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487" w:rsidRPr="009A20C9" w:rsidRDefault="009F6487" w:rsidP="009F6487">
      <w:pPr>
        <w:pStyle w:val="Zhlav"/>
        <w:tabs>
          <w:tab w:val="left" w:pos="708"/>
        </w:tabs>
        <w:jc w:val="center"/>
        <w:rPr>
          <w:rFonts w:ascii="Tahoma" w:hAnsi="Tahoma" w:cs="Tahoma"/>
          <w:b/>
          <w:sz w:val="20"/>
        </w:rPr>
      </w:pPr>
      <w:r w:rsidRPr="009A20C9">
        <w:rPr>
          <w:rFonts w:ascii="Tahoma" w:hAnsi="Tahoma" w:cs="Tahoma"/>
          <w:b/>
          <w:sz w:val="20"/>
        </w:rPr>
        <w:t>VÝZVA K PODÁNÍ NABÍDKY A PROKÁZÁNÍ KVALIFIKACE</w:t>
      </w:r>
    </w:p>
    <w:p w:rsidR="009F6487" w:rsidRPr="009A20C9" w:rsidRDefault="009F6487" w:rsidP="009F6487">
      <w:pPr>
        <w:pStyle w:val="Zhlav"/>
        <w:tabs>
          <w:tab w:val="left" w:pos="708"/>
        </w:tabs>
        <w:jc w:val="center"/>
        <w:rPr>
          <w:rFonts w:ascii="Tahoma" w:hAnsi="Tahoma" w:cs="Tahoma"/>
          <w:sz w:val="20"/>
        </w:rPr>
      </w:pPr>
      <w:r w:rsidRPr="009A20C9">
        <w:rPr>
          <w:rFonts w:ascii="Tahoma" w:hAnsi="Tahoma" w:cs="Tahoma"/>
          <w:b/>
          <w:sz w:val="20"/>
        </w:rPr>
        <w:t>ZADÁVACÍ DOKUMENTACE</w:t>
      </w:r>
    </w:p>
    <w:p w:rsidR="009F6487" w:rsidRPr="009A20C9" w:rsidRDefault="009F6487" w:rsidP="009F6487">
      <w:pPr>
        <w:pStyle w:val="Zhlav"/>
        <w:tabs>
          <w:tab w:val="left" w:pos="708"/>
        </w:tabs>
        <w:jc w:val="center"/>
        <w:rPr>
          <w:rFonts w:ascii="Tahoma" w:hAnsi="Tahoma" w:cs="Tahoma"/>
          <w:bCs/>
          <w:sz w:val="20"/>
        </w:rPr>
      </w:pPr>
      <w:r w:rsidRPr="009A20C9">
        <w:rPr>
          <w:rFonts w:ascii="Tahoma" w:hAnsi="Tahoma" w:cs="Tahoma"/>
          <w:sz w:val="20"/>
        </w:rPr>
        <w:t xml:space="preserve">k podlimitní veřejné zakázce na </w:t>
      </w:r>
      <w:r w:rsidR="00660BD5">
        <w:rPr>
          <w:rFonts w:ascii="Tahoma" w:hAnsi="Tahoma" w:cs="Tahoma"/>
          <w:sz w:val="20"/>
        </w:rPr>
        <w:t xml:space="preserve">dodávky </w:t>
      </w:r>
      <w:r w:rsidRPr="009A20C9">
        <w:rPr>
          <w:rFonts w:ascii="Tahoma" w:hAnsi="Tahoma" w:cs="Tahoma"/>
          <w:sz w:val="20"/>
        </w:rPr>
        <w:t xml:space="preserve">zadávané ve zjednodušeném podlimitní řízení dle </w:t>
      </w:r>
      <w:r w:rsidRPr="009A20C9">
        <w:rPr>
          <w:rFonts w:ascii="Tahoma" w:hAnsi="Tahoma" w:cs="Tahoma"/>
          <w:bCs/>
          <w:sz w:val="20"/>
        </w:rPr>
        <w:t>§ 38 zákona č. 137/2006 Sb., o veřejných zakázkách, v platném znění</w:t>
      </w:r>
      <w:r w:rsidRPr="009A20C9">
        <w:rPr>
          <w:rFonts w:ascii="Tahoma" w:hAnsi="Tahoma" w:cs="Tahoma"/>
          <w:sz w:val="20"/>
        </w:rPr>
        <w:t>.</w:t>
      </w:r>
    </w:p>
    <w:p w:rsidR="009F6487" w:rsidRPr="009A20C9" w:rsidRDefault="009F6487" w:rsidP="009F6487">
      <w:pPr>
        <w:pStyle w:val="Zhlav"/>
        <w:tabs>
          <w:tab w:val="left" w:pos="708"/>
        </w:tabs>
        <w:jc w:val="center"/>
        <w:rPr>
          <w:rFonts w:ascii="Tahoma" w:hAnsi="Tahoma" w:cs="Tahoma"/>
          <w:bCs/>
          <w:sz w:val="20"/>
        </w:rPr>
      </w:pPr>
    </w:p>
    <w:p w:rsidR="009F6487" w:rsidRPr="009A20C9" w:rsidRDefault="009F6487" w:rsidP="009F6487">
      <w:pPr>
        <w:pStyle w:val="Zhlav"/>
        <w:tabs>
          <w:tab w:val="left" w:pos="708"/>
        </w:tabs>
        <w:jc w:val="center"/>
        <w:rPr>
          <w:rFonts w:ascii="Tahoma" w:hAnsi="Tahoma" w:cs="Tahoma"/>
          <w:bCs/>
          <w:sz w:val="20"/>
        </w:rPr>
      </w:pPr>
    </w:p>
    <w:p w:rsidR="009F6487" w:rsidRPr="009A20C9" w:rsidRDefault="009F6487" w:rsidP="009F6487">
      <w:pPr>
        <w:pStyle w:val="Zhlav"/>
        <w:tabs>
          <w:tab w:val="left" w:pos="708"/>
        </w:tabs>
        <w:jc w:val="center"/>
        <w:rPr>
          <w:rFonts w:ascii="Tahoma" w:hAnsi="Tahoma" w:cs="Tahoma"/>
          <w:b/>
          <w:sz w:val="20"/>
        </w:rPr>
      </w:pPr>
      <w:r w:rsidRPr="009A20C9">
        <w:rPr>
          <w:rFonts w:ascii="Tahoma" w:hAnsi="Tahoma" w:cs="Tahoma"/>
          <w:b/>
          <w:sz w:val="20"/>
        </w:rPr>
        <w:t>VZ/</w:t>
      </w:r>
      <w:r w:rsidR="005A0D60">
        <w:rPr>
          <w:rFonts w:ascii="Tahoma" w:hAnsi="Tahoma" w:cs="Tahoma"/>
          <w:b/>
          <w:sz w:val="20"/>
        </w:rPr>
        <w:t>008</w:t>
      </w:r>
      <w:r w:rsidRPr="009A20C9">
        <w:rPr>
          <w:rFonts w:ascii="Tahoma" w:hAnsi="Tahoma" w:cs="Tahoma"/>
          <w:b/>
          <w:sz w:val="20"/>
        </w:rPr>
        <w:t>/2015/</w:t>
      </w:r>
      <w:r w:rsidR="005A0D60">
        <w:rPr>
          <w:rFonts w:ascii="Tahoma" w:hAnsi="Tahoma" w:cs="Tahoma"/>
          <w:b/>
          <w:sz w:val="20"/>
        </w:rPr>
        <w:t>KTAJ</w:t>
      </w:r>
    </w:p>
    <w:p w:rsidR="009F6487" w:rsidRPr="009A20C9" w:rsidRDefault="009F6487" w:rsidP="009F6487">
      <w:pPr>
        <w:pStyle w:val="Zhlav"/>
        <w:tabs>
          <w:tab w:val="left" w:pos="708"/>
        </w:tabs>
        <w:jc w:val="center"/>
        <w:rPr>
          <w:rFonts w:ascii="Tahoma" w:hAnsi="Tahoma" w:cs="Tahoma"/>
          <w:b/>
          <w:sz w:val="20"/>
        </w:rPr>
      </w:pPr>
    </w:p>
    <w:p w:rsidR="009F6487" w:rsidRPr="009A20C9" w:rsidRDefault="009F6487" w:rsidP="009F6487">
      <w:pPr>
        <w:autoSpaceDE w:val="0"/>
        <w:jc w:val="center"/>
        <w:rPr>
          <w:rFonts w:ascii="Tahoma" w:hAnsi="Tahoma" w:cs="Tahoma"/>
          <w:sz w:val="20"/>
        </w:rPr>
      </w:pPr>
      <w:r w:rsidRPr="009A20C9">
        <w:rPr>
          <w:rFonts w:ascii="Tahoma" w:hAnsi="Tahoma" w:cs="Tahoma"/>
          <w:b/>
          <w:sz w:val="20"/>
        </w:rPr>
        <w:t>Veřejný zadavatel</w:t>
      </w:r>
    </w:p>
    <w:p w:rsidR="009F6487" w:rsidRPr="009A20C9" w:rsidRDefault="009F6487" w:rsidP="009F6487">
      <w:pPr>
        <w:autoSpaceDE w:val="0"/>
        <w:rPr>
          <w:rFonts w:ascii="Tahoma" w:hAnsi="Tahoma" w:cs="Tahoma"/>
          <w:sz w:val="20"/>
        </w:rPr>
      </w:pPr>
    </w:p>
    <w:p w:rsidR="009F6487" w:rsidRPr="009A20C9" w:rsidRDefault="009F6487" w:rsidP="009F6487">
      <w:pPr>
        <w:autoSpaceDE w:val="0"/>
        <w:rPr>
          <w:rFonts w:ascii="Tahoma" w:hAnsi="Tahoma" w:cs="Tahoma"/>
          <w:sz w:val="20"/>
        </w:rPr>
      </w:pPr>
      <w:r w:rsidRPr="009A20C9">
        <w:rPr>
          <w:rFonts w:ascii="Tahoma" w:hAnsi="Tahoma" w:cs="Tahoma"/>
          <w:sz w:val="20"/>
        </w:rPr>
        <w:t>Název:</w:t>
      </w:r>
      <w:r w:rsidRPr="009A20C9">
        <w:rPr>
          <w:rFonts w:ascii="Tahoma" w:hAnsi="Tahoma" w:cs="Tahoma"/>
          <w:sz w:val="20"/>
        </w:rPr>
        <w:tab/>
      </w:r>
      <w:r w:rsidRPr="009A20C9">
        <w:rPr>
          <w:rFonts w:ascii="Tahoma" w:hAnsi="Tahoma" w:cs="Tahoma"/>
          <w:sz w:val="20"/>
        </w:rPr>
        <w:tab/>
      </w:r>
      <w:r w:rsidRPr="009A20C9">
        <w:rPr>
          <w:rFonts w:ascii="Tahoma" w:hAnsi="Tahoma" w:cs="Tahoma"/>
          <w:sz w:val="20"/>
        </w:rPr>
        <w:tab/>
      </w:r>
      <w:r w:rsidRPr="009A20C9">
        <w:rPr>
          <w:rFonts w:ascii="Tahoma" w:hAnsi="Tahoma" w:cs="Tahoma"/>
          <w:sz w:val="20"/>
        </w:rPr>
        <w:tab/>
      </w:r>
      <w:r w:rsidRPr="009A20C9">
        <w:rPr>
          <w:rFonts w:ascii="Tahoma" w:hAnsi="Tahoma" w:cs="Tahoma"/>
          <w:sz w:val="20"/>
        </w:rPr>
        <w:tab/>
        <w:t>Město Žamberk</w:t>
      </w:r>
    </w:p>
    <w:p w:rsidR="009F6487" w:rsidRPr="009A20C9" w:rsidRDefault="009F6487" w:rsidP="009F6487">
      <w:pPr>
        <w:autoSpaceDE w:val="0"/>
        <w:rPr>
          <w:rFonts w:ascii="Tahoma" w:hAnsi="Tahoma" w:cs="Tahoma"/>
          <w:sz w:val="20"/>
        </w:rPr>
      </w:pPr>
      <w:r w:rsidRPr="009A20C9">
        <w:rPr>
          <w:rFonts w:ascii="Tahoma" w:hAnsi="Tahoma" w:cs="Tahoma"/>
          <w:sz w:val="20"/>
        </w:rPr>
        <w:t>Sídlo:</w:t>
      </w:r>
      <w:r w:rsidRPr="009A20C9">
        <w:rPr>
          <w:rFonts w:ascii="Tahoma" w:hAnsi="Tahoma" w:cs="Tahoma"/>
          <w:sz w:val="20"/>
        </w:rPr>
        <w:tab/>
      </w:r>
      <w:r w:rsidRPr="009A20C9">
        <w:rPr>
          <w:rFonts w:ascii="Tahoma" w:hAnsi="Tahoma" w:cs="Tahoma"/>
          <w:sz w:val="20"/>
        </w:rPr>
        <w:tab/>
      </w:r>
      <w:r w:rsidRPr="009A20C9">
        <w:rPr>
          <w:rFonts w:ascii="Tahoma" w:hAnsi="Tahoma" w:cs="Tahoma"/>
          <w:sz w:val="20"/>
        </w:rPr>
        <w:tab/>
      </w:r>
      <w:r w:rsidRPr="009A20C9">
        <w:rPr>
          <w:rFonts w:ascii="Tahoma" w:hAnsi="Tahoma" w:cs="Tahoma"/>
          <w:sz w:val="20"/>
        </w:rPr>
        <w:tab/>
      </w:r>
      <w:r w:rsidRPr="009A20C9">
        <w:rPr>
          <w:rFonts w:ascii="Tahoma" w:hAnsi="Tahoma" w:cs="Tahoma"/>
          <w:sz w:val="20"/>
        </w:rPr>
        <w:tab/>
        <w:t>Masarykovo nám. 166, 564 01 Žamberk</w:t>
      </w:r>
    </w:p>
    <w:p w:rsidR="009F6487" w:rsidRPr="009A20C9" w:rsidRDefault="009F6487" w:rsidP="009F6487">
      <w:pPr>
        <w:autoSpaceDE w:val="0"/>
        <w:rPr>
          <w:rFonts w:ascii="Tahoma" w:hAnsi="Tahoma" w:cs="Tahoma"/>
          <w:b/>
          <w:sz w:val="20"/>
        </w:rPr>
      </w:pPr>
      <w:r w:rsidRPr="009A20C9">
        <w:rPr>
          <w:rFonts w:ascii="Tahoma" w:hAnsi="Tahoma" w:cs="Tahoma"/>
          <w:sz w:val="20"/>
        </w:rPr>
        <w:t>IČ:</w:t>
      </w:r>
      <w:r w:rsidRPr="009A20C9">
        <w:rPr>
          <w:rFonts w:ascii="Tahoma" w:hAnsi="Tahoma" w:cs="Tahoma"/>
          <w:sz w:val="20"/>
        </w:rPr>
        <w:tab/>
      </w:r>
      <w:r w:rsidRPr="009A20C9">
        <w:rPr>
          <w:rFonts w:ascii="Tahoma" w:hAnsi="Tahoma" w:cs="Tahoma"/>
          <w:sz w:val="20"/>
        </w:rPr>
        <w:tab/>
      </w:r>
      <w:r w:rsidRPr="009A20C9">
        <w:rPr>
          <w:rFonts w:ascii="Tahoma" w:hAnsi="Tahoma" w:cs="Tahoma"/>
          <w:sz w:val="20"/>
        </w:rPr>
        <w:tab/>
      </w:r>
      <w:r w:rsidRPr="009A20C9">
        <w:rPr>
          <w:rFonts w:ascii="Tahoma" w:hAnsi="Tahoma" w:cs="Tahoma"/>
          <w:sz w:val="20"/>
        </w:rPr>
        <w:tab/>
      </w:r>
      <w:r w:rsidRPr="009A20C9">
        <w:rPr>
          <w:rFonts w:ascii="Tahoma" w:hAnsi="Tahoma" w:cs="Tahoma"/>
          <w:sz w:val="20"/>
        </w:rPr>
        <w:tab/>
        <w:t>00279846</w:t>
      </w:r>
    </w:p>
    <w:p w:rsidR="009F6487" w:rsidRPr="009A20C9" w:rsidRDefault="009F6487" w:rsidP="009F6487">
      <w:pPr>
        <w:pStyle w:val="Zhlav"/>
        <w:tabs>
          <w:tab w:val="left" w:pos="708"/>
        </w:tabs>
        <w:jc w:val="center"/>
        <w:rPr>
          <w:rFonts w:ascii="Tahoma" w:hAnsi="Tahoma" w:cs="Tahoma"/>
          <w:b/>
          <w:sz w:val="20"/>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2660"/>
        <w:gridCol w:w="6580"/>
      </w:tblGrid>
      <w:tr w:rsidR="009F6487" w:rsidRPr="009A20C9" w:rsidTr="00D66B10">
        <w:trPr>
          <w:trHeight w:val="424"/>
        </w:trPr>
        <w:tc>
          <w:tcPr>
            <w:tcW w:w="2660" w:type="dxa"/>
            <w:shd w:val="clear" w:color="auto" w:fill="E6EED5"/>
            <w:vAlign w:val="center"/>
          </w:tcPr>
          <w:p w:rsidR="009F6487" w:rsidRPr="009A20C9" w:rsidRDefault="009F6487" w:rsidP="00D66B10">
            <w:pPr>
              <w:autoSpaceDE w:val="0"/>
              <w:rPr>
                <w:rFonts w:ascii="Tahoma" w:hAnsi="Tahoma" w:cs="Tahoma"/>
                <w:b/>
                <w:sz w:val="20"/>
              </w:rPr>
            </w:pPr>
            <w:r w:rsidRPr="009A20C9">
              <w:rPr>
                <w:rFonts w:ascii="Tahoma" w:hAnsi="Tahoma" w:cs="Tahoma"/>
                <w:b/>
                <w:bCs/>
                <w:sz w:val="20"/>
              </w:rPr>
              <w:t>Název veřejné zakázky:</w:t>
            </w:r>
          </w:p>
        </w:tc>
        <w:tc>
          <w:tcPr>
            <w:tcW w:w="6580" w:type="dxa"/>
            <w:shd w:val="clear" w:color="auto" w:fill="auto"/>
            <w:vAlign w:val="center"/>
          </w:tcPr>
          <w:p w:rsidR="009F6487" w:rsidRPr="009A20C9" w:rsidRDefault="009F6487" w:rsidP="00D66B10">
            <w:pPr>
              <w:autoSpaceDE w:val="0"/>
              <w:jc w:val="center"/>
              <w:rPr>
                <w:rFonts w:ascii="Tahoma" w:hAnsi="Tahoma" w:cs="Tahoma"/>
                <w:b/>
                <w:sz w:val="20"/>
              </w:rPr>
            </w:pPr>
            <w:r w:rsidRPr="009A20C9">
              <w:rPr>
                <w:rFonts w:ascii="Tahoma" w:hAnsi="Tahoma" w:cs="Tahoma"/>
                <w:b/>
                <w:sz w:val="20"/>
              </w:rPr>
              <w:t xml:space="preserve">Konsolidace IT infrastruktury </w:t>
            </w:r>
          </w:p>
          <w:p w:rsidR="009F6487" w:rsidRPr="009A20C9" w:rsidRDefault="009F6487" w:rsidP="00D66B10">
            <w:pPr>
              <w:autoSpaceDE w:val="0"/>
              <w:jc w:val="center"/>
              <w:rPr>
                <w:rFonts w:ascii="Tahoma" w:hAnsi="Tahoma" w:cs="Tahoma"/>
                <w:sz w:val="20"/>
              </w:rPr>
            </w:pPr>
            <w:r w:rsidRPr="009A20C9">
              <w:rPr>
                <w:rFonts w:ascii="Tahoma" w:hAnsi="Tahoma" w:cs="Tahoma"/>
                <w:b/>
                <w:sz w:val="20"/>
              </w:rPr>
              <w:t>a nové služby města Žamberk</w:t>
            </w:r>
          </w:p>
        </w:tc>
      </w:tr>
    </w:tbl>
    <w:p w:rsidR="009F6487" w:rsidRPr="009A20C9" w:rsidRDefault="009F6487" w:rsidP="009F6487">
      <w:pPr>
        <w:autoSpaceDE w:val="0"/>
        <w:rPr>
          <w:rFonts w:ascii="Tahoma" w:hAnsi="Tahoma" w:cs="Tahoma"/>
          <w:b/>
          <w:sz w:val="20"/>
          <w:u w:val="single"/>
        </w:rPr>
      </w:pPr>
    </w:p>
    <w:p w:rsidR="009F6487" w:rsidRPr="009A20C9" w:rsidRDefault="009F6487" w:rsidP="009F6487">
      <w:pPr>
        <w:jc w:val="both"/>
        <w:rPr>
          <w:rFonts w:ascii="Tahoma" w:hAnsi="Tahoma" w:cs="Tahoma"/>
          <w:sz w:val="20"/>
        </w:rPr>
      </w:pPr>
      <w:r w:rsidRPr="009A20C9">
        <w:rPr>
          <w:rFonts w:ascii="Tahoma" w:hAnsi="Tahoma" w:cs="Tahoma"/>
          <w:sz w:val="20"/>
        </w:rPr>
        <w:t xml:space="preserve">Veřejná zakázka je realizována za podpory prostředků z Evropské unie v rámci Výzvy č. 22 – Konsolidace IT a nové služby TC obcí, Integrovaného operačního programu, projekt </w:t>
      </w:r>
      <w:r w:rsidRPr="009A20C9">
        <w:rPr>
          <w:rFonts w:ascii="Tahoma" w:hAnsi="Tahoma" w:cs="Tahoma"/>
          <w:sz w:val="20"/>
        </w:rPr>
        <w:br/>
        <w:t xml:space="preserve">"Konsolidace IT infrastruktury a nové služby města Žamberk", </w:t>
      </w:r>
      <w:proofErr w:type="spellStart"/>
      <w:r w:rsidRPr="009A20C9">
        <w:rPr>
          <w:rFonts w:ascii="Tahoma" w:hAnsi="Tahoma" w:cs="Tahoma"/>
          <w:sz w:val="20"/>
        </w:rPr>
        <w:t>reg</w:t>
      </w:r>
      <w:proofErr w:type="spellEnd"/>
      <w:r w:rsidRPr="009A20C9">
        <w:rPr>
          <w:rFonts w:ascii="Tahoma" w:hAnsi="Tahoma" w:cs="Tahoma"/>
          <w:sz w:val="20"/>
        </w:rPr>
        <w:t xml:space="preserve">. číslo projektu </w:t>
      </w:r>
      <w:proofErr w:type="gramStart"/>
      <w:r w:rsidRPr="009A20C9">
        <w:rPr>
          <w:rFonts w:ascii="Tahoma" w:hAnsi="Tahoma" w:cs="Tahoma"/>
          <w:sz w:val="20"/>
        </w:rPr>
        <w:t>CZ.1.06</w:t>
      </w:r>
      <w:proofErr w:type="gramEnd"/>
      <w:r w:rsidRPr="009A20C9">
        <w:rPr>
          <w:rFonts w:ascii="Tahoma" w:hAnsi="Tahoma" w:cs="Tahoma"/>
          <w:sz w:val="20"/>
        </w:rPr>
        <w:t>./2.1.00/22.</w:t>
      </w:r>
      <w:r w:rsidR="00224BE4">
        <w:rPr>
          <w:rFonts w:ascii="Tahoma" w:hAnsi="Tahoma" w:cs="Tahoma"/>
          <w:sz w:val="20"/>
        </w:rPr>
        <w:t>09550</w:t>
      </w:r>
      <w:r w:rsidR="00244475">
        <w:rPr>
          <w:rFonts w:ascii="Tahoma" w:hAnsi="Tahoma" w:cs="Tahoma"/>
          <w:sz w:val="20"/>
        </w:rPr>
        <w:t>.</w:t>
      </w:r>
    </w:p>
    <w:p w:rsidR="009F6487" w:rsidRPr="009A20C9" w:rsidRDefault="009F6487" w:rsidP="009F6487">
      <w:pPr>
        <w:jc w:val="both"/>
        <w:rPr>
          <w:rFonts w:ascii="Tahoma" w:hAnsi="Tahoma" w:cs="Tahoma"/>
          <w:sz w:val="20"/>
        </w:rPr>
      </w:pPr>
    </w:p>
    <w:p w:rsidR="009F6487" w:rsidRPr="009A20C9" w:rsidRDefault="009F6487" w:rsidP="009F6487">
      <w:pPr>
        <w:jc w:val="both"/>
        <w:rPr>
          <w:rFonts w:ascii="Tahoma" w:hAnsi="Tahoma" w:cs="Tahoma"/>
          <w:sz w:val="20"/>
        </w:rPr>
      </w:pPr>
    </w:p>
    <w:p w:rsidR="004B42E5" w:rsidRPr="009A20C9" w:rsidRDefault="004B42E5">
      <w:pPr>
        <w:suppressAutoHyphens w:val="0"/>
        <w:spacing w:after="200" w:line="276" w:lineRule="auto"/>
        <w:rPr>
          <w:rFonts w:ascii="Tahoma" w:hAnsi="Tahoma" w:cs="Tahoma"/>
          <w:b/>
          <w:sz w:val="20"/>
        </w:rPr>
      </w:pPr>
      <w:r w:rsidRPr="009A20C9">
        <w:rPr>
          <w:rFonts w:ascii="Tahoma" w:hAnsi="Tahoma" w:cs="Tahoma"/>
          <w:b/>
          <w:sz w:val="20"/>
        </w:rPr>
        <w:br w:type="page"/>
      </w:r>
    </w:p>
    <w:sdt>
      <w:sdtPr>
        <w:rPr>
          <w:rFonts w:ascii="Tahoma" w:eastAsia="Times New Roman" w:hAnsi="Tahoma" w:cs="Tahoma"/>
          <w:b w:val="0"/>
          <w:bCs w:val="0"/>
          <w:color w:val="auto"/>
          <w:sz w:val="20"/>
          <w:szCs w:val="20"/>
          <w:lang w:eastAsia="zh-CN"/>
        </w:rPr>
        <w:id w:val="50704319"/>
        <w:docPartObj>
          <w:docPartGallery w:val="Table of Contents"/>
          <w:docPartUnique/>
        </w:docPartObj>
      </w:sdtPr>
      <w:sdtContent>
        <w:p w:rsidR="004B42E5" w:rsidRPr="009A20C9" w:rsidRDefault="004B42E5">
          <w:pPr>
            <w:pStyle w:val="Nadpisobsahu"/>
            <w:rPr>
              <w:rFonts w:ascii="Tahoma" w:hAnsi="Tahoma" w:cs="Tahoma"/>
              <w:color w:val="auto"/>
              <w:sz w:val="20"/>
              <w:szCs w:val="20"/>
            </w:rPr>
          </w:pPr>
          <w:r w:rsidRPr="009A20C9">
            <w:rPr>
              <w:rFonts w:ascii="Tahoma" w:hAnsi="Tahoma" w:cs="Tahoma"/>
              <w:color w:val="auto"/>
              <w:sz w:val="20"/>
              <w:szCs w:val="20"/>
            </w:rPr>
            <w:t>Obsah</w:t>
          </w:r>
        </w:p>
        <w:p w:rsidR="004B42E5" w:rsidRPr="009A20C9" w:rsidRDefault="007E624E">
          <w:pPr>
            <w:pStyle w:val="Obsah1"/>
            <w:tabs>
              <w:tab w:val="left" w:pos="440"/>
            </w:tabs>
            <w:rPr>
              <w:rFonts w:ascii="Tahoma" w:eastAsiaTheme="minorEastAsia" w:hAnsi="Tahoma" w:cs="Tahoma"/>
              <w:b w:val="0"/>
              <w:noProof/>
              <w:sz w:val="20"/>
              <w:szCs w:val="20"/>
              <w:lang w:eastAsia="cs-CZ"/>
            </w:rPr>
          </w:pPr>
          <w:r w:rsidRPr="009A20C9">
            <w:rPr>
              <w:rFonts w:ascii="Tahoma" w:hAnsi="Tahoma" w:cs="Tahoma"/>
              <w:sz w:val="20"/>
              <w:szCs w:val="20"/>
            </w:rPr>
            <w:fldChar w:fldCharType="begin"/>
          </w:r>
          <w:r w:rsidR="004B42E5" w:rsidRPr="009A20C9">
            <w:rPr>
              <w:rFonts w:ascii="Tahoma" w:hAnsi="Tahoma" w:cs="Tahoma"/>
              <w:sz w:val="20"/>
              <w:szCs w:val="20"/>
            </w:rPr>
            <w:instrText xml:space="preserve"> TOC \o "1-3" \h \z \u </w:instrText>
          </w:r>
          <w:r w:rsidRPr="009A20C9">
            <w:rPr>
              <w:rFonts w:ascii="Tahoma" w:hAnsi="Tahoma" w:cs="Tahoma"/>
              <w:sz w:val="20"/>
              <w:szCs w:val="20"/>
            </w:rPr>
            <w:fldChar w:fldCharType="separate"/>
          </w:r>
          <w:hyperlink w:anchor="_Toc415743428" w:history="1">
            <w:r w:rsidR="004B42E5" w:rsidRPr="009A20C9">
              <w:rPr>
                <w:rStyle w:val="Hypertextovodkaz"/>
                <w:rFonts w:ascii="Tahoma" w:hAnsi="Tahoma" w:cs="Tahoma"/>
                <w:noProof/>
                <w:color w:val="auto"/>
                <w:sz w:val="20"/>
                <w:szCs w:val="20"/>
              </w:rPr>
              <w:t>1.</w:t>
            </w:r>
            <w:r w:rsidR="004B42E5" w:rsidRPr="009A20C9">
              <w:rPr>
                <w:rFonts w:ascii="Tahoma" w:eastAsiaTheme="minorEastAsia" w:hAnsi="Tahoma" w:cs="Tahoma"/>
                <w:b w:val="0"/>
                <w:noProof/>
                <w:sz w:val="20"/>
                <w:szCs w:val="20"/>
                <w:lang w:eastAsia="cs-CZ"/>
              </w:rPr>
              <w:tab/>
            </w:r>
            <w:r w:rsidR="004B42E5" w:rsidRPr="009A20C9">
              <w:rPr>
                <w:rStyle w:val="Hypertextovodkaz"/>
                <w:rFonts w:ascii="Tahoma" w:hAnsi="Tahoma" w:cs="Tahoma"/>
                <w:noProof/>
                <w:color w:val="auto"/>
                <w:sz w:val="20"/>
                <w:szCs w:val="20"/>
              </w:rPr>
              <w:t>Identifikační údaje o veřejném zadavateli a kontaktní osoby</w:t>
            </w:r>
            <w:r w:rsidR="004B42E5" w:rsidRPr="009A20C9">
              <w:rPr>
                <w:rFonts w:ascii="Tahoma" w:hAnsi="Tahoma" w:cs="Tahoma"/>
                <w:noProof/>
                <w:webHidden/>
                <w:sz w:val="20"/>
                <w:szCs w:val="20"/>
              </w:rPr>
              <w:tab/>
            </w:r>
            <w:r w:rsidRPr="009A20C9">
              <w:rPr>
                <w:rFonts w:ascii="Tahoma" w:hAnsi="Tahoma" w:cs="Tahoma"/>
                <w:noProof/>
                <w:webHidden/>
                <w:sz w:val="20"/>
                <w:szCs w:val="20"/>
              </w:rPr>
              <w:fldChar w:fldCharType="begin"/>
            </w:r>
            <w:r w:rsidR="004B42E5" w:rsidRPr="009A20C9">
              <w:rPr>
                <w:rFonts w:ascii="Tahoma" w:hAnsi="Tahoma" w:cs="Tahoma"/>
                <w:noProof/>
                <w:webHidden/>
                <w:sz w:val="20"/>
                <w:szCs w:val="20"/>
              </w:rPr>
              <w:instrText xml:space="preserve"> PAGEREF _Toc415743428 \h </w:instrText>
            </w:r>
            <w:r w:rsidRPr="009A20C9">
              <w:rPr>
                <w:rFonts w:ascii="Tahoma" w:hAnsi="Tahoma" w:cs="Tahoma"/>
                <w:noProof/>
                <w:webHidden/>
                <w:sz w:val="20"/>
                <w:szCs w:val="20"/>
              </w:rPr>
            </w:r>
            <w:r w:rsidRPr="009A20C9">
              <w:rPr>
                <w:rFonts w:ascii="Tahoma" w:hAnsi="Tahoma" w:cs="Tahoma"/>
                <w:noProof/>
                <w:webHidden/>
                <w:sz w:val="20"/>
                <w:szCs w:val="20"/>
              </w:rPr>
              <w:fldChar w:fldCharType="separate"/>
            </w:r>
            <w:r w:rsidR="00AF45E1">
              <w:rPr>
                <w:rFonts w:ascii="Tahoma" w:hAnsi="Tahoma" w:cs="Tahoma"/>
                <w:noProof/>
                <w:webHidden/>
                <w:sz w:val="20"/>
                <w:szCs w:val="20"/>
              </w:rPr>
              <w:t>3</w:t>
            </w:r>
            <w:r w:rsidRPr="009A20C9">
              <w:rPr>
                <w:rFonts w:ascii="Tahoma" w:hAnsi="Tahoma" w:cs="Tahoma"/>
                <w:noProof/>
                <w:webHidden/>
                <w:sz w:val="20"/>
                <w:szCs w:val="20"/>
              </w:rPr>
              <w:fldChar w:fldCharType="end"/>
            </w:r>
          </w:hyperlink>
        </w:p>
        <w:p w:rsidR="004B42E5" w:rsidRPr="009A20C9" w:rsidRDefault="00AF45E1">
          <w:pPr>
            <w:pStyle w:val="Obsah1"/>
            <w:tabs>
              <w:tab w:val="left" w:pos="440"/>
            </w:tabs>
            <w:rPr>
              <w:rFonts w:ascii="Tahoma" w:eastAsiaTheme="minorEastAsia" w:hAnsi="Tahoma" w:cs="Tahoma"/>
              <w:b w:val="0"/>
              <w:noProof/>
              <w:sz w:val="20"/>
              <w:szCs w:val="20"/>
              <w:lang w:eastAsia="cs-CZ"/>
            </w:rPr>
          </w:pPr>
          <w:hyperlink w:anchor="_Toc415743429" w:history="1">
            <w:r w:rsidR="004B42E5" w:rsidRPr="009A20C9">
              <w:rPr>
                <w:rStyle w:val="Hypertextovodkaz"/>
                <w:rFonts w:ascii="Tahoma" w:hAnsi="Tahoma" w:cs="Tahoma"/>
                <w:noProof/>
                <w:color w:val="auto"/>
                <w:sz w:val="20"/>
                <w:szCs w:val="20"/>
              </w:rPr>
              <w:t>2.</w:t>
            </w:r>
            <w:r w:rsidR="004B42E5" w:rsidRPr="009A20C9">
              <w:rPr>
                <w:rFonts w:ascii="Tahoma" w:eastAsiaTheme="minorEastAsia" w:hAnsi="Tahoma" w:cs="Tahoma"/>
                <w:b w:val="0"/>
                <w:noProof/>
                <w:sz w:val="20"/>
                <w:szCs w:val="20"/>
                <w:lang w:eastAsia="cs-CZ"/>
              </w:rPr>
              <w:tab/>
            </w:r>
            <w:r w:rsidR="004B42E5" w:rsidRPr="009A20C9">
              <w:rPr>
                <w:rStyle w:val="Hypertextovodkaz"/>
                <w:rFonts w:ascii="Tahoma" w:hAnsi="Tahoma" w:cs="Tahoma"/>
                <w:noProof/>
                <w:color w:val="auto"/>
                <w:sz w:val="20"/>
                <w:szCs w:val="20"/>
              </w:rPr>
              <w:t>Obecná ustanovení</w:t>
            </w:r>
            <w:r w:rsidR="004B42E5" w:rsidRPr="009A20C9">
              <w:rPr>
                <w:rFonts w:ascii="Tahoma" w:hAnsi="Tahoma" w:cs="Tahoma"/>
                <w:noProof/>
                <w:webHidden/>
                <w:sz w:val="20"/>
                <w:szCs w:val="20"/>
              </w:rPr>
              <w:tab/>
            </w:r>
            <w:r w:rsidR="007E624E" w:rsidRPr="009A20C9">
              <w:rPr>
                <w:rFonts w:ascii="Tahoma" w:hAnsi="Tahoma" w:cs="Tahoma"/>
                <w:noProof/>
                <w:webHidden/>
                <w:sz w:val="20"/>
                <w:szCs w:val="20"/>
              </w:rPr>
              <w:fldChar w:fldCharType="begin"/>
            </w:r>
            <w:r w:rsidR="004B42E5" w:rsidRPr="009A20C9">
              <w:rPr>
                <w:rFonts w:ascii="Tahoma" w:hAnsi="Tahoma" w:cs="Tahoma"/>
                <w:noProof/>
                <w:webHidden/>
                <w:sz w:val="20"/>
                <w:szCs w:val="20"/>
              </w:rPr>
              <w:instrText xml:space="preserve"> PAGEREF _Toc415743429 \h </w:instrText>
            </w:r>
            <w:r w:rsidR="007E624E" w:rsidRPr="009A20C9">
              <w:rPr>
                <w:rFonts w:ascii="Tahoma" w:hAnsi="Tahoma" w:cs="Tahoma"/>
                <w:noProof/>
                <w:webHidden/>
                <w:sz w:val="20"/>
                <w:szCs w:val="20"/>
              </w:rPr>
            </w:r>
            <w:r w:rsidR="007E624E" w:rsidRPr="009A20C9">
              <w:rPr>
                <w:rFonts w:ascii="Tahoma" w:hAnsi="Tahoma" w:cs="Tahoma"/>
                <w:noProof/>
                <w:webHidden/>
                <w:sz w:val="20"/>
                <w:szCs w:val="20"/>
              </w:rPr>
              <w:fldChar w:fldCharType="separate"/>
            </w:r>
            <w:r>
              <w:rPr>
                <w:rFonts w:ascii="Tahoma" w:hAnsi="Tahoma" w:cs="Tahoma"/>
                <w:noProof/>
                <w:webHidden/>
                <w:sz w:val="20"/>
                <w:szCs w:val="20"/>
              </w:rPr>
              <w:t>3</w:t>
            </w:r>
            <w:r w:rsidR="007E624E" w:rsidRPr="009A20C9">
              <w:rPr>
                <w:rFonts w:ascii="Tahoma" w:hAnsi="Tahoma" w:cs="Tahoma"/>
                <w:noProof/>
                <w:webHidden/>
                <w:sz w:val="20"/>
                <w:szCs w:val="20"/>
              </w:rPr>
              <w:fldChar w:fldCharType="end"/>
            </w:r>
          </w:hyperlink>
        </w:p>
        <w:p w:rsidR="004B42E5" w:rsidRPr="009A20C9" w:rsidRDefault="00AF45E1">
          <w:pPr>
            <w:pStyle w:val="Obsah1"/>
            <w:tabs>
              <w:tab w:val="left" w:pos="440"/>
            </w:tabs>
            <w:rPr>
              <w:rFonts w:ascii="Tahoma" w:eastAsiaTheme="minorEastAsia" w:hAnsi="Tahoma" w:cs="Tahoma"/>
              <w:b w:val="0"/>
              <w:noProof/>
              <w:sz w:val="20"/>
              <w:szCs w:val="20"/>
              <w:lang w:eastAsia="cs-CZ"/>
            </w:rPr>
          </w:pPr>
          <w:hyperlink w:anchor="_Toc415743430" w:history="1">
            <w:r w:rsidR="004B42E5" w:rsidRPr="009A20C9">
              <w:rPr>
                <w:rStyle w:val="Hypertextovodkaz"/>
                <w:rFonts w:ascii="Tahoma" w:hAnsi="Tahoma" w:cs="Tahoma"/>
                <w:noProof/>
                <w:color w:val="auto"/>
                <w:sz w:val="20"/>
                <w:szCs w:val="20"/>
              </w:rPr>
              <w:t>3.</w:t>
            </w:r>
            <w:r w:rsidR="004B42E5" w:rsidRPr="009A20C9">
              <w:rPr>
                <w:rFonts w:ascii="Tahoma" w:eastAsiaTheme="minorEastAsia" w:hAnsi="Tahoma" w:cs="Tahoma"/>
                <w:b w:val="0"/>
                <w:noProof/>
                <w:sz w:val="20"/>
                <w:szCs w:val="20"/>
                <w:lang w:eastAsia="cs-CZ"/>
              </w:rPr>
              <w:tab/>
            </w:r>
            <w:r w:rsidR="004B42E5" w:rsidRPr="009A20C9">
              <w:rPr>
                <w:rStyle w:val="Hypertextovodkaz"/>
                <w:rFonts w:ascii="Tahoma" w:hAnsi="Tahoma" w:cs="Tahoma"/>
                <w:noProof/>
                <w:color w:val="auto"/>
                <w:sz w:val="20"/>
                <w:szCs w:val="20"/>
              </w:rPr>
              <w:t>Účel, způsob zadání a vymezení předmětu veřejné zakázky</w:t>
            </w:r>
            <w:r w:rsidR="004B42E5" w:rsidRPr="009A20C9">
              <w:rPr>
                <w:rFonts w:ascii="Tahoma" w:hAnsi="Tahoma" w:cs="Tahoma"/>
                <w:noProof/>
                <w:webHidden/>
                <w:sz w:val="20"/>
                <w:szCs w:val="20"/>
              </w:rPr>
              <w:tab/>
            </w:r>
            <w:r w:rsidR="007E624E" w:rsidRPr="009A20C9">
              <w:rPr>
                <w:rFonts w:ascii="Tahoma" w:hAnsi="Tahoma" w:cs="Tahoma"/>
                <w:noProof/>
                <w:webHidden/>
                <w:sz w:val="20"/>
                <w:szCs w:val="20"/>
              </w:rPr>
              <w:fldChar w:fldCharType="begin"/>
            </w:r>
            <w:r w:rsidR="004B42E5" w:rsidRPr="009A20C9">
              <w:rPr>
                <w:rFonts w:ascii="Tahoma" w:hAnsi="Tahoma" w:cs="Tahoma"/>
                <w:noProof/>
                <w:webHidden/>
                <w:sz w:val="20"/>
                <w:szCs w:val="20"/>
              </w:rPr>
              <w:instrText xml:space="preserve"> PAGEREF _Toc415743430 \h </w:instrText>
            </w:r>
            <w:r w:rsidR="007E624E" w:rsidRPr="009A20C9">
              <w:rPr>
                <w:rFonts w:ascii="Tahoma" w:hAnsi="Tahoma" w:cs="Tahoma"/>
                <w:noProof/>
                <w:webHidden/>
                <w:sz w:val="20"/>
                <w:szCs w:val="20"/>
              </w:rPr>
            </w:r>
            <w:r w:rsidR="007E624E" w:rsidRPr="009A20C9">
              <w:rPr>
                <w:rFonts w:ascii="Tahoma" w:hAnsi="Tahoma" w:cs="Tahoma"/>
                <w:noProof/>
                <w:webHidden/>
                <w:sz w:val="20"/>
                <w:szCs w:val="20"/>
              </w:rPr>
              <w:fldChar w:fldCharType="separate"/>
            </w:r>
            <w:r>
              <w:rPr>
                <w:rFonts w:ascii="Tahoma" w:hAnsi="Tahoma" w:cs="Tahoma"/>
                <w:noProof/>
                <w:webHidden/>
                <w:sz w:val="20"/>
                <w:szCs w:val="20"/>
              </w:rPr>
              <w:t>3</w:t>
            </w:r>
            <w:r w:rsidR="007E624E" w:rsidRPr="009A20C9">
              <w:rPr>
                <w:rFonts w:ascii="Tahoma" w:hAnsi="Tahoma" w:cs="Tahoma"/>
                <w:noProof/>
                <w:webHidden/>
                <w:sz w:val="20"/>
                <w:szCs w:val="20"/>
              </w:rPr>
              <w:fldChar w:fldCharType="end"/>
            </w:r>
          </w:hyperlink>
        </w:p>
        <w:p w:rsidR="004B42E5" w:rsidRPr="009A20C9" w:rsidRDefault="00AF45E1">
          <w:pPr>
            <w:pStyle w:val="Obsah2"/>
            <w:tabs>
              <w:tab w:val="left" w:pos="880"/>
              <w:tab w:val="right" w:leader="dot" w:pos="9062"/>
            </w:tabs>
            <w:rPr>
              <w:rFonts w:ascii="Tahoma" w:eastAsiaTheme="minorEastAsia" w:hAnsi="Tahoma" w:cs="Tahoma"/>
              <w:noProof/>
              <w:sz w:val="20"/>
              <w:lang w:eastAsia="cs-CZ"/>
            </w:rPr>
          </w:pPr>
          <w:hyperlink w:anchor="_Toc415743431" w:history="1">
            <w:r w:rsidR="004B42E5" w:rsidRPr="009A20C9">
              <w:rPr>
                <w:rStyle w:val="Hypertextovodkaz"/>
                <w:rFonts w:ascii="Tahoma" w:hAnsi="Tahoma" w:cs="Tahoma"/>
                <w:noProof/>
                <w:color w:val="auto"/>
                <w:sz w:val="20"/>
              </w:rPr>
              <w:t>3.1.</w:t>
            </w:r>
            <w:r w:rsidR="004B42E5" w:rsidRPr="009A20C9">
              <w:rPr>
                <w:rFonts w:ascii="Tahoma" w:eastAsiaTheme="minorEastAsia" w:hAnsi="Tahoma" w:cs="Tahoma"/>
                <w:noProof/>
                <w:sz w:val="20"/>
                <w:lang w:eastAsia="cs-CZ"/>
              </w:rPr>
              <w:tab/>
            </w:r>
            <w:r w:rsidR="004B42E5" w:rsidRPr="009A20C9">
              <w:rPr>
                <w:rStyle w:val="Hypertextovodkaz"/>
                <w:rFonts w:ascii="Tahoma" w:hAnsi="Tahoma" w:cs="Tahoma"/>
                <w:noProof/>
                <w:color w:val="auto"/>
                <w:sz w:val="20"/>
              </w:rPr>
              <w:t>Konsolidace HW a SW úřadu včetně virtualizace aplikací, desktopů, serverů, infrastruktury</w:t>
            </w:r>
            <w:r w:rsidR="004B42E5" w:rsidRPr="009A20C9">
              <w:rPr>
                <w:rFonts w:ascii="Tahoma" w:hAnsi="Tahoma" w:cs="Tahoma"/>
                <w:noProof/>
                <w:webHidden/>
                <w:sz w:val="20"/>
              </w:rPr>
              <w:tab/>
            </w:r>
            <w:r w:rsidR="007E624E" w:rsidRPr="009A20C9">
              <w:rPr>
                <w:rFonts w:ascii="Tahoma" w:hAnsi="Tahoma" w:cs="Tahoma"/>
                <w:noProof/>
                <w:webHidden/>
                <w:sz w:val="20"/>
              </w:rPr>
              <w:fldChar w:fldCharType="begin"/>
            </w:r>
            <w:r w:rsidR="004B42E5" w:rsidRPr="009A20C9">
              <w:rPr>
                <w:rFonts w:ascii="Tahoma" w:hAnsi="Tahoma" w:cs="Tahoma"/>
                <w:noProof/>
                <w:webHidden/>
                <w:sz w:val="20"/>
              </w:rPr>
              <w:instrText xml:space="preserve"> PAGEREF _Toc415743431 \h </w:instrText>
            </w:r>
            <w:r w:rsidR="007E624E" w:rsidRPr="009A20C9">
              <w:rPr>
                <w:rFonts w:ascii="Tahoma" w:hAnsi="Tahoma" w:cs="Tahoma"/>
                <w:noProof/>
                <w:webHidden/>
                <w:sz w:val="20"/>
              </w:rPr>
            </w:r>
            <w:r w:rsidR="007E624E" w:rsidRPr="009A20C9">
              <w:rPr>
                <w:rFonts w:ascii="Tahoma" w:hAnsi="Tahoma" w:cs="Tahoma"/>
                <w:noProof/>
                <w:webHidden/>
                <w:sz w:val="20"/>
              </w:rPr>
              <w:fldChar w:fldCharType="separate"/>
            </w:r>
            <w:r>
              <w:rPr>
                <w:rFonts w:ascii="Tahoma" w:hAnsi="Tahoma" w:cs="Tahoma"/>
                <w:noProof/>
                <w:webHidden/>
                <w:sz w:val="20"/>
              </w:rPr>
              <w:t>4</w:t>
            </w:r>
            <w:r w:rsidR="007E624E" w:rsidRPr="009A20C9">
              <w:rPr>
                <w:rFonts w:ascii="Tahoma" w:hAnsi="Tahoma" w:cs="Tahoma"/>
                <w:noProof/>
                <w:webHidden/>
                <w:sz w:val="20"/>
              </w:rPr>
              <w:fldChar w:fldCharType="end"/>
            </w:r>
          </w:hyperlink>
        </w:p>
        <w:p w:rsidR="004B42E5" w:rsidRPr="009A20C9" w:rsidRDefault="00AF45E1">
          <w:pPr>
            <w:pStyle w:val="Obsah2"/>
            <w:tabs>
              <w:tab w:val="left" w:pos="880"/>
              <w:tab w:val="right" w:leader="dot" w:pos="9062"/>
            </w:tabs>
            <w:rPr>
              <w:rFonts w:ascii="Tahoma" w:eastAsiaTheme="minorEastAsia" w:hAnsi="Tahoma" w:cs="Tahoma"/>
              <w:noProof/>
              <w:sz w:val="20"/>
              <w:lang w:eastAsia="cs-CZ"/>
            </w:rPr>
          </w:pPr>
          <w:hyperlink w:anchor="_Toc415743432" w:history="1">
            <w:r w:rsidR="004B42E5" w:rsidRPr="009A20C9">
              <w:rPr>
                <w:rStyle w:val="Hypertextovodkaz"/>
                <w:rFonts w:ascii="Tahoma" w:hAnsi="Tahoma" w:cs="Tahoma"/>
                <w:noProof/>
                <w:color w:val="auto"/>
                <w:sz w:val="20"/>
              </w:rPr>
              <w:t>3.2.</w:t>
            </w:r>
            <w:r w:rsidR="004B42E5" w:rsidRPr="009A20C9">
              <w:rPr>
                <w:rFonts w:ascii="Tahoma" w:eastAsiaTheme="minorEastAsia" w:hAnsi="Tahoma" w:cs="Tahoma"/>
                <w:noProof/>
                <w:sz w:val="20"/>
                <w:lang w:eastAsia="cs-CZ"/>
              </w:rPr>
              <w:tab/>
            </w:r>
            <w:r w:rsidR="004B42E5" w:rsidRPr="009A20C9">
              <w:rPr>
                <w:rStyle w:val="Hypertextovodkaz"/>
                <w:rFonts w:ascii="Tahoma" w:hAnsi="Tahoma" w:cs="Tahoma"/>
                <w:noProof/>
                <w:color w:val="auto"/>
                <w:sz w:val="20"/>
              </w:rPr>
              <w:t>Elektronizace procesů, digitalizace dat a propojení lokálních AIS s registry veřejné správy</w:t>
            </w:r>
            <w:r w:rsidR="004B42E5" w:rsidRPr="009A20C9">
              <w:rPr>
                <w:rFonts w:ascii="Tahoma" w:hAnsi="Tahoma" w:cs="Tahoma"/>
                <w:noProof/>
                <w:webHidden/>
                <w:sz w:val="20"/>
              </w:rPr>
              <w:tab/>
            </w:r>
            <w:r w:rsidR="007E624E" w:rsidRPr="009A20C9">
              <w:rPr>
                <w:rFonts w:ascii="Tahoma" w:hAnsi="Tahoma" w:cs="Tahoma"/>
                <w:noProof/>
                <w:webHidden/>
                <w:sz w:val="20"/>
              </w:rPr>
              <w:fldChar w:fldCharType="begin"/>
            </w:r>
            <w:r w:rsidR="004B42E5" w:rsidRPr="009A20C9">
              <w:rPr>
                <w:rFonts w:ascii="Tahoma" w:hAnsi="Tahoma" w:cs="Tahoma"/>
                <w:noProof/>
                <w:webHidden/>
                <w:sz w:val="20"/>
              </w:rPr>
              <w:instrText xml:space="preserve"> PAGEREF _Toc415743432 \h </w:instrText>
            </w:r>
            <w:r w:rsidR="007E624E" w:rsidRPr="009A20C9">
              <w:rPr>
                <w:rFonts w:ascii="Tahoma" w:hAnsi="Tahoma" w:cs="Tahoma"/>
                <w:noProof/>
                <w:webHidden/>
                <w:sz w:val="20"/>
              </w:rPr>
            </w:r>
            <w:r w:rsidR="007E624E" w:rsidRPr="009A20C9">
              <w:rPr>
                <w:rFonts w:ascii="Tahoma" w:hAnsi="Tahoma" w:cs="Tahoma"/>
                <w:noProof/>
                <w:webHidden/>
                <w:sz w:val="20"/>
              </w:rPr>
              <w:fldChar w:fldCharType="separate"/>
            </w:r>
            <w:r>
              <w:rPr>
                <w:rFonts w:ascii="Tahoma" w:hAnsi="Tahoma" w:cs="Tahoma"/>
                <w:noProof/>
                <w:webHidden/>
                <w:sz w:val="20"/>
              </w:rPr>
              <w:t>4</w:t>
            </w:r>
            <w:r w:rsidR="007E624E" w:rsidRPr="009A20C9">
              <w:rPr>
                <w:rFonts w:ascii="Tahoma" w:hAnsi="Tahoma" w:cs="Tahoma"/>
                <w:noProof/>
                <w:webHidden/>
                <w:sz w:val="20"/>
              </w:rPr>
              <w:fldChar w:fldCharType="end"/>
            </w:r>
          </w:hyperlink>
        </w:p>
        <w:p w:rsidR="004B42E5" w:rsidRPr="009A20C9" w:rsidRDefault="00AF45E1">
          <w:pPr>
            <w:pStyle w:val="Obsah2"/>
            <w:tabs>
              <w:tab w:val="left" w:pos="880"/>
              <w:tab w:val="right" w:leader="dot" w:pos="9062"/>
            </w:tabs>
            <w:rPr>
              <w:rFonts w:ascii="Tahoma" w:eastAsiaTheme="minorEastAsia" w:hAnsi="Tahoma" w:cs="Tahoma"/>
              <w:noProof/>
              <w:sz w:val="20"/>
              <w:lang w:eastAsia="cs-CZ"/>
            </w:rPr>
          </w:pPr>
          <w:hyperlink w:anchor="_Toc415743433" w:history="1">
            <w:r w:rsidR="004B42E5" w:rsidRPr="009A20C9">
              <w:rPr>
                <w:rStyle w:val="Hypertextovodkaz"/>
                <w:rFonts w:ascii="Tahoma" w:hAnsi="Tahoma" w:cs="Tahoma"/>
                <w:noProof/>
                <w:color w:val="auto"/>
                <w:sz w:val="20"/>
              </w:rPr>
              <w:t>3.3.</w:t>
            </w:r>
            <w:r w:rsidR="004B42E5" w:rsidRPr="009A20C9">
              <w:rPr>
                <w:rFonts w:ascii="Tahoma" w:eastAsiaTheme="minorEastAsia" w:hAnsi="Tahoma" w:cs="Tahoma"/>
                <w:noProof/>
                <w:sz w:val="20"/>
                <w:lang w:eastAsia="cs-CZ"/>
              </w:rPr>
              <w:tab/>
            </w:r>
            <w:r w:rsidR="004B42E5" w:rsidRPr="009A20C9">
              <w:rPr>
                <w:rStyle w:val="Hypertextovodkaz"/>
                <w:rFonts w:ascii="Tahoma" w:hAnsi="Tahoma" w:cs="Tahoma"/>
                <w:noProof/>
                <w:color w:val="auto"/>
                <w:sz w:val="20"/>
              </w:rPr>
              <w:t>Součástí dodávky dále bude:</w:t>
            </w:r>
            <w:r w:rsidR="004B42E5" w:rsidRPr="009A20C9">
              <w:rPr>
                <w:rFonts w:ascii="Tahoma" w:hAnsi="Tahoma" w:cs="Tahoma"/>
                <w:noProof/>
                <w:webHidden/>
                <w:sz w:val="20"/>
              </w:rPr>
              <w:tab/>
            </w:r>
            <w:r w:rsidR="007E624E" w:rsidRPr="009A20C9">
              <w:rPr>
                <w:rFonts w:ascii="Tahoma" w:hAnsi="Tahoma" w:cs="Tahoma"/>
                <w:noProof/>
                <w:webHidden/>
                <w:sz w:val="20"/>
              </w:rPr>
              <w:fldChar w:fldCharType="begin"/>
            </w:r>
            <w:r w:rsidR="004B42E5" w:rsidRPr="009A20C9">
              <w:rPr>
                <w:rFonts w:ascii="Tahoma" w:hAnsi="Tahoma" w:cs="Tahoma"/>
                <w:noProof/>
                <w:webHidden/>
                <w:sz w:val="20"/>
              </w:rPr>
              <w:instrText xml:space="preserve"> PAGEREF _Toc415743433 \h </w:instrText>
            </w:r>
            <w:r w:rsidR="007E624E" w:rsidRPr="009A20C9">
              <w:rPr>
                <w:rFonts w:ascii="Tahoma" w:hAnsi="Tahoma" w:cs="Tahoma"/>
                <w:noProof/>
                <w:webHidden/>
                <w:sz w:val="20"/>
              </w:rPr>
            </w:r>
            <w:r w:rsidR="007E624E" w:rsidRPr="009A20C9">
              <w:rPr>
                <w:rFonts w:ascii="Tahoma" w:hAnsi="Tahoma" w:cs="Tahoma"/>
                <w:noProof/>
                <w:webHidden/>
                <w:sz w:val="20"/>
              </w:rPr>
              <w:fldChar w:fldCharType="separate"/>
            </w:r>
            <w:r>
              <w:rPr>
                <w:rFonts w:ascii="Tahoma" w:hAnsi="Tahoma" w:cs="Tahoma"/>
                <w:noProof/>
                <w:webHidden/>
                <w:sz w:val="20"/>
              </w:rPr>
              <w:t>4</w:t>
            </w:r>
            <w:r w:rsidR="007E624E" w:rsidRPr="009A20C9">
              <w:rPr>
                <w:rFonts w:ascii="Tahoma" w:hAnsi="Tahoma" w:cs="Tahoma"/>
                <w:noProof/>
                <w:webHidden/>
                <w:sz w:val="20"/>
              </w:rPr>
              <w:fldChar w:fldCharType="end"/>
            </w:r>
          </w:hyperlink>
        </w:p>
        <w:p w:rsidR="004B42E5" w:rsidRPr="009A20C9" w:rsidRDefault="00AF45E1">
          <w:pPr>
            <w:pStyle w:val="Obsah1"/>
            <w:tabs>
              <w:tab w:val="left" w:pos="440"/>
            </w:tabs>
            <w:rPr>
              <w:rFonts w:ascii="Tahoma" w:eastAsiaTheme="minorEastAsia" w:hAnsi="Tahoma" w:cs="Tahoma"/>
              <w:b w:val="0"/>
              <w:noProof/>
              <w:sz w:val="20"/>
              <w:szCs w:val="20"/>
              <w:lang w:eastAsia="cs-CZ"/>
            </w:rPr>
          </w:pPr>
          <w:hyperlink w:anchor="_Toc415743434" w:history="1">
            <w:r w:rsidR="004B42E5" w:rsidRPr="009A20C9">
              <w:rPr>
                <w:rStyle w:val="Hypertextovodkaz"/>
                <w:rFonts w:ascii="Tahoma" w:hAnsi="Tahoma" w:cs="Tahoma"/>
                <w:noProof/>
                <w:color w:val="auto"/>
                <w:sz w:val="20"/>
                <w:szCs w:val="20"/>
              </w:rPr>
              <w:t>4.</w:t>
            </w:r>
            <w:r w:rsidR="004B42E5" w:rsidRPr="009A20C9">
              <w:rPr>
                <w:rFonts w:ascii="Tahoma" w:eastAsiaTheme="minorEastAsia" w:hAnsi="Tahoma" w:cs="Tahoma"/>
                <w:b w:val="0"/>
                <w:noProof/>
                <w:sz w:val="20"/>
                <w:szCs w:val="20"/>
                <w:lang w:eastAsia="cs-CZ"/>
              </w:rPr>
              <w:tab/>
            </w:r>
            <w:r w:rsidR="004B42E5" w:rsidRPr="009A20C9">
              <w:rPr>
                <w:rStyle w:val="Hypertextovodkaz"/>
                <w:rFonts w:ascii="Tahoma" w:hAnsi="Tahoma" w:cs="Tahoma"/>
                <w:noProof/>
                <w:color w:val="auto"/>
                <w:sz w:val="20"/>
                <w:szCs w:val="20"/>
              </w:rPr>
              <w:t>Klasifikace předmětu veřejné zakázky</w:t>
            </w:r>
            <w:r w:rsidR="004B42E5" w:rsidRPr="009A20C9">
              <w:rPr>
                <w:rFonts w:ascii="Tahoma" w:hAnsi="Tahoma" w:cs="Tahoma"/>
                <w:noProof/>
                <w:webHidden/>
                <w:sz w:val="20"/>
                <w:szCs w:val="20"/>
              </w:rPr>
              <w:tab/>
            </w:r>
            <w:r w:rsidR="007E624E" w:rsidRPr="009A20C9">
              <w:rPr>
                <w:rFonts w:ascii="Tahoma" w:hAnsi="Tahoma" w:cs="Tahoma"/>
                <w:noProof/>
                <w:webHidden/>
                <w:sz w:val="20"/>
                <w:szCs w:val="20"/>
              </w:rPr>
              <w:fldChar w:fldCharType="begin"/>
            </w:r>
            <w:r w:rsidR="004B42E5" w:rsidRPr="009A20C9">
              <w:rPr>
                <w:rFonts w:ascii="Tahoma" w:hAnsi="Tahoma" w:cs="Tahoma"/>
                <w:noProof/>
                <w:webHidden/>
                <w:sz w:val="20"/>
                <w:szCs w:val="20"/>
              </w:rPr>
              <w:instrText xml:space="preserve"> PAGEREF _Toc415743434 \h </w:instrText>
            </w:r>
            <w:r w:rsidR="007E624E" w:rsidRPr="009A20C9">
              <w:rPr>
                <w:rFonts w:ascii="Tahoma" w:hAnsi="Tahoma" w:cs="Tahoma"/>
                <w:noProof/>
                <w:webHidden/>
                <w:sz w:val="20"/>
                <w:szCs w:val="20"/>
              </w:rPr>
            </w:r>
            <w:r w:rsidR="007E624E" w:rsidRPr="009A20C9">
              <w:rPr>
                <w:rFonts w:ascii="Tahoma" w:hAnsi="Tahoma" w:cs="Tahoma"/>
                <w:noProof/>
                <w:webHidden/>
                <w:sz w:val="20"/>
                <w:szCs w:val="20"/>
              </w:rPr>
              <w:fldChar w:fldCharType="separate"/>
            </w:r>
            <w:r>
              <w:rPr>
                <w:rFonts w:ascii="Tahoma" w:hAnsi="Tahoma" w:cs="Tahoma"/>
                <w:noProof/>
                <w:webHidden/>
                <w:sz w:val="20"/>
                <w:szCs w:val="20"/>
              </w:rPr>
              <w:t>5</w:t>
            </w:r>
            <w:r w:rsidR="007E624E" w:rsidRPr="009A20C9">
              <w:rPr>
                <w:rFonts w:ascii="Tahoma" w:hAnsi="Tahoma" w:cs="Tahoma"/>
                <w:noProof/>
                <w:webHidden/>
                <w:sz w:val="20"/>
                <w:szCs w:val="20"/>
              </w:rPr>
              <w:fldChar w:fldCharType="end"/>
            </w:r>
          </w:hyperlink>
        </w:p>
        <w:p w:rsidR="004B42E5" w:rsidRPr="009A20C9" w:rsidRDefault="00AF45E1">
          <w:pPr>
            <w:pStyle w:val="Obsah1"/>
            <w:tabs>
              <w:tab w:val="left" w:pos="440"/>
            </w:tabs>
            <w:rPr>
              <w:rFonts w:ascii="Tahoma" w:eastAsiaTheme="minorEastAsia" w:hAnsi="Tahoma" w:cs="Tahoma"/>
              <w:b w:val="0"/>
              <w:noProof/>
              <w:sz w:val="20"/>
              <w:szCs w:val="20"/>
              <w:lang w:eastAsia="cs-CZ"/>
            </w:rPr>
          </w:pPr>
          <w:hyperlink w:anchor="_Toc415743435" w:history="1">
            <w:r w:rsidR="004B42E5" w:rsidRPr="009A20C9">
              <w:rPr>
                <w:rStyle w:val="Hypertextovodkaz"/>
                <w:rFonts w:ascii="Tahoma" w:hAnsi="Tahoma" w:cs="Tahoma"/>
                <w:noProof/>
                <w:color w:val="auto"/>
                <w:sz w:val="20"/>
                <w:szCs w:val="20"/>
              </w:rPr>
              <w:t>5.</w:t>
            </w:r>
            <w:r w:rsidR="004B42E5" w:rsidRPr="009A20C9">
              <w:rPr>
                <w:rFonts w:ascii="Tahoma" w:eastAsiaTheme="minorEastAsia" w:hAnsi="Tahoma" w:cs="Tahoma"/>
                <w:b w:val="0"/>
                <w:noProof/>
                <w:sz w:val="20"/>
                <w:szCs w:val="20"/>
                <w:lang w:eastAsia="cs-CZ"/>
              </w:rPr>
              <w:tab/>
            </w:r>
            <w:r w:rsidR="004B42E5" w:rsidRPr="009A20C9">
              <w:rPr>
                <w:rStyle w:val="Hypertextovodkaz"/>
                <w:rFonts w:ascii="Tahoma" w:hAnsi="Tahoma" w:cs="Tahoma"/>
                <w:noProof/>
                <w:color w:val="auto"/>
                <w:sz w:val="20"/>
                <w:szCs w:val="20"/>
              </w:rPr>
              <w:t>Předpokládaná hodnota veřejné zakázky</w:t>
            </w:r>
            <w:r w:rsidR="004B42E5" w:rsidRPr="009A20C9">
              <w:rPr>
                <w:rFonts w:ascii="Tahoma" w:hAnsi="Tahoma" w:cs="Tahoma"/>
                <w:noProof/>
                <w:webHidden/>
                <w:sz w:val="20"/>
                <w:szCs w:val="20"/>
              </w:rPr>
              <w:tab/>
            </w:r>
            <w:r w:rsidR="007E624E" w:rsidRPr="009A20C9">
              <w:rPr>
                <w:rFonts w:ascii="Tahoma" w:hAnsi="Tahoma" w:cs="Tahoma"/>
                <w:noProof/>
                <w:webHidden/>
                <w:sz w:val="20"/>
                <w:szCs w:val="20"/>
              </w:rPr>
              <w:fldChar w:fldCharType="begin"/>
            </w:r>
            <w:r w:rsidR="004B42E5" w:rsidRPr="009A20C9">
              <w:rPr>
                <w:rFonts w:ascii="Tahoma" w:hAnsi="Tahoma" w:cs="Tahoma"/>
                <w:noProof/>
                <w:webHidden/>
                <w:sz w:val="20"/>
                <w:szCs w:val="20"/>
              </w:rPr>
              <w:instrText xml:space="preserve"> PAGEREF _Toc415743435 \h </w:instrText>
            </w:r>
            <w:r w:rsidR="007E624E" w:rsidRPr="009A20C9">
              <w:rPr>
                <w:rFonts w:ascii="Tahoma" w:hAnsi="Tahoma" w:cs="Tahoma"/>
                <w:noProof/>
                <w:webHidden/>
                <w:sz w:val="20"/>
                <w:szCs w:val="20"/>
              </w:rPr>
            </w:r>
            <w:r w:rsidR="007E624E" w:rsidRPr="009A20C9">
              <w:rPr>
                <w:rFonts w:ascii="Tahoma" w:hAnsi="Tahoma" w:cs="Tahoma"/>
                <w:noProof/>
                <w:webHidden/>
                <w:sz w:val="20"/>
                <w:szCs w:val="20"/>
              </w:rPr>
              <w:fldChar w:fldCharType="separate"/>
            </w:r>
            <w:r>
              <w:rPr>
                <w:rFonts w:ascii="Tahoma" w:hAnsi="Tahoma" w:cs="Tahoma"/>
                <w:noProof/>
                <w:webHidden/>
                <w:sz w:val="20"/>
                <w:szCs w:val="20"/>
              </w:rPr>
              <w:t>5</w:t>
            </w:r>
            <w:r w:rsidR="007E624E" w:rsidRPr="009A20C9">
              <w:rPr>
                <w:rFonts w:ascii="Tahoma" w:hAnsi="Tahoma" w:cs="Tahoma"/>
                <w:noProof/>
                <w:webHidden/>
                <w:sz w:val="20"/>
                <w:szCs w:val="20"/>
              </w:rPr>
              <w:fldChar w:fldCharType="end"/>
            </w:r>
          </w:hyperlink>
        </w:p>
        <w:p w:rsidR="004B42E5" w:rsidRPr="009A20C9" w:rsidRDefault="00AF45E1">
          <w:pPr>
            <w:pStyle w:val="Obsah1"/>
            <w:tabs>
              <w:tab w:val="left" w:pos="440"/>
            </w:tabs>
            <w:rPr>
              <w:rFonts w:ascii="Tahoma" w:eastAsiaTheme="minorEastAsia" w:hAnsi="Tahoma" w:cs="Tahoma"/>
              <w:b w:val="0"/>
              <w:noProof/>
              <w:sz w:val="20"/>
              <w:szCs w:val="20"/>
              <w:lang w:eastAsia="cs-CZ"/>
            </w:rPr>
          </w:pPr>
          <w:hyperlink w:anchor="_Toc415743436" w:history="1">
            <w:r w:rsidR="004B42E5" w:rsidRPr="009A20C9">
              <w:rPr>
                <w:rStyle w:val="Hypertextovodkaz"/>
                <w:rFonts w:ascii="Tahoma" w:hAnsi="Tahoma" w:cs="Tahoma"/>
                <w:noProof/>
                <w:color w:val="auto"/>
                <w:sz w:val="20"/>
                <w:szCs w:val="20"/>
              </w:rPr>
              <w:t>6.</w:t>
            </w:r>
            <w:r w:rsidR="004B42E5" w:rsidRPr="009A20C9">
              <w:rPr>
                <w:rFonts w:ascii="Tahoma" w:eastAsiaTheme="minorEastAsia" w:hAnsi="Tahoma" w:cs="Tahoma"/>
                <w:b w:val="0"/>
                <w:noProof/>
                <w:sz w:val="20"/>
                <w:szCs w:val="20"/>
                <w:lang w:eastAsia="cs-CZ"/>
              </w:rPr>
              <w:tab/>
            </w:r>
            <w:r w:rsidR="004B42E5" w:rsidRPr="009A20C9">
              <w:rPr>
                <w:rStyle w:val="Hypertextovodkaz"/>
                <w:rFonts w:ascii="Tahoma" w:hAnsi="Tahoma" w:cs="Tahoma"/>
                <w:noProof/>
                <w:color w:val="auto"/>
                <w:sz w:val="20"/>
                <w:szCs w:val="20"/>
              </w:rPr>
              <w:t>Poskytování zadávací dokumentace</w:t>
            </w:r>
            <w:r w:rsidR="004B42E5" w:rsidRPr="009A20C9">
              <w:rPr>
                <w:rFonts w:ascii="Tahoma" w:hAnsi="Tahoma" w:cs="Tahoma"/>
                <w:noProof/>
                <w:webHidden/>
                <w:sz w:val="20"/>
                <w:szCs w:val="20"/>
              </w:rPr>
              <w:tab/>
            </w:r>
            <w:r w:rsidR="007E624E" w:rsidRPr="009A20C9">
              <w:rPr>
                <w:rFonts w:ascii="Tahoma" w:hAnsi="Tahoma" w:cs="Tahoma"/>
                <w:noProof/>
                <w:webHidden/>
                <w:sz w:val="20"/>
                <w:szCs w:val="20"/>
              </w:rPr>
              <w:fldChar w:fldCharType="begin"/>
            </w:r>
            <w:r w:rsidR="004B42E5" w:rsidRPr="009A20C9">
              <w:rPr>
                <w:rFonts w:ascii="Tahoma" w:hAnsi="Tahoma" w:cs="Tahoma"/>
                <w:noProof/>
                <w:webHidden/>
                <w:sz w:val="20"/>
                <w:szCs w:val="20"/>
              </w:rPr>
              <w:instrText xml:space="preserve"> PAGEREF _Toc415743436 \h </w:instrText>
            </w:r>
            <w:r w:rsidR="007E624E" w:rsidRPr="009A20C9">
              <w:rPr>
                <w:rFonts w:ascii="Tahoma" w:hAnsi="Tahoma" w:cs="Tahoma"/>
                <w:noProof/>
                <w:webHidden/>
                <w:sz w:val="20"/>
                <w:szCs w:val="20"/>
              </w:rPr>
            </w:r>
            <w:r w:rsidR="007E624E" w:rsidRPr="009A20C9">
              <w:rPr>
                <w:rFonts w:ascii="Tahoma" w:hAnsi="Tahoma" w:cs="Tahoma"/>
                <w:noProof/>
                <w:webHidden/>
                <w:sz w:val="20"/>
                <w:szCs w:val="20"/>
              </w:rPr>
              <w:fldChar w:fldCharType="separate"/>
            </w:r>
            <w:r>
              <w:rPr>
                <w:rFonts w:ascii="Tahoma" w:hAnsi="Tahoma" w:cs="Tahoma"/>
                <w:noProof/>
                <w:webHidden/>
                <w:sz w:val="20"/>
                <w:szCs w:val="20"/>
              </w:rPr>
              <w:t>5</w:t>
            </w:r>
            <w:r w:rsidR="007E624E" w:rsidRPr="009A20C9">
              <w:rPr>
                <w:rFonts w:ascii="Tahoma" w:hAnsi="Tahoma" w:cs="Tahoma"/>
                <w:noProof/>
                <w:webHidden/>
                <w:sz w:val="20"/>
                <w:szCs w:val="20"/>
              </w:rPr>
              <w:fldChar w:fldCharType="end"/>
            </w:r>
          </w:hyperlink>
        </w:p>
        <w:p w:rsidR="004B42E5" w:rsidRPr="009A20C9" w:rsidRDefault="00AF45E1">
          <w:pPr>
            <w:pStyle w:val="Obsah1"/>
            <w:tabs>
              <w:tab w:val="left" w:pos="440"/>
            </w:tabs>
            <w:rPr>
              <w:rFonts w:ascii="Tahoma" w:eastAsiaTheme="minorEastAsia" w:hAnsi="Tahoma" w:cs="Tahoma"/>
              <w:b w:val="0"/>
              <w:noProof/>
              <w:sz w:val="20"/>
              <w:szCs w:val="20"/>
              <w:lang w:eastAsia="cs-CZ"/>
            </w:rPr>
          </w:pPr>
          <w:hyperlink w:anchor="_Toc415743437" w:history="1">
            <w:r w:rsidR="004B42E5" w:rsidRPr="009A20C9">
              <w:rPr>
                <w:rStyle w:val="Hypertextovodkaz"/>
                <w:rFonts w:ascii="Tahoma" w:hAnsi="Tahoma" w:cs="Tahoma"/>
                <w:noProof/>
                <w:color w:val="auto"/>
                <w:sz w:val="20"/>
                <w:szCs w:val="20"/>
              </w:rPr>
              <w:t>7.</w:t>
            </w:r>
            <w:r w:rsidR="004B42E5" w:rsidRPr="009A20C9">
              <w:rPr>
                <w:rFonts w:ascii="Tahoma" w:eastAsiaTheme="minorEastAsia" w:hAnsi="Tahoma" w:cs="Tahoma"/>
                <w:b w:val="0"/>
                <w:noProof/>
                <w:sz w:val="20"/>
                <w:szCs w:val="20"/>
                <w:lang w:eastAsia="cs-CZ"/>
              </w:rPr>
              <w:tab/>
            </w:r>
            <w:r w:rsidR="004B42E5" w:rsidRPr="009A20C9">
              <w:rPr>
                <w:rStyle w:val="Hypertextovodkaz"/>
                <w:rFonts w:ascii="Tahoma" w:hAnsi="Tahoma" w:cs="Tahoma"/>
                <w:noProof/>
                <w:color w:val="auto"/>
                <w:sz w:val="20"/>
                <w:szCs w:val="20"/>
              </w:rPr>
              <w:t>Místo plnění zakázky</w:t>
            </w:r>
            <w:r w:rsidR="004B42E5" w:rsidRPr="009A20C9">
              <w:rPr>
                <w:rFonts w:ascii="Tahoma" w:hAnsi="Tahoma" w:cs="Tahoma"/>
                <w:noProof/>
                <w:webHidden/>
                <w:sz w:val="20"/>
                <w:szCs w:val="20"/>
              </w:rPr>
              <w:tab/>
            </w:r>
            <w:r w:rsidR="007E624E" w:rsidRPr="009A20C9">
              <w:rPr>
                <w:rFonts w:ascii="Tahoma" w:hAnsi="Tahoma" w:cs="Tahoma"/>
                <w:noProof/>
                <w:webHidden/>
                <w:sz w:val="20"/>
                <w:szCs w:val="20"/>
              </w:rPr>
              <w:fldChar w:fldCharType="begin"/>
            </w:r>
            <w:r w:rsidR="004B42E5" w:rsidRPr="009A20C9">
              <w:rPr>
                <w:rFonts w:ascii="Tahoma" w:hAnsi="Tahoma" w:cs="Tahoma"/>
                <w:noProof/>
                <w:webHidden/>
                <w:sz w:val="20"/>
                <w:szCs w:val="20"/>
              </w:rPr>
              <w:instrText xml:space="preserve"> PAGEREF _Toc415743437 \h </w:instrText>
            </w:r>
            <w:r w:rsidR="007E624E" w:rsidRPr="009A20C9">
              <w:rPr>
                <w:rFonts w:ascii="Tahoma" w:hAnsi="Tahoma" w:cs="Tahoma"/>
                <w:noProof/>
                <w:webHidden/>
                <w:sz w:val="20"/>
                <w:szCs w:val="20"/>
              </w:rPr>
            </w:r>
            <w:r w:rsidR="007E624E" w:rsidRPr="009A20C9">
              <w:rPr>
                <w:rFonts w:ascii="Tahoma" w:hAnsi="Tahoma" w:cs="Tahoma"/>
                <w:noProof/>
                <w:webHidden/>
                <w:sz w:val="20"/>
                <w:szCs w:val="20"/>
              </w:rPr>
              <w:fldChar w:fldCharType="separate"/>
            </w:r>
            <w:r>
              <w:rPr>
                <w:rFonts w:ascii="Tahoma" w:hAnsi="Tahoma" w:cs="Tahoma"/>
                <w:noProof/>
                <w:webHidden/>
                <w:sz w:val="20"/>
                <w:szCs w:val="20"/>
              </w:rPr>
              <w:t>6</w:t>
            </w:r>
            <w:r w:rsidR="007E624E" w:rsidRPr="009A20C9">
              <w:rPr>
                <w:rFonts w:ascii="Tahoma" w:hAnsi="Tahoma" w:cs="Tahoma"/>
                <w:noProof/>
                <w:webHidden/>
                <w:sz w:val="20"/>
                <w:szCs w:val="20"/>
              </w:rPr>
              <w:fldChar w:fldCharType="end"/>
            </w:r>
          </w:hyperlink>
        </w:p>
        <w:p w:rsidR="004B42E5" w:rsidRPr="009A20C9" w:rsidRDefault="00AF45E1">
          <w:pPr>
            <w:pStyle w:val="Obsah1"/>
            <w:tabs>
              <w:tab w:val="left" w:pos="440"/>
            </w:tabs>
            <w:rPr>
              <w:rFonts w:ascii="Tahoma" w:eastAsiaTheme="minorEastAsia" w:hAnsi="Tahoma" w:cs="Tahoma"/>
              <w:b w:val="0"/>
              <w:noProof/>
              <w:sz w:val="20"/>
              <w:szCs w:val="20"/>
              <w:lang w:eastAsia="cs-CZ"/>
            </w:rPr>
          </w:pPr>
          <w:hyperlink w:anchor="_Toc415743438" w:history="1">
            <w:r w:rsidR="004B42E5" w:rsidRPr="009A20C9">
              <w:rPr>
                <w:rStyle w:val="Hypertextovodkaz"/>
                <w:rFonts w:ascii="Tahoma" w:hAnsi="Tahoma" w:cs="Tahoma"/>
                <w:noProof/>
                <w:color w:val="auto"/>
                <w:sz w:val="20"/>
                <w:szCs w:val="20"/>
              </w:rPr>
              <w:t>8.</w:t>
            </w:r>
            <w:r w:rsidR="004B42E5" w:rsidRPr="009A20C9">
              <w:rPr>
                <w:rFonts w:ascii="Tahoma" w:eastAsiaTheme="minorEastAsia" w:hAnsi="Tahoma" w:cs="Tahoma"/>
                <w:b w:val="0"/>
                <w:noProof/>
                <w:sz w:val="20"/>
                <w:szCs w:val="20"/>
                <w:lang w:eastAsia="cs-CZ"/>
              </w:rPr>
              <w:tab/>
            </w:r>
            <w:r w:rsidR="004B42E5" w:rsidRPr="009A20C9">
              <w:rPr>
                <w:rStyle w:val="Hypertextovodkaz"/>
                <w:rFonts w:ascii="Tahoma" w:hAnsi="Tahoma" w:cs="Tahoma"/>
                <w:noProof/>
                <w:color w:val="auto"/>
                <w:sz w:val="20"/>
                <w:szCs w:val="20"/>
              </w:rPr>
              <w:t>Doba plnění zakázky</w:t>
            </w:r>
            <w:r w:rsidR="004B42E5" w:rsidRPr="009A20C9">
              <w:rPr>
                <w:rFonts w:ascii="Tahoma" w:hAnsi="Tahoma" w:cs="Tahoma"/>
                <w:noProof/>
                <w:webHidden/>
                <w:sz w:val="20"/>
                <w:szCs w:val="20"/>
              </w:rPr>
              <w:tab/>
            </w:r>
            <w:r w:rsidR="007E624E" w:rsidRPr="009A20C9">
              <w:rPr>
                <w:rFonts w:ascii="Tahoma" w:hAnsi="Tahoma" w:cs="Tahoma"/>
                <w:noProof/>
                <w:webHidden/>
                <w:sz w:val="20"/>
                <w:szCs w:val="20"/>
              </w:rPr>
              <w:fldChar w:fldCharType="begin"/>
            </w:r>
            <w:r w:rsidR="004B42E5" w:rsidRPr="009A20C9">
              <w:rPr>
                <w:rFonts w:ascii="Tahoma" w:hAnsi="Tahoma" w:cs="Tahoma"/>
                <w:noProof/>
                <w:webHidden/>
                <w:sz w:val="20"/>
                <w:szCs w:val="20"/>
              </w:rPr>
              <w:instrText xml:space="preserve"> PAGEREF _Toc415743438 \h </w:instrText>
            </w:r>
            <w:r w:rsidR="007E624E" w:rsidRPr="009A20C9">
              <w:rPr>
                <w:rFonts w:ascii="Tahoma" w:hAnsi="Tahoma" w:cs="Tahoma"/>
                <w:noProof/>
                <w:webHidden/>
                <w:sz w:val="20"/>
                <w:szCs w:val="20"/>
              </w:rPr>
            </w:r>
            <w:r w:rsidR="007E624E" w:rsidRPr="009A20C9">
              <w:rPr>
                <w:rFonts w:ascii="Tahoma" w:hAnsi="Tahoma" w:cs="Tahoma"/>
                <w:noProof/>
                <w:webHidden/>
                <w:sz w:val="20"/>
                <w:szCs w:val="20"/>
              </w:rPr>
              <w:fldChar w:fldCharType="separate"/>
            </w:r>
            <w:r>
              <w:rPr>
                <w:rFonts w:ascii="Tahoma" w:hAnsi="Tahoma" w:cs="Tahoma"/>
                <w:noProof/>
                <w:webHidden/>
                <w:sz w:val="20"/>
                <w:szCs w:val="20"/>
              </w:rPr>
              <w:t>6</w:t>
            </w:r>
            <w:r w:rsidR="007E624E" w:rsidRPr="009A20C9">
              <w:rPr>
                <w:rFonts w:ascii="Tahoma" w:hAnsi="Tahoma" w:cs="Tahoma"/>
                <w:noProof/>
                <w:webHidden/>
                <w:sz w:val="20"/>
                <w:szCs w:val="20"/>
              </w:rPr>
              <w:fldChar w:fldCharType="end"/>
            </w:r>
          </w:hyperlink>
        </w:p>
        <w:p w:rsidR="004B42E5" w:rsidRPr="009A20C9" w:rsidRDefault="00AF45E1">
          <w:pPr>
            <w:pStyle w:val="Obsah1"/>
            <w:tabs>
              <w:tab w:val="left" w:pos="440"/>
            </w:tabs>
            <w:rPr>
              <w:rFonts w:ascii="Tahoma" w:eastAsiaTheme="minorEastAsia" w:hAnsi="Tahoma" w:cs="Tahoma"/>
              <w:b w:val="0"/>
              <w:noProof/>
              <w:sz w:val="20"/>
              <w:szCs w:val="20"/>
              <w:lang w:eastAsia="cs-CZ"/>
            </w:rPr>
          </w:pPr>
          <w:hyperlink w:anchor="_Toc415743439" w:history="1">
            <w:r w:rsidR="004B42E5" w:rsidRPr="009A20C9">
              <w:rPr>
                <w:rStyle w:val="Hypertextovodkaz"/>
                <w:rFonts w:ascii="Tahoma" w:hAnsi="Tahoma" w:cs="Tahoma"/>
                <w:noProof/>
                <w:color w:val="auto"/>
                <w:sz w:val="20"/>
                <w:szCs w:val="20"/>
              </w:rPr>
              <w:t>9.</w:t>
            </w:r>
            <w:r w:rsidR="004B42E5" w:rsidRPr="009A20C9">
              <w:rPr>
                <w:rFonts w:ascii="Tahoma" w:eastAsiaTheme="minorEastAsia" w:hAnsi="Tahoma" w:cs="Tahoma"/>
                <w:b w:val="0"/>
                <w:noProof/>
                <w:sz w:val="20"/>
                <w:szCs w:val="20"/>
                <w:lang w:eastAsia="cs-CZ"/>
              </w:rPr>
              <w:tab/>
            </w:r>
            <w:r w:rsidR="004B42E5" w:rsidRPr="009A20C9">
              <w:rPr>
                <w:rStyle w:val="Hypertextovodkaz"/>
                <w:rFonts w:ascii="Tahoma" w:hAnsi="Tahoma" w:cs="Tahoma"/>
                <w:noProof/>
                <w:color w:val="auto"/>
                <w:sz w:val="20"/>
                <w:szCs w:val="20"/>
              </w:rPr>
              <w:t>Poskytování dodatečných informací</w:t>
            </w:r>
            <w:r w:rsidR="004B42E5" w:rsidRPr="009A20C9">
              <w:rPr>
                <w:rFonts w:ascii="Tahoma" w:hAnsi="Tahoma" w:cs="Tahoma"/>
                <w:noProof/>
                <w:webHidden/>
                <w:sz w:val="20"/>
                <w:szCs w:val="20"/>
              </w:rPr>
              <w:tab/>
            </w:r>
            <w:r w:rsidR="007E624E" w:rsidRPr="009A20C9">
              <w:rPr>
                <w:rFonts w:ascii="Tahoma" w:hAnsi="Tahoma" w:cs="Tahoma"/>
                <w:noProof/>
                <w:webHidden/>
                <w:sz w:val="20"/>
                <w:szCs w:val="20"/>
              </w:rPr>
              <w:fldChar w:fldCharType="begin"/>
            </w:r>
            <w:r w:rsidR="004B42E5" w:rsidRPr="009A20C9">
              <w:rPr>
                <w:rFonts w:ascii="Tahoma" w:hAnsi="Tahoma" w:cs="Tahoma"/>
                <w:noProof/>
                <w:webHidden/>
                <w:sz w:val="20"/>
                <w:szCs w:val="20"/>
              </w:rPr>
              <w:instrText xml:space="preserve"> PAGEREF _Toc415743439 \h </w:instrText>
            </w:r>
            <w:r w:rsidR="007E624E" w:rsidRPr="009A20C9">
              <w:rPr>
                <w:rFonts w:ascii="Tahoma" w:hAnsi="Tahoma" w:cs="Tahoma"/>
                <w:noProof/>
                <w:webHidden/>
                <w:sz w:val="20"/>
                <w:szCs w:val="20"/>
              </w:rPr>
            </w:r>
            <w:r w:rsidR="007E624E" w:rsidRPr="009A20C9">
              <w:rPr>
                <w:rFonts w:ascii="Tahoma" w:hAnsi="Tahoma" w:cs="Tahoma"/>
                <w:noProof/>
                <w:webHidden/>
                <w:sz w:val="20"/>
                <w:szCs w:val="20"/>
              </w:rPr>
              <w:fldChar w:fldCharType="separate"/>
            </w:r>
            <w:r>
              <w:rPr>
                <w:rFonts w:ascii="Tahoma" w:hAnsi="Tahoma" w:cs="Tahoma"/>
                <w:noProof/>
                <w:webHidden/>
                <w:sz w:val="20"/>
                <w:szCs w:val="20"/>
              </w:rPr>
              <w:t>6</w:t>
            </w:r>
            <w:r w:rsidR="007E624E" w:rsidRPr="009A20C9">
              <w:rPr>
                <w:rFonts w:ascii="Tahoma" w:hAnsi="Tahoma" w:cs="Tahoma"/>
                <w:noProof/>
                <w:webHidden/>
                <w:sz w:val="20"/>
                <w:szCs w:val="20"/>
              </w:rPr>
              <w:fldChar w:fldCharType="end"/>
            </w:r>
          </w:hyperlink>
        </w:p>
        <w:p w:rsidR="004B42E5" w:rsidRPr="009A20C9" w:rsidRDefault="00AF45E1">
          <w:pPr>
            <w:pStyle w:val="Obsah1"/>
            <w:tabs>
              <w:tab w:val="left" w:pos="660"/>
            </w:tabs>
            <w:rPr>
              <w:rFonts w:ascii="Tahoma" w:eastAsiaTheme="minorEastAsia" w:hAnsi="Tahoma" w:cs="Tahoma"/>
              <w:b w:val="0"/>
              <w:noProof/>
              <w:sz w:val="20"/>
              <w:szCs w:val="20"/>
              <w:lang w:eastAsia="cs-CZ"/>
            </w:rPr>
          </w:pPr>
          <w:hyperlink w:anchor="_Toc415743440" w:history="1">
            <w:r w:rsidR="004B42E5" w:rsidRPr="009A20C9">
              <w:rPr>
                <w:rStyle w:val="Hypertextovodkaz"/>
                <w:rFonts w:ascii="Tahoma" w:hAnsi="Tahoma" w:cs="Tahoma"/>
                <w:noProof/>
                <w:color w:val="auto"/>
                <w:sz w:val="20"/>
                <w:szCs w:val="20"/>
              </w:rPr>
              <w:t>10.</w:t>
            </w:r>
            <w:r w:rsidR="004B42E5" w:rsidRPr="009A20C9">
              <w:rPr>
                <w:rFonts w:ascii="Tahoma" w:eastAsiaTheme="minorEastAsia" w:hAnsi="Tahoma" w:cs="Tahoma"/>
                <w:b w:val="0"/>
                <w:noProof/>
                <w:sz w:val="20"/>
                <w:szCs w:val="20"/>
                <w:lang w:eastAsia="cs-CZ"/>
              </w:rPr>
              <w:tab/>
            </w:r>
            <w:r w:rsidR="004B42E5" w:rsidRPr="009A20C9">
              <w:rPr>
                <w:rStyle w:val="Hypertextovodkaz"/>
                <w:rFonts w:ascii="Tahoma" w:hAnsi="Tahoma" w:cs="Tahoma"/>
                <w:noProof/>
                <w:color w:val="auto"/>
                <w:sz w:val="20"/>
                <w:szCs w:val="20"/>
              </w:rPr>
              <w:t>Prohlídka místa plnění</w:t>
            </w:r>
            <w:r w:rsidR="004B42E5" w:rsidRPr="009A20C9">
              <w:rPr>
                <w:rFonts w:ascii="Tahoma" w:hAnsi="Tahoma" w:cs="Tahoma"/>
                <w:noProof/>
                <w:webHidden/>
                <w:sz w:val="20"/>
                <w:szCs w:val="20"/>
              </w:rPr>
              <w:tab/>
            </w:r>
            <w:r w:rsidR="007E624E" w:rsidRPr="009A20C9">
              <w:rPr>
                <w:rFonts w:ascii="Tahoma" w:hAnsi="Tahoma" w:cs="Tahoma"/>
                <w:noProof/>
                <w:webHidden/>
                <w:sz w:val="20"/>
                <w:szCs w:val="20"/>
              </w:rPr>
              <w:fldChar w:fldCharType="begin"/>
            </w:r>
            <w:r w:rsidR="004B42E5" w:rsidRPr="009A20C9">
              <w:rPr>
                <w:rFonts w:ascii="Tahoma" w:hAnsi="Tahoma" w:cs="Tahoma"/>
                <w:noProof/>
                <w:webHidden/>
                <w:sz w:val="20"/>
                <w:szCs w:val="20"/>
              </w:rPr>
              <w:instrText xml:space="preserve"> PAGEREF _Toc415743440 \h </w:instrText>
            </w:r>
            <w:r w:rsidR="007E624E" w:rsidRPr="009A20C9">
              <w:rPr>
                <w:rFonts w:ascii="Tahoma" w:hAnsi="Tahoma" w:cs="Tahoma"/>
                <w:noProof/>
                <w:webHidden/>
                <w:sz w:val="20"/>
                <w:szCs w:val="20"/>
              </w:rPr>
            </w:r>
            <w:r w:rsidR="007E624E" w:rsidRPr="009A20C9">
              <w:rPr>
                <w:rFonts w:ascii="Tahoma" w:hAnsi="Tahoma" w:cs="Tahoma"/>
                <w:noProof/>
                <w:webHidden/>
                <w:sz w:val="20"/>
                <w:szCs w:val="20"/>
              </w:rPr>
              <w:fldChar w:fldCharType="separate"/>
            </w:r>
            <w:r>
              <w:rPr>
                <w:rFonts w:ascii="Tahoma" w:hAnsi="Tahoma" w:cs="Tahoma"/>
                <w:noProof/>
                <w:webHidden/>
                <w:sz w:val="20"/>
                <w:szCs w:val="20"/>
              </w:rPr>
              <w:t>7</w:t>
            </w:r>
            <w:r w:rsidR="007E624E" w:rsidRPr="009A20C9">
              <w:rPr>
                <w:rFonts w:ascii="Tahoma" w:hAnsi="Tahoma" w:cs="Tahoma"/>
                <w:noProof/>
                <w:webHidden/>
                <w:sz w:val="20"/>
                <w:szCs w:val="20"/>
              </w:rPr>
              <w:fldChar w:fldCharType="end"/>
            </w:r>
          </w:hyperlink>
        </w:p>
        <w:p w:rsidR="004B42E5" w:rsidRPr="009A20C9" w:rsidRDefault="00AF45E1">
          <w:pPr>
            <w:pStyle w:val="Obsah1"/>
            <w:tabs>
              <w:tab w:val="left" w:pos="660"/>
            </w:tabs>
            <w:rPr>
              <w:rFonts w:ascii="Tahoma" w:eastAsiaTheme="minorEastAsia" w:hAnsi="Tahoma" w:cs="Tahoma"/>
              <w:b w:val="0"/>
              <w:noProof/>
              <w:sz w:val="20"/>
              <w:szCs w:val="20"/>
              <w:lang w:eastAsia="cs-CZ"/>
            </w:rPr>
          </w:pPr>
          <w:hyperlink w:anchor="_Toc415743441" w:history="1">
            <w:r w:rsidR="004B42E5" w:rsidRPr="009A20C9">
              <w:rPr>
                <w:rStyle w:val="Hypertextovodkaz"/>
                <w:rFonts w:ascii="Tahoma" w:hAnsi="Tahoma" w:cs="Tahoma"/>
                <w:noProof/>
                <w:color w:val="auto"/>
                <w:sz w:val="20"/>
                <w:szCs w:val="20"/>
              </w:rPr>
              <w:t>11.</w:t>
            </w:r>
            <w:r w:rsidR="004B42E5" w:rsidRPr="009A20C9">
              <w:rPr>
                <w:rFonts w:ascii="Tahoma" w:eastAsiaTheme="minorEastAsia" w:hAnsi="Tahoma" w:cs="Tahoma"/>
                <w:b w:val="0"/>
                <w:noProof/>
                <w:sz w:val="20"/>
                <w:szCs w:val="20"/>
                <w:lang w:eastAsia="cs-CZ"/>
              </w:rPr>
              <w:tab/>
            </w:r>
            <w:r w:rsidR="004B42E5" w:rsidRPr="009A20C9">
              <w:rPr>
                <w:rStyle w:val="Hypertextovodkaz"/>
                <w:rFonts w:ascii="Tahoma" w:hAnsi="Tahoma" w:cs="Tahoma"/>
                <w:noProof/>
                <w:color w:val="auto"/>
                <w:sz w:val="20"/>
                <w:szCs w:val="20"/>
              </w:rPr>
              <w:t>Požadavky na kvalifikaci a způsob prokázání kvalifikace</w:t>
            </w:r>
            <w:r w:rsidR="004B42E5" w:rsidRPr="009A20C9">
              <w:rPr>
                <w:rFonts w:ascii="Tahoma" w:hAnsi="Tahoma" w:cs="Tahoma"/>
                <w:noProof/>
                <w:webHidden/>
                <w:sz w:val="20"/>
                <w:szCs w:val="20"/>
              </w:rPr>
              <w:tab/>
            </w:r>
            <w:r w:rsidR="007E624E" w:rsidRPr="009A20C9">
              <w:rPr>
                <w:rFonts w:ascii="Tahoma" w:hAnsi="Tahoma" w:cs="Tahoma"/>
                <w:noProof/>
                <w:webHidden/>
                <w:sz w:val="20"/>
                <w:szCs w:val="20"/>
              </w:rPr>
              <w:fldChar w:fldCharType="begin"/>
            </w:r>
            <w:r w:rsidR="004B42E5" w:rsidRPr="009A20C9">
              <w:rPr>
                <w:rFonts w:ascii="Tahoma" w:hAnsi="Tahoma" w:cs="Tahoma"/>
                <w:noProof/>
                <w:webHidden/>
                <w:sz w:val="20"/>
                <w:szCs w:val="20"/>
              </w:rPr>
              <w:instrText xml:space="preserve"> PAGEREF _Toc415743441 \h </w:instrText>
            </w:r>
            <w:r w:rsidR="007E624E" w:rsidRPr="009A20C9">
              <w:rPr>
                <w:rFonts w:ascii="Tahoma" w:hAnsi="Tahoma" w:cs="Tahoma"/>
                <w:noProof/>
                <w:webHidden/>
                <w:sz w:val="20"/>
                <w:szCs w:val="20"/>
              </w:rPr>
            </w:r>
            <w:r w:rsidR="007E624E" w:rsidRPr="009A20C9">
              <w:rPr>
                <w:rFonts w:ascii="Tahoma" w:hAnsi="Tahoma" w:cs="Tahoma"/>
                <w:noProof/>
                <w:webHidden/>
                <w:sz w:val="20"/>
                <w:szCs w:val="20"/>
              </w:rPr>
              <w:fldChar w:fldCharType="separate"/>
            </w:r>
            <w:r>
              <w:rPr>
                <w:rFonts w:ascii="Tahoma" w:hAnsi="Tahoma" w:cs="Tahoma"/>
                <w:noProof/>
                <w:webHidden/>
                <w:sz w:val="20"/>
                <w:szCs w:val="20"/>
              </w:rPr>
              <w:t>7</w:t>
            </w:r>
            <w:r w:rsidR="007E624E" w:rsidRPr="009A20C9">
              <w:rPr>
                <w:rFonts w:ascii="Tahoma" w:hAnsi="Tahoma" w:cs="Tahoma"/>
                <w:noProof/>
                <w:webHidden/>
                <w:sz w:val="20"/>
                <w:szCs w:val="20"/>
              </w:rPr>
              <w:fldChar w:fldCharType="end"/>
            </w:r>
          </w:hyperlink>
        </w:p>
        <w:p w:rsidR="004B42E5" w:rsidRPr="009A20C9" w:rsidRDefault="00AF45E1">
          <w:pPr>
            <w:pStyle w:val="Obsah2"/>
            <w:tabs>
              <w:tab w:val="left" w:pos="1100"/>
              <w:tab w:val="right" w:leader="dot" w:pos="9062"/>
            </w:tabs>
            <w:rPr>
              <w:rFonts w:ascii="Tahoma" w:eastAsiaTheme="minorEastAsia" w:hAnsi="Tahoma" w:cs="Tahoma"/>
              <w:noProof/>
              <w:sz w:val="20"/>
              <w:lang w:eastAsia="cs-CZ"/>
            </w:rPr>
          </w:pPr>
          <w:hyperlink w:anchor="_Toc415743442" w:history="1">
            <w:r w:rsidR="004B42E5" w:rsidRPr="009A20C9">
              <w:rPr>
                <w:rStyle w:val="Hypertextovodkaz"/>
                <w:rFonts w:ascii="Tahoma" w:hAnsi="Tahoma" w:cs="Tahoma"/>
                <w:noProof/>
                <w:color w:val="auto"/>
                <w:sz w:val="20"/>
              </w:rPr>
              <w:t>11.1.</w:t>
            </w:r>
            <w:r w:rsidR="004B42E5" w:rsidRPr="009A20C9">
              <w:rPr>
                <w:rFonts w:ascii="Tahoma" w:eastAsiaTheme="minorEastAsia" w:hAnsi="Tahoma" w:cs="Tahoma"/>
                <w:noProof/>
                <w:sz w:val="20"/>
                <w:lang w:eastAsia="cs-CZ"/>
              </w:rPr>
              <w:tab/>
            </w:r>
            <w:r w:rsidR="004B42E5" w:rsidRPr="009A20C9">
              <w:rPr>
                <w:rStyle w:val="Hypertextovodkaz"/>
                <w:rFonts w:ascii="Tahoma" w:hAnsi="Tahoma" w:cs="Tahoma"/>
                <w:noProof/>
                <w:color w:val="auto"/>
                <w:sz w:val="20"/>
              </w:rPr>
              <w:t>Způsob prokázání kvalifikace ve lhůtě pro podání nabídek</w:t>
            </w:r>
            <w:r w:rsidR="004B42E5" w:rsidRPr="009A20C9">
              <w:rPr>
                <w:rFonts w:ascii="Tahoma" w:hAnsi="Tahoma" w:cs="Tahoma"/>
                <w:noProof/>
                <w:webHidden/>
                <w:sz w:val="20"/>
              </w:rPr>
              <w:tab/>
            </w:r>
            <w:r w:rsidR="007E624E" w:rsidRPr="009A20C9">
              <w:rPr>
                <w:rFonts w:ascii="Tahoma" w:hAnsi="Tahoma" w:cs="Tahoma"/>
                <w:noProof/>
                <w:webHidden/>
                <w:sz w:val="20"/>
              </w:rPr>
              <w:fldChar w:fldCharType="begin"/>
            </w:r>
            <w:r w:rsidR="004B42E5" w:rsidRPr="009A20C9">
              <w:rPr>
                <w:rFonts w:ascii="Tahoma" w:hAnsi="Tahoma" w:cs="Tahoma"/>
                <w:noProof/>
                <w:webHidden/>
                <w:sz w:val="20"/>
              </w:rPr>
              <w:instrText xml:space="preserve"> PAGEREF _Toc415743442 \h </w:instrText>
            </w:r>
            <w:r w:rsidR="007E624E" w:rsidRPr="009A20C9">
              <w:rPr>
                <w:rFonts w:ascii="Tahoma" w:hAnsi="Tahoma" w:cs="Tahoma"/>
                <w:noProof/>
                <w:webHidden/>
                <w:sz w:val="20"/>
              </w:rPr>
            </w:r>
            <w:r w:rsidR="007E624E" w:rsidRPr="009A20C9">
              <w:rPr>
                <w:rFonts w:ascii="Tahoma" w:hAnsi="Tahoma" w:cs="Tahoma"/>
                <w:noProof/>
                <w:webHidden/>
                <w:sz w:val="20"/>
              </w:rPr>
              <w:fldChar w:fldCharType="separate"/>
            </w:r>
            <w:r>
              <w:rPr>
                <w:rFonts w:ascii="Tahoma" w:hAnsi="Tahoma" w:cs="Tahoma"/>
                <w:noProof/>
                <w:webHidden/>
                <w:sz w:val="20"/>
              </w:rPr>
              <w:t>7</w:t>
            </w:r>
            <w:r w:rsidR="007E624E" w:rsidRPr="009A20C9">
              <w:rPr>
                <w:rFonts w:ascii="Tahoma" w:hAnsi="Tahoma" w:cs="Tahoma"/>
                <w:noProof/>
                <w:webHidden/>
                <w:sz w:val="20"/>
              </w:rPr>
              <w:fldChar w:fldCharType="end"/>
            </w:r>
          </w:hyperlink>
        </w:p>
        <w:p w:rsidR="004B42E5" w:rsidRPr="009A20C9" w:rsidRDefault="00AF45E1">
          <w:pPr>
            <w:pStyle w:val="Obsah2"/>
            <w:tabs>
              <w:tab w:val="left" w:pos="1100"/>
              <w:tab w:val="right" w:leader="dot" w:pos="9062"/>
            </w:tabs>
            <w:rPr>
              <w:rFonts w:ascii="Tahoma" w:eastAsiaTheme="minorEastAsia" w:hAnsi="Tahoma" w:cs="Tahoma"/>
              <w:noProof/>
              <w:sz w:val="20"/>
              <w:lang w:eastAsia="cs-CZ"/>
            </w:rPr>
          </w:pPr>
          <w:hyperlink w:anchor="_Toc415743443" w:history="1">
            <w:r w:rsidR="004B42E5" w:rsidRPr="009A20C9">
              <w:rPr>
                <w:rStyle w:val="Hypertextovodkaz"/>
                <w:rFonts w:ascii="Tahoma" w:hAnsi="Tahoma" w:cs="Tahoma"/>
                <w:noProof/>
                <w:color w:val="auto"/>
                <w:sz w:val="20"/>
              </w:rPr>
              <w:t>11.2.</w:t>
            </w:r>
            <w:r w:rsidR="004B42E5" w:rsidRPr="009A20C9">
              <w:rPr>
                <w:rFonts w:ascii="Tahoma" w:eastAsiaTheme="minorEastAsia" w:hAnsi="Tahoma" w:cs="Tahoma"/>
                <w:noProof/>
                <w:sz w:val="20"/>
                <w:lang w:eastAsia="cs-CZ"/>
              </w:rPr>
              <w:tab/>
            </w:r>
            <w:r w:rsidR="004A1EE0" w:rsidRPr="004A1EE0">
              <w:rPr>
                <w:rFonts w:ascii="Tahoma" w:hAnsi="Tahoma" w:cs="Tahoma"/>
                <w:sz w:val="20"/>
              </w:rPr>
              <w:t xml:space="preserve">Způsob prokázání kvalifikace ve lhůtě před uzavřením smlouvy </w:t>
            </w:r>
            <w:r w:rsidR="004B42E5" w:rsidRPr="009A20C9">
              <w:rPr>
                <w:rFonts w:ascii="Tahoma" w:hAnsi="Tahoma" w:cs="Tahoma"/>
                <w:noProof/>
                <w:webHidden/>
                <w:sz w:val="20"/>
              </w:rPr>
              <w:tab/>
            </w:r>
            <w:r w:rsidR="007E624E" w:rsidRPr="009A20C9">
              <w:rPr>
                <w:rFonts w:ascii="Tahoma" w:hAnsi="Tahoma" w:cs="Tahoma"/>
                <w:noProof/>
                <w:webHidden/>
                <w:sz w:val="20"/>
              </w:rPr>
              <w:fldChar w:fldCharType="begin"/>
            </w:r>
            <w:r w:rsidR="004B42E5" w:rsidRPr="009A20C9">
              <w:rPr>
                <w:rFonts w:ascii="Tahoma" w:hAnsi="Tahoma" w:cs="Tahoma"/>
                <w:noProof/>
                <w:webHidden/>
                <w:sz w:val="20"/>
              </w:rPr>
              <w:instrText xml:space="preserve"> PAGEREF _Toc415743443 \h </w:instrText>
            </w:r>
            <w:r w:rsidR="007E624E" w:rsidRPr="009A20C9">
              <w:rPr>
                <w:rFonts w:ascii="Tahoma" w:hAnsi="Tahoma" w:cs="Tahoma"/>
                <w:noProof/>
                <w:webHidden/>
                <w:sz w:val="20"/>
              </w:rPr>
            </w:r>
            <w:r w:rsidR="007E624E" w:rsidRPr="009A20C9">
              <w:rPr>
                <w:rFonts w:ascii="Tahoma" w:hAnsi="Tahoma" w:cs="Tahoma"/>
                <w:noProof/>
                <w:webHidden/>
                <w:sz w:val="20"/>
              </w:rPr>
              <w:fldChar w:fldCharType="separate"/>
            </w:r>
            <w:r>
              <w:rPr>
                <w:rFonts w:ascii="Tahoma" w:hAnsi="Tahoma" w:cs="Tahoma"/>
                <w:noProof/>
                <w:webHidden/>
                <w:sz w:val="20"/>
              </w:rPr>
              <w:t>7</w:t>
            </w:r>
            <w:r w:rsidR="007E624E" w:rsidRPr="009A20C9">
              <w:rPr>
                <w:rFonts w:ascii="Tahoma" w:hAnsi="Tahoma" w:cs="Tahoma"/>
                <w:noProof/>
                <w:webHidden/>
                <w:sz w:val="20"/>
              </w:rPr>
              <w:fldChar w:fldCharType="end"/>
            </w:r>
          </w:hyperlink>
        </w:p>
        <w:p w:rsidR="004B42E5" w:rsidRPr="009A20C9" w:rsidRDefault="00AF45E1">
          <w:pPr>
            <w:pStyle w:val="Obsah1"/>
            <w:tabs>
              <w:tab w:val="left" w:pos="660"/>
            </w:tabs>
            <w:rPr>
              <w:rFonts w:ascii="Tahoma" w:eastAsiaTheme="minorEastAsia" w:hAnsi="Tahoma" w:cs="Tahoma"/>
              <w:b w:val="0"/>
              <w:noProof/>
              <w:sz w:val="20"/>
              <w:szCs w:val="20"/>
              <w:lang w:eastAsia="cs-CZ"/>
            </w:rPr>
          </w:pPr>
          <w:hyperlink w:anchor="_Toc415743445" w:history="1">
            <w:r w:rsidR="004B42E5" w:rsidRPr="009A20C9">
              <w:rPr>
                <w:rStyle w:val="Hypertextovodkaz"/>
                <w:rFonts w:ascii="Tahoma" w:hAnsi="Tahoma" w:cs="Tahoma"/>
                <w:noProof/>
                <w:color w:val="auto"/>
                <w:sz w:val="20"/>
                <w:szCs w:val="20"/>
              </w:rPr>
              <w:t>12.</w:t>
            </w:r>
            <w:r w:rsidR="004B42E5" w:rsidRPr="009A20C9">
              <w:rPr>
                <w:rFonts w:ascii="Tahoma" w:eastAsiaTheme="minorEastAsia" w:hAnsi="Tahoma" w:cs="Tahoma"/>
                <w:b w:val="0"/>
                <w:noProof/>
                <w:sz w:val="20"/>
                <w:szCs w:val="20"/>
                <w:lang w:eastAsia="cs-CZ"/>
              </w:rPr>
              <w:tab/>
            </w:r>
            <w:r w:rsidR="004B42E5" w:rsidRPr="009A20C9">
              <w:rPr>
                <w:rStyle w:val="Hypertextovodkaz"/>
                <w:rFonts w:ascii="Tahoma" w:hAnsi="Tahoma" w:cs="Tahoma"/>
                <w:noProof/>
                <w:color w:val="auto"/>
                <w:sz w:val="20"/>
                <w:szCs w:val="20"/>
              </w:rPr>
              <w:t>Hodnotící kritéria a způsob hodnocení nabídek</w:t>
            </w:r>
            <w:r w:rsidR="004B42E5" w:rsidRPr="009A20C9">
              <w:rPr>
                <w:rFonts w:ascii="Tahoma" w:hAnsi="Tahoma" w:cs="Tahoma"/>
                <w:noProof/>
                <w:webHidden/>
                <w:sz w:val="20"/>
                <w:szCs w:val="20"/>
              </w:rPr>
              <w:tab/>
            </w:r>
            <w:r w:rsidR="007E624E" w:rsidRPr="009A20C9">
              <w:rPr>
                <w:rFonts w:ascii="Tahoma" w:hAnsi="Tahoma" w:cs="Tahoma"/>
                <w:noProof/>
                <w:webHidden/>
                <w:sz w:val="20"/>
                <w:szCs w:val="20"/>
              </w:rPr>
              <w:fldChar w:fldCharType="begin"/>
            </w:r>
            <w:r w:rsidR="004B42E5" w:rsidRPr="009A20C9">
              <w:rPr>
                <w:rFonts w:ascii="Tahoma" w:hAnsi="Tahoma" w:cs="Tahoma"/>
                <w:noProof/>
                <w:webHidden/>
                <w:sz w:val="20"/>
                <w:szCs w:val="20"/>
              </w:rPr>
              <w:instrText xml:space="preserve"> PAGEREF _Toc415743445 \h </w:instrText>
            </w:r>
            <w:r w:rsidR="007E624E" w:rsidRPr="009A20C9">
              <w:rPr>
                <w:rFonts w:ascii="Tahoma" w:hAnsi="Tahoma" w:cs="Tahoma"/>
                <w:noProof/>
                <w:webHidden/>
                <w:sz w:val="20"/>
                <w:szCs w:val="20"/>
              </w:rPr>
            </w:r>
            <w:r w:rsidR="007E624E" w:rsidRPr="009A20C9">
              <w:rPr>
                <w:rFonts w:ascii="Tahoma" w:hAnsi="Tahoma" w:cs="Tahoma"/>
                <w:noProof/>
                <w:webHidden/>
                <w:sz w:val="20"/>
                <w:szCs w:val="20"/>
              </w:rPr>
              <w:fldChar w:fldCharType="separate"/>
            </w:r>
            <w:r>
              <w:rPr>
                <w:rFonts w:ascii="Tahoma" w:hAnsi="Tahoma" w:cs="Tahoma"/>
                <w:noProof/>
                <w:webHidden/>
                <w:sz w:val="20"/>
                <w:szCs w:val="20"/>
              </w:rPr>
              <w:t>9</w:t>
            </w:r>
            <w:r w:rsidR="007E624E" w:rsidRPr="009A20C9">
              <w:rPr>
                <w:rFonts w:ascii="Tahoma" w:hAnsi="Tahoma" w:cs="Tahoma"/>
                <w:noProof/>
                <w:webHidden/>
                <w:sz w:val="20"/>
                <w:szCs w:val="20"/>
              </w:rPr>
              <w:fldChar w:fldCharType="end"/>
            </w:r>
          </w:hyperlink>
        </w:p>
        <w:p w:rsidR="004B42E5" w:rsidRPr="009A20C9" w:rsidRDefault="00AF45E1">
          <w:pPr>
            <w:pStyle w:val="Obsah2"/>
            <w:tabs>
              <w:tab w:val="left" w:pos="1100"/>
              <w:tab w:val="right" w:leader="dot" w:pos="9062"/>
            </w:tabs>
            <w:rPr>
              <w:rFonts w:ascii="Tahoma" w:eastAsiaTheme="minorEastAsia" w:hAnsi="Tahoma" w:cs="Tahoma"/>
              <w:noProof/>
              <w:sz w:val="20"/>
              <w:lang w:eastAsia="cs-CZ"/>
            </w:rPr>
          </w:pPr>
          <w:hyperlink w:anchor="_Toc415743446" w:history="1">
            <w:r w:rsidR="004B42E5" w:rsidRPr="009A20C9">
              <w:rPr>
                <w:rStyle w:val="Hypertextovodkaz"/>
                <w:rFonts w:ascii="Tahoma" w:hAnsi="Tahoma" w:cs="Tahoma"/>
                <w:noProof/>
                <w:color w:val="auto"/>
                <w:sz w:val="20"/>
              </w:rPr>
              <w:t>12.1.</w:t>
            </w:r>
            <w:r w:rsidR="004B42E5" w:rsidRPr="009A20C9">
              <w:rPr>
                <w:rFonts w:ascii="Tahoma" w:eastAsiaTheme="minorEastAsia" w:hAnsi="Tahoma" w:cs="Tahoma"/>
                <w:noProof/>
                <w:sz w:val="20"/>
                <w:lang w:eastAsia="cs-CZ"/>
              </w:rPr>
              <w:tab/>
            </w:r>
            <w:r w:rsidR="004B42E5" w:rsidRPr="009A20C9">
              <w:rPr>
                <w:rStyle w:val="Hypertextovodkaz"/>
                <w:rFonts w:ascii="Tahoma" w:hAnsi="Tahoma" w:cs="Tahoma"/>
                <w:noProof/>
                <w:color w:val="auto"/>
                <w:sz w:val="20"/>
              </w:rPr>
              <w:t>Hodnotící kritéria</w:t>
            </w:r>
            <w:r w:rsidR="004B42E5" w:rsidRPr="009A20C9">
              <w:rPr>
                <w:rFonts w:ascii="Tahoma" w:hAnsi="Tahoma" w:cs="Tahoma"/>
                <w:noProof/>
                <w:webHidden/>
                <w:sz w:val="20"/>
              </w:rPr>
              <w:tab/>
            </w:r>
            <w:r w:rsidR="007E624E" w:rsidRPr="009A20C9">
              <w:rPr>
                <w:rFonts w:ascii="Tahoma" w:hAnsi="Tahoma" w:cs="Tahoma"/>
                <w:noProof/>
                <w:webHidden/>
                <w:sz w:val="20"/>
              </w:rPr>
              <w:fldChar w:fldCharType="begin"/>
            </w:r>
            <w:r w:rsidR="004B42E5" w:rsidRPr="009A20C9">
              <w:rPr>
                <w:rFonts w:ascii="Tahoma" w:hAnsi="Tahoma" w:cs="Tahoma"/>
                <w:noProof/>
                <w:webHidden/>
                <w:sz w:val="20"/>
              </w:rPr>
              <w:instrText xml:space="preserve"> PAGEREF _Toc415743446 \h </w:instrText>
            </w:r>
            <w:r w:rsidR="007E624E" w:rsidRPr="009A20C9">
              <w:rPr>
                <w:rFonts w:ascii="Tahoma" w:hAnsi="Tahoma" w:cs="Tahoma"/>
                <w:noProof/>
                <w:webHidden/>
                <w:sz w:val="20"/>
              </w:rPr>
            </w:r>
            <w:r w:rsidR="007E624E" w:rsidRPr="009A20C9">
              <w:rPr>
                <w:rFonts w:ascii="Tahoma" w:hAnsi="Tahoma" w:cs="Tahoma"/>
                <w:noProof/>
                <w:webHidden/>
                <w:sz w:val="20"/>
              </w:rPr>
              <w:fldChar w:fldCharType="separate"/>
            </w:r>
            <w:r>
              <w:rPr>
                <w:rFonts w:ascii="Tahoma" w:hAnsi="Tahoma" w:cs="Tahoma"/>
                <w:noProof/>
                <w:webHidden/>
                <w:sz w:val="20"/>
              </w:rPr>
              <w:t>9</w:t>
            </w:r>
            <w:r w:rsidR="007E624E" w:rsidRPr="009A20C9">
              <w:rPr>
                <w:rFonts w:ascii="Tahoma" w:hAnsi="Tahoma" w:cs="Tahoma"/>
                <w:noProof/>
                <w:webHidden/>
                <w:sz w:val="20"/>
              </w:rPr>
              <w:fldChar w:fldCharType="end"/>
            </w:r>
          </w:hyperlink>
        </w:p>
        <w:p w:rsidR="004B42E5" w:rsidRPr="009A20C9" w:rsidRDefault="00AF45E1">
          <w:pPr>
            <w:pStyle w:val="Obsah2"/>
            <w:tabs>
              <w:tab w:val="left" w:pos="1100"/>
              <w:tab w:val="right" w:leader="dot" w:pos="9062"/>
            </w:tabs>
            <w:rPr>
              <w:rFonts w:ascii="Tahoma" w:eastAsiaTheme="minorEastAsia" w:hAnsi="Tahoma" w:cs="Tahoma"/>
              <w:noProof/>
              <w:sz w:val="20"/>
              <w:lang w:eastAsia="cs-CZ"/>
            </w:rPr>
          </w:pPr>
          <w:hyperlink w:anchor="_Toc415743447" w:history="1">
            <w:r w:rsidR="004B42E5" w:rsidRPr="009A20C9">
              <w:rPr>
                <w:rStyle w:val="Hypertextovodkaz"/>
                <w:rFonts w:ascii="Tahoma" w:hAnsi="Tahoma" w:cs="Tahoma"/>
                <w:noProof/>
                <w:color w:val="auto"/>
                <w:sz w:val="20"/>
              </w:rPr>
              <w:t>12.2.</w:t>
            </w:r>
            <w:r w:rsidR="004B42E5" w:rsidRPr="009A20C9">
              <w:rPr>
                <w:rFonts w:ascii="Tahoma" w:eastAsiaTheme="minorEastAsia" w:hAnsi="Tahoma" w:cs="Tahoma"/>
                <w:noProof/>
                <w:sz w:val="20"/>
                <w:lang w:eastAsia="cs-CZ"/>
              </w:rPr>
              <w:tab/>
            </w:r>
            <w:r w:rsidR="004B42E5" w:rsidRPr="009A20C9">
              <w:rPr>
                <w:rStyle w:val="Hypertextovodkaz"/>
                <w:rFonts w:ascii="Tahoma" w:hAnsi="Tahoma" w:cs="Tahoma"/>
                <w:noProof/>
                <w:color w:val="auto"/>
                <w:sz w:val="20"/>
              </w:rPr>
              <w:t>Forma a způsob hodnocení</w:t>
            </w:r>
            <w:r w:rsidR="004B42E5" w:rsidRPr="009A20C9">
              <w:rPr>
                <w:rFonts w:ascii="Tahoma" w:hAnsi="Tahoma" w:cs="Tahoma"/>
                <w:noProof/>
                <w:webHidden/>
                <w:sz w:val="20"/>
              </w:rPr>
              <w:tab/>
            </w:r>
            <w:r w:rsidR="007E624E" w:rsidRPr="009A20C9">
              <w:rPr>
                <w:rFonts w:ascii="Tahoma" w:hAnsi="Tahoma" w:cs="Tahoma"/>
                <w:noProof/>
                <w:webHidden/>
                <w:sz w:val="20"/>
              </w:rPr>
              <w:fldChar w:fldCharType="begin"/>
            </w:r>
            <w:r w:rsidR="004B42E5" w:rsidRPr="009A20C9">
              <w:rPr>
                <w:rFonts w:ascii="Tahoma" w:hAnsi="Tahoma" w:cs="Tahoma"/>
                <w:noProof/>
                <w:webHidden/>
                <w:sz w:val="20"/>
              </w:rPr>
              <w:instrText xml:space="preserve"> PAGEREF _Toc415743447 \h </w:instrText>
            </w:r>
            <w:r w:rsidR="007E624E" w:rsidRPr="009A20C9">
              <w:rPr>
                <w:rFonts w:ascii="Tahoma" w:hAnsi="Tahoma" w:cs="Tahoma"/>
                <w:noProof/>
                <w:webHidden/>
                <w:sz w:val="20"/>
              </w:rPr>
            </w:r>
            <w:r w:rsidR="007E624E" w:rsidRPr="009A20C9">
              <w:rPr>
                <w:rFonts w:ascii="Tahoma" w:hAnsi="Tahoma" w:cs="Tahoma"/>
                <w:noProof/>
                <w:webHidden/>
                <w:sz w:val="20"/>
              </w:rPr>
              <w:fldChar w:fldCharType="separate"/>
            </w:r>
            <w:r>
              <w:rPr>
                <w:rFonts w:ascii="Tahoma" w:hAnsi="Tahoma" w:cs="Tahoma"/>
                <w:noProof/>
                <w:webHidden/>
                <w:sz w:val="20"/>
              </w:rPr>
              <w:t>10</w:t>
            </w:r>
            <w:r w:rsidR="007E624E" w:rsidRPr="009A20C9">
              <w:rPr>
                <w:rFonts w:ascii="Tahoma" w:hAnsi="Tahoma" w:cs="Tahoma"/>
                <w:noProof/>
                <w:webHidden/>
                <w:sz w:val="20"/>
              </w:rPr>
              <w:fldChar w:fldCharType="end"/>
            </w:r>
          </w:hyperlink>
        </w:p>
        <w:p w:rsidR="004B42E5" w:rsidRPr="009A20C9" w:rsidRDefault="00AF45E1">
          <w:pPr>
            <w:pStyle w:val="Obsah3"/>
            <w:tabs>
              <w:tab w:val="left" w:pos="1320"/>
              <w:tab w:val="right" w:leader="dot" w:pos="9062"/>
            </w:tabs>
            <w:rPr>
              <w:rFonts w:ascii="Tahoma" w:hAnsi="Tahoma" w:cs="Tahoma"/>
              <w:noProof/>
              <w:sz w:val="20"/>
            </w:rPr>
          </w:pPr>
          <w:hyperlink w:anchor="_Toc415743448" w:history="1">
            <w:r w:rsidR="004B42E5" w:rsidRPr="009A20C9">
              <w:rPr>
                <w:rStyle w:val="Hypertextovodkaz"/>
                <w:rFonts w:ascii="Tahoma" w:hAnsi="Tahoma" w:cs="Tahoma"/>
                <w:noProof/>
                <w:color w:val="auto"/>
                <w:sz w:val="20"/>
              </w:rPr>
              <w:t>12.2.1.</w:t>
            </w:r>
            <w:r w:rsidR="004B42E5" w:rsidRPr="009A20C9">
              <w:rPr>
                <w:rFonts w:ascii="Tahoma" w:hAnsi="Tahoma" w:cs="Tahoma"/>
                <w:noProof/>
                <w:sz w:val="20"/>
              </w:rPr>
              <w:tab/>
            </w:r>
            <w:r w:rsidR="004B42E5" w:rsidRPr="009A20C9">
              <w:rPr>
                <w:rStyle w:val="Hypertextovodkaz"/>
                <w:rFonts w:ascii="Tahoma" w:hAnsi="Tahoma" w:cs="Tahoma"/>
                <w:noProof/>
                <w:color w:val="auto"/>
                <w:sz w:val="20"/>
              </w:rPr>
              <w:t>Dílčí kritérium č. 1 „Celková nabídková cena za projekt“</w:t>
            </w:r>
            <w:r w:rsidR="004B42E5" w:rsidRPr="009A20C9">
              <w:rPr>
                <w:rFonts w:ascii="Tahoma" w:hAnsi="Tahoma" w:cs="Tahoma"/>
                <w:noProof/>
                <w:webHidden/>
                <w:sz w:val="20"/>
              </w:rPr>
              <w:tab/>
            </w:r>
            <w:r w:rsidR="007E624E" w:rsidRPr="009A20C9">
              <w:rPr>
                <w:rFonts w:ascii="Tahoma" w:hAnsi="Tahoma" w:cs="Tahoma"/>
                <w:noProof/>
                <w:webHidden/>
                <w:sz w:val="20"/>
              </w:rPr>
              <w:fldChar w:fldCharType="begin"/>
            </w:r>
            <w:r w:rsidR="004B42E5" w:rsidRPr="009A20C9">
              <w:rPr>
                <w:rFonts w:ascii="Tahoma" w:hAnsi="Tahoma" w:cs="Tahoma"/>
                <w:noProof/>
                <w:webHidden/>
                <w:sz w:val="20"/>
              </w:rPr>
              <w:instrText xml:space="preserve"> PAGEREF _Toc415743448 \h </w:instrText>
            </w:r>
            <w:r w:rsidR="007E624E" w:rsidRPr="009A20C9">
              <w:rPr>
                <w:rFonts w:ascii="Tahoma" w:hAnsi="Tahoma" w:cs="Tahoma"/>
                <w:noProof/>
                <w:webHidden/>
                <w:sz w:val="20"/>
              </w:rPr>
            </w:r>
            <w:r w:rsidR="007E624E" w:rsidRPr="009A20C9">
              <w:rPr>
                <w:rFonts w:ascii="Tahoma" w:hAnsi="Tahoma" w:cs="Tahoma"/>
                <w:noProof/>
                <w:webHidden/>
                <w:sz w:val="20"/>
              </w:rPr>
              <w:fldChar w:fldCharType="separate"/>
            </w:r>
            <w:r>
              <w:rPr>
                <w:rFonts w:ascii="Tahoma" w:hAnsi="Tahoma" w:cs="Tahoma"/>
                <w:noProof/>
                <w:webHidden/>
                <w:sz w:val="20"/>
              </w:rPr>
              <w:t>10</w:t>
            </w:r>
            <w:r w:rsidR="007E624E" w:rsidRPr="009A20C9">
              <w:rPr>
                <w:rFonts w:ascii="Tahoma" w:hAnsi="Tahoma" w:cs="Tahoma"/>
                <w:noProof/>
                <w:webHidden/>
                <w:sz w:val="20"/>
              </w:rPr>
              <w:fldChar w:fldCharType="end"/>
            </w:r>
          </w:hyperlink>
        </w:p>
        <w:p w:rsidR="004B42E5" w:rsidRPr="009A20C9" w:rsidRDefault="00AF45E1">
          <w:pPr>
            <w:pStyle w:val="Obsah3"/>
            <w:tabs>
              <w:tab w:val="left" w:pos="1320"/>
              <w:tab w:val="right" w:leader="dot" w:pos="9062"/>
            </w:tabs>
            <w:rPr>
              <w:rFonts w:ascii="Tahoma" w:hAnsi="Tahoma" w:cs="Tahoma"/>
              <w:noProof/>
              <w:sz w:val="20"/>
            </w:rPr>
          </w:pPr>
          <w:hyperlink w:anchor="_Toc415743449" w:history="1">
            <w:r w:rsidR="004B42E5" w:rsidRPr="009A20C9">
              <w:rPr>
                <w:rStyle w:val="Hypertextovodkaz"/>
                <w:rFonts w:ascii="Tahoma" w:hAnsi="Tahoma" w:cs="Tahoma"/>
                <w:noProof/>
                <w:color w:val="auto"/>
                <w:sz w:val="20"/>
              </w:rPr>
              <w:t>12.2.2.</w:t>
            </w:r>
            <w:r w:rsidR="004B42E5" w:rsidRPr="009A20C9">
              <w:rPr>
                <w:rFonts w:ascii="Tahoma" w:hAnsi="Tahoma" w:cs="Tahoma"/>
                <w:noProof/>
                <w:sz w:val="20"/>
              </w:rPr>
              <w:tab/>
            </w:r>
            <w:r w:rsidR="004B42E5" w:rsidRPr="009A20C9">
              <w:rPr>
                <w:rStyle w:val="Hypertextovodkaz"/>
                <w:rFonts w:ascii="Tahoma" w:hAnsi="Tahoma" w:cs="Tahoma"/>
                <w:noProof/>
                <w:color w:val="auto"/>
                <w:sz w:val="20"/>
              </w:rPr>
              <w:t>Dílčí kritérium č. 2 „Kvalita nabízeného řešení a způsobu realizace“</w:t>
            </w:r>
            <w:r w:rsidR="004B42E5" w:rsidRPr="009A20C9">
              <w:rPr>
                <w:rFonts w:ascii="Tahoma" w:hAnsi="Tahoma" w:cs="Tahoma"/>
                <w:noProof/>
                <w:webHidden/>
                <w:sz w:val="20"/>
              </w:rPr>
              <w:tab/>
            </w:r>
            <w:r w:rsidR="007E624E" w:rsidRPr="009A20C9">
              <w:rPr>
                <w:rFonts w:ascii="Tahoma" w:hAnsi="Tahoma" w:cs="Tahoma"/>
                <w:noProof/>
                <w:webHidden/>
                <w:sz w:val="20"/>
              </w:rPr>
              <w:fldChar w:fldCharType="begin"/>
            </w:r>
            <w:r w:rsidR="004B42E5" w:rsidRPr="009A20C9">
              <w:rPr>
                <w:rFonts w:ascii="Tahoma" w:hAnsi="Tahoma" w:cs="Tahoma"/>
                <w:noProof/>
                <w:webHidden/>
                <w:sz w:val="20"/>
              </w:rPr>
              <w:instrText xml:space="preserve"> PAGEREF _Toc415743449 \h </w:instrText>
            </w:r>
            <w:r w:rsidR="007E624E" w:rsidRPr="009A20C9">
              <w:rPr>
                <w:rFonts w:ascii="Tahoma" w:hAnsi="Tahoma" w:cs="Tahoma"/>
                <w:noProof/>
                <w:webHidden/>
                <w:sz w:val="20"/>
              </w:rPr>
            </w:r>
            <w:r w:rsidR="007E624E" w:rsidRPr="009A20C9">
              <w:rPr>
                <w:rFonts w:ascii="Tahoma" w:hAnsi="Tahoma" w:cs="Tahoma"/>
                <w:noProof/>
                <w:webHidden/>
                <w:sz w:val="20"/>
              </w:rPr>
              <w:fldChar w:fldCharType="separate"/>
            </w:r>
            <w:r>
              <w:rPr>
                <w:rFonts w:ascii="Tahoma" w:hAnsi="Tahoma" w:cs="Tahoma"/>
                <w:noProof/>
                <w:webHidden/>
                <w:sz w:val="20"/>
              </w:rPr>
              <w:t>10</w:t>
            </w:r>
            <w:r w:rsidR="007E624E" w:rsidRPr="009A20C9">
              <w:rPr>
                <w:rFonts w:ascii="Tahoma" w:hAnsi="Tahoma" w:cs="Tahoma"/>
                <w:noProof/>
                <w:webHidden/>
                <w:sz w:val="20"/>
              </w:rPr>
              <w:fldChar w:fldCharType="end"/>
            </w:r>
          </w:hyperlink>
        </w:p>
        <w:p w:rsidR="004B42E5" w:rsidRPr="009A20C9" w:rsidRDefault="00AF45E1">
          <w:pPr>
            <w:pStyle w:val="Obsah2"/>
            <w:tabs>
              <w:tab w:val="left" w:pos="1100"/>
              <w:tab w:val="right" w:leader="dot" w:pos="9062"/>
            </w:tabs>
            <w:rPr>
              <w:rFonts w:ascii="Tahoma" w:eastAsiaTheme="minorEastAsia" w:hAnsi="Tahoma" w:cs="Tahoma"/>
              <w:noProof/>
              <w:sz w:val="20"/>
              <w:lang w:eastAsia="cs-CZ"/>
            </w:rPr>
          </w:pPr>
          <w:hyperlink w:anchor="_Toc415743450" w:history="1">
            <w:r w:rsidR="004B42E5" w:rsidRPr="009A20C9">
              <w:rPr>
                <w:rStyle w:val="Hypertextovodkaz"/>
                <w:rFonts w:ascii="Tahoma" w:hAnsi="Tahoma" w:cs="Tahoma"/>
                <w:noProof/>
                <w:color w:val="auto"/>
                <w:sz w:val="20"/>
              </w:rPr>
              <w:t>12.</w:t>
            </w:r>
            <w:r w:rsidR="00FA169E">
              <w:rPr>
                <w:rStyle w:val="Hypertextovodkaz"/>
                <w:rFonts w:ascii="Tahoma" w:hAnsi="Tahoma" w:cs="Tahoma"/>
                <w:noProof/>
                <w:color w:val="auto"/>
                <w:sz w:val="20"/>
              </w:rPr>
              <w:t>3</w:t>
            </w:r>
            <w:r w:rsidR="004B42E5" w:rsidRPr="009A20C9">
              <w:rPr>
                <w:rStyle w:val="Hypertextovodkaz"/>
                <w:rFonts w:ascii="Tahoma" w:hAnsi="Tahoma" w:cs="Tahoma"/>
                <w:noProof/>
                <w:color w:val="auto"/>
                <w:sz w:val="20"/>
              </w:rPr>
              <w:t>.</w:t>
            </w:r>
            <w:r w:rsidR="004B42E5" w:rsidRPr="009A20C9">
              <w:rPr>
                <w:rFonts w:ascii="Tahoma" w:eastAsiaTheme="minorEastAsia" w:hAnsi="Tahoma" w:cs="Tahoma"/>
                <w:noProof/>
                <w:sz w:val="20"/>
                <w:lang w:eastAsia="cs-CZ"/>
              </w:rPr>
              <w:tab/>
            </w:r>
            <w:r w:rsidR="004B42E5" w:rsidRPr="009A20C9">
              <w:rPr>
                <w:rStyle w:val="Hypertextovodkaz"/>
                <w:rFonts w:ascii="Tahoma" w:hAnsi="Tahoma" w:cs="Tahoma"/>
                <w:noProof/>
                <w:color w:val="auto"/>
                <w:sz w:val="20"/>
              </w:rPr>
              <w:t>Celkové hodnocení nabídek</w:t>
            </w:r>
            <w:r w:rsidR="004B42E5" w:rsidRPr="009A20C9">
              <w:rPr>
                <w:rFonts w:ascii="Tahoma" w:hAnsi="Tahoma" w:cs="Tahoma"/>
                <w:noProof/>
                <w:webHidden/>
                <w:sz w:val="20"/>
              </w:rPr>
              <w:tab/>
            </w:r>
            <w:r w:rsidR="007E624E" w:rsidRPr="009A20C9">
              <w:rPr>
                <w:rFonts w:ascii="Tahoma" w:hAnsi="Tahoma" w:cs="Tahoma"/>
                <w:noProof/>
                <w:webHidden/>
                <w:sz w:val="20"/>
              </w:rPr>
              <w:fldChar w:fldCharType="begin"/>
            </w:r>
            <w:r w:rsidR="004B42E5" w:rsidRPr="009A20C9">
              <w:rPr>
                <w:rFonts w:ascii="Tahoma" w:hAnsi="Tahoma" w:cs="Tahoma"/>
                <w:noProof/>
                <w:webHidden/>
                <w:sz w:val="20"/>
              </w:rPr>
              <w:instrText xml:space="preserve"> PAGEREF _Toc415743450 \h </w:instrText>
            </w:r>
            <w:r w:rsidR="007E624E" w:rsidRPr="009A20C9">
              <w:rPr>
                <w:rFonts w:ascii="Tahoma" w:hAnsi="Tahoma" w:cs="Tahoma"/>
                <w:noProof/>
                <w:webHidden/>
                <w:sz w:val="20"/>
              </w:rPr>
            </w:r>
            <w:r w:rsidR="007E624E" w:rsidRPr="009A20C9">
              <w:rPr>
                <w:rFonts w:ascii="Tahoma" w:hAnsi="Tahoma" w:cs="Tahoma"/>
                <w:noProof/>
                <w:webHidden/>
                <w:sz w:val="20"/>
              </w:rPr>
              <w:fldChar w:fldCharType="separate"/>
            </w:r>
            <w:r>
              <w:rPr>
                <w:rFonts w:ascii="Tahoma" w:hAnsi="Tahoma" w:cs="Tahoma"/>
                <w:noProof/>
                <w:webHidden/>
                <w:sz w:val="20"/>
              </w:rPr>
              <w:t>11</w:t>
            </w:r>
            <w:r w:rsidR="007E624E" w:rsidRPr="009A20C9">
              <w:rPr>
                <w:rFonts w:ascii="Tahoma" w:hAnsi="Tahoma" w:cs="Tahoma"/>
                <w:noProof/>
                <w:webHidden/>
                <w:sz w:val="20"/>
              </w:rPr>
              <w:fldChar w:fldCharType="end"/>
            </w:r>
          </w:hyperlink>
        </w:p>
        <w:p w:rsidR="004B42E5" w:rsidRPr="009A20C9" w:rsidRDefault="00AF45E1">
          <w:pPr>
            <w:pStyle w:val="Obsah1"/>
            <w:tabs>
              <w:tab w:val="left" w:pos="660"/>
            </w:tabs>
            <w:rPr>
              <w:rFonts w:ascii="Tahoma" w:eastAsiaTheme="minorEastAsia" w:hAnsi="Tahoma" w:cs="Tahoma"/>
              <w:b w:val="0"/>
              <w:noProof/>
              <w:sz w:val="20"/>
              <w:szCs w:val="20"/>
              <w:lang w:eastAsia="cs-CZ"/>
            </w:rPr>
          </w:pPr>
          <w:hyperlink w:anchor="_Toc415743451" w:history="1">
            <w:r w:rsidR="004B42E5" w:rsidRPr="009A20C9">
              <w:rPr>
                <w:rStyle w:val="Hypertextovodkaz"/>
                <w:rFonts w:ascii="Tahoma" w:hAnsi="Tahoma" w:cs="Tahoma"/>
                <w:noProof/>
                <w:color w:val="auto"/>
                <w:sz w:val="20"/>
                <w:szCs w:val="20"/>
              </w:rPr>
              <w:t>13.</w:t>
            </w:r>
            <w:r w:rsidR="004B42E5" w:rsidRPr="009A20C9">
              <w:rPr>
                <w:rFonts w:ascii="Tahoma" w:eastAsiaTheme="minorEastAsia" w:hAnsi="Tahoma" w:cs="Tahoma"/>
                <w:b w:val="0"/>
                <w:noProof/>
                <w:sz w:val="20"/>
                <w:szCs w:val="20"/>
                <w:lang w:eastAsia="cs-CZ"/>
              </w:rPr>
              <w:tab/>
            </w:r>
            <w:r w:rsidR="004B42E5" w:rsidRPr="009A20C9">
              <w:rPr>
                <w:rStyle w:val="Hypertextovodkaz"/>
                <w:rFonts w:ascii="Tahoma" w:hAnsi="Tahoma" w:cs="Tahoma"/>
                <w:noProof/>
                <w:color w:val="auto"/>
                <w:sz w:val="20"/>
                <w:szCs w:val="20"/>
              </w:rPr>
              <w:t>Seznam subdodavatelů dle ustanovení § 44 odst. 6</w:t>
            </w:r>
            <w:r w:rsidR="004B42E5" w:rsidRPr="009A20C9">
              <w:rPr>
                <w:rFonts w:ascii="Tahoma" w:hAnsi="Tahoma" w:cs="Tahoma"/>
                <w:noProof/>
                <w:webHidden/>
                <w:sz w:val="20"/>
                <w:szCs w:val="20"/>
              </w:rPr>
              <w:tab/>
            </w:r>
            <w:r w:rsidR="007E624E" w:rsidRPr="009A20C9">
              <w:rPr>
                <w:rFonts w:ascii="Tahoma" w:hAnsi="Tahoma" w:cs="Tahoma"/>
                <w:noProof/>
                <w:webHidden/>
                <w:sz w:val="20"/>
                <w:szCs w:val="20"/>
              </w:rPr>
              <w:fldChar w:fldCharType="begin"/>
            </w:r>
            <w:r w:rsidR="004B42E5" w:rsidRPr="009A20C9">
              <w:rPr>
                <w:rFonts w:ascii="Tahoma" w:hAnsi="Tahoma" w:cs="Tahoma"/>
                <w:noProof/>
                <w:webHidden/>
                <w:sz w:val="20"/>
                <w:szCs w:val="20"/>
              </w:rPr>
              <w:instrText xml:space="preserve"> PAGEREF _Toc415743451 \h </w:instrText>
            </w:r>
            <w:r w:rsidR="007E624E" w:rsidRPr="009A20C9">
              <w:rPr>
                <w:rFonts w:ascii="Tahoma" w:hAnsi="Tahoma" w:cs="Tahoma"/>
                <w:noProof/>
                <w:webHidden/>
                <w:sz w:val="20"/>
                <w:szCs w:val="20"/>
              </w:rPr>
            </w:r>
            <w:r w:rsidR="007E624E" w:rsidRPr="009A20C9">
              <w:rPr>
                <w:rFonts w:ascii="Tahoma" w:hAnsi="Tahoma" w:cs="Tahoma"/>
                <w:noProof/>
                <w:webHidden/>
                <w:sz w:val="20"/>
                <w:szCs w:val="20"/>
              </w:rPr>
              <w:fldChar w:fldCharType="separate"/>
            </w:r>
            <w:r>
              <w:rPr>
                <w:rFonts w:ascii="Tahoma" w:hAnsi="Tahoma" w:cs="Tahoma"/>
                <w:noProof/>
                <w:webHidden/>
                <w:sz w:val="20"/>
                <w:szCs w:val="20"/>
              </w:rPr>
              <w:t>11</w:t>
            </w:r>
            <w:r w:rsidR="007E624E" w:rsidRPr="009A20C9">
              <w:rPr>
                <w:rFonts w:ascii="Tahoma" w:hAnsi="Tahoma" w:cs="Tahoma"/>
                <w:noProof/>
                <w:webHidden/>
                <w:sz w:val="20"/>
                <w:szCs w:val="20"/>
              </w:rPr>
              <w:fldChar w:fldCharType="end"/>
            </w:r>
          </w:hyperlink>
        </w:p>
        <w:p w:rsidR="004B42E5" w:rsidRPr="009A20C9" w:rsidRDefault="00AF45E1">
          <w:pPr>
            <w:pStyle w:val="Obsah1"/>
            <w:tabs>
              <w:tab w:val="left" w:pos="660"/>
            </w:tabs>
            <w:rPr>
              <w:rFonts w:ascii="Tahoma" w:eastAsiaTheme="minorEastAsia" w:hAnsi="Tahoma" w:cs="Tahoma"/>
              <w:b w:val="0"/>
              <w:noProof/>
              <w:sz w:val="20"/>
              <w:szCs w:val="20"/>
              <w:lang w:eastAsia="cs-CZ"/>
            </w:rPr>
          </w:pPr>
          <w:hyperlink w:anchor="_Toc415743452" w:history="1">
            <w:r w:rsidR="004B42E5" w:rsidRPr="009A20C9">
              <w:rPr>
                <w:rStyle w:val="Hypertextovodkaz"/>
                <w:rFonts w:ascii="Tahoma" w:hAnsi="Tahoma" w:cs="Tahoma"/>
                <w:noProof/>
                <w:color w:val="auto"/>
                <w:sz w:val="20"/>
                <w:szCs w:val="20"/>
              </w:rPr>
              <w:t>14.</w:t>
            </w:r>
            <w:r w:rsidR="004B42E5" w:rsidRPr="009A20C9">
              <w:rPr>
                <w:rFonts w:ascii="Tahoma" w:eastAsiaTheme="minorEastAsia" w:hAnsi="Tahoma" w:cs="Tahoma"/>
                <w:b w:val="0"/>
                <w:noProof/>
                <w:sz w:val="20"/>
                <w:szCs w:val="20"/>
                <w:lang w:eastAsia="cs-CZ"/>
              </w:rPr>
              <w:tab/>
            </w:r>
            <w:r w:rsidR="004B42E5" w:rsidRPr="009A20C9">
              <w:rPr>
                <w:rStyle w:val="Hypertextovodkaz"/>
                <w:rFonts w:ascii="Tahoma" w:hAnsi="Tahoma" w:cs="Tahoma"/>
                <w:noProof/>
                <w:color w:val="auto"/>
                <w:sz w:val="20"/>
                <w:szCs w:val="20"/>
              </w:rPr>
              <w:t>Zadávací lhůta</w:t>
            </w:r>
            <w:r w:rsidR="004B42E5" w:rsidRPr="009A20C9">
              <w:rPr>
                <w:rFonts w:ascii="Tahoma" w:hAnsi="Tahoma" w:cs="Tahoma"/>
                <w:noProof/>
                <w:webHidden/>
                <w:sz w:val="20"/>
                <w:szCs w:val="20"/>
              </w:rPr>
              <w:tab/>
            </w:r>
            <w:r w:rsidR="007E624E" w:rsidRPr="009A20C9">
              <w:rPr>
                <w:rFonts w:ascii="Tahoma" w:hAnsi="Tahoma" w:cs="Tahoma"/>
                <w:noProof/>
                <w:webHidden/>
                <w:sz w:val="20"/>
                <w:szCs w:val="20"/>
              </w:rPr>
              <w:fldChar w:fldCharType="begin"/>
            </w:r>
            <w:r w:rsidR="004B42E5" w:rsidRPr="009A20C9">
              <w:rPr>
                <w:rFonts w:ascii="Tahoma" w:hAnsi="Tahoma" w:cs="Tahoma"/>
                <w:noProof/>
                <w:webHidden/>
                <w:sz w:val="20"/>
                <w:szCs w:val="20"/>
              </w:rPr>
              <w:instrText xml:space="preserve"> PAGEREF _Toc415743452 \h </w:instrText>
            </w:r>
            <w:r w:rsidR="007E624E" w:rsidRPr="009A20C9">
              <w:rPr>
                <w:rFonts w:ascii="Tahoma" w:hAnsi="Tahoma" w:cs="Tahoma"/>
                <w:noProof/>
                <w:webHidden/>
                <w:sz w:val="20"/>
                <w:szCs w:val="20"/>
              </w:rPr>
            </w:r>
            <w:r w:rsidR="007E624E" w:rsidRPr="009A20C9">
              <w:rPr>
                <w:rFonts w:ascii="Tahoma" w:hAnsi="Tahoma" w:cs="Tahoma"/>
                <w:noProof/>
                <w:webHidden/>
                <w:sz w:val="20"/>
                <w:szCs w:val="20"/>
              </w:rPr>
              <w:fldChar w:fldCharType="separate"/>
            </w:r>
            <w:r>
              <w:rPr>
                <w:rFonts w:ascii="Tahoma" w:hAnsi="Tahoma" w:cs="Tahoma"/>
                <w:noProof/>
                <w:webHidden/>
                <w:sz w:val="20"/>
                <w:szCs w:val="20"/>
              </w:rPr>
              <w:t>11</w:t>
            </w:r>
            <w:r w:rsidR="007E624E" w:rsidRPr="009A20C9">
              <w:rPr>
                <w:rFonts w:ascii="Tahoma" w:hAnsi="Tahoma" w:cs="Tahoma"/>
                <w:noProof/>
                <w:webHidden/>
                <w:sz w:val="20"/>
                <w:szCs w:val="20"/>
              </w:rPr>
              <w:fldChar w:fldCharType="end"/>
            </w:r>
          </w:hyperlink>
        </w:p>
        <w:p w:rsidR="004B42E5" w:rsidRPr="009A20C9" w:rsidRDefault="00AF45E1">
          <w:pPr>
            <w:pStyle w:val="Obsah1"/>
            <w:tabs>
              <w:tab w:val="left" w:pos="660"/>
            </w:tabs>
            <w:rPr>
              <w:rFonts w:ascii="Tahoma" w:eastAsiaTheme="minorEastAsia" w:hAnsi="Tahoma" w:cs="Tahoma"/>
              <w:b w:val="0"/>
              <w:noProof/>
              <w:sz w:val="20"/>
              <w:szCs w:val="20"/>
              <w:lang w:eastAsia="cs-CZ"/>
            </w:rPr>
          </w:pPr>
          <w:hyperlink w:anchor="_Toc415743453" w:history="1">
            <w:r w:rsidR="004B42E5" w:rsidRPr="009A20C9">
              <w:rPr>
                <w:rStyle w:val="Hypertextovodkaz"/>
                <w:rFonts w:ascii="Tahoma" w:hAnsi="Tahoma" w:cs="Tahoma"/>
                <w:noProof/>
                <w:color w:val="auto"/>
                <w:sz w:val="20"/>
                <w:szCs w:val="20"/>
              </w:rPr>
              <w:t>15.</w:t>
            </w:r>
            <w:r w:rsidR="004B42E5" w:rsidRPr="009A20C9">
              <w:rPr>
                <w:rFonts w:ascii="Tahoma" w:eastAsiaTheme="minorEastAsia" w:hAnsi="Tahoma" w:cs="Tahoma"/>
                <w:b w:val="0"/>
                <w:noProof/>
                <w:sz w:val="20"/>
                <w:szCs w:val="20"/>
                <w:lang w:eastAsia="cs-CZ"/>
              </w:rPr>
              <w:tab/>
            </w:r>
            <w:r w:rsidR="004B42E5" w:rsidRPr="009A20C9">
              <w:rPr>
                <w:rStyle w:val="Hypertextovodkaz"/>
                <w:rFonts w:ascii="Tahoma" w:hAnsi="Tahoma" w:cs="Tahoma"/>
                <w:noProof/>
                <w:color w:val="auto"/>
                <w:sz w:val="20"/>
                <w:szCs w:val="20"/>
              </w:rPr>
              <w:t>Zadávací dokumentace</w:t>
            </w:r>
            <w:r w:rsidR="004B42E5" w:rsidRPr="009A20C9">
              <w:rPr>
                <w:rFonts w:ascii="Tahoma" w:hAnsi="Tahoma" w:cs="Tahoma"/>
                <w:noProof/>
                <w:webHidden/>
                <w:sz w:val="20"/>
                <w:szCs w:val="20"/>
              </w:rPr>
              <w:tab/>
            </w:r>
            <w:r w:rsidR="007E624E" w:rsidRPr="009A20C9">
              <w:rPr>
                <w:rFonts w:ascii="Tahoma" w:hAnsi="Tahoma" w:cs="Tahoma"/>
                <w:noProof/>
                <w:webHidden/>
                <w:sz w:val="20"/>
                <w:szCs w:val="20"/>
              </w:rPr>
              <w:fldChar w:fldCharType="begin"/>
            </w:r>
            <w:r w:rsidR="004B42E5" w:rsidRPr="009A20C9">
              <w:rPr>
                <w:rFonts w:ascii="Tahoma" w:hAnsi="Tahoma" w:cs="Tahoma"/>
                <w:noProof/>
                <w:webHidden/>
                <w:sz w:val="20"/>
                <w:szCs w:val="20"/>
              </w:rPr>
              <w:instrText xml:space="preserve"> PAGEREF _Toc415743453 \h </w:instrText>
            </w:r>
            <w:r w:rsidR="007E624E" w:rsidRPr="009A20C9">
              <w:rPr>
                <w:rFonts w:ascii="Tahoma" w:hAnsi="Tahoma" w:cs="Tahoma"/>
                <w:noProof/>
                <w:webHidden/>
                <w:sz w:val="20"/>
                <w:szCs w:val="20"/>
              </w:rPr>
            </w:r>
            <w:r w:rsidR="007E624E" w:rsidRPr="009A20C9">
              <w:rPr>
                <w:rFonts w:ascii="Tahoma" w:hAnsi="Tahoma" w:cs="Tahoma"/>
                <w:noProof/>
                <w:webHidden/>
                <w:sz w:val="20"/>
                <w:szCs w:val="20"/>
              </w:rPr>
              <w:fldChar w:fldCharType="separate"/>
            </w:r>
            <w:r>
              <w:rPr>
                <w:rFonts w:ascii="Tahoma" w:hAnsi="Tahoma" w:cs="Tahoma"/>
                <w:noProof/>
                <w:webHidden/>
                <w:sz w:val="20"/>
                <w:szCs w:val="20"/>
              </w:rPr>
              <w:t>11</w:t>
            </w:r>
            <w:r w:rsidR="007E624E" w:rsidRPr="009A20C9">
              <w:rPr>
                <w:rFonts w:ascii="Tahoma" w:hAnsi="Tahoma" w:cs="Tahoma"/>
                <w:noProof/>
                <w:webHidden/>
                <w:sz w:val="20"/>
                <w:szCs w:val="20"/>
              </w:rPr>
              <w:fldChar w:fldCharType="end"/>
            </w:r>
          </w:hyperlink>
        </w:p>
        <w:p w:rsidR="004B42E5" w:rsidRPr="009A20C9" w:rsidRDefault="00AF45E1">
          <w:pPr>
            <w:pStyle w:val="Obsah2"/>
            <w:tabs>
              <w:tab w:val="left" w:pos="1100"/>
              <w:tab w:val="right" w:leader="dot" w:pos="9062"/>
            </w:tabs>
            <w:rPr>
              <w:rFonts w:ascii="Tahoma" w:eastAsiaTheme="minorEastAsia" w:hAnsi="Tahoma" w:cs="Tahoma"/>
              <w:noProof/>
              <w:sz w:val="20"/>
              <w:lang w:eastAsia="cs-CZ"/>
            </w:rPr>
          </w:pPr>
          <w:hyperlink w:anchor="_Toc415743454" w:history="1">
            <w:r w:rsidR="004B42E5" w:rsidRPr="009A20C9">
              <w:rPr>
                <w:rStyle w:val="Hypertextovodkaz"/>
                <w:rFonts w:ascii="Tahoma" w:hAnsi="Tahoma" w:cs="Tahoma"/>
                <w:noProof/>
                <w:color w:val="auto"/>
                <w:sz w:val="20"/>
              </w:rPr>
              <w:t>15.1.</w:t>
            </w:r>
            <w:r w:rsidR="004B42E5" w:rsidRPr="009A20C9">
              <w:rPr>
                <w:rFonts w:ascii="Tahoma" w:eastAsiaTheme="minorEastAsia" w:hAnsi="Tahoma" w:cs="Tahoma"/>
                <w:noProof/>
                <w:sz w:val="20"/>
                <w:lang w:eastAsia="cs-CZ"/>
              </w:rPr>
              <w:tab/>
            </w:r>
            <w:r w:rsidR="004B42E5" w:rsidRPr="009A20C9">
              <w:rPr>
                <w:rStyle w:val="Hypertextovodkaz"/>
                <w:rFonts w:ascii="Tahoma" w:hAnsi="Tahoma" w:cs="Tahoma"/>
                <w:noProof/>
                <w:color w:val="auto"/>
                <w:sz w:val="20"/>
              </w:rPr>
              <w:t>Návrhy smluv</w:t>
            </w:r>
            <w:r w:rsidR="004B42E5" w:rsidRPr="009A20C9">
              <w:rPr>
                <w:rFonts w:ascii="Tahoma" w:hAnsi="Tahoma" w:cs="Tahoma"/>
                <w:noProof/>
                <w:webHidden/>
                <w:sz w:val="20"/>
              </w:rPr>
              <w:tab/>
            </w:r>
            <w:r w:rsidR="007E624E" w:rsidRPr="009A20C9">
              <w:rPr>
                <w:rFonts w:ascii="Tahoma" w:hAnsi="Tahoma" w:cs="Tahoma"/>
                <w:noProof/>
                <w:webHidden/>
                <w:sz w:val="20"/>
              </w:rPr>
              <w:fldChar w:fldCharType="begin"/>
            </w:r>
            <w:r w:rsidR="004B42E5" w:rsidRPr="009A20C9">
              <w:rPr>
                <w:rFonts w:ascii="Tahoma" w:hAnsi="Tahoma" w:cs="Tahoma"/>
                <w:noProof/>
                <w:webHidden/>
                <w:sz w:val="20"/>
              </w:rPr>
              <w:instrText xml:space="preserve"> PAGEREF _Toc415743454 \h </w:instrText>
            </w:r>
            <w:r w:rsidR="007E624E" w:rsidRPr="009A20C9">
              <w:rPr>
                <w:rFonts w:ascii="Tahoma" w:hAnsi="Tahoma" w:cs="Tahoma"/>
                <w:noProof/>
                <w:webHidden/>
                <w:sz w:val="20"/>
              </w:rPr>
            </w:r>
            <w:r w:rsidR="007E624E" w:rsidRPr="009A20C9">
              <w:rPr>
                <w:rFonts w:ascii="Tahoma" w:hAnsi="Tahoma" w:cs="Tahoma"/>
                <w:noProof/>
                <w:webHidden/>
                <w:sz w:val="20"/>
              </w:rPr>
              <w:fldChar w:fldCharType="separate"/>
            </w:r>
            <w:r>
              <w:rPr>
                <w:rFonts w:ascii="Tahoma" w:hAnsi="Tahoma" w:cs="Tahoma"/>
                <w:noProof/>
                <w:webHidden/>
                <w:sz w:val="20"/>
              </w:rPr>
              <w:t>11</w:t>
            </w:r>
            <w:r w:rsidR="007E624E" w:rsidRPr="009A20C9">
              <w:rPr>
                <w:rFonts w:ascii="Tahoma" w:hAnsi="Tahoma" w:cs="Tahoma"/>
                <w:noProof/>
                <w:webHidden/>
                <w:sz w:val="20"/>
              </w:rPr>
              <w:fldChar w:fldCharType="end"/>
            </w:r>
          </w:hyperlink>
        </w:p>
        <w:p w:rsidR="004B42E5" w:rsidRPr="009A20C9" w:rsidRDefault="00AF45E1">
          <w:pPr>
            <w:pStyle w:val="Obsah2"/>
            <w:tabs>
              <w:tab w:val="left" w:pos="1100"/>
              <w:tab w:val="right" w:leader="dot" w:pos="9062"/>
            </w:tabs>
            <w:rPr>
              <w:rFonts w:ascii="Tahoma" w:eastAsiaTheme="minorEastAsia" w:hAnsi="Tahoma" w:cs="Tahoma"/>
              <w:noProof/>
              <w:sz w:val="20"/>
              <w:lang w:eastAsia="cs-CZ"/>
            </w:rPr>
          </w:pPr>
          <w:hyperlink w:anchor="_Toc415743455" w:history="1">
            <w:r w:rsidR="004B42E5" w:rsidRPr="009A20C9">
              <w:rPr>
                <w:rStyle w:val="Hypertextovodkaz"/>
                <w:rFonts w:ascii="Tahoma" w:hAnsi="Tahoma" w:cs="Tahoma"/>
                <w:noProof/>
                <w:color w:val="auto"/>
                <w:sz w:val="20"/>
              </w:rPr>
              <w:t>15.2.</w:t>
            </w:r>
            <w:r w:rsidR="004B42E5" w:rsidRPr="009A20C9">
              <w:rPr>
                <w:rFonts w:ascii="Tahoma" w:eastAsiaTheme="minorEastAsia" w:hAnsi="Tahoma" w:cs="Tahoma"/>
                <w:noProof/>
                <w:sz w:val="20"/>
                <w:lang w:eastAsia="cs-CZ"/>
              </w:rPr>
              <w:tab/>
            </w:r>
            <w:r w:rsidR="004B42E5" w:rsidRPr="009A20C9">
              <w:rPr>
                <w:rStyle w:val="Hypertextovodkaz"/>
                <w:rFonts w:ascii="Tahoma" w:hAnsi="Tahoma" w:cs="Tahoma"/>
                <w:noProof/>
                <w:color w:val="auto"/>
                <w:sz w:val="20"/>
              </w:rPr>
              <w:t>Obchodní podmínky</w:t>
            </w:r>
            <w:r w:rsidR="004B42E5" w:rsidRPr="009A20C9">
              <w:rPr>
                <w:rFonts w:ascii="Tahoma" w:hAnsi="Tahoma" w:cs="Tahoma"/>
                <w:noProof/>
                <w:webHidden/>
                <w:sz w:val="20"/>
              </w:rPr>
              <w:tab/>
            </w:r>
            <w:r w:rsidR="007E624E" w:rsidRPr="009A20C9">
              <w:rPr>
                <w:rFonts w:ascii="Tahoma" w:hAnsi="Tahoma" w:cs="Tahoma"/>
                <w:noProof/>
                <w:webHidden/>
                <w:sz w:val="20"/>
              </w:rPr>
              <w:fldChar w:fldCharType="begin"/>
            </w:r>
            <w:r w:rsidR="004B42E5" w:rsidRPr="009A20C9">
              <w:rPr>
                <w:rFonts w:ascii="Tahoma" w:hAnsi="Tahoma" w:cs="Tahoma"/>
                <w:noProof/>
                <w:webHidden/>
                <w:sz w:val="20"/>
              </w:rPr>
              <w:instrText xml:space="preserve"> PAGEREF _Toc415743455 \h </w:instrText>
            </w:r>
            <w:r w:rsidR="007E624E" w:rsidRPr="009A20C9">
              <w:rPr>
                <w:rFonts w:ascii="Tahoma" w:hAnsi="Tahoma" w:cs="Tahoma"/>
                <w:noProof/>
                <w:webHidden/>
                <w:sz w:val="20"/>
              </w:rPr>
            </w:r>
            <w:r w:rsidR="007E624E" w:rsidRPr="009A20C9">
              <w:rPr>
                <w:rFonts w:ascii="Tahoma" w:hAnsi="Tahoma" w:cs="Tahoma"/>
                <w:noProof/>
                <w:webHidden/>
                <w:sz w:val="20"/>
              </w:rPr>
              <w:fldChar w:fldCharType="separate"/>
            </w:r>
            <w:r>
              <w:rPr>
                <w:rFonts w:ascii="Tahoma" w:hAnsi="Tahoma" w:cs="Tahoma"/>
                <w:noProof/>
                <w:webHidden/>
                <w:sz w:val="20"/>
              </w:rPr>
              <w:t>12</w:t>
            </w:r>
            <w:r w:rsidR="007E624E" w:rsidRPr="009A20C9">
              <w:rPr>
                <w:rFonts w:ascii="Tahoma" w:hAnsi="Tahoma" w:cs="Tahoma"/>
                <w:noProof/>
                <w:webHidden/>
                <w:sz w:val="20"/>
              </w:rPr>
              <w:fldChar w:fldCharType="end"/>
            </w:r>
          </w:hyperlink>
        </w:p>
        <w:p w:rsidR="004B42E5" w:rsidRPr="009A20C9" w:rsidRDefault="00AF45E1">
          <w:pPr>
            <w:pStyle w:val="Obsah2"/>
            <w:tabs>
              <w:tab w:val="left" w:pos="1100"/>
              <w:tab w:val="right" w:leader="dot" w:pos="9062"/>
            </w:tabs>
            <w:rPr>
              <w:rFonts w:ascii="Tahoma" w:eastAsiaTheme="minorEastAsia" w:hAnsi="Tahoma" w:cs="Tahoma"/>
              <w:noProof/>
              <w:sz w:val="20"/>
              <w:lang w:eastAsia="cs-CZ"/>
            </w:rPr>
          </w:pPr>
          <w:hyperlink w:anchor="_Toc415743456" w:history="1">
            <w:r w:rsidR="004B42E5" w:rsidRPr="009A20C9">
              <w:rPr>
                <w:rStyle w:val="Hypertextovodkaz"/>
                <w:rFonts w:ascii="Tahoma" w:hAnsi="Tahoma" w:cs="Tahoma"/>
                <w:noProof/>
                <w:color w:val="auto"/>
                <w:sz w:val="20"/>
              </w:rPr>
              <w:t>15.3.</w:t>
            </w:r>
            <w:r w:rsidR="004B42E5" w:rsidRPr="009A20C9">
              <w:rPr>
                <w:rFonts w:ascii="Tahoma" w:eastAsiaTheme="minorEastAsia" w:hAnsi="Tahoma" w:cs="Tahoma"/>
                <w:noProof/>
                <w:sz w:val="20"/>
                <w:lang w:eastAsia="cs-CZ"/>
              </w:rPr>
              <w:tab/>
            </w:r>
            <w:r w:rsidR="004B42E5" w:rsidRPr="009A20C9">
              <w:rPr>
                <w:rStyle w:val="Hypertextovodkaz"/>
                <w:rFonts w:ascii="Tahoma" w:hAnsi="Tahoma" w:cs="Tahoma"/>
                <w:noProof/>
                <w:color w:val="auto"/>
                <w:sz w:val="20"/>
              </w:rPr>
              <w:t>Platební podmínky</w:t>
            </w:r>
            <w:r w:rsidR="004B42E5" w:rsidRPr="009A20C9">
              <w:rPr>
                <w:rFonts w:ascii="Tahoma" w:hAnsi="Tahoma" w:cs="Tahoma"/>
                <w:noProof/>
                <w:webHidden/>
                <w:sz w:val="20"/>
              </w:rPr>
              <w:tab/>
            </w:r>
            <w:r w:rsidR="007E624E" w:rsidRPr="009A20C9">
              <w:rPr>
                <w:rFonts w:ascii="Tahoma" w:hAnsi="Tahoma" w:cs="Tahoma"/>
                <w:noProof/>
                <w:webHidden/>
                <w:sz w:val="20"/>
              </w:rPr>
              <w:fldChar w:fldCharType="begin"/>
            </w:r>
            <w:r w:rsidR="004B42E5" w:rsidRPr="009A20C9">
              <w:rPr>
                <w:rFonts w:ascii="Tahoma" w:hAnsi="Tahoma" w:cs="Tahoma"/>
                <w:noProof/>
                <w:webHidden/>
                <w:sz w:val="20"/>
              </w:rPr>
              <w:instrText xml:space="preserve"> PAGEREF _Toc415743456 \h </w:instrText>
            </w:r>
            <w:r w:rsidR="007E624E" w:rsidRPr="009A20C9">
              <w:rPr>
                <w:rFonts w:ascii="Tahoma" w:hAnsi="Tahoma" w:cs="Tahoma"/>
                <w:noProof/>
                <w:webHidden/>
                <w:sz w:val="20"/>
              </w:rPr>
            </w:r>
            <w:r w:rsidR="007E624E" w:rsidRPr="009A20C9">
              <w:rPr>
                <w:rFonts w:ascii="Tahoma" w:hAnsi="Tahoma" w:cs="Tahoma"/>
                <w:noProof/>
                <w:webHidden/>
                <w:sz w:val="20"/>
              </w:rPr>
              <w:fldChar w:fldCharType="separate"/>
            </w:r>
            <w:r>
              <w:rPr>
                <w:rFonts w:ascii="Tahoma" w:hAnsi="Tahoma" w:cs="Tahoma"/>
                <w:noProof/>
                <w:webHidden/>
                <w:sz w:val="20"/>
              </w:rPr>
              <w:t>12</w:t>
            </w:r>
            <w:r w:rsidR="007E624E" w:rsidRPr="009A20C9">
              <w:rPr>
                <w:rFonts w:ascii="Tahoma" w:hAnsi="Tahoma" w:cs="Tahoma"/>
                <w:noProof/>
                <w:webHidden/>
                <w:sz w:val="20"/>
              </w:rPr>
              <w:fldChar w:fldCharType="end"/>
            </w:r>
          </w:hyperlink>
        </w:p>
        <w:p w:rsidR="004B42E5" w:rsidRPr="009A20C9" w:rsidRDefault="00AF45E1">
          <w:pPr>
            <w:pStyle w:val="Obsah2"/>
            <w:tabs>
              <w:tab w:val="left" w:pos="1100"/>
              <w:tab w:val="right" w:leader="dot" w:pos="9062"/>
            </w:tabs>
            <w:rPr>
              <w:rFonts w:ascii="Tahoma" w:eastAsiaTheme="minorEastAsia" w:hAnsi="Tahoma" w:cs="Tahoma"/>
              <w:noProof/>
              <w:sz w:val="20"/>
              <w:lang w:eastAsia="cs-CZ"/>
            </w:rPr>
          </w:pPr>
          <w:hyperlink w:anchor="_Toc415743457" w:history="1">
            <w:r w:rsidR="004B42E5" w:rsidRPr="009A20C9">
              <w:rPr>
                <w:rStyle w:val="Hypertextovodkaz"/>
                <w:rFonts w:ascii="Tahoma" w:hAnsi="Tahoma" w:cs="Tahoma"/>
                <w:noProof/>
                <w:color w:val="auto"/>
                <w:sz w:val="20"/>
              </w:rPr>
              <w:t>15.4.</w:t>
            </w:r>
            <w:r w:rsidR="004B42E5" w:rsidRPr="009A20C9">
              <w:rPr>
                <w:rFonts w:ascii="Tahoma" w:eastAsiaTheme="minorEastAsia" w:hAnsi="Tahoma" w:cs="Tahoma"/>
                <w:noProof/>
                <w:sz w:val="20"/>
                <w:lang w:eastAsia="cs-CZ"/>
              </w:rPr>
              <w:tab/>
            </w:r>
            <w:r w:rsidR="004B42E5" w:rsidRPr="009A20C9">
              <w:rPr>
                <w:rStyle w:val="Hypertextovodkaz"/>
                <w:rFonts w:ascii="Tahoma" w:hAnsi="Tahoma" w:cs="Tahoma"/>
                <w:noProof/>
                <w:color w:val="auto"/>
                <w:sz w:val="20"/>
              </w:rPr>
              <w:t>Požadavek na způsob zpracování nabídkové ceny</w:t>
            </w:r>
            <w:r w:rsidR="004B42E5" w:rsidRPr="009A20C9">
              <w:rPr>
                <w:rFonts w:ascii="Tahoma" w:hAnsi="Tahoma" w:cs="Tahoma"/>
                <w:noProof/>
                <w:webHidden/>
                <w:sz w:val="20"/>
              </w:rPr>
              <w:tab/>
            </w:r>
            <w:r w:rsidR="007E624E" w:rsidRPr="009A20C9">
              <w:rPr>
                <w:rFonts w:ascii="Tahoma" w:hAnsi="Tahoma" w:cs="Tahoma"/>
                <w:noProof/>
                <w:webHidden/>
                <w:sz w:val="20"/>
              </w:rPr>
              <w:fldChar w:fldCharType="begin"/>
            </w:r>
            <w:r w:rsidR="004B42E5" w:rsidRPr="009A20C9">
              <w:rPr>
                <w:rFonts w:ascii="Tahoma" w:hAnsi="Tahoma" w:cs="Tahoma"/>
                <w:noProof/>
                <w:webHidden/>
                <w:sz w:val="20"/>
              </w:rPr>
              <w:instrText xml:space="preserve"> PAGEREF _Toc415743457 \h </w:instrText>
            </w:r>
            <w:r w:rsidR="007E624E" w:rsidRPr="009A20C9">
              <w:rPr>
                <w:rFonts w:ascii="Tahoma" w:hAnsi="Tahoma" w:cs="Tahoma"/>
                <w:noProof/>
                <w:webHidden/>
                <w:sz w:val="20"/>
              </w:rPr>
            </w:r>
            <w:r w:rsidR="007E624E" w:rsidRPr="009A20C9">
              <w:rPr>
                <w:rFonts w:ascii="Tahoma" w:hAnsi="Tahoma" w:cs="Tahoma"/>
                <w:noProof/>
                <w:webHidden/>
                <w:sz w:val="20"/>
              </w:rPr>
              <w:fldChar w:fldCharType="separate"/>
            </w:r>
            <w:r>
              <w:rPr>
                <w:rFonts w:ascii="Tahoma" w:hAnsi="Tahoma" w:cs="Tahoma"/>
                <w:noProof/>
                <w:webHidden/>
                <w:sz w:val="20"/>
              </w:rPr>
              <w:t>12</w:t>
            </w:r>
            <w:r w:rsidR="007E624E" w:rsidRPr="009A20C9">
              <w:rPr>
                <w:rFonts w:ascii="Tahoma" w:hAnsi="Tahoma" w:cs="Tahoma"/>
                <w:noProof/>
                <w:webHidden/>
                <w:sz w:val="20"/>
              </w:rPr>
              <w:fldChar w:fldCharType="end"/>
            </w:r>
          </w:hyperlink>
        </w:p>
        <w:p w:rsidR="004B42E5" w:rsidRPr="009A20C9" w:rsidRDefault="00AF45E1">
          <w:pPr>
            <w:pStyle w:val="Obsah1"/>
            <w:tabs>
              <w:tab w:val="left" w:pos="660"/>
            </w:tabs>
            <w:rPr>
              <w:rFonts w:ascii="Tahoma" w:eastAsiaTheme="minorEastAsia" w:hAnsi="Tahoma" w:cs="Tahoma"/>
              <w:b w:val="0"/>
              <w:noProof/>
              <w:sz w:val="20"/>
              <w:szCs w:val="20"/>
              <w:lang w:eastAsia="cs-CZ"/>
            </w:rPr>
          </w:pPr>
          <w:hyperlink w:anchor="_Toc415743462" w:history="1">
            <w:r w:rsidR="004B42E5" w:rsidRPr="009A20C9">
              <w:rPr>
                <w:rStyle w:val="Hypertextovodkaz"/>
                <w:rFonts w:ascii="Tahoma" w:hAnsi="Tahoma" w:cs="Tahoma"/>
                <w:noProof/>
                <w:color w:val="auto"/>
                <w:sz w:val="20"/>
                <w:szCs w:val="20"/>
              </w:rPr>
              <w:t>16.</w:t>
            </w:r>
            <w:r w:rsidR="004B42E5" w:rsidRPr="009A20C9">
              <w:rPr>
                <w:rFonts w:ascii="Tahoma" w:eastAsiaTheme="minorEastAsia" w:hAnsi="Tahoma" w:cs="Tahoma"/>
                <w:b w:val="0"/>
                <w:noProof/>
                <w:sz w:val="20"/>
                <w:szCs w:val="20"/>
                <w:lang w:eastAsia="cs-CZ"/>
              </w:rPr>
              <w:tab/>
            </w:r>
            <w:r w:rsidR="004B42E5" w:rsidRPr="009A20C9">
              <w:rPr>
                <w:rStyle w:val="Hypertextovodkaz"/>
                <w:rFonts w:ascii="Tahoma" w:hAnsi="Tahoma" w:cs="Tahoma"/>
                <w:noProof/>
                <w:color w:val="auto"/>
                <w:sz w:val="20"/>
                <w:szCs w:val="20"/>
              </w:rPr>
              <w:t>Lhůta a místo pro podání nabídek</w:t>
            </w:r>
            <w:r w:rsidR="004B42E5" w:rsidRPr="009A20C9">
              <w:rPr>
                <w:rFonts w:ascii="Tahoma" w:hAnsi="Tahoma" w:cs="Tahoma"/>
                <w:noProof/>
                <w:webHidden/>
                <w:sz w:val="20"/>
                <w:szCs w:val="20"/>
              </w:rPr>
              <w:tab/>
            </w:r>
            <w:r w:rsidR="007E624E" w:rsidRPr="009A20C9">
              <w:rPr>
                <w:rFonts w:ascii="Tahoma" w:hAnsi="Tahoma" w:cs="Tahoma"/>
                <w:noProof/>
                <w:webHidden/>
                <w:sz w:val="20"/>
                <w:szCs w:val="20"/>
              </w:rPr>
              <w:fldChar w:fldCharType="begin"/>
            </w:r>
            <w:r w:rsidR="004B42E5" w:rsidRPr="009A20C9">
              <w:rPr>
                <w:rFonts w:ascii="Tahoma" w:hAnsi="Tahoma" w:cs="Tahoma"/>
                <w:noProof/>
                <w:webHidden/>
                <w:sz w:val="20"/>
                <w:szCs w:val="20"/>
              </w:rPr>
              <w:instrText xml:space="preserve"> PAGEREF _Toc415743462 \h </w:instrText>
            </w:r>
            <w:r w:rsidR="007E624E" w:rsidRPr="009A20C9">
              <w:rPr>
                <w:rFonts w:ascii="Tahoma" w:hAnsi="Tahoma" w:cs="Tahoma"/>
                <w:noProof/>
                <w:webHidden/>
                <w:sz w:val="20"/>
                <w:szCs w:val="20"/>
              </w:rPr>
            </w:r>
            <w:r w:rsidR="007E624E" w:rsidRPr="009A20C9">
              <w:rPr>
                <w:rFonts w:ascii="Tahoma" w:hAnsi="Tahoma" w:cs="Tahoma"/>
                <w:noProof/>
                <w:webHidden/>
                <w:sz w:val="20"/>
                <w:szCs w:val="20"/>
              </w:rPr>
              <w:fldChar w:fldCharType="separate"/>
            </w:r>
            <w:r>
              <w:rPr>
                <w:rFonts w:ascii="Tahoma" w:hAnsi="Tahoma" w:cs="Tahoma"/>
                <w:noProof/>
                <w:webHidden/>
                <w:sz w:val="20"/>
                <w:szCs w:val="20"/>
              </w:rPr>
              <w:t>13</w:t>
            </w:r>
            <w:r w:rsidR="007E624E" w:rsidRPr="009A20C9">
              <w:rPr>
                <w:rFonts w:ascii="Tahoma" w:hAnsi="Tahoma" w:cs="Tahoma"/>
                <w:noProof/>
                <w:webHidden/>
                <w:sz w:val="20"/>
                <w:szCs w:val="20"/>
              </w:rPr>
              <w:fldChar w:fldCharType="end"/>
            </w:r>
          </w:hyperlink>
        </w:p>
        <w:p w:rsidR="004B42E5" w:rsidRPr="009A20C9" w:rsidRDefault="00AF45E1">
          <w:pPr>
            <w:pStyle w:val="Obsah2"/>
            <w:tabs>
              <w:tab w:val="left" w:pos="1100"/>
              <w:tab w:val="right" w:leader="dot" w:pos="9062"/>
            </w:tabs>
            <w:rPr>
              <w:rFonts w:ascii="Tahoma" w:eastAsiaTheme="minorEastAsia" w:hAnsi="Tahoma" w:cs="Tahoma"/>
              <w:noProof/>
              <w:sz w:val="20"/>
              <w:lang w:eastAsia="cs-CZ"/>
            </w:rPr>
          </w:pPr>
          <w:hyperlink w:anchor="_Toc415743463" w:history="1">
            <w:r w:rsidR="004B42E5" w:rsidRPr="009A20C9">
              <w:rPr>
                <w:rStyle w:val="Hypertextovodkaz"/>
                <w:rFonts w:ascii="Tahoma" w:hAnsi="Tahoma" w:cs="Tahoma"/>
                <w:noProof/>
                <w:color w:val="auto"/>
                <w:sz w:val="20"/>
              </w:rPr>
              <w:t>16.1.</w:t>
            </w:r>
            <w:r w:rsidR="004B42E5" w:rsidRPr="009A20C9">
              <w:rPr>
                <w:rFonts w:ascii="Tahoma" w:eastAsiaTheme="minorEastAsia" w:hAnsi="Tahoma" w:cs="Tahoma"/>
                <w:noProof/>
                <w:sz w:val="20"/>
                <w:lang w:eastAsia="cs-CZ"/>
              </w:rPr>
              <w:tab/>
            </w:r>
            <w:r w:rsidR="004B42E5" w:rsidRPr="009A20C9">
              <w:rPr>
                <w:rStyle w:val="Hypertextovodkaz"/>
                <w:rFonts w:ascii="Tahoma" w:hAnsi="Tahoma" w:cs="Tahoma"/>
                <w:noProof/>
                <w:color w:val="auto"/>
                <w:sz w:val="20"/>
              </w:rPr>
              <w:t>Lhůta pro podání nabídek</w:t>
            </w:r>
            <w:r w:rsidR="004B42E5" w:rsidRPr="009A20C9">
              <w:rPr>
                <w:rFonts w:ascii="Tahoma" w:hAnsi="Tahoma" w:cs="Tahoma"/>
                <w:noProof/>
                <w:webHidden/>
                <w:sz w:val="20"/>
              </w:rPr>
              <w:tab/>
            </w:r>
            <w:r w:rsidR="007E624E" w:rsidRPr="009A20C9">
              <w:rPr>
                <w:rFonts w:ascii="Tahoma" w:hAnsi="Tahoma" w:cs="Tahoma"/>
                <w:noProof/>
                <w:webHidden/>
                <w:sz w:val="20"/>
              </w:rPr>
              <w:fldChar w:fldCharType="begin"/>
            </w:r>
            <w:r w:rsidR="004B42E5" w:rsidRPr="009A20C9">
              <w:rPr>
                <w:rFonts w:ascii="Tahoma" w:hAnsi="Tahoma" w:cs="Tahoma"/>
                <w:noProof/>
                <w:webHidden/>
                <w:sz w:val="20"/>
              </w:rPr>
              <w:instrText xml:space="preserve"> PAGEREF _Toc415743463 \h </w:instrText>
            </w:r>
            <w:r w:rsidR="007E624E" w:rsidRPr="009A20C9">
              <w:rPr>
                <w:rFonts w:ascii="Tahoma" w:hAnsi="Tahoma" w:cs="Tahoma"/>
                <w:noProof/>
                <w:webHidden/>
                <w:sz w:val="20"/>
              </w:rPr>
            </w:r>
            <w:r w:rsidR="007E624E" w:rsidRPr="009A20C9">
              <w:rPr>
                <w:rFonts w:ascii="Tahoma" w:hAnsi="Tahoma" w:cs="Tahoma"/>
                <w:noProof/>
                <w:webHidden/>
                <w:sz w:val="20"/>
              </w:rPr>
              <w:fldChar w:fldCharType="separate"/>
            </w:r>
            <w:r>
              <w:rPr>
                <w:rFonts w:ascii="Tahoma" w:hAnsi="Tahoma" w:cs="Tahoma"/>
                <w:noProof/>
                <w:webHidden/>
                <w:sz w:val="20"/>
              </w:rPr>
              <w:t>13</w:t>
            </w:r>
            <w:r w:rsidR="007E624E" w:rsidRPr="009A20C9">
              <w:rPr>
                <w:rFonts w:ascii="Tahoma" w:hAnsi="Tahoma" w:cs="Tahoma"/>
                <w:noProof/>
                <w:webHidden/>
                <w:sz w:val="20"/>
              </w:rPr>
              <w:fldChar w:fldCharType="end"/>
            </w:r>
          </w:hyperlink>
        </w:p>
        <w:p w:rsidR="004B42E5" w:rsidRPr="009A20C9" w:rsidRDefault="00AF45E1">
          <w:pPr>
            <w:pStyle w:val="Obsah2"/>
            <w:tabs>
              <w:tab w:val="left" w:pos="1100"/>
              <w:tab w:val="right" w:leader="dot" w:pos="9062"/>
            </w:tabs>
            <w:rPr>
              <w:rFonts w:ascii="Tahoma" w:eastAsiaTheme="minorEastAsia" w:hAnsi="Tahoma" w:cs="Tahoma"/>
              <w:noProof/>
              <w:sz w:val="20"/>
              <w:lang w:eastAsia="cs-CZ"/>
            </w:rPr>
          </w:pPr>
          <w:hyperlink w:anchor="_Toc415743464" w:history="1">
            <w:r w:rsidR="004B42E5" w:rsidRPr="009A20C9">
              <w:rPr>
                <w:rStyle w:val="Hypertextovodkaz"/>
                <w:rFonts w:ascii="Tahoma" w:hAnsi="Tahoma" w:cs="Tahoma"/>
                <w:noProof/>
                <w:color w:val="auto"/>
                <w:sz w:val="20"/>
              </w:rPr>
              <w:t>16.2.</w:t>
            </w:r>
            <w:r w:rsidR="004B42E5" w:rsidRPr="009A20C9">
              <w:rPr>
                <w:rFonts w:ascii="Tahoma" w:eastAsiaTheme="minorEastAsia" w:hAnsi="Tahoma" w:cs="Tahoma"/>
                <w:noProof/>
                <w:sz w:val="20"/>
                <w:lang w:eastAsia="cs-CZ"/>
              </w:rPr>
              <w:tab/>
            </w:r>
            <w:r w:rsidR="004B42E5" w:rsidRPr="009A20C9">
              <w:rPr>
                <w:rStyle w:val="Hypertextovodkaz"/>
                <w:rFonts w:ascii="Tahoma" w:hAnsi="Tahoma" w:cs="Tahoma"/>
                <w:noProof/>
                <w:color w:val="auto"/>
                <w:sz w:val="20"/>
              </w:rPr>
              <w:t>Místo pro podání nabídek</w:t>
            </w:r>
            <w:r w:rsidR="004B42E5" w:rsidRPr="009A20C9">
              <w:rPr>
                <w:rFonts w:ascii="Tahoma" w:hAnsi="Tahoma" w:cs="Tahoma"/>
                <w:noProof/>
                <w:webHidden/>
                <w:sz w:val="20"/>
              </w:rPr>
              <w:tab/>
            </w:r>
            <w:r w:rsidR="007E624E" w:rsidRPr="009A20C9">
              <w:rPr>
                <w:rFonts w:ascii="Tahoma" w:hAnsi="Tahoma" w:cs="Tahoma"/>
                <w:noProof/>
                <w:webHidden/>
                <w:sz w:val="20"/>
              </w:rPr>
              <w:fldChar w:fldCharType="begin"/>
            </w:r>
            <w:r w:rsidR="004B42E5" w:rsidRPr="009A20C9">
              <w:rPr>
                <w:rFonts w:ascii="Tahoma" w:hAnsi="Tahoma" w:cs="Tahoma"/>
                <w:noProof/>
                <w:webHidden/>
                <w:sz w:val="20"/>
              </w:rPr>
              <w:instrText xml:space="preserve"> PAGEREF _Toc415743464 \h </w:instrText>
            </w:r>
            <w:r w:rsidR="007E624E" w:rsidRPr="009A20C9">
              <w:rPr>
                <w:rFonts w:ascii="Tahoma" w:hAnsi="Tahoma" w:cs="Tahoma"/>
                <w:noProof/>
                <w:webHidden/>
                <w:sz w:val="20"/>
              </w:rPr>
            </w:r>
            <w:r w:rsidR="007E624E" w:rsidRPr="009A20C9">
              <w:rPr>
                <w:rFonts w:ascii="Tahoma" w:hAnsi="Tahoma" w:cs="Tahoma"/>
                <w:noProof/>
                <w:webHidden/>
                <w:sz w:val="20"/>
              </w:rPr>
              <w:fldChar w:fldCharType="separate"/>
            </w:r>
            <w:r>
              <w:rPr>
                <w:rFonts w:ascii="Tahoma" w:hAnsi="Tahoma" w:cs="Tahoma"/>
                <w:noProof/>
                <w:webHidden/>
                <w:sz w:val="20"/>
              </w:rPr>
              <w:t>14</w:t>
            </w:r>
            <w:r w:rsidR="007E624E" w:rsidRPr="009A20C9">
              <w:rPr>
                <w:rFonts w:ascii="Tahoma" w:hAnsi="Tahoma" w:cs="Tahoma"/>
                <w:noProof/>
                <w:webHidden/>
                <w:sz w:val="20"/>
              </w:rPr>
              <w:fldChar w:fldCharType="end"/>
            </w:r>
          </w:hyperlink>
        </w:p>
        <w:p w:rsidR="004B42E5" w:rsidRPr="009A20C9" w:rsidRDefault="00AF45E1">
          <w:pPr>
            <w:pStyle w:val="Obsah1"/>
            <w:tabs>
              <w:tab w:val="left" w:pos="660"/>
            </w:tabs>
            <w:rPr>
              <w:rFonts w:ascii="Tahoma" w:eastAsiaTheme="minorEastAsia" w:hAnsi="Tahoma" w:cs="Tahoma"/>
              <w:b w:val="0"/>
              <w:noProof/>
              <w:sz w:val="20"/>
              <w:szCs w:val="20"/>
              <w:lang w:eastAsia="cs-CZ"/>
            </w:rPr>
          </w:pPr>
          <w:hyperlink w:anchor="_Toc415743465" w:history="1">
            <w:r w:rsidR="004B42E5" w:rsidRPr="009A20C9">
              <w:rPr>
                <w:rStyle w:val="Hypertextovodkaz"/>
                <w:rFonts w:ascii="Tahoma" w:hAnsi="Tahoma" w:cs="Tahoma"/>
                <w:noProof/>
                <w:color w:val="auto"/>
                <w:sz w:val="20"/>
                <w:szCs w:val="20"/>
              </w:rPr>
              <w:t>17.</w:t>
            </w:r>
            <w:r w:rsidR="004B42E5" w:rsidRPr="009A20C9">
              <w:rPr>
                <w:rFonts w:ascii="Tahoma" w:eastAsiaTheme="minorEastAsia" w:hAnsi="Tahoma" w:cs="Tahoma"/>
                <w:b w:val="0"/>
                <w:noProof/>
                <w:sz w:val="20"/>
                <w:szCs w:val="20"/>
                <w:lang w:eastAsia="cs-CZ"/>
              </w:rPr>
              <w:tab/>
            </w:r>
            <w:r w:rsidR="004B42E5" w:rsidRPr="009A20C9">
              <w:rPr>
                <w:rStyle w:val="Hypertextovodkaz"/>
                <w:rFonts w:ascii="Tahoma" w:hAnsi="Tahoma" w:cs="Tahoma"/>
                <w:noProof/>
                <w:color w:val="auto"/>
                <w:sz w:val="20"/>
                <w:szCs w:val="20"/>
              </w:rPr>
              <w:t>Otevírání obálek</w:t>
            </w:r>
            <w:r w:rsidR="004B42E5" w:rsidRPr="009A20C9">
              <w:rPr>
                <w:rFonts w:ascii="Tahoma" w:hAnsi="Tahoma" w:cs="Tahoma"/>
                <w:noProof/>
                <w:webHidden/>
                <w:sz w:val="20"/>
                <w:szCs w:val="20"/>
              </w:rPr>
              <w:tab/>
            </w:r>
            <w:r w:rsidR="007E624E" w:rsidRPr="009A20C9">
              <w:rPr>
                <w:rFonts w:ascii="Tahoma" w:hAnsi="Tahoma" w:cs="Tahoma"/>
                <w:noProof/>
                <w:webHidden/>
                <w:sz w:val="20"/>
                <w:szCs w:val="20"/>
              </w:rPr>
              <w:fldChar w:fldCharType="begin"/>
            </w:r>
            <w:r w:rsidR="004B42E5" w:rsidRPr="009A20C9">
              <w:rPr>
                <w:rFonts w:ascii="Tahoma" w:hAnsi="Tahoma" w:cs="Tahoma"/>
                <w:noProof/>
                <w:webHidden/>
                <w:sz w:val="20"/>
                <w:szCs w:val="20"/>
              </w:rPr>
              <w:instrText xml:space="preserve"> PAGEREF _Toc415743465 \h </w:instrText>
            </w:r>
            <w:r w:rsidR="007E624E" w:rsidRPr="009A20C9">
              <w:rPr>
                <w:rFonts w:ascii="Tahoma" w:hAnsi="Tahoma" w:cs="Tahoma"/>
                <w:noProof/>
                <w:webHidden/>
                <w:sz w:val="20"/>
                <w:szCs w:val="20"/>
              </w:rPr>
            </w:r>
            <w:r w:rsidR="007E624E" w:rsidRPr="009A20C9">
              <w:rPr>
                <w:rFonts w:ascii="Tahoma" w:hAnsi="Tahoma" w:cs="Tahoma"/>
                <w:noProof/>
                <w:webHidden/>
                <w:sz w:val="20"/>
                <w:szCs w:val="20"/>
              </w:rPr>
              <w:fldChar w:fldCharType="separate"/>
            </w:r>
            <w:r>
              <w:rPr>
                <w:rFonts w:ascii="Tahoma" w:hAnsi="Tahoma" w:cs="Tahoma"/>
                <w:noProof/>
                <w:webHidden/>
                <w:sz w:val="20"/>
                <w:szCs w:val="20"/>
              </w:rPr>
              <w:t>14</w:t>
            </w:r>
            <w:r w:rsidR="007E624E" w:rsidRPr="009A20C9">
              <w:rPr>
                <w:rFonts w:ascii="Tahoma" w:hAnsi="Tahoma" w:cs="Tahoma"/>
                <w:noProof/>
                <w:webHidden/>
                <w:sz w:val="20"/>
                <w:szCs w:val="20"/>
              </w:rPr>
              <w:fldChar w:fldCharType="end"/>
            </w:r>
          </w:hyperlink>
        </w:p>
        <w:p w:rsidR="004B42E5" w:rsidRPr="009A20C9" w:rsidRDefault="00AF45E1">
          <w:pPr>
            <w:pStyle w:val="Obsah1"/>
            <w:tabs>
              <w:tab w:val="left" w:pos="660"/>
            </w:tabs>
            <w:rPr>
              <w:rFonts w:ascii="Tahoma" w:eastAsiaTheme="minorEastAsia" w:hAnsi="Tahoma" w:cs="Tahoma"/>
              <w:b w:val="0"/>
              <w:noProof/>
              <w:sz w:val="20"/>
              <w:szCs w:val="20"/>
              <w:lang w:eastAsia="cs-CZ"/>
            </w:rPr>
          </w:pPr>
          <w:hyperlink w:anchor="_Toc415743466" w:history="1">
            <w:r w:rsidR="004B42E5" w:rsidRPr="009A20C9">
              <w:rPr>
                <w:rStyle w:val="Hypertextovodkaz"/>
                <w:rFonts w:ascii="Tahoma" w:hAnsi="Tahoma" w:cs="Tahoma"/>
                <w:noProof/>
                <w:color w:val="auto"/>
                <w:sz w:val="20"/>
                <w:szCs w:val="20"/>
              </w:rPr>
              <w:t>18.</w:t>
            </w:r>
            <w:r w:rsidR="004B42E5" w:rsidRPr="009A20C9">
              <w:rPr>
                <w:rFonts w:ascii="Tahoma" w:eastAsiaTheme="minorEastAsia" w:hAnsi="Tahoma" w:cs="Tahoma"/>
                <w:b w:val="0"/>
                <w:noProof/>
                <w:sz w:val="20"/>
                <w:szCs w:val="20"/>
                <w:lang w:eastAsia="cs-CZ"/>
              </w:rPr>
              <w:tab/>
            </w:r>
            <w:r w:rsidR="004B42E5" w:rsidRPr="009A20C9">
              <w:rPr>
                <w:rStyle w:val="Hypertextovodkaz"/>
                <w:rFonts w:ascii="Tahoma" w:hAnsi="Tahoma" w:cs="Tahoma"/>
                <w:noProof/>
                <w:color w:val="auto"/>
                <w:sz w:val="20"/>
                <w:szCs w:val="20"/>
              </w:rPr>
              <w:t>Forma zpracování nabídky</w:t>
            </w:r>
            <w:r w:rsidR="004B42E5" w:rsidRPr="009A20C9">
              <w:rPr>
                <w:rFonts w:ascii="Tahoma" w:hAnsi="Tahoma" w:cs="Tahoma"/>
                <w:noProof/>
                <w:webHidden/>
                <w:sz w:val="20"/>
                <w:szCs w:val="20"/>
              </w:rPr>
              <w:tab/>
            </w:r>
            <w:r w:rsidR="007E624E" w:rsidRPr="009A20C9">
              <w:rPr>
                <w:rFonts w:ascii="Tahoma" w:hAnsi="Tahoma" w:cs="Tahoma"/>
                <w:noProof/>
                <w:webHidden/>
                <w:sz w:val="20"/>
                <w:szCs w:val="20"/>
              </w:rPr>
              <w:fldChar w:fldCharType="begin"/>
            </w:r>
            <w:r w:rsidR="004B42E5" w:rsidRPr="009A20C9">
              <w:rPr>
                <w:rFonts w:ascii="Tahoma" w:hAnsi="Tahoma" w:cs="Tahoma"/>
                <w:noProof/>
                <w:webHidden/>
                <w:sz w:val="20"/>
                <w:szCs w:val="20"/>
              </w:rPr>
              <w:instrText xml:space="preserve"> PAGEREF _Toc415743466 \h </w:instrText>
            </w:r>
            <w:r w:rsidR="007E624E" w:rsidRPr="009A20C9">
              <w:rPr>
                <w:rFonts w:ascii="Tahoma" w:hAnsi="Tahoma" w:cs="Tahoma"/>
                <w:noProof/>
                <w:webHidden/>
                <w:sz w:val="20"/>
                <w:szCs w:val="20"/>
              </w:rPr>
            </w:r>
            <w:r w:rsidR="007E624E" w:rsidRPr="009A20C9">
              <w:rPr>
                <w:rFonts w:ascii="Tahoma" w:hAnsi="Tahoma" w:cs="Tahoma"/>
                <w:noProof/>
                <w:webHidden/>
                <w:sz w:val="20"/>
                <w:szCs w:val="20"/>
              </w:rPr>
              <w:fldChar w:fldCharType="separate"/>
            </w:r>
            <w:r>
              <w:rPr>
                <w:rFonts w:ascii="Tahoma" w:hAnsi="Tahoma" w:cs="Tahoma"/>
                <w:noProof/>
                <w:webHidden/>
                <w:sz w:val="20"/>
                <w:szCs w:val="20"/>
              </w:rPr>
              <w:t>14</w:t>
            </w:r>
            <w:r w:rsidR="007E624E" w:rsidRPr="009A20C9">
              <w:rPr>
                <w:rFonts w:ascii="Tahoma" w:hAnsi="Tahoma" w:cs="Tahoma"/>
                <w:noProof/>
                <w:webHidden/>
                <w:sz w:val="20"/>
                <w:szCs w:val="20"/>
              </w:rPr>
              <w:fldChar w:fldCharType="end"/>
            </w:r>
          </w:hyperlink>
        </w:p>
        <w:p w:rsidR="004B42E5" w:rsidRPr="009A20C9" w:rsidRDefault="00AF45E1">
          <w:pPr>
            <w:pStyle w:val="Obsah1"/>
            <w:tabs>
              <w:tab w:val="left" w:pos="660"/>
            </w:tabs>
            <w:rPr>
              <w:rFonts w:ascii="Tahoma" w:eastAsiaTheme="minorEastAsia" w:hAnsi="Tahoma" w:cs="Tahoma"/>
              <w:b w:val="0"/>
              <w:noProof/>
              <w:sz w:val="20"/>
              <w:szCs w:val="20"/>
              <w:lang w:eastAsia="cs-CZ"/>
            </w:rPr>
          </w:pPr>
          <w:hyperlink w:anchor="_Toc415743467" w:history="1">
            <w:r w:rsidR="004B42E5" w:rsidRPr="009A20C9">
              <w:rPr>
                <w:rStyle w:val="Hypertextovodkaz"/>
                <w:rFonts w:ascii="Tahoma" w:hAnsi="Tahoma" w:cs="Tahoma"/>
                <w:noProof/>
                <w:color w:val="auto"/>
                <w:sz w:val="20"/>
                <w:szCs w:val="20"/>
              </w:rPr>
              <w:t>19.</w:t>
            </w:r>
            <w:r w:rsidR="004B42E5" w:rsidRPr="009A20C9">
              <w:rPr>
                <w:rFonts w:ascii="Tahoma" w:eastAsiaTheme="minorEastAsia" w:hAnsi="Tahoma" w:cs="Tahoma"/>
                <w:b w:val="0"/>
                <w:noProof/>
                <w:sz w:val="20"/>
                <w:szCs w:val="20"/>
                <w:lang w:eastAsia="cs-CZ"/>
              </w:rPr>
              <w:tab/>
            </w:r>
            <w:r w:rsidR="004B42E5" w:rsidRPr="009A20C9">
              <w:rPr>
                <w:rStyle w:val="Hypertextovodkaz"/>
                <w:rFonts w:ascii="Tahoma" w:hAnsi="Tahoma" w:cs="Tahoma"/>
                <w:noProof/>
                <w:color w:val="auto"/>
                <w:sz w:val="20"/>
                <w:szCs w:val="20"/>
              </w:rPr>
              <w:t>Struktura nabídky</w:t>
            </w:r>
            <w:r w:rsidR="004B42E5" w:rsidRPr="009A20C9">
              <w:rPr>
                <w:rFonts w:ascii="Tahoma" w:hAnsi="Tahoma" w:cs="Tahoma"/>
                <w:noProof/>
                <w:webHidden/>
                <w:sz w:val="20"/>
                <w:szCs w:val="20"/>
              </w:rPr>
              <w:tab/>
            </w:r>
            <w:r w:rsidR="007E624E" w:rsidRPr="009A20C9">
              <w:rPr>
                <w:rFonts w:ascii="Tahoma" w:hAnsi="Tahoma" w:cs="Tahoma"/>
                <w:noProof/>
                <w:webHidden/>
                <w:sz w:val="20"/>
                <w:szCs w:val="20"/>
              </w:rPr>
              <w:fldChar w:fldCharType="begin"/>
            </w:r>
            <w:r w:rsidR="004B42E5" w:rsidRPr="009A20C9">
              <w:rPr>
                <w:rFonts w:ascii="Tahoma" w:hAnsi="Tahoma" w:cs="Tahoma"/>
                <w:noProof/>
                <w:webHidden/>
                <w:sz w:val="20"/>
                <w:szCs w:val="20"/>
              </w:rPr>
              <w:instrText xml:space="preserve"> PAGEREF _Toc415743467 \h </w:instrText>
            </w:r>
            <w:r w:rsidR="007E624E" w:rsidRPr="009A20C9">
              <w:rPr>
                <w:rFonts w:ascii="Tahoma" w:hAnsi="Tahoma" w:cs="Tahoma"/>
                <w:noProof/>
                <w:webHidden/>
                <w:sz w:val="20"/>
                <w:szCs w:val="20"/>
              </w:rPr>
            </w:r>
            <w:r w:rsidR="007E624E" w:rsidRPr="009A20C9">
              <w:rPr>
                <w:rFonts w:ascii="Tahoma" w:hAnsi="Tahoma" w:cs="Tahoma"/>
                <w:noProof/>
                <w:webHidden/>
                <w:sz w:val="20"/>
                <w:szCs w:val="20"/>
              </w:rPr>
              <w:fldChar w:fldCharType="separate"/>
            </w:r>
            <w:r>
              <w:rPr>
                <w:rFonts w:ascii="Tahoma" w:hAnsi="Tahoma" w:cs="Tahoma"/>
                <w:noProof/>
                <w:webHidden/>
                <w:sz w:val="20"/>
                <w:szCs w:val="20"/>
              </w:rPr>
              <w:t>16</w:t>
            </w:r>
            <w:r w:rsidR="007E624E" w:rsidRPr="009A20C9">
              <w:rPr>
                <w:rFonts w:ascii="Tahoma" w:hAnsi="Tahoma" w:cs="Tahoma"/>
                <w:noProof/>
                <w:webHidden/>
                <w:sz w:val="20"/>
                <w:szCs w:val="20"/>
              </w:rPr>
              <w:fldChar w:fldCharType="end"/>
            </w:r>
          </w:hyperlink>
        </w:p>
        <w:p w:rsidR="004B42E5" w:rsidRPr="009A20C9" w:rsidRDefault="00AF45E1">
          <w:pPr>
            <w:pStyle w:val="Obsah1"/>
            <w:tabs>
              <w:tab w:val="left" w:pos="660"/>
            </w:tabs>
            <w:rPr>
              <w:rFonts w:ascii="Tahoma" w:eastAsiaTheme="minorEastAsia" w:hAnsi="Tahoma" w:cs="Tahoma"/>
              <w:b w:val="0"/>
              <w:noProof/>
              <w:sz w:val="20"/>
              <w:szCs w:val="20"/>
              <w:lang w:eastAsia="cs-CZ"/>
            </w:rPr>
          </w:pPr>
          <w:hyperlink w:anchor="_Toc415743468" w:history="1">
            <w:r w:rsidR="004B42E5" w:rsidRPr="009A20C9">
              <w:rPr>
                <w:rStyle w:val="Hypertextovodkaz"/>
                <w:rFonts w:ascii="Tahoma" w:hAnsi="Tahoma" w:cs="Tahoma"/>
                <w:noProof/>
                <w:color w:val="auto"/>
                <w:sz w:val="20"/>
                <w:szCs w:val="20"/>
              </w:rPr>
              <w:t>20.</w:t>
            </w:r>
            <w:r w:rsidR="004B42E5" w:rsidRPr="009A20C9">
              <w:rPr>
                <w:rFonts w:ascii="Tahoma" w:eastAsiaTheme="minorEastAsia" w:hAnsi="Tahoma" w:cs="Tahoma"/>
                <w:b w:val="0"/>
                <w:noProof/>
                <w:sz w:val="20"/>
                <w:szCs w:val="20"/>
                <w:lang w:eastAsia="cs-CZ"/>
              </w:rPr>
              <w:tab/>
            </w:r>
            <w:r w:rsidR="004B42E5" w:rsidRPr="009A20C9">
              <w:rPr>
                <w:rStyle w:val="Hypertextovodkaz"/>
                <w:rFonts w:ascii="Tahoma" w:hAnsi="Tahoma" w:cs="Tahoma"/>
                <w:noProof/>
                <w:color w:val="auto"/>
                <w:sz w:val="20"/>
                <w:szCs w:val="20"/>
              </w:rPr>
              <w:t>Uveřejňování rozhodnutí zadavatele na profilu zadavatele</w:t>
            </w:r>
            <w:r w:rsidR="004B42E5" w:rsidRPr="009A20C9">
              <w:rPr>
                <w:rFonts w:ascii="Tahoma" w:hAnsi="Tahoma" w:cs="Tahoma"/>
                <w:noProof/>
                <w:webHidden/>
                <w:sz w:val="20"/>
                <w:szCs w:val="20"/>
              </w:rPr>
              <w:tab/>
            </w:r>
            <w:r w:rsidR="007E624E" w:rsidRPr="009A20C9">
              <w:rPr>
                <w:rFonts w:ascii="Tahoma" w:hAnsi="Tahoma" w:cs="Tahoma"/>
                <w:noProof/>
                <w:webHidden/>
                <w:sz w:val="20"/>
                <w:szCs w:val="20"/>
              </w:rPr>
              <w:fldChar w:fldCharType="begin"/>
            </w:r>
            <w:r w:rsidR="004B42E5" w:rsidRPr="009A20C9">
              <w:rPr>
                <w:rFonts w:ascii="Tahoma" w:hAnsi="Tahoma" w:cs="Tahoma"/>
                <w:noProof/>
                <w:webHidden/>
                <w:sz w:val="20"/>
                <w:szCs w:val="20"/>
              </w:rPr>
              <w:instrText xml:space="preserve"> PAGEREF _Toc415743468 \h </w:instrText>
            </w:r>
            <w:r w:rsidR="007E624E" w:rsidRPr="009A20C9">
              <w:rPr>
                <w:rFonts w:ascii="Tahoma" w:hAnsi="Tahoma" w:cs="Tahoma"/>
                <w:noProof/>
                <w:webHidden/>
                <w:sz w:val="20"/>
                <w:szCs w:val="20"/>
              </w:rPr>
            </w:r>
            <w:r w:rsidR="007E624E" w:rsidRPr="009A20C9">
              <w:rPr>
                <w:rFonts w:ascii="Tahoma" w:hAnsi="Tahoma" w:cs="Tahoma"/>
                <w:noProof/>
                <w:webHidden/>
                <w:sz w:val="20"/>
                <w:szCs w:val="20"/>
              </w:rPr>
              <w:fldChar w:fldCharType="separate"/>
            </w:r>
            <w:r>
              <w:rPr>
                <w:rFonts w:ascii="Tahoma" w:hAnsi="Tahoma" w:cs="Tahoma"/>
                <w:noProof/>
                <w:webHidden/>
                <w:sz w:val="20"/>
                <w:szCs w:val="20"/>
              </w:rPr>
              <w:t>17</w:t>
            </w:r>
            <w:r w:rsidR="007E624E" w:rsidRPr="009A20C9">
              <w:rPr>
                <w:rFonts w:ascii="Tahoma" w:hAnsi="Tahoma" w:cs="Tahoma"/>
                <w:noProof/>
                <w:webHidden/>
                <w:sz w:val="20"/>
                <w:szCs w:val="20"/>
              </w:rPr>
              <w:fldChar w:fldCharType="end"/>
            </w:r>
          </w:hyperlink>
        </w:p>
        <w:p w:rsidR="004B42E5" w:rsidRPr="009A20C9" w:rsidRDefault="00AF45E1">
          <w:pPr>
            <w:pStyle w:val="Obsah1"/>
            <w:tabs>
              <w:tab w:val="left" w:pos="660"/>
            </w:tabs>
            <w:rPr>
              <w:rFonts w:ascii="Tahoma" w:eastAsiaTheme="minorEastAsia" w:hAnsi="Tahoma" w:cs="Tahoma"/>
              <w:b w:val="0"/>
              <w:noProof/>
              <w:sz w:val="20"/>
              <w:szCs w:val="20"/>
              <w:lang w:eastAsia="cs-CZ"/>
            </w:rPr>
          </w:pPr>
          <w:hyperlink w:anchor="_Toc415743469" w:history="1">
            <w:r w:rsidR="004B42E5" w:rsidRPr="009A20C9">
              <w:rPr>
                <w:rStyle w:val="Hypertextovodkaz"/>
                <w:rFonts w:ascii="Tahoma" w:hAnsi="Tahoma" w:cs="Tahoma"/>
                <w:noProof/>
                <w:color w:val="auto"/>
                <w:sz w:val="20"/>
                <w:szCs w:val="20"/>
              </w:rPr>
              <w:t>21.</w:t>
            </w:r>
            <w:r w:rsidR="004B42E5" w:rsidRPr="009A20C9">
              <w:rPr>
                <w:rFonts w:ascii="Tahoma" w:eastAsiaTheme="minorEastAsia" w:hAnsi="Tahoma" w:cs="Tahoma"/>
                <w:b w:val="0"/>
                <w:noProof/>
                <w:sz w:val="20"/>
                <w:szCs w:val="20"/>
                <w:lang w:eastAsia="cs-CZ"/>
              </w:rPr>
              <w:tab/>
            </w:r>
            <w:r w:rsidR="004B42E5" w:rsidRPr="009A20C9">
              <w:rPr>
                <w:rStyle w:val="Hypertextovodkaz"/>
                <w:rFonts w:ascii="Tahoma" w:hAnsi="Tahoma" w:cs="Tahoma"/>
                <w:noProof/>
                <w:color w:val="auto"/>
                <w:sz w:val="20"/>
                <w:szCs w:val="20"/>
              </w:rPr>
              <w:t>Další práva a povinnosti vyhrazené zadavatelem</w:t>
            </w:r>
            <w:r w:rsidR="004B42E5" w:rsidRPr="009A20C9">
              <w:rPr>
                <w:rFonts w:ascii="Tahoma" w:hAnsi="Tahoma" w:cs="Tahoma"/>
                <w:noProof/>
                <w:webHidden/>
                <w:sz w:val="20"/>
                <w:szCs w:val="20"/>
              </w:rPr>
              <w:tab/>
            </w:r>
            <w:r w:rsidR="007E624E" w:rsidRPr="009A20C9">
              <w:rPr>
                <w:rFonts w:ascii="Tahoma" w:hAnsi="Tahoma" w:cs="Tahoma"/>
                <w:noProof/>
                <w:webHidden/>
                <w:sz w:val="20"/>
                <w:szCs w:val="20"/>
              </w:rPr>
              <w:fldChar w:fldCharType="begin"/>
            </w:r>
            <w:r w:rsidR="004B42E5" w:rsidRPr="009A20C9">
              <w:rPr>
                <w:rFonts w:ascii="Tahoma" w:hAnsi="Tahoma" w:cs="Tahoma"/>
                <w:noProof/>
                <w:webHidden/>
                <w:sz w:val="20"/>
                <w:szCs w:val="20"/>
              </w:rPr>
              <w:instrText xml:space="preserve"> PAGEREF _Toc415743469 \h </w:instrText>
            </w:r>
            <w:r w:rsidR="007E624E" w:rsidRPr="009A20C9">
              <w:rPr>
                <w:rFonts w:ascii="Tahoma" w:hAnsi="Tahoma" w:cs="Tahoma"/>
                <w:noProof/>
                <w:webHidden/>
                <w:sz w:val="20"/>
                <w:szCs w:val="20"/>
              </w:rPr>
            </w:r>
            <w:r w:rsidR="007E624E" w:rsidRPr="009A20C9">
              <w:rPr>
                <w:rFonts w:ascii="Tahoma" w:hAnsi="Tahoma" w:cs="Tahoma"/>
                <w:noProof/>
                <w:webHidden/>
                <w:sz w:val="20"/>
                <w:szCs w:val="20"/>
              </w:rPr>
              <w:fldChar w:fldCharType="separate"/>
            </w:r>
            <w:r>
              <w:rPr>
                <w:rFonts w:ascii="Tahoma" w:hAnsi="Tahoma" w:cs="Tahoma"/>
                <w:noProof/>
                <w:webHidden/>
                <w:sz w:val="20"/>
                <w:szCs w:val="20"/>
              </w:rPr>
              <w:t>17</w:t>
            </w:r>
            <w:r w:rsidR="007E624E" w:rsidRPr="009A20C9">
              <w:rPr>
                <w:rFonts w:ascii="Tahoma" w:hAnsi="Tahoma" w:cs="Tahoma"/>
                <w:noProof/>
                <w:webHidden/>
                <w:sz w:val="20"/>
                <w:szCs w:val="20"/>
              </w:rPr>
              <w:fldChar w:fldCharType="end"/>
            </w:r>
          </w:hyperlink>
        </w:p>
        <w:p w:rsidR="004B42E5" w:rsidRPr="009A20C9" w:rsidRDefault="00AF45E1">
          <w:pPr>
            <w:pStyle w:val="Obsah1"/>
            <w:tabs>
              <w:tab w:val="left" w:pos="660"/>
            </w:tabs>
            <w:rPr>
              <w:rFonts w:ascii="Tahoma" w:eastAsiaTheme="minorEastAsia" w:hAnsi="Tahoma" w:cs="Tahoma"/>
              <w:b w:val="0"/>
              <w:noProof/>
              <w:sz w:val="20"/>
              <w:szCs w:val="20"/>
              <w:lang w:eastAsia="cs-CZ"/>
            </w:rPr>
          </w:pPr>
          <w:hyperlink w:anchor="_Toc415743470" w:history="1">
            <w:r w:rsidR="004B42E5" w:rsidRPr="009A20C9">
              <w:rPr>
                <w:rStyle w:val="Hypertextovodkaz"/>
                <w:rFonts w:ascii="Tahoma" w:hAnsi="Tahoma" w:cs="Tahoma"/>
                <w:noProof/>
                <w:color w:val="auto"/>
                <w:sz w:val="20"/>
                <w:szCs w:val="20"/>
              </w:rPr>
              <w:t>22.</w:t>
            </w:r>
            <w:r w:rsidR="004B42E5" w:rsidRPr="009A20C9">
              <w:rPr>
                <w:rFonts w:ascii="Tahoma" w:eastAsiaTheme="minorEastAsia" w:hAnsi="Tahoma" w:cs="Tahoma"/>
                <w:b w:val="0"/>
                <w:noProof/>
                <w:sz w:val="20"/>
                <w:szCs w:val="20"/>
                <w:lang w:eastAsia="cs-CZ"/>
              </w:rPr>
              <w:tab/>
            </w:r>
            <w:r w:rsidR="004B42E5" w:rsidRPr="009A20C9">
              <w:rPr>
                <w:rStyle w:val="Hypertextovodkaz"/>
                <w:rFonts w:ascii="Tahoma" w:hAnsi="Tahoma" w:cs="Tahoma"/>
                <w:noProof/>
                <w:color w:val="auto"/>
                <w:sz w:val="20"/>
                <w:szCs w:val="20"/>
              </w:rPr>
              <w:t>Ostatní</w:t>
            </w:r>
            <w:r w:rsidR="004B42E5" w:rsidRPr="009A20C9">
              <w:rPr>
                <w:rFonts w:ascii="Tahoma" w:hAnsi="Tahoma" w:cs="Tahoma"/>
                <w:noProof/>
                <w:webHidden/>
                <w:sz w:val="20"/>
                <w:szCs w:val="20"/>
              </w:rPr>
              <w:tab/>
            </w:r>
            <w:r w:rsidR="007E624E" w:rsidRPr="009A20C9">
              <w:rPr>
                <w:rFonts w:ascii="Tahoma" w:hAnsi="Tahoma" w:cs="Tahoma"/>
                <w:noProof/>
                <w:webHidden/>
                <w:sz w:val="20"/>
                <w:szCs w:val="20"/>
              </w:rPr>
              <w:fldChar w:fldCharType="begin"/>
            </w:r>
            <w:r w:rsidR="004B42E5" w:rsidRPr="009A20C9">
              <w:rPr>
                <w:rFonts w:ascii="Tahoma" w:hAnsi="Tahoma" w:cs="Tahoma"/>
                <w:noProof/>
                <w:webHidden/>
                <w:sz w:val="20"/>
                <w:szCs w:val="20"/>
              </w:rPr>
              <w:instrText xml:space="preserve"> PAGEREF _Toc415743470 \h </w:instrText>
            </w:r>
            <w:r w:rsidR="007E624E" w:rsidRPr="009A20C9">
              <w:rPr>
                <w:rFonts w:ascii="Tahoma" w:hAnsi="Tahoma" w:cs="Tahoma"/>
                <w:noProof/>
                <w:webHidden/>
                <w:sz w:val="20"/>
                <w:szCs w:val="20"/>
              </w:rPr>
            </w:r>
            <w:r w:rsidR="007E624E" w:rsidRPr="009A20C9">
              <w:rPr>
                <w:rFonts w:ascii="Tahoma" w:hAnsi="Tahoma" w:cs="Tahoma"/>
                <w:noProof/>
                <w:webHidden/>
                <w:sz w:val="20"/>
                <w:szCs w:val="20"/>
              </w:rPr>
              <w:fldChar w:fldCharType="separate"/>
            </w:r>
            <w:r>
              <w:rPr>
                <w:rFonts w:ascii="Tahoma" w:hAnsi="Tahoma" w:cs="Tahoma"/>
                <w:noProof/>
                <w:webHidden/>
                <w:sz w:val="20"/>
                <w:szCs w:val="20"/>
              </w:rPr>
              <w:t>17</w:t>
            </w:r>
            <w:r w:rsidR="007E624E" w:rsidRPr="009A20C9">
              <w:rPr>
                <w:rFonts w:ascii="Tahoma" w:hAnsi="Tahoma" w:cs="Tahoma"/>
                <w:noProof/>
                <w:webHidden/>
                <w:sz w:val="20"/>
                <w:szCs w:val="20"/>
              </w:rPr>
              <w:fldChar w:fldCharType="end"/>
            </w:r>
          </w:hyperlink>
        </w:p>
        <w:p w:rsidR="004B42E5" w:rsidRPr="009A20C9" w:rsidRDefault="00AF45E1">
          <w:pPr>
            <w:pStyle w:val="Obsah1"/>
            <w:tabs>
              <w:tab w:val="left" w:pos="660"/>
            </w:tabs>
            <w:rPr>
              <w:rFonts w:ascii="Tahoma" w:eastAsiaTheme="minorEastAsia" w:hAnsi="Tahoma" w:cs="Tahoma"/>
              <w:b w:val="0"/>
              <w:noProof/>
              <w:sz w:val="20"/>
              <w:szCs w:val="20"/>
              <w:lang w:eastAsia="cs-CZ"/>
            </w:rPr>
          </w:pPr>
          <w:hyperlink w:anchor="_Toc415743471" w:history="1">
            <w:r w:rsidR="004B42E5" w:rsidRPr="009A20C9">
              <w:rPr>
                <w:rStyle w:val="Hypertextovodkaz"/>
                <w:rFonts w:ascii="Tahoma" w:hAnsi="Tahoma" w:cs="Tahoma"/>
                <w:noProof/>
                <w:color w:val="auto"/>
                <w:sz w:val="20"/>
                <w:szCs w:val="20"/>
              </w:rPr>
              <w:t>23.</w:t>
            </w:r>
            <w:r w:rsidR="004B42E5" w:rsidRPr="009A20C9">
              <w:rPr>
                <w:rFonts w:ascii="Tahoma" w:eastAsiaTheme="minorEastAsia" w:hAnsi="Tahoma" w:cs="Tahoma"/>
                <w:b w:val="0"/>
                <w:noProof/>
                <w:sz w:val="20"/>
                <w:szCs w:val="20"/>
                <w:lang w:eastAsia="cs-CZ"/>
              </w:rPr>
              <w:tab/>
            </w:r>
            <w:r w:rsidR="004B42E5" w:rsidRPr="009A20C9">
              <w:rPr>
                <w:rStyle w:val="Hypertextovodkaz"/>
                <w:rFonts w:ascii="Tahoma" w:hAnsi="Tahoma" w:cs="Tahoma"/>
                <w:noProof/>
                <w:color w:val="auto"/>
                <w:sz w:val="20"/>
                <w:szCs w:val="20"/>
              </w:rPr>
              <w:t>Části zadávací dokumentace</w:t>
            </w:r>
            <w:r w:rsidR="004B42E5" w:rsidRPr="009A20C9">
              <w:rPr>
                <w:rFonts w:ascii="Tahoma" w:hAnsi="Tahoma" w:cs="Tahoma"/>
                <w:noProof/>
                <w:webHidden/>
                <w:sz w:val="20"/>
                <w:szCs w:val="20"/>
              </w:rPr>
              <w:tab/>
            </w:r>
            <w:r w:rsidR="007E624E" w:rsidRPr="009A20C9">
              <w:rPr>
                <w:rFonts w:ascii="Tahoma" w:hAnsi="Tahoma" w:cs="Tahoma"/>
                <w:noProof/>
                <w:webHidden/>
                <w:sz w:val="20"/>
                <w:szCs w:val="20"/>
              </w:rPr>
              <w:fldChar w:fldCharType="begin"/>
            </w:r>
            <w:r w:rsidR="004B42E5" w:rsidRPr="009A20C9">
              <w:rPr>
                <w:rFonts w:ascii="Tahoma" w:hAnsi="Tahoma" w:cs="Tahoma"/>
                <w:noProof/>
                <w:webHidden/>
                <w:sz w:val="20"/>
                <w:szCs w:val="20"/>
              </w:rPr>
              <w:instrText xml:space="preserve"> PAGEREF _Toc415743471 \h </w:instrText>
            </w:r>
            <w:r w:rsidR="007E624E" w:rsidRPr="009A20C9">
              <w:rPr>
                <w:rFonts w:ascii="Tahoma" w:hAnsi="Tahoma" w:cs="Tahoma"/>
                <w:noProof/>
                <w:webHidden/>
                <w:sz w:val="20"/>
                <w:szCs w:val="20"/>
              </w:rPr>
            </w:r>
            <w:r w:rsidR="007E624E" w:rsidRPr="009A20C9">
              <w:rPr>
                <w:rFonts w:ascii="Tahoma" w:hAnsi="Tahoma" w:cs="Tahoma"/>
                <w:noProof/>
                <w:webHidden/>
                <w:sz w:val="20"/>
                <w:szCs w:val="20"/>
              </w:rPr>
              <w:fldChar w:fldCharType="separate"/>
            </w:r>
            <w:r>
              <w:rPr>
                <w:rFonts w:ascii="Tahoma" w:hAnsi="Tahoma" w:cs="Tahoma"/>
                <w:noProof/>
                <w:webHidden/>
                <w:sz w:val="20"/>
                <w:szCs w:val="20"/>
              </w:rPr>
              <w:t>18</w:t>
            </w:r>
            <w:r w:rsidR="007E624E" w:rsidRPr="009A20C9">
              <w:rPr>
                <w:rFonts w:ascii="Tahoma" w:hAnsi="Tahoma" w:cs="Tahoma"/>
                <w:noProof/>
                <w:webHidden/>
                <w:sz w:val="20"/>
                <w:szCs w:val="20"/>
              </w:rPr>
              <w:fldChar w:fldCharType="end"/>
            </w:r>
          </w:hyperlink>
        </w:p>
        <w:p w:rsidR="004B42E5" w:rsidRPr="009A20C9" w:rsidRDefault="007E624E">
          <w:pPr>
            <w:rPr>
              <w:rFonts w:ascii="Tahoma" w:hAnsi="Tahoma" w:cs="Tahoma"/>
              <w:sz w:val="20"/>
            </w:rPr>
          </w:pPr>
          <w:r w:rsidRPr="009A20C9">
            <w:rPr>
              <w:rFonts w:ascii="Tahoma" w:hAnsi="Tahoma" w:cs="Tahoma"/>
              <w:sz w:val="20"/>
            </w:rPr>
            <w:fldChar w:fldCharType="end"/>
          </w:r>
        </w:p>
      </w:sdtContent>
    </w:sdt>
    <w:p w:rsidR="009F6487" w:rsidRPr="009A20C9" w:rsidRDefault="009F6487" w:rsidP="009F6487">
      <w:pPr>
        <w:rPr>
          <w:rFonts w:ascii="Tahoma" w:hAnsi="Tahoma" w:cs="Tahoma"/>
          <w:sz w:val="20"/>
        </w:rPr>
      </w:pPr>
    </w:p>
    <w:p w:rsidR="009A20C9" w:rsidRDefault="009A20C9">
      <w:bookmarkStart w:id="0" w:name="_Toc415743428"/>
      <w:r>
        <w:rPr>
          <w:b/>
          <w:bCs/>
        </w:rPr>
        <w:br w:type="page"/>
      </w: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9F6487" w:rsidRPr="009A20C9" w:rsidTr="00D66B10">
        <w:tc>
          <w:tcPr>
            <w:tcW w:w="9240" w:type="dxa"/>
            <w:shd w:val="clear" w:color="auto" w:fill="E6EED5"/>
          </w:tcPr>
          <w:p w:rsidR="009F6487" w:rsidRPr="009A20C9" w:rsidRDefault="009F6487" w:rsidP="00D66B10">
            <w:pPr>
              <w:pStyle w:val="Nadpis1"/>
              <w:rPr>
                <w:sz w:val="20"/>
                <w:szCs w:val="20"/>
              </w:rPr>
            </w:pPr>
            <w:r w:rsidRPr="009A20C9">
              <w:rPr>
                <w:sz w:val="20"/>
                <w:szCs w:val="20"/>
              </w:rPr>
              <w:lastRenderedPageBreak/>
              <w:t>Identifikační údaje o veřejném zadavateli a kontaktní osoby</w:t>
            </w:r>
            <w:bookmarkEnd w:id="0"/>
          </w:p>
        </w:tc>
      </w:tr>
    </w:tbl>
    <w:p w:rsidR="009F6487" w:rsidRPr="009A20C9" w:rsidRDefault="009F6487" w:rsidP="009F6487">
      <w:pPr>
        <w:autoSpaceDE w:val="0"/>
        <w:spacing w:before="120"/>
        <w:rPr>
          <w:rFonts w:ascii="Tahoma" w:hAnsi="Tahoma" w:cs="Tahoma"/>
          <w:sz w:val="20"/>
        </w:rPr>
      </w:pPr>
      <w:r w:rsidRPr="009A20C9">
        <w:rPr>
          <w:rFonts w:ascii="Tahoma" w:hAnsi="Tahoma" w:cs="Tahoma"/>
          <w:b/>
          <w:sz w:val="20"/>
        </w:rPr>
        <w:t>Základní údaje zadavatele</w:t>
      </w:r>
    </w:p>
    <w:p w:rsidR="009F6487" w:rsidRPr="009A20C9" w:rsidRDefault="009F6487" w:rsidP="009F6487">
      <w:pPr>
        <w:autoSpaceDE w:val="0"/>
        <w:spacing w:before="120"/>
        <w:rPr>
          <w:rFonts w:ascii="Tahoma" w:hAnsi="Tahoma" w:cs="Tahoma"/>
          <w:sz w:val="20"/>
        </w:rPr>
      </w:pPr>
      <w:r w:rsidRPr="009A20C9">
        <w:rPr>
          <w:rFonts w:ascii="Tahoma" w:hAnsi="Tahoma" w:cs="Tahoma"/>
          <w:sz w:val="20"/>
        </w:rPr>
        <w:t>Subjekt:</w:t>
      </w:r>
      <w:r w:rsidRPr="009A20C9">
        <w:rPr>
          <w:rFonts w:ascii="Tahoma" w:hAnsi="Tahoma" w:cs="Tahoma"/>
          <w:sz w:val="20"/>
        </w:rPr>
        <w:tab/>
      </w:r>
      <w:r w:rsidRPr="009A20C9">
        <w:rPr>
          <w:rFonts w:ascii="Tahoma" w:hAnsi="Tahoma" w:cs="Tahoma"/>
          <w:sz w:val="20"/>
        </w:rPr>
        <w:tab/>
      </w:r>
      <w:r w:rsidRPr="009A20C9">
        <w:rPr>
          <w:rFonts w:ascii="Tahoma" w:hAnsi="Tahoma" w:cs="Tahoma"/>
          <w:sz w:val="20"/>
        </w:rPr>
        <w:tab/>
        <w:t>Město Žamberk</w:t>
      </w:r>
    </w:p>
    <w:p w:rsidR="009F6487" w:rsidRPr="009A20C9" w:rsidRDefault="009F6487" w:rsidP="009F6487">
      <w:pPr>
        <w:autoSpaceDE w:val="0"/>
        <w:rPr>
          <w:rFonts w:ascii="Tahoma" w:hAnsi="Tahoma" w:cs="Tahoma"/>
          <w:sz w:val="20"/>
        </w:rPr>
      </w:pPr>
      <w:r w:rsidRPr="009A20C9">
        <w:rPr>
          <w:rFonts w:ascii="Tahoma" w:hAnsi="Tahoma" w:cs="Tahoma"/>
          <w:sz w:val="20"/>
        </w:rPr>
        <w:t>Sídlo:</w:t>
      </w:r>
      <w:r w:rsidRPr="009A20C9">
        <w:rPr>
          <w:rFonts w:ascii="Tahoma" w:hAnsi="Tahoma" w:cs="Tahoma"/>
          <w:sz w:val="20"/>
        </w:rPr>
        <w:tab/>
      </w:r>
      <w:r w:rsidRPr="009A20C9">
        <w:rPr>
          <w:rFonts w:ascii="Tahoma" w:hAnsi="Tahoma" w:cs="Tahoma"/>
          <w:sz w:val="20"/>
        </w:rPr>
        <w:tab/>
      </w:r>
      <w:r w:rsidRPr="009A20C9">
        <w:rPr>
          <w:rFonts w:ascii="Tahoma" w:hAnsi="Tahoma" w:cs="Tahoma"/>
          <w:sz w:val="20"/>
        </w:rPr>
        <w:tab/>
      </w:r>
      <w:r w:rsidRPr="009A20C9">
        <w:rPr>
          <w:rFonts w:ascii="Tahoma" w:hAnsi="Tahoma" w:cs="Tahoma"/>
          <w:sz w:val="20"/>
        </w:rPr>
        <w:tab/>
        <w:t>Masarykovo nám. 166, 564 01 Žamberk</w:t>
      </w:r>
    </w:p>
    <w:p w:rsidR="009F6487" w:rsidRPr="009A20C9" w:rsidRDefault="009F6487" w:rsidP="009F6487">
      <w:pPr>
        <w:autoSpaceDE w:val="0"/>
        <w:rPr>
          <w:rFonts w:ascii="Tahoma" w:hAnsi="Tahoma" w:cs="Tahoma"/>
          <w:sz w:val="20"/>
        </w:rPr>
      </w:pPr>
      <w:r w:rsidRPr="009A20C9">
        <w:rPr>
          <w:rFonts w:ascii="Tahoma" w:hAnsi="Tahoma" w:cs="Tahoma"/>
          <w:sz w:val="20"/>
        </w:rPr>
        <w:t>Právní forma:</w:t>
      </w:r>
      <w:r w:rsidRPr="009A20C9">
        <w:rPr>
          <w:rFonts w:ascii="Tahoma" w:hAnsi="Tahoma" w:cs="Tahoma"/>
          <w:sz w:val="20"/>
        </w:rPr>
        <w:tab/>
      </w:r>
      <w:r w:rsidRPr="009A20C9">
        <w:rPr>
          <w:rFonts w:ascii="Tahoma" w:hAnsi="Tahoma" w:cs="Tahoma"/>
          <w:sz w:val="20"/>
        </w:rPr>
        <w:tab/>
      </w:r>
      <w:r w:rsidRPr="009A20C9">
        <w:rPr>
          <w:rFonts w:ascii="Tahoma" w:hAnsi="Tahoma" w:cs="Tahoma"/>
          <w:sz w:val="20"/>
        </w:rPr>
        <w:tab/>
        <w:t>801 – územní samosprávný celek</w:t>
      </w:r>
    </w:p>
    <w:p w:rsidR="009F6487" w:rsidRPr="009A20C9" w:rsidRDefault="009F6487" w:rsidP="009F6487">
      <w:pPr>
        <w:autoSpaceDE w:val="0"/>
        <w:rPr>
          <w:rFonts w:ascii="Tahoma" w:hAnsi="Tahoma" w:cs="Tahoma"/>
          <w:sz w:val="20"/>
        </w:rPr>
      </w:pPr>
      <w:r w:rsidRPr="009A20C9">
        <w:rPr>
          <w:rFonts w:ascii="Tahoma" w:hAnsi="Tahoma" w:cs="Tahoma"/>
          <w:sz w:val="20"/>
        </w:rPr>
        <w:t>IČ:</w:t>
      </w:r>
      <w:r w:rsidRPr="009A20C9">
        <w:rPr>
          <w:rFonts w:ascii="Tahoma" w:hAnsi="Tahoma" w:cs="Tahoma"/>
          <w:sz w:val="20"/>
        </w:rPr>
        <w:tab/>
      </w:r>
      <w:r w:rsidRPr="009A20C9">
        <w:rPr>
          <w:rFonts w:ascii="Tahoma" w:hAnsi="Tahoma" w:cs="Tahoma"/>
          <w:sz w:val="20"/>
        </w:rPr>
        <w:tab/>
      </w:r>
      <w:r w:rsidRPr="009A20C9">
        <w:rPr>
          <w:rFonts w:ascii="Tahoma" w:hAnsi="Tahoma" w:cs="Tahoma"/>
          <w:sz w:val="20"/>
        </w:rPr>
        <w:tab/>
      </w:r>
      <w:r w:rsidRPr="009A20C9">
        <w:rPr>
          <w:rFonts w:ascii="Tahoma" w:hAnsi="Tahoma" w:cs="Tahoma"/>
          <w:sz w:val="20"/>
        </w:rPr>
        <w:tab/>
        <w:t>00279846</w:t>
      </w:r>
    </w:p>
    <w:p w:rsidR="009F6487" w:rsidRPr="009A20C9" w:rsidRDefault="009F6487" w:rsidP="009F6487">
      <w:pPr>
        <w:autoSpaceDE w:val="0"/>
        <w:rPr>
          <w:rFonts w:ascii="Tahoma" w:hAnsi="Tahoma" w:cs="Tahoma"/>
          <w:sz w:val="20"/>
        </w:rPr>
      </w:pPr>
      <w:r w:rsidRPr="009A20C9">
        <w:rPr>
          <w:rFonts w:ascii="Tahoma" w:hAnsi="Tahoma" w:cs="Tahoma"/>
          <w:sz w:val="20"/>
        </w:rPr>
        <w:t>DIČ:</w:t>
      </w:r>
      <w:r w:rsidRPr="009A20C9">
        <w:rPr>
          <w:rFonts w:ascii="Tahoma" w:hAnsi="Tahoma" w:cs="Tahoma"/>
          <w:sz w:val="20"/>
        </w:rPr>
        <w:tab/>
      </w:r>
      <w:r w:rsidRPr="009A20C9">
        <w:rPr>
          <w:rFonts w:ascii="Tahoma" w:hAnsi="Tahoma" w:cs="Tahoma"/>
          <w:sz w:val="20"/>
        </w:rPr>
        <w:tab/>
      </w:r>
      <w:r w:rsidRPr="009A20C9">
        <w:rPr>
          <w:rFonts w:ascii="Tahoma" w:hAnsi="Tahoma" w:cs="Tahoma"/>
          <w:sz w:val="20"/>
        </w:rPr>
        <w:tab/>
      </w:r>
      <w:r w:rsidRPr="009A20C9">
        <w:rPr>
          <w:rFonts w:ascii="Tahoma" w:hAnsi="Tahoma" w:cs="Tahoma"/>
          <w:sz w:val="20"/>
        </w:rPr>
        <w:tab/>
        <w:t>CZ00279846</w:t>
      </w:r>
    </w:p>
    <w:p w:rsidR="009F6487" w:rsidRPr="009A20C9" w:rsidRDefault="009F6487" w:rsidP="009F6487">
      <w:pPr>
        <w:autoSpaceDE w:val="0"/>
        <w:rPr>
          <w:rFonts w:ascii="Tahoma" w:hAnsi="Tahoma" w:cs="Tahoma"/>
          <w:sz w:val="20"/>
        </w:rPr>
      </w:pPr>
    </w:p>
    <w:p w:rsidR="009F6487" w:rsidRPr="009A20C9" w:rsidRDefault="009F6487" w:rsidP="009F6487">
      <w:pPr>
        <w:autoSpaceDE w:val="0"/>
        <w:rPr>
          <w:rFonts w:ascii="Tahoma" w:hAnsi="Tahoma" w:cs="Tahoma"/>
          <w:sz w:val="20"/>
        </w:rPr>
      </w:pPr>
      <w:r w:rsidRPr="009A20C9">
        <w:rPr>
          <w:rFonts w:ascii="Tahoma" w:hAnsi="Tahoma" w:cs="Tahoma"/>
          <w:b/>
          <w:sz w:val="20"/>
        </w:rPr>
        <w:t>Kontaktní osoby</w:t>
      </w:r>
    </w:p>
    <w:p w:rsidR="009F6487" w:rsidRPr="009A20C9" w:rsidRDefault="009F6487" w:rsidP="009F6487">
      <w:pPr>
        <w:autoSpaceDE w:val="0"/>
        <w:spacing w:before="120"/>
        <w:jc w:val="both"/>
        <w:rPr>
          <w:rFonts w:ascii="Tahoma" w:hAnsi="Tahoma" w:cs="Tahoma"/>
          <w:sz w:val="20"/>
        </w:rPr>
      </w:pPr>
      <w:r w:rsidRPr="009A20C9">
        <w:rPr>
          <w:rFonts w:ascii="Tahoma" w:hAnsi="Tahoma" w:cs="Tahoma"/>
          <w:sz w:val="20"/>
        </w:rPr>
        <w:t xml:space="preserve">Osobou oprávněnou k činění právních úkonů v záležitostech veřejné zakázky je Jiří Dytrt, starosta města </w:t>
      </w:r>
      <w:proofErr w:type="spellStart"/>
      <w:r w:rsidRPr="009A20C9">
        <w:rPr>
          <w:rFonts w:ascii="Tahoma" w:hAnsi="Tahoma" w:cs="Tahoma"/>
          <w:sz w:val="20"/>
        </w:rPr>
        <w:t>Žamberka</w:t>
      </w:r>
      <w:proofErr w:type="spellEnd"/>
      <w:r w:rsidRPr="009A20C9">
        <w:rPr>
          <w:rFonts w:ascii="Tahoma" w:hAnsi="Tahoma" w:cs="Tahoma"/>
          <w:sz w:val="20"/>
        </w:rPr>
        <w:t>, telefon +420 465 670 301.</w:t>
      </w:r>
    </w:p>
    <w:p w:rsidR="009F6487" w:rsidRPr="009A20C9" w:rsidRDefault="009F6487" w:rsidP="009F6487">
      <w:pPr>
        <w:autoSpaceDE w:val="0"/>
        <w:spacing w:before="120"/>
        <w:jc w:val="both"/>
        <w:rPr>
          <w:rFonts w:ascii="Tahoma" w:hAnsi="Tahoma" w:cs="Tahoma"/>
          <w:sz w:val="20"/>
        </w:rPr>
      </w:pPr>
      <w:r w:rsidRPr="009A20C9">
        <w:rPr>
          <w:rFonts w:ascii="Tahoma" w:hAnsi="Tahoma" w:cs="Tahoma"/>
          <w:sz w:val="20"/>
        </w:rPr>
        <w:t xml:space="preserve">Kontaktní osobou ve věcech technických této veřejné zakázky je Zdeněk Vanický, </w:t>
      </w:r>
      <w:r w:rsidRPr="009A20C9">
        <w:rPr>
          <w:rFonts w:ascii="Tahoma" w:hAnsi="Tahoma" w:cs="Tahoma"/>
          <w:sz w:val="20"/>
        </w:rPr>
        <w:br/>
        <w:t xml:space="preserve">e-mail: </w:t>
      </w:r>
      <w:hyperlink r:id="rId8" w:history="1">
        <w:r w:rsidRPr="009A20C9">
          <w:rPr>
            <w:rStyle w:val="Hypertextovodkaz"/>
            <w:rFonts w:ascii="Tahoma" w:hAnsi="Tahoma" w:cs="Tahoma"/>
            <w:color w:val="auto"/>
            <w:sz w:val="20"/>
          </w:rPr>
          <w:t>z.vanicky@zamberk.eu</w:t>
        </w:r>
      </w:hyperlink>
      <w:r w:rsidRPr="009A20C9">
        <w:rPr>
          <w:rFonts w:ascii="Tahoma" w:hAnsi="Tahoma" w:cs="Tahoma"/>
          <w:sz w:val="20"/>
        </w:rPr>
        <w:t>, telefon: +420 465 670 203, +420</w:t>
      </w:r>
      <w:r w:rsidR="00224BE4">
        <w:rPr>
          <w:rFonts w:ascii="Tahoma" w:hAnsi="Tahoma" w:cs="Tahoma"/>
          <w:sz w:val="20"/>
        </w:rPr>
        <w:t> 775 709 009</w:t>
      </w:r>
    </w:p>
    <w:p w:rsidR="009F6487" w:rsidRPr="009A20C9" w:rsidRDefault="009F6487" w:rsidP="00F76DE2">
      <w:pPr>
        <w:autoSpaceDE w:val="0"/>
        <w:jc w:val="both"/>
        <w:rPr>
          <w:rFonts w:ascii="Tahoma" w:hAnsi="Tahoma" w:cs="Tahoma"/>
          <w:sz w:val="20"/>
        </w:rPr>
      </w:pPr>
    </w:p>
    <w:p w:rsidR="009F6487" w:rsidRPr="009A20C9" w:rsidRDefault="009F6487" w:rsidP="009F6487">
      <w:pPr>
        <w:autoSpaceDE w:val="0"/>
        <w:rPr>
          <w:rFonts w:ascii="Tahoma" w:hAnsi="Tahoma" w:cs="Tahoma"/>
          <w:sz w:val="20"/>
        </w:rPr>
      </w:pPr>
    </w:p>
    <w:tbl>
      <w:tblPr>
        <w:tblW w:w="0" w:type="auto"/>
        <w:tblInd w:w="-15" w:type="dxa"/>
        <w:tblLayout w:type="fixed"/>
        <w:tblLook w:val="0000" w:firstRow="0" w:lastRow="0" w:firstColumn="0" w:lastColumn="0" w:noHBand="0" w:noVBand="0"/>
      </w:tblPr>
      <w:tblGrid>
        <w:gridCol w:w="9240"/>
      </w:tblGrid>
      <w:tr w:rsidR="009F6487" w:rsidRPr="009A20C9" w:rsidTr="00D66B10">
        <w:tc>
          <w:tcPr>
            <w:tcW w:w="9240" w:type="dxa"/>
            <w:tcBorders>
              <w:top w:val="single" w:sz="12" w:space="0" w:color="C5E0B3"/>
              <w:left w:val="single" w:sz="12" w:space="0" w:color="C5E0B3"/>
              <w:bottom w:val="single" w:sz="12" w:space="0" w:color="C5E0B3"/>
              <w:right w:val="single" w:sz="12" w:space="0" w:color="C5E0B3"/>
            </w:tcBorders>
            <w:shd w:val="clear" w:color="auto" w:fill="E6EED5"/>
          </w:tcPr>
          <w:p w:rsidR="009F6487" w:rsidRPr="009A20C9" w:rsidRDefault="009F6487" w:rsidP="00D66B10">
            <w:pPr>
              <w:pStyle w:val="Nadpis1"/>
              <w:rPr>
                <w:sz w:val="20"/>
                <w:szCs w:val="20"/>
              </w:rPr>
            </w:pPr>
            <w:bookmarkStart w:id="1" w:name="_Toc415743429"/>
            <w:r w:rsidRPr="009A20C9">
              <w:rPr>
                <w:sz w:val="20"/>
                <w:szCs w:val="20"/>
              </w:rPr>
              <w:t>Obecná ustanovení</w:t>
            </w:r>
            <w:bookmarkEnd w:id="1"/>
          </w:p>
        </w:tc>
      </w:tr>
    </w:tbl>
    <w:p w:rsidR="009A20C9" w:rsidRDefault="009A20C9" w:rsidP="009A20C9">
      <w:pPr>
        <w:autoSpaceDE w:val="0"/>
        <w:spacing w:before="120"/>
        <w:jc w:val="both"/>
        <w:rPr>
          <w:rFonts w:ascii="Tahoma" w:hAnsi="Tahoma" w:cs="Tahoma"/>
          <w:sz w:val="20"/>
        </w:rPr>
      </w:pPr>
      <w:r w:rsidRPr="009A20C9">
        <w:rPr>
          <w:rFonts w:ascii="Tahoma" w:hAnsi="Tahoma" w:cs="Tahoma"/>
          <w:sz w:val="20"/>
        </w:rPr>
        <w:t>Práva a povinnosti či podmínky v této zadávací dokumentaci výslovně neuvedené se řídí příslušnými ustanoveními uvedeného zákona.</w:t>
      </w:r>
    </w:p>
    <w:p w:rsidR="009A20C9" w:rsidRPr="009A20C9" w:rsidRDefault="009A20C9" w:rsidP="009A20C9">
      <w:pPr>
        <w:autoSpaceDE w:val="0"/>
        <w:spacing w:before="120"/>
        <w:jc w:val="both"/>
        <w:rPr>
          <w:rFonts w:ascii="Tahoma" w:hAnsi="Tahoma" w:cs="Tahoma"/>
          <w:sz w:val="20"/>
        </w:rPr>
      </w:pPr>
      <w:r w:rsidRPr="009A20C9">
        <w:rPr>
          <w:rFonts w:ascii="Tahoma" w:hAnsi="Tahoma" w:cs="Tahoma"/>
          <w:sz w:val="20"/>
        </w:rPr>
        <w:t>Pro účely zadávací dokumentace je termín „zadavatel“ shodný s termínem „objednatel“ a termín „uchazeč“ je shodný s termíny „dodavatel“ či „zhotovitel“.</w:t>
      </w:r>
    </w:p>
    <w:p w:rsidR="009F6487" w:rsidRPr="009A20C9" w:rsidRDefault="009F6487" w:rsidP="009F6487">
      <w:pPr>
        <w:autoSpaceDE w:val="0"/>
        <w:spacing w:before="120"/>
        <w:jc w:val="both"/>
        <w:rPr>
          <w:rFonts w:ascii="Tahoma" w:hAnsi="Tahoma" w:cs="Tahoma"/>
          <w:sz w:val="20"/>
        </w:rPr>
      </w:pPr>
      <w:r w:rsidRPr="009A20C9">
        <w:rPr>
          <w:rFonts w:ascii="Tahoma" w:hAnsi="Tahoma" w:cs="Tahoma"/>
          <w:sz w:val="20"/>
        </w:rPr>
        <w:t>Zadavatel zpracoval tuto zadávací dokumentaci dle svých nejlepších znalostí a zkušeností z oblasti zadávání veřejných zakázek s cílem zajistit transparentní, nediskriminační a hospodárné zadání veřejné zakázky.</w:t>
      </w:r>
    </w:p>
    <w:p w:rsidR="009F6487" w:rsidRPr="009A20C9" w:rsidRDefault="009F6487" w:rsidP="009F6487">
      <w:pPr>
        <w:autoSpaceDE w:val="0"/>
        <w:spacing w:before="120"/>
        <w:jc w:val="both"/>
        <w:rPr>
          <w:rFonts w:ascii="Tahoma" w:hAnsi="Tahoma" w:cs="Tahoma"/>
          <w:sz w:val="20"/>
        </w:rPr>
      </w:pPr>
      <w:r w:rsidRPr="009A20C9">
        <w:rPr>
          <w:rFonts w:ascii="Tahoma" w:hAnsi="Tahoma" w:cs="Tahoma"/>
          <w:sz w:val="20"/>
        </w:rPr>
        <w:t>Zadavatel dále upozorňuje uchazeče na skutečnost, že zadávací dokumentace je souhrnem požadavků zadavatele a nikoliv konečným souhrnem veškerých požadavků vyplývajících z obecně platných norem. Uchazeč se tak musí při zpracování své nabídky vždy řídit nejen požadavky obsaženými v zadávací dokumentaci, ale též obecně platnými normami.</w:t>
      </w:r>
    </w:p>
    <w:p w:rsidR="009F6487" w:rsidRPr="009A20C9" w:rsidRDefault="009F6487" w:rsidP="009F6487">
      <w:pPr>
        <w:autoSpaceDE w:val="0"/>
        <w:spacing w:before="120"/>
        <w:jc w:val="both"/>
        <w:rPr>
          <w:rFonts w:ascii="Tahoma" w:hAnsi="Tahoma" w:cs="Tahoma"/>
          <w:sz w:val="20"/>
        </w:rPr>
      </w:pPr>
      <w:r w:rsidRPr="009A20C9">
        <w:rPr>
          <w:rFonts w:ascii="Tahoma" w:hAnsi="Tahoma" w:cs="Tahoma"/>
          <w:sz w:val="20"/>
        </w:rPr>
        <w:t xml:space="preserve">Zadavatel umožňuje dodavatelům použít elektronickou formu komunikace (e-mail), v případě že jsou záznamy údajů chráněny proti změnám (např. </w:t>
      </w:r>
      <w:proofErr w:type="gramStart"/>
      <w:r w:rsidRPr="009A20C9">
        <w:rPr>
          <w:rFonts w:ascii="Tahoma" w:hAnsi="Tahoma" w:cs="Tahoma"/>
          <w:sz w:val="20"/>
        </w:rPr>
        <w:t>příloha v .</w:t>
      </w:r>
      <w:proofErr w:type="spellStart"/>
      <w:r w:rsidRPr="009A20C9">
        <w:rPr>
          <w:rFonts w:ascii="Tahoma" w:hAnsi="Tahoma" w:cs="Tahoma"/>
          <w:sz w:val="20"/>
        </w:rPr>
        <w:t>pdf</w:t>
      </w:r>
      <w:proofErr w:type="spellEnd"/>
      <w:proofErr w:type="gramEnd"/>
      <w:r w:rsidRPr="009A20C9">
        <w:rPr>
          <w:rFonts w:ascii="Tahoma" w:hAnsi="Tahoma" w:cs="Tahoma"/>
          <w:sz w:val="20"/>
        </w:rPr>
        <w:t>).</w:t>
      </w:r>
    </w:p>
    <w:p w:rsidR="009F6487" w:rsidRPr="009A20C9" w:rsidRDefault="009F6487" w:rsidP="009F6487">
      <w:pPr>
        <w:autoSpaceDE w:val="0"/>
        <w:spacing w:before="120"/>
        <w:jc w:val="both"/>
        <w:rPr>
          <w:rFonts w:ascii="Tahoma" w:hAnsi="Tahoma" w:cs="Tahoma"/>
          <w:sz w:val="20"/>
        </w:rPr>
      </w:pPr>
      <w:r w:rsidRPr="009A20C9">
        <w:rPr>
          <w:rFonts w:ascii="Tahoma" w:hAnsi="Tahoma" w:cs="Tahoma"/>
          <w:sz w:val="20"/>
        </w:rPr>
        <w:t>Dodavatel je při komunikaci prostřednictvím elektronické pošty povinen potvrdit neprodleně zadavateli přijetí každé zprávy. Za takovéto potvrzení se považuje též automatické potvrzení o přečtení zprávy (jejím zobrazení na monitoru příjemce) nebo automatické potvrzení o doručení na poštovní server. Za dobu doručení se považuje okamžik přijetí zprávy poštovním serverem dodavatele.</w:t>
      </w:r>
    </w:p>
    <w:p w:rsidR="009F6487" w:rsidRPr="009A20C9" w:rsidRDefault="009F6487" w:rsidP="009F6487">
      <w:pPr>
        <w:autoSpaceDE w:val="0"/>
        <w:spacing w:before="120"/>
        <w:jc w:val="both"/>
        <w:rPr>
          <w:rFonts w:ascii="Tahoma" w:hAnsi="Tahoma" w:cs="Tahoma"/>
          <w:sz w:val="20"/>
        </w:rPr>
      </w:pPr>
      <w:r w:rsidRPr="009A20C9">
        <w:rPr>
          <w:rFonts w:ascii="Tahoma" w:hAnsi="Tahoma" w:cs="Tahoma"/>
          <w:sz w:val="20"/>
        </w:rPr>
        <w:t>Zadavatel požaduje opatření každé zaslané zprávy platným uznávaným elektronickým podpisem nebo platnou elektronickou značkou založenou na kvalifikovaném systémovém certifikátu; tento požadavek neplatí pro potvrzení o doručení zprávy.</w:t>
      </w:r>
    </w:p>
    <w:p w:rsidR="009F6487" w:rsidRPr="009A20C9" w:rsidRDefault="009F6487" w:rsidP="009F6487">
      <w:pPr>
        <w:spacing w:before="120"/>
        <w:jc w:val="both"/>
        <w:rPr>
          <w:rFonts w:ascii="Tahoma" w:hAnsi="Tahoma" w:cs="Tahoma"/>
          <w:sz w:val="20"/>
        </w:rPr>
      </w:pPr>
      <w:r w:rsidRPr="009A20C9">
        <w:rPr>
          <w:rFonts w:ascii="Tahoma" w:hAnsi="Tahoma" w:cs="Tahoma"/>
          <w:b/>
          <w:sz w:val="20"/>
        </w:rPr>
        <w:t>Dodavatel je povinen sdělit zadavateli jednu elektronickou adresu, na kterou budou zasílány případné dodatečné informace k zadávací dokumentaci, popř. jiná sdělení této výzvy. Za řádnost a úplnost této adresy odpovídá dodavatel.</w:t>
      </w:r>
    </w:p>
    <w:p w:rsidR="009F6487" w:rsidRPr="009A20C9" w:rsidRDefault="009F6487" w:rsidP="009F6487">
      <w:pPr>
        <w:rPr>
          <w:rFonts w:ascii="Tahoma" w:hAnsi="Tahoma" w:cs="Tahoma"/>
          <w:sz w:val="20"/>
        </w:rPr>
      </w:pPr>
    </w:p>
    <w:tbl>
      <w:tblPr>
        <w:tblW w:w="0" w:type="auto"/>
        <w:tblInd w:w="-15" w:type="dxa"/>
        <w:tblLayout w:type="fixed"/>
        <w:tblLook w:val="0000" w:firstRow="0" w:lastRow="0" w:firstColumn="0" w:lastColumn="0" w:noHBand="0" w:noVBand="0"/>
      </w:tblPr>
      <w:tblGrid>
        <w:gridCol w:w="9240"/>
      </w:tblGrid>
      <w:tr w:rsidR="009F6487" w:rsidRPr="009A20C9" w:rsidTr="00D66B10">
        <w:tc>
          <w:tcPr>
            <w:tcW w:w="9240" w:type="dxa"/>
            <w:tcBorders>
              <w:top w:val="single" w:sz="12" w:space="0" w:color="C5E0B3"/>
              <w:left w:val="single" w:sz="12" w:space="0" w:color="C5E0B3"/>
              <w:bottom w:val="single" w:sz="12" w:space="0" w:color="C5E0B3"/>
              <w:right w:val="single" w:sz="12" w:space="0" w:color="C5E0B3"/>
            </w:tcBorders>
            <w:shd w:val="clear" w:color="auto" w:fill="E6EED5"/>
          </w:tcPr>
          <w:p w:rsidR="009F6487" w:rsidRPr="009A20C9" w:rsidRDefault="009F6487" w:rsidP="00D66B10">
            <w:pPr>
              <w:pStyle w:val="Nadpis1"/>
              <w:rPr>
                <w:sz w:val="20"/>
                <w:szCs w:val="20"/>
              </w:rPr>
            </w:pPr>
            <w:bookmarkStart w:id="2" w:name="_Ref415741248"/>
            <w:bookmarkStart w:id="3" w:name="_Toc415743430"/>
            <w:r w:rsidRPr="009A20C9">
              <w:rPr>
                <w:sz w:val="20"/>
                <w:szCs w:val="20"/>
              </w:rPr>
              <w:t>Účel, způsob zadání a vymezení předmětu veřejné zakázky</w:t>
            </w:r>
            <w:bookmarkEnd w:id="2"/>
            <w:bookmarkEnd w:id="3"/>
          </w:p>
        </w:tc>
      </w:tr>
    </w:tbl>
    <w:p w:rsidR="009F6487" w:rsidRPr="009A20C9" w:rsidRDefault="009F6487" w:rsidP="009F6487">
      <w:pPr>
        <w:autoSpaceDE w:val="0"/>
        <w:spacing w:before="120"/>
        <w:jc w:val="both"/>
        <w:rPr>
          <w:rFonts w:ascii="Tahoma" w:hAnsi="Tahoma" w:cs="Tahoma"/>
          <w:sz w:val="20"/>
        </w:rPr>
      </w:pPr>
      <w:r w:rsidRPr="009A20C9">
        <w:rPr>
          <w:rFonts w:ascii="Tahoma" w:hAnsi="Tahoma" w:cs="Tahoma"/>
          <w:sz w:val="20"/>
        </w:rPr>
        <w:t xml:space="preserve">Tato veřejná zakázka je dle § 12 zákona 137/2006 Sb. vyhlášena jako podlimitní veřejná zakázka na </w:t>
      </w:r>
      <w:r w:rsidR="00660BD5">
        <w:rPr>
          <w:rFonts w:ascii="Tahoma" w:hAnsi="Tahoma" w:cs="Tahoma"/>
          <w:sz w:val="20"/>
        </w:rPr>
        <w:t>dodávky</w:t>
      </w:r>
      <w:r w:rsidRPr="009A20C9">
        <w:rPr>
          <w:rFonts w:ascii="Tahoma" w:hAnsi="Tahoma" w:cs="Tahoma"/>
          <w:sz w:val="20"/>
        </w:rPr>
        <w:t>. Protože splňuje podmínky</w:t>
      </w:r>
      <w:r w:rsidRPr="009A20C9">
        <w:rPr>
          <w:rStyle w:val="Odkaznakoment1"/>
          <w:rFonts w:ascii="Tahoma" w:hAnsi="Tahoma" w:cs="Tahoma"/>
          <w:sz w:val="20"/>
          <w:szCs w:val="20"/>
        </w:rPr>
        <w:t xml:space="preserve"> </w:t>
      </w:r>
      <w:r w:rsidRPr="009A20C9">
        <w:rPr>
          <w:rFonts w:ascii="Tahoma" w:hAnsi="Tahoma" w:cs="Tahoma"/>
          <w:sz w:val="20"/>
        </w:rPr>
        <w:t>dle § 25 zákona, je zadána formou zjednodušeného podlimitního řízení.</w:t>
      </w:r>
    </w:p>
    <w:p w:rsidR="009F6487" w:rsidRPr="009A20C9" w:rsidRDefault="009F6487" w:rsidP="009F6487">
      <w:pPr>
        <w:suppressAutoHyphens w:val="0"/>
        <w:spacing w:before="60"/>
        <w:jc w:val="both"/>
        <w:rPr>
          <w:rFonts w:ascii="Tahoma" w:hAnsi="Tahoma" w:cs="Tahoma"/>
          <w:sz w:val="20"/>
        </w:rPr>
      </w:pPr>
    </w:p>
    <w:p w:rsidR="009F6487" w:rsidRPr="009A20C9" w:rsidRDefault="009F6487" w:rsidP="009F6487">
      <w:pPr>
        <w:suppressAutoHyphens w:val="0"/>
        <w:spacing w:before="60"/>
        <w:jc w:val="both"/>
        <w:rPr>
          <w:rFonts w:ascii="Tahoma" w:hAnsi="Tahoma" w:cs="Tahoma"/>
          <w:sz w:val="20"/>
          <w:u w:val="single"/>
        </w:rPr>
      </w:pPr>
      <w:r w:rsidRPr="009A20C9">
        <w:rPr>
          <w:rFonts w:ascii="Tahoma" w:hAnsi="Tahoma" w:cs="Tahoma"/>
          <w:sz w:val="20"/>
          <w:u w:val="single"/>
        </w:rPr>
        <w:t>Účelem VZ je naplnit tyto cíle:</w:t>
      </w:r>
    </w:p>
    <w:p w:rsidR="009F6487" w:rsidRPr="009A20C9" w:rsidRDefault="009F6487" w:rsidP="00512873">
      <w:pPr>
        <w:pStyle w:val="Odstavecseseznamem"/>
        <w:numPr>
          <w:ilvl w:val="0"/>
          <w:numId w:val="15"/>
        </w:numPr>
        <w:suppressAutoHyphens w:val="0"/>
        <w:spacing w:before="60"/>
        <w:jc w:val="both"/>
        <w:rPr>
          <w:rFonts w:ascii="Tahoma" w:hAnsi="Tahoma" w:cs="Tahoma"/>
          <w:sz w:val="20"/>
        </w:rPr>
      </w:pPr>
      <w:r w:rsidRPr="009A20C9">
        <w:rPr>
          <w:rFonts w:ascii="Tahoma" w:hAnsi="Tahoma" w:cs="Tahoma"/>
          <w:sz w:val="20"/>
        </w:rPr>
        <w:lastRenderedPageBreak/>
        <w:t>Konsolidace HW technologického centra a další rozvoj infrastruktury pro fungování informačních systémů města a pro nové služby města, které bude město v oblasti ICT zajišťovat</w:t>
      </w:r>
    </w:p>
    <w:p w:rsidR="009F6487" w:rsidRPr="009A20C9" w:rsidRDefault="009F6487" w:rsidP="00512873">
      <w:pPr>
        <w:pStyle w:val="Odstavecseseznamem"/>
        <w:numPr>
          <w:ilvl w:val="0"/>
          <w:numId w:val="15"/>
        </w:numPr>
        <w:suppressAutoHyphens w:val="0"/>
        <w:spacing w:before="60"/>
        <w:jc w:val="both"/>
        <w:rPr>
          <w:rFonts w:ascii="Tahoma" w:hAnsi="Tahoma" w:cs="Tahoma"/>
          <w:sz w:val="20"/>
        </w:rPr>
      </w:pPr>
      <w:r w:rsidRPr="009A20C9">
        <w:rPr>
          <w:rFonts w:ascii="Tahoma" w:hAnsi="Tahoma" w:cs="Tahoma"/>
          <w:sz w:val="20"/>
        </w:rPr>
        <w:t>Pořízení digitalizační jednotky a jednotného úložiště digitalizovaných dat, které umožní další elektronické zpracování agend a zjednoduší a zefektivní procesy uvnitř městského úřadu.</w:t>
      </w:r>
    </w:p>
    <w:p w:rsidR="009F6487" w:rsidRPr="009A20C9" w:rsidRDefault="009F6487" w:rsidP="009F6487">
      <w:pPr>
        <w:rPr>
          <w:rFonts w:ascii="Tahoma" w:hAnsi="Tahoma" w:cs="Tahoma"/>
          <w:sz w:val="20"/>
        </w:rPr>
      </w:pPr>
    </w:p>
    <w:p w:rsidR="009F6487" w:rsidRPr="009A20C9" w:rsidRDefault="009F6487" w:rsidP="009F6487">
      <w:pPr>
        <w:spacing w:before="120"/>
        <w:jc w:val="both"/>
        <w:rPr>
          <w:rFonts w:ascii="Tahoma" w:hAnsi="Tahoma" w:cs="Tahoma"/>
          <w:sz w:val="20"/>
        </w:rPr>
      </w:pPr>
      <w:r w:rsidRPr="009A20C9">
        <w:rPr>
          <w:rFonts w:ascii="Tahoma" w:hAnsi="Tahoma" w:cs="Tahoma"/>
          <w:sz w:val="20"/>
        </w:rPr>
        <w:t xml:space="preserve">Formálním účelem této podlimitní veřejné zakázky zadávané ve zjednodušeném řízení dle ustanovení § 38 ZVZ je uzavření smlouvy o </w:t>
      </w:r>
      <w:r w:rsidR="00E323B2">
        <w:rPr>
          <w:rFonts w:ascii="Tahoma" w:hAnsi="Tahoma" w:cs="Tahoma"/>
          <w:sz w:val="20"/>
        </w:rPr>
        <w:t>dodávkách a souvisejících službách</w:t>
      </w:r>
      <w:r w:rsidRPr="009A20C9">
        <w:rPr>
          <w:rFonts w:ascii="Tahoma" w:hAnsi="Tahoma" w:cs="Tahoma"/>
          <w:sz w:val="20"/>
        </w:rPr>
        <w:t xml:space="preserve">, jejíž závazný návrh tvoří přílohu </w:t>
      </w:r>
      <w:r w:rsidR="0053733C" w:rsidRPr="009A20C9">
        <w:rPr>
          <w:rFonts w:ascii="Tahoma" w:hAnsi="Tahoma" w:cs="Tahoma"/>
          <w:sz w:val="20"/>
        </w:rPr>
        <w:t>č. 5</w:t>
      </w:r>
      <w:r w:rsidRPr="009A20C9">
        <w:rPr>
          <w:rFonts w:ascii="Tahoma" w:hAnsi="Tahoma" w:cs="Tahoma"/>
          <w:sz w:val="20"/>
        </w:rPr>
        <w:t xml:space="preserve"> této zadávací dokumentace (dále jen „Smlouva o dílo“) a uzavření smlouvy o podpoře, jejíž závazný návrh tvoří přílohu </w:t>
      </w:r>
      <w:r w:rsidR="0053733C" w:rsidRPr="009A20C9">
        <w:rPr>
          <w:rFonts w:ascii="Tahoma" w:hAnsi="Tahoma" w:cs="Tahoma"/>
          <w:sz w:val="20"/>
        </w:rPr>
        <w:t>č. 6</w:t>
      </w:r>
      <w:r w:rsidRPr="009A20C9">
        <w:rPr>
          <w:rFonts w:ascii="Tahoma" w:hAnsi="Tahoma" w:cs="Tahoma"/>
          <w:sz w:val="20"/>
        </w:rPr>
        <w:t xml:space="preserve"> této zadávací dokumentace (dále jen "Servisní smlouva"), na základě kterých budou realizovány dále uvedené dodávky a služby. Smlouvy budou uzavřeny s jedním vybraným uchazečem, který podal nabídku na plnění veřejné zakázky, a který se na základě provedeného hodnocení dle hodnotících kritérií uvedených v článku </w:t>
      </w:r>
      <w:r w:rsidR="002F32E3">
        <w:fldChar w:fldCharType="begin"/>
      </w:r>
      <w:r w:rsidR="002F32E3">
        <w:instrText xml:space="preserve"> REF _Ref415741594 \r \h  \* MERGEFORMAT </w:instrText>
      </w:r>
      <w:r w:rsidR="002F32E3">
        <w:fldChar w:fldCharType="separate"/>
      </w:r>
      <w:r w:rsidR="00AF45E1" w:rsidRPr="00AF45E1">
        <w:rPr>
          <w:rFonts w:ascii="Tahoma" w:hAnsi="Tahoma" w:cs="Tahoma"/>
          <w:sz w:val="20"/>
        </w:rPr>
        <w:t>12</w:t>
      </w:r>
      <w:r w:rsidR="002F32E3">
        <w:fldChar w:fldCharType="end"/>
      </w:r>
      <w:r w:rsidR="0053733C" w:rsidRPr="009A20C9">
        <w:rPr>
          <w:rFonts w:ascii="Tahoma" w:hAnsi="Tahoma" w:cs="Tahoma"/>
          <w:sz w:val="20"/>
        </w:rPr>
        <w:t xml:space="preserve"> </w:t>
      </w:r>
      <w:r w:rsidRPr="009A20C9">
        <w:rPr>
          <w:rFonts w:ascii="Tahoma" w:hAnsi="Tahoma" w:cs="Tahoma"/>
          <w:sz w:val="20"/>
        </w:rPr>
        <w:t>této zadávací dokumentace umístil na prvním (1.) nejlépe hodnoceném místě z hodnocených nabídek.</w:t>
      </w:r>
    </w:p>
    <w:p w:rsidR="009F6487" w:rsidRPr="009A20C9" w:rsidRDefault="009F6487" w:rsidP="009F6487">
      <w:pPr>
        <w:spacing w:before="120"/>
        <w:jc w:val="both"/>
        <w:rPr>
          <w:rFonts w:ascii="Tahoma" w:hAnsi="Tahoma" w:cs="Tahoma"/>
          <w:sz w:val="20"/>
        </w:rPr>
      </w:pPr>
    </w:p>
    <w:p w:rsidR="009F6487" w:rsidRPr="009A20C9" w:rsidRDefault="009F6487" w:rsidP="009F6487">
      <w:pPr>
        <w:autoSpaceDE w:val="0"/>
        <w:spacing w:before="120"/>
        <w:jc w:val="both"/>
        <w:rPr>
          <w:rFonts w:ascii="Tahoma" w:hAnsi="Tahoma" w:cs="Tahoma"/>
          <w:sz w:val="20"/>
        </w:rPr>
      </w:pPr>
      <w:r w:rsidRPr="009A20C9">
        <w:rPr>
          <w:rFonts w:ascii="Tahoma" w:hAnsi="Tahoma" w:cs="Tahoma"/>
          <w:sz w:val="20"/>
          <w:u w:val="single"/>
        </w:rPr>
        <w:t>Předmětem veřejné zakázky</w:t>
      </w:r>
      <w:r w:rsidRPr="009A20C9">
        <w:rPr>
          <w:rFonts w:ascii="Tahoma" w:hAnsi="Tahoma" w:cs="Tahoma"/>
          <w:sz w:val="20"/>
        </w:rPr>
        <w:t xml:space="preserve"> a materiálním účelem VZ „Konsolidace IT infrastruktury a nové služby města Žamberk“, je konkrétně:</w:t>
      </w:r>
    </w:p>
    <w:p w:rsidR="0053733C" w:rsidRPr="009A20C9" w:rsidRDefault="0053733C" w:rsidP="009F6487">
      <w:pPr>
        <w:autoSpaceDE w:val="0"/>
        <w:spacing w:before="120"/>
        <w:jc w:val="both"/>
        <w:rPr>
          <w:rFonts w:ascii="Tahoma" w:hAnsi="Tahoma" w:cs="Tahoma"/>
          <w:sz w:val="20"/>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9F6487" w:rsidRPr="009A20C9" w:rsidTr="00D66B10">
        <w:trPr>
          <w:trHeight w:val="53"/>
        </w:trPr>
        <w:tc>
          <w:tcPr>
            <w:tcW w:w="9240" w:type="dxa"/>
            <w:shd w:val="clear" w:color="auto" w:fill="auto"/>
          </w:tcPr>
          <w:p w:rsidR="009F6487" w:rsidRPr="009A20C9" w:rsidRDefault="009F6487" w:rsidP="00D66B10">
            <w:pPr>
              <w:pStyle w:val="Nadpis2"/>
              <w:rPr>
                <w:sz w:val="20"/>
                <w:szCs w:val="20"/>
              </w:rPr>
            </w:pPr>
            <w:bookmarkStart w:id="4" w:name="_Toc415743431"/>
            <w:r w:rsidRPr="009A20C9">
              <w:rPr>
                <w:sz w:val="20"/>
                <w:szCs w:val="20"/>
              </w:rPr>
              <w:t xml:space="preserve">Konsolidace HW a SW úřadu včetně </w:t>
            </w:r>
            <w:proofErr w:type="spellStart"/>
            <w:r w:rsidRPr="009A20C9">
              <w:rPr>
                <w:sz w:val="20"/>
                <w:szCs w:val="20"/>
              </w:rPr>
              <w:t>virtualizace</w:t>
            </w:r>
            <w:proofErr w:type="spellEnd"/>
            <w:r w:rsidRPr="009A20C9">
              <w:rPr>
                <w:sz w:val="20"/>
                <w:szCs w:val="20"/>
              </w:rPr>
              <w:t xml:space="preserve"> aplikací, desktopů, serverů, infrastruktury</w:t>
            </w:r>
            <w:bookmarkEnd w:id="4"/>
          </w:p>
        </w:tc>
      </w:tr>
    </w:tbl>
    <w:p w:rsidR="009F6487" w:rsidRPr="009A20C9" w:rsidRDefault="009F6487" w:rsidP="00512873">
      <w:pPr>
        <w:pStyle w:val="Odstavecseseznamem"/>
        <w:numPr>
          <w:ilvl w:val="0"/>
          <w:numId w:val="17"/>
        </w:numPr>
        <w:spacing w:before="120"/>
        <w:jc w:val="both"/>
        <w:rPr>
          <w:rFonts w:ascii="Tahoma" w:hAnsi="Tahoma" w:cs="Tahoma"/>
          <w:sz w:val="20"/>
        </w:rPr>
      </w:pPr>
      <w:r w:rsidRPr="009A20C9">
        <w:rPr>
          <w:rFonts w:ascii="Tahoma" w:hAnsi="Tahoma" w:cs="Tahoma"/>
          <w:sz w:val="20"/>
        </w:rPr>
        <w:t>Konsolidace a optimalizace diskového úložiště</w:t>
      </w:r>
    </w:p>
    <w:p w:rsidR="009F6487" w:rsidRPr="009A20C9" w:rsidRDefault="009F6487" w:rsidP="00512873">
      <w:pPr>
        <w:pStyle w:val="Odstavecseseznamem"/>
        <w:numPr>
          <w:ilvl w:val="0"/>
          <w:numId w:val="17"/>
        </w:numPr>
        <w:spacing w:before="120"/>
        <w:jc w:val="both"/>
        <w:rPr>
          <w:rFonts w:ascii="Tahoma" w:hAnsi="Tahoma" w:cs="Tahoma"/>
          <w:sz w:val="20"/>
        </w:rPr>
      </w:pPr>
      <w:r w:rsidRPr="009A20C9">
        <w:rPr>
          <w:rFonts w:ascii="Tahoma" w:hAnsi="Tahoma" w:cs="Tahoma"/>
          <w:sz w:val="20"/>
        </w:rPr>
        <w:t>Konsolidace síťové infrastruktury</w:t>
      </w:r>
    </w:p>
    <w:p w:rsidR="009F6487" w:rsidRPr="009A20C9" w:rsidRDefault="009F6487" w:rsidP="009F6487">
      <w:pPr>
        <w:pStyle w:val="Odstavecseseznamem"/>
        <w:spacing w:before="120"/>
        <w:jc w:val="both"/>
        <w:rPr>
          <w:rFonts w:ascii="Tahoma" w:hAnsi="Tahoma" w:cs="Tahoma"/>
          <w:sz w:val="20"/>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9F6487" w:rsidRPr="009A20C9" w:rsidTr="00D66B10">
        <w:tc>
          <w:tcPr>
            <w:tcW w:w="9240" w:type="dxa"/>
            <w:shd w:val="clear" w:color="auto" w:fill="auto"/>
          </w:tcPr>
          <w:p w:rsidR="009F6487" w:rsidRPr="009A20C9" w:rsidRDefault="009F6487" w:rsidP="00D66B10">
            <w:pPr>
              <w:pStyle w:val="Nadpis2"/>
              <w:rPr>
                <w:sz w:val="20"/>
                <w:szCs w:val="20"/>
              </w:rPr>
            </w:pPr>
            <w:bookmarkStart w:id="5" w:name="_Toc415743432"/>
            <w:r w:rsidRPr="009A20C9">
              <w:rPr>
                <w:sz w:val="20"/>
                <w:szCs w:val="20"/>
              </w:rPr>
              <w:t>Elektronizace procesů, digitalizace dat a propojení lokálních AIS s registry veřejné správy</w:t>
            </w:r>
            <w:bookmarkEnd w:id="5"/>
          </w:p>
        </w:tc>
      </w:tr>
    </w:tbl>
    <w:p w:rsidR="009F6487" w:rsidRPr="009A20C9" w:rsidRDefault="009F6487" w:rsidP="00512873">
      <w:pPr>
        <w:pStyle w:val="Odstavecseseznamem"/>
        <w:numPr>
          <w:ilvl w:val="0"/>
          <w:numId w:val="17"/>
        </w:numPr>
        <w:spacing w:before="120"/>
        <w:jc w:val="both"/>
        <w:rPr>
          <w:rFonts w:ascii="Tahoma" w:hAnsi="Tahoma" w:cs="Tahoma"/>
          <w:sz w:val="20"/>
          <w:lang w:eastAsia="cs-CZ"/>
        </w:rPr>
      </w:pPr>
      <w:r w:rsidRPr="009A20C9">
        <w:rPr>
          <w:rFonts w:ascii="Tahoma" w:hAnsi="Tahoma" w:cs="Tahoma"/>
          <w:sz w:val="20"/>
        </w:rPr>
        <w:t>Pořízení digitalizační jednotky a SW pro digitalizaci</w:t>
      </w:r>
    </w:p>
    <w:p w:rsidR="009F6487" w:rsidRPr="009A20C9" w:rsidRDefault="009F6487" w:rsidP="00512873">
      <w:pPr>
        <w:pStyle w:val="Odstavecseseznamem"/>
        <w:numPr>
          <w:ilvl w:val="0"/>
          <w:numId w:val="17"/>
        </w:numPr>
        <w:spacing w:before="120"/>
        <w:jc w:val="both"/>
        <w:rPr>
          <w:rFonts w:ascii="Tahoma" w:hAnsi="Tahoma" w:cs="Tahoma"/>
          <w:sz w:val="20"/>
        </w:rPr>
      </w:pPr>
      <w:r w:rsidRPr="009A20C9">
        <w:rPr>
          <w:rFonts w:ascii="Tahoma" w:hAnsi="Tahoma" w:cs="Tahoma"/>
          <w:sz w:val="20"/>
        </w:rPr>
        <w:t>Jednotné úložiště pro ukládání digitalizovaných dokumentů</w:t>
      </w:r>
    </w:p>
    <w:p w:rsidR="009F6487" w:rsidRPr="009A20C9" w:rsidRDefault="009F6487" w:rsidP="009F6487">
      <w:pPr>
        <w:spacing w:before="120"/>
        <w:jc w:val="both"/>
        <w:rPr>
          <w:rFonts w:ascii="Tahoma" w:hAnsi="Tahoma" w:cs="Tahoma"/>
          <w:sz w:val="20"/>
        </w:rPr>
      </w:pPr>
      <w:r w:rsidRPr="009A20C9">
        <w:rPr>
          <w:rFonts w:ascii="Tahoma" w:hAnsi="Tahoma" w:cs="Tahoma"/>
          <w:sz w:val="20"/>
        </w:rPr>
        <w:t xml:space="preserve">Technický popis řešení a podrobný rozsah plnění je uveden v Příloze č. </w:t>
      </w:r>
      <w:r w:rsidR="0053733C" w:rsidRPr="009A20C9">
        <w:rPr>
          <w:rFonts w:ascii="Tahoma" w:hAnsi="Tahoma" w:cs="Tahoma"/>
          <w:sz w:val="20"/>
        </w:rPr>
        <w:t>1</w:t>
      </w:r>
      <w:r w:rsidRPr="009A20C9">
        <w:rPr>
          <w:rFonts w:ascii="Tahoma" w:hAnsi="Tahoma" w:cs="Tahoma"/>
          <w:sz w:val="20"/>
        </w:rPr>
        <w:t xml:space="preserve"> ZD - Specifikace Technický popis řešení. Technický popis řešení byl vytvořen na základě Studie proveditelnosti projektu spolufinancovaného z Integrovaného operačního programu s názvem „Konsolidace IT infrastruktury a nové služby města Žamberk".</w:t>
      </w:r>
    </w:p>
    <w:p w:rsidR="009F6487" w:rsidRPr="009A20C9" w:rsidRDefault="009F6487" w:rsidP="009F6487">
      <w:pPr>
        <w:rPr>
          <w:rFonts w:ascii="Tahoma" w:hAnsi="Tahoma" w:cs="Tahoma"/>
          <w:sz w:val="20"/>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9F6487" w:rsidRPr="009A20C9" w:rsidTr="00D66B10">
        <w:tc>
          <w:tcPr>
            <w:tcW w:w="9240" w:type="dxa"/>
            <w:shd w:val="clear" w:color="auto" w:fill="auto"/>
          </w:tcPr>
          <w:p w:rsidR="009F6487" w:rsidRPr="00E323B2" w:rsidRDefault="009F6487" w:rsidP="00E323B2">
            <w:pPr>
              <w:pStyle w:val="Nadpis2"/>
              <w:rPr>
                <w:sz w:val="20"/>
                <w:szCs w:val="20"/>
              </w:rPr>
            </w:pPr>
            <w:bookmarkStart w:id="6" w:name="_Toc415743433"/>
            <w:r w:rsidRPr="00E323B2">
              <w:rPr>
                <w:sz w:val="20"/>
                <w:szCs w:val="20"/>
              </w:rPr>
              <w:t xml:space="preserve">Součástí </w:t>
            </w:r>
            <w:proofErr w:type="gramStart"/>
            <w:r w:rsidR="003B6D71" w:rsidRPr="00E323B2">
              <w:rPr>
                <w:sz w:val="20"/>
                <w:szCs w:val="20"/>
              </w:rPr>
              <w:t xml:space="preserve">plnění </w:t>
            </w:r>
            <w:r w:rsidR="00E323B2" w:rsidRPr="00E323B2">
              <w:rPr>
                <w:sz w:val="20"/>
                <w:szCs w:val="20"/>
              </w:rPr>
              <w:t xml:space="preserve"> veřejné</w:t>
            </w:r>
            <w:proofErr w:type="gramEnd"/>
            <w:r w:rsidR="00E323B2" w:rsidRPr="00E323B2">
              <w:rPr>
                <w:sz w:val="20"/>
                <w:szCs w:val="20"/>
              </w:rPr>
              <w:t xml:space="preserve"> zakázky </w:t>
            </w:r>
            <w:r w:rsidRPr="00E323B2">
              <w:rPr>
                <w:sz w:val="20"/>
                <w:szCs w:val="20"/>
              </w:rPr>
              <w:t>dále bude:</w:t>
            </w:r>
            <w:bookmarkEnd w:id="6"/>
          </w:p>
        </w:tc>
      </w:tr>
    </w:tbl>
    <w:p w:rsidR="009F6487" w:rsidRPr="009A20C9" w:rsidRDefault="009F6487" w:rsidP="00512873">
      <w:pPr>
        <w:numPr>
          <w:ilvl w:val="1"/>
          <w:numId w:val="18"/>
        </w:numPr>
        <w:suppressAutoHyphens w:val="0"/>
        <w:spacing w:before="60" w:after="60" w:line="276" w:lineRule="auto"/>
        <w:ind w:left="1078" w:hanging="369"/>
        <w:jc w:val="both"/>
        <w:rPr>
          <w:rFonts w:ascii="Tahoma" w:hAnsi="Tahoma" w:cs="Tahoma"/>
          <w:sz w:val="20"/>
        </w:rPr>
      </w:pPr>
      <w:r w:rsidRPr="009A20C9">
        <w:rPr>
          <w:rFonts w:ascii="Tahoma" w:hAnsi="Tahoma" w:cs="Tahoma"/>
          <w:sz w:val="20"/>
        </w:rPr>
        <w:t>Popis postupu implementačních prací.</w:t>
      </w:r>
    </w:p>
    <w:p w:rsidR="009F6487" w:rsidRPr="009A20C9" w:rsidRDefault="009F6487" w:rsidP="00512873">
      <w:pPr>
        <w:numPr>
          <w:ilvl w:val="1"/>
          <w:numId w:val="18"/>
        </w:numPr>
        <w:suppressAutoHyphens w:val="0"/>
        <w:spacing w:before="60" w:after="60" w:line="276" w:lineRule="auto"/>
        <w:ind w:left="1078" w:hanging="369"/>
        <w:jc w:val="both"/>
        <w:rPr>
          <w:rFonts w:ascii="Tahoma" w:hAnsi="Tahoma" w:cs="Tahoma"/>
          <w:sz w:val="20"/>
        </w:rPr>
      </w:pPr>
      <w:r w:rsidRPr="009A20C9">
        <w:rPr>
          <w:rFonts w:ascii="Tahoma" w:hAnsi="Tahoma" w:cs="Tahoma"/>
          <w:sz w:val="20"/>
        </w:rPr>
        <w:t>Provedení kompletní implementace, testování jednotlivých komponent, včetně kompletního provedení testů dodané technologie, za dodržování zásad projektového řízení.</w:t>
      </w:r>
    </w:p>
    <w:p w:rsidR="009F6487" w:rsidRPr="009A20C9" w:rsidRDefault="009F6487" w:rsidP="00512873">
      <w:pPr>
        <w:numPr>
          <w:ilvl w:val="1"/>
          <w:numId w:val="18"/>
        </w:numPr>
        <w:suppressAutoHyphens w:val="0"/>
        <w:spacing w:before="60" w:after="60" w:line="276" w:lineRule="auto"/>
        <w:ind w:left="1078" w:hanging="369"/>
        <w:jc w:val="both"/>
        <w:rPr>
          <w:rFonts w:ascii="Tahoma" w:hAnsi="Tahoma" w:cs="Tahoma"/>
          <w:sz w:val="20"/>
        </w:rPr>
      </w:pPr>
      <w:r w:rsidRPr="009A20C9">
        <w:rPr>
          <w:rFonts w:ascii="Tahoma" w:hAnsi="Tahoma" w:cs="Tahoma"/>
          <w:sz w:val="20"/>
        </w:rPr>
        <w:t xml:space="preserve">Školení </w:t>
      </w:r>
      <w:r w:rsidR="00333255">
        <w:rPr>
          <w:rFonts w:ascii="Tahoma" w:hAnsi="Tahoma" w:cs="Tahoma"/>
          <w:sz w:val="20"/>
        </w:rPr>
        <w:t xml:space="preserve">3 </w:t>
      </w:r>
      <w:r w:rsidRPr="009A20C9">
        <w:rPr>
          <w:rFonts w:ascii="Tahoma" w:hAnsi="Tahoma" w:cs="Tahoma"/>
          <w:sz w:val="20"/>
        </w:rPr>
        <w:t xml:space="preserve">administrátorů a </w:t>
      </w:r>
      <w:r w:rsidR="00224BE4">
        <w:rPr>
          <w:rFonts w:ascii="Tahoma" w:hAnsi="Tahoma" w:cs="Tahoma"/>
          <w:sz w:val="20"/>
        </w:rPr>
        <w:t>25</w:t>
      </w:r>
      <w:r w:rsidRPr="009A20C9">
        <w:rPr>
          <w:rFonts w:ascii="Tahoma" w:hAnsi="Tahoma" w:cs="Tahoma"/>
          <w:sz w:val="20"/>
        </w:rPr>
        <w:t xml:space="preserve"> uživatelů v nezbytně nutném rozsahu.</w:t>
      </w:r>
    </w:p>
    <w:p w:rsidR="009F6487" w:rsidRPr="009A20C9" w:rsidRDefault="009F6487" w:rsidP="00512873">
      <w:pPr>
        <w:numPr>
          <w:ilvl w:val="1"/>
          <w:numId w:val="18"/>
        </w:numPr>
        <w:suppressAutoHyphens w:val="0"/>
        <w:spacing w:before="60" w:after="60" w:line="276" w:lineRule="auto"/>
        <w:ind w:left="1078" w:hanging="369"/>
        <w:jc w:val="both"/>
        <w:rPr>
          <w:rFonts w:ascii="Tahoma" w:hAnsi="Tahoma" w:cs="Tahoma"/>
          <w:sz w:val="20"/>
        </w:rPr>
      </w:pPr>
      <w:r w:rsidRPr="009A20C9">
        <w:rPr>
          <w:rFonts w:ascii="Tahoma" w:hAnsi="Tahoma" w:cs="Tahoma"/>
          <w:sz w:val="20"/>
        </w:rPr>
        <w:t>Údržba a podpora řešení po dobu udržitelnosti projektu (tj. 60 měsíců od přechodu do</w:t>
      </w:r>
      <w:r w:rsidR="00333255">
        <w:rPr>
          <w:rFonts w:ascii="Tahoma" w:hAnsi="Tahoma" w:cs="Tahoma"/>
          <w:sz w:val="20"/>
        </w:rPr>
        <w:t> </w:t>
      </w:r>
      <w:r w:rsidRPr="009A20C9">
        <w:rPr>
          <w:rFonts w:ascii="Tahoma" w:hAnsi="Tahoma" w:cs="Tahoma"/>
          <w:sz w:val="20"/>
        </w:rPr>
        <w:t>produkčního provozu).</w:t>
      </w:r>
    </w:p>
    <w:p w:rsidR="009F6487" w:rsidRPr="009A20C9" w:rsidRDefault="009F6487" w:rsidP="00512873">
      <w:pPr>
        <w:numPr>
          <w:ilvl w:val="1"/>
          <w:numId w:val="18"/>
        </w:numPr>
        <w:suppressAutoHyphens w:val="0"/>
        <w:spacing w:before="60" w:after="60" w:line="276" w:lineRule="auto"/>
        <w:ind w:left="1078" w:hanging="369"/>
        <w:jc w:val="both"/>
        <w:rPr>
          <w:rFonts w:ascii="Tahoma" w:hAnsi="Tahoma" w:cs="Tahoma"/>
          <w:sz w:val="20"/>
        </w:rPr>
      </w:pPr>
      <w:r w:rsidRPr="009A20C9">
        <w:rPr>
          <w:rFonts w:ascii="Tahoma" w:hAnsi="Tahoma" w:cs="Tahoma"/>
          <w:sz w:val="20"/>
        </w:rPr>
        <w:t xml:space="preserve">Další služby specifikované v příloze č. </w:t>
      </w:r>
      <w:r w:rsidR="0053733C" w:rsidRPr="009A20C9">
        <w:rPr>
          <w:rFonts w:ascii="Tahoma" w:hAnsi="Tahoma" w:cs="Tahoma"/>
          <w:sz w:val="20"/>
        </w:rPr>
        <w:t>5</w:t>
      </w:r>
      <w:r w:rsidRPr="009A20C9">
        <w:rPr>
          <w:rFonts w:ascii="Tahoma" w:hAnsi="Tahoma" w:cs="Tahoma"/>
          <w:sz w:val="20"/>
        </w:rPr>
        <w:t xml:space="preserve"> ZD: Návrh smlouvy na implementaci („Smlouva o dílo“) a v příloze č. </w:t>
      </w:r>
      <w:r w:rsidR="0053733C" w:rsidRPr="009A20C9">
        <w:rPr>
          <w:rFonts w:ascii="Tahoma" w:hAnsi="Tahoma" w:cs="Tahoma"/>
          <w:sz w:val="20"/>
        </w:rPr>
        <w:t>6</w:t>
      </w:r>
      <w:r w:rsidRPr="009A20C9">
        <w:rPr>
          <w:rFonts w:ascii="Tahoma" w:hAnsi="Tahoma" w:cs="Tahoma"/>
          <w:sz w:val="20"/>
        </w:rPr>
        <w:t xml:space="preserve"> ZD: Návrh smlouvy o podpoře ("Servisní smlouva").</w:t>
      </w:r>
    </w:p>
    <w:p w:rsidR="009F6487" w:rsidRPr="009A20C9" w:rsidRDefault="009F6487" w:rsidP="009F6487">
      <w:pPr>
        <w:spacing w:before="120" w:after="120"/>
        <w:jc w:val="both"/>
        <w:rPr>
          <w:rFonts w:ascii="Tahoma" w:hAnsi="Tahoma" w:cs="Tahoma"/>
          <w:sz w:val="20"/>
        </w:rPr>
      </w:pPr>
    </w:p>
    <w:p w:rsidR="009F6487" w:rsidRPr="009A20C9" w:rsidRDefault="009F6487" w:rsidP="009F6487">
      <w:pPr>
        <w:jc w:val="both"/>
        <w:rPr>
          <w:rFonts w:ascii="Tahoma" w:hAnsi="Tahoma" w:cs="Tahoma"/>
          <w:bCs/>
          <w:sz w:val="20"/>
        </w:rPr>
      </w:pPr>
      <w:r w:rsidRPr="009A20C9">
        <w:rPr>
          <w:rFonts w:ascii="Tahoma" w:hAnsi="Tahoma" w:cs="Tahoma"/>
          <w:sz w:val="20"/>
        </w:rPr>
        <w:t xml:space="preserve">V případě, že zadávací podmínky obsahují požadavky nebo odkazy na obchodní firmy, názvy nebo jména a příjmení, specifická označení zboží a služeb, která platí pro určitého podnikatele (osobu) za příznačná, umožňuje zadavatel použití i jiných, kvalitativně a technicky obdobných řešení, která naplní </w:t>
      </w:r>
      <w:r w:rsidRPr="009A20C9">
        <w:rPr>
          <w:rFonts w:ascii="Tahoma" w:hAnsi="Tahoma" w:cs="Tahoma"/>
          <w:sz w:val="20"/>
        </w:rPr>
        <w:lastRenderedPageBreak/>
        <w:t xml:space="preserve">zadavatelem požadovanou funkcionalitu; tj. </w:t>
      </w:r>
      <w:r w:rsidRPr="009A20C9">
        <w:rPr>
          <w:rFonts w:ascii="Tahoma" w:hAnsi="Tahoma" w:cs="Tahoma"/>
          <w:b/>
          <w:sz w:val="20"/>
        </w:rPr>
        <w:t>p</w:t>
      </w:r>
      <w:r w:rsidRPr="009A20C9">
        <w:rPr>
          <w:rFonts w:ascii="Tahoma" w:hAnsi="Tahoma" w:cs="Tahoma"/>
          <w:b/>
          <w:bCs/>
          <w:sz w:val="20"/>
        </w:rPr>
        <w:t>ři splnění požadovaných vlastností řešení může konkrétní dodavatel předložit řešení jiné</w:t>
      </w:r>
      <w:r w:rsidRPr="009A20C9">
        <w:rPr>
          <w:rFonts w:ascii="Tahoma" w:hAnsi="Tahoma" w:cs="Tahoma"/>
          <w:bCs/>
          <w:sz w:val="20"/>
        </w:rPr>
        <w:t xml:space="preserve">, než konkrétně popsané, </w:t>
      </w:r>
      <w:r w:rsidRPr="009A20C9">
        <w:rPr>
          <w:rFonts w:ascii="Tahoma" w:hAnsi="Tahoma" w:cs="Tahoma"/>
          <w:b/>
          <w:bCs/>
          <w:sz w:val="20"/>
        </w:rPr>
        <w:t>pokud splňuje minimální požadované podmínky</w:t>
      </w:r>
      <w:r w:rsidRPr="009A20C9">
        <w:rPr>
          <w:rFonts w:ascii="Tahoma" w:hAnsi="Tahoma" w:cs="Tahoma"/>
          <w:bCs/>
          <w:sz w:val="20"/>
        </w:rPr>
        <w:t>. Popisem řešení s využitím značky tedy nestanovujeme přímo požadavek užití konkrétního výrobku, ale využíváme ho pro zjednodušení popisu vlastností prostřednictvím vlastností příkladu ve smyslu transparentnosti.</w:t>
      </w:r>
    </w:p>
    <w:p w:rsidR="009F6487" w:rsidRPr="009A20C9" w:rsidRDefault="009F6487" w:rsidP="009F6487">
      <w:pPr>
        <w:rPr>
          <w:rFonts w:ascii="Tahoma" w:hAnsi="Tahoma" w:cs="Tahoma"/>
          <w:sz w:val="20"/>
        </w:rPr>
      </w:pPr>
    </w:p>
    <w:tbl>
      <w:tblPr>
        <w:tblW w:w="0" w:type="auto"/>
        <w:tblInd w:w="-15" w:type="dxa"/>
        <w:tblLayout w:type="fixed"/>
        <w:tblLook w:val="0000" w:firstRow="0" w:lastRow="0" w:firstColumn="0" w:lastColumn="0" w:noHBand="0" w:noVBand="0"/>
      </w:tblPr>
      <w:tblGrid>
        <w:gridCol w:w="9240"/>
      </w:tblGrid>
      <w:tr w:rsidR="009F6487" w:rsidRPr="009A20C9" w:rsidTr="00D66B10">
        <w:tc>
          <w:tcPr>
            <w:tcW w:w="9240" w:type="dxa"/>
            <w:tcBorders>
              <w:top w:val="single" w:sz="12" w:space="0" w:color="C5E0B3"/>
              <w:left w:val="single" w:sz="12" w:space="0" w:color="C5E0B3"/>
              <w:bottom w:val="single" w:sz="12" w:space="0" w:color="C5E0B3"/>
              <w:right w:val="single" w:sz="12" w:space="0" w:color="C5E0B3"/>
            </w:tcBorders>
            <w:shd w:val="clear" w:color="auto" w:fill="E6EED5"/>
          </w:tcPr>
          <w:p w:rsidR="009F6487" w:rsidRPr="009A20C9" w:rsidRDefault="009F6487" w:rsidP="00D66B10">
            <w:pPr>
              <w:pStyle w:val="Nadpis1"/>
              <w:rPr>
                <w:sz w:val="20"/>
                <w:szCs w:val="20"/>
              </w:rPr>
            </w:pPr>
            <w:bookmarkStart w:id="7" w:name="_Toc415743434"/>
            <w:r w:rsidRPr="009A20C9">
              <w:rPr>
                <w:sz w:val="20"/>
                <w:szCs w:val="20"/>
              </w:rPr>
              <w:t>Klasifikace předmětu veřejné zakázky</w:t>
            </w:r>
            <w:bookmarkEnd w:id="7"/>
          </w:p>
        </w:tc>
      </w:tr>
    </w:tbl>
    <w:p w:rsidR="009F6487" w:rsidRPr="009A20C9" w:rsidRDefault="009F6487" w:rsidP="009F6487">
      <w:pPr>
        <w:tabs>
          <w:tab w:val="left" w:pos="567"/>
        </w:tabs>
        <w:spacing w:line="280" w:lineRule="atLeast"/>
        <w:jc w:val="both"/>
        <w:rPr>
          <w:rFonts w:ascii="Tahoma" w:hAnsi="Tahoma" w:cs="Tahoma"/>
          <w:sz w:val="20"/>
        </w:rPr>
      </w:pPr>
      <w:r w:rsidRPr="009A20C9">
        <w:rPr>
          <w:rFonts w:ascii="Tahoma" w:hAnsi="Tahoma" w:cs="Tahoma"/>
          <w:sz w:val="20"/>
        </w:rPr>
        <w:t>Předmět veřejné zakázky je dle klasifikace služeb (CPV kód) v souladu s § 47 ZVZ vymezen následovně:</w:t>
      </w:r>
    </w:p>
    <w:p w:rsidR="009F6487" w:rsidRPr="009A20C9" w:rsidRDefault="009F6487" w:rsidP="009F6487">
      <w:pPr>
        <w:tabs>
          <w:tab w:val="left" w:pos="567"/>
        </w:tabs>
        <w:spacing w:line="280" w:lineRule="atLeast"/>
        <w:jc w:val="both"/>
        <w:rPr>
          <w:rFonts w:ascii="Tahoma" w:hAnsi="Tahoma" w:cs="Tahoma"/>
          <w:sz w:val="20"/>
        </w:rPr>
      </w:pPr>
    </w:p>
    <w:tbl>
      <w:tblPr>
        <w:tblStyle w:val="Mkatabulky"/>
        <w:tblW w:w="0" w:type="auto"/>
        <w:tblLayout w:type="fixed"/>
        <w:tblLook w:val="0000" w:firstRow="0" w:lastRow="0" w:firstColumn="0" w:lastColumn="0" w:noHBand="0" w:noVBand="0"/>
      </w:tblPr>
      <w:tblGrid>
        <w:gridCol w:w="6946"/>
        <w:gridCol w:w="2268"/>
      </w:tblGrid>
      <w:tr w:rsidR="009F6487" w:rsidRPr="009A20C9" w:rsidTr="00D66B10">
        <w:trPr>
          <w:trHeight w:val="307"/>
        </w:trPr>
        <w:tc>
          <w:tcPr>
            <w:tcW w:w="6946" w:type="dxa"/>
            <w:noWrap/>
            <w:hideMark/>
          </w:tcPr>
          <w:p w:rsidR="009F6487" w:rsidRPr="00AB331C" w:rsidRDefault="009F6487" w:rsidP="00D66B10">
            <w:pPr>
              <w:spacing w:line="280" w:lineRule="atLeast"/>
              <w:jc w:val="both"/>
              <w:rPr>
                <w:rFonts w:ascii="Tahoma" w:hAnsi="Tahoma" w:cs="Tahoma"/>
                <w:b/>
                <w:bCs/>
                <w:sz w:val="20"/>
              </w:rPr>
            </w:pPr>
            <w:r w:rsidRPr="00AB331C">
              <w:rPr>
                <w:rFonts w:ascii="Tahoma" w:hAnsi="Tahoma" w:cs="Tahoma"/>
                <w:b/>
                <w:bCs/>
                <w:sz w:val="20"/>
              </w:rPr>
              <w:t>Název</w:t>
            </w:r>
          </w:p>
        </w:tc>
        <w:tc>
          <w:tcPr>
            <w:tcW w:w="2268" w:type="dxa"/>
            <w:noWrap/>
            <w:hideMark/>
          </w:tcPr>
          <w:p w:rsidR="009F6487" w:rsidRPr="00AB331C" w:rsidRDefault="009F6487" w:rsidP="00D66B10">
            <w:pPr>
              <w:spacing w:line="280" w:lineRule="atLeast"/>
              <w:jc w:val="both"/>
              <w:rPr>
                <w:rFonts w:ascii="Tahoma" w:hAnsi="Tahoma" w:cs="Tahoma"/>
                <w:sz w:val="20"/>
              </w:rPr>
            </w:pPr>
            <w:r w:rsidRPr="00AB331C">
              <w:rPr>
                <w:rFonts w:ascii="Tahoma" w:hAnsi="Tahoma" w:cs="Tahoma"/>
                <w:b/>
                <w:bCs/>
                <w:sz w:val="20"/>
              </w:rPr>
              <w:t>Kód CPV</w:t>
            </w:r>
          </w:p>
        </w:tc>
      </w:tr>
      <w:tr w:rsidR="00C907AF" w:rsidRPr="009A20C9" w:rsidTr="00D66B10">
        <w:trPr>
          <w:trHeight w:val="307"/>
        </w:trPr>
        <w:tc>
          <w:tcPr>
            <w:tcW w:w="6946" w:type="dxa"/>
            <w:noWrap/>
            <w:hideMark/>
          </w:tcPr>
          <w:p w:rsidR="00C907AF" w:rsidRPr="00AB331C" w:rsidRDefault="00C907AF" w:rsidP="00D66B10">
            <w:pPr>
              <w:spacing w:line="280" w:lineRule="atLeast"/>
              <w:jc w:val="both"/>
              <w:rPr>
                <w:rFonts w:ascii="Tahoma" w:hAnsi="Tahoma" w:cs="Tahoma"/>
                <w:bCs/>
                <w:sz w:val="20"/>
              </w:rPr>
            </w:pPr>
            <w:r w:rsidRPr="00C907AF">
              <w:rPr>
                <w:rFonts w:ascii="Tahoma" w:hAnsi="Tahoma" w:cs="Tahoma"/>
                <w:bCs/>
                <w:sz w:val="20"/>
              </w:rPr>
              <w:t>Zařízení pro zpracovávání dat</w:t>
            </w:r>
          </w:p>
        </w:tc>
        <w:tc>
          <w:tcPr>
            <w:tcW w:w="2268" w:type="dxa"/>
            <w:noWrap/>
            <w:hideMark/>
          </w:tcPr>
          <w:p w:rsidR="00C907AF" w:rsidRPr="00AB331C" w:rsidRDefault="00C907AF" w:rsidP="00D66B10">
            <w:pPr>
              <w:spacing w:line="280" w:lineRule="atLeast"/>
              <w:jc w:val="both"/>
              <w:rPr>
                <w:rFonts w:ascii="Tahoma" w:hAnsi="Tahoma" w:cs="Tahoma"/>
                <w:bCs/>
                <w:sz w:val="20"/>
              </w:rPr>
            </w:pPr>
            <w:r w:rsidRPr="00C907AF">
              <w:rPr>
                <w:rFonts w:ascii="Tahoma" w:hAnsi="Tahoma" w:cs="Tahoma"/>
                <w:bCs/>
                <w:sz w:val="20"/>
              </w:rPr>
              <w:t>30236200-4</w:t>
            </w:r>
          </w:p>
        </w:tc>
      </w:tr>
      <w:tr w:rsidR="00C907AF" w:rsidRPr="009A20C9" w:rsidTr="00D66B10">
        <w:trPr>
          <w:trHeight w:val="307"/>
        </w:trPr>
        <w:tc>
          <w:tcPr>
            <w:tcW w:w="6946" w:type="dxa"/>
            <w:noWrap/>
            <w:hideMark/>
          </w:tcPr>
          <w:p w:rsidR="00C907AF" w:rsidRPr="00AB331C" w:rsidRDefault="00EC16B3" w:rsidP="00D66B10">
            <w:pPr>
              <w:spacing w:line="280" w:lineRule="atLeast"/>
              <w:jc w:val="both"/>
              <w:rPr>
                <w:rFonts w:ascii="Tahoma" w:hAnsi="Tahoma" w:cs="Tahoma"/>
                <w:bCs/>
                <w:sz w:val="20"/>
              </w:rPr>
            </w:pPr>
            <w:r w:rsidRPr="00EC16B3">
              <w:rPr>
                <w:rFonts w:ascii="Tahoma" w:hAnsi="Tahoma" w:cs="Tahoma"/>
                <w:bCs/>
                <w:sz w:val="20"/>
              </w:rPr>
              <w:t>Síťová rozhraní</w:t>
            </w:r>
          </w:p>
        </w:tc>
        <w:tc>
          <w:tcPr>
            <w:tcW w:w="2268" w:type="dxa"/>
            <w:noWrap/>
            <w:hideMark/>
          </w:tcPr>
          <w:p w:rsidR="00C907AF" w:rsidRPr="00AB331C" w:rsidRDefault="00EC16B3" w:rsidP="00D66B10">
            <w:pPr>
              <w:spacing w:line="280" w:lineRule="atLeast"/>
              <w:jc w:val="both"/>
              <w:rPr>
                <w:rFonts w:ascii="Tahoma" w:hAnsi="Tahoma" w:cs="Tahoma"/>
                <w:bCs/>
                <w:sz w:val="20"/>
              </w:rPr>
            </w:pPr>
            <w:r w:rsidRPr="00EC16B3">
              <w:rPr>
                <w:rFonts w:ascii="Tahoma" w:hAnsi="Tahoma" w:cs="Tahoma"/>
                <w:bCs/>
                <w:sz w:val="20"/>
              </w:rPr>
              <w:t>30237110-3</w:t>
            </w:r>
          </w:p>
        </w:tc>
      </w:tr>
      <w:tr w:rsidR="00632A35" w:rsidRPr="009A20C9" w:rsidTr="008D33EF">
        <w:trPr>
          <w:trHeight w:val="307"/>
        </w:trPr>
        <w:tc>
          <w:tcPr>
            <w:tcW w:w="6946" w:type="dxa"/>
            <w:noWrap/>
            <w:hideMark/>
          </w:tcPr>
          <w:p w:rsidR="00632A35" w:rsidRPr="00AB331C" w:rsidRDefault="00632A35" w:rsidP="008D33EF">
            <w:pPr>
              <w:spacing w:line="280" w:lineRule="atLeast"/>
              <w:jc w:val="both"/>
              <w:rPr>
                <w:rFonts w:ascii="Tahoma" w:hAnsi="Tahoma" w:cs="Tahoma"/>
                <w:bCs/>
                <w:sz w:val="20"/>
              </w:rPr>
            </w:pPr>
            <w:r w:rsidRPr="00632A35">
              <w:rPr>
                <w:rFonts w:ascii="Tahoma" w:hAnsi="Tahoma" w:cs="Tahoma"/>
                <w:bCs/>
                <w:sz w:val="20"/>
              </w:rPr>
              <w:t>Vícenásobné diskové pole nezávislých disků (RAID)</w:t>
            </w:r>
          </w:p>
        </w:tc>
        <w:tc>
          <w:tcPr>
            <w:tcW w:w="2268" w:type="dxa"/>
            <w:noWrap/>
            <w:hideMark/>
          </w:tcPr>
          <w:p w:rsidR="00632A35" w:rsidRPr="00AB331C" w:rsidRDefault="00632A35" w:rsidP="008D33EF">
            <w:pPr>
              <w:spacing w:line="280" w:lineRule="atLeast"/>
              <w:jc w:val="both"/>
              <w:rPr>
                <w:rFonts w:ascii="Tahoma" w:hAnsi="Tahoma" w:cs="Tahoma"/>
                <w:bCs/>
                <w:sz w:val="20"/>
              </w:rPr>
            </w:pPr>
            <w:r w:rsidRPr="00632A35">
              <w:rPr>
                <w:rFonts w:ascii="Tahoma" w:hAnsi="Tahoma" w:cs="Tahoma"/>
                <w:bCs/>
                <w:sz w:val="20"/>
              </w:rPr>
              <w:t>30233141-1</w:t>
            </w:r>
          </w:p>
        </w:tc>
      </w:tr>
      <w:tr w:rsidR="00EC16B3" w:rsidRPr="009A20C9" w:rsidTr="00D66B10">
        <w:trPr>
          <w:trHeight w:val="307"/>
        </w:trPr>
        <w:tc>
          <w:tcPr>
            <w:tcW w:w="6946" w:type="dxa"/>
            <w:noWrap/>
            <w:hideMark/>
          </w:tcPr>
          <w:p w:rsidR="00EC16B3" w:rsidRPr="00AB331C" w:rsidRDefault="00EC16B3" w:rsidP="00D66B10">
            <w:pPr>
              <w:spacing w:line="280" w:lineRule="atLeast"/>
              <w:jc w:val="both"/>
              <w:rPr>
                <w:rFonts w:ascii="Tahoma" w:hAnsi="Tahoma" w:cs="Tahoma"/>
                <w:bCs/>
                <w:sz w:val="20"/>
              </w:rPr>
            </w:pPr>
            <w:r w:rsidRPr="00EC16B3">
              <w:rPr>
                <w:rFonts w:ascii="Tahoma" w:hAnsi="Tahoma" w:cs="Tahoma"/>
                <w:bCs/>
                <w:sz w:val="20"/>
              </w:rPr>
              <w:t>Skenery pro počítačové využití</w:t>
            </w:r>
          </w:p>
        </w:tc>
        <w:tc>
          <w:tcPr>
            <w:tcW w:w="2268" w:type="dxa"/>
            <w:noWrap/>
            <w:hideMark/>
          </w:tcPr>
          <w:p w:rsidR="00EC16B3" w:rsidRPr="00AB331C" w:rsidRDefault="00EC16B3" w:rsidP="00D66B10">
            <w:pPr>
              <w:spacing w:line="280" w:lineRule="atLeast"/>
              <w:jc w:val="both"/>
              <w:rPr>
                <w:rFonts w:ascii="Tahoma" w:hAnsi="Tahoma" w:cs="Tahoma"/>
                <w:bCs/>
                <w:sz w:val="20"/>
              </w:rPr>
            </w:pPr>
            <w:r w:rsidRPr="00EC16B3">
              <w:rPr>
                <w:rFonts w:ascii="Tahoma" w:hAnsi="Tahoma" w:cs="Tahoma"/>
                <w:bCs/>
                <w:sz w:val="20"/>
              </w:rPr>
              <w:t>30216110-0</w:t>
            </w:r>
          </w:p>
        </w:tc>
      </w:tr>
      <w:tr w:rsidR="00EC16B3" w:rsidRPr="009A20C9" w:rsidTr="00D66B10">
        <w:trPr>
          <w:trHeight w:val="307"/>
        </w:trPr>
        <w:tc>
          <w:tcPr>
            <w:tcW w:w="6946" w:type="dxa"/>
            <w:noWrap/>
            <w:hideMark/>
          </w:tcPr>
          <w:p w:rsidR="00EC16B3" w:rsidRPr="00AB331C" w:rsidRDefault="00EC16B3" w:rsidP="00D66B10">
            <w:pPr>
              <w:spacing w:line="280" w:lineRule="atLeast"/>
              <w:jc w:val="both"/>
              <w:rPr>
                <w:rFonts w:ascii="Tahoma" w:hAnsi="Tahoma" w:cs="Tahoma"/>
                <w:bCs/>
                <w:sz w:val="20"/>
              </w:rPr>
            </w:pPr>
            <w:r w:rsidRPr="00EC16B3">
              <w:rPr>
                <w:rFonts w:ascii="Tahoma" w:hAnsi="Tahoma" w:cs="Tahoma"/>
                <w:bCs/>
                <w:sz w:val="20"/>
              </w:rPr>
              <w:t>Balík programů pro skenery</w:t>
            </w:r>
          </w:p>
        </w:tc>
        <w:tc>
          <w:tcPr>
            <w:tcW w:w="2268" w:type="dxa"/>
            <w:noWrap/>
            <w:hideMark/>
          </w:tcPr>
          <w:p w:rsidR="00EC16B3" w:rsidRPr="00AB331C" w:rsidRDefault="00EC16B3" w:rsidP="00D66B10">
            <w:pPr>
              <w:spacing w:line="280" w:lineRule="atLeast"/>
              <w:jc w:val="both"/>
              <w:rPr>
                <w:rFonts w:ascii="Tahoma" w:hAnsi="Tahoma" w:cs="Tahoma"/>
                <w:bCs/>
                <w:sz w:val="20"/>
              </w:rPr>
            </w:pPr>
            <w:r w:rsidRPr="00EC16B3">
              <w:rPr>
                <w:rFonts w:ascii="Tahoma" w:hAnsi="Tahoma" w:cs="Tahoma"/>
                <w:bCs/>
                <w:sz w:val="20"/>
              </w:rPr>
              <w:t>48318000-0</w:t>
            </w:r>
          </w:p>
        </w:tc>
      </w:tr>
      <w:tr w:rsidR="009F6487" w:rsidRPr="009A20C9" w:rsidTr="00D66B10">
        <w:trPr>
          <w:trHeight w:val="307"/>
        </w:trPr>
        <w:tc>
          <w:tcPr>
            <w:tcW w:w="6946" w:type="dxa"/>
            <w:noWrap/>
            <w:hideMark/>
          </w:tcPr>
          <w:p w:rsidR="009F6487" w:rsidRPr="00AB331C" w:rsidRDefault="009F6487" w:rsidP="00D66B10">
            <w:pPr>
              <w:spacing w:line="280" w:lineRule="atLeast"/>
              <w:jc w:val="both"/>
              <w:rPr>
                <w:rFonts w:ascii="Tahoma" w:hAnsi="Tahoma" w:cs="Tahoma"/>
                <w:bCs/>
                <w:sz w:val="20"/>
              </w:rPr>
            </w:pPr>
            <w:r w:rsidRPr="00AB331C">
              <w:rPr>
                <w:rFonts w:ascii="Tahoma" w:hAnsi="Tahoma" w:cs="Tahoma"/>
                <w:bCs/>
                <w:sz w:val="20"/>
              </w:rPr>
              <w:t>Služby informačních technologií</w:t>
            </w:r>
          </w:p>
        </w:tc>
        <w:tc>
          <w:tcPr>
            <w:tcW w:w="2268" w:type="dxa"/>
            <w:noWrap/>
            <w:hideMark/>
          </w:tcPr>
          <w:p w:rsidR="009F6487" w:rsidRPr="00AB331C" w:rsidRDefault="009F6487" w:rsidP="00D66B10">
            <w:pPr>
              <w:spacing w:line="280" w:lineRule="atLeast"/>
              <w:jc w:val="both"/>
              <w:rPr>
                <w:rFonts w:ascii="Tahoma" w:hAnsi="Tahoma" w:cs="Tahoma"/>
                <w:bCs/>
                <w:sz w:val="20"/>
              </w:rPr>
            </w:pPr>
            <w:r w:rsidRPr="00AB331C">
              <w:rPr>
                <w:rFonts w:ascii="Tahoma" w:hAnsi="Tahoma" w:cs="Tahoma"/>
                <w:bCs/>
                <w:sz w:val="20"/>
              </w:rPr>
              <w:t>72222300-0</w:t>
            </w:r>
          </w:p>
        </w:tc>
      </w:tr>
      <w:tr w:rsidR="009F6487" w:rsidRPr="009A20C9" w:rsidTr="00D66B10">
        <w:trPr>
          <w:trHeight w:val="307"/>
        </w:trPr>
        <w:tc>
          <w:tcPr>
            <w:tcW w:w="6946" w:type="dxa"/>
            <w:noWrap/>
            <w:hideMark/>
          </w:tcPr>
          <w:p w:rsidR="009F6487" w:rsidRPr="00AB331C" w:rsidRDefault="009F6487" w:rsidP="00D66B10">
            <w:pPr>
              <w:spacing w:line="280" w:lineRule="atLeast"/>
              <w:jc w:val="both"/>
              <w:rPr>
                <w:rFonts w:ascii="Tahoma" w:hAnsi="Tahoma" w:cs="Tahoma"/>
                <w:bCs/>
                <w:sz w:val="20"/>
              </w:rPr>
            </w:pPr>
            <w:r w:rsidRPr="00AB331C">
              <w:rPr>
                <w:rFonts w:ascii="Tahoma" w:hAnsi="Tahoma" w:cs="Tahoma"/>
                <w:bCs/>
                <w:sz w:val="20"/>
              </w:rPr>
              <w:t>Systémové a podpůrné služby</w:t>
            </w:r>
          </w:p>
        </w:tc>
        <w:tc>
          <w:tcPr>
            <w:tcW w:w="2268" w:type="dxa"/>
            <w:noWrap/>
            <w:hideMark/>
          </w:tcPr>
          <w:p w:rsidR="009F6487" w:rsidRPr="00AB331C" w:rsidRDefault="009F6487" w:rsidP="00D66B10">
            <w:pPr>
              <w:spacing w:line="280" w:lineRule="atLeast"/>
              <w:jc w:val="both"/>
              <w:rPr>
                <w:rFonts w:ascii="Tahoma" w:hAnsi="Tahoma" w:cs="Tahoma"/>
                <w:bCs/>
                <w:sz w:val="20"/>
              </w:rPr>
            </w:pPr>
            <w:r w:rsidRPr="00AB331C">
              <w:rPr>
                <w:rFonts w:ascii="Tahoma" w:hAnsi="Tahoma" w:cs="Tahoma"/>
                <w:bCs/>
                <w:sz w:val="20"/>
              </w:rPr>
              <w:t>72250000-2</w:t>
            </w:r>
          </w:p>
        </w:tc>
      </w:tr>
      <w:tr w:rsidR="009F6487" w:rsidRPr="009A20C9" w:rsidTr="00D66B10">
        <w:trPr>
          <w:trHeight w:val="307"/>
        </w:trPr>
        <w:tc>
          <w:tcPr>
            <w:tcW w:w="6946" w:type="dxa"/>
            <w:noWrap/>
            <w:hideMark/>
          </w:tcPr>
          <w:p w:rsidR="009F6487" w:rsidRPr="009A20C9" w:rsidRDefault="009F6487" w:rsidP="00D66B10">
            <w:pPr>
              <w:spacing w:line="280" w:lineRule="atLeast"/>
              <w:jc w:val="both"/>
              <w:rPr>
                <w:rFonts w:ascii="Tahoma" w:hAnsi="Tahoma" w:cs="Tahoma"/>
                <w:bCs/>
                <w:sz w:val="20"/>
              </w:rPr>
            </w:pPr>
            <w:r w:rsidRPr="009A20C9">
              <w:rPr>
                <w:rFonts w:ascii="Tahoma" w:hAnsi="Tahoma" w:cs="Tahoma"/>
                <w:bCs/>
                <w:sz w:val="20"/>
              </w:rPr>
              <w:t>Impl</w:t>
            </w:r>
            <w:r w:rsidR="00632A35">
              <w:rPr>
                <w:rFonts w:ascii="Tahoma" w:hAnsi="Tahoma" w:cs="Tahoma"/>
                <w:bCs/>
                <w:sz w:val="20"/>
              </w:rPr>
              <w:t>ementace programového vybavení</w:t>
            </w:r>
          </w:p>
        </w:tc>
        <w:tc>
          <w:tcPr>
            <w:tcW w:w="2268" w:type="dxa"/>
            <w:noWrap/>
            <w:hideMark/>
          </w:tcPr>
          <w:p w:rsidR="009F6487" w:rsidRPr="009A20C9" w:rsidRDefault="009F6487" w:rsidP="00D66B10">
            <w:pPr>
              <w:spacing w:line="280" w:lineRule="atLeast"/>
              <w:jc w:val="both"/>
              <w:rPr>
                <w:rFonts w:ascii="Tahoma" w:hAnsi="Tahoma" w:cs="Tahoma"/>
                <w:bCs/>
                <w:sz w:val="20"/>
              </w:rPr>
            </w:pPr>
            <w:r w:rsidRPr="009A20C9">
              <w:rPr>
                <w:rFonts w:ascii="Tahoma" w:hAnsi="Tahoma" w:cs="Tahoma"/>
                <w:bCs/>
                <w:sz w:val="20"/>
              </w:rPr>
              <w:t>72263000-6</w:t>
            </w:r>
          </w:p>
        </w:tc>
      </w:tr>
      <w:tr w:rsidR="009F6487" w:rsidRPr="009A20C9" w:rsidTr="00D66B10">
        <w:trPr>
          <w:trHeight w:val="307"/>
        </w:trPr>
        <w:tc>
          <w:tcPr>
            <w:tcW w:w="6946" w:type="dxa"/>
            <w:noWrap/>
            <w:hideMark/>
          </w:tcPr>
          <w:p w:rsidR="009F6487" w:rsidRPr="00AB331C" w:rsidRDefault="009F6487" w:rsidP="00D66B10">
            <w:pPr>
              <w:spacing w:line="280" w:lineRule="atLeast"/>
              <w:jc w:val="both"/>
              <w:rPr>
                <w:rFonts w:ascii="Tahoma" w:hAnsi="Tahoma" w:cs="Tahoma"/>
                <w:bCs/>
                <w:sz w:val="20"/>
              </w:rPr>
            </w:pPr>
            <w:r w:rsidRPr="00AB331C">
              <w:rPr>
                <w:rFonts w:ascii="Tahoma" w:hAnsi="Tahoma" w:cs="Tahoma"/>
                <w:bCs/>
                <w:sz w:val="20"/>
              </w:rPr>
              <w:t>Optická čtecí zařízení</w:t>
            </w:r>
          </w:p>
        </w:tc>
        <w:tc>
          <w:tcPr>
            <w:tcW w:w="2268" w:type="dxa"/>
            <w:noWrap/>
            <w:hideMark/>
          </w:tcPr>
          <w:p w:rsidR="009F6487" w:rsidRPr="00AB331C" w:rsidRDefault="009F6487" w:rsidP="00D66B10">
            <w:pPr>
              <w:spacing w:line="280" w:lineRule="atLeast"/>
              <w:jc w:val="both"/>
              <w:rPr>
                <w:rFonts w:ascii="Tahoma" w:hAnsi="Tahoma" w:cs="Tahoma"/>
                <w:bCs/>
                <w:sz w:val="20"/>
              </w:rPr>
            </w:pPr>
            <w:r w:rsidRPr="00AB331C">
              <w:rPr>
                <w:rFonts w:ascii="Tahoma" w:hAnsi="Tahoma" w:cs="Tahoma"/>
                <w:bCs/>
                <w:sz w:val="20"/>
              </w:rPr>
              <w:t>30216100-7</w:t>
            </w:r>
          </w:p>
        </w:tc>
      </w:tr>
    </w:tbl>
    <w:p w:rsidR="009F6487" w:rsidRDefault="009F6487" w:rsidP="009F6487">
      <w:pPr>
        <w:autoSpaceDE w:val="0"/>
        <w:jc w:val="both"/>
        <w:rPr>
          <w:rFonts w:ascii="Tahoma" w:hAnsi="Tahoma" w:cs="Tahoma"/>
          <w:sz w:val="20"/>
        </w:rPr>
      </w:pPr>
    </w:p>
    <w:p w:rsidR="00632A35" w:rsidRDefault="00632A35" w:rsidP="009F6487">
      <w:pPr>
        <w:autoSpaceDE w:val="0"/>
        <w:jc w:val="both"/>
        <w:rPr>
          <w:rFonts w:ascii="Tahoma" w:hAnsi="Tahoma" w:cs="Tahoma"/>
          <w:sz w:val="20"/>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9F6487" w:rsidRPr="009A20C9" w:rsidTr="00D66B10">
        <w:tc>
          <w:tcPr>
            <w:tcW w:w="9240" w:type="dxa"/>
            <w:shd w:val="clear" w:color="auto" w:fill="E6EED5"/>
          </w:tcPr>
          <w:p w:rsidR="009F6487" w:rsidRPr="009A20C9" w:rsidRDefault="009F6487" w:rsidP="00D66B10">
            <w:pPr>
              <w:pStyle w:val="Nadpis1"/>
              <w:rPr>
                <w:sz w:val="20"/>
                <w:szCs w:val="20"/>
              </w:rPr>
            </w:pPr>
            <w:bookmarkStart w:id="8" w:name="_Ref415741192"/>
            <w:bookmarkStart w:id="9" w:name="_Toc415743435"/>
            <w:r w:rsidRPr="009A20C9">
              <w:rPr>
                <w:sz w:val="20"/>
                <w:szCs w:val="20"/>
              </w:rPr>
              <w:t>Předpokládaná hodnota veřejné zakázky</w:t>
            </w:r>
            <w:bookmarkEnd w:id="8"/>
            <w:bookmarkEnd w:id="9"/>
          </w:p>
        </w:tc>
      </w:tr>
    </w:tbl>
    <w:p w:rsidR="009F6487" w:rsidRPr="009A20C9" w:rsidRDefault="009F6487" w:rsidP="009F6487">
      <w:pPr>
        <w:spacing w:before="120"/>
        <w:jc w:val="both"/>
        <w:rPr>
          <w:rFonts w:ascii="Tahoma" w:hAnsi="Tahoma" w:cs="Tahoma"/>
          <w:bCs/>
          <w:sz w:val="20"/>
        </w:rPr>
      </w:pPr>
      <w:r w:rsidRPr="009A20C9">
        <w:rPr>
          <w:rFonts w:ascii="Tahoma" w:hAnsi="Tahoma" w:cs="Tahoma"/>
          <w:bCs/>
          <w:sz w:val="20"/>
        </w:rPr>
        <w:t xml:space="preserve">Předpokládaná hodnota této veřejné zakázky činí </w:t>
      </w:r>
      <w:r w:rsidR="00AD4148" w:rsidRPr="00AD4148">
        <w:rPr>
          <w:rFonts w:ascii="Tahoma" w:hAnsi="Tahoma" w:cs="Tahoma"/>
          <w:b/>
          <w:bCs/>
          <w:sz w:val="20"/>
        </w:rPr>
        <w:t>2.262.228</w:t>
      </w:r>
      <w:r w:rsidRPr="009A20C9">
        <w:rPr>
          <w:rFonts w:ascii="Tahoma" w:hAnsi="Tahoma" w:cs="Tahoma"/>
          <w:b/>
          <w:bCs/>
          <w:sz w:val="20"/>
        </w:rPr>
        <w:t xml:space="preserve">,- Kč bez DPH, </w:t>
      </w:r>
      <w:r w:rsidRPr="009A20C9">
        <w:rPr>
          <w:rFonts w:ascii="Tahoma" w:hAnsi="Tahoma" w:cs="Tahoma"/>
          <w:bCs/>
          <w:sz w:val="20"/>
        </w:rPr>
        <w:t>přičemž předpokládaná</w:t>
      </w:r>
      <w:r w:rsidR="00B37278">
        <w:rPr>
          <w:rFonts w:ascii="Tahoma" w:hAnsi="Tahoma" w:cs="Tahoma"/>
          <w:bCs/>
          <w:sz w:val="20"/>
        </w:rPr>
        <w:t xml:space="preserve"> hodnota je zároveň nejvýše pří</w:t>
      </w:r>
      <w:r w:rsidRPr="009A20C9">
        <w:rPr>
          <w:rFonts w:ascii="Tahoma" w:hAnsi="Tahoma" w:cs="Tahoma"/>
          <w:bCs/>
          <w:sz w:val="20"/>
        </w:rPr>
        <w:t>pustná a nepřekročitelná. Předpokládaná hodnota byla stanovena na</w:t>
      </w:r>
      <w:r w:rsidR="00333255">
        <w:rPr>
          <w:rFonts w:ascii="Tahoma" w:hAnsi="Tahoma" w:cs="Tahoma"/>
          <w:bCs/>
          <w:sz w:val="20"/>
        </w:rPr>
        <w:t> </w:t>
      </w:r>
      <w:r w:rsidRPr="009A20C9">
        <w:rPr>
          <w:rFonts w:ascii="Tahoma" w:hAnsi="Tahoma" w:cs="Tahoma"/>
          <w:bCs/>
          <w:sz w:val="20"/>
        </w:rPr>
        <w:t>základě Studie proveditelnosti projektu spolufinancovaného z Integrovaného operačního programu s názvem „</w:t>
      </w:r>
      <w:r w:rsidRPr="009A20C9">
        <w:rPr>
          <w:rFonts w:ascii="Tahoma" w:hAnsi="Tahoma" w:cs="Tahoma"/>
          <w:sz w:val="20"/>
        </w:rPr>
        <w:t>Konsolidace IT infrastruktury a nové služby města Žamberk</w:t>
      </w:r>
      <w:r w:rsidRPr="009A20C9">
        <w:rPr>
          <w:rFonts w:ascii="Tahoma" w:hAnsi="Tahoma" w:cs="Tahoma"/>
          <w:bCs/>
          <w:sz w:val="20"/>
        </w:rPr>
        <w:t>".</w:t>
      </w:r>
    </w:p>
    <w:p w:rsidR="009F6487" w:rsidRPr="009A20C9" w:rsidRDefault="009F6487" w:rsidP="009F6487">
      <w:pPr>
        <w:spacing w:before="120"/>
        <w:jc w:val="both"/>
        <w:rPr>
          <w:rFonts w:ascii="Tahoma" w:hAnsi="Tahoma" w:cs="Tahoma"/>
          <w:bCs/>
          <w:sz w:val="20"/>
        </w:rPr>
      </w:pPr>
      <w:r w:rsidRPr="009A20C9">
        <w:rPr>
          <w:rFonts w:ascii="Tahoma" w:hAnsi="Tahoma" w:cs="Tahoma"/>
          <w:bCs/>
          <w:sz w:val="20"/>
        </w:rPr>
        <w:t>Z toho je předpokládaná hodnota za:</w:t>
      </w:r>
    </w:p>
    <w:p w:rsidR="009F6487" w:rsidRPr="009A20C9" w:rsidRDefault="009F6487" w:rsidP="00512873">
      <w:pPr>
        <w:numPr>
          <w:ilvl w:val="0"/>
          <w:numId w:val="19"/>
        </w:numPr>
        <w:spacing w:before="120"/>
        <w:jc w:val="both"/>
        <w:rPr>
          <w:rFonts w:ascii="Tahoma" w:hAnsi="Tahoma" w:cs="Tahoma"/>
          <w:bCs/>
          <w:sz w:val="20"/>
        </w:rPr>
      </w:pPr>
      <w:r w:rsidRPr="009A20C9">
        <w:rPr>
          <w:rFonts w:ascii="Tahoma" w:hAnsi="Tahoma" w:cs="Tahoma"/>
          <w:bCs/>
          <w:sz w:val="20"/>
        </w:rPr>
        <w:t xml:space="preserve">první (investiční) etapu </w:t>
      </w:r>
      <w:r w:rsidR="00AD4148" w:rsidRPr="00AD4148">
        <w:rPr>
          <w:rFonts w:ascii="Tahoma" w:hAnsi="Tahoma" w:cs="Tahoma"/>
          <w:bCs/>
          <w:sz w:val="20"/>
        </w:rPr>
        <w:t>1.873.798,- Kč</w:t>
      </w:r>
      <w:r w:rsidRPr="00445C91">
        <w:rPr>
          <w:rFonts w:ascii="Tahoma" w:hAnsi="Tahoma" w:cs="Tahoma"/>
          <w:bCs/>
          <w:sz w:val="20"/>
        </w:rPr>
        <w:t>,</w:t>
      </w:r>
    </w:p>
    <w:p w:rsidR="009F6487" w:rsidRPr="009A20C9" w:rsidRDefault="009F6487" w:rsidP="00512873">
      <w:pPr>
        <w:numPr>
          <w:ilvl w:val="0"/>
          <w:numId w:val="19"/>
        </w:numPr>
        <w:spacing w:before="120"/>
        <w:jc w:val="both"/>
        <w:rPr>
          <w:rFonts w:ascii="Tahoma" w:hAnsi="Tahoma" w:cs="Tahoma"/>
          <w:bCs/>
          <w:sz w:val="20"/>
        </w:rPr>
      </w:pPr>
      <w:r w:rsidRPr="009A20C9">
        <w:rPr>
          <w:rFonts w:ascii="Tahoma" w:hAnsi="Tahoma" w:cs="Tahoma"/>
          <w:bCs/>
          <w:sz w:val="20"/>
        </w:rPr>
        <w:t xml:space="preserve">druhou (provozní) etapu </w:t>
      </w:r>
      <w:r w:rsidR="00AD4148" w:rsidRPr="00AD4148">
        <w:rPr>
          <w:rFonts w:ascii="Tahoma" w:hAnsi="Tahoma" w:cs="Tahoma"/>
          <w:bCs/>
          <w:sz w:val="20"/>
        </w:rPr>
        <w:t>388.430,- Kč</w:t>
      </w:r>
      <w:r w:rsidRPr="00445C91">
        <w:rPr>
          <w:rFonts w:ascii="Tahoma" w:hAnsi="Tahoma" w:cs="Tahoma"/>
          <w:bCs/>
          <w:sz w:val="20"/>
        </w:rPr>
        <w:t>,</w:t>
      </w:r>
    </w:p>
    <w:p w:rsidR="009F6487" w:rsidRPr="009A20C9" w:rsidRDefault="009F6487" w:rsidP="009F6487">
      <w:pPr>
        <w:spacing w:before="120"/>
        <w:jc w:val="both"/>
        <w:rPr>
          <w:rFonts w:ascii="Tahoma" w:hAnsi="Tahoma" w:cs="Tahoma"/>
          <w:bCs/>
          <w:sz w:val="20"/>
        </w:rPr>
      </w:pPr>
      <w:r w:rsidRPr="009A20C9">
        <w:rPr>
          <w:rFonts w:ascii="Tahoma" w:hAnsi="Tahoma" w:cs="Tahoma"/>
          <w:bCs/>
          <w:sz w:val="20"/>
        </w:rPr>
        <w:t>přičemž předpokládaná hodnota provozní etapy je vypočtena pro dobu plnění v délce 60 měsíců. Předpokládaná hodnota pro obě etapy je cenou nejvýše přípustnou a nepřekročitelnou.</w:t>
      </w:r>
    </w:p>
    <w:p w:rsidR="009F6487" w:rsidRDefault="009F6487" w:rsidP="009F6487">
      <w:pPr>
        <w:rPr>
          <w:rFonts w:ascii="Tahoma" w:hAnsi="Tahoma" w:cs="Tahoma"/>
          <w:sz w:val="20"/>
        </w:rPr>
      </w:pPr>
    </w:p>
    <w:p w:rsidR="00632A35" w:rsidRPr="009A20C9" w:rsidRDefault="00632A35" w:rsidP="009F6487">
      <w:pPr>
        <w:rPr>
          <w:rFonts w:ascii="Tahoma" w:hAnsi="Tahoma" w:cs="Tahoma"/>
          <w:sz w:val="20"/>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9F6487" w:rsidRPr="009A20C9" w:rsidTr="00D66B10">
        <w:tc>
          <w:tcPr>
            <w:tcW w:w="9240" w:type="dxa"/>
            <w:shd w:val="clear" w:color="auto" w:fill="E6EED5"/>
          </w:tcPr>
          <w:p w:rsidR="009F6487" w:rsidRPr="009A20C9" w:rsidRDefault="009F6487" w:rsidP="00D66B10">
            <w:pPr>
              <w:pStyle w:val="Nadpis1"/>
              <w:rPr>
                <w:sz w:val="20"/>
                <w:szCs w:val="20"/>
              </w:rPr>
            </w:pPr>
            <w:bookmarkStart w:id="10" w:name="_Toc415743436"/>
            <w:r w:rsidRPr="009A20C9">
              <w:rPr>
                <w:sz w:val="20"/>
                <w:szCs w:val="20"/>
              </w:rPr>
              <w:t>Poskytování zadávací dokumentace</w:t>
            </w:r>
            <w:bookmarkEnd w:id="10"/>
            <w:r w:rsidRPr="009A20C9">
              <w:rPr>
                <w:rStyle w:val="Odkaznakoment1"/>
                <w:sz w:val="20"/>
                <w:szCs w:val="20"/>
              </w:rPr>
              <w:t xml:space="preserve"> </w:t>
            </w:r>
          </w:p>
        </w:tc>
      </w:tr>
    </w:tbl>
    <w:p w:rsidR="009F6487" w:rsidRPr="009A20C9" w:rsidRDefault="009F6487" w:rsidP="009F6487">
      <w:pPr>
        <w:spacing w:before="120"/>
        <w:jc w:val="both"/>
        <w:rPr>
          <w:rFonts w:ascii="Tahoma" w:hAnsi="Tahoma" w:cs="Tahoma"/>
          <w:sz w:val="20"/>
        </w:rPr>
      </w:pPr>
      <w:r w:rsidRPr="009A20C9">
        <w:rPr>
          <w:rFonts w:ascii="Tahoma" w:hAnsi="Tahoma" w:cs="Tahoma"/>
          <w:sz w:val="20"/>
        </w:rPr>
        <w:t>Zadavatel oznamuje uchazečům, že poskytuje dálkový a neomezený přístup</w:t>
      </w:r>
      <w:r w:rsidRPr="009A20C9">
        <w:rPr>
          <w:rStyle w:val="Odkaznakoment1"/>
          <w:rFonts w:ascii="Tahoma" w:hAnsi="Tahoma" w:cs="Tahoma"/>
          <w:sz w:val="20"/>
          <w:szCs w:val="20"/>
        </w:rPr>
        <w:t xml:space="preserve"> </w:t>
      </w:r>
      <w:r w:rsidRPr="009A20C9">
        <w:rPr>
          <w:rFonts w:ascii="Tahoma" w:hAnsi="Tahoma" w:cs="Tahoma"/>
          <w:sz w:val="20"/>
        </w:rPr>
        <w:t xml:space="preserve">k zadání veřejné zakázky na webových stránkách města </w:t>
      </w:r>
      <w:proofErr w:type="spellStart"/>
      <w:r w:rsidRPr="009A20C9">
        <w:rPr>
          <w:rFonts w:ascii="Tahoma" w:hAnsi="Tahoma" w:cs="Tahoma"/>
          <w:sz w:val="20"/>
        </w:rPr>
        <w:t>Žamberka</w:t>
      </w:r>
      <w:proofErr w:type="spellEnd"/>
      <w:r w:rsidRPr="009A20C9">
        <w:rPr>
          <w:rFonts w:ascii="Tahoma" w:hAnsi="Tahoma" w:cs="Tahoma"/>
          <w:sz w:val="20"/>
        </w:rPr>
        <w:t xml:space="preserve"> a profilu zadavatele po celou dobu trvání lhůty pro podání nabídek. Zveřejněna je </w:t>
      </w:r>
      <w:r w:rsidRPr="009A20C9">
        <w:rPr>
          <w:rFonts w:ascii="Tahoma" w:hAnsi="Tahoma" w:cs="Tahoma"/>
          <w:b/>
          <w:sz w:val="20"/>
        </w:rPr>
        <w:t xml:space="preserve">TEXTOVÁ ČÁST VÝZVY VČETNĚ ZADÁVACÍ DOKUMENTACE. </w:t>
      </w:r>
    </w:p>
    <w:p w:rsidR="009F6487" w:rsidRPr="009A20C9" w:rsidRDefault="009F6487" w:rsidP="009F6487">
      <w:pPr>
        <w:jc w:val="both"/>
        <w:rPr>
          <w:rFonts w:ascii="Tahoma" w:hAnsi="Tahoma" w:cs="Tahoma"/>
          <w:sz w:val="20"/>
        </w:rPr>
      </w:pPr>
    </w:p>
    <w:p w:rsidR="009F6487" w:rsidRPr="009A20C9" w:rsidRDefault="009F6487" w:rsidP="009F6487">
      <w:pPr>
        <w:jc w:val="both"/>
        <w:rPr>
          <w:rFonts w:ascii="Tahoma" w:hAnsi="Tahoma" w:cs="Tahoma"/>
          <w:sz w:val="20"/>
        </w:rPr>
      </w:pPr>
      <w:r w:rsidRPr="009A20C9">
        <w:rPr>
          <w:rFonts w:ascii="Tahoma" w:hAnsi="Tahoma" w:cs="Tahoma"/>
          <w:sz w:val="20"/>
        </w:rPr>
        <w:t>adresa profilu zadavatele dle § 48 zákona:</w:t>
      </w:r>
    </w:p>
    <w:p w:rsidR="009F6487" w:rsidRDefault="00AF45E1" w:rsidP="009F6487">
      <w:pPr>
        <w:jc w:val="both"/>
        <w:rPr>
          <w:rFonts w:ascii="Tahoma" w:hAnsi="Tahoma" w:cs="Tahoma"/>
          <w:sz w:val="20"/>
        </w:rPr>
      </w:pPr>
      <w:hyperlink r:id="rId9" w:history="1">
        <w:r w:rsidR="009B5C30" w:rsidRPr="00D24BC2">
          <w:rPr>
            <w:rStyle w:val="Hypertextovodkaz"/>
            <w:rFonts w:ascii="Tahoma" w:hAnsi="Tahoma" w:cs="Tahoma"/>
            <w:sz w:val="20"/>
          </w:rPr>
          <w:t>http://www.e-zakazky.cz/Profil-Zadavatele/e6554c83-2f01-4651-9c0d-818701ad16cb/Zakazka/P15V00000003</w:t>
        </w:r>
      </w:hyperlink>
      <w:r w:rsidR="009B5C30">
        <w:rPr>
          <w:rFonts w:ascii="Tahoma" w:hAnsi="Tahoma" w:cs="Tahoma"/>
          <w:sz w:val="20"/>
        </w:rPr>
        <w:t xml:space="preserve"> </w:t>
      </w:r>
    </w:p>
    <w:p w:rsidR="009B5C30" w:rsidRPr="009A20C9" w:rsidRDefault="009B5C30" w:rsidP="009F6487">
      <w:pPr>
        <w:jc w:val="both"/>
        <w:rPr>
          <w:rFonts w:ascii="Tahoma" w:hAnsi="Tahoma" w:cs="Tahoma"/>
          <w:sz w:val="20"/>
        </w:rPr>
      </w:pPr>
    </w:p>
    <w:p w:rsidR="009F6487" w:rsidRPr="009A20C9" w:rsidRDefault="009F6487" w:rsidP="009F6487">
      <w:pPr>
        <w:jc w:val="both"/>
        <w:rPr>
          <w:rFonts w:ascii="Tahoma" w:hAnsi="Tahoma" w:cs="Tahoma"/>
          <w:sz w:val="20"/>
        </w:rPr>
      </w:pPr>
      <w:r w:rsidRPr="009A20C9">
        <w:rPr>
          <w:rFonts w:ascii="Tahoma" w:hAnsi="Tahoma" w:cs="Tahoma"/>
          <w:sz w:val="20"/>
        </w:rPr>
        <w:t>web</w:t>
      </w:r>
      <w:r w:rsidR="00333255">
        <w:rPr>
          <w:rFonts w:ascii="Tahoma" w:hAnsi="Tahoma" w:cs="Tahoma"/>
          <w:sz w:val="20"/>
        </w:rPr>
        <w:t>ové stránky</w:t>
      </w:r>
      <w:r w:rsidRPr="009A20C9">
        <w:rPr>
          <w:rFonts w:ascii="Tahoma" w:hAnsi="Tahoma" w:cs="Tahoma"/>
          <w:sz w:val="20"/>
        </w:rPr>
        <w:t xml:space="preserve"> města </w:t>
      </w:r>
      <w:proofErr w:type="spellStart"/>
      <w:r w:rsidRPr="009A20C9">
        <w:rPr>
          <w:rFonts w:ascii="Tahoma" w:hAnsi="Tahoma" w:cs="Tahoma"/>
          <w:sz w:val="20"/>
        </w:rPr>
        <w:t>Žamberka</w:t>
      </w:r>
      <w:proofErr w:type="spellEnd"/>
      <w:r w:rsidRPr="009A20C9">
        <w:rPr>
          <w:rFonts w:ascii="Tahoma" w:hAnsi="Tahoma" w:cs="Tahoma"/>
          <w:sz w:val="20"/>
        </w:rPr>
        <w:t>:</w:t>
      </w:r>
    </w:p>
    <w:p w:rsidR="009F6487" w:rsidRPr="009A20C9" w:rsidRDefault="00AF45E1" w:rsidP="009F6487">
      <w:pPr>
        <w:jc w:val="both"/>
        <w:rPr>
          <w:rFonts w:ascii="Tahoma" w:hAnsi="Tahoma" w:cs="Tahoma"/>
          <w:sz w:val="20"/>
        </w:rPr>
      </w:pPr>
      <w:hyperlink r:id="rId10" w:history="1">
        <w:r w:rsidR="009F6487" w:rsidRPr="009A20C9">
          <w:rPr>
            <w:rStyle w:val="Hypertextovodkaz"/>
            <w:rFonts w:ascii="Tahoma" w:hAnsi="Tahoma" w:cs="Tahoma"/>
            <w:color w:val="auto"/>
            <w:sz w:val="20"/>
          </w:rPr>
          <w:t>http://www.zamberk.cz/uredni-deska</w:t>
        </w:r>
      </w:hyperlink>
    </w:p>
    <w:p w:rsidR="009F6487" w:rsidRDefault="009F6487" w:rsidP="009F6487">
      <w:pPr>
        <w:jc w:val="both"/>
        <w:rPr>
          <w:rFonts w:ascii="Tahoma" w:hAnsi="Tahoma" w:cs="Tahoma"/>
          <w:sz w:val="20"/>
        </w:rPr>
      </w:pPr>
    </w:p>
    <w:p w:rsidR="009B5C30" w:rsidRDefault="009B5C30" w:rsidP="009F6487">
      <w:pPr>
        <w:jc w:val="both"/>
        <w:rPr>
          <w:rFonts w:ascii="Tahoma" w:hAnsi="Tahoma" w:cs="Tahoma"/>
          <w:sz w:val="20"/>
        </w:rPr>
      </w:pPr>
    </w:p>
    <w:p w:rsidR="009B5C30" w:rsidRPr="009A20C9" w:rsidRDefault="009B5C30" w:rsidP="009F6487">
      <w:pPr>
        <w:jc w:val="both"/>
        <w:rPr>
          <w:rFonts w:ascii="Tahoma" w:hAnsi="Tahoma" w:cs="Tahoma"/>
          <w:sz w:val="20"/>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9F6487" w:rsidRPr="009A20C9" w:rsidTr="00D66B10">
        <w:tc>
          <w:tcPr>
            <w:tcW w:w="9240" w:type="dxa"/>
            <w:shd w:val="clear" w:color="auto" w:fill="E6EED5"/>
          </w:tcPr>
          <w:p w:rsidR="009F6487" w:rsidRPr="009A20C9" w:rsidRDefault="009F6487" w:rsidP="00D66B10">
            <w:pPr>
              <w:pStyle w:val="Nadpis1"/>
              <w:rPr>
                <w:sz w:val="20"/>
                <w:szCs w:val="20"/>
              </w:rPr>
            </w:pPr>
            <w:bookmarkStart w:id="11" w:name="_Toc415743437"/>
            <w:r w:rsidRPr="009A20C9">
              <w:rPr>
                <w:sz w:val="20"/>
                <w:szCs w:val="20"/>
              </w:rPr>
              <w:lastRenderedPageBreak/>
              <w:t>Místo plnění zakázky</w:t>
            </w:r>
            <w:bookmarkEnd w:id="11"/>
          </w:p>
        </w:tc>
      </w:tr>
    </w:tbl>
    <w:p w:rsidR="009F6487" w:rsidRPr="009A20C9" w:rsidRDefault="009F6487" w:rsidP="009F6487">
      <w:pPr>
        <w:spacing w:before="120"/>
        <w:jc w:val="both"/>
        <w:rPr>
          <w:rFonts w:ascii="Tahoma" w:hAnsi="Tahoma" w:cs="Tahoma"/>
          <w:sz w:val="20"/>
        </w:rPr>
      </w:pPr>
      <w:r w:rsidRPr="009A20C9">
        <w:rPr>
          <w:rFonts w:ascii="Tahoma" w:hAnsi="Tahoma" w:cs="Tahoma"/>
          <w:sz w:val="20"/>
        </w:rPr>
        <w:t xml:space="preserve">Místem plnění veřejné zakázky je město Žamberk, konkrétně: </w:t>
      </w:r>
    </w:p>
    <w:p w:rsidR="009F6487" w:rsidRDefault="009F6487" w:rsidP="00512873">
      <w:pPr>
        <w:pStyle w:val="Odstavecseseznamem"/>
        <w:numPr>
          <w:ilvl w:val="0"/>
          <w:numId w:val="20"/>
        </w:numPr>
        <w:spacing w:before="120"/>
        <w:jc w:val="both"/>
        <w:rPr>
          <w:rFonts w:ascii="Tahoma" w:hAnsi="Tahoma" w:cs="Tahoma"/>
          <w:sz w:val="20"/>
        </w:rPr>
      </w:pPr>
      <w:r w:rsidRPr="009A20C9">
        <w:rPr>
          <w:rFonts w:ascii="Tahoma" w:hAnsi="Tahoma" w:cs="Tahoma"/>
          <w:sz w:val="20"/>
        </w:rPr>
        <w:t>Masarykovo náměstí 166, 564 01 Žamberk</w:t>
      </w:r>
    </w:p>
    <w:p w:rsidR="00244475" w:rsidRPr="009A20C9" w:rsidRDefault="00244475" w:rsidP="00512873">
      <w:pPr>
        <w:pStyle w:val="Odstavecseseznamem"/>
        <w:numPr>
          <w:ilvl w:val="0"/>
          <w:numId w:val="20"/>
        </w:numPr>
        <w:spacing w:before="120"/>
        <w:jc w:val="both"/>
        <w:rPr>
          <w:rFonts w:ascii="Tahoma" w:hAnsi="Tahoma" w:cs="Tahoma"/>
          <w:sz w:val="20"/>
        </w:rPr>
      </w:pPr>
      <w:r>
        <w:rPr>
          <w:rFonts w:ascii="Tahoma" w:hAnsi="Tahoma" w:cs="Tahoma"/>
          <w:sz w:val="20"/>
        </w:rPr>
        <w:t>Nádražní 833, 564 01 Žamberk</w:t>
      </w:r>
    </w:p>
    <w:p w:rsidR="009F6487" w:rsidRPr="009A20C9" w:rsidRDefault="009F6487" w:rsidP="009F6487">
      <w:pPr>
        <w:rPr>
          <w:rFonts w:ascii="Tahoma" w:hAnsi="Tahoma" w:cs="Tahoma"/>
          <w:sz w:val="20"/>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9F6487" w:rsidRPr="009A20C9" w:rsidTr="00D66B10">
        <w:tc>
          <w:tcPr>
            <w:tcW w:w="9240" w:type="dxa"/>
            <w:tcBorders>
              <w:top w:val="single" w:sz="12" w:space="0" w:color="C5E0B3"/>
              <w:left w:val="single" w:sz="12" w:space="0" w:color="C5E0B3"/>
              <w:bottom w:val="single" w:sz="12" w:space="0" w:color="C5E0B3"/>
              <w:right w:val="single" w:sz="12" w:space="0" w:color="C5E0B3"/>
            </w:tcBorders>
            <w:shd w:val="clear" w:color="auto" w:fill="E6EED5"/>
          </w:tcPr>
          <w:p w:rsidR="009F6487" w:rsidRPr="009A20C9" w:rsidRDefault="009F6487" w:rsidP="00D66B10">
            <w:pPr>
              <w:pStyle w:val="Nadpis1"/>
              <w:rPr>
                <w:sz w:val="20"/>
                <w:szCs w:val="20"/>
              </w:rPr>
            </w:pPr>
            <w:bookmarkStart w:id="12" w:name="_Ref415697822"/>
            <w:bookmarkStart w:id="13" w:name="_Toc415743438"/>
            <w:r w:rsidRPr="009A20C9">
              <w:rPr>
                <w:sz w:val="20"/>
                <w:szCs w:val="20"/>
              </w:rPr>
              <w:t>Doba plnění zakázky</w:t>
            </w:r>
            <w:bookmarkEnd w:id="12"/>
            <w:bookmarkEnd w:id="13"/>
          </w:p>
        </w:tc>
      </w:tr>
    </w:tbl>
    <w:p w:rsidR="009F6487" w:rsidRPr="009A20C9" w:rsidRDefault="009F6487" w:rsidP="009F6487">
      <w:pPr>
        <w:spacing w:before="120"/>
        <w:jc w:val="both"/>
        <w:rPr>
          <w:rFonts w:ascii="Tahoma" w:hAnsi="Tahoma" w:cs="Tahoma"/>
          <w:sz w:val="20"/>
        </w:rPr>
      </w:pPr>
      <w:r w:rsidRPr="009A20C9">
        <w:rPr>
          <w:rFonts w:ascii="Tahoma" w:hAnsi="Tahoma" w:cs="Tahoma"/>
          <w:sz w:val="20"/>
        </w:rPr>
        <w:t>Plnění předmětu veřejné zakázky je zadavatelem předpokládáno v následujícím rámcovém harmonogramu:</w:t>
      </w:r>
    </w:p>
    <w:p w:rsidR="009F6487" w:rsidRPr="00244475" w:rsidRDefault="009F6487" w:rsidP="00512873">
      <w:pPr>
        <w:numPr>
          <w:ilvl w:val="0"/>
          <w:numId w:val="21"/>
        </w:numPr>
        <w:rPr>
          <w:rFonts w:ascii="Tahoma" w:hAnsi="Tahoma" w:cs="Tahoma"/>
          <w:sz w:val="20"/>
        </w:rPr>
      </w:pPr>
      <w:r w:rsidRPr="00244475">
        <w:rPr>
          <w:rFonts w:ascii="Tahoma" w:hAnsi="Tahoma" w:cs="Tahoma"/>
          <w:sz w:val="20"/>
        </w:rPr>
        <w:t>Ukončení VŘ a podpis</w:t>
      </w:r>
      <w:r w:rsidR="009A0CC9" w:rsidRPr="00244475">
        <w:rPr>
          <w:rFonts w:ascii="Tahoma" w:hAnsi="Tahoma" w:cs="Tahoma"/>
          <w:sz w:val="20"/>
        </w:rPr>
        <w:t xml:space="preserve"> smluv</w:t>
      </w:r>
      <w:r w:rsidRPr="00244475">
        <w:rPr>
          <w:rFonts w:ascii="Tahoma" w:hAnsi="Tahoma" w:cs="Tahoma"/>
          <w:sz w:val="20"/>
        </w:rPr>
        <w:t xml:space="preserve"> s vítězným uchazečem</w:t>
      </w:r>
      <w:r w:rsidRPr="00244475">
        <w:rPr>
          <w:rFonts w:ascii="Tahoma" w:hAnsi="Tahoma" w:cs="Tahoma"/>
          <w:sz w:val="20"/>
        </w:rPr>
        <w:tab/>
      </w:r>
      <w:r w:rsidRPr="00244475">
        <w:rPr>
          <w:rFonts w:ascii="Tahoma" w:hAnsi="Tahoma" w:cs="Tahoma"/>
          <w:sz w:val="20"/>
        </w:rPr>
        <w:tab/>
        <w:t xml:space="preserve">do </w:t>
      </w:r>
      <w:proofErr w:type="gramStart"/>
      <w:r w:rsidR="004228E2">
        <w:rPr>
          <w:rFonts w:ascii="Tahoma" w:hAnsi="Tahoma" w:cs="Tahoma"/>
          <w:sz w:val="20"/>
        </w:rPr>
        <w:t>31.07.2015</w:t>
      </w:r>
      <w:proofErr w:type="gramEnd"/>
    </w:p>
    <w:p w:rsidR="009F6487" w:rsidRPr="009A20C9" w:rsidRDefault="009F6487" w:rsidP="00512873">
      <w:pPr>
        <w:numPr>
          <w:ilvl w:val="0"/>
          <w:numId w:val="21"/>
        </w:numPr>
        <w:rPr>
          <w:rFonts w:ascii="Tahoma" w:hAnsi="Tahoma" w:cs="Tahoma"/>
          <w:sz w:val="20"/>
        </w:rPr>
      </w:pPr>
      <w:r w:rsidRPr="009A20C9">
        <w:rPr>
          <w:rFonts w:ascii="Tahoma" w:hAnsi="Tahoma" w:cs="Tahoma"/>
          <w:sz w:val="20"/>
        </w:rPr>
        <w:t>Předpokládané zahájení plnění VZ:</w:t>
      </w:r>
      <w:r w:rsidRPr="009A20C9">
        <w:rPr>
          <w:rFonts w:ascii="Tahoma" w:hAnsi="Tahoma" w:cs="Tahoma"/>
          <w:sz w:val="20"/>
        </w:rPr>
        <w:tab/>
      </w:r>
      <w:r w:rsidRPr="009A20C9">
        <w:rPr>
          <w:rFonts w:ascii="Tahoma" w:hAnsi="Tahoma" w:cs="Tahoma"/>
          <w:sz w:val="20"/>
        </w:rPr>
        <w:tab/>
      </w:r>
      <w:r w:rsidRPr="009A20C9">
        <w:rPr>
          <w:rFonts w:ascii="Tahoma" w:hAnsi="Tahoma" w:cs="Tahoma"/>
          <w:sz w:val="20"/>
        </w:rPr>
        <w:tab/>
      </w:r>
      <w:r w:rsidRPr="009A20C9">
        <w:rPr>
          <w:rFonts w:ascii="Tahoma" w:hAnsi="Tahoma" w:cs="Tahoma"/>
          <w:sz w:val="20"/>
        </w:rPr>
        <w:tab/>
        <w:t xml:space="preserve">od </w:t>
      </w:r>
      <w:proofErr w:type="gramStart"/>
      <w:r w:rsidR="004228E2">
        <w:rPr>
          <w:rFonts w:ascii="Tahoma" w:hAnsi="Tahoma" w:cs="Tahoma"/>
          <w:sz w:val="20"/>
        </w:rPr>
        <w:t>01.08.2015</w:t>
      </w:r>
      <w:proofErr w:type="gramEnd"/>
    </w:p>
    <w:p w:rsidR="009F6487" w:rsidRPr="009A20C9" w:rsidRDefault="009F6487" w:rsidP="00512873">
      <w:pPr>
        <w:numPr>
          <w:ilvl w:val="0"/>
          <w:numId w:val="21"/>
        </w:numPr>
        <w:rPr>
          <w:rFonts w:ascii="Tahoma" w:hAnsi="Tahoma" w:cs="Tahoma"/>
          <w:sz w:val="20"/>
        </w:rPr>
      </w:pPr>
      <w:r w:rsidRPr="009A20C9">
        <w:rPr>
          <w:rFonts w:ascii="Tahoma" w:hAnsi="Tahoma" w:cs="Tahoma"/>
          <w:sz w:val="20"/>
        </w:rPr>
        <w:t>Předpokládaný termín dokončení plnění VZ:</w:t>
      </w:r>
      <w:r w:rsidRPr="009A20C9">
        <w:rPr>
          <w:rFonts w:ascii="Tahoma" w:hAnsi="Tahoma" w:cs="Tahoma"/>
          <w:sz w:val="20"/>
        </w:rPr>
        <w:tab/>
      </w:r>
      <w:r w:rsidRPr="009A20C9">
        <w:rPr>
          <w:rFonts w:ascii="Tahoma" w:hAnsi="Tahoma" w:cs="Tahoma"/>
          <w:sz w:val="20"/>
        </w:rPr>
        <w:tab/>
      </w:r>
      <w:r w:rsidRPr="009A20C9">
        <w:rPr>
          <w:rFonts w:ascii="Tahoma" w:hAnsi="Tahoma" w:cs="Tahoma"/>
          <w:sz w:val="20"/>
        </w:rPr>
        <w:tab/>
      </w:r>
      <w:r w:rsidRPr="00632A35">
        <w:rPr>
          <w:rFonts w:ascii="Tahoma" w:hAnsi="Tahoma" w:cs="Tahoma"/>
          <w:sz w:val="20"/>
        </w:rPr>
        <w:t xml:space="preserve">do </w:t>
      </w:r>
      <w:proofErr w:type="gramStart"/>
      <w:r w:rsidRPr="00632A35">
        <w:rPr>
          <w:rFonts w:ascii="Tahoma" w:hAnsi="Tahoma" w:cs="Tahoma"/>
          <w:sz w:val="20"/>
        </w:rPr>
        <w:t>31.10.2015</w:t>
      </w:r>
      <w:proofErr w:type="gramEnd"/>
    </w:p>
    <w:p w:rsidR="009F6487" w:rsidRPr="009A20C9" w:rsidRDefault="009F6487" w:rsidP="009F6487">
      <w:pPr>
        <w:rPr>
          <w:rFonts w:ascii="Tahoma" w:hAnsi="Tahoma" w:cs="Tahoma"/>
          <w:sz w:val="20"/>
        </w:rPr>
      </w:pPr>
    </w:p>
    <w:p w:rsidR="009F6487" w:rsidRPr="009A20C9" w:rsidRDefault="009F6487" w:rsidP="009F6487">
      <w:pPr>
        <w:rPr>
          <w:rFonts w:ascii="Tahoma" w:hAnsi="Tahoma" w:cs="Tahoma"/>
          <w:sz w:val="20"/>
        </w:rPr>
      </w:pPr>
      <w:r w:rsidRPr="009A20C9">
        <w:rPr>
          <w:rFonts w:ascii="Tahoma" w:hAnsi="Tahoma" w:cs="Tahoma"/>
          <w:sz w:val="20"/>
        </w:rPr>
        <w:t>Jednotlivé části budou realizovány:</w:t>
      </w:r>
    </w:p>
    <w:p w:rsidR="009F6487" w:rsidRPr="009A20C9" w:rsidRDefault="009F6487" w:rsidP="00512873">
      <w:pPr>
        <w:numPr>
          <w:ilvl w:val="0"/>
          <w:numId w:val="22"/>
        </w:numPr>
        <w:rPr>
          <w:rFonts w:ascii="Tahoma" w:hAnsi="Tahoma" w:cs="Tahoma"/>
          <w:sz w:val="20"/>
          <w:u w:val="single"/>
        </w:rPr>
      </w:pPr>
      <w:r w:rsidRPr="009A20C9">
        <w:rPr>
          <w:rFonts w:ascii="Tahoma" w:hAnsi="Tahoma" w:cs="Tahoma"/>
          <w:sz w:val="20"/>
          <w:u w:val="single"/>
        </w:rPr>
        <w:t>První (investiční) etapa:</w:t>
      </w:r>
      <w:r w:rsidRPr="009A20C9">
        <w:rPr>
          <w:rFonts w:ascii="Tahoma" w:hAnsi="Tahoma" w:cs="Tahoma"/>
          <w:sz w:val="20"/>
          <w:u w:val="single"/>
        </w:rPr>
        <w:tab/>
      </w:r>
      <w:r w:rsidRPr="009A20C9">
        <w:rPr>
          <w:rFonts w:ascii="Tahoma" w:hAnsi="Tahoma" w:cs="Tahoma"/>
          <w:sz w:val="20"/>
          <w:u w:val="single"/>
        </w:rPr>
        <w:tab/>
      </w:r>
      <w:r w:rsidRPr="009A20C9">
        <w:rPr>
          <w:rFonts w:ascii="Tahoma" w:hAnsi="Tahoma" w:cs="Tahoma"/>
          <w:sz w:val="20"/>
          <w:u w:val="single"/>
        </w:rPr>
        <w:tab/>
      </w:r>
      <w:r w:rsidRPr="009A20C9">
        <w:rPr>
          <w:rFonts w:ascii="Tahoma" w:hAnsi="Tahoma" w:cs="Tahoma"/>
          <w:sz w:val="20"/>
          <w:u w:val="single"/>
        </w:rPr>
        <w:tab/>
      </w:r>
      <w:r w:rsidRPr="009A20C9">
        <w:rPr>
          <w:rFonts w:ascii="Tahoma" w:hAnsi="Tahoma" w:cs="Tahoma"/>
          <w:sz w:val="20"/>
          <w:u w:val="single"/>
        </w:rPr>
        <w:tab/>
      </w:r>
      <w:r w:rsidRPr="009A20C9">
        <w:rPr>
          <w:rFonts w:ascii="Tahoma" w:hAnsi="Tahoma" w:cs="Tahoma"/>
          <w:sz w:val="20"/>
          <w:u w:val="single"/>
        </w:rPr>
        <w:tab/>
        <w:t xml:space="preserve">nejpozději do </w:t>
      </w:r>
      <w:proofErr w:type="gramStart"/>
      <w:r w:rsidRPr="009A20C9">
        <w:rPr>
          <w:rFonts w:ascii="Tahoma" w:hAnsi="Tahoma" w:cs="Tahoma"/>
          <w:sz w:val="20"/>
          <w:u w:val="single"/>
        </w:rPr>
        <w:t>31.10.2015</w:t>
      </w:r>
      <w:proofErr w:type="gramEnd"/>
    </w:p>
    <w:p w:rsidR="009F6487" w:rsidRPr="009A20C9" w:rsidRDefault="009F6487" w:rsidP="00512873">
      <w:pPr>
        <w:numPr>
          <w:ilvl w:val="2"/>
          <w:numId w:val="18"/>
        </w:numPr>
        <w:rPr>
          <w:rFonts w:ascii="Tahoma" w:hAnsi="Tahoma" w:cs="Tahoma"/>
          <w:sz w:val="20"/>
        </w:rPr>
      </w:pPr>
      <w:r w:rsidRPr="009A20C9">
        <w:rPr>
          <w:rFonts w:ascii="Tahoma" w:hAnsi="Tahoma" w:cs="Tahoma"/>
          <w:sz w:val="20"/>
        </w:rPr>
        <w:t>Zpracování popisu postupu implementačních prací</w:t>
      </w:r>
    </w:p>
    <w:p w:rsidR="009F6487" w:rsidRPr="009A20C9" w:rsidRDefault="009F6487" w:rsidP="00512873">
      <w:pPr>
        <w:numPr>
          <w:ilvl w:val="2"/>
          <w:numId w:val="18"/>
        </w:numPr>
        <w:rPr>
          <w:rFonts w:ascii="Tahoma" w:hAnsi="Tahoma" w:cs="Tahoma"/>
          <w:sz w:val="20"/>
        </w:rPr>
      </w:pPr>
      <w:r w:rsidRPr="009A20C9">
        <w:rPr>
          <w:rFonts w:ascii="Tahoma" w:hAnsi="Tahoma" w:cs="Tahoma"/>
          <w:sz w:val="20"/>
        </w:rPr>
        <w:t>Dodávka a konsolidace HW</w:t>
      </w:r>
    </w:p>
    <w:p w:rsidR="009F6487" w:rsidRPr="009A20C9" w:rsidRDefault="009F6487" w:rsidP="00512873">
      <w:pPr>
        <w:numPr>
          <w:ilvl w:val="2"/>
          <w:numId w:val="18"/>
        </w:numPr>
        <w:rPr>
          <w:rFonts w:ascii="Tahoma" w:hAnsi="Tahoma" w:cs="Tahoma"/>
          <w:sz w:val="20"/>
        </w:rPr>
      </w:pPr>
      <w:r w:rsidRPr="009A20C9">
        <w:rPr>
          <w:rFonts w:ascii="Tahoma" w:hAnsi="Tahoma" w:cs="Tahoma"/>
          <w:sz w:val="20"/>
        </w:rPr>
        <w:t>Dodávka licencí a instalace produktů pro elektronizaci procesů</w:t>
      </w:r>
    </w:p>
    <w:p w:rsidR="009F6487" w:rsidRPr="009A20C9" w:rsidRDefault="009F6487" w:rsidP="00512873">
      <w:pPr>
        <w:numPr>
          <w:ilvl w:val="2"/>
          <w:numId w:val="18"/>
        </w:numPr>
        <w:rPr>
          <w:rFonts w:ascii="Tahoma" w:hAnsi="Tahoma" w:cs="Tahoma"/>
          <w:sz w:val="20"/>
        </w:rPr>
      </w:pPr>
      <w:r w:rsidRPr="009A20C9">
        <w:rPr>
          <w:rFonts w:ascii="Tahoma" w:hAnsi="Tahoma" w:cs="Tahoma"/>
          <w:sz w:val="20"/>
        </w:rPr>
        <w:t>Zaškolení</w:t>
      </w:r>
    </w:p>
    <w:p w:rsidR="009F6487" w:rsidRPr="009A20C9" w:rsidRDefault="009F6487" w:rsidP="00512873">
      <w:pPr>
        <w:numPr>
          <w:ilvl w:val="2"/>
          <w:numId w:val="18"/>
        </w:numPr>
        <w:rPr>
          <w:rFonts w:ascii="Tahoma" w:hAnsi="Tahoma" w:cs="Tahoma"/>
          <w:sz w:val="20"/>
        </w:rPr>
      </w:pPr>
      <w:r w:rsidRPr="009A20C9">
        <w:rPr>
          <w:rFonts w:ascii="Tahoma" w:hAnsi="Tahoma" w:cs="Tahoma"/>
          <w:sz w:val="20"/>
        </w:rPr>
        <w:t>Zkušební provoz konsolidovaného ASW v délce minimálně 2 týdnů</w:t>
      </w:r>
    </w:p>
    <w:p w:rsidR="009F6487" w:rsidRPr="009A20C9" w:rsidRDefault="009F6487" w:rsidP="00512873">
      <w:pPr>
        <w:numPr>
          <w:ilvl w:val="2"/>
          <w:numId w:val="18"/>
        </w:numPr>
        <w:rPr>
          <w:rFonts w:ascii="Tahoma" w:hAnsi="Tahoma" w:cs="Tahoma"/>
          <w:sz w:val="20"/>
        </w:rPr>
      </w:pPr>
      <w:r w:rsidRPr="009A20C9">
        <w:rPr>
          <w:rFonts w:ascii="Tahoma" w:hAnsi="Tahoma" w:cs="Tahoma"/>
          <w:sz w:val="20"/>
        </w:rPr>
        <w:t>Migrace dat v rozsahu akceptovaného popisu postupu implementačních prací</w:t>
      </w:r>
    </w:p>
    <w:p w:rsidR="009F6487" w:rsidRPr="009A20C9" w:rsidRDefault="009F6487" w:rsidP="00512873">
      <w:pPr>
        <w:numPr>
          <w:ilvl w:val="2"/>
          <w:numId w:val="18"/>
        </w:numPr>
        <w:rPr>
          <w:rFonts w:ascii="Tahoma" w:hAnsi="Tahoma" w:cs="Tahoma"/>
          <w:sz w:val="20"/>
        </w:rPr>
      </w:pPr>
      <w:r w:rsidRPr="009A20C9">
        <w:rPr>
          <w:rFonts w:ascii="Tahoma" w:hAnsi="Tahoma" w:cs="Tahoma"/>
          <w:sz w:val="20"/>
        </w:rPr>
        <w:t>Akceptační testy</w:t>
      </w:r>
    </w:p>
    <w:p w:rsidR="009F6487" w:rsidRPr="009A20C9" w:rsidRDefault="009F6487" w:rsidP="00512873">
      <w:pPr>
        <w:numPr>
          <w:ilvl w:val="2"/>
          <w:numId w:val="18"/>
        </w:numPr>
        <w:rPr>
          <w:rFonts w:ascii="Tahoma" w:hAnsi="Tahoma" w:cs="Tahoma"/>
          <w:sz w:val="20"/>
        </w:rPr>
      </w:pPr>
      <w:r w:rsidRPr="009A20C9">
        <w:rPr>
          <w:rFonts w:ascii="Tahoma" w:hAnsi="Tahoma" w:cs="Tahoma"/>
          <w:sz w:val="20"/>
        </w:rPr>
        <w:t>Zahájení rutinního provozu</w:t>
      </w:r>
    </w:p>
    <w:p w:rsidR="009F6487" w:rsidRPr="009A20C9" w:rsidRDefault="009F6487" w:rsidP="009F6487">
      <w:pPr>
        <w:rPr>
          <w:rFonts w:ascii="Tahoma" w:hAnsi="Tahoma" w:cs="Tahoma"/>
          <w:sz w:val="20"/>
        </w:rPr>
      </w:pPr>
    </w:p>
    <w:p w:rsidR="009F6487" w:rsidRPr="009A20C9" w:rsidRDefault="009F6487" w:rsidP="00512873">
      <w:pPr>
        <w:numPr>
          <w:ilvl w:val="0"/>
          <w:numId w:val="22"/>
        </w:numPr>
        <w:rPr>
          <w:rFonts w:ascii="Tahoma" w:hAnsi="Tahoma" w:cs="Tahoma"/>
          <w:sz w:val="20"/>
          <w:u w:val="single"/>
        </w:rPr>
      </w:pPr>
      <w:r w:rsidRPr="009A20C9">
        <w:rPr>
          <w:rFonts w:ascii="Tahoma" w:hAnsi="Tahoma" w:cs="Tahoma"/>
          <w:sz w:val="20"/>
          <w:u w:val="single"/>
        </w:rPr>
        <w:t>Druhá (provozní) etapa:</w:t>
      </w:r>
      <w:r w:rsidRPr="009A20C9">
        <w:rPr>
          <w:rFonts w:ascii="Tahoma" w:hAnsi="Tahoma" w:cs="Tahoma"/>
          <w:sz w:val="20"/>
          <w:u w:val="single"/>
        </w:rPr>
        <w:tab/>
      </w:r>
      <w:r w:rsidRPr="009A20C9">
        <w:rPr>
          <w:rFonts w:ascii="Tahoma" w:hAnsi="Tahoma" w:cs="Tahoma"/>
          <w:sz w:val="20"/>
          <w:u w:val="single"/>
        </w:rPr>
        <w:tab/>
      </w:r>
      <w:r w:rsidRPr="009A20C9">
        <w:rPr>
          <w:rFonts w:ascii="Tahoma" w:hAnsi="Tahoma" w:cs="Tahoma"/>
          <w:sz w:val="20"/>
          <w:u w:val="single"/>
        </w:rPr>
        <w:tab/>
      </w:r>
      <w:r w:rsidRPr="009A20C9">
        <w:rPr>
          <w:rFonts w:ascii="Tahoma" w:hAnsi="Tahoma" w:cs="Tahoma"/>
          <w:sz w:val="20"/>
          <w:u w:val="single"/>
        </w:rPr>
        <w:tab/>
      </w:r>
      <w:r w:rsidRPr="009A20C9">
        <w:rPr>
          <w:rFonts w:ascii="Tahoma" w:hAnsi="Tahoma" w:cs="Tahoma"/>
          <w:sz w:val="20"/>
          <w:u w:val="single"/>
        </w:rPr>
        <w:tab/>
      </w:r>
      <w:r w:rsidRPr="009A20C9">
        <w:rPr>
          <w:rFonts w:ascii="Tahoma" w:hAnsi="Tahoma" w:cs="Tahoma"/>
          <w:sz w:val="20"/>
          <w:u w:val="single"/>
        </w:rPr>
        <w:tab/>
        <w:t xml:space="preserve">nejpozději od </w:t>
      </w:r>
      <w:proofErr w:type="gramStart"/>
      <w:r w:rsidRPr="009A20C9">
        <w:rPr>
          <w:rFonts w:ascii="Tahoma" w:hAnsi="Tahoma" w:cs="Tahoma"/>
          <w:sz w:val="20"/>
          <w:u w:val="single"/>
        </w:rPr>
        <w:t>1.11.2015</w:t>
      </w:r>
      <w:proofErr w:type="gramEnd"/>
      <w:r w:rsidRPr="009A20C9">
        <w:rPr>
          <w:rFonts w:ascii="Tahoma" w:hAnsi="Tahoma" w:cs="Tahoma"/>
          <w:sz w:val="20"/>
          <w:u w:val="single"/>
        </w:rPr>
        <w:t xml:space="preserve"> </w:t>
      </w:r>
    </w:p>
    <w:p w:rsidR="009F6487" w:rsidRPr="009A20C9" w:rsidRDefault="009F6487" w:rsidP="00512873">
      <w:pPr>
        <w:numPr>
          <w:ilvl w:val="0"/>
          <w:numId w:val="23"/>
        </w:numPr>
        <w:rPr>
          <w:rFonts w:ascii="Tahoma" w:hAnsi="Tahoma" w:cs="Tahoma"/>
          <w:sz w:val="20"/>
        </w:rPr>
      </w:pPr>
      <w:r w:rsidRPr="009A20C9">
        <w:rPr>
          <w:rFonts w:ascii="Tahoma" w:hAnsi="Tahoma" w:cs="Tahoma"/>
          <w:sz w:val="20"/>
        </w:rPr>
        <w:t>Technická podpora a servis po dobu udržitelnosti projektu, přičemž udržitelnost projektu je 60 měsíců od data přechodu do produkčního provozu</w:t>
      </w:r>
    </w:p>
    <w:p w:rsidR="009F6487" w:rsidRPr="009A20C9" w:rsidRDefault="009F6487" w:rsidP="009F6487">
      <w:pPr>
        <w:rPr>
          <w:rFonts w:ascii="Tahoma" w:hAnsi="Tahoma" w:cs="Tahoma"/>
          <w:sz w:val="20"/>
        </w:rPr>
      </w:pPr>
    </w:p>
    <w:p w:rsidR="009F6487" w:rsidRDefault="009F6487" w:rsidP="0035528C">
      <w:pPr>
        <w:jc w:val="both"/>
        <w:rPr>
          <w:rFonts w:ascii="Tahoma" w:hAnsi="Tahoma" w:cs="Tahoma"/>
          <w:b/>
          <w:sz w:val="20"/>
        </w:rPr>
      </w:pPr>
      <w:r w:rsidRPr="009A20C9">
        <w:rPr>
          <w:rFonts w:ascii="Tahoma" w:hAnsi="Tahoma" w:cs="Tahoma"/>
          <w:sz w:val="20"/>
        </w:rPr>
        <w:t xml:space="preserve">Předpokládaná doba zahájení plnění je závislá na ukončení zadávacího řízení, zahájení plnění nastane okamžitě po podpisu </w:t>
      </w:r>
      <w:r w:rsidR="009A0CC9" w:rsidRPr="00244475">
        <w:rPr>
          <w:rFonts w:ascii="Tahoma" w:hAnsi="Tahoma" w:cs="Tahoma"/>
          <w:sz w:val="20"/>
        </w:rPr>
        <w:t xml:space="preserve">smluv </w:t>
      </w:r>
      <w:r w:rsidRPr="009A20C9">
        <w:rPr>
          <w:rFonts w:ascii="Tahoma" w:hAnsi="Tahoma" w:cs="Tahoma"/>
          <w:sz w:val="20"/>
        </w:rPr>
        <w:t xml:space="preserve">vzešlé z tohoto zadávacího řízení. </w:t>
      </w:r>
      <w:r w:rsidRPr="009A20C9">
        <w:rPr>
          <w:rFonts w:ascii="Tahoma" w:hAnsi="Tahoma" w:cs="Tahoma"/>
          <w:b/>
          <w:sz w:val="20"/>
        </w:rPr>
        <w:t>Zadavatel si proto vyhrazuje právo posunout výše uvedené předpokládané termíny v souvislosti s termínem dokončení zadávacího řízení</w:t>
      </w:r>
      <w:r w:rsidRPr="009A20C9">
        <w:rPr>
          <w:rFonts w:ascii="Tahoma" w:hAnsi="Tahoma" w:cs="Tahoma"/>
          <w:sz w:val="20"/>
        </w:rPr>
        <w:t xml:space="preserve">. </w:t>
      </w:r>
      <w:r w:rsidRPr="009A20C9">
        <w:rPr>
          <w:rFonts w:ascii="Tahoma" w:hAnsi="Tahoma" w:cs="Tahoma"/>
          <w:b/>
          <w:sz w:val="20"/>
        </w:rPr>
        <w:t>Případným posunem termínů nebude dotčen termín dokončení plnění VZ.</w:t>
      </w:r>
    </w:p>
    <w:p w:rsidR="006B5BB9" w:rsidRPr="009A20C9" w:rsidRDefault="006B5BB9" w:rsidP="006B5BB9">
      <w:pPr>
        <w:pStyle w:val="Odstavecseseznamem"/>
        <w:widowControl w:val="0"/>
        <w:tabs>
          <w:tab w:val="left" w:pos="-142"/>
        </w:tabs>
        <w:spacing w:before="120"/>
        <w:ind w:left="0"/>
        <w:jc w:val="both"/>
        <w:rPr>
          <w:rFonts w:ascii="Tahoma" w:hAnsi="Tahoma" w:cs="Tahoma"/>
          <w:sz w:val="20"/>
        </w:rPr>
      </w:pPr>
      <w:r w:rsidRPr="00B64F47">
        <w:rPr>
          <w:rFonts w:ascii="Tahoma" w:hAnsi="Tahoma" w:cs="Tahoma"/>
          <w:bCs/>
          <w:sz w:val="20"/>
        </w:rPr>
        <w:t>Pokud v důsledku okolností, které nemůže ovlivnit ani zadavatel ani dodavatel (např. prodloužení zadávacího řízení z d</w:t>
      </w:r>
      <w:r w:rsidR="001E3345">
        <w:rPr>
          <w:rFonts w:ascii="Tahoma" w:hAnsi="Tahoma" w:cs="Tahoma"/>
          <w:bCs/>
          <w:sz w:val="20"/>
        </w:rPr>
        <w:t>ůvodů námitek nebo řízení před Ú</w:t>
      </w:r>
      <w:r w:rsidRPr="00B64F47">
        <w:rPr>
          <w:rFonts w:ascii="Tahoma" w:hAnsi="Tahoma" w:cs="Tahoma"/>
          <w:bCs/>
          <w:sz w:val="20"/>
        </w:rPr>
        <w:t>OHS) dojde k situaci, že předpokládaný termín plnění veřejné zakázky nebude možné dodržet, posunuje se termín zahájení plnění o dobu, po kterou trvá překážka, pro kterou nelze plnění zahájit.</w:t>
      </w:r>
    </w:p>
    <w:p w:rsidR="006B5BB9" w:rsidRPr="009A20C9" w:rsidRDefault="006B5BB9" w:rsidP="009F6487">
      <w:pPr>
        <w:rPr>
          <w:rFonts w:ascii="Tahoma" w:hAnsi="Tahoma" w:cs="Tahoma"/>
          <w:sz w:val="20"/>
        </w:rPr>
      </w:pPr>
    </w:p>
    <w:p w:rsidR="009F6487" w:rsidRPr="009A20C9" w:rsidRDefault="009F6487" w:rsidP="009F6487">
      <w:pPr>
        <w:rPr>
          <w:rFonts w:ascii="Tahoma" w:hAnsi="Tahoma" w:cs="Tahoma"/>
          <w:sz w:val="20"/>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9F6487" w:rsidRPr="009A20C9" w:rsidTr="00D66B10">
        <w:tc>
          <w:tcPr>
            <w:tcW w:w="9240" w:type="dxa"/>
            <w:shd w:val="clear" w:color="auto" w:fill="E6EED5"/>
          </w:tcPr>
          <w:p w:rsidR="009F6487" w:rsidRPr="009A20C9" w:rsidRDefault="009F6487" w:rsidP="00D66B10">
            <w:pPr>
              <w:pStyle w:val="Nadpis1"/>
              <w:rPr>
                <w:sz w:val="20"/>
                <w:szCs w:val="20"/>
              </w:rPr>
            </w:pPr>
            <w:r w:rsidRPr="009A20C9">
              <w:rPr>
                <w:sz w:val="20"/>
                <w:szCs w:val="20"/>
              </w:rPr>
              <w:br w:type="page"/>
            </w:r>
            <w:r w:rsidRPr="009A20C9">
              <w:rPr>
                <w:sz w:val="20"/>
                <w:szCs w:val="20"/>
              </w:rPr>
              <w:br w:type="page"/>
            </w:r>
            <w:bookmarkStart w:id="14" w:name="_Toc415743439"/>
            <w:r w:rsidRPr="009A20C9">
              <w:rPr>
                <w:sz w:val="20"/>
                <w:szCs w:val="20"/>
              </w:rPr>
              <w:t>Poskytování dodatečných informací</w:t>
            </w:r>
            <w:bookmarkEnd w:id="14"/>
          </w:p>
        </w:tc>
      </w:tr>
    </w:tbl>
    <w:p w:rsidR="009F6487" w:rsidRPr="009A20C9" w:rsidRDefault="009F6487" w:rsidP="00F27628">
      <w:pPr>
        <w:spacing w:before="120"/>
        <w:jc w:val="both"/>
        <w:rPr>
          <w:rFonts w:ascii="Tahoma" w:hAnsi="Tahoma" w:cs="Tahoma"/>
          <w:sz w:val="20"/>
        </w:rPr>
      </w:pPr>
      <w:r w:rsidRPr="009A20C9">
        <w:rPr>
          <w:rFonts w:ascii="Tahoma" w:hAnsi="Tahoma" w:cs="Tahoma"/>
          <w:sz w:val="20"/>
        </w:rPr>
        <w:t xml:space="preserve">Dodavatel je oprávněn po zadavateli požadovat, písemně nebo elektronicky na e-maily uvedené v článku 1 výzvy, dodatečné informace k zadávacím podmínkám. Žádost musí být zadavateli doručena </w:t>
      </w:r>
      <w:r w:rsidRPr="009A20C9">
        <w:rPr>
          <w:rFonts w:ascii="Tahoma" w:hAnsi="Tahoma" w:cs="Tahoma"/>
          <w:b/>
          <w:sz w:val="20"/>
        </w:rPr>
        <w:t>nejpozději 5 pracovních dnů</w:t>
      </w:r>
      <w:r w:rsidRPr="009A20C9">
        <w:rPr>
          <w:rFonts w:ascii="Tahoma" w:hAnsi="Tahoma" w:cs="Tahoma"/>
          <w:sz w:val="20"/>
        </w:rPr>
        <w:t xml:space="preserve"> před uplynutím doby pro podání nabídek. Zadavatel může poskytnout dodavatelům dodatečné informace k zadávacím podmínkám i bez předchozí žádosti.</w:t>
      </w:r>
    </w:p>
    <w:p w:rsidR="009F6487" w:rsidRPr="009A20C9" w:rsidRDefault="009F6487" w:rsidP="009F6487">
      <w:pPr>
        <w:spacing w:before="120"/>
        <w:jc w:val="both"/>
        <w:rPr>
          <w:rFonts w:ascii="Tahoma" w:hAnsi="Tahoma" w:cs="Tahoma"/>
          <w:sz w:val="20"/>
        </w:rPr>
      </w:pPr>
      <w:r w:rsidRPr="009A20C9">
        <w:rPr>
          <w:rFonts w:ascii="Tahoma" w:hAnsi="Tahoma" w:cs="Tahoma"/>
          <w:sz w:val="20"/>
        </w:rPr>
        <w:t xml:space="preserve">Zadavatel odešle dodatečné informace k zadávacím podmínkám, případně související dokumenty, nejpozději do 3 pracovních dnů po doručení žádosti o dodatečné informace. Dodatečné informace, včetně přesného znění požadavku, odešle zadavatel současně všem známým dodavatelům. Informace budou zasílány elektronickými prostředky dle § 148 </w:t>
      </w:r>
      <w:proofErr w:type="gramStart"/>
      <w:r w:rsidRPr="009A20C9">
        <w:rPr>
          <w:rFonts w:ascii="Tahoma" w:hAnsi="Tahoma" w:cs="Tahoma"/>
          <w:sz w:val="20"/>
        </w:rPr>
        <w:t>odst.2.</w:t>
      </w:r>
      <w:proofErr w:type="gramEnd"/>
    </w:p>
    <w:p w:rsidR="009F6487" w:rsidRPr="009A20C9" w:rsidRDefault="009F6487" w:rsidP="009F6487">
      <w:pPr>
        <w:spacing w:before="120"/>
        <w:jc w:val="both"/>
        <w:rPr>
          <w:rFonts w:ascii="Tahoma" w:hAnsi="Tahoma" w:cs="Tahoma"/>
          <w:sz w:val="20"/>
        </w:rPr>
      </w:pPr>
      <w:r w:rsidRPr="009A20C9">
        <w:rPr>
          <w:rFonts w:ascii="Tahoma" w:hAnsi="Tahoma" w:cs="Tahoma"/>
          <w:sz w:val="20"/>
        </w:rPr>
        <w:t>Zadavatel zároveň uveřejní dodatečné informace včetně písemného znění žádosti stejným způsobem, jakým uveřejnil textovou část zadávací dokumentace (profil zadavatele a web města).</w:t>
      </w:r>
    </w:p>
    <w:p w:rsidR="009F6487" w:rsidRPr="009A20C9" w:rsidRDefault="009F6487" w:rsidP="009F6487">
      <w:pPr>
        <w:spacing w:before="120"/>
        <w:jc w:val="both"/>
        <w:rPr>
          <w:rFonts w:ascii="Tahoma" w:hAnsi="Tahoma" w:cs="Tahoma"/>
          <w:sz w:val="20"/>
        </w:rPr>
      </w:pPr>
      <w:r w:rsidRPr="009A20C9">
        <w:rPr>
          <w:rFonts w:ascii="Tahoma" w:hAnsi="Tahoma" w:cs="Tahoma"/>
          <w:sz w:val="20"/>
        </w:rPr>
        <w:lastRenderedPageBreak/>
        <w:t>Zadavatel proto doporučuje uchazečům, aby pravidelně sledovali výše uvedené internetové odkazy (bod 6. výzvy) a před podáním nabídky si zkontrolovali, zda zapracovali do nabídky všechny dodatečné informace.</w:t>
      </w:r>
    </w:p>
    <w:p w:rsidR="009F6487" w:rsidRPr="009A20C9" w:rsidRDefault="009F6487" w:rsidP="009F6487">
      <w:pPr>
        <w:rPr>
          <w:rFonts w:ascii="Tahoma" w:hAnsi="Tahoma" w:cs="Tahoma"/>
          <w:sz w:val="20"/>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9F6487" w:rsidRPr="009A20C9" w:rsidTr="00D66B10">
        <w:tc>
          <w:tcPr>
            <w:tcW w:w="9240" w:type="dxa"/>
            <w:shd w:val="clear" w:color="auto" w:fill="E6EED5"/>
          </w:tcPr>
          <w:p w:rsidR="009F6487" w:rsidRPr="009A20C9" w:rsidRDefault="009F6487" w:rsidP="00D66B10">
            <w:pPr>
              <w:pStyle w:val="Nadpis1"/>
              <w:rPr>
                <w:sz w:val="20"/>
                <w:szCs w:val="20"/>
              </w:rPr>
            </w:pPr>
            <w:bookmarkStart w:id="15" w:name="_Toc415743440"/>
            <w:r w:rsidRPr="009A20C9">
              <w:rPr>
                <w:sz w:val="20"/>
                <w:szCs w:val="20"/>
              </w:rPr>
              <w:t>Prohlídka místa plnění</w:t>
            </w:r>
            <w:bookmarkEnd w:id="15"/>
          </w:p>
        </w:tc>
      </w:tr>
    </w:tbl>
    <w:p w:rsidR="009F6487" w:rsidRPr="009A20C9" w:rsidRDefault="009F6487" w:rsidP="009F6487">
      <w:pPr>
        <w:autoSpaceDE w:val="0"/>
        <w:rPr>
          <w:rFonts w:ascii="Tahoma" w:hAnsi="Tahoma" w:cs="Tahoma"/>
          <w:sz w:val="20"/>
        </w:rPr>
      </w:pPr>
    </w:p>
    <w:p w:rsidR="009F6487" w:rsidRPr="009A20C9" w:rsidRDefault="009F6487" w:rsidP="009F6487">
      <w:pPr>
        <w:rPr>
          <w:rFonts w:ascii="Tahoma" w:hAnsi="Tahoma" w:cs="Tahoma"/>
          <w:sz w:val="20"/>
        </w:rPr>
      </w:pPr>
      <w:r w:rsidRPr="009A20C9">
        <w:rPr>
          <w:rFonts w:ascii="Tahoma" w:hAnsi="Tahoma" w:cs="Tahoma"/>
          <w:sz w:val="20"/>
        </w:rPr>
        <w:t>Vzhledem k charakteru poptávaného plnění se prohlídka místa plnění nekoná.</w:t>
      </w:r>
    </w:p>
    <w:p w:rsidR="009F6487" w:rsidRPr="009A20C9" w:rsidRDefault="009F6487" w:rsidP="009F6487">
      <w:pPr>
        <w:rPr>
          <w:rFonts w:ascii="Tahoma" w:hAnsi="Tahoma" w:cs="Tahoma"/>
          <w:sz w:val="20"/>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9F6487" w:rsidRPr="009A20C9" w:rsidTr="00D66B10">
        <w:tc>
          <w:tcPr>
            <w:tcW w:w="9240" w:type="dxa"/>
            <w:shd w:val="clear" w:color="auto" w:fill="E6EED5"/>
          </w:tcPr>
          <w:p w:rsidR="009F6487" w:rsidRPr="009A20C9" w:rsidRDefault="009F6487" w:rsidP="00D66B10">
            <w:pPr>
              <w:pStyle w:val="Nadpis1"/>
              <w:rPr>
                <w:sz w:val="20"/>
                <w:szCs w:val="20"/>
              </w:rPr>
            </w:pPr>
            <w:bookmarkStart w:id="16" w:name="_Ref415737544"/>
            <w:bookmarkStart w:id="17" w:name="_Toc415743441"/>
            <w:r w:rsidRPr="009A20C9">
              <w:rPr>
                <w:sz w:val="20"/>
                <w:szCs w:val="20"/>
              </w:rPr>
              <w:t>Požadavky na kvalifikaci a způsob prokázání kvalifikace</w:t>
            </w:r>
            <w:bookmarkEnd w:id="16"/>
            <w:bookmarkEnd w:id="17"/>
          </w:p>
        </w:tc>
      </w:tr>
    </w:tbl>
    <w:p w:rsidR="009F6487" w:rsidRPr="009A20C9" w:rsidRDefault="009F6487" w:rsidP="009F6487">
      <w:pPr>
        <w:autoSpaceDE w:val="0"/>
        <w:rPr>
          <w:rFonts w:ascii="Tahoma" w:hAnsi="Tahoma" w:cs="Tahoma"/>
          <w:sz w:val="20"/>
        </w:rPr>
      </w:pPr>
    </w:p>
    <w:p w:rsidR="009F6487" w:rsidRPr="009A20C9" w:rsidRDefault="009F6487" w:rsidP="009F6487">
      <w:pPr>
        <w:autoSpaceDE w:val="0"/>
        <w:jc w:val="both"/>
        <w:rPr>
          <w:rFonts w:ascii="Tahoma" w:hAnsi="Tahoma" w:cs="Tahoma"/>
          <w:bCs/>
          <w:sz w:val="20"/>
        </w:rPr>
      </w:pPr>
      <w:r w:rsidRPr="00B30EEC">
        <w:rPr>
          <w:rFonts w:ascii="Tahoma" w:hAnsi="Tahoma" w:cs="Tahoma"/>
          <w:bCs/>
          <w:sz w:val="20"/>
        </w:rPr>
        <w:t>Dodavatel je povinen prokázat splnění kvalifikace ve lhůtě pro podání nabídky</w:t>
      </w:r>
      <w:r w:rsidR="009A0CC9" w:rsidRPr="00B30EEC">
        <w:rPr>
          <w:rFonts w:ascii="Tahoma" w:hAnsi="Tahoma" w:cs="Tahoma"/>
          <w:bCs/>
          <w:sz w:val="20"/>
        </w:rPr>
        <w:t xml:space="preserve"> čestným prohlášením</w:t>
      </w:r>
      <w:r w:rsidRPr="00B30EEC">
        <w:rPr>
          <w:rFonts w:ascii="Tahoma" w:hAnsi="Tahoma" w:cs="Tahoma"/>
          <w:bCs/>
          <w:sz w:val="20"/>
        </w:rPr>
        <w:t>. Splněním kvalifikace se pro účely tohoto zadávacího řízení rozumí:</w:t>
      </w:r>
    </w:p>
    <w:p w:rsidR="009F6487" w:rsidRPr="009A20C9" w:rsidRDefault="009F6487" w:rsidP="009F6487">
      <w:pPr>
        <w:pStyle w:val="Odstavecseseznamem"/>
        <w:numPr>
          <w:ilvl w:val="0"/>
          <w:numId w:val="7"/>
        </w:numPr>
        <w:autoSpaceDE w:val="0"/>
        <w:jc w:val="both"/>
        <w:rPr>
          <w:rFonts w:ascii="Tahoma" w:hAnsi="Tahoma" w:cs="Tahoma"/>
          <w:bCs/>
          <w:sz w:val="20"/>
        </w:rPr>
      </w:pPr>
      <w:r w:rsidRPr="009A20C9">
        <w:rPr>
          <w:rFonts w:ascii="Tahoma" w:hAnsi="Tahoma" w:cs="Tahoma"/>
          <w:bCs/>
          <w:sz w:val="20"/>
        </w:rPr>
        <w:t>splnění základních kvalifikačních předpokladů podle § 53 zákona,</w:t>
      </w:r>
    </w:p>
    <w:p w:rsidR="009F6487" w:rsidRPr="009A20C9" w:rsidRDefault="009F6487" w:rsidP="009F6487">
      <w:pPr>
        <w:pStyle w:val="Odstavecseseznamem"/>
        <w:numPr>
          <w:ilvl w:val="0"/>
          <w:numId w:val="7"/>
        </w:numPr>
        <w:autoSpaceDE w:val="0"/>
        <w:jc w:val="both"/>
        <w:rPr>
          <w:rFonts w:ascii="Tahoma" w:hAnsi="Tahoma" w:cs="Tahoma"/>
          <w:bCs/>
          <w:sz w:val="20"/>
        </w:rPr>
      </w:pPr>
      <w:r w:rsidRPr="009A20C9">
        <w:rPr>
          <w:rFonts w:ascii="Tahoma" w:hAnsi="Tahoma" w:cs="Tahoma"/>
          <w:bCs/>
          <w:sz w:val="20"/>
        </w:rPr>
        <w:t>splnění profesních kvalifikačních předpokladů podle § 54 zákona,</w:t>
      </w:r>
    </w:p>
    <w:p w:rsidR="009F6487" w:rsidRPr="009A20C9" w:rsidRDefault="009F6487" w:rsidP="009F6487">
      <w:pPr>
        <w:pStyle w:val="Odstavecseseznamem"/>
        <w:numPr>
          <w:ilvl w:val="0"/>
          <w:numId w:val="7"/>
        </w:numPr>
        <w:autoSpaceDE w:val="0"/>
        <w:jc w:val="both"/>
        <w:rPr>
          <w:rFonts w:ascii="Tahoma" w:hAnsi="Tahoma" w:cs="Tahoma"/>
          <w:b/>
          <w:bCs/>
          <w:sz w:val="20"/>
          <w:u w:val="single"/>
        </w:rPr>
      </w:pPr>
      <w:r w:rsidRPr="009A20C9">
        <w:rPr>
          <w:rFonts w:ascii="Tahoma" w:hAnsi="Tahoma" w:cs="Tahoma"/>
          <w:bCs/>
          <w:sz w:val="20"/>
        </w:rPr>
        <w:t>splnění technických kvalifikačních předpokladů podle § 56 zákona,</w:t>
      </w:r>
    </w:p>
    <w:p w:rsidR="009F6487" w:rsidRPr="009A20C9" w:rsidRDefault="009F6487" w:rsidP="009F6487">
      <w:pPr>
        <w:pStyle w:val="Odstavecseseznamem"/>
        <w:numPr>
          <w:ilvl w:val="0"/>
          <w:numId w:val="7"/>
        </w:numPr>
        <w:autoSpaceDE w:val="0"/>
        <w:jc w:val="both"/>
        <w:rPr>
          <w:rFonts w:ascii="Tahoma" w:hAnsi="Tahoma" w:cs="Tahoma"/>
          <w:b/>
          <w:bCs/>
          <w:sz w:val="20"/>
          <w:u w:val="single"/>
        </w:rPr>
      </w:pPr>
      <w:r w:rsidRPr="009A20C9">
        <w:rPr>
          <w:rFonts w:ascii="Tahoma" w:hAnsi="Tahoma" w:cs="Tahoma"/>
          <w:bCs/>
          <w:sz w:val="20"/>
        </w:rPr>
        <w:t>předložením čestného prohlášení o ekonomické a finanční způsobilosti splnit veřejnou zakázku podle § 50 odst. 1 písm. c) zákona.</w:t>
      </w:r>
    </w:p>
    <w:p w:rsidR="009F6487" w:rsidRPr="009A20C9" w:rsidRDefault="009F6487" w:rsidP="009F6487">
      <w:pPr>
        <w:widowControl w:val="0"/>
        <w:ind w:left="360"/>
        <w:rPr>
          <w:rFonts w:ascii="Tahoma" w:hAnsi="Tahoma" w:cs="Tahoma"/>
          <w:b/>
          <w:bCs/>
          <w:sz w:val="20"/>
          <w:u w:val="single"/>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9F6487" w:rsidRPr="009A20C9" w:rsidTr="00D66B10">
        <w:tc>
          <w:tcPr>
            <w:tcW w:w="9240" w:type="dxa"/>
            <w:shd w:val="clear" w:color="auto" w:fill="auto"/>
          </w:tcPr>
          <w:p w:rsidR="009F6487" w:rsidRPr="009A20C9" w:rsidRDefault="009F6487" w:rsidP="00D66B10">
            <w:pPr>
              <w:pStyle w:val="Nadpis2"/>
              <w:rPr>
                <w:sz w:val="20"/>
                <w:szCs w:val="20"/>
              </w:rPr>
            </w:pPr>
            <w:bookmarkStart w:id="18" w:name="_Toc415743442"/>
            <w:r w:rsidRPr="009A20C9">
              <w:rPr>
                <w:sz w:val="20"/>
                <w:szCs w:val="20"/>
              </w:rPr>
              <w:t>Způsob prokázání kvalifikace ve lhůtě pro podání nabídek</w:t>
            </w:r>
            <w:bookmarkEnd w:id="18"/>
          </w:p>
        </w:tc>
      </w:tr>
    </w:tbl>
    <w:p w:rsidR="009F6487" w:rsidRDefault="009F6487" w:rsidP="00F27628">
      <w:pPr>
        <w:autoSpaceDE w:val="0"/>
        <w:spacing w:before="120"/>
        <w:jc w:val="both"/>
        <w:rPr>
          <w:rFonts w:ascii="Tahoma" w:hAnsi="Tahoma" w:cs="Tahoma"/>
          <w:bCs/>
          <w:sz w:val="20"/>
        </w:rPr>
      </w:pPr>
      <w:r w:rsidRPr="009A20C9">
        <w:rPr>
          <w:rFonts w:ascii="Tahoma" w:hAnsi="Tahoma" w:cs="Tahoma"/>
          <w:bCs/>
          <w:sz w:val="20"/>
        </w:rPr>
        <w:t xml:space="preserve">Dodavatel ve své nabídce prokazuje splnění </w:t>
      </w:r>
      <w:r w:rsidR="009A0CC9" w:rsidRPr="00B30EEC">
        <w:rPr>
          <w:rFonts w:ascii="Tahoma" w:hAnsi="Tahoma" w:cs="Tahoma"/>
          <w:bCs/>
          <w:sz w:val="20"/>
        </w:rPr>
        <w:t>všech</w:t>
      </w:r>
      <w:r w:rsidR="009A0CC9">
        <w:rPr>
          <w:rFonts w:ascii="Tahoma" w:hAnsi="Tahoma" w:cs="Tahoma"/>
          <w:bCs/>
          <w:sz w:val="20"/>
        </w:rPr>
        <w:t xml:space="preserve"> </w:t>
      </w:r>
      <w:r w:rsidRPr="009A20C9">
        <w:rPr>
          <w:rFonts w:ascii="Tahoma" w:hAnsi="Tahoma" w:cs="Tahoma"/>
          <w:bCs/>
          <w:sz w:val="20"/>
        </w:rPr>
        <w:t xml:space="preserve">kvalifikačních předpokladů předložením čestného prohlášení; vzor tohoto čestného prohlášení je v Příloze č. </w:t>
      </w:r>
      <w:r w:rsidR="0053733C" w:rsidRPr="009A20C9">
        <w:rPr>
          <w:rFonts w:ascii="Tahoma" w:hAnsi="Tahoma" w:cs="Tahoma"/>
          <w:bCs/>
          <w:sz w:val="20"/>
        </w:rPr>
        <w:t>3</w:t>
      </w:r>
      <w:r w:rsidRPr="009A20C9">
        <w:rPr>
          <w:rFonts w:ascii="Tahoma" w:hAnsi="Tahoma" w:cs="Tahoma"/>
          <w:bCs/>
          <w:sz w:val="20"/>
        </w:rPr>
        <w:t xml:space="preserve"> této Zadávací dokumentace. Žádné další doklady prokazující splnění kvalifikace nabídka nemusí obsahovat.</w:t>
      </w:r>
    </w:p>
    <w:p w:rsidR="004A1EE0" w:rsidRPr="009A20C9" w:rsidRDefault="004A1EE0" w:rsidP="004A1EE0">
      <w:pPr>
        <w:autoSpaceDE w:val="0"/>
        <w:spacing w:before="120"/>
        <w:jc w:val="both"/>
        <w:rPr>
          <w:rFonts w:ascii="Tahoma" w:hAnsi="Tahoma" w:cs="Tahoma"/>
          <w:bCs/>
          <w:sz w:val="20"/>
        </w:rPr>
      </w:pPr>
      <w:r w:rsidRPr="009A20C9">
        <w:rPr>
          <w:rFonts w:ascii="Tahoma" w:hAnsi="Tahoma" w:cs="Tahoma"/>
          <w:sz w:val="20"/>
        </w:rPr>
        <w:t>Má-li být předmět veřejné zakázky plněn několika dodavateli společně, nebo pokud dodavatel prokazuje splnění části kvalifikace požadované zadavatelem přes subdodavatele, je povinen postupovat podle § 51 zákona č. 137/2006 Sb., nesplnění tohoto postupu bude důvodem k vyloučení uchazeče z účasti v zadávacím</w:t>
      </w:r>
      <w:r w:rsidRPr="009A20C9">
        <w:rPr>
          <w:rStyle w:val="Odkaznakoment1"/>
          <w:rFonts w:ascii="Tahoma" w:hAnsi="Tahoma" w:cs="Tahoma"/>
          <w:sz w:val="20"/>
          <w:szCs w:val="20"/>
        </w:rPr>
        <w:t xml:space="preserve"> </w:t>
      </w:r>
      <w:r w:rsidRPr="009A20C9">
        <w:rPr>
          <w:rFonts w:ascii="Tahoma" w:hAnsi="Tahoma" w:cs="Tahoma"/>
          <w:sz w:val="20"/>
        </w:rPr>
        <w:t>řízení.</w:t>
      </w:r>
      <w:r>
        <w:rPr>
          <w:rFonts w:ascii="Tahoma" w:hAnsi="Tahoma" w:cs="Tahoma"/>
          <w:sz w:val="20"/>
        </w:rPr>
        <w:t xml:space="preserve"> Způsob </w:t>
      </w:r>
      <w:r w:rsidR="00EC2FE7">
        <w:rPr>
          <w:rFonts w:ascii="Tahoma" w:hAnsi="Tahoma" w:cs="Tahoma"/>
          <w:sz w:val="20"/>
        </w:rPr>
        <w:t xml:space="preserve">prokázání </w:t>
      </w:r>
      <w:r>
        <w:rPr>
          <w:rFonts w:ascii="Tahoma" w:hAnsi="Tahoma" w:cs="Tahoma"/>
          <w:sz w:val="20"/>
        </w:rPr>
        <w:t xml:space="preserve">splnění </w:t>
      </w:r>
      <w:r w:rsidR="00EC2FE7">
        <w:rPr>
          <w:rFonts w:ascii="Tahoma" w:hAnsi="Tahoma" w:cs="Tahoma"/>
          <w:sz w:val="20"/>
        </w:rPr>
        <w:t xml:space="preserve">kvalifikace </w:t>
      </w:r>
      <w:r>
        <w:rPr>
          <w:rFonts w:ascii="Tahoma" w:hAnsi="Tahoma" w:cs="Tahoma"/>
          <w:sz w:val="20"/>
        </w:rPr>
        <w:t>ve lhůtě pro podání nabídek je čestným prohlášením dotčených dodavatelů či subdodavatelů.</w:t>
      </w:r>
    </w:p>
    <w:p w:rsidR="004A1EE0" w:rsidRPr="009A20C9" w:rsidRDefault="004A1EE0" w:rsidP="004A1EE0">
      <w:pPr>
        <w:pStyle w:val="Odstavecseseznamem"/>
        <w:widowControl w:val="0"/>
        <w:tabs>
          <w:tab w:val="left" w:pos="284"/>
        </w:tabs>
        <w:spacing w:before="120"/>
        <w:ind w:left="0" w:right="-2"/>
        <w:jc w:val="both"/>
        <w:rPr>
          <w:rFonts w:ascii="Tahoma" w:hAnsi="Tahoma" w:cs="Tahoma"/>
          <w:sz w:val="20"/>
          <w:u w:val="single"/>
        </w:rPr>
      </w:pPr>
      <w:r w:rsidRPr="009A20C9">
        <w:rPr>
          <w:rFonts w:ascii="Tahoma" w:hAnsi="Tahoma" w:cs="Tahoma"/>
          <w:sz w:val="20"/>
          <w:u w:val="single"/>
        </w:rPr>
        <w:t>Dodavatel, který podal nabídku v zadávacím řízení, nesmí</w:t>
      </w:r>
      <w:r w:rsidRPr="009A20C9">
        <w:rPr>
          <w:rStyle w:val="Odkaznakoment1"/>
          <w:rFonts w:ascii="Tahoma" w:hAnsi="Tahoma" w:cs="Tahoma"/>
          <w:sz w:val="20"/>
          <w:szCs w:val="20"/>
          <w:u w:val="single"/>
        </w:rPr>
        <w:t xml:space="preserve"> </w:t>
      </w:r>
      <w:r w:rsidRPr="009A20C9">
        <w:rPr>
          <w:rFonts w:ascii="Tahoma" w:hAnsi="Tahoma" w:cs="Tahoma"/>
          <w:sz w:val="20"/>
          <w:u w:val="single"/>
        </w:rPr>
        <w:t>být současně subdodavatelem, jehož prostřednictvím jiný dodavatel v tomtéž zadávacím řízení prokazuje kvalifikaci.</w:t>
      </w:r>
    </w:p>
    <w:p w:rsidR="004A1EE0" w:rsidRPr="009A20C9" w:rsidRDefault="004A1EE0" w:rsidP="00F27628">
      <w:pPr>
        <w:autoSpaceDE w:val="0"/>
        <w:spacing w:before="120"/>
        <w:jc w:val="both"/>
        <w:rPr>
          <w:rFonts w:ascii="Tahoma" w:hAnsi="Tahoma" w:cs="Tahoma"/>
          <w:bCs/>
          <w:sz w:val="20"/>
        </w:rPr>
      </w:pPr>
    </w:p>
    <w:p w:rsidR="009F6487" w:rsidRPr="009A20C9" w:rsidRDefault="009F6487" w:rsidP="009F6487">
      <w:pPr>
        <w:autoSpaceDE w:val="0"/>
        <w:jc w:val="both"/>
        <w:rPr>
          <w:rFonts w:ascii="Tahoma" w:hAnsi="Tahoma" w:cs="Tahoma"/>
          <w:bCs/>
          <w:sz w:val="20"/>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9F6487" w:rsidRPr="009A20C9" w:rsidTr="00D66B10">
        <w:tc>
          <w:tcPr>
            <w:tcW w:w="9240" w:type="dxa"/>
            <w:shd w:val="clear" w:color="auto" w:fill="auto"/>
          </w:tcPr>
          <w:p w:rsidR="009F6487" w:rsidRPr="009A20C9" w:rsidRDefault="00F10C7C" w:rsidP="00244475">
            <w:pPr>
              <w:pStyle w:val="Nadpis2"/>
              <w:rPr>
                <w:sz w:val="20"/>
                <w:szCs w:val="20"/>
              </w:rPr>
            </w:pPr>
            <w:bookmarkStart w:id="19" w:name="_Toc415743443"/>
            <w:bookmarkStart w:id="20" w:name="_Ref415748686"/>
            <w:bookmarkStart w:id="21" w:name="_Ref415748883"/>
            <w:r>
              <w:rPr>
                <w:sz w:val="20"/>
                <w:szCs w:val="20"/>
              </w:rPr>
              <w:t xml:space="preserve">Způsob prokázání kvalifikace ve lhůtě před </w:t>
            </w:r>
            <w:r w:rsidR="003111F1">
              <w:rPr>
                <w:sz w:val="20"/>
                <w:szCs w:val="20"/>
              </w:rPr>
              <w:t xml:space="preserve">uzavřením </w:t>
            </w:r>
            <w:r>
              <w:rPr>
                <w:sz w:val="20"/>
                <w:szCs w:val="20"/>
              </w:rPr>
              <w:t>smlouvy</w:t>
            </w:r>
            <w:bookmarkEnd w:id="19"/>
            <w:bookmarkEnd w:id="20"/>
            <w:bookmarkEnd w:id="21"/>
          </w:p>
        </w:tc>
      </w:tr>
    </w:tbl>
    <w:p w:rsidR="009F6487" w:rsidRDefault="009F6487" w:rsidP="009F6487">
      <w:pPr>
        <w:autoSpaceDE w:val="0"/>
        <w:jc w:val="both"/>
        <w:rPr>
          <w:rFonts w:ascii="Tahoma" w:hAnsi="Tahoma" w:cs="Tahoma"/>
          <w:bCs/>
          <w:sz w:val="20"/>
        </w:rPr>
      </w:pPr>
    </w:p>
    <w:p w:rsidR="003111F1" w:rsidRDefault="00F10C7C" w:rsidP="00F10C7C">
      <w:pPr>
        <w:widowControl w:val="0"/>
        <w:jc w:val="both"/>
        <w:rPr>
          <w:rFonts w:ascii="Tahoma" w:hAnsi="Tahoma" w:cs="Tahoma"/>
          <w:bCs/>
          <w:sz w:val="20"/>
        </w:rPr>
      </w:pPr>
      <w:r w:rsidRPr="009A20C9">
        <w:rPr>
          <w:rFonts w:ascii="Tahoma" w:hAnsi="Tahoma" w:cs="Tahoma"/>
          <w:bCs/>
          <w:sz w:val="20"/>
        </w:rPr>
        <w:t xml:space="preserve">Uchazeč, se kterým má být uzavřena smlouva podle § 82 zákona, je povinen před jejím uzavřením předložit zadavateli </w:t>
      </w:r>
      <w:r w:rsidRPr="009A20C9">
        <w:rPr>
          <w:rFonts w:ascii="Tahoma" w:hAnsi="Tahoma" w:cs="Tahoma"/>
          <w:bCs/>
          <w:sz w:val="20"/>
          <w:u w:val="single"/>
        </w:rPr>
        <w:t>originály nebo úředně ověřené kopie dokladů prokazujících splnění základních a profesních kvalifikačních předpokladů.</w:t>
      </w:r>
      <w:r w:rsidRPr="009A20C9">
        <w:rPr>
          <w:rFonts w:ascii="Tahoma" w:hAnsi="Tahoma" w:cs="Tahoma"/>
          <w:bCs/>
          <w:sz w:val="20"/>
        </w:rPr>
        <w:t xml:space="preserve"> </w:t>
      </w:r>
      <w:r w:rsidR="003111F1">
        <w:rPr>
          <w:rFonts w:ascii="Tahoma" w:hAnsi="Tahoma" w:cs="Tahoma"/>
          <w:bCs/>
          <w:sz w:val="20"/>
        </w:rPr>
        <w:t xml:space="preserve">Technické kvalifikační se prokazují předložením seznamů. </w:t>
      </w:r>
    </w:p>
    <w:p w:rsidR="00CD0DA2" w:rsidRDefault="00CD0DA2" w:rsidP="00CD0DA2">
      <w:pPr>
        <w:widowControl w:val="0"/>
        <w:spacing w:before="120"/>
        <w:jc w:val="both"/>
        <w:rPr>
          <w:rFonts w:ascii="Tahoma" w:hAnsi="Tahoma" w:cs="Tahoma"/>
          <w:bCs/>
          <w:sz w:val="20"/>
        </w:rPr>
      </w:pPr>
      <w:r w:rsidRPr="009A20C9">
        <w:rPr>
          <w:rFonts w:ascii="Tahoma" w:hAnsi="Tahoma" w:cs="Tahoma"/>
          <w:bCs/>
          <w:sz w:val="20"/>
        </w:rPr>
        <w:t>Zadavatel nemá zákonnou povinnost vyzývat</w:t>
      </w:r>
      <w:r w:rsidRPr="009A20C9">
        <w:rPr>
          <w:rStyle w:val="Odkaznakoment1"/>
          <w:rFonts w:ascii="Tahoma" w:hAnsi="Tahoma" w:cs="Tahoma"/>
          <w:sz w:val="20"/>
          <w:szCs w:val="20"/>
        </w:rPr>
        <w:t xml:space="preserve"> </w:t>
      </w:r>
      <w:r w:rsidRPr="009A20C9">
        <w:rPr>
          <w:rFonts w:ascii="Tahoma" w:hAnsi="Tahoma" w:cs="Tahoma"/>
          <w:bCs/>
          <w:sz w:val="20"/>
        </w:rPr>
        <w:t xml:space="preserve">dodavatele k předložení dokladů prokazujících splnění kvalifikace před podpisem smlouvy, jejich předložení je zákonnou povinností dodavatele. </w:t>
      </w:r>
    </w:p>
    <w:p w:rsidR="00CD0DA2" w:rsidRPr="009A20C9" w:rsidRDefault="00CD0DA2" w:rsidP="00CD0DA2">
      <w:pPr>
        <w:widowControl w:val="0"/>
        <w:spacing w:before="120"/>
        <w:jc w:val="both"/>
        <w:rPr>
          <w:rFonts w:ascii="Tahoma" w:hAnsi="Tahoma" w:cs="Tahoma"/>
          <w:bCs/>
          <w:sz w:val="20"/>
        </w:rPr>
      </w:pPr>
      <w:r w:rsidRPr="009A20C9">
        <w:rPr>
          <w:rFonts w:ascii="Tahoma" w:hAnsi="Tahoma" w:cs="Tahoma"/>
          <w:bCs/>
          <w:sz w:val="20"/>
        </w:rPr>
        <w:t>Nesplnění této povinnosti se považuje za neposkytnutí součinnosti</w:t>
      </w:r>
      <w:r w:rsidRPr="009A20C9">
        <w:rPr>
          <w:rStyle w:val="Odkaznakoment1"/>
          <w:rFonts w:ascii="Tahoma" w:hAnsi="Tahoma" w:cs="Tahoma"/>
          <w:sz w:val="20"/>
          <w:szCs w:val="20"/>
        </w:rPr>
        <w:t xml:space="preserve"> </w:t>
      </w:r>
      <w:r w:rsidRPr="009A20C9">
        <w:rPr>
          <w:rFonts w:ascii="Tahoma" w:hAnsi="Tahoma" w:cs="Tahoma"/>
          <w:bCs/>
          <w:sz w:val="20"/>
        </w:rPr>
        <w:t xml:space="preserve">k uzavření smlouvy ve smyslu ustanovení § 82 odst. 4 zákona. </w:t>
      </w:r>
    </w:p>
    <w:p w:rsidR="00CD0DA2" w:rsidRPr="009A20C9" w:rsidRDefault="00CD0DA2" w:rsidP="00CD0DA2">
      <w:pPr>
        <w:widowControl w:val="0"/>
        <w:spacing w:before="120"/>
        <w:jc w:val="both"/>
        <w:rPr>
          <w:rFonts w:ascii="Tahoma" w:hAnsi="Tahoma" w:cs="Tahoma"/>
          <w:sz w:val="20"/>
        </w:rPr>
      </w:pPr>
      <w:r w:rsidRPr="009A20C9">
        <w:rPr>
          <w:rFonts w:ascii="Tahoma" w:hAnsi="Tahoma" w:cs="Tahoma"/>
          <w:sz w:val="20"/>
        </w:rPr>
        <w:t>Pravost a stáří dokladů</w:t>
      </w:r>
      <w:r w:rsidRPr="009A20C9">
        <w:rPr>
          <w:rStyle w:val="Odkaznakoment1"/>
          <w:rFonts w:ascii="Tahoma" w:hAnsi="Tahoma" w:cs="Tahoma"/>
          <w:sz w:val="20"/>
          <w:szCs w:val="20"/>
        </w:rPr>
        <w:t xml:space="preserve"> </w:t>
      </w:r>
      <w:r w:rsidRPr="009A20C9">
        <w:rPr>
          <w:rFonts w:ascii="Tahoma" w:hAnsi="Tahoma" w:cs="Tahoma"/>
          <w:sz w:val="20"/>
        </w:rPr>
        <w:t xml:space="preserve">prokáže uchazeč dle § 57 </w:t>
      </w:r>
      <w:proofErr w:type="gramStart"/>
      <w:r>
        <w:rPr>
          <w:rFonts w:ascii="Tahoma" w:hAnsi="Tahoma" w:cs="Tahoma"/>
          <w:sz w:val="20"/>
        </w:rPr>
        <w:t xml:space="preserve">odst.2 </w:t>
      </w:r>
      <w:r w:rsidRPr="009A20C9">
        <w:rPr>
          <w:rFonts w:ascii="Tahoma" w:hAnsi="Tahoma" w:cs="Tahoma"/>
          <w:sz w:val="20"/>
        </w:rPr>
        <w:t>zákona</w:t>
      </w:r>
      <w:proofErr w:type="gramEnd"/>
      <w:r w:rsidRPr="009A20C9">
        <w:rPr>
          <w:rFonts w:ascii="Tahoma" w:hAnsi="Tahoma" w:cs="Tahoma"/>
          <w:sz w:val="20"/>
        </w:rPr>
        <w:t xml:space="preserve"> 137/2006 Sb.</w:t>
      </w:r>
    </w:p>
    <w:p w:rsidR="00F10C7C" w:rsidRPr="009A20C9" w:rsidRDefault="00F10C7C" w:rsidP="00F10C7C">
      <w:pPr>
        <w:widowControl w:val="0"/>
        <w:spacing w:before="120"/>
        <w:jc w:val="both"/>
        <w:rPr>
          <w:rFonts w:ascii="Tahoma" w:hAnsi="Tahoma" w:cs="Tahoma"/>
          <w:sz w:val="20"/>
        </w:rPr>
      </w:pPr>
      <w:r w:rsidRPr="009A20C9">
        <w:rPr>
          <w:rFonts w:ascii="Tahoma" w:hAnsi="Tahoma" w:cs="Tahoma"/>
          <w:sz w:val="20"/>
        </w:rPr>
        <w:t>Dodavatelé zapsaní v seznamu kvalifikovaných dodavatelů (§ 125 a násl. zákona) mohou prokázat splnění základních a profesních kvalifikačních předpokladů též výpisem ze seznamu kvalifikovaných dodavatelů; tento výpis nesmí být ke dni podání nabídek starší než 3 měsíce.</w:t>
      </w:r>
    </w:p>
    <w:p w:rsidR="00F10C7C" w:rsidRDefault="00F10C7C" w:rsidP="009F6487">
      <w:pPr>
        <w:autoSpaceDE w:val="0"/>
        <w:jc w:val="both"/>
        <w:rPr>
          <w:rFonts w:ascii="Tahoma" w:hAnsi="Tahoma" w:cs="Tahoma"/>
          <w:bCs/>
          <w:sz w:val="20"/>
        </w:rPr>
      </w:pPr>
    </w:p>
    <w:p w:rsidR="00F10C7C" w:rsidRPr="009A20C9" w:rsidRDefault="00F10C7C" w:rsidP="009F6487">
      <w:pPr>
        <w:autoSpaceDE w:val="0"/>
        <w:jc w:val="both"/>
        <w:rPr>
          <w:rFonts w:ascii="Tahoma" w:hAnsi="Tahoma" w:cs="Tahoma"/>
          <w:bCs/>
          <w:sz w:val="20"/>
        </w:rPr>
      </w:pPr>
    </w:p>
    <w:p w:rsidR="009F6487" w:rsidRPr="009A20C9" w:rsidRDefault="009F6487" w:rsidP="009F6487">
      <w:pPr>
        <w:pStyle w:val="Odstavecseseznamem"/>
        <w:autoSpaceDE w:val="0"/>
        <w:spacing w:after="120"/>
        <w:ind w:left="0"/>
        <w:contextualSpacing w:val="0"/>
        <w:jc w:val="both"/>
        <w:rPr>
          <w:rFonts w:ascii="Tahoma" w:hAnsi="Tahoma" w:cs="Tahoma"/>
          <w:bCs/>
          <w:sz w:val="20"/>
        </w:rPr>
      </w:pPr>
      <w:r w:rsidRPr="009A20C9">
        <w:rPr>
          <w:rFonts w:ascii="Tahoma" w:hAnsi="Tahoma" w:cs="Tahoma"/>
          <w:b/>
          <w:bCs/>
          <w:sz w:val="20"/>
        </w:rPr>
        <w:t>Základní kvalifikační předpoklady</w:t>
      </w:r>
      <w:r w:rsidR="00F27628">
        <w:rPr>
          <w:rFonts w:ascii="Tahoma" w:hAnsi="Tahoma" w:cs="Tahoma"/>
          <w:b/>
          <w:bCs/>
          <w:sz w:val="20"/>
        </w:rPr>
        <w:t xml:space="preserve"> dle §53</w:t>
      </w:r>
    </w:p>
    <w:p w:rsidR="00F10C7C" w:rsidRDefault="009F6487" w:rsidP="00CD0DA2">
      <w:pPr>
        <w:pStyle w:val="Odstavecseseznamem"/>
        <w:autoSpaceDE w:val="0"/>
        <w:ind w:left="0"/>
        <w:jc w:val="both"/>
        <w:rPr>
          <w:rFonts w:ascii="Tahoma" w:hAnsi="Tahoma" w:cs="Tahoma"/>
          <w:sz w:val="20"/>
        </w:rPr>
      </w:pPr>
      <w:r w:rsidRPr="009A20C9">
        <w:rPr>
          <w:rFonts w:ascii="Tahoma" w:hAnsi="Tahoma" w:cs="Tahoma"/>
          <w:bCs/>
          <w:sz w:val="20"/>
        </w:rPr>
        <w:t>Základní kvalifikační předpoklady musí být splněny v rozsahu § 53 odst.</w:t>
      </w:r>
      <w:r w:rsidR="0053733C" w:rsidRPr="009A20C9">
        <w:rPr>
          <w:rFonts w:ascii="Tahoma" w:hAnsi="Tahoma" w:cs="Tahoma"/>
          <w:bCs/>
          <w:sz w:val="20"/>
        </w:rPr>
        <w:t xml:space="preserve"> </w:t>
      </w:r>
      <w:r w:rsidRPr="009A20C9">
        <w:rPr>
          <w:rFonts w:ascii="Tahoma" w:hAnsi="Tahoma" w:cs="Tahoma"/>
          <w:bCs/>
          <w:sz w:val="20"/>
        </w:rPr>
        <w:t xml:space="preserve">1 </w:t>
      </w:r>
      <w:r w:rsidR="00CD0DA2">
        <w:rPr>
          <w:rFonts w:ascii="Tahoma" w:hAnsi="Tahoma" w:cs="Tahoma"/>
          <w:bCs/>
          <w:sz w:val="20"/>
        </w:rPr>
        <w:t>kromě písm.</w:t>
      </w:r>
      <w:r w:rsidR="00CD0DA2">
        <w:rPr>
          <w:rFonts w:ascii="Tahoma" w:hAnsi="Tahoma" w:cs="Tahoma"/>
          <w:sz w:val="20"/>
        </w:rPr>
        <w:t xml:space="preserve"> i) </w:t>
      </w:r>
      <w:r w:rsidRPr="009A20C9">
        <w:rPr>
          <w:rFonts w:ascii="Tahoma" w:hAnsi="Tahoma" w:cs="Tahoma"/>
          <w:bCs/>
          <w:sz w:val="20"/>
        </w:rPr>
        <w:t xml:space="preserve">zákona </w:t>
      </w:r>
      <w:r w:rsidR="00CD0DA2">
        <w:rPr>
          <w:rFonts w:ascii="Tahoma" w:hAnsi="Tahoma" w:cs="Tahoma"/>
          <w:bCs/>
          <w:sz w:val="20"/>
        </w:rPr>
        <w:t xml:space="preserve">č. 137/2006 Sb. v platném znění </w:t>
      </w:r>
    </w:p>
    <w:p w:rsidR="00CD0DA2" w:rsidRPr="00F10C7C" w:rsidRDefault="00CD0DA2" w:rsidP="00CD0DA2">
      <w:pPr>
        <w:pStyle w:val="Odstavecseseznamem"/>
        <w:autoSpaceDE w:val="0"/>
        <w:ind w:left="0"/>
        <w:jc w:val="both"/>
        <w:rPr>
          <w:rFonts w:ascii="Tahoma" w:hAnsi="Tahoma" w:cs="Tahoma"/>
          <w:sz w:val="20"/>
        </w:rPr>
      </w:pPr>
    </w:p>
    <w:p w:rsidR="00F10C7C" w:rsidRPr="009A20C9" w:rsidRDefault="00CD0DA2" w:rsidP="009F6487">
      <w:pPr>
        <w:pStyle w:val="Odstavecseseznamem"/>
        <w:autoSpaceDE w:val="0"/>
        <w:ind w:left="0"/>
        <w:jc w:val="both"/>
        <w:rPr>
          <w:rFonts w:ascii="Tahoma" w:hAnsi="Tahoma" w:cs="Tahoma"/>
          <w:bCs/>
          <w:sz w:val="20"/>
        </w:rPr>
      </w:pPr>
      <w:r>
        <w:rPr>
          <w:rFonts w:ascii="Tahoma" w:hAnsi="Tahoma" w:cs="Tahoma"/>
          <w:bCs/>
          <w:sz w:val="20"/>
        </w:rPr>
        <w:t>Splnění z</w:t>
      </w:r>
      <w:r w:rsidRPr="009A20C9">
        <w:rPr>
          <w:rFonts w:ascii="Tahoma" w:hAnsi="Tahoma" w:cs="Tahoma"/>
          <w:bCs/>
          <w:sz w:val="20"/>
        </w:rPr>
        <w:t>ákladní</w:t>
      </w:r>
      <w:r>
        <w:rPr>
          <w:rFonts w:ascii="Tahoma" w:hAnsi="Tahoma" w:cs="Tahoma"/>
          <w:bCs/>
          <w:sz w:val="20"/>
        </w:rPr>
        <w:t>ch</w:t>
      </w:r>
      <w:r w:rsidRPr="009A20C9">
        <w:rPr>
          <w:rFonts w:ascii="Tahoma" w:hAnsi="Tahoma" w:cs="Tahoma"/>
          <w:bCs/>
          <w:sz w:val="20"/>
        </w:rPr>
        <w:t xml:space="preserve"> kvalifikační</w:t>
      </w:r>
      <w:r>
        <w:rPr>
          <w:rFonts w:ascii="Tahoma" w:hAnsi="Tahoma" w:cs="Tahoma"/>
          <w:bCs/>
          <w:sz w:val="20"/>
        </w:rPr>
        <w:t>ch</w:t>
      </w:r>
      <w:r w:rsidRPr="009A20C9">
        <w:rPr>
          <w:rFonts w:ascii="Tahoma" w:hAnsi="Tahoma" w:cs="Tahoma"/>
          <w:bCs/>
          <w:sz w:val="20"/>
        </w:rPr>
        <w:t xml:space="preserve"> předpoklad</w:t>
      </w:r>
      <w:r>
        <w:rPr>
          <w:rFonts w:ascii="Tahoma" w:hAnsi="Tahoma" w:cs="Tahoma"/>
          <w:bCs/>
          <w:sz w:val="20"/>
        </w:rPr>
        <w:t>ů</w:t>
      </w:r>
      <w:r w:rsidRPr="009A20C9">
        <w:rPr>
          <w:rStyle w:val="Odkaznakoment1"/>
          <w:rFonts w:ascii="Tahoma" w:hAnsi="Tahoma" w:cs="Tahoma"/>
          <w:sz w:val="20"/>
          <w:szCs w:val="20"/>
        </w:rPr>
        <w:t xml:space="preserve"> </w:t>
      </w:r>
      <w:r w:rsidRPr="009A20C9">
        <w:rPr>
          <w:rFonts w:ascii="Tahoma" w:hAnsi="Tahoma" w:cs="Tahoma"/>
          <w:bCs/>
          <w:sz w:val="20"/>
        </w:rPr>
        <w:t>se p</w:t>
      </w:r>
      <w:r>
        <w:rPr>
          <w:rFonts w:ascii="Tahoma" w:hAnsi="Tahoma" w:cs="Tahoma"/>
          <w:bCs/>
          <w:sz w:val="20"/>
        </w:rPr>
        <w:t xml:space="preserve">rokazuje předložením dokladů </w:t>
      </w:r>
      <w:r w:rsidRPr="009A20C9">
        <w:rPr>
          <w:rFonts w:ascii="Tahoma" w:hAnsi="Tahoma" w:cs="Tahoma"/>
          <w:bCs/>
          <w:sz w:val="20"/>
        </w:rPr>
        <w:t>dle § 53 odst. 3</w:t>
      </w:r>
      <w:r>
        <w:rPr>
          <w:rFonts w:ascii="Tahoma" w:hAnsi="Tahoma" w:cs="Tahoma"/>
          <w:bCs/>
          <w:sz w:val="20"/>
        </w:rPr>
        <w:t xml:space="preserve"> v originále nebo</w:t>
      </w:r>
      <w:r w:rsidR="004A1EE0">
        <w:rPr>
          <w:rFonts w:ascii="Tahoma" w:hAnsi="Tahoma" w:cs="Tahoma"/>
          <w:bCs/>
          <w:sz w:val="20"/>
        </w:rPr>
        <w:t xml:space="preserve"> úředně ověřené kopii. </w:t>
      </w:r>
    </w:p>
    <w:p w:rsidR="009F6487" w:rsidRPr="009A20C9" w:rsidRDefault="009F6487" w:rsidP="009F6487">
      <w:pPr>
        <w:pStyle w:val="Odstavecseseznamem"/>
        <w:autoSpaceDE w:val="0"/>
        <w:ind w:left="0"/>
        <w:jc w:val="both"/>
        <w:rPr>
          <w:rFonts w:ascii="Tahoma" w:hAnsi="Tahoma" w:cs="Tahoma"/>
          <w:bCs/>
          <w:sz w:val="20"/>
        </w:rPr>
      </w:pPr>
    </w:p>
    <w:p w:rsidR="009F6487" w:rsidRPr="009A20C9" w:rsidRDefault="009F6487" w:rsidP="009F6487">
      <w:pPr>
        <w:pStyle w:val="Odstavecseseznamem"/>
        <w:autoSpaceDE w:val="0"/>
        <w:spacing w:after="120"/>
        <w:ind w:left="0"/>
        <w:jc w:val="both"/>
        <w:rPr>
          <w:rFonts w:ascii="Tahoma" w:hAnsi="Tahoma" w:cs="Tahoma"/>
          <w:sz w:val="20"/>
        </w:rPr>
      </w:pPr>
      <w:r w:rsidRPr="009A20C9">
        <w:rPr>
          <w:rFonts w:ascii="Tahoma" w:hAnsi="Tahoma" w:cs="Tahoma"/>
          <w:b/>
          <w:bCs/>
          <w:sz w:val="20"/>
        </w:rPr>
        <w:t>Profesní kvalifikační předpoklady</w:t>
      </w:r>
      <w:r w:rsidR="00F27628">
        <w:rPr>
          <w:rFonts w:ascii="Tahoma" w:hAnsi="Tahoma" w:cs="Tahoma"/>
          <w:b/>
          <w:bCs/>
          <w:sz w:val="20"/>
        </w:rPr>
        <w:t xml:space="preserve"> dle § 54</w:t>
      </w:r>
    </w:p>
    <w:p w:rsidR="009F6487" w:rsidRPr="009A20C9" w:rsidRDefault="009F6487" w:rsidP="009F6487">
      <w:pPr>
        <w:autoSpaceDE w:val="0"/>
        <w:jc w:val="both"/>
        <w:rPr>
          <w:rFonts w:ascii="Tahoma" w:hAnsi="Tahoma" w:cs="Tahoma"/>
          <w:sz w:val="20"/>
          <w:u w:val="single"/>
        </w:rPr>
      </w:pPr>
      <w:r w:rsidRPr="009A20C9">
        <w:rPr>
          <w:rFonts w:ascii="Tahoma" w:hAnsi="Tahoma" w:cs="Tahoma"/>
          <w:sz w:val="20"/>
        </w:rPr>
        <w:t>Profesní kvalifikační předpoklady splní uchazeč, který předloží:</w:t>
      </w:r>
    </w:p>
    <w:p w:rsidR="009F6487" w:rsidRPr="009A20C9" w:rsidRDefault="009F6487" w:rsidP="009F6487">
      <w:pPr>
        <w:numPr>
          <w:ilvl w:val="0"/>
          <w:numId w:val="4"/>
        </w:numPr>
        <w:autoSpaceDE w:val="0"/>
        <w:spacing w:before="60"/>
        <w:ind w:left="714" w:hanging="357"/>
        <w:jc w:val="both"/>
        <w:rPr>
          <w:rFonts w:ascii="Tahoma" w:hAnsi="Tahoma" w:cs="Tahoma"/>
          <w:sz w:val="20"/>
          <w:u w:val="single"/>
        </w:rPr>
      </w:pPr>
      <w:r w:rsidRPr="009A20C9">
        <w:rPr>
          <w:rFonts w:ascii="Tahoma" w:hAnsi="Tahoma" w:cs="Tahoma"/>
          <w:sz w:val="20"/>
          <w:u w:val="single"/>
        </w:rPr>
        <w:t>Výpis z obchodního rejstříku</w:t>
      </w:r>
      <w:r w:rsidRPr="009A20C9">
        <w:rPr>
          <w:rFonts w:ascii="Tahoma" w:hAnsi="Tahoma" w:cs="Tahoma"/>
          <w:sz w:val="20"/>
        </w:rPr>
        <w:t>, pokud je v něm zapsán, či výpis z jiné obdobné evidence, pokud je v ní zapsán,</w:t>
      </w:r>
    </w:p>
    <w:p w:rsidR="009F6487" w:rsidRDefault="009F6487" w:rsidP="009F6487">
      <w:pPr>
        <w:numPr>
          <w:ilvl w:val="0"/>
          <w:numId w:val="4"/>
        </w:numPr>
        <w:autoSpaceDE w:val="0"/>
        <w:spacing w:before="60"/>
        <w:ind w:left="714" w:hanging="357"/>
        <w:jc w:val="both"/>
        <w:rPr>
          <w:rFonts w:ascii="Tahoma" w:hAnsi="Tahoma" w:cs="Tahoma"/>
          <w:sz w:val="20"/>
        </w:rPr>
      </w:pPr>
      <w:r w:rsidRPr="009A20C9">
        <w:rPr>
          <w:rFonts w:ascii="Tahoma" w:hAnsi="Tahoma" w:cs="Tahoma"/>
          <w:sz w:val="20"/>
          <w:u w:val="single"/>
        </w:rPr>
        <w:t>Doklad o oprávnění k podnikání</w:t>
      </w:r>
      <w:r w:rsidRPr="009A20C9">
        <w:rPr>
          <w:rFonts w:ascii="Tahoma" w:hAnsi="Tahoma" w:cs="Tahoma"/>
          <w:sz w:val="20"/>
        </w:rPr>
        <w:t xml:space="preserve"> podle zvláštních právních předpisů v rozsahu odpovídajícím předmětu veřejné zakázky, zejména doklad prokazující příslušné živnostenské oprávnění či licenci (obor činnosti</w:t>
      </w:r>
      <w:r w:rsidR="00B057B6">
        <w:rPr>
          <w:rFonts w:ascii="Tahoma" w:hAnsi="Tahoma" w:cs="Tahoma"/>
          <w:sz w:val="20"/>
        </w:rPr>
        <w:t xml:space="preserve"> např. </w:t>
      </w:r>
      <w:r w:rsidR="00B057B6" w:rsidRPr="00B057B6">
        <w:rPr>
          <w:rFonts w:ascii="Tahoma" w:hAnsi="Tahoma" w:cs="Tahoma"/>
          <w:sz w:val="20"/>
        </w:rPr>
        <w:t>koupě zboží za účelem jeho dalšího prodeje a prodej</w:t>
      </w:r>
      <w:r w:rsidR="00B057B6">
        <w:rPr>
          <w:rFonts w:ascii="Tahoma" w:hAnsi="Tahoma" w:cs="Tahoma"/>
          <w:sz w:val="20"/>
        </w:rPr>
        <w:t xml:space="preserve">, </w:t>
      </w:r>
      <w:r w:rsidR="00B057B6" w:rsidRPr="00B057B6">
        <w:rPr>
          <w:rFonts w:ascii="Tahoma" w:hAnsi="Tahoma" w:cs="Tahoma"/>
          <w:sz w:val="20"/>
        </w:rPr>
        <w:t>výroba, instalace a opravy elektronických zařízení,</w:t>
      </w:r>
      <w:r w:rsidR="00632A35">
        <w:rPr>
          <w:rFonts w:ascii="Tahoma" w:hAnsi="Tahoma" w:cs="Tahoma"/>
          <w:sz w:val="20"/>
        </w:rPr>
        <w:t xml:space="preserve"> </w:t>
      </w:r>
      <w:r w:rsidR="00B057B6">
        <w:rPr>
          <w:rFonts w:ascii="Tahoma" w:hAnsi="Tahoma" w:cs="Tahoma"/>
          <w:sz w:val="20"/>
        </w:rPr>
        <w:t>a</w:t>
      </w:r>
      <w:r w:rsidR="00632A35" w:rsidRPr="00632A35">
        <w:rPr>
          <w:rFonts w:ascii="Tahoma" w:hAnsi="Tahoma" w:cs="Tahoma"/>
          <w:sz w:val="20"/>
        </w:rPr>
        <w:t xml:space="preserve">utomatizované zpracování dat, </w:t>
      </w:r>
      <w:r w:rsidR="00B057B6">
        <w:rPr>
          <w:rFonts w:ascii="Tahoma" w:hAnsi="Tahoma" w:cs="Tahoma"/>
          <w:sz w:val="20"/>
        </w:rPr>
        <w:t>p</w:t>
      </w:r>
      <w:r w:rsidR="00632A35" w:rsidRPr="00632A35">
        <w:rPr>
          <w:rFonts w:ascii="Tahoma" w:hAnsi="Tahoma" w:cs="Tahoma"/>
          <w:sz w:val="20"/>
        </w:rPr>
        <w:t xml:space="preserve">oskytování software, poradenství v oblasti informačních technologií, zpracování dat, </w:t>
      </w:r>
      <w:proofErr w:type="spellStart"/>
      <w:r w:rsidR="00632A35" w:rsidRPr="00632A35">
        <w:rPr>
          <w:rFonts w:ascii="Tahoma" w:hAnsi="Tahoma" w:cs="Tahoma"/>
          <w:sz w:val="20"/>
        </w:rPr>
        <w:t>hostingové</w:t>
      </w:r>
      <w:proofErr w:type="spellEnd"/>
      <w:r w:rsidR="00632A35" w:rsidRPr="00632A35">
        <w:rPr>
          <w:rFonts w:ascii="Tahoma" w:hAnsi="Tahoma" w:cs="Tahoma"/>
          <w:sz w:val="20"/>
        </w:rPr>
        <w:t xml:space="preserve"> a související činnosti a webové portály</w:t>
      </w:r>
      <w:r w:rsidRPr="00632A35">
        <w:rPr>
          <w:rFonts w:ascii="Tahoma" w:hAnsi="Tahoma" w:cs="Tahoma"/>
          <w:sz w:val="20"/>
        </w:rPr>
        <w:t>)</w:t>
      </w:r>
    </w:p>
    <w:p w:rsidR="004A1EE0" w:rsidRDefault="004A1EE0" w:rsidP="004A1EE0">
      <w:pPr>
        <w:autoSpaceDE w:val="0"/>
        <w:jc w:val="both"/>
        <w:rPr>
          <w:rFonts w:ascii="Tahoma" w:hAnsi="Tahoma" w:cs="Tahoma"/>
          <w:bCs/>
          <w:sz w:val="20"/>
        </w:rPr>
      </w:pPr>
    </w:p>
    <w:p w:rsidR="004A1EE0" w:rsidRPr="004A1EE0" w:rsidRDefault="004A1EE0" w:rsidP="004A1EE0">
      <w:pPr>
        <w:autoSpaceDE w:val="0"/>
        <w:jc w:val="both"/>
        <w:rPr>
          <w:rFonts w:ascii="Tahoma" w:hAnsi="Tahoma" w:cs="Tahoma"/>
          <w:bCs/>
          <w:sz w:val="20"/>
        </w:rPr>
      </w:pPr>
      <w:r w:rsidRPr="004A1EE0">
        <w:rPr>
          <w:rFonts w:ascii="Tahoma" w:hAnsi="Tahoma" w:cs="Tahoma"/>
          <w:bCs/>
          <w:sz w:val="20"/>
        </w:rPr>
        <w:t xml:space="preserve">Splnění </w:t>
      </w:r>
      <w:r>
        <w:rPr>
          <w:rFonts w:ascii="Tahoma" w:hAnsi="Tahoma" w:cs="Tahoma"/>
          <w:bCs/>
          <w:sz w:val="20"/>
        </w:rPr>
        <w:t xml:space="preserve">profesních </w:t>
      </w:r>
      <w:r w:rsidRPr="004A1EE0">
        <w:rPr>
          <w:rFonts w:ascii="Tahoma" w:hAnsi="Tahoma" w:cs="Tahoma"/>
          <w:bCs/>
          <w:sz w:val="20"/>
        </w:rPr>
        <w:t>kvalifikačních předpokladů</w:t>
      </w:r>
      <w:r w:rsidRPr="004A1EE0">
        <w:rPr>
          <w:rStyle w:val="Odkaznakoment1"/>
          <w:rFonts w:ascii="Tahoma" w:hAnsi="Tahoma" w:cs="Tahoma"/>
          <w:sz w:val="20"/>
          <w:szCs w:val="20"/>
        </w:rPr>
        <w:t xml:space="preserve"> </w:t>
      </w:r>
      <w:r w:rsidRPr="004A1EE0">
        <w:rPr>
          <w:rFonts w:ascii="Tahoma" w:hAnsi="Tahoma" w:cs="Tahoma"/>
          <w:bCs/>
          <w:sz w:val="20"/>
        </w:rPr>
        <w:t xml:space="preserve">se prokazuje předložením dokladů v originále nebo úředně ověřené kopii. </w:t>
      </w:r>
    </w:p>
    <w:p w:rsidR="009F6487" w:rsidRPr="009A20C9" w:rsidRDefault="009F6487" w:rsidP="009F6487">
      <w:pPr>
        <w:autoSpaceDE w:val="0"/>
        <w:spacing w:before="240" w:after="120"/>
        <w:jc w:val="both"/>
        <w:rPr>
          <w:rFonts w:ascii="Tahoma" w:hAnsi="Tahoma" w:cs="Tahoma"/>
          <w:sz w:val="20"/>
        </w:rPr>
      </w:pPr>
      <w:r w:rsidRPr="009A20C9">
        <w:rPr>
          <w:rFonts w:ascii="Tahoma" w:hAnsi="Tahoma" w:cs="Tahoma"/>
          <w:b/>
          <w:sz w:val="20"/>
        </w:rPr>
        <w:t>Technické kvalifikační předpoklady dle § 56</w:t>
      </w:r>
    </w:p>
    <w:p w:rsidR="009F6487" w:rsidRPr="009A20C9" w:rsidRDefault="009F6487" w:rsidP="009F6487">
      <w:pPr>
        <w:autoSpaceDE w:val="0"/>
        <w:jc w:val="both"/>
        <w:rPr>
          <w:rFonts w:ascii="Tahoma" w:hAnsi="Tahoma" w:cs="Tahoma"/>
          <w:sz w:val="20"/>
          <w:u w:val="single"/>
        </w:rPr>
      </w:pPr>
      <w:r w:rsidRPr="009A20C9">
        <w:rPr>
          <w:rFonts w:ascii="Tahoma" w:hAnsi="Tahoma" w:cs="Tahoma"/>
          <w:sz w:val="20"/>
        </w:rPr>
        <w:t>Technické kvalifikační předpoklady splní uchazeč, který předloží:</w:t>
      </w:r>
    </w:p>
    <w:p w:rsidR="009F6487" w:rsidRPr="009A20C9" w:rsidRDefault="009F6487" w:rsidP="009F6487">
      <w:pPr>
        <w:numPr>
          <w:ilvl w:val="0"/>
          <w:numId w:val="10"/>
        </w:numPr>
        <w:jc w:val="both"/>
        <w:rPr>
          <w:rFonts w:ascii="Tahoma" w:hAnsi="Tahoma" w:cs="Tahoma"/>
          <w:iCs/>
          <w:sz w:val="20"/>
        </w:rPr>
      </w:pPr>
      <w:r w:rsidRPr="009A20C9">
        <w:rPr>
          <w:rFonts w:ascii="Tahoma" w:hAnsi="Tahoma" w:cs="Tahoma"/>
          <w:sz w:val="20"/>
          <w:u w:val="single"/>
        </w:rPr>
        <w:t xml:space="preserve">Seznam významných </w:t>
      </w:r>
      <w:r w:rsidR="00B057B6">
        <w:rPr>
          <w:rFonts w:ascii="Tahoma" w:hAnsi="Tahoma" w:cs="Tahoma"/>
          <w:sz w:val="20"/>
          <w:u w:val="single"/>
        </w:rPr>
        <w:t xml:space="preserve">dodávek </w:t>
      </w:r>
      <w:r w:rsidRPr="009A20C9">
        <w:rPr>
          <w:rFonts w:ascii="Tahoma" w:hAnsi="Tahoma" w:cs="Tahoma"/>
          <w:sz w:val="20"/>
        </w:rPr>
        <w:t xml:space="preserve">poskytnutých dodavatelem v </w:t>
      </w:r>
      <w:r w:rsidRPr="009A20C9">
        <w:rPr>
          <w:rFonts w:ascii="Tahoma" w:hAnsi="Tahoma" w:cs="Tahoma"/>
          <w:b/>
          <w:sz w:val="20"/>
        </w:rPr>
        <w:t>posledních 3 letech</w:t>
      </w:r>
      <w:r w:rsidRPr="009A20C9">
        <w:rPr>
          <w:rFonts w:ascii="Tahoma" w:hAnsi="Tahoma" w:cs="Tahoma"/>
          <w:sz w:val="20"/>
        </w:rPr>
        <w:t xml:space="preserve"> s uvedením jejich rozsahu, doby plnění kontaktů na zadavatele. Významnou </w:t>
      </w:r>
      <w:r w:rsidRPr="00B057B6">
        <w:rPr>
          <w:rFonts w:ascii="Tahoma" w:hAnsi="Tahoma" w:cs="Tahoma"/>
          <w:sz w:val="20"/>
        </w:rPr>
        <w:t>dodávkou</w:t>
      </w:r>
      <w:r w:rsidRPr="009A20C9">
        <w:rPr>
          <w:rFonts w:ascii="Tahoma" w:hAnsi="Tahoma" w:cs="Tahoma"/>
          <w:sz w:val="20"/>
        </w:rPr>
        <w:t xml:space="preserve"> (referencí) se pro potřeby této zadávací dokumentace rozumí </w:t>
      </w:r>
      <w:r w:rsidRPr="00B057B6">
        <w:rPr>
          <w:rFonts w:ascii="Tahoma" w:hAnsi="Tahoma" w:cs="Tahoma"/>
          <w:sz w:val="20"/>
        </w:rPr>
        <w:t>dodávka</w:t>
      </w:r>
      <w:r w:rsidRPr="009A20C9">
        <w:rPr>
          <w:rFonts w:ascii="Tahoma" w:hAnsi="Tahoma" w:cs="Tahoma"/>
          <w:sz w:val="20"/>
        </w:rPr>
        <w:t xml:space="preserve"> obdobná předmětu plnění veřejné zakázky, a to minimálně v tomto rozsahu: </w:t>
      </w:r>
    </w:p>
    <w:p w:rsidR="009F6487" w:rsidRPr="009A20C9" w:rsidRDefault="009F6487" w:rsidP="00512873">
      <w:pPr>
        <w:numPr>
          <w:ilvl w:val="1"/>
          <w:numId w:val="18"/>
        </w:numPr>
        <w:suppressAutoHyphens w:val="0"/>
        <w:spacing w:before="60" w:after="60" w:line="276" w:lineRule="auto"/>
        <w:ind w:left="1560" w:hanging="369"/>
        <w:jc w:val="both"/>
        <w:rPr>
          <w:rFonts w:ascii="Tahoma" w:hAnsi="Tahoma" w:cs="Tahoma"/>
          <w:sz w:val="20"/>
        </w:rPr>
      </w:pPr>
      <w:r w:rsidRPr="009A20C9">
        <w:rPr>
          <w:rFonts w:ascii="Tahoma" w:hAnsi="Tahoma" w:cs="Tahoma"/>
          <w:sz w:val="20"/>
        </w:rPr>
        <w:t xml:space="preserve">finanční rozsah alespoň jedné (1) z těchto </w:t>
      </w:r>
      <w:r w:rsidR="00B057B6">
        <w:rPr>
          <w:rFonts w:ascii="Tahoma" w:hAnsi="Tahoma" w:cs="Tahoma"/>
          <w:sz w:val="20"/>
        </w:rPr>
        <w:t>dodávek</w:t>
      </w:r>
      <w:r w:rsidRPr="009A20C9">
        <w:rPr>
          <w:rFonts w:ascii="Tahoma" w:hAnsi="Tahoma" w:cs="Tahoma"/>
          <w:sz w:val="20"/>
        </w:rPr>
        <w:t xml:space="preserve"> činil alespoň </w:t>
      </w:r>
      <w:r w:rsidR="00AD4148" w:rsidRPr="00AD4148">
        <w:rPr>
          <w:rFonts w:ascii="Tahoma" w:hAnsi="Tahoma" w:cs="Tahoma"/>
          <w:sz w:val="20"/>
        </w:rPr>
        <w:t>2 mil. Kč</w:t>
      </w:r>
      <w:r w:rsidRPr="009A20C9">
        <w:rPr>
          <w:rFonts w:ascii="Tahoma" w:hAnsi="Tahoma" w:cs="Tahoma"/>
          <w:sz w:val="20"/>
        </w:rPr>
        <w:t xml:space="preserve"> bez DPH,</w:t>
      </w:r>
    </w:p>
    <w:p w:rsidR="009F6487" w:rsidRPr="009A20C9" w:rsidRDefault="009F6487" w:rsidP="00512873">
      <w:pPr>
        <w:numPr>
          <w:ilvl w:val="1"/>
          <w:numId w:val="18"/>
        </w:numPr>
        <w:suppressAutoHyphens w:val="0"/>
        <w:spacing w:before="60" w:after="60" w:line="276" w:lineRule="auto"/>
        <w:ind w:left="1560" w:hanging="369"/>
        <w:jc w:val="both"/>
        <w:rPr>
          <w:rFonts w:ascii="Tahoma" w:hAnsi="Tahoma" w:cs="Tahoma"/>
          <w:sz w:val="20"/>
        </w:rPr>
      </w:pPr>
      <w:r w:rsidRPr="009A20C9">
        <w:rPr>
          <w:rFonts w:ascii="Tahoma" w:hAnsi="Tahoma" w:cs="Tahoma"/>
          <w:sz w:val="20"/>
        </w:rPr>
        <w:t xml:space="preserve">finanční rozsah alespoň dvou (2) z těchto </w:t>
      </w:r>
      <w:r w:rsidR="00B057B6">
        <w:rPr>
          <w:rFonts w:ascii="Tahoma" w:hAnsi="Tahoma" w:cs="Tahoma"/>
          <w:sz w:val="20"/>
        </w:rPr>
        <w:t>dodávek</w:t>
      </w:r>
      <w:r w:rsidRPr="009A20C9">
        <w:rPr>
          <w:rFonts w:ascii="Tahoma" w:hAnsi="Tahoma" w:cs="Tahoma"/>
          <w:sz w:val="20"/>
        </w:rPr>
        <w:t xml:space="preserve"> činil alespoň </w:t>
      </w:r>
      <w:r w:rsidR="00AD4148" w:rsidRPr="00AD4148">
        <w:rPr>
          <w:rFonts w:ascii="Tahoma" w:hAnsi="Tahoma" w:cs="Tahoma"/>
          <w:sz w:val="20"/>
        </w:rPr>
        <w:t>1 mil. Kč</w:t>
      </w:r>
      <w:r w:rsidRPr="009A20C9">
        <w:rPr>
          <w:rFonts w:ascii="Tahoma" w:hAnsi="Tahoma" w:cs="Tahoma"/>
          <w:sz w:val="20"/>
        </w:rPr>
        <w:t xml:space="preserve"> bez DPH,</w:t>
      </w:r>
    </w:p>
    <w:p w:rsidR="009F6487" w:rsidRPr="009A20C9" w:rsidRDefault="009F6487" w:rsidP="009F6487">
      <w:pPr>
        <w:spacing w:before="120" w:after="120"/>
        <w:ind w:left="1134"/>
        <w:jc w:val="both"/>
        <w:rPr>
          <w:rFonts w:ascii="Tahoma" w:hAnsi="Tahoma" w:cs="Tahoma"/>
          <w:sz w:val="20"/>
        </w:rPr>
      </w:pPr>
      <w:r w:rsidRPr="009A20C9">
        <w:rPr>
          <w:rFonts w:ascii="Tahoma" w:hAnsi="Tahoma" w:cs="Tahoma"/>
          <w:sz w:val="20"/>
        </w:rPr>
        <w:t xml:space="preserve">přičemž každá z těchto </w:t>
      </w:r>
      <w:r w:rsidRPr="00B057B6">
        <w:rPr>
          <w:rFonts w:ascii="Tahoma" w:hAnsi="Tahoma" w:cs="Tahoma"/>
          <w:sz w:val="20"/>
        </w:rPr>
        <w:t>dodávek</w:t>
      </w:r>
      <w:r w:rsidRPr="009A20C9">
        <w:rPr>
          <w:rFonts w:ascii="Tahoma" w:hAnsi="Tahoma" w:cs="Tahoma"/>
          <w:sz w:val="20"/>
        </w:rPr>
        <w:t xml:space="preserve"> zahrnovala </w:t>
      </w:r>
      <w:r w:rsidRPr="00B057B6">
        <w:rPr>
          <w:rFonts w:ascii="Tahoma" w:hAnsi="Tahoma" w:cs="Tahoma"/>
          <w:sz w:val="20"/>
        </w:rPr>
        <w:t>dodávku</w:t>
      </w:r>
      <w:r w:rsidRPr="009A20C9">
        <w:rPr>
          <w:rFonts w:ascii="Tahoma" w:hAnsi="Tahoma" w:cs="Tahoma"/>
          <w:sz w:val="20"/>
        </w:rPr>
        <w:t xml:space="preserve"> obdobného předmětu plnění této zakázky. Z předloženého seznamu musí vyplývat, že alespoň jedna z těchto významných </w:t>
      </w:r>
      <w:r w:rsidRPr="00B057B6">
        <w:rPr>
          <w:rFonts w:ascii="Tahoma" w:hAnsi="Tahoma" w:cs="Tahoma"/>
          <w:sz w:val="20"/>
        </w:rPr>
        <w:t>dodávek</w:t>
      </w:r>
      <w:r w:rsidRPr="009A20C9">
        <w:rPr>
          <w:rFonts w:ascii="Tahoma" w:hAnsi="Tahoma" w:cs="Tahoma"/>
          <w:sz w:val="20"/>
        </w:rPr>
        <w:t xml:space="preserve"> měla za předmět dodání řešení dle odstavce i. níže a jedna z těchto významných </w:t>
      </w:r>
      <w:r w:rsidRPr="00B057B6">
        <w:rPr>
          <w:rFonts w:ascii="Tahoma" w:hAnsi="Tahoma" w:cs="Tahoma"/>
          <w:sz w:val="20"/>
        </w:rPr>
        <w:t>dodávek</w:t>
      </w:r>
      <w:r w:rsidRPr="009A20C9">
        <w:rPr>
          <w:rFonts w:ascii="Tahoma" w:hAnsi="Tahoma" w:cs="Tahoma"/>
          <w:sz w:val="20"/>
        </w:rPr>
        <w:t xml:space="preserve"> měla za předmět dodání řešení dle odstavce </w:t>
      </w:r>
      <w:proofErr w:type="spellStart"/>
      <w:r w:rsidRPr="009A20C9">
        <w:rPr>
          <w:rFonts w:ascii="Tahoma" w:hAnsi="Tahoma" w:cs="Tahoma"/>
          <w:sz w:val="20"/>
        </w:rPr>
        <w:t>ii</w:t>
      </w:r>
      <w:proofErr w:type="spellEnd"/>
      <w:r w:rsidRPr="009A20C9">
        <w:rPr>
          <w:rFonts w:ascii="Tahoma" w:hAnsi="Tahoma" w:cs="Tahoma"/>
          <w:sz w:val="20"/>
        </w:rPr>
        <w:t>. níže.</w:t>
      </w:r>
    </w:p>
    <w:p w:rsidR="009F6487" w:rsidRPr="009A20C9" w:rsidRDefault="009F6487" w:rsidP="009F6487">
      <w:pPr>
        <w:spacing w:before="120" w:after="120"/>
        <w:ind w:left="1134"/>
        <w:jc w:val="both"/>
        <w:rPr>
          <w:rFonts w:ascii="Tahoma" w:hAnsi="Tahoma" w:cs="Tahoma"/>
          <w:sz w:val="20"/>
        </w:rPr>
      </w:pPr>
      <w:r w:rsidRPr="009A20C9">
        <w:rPr>
          <w:rFonts w:ascii="Tahoma" w:hAnsi="Tahoma" w:cs="Tahoma"/>
          <w:sz w:val="20"/>
        </w:rPr>
        <w:t>Za obdobný předmět plnění zadavatel považuje:</w:t>
      </w:r>
    </w:p>
    <w:p w:rsidR="009F6487" w:rsidRPr="009A20C9" w:rsidRDefault="009F6487" w:rsidP="00512873">
      <w:pPr>
        <w:numPr>
          <w:ilvl w:val="2"/>
          <w:numId w:val="18"/>
        </w:numPr>
        <w:suppressAutoHyphens w:val="0"/>
        <w:spacing w:before="60" w:after="60" w:line="276" w:lineRule="auto"/>
        <w:ind w:left="720" w:hanging="284"/>
        <w:jc w:val="both"/>
        <w:rPr>
          <w:rFonts w:ascii="Tahoma" w:hAnsi="Tahoma" w:cs="Tahoma"/>
          <w:sz w:val="20"/>
        </w:rPr>
      </w:pPr>
      <w:r w:rsidRPr="00B057B6">
        <w:rPr>
          <w:rFonts w:ascii="Tahoma" w:hAnsi="Tahoma" w:cs="Tahoma"/>
          <w:sz w:val="20"/>
        </w:rPr>
        <w:t>dodávku</w:t>
      </w:r>
      <w:r w:rsidRPr="009A20C9">
        <w:rPr>
          <w:rFonts w:ascii="Tahoma" w:hAnsi="Tahoma" w:cs="Tahoma"/>
          <w:sz w:val="20"/>
        </w:rPr>
        <w:t xml:space="preserve"> technické infrastruktury v oblasti informačních technologií, včetně kompletní implementace a následné systémové podpory.</w:t>
      </w:r>
    </w:p>
    <w:p w:rsidR="009F6487" w:rsidRPr="009A20C9" w:rsidRDefault="009F6487" w:rsidP="00512873">
      <w:pPr>
        <w:numPr>
          <w:ilvl w:val="2"/>
          <w:numId w:val="18"/>
        </w:numPr>
        <w:suppressAutoHyphens w:val="0"/>
        <w:spacing w:before="60" w:after="60" w:line="276" w:lineRule="auto"/>
        <w:ind w:left="720" w:hanging="284"/>
        <w:jc w:val="both"/>
        <w:rPr>
          <w:rFonts w:ascii="Tahoma" w:hAnsi="Tahoma" w:cs="Tahoma"/>
          <w:sz w:val="20"/>
        </w:rPr>
      </w:pPr>
      <w:r w:rsidRPr="009A20C9">
        <w:rPr>
          <w:rFonts w:ascii="Tahoma" w:hAnsi="Tahoma" w:cs="Tahoma"/>
          <w:sz w:val="20"/>
        </w:rPr>
        <w:t xml:space="preserve">nebo </w:t>
      </w:r>
      <w:r w:rsidRPr="00B057B6">
        <w:rPr>
          <w:rFonts w:ascii="Tahoma" w:hAnsi="Tahoma" w:cs="Tahoma"/>
          <w:sz w:val="20"/>
        </w:rPr>
        <w:t>dodávku</w:t>
      </w:r>
      <w:r w:rsidRPr="009A20C9">
        <w:rPr>
          <w:rFonts w:ascii="Tahoma" w:hAnsi="Tahoma" w:cs="Tahoma"/>
          <w:sz w:val="20"/>
        </w:rPr>
        <w:t>, implementaci, uvedení do provozu a následnou technickou podporu informačních systémů pro elektronizaci procesů a digitalizaci dat.</w:t>
      </w:r>
    </w:p>
    <w:p w:rsidR="009F6487" w:rsidRPr="009A20C9" w:rsidRDefault="009F6487" w:rsidP="009F6487">
      <w:pPr>
        <w:ind w:left="720"/>
        <w:jc w:val="both"/>
        <w:rPr>
          <w:rFonts w:ascii="Tahoma" w:hAnsi="Tahoma" w:cs="Tahoma"/>
          <w:sz w:val="20"/>
          <w:u w:val="single"/>
        </w:rPr>
      </w:pPr>
    </w:p>
    <w:p w:rsidR="009F6487" w:rsidRPr="009A20C9" w:rsidRDefault="009F6487" w:rsidP="009F6487">
      <w:pPr>
        <w:ind w:left="720"/>
        <w:jc w:val="both"/>
        <w:rPr>
          <w:rStyle w:val="PromnnHTML"/>
          <w:rFonts w:ascii="Tahoma" w:hAnsi="Tahoma" w:cs="Tahoma"/>
          <w:i w:val="0"/>
          <w:sz w:val="20"/>
        </w:rPr>
      </w:pPr>
      <w:r w:rsidRPr="009A20C9">
        <w:rPr>
          <w:rFonts w:ascii="Tahoma" w:hAnsi="Tahoma" w:cs="Tahoma"/>
          <w:sz w:val="20"/>
        </w:rPr>
        <w:t>Přílohou tohoto seznamu musí být</w:t>
      </w:r>
      <w:bookmarkStart w:id="22" w:name="p56-2-a-1"/>
      <w:bookmarkEnd w:id="22"/>
      <w:r w:rsidRPr="009A20C9">
        <w:rPr>
          <w:rFonts w:ascii="Tahoma" w:hAnsi="Tahoma" w:cs="Tahoma"/>
          <w:sz w:val="20"/>
        </w:rPr>
        <w:t>:</w:t>
      </w:r>
    </w:p>
    <w:p w:rsidR="009F6487" w:rsidRPr="009A20C9" w:rsidRDefault="009F6487" w:rsidP="009F6487">
      <w:pPr>
        <w:ind w:left="720"/>
        <w:jc w:val="both"/>
        <w:rPr>
          <w:rStyle w:val="PromnnHTML"/>
          <w:rFonts w:ascii="Tahoma" w:hAnsi="Tahoma" w:cs="Tahoma"/>
          <w:i w:val="0"/>
          <w:sz w:val="20"/>
        </w:rPr>
      </w:pPr>
      <w:r w:rsidRPr="009A20C9">
        <w:rPr>
          <w:rStyle w:val="PromnnHTML"/>
          <w:rFonts w:ascii="Tahoma" w:hAnsi="Tahoma" w:cs="Tahoma"/>
          <w:i w:val="0"/>
          <w:sz w:val="20"/>
        </w:rPr>
        <w:t>1.</w:t>
      </w:r>
      <w:r w:rsidRPr="009A20C9">
        <w:rPr>
          <w:rFonts w:ascii="Tahoma" w:hAnsi="Tahoma" w:cs="Tahoma"/>
          <w:sz w:val="20"/>
        </w:rPr>
        <w:t xml:space="preserve"> osvědčení vydané veřejným zadavatelem, pokud </w:t>
      </w:r>
      <w:r w:rsidR="00660BD5" w:rsidRPr="009A20C9">
        <w:rPr>
          <w:rFonts w:ascii="Tahoma" w:hAnsi="Tahoma" w:cs="Tahoma"/>
          <w:sz w:val="20"/>
        </w:rPr>
        <w:t>byl</w:t>
      </w:r>
      <w:r w:rsidR="00660BD5">
        <w:rPr>
          <w:rFonts w:ascii="Tahoma" w:hAnsi="Tahoma" w:cs="Tahoma"/>
          <w:sz w:val="20"/>
        </w:rPr>
        <w:t>o</w:t>
      </w:r>
      <w:r w:rsidR="00660BD5" w:rsidRPr="009A20C9">
        <w:rPr>
          <w:rFonts w:ascii="Tahoma" w:hAnsi="Tahoma" w:cs="Tahoma"/>
          <w:sz w:val="20"/>
        </w:rPr>
        <w:t xml:space="preserve"> </w:t>
      </w:r>
      <w:r w:rsidR="00660BD5">
        <w:rPr>
          <w:rFonts w:ascii="Tahoma" w:hAnsi="Tahoma" w:cs="Tahoma"/>
          <w:sz w:val="20"/>
        </w:rPr>
        <w:t xml:space="preserve">zboží dodáno </w:t>
      </w:r>
      <w:r w:rsidRPr="009A20C9">
        <w:rPr>
          <w:rFonts w:ascii="Tahoma" w:hAnsi="Tahoma" w:cs="Tahoma"/>
          <w:sz w:val="20"/>
        </w:rPr>
        <w:t>veřejnému zadavateli, nebo</w:t>
      </w:r>
      <w:bookmarkStart w:id="23" w:name="p56-2-a-2"/>
      <w:bookmarkEnd w:id="23"/>
    </w:p>
    <w:p w:rsidR="009F6487" w:rsidRPr="009A20C9" w:rsidRDefault="009F6487" w:rsidP="009F6487">
      <w:pPr>
        <w:ind w:left="720"/>
        <w:jc w:val="both"/>
        <w:rPr>
          <w:rStyle w:val="PromnnHTML"/>
          <w:rFonts w:ascii="Tahoma" w:hAnsi="Tahoma" w:cs="Tahoma"/>
          <w:i w:val="0"/>
          <w:sz w:val="20"/>
        </w:rPr>
      </w:pPr>
      <w:r w:rsidRPr="009A20C9">
        <w:rPr>
          <w:rStyle w:val="PromnnHTML"/>
          <w:rFonts w:ascii="Tahoma" w:hAnsi="Tahoma" w:cs="Tahoma"/>
          <w:i w:val="0"/>
          <w:sz w:val="20"/>
        </w:rPr>
        <w:t>2.</w:t>
      </w:r>
      <w:r w:rsidRPr="009A20C9">
        <w:rPr>
          <w:rFonts w:ascii="Tahoma" w:hAnsi="Tahoma" w:cs="Tahoma"/>
          <w:sz w:val="20"/>
        </w:rPr>
        <w:t xml:space="preserve"> osvědčení vydané jinou osobou, pokud </w:t>
      </w:r>
      <w:r w:rsidR="00660BD5" w:rsidRPr="009A20C9">
        <w:rPr>
          <w:rFonts w:ascii="Tahoma" w:hAnsi="Tahoma" w:cs="Tahoma"/>
          <w:sz w:val="20"/>
        </w:rPr>
        <w:t>byl</w:t>
      </w:r>
      <w:r w:rsidR="00660BD5">
        <w:rPr>
          <w:rFonts w:ascii="Tahoma" w:hAnsi="Tahoma" w:cs="Tahoma"/>
          <w:sz w:val="20"/>
        </w:rPr>
        <w:t>o</w:t>
      </w:r>
      <w:r w:rsidR="00660BD5" w:rsidRPr="009A20C9">
        <w:rPr>
          <w:rFonts w:ascii="Tahoma" w:hAnsi="Tahoma" w:cs="Tahoma"/>
          <w:sz w:val="20"/>
        </w:rPr>
        <w:t xml:space="preserve"> </w:t>
      </w:r>
      <w:r w:rsidR="00660BD5">
        <w:rPr>
          <w:rFonts w:ascii="Tahoma" w:hAnsi="Tahoma" w:cs="Tahoma"/>
          <w:sz w:val="20"/>
        </w:rPr>
        <w:t xml:space="preserve">zboží dodáno </w:t>
      </w:r>
      <w:r w:rsidRPr="009A20C9">
        <w:rPr>
          <w:rFonts w:ascii="Tahoma" w:hAnsi="Tahoma" w:cs="Tahoma"/>
          <w:sz w:val="20"/>
        </w:rPr>
        <w:t>jiné osobě než veřejnému zadavateli, nebo</w:t>
      </w:r>
      <w:bookmarkStart w:id="24" w:name="p56-2-a-3"/>
      <w:bookmarkEnd w:id="24"/>
    </w:p>
    <w:p w:rsidR="009F6487" w:rsidRPr="009A20C9" w:rsidRDefault="009F6487" w:rsidP="009F6487">
      <w:pPr>
        <w:ind w:left="720"/>
        <w:jc w:val="both"/>
        <w:rPr>
          <w:rFonts w:ascii="Tahoma" w:hAnsi="Tahoma" w:cs="Tahoma"/>
          <w:sz w:val="20"/>
        </w:rPr>
      </w:pPr>
      <w:r w:rsidRPr="009A20C9">
        <w:rPr>
          <w:rStyle w:val="PromnnHTML"/>
          <w:rFonts w:ascii="Tahoma" w:hAnsi="Tahoma" w:cs="Tahoma"/>
          <w:i w:val="0"/>
          <w:sz w:val="20"/>
        </w:rPr>
        <w:t>3.</w:t>
      </w:r>
      <w:r w:rsidRPr="009A20C9">
        <w:rPr>
          <w:rFonts w:ascii="Tahoma" w:hAnsi="Tahoma" w:cs="Tahoma"/>
          <w:sz w:val="20"/>
        </w:rPr>
        <w:t xml:space="preserve"> smlouva s jinou osobou a doklad o uskutečnění plnění dodavatele, není-li současně možné osvědčení podle bodu 2 od této osoby získat z důvodů spočívajících na její straně.</w:t>
      </w:r>
    </w:p>
    <w:p w:rsidR="00F27628" w:rsidRDefault="00F27628" w:rsidP="009F6487">
      <w:pPr>
        <w:ind w:left="720"/>
        <w:jc w:val="both"/>
        <w:rPr>
          <w:rFonts w:ascii="Tahoma" w:hAnsi="Tahoma" w:cs="Tahoma"/>
          <w:sz w:val="20"/>
        </w:rPr>
      </w:pPr>
    </w:p>
    <w:p w:rsidR="009F6487" w:rsidRPr="009A20C9" w:rsidRDefault="009F6487" w:rsidP="009F6487">
      <w:pPr>
        <w:ind w:left="720"/>
        <w:jc w:val="both"/>
        <w:rPr>
          <w:rFonts w:ascii="Tahoma" w:hAnsi="Tahoma" w:cs="Tahoma"/>
          <w:sz w:val="20"/>
        </w:rPr>
      </w:pPr>
      <w:r w:rsidRPr="009A20C9">
        <w:rPr>
          <w:rFonts w:ascii="Tahoma" w:hAnsi="Tahoma" w:cs="Tahoma"/>
          <w:sz w:val="20"/>
        </w:rPr>
        <w:t>Tato osvědčení (prohlášení) musí prokazovat, že poskytnutá plnění byla obdobná předmětu plnění této zakázky z hlediska předmětu a objemu, a dále plnění bylo provedeno řádně bez vad a nedostatků.</w:t>
      </w:r>
    </w:p>
    <w:p w:rsidR="009F6487" w:rsidRPr="009A20C9" w:rsidRDefault="009F6487" w:rsidP="009F6487">
      <w:pPr>
        <w:ind w:left="720"/>
        <w:jc w:val="both"/>
        <w:rPr>
          <w:rFonts w:ascii="Tahoma" w:hAnsi="Tahoma" w:cs="Tahoma"/>
          <w:sz w:val="20"/>
        </w:rPr>
      </w:pPr>
    </w:p>
    <w:p w:rsidR="009F6487" w:rsidRPr="009A20C9" w:rsidRDefault="009F6487" w:rsidP="009F6487">
      <w:pPr>
        <w:ind w:left="700" w:hanging="360"/>
        <w:jc w:val="both"/>
        <w:rPr>
          <w:rFonts w:ascii="Tahoma" w:hAnsi="Tahoma" w:cs="Tahoma"/>
          <w:sz w:val="20"/>
        </w:rPr>
      </w:pPr>
      <w:r w:rsidRPr="009A20C9">
        <w:rPr>
          <w:rFonts w:ascii="Tahoma" w:hAnsi="Tahoma" w:cs="Tahoma"/>
          <w:sz w:val="20"/>
        </w:rPr>
        <w:t>b)</w:t>
      </w:r>
      <w:r w:rsidRPr="009A20C9">
        <w:rPr>
          <w:rFonts w:ascii="Tahoma" w:hAnsi="Tahoma" w:cs="Tahoma"/>
          <w:sz w:val="20"/>
        </w:rPr>
        <w:tab/>
      </w:r>
      <w:r w:rsidRPr="009A20C9">
        <w:rPr>
          <w:rFonts w:ascii="Tahoma" w:hAnsi="Tahoma" w:cs="Tahoma"/>
          <w:sz w:val="20"/>
          <w:u w:val="single"/>
        </w:rPr>
        <w:t>Seznam techniků či technických útvarů</w:t>
      </w:r>
      <w:r w:rsidRPr="009A20C9">
        <w:rPr>
          <w:rFonts w:ascii="Tahoma" w:hAnsi="Tahoma" w:cs="Tahoma"/>
          <w:sz w:val="20"/>
        </w:rPr>
        <w:t>, jež se budou podílet na plnění veřejné zakázky, bez ohledu na to, zda jde o zaměstnance dodavatele nebo osoby v jiném vztahu k dodavateli.</w:t>
      </w:r>
    </w:p>
    <w:p w:rsidR="009F6487" w:rsidRPr="009A20C9" w:rsidRDefault="009F6487" w:rsidP="009F6487">
      <w:pPr>
        <w:ind w:left="700"/>
        <w:jc w:val="both"/>
        <w:rPr>
          <w:rFonts w:ascii="Tahoma" w:hAnsi="Tahoma" w:cs="Tahoma"/>
          <w:sz w:val="20"/>
        </w:rPr>
      </w:pPr>
      <w:r w:rsidRPr="009A20C9">
        <w:rPr>
          <w:rFonts w:ascii="Tahoma" w:hAnsi="Tahoma" w:cs="Tahoma"/>
          <w:sz w:val="20"/>
        </w:rPr>
        <w:lastRenderedPageBreak/>
        <w:t xml:space="preserve">Pro plnění veřejné zakázky se vyžaduje sestavení minimálně </w:t>
      </w:r>
      <w:r w:rsidR="00AD4148" w:rsidRPr="00AD4148">
        <w:rPr>
          <w:rFonts w:ascii="Tahoma" w:hAnsi="Tahoma" w:cs="Tahoma"/>
          <w:sz w:val="20"/>
        </w:rPr>
        <w:t>3</w:t>
      </w:r>
      <w:r w:rsidRPr="009A20C9">
        <w:rPr>
          <w:rFonts w:ascii="Tahoma" w:hAnsi="Tahoma" w:cs="Tahoma"/>
          <w:sz w:val="20"/>
        </w:rPr>
        <w:t xml:space="preserve"> členného týmu, přičemž musí být obsazeny následující pozice a splněny následující požadavky na členy týmu i jednotlivé pozice:</w:t>
      </w:r>
    </w:p>
    <w:p w:rsidR="009F6487" w:rsidRPr="00445C91" w:rsidRDefault="00AD4148" w:rsidP="00512873">
      <w:pPr>
        <w:pStyle w:val="Odstavecseseznamem"/>
        <w:numPr>
          <w:ilvl w:val="0"/>
          <w:numId w:val="24"/>
        </w:numPr>
        <w:jc w:val="both"/>
        <w:rPr>
          <w:rFonts w:ascii="Tahoma" w:hAnsi="Tahoma" w:cs="Tahoma"/>
          <w:sz w:val="20"/>
        </w:rPr>
      </w:pPr>
      <w:r w:rsidRPr="00AD4148">
        <w:rPr>
          <w:rFonts w:ascii="Tahoma" w:hAnsi="Tahoma" w:cs="Tahoma"/>
          <w:sz w:val="20"/>
        </w:rPr>
        <w:t>Projektový manažer, který bude prokazatelně splňovat následující požadavky:</w:t>
      </w:r>
    </w:p>
    <w:p w:rsidR="009F6487" w:rsidRPr="00445C91" w:rsidRDefault="00AD4148" w:rsidP="00512873">
      <w:pPr>
        <w:numPr>
          <w:ilvl w:val="1"/>
          <w:numId w:val="18"/>
        </w:numPr>
        <w:ind w:left="1418"/>
        <w:jc w:val="both"/>
        <w:rPr>
          <w:rFonts w:ascii="Tahoma" w:hAnsi="Tahoma" w:cs="Tahoma"/>
          <w:sz w:val="20"/>
        </w:rPr>
      </w:pPr>
      <w:r w:rsidRPr="00AD4148">
        <w:rPr>
          <w:rFonts w:ascii="Tahoma" w:hAnsi="Tahoma" w:cs="Tahoma"/>
          <w:sz w:val="20"/>
        </w:rPr>
        <w:t>praxe v řízení projektů v oblasti implementace, správy a servisu informačních systémů v délce nejméně pěti (5) let,</w:t>
      </w:r>
    </w:p>
    <w:p w:rsidR="009F6487" w:rsidRPr="00445C91" w:rsidRDefault="00AD4148" w:rsidP="00512873">
      <w:pPr>
        <w:pStyle w:val="Odstavecseseznamem"/>
        <w:numPr>
          <w:ilvl w:val="0"/>
          <w:numId w:val="24"/>
        </w:numPr>
        <w:jc w:val="both"/>
        <w:rPr>
          <w:rFonts w:ascii="Tahoma" w:hAnsi="Tahoma" w:cs="Tahoma"/>
          <w:sz w:val="20"/>
        </w:rPr>
      </w:pPr>
      <w:r w:rsidRPr="00AD4148">
        <w:rPr>
          <w:rFonts w:ascii="Tahoma" w:hAnsi="Tahoma" w:cs="Tahoma"/>
          <w:sz w:val="20"/>
        </w:rPr>
        <w:t>Minimálně jedna (1) osoba na pozici Analytik, přičemž bude prokazatelně splňovat následující požadavky:</w:t>
      </w:r>
    </w:p>
    <w:p w:rsidR="009F6487" w:rsidRPr="00445C91" w:rsidRDefault="00AD4148" w:rsidP="00512873">
      <w:pPr>
        <w:numPr>
          <w:ilvl w:val="1"/>
          <w:numId w:val="18"/>
        </w:numPr>
        <w:ind w:left="1418"/>
        <w:jc w:val="both"/>
        <w:rPr>
          <w:rFonts w:ascii="Tahoma" w:hAnsi="Tahoma" w:cs="Tahoma"/>
          <w:sz w:val="20"/>
        </w:rPr>
      </w:pPr>
      <w:r w:rsidRPr="00AD4148">
        <w:rPr>
          <w:rFonts w:ascii="Tahoma" w:hAnsi="Tahoma" w:cs="Tahoma"/>
          <w:sz w:val="20"/>
        </w:rPr>
        <w:t>praxe v oblasti analýz ekonomických systémů -  ekonomických a účetních agend v  délce nejméně pěti (5) let,</w:t>
      </w:r>
    </w:p>
    <w:p w:rsidR="009F6487" w:rsidRPr="00445C91" w:rsidRDefault="00AD4148" w:rsidP="00512873">
      <w:pPr>
        <w:numPr>
          <w:ilvl w:val="0"/>
          <w:numId w:val="24"/>
        </w:numPr>
        <w:jc w:val="both"/>
        <w:rPr>
          <w:rFonts w:ascii="Tahoma" w:hAnsi="Tahoma" w:cs="Tahoma"/>
          <w:sz w:val="20"/>
        </w:rPr>
      </w:pPr>
      <w:r w:rsidRPr="00AD4148">
        <w:rPr>
          <w:rFonts w:ascii="Tahoma" w:hAnsi="Tahoma" w:cs="Tahoma"/>
          <w:sz w:val="20"/>
        </w:rPr>
        <w:t>Minimálně tři (</w:t>
      </w:r>
      <w:r w:rsidR="001E3345">
        <w:rPr>
          <w:rFonts w:ascii="Tahoma" w:hAnsi="Tahoma" w:cs="Tahoma"/>
          <w:sz w:val="20"/>
        </w:rPr>
        <w:t>3</w:t>
      </w:r>
      <w:r w:rsidRPr="00AD4148">
        <w:rPr>
          <w:rFonts w:ascii="Tahoma" w:hAnsi="Tahoma" w:cs="Tahoma"/>
          <w:sz w:val="20"/>
        </w:rPr>
        <w:t>) osob</w:t>
      </w:r>
      <w:r w:rsidR="001E3345">
        <w:rPr>
          <w:rFonts w:ascii="Tahoma" w:hAnsi="Tahoma" w:cs="Tahoma"/>
          <w:sz w:val="20"/>
        </w:rPr>
        <w:t>y</w:t>
      </w:r>
      <w:r w:rsidRPr="00AD4148">
        <w:rPr>
          <w:rFonts w:ascii="Tahoma" w:hAnsi="Tahoma" w:cs="Tahoma"/>
          <w:sz w:val="20"/>
        </w:rPr>
        <w:t xml:space="preserve"> na pozici Konzultant, přičemž každá z těchto osob bude prokazatelně splňovat následující požadavky:</w:t>
      </w:r>
    </w:p>
    <w:p w:rsidR="009F6487" w:rsidRPr="00445C91" w:rsidRDefault="00AD4148" w:rsidP="00512873">
      <w:pPr>
        <w:numPr>
          <w:ilvl w:val="1"/>
          <w:numId w:val="18"/>
        </w:numPr>
        <w:ind w:left="1418"/>
        <w:jc w:val="both"/>
        <w:rPr>
          <w:rFonts w:ascii="Tahoma" w:hAnsi="Tahoma" w:cs="Tahoma"/>
          <w:sz w:val="20"/>
        </w:rPr>
      </w:pPr>
      <w:r w:rsidRPr="00AD4148">
        <w:rPr>
          <w:rFonts w:ascii="Tahoma" w:hAnsi="Tahoma" w:cs="Tahoma"/>
          <w:sz w:val="20"/>
        </w:rPr>
        <w:t xml:space="preserve">praxe v oblasti implementací, </w:t>
      </w:r>
      <w:proofErr w:type="spellStart"/>
      <w:r w:rsidRPr="00AD4148">
        <w:rPr>
          <w:rFonts w:ascii="Tahoma" w:hAnsi="Tahoma" w:cs="Tahoma"/>
          <w:sz w:val="20"/>
        </w:rPr>
        <w:t>customizací</w:t>
      </w:r>
      <w:proofErr w:type="spellEnd"/>
      <w:r w:rsidRPr="00AD4148">
        <w:rPr>
          <w:rFonts w:ascii="Tahoma" w:hAnsi="Tahoma" w:cs="Tahoma"/>
          <w:sz w:val="20"/>
        </w:rPr>
        <w:t xml:space="preserve"> nebo údržby informačních systémů v  délce nejméně pěti (</w:t>
      </w:r>
      <w:r w:rsidR="00266A78">
        <w:rPr>
          <w:rFonts w:ascii="Tahoma" w:hAnsi="Tahoma" w:cs="Tahoma"/>
          <w:sz w:val="20"/>
        </w:rPr>
        <w:t>5</w:t>
      </w:r>
      <w:r w:rsidRPr="00AD4148">
        <w:rPr>
          <w:rFonts w:ascii="Tahoma" w:hAnsi="Tahoma" w:cs="Tahoma"/>
          <w:sz w:val="20"/>
        </w:rPr>
        <w:t xml:space="preserve">) </w:t>
      </w:r>
      <w:r w:rsidR="00266A78">
        <w:rPr>
          <w:rFonts w:ascii="Tahoma" w:hAnsi="Tahoma" w:cs="Tahoma"/>
          <w:sz w:val="20"/>
        </w:rPr>
        <w:t>let</w:t>
      </w:r>
      <w:r w:rsidRPr="00AD4148">
        <w:rPr>
          <w:rFonts w:ascii="Tahoma" w:hAnsi="Tahoma" w:cs="Tahoma"/>
          <w:sz w:val="20"/>
        </w:rPr>
        <w:t>,</w:t>
      </w:r>
    </w:p>
    <w:p w:rsidR="009F6487" w:rsidRPr="00445C91" w:rsidRDefault="00AD4148" w:rsidP="00512873">
      <w:pPr>
        <w:numPr>
          <w:ilvl w:val="1"/>
          <w:numId w:val="18"/>
        </w:numPr>
        <w:ind w:left="1418"/>
        <w:jc w:val="both"/>
        <w:rPr>
          <w:rFonts w:ascii="Tahoma" w:hAnsi="Tahoma" w:cs="Tahoma"/>
          <w:sz w:val="20"/>
        </w:rPr>
      </w:pPr>
      <w:r w:rsidRPr="00AD4148">
        <w:rPr>
          <w:rFonts w:ascii="Tahoma" w:hAnsi="Tahoma" w:cs="Tahoma"/>
          <w:sz w:val="20"/>
        </w:rPr>
        <w:t>zkušenost s prací v týmu.</w:t>
      </w:r>
    </w:p>
    <w:p w:rsidR="009F6487" w:rsidRPr="00445C91" w:rsidRDefault="009F6487" w:rsidP="009F6487">
      <w:pPr>
        <w:ind w:left="700"/>
        <w:jc w:val="both"/>
        <w:rPr>
          <w:rFonts w:ascii="Tahoma" w:hAnsi="Tahoma" w:cs="Tahoma"/>
          <w:sz w:val="20"/>
        </w:rPr>
      </w:pPr>
    </w:p>
    <w:p w:rsidR="009F6487" w:rsidRPr="00445C91" w:rsidRDefault="00AD4148" w:rsidP="009F6487">
      <w:pPr>
        <w:ind w:left="700"/>
        <w:jc w:val="both"/>
        <w:rPr>
          <w:rFonts w:ascii="Tahoma" w:hAnsi="Tahoma" w:cs="Tahoma"/>
          <w:sz w:val="20"/>
        </w:rPr>
      </w:pPr>
      <w:r w:rsidRPr="00AD4148">
        <w:rPr>
          <w:rFonts w:ascii="Tahoma" w:hAnsi="Tahoma" w:cs="Tahoma"/>
          <w:sz w:val="20"/>
        </w:rPr>
        <w:t>Přílohou seznamu ke každému členovi realizačního týmu předloží dodavatel:</w:t>
      </w:r>
    </w:p>
    <w:p w:rsidR="009F6487" w:rsidRPr="00445C91" w:rsidRDefault="00AD4148" w:rsidP="00512873">
      <w:pPr>
        <w:numPr>
          <w:ilvl w:val="2"/>
          <w:numId w:val="18"/>
        </w:numPr>
        <w:jc w:val="both"/>
        <w:rPr>
          <w:rFonts w:ascii="Tahoma" w:hAnsi="Tahoma" w:cs="Tahoma"/>
          <w:sz w:val="20"/>
        </w:rPr>
      </w:pPr>
      <w:r w:rsidRPr="00AD4148">
        <w:rPr>
          <w:rFonts w:ascii="Tahoma" w:hAnsi="Tahoma" w:cs="Tahoma"/>
          <w:sz w:val="20"/>
        </w:rPr>
        <w:t>jméno, příjmení a titul,</w:t>
      </w:r>
    </w:p>
    <w:p w:rsidR="009F6487" w:rsidRPr="00445C91" w:rsidRDefault="00AD4148" w:rsidP="00512873">
      <w:pPr>
        <w:numPr>
          <w:ilvl w:val="2"/>
          <w:numId w:val="18"/>
        </w:numPr>
        <w:jc w:val="both"/>
        <w:rPr>
          <w:rFonts w:ascii="Tahoma" w:hAnsi="Tahoma" w:cs="Tahoma"/>
          <w:sz w:val="20"/>
        </w:rPr>
      </w:pPr>
      <w:r w:rsidRPr="00AD4148">
        <w:rPr>
          <w:rFonts w:ascii="Tahoma" w:hAnsi="Tahoma" w:cs="Tahoma"/>
          <w:sz w:val="20"/>
        </w:rPr>
        <w:t>řídící / odborná úloha v týmu,</w:t>
      </w:r>
    </w:p>
    <w:p w:rsidR="009F6487" w:rsidRPr="00445C91" w:rsidRDefault="00AD4148" w:rsidP="00512873">
      <w:pPr>
        <w:numPr>
          <w:ilvl w:val="2"/>
          <w:numId w:val="18"/>
        </w:numPr>
        <w:jc w:val="both"/>
        <w:rPr>
          <w:rFonts w:ascii="Tahoma" w:hAnsi="Tahoma" w:cs="Tahoma"/>
          <w:sz w:val="20"/>
        </w:rPr>
      </w:pPr>
      <w:r w:rsidRPr="00AD4148">
        <w:rPr>
          <w:rFonts w:ascii="Tahoma" w:hAnsi="Tahoma" w:cs="Tahoma"/>
          <w:sz w:val="20"/>
        </w:rPr>
        <w:t>vztah k dodavateli (pracovněprávní či jiný),</w:t>
      </w:r>
    </w:p>
    <w:p w:rsidR="009F6487" w:rsidRPr="00445C91" w:rsidRDefault="00AD4148" w:rsidP="00512873">
      <w:pPr>
        <w:numPr>
          <w:ilvl w:val="2"/>
          <w:numId w:val="18"/>
        </w:numPr>
        <w:jc w:val="both"/>
        <w:rPr>
          <w:rFonts w:ascii="Tahoma" w:hAnsi="Tahoma" w:cs="Tahoma"/>
          <w:sz w:val="20"/>
        </w:rPr>
      </w:pPr>
      <w:r w:rsidRPr="00AD4148">
        <w:rPr>
          <w:rFonts w:ascii="Tahoma" w:hAnsi="Tahoma" w:cs="Tahoma"/>
          <w:sz w:val="20"/>
        </w:rPr>
        <w:t>profesní zkušenosti dokazující splnění kvalifikačních požadavků na odbornou způsobilost,</w:t>
      </w:r>
    </w:p>
    <w:p w:rsidR="009F6487" w:rsidRPr="00445C91" w:rsidRDefault="00AD4148" w:rsidP="00512873">
      <w:pPr>
        <w:numPr>
          <w:ilvl w:val="2"/>
          <w:numId w:val="18"/>
        </w:numPr>
        <w:jc w:val="both"/>
        <w:rPr>
          <w:rFonts w:ascii="Tahoma" w:hAnsi="Tahoma" w:cs="Tahoma"/>
          <w:sz w:val="20"/>
        </w:rPr>
      </w:pPr>
      <w:r w:rsidRPr="00AD4148">
        <w:rPr>
          <w:rFonts w:ascii="Tahoma" w:hAnsi="Tahoma" w:cs="Tahoma"/>
          <w:sz w:val="20"/>
        </w:rPr>
        <w:t>údaj o dosaženém vzdělání,</w:t>
      </w:r>
    </w:p>
    <w:p w:rsidR="009F6487" w:rsidRPr="00445C91" w:rsidRDefault="00AD4148" w:rsidP="00512873">
      <w:pPr>
        <w:numPr>
          <w:ilvl w:val="2"/>
          <w:numId w:val="18"/>
        </w:numPr>
        <w:jc w:val="both"/>
        <w:rPr>
          <w:rFonts w:ascii="Tahoma" w:hAnsi="Tahoma" w:cs="Tahoma"/>
          <w:sz w:val="20"/>
        </w:rPr>
      </w:pPr>
      <w:r w:rsidRPr="00AD4148">
        <w:rPr>
          <w:rFonts w:ascii="Tahoma" w:hAnsi="Tahoma" w:cs="Tahoma"/>
          <w:sz w:val="20"/>
        </w:rPr>
        <w:t>zkušenosti/praxe v oblasti bezprostředně související s úlohou v týmu v souladu s požadavky na členy realizačního týmu s výčtem konkrétních projektů s osobní účastí,</w:t>
      </w:r>
    </w:p>
    <w:p w:rsidR="009F6487" w:rsidRPr="00445C91" w:rsidRDefault="00AD4148" w:rsidP="00512873">
      <w:pPr>
        <w:numPr>
          <w:ilvl w:val="2"/>
          <w:numId w:val="18"/>
        </w:numPr>
        <w:jc w:val="both"/>
        <w:rPr>
          <w:rFonts w:ascii="Tahoma" w:hAnsi="Tahoma" w:cs="Tahoma"/>
          <w:sz w:val="20"/>
        </w:rPr>
      </w:pPr>
      <w:r w:rsidRPr="00AD4148">
        <w:rPr>
          <w:rFonts w:ascii="Tahoma" w:hAnsi="Tahoma" w:cs="Tahoma"/>
          <w:sz w:val="20"/>
        </w:rPr>
        <w:t>další údaje podstatné pro plnění svěřené úlohy.</w:t>
      </w:r>
    </w:p>
    <w:p w:rsidR="009F6487" w:rsidRPr="009A20C9" w:rsidRDefault="009F6487" w:rsidP="009F6487">
      <w:pPr>
        <w:jc w:val="both"/>
        <w:rPr>
          <w:rFonts w:ascii="Tahoma" w:hAnsi="Tahoma" w:cs="Tahoma"/>
          <w:sz w:val="20"/>
        </w:rPr>
      </w:pPr>
    </w:p>
    <w:p w:rsidR="009F6487" w:rsidRPr="009A20C9" w:rsidRDefault="009F6487" w:rsidP="009F6487">
      <w:pPr>
        <w:ind w:left="700"/>
        <w:jc w:val="both"/>
        <w:rPr>
          <w:rFonts w:ascii="Tahoma" w:hAnsi="Tahoma" w:cs="Tahoma"/>
          <w:sz w:val="20"/>
        </w:rPr>
      </w:pPr>
      <w:r w:rsidRPr="009A20C9">
        <w:rPr>
          <w:rFonts w:ascii="Tahoma" w:hAnsi="Tahoma" w:cs="Tahoma"/>
          <w:sz w:val="20"/>
        </w:rPr>
        <w:t>Členové týmu budou tvořit realizační tým, který bude odpovědný za plnění této veřejné zakázky. Změny členů týmu budou možné pouze po předchozím schválení zadavatelem.</w:t>
      </w:r>
    </w:p>
    <w:p w:rsidR="009F6487" w:rsidRPr="009A20C9" w:rsidRDefault="009F6487" w:rsidP="009F6487">
      <w:pPr>
        <w:ind w:left="700"/>
        <w:jc w:val="both"/>
        <w:rPr>
          <w:rFonts w:ascii="Tahoma" w:hAnsi="Tahoma" w:cs="Tahoma"/>
          <w:sz w:val="20"/>
        </w:rPr>
      </w:pPr>
      <w:r w:rsidRPr="009A20C9">
        <w:rPr>
          <w:rFonts w:ascii="Tahoma" w:hAnsi="Tahoma" w:cs="Tahoma"/>
          <w:sz w:val="20"/>
        </w:rPr>
        <w:t>Zadavatel dále požaduje, aby výše uvedené pozice byly obsazeny osobami schopnými komunikovat v českém jazyce, případně aby osobě, která takové komunikace není schopna, zabezpečil v rámci svých nákladů tlumočníka.</w:t>
      </w:r>
    </w:p>
    <w:p w:rsidR="009F6487" w:rsidRPr="009A20C9" w:rsidRDefault="009F6487" w:rsidP="009F6487">
      <w:pPr>
        <w:pStyle w:val="Textodstavce"/>
        <w:spacing w:after="0"/>
        <w:rPr>
          <w:rFonts w:ascii="Tahoma" w:hAnsi="Tahoma" w:cs="Tahoma"/>
          <w:sz w:val="20"/>
        </w:rPr>
      </w:pPr>
      <w:r w:rsidRPr="009A20C9">
        <w:rPr>
          <w:rFonts w:ascii="Tahoma" w:hAnsi="Tahoma" w:cs="Tahoma"/>
          <w:sz w:val="20"/>
        </w:rPr>
        <w:t>Dodavatel, který nesplní kvalifikaci v požadovaném rozsahu nebo nesplní povinnost stanovenou v § 58 zákona (změny v kvalifikaci), bude zadavatelem vyloučen z účasti v zadávacím řízení.</w:t>
      </w:r>
    </w:p>
    <w:p w:rsidR="009F6487" w:rsidRPr="009A20C9" w:rsidRDefault="009F6487" w:rsidP="009F6487">
      <w:pPr>
        <w:pStyle w:val="Textodstavce"/>
        <w:spacing w:after="0"/>
        <w:rPr>
          <w:rFonts w:ascii="Tahoma" w:hAnsi="Tahoma" w:cs="Tahoma"/>
          <w:sz w:val="20"/>
        </w:rPr>
      </w:pPr>
      <w:r w:rsidRPr="009A20C9">
        <w:rPr>
          <w:rFonts w:ascii="Tahoma" w:hAnsi="Tahoma" w:cs="Tahoma"/>
          <w:sz w:val="20"/>
        </w:rPr>
        <w:t>Rozhodnutí o vyloučení z účasti v zadávacím řízení bude dle § 60 odst. 2 zákona zveřejněno na profilu zadavatele.</w:t>
      </w:r>
    </w:p>
    <w:p w:rsidR="009F6487" w:rsidRPr="009A20C9" w:rsidRDefault="009F6487" w:rsidP="009F6487">
      <w:pPr>
        <w:pStyle w:val="Textodstavce"/>
        <w:spacing w:after="0"/>
        <w:rPr>
          <w:rFonts w:ascii="Tahoma" w:hAnsi="Tahoma" w:cs="Tahoma"/>
          <w:sz w:val="20"/>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9F6487" w:rsidRPr="009A20C9" w:rsidTr="00D66B10">
        <w:tc>
          <w:tcPr>
            <w:tcW w:w="9240" w:type="dxa"/>
            <w:shd w:val="clear" w:color="auto" w:fill="E6EED5"/>
          </w:tcPr>
          <w:p w:rsidR="009F6487" w:rsidRPr="009A20C9" w:rsidRDefault="009F6487" w:rsidP="00D66B10">
            <w:pPr>
              <w:pStyle w:val="Nadpis1"/>
              <w:rPr>
                <w:sz w:val="20"/>
                <w:szCs w:val="20"/>
              </w:rPr>
            </w:pPr>
            <w:bookmarkStart w:id="25" w:name="_Ref415741594"/>
            <w:bookmarkStart w:id="26" w:name="_Toc415743445"/>
            <w:r w:rsidRPr="009A20C9">
              <w:rPr>
                <w:sz w:val="20"/>
                <w:szCs w:val="20"/>
              </w:rPr>
              <w:t>Hodnotící kritéria a způsob hodnocení nabídek</w:t>
            </w:r>
            <w:bookmarkEnd w:id="25"/>
            <w:bookmarkEnd w:id="26"/>
          </w:p>
        </w:tc>
      </w:tr>
    </w:tbl>
    <w:p w:rsidR="009F6487" w:rsidRPr="009A20C9" w:rsidRDefault="009F6487" w:rsidP="009F6487">
      <w:pPr>
        <w:autoSpaceDE w:val="0"/>
        <w:rPr>
          <w:rFonts w:ascii="Tahoma" w:hAnsi="Tahoma" w:cs="Tahoma"/>
          <w:sz w:val="20"/>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9F6487" w:rsidRPr="009A20C9" w:rsidTr="00D66B10">
        <w:tc>
          <w:tcPr>
            <w:tcW w:w="9240" w:type="dxa"/>
            <w:shd w:val="clear" w:color="auto" w:fill="auto"/>
          </w:tcPr>
          <w:p w:rsidR="009F6487" w:rsidRPr="009A20C9" w:rsidRDefault="009F6487" w:rsidP="00D66B10">
            <w:pPr>
              <w:pStyle w:val="Nadpis2"/>
              <w:rPr>
                <w:sz w:val="20"/>
                <w:szCs w:val="20"/>
              </w:rPr>
            </w:pPr>
            <w:bookmarkStart w:id="27" w:name="_Toc415743446"/>
            <w:r w:rsidRPr="009A20C9">
              <w:rPr>
                <w:sz w:val="20"/>
                <w:szCs w:val="20"/>
              </w:rPr>
              <w:t>Hodnotící kritéria</w:t>
            </w:r>
            <w:bookmarkEnd w:id="27"/>
          </w:p>
        </w:tc>
      </w:tr>
    </w:tbl>
    <w:p w:rsidR="009F6487" w:rsidRPr="009A20C9" w:rsidRDefault="009F6487" w:rsidP="009F6487">
      <w:pPr>
        <w:autoSpaceDE w:val="0"/>
        <w:jc w:val="both"/>
        <w:rPr>
          <w:rFonts w:ascii="Tahoma" w:hAnsi="Tahoma" w:cs="Tahoma"/>
          <w:b/>
          <w:bCs/>
          <w:sz w:val="20"/>
        </w:rPr>
      </w:pPr>
    </w:p>
    <w:p w:rsidR="009F6487" w:rsidRPr="009A20C9" w:rsidRDefault="009F6487" w:rsidP="009F6487">
      <w:pPr>
        <w:autoSpaceDE w:val="0"/>
        <w:jc w:val="both"/>
        <w:rPr>
          <w:rFonts w:ascii="Tahoma" w:hAnsi="Tahoma" w:cs="Tahoma"/>
          <w:bCs/>
          <w:sz w:val="20"/>
        </w:rPr>
      </w:pPr>
      <w:r w:rsidRPr="009A20C9">
        <w:rPr>
          <w:rFonts w:ascii="Tahoma" w:hAnsi="Tahoma" w:cs="Tahoma"/>
          <w:b/>
          <w:bCs/>
          <w:sz w:val="20"/>
        </w:rPr>
        <w:t>Základním hodnotícím kritériem</w:t>
      </w:r>
      <w:r w:rsidRPr="009A20C9">
        <w:rPr>
          <w:rFonts w:ascii="Tahoma" w:hAnsi="Tahoma" w:cs="Tahoma"/>
          <w:bCs/>
          <w:sz w:val="20"/>
        </w:rPr>
        <w:t xml:space="preserve"> této veřejné zakázky je dle § 78 odst. 1 písm. a) </w:t>
      </w:r>
      <w:r w:rsidRPr="009A20C9">
        <w:rPr>
          <w:rFonts w:ascii="Tahoma" w:hAnsi="Tahoma" w:cs="Tahoma"/>
          <w:b/>
          <w:bCs/>
          <w:sz w:val="20"/>
        </w:rPr>
        <w:t>ekonomická výhodnost nabídky.</w:t>
      </w:r>
    </w:p>
    <w:p w:rsidR="009F6487" w:rsidRPr="009A20C9" w:rsidRDefault="009F6487" w:rsidP="009F6487">
      <w:pPr>
        <w:autoSpaceDE w:val="0"/>
        <w:spacing w:before="120"/>
        <w:jc w:val="both"/>
        <w:rPr>
          <w:rFonts w:ascii="Tahoma" w:hAnsi="Tahoma" w:cs="Tahoma"/>
          <w:bCs/>
          <w:sz w:val="20"/>
        </w:rPr>
      </w:pPr>
      <w:r w:rsidRPr="009A20C9">
        <w:rPr>
          <w:rFonts w:ascii="Tahoma" w:hAnsi="Tahoma" w:cs="Tahoma"/>
          <w:bCs/>
          <w:sz w:val="20"/>
        </w:rPr>
        <w:t>Nabídky budou hodnoceny na základě posouzení dílčích kritérií pro zadání veřejné zakázky. Zadavatel stanoví pro jednotlivá dílčí kritéria jejich váhu v procentech.</w:t>
      </w:r>
    </w:p>
    <w:p w:rsidR="009F6487" w:rsidRPr="009A20C9" w:rsidRDefault="009F6487" w:rsidP="009F6487">
      <w:pPr>
        <w:autoSpaceDE w:val="0"/>
        <w:spacing w:before="120"/>
        <w:jc w:val="both"/>
        <w:rPr>
          <w:rFonts w:ascii="Tahoma" w:hAnsi="Tahoma" w:cs="Tahoma"/>
          <w:bCs/>
          <w:sz w:val="20"/>
        </w:rPr>
      </w:pPr>
    </w:p>
    <w:p w:rsidR="009F6487" w:rsidRPr="009A20C9" w:rsidRDefault="009F6487" w:rsidP="003870A4">
      <w:pPr>
        <w:pStyle w:val="Titulek"/>
        <w:rPr>
          <w:sz w:val="20"/>
          <w:szCs w:val="20"/>
        </w:rPr>
      </w:pPr>
      <w:bookmarkStart w:id="28" w:name="_Toc404823673"/>
      <w:r w:rsidRPr="009A20C9">
        <w:rPr>
          <w:sz w:val="20"/>
          <w:szCs w:val="20"/>
        </w:rPr>
        <w:t xml:space="preserve">Tabulka </w:t>
      </w:r>
      <w:r w:rsidR="007E624E" w:rsidRPr="009A20C9">
        <w:rPr>
          <w:sz w:val="20"/>
          <w:szCs w:val="20"/>
        </w:rPr>
        <w:fldChar w:fldCharType="begin"/>
      </w:r>
      <w:r w:rsidRPr="009A20C9">
        <w:rPr>
          <w:sz w:val="20"/>
          <w:szCs w:val="20"/>
        </w:rPr>
        <w:instrText xml:space="preserve"> SEQ Tabulka \* ARABIC </w:instrText>
      </w:r>
      <w:r w:rsidR="007E624E" w:rsidRPr="009A20C9">
        <w:rPr>
          <w:sz w:val="20"/>
          <w:szCs w:val="20"/>
        </w:rPr>
        <w:fldChar w:fldCharType="separate"/>
      </w:r>
      <w:r w:rsidR="00AF45E1">
        <w:rPr>
          <w:noProof/>
          <w:sz w:val="20"/>
          <w:szCs w:val="20"/>
        </w:rPr>
        <w:t>1</w:t>
      </w:r>
      <w:r w:rsidR="007E624E" w:rsidRPr="009A20C9">
        <w:rPr>
          <w:sz w:val="20"/>
          <w:szCs w:val="20"/>
        </w:rPr>
        <w:fldChar w:fldCharType="end"/>
      </w:r>
      <w:r w:rsidRPr="009A20C9">
        <w:rPr>
          <w:sz w:val="20"/>
          <w:szCs w:val="20"/>
        </w:rPr>
        <w:t>: Tabulka hodnotících kritérii</w:t>
      </w:r>
      <w:bookmarkEnd w:id="28"/>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0"/>
        <w:gridCol w:w="2268"/>
      </w:tblGrid>
      <w:tr w:rsidR="009F6487" w:rsidRPr="009A20C9" w:rsidTr="00D66B10">
        <w:trPr>
          <w:jc w:val="center"/>
        </w:trPr>
        <w:tc>
          <w:tcPr>
            <w:tcW w:w="567" w:type="dxa"/>
            <w:tcBorders>
              <w:bottom w:val="single" w:sz="12" w:space="0" w:color="auto"/>
            </w:tcBorders>
            <w:shd w:val="clear" w:color="auto" w:fill="E6E6E6"/>
          </w:tcPr>
          <w:p w:rsidR="009F6487" w:rsidRPr="009A20C9" w:rsidRDefault="009F6487" w:rsidP="00D66B10">
            <w:pPr>
              <w:spacing w:before="60" w:after="60"/>
              <w:rPr>
                <w:rFonts w:ascii="Tahoma" w:hAnsi="Tahoma" w:cs="Tahoma"/>
                <w:b/>
                <w:sz w:val="20"/>
              </w:rPr>
            </w:pPr>
          </w:p>
        </w:tc>
        <w:tc>
          <w:tcPr>
            <w:tcW w:w="5670" w:type="dxa"/>
            <w:tcBorders>
              <w:bottom w:val="single" w:sz="12" w:space="0" w:color="auto"/>
            </w:tcBorders>
            <w:shd w:val="clear" w:color="auto" w:fill="E6E6E6"/>
          </w:tcPr>
          <w:p w:rsidR="009F6487" w:rsidRPr="009A20C9" w:rsidRDefault="009F6487" w:rsidP="00D66B10">
            <w:pPr>
              <w:spacing w:before="60" w:after="60"/>
              <w:jc w:val="center"/>
              <w:rPr>
                <w:rFonts w:ascii="Tahoma" w:hAnsi="Tahoma" w:cs="Tahoma"/>
                <w:b/>
                <w:sz w:val="20"/>
              </w:rPr>
            </w:pPr>
            <w:r w:rsidRPr="009A20C9">
              <w:rPr>
                <w:rFonts w:ascii="Tahoma" w:hAnsi="Tahoma" w:cs="Tahoma"/>
                <w:b/>
                <w:sz w:val="20"/>
              </w:rPr>
              <w:t xml:space="preserve">Dílčí kritérium / </w:t>
            </w:r>
            <w:proofErr w:type="spellStart"/>
            <w:r w:rsidRPr="009A20C9">
              <w:rPr>
                <w:rFonts w:ascii="Tahoma" w:hAnsi="Tahoma" w:cs="Tahoma"/>
                <w:b/>
                <w:sz w:val="20"/>
              </w:rPr>
              <w:t>subkritérium</w:t>
            </w:r>
            <w:proofErr w:type="spellEnd"/>
          </w:p>
        </w:tc>
        <w:tc>
          <w:tcPr>
            <w:tcW w:w="2268" w:type="dxa"/>
            <w:tcBorders>
              <w:bottom w:val="single" w:sz="12" w:space="0" w:color="auto"/>
            </w:tcBorders>
            <w:shd w:val="clear" w:color="auto" w:fill="E6E6E6"/>
          </w:tcPr>
          <w:p w:rsidR="009F6487" w:rsidRPr="009A20C9" w:rsidRDefault="009F6487" w:rsidP="00D66B10">
            <w:pPr>
              <w:spacing w:before="60" w:after="60"/>
              <w:jc w:val="center"/>
              <w:rPr>
                <w:rFonts w:ascii="Tahoma" w:hAnsi="Tahoma" w:cs="Tahoma"/>
                <w:b/>
                <w:sz w:val="20"/>
              </w:rPr>
            </w:pPr>
            <w:r w:rsidRPr="009A20C9">
              <w:rPr>
                <w:rFonts w:ascii="Tahoma" w:hAnsi="Tahoma" w:cs="Tahoma"/>
                <w:b/>
                <w:sz w:val="20"/>
              </w:rPr>
              <w:t>Váha</w:t>
            </w:r>
          </w:p>
        </w:tc>
      </w:tr>
      <w:tr w:rsidR="009F6487" w:rsidRPr="009A20C9" w:rsidTr="00D66B10">
        <w:trPr>
          <w:jc w:val="center"/>
        </w:trPr>
        <w:tc>
          <w:tcPr>
            <w:tcW w:w="567" w:type="dxa"/>
            <w:tcBorders>
              <w:top w:val="single" w:sz="12" w:space="0" w:color="auto"/>
            </w:tcBorders>
          </w:tcPr>
          <w:p w:rsidR="009F6487" w:rsidRPr="009A20C9" w:rsidRDefault="009F6487" w:rsidP="00D66B10">
            <w:pPr>
              <w:spacing w:before="60" w:after="60"/>
              <w:jc w:val="center"/>
              <w:rPr>
                <w:rFonts w:ascii="Tahoma" w:hAnsi="Tahoma" w:cs="Tahoma"/>
                <w:sz w:val="20"/>
              </w:rPr>
            </w:pPr>
            <w:r w:rsidRPr="009A20C9">
              <w:rPr>
                <w:rFonts w:ascii="Tahoma" w:hAnsi="Tahoma" w:cs="Tahoma"/>
                <w:sz w:val="20"/>
              </w:rPr>
              <w:t>1</w:t>
            </w:r>
          </w:p>
        </w:tc>
        <w:tc>
          <w:tcPr>
            <w:tcW w:w="5670" w:type="dxa"/>
            <w:tcBorders>
              <w:top w:val="single" w:sz="12" w:space="0" w:color="auto"/>
            </w:tcBorders>
          </w:tcPr>
          <w:p w:rsidR="009F6487" w:rsidRPr="009A20C9" w:rsidRDefault="009F6487" w:rsidP="00D66B10">
            <w:pPr>
              <w:spacing w:before="60" w:after="60"/>
              <w:rPr>
                <w:rFonts w:ascii="Tahoma" w:hAnsi="Tahoma" w:cs="Tahoma"/>
                <w:sz w:val="20"/>
              </w:rPr>
            </w:pPr>
            <w:r w:rsidRPr="009A20C9">
              <w:rPr>
                <w:rFonts w:ascii="Tahoma" w:hAnsi="Tahoma" w:cs="Tahoma"/>
                <w:sz w:val="20"/>
              </w:rPr>
              <w:t>Celková nabídková cena za projekt (Kč bez DPH)</w:t>
            </w:r>
          </w:p>
        </w:tc>
        <w:tc>
          <w:tcPr>
            <w:tcW w:w="2268" w:type="dxa"/>
            <w:tcBorders>
              <w:top w:val="single" w:sz="12" w:space="0" w:color="auto"/>
            </w:tcBorders>
          </w:tcPr>
          <w:p w:rsidR="009F6487" w:rsidRPr="009A20C9" w:rsidRDefault="009F6487" w:rsidP="00D66B10">
            <w:pPr>
              <w:spacing w:before="60" w:after="60"/>
              <w:jc w:val="center"/>
              <w:rPr>
                <w:rFonts w:ascii="Tahoma" w:hAnsi="Tahoma" w:cs="Tahoma"/>
                <w:sz w:val="20"/>
              </w:rPr>
            </w:pPr>
            <w:bookmarkStart w:id="29" w:name="OLE_LINK1"/>
            <w:bookmarkStart w:id="30" w:name="OLE_LINK2"/>
            <w:r w:rsidRPr="009A20C9">
              <w:rPr>
                <w:rFonts w:ascii="Tahoma" w:hAnsi="Tahoma" w:cs="Tahoma"/>
                <w:sz w:val="20"/>
              </w:rPr>
              <w:t>70</w:t>
            </w:r>
            <w:r w:rsidR="00C03CB2">
              <w:rPr>
                <w:rFonts w:ascii="Tahoma" w:hAnsi="Tahoma" w:cs="Tahoma"/>
                <w:sz w:val="20"/>
              </w:rPr>
              <w:t xml:space="preserve"> </w:t>
            </w:r>
            <w:r w:rsidRPr="009A20C9">
              <w:rPr>
                <w:rFonts w:ascii="Tahoma" w:hAnsi="Tahoma" w:cs="Tahoma"/>
                <w:sz w:val="20"/>
              </w:rPr>
              <w:t>%</w:t>
            </w:r>
            <w:bookmarkEnd w:id="29"/>
            <w:bookmarkEnd w:id="30"/>
          </w:p>
        </w:tc>
      </w:tr>
      <w:tr w:rsidR="009F6487" w:rsidRPr="009A20C9" w:rsidTr="00D66B10">
        <w:trPr>
          <w:jc w:val="center"/>
        </w:trPr>
        <w:tc>
          <w:tcPr>
            <w:tcW w:w="567" w:type="dxa"/>
          </w:tcPr>
          <w:p w:rsidR="009F6487" w:rsidRPr="009A20C9" w:rsidRDefault="009F6487" w:rsidP="00D66B10">
            <w:pPr>
              <w:spacing w:before="60" w:after="60"/>
              <w:jc w:val="center"/>
              <w:rPr>
                <w:rFonts w:ascii="Tahoma" w:hAnsi="Tahoma" w:cs="Tahoma"/>
                <w:sz w:val="20"/>
              </w:rPr>
            </w:pPr>
            <w:r w:rsidRPr="009A20C9">
              <w:rPr>
                <w:rFonts w:ascii="Tahoma" w:hAnsi="Tahoma" w:cs="Tahoma"/>
                <w:sz w:val="20"/>
              </w:rPr>
              <w:lastRenderedPageBreak/>
              <w:t>2</w:t>
            </w:r>
          </w:p>
        </w:tc>
        <w:tc>
          <w:tcPr>
            <w:tcW w:w="5670" w:type="dxa"/>
          </w:tcPr>
          <w:p w:rsidR="009F6487" w:rsidRPr="009A20C9" w:rsidRDefault="009F6487" w:rsidP="00D66B10">
            <w:pPr>
              <w:spacing w:before="60" w:after="60"/>
              <w:rPr>
                <w:rFonts w:ascii="Tahoma" w:hAnsi="Tahoma" w:cs="Tahoma"/>
                <w:sz w:val="20"/>
              </w:rPr>
            </w:pPr>
            <w:r w:rsidRPr="009A20C9">
              <w:rPr>
                <w:rFonts w:ascii="Tahoma" w:hAnsi="Tahoma" w:cs="Tahoma"/>
                <w:sz w:val="20"/>
              </w:rPr>
              <w:t>Kvalita nabízeného řešení a způsobu realizace</w:t>
            </w:r>
          </w:p>
        </w:tc>
        <w:tc>
          <w:tcPr>
            <w:tcW w:w="2268" w:type="dxa"/>
          </w:tcPr>
          <w:p w:rsidR="009F6487" w:rsidRPr="009A20C9" w:rsidRDefault="009F6487" w:rsidP="00C03CB2">
            <w:pPr>
              <w:spacing w:before="60" w:after="60"/>
              <w:jc w:val="center"/>
              <w:rPr>
                <w:rFonts w:ascii="Tahoma" w:hAnsi="Tahoma" w:cs="Tahoma"/>
                <w:sz w:val="20"/>
              </w:rPr>
            </w:pPr>
            <w:r w:rsidRPr="009A20C9">
              <w:rPr>
                <w:rFonts w:ascii="Tahoma" w:hAnsi="Tahoma" w:cs="Tahoma"/>
                <w:sz w:val="20"/>
              </w:rPr>
              <w:t>3</w:t>
            </w:r>
            <w:r w:rsidR="00C03CB2">
              <w:rPr>
                <w:rFonts w:ascii="Tahoma" w:hAnsi="Tahoma" w:cs="Tahoma"/>
                <w:sz w:val="20"/>
              </w:rPr>
              <w:t xml:space="preserve">0 </w:t>
            </w:r>
            <w:r w:rsidRPr="009A20C9">
              <w:rPr>
                <w:rFonts w:ascii="Tahoma" w:hAnsi="Tahoma" w:cs="Tahoma"/>
                <w:sz w:val="20"/>
              </w:rPr>
              <w:t>%</w:t>
            </w:r>
          </w:p>
        </w:tc>
      </w:tr>
    </w:tbl>
    <w:p w:rsidR="009F6487" w:rsidRPr="009A20C9" w:rsidRDefault="009F6487" w:rsidP="009F6487">
      <w:pPr>
        <w:autoSpaceDE w:val="0"/>
        <w:spacing w:before="120"/>
        <w:jc w:val="both"/>
        <w:rPr>
          <w:rFonts w:ascii="Tahoma" w:hAnsi="Tahoma" w:cs="Tahoma"/>
          <w:b/>
          <w:bCs/>
          <w:sz w:val="20"/>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9F6487" w:rsidRPr="009A20C9" w:rsidTr="00D66B10">
        <w:tc>
          <w:tcPr>
            <w:tcW w:w="9240" w:type="dxa"/>
            <w:shd w:val="clear" w:color="auto" w:fill="auto"/>
          </w:tcPr>
          <w:p w:rsidR="009F6487" w:rsidRPr="009A20C9" w:rsidRDefault="009F6487" w:rsidP="00D66B10">
            <w:pPr>
              <w:pStyle w:val="Nadpis2"/>
              <w:rPr>
                <w:sz w:val="20"/>
                <w:szCs w:val="20"/>
              </w:rPr>
            </w:pPr>
            <w:bookmarkStart w:id="31" w:name="_Toc415743447"/>
            <w:r w:rsidRPr="009A20C9">
              <w:rPr>
                <w:sz w:val="20"/>
                <w:szCs w:val="20"/>
              </w:rPr>
              <w:t>Forma a způsob hodnocení</w:t>
            </w:r>
            <w:bookmarkEnd w:id="31"/>
          </w:p>
        </w:tc>
      </w:tr>
    </w:tbl>
    <w:p w:rsidR="009F6487" w:rsidRPr="009A20C9" w:rsidRDefault="009F6487" w:rsidP="009F6487">
      <w:pPr>
        <w:pStyle w:val="Nadpis3"/>
        <w:rPr>
          <w:sz w:val="20"/>
          <w:szCs w:val="20"/>
        </w:rPr>
      </w:pPr>
      <w:bookmarkStart w:id="32" w:name="_Toc414345987"/>
      <w:bookmarkStart w:id="33" w:name="_Toc414346058"/>
      <w:bookmarkStart w:id="34" w:name="_Toc414886443"/>
      <w:bookmarkStart w:id="35" w:name="_Toc415743448"/>
      <w:r w:rsidRPr="009A20C9">
        <w:rPr>
          <w:sz w:val="20"/>
          <w:szCs w:val="20"/>
        </w:rPr>
        <w:t>Dílčí kritérium č. 1 „Celková nabídková cena za projekt“</w:t>
      </w:r>
      <w:bookmarkEnd w:id="32"/>
      <w:bookmarkEnd w:id="33"/>
      <w:bookmarkEnd w:id="34"/>
      <w:bookmarkEnd w:id="35"/>
    </w:p>
    <w:p w:rsidR="009F6487" w:rsidRPr="009A20C9" w:rsidRDefault="009F6487" w:rsidP="009F6487">
      <w:pPr>
        <w:widowControl w:val="0"/>
        <w:spacing w:before="120"/>
        <w:jc w:val="both"/>
        <w:rPr>
          <w:rFonts w:ascii="Tahoma" w:hAnsi="Tahoma" w:cs="Tahoma"/>
          <w:bCs/>
          <w:sz w:val="20"/>
        </w:rPr>
      </w:pPr>
      <w:r w:rsidRPr="009A20C9">
        <w:rPr>
          <w:rFonts w:ascii="Tahoma" w:hAnsi="Tahoma" w:cs="Tahoma"/>
          <w:bCs/>
          <w:sz w:val="20"/>
        </w:rPr>
        <w:t xml:space="preserve">V rámci tohoto hodnotícího kritéria budou nabídky hodnoceny dle výše celkové </w:t>
      </w:r>
      <w:r w:rsidR="002D1C38">
        <w:rPr>
          <w:rFonts w:ascii="Tahoma" w:hAnsi="Tahoma" w:cs="Tahoma"/>
          <w:bCs/>
          <w:sz w:val="20"/>
        </w:rPr>
        <w:t xml:space="preserve">nabídkové </w:t>
      </w:r>
      <w:r w:rsidRPr="009A20C9">
        <w:rPr>
          <w:rFonts w:ascii="Tahoma" w:hAnsi="Tahoma" w:cs="Tahoma"/>
          <w:bCs/>
          <w:sz w:val="20"/>
        </w:rPr>
        <w:t>ceny za projekt bez DPH. Hodnocení bude provedeno tak, že nabídka obsahující nejnižší nabídkovou cenu obdrží 100 bodů. Každá další hodnocená nabídka obdrží počet bodů odpovídající poměru nejnižší nabídkové ceny a hodnocené nabídkové ceny vynásobeného 100.</w:t>
      </w:r>
    </w:p>
    <w:p w:rsidR="009F6487" w:rsidRPr="009A20C9" w:rsidRDefault="009F6487" w:rsidP="009F6487">
      <w:pPr>
        <w:pStyle w:val="Nadpis3"/>
        <w:rPr>
          <w:b/>
          <w:sz w:val="20"/>
          <w:szCs w:val="20"/>
        </w:rPr>
      </w:pPr>
      <w:bookmarkStart w:id="36" w:name="_Toc414345988"/>
      <w:bookmarkStart w:id="37" w:name="_Toc414346059"/>
      <w:bookmarkStart w:id="38" w:name="_Toc414886444"/>
      <w:bookmarkStart w:id="39" w:name="_Toc415743449"/>
      <w:r w:rsidRPr="009A20C9">
        <w:rPr>
          <w:sz w:val="20"/>
          <w:szCs w:val="20"/>
        </w:rPr>
        <w:t>Dílčí kritérium č. 2 „Kvalita nabízeného řešení a způsobu realizace“</w:t>
      </w:r>
      <w:bookmarkEnd w:id="36"/>
      <w:bookmarkEnd w:id="37"/>
      <w:bookmarkEnd w:id="38"/>
      <w:bookmarkEnd w:id="39"/>
      <w:r w:rsidRPr="009A20C9">
        <w:rPr>
          <w:sz w:val="20"/>
          <w:szCs w:val="20"/>
        </w:rPr>
        <w:t xml:space="preserve"> </w:t>
      </w:r>
    </w:p>
    <w:p w:rsidR="00236882" w:rsidRPr="009A20C9" w:rsidRDefault="009F6487" w:rsidP="009F6487">
      <w:pPr>
        <w:spacing w:before="120" w:after="120"/>
        <w:jc w:val="both"/>
        <w:rPr>
          <w:rFonts w:ascii="Tahoma" w:hAnsi="Tahoma" w:cs="Tahoma"/>
          <w:sz w:val="20"/>
        </w:rPr>
      </w:pPr>
      <w:r w:rsidRPr="009A20C9">
        <w:rPr>
          <w:rFonts w:ascii="Tahoma" w:hAnsi="Tahoma" w:cs="Tahoma"/>
          <w:bCs/>
          <w:sz w:val="20"/>
        </w:rPr>
        <w:t xml:space="preserve">Pro hodnocení nabídek </w:t>
      </w:r>
      <w:r w:rsidR="00236882">
        <w:rPr>
          <w:rFonts w:ascii="Tahoma" w:hAnsi="Tahoma" w:cs="Tahoma"/>
          <w:bCs/>
          <w:sz w:val="20"/>
        </w:rPr>
        <w:t xml:space="preserve">v rámci dílčího kritéria č. 2 </w:t>
      </w:r>
      <w:r w:rsidRPr="009A20C9">
        <w:rPr>
          <w:rFonts w:ascii="Tahoma" w:hAnsi="Tahoma" w:cs="Tahoma"/>
          <w:bCs/>
          <w:sz w:val="20"/>
        </w:rPr>
        <w:t xml:space="preserve">použije hodnotící komise bodovací stupnici v rozsahu 0 až 100 bodů. </w:t>
      </w:r>
      <w:r w:rsidR="00E9799D">
        <w:rPr>
          <w:rFonts w:ascii="Tahoma" w:hAnsi="Tahoma" w:cs="Tahoma"/>
          <w:bCs/>
          <w:sz w:val="20"/>
        </w:rPr>
        <w:t xml:space="preserve">Dílčí kritérium se dále skládá ze dvou </w:t>
      </w:r>
      <w:proofErr w:type="spellStart"/>
      <w:r w:rsidR="00E9799D">
        <w:rPr>
          <w:rFonts w:ascii="Tahoma" w:hAnsi="Tahoma" w:cs="Tahoma"/>
          <w:bCs/>
          <w:sz w:val="20"/>
        </w:rPr>
        <w:t>subkritérií</w:t>
      </w:r>
      <w:proofErr w:type="spellEnd"/>
      <w:r w:rsidR="00E9799D">
        <w:rPr>
          <w:rFonts w:ascii="Tahoma" w:hAnsi="Tahoma" w:cs="Tahoma"/>
          <w:bCs/>
          <w:sz w:val="20"/>
        </w:rPr>
        <w:t xml:space="preserve"> (viz Tabulka č. 2). </w:t>
      </w:r>
      <w:r w:rsidRPr="009A20C9">
        <w:rPr>
          <w:rFonts w:ascii="Tahoma" w:hAnsi="Tahoma" w:cs="Tahoma"/>
          <w:bCs/>
          <w:sz w:val="20"/>
        </w:rPr>
        <w:t xml:space="preserve">Každé jednotlivé nabídce bude </w:t>
      </w:r>
      <w:r w:rsidR="00236882">
        <w:rPr>
          <w:rFonts w:ascii="Tahoma" w:hAnsi="Tahoma" w:cs="Tahoma"/>
          <w:bCs/>
          <w:sz w:val="20"/>
        </w:rPr>
        <w:t xml:space="preserve">v rámci každého ze </w:t>
      </w:r>
      <w:proofErr w:type="spellStart"/>
      <w:r w:rsidR="00236882">
        <w:rPr>
          <w:rFonts w:ascii="Tahoma" w:hAnsi="Tahoma" w:cs="Tahoma"/>
          <w:bCs/>
          <w:sz w:val="20"/>
        </w:rPr>
        <w:t>subkritérií</w:t>
      </w:r>
      <w:proofErr w:type="spellEnd"/>
      <w:r w:rsidR="00236882">
        <w:rPr>
          <w:rFonts w:ascii="Tahoma" w:hAnsi="Tahoma" w:cs="Tahoma"/>
          <w:bCs/>
          <w:sz w:val="20"/>
        </w:rPr>
        <w:t xml:space="preserve"> dílčího kritéria č. 2 </w:t>
      </w:r>
      <w:r w:rsidR="00E9799D">
        <w:rPr>
          <w:rFonts w:ascii="Tahoma" w:hAnsi="Tahoma" w:cs="Tahoma"/>
          <w:bCs/>
          <w:sz w:val="20"/>
        </w:rPr>
        <w:t xml:space="preserve">přiděleno </w:t>
      </w:r>
      <w:r w:rsidR="00236882">
        <w:rPr>
          <w:rFonts w:ascii="Tahoma" w:hAnsi="Tahoma" w:cs="Tahoma"/>
          <w:bCs/>
          <w:sz w:val="20"/>
        </w:rPr>
        <w:t>maximálně 50 bodů (celkem maximálně 100 bodů za dílčí kritérium č. 2)</w:t>
      </w:r>
      <w:r w:rsidRPr="009A20C9">
        <w:rPr>
          <w:rFonts w:ascii="Tahoma" w:hAnsi="Tahoma" w:cs="Tahoma"/>
          <w:bCs/>
          <w:sz w:val="20"/>
        </w:rPr>
        <w:t>. Způsob výpočtu viz Tabulka</w:t>
      </w:r>
      <w:r w:rsidR="00D51AB0">
        <w:rPr>
          <w:rFonts w:ascii="Tahoma" w:hAnsi="Tahoma" w:cs="Tahoma"/>
          <w:bCs/>
          <w:sz w:val="20"/>
        </w:rPr>
        <w:t xml:space="preserve"> 2</w:t>
      </w:r>
      <w:r w:rsidRPr="009A20C9">
        <w:rPr>
          <w:rFonts w:ascii="Tahoma" w:hAnsi="Tahoma" w:cs="Tahoma"/>
          <w:bCs/>
          <w:sz w:val="20"/>
        </w:rPr>
        <w:t>: Tabulka pro hodnocení Dílčího kritéria č. 2 - Kvalita nabízeného řešení a způsobu realizace.</w:t>
      </w:r>
    </w:p>
    <w:p w:rsidR="009F6487" w:rsidRPr="009A20C9" w:rsidRDefault="009F6487" w:rsidP="003870A4">
      <w:pPr>
        <w:pStyle w:val="Titulek"/>
        <w:rPr>
          <w:sz w:val="20"/>
          <w:szCs w:val="20"/>
        </w:rPr>
      </w:pPr>
      <w:bookmarkStart w:id="40" w:name="_Toc412462370"/>
      <w:r w:rsidRPr="009A20C9">
        <w:rPr>
          <w:sz w:val="20"/>
          <w:szCs w:val="20"/>
        </w:rPr>
        <w:t xml:space="preserve">Tabulka </w:t>
      </w:r>
      <w:r w:rsidR="007E624E" w:rsidRPr="009A20C9">
        <w:rPr>
          <w:sz w:val="20"/>
          <w:szCs w:val="20"/>
        </w:rPr>
        <w:fldChar w:fldCharType="begin"/>
      </w:r>
      <w:r w:rsidRPr="009A20C9">
        <w:rPr>
          <w:sz w:val="20"/>
          <w:szCs w:val="20"/>
        </w:rPr>
        <w:instrText xml:space="preserve"> SEQ Tabulka \* ARABIC </w:instrText>
      </w:r>
      <w:r w:rsidR="007E624E" w:rsidRPr="009A20C9">
        <w:rPr>
          <w:sz w:val="20"/>
          <w:szCs w:val="20"/>
        </w:rPr>
        <w:fldChar w:fldCharType="separate"/>
      </w:r>
      <w:r w:rsidR="00AF45E1">
        <w:rPr>
          <w:noProof/>
          <w:sz w:val="20"/>
          <w:szCs w:val="20"/>
        </w:rPr>
        <w:t>2</w:t>
      </w:r>
      <w:r w:rsidR="007E624E" w:rsidRPr="009A20C9">
        <w:rPr>
          <w:sz w:val="20"/>
          <w:szCs w:val="20"/>
        </w:rPr>
        <w:fldChar w:fldCharType="end"/>
      </w:r>
      <w:r w:rsidRPr="009A20C9">
        <w:rPr>
          <w:sz w:val="20"/>
          <w:szCs w:val="20"/>
        </w:rPr>
        <w:t>: Tabulka pro hodnocení Dílčího kritéria č. 2 - Kvalita nabízeného řešení a způsobu realizace</w:t>
      </w:r>
      <w:bookmarkEnd w:id="40"/>
    </w:p>
    <w:tbl>
      <w:tblPr>
        <w:tblW w:w="0" w:type="auto"/>
        <w:tblLook w:val="04A0" w:firstRow="1" w:lastRow="0" w:firstColumn="1" w:lastColumn="0" w:noHBand="0" w:noVBand="1"/>
      </w:tblPr>
      <w:tblGrid>
        <w:gridCol w:w="6771"/>
        <w:gridCol w:w="2439"/>
      </w:tblGrid>
      <w:tr w:rsidR="009F6487" w:rsidRPr="009A20C9" w:rsidTr="00D66B10">
        <w:tc>
          <w:tcPr>
            <w:tcW w:w="6771" w:type="dxa"/>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rsidR="009F6487" w:rsidRPr="009A20C9" w:rsidRDefault="009F6487" w:rsidP="00D66B10">
            <w:pPr>
              <w:spacing w:before="60" w:after="60"/>
              <w:jc w:val="center"/>
              <w:rPr>
                <w:rFonts w:ascii="Tahoma" w:hAnsi="Tahoma" w:cs="Tahoma"/>
                <w:b/>
                <w:sz w:val="20"/>
              </w:rPr>
            </w:pPr>
            <w:r w:rsidRPr="009A20C9">
              <w:rPr>
                <w:rFonts w:ascii="Tahoma" w:hAnsi="Tahoma" w:cs="Tahoma"/>
                <w:b/>
                <w:sz w:val="20"/>
              </w:rPr>
              <w:t>Předmět hodnocení</w:t>
            </w:r>
          </w:p>
        </w:tc>
        <w:tc>
          <w:tcPr>
            <w:tcW w:w="2439" w:type="dxa"/>
            <w:tcBorders>
              <w:top w:val="single" w:sz="4" w:space="0" w:color="auto"/>
              <w:left w:val="single" w:sz="4" w:space="0" w:color="auto"/>
              <w:bottom w:val="single" w:sz="18" w:space="0" w:color="auto"/>
              <w:right w:val="single" w:sz="4" w:space="0" w:color="auto"/>
            </w:tcBorders>
            <w:shd w:val="clear" w:color="auto" w:fill="D9D9D9" w:themeFill="background1" w:themeFillShade="D9"/>
            <w:hideMark/>
          </w:tcPr>
          <w:p w:rsidR="009F6487" w:rsidRPr="009A20C9" w:rsidRDefault="009F6487" w:rsidP="00D66B10">
            <w:pPr>
              <w:spacing w:before="60" w:after="60"/>
              <w:rPr>
                <w:rFonts w:ascii="Tahoma" w:hAnsi="Tahoma" w:cs="Tahoma"/>
                <w:b/>
                <w:sz w:val="20"/>
              </w:rPr>
            </w:pPr>
            <w:r w:rsidRPr="009A20C9">
              <w:rPr>
                <w:rFonts w:ascii="Tahoma" w:hAnsi="Tahoma" w:cs="Tahoma"/>
                <w:b/>
                <w:sz w:val="20"/>
              </w:rPr>
              <w:t>Max. dosažitelný počet bodů</w:t>
            </w:r>
            <w:r w:rsidR="00B057B6">
              <w:rPr>
                <w:rFonts w:ascii="Tahoma" w:hAnsi="Tahoma" w:cs="Tahoma"/>
                <w:b/>
                <w:sz w:val="20"/>
              </w:rPr>
              <w:t xml:space="preserve"> v rámci </w:t>
            </w:r>
            <w:proofErr w:type="spellStart"/>
            <w:r w:rsidR="00B057B6">
              <w:rPr>
                <w:rFonts w:ascii="Tahoma" w:hAnsi="Tahoma" w:cs="Tahoma"/>
                <w:b/>
                <w:sz w:val="20"/>
              </w:rPr>
              <w:t>subkritéria</w:t>
            </w:r>
            <w:proofErr w:type="spellEnd"/>
          </w:p>
        </w:tc>
      </w:tr>
      <w:tr w:rsidR="009F6487" w:rsidRPr="009A20C9" w:rsidTr="00D66B10">
        <w:tc>
          <w:tcPr>
            <w:tcW w:w="6771" w:type="dxa"/>
            <w:tcBorders>
              <w:top w:val="single" w:sz="18" w:space="0" w:color="auto"/>
              <w:left w:val="single" w:sz="4" w:space="0" w:color="auto"/>
              <w:bottom w:val="single" w:sz="4" w:space="0" w:color="auto"/>
              <w:right w:val="single" w:sz="4" w:space="0" w:color="auto"/>
            </w:tcBorders>
            <w:hideMark/>
          </w:tcPr>
          <w:p w:rsidR="009F6487" w:rsidRPr="002D1C38" w:rsidRDefault="002D1C38" w:rsidP="002D1C38">
            <w:pPr>
              <w:suppressAutoHyphens w:val="0"/>
              <w:spacing w:before="120" w:after="120" w:line="276" w:lineRule="auto"/>
              <w:jc w:val="both"/>
              <w:rPr>
                <w:rFonts w:ascii="Tahoma" w:hAnsi="Tahoma" w:cs="Tahoma"/>
                <w:b/>
                <w:sz w:val="20"/>
              </w:rPr>
            </w:pPr>
            <w:r w:rsidRPr="002D1C38">
              <w:rPr>
                <w:rFonts w:ascii="Tahoma" w:hAnsi="Tahoma" w:cs="Tahoma"/>
                <w:b/>
                <w:sz w:val="20"/>
              </w:rPr>
              <w:t xml:space="preserve">I. </w:t>
            </w:r>
            <w:r w:rsidR="009F6487" w:rsidRPr="002D1C38">
              <w:rPr>
                <w:rFonts w:ascii="Tahoma" w:hAnsi="Tahoma" w:cs="Tahoma"/>
                <w:b/>
                <w:sz w:val="20"/>
              </w:rPr>
              <w:t>Termín dodání díla</w:t>
            </w:r>
          </w:p>
          <w:p w:rsidR="009F6487" w:rsidRPr="009A20C9" w:rsidRDefault="009F6487" w:rsidP="002F7DF8">
            <w:pPr>
              <w:spacing w:before="120" w:after="120"/>
              <w:jc w:val="both"/>
              <w:rPr>
                <w:rFonts w:ascii="Tahoma" w:hAnsi="Tahoma" w:cs="Tahoma"/>
                <w:iCs/>
                <w:sz w:val="20"/>
              </w:rPr>
            </w:pPr>
            <w:r w:rsidRPr="009A20C9">
              <w:rPr>
                <w:rFonts w:ascii="Tahoma" w:hAnsi="Tahoma" w:cs="Tahoma"/>
                <w:sz w:val="20"/>
              </w:rPr>
              <w:t xml:space="preserve">Dílčí kritérium „Termín dodání díla“: v rámci </w:t>
            </w:r>
            <w:r w:rsidR="00FA169E">
              <w:rPr>
                <w:rFonts w:ascii="Tahoma" w:hAnsi="Tahoma" w:cs="Tahoma"/>
                <w:sz w:val="20"/>
              </w:rPr>
              <w:t>tohoto dílčího hodnotícího krité</w:t>
            </w:r>
            <w:r w:rsidRPr="009A20C9">
              <w:rPr>
                <w:rFonts w:ascii="Tahoma" w:hAnsi="Tahoma" w:cs="Tahoma"/>
                <w:sz w:val="20"/>
              </w:rPr>
              <w:t xml:space="preserve">ria budou nabídky hodnoceny dle počtu pracovních dní potřebných pro dodání díla uvedených uchazečem v rámci představení metodiky řízení projektu, která je nezbytnou součástí nabídky. Hodnocení bude provedeno tak, že nabídka obsahující nejnižší počet pracovních dní obdrží </w:t>
            </w:r>
            <w:r w:rsidR="002F7DF8">
              <w:rPr>
                <w:rFonts w:ascii="Tahoma" w:hAnsi="Tahoma" w:cs="Tahoma"/>
                <w:sz w:val="20"/>
              </w:rPr>
              <w:t>50</w:t>
            </w:r>
            <w:r w:rsidRPr="009A20C9">
              <w:rPr>
                <w:rFonts w:ascii="Tahoma" w:hAnsi="Tahoma" w:cs="Tahoma"/>
                <w:sz w:val="20"/>
              </w:rPr>
              <w:t xml:space="preserve"> bodů</w:t>
            </w:r>
            <w:r w:rsidR="002D1C38">
              <w:rPr>
                <w:rFonts w:ascii="Tahoma" w:hAnsi="Tahoma" w:cs="Tahoma"/>
                <w:sz w:val="20"/>
              </w:rPr>
              <w:t xml:space="preserve">, přičemž </w:t>
            </w:r>
            <w:r w:rsidR="002D1C38" w:rsidRPr="002D1C38">
              <w:rPr>
                <w:rFonts w:ascii="Tahoma" w:hAnsi="Tahoma" w:cs="Tahoma"/>
                <w:sz w:val="20"/>
              </w:rPr>
              <w:t xml:space="preserve">jako první den se počítá první pracovní den po podpisu </w:t>
            </w:r>
            <w:r w:rsidR="002D1C38">
              <w:rPr>
                <w:rFonts w:ascii="Tahoma" w:hAnsi="Tahoma" w:cs="Tahoma"/>
                <w:sz w:val="20"/>
              </w:rPr>
              <w:t>S</w:t>
            </w:r>
            <w:r w:rsidR="002D1C38" w:rsidRPr="002D1C38">
              <w:rPr>
                <w:rFonts w:ascii="Tahoma" w:hAnsi="Tahoma" w:cs="Tahoma"/>
                <w:sz w:val="20"/>
              </w:rPr>
              <w:t xml:space="preserve">mlouvy </w:t>
            </w:r>
            <w:r w:rsidR="002D1C38">
              <w:rPr>
                <w:rFonts w:ascii="Tahoma" w:hAnsi="Tahoma" w:cs="Tahoma"/>
                <w:sz w:val="20"/>
              </w:rPr>
              <w:t>o</w:t>
            </w:r>
            <w:r w:rsidR="002D1C38" w:rsidRPr="002D1C38">
              <w:rPr>
                <w:rFonts w:ascii="Tahoma" w:hAnsi="Tahoma" w:cs="Tahoma"/>
                <w:sz w:val="20"/>
              </w:rPr>
              <w:t xml:space="preserve"> dílo</w:t>
            </w:r>
            <w:r w:rsidRPr="009A20C9">
              <w:rPr>
                <w:rFonts w:ascii="Tahoma" w:hAnsi="Tahoma" w:cs="Tahoma"/>
                <w:sz w:val="20"/>
              </w:rPr>
              <w:t xml:space="preserve">. Každá další hodnocená nabídka obdrží počet bodů odpovídající poměru nejnižšího počtu pracovních dní a hodnoceného počtu pracovních dní vynásobeného </w:t>
            </w:r>
            <w:r w:rsidR="00E9799D">
              <w:rPr>
                <w:rFonts w:ascii="Tahoma" w:hAnsi="Tahoma" w:cs="Tahoma"/>
                <w:sz w:val="20"/>
              </w:rPr>
              <w:t>5</w:t>
            </w:r>
            <w:r w:rsidR="00E9799D" w:rsidRPr="009A20C9">
              <w:rPr>
                <w:rFonts w:ascii="Tahoma" w:hAnsi="Tahoma" w:cs="Tahoma"/>
                <w:sz w:val="20"/>
              </w:rPr>
              <w:t>0</w:t>
            </w:r>
            <w:r w:rsidRPr="009A20C9">
              <w:rPr>
                <w:rFonts w:ascii="Tahoma" w:hAnsi="Tahoma" w:cs="Tahoma"/>
                <w:sz w:val="20"/>
              </w:rPr>
              <w:t>.</w:t>
            </w:r>
          </w:p>
        </w:tc>
        <w:tc>
          <w:tcPr>
            <w:tcW w:w="2439" w:type="dxa"/>
            <w:tcBorders>
              <w:top w:val="single" w:sz="18" w:space="0" w:color="auto"/>
              <w:left w:val="single" w:sz="4" w:space="0" w:color="auto"/>
              <w:bottom w:val="single" w:sz="4" w:space="0" w:color="auto"/>
              <w:right w:val="single" w:sz="4" w:space="0" w:color="auto"/>
            </w:tcBorders>
            <w:vAlign w:val="center"/>
            <w:hideMark/>
          </w:tcPr>
          <w:p w:rsidR="009F6487" w:rsidRPr="009A20C9" w:rsidRDefault="009F6487" w:rsidP="00D66B10">
            <w:pPr>
              <w:spacing w:before="120" w:after="120"/>
              <w:jc w:val="center"/>
              <w:rPr>
                <w:rFonts w:ascii="Tahoma" w:hAnsi="Tahoma" w:cs="Tahoma"/>
                <w:iCs/>
                <w:sz w:val="20"/>
              </w:rPr>
            </w:pPr>
            <w:r w:rsidRPr="009A20C9">
              <w:rPr>
                <w:rFonts w:ascii="Tahoma" w:hAnsi="Tahoma" w:cs="Tahoma"/>
                <w:iCs/>
                <w:sz w:val="20"/>
              </w:rPr>
              <w:t>50</w:t>
            </w:r>
          </w:p>
        </w:tc>
      </w:tr>
      <w:tr w:rsidR="009F6487" w:rsidRPr="009A20C9" w:rsidTr="00D66B10">
        <w:tc>
          <w:tcPr>
            <w:tcW w:w="6771" w:type="dxa"/>
            <w:tcBorders>
              <w:top w:val="single" w:sz="4" w:space="0" w:color="auto"/>
              <w:left w:val="single" w:sz="4" w:space="0" w:color="auto"/>
              <w:bottom w:val="single" w:sz="4" w:space="0" w:color="auto"/>
              <w:right w:val="single" w:sz="4" w:space="0" w:color="auto"/>
            </w:tcBorders>
            <w:hideMark/>
          </w:tcPr>
          <w:p w:rsidR="009F6487" w:rsidRPr="002D1C38" w:rsidRDefault="002D1C38" w:rsidP="002D1C38">
            <w:pPr>
              <w:suppressAutoHyphens w:val="0"/>
              <w:spacing w:before="120" w:after="120" w:line="276" w:lineRule="auto"/>
              <w:jc w:val="both"/>
              <w:rPr>
                <w:rFonts w:ascii="Tahoma" w:hAnsi="Tahoma" w:cs="Tahoma"/>
                <w:b/>
                <w:sz w:val="20"/>
              </w:rPr>
            </w:pPr>
            <w:r>
              <w:rPr>
                <w:rFonts w:ascii="Tahoma" w:hAnsi="Tahoma" w:cs="Tahoma"/>
                <w:b/>
                <w:sz w:val="20"/>
              </w:rPr>
              <w:t xml:space="preserve">II. </w:t>
            </w:r>
            <w:r w:rsidR="009F6487" w:rsidRPr="002D1C38">
              <w:rPr>
                <w:rFonts w:ascii="Tahoma" w:hAnsi="Tahoma" w:cs="Tahoma"/>
                <w:b/>
                <w:sz w:val="20"/>
              </w:rPr>
              <w:t>Požadavky na součinnost</w:t>
            </w:r>
          </w:p>
          <w:p w:rsidR="009F6487" w:rsidRPr="009A20C9" w:rsidRDefault="009F6487" w:rsidP="00A570E1">
            <w:pPr>
              <w:spacing w:before="120" w:after="120"/>
              <w:jc w:val="both"/>
              <w:rPr>
                <w:rFonts w:ascii="Tahoma" w:hAnsi="Tahoma" w:cs="Tahoma"/>
                <w:iCs/>
                <w:sz w:val="20"/>
              </w:rPr>
            </w:pPr>
            <w:r w:rsidRPr="009A20C9">
              <w:rPr>
                <w:rFonts w:ascii="Tahoma" w:hAnsi="Tahoma" w:cs="Tahoma"/>
                <w:iCs/>
                <w:sz w:val="20"/>
              </w:rPr>
              <w:t>Dílčí kritérium „Požadavky na součinnost“: v rámci tohoto dílčího hodnotícího krit</w:t>
            </w:r>
            <w:r w:rsidR="00FA169E">
              <w:rPr>
                <w:rFonts w:ascii="Tahoma" w:hAnsi="Tahoma" w:cs="Tahoma"/>
                <w:iCs/>
                <w:sz w:val="20"/>
              </w:rPr>
              <w:t>é</w:t>
            </w:r>
            <w:r w:rsidRPr="009A20C9">
              <w:rPr>
                <w:rFonts w:ascii="Tahoma" w:hAnsi="Tahoma" w:cs="Tahoma"/>
                <w:iCs/>
                <w:sz w:val="20"/>
              </w:rPr>
              <w:t xml:space="preserve">ria budou nabídky hodnoceny dle nároků na součinnost zadavatele – počtu člověkohodin </w:t>
            </w:r>
            <w:r w:rsidR="002D1C38">
              <w:rPr>
                <w:rFonts w:ascii="Tahoma" w:hAnsi="Tahoma" w:cs="Tahoma"/>
                <w:iCs/>
                <w:sz w:val="20"/>
              </w:rPr>
              <w:t xml:space="preserve">pracovníků </w:t>
            </w:r>
            <w:r w:rsidRPr="009A20C9">
              <w:rPr>
                <w:rFonts w:ascii="Tahoma" w:hAnsi="Tahoma" w:cs="Tahoma"/>
                <w:iCs/>
                <w:sz w:val="20"/>
              </w:rPr>
              <w:t>zadavatele uvedených uchazečem v Soupisu požadované součinnosti zadavatele, která je nezbytnou součástí nabídky</w:t>
            </w:r>
            <w:r w:rsidR="00D026EE">
              <w:rPr>
                <w:rFonts w:ascii="Tahoma" w:hAnsi="Tahoma" w:cs="Tahoma"/>
                <w:iCs/>
                <w:sz w:val="20"/>
              </w:rPr>
              <w:t>*</w:t>
            </w:r>
            <w:r w:rsidRPr="009A20C9">
              <w:rPr>
                <w:rFonts w:ascii="Tahoma" w:hAnsi="Tahoma" w:cs="Tahoma"/>
                <w:iCs/>
                <w:sz w:val="20"/>
              </w:rPr>
              <w:t xml:space="preserve">. Hodnocení bude provedeno tak, že nabídka obsahující nejnižší počet člověkohodin obdrží </w:t>
            </w:r>
            <w:r w:rsidR="00A570E1">
              <w:rPr>
                <w:rFonts w:ascii="Tahoma" w:hAnsi="Tahoma" w:cs="Tahoma"/>
                <w:iCs/>
                <w:sz w:val="20"/>
              </w:rPr>
              <w:t>5</w:t>
            </w:r>
            <w:r w:rsidR="00A570E1" w:rsidRPr="009A20C9">
              <w:rPr>
                <w:rFonts w:ascii="Tahoma" w:hAnsi="Tahoma" w:cs="Tahoma"/>
                <w:iCs/>
                <w:sz w:val="20"/>
              </w:rPr>
              <w:t xml:space="preserve">0 </w:t>
            </w:r>
            <w:r w:rsidRPr="009A20C9">
              <w:rPr>
                <w:rFonts w:ascii="Tahoma" w:hAnsi="Tahoma" w:cs="Tahoma"/>
                <w:iCs/>
                <w:sz w:val="20"/>
              </w:rPr>
              <w:t xml:space="preserve">bodů. Každá další hodnocená nabídka obdrží počet bodů odpovídající poměru nejnižšího počtu požadovaných člověkohodin a hodnoceného počtu požadovaných člověkohodin vynásobeného </w:t>
            </w:r>
            <w:r w:rsidR="00A570E1">
              <w:rPr>
                <w:rFonts w:ascii="Tahoma" w:hAnsi="Tahoma" w:cs="Tahoma"/>
                <w:iCs/>
                <w:sz w:val="20"/>
              </w:rPr>
              <w:t>5</w:t>
            </w:r>
            <w:r w:rsidR="00A570E1" w:rsidRPr="009A20C9">
              <w:rPr>
                <w:rFonts w:ascii="Tahoma" w:hAnsi="Tahoma" w:cs="Tahoma"/>
                <w:iCs/>
                <w:sz w:val="20"/>
              </w:rPr>
              <w:t>0</w:t>
            </w:r>
            <w:r w:rsidRPr="009A20C9">
              <w:rPr>
                <w:rFonts w:ascii="Tahoma" w:hAnsi="Tahoma" w:cs="Tahoma"/>
                <w:iCs/>
                <w:sz w:val="20"/>
              </w:rPr>
              <w:t>.</w:t>
            </w:r>
          </w:p>
        </w:tc>
        <w:tc>
          <w:tcPr>
            <w:tcW w:w="2439" w:type="dxa"/>
            <w:tcBorders>
              <w:top w:val="single" w:sz="4" w:space="0" w:color="auto"/>
              <w:left w:val="single" w:sz="4" w:space="0" w:color="auto"/>
              <w:bottom w:val="single" w:sz="4" w:space="0" w:color="auto"/>
              <w:right w:val="single" w:sz="4" w:space="0" w:color="auto"/>
            </w:tcBorders>
            <w:vAlign w:val="center"/>
          </w:tcPr>
          <w:p w:rsidR="009F6487" w:rsidRPr="009A20C9" w:rsidRDefault="009F6487" w:rsidP="00D66B10">
            <w:pPr>
              <w:spacing w:before="120" w:after="120"/>
              <w:jc w:val="center"/>
              <w:rPr>
                <w:rFonts w:ascii="Tahoma" w:hAnsi="Tahoma" w:cs="Tahoma"/>
                <w:iCs/>
                <w:sz w:val="20"/>
              </w:rPr>
            </w:pPr>
            <w:r w:rsidRPr="009A20C9">
              <w:rPr>
                <w:rFonts w:ascii="Tahoma" w:hAnsi="Tahoma" w:cs="Tahoma"/>
                <w:iCs/>
                <w:sz w:val="20"/>
              </w:rPr>
              <w:t>50</w:t>
            </w:r>
          </w:p>
        </w:tc>
      </w:tr>
      <w:tr w:rsidR="009F6487" w:rsidRPr="009A20C9" w:rsidTr="00D66B10">
        <w:tc>
          <w:tcPr>
            <w:tcW w:w="6771" w:type="dxa"/>
            <w:tcBorders>
              <w:top w:val="single" w:sz="4" w:space="0" w:color="auto"/>
              <w:left w:val="single" w:sz="4" w:space="0" w:color="auto"/>
              <w:bottom w:val="single" w:sz="4" w:space="0" w:color="auto"/>
              <w:right w:val="single" w:sz="4" w:space="0" w:color="auto"/>
            </w:tcBorders>
          </w:tcPr>
          <w:p w:rsidR="009F6487" w:rsidRPr="009A20C9" w:rsidRDefault="009F6487" w:rsidP="00D66B10">
            <w:pPr>
              <w:spacing w:before="120" w:after="120"/>
              <w:jc w:val="both"/>
              <w:rPr>
                <w:rFonts w:ascii="Tahoma" w:hAnsi="Tahoma" w:cs="Tahoma"/>
                <w:sz w:val="20"/>
              </w:rPr>
            </w:pPr>
            <w:r w:rsidRPr="009A20C9">
              <w:rPr>
                <w:rFonts w:ascii="Tahoma" w:hAnsi="Tahoma" w:cs="Tahoma"/>
                <w:sz w:val="20"/>
              </w:rPr>
              <w:t xml:space="preserve">Celkový </w:t>
            </w:r>
            <w:r w:rsidR="00A570E1">
              <w:rPr>
                <w:rFonts w:ascii="Tahoma" w:hAnsi="Tahoma" w:cs="Tahoma"/>
                <w:sz w:val="20"/>
              </w:rPr>
              <w:t xml:space="preserve">max. dosažitelný </w:t>
            </w:r>
            <w:r w:rsidRPr="009A20C9">
              <w:rPr>
                <w:rFonts w:ascii="Tahoma" w:hAnsi="Tahoma" w:cs="Tahoma"/>
                <w:sz w:val="20"/>
              </w:rPr>
              <w:t xml:space="preserve">počet bodů </w:t>
            </w:r>
            <w:r w:rsidR="005B6C83">
              <w:rPr>
                <w:rFonts w:ascii="Tahoma" w:hAnsi="Tahoma" w:cs="Tahoma"/>
                <w:sz w:val="20"/>
              </w:rPr>
              <w:t xml:space="preserve">v rámci dílčího </w:t>
            </w:r>
            <w:proofErr w:type="spellStart"/>
            <w:r w:rsidR="005B6C83">
              <w:rPr>
                <w:rFonts w:ascii="Tahoma" w:hAnsi="Tahoma" w:cs="Tahoma"/>
                <w:sz w:val="20"/>
              </w:rPr>
              <w:t>subkritéria</w:t>
            </w:r>
            <w:proofErr w:type="spellEnd"/>
          </w:p>
        </w:tc>
        <w:tc>
          <w:tcPr>
            <w:tcW w:w="2439" w:type="dxa"/>
            <w:tcBorders>
              <w:top w:val="single" w:sz="4" w:space="0" w:color="auto"/>
              <w:left w:val="single" w:sz="4" w:space="0" w:color="auto"/>
              <w:bottom w:val="single" w:sz="4" w:space="0" w:color="auto"/>
              <w:right w:val="single" w:sz="4" w:space="0" w:color="auto"/>
            </w:tcBorders>
            <w:hideMark/>
          </w:tcPr>
          <w:p w:rsidR="009F6487" w:rsidRPr="009A20C9" w:rsidRDefault="009F6487" w:rsidP="00D66B10">
            <w:pPr>
              <w:spacing w:before="120" w:after="120"/>
              <w:jc w:val="center"/>
              <w:rPr>
                <w:rFonts w:ascii="Tahoma" w:hAnsi="Tahoma" w:cs="Tahoma"/>
                <w:sz w:val="20"/>
              </w:rPr>
            </w:pPr>
            <w:r w:rsidRPr="009A20C9">
              <w:rPr>
                <w:rFonts w:ascii="Tahoma" w:hAnsi="Tahoma" w:cs="Tahoma"/>
                <w:sz w:val="20"/>
              </w:rPr>
              <w:t>100</w:t>
            </w:r>
          </w:p>
        </w:tc>
      </w:tr>
    </w:tbl>
    <w:p w:rsidR="009F6487" w:rsidRDefault="00D026EE" w:rsidP="009F6487">
      <w:pPr>
        <w:spacing w:before="120" w:after="120"/>
        <w:jc w:val="both"/>
        <w:rPr>
          <w:rFonts w:ascii="Tahoma" w:hAnsi="Tahoma" w:cs="Tahoma"/>
          <w:sz w:val="20"/>
        </w:rPr>
      </w:pPr>
      <w:r>
        <w:rPr>
          <w:rFonts w:ascii="Tahoma" w:hAnsi="Tahoma" w:cs="Tahoma"/>
          <w:sz w:val="20"/>
        </w:rPr>
        <w:t>* V požadovaném Soupisu požadované součinnosti uchazeč popíše je</w:t>
      </w:r>
      <w:r w:rsidR="001654C5">
        <w:rPr>
          <w:rFonts w:ascii="Tahoma" w:hAnsi="Tahoma" w:cs="Tahoma"/>
          <w:sz w:val="20"/>
        </w:rPr>
        <w:t>d</w:t>
      </w:r>
      <w:r>
        <w:rPr>
          <w:rFonts w:ascii="Tahoma" w:hAnsi="Tahoma" w:cs="Tahoma"/>
          <w:sz w:val="20"/>
        </w:rPr>
        <w:t>not</w:t>
      </w:r>
      <w:r w:rsidR="001654C5">
        <w:rPr>
          <w:rFonts w:ascii="Tahoma" w:hAnsi="Tahoma" w:cs="Tahoma"/>
          <w:sz w:val="20"/>
        </w:rPr>
        <w:t>l</w:t>
      </w:r>
      <w:r>
        <w:rPr>
          <w:rFonts w:ascii="Tahoma" w:hAnsi="Tahoma" w:cs="Tahoma"/>
          <w:sz w:val="20"/>
        </w:rPr>
        <w:t xml:space="preserve">ivé </w:t>
      </w:r>
      <w:r w:rsidR="001654C5">
        <w:rPr>
          <w:rFonts w:ascii="Tahoma" w:hAnsi="Tahoma" w:cs="Tahoma"/>
          <w:sz w:val="20"/>
        </w:rPr>
        <w:t xml:space="preserve">plánované </w:t>
      </w:r>
      <w:r>
        <w:rPr>
          <w:rFonts w:ascii="Tahoma" w:hAnsi="Tahoma" w:cs="Tahoma"/>
          <w:sz w:val="20"/>
        </w:rPr>
        <w:t>činnosti ve</w:t>
      </w:r>
      <w:r w:rsidR="007133E4">
        <w:rPr>
          <w:rFonts w:ascii="Tahoma" w:hAnsi="Tahoma" w:cs="Tahoma"/>
          <w:sz w:val="20"/>
        </w:rPr>
        <w:t> </w:t>
      </w:r>
      <w:r>
        <w:rPr>
          <w:rFonts w:ascii="Tahoma" w:hAnsi="Tahoma" w:cs="Tahoma"/>
          <w:sz w:val="20"/>
        </w:rPr>
        <w:t>vazbě na</w:t>
      </w:r>
      <w:r w:rsidR="001654C5">
        <w:rPr>
          <w:rFonts w:ascii="Tahoma" w:hAnsi="Tahoma" w:cs="Tahoma"/>
          <w:sz w:val="20"/>
        </w:rPr>
        <w:t> </w:t>
      </w:r>
      <w:r>
        <w:rPr>
          <w:rFonts w:ascii="Tahoma" w:hAnsi="Tahoma" w:cs="Tahoma"/>
          <w:sz w:val="20"/>
        </w:rPr>
        <w:t xml:space="preserve">návrh </w:t>
      </w:r>
      <w:r w:rsidR="001654C5">
        <w:rPr>
          <w:rFonts w:ascii="Tahoma" w:hAnsi="Tahoma" w:cs="Tahoma"/>
          <w:sz w:val="20"/>
        </w:rPr>
        <w:t xml:space="preserve">způsobu </w:t>
      </w:r>
      <w:r>
        <w:rPr>
          <w:rFonts w:ascii="Tahoma" w:hAnsi="Tahoma" w:cs="Tahoma"/>
          <w:sz w:val="20"/>
        </w:rPr>
        <w:t xml:space="preserve">dodávky a implementace předmětu veřejné zakázky </w:t>
      </w:r>
      <w:r w:rsidR="001654C5">
        <w:rPr>
          <w:rFonts w:ascii="Tahoma" w:hAnsi="Tahoma" w:cs="Tahoma"/>
          <w:sz w:val="20"/>
        </w:rPr>
        <w:t xml:space="preserve">a jeho jednotlivé fáze (např. analýza, implementace, testování apod.) </w:t>
      </w:r>
      <w:r>
        <w:rPr>
          <w:rFonts w:ascii="Tahoma" w:hAnsi="Tahoma" w:cs="Tahoma"/>
          <w:sz w:val="20"/>
        </w:rPr>
        <w:t xml:space="preserve">včetně přehledu </w:t>
      </w:r>
      <w:r w:rsidR="001654C5">
        <w:rPr>
          <w:rFonts w:ascii="Tahoma" w:hAnsi="Tahoma" w:cs="Tahoma"/>
          <w:sz w:val="20"/>
        </w:rPr>
        <w:t xml:space="preserve">požadavků na kapacity </w:t>
      </w:r>
      <w:r w:rsidR="00DD00BA">
        <w:rPr>
          <w:rFonts w:ascii="Tahoma" w:hAnsi="Tahoma" w:cs="Tahoma"/>
          <w:sz w:val="20"/>
        </w:rPr>
        <w:t xml:space="preserve">odborných zaměstnanců </w:t>
      </w:r>
      <w:r>
        <w:rPr>
          <w:rFonts w:ascii="Tahoma" w:hAnsi="Tahoma" w:cs="Tahoma"/>
          <w:sz w:val="20"/>
        </w:rPr>
        <w:t>zadavatele (např. IT administrátor, správce sítě</w:t>
      </w:r>
      <w:r w:rsidR="001654C5">
        <w:rPr>
          <w:rFonts w:ascii="Tahoma" w:hAnsi="Tahoma" w:cs="Tahoma"/>
          <w:sz w:val="20"/>
        </w:rPr>
        <w:t xml:space="preserve"> apod. - zadavatel nepředpokládá využívání běžných zaměstnanců - úředníků - s výjimkou nezbytně nutných kroků dodávky, např.</w:t>
      </w:r>
      <w:r w:rsidR="00DD00BA">
        <w:rPr>
          <w:rFonts w:ascii="Tahoma" w:hAnsi="Tahoma" w:cs="Tahoma"/>
          <w:sz w:val="20"/>
        </w:rPr>
        <w:t> </w:t>
      </w:r>
      <w:r w:rsidR="001654C5">
        <w:rPr>
          <w:rFonts w:ascii="Tahoma" w:hAnsi="Tahoma" w:cs="Tahoma"/>
          <w:sz w:val="20"/>
        </w:rPr>
        <w:t xml:space="preserve">testování). </w:t>
      </w:r>
      <w:r w:rsidR="00DD00BA">
        <w:rPr>
          <w:rFonts w:ascii="Tahoma" w:hAnsi="Tahoma" w:cs="Tahoma"/>
          <w:sz w:val="20"/>
        </w:rPr>
        <w:t xml:space="preserve">Zadavatel upozorňuje, že v případě uvedení </w:t>
      </w:r>
      <w:r w:rsidR="007133E4">
        <w:rPr>
          <w:rFonts w:ascii="Tahoma" w:hAnsi="Tahoma" w:cs="Tahoma"/>
          <w:sz w:val="20"/>
        </w:rPr>
        <w:t xml:space="preserve">zjevně nereálných požadavků </w:t>
      </w:r>
      <w:r w:rsidR="007133E4">
        <w:rPr>
          <w:rFonts w:ascii="Tahoma" w:hAnsi="Tahoma" w:cs="Tahoma"/>
          <w:sz w:val="20"/>
        </w:rPr>
        <w:lastRenderedPageBreak/>
        <w:t xml:space="preserve">na součinnost </w:t>
      </w:r>
      <w:r w:rsidR="00E942A1">
        <w:rPr>
          <w:rFonts w:ascii="Tahoma" w:hAnsi="Tahoma" w:cs="Tahoma"/>
          <w:sz w:val="20"/>
        </w:rPr>
        <w:t xml:space="preserve">může být </w:t>
      </w:r>
      <w:r w:rsidR="007133E4">
        <w:rPr>
          <w:rFonts w:ascii="Tahoma" w:hAnsi="Tahoma" w:cs="Tahoma"/>
          <w:sz w:val="20"/>
        </w:rPr>
        <w:t xml:space="preserve">příslušný uchazeč </w:t>
      </w:r>
      <w:r w:rsidR="00E942A1">
        <w:rPr>
          <w:rFonts w:ascii="Tahoma" w:hAnsi="Tahoma" w:cs="Tahoma"/>
          <w:sz w:val="20"/>
        </w:rPr>
        <w:t xml:space="preserve">hodnotící komisí </w:t>
      </w:r>
      <w:r w:rsidR="007133E4">
        <w:rPr>
          <w:rFonts w:ascii="Tahoma" w:hAnsi="Tahoma" w:cs="Tahoma"/>
          <w:sz w:val="20"/>
        </w:rPr>
        <w:t xml:space="preserve">vyzván k </w:t>
      </w:r>
      <w:r w:rsidR="00E942A1">
        <w:rPr>
          <w:rFonts w:ascii="Tahoma" w:hAnsi="Tahoma" w:cs="Tahoma"/>
          <w:sz w:val="20"/>
        </w:rPr>
        <w:t xml:space="preserve">písemnému </w:t>
      </w:r>
      <w:r w:rsidR="007133E4">
        <w:rPr>
          <w:rFonts w:ascii="Tahoma" w:hAnsi="Tahoma" w:cs="Tahoma"/>
          <w:sz w:val="20"/>
        </w:rPr>
        <w:t>podání vysvětlení nabídky</w:t>
      </w:r>
      <w:r w:rsidR="00E942A1">
        <w:rPr>
          <w:rFonts w:ascii="Tahoma" w:hAnsi="Tahoma" w:cs="Tahoma"/>
          <w:sz w:val="20"/>
        </w:rPr>
        <w:t>, případně může být nabídka uchazeče z účasti v zadávacím řízení vyřazena.</w:t>
      </w: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9F6487" w:rsidRPr="009A20C9" w:rsidTr="00D66B10">
        <w:tc>
          <w:tcPr>
            <w:tcW w:w="9240" w:type="dxa"/>
            <w:shd w:val="clear" w:color="auto" w:fill="auto"/>
          </w:tcPr>
          <w:p w:rsidR="009F6487" w:rsidRPr="009A20C9" w:rsidRDefault="009F6487" w:rsidP="00FA169E">
            <w:pPr>
              <w:pStyle w:val="Nadpis2"/>
            </w:pPr>
            <w:bookmarkStart w:id="41" w:name="_Toc415743450"/>
            <w:r w:rsidRPr="009A20C9">
              <w:t>Celkové hodnocení nabídek</w:t>
            </w:r>
            <w:bookmarkEnd w:id="41"/>
          </w:p>
        </w:tc>
      </w:tr>
    </w:tbl>
    <w:p w:rsidR="009F6487" w:rsidRPr="009A20C9" w:rsidRDefault="009F6487" w:rsidP="009F6487">
      <w:pPr>
        <w:suppressAutoHyphens w:val="0"/>
        <w:spacing w:before="120"/>
        <w:jc w:val="both"/>
        <w:rPr>
          <w:rFonts w:ascii="Tahoma" w:hAnsi="Tahoma" w:cs="Tahoma"/>
          <w:sz w:val="20"/>
        </w:rPr>
      </w:pPr>
      <w:r w:rsidRPr="009A20C9">
        <w:rPr>
          <w:rFonts w:ascii="Tahoma" w:hAnsi="Tahoma" w:cs="Tahoma"/>
          <w:sz w:val="20"/>
        </w:rPr>
        <w:t>Celkové hodnocení nabídek provede hodnotící komise tak, že jednotlivá bodová hodnocení nabídek dle dílčích kritérií vynásobí vždy vahou příslušného kritéria. Takto získané hodnoty hodnotící komise sečte pro každou nabídku a stanoví pořadí úspěšnosti uchazečů tak, že nejúspěšnější nabídkou se stane nabídka, která dosáhla nejvyšší bodové hodnoty.</w:t>
      </w:r>
    </w:p>
    <w:p w:rsidR="009F6487" w:rsidRPr="009A20C9" w:rsidRDefault="009F6487" w:rsidP="009F6487">
      <w:pPr>
        <w:suppressAutoHyphens w:val="0"/>
        <w:spacing w:before="120"/>
        <w:jc w:val="both"/>
        <w:rPr>
          <w:rFonts w:ascii="Tahoma" w:hAnsi="Tahoma" w:cs="Tahoma"/>
          <w:sz w:val="20"/>
        </w:rPr>
      </w:pPr>
      <w:r w:rsidRPr="009A20C9">
        <w:rPr>
          <w:rFonts w:ascii="Tahoma" w:hAnsi="Tahoma" w:cs="Tahoma"/>
          <w:sz w:val="20"/>
        </w:rPr>
        <w:t>Rozhodnutí o výběru nejvhodnější nabídky bude dle § 81 odst. 4 zákona zveřejněno</w:t>
      </w:r>
      <w:r w:rsidRPr="009A20C9">
        <w:rPr>
          <w:rStyle w:val="Odkaznakoment1"/>
          <w:rFonts w:ascii="Tahoma" w:hAnsi="Tahoma" w:cs="Tahoma"/>
          <w:sz w:val="20"/>
          <w:szCs w:val="20"/>
        </w:rPr>
        <w:t xml:space="preserve"> </w:t>
      </w:r>
      <w:r w:rsidRPr="009A20C9">
        <w:rPr>
          <w:rFonts w:ascii="Tahoma" w:hAnsi="Tahoma" w:cs="Tahoma"/>
          <w:sz w:val="20"/>
        </w:rPr>
        <w:t>na profilu zadavatele.</w:t>
      </w:r>
    </w:p>
    <w:p w:rsidR="009F6487" w:rsidRPr="009A20C9" w:rsidRDefault="009F6487" w:rsidP="009F6487">
      <w:pPr>
        <w:rPr>
          <w:rFonts w:ascii="Tahoma" w:hAnsi="Tahoma" w:cs="Tahoma"/>
          <w:sz w:val="20"/>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shd w:val="clear" w:color="auto" w:fill="E2EFD9"/>
        <w:tblLayout w:type="fixed"/>
        <w:tblLook w:val="0000" w:firstRow="0" w:lastRow="0" w:firstColumn="0" w:lastColumn="0" w:noHBand="0" w:noVBand="0"/>
      </w:tblPr>
      <w:tblGrid>
        <w:gridCol w:w="9240"/>
      </w:tblGrid>
      <w:tr w:rsidR="009F6487" w:rsidRPr="009A20C9" w:rsidTr="00D66B10">
        <w:tc>
          <w:tcPr>
            <w:tcW w:w="9240" w:type="dxa"/>
            <w:shd w:val="clear" w:color="auto" w:fill="E2EFD9"/>
          </w:tcPr>
          <w:p w:rsidR="009F6487" w:rsidRPr="009A20C9" w:rsidRDefault="009F6487" w:rsidP="00D66B10">
            <w:pPr>
              <w:pStyle w:val="Nadpis1"/>
              <w:rPr>
                <w:sz w:val="20"/>
                <w:szCs w:val="20"/>
              </w:rPr>
            </w:pPr>
            <w:bookmarkStart w:id="42" w:name="_Ref415737637"/>
            <w:bookmarkStart w:id="43" w:name="_Toc415743451"/>
            <w:r w:rsidRPr="009A20C9">
              <w:rPr>
                <w:sz w:val="20"/>
                <w:szCs w:val="20"/>
              </w:rPr>
              <w:t>Seznam subdodavatelů</w:t>
            </w:r>
            <w:r w:rsidRPr="009A20C9">
              <w:rPr>
                <w:rStyle w:val="Odkaznakoment1"/>
                <w:sz w:val="20"/>
                <w:szCs w:val="20"/>
              </w:rPr>
              <w:t xml:space="preserve"> </w:t>
            </w:r>
            <w:r w:rsidRPr="009A20C9">
              <w:rPr>
                <w:sz w:val="20"/>
                <w:szCs w:val="20"/>
              </w:rPr>
              <w:t>dle ustanovení § 44 odst. 6</w:t>
            </w:r>
            <w:bookmarkEnd w:id="42"/>
            <w:bookmarkEnd w:id="43"/>
          </w:p>
        </w:tc>
      </w:tr>
    </w:tbl>
    <w:p w:rsidR="009F6487" w:rsidRPr="009A20C9" w:rsidRDefault="009F6487" w:rsidP="009F6487">
      <w:pPr>
        <w:autoSpaceDE w:val="0"/>
        <w:rPr>
          <w:rFonts w:ascii="Tahoma" w:hAnsi="Tahoma" w:cs="Tahoma"/>
          <w:sz w:val="20"/>
        </w:rPr>
      </w:pPr>
    </w:p>
    <w:p w:rsidR="009F6487" w:rsidRPr="009A20C9" w:rsidRDefault="009F6487" w:rsidP="009F6487">
      <w:pPr>
        <w:widowControl w:val="0"/>
        <w:jc w:val="both"/>
        <w:rPr>
          <w:rFonts w:ascii="Tahoma" w:hAnsi="Tahoma" w:cs="Tahoma"/>
          <w:sz w:val="20"/>
          <w:u w:val="single"/>
        </w:rPr>
      </w:pPr>
      <w:r w:rsidRPr="009A20C9">
        <w:rPr>
          <w:rFonts w:ascii="Tahoma" w:hAnsi="Tahoma" w:cs="Tahoma"/>
          <w:sz w:val="20"/>
        </w:rPr>
        <w:t xml:space="preserve">V nabídce uchazeč uvede, zda a jakou část zakázky má v úmyslu zadat jinému subdodavateli. Seznam subdodavatelů </w:t>
      </w:r>
      <w:r w:rsidR="00A67F43">
        <w:rPr>
          <w:rFonts w:ascii="Tahoma" w:hAnsi="Tahoma" w:cs="Tahoma"/>
          <w:sz w:val="20"/>
        </w:rPr>
        <w:t xml:space="preserve">(vzor v příloze č. 4 ZD) </w:t>
      </w:r>
      <w:r w:rsidRPr="009A20C9">
        <w:rPr>
          <w:rFonts w:ascii="Tahoma" w:hAnsi="Tahoma" w:cs="Tahoma"/>
          <w:sz w:val="20"/>
        </w:rPr>
        <w:t xml:space="preserve">bude obsahovat název, sídlo, IČ </w:t>
      </w:r>
      <w:r w:rsidR="00A67F43">
        <w:rPr>
          <w:rFonts w:ascii="Tahoma" w:hAnsi="Tahoma" w:cs="Tahoma"/>
          <w:sz w:val="20"/>
        </w:rPr>
        <w:t xml:space="preserve">a DIČ </w:t>
      </w:r>
      <w:r w:rsidRPr="009A20C9">
        <w:rPr>
          <w:rFonts w:ascii="Tahoma" w:hAnsi="Tahoma" w:cs="Tahoma"/>
          <w:sz w:val="20"/>
        </w:rPr>
        <w:t xml:space="preserve">subdodavatele, </w:t>
      </w:r>
      <w:r w:rsidR="00A67F43">
        <w:rPr>
          <w:rFonts w:ascii="Tahoma" w:hAnsi="Tahoma" w:cs="Tahoma"/>
          <w:sz w:val="20"/>
        </w:rPr>
        <w:t xml:space="preserve">popis </w:t>
      </w:r>
      <w:r w:rsidRPr="009A20C9">
        <w:rPr>
          <w:rFonts w:ascii="Tahoma" w:hAnsi="Tahoma" w:cs="Tahoma"/>
          <w:sz w:val="20"/>
        </w:rPr>
        <w:t>část</w:t>
      </w:r>
      <w:r w:rsidR="00A67F43">
        <w:rPr>
          <w:rFonts w:ascii="Tahoma" w:hAnsi="Tahoma" w:cs="Tahoma"/>
          <w:sz w:val="20"/>
        </w:rPr>
        <w:t>i</w:t>
      </w:r>
      <w:r w:rsidRPr="009A20C9">
        <w:rPr>
          <w:rFonts w:ascii="Tahoma" w:hAnsi="Tahoma" w:cs="Tahoma"/>
          <w:sz w:val="20"/>
        </w:rPr>
        <w:t xml:space="preserve"> plnění, kterou hodlá uchazeč zadat subdodavateli a % podíl na finančním plnění VZ.</w:t>
      </w:r>
    </w:p>
    <w:p w:rsidR="009F6487" w:rsidRPr="009A20C9" w:rsidRDefault="009F6487" w:rsidP="009F6487">
      <w:pPr>
        <w:widowControl w:val="0"/>
        <w:jc w:val="both"/>
        <w:rPr>
          <w:rFonts w:ascii="Tahoma" w:hAnsi="Tahoma" w:cs="Tahoma"/>
          <w:sz w:val="20"/>
        </w:rPr>
      </w:pPr>
      <w:r w:rsidRPr="009A20C9">
        <w:rPr>
          <w:rFonts w:ascii="Tahoma" w:hAnsi="Tahoma" w:cs="Tahoma"/>
          <w:sz w:val="20"/>
          <w:u w:val="single"/>
        </w:rPr>
        <w:t>Nebude-li uchazeč plnit kte</w:t>
      </w:r>
      <w:r w:rsidR="00A67F43">
        <w:rPr>
          <w:rFonts w:ascii="Tahoma" w:hAnsi="Tahoma" w:cs="Tahoma"/>
          <w:sz w:val="20"/>
          <w:u w:val="single"/>
        </w:rPr>
        <w:t>roukoliv část subdodavatelsky, do nabídky</w:t>
      </w:r>
      <w:r w:rsidRPr="009A20C9">
        <w:rPr>
          <w:rFonts w:ascii="Tahoma" w:hAnsi="Tahoma" w:cs="Tahoma"/>
          <w:sz w:val="20"/>
          <w:u w:val="single"/>
        </w:rPr>
        <w:t xml:space="preserve"> uchazeč </w:t>
      </w:r>
      <w:r w:rsidR="00A67F43">
        <w:rPr>
          <w:rFonts w:ascii="Tahoma" w:hAnsi="Tahoma" w:cs="Tahoma"/>
          <w:sz w:val="20"/>
          <w:u w:val="single"/>
        </w:rPr>
        <w:t>vloží</w:t>
      </w:r>
      <w:r w:rsidRPr="009A20C9">
        <w:rPr>
          <w:rFonts w:ascii="Tahoma" w:hAnsi="Tahoma" w:cs="Tahoma"/>
          <w:sz w:val="20"/>
          <w:u w:val="single"/>
        </w:rPr>
        <w:t xml:space="preserve"> </w:t>
      </w:r>
      <w:r w:rsidR="00A67F43" w:rsidRPr="00A67F43">
        <w:rPr>
          <w:rFonts w:ascii="Tahoma" w:hAnsi="Tahoma" w:cs="Tahoma"/>
          <w:sz w:val="20"/>
          <w:u w:val="single"/>
        </w:rPr>
        <w:t>čestné prohlášení, ve kterém uvede, že takoví subdodavatelé neexistují</w:t>
      </w:r>
      <w:r w:rsidRPr="009A20C9">
        <w:rPr>
          <w:rFonts w:ascii="Tahoma" w:hAnsi="Tahoma" w:cs="Tahoma"/>
          <w:sz w:val="20"/>
          <w:u w:val="single"/>
        </w:rPr>
        <w:t>.</w:t>
      </w:r>
    </w:p>
    <w:p w:rsidR="009F6487" w:rsidRPr="009A20C9" w:rsidRDefault="009F6487" w:rsidP="009F6487">
      <w:pPr>
        <w:rPr>
          <w:rFonts w:ascii="Tahoma" w:hAnsi="Tahoma" w:cs="Tahoma"/>
          <w:sz w:val="20"/>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9F6487" w:rsidRPr="009A20C9" w:rsidTr="00D66B10">
        <w:tc>
          <w:tcPr>
            <w:tcW w:w="9240" w:type="dxa"/>
            <w:shd w:val="clear" w:color="auto" w:fill="E6EED5"/>
          </w:tcPr>
          <w:p w:rsidR="009F6487" w:rsidRPr="009A20C9" w:rsidRDefault="009F6487" w:rsidP="00D66B10">
            <w:pPr>
              <w:pStyle w:val="Nadpis1"/>
              <w:rPr>
                <w:sz w:val="20"/>
                <w:szCs w:val="20"/>
              </w:rPr>
            </w:pPr>
            <w:bookmarkStart w:id="44" w:name="_Toc415743452"/>
            <w:r w:rsidRPr="009A20C9">
              <w:rPr>
                <w:sz w:val="20"/>
                <w:szCs w:val="20"/>
              </w:rPr>
              <w:t>Zadávací lhůta</w:t>
            </w:r>
            <w:bookmarkEnd w:id="44"/>
          </w:p>
        </w:tc>
      </w:tr>
    </w:tbl>
    <w:p w:rsidR="009F6487" w:rsidRPr="009A20C9" w:rsidRDefault="009F6487" w:rsidP="009F6487">
      <w:pPr>
        <w:autoSpaceDE w:val="0"/>
        <w:rPr>
          <w:rFonts w:ascii="Tahoma" w:hAnsi="Tahoma" w:cs="Tahoma"/>
          <w:sz w:val="20"/>
        </w:rPr>
      </w:pPr>
    </w:p>
    <w:p w:rsidR="009F6487" w:rsidRPr="006D25D6" w:rsidRDefault="009F6487" w:rsidP="009F6487">
      <w:pPr>
        <w:widowControl w:val="0"/>
        <w:tabs>
          <w:tab w:val="left" w:pos="1814"/>
        </w:tabs>
        <w:jc w:val="both"/>
        <w:rPr>
          <w:rFonts w:ascii="Tahoma" w:hAnsi="Tahoma" w:cs="Tahoma"/>
          <w:b/>
          <w:bCs/>
          <w:sz w:val="20"/>
        </w:rPr>
      </w:pPr>
      <w:r w:rsidRPr="006D25D6">
        <w:rPr>
          <w:rFonts w:ascii="Tahoma" w:hAnsi="Tahoma" w:cs="Tahoma"/>
          <w:b/>
          <w:bCs/>
          <w:sz w:val="20"/>
        </w:rPr>
        <w:t>Zadávací lhůta</w:t>
      </w:r>
      <w:r w:rsidRPr="006D25D6">
        <w:rPr>
          <w:rStyle w:val="Odkaznakoment1"/>
          <w:rFonts w:ascii="Tahoma" w:hAnsi="Tahoma" w:cs="Tahoma"/>
          <w:b/>
          <w:sz w:val="20"/>
          <w:szCs w:val="20"/>
        </w:rPr>
        <w:t xml:space="preserve"> </w:t>
      </w:r>
      <w:r w:rsidRPr="006D25D6">
        <w:rPr>
          <w:rFonts w:ascii="Tahoma" w:hAnsi="Tahoma" w:cs="Tahoma"/>
          <w:b/>
          <w:bCs/>
          <w:sz w:val="20"/>
        </w:rPr>
        <w:t>je stanovena na</w:t>
      </w:r>
      <w:r w:rsidR="006D25D6">
        <w:rPr>
          <w:rFonts w:ascii="Tahoma" w:hAnsi="Tahoma" w:cs="Tahoma"/>
          <w:b/>
          <w:bCs/>
          <w:sz w:val="20"/>
        </w:rPr>
        <w:t xml:space="preserve"> 120 dnů.</w:t>
      </w:r>
    </w:p>
    <w:p w:rsidR="009F6487" w:rsidRPr="009A20C9" w:rsidRDefault="009F6487" w:rsidP="009F6487">
      <w:pPr>
        <w:widowControl w:val="0"/>
        <w:tabs>
          <w:tab w:val="left" w:pos="1814"/>
        </w:tabs>
        <w:spacing w:before="120"/>
        <w:jc w:val="both"/>
        <w:rPr>
          <w:rFonts w:ascii="Tahoma" w:hAnsi="Tahoma" w:cs="Tahoma"/>
          <w:bCs/>
          <w:sz w:val="20"/>
        </w:rPr>
      </w:pPr>
      <w:r w:rsidRPr="009A20C9">
        <w:rPr>
          <w:rFonts w:ascii="Tahoma" w:hAnsi="Tahoma" w:cs="Tahoma"/>
          <w:bCs/>
          <w:sz w:val="20"/>
        </w:rPr>
        <w:t>Zadávací lhůtou dle § 43 zákona je lhůta, po kterou je uchazeč svou nabídkou vázán. Zadávací lhůta začíná běžet okamžikem skončení lhůty pro podání nabídek a končí dnem doručení oznámení zadavatele o výběru nejvhodnější nabídky. Zadávací lhůta se prodlužuje</w:t>
      </w:r>
      <w:r w:rsidRPr="009A20C9">
        <w:rPr>
          <w:rStyle w:val="Odkaznakoment1"/>
          <w:rFonts w:ascii="Tahoma" w:hAnsi="Tahoma" w:cs="Tahoma"/>
          <w:sz w:val="20"/>
          <w:szCs w:val="20"/>
        </w:rPr>
        <w:t xml:space="preserve"> </w:t>
      </w:r>
      <w:r w:rsidRPr="009A20C9">
        <w:rPr>
          <w:rFonts w:ascii="Tahoma" w:hAnsi="Tahoma" w:cs="Tahoma"/>
          <w:bCs/>
          <w:sz w:val="20"/>
        </w:rPr>
        <w:t>uchazečům, s nimiž může zadavatel v souladu se zákonem č. 137/2006 Sb. uzavřít smlouvu, až do doby uzavření smlouvy podle § 82 odst. 4 nebo do zrušení zadávacího řízení. Přerušení</w:t>
      </w:r>
      <w:r w:rsidRPr="009A20C9">
        <w:rPr>
          <w:rStyle w:val="Odkaznakoment1"/>
          <w:rFonts w:ascii="Tahoma" w:hAnsi="Tahoma" w:cs="Tahoma"/>
          <w:sz w:val="20"/>
          <w:szCs w:val="20"/>
        </w:rPr>
        <w:t xml:space="preserve"> </w:t>
      </w:r>
      <w:r w:rsidRPr="009A20C9">
        <w:rPr>
          <w:rFonts w:ascii="Tahoma" w:hAnsi="Tahoma" w:cs="Tahoma"/>
          <w:bCs/>
          <w:sz w:val="20"/>
        </w:rPr>
        <w:t>běhu lhůty je stanoveno dle § 43 odst. 4 a 5.</w:t>
      </w:r>
    </w:p>
    <w:p w:rsidR="009F6487" w:rsidRPr="009A20C9" w:rsidRDefault="009F6487" w:rsidP="009F6487">
      <w:pPr>
        <w:suppressAutoHyphens w:val="0"/>
        <w:spacing w:before="120"/>
        <w:jc w:val="both"/>
        <w:rPr>
          <w:rFonts w:ascii="Tahoma" w:hAnsi="Tahoma" w:cs="Tahoma"/>
          <w:sz w:val="20"/>
          <w:lang w:eastAsia="cs-CZ"/>
        </w:rPr>
      </w:pPr>
      <w:r w:rsidRPr="009A20C9">
        <w:rPr>
          <w:rFonts w:ascii="Tahoma" w:hAnsi="Tahoma" w:cs="Tahoma"/>
          <w:snapToGrid w:val="0"/>
          <w:sz w:val="20"/>
          <w:lang w:eastAsia="cs-CZ"/>
        </w:rPr>
        <w:t xml:space="preserve">Nabídka musí obsahovat </w:t>
      </w:r>
      <w:r w:rsidRPr="009A20C9">
        <w:rPr>
          <w:rFonts w:ascii="Tahoma" w:hAnsi="Tahoma" w:cs="Tahoma"/>
          <w:b/>
          <w:sz w:val="20"/>
          <w:lang w:eastAsia="cs-CZ"/>
        </w:rPr>
        <w:t>prohlášení</w:t>
      </w:r>
      <w:r w:rsidRPr="009A20C9">
        <w:rPr>
          <w:rFonts w:ascii="Tahoma" w:hAnsi="Tahoma" w:cs="Tahoma"/>
          <w:sz w:val="20"/>
          <w:lang w:eastAsia="cs-CZ"/>
        </w:rPr>
        <w:t xml:space="preserve"> podepsané osobou oprávněnou jednat jménem či za uchazeče, z něhož vyplývá, že </w:t>
      </w:r>
      <w:r w:rsidRPr="009A20C9">
        <w:rPr>
          <w:rFonts w:ascii="Tahoma" w:hAnsi="Tahoma" w:cs="Tahoma"/>
          <w:b/>
          <w:sz w:val="20"/>
          <w:lang w:eastAsia="cs-CZ"/>
        </w:rPr>
        <w:t>je uchazeč vázán celým obsahem nabídky po celou dobu běhu zadávací lhůty</w:t>
      </w:r>
      <w:r w:rsidRPr="009A20C9">
        <w:rPr>
          <w:rFonts w:ascii="Tahoma" w:hAnsi="Tahoma" w:cs="Tahoma"/>
          <w:sz w:val="20"/>
          <w:lang w:eastAsia="cs-CZ"/>
        </w:rPr>
        <w:t>.</w:t>
      </w:r>
    </w:p>
    <w:p w:rsidR="009F6487" w:rsidRPr="009A20C9" w:rsidRDefault="009F6487" w:rsidP="009F6487">
      <w:pPr>
        <w:autoSpaceDE w:val="0"/>
        <w:jc w:val="both"/>
        <w:rPr>
          <w:rFonts w:ascii="Tahoma" w:hAnsi="Tahoma" w:cs="Tahoma"/>
          <w:sz w:val="20"/>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9F6487" w:rsidRPr="009A20C9" w:rsidTr="00D66B10">
        <w:tc>
          <w:tcPr>
            <w:tcW w:w="9240" w:type="dxa"/>
            <w:shd w:val="clear" w:color="auto" w:fill="E6EED5"/>
          </w:tcPr>
          <w:p w:rsidR="009F6487" w:rsidRPr="009A20C9" w:rsidRDefault="009F6487" w:rsidP="00D66B10">
            <w:pPr>
              <w:pStyle w:val="Nadpis1"/>
              <w:rPr>
                <w:sz w:val="20"/>
                <w:szCs w:val="20"/>
              </w:rPr>
            </w:pPr>
            <w:bookmarkStart w:id="45" w:name="_Ref415737921"/>
            <w:bookmarkStart w:id="46" w:name="_Toc415743453"/>
            <w:r w:rsidRPr="009A20C9">
              <w:rPr>
                <w:sz w:val="20"/>
                <w:szCs w:val="20"/>
              </w:rPr>
              <w:t>Zadávací dokumentace</w:t>
            </w:r>
            <w:bookmarkEnd w:id="45"/>
            <w:bookmarkEnd w:id="46"/>
          </w:p>
        </w:tc>
      </w:tr>
    </w:tbl>
    <w:p w:rsidR="009F6487" w:rsidRPr="009A20C9" w:rsidRDefault="009F6487" w:rsidP="009F6487">
      <w:pPr>
        <w:widowControl w:val="0"/>
        <w:rPr>
          <w:rFonts w:ascii="Tahoma" w:hAnsi="Tahoma" w:cs="Tahoma"/>
          <w:b/>
          <w:bCs/>
          <w:sz w:val="20"/>
          <w:u w:val="single"/>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9F6487" w:rsidRPr="009A20C9" w:rsidTr="00D66B10">
        <w:tc>
          <w:tcPr>
            <w:tcW w:w="9240" w:type="dxa"/>
            <w:shd w:val="clear" w:color="auto" w:fill="auto"/>
          </w:tcPr>
          <w:p w:rsidR="009F6487" w:rsidRPr="009A20C9" w:rsidRDefault="009F6487" w:rsidP="007C4A93">
            <w:pPr>
              <w:pStyle w:val="Nadpis2"/>
              <w:rPr>
                <w:sz w:val="20"/>
                <w:szCs w:val="20"/>
              </w:rPr>
            </w:pPr>
            <w:bookmarkStart w:id="47" w:name="_Toc415743454"/>
            <w:r w:rsidRPr="009A20C9">
              <w:rPr>
                <w:sz w:val="20"/>
                <w:szCs w:val="20"/>
              </w:rPr>
              <w:t>Návrhy smluv</w:t>
            </w:r>
            <w:bookmarkEnd w:id="47"/>
          </w:p>
        </w:tc>
      </w:tr>
    </w:tbl>
    <w:p w:rsidR="009F6487" w:rsidRPr="009A20C9" w:rsidRDefault="009F6487" w:rsidP="009F6487">
      <w:pPr>
        <w:jc w:val="both"/>
        <w:rPr>
          <w:rFonts w:ascii="Tahoma" w:hAnsi="Tahoma" w:cs="Tahoma"/>
          <w:sz w:val="20"/>
        </w:rPr>
      </w:pPr>
    </w:p>
    <w:p w:rsidR="009F6487" w:rsidRPr="009A20C9" w:rsidRDefault="009F6487" w:rsidP="009F6487">
      <w:pPr>
        <w:suppressAutoHyphens w:val="0"/>
        <w:spacing w:before="40"/>
        <w:jc w:val="both"/>
        <w:rPr>
          <w:rFonts w:ascii="Tahoma" w:hAnsi="Tahoma" w:cs="Tahoma"/>
          <w:snapToGrid w:val="0"/>
          <w:sz w:val="20"/>
          <w:lang w:eastAsia="cs-CZ"/>
        </w:rPr>
      </w:pPr>
      <w:r w:rsidRPr="009A20C9">
        <w:rPr>
          <w:rFonts w:ascii="Tahoma" w:hAnsi="Tahoma" w:cs="Tahoma"/>
          <w:sz w:val="20"/>
          <w:lang w:eastAsia="cs-CZ"/>
        </w:rPr>
        <w:t xml:space="preserve">Uchazeč je povinen předložit v nabídce </w:t>
      </w:r>
      <w:r w:rsidRPr="009A20C9">
        <w:rPr>
          <w:rFonts w:ascii="Tahoma" w:hAnsi="Tahoma" w:cs="Tahoma"/>
          <w:b/>
          <w:sz w:val="20"/>
          <w:lang w:eastAsia="cs-CZ"/>
        </w:rPr>
        <w:t>návrh smlouvy</w:t>
      </w:r>
      <w:r w:rsidRPr="009A20C9">
        <w:rPr>
          <w:rFonts w:ascii="Tahoma" w:hAnsi="Tahoma" w:cs="Tahoma"/>
          <w:snapToGrid w:val="0"/>
          <w:sz w:val="20"/>
          <w:lang w:eastAsia="cs-CZ"/>
        </w:rPr>
        <w:t xml:space="preserve">, </w:t>
      </w:r>
      <w:r w:rsidRPr="009A20C9">
        <w:rPr>
          <w:rFonts w:ascii="Tahoma" w:hAnsi="Tahoma" w:cs="Tahoma"/>
          <w:b/>
          <w:snapToGrid w:val="0"/>
          <w:sz w:val="20"/>
          <w:lang w:eastAsia="cs-CZ"/>
        </w:rPr>
        <w:t>který bude podepsán osobou oprávněnou jednat jménem či za uchazeče nebo osobou příslušně zmocněnou. Originál nebo úředně ověřená kopie zmocnění musí být v takovém případě součástí nabídky uchazeče</w:t>
      </w:r>
      <w:r w:rsidRPr="009A20C9">
        <w:rPr>
          <w:rFonts w:ascii="Tahoma" w:hAnsi="Tahoma" w:cs="Tahoma"/>
          <w:snapToGrid w:val="0"/>
          <w:sz w:val="20"/>
          <w:lang w:eastAsia="cs-CZ"/>
        </w:rPr>
        <w:t>.</w:t>
      </w:r>
    </w:p>
    <w:p w:rsidR="009F6487" w:rsidRPr="009A20C9" w:rsidRDefault="009F6487" w:rsidP="009F6487">
      <w:pPr>
        <w:suppressAutoHyphens w:val="0"/>
        <w:spacing w:before="120"/>
        <w:jc w:val="both"/>
        <w:rPr>
          <w:rFonts w:ascii="Tahoma" w:hAnsi="Tahoma" w:cs="Tahoma"/>
          <w:snapToGrid w:val="0"/>
          <w:sz w:val="20"/>
          <w:lang w:eastAsia="cs-CZ"/>
        </w:rPr>
      </w:pPr>
      <w:r w:rsidRPr="009A20C9">
        <w:rPr>
          <w:rFonts w:ascii="Tahoma" w:hAnsi="Tahoma" w:cs="Tahoma"/>
          <w:snapToGrid w:val="0"/>
          <w:sz w:val="20"/>
          <w:lang w:eastAsia="cs-CZ"/>
        </w:rPr>
        <w:t>Návrh smlouvy o dílo je přílohou č. </w:t>
      </w:r>
      <w:r w:rsidR="0053733C" w:rsidRPr="009A20C9">
        <w:rPr>
          <w:rFonts w:ascii="Tahoma" w:hAnsi="Tahoma" w:cs="Tahoma"/>
          <w:snapToGrid w:val="0"/>
          <w:sz w:val="20"/>
          <w:lang w:eastAsia="cs-CZ"/>
        </w:rPr>
        <w:t>5</w:t>
      </w:r>
      <w:r w:rsidRPr="009A20C9">
        <w:rPr>
          <w:rFonts w:ascii="Tahoma" w:hAnsi="Tahoma" w:cs="Tahoma"/>
          <w:snapToGrid w:val="0"/>
          <w:sz w:val="20"/>
          <w:lang w:eastAsia="cs-CZ"/>
        </w:rPr>
        <w:t xml:space="preserve"> této výzvy. Uchazeč je povinen v této smlouvě doplnit identifikační údaje, a dále pouze pole označená „…doplní uchazeč…“.</w:t>
      </w:r>
    </w:p>
    <w:p w:rsidR="009F6487" w:rsidRPr="009A20C9" w:rsidRDefault="0053733C" w:rsidP="009F6487">
      <w:pPr>
        <w:suppressAutoHyphens w:val="0"/>
        <w:spacing w:before="120"/>
        <w:jc w:val="both"/>
        <w:rPr>
          <w:rFonts w:ascii="Tahoma" w:hAnsi="Tahoma" w:cs="Tahoma"/>
          <w:snapToGrid w:val="0"/>
          <w:sz w:val="20"/>
          <w:lang w:eastAsia="cs-CZ"/>
        </w:rPr>
      </w:pPr>
      <w:r w:rsidRPr="009A20C9">
        <w:rPr>
          <w:rFonts w:ascii="Tahoma" w:hAnsi="Tahoma" w:cs="Tahoma"/>
          <w:snapToGrid w:val="0"/>
          <w:sz w:val="20"/>
          <w:lang w:eastAsia="cs-CZ"/>
        </w:rPr>
        <w:t xml:space="preserve">Návrh servisní </w:t>
      </w:r>
      <w:r w:rsidR="009F6487" w:rsidRPr="009A20C9">
        <w:rPr>
          <w:rFonts w:ascii="Tahoma" w:hAnsi="Tahoma" w:cs="Tahoma"/>
          <w:snapToGrid w:val="0"/>
          <w:sz w:val="20"/>
          <w:lang w:eastAsia="cs-CZ"/>
        </w:rPr>
        <w:t>smlouvy je přílohou č. </w:t>
      </w:r>
      <w:r w:rsidRPr="009A20C9">
        <w:rPr>
          <w:rFonts w:ascii="Tahoma" w:hAnsi="Tahoma" w:cs="Tahoma"/>
          <w:snapToGrid w:val="0"/>
          <w:sz w:val="20"/>
          <w:lang w:eastAsia="cs-CZ"/>
        </w:rPr>
        <w:t>6</w:t>
      </w:r>
      <w:r w:rsidR="009F6487" w:rsidRPr="009A20C9">
        <w:rPr>
          <w:rFonts w:ascii="Tahoma" w:hAnsi="Tahoma" w:cs="Tahoma"/>
          <w:snapToGrid w:val="0"/>
          <w:sz w:val="20"/>
          <w:lang w:eastAsia="cs-CZ"/>
        </w:rPr>
        <w:t xml:space="preserve"> této výzvy. Uchazeč je povinen v této smlouvě doplnit identifikační údaje, a dále pouze pole označená „…doplní uchazeč…“. </w:t>
      </w:r>
    </w:p>
    <w:p w:rsidR="009F6487" w:rsidRPr="009A20C9" w:rsidRDefault="009F6487" w:rsidP="009F6487">
      <w:pPr>
        <w:suppressAutoHyphens w:val="0"/>
        <w:spacing w:before="120"/>
        <w:jc w:val="both"/>
        <w:rPr>
          <w:rFonts w:ascii="Tahoma" w:hAnsi="Tahoma" w:cs="Tahoma"/>
          <w:snapToGrid w:val="0"/>
          <w:sz w:val="20"/>
          <w:lang w:eastAsia="cs-CZ"/>
        </w:rPr>
      </w:pPr>
      <w:r w:rsidRPr="009A20C9">
        <w:rPr>
          <w:rFonts w:ascii="Tahoma" w:hAnsi="Tahoma" w:cs="Tahoma"/>
          <w:snapToGrid w:val="0"/>
          <w:sz w:val="20"/>
          <w:lang w:eastAsia="cs-CZ"/>
        </w:rPr>
        <w:t xml:space="preserve">Předložení podepsaného návrhu smlouvy je kontrolováno v rámci otevírání obálek. Uchazeč, který smlouvu nepředloží, je z účasti v zadávacím řízení vyloučen. </w:t>
      </w:r>
    </w:p>
    <w:p w:rsidR="009F6487" w:rsidRPr="009A20C9" w:rsidRDefault="009F6487" w:rsidP="009F6487">
      <w:pPr>
        <w:suppressAutoHyphens w:val="0"/>
        <w:spacing w:before="120"/>
        <w:rPr>
          <w:rFonts w:ascii="Tahoma" w:hAnsi="Tahoma" w:cs="Tahoma"/>
          <w:sz w:val="20"/>
          <w:lang w:eastAsia="cs-CZ"/>
        </w:rPr>
      </w:pPr>
      <w:r w:rsidRPr="009A20C9">
        <w:rPr>
          <w:rFonts w:ascii="Tahoma" w:hAnsi="Tahoma" w:cs="Tahoma"/>
          <w:sz w:val="20"/>
          <w:lang w:eastAsia="cs-CZ"/>
        </w:rPr>
        <w:t>U společné nabídky více osob bude návrh smlouvy podepsán všemi účastníky společně.</w:t>
      </w:r>
    </w:p>
    <w:p w:rsidR="009F6487" w:rsidRPr="005E3C81" w:rsidRDefault="00AD4148" w:rsidP="009F6487">
      <w:pPr>
        <w:pStyle w:val="Odstavecseseznamem"/>
        <w:widowControl w:val="0"/>
        <w:tabs>
          <w:tab w:val="left" w:pos="-142"/>
        </w:tabs>
        <w:spacing w:before="60"/>
        <w:ind w:left="0"/>
        <w:jc w:val="both"/>
        <w:rPr>
          <w:rFonts w:ascii="Tahoma" w:hAnsi="Tahoma" w:cs="Tahoma"/>
          <w:sz w:val="20"/>
          <w:lang w:eastAsia="cs-CZ"/>
        </w:rPr>
      </w:pPr>
      <w:r w:rsidRPr="005E3C81">
        <w:rPr>
          <w:rFonts w:ascii="Tahoma" w:hAnsi="Tahoma" w:cs="Tahoma"/>
          <w:bCs/>
          <w:sz w:val="20"/>
        </w:rPr>
        <w:t>V návrhu smlouvy bude obsažena podmínka, že si je u</w:t>
      </w:r>
      <w:r w:rsidRPr="005E3C81">
        <w:rPr>
          <w:rFonts w:ascii="Tahoma" w:hAnsi="Tahoma" w:cs="Tahoma"/>
          <w:sz w:val="20"/>
          <w:lang w:eastAsia="cs-CZ"/>
        </w:rPr>
        <w:t xml:space="preserve">chazeč vědom, že ve smyslu </w:t>
      </w:r>
      <w:proofErr w:type="spellStart"/>
      <w:r w:rsidRPr="005E3C81">
        <w:rPr>
          <w:rFonts w:ascii="Tahoma" w:hAnsi="Tahoma" w:cs="Tahoma"/>
          <w:sz w:val="20"/>
          <w:lang w:eastAsia="cs-CZ"/>
        </w:rPr>
        <w:t>ust</w:t>
      </w:r>
      <w:proofErr w:type="spellEnd"/>
      <w:r w:rsidRPr="005E3C81">
        <w:rPr>
          <w:rFonts w:ascii="Tahoma" w:hAnsi="Tahoma" w:cs="Tahoma"/>
          <w:sz w:val="20"/>
          <w:lang w:eastAsia="cs-CZ"/>
        </w:rPr>
        <w:t xml:space="preserve">. § 2 písm. e) zákona č. 320/2001 Sb., o finanční kontrole ve veřejné správě a o změně některých zákonů (zákon o </w:t>
      </w:r>
      <w:r w:rsidRPr="005E3C81">
        <w:rPr>
          <w:rFonts w:ascii="Tahoma" w:hAnsi="Tahoma" w:cs="Tahoma"/>
          <w:sz w:val="20"/>
          <w:lang w:eastAsia="cs-CZ"/>
        </w:rPr>
        <w:lastRenderedPageBreak/>
        <w:t>finanční kontrole), ve znění pozdějších předpisů, je povinen spolupůsobit při výkonu finanční kontroly.</w:t>
      </w:r>
    </w:p>
    <w:p w:rsidR="009F6487" w:rsidRPr="005E3C81" w:rsidRDefault="00AD4148" w:rsidP="005A0D60">
      <w:pPr>
        <w:pStyle w:val="Odstavecseseznamem"/>
        <w:widowControl w:val="0"/>
        <w:tabs>
          <w:tab w:val="left" w:pos="-142"/>
        </w:tabs>
        <w:spacing w:before="60"/>
        <w:ind w:left="0"/>
        <w:contextualSpacing w:val="0"/>
        <w:jc w:val="both"/>
        <w:rPr>
          <w:rFonts w:ascii="Tahoma" w:hAnsi="Tahoma" w:cs="Tahoma"/>
          <w:bCs/>
          <w:sz w:val="20"/>
        </w:rPr>
      </w:pPr>
      <w:r w:rsidRPr="005E3C81">
        <w:rPr>
          <w:rFonts w:ascii="Tahoma" w:hAnsi="Tahoma" w:cs="Tahoma"/>
          <w:bCs/>
          <w:sz w:val="20"/>
        </w:rPr>
        <w:t>V návrhu smlouvy bude obsažena podmínka, že dodavatel je povinen na žádost zadavatele nebo příslušného kontrolního orgánu poskytnout jako osoba povinná součinnost při výkonu finanční kontroly (viz 2. písm. e) zák. č. 320/2001 Sb.).</w:t>
      </w:r>
    </w:p>
    <w:p w:rsidR="005A0D60" w:rsidRPr="005A0D60" w:rsidRDefault="00FA169E" w:rsidP="005A0D60">
      <w:pPr>
        <w:autoSpaceDE w:val="0"/>
        <w:spacing w:before="60"/>
        <w:jc w:val="both"/>
        <w:rPr>
          <w:rFonts w:ascii="Tahoma" w:hAnsi="Tahoma" w:cs="Tahoma"/>
          <w:sz w:val="20"/>
        </w:rPr>
      </w:pPr>
      <w:r w:rsidRPr="005E3C81">
        <w:rPr>
          <w:rFonts w:ascii="Tahoma" w:hAnsi="Tahoma" w:cs="Tahoma"/>
          <w:sz w:val="20"/>
        </w:rPr>
        <w:t>V návrhu smlouvy bude obsažena podmínka, že si z</w:t>
      </w:r>
      <w:r w:rsidR="005A0D60" w:rsidRPr="005E3C81">
        <w:rPr>
          <w:rFonts w:ascii="Tahoma" w:hAnsi="Tahoma" w:cs="Tahoma"/>
          <w:sz w:val="20"/>
        </w:rPr>
        <w:t>adavatel vyhrazuje právo uveřejnit smlouvu uzavřenou na veřejnou zakázku včetně příloh, všech jejích změn a dodatků, výši skutečně uhrazené ceny za plnění veřejné zakázky na portále zadavatele podle § 147a zákona 137/2006 Sb.</w:t>
      </w:r>
    </w:p>
    <w:p w:rsidR="005A0D60" w:rsidRPr="009A20C9" w:rsidRDefault="005A0D60" w:rsidP="009F6487">
      <w:pPr>
        <w:pStyle w:val="Odstavecseseznamem"/>
        <w:widowControl w:val="0"/>
        <w:tabs>
          <w:tab w:val="left" w:pos="-142"/>
        </w:tabs>
        <w:spacing w:before="60"/>
        <w:ind w:left="0"/>
        <w:contextualSpacing w:val="0"/>
        <w:jc w:val="both"/>
        <w:rPr>
          <w:rFonts w:ascii="Tahoma" w:hAnsi="Tahoma" w:cs="Tahoma"/>
          <w:b/>
          <w:bCs/>
          <w:sz w:val="20"/>
          <w:u w:val="single"/>
        </w:rPr>
      </w:pPr>
    </w:p>
    <w:p w:rsidR="009F6487" w:rsidRPr="009A20C9" w:rsidRDefault="009F6487" w:rsidP="009F6487">
      <w:pPr>
        <w:widowControl w:val="0"/>
        <w:rPr>
          <w:rFonts w:ascii="Tahoma" w:hAnsi="Tahoma" w:cs="Tahoma"/>
          <w:b/>
          <w:bCs/>
          <w:sz w:val="20"/>
          <w:u w:val="single"/>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9F6487" w:rsidRPr="009A20C9" w:rsidTr="00D66B10">
        <w:tc>
          <w:tcPr>
            <w:tcW w:w="9240" w:type="dxa"/>
            <w:shd w:val="clear" w:color="auto" w:fill="auto"/>
          </w:tcPr>
          <w:p w:rsidR="009F6487" w:rsidRPr="009A20C9" w:rsidRDefault="009F6487" w:rsidP="007C4A93">
            <w:pPr>
              <w:pStyle w:val="Nadpis2"/>
              <w:rPr>
                <w:sz w:val="20"/>
                <w:szCs w:val="20"/>
              </w:rPr>
            </w:pPr>
            <w:bookmarkStart w:id="48" w:name="_Toc415743455"/>
            <w:r w:rsidRPr="009A20C9">
              <w:rPr>
                <w:sz w:val="20"/>
                <w:szCs w:val="20"/>
              </w:rPr>
              <w:t>Obchodní podmínky</w:t>
            </w:r>
            <w:bookmarkEnd w:id="48"/>
          </w:p>
        </w:tc>
      </w:tr>
    </w:tbl>
    <w:p w:rsidR="009F6487" w:rsidRPr="009A20C9" w:rsidRDefault="009F6487" w:rsidP="009F6487">
      <w:pPr>
        <w:jc w:val="both"/>
        <w:rPr>
          <w:rFonts w:ascii="Tahoma" w:hAnsi="Tahoma" w:cs="Tahoma"/>
          <w:sz w:val="20"/>
        </w:rPr>
      </w:pPr>
    </w:p>
    <w:p w:rsidR="009F6487" w:rsidRPr="009A20C9" w:rsidRDefault="009F6487" w:rsidP="009F6487">
      <w:pPr>
        <w:jc w:val="both"/>
        <w:rPr>
          <w:rFonts w:ascii="Tahoma" w:hAnsi="Tahoma" w:cs="Tahoma"/>
          <w:sz w:val="20"/>
        </w:rPr>
      </w:pPr>
      <w:r w:rsidRPr="009A20C9">
        <w:rPr>
          <w:rFonts w:ascii="Tahoma" w:hAnsi="Tahoma" w:cs="Tahoma"/>
          <w:sz w:val="20"/>
        </w:rPr>
        <w:t xml:space="preserve">Obchodní podmínky </w:t>
      </w:r>
      <w:r w:rsidR="0061083E">
        <w:rPr>
          <w:rFonts w:ascii="Tahoma" w:hAnsi="Tahoma" w:cs="Tahoma"/>
          <w:sz w:val="20"/>
        </w:rPr>
        <w:t>sml</w:t>
      </w:r>
      <w:r w:rsidR="00D66B10" w:rsidRPr="009A20C9">
        <w:rPr>
          <w:rFonts w:ascii="Tahoma" w:hAnsi="Tahoma" w:cs="Tahoma"/>
          <w:sz w:val="20"/>
        </w:rPr>
        <w:t>uv</w:t>
      </w:r>
      <w:r w:rsidRPr="009A20C9">
        <w:rPr>
          <w:rFonts w:ascii="Tahoma" w:hAnsi="Tahoma" w:cs="Tahoma"/>
          <w:sz w:val="20"/>
        </w:rPr>
        <w:t xml:space="preserve"> budou stanoveny v souladu s Občanským zákoníkem č.89</w:t>
      </w:r>
      <w:r w:rsidR="00D66B10" w:rsidRPr="009A20C9">
        <w:rPr>
          <w:rFonts w:ascii="Tahoma" w:hAnsi="Tahoma" w:cs="Tahoma"/>
          <w:sz w:val="20"/>
        </w:rPr>
        <w:t>/2012 Sb</w:t>
      </w:r>
      <w:r w:rsidRPr="009A20C9">
        <w:rPr>
          <w:rFonts w:ascii="Tahoma" w:hAnsi="Tahoma" w:cs="Tahoma"/>
          <w:sz w:val="20"/>
        </w:rPr>
        <w:t>.</w:t>
      </w:r>
    </w:p>
    <w:p w:rsidR="00D66B10" w:rsidRPr="009A20C9" w:rsidRDefault="00D66B10" w:rsidP="00D66B10">
      <w:pPr>
        <w:spacing w:before="120" w:after="120"/>
        <w:jc w:val="both"/>
        <w:rPr>
          <w:rFonts w:ascii="Tahoma" w:hAnsi="Tahoma" w:cs="Tahoma"/>
          <w:sz w:val="20"/>
        </w:rPr>
      </w:pPr>
      <w:r w:rsidRPr="009A20C9">
        <w:rPr>
          <w:rFonts w:ascii="Tahoma" w:hAnsi="Tahoma" w:cs="Tahoma"/>
          <w:sz w:val="20"/>
        </w:rPr>
        <w:t>Dodavatel si nesmí upravit podmínky a požadavky zadavatele tak, aby zhoršil postavení zadavatele definované zadávacími podmínkami. Dodavatel nesmí zejména požadovat žádné závazky ani povinnosti zadavatele, které by zadavateli přinesly vedlejší organizační či jiné náklady.</w:t>
      </w:r>
    </w:p>
    <w:p w:rsidR="009F6487" w:rsidRPr="009A20C9" w:rsidRDefault="00D66B10" w:rsidP="00D66B10">
      <w:pPr>
        <w:rPr>
          <w:rFonts w:ascii="Tahoma" w:hAnsi="Tahoma" w:cs="Tahoma"/>
          <w:sz w:val="20"/>
        </w:rPr>
      </w:pPr>
      <w:r w:rsidRPr="009A20C9">
        <w:rPr>
          <w:rFonts w:ascii="Tahoma" w:hAnsi="Tahoma" w:cs="Tahoma"/>
          <w:sz w:val="20"/>
        </w:rPr>
        <w:t xml:space="preserve">Zadavatel stanoví obchodní a platební podmínky formou závazného návrhu smlouvy (viz Příloha č. </w:t>
      </w:r>
      <w:r w:rsidR="0053733C" w:rsidRPr="009A20C9">
        <w:rPr>
          <w:rFonts w:ascii="Tahoma" w:hAnsi="Tahoma" w:cs="Tahoma"/>
          <w:sz w:val="20"/>
        </w:rPr>
        <w:t>5</w:t>
      </w:r>
      <w:r w:rsidRPr="009A20C9">
        <w:rPr>
          <w:rFonts w:ascii="Tahoma" w:hAnsi="Tahoma" w:cs="Tahoma"/>
          <w:sz w:val="20"/>
        </w:rPr>
        <w:t xml:space="preserve"> a Příloha č. </w:t>
      </w:r>
      <w:r w:rsidR="0053733C" w:rsidRPr="009A20C9">
        <w:rPr>
          <w:rFonts w:ascii="Tahoma" w:hAnsi="Tahoma" w:cs="Tahoma"/>
          <w:sz w:val="20"/>
        </w:rPr>
        <w:t>6</w:t>
      </w:r>
      <w:r w:rsidRPr="009A20C9">
        <w:rPr>
          <w:rFonts w:ascii="Tahoma" w:hAnsi="Tahoma" w:cs="Tahoma"/>
          <w:sz w:val="20"/>
        </w:rPr>
        <w:t xml:space="preserve"> této zadávací dokumentace). Návrh smlouvy uvedený v příslušné příloze zadávací dokumentace je závazný a uchazeč do něj nesmí zasahovat v jiných místech</w:t>
      </w:r>
      <w:r w:rsidR="008C016D" w:rsidRPr="009A20C9">
        <w:rPr>
          <w:rFonts w:ascii="Tahoma" w:hAnsi="Tahoma" w:cs="Tahoma"/>
          <w:sz w:val="20"/>
        </w:rPr>
        <w:t>,</w:t>
      </w:r>
      <w:r w:rsidRPr="009A20C9">
        <w:rPr>
          <w:rFonts w:ascii="Tahoma" w:hAnsi="Tahoma" w:cs="Tahoma"/>
          <w:sz w:val="20"/>
        </w:rPr>
        <w:t xml:space="preserve"> než je v návrhu vyznačeno.</w:t>
      </w:r>
    </w:p>
    <w:p w:rsidR="00D66B10" w:rsidRPr="009A20C9" w:rsidRDefault="00D66B10" w:rsidP="00D66B10">
      <w:pPr>
        <w:rPr>
          <w:rFonts w:ascii="Tahoma" w:hAnsi="Tahoma" w:cs="Tahoma"/>
          <w:sz w:val="20"/>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9F6487" w:rsidRPr="009A20C9" w:rsidTr="00D66B10">
        <w:tc>
          <w:tcPr>
            <w:tcW w:w="9240" w:type="dxa"/>
            <w:shd w:val="clear" w:color="auto" w:fill="auto"/>
          </w:tcPr>
          <w:p w:rsidR="009F6487" w:rsidRPr="009A20C9" w:rsidRDefault="009F6487" w:rsidP="007C4A93">
            <w:pPr>
              <w:pStyle w:val="Nadpis2"/>
              <w:rPr>
                <w:sz w:val="20"/>
                <w:szCs w:val="20"/>
              </w:rPr>
            </w:pPr>
            <w:bookmarkStart w:id="49" w:name="_Toc415743456"/>
            <w:r w:rsidRPr="009A20C9">
              <w:rPr>
                <w:sz w:val="20"/>
                <w:szCs w:val="20"/>
              </w:rPr>
              <w:t>Platební podmínky</w:t>
            </w:r>
            <w:bookmarkEnd w:id="49"/>
          </w:p>
        </w:tc>
      </w:tr>
    </w:tbl>
    <w:p w:rsidR="008C016D" w:rsidRPr="009A20C9" w:rsidRDefault="008C016D" w:rsidP="008C016D">
      <w:pPr>
        <w:suppressAutoHyphens w:val="0"/>
        <w:spacing w:before="60"/>
        <w:jc w:val="both"/>
        <w:rPr>
          <w:rFonts w:ascii="Tahoma" w:hAnsi="Tahoma" w:cs="Tahoma"/>
          <w:sz w:val="20"/>
          <w:lang w:eastAsia="cs-CZ"/>
        </w:rPr>
      </w:pPr>
      <w:r w:rsidRPr="009A20C9">
        <w:rPr>
          <w:rFonts w:ascii="Tahoma" w:hAnsi="Tahoma" w:cs="Tahoma"/>
          <w:sz w:val="20"/>
          <w:lang w:eastAsia="cs-CZ"/>
        </w:rPr>
        <w:t>Zadavatel nebude poskytovat zálohy.</w:t>
      </w:r>
    </w:p>
    <w:p w:rsidR="008C016D" w:rsidRPr="009A20C9" w:rsidRDefault="008C016D" w:rsidP="008C016D">
      <w:pPr>
        <w:suppressAutoHyphens w:val="0"/>
        <w:spacing w:before="60"/>
        <w:jc w:val="both"/>
        <w:rPr>
          <w:rFonts w:ascii="Tahoma" w:hAnsi="Tahoma" w:cs="Tahoma"/>
          <w:sz w:val="20"/>
          <w:lang w:eastAsia="cs-CZ"/>
        </w:rPr>
      </w:pPr>
      <w:r w:rsidRPr="009A20C9">
        <w:rPr>
          <w:rFonts w:ascii="Tahoma" w:hAnsi="Tahoma" w:cs="Tahoma"/>
          <w:sz w:val="20"/>
          <w:lang w:eastAsia="cs-CZ"/>
        </w:rPr>
        <w:t xml:space="preserve">Poskytované </w:t>
      </w:r>
      <w:r w:rsidR="00660BD5">
        <w:rPr>
          <w:rFonts w:ascii="Tahoma" w:hAnsi="Tahoma" w:cs="Tahoma"/>
          <w:sz w:val="20"/>
          <w:lang w:eastAsia="cs-CZ"/>
        </w:rPr>
        <w:t xml:space="preserve">dodávky a související </w:t>
      </w:r>
      <w:r w:rsidRPr="009A20C9">
        <w:rPr>
          <w:rFonts w:ascii="Tahoma" w:hAnsi="Tahoma" w:cs="Tahoma"/>
          <w:sz w:val="20"/>
          <w:lang w:eastAsia="cs-CZ"/>
        </w:rPr>
        <w:t>služby ve smyslu smluvních ujednání budou hrazeny vždy po zhodnocení kvalitativních parametrů poskytnuté</w:t>
      </w:r>
      <w:r w:rsidR="00660BD5">
        <w:rPr>
          <w:rFonts w:ascii="Tahoma" w:hAnsi="Tahoma" w:cs="Tahoma"/>
          <w:sz w:val="20"/>
          <w:lang w:eastAsia="cs-CZ"/>
        </w:rPr>
        <w:t>ho zboží nebo</w:t>
      </w:r>
      <w:r w:rsidRPr="009A20C9">
        <w:rPr>
          <w:rFonts w:ascii="Tahoma" w:hAnsi="Tahoma" w:cs="Tahoma"/>
          <w:sz w:val="20"/>
          <w:lang w:eastAsia="cs-CZ"/>
        </w:rPr>
        <w:t xml:space="preserve"> služby v rámci akceptace milníků uvedených v kapitole </w:t>
      </w:r>
      <w:r w:rsidR="002F32E3">
        <w:fldChar w:fldCharType="begin"/>
      </w:r>
      <w:r w:rsidR="002F32E3">
        <w:instrText xml:space="preserve"> REF _Ref415697822 \r \h  \* MERGEFORMAT </w:instrText>
      </w:r>
      <w:r w:rsidR="002F32E3">
        <w:fldChar w:fldCharType="separate"/>
      </w:r>
      <w:r w:rsidR="00AF45E1">
        <w:t>8</w:t>
      </w:r>
      <w:r w:rsidR="002F32E3">
        <w:fldChar w:fldCharType="end"/>
      </w:r>
      <w:r w:rsidRPr="009A20C9">
        <w:rPr>
          <w:rFonts w:ascii="Tahoma" w:hAnsi="Tahoma" w:cs="Tahoma"/>
          <w:sz w:val="20"/>
          <w:lang w:eastAsia="cs-CZ"/>
        </w:rPr>
        <w:t>.</w:t>
      </w:r>
    </w:p>
    <w:p w:rsidR="008C016D" w:rsidRPr="009A20C9" w:rsidRDefault="008C016D" w:rsidP="008C016D">
      <w:pPr>
        <w:suppressAutoHyphens w:val="0"/>
        <w:spacing w:before="60"/>
        <w:jc w:val="both"/>
        <w:rPr>
          <w:rFonts w:ascii="Tahoma" w:hAnsi="Tahoma" w:cs="Tahoma"/>
          <w:sz w:val="20"/>
          <w:lang w:eastAsia="cs-CZ"/>
        </w:rPr>
      </w:pPr>
      <w:r w:rsidRPr="009A20C9">
        <w:rPr>
          <w:rFonts w:ascii="Tahoma" w:hAnsi="Tahoma" w:cs="Tahoma"/>
          <w:sz w:val="20"/>
          <w:lang w:eastAsia="cs-CZ"/>
        </w:rPr>
        <w:t>Daňové doklady (faktury) budou vystaveny ve dvou vyhotoveních a doručeny na adresu zadavatele uvedenou ve smlouvě.</w:t>
      </w:r>
    </w:p>
    <w:p w:rsidR="008C016D" w:rsidRPr="009A20C9" w:rsidRDefault="008C016D" w:rsidP="008C016D">
      <w:pPr>
        <w:suppressAutoHyphens w:val="0"/>
        <w:spacing w:before="60"/>
        <w:jc w:val="both"/>
        <w:rPr>
          <w:rFonts w:ascii="Tahoma" w:hAnsi="Tahoma" w:cs="Tahoma"/>
          <w:sz w:val="20"/>
          <w:lang w:eastAsia="cs-CZ"/>
        </w:rPr>
      </w:pPr>
      <w:r w:rsidRPr="009A20C9">
        <w:rPr>
          <w:rFonts w:ascii="Tahoma" w:hAnsi="Tahoma" w:cs="Tahoma"/>
          <w:sz w:val="20"/>
          <w:lang w:eastAsia="cs-CZ"/>
        </w:rPr>
        <w:t>Lhůta splatnosti daňových dokladů (faktur) je 30 dnů.  Termínem úhrady se rozumí den odpisu platby z účtu zadavatele. Platby budou probíhat výhradně v CZK a rovněž veškeré cenové údaje budou v této měně.</w:t>
      </w:r>
    </w:p>
    <w:p w:rsidR="008C016D" w:rsidRPr="009A20C9" w:rsidRDefault="008C016D" w:rsidP="008C016D">
      <w:pPr>
        <w:suppressAutoHyphens w:val="0"/>
        <w:spacing w:before="60"/>
        <w:jc w:val="both"/>
        <w:rPr>
          <w:rFonts w:ascii="Tahoma" w:hAnsi="Tahoma" w:cs="Tahoma"/>
          <w:sz w:val="20"/>
          <w:lang w:eastAsia="cs-CZ"/>
        </w:rPr>
      </w:pPr>
      <w:r w:rsidRPr="009A20C9">
        <w:rPr>
          <w:rFonts w:ascii="Tahoma" w:hAnsi="Tahoma" w:cs="Tahoma"/>
          <w:sz w:val="20"/>
          <w:lang w:eastAsia="cs-CZ"/>
        </w:rPr>
        <w:t>Oprávněně vystavený daňový doklad (faktura) musí mít veškeré náležitosti daňového dokladu (faktury) ve smyslu zákona č. 235/2004 Sb., o dani z přidané hodnoty, ve znění pozdějších předpisů a musí splňovat způsob označování účetních dokladů IOP.</w:t>
      </w:r>
    </w:p>
    <w:p w:rsidR="009F6487" w:rsidRPr="009A20C9" w:rsidRDefault="008C016D" w:rsidP="008C016D">
      <w:pPr>
        <w:suppressAutoHyphens w:val="0"/>
        <w:spacing w:before="60"/>
        <w:jc w:val="both"/>
        <w:rPr>
          <w:rFonts w:ascii="Tahoma" w:hAnsi="Tahoma" w:cs="Tahoma"/>
          <w:sz w:val="20"/>
          <w:lang w:eastAsia="cs-CZ"/>
        </w:rPr>
      </w:pPr>
      <w:r w:rsidRPr="009A20C9">
        <w:rPr>
          <w:rFonts w:ascii="Tahoma" w:hAnsi="Tahoma" w:cs="Tahoma"/>
          <w:sz w:val="20"/>
          <w:lang w:eastAsia="cs-CZ"/>
        </w:rPr>
        <w:t>Zadavatel je oprávněn vrátit do data splatnosti daňový doklad (fakturu), který obsahuje nesprávné cenové nebo daňové údaje nebo který není doložen protokolem o předání a převzetí, ve lhůtě splatnosti neproplacený uchazeči k opravě. O tuto dobu od vrácení daňového dokladu (faktury) uchazeči do vystavení nového daňového dokladu (faktury) se prodlužuje splatnost daňového dokladu (faktury).</w:t>
      </w:r>
    </w:p>
    <w:p w:rsidR="009F6487" w:rsidRPr="009A20C9" w:rsidRDefault="009F6487" w:rsidP="009F6487">
      <w:pPr>
        <w:pStyle w:val="Odstavecseseznamem"/>
        <w:widowControl w:val="0"/>
        <w:tabs>
          <w:tab w:val="left" w:pos="-142"/>
        </w:tabs>
        <w:ind w:left="0"/>
        <w:jc w:val="both"/>
        <w:rPr>
          <w:rFonts w:ascii="Tahoma" w:hAnsi="Tahoma" w:cs="Tahoma"/>
          <w:bCs/>
          <w:sz w:val="20"/>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9F6487" w:rsidRPr="009A20C9" w:rsidTr="00D66B10">
        <w:tc>
          <w:tcPr>
            <w:tcW w:w="9240" w:type="dxa"/>
            <w:shd w:val="clear" w:color="auto" w:fill="FFFFFF"/>
          </w:tcPr>
          <w:p w:rsidR="009F6487" w:rsidRPr="009A20C9" w:rsidRDefault="009F6487" w:rsidP="007C4A93">
            <w:pPr>
              <w:pStyle w:val="Nadpis2"/>
              <w:rPr>
                <w:sz w:val="20"/>
                <w:szCs w:val="20"/>
              </w:rPr>
            </w:pPr>
            <w:bookmarkStart w:id="50" w:name="_Ref415738061"/>
            <w:bookmarkStart w:id="51" w:name="_Toc415743457"/>
            <w:r w:rsidRPr="009A20C9">
              <w:rPr>
                <w:sz w:val="20"/>
                <w:szCs w:val="20"/>
              </w:rPr>
              <w:t>Požadavek na způsob zpracování nabídkové ceny</w:t>
            </w:r>
            <w:bookmarkEnd w:id="50"/>
            <w:bookmarkEnd w:id="51"/>
          </w:p>
        </w:tc>
      </w:tr>
    </w:tbl>
    <w:p w:rsidR="008C016D" w:rsidRPr="009A20C9" w:rsidRDefault="008C016D" w:rsidP="008C016D">
      <w:pPr>
        <w:suppressAutoHyphens w:val="0"/>
        <w:spacing w:before="60"/>
        <w:jc w:val="both"/>
        <w:rPr>
          <w:rFonts w:ascii="Tahoma" w:hAnsi="Tahoma" w:cs="Tahoma"/>
          <w:sz w:val="20"/>
          <w:lang w:eastAsia="cs-CZ"/>
        </w:rPr>
      </w:pPr>
      <w:r w:rsidRPr="009A20C9">
        <w:rPr>
          <w:rFonts w:ascii="Tahoma" w:hAnsi="Tahoma" w:cs="Tahoma"/>
          <w:sz w:val="20"/>
          <w:lang w:eastAsia="cs-CZ"/>
        </w:rPr>
        <w:t>Nabídková cena bude uvedena v české měně (Kč). Ceny uvedené v nabídce budou členěny na ceny bez DPH a s DPH. Za správnost určení sazby DPH nese odpovědnost uchazeč. Nabídková cena bude stanovena jako cena nejvýše přípustná za celou dobu plnění veřejné zakázky.</w:t>
      </w:r>
    </w:p>
    <w:p w:rsidR="008C016D" w:rsidRPr="009A20C9" w:rsidRDefault="008C016D" w:rsidP="008C016D">
      <w:pPr>
        <w:suppressAutoHyphens w:val="0"/>
        <w:spacing w:before="60"/>
        <w:jc w:val="both"/>
        <w:rPr>
          <w:rFonts w:ascii="Tahoma" w:hAnsi="Tahoma" w:cs="Tahoma"/>
          <w:sz w:val="20"/>
          <w:lang w:eastAsia="cs-CZ"/>
        </w:rPr>
      </w:pPr>
      <w:r w:rsidRPr="009A20C9">
        <w:rPr>
          <w:rFonts w:ascii="Tahoma" w:hAnsi="Tahoma" w:cs="Tahoma"/>
          <w:sz w:val="20"/>
          <w:lang w:eastAsia="cs-CZ"/>
        </w:rPr>
        <w:t xml:space="preserve">Nabídková cena musí obsahovat zisk a veškeré náklady k realizaci předmětu plnění této veřejné zakázky včetně nákladů souvisejících (např. daně, pojištění, veškeré dopravní náklady, zvýšené náklady vyplývající z obchodních podmínek, součinnost stávajících dodavatelů software aplikací při migraci dat apod.). </w:t>
      </w:r>
    </w:p>
    <w:p w:rsidR="008C016D" w:rsidRPr="009A20C9" w:rsidRDefault="008C016D" w:rsidP="008C016D">
      <w:pPr>
        <w:suppressAutoHyphens w:val="0"/>
        <w:spacing w:before="60"/>
        <w:jc w:val="both"/>
        <w:rPr>
          <w:rFonts w:ascii="Tahoma" w:hAnsi="Tahoma" w:cs="Tahoma"/>
          <w:sz w:val="20"/>
          <w:lang w:eastAsia="cs-CZ"/>
        </w:rPr>
      </w:pPr>
      <w:r w:rsidRPr="009A20C9">
        <w:rPr>
          <w:rFonts w:ascii="Tahoma" w:hAnsi="Tahoma" w:cs="Tahoma"/>
          <w:sz w:val="20"/>
          <w:lang w:eastAsia="cs-CZ"/>
        </w:rPr>
        <w:lastRenderedPageBreak/>
        <w:t>Nabídková cena musí zahrnovat cenu za poskytnutí užívacích práv k jakémukoliv software, který bude nezbytný pro řádné užívání předmětu dodávky v mini</w:t>
      </w:r>
      <w:r w:rsidR="00784DDE">
        <w:rPr>
          <w:rFonts w:ascii="Tahoma" w:hAnsi="Tahoma" w:cs="Tahoma"/>
          <w:sz w:val="20"/>
          <w:lang w:eastAsia="cs-CZ"/>
        </w:rPr>
        <w:t xml:space="preserve">málním rozsahu 50 uživatelů, </w:t>
      </w:r>
      <w:r w:rsidRPr="009A20C9">
        <w:rPr>
          <w:rFonts w:ascii="Tahoma" w:hAnsi="Tahoma" w:cs="Tahoma"/>
          <w:sz w:val="20"/>
          <w:lang w:eastAsia="cs-CZ"/>
        </w:rPr>
        <w:t xml:space="preserve">vyjma software, který bude zajištěn ze strany zadavatele. </w:t>
      </w:r>
    </w:p>
    <w:p w:rsidR="009F6487" w:rsidRPr="009A20C9" w:rsidRDefault="008C016D" w:rsidP="008C016D">
      <w:pPr>
        <w:suppressAutoHyphens w:val="0"/>
        <w:spacing w:before="60"/>
        <w:jc w:val="both"/>
        <w:rPr>
          <w:rFonts w:ascii="Tahoma" w:hAnsi="Tahoma" w:cs="Tahoma"/>
          <w:sz w:val="20"/>
          <w:lang w:eastAsia="cs-CZ"/>
        </w:rPr>
      </w:pPr>
      <w:r w:rsidRPr="009A20C9">
        <w:rPr>
          <w:rFonts w:ascii="Tahoma" w:hAnsi="Tahoma" w:cs="Tahoma"/>
          <w:sz w:val="20"/>
          <w:lang w:eastAsia="cs-CZ"/>
        </w:rPr>
        <w:t xml:space="preserve">Zadavatel požaduje, aby uchazeč uvedl v nabídce celkovou nabídkovou cenu za kompletní plnění předmětu VZ uvedeném v kapitole </w:t>
      </w:r>
      <w:r w:rsidR="002F32E3">
        <w:fldChar w:fldCharType="begin"/>
      </w:r>
      <w:r w:rsidR="002F32E3">
        <w:instrText xml:space="preserve"> REF _Ref415741248 \r \h  \* MERGEFORMAT </w:instrText>
      </w:r>
      <w:r w:rsidR="002F32E3">
        <w:fldChar w:fldCharType="separate"/>
      </w:r>
      <w:r w:rsidR="00AF45E1">
        <w:t>3</w:t>
      </w:r>
      <w:r w:rsidR="002F32E3">
        <w:fldChar w:fldCharType="end"/>
      </w:r>
      <w:r w:rsidR="00050122" w:rsidRPr="009A20C9">
        <w:rPr>
          <w:rFonts w:ascii="Tahoma" w:hAnsi="Tahoma" w:cs="Tahoma"/>
          <w:sz w:val="20"/>
          <w:lang w:eastAsia="cs-CZ"/>
        </w:rPr>
        <w:t xml:space="preserve"> </w:t>
      </w:r>
      <w:r w:rsidRPr="009A20C9">
        <w:rPr>
          <w:rFonts w:ascii="Tahoma" w:hAnsi="Tahoma" w:cs="Tahoma"/>
          <w:sz w:val="20"/>
          <w:lang w:eastAsia="cs-CZ"/>
        </w:rPr>
        <w:t xml:space="preserve">zadávací dokumentace a souvisejících přílohách, a to a ve struktuře dle Tabulky č. </w:t>
      </w:r>
      <w:r w:rsidR="0053733C" w:rsidRPr="009A20C9">
        <w:rPr>
          <w:rFonts w:ascii="Tahoma" w:hAnsi="Tahoma" w:cs="Tahoma"/>
          <w:sz w:val="20"/>
          <w:lang w:eastAsia="cs-CZ"/>
        </w:rPr>
        <w:t>3</w:t>
      </w:r>
      <w:r w:rsidRPr="009A20C9">
        <w:rPr>
          <w:rFonts w:ascii="Tahoma" w:hAnsi="Tahoma" w:cs="Tahoma"/>
          <w:sz w:val="20"/>
          <w:lang w:eastAsia="cs-CZ"/>
        </w:rPr>
        <w:t>.</w:t>
      </w:r>
    </w:p>
    <w:p w:rsidR="003870A4" w:rsidRPr="009A20C9" w:rsidRDefault="003870A4" w:rsidP="003870A4">
      <w:pPr>
        <w:pStyle w:val="Titulek"/>
        <w:rPr>
          <w:sz w:val="20"/>
          <w:szCs w:val="20"/>
        </w:rPr>
      </w:pPr>
      <w:bookmarkStart w:id="52" w:name="_Toc404823672"/>
      <w:r w:rsidRPr="009A20C9">
        <w:rPr>
          <w:sz w:val="20"/>
          <w:szCs w:val="20"/>
        </w:rPr>
        <w:t xml:space="preserve">Tabulka </w:t>
      </w:r>
      <w:r w:rsidR="007E624E" w:rsidRPr="009A20C9">
        <w:rPr>
          <w:sz w:val="20"/>
          <w:szCs w:val="20"/>
        </w:rPr>
        <w:fldChar w:fldCharType="begin"/>
      </w:r>
      <w:r w:rsidRPr="009A20C9">
        <w:rPr>
          <w:sz w:val="20"/>
          <w:szCs w:val="20"/>
        </w:rPr>
        <w:instrText xml:space="preserve"> SEQ Tabulka \* ARABIC </w:instrText>
      </w:r>
      <w:r w:rsidR="007E624E" w:rsidRPr="009A20C9">
        <w:rPr>
          <w:sz w:val="20"/>
          <w:szCs w:val="20"/>
        </w:rPr>
        <w:fldChar w:fldCharType="separate"/>
      </w:r>
      <w:r w:rsidR="00AF45E1">
        <w:rPr>
          <w:noProof/>
          <w:sz w:val="20"/>
          <w:szCs w:val="20"/>
        </w:rPr>
        <w:t>3</w:t>
      </w:r>
      <w:r w:rsidR="007E624E" w:rsidRPr="009A20C9">
        <w:rPr>
          <w:sz w:val="20"/>
          <w:szCs w:val="20"/>
        </w:rPr>
        <w:fldChar w:fldCharType="end"/>
      </w:r>
      <w:r w:rsidRPr="009A20C9">
        <w:rPr>
          <w:sz w:val="20"/>
          <w:szCs w:val="20"/>
        </w:rPr>
        <w:t xml:space="preserve">: </w:t>
      </w:r>
      <w:r w:rsidR="00810F38" w:rsidRPr="009A20C9">
        <w:rPr>
          <w:sz w:val="20"/>
          <w:szCs w:val="20"/>
        </w:rPr>
        <w:t>Povinná</w:t>
      </w:r>
      <w:r w:rsidRPr="009A20C9">
        <w:rPr>
          <w:sz w:val="20"/>
          <w:szCs w:val="20"/>
        </w:rPr>
        <w:t xml:space="preserve"> struktura nabídkové ceny</w:t>
      </w:r>
      <w:bookmarkEnd w:id="5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20" w:firstRow="1" w:lastRow="0" w:firstColumn="0" w:lastColumn="0" w:noHBand="0" w:noVBand="0"/>
      </w:tblPr>
      <w:tblGrid>
        <w:gridCol w:w="4253"/>
        <w:gridCol w:w="1556"/>
        <w:gridCol w:w="1674"/>
        <w:gridCol w:w="1697"/>
      </w:tblGrid>
      <w:tr w:rsidR="003870A4" w:rsidRPr="009A20C9" w:rsidTr="0044499C">
        <w:trPr>
          <w:trHeight w:val="506"/>
        </w:trPr>
        <w:tc>
          <w:tcPr>
            <w:tcW w:w="4253" w:type="dxa"/>
            <w:tcBorders>
              <w:bottom w:val="single" w:sz="18" w:space="0" w:color="auto"/>
            </w:tcBorders>
            <w:shd w:val="clear" w:color="auto" w:fill="D9D9D9" w:themeFill="background1" w:themeFillShade="D9"/>
            <w:vAlign w:val="center"/>
          </w:tcPr>
          <w:p w:rsidR="003870A4" w:rsidRPr="009A20C9" w:rsidRDefault="003870A4" w:rsidP="004B42E5">
            <w:pPr>
              <w:keepNext/>
              <w:keepLines/>
              <w:spacing w:before="60" w:after="60"/>
              <w:outlineLvl w:val="0"/>
              <w:rPr>
                <w:rFonts w:ascii="Tahoma" w:hAnsi="Tahoma" w:cs="Tahoma"/>
                <w:b/>
                <w:sz w:val="20"/>
              </w:rPr>
            </w:pPr>
            <w:bookmarkStart w:id="53" w:name="_Toc414886429"/>
            <w:bookmarkStart w:id="54" w:name="_Toc415743458"/>
            <w:r w:rsidRPr="009A20C9">
              <w:rPr>
                <w:rFonts w:ascii="Tahoma" w:hAnsi="Tahoma" w:cs="Tahoma"/>
                <w:b/>
                <w:sz w:val="20"/>
              </w:rPr>
              <w:t>Popis části</w:t>
            </w:r>
            <w:bookmarkEnd w:id="53"/>
            <w:bookmarkEnd w:id="54"/>
          </w:p>
        </w:tc>
        <w:tc>
          <w:tcPr>
            <w:tcW w:w="1556" w:type="dxa"/>
            <w:tcBorders>
              <w:bottom w:val="single" w:sz="18" w:space="0" w:color="auto"/>
            </w:tcBorders>
            <w:shd w:val="clear" w:color="auto" w:fill="D9D9D9" w:themeFill="background1" w:themeFillShade="D9"/>
            <w:vAlign w:val="center"/>
          </w:tcPr>
          <w:p w:rsidR="003870A4" w:rsidRPr="009A20C9" w:rsidRDefault="003870A4" w:rsidP="004B42E5">
            <w:pPr>
              <w:pStyle w:val="Normlnnasted"/>
              <w:keepNext/>
              <w:keepLines/>
              <w:spacing w:before="60" w:after="60" w:line="240" w:lineRule="auto"/>
              <w:outlineLvl w:val="0"/>
              <w:rPr>
                <w:rFonts w:cs="Tahoma"/>
                <w:b/>
                <w:color w:val="auto"/>
              </w:rPr>
            </w:pPr>
            <w:bookmarkStart w:id="55" w:name="_Toc414886430"/>
            <w:bookmarkStart w:id="56" w:name="_Toc415743459"/>
            <w:r w:rsidRPr="009A20C9">
              <w:rPr>
                <w:rFonts w:cs="Tahoma"/>
                <w:b/>
                <w:color w:val="auto"/>
              </w:rPr>
              <w:t>Cena bez DPH v Kč</w:t>
            </w:r>
            <w:bookmarkEnd w:id="55"/>
            <w:bookmarkEnd w:id="56"/>
          </w:p>
        </w:tc>
        <w:tc>
          <w:tcPr>
            <w:tcW w:w="1674" w:type="dxa"/>
            <w:tcBorders>
              <w:bottom w:val="single" w:sz="18" w:space="0" w:color="auto"/>
            </w:tcBorders>
            <w:shd w:val="clear" w:color="auto" w:fill="D9D9D9" w:themeFill="background1" w:themeFillShade="D9"/>
            <w:vAlign w:val="center"/>
          </w:tcPr>
          <w:p w:rsidR="003870A4" w:rsidRPr="009A20C9" w:rsidRDefault="003870A4" w:rsidP="004B42E5">
            <w:pPr>
              <w:pStyle w:val="Normlnnasted"/>
              <w:keepNext/>
              <w:keepLines/>
              <w:spacing w:before="60" w:after="60" w:line="240" w:lineRule="auto"/>
              <w:outlineLvl w:val="0"/>
              <w:rPr>
                <w:rFonts w:cs="Tahoma"/>
                <w:b/>
                <w:color w:val="auto"/>
              </w:rPr>
            </w:pPr>
            <w:bookmarkStart w:id="57" w:name="_Toc414886431"/>
            <w:bookmarkStart w:id="58" w:name="_Toc415743460"/>
            <w:r w:rsidRPr="009A20C9">
              <w:rPr>
                <w:rFonts w:cs="Tahoma"/>
                <w:b/>
                <w:color w:val="auto"/>
              </w:rPr>
              <w:t>DPH v Kč</w:t>
            </w:r>
            <w:bookmarkEnd w:id="57"/>
            <w:bookmarkEnd w:id="58"/>
          </w:p>
        </w:tc>
        <w:tc>
          <w:tcPr>
            <w:tcW w:w="1697" w:type="dxa"/>
            <w:tcBorders>
              <w:bottom w:val="single" w:sz="18" w:space="0" w:color="auto"/>
            </w:tcBorders>
            <w:shd w:val="clear" w:color="auto" w:fill="D9D9D9" w:themeFill="background1" w:themeFillShade="D9"/>
            <w:vAlign w:val="center"/>
          </w:tcPr>
          <w:p w:rsidR="003870A4" w:rsidRPr="009A20C9" w:rsidRDefault="003870A4" w:rsidP="004B42E5">
            <w:pPr>
              <w:pStyle w:val="Normlnnasted"/>
              <w:keepNext/>
              <w:keepLines/>
              <w:spacing w:before="60" w:after="60" w:line="240" w:lineRule="auto"/>
              <w:outlineLvl w:val="0"/>
              <w:rPr>
                <w:rFonts w:cs="Tahoma"/>
                <w:b/>
                <w:color w:val="auto"/>
              </w:rPr>
            </w:pPr>
            <w:bookmarkStart w:id="59" w:name="_Toc414886432"/>
            <w:bookmarkStart w:id="60" w:name="_Toc415743461"/>
            <w:r w:rsidRPr="009A20C9">
              <w:rPr>
                <w:rFonts w:cs="Tahoma"/>
                <w:b/>
                <w:color w:val="auto"/>
              </w:rPr>
              <w:t>Cena včetně DPH v Kč</w:t>
            </w:r>
            <w:bookmarkEnd w:id="59"/>
            <w:bookmarkEnd w:id="60"/>
          </w:p>
        </w:tc>
      </w:tr>
      <w:tr w:rsidR="003870A4" w:rsidRPr="009A20C9" w:rsidTr="0044499C">
        <w:trPr>
          <w:trHeight w:val="518"/>
        </w:trPr>
        <w:tc>
          <w:tcPr>
            <w:tcW w:w="4253" w:type="dxa"/>
            <w:shd w:val="clear" w:color="auto" w:fill="EAF1DD" w:themeFill="accent3" w:themeFillTint="33"/>
            <w:vAlign w:val="center"/>
          </w:tcPr>
          <w:p w:rsidR="003870A4" w:rsidRPr="009A20C9" w:rsidRDefault="003870A4" w:rsidP="004B42E5">
            <w:pPr>
              <w:spacing w:before="60" w:after="60"/>
              <w:rPr>
                <w:rFonts w:ascii="Tahoma" w:hAnsi="Tahoma" w:cs="Tahoma"/>
                <w:bCs/>
                <w:sz w:val="20"/>
              </w:rPr>
            </w:pPr>
            <w:r w:rsidRPr="009A20C9">
              <w:rPr>
                <w:rFonts w:ascii="Tahoma" w:hAnsi="Tahoma" w:cs="Tahoma"/>
                <w:bCs/>
                <w:sz w:val="20"/>
              </w:rPr>
              <w:t xml:space="preserve">1. Konsolidace HW a SW úřadu vč. </w:t>
            </w:r>
            <w:proofErr w:type="spellStart"/>
            <w:r w:rsidRPr="009A20C9">
              <w:rPr>
                <w:rFonts w:ascii="Tahoma" w:hAnsi="Tahoma" w:cs="Tahoma"/>
                <w:bCs/>
                <w:sz w:val="20"/>
              </w:rPr>
              <w:t>virtualizace</w:t>
            </w:r>
            <w:proofErr w:type="spellEnd"/>
            <w:r w:rsidRPr="009A20C9">
              <w:rPr>
                <w:rFonts w:ascii="Tahoma" w:hAnsi="Tahoma" w:cs="Tahoma"/>
                <w:bCs/>
                <w:sz w:val="20"/>
              </w:rPr>
              <w:t xml:space="preserve"> aplikací, desktopů, serverů, infrastruktury - CELKEM</w:t>
            </w:r>
          </w:p>
        </w:tc>
        <w:tc>
          <w:tcPr>
            <w:tcW w:w="1556" w:type="dxa"/>
            <w:shd w:val="clear" w:color="auto" w:fill="EAF1DD" w:themeFill="accent3" w:themeFillTint="33"/>
            <w:vAlign w:val="center"/>
          </w:tcPr>
          <w:p w:rsidR="003870A4" w:rsidRPr="009A20C9" w:rsidRDefault="003870A4" w:rsidP="004B42E5">
            <w:pPr>
              <w:spacing w:before="60" w:after="60"/>
              <w:jc w:val="right"/>
              <w:rPr>
                <w:rFonts w:ascii="Tahoma" w:hAnsi="Tahoma" w:cs="Tahoma"/>
                <w:bCs/>
                <w:sz w:val="20"/>
              </w:rPr>
            </w:pPr>
          </w:p>
        </w:tc>
        <w:tc>
          <w:tcPr>
            <w:tcW w:w="1674" w:type="dxa"/>
            <w:shd w:val="clear" w:color="auto" w:fill="EAF1DD" w:themeFill="accent3" w:themeFillTint="33"/>
            <w:vAlign w:val="center"/>
          </w:tcPr>
          <w:p w:rsidR="003870A4" w:rsidRPr="009A20C9" w:rsidRDefault="003870A4" w:rsidP="004B42E5">
            <w:pPr>
              <w:spacing w:before="60" w:after="60"/>
              <w:jc w:val="right"/>
              <w:rPr>
                <w:rFonts w:ascii="Tahoma" w:hAnsi="Tahoma" w:cs="Tahoma"/>
                <w:bCs/>
                <w:sz w:val="20"/>
              </w:rPr>
            </w:pPr>
          </w:p>
        </w:tc>
        <w:tc>
          <w:tcPr>
            <w:tcW w:w="1697" w:type="dxa"/>
            <w:shd w:val="clear" w:color="auto" w:fill="EAF1DD" w:themeFill="accent3" w:themeFillTint="33"/>
            <w:vAlign w:val="center"/>
          </w:tcPr>
          <w:p w:rsidR="003870A4" w:rsidRPr="009A20C9" w:rsidRDefault="003870A4" w:rsidP="004B42E5">
            <w:pPr>
              <w:spacing w:before="60" w:after="60"/>
              <w:jc w:val="right"/>
              <w:rPr>
                <w:rFonts w:ascii="Tahoma" w:hAnsi="Tahoma" w:cs="Tahoma"/>
                <w:bCs/>
                <w:sz w:val="20"/>
              </w:rPr>
            </w:pPr>
          </w:p>
        </w:tc>
      </w:tr>
      <w:tr w:rsidR="003870A4" w:rsidRPr="009A20C9" w:rsidTr="0044499C">
        <w:trPr>
          <w:cantSplit/>
          <w:trHeight w:val="518"/>
        </w:trPr>
        <w:tc>
          <w:tcPr>
            <w:tcW w:w="4253" w:type="dxa"/>
            <w:tcBorders>
              <w:bottom w:val="single" w:sz="4" w:space="0" w:color="auto"/>
            </w:tcBorders>
            <w:shd w:val="clear" w:color="auto" w:fill="auto"/>
            <w:vAlign w:val="center"/>
          </w:tcPr>
          <w:p w:rsidR="003870A4" w:rsidRPr="009A20C9" w:rsidRDefault="003870A4" w:rsidP="004B42E5">
            <w:pPr>
              <w:suppressAutoHyphens w:val="0"/>
              <w:spacing w:line="360" w:lineRule="auto"/>
              <w:rPr>
                <w:rFonts w:ascii="Tahoma" w:hAnsi="Tahoma" w:cs="Tahoma"/>
                <w:sz w:val="20"/>
                <w:lang w:eastAsia="cs-CZ"/>
              </w:rPr>
            </w:pPr>
            <w:r w:rsidRPr="009A20C9">
              <w:rPr>
                <w:rFonts w:ascii="Tahoma" w:hAnsi="Tahoma" w:cs="Tahoma"/>
                <w:sz w:val="20"/>
                <w:lang w:eastAsia="cs-CZ"/>
              </w:rPr>
              <w:t>Konsolidace diskového úložiště</w:t>
            </w:r>
          </w:p>
        </w:tc>
        <w:tc>
          <w:tcPr>
            <w:tcW w:w="1556" w:type="dxa"/>
            <w:tcBorders>
              <w:bottom w:val="single" w:sz="4" w:space="0" w:color="auto"/>
            </w:tcBorders>
            <w:shd w:val="clear" w:color="auto" w:fill="auto"/>
            <w:vAlign w:val="center"/>
          </w:tcPr>
          <w:p w:rsidR="003870A4" w:rsidRPr="009A20C9" w:rsidRDefault="003870A4" w:rsidP="004B42E5">
            <w:pPr>
              <w:spacing w:before="60" w:after="60"/>
              <w:jc w:val="right"/>
              <w:rPr>
                <w:rFonts w:ascii="Tahoma" w:hAnsi="Tahoma" w:cs="Tahoma"/>
                <w:sz w:val="20"/>
              </w:rPr>
            </w:pPr>
          </w:p>
        </w:tc>
        <w:tc>
          <w:tcPr>
            <w:tcW w:w="1674" w:type="dxa"/>
            <w:tcBorders>
              <w:bottom w:val="single" w:sz="4" w:space="0" w:color="auto"/>
            </w:tcBorders>
            <w:shd w:val="clear" w:color="auto" w:fill="auto"/>
            <w:vAlign w:val="center"/>
          </w:tcPr>
          <w:p w:rsidR="003870A4" w:rsidRPr="009A20C9" w:rsidRDefault="003870A4" w:rsidP="004B42E5">
            <w:pPr>
              <w:spacing w:before="60" w:after="60"/>
              <w:jc w:val="right"/>
              <w:rPr>
                <w:rFonts w:ascii="Tahoma" w:hAnsi="Tahoma" w:cs="Tahoma"/>
                <w:sz w:val="20"/>
              </w:rPr>
            </w:pPr>
          </w:p>
        </w:tc>
        <w:tc>
          <w:tcPr>
            <w:tcW w:w="1697" w:type="dxa"/>
            <w:tcBorders>
              <w:bottom w:val="single" w:sz="4" w:space="0" w:color="auto"/>
            </w:tcBorders>
            <w:shd w:val="clear" w:color="auto" w:fill="auto"/>
            <w:vAlign w:val="center"/>
          </w:tcPr>
          <w:p w:rsidR="003870A4" w:rsidRPr="009A20C9" w:rsidRDefault="003870A4" w:rsidP="004B42E5">
            <w:pPr>
              <w:spacing w:before="60" w:after="60"/>
              <w:jc w:val="right"/>
              <w:rPr>
                <w:rFonts w:ascii="Tahoma" w:hAnsi="Tahoma" w:cs="Tahoma"/>
                <w:sz w:val="20"/>
              </w:rPr>
            </w:pPr>
          </w:p>
        </w:tc>
      </w:tr>
      <w:tr w:rsidR="003870A4" w:rsidRPr="009A20C9" w:rsidTr="0044499C">
        <w:trPr>
          <w:cantSplit/>
          <w:trHeight w:val="518"/>
        </w:trPr>
        <w:tc>
          <w:tcPr>
            <w:tcW w:w="4253" w:type="dxa"/>
            <w:tcBorders>
              <w:bottom w:val="single" w:sz="4" w:space="0" w:color="auto"/>
            </w:tcBorders>
            <w:shd w:val="clear" w:color="auto" w:fill="auto"/>
            <w:vAlign w:val="center"/>
          </w:tcPr>
          <w:p w:rsidR="003870A4" w:rsidRPr="009A20C9" w:rsidRDefault="003870A4" w:rsidP="004B42E5">
            <w:pPr>
              <w:suppressAutoHyphens w:val="0"/>
              <w:spacing w:line="360" w:lineRule="auto"/>
              <w:rPr>
                <w:rFonts w:ascii="Tahoma" w:hAnsi="Tahoma" w:cs="Tahoma"/>
                <w:sz w:val="20"/>
                <w:lang w:eastAsia="cs-CZ"/>
              </w:rPr>
            </w:pPr>
            <w:r w:rsidRPr="009A20C9">
              <w:rPr>
                <w:rFonts w:ascii="Tahoma" w:hAnsi="Tahoma" w:cs="Tahoma"/>
                <w:sz w:val="20"/>
                <w:lang w:eastAsia="cs-CZ"/>
              </w:rPr>
              <w:t>Konsolidace LAN</w:t>
            </w:r>
          </w:p>
        </w:tc>
        <w:tc>
          <w:tcPr>
            <w:tcW w:w="1556" w:type="dxa"/>
            <w:tcBorders>
              <w:bottom w:val="single" w:sz="4" w:space="0" w:color="auto"/>
            </w:tcBorders>
            <w:shd w:val="clear" w:color="auto" w:fill="auto"/>
            <w:vAlign w:val="center"/>
          </w:tcPr>
          <w:p w:rsidR="003870A4" w:rsidRPr="009A20C9" w:rsidRDefault="003870A4" w:rsidP="004B42E5">
            <w:pPr>
              <w:spacing w:before="60" w:after="60"/>
              <w:jc w:val="right"/>
              <w:rPr>
                <w:rFonts w:ascii="Tahoma" w:hAnsi="Tahoma" w:cs="Tahoma"/>
                <w:sz w:val="20"/>
              </w:rPr>
            </w:pPr>
          </w:p>
        </w:tc>
        <w:tc>
          <w:tcPr>
            <w:tcW w:w="1674" w:type="dxa"/>
            <w:tcBorders>
              <w:bottom w:val="single" w:sz="4" w:space="0" w:color="auto"/>
            </w:tcBorders>
            <w:shd w:val="clear" w:color="auto" w:fill="auto"/>
            <w:vAlign w:val="center"/>
          </w:tcPr>
          <w:p w:rsidR="003870A4" w:rsidRPr="009A20C9" w:rsidRDefault="003870A4" w:rsidP="004B42E5">
            <w:pPr>
              <w:spacing w:before="60" w:after="60"/>
              <w:jc w:val="right"/>
              <w:rPr>
                <w:rFonts w:ascii="Tahoma" w:hAnsi="Tahoma" w:cs="Tahoma"/>
                <w:sz w:val="20"/>
              </w:rPr>
            </w:pPr>
          </w:p>
        </w:tc>
        <w:tc>
          <w:tcPr>
            <w:tcW w:w="1697" w:type="dxa"/>
            <w:tcBorders>
              <w:bottom w:val="single" w:sz="4" w:space="0" w:color="auto"/>
            </w:tcBorders>
            <w:shd w:val="clear" w:color="auto" w:fill="auto"/>
            <w:vAlign w:val="center"/>
          </w:tcPr>
          <w:p w:rsidR="003870A4" w:rsidRPr="009A20C9" w:rsidRDefault="003870A4" w:rsidP="004B42E5">
            <w:pPr>
              <w:spacing w:before="60" w:after="60"/>
              <w:jc w:val="right"/>
              <w:rPr>
                <w:rFonts w:ascii="Tahoma" w:hAnsi="Tahoma" w:cs="Tahoma"/>
                <w:sz w:val="20"/>
              </w:rPr>
            </w:pPr>
          </w:p>
        </w:tc>
      </w:tr>
      <w:tr w:rsidR="003870A4" w:rsidRPr="009A20C9" w:rsidTr="0044499C">
        <w:trPr>
          <w:trHeight w:val="518"/>
          <w:tblHeader/>
        </w:trPr>
        <w:tc>
          <w:tcPr>
            <w:tcW w:w="4253" w:type="dxa"/>
            <w:shd w:val="clear" w:color="auto" w:fill="EAF1DD" w:themeFill="accent3" w:themeFillTint="33"/>
            <w:vAlign w:val="center"/>
          </w:tcPr>
          <w:p w:rsidR="003870A4" w:rsidRPr="009A20C9" w:rsidRDefault="003870A4" w:rsidP="004B42E5">
            <w:pPr>
              <w:spacing w:before="60" w:after="60"/>
              <w:rPr>
                <w:rFonts w:ascii="Tahoma" w:hAnsi="Tahoma" w:cs="Tahoma"/>
                <w:bCs/>
                <w:sz w:val="20"/>
              </w:rPr>
            </w:pPr>
            <w:r w:rsidRPr="009A20C9">
              <w:rPr>
                <w:rFonts w:ascii="Tahoma" w:hAnsi="Tahoma" w:cs="Tahoma"/>
                <w:bCs/>
                <w:sz w:val="20"/>
              </w:rPr>
              <w:t>2. Elektronizace procesů, digitalizace dat a propojení lokálních AIS s registry veřejné správy - CELKEM</w:t>
            </w:r>
          </w:p>
        </w:tc>
        <w:tc>
          <w:tcPr>
            <w:tcW w:w="1556" w:type="dxa"/>
            <w:shd w:val="clear" w:color="auto" w:fill="EAF1DD" w:themeFill="accent3" w:themeFillTint="33"/>
            <w:vAlign w:val="center"/>
          </w:tcPr>
          <w:p w:rsidR="003870A4" w:rsidRPr="009A20C9" w:rsidRDefault="003870A4" w:rsidP="004B42E5">
            <w:pPr>
              <w:spacing w:before="60" w:after="60"/>
              <w:jc w:val="right"/>
              <w:rPr>
                <w:rFonts w:ascii="Tahoma" w:hAnsi="Tahoma" w:cs="Tahoma"/>
                <w:bCs/>
                <w:sz w:val="20"/>
              </w:rPr>
            </w:pPr>
          </w:p>
        </w:tc>
        <w:tc>
          <w:tcPr>
            <w:tcW w:w="1674" w:type="dxa"/>
            <w:shd w:val="clear" w:color="auto" w:fill="EAF1DD" w:themeFill="accent3" w:themeFillTint="33"/>
            <w:vAlign w:val="center"/>
          </w:tcPr>
          <w:p w:rsidR="003870A4" w:rsidRPr="009A20C9" w:rsidRDefault="003870A4" w:rsidP="004B42E5">
            <w:pPr>
              <w:spacing w:before="60" w:after="60"/>
              <w:jc w:val="right"/>
              <w:rPr>
                <w:rFonts w:ascii="Tahoma" w:hAnsi="Tahoma" w:cs="Tahoma"/>
                <w:bCs/>
                <w:sz w:val="20"/>
              </w:rPr>
            </w:pPr>
          </w:p>
        </w:tc>
        <w:tc>
          <w:tcPr>
            <w:tcW w:w="1697" w:type="dxa"/>
            <w:shd w:val="clear" w:color="auto" w:fill="EAF1DD" w:themeFill="accent3" w:themeFillTint="33"/>
            <w:vAlign w:val="center"/>
          </w:tcPr>
          <w:p w:rsidR="003870A4" w:rsidRPr="009A20C9" w:rsidRDefault="003870A4" w:rsidP="004B42E5">
            <w:pPr>
              <w:spacing w:before="60" w:after="60"/>
              <w:jc w:val="right"/>
              <w:rPr>
                <w:rFonts w:ascii="Tahoma" w:hAnsi="Tahoma" w:cs="Tahoma"/>
                <w:bCs/>
                <w:sz w:val="20"/>
              </w:rPr>
            </w:pPr>
          </w:p>
        </w:tc>
      </w:tr>
      <w:tr w:rsidR="003870A4" w:rsidRPr="009A20C9" w:rsidTr="0044499C">
        <w:trPr>
          <w:cantSplit/>
          <w:trHeight w:val="518"/>
        </w:trPr>
        <w:tc>
          <w:tcPr>
            <w:tcW w:w="4253" w:type="dxa"/>
            <w:shd w:val="clear" w:color="auto" w:fill="auto"/>
            <w:vAlign w:val="center"/>
          </w:tcPr>
          <w:p w:rsidR="003870A4" w:rsidRPr="009A20C9" w:rsidRDefault="003870A4" w:rsidP="004B42E5">
            <w:pPr>
              <w:suppressAutoHyphens w:val="0"/>
              <w:spacing w:line="360" w:lineRule="auto"/>
              <w:rPr>
                <w:rFonts w:ascii="Tahoma" w:hAnsi="Tahoma" w:cs="Tahoma"/>
                <w:sz w:val="20"/>
                <w:lang w:eastAsia="cs-CZ"/>
              </w:rPr>
            </w:pPr>
            <w:r w:rsidRPr="009A20C9">
              <w:rPr>
                <w:rFonts w:ascii="Tahoma" w:hAnsi="Tahoma" w:cs="Tahoma"/>
                <w:sz w:val="20"/>
                <w:lang w:eastAsia="cs-CZ"/>
              </w:rPr>
              <w:t>Pořízení digitalizační jednotky</w:t>
            </w:r>
          </w:p>
        </w:tc>
        <w:tc>
          <w:tcPr>
            <w:tcW w:w="1556" w:type="dxa"/>
            <w:shd w:val="clear" w:color="auto" w:fill="auto"/>
            <w:vAlign w:val="center"/>
          </w:tcPr>
          <w:p w:rsidR="003870A4" w:rsidRPr="009A20C9" w:rsidRDefault="003870A4" w:rsidP="004B42E5">
            <w:pPr>
              <w:spacing w:before="60" w:after="60"/>
              <w:jc w:val="right"/>
              <w:rPr>
                <w:rFonts w:ascii="Tahoma" w:hAnsi="Tahoma" w:cs="Tahoma"/>
                <w:sz w:val="20"/>
              </w:rPr>
            </w:pPr>
          </w:p>
        </w:tc>
        <w:tc>
          <w:tcPr>
            <w:tcW w:w="1674" w:type="dxa"/>
            <w:shd w:val="clear" w:color="auto" w:fill="auto"/>
            <w:vAlign w:val="center"/>
          </w:tcPr>
          <w:p w:rsidR="003870A4" w:rsidRPr="009A20C9" w:rsidRDefault="003870A4" w:rsidP="004B42E5">
            <w:pPr>
              <w:spacing w:before="60" w:after="60"/>
              <w:jc w:val="right"/>
              <w:rPr>
                <w:rFonts w:ascii="Tahoma" w:hAnsi="Tahoma" w:cs="Tahoma"/>
                <w:sz w:val="20"/>
              </w:rPr>
            </w:pPr>
          </w:p>
        </w:tc>
        <w:tc>
          <w:tcPr>
            <w:tcW w:w="1697" w:type="dxa"/>
            <w:shd w:val="clear" w:color="auto" w:fill="auto"/>
            <w:vAlign w:val="center"/>
          </w:tcPr>
          <w:p w:rsidR="003870A4" w:rsidRPr="009A20C9" w:rsidRDefault="003870A4" w:rsidP="004B42E5">
            <w:pPr>
              <w:spacing w:before="60" w:after="60"/>
              <w:jc w:val="right"/>
              <w:rPr>
                <w:rFonts w:ascii="Tahoma" w:hAnsi="Tahoma" w:cs="Tahoma"/>
                <w:sz w:val="20"/>
              </w:rPr>
            </w:pPr>
          </w:p>
        </w:tc>
      </w:tr>
      <w:tr w:rsidR="003870A4" w:rsidRPr="009A20C9" w:rsidTr="0044499C">
        <w:trPr>
          <w:cantSplit/>
          <w:trHeight w:val="518"/>
        </w:trPr>
        <w:tc>
          <w:tcPr>
            <w:tcW w:w="4253" w:type="dxa"/>
            <w:shd w:val="clear" w:color="auto" w:fill="auto"/>
            <w:vAlign w:val="center"/>
          </w:tcPr>
          <w:p w:rsidR="003870A4" w:rsidRPr="009A20C9" w:rsidRDefault="003870A4" w:rsidP="004B42E5">
            <w:pPr>
              <w:suppressAutoHyphens w:val="0"/>
              <w:spacing w:line="360" w:lineRule="auto"/>
              <w:rPr>
                <w:rFonts w:ascii="Tahoma" w:hAnsi="Tahoma" w:cs="Tahoma"/>
                <w:sz w:val="20"/>
                <w:lang w:eastAsia="cs-CZ"/>
              </w:rPr>
            </w:pPr>
            <w:r w:rsidRPr="009A20C9">
              <w:rPr>
                <w:rFonts w:ascii="Tahoma" w:hAnsi="Tahoma" w:cs="Tahoma"/>
                <w:sz w:val="20"/>
                <w:lang w:eastAsia="cs-CZ"/>
              </w:rPr>
              <w:t>Jednotné úložiště dokumentů</w:t>
            </w:r>
          </w:p>
        </w:tc>
        <w:tc>
          <w:tcPr>
            <w:tcW w:w="1556" w:type="dxa"/>
            <w:shd w:val="clear" w:color="auto" w:fill="auto"/>
            <w:vAlign w:val="center"/>
          </w:tcPr>
          <w:p w:rsidR="003870A4" w:rsidRPr="009A20C9" w:rsidRDefault="003870A4" w:rsidP="004B42E5">
            <w:pPr>
              <w:spacing w:before="60" w:after="60"/>
              <w:jc w:val="right"/>
              <w:rPr>
                <w:rFonts w:ascii="Tahoma" w:hAnsi="Tahoma" w:cs="Tahoma"/>
                <w:sz w:val="20"/>
              </w:rPr>
            </w:pPr>
          </w:p>
        </w:tc>
        <w:tc>
          <w:tcPr>
            <w:tcW w:w="1674" w:type="dxa"/>
            <w:shd w:val="clear" w:color="auto" w:fill="auto"/>
            <w:vAlign w:val="center"/>
          </w:tcPr>
          <w:p w:rsidR="003870A4" w:rsidRPr="009A20C9" w:rsidRDefault="003870A4" w:rsidP="004B42E5">
            <w:pPr>
              <w:spacing w:before="60" w:after="60"/>
              <w:jc w:val="right"/>
              <w:rPr>
                <w:rFonts w:ascii="Tahoma" w:hAnsi="Tahoma" w:cs="Tahoma"/>
                <w:sz w:val="20"/>
              </w:rPr>
            </w:pPr>
          </w:p>
        </w:tc>
        <w:tc>
          <w:tcPr>
            <w:tcW w:w="1697" w:type="dxa"/>
            <w:shd w:val="clear" w:color="auto" w:fill="auto"/>
            <w:vAlign w:val="center"/>
          </w:tcPr>
          <w:p w:rsidR="003870A4" w:rsidRPr="009A20C9" w:rsidRDefault="003870A4" w:rsidP="004B42E5">
            <w:pPr>
              <w:spacing w:before="60" w:after="60"/>
              <w:jc w:val="right"/>
              <w:rPr>
                <w:rFonts w:ascii="Tahoma" w:hAnsi="Tahoma" w:cs="Tahoma"/>
                <w:sz w:val="20"/>
              </w:rPr>
            </w:pPr>
          </w:p>
        </w:tc>
      </w:tr>
      <w:tr w:rsidR="003870A4" w:rsidRPr="009A20C9" w:rsidTr="0044499C">
        <w:trPr>
          <w:cantSplit/>
          <w:trHeight w:val="518"/>
        </w:trPr>
        <w:tc>
          <w:tcPr>
            <w:tcW w:w="4253" w:type="dxa"/>
            <w:shd w:val="clear" w:color="auto" w:fill="EAF1DD" w:themeFill="accent3" w:themeFillTint="33"/>
            <w:vAlign w:val="center"/>
          </w:tcPr>
          <w:p w:rsidR="003870A4" w:rsidRPr="009A20C9" w:rsidRDefault="003870A4" w:rsidP="004B42E5">
            <w:pPr>
              <w:spacing w:before="60" w:after="60"/>
              <w:rPr>
                <w:rFonts w:ascii="Tahoma" w:hAnsi="Tahoma" w:cs="Tahoma"/>
                <w:bCs/>
                <w:sz w:val="20"/>
              </w:rPr>
            </w:pPr>
            <w:r w:rsidRPr="009A20C9">
              <w:rPr>
                <w:rFonts w:ascii="Tahoma" w:hAnsi="Tahoma" w:cs="Tahoma"/>
                <w:bCs/>
                <w:sz w:val="20"/>
              </w:rPr>
              <w:t>3.  Produkční provoz - CELKEM</w:t>
            </w:r>
          </w:p>
        </w:tc>
        <w:tc>
          <w:tcPr>
            <w:tcW w:w="1556" w:type="dxa"/>
            <w:shd w:val="clear" w:color="auto" w:fill="EAF1DD" w:themeFill="accent3" w:themeFillTint="33"/>
            <w:vAlign w:val="center"/>
          </w:tcPr>
          <w:p w:rsidR="003870A4" w:rsidRPr="009A20C9" w:rsidRDefault="003870A4" w:rsidP="004B42E5">
            <w:pPr>
              <w:spacing w:before="60" w:after="60"/>
              <w:jc w:val="right"/>
              <w:rPr>
                <w:rFonts w:ascii="Tahoma" w:hAnsi="Tahoma" w:cs="Tahoma"/>
                <w:bCs/>
                <w:sz w:val="20"/>
              </w:rPr>
            </w:pPr>
          </w:p>
        </w:tc>
        <w:tc>
          <w:tcPr>
            <w:tcW w:w="1674" w:type="dxa"/>
            <w:shd w:val="clear" w:color="auto" w:fill="EAF1DD" w:themeFill="accent3" w:themeFillTint="33"/>
            <w:vAlign w:val="center"/>
          </w:tcPr>
          <w:p w:rsidR="003870A4" w:rsidRPr="009A20C9" w:rsidRDefault="003870A4" w:rsidP="004B42E5">
            <w:pPr>
              <w:spacing w:before="60" w:after="60"/>
              <w:jc w:val="right"/>
              <w:rPr>
                <w:rFonts w:ascii="Tahoma" w:hAnsi="Tahoma" w:cs="Tahoma"/>
                <w:bCs/>
                <w:sz w:val="20"/>
              </w:rPr>
            </w:pPr>
          </w:p>
        </w:tc>
        <w:tc>
          <w:tcPr>
            <w:tcW w:w="1697" w:type="dxa"/>
            <w:shd w:val="clear" w:color="auto" w:fill="EAF1DD" w:themeFill="accent3" w:themeFillTint="33"/>
            <w:vAlign w:val="center"/>
          </w:tcPr>
          <w:p w:rsidR="003870A4" w:rsidRPr="009A20C9" w:rsidRDefault="003870A4" w:rsidP="004B42E5">
            <w:pPr>
              <w:spacing w:before="60" w:after="60"/>
              <w:jc w:val="right"/>
              <w:rPr>
                <w:rFonts w:ascii="Tahoma" w:hAnsi="Tahoma" w:cs="Tahoma"/>
                <w:bCs/>
                <w:sz w:val="20"/>
              </w:rPr>
            </w:pPr>
          </w:p>
        </w:tc>
      </w:tr>
      <w:tr w:rsidR="003870A4" w:rsidRPr="009A20C9" w:rsidTr="0044499C">
        <w:trPr>
          <w:cantSplit/>
          <w:trHeight w:val="518"/>
        </w:trPr>
        <w:tc>
          <w:tcPr>
            <w:tcW w:w="4253" w:type="dxa"/>
            <w:shd w:val="clear" w:color="auto" w:fill="FFFFFF"/>
            <w:vAlign w:val="center"/>
          </w:tcPr>
          <w:p w:rsidR="003870A4" w:rsidRPr="009A20C9" w:rsidRDefault="003870A4" w:rsidP="004B42E5">
            <w:pPr>
              <w:spacing w:before="60" w:after="60"/>
              <w:rPr>
                <w:rFonts w:ascii="Tahoma" w:hAnsi="Tahoma" w:cs="Tahoma"/>
                <w:sz w:val="20"/>
              </w:rPr>
            </w:pPr>
            <w:r w:rsidRPr="009A20C9">
              <w:rPr>
                <w:rFonts w:ascii="Tahoma" w:hAnsi="Tahoma" w:cs="Tahoma"/>
                <w:sz w:val="20"/>
              </w:rPr>
              <w:t>Údržba a podpora řešení po dobu udržitelnosti projektu (60 měsíců)</w:t>
            </w:r>
          </w:p>
        </w:tc>
        <w:tc>
          <w:tcPr>
            <w:tcW w:w="1556" w:type="dxa"/>
            <w:shd w:val="clear" w:color="auto" w:fill="FFFFFF"/>
            <w:vAlign w:val="center"/>
          </w:tcPr>
          <w:p w:rsidR="003870A4" w:rsidRPr="009A20C9" w:rsidRDefault="003870A4" w:rsidP="004B42E5">
            <w:pPr>
              <w:spacing w:before="60" w:after="60"/>
              <w:jc w:val="right"/>
              <w:rPr>
                <w:rFonts w:ascii="Tahoma" w:hAnsi="Tahoma" w:cs="Tahoma"/>
                <w:sz w:val="20"/>
              </w:rPr>
            </w:pPr>
          </w:p>
        </w:tc>
        <w:tc>
          <w:tcPr>
            <w:tcW w:w="1674" w:type="dxa"/>
            <w:shd w:val="clear" w:color="auto" w:fill="FFFFFF"/>
            <w:vAlign w:val="center"/>
          </w:tcPr>
          <w:p w:rsidR="003870A4" w:rsidRPr="009A20C9" w:rsidRDefault="003870A4" w:rsidP="004B42E5">
            <w:pPr>
              <w:spacing w:before="60" w:after="60"/>
              <w:jc w:val="right"/>
              <w:rPr>
                <w:rFonts w:ascii="Tahoma" w:hAnsi="Tahoma" w:cs="Tahoma"/>
                <w:sz w:val="20"/>
              </w:rPr>
            </w:pPr>
          </w:p>
        </w:tc>
        <w:tc>
          <w:tcPr>
            <w:tcW w:w="1697" w:type="dxa"/>
            <w:shd w:val="clear" w:color="auto" w:fill="FFFFFF"/>
            <w:vAlign w:val="center"/>
          </w:tcPr>
          <w:p w:rsidR="003870A4" w:rsidRPr="009A20C9" w:rsidRDefault="003870A4" w:rsidP="004B42E5">
            <w:pPr>
              <w:spacing w:before="60" w:after="60"/>
              <w:jc w:val="right"/>
              <w:rPr>
                <w:rFonts w:ascii="Tahoma" w:hAnsi="Tahoma" w:cs="Tahoma"/>
                <w:sz w:val="20"/>
              </w:rPr>
            </w:pPr>
          </w:p>
        </w:tc>
      </w:tr>
      <w:tr w:rsidR="003870A4" w:rsidRPr="009A20C9" w:rsidTr="0044499C">
        <w:trPr>
          <w:cantSplit/>
          <w:trHeight w:val="518"/>
        </w:trPr>
        <w:tc>
          <w:tcPr>
            <w:tcW w:w="4253" w:type="dxa"/>
            <w:shd w:val="clear" w:color="auto" w:fill="D9D9D9"/>
            <w:vAlign w:val="center"/>
          </w:tcPr>
          <w:p w:rsidR="0044499C" w:rsidRDefault="003870A4" w:rsidP="0044499C">
            <w:pPr>
              <w:spacing w:before="60" w:after="60"/>
              <w:rPr>
                <w:rFonts w:ascii="Tahoma" w:hAnsi="Tahoma" w:cs="Tahoma"/>
                <w:b/>
                <w:bCs/>
                <w:sz w:val="20"/>
              </w:rPr>
            </w:pPr>
            <w:r w:rsidRPr="009A20C9">
              <w:rPr>
                <w:rFonts w:ascii="Tahoma" w:hAnsi="Tahoma" w:cs="Tahoma"/>
                <w:b/>
                <w:bCs/>
                <w:sz w:val="20"/>
              </w:rPr>
              <w:t>Celková nabídková cena</w:t>
            </w:r>
            <w:r w:rsidR="0044499C">
              <w:rPr>
                <w:rFonts w:ascii="Tahoma" w:hAnsi="Tahoma" w:cs="Tahoma"/>
                <w:b/>
                <w:bCs/>
                <w:sz w:val="20"/>
              </w:rPr>
              <w:t xml:space="preserve"> </w:t>
            </w:r>
          </w:p>
          <w:p w:rsidR="003870A4" w:rsidRPr="009A20C9" w:rsidRDefault="0044499C" w:rsidP="0044499C">
            <w:pPr>
              <w:spacing w:before="60" w:after="60"/>
              <w:rPr>
                <w:rFonts w:ascii="Tahoma" w:hAnsi="Tahoma" w:cs="Tahoma"/>
                <w:b/>
                <w:bCs/>
                <w:sz w:val="20"/>
              </w:rPr>
            </w:pPr>
            <w:r w:rsidRPr="00B64F47">
              <w:rPr>
                <w:rFonts w:ascii="Tahoma" w:hAnsi="Tahoma" w:cs="Tahoma"/>
                <w:b/>
                <w:bCs/>
                <w:sz w:val="20"/>
              </w:rPr>
              <w:t>(přepis cen bude uveden v krycím listu)</w:t>
            </w:r>
          </w:p>
        </w:tc>
        <w:tc>
          <w:tcPr>
            <w:tcW w:w="1556" w:type="dxa"/>
            <w:shd w:val="clear" w:color="auto" w:fill="D9D9D9"/>
            <w:vAlign w:val="center"/>
          </w:tcPr>
          <w:p w:rsidR="003870A4" w:rsidRPr="009A20C9" w:rsidRDefault="003870A4" w:rsidP="004B42E5">
            <w:pPr>
              <w:spacing w:before="60" w:after="60"/>
              <w:jc w:val="right"/>
              <w:rPr>
                <w:rFonts w:ascii="Tahoma" w:hAnsi="Tahoma" w:cs="Tahoma"/>
                <w:b/>
                <w:bCs/>
                <w:sz w:val="20"/>
              </w:rPr>
            </w:pPr>
          </w:p>
        </w:tc>
        <w:tc>
          <w:tcPr>
            <w:tcW w:w="1674" w:type="dxa"/>
            <w:shd w:val="clear" w:color="auto" w:fill="D9D9D9"/>
            <w:vAlign w:val="center"/>
          </w:tcPr>
          <w:p w:rsidR="003870A4" w:rsidRPr="009A20C9" w:rsidRDefault="003870A4" w:rsidP="004B42E5">
            <w:pPr>
              <w:spacing w:before="60" w:after="60"/>
              <w:jc w:val="right"/>
              <w:rPr>
                <w:rFonts w:ascii="Tahoma" w:hAnsi="Tahoma" w:cs="Tahoma"/>
                <w:b/>
                <w:bCs/>
                <w:sz w:val="20"/>
              </w:rPr>
            </w:pPr>
          </w:p>
        </w:tc>
        <w:tc>
          <w:tcPr>
            <w:tcW w:w="1697" w:type="dxa"/>
            <w:shd w:val="clear" w:color="auto" w:fill="D9D9D9"/>
            <w:vAlign w:val="center"/>
          </w:tcPr>
          <w:p w:rsidR="003870A4" w:rsidRPr="009A20C9" w:rsidRDefault="003870A4" w:rsidP="004B42E5">
            <w:pPr>
              <w:spacing w:before="60" w:after="60"/>
              <w:jc w:val="right"/>
              <w:rPr>
                <w:rFonts w:ascii="Tahoma" w:hAnsi="Tahoma" w:cs="Tahoma"/>
                <w:b/>
                <w:bCs/>
                <w:sz w:val="20"/>
              </w:rPr>
            </w:pPr>
          </w:p>
        </w:tc>
      </w:tr>
    </w:tbl>
    <w:p w:rsidR="003870A4" w:rsidRPr="009A20C9" w:rsidRDefault="003870A4" w:rsidP="003870A4">
      <w:pPr>
        <w:widowControl w:val="0"/>
        <w:spacing w:before="120"/>
        <w:jc w:val="both"/>
        <w:rPr>
          <w:rFonts w:ascii="Tahoma" w:hAnsi="Tahoma" w:cs="Tahoma"/>
          <w:bCs/>
          <w:sz w:val="20"/>
        </w:rPr>
      </w:pPr>
      <w:r w:rsidRPr="009A20C9">
        <w:rPr>
          <w:rFonts w:ascii="Tahoma" w:hAnsi="Tahoma" w:cs="Tahoma"/>
          <w:bCs/>
          <w:sz w:val="20"/>
        </w:rPr>
        <w:t>Hodnota nabídkové ceny musí být kladná, tj. zejména nesmí být nulová. Uchazeč je povinen vysvětlit ocenění kterékoli položky nabídkové ceny nulovou nebo neobvykle nízkou cenou; pokud tak neučiní, může být vyzván k vysvětlení nejasností v nabídce nebo vyloučen ze zadávacího řízení.</w:t>
      </w:r>
    </w:p>
    <w:p w:rsidR="009F6487" w:rsidRDefault="003870A4" w:rsidP="009F6487">
      <w:pPr>
        <w:widowControl w:val="0"/>
        <w:spacing w:before="120"/>
        <w:jc w:val="both"/>
        <w:rPr>
          <w:rFonts w:ascii="Tahoma" w:hAnsi="Tahoma" w:cs="Tahoma"/>
          <w:bCs/>
          <w:sz w:val="20"/>
        </w:rPr>
      </w:pPr>
      <w:r w:rsidRPr="009A20C9">
        <w:rPr>
          <w:rFonts w:ascii="Tahoma" w:hAnsi="Tahoma" w:cs="Tahoma"/>
          <w:bCs/>
          <w:sz w:val="20"/>
        </w:rPr>
        <w:t xml:space="preserve">Nabídková cena nesmí překročit předpokládanou hodnotu specifikovanou v kapitole </w:t>
      </w:r>
      <w:r w:rsidR="002F32E3">
        <w:fldChar w:fldCharType="begin"/>
      </w:r>
      <w:r w:rsidR="002F32E3">
        <w:instrText xml:space="preserve"> REF _Ref415741192 \r \h  \* MERGEFORMAT </w:instrText>
      </w:r>
      <w:r w:rsidR="002F32E3">
        <w:fldChar w:fldCharType="separate"/>
      </w:r>
      <w:r w:rsidR="00AF45E1">
        <w:t>5</w:t>
      </w:r>
      <w:r w:rsidR="002F32E3">
        <w:fldChar w:fldCharType="end"/>
      </w:r>
      <w:r w:rsidR="00050122" w:rsidRPr="009A20C9">
        <w:rPr>
          <w:rFonts w:ascii="Tahoma" w:hAnsi="Tahoma" w:cs="Tahoma"/>
          <w:bCs/>
          <w:sz w:val="20"/>
        </w:rPr>
        <w:t xml:space="preserve"> </w:t>
      </w:r>
      <w:r w:rsidRPr="009A20C9">
        <w:rPr>
          <w:rFonts w:ascii="Tahoma" w:hAnsi="Tahoma" w:cs="Tahoma"/>
          <w:bCs/>
          <w:sz w:val="20"/>
        </w:rPr>
        <w:t>této zadávací dokumentace.</w:t>
      </w:r>
    </w:p>
    <w:p w:rsidR="00A67F43" w:rsidRPr="009A20C9" w:rsidRDefault="00A67F43" w:rsidP="009F6487">
      <w:pPr>
        <w:widowControl w:val="0"/>
        <w:spacing w:before="120"/>
        <w:jc w:val="both"/>
        <w:rPr>
          <w:rFonts w:ascii="Tahoma" w:hAnsi="Tahoma" w:cs="Tahoma"/>
          <w:bCs/>
          <w:sz w:val="20"/>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A67F43" w:rsidRPr="009A20C9" w:rsidTr="00B37278">
        <w:tc>
          <w:tcPr>
            <w:tcW w:w="9240" w:type="dxa"/>
            <w:shd w:val="clear" w:color="auto" w:fill="E6EED5"/>
          </w:tcPr>
          <w:p w:rsidR="00A67F43" w:rsidRPr="009A20C9" w:rsidRDefault="00A67F43" w:rsidP="00B37278">
            <w:pPr>
              <w:pStyle w:val="Nadpis1"/>
              <w:rPr>
                <w:sz w:val="20"/>
                <w:szCs w:val="20"/>
              </w:rPr>
            </w:pPr>
            <w:r>
              <w:rPr>
                <w:sz w:val="20"/>
                <w:szCs w:val="20"/>
              </w:rPr>
              <w:t>Jistina</w:t>
            </w:r>
          </w:p>
        </w:tc>
      </w:tr>
    </w:tbl>
    <w:p w:rsidR="003870A4" w:rsidRPr="009A20C9" w:rsidRDefault="00A67F43" w:rsidP="009F6487">
      <w:pPr>
        <w:widowControl w:val="0"/>
        <w:spacing w:before="120"/>
        <w:jc w:val="both"/>
        <w:rPr>
          <w:rFonts w:ascii="Tahoma" w:hAnsi="Tahoma" w:cs="Tahoma"/>
          <w:bCs/>
          <w:sz w:val="20"/>
        </w:rPr>
      </w:pPr>
      <w:r w:rsidRPr="00A67F43">
        <w:rPr>
          <w:rFonts w:ascii="Tahoma" w:hAnsi="Tahoma" w:cs="Tahoma"/>
          <w:bCs/>
          <w:sz w:val="20"/>
        </w:rPr>
        <w:t>Zadavatel nepožaduje, aby uchazeči k zajištění plnění svých povinností vyplývajících z účasti v zadávacím řízení, poskytli jistotu ve smyslu souladu s § 67 ZVZ.</w:t>
      </w:r>
    </w:p>
    <w:p w:rsidR="009F6487" w:rsidRPr="009A20C9" w:rsidRDefault="009F6487" w:rsidP="009F6487">
      <w:pPr>
        <w:widowControl w:val="0"/>
        <w:jc w:val="both"/>
        <w:rPr>
          <w:rFonts w:ascii="Tahoma" w:hAnsi="Tahoma" w:cs="Tahoma"/>
          <w:bCs/>
          <w:sz w:val="20"/>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9F6487" w:rsidRPr="009A20C9" w:rsidTr="00D66B10">
        <w:tc>
          <w:tcPr>
            <w:tcW w:w="9240" w:type="dxa"/>
            <w:shd w:val="clear" w:color="auto" w:fill="E6EED5"/>
          </w:tcPr>
          <w:p w:rsidR="009F6487" w:rsidRPr="009A20C9" w:rsidRDefault="009F6487" w:rsidP="00D66B10">
            <w:pPr>
              <w:pStyle w:val="Nadpis1"/>
              <w:rPr>
                <w:sz w:val="20"/>
                <w:szCs w:val="20"/>
              </w:rPr>
            </w:pPr>
            <w:bookmarkStart w:id="61" w:name="_Toc415743462"/>
            <w:r w:rsidRPr="009A20C9">
              <w:rPr>
                <w:sz w:val="20"/>
                <w:szCs w:val="20"/>
              </w:rPr>
              <w:t>Lhůta a místo pro podání nabídek</w:t>
            </w:r>
            <w:bookmarkEnd w:id="61"/>
          </w:p>
        </w:tc>
      </w:tr>
    </w:tbl>
    <w:p w:rsidR="009F6487" w:rsidRPr="009A20C9" w:rsidRDefault="009F6487" w:rsidP="009F6487">
      <w:pPr>
        <w:autoSpaceDE w:val="0"/>
        <w:rPr>
          <w:rFonts w:ascii="Tahoma" w:hAnsi="Tahoma" w:cs="Tahoma"/>
          <w:b/>
          <w:sz w:val="20"/>
          <w:u w:val="single"/>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9F6487" w:rsidRPr="009A20C9" w:rsidTr="00D66B10">
        <w:tc>
          <w:tcPr>
            <w:tcW w:w="9240" w:type="dxa"/>
            <w:shd w:val="clear" w:color="auto" w:fill="auto"/>
          </w:tcPr>
          <w:p w:rsidR="009F6487" w:rsidRPr="009A20C9" w:rsidRDefault="009F6487" w:rsidP="007C4A93">
            <w:pPr>
              <w:pStyle w:val="Nadpis2"/>
              <w:rPr>
                <w:sz w:val="20"/>
                <w:szCs w:val="20"/>
              </w:rPr>
            </w:pPr>
            <w:bookmarkStart w:id="62" w:name="_Toc415743463"/>
            <w:r w:rsidRPr="009A20C9">
              <w:rPr>
                <w:sz w:val="20"/>
                <w:szCs w:val="20"/>
              </w:rPr>
              <w:t>Lhůta pro podání nabídek</w:t>
            </w:r>
            <w:bookmarkEnd w:id="62"/>
          </w:p>
        </w:tc>
      </w:tr>
    </w:tbl>
    <w:p w:rsidR="009F6487" w:rsidRPr="009A20C9" w:rsidRDefault="009F6487" w:rsidP="009F6487">
      <w:pPr>
        <w:widowControl w:val="0"/>
        <w:rPr>
          <w:rFonts w:ascii="Tahoma" w:hAnsi="Tahoma" w:cs="Tahoma"/>
          <w:b/>
          <w:bCs/>
          <w:sz w:val="20"/>
        </w:rPr>
      </w:pPr>
    </w:p>
    <w:p w:rsidR="009F6487" w:rsidRPr="009A20C9" w:rsidRDefault="009F6487" w:rsidP="009F6487">
      <w:pPr>
        <w:autoSpaceDE w:val="0"/>
        <w:rPr>
          <w:rFonts w:ascii="Tahoma" w:hAnsi="Tahoma" w:cs="Tahoma"/>
          <w:bCs/>
          <w:sz w:val="20"/>
        </w:rPr>
      </w:pPr>
      <w:r w:rsidRPr="009A20C9">
        <w:rPr>
          <w:rFonts w:ascii="Tahoma" w:hAnsi="Tahoma" w:cs="Tahoma"/>
          <w:bCs/>
          <w:sz w:val="20"/>
        </w:rPr>
        <w:t>Zahájení zadávacího řízení:</w:t>
      </w:r>
      <w:r w:rsidRPr="009A20C9">
        <w:rPr>
          <w:rFonts w:ascii="Tahoma" w:hAnsi="Tahoma" w:cs="Tahoma"/>
          <w:bCs/>
          <w:sz w:val="20"/>
        </w:rPr>
        <w:tab/>
      </w:r>
      <w:r w:rsidRPr="009A20C9">
        <w:rPr>
          <w:rFonts w:ascii="Tahoma" w:hAnsi="Tahoma" w:cs="Tahoma"/>
          <w:bCs/>
          <w:sz w:val="20"/>
        </w:rPr>
        <w:tab/>
      </w:r>
      <w:r w:rsidRPr="009A20C9">
        <w:rPr>
          <w:rFonts w:ascii="Tahoma" w:hAnsi="Tahoma" w:cs="Tahoma"/>
          <w:bCs/>
          <w:sz w:val="20"/>
        </w:rPr>
        <w:tab/>
      </w:r>
      <w:r w:rsidRPr="009A20C9">
        <w:rPr>
          <w:rFonts w:ascii="Tahoma" w:hAnsi="Tahoma" w:cs="Tahoma"/>
          <w:bCs/>
          <w:sz w:val="20"/>
        </w:rPr>
        <w:tab/>
      </w:r>
      <w:r w:rsidRPr="009A20C9">
        <w:rPr>
          <w:rFonts w:ascii="Tahoma" w:hAnsi="Tahoma" w:cs="Tahoma"/>
          <w:bCs/>
          <w:sz w:val="20"/>
        </w:rPr>
        <w:tab/>
      </w:r>
      <w:r w:rsidR="004228E2" w:rsidRPr="004228E2">
        <w:rPr>
          <w:rFonts w:ascii="Tahoma" w:hAnsi="Tahoma" w:cs="Tahoma"/>
          <w:b/>
          <w:bCs/>
          <w:sz w:val="20"/>
        </w:rPr>
        <w:t xml:space="preserve">05. 06. </w:t>
      </w:r>
      <w:r w:rsidRPr="004228E2">
        <w:rPr>
          <w:rFonts w:ascii="Tahoma" w:hAnsi="Tahoma" w:cs="Tahoma"/>
          <w:b/>
          <w:bCs/>
          <w:sz w:val="20"/>
        </w:rPr>
        <w:t>201</w:t>
      </w:r>
      <w:r w:rsidR="0092039E" w:rsidRPr="004228E2">
        <w:rPr>
          <w:rFonts w:ascii="Tahoma" w:hAnsi="Tahoma" w:cs="Tahoma"/>
          <w:b/>
          <w:bCs/>
          <w:sz w:val="20"/>
        </w:rPr>
        <w:t>5</w:t>
      </w:r>
    </w:p>
    <w:p w:rsidR="009F6487" w:rsidRPr="009A20C9" w:rsidRDefault="009F6487" w:rsidP="009F6487">
      <w:pPr>
        <w:autoSpaceDE w:val="0"/>
        <w:rPr>
          <w:rFonts w:ascii="Tahoma" w:hAnsi="Tahoma" w:cs="Tahoma"/>
          <w:bCs/>
          <w:sz w:val="20"/>
        </w:rPr>
      </w:pPr>
      <w:r w:rsidRPr="009A20C9">
        <w:rPr>
          <w:rFonts w:ascii="Tahoma" w:hAnsi="Tahoma" w:cs="Tahoma"/>
          <w:bCs/>
          <w:sz w:val="20"/>
        </w:rPr>
        <w:t xml:space="preserve">Konec lhůty pro podání nabídek: </w:t>
      </w:r>
      <w:r w:rsidRPr="009A20C9">
        <w:rPr>
          <w:rFonts w:ascii="Tahoma" w:hAnsi="Tahoma" w:cs="Tahoma"/>
          <w:bCs/>
          <w:sz w:val="20"/>
        </w:rPr>
        <w:tab/>
      </w:r>
      <w:r w:rsidRPr="009A20C9">
        <w:rPr>
          <w:rFonts w:ascii="Tahoma" w:hAnsi="Tahoma" w:cs="Tahoma"/>
          <w:bCs/>
          <w:sz w:val="20"/>
        </w:rPr>
        <w:tab/>
      </w:r>
      <w:r w:rsidRPr="009A20C9">
        <w:rPr>
          <w:rFonts w:ascii="Tahoma" w:hAnsi="Tahoma" w:cs="Tahoma"/>
          <w:bCs/>
          <w:sz w:val="20"/>
        </w:rPr>
        <w:tab/>
      </w:r>
      <w:r w:rsidRPr="009A20C9">
        <w:rPr>
          <w:rFonts w:ascii="Tahoma" w:hAnsi="Tahoma" w:cs="Tahoma"/>
          <w:bCs/>
          <w:sz w:val="20"/>
        </w:rPr>
        <w:tab/>
      </w:r>
      <w:r w:rsidR="004228E2">
        <w:rPr>
          <w:rFonts w:ascii="Tahoma" w:hAnsi="Tahoma" w:cs="Tahoma"/>
          <w:b/>
          <w:bCs/>
          <w:sz w:val="20"/>
        </w:rPr>
        <w:t xml:space="preserve">22. 06. </w:t>
      </w:r>
      <w:r w:rsidR="0092039E" w:rsidRPr="009A20C9">
        <w:rPr>
          <w:rFonts w:ascii="Tahoma" w:hAnsi="Tahoma" w:cs="Tahoma"/>
          <w:b/>
          <w:bCs/>
          <w:sz w:val="20"/>
        </w:rPr>
        <w:t>2015</w:t>
      </w:r>
      <w:bookmarkStart w:id="63" w:name="_GoBack"/>
      <w:bookmarkEnd w:id="63"/>
      <w:r w:rsidR="0092039E" w:rsidRPr="009A20C9">
        <w:rPr>
          <w:rFonts w:ascii="Tahoma" w:hAnsi="Tahoma" w:cs="Tahoma"/>
          <w:b/>
          <w:bCs/>
          <w:sz w:val="20"/>
        </w:rPr>
        <w:t xml:space="preserve"> do 1</w:t>
      </w:r>
      <w:r w:rsidR="004228E2">
        <w:rPr>
          <w:rFonts w:ascii="Tahoma" w:hAnsi="Tahoma" w:cs="Tahoma"/>
          <w:b/>
          <w:bCs/>
          <w:sz w:val="20"/>
        </w:rPr>
        <w:t>4</w:t>
      </w:r>
      <w:r w:rsidRPr="009A20C9">
        <w:rPr>
          <w:rFonts w:ascii="Tahoma" w:hAnsi="Tahoma" w:cs="Tahoma"/>
          <w:b/>
          <w:bCs/>
          <w:sz w:val="20"/>
        </w:rPr>
        <w:t>:</w:t>
      </w:r>
      <w:r w:rsidR="007D773A">
        <w:rPr>
          <w:rFonts w:ascii="Tahoma" w:hAnsi="Tahoma" w:cs="Tahoma"/>
          <w:b/>
          <w:bCs/>
          <w:sz w:val="20"/>
        </w:rPr>
        <w:t>15</w:t>
      </w:r>
      <w:r w:rsidRPr="009A20C9">
        <w:rPr>
          <w:rFonts w:ascii="Tahoma" w:hAnsi="Tahoma" w:cs="Tahoma"/>
          <w:b/>
          <w:bCs/>
          <w:sz w:val="20"/>
        </w:rPr>
        <w:t xml:space="preserve"> hod.</w:t>
      </w:r>
    </w:p>
    <w:p w:rsidR="009F6487" w:rsidRPr="009A20C9" w:rsidRDefault="009F6487" w:rsidP="009F6487">
      <w:pPr>
        <w:autoSpaceDE w:val="0"/>
        <w:rPr>
          <w:rFonts w:ascii="Tahoma" w:hAnsi="Tahoma" w:cs="Tahoma"/>
          <w:bCs/>
          <w:sz w:val="20"/>
        </w:rPr>
      </w:pPr>
    </w:p>
    <w:p w:rsidR="009F6487" w:rsidRPr="009A20C9" w:rsidRDefault="009F6487" w:rsidP="009F6487">
      <w:pPr>
        <w:autoSpaceDE w:val="0"/>
        <w:jc w:val="both"/>
        <w:rPr>
          <w:rFonts w:ascii="Tahoma" w:hAnsi="Tahoma" w:cs="Tahoma"/>
          <w:bCs/>
          <w:sz w:val="20"/>
        </w:rPr>
      </w:pPr>
      <w:r w:rsidRPr="009A20C9">
        <w:rPr>
          <w:rFonts w:ascii="Tahoma" w:hAnsi="Tahoma" w:cs="Tahoma"/>
          <w:bCs/>
          <w:sz w:val="20"/>
        </w:rPr>
        <w:lastRenderedPageBreak/>
        <w:t>Lhůta pro podání nabídek začíná běžet dnem následujícím</w:t>
      </w:r>
      <w:r w:rsidRPr="009A20C9">
        <w:rPr>
          <w:rStyle w:val="Odkaznakoment1"/>
          <w:rFonts w:ascii="Tahoma" w:hAnsi="Tahoma" w:cs="Tahoma"/>
          <w:sz w:val="20"/>
          <w:szCs w:val="20"/>
        </w:rPr>
        <w:t xml:space="preserve"> </w:t>
      </w:r>
      <w:r w:rsidRPr="009A20C9">
        <w:rPr>
          <w:rFonts w:ascii="Tahoma" w:hAnsi="Tahoma" w:cs="Tahoma"/>
          <w:bCs/>
          <w:sz w:val="20"/>
        </w:rPr>
        <w:t>po dni zahájení zadávacího řízení.</w:t>
      </w:r>
    </w:p>
    <w:p w:rsidR="009F6487" w:rsidRPr="009A20C9" w:rsidRDefault="009F6487" w:rsidP="009F6487">
      <w:pPr>
        <w:autoSpaceDE w:val="0"/>
        <w:jc w:val="both"/>
        <w:rPr>
          <w:rFonts w:ascii="Tahoma" w:hAnsi="Tahoma" w:cs="Tahoma"/>
          <w:b/>
          <w:bCs/>
          <w:sz w:val="20"/>
        </w:rPr>
      </w:pPr>
      <w:r w:rsidRPr="009A20C9">
        <w:rPr>
          <w:rFonts w:ascii="Tahoma" w:hAnsi="Tahoma" w:cs="Tahoma"/>
          <w:bCs/>
          <w:sz w:val="20"/>
        </w:rPr>
        <w:t>Lhůtu pro podání nabídek lze přiměřeně prodloužit pouze v souladu s § 40 zákona č. 137/2006 Sb., tuto skutečnost musí veřejný zadavatel oznámit stejným způsobem jako dodatečné informace.</w:t>
      </w:r>
    </w:p>
    <w:p w:rsidR="009F6487" w:rsidRPr="009A20C9" w:rsidRDefault="009F6487" w:rsidP="009F6487">
      <w:pPr>
        <w:suppressAutoHyphens w:val="0"/>
        <w:spacing w:before="120"/>
        <w:jc w:val="both"/>
        <w:rPr>
          <w:rFonts w:ascii="Tahoma" w:hAnsi="Tahoma" w:cs="Tahoma"/>
          <w:sz w:val="20"/>
          <w:lang w:eastAsia="cs-CZ"/>
        </w:rPr>
      </w:pPr>
      <w:r w:rsidRPr="009A20C9">
        <w:rPr>
          <w:rFonts w:ascii="Tahoma" w:hAnsi="Tahoma" w:cs="Tahoma"/>
          <w:sz w:val="20"/>
          <w:lang w:eastAsia="cs-CZ"/>
        </w:rPr>
        <w:t xml:space="preserve">Každý dodavatel může podat pouze jednu nabídku. Jednu nabídku může podat i více dodavatelů společně. Pokud </w:t>
      </w:r>
      <w:r w:rsidR="00FA169E" w:rsidRPr="00B64F47">
        <w:rPr>
          <w:rFonts w:ascii="Tahoma" w:hAnsi="Tahoma" w:cs="Tahoma"/>
          <w:sz w:val="20"/>
          <w:lang w:eastAsia="cs-CZ"/>
        </w:rPr>
        <w:t>však</w:t>
      </w:r>
      <w:r w:rsidR="00FA169E">
        <w:rPr>
          <w:rFonts w:ascii="Tahoma" w:hAnsi="Tahoma" w:cs="Tahoma"/>
          <w:sz w:val="20"/>
          <w:lang w:eastAsia="cs-CZ"/>
        </w:rPr>
        <w:t xml:space="preserve"> </w:t>
      </w:r>
      <w:r w:rsidRPr="009A20C9">
        <w:rPr>
          <w:rFonts w:ascii="Tahoma" w:hAnsi="Tahoma" w:cs="Tahoma"/>
          <w:sz w:val="20"/>
          <w:lang w:eastAsia="cs-CZ"/>
        </w:rPr>
        <w:t>dodavatel podá více nabídek samostatně nebo společně s dalšími dodavateli, vyloučí zadavatel všechny tyto nabídky.</w:t>
      </w:r>
    </w:p>
    <w:p w:rsidR="009F6487" w:rsidRPr="009A20C9" w:rsidRDefault="009F6487" w:rsidP="009F6487">
      <w:pPr>
        <w:widowControl w:val="0"/>
        <w:rPr>
          <w:rFonts w:ascii="Tahoma" w:hAnsi="Tahoma" w:cs="Tahoma"/>
          <w:b/>
          <w:bCs/>
          <w:sz w:val="20"/>
          <w:u w:val="single"/>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9F6487" w:rsidRPr="009A20C9" w:rsidTr="00D66B10">
        <w:tc>
          <w:tcPr>
            <w:tcW w:w="9240" w:type="dxa"/>
            <w:shd w:val="clear" w:color="auto" w:fill="auto"/>
          </w:tcPr>
          <w:p w:rsidR="009F6487" w:rsidRPr="009A20C9" w:rsidRDefault="009F6487" w:rsidP="007C4A93">
            <w:pPr>
              <w:pStyle w:val="Nadpis2"/>
              <w:rPr>
                <w:sz w:val="20"/>
                <w:szCs w:val="20"/>
              </w:rPr>
            </w:pPr>
            <w:bookmarkStart w:id="64" w:name="_Toc415743464"/>
            <w:r w:rsidRPr="009A20C9">
              <w:rPr>
                <w:sz w:val="20"/>
                <w:szCs w:val="20"/>
              </w:rPr>
              <w:t>Místo pro podání nabídek</w:t>
            </w:r>
            <w:bookmarkEnd w:id="64"/>
          </w:p>
        </w:tc>
      </w:tr>
    </w:tbl>
    <w:p w:rsidR="009F6487" w:rsidRPr="009A20C9" w:rsidRDefault="009F6487" w:rsidP="009F6487">
      <w:pPr>
        <w:widowControl w:val="0"/>
        <w:rPr>
          <w:rFonts w:ascii="Tahoma" w:hAnsi="Tahoma" w:cs="Tahoma"/>
          <w:b/>
          <w:bCs/>
          <w:sz w:val="20"/>
        </w:rPr>
      </w:pPr>
    </w:p>
    <w:p w:rsidR="009F6487" w:rsidRPr="009A20C9" w:rsidRDefault="009F6487" w:rsidP="009F6487">
      <w:pPr>
        <w:spacing w:after="120"/>
        <w:jc w:val="both"/>
        <w:rPr>
          <w:rFonts w:ascii="Tahoma" w:hAnsi="Tahoma" w:cs="Tahoma"/>
          <w:b/>
          <w:sz w:val="20"/>
        </w:rPr>
      </w:pPr>
      <w:r w:rsidRPr="009A20C9">
        <w:rPr>
          <w:rFonts w:ascii="Tahoma" w:hAnsi="Tahoma" w:cs="Tahoma"/>
          <w:sz w:val="20"/>
        </w:rPr>
        <w:t>Nabídky lze poslat doporučeně poštou nebo kurýrní službou nebo osobně podat každý pracovní den lhůty v době od 8:00 do 14:0</w:t>
      </w:r>
      <w:r w:rsidR="00BC1F34" w:rsidRPr="009A20C9">
        <w:rPr>
          <w:rFonts w:ascii="Tahoma" w:hAnsi="Tahoma" w:cs="Tahoma"/>
          <w:sz w:val="20"/>
        </w:rPr>
        <w:t>0 hod. (poslední den lhůty do 1</w:t>
      </w:r>
      <w:r w:rsidR="00357AA7">
        <w:rPr>
          <w:rFonts w:ascii="Tahoma" w:hAnsi="Tahoma" w:cs="Tahoma"/>
          <w:sz w:val="20"/>
        </w:rPr>
        <w:t>4</w:t>
      </w:r>
      <w:r w:rsidRPr="009A20C9">
        <w:rPr>
          <w:rFonts w:ascii="Tahoma" w:hAnsi="Tahoma" w:cs="Tahoma"/>
          <w:sz w:val="20"/>
        </w:rPr>
        <w:t>:</w:t>
      </w:r>
      <w:r w:rsidR="007D773A">
        <w:rPr>
          <w:rFonts w:ascii="Tahoma" w:hAnsi="Tahoma" w:cs="Tahoma"/>
          <w:sz w:val="20"/>
        </w:rPr>
        <w:t>15</w:t>
      </w:r>
      <w:r w:rsidRPr="009A20C9">
        <w:rPr>
          <w:rFonts w:ascii="Tahoma" w:hAnsi="Tahoma" w:cs="Tahoma"/>
          <w:sz w:val="20"/>
        </w:rPr>
        <w:t xml:space="preserve"> hod., polední přestávka 11:00 - 12:00 hod.) na adresu:</w:t>
      </w:r>
    </w:p>
    <w:p w:rsidR="009F6487" w:rsidRPr="009A20C9" w:rsidRDefault="009F6487" w:rsidP="009F6487">
      <w:pPr>
        <w:ind w:left="1418" w:firstLine="709"/>
        <w:jc w:val="both"/>
        <w:rPr>
          <w:rFonts w:ascii="Tahoma" w:hAnsi="Tahoma" w:cs="Tahoma"/>
          <w:b/>
          <w:sz w:val="20"/>
        </w:rPr>
      </w:pPr>
      <w:r w:rsidRPr="009A20C9">
        <w:rPr>
          <w:rFonts w:ascii="Tahoma" w:hAnsi="Tahoma" w:cs="Tahoma"/>
          <w:b/>
          <w:sz w:val="20"/>
        </w:rPr>
        <w:t>Město Žamberk</w:t>
      </w:r>
    </w:p>
    <w:p w:rsidR="009F6487" w:rsidRPr="009A20C9" w:rsidRDefault="009F6487" w:rsidP="009F6487">
      <w:pPr>
        <w:ind w:left="2127"/>
        <w:jc w:val="both"/>
        <w:rPr>
          <w:rFonts w:ascii="Tahoma" w:hAnsi="Tahoma" w:cs="Tahoma"/>
          <w:b/>
          <w:sz w:val="20"/>
        </w:rPr>
      </w:pPr>
      <w:r w:rsidRPr="009A20C9">
        <w:rPr>
          <w:rFonts w:ascii="Tahoma" w:hAnsi="Tahoma" w:cs="Tahoma"/>
          <w:b/>
          <w:sz w:val="20"/>
        </w:rPr>
        <w:t>Masarykovo nám. 166</w:t>
      </w:r>
    </w:p>
    <w:p w:rsidR="009F6487" w:rsidRPr="009A20C9" w:rsidRDefault="009F6487" w:rsidP="009F6487">
      <w:pPr>
        <w:ind w:left="1418" w:firstLine="709"/>
        <w:jc w:val="both"/>
        <w:rPr>
          <w:rFonts w:ascii="Tahoma" w:hAnsi="Tahoma" w:cs="Tahoma"/>
          <w:b/>
          <w:sz w:val="20"/>
        </w:rPr>
      </w:pPr>
      <w:r w:rsidRPr="009A20C9">
        <w:rPr>
          <w:rFonts w:ascii="Tahoma" w:hAnsi="Tahoma" w:cs="Tahoma"/>
          <w:b/>
          <w:sz w:val="20"/>
        </w:rPr>
        <w:t>564 01 Žamberk</w:t>
      </w:r>
    </w:p>
    <w:p w:rsidR="009F6487" w:rsidRPr="00B64F47" w:rsidRDefault="009F6487" w:rsidP="009F6487">
      <w:pPr>
        <w:ind w:left="2127"/>
        <w:jc w:val="both"/>
        <w:rPr>
          <w:rFonts w:ascii="Tahoma" w:hAnsi="Tahoma" w:cs="Tahoma"/>
          <w:b/>
          <w:sz w:val="20"/>
        </w:rPr>
      </w:pPr>
      <w:r w:rsidRPr="009A20C9">
        <w:rPr>
          <w:rFonts w:ascii="Tahoma" w:hAnsi="Tahoma" w:cs="Tahoma"/>
          <w:b/>
          <w:sz w:val="20"/>
        </w:rPr>
        <w:t xml:space="preserve">Kontaktní osobou je </w:t>
      </w:r>
      <w:r w:rsidR="00AF45E1">
        <w:rPr>
          <w:rFonts w:ascii="Tahoma" w:hAnsi="Tahoma" w:cs="Tahoma"/>
          <w:b/>
          <w:sz w:val="20"/>
        </w:rPr>
        <w:t>Bc. Zdeněk Vanický, tel. +420 775 709 009</w:t>
      </w:r>
      <w:r w:rsidRPr="009A20C9">
        <w:rPr>
          <w:rFonts w:ascii="Tahoma" w:hAnsi="Tahoma" w:cs="Tahoma"/>
          <w:b/>
          <w:sz w:val="20"/>
        </w:rPr>
        <w:t>.</w:t>
      </w:r>
    </w:p>
    <w:p w:rsidR="009F6487" w:rsidRPr="009A20C9" w:rsidRDefault="009F6487" w:rsidP="009F6487">
      <w:pPr>
        <w:spacing w:before="120"/>
        <w:jc w:val="both"/>
        <w:rPr>
          <w:rFonts w:ascii="Tahoma" w:hAnsi="Tahoma" w:cs="Tahoma"/>
          <w:sz w:val="20"/>
        </w:rPr>
      </w:pPr>
      <w:r w:rsidRPr="009A20C9">
        <w:rPr>
          <w:rFonts w:ascii="Tahoma" w:hAnsi="Tahoma" w:cs="Tahoma"/>
          <w:sz w:val="20"/>
        </w:rPr>
        <w:t xml:space="preserve">Při podání nabídky poštou nebo jiným veřejným přepravcem se za okamžik podání nabídky považuje její </w:t>
      </w:r>
      <w:r w:rsidRPr="009A20C9">
        <w:rPr>
          <w:rFonts w:ascii="Tahoma" w:hAnsi="Tahoma" w:cs="Tahoma"/>
          <w:b/>
          <w:sz w:val="20"/>
        </w:rPr>
        <w:t>fyzické převzetí adresátem</w:t>
      </w:r>
      <w:r w:rsidRPr="009A20C9">
        <w:rPr>
          <w:rFonts w:ascii="Tahoma" w:hAnsi="Tahoma" w:cs="Tahoma"/>
          <w:sz w:val="20"/>
        </w:rPr>
        <w:t>.</w:t>
      </w:r>
      <w:r w:rsidRPr="009A20C9">
        <w:rPr>
          <w:rFonts w:ascii="Tahoma" w:hAnsi="Tahoma" w:cs="Tahoma"/>
          <w:caps/>
          <w:sz w:val="20"/>
        </w:rPr>
        <w:t xml:space="preserve"> </w:t>
      </w:r>
      <w:r w:rsidRPr="009A20C9">
        <w:rPr>
          <w:rFonts w:ascii="Tahoma" w:hAnsi="Tahoma" w:cs="Tahoma"/>
          <w:bCs/>
          <w:sz w:val="20"/>
        </w:rPr>
        <w:t>Využívá-li dodavatel k doručení nabídky jiné osoby (přepravce zásilek), nese plně riziko včasného a řádného doručení nabídky, včetně neporušitelnosti obálky.</w:t>
      </w:r>
    </w:p>
    <w:p w:rsidR="009F6487" w:rsidRPr="009A20C9" w:rsidRDefault="009F6487" w:rsidP="009F6487">
      <w:pPr>
        <w:spacing w:before="120"/>
        <w:jc w:val="both"/>
        <w:rPr>
          <w:rFonts w:ascii="Tahoma" w:hAnsi="Tahoma" w:cs="Tahoma"/>
          <w:sz w:val="20"/>
        </w:rPr>
      </w:pPr>
      <w:r w:rsidRPr="009A20C9">
        <w:rPr>
          <w:rFonts w:ascii="Tahoma" w:hAnsi="Tahoma" w:cs="Tahoma"/>
          <w:sz w:val="20"/>
        </w:rPr>
        <w:t>Všechny doručené a přijaté nabídky</w:t>
      </w:r>
      <w:r w:rsidRPr="009A20C9">
        <w:rPr>
          <w:rStyle w:val="Odkaznakoment1"/>
          <w:rFonts w:ascii="Tahoma" w:hAnsi="Tahoma" w:cs="Tahoma"/>
          <w:sz w:val="20"/>
          <w:szCs w:val="20"/>
        </w:rPr>
        <w:t xml:space="preserve"> </w:t>
      </w:r>
      <w:r w:rsidRPr="009A20C9">
        <w:rPr>
          <w:rFonts w:ascii="Tahoma" w:hAnsi="Tahoma" w:cs="Tahoma"/>
          <w:sz w:val="20"/>
        </w:rPr>
        <w:t>budou opatřeny pořadovým číslem podle data a hodiny přijetí a budou zapsány do seznamu doručených a přijatých nabídek. Nejnižší pořadové číslo bude přiřazeno nejdříve doručené nabídce uchazeče.</w:t>
      </w:r>
    </w:p>
    <w:p w:rsidR="009F6487" w:rsidRPr="009A20C9" w:rsidRDefault="009F6487" w:rsidP="009F6487">
      <w:pPr>
        <w:spacing w:before="120"/>
        <w:jc w:val="both"/>
        <w:rPr>
          <w:rFonts w:ascii="Tahoma" w:hAnsi="Tahoma" w:cs="Tahoma"/>
          <w:sz w:val="20"/>
        </w:rPr>
      </w:pPr>
      <w:r w:rsidRPr="009A20C9">
        <w:rPr>
          <w:rFonts w:ascii="Tahoma" w:hAnsi="Tahoma" w:cs="Tahoma"/>
          <w:sz w:val="20"/>
        </w:rPr>
        <w:t>Nabídky, které budou doručeny po skončení lhůty</w:t>
      </w:r>
      <w:r w:rsidRPr="009A20C9">
        <w:rPr>
          <w:rStyle w:val="Odkaznakoment1"/>
          <w:rFonts w:ascii="Tahoma" w:hAnsi="Tahoma" w:cs="Tahoma"/>
          <w:sz w:val="20"/>
          <w:szCs w:val="20"/>
        </w:rPr>
        <w:t xml:space="preserve"> </w:t>
      </w:r>
      <w:r w:rsidRPr="009A20C9">
        <w:rPr>
          <w:rFonts w:ascii="Tahoma" w:hAnsi="Tahoma" w:cs="Tahoma"/>
          <w:sz w:val="20"/>
        </w:rPr>
        <w:t>pro podání nabídek, nebudou v souladu s § 71 odst. 5 zákona otevírány. Zadavatel si je však ponechá pro účely povinné archivace.</w:t>
      </w:r>
    </w:p>
    <w:p w:rsidR="009F6487" w:rsidRPr="009A20C9" w:rsidRDefault="009F6487" w:rsidP="009F6487">
      <w:pPr>
        <w:widowControl w:val="0"/>
        <w:tabs>
          <w:tab w:val="left" w:pos="1814"/>
        </w:tabs>
        <w:jc w:val="both"/>
        <w:rPr>
          <w:rFonts w:ascii="Tahoma" w:hAnsi="Tahoma" w:cs="Tahoma"/>
          <w:bCs/>
          <w:sz w:val="20"/>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9F6487" w:rsidRPr="009A20C9" w:rsidTr="00D66B10">
        <w:tc>
          <w:tcPr>
            <w:tcW w:w="9240" w:type="dxa"/>
            <w:shd w:val="clear" w:color="auto" w:fill="E6EED5"/>
          </w:tcPr>
          <w:p w:rsidR="009F6487" w:rsidRPr="009A20C9" w:rsidRDefault="009F6487" w:rsidP="00D66B10">
            <w:pPr>
              <w:pStyle w:val="Nadpis1"/>
              <w:rPr>
                <w:sz w:val="20"/>
                <w:szCs w:val="20"/>
              </w:rPr>
            </w:pPr>
            <w:bookmarkStart w:id="65" w:name="_Toc415743465"/>
            <w:r w:rsidRPr="009A20C9">
              <w:rPr>
                <w:sz w:val="20"/>
                <w:szCs w:val="20"/>
              </w:rPr>
              <w:t>Otevírání obálek</w:t>
            </w:r>
            <w:bookmarkEnd w:id="65"/>
          </w:p>
        </w:tc>
      </w:tr>
    </w:tbl>
    <w:p w:rsidR="009F6487" w:rsidRPr="009A20C9" w:rsidRDefault="009F6487" w:rsidP="009F6487">
      <w:pPr>
        <w:tabs>
          <w:tab w:val="left" w:pos="5670"/>
        </w:tabs>
        <w:autoSpaceDE w:val="0"/>
        <w:spacing w:before="120" w:after="120"/>
        <w:jc w:val="both"/>
        <w:rPr>
          <w:rFonts w:ascii="Tahoma" w:hAnsi="Tahoma" w:cs="Tahoma"/>
          <w:b/>
          <w:sz w:val="20"/>
        </w:rPr>
      </w:pPr>
      <w:r w:rsidRPr="009A20C9">
        <w:rPr>
          <w:rFonts w:ascii="Tahoma" w:hAnsi="Tahoma" w:cs="Tahoma"/>
          <w:b/>
          <w:sz w:val="20"/>
        </w:rPr>
        <w:t xml:space="preserve">Otevírání obálek se uskuteční </w:t>
      </w:r>
      <w:r w:rsidRPr="009A20C9">
        <w:rPr>
          <w:rFonts w:ascii="Tahoma" w:hAnsi="Tahoma" w:cs="Tahoma"/>
          <w:b/>
          <w:sz w:val="20"/>
        </w:rPr>
        <w:tab/>
      </w:r>
      <w:r w:rsidRPr="009A20C9">
        <w:rPr>
          <w:rFonts w:ascii="Tahoma" w:hAnsi="Tahoma" w:cs="Tahoma"/>
          <w:b/>
          <w:sz w:val="20"/>
        </w:rPr>
        <w:tab/>
      </w:r>
      <w:r w:rsidR="007D773A">
        <w:rPr>
          <w:rFonts w:ascii="Tahoma" w:hAnsi="Tahoma" w:cs="Tahoma"/>
          <w:b/>
          <w:sz w:val="20"/>
        </w:rPr>
        <w:t>22</w:t>
      </w:r>
      <w:r w:rsidRPr="009A20C9">
        <w:rPr>
          <w:rFonts w:ascii="Tahoma" w:hAnsi="Tahoma" w:cs="Tahoma"/>
          <w:b/>
          <w:sz w:val="20"/>
        </w:rPr>
        <w:t>. </w:t>
      </w:r>
      <w:r w:rsidR="007D773A">
        <w:rPr>
          <w:rFonts w:ascii="Tahoma" w:hAnsi="Tahoma" w:cs="Tahoma"/>
          <w:b/>
          <w:sz w:val="20"/>
        </w:rPr>
        <w:t>06</w:t>
      </w:r>
      <w:r w:rsidR="00BC1F34" w:rsidRPr="009A20C9">
        <w:rPr>
          <w:rFonts w:ascii="Tahoma" w:hAnsi="Tahoma" w:cs="Tahoma"/>
          <w:b/>
          <w:sz w:val="20"/>
        </w:rPr>
        <w:t>. 2015</w:t>
      </w:r>
      <w:r w:rsidRPr="009A20C9">
        <w:rPr>
          <w:rFonts w:ascii="Tahoma" w:hAnsi="Tahoma" w:cs="Tahoma"/>
          <w:b/>
          <w:sz w:val="20"/>
        </w:rPr>
        <w:t xml:space="preserve"> </w:t>
      </w:r>
      <w:proofErr w:type="gramStart"/>
      <w:r w:rsidRPr="009A20C9">
        <w:rPr>
          <w:rFonts w:ascii="Tahoma" w:hAnsi="Tahoma" w:cs="Tahoma"/>
          <w:b/>
          <w:sz w:val="20"/>
        </w:rPr>
        <w:t>v</w:t>
      </w:r>
      <w:r w:rsidR="007D773A">
        <w:rPr>
          <w:rFonts w:ascii="Tahoma" w:hAnsi="Tahoma" w:cs="Tahoma"/>
          <w:b/>
          <w:sz w:val="20"/>
        </w:rPr>
        <w:t>e</w:t>
      </w:r>
      <w:proofErr w:type="gramEnd"/>
      <w:r w:rsidRPr="009A20C9">
        <w:rPr>
          <w:rFonts w:ascii="Tahoma" w:hAnsi="Tahoma" w:cs="Tahoma"/>
          <w:b/>
          <w:sz w:val="20"/>
        </w:rPr>
        <w:t> 1</w:t>
      </w:r>
      <w:r w:rsidR="007D773A">
        <w:rPr>
          <w:rFonts w:ascii="Tahoma" w:hAnsi="Tahoma" w:cs="Tahoma"/>
          <w:b/>
          <w:sz w:val="20"/>
        </w:rPr>
        <w:t>4</w:t>
      </w:r>
      <w:r w:rsidR="003F7CF7">
        <w:rPr>
          <w:rFonts w:ascii="Tahoma" w:hAnsi="Tahoma" w:cs="Tahoma"/>
          <w:b/>
          <w:sz w:val="20"/>
        </w:rPr>
        <w:t>:</w:t>
      </w:r>
      <w:r w:rsidR="007D773A">
        <w:rPr>
          <w:rFonts w:ascii="Tahoma" w:hAnsi="Tahoma" w:cs="Tahoma"/>
          <w:b/>
          <w:sz w:val="20"/>
        </w:rPr>
        <w:t>30</w:t>
      </w:r>
      <w:r w:rsidR="00660BD5" w:rsidRPr="009A20C9">
        <w:rPr>
          <w:rFonts w:ascii="Tahoma" w:hAnsi="Tahoma" w:cs="Tahoma"/>
          <w:b/>
          <w:sz w:val="20"/>
        </w:rPr>
        <w:t xml:space="preserve"> </w:t>
      </w:r>
      <w:r w:rsidRPr="009A20C9">
        <w:rPr>
          <w:rFonts w:ascii="Tahoma" w:hAnsi="Tahoma" w:cs="Tahoma"/>
          <w:b/>
          <w:sz w:val="20"/>
        </w:rPr>
        <w:t>hod.</w:t>
      </w:r>
    </w:p>
    <w:p w:rsidR="009F6487" w:rsidRPr="009A20C9" w:rsidRDefault="009F6487" w:rsidP="009F6487">
      <w:pPr>
        <w:jc w:val="both"/>
        <w:rPr>
          <w:rFonts w:ascii="Tahoma" w:hAnsi="Tahoma" w:cs="Tahoma"/>
          <w:sz w:val="20"/>
        </w:rPr>
      </w:pPr>
      <w:r w:rsidRPr="009A20C9">
        <w:rPr>
          <w:rFonts w:ascii="Tahoma" w:hAnsi="Tahoma" w:cs="Tahoma"/>
          <w:sz w:val="20"/>
        </w:rPr>
        <w:t xml:space="preserve">v zasedací místnosti </w:t>
      </w:r>
      <w:r w:rsidR="003F7CF7">
        <w:rPr>
          <w:rFonts w:ascii="Tahoma" w:hAnsi="Tahoma" w:cs="Tahoma"/>
          <w:sz w:val="20"/>
        </w:rPr>
        <w:t>n</w:t>
      </w:r>
      <w:r w:rsidRPr="009A20C9">
        <w:rPr>
          <w:rFonts w:ascii="Tahoma" w:hAnsi="Tahoma" w:cs="Tahoma"/>
          <w:sz w:val="20"/>
        </w:rPr>
        <w:t xml:space="preserve">a adrese </w:t>
      </w:r>
      <w:r w:rsidR="00445C91">
        <w:rPr>
          <w:rFonts w:ascii="Tahoma" w:hAnsi="Tahoma" w:cs="Tahoma"/>
          <w:sz w:val="20"/>
        </w:rPr>
        <w:t>Nádražní 833</w:t>
      </w:r>
      <w:r w:rsidRPr="009A20C9">
        <w:rPr>
          <w:rFonts w:ascii="Tahoma" w:hAnsi="Tahoma" w:cs="Tahoma"/>
          <w:sz w:val="20"/>
        </w:rPr>
        <w:t>, 564 01 Žamberk</w:t>
      </w:r>
    </w:p>
    <w:p w:rsidR="009F6487" w:rsidRPr="009A20C9" w:rsidRDefault="009F6487" w:rsidP="009F6487">
      <w:pPr>
        <w:spacing w:before="120"/>
        <w:jc w:val="both"/>
        <w:rPr>
          <w:rFonts w:ascii="Tahoma" w:hAnsi="Tahoma" w:cs="Tahoma"/>
          <w:sz w:val="20"/>
        </w:rPr>
      </w:pPr>
      <w:r w:rsidRPr="009A20C9">
        <w:rPr>
          <w:rFonts w:ascii="Tahoma" w:hAnsi="Tahoma" w:cs="Tahoma"/>
          <w:sz w:val="20"/>
        </w:rPr>
        <w:t xml:space="preserve">Otevírání obálek se mají právo účastnit </w:t>
      </w:r>
      <w:r w:rsidR="00BC1F34" w:rsidRPr="009A20C9">
        <w:rPr>
          <w:rFonts w:ascii="Tahoma" w:hAnsi="Tahoma" w:cs="Tahoma"/>
          <w:sz w:val="20"/>
        </w:rPr>
        <w:t>max</w:t>
      </w:r>
      <w:r w:rsidR="006D25D6">
        <w:rPr>
          <w:rFonts w:ascii="Tahoma" w:hAnsi="Tahoma" w:cs="Tahoma"/>
          <w:sz w:val="20"/>
        </w:rPr>
        <w:t>.</w:t>
      </w:r>
      <w:r w:rsidR="00BC1F34" w:rsidRPr="009A20C9">
        <w:rPr>
          <w:rFonts w:ascii="Tahoma" w:hAnsi="Tahoma" w:cs="Tahoma"/>
          <w:sz w:val="20"/>
        </w:rPr>
        <w:t xml:space="preserve"> 2 zástupci uchazeče, jehož nabídka byla</w:t>
      </w:r>
      <w:r w:rsidRPr="009A20C9">
        <w:rPr>
          <w:rFonts w:ascii="Tahoma" w:hAnsi="Tahoma" w:cs="Tahoma"/>
          <w:sz w:val="20"/>
        </w:rPr>
        <w:t xml:space="preserve"> zadavateli doručen</w:t>
      </w:r>
      <w:r w:rsidR="00BC1F34" w:rsidRPr="009A20C9">
        <w:rPr>
          <w:rFonts w:ascii="Tahoma" w:hAnsi="Tahoma" w:cs="Tahoma"/>
          <w:sz w:val="20"/>
        </w:rPr>
        <w:t>a</w:t>
      </w:r>
      <w:r w:rsidRPr="009A20C9">
        <w:rPr>
          <w:rFonts w:ascii="Tahoma" w:hAnsi="Tahoma" w:cs="Tahoma"/>
          <w:sz w:val="20"/>
        </w:rPr>
        <w:t xml:space="preserve"> ve lhůtě pro podání nabídek.</w:t>
      </w:r>
      <w:r w:rsidR="00BC1F34" w:rsidRPr="009A20C9">
        <w:rPr>
          <w:rFonts w:ascii="Tahoma" w:hAnsi="Tahoma" w:cs="Tahoma"/>
          <w:sz w:val="20"/>
        </w:rPr>
        <w:t xml:space="preserve"> Přítomnost zástupců uchazečů na otevírání obálek může komise či zadavatel podmínit prokázáním vztahu zástupce k uchazeči; v takovém případě se zástupci prokáží plnou mocí vystavenou oprávněným zástupcem uchazeče; v případě, že je zástupce statutárním orgánem uchazeče, pak průkazem totožnosti.</w:t>
      </w:r>
    </w:p>
    <w:p w:rsidR="009F6487" w:rsidRPr="009A20C9" w:rsidRDefault="009F6487" w:rsidP="009F6487">
      <w:pPr>
        <w:spacing w:before="120"/>
        <w:jc w:val="both"/>
        <w:rPr>
          <w:rFonts w:ascii="Tahoma" w:hAnsi="Tahoma" w:cs="Tahoma"/>
          <w:sz w:val="20"/>
        </w:rPr>
      </w:pPr>
      <w:r w:rsidRPr="009A20C9">
        <w:rPr>
          <w:rFonts w:ascii="Tahoma" w:hAnsi="Tahoma" w:cs="Tahoma"/>
          <w:sz w:val="20"/>
        </w:rPr>
        <w:t>Komise otevírá obálky postupně podle pořadového čísla a kontroluje, zda:</w:t>
      </w:r>
    </w:p>
    <w:p w:rsidR="009F6487" w:rsidRPr="009A20C9" w:rsidRDefault="009F6487" w:rsidP="009F6487">
      <w:pPr>
        <w:jc w:val="both"/>
        <w:rPr>
          <w:rFonts w:ascii="Tahoma" w:hAnsi="Tahoma" w:cs="Tahoma"/>
          <w:sz w:val="20"/>
        </w:rPr>
      </w:pPr>
      <w:r w:rsidRPr="009A20C9">
        <w:rPr>
          <w:rFonts w:ascii="Tahoma" w:hAnsi="Tahoma" w:cs="Tahoma"/>
          <w:sz w:val="20"/>
        </w:rPr>
        <w:t>a) je nabídka zpracována v českém jazyce</w:t>
      </w:r>
    </w:p>
    <w:p w:rsidR="009F6487" w:rsidRPr="009A20C9" w:rsidRDefault="00BC1F34" w:rsidP="009F6487">
      <w:pPr>
        <w:jc w:val="both"/>
        <w:rPr>
          <w:rFonts w:ascii="Tahoma" w:hAnsi="Tahoma" w:cs="Tahoma"/>
          <w:sz w:val="20"/>
        </w:rPr>
      </w:pPr>
      <w:r w:rsidRPr="009A20C9">
        <w:rPr>
          <w:rFonts w:ascii="Tahoma" w:hAnsi="Tahoma" w:cs="Tahoma"/>
          <w:sz w:val="20"/>
        </w:rPr>
        <w:t>b) jsou</w:t>
      </w:r>
      <w:r w:rsidR="009F6487" w:rsidRPr="009A20C9">
        <w:rPr>
          <w:rFonts w:ascii="Tahoma" w:hAnsi="Tahoma" w:cs="Tahoma"/>
          <w:sz w:val="20"/>
        </w:rPr>
        <w:t xml:space="preserve"> návrh</w:t>
      </w:r>
      <w:r w:rsidRPr="009A20C9">
        <w:rPr>
          <w:rFonts w:ascii="Tahoma" w:hAnsi="Tahoma" w:cs="Tahoma"/>
          <w:sz w:val="20"/>
        </w:rPr>
        <w:t>y smluv</w:t>
      </w:r>
      <w:r w:rsidR="009F6487" w:rsidRPr="009A20C9">
        <w:rPr>
          <w:rFonts w:ascii="Tahoma" w:hAnsi="Tahoma" w:cs="Tahoma"/>
          <w:sz w:val="20"/>
        </w:rPr>
        <w:t xml:space="preserve"> podepsán</w:t>
      </w:r>
      <w:r w:rsidRPr="009A20C9">
        <w:rPr>
          <w:rFonts w:ascii="Tahoma" w:hAnsi="Tahoma" w:cs="Tahoma"/>
          <w:sz w:val="20"/>
        </w:rPr>
        <w:t>y</w:t>
      </w:r>
      <w:r w:rsidR="009F6487" w:rsidRPr="009A20C9">
        <w:rPr>
          <w:rFonts w:ascii="Tahoma" w:hAnsi="Tahoma" w:cs="Tahoma"/>
          <w:sz w:val="20"/>
        </w:rPr>
        <w:t xml:space="preserve"> osobou oprávněnou jednat jménem či za uchazeče.</w:t>
      </w:r>
    </w:p>
    <w:p w:rsidR="009F6487" w:rsidRPr="003F7CF7" w:rsidRDefault="009F6487" w:rsidP="009F6487">
      <w:pPr>
        <w:spacing w:before="120"/>
        <w:jc w:val="both"/>
        <w:rPr>
          <w:rFonts w:ascii="Tahoma" w:hAnsi="Tahoma" w:cs="Tahoma"/>
          <w:sz w:val="20"/>
        </w:rPr>
      </w:pPr>
      <w:r w:rsidRPr="009A20C9">
        <w:rPr>
          <w:rFonts w:ascii="Tahoma" w:hAnsi="Tahoma" w:cs="Tahoma"/>
          <w:sz w:val="20"/>
        </w:rPr>
        <w:t>Komise přítomným uchazečům sdělí identifikační údaje uchazeče a informaci o tom, zda nabídka splňuje výše uvedené požadavky, rovněž s</w:t>
      </w:r>
      <w:r w:rsidR="006528D8">
        <w:rPr>
          <w:rFonts w:ascii="Tahoma" w:hAnsi="Tahoma" w:cs="Tahoma"/>
          <w:sz w:val="20"/>
        </w:rPr>
        <w:t xml:space="preserve">dělí informace o nabídkové </w:t>
      </w:r>
      <w:r w:rsidR="006528D8" w:rsidRPr="003F7CF7">
        <w:rPr>
          <w:rFonts w:ascii="Tahoma" w:hAnsi="Tahoma" w:cs="Tahoma"/>
          <w:sz w:val="20"/>
        </w:rPr>
        <w:t>ceně a údaje z nabídek odpovídající číselně vyjádřeným dílčím hodnotícím kritériím (tj. počet pracovních dní dodání díla, počet člověkohodin).</w:t>
      </w:r>
    </w:p>
    <w:p w:rsidR="009F6487" w:rsidRPr="009A20C9" w:rsidRDefault="009F6487" w:rsidP="009F6487">
      <w:pPr>
        <w:suppressAutoHyphens w:val="0"/>
        <w:autoSpaceDE w:val="0"/>
        <w:autoSpaceDN w:val="0"/>
        <w:adjustRightInd w:val="0"/>
        <w:spacing w:before="120"/>
        <w:jc w:val="both"/>
        <w:rPr>
          <w:rFonts w:ascii="Tahoma" w:hAnsi="Tahoma" w:cs="Tahoma"/>
          <w:sz w:val="20"/>
          <w:lang w:eastAsia="cs-CZ"/>
        </w:rPr>
      </w:pPr>
      <w:r w:rsidRPr="003F7CF7">
        <w:rPr>
          <w:rFonts w:ascii="Tahoma" w:hAnsi="Tahoma" w:cs="Tahoma"/>
          <w:sz w:val="20"/>
          <w:lang w:eastAsia="cs-CZ"/>
        </w:rPr>
        <w:t>Jestliže komise zjistí, že nabídka nevyhověla uvedeným pož</w:t>
      </w:r>
      <w:r w:rsidRPr="009A20C9">
        <w:rPr>
          <w:rFonts w:ascii="Tahoma" w:hAnsi="Tahoma" w:cs="Tahoma"/>
          <w:sz w:val="20"/>
          <w:lang w:eastAsia="cs-CZ"/>
        </w:rPr>
        <w:t>adavkům, nabídku vyřadí. Vyloučení uchazeče včetně důvodu zadavatel bezodkladně písemně oznámí uchazeči.</w:t>
      </w:r>
    </w:p>
    <w:p w:rsidR="009F6487" w:rsidRPr="009A20C9" w:rsidRDefault="009F6487" w:rsidP="009F6487">
      <w:pPr>
        <w:jc w:val="both"/>
        <w:rPr>
          <w:rFonts w:ascii="Tahoma" w:hAnsi="Tahoma" w:cs="Tahoma"/>
          <w:sz w:val="20"/>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9F6487" w:rsidRPr="009A20C9" w:rsidTr="00D66B10">
        <w:tc>
          <w:tcPr>
            <w:tcW w:w="9240" w:type="dxa"/>
            <w:shd w:val="clear" w:color="auto" w:fill="E6EED5"/>
          </w:tcPr>
          <w:p w:rsidR="009F6487" w:rsidRPr="009A20C9" w:rsidRDefault="009F6487" w:rsidP="00D66B10">
            <w:pPr>
              <w:pStyle w:val="Nadpis1"/>
              <w:rPr>
                <w:sz w:val="20"/>
                <w:szCs w:val="20"/>
              </w:rPr>
            </w:pPr>
            <w:bookmarkStart w:id="66" w:name="_Toc415743466"/>
            <w:r w:rsidRPr="009A20C9">
              <w:rPr>
                <w:sz w:val="20"/>
                <w:szCs w:val="20"/>
              </w:rPr>
              <w:t>Forma zpracování nabídky</w:t>
            </w:r>
            <w:bookmarkEnd w:id="66"/>
          </w:p>
        </w:tc>
      </w:tr>
    </w:tbl>
    <w:p w:rsidR="00161CF4" w:rsidRPr="009A20C9" w:rsidRDefault="009F6487" w:rsidP="009F6487">
      <w:pPr>
        <w:widowControl w:val="0"/>
        <w:tabs>
          <w:tab w:val="left" w:pos="1814"/>
        </w:tabs>
        <w:spacing w:before="120"/>
        <w:jc w:val="both"/>
        <w:rPr>
          <w:rFonts w:ascii="Tahoma" w:hAnsi="Tahoma" w:cs="Tahoma"/>
          <w:bCs/>
          <w:sz w:val="20"/>
        </w:rPr>
      </w:pPr>
      <w:r w:rsidRPr="009A20C9">
        <w:rPr>
          <w:rFonts w:ascii="Tahoma" w:hAnsi="Tahoma" w:cs="Tahoma"/>
          <w:bCs/>
          <w:sz w:val="20"/>
        </w:rPr>
        <w:t xml:space="preserve">Nabídku a doklady k prokázání splnění kvalifikace je uchazeč povinen dodat </w:t>
      </w:r>
      <w:r w:rsidRPr="009A20C9">
        <w:rPr>
          <w:rFonts w:ascii="Tahoma" w:hAnsi="Tahoma" w:cs="Tahoma"/>
          <w:b/>
          <w:bCs/>
          <w:sz w:val="20"/>
        </w:rPr>
        <w:t>písemně 1x v tištěném originále</w:t>
      </w:r>
      <w:r w:rsidR="00BC1F34" w:rsidRPr="009A20C9">
        <w:rPr>
          <w:rFonts w:ascii="Tahoma" w:hAnsi="Tahoma" w:cs="Tahoma"/>
          <w:b/>
          <w:bCs/>
          <w:sz w:val="20"/>
        </w:rPr>
        <w:t xml:space="preserve"> a jedné obsahově totožné kopii</w:t>
      </w:r>
      <w:r w:rsidRPr="009A20C9">
        <w:rPr>
          <w:rFonts w:ascii="Tahoma" w:hAnsi="Tahoma" w:cs="Tahoma"/>
          <w:bCs/>
          <w:sz w:val="20"/>
        </w:rPr>
        <w:t>,</w:t>
      </w:r>
      <w:r w:rsidRPr="009A20C9">
        <w:rPr>
          <w:rFonts w:ascii="Tahoma" w:hAnsi="Tahoma" w:cs="Tahoma"/>
          <w:b/>
          <w:bCs/>
          <w:sz w:val="20"/>
        </w:rPr>
        <w:t xml:space="preserve"> </w:t>
      </w:r>
      <w:r w:rsidRPr="009A20C9">
        <w:rPr>
          <w:rFonts w:ascii="Tahoma" w:hAnsi="Tahoma" w:cs="Tahoma"/>
          <w:bCs/>
          <w:sz w:val="20"/>
        </w:rPr>
        <w:t>v souladu se zad</w:t>
      </w:r>
      <w:r w:rsidR="00161CF4" w:rsidRPr="009A20C9">
        <w:rPr>
          <w:rFonts w:ascii="Tahoma" w:hAnsi="Tahoma" w:cs="Tahoma"/>
          <w:bCs/>
          <w:sz w:val="20"/>
        </w:rPr>
        <w:t xml:space="preserve">ávacími podmínkami. Originál nabídky musí být označen jako „Originál“ a jeho úplná kopie jako „Kopie“, (v případě pochybností nebo rozporů se považuje za rozhodující tištěné znění originálního vyhotovení nabídky). </w:t>
      </w:r>
    </w:p>
    <w:p w:rsidR="00161CF4" w:rsidRPr="009A20C9" w:rsidRDefault="00161CF4" w:rsidP="009F6487">
      <w:pPr>
        <w:widowControl w:val="0"/>
        <w:tabs>
          <w:tab w:val="left" w:pos="1814"/>
        </w:tabs>
        <w:spacing w:before="120"/>
        <w:jc w:val="both"/>
        <w:rPr>
          <w:rFonts w:ascii="Tahoma" w:hAnsi="Tahoma" w:cs="Tahoma"/>
          <w:bCs/>
          <w:sz w:val="20"/>
        </w:rPr>
      </w:pPr>
      <w:r w:rsidRPr="009A20C9">
        <w:rPr>
          <w:rFonts w:ascii="Tahoma" w:hAnsi="Tahoma" w:cs="Tahoma"/>
          <w:bCs/>
          <w:sz w:val="20"/>
        </w:rPr>
        <w:lastRenderedPageBreak/>
        <w:t xml:space="preserve">Nabídka bude zpracovaná </w:t>
      </w:r>
      <w:r w:rsidR="009F6487" w:rsidRPr="009A20C9">
        <w:rPr>
          <w:rFonts w:ascii="Tahoma" w:hAnsi="Tahoma" w:cs="Tahoma"/>
          <w:bCs/>
          <w:sz w:val="20"/>
        </w:rPr>
        <w:t xml:space="preserve">v českém jazyce </w:t>
      </w:r>
      <w:r w:rsidR="00BC1F34" w:rsidRPr="009A20C9">
        <w:rPr>
          <w:rFonts w:ascii="Tahoma" w:hAnsi="Tahoma" w:cs="Tahoma"/>
          <w:bCs/>
          <w:sz w:val="20"/>
        </w:rPr>
        <w:t xml:space="preserve">(mimo případné technické dokumentace komponent v přílohách, které mohou být v anglickém jazyce) </w:t>
      </w:r>
      <w:r w:rsidR="009F6487" w:rsidRPr="009A20C9">
        <w:rPr>
          <w:rFonts w:ascii="Tahoma" w:hAnsi="Tahoma" w:cs="Tahoma"/>
          <w:bCs/>
          <w:sz w:val="20"/>
        </w:rPr>
        <w:t xml:space="preserve">včetně požadovaného řazení nabídky i dokladů k prokázání splnění kvalifikace (viz. </w:t>
      </w:r>
      <w:proofErr w:type="gramStart"/>
      <w:r w:rsidR="009F6487" w:rsidRPr="009A20C9">
        <w:rPr>
          <w:rFonts w:ascii="Tahoma" w:hAnsi="Tahoma" w:cs="Tahoma"/>
          <w:bCs/>
          <w:sz w:val="20"/>
        </w:rPr>
        <w:t>článek</w:t>
      </w:r>
      <w:proofErr w:type="gramEnd"/>
      <w:r w:rsidR="009F6487" w:rsidRPr="009A20C9">
        <w:rPr>
          <w:rFonts w:ascii="Tahoma" w:hAnsi="Tahoma" w:cs="Tahoma"/>
          <w:bCs/>
          <w:sz w:val="20"/>
        </w:rPr>
        <w:t xml:space="preserve"> „</w:t>
      </w:r>
      <w:r w:rsidR="002F32E3">
        <w:fldChar w:fldCharType="begin"/>
      </w:r>
      <w:r w:rsidR="002F32E3">
        <w:instrText xml:space="preserve"> REF _Ref415741019 \r \h  \* MERGEFORMAT </w:instrText>
      </w:r>
      <w:r w:rsidR="002F32E3">
        <w:fldChar w:fldCharType="separate"/>
      </w:r>
      <w:r w:rsidR="00AF45E1" w:rsidRPr="00AF45E1">
        <w:rPr>
          <w:rFonts w:ascii="Tahoma" w:hAnsi="Tahoma" w:cs="Tahoma"/>
          <w:bCs/>
          <w:sz w:val="20"/>
        </w:rPr>
        <w:t>20</w:t>
      </w:r>
      <w:r w:rsidR="002F32E3">
        <w:fldChar w:fldCharType="end"/>
      </w:r>
      <w:r w:rsidR="009F6487" w:rsidRPr="009A20C9">
        <w:rPr>
          <w:rFonts w:ascii="Tahoma" w:hAnsi="Tahoma" w:cs="Tahoma"/>
          <w:bCs/>
          <w:sz w:val="20"/>
        </w:rPr>
        <w:t xml:space="preserve"> Struktura nabídky“). </w:t>
      </w:r>
      <w:r w:rsidR="00BC1F34" w:rsidRPr="009A20C9">
        <w:rPr>
          <w:rFonts w:ascii="Tahoma" w:hAnsi="Tahoma" w:cs="Tahoma"/>
          <w:bCs/>
          <w:sz w:val="20"/>
        </w:rPr>
        <w:t>Doklady prokazující splnění kvalifikačních předpokladů mohou být předloženy též ve slovenském jazyce. Pokud jsou v rámci technické kvalifikace požadovány certifikáty nebo osvědčení, mohou být předloženy též v anglickém jazyce. Pokud je v rámci technické kvalifikace požadován doklad o vzdělání, může být předložen též v anglickém či latinském jazyce.</w:t>
      </w:r>
    </w:p>
    <w:p w:rsidR="009F6487" w:rsidRPr="009A20C9" w:rsidRDefault="00BC1F34" w:rsidP="009F6487">
      <w:pPr>
        <w:widowControl w:val="0"/>
        <w:tabs>
          <w:tab w:val="left" w:pos="1814"/>
        </w:tabs>
        <w:spacing w:before="120"/>
        <w:jc w:val="both"/>
        <w:rPr>
          <w:rFonts w:ascii="Tahoma" w:hAnsi="Tahoma" w:cs="Tahoma"/>
          <w:bCs/>
          <w:sz w:val="20"/>
        </w:rPr>
      </w:pPr>
      <w:r w:rsidRPr="009A20C9">
        <w:rPr>
          <w:rFonts w:ascii="Tahoma" w:hAnsi="Tahoma" w:cs="Tahoma"/>
          <w:bCs/>
          <w:sz w:val="20"/>
        </w:rPr>
        <w:t xml:space="preserve">Zadavatel doporučuje, aby uchazeč předložil svoji nabídku také v elektronické formě (v obsahu identickém s písemnou formou) a to v obecně odstupných formátech a programech - např. ve </w:t>
      </w:r>
      <w:proofErr w:type="gramStart"/>
      <w:r w:rsidRPr="009A20C9">
        <w:rPr>
          <w:rFonts w:ascii="Tahoma" w:hAnsi="Tahoma" w:cs="Tahoma"/>
          <w:bCs/>
          <w:sz w:val="20"/>
        </w:rPr>
        <w:t>formátu .doc</w:t>
      </w:r>
      <w:proofErr w:type="gramEnd"/>
      <w:r w:rsidRPr="009A20C9">
        <w:rPr>
          <w:rFonts w:ascii="Tahoma" w:hAnsi="Tahoma" w:cs="Tahoma"/>
          <w:bCs/>
          <w:sz w:val="20"/>
        </w:rPr>
        <w:t xml:space="preserve"> nebo .</w:t>
      </w:r>
      <w:proofErr w:type="spellStart"/>
      <w:r w:rsidRPr="009A20C9">
        <w:rPr>
          <w:rFonts w:ascii="Tahoma" w:hAnsi="Tahoma" w:cs="Tahoma"/>
          <w:bCs/>
          <w:sz w:val="20"/>
        </w:rPr>
        <w:t>pdf</w:t>
      </w:r>
      <w:proofErr w:type="spellEnd"/>
      <w:r w:rsidRPr="009A20C9">
        <w:rPr>
          <w:rFonts w:ascii="Tahoma" w:hAnsi="Tahoma" w:cs="Tahoma"/>
          <w:bCs/>
          <w:sz w:val="20"/>
        </w:rPr>
        <w:t xml:space="preserve"> a to na CD/DVD médiu, které bude přiloženo k originálu nabídky tak, aby mohlo být z tohoto výtisku vyňato</w:t>
      </w:r>
      <w:r w:rsidR="009F6487" w:rsidRPr="009A20C9">
        <w:rPr>
          <w:rFonts w:ascii="Tahoma" w:hAnsi="Tahoma" w:cs="Tahoma"/>
          <w:bCs/>
          <w:sz w:val="20"/>
        </w:rPr>
        <w:t>.</w:t>
      </w:r>
    </w:p>
    <w:p w:rsidR="009F6487" w:rsidRPr="009A20C9" w:rsidRDefault="009F6487" w:rsidP="00BC1F34">
      <w:pPr>
        <w:spacing w:before="120"/>
        <w:jc w:val="both"/>
        <w:rPr>
          <w:rFonts w:ascii="Tahoma" w:hAnsi="Tahoma" w:cs="Tahoma"/>
          <w:b/>
          <w:sz w:val="20"/>
        </w:rPr>
      </w:pPr>
      <w:r w:rsidRPr="009A20C9">
        <w:rPr>
          <w:rFonts w:ascii="Tahoma" w:hAnsi="Tahoma" w:cs="Tahoma"/>
          <w:bCs/>
          <w:sz w:val="20"/>
        </w:rPr>
        <w:t>Nabídky jsou uchazeči povinni podat v </w:t>
      </w:r>
      <w:r w:rsidRPr="009A20C9">
        <w:rPr>
          <w:rFonts w:ascii="Tahoma" w:hAnsi="Tahoma" w:cs="Tahoma"/>
          <w:b/>
          <w:bCs/>
          <w:sz w:val="20"/>
        </w:rPr>
        <w:t xml:space="preserve">jedné řádně uzavřené obálce, </w:t>
      </w:r>
      <w:r w:rsidRPr="009A20C9">
        <w:rPr>
          <w:rFonts w:ascii="Tahoma" w:hAnsi="Tahoma" w:cs="Tahoma"/>
          <w:bCs/>
          <w:sz w:val="20"/>
        </w:rPr>
        <w:t xml:space="preserve">označené názvem – </w:t>
      </w:r>
      <w:r w:rsidRPr="009A20C9">
        <w:rPr>
          <w:rFonts w:ascii="Tahoma" w:hAnsi="Tahoma" w:cs="Tahoma"/>
          <w:b/>
          <w:bCs/>
          <w:sz w:val="20"/>
        </w:rPr>
        <w:t>VEŘEJNÁ ZAKÁZKA</w:t>
      </w:r>
      <w:r w:rsidRPr="009A20C9">
        <w:rPr>
          <w:rFonts w:ascii="Tahoma" w:hAnsi="Tahoma" w:cs="Tahoma"/>
          <w:bCs/>
          <w:sz w:val="20"/>
        </w:rPr>
        <w:t xml:space="preserve"> –</w:t>
      </w:r>
      <w:r w:rsidRPr="009A20C9">
        <w:rPr>
          <w:rFonts w:ascii="Tahoma" w:hAnsi="Tahoma" w:cs="Tahoma"/>
          <w:b/>
          <w:sz w:val="20"/>
        </w:rPr>
        <w:t xml:space="preserve"> „</w:t>
      </w:r>
      <w:r w:rsidR="00BC1F34" w:rsidRPr="009A20C9">
        <w:rPr>
          <w:rFonts w:ascii="Tahoma" w:hAnsi="Tahoma" w:cs="Tahoma"/>
          <w:b/>
          <w:sz w:val="20"/>
        </w:rPr>
        <w:t>Konsolidace IT infrastruktury a nové služby města Žamberk</w:t>
      </w:r>
      <w:r w:rsidRPr="009A20C9">
        <w:rPr>
          <w:rFonts w:ascii="Tahoma" w:hAnsi="Tahoma" w:cs="Tahoma"/>
          <w:b/>
          <w:sz w:val="20"/>
        </w:rPr>
        <w:t>“</w:t>
      </w:r>
      <w:r w:rsidRPr="009A20C9">
        <w:rPr>
          <w:rFonts w:ascii="Tahoma" w:hAnsi="Tahoma" w:cs="Tahoma"/>
          <w:sz w:val="20"/>
        </w:rPr>
        <w:t>, na které musí být uvedena adresa, na níž je možné zaslat</w:t>
      </w:r>
      <w:r w:rsidRPr="009A20C9">
        <w:rPr>
          <w:rStyle w:val="Odkaznakoment1"/>
          <w:rFonts w:ascii="Tahoma" w:hAnsi="Tahoma" w:cs="Tahoma"/>
          <w:sz w:val="20"/>
          <w:szCs w:val="20"/>
        </w:rPr>
        <w:t xml:space="preserve"> </w:t>
      </w:r>
      <w:r w:rsidRPr="009A20C9">
        <w:rPr>
          <w:rFonts w:ascii="Tahoma" w:hAnsi="Tahoma" w:cs="Tahoma"/>
          <w:sz w:val="20"/>
        </w:rPr>
        <w:t>oznámení podle § 71 odst. 5 zákona. Obálka bude zároveň opatřena heslem „</w:t>
      </w:r>
      <w:r w:rsidRPr="009A20C9">
        <w:rPr>
          <w:rFonts w:ascii="Tahoma" w:hAnsi="Tahoma" w:cs="Tahoma"/>
          <w:b/>
          <w:sz w:val="20"/>
        </w:rPr>
        <w:t>NEOTVÍRAT“</w:t>
      </w:r>
      <w:r w:rsidRPr="009A20C9">
        <w:rPr>
          <w:rFonts w:ascii="Tahoma" w:hAnsi="Tahoma" w:cs="Tahoma"/>
          <w:sz w:val="20"/>
        </w:rPr>
        <w:t xml:space="preserve">, podpisem a popřípadě razítkem uchazeče (pokud uchazeč razítko používá). </w:t>
      </w:r>
    </w:p>
    <w:p w:rsidR="009F6487" w:rsidRPr="009A20C9" w:rsidRDefault="009F6487" w:rsidP="009F6487">
      <w:pPr>
        <w:widowControl w:val="0"/>
        <w:tabs>
          <w:tab w:val="left" w:pos="1814"/>
        </w:tabs>
        <w:spacing w:before="120"/>
        <w:jc w:val="both"/>
        <w:rPr>
          <w:rFonts w:ascii="Tahoma" w:hAnsi="Tahoma" w:cs="Tahoma"/>
          <w:bCs/>
          <w:sz w:val="20"/>
        </w:rPr>
      </w:pPr>
      <w:r w:rsidRPr="009A20C9">
        <w:rPr>
          <w:rFonts w:ascii="Tahoma" w:hAnsi="Tahoma" w:cs="Tahoma"/>
          <w:bCs/>
          <w:sz w:val="20"/>
        </w:rPr>
        <w:t>Uzavřením obálky či obalu se pro účely tohoto zadávacího řízení rozumí opatření obálky resp. obalu na uzavření podpisem a případně razítkem uchazeče, a to tak, aby obálku nebylo možné jakýmkoliv způsobem neoprávněně otevřít, aniž by došlo k poškození výše uvedených ochranných práv.</w:t>
      </w:r>
    </w:p>
    <w:p w:rsidR="009F6487" w:rsidRPr="009A20C9" w:rsidRDefault="009F6487" w:rsidP="009F6487">
      <w:pPr>
        <w:widowControl w:val="0"/>
        <w:tabs>
          <w:tab w:val="left" w:pos="1814"/>
        </w:tabs>
        <w:spacing w:before="120"/>
        <w:jc w:val="both"/>
        <w:rPr>
          <w:rFonts w:ascii="Tahoma" w:hAnsi="Tahoma" w:cs="Tahoma"/>
          <w:bCs/>
          <w:sz w:val="20"/>
        </w:rPr>
      </w:pPr>
      <w:r w:rsidRPr="009A20C9">
        <w:rPr>
          <w:rFonts w:ascii="Tahoma" w:hAnsi="Tahoma" w:cs="Tahoma"/>
          <w:bCs/>
          <w:sz w:val="20"/>
        </w:rPr>
        <w:t>Nabídka a doklady k prokázání splnění kvalifikace musí být, včetně veškerých požadovaných dokladů příloh, svázány do jednoho svazku. Zadavatel doporučuje dodavateli, aby jeho nabídka byla zabezpečena proti manipulaci s jednotlivými listy provázáním nabídky provázkem, jehož volný konec bude zapečetěn nebo přelepen nebo jinak ukončen tak, aby bez násilného porušení provázání nebylo možno žádný list z nabídky volně vyjmout.</w:t>
      </w:r>
    </w:p>
    <w:p w:rsidR="009F6487" w:rsidRPr="009A20C9" w:rsidRDefault="009F6487" w:rsidP="009F6487">
      <w:pPr>
        <w:widowControl w:val="0"/>
        <w:tabs>
          <w:tab w:val="left" w:pos="1814"/>
        </w:tabs>
        <w:spacing w:before="120"/>
        <w:jc w:val="both"/>
        <w:rPr>
          <w:rFonts w:ascii="Tahoma" w:hAnsi="Tahoma" w:cs="Tahoma"/>
          <w:bCs/>
          <w:sz w:val="20"/>
        </w:rPr>
      </w:pPr>
      <w:r w:rsidRPr="009A20C9">
        <w:rPr>
          <w:rFonts w:ascii="Tahoma" w:hAnsi="Tahoma" w:cs="Tahoma"/>
          <w:bCs/>
          <w:sz w:val="20"/>
        </w:rPr>
        <w:t>Veškeré doklady musí být kvalitním způsobem vytištěny tak, aby byly dobře čitelné. Žádný doklad nesmí obsahovat opravy a přepisy, které by zadavatele mohly uvést v omyl. Originalita nabídky bude doložena parafou na každé její straně včetně příloh.</w:t>
      </w:r>
    </w:p>
    <w:p w:rsidR="009F6487" w:rsidRPr="009A20C9" w:rsidRDefault="009F6487" w:rsidP="009F6487">
      <w:pPr>
        <w:widowControl w:val="0"/>
        <w:tabs>
          <w:tab w:val="left" w:pos="1814"/>
        </w:tabs>
        <w:spacing w:before="120"/>
        <w:jc w:val="both"/>
        <w:rPr>
          <w:rFonts w:ascii="Tahoma" w:hAnsi="Tahoma" w:cs="Tahoma"/>
          <w:bCs/>
          <w:sz w:val="20"/>
        </w:rPr>
      </w:pPr>
      <w:r w:rsidRPr="009A20C9">
        <w:rPr>
          <w:rFonts w:ascii="Tahoma" w:hAnsi="Tahoma" w:cs="Tahoma"/>
          <w:bCs/>
          <w:sz w:val="20"/>
        </w:rPr>
        <w:t xml:space="preserve">Všechny listy nabídky budou v pravém dolním rohu očíslovány souvislou číselnou řadou, počínaje číslem 1 na titulní straně. </w:t>
      </w:r>
      <w:r w:rsidRPr="009A20C9">
        <w:rPr>
          <w:rFonts w:ascii="Tahoma" w:hAnsi="Tahoma" w:cs="Tahoma"/>
          <w:b/>
          <w:bCs/>
          <w:sz w:val="20"/>
        </w:rPr>
        <w:t xml:space="preserve">V „Krycím listu“ nabídky (příloha č. </w:t>
      </w:r>
      <w:r w:rsidR="00050122" w:rsidRPr="009A20C9">
        <w:rPr>
          <w:rFonts w:ascii="Tahoma" w:hAnsi="Tahoma" w:cs="Tahoma"/>
          <w:b/>
          <w:bCs/>
          <w:sz w:val="20"/>
        </w:rPr>
        <w:t>2</w:t>
      </w:r>
      <w:r w:rsidRPr="009A20C9">
        <w:rPr>
          <w:rFonts w:ascii="Tahoma" w:hAnsi="Tahoma" w:cs="Tahoma"/>
          <w:b/>
          <w:bCs/>
          <w:sz w:val="20"/>
        </w:rPr>
        <w:t>) bude uvedeno prohlášení o celkovém počtu stran.</w:t>
      </w:r>
    </w:p>
    <w:p w:rsidR="009F6487" w:rsidRPr="009A20C9" w:rsidRDefault="009F6487" w:rsidP="009F6487">
      <w:pPr>
        <w:widowControl w:val="0"/>
        <w:tabs>
          <w:tab w:val="left" w:pos="1814"/>
        </w:tabs>
        <w:spacing w:before="120"/>
        <w:jc w:val="both"/>
        <w:rPr>
          <w:rFonts w:ascii="Tahoma" w:hAnsi="Tahoma" w:cs="Tahoma"/>
          <w:bCs/>
          <w:sz w:val="20"/>
        </w:rPr>
      </w:pPr>
      <w:r w:rsidRPr="009A20C9">
        <w:rPr>
          <w:rFonts w:ascii="Tahoma" w:hAnsi="Tahoma" w:cs="Tahoma"/>
          <w:bCs/>
          <w:sz w:val="20"/>
        </w:rPr>
        <w:t>Nabídka, včetně veškerých požadovaných dokladů či prohlášení, bude potvrzena statutárním orgánem uchazeče nebo osobou pověřenou zastupováním statutárního orgánu. V případě podpisu nabídky osobou pověřenou k tomuto úkonu, doloží uchazeč v nabídce příslušnou úředně ověřenou plnou moc, či jiný platný úředně ověřený pověřovací dokument.</w:t>
      </w:r>
    </w:p>
    <w:p w:rsidR="009F6487" w:rsidRPr="009A20C9" w:rsidRDefault="009F6487" w:rsidP="009F6487">
      <w:pPr>
        <w:widowControl w:val="0"/>
        <w:tabs>
          <w:tab w:val="left" w:pos="1814"/>
        </w:tabs>
        <w:spacing w:before="120"/>
        <w:jc w:val="both"/>
        <w:rPr>
          <w:rFonts w:ascii="Tahoma" w:hAnsi="Tahoma" w:cs="Tahoma"/>
          <w:bCs/>
          <w:sz w:val="20"/>
        </w:rPr>
      </w:pPr>
      <w:r w:rsidRPr="009A20C9">
        <w:rPr>
          <w:rFonts w:ascii="Tahoma" w:hAnsi="Tahoma" w:cs="Tahoma"/>
          <w:b/>
          <w:bCs/>
          <w:sz w:val="20"/>
        </w:rPr>
        <w:t>Uchazeč je povinen ve své nabídce uvést, že veškeré jím uváděné údaje jsou pravdivé.</w:t>
      </w:r>
    </w:p>
    <w:p w:rsidR="009F6487" w:rsidRPr="009A20C9" w:rsidRDefault="009F6487" w:rsidP="009F6487">
      <w:pPr>
        <w:pStyle w:val="Odstavecseseznamem"/>
        <w:widowControl w:val="0"/>
        <w:tabs>
          <w:tab w:val="left" w:pos="-142"/>
        </w:tabs>
        <w:spacing w:before="120"/>
        <w:ind w:left="0"/>
        <w:contextualSpacing w:val="0"/>
        <w:jc w:val="both"/>
        <w:rPr>
          <w:rFonts w:ascii="Tahoma" w:hAnsi="Tahoma" w:cs="Tahoma"/>
          <w:bCs/>
          <w:sz w:val="20"/>
        </w:rPr>
      </w:pPr>
      <w:r w:rsidRPr="009A20C9">
        <w:rPr>
          <w:rFonts w:ascii="Tahoma" w:hAnsi="Tahoma" w:cs="Tahoma"/>
          <w:b/>
          <w:bCs/>
          <w:sz w:val="20"/>
        </w:rPr>
        <w:t>Uchazeč je povinen ve své nabídce uvést, že se v plném rozsahu seznámil se zadávací dokumentací a zadávacími podmínkami, že si před podáním nabídky vyjasnil veškerá sporná ustanovení nebo technické nejasnosti, a že s podmínkami, zadávací dokumentací</w:t>
      </w:r>
      <w:r w:rsidR="0035528C">
        <w:rPr>
          <w:rFonts w:ascii="Tahoma" w:hAnsi="Tahoma" w:cs="Tahoma"/>
          <w:b/>
          <w:bCs/>
          <w:sz w:val="20"/>
        </w:rPr>
        <w:t>,</w:t>
      </w:r>
      <w:r w:rsidRPr="009A20C9">
        <w:rPr>
          <w:rFonts w:ascii="Tahoma" w:hAnsi="Tahoma" w:cs="Tahoma"/>
          <w:b/>
          <w:bCs/>
          <w:sz w:val="20"/>
        </w:rPr>
        <w:t xml:space="preserve"> </w:t>
      </w:r>
      <w:r w:rsidR="003919C3" w:rsidRPr="00B64F47">
        <w:rPr>
          <w:rFonts w:ascii="Tahoma" w:hAnsi="Tahoma" w:cs="Tahoma"/>
          <w:b/>
          <w:bCs/>
          <w:sz w:val="20"/>
        </w:rPr>
        <w:t xml:space="preserve">smlouvou o dílo a servisní smlouvou </w:t>
      </w:r>
      <w:r w:rsidRPr="00B64F47">
        <w:rPr>
          <w:rFonts w:ascii="Tahoma" w:hAnsi="Tahoma" w:cs="Tahoma"/>
          <w:b/>
          <w:bCs/>
          <w:sz w:val="20"/>
        </w:rPr>
        <w:t xml:space="preserve">a </w:t>
      </w:r>
      <w:r w:rsidRPr="009A20C9">
        <w:rPr>
          <w:rFonts w:ascii="Tahoma" w:hAnsi="Tahoma" w:cs="Tahoma"/>
          <w:b/>
          <w:bCs/>
          <w:sz w:val="20"/>
        </w:rPr>
        <w:t>souhlasí a respektuje je.</w:t>
      </w:r>
    </w:p>
    <w:p w:rsidR="009F6487" w:rsidRPr="009A20C9" w:rsidRDefault="009F6487" w:rsidP="009F6487">
      <w:pPr>
        <w:spacing w:before="120"/>
        <w:rPr>
          <w:rFonts w:ascii="Tahoma" w:hAnsi="Tahoma" w:cs="Tahoma"/>
          <w:b/>
          <w:bCs/>
          <w:sz w:val="20"/>
        </w:rPr>
      </w:pPr>
      <w:r w:rsidRPr="009A20C9">
        <w:rPr>
          <w:rFonts w:ascii="Tahoma" w:hAnsi="Tahoma" w:cs="Tahoma"/>
          <w:b/>
          <w:bCs/>
          <w:sz w:val="20"/>
        </w:rPr>
        <w:t>Součástí nabídky musí být</w:t>
      </w:r>
      <w:r w:rsidRPr="009A20C9">
        <w:rPr>
          <w:rStyle w:val="Odkaznakoment1"/>
          <w:rFonts w:ascii="Tahoma" w:hAnsi="Tahoma" w:cs="Tahoma"/>
          <w:b/>
          <w:sz w:val="20"/>
          <w:szCs w:val="20"/>
        </w:rPr>
        <w:t xml:space="preserve"> </w:t>
      </w:r>
      <w:r w:rsidRPr="009A20C9">
        <w:rPr>
          <w:rFonts w:ascii="Tahoma" w:hAnsi="Tahoma" w:cs="Tahoma"/>
          <w:b/>
          <w:bCs/>
          <w:sz w:val="20"/>
        </w:rPr>
        <w:t>rovněž dle ustanovení § 68 odst. 3:</w:t>
      </w:r>
    </w:p>
    <w:p w:rsidR="009F6487" w:rsidRPr="009A20C9" w:rsidRDefault="009F6487" w:rsidP="009F6487">
      <w:pPr>
        <w:numPr>
          <w:ilvl w:val="0"/>
          <w:numId w:val="2"/>
        </w:numPr>
        <w:ind w:left="924" w:hanging="357"/>
        <w:jc w:val="both"/>
        <w:rPr>
          <w:rFonts w:ascii="Tahoma" w:hAnsi="Tahoma" w:cs="Tahoma"/>
          <w:bCs/>
          <w:sz w:val="20"/>
        </w:rPr>
      </w:pPr>
      <w:r w:rsidRPr="009A20C9">
        <w:rPr>
          <w:rFonts w:ascii="Tahoma" w:hAnsi="Tahoma" w:cs="Tahoma"/>
          <w:bCs/>
          <w:sz w:val="20"/>
        </w:rPr>
        <w:t>Seznam statutárních orgánů nebo členů statutárních orgánů, kteří v posledních třech letech od konce lhůty pro podání nabídek byli v pracovním, funkčním či obdobném poměru u zadavatele,</w:t>
      </w:r>
    </w:p>
    <w:p w:rsidR="009F6487" w:rsidRPr="009A20C9" w:rsidRDefault="009F6487" w:rsidP="009F6487">
      <w:pPr>
        <w:numPr>
          <w:ilvl w:val="0"/>
          <w:numId w:val="2"/>
        </w:numPr>
        <w:ind w:left="924" w:hanging="357"/>
        <w:jc w:val="both"/>
        <w:rPr>
          <w:rFonts w:ascii="Tahoma" w:hAnsi="Tahoma" w:cs="Tahoma"/>
          <w:bCs/>
          <w:sz w:val="20"/>
        </w:rPr>
      </w:pPr>
      <w:r w:rsidRPr="009A20C9">
        <w:rPr>
          <w:rFonts w:ascii="Tahoma" w:hAnsi="Tahoma" w:cs="Tahoma"/>
          <w:bCs/>
          <w:sz w:val="20"/>
        </w:rPr>
        <w:t>Má-li dodavatel formu akciové společnosti, seznam vlastníků akcií, jejichž souhrnná jmenovitá hodnota přesahuje 10% základního kapitálu, vyhotovený ve lhůtě pro podání nabídek,</w:t>
      </w:r>
    </w:p>
    <w:p w:rsidR="009F6487" w:rsidRPr="009A20C9" w:rsidRDefault="009F6487" w:rsidP="009F6487">
      <w:pPr>
        <w:numPr>
          <w:ilvl w:val="0"/>
          <w:numId w:val="2"/>
        </w:numPr>
        <w:ind w:left="924" w:hanging="357"/>
        <w:jc w:val="both"/>
        <w:rPr>
          <w:rFonts w:ascii="Tahoma" w:hAnsi="Tahoma" w:cs="Tahoma"/>
          <w:bCs/>
          <w:sz w:val="20"/>
        </w:rPr>
      </w:pPr>
      <w:r w:rsidRPr="009A20C9">
        <w:rPr>
          <w:rFonts w:ascii="Tahoma" w:hAnsi="Tahoma" w:cs="Tahoma"/>
          <w:bCs/>
          <w:sz w:val="20"/>
        </w:rPr>
        <w:t>Prohlášení uchazeče o tom, že neuzavřel a neuzavře zakázanou dohodu podle zvláštního právního předpisu (zákon č. 143/2001 Sb., o ochraně hospodářské soutěže a o změně některých zákonů, ve znění pozdějších předpisů) v souvislosti se zadávanou veřejnou zakázkou.</w:t>
      </w:r>
    </w:p>
    <w:p w:rsidR="009F6487" w:rsidRPr="009A20C9" w:rsidRDefault="009F6487" w:rsidP="009F6487">
      <w:pPr>
        <w:rPr>
          <w:rFonts w:ascii="Tahoma" w:hAnsi="Tahoma" w:cs="Tahoma"/>
          <w:sz w:val="20"/>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9F6487" w:rsidRPr="009A20C9" w:rsidTr="00D66B10">
        <w:tc>
          <w:tcPr>
            <w:tcW w:w="9240" w:type="dxa"/>
            <w:shd w:val="clear" w:color="auto" w:fill="E6EED5"/>
          </w:tcPr>
          <w:p w:rsidR="009F6487" w:rsidRPr="009A20C9" w:rsidRDefault="009F6487" w:rsidP="00D66B10">
            <w:pPr>
              <w:pStyle w:val="Nadpis1"/>
              <w:rPr>
                <w:sz w:val="20"/>
                <w:szCs w:val="20"/>
              </w:rPr>
            </w:pPr>
            <w:bookmarkStart w:id="67" w:name="_Ref415741019"/>
            <w:bookmarkStart w:id="68" w:name="_Toc415743467"/>
            <w:r w:rsidRPr="009A20C9">
              <w:rPr>
                <w:sz w:val="20"/>
                <w:szCs w:val="20"/>
              </w:rPr>
              <w:t>Struktura nabídky</w:t>
            </w:r>
            <w:bookmarkEnd w:id="67"/>
            <w:bookmarkEnd w:id="68"/>
          </w:p>
        </w:tc>
      </w:tr>
    </w:tbl>
    <w:p w:rsidR="009F6487" w:rsidRPr="009A20C9" w:rsidRDefault="009F6487" w:rsidP="009F6487">
      <w:pPr>
        <w:widowControl w:val="0"/>
        <w:tabs>
          <w:tab w:val="left" w:pos="1814"/>
        </w:tabs>
        <w:spacing w:before="240"/>
        <w:jc w:val="both"/>
        <w:rPr>
          <w:rFonts w:ascii="Tahoma" w:hAnsi="Tahoma" w:cs="Tahoma"/>
          <w:b/>
          <w:bCs/>
          <w:sz w:val="20"/>
          <w:u w:val="single"/>
        </w:rPr>
      </w:pPr>
      <w:r w:rsidRPr="009A20C9">
        <w:rPr>
          <w:rFonts w:ascii="Tahoma" w:hAnsi="Tahoma" w:cs="Tahoma"/>
          <w:bCs/>
          <w:sz w:val="20"/>
        </w:rPr>
        <w:t>Zadavatel doporučuje níže uvedené řazení písemné (tištěné) verze nabídky a dokladů k prokázá</w:t>
      </w:r>
      <w:r w:rsidR="00161CF4" w:rsidRPr="009A20C9">
        <w:rPr>
          <w:rFonts w:ascii="Tahoma" w:hAnsi="Tahoma" w:cs="Tahoma"/>
          <w:bCs/>
          <w:sz w:val="20"/>
        </w:rPr>
        <w:t xml:space="preserve">ní splnění kvalifikace uchazečů, a to </w:t>
      </w:r>
      <w:r w:rsidR="00161CF4" w:rsidRPr="009A20C9">
        <w:rPr>
          <w:rFonts w:ascii="Tahoma" w:hAnsi="Tahoma" w:cs="Tahoma"/>
          <w:sz w:val="20"/>
        </w:rPr>
        <w:t>u každého vyhotovení nabídky, tzn. originálu i kopie</w:t>
      </w:r>
      <w:r w:rsidR="00161CF4" w:rsidRPr="009A20C9">
        <w:rPr>
          <w:rFonts w:ascii="Tahoma" w:hAnsi="Tahoma" w:cs="Tahoma"/>
          <w:bCs/>
          <w:sz w:val="20"/>
        </w:rPr>
        <w:t>.</w:t>
      </w:r>
    </w:p>
    <w:p w:rsidR="009F6487" w:rsidRPr="009A20C9" w:rsidRDefault="009F6487" w:rsidP="009F6487">
      <w:pPr>
        <w:widowControl w:val="0"/>
        <w:tabs>
          <w:tab w:val="left" w:pos="1814"/>
        </w:tabs>
        <w:spacing w:before="120"/>
        <w:jc w:val="both"/>
        <w:rPr>
          <w:rFonts w:ascii="Tahoma" w:hAnsi="Tahoma" w:cs="Tahoma"/>
          <w:b/>
          <w:bCs/>
          <w:sz w:val="20"/>
        </w:rPr>
      </w:pPr>
      <w:r w:rsidRPr="009A20C9">
        <w:rPr>
          <w:rFonts w:ascii="Tahoma" w:hAnsi="Tahoma" w:cs="Tahoma"/>
          <w:b/>
          <w:bCs/>
          <w:sz w:val="20"/>
        </w:rPr>
        <w:t>Nabídka uchazeče musí obsahovat níže uvedené doklady:</w:t>
      </w:r>
    </w:p>
    <w:p w:rsidR="009F6487" w:rsidRPr="009A20C9" w:rsidRDefault="009F6487" w:rsidP="00512873">
      <w:pPr>
        <w:pStyle w:val="Odstavecseseznamem"/>
        <w:widowControl w:val="0"/>
        <w:numPr>
          <w:ilvl w:val="0"/>
          <w:numId w:val="11"/>
        </w:numPr>
        <w:tabs>
          <w:tab w:val="left" w:pos="-142"/>
        </w:tabs>
        <w:spacing w:before="60"/>
        <w:contextualSpacing w:val="0"/>
        <w:rPr>
          <w:rFonts w:ascii="Tahoma" w:hAnsi="Tahoma" w:cs="Tahoma"/>
          <w:bCs/>
          <w:sz w:val="20"/>
          <w:u w:val="single"/>
        </w:rPr>
      </w:pPr>
      <w:r w:rsidRPr="009A20C9">
        <w:rPr>
          <w:rFonts w:ascii="Tahoma" w:hAnsi="Tahoma" w:cs="Tahoma"/>
          <w:bCs/>
          <w:sz w:val="20"/>
          <w:u w:val="single"/>
        </w:rPr>
        <w:t xml:space="preserve">Krycí listy nabídky </w:t>
      </w:r>
    </w:p>
    <w:p w:rsidR="009F6487" w:rsidRPr="009A20C9" w:rsidRDefault="009F6487" w:rsidP="009F6487">
      <w:pPr>
        <w:pStyle w:val="Odstavecseseznamem"/>
        <w:widowControl w:val="0"/>
        <w:tabs>
          <w:tab w:val="left" w:pos="-142"/>
        </w:tabs>
        <w:ind w:left="357"/>
        <w:jc w:val="both"/>
        <w:rPr>
          <w:rFonts w:ascii="Tahoma" w:hAnsi="Tahoma" w:cs="Tahoma"/>
          <w:bCs/>
          <w:sz w:val="20"/>
        </w:rPr>
      </w:pPr>
      <w:r w:rsidRPr="009A20C9">
        <w:rPr>
          <w:rFonts w:ascii="Tahoma" w:hAnsi="Tahoma" w:cs="Tahoma"/>
          <w:bCs/>
          <w:sz w:val="20"/>
        </w:rPr>
        <w:t xml:space="preserve">-pro sestavení krycího listu nabídky uchazeč závazně použije vzor v příloze č. </w:t>
      </w:r>
      <w:r w:rsidR="00050122" w:rsidRPr="009A20C9">
        <w:rPr>
          <w:rFonts w:ascii="Tahoma" w:hAnsi="Tahoma" w:cs="Tahoma"/>
          <w:bCs/>
          <w:sz w:val="20"/>
        </w:rPr>
        <w:t>2</w:t>
      </w:r>
      <w:r w:rsidRPr="009A20C9">
        <w:rPr>
          <w:rFonts w:ascii="Tahoma" w:hAnsi="Tahoma" w:cs="Tahoma"/>
          <w:bCs/>
          <w:sz w:val="20"/>
        </w:rPr>
        <w:t>.</w:t>
      </w:r>
    </w:p>
    <w:p w:rsidR="009F6487" w:rsidRPr="009A20C9" w:rsidRDefault="009F6487" w:rsidP="00512873">
      <w:pPr>
        <w:pStyle w:val="Odstavecseseznamem"/>
        <w:widowControl w:val="0"/>
        <w:numPr>
          <w:ilvl w:val="0"/>
          <w:numId w:val="11"/>
        </w:numPr>
        <w:spacing w:before="60"/>
        <w:ind w:left="357" w:hanging="357"/>
        <w:contextualSpacing w:val="0"/>
        <w:rPr>
          <w:rFonts w:ascii="Tahoma" w:hAnsi="Tahoma" w:cs="Tahoma"/>
          <w:bCs/>
          <w:sz w:val="20"/>
          <w:u w:val="single"/>
        </w:rPr>
      </w:pPr>
      <w:r w:rsidRPr="009A20C9">
        <w:rPr>
          <w:rFonts w:ascii="Tahoma" w:hAnsi="Tahoma" w:cs="Tahoma"/>
          <w:bCs/>
          <w:sz w:val="20"/>
          <w:u w:val="single"/>
        </w:rPr>
        <w:t xml:space="preserve">Obsah svazku </w:t>
      </w:r>
    </w:p>
    <w:p w:rsidR="009F6487" w:rsidRPr="009A20C9" w:rsidRDefault="009F6487" w:rsidP="009F6487">
      <w:pPr>
        <w:pStyle w:val="Odstavecseseznamem"/>
        <w:widowControl w:val="0"/>
        <w:tabs>
          <w:tab w:val="left" w:pos="1814"/>
        </w:tabs>
        <w:ind w:left="357"/>
        <w:jc w:val="both"/>
        <w:rPr>
          <w:rFonts w:ascii="Tahoma" w:hAnsi="Tahoma" w:cs="Tahoma"/>
          <w:bCs/>
          <w:sz w:val="20"/>
          <w:u w:val="single"/>
        </w:rPr>
      </w:pPr>
      <w:r w:rsidRPr="009A20C9">
        <w:rPr>
          <w:rFonts w:ascii="Tahoma" w:hAnsi="Tahoma" w:cs="Tahoma"/>
          <w:bCs/>
          <w:sz w:val="20"/>
        </w:rPr>
        <w:t>-nabídka bude opatřena obsahem s uvedením čísel stránek u jednotlivých kapitol.</w:t>
      </w:r>
    </w:p>
    <w:p w:rsidR="009F6487" w:rsidRPr="009A20C9" w:rsidRDefault="009F6487" w:rsidP="00512873">
      <w:pPr>
        <w:pStyle w:val="Odstavecseseznamem"/>
        <w:widowControl w:val="0"/>
        <w:numPr>
          <w:ilvl w:val="0"/>
          <w:numId w:val="11"/>
        </w:numPr>
        <w:tabs>
          <w:tab w:val="left" w:pos="-142"/>
        </w:tabs>
        <w:spacing w:before="60"/>
        <w:ind w:left="357" w:hanging="357"/>
        <w:contextualSpacing w:val="0"/>
        <w:jc w:val="both"/>
        <w:rPr>
          <w:rFonts w:ascii="Tahoma" w:hAnsi="Tahoma" w:cs="Tahoma"/>
          <w:sz w:val="20"/>
          <w:lang w:eastAsia="cs-CZ"/>
        </w:rPr>
      </w:pPr>
      <w:r w:rsidRPr="009A20C9">
        <w:rPr>
          <w:rFonts w:ascii="Tahoma" w:hAnsi="Tahoma" w:cs="Tahoma"/>
          <w:sz w:val="20"/>
          <w:u w:val="single"/>
          <w:lang w:eastAsia="cs-CZ"/>
        </w:rPr>
        <w:t>Čestné prohlášení</w:t>
      </w:r>
      <w:r w:rsidRPr="009A20C9">
        <w:rPr>
          <w:rFonts w:ascii="Tahoma" w:hAnsi="Tahoma" w:cs="Tahoma"/>
          <w:sz w:val="20"/>
          <w:lang w:eastAsia="cs-CZ"/>
        </w:rPr>
        <w:t xml:space="preserve"> podepsané osobou oprávněnou jednat jménem či za uchazeče:</w:t>
      </w:r>
    </w:p>
    <w:p w:rsidR="009F6487" w:rsidRPr="009A20C9" w:rsidRDefault="009F6487" w:rsidP="009F6487">
      <w:pPr>
        <w:pStyle w:val="Odstavecseseznamem"/>
        <w:widowControl w:val="0"/>
        <w:numPr>
          <w:ilvl w:val="1"/>
          <w:numId w:val="3"/>
        </w:numPr>
        <w:tabs>
          <w:tab w:val="left" w:pos="-142"/>
        </w:tabs>
        <w:spacing w:before="60"/>
        <w:ind w:left="1208" w:hanging="357"/>
        <w:contextualSpacing w:val="0"/>
        <w:jc w:val="both"/>
        <w:rPr>
          <w:rFonts w:ascii="Tahoma" w:hAnsi="Tahoma" w:cs="Tahoma"/>
          <w:sz w:val="20"/>
          <w:lang w:eastAsia="cs-CZ"/>
        </w:rPr>
      </w:pPr>
      <w:r w:rsidRPr="009A20C9">
        <w:rPr>
          <w:rFonts w:ascii="Tahoma" w:hAnsi="Tahoma" w:cs="Tahoma"/>
          <w:sz w:val="20"/>
          <w:lang w:eastAsia="cs-CZ"/>
        </w:rPr>
        <w:t>že je uchazeč vázán celým obsahem nabídky po celou dobu běhu zadávací lhůty.</w:t>
      </w:r>
    </w:p>
    <w:p w:rsidR="009F6487" w:rsidRPr="009A20C9" w:rsidRDefault="009F6487" w:rsidP="009F6487">
      <w:pPr>
        <w:pStyle w:val="Odstavecseseznamem"/>
        <w:widowControl w:val="0"/>
        <w:numPr>
          <w:ilvl w:val="1"/>
          <w:numId w:val="3"/>
        </w:numPr>
        <w:tabs>
          <w:tab w:val="left" w:pos="-142"/>
        </w:tabs>
        <w:spacing w:before="60"/>
        <w:ind w:left="1208" w:hanging="357"/>
        <w:contextualSpacing w:val="0"/>
        <w:jc w:val="both"/>
        <w:rPr>
          <w:rFonts w:ascii="Tahoma" w:hAnsi="Tahoma" w:cs="Tahoma"/>
          <w:sz w:val="20"/>
          <w:lang w:eastAsia="cs-CZ"/>
        </w:rPr>
      </w:pPr>
      <w:r w:rsidRPr="009A20C9">
        <w:rPr>
          <w:rFonts w:ascii="Tahoma" w:hAnsi="Tahoma" w:cs="Tahoma"/>
          <w:bCs/>
          <w:sz w:val="20"/>
        </w:rPr>
        <w:t>o pravdivosti údajů.</w:t>
      </w:r>
    </w:p>
    <w:p w:rsidR="009F6487" w:rsidRPr="003F7CF7" w:rsidRDefault="009F6487" w:rsidP="009F6487">
      <w:pPr>
        <w:pStyle w:val="Odstavecseseznamem"/>
        <w:widowControl w:val="0"/>
        <w:numPr>
          <w:ilvl w:val="1"/>
          <w:numId w:val="3"/>
        </w:numPr>
        <w:tabs>
          <w:tab w:val="left" w:pos="-142"/>
        </w:tabs>
        <w:spacing w:before="60"/>
        <w:ind w:left="1208" w:hanging="357"/>
        <w:contextualSpacing w:val="0"/>
        <w:jc w:val="both"/>
        <w:rPr>
          <w:rFonts w:ascii="Tahoma" w:hAnsi="Tahoma" w:cs="Tahoma"/>
          <w:sz w:val="20"/>
          <w:lang w:eastAsia="cs-CZ"/>
        </w:rPr>
      </w:pPr>
      <w:r w:rsidRPr="003F7CF7">
        <w:rPr>
          <w:rFonts w:ascii="Tahoma" w:hAnsi="Tahoma" w:cs="Tahoma"/>
          <w:sz w:val="20"/>
        </w:rPr>
        <w:t>že se uchazeč v plném rozsahu seznámil se zadávací dokumentací a zadávacími podmínkami, že si před podáním nabídky vyjasnil veškerá sporná ustanovení nebo technické nejasnosti, a že s podmínkami, zadávací dokumentací</w:t>
      </w:r>
      <w:r w:rsidR="003919C3" w:rsidRPr="003F7CF7">
        <w:rPr>
          <w:rFonts w:ascii="Tahoma" w:hAnsi="Tahoma" w:cs="Tahoma"/>
          <w:sz w:val="20"/>
        </w:rPr>
        <w:t>,</w:t>
      </w:r>
      <w:r w:rsidRPr="003F7CF7">
        <w:rPr>
          <w:rFonts w:ascii="Tahoma" w:hAnsi="Tahoma" w:cs="Tahoma"/>
          <w:sz w:val="20"/>
        </w:rPr>
        <w:t xml:space="preserve"> </w:t>
      </w:r>
      <w:r w:rsidR="003919C3" w:rsidRPr="003F7CF7">
        <w:rPr>
          <w:rFonts w:ascii="Tahoma" w:hAnsi="Tahoma" w:cs="Tahoma"/>
          <w:bCs/>
          <w:sz w:val="20"/>
        </w:rPr>
        <w:t xml:space="preserve">smlouvou o dílo a servisní smlouvou </w:t>
      </w:r>
      <w:r w:rsidRPr="003F7CF7">
        <w:rPr>
          <w:rFonts w:ascii="Tahoma" w:hAnsi="Tahoma" w:cs="Tahoma"/>
          <w:sz w:val="20"/>
        </w:rPr>
        <w:t>souhlasí a respektuje je.</w:t>
      </w:r>
    </w:p>
    <w:p w:rsidR="009F6487" w:rsidRPr="009A20C9" w:rsidRDefault="009F6487" w:rsidP="009F6487">
      <w:pPr>
        <w:pStyle w:val="Odstavecseseznamem"/>
        <w:widowControl w:val="0"/>
        <w:numPr>
          <w:ilvl w:val="1"/>
          <w:numId w:val="3"/>
        </w:numPr>
        <w:tabs>
          <w:tab w:val="left" w:pos="-142"/>
        </w:tabs>
        <w:spacing w:before="60"/>
        <w:ind w:left="1208" w:hanging="357"/>
        <w:contextualSpacing w:val="0"/>
        <w:jc w:val="both"/>
        <w:rPr>
          <w:rFonts w:ascii="Tahoma" w:hAnsi="Tahoma" w:cs="Tahoma"/>
          <w:sz w:val="20"/>
          <w:lang w:eastAsia="cs-CZ"/>
        </w:rPr>
      </w:pPr>
      <w:r w:rsidRPr="009A20C9">
        <w:rPr>
          <w:rFonts w:ascii="Tahoma" w:hAnsi="Tahoma" w:cs="Tahoma"/>
          <w:bCs/>
          <w:sz w:val="20"/>
        </w:rPr>
        <w:t>o tom, že uchazeč neuzavřel a neuzavře zakázanou dohodu podle zvláštního právního předpisu (zákon č. 143/2001 Sb., o ochraně hospodářské soutěže a o změně některých zákonů, ve znění pozdějších předpisů) v souvislosti se zadávanou veřejnou zakázkou.</w:t>
      </w:r>
    </w:p>
    <w:p w:rsidR="00161CF4" w:rsidRPr="009A20C9" w:rsidRDefault="009F6487" w:rsidP="009F6487">
      <w:pPr>
        <w:pStyle w:val="Odstavecseseznamem"/>
        <w:numPr>
          <w:ilvl w:val="3"/>
          <w:numId w:val="3"/>
        </w:numPr>
        <w:spacing w:before="60"/>
        <w:ind w:left="351" w:hanging="357"/>
        <w:contextualSpacing w:val="0"/>
        <w:jc w:val="both"/>
        <w:rPr>
          <w:rFonts w:ascii="Tahoma" w:hAnsi="Tahoma" w:cs="Tahoma"/>
          <w:bCs/>
          <w:sz w:val="20"/>
        </w:rPr>
      </w:pPr>
      <w:r w:rsidRPr="009A20C9">
        <w:rPr>
          <w:rFonts w:ascii="Tahoma" w:hAnsi="Tahoma" w:cs="Tahoma"/>
          <w:bCs/>
          <w:sz w:val="20"/>
          <w:u w:val="single"/>
        </w:rPr>
        <w:t>Prokázání splnění kvalifikace dodavatele</w:t>
      </w:r>
    </w:p>
    <w:p w:rsidR="00161CF4" w:rsidRPr="009A20C9" w:rsidRDefault="006D25D6" w:rsidP="00161CF4">
      <w:pPr>
        <w:pStyle w:val="Odstavecseseznamem"/>
        <w:widowControl w:val="0"/>
        <w:tabs>
          <w:tab w:val="left" w:pos="1814"/>
        </w:tabs>
        <w:ind w:left="357"/>
        <w:jc w:val="both"/>
        <w:rPr>
          <w:rFonts w:ascii="Tahoma" w:hAnsi="Tahoma" w:cs="Tahoma"/>
          <w:bCs/>
          <w:sz w:val="20"/>
        </w:rPr>
      </w:pPr>
      <w:r w:rsidRPr="003F7CF7">
        <w:rPr>
          <w:rFonts w:ascii="Tahoma" w:hAnsi="Tahoma" w:cs="Tahoma"/>
          <w:bCs/>
          <w:sz w:val="20"/>
        </w:rPr>
        <w:t>U</w:t>
      </w:r>
      <w:r w:rsidR="00161CF4" w:rsidRPr="003F7CF7">
        <w:rPr>
          <w:rFonts w:ascii="Tahoma" w:hAnsi="Tahoma" w:cs="Tahoma"/>
          <w:bCs/>
          <w:sz w:val="20"/>
        </w:rPr>
        <w:t xml:space="preserve">chazeč prokáže splnění požadované kvalifikace postupem podle kapitoly </w:t>
      </w:r>
      <w:r w:rsidR="002F32E3">
        <w:fldChar w:fldCharType="begin"/>
      </w:r>
      <w:r w:rsidR="002F32E3">
        <w:instrText xml:space="preserve"> REF _Ref415737544 \r \h  \* MERGEFORMAT </w:instrText>
      </w:r>
      <w:r w:rsidR="002F32E3">
        <w:fldChar w:fldCharType="separate"/>
      </w:r>
      <w:proofErr w:type="gramStart"/>
      <w:r w:rsidR="00AF45E1" w:rsidRPr="00AF45E1">
        <w:rPr>
          <w:rFonts w:ascii="Tahoma" w:hAnsi="Tahoma" w:cs="Tahoma"/>
          <w:bCs/>
          <w:sz w:val="20"/>
        </w:rPr>
        <w:t>11</w:t>
      </w:r>
      <w:r w:rsidR="002F32E3">
        <w:fldChar w:fldCharType="end"/>
      </w:r>
      <w:r w:rsidR="006B5BB9" w:rsidRPr="003F7CF7">
        <w:rPr>
          <w:rFonts w:ascii="Tahoma" w:hAnsi="Tahoma" w:cs="Tahoma"/>
          <w:sz w:val="20"/>
        </w:rPr>
        <w:t>.1.</w:t>
      </w:r>
      <w:r w:rsidR="00161CF4" w:rsidRPr="003F7CF7">
        <w:rPr>
          <w:rFonts w:ascii="Tahoma" w:hAnsi="Tahoma" w:cs="Tahoma"/>
          <w:bCs/>
          <w:sz w:val="20"/>
          <w:lang w:bidi="en-US"/>
        </w:rPr>
        <w:t xml:space="preserve"> </w:t>
      </w:r>
      <w:r w:rsidR="00161CF4" w:rsidRPr="003F7CF7">
        <w:rPr>
          <w:rFonts w:ascii="Tahoma" w:hAnsi="Tahoma" w:cs="Tahoma"/>
          <w:bCs/>
          <w:sz w:val="20"/>
        </w:rPr>
        <w:t>této</w:t>
      </w:r>
      <w:proofErr w:type="gramEnd"/>
      <w:r w:rsidR="00161CF4" w:rsidRPr="003F7CF7">
        <w:rPr>
          <w:rFonts w:ascii="Tahoma" w:hAnsi="Tahoma" w:cs="Tahoma"/>
          <w:bCs/>
          <w:sz w:val="20"/>
        </w:rPr>
        <w:t xml:space="preserve"> zadávací dokumentace</w:t>
      </w:r>
      <w:r w:rsidR="006B5BB9" w:rsidRPr="003F7CF7">
        <w:rPr>
          <w:rFonts w:ascii="Tahoma" w:hAnsi="Tahoma" w:cs="Tahoma"/>
          <w:bCs/>
          <w:sz w:val="20"/>
        </w:rPr>
        <w:t xml:space="preserve"> čestným prohlášením (vzor v příloze č.</w:t>
      </w:r>
      <w:r w:rsidR="003F7CF7">
        <w:rPr>
          <w:rFonts w:ascii="Tahoma" w:hAnsi="Tahoma" w:cs="Tahoma"/>
          <w:bCs/>
          <w:sz w:val="20"/>
        </w:rPr>
        <w:t xml:space="preserve"> </w:t>
      </w:r>
      <w:r w:rsidR="006B5BB9" w:rsidRPr="003F7CF7">
        <w:rPr>
          <w:rFonts w:ascii="Tahoma" w:hAnsi="Tahoma" w:cs="Tahoma"/>
          <w:bCs/>
          <w:sz w:val="20"/>
        </w:rPr>
        <w:t>3)</w:t>
      </w:r>
      <w:r w:rsidR="00161CF4" w:rsidRPr="003F7CF7">
        <w:rPr>
          <w:rFonts w:ascii="Tahoma" w:hAnsi="Tahoma" w:cs="Tahoma"/>
          <w:bCs/>
          <w:sz w:val="20"/>
        </w:rPr>
        <w:t>.</w:t>
      </w:r>
    </w:p>
    <w:p w:rsidR="009F6487" w:rsidRPr="009A20C9" w:rsidRDefault="009F6487" w:rsidP="00512873">
      <w:pPr>
        <w:numPr>
          <w:ilvl w:val="3"/>
          <w:numId w:val="12"/>
        </w:numPr>
        <w:spacing w:before="60"/>
        <w:ind w:left="357" w:hanging="357"/>
        <w:jc w:val="both"/>
        <w:rPr>
          <w:rFonts w:ascii="Tahoma" w:hAnsi="Tahoma" w:cs="Tahoma"/>
          <w:bCs/>
          <w:sz w:val="20"/>
          <w:u w:val="single"/>
        </w:rPr>
      </w:pPr>
      <w:r w:rsidRPr="009A20C9">
        <w:rPr>
          <w:rFonts w:ascii="Tahoma" w:hAnsi="Tahoma" w:cs="Tahoma"/>
          <w:bCs/>
          <w:sz w:val="20"/>
          <w:u w:val="single"/>
        </w:rPr>
        <w:t>Seznam statutárních orgánů</w:t>
      </w:r>
      <w:r w:rsidRPr="009A20C9">
        <w:rPr>
          <w:rFonts w:ascii="Tahoma" w:hAnsi="Tahoma" w:cs="Tahoma"/>
          <w:bCs/>
          <w:sz w:val="20"/>
        </w:rPr>
        <w:t xml:space="preserve"> nebo členů statutárních orgánů, kteří v posledních třech letech od konce lhůty pro podání nabídek byli v pracovním, funkčním či obdobném poměru u zadavatele,</w:t>
      </w:r>
    </w:p>
    <w:p w:rsidR="009F6487" w:rsidRPr="009A20C9" w:rsidRDefault="009F6487" w:rsidP="00512873">
      <w:pPr>
        <w:numPr>
          <w:ilvl w:val="3"/>
          <w:numId w:val="12"/>
        </w:numPr>
        <w:spacing w:before="60"/>
        <w:ind w:left="357" w:hanging="357"/>
        <w:jc w:val="both"/>
        <w:rPr>
          <w:rFonts w:ascii="Tahoma" w:hAnsi="Tahoma" w:cs="Tahoma"/>
          <w:bCs/>
          <w:sz w:val="20"/>
          <w:u w:val="single"/>
        </w:rPr>
      </w:pPr>
      <w:r w:rsidRPr="009A20C9">
        <w:rPr>
          <w:rFonts w:ascii="Tahoma" w:hAnsi="Tahoma" w:cs="Tahoma"/>
          <w:bCs/>
          <w:sz w:val="20"/>
        </w:rPr>
        <w:t xml:space="preserve">Má-li dodavatel formu akciové společnosti, </w:t>
      </w:r>
      <w:r w:rsidRPr="009A20C9">
        <w:rPr>
          <w:rFonts w:ascii="Tahoma" w:hAnsi="Tahoma" w:cs="Tahoma"/>
          <w:bCs/>
          <w:sz w:val="20"/>
          <w:u w:val="single"/>
        </w:rPr>
        <w:t>seznam vlastníků akcií</w:t>
      </w:r>
      <w:r w:rsidRPr="009A20C9">
        <w:rPr>
          <w:rFonts w:ascii="Tahoma" w:hAnsi="Tahoma" w:cs="Tahoma"/>
          <w:bCs/>
          <w:sz w:val="20"/>
        </w:rPr>
        <w:t>, jejichž souhrnná jmenovitá hodnota přesahuje 10% základního kapitálu, vyhotovený ve lhůtě pro podání nabídek,</w:t>
      </w:r>
    </w:p>
    <w:p w:rsidR="007C4A93" w:rsidRPr="003F7CF7" w:rsidRDefault="009F6487" w:rsidP="00512873">
      <w:pPr>
        <w:pStyle w:val="Odstavecseseznamem"/>
        <w:widowControl w:val="0"/>
        <w:numPr>
          <w:ilvl w:val="3"/>
          <w:numId w:val="12"/>
        </w:numPr>
        <w:tabs>
          <w:tab w:val="left" w:pos="-142"/>
        </w:tabs>
        <w:spacing w:before="60"/>
        <w:ind w:left="351" w:hanging="357"/>
        <w:contextualSpacing w:val="0"/>
        <w:rPr>
          <w:rFonts w:ascii="Tahoma" w:hAnsi="Tahoma" w:cs="Tahoma"/>
          <w:bCs/>
          <w:sz w:val="20"/>
        </w:rPr>
      </w:pPr>
      <w:r w:rsidRPr="003F7CF7">
        <w:rPr>
          <w:rFonts w:ascii="Tahoma" w:hAnsi="Tahoma" w:cs="Tahoma"/>
          <w:bCs/>
          <w:sz w:val="20"/>
          <w:u w:val="single"/>
        </w:rPr>
        <w:t>Seznam subdodavatelů</w:t>
      </w:r>
      <w:r w:rsidRPr="003F7CF7">
        <w:rPr>
          <w:rFonts w:ascii="Tahoma" w:hAnsi="Tahoma" w:cs="Tahoma"/>
          <w:bCs/>
          <w:sz w:val="20"/>
        </w:rPr>
        <w:t xml:space="preserve"> dle článku </w:t>
      </w:r>
      <w:r w:rsidR="002F32E3">
        <w:fldChar w:fldCharType="begin"/>
      </w:r>
      <w:r w:rsidR="002F32E3">
        <w:instrText xml:space="preserve"> REF _Ref415737637 \r \h  \* MERGEFORMAT </w:instrText>
      </w:r>
      <w:r w:rsidR="002F32E3">
        <w:fldChar w:fldCharType="separate"/>
      </w:r>
      <w:r w:rsidR="00AF45E1" w:rsidRPr="00AF45E1">
        <w:rPr>
          <w:rFonts w:ascii="Tahoma" w:hAnsi="Tahoma" w:cs="Tahoma"/>
          <w:bCs/>
          <w:sz w:val="20"/>
        </w:rPr>
        <w:t>13</w:t>
      </w:r>
      <w:r w:rsidR="002F32E3">
        <w:fldChar w:fldCharType="end"/>
      </w:r>
      <w:r w:rsidR="007C4A93" w:rsidRPr="003F7CF7">
        <w:rPr>
          <w:rFonts w:ascii="Tahoma" w:hAnsi="Tahoma" w:cs="Tahoma"/>
          <w:bCs/>
          <w:sz w:val="20"/>
        </w:rPr>
        <w:t xml:space="preserve"> </w:t>
      </w:r>
      <w:r w:rsidRPr="003F7CF7">
        <w:rPr>
          <w:rFonts w:ascii="Tahoma" w:hAnsi="Tahoma" w:cs="Tahoma"/>
          <w:bCs/>
          <w:sz w:val="20"/>
        </w:rPr>
        <w:t>výzvy</w:t>
      </w:r>
      <w:r w:rsidR="006B5BB9" w:rsidRPr="003F7CF7">
        <w:rPr>
          <w:rFonts w:ascii="Tahoma" w:hAnsi="Tahoma" w:cs="Tahoma"/>
          <w:bCs/>
          <w:sz w:val="20"/>
        </w:rPr>
        <w:t xml:space="preserve"> (vzor v příloze č.</w:t>
      </w:r>
      <w:r w:rsidR="003F7CF7">
        <w:rPr>
          <w:rFonts w:ascii="Tahoma" w:hAnsi="Tahoma" w:cs="Tahoma"/>
          <w:bCs/>
          <w:sz w:val="20"/>
        </w:rPr>
        <w:t xml:space="preserve"> </w:t>
      </w:r>
      <w:r w:rsidR="006B5BB9" w:rsidRPr="003F7CF7">
        <w:rPr>
          <w:rFonts w:ascii="Tahoma" w:hAnsi="Tahoma" w:cs="Tahoma"/>
          <w:bCs/>
          <w:sz w:val="20"/>
        </w:rPr>
        <w:t>4)</w:t>
      </w:r>
      <w:r w:rsidRPr="003F7CF7">
        <w:rPr>
          <w:rFonts w:ascii="Tahoma" w:hAnsi="Tahoma" w:cs="Tahoma"/>
          <w:bCs/>
          <w:sz w:val="20"/>
        </w:rPr>
        <w:t>,</w:t>
      </w:r>
    </w:p>
    <w:p w:rsidR="007C4A93" w:rsidRPr="009A20C9" w:rsidRDefault="007C4A93" w:rsidP="00512873">
      <w:pPr>
        <w:pStyle w:val="Odstavecseseznamem"/>
        <w:widowControl w:val="0"/>
        <w:numPr>
          <w:ilvl w:val="3"/>
          <w:numId w:val="12"/>
        </w:numPr>
        <w:tabs>
          <w:tab w:val="left" w:pos="-142"/>
        </w:tabs>
        <w:spacing w:before="60"/>
        <w:ind w:left="351" w:hanging="357"/>
        <w:contextualSpacing w:val="0"/>
        <w:rPr>
          <w:rFonts w:ascii="Tahoma" w:hAnsi="Tahoma" w:cs="Tahoma"/>
          <w:bCs/>
          <w:sz w:val="20"/>
        </w:rPr>
      </w:pPr>
      <w:r w:rsidRPr="009A20C9">
        <w:rPr>
          <w:rFonts w:ascii="Tahoma" w:hAnsi="Tahoma" w:cs="Tahoma"/>
          <w:bCs/>
          <w:sz w:val="20"/>
          <w:u w:val="single"/>
        </w:rPr>
        <w:t>Nabídka uchazeče - návrh řešení:</w:t>
      </w:r>
      <w:r w:rsidRPr="009A20C9">
        <w:rPr>
          <w:rFonts w:ascii="Tahoma" w:hAnsi="Tahoma" w:cs="Tahoma"/>
          <w:sz w:val="20"/>
        </w:rPr>
        <w:t xml:space="preserve"> </w:t>
      </w:r>
    </w:p>
    <w:p w:rsidR="007C4A93" w:rsidRPr="009A20C9" w:rsidRDefault="00CC56CB" w:rsidP="00512873">
      <w:pPr>
        <w:pStyle w:val="Zhlav"/>
        <w:numPr>
          <w:ilvl w:val="4"/>
          <w:numId w:val="26"/>
        </w:numPr>
        <w:tabs>
          <w:tab w:val="clear" w:pos="3600"/>
          <w:tab w:val="clear" w:pos="4536"/>
          <w:tab w:val="clear" w:pos="9072"/>
        </w:tabs>
        <w:suppressAutoHyphens w:val="0"/>
        <w:spacing w:before="60" w:after="60"/>
        <w:ind w:left="1146" w:hanging="357"/>
        <w:jc w:val="both"/>
        <w:rPr>
          <w:rFonts w:ascii="Tahoma" w:hAnsi="Tahoma" w:cs="Tahoma"/>
          <w:sz w:val="20"/>
        </w:rPr>
      </w:pPr>
      <w:r>
        <w:rPr>
          <w:rFonts w:ascii="Tahoma" w:hAnsi="Tahoma" w:cs="Tahoma"/>
          <w:sz w:val="20"/>
        </w:rPr>
        <w:t>P</w:t>
      </w:r>
      <w:r w:rsidR="007C4A93" w:rsidRPr="009A20C9">
        <w:rPr>
          <w:rFonts w:ascii="Tahoma" w:hAnsi="Tahoma" w:cs="Tahoma"/>
          <w:sz w:val="20"/>
        </w:rPr>
        <w:t>opis architektury řešení a jednotlivých komponent dle Přílohy č. 1 této ZD</w:t>
      </w:r>
      <w:r>
        <w:rPr>
          <w:rFonts w:ascii="Tahoma" w:hAnsi="Tahoma" w:cs="Tahoma"/>
          <w:sz w:val="20"/>
        </w:rPr>
        <w:t>.</w:t>
      </w:r>
    </w:p>
    <w:p w:rsidR="007C4A93" w:rsidRPr="009A20C9" w:rsidRDefault="00CC56CB" w:rsidP="00512873">
      <w:pPr>
        <w:pStyle w:val="Zhlav"/>
        <w:numPr>
          <w:ilvl w:val="4"/>
          <w:numId w:val="26"/>
        </w:numPr>
        <w:tabs>
          <w:tab w:val="clear" w:pos="3600"/>
          <w:tab w:val="clear" w:pos="4536"/>
          <w:tab w:val="clear" w:pos="9072"/>
        </w:tabs>
        <w:suppressAutoHyphens w:val="0"/>
        <w:spacing w:before="60" w:after="60"/>
        <w:ind w:left="1146" w:hanging="357"/>
        <w:jc w:val="both"/>
        <w:rPr>
          <w:rFonts w:ascii="Tahoma" w:hAnsi="Tahoma" w:cs="Tahoma"/>
          <w:sz w:val="20"/>
        </w:rPr>
      </w:pPr>
      <w:r>
        <w:rPr>
          <w:rFonts w:ascii="Tahoma" w:hAnsi="Tahoma" w:cs="Tahoma"/>
          <w:sz w:val="20"/>
        </w:rPr>
        <w:t>P</w:t>
      </w:r>
      <w:r w:rsidR="007C4A93" w:rsidRPr="009A20C9">
        <w:rPr>
          <w:rFonts w:ascii="Tahoma" w:hAnsi="Tahoma" w:cs="Tahoma"/>
          <w:sz w:val="20"/>
        </w:rPr>
        <w:t>opis postupu projektových prací, přístup k realizaci veřejné zakázky a míra požadavků na součinnost ze strany zadavatele - popis musí obsahovat metodiku plnění veřejné zakázky a přístupu k realizaci veřejné zakázky</w:t>
      </w:r>
      <w:r w:rsidR="006D25D6">
        <w:rPr>
          <w:rFonts w:ascii="Tahoma" w:hAnsi="Tahoma" w:cs="Tahoma"/>
          <w:sz w:val="20"/>
        </w:rPr>
        <w:t>.</w:t>
      </w:r>
    </w:p>
    <w:p w:rsidR="007C4A93" w:rsidRPr="009A20C9" w:rsidRDefault="007C4A93" w:rsidP="00CC56CB">
      <w:pPr>
        <w:pStyle w:val="Zhlav"/>
        <w:numPr>
          <w:ilvl w:val="4"/>
          <w:numId w:val="26"/>
        </w:numPr>
        <w:tabs>
          <w:tab w:val="clear" w:pos="3600"/>
          <w:tab w:val="clear" w:pos="4536"/>
          <w:tab w:val="clear" w:pos="9072"/>
        </w:tabs>
        <w:suppressAutoHyphens w:val="0"/>
        <w:spacing w:before="60" w:after="60"/>
        <w:ind w:left="1146" w:hanging="357"/>
        <w:jc w:val="both"/>
        <w:rPr>
          <w:rFonts w:ascii="Tahoma" w:hAnsi="Tahoma" w:cs="Tahoma"/>
          <w:sz w:val="20"/>
        </w:rPr>
      </w:pPr>
      <w:r w:rsidRPr="009A20C9">
        <w:rPr>
          <w:rFonts w:ascii="Tahoma" w:hAnsi="Tahoma" w:cs="Tahoma"/>
          <w:sz w:val="20"/>
        </w:rPr>
        <w:t xml:space="preserve">Soupis požadované součinnosti zadavatele; zde uchazeč uvede požadavky na součinnost </w:t>
      </w:r>
      <w:r w:rsidR="00CC56CB">
        <w:rPr>
          <w:rFonts w:ascii="Tahoma" w:hAnsi="Tahoma" w:cs="Tahoma"/>
          <w:sz w:val="20"/>
        </w:rPr>
        <w:t xml:space="preserve">odborných zaměstnanců </w:t>
      </w:r>
      <w:r w:rsidRPr="009A20C9">
        <w:rPr>
          <w:rFonts w:ascii="Tahoma" w:hAnsi="Tahoma" w:cs="Tahoma"/>
          <w:sz w:val="20"/>
        </w:rPr>
        <w:t>zadavatele při:</w:t>
      </w:r>
    </w:p>
    <w:p w:rsidR="007C4A93" w:rsidRPr="009A20C9" w:rsidRDefault="007C4A93" w:rsidP="00CC56CB">
      <w:pPr>
        <w:pStyle w:val="Zhlav"/>
        <w:numPr>
          <w:ilvl w:val="5"/>
          <w:numId w:val="26"/>
        </w:numPr>
        <w:tabs>
          <w:tab w:val="clear" w:pos="4320"/>
          <w:tab w:val="clear" w:pos="4536"/>
          <w:tab w:val="clear" w:pos="9072"/>
        </w:tabs>
        <w:suppressAutoHyphens w:val="0"/>
        <w:spacing w:before="60" w:after="60"/>
        <w:ind w:left="1560"/>
        <w:jc w:val="both"/>
        <w:rPr>
          <w:rFonts w:ascii="Tahoma" w:hAnsi="Tahoma" w:cs="Tahoma"/>
          <w:sz w:val="20"/>
        </w:rPr>
      </w:pPr>
      <w:r w:rsidRPr="009A20C9">
        <w:rPr>
          <w:rFonts w:ascii="Tahoma" w:hAnsi="Tahoma" w:cs="Tahoma"/>
          <w:sz w:val="20"/>
        </w:rPr>
        <w:t>zpracování Popisu postupu implementačních prací,</w:t>
      </w:r>
    </w:p>
    <w:p w:rsidR="007C4A93" w:rsidRPr="009A20C9" w:rsidRDefault="007C4A93" w:rsidP="00CC56CB">
      <w:pPr>
        <w:pStyle w:val="Zhlav"/>
        <w:numPr>
          <w:ilvl w:val="5"/>
          <w:numId w:val="26"/>
        </w:numPr>
        <w:tabs>
          <w:tab w:val="clear" w:pos="4320"/>
          <w:tab w:val="clear" w:pos="4536"/>
          <w:tab w:val="clear" w:pos="9072"/>
        </w:tabs>
        <w:suppressAutoHyphens w:val="0"/>
        <w:spacing w:before="60" w:after="60"/>
        <w:ind w:left="1560"/>
        <w:jc w:val="both"/>
        <w:rPr>
          <w:rFonts w:ascii="Tahoma" w:hAnsi="Tahoma" w:cs="Tahoma"/>
          <w:sz w:val="20"/>
        </w:rPr>
      </w:pPr>
      <w:r w:rsidRPr="009A20C9">
        <w:rPr>
          <w:rFonts w:ascii="Tahoma" w:hAnsi="Tahoma" w:cs="Tahoma"/>
          <w:sz w:val="20"/>
        </w:rPr>
        <w:t>instalaci a konfiguraci,</w:t>
      </w:r>
    </w:p>
    <w:p w:rsidR="007C4A93" w:rsidRPr="009A20C9" w:rsidRDefault="00FE2C94" w:rsidP="00CC56CB">
      <w:pPr>
        <w:pStyle w:val="Zhlav"/>
        <w:numPr>
          <w:ilvl w:val="5"/>
          <w:numId w:val="26"/>
        </w:numPr>
        <w:tabs>
          <w:tab w:val="clear" w:pos="4320"/>
          <w:tab w:val="clear" w:pos="4536"/>
          <w:tab w:val="clear" w:pos="9072"/>
        </w:tabs>
        <w:suppressAutoHyphens w:val="0"/>
        <w:spacing w:before="60" w:after="60"/>
        <w:ind w:left="1560"/>
        <w:jc w:val="both"/>
        <w:rPr>
          <w:rFonts w:ascii="Tahoma" w:hAnsi="Tahoma" w:cs="Tahoma"/>
          <w:sz w:val="20"/>
        </w:rPr>
      </w:pPr>
      <w:r w:rsidRPr="009A20C9">
        <w:rPr>
          <w:rFonts w:ascii="Tahoma" w:hAnsi="Tahoma" w:cs="Tahoma"/>
          <w:sz w:val="20"/>
        </w:rPr>
        <w:t>testování</w:t>
      </w:r>
      <w:r w:rsidR="007C4A93" w:rsidRPr="009A20C9">
        <w:rPr>
          <w:rFonts w:ascii="Tahoma" w:hAnsi="Tahoma" w:cs="Tahoma"/>
          <w:sz w:val="20"/>
        </w:rPr>
        <w:t>,</w:t>
      </w:r>
    </w:p>
    <w:p w:rsidR="007C4A93" w:rsidRPr="009A20C9" w:rsidRDefault="007C4A93" w:rsidP="00CC56CB">
      <w:pPr>
        <w:pStyle w:val="Zhlav"/>
        <w:numPr>
          <w:ilvl w:val="5"/>
          <w:numId w:val="26"/>
        </w:numPr>
        <w:tabs>
          <w:tab w:val="clear" w:pos="4320"/>
          <w:tab w:val="clear" w:pos="4536"/>
          <w:tab w:val="clear" w:pos="9072"/>
        </w:tabs>
        <w:suppressAutoHyphens w:val="0"/>
        <w:spacing w:before="60" w:after="60"/>
        <w:ind w:left="1560"/>
        <w:jc w:val="both"/>
        <w:rPr>
          <w:rFonts w:ascii="Tahoma" w:hAnsi="Tahoma" w:cs="Tahoma"/>
          <w:sz w:val="20"/>
        </w:rPr>
      </w:pPr>
      <w:r w:rsidRPr="009A20C9">
        <w:rPr>
          <w:rFonts w:ascii="Tahoma" w:hAnsi="Tahoma" w:cs="Tahoma"/>
          <w:sz w:val="20"/>
        </w:rPr>
        <w:t xml:space="preserve">zaškolení </w:t>
      </w:r>
      <w:r w:rsidR="00B64F47">
        <w:rPr>
          <w:rFonts w:ascii="Tahoma" w:hAnsi="Tahoma" w:cs="Tahoma"/>
          <w:sz w:val="20"/>
        </w:rPr>
        <w:t xml:space="preserve">3 </w:t>
      </w:r>
      <w:r w:rsidRPr="009A20C9">
        <w:rPr>
          <w:rFonts w:ascii="Tahoma" w:hAnsi="Tahoma" w:cs="Tahoma"/>
          <w:sz w:val="20"/>
        </w:rPr>
        <w:t xml:space="preserve">administrátorů a </w:t>
      </w:r>
      <w:r w:rsidR="00B64F47">
        <w:rPr>
          <w:rFonts w:ascii="Tahoma" w:hAnsi="Tahoma" w:cs="Tahoma"/>
          <w:sz w:val="20"/>
        </w:rPr>
        <w:t xml:space="preserve">25 </w:t>
      </w:r>
      <w:r w:rsidRPr="009A20C9">
        <w:rPr>
          <w:rFonts w:ascii="Tahoma" w:hAnsi="Tahoma" w:cs="Tahoma"/>
          <w:sz w:val="20"/>
        </w:rPr>
        <w:t>uživatelů v nezbytně nutném rozsahu,</w:t>
      </w:r>
    </w:p>
    <w:p w:rsidR="007C4A93" w:rsidRPr="009A20C9" w:rsidRDefault="007C4A93" w:rsidP="00CC56CB">
      <w:pPr>
        <w:pStyle w:val="Zhlav"/>
        <w:numPr>
          <w:ilvl w:val="5"/>
          <w:numId w:val="26"/>
        </w:numPr>
        <w:tabs>
          <w:tab w:val="clear" w:pos="4320"/>
          <w:tab w:val="clear" w:pos="4536"/>
          <w:tab w:val="clear" w:pos="9072"/>
        </w:tabs>
        <w:suppressAutoHyphens w:val="0"/>
        <w:spacing w:before="60" w:after="60"/>
        <w:ind w:left="1560"/>
        <w:jc w:val="both"/>
        <w:rPr>
          <w:rFonts w:ascii="Tahoma" w:hAnsi="Tahoma" w:cs="Tahoma"/>
          <w:sz w:val="20"/>
        </w:rPr>
      </w:pPr>
      <w:r w:rsidRPr="009A20C9">
        <w:rPr>
          <w:rFonts w:ascii="Tahoma" w:hAnsi="Tahoma" w:cs="Tahoma"/>
          <w:sz w:val="20"/>
        </w:rPr>
        <w:t>migraci dat,</w:t>
      </w:r>
    </w:p>
    <w:p w:rsidR="007C4A93" w:rsidRPr="009A20C9" w:rsidRDefault="007C4A93" w:rsidP="00CC56CB">
      <w:pPr>
        <w:pStyle w:val="Zhlav"/>
        <w:numPr>
          <w:ilvl w:val="5"/>
          <w:numId w:val="26"/>
        </w:numPr>
        <w:tabs>
          <w:tab w:val="clear" w:pos="4320"/>
          <w:tab w:val="clear" w:pos="4536"/>
          <w:tab w:val="clear" w:pos="9072"/>
        </w:tabs>
        <w:suppressAutoHyphens w:val="0"/>
        <w:spacing w:before="60" w:after="60"/>
        <w:ind w:left="1560"/>
        <w:jc w:val="both"/>
        <w:rPr>
          <w:rFonts w:ascii="Tahoma" w:hAnsi="Tahoma" w:cs="Tahoma"/>
          <w:sz w:val="20"/>
        </w:rPr>
      </w:pPr>
      <w:r w:rsidRPr="009A20C9">
        <w:rPr>
          <w:rFonts w:ascii="Tahoma" w:hAnsi="Tahoma" w:cs="Tahoma"/>
          <w:sz w:val="20"/>
        </w:rPr>
        <w:t>a další činnosti vyplývající z předmětu veřejné zakázky.</w:t>
      </w:r>
    </w:p>
    <w:p w:rsidR="007C4A93" w:rsidRPr="009A20C9" w:rsidRDefault="007C4A93" w:rsidP="00512873">
      <w:pPr>
        <w:pStyle w:val="Odstavecseseznamem"/>
        <w:widowControl w:val="0"/>
        <w:numPr>
          <w:ilvl w:val="3"/>
          <w:numId w:val="12"/>
        </w:numPr>
        <w:tabs>
          <w:tab w:val="left" w:pos="-142"/>
        </w:tabs>
        <w:spacing w:before="60"/>
        <w:ind w:left="351" w:hanging="357"/>
        <w:contextualSpacing w:val="0"/>
        <w:rPr>
          <w:rFonts w:ascii="Tahoma" w:hAnsi="Tahoma" w:cs="Tahoma"/>
          <w:bCs/>
          <w:sz w:val="20"/>
        </w:rPr>
      </w:pPr>
      <w:r w:rsidRPr="00CC56CB">
        <w:rPr>
          <w:rFonts w:ascii="Tahoma" w:hAnsi="Tahoma" w:cs="Tahoma"/>
          <w:sz w:val="20"/>
          <w:u w:val="single"/>
        </w:rPr>
        <w:t>Cenová nabídka</w:t>
      </w:r>
      <w:r w:rsidRPr="009A20C9">
        <w:rPr>
          <w:rFonts w:ascii="Tahoma" w:hAnsi="Tahoma" w:cs="Tahoma"/>
          <w:sz w:val="20"/>
        </w:rPr>
        <w:t xml:space="preserve">; uchazeč uvede zpracování a členění nabídkové ceny dle kapitoly </w:t>
      </w:r>
      <w:r w:rsidR="002F32E3">
        <w:fldChar w:fldCharType="begin"/>
      </w:r>
      <w:r w:rsidR="002F32E3">
        <w:instrText xml:space="preserve"> REF _Ref415738061 \r \h  \* MERGEFORMAT </w:instrText>
      </w:r>
      <w:r w:rsidR="002F32E3">
        <w:fldChar w:fldCharType="separate"/>
      </w:r>
      <w:proofErr w:type="gramStart"/>
      <w:r w:rsidR="00AF45E1" w:rsidRPr="00AF45E1">
        <w:rPr>
          <w:rFonts w:ascii="Tahoma" w:hAnsi="Tahoma" w:cs="Tahoma"/>
          <w:sz w:val="20"/>
        </w:rPr>
        <w:t>15.4</w:t>
      </w:r>
      <w:r w:rsidR="002F32E3">
        <w:fldChar w:fldCharType="end"/>
      </w:r>
      <w:r w:rsidRPr="009A20C9">
        <w:rPr>
          <w:rFonts w:ascii="Tahoma" w:hAnsi="Tahoma" w:cs="Tahoma"/>
          <w:sz w:val="20"/>
        </w:rPr>
        <w:t xml:space="preserve"> této</w:t>
      </w:r>
      <w:proofErr w:type="gramEnd"/>
      <w:r w:rsidRPr="009A20C9">
        <w:rPr>
          <w:rFonts w:ascii="Tahoma" w:hAnsi="Tahoma" w:cs="Tahoma"/>
          <w:sz w:val="20"/>
        </w:rPr>
        <w:t xml:space="preserve"> ZD.</w:t>
      </w:r>
    </w:p>
    <w:p w:rsidR="009F6487" w:rsidRPr="009A20C9" w:rsidRDefault="009F6487" w:rsidP="00512873">
      <w:pPr>
        <w:pStyle w:val="Odstavecseseznamem"/>
        <w:widowControl w:val="0"/>
        <w:numPr>
          <w:ilvl w:val="3"/>
          <w:numId w:val="12"/>
        </w:numPr>
        <w:tabs>
          <w:tab w:val="left" w:pos="-142"/>
        </w:tabs>
        <w:spacing w:before="60"/>
        <w:ind w:left="351" w:hanging="357"/>
        <w:contextualSpacing w:val="0"/>
        <w:jc w:val="both"/>
        <w:rPr>
          <w:rFonts w:ascii="Tahoma" w:hAnsi="Tahoma" w:cs="Tahoma"/>
          <w:bCs/>
          <w:sz w:val="20"/>
        </w:rPr>
      </w:pPr>
      <w:r w:rsidRPr="009A20C9">
        <w:rPr>
          <w:rFonts w:ascii="Tahoma" w:hAnsi="Tahoma" w:cs="Tahoma"/>
          <w:sz w:val="20"/>
          <w:u w:val="single"/>
          <w:lang w:eastAsia="cs-CZ"/>
        </w:rPr>
        <w:t>Návrh</w:t>
      </w:r>
      <w:r w:rsidR="007C4A93" w:rsidRPr="009A20C9">
        <w:rPr>
          <w:rFonts w:ascii="Tahoma" w:hAnsi="Tahoma" w:cs="Tahoma"/>
          <w:sz w:val="20"/>
          <w:u w:val="single"/>
          <w:lang w:eastAsia="cs-CZ"/>
        </w:rPr>
        <w:t>y</w:t>
      </w:r>
      <w:r w:rsidRPr="009A20C9">
        <w:rPr>
          <w:rFonts w:ascii="Tahoma" w:hAnsi="Tahoma" w:cs="Tahoma"/>
          <w:sz w:val="20"/>
          <w:u w:val="single"/>
          <w:lang w:eastAsia="cs-CZ"/>
        </w:rPr>
        <w:t xml:space="preserve"> sml</w:t>
      </w:r>
      <w:r w:rsidR="007C4A93" w:rsidRPr="009A20C9">
        <w:rPr>
          <w:rFonts w:ascii="Tahoma" w:hAnsi="Tahoma" w:cs="Tahoma"/>
          <w:sz w:val="20"/>
          <w:u w:val="single"/>
          <w:lang w:eastAsia="cs-CZ"/>
        </w:rPr>
        <w:t>uv</w:t>
      </w:r>
      <w:r w:rsidR="007C4A93" w:rsidRPr="009A20C9">
        <w:rPr>
          <w:rFonts w:ascii="Tahoma" w:hAnsi="Tahoma" w:cs="Tahoma"/>
          <w:sz w:val="20"/>
          <w:lang w:eastAsia="cs-CZ"/>
        </w:rPr>
        <w:t xml:space="preserve"> podepsané</w:t>
      </w:r>
      <w:r w:rsidRPr="009A20C9">
        <w:rPr>
          <w:rFonts w:ascii="Tahoma" w:hAnsi="Tahoma" w:cs="Tahoma"/>
          <w:sz w:val="20"/>
          <w:lang w:eastAsia="cs-CZ"/>
        </w:rPr>
        <w:t xml:space="preserve"> osobou oprávněnou jednat jménem či za uchazeče, včetně všech vyplněných náležitostí dle zadávacích podmínek,</w:t>
      </w:r>
    </w:p>
    <w:p w:rsidR="009F6487" w:rsidRPr="009A20C9" w:rsidRDefault="009F6487" w:rsidP="00512873">
      <w:pPr>
        <w:pStyle w:val="Odstavecseseznamem"/>
        <w:widowControl w:val="0"/>
        <w:numPr>
          <w:ilvl w:val="3"/>
          <w:numId w:val="12"/>
        </w:numPr>
        <w:tabs>
          <w:tab w:val="left" w:pos="-142"/>
        </w:tabs>
        <w:spacing w:before="60"/>
        <w:ind w:left="351" w:hanging="357"/>
        <w:contextualSpacing w:val="0"/>
        <w:rPr>
          <w:rFonts w:ascii="Tahoma" w:hAnsi="Tahoma" w:cs="Tahoma"/>
          <w:bCs/>
          <w:sz w:val="20"/>
          <w:u w:val="single"/>
        </w:rPr>
      </w:pPr>
      <w:r w:rsidRPr="009A20C9">
        <w:rPr>
          <w:rFonts w:ascii="Tahoma" w:hAnsi="Tahoma" w:cs="Tahoma"/>
          <w:sz w:val="20"/>
          <w:u w:val="single"/>
          <w:lang w:eastAsia="cs-CZ"/>
        </w:rPr>
        <w:t>Ostatní</w:t>
      </w:r>
    </w:p>
    <w:p w:rsidR="009F6487" w:rsidRPr="009A20C9" w:rsidRDefault="009F6487" w:rsidP="009F6487">
      <w:pPr>
        <w:ind w:left="351"/>
        <w:jc w:val="both"/>
        <w:rPr>
          <w:rFonts w:ascii="Tahoma" w:hAnsi="Tahoma" w:cs="Tahoma"/>
          <w:bCs/>
          <w:sz w:val="20"/>
        </w:rPr>
      </w:pPr>
      <w:r w:rsidRPr="009A20C9">
        <w:rPr>
          <w:rFonts w:ascii="Tahoma" w:hAnsi="Tahoma" w:cs="Tahoma"/>
          <w:bCs/>
          <w:sz w:val="20"/>
        </w:rPr>
        <w:t>např. úředně ověřená plná moc, či jiný platný úředně ověřený pověřovací dokument, pokud statutární zástupce pověří podpisy v nabídce včetně smlouvy jinou osobu,</w:t>
      </w:r>
    </w:p>
    <w:p w:rsidR="009F6487" w:rsidRPr="009A20C9" w:rsidRDefault="009F6487" w:rsidP="009F6487">
      <w:pPr>
        <w:suppressAutoHyphens w:val="0"/>
        <w:spacing w:before="120"/>
        <w:jc w:val="both"/>
        <w:rPr>
          <w:rFonts w:ascii="Tahoma" w:hAnsi="Tahoma" w:cs="Tahoma"/>
          <w:sz w:val="20"/>
          <w:lang w:eastAsia="cs-CZ"/>
        </w:rPr>
      </w:pPr>
      <w:r w:rsidRPr="009A20C9">
        <w:rPr>
          <w:rFonts w:ascii="Tahoma" w:hAnsi="Tahoma" w:cs="Tahoma"/>
          <w:sz w:val="20"/>
          <w:lang w:eastAsia="cs-CZ"/>
        </w:rPr>
        <w:lastRenderedPageBreak/>
        <w:t xml:space="preserve">Výše specifikované jednotlivé části svazku musí být zřetelně označeny předělovými nejlépe barevnými listy, </w:t>
      </w:r>
      <w:r w:rsidRPr="009A20C9">
        <w:rPr>
          <w:rFonts w:ascii="Tahoma" w:hAnsi="Tahoma" w:cs="Tahoma"/>
          <w:b/>
          <w:sz w:val="20"/>
          <w:lang w:eastAsia="cs-CZ"/>
        </w:rPr>
        <w:t>které musí být započteny do celkového počtu všech listů ve svazku</w:t>
      </w:r>
      <w:r w:rsidRPr="009A20C9">
        <w:rPr>
          <w:rFonts w:ascii="Tahoma" w:hAnsi="Tahoma" w:cs="Tahoma"/>
          <w:sz w:val="20"/>
          <w:lang w:eastAsia="cs-CZ"/>
        </w:rPr>
        <w:t>.</w:t>
      </w:r>
    </w:p>
    <w:p w:rsidR="009F6487" w:rsidRPr="009A20C9" w:rsidRDefault="009F6487" w:rsidP="009F6487">
      <w:pPr>
        <w:rPr>
          <w:rFonts w:ascii="Tahoma" w:hAnsi="Tahoma" w:cs="Tahoma"/>
          <w:sz w:val="20"/>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9F6487" w:rsidRPr="009A20C9" w:rsidTr="00D66B10">
        <w:tc>
          <w:tcPr>
            <w:tcW w:w="9240" w:type="dxa"/>
            <w:shd w:val="clear" w:color="auto" w:fill="E6EED5"/>
          </w:tcPr>
          <w:p w:rsidR="009F6487" w:rsidRPr="009A20C9" w:rsidRDefault="009F6487" w:rsidP="00D66B10">
            <w:pPr>
              <w:pStyle w:val="Nadpis1"/>
              <w:rPr>
                <w:sz w:val="20"/>
                <w:szCs w:val="20"/>
              </w:rPr>
            </w:pPr>
            <w:bookmarkStart w:id="69" w:name="_Toc415743468"/>
            <w:r w:rsidRPr="009A20C9">
              <w:rPr>
                <w:sz w:val="20"/>
                <w:szCs w:val="20"/>
              </w:rPr>
              <w:t>Uveřejňování rozhodnutí zadavatele na profilu zadavatele</w:t>
            </w:r>
            <w:bookmarkEnd w:id="69"/>
          </w:p>
        </w:tc>
      </w:tr>
    </w:tbl>
    <w:p w:rsidR="009F6487" w:rsidRPr="009A20C9" w:rsidRDefault="009F6487" w:rsidP="009F6487">
      <w:pPr>
        <w:widowControl w:val="0"/>
        <w:tabs>
          <w:tab w:val="left" w:pos="284"/>
        </w:tabs>
        <w:spacing w:before="240"/>
        <w:jc w:val="both"/>
        <w:rPr>
          <w:rFonts w:ascii="Tahoma" w:hAnsi="Tahoma" w:cs="Tahoma"/>
          <w:sz w:val="20"/>
        </w:rPr>
      </w:pPr>
      <w:r w:rsidRPr="009A20C9">
        <w:rPr>
          <w:rFonts w:ascii="Tahoma" w:hAnsi="Tahoma" w:cs="Tahoma"/>
          <w:sz w:val="20"/>
        </w:rPr>
        <w:t>Zadavatel si tímto v souladu s ustanovením § 60 odst. 2 a § 76 odst. 6 zákona vyhrazuje právo, že rozhodnutí o vyloučení</w:t>
      </w:r>
      <w:r w:rsidRPr="009A20C9">
        <w:rPr>
          <w:rStyle w:val="Odkaznakoment1"/>
          <w:rFonts w:ascii="Tahoma" w:hAnsi="Tahoma" w:cs="Tahoma"/>
          <w:sz w:val="20"/>
          <w:szCs w:val="20"/>
        </w:rPr>
        <w:t xml:space="preserve"> </w:t>
      </w:r>
      <w:r w:rsidRPr="009A20C9">
        <w:rPr>
          <w:rFonts w:ascii="Tahoma" w:hAnsi="Tahoma" w:cs="Tahoma"/>
          <w:sz w:val="20"/>
        </w:rPr>
        <w:t>uchazeče oznámí uveřejněním na profilu zadavatele, přičemž v takovém případě se rozhodnutí o vyloučení uchazeče považuje za doručené okamžikem uveřejnění na profilu zadavatele.</w:t>
      </w:r>
    </w:p>
    <w:p w:rsidR="009F6487" w:rsidRPr="009A20C9" w:rsidRDefault="009F6487" w:rsidP="009F6487">
      <w:pPr>
        <w:widowControl w:val="0"/>
        <w:tabs>
          <w:tab w:val="left" w:pos="284"/>
        </w:tabs>
        <w:spacing w:before="240"/>
        <w:jc w:val="both"/>
        <w:rPr>
          <w:rFonts w:ascii="Tahoma" w:hAnsi="Tahoma" w:cs="Tahoma"/>
          <w:b/>
          <w:sz w:val="20"/>
          <w:u w:val="single"/>
        </w:rPr>
      </w:pPr>
      <w:r w:rsidRPr="009A20C9">
        <w:rPr>
          <w:rFonts w:ascii="Tahoma" w:hAnsi="Tahoma" w:cs="Tahoma"/>
          <w:sz w:val="20"/>
        </w:rPr>
        <w:t>Zadavatel si tímto v souladu s ustanovením § 81 odst. 4 zákona vyhrazuje právo, že oznámení o výběru nejvhodnější nabídky uveřejní</w:t>
      </w:r>
      <w:r w:rsidRPr="009A20C9">
        <w:rPr>
          <w:rStyle w:val="Odkaznakoment1"/>
          <w:rFonts w:ascii="Tahoma" w:hAnsi="Tahoma" w:cs="Tahoma"/>
          <w:sz w:val="20"/>
          <w:szCs w:val="20"/>
        </w:rPr>
        <w:t xml:space="preserve"> </w:t>
      </w:r>
      <w:r w:rsidRPr="009A20C9">
        <w:rPr>
          <w:rFonts w:ascii="Tahoma" w:hAnsi="Tahoma" w:cs="Tahoma"/>
          <w:sz w:val="20"/>
        </w:rPr>
        <w:t>na profilu zadavatele, přičemž v takovém případě se oznámení o výběru nejvhodnější nabídky považuje za doručené všem dotčeným uchazečům okamžikem uveřejnění na profilu zadavatele.</w:t>
      </w:r>
    </w:p>
    <w:p w:rsidR="009F6487" w:rsidRPr="009A20C9" w:rsidRDefault="009F6487" w:rsidP="009F6487">
      <w:pPr>
        <w:rPr>
          <w:rFonts w:ascii="Tahoma" w:hAnsi="Tahoma" w:cs="Tahoma"/>
          <w:sz w:val="20"/>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9F6487" w:rsidRPr="009A20C9" w:rsidTr="00D66B10">
        <w:tc>
          <w:tcPr>
            <w:tcW w:w="9240" w:type="dxa"/>
            <w:shd w:val="clear" w:color="auto" w:fill="E6EED5"/>
          </w:tcPr>
          <w:p w:rsidR="009F6487" w:rsidRPr="009A20C9" w:rsidRDefault="009F6487" w:rsidP="00D66B10">
            <w:pPr>
              <w:pStyle w:val="Nadpis1"/>
              <w:rPr>
                <w:sz w:val="20"/>
                <w:szCs w:val="20"/>
              </w:rPr>
            </w:pPr>
            <w:bookmarkStart w:id="70" w:name="_Toc415743469"/>
            <w:r w:rsidRPr="009A20C9">
              <w:rPr>
                <w:sz w:val="20"/>
                <w:szCs w:val="20"/>
              </w:rPr>
              <w:t>Další práva a povinnosti vyhrazené zadavatelem</w:t>
            </w:r>
            <w:bookmarkEnd w:id="70"/>
          </w:p>
        </w:tc>
      </w:tr>
    </w:tbl>
    <w:p w:rsidR="009F6487" w:rsidRPr="009A20C9" w:rsidRDefault="009F6487" w:rsidP="00512873">
      <w:pPr>
        <w:numPr>
          <w:ilvl w:val="0"/>
          <w:numId w:val="14"/>
        </w:numPr>
        <w:autoSpaceDE w:val="0"/>
        <w:spacing w:before="240"/>
        <w:ind w:left="357" w:hanging="357"/>
        <w:jc w:val="both"/>
        <w:rPr>
          <w:rFonts w:ascii="Tahoma" w:hAnsi="Tahoma" w:cs="Tahoma"/>
          <w:bCs/>
          <w:sz w:val="20"/>
        </w:rPr>
      </w:pPr>
      <w:r w:rsidRPr="009A20C9">
        <w:rPr>
          <w:rFonts w:ascii="Tahoma" w:hAnsi="Tahoma" w:cs="Tahoma"/>
          <w:bCs/>
          <w:sz w:val="20"/>
        </w:rPr>
        <w:t>Nabídku nelze považovat za návrh na uzavření smlouvy.</w:t>
      </w:r>
    </w:p>
    <w:p w:rsidR="009F6487" w:rsidRPr="009A20C9" w:rsidRDefault="009F6487" w:rsidP="00512873">
      <w:pPr>
        <w:numPr>
          <w:ilvl w:val="0"/>
          <w:numId w:val="14"/>
        </w:numPr>
        <w:autoSpaceDE w:val="0"/>
        <w:spacing w:before="60"/>
        <w:ind w:left="357" w:hanging="357"/>
        <w:jc w:val="both"/>
        <w:rPr>
          <w:rFonts w:ascii="Tahoma" w:hAnsi="Tahoma" w:cs="Tahoma"/>
          <w:bCs/>
          <w:sz w:val="20"/>
        </w:rPr>
      </w:pPr>
      <w:r w:rsidRPr="009A20C9">
        <w:rPr>
          <w:rFonts w:ascii="Tahoma" w:hAnsi="Tahoma" w:cs="Tahoma"/>
          <w:bCs/>
          <w:sz w:val="20"/>
        </w:rPr>
        <w:t>Dodavateli podáním nabídky nevznikají žádná práva na uzavření smlouvy se zadavatelem.</w:t>
      </w:r>
    </w:p>
    <w:p w:rsidR="009F6487" w:rsidRPr="009A20C9" w:rsidRDefault="009F6487" w:rsidP="00512873">
      <w:pPr>
        <w:numPr>
          <w:ilvl w:val="0"/>
          <w:numId w:val="14"/>
        </w:numPr>
        <w:autoSpaceDE w:val="0"/>
        <w:spacing w:before="60"/>
        <w:ind w:left="357" w:hanging="357"/>
        <w:jc w:val="both"/>
        <w:rPr>
          <w:rFonts w:ascii="Tahoma" w:hAnsi="Tahoma" w:cs="Tahoma"/>
          <w:bCs/>
          <w:sz w:val="20"/>
        </w:rPr>
      </w:pPr>
      <w:r w:rsidRPr="009A20C9">
        <w:rPr>
          <w:rFonts w:ascii="Tahoma" w:hAnsi="Tahoma" w:cs="Tahoma"/>
          <w:bCs/>
          <w:sz w:val="20"/>
        </w:rPr>
        <w:t>Zadavatel si vyhrazuje právo před rozhodnutím o výběru nejvhodnější nabídky ověřit informace uváděné dodavatelem v nabídce.</w:t>
      </w:r>
    </w:p>
    <w:p w:rsidR="009F6487" w:rsidRPr="009A20C9" w:rsidRDefault="009F6487" w:rsidP="00512873">
      <w:pPr>
        <w:numPr>
          <w:ilvl w:val="0"/>
          <w:numId w:val="14"/>
        </w:numPr>
        <w:autoSpaceDE w:val="0"/>
        <w:spacing w:before="60"/>
        <w:ind w:left="357" w:hanging="357"/>
        <w:jc w:val="both"/>
        <w:rPr>
          <w:rFonts w:ascii="Tahoma" w:hAnsi="Tahoma" w:cs="Tahoma"/>
          <w:bCs/>
          <w:sz w:val="20"/>
        </w:rPr>
      </w:pPr>
      <w:r w:rsidRPr="009A20C9">
        <w:rPr>
          <w:rFonts w:ascii="Tahoma" w:hAnsi="Tahoma" w:cs="Tahoma"/>
          <w:bCs/>
          <w:sz w:val="20"/>
        </w:rPr>
        <w:t>Zadavatel nepřipouští variantní řešení.</w:t>
      </w:r>
    </w:p>
    <w:p w:rsidR="009F6487" w:rsidRPr="009A20C9" w:rsidRDefault="009F6487" w:rsidP="00512873">
      <w:pPr>
        <w:numPr>
          <w:ilvl w:val="0"/>
          <w:numId w:val="14"/>
        </w:numPr>
        <w:autoSpaceDE w:val="0"/>
        <w:spacing w:before="60"/>
        <w:ind w:left="357" w:hanging="357"/>
        <w:jc w:val="both"/>
        <w:rPr>
          <w:rFonts w:ascii="Tahoma" w:hAnsi="Tahoma" w:cs="Tahoma"/>
          <w:bCs/>
          <w:sz w:val="20"/>
        </w:rPr>
      </w:pPr>
      <w:r w:rsidRPr="009A20C9">
        <w:rPr>
          <w:rFonts w:ascii="Tahoma" w:hAnsi="Tahoma" w:cs="Tahoma"/>
          <w:bCs/>
          <w:sz w:val="20"/>
        </w:rPr>
        <w:t>U zakázky není možné pouze částečné plnění.</w:t>
      </w:r>
    </w:p>
    <w:p w:rsidR="009F6487" w:rsidRPr="009A20C9" w:rsidRDefault="009F6487" w:rsidP="00512873">
      <w:pPr>
        <w:numPr>
          <w:ilvl w:val="0"/>
          <w:numId w:val="14"/>
        </w:numPr>
        <w:autoSpaceDE w:val="0"/>
        <w:spacing w:before="60"/>
        <w:ind w:left="357" w:hanging="357"/>
        <w:jc w:val="both"/>
        <w:rPr>
          <w:rFonts w:ascii="Tahoma" w:hAnsi="Tahoma" w:cs="Tahoma"/>
          <w:bCs/>
          <w:sz w:val="20"/>
        </w:rPr>
      </w:pPr>
      <w:r w:rsidRPr="009A20C9">
        <w:rPr>
          <w:rFonts w:ascii="Tahoma" w:hAnsi="Tahoma" w:cs="Tahoma"/>
          <w:sz w:val="20"/>
        </w:rPr>
        <w:t>Zadavatel nevrací podané nabídky.</w:t>
      </w:r>
    </w:p>
    <w:p w:rsidR="009F6487" w:rsidRPr="009A20C9" w:rsidRDefault="009F6487" w:rsidP="00512873">
      <w:pPr>
        <w:numPr>
          <w:ilvl w:val="0"/>
          <w:numId w:val="14"/>
        </w:numPr>
        <w:autoSpaceDE w:val="0"/>
        <w:spacing w:before="60"/>
        <w:ind w:left="357" w:hanging="357"/>
        <w:jc w:val="both"/>
        <w:rPr>
          <w:rFonts w:ascii="Tahoma" w:hAnsi="Tahoma" w:cs="Tahoma"/>
          <w:bCs/>
          <w:sz w:val="20"/>
        </w:rPr>
      </w:pPr>
      <w:r w:rsidRPr="009A20C9">
        <w:rPr>
          <w:rFonts w:ascii="Tahoma" w:hAnsi="Tahoma" w:cs="Tahoma"/>
          <w:sz w:val="20"/>
        </w:rPr>
        <w:t>Zadavatel si vyhrazuje právo v souladu s § 77 zákona vyžádat od dodavatele písemné zdůvodnění případné mimořádně nízké nabídkové</w:t>
      </w:r>
      <w:r w:rsidRPr="009A20C9">
        <w:rPr>
          <w:rStyle w:val="Odkaznakoment1"/>
          <w:rFonts w:ascii="Tahoma" w:hAnsi="Tahoma" w:cs="Tahoma"/>
          <w:sz w:val="20"/>
          <w:szCs w:val="20"/>
        </w:rPr>
        <w:t xml:space="preserve"> </w:t>
      </w:r>
      <w:r w:rsidRPr="009A20C9">
        <w:rPr>
          <w:rFonts w:ascii="Tahoma" w:hAnsi="Tahoma" w:cs="Tahoma"/>
          <w:sz w:val="20"/>
        </w:rPr>
        <w:t>ceny.</w:t>
      </w:r>
    </w:p>
    <w:p w:rsidR="009F6487" w:rsidRPr="009A20C9" w:rsidRDefault="009F6487" w:rsidP="00512873">
      <w:pPr>
        <w:numPr>
          <w:ilvl w:val="0"/>
          <w:numId w:val="14"/>
        </w:numPr>
        <w:autoSpaceDE w:val="0"/>
        <w:spacing w:before="60" w:after="60"/>
        <w:ind w:left="357" w:hanging="357"/>
        <w:jc w:val="both"/>
        <w:rPr>
          <w:rFonts w:ascii="Tahoma" w:hAnsi="Tahoma" w:cs="Tahoma"/>
          <w:bCs/>
          <w:sz w:val="20"/>
        </w:rPr>
      </w:pPr>
      <w:r w:rsidRPr="009A20C9">
        <w:rPr>
          <w:rFonts w:ascii="Tahoma" w:hAnsi="Tahoma" w:cs="Tahoma"/>
          <w:sz w:val="20"/>
        </w:rPr>
        <w:t>Zadavatel neposkytuje náhradu</w:t>
      </w:r>
      <w:r w:rsidRPr="009A20C9">
        <w:rPr>
          <w:rStyle w:val="Odkaznakoment1"/>
          <w:rFonts w:ascii="Tahoma" w:hAnsi="Tahoma" w:cs="Tahoma"/>
          <w:sz w:val="20"/>
          <w:szCs w:val="20"/>
        </w:rPr>
        <w:t xml:space="preserve"> </w:t>
      </w:r>
      <w:r w:rsidRPr="009A20C9">
        <w:rPr>
          <w:rFonts w:ascii="Tahoma" w:hAnsi="Tahoma" w:cs="Tahoma"/>
          <w:sz w:val="20"/>
        </w:rPr>
        <w:t>jakýchkoli nákladů či výdajů, které dodavatel vynaložil na účast v zadávacím řízení v souladu s § 153 zákona.</w:t>
      </w:r>
    </w:p>
    <w:p w:rsidR="009F6487" w:rsidRPr="009A20C9" w:rsidRDefault="009F6487" w:rsidP="00FE2C94">
      <w:pPr>
        <w:spacing w:before="120" w:after="120"/>
        <w:ind w:left="357"/>
        <w:jc w:val="both"/>
        <w:rPr>
          <w:rFonts w:ascii="Tahoma" w:hAnsi="Tahoma" w:cs="Tahoma"/>
          <w:sz w:val="20"/>
        </w:rPr>
      </w:pPr>
      <w:r w:rsidRPr="009A20C9">
        <w:rPr>
          <w:rFonts w:ascii="Tahoma" w:hAnsi="Tahoma" w:cs="Tahoma"/>
          <w:sz w:val="20"/>
        </w:rPr>
        <w:t>Všechny náklady související s přípravou a podáním nabídky hradí výhradně příslušný dodavatel. Zadavatel nenese odpovědnost za žádné výdaje ani ztráty jakéhokoli druhu (a nebude je tedy hradit), které případně utrpí dodavatel v souvislosti s návštěvami a zkoumáním místa plnění nebo jiných aspektů zadávacího řízení.</w:t>
      </w:r>
    </w:p>
    <w:p w:rsidR="009F6487" w:rsidRPr="009A20C9" w:rsidRDefault="009F6487" w:rsidP="00512873">
      <w:pPr>
        <w:numPr>
          <w:ilvl w:val="0"/>
          <w:numId w:val="14"/>
        </w:numPr>
        <w:autoSpaceDE w:val="0"/>
        <w:spacing w:before="60" w:after="60"/>
        <w:ind w:left="357" w:hanging="357"/>
        <w:jc w:val="both"/>
        <w:rPr>
          <w:rFonts w:ascii="Tahoma" w:hAnsi="Tahoma" w:cs="Tahoma"/>
          <w:sz w:val="20"/>
        </w:rPr>
      </w:pPr>
      <w:r w:rsidRPr="009A20C9">
        <w:rPr>
          <w:rFonts w:ascii="Tahoma" w:hAnsi="Tahoma" w:cs="Tahoma"/>
          <w:sz w:val="20"/>
        </w:rPr>
        <w:t>Zadavatel si vyhrazuje právo na změnu nebo úpravu podmínek stanovených v zadávací dokumentaci. Změna obsahu zadávací dokumentace bude provedena formou požadovanou zákonem.</w:t>
      </w:r>
    </w:p>
    <w:p w:rsidR="009F6487" w:rsidRPr="009A20C9" w:rsidRDefault="009F6487" w:rsidP="00512873">
      <w:pPr>
        <w:numPr>
          <w:ilvl w:val="0"/>
          <w:numId w:val="14"/>
        </w:numPr>
        <w:autoSpaceDE w:val="0"/>
        <w:spacing w:before="60" w:after="60"/>
        <w:ind w:left="357" w:hanging="357"/>
        <w:jc w:val="both"/>
        <w:rPr>
          <w:rFonts w:ascii="Tahoma" w:hAnsi="Tahoma" w:cs="Tahoma"/>
          <w:sz w:val="20"/>
        </w:rPr>
      </w:pPr>
      <w:r w:rsidRPr="009A20C9">
        <w:rPr>
          <w:rFonts w:ascii="Tahoma" w:hAnsi="Tahoma" w:cs="Tahoma"/>
          <w:sz w:val="20"/>
        </w:rPr>
        <w:t>Uveřejnit smlouvu uzavřenou na veřejnou zakázku včetně příloh, všech jejích změn a dodatků, výši skutečně uhrazené ceny za plnění veřejné zakázky a seznam subdodavatelů dodavatel veřejné zakázky podle § 147a zákona 137/2006 Sb.</w:t>
      </w:r>
    </w:p>
    <w:p w:rsidR="009F6487" w:rsidRPr="009A20C9" w:rsidRDefault="009F6487" w:rsidP="00512873">
      <w:pPr>
        <w:numPr>
          <w:ilvl w:val="0"/>
          <w:numId w:val="14"/>
        </w:numPr>
        <w:autoSpaceDE w:val="0"/>
        <w:spacing w:before="60" w:after="60"/>
        <w:ind w:left="357" w:hanging="357"/>
        <w:jc w:val="both"/>
        <w:rPr>
          <w:rFonts w:ascii="Tahoma" w:hAnsi="Tahoma" w:cs="Tahoma"/>
          <w:sz w:val="20"/>
        </w:rPr>
      </w:pPr>
      <w:r w:rsidRPr="009A20C9">
        <w:rPr>
          <w:rFonts w:ascii="Tahoma" w:hAnsi="Tahoma" w:cs="Tahoma"/>
          <w:sz w:val="20"/>
        </w:rPr>
        <w:t>Odstoupit od smlouvy v případě, že dodavatel uvede v nabídce informace nebo doklady, které neodpovídají skutečnosti a měly nebo mohly by mít vliv na výsledek zadávacího řízení.</w:t>
      </w:r>
    </w:p>
    <w:p w:rsidR="009F6487" w:rsidRPr="009A20C9" w:rsidRDefault="009F6487" w:rsidP="00512873">
      <w:pPr>
        <w:numPr>
          <w:ilvl w:val="0"/>
          <w:numId w:val="14"/>
        </w:numPr>
        <w:autoSpaceDE w:val="0"/>
        <w:spacing w:before="60" w:after="60"/>
        <w:ind w:left="357" w:hanging="357"/>
        <w:jc w:val="both"/>
        <w:rPr>
          <w:rFonts w:ascii="Tahoma" w:hAnsi="Tahoma" w:cs="Tahoma"/>
          <w:sz w:val="20"/>
        </w:rPr>
      </w:pPr>
      <w:r w:rsidRPr="009A20C9">
        <w:rPr>
          <w:rFonts w:ascii="Tahoma" w:hAnsi="Tahoma" w:cs="Tahoma"/>
          <w:sz w:val="20"/>
        </w:rPr>
        <w:t>Předložená nabídka je pro vítězného uchazeče závazná po celou dobu plnění díla.</w:t>
      </w:r>
    </w:p>
    <w:p w:rsidR="009F6487" w:rsidRPr="009A20C9" w:rsidRDefault="009F6487" w:rsidP="009F6487">
      <w:pPr>
        <w:rPr>
          <w:rFonts w:ascii="Tahoma" w:hAnsi="Tahoma" w:cs="Tahoma"/>
          <w:sz w:val="20"/>
        </w:rPr>
      </w:pPr>
    </w:p>
    <w:p w:rsidR="009F6487" w:rsidRPr="009A20C9" w:rsidRDefault="009F6487" w:rsidP="009F6487">
      <w:pPr>
        <w:rPr>
          <w:rFonts w:ascii="Tahoma" w:hAnsi="Tahoma" w:cs="Tahoma"/>
          <w:sz w:val="20"/>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9F6487" w:rsidRPr="009A20C9" w:rsidTr="00D66B10">
        <w:tc>
          <w:tcPr>
            <w:tcW w:w="9240" w:type="dxa"/>
            <w:shd w:val="clear" w:color="auto" w:fill="E6EED5"/>
          </w:tcPr>
          <w:p w:rsidR="009F6487" w:rsidRPr="009A20C9" w:rsidRDefault="009F6487" w:rsidP="00D66B10">
            <w:pPr>
              <w:pStyle w:val="Nadpis1"/>
              <w:rPr>
                <w:sz w:val="20"/>
                <w:szCs w:val="20"/>
              </w:rPr>
            </w:pPr>
            <w:bookmarkStart w:id="71" w:name="_Toc415743470"/>
            <w:r w:rsidRPr="009A20C9">
              <w:rPr>
                <w:sz w:val="20"/>
                <w:szCs w:val="20"/>
              </w:rPr>
              <w:t>Ostatní</w:t>
            </w:r>
            <w:bookmarkEnd w:id="71"/>
          </w:p>
        </w:tc>
      </w:tr>
    </w:tbl>
    <w:p w:rsidR="009F6487" w:rsidRPr="009A20C9" w:rsidRDefault="009F6487" w:rsidP="009F6487">
      <w:pPr>
        <w:autoSpaceDE w:val="0"/>
        <w:rPr>
          <w:rFonts w:ascii="Tahoma" w:hAnsi="Tahoma" w:cs="Tahoma"/>
          <w:b/>
          <w:sz w:val="20"/>
          <w:u w:val="single"/>
        </w:rPr>
      </w:pPr>
    </w:p>
    <w:p w:rsidR="009F6487" w:rsidRPr="009A20C9" w:rsidRDefault="009F6487" w:rsidP="009F6487">
      <w:pPr>
        <w:widowControl w:val="0"/>
        <w:tabs>
          <w:tab w:val="left" w:pos="284"/>
        </w:tabs>
        <w:spacing w:after="120"/>
        <w:ind w:right="561"/>
        <w:rPr>
          <w:rFonts w:ascii="Tahoma" w:hAnsi="Tahoma" w:cs="Tahoma"/>
          <w:sz w:val="20"/>
        </w:rPr>
      </w:pPr>
      <w:r w:rsidRPr="009A20C9">
        <w:rPr>
          <w:rFonts w:ascii="Tahoma" w:hAnsi="Tahoma" w:cs="Tahoma"/>
          <w:b/>
          <w:sz w:val="20"/>
        </w:rPr>
        <w:t>Zadavatel vyloučí dodavatele z účasti v zadávacím řízení, v případě že:</w:t>
      </w:r>
    </w:p>
    <w:p w:rsidR="009F6487" w:rsidRPr="009A20C9" w:rsidRDefault="009F6487" w:rsidP="009F6487">
      <w:pPr>
        <w:pStyle w:val="Odstavecseseznamem"/>
        <w:widowControl w:val="0"/>
        <w:tabs>
          <w:tab w:val="left" w:pos="284"/>
        </w:tabs>
        <w:ind w:left="360" w:right="-2"/>
        <w:jc w:val="both"/>
        <w:rPr>
          <w:rFonts w:ascii="Tahoma" w:hAnsi="Tahoma" w:cs="Tahoma"/>
          <w:bCs/>
          <w:sz w:val="20"/>
        </w:rPr>
      </w:pPr>
      <w:r w:rsidRPr="009A20C9">
        <w:rPr>
          <w:rFonts w:ascii="Tahoma" w:hAnsi="Tahoma" w:cs="Tahoma"/>
          <w:sz w:val="20"/>
        </w:rPr>
        <w:t>a) dodavatel nesplní kvalifikaci (neprokáže splnění kvalifikačního předpokladu požadovaným způsobem) za neprokázání kvalifikace se považuje i případ, kdy zadavatel ověřením dodavatelem tvrzených resp. prohlašovaných skutečností zjistí, že se tyto nezakládají na pravdě.</w:t>
      </w:r>
    </w:p>
    <w:p w:rsidR="009F6487" w:rsidRPr="009A20C9" w:rsidRDefault="009F6487" w:rsidP="009F6487">
      <w:pPr>
        <w:pStyle w:val="Odstavecseseznamem"/>
        <w:widowControl w:val="0"/>
        <w:tabs>
          <w:tab w:val="left" w:pos="284"/>
        </w:tabs>
        <w:ind w:left="360" w:right="-2"/>
        <w:jc w:val="both"/>
        <w:rPr>
          <w:rFonts w:ascii="Tahoma" w:hAnsi="Tahoma" w:cs="Tahoma"/>
          <w:sz w:val="20"/>
        </w:rPr>
      </w:pPr>
      <w:r w:rsidRPr="009A20C9">
        <w:rPr>
          <w:rFonts w:ascii="Tahoma" w:hAnsi="Tahoma" w:cs="Tahoma"/>
          <w:bCs/>
          <w:sz w:val="20"/>
        </w:rPr>
        <w:t>b) uchazečova nabídka</w:t>
      </w:r>
      <w:r w:rsidRPr="009A20C9">
        <w:rPr>
          <w:rStyle w:val="Odkaznakoment1"/>
          <w:rFonts w:ascii="Tahoma" w:hAnsi="Tahoma" w:cs="Tahoma"/>
          <w:sz w:val="20"/>
          <w:szCs w:val="20"/>
        </w:rPr>
        <w:t xml:space="preserve"> </w:t>
      </w:r>
      <w:r w:rsidRPr="009A20C9">
        <w:rPr>
          <w:rFonts w:ascii="Tahoma" w:hAnsi="Tahoma" w:cs="Tahoma"/>
          <w:bCs/>
          <w:sz w:val="20"/>
        </w:rPr>
        <w:t>nebude odpovídat uvedeným požadavkům nebo bude neúplná</w:t>
      </w:r>
      <w:r w:rsidRPr="009A20C9">
        <w:rPr>
          <w:rFonts w:ascii="Tahoma" w:hAnsi="Tahoma" w:cs="Tahoma"/>
          <w:sz w:val="20"/>
        </w:rPr>
        <w:t xml:space="preserve">, za </w:t>
      </w:r>
      <w:r w:rsidRPr="009A20C9">
        <w:rPr>
          <w:rFonts w:ascii="Tahoma" w:hAnsi="Tahoma" w:cs="Tahoma"/>
          <w:sz w:val="20"/>
        </w:rPr>
        <w:lastRenderedPageBreak/>
        <w:t>neúplnost nabídky se považuje jakýkoli rozpor nabídky s požadavky v této dokumentaci.</w:t>
      </w:r>
    </w:p>
    <w:p w:rsidR="009F6487" w:rsidRPr="009A20C9" w:rsidRDefault="009F6487" w:rsidP="009F6487">
      <w:pPr>
        <w:pStyle w:val="Odstavecseseznamem"/>
        <w:widowControl w:val="0"/>
        <w:tabs>
          <w:tab w:val="left" w:pos="284"/>
        </w:tabs>
        <w:ind w:left="360" w:right="-2"/>
        <w:jc w:val="both"/>
        <w:rPr>
          <w:rFonts w:ascii="Tahoma" w:hAnsi="Tahoma" w:cs="Tahoma"/>
          <w:bCs/>
          <w:sz w:val="20"/>
        </w:rPr>
      </w:pPr>
      <w:r w:rsidRPr="003F7CF7">
        <w:rPr>
          <w:rFonts w:ascii="Tahoma" w:hAnsi="Tahoma" w:cs="Tahoma"/>
          <w:sz w:val="20"/>
        </w:rPr>
        <w:t xml:space="preserve">c) uchazeč překročí stanovenou výši maximálně přípustné ceny, vzniká zadavateli právo vyřadit nabídku z dalšího posuzování a hodnocení pro nesplnění zadávacích podmínek (viz. </w:t>
      </w:r>
      <w:proofErr w:type="gramStart"/>
      <w:r w:rsidRPr="003F7CF7">
        <w:rPr>
          <w:rFonts w:ascii="Tahoma" w:hAnsi="Tahoma" w:cs="Tahoma"/>
          <w:sz w:val="20"/>
        </w:rPr>
        <w:t>článek</w:t>
      </w:r>
      <w:proofErr w:type="gramEnd"/>
      <w:r w:rsidR="008730FB" w:rsidRPr="003F7CF7">
        <w:rPr>
          <w:rFonts w:ascii="Tahoma" w:hAnsi="Tahoma" w:cs="Tahoma"/>
          <w:sz w:val="20"/>
        </w:rPr>
        <w:t xml:space="preserve"> 5</w:t>
      </w:r>
      <w:r w:rsidRPr="003F7CF7">
        <w:rPr>
          <w:rFonts w:ascii="Tahoma" w:hAnsi="Tahoma" w:cs="Tahoma"/>
          <w:sz w:val="20"/>
        </w:rPr>
        <w:t xml:space="preserve"> výzvy)</w:t>
      </w:r>
      <w:r w:rsidR="003F7CF7">
        <w:rPr>
          <w:rFonts w:ascii="Tahoma" w:hAnsi="Tahoma" w:cs="Tahoma"/>
          <w:sz w:val="20"/>
        </w:rPr>
        <w:t>.</w:t>
      </w:r>
    </w:p>
    <w:p w:rsidR="009F6487" w:rsidRPr="009A20C9" w:rsidRDefault="009F6487" w:rsidP="009F6487">
      <w:pPr>
        <w:pStyle w:val="Odstavecseseznamem"/>
        <w:widowControl w:val="0"/>
        <w:tabs>
          <w:tab w:val="left" w:pos="284"/>
        </w:tabs>
        <w:spacing w:before="60"/>
        <w:ind w:left="357"/>
        <w:contextualSpacing w:val="0"/>
        <w:jc w:val="both"/>
        <w:rPr>
          <w:rStyle w:val="Odkaznakoment1"/>
          <w:rFonts w:ascii="Tahoma" w:hAnsi="Tahoma" w:cs="Tahoma"/>
          <w:sz w:val="20"/>
          <w:szCs w:val="20"/>
        </w:rPr>
      </w:pPr>
      <w:r w:rsidRPr="009A20C9">
        <w:rPr>
          <w:rFonts w:ascii="Tahoma" w:hAnsi="Tahoma" w:cs="Tahoma"/>
          <w:bCs/>
          <w:sz w:val="20"/>
        </w:rPr>
        <w:t xml:space="preserve">d) </w:t>
      </w:r>
      <w:r w:rsidRPr="009A20C9">
        <w:rPr>
          <w:rStyle w:val="Odkaznakoment1"/>
          <w:rFonts w:ascii="Tahoma" w:hAnsi="Tahoma" w:cs="Tahoma"/>
          <w:sz w:val="20"/>
          <w:szCs w:val="20"/>
        </w:rPr>
        <w:t>nabídka nevyhoví požadavkům podle § 71 ods</w:t>
      </w:r>
      <w:r w:rsidR="006D25D6">
        <w:rPr>
          <w:rStyle w:val="Odkaznakoment1"/>
          <w:rFonts w:ascii="Tahoma" w:hAnsi="Tahoma" w:cs="Tahoma"/>
          <w:sz w:val="20"/>
          <w:szCs w:val="20"/>
        </w:rPr>
        <w:t>t</w:t>
      </w:r>
      <w:r w:rsidRPr="009A20C9">
        <w:rPr>
          <w:rStyle w:val="Odkaznakoment1"/>
          <w:rFonts w:ascii="Tahoma" w:hAnsi="Tahoma" w:cs="Tahoma"/>
          <w:sz w:val="20"/>
          <w:szCs w:val="20"/>
        </w:rPr>
        <w:t>.</w:t>
      </w:r>
      <w:r w:rsidR="006D25D6">
        <w:rPr>
          <w:rStyle w:val="Odkaznakoment1"/>
          <w:rFonts w:ascii="Tahoma" w:hAnsi="Tahoma" w:cs="Tahoma"/>
          <w:sz w:val="20"/>
          <w:szCs w:val="20"/>
        </w:rPr>
        <w:t xml:space="preserve"> </w:t>
      </w:r>
      <w:r w:rsidRPr="009A20C9">
        <w:rPr>
          <w:rStyle w:val="Odkaznakoment1"/>
          <w:rFonts w:ascii="Tahoma" w:hAnsi="Tahoma" w:cs="Tahoma"/>
          <w:sz w:val="20"/>
          <w:szCs w:val="20"/>
        </w:rPr>
        <w:t>8 při otevírání obálek.</w:t>
      </w:r>
    </w:p>
    <w:p w:rsidR="009F6487" w:rsidRPr="009A20C9" w:rsidRDefault="009F6487" w:rsidP="009F6487">
      <w:pPr>
        <w:pStyle w:val="Odstavecseseznamem"/>
        <w:widowControl w:val="0"/>
        <w:tabs>
          <w:tab w:val="left" w:pos="284"/>
        </w:tabs>
        <w:spacing w:before="60"/>
        <w:ind w:left="357"/>
        <w:contextualSpacing w:val="0"/>
        <w:jc w:val="both"/>
        <w:rPr>
          <w:rFonts w:ascii="Tahoma" w:hAnsi="Tahoma" w:cs="Tahoma"/>
          <w:sz w:val="20"/>
        </w:rPr>
      </w:pPr>
      <w:r w:rsidRPr="009A20C9">
        <w:rPr>
          <w:rStyle w:val="Odkaznakoment1"/>
          <w:rFonts w:ascii="Tahoma" w:hAnsi="Tahoma" w:cs="Tahoma"/>
          <w:sz w:val="20"/>
          <w:szCs w:val="20"/>
        </w:rPr>
        <w:t xml:space="preserve">e) </w:t>
      </w:r>
      <w:r w:rsidRPr="009A20C9">
        <w:rPr>
          <w:rFonts w:ascii="Tahoma" w:hAnsi="Tahoma" w:cs="Tahoma"/>
          <w:sz w:val="20"/>
        </w:rPr>
        <w:t xml:space="preserve">dodavatel přestane splňovat kvalifikaci. V takové případě je povinen po nahlášení příslušné splňující doklady předložit do 10 </w:t>
      </w:r>
      <w:r w:rsidR="008730FB" w:rsidRPr="00C40E81">
        <w:rPr>
          <w:rFonts w:ascii="Tahoma" w:hAnsi="Tahoma" w:cs="Tahoma"/>
          <w:sz w:val="20"/>
        </w:rPr>
        <w:t>pracovních</w:t>
      </w:r>
      <w:r w:rsidR="008730FB">
        <w:rPr>
          <w:rFonts w:ascii="Tahoma" w:hAnsi="Tahoma" w:cs="Tahoma"/>
          <w:sz w:val="20"/>
        </w:rPr>
        <w:t xml:space="preserve"> </w:t>
      </w:r>
      <w:r w:rsidRPr="009A20C9">
        <w:rPr>
          <w:rFonts w:ascii="Tahoma" w:hAnsi="Tahoma" w:cs="Tahoma"/>
          <w:sz w:val="20"/>
        </w:rPr>
        <w:t>dnů. Zadavatel taktéž požaduje, aby mu dodavatel ohlásil do 7 pracovních dnů změny, které nastaly po podání nabídky, a které se dotýkají údajů v kvalifikaci.</w:t>
      </w:r>
    </w:p>
    <w:p w:rsidR="009F6487" w:rsidRPr="009A20C9" w:rsidRDefault="009F6487" w:rsidP="009F6487">
      <w:pPr>
        <w:pStyle w:val="Odstavecseseznamem"/>
        <w:widowControl w:val="0"/>
        <w:tabs>
          <w:tab w:val="left" w:pos="284"/>
        </w:tabs>
        <w:spacing w:before="60"/>
        <w:ind w:left="357"/>
        <w:contextualSpacing w:val="0"/>
        <w:jc w:val="both"/>
        <w:rPr>
          <w:rFonts w:ascii="Tahoma" w:hAnsi="Tahoma" w:cs="Tahoma"/>
          <w:sz w:val="20"/>
        </w:rPr>
      </w:pPr>
    </w:p>
    <w:p w:rsidR="009F6487" w:rsidRPr="009A20C9" w:rsidRDefault="009F6487" w:rsidP="009F6487">
      <w:pPr>
        <w:widowControl w:val="0"/>
        <w:tabs>
          <w:tab w:val="left" w:pos="284"/>
        </w:tabs>
        <w:ind w:right="561"/>
        <w:rPr>
          <w:rFonts w:ascii="Tahoma" w:hAnsi="Tahoma" w:cs="Tahoma"/>
          <w:sz w:val="20"/>
        </w:rPr>
      </w:pPr>
      <w:r w:rsidRPr="009A20C9">
        <w:rPr>
          <w:rFonts w:ascii="Tahoma" w:hAnsi="Tahoma" w:cs="Tahoma"/>
          <w:b/>
          <w:sz w:val="20"/>
        </w:rPr>
        <w:t>Způsob ukončení zadávacího řízení</w:t>
      </w:r>
    </w:p>
    <w:p w:rsidR="009F6487" w:rsidRPr="009A20C9" w:rsidRDefault="009F6487" w:rsidP="009F6487">
      <w:pPr>
        <w:pStyle w:val="Odstavecseseznamem"/>
        <w:widowControl w:val="0"/>
        <w:numPr>
          <w:ilvl w:val="0"/>
          <w:numId w:val="6"/>
        </w:numPr>
        <w:tabs>
          <w:tab w:val="left" w:pos="284"/>
        </w:tabs>
        <w:spacing w:before="60"/>
        <w:ind w:left="714" w:right="561" w:hanging="357"/>
        <w:rPr>
          <w:rFonts w:ascii="Tahoma" w:hAnsi="Tahoma" w:cs="Tahoma"/>
          <w:sz w:val="20"/>
        </w:rPr>
      </w:pPr>
      <w:r w:rsidRPr="009A20C9">
        <w:rPr>
          <w:rFonts w:ascii="Tahoma" w:hAnsi="Tahoma" w:cs="Tahoma"/>
          <w:sz w:val="20"/>
        </w:rPr>
        <w:t>Uzavřením smlouvy s vítězným dodavatelem</w:t>
      </w:r>
      <w:r w:rsidRPr="009A20C9">
        <w:rPr>
          <w:rStyle w:val="Odkaznakoment1"/>
          <w:rFonts w:ascii="Tahoma" w:hAnsi="Tahoma" w:cs="Tahoma"/>
          <w:sz w:val="20"/>
          <w:szCs w:val="20"/>
        </w:rPr>
        <w:t>.</w:t>
      </w:r>
    </w:p>
    <w:p w:rsidR="009F6487" w:rsidRPr="009A20C9" w:rsidRDefault="009F6487" w:rsidP="009F6487">
      <w:pPr>
        <w:pStyle w:val="Odstavecseseznamem"/>
        <w:widowControl w:val="0"/>
        <w:numPr>
          <w:ilvl w:val="0"/>
          <w:numId w:val="6"/>
        </w:numPr>
        <w:tabs>
          <w:tab w:val="left" w:pos="284"/>
        </w:tabs>
        <w:spacing w:before="60"/>
        <w:ind w:left="714" w:right="-2" w:hanging="357"/>
        <w:contextualSpacing w:val="0"/>
        <w:jc w:val="both"/>
        <w:rPr>
          <w:rFonts w:ascii="Tahoma" w:hAnsi="Tahoma" w:cs="Tahoma"/>
          <w:sz w:val="20"/>
        </w:rPr>
      </w:pPr>
      <w:r w:rsidRPr="009A20C9">
        <w:rPr>
          <w:rFonts w:ascii="Tahoma" w:hAnsi="Tahoma" w:cs="Tahoma"/>
          <w:sz w:val="20"/>
        </w:rPr>
        <w:t>Uzavřením smlouvy s dodavatelem umístěným v dalším pořadí, jestliže nedojde k uzavření smlouvy s vítězným dodavatelem (§ 82 odst. 4 zákona).</w:t>
      </w:r>
    </w:p>
    <w:p w:rsidR="009F6487" w:rsidRPr="009A20C9" w:rsidRDefault="009F6487" w:rsidP="009F6487">
      <w:pPr>
        <w:pStyle w:val="Odstavecseseznamem"/>
        <w:widowControl w:val="0"/>
        <w:numPr>
          <w:ilvl w:val="0"/>
          <w:numId w:val="6"/>
        </w:numPr>
        <w:tabs>
          <w:tab w:val="left" w:pos="284"/>
        </w:tabs>
        <w:spacing w:before="60"/>
        <w:ind w:left="714" w:right="561" w:hanging="357"/>
        <w:contextualSpacing w:val="0"/>
        <w:rPr>
          <w:rFonts w:ascii="Tahoma" w:hAnsi="Tahoma" w:cs="Tahoma"/>
          <w:b/>
          <w:sz w:val="20"/>
        </w:rPr>
      </w:pPr>
      <w:r w:rsidRPr="009A20C9">
        <w:rPr>
          <w:rFonts w:ascii="Tahoma" w:hAnsi="Tahoma" w:cs="Tahoma"/>
          <w:sz w:val="20"/>
        </w:rPr>
        <w:t>Zrušením zadávacího řízení v souladu s ustanovením § 84 zákona.</w:t>
      </w:r>
    </w:p>
    <w:p w:rsidR="009F6487" w:rsidRPr="009A20C9" w:rsidRDefault="009F6487" w:rsidP="009F6487">
      <w:pPr>
        <w:widowControl w:val="0"/>
        <w:tabs>
          <w:tab w:val="left" w:pos="284"/>
        </w:tabs>
        <w:ind w:right="561"/>
        <w:rPr>
          <w:rFonts w:ascii="Tahoma" w:hAnsi="Tahoma" w:cs="Tahoma"/>
          <w:b/>
          <w:sz w:val="20"/>
        </w:rPr>
      </w:pPr>
    </w:p>
    <w:p w:rsidR="009F6487" w:rsidRPr="009A20C9" w:rsidRDefault="009F6487" w:rsidP="009F6487">
      <w:pPr>
        <w:widowControl w:val="0"/>
        <w:tabs>
          <w:tab w:val="left" w:pos="284"/>
        </w:tabs>
        <w:ind w:right="561"/>
        <w:rPr>
          <w:rFonts w:ascii="Tahoma" w:hAnsi="Tahoma" w:cs="Tahoma"/>
          <w:sz w:val="20"/>
        </w:rPr>
      </w:pPr>
      <w:r w:rsidRPr="009A20C9">
        <w:rPr>
          <w:rFonts w:ascii="Tahoma" w:hAnsi="Tahoma" w:cs="Tahoma"/>
          <w:b/>
          <w:sz w:val="20"/>
        </w:rPr>
        <w:t>Důvěrnost informací</w:t>
      </w:r>
    </w:p>
    <w:p w:rsidR="009F6487" w:rsidRPr="009A20C9" w:rsidRDefault="009F6487" w:rsidP="009F6487">
      <w:pPr>
        <w:widowControl w:val="0"/>
        <w:tabs>
          <w:tab w:val="left" w:pos="284"/>
        </w:tabs>
        <w:ind w:right="-2"/>
        <w:jc w:val="both"/>
        <w:rPr>
          <w:rFonts w:ascii="Tahoma" w:hAnsi="Tahoma" w:cs="Tahoma"/>
          <w:sz w:val="20"/>
        </w:rPr>
      </w:pPr>
      <w:r w:rsidRPr="009A20C9">
        <w:rPr>
          <w:rFonts w:ascii="Tahoma" w:hAnsi="Tahoma" w:cs="Tahoma"/>
          <w:sz w:val="20"/>
        </w:rPr>
        <w:t>Dodavatel je povinen zacházet se všemi informacemi, které mu budou poskytnuty v průběhu zadávacího řízení, jako s důvěrnými (s výjimkou informací, které byly veřejně publikované).</w:t>
      </w:r>
    </w:p>
    <w:p w:rsidR="009F6487" w:rsidRPr="009A20C9" w:rsidRDefault="009F6487" w:rsidP="009F6487">
      <w:pPr>
        <w:widowControl w:val="0"/>
        <w:tabs>
          <w:tab w:val="left" w:pos="284"/>
        </w:tabs>
        <w:ind w:right="561"/>
        <w:rPr>
          <w:rFonts w:ascii="Tahoma" w:hAnsi="Tahoma" w:cs="Tahoma"/>
          <w:sz w:val="20"/>
        </w:rPr>
      </w:pPr>
    </w:p>
    <w:p w:rsidR="009F6487" w:rsidRPr="009A20C9" w:rsidRDefault="009F6487" w:rsidP="009F6487">
      <w:pPr>
        <w:widowControl w:val="0"/>
        <w:tabs>
          <w:tab w:val="left" w:pos="284"/>
        </w:tabs>
        <w:ind w:right="-2"/>
        <w:jc w:val="both"/>
        <w:rPr>
          <w:rFonts w:ascii="Tahoma" w:hAnsi="Tahoma" w:cs="Tahoma"/>
          <w:sz w:val="20"/>
        </w:rPr>
      </w:pPr>
      <w:r w:rsidRPr="009A20C9">
        <w:rPr>
          <w:rFonts w:ascii="Tahoma" w:hAnsi="Tahoma" w:cs="Tahoma"/>
          <w:sz w:val="20"/>
        </w:rPr>
        <w:t>Dodavatel je povinen zdržet se jakýchkoliv jednání, která by mohla narušit transparentní a nediskriminační průběh zadávacího řízení, zejména pak jednání, v jejichž důsledku by mohlo dojít k narušení soutěže mezi dodavateli v rámci zadání veřejné zakázky.</w:t>
      </w:r>
    </w:p>
    <w:p w:rsidR="009F6487" w:rsidRPr="009A20C9" w:rsidRDefault="009F6487" w:rsidP="009F6487">
      <w:pPr>
        <w:widowControl w:val="0"/>
        <w:tabs>
          <w:tab w:val="left" w:pos="284"/>
        </w:tabs>
        <w:ind w:right="-2"/>
        <w:jc w:val="both"/>
        <w:rPr>
          <w:rFonts w:ascii="Tahoma" w:hAnsi="Tahoma" w:cs="Tahoma"/>
          <w:sz w:val="20"/>
        </w:rPr>
      </w:pPr>
    </w:p>
    <w:p w:rsidR="009F6487" w:rsidRPr="009A20C9" w:rsidRDefault="009F6487" w:rsidP="009F6487">
      <w:pPr>
        <w:jc w:val="both"/>
        <w:rPr>
          <w:rFonts w:ascii="Tahoma" w:hAnsi="Tahoma" w:cs="Tahoma"/>
          <w:sz w:val="20"/>
        </w:rPr>
      </w:pPr>
      <w:r w:rsidRPr="009A20C9">
        <w:rPr>
          <w:rFonts w:ascii="Tahoma" w:hAnsi="Tahoma" w:cs="Tahoma"/>
          <w:b/>
          <w:sz w:val="20"/>
        </w:rPr>
        <w:t>Úhrada nákladů</w:t>
      </w:r>
      <w:r w:rsidRPr="009A20C9">
        <w:rPr>
          <w:rStyle w:val="Odkaznakoment1"/>
          <w:rFonts w:ascii="Tahoma" w:hAnsi="Tahoma" w:cs="Tahoma"/>
          <w:sz w:val="20"/>
          <w:szCs w:val="20"/>
        </w:rPr>
        <w:t xml:space="preserve"> </w:t>
      </w:r>
      <w:r w:rsidRPr="009A20C9">
        <w:rPr>
          <w:rFonts w:ascii="Tahoma" w:hAnsi="Tahoma" w:cs="Tahoma"/>
          <w:b/>
          <w:sz w:val="20"/>
        </w:rPr>
        <w:t>na pořízení zadávací dokumentace</w:t>
      </w:r>
    </w:p>
    <w:p w:rsidR="009F6487" w:rsidRPr="009A20C9" w:rsidRDefault="009F6487" w:rsidP="009F6487">
      <w:pPr>
        <w:jc w:val="both"/>
        <w:rPr>
          <w:rFonts w:ascii="Tahoma" w:hAnsi="Tahoma" w:cs="Tahoma"/>
          <w:sz w:val="20"/>
        </w:rPr>
      </w:pPr>
      <w:r w:rsidRPr="009A20C9">
        <w:rPr>
          <w:rFonts w:ascii="Tahoma" w:hAnsi="Tahoma" w:cs="Tahoma"/>
          <w:sz w:val="20"/>
        </w:rPr>
        <w:t>Zadavatel nepožaduje úhradu nákladů na pořízení zadávací dokumentace.</w:t>
      </w:r>
    </w:p>
    <w:p w:rsidR="009F6487" w:rsidRPr="009A20C9" w:rsidRDefault="009F6487" w:rsidP="008D33EF">
      <w:pPr>
        <w:jc w:val="center"/>
        <w:rPr>
          <w:rFonts w:ascii="Tahoma" w:hAnsi="Tahoma" w:cs="Tahoma"/>
          <w:sz w:val="20"/>
        </w:rPr>
      </w:pP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9F6487" w:rsidRPr="009A20C9" w:rsidTr="00D66B10">
        <w:tc>
          <w:tcPr>
            <w:tcW w:w="9240" w:type="dxa"/>
            <w:shd w:val="clear" w:color="auto" w:fill="E6EED5"/>
          </w:tcPr>
          <w:p w:rsidR="009F6487" w:rsidRPr="009A20C9" w:rsidRDefault="009F6487" w:rsidP="00D66B10">
            <w:pPr>
              <w:pStyle w:val="Nadpis1"/>
              <w:rPr>
                <w:sz w:val="20"/>
                <w:szCs w:val="20"/>
              </w:rPr>
            </w:pPr>
            <w:bookmarkStart w:id="72" w:name="_Toc415743471"/>
            <w:r w:rsidRPr="009A20C9">
              <w:rPr>
                <w:sz w:val="20"/>
                <w:szCs w:val="20"/>
              </w:rPr>
              <w:t>Části zadávací dokumentace</w:t>
            </w:r>
            <w:bookmarkEnd w:id="72"/>
          </w:p>
        </w:tc>
      </w:tr>
    </w:tbl>
    <w:p w:rsidR="009F6487" w:rsidRPr="009A20C9" w:rsidRDefault="009F6487" w:rsidP="009F6487">
      <w:pPr>
        <w:autoSpaceDE w:val="0"/>
        <w:rPr>
          <w:rFonts w:ascii="Tahoma" w:hAnsi="Tahoma" w:cs="Tahoma"/>
          <w:b/>
          <w:sz w:val="20"/>
          <w:u w:val="single"/>
        </w:rPr>
      </w:pPr>
    </w:p>
    <w:p w:rsidR="009F6487" w:rsidRPr="009A20C9" w:rsidRDefault="009F6487" w:rsidP="009F6487">
      <w:pPr>
        <w:suppressAutoHyphens w:val="0"/>
        <w:spacing w:before="40"/>
        <w:jc w:val="both"/>
        <w:rPr>
          <w:rFonts w:ascii="Tahoma" w:hAnsi="Tahoma" w:cs="Tahoma"/>
          <w:sz w:val="20"/>
          <w:lang w:eastAsia="cs-CZ"/>
        </w:rPr>
      </w:pPr>
      <w:r w:rsidRPr="009A20C9">
        <w:rPr>
          <w:rFonts w:ascii="Tahoma" w:hAnsi="Tahoma" w:cs="Tahoma"/>
          <w:sz w:val="20"/>
          <w:lang w:eastAsia="cs-CZ"/>
        </w:rPr>
        <w:t>Zadávací dokumentace obsahuje:</w:t>
      </w:r>
    </w:p>
    <w:p w:rsidR="009F6487" w:rsidRPr="009A20C9" w:rsidRDefault="009F6487" w:rsidP="00512873">
      <w:pPr>
        <w:numPr>
          <w:ilvl w:val="0"/>
          <w:numId w:val="13"/>
        </w:numPr>
        <w:suppressAutoHyphens w:val="0"/>
        <w:spacing w:before="120"/>
        <w:ind w:left="714" w:hanging="357"/>
        <w:jc w:val="both"/>
        <w:rPr>
          <w:rFonts w:ascii="Tahoma" w:hAnsi="Tahoma" w:cs="Tahoma"/>
          <w:sz w:val="20"/>
          <w:lang w:eastAsia="cs-CZ"/>
        </w:rPr>
      </w:pPr>
      <w:r w:rsidRPr="009A20C9">
        <w:rPr>
          <w:rFonts w:ascii="Tahoma" w:hAnsi="Tahoma" w:cs="Tahoma"/>
          <w:sz w:val="20"/>
          <w:lang w:eastAsia="cs-CZ"/>
        </w:rPr>
        <w:t>Výzvu podrobné podmínky zadávací dokumentace</w:t>
      </w:r>
      <w:r w:rsidR="006C757F" w:rsidRPr="009A20C9">
        <w:rPr>
          <w:rFonts w:ascii="Tahoma" w:hAnsi="Tahoma" w:cs="Tahoma"/>
          <w:sz w:val="20"/>
          <w:lang w:eastAsia="cs-CZ"/>
        </w:rPr>
        <w:t>;</w:t>
      </w:r>
    </w:p>
    <w:p w:rsidR="00FE2C94" w:rsidRPr="009A20C9" w:rsidRDefault="00FE2C94" w:rsidP="00512873">
      <w:pPr>
        <w:numPr>
          <w:ilvl w:val="0"/>
          <w:numId w:val="13"/>
        </w:numPr>
        <w:suppressAutoHyphens w:val="0"/>
        <w:jc w:val="both"/>
        <w:rPr>
          <w:rFonts w:ascii="Tahoma" w:hAnsi="Tahoma" w:cs="Tahoma"/>
          <w:sz w:val="20"/>
          <w:lang w:eastAsia="cs-CZ"/>
        </w:rPr>
      </w:pPr>
      <w:r w:rsidRPr="009A20C9">
        <w:rPr>
          <w:rFonts w:ascii="Tahoma" w:hAnsi="Tahoma" w:cs="Tahoma"/>
          <w:sz w:val="20"/>
        </w:rPr>
        <w:t>Příloha č. 1: Technický popis řešení</w:t>
      </w:r>
      <w:r w:rsidR="006C757F" w:rsidRPr="009A20C9">
        <w:rPr>
          <w:rFonts w:ascii="Tahoma" w:hAnsi="Tahoma" w:cs="Tahoma"/>
          <w:sz w:val="20"/>
        </w:rPr>
        <w:t>;</w:t>
      </w:r>
    </w:p>
    <w:p w:rsidR="009F6487" w:rsidRPr="009A20C9" w:rsidRDefault="00FE2C94" w:rsidP="00512873">
      <w:pPr>
        <w:numPr>
          <w:ilvl w:val="0"/>
          <w:numId w:val="13"/>
        </w:numPr>
        <w:suppressAutoHyphens w:val="0"/>
        <w:jc w:val="both"/>
        <w:rPr>
          <w:rFonts w:ascii="Tahoma" w:hAnsi="Tahoma" w:cs="Tahoma"/>
          <w:sz w:val="20"/>
          <w:lang w:eastAsia="cs-CZ"/>
        </w:rPr>
      </w:pPr>
      <w:r w:rsidRPr="009A20C9">
        <w:rPr>
          <w:rFonts w:ascii="Tahoma" w:hAnsi="Tahoma" w:cs="Tahoma"/>
          <w:sz w:val="20"/>
          <w:lang w:eastAsia="cs-CZ"/>
        </w:rPr>
        <w:t xml:space="preserve">Příloha č. 2: </w:t>
      </w:r>
      <w:r w:rsidR="006C757F" w:rsidRPr="009A20C9">
        <w:rPr>
          <w:rFonts w:ascii="Tahoma" w:hAnsi="Tahoma" w:cs="Tahoma"/>
          <w:sz w:val="20"/>
          <w:lang w:eastAsia="cs-CZ"/>
        </w:rPr>
        <w:t>Krycí list;</w:t>
      </w:r>
    </w:p>
    <w:p w:rsidR="006C757F" w:rsidRPr="009A20C9" w:rsidRDefault="006C757F" w:rsidP="00512873">
      <w:pPr>
        <w:numPr>
          <w:ilvl w:val="0"/>
          <w:numId w:val="13"/>
        </w:numPr>
        <w:suppressAutoHyphens w:val="0"/>
        <w:jc w:val="both"/>
        <w:rPr>
          <w:rFonts w:ascii="Tahoma" w:hAnsi="Tahoma" w:cs="Tahoma"/>
          <w:sz w:val="20"/>
          <w:lang w:eastAsia="cs-CZ"/>
        </w:rPr>
      </w:pPr>
      <w:r w:rsidRPr="009A20C9">
        <w:rPr>
          <w:rFonts w:ascii="Tahoma" w:hAnsi="Tahoma" w:cs="Tahoma"/>
          <w:sz w:val="20"/>
          <w:lang w:eastAsia="cs-CZ"/>
        </w:rPr>
        <w:t>Příloha č. 3: Prohlášení o splnění kvalifikačních předpokladů – vzor;</w:t>
      </w:r>
    </w:p>
    <w:p w:rsidR="006C757F" w:rsidRPr="009A20C9" w:rsidRDefault="006C757F" w:rsidP="00512873">
      <w:pPr>
        <w:numPr>
          <w:ilvl w:val="0"/>
          <w:numId w:val="13"/>
        </w:numPr>
        <w:suppressAutoHyphens w:val="0"/>
        <w:jc w:val="both"/>
        <w:rPr>
          <w:rFonts w:ascii="Tahoma" w:hAnsi="Tahoma" w:cs="Tahoma"/>
          <w:sz w:val="20"/>
          <w:lang w:eastAsia="cs-CZ"/>
        </w:rPr>
      </w:pPr>
      <w:r w:rsidRPr="009A20C9">
        <w:rPr>
          <w:rFonts w:ascii="Tahoma" w:hAnsi="Tahoma" w:cs="Tahoma"/>
          <w:sz w:val="20"/>
          <w:lang w:eastAsia="cs-CZ"/>
        </w:rPr>
        <w:t>Příloha č. 4: Seznam subdodavatelů</w:t>
      </w:r>
      <w:r w:rsidR="00784DDE">
        <w:rPr>
          <w:rFonts w:ascii="Tahoma" w:hAnsi="Tahoma" w:cs="Tahoma"/>
          <w:sz w:val="20"/>
          <w:lang w:eastAsia="cs-CZ"/>
        </w:rPr>
        <w:t xml:space="preserve"> - vzor</w:t>
      </w:r>
      <w:r w:rsidRPr="009A20C9">
        <w:rPr>
          <w:rFonts w:ascii="Tahoma" w:hAnsi="Tahoma" w:cs="Tahoma"/>
          <w:sz w:val="20"/>
          <w:lang w:eastAsia="cs-CZ"/>
        </w:rPr>
        <w:t>;</w:t>
      </w:r>
    </w:p>
    <w:p w:rsidR="009F6487" w:rsidRPr="009A20C9" w:rsidRDefault="006C757F" w:rsidP="00512873">
      <w:pPr>
        <w:numPr>
          <w:ilvl w:val="0"/>
          <w:numId w:val="13"/>
        </w:numPr>
        <w:suppressAutoHyphens w:val="0"/>
        <w:jc w:val="both"/>
        <w:rPr>
          <w:rFonts w:ascii="Tahoma" w:hAnsi="Tahoma" w:cs="Tahoma"/>
          <w:sz w:val="20"/>
          <w:lang w:eastAsia="cs-CZ"/>
        </w:rPr>
      </w:pPr>
      <w:r w:rsidRPr="009A20C9">
        <w:rPr>
          <w:rFonts w:ascii="Tahoma" w:hAnsi="Tahoma" w:cs="Tahoma"/>
          <w:sz w:val="20"/>
          <w:lang w:eastAsia="cs-CZ"/>
        </w:rPr>
        <w:t xml:space="preserve">Příloha č. 5: </w:t>
      </w:r>
      <w:r w:rsidR="009F6487" w:rsidRPr="009A20C9">
        <w:rPr>
          <w:rFonts w:ascii="Tahoma" w:hAnsi="Tahoma" w:cs="Tahoma"/>
          <w:sz w:val="20"/>
          <w:lang w:eastAsia="cs-CZ"/>
        </w:rPr>
        <w:t>Návrh smlouvy</w:t>
      </w:r>
      <w:r w:rsidR="00FE2C94" w:rsidRPr="009A20C9">
        <w:rPr>
          <w:rFonts w:ascii="Tahoma" w:hAnsi="Tahoma" w:cs="Tahoma"/>
          <w:sz w:val="20"/>
          <w:lang w:eastAsia="cs-CZ"/>
        </w:rPr>
        <w:t xml:space="preserve"> o dílo</w:t>
      </w:r>
      <w:r w:rsidRPr="009A20C9">
        <w:rPr>
          <w:rFonts w:ascii="Tahoma" w:hAnsi="Tahoma" w:cs="Tahoma"/>
          <w:sz w:val="20"/>
          <w:lang w:eastAsia="cs-CZ"/>
        </w:rPr>
        <w:t>;</w:t>
      </w:r>
    </w:p>
    <w:p w:rsidR="00FE2C94" w:rsidRPr="009A20C9" w:rsidRDefault="006C757F" w:rsidP="00512873">
      <w:pPr>
        <w:numPr>
          <w:ilvl w:val="0"/>
          <w:numId w:val="13"/>
        </w:numPr>
        <w:suppressAutoHyphens w:val="0"/>
        <w:jc w:val="both"/>
        <w:rPr>
          <w:rFonts w:ascii="Tahoma" w:hAnsi="Tahoma" w:cs="Tahoma"/>
          <w:sz w:val="20"/>
          <w:lang w:eastAsia="cs-CZ"/>
        </w:rPr>
      </w:pPr>
      <w:r w:rsidRPr="009A20C9">
        <w:rPr>
          <w:rFonts w:ascii="Tahoma" w:hAnsi="Tahoma" w:cs="Tahoma"/>
          <w:sz w:val="20"/>
          <w:lang w:eastAsia="cs-CZ"/>
        </w:rPr>
        <w:t xml:space="preserve">Příloha č. 6: </w:t>
      </w:r>
      <w:r w:rsidR="00FE2C94" w:rsidRPr="009A20C9">
        <w:rPr>
          <w:rFonts w:ascii="Tahoma" w:hAnsi="Tahoma" w:cs="Tahoma"/>
          <w:sz w:val="20"/>
          <w:lang w:eastAsia="cs-CZ"/>
        </w:rPr>
        <w:t>Návrh servisní smlouvy.</w:t>
      </w:r>
    </w:p>
    <w:p w:rsidR="009F6487" w:rsidRPr="009A20C9" w:rsidRDefault="009F6487" w:rsidP="009F6487">
      <w:pPr>
        <w:suppressAutoHyphens w:val="0"/>
        <w:spacing w:before="120"/>
        <w:jc w:val="both"/>
        <w:rPr>
          <w:rFonts w:ascii="Tahoma" w:hAnsi="Tahoma" w:cs="Tahoma"/>
          <w:sz w:val="20"/>
          <w:lang w:eastAsia="cs-CZ"/>
        </w:rPr>
      </w:pPr>
      <w:r w:rsidRPr="009A20C9">
        <w:rPr>
          <w:rFonts w:ascii="Tahoma" w:hAnsi="Tahoma" w:cs="Tahoma"/>
          <w:sz w:val="20"/>
          <w:lang w:eastAsia="cs-CZ"/>
        </w:rPr>
        <w:t>Údaje uvedené v jednotlivých částech zadávací dokumentace vymezují závazné požadavky zadavatele na plnění veřejné zakázky. Těmito požadavky je uchazeč povinen řídit se při zpracování nabídky a předkládání dokladů k prokázání kvalifikace.</w:t>
      </w:r>
    </w:p>
    <w:p w:rsidR="009F6487" w:rsidRPr="009A20C9" w:rsidRDefault="009F6487" w:rsidP="009F6487">
      <w:pPr>
        <w:suppressAutoHyphens w:val="0"/>
        <w:jc w:val="both"/>
        <w:rPr>
          <w:rFonts w:ascii="Tahoma" w:hAnsi="Tahoma" w:cs="Tahoma"/>
          <w:snapToGrid w:val="0"/>
          <w:sz w:val="20"/>
          <w:highlight w:val="yellow"/>
          <w:lang w:eastAsia="cs-CZ"/>
        </w:rPr>
      </w:pPr>
    </w:p>
    <w:p w:rsidR="009F6487" w:rsidRPr="009A20C9" w:rsidRDefault="009F6487" w:rsidP="009F6487">
      <w:pPr>
        <w:suppressAutoHyphens w:val="0"/>
        <w:jc w:val="both"/>
        <w:rPr>
          <w:rFonts w:ascii="Tahoma" w:hAnsi="Tahoma" w:cs="Tahoma"/>
          <w:snapToGrid w:val="0"/>
          <w:sz w:val="20"/>
          <w:highlight w:val="yellow"/>
          <w:lang w:eastAsia="cs-CZ"/>
        </w:rPr>
      </w:pPr>
    </w:p>
    <w:p w:rsidR="009F6487" w:rsidRPr="009A20C9" w:rsidRDefault="009F6487" w:rsidP="009F6487">
      <w:pPr>
        <w:jc w:val="both"/>
        <w:rPr>
          <w:rFonts w:ascii="Tahoma" w:hAnsi="Tahoma" w:cs="Tahoma"/>
          <w:sz w:val="20"/>
        </w:rPr>
      </w:pPr>
      <w:r w:rsidRPr="009A20C9">
        <w:rPr>
          <w:rFonts w:ascii="Tahoma" w:hAnsi="Tahoma" w:cs="Tahoma"/>
          <w:sz w:val="20"/>
        </w:rPr>
        <w:t xml:space="preserve">V Žamberku dne </w:t>
      </w:r>
      <w:r w:rsidR="007D773A">
        <w:rPr>
          <w:rFonts w:ascii="Tahoma" w:hAnsi="Tahoma" w:cs="Tahoma"/>
          <w:sz w:val="20"/>
        </w:rPr>
        <w:t>05</w:t>
      </w:r>
      <w:r w:rsidRPr="009A20C9">
        <w:rPr>
          <w:rFonts w:ascii="Tahoma" w:hAnsi="Tahoma" w:cs="Tahoma"/>
          <w:sz w:val="20"/>
        </w:rPr>
        <w:t>.</w:t>
      </w:r>
      <w:r w:rsidR="007D773A">
        <w:rPr>
          <w:rFonts w:ascii="Tahoma" w:hAnsi="Tahoma" w:cs="Tahoma"/>
          <w:sz w:val="20"/>
        </w:rPr>
        <w:t xml:space="preserve"> 06</w:t>
      </w:r>
      <w:r w:rsidR="00FE2C94" w:rsidRPr="009A20C9">
        <w:rPr>
          <w:rFonts w:ascii="Tahoma" w:hAnsi="Tahoma" w:cs="Tahoma"/>
          <w:sz w:val="20"/>
        </w:rPr>
        <w:t>.</w:t>
      </w:r>
      <w:r w:rsidR="007D773A">
        <w:rPr>
          <w:rFonts w:ascii="Tahoma" w:hAnsi="Tahoma" w:cs="Tahoma"/>
          <w:sz w:val="20"/>
        </w:rPr>
        <w:t xml:space="preserve"> </w:t>
      </w:r>
      <w:r w:rsidR="00FE2C94" w:rsidRPr="009A20C9">
        <w:rPr>
          <w:rFonts w:ascii="Tahoma" w:hAnsi="Tahoma" w:cs="Tahoma"/>
          <w:sz w:val="20"/>
        </w:rPr>
        <w:t>2015</w:t>
      </w:r>
    </w:p>
    <w:p w:rsidR="009F6487" w:rsidRPr="009A20C9" w:rsidRDefault="009F6487" w:rsidP="009F6487">
      <w:pPr>
        <w:jc w:val="both"/>
        <w:rPr>
          <w:rFonts w:ascii="Tahoma" w:hAnsi="Tahoma" w:cs="Tahoma"/>
          <w:sz w:val="20"/>
        </w:rPr>
      </w:pPr>
    </w:p>
    <w:p w:rsidR="009F6487" w:rsidRPr="009A20C9" w:rsidRDefault="009F6487" w:rsidP="009F6487">
      <w:pPr>
        <w:jc w:val="both"/>
        <w:rPr>
          <w:rFonts w:ascii="Tahoma" w:hAnsi="Tahoma" w:cs="Tahoma"/>
          <w:sz w:val="20"/>
        </w:rPr>
      </w:pPr>
    </w:p>
    <w:p w:rsidR="009F6487" w:rsidRPr="009A20C9" w:rsidRDefault="009F6487" w:rsidP="009F6487">
      <w:pPr>
        <w:jc w:val="both"/>
        <w:rPr>
          <w:rFonts w:ascii="Tahoma" w:hAnsi="Tahoma" w:cs="Tahoma"/>
          <w:sz w:val="20"/>
        </w:rPr>
      </w:pPr>
    </w:p>
    <w:p w:rsidR="009F6487" w:rsidRPr="009A20C9" w:rsidRDefault="009F6487" w:rsidP="009F6487">
      <w:pPr>
        <w:jc w:val="both"/>
        <w:rPr>
          <w:rFonts w:ascii="Tahoma" w:hAnsi="Tahoma" w:cs="Tahoma"/>
          <w:sz w:val="20"/>
        </w:rPr>
      </w:pPr>
    </w:p>
    <w:p w:rsidR="009F6487" w:rsidRPr="009A20C9" w:rsidRDefault="009F6487" w:rsidP="009F6487">
      <w:pPr>
        <w:jc w:val="both"/>
        <w:rPr>
          <w:rFonts w:ascii="Tahoma" w:hAnsi="Tahoma" w:cs="Tahoma"/>
          <w:sz w:val="20"/>
        </w:rPr>
      </w:pPr>
    </w:p>
    <w:p w:rsidR="009F6487" w:rsidRPr="009A20C9" w:rsidRDefault="009F6487" w:rsidP="009F6487">
      <w:pPr>
        <w:rPr>
          <w:rFonts w:ascii="Tahoma" w:hAnsi="Tahoma" w:cs="Tahoma"/>
          <w:sz w:val="20"/>
        </w:rPr>
      </w:pPr>
      <w:r w:rsidRPr="009A20C9">
        <w:rPr>
          <w:rFonts w:ascii="Tahoma" w:hAnsi="Tahoma" w:cs="Tahoma"/>
          <w:sz w:val="20"/>
        </w:rPr>
        <w:t>Jiří Dytrt</w:t>
      </w:r>
    </w:p>
    <w:p w:rsidR="009F6487" w:rsidRPr="009A20C9" w:rsidRDefault="009F6487" w:rsidP="009F6487">
      <w:pPr>
        <w:rPr>
          <w:rFonts w:ascii="Tahoma" w:hAnsi="Tahoma" w:cs="Tahoma"/>
          <w:sz w:val="20"/>
        </w:rPr>
      </w:pPr>
      <w:r w:rsidRPr="009A20C9">
        <w:rPr>
          <w:rFonts w:ascii="Tahoma" w:hAnsi="Tahoma" w:cs="Tahoma"/>
          <w:sz w:val="20"/>
        </w:rPr>
        <w:t>starosta města</w:t>
      </w:r>
    </w:p>
    <w:p w:rsidR="005C18A2" w:rsidRDefault="005C18A2">
      <w:pPr>
        <w:suppressAutoHyphens w:val="0"/>
        <w:spacing w:after="200" w:line="276" w:lineRule="auto"/>
        <w:rPr>
          <w:rFonts w:ascii="Tahoma" w:hAnsi="Tahoma" w:cs="Tahoma"/>
          <w:sz w:val="16"/>
          <w:szCs w:val="16"/>
        </w:rPr>
      </w:pPr>
      <w:r>
        <w:rPr>
          <w:rFonts w:ascii="Tahoma" w:hAnsi="Tahoma" w:cs="Tahoma"/>
          <w:sz w:val="16"/>
          <w:szCs w:val="16"/>
        </w:rPr>
        <w:br w:type="page"/>
      </w:r>
    </w:p>
    <w:p w:rsidR="005C18A2" w:rsidRPr="005C18A2" w:rsidRDefault="005C18A2" w:rsidP="005C18A2">
      <w:pPr>
        <w:jc w:val="center"/>
        <w:rPr>
          <w:rFonts w:ascii="Tahoma" w:hAnsi="Tahoma" w:cs="Tahoma"/>
          <w:sz w:val="16"/>
          <w:szCs w:val="16"/>
        </w:rPr>
      </w:pPr>
      <w:r w:rsidRPr="005C18A2">
        <w:rPr>
          <w:rFonts w:ascii="Tahoma" w:hAnsi="Tahoma" w:cs="Tahoma"/>
          <w:sz w:val="16"/>
          <w:szCs w:val="16"/>
        </w:rPr>
        <w:lastRenderedPageBreak/>
        <w:t xml:space="preserve">Příloha </w:t>
      </w:r>
      <w:r>
        <w:rPr>
          <w:rFonts w:ascii="Tahoma" w:hAnsi="Tahoma" w:cs="Tahoma"/>
          <w:sz w:val="16"/>
          <w:szCs w:val="16"/>
        </w:rPr>
        <w:t>č. 1</w:t>
      </w:r>
      <w:r w:rsidRPr="005C18A2">
        <w:rPr>
          <w:rFonts w:ascii="Tahoma" w:hAnsi="Tahoma" w:cs="Tahoma"/>
          <w:sz w:val="16"/>
          <w:szCs w:val="16"/>
        </w:rPr>
        <w:t xml:space="preserve"> - zadávací dokumentace veřejné zakázky " Konsolidace IT infrastruktury a nové služby města Žamberk" – </w:t>
      </w:r>
      <w:r>
        <w:rPr>
          <w:rFonts w:ascii="Tahoma" w:hAnsi="Tahoma" w:cs="Tahoma"/>
          <w:sz w:val="16"/>
          <w:szCs w:val="16"/>
        </w:rPr>
        <w:t>Technická specifikace</w:t>
      </w: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8D33EF" w:rsidRPr="009A20C9" w:rsidTr="008D33EF">
        <w:tc>
          <w:tcPr>
            <w:tcW w:w="9240" w:type="dxa"/>
            <w:shd w:val="clear" w:color="auto" w:fill="E6EED5"/>
          </w:tcPr>
          <w:p w:rsidR="008D33EF" w:rsidRPr="008D33EF" w:rsidRDefault="008D33EF" w:rsidP="00512873">
            <w:pPr>
              <w:pStyle w:val="Nadpis1"/>
              <w:numPr>
                <w:ilvl w:val="0"/>
                <w:numId w:val="54"/>
              </w:numPr>
              <w:rPr>
                <w:sz w:val="20"/>
                <w:szCs w:val="20"/>
              </w:rPr>
            </w:pPr>
            <w:r>
              <w:rPr>
                <w:sz w:val="20"/>
                <w:szCs w:val="20"/>
              </w:rPr>
              <w:t>Technická specifikace</w:t>
            </w:r>
          </w:p>
        </w:tc>
      </w:tr>
    </w:tbl>
    <w:p w:rsidR="008D33EF" w:rsidRPr="009A20C9" w:rsidRDefault="008D33EF" w:rsidP="008D33EF">
      <w:pPr>
        <w:autoSpaceDE w:val="0"/>
        <w:rPr>
          <w:rFonts w:ascii="Tahoma" w:hAnsi="Tahoma" w:cs="Tahoma"/>
          <w:b/>
          <w:sz w:val="20"/>
          <w:u w:val="single"/>
        </w:rPr>
      </w:pPr>
    </w:p>
    <w:p w:rsidR="008D33EF" w:rsidRDefault="008D33EF" w:rsidP="008D33EF"/>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8D33EF" w:rsidRPr="009A20C9" w:rsidTr="008D33EF">
        <w:tc>
          <w:tcPr>
            <w:tcW w:w="9240" w:type="dxa"/>
            <w:shd w:val="clear" w:color="auto" w:fill="auto"/>
          </w:tcPr>
          <w:p w:rsidR="008D33EF" w:rsidRPr="009A20C9" w:rsidRDefault="008D33EF" w:rsidP="008D33EF">
            <w:pPr>
              <w:pStyle w:val="Nadpis2"/>
              <w:rPr>
                <w:sz w:val="20"/>
                <w:szCs w:val="20"/>
              </w:rPr>
            </w:pPr>
            <w:r w:rsidRPr="008D33EF">
              <w:rPr>
                <w:sz w:val="20"/>
                <w:szCs w:val="20"/>
              </w:rPr>
              <w:t xml:space="preserve">Aktivita 1 Konsolidace HW a SW úřadu včetně </w:t>
            </w:r>
            <w:proofErr w:type="spellStart"/>
            <w:r w:rsidRPr="008D33EF">
              <w:rPr>
                <w:sz w:val="20"/>
                <w:szCs w:val="20"/>
              </w:rPr>
              <w:t>virtualizace</w:t>
            </w:r>
            <w:proofErr w:type="spellEnd"/>
            <w:r w:rsidRPr="008D33EF">
              <w:rPr>
                <w:sz w:val="20"/>
                <w:szCs w:val="20"/>
              </w:rPr>
              <w:t xml:space="preserve"> aplikací, desktopů, serverů, infrastruktury</w:t>
            </w:r>
          </w:p>
        </w:tc>
      </w:tr>
    </w:tbl>
    <w:p w:rsidR="008D33EF" w:rsidRPr="009A20C9" w:rsidRDefault="008D33EF" w:rsidP="008D33EF">
      <w:pPr>
        <w:widowControl w:val="0"/>
        <w:rPr>
          <w:rFonts w:ascii="Tahoma" w:hAnsi="Tahoma" w:cs="Tahoma"/>
          <w:b/>
          <w:bCs/>
          <w:sz w:val="20"/>
        </w:rPr>
      </w:pPr>
    </w:p>
    <w:p w:rsidR="008D33EF" w:rsidRPr="004757A3" w:rsidRDefault="008D33EF" w:rsidP="004757A3">
      <w:pPr>
        <w:spacing w:line="360" w:lineRule="auto"/>
        <w:jc w:val="both"/>
        <w:rPr>
          <w:rFonts w:ascii="Tahoma" w:hAnsi="Tahoma" w:cs="Tahoma"/>
          <w:sz w:val="20"/>
        </w:rPr>
      </w:pPr>
      <w:r w:rsidRPr="004757A3">
        <w:rPr>
          <w:rFonts w:ascii="Tahoma" w:hAnsi="Tahoma" w:cs="Tahoma"/>
          <w:sz w:val="20"/>
        </w:rPr>
        <w:t>Aktivita 1 řeší především konsolidaci stávající hardwarové infrastruktury, aby bylo možné implementovat a bezpečně provozovat nové služby úřadu.  Řešení bude navrženo s důrazem na zajištění vazeb vůči centrálním projektům a s důrazem na vytvoření technických a technologických předpokladů pro efektivní řešení požadavků z oblasti integraci ICT a chodu úřadu.</w:t>
      </w:r>
    </w:p>
    <w:p w:rsidR="008D33EF" w:rsidRPr="004757A3" w:rsidRDefault="008D33EF" w:rsidP="004757A3">
      <w:pPr>
        <w:spacing w:line="360" w:lineRule="auto"/>
        <w:jc w:val="both"/>
        <w:rPr>
          <w:rFonts w:ascii="Tahoma" w:hAnsi="Tahoma" w:cs="Tahoma"/>
          <w:b/>
          <w:sz w:val="20"/>
        </w:rPr>
      </w:pPr>
      <w:r w:rsidRPr="004757A3">
        <w:rPr>
          <w:rFonts w:ascii="Tahoma" w:hAnsi="Tahoma" w:cs="Tahoma"/>
          <w:sz w:val="20"/>
        </w:rPr>
        <w:t>Na MÚ Žamberk je ne zcela vyhovující technická infrastruktura potřebná pro provozování jak stávajících agend, tak i pro zajištění nově zřizovaných služeb.  Není zajištěná dostatečná kapacita diskového úložiště vzhledem k plánované digitalizaci dat a rovněž ne všechny prvky síťové infrastruktury plně vyhovují požadavkům kladeným na LAN, jako je propustnost, spolehlivost, dostupnost a bezpečnost.</w:t>
      </w:r>
    </w:p>
    <w:p w:rsidR="008D33EF" w:rsidRPr="00D524AA" w:rsidRDefault="008D33EF" w:rsidP="008D33EF">
      <w:pPr>
        <w:pStyle w:val="Nadpis3"/>
      </w:pPr>
      <w:r w:rsidRPr="00D524AA">
        <w:t>Konsolidace a optimalizace diskového úložiště.</w:t>
      </w:r>
    </w:p>
    <w:p w:rsidR="008D33EF" w:rsidRPr="004757A3" w:rsidRDefault="008D33EF" w:rsidP="008D33EF">
      <w:pPr>
        <w:pStyle w:val="Text"/>
        <w:spacing w:line="360" w:lineRule="auto"/>
        <w:jc w:val="both"/>
        <w:rPr>
          <w:rFonts w:ascii="Tahoma" w:eastAsiaTheme="minorEastAsia" w:hAnsi="Tahoma" w:cs="Tahoma"/>
          <w:color w:val="auto"/>
          <w:sz w:val="20"/>
          <w:szCs w:val="20"/>
        </w:rPr>
      </w:pPr>
      <w:r w:rsidRPr="004757A3">
        <w:rPr>
          <w:rFonts w:ascii="Tahoma" w:eastAsiaTheme="minorEastAsia" w:hAnsi="Tahoma" w:cs="Tahoma"/>
          <w:color w:val="auto"/>
          <w:sz w:val="20"/>
          <w:szCs w:val="20"/>
        </w:rPr>
        <w:t xml:space="preserve">Stávající redundantní datové úložiště, které se jako funkčně jednotný celek skládá z centrální logické vrstvy a dvou nezávislých diskových subsystémů, kdy vždy jedna polovina řešení je umístěna v jedné </w:t>
      </w:r>
      <w:proofErr w:type="spellStart"/>
      <w:r w:rsidRPr="004757A3">
        <w:rPr>
          <w:rFonts w:ascii="Tahoma" w:eastAsiaTheme="minorEastAsia" w:hAnsi="Tahoma" w:cs="Tahoma"/>
          <w:color w:val="auto"/>
          <w:sz w:val="20"/>
          <w:szCs w:val="20"/>
        </w:rPr>
        <w:t>serverovně</w:t>
      </w:r>
      <w:proofErr w:type="spellEnd"/>
      <w:r w:rsidRPr="004757A3">
        <w:rPr>
          <w:rFonts w:ascii="Tahoma" w:eastAsiaTheme="minorEastAsia" w:hAnsi="Tahoma" w:cs="Tahoma"/>
          <w:color w:val="auto"/>
          <w:sz w:val="20"/>
          <w:szCs w:val="20"/>
        </w:rPr>
        <w:t xml:space="preserve"> a druhá ve druhé. Tyto </w:t>
      </w:r>
      <w:proofErr w:type="spellStart"/>
      <w:r w:rsidRPr="004757A3">
        <w:rPr>
          <w:rFonts w:ascii="Tahoma" w:eastAsiaTheme="minorEastAsia" w:hAnsi="Tahoma" w:cs="Tahoma"/>
          <w:color w:val="auto"/>
          <w:sz w:val="20"/>
          <w:szCs w:val="20"/>
        </w:rPr>
        <w:t>serverovny</w:t>
      </w:r>
      <w:proofErr w:type="spellEnd"/>
      <w:r w:rsidRPr="004757A3">
        <w:rPr>
          <w:rFonts w:ascii="Tahoma" w:eastAsiaTheme="minorEastAsia" w:hAnsi="Tahoma" w:cs="Tahoma"/>
          <w:color w:val="auto"/>
          <w:sz w:val="20"/>
          <w:szCs w:val="20"/>
        </w:rPr>
        <w:t xml:space="preserve"> jsou navzájem redundantně propojeny technologií 8 </w:t>
      </w:r>
      <w:proofErr w:type="spellStart"/>
      <w:r w:rsidRPr="004757A3">
        <w:rPr>
          <w:rFonts w:ascii="Tahoma" w:eastAsiaTheme="minorEastAsia" w:hAnsi="Tahoma" w:cs="Tahoma"/>
          <w:color w:val="auto"/>
          <w:sz w:val="20"/>
          <w:szCs w:val="20"/>
        </w:rPr>
        <w:t>Gbps</w:t>
      </w:r>
      <w:proofErr w:type="spellEnd"/>
      <w:r w:rsidRPr="004757A3">
        <w:rPr>
          <w:rFonts w:ascii="Tahoma" w:eastAsiaTheme="minorEastAsia" w:hAnsi="Tahoma" w:cs="Tahoma"/>
          <w:color w:val="auto"/>
          <w:sz w:val="20"/>
          <w:szCs w:val="20"/>
        </w:rPr>
        <w:t xml:space="preserve"> </w:t>
      </w:r>
      <w:proofErr w:type="spellStart"/>
      <w:r w:rsidRPr="004757A3">
        <w:rPr>
          <w:rFonts w:ascii="Tahoma" w:eastAsiaTheme="minorEastAsia" w:hAnsi="Tahoma" w:cs="Tahoma"/>
          <w:color w:val="auto"/>
          <w:sz w:val="20"/>
          <w:szCs w:val="20"/>
        </w:rPr>
        <w:t>Fibre</w:t>
      </w:r>
      <w:proofErr w:type="spellEnd"/>
      <w:r w:rsidRPr="004757A3">
        <w:rPr>
          <w:rFonts w:ascii="Tahoma" w:eastAsiaTheme="minorEastAsia" w:hAnsi="Tahoma" w:cs="Tahoma"/>
          <w:color w:val="auto"/>
          <w:sz w:val="20"/>
          <w:szCs w:val="20"/>
        </w:rPr>
        <w:t xml:space="preserve"> </w:t>
      </w:r>
      <w:proofErr w:type="spellStart"/>
      <w:r w:rsidRPr="004757A3">
        <w:rPr>
          <w:rFonts w:ascii="Tahoma" w:eastAsiaTheme="minorEastAsia" w:hAnsi="Tahoma" w:cs="Tahoma"/>
          <w:color w:val="auto"/>
          <w:sz w:val="20"/>
          <w:szCs w:val="20"/>
        </w:rPr>
        <w:t>Channel</w:t>
      </w:r>
      <w:proofErr w:type="spellEnd"/>
      <w:r w:rsidRPr="004757A3">
        <w:rPr>
          <w:rFonts w:ascii="Tahoma" w:eastAsiaTheme="minorEastAsia" w:hAnsi="Tahoma" w:cs="Tahoma"/>
          <w:color w:val="auto"/>
          <w:sz w:val="20"/>
          <w:szCs w:val="20"/>
        </w:rPr>
        <w:t xml:space="preserve"> a 1 </w:t>
      </w:r>
      <w:proofErr w:type="spellStart"/>
      <w:r w:rsidRPr="004757A3">
        <w:rPr>
          <w:rFonts w:ascii="Tahoma" w:eastAsiaTheme="minorEastAsia" w:hAnsi="Tahoma" w:cs="Tahoma"/>
          <w:color w:val="auto"/>
          <w:sz w:val="20"/>
          <w:szCs w:val="20"/>
        </w:rPr>
        <w:t>Gbps</w:t>
      </w:r>
      <w:proofErr w:type="spellEnd"/>
      <w:r w:rsidRPr="004757A3">
        <w:rPr>
          <w:rFonts w:ascii="Tahoma" w:eastAsiaTheme="minorEastAsia" w:hAnsi="Tahoma" w:cs="Tahoma"/>
          <w:color w:val="auto"/>
          <w:sz w:val="20"/>
          <w:szCs w:val="20"/>
        </w:rPr>
        <w:t xml:space="preserve"> LAN. V případě diskových subsystémů se konkrétně jedná o dvě disková pole EMC VNX5100.</w:t>
      </w:r>
    </w:p>
    <w:p w:rsidR="008D33EF" w:rsidRPr="004757A3" w:rsidRDefault="008D33EF" w:rsidP="008D33EF">
      <w:pPr>
        <w:pStyle w:val="Text"/>
        <w:spacing w:line="360" w:lineRule="auto"/>
        <w:jc w:val="both"/>
        <w:rPr>
          <w:rFonts w:ascii="Tahoma" w:hAnsi="Tahoma" w:cs="Tahoma"/>
          <w:sz w:val="20"/>
          <w:szCs w:val="20"/>
        </w:rPr>
      </w:pPr>
      <w:r w:rsidRPr="004757A3">
        <w:rPr>
          <w:rFonts w:ascii="Tahoma" w:eastAsiaTheme="minorEastAsia" w:hAnsi="Tahoma" w:cs="Tahoma"/>
          <w:color w:val="auto"/>
          <w:sz w:val="20"/>
          <w:szCs w:val="20"/>
        </w:rPr>
        <w:t xml:space="preserve">Požadované funkcionality synchronního </w:t>
      </w:r>
      <w:proofErr w:type="spellStart"/>
      <w:r w:rsidRPr="004757A3">
        <w:rPr>
          <w:rFonts w:ascii="Tahoma" w:eastAsiaTheme="minorEastAsia" w:hAnsi="Tahoma" w:cs="Tahoma"/>
          <w:color w:val="auto"/>
          <w:sz w:val="20"/>
          <w:szCs w:val="20"/>
        </w:rPr>
        <w:t>mirroru</w:t>
      </w:r>
      <w:proofErr w:type="spellEnd"/>
      <w:r w:rsidRPr="004757A3">
        <w:rPr>
          <w:rFonts w:ascii="Tahoma" w:eastAsiaTheme="minorEastAsia" w:hAnsi="Tahoma" w:cs="Tahoma"/>
          <w:color w:val="auto"/>
          <w:sz w:val="20"/>
          <w:szCs w:val="20"/>
        </w:rPr>
        <w:t xml:space="preserve"> a služeb zabezpečení dat zajišťuje softwarové řešení </w:t>
      </w:r>
      <w:proofErr w:type="spellStart"/>
      <w:r w:rsidRPr="004757A3">
        <w:rPr>
          <w:rFonts w:ascii="Tahoma" w:eastAsiaTheme="minorEastAsia" w:hAnsi="Tahoma" w:cs="Tahoma"/>
          <w:color w:val="auto"/>
          <w:sz w:val="20"/>
          <w:szCs w:val="20"/>
        </w:rPr>
        <w:t>FalconStor</w:t>
      </w:r>
      <w:proofErr w:type="spellEnd"/>
      <w:r w:rsidRPr="004757A3">
        <w:rPr>
          <w:rFonts w:ascii="Tahoma" w:eastAsiaTheme="minorEastAsia" w:hAnsi="Tahoma" w:cs="Tahoma"/>
          <w:color w:val="auto"/>
          <w:sz w:val="20"/>
          <w:szCs w:val="20"/>
        </w:rPr>
        <w:t xml:space="preserve"> NSS </w:t>
      </w:r>
      <w:proofErr w:type="spellStart"/>
      <w:r w:rsidRPr="004757A3">
        <w:rPr>
          <w:rFonts w:ascii="Tahoma" w:eastAsiaTheme="minorEastAsia" w:hAnsi="Tahoma" w:cs="Tahoma"/>
          <w:color w:val="auto"/>
          <w:sz w:val="20"/>
          <w:szCs w:val="20"/>
        </w:rPr>
        <w:t>Virtual</w:t>
      </w:r>
      <w:proofErr w:type="spellEnd"/>
      <w:r w:rsidRPr="004757A3">
        <w:rPr>
          <w:rFonts w:ascii="Tahoma" w:eastAsiaTheme="minorEastAsia" w:hAnsi="Tahoma" w:cs="Tahoma"/>
          <w:color w:val="auto"/>
          <w:sz w:val="20"/>
          <w:szCs w:val="20"/>
        </w:rPr>
        <w:t xml:space="preserve"> </w:t>
      </w:r>
      <w:proofErr w:type="spellStart"/>
      <w:r w:rsidRPr="004757A3">
        <w:rPr>
          <w:rFonts w:ascii="Tahoma" w:eastAsiaTheme="minorEastAsia" w:hAnsi="Tahoma" w:cs="Tahoma"/>
          <w:color w:val="auto"/>
          <w:sz w:val="20"/>
          <w:szCs w:val="20"/>
        </w:rPr>
        <w:t>Appliance</w:t>
      </w:r>
      <w:proofErr w:type="spellEnd"/>
      <w:r w:rsidRPr="004757A3">
        <w:rPr>
          <w:rFonts w:ascii="Tahoma" w:eastAsiaTheme="minorEastAsia" w:hAnsi="Tahoma" w:cs="Tahoma"/>
          <w:color w:val="auto"/>
          <w:sz w:val="20"/>
          <w:szCs w:val="20"/>
        </w:rPr>
        <w:t xml:space="preserve">. Pro zálohování je využíván zálohovací software EMC </w:t>
      </w:r>
      <w:proofErr w:type="spellStart"/>
      <w:r w:rsidRPr="004757A3">
        <w:rPr>
          <w:rFonts w:ascii="Tahoma" w:eastAsiaTheme="minorEastAsia" w:hAnsi="Tahoma" w:cs="Tahoma"/>
          <w:color w:val="auto"/>
          <w:sz w:val="20"/>
          <w:szCs w:val="20"/>
        </w:rPr>
        <w:t>Networker</w:t>
      </w:r>
      <w:proofErr w:type="spellEnd"/>
      <w:r w:rsidRPr="004757A3">
        <w:rPr>
          <w:rFonts w:ascii="Tahoma" w:eastAsiaTheme="minorEastAsia" w:hAnsi="Tahoma" w:cs="Tahoma"/>
          <w:color w:val="auto"/>
          <w:sz w:val="20"/>
          <w:szCs w:val="20"/>
        </w:rPr>
        <w:t xml:space="preserve"> ve verzi </w:t>
      </w:r>
      <w:proofErr w:type="spellStart"/>
      <w:r w:rsidRPr="004757A3">
        <w:rPr>
          <w:rFonts w:ascii="Tahoma" w:eastAsiaTheme="minorEastAsia" w:hAnsi="Tahoma" w:cs="Tahoma"/>
          <w:color w:val="auto"/>
          <w:sz w:val="20"/>
          <w:szCs w:val="20"/>
        </w:rPr>
        <w:t>Networker</w:t>
      </w:r>
      <w:proofErr w:type="spellEnd"/>
      <w:r w:rsidRPr="004757A3">
        <w:rPr>
          <w:rFonts w:ascii="Tahoma" w:eastAsiaTheme="minorEastAsia" w:hAnsi="Tahoma" w:cs="Tahoma"/>
          <w:color w:val="auto"/>
          <w:sz w:val="20"/>
          <w:szCs w:val="20"/>
        </w:rPr>
        <w:t xml:space="preserve"> </w:t>
      </w:r>
      <w:proofErr w:type="spellStart"/>
      <w:r w:rsidRPr="004757A3">
        <w:rPr>
          <w:rFonts w:ascii="Tahoma" w:eastAsiaTheme="minorEastAsia" w:hAnsi="Tahoma" w:cs="Tahoma"/>
          <w:color w:val="auto"/>
          <w:sz w:val="20"/>
          <w:szCs w:val="20"/>
        </w:rPr>
        <w:t>Workgroup</w:t>
      </w:r>
      <w:proofErr w:type="spellEnd"/>
      <w:r w:rsidRPr="004757A3">
        <w:rPr>
          <w:rFonts w:ascii="Tahoma" w:eastAsiaTheme="minorEastAsia" w:hAnsi="Tahoma" w:cs="Tahoma"/>
          <w:color w:val="auto"/>
          <w:sz w:val="20"/>
          <w:szCs w:val="20"/>
        </w:rPr>
        <w:t xml:space="preserve"> </w:t>
      </w:r>
      <w:proofErr w:type="spellStart"/>
      <w:r w:rsidRPr="004757A3">
        <w:rPr>
          <w:rFonts w:ascii="Tahoma" w:eastAsiaTheme="minorEastAsia" w:hAnsi="Tahoma" w:cs="Tahoma"/>
          <w:color w:val="auto"/>
          <w:sz w:val="20"/>
          <w:szCs w:val="20"/>
        </w:rPr>
        <w:t>Edition</w:t>
      </w:r>
      <w:proofErr w:type="spellEnd"/>
      <w:r w:rsidRPr="004757A3">
        <w:rPr>
          <w:rFonts w:ascii="Tahoma" w:eastAsiaTheme="minorEastAsia" w:hAnsi="Tahoma" w:cs="Tahoma"/>
          <w:color w:val="auto"/>
          <w:sz w:val="20"/>
          <w:szCs w:val="20"/>
        </w:rPr>
        <w:t xml:space="preserve"> </w:t>
      </w:r>
      <w:proofErr w:type="spellStart"/>
      <w:r w:rsidRPr="004757A3">
        <w:rPr>
          <w:rFonts w:ascii="Tahoma" w:eastAsiaTheme="minorEastAsia" w:hAnsi="Tahoma" w:cs="Tahoma"/>
          <w:color w:val="auto"/>
          <w:sz w:val="20"/>
          <w:szCs w:val="20"/>
        </w:rPr>
        <w:t>for</w:t>
      </w:r>
      <w:proofErr w:type="spellEnd"/>
      <w:r w:rsidRPr="004757A3">
        <w:rPr>
          <w:rFonts w:ascii="Tahoma" w:eastAsiaTheme="minorEastAsia" w:hAnsi="Tahoma" w:cs="Tahoma"/>
          <w:color w:val="auto"/>
          <w:sz w:val="20"/>
          <w:szCs w:val="20"/>
        </w:rPr>
        <w:t xml:space="preserve"> Windows. Zálohy jsou prostřednictvím EMC </w:t>
      </w:r>
      <w:proofErr w:type="spellStart"/>
      <w:r w:rsidRPr="004757A3">
        <w:rPr>
          <w:rFonts w:ascii="Tahoma" w:eastAsiaTheme="minorEastAsia" w:hAnsi="Tahoma" w:cs="Tahoma"/>
          <w:color w:val="auto"/>
          <w:sz w:val="20"/>
          <w:szCs w:val="20"/>
        </w:rPr>
        <w:t>NetWorkeru</w:t>
      </w:r>
      <w:proofErr w:type="spellEnd"/>
      <w:r w:rsidRPr="004757A3">
        <w:rPr>
          <w:rFonts w:ascii="Tahoma" w:eastAsiaTheme="minorEastAsia" w:hAnsi="Tahoma" w:cs="Tahoma"/>
          <w:color w:val="auto"/>
          <w:sz w:val="20"/>
          <w:szCs w:val="20"/>
        </w:rPr>
        <w:t xml:space="preserve"> směřovány do zařízení </w:t>
      </w:r>
      <w:proofErr w:type="spellStart"/>
      <w:r w:rsidRPr="004757A3">
        <w:rPr>
          <w:rFonts w:ascii="Tahoma" w:eastAsiaTheme="minorEastAsia" w:hAnsi="Tahoma" w:cs="Tahoma"/>
          <w:color w:val="auto"/>
          <w:sz w:val="20"/>
          <w:szCs w:val="20"/>
        </w:rPr>
        <w:t>FalconStor</w:t>
      </w:r>
      <w:proofErr w:type="spellEnd"/>
      <w:r w:rsidRPr="004757A3">
        <w:rPr>
          <w:rFonts w:ascii="Tahoma" w:eastAsiaTheme="minorEastAsia" w:hAnsi="Tahoma" w:cs="Tahoma"/>
          <w:color w:val="auto"/>
          <w:sz w:val="20"/>
          <w:szCs w:val="20"/>
        </w:rPr>
        <w:t xml:space="preserve"> VTL</w:t>
      </w:r>
      <w:r w:rsidRPr="004757A3">
        <w:rPr>
          <w:rFonts w:ascii="Tahoma" w:hAnsi="Tahoma" w:cs="Tahoma"/>
          <w:sz w:val="20"/>
          <w:szCs w:val="20"/>
        </w:rPr>
        <w:t>.</w:t>
      </w:r>
    </w:p>
    <w:p w:rsidR="008D33EF" w:rsidRPr="008E0D17" w:rsidRDefault="008D33EF" w:rsidP="008D33EF">
      <w:pPr>
        <w:pStyle w:val="Text"/>
        <w:spacing w:line="360" w:lineRule="auto"/>
        <w:rPr>
          <w:rFonts w:ascii="Tahoma" w:hAnsi="Tahoma" w:cs="Tahoma"/>
          <w:sz w:val="20"/>
          <w:szCs w:val="20"/>
        </w:rPr>
      </w:pPr>
    </w:p>
    <w:p w:rsidR="008D33EF" w:rsidRPr="004757A3" w:rsidRDefault="008D33EF" w:rsidP="008D33EF">
      <w:pPr>
        <w:pStyle w:val="Text"/>
        <w:spacing w:line="360" w:lineRule="auto"/>
        <w:rPr>
          <w:rFonts w:ascii="Tahoma" w:hAnsi="Tahoma" w:cs="Tahoma"/>
          <w:b/>
        </w:rPr>
      </w:pPr>
      <w:r w:rsidRPr="004757A3">
        <w:rPr>
          <w:rFonts w:ascii="Tahoma" w:hAnsi="Tahoma" w:cs="Tahoma"/>
          <w:b/>
        </w:rPr>
        <w:t>Technické specifikace</w:t>
      </w:r>
    </w:p>
    <w:p w:rsidR="008D33EF" w:rsidRPr="004757A3" w:rsidRDefault="008D33EF" w:rsidP="008D33EF">
      <w:pPr>
        <w:pStyle w:val="Text"/>
        <w:spacing w:line="360" w:lineRule="auto"/>
        <w:rPr>
          <w:rFonts w:ascii="Tahoma" w:hAnsi="Tahoma" w:cs="Tahoma"/>
          <w:b/>
          <w:sz w:val="20"/>
          <w:szCs w:val="20"/>
        </w:rPr>
      </w:pPr>
      <w:r w:rsidRPr="004757A3">
        <w:rPr>
          <w:rFonts w:ascii="Tahoma" w:hAnsi="Tahoma" w:cs="Tahoma"/>
          <w:sz w:val="20"/>
          <w:szCs w:val="20"/>
        </w:rPr>
        <w:t>Dodávka bude obsahovat:</w:t>
      </w:r>
    </w:p>
    <w:p w:rsidR="008D33EF" w:rsidRPr="004757A3" w:rsidRDefault="008D33EF" w:rsidP="00512873">
      <w:pPr>
        <w:pStyle w:val="Text"/>
        <w:numPr>
          <w:ilvl w:val="0"/>
          <w:numId w:val="53"/>
        </w:numPr>
        <w:spacing w:line="360" w:lineRule="auto"/>
        <w:jc w:val="both"/>
        <w:rPr>
          <w:rFonts w:ascii="Tahoma" w:eastAsiaTheme="minorEastAsia" w:hAnsi="Tahoma" w:cs="Tahoma"/>
          <w:sz w:val="20"/>
          <w:szCs w:val="20"/>
        </w:rPr>
      </w:pPr>
      <w:r w:rsidRPr="004757A3">
        <w:rPr>
          <w:rFonts w:ascii="Tahoma" w:eastAsiaTheme="minorEastAsia" w:hAnsi="Tahoma" w:cs="Tahoma"/>
          <w:color w:val="auto"/>
          <w:sz w:val="20"/>
          <w:szCs w:val="20"/>
        </w:rPr>
        <w:t xml:space="preserve">Rozšíření úložné kapacity datového úložiště v každé lokalitě o minimálně 15 TB hrubé diskové kapacity v SATA discích o maximální velikosti 2 TB a se zachováním všech stávajících funkcionalit geografického clusteru, včetně potřebných licencí NSS </w:t>
      </w:r>
      <w:proofErr w:type="spellStart"/>
      <w:r w:rsidRPr="004757A3">
        <w:rPr>
          <w:rFonts w:ascii="Tahoma" w:eastAsiaTheme="minorEastAsia" w:hAnsi="Tahoma" w:cs="Tahoma"/>
          <w:color w:val="auto"/>
          <w:sz w:val="20"/>
          <w:szCs w:val="20"/>
        </w:rPr>
        <w:t>Virtual</w:t>
      </w:r>
      <w:proofErr w:type="spellEnd"/>
      <w:r w:rsidRPr="004757A3">
        <w:rPr>
          <w:rFonts w:ascii="Tahoma" w:eastAsiaTheme="minorEastAsia" w:hAnsi="Tahoma" w:cs="Tahoma"/>
          <w:color w:val="auto"/>
          <w:sz w:val="20"/>
          <w:szCs w:val="20"/>
        </w:rPr>
        <w:t xml:space="preserve"> </w:t>
      </w:r>
      <w:proofErr w:type="spellStart"/>
      <w:r w:rsidRPr="004757A3">
        <w:rPr>
          <w:rFonts w:ascii="Tahoma" w:eastAsiaTheme="minorEastAsia" w:hAnsi="Tahoma" w:cs="Tahoma"/>
          <w:color w:val="auto"/>
          <w:sz w:val="20"/>
          <w:szCs w:val="20"/>
        </w:rPr>
        <w:t>Appliance</w:t>
      </w:r>
      <w:proofErr w:type="spellEnd"/>
      <w:r w:rsidRPr="004757A3">
        <w:rPr>
          <w:rFonts w:ascii="Tahoma" w:eastAsiaTheme="minorEastAsia" w:hAnsi="Tahoma" w:cs="Tahoma"/>
          <w:color w:val="auto"/>
          <w:sz w:val="20"/>
          <w:szCs w:val="20"/>
        </w:rPr>
        <w:t xml:space="preserve">, NSS VA </w:t>
      </w:r>
      <w:proofErr w:type="spellStart"/>
      <w:r w:rsidRPr="004757A3">
        <w:rPr>
          <w:rFonts w:ascii="Tahoma" w:eastAsiaTheme="minorEastAsia" w:hAnsi="Tahoma" w:cs="Tahoma"/>
          <w:color w:val="auto"/>
          <w:sz w:val="20"/>
          <w:szCs w:val="20"/>
        </w:rPr>
        <w:t>Storage</w:t>
      </w:r>
      <w:proofErr w:type="spellEnd"/>
      <w:r w:rsidRPr="004757A3">
        <w:rPr>
          <w:rFonts w:ascii="Tahoma" w:eastAsiaTheme="minorEastAsia" w:hAnsi="Tahoma" w:cs="Tahoma"/>
          <w:color w:val="auto"/>
          <w:sz w:val="20"/>
          <w:szCs w:val="20"/>
        </w:rPr>
        <w:t xml:space="preserve"> </w:t>
      </w:r>
      <w:proofErr w:type="spellStart"/>
      <w:r w:rsidRPr="004757A3">
        <w:rPr>
          <w:rFonts w:ascii="Tahoma" w:eastAsiaTheme="minorEastAsia" w:hAnsi="Tahoma" w:cs="Tahoma"/>
          <w:color w:val="auto"/>
          <w:sz w:val="20"/>
          <w:szCs w:val="20"/>
        </w:rPr>
        <w:t>Capacity</w:t>
      </w:r>
      <w:proofErr w:type="spellEnd"/>
      <w:r w:rsidRPr="004757A3">
        <w:rPr>
          <w:rFonts w:ascii="Tahoma" w:eastAsiaTheme="minorEastAsia" w:hAnsi="Tahoma" w:cs="Tahoma"/>
          <w:color w:val="auto"/>
          <w:sz w:val="20"/>
          <w:szCs w:val="20"/>
        </w:rPr>
        <w:t xml:space="preserve">. Doplnění HW a SW </w:t>
      </w:r>
      <w:proofErr w:type="spellStart"/>
      <w:r w:rsidRPr="004757A3">
        <w:rPr>
          <w:rFonts w:ascii="Tahoma" w:eastAsiaTheme="minorEastAsia" w:hAnsi="Tahoma" w:cs="Tahoma"/>
          <w:color w:val="auto"/>
          <w:sz w:val="20"/>
          <w:szCs w:val="20"/>
        </w:rPr>
        <w:t>maintenance</w:t>
      </w:r>
      <w:proofErr w:type="spellEnd"/>
      <w:r w:rsidRPr="004757A3">
        <w:rPr>
          <w:rFonts w:ascii="Tahoma" w:eastAsiaTheme="minorEastAsia" w:hAnsi="Tahoma" w:cs="Tahoma"/>
          <w:color w:val="auto"/>
          <w:sz w:val="20"/>
          <w:szCs w:val="20"/>
        </w:rPr>
        <w:t xml:space="preserve"> na minimálně 1 rok pro nová zařízení a licence. Licenčně se požaduje zachování HA v rámci serverového clusteru.</w:t>
      </w:r>
    </w:p>
    <w:p w:rsidR="008D33EF" w:rsidRPr="004757A3" w:rsidRDefault="008D33EF" w:rsidP="00512873">
      <w:pPr>
        <w:pStyle w:val="Text"/>
        <w:numPr>
          <w:ilvl w:val="0"/>
          <w:numId w:val="53"/>
        </w:numPr>
        <w:spacing w:line="360" w:lineRule="auto"/>
        <w:jc w:val="both"/>
        <w:rPr>
          <w:rFonts w:ascii="Tahoma" w:hAnsi="Tahoma" w:cs="Tahoma"/>
          <w:sz w:val="20"/>
          <w:szCs w:val="20"/>
        </w:rPr>
      </w:pPr>
      <w:r w:rsidRPr="004757A3">
        <w:rPr>
          <w:rFonts w:ascii="Tahoma" w:eastAsiaTheme="minorEastAsia" w:hAnsi="Tahoma" w:cs="Tahoma"/>
          <w:color w:val="auto"/>
          <w:sz w:val="20"/>
          <w:szCs w:val="20"/>
        </w:rPr>
        <w:t>Rozšíření kapacity stojanových rozvaděčů, včetně změny uspořádání a optimalizace umístění stávajících zařízení (servery, UPS, aktivní prvky) v technologické místnosti úřadu v lokalitě budovy pošty. Včetně dodávky propojovacích kabelů.</w:t>
      </w:r>
    </w:p>
    <w:p w:rsidR="008D33EF" w:rsidRDefault="008D33EF" w:rsidP="008D33EF">
      <w:pPr>
        <w:rPr>
          <w:rFonts w:ascii="Tahoma" w:hAnsi="Tahoma" w:cs="Tahoma"/>
          <w:b/>
          <w:color w:val="000000"/>
          <w:sz w:val="20"/>
        </w:rPr>
      </w:pPr>
      <w:r>
        <w:rPr>
          <w:rFonts w:ascii="Tahoma" w:hAnsi="Tahoma" w:cs="Tahoma"/>
          <w:b/>
          <w:sz w:val="20"/>
        </w:rPr>
        <w:br w:type="page"/>
      </w:r>
    </w:p>
    <w:p w:rsidR="008D33EF" w:rsidRPr="008D33EF" w:rsidRDefault="008D33EF" w:rsidP="008D33EF">
      <w:pPr>
        <w:pStyle w:val="Nadpis3"/>
      </w:pPr>
      <w:r w:rsidRPr="008D33EF">
        <w:lastRenderedPageBreak/>
        <w:t>Konsolidace síťové infrastruktury</w:t>
      </w:r>
    </w:p>
    <w:p w:rsidR="008D33EF" w:rsidRPr="004757A3" w:rsidRDefault="008D33EF" w:rsidP="008D33EF">
      <w:pPr>
        <w:spacing w:line="360" w:lineRule="auto"/>
        <w:jc w:val="both"/>
        <w:rPr>
          <w:rFonts w:ascii="Tahoma" w:hAnsi="Tahoma" w:cs="Tahoma"/>
          <w:sz w:val="20"/>
        </w:rPr>
      </w:pPr>
      <w:r w:rsidRPr="004757A3">
        <w:rPr>
          <w:rFonts w:ascii="Tahoma" w:hAnsi="Tahoma" w:cs="Tahoma"/>
          <w:sz w:val="20"/>
        </w:rPr>
        <w:t xml:space="preserve">Stávající LAN je totiž z části tvořena staršími 10/100 Mbps aktivními prvky bez možnosti výkonnostního růstu, kvalitního zabezpečení a implementace moderních funkcionalit. Součástí konsolidace síťové infrastruktury bude pořízení nových výkonnějších aktivních prvků.  Dojde ke zvýšení propustnosti, které bude dosaženo nasazením síťových přepínačů umožňující přenosovou rychlost 1Gbit/s na všech přípojných místech. Dále nasazením nových aktivních prvků, které nahradí stará zařízení, ke zvýšení spolehlivosti a bezpečnosti síťové infrastruktury. </w:t>
      </w:r>
    </w:p>
    <w:p w:rsidR="008D33EF" w:rsidRPr="004757A3" w:rsidRDefault="008D33EF" w:rsidP="008D33EF">
      <w:pPr>
        <w:spacing w:line="360" w:lineRule="auto"/>
        <w:jc w:val="both"/>
        <w:rPr>
          <w:rFonts w:ascii="Tahoma" w:hAnsi="Tahoma" w:cs="Tahoma"/>
          <w:sz w:val="20"/>
        </w:rPr>
      </w:pPr>
      <w:r w:rsidRPr="004757A3">
        <w:rPr>
          <w:rFonts w:ascii="Tahoma" w:hAnsi="Tahoma" w:cs="Tahoma"/>
          <w:sz w:val="20"/>
        </w:rPr>
        <w:t xml:space="preserve">„Základním kamenem“ moderních sítí LAN je vysoce dostupná páteř sítě tvořená několika fyzickými přepínači.  Tyto přepínače vytváří jeden tzv. „virtuální </w:t>
      </w:r>
      <w:proofErr w:type="spellStart"/>
      <w:r w:rsidRPr="004757A3">
        <w:rPr>
          <w:rFonts w:ascii="Tahoma" w:hAnsi="Tahoma" w:cs="Tahoma"/>
          <w:sz w:val="20"/>
        </w:rPr>
        <w:t>switch</w:t>
      </w:r>
      <w:proofErr w:type="spellEnd"/>
      <w:r w:rsidRPr="004757A3">
        <w:rPr>
          <w:rFonts w:ascii="Tahoma" w:hAnsi="Tahoma" w:cs="Tahoma"/>
          <w:sz w:val="20"/>
        </w:rPr>
        <w:t xml:space="preserve">“, který má vlastnosti jednoho výkonného boxu (jeden management, sdílená konfigurace apod.). </w:t>
      </w:r>
    </w:p>
    <w:p w:rsidR="008D33EF" w:rsidRPr="004757A3" w:rsidRDefault="008D33EF" w:rsidP="008D33EF">
      <w:pPr>
        <w:spacing w:line="360" w:lineRule="auto"/>
        <w:jc w:val="both"/>
        <w:rPr>
          <w:rFonts w:ascii="Tahoma" w:hAnsi="Tahoma" w:cs="Tahoma"/>
          <w:sz w:val="20"/>
        </w:rPr>
      </w:pPr>
      <w:r w:rsidRPr="004757A3">
        <w:rPr>
          <w:rFonts w:ascii="Tahoma" w:hAnsi="Tahoma" w:cs="Tahoma"/>
          <w:sz w:val="20"/>
        </w:rPr>
        <w:t xml:space="preserve">V případě výpadku jednoho fyzického přepínače může být omezena celková propustnost „virtuálního </w:t>
      </w:r>
      <w:proofErr w:type="spellStart"/>
      <w:r w:rsidRPr="004757A3">
        <w:rPr>
          <w:rFonts w:ascii="Tahoma" w:hAnsi="Tahoma" w:cs="Tahoma"/>
          <w:sz w:val="20"/>
        </w:rPr>
        <w:t>switche</w:t>
      </w:r>
      <w:proofErr w:type="spellEnd"/>
      <w:r w:rsidRPr="004757A3">
        <w:rPr>
          <w:rFonts w:ascii="Tahoma" w:hAnsi="Tahoma" w:cs="Tahoma"/>
          <w:sz w:val="20"/>
        </w:rPr>
        <w:t xml:space="preserve">“, která však nemá vliv na funkcionalitu, tzn. dostupnost IT poskytovaných služeb. Vzhledem k cenové dostupnosti </w:t>
      </w:r>
      <w:proofErr w:type="spellStart"/>
      <w:r w:rsidRPr="004757A3">
        <w:rPr>
          <w:rFonts w:ascii="Tahoma" w:hAnsi="Tahoma" w:cs="Tahoma"/>
          <w:sz w:val="20"/>
        </w:rPr>
        <w:t>virtualizační</w:t>
      </w:r>
      <w:proofErr w:type="spellEnd"/>
      <w:r w:rsidRPr="004757A3">
        <w:rPr>
          <w:rFonts w:ascii="Tahoma" w:hAnsi="Tahoma" w:cs="Tahoma"/>
          <w:sz w:val="20"/>
        </w:rPr>
        <w:t xml:space="preserve"> technologie se tato čím dál častěji prosazuje při řešení přístupové vrstvy sítí LAN. Nově navrhovaná LAN infrastruktura Města Žamberk není výjimkou a „virtuální </w:t>
      </w:r>
      <w:proofErr w:type="spellStart"/>
      <w:r w:rsidRPr="004757A3">
        <w:rPr>
          <w:rFonts w:ascii="Tahoma" w:hAnsi="Tahoma" w:cs="Tahoma"/>
          <w:sz w:val="20"/>
        </w:rPr>
        <w:t>switch</w:t>
      </w:r>
      <w:proofErr w:type="spellEnd"/>
      <w:r w:rsidRPr="004757A3">
        <w:rPr>
          <w:rFonts w:ascii="Tahoma" w:hAnsi="Tahoma" w:cs="Tahoma"/>
          <w:sz w:val="20"/>
        </w:rPr>
        <w:t xml:space="preserve">“ bude nasazen jako páteřní prvek. </w:t>
      </w:r>
    </w:p>
    <w:p w:rsidR="008D33EF" w:rsidRPr="004757A3" w:rsidRDefault="008D33EF" w:rsidP="008D33EF">
      <w:pPr>
        <w:spacing w:line="360" w:lineRule="auto"/>
        <w:jc w:val="both"/>
        <w:rPr>
          <w:rFonts w:ascii="Tahoma" w:hAnsi="Tahoma" w:cs="Tahoma"/>
          <w:sz w:val="20"/>
        </w:rPr>
      </w:pPr>
      <w:r w:rsidRPr="004757A3">
        <w:rPr>
          <w:rFonts w:ascii="Tahoma" w:hAnsi="Tahoma" w:cs="Tahoma"/>
          <w:sz w:val="20"/>
        </w:rPr>
        <w:t>Fyzická datová síť bude následně rozdělena pomocí technologie VLAN sítí. Tím dojde k logickému oddělení jednotlivé segmentů sítě. Provoz mezi těmito segmenty pak bude řízen a směrován na základě bezpečnostních pravidel tzv. Access listů.</w:t>
      </w:r>
    </w:p>
    <w:p w:rsidR="008D33EF" w:rsidRPr="004757A3" w:rsidRDefault="008D33EF" w:rsidP="008D33EF">
      <w:pPr>
        <w:spacing w:line="360" w:lineRule="auto"/>
        <w:jc w:val="both"/>
        <w:rPr>
          <w:rFonts w:ascii="Tahoma" w:hAnsi="Tahoma" w:cs="Tahoma"/>
          <w:sz w:val="20"/>
        </w:rPr>
      </w:pPr>
      <w:r w:rsidRPr="004757A3">
        <w:rPr>
          <w:rFonts w:ascii="Tahoma" w:hAnsi="Tahoma" w:cs="Tahoma"/>
          <w:sz w:val="20"/>
        </w:rPr>
        <w:t>Síťová LAN infrastruktura bude upgradována dle níže uvedeného schéma a mandatorní technické specifikace uvedené v přílohách.</w:t>
      </w:r>
    </w:p>
    <w:p w:rsidR="008D33EF" w:rsidRPr="004757A3" w:rsidRDefault="008D33EF" w:rsidP="008D33EF">
      <w:pPr>
        <w:spacing w:line="360" w:lineRule="auto"/>
        <w:jc w:val="both"/>
        <w:rPr>
          <w:rFonts w:ascii="Tahoma" w:hAnsi="Tahoma" w:cs="Tahoma"/>
          <w:sz w:val="20"/>
        </w:rPr>
      </w:pPr>
      <w:r w:rsidRPr="004757A3">
        <w:rPr>
          <w:rFonts w:ascii="Tahoma" w:hAnsi="Tahoma" w:cs="Tahoma"/>
          <w:sz w:val="20"/>
        </w:rPr>
        <w:t>Požadujeme zachovat a využít stávající aktivní prvky, které disponují dostatečným výkonem a funkcionalitami pro bezpečný přístup k síťové infrastruktuře (802.1x apod.).</w:t>
      </w:r>
    </w:p>
    <w:p w:rsidR="008D33EF" w:rsidRPr="008E0D17" w:rsidRDefault="008D33EF" w:rsidP="008D33EF">
      <w:pPr>
        <w:spacing w:line="360" w:lineRule="auto"/>
        <w:jc w:val="both"/>
        <w:rPr>
          <w:rFonts w:ascii="Tahoma" w:hAnsi="Tahoma" w:cs="Tahoma"/>
        </w:rPr>
      </w:pPr>
    </w:p>
    <w:p w:rsidR="008D33EF" w:rsidRDefault="008D33EF" w:rsidP="008D33EF">
      <w:pPr>
        <w:rPr>
          <w:rFonts w:ascii="Tahoma" w:hAnsi="Tahoma" w:cs="Tahoma"/>
        </w:rPr>
      </w:pPr>
      <w:r>
        <w:rPr>
          <w:rFonts w:ascii="Tahoma" w:hAnsi="Tahoma" w:cs="Tahoma"/>
        </w:rPr>
        <w:br w:type="page"/>
      </w:r>
    </w:p>
    <w:p w:rsidR="008D33EF" w:rsidRPr="004757A3" w:rsidRDefault="008D33EF" w:rsidP="008D33EF">
      <w:pPr>
        <w:spacing w:line="360" w:lineRule="auto"/>
        <w:jc w:val="both"/>
        <w:rPr>
          <w:rFonts w:ascii="Tahoma" w:hAnsi="Tahoma" w:cs="Tahoma"/>
          <w:sz w:val="20"/>
          <w:highlight w:val="yellow"/>
        </w:rPr>
      </w:pPr>
      <w:r w:rsidRPr="004757A3">
        <w:rPr>
          <w:rFonts w:ascii="Tahoma" w:hAnsi="Tahoma" w:cs="Tahoma"/>
          <w:sz w:val="20"/>
        </w:rPr>
        <w:lastRenderedPageBreak/>
        <w:t>Zapojení aktivních prvků sítě LAN:</w:t>
      </w:r>
    </w:p>
    <w:p w:rsidR="008D33EF" w:rsidRPr="008E0D17" w:rsidRDefault="008D33EF" w:rsidP="008D33EF">
      <w:pPr>
        <w:spacing w:line="360" w:lineRule="auto"/>
        <w:jc w:val="both"/>
        <w:rPr>
          <w:rFonts w:ascii="Tahoma" w:hAnsi="Tahoma" w:cs="Tahoma"/>
        </w:rPr>
      </w:pPr>
      <w:r w:rsidRPr="008E0D17">
        <w:rPr>
          <w:rFonts w:ascii="Tahoma" w:hAnsi="Tahoma" w:cs="Tahoma"/>
          <w:noProof/>
          <w:lang w:eastAsia="cs-CZ"/>
        </w:rPr>
        <w:drawing>
          <wp:inline distT="0" distB="0" distL="0" distR="0">
            <wp:extent cx="5762625" cy="4229100"/>
            <wp:effectExtent l="0" t="0" r="9525" b="0"/>
            <wp:docPr id="1" name="obrázek 4" descr="zamb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ambe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2625" cy="4229100"/>
                    </a:xfrm>
                    <a:prstGeom prst="rect">
                      <a:avLst/>
                    </a:prstGeom>
                    <a:noFill/>
                    <a:ln>
                      <a:noFill/>
                    </a:ln>
                  </pic:spPr>
                </pic:pic>
              </a:graphicData>
            </a:graphic>
          </wp:inline>
        </w:drawing>
      </w:r>
    </w:p>
    <w:p w:rsidR="008D33EF" w:rsidRPr="004757A3" w:rsidRDefault="008D33EF" w:rsidP="008D33EF">
      <w:pPr>
        <w:spacing w:line="360" w:lineRule="auto"/>
        <w:jc w:val="both"/>
        <w:rPr>
          <w:rFonts w:ascii="Tahoma" w:hAnsi="Tahoma" w:cs="Tahoma"/>
          <w:sz w:val="20"/>
        </w:rPr>
      </w:pPr>
      <w:r w:rsidRPr="004757A3">
        <w:rPr>
          <w:rFonts w:ascii="Tahoma" w:hAnsi="Tahoma" w:cs="Tahoma"/>
          <w:sz w:val="20"/>
        </w:rPr>
        <w:t>Nabízené zboží a materiál musí být nové a nepoužité, licencované jménem zadavatele tak, aby bylo možné eskalovat případné závady na technickou podporu výrobce. Všechny nabízené LAN přepínače musí pocházet od stejného výrobce.</w:t>
      </w:r>
    </w:p>
    <w:p w:rsidR="008D33EF" w:rsidRPr="004757A3" w:rsidRDefault="008D33EF" w:rsidP="008D33EF">
      <w:pPr>
        <w:spacing w:line="360" w:lineRule="auto"/>
        <w:jc w:val="both"/>
        <w:rPr>
          <w:rFonts w:ascii="Tahoma" w:hAnsi="Tahoma" w:cs="Tahoma"/>
          <w:sz w:val="20"/>
        </w:rPr>
      </w:pPr>
      <w:r w:rsidRPr="004757A3">
        <w:rPr>
          <w:rFonts w:ascii="Tahoma" w:hAnsi="Tahoma" w:cs="Tahoma"/>
          <w:sz w:val="20"/>
        </w:rPr>
        <w:t xml:space="preserve">Uchazeč musí doložit a prokázat, že jím navržené parametry jsou stejné nebo lepší jako minimální požadované. </w:t>
      </w:r>
    </w:p>
    <w:p w:rsidR="008D33EF" w:rsidRPr="004757A3" w:rsidRDefault="008D33EF" w:rsidP="008D33EF">
      <w:pPr>
        <w:spacing w:line="360" w:lineRule="auto"/>
        <w:jc w:val="both"/>
        <w:rPr>
          <w:rFonts w:ascii="Tahoma" w:hAnsi="Tahoma" w:cs="Tahoma"/>
          <w:sz w:val="20"/>
        </w:rPr>
      </w:pPr>
      <w:r w:rsidRPr="004757A3">
        <w:rPr>
          <w:rFonts w:ascii="Tahoma" w:hAnsi="Tahoma" w:cs="Tahoma"/>
          <w:sz w:val="20"/>
        </w:rPr>
        <w:t>Uchazeč je povinen s dodávkou doložit oficiální potvrzení výrobce o určení dodávaného HW (seznam sériových čísel) pro český trh a koncového zákazníka Město Žamberk, pokud o to zadavatel požádá.</w:t>
      </w:r>
    </w:p>
    <w:p w:rsidR="008D33EF" w:rsidRPr="004757A3" w:rsidRDefault="008D33EF" w:rsidP="008D33EF">
      <w:pPr>
        <w:spacing w:line="360" w:lineRule="auto"/>
        <w:jc w:val="both"/>
        <w:rPr>
          <w:rFonts w:ascii="Tahoma" w:hAnsi="Tahoma" w:cs="Tahoma"/>
          <w:b/>
          <w:sz w:val="22"/>
          <w:szCs w:val="22"/>
        </w:rPr>
      </w:pPr>
      <w:r w:rsidRPr="004757A3">
        <w:rPr>
          <w:rFonts w:ascii="Tahoma" w:hAnsi="Tahoma" w:cs="Tahoma"/>
          <w:b/>
          <w:sz w:val="22"/>
          <w:szCs w:val="22"/>
        </w:rPr>
        <w:t>Technické specifikace:</w:t>
      </w:r>
    </w:p>
    <w:p w:rsidR="008D33EF" w:rsidRPr="004757A3" w:rsidRDefault="008D33EF" w:rsidP="008D33EF">
      <w:pPr>
        <w:spacing w:line="360" w:lineRule="auto"/>
        <w:jc w:val="both"/>
        <w:rPr>
          <w:rFonts w:ascii="Tahoma" w:hAnsi="Tahoma" w:cs="Tahoma"/>
          <w:sz w:val="20"/>
        </w:rPr>
      </w:pPr>
      <w:r w:rsidRPr="004757A3">
        <w:rPr>
          <w:rFonts w:ascii="Tahoma" w:hAnsi="Tahoma" w:cs="Tahoma"/>
          <w:sz w:val="20"/>
        </w:rPr>
        <w:t>Dodávka bude obsahovat:</w:t>
      </w:r>
    </w:p>
    <w:p w:rsidR="008D33EF" w:rsidRPr="004757A3" w:rsidRDefault="008D33EF" w:rsidP="00512873">
      <w:pPr>
        <w:widowControl w:val="0"/>
        <w:numPr>
          <w:ilvl w:val="0"/>
          <w:numId w:val="40"/>
        </w:numPr>
        <w:spacing w:line="360" w:lineRule="auto"/>
        <w:jc w:val="both"/>
        <w:rPr>
          <w:rFonts w:ascii="Tahoma" w:hAnsi="Tahoma" w:cs="Tahoma"/>
          <w:sz w:val="20"/>
        </w:rPr>
      </w:pPr>
      <w:r w:rsidRPr="004757A3">
        <w:rPr>
          <w:rFonts w:ascii="Tahoma" w:hAnsi="Tahoma" w:cs="Tahoma"/>
          <w:sz w:val="20"/>
        </w:rPr>
        <w:t xml:space="preserve">HW aktivních prvků dle níže uvedené specifikace a technické specifikace </w:t>
      </w:r>
    </w:p>
    <w:p w:rsidR="008D33EF" w:rsidRPr="004757A3" w:rsidRDefault="008D33EF" w:rsidP="00512873">
      <w:pPr>
        <w:widowControl w:val="0"/>
        <w:numPr>
          <w:ilvl w:val="0"/>
          <w:numId w:val="40"/>
        </w:numPr>
        <w:spacing w:line="360" w:lineRule="auto"/>
        <w:jc w:val="both"/>
        <w:rPr>
          <w:rFonts w:ascii="Tahoma" w:hAnsi="Tahoma" w:cs="Tahoma"/>
          <w:sz w:val="20"/>
        </w:rPr>
      </w:pPr>
      <w:r w:rsidRPr="004757A3">
        <w:rPr>
          <w:rFonts w:ascii="Tahoma" w:hAnsi="Tahoma" w:cs="Tahoma"/>
          <w:sz w:val="20"/>
        </w:rPr>
        <w:t>Propojovací kabely a moduly potřebné k realizaci díla.</w:t>
      </w:r>
    </w:p>
    <w:p w:rsidR="008D33EF" w:rsidRPr="004757A3" w:rsidRDefault="008D33EF" w:rsidP="00512873">
      <w:pPr>
        <w:widowControl w:val="0"/>
        <w:numPr>
          <w:ilvl w:val="0"/>
          <w:numId w:val="40"/>
        </w:numPr>
        <w:spacing w:line="360" w:lineRule="auto"/>
        <w:jc w:val="both"/>
        <w:rPr>
          <w:rFonts w:ascii="Tahoma" w:hAnsi="Tahoma" w:cs="Tahoma"/>
          <w:sz w:val="20"/>
        </w:rPr>
      </w:pPr>
      <w:r w:rsidRPr="004757A3">
        <w:rPr>
          <w:rFonts w:ascii="Tahoma" w:hAnsi="Tahoma" w:cs="Tahoma"/>
          <w:sz w:val="20"/>
        </w:rPr>
        <w:t>Případné SW licence.</w:t>
      </w:r>
    </w:p>
    <w:p w:rsidR="008D33EF" w:rsidRPr="004757A3" w:rsidRDefault="008D33EF" w:rsidP="00512873">
      <w:pPr>
        <w:widowControl w:val="0"/>
        <w:numPr>
          <w:ilvl w:val="0"/>
          <w:numId w:val="40"/>
        </w:numPr>
        <w:spacing w:line="360" w:lineRule="auto"/>
        <w:jc w:val="both"/>
        <w:rPr>
          <w:rFonts w:ascii="Tahoma" w:hAnsi="Tahoma" w:cs="Tahoma"/>
          <w:sz w:val="20"/>
        </w:rPr>
      </w:pPr>
      <w:r w:rsidRPr="004757A3">
        <w:rPr>
          <w:rFonts w:ascii="Tahoma" w:hAnsi="Tahoma" w:cs="Tahoma"/>
          <w:sz w:val="20"/>
        </w:rPr>
        <w:t>Záruka výrobce na 5 let.</w:t>
      </w:r>
    </w:p>
    <w:p w:rsidR="008D33EF" w:rsidRPr="004757A3" w:rsidRDefault="008D33EF" w:rsidP="00512873">
      <w:pPr>
        <w:widowControl w:val="0"/>
        <w:numPr>
          <w:ilvl w:val="0"/>
          <w:numId w:val="40"/>
        </w:numPr>
        <w:spacing w:line="360" w:lineRule="auto"/>
        <w:jc w:val="both"/>
        <w:rPr>
          <w:rFonts w:ascii="Tahoma" w:hAnsi="Tahoma" w:cs="Tahoma"/>
          <w:sz w:val="20"/>
        </w:rPr>
      </w:pPr>
      <w:r w:rsidRPr="004757A3">
        <w:rPr>
          <w:rFonts w:ascii="Tahoma" w:hAnsi="Tahoma" w:cs="Tahoma"/>
          <w:sz w:val="20"/>
        </w:rPr>
        <w:t>Instalace, konfigurace, zprovoznění a zaškolení obsluhy.</w:t>
      </w:r>
    </w:p>
    <w:p w:rsidR="008D33EF" w:rsidRPr="008E0D17" w:rsidRDefault="008D33EF" w:rsidP="008D33EF">
      <w:pPr>
        <w:spacing w:line="360" w:lineRule="auto"/>
        <w:jc w:val="both"/>
        <w:rPr>
          <w:rFonts w:ascii="Tahoma" w:hAnsi="Tahoma" w:cs="Tahoma"/>
        </w:rPr>
      </w:pPr>
    </w:p>
    <w:p w:rsidR="008D33EF" w:rsidRPr="004757A3" w:rsidRDefault="008D33EF" w:rsidP="008D33EF">
      <w:pPr>
        <w:spacing w:line="360" w:lineRule="auto"/>
        <w:jc w:val="both"/>
        <w:rPr>
          <w:rFonts w:ascii="Tahoma" w:hAnsi="Tahoma" w:cs="Tahoma"/>
          <w:sz w:val="20"/>
        </w:rPr>
      </w:pPr>
      <w:r w:rsidRPr="004757A3">
        <w:rPr>
          <w:rFonts w:ascii="Tahoma" w:hAnsi="Tahoma" w:cs="Tahoma"/>
          <w:sz w:val="20"/>
        </w:rPr>
        <w:t>Do rozvaděče Nová radnice – pošta</w:t>
      </w:r>
    </w:p>
    <w:p w:rsidR="008D33EF" w:rsidRPr="004757A3" w:rsidRDefault="008D33EF" w:rsidP="008D33EF">
      <w:pPr>
        <w:spacing w:line="360" w:lineRule="auto"/>
        <w:jc w:val="both"/>
        <w:rPr>
          <w:rFonts w:ascii="Tahoma" w:hAnsi="Tahoma" w:cs="Tahoma"/>
          <w:sz w:val="20"/>
        </w:rPr>
      </w:pPr>
      <w:r w:rsidRPr="004757A3">
        <w:rPr>
          <w:rFonts w:ascii="Tahoma" w:hAnsi="Tahoma" w:cs="Tahoma"/>
          <w:sz w:val="20"/>
        </w:rPr>
        <w:t>Požadujeme dodat 1 ks přepínače sítě LAN - Typ A</w:t>
      </w:r>
    </w:p>
    <w:p w:rsidR="008D33EF" w:rsidRPr="004757A3" w:rsidRDefault="008D33EF" w:rsidP="008D33EF">
      <w:pPr>
        <w:spacing w:line="360" w:lineRule="auto"/>
        <w:jc w:val="both"/>
        <w:rPr>
          <w:rFonts w:ascii="Tahoma" w:hAnsi="Tahoma" w:cs="Tahoma"/>
          <w:sz w:val="20"/>
        </w:rPr>
      </w:pPr>
      <w:r w:rsidRPr="004757A3">
        <w:rPr>
          <w:rFonts w:ascii="Tahoma" w:hAnsi="Tahoma" w:cs="Tahoma"/>
          <w:sz w:val="20"/>
        </w:rPr>
        <w:lastRenderedPageBreak/>
        <w:t>Požadujeme dodat 1 ks přepínače sítě LAN - Typ B</w:t>
      </w:r>
    </w:p>
    <w:p w:rsidR="008D33EF" w:rsidRPr="004757A3" w:rsidRDefault="008D33EF" w:rsidP="008D33EF">
      <w:pPr>
        <w:spacing w:line="360" w:lineRule="auto"/>
        <w:jc w:val="both"/>
        <w:rPr>
          <w:rFonts w:ascii="Tahoma" w:hAnsi="Tahoma" w:cs="Tahoma"/>
          <w:sz w:val="20"/>
        </w:rPr>
      </w:pPr>
      <w:r w:rsidRPr="004757A3">
        <w:rPr>
          <w:rFonts w:ascii="Tahoma" w:hAnsi="Tahoma" w:cs="Tahoma"/>
          <w:sz w:val="20"/>
        </w:rPr>
        <w:t>Propojení a </w:t>
      </w:r>
      <w:proofErr w:type="spellStart"/>
      <w:r w:rsidRPr="004757A3">
        <w:rPr>
          <w:rFonts w:ascii="Tahoma" w:hAnsi="Tahoma" w:cs="Tahoma"/>
          <w:sz w:val="20"/>
        </w:rPr>
        <w:t>sestohování</w:t>
      </w:r>
      <w:proofErr w:type="spellEnd"/>
      <w:r w:rsidRPr="004757A3">
        <w:rPr>
          <w:rFonts w:ascii="Tahoma" w:hAnsi="Tahoma" w:cs="Tahoma"/>
          <w:sz w:val="20"/>
        </w:rPr>
        <w:t xml:space="preserve"> obou přepínačů bude realizováno s propustností min. 160 </w:t>
      </w:r>
      <w:proofErr w:type="spellStart"/>
      <w:r w:rsidRPr="004757A3">
        <w:rPr>
          <w:rFonts w:ascii="Tahoma" w:hAnsi="Tahoma" w:cs="Tahoma"/>
          <w:sz w:val="20"/>
        </w:rPr>
        <w:t>Gbps</w:t>
      </w:r>
      <w:proofErr w:type="spellEnd"/>
      <w:r w:rsidRPr="004757A3">
        <w:rPr>
          <w:rFonts w:ascii="Tahoma" w:hAnsi="Tahoma" w:cs="Tahoma"/>
          <w:sz w:val="20"/>
        </w:rPr>
        <w:t xml:space="preserve">, tak že oba přepínače vytvoří jeden logický tzv. „virtuální </w:t>
      </w:r>
      <w:proofErr w:type="spellStart"/>
      <w:r w:rsidRPr="004757A3">
        <w:rPr>
          <w:rFonts w:ascii="Tahoma" w:hAnsi="Tahoma" w:cs="Tahoma"/>
          <w:sz w:val="20"/>
        </w:rPr>
        <w:t>switch</w:t>
      </w:r>
      <w:proofErr w:type="spellEnd"/>
      <w:r w:rsidRPr="004757A3">
        <w:rPr>
          <w:rFonts w:ascii="Tahoma" w:hAnsi="Tahoma" w:cs="Tahoma"/>
          <w:sz w:val="20"/>
        </w:rPr>
        <w:t xml:space="preserve">“. Tento virtuální </w:t>
      </w:r>
      <w:proofErr w:type="spellStart"/>
      <w:r w:rsidRPr="004757A3">
        <w:rPr>
          <w:rFonts w:ascii="Tahoma" w:hAnsi="Tahoma" w:cs="Tahoma"/>
          <w:sz w:val="20"/>
        </w:rPr>
        <w:t>switch</w:t>
      </w:r>
      <w:proofErr w:type="spellEnd"/>
      <w:r w:rsidRPr="004757A3">
        <w:rPr>
          <w:rFonts w:ascii="Tahoma" w:hAnsi="Tahoma" w:cs="Tahoma"/>
          <w:sz w:val="20"/>
        </w:rPr>
        <w:t xml:space="preserve"> bude 1x10GE spojem připojen do rozvaděče Stará radnice. </w:t>
      </w:r>
    </w:p>
    <w:p w:rsidR="008D33EF" w:rsidRPr="004757A3" w:rsidRDefault="008D33EF" w:rsidP="008D33EF">
      <w:pPr>
        <w:spacing w:line="360" w:lineRule="auto"/>
        <w:jc w:val="both"/>
        <w:rPr>
          <w:rFonts w:ascii="Tahoma" w:hAnsi="Tahoma" w:cs="Tahoma"/>
          <w:sz w:val="20"/>
        </w:rPr>
      </w:pPr>
      <w:r w:rsidRPr="004757A3">
        <w:rPr>
          <w:rFonts w:ascii="Tahoma" w:hAnsi="Tahoma" w:cs="Tahoma"/>
          <w:sz w:val="20"/>
        </w:rPr>
        <w:t>Dále budou k tomuto prvku připojeny dva další stávající objekty optickým spojem 1xG – viz obrázek.</w:t>
      </w:r>
    </w:p>
    <w:p w:rsidR="008D33EF" w:rsidRPr="004757A3" w:rsidRDefault="008D33EF" w:rsidP="008D33EF">
      <w:pPr>
        <w:spacing w:line="360" w:lineRule="auto"/>
        <w:jc w:val="both"/>
        <w:rPr>
          <w:rFonts w:ascii="Tahoma" w:hAnsi="Tahoma" w:cs="Tahoma"/>
          <w:sz w:val="20"/>
        </w:rPr>
      </w:pPr>
      <w:r w:rsidRPr="004757A3">
        <w:rPr>
          <w:rFonts w:ascii="Tahoma" w:hAnsi="Tahoma" w:cs="Tahoma"/>
          <w:sz w:val="20"/>
        </w:rPr>
        <w:t>Do rozvaděče Stará radnice</w:t>
      </w:r>
    </w:p>
    <w:p w:rsidR="008D33EF" w:rsidRPr="004757A3" w:rsidRDefault="008D33EF" w:rsidP="008D33EF">
      <w:pPr>
        <w:spacing w:line="360" w:lineRule="auto"/>
        <w:jc w:val="both"/>
        <w:rPr>
          <w:rFonts w:ascii="Tahoma" w:hAnsi="Tahoma" w:cs="Tahoma"/>
          <w:sz w:val="20"/>
        </w:rPr>
      </w:pPr>
      <w:r w:rsidRPr="004757A3">
        <w:rPr>
          <w:rFonts w:ascii="Tahoma" w:hAnsi="Tahoma" w:cs="Tahoma"/>
          <w:sz w:val="20"/>
        </w:rPr>
        <w:t xml:space="preserve">Požadujeme dodat 1 ks přepínače sítě LAN - Typ C </w:t>
      </w:r>
    </w:p>
    <w:p w:rsidR="008D33EF" w:rsidRPr="004757A3" w:rsidRDefault="008D33EF" w:rsidP="008D33EF">
      <w:pPr>
        <w:spacing w:line="360" w:lineRule="auto"/>
        <w:jc w:val="both"/>
        <w:rPr>
          <w:rFonts w:ascii="Tahoma" w:hAnsi="Tahoma" w:cs="Tahoma"/>
          <w:sz w:val="20"/>
        </w:rPr>
      </w:pPr>
      <w:r w:rsidRPr="004757A3">
        <w:rPr>
          <w:rFonts w:ascii="Tahoma" w:hAnsi="Tahoma" w:cs="Tahoma"/>
          <w:sz w:val="20"/>
        </w:rPr>
        <w:t>Tento přepínač bude připojen do rozvaděče Nová radnice – pošta 1x10GE spojem.</w:t>
      </w:r>
    </w:p>
    <w:p w:rsidR="008D33EF" w:rsidRPr="004757A3" w:rsidRDefault="008D33EF" w:rsidP="008D33EF">
      <w:pPr>
        <w:spacing w:line="360" w:lineRule="auto"/>
        <w:jc w:val="both"/>
        <w:rPr>
          <w:rFonts w:ascii="Tahoma" w:hAnsi="Tahoma" w:cs="Tahoma"/>
          <w:sz w:val="20"/>
        </w:rPr>
      </w:pPr>
      <w:r w:rsidRPr="004757A3">
        <w:rPr>
          <w:rFonts w:ascii="Tahoma" w:hAnsi="Tahoma" w:cs="Tahoma"/>
          <w:sz w:val="20"/>
        </w:rPr>
        <w:t>K přepínačům požadujeme dodat následující SFP a SFP+ moduly plně kompatibilní se stávajícími a nově dodávanými přepínači:</w:t>
      </w:r>
    </w:p>
    <w:p w:rsidR="008D33EF" w:rsidRPr="004757A3" w:rsidRDefault="008D33EF" w:rsidP="008D33EF">
      <w:pPr>
        <w:spacing w:line="360" w:lineRule="auto"/>
        <w:jc w:val="both"/>
        <w:rPr>
          <w:rFonts w:ascii="Tahoma" w:hAnsi="Tahoma" w:cs="Tahoma"/>
          <w:sz w:val="20"/>
        </w:rPr>
      </w:pPr>
      <w:r w:rsidRPr="004757A3">
        <w:rPr>
          <w:rFonts w:ascii="Tahoma" w:hAnsi="Tahoma" w:cs="Tahoma"/>
          <w:sz w:val="20"/>
        </w:rPr>
        <w:t>4 ks SFP 1000Base-LX</w:t>
      </w:r>
    </w:p>
    <w:p w:rsidR="008D33EF" w:rsidRPr="004757A3" w:rsidRDefault="008D33EF" w:rsidP="008D33EF">
      <w:pPr>
        <w:spacing w:line="360" w:lineRule="auto"/>
        <w:jc w:val="both"/>
        <w:rPr>
          <w:rFonts w:ascii="Tahoma" w:hAnsi="Tahoma" w:cs="Tahoma"/>
          <w:sz w:val="20"/>
        </w:rPr>
      </w:pPr>
      <w:r w:rsidRPr="004757A3">
        <w:rPr>
          <w:rFonts w:ascii="Tahoma" w:hAnsi="Tahoma" w:cs="Tahoma"/>
          <w:sz w:val="20"/>
        </w:rPr>
        <w:t xml:space="preserve">2 ks SFP+ 10GBASE-LR </w:t>
      </w:r>
    </w:p>
    <w:p w:rsidR="008D33EF" w:rsidRPr="008E0D17" w:rsidRDefault="008D33EF" w:rsidP="008D33EF">
      <w:pPr>
        <w:spacing w:after="120" w:line="360" w:lineRule="auto"/>
        <w:jc w:val="both"/>
        <w:rPr>
          <w:rFonts w:ascii="Tahoma" w:hAnsi="Tahoma" w:cs="Tahoma"/>
        </w:rPr>
      </w:pPr>
    </w:p>
    <w:p w:rsidR="008D33EF" w:rsidRPr="004757A3" w:rsidRDefault="008D33EF" w:rsidP="008D33EF">
      <w:pPr>
        <w:spacing w:after="120" w:line="360" w:lineRule="auto"/>
        <w:jc w:val="both"/>
        <w:rPr>
          <w:rFonts w:ascii="Tahoma" w:hAnsi="Tahoma" w:cs="Tahoma"/>
          <w:sz w:val="20"/>
        </w:rPr>
      </w:pPr>
      <w:r w:rsidRPr="004757A3">
        <w:rPr>
          <w:rFonts w:ascii="Tahoma" w:hAnsi="Tahoma" w:cs="Tahoma"/>
          <w:sz w:val="20"/>
        </w:rPr>
        <w:t>Požadavky na LAN přepínače:</w:t>
      </w:r>
    </w:p>
    <w:tbl>
      <w:tblPr>
        <w:tblStyle w:val="Mkatabulky"/>
        <w:tblW w:w="5000" w:type="pct"/>
        <w:tblLook w:val="04A0" w:firstRow="1" w:lastRow="0" w:firstColumn="1" w:lastColumn="0" w:noHBand="0" w:noVBand="1"/>
      </w:tblPr>
      <w:tblGrid>
        <w:gridCol w:w="6699"/>
        <w:gridCol w:w="2589"/>
      </w:tblGrid>
      <w:tr w:rsidR="008D33EF" w:rsidRPr="004757A3" w:rsidTr="008D33EF">
        <w:trPr>
          <w:trHeight w:val="600"/>
        </w:trPr>
        <w:tc>
          <w:tcPr>
            <w:tcW w:w="3606" w:type="pct"/>
            <w:vAlign w:val="center"/>
          </w:tcPr>
          <w:p w:rsidR="008D33EF" w:rsidRPr="004757A3" w:rsidRDefault="008D33EF" w:rsidP="008D33EF">
            <w:pPr>
              <w:suppressAutoHyphens w:val="0"/>
              <w:spacing w:line="360" w:lineRule="auto"/>
              <w:rPr>
                <w:rFonts w:ascii="Tahoma" w:hAnsi="Tahoma" w:cs="Tahoma"/>
                <w:b/>
                <w:bCs/>
                <w:color w:val="000000"/>
                <w:sz w:val="20"/>
              </w:rPr>
            </w:pPr>
            <w:r w:rsidRPr="004757A3">
              <w:rPr>
                <w:rFonts w:ascii="Tahoma" w:hAnsi="Tahoma" w:cs="Tahoma"/>
                <w:b/>
                <w:bCs/>
                <w:color w:val="000000"/>
                <w:sz w:val="20"/>
              </w:rPr>
              <w:t xml:space="preserve">1 ks přepínače sítě LAN - Typ A </w:t>
            </w:r>
          </w:p>
          <w:p w:rsidR="008D33EF" w:rsidRPr="004757A3" w:rsidRDefault="008D33EF" w:rsidP="008D33EF">
            <w:pPr>
              <w:suppressAutoHyphens w:val="0"/>
              <w:spacing w:line="360" w:lineRule="auto"/>
              <w:rPr>
                <w:rFonts w:ascii="Tahoma" w:hAnsi="Tahoma" w:cs="Tahoma"/>
                <w:b/>
                <w:bCs/>
                <w:color w:val="000000"/>
                <w:sz w:val="20"/>
              </w:rPr>
            </w:pPr>
            <w:r w:rsidRPr="004757A3">
              <w:rPr>
                <w:rFonts w:ascii="Tahoma" w:hAnsi="Tahoma" w:cs="Tahoma"/>
                <w:b/>
                <w:bCs/>
                <w:color w:val="000000"/>
                <w:sz w:val="20"/>
              </w:rPr>
              <w:t>Požadavky na funkcionalitu</w:t>
            </w:r>
          </w:p>
        </w:tc>
        <w:tc>
          <w:tcPr>
            <w:tcW w:w="1394" w:type="pct"/>
            <w:noWrap/>
            <w:vAlign w:val="center"/>
          </w:tcPr>
          <w:p w:rsidR="008D33EF" w:rsidRPr="004757A3" w:rsidRDefault="008D33EF" w:rsidP="008D33EF">
            <w:pPr>
              <w:suppressAutoHyphens w:val="0"/>
              <w:spacing w:line="360" w:lineRule="auto"/>
              <w:jc w:val="center"/>
              <w:rPr>
                <w:rFonts w:ascii="Tahoma" w:hAnsi="Tahoma" w:cs="Tahoma"/>
                <w:b/>
                <w:bCs/>
                <w:color w:val="000000"/>
                <w:sz w:val="20"/>
              </w:rPr>
            </w:pPr>
            <w:r w:rsidRPr="004757A3">
              <w:rPr>
                <w:rFonts w:ascii="Tahoma" w:hAnsi="Tahoma" w:cs="Tahoma"/>
                <w:b/>
                <w:bCs/>
                <w:color w:val="000000"/>
                <w:sz w:val="20"/>
              </w:rPr>
              <w:t>Minimální požadavky</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b/>
                <w:bCs/>
                <w:color w:val="000000"/>
                <w:sz w:val="20"/>
              </w:rPr>
            </w:pPr>
            <w:r w:rsidRPr="004757A3">
              <w:rPr>
                <w:rFonts w:ascii="Tahoma" w:hAnsi="Tahoma" w:cs="Tahoma"/>
                <w:b/>
                <w:bCs/>
                <w:color w:val="000000"/>
                <w:sz w:val="20"/>
              </w:rPr>
              <w:t>HW specifikace</w:t>
            </w:r>
          </w:p>
        </w:tc>
        <w:tc>
          <w:tcPr>
            <w:tcW w:w="1394" w:type="pct"/>
            <w:noWrap/>
            <w:vAlign w:val="center"/>
          </w:tcPr>
          <w:p w:rsidR="008D33EF" w:rsidRPr="004757A3" w:rsidRDefault="008D33EF" w:rsidP="008D33EF">
            <w:pPr>
              <w:suppressAutoHyphens w:val="0"/>
              <w:spacing w:line="360" w:lineRule="auto"/>
              <w:jc w:val="center"/>
              <w:rPr>
                <w:rFonts w:ascii="Tahoma" w:hAnsi="Tahoma" w:cs="Tahoma"/>
                <w:b/>
                <w:bCs/>
                <w:color w:val="000000"/>
                <w:sz w:val="20"/>
              </w:rPr>
            </w:pPr>
          </w:p>
        </w:tc>
      </w:tr>
      <w:tr w:rsidR="008D33EF" w:rsidRPr="004757A3" w:rsidTr="008D33EF">
        <w:trPr>
          <w:trHeight w:val="325"/>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Třída zařízení</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 xml:space="preserve">L3 </w:t>
            </w:r>
            <w:proofErr w:type="spellStart"/>
            <w:r w:rsidRPr="004757A3">
              <w:rPr>
                <w:rFonts w:ascii="Tahoma" w:hAnsi="Tahoma" w:cs="Tahoma"/>
                <w:color w:val="000000"/>
                <w:sz w:val="20"/>
              </w:rPr>
              <w:t>switch</w:t>
            </w:r>
            <w:proofErr w:type="spellEnd"/>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Formát zařízení</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fixní, stohovatelný, 1RU</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Stohovatelný bez snížení počtu </w:t>
            </w:r>
            <w:proofErr w:type="spellStart"/>
            <w:r w:rsidRPr="004757A3">
              <w:rPr>
                <w:rFonts w:ascii="Tahoma" w:hAnsi="Tahoma" w:cs="Tahoma"/>
                <w:color w:val="000000"/>
                <w:sz w:val="20"/>
              </w:rPr>
              <w:t>ethernet</w:t>
            </w:r>
            <w:proofErr w:type="spellEnd"/>
            <w:r w:rsidRPr="004757A3">
              <w:rPr>
                <w:rFonts w:ascii="Tahoma" w:hAnsi="Tahoma" w:cs="Tahoma"/>
                <w:color w:val="000000"/>
                <w:sz w:val="20"/>
              </w:rPr>
              <w:t xml:space="preserve"> portů</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Stohování požadováno</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Počet RJ-45 10/100/1000 portů</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24</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b/>
                <w:bCs/>
                <w:color w:val="000000"/>
                <w:sz w:val="20"/>
              </w:rPr>
            </w:pPr>
            <w:r w:rsidRPr="004757A3">
              <w:rPr>
                <w:rFonts w:ascii="Tahoma" w:hAnsi="Tahoma" w:cs="Tahoma"/>
                <w:b/>
                <w:bCs/>
                <w:color w:val="000000"/>
                <w:sz w:val="20"/>
              </w:rPr>
              <w:t xml:space="preserve">Podpora </w:t>
            </w:r>
            <w:proofErr w:type="spellStart"/>
            <w:r w:rsidRPr="004757A3">
              <w:rPr>
                <w:rFonts w:ascii="Tahoma" w:hAnsi="Tahoma" w:cs="Tahoma"/>
                <w:b/>
                <w:bCs/>
                <w:color w:val="000000"/>
                <w:sz w:val="20"/>
              </w:rPr>
              <w:t>PoE</w:t>
            </w:r>
            <w:proofErr w:type="spellEnd"/>
            <w:r w:rsidRPr="004757A3">
              <w:rPr>
                <w:rFonts w:ascii="Tahoma" w:hAnsi="Tahoma" w:cs="Tahoma"/>
                <w:b/>
                <w:bCs/>
                <w:color w:val="000000"/>
                <w:sz w:val="20"/>
              </w:rPr>
              <w:t xml:space="preserve"> (IEEE 802.3af)</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NE</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Podpora </w:t>
            </w:r>
            <w:proofErr w:type="spellStart"/>
            <w:r w:rsidRPr="004757A3">
              <w:rPr>
                <w:rFonts w:ascii="Tahoma" w:hAnsi="Tahoma" w:cs="Tahoma"/>
                <w:color w:val="000000"/>
                <w:sz w:val="20"/>
              </w:rPr>
              <w:t>PoE</w:t>
            </w:r>
            <w:proofErr w:type="spellEnd"/>
            <w:r w:rsidRPr="004757A3">
              <w:rPr>
                <w:rFonts w:ascii="Tahoma" w:hAnsi="Tahoma" w:cs="Tahoma"/>
                <w:color w:val="000000"/>
                <w:sz w:val="20"/>
              </w:rPr>
              <w:t>+ (IEEE 802.3at, 30W/port)</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NE</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Počet portů 1 </w:t>
            </w:r>
            <w:proofErr w:type="spellStart"/>
            <w:r w:rsidRPr="004757A3">
              <w:rPr>
                <w:rFonts w:ascii="Tahoma" w:hAnsi="Tahoma" w:cs="Tahoma"/>
                <w:color w:val="000000"/>
                <w:sz w:val="20"/>
              </w:rPr>
              <w:t>Gbit</w:t>
            </w:r>
            <w:proofErr w:type="spellEnd"/>
            <w:r w:rsidRPr="004757A3">
              <w:rPr>
                <w:rFonts w:ascii="Tahoma" w:hAnsi="Tahoma" w:cs="Tahoma"/>
                <w:color w:val="000000"/>
                <w:sz w:val="20"/>
              </w:rPr>
              <w:t>/s a jejich typ</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4xSFP</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Počet portů 10 </w:t>
            </w:r>
            <w:proofErr w:type="spellStart"/>
            <w:r w:rsidRPr="004757A3">
              <w:rPr>
                <w:rFonts w:ascii="Tahoma" w:hAnsi="Tahoma" w:cs="Tahoma"/>
                <w:color w:val="000000"/>
                <w:sz w:val="20"/>
              </w:rPr>
              <w:t>Gbit</w:t>
            </w:r>
            <w:proofErr w:type="spellEnd"/>
            <w:r w:rsidRPr="004757A3">
              <w:rPr>
                <w:rFonts w:ascii="Tahoma" w:hAnsi="Tahoma" w:cs="Tahoma"/>
                <w:color w:val="000000"/>
                <w:sz w:val="20"/>
              </w:rPr>
              <w:t>/s a jejich typ</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2x SFP+</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možnost volby 1Gbit/s nebo 10Gbit/s rychlosti </w:t>
            </w:r>
            <w:proofErr w:type="spellStart"/>
            <w:r w:rsidRPr="004757A3">
              <w:rPr>
                <w:rFonts w:ascii="Tahoma" w:hAnsi="Tahoma" w:cs="Tahoma"/>
                <w:color w:val="000000"/>
                <w:sz w:val="20"/>
              </w:rPr>
              <w:t>uplink</w:t>
            </w:r>
            <w:proofErr w:type="spellEnd"/>
            <w:r w:rsidRPr="004757A3">
              <w:rPr>
                <w:rFonts w:ascii="Tahoma" w:hAnsi="Tahoma" w:cs="Tahoma"/>
                <w:color w:val="000000"/>
                <w:sz w:val="20"/>
              </w:rPr>
              <w:t xml:space="preserve"> portu vhodným rozšiřujícím modulem a </w:t>
            </w:r>
            <w:proofErr w:type="spellStart"/>
            <w:r w:rsidRPr="004757A3">
              <w:rPr>
                <w:rFonts w:ascii="Tahoma" w:hAnsi="Tahoma" w:cs="Tahoma"/>
                <w:color w:val="000000"/>
                <w:sz w:val="20"/>
              </w:rPr>
              <w:t>transcieverem</w:t>
            </w:r>
            <w:proofErr w:type="spellEnd"/>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Podpora pro redundantní interní napájecí zdroj, vyměnitelný za chodu</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Možnost kombinace AC a DC zdroje v jednom zařízení</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Možnost připojit externí redundantní zdroj</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NE</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Napájení pomocí </w:t>
            </w:r>
            <w:proofErr w:type="spellStart"/>
            <w:r w:rsidRPr="004757A3">
              <w:rPr>
                <w:rFonts w:ascii="Tahoma" w:hAnsi="Tahoma" w:cs="Tahoma"/>
                <w:color w:val="000000"/>
                <w:sz w:val="20"/>
              </w:rPr>
              <w:t>PoE</w:t>
            </w:r>
            <w:proofErr w:type="spellEnd"/>
            <w:r w:rsidRPr="004757A3">
              <w:rPr>
                <w:rFonts w:ascii="Tahoma" w:hAnsi="Tahoma" w:cs="Tahoma"/>
                <w:color w:val="000000"/>
                <w:sz w:val="20"/>
              </w:rPr>
              <w:t xml:space="preserve"> z nadřazeného </w:t>
            </w:r>
            <w:proofErr w:type="spellStart"/>
            <w:r w:rsidRPr="004757A3">
              <w:rPr>
                <w:rFonts w:ascii="Tahoma" w:hAnsi="Tahoma" w:cs="Tahoma"/>
                <w:color w:val="000000"/>
                <w:sz w:val="20"/>
              </w:rPr>
              <w:t>PoE</w:t>
            </w:r>
            <w:proofErr w:type="spellEnd"/>
            <w:r w:rsidRPr="004757A3">
              <w:rPr>
                <w:rFonts w:ascii="Tahoma" w:hAnsi="Tahoma" w:cs="Tahoma"/>
                <w:color w:val="000000"/>
                <w:sz w:val="20"/>
              </w:rPr>
              <w:t xml:space="preserve"> zařízení</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NE</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Redundantní ventilátor</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b/>
                <w:bCs/>
                <w:color w:val="000000"/>
                <w:sz w:val="20"/>
              </w:rPr>
            </w:pPr>
            <w:r w:rsidRPr="004757A3">
              <w:rPr>
                <w:rFonts w:ascii="Tahoma" w:hAnsi="Tahoma" w:cs="Tahoma"/>
                <w:b/>
                <w:bCs/>
                <w:color w:val="000000"/>
                <w:sz w:val="20"/>
              </w:rPr>
              <w:t>Výkonnostní parametry</w:t>
            </w:r>
          </w:p>
        </w:tc>
        <w:tc>
          <w:tcPr>
            <w:tcW w:w="1394" w:type="pct"/>
            <w:noWrap/>
            <w:vAlign w:val="center"/>
          </w:tcPr>
          <w:p w:rsidR="008D33EF" w:rsidRPr="004757A3" w:rsidRDefault="008D33EF" w:rsidP="008D33EF">
            <w:pPr>
              <w:suppressAutoHyphens w:val="0"/>
              <w:spacing w:line="360" w:lineRule="auto"/>
              <w:jc w:val="center"/>
              <w:rPr>
                <w:rFonts w:ascii="Tahoma" w:hAnsi="Tahoma" w:cs="Tahoma"/>
                <w:b/>
                <w:bCs/>
                <w:color w:val="000000"/>
                <w:sz w:val="20"/>
              </w:rPr>
            </w:pP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Minimální propustnost přepínacího subsystému</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 xml:space="preserve">80 </w:t>
            </w:r>
            <w:proofErr w:type="spellStart"/>
            <w:r w:rsidRPr="004757A3">
              <w:rPr>
                <w:rFonts w:ascii="Tahoma" w:hAnsi="Tahoma" w:cs="Tahoma"/>
                <w:color w:val="000000"/>
                <w:sz w:val="20"/>
              </w:rPr>
              <w:t>Gbit</w:t>
            </w:r>
            <w:proofErr w:type="spellEnd"/>
            <w:r w:rsidRPr="004757A3">
              <w:rPr>
                <w:rFonts w:ascii="Tahoma" w:hAnsi="Tahoma" w:cs="Tahoma"/>
                <w:color w:val="000000"/>
                <w:sz w:val="20"/>
              </w:rPr>
              <w:t>/s</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lastRenderedPageBreak/>
              <w:t>Minimální paketový výkon přepínače</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60 mil. p/s</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Rychlost stohovacího propojení</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 xml:space="preserve">150 </w:t>
            </w:r>
            <w:proofErr w:type="spellStart"/>
            <w:r w:rsidRPr="004757A3">
              <w:rPr>
                <w:rFonts w:ascii="Tahoma" w:hAnsi="Tahoma" w:cs="Tahoma"/>
                <w:color w:val="000000"/>
                <w:sz w:val="20"/>
              </w:rPr>
              <w:t>Gbit</w:t>
            </w:r>
            <w:proofErr w:type="spellEnd"/>
            <w:r w:rsidRPr="004757A3">
              <w:rPr>
                <w:rFonts w:ascii="Tahoma" w:hAnsi="Tahoma" w:cs="Tahoma"/>
                <w:color w:val="000000"/>
                <w:sz w:val="20"/>
              </w:rPr>
              <w:t>/s</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b/>
                <w:bCs/>
                <w:color w:val="000000"/>
                <w:sz w:val="20"/>
              </w:rPr>
            </w:pPr>
            <w:r w:rsidRPr="004757A3">
              <w:rPr>
                <w:rFonts w:ascii="Tahoma" w:hAnsi="Tahoma" w:cs="Tahoma"/>
                <w:b/>
                <w:bCs/>
                <w:color w:val="000000"/>
                <w:sz w:val="20"/>
              </w:rPr>
              <w:t>Funkční parametry</w:t>
            </w:r>
          </w:p>
        </w:tc>
        <w:tc>
          <w:tcPr>
            <w:tcW w:w="1394" w:type="pct"/>
            <w:noWrap/>
            <w:vAlign w:val="center"/>
          </w:tcPr>
          <w:p w:rsidR="008D33EF" w:rsidRPr="004757A3" w:rsidRDefault="008D33EF" w:rsidP="008D33EF">
            <w:pPr>
              <w:suppressAutoHyphens w:val="0"/>
              <w:spacing w:line="360" w:lineRule="auto"/>
              <w:jc w:val="center"/>
              <w:rPr>
                <w:rFonts w:ascii="Tahoma" w:hAnsi="Tahoma" w:cs="Tahoma"/>
                <w:b/>
                <w:bCs/>
                <w:color w:val="000000"/>
                <w:sz w:val="20"/>
              </w:rPr>
            </w:pP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sdílení výkonu napájecích zdrojů napříč celým stohem</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NE</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vzájemné stohování všech modelů 10/100 s 10/100/1000 s 1Gbit/s </w:t>
            </w:r>
            <w:proofErr w:type="spellStart"/>
            <w:r w:rsidRPr="004757A3">
              <w:rPr>
                <w:rFonts w:ascii="Tahoma" w:hAnsi="Tahoma" w:cs="Tahoma"/>
                <w:color w:val="000000"/>
                <w:sz w:val="20"/>
              </w:rPr>
              <w:t>uplinky</w:t>
            </w:r>
            <w:proofErr w:type="spellEnd"/>
            <w:r w:rsidRPr="004757A3">
              <w:rPr>
                <w:rFonts w:ascii="Tahoma" w:hAnsi="Tahoma" w:cs="Tahoma"/>
                <w:color w:val="000000"/>
                <w:sz w:val="20"/>
              </w:rPr>
              <w:t xml:space="preserve"> s 10Gbit/s </w:t>
            </w:r>
            <w:proofErr w:type="spellStart"/>
            <w:r w:rsidRPr="004757A3">
              <w:rPr>
                <w:rFonts w:ascii="Tahoma" w:hAnsi="Tahoma" w:cs="Tahoma"/>
                <w:color w:val="000000"/>
                <w:sz w:val="20"/>
              </w:rPr>
              <w:t>uplinky</w:t>
            </w:r>
            <w:proofErr w:type="spellEnd"/>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minimální počet přepínačů ve stohu</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9</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automatická kontrola a sjednocení verze software přepínačů ve stohu</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možnost </w:t>
            </w:r>
            <w:proofErr w:type="spellStart"/>
            <w:r w:rsidRPr="004757A3">
              <w:rPr>
                <w:rFonts w:ascii="Tahoma" w:hAnsi="Tahoma" w:cs="Tahoma"/>
                <w:color w:val="000000"/>
                <w:sz w:val="20"/>
              </w:rPr>
              <w:t>předkonfigurace</w:t>
            </w:r>
            <w:proofErr w:type="spellEnd"/>
            <w:r w:rsidRPr="004757A3">
              <w:rPr>
                <w:rFonts w:ascii="Tahoma" w:hAnsi="Tahoma" w:cs="Tahoma"/>
                <w:color w:val="000000"/>
                <w:sz w:val="20"/>
              </w:rPr>
              <w:t xml:space="preserve"> neexistujícího přepínače ve stohu před jeho připojením</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seskupení portů (IEEE 802.3ad) mezi různými prvky stohu</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kterýkoli prvek ve stohu může být řídícím prvkem stohu (1:N redundance)</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synchronizace všech stavů mezi aktivním řídícím prvkem a jedním ze záložních pro minimalizaci vlivu výpadků</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Integrovaná funkcionalita </w:t>
            </w:r>
            <w:proofErr w:type="spellStart"/>
            <w:r w:rsidRPr="004757A3">
              <w:rPr>
                <w:rFonts w:ascii="Tahoma" w:hAnsi="Tahoma" w:cs="Tahoma"/>
                <w:color w:val="000000"/>
                <w:sz w:val="20"/>
              </w:rPr>
              <w:t>WiFi</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kontroleru</w:t>
            </w:r>
            <w:proofErr w:type="spellEnd"/>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IEEE 802.3-2005</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IEEE 802.3ad</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Podpora "jumbo rámců"</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IEEE 802.1D</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IEEE 802.1Q</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Minimální počet aktivních VLAN</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1000</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Tunelování 802.1Q v 802.1Q</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 povýšením SW</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IEEE 802.1X - Port </w:t>
            </w:r>
            <w:proofErr w:type="spellStart"/>
            <w:r w:rsidRPr="004757A3">
              <w:rPr>
                <w:rFonts w:ascii="Tahoma" w:hAnsi="Tahoma" w:cs="Tahoma"/>
                <w:color w:val="000000"/>
                <w:sz w:val="20"/>
              </w:rPr>
              <w:t>Based</w:t>
            </w:r>
            <w:proofErr w:type="spellEnd"/>
            <w:r w:rsidRPr="004757A3">
              <w:rPr>
                <w:rFonts w:ascii="Tahoma" w:hAnsi="Tahoma" w:cs="Tahoma"/>
                <w:color w:val="000000"/>
                <w:sz w:val="20"/>
              </w:rPr>
              <w:t xml:space="preserve"> Network Access </w:t>
            </w:r>
            <w:proofErr w:type="spellStart"/>
            <w:r w:rsidRPr="004757A3">
              <w:rPr>
                <w:rFonts w:ascii="Tahoma" w:hAnsi="Tahoma" w:cs="Tahoma"/>
                <w:color w:val="000000"/>
                <w:sz w:val="20"/>
              </w:rPr>
              <w:t>Control</w:t>
            </w:r>
            <w:proofErr w:type="spellEnd"/>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IEEE 802.1s - </w:t>
            </w:r>
            <w:proofErr w:type="spellStart"/>
            <w:r w:rsidRPr="004757A3">
              <w:rPr>
                <w:rFonts w:ascii="Tahoma" w:hAnsi="Tahoma" w:cs="Tahoma"/>
                <w:color w:val="000000"/>
                <w:sz w:val="20"/>
              </w:rPr>
              <w:t>multiple</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spanning</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trees</w:t>
            </w:r>
            <w:proofErr w:type="spellEnd"/>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IEEE 802.1w - Rapid </w:t>
            </w:r>
            <w:proofErr w:type="spellStart"/>
            <w:r w:rsidRPr="004757A3">
              <w:rPr>
                <w:rFonts w:ascii="Tahoma" w:hAnsi="Tahoma" w:cs="Tahoma"/>
                <w:color w:val="000000"/>
                <w:sz w:val="20"/>
              </w:rPr>
              <w:t>Tree</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Spanning</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Protocol</w:t>
            </w:r>
            <w:proofErr w:type="spellEnd"/>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IEEE 802.1p - Minimální počet vnitřních front</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8</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Per VLAN rapid </w:t>
            </w:r>
            <w:proofErr w:type="spellStart"/>
            <w:r w:rsidRPr="004757A3">
              <w:rPr>
                <w:rFonts w:ascii="Tahoma" w:hAnsi="Tahoma" w:cs="Tahoma"/>
                <w:color w:val="000000"/>
                <w:sz w:val="20"/>
              </w:rPr>
              <w:t>spanning</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tree</w:t>
            </w:r>
            <w:proofErr w:type="spellEnd"/>
            <w:r w:rsidRPr="004757A3">
              <w:rPr>
                <w:rFonts w:ascii="Tahoma" w:hAnsi="Tahoma" w:cs="Tahoma"/>
                <w:color w:val="000000"/>
                <w:sz w:val="20"/>
              </w:rPr>
              <w:t xml:space="preserve"> (PVRST+) nebo ekvivalentní</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Detekce protilehlého zařízení (např. CDP, LLDP)</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Detekce parametrů protilehlého zařízení (např. LLDP-MED)</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Protokol pro definici šířených VLAN (např. VTP)</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Detekce jednosměrnosti optické linky (např. UDLD)</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STP </w:t>
            </w:r>
            <w:proofErr w:type="spellStart"/>
            <w:r w:rsidRPr="004757A3">
              <w:rPr>
                <w:rFonts w:ascii="Tahoma" w:hAnsi="Tahoma" w:cs="Tahoma"/>
                <w:color w:val="000000"/>
                <w:sz w:val="20"/>
              </w:rPr>
              <w:t>root</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guard</w:t>
            </w:r>
            <w:proofErr w:type="spellEnd"/>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STP </w:t>
            </w:r>
            <w:proofErr w:type="spellStart"/>
            <w:r w:rsidRPr="004757A3">
              <w:rPr>
                <w:rFonts w:ascii="Tahoma" w:hAnsi="Tahoma" w:cs="Tahoma"/>
                <w:color w:val="000000"/>
                <w:sz w:val="20"/>
              </w:rPr>
              <w:t>loop</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guard</w:t>
            </w:r>
            <w:proofErr w:type="spellEnd"/>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Možnost </w:t>
            </w:r>
            <w:proofErr w:type="spellStart"/>
            <w:r w:rsidRPr="004757A3">
              <w:rPr>
                <w:rFonts w:ascii="Tahoma" w:hAnsi="Tahoma" w:cs="Tahoma"/>
                <w:color w:val="000000"/>
                <w:sz w:val="20"/>
              </w:rPr>
              <w:t>autorecovery</w:t>
            </w:r>
            <w:proofErr w:type="spellEnd"/>
            <w:r w:rsidRPr="004757A3">
              <w:rPr>
                <w:rFonts w:ascii="Tahoma" w:hAnsi="Tahoma" w:cs="Tahoma"/>
                <w:color w:val="000000"/>
                <w:sz w:val="20"/>
              </w:rPr>
              <w:t xml:space="preserve"> po chybovém stavu (UDLD, </w:t>
            </w:r>
            <w:proofErr w:type="spellStart"/>
            <w:r w:rsidRPr="004757A3">
              <w:rPr>
                <w:rFonts w:ascii="Tahoma" w:hAnsi="Tahoma" w:cs="Tahoma"/>
                <w:color w:val="000000"/>
                <w:sz w:val="20"/>
              </w:rPr>
              <w:t>root</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guard</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loop</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guard</w:t>
            </w:r>
            <w:proofErr w:type="spellEnd"/>
            <w:r w:rsidRPr="004757A3">
              <w:rPr>
                <w:rFonts w:ascii="Tahoma" w:hAnsi="Tahoma" w:cs="Tahoma"/>
                <w:color w:val="000000"/>
                <w:sz w:val="20"/>
              </w:rPr>
              <w:t>)</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proofErr w:type="spellStart"/>
            <w:r w:rsidRPr="004757A3">
              <w:rPr>
                <w:rFonts w:ascii="Tahoma" w:hAnsi="Tahoma" w:cs="Tahoma"/>
                <w:color w:val="000000"/>
                <w:sz w:val="20"/>
              </w:rPr>
              <w:lastRenderedPageBreak/>
              <w:t>Multicast</w:t>
            </w:r>
            <w:proofErr w:type="spellEnd"/>
            <w:r w:rsidRPr="004757A3">
              <w:rPr>
                <w:rFonts w:ascii="Tahoma" w:hAnsi="Tahoma" w:cs="Tahoma"/>
                <w:color w:val="000000"/>
                <w:sz w:val="20"/>
              </w:rPr>
              <w:t>/</w:t>
            </w:r>
            <w:proofErr w:type="spellStart"/>
            <w:r w:rsidRPr="004757A3">
              <w:rPr>
                <w:rFonts w:ascii="Tahoma" w:hAnsi="Tahoma" w:cs="Tahoma"/>
                <w:color w:val="000000"/>
                <w:sz w:val="20"/>
              </w:rPr>
              <w:t>broadcast</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storm</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control</w:t>
            </w:r>
            <w:proofErr w:type="spellEnd"/>
            <w:r w:rsidRPr="004757A3">
              <w:rPr>
                <w:rFonts w:ascii="Tahoma" w:hAnsi="Tahoma" w:cs="Tahoma"/>
                <w:color w:val="000000"/>
                <w:sz w:val="20"/>
              </w:rPr>
              <w:t xml:space="preserve"> - hardwarové omezení poměru </w:t>
            </w:r>
            <w:proofErr w:type="spellStart"/>
            <w:r w:rsidRPr="004757A3">
              <w:rPr>
                <w:rFonts w:ascii="Tahoma" w:hAnsi="Tahoma" w:cs="Tahoma"/>
                <w:color w:val="000000"/>
                <w:sz w:val="20"/>
              </w:rPr>
              <w:t>unicast</w:t>
            </w:r>
            <w:proofErr w:type="spellEnd"/>
            <w:r w:rsidRPr="004757A3">
              <w:rPr>
                <w:rFonts w:ascii="Tahoma" w:hAnsi="Tahoma" w:cs="Tahoma"/>
                <w:color w:val="000000"/>
                <w:sz w:val="20"/>
              </w:rPr>
              <w:t>/</w:t>
            </w:r>
            <w:proofErr w:type="spellStart"/>
            <w:r w:rsidRPr="004757A3">
              <w:rPr>
                <w:rFonts w:ascii="Tahoma" w:hAnsi="Tahoma" w:cs="Tahoma"/>
                <w:color w:val="000000"/>
                <w:sz w:val="20"/>
              </w:rPr>
              <w:t>multicast</w:t>
            </w:r>
            <w:proofErr w:type="spellEnd"/>
            <w:r w:rsidRPr="004757A3">
              <w:rPr>
                <w:rFonts w:ascii="Tahoma" w:hAnsi="Tahoma" w:cs="Tahoma"/>
                <w:color w:val="000000"/>
                <w:sz w:val="20"/>
              </w:rPr>
              <w:t xml:space="preserve"> rámců na portu v procentech</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Protokol zajišťující rychlou konvergenci specificky v L2 kruhových sítích (např. REP nebo ekvivalentní)</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 povýšením SW</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Protokol IP</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IP alias (více IP sítí na jednom rozhraní)</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proofErr w:type="spellStart"/>
            <w:r w:rsidRPr="004757A3">
              <w:rPr>
                <w:rFonts w:ascii="Tahoma" w:hAnsi="Tahoma" w:cs="Tahoma"/>
                <w:color w:val="000000"/>
                <w:sz w:val="20"/>
              </w:rPr>
              <w:t>QoS</w:t>
            </w:r>
            <w:proofErr w:type="spellEnd"/>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proofErr w:type="spellStart"/>
            <w:r w:rsidRPr="004757A3">
              <w:rPr>
                <w:rFonts w:ascii="Tahoma" w:hAnsi="Tahoma" w:cs="Tahoma"/>
                <w:color w:val="000000"/>
                <w:sz w:val="20"/>
              </w:rPr>
              <w:t>QoS</w:t>
            </w:r>
            <w:proofErr w:type="spellEnd"/>
            <w:r w:rsidRPr="004757A3">
              <w:rPr>
                <w:rFonts w:ascii="Tahoma" w:hAnsi="Tahoma" w:cs="Tahoma"/>
                <w:color w:val="000000"/>
                <w:sz w:val="20"/>
              </w:rPr>
              <w:t xml:space="preserve"> i na stohovacím </w:t>
            </w:r>
            <w:proofErr w:type="spellStart"/>
            <w:r w:rsidRPr="004757A3">
              <w:rPr>
                <w:rFonts w:ascii="Tahoma" w:hAnsi="Tahoma" w:cs="Tahoma"/>
                <w:color w:val="000000"/>
                <w:sz w:val="20"/>
              </w:rPr>
              <w:t>propoji</w:t>
            </w:r>
            <w:proofErr w:type="spellEnd"/>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možnost konfigurovat </w:t>
            </w:r>
            <w:proofErr w:type="spellStart"/>
            <w:r w:rsidRPr="004757A3">
              <w:rPr>
                <w:rFonts w:ascii="Tahoma" w:hAnsi="Tahoma" w:cs="Tahoma"/>
                <w:color w:val="000000"/>
                <w:sz w:val="20"/>
              </w:rPr>
              <w:t>QoS</w:t>
            </w:r>
            <w:proofErr w:type="spellEnd"/>
            <w:r w:rsidRPr="004757A3">
              <w:rPr>
                <w:rFonts w:ascii="Tahoma" w:hAnsi="Tahoma" w:cs="Tahoma"/>
                <w:color w:val="000000"/>
                <w:sz w:val="20"/>
              </w:rPr>
              <w:t xml:space="preserve"> na stohovacím </w:t>
            </w:r>
            <w:proofErr w:type="spellStart"/>
            <w:r w:rsidRPr="004757A3">
              <w:rPr>
                <w:rFonts w:ascii="Tahoma" w:hAnsi="Tahoma" w:cs="Tahoma"/>
                <w:color w:val="000000"/>
                <w:sz w:val="20"/>
              </w:rPr>
              <w:t>propoji</w:t>
            </w:r>
            <w:proofErr w:type="spellEnd"/>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DHCP </w:t>
            </w:r>
            <w:proofErr w:type="spellStart"/>
            <w:r w:rsidRPr="004757A3">
              <w:rPr>
                <w:rFonts w:ascii="Tahoma" w:hAnsi="Tahoma" w:cs="Tahoma"/>
                <w:color w:val="000000"/>
                <w:sz w:val="20"/>
              </w:rPr>
              <w:t>relay</w:t>
            </w:r>
            <w:proofErr w:type="spellEnd"/>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Podpora HSRP nebo VRRP pro IPv6</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Podpora IPv6 ACL</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Podpora IPv6 </w:t>
            </w:r>
            <w:proofErr w:type="spellStart"/>
            <w:r w:rsidRPr="004757A3">
              <w:rPr>
                <w:rFonts w:ascii="Tahoma" w:hAnsi="Tahoma" w:cs="Tahoma"/>
                <w:color w:val="000000"/>
                <w:sz w:val="20"/>
              </w:rPr>
              <w:t>QoS</w:t>
            </w:r>
            <w:proofErr w:type="spellEnd"/>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Podpora IPv6 </w:t>
            </w:r>
            <w:proofErr w:type="spellStart"/>
            <w:r w:rsidRPr="004757A3">
              <w:rPr>
                <w:rFonts w:ascii="Tahoma" w:hAnsi="Tahoma" w:cs="Tahoma"/>
                <w:color w:val="000000"/>
                <w:sz w:val="20"/>
              </w:rPr>
              <w:t>services</w:t>
            </w:r>
            <w:proofErr w:type="spellEnd"/>
            <w:r w:rsidRPr="004757A3">
              <w:rPr>
                <w:rFonts w:ascii="Tahoma" w:hAnsi="Tahoma" w:cs="Tahoma"/>
                <w:color w:val="000000"/>
                <w:sz w:val="20"/>
              </w:rPr>
              <w:t xml:space="preserve"> ( DNS, Telnet, SSH, </w:t>
            </w:r>
            <w:proofErr w:type="spellStart"/>
            <w:r w:rsidRPr="004757A3">
              <w:rPr>
                <w:rFonts w:ascii="Tahoma" w:hAnsi="Tahoma" w:cs="Tahoma"/>
                <w:color w:val="000000"/>
                <w:sz w:val="20"/>
              </w:rPr>
              <w:t>Syslog</w:t>
            </w:r>
            <w:proofErr w:type="spellEnd"/>
            <w:r w:rsidRPr="004757A3">
              <w:rPr>
                <w:rFonts w:ascii="Tahoma" w:hAnsi="Tahoma" w:cs="Tahoma"/>
                <w:color w:val="000000"/>
                <w:sz w:val="20"/>
              </w:rPr>
              <w:t>, ICMP)</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Podpora OSPFv3</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Podpora IPv6 MLDv2 </w:t>
            </w:r>
            <w:proofErr w:type="spellStart"/>
            <w:r w:rsidRPr="004757A3">
              <w:rPr>
                <w:rFonts w:ascii="Tahoma" w:hAnsi="Tahoma" w:cs="Tahoma"/>
                <w:color w:val="000000"/>
                <w:sz w:val="20"/>
              </w:rPr>
              <w:t>snooping</w:t>
            </w:r>
            <w:proofErr w:type="spellEnd"/>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Podpora IPv6 Port ACL</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Podpora IPv6 </w:t>
            </w:r>
            <w:proofErr w:type="spellStart"/>
            <w:r w:rsidRPr="004757A3">
              <w:rPr>
                <w:rFonts w:ascii="Tahoma" w:hAnsi="Tahoma" w:cs="Tahoma"/>
                <w:color w:val="000000"/>
                <w:sz w:val="20"/>
              </w:rPr>
              <w:t>First</w:t>
            </w:r>
            <w:proofErr w:type="spellEnd"/>
            <w:r w:rsidRPr="004757A3">
              <w:rPr>
                <w:rFonts w:ascii="Tahoma" w:hAnsi="Tahoma" w:cs="Tahoma"/>
                <w:color w:val="000000"/>
                <w:sz w:val="20"/>
              </w:rPr>
              <w:t xml:space="preserve"> Hop </w:t>
            </w:r>
            <w:proofErr w:type="spellStart"/>
            <w:r w:rsidRPr="004757A3">
              <w:rPr>
                <w:rFonts w:ascii="Tahoma" w:hAnsi="Tahoma" w:cs="Tahoma"/>
                <w:color w:val="000000"/>
                <w:sz w:val="20"/>
              </w:rPr>
              <w:t>Security</w:t>
            </w:r>
            <w:proofErr w:type="spellEnd"/>
            <w:r w:rsidRPr="004757A3">
              <w:rPr>
                <w:rFonts w:ascii="Tahoma" w:hAnsi="Tahoma" w:cs="Tahoma"/>
                <w:color w:val="000000"/>
                <w:sz w:val="20"/>
              </w:rPr>
              <w:t xml:space="preserve"> RA </w:t>
            </w:r>
            <w:proofErr w:type="spellStart"/>
            <w:r w:rsidRPr="004757A3">
              <w:rPr>
                <w:rFonts w:ascii="Tahoma" w:hAnsi="Tahoma" w:cs="Tahoma"/>
                <w:color w:val="000000"/>
                <w:sz w:val="20"/>
              </w:rPr>
              <w:t>guard</w:t>
            </w:r>
            <w:proofErr w:type="spellEnd"/>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Podpora IPv6 </w:t>
            </w:r>
            <w:proofErr w:type="spellStart"/>
            <w:r w:rsidRPr="004757A3">
              <w:rPr>
                <w:rFonts w:ascii="Tahoma" w:hAnsi="Tahoma" w:cs="Tahoma"/>
                <w:color w:val="000000"/>
                <w:sz w:val="20"/>
              </w:rPr>
              <w:t>First</w:t>
            </w:r>
            <w:proofErr w:type="spellEnd"/>
            <w:r w:rsidRPr="004757A3">
              <w:rPr>
                <w:rFonts w:ascii="Tahoma" w:hAnsi="Tahoma" w:cs="Tahoma"/>
                <w:color w:val="000000"/>
                <w:sz w:val="20"/>
              </w:rPr>
              <w:t xml:space="preserve"> Hop </w:t>
            </w:r>
            <w:proofErr w:type="spellStart"/>
            <w:r w:rsidRPr="004757A3">
              <w:rPr>
                <w:rFonts w:ascii="Tahoma" w:hAnsi="Tahoma" w:cs="Tahoma"/>
                <w:color w:val="000000"/>
                <w:sz w:val="20"/>
              </w:rPr>
              <w:t>Security</w:t>
            </w:r>
            <w:proofErr w:type="spellEnd"/>
            <w:r w:rsidRPr="004757A3">
              <w:rPr>
                <w:rFonts w:ascii="Tahoma" w:hAnsi="Tahoma" w:cs="Tahoma"/>
                <w:color w:val="000000"/>
                <w:sz w:val="20"/>
              </w:rPr>
              <w:t xml:space="preserve"> DHCPv6 </w:t>
            </w:r>
            <w:proofErr w:type="spellStart"/>
            <w:r w:rsidRPr="004757A3">
              <w:rPr>
                <w:rFonts w:ascii="Tahoma" w:hAnsi="Tahoma" w:cs="Tahoma"/>
                <w:color w:val="000000"/>
                <w:sz w:val="20"/>
              </w:rPr>
              <w:t>guard</w:t>
            </w:r>
            <w:proofErr w:type="spellEnd"/>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Podpora IPv6 </w:t>
            </w:r>
            <w:proofErr w:type="spellStart"/>
            <w:r w:rsidRPr="004757A3">
              <w:rPr>
                <w:rFonts w:ascii="Tahoma" w:hAnsi="Tahoma" w:cs="Tahoma"/>
                <w:color w:val="000000"/>
                <w:sz w:val="20"/>
              </w:rPr>
              <w:t>First</w:t>
            </w:r>
            <w:proofErr w:type="spellEnd"/>
            <w:r w:rsidRPr="004757A3">
              <w:rPr>
                <w:rFonts w:ascii="Tahoma" w:hAnsi="Tahoma" w:cs="Tahoma"/>
                <w:color w:val="000000"/>
                <w:sz w:val="20"/>
              </w:rPr>
              <w:t xml:space="preserve"> Hop </w:t>
            </w:r>
            <w:proofErr w:type="spellStart"/>
            <w:r w:rsidRPr="004757A3">
              <w:rPr>
                <w:rFonts w:ascii="Tahoma" w:hAnsi="Tahoma" w:cs="Tahoma"/>
                <w:color w:val="000000"/>
                <w:sz w:val="20"/>
              </w:rPr>
              <w:t>Security</w:t>
            </w:r>
            <w:proofErr w:type="spellEnd"/>
            <w:r w:rsidRPr="004757A3">
              <w:rPr>
                <w:rFonts w:ascii="Tahoma" w:hAnsi="Tahoma" w:cs="Tahoma"/>
                <w:color w:val="000000"/>
                <w:sz w:val="20"/>
              </w:rPr>
              <w:t xml:space="preserve"> IPv6 </w:t>
            </w:r>
            <w:proofErr w:type="spellStart"/>
            <w:r w:rsidRPr="004757A3">
              <w:rPr>
                <w:rFonts w:ascii="Tahoma" w:hAnsi="Tahoma" w:cs="Tahoma"/>
                <w:color w:val="000000"/>
                <w:sz w:val="20"/>
              </w:rPr>
              <w:t>SourceGuard</w:t>
            </w:r>
            <w:proofErr w:type="spellEnd"/>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 povýšením SW</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Podpora IPv6 </w:t>
            </w:r>
            <w:proofErr w:type="spellStart"/>
            <w:r w:rsidRPr="004757A3">
              <w:rPr>
                <w:rFonts w:ascii="Tahoma" w:hAnsi="Tahoma" w:cs="Tahoma"/>
                <w:color w:val="000000"/>
                <w:sz w:val="20"/>
              </w:rPr>
              <w:t>First</w:t>
            </w:r>
            <w:proofErr w:type="spellEnd"/>
            <w:r w:rsidRPr="004757A3">
              <w:rPr>
                <w:rFonts w:ascii="Tahoma" w:hAnsi="Tahoma" w:cs="Tahoma"/>
                <w:color w:val="000000"/>
                <w:sz w:val="20"/>
              </w:rPr>
              <w:t xml:space="preserve"> Hop </w:t>
            </w:r>
            <w:proofErr w:type="spellStart"/>
            <w:r w:rsidRPr="004757A3">
              <w:rPr>
                <w:rFonts w:ascii="Tahoma" w:hAnsi="Tahoma" w:cs="Tahoma"/>
                <w:color w:val="000000"/>
                <w:sz w:val="20"/>
              </w:rPr>
              <w:t>Security</w:t>
            </w:r>
            <w:proofErr w:type="spellEnd"/>
            <w:r w:rsidRPr="004757A3">
              <w:rPr>
                <w:rFonts w:ascii="Tahoma" w:hAnsi="Tahoma" w:cs="Tahoma"/>
                <w:color w:val="000000"/>
                <w:sz w:val="20"/>
              </w:rPr>
              <w:t xml:space="preserve"> IPv6 </w:t>
            </w:r>
            <w:proofErr w:type="spellStart"/>
            <w:r w:rsidRPr="004757A3">
              <w:rPr>
                <w:rFonts w:ascii="Tahoma" w:hAnsi="Tahoma" w:cs="Tahoma"/>
                <w:color w:val="000000"/>
                <w:sz w:val="20"/>
              </w:rPr>
              <w:t>Binding</w:t>
            </w:r>
            <w:proofErr w:type="spellEnd"/>
            <w:r w:rsidRPr="004757A3">
              <w:rPr>
                <w:rFonts w:ascii="Tahoma" w:hAnsi="Tahoma" w:cs="Tahoma"/>
                <w:color w:val="000000"/>
                <w:sz w:val="20"/>
              </w:rPr>
              <w:t xml:space="preserve"> Integrity </w:t>
            </w:r>
            <w:proofErr w:type="spellStart"/>
            <w:r w:rsidRPr="004757A3">
              <w:rPr>
                <w:rFonts w:ascii="Tahoma" w:hAnsi="Tahoma" w:cs="Tahoma"/>
                <w:color w:val="000000"/>
                <w:sz w:val="20"/>
              </w:rPr>
              <w:t>Guard</w:t>
            </w:r>
            <w:proofErr w:type="spellEnd"/>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Podpora DHCPv6 Server and </w:t>
            </w:r>
            <w:proofErr w:type="spellStart"/>
            <w:r w:rsidRPr="004757A3">
              <w:rPr>
                <w:rFonts w:ascii="Tahoma" w:hAnsi="Tahoma" w:cs="Tahoma"/>
                <w:color w:val="000000"/>
                <w:sz w:val="20"/>
              </w:rPr>
              <w:t>Relay</w:t>
            </w:r>
            <w:proofErr w:type="spellEnd"/>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Směrovací protokoly</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BGPv4</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 povýšením SW</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OSPFv2, OSPFv3</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OSPF s MD5 a NSSA</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RIPv2</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statické směrování</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proofErr w:type="spellStart"/>
            <w:r w:rsidRPr="004757A3">
              <w:rPr>
                <w:rFonts w:ascii="Tahoma" w:hAnsi="Tahoma" w:cs="Tahoma"/>
                <w:color w:val="000000"/>
                <w:sz w:val="20"/>
              </w:rPr>
              <w:t>Policy-based</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routing</w:t>
            </w:r>
            <w:proofErr w:type="spellEnd"/>
            <w:r w:rsidRPr="004757A3">
              <w:rPr>
                <w:rFonts w:ascii="Tahoma" w:hAnsi="Tahoma" w:cs="Tahoma"/>
                <w:color w:val="000000"/>
                <w:sz w:val="20"/>
              </w:rPr>
              <w:t xml:space="preserve"> podle ACL</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EIGRP (dle RFC draft-savage-eigrp-01)</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 povýšením SW</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PIM (</w:t>
            </w:r>
            <w:proofErr w:type="spellStart"/>
            <w:r w:rsidRPr="004757A3">
              <w:rPr>
                <w:rFonts w:ascii="Tahoma" w:hAnsi="Tahoma" w:cs="Tahoma"/>
                <w:color w:val="000000"/>
                <w:sz w:val="20"/>
              </w:rPr>
              <w:t>dense</w:t>
            </w:r>
            <w:proofErr w:type="spellEnd"/>
            <w:r w:rsidRPr="004757A3">
              <w:rPr>
                <w:rFonts w:ascii="Tahoma" w:hAnsi="Tahoma" w:cs="Tahoma"/>
                <w:color w:val="000000"/>
                <w:sz w:val="20"/>
              </w:rPr>
              <w:t xml:space="preserve"> i </w:t>
            </w:r>
            <w:proofErr w:type="spellStart"/>
            <w:r w:rsidRPr="004757A3">
              <w:rPr>
                <w:rFonts w:ascii="Tahoma" w:hAnsi="Tahoma" w:cs="Tahoma"/>
                <w:color w:val="000000"/>
                <w:sz w:val="20"/>
              </w:rPr>
              <w:t>sparse</w:t>
            </w:r>
            <w:proofErr w:type="spellEnd"/>
            <w:r w:rsidRPr="004757A3">
              <w:rPr>
                <w:rFonts w:ascii="Tahoma" w:hAnsi="Tahoma" w:cs="Tahoma"/>
                <w:color w:val="000000"/>
                <w:sz w:val="20"/>
              </w:rPr>
              <w:t xml:space="preserve"> mód)</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 povýšením SW</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IGMPv2 </w:t>
            </w:r>
            <w:proofErr w:type="spellStart"/>
            <w:r w:rsidRPr="004757A3">
              <w:rPr>
                <w:rFonts w:ascii="Tahoma" w:hAnsi="Tahoma" w:cs="Tahoma"/>
                <w:color w:val="000000"/>
                <w:sz w:val="20"/>
              </w:rPr>
              <w:t>snooping</w:t>
            </w:r>
            <w:proofErr w:type="spellEnd"/>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IGMPv3 </w:t>
            </w:r>
            <w:proofErr w:type="spellStart"/>
            <w:r w:rsidRPr="004757A3">
              <w:rPr>
                <w:rFonts w:ascii="Tahoma" w:hAnsi="Tahoma" w:cs="Tahoma"/>
                <w:color w:val="000000"/>
                <w:sz w:val="20"/>
              </w:rPr>
              <w:t>snooping</w:t>
            </w:r>
            <w:proofErr w:type="spellEnd"/>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IPv6 MLDv1 &amp; v2 </w:t>
            </w:r>
            <w:proofErr w:type="spellStart"/>
            <w:r w:rsidRPr="004757A3">
              <w:rPr>
                <w:rFonts w:ascii="Tahoma" w:hAnsi="Tahoma" w:cs="Tahoma"/>
                <w:color w:val="000000"/>
                <w:sz w:val="20"/>
              </w:rPr>
              <w:t>snooping</w:t>
            </w:r>
            <w:proofErr w:type="spellEnd"/>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Podpora reverse </w:t>
            </w:r>
            <w:proofErr w:type="spellStart"/>
            <w:r w:rsidRPr="004757A3">
              <w:rPr>
                <w:rFonts w:ascii="Tahoma" w:hAnsi="Tahoma" w:cs="Tahoma"/>
                <w:color w:val="000000"/>
                <w:sz w:val="20"/>
              </w:rPr>
              <w:t>path</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check</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uRPF</w:t>
            </w:r>
            <w:proofErr w:type="spellEnd"/>
            <w:r w:rsidRPr="004757A3">
              <w:rPr>
                <w:rFonts w:ascii="Tahoma" w:hAnsi="Tahoma" w:cs="Tahoma"/>
                <w:color w:val="000000"/>
                <w:sz w:val="20"/>
              </w:rPr>
              <w:t>)</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ACL na rozhraní IN/OUT (včetně virtuálních - VLAN, </w:t>
            </w:r>
            <w:proofErr w:type="spellStart"/>
            <w:r w:rsidRPr="004757A3">
              <w:rPr>
                <w:rFonts w:ascii="Tahoma" w:hAnsi="Tahoma" w:cs="Tahoma"/>
                <w:color w:val="000000"/>
                <w:sz w:val="20"/>
              </w:rPr>
              <w:t>loopback</w:t>
            </w:r>
            <w:proofErr w:type="spellEnd"/>
            <w:r w:rsidRPr="004757A3">
              <w:rPr>
                <w:rFonts w:ascii="Tahoma" w:hAnsi="Tahoma" w:cs="Tahoma"/>
                <w:color w:val="000000"/>
                <w:sz w:val="20"/>
              </w:rPr>
              <w:t>, 802.3ad)</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lastRenderedPageBreak/>
              <w:t>ACL pro IP</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ACL pro </w:t>
            </w:r>
            <w:proofErr w:type="spellStart"/>
            <w:r w:rsidRPr="004757A3">
              <w:rPr>
                <w:rFonts w:ascii="Tahoma" w:hAnsi="Tahoma" w:cs="Tahoma"/>
                <w:color w:val="000000"/>
                <w:sz w:val="20"/>
              </w:rPr>
              <w:t>ethernetové</w:t>
            </w:r>
            <w:proofErr w:type="spellEnd"/>
            <w:r w:rsidRPr="004757A3">
              <w:rPr>
                <w:rFonts w:ascii="Tahoma" w:hAnsi="Tahoma" w:cs="Tahoma"/>
                <w:color w:val="000000"/>
                <w:sz w:val="20"/>
              </w:rPr>
              <w:t xml:space="preserve"> rámce</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IPv6 ACL</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Možnost definovat povolené MAC adresy na portu</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Možnost definovat maximální počet MAC adres na portu</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Možnost definovat různé chování při překročení počtu MAC adres na portu (zablokování portu, blokování nové MAC adresy)</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DHCP </w:t>
            </w:r>
            <w:proofErr w:type="spellStart"/>
            <w:r w:rsidRPr="004757A3">
              <w:rPr>
                <w:rFonts w:ascii="Tahoma" w:hAnsi="Tahoma" w:cs="Tahoma"/>
                <w:color w:val="000000"/>
                <w:sz w:val="20"/>
              </w:rPr>
              <w:t>snooping</w:t>
            </w:r>
            <w:proofErr w:type="spellEnd"/>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proofErr w:type="spellStart"/>
            <w:r w:rsidRPr="004757A3">
              <w:rPr>
                <w:rFonts w:ascii="Tahoma" w:hAnsi="Tahoma" w:cs="Tahoma"/>
                <w:color w:val="000000"/>
                <w:sz w:val="20"/>
              </w:rPr>
              <w:t>Dynamic</w:t>
            </w:r>
            <w:proofErr w:type="spellEnd"/>
            <w:r w:rsidRPr="004757A3">
              <w:rPr>
                <w:rFonts w:ascii="Tahoma" w:hAnsi="Tahoma" w:cs="Tahoma"/>
                <w:color w:val="000000"/>
                <w:sz w:val="20"/>
              </w:rPr>
              <w:t xml:space="preserve"> ARP </w:t>
            </w:r>
            <w:proofErr w:type="spellStart"/>
            <w:r w:rsidRPr="004757A3">
              <w:rPr>
                <w:rFonts w:ascii="Tahoma" w:hAnsi="Tahoma" w:cs="Tahoma"/>
                <w:color w:val="000000"/>
                <w:sz w:val="20"/>
              </w:rPr>
              <w:t>inspection</w:t>
            </w:r>
            <w:proofErr w:type="spellEnd"/>
            <w:r w:rsidRPr="004757A3">
              <w:rPr>
                <w:rFonts w:ascii="Tahoma" w:hAnsi="Tahoma" w:cs="Tahoma"/>
                <w:color w:val="000000"/>
                <w:sz w:val="20"/>
              </w:rPr>
              <w:t xml:space="preserve"> (DAI)</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Verifikace mapování IP-MAC (např. IP source </w:t>
            </w:r>
            <w:proofErr w:type="spellStart"/>
            <w:r w:rsidRPr="004757A3">
              <w:rPr>
                <w:rFonts w:ascii="Tahoma" w:hAnsi="Tahoma" w:cs="Tahoma"/>
                <w:color w:val="000000"/>
                <w:sz w:val="20"/>
              </w:rPr>
              <w:t>guard</w:t>
            </w:r>
            <w:proofErr w:type="spellEnd"/>
            <w:r w:rsidRPr="004757A3">
              <w:rPr>
                <w:rFonts w:ascii="Tahoma" w:hAnsi="Tahoma" w:cs="Tahoma"/>
                <w:color w:val="000000"/>
                <w:sz w:val="20"/>
              </w:rPr>
              <w:t>)</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Hardwarová podpora šifrování na L2 dle IEEE 802.1AE</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IEEE 802.1x autentizace i autorizace více koncových zařízení na jednom portu</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IEEE 802.1x autentizace přepínače vůči nadřazenému přepínači, sdílení ověření koncových stanic</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proofErr w:type="spellStart"/>
            <w:r w:rsidRPr="004757A3">
              <w:rPr>
                <w:rFonts w:ascii="Tahoma" w:hAnsi="Tahoma" w:cs="Tahoma"/>
                <w:color w:val="000000"/>
                <w:sz w:val="20"/>
              </w:rPr>
              <w:t>konfiguorvatelná</w:t>
            </w:r>
            <w:proofErr w:type="spellEnd"/>
            <w:r w:rsidRPr="004757A3">
              <w:rPr>
                <w:rFonts w:ascii="Tahoma" w:hAnsi="Tahoma" w:cs="Tahoma"/>
                <w:color w:val="000000"/>
                <w:sz w:val="20"/>
              </w:rPr>
              <w:t xml:space="preserve"> kombinace pořadí postupného ověřování zařízení na portu (IEEE 802.1x, MAC adresou, Web autentizací)</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ověřování dle IEEE 802.1x volitelně bez omezování přístupu (pro monitoring a snadné nasazení 802.1x)</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Klasifikace bezpečnostní role přistupujícího uživatele nebo koncového zařízení a její propagace sítí (např. </w:t>
            </w:r>
            <w:proofErr w:type="spellStart"/>
            <w:r w:rsidRPr="004757A3">
              <w:rPr>
                <w:rFonts w:ascii="Tahoma" w:hAnsi="Tahoma" w:cs="Tahoma"/>
                <w:color w:val="000000"/>
                <w:sz w:val="20"/>
              </w:rPr>
              <w:t>Security</w:t>
            </w:r>
            <w:proofErr w:type="spellEnd"/>
            <w:r w:rsidRPr="004757A3">
              <w:rPr>
                <w:rFonts w:ascii="Tahoma" w:hAnsi="Tahoma" w:cs="Tahoma"/>
                <w:color w:val="000000"/>
                <w:sz w:val="20"/>
              </w:rPr>
              <w:t xml:space="preserve"> Group Exchange </w:t>
            </w:r>
            <w:proofErr w:type="spellStart"/>
            <w:r w:rsidRPr="004757A3">
              <w:rPr>
                <w:rFonts w:ascii="Tahoma" w:hAnsi="Tahoma" w:cs="Tahoma"/>
                <w:color w:val="000000"/>
                <w:sz w:val="20"/>
              </w:rPr>
              <w:t>Protocol</w:t>
            </w:r>
            <w:proofErr w:type="spellEnd"/>
            <w:r w:rsidRPr="004757A3">
              <w:rPr>
                <w:rFonts w:ascii="Tahoma" w:hAnsi="Tahoma" w:cs="Tahoma"/>
                <w:color w:val="000000"/>
                <w:sz w:val="20"/>
              </w:rPr>
              <w:t xml:space="preserve"> nebo funkčně ekvivalentní).</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Podpora hardwarové filtrace (</w:t>
            </w:r>
            <w:proofErr w:type="spellStart"/>
            <w:r w:rsidRPr="004757A3">
              <w:rPr>
                <w:rFonts w:ascii="Tahoma" w:hAnsi="Tahoma" w:cs="Tahoma"/>
                <w:color w:val="000000"/>
                <w:sz w:val="20"/>
              </w:rPr>
              <w:t>access</w:t>
            </w:r>
            <w:proofErr w:type="spellEnd"/>
            <w:r w:rsidRPr="004757A3">
              <w:rPr>
                <w:rFonts w:ascii="Tahoma" w:hAnsi="Tahoma" w:cs="Tahoma"/>
                <w:color w:val="000000"/>
                <w:sz w:val="20"/>
              </w:rPr>
              <w:t xml:space="preserve"> list) podle bezpečnostních rolí uživatelů propagovaných sítí přistupujících k různým skupinám síťových prostředků (např. SGACL, role-</w:t>
            </w:r>
            <w:proofErr w:type="spellStart"/>
            <w:r w:rsidRPr="004757A3">
              <w:rPr>
                <w:rFonts w:ascii="Tahoma" w:hAnsi="Tahoma" w:cs="Tahoma"/>
                <w:color w:val="000000"/>
                <w:sz w:val="20"/>
              </w:rPr>
              <w:t>based</w:t>
            </w:r>
            <w:proofErr w:type="spellEnd"/>
            <w:r w:rsidRPr="004757A3">
              <w:rPr>
                <w:rFonts w:ascii="Tahoma" w:hAnsi="Tahoma" w:cs="Tahoma"/>
                <w:color w:val="000000"/>
                <w:sz w:val="20"/>
              </w:rPr>
              <w:t xml:space="preserve"> ACL nebo funkčně ekvivalentní) </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Detekce parametrů připojovaného koncového zařízení a jejich sdílení s </w:t>
            </w:r>
            <w:proofErr w:type="spellStart"/>
            <w:r w:rsidRPr="004757A3">
              <w:rPr>
                <w:rFonts w:ascii="Tahoma" w:hAnsi="Tahoma" w:cs="Tahoma"/>
                <w:color w:val="000000"/>
                <w:sz w:val="20"/>
              </w:rPr>
              <w:t>policy</w:t>
            </w:r>
            <w:proofErr w:type="spellEnd"/>
            <w:r w:rsidRPr="004757A3">
              <w:rPr>
                <w:rFonts w:ascii="Tahoma" w:hAnsi="Tahoma" w:cs="Tahoma"/>
                <w:color w:val="000000"/>
                <w:sz w:val="20"/>
              </w:rPr>
              <w:t xml:space="preserve"> serverem</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 povýšením SW</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Podpora koncových zařízení</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Podpora </w:t>
            </w:r>
            <w:proofErr w:type="spellStart"/>
            <w:r w:rsidRPr="004757A3">
              <w:rPr>
                <w:rFonts w:ascii="Tahoma" w:hAnsi="Tahoma" w:cs="Tahoma"/>
                <w:color w:val="000000"/>
                <w:sz w:val="20"/>
              </w:rPr>
              <w:t>PoE</w:t>
            </w:r>
            <w:proofErr w:type="spellEnd"/>
            <w:r w:rsidRPr="004757A3">
              <w:rPr>
                <w:rFonts w:ascii="Tahoma" w:hAnsi="Tahoma" w:cs="Tahoma"/>
                <w:color w:val="000000"/>
                <w:sz w:val="20"/>
              </w:rPr>
              <w:t xml:space="preserve"> (IEEE 802.3af)</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Podpora </w:t>
            </w:r>
            <w:proofErr w:type="spellStart"/>
            <w:r w:rsidRPr="004757A3">
              <w:rPr>
                <w:rFonts w:ascii="Tahoma" w:hAnsi="Tahoma" w:cs="Tahoma"/>
                <w:color w:val="000000"/>
                <w:sz w:val="20"/>
              </w:rPr>
              <w:t>PoE</w:t>
            </w:r>
            <w:proofErr w:type="spellEnd"/>
            <w:r w:rsidRPr="004757A3">
              <w:rPr>
                <w:rFonts w:ascii="Tahoma" w:hAnsi="Tahoma" w:cs="Tahoma"/>
                <w:color w:val="000000"/>
                <w:sz w:val="20"/>
              </w:rPr>
              <w:t>+ (IEEE 802.3at, 30W/port)</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Měření a ovládání spotřeby energie připojených koncových zařízení a infrastruktury</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 povýšením SW</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Podpora určování polohy klienta, rozšíření </w:t>
            </w:r>
            <w:proofErr w:type="spellStart"/>
            <w:r w:rsidRPr="004757A3">
              <w:rPr>
                <w:rFonts w:ascii="Tahoma" w:hAnsi="Tahoma" w:cs="Tahoma"/>
                <w:color w:val="000000"/>
                <w:sz w:val="20"/>
              </w:rPr>
              <w:t>WiFi</w:t>
            </w:r>
            <w:proofErr w:type="spellEnd"/>
            <w:r w:rsidRPr="004757A3">
              <w:rPr>
                <w:rFonts w:ascii="Tahoma" w:hAnsi="Tahoma" w:cs="Tahoma"/>
                <w:color w:val="000000"/>
                <w:sz w:val="20"/>
              </w:rPr>
              <w:t xml:space="preserve"> systému pro určování polohy klienta i v pevné LAN síti (například Network Mobility </w:t>
            </w:r>
            <w:proofErr w:type="spellStart"/>
            <w:r w:rsidRPr="004757A3">
              <w:rPr>
                <w:rFonts w:ascii="Tahoma" w:hAnsi="Tahoma" w:cs="Tahoma"/>
                <w:color w:val="000000"/>
                <w:sz w:val="20"/>
              </w:rPr>
              <w:t>Service</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Protocol</w:t>
            </w:r>
            <w:proofErr w:type="spellEnd"/>
            <w:r w:rsidRPr="004757A3">
              <w:rPr>
                <w:rFonts w:ascii="Tahoma" w:hAnsi="Tahoma" w:cs="Tahoma"/>
                <w:color w:val="000000"/>
                <w:sz w:val="20"/>
              </w:rPr>
              <w:t xml:space="preserve"> - NMSP)</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Podpora EEE (IEEE 802.3az)</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lastRenderedPageBreak/>
              <w:t xml:space="preserve">Inzerce služeb pomocí Apple </w:t>
            </w:r>
            <w:proofErr w:type="spellStart"/>
            <w:r w:rsidRPr="004757A3">
              <w:rPr>
                <w:rFonts w:ascii="Tahoma" w:hAnsi="Tahoma" w:cs="Tahoma"/>
                <w:color w:val="000000"/>
                <w:sz w:val="20"/>
              </w:rPr>
              <w:t>Bonjour</w:t>
            </w:r>
            <w:proofErr w:type="spellEnd"/>
            <w:r w:rsidRPr="004757A3">
              <w:rPr>
                <w:rFonts w:ascii="Tahoma" w:hAnsi="Tahoma" w:cs="Tahoma"/>
                <w:color w:val="000000"/>
                <w:sz w:val="20"/>
              </w:rPr>
              <w:t xml:space="preserve"> protokolu i mezi </w:t>
            </w:r>
            <w:proofErr w:type="spellStart"/>
            <w:r w:rsidRPr="004757A3">
              <w:rPr>
                <w:rFonts w:ascii="Tahoma" w:hAnsi="Tahoma" w:cs="Tahoma"/>
                <w:color w:val="000000"/>
                <w:sz w:val="20"/>
              </w:rPr>
              <w:t>VLANy</w:t>
            </w:r>
            <w:proofErr w:type="spellEnd"/>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Management</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CLI rozhraní</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SSHv2</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SSHv2 </w:t>
            </w:r>
            <w:proofErr w:type="spellStart"/>
            <w:r w:rsidRPr="004757A3">
              <w:rPr>
                <w:rFonts w:ascii="Tahoma" w:hAnsi="Tahoma" w:cs="Tahoma"/>
                <w:color w:val="000000"/>
                <w:sz w:val="20"/>
              </w:rPr>
              <w:t>over</w:t>
            </w:r>
            <w:proofErr w:type="spellEnd"/>
            <w:r w:rsidRPr="004757A3">
              <w:rPr>
                <w:rFonts w:ascii="Tahoma" w:hAnsi="Tahoma" w:cs="Tahoma"/>
                <w:color w:val="000000"/>
                <w:sz w:val="20"/>
              </w:rPr>
              <w:t xml:space="preserve"> IPv6</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Možnost omezení přístupu k managementu (SSH, SNMP) pomocí ACL</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SNMPv2</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SNMPv3</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USB konzolová linka</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Sériová konzolová linka</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10/100 management </w:t>
            </w:r>
            <w:proofErr w:type="spellStart"/>
            <w:r w:rsidRPr="004757A3">
              <w:rPr>
                <w:rFonts w:ascii="Tahoma" w:hAnsi="Tahoma" w:cs="Tahoma"/>
                <w:color w:val="000000"/>
                <w:sz w:val="20"/>
              </w:rPr>
              <w:t>out</w:t>
            </w:r>
            <w:proofErr w:type="spellEnd"/>
            <w:r w:rsidRPr="004757A3">
              <w:rPr>
                <w:rFonts w:ascii="Tahoma" w:hAnsi="Tahoma" w:cs="Tahoma"/>
                <w:color w:val="000000"/>
                <w:sz w:val="20"/>
              </w:rPr>
              <w:t>-</w:t>
            </w:r>
            <w:proofErr w:type="spellStart"/>
            <w:r w:rsidRPr="004757A3">
              <w:rPr>
                <w:rFonts w:ascii="Tahoma" w:hAnsi="Tahoma" w:cs="Tahoma"/>
                <w:color w:val="000000"/>
                <w:sz w:val="20"/>
              </w:rPr>
              <w:t>of</w:t>
            </w:r>
            <w:proofErr w:type="spellEnd"/>
            <w:r w:rsidRPr="004757A3">
              <w:rPr>
                <w:rFonts w:ascii="Tahoma" w:hAnsi="Tahoma" w:cs="Tahoma"/>
                <w:color w:val="000000"/>
                <w:sz w:val="20"/>
              </w:rPr>
              <w:t>-band port</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DNS klient</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NTP klient s MD5 autentizací</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proofErr w:type="spellStart"/>
            <w:r w:rsidRPr="004757A3">
              <w:rPr>
                <w:rFonts w:ascii="Tahoma" w:hAnsi="Tahoma" w:cs="Tahoma"/>
                <w:color w:val="000000"/>
                <w:sz w:val="20"/>
              </w:rPr>
              <w:t>NetFlow</w:t>
            </w:r>
            <w:proofErr w:type="spellEnd"/>
            <w:r w:rsidRPr="004757A3">
              <w:rPr>
                <w:rFonts w:ascii="Tahoma" w:hAnsi="Tahoma" w:cs="Tahoma"/>
                <w:color w:val="000000"/>
                <w:sz w:val="20"/>
              </w:rPr>
              <w:t xml:space="preserve"> v9 (nebo IPFIX RFC 3917, RFC 3955)</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Sběr dat pro </w:t>
            </w:r>
            <w:proofErr w:type="spellStart"/>
            <w:r w:rsidRPr="004757A3">
              <w:rPr>
                <w:rFonts w:ascii="Tahoma" w:hAnsi="Tahoma" w:cs="Tahoma"/>
                <w:color w:val="000000"/>
                <w:sz w:val="20"/>
              </w:rPr>
              <w:t>NetFlow</w:t>
            </w:r>
            <w:proofErr w:type="spellEnd"/>
            <w:r w:rsidRPr="004757A3">
              <w:rPr>
                <w:rFonts w:ascii="Tahoma" w:hAnsi="Tahoma" w:cs="Tahoma"/>
                <w:color w:val="000000"/>
                <w:sz w:val="20"/>
              </w:rPr>
              <w:t xml:space="preserve"> nebo IPFIX export z každého portu přepínače</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Detailní flexibilní definice "</w:t>
            </w:r>
            <w:proofErr w:type="spellStart"/>
            <w:r w:rsidRPr="004757A3">
              <w:rPr>
                <w:rFonts w:ascii="Tahoma" w:hAnsi="Tahoma" w:cs="Tahoma"/>
                <w:color w:val="000000"/>
                <w:sz w:val="20"/>
              </w:rPr>
              <w:t>flow</w:t>
            </w:r>
            <w:proofErr w:type="spellEnd"/>
            <w:r w:rsidRPr="004757A3">
              <w:rPr>
                <w:rFonts w:ascii="Tahoma" w:hAnsi="Tahoma" w:cs="Tahoma"/>
                <w:color w:val="000000"/>
                <w:sz w:val="20"/>
              </w:rPr>
              <w:t>" dle L2, L3 i L4 parametrů</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Statistiky určovány z každého paketu daného "</w:t>
            </w:r>
            <w:proofErr w:type="spellStart"/>
            <w:r w:rsidRPr="004757A3">
              <w:rPr>
                <w:rFonts w:ascii="Tahoma" w:hAnsi="Tahoma" w:cs="Tahoma"/>
                <w:color w:val="000000"/>
                <w:sz w:val="20"/>
              </w:rPr>
              <w:t>flow</w:t>
            </w:r>
            <w:proofErr w:type="spellEnd"/>
            <w:r w:rsidRPr="004757A3">
              <w:rPr>
                <w:rFonts w:ascii="Tahoma" w:hAnsi="Tahoma" w:cs="Tahoma"/>
                <w:color w:val="000000"/>
                <w:sz w:val="20"/>
              </w:rPr>
              <w:t>"</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Sběr a export TCP příznaků pro monitoring bezpečnostních hrozeb</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Návaznost skriptů interpretovaných přepínačem po detekci daných parametrů "</w:t>
            </w:r>
            <w:proofErr w:type="spellStart"/>
            <w:r w:rsidRPr="004757A3">
              <w:rPr>
                <w:rFonts w:ascii="Tahoma" w:hAnsi="Tahoma" w:cs="Tahoma"/>
                <w:color w:val="000000"/>
                <w:sz w:val="20"/>
              </w:rPr>
              <w:t>flow</w:t>
            </w:r>
            <w:proofErr w:type="spellEnd"/>
            <w:r w:rsidRPr="004757A3">
              <w:rPr>
                <w:rFonts w:ascii="Tahoma" w:hAnsi="Tahoma" w:cs="Tahoma"/>
                <w:color w:val="000000"/>
                <w:sz w:val="20"/>
              </w:rPr>
              <w:t>"</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Zobrazení sbíraných </w:t>
            </w:r>
            <w:proofErr w:type="spellStart"/>
            <w:r w:rsidRPr="004757A3">
              <w:rPr>
                <w:rFonts w:ascii="Tahoma" w:hAnsi="Tahoma" w:cs="Tahoma"/>
                <w:color w:val="000000"/>
                <w:sz w:val="20"/>
              </w:rPr>
              <w:t>infromací</w:t>
            </w:r>
            <w:proofErr w:type="spellEnd"/>
            <w:r w:rsidRPr="004757A3">
              <w:rPr>
                <w:rFonts w:ascii="Tahoma" w:hAnsi="Tahoma" w:cs="Tahoma"/>
                <w:color w:val="000000"/>
                <w:sz w:val="20"/>
              </w:rPr>
              <w:t xml:space="preserve"> o "</w:t>
            </w:r>
            <w:proofErr w:type="spellStart"/>
            <w:r w:rsidRPr="004757A3">
              <w:rPr>
                <w:rFonts w:ascii="Tahoma" w:hAnsi="Tahoma" w:cs="Tahoma"/>
                <w:color w:val="000000"/>
                <w:sz w:val="20"/>
              </w:rPr>
              <w:t>flow</w:t>
            </w:r>
            <w:proofErr w:type="spellEnd"/>
            <w:r w:rsidRPr="004757A3">
              <w:rPr>
                <w:rFonts w:ascii="Tahoma" w:hAnsi="Tahoma" w:cs="Tahoma"/>
                <w:color w:val="000000"/>
                <w:sz w:val="20"/>
              </w:rPr>
              <w:t>" přímo v přepínači. I včetně "</w:t>
            </w:r>
            <w:proofErr w:type="spellStart"/>
            <w:r w:rsidRPr="004757A3">
              <w:rPr>
                <w:rFonts w:ascii="Tahoma" w:hAnsi="Tahoma" w:cs="Tahoma"/>
                <w:color w:val="000000"/>
                <w:sz w:val="20"/>
              </w:rPr>
              <w:t>TopN</w:t>
            </w:r>
            <w:proofErr w:type="spellEnd"/>
            <w:r w:rsidRPr="004757A3">
              <w:rPr>
                <w:rFonts w:ascii="Tahoma" w:hAnsi="Tahoma" w:cs="Tahoma"/>
                <w:color w:val="000000"/>
                <w:sz w:val="20"/>
              </w:rPr>
              <w:t>" pohledu.</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RADIUS klient pro AAA (autentizace, autorizace, </w:t>
            </w:r>
            <w:proofErr w:type="spellStart"/>
            <w:r w:rsidRPr="004757A3">
              <w:rPr>
                <w:rFonts w:ascii="Tahoma" w:hAnsi="Tahoma" w:cs="Tahoma"/>
                <w:color w:val="000000"/>
                <w:sz w:val="20"/>
              </w:rPr>
              <w:t>accounting</w:t>
            </w:r>
            <w:proofErr w:type="spellEnd"/>
            <w:r w:rsidRPr="004757A3">
              <w:rPr>
                <w:rFonts w:ascii="Tahoma" w:hAnsi="Tahoma" w:cs="Tahoma"/>
                <w:color w:val="000000"/>
                <w:sz w:val="20"/>
              </w:rPr>
              <w:t>)</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TACACS+ klient</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Port </w:t>
            </w:r>
            <w:proofErr w:type="spellStart"/>
            <w:r w:rsidRPr="004757A3">
              <w:rPr>
                <w:rFonts w:ascii="Tahoma" w:hAnsi="Tahoma" w:cs="Tahoma"/>
                <w:color w:val="000000"/>
                <w:sz w:val="20"/>
              </w:rPr>
              <w:t>mirroring</w:t>
            </w:r>
            <w:proofErr w:type="spellEnd"/>
            <w:r w:rsidRPr="004757A3">
              <w:rPr>
                <w:rFonts w:ascii="Tahoma" w:hAnsi="Tahoma" w:cs="Tahoma"/>
                <w:color w:val="000000"/>
                <w:sz w:val="20"/>
              </w:rPr>
              <w:t xml:space="preserve"> (SPAN)</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port </w:t>
            </w:r>
            <w:proofErr w:type="spellStart"/>
            <w:r w:rsidRPr="004757A3">
              <w:rPr>
                <w:rFonts w:ascii="Tahoma" w:hAnsi="Tahoma" w:cs="Tahoma"/>
                <w:color w:val="000000"/>
                <w:sz w:val="20"/>
              </w:rPr>
              <w:t>mirroring</w:t>
            </w:r>
            <w:proofErr w:type="spellEnd"/>
            <w:r w:rsidRPr="004757A3">
              <w:rPr>
                <w:rFonts w:ascii="Tahoma" w:hAnsi="Tahoma" w:cs="Tahoma"/>
                <w:color w:val="000000"/>
                <w:sz w:val="20"/>
              </w:rPr>
              <w:t xml:space="preserve"> 1 -&gt; 1</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port </w:t>
            </w:r>
            <w:proofErr w:type="spellStart"/>
            <w:r w:rsidRPr="004757A3">
              <w:rPr>
                <w:rFonts w:ascii="Tahoma" w:hAnsi="Tahoma" w:cs="Tahoma"/>
                <w:color w:val="000000"/>
                <w:sz w:val="20"/>
              </w:rPr>
              <w:t>mirroring</w:t>
            </w:r>
            <w:proofErr w:type="spellEnd"/>
            <w:r w:rsidRPr="004757A3">
              <w:rPr>
                <w:rFonts w:ascii="Tahoma" w:hAnsi="Tahoma" w:cs="Tahoma"/>
                <w:color w:val="000000"/>
                <w:sz w:val="20"/>
              </w:rPr>
              <w:t xml:space="preserve"> N -&gt; 1</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port </w:t>
            </w:r>
            <w:proofErr w:type="spellStart"/>
            <w:r w:rsidRPr="004757A3">
              <w:rPr>
                <w:rFonts w:ascii="Tahoma" w:hAnsi="Tahoma" w:cs="Tahoma"/>
                <w:color w:val="000000"/>
                <w:sz w:val="20"/>
              </w:rPr>
              <w:t>mirroring</w:t>
            </w:r>
            <w:proofErr w:type="spellEnd"/>
            <w:r w:rsidRPr="004757A3">
              <w:rPr>
                <w:rFonts w:ascii="Tahoma" w:hAnsi="Tahoma" w:cs="Tahoma"/>
                <w:color w:val="000000"/>
                <w:sz w:val="20"/>
              </w:rPr>
              <w:t xml:space="preserve"> ACL (</w:t>
            </w:r>
            <w:proofErr w:type="spellStart"/>
            <w:r w:rsidRPr="004757A3">
              <w:rPr>
                <w:rFonts w:ascii="Tahoma" w:hAnsi="Tahoma" w:cs="Tahoma"/>
                <w:color w:val="000000"/>
                <w:sz w:val="20"/>
              </w:rPr>
              <w:t>mirroruje</w:t>
            </w:r>
            <w:proofErr w:type="spellEnd"/>
            <w:r w:rsidRPr="004757A3">
              <w:rPr>
                <w:rFonts w:ascii="Tahoma" w:hAnsi="Tahoma" w:cs="Tahoma"/>
                <w:color w:val="000000"/>
                <w:sz w:val="20"/>
              </w:rPr>
              <w:t xml:space="preserve"> pouze definované toky)</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Vzdálený port </w:t>
            </w:r>
            <w:proofErr w:type="spellStart"/>
            <w:r w:rsidRPr="004757A3">
              <w:rPr>
                <w:rFonts w:ascii="Tahoma" w:hAnsi="Tahoma" w:cs="Tahoma"/>
                <w:color w:val="000000"/>
                <w:sz w:val="20"/>
              </w:rPr>
              <w:t>mirroring</w:t>
            </w:r>
            <w:proofErr w:type="spellEnd"/>
            <w:r w:rsidRPr="004757A3">
              <w:rPr>
                <w:rFonts w:ascii="Tahoma" w:hAnsi="Tahoma" w:cs="Tahoma"/>
                <w:color w:val="000000"/>
                <w:sz w:val="20"/>
              </w:rPr>
              <w:t xml:space="preserve"> (RSPAN)</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proofErr w:type="spellStart"/>
            <w:r w:rsidRPr="004757A3">
              <w:rPr>
                <w:rFonts w:ascii="Tahoma" w:hAnsi="Tahoma" w:cs="Tahoma"/>
                <w:color w:val="000000"/>
                <w:sz w:val="20"/>
              </w:rPr>
              <w:t>Syslog</w:t>
            </w:r>
            <w:proofErr w:type="spellEnd"/>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Měření zakončení a délky metalického kabelu (TDR)</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Podpora uživatelsky modifikovatelné automatické reakce/obsluhy událostí při provozu přepínače (pomocí skriptů)</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Přepínač obsahuje </w:t>
            </w:r>
            <w:proofErr w:type="spellStart"/>
            <w:r w:rsidRPr="004757A3">
              <w:rPr>
                <w:rFonts w:ascii="Tahoma" w:hAnsi="Tahoma" w:cs="Tahoma"/>
                <w:color w:val="000000"/>
                <w:sz w:val="20"/>
              </w:rPr>
              <w:t>traceroute</w:t>
            </w:r>
            <w:proofErr w:type="spellEnd"/>
            <w:r w:rsidRPr="004757A3">
              <w:rPr>
                <w:rFonts w:ascii="Tahoma" w:hAnsi="Tahoma" w:cs="Tahoma"/>
                <w:color w:val="000000"/>
                <w:sz w:val="20"/>
              </w:rPr>
              <w:t xml:space="preserve"> utilitu operující na linkové vrstvě (</w:t>
            </w:r>
            <w:proofErr w:type="spellStart"/>
            <w:r w:rsidRPr="004757A3">
              <w:rPr>
                <w:rFonts w:ascii="Tahoma" w:hAnsi="Tahoma" w:cs="Tahoma"/>
                <w:color w:val="000000"/>
                <w:sz w:val="20"/>
              </w:rPr>
              <w:t>Layer</w:t>
            </w:r>
            <w:proofErr w:type="spellEnd"/>
            <w:r w:rsidRPr="004757A3">
              <w:rPr>
                <w:rFonts w:ascii="Tahoma" w:hAnsi="Tahoma" w:cs="Tahoma"/>
                <w:color w:val="000000"/>
                <w:sz w:val="20"/>
              </w:rPr>
              <w:t xml:space="preserve"> 2 </w:t>
            </w:r>
            <w:proofErr w:type="spellStart"/>
            <w:r w:rsidRPr="004757A3">
              <w:rPr>
                <w:rFonts w:ascii="Tahoma" w:hAnsi="Tahoma" w:cs="Tahoma"/>
                <w:color w:val="000000"/>
                <w:sz w:val="20"/>
              </w:rPr>
              <w:t>traceroute</w:t>
            </w:r>
            <w:proofErr w:type="spellEnd"/>
            <w:r w:rsidRPr="004757A3">
              <w:rPr>
                <w:rFonts w:ascii="Tahoma" w:hAnsi="Tahoma" w:cs="Tahoma"/>
                <w:color w:val="000000"/>
                <w:sz w:val="20"/>
              </w:rPr>
              <w:t>)</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7"/>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Nástroje pro měření odezev v síti (například IP SLA nebo ekvivalentní)</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 povýšením SW</w:t>
            </w:r>
          </w:p>
        </w:tc>
      </w:tr>
      <w:tr w:rsidR="008D33EF" w:rsidRPr="004757A3" w:rsidTr="008D33EF">
        <w:trPr>
          <w:trHeight w:val="900"/>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lastRenderedPageBreak/>
              <w:t xml:space="preserve">Nástroje pro pasivní monitorování i aktivní testování odezev provozovaných aplikací (např. IP SLA Video </w:t>
            </w:r>
            <w:proofErr w:type="spellStart"/>
            <w:r w:rsidRPr="004757A3">
              <w:rPr>
                <w:rFonts w:ascii="Tahoma" w:hAnsi="Tahoma" w:cs="Tahoma"/>
                <w:color w:val="000000"/>
                <w:sz w:val="20"/>
              </w:rPr>
              <w:t>Operation</w:t>
            </w:r>
            <w:proofErr w:type="spellEnd"/>
            <w:r w:rsidRPr="004757A3">
              <w:rPr>
                <w:rFonts w:ascii="Tahoma" w:hAnsi="Tahoma" w:cs="Tahoma"/>
                <w:color w:val="000000"/>
                <w:sz w:val="20"/>
              </w:rPr>
              <w:t>, performance monitor nebo ekvivalentní)</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 povýšením SW</w:t>
            </w:r>
          </w:p>
        </w:tc>
      </w:tr>
      <w:tr w:rsidR="008D33EF" w:rsidRPr="004757A3" w:rsidTr="008D33EF">
        <w:trPr>
          <w:trHeight w:val="600"/>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Integrovaný nástroj na odchyt paketů (např. </w:t>
            </w:r>
            <w:proofErr w:type="spellStart"/>
            <w:r w:rsidRPr="004757A3">
              <w:rPr>
                <w:rFonts w:ascii="Tahoma" w:hAnsi="Tahoma" w:cs="Tahoma"/>
                <w:color w:val="000000"/>
                <w:sz w:val="20"/>
              </w:rPr>
              <w:t>WireShark</w:t>
            </w:r>
            <w:proofErr w:type="spellEnd"/>
            <w:r w:rsidRPr="004757A3">
              <w:rPr>
                <w:rFonts w:ascii="Tahoma" w:hAnsi="Tahoma" w:cs="Tahoma"/>
                <w:color w:val="000000"/>
                <w:sz w:val="20"/>
              </w:rPr>
              <w:t xml:space="preserve"> nebo ekvivalentní)</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600"/>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Přepínač si může automaticky </w:t>
            </w:r>
            <w:proofErr w:type="spellStart"/>
            <w:r w:rsidRPr="004757A3">
              <w:rPr>
                <w:rFonts w:ascii="Tahoma" w:hAnsi="Tahoma" w:cs="Tahoma"/>
                <w:color w:val="000000"/>
                <w:sz w:val="20"/>
              </w:rPr>
              <w:t>zazálohovat</w:t>
            </w:r>
            <w:proofErr w:type="spellEnd"/>
            <w:r w:rsidRPr="004757A3">
              <w:rPr>
                <w:rFonts w:ascii="Tahoma" w:hAnsi="Tahoma" w:cs="Tahoma"/>
                <w:color w:val="000000"/>
                <w:sz w:val="20"/>
              </w:rPr>
              <w:t xml:space="preserve"> a obnovit firmware včetně konfigurace z nadřazeného směrovače</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600"/>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Automatická aplikace specifické konfigurace pro dané zařízení po detekci jeho připojení na portu</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Služby</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p>
        </w:tc>
      </w:tr>
      <w:tr w:rsidR="008D33EF" w:rsidRPr="004757A3" w:rsidTr="008D33EF">
        <w:trPr>
          <w:trHeight w:val="300"/>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NTP server</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vAlign w:val="center"/>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DHCP server</w:t>
            </w:r>
          </w:p>
        </w:tc>
        <w:tc>
          <w:tcPr>
            <w:tcW w:w="1394" w:type="pct"/>
            <w:noWrap/>
            <w:vAlign w:val="center"/>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bl>
    <w:p w:rsidR="008D33EF" w:rsidRPr="004757A3" w:rsidRDefault="008D33EF" w:rsidP="008D33EF">
      <w:pPr>
        <w:pStyle w:val="Tlotextu"/>
        <w:spacing w:line="360" w:lineRule="auto"/>
        <w:rPr>
          <w:rFonts w:ascii="Tahoma" w:hAnsi="Tahoma" w:cs="Tahoma"/>
          <w:sz w:val="20"/>
          <w:szCs w:val="20"/>
        </w:rPr>
      </w:pPr>
    </w:p>
    <w:p w:rsidR="008D33EF" w:rsidRPr="004757A3" w:rsidRDefault="008D33EF" w:rsidP="008D33EF">
      <w:pPr>
        <w:pStyle w:val="Nadpis2"/>
        <w:widowControl w:val="0"/>
        <w:numPr>
          <w:ilvl w:val="1"/>
          <w:numId w:val="0"/>
        </w:numPr>
        <w:tabs>
          <w:tab w:val="num" w:pos="576"/>
        </w:tabs>
        <w:spacing w:before="200" w:line="360" w:lineRule="auto"/>
        <w:ind w:left="576" w:hanging="576"/>
        <w:rPr>
          <w:sz w:val="20"/>
          <w:szCs w:val="20"/>
        </w:rPr>
      </w:pPr>
    </w:p>
    <w:tbl>
      <w:tblPr>
        <w:tblStyle w:val="Mkatabulky"/>
        <w:tblW w:w="5000" w:type="pct"/>
        <w:tblLook w:val="04A0" w:firstRow="1" w:lastRow="0" w:firstColumn="1" w:lastColumn="0" w:noHBand="0" w:noVBand="1"/>
      </w:tblPr>
      <w:tblGrid>
        <w:gridCol w:w="6699"/>
        <w:gridCol w:w="2589"/>
      </w:tblGrid>
      <w:tr w:rsidR="008D33EF" w:rsidRPr="004757A3" w:rsidTr="008D33EF">
        <w:trPr>
          <w:trHeight w:val="600"/>
        </w:trPr>
        <w:tc>
          <w:tcPr>
            <w:tcW w:w="3606" w:type="pct"/>
          </w:tcPr>
          <w:p w:rsidR="008D33EF" w:rsidRPr="004757A3" w:rsidRDefault="008D33EF" w:rsidP="008D33EF">
            <w:pPr>
              <w:suppressAutoHyphens w:val="0"/>
              <w:spacing w:line="360" w:lineRule="auto"/>
              <w:rPr>
                <w:rFonts w:ascii="Tahoma" w:hAnsi="Tahoma" w:cs="Tahoma"/>
                <w:b/>
                <w:bCs/>
                <w:color w:val="000000"/>
                <w:sz w:val="20"/>
              </w:rPr>
            </w:pPr>
            <w:r w:rsidRPr="004757A3">
              <w:rPr>
                <w:rFonts w:ascii="Tahoma" w:hAnsi="Tahoma" w:cs="Tahoma"/>
                <w:b/>
                <w:bCs/>
                <w:color w:val="000000"/>
                <w:sz w:val="20"/>
              </w:rPr>
              <w:t>1 ks přepínače sítě LAN - Typ B</w:t>
            </w:r>
          </w:p>
          <w:p w:rsidR="008D33EF" w:rsidRPr="004757A3" w:rsidRDefault="008D33EF" w:rsidP="008D33EF">
            <w:pPr>
              <w:suppressAutoHyphens w:val="0"/>
              <w:spacing w:line="360" w:lineRule="auto"/>
              <w:rPr>
                <w:rFonts w:ascii="Tahoma" w:hAnsi="Tahoma" w:cs="Tahoma"/>
                <w:b/>
                <w:bCs/>
                <w:color w:val="000000"/>
                <w:sz w:val="20"/>
              </w:rPr>
            </w:pPr>
            <w:r w:rsidRPr="004757A3">
              <w:rPr>
                <w:rFonts w:ascii="Tahoma" w:hAnsi="Tahoma" w:cs="Tahoma"/>
                <w:b/>
                <w:bCs/>
                <w:color w:val="000000"/>
                <w:sz w:val="20"/>
              </w:rPr>
              <w:t>Požadavky na funkcionalitu</w:t>
            </w:r>
          </w:p>
        </w:tc>
        <w:tc>
          <w:tcPr>
            <w:tcW w:w="1394" w:type="pct"/>
            <w:noWrap/>
          </w:tcPr>
          <w:p w:rsidR="008D33EF" w:rsidRPr="004757A3" w:rsidRDefault="008D33EF" w:rsidP="008D33EF">
            <w:pPr>
              <w:suppressAutoHyphens w:val="0"/>
              <w:spacing w:line="360" w:lineRule="auto"/>
              <w:jc w:val="center"/>
              <w:rPr>
                <w:rFonts w:ascii="Tahoma" w:hAnsi="Tahoma" w:cs="Tahoma"/>
                <w:b/>
                <w:bCs/>
                <w:color w:val="000000"/>
                <w:sz w:val="20"/>
              </w:rPr>
            </w:pPr>
            <w:r w:rsidRPr="004757A3">
              <w:rPr>
                <w:rFonts w:ascii="Tahoma" w:hAnsi="Tahoma" w:cs="Tahoma"/>
                <w:b/>
                <w:bCs/>
                <w:color w:val="000000"/>
                <w:sz w:val="20"/>
              </w:rPr>
              <w:t>Minimální požadavky</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b/>
                <w:bCs/>
                <w:color w:val="000000"/>
                <w:sz w:val="20"/>
              </w:rPr>
            </w:pPr>
            <w:r w:rsidRPr="004757A3">
              <w:rPr>
                <w:rFonts w:ascii="Tahoma" w:hAnsi="Tahoma" w:cs="Tahoma"/>
                <w:b/>
                <w:bCs/>
                <w:color w:val="000000"/>
                <w:sz w:val="20"/>
              </w:rPr>
              <w:t>HW specifikace</w:t>
            </w:r>
          </w:p>
        </w:tc>
        <w:tc>
          <w:tcPr>
            <w:tcW w:w="1394" w:type="pct"/>
            <w:noWrap/>
          </w:tcPr>
          <w:p w:rsidR="008D33EF" w:rsidRPr="004757A3" w:rsidRDefault="008D33EF" w:rsidP="008D33EF">
            <w:pPr>
              <w:suppressAutoHyphens w:val="0"/>
              <w:spacing w:line="360" w:lineRule="auto"/>
              <w:rPr>
                <w:rFonts w:ascii="Tahoma" w:hAnsi="Tahoma" w:cs="Tahoma"/>
                <w:b/>
                <w:bCs/>
                <w:color w:val="000000"/>
                <w:sz w:val="20"/>
              </w:rPr>
            </w:pP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Třída zařízení</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 xml:space="preserve">L3 </w:t>
            </w:r>
            <w:proofErr w:type="spellStart"/>
            <w:r w:rsidRPr="004757A3">
              <w:rPr>
                <w:rFonts w:ascii="Tahoma" w:hAnsi="Tahoma" w:cs="Tahoma"/>
                <w:color w:val="000000"/>
                <w:sz w:val="20"/>
              </w:rPr>
              <w:t>switch</w:t>
            </w:r>
            <w:proofErr w:type="spellEnd"/>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Formát zařízení</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fixní, stohovatelný, 1RU</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Stohovatelný bez snížení počtu </w:t>
            </w:r>
            <w:proofErr w:type="spellStart"/>
            <w:r w:rsidRPr="004757A3">
              <w:rPr>
                <w:rFonts w:ascii="Tahoma" w:hAnsi="Tahoma" w:cs="Tahoma"/>
                <w:color w:val="000000"/>
                <w:sz w:val="20"/>
              </w:rPr>
              <w:t>ethernet</w:t>
            </w:r>
            <w:proofErr w:type="spellEnd"/>
            <w:r w:rsidRPr="004757A3">
              <w:rPr>
                <w:rFonts w:ascii="Tahoma" w:hAnsi="Tahoma" w:cs="Tahoma"/>
                <w:color w:val="000000"/>
                <w:sz w:val="20"/>
              </w:rPr>
              <w:t xml:space="preserve"> portů</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Stohování požadováno</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Počet RJ-45 10/100/1000 portů</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24</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Podpora </w:t>
            </w:r>
            <w:proofErr w:type="spellStart"/>
            <w:r w:rsidRPr="004757A3">
              <w:rPr>
                <w:rFonts w:ascii="Tahoma" w:hAnsi="Tahoma" w:cs="Tahoma"/>
                <w:color w:val="000000"/>
                <w:sz w:val="20"/>
              </w:rPr>
              <w:t>PoE</w:t>
            </w:r>
            <w:proofErr w:type="spellEnd"/>
            <w:r w:rsidRPr="004757A3">
              <w:rPr>
                <w:rFonts w:ascii="Tahoma" w:hAnsi="Tahoma" w:cs="Tahoma"/>
                <w:color w:val="000000"/>
                <w:sz w:val="20"/>
              </w:rPr>
              <w:t xml:space="preserve"> (IEEE 802.3af)</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NE</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Podpora </w:t>
            </w:r>
            <w:proofErr w:type="spellStart"/>
            <w:r w:rsidRPr="004757A3">
              <w:rPr>
                <w:rFonts w:ascii="Tahoma" w:hAnsi="Tahoma" w:cs="Tahoma"/>
                <w:color w:val="000000"/>
                <w:sz w:val="20"/>
              </w:rPr>
              <w:t>PoE</w:t>
            </w:r>
            <w:proofErr w:type="spellEnd"/>
            <w:r w:rsidRPr="004757A3">
              <w:rPr>
                <w:rFonts w:ascii="Tahoma" w:hAnsi="Tahoma" w:cs="Tahoma"/>
                <w:color w:val="000000"/>
                <w:sz w:val="20"/>
              </w:rPr>
              <w:t>+ (IEEE 802.3at, 30W/port)</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NE</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Počet portů 1 </w:t>
            </w:r>
            <w:proofErr w:type="spellStart"/>
            <w:r w:rsidRPr="004757A3">
              <w:rPr>
                <w:rFonts w:ascii="Tahoma" w:hAnsi="Tahoma" w:cs="Tahoma"/>
                <w:color w:val="000000"/>
                <w:sz w:val="20"/>
              </w:rPr>
              <w:t>Gbit</w:t>
            </w:r>
            <w:proofErr w:type="spellEnd"/>
            <w:r w:rsidRPr="004757A3">
              <w:rPr>
                <w:rFonts w:ascii="Tahoma" w:hAnsi="Tahoma" w:cs="Tahoma"/>
                <w:color w:val="000000"/>
                <w:sz w:val="20"/>
              </w:rPr>
              <w:t>/s a jejich typ</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4xSFP</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Počet portů 10 </w:t>
            </w:r>
            <w:proofErr w:type="spellStart"/>
            <w:r w:rsidRPr="004757A3">
              <w:rPr>
                <w:rFonts w:ascii="Tahoma" w:hAnsi="Tahoma" w:cs="Tahoma"/>
                <w:color w:val="000000"/>
                <w:sz w:val="20"/>
              </w:rPr>
              <w:t>Gbit</w:t>
            </w:r>
            <w:proofErr w:type="spellEnd"/>
            <w:r w:rsidRPr="004757A3">
              <w:rPr>
                <w:rFonts w:ascii="Tahoma" w:hAnsi="Tahoma" w:cs="Tahoma"/>
                <w:color w:val="000000"/>
                <w:sz w:val="20"/>
              </w:rPr>
              <w:t>/s a jejich typ</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0</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Podpora pro redundantní interní napájecí zdroj, vyměnitelný za chodu</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Možnost kombinace AC a DC zdroje v jednom zařízení</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Možnost připojit externí redundantní zdroj</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NE</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Napájení pomocí </w:t>
            </w:r>
            <w:proofErr w:type="spellStart"/>
            <w:r w:rsidRPr="004757A3">
              <w:rPr>
                <w:rFonts w:ascii="Tahoma" w:hAnsi="Tahoma" w:cs="Tahoma"/>
                <w:color w:val="000000"/>
                <w:sz w:val="20"/>
              </w:rPr>
              <w:t>PoE</w:t>
            </w:r>
            <w:proofErr w:type="spellEnd"/>
            <w:r w:rsidRPr="004757A3">
              <w:rPr>
                <w:rFonts w:ascii="Tahoma" w:hAnsi="Tahoma" w:cs="Tahoma"/>
                <w:color w:val="000000"/>
                <w:sz w:val="20"/>
              </w:rPr>
              <w:t xml:space="preserve"> z nadřazeného </w:t>
            </w:r>
            <w:proofErr w:type="spellStart"/>
            <w:r w:rsidRPr="004757A3">
              <w:rPr>
                <w:rFonts w:ascii="Tahoma" w:hAnsi="Tahoma" w:cs="Tahoma"/>
                <w:color w:val="000000"/>
                <w:sz w:val="20"/>
              </w:rPr>
              <w:t>PoE</w:t>
            </w:r>
            <w:proofErr w:type="spellEnd"/>
            <w:r w:rsidRPr="004757A3">
              <w:rPr>
                <w:rFonts w:ascii="Tahoma" w:hAnsi="Tahoma" w:cs="Tahoma"/>
                <w:color w:val="000000"/>
                <w:sz w:val="20"/>
              </w:rPr>
              <w:t xml:space="preserve"> zařízení</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NE</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Redundantní ventilátor</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b/>
                <w:bCs/>
                <w:color w:val="000000"/>
                <w:sz w:val="20"/>
              </w:rPr>
            </w:pPr>
            <w:r w:rsidRPr="004757A3">
              <w:rPr>
                <w:rFonts w:ascii="Tahoma" w:hAnsi="Tahoma" w:cs="Tahoma"/>
                <w:b/>
                <w:bCs/>
                <w:color w:val="000000"/>
                <w:sz w:val="20"/>
              </w:rPr>
              <w:t>Výkonnostní parametry</w:t>
            </w:r>
          </w:p>
        </w:tc>
        <w:tc>
          <w:tcPr>
            <w:tcW w:w="1394" w:type="pct"/>
            <w:noWrap/>
          </w:tcPr>
          <w:p w:rsidR="008D33EF" w:rsidRPr="004757A3" w:rsidRDefault="008D33EF" w:rsidP="008D33EF">
            <w:pPr>
              <w:suppressAutoHyphens w:val="0"/>
              <w:spacing w:line="360" w:lineRule="auto"/>
              <w:rPr>
                <w:rFonts w:ascii="Tahoma" w:hAnsi="Tahoma" w:cs="Tahoma"/>
                <w:b/>
                <w:bCs/>
                <w:color w:val="000000"/>
                <w:sz w:val="20"/>
              </w:rPr>
            </w:pP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Minimální propustnost přepínacího subsystému</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 xml:space="preserve">80 </w:t>
            </w:r>
            <w:proofErr w:type="spellStart"/>
            <w:r w:rsidRPr="004757A3">
              <w:rPr>
                <w:rFonts w:ascii="Tahoma" w:hAnsi="Tahoma" w:cs="Tahoma"/>
                <w:color w:val="000000"/>
                <w:sz w:val="20"/>
              </w:rPr>
              <w:t>Gbit</w:t>
            </w:r>
            <w:proofErr w:type="spellEnd"/>
            <w:r w:rsidRPr="004757A3">
              <w:rPr>
                <w:rFonts w:ascii="Tahoma" w:hAnsi="Tahoma" w:cs="Tahoma"/>
                <w:color w:val="000000"/>
                <w:sz w:val="20"/>
              </w:rPr>
              <w:t>/s</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Minimální paketový výkon přepínače</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60 mil. p/s</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Rychlost stohovacího propojení</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 xml:space="preserve">150 </w:t>
            </w:r>
            <w:proofErr w:type="spellStart"/>
            <w:r w:rsidRPr="004757A3">
              <w:rPr>
                <w:rFonts w:ascii="Tahoma" w:hAnsi="Tahoma" w:cs="Tahoma"/>
                <w:color w:val="000000"/>
                <w:sz w:val="20"/>
              </w:rPr>
              <w:t>Gbit</w:t>
            </w:r>
            <w:proofErr w:type="spellEnd"/>
            <w:r w:rsidRPr="004757A3">
              <w:rPr>
                <w:rFonts w:ascii="Tahoma" w:hAnsi="Tahoma" w:cs="Tahoma"/>
                <w:color w:val="000000"/>
                <w:sz w:val="20"/>
              </w:rPr>
              <w:t>/s</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b/>
                <w:bCs/>
                <w:color w:val="000000"/>
                <w:sz w:val="20"/>
              </w:rPr>
            </w:pPr>
            <w:r w:rsidRPr="004757A3">
              <w:rPr>
                <w:rFonts w:ascii="Tahoma" w:hAnsi="Tahoma" w:cs="Tahoma"/>
                <w:b/>
                <w:bCs/>
                <w:color w:val="000000"/>
                <w:sz w:val="20"/>
              </w:rPr>
              <w:lastRenderedPageBreak/>
              <w:t>Funkční parametry</w:t>
            </w:r>
          </w:p>
        </w:tc>
        <w:tc>
          <w:tcPr>
            <w:tcW w:w="1394" w:type="pct"/>
            <w:noWrap/>
          </w:tcPr>
          <w:p w:rsidR="008D33EF" w:rsidRPr="004757A3" w:rsidRDefault="008D33EF" w:rsidP="008D33EF">
            <w:pPr>
              <w:suppressAutoHyphens w:val="0"/>
              <w:spacing w:line="360" w:lineRule="auto"/>
              <w:rPr>
                <w:rFonts w:ascii="Tahoma" w:hAnsi="Tahoma" w:cs="Tahoma"/>
                <w:b/>
                <w:bCs/>
                <w:color w:val="000000"/>
                <w:sz w:val="20"/>
              </w:rPr>
            </w:pP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sdílení výkonu napájecích zdrojů napříč celým stohem</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NE</w:t>
            </w:r>
          </w:p>
        </w:tc>
      </w:tr>
      <w:tr w:rsidR="008D33EF" w:rsidRPr="004757A3" w:rsidTr="008D33EF">
        <w:trPr>
          <w:trHeight w:val="6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vzájemné stohování všech modelů 10/100 s 10/100/1000 s 1Gbit/s </w:t>
            </w:r>
            <w:proofErr w:type="spellStart"/>
            <w:r w:rsidRPr="004757A3">
              <w:rPr>
                <w:rFonts w:ascii="Tahoma" w:hAnsi="Tahoma" w:cs="Tahoma"/>
                <w:color w:val="000000"/>
                <w:sz w:val="20"/>
              </w:rPr>
              <w:t>uplinky</w:t>
            </w:r>
            <w:proofErr w:type="spellEnd"/>
            <w:r w:rsidRPr="004757A3">
              <w:rPr>
                <w:rFonts w:ascii="Tahoma" w:hAnsi="Tahoma" w:cs="Tahoma"/>
                <w:color w:val="000000"/>
                <w:sz w:val="20"/>
              </w:rPr>
              <w:t xml:space="preserve"> s 10Gbit/s </w:t>
            </w:r>
            <w:proofErr w:type="spellStart"/>
            <w:r w:rsidRPr="004757A3">
              <w:rPr>
                <w:rFonts w:ascii="Tahoma" w:hAnsi="Tahoma" w:cs="Tahoma"/>
                <w:color w:val="000000"/>
                <w:sz w:val="20"/>
              </w:rPr>
              <w:t>uplinky</w:t>
            </w:r>
            <w:proofErr w:type="spellEnd"/>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minimální počet přepínačů ve stohu</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9</w:t>
            </w:r>
          </w:p>
        </w:tc>
      </w:tr>
      <w:tr w:rsidR="008D33EF" w:rsidRPr="004757A3" w:rsidTr="008D33EF">
        <w:trPr>
          <w:trHeight w:val="6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automatická kontrola a sjednocení verze software přepínačů ve stohu</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6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možnost </w:t>
            </w:r>
            <w:proofErr w:type="spellStart"/>
            <w:r w:rsidRPr="004757A3">
              <w:rPr>
                <w:rFonts w:ascii="Tahoma" w:hAnsi="Tahoma" w:cs="Tahoma"/>
                <w:color w:val="000000"/>
                <w:sz w:val="20"/>
              </w:rPr>
              <w:t>předkonfigurace</w:t>
            </w:r>
            <w:proofErr w:type="spellEnd"/>
            <w:r w:rsidRPr="004757A3">
              <w:rPr>
                <w:rFonts w:ascii="Tahoma" w:hAnsi="Tahoma" w:cs="Tahoma"/>
                <w:color w:val="000000"/>
                <w:sz w:val="20"/>
              </w:rPr>
              <w:t xml:space="preserve"> neexistujícího přepínače ve stohu před jeho připojením</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seskupení portů (IEEE 802.3ad) mezi různými prvky stohu</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6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kterýkoli prvek ve stohu může být řídícím prvkem stohu (1:N redundance)</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6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synchronizace všech stavů mezi aktivním řídícím prvkem a jedním ze záložních pro minimalizaci vlivu výpadků</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Integrovaná funkcionalita </w:t>
            </w:r>
            <w:proofErr w:type="spellStart"/>
            <w:r w:rsidRPr="004757A3">
              <w:rPr>
                <w:rFonts w:ascii="Tahoma" w:hAnsi="Tahoma" w:cs="Tahoma"/>
                <w:color w:val="000000"/>
                <w:sz w:val="20"/>
              </w:rPr>
              <w:t>WiFi</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kontroleru</w:t>
            </w:r>
            <w:proofErr w:type="spellEnd"/>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IEEE 802.3-2005</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IEEE 802.3ad</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Podpora "jumbo rámců"</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IEEE 802.1D</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IEEE 802.1Q</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Minimální počet aktivních VLAN</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1000</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Tunelování 802.1Q v 802.1Q</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 povýšením SW</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IEEE 802.1X - Port </w:t>
            </w:r>
            <w:proofErr w:type="spellStart"/>
            <w:r w:rsidRPr="004757A3">
              <w:rPr>
                <w:rFonts w:ascii="Tahoma" w:hAnsi="Tahoma" w:cs="Tahoma"/>
                <w:color w:val="000000"/>
                <w:sz w:val="20"/>
              </w:rPr>
              <w:t>Based</w:t>
            </w:r>
            <w:proofErr w:type="spellEnd"/>
            <w:r w:rsidRPr="004757A3">
              <w:rPr>
                <w:rFonts w:ascii="Tahoma" w:hAnsi="Tahoma" w:cs="Tahoma"/>
                <w:color w:val="000000"/>
                <w:sz w:val="20"/>
              </w:rPr>
              <w:t xml:space="preserve"> Network Access </w:t>
            </w:r>
            <w:proofErr w:type="spellStart"/>
            <w:r w:rsidRPr="004757A3">
              <w:rPr>
                <w:rFonts w:ascii="Tahoma" w:hAnsi="Tahoma" w:cs="Tahoma"/>
                <w:color w:val="000000"/>
                <w:sz w:val="20"/>
              </w:rPr>
              <w:t>Control</w:t>
            </w:r>
            <w:proofErr w:type="spellEnd"/>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IEEE 802.1s - </w:t>
            </w:r>
            <w:proofErr w:type="spellStart"/>
            <w:r w:rsidRPr="004757A3">
              <w:rPr>
                <w:rFonts w:ascii="Tahoma" w:hAnsi="Tahoma" w:cs="Tahoma"/>
                <w:color w:val="000000"/>
                <w:sz w:val="20"/>
              </w:rPr>
              <w:t>multiple</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spanning</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trees</w:t>
            </w:r>
            <w:proofErr w:type="spellEnd"/>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IEEE 802.1w - Rapid </w:t>
            </w:r>
            <w:proofErr w:type="spellStart"/>
            <w:r w:rsidRPr="004757A3">
              <w:rPr>
                <w:rFonts w:ascii="Tahoma" w:hAnsi="Tahoma" w:cs="Tahoma"/>
                <w:color w:val="000000"/>
                <w:sz w:val="20"/>
              </w:rPr>
              <w:t>Tree</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Spanning</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Protocol</w:t>
            </w:r>
            <w:proofErr w:type="spellEnd"/>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IEEE 802.1p - Minimální počet vnitřních front</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8</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Per VLAN rapid </w:t>
            </w:r>
            <w:proofErr w:type="spellStart"/>
            <w:r w:rsidRPr="004757A3">
              <w:rPr>
                <w:rFonts w:ascii="Tahoma" w:hAnsi="Tahoma" w:cs="Tahoma"/>
                <w:color w:val="000000"/>
                <w:sz w:val="20"/>
              </w:rPr>
              <w:t>spanning</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tree</w:t>
            </w:r>
            <w:proofErr w:type="spellEnd"/>
            <w:r w:rsidRPr="004757A3">
              <w:rPr>
                <w:rFonts w:ascii="Tahoma" w:hAnsi="Tahoma" w:cs="Tahoma"/>
                <w:color w:val="000000"/>
                <w:sz w:val="20"/>
              </w:rPr>
              <w:t xml:space="preserve"> (PVRST+) nebo ekvivalentní</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Detekce protilehlého zařízení (např. CDP, LLDP)</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Detekce parametrů protilehlého zařízení (např. LLDP-MED)</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Protokol pro definici šířených VLAN (např. VTP)</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Detekce jednosměrnosti optické linky (např. UDLD)</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STP </w:t>
            </w:r>
            <w:proofErr w:type="spellStart"/>
            <w:r w:rsidRPr="004757A3">
              <w:rPr>
                <w:rFonts w:ascii="Tahoma" w:hAnsi="Tahoma" w:cs="Tahoma"/>
                <w:color w:val="000000"/>
                <w:sz w:val="20"/>
              </w:rPr>
              <w:t>root</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guard</w:t>
            </w:r>
            <w:proofErr w:type="spellEnd"/>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STP </w:t>
            </w:r>
            <w:proofErr w:type="spellStart"/>
            <w:r w:rsidRPr="004757A3">
              <w:rPr>
                <w:rFonts w:ascii="Tahoma" w:hAnsi="Tahoma" w:cs="Tahoma"/>
                <w:color w:val="000000"/>
                <w:sz w:val="20"/>
              </w:rPr>
              <w:t>loop</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guard</w:t>
            </w:r>
            <w:proofErr w:type="spellEnd"/>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6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Možnost </w:t>
            </w:r>
            <w:proofErr w:type="spellStart"/>
            <w:r w:rsidRPr="004757A3">
              <w:rPr>
                <w:rFonts w:ascii="Tahoma" w:hAnsi="Tahoma" w:cs="Tahoma"/>
                <w:color w:val="000000"/>
                <w:sz w:val="20"/>
              </w:rPr>
              <w:t>autorecovery</w:t>
            </w:r>
            <w:proofErr w:type="spellEnd"/>
            <w:r w:rsidRPr="004757A3">
              <w:rPr>
                <w:rFonts w:ascii="Tahoma" w:hAnsi="Tahoma" w:cs="Tahoma"/>
                <w:color w:val="000000"/>
                <w:sz w:val="20"/>
              </w:rPr>
              <w:t xml:space="preserve"> po chybovém stavu (UDLD, </w:t>
            </w:r>
            <w:proofErr w:type="spellStart"/>
            <w:r w:rsidRPr="004757A3">
              <w:rPr>
                <w:rFonts w:ascii="Tahoma" w:hAnsi="Tahoma" w:cs="Tahoma"/>
                <w:color w:val="000000"/>
                <w:sz w:val="20"/>
              </w:rPr>
              <w:t>root</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guard</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loop</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guard</w:t>
            </w:r>
            <w:proofErr w:type="spellEnd"/>
            <w:r w:rsidRPr="004757A3">
              <w:rPr>
                <w:rFonts w:ascii="Tahoma" w:hAnsi="Tahoma" w:cs="Tahoma"/>
                <w:color w:val="000000"/>
                <w:sz w:val="20"/>
              </w:rPr>
              <w:t>)</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600"/>
        </w:trPr>
        <w:tc>
          <w:tcPr>
            <w:tcW w:w="3606" w:type="pct"/>
          </w:tcPr>
          <w:p w:rsidR="008D33EF" w:rsidRPr="004757A3" w:rsidRDefault="008D33EF" w:rsidP="008D33EF">
            <w:pPr>
              <w:suppressAutoHyphens w:val="0"/>
              <w:spacing w:line="360" w:lineRule="auto"/>
              <w:rPr>
                <w:rFonts w:ascii="Tahoma" w:hAnsi="Tahoma" w:cs="Tahoma"/>
                <w:color w:val="000000"/>
                <w:sz w:val="20"/>
              </w:rPr>
            </w:pPr>
            <w:proofErr w:type="spellStart"/>
            <w:r w:rsidRPr="004757A3">
              <w:rPr>
                <w:rFonts w:ascii="Tahoma" w:hAnsi="Tahoma" w:cs="Tahoma"/>
                <w:color w:val="000000"/>
                <w:sz w:val="20"/>
              </w:rPr>
              <w:t>Multicast</w:t>
            </w:r>
            <w:proofErr w:type="spellEnd"/>
            <w:r w:rsidRPr="004757A3">
              <w:rPr>
                <w:rFonts w:ascii="Tahoma" w:hAnsi="Tahoma" w:cs="Tahoma"/>
                <w:color w:val="000000"/>
                <w:sz w:val="20"/>
              </w:rPr>
              <w:t>/</w:t>
            </w:r>
            <w:proofErr w:type="spellStart"/>
            <w:r w:rsidRPr="004757A3">
              <w:rPr>
                <w:rFonts w:ascii="Tahoma" w:hAnsi="Tahoma" w:cs="Tahoma"/>
                <w:color w:val="000000"/>
                <w:sz w:val="20"/>
              </w:rPr>
              <w:t>broadcast</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storm</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control</w:t>
            </w:r>
            <w:proofErr w:type="spellEnd"/>
            <w:r w:rsidRPr="004757A3">
              <w:rPr>
                <w:rFonts w:ascii="Tahoma" w:hAnsi="Tahoma" w:cs="Tahoma"/>
                <w:color w:val="000000"/>
                <w:sz w:val="20"/>
              </w:rPr>
              <w:t xml:space="preserve"> - hardwarové omezení poměru </w:t>
            </w:r>
            <w:proofErr w:type="spellStart"/>
            <w:r w:rsidRPr="004757A3">
              <w:rPr>
                <w:rFonts w:ascii="Tahoma" w:hAnsi="Tahoma" w:cs="Tahoma"/>
                <w:color w:val="000000"/>
                <w:sz w:val="20"/>
              </w:rPr>
              <w:lastRenderedPageBreak/>
              <w:t>unicast</w:t>
            </w:r>
            <w:proofErr w:type="spellEnd"/>
            <w:r w:rsidRPr="004757A3">
              <w:rPr>
                <w:rFonts w:ascii="Tahoma" w:hAnsi="Tahoma" w:cs="Tahoma"/>
                <w:color w:val="000000"/>
                <w:sz w:val="20"/>
              </w:rPr>
              <w:t>/</w:t>
            </w:r>
            <w:proofErr w:type="spellStart"/>
            <w:r w:rsidRPr="004757A3">
              <w:rPr>
                <w:rFonts w:ascii="Tahoma" w:hAnsi="Tahoma" w:cs="Tahoma"/>
                <w:color w:val="000000"/>
                <w:sz w:val="20"/>
              </w:rPr>
              <w:t>multicast</w:t>
            </w:r>
            <w:proofErr w:type="spellEnd"/>
            <w:r w:rsidRPr="004757A3">
              <w:rPr>
                <w:rFonts w:ascii="Tahoma" w:hAnsi="Tahoma" w:cs="Tahoma"/>
                <w:color w:val="000000"/>
                <w:sz w:val="20"/>
              </w:rPr>
              <w:t xml:space="preserve"> rámců na portu v procentech</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lastRenderedPageBreak/>
              <w:t>ANO</w:t>
            </w:r>
          </w:p>
        </w:tc>
      </w:tr>
      <w:tr w:rsidR="008D33EF" w:rsidRPr="004757A3" w:rsidTr="008D33EF">
        <w:trPr>
          <w:trHeight w:val="6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lastRenderedPageBreak/>
              <w:t>Protokol zajišťující rychlou konvergenci specificky v L2 kruhových sítích (např. REP nebo ekvivalentní)</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 povýšením SW</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Protokol IP</w:t>
            </w:r>
          </w:p>
        </w:tc>
        <w:tc>
          <w:tcPr>
            <w:tcW w:w="1394" w:type="pct"/>
            <w:noWrap/>
          </w:tcPr>
          <w:p w:rsidR="008D33EF" w:rsidRPr="004757A3" w:rsidRDefault="008D33EF" w:rsidP="008D33EF">
            <w:pPr>
              <w:suppressAutoHyphens w:val="0"/>
              <w:spacing w:line="360" w:lineRule="auto"/>
              <w:rPr>
                <w:rFonts w:ascii="Tahoma" w:hAnsi="Tahoma" w:cs="Tahoma"/>
                <w:color w:val="000000"/>
                <w:sz w:val="20"/>
              </w:rPr>
            </w:pP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IP alias (více IP sítí na jednom rozhraní)</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proofErr w:type="spellStart"/>
            <w:r w:rsidRPr="004757A3">
              <w:rPr>
                <w:rFonts w:ascii="Tahoma" w:hAnsi="Tahoma" w:cs="Tahoma"/>
                <w:color w:val="000000"/>
                <w:sz w:val="20"/>
              </w:rPr>
              <w:t>QoS</w:t>
            </w:r>
            <w:proofErr w:type="spellEnd"/>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proofErr w:type="spellStart"/>
            <w:r w:rsidRPr="004757A3">
              <w:rPr>
                <w:rFonts w:ascii="Tahoma" w:hAnsi="Tahoma" w:cs="Tahoma"/>
                <w:color w:val="000000"/>
                <w:sz w:val="20"/>
              </w:rPr>
              <w:t>QoS</w:t>
            </w:r>
            <w:proofErr w:type="spellEnd"/>
            <w:r w:rsidRPr="004757A3">
              <w:rPr>
                <w:rFonts w:ascii="Tahoma" w:hAnsi="Tahoma" w:cs="Tahoma"/>
                <w:color w:val="000000"/>
                <w:sz w:val="20"/>
              </w:rPr>
              <w:t xml:space="preserve"> i na stohovacím </w:t>
            </w:r>
            <w:proofErr w:type="spellStart"/>
            <w:r w:rsidRPr="004757A3">
              <w:rPr>
                <w:rFonts w:ascii="Tahoma" w:hAnsi="Tahoma" w:cs="Tahoma"/>
                <w:color w:val="000000"/>
                <w:sz w:val="20"/>
              </w:rPr>
              <w:t>propoji</w:t>
            </w:r>
            <w:proofErr w:type="spellEnd"/>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možnost konfigurovat </w:t>
            </w:r>
            <w:proofErr w:type="spellStart"/>
            <w:r w:rsidRPr="004757A3">
              <w:rPr>
                <w:rFonts w:ascii="Tahoma" w:hAnsi="Tahoma" w:cs="Tahoma"/>
                <w:color w:val="000000"/>
                <w:sz w:val="20"/>
              </w:rPr>
              <w:t>QoS</w:t>
            </w:r>
            <w:proofErr w:type="spellEnd"/>
            <w:r w:rsidRPr="004757A3">
              <w:rPr>
                <w:rFonts w:ascii="Tahoma" w:hAnsi="Tahoma" w:cs="Tahoma"/>
                <w:color w:val="000000"/>
                <w:sz w:val="20"/>
              </w:rPr>
              <w:t xml:space="preserve"> na stohovacím </w:t>
            </w:r>
            <w:proofErr w:type="spellStart"/>
            <w:r w:rsidRPr="004757A3">
              <w:rPr>
                <w:rFonts w:ascii="Tahoma" w:hAnsi="Tahoma" w:cs="Tahoma"/>
                <w:color w:val="000000"/>
                <w:sz w:val="20"/>
              </w:rPr>
              <w:t>propoji</w:t>
            </w:r>
            <w:proofErr w:type="spellEnd"/>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DHCP </w:t>
            </w:r>
            <w:proofErr w:type="spellStart"/>
            <w:r w:rsidRPr="004757A3">
              <w:rPr>
                <w:rFonts w:ascii="Tahoma" w:hAnsi="Tahoma" w:cs="Tahoma"/>
                <w:color w:val="000000"/>
                <w:sz w:val="20"/>
              </w:rPr>
              <w:t>relay</w:t>
            </w:r>
            <w:proofErr w:type="spellEnd"/>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Podpora HSRP nebo VRRP pro IPv6</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Podpora IPv6 ACL</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Podpora IPv6 </w:t>
            </w:r>
            <w:proofErr w:type="spellStart"/>
            <w:r w:rsidRPr="004757A3">
              <w:rPr>
                <w:rFonts w:ascii="Tahoma" w:hAnsi="Tahoma" w:cs="Tahoma"/>
                <w:color w:val="000000"/>
                <w:sz w:val="20"/>
              </w:rPr>
              <w:t>QoS</w:t>
            </w:r>
            <w:proofErr w:type="spellEnd"/>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Podpora IPv6 </w:t>
            </w:r>
            <w:proofErr w:type="spellStart"/>
            <w:r w:rsidRPr="004757A3">
              <w:rPr>
                <w:rFonts w:ascii="Tahoma" w:hAnsi="Tahoma" w:cs="Tahoma"/>
                <w:color w:val="000000"/>
                <w:sz w:val="20"/>
              </w:rPr>
              <w:t>services</w:t>
            </w:r>
            <w:proofErr w:type="spellEnd"/>
            <w:r w:rsidRPr="004757A3">
              <w:rPr>
                <w:rFonts w:ascii="Tahoma" w:hAnsi="Tahoma" w:cs="Tahoma"/>
                <w:color w:val="000000"/>
                <w:sz w:val="20"/>
              </w:rPr>
              <w:t xml:space="preserve"> ( DNS, Telnet, SSH, </w:t>
            </w:r>
            <w:proofErr w:type="spellStart"/>
            <w:r w:rsidRPr="004757A3">
              <w:rPr>
                <w:rFonts w:ascii="Tahoma" w:hAnsi="Tahoma" w:cs="Tahoma"/>
                <w:color w:val="000000"/>
                <w:sz w:val="20"/>
              </w:rPr>
              <w:t>Syslog</w:t>
            </w:r>
            <w:proofErr w:type="spellEnd"/>
            <w:r w:rsidRPr="004757A3">
              <w:rPr>
                <w:rFonts w:ascii="Tahoma" w:hAnsi="Tahoma" w:cs="Tahoma"/>
                <w:color w:val="000000"/>
                <w:sz w:val="20"/>
              </w:rPr>
              <w:t>, ICMP)</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Podpora OSPFv3</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Podpora IPv6 MLDv2 </w:t>
            </w:r>
            <w:proofErr w:type="spellStart"/>
            <w:r w:rsidRPr="004757A3">
              <w:rPr>
                <w:rFonts w:ascii="Tahoma" w:hAnsi="Tahoma" w:cs="Tahoma"/>
                <w:color w:val="000000"/>
                <w:sz w:val="20"/>
              </w:rPr>
              <w:t>snooping</w:t>
            </w:r>
            <w:proofErr w:type="spellEnd"/>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Podpora IPv6 Port ACL</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Podpora IPv6 </w:t>
            </w:r>
            <w:proofErr w:type="spellStart"/>
            <w:r w:rsidRPr="004757A3">
              <w:rPr>
                <w:rFonts w:ascii="Tahoma" w:hAnsi="Tahoma" w:cs="Tahoma"/>
                <w:color w:val="000000"/>
                <w:sz w:val="20"/>
              </w:rPr>
              <w:t>First</w:t>
            </w:r>
            <w:proofErr w:type="spellEnd"/>
            <w:r w:rsidRPr="004757A3">
              <w:rPr>
                <w:rFonts w:ascii="Tahoma" w:hAnsi="Tahoma" w:cs="Tahoma"/>
                <w:color w:val="000000"/>
                <w:sz w:val="20"/>
              </w:rPr>
              <w:t xml:space="preserve"> Hop </w:t>
            </w:r>
            <w:proofErr w:type="spellStart"/>
            <w:r w:rsidRPr="004757A3">
              <w:rPr>
                <w:rFonts w:ascii="Tahoma" w:hAnsi="Tahoma" w:cs="Tahoma"/>
                <w:color w:val="000000"/>
                <w:sz w:val="20"/>
              </w:rPr>
              <w:t>Security</w:t>
            </w:r>
            <w:proofErr w:type="spellEnd"/>
            <w:r w:rsidRPr="004757A3">
              <w:rPr>
                <w:rFonts w:ascii="Tahoma" w:hAnsi="Tahoma" w:cs="Tahoma"/>
                <w:color w:val="000000"/>
                <w:sz w:val="20"/>
              </w:rPr>
              <w:t xml:space="preserve"> RA </w:t>
            </w:r>
            <w:proofErr w:type="spellStart"/>
            <w:r w:rsidRPr="004757A3">
              <w:rPr>
                <w:rFonts w:ascii="Tahoma" w:hAnsi="Tahoma" w:cs="Tahoma"/>
                <w:color w:val="000000"/>
                <w:sz w:val="20"/>
              </w:rPr>
              <w:t>guard</w:t>
            </w:r>
            <w:proofErr w:type="spellEnd"/>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Podpora IPv6 </w:t>
            </w:r>
            <w:proofErr w:type="spellStart"/>
            <w:r w:rsidRPr="004757A3">
              <w:rPr>
                <w:rFonts w:ascii="Tahoma" w:hAnsi="Tahoma" w:cs="Tahoma"/>
                <w:color w:val="000000"/>
                <w:sz w:val="20"/>
              </w:rPr>
              <w:t>First</w:t>
            </w:r>
            <w:proofErr w:type="spellEnd"/>
            <w:r w:rsidRPr="004757A3">
              <w:rPr>
                <w:rFonts w:ascii="Tahoma" w:hAnsi="Tahoma" w:cs="Tahoma"/>
                <w:color w:val="000000"/>
                <w:sz w:val="20"/>
              </w:rPr>
              <w:t xml:space="preserve"> Hop </w:t>
            </w:r>
            <w:proofErr w:type="spellStart"/>
            <w:r w:rsidRPr="004757A3">
              <w:rPr>
                <w:rFonts w:ascii="Tahoma" w:hAnsi="Tahoma" w:cs="Tahoma"/>
                <w:color w:val="000000"/>
                <w:sz w:val="20"/>
              </w:rPr>
              <w:t>Security</w:t>
            </w:r>
            <w:proofErr w:type="spellEnd"/>
            <w:r w:rsidRPr="004757A3">
              <w:rPr>
                <w:rFonts w:ascii="Tahoma" w:hAnsi="Tahoma" w:cs="Tahoma"/>
                <w:color w:val="000000"/>
                <w:sz w:val="20"/>
              </w:rPr>
              <w:t xml:space="preserve"> DHCPv6 </w:t>
            </w:r>
            <w:proofErr w:type="spellStart"/>
            <w:r w:rsidRPr="004757A3">
              <w:rPr>
                <w:rFonts w:ascii="Tahoma" w:hAnsi="Tahoma" w:cs="Tahoma"/>
                <w:color w:val="000000"/>
                <w:sz w:val="20"/>
              </w:rPr>
              <w:t>guard</w:t>
            </w:r>
            <w:proofErr w:type="spellEnd"/>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Podpora IPv6 </w:t>
            </w:r>
            <w:proofErr w:type="spellStart"/>
            <w:r w:rsidRPr="004757A3">
              <w:rPr>
                <w:rFonts w:ascii="Tahoma" w:hAnsi="Tahoma" w:cs="Tahoma"/>
                <w:color w:val="000000"/>
                <w:sz w:val="20"/>
              </w:rPr>
              <w:t>First</w:t>
            </w:r>
            <w:proofErr w:type="spellEnd"/>
            <w:r w:rsidRPr="004757A3">
              <w:rPr>
                <w:rFonts w:ascii="Tahoma" w:hAnsi="Tahoma" w:cs="Tahoma"/>
                <w:color w:val="000000"/>
                <w:sz w:val="20"/>
              </w:rPr>
              <w:t xml:space="preserve"> Hop </w:t>
            </w:r>
            <w:proofErr w:type="spellStart"/>
            <w:r w:rsidRPr="004757A3">
              <w:rPr>
                <w:rFonts w:ascii="Tahoma" w:hAnsi="Tahoma" w:cs="Tahoma"/>
                <w:color w:val="000000"/>
                <w:sz w:val="20"/>
              </w:rPr>
              <w:t>Security</w:t>
            </w:r>
            <w:proofErr w:type="spellEnd"/>
            <w:r w:rsidRPr="004757A3">
              <w:rPr>
                <w:rFonts w:ascii="Tahoma" w:hAnsi="Tahoma" w:cs="Tahoma"/>
                <w:color w:val="000000"/>
                <w:sz w:val="20"/>
              </w:rPr>
              <w:t xml:space="preserve"> IPv6 </w:t>
            </w:r>
            <w:proofErr w:type="spellStart"/>
            <w:r w:rsidRPr="004757A3">
              <w:rPr>
                <w:rFonts w:ascii="Tahoma" w:hAnsi="Tahoma" w:cs="Tahoma"/>
                <w:color w:val="000000"/>
                <w:sz w:val="20"/>
              </w:rPr>
              <w:t>SourceGuard</w:t>
            </w:r>
            <w:proofErr w:type="spellEnd"/>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 povýšením SW</w:t>
            </w:r>
          </w:p>
        </w:tc>
      </w:tr>
      <w:tr w:rsidR="008D33EF" w:rsidRPr="004757A3" w:rsidTr="008D33EF">
        <w:trPr>
          <w:trHeight w:val="6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Podpora IPv6 </w:t>
            </w:r>
            <w:proofErr w:type="spellStart"/>
            <w:r w:rsidRPr="004757A3">
              <w:rPr>
                <w:rFonts w:ascii="Tahoma" w:hAnsi="Tahoma" w:cs="Tahoma"/>
                <w:color w:val="000000"/>
                <w:sz w:val="20"/>
              </w:rPr>
              <w:t>First</w:t>
            </w:r>
            <w:proofErr w:type="spellEnd"/>
            <w:r w:rsidRPr="004757A3">
              <w:rPr>
                <w:rFonts w:ascii="Tahoma" w:hAnsi="Tahoma" w:cs="Tahoma"/>
                <w:color w:val="000000"/>
                <w:sz w:val="20"/>
              </w:rPr>
              <w:t xml:space="preserve"> Hop </w:t>
            </w:r>
            <w:proofErr w:type="spellStart"/>
            <w:r w:rsidRPr="004757A3">
              <w:rPr>
                <w:rFonts w:ascii="Tahoma" w:hAnsi="Tahoma" w:cs="Tahoma"/>
                <w:color w:val="000000"/>
                <w:sz w:val="20"/>
              </w:rPr>
              <w:t>Security</w:t>
            </w:r>
            <w:proofErr w:type="spellEnd"/>
            <w:r w:rsidRPr="004757A3">
              <w:rPr>
                <w:rFonts w:ascii="Tahoma" w:hAnsi="Tahoma" w:cs="Tahoma"/>
                <w:color w:val="000000"/>
                <w:sz w:val="20"/>
              </w:rPr>
              <w:t xml:space="preserve"> IPv6 </w:t>
            </w:r>
            <w:proofErr w:type="spellStart"/>
            <w:r w:rsidRPr="004757A3">
              <w:rPr>
                <w:rFonts w:ascii="Tahoma" w:hAnsi="Tahoma" w:cs="Tahoma"/>
                <w:color w:val="000000"/>
                <w:sz w:val="20"/>
              </w:rPr>
              <w:t>Binding</w:t>
            </w:r>
            <w:proofErr w:type="spellEnd"/>
            <w:r w:rsidRPr="004757A3">
              <w:rPr>
                <w:rFonts w:ascii="Tahoma" w:hAnsi="Tahoma" w:cs="Tahoma"/>
                <w:color w:val="000000"/>
                <w:sz w:val="20"/>
              </w:rPr>
              <w:t xml:space="preserve"> Integrity </w:t>
            </w:r>
            <w:proofErr w:type="spellStart"/>
            <w:r w:rsidRPr="004757A3">
              <w:rPr>
                <w:rFonts w:ascii="Tahoma" w:hAnsi="Tahoma" w:cs="Tahoma"/>
                <w:color w:val="000000"/>
                <w:sz w:val="20"/>
              </w:rPr>
              <w:t>Guard</w:t>
            </w:r>
            <w:proofErr w:type="spellEnd"/>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Podpora DHCPv6 Server and </w:t>
            </w:r>
            <w:proofErr w:type="spellStart"/>
            <w:r w:rsidRPr="004757A3">
              <w:rPr>
                <w:rFonts w:ascii="Tahoma" w:hAnsi="Tahoma" w:cs="Tahoma"/>
                <w:color w:val="000000"/>
                <w:sz w:val="20"/>
              </w:rPr>
              <w:t>Relay</w:t>
            </w:r>
            <w:proofErr w:type="spellEnd"/>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Směrovací protokoly</w:t>
            </w:r>
          </w:p>
        </w:tc>
        <w:tc>
          <w:tcPr>
            <w:tcW w:w="1394" w:type="pct"/>
            <w:noWrap/>
          </w:tcPr>
          <w:p w:rsidR="008D33EF" w:rsidRPr="004757A3" w:rsidRDefault="008D33EF" w:rsidP="008D33EF">
            <w:pPr>
              <w:suppressAutoHyphens w:val="0"/>
              <w:spacing w:line="360" w:lineRule="auto"/>
              <w:rPr>
                <w:rFonts w:ascii="Tahoma" w:hAnsi="Tahoma" w:cs="Tahoma"/>
                <w:color w:val="000000"/>
                <w:sz w:val="20"/>
              </w:rPr>
            </w:pP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BGPv4</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 povýšením SW</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OSPFv2, OSPFv3</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OSPF s MD5 a NSSA</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RIPv2</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statické směrování</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proofErr w:type="spellStart"/>
            <w:r w:rsidRPr="004757A3">
              <w:rPr>
                <w:rFonts w:ascii="Tahoma" w:hAnsi="Tahoma" w:cs="Tahoma"/>
                <w:color w:val="000000"/>
                <w:sz w:val="20"/>
              </w:rPr>
              <w:t>Policy-based</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routing</w:t>
            </w:r>
            <w:proofErr w:type="spellEnd"/>
            <w:r w:rsidRPr="004757A3">
              <w:rPr>
                <w:rFonts w:ascii="Tahoma" w:hAnsi="Tahoma" w:cs="Tahoma"/>
                <w:color w:val="000000"/>
                <w:sz w:val="20"/>
              </w:rPr>
              <w:t xml:space="preserve"> podle ACL</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EIGRP (dle RFC draft-savage-eigrp-01)</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 povýšením SW</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PIM (</w:t>
            </w:r>
            <w:proofErr w:type="spellStart"/>
            <w:r w:rsidRPr="004757A3">
              <w:rPr>
                <w:rFonts w:ascii="Tahoma" w:hAnsi="Tahoma" w:cs="Tahoma"/>
                <w:color w:val="000000"/>
                <w:sz w:val="20"/>
              </w:rPr>
              <w:t>dense</w:t>
            </w:r>
            <w:proofErr w:type="spellEnd"/>
            <w:r w:rsidRPr="004757A3">
              <w:rPr>
                <w:rFonts w:ascii="Tahoma" w:hAnsi="Tahoma" w:cs="Tahoma"/>
                <w:color w:val="000000"/>
                <w:sz w:val="20"/>
              </w:rPr>
              <w:t xml:space="preserve"> i </w:t>
            </w:r>
            <w:proofErr w:type="spellStart"/>
            <w:r w:rsidRPr="004757A3">
              <w:rPr>
                <w:rFonts w:ascii="Tahoma" w:hAnsi="Tahoma" w:cs="Tahoma"/>
                <w:color w:val="000000"/>
                <w:sz w:val="20"/>
              </w:rPr>
              <w:t>sparse</w:t>
            </w:r>
            <w:proofErr w:type="spellEnd"/>
            <w:r w:rsidRPr="004757A3">
              <w:rPr>
                <w:rFonts w:ascii="Tahoma" w:hAnsi="Tahoma" w:cs="Tahoma"/>
                <w:color w:val="000000"/>
                <w:sz w:val="20"/>
              </w:rPr>
              <w:t xml:space="preserve"> mód)</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 povýšením SW</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IGMPv2 </w:t>
            </w:r>
            <w:proofErr w:type="spellStart"/>
            <w:r w:rsidRPr="004757A3">
              <w:rPr>
                <w:rFonts w:ascii="Tahoma" w:hAnsi="Tahoma" w:cs="Tahoma"/>
                <w:color w:val="000000"/>
                <w:sz w:val="20"/>
              </w:rPr>
              <w:t>snooping</w:t>
            </w:r>
            <w:proofErr w:type="spellEnd"/>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IGMPv3 </w:t>
            </w:r>
            <w:proofErr w:type="spellStart"/>
            <w:r w:rsidRPr="004757A3">
              <w:rPr>
                <w:rFonts w:ascii="Tahoma" w:hAnsi="Tahoma" w:cs="Tahoma"/>
                <w:color w:val="000000"/>
                <w:sz w:val="20"/>
              </w:rPr>
              <w:t>snooping</w:t>
            </w:r>
            <w:proofErr w:type="spellEnd"/>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IPv6 MLDv1 &amp; v2 </w:t>
            </w:r>
            <w:proofErr w:type="spellStart"/>
            <w:r w:rsidRPr="004757A3">
              <w:rPr>
                <w:rFonts w:ascii="Tahoma" w:hAnsi="Tahoma" w:cs="Tahoma"/>
                <w:color w:val="000000"/>
                <w:sz w:val="20"/>
              </w:rPr>
              <w:t>snooping</w:t>
            </w:r>
            <w:proofErr w:type="spellEnd"/>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Podpora reverse </w:t>
            </w:r>
            <w:proofErr w:type="spellStart"/>
            <w:r w:rsidRPr="004757A3">
              <w:rPr>
                <w:rFonts w:ascii="Tahoma" w:hAnsi="Tahoma" w:cs="Tahoma"/>
                <w:color w:val="000000"/>
                <w:sz w:val="20"/>
              </w:rPr>
              <w:t>path</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check</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uRPF</w:t>
            </w:r>
            <w:proofErr w:type="spellEnd"/>
            <w:r w:rsidRPr="004757A3">
              <w:rPr>
                <w:rFonts w:ascii="Tahoma" w:hAnsi="Tahoma" w:cs="Tahoma"/>
                <w:color w:val="000000"/>
                <w:sz w:val="20"/>
              </w:rPr>
              <w:t>)</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6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lastRenderedPageBreak/>
              <w:t xml:space="preserve">ACL na rozhraní IN/OUT (včetně virtuálních - VLAN, </w:t>
            </w:r>
            <w:proofErr w:type="spellStart"/>
            <w:r w:rsidRPr="004757A3">
              <w:rPr>
                <w:rFonts w:ascii="Tahoma" w:hAnsi="Tahoma" w:cs="Tahoma"/>
                <w:color w:val="000000"/>
                <w:sz w:val="20"/>
              </w:rPr>
              <w:t>loopback</w:t>
            </w:r>
            <w:proofErr w:type="spellEnd"/>
            <w:r w:rsidRPr="004757A3">
              <w:rPr>
                <w:rFonts w:ascii="Tahoma" w:hAnsi="Tahoma" w:cs="Tahoma"/>
                <w:color w:val="000000"/>
                <w:sz w:val="20"/>
              </w:rPr>
              <w:t>, 802.3ad)</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ACL pro IP</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ACL pro </w:t>
            </w:r>
            <w:proofErr w:type="spellStart"/>
            <w:r w:rsidRPr="004757A3">
              <w:rPr>
                <w:rFonts w:ascii="Tahoma" w:hAnsi="Tahoma" w:cs="Tahoma"/>
                <w:color w:val="000000"/>
                <w:sz w:val="20"/>
              </w:rPr>
              <w:t>ethernetové</w:t>
            </w:r>
            <w:proofErr w:type="spellEnd"/>
            <w:r w:rsidRPr="004757A3">
              <w:rPr>
                <w:rFonts w:ascii="Tahoma" w:hAnsi="Tahoma" w:cs="Tahoma"/>
                <w:color w:val="000000"/>
                <w:sz w:val="20"/>
              </w:rPr>
              <w:t xml:space="preserve"> rámce</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IPv6 ACL</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Možnost definovat povolené MAC adresy na portu</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Možnost definovat maximální počet MAC adres na portu</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9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Možnost definovat různé chování při překročení počtu MAC adres na portu (zablokování portu, blokování nové MAC adresy)</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DHCP </w:t>
            </w:r>
            <w:proofErr w:type="spellStart"/>
            <w:r w:rsidRPr="004757A3">
              <w:rPr>
                <w:rFonts w:ascii="Tahoma" w:hAnsi="Tahoma" w:cs="Tahoma"/>
                <w:color w:val="000000"/>
                <w:sz w:val="20"/>
              </w:rPr>
              <w:t>snooping</w:t>
            </w:r>
            <w:proofErr w:type="spellEnd"/>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proofErr w:type="spellStart"/>
            <w:r w:rsidRPr="004757A3">
              <w:rPr>
                <w:rFonts w:ascii="Tahoma" w:hAnsi="Tahoma" w:cs="Tahoma"/>
                <w:color w:val="000000"/>
                <w:sz w:val="20"/>
              </w:rPr>
              <w:t>Dynamic</w:t>
            </w:r>
            <w:proofErr w:type="spellEnd"/>
            <w:r w:rsidRPr="004757A3">
              <w:rPr>
                <w:rFonts w:ascii="Tahoma" w:hAnsi="Tahoma" w:cs="Tahoma"/>
                <w:color w:val="000000"/>
                <w:sz w:val="20"/>
              </w:rPr>
              <w:t xml:space="preserve"> ARP </w:t>
            </w:r>
            <w:proofErr w:type="spellStart"/>
            <w:r w:rsidRPr="004757A3">
              <w:rPr>
                <w:rFonts w:ascii="Tahoma" w:hAnsi="Tahoma" w:cs="Tahoma"/>
                <w:color w:val="000000"/>
                <w:sz w:val="20"/>
              </w:rPr>
              <w:t>inspection</w:t>
            </w:r>
            <w:proofErr w:type="spellEnd"/>
            <w:r w:rsidRPr="004757A3">
              <w:rPr>
                <w:rFonts w:ascii="Tahoma" w:hAnsi="Tahoma" w:cs="Tahoma"/>
                <w:color w:val="000000"/>
                <w:sz w:val="20"/>
              </w:rPr>
              <w:t xml:space="preserve"> (DAI)</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Verifikace mapování IP-MAC (např. IP source </w:t>
            </w:r>
            <w:proofErr w:type="spellStart"/>
            <w:r w:rsidRPr="004757A3">
              <w:rPr>
                <w:rFonts w:ascii="Tahoma" w:hAnsi="Tahoma" w:cs="Tahoma"/>
                <w:color w:val="000000"/>
                <w:sz w:val="20"/>
              </w:rPr>
              <w:t>guard</w:t>
            </w:r>
            <w:proofErr w:type="spellEnd"/>
            <w:r w:rsidRPr="004757A3">
              <w:rPr>
                <w:rFonts w:ascii="Tahoma" w:hAnsi="Tahoma" w:cs="Tahoma"/>
                <w:color w:val="000000"/>
                <w:sz w:val="20"/>
              </w:rPr>
              <w:t>)</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Hardwarová podpora šifrování na L2 dle IEEE 802.1AE</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6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IEEE 802.1x autentizace i autorizace více koncových zařízení na jednom portu</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6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IEEE 802.1x autentizace přepínače vůči nadřazenému přepínači, sdílení ověření koncových stanic</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900"/>
        </w:trPr>
        <w:tc>
          <w:tcPr>
            <w:tcW w:w="3606" w:type="pct"/>
          </w:tcPr>
          <w:p w:rsidR="008D33EF" w:rsidRPr="004757A3" w:rsidRDefault="008D33EF" w:rsidP="008D33EF">
            <w:pPr>
              <w:suppressAutoHyphens w:val="0"/>
              <w:spacing w:line="360" w:lineRule="auto"/>
              <w:rPr>
                <w:rFonts w:ascii="Tahoma" w:hAnsi="Tahoma" w:cs="Tahoma"/>
                <w:color w:val="000000"/>
                <w:sz w:val="20"/>
              </w:rPr>
            </w:pPr>
            <w:proofErr w:type="spellStart"/>
            <w:r w:rsidRPr="004757A3">
              <w:rPr>
                <w:rFonts w:ascii="Tahoma" w:hAnsi="Tahoma" w:cs="Tahoma"/>
                <w:color w:val="000000"/>
                <w:sz w:val="20"/>
              </w:rPr>
              <w:t>konfiguorvatelná</w:t>
            </w:r>
            <w:proofErr w:type="spellEnd"/>
            <w:r w:rsidRPr="004757A3">
              <w:rPr>
                <w:rFonts w:ascii="Tahoma" w:hAnsi="Tahoma" w:cs="Tahoma"/>
                <w:color w:val="000000"/>
                <w:sz w:val="20"/>
              </w:rPr>
              <w:t xml:space="preserve"> kombinace pořadí postupného ověřování zařízení na portu (IEEE 802.1x, MAC adresou, Web autentizací)</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6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ověřování dle IEEE 802.1x volitelně bez omezování přístupu (pro monitoring a snadné nasazení 802.1x)</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12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Klasifikace bezpečnostní role přistupujícího uživatele nebo koncového zařízení a její propagace sítí (např. </w:t>
            </w:r>
            <w:proofErr w:type="spellStart"/>
            <w:r w:rsidRPr="004757A3">
              <w:rPr>
                <w:rFonts w:ascii="Tahoma" w:hAnsi="Tahoma" w:cs="Tahoma"/>
                <w:color w:val="000000"/>
                <w:sz w:val="20"/>
              </w:rPr>
              <w:t>Security</w:t>
            </w:r>
            <w:proofErr w:type="spellEnd"/>
            <w:r w:rsidRPr="004757A3">
              <w:rPr>
                <w:rFonts w:ascii="Tahoma" w:hAnsi="Tahoma" w:cs="Tahoma"/>
                <w:color w:val="000000"/>
                <w:sz w:val="20"/>
              </w:rPr>
              <w:t xml:space="preserve"> Group Exchange </w:t>
            </w:r>
            <w:proofErr w:type="spellStart"/>
            <w:r w:rsidRPr="004757A3">
              <w:rPr>
                <w:rFonts w:ascii="Tahoma" w:hAnsi="Tahoma" w:cs="Tahoma"/>
                <w:color w:val="000000"/>
                <w:sz w:val="20"/>
              </w:rPr>
              <w:t>Protocol</w:t>
            </w:r>
            <w:proofErr w:type="spellEnd"/>
            <w:r w:rsidRPr="004757A3">
              <w:rPr>
                <w:rFonts w:ascii="Tahoma" w:hAnsi="Tahoma" w:cs="Tahoma"/>
                <w:color w:val="000000"/>
                <w:sz w:val="20"/>
              </w:rPr>
              <w:t xml:space="preserve"> nebo funkčně ekvivalentní).</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12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Podpora hardwarové filtrace (</w:t>
            </w:r>
            <w:proofErr w:type="spellStart"/>
            <w:r w:rsidRPr="004757A3">
              <w:rPr>
                <w:rFonts w:ascii="Tahoma" w:hAnsi="Tahoma" w:cs="Tahoma"/>
                <w:color w:val="000000"/>
                <w:sz w:val="20"/>
              </w:rPr>
              <w:t>access</w:t>
            </w:r>
            <w:proofErr w:type="spellEnd"/>
            <w:r w:rsidRPr="004757A3">
              <w:rPr>
                <w:rFonts w:ascii="Tahoma" w:hAnsi="Tahoma" w:cs="Tahoma"/>
                <w:color w:val="000000"/>
                <w:sz w:val="20"/>
              </w:rPr>
              <w:t xml:space="preserve"> list) podle bezpečnostních rolí uživatelů propagovaných sítí přistupujících k různým skupinám síťových prostředků (např. SGACL, role-</w:t>
            </w:r>
            <w:proofErr w:type="spellStart"/>
            <w:r w:rsidRPr="004757A3">
              <w:rPr>
                <w:rFonts w:ascii="Tahoma" w:hAnsi="Tahoma" w:cs="Tahoma"/>
                <w:color w:val="000000"/>
                <w:sz w:val="20"/>
              </w:rPr>
              <w:t>based</w:t>
            </w:r>
            <w:proofErr w:type="spellEnd"/>
            <w:r w:rsidRPr="004757A3">
              <w:rPr>
                <w:rFonts w:ascii="Tahoma" w:hAnsi="Tahoma" w:cs="Tahoma"/>
                <w:color w:val="000000"/>
                <w:sz w:val="20"/>
              </w:rPr>
              <w:t xml:space="preserve"> ACL nebo funkčně ekvivalentní) </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6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Detekce parametrů připojovaného koncového zařízení a jejich sdílení s </w:t>
            </w:r>
            <w:proofErr w:type="spellStart"/>
            <w:r w:rsidRPr="004757A3">
              <w:rPr>
                <w:rFonts w:ascii="Tahoma" w:hAnsi="Tahoma" w:cs="Tahoma"/>
                <w:color w:val="000000"/>
                <w:sz w:val="20"/>
              </w:rPr>
              <w:t>policy</w:t>
            </w:r>
            <w:proofErr w:type="spellEnd"/>
            <w:r w:rsidRPr="004757A3">
              <w:rPr>
                <w:rFonts w:ascii="Tahoma" w:hAnsi="Tahoma" w:cs="Tahoma"/>
                <w:color w:val="000000"/>
                <w:sz w:val="20"/>
              </w:rPr>
              <w:t xml:space="preserve"> serverem</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 povýšením SW</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Podpora koncových zařízení</w:t>
            </w:r>
          </w:p>
        </w:tc>
        <w:tc>
          <w:tcPr>
            <w:tcW w:w="1394" w:type="pct"/>
            <w:noWrap/>
          </w:tcPr>
          <w:p w:rsidR="008D33EF" w:rsidRPr="004757A3" w:rsidRDefault="008D33EF" w:rsidP="008D33EF">
            <w:pPr>
              <w:suppressAutoHyphens w:val="0"/>
              <w:spacing w:line="360" w:lineRule="auto"/>
              <w:rPr>
                <w:rFonts w:ascii="Tahoma" w:hAnsi="Tahoma" w:cs="Tahoma"/>
                <w:color w:val="000000"/>
                <w:sz w:val="20"/>
              </w:rPr>
            </w:pP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Podpora </w:t>
            </w:r>
            <w:proofErr w:type="spellStart"/>
            <w:r w:rsidRPr="004757A3">
              <w:rPr>
                <w:rFonts w:ascii="Tahoma" w:hAnsi="Tahoma" w:cs="Tahoma"/>
                <w:color w:val="000000"/>
                <w:sz w:val="20"/>
              </w:rPr>
              <w:t>PoE</w:t>
            </w:r>
            <w:proofErr w:type="spellEnd"/>
            <w:r w:rsidRPr="004757A3">
              <w:rPr>
                <w:rFonts w:ascii="Tahoma" w:hAnsi="Tahoma" w:cs="Tahoma"/>
                <w:color w:val="000000"/>
                <w:sz w:val="20"/>
              </w:rPr>
              <w:t xml:space="preserve"> (IEEE 802.3af)</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Podpora </w:t>
            </w:r>
            <w:proofErr w:type="spellStart"/>
            <w:r w:rsidRPr="004757A3">
              <w:rPr>
                <w:rFonts w:ascii="Tahoma" w:hAnsi="Tahoma" w:cs="Tahoma"/>
                <w:color w:val="000000"/>
                <w:sz w:val="20"/>
              </w:rPr>
              <w:t>PoE</w:t>
            </w:r>
            <w:proofErr w:type="spellEnd"/>
            <w:r w:rsidRPr="004757A3">
              <w:rPr>
                <w:rFonts w:ascii="Tahoma" w:hAnsi="Tahoma" w:cs="Tahoma"/>
                <w:color w:val="000000"/>
                <w:sz w:val="20"/>
              </w:rPr>
              <w:t>+ (IEEE 802.3at, 30W/port)</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6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Měření a ovládání spotřeby energie připojených koncových zařízení a infrastruktury</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 povýšením SW</w:t>
            </w:r>
          </w:p>
        </w:tc>
      </w:tr>
      <w:tr w:rsidR="008D33EF" w:rsidRPr="004757A3" w:rsidTr="008D33EF">
        <w:trPr>
          <w:trHeight w:val="9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lastRenderedPageBreak/>
              <w:t xml:space="preserve">Podpora určování polohy klienta, rozšíření </w:t>
            </w:r>
            <w:proofErr w:type="spellStart"/>
            <w:r w:rsidRPr="004757A3">
              <w:rPr>
                <w:rFonts w:ascii="Tahoma" w:hAnsi="Tahoma" w:cs="Tahoma"/>
                <w:color w:val="000000"/>
                <w:sz w:val="20"/>
              </w:rPr>
              <w:t>WiFi</w:t>
            </w:r>
            <w:proofErr w:type="spellEnd"/>
            <w:r w:rsidRPr="004757A3">
              <w:rPr>
                <w:rFonts w:ascii="Tahoma" w:hAnsi="Tahoma" w:cs="Tahoma"/>
                <w:color w:val="000000"/>
                <w:sz w:val="20"/>
              </w:rPr>
              <w:t xml:space="preserve"> systému pro určování polohy klienta i v pevné LAN síti (například Network Mobility </w:t>
            </w:r>
            <w:proofErr w:type="spellStart"/>
            <w:r w:rsidRPr="004757A3">
              <w:rPr>
                <w:rFonts w:ascii="Tahoma" w:hAnsi="Tahoma" w:cs="Tahoma"/>
                <w:color w:val="000000"/>
                <w:sz w:val="20"/>
              </w:rPr>
              <w:t>Service</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Protocol</w:t>
            </w:r>
            <w:proofErr w:type="spellEnd"/>
            <w:r w:rsidRPr="004757A3">
              <w:rPr>
                <w:rFonts w:ascii="Tahoma" w:hAnsi="Tahoma" w:cs="Tahoma"/>
                <w:color w:val="000000"/>
                <w:sz w:val="20"/>
              </w:rPr>
              <w:t xml:space="preserve"> - NMSP)</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Podpora EEE (IEEE 802.3az)</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6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Inzerce služeb pomocí Apple </w:t>
            </w:r>
            <w:proofErr w:type="spellStart"/>
            <w:r w:rsidRPr="004757A3">
              <w:rPr>
                <w:rFonts w:ascii="Tahoma" w:hAnsi="Tahoma" w:cs="Tahoma"/>
                <w:color w:val="000000"/>
                <w:sz w:val="20"/>
              </w:rPr>
              <w:t>Bonjour</w:t>
            </w:r>
            <w:proofErr w:type="spellEnd"/>
            <w:r w:rsidRPr="004757A3">
              <w:rPr>
                <w:rFonts w:ascii="Tahoma" w:hAnsi="Tahoma" w:cs="Tahoma"/>
                <w:color w:val="000000"/>
                <w:sz w:val="20"/>
              </w:rPr>
              <w:t xml:space="preserve"> protokolu i mezi </w:t>
            </w:r>
            <w:proofErr w:type="spellStart"/>
            <w:r w:rsidRPr="004757A3">
              <w:rPr>
                <w:rFonts w:ascii="Tahoma" w:hAnsi="Tahoma" w:cs="Tahoma"/>
                <w:color w:val="000000"/>
                <w:sz w:val="20"/>
              </w:rPr>
              <w:t>VLANy</w:t>
            </w:r>
            <w:proofErr w:type="spellEnd"/>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Management</w:t>
            </w:r>
          </w:p>
        </w:tc>
        <w:tc>
          <w:tcPr>
            <w:tcW w:w="1394" w:type="pct"/>
            <w:noWrap/>
          </w:tcPr>
          <w:p w:rsidR="008D33EF" w:rsidRPr="004757A3" w:rsidRDefault="008D33EF" w:rsidP="008D33EF">
            <w:pPr>
              <w:suppressAutoHyphens w:val="0"/>
              <w:spacing w:line="360" w:lineRule="auto"/>
              <w:rPr>
                <w:rFonts w:ascii="Tahoma" w:hAnsi="Tahoma" w:cs="Tahoma"/>
                <w:color w:val="000000"/>
                <w:sz w:val="20"/>
              </w:rPr>
            </w:pP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CLI rozhraní</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SSHv2</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SSHv2 </w:t>
            </w:r>
            <w:proofErr w:type="spellStart"/>
            <w:r w:rsidRPr="004757A3">
              <w:rPr>
                <w:rFonts w:ascii="Tahoma" w:hAnsi="Tahoma" w:cs="Tahoma"/>
                <w:color w:val="000000"/>
                <w:sz w:val="20"/>
              </w:rPr>
              <w:t>over</w:t>
            </w:r>
            <w:proofErr w:type="spellEnd"/>
            <w:r w:rsidRPr="004757A3">
              <w:rPr>
                <w:rFonts w:ascii="Tahoma" w:hAnsi="Tahoma" w:cs="Tahoma"/>
                <w:color w:val="000000"/>
                <w:sz w:val="20"/>
              </w:rPr>
              <w:t xml:space="preserve"> IPv6</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6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Možnost omezení přístupu k managementu (SSH, SNMP) pomocí ACL</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SNMPv2</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SNMPv3</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USB konzolová linka</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Sériová konzolová linka</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10/100 management </w:t>
            </w:r>
            <w:proofErr w:type="spellStart"/>
            <w:r w:rsidRPr="004757A3">
              <w:rPr>
                <w:rFonts w:ascii="Tahoma" w:hAnsi="Tahoma" w:cs="Tahoma"/>
                <w:color w:val="000000"/>
                <w:sz w:val="20"/>
              </w:rPr>
              <w:t>out</w:t>
            </w:r>
            <w:proofErr w:type="spellEnd"/>
            <w:r w:rsidRPr="004757A3">
              <w:rPr>
                <w:rFonts w:ascii="Tahoma" w:hAnsi="Tahoma" w:cs="Tahoma"/>
                <w:color w:val="000000"/>
                <w:sz w:val="20"/>
              </w:rPr>
              <w:t>-</w:t>
            </w:r>
            <w:proofErr w:type="spellStart"/>
            <w:r w:rsidRPr="004757A3">
              <w:rPr>
                <w:rFonts w:ascii="Tahoma" w:hAnsi="Tahoma" w:cs="Tahoma"/>
                <w:color w:val="000000"/>
                <w:sz w:val="20"/>
              </w:rPr>
              <w:t>of</w:t>
            </w:r>
            <w:proofErr w:type="spellEnd"/>
            <w:r w:rsidRPr="004757A3">
              <w:rPr>
                <w:rFonts w:ascii="Tahoma" w:hAnsi="Tahoma" w:cs="Tahoma"/>
                <w:color w:val="000000"/>
                <w:sz w:val="20"/>
              </w:rPr>
              <w:t>-band port</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DNS klient</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NTP klient s MD5 autentizací</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proofErr w:type="spellStart"/>
            <w:r w:rsidRPr="004757A3">
              <w:rPr>
                <w:rFonts w:ascii="Tahoma" w:hAnsi="Tahoma" w:cs="Tahoma"/>
                <w:color w:val="000000"/>
                <w:sz w:val="20"/>
              </w:rPr>
              <w:t>NetFlow</w:t>
            </w:r>
            <w:proofErr w:type="spellEnd"/>
            <w:r w:rsidRPr="004757A3">
              <w:rPr>
                <w:rFonts w:ascii="Tahoma" w:hAnsi="Tahoma" w:cs="Tahoma"/>
                <w:color w:val="000000"/>
                <w:sz w:val="20"/>
              </w:rPr>
              <w:t xml:space="preserve"> v9 (nebo IPFIX RFC 3917, RFC 3955)</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6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Sběr dat pro </w:t>
            </w:r>
            <w:proofErr w:type="spellStart"/>
            <w:r w:rsidRPr="004757A3">
              <w:rPr>
                <w:rFonts w:ascii="Tahoma" w:hAnsi="Tahoma" w:cs="Tahoma"/>
                <w:color w:val="000000"/>
                <w:sz w:val="20"/>
              </w:rPr>
              <w:t>NetFlow</w:t>
            </w:r>
            <w:proofErr w:type="spellEnd"/>
            <w:r w:rsidRPr="004757A3">
              <w:rPr>
                <w:rFonts w:ascii="Tahoma" w:hAnsi="Tahoma" w:cs="Tahoma"/>
                <w:color w:val="000000"/>
                <w:sz w:val="20"/>
              </w:rPr>
              <w:t xml:space="preserve"> nebo IPFIX export z každého portu přepínače</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Detailní flexibilní definice "</w:t>
            </w:r>
            <w:proofErr w:type="spellStart"/>
            <w:r w:rsidRPr="004757A3">
              <w:rPr>
                <w:rFonts w:ascii="Tahoma" w:hAnsi="Tahoma" w:cs="Tahoma"/>
                <w:color w:val="000000"/>
                <w:sz w:val="20"/>
              </w:rPr>
              <w:t>flow</w:t>
            </w:r>
            <w:proofErr w:type="spellEnd"/>
            <w:r w:rsidRPr="004757A3">
              <w:rPr>
                <w:rFonts w:ascii="Tahoma" w:hAnsi="Tahoma" w:cs="Tahoma"/>
                <w:color w:val="000000"/>
                <w:sz w:val="20"/>
              </w:rPr>
              <w:t>" dle L2, L3 i L4 parametrů</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Statistiky určovány z každého paketu daného "</w:t>
            </w:r>
            <w:proofErr w:type="spellStart"/>
            <w:r w:rsidRPr="004757A3">
              <w:rPr>
                <w:rFonts w:ascii="Tahoma" w:hAnsi="Tahoma" w:cs="Tahoma"/>
                <w:color w:val="000000"/>
                <w:sz w:val="20"/>
              </w:rPr>
              <w:t>flow</w:t>
            </w:r>
            <w:proofErr w:type="spellEnd"/>
            <w:r w:rsidRPr="004757A3">
              <w:rPr>
                <w:rFonts w:ascii="Tahoma" w:hAnsi="Tahoma" w:cs="Tahoma"/>
                <w:color w:val="000000"/>
                <w:sz w:val="20"/>
              </w:rPr>
              <w:t>"</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6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Sběr a export TCP příznaků pro monitoring bezpečnostních hrozeb</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6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Návaznost skriptů interpretovaných přepínačem po detekci daných parametrů "</w:t>
            </w:r>
            <w:proofErr w:type="spellStart"/>
            <w:r w:rsidRPr="004757A3">
              <w:rPr>
                <w:rFonts w:ascii="Tahoma" w:hAnsi="Tahoma" w:cs="Tahoma"/>
                <w:color w:val="000000"/>
                <w:sz w:val="20"/>
              </w:rPr>
              <w:t>flow</w:t>
            </w:r>
            <w:proofErr w:type="spellEnd"/>
            <w:r w:rsidRPr="004757A3">
              <w:rPr>
                <w:rFonts w:ascii="Tahoma" w:hAnsi="Tahoma" w:cs="Tahoma"/>
                <w:color w:val="000000"/>
                <w:sz w:val="20"/>
              </w:rPr>
              <w:t>"</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6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Zobrazení sbíraných </w:t>
            </w:r>
            <w:proofErr w:type="spellStart"/>
            <w:r w:rsidRPr="004757A3">
              <w:rPr>
                <w:rFonts w:ascii="Tahoma" w:hAnsi="Tahoma" w:cs="Tahoma"/>
                <w:color w:val="000000"/>
                <w:sz w:val="20"/>
              </w:rPr>
              <w:t>infromací</w:t>
            </w:r>
            <w:proofErr w:type="spellEnd"/>
            <w:r w:rsidRPr="004757A3">
              <w:rPr>
                <w:rFonts w:ascii="Tahoma" w:hAnsi="Tahoma" w:cs="Tahoma"/>
                <w:color w:val="000000"/>
                <w:sz w:val="20"/>
              </w:rPr>
              <w:t xml:space="preserve"> o "</w:t>
            </w:r>
            <w:proofErr w:type="spellStart"/>
            <w:r w:rsidRPr="004757A3">
              <w:rPr>
                <w:rFonts w:ascii="Tahoma" w:hAnsi="Tahoma" w:cs="Tahoma"/>
                <w:color w:val="000000"/>
                <w:sz w:val="20"/>
              </w:rPr>
              <w:t>flow</w:t>
            </w:r>
            <w:proofErr w:type="spellEnd"/>
            <w:r w:rsidRPr="004757A3">
              <w:rPr>
                <w:rFonts w:ascii="Tahoma" w:hAnsi="Tahoma" w:cs="Tahoma"/>
                <w:color w:val="000000"/>
                <w:sz w:val="20"/>
              </w:rPr>
              <w:t>" přímo v přepínači. I včetně "</w:t>
            </w:r>
            <w:proofErr w:type="spellStart"/>
            <w:r w:rsidRPr="004757A3">
              <w:rPr>
                <w:rFonts w:ascii="Tahoma" w:hAnsi="Tahoma" w:cs="Tahoma"/>
                <w:color w:val="000000"/>
                <w:sz w:val="20"/>
              </w:rPr>
              <w:t>TopN</w:t>
            </w:r>
            <w:proofErr w:type="spellEnd"/>
            <w:r w:rsidRPr="004757A3">
              <w:rPr>
                <w:rFonts w:ascii="Tahoma" w:hAnsi="Tahoma" w:cs="Tahoma"/>
                <w:color w:val="000000"/>
                <w:sz w:val="20"/>
              </w:rPr>
              <w:t>" pohledu.</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6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RADIUS klient pro AAA (autentizace, autorizace, </w:t>
            </w:r>
            <w:proofErr w:type="spellStart"/>
            <w:r w:rsidRPr="004757A3">
              <w:rPr>
                <w:rFonts w:ascii="Tahoma" w:hAnsi="Tahoma" w:cs="Tahoma"/>
                <w:color w:val="000000"/>
                <w:sz w:val="20"/>
              </w:rPr>
              <w:t>accounting</w:t>
            </w:r>
            <w:proofErr w:type="spellEnd"/>
            <w:r w:rsidRPr="004757A3">
              <w:rPr>
                <w:rFonts w:ascii="Tahoma" w:hAnsi="Tahoma" w:cs="Tahoma"/>
                <w:color w:val="000000"/>
                <w:sz w:val="20"/>
              </w:rPr>
              <w:t>)</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TACACS+ klient</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Port </w:t>
            </w:r>
            <w:proofErr w:type="spellStart"/>
            <w:r w:rsidRPr="004757A3">
              <w:rPr>
                <w:rFonts w:ascii="Tahoma" w:hAnsi="Tahoma" w:cs="Tahoma"/>
                <w:color w:val="000000"/>
                <w:sz w:val="20"/>
              </w:rPr>
              <w:t>mirroring</w:t>
            </w:r>
            <w:proofErr w:type="spellEnd"/>
            <w:r w:rsidRPr="004757A3">
              <w:rPr>
                <w:rFonts w:ascii="Tahoma" w:hAnsi="Tahoma" w:cs="Tahoma"/>
                <w:color w:val="000000"/>
                <w:sz w:val="20"/>
              </w:rPr>
              <w:t xml:space="preserve"> (SPAN)</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port </w:t>
            </w:r>
            <w:proofErr w:type="spellStart"/>
            <w:r w:rsidRPr="004757A3">
              <w:rPr>
                <w:rFonts w:ascii="Tahoma" w:hAnsi="Tahoma" w:cs="Tahoma"/>
                <w:color w:val="000000"/>
                <w:sz w:val="20"/>
              </w:rPr>
              <w:t>mirroring</w:t>
            </w:r>
            <w:proofErr w:type="spellEnd"/>
            <w:r w:rsidRPr="004757A3">
              <w:rPr>
                <w:rFonts w:ascii="Tahoma" w:hAnsi="Tahoma" w:cs="Tahoma"/>
                <w:color w:val="000000"/>
                <w:sz w:val="20"/>
              </w:rPr>
              <w:t xml:space="preserve"> 1 -&gt; 1</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port </w:t>
            </w:r>
            <w:proofErr w:type="spellStart"/>
            <w:r w:rsidRPr="004757A3">
              <w:rPr>
                <w:rFonts w:ascii="Tahoma" w:hAnsi="Tahoma" w:cs="Tahoma"/>
                <w:color w:val="000000"/>
                <w:sz w:val="20"/>
              </w:rPr>
              <w:t>mirroring</w:t>
            </w:r>
            <w:proofErr w:type="spellEnd"/>
            <w:r w:rsidRPr="004757A3">
              <w:rPr>
                <w:rFonts w:ascii="Tahoma" w:hAnsi="Tahoma" w:cs="Tahoma"/>
                <w:color w:val="000000"/>
                <w:sz w:val="20"/>
              </w:rPr>
              <w:t xml:space="preserve"> N -&gt; 1</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port </w:t>
            </w:r>
            <w:proofErr w:type="spellStart"/>
            <w:r w:rsidRPr="004757A3">
              <w:rPr>
                <w:rFonts w:ascii="Tahoma" w:hAnsi="Tahoma" w:cs="Tahoma"/>
                <w:color w:val="000000"/>
                <w:sz w:val="20"/>
              </w:rPr>
              <w:t>mirroring</w:t>
            </w:r>
            <w:proofErr w:type="spellEnd"/>
            <w:r w:rsidRPr="004757A3">
              <w:rPr>
                <w:rFonts w:ascii="Tahoma" w:hAnsi="Tahoma" w:cs="Tahoma"/>
                <w:color w:val="000000"/>
                <w:sz w:val="20"/>
              </w:rPr>
              <w:t xml:space="preserve"> ACL (</w:t>
            </w:r>
            <w:proofErr w:type="spellStart"/>
            <w:r w:rsidRPr="004757A3">
              <w:rPr>
                <w:rFonts w:ascii="Tahoma" w:hAnsi="Tahoma" w:cs="Tahoma"/>
                <w:color w:val="000000"/>
                <w:sz w:val="20"/>
              </w:rPr>
              <w:t>mirroruje</w:t>
            </w:r>
            <w:proofErr w:type="spellEnd"/>
            <w:r w:rsidRPr="004757A3">
              <w:rPr>
                <w:rFonts w:ascii="Tahoma" w:hAnsi="Tahoma" w:cs="Tahoma"/>
                <w:color w:val="000000"/>
                <w:sz w:val="20"/>
              </w:rPr>
              <w:t xml:space="preserve"> pouze definované toky)</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Vzdálený port </w:t>
            </w:r>
            <w:proofErr w:type="spellStart"/>
            <w:r w:rsidRPr="004757A3">
              <w:rPr>
                <w:rFonts w:ascii="Tahoma" w:hAnsi="Tahoma" w:cs="Tahoma"/>
                <w:color w:val="000000"/>
                <w:sz w:val="20"/>
              </w:rPr>
              <w:t>mirroring</w:t>
            </w:r>
            <w:proofErr w:type="spellEnd"/>
            <w:r w:rsidRPr="004757A3">
              <w:rPr>
                <w:rFonts w:ascii="Tahoma" w:hAnsi="Tahoma" w:cs="Tahoma"/>
                <w:color w:val="000000"/>
                <w:sz w:val="20"/>
              </w:rPr>
              <w:t xml:space="preserve"> (RSPAN)</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proofErr w:type="spellStart"/>
            <w:r w:rsidRPr="004757A3">
              <w:rPr>
                <w:rFonts w:ascii="Tahoma" w:hAnsi="Tahoma" w:cs="Tahoma"/>
                <w:color w:val="000000"/>
                <w:sz w:val="20"/>
              </w:rPr>
              <w:lastRenderedPageBreak/>
              <w:t>Syslog</w:t>
            </w:r>
            <w:proofErr w:type="spellEnd"/>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Měření zakončení a délky metalického kabelu (TDR)</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9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Podpora uživatelsky modifikovatelné automatické reakce/obsluhy událostí při provozu přepínače (pomocí skriptů)</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6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Přepínač obsahuje </w:t>
            </w:r>
            <w:proofErr w:type="spellStart"/>
            <w:r w:rsidRPr="004757A3">
              <w:rPr>
                <w:rFonts w:ascii="Tahoma" w:hAnsi="Tahoma" w:cs="Tahoma"/>
                <w:color w:val="000000"/>
                <w:sz w:val="20"/>
              </w:rPr>
              <w:t>traceroute</w:t>
            </w:r>
            <w:proofErr w:type="spellEnd"/>
            <w:r w:rsidRPr="004757A3">
              <w:rPr>
                <w:rFonts w:ascii="Tahoma" w:hAnsi="Tahoma" w:cs="Tahoma"/>
                <w:color w:val="000000"/>
                <w:sz w:val="20"/>
              </w:rPr>
              <w:t xml:space="preserve"> utilitu operující na linkové vrstvě (</w:t>
            </w:r>
            <w:proofErr w:type="spellStart"/>
            <w:r w:rsidRPr="004757A3">
              <w:rPr>
                <w:rFonts w:ascii="Tahoma" w:hAnsi="Tahoma" w:cs="Tahoma"/>
                <w:color w:val="000000"/>
                <w:sz w:val="20"/>
              </w:rPr>
              <w:t>Layer</w:t>
            </w:r>
            <w:proofErr w:type="spellEnd"/>
            <w:r w:rsidRPr="004757A3">
              <w:rPr>
                <w:rFonts w:ascii="Tahoma" w:hAnsi="Tahoma" w:cs="Tahoma"/>
                <w:color w:val="000000"/>
                <w:sz w:val="20"/>
              </w:rPr>
              <w:t xml:space="preserve"> 2 </w:t>
            </w:r>
            <w:proofErr w:type="spellStart"/>
            <w:r w:rsidRPr="004757A3">
              <w:rPr>
                <w:rFonts w:ascii="Tahoma" w:hAnsi="Tahoma" w:cs="Tahoma"/>
                <w:color w:val="000000"/>
                <w:sz w:val="20"/>
              </w:rPr>
              <w:t>traceroute</w:t>
            </w:r>
            <w:proofErr w:type="spellEnd"/>
            <w:r w:rsidRPr="004757A3">
              <w:rPr>
                <w:rFonts w:ascii="Tahoma" w:hAnsi="Tahoma" w:cs="Tahoma"/>
                <w:color w:val="000000"/>
                <w:sz w:val="20"/>
              </w:rPr>
              <w:t>)</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6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Nástroje pro měření odezev v síti (například IP SLA nebo ekvivalentní)</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 povýšením SW</w:t>
            </w:r>
          </w:p>
        </w:tc>
      </w:tr>
      <w:tr w:rsidR="008D33EF" w:rsidRPr="004757A3" w:rsidTr="008D33EF">
        <w:trPr>
          <w:trHeight w:val="9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Nástroje pro pasivní monitorování i aktivní testování odezev provozovaných aplikací (např. IP SLA Video </w:t>
            </w:r>
            <w:proofErr w:type="spellStart"/>
            <w:r w:rsidRPr="004757A3">
              <w:rPr>
                <w:rFonts w:ascii="Tahoma" w:hAnsi="Tahoma" w:cs="Tahoma"/>
                <w:color w:val="000000"/>
                <w:sz w:val="20"/>
              </w:rPr>
              <w:t>Operation</w:t>
            </w:r>
            <w:proofErr w:type="spellEnd"/>
            <w:r w:rsidRPr="004757A3">
              <w:rPr>
                <w:rFonts w:ascii="Tahoma" w:hAnsi="Tahoma" w:cs="Tahoma"/>
                <w:color w:val="000000"/>
                <w:sz w:val="20"/>
              </w:rPr>
              <w:t>, performance monitor nebo ekvivalentní)</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 povýšením SW</w:t>
            </w:r>
          </w:p>
        </w:tc>
      </w:tr>
      <w:tr w:rsidR="008D33EF" w:rsidRPr="004757A3" w:rsidTr="008D33EF">
        <w:trPr>
          <w:trHeight w:val="6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Integrovaný nástroj na odchyt paketů (např. </w:t>
            </w:r>
            <w:proofErr w:type="spellStart"/>
            <w:r w:rsidRPr="004757A3">
              <w:rPr>
                <w:rFonts w:ascii="Tahoma" w:hAnsi="Tahoma" w:cs="Tahoma"/>
                <w:color w:val="000000"/>
                <w:sz w:val="20"/>
              </w:rPr>
              <w:t>WireShark</w:t>
            </w:r>
            <w:proofErr w:type="spellEnd"/>
            <w:r w:rsidRPr="004757A3">
              <w:rPr>
                <w:rFonts w:ascii="Tahoma" w:hAnsi="Tahoma" w:cs="Tahoma"/>
                <w:color w:val="000000"/>
                <w:sz w:val="20"/>
              </w:rPr>
              <w:t xml:space="preserve"> nebo ekvivalentní)</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6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 xml:space="preserve">Přepínač si může automaticky </w:t>
            </w:r>
            <w:proofErr w:type="spellStart"/>
            <w:r w:rsidRPr="004757A3">
              <w:rPr>
                <w:rFonts w:ascii="Tahoma" w:hAnsi="Tahoma" w:cs="Tahoma"/>
                <w:color w:val="000000"/>
                <w:sz w:val="20"/>
              </w:rPr>
              <w:t>zazálohovat</w:t>
            </w:r>
            <w:proofErr w:type="spellEnd"/>
            <w:r w:rsidRPr="004757A3">
              <w:rPr>
                <w:rFonts w:ascii="Tahoma" w:hAnsi="Tahoma" w:cs="Tahoma"/>
                <w:color w:val="000000"/>
                <w:sz w:val="20"/>
              </w:rPr>
              <w:t xml:space="preserve"> a obnovit firmware včetně konfigurace z nadřazeného směrovače</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6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Automatická aplikace specifické konfigurace pro dané zařízení po detekci jeho připojení na portu</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Služby</w:t>
            </w:r>
          </w:p>
        </w:tc>
        <w:tc>
          <w:tcPr>
            <w:tcW w:w="1394" w:type="pct"/>
            <w:noWrap/>
          </w:tcPr>
          <w:p w:rsidR="008D33EF" w:rsidRPr="004757A3" w:rsidRDefault="008D33EF" w:rsidP="008D33EF">
            <w:pPr>
              <w:suppressAutoHyphens w:val="0"/>
              <w:spacing w:line="360" w:lineRule="auto"/>
              <w:rPr>
                <w:rFonts w:ascii="Tahoma" w:hAnsi="Tahoma" w:cs="Tahoma"/>
                <w:color w:val="000000"/>
                <w:sz w:val="20"/>
              </w:rPr>
            </w:pP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NTP server</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06" w:type="pct"/>
          </w:tcPr>
          <w:p w:rsidR="008D33EF" w:rsidRPr="004757A3" w:rsidRDefault="008D33EF" w:rsidP="008D33EF">
            <w:pPr>
              <w:suppressAutoHyphens w:val="0"/>
              <w:spacing w:line="360" w:lineRule="auto"/>
              <w:rPr>
                <w:rFonts w:ascii="Tahoma" w:hAnsi="Tahoma" w:cs="Tahoma"/>
                <w:color w:val="000000"/>
                <w:sz w:val="20"/>
              </w:rPr>
            </w:pPr>
            <w:r w:rsidRPr="004757A3">
              <w:rPr>
                <w:rFonts w:ascii="Tahoma" w:hAnsi="Tahoma" w:cs="Tahoma"/>
                <w:color w:val="000000"/>
                <w:sz w:val="20"/>
              </w:rPr>
              <w:t>DHCP server</w:t>
            </w:r>
          </w:p>
        </w:tc>
        <w:tc>
          <w:tcPr>
            <w:tcW w:w="1394" w:type="pct"/>
            <w:noWrap/>
          </w:tcPr>
          <w:p w:rsidR="008D33EF" w:rsidRPr="004757A3" w:rsidRDefault="008D33EF" w:rsidP="008D33EF">
            <w:pPr>
              <w:suppressAutoHyphens w:val="0"/>
              <w:spacing w:line="360" w:lineRule="auto"/>
              <w:jc w:val="center"/>
              <w:rPr>
                <w:rFonts w:ascii="Tahoma" w:hAnsi="Tahoma" w:cs="Tahoma"/>
                <w:color w:val="000000"/>
                <w:sz w:val="20"/>
              </w:rPr>
            </w:pPr>
            <w:r w:rsidRPr="004757A3">
              <w:rPr>
                <w:rFonts w:ascii="Tahoma" w:hAnsi="Tahoma" w:cs="Tahoma"/>
                <w:color w:val="000000"/>
                <w:sz w:val="20"/>
              </w:rPr>
              <w:t>ANO</w:t>
            </w:r>
          </w:p>
        </w:tc>
      </w:tr>
    </w:tbl>
    <w:p w:rsidR="008D33EF" w:rsidRPr="004757A3" w:rsidRDefault="008D33EF" w:rsidP="008D33EF">
      <w:pPr>
        <w:pStyle w:val="Tlotextu"/>
        <w:spacing w:line="360" w:lineRule="auto"/>
        <w:rPr>
          <w:rFonts w:ascii="Tahoma" w:hAnsi="Tahoma" w:cs="Tahoma"/>
          <w:sz w:val="20"/>
          <w:szCs w:val="20"/>
        </w:rPr>
      </w:pPr>
    </w:p>
    <w:tbl>
      <w:tblPr>
        <w:tblStyle w:val="Mkatabulky"/>
        <w:tblW w:w="5000" w:type="pct"/>
        <w:tblLook w:val="00A0" w:firstRow="1" w:lastRow="0" w:firstColumn="1" w:lastColumn="0" w:noHBand="0" w:noVBand="0"/>
      </w:tblPr>
      <w:tblGrid>
        <w:gridCol w:w="6752"/>
        <w:gridCol w:w="2536"/>
      </w:tblGrid>
      <w:tr w:rsidR="008D33EF" w:rsidRPr="004757A3" w:rsidTr="008D33EF">
        <w:trPr>
          <w:trHeight w:val="560"/>
        </w:trPr>
        <w:tc>
          <w:tcPr>
            <w:tcW w:w="3635" w:type="pct"/>
          </w:tcPr>
          <w:p w:rsidR="008D33EF" w:rsidRPr="004757A3" w:rsidRDefault="008D33EF" w:rsidP="008D33EF">
            <w:pPr>
              <w:spacing w:line="360" w:lineRule="auto"/>
              <w:rPr>
                <w:rFonts w:ascii="Tahoma" w:hAnsi="Tahoma" w:cs="Tahoma"/>
                <w:b/>
                <w:bCs/>
                <w:color w:val="000000"/>
                <w:sz w:val="20"/>
              </w:rPr>
            </w:pPr>
            <w:r w:rsidRPr="004757A3">
              <w:rPr>
                <w:rFonts w:ascii="Tahoma" w:hAnsi="Tahoma" w:cs="Tahoma"/>
                <w:b/>
                <w:bCs/>
                <w:color w:val="000000"/>
                <w:sz w:val="20"/>
              </w:rPr>
              <w:t>1 ks přepínače sítě LAN - Typ C</w:t>
            </w:r>
          </w:p>
          <w:p w:rsidR="008D33EF" w:rsidRPr="004757A3" w:rsidRDefault="008D33EF" w:rsidP="008D33EF">
            <w:pPr>
              <w:spacing w:line="360" w:lineRule="auto"/>
              <w:rPr>
                <w:rFonts w:ascii="Tahoma" w:hAnsi="Tahoma" w:cs="Tahoma"/>
                <w:b/>
                <w:bCs/>
                <w:color w:val="000000"/>
                <w:sz w:val="20"/>
              </w:rPr>
            </w:pPr>
            <w:r w:rsidRPr="004757A3">
              <w:rPr>
                <w:rFonts w:ascii="Tahoma" w:hAnsi="Tahoma" w:cs="Tahoma"/>
                <w:b/>
                <w:bCs/>
                <w:color w:val="000000"/>
                <w:sz w:val="20"/>
              </w:rPr>
              <w:t>Požadavky na funkcionalitu</w:t>
            </w:r>
          </w:p>
        </w:tc>
        <w:tc>
          <w:tcPr>
            <w:tcW w:w="1365" w:type="pct"/>
          </w:tcPr>
          <w:p w:rsidR="008D33EF" w:rsidRPr="004757A3" w:rsidRDefault="008D33EF" w:rsidP="008D33EF">
            <w:pPr>
              <w:spacing w:line="360" w:lineRule="auto"/>
              <w:jc w:val="center"/>
              <w:rPr>
                <w:rFonts w:ascii="Tahoma" w:hAnsi="Tahoma" w:cs="Tahoma"/>
                <w:b/>
                <w:bCs/>
                <w:color w:val="000000"/>
                <w:sz w:val="20"/>
              </w:rPr>
            </w:pPr>
            <w:r w:rsidRPr="004757A3">
              <w:rPr>
                <w:rFonts w:ascii="Tahoma" w:hAnsi="Tahoma" w:cs="Tahoma"/>
                <w:b/>
                <w:bCs/>
                <w:color w:val="000000"/>
                <w:sz w:val="20"/>
              </w:rPr>
              <w:t>Minimální požadavky</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b/>
                <w:bCs/>
                <w:color w:val="000000"/>
                <w:sz w:val="20"/>
              </w:rPr>
            </w:pPr>
            <w:r w:rsidRPr="004757A3">
              <w:rPr>
                <w:rFonts w:ascii="Tahoma" w:hAnsi="Tahoma" w:cs="Tahoma"/>
                <w:b/>
                <w:bCs/>
                <w:color w:val="000000"/>
                <w:sz w:val="20"/>
              </w:rPr>
              <w:t>Základní vlastnosti</w:t>
            </w:r>
          </w:p>
        </w:tc>
        <w:tc>
          <w:tcPr>
            <w:tcW w:w="1365" w:type="pct"/>
          </w:tcPr>
          <w:p w:rsidR="008D33EF" w:rsidRPr="004757A3" w:rsidRDefault="008D33EF" w:rsidP="008D33EF">
            <w:pPr>
              <w:spacing w:line="360" w:lineRule="auto"/>
              <w:jc w:val="center"/>
              <w:rPr>
                <w:rFonts w:ascii="Tahoma" w:hAnsi="Tahoma" w:cs="Tahoma"/>
                <w:color w:val="000000"/>
                <w:sz w:val="20"/>
              </w:rPr>
            </w:pP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Třída zařízení</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 xml:space="preserve">L2 </w:t>
            </w:r>
            <w:proofErr w:type="spellStart"/>
            <w:r w:rsidRPr="004757A3">
              <w:rPr>
                <w:rFonts w:ascii="Tahoma" w:hAnsi="Tahoma" w:cs="Tahoma"/>
                <w:color w:val="000000"/>
                <w:sz w:val="20"/>
              </w:rPr>
              <w:t>switch</w:t>
            </w:r>
            <w:proofErr w:type="spellEnd"/>
          </w:p>
        </w:tc>
      </w:tr>
      <w:tr w:rsidR="008D33EF" w:rsidRPr="004757A3" w:rsidTr="008D33EF">
        <w:trPr>
          <w:trHeight w:val="434"/>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Formát zařízení</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fixní, stohovatelný 1RU</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Počet RJ-45 10/100/1000 portů</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24</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 xml:space="preserve">Podpora </w:t>
            </w:r>
            <w:proofErr w:type="spellStart"/>
            <w:r w:rsidRPr="004757A3">
              <w:rPr>
                <w:rFonts w:ascii="Tahoma" w:hAnsi="Tahoma" w:cs="Tahoma"/>
                <w:color w:val="000000"/>
                <w:sz w:val="20"/>
              </w:rPr>
              <w:t>PoE</w:t>
            </w:r>
            <w:proofErr w:type="spellEnd"/>
            <w:r w:rsidRPr="004757A3">
              <w:rPr>
                <w:rFonts w:ascii="Tahoma" w:hAnsi="Tahoma" w:cs="Tahoma"/>
                <w:color w:val="000000"/>
                <w:sz w:val="20"/>
              </w:rPr>
              <w:t xml:space="preserve"> (IEEE 802.3af)</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NE</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 xml:space="preserve">Možný počet </w:t>
            </w:r>
            <w:proofErr w:type="spellStart"/>
            <w:r w:rsidRPr="004757A3">
              <w:rPr>
                <w:rFonts w:ascii="Tahoma" w:hAnsi="Tahoma" w:cs="Tahoma"/>
                <w:color w:val="000000"/>
                <w:sz w:val="20"/>
              </w:rPr>
              <w:t>uplink</w:t>
            </w:r>
            <w:proofErr w:type="spellEnd"/>
            <w:r w:rsidRPr="004757A3">
              <w:rPr>
                <w:rFonts w:ascii="Tahoma" w:hAnsi="Tahoma" w:cs="Tahoma"/>
                <w:color w:val="000000"/>
                <w:sz w:val="20"/>
              </w:rPr>
              <w:t xml:space="preserve"> portů SFP+ (1/10 </w:t>
            </w:r>
            <w:proofErr w:type="spellStart"/>
            <w:r w:rsidRPr="004757A3">
              <w:rPr>
                <w:rFonts w:ascii="Tahoma" w:hAnsi="Tahoma" w:cs="Tahoma"/>
                <w:color w:val="000000"/>
                <w:sz w:val="20"/>
              </w:rPr>
              <w:t>Gbps</w:t>
            </w:r>
            <w:proofErr w:type="spellEnd"/>
            <w:r w:rsidRPr="004757A3">
              <w:rPr>
                <w:rFonts w:ascii="Tahoma" w:hAnsi="Tahoma" w:cs="Tahoma"/>
                <w:color w:val="000000"/>
                <w:sz w:val="20"/>
              </w:rPr>
              <w:t>)</w:t>
            </w:r>
          </w:p>
        </w:tc>
        <w:tc>
          <w:tcPr>
            <w:tcW w:w="1365" w:type="pct"/>
          </w:tcPr>
          <w:p w:rsidR="008D33EF" w:rsidRPr="004757A3" w:rsidRDefault="008D33EF" w:rsidP="008D33EF">
            <w:pPr>
              <w:spacing w:line="360" w:lineRule="auto"/>
              <w:jc w:val="center"/>
              <w:rPr>
                <w:rFonts w:ascii="Tahoma" w:hAnsi="Tahoma" w:cs="Tahoma"/>
                <w:color w:val="000000"/>
                <w:sz w:val="20"/>
                <w:highlight w:val="yellow"/>
              </w:rPr>
            </w:pPr>
            <w:r w:rsidRPr="004757A3">
              <w:rPr>
                <w:rFonts w:ascii="Tahoma" w:hAnsi="Tahoma" w:cs="Tahoma"/>
                <w:color w:val="000000"/>
                <w:sz w:val="20"/>
              </w:rPr>
              <w:t>2x</w:t>
            </w:r>
          </w:p>
        </w:tc>
      </w:tr>
      <w:tr w:rsidR="008D33EF" w:rsidRPr="004757A3" w:rsidTr="008D33EF">
        <w:trPr>
          <w:trHeight w:val="532"/>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 xml:space="preserve">Možnost volby 1 </w:t>
            </w:r>
            <w:proofErr w:type="spellStart"/>
            <w:r w:rsidRPr="004757A3">
              <w:rPr>
                <w:rFonts w:ascii="Tahoma" w:hAnsi="Tahoma" w:cs="Tahoma"/>
                <w:color w:val="000000"/>
                <w:sz w:val="20"/>
              </w:rPr>
              <w:t>Gbps</w:t>
            </w:r>
            <w:proofErr w:type="spellEnd"/>
            <w:r w:rsidRPr="004757A3">
              <w:rPr>
                <w:rFonts w:ascii="Tahoma" w:hAnsi="Tahoma" w:cs="Tahoma"/>
                <w:color w:val="000000"/>
                <w:sz w:val="20"/>
              </w:rPr>
              <w:t xml:space="preserve"> nebo 10 </w:t>
            </w:r>
            <w:proofErr w:type="spellStart"/>
            <w:r w:rsidRPr="004757A3">
              <w:rPr>
                <w:rFonts w:ascii="Tahoma" w:hAnsi="Tahoma" w:cs="Tahoma"/>
                <w:color w:val="000000"/>
                <w:sz w:val="20"/>
              </w:rPr>
              <w:t>Gbps</w:t>
            </w:r>
            <w:proofErr w:type="spellEnd"/>
            <w:r w:rsidRPr="004757A3">
              <w:rPr>
                <w:rFonts w:ascii="Tahoma" w:hAnsi="Tahoma" w:cs="Tahoma"/>
                <w:color w:val="000000"/>
                <w:sz w:val="20"/>
              </w:rPr>
              <w:t xml:space="preserve"> rychlosti </w:t>
            </w:r>
            <w:proofErr w:type="spellStart"/>
            <w:r w:rsidRPr="004757A3">
              <w:rPr>
                <w:rFonts w:ascii="Tahoma" w:hAnsi="Tahoma" w:cs="Tahoma"/>
                <w:color w:val="000000"/>
                <w:sz w:val="20"/>
              </w:rPr>
              <w:t>uplink</w:t>
            </w:r>
            <w:proofErr w:type="spellEnd"/>
            <w:r w:rsidRPr="004757A3">
              <w:rPr>
                <w:rFonts w:ascii="Tahoma" w:hAnsi="Tahoma" w:cs="Tahoma"/>
                <w:color w:val="000000"/>
                <w:sz w:val="20"/>
              </w:rPr>
              <w:t xml:space="preserve"> portu vhodným rozšiřujícím modulem nebo </w:t>
            </w:r>
            <w:proofErr w:type="spellStart"/>
            <w:r w:rsidRPr="004757A3">
              <w:rPr>
                <w:rFonts w:ascii="Tahoma" w:hAnsi="Tahoma" w:cs="Tahoma"/>
                <w:color w:val="000000"/>
                <w:sz w:val="20"/>
              </w:rPr>
              <w:t>transcieverem</w:t>
            </w:r>
            <w:proofErr w:type="spellEnd"/>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 xml:space="preserve">ANO, </w:t>
            </w:r>
            <w:proofErr w:type="spellStart"/>
            <w:r w:rsidRPr="004757A3">
              <w:rPr>
                <w:rFonts w:ascii="Tahoma" w:hAnsi="Tahoma" w:cs="Tahoma"/>
                <w:color w:val="000000"/>
                <w:sz w:val="20"/>
              </w:rPr>
              <w:t>transcieverem</w:t>
            </w:r>
            <w:proofErr w:type="spellEnd"/>
          </w:p>
        </w:tc>
      </w:tr>
      <w:tr w:rsidR="008D33EF" w:rsidRPr="004757A3" w:rsidTr="008D33EF">
        <w:trPr>
          <w:trHeight w:val="56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Redundantní interní napájecí zdroj, vyměnitelný za chodu</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NE</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Redundantní ventilátor</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NE</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Podpora směrovacích protokolů</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NE</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b/>
                <w:bCs/>
                <w:color w:val="000000"/>
                <w:sz w:val="20"/>
              </w:rPr>
            </w:pPr>
            <w:r w:rsidRPr="004757A3">
              <w:rPr>
                <w:rFonts w:ascii="Tahoma" w:hAnsi="Tahoma" w:cs="Tahoma"/>
                <w:b/>
                <w:bCs/>
                <w:color w:val="000000"/>
                <w:sz w:val="20"/>
              </w:rPr>
              <w:t>Výkonnostní parametry</w:t>
            </w:r>
          </w:p>
        </w:tc>
        <w:tc>
          <w:tcPr>
            <w:tcW w:w="1365" w:type="pct"/>
          </w:tcPr>
          <w:p w:rsidR="008D33EF" w:rsidRPr="004757A3" w:rsidRDefault="008D33EF" w:rsidP="008D33EF">
            <w:pPr>
              <w:spacing w:line="360" w:lineRule="auto"/>
              <w:jc w:val="center"/>
              <w:rPr>
                <w:rFonts w:ascii="Tahoma" w:hAnsi="Tahoma" w:cs="Tahoma"/>
                <w:color w:val="000000"/>
                <w:sz w:val="20"/>
              </w:rPr>
            </w:pP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lastRenderedPageBreak/>
              <w:t>Minimální propustnost přepínacího subsystému</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 xml:space="preserve">108 </w:t>
            </w:r>
            <w:proofErr w:type="spellStart"/>
            <w:r w:rsidRPr="004757A3">
              <w:rPr>
                <w:rFonts w:ascii="Tahoma" w:hAnsi="Tahoma" w:cs="Tahoma"/>
                <w:color w:val="000000"/>
                <w:sz w:val="20"/>
              </w:rPr>
              <w:t>Gbps</w:t>
            </w:r>
            <w:proofErr w:type="spellEnd"/>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Minimální paketový výkon přepínače</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100 mil. p/s</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Rychlost stohovacího propojení</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 xml:space="preserve">20 </w:t>
            </w:r>
            <w:proofErr w:type="spellStart"/>
            <w:r w:rsidRPr="004757A3">
              <w:rPr>
                <w:rFonts w:ascii="Tahoma" w:hAnsi="Tahoma" w:cs="Tahoma"/>
                <w:color w:val="000000"/>
                <w:sz w:val="20"/>
              </w:rPr>
              <w:t>Gbps</w:t>
            </w:r>
            <w:proofErr w:type="spellEnd"/>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b/>
                <w:bCs/>
                <w:color w:val="000000"/>
                <w:sz w:val="20"/>
              </w:rPr>
            </w:pPr>
            <w:r w:rsidRPr="004757A3">
              <w:rPr>
                <w:rFonts w:ascii="Tahoma" w:hAnsi="Tahoma" w:cs="Tahoma"/>
                <w:b/>
                <w:bCs/>
                <w:color w:val="000000"/>
                <w:sz w:val="20"/>
              </w:rPr>
              <w:t>Funkční parametry</w:t>
            </w:r>
          </w:p>
        </w:tc>
        <w:tc>
          <w:tcPr>
            <w:tcW w:w="1365" w:type="pct"/>
          </w:tcPr>
          <w:p w:rsidR="008D33EF" w:rsidRPr="004757A3" w:rsidRDefault="008D33EF" w:rsidP="008D33EF">
            <w:pPr>
              <w:spacing w:line="360" w:lineRule="auto"/>
              <w:jc w:val="center"/>
              <w:rPr>
                <w:rFonts w:ascii="Tahoma" w:hAnsi="Tahoma" w:cs="Tahoma"/>
                <w:color w:val="000000"/>
                <w:sz w:val="20"/>
              </w:rPr>
            </w:pPr>
          </w:p>
        </w:tc>
      </w:tr>
      <w:tr w:rsidR="008D33EF" w:rsidRPr="004757A3" w:rsidTr="008D33EF">
        <w:trPr>
          <w:trHeight w:val="56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sdílení výkonu napájecích zdrojů napříč celým stohem</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NE</w:t>
            </w:r>
          </w:p>
        </w:tc>
      </w:tr>
      <w:tr w:rsidR="008D33EF" w:rsidRPr="004757A3" w:rsidTr="008D33EF">
        <w:trPr>
          <w:trHeight w:val="36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vzájemné stohování</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minimální počet přepínačů ve stohu</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4</w:t>
            </w:r>
          </w:p>
        </w:tc>
      </w:tr>
      <w:tr w:rsidR="008D33EF" w:rsidRPr="004757A3" w:rsidTr="008D33EF">
        <w:trPr>
          <w:trHeight w:val="56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automatická kontrola a sjednocení verze software přepínačů ve stohu</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6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 xml:space="preserve">možnost </w:t>
            </w:r>
            <w:proofErr w:type="spellStart"/>
            <w:r w:rsidRPr="004757A3">
              <w:rPr>
                <w:rFonts w:ascii="Tahoma" w:hAnsi="Tahoma" w:cs="Tahoma"/>
                <w:color w:val="000000"/>
                <w:sz w:val="20"/>
              </w:rPr>
              <w:t>předkonfigurace</w:t>
            </w:r>
            <w:proofErr w:type="spellEnd"/>
            <w:r w:rsidRPr="004757A3">
              <w:rPr>
                <w:rFonts w:ascii="Tahoma" w:hAnsi="Tahoma" w:cs="Tahoma"/>
                <w:color w:val="000000"/>
                <w:sz w:val="20"/>
              </w:rPr>
              <w:t xml:space="preserve"> neexistujícího přepínače ve stohu před jeho připojením</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6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seskupení portů (IEEE 802.3ad) mezi různými prvky stohu</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6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kterýkoli prvek ve stohu může být řídícím prvkem stohu (1:N redundance)</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IEEE 802.3-2005</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IEEE 802.3ad</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Podpora "jumbo rámců"</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IEEE 802.1D</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IEEE 802.1Q</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Minimální počet aktivních VLAN</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250</w:t>
            </w:r>
          </w:p>
        </w:tc>
      </w:tr>
      <w:tr w:rsidR="008D33EF" w:rsidRPr="004757A3" w:rsidTr="008D33EF">
        <w:trPr>
          <w:trHeight w:val="48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 xml:space="preserve">IEEE 802.1X - Port </w:t>
            </w:r>
            <w:proofErr w:type="spellStart"/>
            <w:r w:rsidRPr="004757A3">
              <w:rPr>
                <w:rFonts w:ascii="Tahoma" w:hAnsi="Tahoma" w:cs="Tahoma"/>
                <w:color w:val="000000"/>
                <w:sz w:val="20"/>
              </w:rPr>
              <w:t>Based</w:t>
            </w:r>
            <w:proofErr w:type="spellEnd"/>
            <w:r w:rsidRPr="004757A3">
              <w:rPr>
                <w:rFonts w:ascii="Tahoma" w:hAnsi="Tahoma" w:cs="Tahoma"/>
                <w:color w:val="000000"/>
                <w:sz w:val="20"/>
              </w:rPr>
              <w:t xml:space="preserve"> Network Access </w:t>
            </w:r>
            <w:proofErr w:type="spellStart"/>
            <w:r w:rsidRPr="004757A3">
              <w:rPr>
                <w:rFonts w:ascii="Tahoma" w:hAnsi="Tahoma" w:cs="Tahoma"/>
                <w:color w:val="000000"/>
                <w:sz w:val="20"/>
              </w:rPr>
              <w:t>Control</w:t>
            </w:r>
            <w:proofErr w:type="spellEnd"/>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 xml:space="preserve">IEEE 802.1s - </w:t>
            </w:r>
            <w:proofErr w:type="spellStart"/>
            <w:r w:rsidRPr="004757A3">
              <w:rPr>
                <w:rFonts w:ascii="Tahoma" w:hAnsi="Tahoma" w:cs="Tahoma"/>
                <w:color w:val="000000"/>
                <w:sz w:val="20"/>
              </w:rPr>
              <w:t>multiple</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spanning</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trees</w:t>
            </w:r>
            <w:proofErr w:type="spellEnd"/>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 xml:space="preserve">IEEE 802.1w - Rapid </w:t>
            </w:r>
            <w:proofErr w:type="spellStart"/>
            <w:r w:rsidRPr="004757A3">
              <w:rPr>
                <w:rFonts w:ascii="Tahoma" w:hAnsi="Tahoma" w:cs="Tahoma"/>
                <w:color w:val="000000"/>
                <w:sz w:val="20"/>
              </w:rPr>
              <w:t>Tree</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Spanning</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Protocol</w:t>
            </w:r>
            <w:proofErr w:type="spellEnd"/>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IEEE 802.1p - Minimální počet vnitřních front</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4</w:t>
            </w:r>
          </w:p>
        </w:tc>
      </w:tr>
      <w:tr w:rsidR="008D33EF" w:rsidRPr="004757A3" w:rsidTr="008D33EF">
        <w:trPr>
          <w:trHeight w:val="48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 xml:space="preserve">Per VLAN rapid </w:t>
            </w:r>
            <w:proofErr w:type="spellStart"/>
            <w:r w:rsidRPr="004757A3">
              <w:rPr>
                <w:rFonts w:ascii="Tahoma" w:hAnsi="Tahoma" w:cs="Tahoma"/>
                <w:color w:val="000000"/>
                <w:sz w:val="20"/>
              </w:rPr>
              <w:t>spanning</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tree</w:t>
            </w:r>
            <w:proofErr w:type="spellEnd"/>
            <w:r w:rsidRPr="004757A3">
              <w:rPr>
                <w:rFonts w:ascii="Tahoma" w:hAnsi="Tahoma" w:cs="Tahoma"/>
                <w:color w:val="000000"/>
                <w:sz w:val="20"/>
              </w:rPr>
              <w:t xml:space="preserve"> (PVRST+) nebo ekvivalentní</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Detekce protilehlého zařízení (např. CDP)</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Protokol pro definici šířených VLAN (např. VTP)</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48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Detekce jednosměrnosti optické linky (např. UDLD)</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 xml:space="preserve">STP </w:t>
            </w:r>
            <w:proofErr w:type="spellStart"/>
            <w:r w:rsidRPr="004757A3">
              <w:rPr>
                <w:rFonts w:ascii="Tahoma" w:hAnsi="Tahoma" w:cs="Tahoma"/>
                <w:color w:val="000000"/>
                <w:sz w:val="20"/>
              </w:rPr>
              <w:t>root</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guard</w:t>
            </w:r>
            <w:proofErr w:type="spellEnd"/>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 xml:space="preserve">STP </w:t>
            </w:r>
            <w:proofErr w:type="spellStart"/>
            <w:r w:rsidRPr="004757A3">
              <w:rPr>
                <w:rFonts w:ascii="Tahoma" w:hAnsi="Tahoma" w:cs="Tahoma"/>
                <w:color w:val="000000"/>
                <w:sz w:val="20"/>
              </w:rPr>
              <w:t>loop</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guard</w:t>
            </w:r>
            <w:proofErr w:type="spellEnd"/>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48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 xml:space="preserve">Možnost </w:t>
            </w:r>
            <w:proofErr w:type="spellStart"/>
            <w:r w:rsidRPr="004757A3">
              <w:rPr>
                <w:rFonts w:ascii="Tahoma" w:hAnsi="Tahoma" w:cs="Tahoma"/>
                <w:color w:val="000000"/>
                <w:sz w:val="20"/>
              </w:rPr>
              <w:t>autorecovery</w:t>
            </w:r>
            <w:proofErr w:type="spellEnd"/>
            <w:r w:rsidRPr="004757A3">
              <w:rPr>
                <w:rFonts w:ascii="Tahoma" w:hAnsi="Tahoma" w:cs="Tahoma"/>
                <w:color w:val="000000"/>
                <w:sz w:val="20"/>
              </w:rPr>
              <w:t xml:space="preserve"> po chybovém stavu (UDLD, </w:t>
            </w:r>
            <w:proofErr w:type="spellStart"/>
            <w:r w:rsidRPr="004757A3">
              <w:rPr>
                <w:rFonts w:ascii="Tahoma" w:hAnsi="Tahoma" w:cs="Tahoma"/>
                <w:color w:val="000000"/>
                <w:sz w:val="20"/>
              </w:rPr>
              <w:t>root</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guard</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loop</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guard</w:t>
            </w:r>
            <w:proofErr w:type="spellEnd"/>
            <w:r w:rsidRPr="004757A3">
              <w:rPr>
                <w:rFonts w:ascii="Tahoma" w:hAnsi="Tahoma" w:cs="Tahoma"/>
                <w:color w:val="000000"/>
                <w:sz w:val="20"/>
              </w:rPr>
              <w:t>)</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720"/>
        </w:trPr>
        <w:tc>
          <w:tcPr>
            <w:tcW w:w="3635" w:type="pct"/>
          </w:tcPr>
          <w:p w:rsidR="008D33EF" w:rsidRPr="004757A3" w:rsidRDefault="008D33EF" w:rsidP="008D33EF">
            <w:pPr>
              <w:spacing w:line="360" w:lineRule="auto"/>
              <w:rPr>
                <w:rFonts w:ascii="Tahoma" w:hAnsi="Tahoma" w:cs="Tahoma"/>
                <w:color w:val="000000"/>
                <w:sz w:val="20"/>
              </w:rPr>
            </w:pPr>
            <w:proofErr w:type="spellStart"/>
            <w:r w:rsidRPr="004757A3">
              <w:rPr>
                <w:rFonts w:ascii="Tahoma" w:hAnsi="Tahoma" w:cs="Tahoma"/>
                <w:color w:val="000000"/>
                <w:sz w:val="20"/>
              </w:rPr>
              <w:t>Multicast</w:t>
            </w:r>
            <w:proofErr w:type="spellEnd"/>
            <w:r w:rsidRPr="004757A3">
              <w:rPr>
                <w:rFonts w:ascii="Tahoma" w:hAnsi="Tahoma" w:cs="Tahoma"/>
                <w:color w:val="000000"/>
                <w:sz w:val="20"/>
              </w:rPr>
              <w:t>/</w:t>
            </w:r>
            <w:proofErr w:type="spellStart"/>
            <w:r w:rsidRPr="004757A3">
              <w:rPr>
                <w:rFonts w:ascii="Tahoma" w:hAnsi="Tahoma" w:cs="Tahoma"/>
                <w:color w:val="000000"/>
                <w:sz w:val="20"/>
              </w:rPr>
              <w:t>broadcast</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storm</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control</w:t>
            </w:r>
            <w:proofErr w:type="spellEnd"/>
            <w:r w:rsidRPr="004757A3">
              <w:rPr>
                <w:rFonts w:ascii="Tahoma" w:hAnsi="Tahoma" w:cs="Tahoma"/>
                <w:color w:val="000000"/>
                <w:sz w:val="20"/>
              </w:rPr>
              <w:t xml:space="preserve"> - hardwarové omezení poměru </w:t>
            </w:r>
            <w:proofErr w:type="spellStart"/>
            <w:r w:rsidRPr="004757A3">
              <w:rPr>
                <w:rFonts w:ascii="Tahoma" w:hAnsi="Tahoma" w:cs="Tahoma"/>
                <w:color w:val="000000"/>
                <w:sz w:val="20"/>
              </w:rPr>
              <w:t>unicast</w:t>
            </w:r>
            <w:proofErr w:type="spellEnd"/>
            <w:r w:rsidRPr="004757A3">
              <w:rPr>
                <w:rFonts w:ascii="Tahoma" w:hAnsi="Tahoma" w:cs="Tahoma"/>
                <w:color w:val="000000"/>
                <w:sz w:val="20"/>
              </w:rPr>
              <w:t>/</w:t>
            </w:r>
            <w:proofErr w:type="spellStart"/>
            <w:r w:rsidRPr="004757A3">
              <w:rPr>
                <w:rFonts w:ascii="Tahoma" w:hAnsi="Tahoma" w:cs="Tahoma"/>
                <w:color w:val="000000"/>
                <w:sz w:val="20"/>
              </w:rPr>
              <w:t>multicast</w:t>
            </w:r>
            <w:proofErr w:type="spellEnd"/>
            <w:r w:rsidRPr="004757A3">
              <w:rPr>
                <w:rFonts w:ascii="Tahoma" w:hAnsi="Tahoma" w:cs="Tahoma"/>
                <w:color w:val="000000"/>
                <w:sz w:val="20"/>
              </w:rPr>
              <w:t xml:space="preserve"> rámců na portu v procentech</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IP alias (více IP sítí na jednom rozhraní)</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proofErr w:type="spellStart"/>
            <w:r w:rsidRPr="004757A3">
              <w:rPr>
                <w:rFonts w:ascii="Tahoma" w:hAnsi="Tahoma" w:cs="Tahoma"/>
                <w:color w:val="000000"/>
                <w:sz w:val="20"/>
              </w:rPr>
              <w:lastRenderedPageBreak/>
              <w:t>QoS</w:t>
            </w:r>
            <w:proofErr w:type="spellEnd"/>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proofErr w:type="spellStart"/>
            <w:r w:rsidRPr="004757A3">
              <w:rPr>
                <w:rFonts w:ascii="Tahoma" w:hAnsi="Tahoma" w:cs="Tahoma"/>
                <w:color w:val="000000"/>
                <w:sz w:val="20"/>
              </w:rPr>
              <w:t>QoS</w:t>
            </w:r>
            <w:proofErr w:type="spellEnd"/>
            <w:r w:rsidRPr="004757A3">
              <w:rPr>
                <w:rFonts w:ascii="Tahoma" w:hAnsi="Tahoma" w:cs="Tahoma"/>
                <w:color w:val="000000"/>
                <w:sz w:val="20"/>
              </w:rPr>
              <w:t xml:space="preserve"> i na stohovacím </w:t>
            </w:r>
            <w:proofErr w:type="spellStart"/>
            <w:r w:rsidRPr="004757A3">
              <w:rPr>
                <w:rFonts w:ascii="Tahoma" w:hAnsi="Tahoma" w:cs="Tahoma"/>
                <w:color w:val="000000"/>
                <w:sz w:val="20"/>
              </w:rPr>
              <w:t>propoji</w:t>
            </w:r>
            <w:proofErr w:type="spellEnd"/>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 xml:space="preserve">DHCP </w:t>
            </w:r>
            <w:proofErr w:type="spellStart"/>
            <w:r w:rsidRPr="004757A3">
              <w:rPr>
                <w:rFonts w:ascii="Tahoma" w:hAnsi="Tahoma" w:cs="Tahoma"/>
                <w:color w:val="000000"/>
                <w:sz w:val="20"/>
              </w:rPr>
              <w:t>relay</w:t>
            </w:r>
            <w:proofErr w:type="spellEnd"/>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BGPv4</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NE</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OSPFv2, OSPFv3</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NE</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OSPF s MD5 a NSSA</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NE</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RIPv2</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NE</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statické směrování</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 xml:space="preserve">IGMPv2 </w:t>
            </w:r>
            <w:proofErr w:type="spellStart"/>
            <w:r w:rsidRPr="004757A3">
              <w:rPr>
                <w:rFonts w:ascii="Tahoma" w:hAnsi="Tahoma" w:cs="Tahoma"/>
                <w:color w:val="000000"/>
                <w:sz w:val="20"/>
              </w:rPr>
              <w:t>snooping</w:t>
            </w:r>
            <w:proofErr w:type="spellEnd"/>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 xml:space="preserve">IGMPv3 </w:t>
            </w:r>
            <w:proofErr w:type="spellStart"/>
            <w:r w:rsidRPr="004757A3">
              <w:rPr>
                <w:rFonts w:ascii="Tahoma" w:hAnsi="Tahoma" w:cs="Tahoma"/>
                <w:color w:val="000000"/>
                <w:sz w:val="20"/>
              </w:rPr>
              <w:t>snooping</w:t>
            </w:r>
            <w:proofErr w:type="spellEnd"/>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 xml:space="preserve">IPv6 MLDv1 &amp; v2 </w:t>
            </w:r>
            <w:proofErr w:type="spellStart"/>
            <w:r w:rsidRPr="004757A3">
              <w:rPr>
                <w:rFonts w:ascii="Tahoma" w:hAnsi="Tahoma" w:cs="Tahoma"/>
                <w:color w:val="000000"/>
                <w:sz w:val="20"/>
              </w:rPr>
              <w:t>snooping</w:t>
            </w:r>
            <w:proofErr w:type="spellEnd"/>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 xml:space="preserve">Podpora reverse </w:t>
            </w:r>
            <w:proofErr w:type="spellStart"/>
            <w:r w:rsidRPr="004757A3">
              <w:rPr>
                <w:rFonts w:ascii="Tahoma" w:hAnsi="Tahoma" w:cs="Tahoma"/>
                <w:color w:val="000000"/>
                <w:sz w:val="20"/>
              </w:rPr>
              <w:t>path</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check</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uRPF</w:t>
            </w:r>
            <w:proofErr w:type="spellEnd"/>
            <w:r w:rsidRPr="004757A3">
              <w:rPr>
                <w:rFonts w:ascii="Tahoma" w:hAnsi="Tahoma" w:cs="Tahoma"/>
                <w:color w:val="000000"/>
                <w:sz w:val="20"/>
              </w:rPr>
              <w:t>)</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NE</w:t>
            </w:r>
          </w:p>
        </w:tc>
      </w:tr>
      <w:tr w:rsidR="008D33EF" w:rsidRPr="004757A3" w:rsidTr="008D33EF">
        <w:trPr>
          <w:trHeight w:val="48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 xml:space="preserve">ACL na rozhraní IN/OUT (včetně virtuálních - VLAN, </w:t>
            </w:r>
            <w:proofErr w:type="spellStart"/>
            <w:r w:rsidRPr="004757A3">
              <w:rPr>
                <w:rFonts w:ascii="Tahoma" w:hAnsi="Tahoma" w:cs="Tahoma"/>
                <w:color w:val="000000"/>
                <w:sz w:val="20"/>
              </w:rPr>
              <w:t>loopback</w:t>
            </w:r>
            <w:proofErr w:type="spellEnd"/>
            <w:r w:rsidRPr="004757A3">
              <w:rPr>
                <w:rFonts w:ascii="Tahoma" w:hAnsi="Tahoma" w:cs="Tahoma"/>
                <w:color w:val="000000"/>
                <w:sz w:val="20"/>
              </w:rPr>
              <w:t>, 802.1ad)</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 na fyzickém rozhraní</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ACL pro IP</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 xml:space="preserve">ACL pro </w:t>
            </w:r>
            <w:proofErr w:type="spellStart"/>
            <w:r w:rsidRPr="004757A3">
              <w:rPr>
                <w:rFonts w:ascii="Tahoma" w:hAnsi="Tahoma" w:cs="Tahoma"/>
                <w:color w:val="000000"/>
                <w:sz w:val="20"/>
              </w:rPr>
              <w:t>ethernetové</w:t>
            </w:r>
            <w:proofErr w:type="spellEnd"/>
            <w:r w:rsidRPr="004757A3">
              <w:rPr>
                <w:rFonts w:ascii="Tahoma" w:hAnsi="Tahoma" w:cs="Tahoma"/>
                <w:color w:val="000000"/>
                <w:sz w:val="20"/>
              </w:rPr>
              <w:t xml:space="preserve"> rámce</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IPv6 ACL</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NE</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Možnost definovat povolené MAC adresy na portu</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48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Možnost definovat maximální počet MAC adres na portu</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72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Možnost definovat různé chování při překročení počtu MAC adres na portu (zablokování portu, blokování nové MAC adresy)</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 xml:space="preserve">DHCP </w:t>
            </w:r>
            <w:proofErr w:type="spellStart"/>
            <w:r w:rsidRPr="004757A3">
              <w:rPr>
                <w:rFonts w:ascii="Tahoma" w:hAnsi="Tahoma" w:cs="Tahoma"/>
                <w:color w:val="000000"/>
                <w:sz w:val="20"/>
              </w:rPr>
              <w:t>snooping</w:t>
            </w:r>
            <w:proofErr w:type="spellEnd"/>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proofErr w:type="spellStart"/>
            <w:r w:rsidRPr="004757A3">
              <w:rPr>
                <w:rFonts w:ascii="Tahoma" w:hAnsi="Tahoma" w:cs="Tahoma"/>
                <w:color w:val="000000"/>
                <w:sz w:val="20"/>
              </w:rPr>
              <w:t>Dynamic</w:t>
            </w:r>
            <w:proofErr w:type="spellEnd"/>
            <w:r w:rsidRPr="004757A3">
              <w:rPr>
                <w:rFonts w:ascii="Tahoma" w:hAnsi="Tahoma" w:cs="Tahoma"/>
                <w:color w:val="000000"/>
                <w:sz w:val="20"/>
              </w:rPr>
              <w:t xml:space="preserve"> ARP </w:t>
            </w:r>
            <w:proofErr w:type="spellStart"/>
            <w:r w:rsidRPr="004757A3">
              <w:rPr>
                <w:rFonts w:ascii="Tahoma" w:hAnsi="Tahoma" w:cs="Tahoma"/>
                <w:color w:val="000000"/>
                <w:sz w:val="20"/>
              </w:rPr>
              <w:t>inspection</w:t>
            </w:r>
            <w:proofErr w:type="spellEnd"/>
            <w:r w:rsidRPr="004757A3">
              <w:rPr>
                <w:rFonts w:ascii="Tahoma" w:hAnsi="Tahoma" w:cs="Tahoma"/>
                <w:color w:val="000000"/>
                <w:sz w:val="20"/>
              </w:rPr>
              <w:t xml:space="preserve"> (DAI)</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6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 xml:space="preserve">Verifikace mapování IP-MAC (např. IP source </w:t>
            </w:r>
            <w:proofErr w:type="spellStart"/>
            <w:r w:rsidRPr="004757A3">
              <w:rPr>
                <w:rFonts w:ascii="Tahoma" w:hAnsi="Tahoma" w:cs="Tahoma"/>
                <w:color w:val="000000"/>
                <w:sz w:val="20"/>
              </w:rPr>
              <w:t>guard</w:t>
            </w:r>
            <w:proofErr w:type="spellEnd"/>
            <w:r w:rsidRPr="004757A3">
              <w:rPr>
                <w:rFonts w:ascii="Tahoma" w:hAnsi="Tahoma" w:cs="Tahoma"/>
                <w:color w:val="000000"/>
                <w:sz w:val="20"/>
              </w:rPr>
              <w:t>)</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Podpora šifrování na L2 dle IEEE 802.1AE</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NE</w:t>
            </w:r>
          </w:p>
        </w:tc>
      </w:tr>
      <w:tr w:rsidR="008D33EF" w:rsidRPr="004757A3" w:rsidTr="008D33EF">
        <w:trPr>
          <w:trHeight w:val="48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IEEE 802.1x autentizace i autorizace více koncových zařízení na jednom portu</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72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IEEE 802.1x autentizace přepínače vůči nadřazenému přepínači, sdílení ověření koncových stanic</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720"/>
        </w:trPr>
        <w:tc>
          <w:tcPr>
            <w:tcW w:w="3635" w:type="pct"/>
          </w:tcPr>
          <w:p w:rsidR="008D33EF" w:rsidRPr="004757A3" w:rsidRDefault="008D33EF" w:rsidP="008D33EF">
            <w:pPr>
              <w:spacing w:line="360" w:lineRule="auto"/>
              <w:rPr>
                <w:rFonts w:ascii="Tahoma" w:hAnsi="Tahoma" w:cs="Tahoma"/>
                <w:color w:val="000000"/>
                <w:sz w:val="20"/>
              </w:rPr>
            </w:pPr>
            <w:proofErr w:type="spellStart"/>
            <w:r w:rsidRPr="004757A3">
              <w:rPr>
                <w:rFonts w:ascii="Tahoma" w:hAnsi="Tahoma" w:cs="Tahoma"/>
                <w:color w:val="000000"/>
                <w:sz w:val="20"/>
              </w:rPr>
              <w:t>konfiguorvatelná</w:t>
            </w:r>
            <w:proofErr w:type="spellEnd"/>
            <w:r w:rsidRPr="004757A3">
              <w:rPr>
                <w:rFonts w:ascii="Tahoma" w:hAnsi="Tahoma" w:cs="Tahoma"/>
                <w:color w:val="000000"/>
                <w:sz w:val="20"/>
              </w:rPr>
              <w:t xml:space="preserve"> kombinace pořadí postupného ověřování zařízení na portu (IEEE 802.1x, MAC adresou, Web autentizací)</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72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 xml:space="preserve">ověřování dle IEEE 802.1x volitelně bez </w:t>
            </w:r>
            <w:proofErr w:type="spellStart"/>
            <w:r w:rsidRPr="004757A3">
              <w:rPr>
                <w:rFonts w:ascii="Tahoma" w:hAnsi="Tahoma" w:cs="Tahoma"/>
                <w:color w:val="000000"/>
                <w:sz w:val="20"/>
              </w:rPr>
              <w:t>omeování</w:t>
            </w:r>
            <w:proofErr w:type="spellEnd"/>
            <w:r w:rsidRPr="004757A3">
              <w:rPr>
                <w:rFonts w:ascii="Tahoma" w:hAnsi="Tahoma" w:cs="Tahoma"/>
                <w:color w:val="000000"/>
                <w:sz w:val="20"/>
              </w:rPr>
              <w:t xml:space="preserve"> přístupu (pro monitoring a snadné nasazení 802.1x)</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12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lastRenderedPageBreak/>
              <w:t xml:space="preserve">Rozšiřitelnost o podporu klasifikace bezpečnostní role přistupujícího uživatele nebo koncového zařízení a její propagace sítí (např. </w:t>
            </w:r>
            <w:proofErr w:type="spellStart"/>
            <w:r w:rsidRPr="004757A3">
              <w:rPr>
                <w:rFonts w:ascii="Tahoma" w:hAnsi="Tahoma" w:cs="Tahoma"/>
                <w:color w:val="000000"/>
                <w:sz w:val="20"/>
              </w:rPr>
              <w:t>Security</w:t>
            </w:r>
            <w:proofErr w:type="spellEnd"/>
            <w:r w:rsidRPr="004757A3">
              <w:rPr>
                <w:rFonts w:ascii="Tahoma" w:hAnsi="Tahoma" w:cs="Tahoma"/>
                <w:color w:val="000000"/>
                <w:sz w:val="20"/>
              </w:rPr>
              <w:t xml:space="preserve"> Group Exchange </w:t>
            </w:r>
            <w:proofErr w:type="spellStart"/>
            <w:r w:rsidRPr="004757A3">
              <w:rPr>
                <w:rFonts w:ascii="Tahoma" w:hAnsi="Tahoma" w:cs="Tahoma"/>
                <w:color w:val="000000"/>
                <w:sz w:val="20"/>
              </w:rPr>
              <w:t>Protocol</w:t>
            </w:r>
            <w:proofErr w:type="spellEnd"/>
            <w:r w:rsidRPr="004757A3">
              <w:rPr>
                <w:rFonts w:ascii="Tahoma" w:hAnsi="Tahoma" w:cs="Tahoma"/>
                <w:color w:val="000000"/>
                <w:sz w:val="20"/>
              </w:rPr>
              <w:t xml:space="preserve"> nebo funkčně ekvivalentní).</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 povýšením firmware</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 xml:space="preserve">Podpora </w:t>
            </w:r>
            <w:proofErr w:type="spellStart"/>
            <w:r w:rsidRPr="004757A3">
              <w:rPr>
                <w:rFonts w:ascii="Tahoma" w:hAnsi="Tahoma" w:cs="Tahoma"/>
                <w:color w:val="000000"/>
                <w:sz w:val="20"/>
              </w:rPr>
              <w:t>PoE</w:t>
            </w:r>
            <w:proofErr w:type="spellEnd"/>
            <w:r w:rsidRPr="004757A3">
              <w:rPr>
                <w:rFonts w:ascii="Tahoma" w:hAnsi="Tahoma" w:cs="Tahoma"/>
                <w:color w:val="000000"/>
                <w:sz w:val="20"/>
              </w:rPr>
              <w:t xml:space="preserve"> (IEEE 802.3af)</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NE</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 xml:space="preserve">Podpora </w:t>
            </w:r>
            <w:proofErr w:type="spellStart"/>
            <w:r w:rsidRPr="004757A3">
              <w:rPr>
                <w:rFonts w:ascii="Tahoma" w:hAnsi="Tahoma" w:cs="Tahoma"/>
                <w:color w:val="000000"/>
                <w:sz w:val="20"/>
              </w:rPr>
              <w:t>PoE</w:t>
            </w:r>
            <w:proofErr w:type="spellEnd"/>
            <w:r w:rsidRPr="004757A3">
              <w:rPr>
                <w:rFonts w:ascii="Tahoma" w:hAnsi="Tahoma" w:cs="Tahoma"/>
                <w:color w:val="000000"/>
                <w:sz w:val="20"/>
              </w:rPr>
              <w:t>+ (IEEE 802.3at, 30W/port)</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NE</w:t>
            </w:r>
          </w:p>
        </w:tc>
      </w:tr>
      <w:tr w:rsidR="008D33EF" w:rsidRPr="004757A3" w:rsidTr="008D33EF">
        <w:trPr>
          <w:trHeight w:val="56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Měření a ovládání spotřeby energie připojených koncových zařízení</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NE</w:t>
            </w:r>
          </w:p>
        </w:tc>
      </w:tr>
      <w:tr w:rsidR="008D33EF" w:rsidRPr="004757A3" w:rsidTr="008D33EF">
        <w:trPr>
          <w:trHeight w:val="112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 xml:space="preserve">Podpora určování polohy klienta, rozšíření </w:t>
            </w:r>
            <w:proofErr w:type="spellStart"/>
            <w:r w:rsidRPr="004757A3">
              <w:rPr>
                <w:rFonts w:ascii="Tahoma" w:hAnsi="Tahoma" w:cs="Tahoma"/>
                <w:color w:val="000000"/>
                <w:sz w:val="20"/>
              </w:rPr>
              <w:t>WiFi</w:t>
            </w:r>
            <w:proofErr w:type="spellEnd"/>
            <w:r w:rsidRPr="004757A3">
              <w:rPr>
                <w:rFonts w:ascii="Tahoma" w:hAnsi="Tahoma" w:cs="Tahoma"/>
                <w:color w:val="000000"/>
                <w:sz w:val="20"/>
              </w:rPr>
              <w:t xml:space="preserve"> systému pro určování polohy klienta i v pevné LAN síti (například Network Mobility </w:t>
            </w:r>
            <w:proofErr w:type="spellStart"/>
            <w:r w:rsidRPr="004757A3">
              <w:rPr>
                <w:rFonts w:ascii="Tahoma" w:hAnsi="Tahoma" w:cs="Tahoma"/>
                <w:color w:val="000000"/>
                <w:sz w:val="20"/>
              </w:rPr>
              <w:t>Service</w:t>
            </w:r>
            <w:proofErr w:type="spellEnd"/>
            <w:r w:rsidRPr="004757A3">
              <w:rPr>
                <w:rFonts w:ascii="Tahoma" w:hAnsi="Tahoma" w:cs="Tahoma"/>
                <w:color w:val="000000"/>
                <w:sz w:val="20"/>
              </w:rPr>
              <w:t xml:space="preserve"> </w:t>
            </w:r>
            <w:proofErr w:type="spellStart"/>
            <w:r w:rsidRPr="004757A3">
              <w:rPr>
                <w:rFonts w:ascii="Tahoma" w:hAnsi="Tahoma" w:cs="Tahoma"/>
                <w:color w:val="000000"/>
                <w:sz w:val="20"/>
              </w:rPr>
              <w:t>Protocol</w:t>
            </w:r>
            <w:proofErr w:type="spellEnd"/>
            <w:r w:rsidRPr="004757A3">
              <w:rPr>
                <w:rFonts w:ascii="Tahoma" w:hAnsi="Tahoma" w:cs="Tahoma"/>
                <w:color w:val="000000"/>
                <w:sz w:val="20"/>
              </w:rPr>
              <w:t xml:space="preserve"> - NMSP</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NE</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CLI rozhraní</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SSHv2</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 xml:space="preserve">SSHv2 </w:t>
            </w:r>
            <w:proofErr w:type="spellStart"/>
            <w:r w:rsidRPr="004757A3">
              <w:rPr>
                <w:rFonts w:ascii="Tahoma" w:hAnsi="Tahoma" w:cs="Tahoma"/>
                <w:color w:val="000000"/>
                <w:sz w:val="20"/>
              </w:rPr>
              <w:t>over</w:t>
            </w:r>
            <w:proofErr w:type="spellEnd"/>
            <w:r w:rsidRPr="004757A3">
              <w:rPr>
                <w:rFonts w:ascii="Tahoma" w:hAnsi="Tahoma" w:cs="Tahoma"/>
                <w:color w:val="000000"/>
                <w:sz w:val="20"/>
              </w:rPr>
              <w:t xml:space="preserve"> IPv6</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48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Možnost omezení přístupu k managementu (SSH, SNMP) pomocí ACL</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SNMPv2</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SNMPv3</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USB konzolová linka</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Sériová konzolová linka</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 xml:space="preserve">10/100 management </w:t>
            </w:r>
            <w:proofErr w:type="spellStart"/>
            <w:r w:rsidRPr="004757A3">
              <w:rPr>
                <w:rFonts w:ascii="Tahoma" w:hAnsi="Tahoma" w:cs="Tahoma"/>
                <w:color w:val="000000"/>
                <w:sz w:val="20"/>
              </w:rPr>
              <w:t>out</w:t>
            </w:r>
            <w:proofErr w:type="spellEnd"/>
            <w:r w:rsidRPr="004757A3">
              <w:rPr>
                <w:rFonts w:ascii="Tahoma" w:hAnsi="Tahoma" w:cs="Tahoma"/>
                <w:color w:val="000000"/>
                <w:sz w:val="20"/>
              </w:rPr>
              <w:t>-</w:t>
            </w:r>
            <w:proofErr w:type="spellStart"/>
            <w:r w:rsidRPr="004757A3">
              <w:rPr>
                <w:rFonts w:ascii="Tahoma" w:hAnsi="Tahoma" w:cs="Tahoma"/>
                <w:color w:val="000000"/>
                <w:sz w:val="20"/>
              </w:rPr>
              <w:t>of</w:t>
            </w:r>
            <w:proofErr w:type="spellEnd"/>
            <w:r w:rsidRPr="004757A3">
              <w:rPr>
                <w:rFonts w:ascii="Tahoma" w:hAnsi="Tahoma" w:cs="Tahoma"/>
                <w:color w:val="000000"/>
                <w:sz w:val="20"/>
              </w:rPr>
              <w:t>-band port</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DNS klient</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NTP klient s MD5 autentizací</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proofErr w:type="spellStart"/>
            <w:r w:rsidRPr="004757A3">
              <w:rPr>
                <w:rFonts w:ascii="Tahoma" w:hAnsi="Tahoma" w:cs="Tahoma"/>
                <w:color w:val="000000"/>
                <w:sz w:val="20"/>
              </w:rPr>
              <w:t>NetFlow</w:t>
            </w:r>
            <w:proofErr w:type="spellEnd"/>
            <w:r w:rsidRPr="004757A3">
              <w:rPr>
                <w:rFonts w:ascii="Tahoma" w:hAnsi="Tahoma" w:cs="Tahoma"/>
                <w:color w:val="000000"/>
                <w:sz w:val="20"/>
              </w:rPr>
              <w:t xml:space="preserve"> v9 (nebo IPFIX </w:t>
            </w:r>
            <w:r w:rsidRPr="004757A3">
              <w:rPr>
                <w:rFonts w:ascii="Tahoma" w:hAnsi="Tahoma" w:cs="Tahoma"/>
                <w:sz w:val="20"/>
              </w:rPr>
              <w:t>RFC 3917, RFC 3955)</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NE</w:t>
            </w:r>
          </w:p>
        </w:tc>
      </w:tr>
      <w:tr w:rsidR="008D33EF" w:rsidRPr="004757A3" w:rsidTr="008D33EF">
        <w:trPr>
          <w:trHeight w:val="48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 xml:space="preserve">RADIUS klient pro AAA (autentizace, autorizace, </w:t>
            </w:r>
            <w:proofErr w:type="spellStart"/>
            <w:r w:rsidRPr="004757A3">
              <w:rPr>
                <w:rFonts w:ascii="Tahoma" w:hAnsi="Tahoma" w:cs="Tahoma"/>
                <w:color w:val="000000"/>
                <w:sz w:val="20"/>
              </w:rPr>
              <w:t>accounting</w:t>
            </w:r>
            <w:proofErr w:type="spellEnd"/>
            <w:r w:rsidRPr="004757A3">
              <w:rPr>
                <w:rFonts w:ascii="Tahoma" w:hAnsi="Tahoma" w:cs="Tahoma"/>
                <w:color w:val="000000"/>
                <w:sz w:val="20"/>
              </w:rPr>
              <w:t>)</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TACACS+ klient</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 xml:space="preserve">Port </w:t>
            </w:r>
            <w:proofErr w:type="spellStart"/>
            <w:r w:rsidRPr="004757A3">
              <w:rPr>
                <w:rFonts w:ascii="Tahoma" w:hAnsi="Tahoma" w:cs="Tahoma"/>
                <w:color w:val="000000"/>
                <w:sz w:val="20"/>
              </w:rPr>
              <w:t>mirroring</w:t>
            </w:r>
            <w:proofErr w:type="spellEnd"/>
            <w:r w:rsidRPr="004757A3">
              <w:rPr>
                <w:rFonts w:ascii="Tahoma" w:hAnsi="Tahoma" w:cs="Tahoma"/>
                <w:color w:val="000000"/>
                <w:sz w:val="20"/>
              </w:rPr>
              <w:t xml:space="preserve"> (SPAN)</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 xml:space="preserve">port </w:t>
            </w:r>
            <w:proofErr w:type="spellStart"/>
            <w:r w:rsidRPr="004757A3">
              <w:rPr>
                <w:rFonts w:ascii="Tahoma" w:hAnsi="Tahoma" w:cs="Tahoma"/>
                <w:color w:val="000000"/>
                <w:sz w:val="20"/>
              </w:rPr>
              <w:t>mirroring</w:t>
            </w:r>
            <w:proofErr w:type="spellEnd"/>
            <w:r w:rsidRPr="004757A3">
              <w:rPr>
                <w:rFonts w:ascii="Tahoma" w:hAnsi="Tahoma" w:cs="Tahoma"/>
                <w:color w:val="000000"/>
                <w:sz w:val="20"/>
              </w:rPr>
              <w:t xml:space="preserve"> 1 -&gt; 1</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 xml:space="preserve">port </w:t>
            </w:r>
            <w:proofErr w:type="spellStart"/>
            <w:r w:rsidRPr="004757A3">
              <w:rPr>
                <w:rFonts w:ascii="Tahoma" w:hAnsi="Tahoma" w:cs="Tahoma"/>
                <w:color w:val="000000"/>
                <w:sz w:val="20"/>
              </w:rPr>
              <w:t>mirroring</w:t>
            </w:r>
            <w:proofErr w:type="spellEnd"/>
            <w:r w:rsidRPr="004757A3">
              <w:rPr>
                <w:rFonts w:ascii="Tahoma" w:hAnsi="Tahoma" w:cs="Tahoma"/>
                <w:color w:val="000000"/>
                <w:sz w:val="20"/>
              </w:rPr>
              <w:t xml:space="preserve"> N -&gt; 1</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 xml:space="preserve">Vzdálený port </w:t>
            </w:r>
            <w:proofErr w:type="spellStart"/>
            <w:r w:rsidRPr="004757A3">
              <w:rPr>
                <w:rFonts w:ascii="Tahoma" w:hAnsi="Tahoma" w:cs="Tahoma"/>
                <w:color w:val="000000"/>
                <w:sz w:val="20"/>
              </w:rPr>
              <w:t>mirroring</w:t>
            </w:r>
            <w:proofErr w:type="spellEnd"/>
            <w:r w:rsidRPr="004757A3">
              <w:rPr>
                <w:rFonts w:ascii="Tahoma" w:hAnsi="Tahoma" w:cs="Tahoma"/>
                <w:color w:val="000000"/>
                <w:sz w:val="20"/>
              </w:rPr>
              <w:t xml:space="preserve"> (RSPAN)</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proofErr w:type="spellStart"/>
            <w:r w:rsidRPr="004757A3">
              <w:rPr>
                <w:rFonts w:ascii="Tahoma" w:hAnsi="Tahoma" w:cs="Tahoma"/>
                <w:color w:val="000000"/>
                <w:sz w:val="20"/>
              </w:rPr>
              <w:t>Syslog</w:t>
            </w:r>
            <w:proofErr w:type="spellEnd"/>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6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Měření zakončení a délky metalického kabelu (TDR)</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84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Podpora uživatelsky modifikovatelné automatické reakce/obsluhy událostí při provozu přepínače (pomocí skriptů)</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NE</w:t>
            </w:r>
          </w:p>
        </w:tc>
      </w:tr>
      <w:tr w:rsidR="008D33EF" w:rsidRPr="004757A3" w:rsidTr="008D33EF">
        <w:trPr>
          <w:trHeight w:val="56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 xml:space="preserve">Přepínač obsahuje </w:t>
            </w:r>
            <w:proofErr w:type="spellStart"/>
            <w:r w:rsidRPr="004757A3">
              <w:rPr>
                <w:rFonts w:ascii="Tahoma" w:hAnsi="Tahoma" w:cs="Tahoma"/>
                <w:color w:val="000000"/>
                <w:sz w:val="20"/>
              </w:rPr>
              <w:t>traceroute</w:t>
            </w:r>
            <w:proofErr w:type="spellEnd"/>
            <w:r w:rsidRPr="004757A3">
              <w:rPr>
                <w:rFonts w:ascii="Tahoma" w:hAnsi="Tahoma" w:cs="Tahoma"/>
                <w:color w:val="000000"/>
                <w:sz w:val="20"/>
              </w:rPr>
              <w:t xml:space="preserve"> utilitu operující na linkové vrstvě (</w:t>
            </w:r>
            <w:proofErr w:type="spellStart"/>
            <w:r w:rsidRPr="004757A3">
              <w:rPr>
                <w:rFonts w:ascii="Tahoma" w:hAnsi="Tahoma" w:cs="Tahoma"/>
                <w:color w:val="000000"/>
                <w:sz w:val="20"/>
              </w:rPr>
              <w:t>Layer</w:t>
            </w:r>
            <w:proofErr w:type="spellEnd"/>
            <w:r w:rsidRPr="004757A3">
              <w:rPr>
                <w:rFonts w:ascii="Tahoma" w:hAnsi="Tahoma" w:cs="Tahoma"/>
                <w:color w:val="000000"/>
                <w:sz w:val="20"/>
              </w:rPr>
              <w:t xml:space="preserve"> 2 </w:t>
            </w:r>
            <w:proofErr w:type="spellStart"/>
            <w:r w:rsidRPr="004757A3">
              <w:rPr>
                <w:rFonts w:ascii="Tahoma" w:hAnsi="Tahoma" w:cs="Tahoma"/>
                <w:color w:val="000000"/>
                <w:sz w:val="20"/>
              </w:rPr>
              <w:t>traceroute</w:t>
            </w:r>
            <w:proofErr w:type="spellEnd"/>
            <w:r w:rsidRPr="004757A3">
              <w:rPr>
                <w:rFonts w:ascii="Tahoma" w:hAnsi="Tahoma" w:cs="Tahoma"/>
                <w:color w:val="000000"/>
                <w:sz w:val="20"/>
              </w:rPr>
              <w:t>)</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84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lastRenderedPageBreak/>
              <w:t xml:space="preserve">Přepínač si může automaticky </w:t>
            </w:r>
            <w:proofErr w:type="spellStart"/>
            <w:r w:rsidRPr="004757A3">
              <w:rPr>
                <w:rFonts w:ascii="Tahoma" w:hAnsi="Tahoma" w:cs="Tahoma"/>
                <w:color w:val="000000"/>
                <w:sz w:val="20"/>
              </w:rPr>
              <w:t>zazálohovat</w:t>
            </w:r>
            <w:proofErr w:type="spellEnd"/>
            <w:r w:rsidRPr="004757A3">
              <w:rPr>
                <w:rFonts w:ascii="Tahoma" w:hAnsi="Tahoma" w:cs="Tahoma"/>
                <w:color w:val="000000"/>
                <w:sz w:val="20"/>
              </w:rPr>
              <w:t xml:space="preserve"> a obnovit firmware včetně konfigurace z nadřazeného směrovače</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56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Automatická aplikace specifické konfigurace pro dané zařízení po detekci jeho připojení na portu</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ANO</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NTP server</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NE</w:t>
            </w:r>
          </w:p>
        </w:tc>
      </w:tr>
      <w:tr w:rsidR="008D33EF" w:rsidRPr="004757A3" w:rsidTr="008D33EF">
        <w:trPr>
          <w:trHeight w:val="300"/>
        </w:trPr>
        <w:tc>
          <w:tcPr>
            <w:tcW w:w="3635" w:type="pct"/>
          </w:tcPr>
          <w:p w:rsidR="008D33EF" w:rsidRPr="004757A3" w:rsidRDefault="008D33EF" w:rsidP="008D33EF">
            <w:pPr>
              <w:spacing w:line="360" w:lineRule="auto"/>
              <w:rPr>
                <w:rFonts w:ascii="Tahoma" w:hAnsi="Tahoma" w:cs="Tahoma"/>
                <w:color w:val="000000"/>
                <w:sz w:val="20"/>
              </w:rPr>
            </w:pPr>
            <w:r w:rsidRPr="004757A3">
              <w:rPr>
                <w:rFonts w:ascii="Tahoma" w:hAnsi="Tahoma" w:cs="Tahoma"/>
                <w:color w:val="000000"/>
                <w:sz w:val="20"/>
              </w:rPr>
              <w:t>DHCP server</w:t>
            </w:r>
          </w:p>
        </w:tc>
        <w:tc>
          <w:tcPr>
            <w:tcW w:w="1365" w:type="pct"/>
          </w:tcPr>
          <w:p w:rsidR="008D33EF" w:rsidRPr="004757A3" w:rsidRDefault="008D33EF" w:rsidP="008D33EF">
            <w:pPr>
              <w:spacing w:line="360" w:lineRule="auto"/>
              <w:jc w:val="center"/>
              <w:rPr>
                <w:rFonts w:ascii="Tahoma" w:hAnsi="Tahoma" w:cs="Tahoma"/>
                <w:color w:val="000000"/>
                <w:sz w:val="20"/>
              </w:rPr>
            </w:pPr>
            <w:r w:rsidRPr="004757A3">
              <w:rPr>
                <w:rFonts w:ascii="Tahoma" w:hAnsi="Tahoma" w:cs="Tahoma"/>
                <w:color w:val="000000"/>
                <w:sz w:val="20"/>
              </w:rPr>
              <w:t>NE</w:t>
            </w:r>
          </w:p>
        </w:tc>
      </w:tr>
    </w:tbl>
    <w:p w:rsidR="008D33EF" w:rsidRDefault="008D33EF" w:rsidP="008D33EF">
      <w:pPr>
        <w:autoSpaceDE w:val="0"/>
        <w:autoSpaceDN w:val="0"/>
        <w:adjustRightInd w:val="0"/>
        <w:spacing w:before="200" w:after="240" w:line="360" w:lineRule="auto"/>
        <w:jc w:val="both"/>
        <w:rPr>
          <w:rFonts w:ascii="Tahoma" w:hAnsi="Tahoma" w:cs="Tahoma"/>
          <w:b/>
          <w:i/>
          <w:u w:val="single"/>
        </w:rPr>
      </w:pPr>
    </w:p>
    <w:p w:rsidR="008D33EF" w:rsidRDefault="008D33EF" w:rsidP="008D33EF">
      <w:pPr>
        <w:rPr>
          <w:rFonts w:ascii="Tahoma" w:hAnsi="Tahoma" w:cs="Tahoma"/>
          <w:b/>
          <w:i/>
          <w:u w:val="single"/>
        </w:rPr>
      </w:pPr>
      <w:r>
        <w:rPr>
          <w:rFonts w:ascii="Tahoma" w:hAnsi="Tahoma" w:cs="Tahoma"/>
          <w:b/>
          <w:i/>
          <w:u w:val="single"/>
        </w:rPr>
        <w:br w:type="page"/>
      </w:r>
    </w:p>
    <w:tbl>
      <w:tblPr>
        <w:tblW w:w="0" w:type="auto"/>
        <w:tblInd w:w="-15" w:type="dxa"/>
        <w:tblBorders>
          <w:top w:val="single" w:sz="12" w:space="0" w:color="C5E0B3"/>
          <w:left w:val="single" w:sz="12" w:space="0" w:color="C5E0B3"/>
          <w:bottom w:val="single" w:sz="12" w:space="0" w:color="C5E0B3"/>
          <w:right w:val="single" w:sz="12" w:space="0" w:color="C5E0B3"/>
          <w:insideH w:val="single" w:sz="12" w:space="0" w:color="C5E0B3"/>
          <w:insideV w:val="single" w:sz="12" w:space="0" w:color="C5E0B3"/>
        </w:tblBorders>
        <w:tblLayout w:type="fixed"/>
        <w:tblLook w:val="0000" w:firstRow="0" w:lastRow="0" w:firstColumn="0" w:lastColumn="0" w:noHBand="0" w:noVBand="0"/>
      </w:tblPr>
      <w:tblGrid>
        <w:gridCol w:w="9240"/>
      </w:tblGrid>
      <w:tr w:rsidR="008D33EF" w:rsidRPr="009A20C9" w:rsidTr="008D33EF">
        <w:tc>
          <w:tcPr>
            <w:tcW w:w="9240" w:type="dxa"/>
            <w:shd w:val="clear" w:color="auto" w:fill="auto"/>
          </w:tcPr>
          <w:p w:rsidR="008D33EF" w:rsidRPr="008D33EF" w:rsidRDefault="008D33EF" w:rsidP="00512873">
            <w:pPr>
              <w:pStyle w:val="Nadpis2"/>
              <w:numPr>
                <w:ilvl w:val="1"/>
                <w:numId w:val="55"/>
              </w:numPr>
              <w:rPr>
                <w:sz w:val="20"/>
                <w:szCs w:val="20"/>
              </w:rPr>
            </w:pPr>
            <w:r w:rsidRPr="008D33EF">
              <w:rPr>
                <w:sz w:val="20"/>
                <w:szCs w:val="20"/>
              </w:rPr>
              <w:lastRenderedPageBreak/>
              <w:t>Aktivita 4 Elektronizace procesů a propojení lokálních AIS s registry veřejné správy.</w:t>
            </w:r>
          </w:p>
        </w:tc>
      </w:tr>
    </w:tbl>
    <w:p w:rsidR="008D33EF" w:rsidRPr="009A20C9" w:rsidRDefault="008D33EF" w:rsidP="008D33EF">
      <w:pPr>
        <w:widowControl w:val="0"/>
        <w:rPr>
          <w:rFonts w:ascii="Tahoma" w:hAnsi="Tahoma" w:cs="Tahoma"/>
          <w:b/>
          <w:bCs/>
          <w:sz w:val="20"/>
        </w:rPr>
      </w:pPr>
    </w:p>
    <w:p w:rsidR="008D33EF" w:rsidRPr="008E0D17" w:rsidRDefault="008D33EF" w:rsidP="008D33EF"/>
    <w:p w:rsidR="008D33EF" w:rsidRPr="008D33EF" w:rsidRDefault="008D33EF" w:rsidP="00512873">
      <w:pPr>
        <w:pStyle w:val="Default"/>
        <w:numPr>
          <w:ilvl w:val="2"/>
          <w:numId w:val="52"/>
        </w:numPr>
        <w:suppressAutoHyphens w:val="0"/>
        <w:autoSpaceDN w:val="0"/>
        <w:adjustRightInd w:val="0"/>
        <w:spacing w:after="27" w:line="360" w:lineRule="auto"/>
        <w:jc w:val="both"/>
        <w:rPr>
          <w:rFonts w:ascii="Tahoma" w:hAnsi="Tahoma" w:cs="Tahoma"/>
          <w:i/>
          <w:color w:val="auto"/>
          <w:sz w:val="22"/>
          <w:szCs w:val="22"/>
        </w:rPr>
      </w:pPr>
      <w:r w:rsidRPr="008D33EF">
        <w:rPr>
          <w:rFonts w:ascii="Tahoma" w:hAnsi="Tahoma" w:cs="Tahoma"/>
          <w:i/>
          <w:color w:val="auto"/>
          <w:sz w:val="22"/>
          <w:szCs w:val="22"/>
        </w:rPr>
        <w:t xml:space="preserve">Pořízení digitalizační jednotky a SW pro digitalizaci  </w:t>
      </w:r>
    </w:p>
    <w:p w:rsidR="008D33EF" w:rsidRPr="004757A3" w:rsidRDefault="008D33EF" w:rsidP="008D33EF">
      <w:pPr>
        <w:spacing w:line="360" w:lineRule="auto"/>
        <w:jc w:val="both"/>
        <w:rPr>
          <w:rFonts w:ascii="Tahoma" w:hAnsi="Tahoma" w:cs="Tahoma"/>
          <w:sz w:val="20"/>
        </w:rPr>
      </w:pPr>
      <w:r w:rsidRPr="004757A3">
        <w:rPr>
          <w:rFonts w:ascii="Tahoma" w:hAnsi="Tahoma" w:cs="Tahoma"/>
          <w:sz w:val="20"/>
        </w:rPr>
        <w:t>Hromadné skenování dokumentů poskytuje řešení pro kompletní správu dokumentů. Využití moderních technologií archivace elektronických dokumentů přináší organizaci optimalizaci procesů, úsporu finančních prostředků a zvýšení sdílení obsahu dokumentů a informací.</w:t>
      </w:r>
    </w:p>
    <w:p w:rsidR="008D33EF" w:rsidRPr="004757A3" w:rsidRDefault="008D33EF" w:rsidP="008D33EF">
      <w:pPr>
        <w:spacing w:line="360" w:lineRule="auto"/>
        <w:jc w:val="both"/>
        <w:rPr>
          <w:rFonts w:ascii="Tahoma" w:hAnsi="Tahoma" w:cs="Tahoma"/>
          <w:sz w:val="20"/>
        </w:rPr>
      </w:pPr>
      <w:r w:rsidRPr="004757A3">
        <w:rPr>
          <w:rFonts w:ascii="Tahoma" w:hAnsi="Tahoma" w:cs="Tahoma"/>
          <w:sz w:val="20"/>
        </w:rPr>
        <w:t>Řešení bude zaměřeno na efektivní elektronizaci dokumentů na vstupu i výstupu s automatickým evidováním elektronizovaných dokumentů do dotčených informačních systémů, a to bez přímé manipulace s nimi. Součástí řešení je i uložení elektronických obrazů dokumentů v jediném centrálním úložišti, které může využívat jak informační systém, tak další aplikace, jakou je např. elektronická finanční kontrola.</w:t>
      </w:r>
    </w:p>
    <w:p w:rsidR="008D33EF" w:rsidRPr="004757A3" w:rsidRDefault="008D33EF" w:rsidP="008D33EF">
      <w:pPr>
        <w:spacing w:line="360" w:lineRule="auto"/>
        <w:jc w:val="both"/>
        <w:rPr>
          <w:rFonts w:ascii="Tahoma" w:hAnsi="Tahoma" w:cs="Tahoma"/>
          <w:sz w:val="20"/>
        </w:rPr>
      </w:pPr>
      <w:r w:rsidRPr="004757A3">
        <w:rPr>
          <w:rFonts w:ascii="Tahoma" w:hAnsi="Tahoma" w:cs="Tahoma"/>
          <w:sz w:val="20"/>
        </w:rPr>
        <w:t xml:space="preserve">Originální fyzické dokumenty je možné ihned po skenování uložit do spisovny. Podle velikosti organizace a podle technické a technologické úrovně vybavení je možné tímto způsobem zpracovávat buď všechny fyzické dokumenty, nebo jen vybrané s např. s vyšší očekávanou zátěží na </w:t>
      </w:r>
      <w:proofErr w:type="spellStart"/>
      <w:r w:rsidRPr="004757A3">
        <w:rPr>
          <w:rFonts w:ascii="Tahoma" w:hAnsi="Tahoma" w:cs="Tahoma"/>
          <w:sz w:val="20"/>
        </w:rPr>
        <w:t>rozkopírovávání</w:t>
      </w:r>
      <w:proofErr w:type="spellEnd"/>
      <w:r w:rsidRPr="004757A3">
        <w:rPr>
          <w:rFonts w:ascii="Tahoma" w:hAnsi="Tahoma" w:cs="Tahoma"/>
          <w:sz w:val="20"/>
        </w:rPr>
        <w:t xml:space="preserve"> a předávání. Výhodou tohoto řešení je snížení objemu předávaných fyzických dokumentů, zmenšení množství </w:t>
      </w:r>
      <w:proofErr w:type="spellStart"/>
      <w:r w:rsidRPr="004757A3">
        <w:rPr>
          <w:rFonts w:ascii="Tahoma" w:hAnsi="Tahoma" w:cs="Tahoma"/>
          <w:sz w:val="20"/>
        </w:rPr>
        <w:t>rozkopírovaných</w:t>
      </w:r>
      <w:proofErr w:type="spellEnd"/>
      <w:r w:rsidRPr="004757A3">
        <w:rPr>
          <w:rFonts w:ascii="Tahoma" w:hAnsi="Tahoma" w:cs="Tahoma"/>
          <w:sz w:val="20"/>
        </w:rPr>
        <w:t xml:space="preserve"> dokumentů, minimalizace rizika ztráty dokumentů, výrazně vyšší </w:t>
      </w:r>
      <w:proofErr w:type="spellStart"/>
      <w:r w:rsidRPr="004757A3">
        <w:rPr>
          <w:rFonts w:ascii="Tahoma" w:hAnsi="Tahoma" w:cs="Tahoma"/>
          <w:sz w:val="20"/>
        </w:rPr>
        <w:t>dohledatelnost</w:t>
      </w:r>
      <w:proofErr w:type="spellEnd"/>
      <w:r w:rsidRPr="004757A3">
        <w:rPr>
          <w:rFonts w:ascii="Tahoma" w:hAnsi="Tahoma" w:cs="Tahoma"/>
          <w:sz w:val="20"/>
        </w:rPr>
        <w:t xml:space="preserve"> dokumentů a možnost provázanosti na plnotextové prohledávání obsahu dokumentů.</w:t>
      </w:r>
    </w:p>
    <w:p w:rsidR="008D33EF" w:rsidRPr="004757A3" w:rsidRDefault="008D33EF" w:rsidP="008D33EF">
      <w:pPr>
        <w:spacing w:line="360" w:lineRule="auto"/>
        <w:jc w:val="both"/>
        <w:rPr>
          <w:rFonts w:ascii="Tahoma" w:hAnsi="Tahoma" w:cs="Tahoma"/>
          <w:sz w:val="20"/>
        </w:rPr>
      </w:pPr>
      <w:r w:rsidRPr="004757A3">
        <w:rPr>
          <w:rFonts w:ascii="Tahoma" w:hAnsi="Tahoma" w:cs="Tahoma"/>
          <w:sz w:val="20"/>
        </w:rPr>
        <w:t xml:space="preserve">Dokumenty jsou pro účely hromadného skenování opatřovány štítkem s čárovým kódem, který může nahradit podací razítko. </w:t>
      </w:r>
    </w:p>
    <w:p w:rsidR="008D33EF" w:rsidRPr="004757A3" w:rsidRDefault="008D33EF" w:rsidP="008D33EF">
      <w:pPr>
        <w:spacing w:line="360" w:lineRule="auto"/>
        <w:rPr>
          <w:rFonts w:ascii="Tahoma" w:hAnsi="Tahoma" w:cs="Tahoma"/>
          <w:sz w:val="20"/>
        </w:rPr>
      </w:pPr>
      <w:r w:rsidRPr="004757A3">
        <w:rPr>
          <w:rFonts w:ascii="Tahoma" w:hAnsi="Tahoma" w:cs="Tahoma"/>
          <w:sz w:val="20"/>
        </w:rPr>
        <w:t>Hromadné skenování bude možné použít i v dalších agendách IS úřadu - všude, kde se pracuje s doručenými papírovými dokumenty:</w:t>
      </w:r>
    </w:p>
    <w:p w:rsidR="008D33EF" w:rsidRPr="004757A3" w:rsidRDefault="008D33EF" w:rsidP="00512873">
      <w:pPr>
        <w:numPr>
          <w:ilvl w:val="1"/>
          <w:numId w:val="38"/>
        </w:numPr>
        <w:spacing w:line="360" w:lineRule="auto"/>
        <w:ind w:left="709"/>
        <w:rPr>
          <w:rFonts w:ascii="Tahoma" w:hAnsi="Tahoma" w:cs="Tahoma"/>
          <w:sz w:val="20"/>
        </w:rPr>
      </w:pPr>
      <w:r w:rsidRPr="004757A3">
        <w:rPr>
          <w:rFonts w:ascii="Tahoma" w:hAnsi="Tahoma" w:cs="Tahoma"/>
          <w:sz w:val="20"/>
        </w:rPr>
        <w:t>Spisová služba</w:t>
      </w:r>
    </w:p>
    <w:p w:rsidR="008D33EF" w:rsidRPr="004757A3" w:rsidRDefault="008D33EF" w:rsidP="00512873">
      <w:pPr>
        <w:numPr>
          <w:ilvl w:val="1"/>
          <w:numId w:val="38"/>
        </w:numPr>
        <w:spacing w:line="360" w:lineRule="auto"/>
        <w:ind w:left="709"/>
        <w:rPr>
          <w:rFonts w:ascii="Tahoma" w:hAnsi="Tahoma" w:cs="Tahoma"/>
          <w:sz w:val="20"/>
        </w:rPr>
      </w:pPr>
      <w:r w:rsidRPr="004757A3">
        <w:rPr>
          <w:rFonts w:ascii="Tahoma" w:hAnsi="Tahoma" w:cs="Tahoma"/>
          <w:sz w:val="20"/>
        </w:rPr>
        <w:t>Smlouvy</w:t>
      </w:r>
    </w:p>
    <w:p w:rsidR="008D33EF" w:rsidRPr="004757A3" w:rsidRDefault="008D33EF" w:rsidP="00512873">
      <w:pPr>
        <w:numPr>
          <w:ilvl w:val="1"/>
          <w:numId w:val="38"/>
        </w:numPr>
        <w:spacing w:line="360" w:lineRule="auto"/>
        <w:ind w:left="709"/>
        <w:rPr>
          <w:rFonts w:ascii="Tahoma" w:hAnsi="Tahoma" w:cs="Tahoma"/>
          <w:sz w:val="20"/>
        </w:rPr>
      </w:pPr>
      <w:r w:rsidRPr="004757A3">
        <w:rPr>
          <w:rFonts w:ascii="Tahoma" w:hAnsi="Tahoma" w:cs="Tahoma"/>
          <w:sz w:val="20"/>
        </w:rPr>
        <w:t>Objednávky</w:t>
      </w:r>
    </w:p>
    <w:p w:rsidR="008D33EF" w:rsidRPr="004757A3" w:rsidRDefault="008D33EF" w:rsidP="00512873">
      <w:pPr>
        <w:numPr>
          <w:ilvl w:val="1"/>
          <w:numId w:val="38"/>
        </w:numPr>
        <w:spacing w:line="360" w:lineRule="auto"/>
        <w:ind w:left="709"/>
        <w:rPr>
          <w:rFonts w:ascii="Tahoma" w:hAnsi="Tahoma" w:cs="Tahoma"/>
          <w:sz w:val="20"/>
        </w:rPr>
      </w:pPr>
      <w:r w:rsidRPr="004757A3">
        <w:rPr>
          <w:rFonts w:ascii="Tahoma" w:hAnsi="Tahoma" w:cs="Tahoma"/>
          <w:sz w:val="20"/>
        </w:rPr>
        <w:t>Výdaje (faktury přijaté)</w:t>
      </w:r>
    </w:p>
    <w:p w:rsidR="008D33EF" w:rsidRPr="004757A3" w:rsidRDefault="008D33EF" w:rsidP="00512873">
      <w:pPr>
        <w:numPr>
          <w:ilvl w:val="1"/>
          <w:numId w:val="38"/>
        </w:numPr>
        <w:spacing w:line="360" w:lineRule="auto"/>
        <w:ind w:left="709"/>
        <w:rPr>
          <w:rFonts w:ascii="Tahoma" w:hAnsi="Tahoma" w:cs="Tahoma"/>
          <w:sz w:val="20"/>
        </w:rPr>
      </w:pPr>
      <w:r w:rsidRPr="004757A3">
        <w:rPr>
          <w:rFonts w:ascii="Tahoma" w:hAnsi="Tahoma" w:cs="Tahoma"/>
          <w:sz w:val="20"/>
        </w:rPr>
        <w:t>běžné skenování na úřadu - digitalizace fotodokumentace úřadu, kronik, apod.</w:t>
      </w:r>
    </w:p>
    <w:p w:rsidR="008D33EF" w:rsidRPr="004757A3" w:rsidRDefault="008D33EF" w:rsidP="008D33EF">
      <w:pPr>
        <w:pStyle w:val="Nadpis2"/>
        <w:numPr>
          <w:ilvl w:val="1"/>
          <w:numId w:val="0"/>
        </w:numPr>
        <w:spacing w:line="360" w:lineRule="auto"/>
        <w:ind w:left="576" w:hanging="576"/>
        <w:rPr>
          <w:sz w:val="20"/>
          <w:szCs w:val="20"/>
        </w:rPr>
      </w:pPr>
    </w:p>
    <w:p w:rsidR="008D33EF" w:rsidRPr="00F01396" w:rsidRDefault="008D33EF" w:rsidP="008D33EF">
      <w:pPr>
        <w:pStyle w:val="Nadpis2"/>
        <w:numPr>
          <w:ilvl w:val="1"/>
          <w:numId w:val="0"/>
        </w:numPr>
        <w:spacing w:line="360" w:lineRule="auto"/>
        <w:ind w:left="576" w:hanging="576"/>
        <w:rPr>
          <w:b w:val="0"/>
          <w:color w:val="000000"/>
        </w:rPr>
      </w:pPr>
      <w:r w:rsidRPr="00F01396">
        <w:rPr>
          <w:color w:val="000000"/>
        </w:rPr>
        <w:t>Struktura řešení</w:t>
      </w:r>
    </w:p>
    <w:p w:rsidR="008D33EF" w:rsidRPr="008E0D17" w:rsidRDefault="008D33EF" w:rsidP="00512873">
      <w:pPr>
        <w:pStyle w:val="ListParagraphChar"/>
        <w:numPr>
          <w:ilvl w:val="0"/>
          <w:numId w:val="41"/>
        </w:numPr>
        <w:spacing w:after="0" w:line="360" w:lineRule="auto"/>
        <w:ind w:left="714" w:hanging="357"/>
        <w:jc w:val="both"/>
        <w:rPr>
          <w:rFonts w:ascii="Tahoma" w:hAnsi="Tahoma" w:cs="Tahoma"/>
          <w:sz w:val="20"/>
          <w:szCs w:val="20"/>
        </w:rPr>
      </w:pPr>
      <w:r w:rsidRPr="008E0D17">
        <w:rPr>
          <w:rFonts w:ascii="Tahoma" w:hAnsi="Tahoma" w:cs="Tahoma"/>
          <w:sz w:val="20"/>
          <w:szCs w:val="20"/>
        </w:rPr>
        <w:t>Automatické zpracování výsledků elektronizace ze skenovacích zařízení</w:t>
      </w:r>
    </w:p>
    <w:p w:rsidR="008D33EF" w:rsidRPr="008E0D17" w:rsidRDefault="008D33EF" w:rsidP="00512873">
      <w:pPr>
        <w:pStyle w:val="ListParagraphChar"/>
        <w:numPr>
          <w:ilvl w:val="0"/>
          <w:numId w:val="41"/>
        </w:numPr>
        <w:spacing w:after="0" w:line="360" w:lineRule="auto"/>
        <w:ind w:left="714" w:hanging="357"/>
        <w:jc w:val="both"/>
        <w:rPr>
          <w:rFonts w:ascii="Tahoma" w:hAnsi="Tahoma" w:cs="Tahoma"/>
          <w:sz w:val="20"/>
          <w:szCs w:val="20"/>
        </w:rPr>
      </w:pPr>
      <w:r w:rsidRPr="008E0D17">
        <w:rPr>
          <w:rFonts w:ascii="Tahoma" w:hAnsi="Tahoma" w:cs="Tahoma"/>
          <w:sz w:val="20"/>
          <w:szCs w:val="20"/>
        </w:rPr>
        <w:t>Elektronizace z libovolného množství lokalit bez přímé manipulace uživatele s informačním systémem</w:t>
      </w:r>
    </w:p>
    <w:p w:rsidR="008D33EF" w:rsidRPr="008E0D17" w:rsidRDefault="008D33EF" w:rsidP="00512873">
      <w:pPr>
        <w:pStyle w:val="ListParagraphChar"/>
        <w:numPr>
          <w:ilvl w:val="0"/>
          <w:numId w:val="41"/>
        </w:numPr>
        <w:spacing w:after="0" w:line="360" w:lineRule="auto"/>
        <w:ind w:left="714" w:hanging="357"/>
        <w:jc w:val="both"/>
        <w:rPr>
          <w:rFonts w:ascii="Tahoma" w:hAnsi="Tahoma" w:cs="Tahoma"/>
          <w:sz w:val="20"/>
          <w:szCs w:val="20"/>
        </w:rPr>
      </w:pPr>
      <w:r w:rsidRPr="008E0D17">
        <w:rPr>
          <w:rFonts w:ascii="Tahoma" w:hAnsi="Tahoma" w:cs="Tahoma"/>
          <w:sz w:val="20"/>
          <w:szCs w:val="20"/>
        </w:rPr>
        <w:t>Rozpoznání čárového kódu kdekoli na skenované stránce s podporou všech standardních formátů čárových kódů</w:t>
      </w:r>
    </w:p>
    <w:p w:rsidR="008D33EF" w:rsidRPr="008E0D17" w:rsidRDefault="008D33EF" w:rsidP="00512873">
      <w:pPr>
        <w:pStyle w:val="ListParagraphChar"/>
        <w:numPr>
          <w:ilvl w:val="0"/>
          <w:numId w:val="41"/>
        </w:numPr>
        <w:spacing w:after="0" w:line="360" w:lineRule="auto"/>
        <w:ind w:left="714" w:hanging="357"/>
        <w:jc w:val="both"/>
        <w:rPr>
          <w:rFonts w:ascii="Tahoma" w:hAnsi="Tahoma" w:cs="Tahoma"/>
          <w:sz w:val="20"/>
          <w:szCs w:val="20"/>
        </w:rPr>
      </w:pPr>
      <w:r w:rsidRPr="008E0D17">
        <w:rPr>
          <w:rFonts w:ascii="Tahoma" w:hAnsi="Tahoma" w:cs="Tahoma"/>
          <w:sz w:val="20"/>
          <w:szCs w:val="20"/>
        </w:rPr>
        <w:lastRenderedPageBreak/>
        <w:t>Sloučení stran do jednoho dokumentu v případě shodného čárového kódu nebo do výskytu odlišného</w:t>
      </w:r>
    </w:p>
    <w:p w:rsidR="008D33EF" w:rsidRPr="008E0D17" w:rsidRDefault="008D33EF" w:rsidP="00512873">
      <w:pPr>
        <w:pStyle w:val="ListParagraphChar"/>
        <w:numPr>
          <w:ilvl w:val="0"/>
          <w:numId w:val="41"/>
        </w:numPr>
        <w:spacing w:after="0" w:line="360" w:lineRule="auto"/>
        <w:jc w:val="both"/>
        <w:rPr>
          <w:rFonts w:ascii="Tahoma" w:hAnsi="Tahoma" w:cs="Tahoma"/>
          <w:sz w:val="20"/>
          <w:szCs w:val="20"/>
        </w:rPr>
      </w:pPr>
      <w:r w:rsidRPr="008E0D17">
        <w:rPr>
          <w:rFonts w:ascii="Tahoma" w:hAnsi="Tahoma" w:cs="Tahoma"/>
          <w:sz w:val="20"/>
          <w:szCs w:val="20"/>
        </w:rPr>
        <w:t>Převedení dokumentů do formátu PDF-A</w:t>
      </w:r>
    </w:p>
    <w:p w:rsidR="008D33EF" w:rsidRPr="008E0D17" w:rsidRDefault="008D33EF" w:rsidP="00512873">
      <w:pPr>
        <w:pStyle w:val="ListParagraphChar"/>
        <w:numPr>
          <w:ilvl w:val="0"/>
          <w:numId w:val="41"/>
        </w:numPr>
        <w:spacing w:after="0" w:line="360" w:lineRule="auto"/>
        <w:jc w:val="both"/>
        <w:rPr>
          <w:rFonts w:ascii="Tahoma" w:hAnsi="Tahoma" w:cs="Tahoma"/>
          <w:sz w:val="20"/>
          <w:szCs w:val="20"/>
        </w:rPr>
      </w:pPr>
      <w:r w:rsidRPr="008E0D17">
        <w:rPr>
          <w:rFonts w:ascii="Tahoma" w:hAnsi="Tahoma" w:cs="Tahoma"/>
          <w:sz w:val="20"/>
          <w:szCs w:val="20"/>
        </w:rPr>
        <w:t>Možnost provedení OCR na skenovaných dokumentech</w:t>
      </w:r>
    </w:p>
    <w:p w:rsidR="008D33EF" w:rsidRPr="008E0D17" w:rsidRDefault="008D33EF" w:rsidP="00512873">
      <w:pPr>
        <w:pStyle w:val="ListParagraphChar"/>
        <w:numPr>
          <w:ilvl w:val="0"/>
          <w:numId w:val="41"/>
        </w:numPr>
        <w:spacing w:after="0" w:line="360" w:lineRule="auto"/>
        <w:jc w:val="both"/>
        <w:rPr>
          <w:rFonts w:ascii="Tahoma" w:hAnsi="Tahoma" w:cs="Tahoma"/>
          <w:sz w:val="20"/>
          <w:szCs w:val="20"/>
        </w:rPr>
      </w:pPr>
      <w:r w:rsidRPr="008E0D17">
        <w:rPr>
          <w:rFonts w:ascii="Tahoma" w:hAnsi="Tahoma" w:cs="Tahoma"/>
          <w:sz w:val="20"/>
          <w:szCs w:val="20"/>
        </w:rPr>
        <w:t>Vložení (plnohodnotné nebo odkazu do DMS) do informačního systému na základě rozpoznaného kódu</w:t>
      </w:r>
    </w:p>
    <w:p w:rsidR="008D33EF" w:rsidRPr="008E0D17" w:rsidRDefault="008D33EF" w:rsidP="00512873">
      <w:pPr>
        <w:pStyle w:val="ListParagraphChar"/>
        <w:numPr>
          <w:ilvl w:val="0"/>
          <w:numId w:val="41"/>
        </w:numPr>
        <w:spacing w:after="0" w:line="360" w:lineRule="auto"/>
        <w:jc w:val="both"/>
        <w:rPr>
          <w:rFonts w:ascii="Tahoma" w:hAnsi="Tahoma" w:cs="Tahoma"/>
          <w:sz w:val="20"/>
          <w:szCs w:val="20"/>
        </w:rPr>
      </w:pPr>
      <w:r w:rsidRPr="008E0D17">
        <w:rPr>
          <w:rFonts w:ascii="Tahoma" w:hAnsi="Tahoma" w:cs="Tahoma"/>
          <w:sz w:val="20"/>
          <w:szCs w:val="20"/>
        </w:rPr>
        <w:t>Systém se neintegruje do skeneru, ale podporuje i zařízení, které neumožňují instalace vlastního SW do skeneru</w:t>
      </w:r>
    </w:p>
    <w:p w:rsidR="008D33EF" w:rsidRPr="008E0D17" w:rsidRDefault="008D33EF" w:rsidP="008D33EF">
      <w:pPr>
        <w:spacing w:line="360" w:lineRule="auto"/>
        <w:rPr>
          <w:rFonts w:ascii="Tahoma" w:hAnsi="Tahoma" w:cs="Tahoma"/>
        </w:rPr>
      </w:pPr>
    </w:p>
    <w:p w:rsidR="008D33EF" w:rsidRPr="008E0D17" w:rsidRDefault="008D33EF" w:rsidP="008D33EF">
      <w:pPr>
        <w:spacing w:line="360" w:lineRule="auto"/>
        <w:rPr>
          <w:rFonts w:ascii="Tahoma" w:hAnsi="Tahoma" w:cs="Tahoma"/>
        </w:rPr>
      </w:pPr>
      <w:r w:rsidRPr="008E0D17">
        <w:rPr>
          <w:rFonts w:ascii="Tahoma" w:hAnsi="Tahoma" w:cs="Tahoma"/>
          <w:noProof/>
          <w:lang w:eastAsia="cs-CZ"/>
        </w:rPr>
        <w:drawing>
          <wp:inline distT="0" distB="0" distL="0" distR="0">
            <wp:extent cx="3857625" cy="3200400"/>
            <wp:effectExtent l="0" t="0" r="952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57625" cy="3200400"/>
                    </a:xfrm>
                    <a:prstGeom prst="rect">
                      <a:avLst/>
                    </a:prstGeom>
                    <a:noFill/>
                    <a:ln>
                      <a:noFill/>
                    </a:ln>
                  </pic:spPr>
                </pic:pic>
              </a:graphicData>
            </a:graphic>
          </wp:inline>
        </w:drawing>
      </w:r>
    </w:p>
    <w:p w:rsidR="008D33EF" w:rsidRPr="008E0D17" w:rsidRDefault="008D33EF" w:rsidP="008D33EF">
      <w:pPr>
        <w:spacing w:line="360" w:lineRule="auto"/>
        <w:rPr>
          <w:rFonts w:ascii="Tahoma" w:hAnsi="Tahoma" w:cs="Tahoma"/>
        </w:rPr>
      </w:pPr>
    </w:p>
    <w:p w:rsidR="008D33EF" w:rsidRPr="008E0D17" w:rsidRDefault="008D33EF" w:rsidP="008D33EF">
      <w:pPr>
        <w:spacing w:line="360" w:lineRule="auto"/>
        <w:rPr>
          <w:rFonts w:ascii="Tahoma" w:hAnsi="Tahoma" w:cs="Tahoma"/>
          <w:b/>
        </w:rPr>
      </w:pPr>
    </w:p>
    <w:p w:rsidR="008D33EF" w:rsidRDefault="008D33EF" w:rsidP="008D33EF">
      <w:pPr>
        <w:rPr>
          <w:rFonts w:ascii="Tahoma" w:hAnsi="Tahoma" w:cs="Tahoma"/>
          <w:b/>
        </w:rPr>
      </w:pPr>
      <w:r>
        <w:rPr>
          <w:rFonts w:ascii="Tahoma" w:hAnsi="Tahoma" w:cs="Tahoma"/>
          <w:b/>
        </w:rPr>
        <w:br w:type="page"/>
      </w:r>
    </w:p>
    <w:p w:rsidR="008D33EF" w:rsidRPr="004757A3" w:rsidRDefault="008D33EF" w:rsidP="008D33EF">
      <w:pPr>
        <w:spacing w:line="360" w:lineRule="auto"/>
        <w:rPr>
          <w:rFonts w:ascii="Tahoma" w:hAnsi="Tahoma" w:cs="Tahoma"/>
          <w:b/>
          <w:sz w:val="22"/>
          <w:szCs w:val="22"/>
        </w:rPr>
      </w:pPr>
      <w:r w:rsidRPr="004757A3">
        <w:rPr>
          <w:rFonts w:ascii="Tahoma" w:hAnsi="Tahoma" w:cs="Tahoma"/>
          <w:b/>
          <w:sz w:val="22"/>
          <w:szCs w:val="22"/>
        </w:rPr>
        <w:lastRenderedPageBreak/>
        <w:t xml:space="preserve">Software pro digitalizaci a automatické zpracování </w:t>
      </w:r>
      <w:proofErr w:type="spellStart"/>
      <w:r w:rsidRPr="004757A3">
        <w:rPr>
          <w:rFonts w:ascii="Tahoma" w:hAnsi="Tahoma" w:cs="Tahoma"/>
          <w:b/>
          <w:sz w:val="22"/>
          <w:szCs w:val="22"/>
        </w:rPr>
        <w:t>skenů</w:t>
      </w:r>
      <w:proofErr w:type="spellEnd"/>
    </w:p>
    <w:p w:rsidR="008D33EF" w:rsidRPr="004757A3" w:rsidRDefault="008D33EF" w:rsidP="00512873">
      <w:pPr>
        <w:numPr>
          <w:ilvl w:val="0"/>
          <w:numId w:val="42"/>
        </w:numPr>
        <w:suppressAutoHyphens w:val="0"/>
        <w:spacing w:line="360" w:lineRule="auto"/>
        <w:rPr>
          <w:rFonts w:ascii="Tahoma" w:hAnsi="Tahoma" w:cs="Tahoma"/>
          <w:sz w:val="20"/>
        </w:rPr>
      </w:pPr>
      <w:r w:rsidRPr="004757A3">
        <w:rPr>
          <w:rFonts w:ascii="Tahoma" w:hAnsi="Tahoma" w:cs="Tahoma"/>
          <w:sz w:val="20"/>
        </w:rPr>
        <w:t>zajistí ovládání skeneru</w:t>
      </w:r>
    </w:p>
    <w:p w:rsidR="008D33EF" w:rsidRPr="004757A3" w:rsidRDefault="008D33EF" w:rsidP="00512873">
      <w:pPr>
        <w:numPr>
          <w:ilvl w:val="0"/>
          <w:numId w:val="42"/>
        </w:numPr>
        <w:suppressAutoHyphens w:val="0"/>
        <w:spacing w:line="360" w:lineRule="auto"/>
        <w:rPr>
          <w:rFonts w:ascii="Tahoma" w:hAnsi="Tahoma" w:cs="Tahoma"/>
          <w:sz w:val="20"/>
        </w:rPr>
      </w:pPr>
      <w:r w:rsidRPr="004757A3">
        <w:rPr>
          <w:rFonts w:ascii="Tahoma" w:hAnsi="Tahoma" w:cs="Tahoma"/>
          <w:sz w:val="20"/>
        </w:rPr>
        <w:t>skenuje hromadně celou dávku dokumentů</w:t>
      </w:r>
    </w:p>
    <w:p w:rsidR="008D33EF" w:rsidRPr="004757A3" w:rsidRDefault="008D33EF" w:rsidP="00512873">
      <w:pPr>
        <w:numPr>
          <w:ilvl w:val="0"/>
          <w:numId w:val="42"/>
        </w:numPr>
        <w:suppressAutoHyphens w:val="0"/>
        <w:spacing w:line="360" w:lineRule="auto"/>
        <w:jc w:val="both"/>
        <w:rPr>
          <w:rFonts w:ascii="Tahoma" w:hAnsi="Tahoma" w:cs="Tahoma"/>
          <w:sz w:val="20"/>
        </w:rPr>
      </w:pPr>
      <w:r w:rsidRPr="004757A3">
        <w:rPr>
          <w:rFonts w:ascii="Tahoma" w:hAnsi="Tahoma" w:cs="Tahoma"/>
          <w:sz w:val="20"/>
        </w:rPr>
        <w:t>rozdělí dávku na jednotlivé dokumenty – podle čárového kódu na první straně</w:t>
      </w:r>
    </w:p>
    <w:p w:rsidR="008D33EF" w:rsidRPr="004757A3" w:rsidRDefault="008D33EF" w:rsidP="00512873">
      <w:pPr>
        <w:numPr>
          <w:ilvl w:val="0"/>
          <w:numId w:val="42"/>
        </w:numPr>
        <w:suppressAutoHyphens w:val="0"/>
        <w:spacing w:line="360" w:lineRule="auto"/>
        <w:jc w:val="both"/>
        <w:rPr>
          <w:rFonts w:ascii="Tahoma" w:hAnsi="Tahoma" w:cs="Tahoma"/>
          <w:sz w:val="20"/>
        </w:rPr>
      </w:pPr>
      <w:r w:rsidRPr="004757A3">
        <w:rPr>
          <w:rFonts w:ascii="Tahoma" w:hAnsi="Tahoma" w:cs="Tahoma"/>
          <w:sz w:val="20"/>
        </w:rPr>
        <w:t>zkontroluje dokumenty a nabízí náhledy a možnost úpravy</w:t>
      </w:r>
    </w:p>
    <w:p w:rsidR="008D33EF" w:rsidRPr="004757A3" w:rsidRDefault="008D33EF" w:rsidP="00512873">
      <w:pPr>
        <w:numPr>
          <w:ilvl w:val="0"/>
          <w:numId w:val="42"/>
        </w:numPr>
        <w:suppressAutoHyphens w:val="0"/>
        <w:spacing w:line="360" w:lineRule="auto"/>
        <w:jc w:val="both"/>
        <w:rPr>
          <w:rFonts w:ascii="Tahoma" w:hAnsi="Tahoma" w:cs="Tahoma"/>
          <w:sz w:val="20"/>
        </w:rPr>
      </w:pPr>
      <w:r w:rsidRPr="004757A3">
        <w:rPr>
          <w:rFonts w:ascii="Tahoma" w:hAnsi="Tahoma" w:cs="Tahoma"/>
          <w:sz w:val="20"/>
        </w:rPr>
        <w:t xml:space="preserve">detekuje orientaci stránky, minimalizuje velikost a maximalizuje kvalitu </w:t>
      </w:r>
      <w:proofErr w:type="spellStart"/>
      <w:r w:rsidRPr="004757A3">
        <w:rPr>
          <w:rFonts w:ascii="Tahoma" w:hAnsi="Tahoma" w:cs="Tahoma"/>
          <w:sz w:val="20"/>
        </w:rPr>
        <w:t>skenu</w:t>
      </w:r>
      <w:proofErr w:type="spellEnd"/>
    </w:p>
    <w:p w:rsidR="008D33EF" w:rsidRPr="004757A3" w:rsidRDefault="008D33EF" w:rsidP="00512873">
      <w:pPr>
        <w:numPr>
          <w:ilvl w:val="0"/>
          <w:numId w:val="42"/>
        </w:numPr>
        <w:suppressAutoHyphens w:val="0"/>
        <w:spacing w:line="360" w:lineRule="auto"/>
        <w:rPr>
          <w:rFonts w:ascii="Tahoma" w:hAnsi="Tahoma" w:cs="Tahoma"/>
          <w:sz w:val="20"/>
        </w:rPr>
      </w:pPr>
      <w:r w:rsidRPr="004757A3">
        <w:rPr>
          <w:rFonts w:ascii="Tahoma" w:hAnsi="Tahoma" w:cs="Tahoma"/>
          <w:sz w:val="20"/>
        </w:rPr>
        <w:t>zajistí OCR vytěžování dokumentu a převod do PDF/A</w:t>
      </w:r>
    </w:p>
    <w:p w:rsidR="008D33EF" w:rsidRPr="004757A3" w:rsidRDefault="008D33EF" w:rsidP="00512873">
      <w:pPr>
        <w:numPr>
          <w:ilvl w:val="0"/>
          <w:numId w:val="42"/>
        </w:numPr>
        <w:suppressAutoHyphens w:val="0"/>
        <w:spacing w:line="360" w:lineRule="auto"/>
        <w:rPr>
          <w:rFonts w:ascii="Tahoma" w:hAnsi="Tahoma" w:cs="Tahoma"/>
          <w:sz w:val="20"/>
        </w:rPr>
      </w:pPr>
      <w:r w:rsidRPr="004757A3">
        <w:rPr>
          <w:rFonts w:ascii="Tahoma" w:hAnsi="Tahoma" w:cs="Tahoma"/>
          <w:sz w:val="20"/>
        </w:rPr>
        <w:t>exportuje jednotlivé dokumenty pro využití aplikacemi</w:t>
      </w:r>
    </w:p>
    <w:p w:rsidR="008D33EF" w:rsidRPr="008E0D17" w:rsidRDefault="008D33EF" w:rsidP="008D33EF">
      <w:pPr>
        <w:spacing w:line="360" w:lineRule="auto"/>
        <w:rPr>
          <w:rFonts w:ascii="Tahoma" w:hAnsi="Tahoma" w:cs="Tahoma"/>
        </w:rPr>
      </w:pPr>
    </w:p>
    <w:p w:rsidR="008D33EF" w:rsidRPr="004757A3" w:rsidRDefault="008D33EF" w:rsidP="008D33EF">
      <w:pPr>
        <w:spacing w:line="360" w:lineRule="auto"/>
        <w:jc w:val="both"/>
        <w:rPr>
          <w:rFonts w:ascii="Tahoma" w:hAnsi="Tahoma" w:cs="Tahoma"/>
          <w:b/>
          <w:sz w:val="22"/>
          <w:szCs w:val="22"/>
        </w:rPr>
      </w:pPr>
      <w:r w:rsidRPr="004757A3">
        <w:rPr>
          <w:rFonts w:ascii="Tahoma" w:hAnsi="Tahoma" w:cs="Tahoma"/>
          <w:b/>
          <w:sz w:val="22"/>
          <w:szCs w:val="22"/>
        </w:rPr>
        <w:t>Technické specifikace digitalizační jednotky</w:t>
      </w:r>
    </w:p>
    <w:p w:rsidR="008D33EF" w:rsidRPr="008E0D17" w:rsidRDefault="008D33EF" w:rsidP="008D33EF">
      <w:pPr>
        <w:pStyle w:val="Text"/>
        <w:spacing w:line="360" w:lineRule="auto"/>
        <w:jc w:val="both"/>
        <w:rPr>
          <w:rFonts w:ascii="Tahoma" w:hAnsi="Tahoma" w:cs="Tahoma"/>
          <w:sz w:val="20"/>
          <w:szCs w:val="20"/>
        </w:rPr>
      </w:pPr>
      <w:r w:rsidRPr="008E0D17">
        <w:rPr>
          <w:rFonts w:ascii="Tahoma" w:hAnsi="Tahoma" w:cs="Tahoma"/>
          <w:sz w:val="20"/>
          <w:szCs w:val="20"/>
        </w:rPr>
        <w:t xml:space="preserve">Vstupní článek digitalizace je skener, vybavený automatickým podavačem dokumentů do formátu A3. Pro šetrné zacházení s oboustrannými dokumenty je vybaven jednoprůchodový snímáním obou stran dokumentů. Poškozené a příliš malé dokumenty lze snímat z plochého lože. Volba režimu skenování a přednastaveného </w:t>
      </w:r>
      <w:proofErr w:type="spellStart"/>
      <w:r w:rsidRPr="008E0D17">
        <w:rPr>
          <w:rFonts w:ascii="Tahoma" w:hAnsi="Tahoma" w:cs="Tahoma"/>
          <w:sz w:val="20"/>
          <w:szCs w:val="20"/>
        </w:rPr>
        <w:t>worflow</w:t>
      </w:r>
      <w:proofErr w:type="spellEnd"/>
      <w:r w:rsidRPr="008E0D17">
        <w:rPr>
          <w:rFonts w:ascii="Tahoma" w:hAnsi="Tahoma" w:cs="Tahoma"/>
          <w:sz w:val="20"/>
          <w:szCs w:val="20"/>
        </w:rPr>
        <w:t xml:space="preserve"> probíhá jednoduchou volbou z přehledného dotykového panelu (pojmenování dokumentu, uvedení jména přihlášeného uživatele, </w:t>
      </w:r>
      <w:proofErr w:type="spellStart"/>
      <w:r w:rsidRPr="008E0D17">
        <w:rPr>
          <w:rFonts w:ascii="Tahoma" w:hAnsi="Tahoma" w:cs="Tahoma"/>
          <w:sz w:val="20"/>
          <w:szCs w:val="20"/>
        </w:rPr>
        <w:t>metadata</w:t>
      </w:r>
      <w:proofErr w:type="spellEnd"/>
      <w:r w:rsidRPr="008E0D17">
        <w:rPr>
          <w:rFonts w:ascii="Tahoma" w:hAnsi="Tahoma" w:cs="Tahoma"/>
          <w:sz w:val="20"/>
          <w:szCs w:val="20"/>
        </w:rPr>
        <w:t xml:space="preserve">). </w:t>
      </w:r>
    </w:p>
    <w:p w:rsidR="008D33EF" w:rsidRPr="008E0D17" w:rsidRDefault="008D33EF" w:rsidP="008D33EF">
      <w:pPr>
        <w:pStyle w:val="Text"/>
        <w:spacing w:line="360" w:lineRule="auto"/>
        <w:jc w:val="both"/>
        <w:rPr>
          <w:rFonts w:ascii="Tahoma" w:hAnsi="Tahoma" w:cs="Tahoma"/>
          <w:sz w:val="20"/>
          <w:szCs w:val="20"/>
        </w:rPr>
      </w:pPr>
      <w:r w:rsidRPr="008E0D17">
        <w:rPr>
          <w:rFonts w:ascii="Tahoma" w:hAnsi="Tahoma" w:cs="Tahoma"/>
          <w:sz w:val="20"/>
          <w:szCs w:val="20"/>
        </w:rPr>
        <w:t xml:space="preserve">První listy jednotlivých dokumentů budou označeny čárovým kódem, který systém vytěží podle zvoleného </w:t>
      </w:r>
      <w:proofErr w:type="spellStart"/>
      <w:r w:rsidRPr="008E0D17">
        <w:rPr>
          <w:rFonts w:ascii="Tahoma" w:hAnsi="Tahoma" w:cs="Tahoma"/>
          <w:sz w:val="20"/>
          <w:szCs w:val="20"/>
        </w:rPr>
        <w:t>workflow</w:t>
      </w:r>
      <w:proofErr w:type="spellEnd"/>
      <w:r w:rsidRPr="008E0D17">
        <w:rPr>
          <w:rFonts w:ascii="Tahoma" w:hAnsi="Tahoma" w:cs="Tahoma"/>
          <w:sz w:val="20"/>
          <w:szCs w:val="20"/>
        </w:rPr>
        <w:t xml:space="preserve">. Takto může být hromadně skenováno větší množství různých dokumentů, které systém separuje a případně pojmenuje podle čárového kódu. Může proběhnout odstranění prázdných stran, OCR převod do </w:t>
      </w:r>
      <w:proofErr w:type="spellStart"/>
      <w:r w:rsidRPr="008E0D17">
        <w:rPr>
          <w:rFonts w:ascii="Tahoma" w:hAnsi="Tahoma" w:cs="Tahoma"/>
          <w:sz w:val="20"/>
          <w:szCs w:val="20"/>
        </w:rPr>
        <w:t>prohledávatelného</w:t>
      </w:r>
      <w:proofErr w:type="spellEnd"/>
      <w:r w:rsidRPr="008E0D17">
        <w:rPr>
          <w:rFonts w:ascii="Tahoma" w:hAnsi="Tahoma" w:cs="Tahoma"/>
          <w:sz w:val="20"/>
          <w:szCs w:val="20"/>
        </w:rPr>
        <w:t xml:space="preserve"> PDF, souboru Word, Excel, vložení </w:t>
      </w:r>
      <w:proofErr w:type="spellStart"/>
      <w:r w:rsidRPr="008E0D17">
        <w:rPr>
          <w:rFonts w:ascii="Tahoma" w:hAnsi="Tahoma" w:cs="Tahoma"/>
          <w:sz w:val="20"/>
          <w:szCs w:val="20"/>
        </w:rPr>
        <w:t>metadat</w:t>
      </w:r>
      <w:proofErr w:type="spellEnd"/>
      <w:r w:rsidRPr="008E0D17">
        <w:rPr>
          <w:rFonts w:ascii="Tahoma" w:hAnsi="Tahoma" w:cs="Tahoma"/>
          <w:sz w:val="20"/>
          <w:szCs w:val="20"/>
        </w:rPr>
        <w:t xml:space="preserve">. </w:t>
      </w:r>
    </w:p>
    <w:p w:rsidR="008D33EF" w:rsidRPr="008E0D17" w:rsidRDefault="008D33EF" w:rsidP="008D33EF">
      <w:pPr>
        <w:pStyle w:val="Text"/>
        <w:spacing w:line="360" w:lineRule="auto"/>
        <w:jc w:val="both"/>
        <w:rPr>
          <w:rFonts w:ascii="Tahoma" w:hAnsi="Tahoma" w:cs="Tahoma"/>
          <w:sz w:val="20"/>
          <w:szCs w:val="20"/>
        </w:rPr>
      </w:pPr>
      <w:r w:rsidRPr="008E0D17">
        <w:rPr>
          <w:rFonts w:ascii="Tahoma" w:hAnsi="Tahoma" w:cs="Tahoma"/>
          <w:sz w:val="20"/>
          <w:szCs w:val="20"/>
        </w:rPr>
        <w:t xml:space="preserve">Soubor odešle do složky úložiště nebo uživatele, přadně na e-mail podle zvoleného </w:t>
      </w:r>
      <w:proofErr w:type="spellStart"/>
      <w:r w:rsidRPr="008E0D17">
        <w:rPr>
          <w:rFonts w:ascii="Tahoma" w:hAnsi="Tahoma" w:cs="Tahoma"/>
          <w:sz w:val="20"/>
          <w:szCs w:val="20"/>
        </w:rPr>
        <w:t>workflow</w:t>
      </w:r>
      <w:proofErr w:type="spellEnd"/>
      <w:r w:rsidRPr="008E0D17">
        <w:rPr>
          <w:rFonts w:ascii="Tahoma" w:hAnsi="Tahoma" w:cs="Tahoma"/>
          <w:sz w:val="20"/>
          <w:szCs w:val="20"/>
        </w:rPr>
        <w:t>.</w:t>
      </w:r>
    </w:p>
    <w:p w:rsidR="008D33EF" w:rsidRPr="008E0D17" w:rsidRDefault="008D33EF" w:rsidP="008D33EF">
      <w:pPr>
        <w:pStyle w:val="Text"/>
        <w:spacing w:line="360" w:lineRule="auto"/>
        <w:rPr>
          <w:rFonts w:ascii="Tahoma" w:hAnsi="Tahoma" w:cs="Tahoma"/>
          <w:sz w:val="20"/>
          <w:szCs w:val="20"/>
        </w:rPr>
      </w:pPr>
    </w:p>
    <w:p w:rsidR="008D33EF" w:rsidRPr="004757A3" w:rsidRDefault="008D33EF" w:rsidP="008D33EF">
      <w:pPr>
        <w:pStyle w:val="Text"/>
        <w:spacing w:line="360" w:lineRule="auto"/>
        <w:rPr>
          <w:rFonts w:ascii="Tahoma" w:hAnsi="Tahoma" w:cs="Tahoma"/>
          <w:b/>
          <w:bCs/>
        </w:rPr>
      </w:pPr>
      <w:r w:rsidRPr="004757A3">
        <w:rPr>
          <w:rFonts w:ascii="Tahoma" w:hAnsi="Tahoma" w:cs="Tahoma"/>
          <w:b/>
          <w:bCs/>
        </w:rPr>
        <w:t>Specifikace HW skenování:</w:t>
      </w:r>
    </w:p>
    <w:p w:rsidR="008D33EF" w:rsidRPr="008E0D17" w:rsidRDefault="008D33EF" w:rsidP="00512873">
      <w:pPr>
        <w:pStyle w:val="Text"/>
        <w:numPr>
          <w:ilvl w:val="0"/>
          <w:numId w:val="45"/>
        </w:numPr>
        <w:spacing w:line="360" w:lineRule="auto"/>
        <w:jc w:val="both"/>
        <w:rPr>
          <w:rStyle w:val="dn"/>
          <w:rFonts w:ascii="Tahoma" w:hAnsi="Tahoma" w:cs="Tahoma"/>
          <w:sz w:val="20"/>
          <w:szCs w:val="20"/>
        </w:rPr>
      </w:pPr>
      <w:r w:rsidRPr="008E0D17">
        <w:rPr>
          <w:rStyle w:val="dn"/>
          <w:rFonts w:ascii="Tahoma" w:hAnsi="Tahoma" w:cs="Tahoma"/>
          <w:sz w:val="20"/>
          <w:szCs w:val="20"/>
        </w:rPr>
        <w:t>formát A3</w:t>
      </w:r>
    </w:p>
    <w:p w:rsidR="008D33EF" w:rsidRPr="008E0D17" w:rsidRDefault="008D33EF" w:rsidP="00512873">
      <w:pPr>
        <w:pStyle w:val="Text"/>
        <w:numPr>
          <w:ilvl w:val="0"/>
          <w:numId w:val="45"/>
        </w:numPr>
        <w:spacing w:line="360" w:lineRule="auto"/>
        <w:jc w:val="both"/>
        <w:rPr>
          <w:rStyle w:val="dn"/>
          <w:rFonts w:ascii="Tahoma" w:hAnsi="Tahoma" w:cs="Tahoma"/>
          <w:sz w:val="20"/>
          <w:szCs w:val="20"/>
        </w:rPr>
      </w:pPr>
      <w:r w:rsidRPr="008E0D17">
        <w:rPr>
          <w:rStyle w:val="dn"/>
          <w:rFonts w:ascii="Tahoma" w:hAnsi="Tahoma" w:cs="Tahoma"/>
          <w:sz w:val="20"/>
          <w:szCs w:val="20"/>
        </w:rPr>
        <w:t>deskový skener + automatický podavač (jednoprůchodové duplexní skenování)</w:t>
      </w:r>
    </w:p>
    <w:p w:rsidR="008D33EF" w:rsidRPr="008E0D17" w:rsidRDefault="008D33EF" w:rsidP="00512873">
      <w:pPr>
        <w:pStyle w:val="Text"/>
        <w:numPr>
          <w:ilvl w:val="0"/>
          <w:numId w:val="45"/>
        </w:numPr>
        <w:spacing w:line="360" w:lineRule="auto"/>
        <w:jc w:val="both"/>
        <w:rPr>
          <w:rStyle w:val="dn"/>
          <w:rFonts w:ascii="Tahoma" w:hAnsi="Tahoma" w:cs="Tahoma"/>
          <w:sz w:val="20"/>
          <w:szCs w:val="20"/>
        </w:rPr>
      </w:pPr>
      <w:r w:rsidRPr="008E0D17">
        <w:rPr>
          <w:rStyle w:val="dn"/>
          <w:rFonts w:ascii="Tahoma" w:hAnsi="Tahoma" w:cs="Tahoma"/>
          <w:sz w:val="20"/>
          <w:szCs w:val="20"/>
        </w:rPr>
        <w:t>rychlost skenování 160 strA4/min oboustranně barevně i černobíle</w:t>
      </w:r>
    </w:p>
    <w:p w:rsidR="008D33EF" w:rsidRPr="008E0D17" w:rsidRDefault="008D33EF" w:rsidP="00512873">
      <w:pPr>
        <w:pStyle w:val="Text"/>
        <w:numPr>
          <w:ilvl w:val="0"/>
          <w:numId w:val="45"/>
        </w:numPr>
        <w:spacing w:line="360" w:lineRule="auto"/>
        <w:jc w:val="both"/>
        <w:rPr>
          <w:rStyle w:val="dn"/>
          <w:rFonts w:ascii="Tahoma" w:hAnsi="Tahoma" w:cs="Tahoma"/>
          <w:sz w:val="20"/>
          <w:szCs w:val="20"/>
        </w:rPr>
      </w:pPr>
      <w:r w:rsidRPr="008E0D17">
        <w:rPr>
          <w:rStyle w:val="dn"/>
          <w:rFonts w:ascii="Tahoma" w:hAnsi="Tahoma" w:cs="Tahoma"/>
          <w:sz w:val="20"/>
          <w:szCs w:val="20"/>
        </w:rPr>
        <w:t>přihlášení uživatele čipovou kartou</w:t>
      </w:r>
    </w:p>
    <w:p w:rsidR="008D33EF" w:rsidRPr="008E0D17" w:rsidRDefault="008D33EF" w:rsidP="00512873">
      <w:pPr>
        <w:pStyle w:val="Text"/>
        <w:numPr>
          <w:ilvl w:val="0"/>
          <w:numId w:val="45"/>
        </w:numPr>
        <w:spacing w:line="360" w:lineRule="auto"/>
        <w:jc w:val="both"/>
        <w:rPr>
          <w:rStyle w:val="dn"/>
          <w:rFonts w:ascii="Tahoma" w:hAnsi="Tahoma" w:cs="Tahoma"/>
          <w:sz w:val="20"/>
          <w:szCs w:val="20"/>
        </w:rPr>
      </w:pPr>
      <w:r w:rsidRPr="008E0D17">
        <w:rPr>
          <w:rStyle w:val="dn"/>
          <w:rFonts w:ascii="Tahoma" w:hAnsi="Tahoma" w:cs="Tahoma"/>
          <w:sz w:val="20"/>
          <w:szCs w:val="20"/>
        </w:rPr>
        <w:t xml:space="preserve">kapacitní 9" LCD </w:t>
      </w:r>
      <w:proofErr w:type="spellStart"/>
      <w:r w:rsidRPr="008E0D17">
        <w:rPr>
          <w:rStyle w:val="dn"/>
          <w:rFonts w:ascii="Tahoma" w:hAnsi="Tahoma" w:cs="Tahoma"/>
          <w:sz w:val="20"/>
          <w:szCs w:val="20"/>
        </w:rPr>
        <w:t>dispej</w:t>
      </w:r>
      <w:proofErr w:type="spellEnd"/>
      <w:r w:rsidRPr="008E0D17">
        <w:rPr>
          <w:rStyle w:val="dn"/>
          <w:rFonts w:ascii="Tahoma" w:hAnsi="Tahoma" w:cs="Tahoma"/>
          <w:sz w:val="20"/>
          <w:szCs w:val="20"/>
        </w:rPr>
        <w:t xml:space="preserve"> pro nastavení skenovacích </w:t>
      </w:r>
      <w:proofErr w:type="spellStart"/>
      <w:r w:rsidRPr="008E0D17">
        <w:rPr>
          <w:rStyle w:val="dn"/>
          <w:rFonts w:ascii="Tahoma" w:hAnsi="Tahoma" w:cs="Tahoma"/>
          <w:sz w:val="20"/>
          <w:szCs w:val="20"/>
        </w:rPr>
        <w:t>workflow</w:t>
      </w:r>
      <w:proofErr w:type="spellEnd"/>
    </w:p>
    <w:p w:rsidR="008D33EF" w:rsidRPr="008E0D17" w:rsidRDefault="008D33EF" w:rsidP="00512873">
      <w:pPr>
        <w:pStyle w:val="Text"/>
        <w:numPr>
          <w:ilvl w:val="0"/>
          <w:numId w:val="45"/>
        </w:numPr>
        <w:spacing w:line="360" w:lineRule="auto"/>
        <w:jc w:val="both"/>
        <w:rPr>
          <w:rStyle w:val="dn"/>
          <w:rFonts w:ascii="Tahoma" w:hAnsi="Tahoma" w:cs="Tahoma"/>
          <w:sz w:val="20"/>
          <w:szCs w:val="20"/>
        </w:rPr>
      </w:pPr>
      <w:r w:rsidRPr="008E0D17">
        <w:rPr>
          <w:rStyle w:val="dn"/>
          <w:rFonts w:ascii="Tahoma" w:hAnsi="Tahoma" w:cs="Tahoma"/>
          <w:sz w:val="20"/>
          <w:szCs w:val="20"/>
        </w:rPr>
        <w:t xml:space="preserve">přímá předvolba OCR skenování na přihlášeného uživatele s volbou formátů Word, Excel, </w:t>
      </w:r>
      <w:proofErr w:type="spellStart"/>
      <w:r w:rsidRPr="008E0D17">
        <w:rPr>
          <w:rStyle w:val="dn"/>
          <w:rFonts w:ascii="Tahoma" w:hAnsi="Tahoma" w:cs="Tahoma"/>
          <w:sz w:val="20"/>
          <w:szCs w:val="20"/>
        </w:rPr>
        <w:t>prohledávatelné</w:t>
      </w:r>
      <w:proofErr w:type="spellEnd"/>
      <w:r w:rsidRPr="008E0D17">
        <w:rPr>
          <w:rStyle w:val="dn"/>
          <w:rFonts w:ascii="Tahoma" w:hAnsi="Tahoma" w:cs="Tahoma"/>
          <w:sz w:val="20"/>
          <w:szCs w:val="20"/>
        </w:rPr>
        <w:t xml:space="preserve"> PDF</w:t>
      </w:r>
    </w:p>
    <w:p w:rsidR="008D33EF" w:rsidRPr="008E0D17" w:rsidRDefault="008D33EF" w:rsidP="00512873">
      <w:pPr>
        <w:pStyle w:val="Text"/>
        <w:numPr>
          <w:ilvl w:val="0"/>
          <w:numId w:val="45"/>
        </w:numPr>
        <w:spacing w:line="360" w:lineRule="auto"/>
        <w:jc w:val="both"/>
        <w:rPr>
          <w:rStyle w:val="dn"/>
          <w:rFonts w:ascii="Tahoma" w:hAnsi="Tahoma" w:cs="Tahoma"/>
          <w:sz w:val="20"/>
          <w:szCs w:val="20"/>
        </w:rPr>
      </w:pPr>
      <w:proofErr w:type="spellStart"/>
      <w:r w:rsidRPr="008E0D17">
        <w:rPr>
          <w:rStyle w:val="dn"/>
          <w:rFonts w:ascii="Tahoma" w:hAnsi="Tahoma" w:cs="Tahoma"/>
          <w:sz w:val="20"/>
          <w:szCs w:val="20"/>
        </w:rPr>
        <w:t>metadata</w:t>
      </w:r>
      <w:proofErr w:type="spellEnd"/>
    </w:p>
    <w:p w:rsidR="008D33EF" w:rsidRPr="008E0D17" w:rsidRDefault="008D33EF" w:rsidP="00512873">
      <w:pPr>
        <w:pStyle w:val="Text"/>
        <w:numPr>
          <w:ilvl w:val="0"/>
          <w:numId w:val="45"/>
        </w:numPr>
        <w:spacing w:line="360" w:lineRule="auto"/>
        <w:jc w:val="both"/>
        <w:rPr>
          <w:rStyle w:val="dn"/>
          <w:rFonts w:ascii="Tahoma" w:hAnsi="Tahoma" w:cs="Tahoma"/>
          <w:sz w:val="20"/>
          <w:szCs w:val="20"/>
        </w:rPr>
      </w:pPr>
      <w:r w:rsidRPr="008E0D17">
        <w:rPr>
          <w:rStyle w:val="dn"/>
          <w:rFonts w:ascii="Tahoma" w:hAnsi="Tahoma" w:cs="Tahoma"/>
          <w:sz w:val="20"/>
          <w:szCs w:val="20"/>
        </w:rPr>
        <w:t>automatické pojmenování souboru (</w:t>
      </w:r>
      <w:proofErr w:type="spellStart"/>
      <w:r w:rsidRPr="008E0D17">
        <w:rPr>
          <w:rStyle w:val="dn"/>
          <w:rFonts w:ascii="Tahoma" w:hAnsi="Tahoma" w:cs="Tahoma"/>
          <w:sz w:val="20"/>
          <w:szCs w:val="20"/>
        </w:rPr>
        <w:t>workflow</w:t>
      </w:r>
      <w:proofErr w:type="spellEnd"/>
      <w:r w:rsidRPr="008E0D17">
        <w:rPr>
          <w:rStyle w:val="dn"/>
          <w:rFonts w:ascii="Tahoma" w:hAnsi="Tahoma" w:cs="Tahoma"/>
          <w:sz w:val="20"/>
          <w:szCs w:val="20"/>
        </w:rPr>
        <w:t>, přihlášený uživatel, datum a </w:t>
      </w:r>
      <w:proofErr w:type="spellStart"/>
      <w:r w:rsidRPr="008E0D17">
        <w:rPr>
          <w:rStyle w:val="dn"/>
          <w:rFonts w:ascii="Tahoma" w:hAnsi="Tahoma" w:cs="Tahoma"/>
          <w:sz w:val="20"/>
          <w:szCs w:val="20"/>
        </w:rPr>
        <w:t>dlaší</w:t>
      </w:r>
      <w:proofErr w:type="spellEnd"/>
      <w:r w:rsidRPr="008E0D17">
        <w:rPr>
          <w:rStyle w:val="dn"/>
          <w:rFonts w:ascii="Tahoma" w:hAnsi="Tahoma" w:cs="Tahoma"/>
          <w:sz w:val="20"/>
          <w:szCs w:val="20"/>
        </w:rPr>
        <w:t xml:space="preserve">  předvolby)</w:t>
      </w:r>
    </w:p>
    <w:p w:rsidR="008D33EF" w:rsidRPr="008E0D17" w:rsidRDefault="008D33EF" w:rsidP="00512873">
      <w:pPr>
        <w:pStyle w:val="Text"/>
        <w:numPr>
          <w:ilvl w:val="0"/>
          <w:numId w:val="45"/>
        </w:numPr>
        <w:spacing w:line="360" w:lineRule="auto"/>
        <w:jc w:val="both"/>
        <w:rPr>
          <w:rStyle w:val="dn"/>
          <w:rFonts w:ascii="Tahoma" w:hAnsi="Tahoma" w:cs="Tahoma"/>
          <w:sz w:val="20"/>
          <w:szCs w:val="20"/>
        </w:rPr>
      </w:pPr>
      <w:r w:rsidRPr="008E0D17">
        <w:rPr>
          <w:rStyle w:val="dn"/>
          <w:rFonts w:ascii="Tahoma" w:hAnsi="Tahoma" w:cs="Tahoma"/>
          <w:sz w:val="20"/>
          <w:szCs w:val="20"/>
        </w:rPr>
        <w:t>síťová karta 1Gb/s</w:t>
      </w:r>
    </w:p>
    <w:p w:rsidR="008D33EF" w:rsidRPr="008E0D17" w:rsidRDefault="008D33EF" w:rsidP="00512873">
      <w:pPr>
        <w:pStyle w:val="Text"/>
        <w:numPr>
          <w:ilvl w:val="0"/>
          <w:numId w:val="45"/>
        </w:numPr>
        <w:spacing w:line="360" w:lineRule="auto"/>
        <w:jc w:val="both"/>
        <w:rPr>
          <w:rStyle w:val="dn"/>
          <w:rFonts w:ascii="Tahoma" w:hAnsi="Tahoma" w:cs="Tahoma"/>
          <w:sz w:val="20"/>
          <w:szCs w:val="20"/>
        </w:rPr>
      </w:pPr>
      <w:r w:rsidRPr="008E0D17">
        <w:rPr>
          <w:rStyle w:val="dn"/>
          <w:rFonts w:ascii="Tahoma" w:hAnsi="Tahoma" w:cs="Tahoma"/>
          <w:sz w:val="20"/>
          <w:szCs w:val="20"/>
        </w:rPr>
        <w:t>pevný disk pro uložení skenovacích úloh 250GB</w:t>
      </w:r>
    </w:p>
    <w:p w:rsidR="008D33EF" w:rsidRPr="008E0D17" w:rsidRDefault="008D33EF" w:rsidP="00512873">
      <w:pPr>
        <w:pStyle w:val="Text"/>
        <w:numPr>
          <w:ilvl w:val="0"/>
          <w:numId w:val="45"/>
        </w:numPr>
        <w:spacing w:line="360" w:lineRule="auto"/>
        <w:jc w:val="both"/>
        <w:rPr>
          <w:rStyle w:val="dn"/>
          <w:rFonts w:ascii="Tahoma" w:hAnsi="Tahoma" w:cs="Tahoma"/>
          <w:sz w:val="20"/>
          <w:szCs w:val="20"/>
        </w:rPr>
      </w:pPr>
      <w:r w:rsidRPr="008E0D17">
        <w:rPr>
          <w:rStyle w:val="dn"/>
          <w:rFonts w:ascii="Tahoma" w:hAnsi="Tahoma" w:cs="Tahoma"/>
          <w:sz w:val="20"/>
          <w:szCs w:val="20"/>
        </w:rPr>
        <w:t xml:space="preserve">skenování do FTP, složky SMB, e-mail server, síťový TWAIN, interní HDD, USB </w:t>
      </w:r>
      <w:proofErr w:type="spellStart"/>
      <w:r w:rsidRPr="008E0D17">
        <w:rPr>
          <w:rStyle w:val="dn"/>
          <w:rFonts w:ascii="Tahoma" w:hAnsi="Tahoma" w:cs="Tahoma"/>
          <w:sz w:val="20"/>
          <w:szCs w:val="20"/>
        </w:rPr>
        <w:t>flash</w:t>
      </w:r>
      <w:proofErr w:type="spellEnd"/>
    </w:p>
    <w:p w:rsidR="008D33EF" w:rsidRPr="008E0D17" w:rsidRDefault="008D33EF" w:rsidP="004757A3">
      <w:pPr>
        <w:pStyle w:val="Text"/>
        <w:spacing w:line="360" w:lineRule="auto"/>
        <w:jc w:val="both"/>
        <w:rPr>
          <w:rFonts w:ascii="Tahoma" w:hAnsi="Tahoma" w:cs="Tahoma"/>
          <w:sz w:val="20"/>
          <w:szCs w:val="20"/>
        </w:rPr>
      </w:pPr>
    </w:p>
    <w:p w:rsidR="008D33EF" w:rsidRPr="004757A3" w:rsidRDefault="008D33EF" w:rsidP="008D33EF">
      <w:pPr>
        <w:pStyle w:val="Text"/>
        <w:spacing w:line="360" w:lineRule="auto"/>
        <w:rPr>
          <w:rFonts w:ascii="Tahoma" w:hAnsi="Tahoma" w:cs="Tahoma"/>
          <w:b/>
          <w:bCs/>
        </w:rPr>
      </w:pPr>
      <w:r w:rsidRPr="004757A3">
        <w:rPr>
          <w:rFonts w:ascii="Tahoma" w:hAnsi="Tahoma" w:cs="Tahoma"/>
          <w:b/>
          <w:bCs/>
        </w:rPr>
        <w:t>Specifikace HW tisk:</w:t>
      </w:r>
    </w:p>
    <w:p w:rsidR="008D33EF" w:rsidRPr="008E0D17" w:rsidRDefault="008D33EF" w:rsidP="00512873">
      <w:pPr>
        <w:pStyle w:val="Text"/>
        <w:numPr>
          <w:ilvl w:val="0"/>
          <w:numId w:val="46"/>
        </w:numPr>
        <w:spacing w:line="360" w:lineRule="auto"/>
        <w:jc w:val="both"/>
        <w:rPr>
          <w:rFonts w:ascii="Tahoma" w:eastAsia="Helvetica" w:hAnsi="Tahoma" w:cs="Tahoma"/>
          <w:position w:val="4"/>
          <w:sz w:val="20"/>
          <w:szCs w:val="20"/>
        </w:rPr>
      </w:pPr>
      <w:r w:rsidRPr="008E0D17">
        <w:rPr>
          <w:rFonts w:ascii="Tahoma" w:hAnsi="Tahoma" w:cs="Tahoma"/>
          <w:sz w:val="20"/>
          <w:szCs w:val="20"/>
        </w:rPr>
        <w:lastRenderedPageBreak/>
        <w:t>formát A3</w:t>
      </w:r>
    </w:p>
    <w:p w:rsidR="008D33EF" w:rsidRPr="008E0D17" w:rsidRDefault="008D33EF" w:rsidP="00512873">
      <w:pPr>
        <w:pStyle w:val="Text"/>
        <w:numPr>
          <w:ilvl w:val="0"/>
          <w:numId w:val="46"/>
        </w:numPr>
        <w:spacing w:line="360" w:lineRule="auto"/>
        <w:jc w:val="both"/>
        <w:rPr>
          <w:rFonts w:ascii="Tahoma" w:eastAsia="Helvetica" w:hAnsi="Tahoma" w:cs="Tahoma"/>
          <w:position w:val="4"/>
          <w:sz w:val="20"/>
          <w:szCs w:val="20"/>
        </w:rPr>
      </w:pPr>
      <w:r w:rsidRPr="008E0D17">
        <w:rPr>
          <w:rFonts w:ascii="Tahoma" w:hAnsi="Tahoma" w:cs="Tahoma"/>
          <w:sz w:val="20"/>
          <w:szCs w:val="20"/>
        </w:rPr>
        <w:t xml:space="preserve">rychlost 22 </w:t>
      </w:r>
      <w:proofErr w:type="spellStart"/>
      <w:r w:rsidRPr="008E0D17">
        <w:rPr>
          <w:rFonts w:ascii="Tahoma" w:hAnsi="Tahoma" w:cs="Tahoma"/>
          <w:sz w:val="20"/>
          <w:szCs w:val="20"/>
        </w:rPr>
        <w:t>str</w:t>
      </w:r>
      <w:proofErr w:type="spellEnd"/>
      <w:r w:rsidRPr="008E0D17">
        <w:rPr>
          <w:rFonts w:ascii="Tahoma" w:hAnsi="Tahoma" w:cs="Tahoma"/>
          <w:sz w:val="20"/>
          <w:szCs w:val="20"/>
        </w:rPr>
        <w:t>/min A4 barevně i černobíle</w:t>
      </w:r>
    </w:p>
    <w:p w:rsidR="008D33EF" w:rsidRPr="008E0D17" w:rsidRDefault="008D33EF" w:rsidP="00512873">
      <w:pPr>
        <w:pStyle w:val="Text"/>
        <w:numPr>
          <w:ilvl w:val="0"/>
          <w:numId w:val="46"/>
        </w:numPr>
        <w:spacing w:line="360" w:lineRule="auto"/>
        <w:jc w:val="both"/>
        <w:rPr>
          <w:rFonts w:ascii="Tahoma" w:eastAsia="Helvetica" w:hAnsi="Tahoma" w:cs="Tahoma"/>
          <w:position w:val="4"/>
          <w:sz w:val="20"/>
          <w:szCs w:val="20"/>
        </w:rPr>
      </w:pPr>
      <w:r w:rsidRPr="008E0D17">
        <w:rPr>
          <w:rFonts w:ascii="Tahoma" w:hAnsi="Tahoma" w:cs="Tahoma"/>
          <w:sz w:val="20"/>
          <w:szCs w:val="20"/>
        </w:rPr>
        <w:t>duplexní jednotka</w:t>
      </w:r>
    </w:p>
    <w:p w:rsidR="008D33EF" w:rsidRPr="008E0D17" w:rsidRDefault="008D33EF" w:rsidP="00512873">
      <w:pPr>
        <w:pStyle w:val="Text"/>
        <w:numPr>
          <w:ilvl w:val="0"/>
          <w:numId w:val="46"/>
        </w:numPr>
        <w:spacing w:line="360" w:lineRule="auto"/>
        <w:jc w:val="both"/>
        <w:rPr>
          <w:rFonts w:ascii="Tahoma" w:eastAsia="Helvetica" w:hAnsi="Tahoma" w:cs="Tahoma"/>
          <w:position w:val="4"/>
          <w:sz w:val="20"/>
          <w:szCs w:val="20"/>
        </w:rPr>
      </w:pPr>
      <w:r w:rsidRPr="008E0D17">
        <w:rPr>
          <w:rFonts w:ascii="Tahoma" w:hAnsi="Tahoma" w:cs="Tahoma"/>
          <w:sz w:val="20"/>
          <w:szCs w:val="20"/>
        </w:rPr>
        <w:t>2x zásobník na 500 listů papíru (</w:t>
      </w:r>
      <w:proofErr w:type="spellStart"/>
      <w:r w:rsidRPr="008E0D17">
        <w:rPr>
          <w:rFonts w:ascii="Tahoma" w:hAnsi="Tahoma" w:cs="Tahoma"/>
          <w:sz w:val="20"/>
          <w:szCs w:val="20"/>
        </w:rPr>
        <w:t>max</w:t>
      </w:r>
      <w:proofErr w:type="spellEnd"/>
      <w:r w:rsidRPr="008E0D17">
        <w:rPr>
          <w:rFonts w:ascii="Tahoma" w:hAnsi="Tahoma" w:cs="Tahoma"/>
          <w:sz w:val="20"/>
          <w:szCs w:val="20"/>
        </w:rPr>
        <w:t xml:space="preserve"> 256 g/m2)</w:t>
      </w:r>
    </w:p>
    <w:p w:rsidR="008D33EF" w:rsidRPr="008E0D17" w:rsidRDefault="008D33EF" w:rsidP="00512873">
      <w:pPr>
        <w:pStyle w:val="Text"/>
        <w:numPr>
          <w:ilvl w:val="0"/>
          <w:numId w:val="46"/>
        </w:numPr>
        <w:spacing w:line="360" w:lineRule="auto"/>
        <w:jc w:val="both"/>
        <w:rPr>
          <w:rFonts w:ascii="Tahoma" w:eastAsia="Helvetica" w:hAnsi="Tahoma" w:cs="Tahoma"/>
          <w:position w:val="4"/>
          <w:sz w:val="20"/>
          <w:szCs w:val="20"/>
        </w:rPr>
      </w:pPr>
      <w:r w:rsidRPr="008E0D17">
        <w:rPr>
          <w:rFonts w:ascii="Tahoma" w:hAnsi="Tahoma" w:cs="Tahoma"/>
          <w:sz w:val="20"/>
          <w:szCs w:val="20"/>
        </w:rPr>
        <w:t>ruční zásobník na 150 listů papíru (</w:t>
      </w:r>
      <w:proofErr w:type="spellStart"/>
      <w:r w:rsidRPr="008E0D17">
        <w:rPr>
          <w:rFonts w:ascii="Tahoma" w:hAnsi="Tahoma" w:cs="Tahoma"/>
          <w:sz w:val="20"/>
          <w:szCs w:val="20"/>
        </w:rPr>
        <w:t>max</w:t>
      </w:r>
      <w:proofErr w:type="spellEnd"/>
      <w:r w:rsidRPr="008E0D17">
        <w:rPr>
          <w:rFonts w:ascii="Tahoma" w:hAnsi="Tahoma" w:cs="Tahoma"/>
          <w:sz w:val="20"/>
          <w:szCs w:val="20"/>
        </w:rPr>
        <w:t xml:space="preserve"> 300g/m2)</w:t>
      </w:r>
    </w:p>
    <w:p w:rsidR="008D33EF" w:rsidRPr="008E0D17" w:rsidRDefault="008D33EF" w:rsidP="00512873">
      <w:pPr>
        <w:pStyle w:val="Text"/>
        <w:numPr>
          <w:ilvl w:val="0"/>
          <w:numId w:val="46"/>
        </w:numPr>
        <w:spacing w:line="360" w:lineRule="auto"/>
        <w:jc w:val="both"/>
        <w:rPr>
          <w:rFonts w:ascii="Tahoma" w:eastAsia="Helvetica" w:hAnsi="Tahoma" w:cs="Tahoma"/>
          <w:position w:val="4"/>
          <w:sz w:val="20"/>
          <w:szCs w:val="20"/>
        </w:rPr>
      </w:pPr>
      <w:r w:rsidRPr="008E0D17">
        <w:rPr>
          <w:rFonts w:ascii="Tahoma" w:hAnsi="Tahoma" w:cs="Tahoma"/>
          <w:sz w:val="20"/>
          <w:szCs w:val="20"/>
        </w:rPr>
        <w:t>stolek pod stroj</w:t>
      </w:r>
    </w:p>
    <w:p w:rsidR="008D33EF" w:rsidRPr="008E0D17" w:rsidRDefault="008D33EF" w:rsidP="00512873">
      <w:pPr>
        <w:pStyle w:val="Text"/>
        <w:numPr>
          <w:ilvl w:val="0"/>
          <w:numId w:val="46"/>
        </w:numPr>
        <w:spacing w:line="360" w:lineRule="auto"/>
        <w:jc w:val="both"/>
        <w:rPr>
          <w:rFonts w:ascii="Tahoma" w:eastAsia="Helvetica" w:hAnsi="Tahoma" w:cs="Tahoma"/>
          <w:position w:val="4"/>
          <w:sz w:val="20"/>
          <w:szCs w:val="20"/>
        </w:rPr>
      </w:pPr>
      <w:r w:rsidRPr="008E0D17">
        <w:rPr>
          <w:rFonts w:ascii="Tahoma" w:hAnsi="Tahoma" w:cs="Tahoma"/>
          <w:sz w:val="20"/>
          <w:szCs w:val="20"/>
        </w:rPr>
        <w:t>zabezpečený tisk po autentifikaci uživatele čipovou kartou</w:t>
      </w:r>
    </w:p>
    <w:p w:rsidR="008D33EF" w:rsidRPr="008E0D17" w:rsidRDefault="008D33EF" w:rsidP="004757A3">
      <w:pPr>
        <w:pStyle w:val="Text"/>
        <w:spacing w:line="360" w:lineRule="auto"/>
        <w:jc w:val="both"/>
        <w:rPr>
          <w:rFonts w:ascii="Tahoma" w:hAnsi="Tahoma" w:cs="Tahoma"/>
          <w:sz w:val="20"/>
          <w:szCs w:val="20"/>
        </w:rPr>
      </w:pPr>
    </w:p>
    <w:p w:rsidR="008D33EF" w:rsidRPr="004757A3" w:rsidRDefault="008D33EF" w:rsidP="008D33EF">
      <w:pPr>
        <w:pStyle w:val="Text"/>
        <w:spacing w:line="360" w:lineRule="auto"/>
        <w:rPr>
          <w:rFonts w:ascii="Tahoma" w:hAnsi="Tahoma" w:cs="Tahoma"/>
          <w:b/>
          <w:bCs/>
        </w:rPr>
      </w:pPr>
      <w:r w:rsidRPr="004757A3">
        <w:rPr>
          <w:rFonts w:ascii="Tahoma" w:hAnsi="Tahoma" w:cs="Tahoma"/>
          <w:b/>
          <w:bCs/>
        </w:rPr>
        <w:t>Specifikace SW:</w:t>
      </w:r>
    </w:p>
    <w:p w:rsidR="008D33EF" w:rsidRPr="008E0D17" w:rsidRDefault="008D33EF" w:rsidP="00512873">
      <w:pPr>
        <w:pStyle w:val="Text"/>
        <w:numPr>
          <w:ilvl w:val="0"/>
          <w:numId w:val="47"/>
        </w:numPr>
        <w:spacing w:line="360" w:lineRule="auto"/>
        <w:jc w:val="both"/>
        <w:rPr>
          <w:rFonts w:ascii="Tahoma" w:eastAsia="Helvetica" w:hAnsi="Tahoma" w:cs="Tahoma"/>
          <w:position w:val="4"/>
          <w:sz w:val="20"/>
          <w:szCs w:val="20"/>
        </w:rPr>
      </w:pPr>
      <w:r w:rsidRPr="008E0D17">
        <w:rPr>
          <w:rFonts w:ascii="Tahoma" w:hAnsi="Tahoma" w:cs="Tahoma"/>
          <w:sz w:val="20"/>
          <w:szCs w:val="20"/>
        </w:rPr>
        <w:t>rozhraní pro automatickou komunikaci skeneru s </w:t>
      </w:r>
      <w:proofErr w:type="spellStart"/>
      <w:r w:rsidRPr="008E0D17">
        <w:rPr>
          <w:rFonts w:ascii="Tahoma" w:hAnsi="Tahoma" w:cs="Tahoma"/>
          <w:sz w:val="20"/>
          <w:szCs w:val="20"/>
        </w:rPr>
        <w:t>Recognition</w:t>
      </w:r>
      <w:proofErr w:type="spellEnd"/>
      <w:r w:rsidRPr="008E0D17">
        <w:rPr>
          <w:rFonts w:ascii="Tahoma" w:hAnsi="Tahoma" w:cs="Tahoma"/>
          <w:sz w:val="20"/>
          <w:szCs w:val="20"/>
        </w:rPr>
        <w:t xml:space="preserve"> Serverem</w:t>
      </w:r>
    </w:p>
    <w:p w:rsidR="008D33EF" w:rsidRPr="008E0D17" w:rsidRDefault="008D33EF" w:rsidP="00512873">
      <w:pPr>
        <w:pStyle w:val="Text"/>
        <w:numPr>
          <w:ilvl w:val="0"/>
          <w:numId w:val="47"/>
        </w:numPr>
        <w:spacing w:line="360" w:lineRule="auto"/>
        <w:jc w:val="both"/>
        <w:rPr>
          <w:rFonts w:ascii="Tahoma" w:eastAsia="Helvetica" w:hAnsi="Tahoma" w:cs="Tahoma"/>
          <w:position w:val="4"/>
          <w:sz w:val="20"/>
          <w:szCs w:val="20"/>
        </w:rPr>
      </w:pPr>
      <w:r w:rsidRPr="008E0D17">
        <w:rPr>
          <w:rFonts w:ascii="Tahoma" w:hAnsi="Tahoma" w:cs="Tahoma"/>
          <w:sz w:val="20"/>
          <w:szCs w:val="20"/>
        </w:rPr>
        <w:t>vytěžování čárových kódů (1D, 2D)</w:t>
      </w:r>
    </w:p>
    <w:p w:rsidR="008D33EF" w:rsidRPr="008E0D17" w:rsidRDefault="008D33EF" w:rsidP="00512873">
      <w:pPr>
        <w:pStyle w:val="Text"/>
        <w:numPr>
          <w:ilvl w:val="0"/>
          <w:numId w:val="47"/>
        </w:numPr>
        <w:spacing w:line="360" w:lineRule="auto"/>
        <w:jc w:val="both"/>
        <w:rPr>
          <w:rFonts w:ascii="Tahoma" w:eastAsia="Helvetica" w:hAnsi="Tahoma" w:cs="Tahoma"/>
          <w:position w:val="4"/>
          <w:sz w:val="20"/>
          <w:szCs w:val="20"/>
        </w:rPr>
      </w:pPr>
      <w:r w:rsidRPr="008E0D17">
        <w:rPr>
          <w:rFonts w:ascii="Tahoma" w:hAnsi="Tahoma" w:cs="Tahoma"/>
          <w:sz w:val="20"/>
          <w:szCs w:val="20"/>
        </w:rPr>
        <w:t>separace stránek</w:t>
      </w:r>
    </w:p>
    <w:p w:rsidR="008D33EF" w:rsidRPr="00F01396" w:rsidRDefault="008D33EF" w:rsidP="00512873">
      <w:pPr>
        <w:pStyle w:val="Text"/>
        <w:numPr>
          <w:ilvl w:val="0"/>
          <w:numId w:val="47"/>
        </w:numPr>
        <w:spacing w:line="360" w:lineRule="auto"/>
        <w:jc w:val="both"/>
        <w:rPr>
          <w:rFonts w:ascii="Tahoma" w:eastAsia="Helvetica" w:hAnsi="Tahoma" w:cs="Tahoma"/>
          <w:position w:val="4"/>
          <w:sz w:val="20"/>
          <w:szCs w:val="20"/>
        </w:rPr>
      </w:pPr>
      <w:r w:rsidRPr="008E0D17">
        <w:rPr>
          <w:rFonts w:ascii="Tahoma" w:hAnsi="Tahoma" w:cs="Tahoma"/>
          <w:sz w:val="20"/>
          <w:szCs w:val="20"/>
        </w:rPr>
        <w:t xml:space="preserve">automatické pojmenování souboru podle </w:t>
      </w:r>
      <w:proofErr w:type="spellStart"/>
      <w:r w:rsidRPr="008E0D17">
        <w:rPr>
          <w:rFonts w:ascii="Tahoma" w:hAnsi="Tahoma" w:cs="Tahoma"/>
          <w:sz w:val="20"/>
          <w:szCs w:val="20"/>
        </w:rPr>
        <w:t>workflow</w:t>
      </w:r>
      <w:proofErr w:type="spellEnd"/>
      <w:r w:rsidRPr="008E0D17">
        <w:rPr>
          <w:rFonts w:ascii="Tahoma" w:hAnsi="Tahoma" w:cs="Tahoma"/>
          <w:sz w:val="20"/>
          <w:szCs w:val="20"/>
        </w:rPr>
        <w:t>, přihlášeného uživatele, předvoleb</w:t>
      </w:r>
    </w:p>
    <w:p w:rsidR="008D33EF" w:rsidRPr="008E0D17" w:rsidRDefault="008D33EF" w:rsidP="008D33EF">
      <w:pPr>
        <w:spacing w:line="360" w:lineRule="auto"/>
        <w:jc w:val="both"/>
        <w:rPr>
          <w:rFonts w:ascii="Tahoma" w:hAnsi="Tahoma" w:cs="Tahoma"/>
        </w:rPr>
      </w:pPr>
    </w:p>
    <w:p w:rsidR="008D33EF" w:rsidRPr="008D33EF" w:rsidRDefault="008D33EF" w:rsidP="00512873">
      <w:pPr>
        <w:pStyle w:val="Default"/>
        <w:numPr>
          <w:ilvl w:val="2"/>
          <w:numId w:val="52"/>
        </w:numPr>
        <w:suppressAutoHyphens w:val="0"/>
        <w:autoSpaceDN w:val="0"/>
        <w:adjustRightInd w:val="0"/>
        <w:spacing w:after="27" w:line="360" w:lineRule="auto"/>
        <w:jc w:val="both"/>
        <w:rPr>
          <w:rFonts w:ascii="Tahoma" w:hAnsi="Tahoma" w:cs="Tahoma"/>
          <w:i/>
          <w:color w:val="auto"/>
          <w:sz w:val="22"/>
          <w:szCs w:val="22"/>
        </w:rPr>
      </w:pPr>
      <w:r w:rsidRPr="008D33EF">
        <w:rPr>
          <w:rFonts w:ascii="Tahoma" w:hAnsi="Tahoma" w:cs="Tahoma"/>
          <w:i/>
          <w:color w:val="auto"/>
          <w:sz w:val="22"/>
          <w:szCs w:val="22"/>
        </w:rPr>
        <w:t>Jednotné úložiště pro ukládání digitalizovaných dokumentů</w:t>
      </w:r>
    </w:p>
    <w:p w:rsidR="008D33EF" w:rsidRPr="004757A3" w:rsidRDefault="008D33EF" w:rsidP="008D33EF">
      <w:pPr>
        <w:spacing w:line="360" w:lineRule="auto"/>
        <w:jc w:val="both"/>
        <w:rPr>
          <w:rFonts w:ascii="Tahoma" w:hAnsi="Tahoma" w:cs="Tahoma"/>
          <w:sz w:val="20"/>
        </w:rPr>
      </w:pPr>
      <w:r w:rsidRPr="004757A3">
        <w:rPr>
          <w:rFonts w:ascii="Tahoma" w:hAnsi="Tahoma" w:cs="Tahoma"/>
          <w:sz w:val="20"/>
        </w:rPr>
        <w:t xml:space="preserve">V rámci správy dokumentů a jejich životního cyklu bude pořízen systém, který poskytne jednotné centrální datové úložiště jak pro živé dokumenty (aktuálně rozpracované materiály), tak prostor pro archiválie zpřístupňované specializovanému software. Systém bude schopen pracovat s libovolným typem dokumentu, který je na Městském úřadu používán a měl by zajistit účtovatelný a kontrolovatelný přístup k dokumentům včetně zajištění kompletní historie vývoje dokumentů a jejich manipulační historii. Současně systém zajistí funkci </w:t>
      </w:r>
      <w:proofErr w:type="spellStart"/>
      <w:r w:rsidRPr="004757A3">
        <w:rPr>
          <w:rFonts w:ascii="Tahoma" w:hAnsi="Tahoma" w:cs="Tahoma"/>
          <w:sz w:val="20"/>
        </w:rPr>
        <w:t>referenčnosti</w:t>
      </w:r>
      <w:proofErr w:type="spellEnd"/>
      <w:r w:rsidRPr="004757A3">
        <w:rPr>
          <w:rFonts w:ascii="Tahoma" w:hAnsi="Tahoma" w:cs="Tahoma"/>
          <w:sz w:val="20"/>
        </w:rPr>
        <w:t xml:space="preserve"> dokumentu, jediný platný a aktuální je obsažen v systému, ve kterém je sdílen oprávněným uživatelům, čímž odpadá nekoordinované rozesílání dokumentů prostřednictvím elektronické pošty či jeho existence na různých místech na souborovém serveru. Systém umožní definici vlastních typů dokumentů s definovatelnými metadatovými formuláři, které lze přiřadit k jednotlivým dokumentům v systému. Nad takto definovanými dokumenty je pak možné klást kontextové dotazy dle hodnot vyplněných </w:t>
      </w:r>
      <w:proofErr w:type="spellStart"/>
      <w:r w:rsidRPr="004757A3">
        <w:rPr>
          <w:rFonts w:ascii="Tahoma" w:hAnsi="Tahoma" w:cs="Tahoma"/>
          <w:sz w:val="20"/>
        </w:rPr>
        <w:t>metadat</w:t>
      </w:r>
      <w:proofErr w:type="spellEnd"/>
      <w:r w:rsidRPr="004757A3">
        <w:rPr>
          <w:rFonts w:ascii="Tahoma" w:hAnsi="Tahoma" w:cs="Tahoma"/>
          <w:sz w:val="20"/>
        </w:rPr>
        <w:t xml:space="preserve"> a samozřejmě vyhledávat dotazy podle jejich vnitřního obsahu. A v neposlední řadě systém zabezpečí elektronický oběh v něm obsažených dokumentů, kdy je možné jednak definovat libovolné procesy zpracování dokumentů (připomínkové řízení, schvalování) a jednak využívat automatického upozorňování, časové </w:t>
      </w:r>
      <w:proofErr w:type="spellStart"/>
      <w:r w:rsidRPr="004757A3">
        <w:rPr>
          <w:rFonts w:ascii="Tahoma" w:hAnsi="Tahoma" w:cs="Tahoma"/>
          <w:sz w:val="20"/>
        </w:rPr>
        <w:t>expirace</w:t>
      </w:r>
      <w:proofErr w:type="spellEnd"/>
      <w:r w:rsidRPr="004757A3">
        <w:rPr>
          <w:rFonts w:ascii="Tahoma" w:hAnsi="Tahoma" w:cs="Tahoma"/>
          <w:sz w:val="20"/>
        </w:rPr>
        <w:t xml:space="preserve"> a definice rolí uživatelů v jednotlivých aktivitách procesu.</w:t>
      </w:r>
    </w:p>
    <w:p w:rsidR="008D33EF" w:rsidRPr="004757A3" w:rsidRDefault="008D33EF" w:rsidP="008D33EF">
      <w:pPr>
        <w:spacing w:line="360" w:lineRule="auto"/>
        <w:jc w:val="both"/>
        <w:rPr>
          <w:rFonts w:ascii="Tahoma" w:hAnsi="Tahoma" w:cs="Tahoma"/>
          <w:sz w:val="20"/>
        </w:rPr>
      </w:pPr>
      <w:r w:rsidRPr="004757A3">
        <w:rPr>
          <w:rFonts w:ascii="Tahoma" w:hAnsi="Tahoma" w:cs="Tahoma"/>
          <w:sz w:val="20"/>
        </w:rPr>
        <w:t>Hlavní ideou navrhovaného řešení je vytvoření jednotného prostředí pro ukládání, zveřejňování a oběh elektronických dokumentů, a to jak pro úřad samotný, pro PO a ZZO.</w:t>
      </w:r>
    </w:p>
    <w:p w:rsidR="008D33EF" w:rsidRPr="004757A3" w:rsidRDefault="008D33EF" w:rsidP="008D33EF">
      <w:pPr>
        <w:spacing w:line="360" w:lineRule="auto"/>
        <w:jc w:val="both"/>
        <w:rPr>
          <w:rFonts w:ascii="Tahoma" w:hAnsi="Tahoma" w:cs="Tahoma"/>
          <w:sz w:val="20"/>
        </w:rPr>
      </w:pPr>
      <w:r w:rsidRPr="004757A3">
        <w:rPr>
          <w:rFonts w:ascii="Tahoma" w:hAnsi="Tahoma" w:cs="Tahoma"/>
          <w:sz w:val="20"/>
        </w:rPr>
        <w:t xml:space="preserve">Navrhované řešení bude využitelné jako standardní úložiště i pro hostovaný přístup organizací (PO, ZZO) a zároveň jako systém pro řízení oběhu elektronických dokumentů, a to jak v prostředí samotného úřadu, tak v hostovaných organizacích. Z pohledu nasazení v oblasti řízení elektronického </w:t>
      </w:r>
      <w:r w:rsidRPr="004757A3">
        <w:rPr>
          <w:rFonts w:ascii="Tahoma" w:hAnsi="Tahoma" w:cs="Tahoma"/>
          <w:sz w:val="20"/>
        </w:rPr>
        <w:lastRenderedPageBreak/>
        <w:t>oběhu dokumentů je kladen velký důraz na možnosti integrace řešení do stávajícího prostředí úřadu, kdy je vyžadováno, aby řešení bylo schopné plné komunikace prostřednictvím standardního rozhraní webových služeb. Pro napojení na externí systémy by řešení mělo být schopno deklarativním způsobem provádět integrační vazby, a to na základě definice dle procesního modelu.</w:t>
      </w:r>
    </w:p>
    <w:p w:rsidR="008D33EF" w:rsidRPr="004757A3" w:rsidRDefault="008D33EF" w:rsidP="008D33EF">
      <w:pPr>
        <w:spacing w:line="360" w:lineRule="auto"/>
        <w:jc w:val="both"/>
        <w:rPr>
          <w:rFonts w:ascii="Tahoma" w:hAnsi="Tahoma" w:cs="Tahoma"/>
          <w:sz w:val="20"/>
        </w:rPr>
      </w:pPr>
      <w:r w:rsidRPr="004757A3">
        <w:rPr>
          <w:rFonts w:ascii="Tahoma" w:hAnsi="Tahoma" w:cs="Tahoma"/>
          <w:sz w:val="20"/>
        </w:rPr>
        <w:t xml:space="preserve">Řešení bude zahrnovat jak funkce klasického FS (souborový systém), tak rozšiřující funkce DMS, které jsou mezi sebou v rámci jednoho systému plně integrovány. Systém umožňuje administrativně vytvářet nové „hostované“ prostření v rámci jedné instalace systému, jako logické jednotky. Jednotlivé logické jednotky jsou v prostředí systému odděleny, a to na úrovni </w:t>
      </w:r>
      <w:proofErr w:type="spellStart"/>
      <w:r w:rsidRPr="004757A3">
        <w:rPr>
          <w:rFonts w:ascii="Tahoma" w:hAnsi="Tahoma" w:cs="Tahoma"/>
          <w:sz w:val="20"/>
        </w:rPr>
        <w:t>identitní</w:t>
      </w:r>
      <w:proofErr w:type="spellEnd"/>
      <w:r w:rsidRPr="004757A3">
        <w:rPr>
          <w:rFonts w:ascii="Tahoma" w:hAnsi="Tahoma" w:cs="Tahoma"/>
          <w:sz w:val="20"/>
        </w:rPr>
        <w:t>, datové, metadatové, procesní.</w:t>
      </w:r>
    </w:p>
    <w:p w:rsidR="008D33EF" w:rsidRPr="004757A3" w:rsidRDefault="008D33EF" w:rsidP="008D33EF">
      <w:pPr>
        <w:spacing w:line="360" w:lineRule="auto"/>
        <w:jc w:val="both"/>
        <w:rPr>
          <w:rFonts w:ascii="Tahoma" w:hAnsi="Tahoma" w:cs="Tahoma"/>
          <w:sz w:val="20"/>
        </w:rPr>
      </w:pPr>
      <w:r w:rsidRPr="004757A3">
        <w:rPr>
          <w:rFonts w:ascii="Tahoma" w:hAnsi="Tahoma" w:cs="Tahoma"/>
          <w:sz w:val="20"/>
        </w:rPr>
        <w:t>Z pohledu bezpečnosti by systém měl být schopen řízení oprávnění, a to jak v klasickém modelu FS, tak při řízení oběhu dokumentů, kde je vyžadováno, aby oprávnění byla automaticky přiřazována na základě pozice dokumentu v procesu.</w:t>
      </w:r>
    </w:p>
    <w:p w:rsidR="008D33EF" w:rsidRPr="008E0D17" w:rsidRDefault="008D33EF" w:rsidP="008D33EF">
      <w:pPr>
        <w:pStyle w:val="Nadpis2"/>
        <w:numPr>
          <w:ilvl w:val="0"/>
          <w:numId w:val="0"/>
        </w:numPr>
        <w:spacing w:line="360" w:lineRule="auto"/>
        <w:rPr>
          <w:i/>
        </w:rPr>
      </w:pPr>
      <w:r w:rsidRPr="008E0D17">
        <w:t xml:space="preserve">Technická specifikace - </w:t>
      </w:r>
      <w:r>
        <w:t>požadované</w:t>
      </w:r>
      <w:r w:rsidRPr="008E0D17">
        <w:t xml:space="preserve"> parametry jednotného úložiště</w:t>
      </w:r>
    </w:p>
    <w:p w:rsidR="008D33EF" w:rsidRPr="008D33EF" w:rsidRDefault="008D33EF" w:rsidP="008D33EF">
      <w:pPr>
        <w:spacing w:line="360" w:lineRule="auto"/>
        <w:rPr>
          <w:rFonts w:ascii="Tahoma" w:hAnsi="Tahoma" w:cs="Tahoma"/>
          <w:b/>
          <w:sz w:val="22"/>
          <w:szCs w:val="22"/>
        </w:rPr>
      </w:pPr>
      <w:r w:rsidRPr="008D33EF">
        <w:rPr>
          <w:rFonts w:ascii="Tahoma" w:hAnsi="Tahoma" w:cs="Tahoma"/>
          <w:b/>
          <w:sz w:val="22"/>
          <w:szCs w:val="22"/>
        </w:rPr>
        <w:t>Funkce FS (souborový systém)</w:t>
      </w:r>
    </w:p>
    <w:p w:rsidR="008D33EF" w:rsidRDefault="008D33EF" w:rsidP="00512873">
      <w:pPr>
        <w:pStyle w:val="ListParagraphChar"/>
        <w:numPr>
          <w:ilvl w:val="0"/>
          <w:numId w:val="49"/>
        </w:numPr>
        <w:spacing w:line="360" w:lineRule="auto"/>
        <w:jc w:val="both"/>
        <w:rPr>
          <w:rFonts w:ascii="Tahoma" w:hAnsi="Tahoma" w:cs="Tahoma"/>
          <w:sz w:val="20"/>
          <w:szCs w:val="20"/>
        </w:rPr>
      </w:pPr>
      <w:r w:rsidRPr="008E0D17">
        <w:rPr>
          <w:rFonts w:ascii="Tahoma" w:hAnsi="Tahoma" w:cs="Tahoma"/>
          <w:sz w:val="20"/>
          <w:szCs w:val="20"/>
        </w:rPr>
        <w:t>V systému bude možné vytvářet libovolné stromové struktury</w:t>
      </w:r>
    </w:p>
    <w:p w:rsidR="008D33EF" w:rsidRPr="00F01396" w:rsidRDefault="008D33EF" w:rsidP="00512873">
      <w:pPr>
        <w:pStyle w:val="ListParagraphChar"/>
        <w:numPr>
          <w:ilvl w:val="0"/>
          <w:numId w:val="49"/>
        </w:numPr>
        <w:spacing w:line="360" w:lineRule="auto"/>
        <w:jc w:val="both"/>
        <w:rPr>
          <w:rFonts w:ascii="Tahoma" w:hAnsi="Tahoma" w:cs="Tahoma"/>
          <w:sz w:val="20"/>
          <w:szCs w:val="20"/>
        </w:rPr>
      </w:pPr>
      <w:r w:rsidRPr="00F01396">
        <w:rPr>
          <w:rFonts w:ascii="Tahoma" w:hAnsi="Tahoma" w:cs="Tahoma"/>
          <w:sz w:val="20"/>
          <w:szCs w:val="20"/>
        </w:rPr>
        <w:t xml:space="preserve">Systém bude umožňovat </w:t>
      </w:r>
      <w:proofErr w:type="spellStart"/>
      <w:r w:rsidRPr="00F01396">
        <w:rPr>
          <w:rFonts w:ascii="Tahoma" w:hAnsi="Tahoma" w:cs="Tahoma"/>
          <w:sz w:val="20"/>
          <w:szCs w:val="20"/>
        </w:rPr>
        <w:t>verzování</w:t>
      </w:r>
      <w:proofErr w:type="spellEnd"/>
      <w:r w:rsidRPr="00F01396">
        <w:rPr>
          <w:rFonts w:ascii="Tahoma" w:hAnsi="Tahoma" w:cs="Tahoma"/>
          <w:sz w:val="20"/>
          <w:szCs w:val="20"/>
        </w:rPr>
        <w:t xml:space="preserve"> všech spravovaných dokumentů</w:t>
      </w:r>
    </w:p>
    <w:p w:rsidR="008D33EF" w:rsidRPr="008E0D17" w:rsidRDefault="008D33EF" w:rsidP="00512873">
      <w:pPr>
        <w:pStyle w:val="ListParagraphChar"/>
        <w:numPr>
          <w:ilvl w:val="0"/>
          <w:numId w:val="49"/>
        </w:numPr>
        <w:spacing w:line="360" w:lineRule="auto"/>
        <w:jc w:val="both"/>
        <w:rPr>
          <w:rFonts w:ascii="Tahoma" w:hAnsi="Tahoma" w:cs="Tahoma"/>
          <w:sz w:val="20"/>
          <w:szCs w:val="20"/>
        </w:rPr>
      </w:pPr>
      <w:r w:rsidRPr="008E0D17">
        <w:rPr>
          <w:rFonts w:ascii="Tahoma" w:hAnsi="Tahoma" w:cs="Tahoma"/>
          <w:sz w:val="20"/>
          <w:szCs w:val="20"/>
        </w:rPr>
        <w:t xml:space="preserve">Systém bude umožňovat </w:t>
      </w:r>
      <w:proofErr w:type="spellStart"/>
      <w:r w:rsidRPr="008E0D17">
        <w:rPr>
          <w:rFonts w:ascii="Tahoma" w:hAnsi="Tahoma" w:cs="Tahoma"/>
          <w:sz w:val="20"/>
          <w:szCs w:val="20"/>
        </w:rPr>
        <w:t>namapovat</w:t>
      </w:r>
      <w:proofErr w:type="spellEnd"/>
      <w:r w:rsidRPr="008E0D17">
        <w:rPr>
          <w:rFonts w:ascii="Tahoma" w:hAnsi="Tahoma" w:cs="Tahoma"/>
          <w:sz w:val="20"/>
          <w:szCs w:val="20"/>
        </w:rPr>
        <w:t xml:space="preserve"> existující souborovou strukturu se zachováním funkce </w:t>
      </w:r>
      <w:proofErr w:type="spellStart"/>
      <w:r w:rsidRPr="008E0D17">
        <w:rPr>
          <w:rFonts w:ascii="Tahoma" w:hAnsi="Tahoma" w:cs="Tahoma"/>
          <w:sz w:val="20"/>
          <w:szCs w:val="20"/>
        </w:rPr>
        <w:t>verzování</w:t>
      </w:r>
      <w:proofErr w:type="spellEnd"/>
    </w:p>
    <w:p w:rsidR="008D33EF" w:rsidRPr="008D33EF" w:rsidRDefault="008D33EF" w:rsidP="008D33EF">
      <w:pPr>
        <w:spacing w:line="360" w:lineRule="auto"/>
        <w:jc w:val="both"/>
        <w:rPr>
          <w:rFonts w:ascii="Tahoma" w:hAnsi="Tahoma" w:cs="Tahoma"/>
          <w:b/>
          <w:sz w:val="22"/>
          <w:szCs w:val="22"/>
        </w:rPr>
      </w:pPr>
      <w:r w:rsidRPr="008D33EF">
        <w:rPr>
          <w:rFonts w:ascii="Tahoma" w:hAnsi="Tahoma" w:cs="Tahoma"/>
          <w:b/>
          <w:sz w:val="22"/>
          <w:szCs w:val="22"/>
        </w:rPr>
        <w:t>Funkce kontextové správy</w:t>
      </w:r>
    </w:p>
    <w:p w:rsidR="008D33EF" w:rsidRPr="008E0D17" w:rsidRDefault="008D33EF" w:rsidP="00512873">
      <w:pPr>
        <w:pStyle w:val="ListParagraphChar"/>
        <w:numPr>
          <w:ilvl w:val="1"/>
          <w:numId w:val="50"/>
        </w:numPr>
        <w:spacing w:line="360" w:lineRule="auto"/>
        <w:ind w:left="1134"/>
        <w:jc w:val="both"/>
        <w:rPr>
          <w:rFonts w:ascii="Tahoma" w:hAnsi="Tahoma" w:cs="Tahoma"/>
          <w:sz w:val="20"/>
          <w:szCs w:val="20"/>
        </w:rPr>
      </w:pPr>
      <w:r w:rsidRPr="008E0D17">
        <w:rPr>
          <w:rFonts w:ascii="Tahoma" w:hAnsi="Tahoma" w:cs="Tahoma"/>
          <w:sz w:val="20"/>
          <w:szCs w:val="20"/>
        </w:rPr>
        <w:t xml:space="preserve">definice formulářů </w:t>
      </w:r>
      <w:proofErr w:type="spellStart"/>
      <w:r w:rsidRPr="008E0D17">
        <w:rPr>
          <w:rFonts w:ascii="Tahoma" w:hAnsi="Tahoma" w:cs="Tahoma"/>
          <w:sz w:val="20"/>
          <w:szCs w:val="20"/>
        </w:rPr>
        <w:t>metadat</w:t>
      </w:r>
      <w:proofErr w:type="spellEnd"/>
      <w:r w:rsidRPr="008E0D17">
        <w:rPr>
          <w:rFonts w:ascii="Tahoma" w:hAnsi="Tahoma" w:cs="Tahoma"/>
          <w:sz w:val="20"/>
          <w:szCs w:val="20"/>
        </w:rPr>
        <w:t xml:space="preserve"> pro kontextové zařazení dokumentů</w:t>
      </w:r>
    </w:p>
    <w:p w:rsidR="008D33EF" w:rsidRPr="008E0D17" w:rsidRDefault="008D33EF" w:rsidP="00512873">
      <w:pPr>
        <w:pStyle w:val="ListParagraphChar"/>
        <w:numPr>
          <w:ilvl w:val="1"/>
          <w:numId w:val="48"/>
        </w:numPr>
        <w:spacing w:line="360" w:lineRule="auto"/>
        <w:jc w:val="both"/>
        <w:rPr>
          <w:rFonts w:ascii="Tahoma" w:hAnsi="Tahoma" w:cs="Tahoma"/>
          <w:sz w:val="20"/>
          <w:szCs w:val="20"/>
        </w:rPr>
      </w:pPr>
      <w:r w:rsidRPr="008E0D17">
        <w:rPr>
          <w:rFonts w:ascii="Tahoma" w:hAnsi="Tahoma" w:cs="Tahoma"/>
          <w:sz w:val="20"/>
          <w:szCs w:val="20"/>
        </w:rPr>
        <w:t>formuláře budou definovat jednotlivá pole svým názvem a datovým typem</w:t>
      </w:r>
    </w:p>
    <w:p w:rsidR="008D33EF" w:rsidRPr="008E0D17" w:rsidRDefault="008D33EF" w:rsidP="00512873">
      <w:pPr>
        <w:pStyle w:val="ListParagraphChar"/>
        <w:numPr>
          <w:ilvl w:val="1"/>
          <w:numId w:val="48"/>
        </w:numPr>
        <w:spacing w:line="360" w:lineRule="auto"/>
        <w:jc w:val="both"/>
        <w:rPr>
          <w:rFonts w:ascii="Tahoma" w:hAnsi="Tahoma" w:cs="Tahoma"/>
          <w:sz w:val="20"/>
          <w:szCs w:val="20"/>
        </w:rPr>
      </w:pPr>
      <w:r w:rsidRPr="008E0D17">
        <w:rPr>
          <w:rFonts w:ascii="Tahoma" w:hAnsi="Tahoma" w:cs="Tahoma"/>
          <w:sz w:val="20"/>
          <w:szCs w:val="20"/>
        </w:rPr>
        <w:t>pole budou obsahovat pravidla validity vstupních dat na základě typů položek</w:t>
      </w:r>
    </w:p>
    <w:p w:rsidR="008D33EF" w:rsidRPr="008E0D17" w:rsidRDefault="008D33EF" w:rsidP="00512873">
      <w:pPr>
        <w:pStyle w:val="ListParagraphChar"/>
        <w:numPr>
          <w:ilvl w:val="1"/>
          <w:numId w:val="48"/>
        </w:numPr>
        <w:spacing w:line="360" w:lineRule="auto"/>
        <w:jc w:val="both"/>
        <w:rPr>
          <w:rFonts w:ascii="Tahoma" w:hAnsi="Tahoma" w:cs="Tahoma"/>
          <w:sz w:val="20"/>
          <w:szCs w:val="20"/>
        </w:rPr>
      </w:pPr>
      <w:r w:rsidRPr="008E0D17">
        <w:rPr>
          <w:rFonts w:ascii="Tahoma" w:hAnsi="Tahoma" w:cs="Tahoma"/>
          <w:sz w:val="20"/>
          <w:szCs w:val="20"/>
        </w:rPr>
        <w:t>formuláře mohou být zařazovány do složek s neomezeným zanořováním</w:t>
      </w:r>
    </w:p>
    <w:p w:rsidR="008D33EF" w:rsidRPr="008E0D17" w:rsidRDefault="008D33EF" w:rsidP="00512873">
      <w:pPr>
        <w:pStyle w:val="ListParagraphChar"/>
        <w:numPr>
          <w:ilvl w:val="1"/>
          <w:numId w:val="50"/>
        </w:numPr>
        <w:spacing w:line="360" w:lineRule="auto"/>
        <w:ind w:left="709" w:hanging="280"/>
        <w:jc w:val="both"/>
        <w:rPr>
          <w:rFonts w:ascii="Tahoma" w:hAnsi="Tahoma" w:cs="Tahoma"/>
          <w:sz w:val="20"/>
          <w:szCs w:val="20"/>
        </w:rPr>
      </w:pPr>
      <w:r w:rsidRPr="008E0D17">
        <w:rPr>
          <w:rFonts w:ascii="Tahoma" w:hAnsi="Tahoma" w:cs="Tahoma"/>
          <w:sz w:val="20"/>
          <w:szCs w:val="20"/>
        </w:rPr>
        <w:t xml:space="preserve">metadatový formulář musí být přiřaditelný libovolnému dokumentu jak v souborovém systému, tak ve </w:t>
      </w:r>
      <w:proofErr w:type="spellStart"/>
      <w:r w:rsidRPr="008E0D17">
        <w:rPr>
          <w:rFonts w:ascii="Tahoma" w:hAnsi="Tahoma" w:cs="Tahoma"/>
          <w:sz w:val="20"/>
          <w:szCs w:val="20"/>
        </w:rPr>
        <w:t>workflow</w:t>
      </w:r>
      <w:proofErr w:type="spellEnd"/>
      <w:r w:rsidRPr="008E0D17">
        <w:rPr>
          <w:rFonts w:ascii="Tahoma" w:hAnsi="Tahoma" w:cs="Tahoma"/>
          <w:sz w:val="20"/>
          <w:szCs w:val="20"/>
        </w:rPr>
        <w:t xml:space="preserve"> procesu</w:t>
      </w:r>
    </w:p>
    <w:p w:rsidR="008D33EF" w:rsidRPr="008E0D17" w:rsidRDefault="008D33EF" w:rsidP="00512873">
      <w:pPr>
        <w:pStyle w:val="ListParagraphChar"/>
        <w:numPr>
          <w:ilvl w:val="1"/>
          <w:numId w:val="50"/>
        </w:numPr>
        <w:spacing w:line="360" w:lineRule="auto"/>
        <w:ind w:left="1134"/>
        <w:jc w:val="both"/>
        <w:rPr>
          <w:rFonts w:ascii="Tahoma" w:hAnsi="Tahoma" w:cs="Tahoma"/>
          <w:sz w:val="20"/>
          <w:szCs w:val="20"/>
        </w:rPr>
      </w:pPr>
      <w:r w:rsidRPr="008E0D17">
        <w:rPr>
          <w:rFonts w:ascii="Tahoma" w:hAnsi="Tahoma" w:cs="Tahoma"/>
          <w:sz w:val="20"/>
          <w:szCs w:val="20"/>
        </w:rPr>
        <w:t>možnost provázání metadatového formuláře na externí číselníky (DB, webová služba)</w:t>
      </w:r>
    </w:p>
    <w:p w:rsidR="008D33EF" w:rsidRPr="008E0D17" w:rsidRDefault="008D33EF" w:rsidP="00512873">
      <w:pPr>
        <w:pStyle w:val="ListParagraphChar"/>
        <w:numPr>
          <w:ilvl w:val="1"/>
          <w:numId w:val="50"/>
        </w:numPr>
        <w:spacing w:line="360" w:lineRule="auto"/>
        <w:ind w:left="1134"/>
        <w:jc w:val="both"/>
        <w:rPr>
          <w:rFonts w:ascii="Tahoma" w:hAnsi="Tahoma" w:cs="Tahoma"/>
          <w:sz w:val="20"/>
          <w:szCs w:val="20"/>
        </w:rPr>
      </w:pPr>
      <w:r w:rsidRPr="008E0D17">
        <w:rPr>
          <w:rFonts w:ascii="Tahoma" w:hAnsi="Tahoma" w:cs="Tahoma"/>
          <w:sz w:val="20"/>
          <w:szCs w:val="20"/>
        </w:rPr>
        <w:t xml:space="preserve">Vyhledávání dokumentů podle hodnot </w:t>
      </w:r>
      <w:proofErr w:type="spellStart"/>
      <w:r w:rsidRPr="008E0D17">
        <w:rPr>
          <w:rFonts w:ascii="Tahoma" w:hAnsi="Tahoma" w:cs="Tahoma"/>
          <w:sz w:val="20"/>
          <w:szCs w:val="20"/>
        </w:rPr>
        <w:t>metadat</w:t>
      </w:r>
      <w:proofErr w:type="spellEnd"/>
    </w:p>
    <w:p w:rsidR="008D33EF" w:rsidRPr="008E0D17" w:rsidRDefault="008D33EF" w:rsidP="00512873">
      <w:pPr>
        <w:pStyle w:val="ListParagraphChar"/>
        <w:numPr>
          <w:ilvl w:val="1"/>
          <w:numId w:val="50"/>
        </w:numPr>
        <w:spacing w:line="360" w:lineRule="auto"/>
        <w:ind w:left="709" w:hanging="280"/>
        <w:jc w:val="both"/>
        <w:rPr>
          <w:rFonts w:ascii="Tahoma" w:hAnsi="Tahoma" w:cs="Tahoma"/>
          <w:sz w:val="20"/>
          <w:szCs w:val="20"/>
        </w:rPr>
      </w:pPr>
      <w:r w:rsidRPr="008E0D17">
        <w:rPr>
          <w:rFonts w:ascii="Tahoma" w:hAnsi="Tahoma" w:cs="Tahoma"/>
          <w:sz w:val="20"/>
          <w:szCs w:val="20"/>
        </w:rPr>
        <w:t>Možnost fulltextového vyhledávání v obsahu dokumentů, min. formáty PDF, MS Office, textové soubory</w:t>
      </w:r>
    </w:p>
    <w:p w:rsidR="008D33EF" w:rsidRPr="008D33EF" w:rsidRDefault="008D33EF" w:rsidP="008D33EF">
      <w:pPr>
        <w:spacing w:line="360" w:lineRule="auto"/>
        <w:jc w:val="both"/>
        <w:rPr>
          <w:rFonts w:ascii="Tahoma" w:hAnsi="Tahoma" w:cs="Tahoma"/>
          <w:b/>
          <w:sz w:val="22"/>
          <w:szCs w:val="22"/>
        </w:rPr>
      </w:pPr>
      <w:r w:rsidRPr="008D33EF">
        <w:rPr>
          <w:rFonts w:ascii="Tahoma" w:hAnsi="Tahoma" w:cs="Tahoma"/>
          <w:b/>
          <w:sz w:val="22"/>
          <w:szCs w:val="22"/>
        </w:rPr>
        <w:t xml:space="preserve">Funkce </w:t>
      </w:r>
      <w:proofErr w:type="spellStart"/>
      <w:r w:rsidRPr="008D33EF">
        <w:rPr>
          <w:rFonts w:ascii="Tahoma" w:hAnsi="Tahoma" w:cs="Tahoma"/>
          <w:b/>
          <w:sz w:val="22"/>
          <w:szCs w:val="22"/>
        </w:rPr>
        <w:t>workflow</w:t>
      </w:r>
      <w:proofErr w:type="spellEnd"/>
    </w:p>
    <w:p w:rsidR="008D33EF" w:rsidRPr="008D33EF" w:rsidRDefault="008D33EF" w:rsidP="008D33EF">
      <w:pPr>
        <w:spacing w:line="360" w:lineRule="auto"/>
        <w:jc w:val="both"/>
        <w:rPr>
          <w:rFonts w:ascii="Tahoma" w:hAnsi="Tahoma" w:cs="Tahoma"/>
          <w:sz w:val="20"/>
        </w:rPr>
      </w:pPr>
      <w:r w:rsidRPr="008D33EF">
        <w:rPr>
          <w:rFonts w:ascii="Tahoma" w:hAnsi="Tahoma" w:cs="Tahoma"/>
          <w:sz w:val="20"/>
        </w:rPr>
        <w:t>Systém bude vybaven designerem procesů, který bude splňovat minimálně požadavky:</w:t>
      </w:r>
    </w:p>
    <w:p w:rsidR="008D33EF" w:rsidRPr="008E0D17" w:rsidRDefault="008D33EF" w:rsidP="00512873">
      <w:pPr>
        <w:pStyle w:val="ListParagraphChar"/>
        <w:numPr>
          <w:ilvl w:val="0"/>
          <w:numId w:val="44"/>
        </w:numPr>
        <w:spacing w:line="360" w:lineRule="auto"/>
        <w:jc w:val="both"/>
        <w:rPr>
          <w:rFonts w:ascii="Tahoma" w:hAnsi="Tahoma" w:cs="Tahoma"/>
          <w:sz w:val="20"/>
          <w:szCs w:val="20"/>
        </w:rPr>
      </w:pPr>
      <w:r w:rsidRPr="008E0D17">
        <w:rPr>
          <w:rFonts w:ascii="Tahoma" w:hAnsi="Tahoma" w:cs="Tahoma"/>
          <w:sz w:val="20"/>
          <w:szCs w:val="20"/>
        </w:rPr>
        <w:lastRenderedPageBreak/>
        <w:t xml:space="preserve">zakreslení uzlů procesu a vazeb mezi uzly </w:t>
      </w:r>
    </w:p>
    <w:p w:rsidR="008D33EF" w:rsidRPr="008E0D17" w:rsidRDefault="008D33EF" w:rsidP="00512873">
      <w:pPr>
        <w:pStyle w:val="ListParagraphChar"/>
        <w:numPr>
          <w:ilvl w:val="0"/>
          <w:numId w:val="44"/>
        </w:numPr>
        <w:spacing w:line="360" w:lineRule="auto"/>
        <w:jc w:val="both"/>
        <w:rPr>
          <w:rFonts w:ascii="Tahoma" w:hAnsi="Tahoma" w:cs="Tahoma"/>
          <w:sz w:val="20"/>
          <w:szCs w:val="20"/>
        </w:rPr>
      </w:pPr>
      <w:r w:rsidRPr="008E0D17">
        <w:rPr>
          <w:rFonts w:ascii="Tahoma" w:hAnsi="Tahoma" w:cs="Tahoma"/>
          <w:sz w:val="20"/>
          <w:szCs w:val="20"/>
        </w:rPr>
        <w:t>možnost procesy organizovat do složek s libovolnou složitostí adresářové struktury</w:t>
      </w:r>
    </w:p>
    <w:p w:rsidR="008D33EF" w:rsidRPr="008E0D17" w:rsidRDefault="008D33EF" w:rsidP="00512873">
      <w:pPr>
        <w:pStyle w:val="ListParagraphChar"/>
        <w:numPr>
          <w:ilvl w:val="0"/>
          <w:numId w:val="44"/>
        </w:numPr>
        <w:spacing w:line="360" w:lineRule="auto"/>
        <w:ind w:left="709" w:hanging="349"/>
        <w:jc w:val="both"/>
        <w:rPr>
          <w:rFonts w:ascii="Tahoma" w:hAnsi="Tahoma" w:cs="Tahoma"/>
          <w:sz w:val="20"/>
          <w:szCs w:val="20"/>
        </w:rPr>
      </w:pPr>
      <w:r w:rsidRPr="008E0D17">
        <w:rPr>
          <w:rFonts w:ascii="Tahoma" w:hAnsi="Tahoma" w:cs="Tahoma"/>
          <w:sz w:val="20"/>
          <w:szCs w:val="20"/>
        </w:rPr>
        <w:t>definice kontrolních pravidel na vazby mezi uzly, pro jednotlivá pole dynamického formuláře přiřazeného protokolu</w:t>
      </w:r>
    </w:p>
    <w:p w:rsidR="008D33EF" w:rsidRPr="008E0D17" w:rsidRDefault="008D33EF" w:rsidP="00512873">
      <w:pPr>
        <w:pStyle w:val="ListParagraphChar"/>
        <w:numPr>
          <w:ilvl w:val="0"/>
          <w:numId w:val="44"/>
        </w:numPr>
        <w:spacing w:line="360" w:lineRule="auto"/>
        <w:jc w:val="both"/>
        <w:rPr>
          <w:rFonts w:ascii="Tahoma" w:hAnsi="Tahoma" w:cs="Tahoma"/>
          <w:sz w:val="20"/>
          <w:szCs w:val="20"/>
        </w:rPr>
      </w:pPr>
      <w:r w:rsidRPr="008E0D17">
        <w:rPr>
          <w:rFonts w:ascii="Tahoma" w:hAnsi="Tahoma" w:cs="Tahoma"/>
          <w:sz w:val="20"/>
          <w:szCs w:val="20"/>
        </w:rPr>
        <w:t>definice oprávnění na jednotlivé uzly procesu, a to jako uživatele nebo skupiny</w:t>
      </w:r>
    </w:p>
    <w:p w:rsidR="008D33EF" w:rsidRPr="008E0D17" w:rsidRDefault="008D33EF" w:rsidP="00512873">
      <w:pPr>
        <w:pStyle w:val="ListParagraphChar"/>
        <w:numPr>
          <w:ilvl w:val="0"/>
          <w:numId w:val="44"/>
        </w:numPr>
        <w:spacing w:line="360" w:lineRule="auto"/>
        <w:jc w:val="both"/>
        <w:rPr>
          <w:rFonts w:ascii="Tahoma" w:hAnsi="Tahoma" w:cs="Tahoma"/>
          <w:sz w:val="20"/>
          <w:szCs w:val="20"/>
        </w:rPr>
      </w:pPr>
      <w:r w:rsidRPr="008E0D17">
        <w:rPr>
          <w:rFonts w:ascii="Tahoma" w:hAnsi="Tahoma" w:cs="Tahoma"/>
          <w:sz w:val="20"/>
          <w:szCs w:val="20"/>
        </w:rPr>
        <w:t>definice oprávnění musí být schopna řídit oprávnění na podsložkách protokolů v libovolném zanoření</w:t>
      </w:r>
    </w:p>
    <w:p w:rsidR="008D33EF" w:rsidRPr="008E0D17" w:rsidRDefault="008D33EF" w:rsidP="00512873">
      <w:pPr>
        <w:pStyle w:val="ListParagraphChar"/>
        <w:numPr>
          <w:ilvl w:val="0"/>
          <w:numId w:val="44"/>
        </w:numPr>
        <w:spacing w:line="360" w:lineRule="auto"/>
        <w:jc w:val="both"/>
        <w:rPr>
          <w:rFonts w:ascii="Tahoma" w:hAnsi="Tahoma" w:cs="Tahoma"/>
          <w:sz w:val="20"/>
          <w:szCs w:val="20"/>
        </w:rPr>
      </w:pPr>
      <w:r w:rsidRPr="008E0D17">
        <w:rPr>
          <w:rFonts w:ascii="Tahoma" w:hAnsi="Tahoma" w:cs="Tahoma"/>
          <w:sz w:val="20"/>
          <w:szCs w:val="20"/>
        </w:rPr>
        <w:t>definice oprávnění na vazby mezi uzly - definuje, kdo může dokument předat do dalšího uzlu</w:t>
      </w:r>
    </w:p>
    <w:p w:rsidR="008D33EF" w:rsidRPr="008E0D17" w:rsidRDefault="008D33EF" w:rsidP="00512873">
      <w:pPr>
        <w:pStyle w:val="ListParagraphChar"/>
        <w:numPr>
          <w:ilvl w:val="0"/>
          <w:numId w:val="44"/>
        </w:numPr>
        <w:spacing w:line="360" w:lineRule="auto"/>
        <w:ind w:left="709" w:hanging="425"/>
        <w:jc w:val="both"/>
        <w:rPr>
          <w:rFonts w:ascii="Tahoma" w:hAnsi="Tahoma" w:cs="Tahoma"/>
          <w:sz w:val="20"/>
          <w:szCs w:val="20"/>
        </w:rPr>
      </w:pPr>
      <w:r w:rsidRPr="008E0D17">
        <w:rPr>
          <w:rFonts w:ascii="Tahoma" w:hAnsi="Tahoma" w:cs="Tahoma"/>
          <w:sz w:val="20"/>
          <w:szCs w:val="20"/>
        </w:rPr>
        <w:t>definice oznamování o manipulaci s dokumentem na jednotlivých uzlech formou emailové zprávy, oznámení může být na uzlu libovolné množství, bude podporovat minimálně akce:</w:t>
      </w:r>
    </w:p>
    <w:p w:rsidR="008D33EF" w:rsidRPr="008E0D17" w:rsidRDefault="008D33EF" w:rsidP="00512873">
      <w:pPr>
        <w:pStyle w:val="ListParagraphChar"/>
        <w:numPr>
          <w:ilvl w:val="1"/>
          <w:numId w:val="48"/>
        </w:numPr>
        <w:spacing w:line="360" w:lineRule="auto"/>
        <w:jc w:val="both"/>
        <w:rPr>
          <w:rFonts w:ascii="Tahoma" w:hAnsi="Tahoma" w:cs="Tahoma"/>
          <w:sz w:val="20"/>
          <w:szCs w:val="20"/>
        </w:rPr>
      </w:pPr>
      <w:r w:rsidRPr="008E0D17">
        <w:rPr>
          <w:rFonts w:ascii="Tahoma" w:hAnsi="Tahoma" w:cs="Tahoma"/>
          <w:sz w:val="20"/>
          <w:szCs w:val="20"/>
        </w:rPr>
        <w:t>vložení dokumentů</w:t>
      </w:r>
    </w:p>
    <w:p w:rsidR="008D33EF" w:rsidRPr="008E0D17" w:rsidRDefault="008D33EF" w:rsidP="00512873">
      <w:pPr>
        <w:pStyle w:val="ListParagraphChar"/>
        <w:numPr>
          <w:ilvl w:val="1"/>
          <w:numId w:val="48"/>
        </w:numPr>
        <w:spacing w:line="360" w:lineRule="auto"/>
        <w:jc w:val="both"/>
        <w:rPr>
          <w:rFonts w:ascii="Tahoma" w:hAnsi="Tahoma" w:cs="Tahoma"/>
          <w:sz w:val="20"/>
          <w:szCs w:val="20"/>
        </w:rPr>
      </w:pPr>
      <w:r w:rsidRPr="008E0D17">
        <w:rPr>
          <w:rFonts w:ascii="Tahoma" w:hAnsi="Tahoma" w:cs="Tahoma"/>
          <w:sz w:val="20"/>
          <w:szCs w:val="20"/>
        </w:rPr>
        <w:t>přidání uživatelského komentáře</w:t>
      </w:r>
    </w:p>
    <w:p w:rsidR="008D33EF" w:rsidRPr="008E0D17" w:rsidRDefault="008D33EF" w:rsidP="00512873">
      <w:pPr>
        <w:pStyle w:val="ListParagraphChar"/>
        <w:numPr>
          <w:ilvl w:val="1"/>
          <w:numId w:val="48"/>
        </w:numPr>
        <w:spacing w:line="360" w:lineRule="auto"/>
        <w:jc w:val="both"/>
        <w:rPr>
          <w:rFonts w:ascii="Tahoma" w:hAnsi="Tahoma" w:cs="Tahoma"/>
          <w:sz w:val="20"/>
          <w:szCs w:val="20"/>
        </w:rPr>
      </w:pPr>
      <w:r w:rsidRPr="008E0D17">
        <w:rPr>
          <w:rFonts w:ascii="Tahoma" w:hAnsi="Tahoma" w:cs="Tahoma"/>
          <w:sz w:val="20"/>
          <w:szCs w:val="20"/>
        </w:rPr>
        <w:t>zahájení a ukončení práce na dokumentu</w:t>
      </w:r>
    </w:p>
    <w:p w:rsidR="008D33EF" w:rsidRPr="008E0D17" w:rsidRDefault="008D33EF" w:rsidP="00512873">
      <w:pPr>
        <w:pStyle w:val="ListParagraphChar"/>
        <w:numPr>
          <w:ilvl w:val="0"/>
          <w:numId w:val="44"/>
        </w:numPr>
        <w:spacing w:line="360" w:lineRule="auto"/>
        <w:ind w:left="709" w:hanging="349"/>
        <w:jc w:val="both"/>
        <w:rPr>
          <w:rFonts w:ascii="Tahoma" w:hAnsi="Tahoma" w:cs="Tahoma"/>
          <w:sz w:val="20"/>
          <w:szCs w:val="20"/>
        </w:rPr>
      </w:pPr>
      <w:r w:rsidRPr="008E0D17">
        <w:rPr>
          <w:rFonts w:ascii="Tahoma" w:hAnsi="Tahoma" w:cs="Tahoma"/>
          <w:sz w:val="20"/>
          <w:szCs w:val="20"/>
        </w:rPr>
        <w:t>v definici oznamování bude možné nastavit adresáty, dle nastavených oprávnění na uzlu a výběrem jiných</w:t>
      </w:r>
    </w:p>
    <w:p w:rsidR="008D33EF" w:rsidRPr="008E0D17" w:rsidRDefault="008D33EF" w:rsidP="00512873">
      <w:pPr>
        <w:pStyle w:val="ListParagraphChar"/>
        <w:numPr>
          <w:ilvl w:val="0"/>
          <w:numId w:val="44"/>
        </w:numPr>
        <w:spacing w:line="360" w:lineRule="auto"/>
        <w:jc w:val="both"/>
        <w:rPr>
          <w:rFonts w:ascii="Tahoma" w:hAnsi="Tahoma" w:cs="Tahoma"/>
          <w:sz w:val="20"/>
          <w:szCs w:val="20"/>
        </w:rPr>
      </w:pPr>
      <w:r w:rsidRPr="008E0D17">
        <w:rPr>
          <w:rFonts w:ascii="Tahoma" w:hAnsi="Tahoma" w:cs="Tahoma"/>
          <w:sz w:val="20"/>
          <w:szCs w:val="20"/>
        </w:rPr>
        <w:t xml:space="preserve">text oznámení bude možné definovat s možností využití HTML </w:t>
      </w:r>
      <w:proofErr w:type="spellStart"/>
      <w:r w:rsidRPr="008E0D17">
        <w:rPr>
          <w:rFonts w:ascii="Tahoma" w:hAnsi="Tahoma" w:cs="Tahoma"/>
          <w:sz w:val="20"/>
          <w:szCs w:val="20"/>
        </w:rPr>
        <w:t>tagů</w:t>
      </w:r>
      <w:proofErr w:type="spellEnd"/>
    </w:p>
    <w:p w:rsidR="008D33EF" w:rsidRPr="008E0D17" w:rsidRDefault="008D33EF" w:rsidP="00512873">
      <w:pPr>
        <w:pStyle w:val="ListParagraphChar"/>
        <w:numPr>
          <w:ilvl w:val="0"/>
          <w:numId w:val="44"/>
        </w:numPr>
        <w:spacing w:line="360" w:lineRule="auto"/>
        <w:ind w:left="709" w:hanging="349"/>
        <w:jc w:val="both"/>
        <w:rPr>
          <w:rFonts w:ascii="Tahoma" w:hAnsi="Tahoma" w:cs="Tahoma"/>
          <w:sz w:val="20"/>
          <w:szCs w:val="20"/>
        </w:rPr>
      </w:pPr>
      <w:r w:rsidRPr="008E0D17">
        <w:rPr>
          <w:rFonts w:ascii="Tahoma" w:hAnsi="Tahoma" w:cs="Tahoma"/>
          <w:sz w:val="20"/>
          <w:szCs w:val="20"/>
        </w:rPr>
        <w:t>v textu oznámení bude možné definovat automaticky generovaná pole popisující dokument, jehož se oznámení týká, s možností provedení operací předání přímo z oznamovacího emailu</w:t>
      </w:r>
    </w:p>
    <w:p w:rsidR="008D33EF" w:rsidRPr="008E0D17" w:rsidRDefault="008D33EF" w:rsidP="00512873">
      <w:pPr>
        <w:pStyle w:val="ListParagraphChar"/>
        <w:numPr>
          <w:ilvl w:val="0"/>
          <w:numId w:val="44"/>
        </w:numPr>
        <w:spacing w:line="360" w:lineRule="auto"/>
        <w:ind w:left="709" w:hanging="349"/>
        <w:jc w:val="both"/>
        <w:rPr>
          <w:rFonts w:ascii="Tahoma" w:hAnsi="Tahoma" w:cs="Tahoma"/>
          <w:sz w:val="20"/>
          <w:szCs w:val="20"/>
        </w:rPr>
      </w:pPr>
      <w:r w:rsidRPr="008E0D17">
        <w:rPr>
          <w:rFonts w:ascii="Tahoma" w:hAnsi="Tahoma" w:cs="Tahoma"/>
          <w:sz w:val="20"/>
          <w:szCs w:val="20"/>
        </w:rPr>
        <w:t xml:space="preserve">na uzlu bude možné definovat časové </w:t>
      </w:r>
      <w:proofErr w:type="spellStart"/>
      <w:r w:rsidRPr="008E0D17">
        <w:rPr>
          <w:rFonts w:ascii="Tahoma" w:hAnsi="Tahoma" w:cs="Tahoma"/>
          <w:sz w:val="20"/>
          <w:szCs w:val="20"/>
        </w:rPr>
        <w:t>expirace</w:t>
      </w:r>
      <w:proofErr w:type="spellEnd"/>
      <w:r w:rsidRPr="008E0D17">
        <w:rPr>
          <w:rFonts w:ascii="Tahoma" w:hAnsi="Tahoma" w:cs="Tahoma"/>
          <w:sz w:val="20"/>
          <w:szCs w:val="20"/>
        </w:rPr>
        <w:t xml:space="preserve"> s automatickým provedením nastavené akce, minimálně však:</w:t>
      </w:r>
    </w:p>
    <w:p w:rsidR="008D33EF" w:rsidRPr="008E0D17" w:rsidRDefault="008D33EF" w:rsidP="00512873">
      <w:pPr>
        <w:pStyle w:val="ListParagraphChar"/>
        <w:numPr>
          <w:ilvl w:val="0"/>
          <w:numId w:val="51"/>
        </w:numPr>
        <w:spacing w:line="360" w:lineRule="auto"/>
        <w:jc w:val="both"/>
        <w:rPr>
          <w:rFonts w:ascii="Tahoma" w:hAnsi="Tahoma" w:cs="Tahoma"/>
          <w:sz w:val="20"/>
          <w:szCs w:val="20"/>
        </w:rPr>
      </w:pPr>
      <w:r w:rsidRPr="008E0D17">
        <w:rPr>
          <w:rFonts w:ascii="Tahoma" w:hAnsi="Tahoma" w:cs="Tahoma"/>
          <w:sz w:val="20"/>
          <w:szCs w:val="20"/>
        </w:rPr>
        <w:t>automatické přesunutí dokumentu do stanoveného uzlu</w:t>
      </w:r>
    </w:p>
    <w:p w:rsidR="008D33EF" w:rsidRPr="008E0D17" w:rsidRDefault="008D33EF" w:rsidP="00512873">
      <w:pPr>
        <w:pStyle w:val="ListParagraphChar"/>
        <w:numPr>
          <w:ilvl w:val="0"/>
          <w:numId w:val="51"/>
        </w:numPr>
        <w:spacing w:line="360" w:lineRule="auto"/>
        <w:jc w:val="both"/>
        <w:rPr>
          <w:rFonts w:ascii="Tahoma" w:hAnsi="Tahoma" w:cs="Tahoma"/>
          <w:sz w:val="20"/>
          <w:szCs w:val="20"/>
        </w:rPr>
      </w:pPr>
      <w:r w:rsidRPr="008E0D17">
        <w:rPr>
          <w:rFonts w:ascii="Tahoma" w:hAnsi="Tahoma" w:cs="Tahoma"/>
          <w:sz w:val="20"/>
          <w:szCs w:val="20"/>
        </w:rPr>
        <w:t>odeslání oznámení</w:t>
      </w:r>
    </w:p>
    <w:p w:rsidR="008D33EF" w:rsidRPr="008E0D17" w:rsidRDefault="008D33EF" w:rsidP="00512873">
      <w:pPr>
        <w:pStyle w:val="ListParagraphChar"/>
        <w:numPr>
          <w:ilvl w:val="0"/>
          <w:numId w:val="44"/>
        </w:numPr>
        <w:spacing w:line="360" w:lineRule="auto"/>
        <w:ind w:left="709" w:hanging="349"/>
        <w:jc w:val="both"/>
        <w:rPr>
          <w:rFonts w:ascii="Tahoma" w:hAnsi="Tahoma" w:cs="Tahoma"/>
          <w:sz w:val="20"/>
          <w:szCs w:val="20"/>
        </w:rPr>
      </w:pPr>
      <w:r w:rsidRPr="008E0D17">
        <w:rPr>
          <w:rFonts w:ascii="Tahoma" w:hAnsi="Tahoma" w:cs="Tahoma"/>
          <w:sz w:val="20"/>
          <w:szCs w:val="20"/>
        </w:rPr>
        <w:t>systém bude vybaven administrátorsky konfigurovatelným rozhraním pro integraci s okolními systémy pro potřeby zápisu a čtení dat z relačních databází a webových služeb – nastavení volání databáze případně webové služby musí být umožněno bez programátorského zásahu dodavatele</w:t>
      </w:r>
    </w:p>
    <w:p w:rsidR="008D33EF" w:rsidRPr="008E0D17" w:rsidRDefault="008D33EF" w:rsidP="00512873">
      <w:pPr>
        <w:pStyle w:val="ListParagraphChar"/>
        <w:numPr>
          <w:ilvl w:val="0"/>
          <w:numId w:val="44"/>
        </w:numPr>
        <w:spacing w:line="360" w:lineRule="auto"/>
        <w:ind w:left="709" w:hanging="349"/>
        <w:jc w:val="both"/>
        <w:rPr>
          <w:rFonts w:ascii="Tahoma" w:hAnsi="Tahoma" w:cs="Tahoma"/>
          <w:sz w:val="20"/>
          <w:szCs w:val="20"/>
        </w:rPr>
      </w:pPr>
      <w:r w:rsidRPr="008E0D17">
        <w:rPr>
          <w:rFonts w:ascii="Tahoma" w:hAnsi="Tahoma" w:cs="Tahoma"/>
          <w:sz w:val="20"/>
          <w:szCs w:val="20"/>
        </w:rPr>
        <w:lastRenderedPageBreak/>
        <w:t xml:space="preserve">systém bude umožňovat automatickou tvorbu dokumentace na základě vložených šablon s doplněním předpřipravených polí obsahem </w:t>
      </w:r>
      <w:proofErr w:type="spellStart"/>
      <w:r w:rsidRPr="008E0D17">
        <w:rPr>
          <w:rFonts w:ascii="Tahoma" w:hAnsi="Tahoma" w:cs="Tahoma"/>
          <w:sz w:val="20"/>
          <w:szCs w:val="20"/>
        </w:rPr>
        <w:t>metadat</w:t>
      </w:r>
      <w:proofErr w:type="spellEnd"/>
      <w:r w:rsidRPr="008E0D17">
        <w:rPr>
          <w:rFonts w:ascii="Tahoma" w:hAnsi="Tahoma" w:cs="Tahoma"/>
          <w:sz w:val="20"/>
          <w:szCs w:val="20"/>
        </w:rPr>
        <w:t>, minimálně formáty MS Word a textové soubory.</w:t>
      </w:r>
    </w:p>
    <w:p w:rsidR="008D33EF" w:rsidRPr="008E0D17" w:rsidRDefault="008D33EF" w:rsidP="00512873">
      <w:pPr>
        <w:pStyle w:val="ListParagraphChar"/>
        <w:numPr>
          <w:ilvl w:val="0"/>
          <w:numId w:val="44"/>
        </w:numPr>
        <w:spacing w:line="360" w:lineRule="auto"/>
        <w:ind w:left="709" w:hanging="349"/>
        <w:jc w:val="both"/>
        <w:rPr>
          <w:rFonts w:ascii="Tahoma" w:hAnsi="Tahoma" w:cs="Tahoma"/>
          <w:sz w:val="20"/>
          <w:szCs w:val="20"/>
        </w:rPr>
      </w:pPr>
      <w:r w:rsidRPr="008E0D17">
        <w:rPr>
          <w:rFonts w:ascii="Tahoma" w:hAnsi="Tahoma" w:cs="Tahoma"/>
          <w:sz w:val="20"/>
          <w:szCs w:val="20"/>
        </w:rPr>
        <w:t>systém bude zaznamenávat veškeré manipulace s dokumentem procházejícím definovaným procesem</w:t>
      </w:r>
    </w:p>
    <w:p w:rsidR="008D33EF" w:rsidRPr="008E0D17" w:rsidRDefault="008D33EF" w:rsidP="00512873">
      <w:pPr>
        <w:pStyle w:val="ListParagraphChar"/>
        <w:numPr>
          <w:ilvl w:val="0"/>
          <w:numId w:val="44"/>
        </w:numPr>
        <w:spacing w:line="360" w:lineRule="auto"/>
        <w:jc w:val="both"/>
        <w:rPr>
          <w:rFonts w:ascii="Tahoma" w:hAnsi="Tahoma" w:cs="Tahoma"/>
          <w:sz w:val="20"/>
          <w:szCs w:val="20"/>
        </w:rPr>
      </w:pPr>
      <w:r w:rsidRPr="008E0D17">
        <w:rPr>
          <w:rFonts w:ascii="Tahoma" w:hAnsi="Tahoma" w:cs="Tahoma"/>
          <w:sz w:val="20"/>
          <w:szCs w:val="20"/>
        </w:rPr>
        <w:t>uživatel bude mít přehled o všech procesech a vnitřních uzlech, ke kterým má oprávnění</w:t>
      </w:r>
    </w:p>
    <w:p w:rsidR="008D33EF" w:rsidRPr="008E0D17" w:rsidRDefault="008D33EF" w:rsidP="00512873">
      <w:pPr>
        <w:pStyle w:val="ListParagraphChar"/>
        <w:numPr>
          <w:ilvl w:val="0"/>
          <w:numId w:val="44"/>
        </w:numPr>
        <w:spacing w:line="360" w:lineRule="auto"/>
        <w:jc w:val="both"/>
        <w:rPr>
          <w:rFonts w:ascii="Tahoma" w:hAnsi="Tahoma" w:cs="Tahoma"/>
          <w:sz w:val="20"/>
          <w:szCs w:val="20"/>
        </w:rPr>
      </w:pPr>
      <w:r w:rsidRPr="008E0D17">
        <w:rPr>
          <w:rFonts w:ascii="Tahoma" w:hAnsi="Tahoma" w:cs="Tahoma"/>
          <w:sz w:val="20"/>
          <w:szCs w:val="20"/>
        </w:rPr>
        <w:t>uživatel má k dispozici přehled všech dokumentů, ležících v jemu přístupném uzlu</w:t>
      </w:r>
    </w:p>
    <w:p w:rsidR="008D33EF" w:rsidRPr="008E0D17" w:rsidRDefault="008D33EF" w:rsidP="00512873">
      <w:pPr>
        <w:pStyle w:val="ListParagraphChar"/>
        <w:numPr>
          <w:ilvl w:val="0"/>
          <w:numId w:val="44"/>
        </w:numPr>
        <w:spacing w:line="360" w:lineRule="auto"/>
        <w:jc w:val="both"/>
        <w:rPr>
          <w:rFonts w:ascii="Tahoma" w:hAnsi="Tahoma" w:cs="Tahoma"/>
          <w:sz w:val="20"/>
          <w:szCs w:val="20"/>
        </w:rPr>
      </w:pPr>
      <w:r w:rsidRPr="008E0D17">
        <w:rPr>
          <w:rFonts w:ascii="Tahoma" w:hAnsi="Tahoma" w:cs="Tahoma"/>
          <w:sz w:val="20"/>
          <w:szCs w:val="20"/>
        </w:rPr>
        <w:t>uživatel může na dokument umístit exkluzivní zámek a zamezit přístupu jiného uživatele</w:t>
      </w:r>
    </w:p>
    <w:p w:rsidR="008D33EF" w:rsidRPr="008E0D17" w:rsidRDefault="008D33EF" w:rsidP="00512873">
      <w:pPr>
        <w:pStyle w:val="ListParagraphChar"/>
        <w:numPr>
          <w:ilvl w:val="0"/>
          <w:numId w:val="44"/>
        </w:numPr>
        <w:spacing w:line="360" w:lineRule="auto"/>
        <w:jc w:val="both"/>
        <w:rPr>
          <w:rFonts w:ascii="Tahoma" w:hAnsi="Tahoma" w:cs="Tahoma"/>
          <w:sz w:val="20"/>
          <w:szCs w:val="20"/>
        </w:rPr>
      </w:pPr>
      <w:r w:rsidRPr="008E0D17">
        <w:rPr>
          <w:rFonts w:ascii="Tahoma" w:hAnsi="Tahoma" w:cs="Tahoma"/>
          <w:sz w:val="20"/>
          <w:szCs w:val="20"/>
        </w:rPr>
        <w:t>uživatel může jednorázově delegovat svá oprávnění jinému uživateli</w:t>
      </w:r>
    </w:p>
    <w:p w:rsidR="008D33EF" w:rsidRPr="008E0D17" w:rsidRDefault="008D33EF" w:rsidP="00512873">
      <w:pPr>
        <w:pStyle w:val="ListParagraphChar"/>
        <w:numPr>
          <w:ilvl w:val="0"/>
          <w:numId w:val="44"/>
        </w:numPr>
        <w:spacing w:line="360" w:lineRule="auto"/>
        <w:ind w:left="709" w:hanging="349"/>
        <w:jc w:val="both"/>
        <w:rPr>
          <w:rFonts w:ascii="Tahoma" w:hAnsi="Tahoma" w:cs="Tahoma"/>
          <w:sz w:val="20"/>
          <w:szCs w:val="20"/>
        </w:rPr>
      </w:pPr>
      <w:r w:rsidRPr="008E0D17">
        <w:rPr>
          <w:rFonts w:ascii="Tahoma" w:hAnsi="Tahoma" w:cs="Tahoma"/>
          <w:sz w:val="20"/>
          <w:szCs w:val="20"/>
        </w:rPr>
        <w:t>uživatel může předat dokument do dalšího uzlu, a to s možností nastavení času do kdy má být v dalším kroku vyřešen, případně určit řešitele</w:t>
      </w:r>
    </w:p>
    <w:p w:rsidR="008D33EF" w:rsidRPr="008E0D17" w:rsidRDefault="008D33EF" w:rsidP="00512873">
      <w:pPr>
        <w:pStyle w:val="ListParagraphChar"/>
        <w:numPr>
          <w:ilvl w:val="0"/>
          <w:numId w:val="44"/>
        </w:numPr>
        <w:spacing w:line="360" w:lineRule="auto"/>
        <w:ind w:left="709" w:hanging="349"/>
        <w:jc w:val="both"/>
        <w:rPr>
          <w:rFonts w:ascii="Tahoma" w:hAnsi="Tahoma" w:cs="Tahoma"/>
          <w:sz w:val="20"/>
          <w:szCs w:val="20"/>
        </w:rPr>
      </w:pPr>
      <w:r w:rsidRPr="008E0D17">
        <w:rPr>
          <w:rFonts w:ascii="Tahoma" w:hAnsi="Tahoma" w:cs="Tahoma"/>
          <w:sz w:val="20"/>
          <w:szCs w:val="20"/>
        </w:rPr>
        <w:t>při předávání dokumentu do dalšího uzlu bude systém kontrolovat správnost vyplnění přiřazeného metadatového formuláře a upozorňovat uživatele na nastavená pravidla</w:t>
      </w:r>
    </w:p>
    <w:p w:rsidR="008D33EF" w:rsidRPr="008D33EF" w:rsidRDefault="008D33EF" w:rsidP="008D33EF">
      <w:pPr>
        <w:spacing w:line="360" w:lineRule="auto"/>
        <w:jc w:val="both"/>
        <w:rPr>
          <w:rFonts w:ascii="Tahoma" w:hAnsi="Tahoma" w:cs="Tahoma"/>
          <w:b/>
          <w:sz w:val="22"/>
          <w:szCs w:val="22"/>
        </w:rPr>
      </w:pPr>
      <w:r w:rsidRPr="008D33EF">
        <w:rPr>
          <w:rFonts w:ascii="Tahoma" w:hAnsi="Tahoma" w:cs="Tahoma"/>
          <w:b/>
          <w:sz w:val="22"/>
          <w:szCs w:val="22"/>
        </w:rPr>
        <w:t>Bezpečnost</w:t>
      </w:r>
    </w:p>
    <w:p w:rsidR="008D33EF" w:rsidRPr="008E0D17" w:rsidRDefault="008D33EF" w:rsidP="00512873">
      <w:pPr>
        <w:pStyle w:val="ListParagraphChar"/>
        <w:numPr>
          <w:ilvl w:val="0"/>
          <w:numId w:val="44"/>
        </w:numPr>
        <w:spacing w:line="360" w:lineRule="auto"/>
        <w:jc w:val="both"/>
        <w:rPr>
          <w:rFonts w:ascii="Tahoma" w:hAnsi="Tahoma" w:cs="Tahoma"/>
          <w:sz w:val="20"/>
          <w:szCs w:val="20"/>
        </w:rPr>
      </w:pPr>
      <w:r w:rsidRPr="008E0D17">
        <w:rPr>
          <w:rFonts w:ascii="Tahoma" w:hAnsi="Tahoma" w:cs="Tahoma"/>
          <w:sz w:val="20"/>
          <w:szCs w:val="20"/>
        </w:rPr>
        <w:t>komunikace pouze zabezpečeným kanálem</w:t>
      </w:r>
    </w:p>
    <w:p w:rsidR="008D33EF" w:rsidRPr="008E0D17" w:rsidRDefault="008D33EF" w:rsidP="00512873">
      <w:pPr>
        <w:pStyle w:val="ListParagraphChar"/>
        <w:numPr>
          <w:ilvl w:val="0"/>
          <w:numId w:val="44"/>
        </w:numPr>
        <w:spacing w:line="360" w:lineRule="auto"/>
        <w:jc w:val="both"/>
        <w:rPr>
          <w:rFonts w:ascii="Tahoma" w:hAnsi="Tahoma" w:cs="Tahoma"/>
          <w:sz w:val="20"/>
          <w:szCs w:val="20"/>
        </w:rPr>
      </w:pPr>
      <w:r w:rsidRPr="008E0D17">
        <w:rPr>
          <w:rFonts w:ascii="Tahoma" w:hAnsi="Tahoma" w:cs="Tahoma"/>
          <w:sz w:val="20"/>
          <w:szCs w:val="20"/>
        </w:rPr>
        <w:t>správa uživatelských účtů, skupin účtů</w:t>
      </w:r>
    </w:p>
    <w:p w:rsidR="008D33EF" w:rsidRPr="008E0D17" w:rsidRDefault="008D33EF" w:rsidP="00512873">
      <w:pPr>
        <w:pStyle w:val="ListParagraphChar"/>
        <w:numPr>
          <w:ilvl w:val="0"/>
          <w:numId w:val="44"/>
        </w:numPr>
        <w:spacing w:line="360" w:lineRule="auto"/>
        <w:jc w:val="both"/>
        <w:rPr>
          <w:rFonts w:ascii="Tahoma" w:hAnsi="Tahoma" w:cs="Tahoma"/>
          <w:sz w:val="20"/>
          <w:szCs w:val="20"/>
        </w:rPr>
      </w:pPr>
      <w:r w:rsidRPr="008E0D17">
        <w:rPr>
          <w:rFonts w:ascii="Tahoma" w:hAnsi="Tahoma" w:cs="Tahoma"/>
          <w:sz w:val="20"/>
          <w:szCs w:val="20"/>
        </w:rPr>
        <w:t>propojením na LDAP s přihlašováním dle identity v OS</w:t>
      </w:r>
    </w:p>
    <w:p w:rsidR="008D33EF" w:rsidRPr="008E0D17" w:rsidRDefault="008D33EF" w:rsidP="00512873">
      <w:pPr>
        <w:pStyle w:val="ListParagraphChar"/>
        <w:numPr>
          <w:ilvl w:val="0"/>
          <w:numId w:val="44"/>
        </w:numPr>
        <w:spacing w:line="360" w:lineRule="auto"/>
        <w:jc w:val="both"/>
        <w:rPr>
          <w:rFonts w:ascii="Tahoma" w:hAnsi="Tahoma" w:cs="Tahoma"/>
          <w:sz w:val="20"/>
          <w:szCs w:val="20"/>
        </w:rPr>
      </w:pPr>
      <w:r w:rsidRPr="008E0D17">
        <w:rPr>
          <w:rFonts w:ascii="Tahoma" w:hAnsi="Tahoma" w:cs="Tahoma"/>
          <w:sz w:val="20"/>
          <w:szCs w:val="20"/>
        </w:rPr>
        <w:t>řízení oprávnění až na úroveň souboru</w:t>
      </w:r>
    </w:p>
    <w:p w:rsidR="008D33EF" w:rsidRPr="008E0D17" w:rsidRDefault="008D33EF" w:rsidP="00512873">
      <w:pPr>
        <w:pStyle w:val="ListParagraphChar"/>
        <w:numPr>
          <w:ilvl w:val="0"/>
          <w:numId w:val="44"/>
        </w:numPr>
        <w:spacing w:line="360" w:lineRule="auto"/>
        <w:jc w:val="both"/>
        <w:rPr>
          <w:rFonts w:ascii="Tahoma" w:hAnsi="Tahoma" w:cs="Tahoma"/>
          <w:sz w:val="20"/>
          <w:szCs w:val="20"/>
        </w:rPr>
      </w:pPr>
      <w:r w:rsidRPr="008E0D17">
        <w:rPr>
          <w:rFonts w:ascii="Tahoma" w:hAnsi="Tahoma" w:cs="Tahoma"/>
          <w:sz w:val="20"/>
          <w:szCs w:val="20"/>
        </w:rPr>
        <w:t>dědičnost oprávnění</w:t>
      </w:r>
    </w:p>
    <w:p w:rsidR="008D33EF" w:rsidRPr="008E0D17" w:rsidRDefault="008D33EF" w:rsidP="00512873">
      <w:pPr>
        <w:pStyle w:val="ListParagraphChar"/>
        <w:numPr>
          <w:ilvl w:val="0"/>
          <w:numId w:val="44"/>
        </w:numPr>
        <w:spacing w:line="360" w:lineRule="auto"/>
        <w:jc w:val="both"/>
        <w:rPr>
          <w:rFonts w:ascii="Tahoma" w:hAnsi="Tahoma" w:cs="Tahoma"/>
          <w:sz w:val="20"/>
          <w:szCs w:val="20"/>
        </w:rPr>
      </w:pPr>
      <w:r w:rsidRPr="008E0D17">
        <w:rPr>
          <w:rFonts w:ascii="Tahoma" w:hAnsi="Tahoma" w:cs="Tahoma"/>
          <w:sz w:val="20"/>
          <w:szCs w:val="20"/>
        </w:rPr>
        <w:t>v souborové struktuře možnost vidět celou cestu až k objektu na němž je uděleno oprávnění</w:t>
      </w:r>
    </w:p>
    <w:p w:rsidR="008D33EF" w:rsidRPr="008E0D17" w:rsidRDefault="008D33EF" w:rsidP="00512873">
      <w:pPr>
        <w:pStyle w:val="ListParagraphChar"/>
        <w:numPr>
          <w:ilvl w:val="0"/>
          <w:numId w:val="44"/>
        </w:numPr>
        <w:spacing w:line="360" w:lineRule="auto"/>
        <w:jc w:val="both"/>
        <w:rPr>
          <w:rFonts w:ascii="Tahoma" w:hAnsi="Tahoma" w:cs="Tahoma"/>
          <w:sz w:val="20"/>
          <w:szCs w:val="20"/>
        </w:rPr>
      </w:pPr>
      <w:r w:rsidRPr="008E0D17">
        <w:rPr>
          <w:rFonts w:ascii="Tahoma" w:hAnsi="Tahoma" w:cs="Tahoma"/>
          <w:sz w:val="20"/>
          <w:szCs w:val="20"/>
        </w:rPr>
        <w:t>systém bude umožňovat uživateli přiřadit prostorovou kvótu</w:t>
      </w:r>
    </w:p>
    <w:p w:rsidR="008D33EF" w:rsidRPr="008D33EF" w:rsidRDefault="008D33EF" w:rsidP="008D33EF">
      <w:pPr>
        <w:spacing w:line="360" w:lineRule="auto"/>
        <w:jc w:val="both"/>
        <w:rPr>
          <w:rFonts w:ascii="Tahoma" w:hAnsi="Tahoma" w:cs="Tahoma"/>
          <w:b/>
          <w:sz w:val="22"/>
          <w:szCs w:val="22"/>
        </w:rPr>
      </w:pPr>
      <w:r w:rsidRPr="008D33EF">
        <w:rPr>
          <w:rFonts w:ascii="Tahoma" w:hAnsi="Tahoma" w:cs="Tahoma"/>
          <w:b/>
          <w:sz w:val="22"/>
          <w:szCs w:val="22"/>
        </w:rPr>
        <w:t>Globální požadavky</w:t>
      </w:r>
    </w:p>
    <w:p w:rsidR="008D33EF" w:rsidRPr="008E0D17" w:rsidRDefault="008D33EF" w:rsidP="00512873">
      <w:pPr>
        <w:pStyle w:val="ListParagraphChar"/>
        <w:numPr>
          <w:ilvl w:val="0"/>
          <w:numId w:val="44"/>
        </w:numPr>
        <w:spacing w:line="360" w:lineRule="auto"/>
        <w:ind w:left="709" w:hanging="349"/>
        <w:jc w:val="both"/>
        <w:rPr>
          <w:rFonts w:ascii="Tahoma" w:hAnsi="Tahoma" w:cs="Tahoma"/>
          <w:sz w:val="20"/>
          <w:szCs w:val="20"/>
        </w:rPr>
      </w:pPr>
      <w:r w:rsidRPr="008E0D17">
        <w:rPr>
          <w:rFonts w:ascii="Tahoma" w:hAnsi="Tahoma" w:cs="Tahoma"/>
          <w:sz w:val="20"/>
          <w:szCs w:val="20"/>
        </w:rPr>
        <w:t>Systém bude umožňovat hostování dalších subjektů zadavatele, a to odděleným datovým, procesním i </w:t>
      </w:r>
      <w:proofErr w:type="spellStart"/>
      <w:r w:rsidRPr="008E0D17">
        <w:rPr>
          <w:rFonts w:ascii="Tahoma" w:hAnsi="Tahoma" w:cs="Tahoma"/>
          <w:sz w:val="20"/>
          <w:szCs w:val="20"/>
        </w:rPr>
        <w:t>identitním</w:t>
      </w:r>
      <w:proofErr w:type="spellEnd"/>
      <w:r w:rsidRPr="008E0D17">
        <w:rPr>
          <w:rFonts w:ascii="Tahoma" w:hAnsi="Tahoma" w:cs="Tahoma"/>
          <w:sz w:val="20"/>
          <w:szCs w:val="20"/>
        </w:rPr>
        <w:t xml:space="preserve"> prostorem, hostovaný subjekt musí mít vlastního administrátora. </w:t>
      </w:r>
    </w:p>
    <w:p w:rsidR="008D33EF" w:rsidRPr="008E0D17" w:rsidRDefault="008D33EF" w:rsidP="00512873">
      <w:pPr>
        <w:pStyle w:val="ListParagraphChar"/>
        <w:numPr>
          <w:ilvl w:val="0"/>
          <w:numId w:val="44"/>
        </w:numPr>
        <w:spacing w:line="360" w:lineRule="auto"/>
        <w:ind w:left="709" w:hanging="349"/>
        <w:jc w:val="both"/>
        <w:rPr>
          <w:rFonts w:ascii="Tahoma" w:hAnsi="Tahoma" w:cs="Tahoma"/>
          <w:sz w:val="20"/>
          <w:szCs w:val="20"/>
        </w:rPr>
      </w:pPr>
      <w:r w:rsidRPr="008E0D17">
        <w:rPr>
          <w:rFonts w:ascii="Tahoma" w:hAnsi="Tahoma" w:cs="Tahoma"/>
          <w:sz w:val="20"/>
          <w:szCs w:val="20"/>
        </w:rPr>
        <w:t>Systém bude umožňovat administrátorovi zadávat na hostované subjekty prostorové kvóty.</w:t>
      </w:r>
    </w:p>
    <w:p w:rsidR="008D33EF" w:rsidRPr="00F01396" w:rsidRDefault="008D33EF" w:rsidP="00512873">
      <w:pPr>
        <w:pStyle w:val="ListParagraphChar"/>
        <w:numPr>
          <w:ilvl w:val="0"/>
          <w:numId w:val="44"/>
        </w:numPr>
        <w:spacing w:line="360" w:lineRule="auto"/>
        <w:ind w:left="709" w:hanging="349"/>
        <w:jc w:val="both"/>
        <w:rPr>
          <w:rFonts w:ascii="Tahoma" w:hAnsi="Tahoma" w:cs="Tahoma"/>
          <w:sz w:val="20"/>
          <w:szCs w:val="20"/>
        </w:rPr>
      </w:pPr>
      <w:r w:rsidRPr="008E0D17">
        <w:rPr>
          <w:rFonts w:ascii="Tahoma" w:hAnsi="Tahoma" w:cs="Tahoma"/>
          <w:sz w:val="20"/>
          <w:szCs w:val="20"/>
        </w:rPr>
        <w:t>Systém musí umožňovat komunikaci prostřednictvím webových služeb pro snad</w:t>
      </w:r>
      <w:r>
        <w:rPr>
          <w:rFonts w:ascii="Tahoma" w:hAnsi="Tahoma" w:cs="Tahoma"/>
          <w:sz w:val="20"/>
          <w:szCs w:val="20"/>
        </w:rPr>
        <w:t>nou integraci s okolními systémy.</w:t>
      </w:r>
    </w:p>
    <w:p w:rsidR="009F6487" w:rsidRPr="005C18A2" w:rsidRDefault="009F6487" w:rsidP="005C18A2">
      <w:pPr>
        <w:jc w:val="center"/>
        <w:rPr>
          <w:rFonts w:ascii="Tahoma" w:hAnsi="Tahoma" w:cs="Tahoma"/>
          <w:sz w:val="16"/>
          <w:szCs w:val="16"/>
        </w:rPr>
      </w:pPr>
      <w:r w:rsidRPr="005C18A2">
        <w:rPr>
          <w:rFonts w:ascii="Tahoma" w:hAnsi="Tahoma" w:cs="Tahoma"/>
          <w:sz w:val="16"/>
          <w:szCs w:val="16"/>
        </w:rPr>
        <w:br w:type="page"/>
      </w:r>
      <w:r w:rsidRPr="005C18A2">
        <w:rPr>
          <w:rFonts w:ascii="Tahoma" w:hAnsi="Tahoma" w:cs="Tahoma"/>
          <w:sz w:val="16"/>
          <w:szCs w:val="16"/>
        </w:rPr>
        <w:lastRenderedPageBreak/>
        <w:t xml:space="preserve">Příloha </w:t>
      </w:r>
      <w:r w:rsidR="005C18A2" w:rsidRPr="005C18A2">
        <w:rPr>
          <w:rFonts w:ascii="Tahoma" w:hAnsi="Tahoma" w:cs="Tahoma"/>
          <w:sz w:val="16"/>
          <w:szCs w:val="16"/>
        </w:rPr>
        <w:t>č. 2 - zadávací dokumentace veřejné zakázky " Konsolidace IT infrastruktury a nové služby města Žamberk" – Krycí list (VZOR)</w:t>
      </w:r>
    </w:p>
    <w:p w:rsidR="009F6487" w:rsidRPr="009A20C9" w:rsidRDefault="009F6487" w:rsidP="009F6487">
      <w:pPr>
        <w:jc w:val="center"/>
        <w:rPr>
          <w:rFonts w:ascii="Tahoma" w:hAnsi="Tahoma" w:cs="Tahoma"/>
          <w:sz w:val="20"/>
        </w:rPr>
      </w:pPr>
      <w:r w:rsidRPr="009A20C9">
        <w:rPr>
          <w:rFonts w:ascii="Tahoma" w:hAnsi="Tahoma" w:cs="Tahoma"/>
          <w:sz w:val="20"/>
        </w:rPr>
        <w:t>Formulář</w:t>
      </w:r>
      <w:r w:rsidRPr="009A20C9">
        <w:rPr>
          <w:rFonts w:ascii="Tahoma" w:hAnsi="Tahoma" w:cs="Tahoma"/>
          <w:b/>
          <w:sz w:val="20"/>
        </w:rPr>
        <w:t xml:space="preserve"> - </w:t>
      </w:r>
      <w:bookmarkStart w:id="73" w:name="Z%C3%A1lo%C5%BEka_15"/>
      <w:r w:rsidRPr="009A20C9">
        <w:rPr>
          <w:rFonts w:ascii="Tahoma" w:hAnsi="Tahoma" w:cs="Tahoma"/>
          <w:b/>
          <w:sz w:val="20"/>
        </w:rPr>
        <w:t>Krycí list nabídky</w:t>
      </w:r>
      <w:bookmarkEnd w:id="73"/>
    </w:p>
    <w:p w:rsidR="009F6487" w:rsidRPr="009A20C9" w:rsidRDefault="009F6487" w:rsidP="009F6487">
      <w:pPr>
        <w:jc w:val="center"/>
        <w:rPr>
          <w:rFonts w:ascii="Tahoma" w:hAnsi="Tahoma" w:cs="Tahoma"/>
          <w:sz w:val="20"/>
        </w:rPr>
      </w:pPr>
      <w:r w:rsidRPr="009A20C9">
        <w:rPr>
          <w:rFonts w:ascii="Tahoma" w:hAnsi="Tahoma" w:cs="Tahoma"/>
          <w:sz w:val="20"/>
        </w:rPr>
        <w:t>pro právnické a fyzické osoby</w:t>
      </w:r>
    </w:p>
    <w:p w:rsidR="009F6487" w:rsidRPr="009A20C9" w:rsidRDefault="009F6487" w:rsidP="009F6487">
      <w:pPr>
        <w:jc w:val="center"/>
        <w:rPr>
          <w:rFonts w:ascii="Tahoma" w:hAnsi="Tahoma" w:cs="Tahoma"/>
          <w:b/>
          <w:sz w:val="20"/>
        </w:rPr>
      </w:pPr>
      <w:r w:rsidRPr="009A20C9">
        <w:rPr>
          <w:rFonts w:ascii="Tahoma" w:hAnsi="Tahoma" w:cs="Tahoma"/>
          <w:sz w:val="20"/>
        </w:rPr>
        <w:t xml:space="preserve">podlimitní veřejná zakázka na </w:t>
      </w:r>
      <w:r w:rsidR="00660BD5">
        <w:rPr>
          <w:rFonts w:ascii="Tahoma" w:hAnsi="Tahoma" w:cs="Tahoma"/>
          <w:sz w:val="20"/>
        </w:rPr>
        <w:t>dodávky</w:t>
      </w:r>
      <w:r w:rsidRPr="009A20C9">
        <w:rPr>
          <w:rFonts w:ascii="Tahoma" w:hAnsi="Tahoma" w:cs="Tahoma"/>
          <w:sz w:val="20"/>
        </w:rPr>
        <w:t>, zadávaná ve zjednodušeném podlimitním řízení podle § 38 a násl. zákona č. 137/2006 Sb., o veřejných zakázkách</w:t>
      </w:r>
    </w:p>
    <w:p w:rsidR="009F6487" w:rsidRPr="009A20C9" w:rsidRDefault="009F6487" w:rsidP="009F6487">
      <w:pPr>
        <w:spacing w:before="80" w:after="80"/>
        <w:jc w:val="center"/>
        <w:rPr>
          <w:rFonts w:ascii="Tahoma" w:hAnsi="Tahoma" w:cs="Tahoma"/>
          <w:b/>
          <w:sz w:val="20"/>
        </w:rPr>
      </w:pPr>
    </w:p>
    <w:tbl>
      <w:tblPr>
        <w:tblW w:w="5000" w:type="pct"/>
        <w:tblCellMar>
          <w:left w:w="70" w:type="dxa"/>
          <w:right w:w="70" w:type="dxa"/>
        </w:tblCellMar>
        <w:tblLook w:val="0000" w:firstRow="0" w:lastRow="0" w:firstColumn="0" w:lastColumn="0" w:noHBand="0" w:noVBand="0"/>
      </w:tblPr>
      <w:tblGrid>
        <w:gridCol w:w="2800"/>
        <w:gridCol w:w="6412"/>
      </w:tblGrid>
      <w:tr w:rsidR="009F6487" w:rsidRPr="009A20C9" w:rsidTr="004A5A10">
        <w:trPr>
          <w:trHeight w:val="440"/>
        </w:trPr>
        <w:tc>
          <w:tcPr>
            <w:tcW w:w="1520" w:type="pct"/>
            <w:tcBorders>
              <w:top w:val="dotted" w:sz="4" w:space="0" w:color="000000"/>
              <w:left w:val="dotted" w:sz="4" w:space="0" w:color="000000"/>
              <w:bottom w:val="dotted" w:sz="4" w:space="0" w:color="000000"/>
            </w:tcBorders>
            <w:shd w:val="clear" w:color="auto" w:fill="auto"/>
            <w:vAlign w:val="center"/>
          </w:tcPr>
          <w:p w:rsidR="009F6487" w:rsidRPr="009A20C9" w:rsidRDefault="009F6487" w:rsidP="00D66B10">
            <w:pPr>
              <w:rPr>
                <w:rFonts w:ascii="Tahoma" w:hAnsi="Tahoma" w:cs="Tahoma"/>
                <w:b/>
                <w:sz w:val="20"/>
              </w:rPr>
            </w:pPr>
            <w:r w:rsidRPr="009A20C9">
              <w:rPr>
                <w:rFonts w:ascii="Tahoma" w:hAnsi="Tahoma" w:cs="Tahoma"/>
                <w:sz w:val="20"/>
              </w:rPr>
              <w:t>Předmět veřejné zakázky:</w:t>
            </w:r>
          </w:p>
        </w:tc>
        <w:tc>
          <w:tcPr>
            <w:tcW w:w="3480" w:type="pct"/>
            <w:tcBorders>
              <w:top w:val="dotted" w:sz="4" w:space="0" w:color="000000"/>
              <w:left w:val="dotted" w:sz="4" w:space="0" w:color="000000"/>
              <w:bottom w:val="dotted" w:sz="4" w:space="0" w:color="000000"/>
              <w:right w:val="dotted" w:sz="4" w:space="0" w:color="000000"/>
            </w:tcBorders>
            <w:shd w:val="clear" w:color="auto" w:fill="auto"/>
            <w:vAlign w:val="center"/>
          </w:tcPr>
          <w:p w:rsidR="00AB331C" w:rsidRPr="00AB331C" w:rsidRDefault="00AB331C" w:rsidP="00AB331C">
            <w:pPr>
              <w:jc w:val="center"/>
              <w:rPr>
                <w:rFonts w:ascii="Tahoma" w:hAnsi="Tahoma" w:cs="Tahoma"/>
                <w:b/>
                <w:sz w:val="20"/>
              </w:rPr>
            </w:pPr>
            <w:r w:rsidRPr="00AB331C">
              <w:rPr>
                <w:rFonts w:ascii="Tahoma" w:hAnsi="Tahoma" w:cs="Tahoma"/>
                <w:b/>
                <w:sz w:val="20"/>
              </w:rPr>
              <w:t xml:space="preserve">Konsolidace IT infrastruktury </w:t>
            </w:r>
          </w:p>
          <w:p w:rsidR="009F6487" w:rsidRPr="009A20C9" w:rsidRDefault="00AB331C" w:rsidP="00AB331C">
            <w:pPr>
              <w:jc w:val="center"/>
              <w:rPr>
                <w:rFonts w:ascii="Tahoma" w:hAnsi="Tahoma" w:cs="Tahoma"/>
                <w:sz w:val="20"/>
              </w:rPr>
            </w:pPr>
            <w:r w:rsidRPr="00AB331C">
              <w:rPr>
                <w:rFonts w:ascii="Tahoma" w:hAnsi="Tahoma" w:cs="Tahoma"/>
                <w:b/>
                <w:sz w:val="20"/>
              </w:rPr>
              <w:t>a nové služby města Žamberk</w:t>
            </w:r>
          </w:p>
        </w:tc>
      </w:tr>
      <w:tr w:rsidR="009F6487" w:rsidRPr="009A20C9" w:rsidTr="004A5A10">
        <w:trPr>
          <w:trHeight w:val="440"/>
        </w:trPr>
        <w:tc>
          <w:tcPr>
            <w:tcW w:w="1520" w:type="pct"/>
            <w:tcBorders>
              <w:top w:val="dotted" w:sz="4" w:space="0" w:color="000000"/>
              <w:left w:val="dotted" w:sz="4" w:space="0" w:color="000000"/>
              <w:bottom w:val="dotted" w:sz="4" w:space="0" w:color="000000"/>
            </w:tcBorders>
            <w:shd w:val="clear" w:color="auto" w:fill="auto"/>
            <w:vAlign w:val="center"/>
          </w:tcPr>
          <w:p w:rsidR="009F6487" w:rsidRPr="009A20C9" w:rsidRDefault="009F6487" w:rsidP="00D66B10">
            <w:pPr>
              <w:rPr>
                <w:rFonts w:ascii="Tahoma" w:hAnsi="Tahoma" w:cs="Tahoma"/>
                <w:b/>
                <w:sz w:val="20"/>
              </w:rPr>
            </w:pPr>
            <w:r w:rsidRPr="009A20C9">
              <w:rPr>
                <w:rFonts w:ascii="Tahoma" w:hAnsi="Tahoma" w:cs="Tahoma"/>
                <w:sz w:val="20"/>
              </w:rPr>
              <w:t>Zadavatel veřejné zakázky:</w:t>
            </w:r>
          </w:p>
        </w:tc>
        <w:tc>
          <w:tcPr>
            <w:tcW w:w="3480" w:type="pct"/>
            <w:tcBorders>
              <w:top w:val="dotted" w:sz="4" w:space="0" w:color="000000"/>
              <w:left w:val="dotted" w:sz="4" w:space="0" w:color="000000"/>
              <w:bottom w:val="dotted" w:sz="4" w:space="0" w:color="000000"/>
              <w:right w:val="dotted" w:sz="4" w:space="0" w:color="000000"/>
            </w:tcBorders>
            <w:shd w:val="clear" w:color="auto" w:fill="auto"/>
            <w:vAlign w:val="center"/>
          </w:tcPr>
          <w:p w:rsidR="009F6487" w:rsidRPr="009A20C9" w:rsidRDefault="009F6487" w:rsidP="00D66B10">
            <w:pPr>
              <w:jc w:val="center"/>
              <w:rPr>
                <w:rFonts w:ascii="Tahoma" w:hAnsi="Tahoma" w:cs="Tahoma"/>
                <w:sz w:val="20"/>
              </w:rPr>
            </w:pPr>
            <w:r w:rsidRPr="009A20C9">
              <w:rPr>
                <w:rFonts w:ascii="Tahoma" w:hAnsi="Tahoma" w:cs="Tahoma"/>
                <w:b/>
                <w:sz w:val="20"/>
              </w:rPr>
              <w:t>Město Žamberk, Masarykovo náměstí 166, 564 01 Žamberk</w:t>
            </w:r>
          </w:p>
        </w:tc>
      </w:tr>
    </w:tbl>
    <w:p w:rsidR="009F6487" w:rsidRPr="009A20C9" w:rsidRDefault="009F6487" w:rsidP="009F6487">
      <w:pPr>
        <w:rPr>
          <w:rFonts w:ascii="Tahoma" w:hAnsi="Tahoma" w:cs="Tahoma"/>
          <w:sz w:val="20"/>
        </w:rPr>
      </w:pPr>
    </w:p>
    <w:tbl>
      <w:tblPr>
        <w:tblW w:w="5000" w:type="pct"/>
        <w:tblCellMar>
          <w:left w:w="70" w:type="dxa"/>
          <w:right w:w="70" w:type="dxa"/>
        </w:tblCellMar>
        <w:tblLook w:val="0000" w:firstRow="0" w:lastRow="0" w:firstColumn="0" w:lastColumn="0" w:noHBand="0" w:noVBand="0"/>
      </w:tblPr>
      <w:tblGrid>
        <w:gridCol w:w="928"/>
        <w:gridCol w:w="1359"/>
        <w:gridCol w:w="765"/>
        <w:gridCol w:w="954"/>
        <w:gridCol w:w="240"/>
        <w:gridCol w:w="1481"/>
        <w:gridCol w:w="251"/>
        <w:gridCol w:w="1187"/>
        <w:gridCol w:w="282"/>
        <w:gridCol w:w="1721"/>
        <w:gridCol w:w="29"/>
        <w:gridCol w:w="15"/>
      </w:tblGrid>
      <w:tr w:rsidR="009F6487" w:rsidRPr="009A20C9" w:rsidTr="004A5A10">
        <w:trPr>
          <w:trHeight w:val="477"/>
        </w:trPr>
        <w:tc>
          <w:tcPr>
            <w:tcW w:w="5000" w:type="pct"/>
            <w:gridSpan w:val="12"/>
            <w:tcBorders>
              <w:top w:val="single" w:sz="24" w:space="0" w:color="000000"/>
              <w:left w:val="single" w:sz="24" w:space="0" w:color="000000"/>
              <w:bottom w:val="single" w:sz="24" w:space="0" w:color="000000"/>
              <w:right w:val="single" w:sz="24" w:space="0" w:color="000000"/>
            </w:tcBorders>
            <w:shd w:val="clear" w:color="auto" w:fill="auto"/>
            <w:vAlign w:val="center"/>
          </w:tcPr>
          <w:p w:rsidR="009F6487" w:rsidRPr="009A20C9" w:rsidRDefault="009F6487" w:rsidP="00D66B10">
            <w:pPr>
              <w:jc w:val="center"/>
              <w:rPr>
                <w:rFonts w:ascii="Tahoma" w:hAnsi="Tahoma" w:cs="Tahoma"/>
                <w:sz w:val="20"/>
              </w:rPr>
            </w:pPr>
            <w:r w:rsidRPr="009A20C9">
              <w:rPr>
                <w:rFonts w:ascii="Tahoma" w:hAnsi="Tahoma" w:cs="Tahoma"/>
                <w:b/>
                <w:sz w:val="20"/>
              </w:rPr>
              <w:t xml:space="preserve">Uchazeč o veřejnou zakázku - identifikační údaje </w:t>
            </w:r>
          </w:p>
        </w:tc>
      </w:tr>
      <w:tr w:rsidR="009F6487" w:rsidRPr="009A20C9" w:rsidTr="004A5A10">
        <w:trPr>
          <w:trHeight w:val="790"/>
        </w:trPr>
        <w:tc>
          <w:tcPr>
            <w:tcW w:w="1657" w:type="pct"/>
            <w:gridSpan w:val="3"/>
            <w:tcBorders>
              <w:top w:val="single" w:sz="24" w:space="0" w:color="000000"/>
              <w:left w:val="single" w:sz="24" w:space="0" w:color="000000"/>
              <w:bottom w:val="single" w:sz="18" w:space="0" w:color="000000"/>
            </w:tcBorders>
            <w:shd w:val="clear" w:color="auto" w:fill="auto"/>
            <w:vAlign w:val="center"/>
          </w:tcPr>
          <w:p w:rsidR="009F6487" w:rsidRPr="009A20C9" w:rsidRDefault="009F6487" w:rsidP="00D66B10">
            <w:pPr>
              <w:jc w:val="center"/>
              <w:rPr>
                <w:rFonts w:ascii="Tahoma" w:hAnsi="Tahoma" w:cs="Tahoma"/>
                <w:b/>
                <w:sz w:val="20"/>
              </w:rPr>
            </w:pPr>
            <w:r w:rsidRPr="009A20C9">
              <w:rPr>
                <w:rFonts w:ascii="Tahoma" w:hAnsi="Tahoma" w:cs="Tahoma"/>
                <w:b/>
                <w:sz w:val="20"/>
              </w:rPr>
              <w:t>Obchodní firma</w:t>
            </w:r>
          </w:p>
          <w:p w:rsidR="009F6487" w:rsidRPr="009A20C9" w:rsidRDefault="009F6487" w:rsidP="00D66B10">
            <w:pPr>
              <w:jc w:val="center"/>
              <w:rPr>
                <w:rFonts w:ascii="Tahoma" w:hAnsi="Tahoma" w:cs="Tahoma"/>
                <w:b/>
                <w:sz w:val="20"/>
              </w:rPr>
            </w:pPr>
            <w:r w:rsidRPr="009A20C9">
              <w:rPr>
                <w:rFonts w:ascii="Tahoma" w:hAnsi="Tahoma" w:cs="Tahoma"/>
                <w:b/>
                <w:sz w:val="20"/>
              </w:rPr>
              <w:t xml:space="preserve">nebo název případně </w:t>
            </w:r>
          </w:p>
          <w:p w:rsidR="009F6487" w:rsidRPr="009A20C9" w:rsidRDefault="009F6487" w:rsidP="00D66B10">
            <w:pPr>
              <w:jc w:val="center"/>
              <w:rPr>
                <w:rFonts w:ascii="Tahoma" w:hAnsi="Tahoma" w:cs="Tahoma"/>
                <w:sz w:val="20"/>
              </w:rPr>
            </w:pPr>
            <w:r w:rsidRPr="009A20C9">
              <w:rPr>
                <w:rFonts w:ascii="Tahoma" w:hAnsi="Tahoma" w:cs="Tahoma"/>
                <w:b/>
                <w:sz w:val="20"/>
              </w:rPr>
              <w:t xml:space="preserve">jméno a </w:t>
            </w:r>
            <w:proofErr w:type="gramStart"/>
            <w:r w:rsidRPr="009A20C9">
              <w:rPr>
                <w:rFonts w:ascii="Tahoma" w:hAnsi="Tahoma" w:cs="Tahoma"/>
                <w:b/>
                <w:sz w:val="20"/>
              </w:rPr>
              <w:t>příjmení  **</w:t>
            </w:r>
            <w:proofErr w:type="gramEnd"/>
          </w:p>
        </w:tc>
        <w:tc>
          <w:tcPr>
            <w:tcW w:w="3343" w:type="pct"/>
            <w:gridSpan w:val="9"/>
            <w:tcBorders>
              <w:top w:val="single" w:sz="24" w:space="0" w:color="000000"/>
              <w:left w:val="single" w:sz="24" w:space="0" w:color="000000"/>
              <w:bottom w:val="single" w:sz="18" w:space="0" w:color="000000"/>
              <w:right w:val="single" w:sz="24" w:space="0" w:color="000000"/>
            </w:tcBorders>
            <w:shd w:val="clear" w:color="auto" w:fill="auto"/>
            <w:vAlign w:val="center"/>
          </w:tcPr>
          <w:p w:rsidR="009F6487" w:rsidRPr="009A20C9" w:rsidRDefault="009F6487" w:rsidP="00D66B10">
            <w:pPr>
              <w:snapToGrid w:val="0"/>
              <w:jc w:val="center"/>
              <w:rPr>
                <w:rFonts w:ascii="Tahoma" w:hAnsi="Tahoma" w:cs="Tahoma"/>
                <w:sz w:val="20"/>
              </w:rPr>
            </w:pPr>
          </w:p>
        </w:tc>
      </w:tr>
      <w:tr w:rsidR="009F6487" w:rsidRPr="009A20C9" w:rsidTr="004A5A10">
        <w:trPr>
          <w:trHeight w:val="1254"/>
        </w:trPr>
        <w:tc>
          <w:tcPr>
            <w:tcW w:w="1657" w:type="pct"/>
            <w:gridSpan w:val="3"/>
            <w:tcBorders>
              <w:top w:val="single" w:sz="24" w:space="0" w:color="000000"/>
              <w:left w:val="single" w:sz="24" w:space="0" w:color="000000"/>
              <w:bottom w:val="single" w:sz="18" w:space="0" w:color="000000"/>
            </w:tcBorders>
            <w:shd w:val="clear" w:color="auto" w:fill="auto"/>
            <w:vAlign w:val="center"/>
          </w:tcPr>
          <w:p w:rsidR="009F6487" w:rsidRPr="009A20C9" w:rsidRDefault="009F6487" w:rsidP="00D66B10">
            <w:pPr>
              <w:jc w:val="center"/>
              <w:rPr>
                <w:rFonts w:ascii="Tahoma" w:hAnsi="Tahoma" w:cs="Tahoma"/>
                <w:b/>
                <w:sz w:val="20"/>
              </w:rPr>
            </w:pPr>
            <w:r w:rsidRPr="009A20C9">
              <w:rPr>
                <w:rFonts w:ascii="Tahoma" w:hAnsi="Tahoma" w:cs="Tahoma"/>
                <w:b/>
                <w:sz w:val="20"/>
              </w:rPr>
              <w:t>Sídlo, místo podnikání **</w:t>
            </w:r>
          </w:p>
          <w:p w:rsidR="009F6487" w:rsidRPr="009A20C9" w:rsidRDefault="009F6487" w:rsidP="00D66B10">
            <w:pPr>
              <w:jc w:val="center"/>
              <w:rPr>
                <w:rFonts w:ascii="Tahoma" w:hAnsi="Tahoma" w:cs="Tahoma"/>
                <w:b/>
                <w:sz w:val="20"/>
              </w:rPr>
            </w:pPr>
            <w:r w:rsidRPr="009A20C9">
              <w:rPr>
                <w:rFonts w:ascii="Tahoma" w:hAnsi="Tahoma" w:cs="Tahoma"/>
                <w:b/>
                <w:sz w:val="20"/>
              </w:rPr>
              <w:t xml:space="preserve">případně </w:t>
            </w:r>
          </w:p>
          <w:p w:rsidR="009F6487" w:rsidRPr="009A20C9" w:rsidRDefault="009F6487" w:rsidP="00D66B10">
            <w:pPr>
              <w:jc w:val="center"/>
              <w:rPr>
                <w:rFonts w:ascii="Tahoma" w:hAnsi="Tahoma" w:cs="Tahoma"/>
                <w:sz w:val="20"/>
              </w:rPr>
            </w:pPr>
            <w:r w:rsidRPr="009A20C9">
              <w:rPr>
                <w:rFonts w:ascii="Tahoma" w:hAnsi="Tahoma" w:cs="Tahoma"/>
                <w:b/>
                <w:sz w:val="20"/>
              </w:rPr>
              <w:t>místo trvalého pobytu</w:t>
            </w:r>
          </w:p>
          <w:p w:rsidR="009F6487" w:rsidRPr="009A20C9" w:rsidRDefault="009F6487" w:rsidP="00D66B10">
            <w:pPr>
              <w:jc w:val="center"/>
              <w:rPr>
                <w:rFonts w:ascii="Tahoma" w:hAnsi="Tahoma" w:cs="Tahoma"/>
                <w:sz w:val="20"/>
              </w:rPr>
            </w:pPr>
            <w:r w:rsidRPr="009A20C9">
              <w:rPr>
                <w:rFonts w:ascii="Tahoma" w:hAnsi="Tahoma" w:cs="Tahoma"/>
                <w:sz w:val="20"/>
              </w:rPr>
              <w:t xml:space="preserve">( celá </w:t>
            </w:r>
            <w:proofErr w:type="gramStart"/>
            <w:r w:rsidRPr="009A20C9">
              <w:rPr>
                <w:rFonts w:ascii="Tahoma" w:hAnsi="Tahoma" w:cs="Tahoma"/>
                <w:sz w:val="20"/>
              </w:rPr>
              <w:t>adresa včet</w:t>
            </w:r>
            <w:proofErr w:type="gramEnd"/>
            <w:r w:rsidRPr="009A20C9">
              <w:rPr>
                <w:rFonts w:ascii="Tahoma" w:hAnsi="Tahoma" w:cs="Tahoma"/>
                <w:sz w:val="20"/>
              </w:rPr>
              <w:t xml:space="preserve">. PSČ ) </w:t>
            </w:r>
          </w:p>
        </w:tc>
        <w:tc>
          <w:tcPr>
            <w:tcW w:w="3343" w:type="pct"/>
            <w:gridSpan w:val="9"/>
            <w:tcBorders>
              <w:top w:val="single" w:sz="24" w:space="0" w:color="000000"/>
              <w:left w:val="single" w:sz="24" w:space="0" w:color="000000"/>
              <w:bottom w:val="single" w:sz="18" w:space="0" w:color="000000"/>
              <w:right w:val="single" w:sz="24" w:space="0" w:color="000000"/>
            </w:tcBorders>
            <w:shd w:val="clear" w:color="auto" w:fill="auto"/>
            <w:vAlign w:val="center"/>
          </w:tcPr>
          <w:p w:rsidR="009F6487" w:rsidRPr="009A20C9" w:rsidRDefault="009F6487" w:rsidP="00D66B10">
            <w:pPr>
              <w:snapToGrid w:val="0"/>
              <w:jc w:val="center"/>
              <w:rPr>
                <w:rFonts w:ascii="Tahoma" w:hAnsi="Tahoma" w:cs="Tahoma"/>
                <w:sz w:val="20"/>
              </w:rPr>
            </w:pPr>
          </w:p>
        </w:tc>
      </w:tr>
      <w:tr w:rsidR="009F6487" w:rsidRPr="009A20C9" w:rsidTr="004A5A10">
        <w:trPr>
          <w:trHeight w:val="376"/>
        </w:trPr>
        <w:tc>
          <w:tcPr>
            <w:tcW w:w="1657" w:type="pct"/>
            <w:gridSpan w:val="3"/>
            <w:tcBorders>
              <w:top w:val="single" w:sz="24" w:space="0" w:color="000000"/>
              <w:left w:val="single" w:sz="24" w:space="0" w:color="000000"/>
              <w:bottom w:val="single" w:sz="24" w:space="0" w:color="000000"/>
            </w:tcBorders>
            <w:shd w:val="clear" w:color="auto" w:fill="auto"/>
            <w:vAlign w:val="center"/>
          </w:tcPr>
          <w:p w:rsidR="009F6487" w:rsidRPr="009A20C9" w:rsidRDefault="009F6487" w:rsidP="00D66B10">
            <w:pPr>
              <w:jc w:val="center"/>
              <w:rPr>
                <w:rFonts w:ascii="Tahoma" w:hAnsi="Tahoma" w:cs="Tahoma"/>
                <w:sz w:val="20"/>
              </w:rPr>
            </w:pPr>
            <w:r w:rsidRPr="009A20C9">
              <w:rPr>
                <w:rFonts w:ascii="Tahoma" w:hAnsi="Tahoma" w:cs="Tahoma"/>
                <w:b/>
                <w:sz w:val="20"/>
              </w:rPr>
              <w:t>Právní forma:**</w:t>
            </w:r>
          </w:p>
        </w:tc>
        <w:tc>
          <w:tcPr>
            <w:tcW w:w="3343" w:type="pct"/>
            <w:gridSpan w:val="9"/>
            <w:tcBorders>
              <w:top w:val="single" w:sz="24" w:space="0" w:color="000000"/>
              <w:left w:val="single" w:sz="24" w:space="0" w:color="000000"/>
              <w:bottom w:val="single" w:sz="24" w:space="0" w:color="000000"/>
              <w:right w:val="single" w:sz="24" w:space="0" w:color="000000"/>
            </w:tcBorders>
            <w:shd w:val="clear" w:color="auto" w:fill="auto"/>
            <w:vAlign w:val="center"/>
          </w:tcPr>
          <w:p w:rsidR="009F6487" w:rsidRPr="009A20C9" w:rsidRDefault="009F6487" w:rsidP="00D66B10">
            <w:pPr>
              <w:snapToGrid w:val="0"/>
              <w:jc w:val="center"/>
              <w:rPr>
                <w:rFonts w:ascii="Tahoma" w:hAnsi="Tahoma" w:cs="Tahoma"/>
                <w:sz w:val="20"/>
              </w:rPr>
            </w:pPr>
          </w:p>
        </w:tc>
      </w:tr>
      <w:tr w:rsidR="009F6487" w:rsidRPr="009A20C9" w:rsidTr="008D4D89">
        <w:trPr>
          <w:gridAfter w:val="2"/>
          <w:wAfter w:w="25" w:type="pct"/>
          <w:trHeight w:val="376"/>
        </w:trPr>
        <w:tc>
          <w:tcPr>
            <w:tcW w:w="504" w:type="pct"/>
            <w:tcBorders>
              <w:top w:val="single" w:sz="24" w:space="0" w:color="000000"/>
              <w:left w:val="single" w:sz="24" w:space="0" w:color="000000"/>
              <w:bottom w:val="single" w:sz="24" w:space="0" w:color="000000"/>
            </w:tcBorders>
            <w:shd w:val="clear" w:color="auto" w:fill="auto"/>
            <w:vAlign w:val="center"/>
          </w:tcPr>
          <w:p w:rsidR="009F6487" w:rsidRPr="009A20C9" w:rsidRDefault="009F6487" w:rsidP="00D66B10">
            <w:pPr>
              <w:jc w:val="center"/>
              <w:rPr>
                <w:rFonts w:ascii="Tahoma" w:hAnsi="Tahoma" w:cs="Tahoma"/>
                <w:sz w:val="20"/>
              </w:rPr>
            </w:pPr>
            <w:r w:rsidRPr="009A20C9">
              <w:rPr>
                <w:rFonts w:ascii="Tahoma" w:hAnsi="Tahoma" w:cs="Tahoma"/>
                <w:b/>
                <w:sz w:val="20"/>
              </w:rPr>
              <w:t>IČ:**</w:t>
            </w:r>
          </w:p>
        </w:tc>
        <w:tc>
          <w:tcPr>
            <w:tcW w:w="1153" w:type="pct"/>
            <w:gridSpan w:val="2"/>
            <w:tcBorders>
              <w:top w:val="single" w:sz="24" w:space="0" w:color="000000"/>
              <w:left w:val="single" w:sz="24" w:space="0" w:color="000000"/>
              <w:bottom w:val="dotted" w:sz="4" w:space="0" w:color="000000"/>
            </w:tcBorders>
            <w:shd w:val="clear" w:color="auto" w:fill="auto"/>
            <w:vAlign w:val="center"/>
          </w:tcPr>
          <w:p w:rsidR="009F6487" w:rsidRPr="009A20C9" w:rsidRDefault="009F6487" w:rsidP="00D66B10">
            <w:pPr>
              <w:snapToGrid w:val="0"/>
              <w:jc w:val="center"/>
              <w:rPr>
                <w:rFonts w:ascii="Tahoma" w:hAnsi="Tahoma" w:cs="Tahoma"/>
                <w:sz w:val="20"/>
              </w:rPr>
            </w:pPr>
          </w:p>
        </w:tc>
        <w:tc>
          <w:tcPr>
            <w:tcW w:w="648" w:type="pct"/>
            <w:gridSpan w:val="2"/>
            <w:tcBorders>
              <w:top w:val="single" w:sz="24" w:space="0" w:color="000000"/>
              <w:left w:val="single" w:sz="24" w:space="0" w:color="000000"/>
              <w:bottom w:val="dotted" w:sz="4" w:space="0" w:color="000000"/>
            </w:tcBorders>
            <w:shd w:val="clear" w:color="auto" w:fill="auto"/>
            <w:vAlign w:val="center"/>
          </w:tcPr>
          <w:p w:rsidR="009F6487" w:rsidRPr="009A20C9" w:rsidRDefault="009F6487" w:rsidP="00D66B10">
            <w:pPr>
              <w:jc w:val="center"/>
              <w:rPr>
                <w:rFonts w:ascii="Tahoma" w:hAnsi="Tahoma" w:cs="Tahoma"/>
                <w:sz w:val="20"/>
              </w:rPr>
            </w:pPr>
            <w:r w:rsidRPr="009A20C9">
              <w:rPr>
                <w:rFonts w:ascii="Tahoma" w:hAnsi="Tahoma" w:cs="Tahoma"/>
                <w:sz w:val="20"/>
              </w:rPr>
              <w:t>DIČ:</w:t>
            </w:r>
          </w:p>
        </w:tc>
        <w:tc>
          <w:tcPr>
            <w:tcW w:w="2670" w:type="pct"/>
            <w:gridSpan w:val="5"/>
            <w:tcBorders>
              <w:top w:val="single" w:sz="24" w:space="0" w:color="000000"/>
              <w:left w:val="dotted" w:sz="4" w:space="0" w:color="000000"/>
              <w:bottom w:val="dotted" w:sz="4" w:space="0" w:color="000000"/>
              <w:right w:val="dotted" w:sz="4" w:space="0" w:color="000000"/>
            </w:tcBorders>
            <w:shd w:val="clear" w:color="auto" w:fill="auto"/>
            <w:vAlign w:val="center"/>
          </w:tcPr>
          <w:p w:rsidR="009F6487" w:rsidRPr="009A20C9" w:rsidRDefault="009F6487" w:rsidP="00D66B10">
            <w:pPr>
              <w:snapToGrid w:val="0"/>
              <w:jc w:val="center"/>
              <w:rPr>
                <w:rFonts w:ascii="Tahoma" w:hAnsi="Tahoma" w:cs="Tahoma"/>
                <w:sz w:val="20"/>
              </w:rPr>
            </w:pPr>
          </w:p>
        </w:tc>
      </w:tr>
      <w:tr w:rsidR="009F6487" w:rsidRPr="009A20C9" w:rsidTr="008D4D89">
        <w:trPr>
          <w:gridAfter w:val="2"/>
          <w:wAfter w:w="25" w:type="pct"/>
          <w:trHeight w:val="1438"/>
        </w:trPr>
        <w:tc>
          <w:tcPr>
            <w:tcW w:w="1657" w:type="pct"/>
            <w:gridSpan w:val="3"/>
            <w:tcBorders>
              <w:top w:val="single" w:sz="24" w:space="0" w:color="000000"/>
              <w:left w:val="dotted" w:sz="4" w:space="0" w:color="000000"/>
              <w:bottom w:val="single" w:sz="18" w:space="0" w:color="000000"/>
            </w:tcBorders>
            <w:shd w:val="clear" w:color="auto" w:fill="auto"/>
            <w:vAlign w:val="center"/>
          </w:tcPr>
          <w:p w:rsidR="009F6487" w:rsidRPr="009A20C9" w:rsidRDefault="009F6487" w:rsidP="00D66B10">
            <w:pPr>
              <w:jc w:val="center"/>
              <w:rPr>
                <w:rFonts w:ascii="Tahoma" w:hAnsi="Tahoma" w:cs="Tahoma"/>
                <w:sz w:val="20"/>
              </w:rPr>
            </w:pPr>
            <w:r w:rsidRPr="009A20C9">
              <w:rPr>
                <w:rFonts w:ascii="Tahoma" w:hAnsi="Tahoma" w:cs="Tahoma"/>
                <w:sz w:val="20"/>
              </w:rPr>
              <w:t>Jméno a příjmení statutárního orgánu nebo jeho členů, případně jiné fyzické osoby oprávněné jednat jménem této právnické osoby</w:t>
            </w:r>
          </w:p>
        </w:tc>
        <w:tc>
          <w:tcPr>
            <w:tcW w:w="3318" w:type="pct"/>
            <w:gridSpan w:val="7"/>
            <w:tcBorders>
              <w:top w:val="dotted" w:sz="4" w:space="0" w:color="000000"/>
              <w:left w:val="dotted" w:sz="4" w:space="0" w:color="000000"/>
              <w:bottom w:val="single" w:sz="18" w:space="0" w:color="000000"/>
              <w:right w:val="dotted" w:sz="4" w:space="0" w:color="000000"/>
            </w:tcBorders>
            <w:shd w:val="clear" w:color="auto" w:fill="auto"/>
            <w:vAlign w:val="center"/>
          </w:tcPr>
          <w:p w:rsidR="009F6487" w:rsidRPr="009A20C9" w:rsidRDefault="009F6487" w:rsidP="00D66B10">
            <w:pPr>
              <w:snapToGrid w:val="0"/>
              <w:jc w:val="center"/>
              <w:rPr>
                <w:rFonts w:ascii="Tahoma" w:hAnsi="Tahoma" w:cs="Tahoma"/>
                <w:sz w:val="20"/>
              </w:rPr>
            </w:pPr>
          </w:p>
        </w:tc>
      </w:tr>
      <w:tr w:rsidR="008D4D89" w:rsidRPr="009A20C9" w:rsidTr="00DA64DE">
        <w:trPr>
          <w:gridAfter w:val="2"/>
          <w:wAfter w:w="25" w:type="pct"/>
          <w:trHeight w:val="510"/>
        </w:trPr>
        <w:tc>
          <w:tcPr>
            <w:tcW w:w="1242" w:type="pct"/>
            <w:gridSpan w:val="2"/>
            <w:tcBorders>
              <w:top w:val="single" w:sz="18" w:space="0" w:color="000000"/>
              <w:left w:val="single" w:sz="18" w:space="0" w:color="000000"/>
              <w:bottom w:val="single" w:sz="18" w:space="0" w:color="000000"/>
              <w:right w:val="single" w:sz="18" w:space="0" w:color="000000"/>
            </w:tcBorders>
            <w:shd w:val="clear" w:color="auto" w:fill="auto"/>
            <w:vAlign w:val="center"/>
          </w:tcPr>
          <w:p w:rsidR="008D4D89" w:rsidRPr="008D4D89" w:rsidRDefault="008D4D89" w:rsidP="00B37278">
            <w:pPr>
              <w:autoSpaceDE w:val="0"/>
              <w:autoSpaceDN w:val="0"/>
              <w:adjustRightInd w:val="0"/>
              <w:spacing w:before="120" w:after="120"/>
              <w:rPr>
                <w:rFonts w:ascii="Tahoma" w:hAnsi="Tahoma" w:cs="Tahoma"/>
                <w:sz w:val="20"/>
              </w:rPr>
            </w:pPr>
            <w:r w:rsidRPr="008D4D89">
              <w:rPr>
                <w:rFonts w:ascii="Tahoma" w:hAnsi="Tahoma" w:cs="Tahoma"/>
                <w:b/>
                <w:bCs/>
                <w:sz w:val="20"/>
              </w:rPr>
              <w:t>Celková cena zakázky v Kč</w:t>
            </w:r>
          </w:p>
        </w:tc>
        <w:tc>
          <w:tcPr>
            <w:tcW w:w="933" w:type="pct"/>
            <w:gridSpan w:val="2"/>
            <w:tcBorders>
              <w:top w:val="single" w:sz="18" w:space="0" w:color="000000"/>
              <w:left w:val="single" w:sz="18" w:space="0" w:color="000000"/>
              <w:bottom w:val="single" w:sz="18" w:space="0" w:color="000000"/>
              <w:right w:val="single" w:sz="18" w:space="0" w:color="000000"/>
            </w:tcBorders>
            <w:shd w:val="clear" w:color="auto" w:fill="auto"/>
            <w:vAlign w:val="center"/>
          </w:tcPr>
          <w:p w:rsidR="008D4D89" w:rsidRPr="008D4D89" w:rsidRDefault="008D4D89" w:rsidP="00B37278">
            <w:pPr>
              <w:autoSpaceDE w:val="0"/>
              <w:autoSpaceDN w:val="0"/>
              <w:adjustRightInd w:val="0"/>
              <w:spacing w:before="120" w:after="120"/>
              <w:jc w:val="center"/>
              <w:rPr>
                <w:rFonts w:ascii="Tahoma" w:hAnsi="Tahoma" w:cs="Tahoma"/>
                <w:sz w:val="20"/>
              </w:rPr>
            </w:pPr>
            <w:r w:rsidRPr="008D4D89">
              <w:rPr>
                <w:rFonts w:ascii="Tahoma" w:hAnsi="Tahoma" w:cs="Tahoma"/>
                <w:sz w:val="20"/>
              </w:rPr>
              <w:t>Bez DPH</w:t>
            </w:r>
          </w:p>
        </w:tc>
        <w:tc>
          <w:tcPr>
            <w:tcW w:w="934" w:type="pct"/>
            <w:gridSpan w:val="2"/>
            <w:tcBorders>
              <w:top w:val="single" w:sz="18" w:space="0" w:color="000000"/>
              <w:left w:val="single" w:sz="18" w:space="0" w:color="000000"/>
              <w:bottom w:val="single" w:sz="18" w:space="0" w:color="000000"/>
              <w:right w:val="single" w:sz="18" w:space="0" w:color="000000"/>
            </w:tcBorders>
            <w:shd w:val="clear" w:color="auto" w:fill="auto"/>
            <w:vAlign w:val="center"/>
          </w:tcPr>
          <w:p w:rsidR="008D4D89" w:rsidRPr="008D4D89" w:rsidRDefault="008D4D89" w:rsidP="00B37278">
            <w:pPr>
              <w:autoSpaceDE w:val="0"/>
              <w:autoSpaceDN w:val="0"/>
              <w:adjustRightInd w:val="0"/>
              <w:spacing w:before="120" w:after="120"/>
              <w:jc w:val="center"/>
              <w:rPr>
                <w:rFonts w:ascii="Tahoma" w:hAnsi="Tahoma" w:cs="Tahoma"/>
                <w:sz w:val="20"/>
              </w:rPr>
            </w:pPr>
            <w:r w:rsidRPr="008D4D89">
              <w:rPr>
                <w:rFonts w:ascii="Tahoma" w:hAnsi="Tahoma" w:cs="Tahoma"/>
                <w:sz w:val="20"/>
              </w:rPr>
              <w:t>Sazba DPH</w:t>
            </w:r>
          </w:p>
        </w:tc>
        <w:tc>
          <w:tcPr>
            <w:tcW w:w="933" w:type="pct"/>
            <w:gridSpan w:val="3"/>
            <w:tcBorders>
              <w:top w:val="single" w:sz="18" w:space="0" w:color="000000"/>
              <w:left w:val="single" w:sz="18" w:space="0" w:color="000000"/>
              <w:bottom w:val="single" w:sz="18" w:space="0" w:color="000000"/>
              <w:right w:val="single" w:sz="18" w:space="0" w:color="000000"/>
            </w:tcBorders>
            <w:shd w:val="clear" w:color="auto" w:fill="auto"/>
            <w:vAlign w:val="center"/>
          </w:tcPr>
          <w:p w:rsidR="008D4D89" w:rsidRPr="008D4D89" w:rsidRDefault="008D4D89" w:rsidP="00B37278">
            <w:pPr>
              <w:autoSpaceDE w:val="0"/>
              <w:autoSpaceDN w:val="0"/>
              <w:adjustRightInd w:val="0"/>
              <w:spacing w:before="120" w:after="120"/>
              <w:jc w:val="center"/>
              <w:rPr>
                <w:rFonts w:ascii="Tahoma" w:hAnsi="Tahoma" w:cs="Tahoma"/>
                <w:sz w:val="20"/>
              </w:rPr>
            </w:pPr>
            <w:r w:rsidRPr="008D4D89">
              <w:rPr>
                <w:rFonts w:ascii="Tahoma" w:hAnsi="Tahoma" w:cs="Tahoma"/>
                <w:sz w:val="20"/>
              </w:rPr>
              <w:t>Výše DPH</w:t>
            </w:r>
          </w:p>
        </w:tc>
        <w:tc>
          <w:tcPr>
            <w:tcW w:w="934" w:type="pct"/>
            <w:tcBorders>
              <w:top w:val="single" w:sz="18" w:space="0" w:color="000000"/>
              <w:left w:val="single" w:sz="18" w:space="0" w:color="000000"/>
              <w:bottom w:val="single" w:sz="18" w:space="0" w:color="000000"/>
              <w:right w:val="single" w:sz="18" w:space="0" w:color="000000"/>
            </w:tcBorders>
            <w:shd w:val="clear" w:color="auto" w:fill="auto"/>
            <w:vAlign w:val="center"/>
          </w:tcPr>
          <w:p w:rsidR="008D4D89" w:rsidRPr="008D4D89" w:rsidRDefault="008D4D89" w:rsidP="00B37278">
            <w:pPr>
              <w:autoSpaceDE w:val="0"/>
              <w:autoSpaceDN w:val="0"/>
              <w:adjustRightInd w:val="0"/>
              <w:spacing w:before="120" w:after="120"/>
              <w:jc w:val="center"/>
              <w:rPr>
                <w:rFonts w:ascii="Tahoma" w:hAnsi="Tahoma" w:cs="Tahoma"/>
                <w:sz w:val="20"/>
              </w:rPr>
            </w:pPr>
            <w:r>
              <w:rPr>
                <w:rFonts w:ascii="Tahoma" w:hAnsi="Tahoma" w:cs="Tahoma"/>
                <w:sz w:val="20"/>
              </w:rPr>
              <w:t>Vč. DPH</w:t>
            </w:r>
          </w:p>
        </w:tc>
      </w:tr>
      <w:tr w:rsidR="008D4D89" w:rsidRPr="009A20C9" w:rsidTr="00DA64DE">
        <w:trPr>
          <w:gridAfter w:val="2"/>
          <w:wAfter w:w="25" w:type="pct"/>
          <w:trHeight w:val="510"/>
        </w:trPr>
        <w:tc>
          <w:tcPr>
            <w:tcW w:w="1242" w:type="pct"/>
            <w:gridSpan w:val="2"/>
            <w:tcBorders>
              <w:top w:val="single" w:sz="18" w:space="0" w:color="000000"/>
              <w:left w:val="single" w:sz="18" w:space="0" w:color="000000"/>
              <w:bottom w:val="single" w:sz="18" w:space="0" w:color="000000"/>
              <w:right w:val="single" w:sz="18" w:space="0" w:color="000000"/>
            </w:tcBorders>
            <w:shd w:val="clear" w:color="auto" w:fill="auto"/>
            <w:vAlign w:val="center"/>
          </w:tcPr>
          <w:p w:rsidR="008D4D89" w:rsidRPr="008D4D89" w:rsidRDefault="008D4D89" w:rsidP="00B37278">
            <w:pPr>
              <w:autoSpaceDE w:val="0"/>
              <w:autoSpaceDN w:val="0"/>
              <w:adjustRightInd w:val="0"/>
              <w:spacing w:before="60" w:after="60"/>
              <w:rPr>
                <w:rFonts w:ascii="Tahoma" w:hAnsi="Tahoma" w:cs="Tahoma"/>
                <w:b/>
                <w:sz w:val="20"/>
              </w:rPr>
            </w:pPr>
            <w:r w:rsidRPr="008D4D89">
              <w:rPr>
                <w:rFonts w:ascii="Tahoma" w:hAnsi="Tahoma" w:cs="Tahoma"/>
                <w:b/>
                <w:sz w:val="20"/>
              </w:rPr>
              <w:t>Celková nabídková cena</w:t>
            </w:r>
          </w:p>
        </w:tc>
        <w:tc>
          <w:tcPr>
            <w:tcW w:w="933" w:type="pct"/>
            <w:gridSpan w:val="2"/>
            <w:tcBorders>
              <w:top w:val="single" w:sz="18" w:space="0" w:color="000000"/>
              <w:left w:val="single" w:sz="18" w:space="0" w:color="000000"/>
              <w:bottom w:val="single" w:sz="18" w:space="0" w:color="000000"/>
              <w:right w:val="single" w:sz="18" w:space="0" w:color="000000"/>
            </w:tcBorders>
            <w:shd w:val="clear" w:color="auto" w:fill="auto"/>
            <w:vAlign w:val="center"/>
          </w:tcPr>
          <w:p w:rsidR="008D4D89" w:rsidRPr="008D4D89" w:rsidRDefault="008D4D89" w:rsidP="00B37278">
            <w:pPr>
              <w:autoSpaceDE w:val="0"/>
              <w:autoSpaceDN w:val="0"/>
              <w:adjustRightInd w:val="0"/>
              <w:spacing w:before="120" w:after="120"/>
              <w:rPr>
                <w:rFonts w:ascii="Tahoma" w:hAnsi="Tahoma" w:cs="Tahoma"/>
                <w:sz w:val="20"/>
              </w:rPr>
            </w:pPr>
          </w:p>
        </w:tc>
        <w:tc>
          <w:tcPr>
            <w:tcW w:w="934" w:type="pct"/>
            <w:gridSpan w:val="2"/>
            <w:tcBorders>
              <w:top w:val="single" w:sz="18" w:space="0" w:color="000000"/>
              <w:left w:val="single" w:sz="18" w:space="0" w:color="000000"/>
              <w:bottom w:val="single" w:sz="18" w:space="0" w:color="000000"/>
              <w:right w:val="single" w:sz="18" w:space="0" w:color="000000"/>
            </w:tcBorders>
            <w:shd w:val="clear" w:color="auto" w:fill="auto"/>
            <w:vAlign w:val="center"/>
          </w:tcPr>
          <w:p w:rsidR="008D4D89" w:rsidRPr="008D4D89" w:rsidRDefault="008D4D89" w:rsidP="00B37278">
            <w:pPr>
              <w:autoSpaceDE w:val="0"/>
              <w:autoSpaceDN w:val="0"/>
              <w:adjustRightInd w:val="0"/>
              <w:spacing w:before="120" w:after="120"/>
              <w:rPr>
                <w:rFonts w:ascii="Tahoma" w:hAnsi="Tahoma" w:cs="Tahoma"/>
                <w:sz w:val="20"/>
              </w:rPr>
            </w:pPr>
          </w:p>
        </w:tc>
        <w:tc>
          <w:tcPr>
            <w:tcW w:w="933" w:type="pct"/>
            <w:gridSpan w:val="3"/>
            <w:tcBorders>
              <w:top w:val="single" w:sz="18" w:space="0" w:color="000000"/>
              <w:left w:val="single" w:sz="18" w:space="0" w:color="000000"/>
              <w:bottom w:val="single" w:sz="18" w:space="0" w:color="000000"/>
              <w:right w:val="single" w:sz="18" w:space="0" w:color="000000"/>
            </w:tcBorders>
            <w:shd w:val="clear" w:color="auto" w:fill="auto"/>
            <w:vAlign w:val="center"/>
          </w:tcPr>
          <w:p w:rsidR="008D4D89" w:rsidRPr="008D4D89" w:rsidRDefault="008D4D89" w:rsidP="00B37278">
            <w:pPr>
              <w:autoSpaceDE w:val="0"/>
              <w:autoSpaceDN w:val="0"/>
              <w:adjustRightInd w:val="0"/>
              <w:spacing w:before="120" w:after="120"/>
              <w:rPr>
                <w:rFonts w:ascii="Tahoma" w:hAnsi="Tahoma" w:cs="Tahoma"/>
                <w:sz w:val="20"/>
              </w:rPr>
            </w:pPr>
          </w:p>
        </w:tc>
        <w:tc>
          <w:tcPr>
            <w:tcW w:w="934" w:type="pct"/>
            <w:tcBorders>
              <w:top w:val="single" w:sz="18" w:space="0" w:color="000000"/>
              <w:left w:val="single" w:sz="18" w:space="0" w:color="000000"/>
              <w:bottom w:val="single" w:sz="18" w:space="0" w:color="000000"/>
              <w:right w:val="single" w:sz="18" w:space="0" w:color="000000"/>
            </w:tcBorders>
            <w:shd w:val="clear" w:color="auto" w:fill="auto"/>
            <w:vAlign w:val="center"/>
          </w:tcPr>
          <w:p w:rsidR="008D4D89" w:rsidRPr="008D4D89" w:rsidRDefault="008D4D89" w:rsidP="00B37278">
            <w:pPr>
              <w:autoSpaceDE w:val="0"/>
              <w:autoSpaceDN w:val="0"/>
              <w:adjustRightInd w:val="0"/>
              <w:spacing w:before="120" w:after="120"/>
              <w:rPr>
                <w:rFonts w:ascii="Tahoma" w:hAnsi="Tahoma" w:cs="Tahoma"/>
                <w:sz w:val="20"/>
              </w:rPr>
            </w:pPr>
          </w:p>
        </w:tc>
      </w:tr>
      <w:tr w:rsidR="008D4D89" w:rsidRPr="009A20C9" w:rsidTr="00DA64DE">
        <w:trPr>
          <w:gridAfter w:val="1"/>
          <w:wAfter w:w="8" w:type="pct"/>
          <w:trHeight w:val="113"/>
        </w:trPr>
        <w:tc>
          <w:tcPr>
            <w:tcW w:w="3889" w:type="pct"/>
            <w:gridSpan w:val="8"/>
            <w:tcBorders>
              <w:bottom w:val="single" w:sz="18" w:space="0" w:color="000000"/>
            </w:tcBorders>
            <w:shd w:val="clear" w:color="auto" w:fill="auto"/>
            <w:vAlign w:val="center"/>
          </w:tcPr>
          <w:p w:rsidR="008D4D89" w:rsidRPr="008D4D89" w:rsidRDefault="008D4D89" w:rsidP="00B37278">
            <w:pPr>
              <w:autoSpaceDE w:val="0"/>
              <w:autoSpaceDN w:val="0"/>
              <w:adjustRightInd w:val="0"/>
              <w:spacing w:before="120" w:after="120"/>
              <w:rPr>
                <w:rFonts w:ascii="Tahoma" w:hAnsi="Tahoma" w:cs="Tahoma"/>
                <w:b/>
                <w:bCs/>
                <w:sz w:val="20"/>
              </w:rPr>
            </w:pPr>
          </w:p>
        </w:tc>
        <w:tc>
          <w:tcPr>
            <w:tcW w:w="1103" w:type="pct"/>
            <w:gridSpan w:val="3"/>
            <w:tcBorders>
              <w:bottom w:val="single" w:sz="18" w:space="0" w:color="000000"/>
            </w:tcBorders>
            <w:shd w:val="clear" w:color="auto" w:fill="auto"/>
            <w:vAlign w:val="center"/>
          </w:tcPr>
          <w:p w:rsidR="008D4D89" w:rsidRPr="008D4D89" w:rsidRDefault="008D4D89" w:rsidP="00B37278">
            <w:pPr>
              <w:autoSpaceDE w:val="0"/>
              <w:autoSpaceDN w:val="0"/>
              <w:adjustRightInd w:val="0"/>
              <w:spacing w:before="120" w:after="120"/>
              <w:jc w:val="center"/>
              <w:rPr>
                <w:rFonts w:ascii="Tahoma" w:hAnsi="Tahoma" w:cs="Tahoma"/>
                <w:b/>
                <w:sz w:val="20"/>
              </w:rPr>
            </w:pPr>
          </w:p>
        </w:tc>
      </w:tr>
      <w:tr w:rsidR="008D4D89" w:rsidRPr="009A20C9" w:rsidTr="00DA64DE">
        <w:trPr>
          <w:trHeight w:val="227"/>
        </w:trPr>
        <w:tc>
          <w:tcPr>
            <w:tcW w:w="3245" w:type="pct"/>
            <w:gridSpan w:val="7"/>
            <w:tcBorders>
              <w:top w:val="single" w:sz="18" w:space="0" w:color="000000"/>
              <w:left w:val="single" w:sz="18" w:space="0" w:color="000000"/>
              <w:bottom w:val="single" w:sz="18" w:space="0" w:color="000000"/>
            </w:tcBorders>
            <w:shd w:val="clear" w:color="auto" w:fill="auto"/>
            <w:vAlign w:val="center"/>
          </w:tcPr>
          <w:p w:rsidR="008D4D89" w:rsidRPr="008D4D89" w:rsidRDefault="008D4D89" w:rsidP="00B37278">
            <w:pPr>
              <w:autoSpaceDE w:val="0"/>
              <w:autoSpaceDN w:val="0"/>
              <w:adjustRightInd w:val="0"/>
              <w:spacing w:before="120" w:after="120"/>
              <w:rPr>
                <w:rFonts w:ascii="Tahoma" w:hAnsi="Tahoma" w:cs="Tahoma"/>
                <w:sz w:val="20"/>
              </w:rPr>
            </w:pPr>
            <w:r w:rsidRPr="008D4D89">
              <w:rPr>
                <w:rFonts w:ascii="Tahoma" w:hAnsi="Tahoma" w:cs="Tahoma"/>
                <w:b/>
                <w:bCs/>
                <w:sz w:val="20"/>
              </w:rPr>
              <w:t>Hodnocené kritérium</w:t>
            </w:r>
          </w:p>
        </w:tc>
        <w:tc>
          <w:tcPr>
            <w:tcW w:w="1755" w:type="pct"/>
            <w:gridSpan w:val="5"/>
            <w:tcBorders>
              <w:top w:val="single" w:sz="18" w:space="0" w:color="000000"/>
              <w:left w:val="single" w:sz="18" w:space="0" w:color="000000"/>
              <w:bottom w:val="single" w:sz="18" w:space="0" w:color="000000"/>
              <w:right w:val="single" w:sz="18" w:space="0" w:color="000000"/>
            </w:tcBorders>
            <w:shd w:val="clear" w:color="auto" w:fill="auto"/>
            <w:vAlign w:val="center"/>
          </w:tcPr>
          <w:p w:rsidR="008D4D89" w:rsidRPr="008D4D89" w:rsidRDefault="008D4D89" w:rsidP="00B37278">
            <w:pPr>
              <w:autoSpaceDE w:val="0"/>
              <w:autoSpaceDN w:val="0"/>
              <w:adjustRightInd w:val="0"/>
              <w:spacing w:before="120" w:after="120"/>
              <w:jc w:val="center"/>
              <w:rPr>
                <w:rFonts w:ascii="Tahoma" w:hAnsi="Tahoma" w:cs="Tahoma"/>
                <w:b/>
                <w:sz w:val="20"/>
              </w:rPr>
            </w:pPr>
            <w:r w:rsidRPr="008D4D89">
              <w:rPr>
                <w:rFonts w:ascii="Tahoma" w:hAnsi="Tahoma" w:cs="Tahoma"/>
                <w:b/>
                <w:sz w:val="20"/>
              </w:rPr>
              <w:t>Počet dnů / Počet člověkohodin</w:t>
            </w:r>
          </w:p>
        </w:tc>
      </w:tr>
      <w:tr w:rsidR="008D4D89" w:rsidRPr="009A20C9" w:rsidTr="00DA64DE">
        <w:trPr>
          <w:trHeight w:val="227"/>
        </w:trPr>
        <w:tc>
          <w:tcPr>
            <w:tcW w:w="3245" w:type="pct"/>
            <w:gridSpan w:val="7"/>
            <w:tcBorders>
              <w:top w:val="single" w:sz="18" w:space="0" w:color="000000"/>
              <w:left w:val="single" w:sz="18" w:space="0" w:color="000000"/>
              <w:bottom w:val="single" w:sz="18" w:space="0" w:color="000000"/>
            </w:tcBorders>
            <w:shd w:val="clear" w:color="auto" w:fill="auto"/>
            <w:vAlign w:val="center"/>
          </w:tcPr>
          <w:p w:rsidR="008D4D89" w:rsidRPr="008D4D89" w:rsidRDefault="008D4D89" w:rsidP="00B37278">
            <w:pPr>
              <w:autoSpaceDE w:val="0"/>
              <w:autoSpaceDN w:val="0"/>
              <w:adjustRightInd w:val="0"/>
              <w:spacing w:before="60" w:after="60"/>
              <w:rPr>
                <w:rFonts w:ascii="Tahoma" w:hAnsi="Tahoma" w:cs="Tahoma"/>
                <w:sz w:val="20"/>
              </w:rPr>
            </w:pPr>
            <w:r w:rsidRPr="008D4D89">
              <w:rPr>
                <w:rFonts w:ascii="Tahoma" w:hAnsi="Tahoma" w:cs="Tahoma"/>
                <w:bCs/>
                <w:sz w:val="20"/>
              </w:rPr>
              <w:t>Počet pracovních dní potřebných pro dodání díla</w:t>
            </w:r>
          </w:p>
        </w:tc>
        <w:tc>
          <w:tcPr>
            <w:tcW w:w="1755" w:type="pct"/>
            <w:gridSpan w:val="5"/>
            <w:tcBorders>
              <w:top w:val="single" w:sz="18" w:space="0" w:color="000000"/>
              <w:left w:val="single" w:sz="18" w:space="0" w:color="000000"/>
              <w:bottom w:val="single" w:sz="18" w:space="0" w:color="000000"/>
              <w:right w:val="single" w:sz="18" w:space="0" w:color="000000"/>
            </w:tcBorders>
            <w:shd w:val="clear" w:color="auto" w:fill="auto"/>
            <w:vAlign w:val="center"/>
          </w:tcPr>
          <w:p w:rsidR="008D4D89" w:rsidRPr="008D4D89" w:rsidRDefault="008D4D89" w:rsidP="00B37278">
            <w:pPr>
              <w:autoSpaceDE w:val="0"/>
              <w:autoSpaceDN w:val="0"/>
              <w:adjustRightInd w:val="0"/>
              <w:spacing w:before="60" w:after="60"/>
              <w:jc w:val="center"/>
              <w:rPr>
                <w:rFonts w:ascii="Tahoma" w:hAnsi="Tahoma" w:cs="Tahoma"/>
                <w:sz w:val="20"/>
              </w:rPr>
            </w:pPr>
          </w:p>
        </w:tc>
      </w:tr>
      <w:tr w:rsidR="008D4D89" w:rsidRPr="009A20C9" w:rsidTr="00DA64DE">
        <w:trPr>
          <w:trHeight w:val="227"/>
        </w:trPr>
        <w:tc>
          <w:tcPr>
            <w:tcW w:w="3245" w:type="pct"/>
            <w:gridSpan w:val="7"/>
            <w:tcBorders>
              <w:top w:val="single" w:sz="18" w:space="0" w:color="000000"/>
              <w:left w:val="single" w:sz="18" w:space="0" w:color="000000"/>
              <w:bottom w:val="single" w:sz="18" w:space="0" w:color="000000"/>
              <w:right w:val="single" w:sz="18" w:space="0" w:color="000000"/>
            </w:tcBorders>
            <w:shd w:val="clear" w:color="auto" w:fill="auto"/>
            <w:vAlign w:val="center"/>
          </w:tcPr>
          <w:p w:rsidR="008D4D89" w:rsidRPr="008D4D89" w:rsidRDefault="008D4D89" w:rsidP="00B37278">
            <w:pPr>
              <w:autoSpaceDE w:val="0"/>
              <w:autoSpaceDN w:val="0"/>
              <w:adjustRightInd w:val="0"/>
              <w:spacing w:before="60" w:after="60"/>
              <w:rPr>
                <w:rFonts w:ascii="Tahoma" w:hAnsi="Tahoma" w:cs="Tahoma"/>
                <w:sz w:val="20"/>
              </w:rPr>
            </w:pPr>
            <w:r w:rsidRPr="008D4D89">
              <w:rPr>
                <w:rFonts w:ascii="Tahoma" w:hAnsi="Tahoma" w:cs="Tahoma"/>
                <w:bCs/>
                <w:sz w:val="20"/>
              </w:rPr>
              <w:t>Počet požadovaných člověkohodin součinnosti zadavatele celkem</w:t>
            </w:r>
          </w:p>
        </w:tc>
        <w:tc>
          <w:tcPr>
            <w:tcW w:w="1755" w:type="pct"/>
            <w:gridSpan w:val="5"/>
            <w:tcBorders>
              <w:top w:val="single" w:sz="18" w:space="0" w:color="000000"/>
              <w:left w:val="single" w:sz="18" w:space="0" w:color="000000"/>
              <w:bottom w:val="single" w:sz="18" w:space="0" w:color="000000"/>
              <w:right w:val="single" w:sz="18" w:space="0" w:color="000000"/>
            </w:tcBorders>
            <w:shd w:val="clear" w:color="auto" w:fill="auto"/>
            <w:vAlign w:val="center"/>
          </w:tcPr>
          <w:p w:rsidR="008D4D89" w:rsidRPr="008D4D89" w:rsidRDefault="008D4D89" w:rsidP="00B37278">
            <w:pPr>
              <w:autoSpaceDE w:val="0"/>
              <w:autoSpaceDN w:val="0"/>
              <w:adjustRightInd w:val="0"/>
              <w:spacing w:before="60" w:after="60"/>
              <w:jc w:val="center"/>
              <w:rPr>
                <w:rFonts w:ascii="Tahoma" w:hAnsi="Tahoma" w:cs="Tahoma"/>
                <w:sz w:val="20"/>
              </w:rPr>
            </w:pPr>
          </w:p>
        </w:tc>
      </w:tr>
      <w:tr w:rsidR="008D4D89" w:rsidRPr="009A20C9" w:rsidTr="00DA64DE">
        <w:trPr>
          <w:gridAfter w:val="2"/>
          <w:wAfter w:w="25" w:type="pct"/>
          <w:trHeight w:val="57"/>
        </w:trPr>
        <w:tc>
          <w:tcPr>
            <w:tcW w:w="3889" w:type="pct"/>
            <w:gridSpan w:val="8"/>
            <w:tcBorders>
              <w:top w:val="single" w:sz="18" w:space="0" w:color="000000"/>
              <w:left w:val="dotted" w:sz="4" w:space="0" w:color="000000"/>
              <w:bottom w:val="dotted" w:sz="4" w:space="0" w:color="000000"/>
            </w:tcBorders>
            <w:shd w:val="clear" w:color="auto" w:fill="auto"/>
            <w:vAlign w:val="center"/>
          </w:tcPr>
          <w:p w:rsidR="008D4D89" w:rsidRPr="009A20C9" w:rsidRDefault="008D4D89" w:rsidP="00D66B10">
            <w:pPr>
              <w:rPr>
                <w:rFonts w:ascii="Tahoma" w:hAnsi="Tahoma" w:cs="Tahoma"/>
                <w:sz w:val="20"/>
              </w:rPr>
            </w:pPr>
          </w:p>
        </w:tc>
        <w:tc>
          <w:tcPr>
            <w:tcW w:w="1086" w:type="pct"/>
            <w:gridSpan w:val="2"/>
            <w:tcBorders>
              <w:top w:val="single" w:sz="18" w:space="0" w:color="000000"/>
              <w:left w:val="dotted" w:sz="4" w:space="0" w:color="000000"/>
              <w:bottom w:val="dotted" w:sz="4" w:space="0" w:color="000000"/>
              <w:right w:val="dotted" w:sz="4" w:space="0" w:color="000000"/>
            </w:tcBorders>
            <w:shd w:val="clear" w:color="auto" w:fill="auto"/>
            <w:vAlign w:val="center"/>
          </w:tcPr>
          <w:p w:rsidR="008D4D89" w:rsidRPr="009A20C9" w:rsidRDefault="008D4D89" w:rsidP="00D66B10">
            <w:pPr>
              <w:jc w:val="right"/>
              <w:rPr>
                <w:rFonts w:ascii="Tahoma" w:hAnsi="Tahoma" w:cs="Tahoma"/>
                <w:sz w:val="20"/>
              </w:rPr>
            </w:pPr>
          </w:p>
        </w:tc>
      </w:tr>
      <w:tr w:rsidR="008D4D89" w:rsidRPr="009A20C9" w:rsidTr="00DA64DE">
        <w:trPr>
          <w:gridAfter w:val="2"/>
          <w:wAfter w:w="25" w:type="pct"/>
          <w:trHeight w:val="397"/>
        </w:trPr>
        <w:tc>
          <w:tcPr>
            <w:tcW w:w="3889" w:type="pct"/>
            <w:gridSpan w:val="8"/>
            <w:tcBorders>
              <w:top w:val="dotted" w:sz="4" w:space="0" w:color="000000"/>
              <w:left w:val="dotted" w:sz="4" w:space="0" w:color="000000"/>
              <w:bottom w:val="dotted" w:sz="4" w:space="0" w:color="000000"/>
            </w:tcBorders>
            <w:shd w:val="clear" w:color="auto" w:fill="auto"/>
            <w:vAlign w:val="center"/>
          </w:tcPr>
          <w:p w:rsidR="008D4D89" w:rsidRPr="009A20C9" w:rsidRDefault="008D4D89" w:rsidP="00D66B10">
            <w:pPr>
              <w:rPr>
                <w:rFonts w:ascii="Tahoma" w:hAnsi="Tahoma" w:cs="Tahoma"/>
                <w:b/>
                <w:sz w:val="20"/>
              </w:rPr>
            </w:pPr>
            <w:r w:rsidRPr="009A20C9">
              <w:rPr>
                <w:rFonts w:ascii="Tahoma" w:hAnsi="Tahoma" w:cs="Tahoma"/>
                <w:b/>
                <w:sz w:val="20"/>
              </w:rPr>
              <w:t>Prohlašuji, že nabídka obsahuje:</w:t>
            </w:r>
          </w:p>
        </w:tc>
        <w:tc>
          <w:tcPr>
            <w:tcW w:w="1086" w:type="pct"/>
            <w:gridSpan w:val="2"/>
            <w:tcBorders>
              <w:top w:val="dotted" w:sz="4" w:space="0" w:color="000000"/>
              <w:left w:val="dotted" w:sz="4" w:space="0" w:color="000000"/>
              <w:bottom w:val="dotted" w:sz="4" w:space="0" w:color="000000"/>
              <w:right w:val="dotted" w:sz="4" w:space="0" w:color="000000"/>
            </w:tcBorders>
            <w:shd w:val="clear" w:color="auto" w:fill="auto"/>
            <w:vAlign w:val="center"/>
          </w:tcPr>
          <w:p w:rsidR="008D4D89" w:rsidRPr="009A20C9" w:rsidRDefault="008D4D89" w:rsidP="00D66B10">
            <w:pPr>
              <w:jc w:val="right"/>
              <w:rPr>
                <w:rFonts w:ascii="Tahoma" w:hAnsi="Tahoma" w:cs="Tahoma"/>
                <w:b/>
                <w:sz w:val="20"/>
              </w:rPr>
            </w:pPr>
            <w:r w:rsidRPr="009A20C9">
              <w:rPr>
                <w:rFonts w:ascii="Tahoma" w:hAnsi="Tahoma" w:cs="Tahoma"/>
                <w:b/>
                <w:sz w:val="20"/>
              </w:rPr>
              <w:t>stran</w:t>
            </w:r>
          </w:p>
        </w:tc>
      </w:tr>
    </w:tbl>
    <w:p w:rsidR="009F6487" w:rsidRPr="009A20C9" w:rsidRDefault="009F6487" w:rsidP="009F6487">
      <w:pPr>
        <w:rPr>
          <w:rFonts w:ascii="Tahoma" w:hAnsi="Tahoma" w:cs="Tahoma"/>
          <w:sz w:val="20"/>
        </w:rPr>
      </w:pPr>
    </w:p>
    <w:p w:rsidR="009F6487" w:rsidRPr="009A20C9" w:rsidRDefault="009F6487" w:rsidP="009F6487">
      <w:pPr>
        <w:rPr>
          <w:rFonts w:ascii="Tahoma" w:hAnsi="Tahoma" w:cs="Tahoma"/>
          <w:sz w:val="20"/>
        </w:rPr>
      </w:pPr>
      <w:r w:rsidRPr="009A20C9">
        <w:rPr>
          <w:rFonts w:ascii="Tahoma" w:hAnsi="Tahoma" w:cs="Tahoma"/>
          <w:sz w:val="20"/>
        </w:rPr>
        <w:t>V …………………</w:t>
      </w:r>
      <w:proofErr w:type="gramStart"/>
      <w:r w:rsidRPr="009A20C9">
        <w:rPr>
          <w:rFonts w:ascii="Tahoma" w:hAnsi="Tahoma" w:cs="Tahoma"/>
          <w:sz w:val="20"/>
        </w:rPr>
        <w:t>…,   dne</w:t>
      </w:r>
      <w:proofErr w:type="gramEnd"/>
      <w:r w:rsidRPr="009A20C9">
        <w:rPr>
          <w:rFonts w:ascii="Tahoma" w:hAnsi="Tahoma" w:cs="Tahoma"/>
          <w:sz w:val="20"/>
        </w:rPr>
        <w:t xml:space="preserve"> ……………</w:t>
      </w:r>
    </w:p>
    <w:p w:rsidR="009F6487" w:rsidRPr="009A20C9" w:rsidRDefault="009F6487" w:rsidP="009F6487">
      <w:pPr>
        <w:rPr>
          <w:rFonts w:ascii="Tahoma" w:hAnsi="Tahoma" w:cs="Tahoma"/>
          <w:sz w:val="20"/>
        </w:rPr>
      </w:pPr>
    </w:p>
    <w:p w:rsidR="009F6487" w:rsidRPr="009A20C9" w:rsidRDefault="009F6487" w:rsidP="009F6487">
      <w:pPr>
        <w:rPr>
          <w:rFonts w:ascii="Tahoma" w:eastAsia="Tahoma" w:hAnsi="Tahoma" w:cs="Tahoma"/>
          <w:sz w:val="20"/>
        </w:rPr>
      </w:pPr>
      <w:r w:rsidRPr="009A20C9">
        <w:rPr>
          <w:rFonts w:ascii="Tahoma" w:hAnsi="Tahoma" w:cs="Tahoma"/>
          <w:sz w:val="20"/>
        </w:rPr>
        <w:tab/>
      </w:r>
      <w:r w:rsidRPr="009A20C9">
        <w:rPr>
          <w:rFonts w:ascii="Tahoma" w:hAnsi="Tahoma" w:cs="Tahoma"/>
          <w:sz w:val="20"/>
        </w:rPr>
        <w:tab/>
      </w:r>
      <w:r w:rsidRPr="009A20C9">
        <w:rPr>
          <w:rFonts w:ascii="Tahoma" w:hAnsi="Tahoma" w:cs="Tahoma"/>
          <w:sz w:val="20"/>
        </w:rPr>
        <w:tab/>
      </w:r>
      <w:r w:rsidRPr="009A20C9">
        <w:rPr>
          <w:rFonts w:ascii="Tahoma" w:hAnsi="Tahoma" w:cs="Tahoma"/>
          <w:sz w:val="20"/>
        </w:rPr>
        <w:tab/>
      </w:r>
      <w:r w:rsidRPr="009A20C9">
        <w:rPr>
          <w:rFonts w:ascii="Tahoma" w:hAnsi="Tahoma" w:cs="Tahoma"/>
          <w:sz w:val="20"/>
        </w:rPr>
        <w:tab/>
      </w:r>
      <w:r w:rsidRPr="009A20C9">
        <w:rPr>
          <w:rFonts w:ascii="Tahoma" w:hAnsi="Tahoma" w:cs="Tahoma"/>
          <w:sz w:val="20"/>
        </w:rPr>
        <w:tab/>
      </w:r>
      <w:r w:rsidRPr="009A20C9">
        <w:rPr>
          <w:rFonts w:ascii="Tahoma" w:hAnsi="Tahoma" w:cs="Tahoma"/>
          <w:sz w:val="20"/>
        </w:rPr>
        <w:tab/>
      </w:r>
      <w:r w:rsidRPr="009A20C9">
        <w:rPr>
          <w:rFonts w:ascii="Tahoma" w:hAnsi="Tahoma" w:cs="Tahoma"/>
          <w:sz w:val="20"/>
        </w:rPr>
        <w:tab/>
        <w:t>………………………………….</w:t>
      </w:r>
    </w:p>
    <w:p w:rsidR="009F6487" w:rsidRPr="009A20C9" w:rsidRDefault="009F6487" w:rsidP="009F6487">
      <w:pPr>
        <w:ind w:left="4963" w:firstLine="709"/>
        <w:rPr>
          <w:rFonts w:ascii="Tahoma" w:hAnsi="Tahoma" w:cs="Tahoma"/>
          <w:sz w:val="20"/>
        </w:rPr>
      </w:pPr>
      <w:r w:rsidRPr="009A20C9">
        <w:rPr>
          <w:rFonts w:ascii="Tahoma" w:eastAsia="Tahoma" w:hAnsi="Tahoma" w:cs="Tahoma"/>
          <w:sz w:val="20"/>
        </w:rPr>
        <w:t xml:space="preserve">   </w:t>
      </w:r>
      <w:r w:rsidRPr="009A20C9">
        <w:rPr>
          <w:rFonts w:ascii="Tahoma" w:hAnsi="Tahoma" w:cs="Tahoma"/>
          <w:sz w:val="20"/>
        </w:rPr>
        <w:t>Razítko a podpis uchazeče</w:t>
      </w:r>
    </w:p>
    <w:p w:rsidR="009F6487" w:rsidRPr="009A20C9" w:rsidRDefault="009F6487" w:rsidP="009F6487">
      <w:pPr>
        <w:rPr>
          <w:rFonts w:ascii="Tahoma" w:hAnsi="Tahoma" w:cs="Tahoma"/>
          <w:sz w:val="20"/>
        </w:rPr>
      </w:pPr>
    </w:p>
    <w:p w:rsidR="009F6487" w:rsidRPr="005C18A2" w:rsidRDefault="005C18A2" w:rsidP="005C18A2">
      <w:pPr>
        <w:suppressAutoHyphens w:val="0"/>
        <w:jc w:val="center"/>
        <w:rPr>
          <w:rFonts w:ascii="Tahoma" w:hAnsi="Tahoma" w:cs="Tahoma"/>
          <w:sz w:val="20"/>
          <w:lang w:eastAsia="cs-CZ"/>
        </w:rPr>
      </w:pPr>
      <w:r w:rsidRPr="005C18A2">
        <w:rPr>
          <w:rFonts w:ascii="Tahoma" w:hAnsi="Tahoma" w:cs="Tahoma"/>
          <w:sz w:val="16"/>
          <w:szCs w:val="16"/>
        </w:rPr>
        <w:t>Příloha č. 3 - zadávací dokumentace veřejné zakázky " Konsolidace IT infrastruktury a nové služby města Žamberk" – Prohlášení o splnění kvalifikačních předpokladů</w:t>
      </w:r>
      <w:r w:rsidRPr="005C18A2" w:rsidDel="00B46600">
        <w:rPr>
          <w:rFonts w:ascii="Tahoma" w:hAnsi="Tahoma" w:cs="Tahoma"/>
          <w:sz w:val="16"/>
          <w:szCs w:val="16"/>
        </w:rPr>
        <w:t xml:space="preserve"> </w:t>
      </w:r>
      <w:r w:rsidRPr="005C18A2">
        <w:rPr>
          <w:rFonts w:ascii="Tahoma" w:hAnsi="Tahoma" w:cs="Tahoma"/>
          <w:sz w:val="16"/>
          <w:szCs w:val="16"/>
        </w:rPr>
        <w:t>(VZOR)</w:t>
      </w:r>
    </w:p>
    <w:p w:rsidR="005C18A2" w:rsidRPr="00C1770F" w:rsidRDefault="005C18A2" w:rsidP="005C18A2">
      <w:pPr>
        <w:spacing w:before="120" w:after="120"/>
        <w:rPr>
          <w:rFonts w:ascii="Tahoma" w:hAnsi="Tahoma" w:cs="Tahoma"/>
          <w:sz w:val="20"/>
        </w:rPr>
      </w:pPr>
    </w:p>
    <w:p w:rsidR="005C18A2" w:rsidRPr="00C1770F" w:rsidRDefault="005C18A2" w:rsidP="005C18A2">
      <w:pPr>
        <w:pBdr>
          <w:top w:val="single" w:sz="4" w:space="1" w:color="auto"/>
          <w:left w:val="single" w:sz="4" w:space="4" w:color="auto"/>
          <w:bottom w:val="single" w:sz="4" w:space="1" w:color="auto"/>
          <w:right w:val="single" w:sz="4" w:space="4" w:color="auto"/>
        </w:pBdr>
        <w:shd w:val="clear" w:color="auto" w:fill="F3F3F3"/>
        <w:spacing w:before="60" w:after="60"/>
        <w:jc w:val="both"/>
        <w:rPr>
          <w:rFonts w:ascii="Tahoma" w:hAnsi="Tahoma" w:cs="Tahoma"/>
          <w:i/>
          <w:sz w:val="20"/>
        </w:rPr>
      </w:pPr>
      <w:r w:rsidRPr="00C1770F">
        <w:rPr>
          <w:rFonts w:ascii="Tahoma" w:hAnsi="Tahoma" w:cs="Tahoma"/>
          <w:i/>
          <w:sz w:val="20"/>
        </w:rPr>
        <w:t>Text v tomto formátu je v rámci tohoto prohlášení vždy pokynem k vypracování. Tyto pokyny po vyhotovení prohlášení před jeho tiskem smažte.</w:t>
      </w:r>
    </w:p>
    <w:p w:rsidR="005C18A2" w:rsidRPr="00C1770F" w:rsidRDefault="005C18A2" w:rsidP="005C18A2">
      <w:pPr>
        <w:spacing w:before="120" w:after="120"/>
        <w:rPr>
          <w:rFonts w:ascii="Tahoma" w:hAnsi="Tahoma" w:cs="Tahoma"/>
          <w:sz w:val="20"/>
        </w:rPr>
      </w:pPr>
    </w:p>
    <w:p w:rsidR="005C18A2" w:rsidRPr="00C1770F" w:rsidRDefault="005C18A2" w:rsidP="005C18A2">
      <w:pPr>
        <w:pBdr>
          <w:top w:val="single" w:sz="4" w:space="1" w:color="auto"/>
          <w:left w:val="single" w:sz="4" w:space="4" w:color="auto"/>
          <w:bottom w:val="single" w:sz="4" w:space="1" w:color="auto"/>
          <w:right w:val="single" w:sz="4" w:space="4" w:color="auto"/>
        </w:pBdr>
        <w:shd w:val="clear" w:color="auto" w:fill="F3F3F3"/>
        <w:spacing w:before="60" w:after="60"/>
        <w:jc w:val="both"/>
        <w:rPr>
          <w:rFonts w:ascii="Tahoma" w:hAnsi="Tahoma" w:cs="Tahoma"/>
          <w:i/>
          <w:sz w:val="20"/>
        </w:rPr>
      </w:pPr>
      <w:r w:rsidRPr="00C1770F">
        <w:rPr>
          <w:rFonts w:ascii="Tahoma" w:hAnsi="Tahoma" w:cs="Tahoma"/>
          <w:i/>
          <w:sz w:val="20"/>
        </w:rPr>
        <w:t>Toto prohlášení se vyhotovuje za uchazeče (právnickou osobu či obchodní firmu).</w:t>
      </w:r>
    </w:p>
    <w:p w:rsidR="005C18A2" w:rsidRPr="00C1770F" w:rsidRDefault="005C18A2" w:rsidP="005C18A2">
      <w:pPr>
        <w:pBdr>
          <w:top w:val="single" w:sz="4" w:space="1" w:color="auto"/>
          <w:left w:val="single" w:sz="4" w:space="4" w:color="auto"/>
          <w:bottom w:val="single" w:sz="4" w:space="1" w:color="auto"/>
          <w:right w:val="single" w:sz="4" w:space="4" w:color="auto"/>
        </w:pBdr>
        <w:shd w:val="clear" w:color="auto" w:fill="F3F3F3"/>
        <w:spacing w:before="60" w:after="60"/>
        <w:jc w:val="both"/>
        <w:rPr>
          <w:rFonts w:ascii="Tahoma" w:hAnsi="Tahoma" w:cs="Tahoma"/>
          <w:i/>
          <w:sz w:val="20"/>
        </w:rPr>
      </w:pPr>
      <w:r w:rsidRPr="00C1770F">
        <w:rPr>
          <w:rFonts w:ascii="Tahoma" w:hAnsi="Tahoma" w:cs="Tahoma"/>
          <w:i/>
          <w:sz w:val="20"/>
        </w:rPr>
        <w:t>Podepisuje osoba oprávněná jednat za uchazeče. Pokud oprávněná osoba jedná na základě plné moci, je třeba předložit plnou moc.</w:t>
      </w:r>
    </w:p>
    <w:p w:rsidR="005C18A2" w:rsidRPr="00C1770F" w:rsidRDefault="005C18A2" w:rsidP="005C18A2">
      <w:pPr>
        <w:spacing w:before="120" w:after="120"/>
        <w:rPr>
          <w:rFonts w:ascii="Tahoma" w:hAnsi="Tahoma" w:cs="Tahoma"/>
          <w:sz w:val="20"/>
        </w:rPr>
      </w:pPr>
    </w:p>
    <w:p w:rsidR="005C18A2" w:rsidRPr="00C1770F" w:rsidRDefault="005C18A2" w:rsidP="005C18A2">
      <w:pPr>
        <w:jc w:val="center"/>
        <w:rPr>
          <w:rFonts w:ascii="Tahoma" w:hAnsi="Tahoma" w:cs="Tahoma"/>
          <w:b/>
          <w:sz w:val="20"/>
        </w:rPr>
      </w:pPr>
      <w:r w:rsidRPr="00C1770F">
        <w:rPr>
          <w:rFonts w:ascii="Tahoma" w:hAnsi="Tahoma" w:cs="Tahoma"/>
          <w:b/>
          <w:sz w:val="20"/>
        </w:rPr>
        <w:t>Čestné prohlášení uchazeče</w:t>
      </w:r>
    </w:p>
    <w:p w:rsidR="005C18A2" w:rsidRPr="00C1770F" w:rsidRDefault="005C18A2" w:rsidP="005C18A2">
      <w:pPr>
        <w:spacing w:before="120" w:after="120"/>
        <w:rPr>
          <w:rFonts w:ascii="Tahoma" w:hAnsi="Tahoma" w:cs="Tahoma"/>
          <w:sz w:val="20"/>
        </w:rPr>
      </w:pPr>
    </w:p>
    <w:p w:rsidR="005C18A2" w:rsidRPr="00C1770F" w:rsidRDefault="005C18A2" w:rsidP="005C18A2">
      <w:pPr>
        <w:spacing w:before="60" w:after="60"/>
        <w:jc w:val="both"/>
        <w:rPr>
          <w:rFonts w:ascii="Tahoma" w:hAnsi="Tahoma" w:cs="Tahoma"/>
          <w:b/>
          <w:sz w:val="20"/>
        </w:rPr>
      </w:pPr>
      <w:proofErr w:type="gramStart"/>
      <w:r w:rsidRPr="00C1770F">
        <w:rPr>
          <w:rFonts w:ascii="Tahoma" w:hAnsi="Tahoma" w:cs="Tahoma"/>
          <w:b/>
          <w:sz w:val="20"/>
        </w:rPr>
        <w:t>Uchazeč(i):</w:t>
      </w:r>
      <w:proofErr w:type="gramEnd"/>
    </w:p>
    <w:p w:rsidR="005C18A2" w:rsidRPr="00C1770F" w:rsidRDefault="005C18A2" w:rsidP="005C18A2">
      <w:pPr>
        <w:spacing w:before="60" w:after="60"/>
        <w:jc w:val="both"/>
        <w:rPr>
          <w:rFonts w:ascii="Tahoma" w:hAnsi="Tahoma" w:cs="Tahoma"/>
          <w:sz w:val="20"/>
        </w:rPr>
      </w:pPr>
      <w:proofErr w:type="gramStart"/>
      <w:r w:rsidRPr="00C1770F">
        <w:rPr>
          <w:rFonts w:ascii="Tahoma" w:hAnsi="Tahoma" w:cs="Tahoma"/>
          <w:sz w:val="20"/>
        </w:rPr>
        <w:t>Název:</w:t>
      </w:r>
      <w:r w:rsidRPr="00C1770F">
        <w:rPr>
          <w:rFonts w:ascii="Tahoma" w:hAnsi="Tahoma" w:cs="Tahoma"/>
          <w:sz w:val="20"/>
        </w:rPr>
        <w:tab/>
      </w:r>
      <w:r w:rsidRPr="00C1770F">
        <w:rPr>
          <w:rFonts w:ascii="Tahoma" w:hAnsi="Tahoma" w:cs="Tahoma"/>
          <w:sz w:val="20"/>
        </w:rPr>
        <w:tab/>
      </w:r>
      <w:r w:rsidRPr="00C1770F">
        <w:rPr>
          <w:rFonts w:ascii="Tahoma" w:hAnsi="Tahoma" w:cs="Tahoma"/>
          <w:sz w:val="20"/>
        </w:rPr>
        <w:tab/>
      </w:r>
      <w:r w:rsidRPr="00C1770F">
        <w:rPr>
          <w:rFonts w:ascii="Tahoma" w:hAnsi="Tahoma" w:cs="Tahoma"/>
          <w:sz w:val="20"/>
        </w:rPr>
        <w:tab/>
        <w:t>................................................................................................</w:t>
      </w:r>
      <w:proofErr w:type="gramEnd"/>
    </w:p>
    <w:p w:rsidR="005C18A2" w:rsidRPr="00C1770F" w:rsidRDefault="005C18A2" w:rsidP="005C18A2">
      <w:pPr>
        <w:spacing w:before="60" w:after="60"/>
        <w:jc w:val="both"/>
        <w:rPr>
          <w:rFonts w:ascii="Tahoma" w:hAnsi="Tahoma" w:cs="Tahoma"/>
          <w:sz w:val="20"/>
        </w:rPr>
      </w:pPr>
      <w:proofErr w:type="gramStart"/>
      <w:r w:rsidRPr="00C1770F">
        <w:rPr>
          <w:rFonts w:ascii="Tahoma" w:hAnsi="Tahoma" w:cs="Tahoma"/>
          <w:sz w:val="20"/>
        </w:rPr>
        <w:t>Sídlo:</w:t>
      </w:r>
      <w:r w:rsidRPr="00C1770F">
        <w:rPr>
          <w:rFonts w:ascii="Tahoma" w:hAnsi="Tahoma" w:cs="Tahoma"/>
          <w:sz w:val="20"/>
        </w:rPr>
        <w:tab/>
      </w:r>
      <w:r w:rsidRPr="00C1770F">
        <w:rPr>
          <w:rFonts w:ascii="Tahoma" w:hAnsi="Tahoma" w:cs="Tahoma"/>
          <w:sz w:val="20"/>
        </w:rPr>
        <w:tab/>
      </w:r>
      <w:r w:rsidRPr="00C1770F">
        <w:rPr>
          <w:rFonts w:ascii="Tahoma" w:hAnsi="Tahoma" w:cs="Tahoma"/>
          <w:sz w:val="20"/>
        </w:rPr>
        <w:tab/>
      </w:r>
      <w:r w:rsidRPr="00C1770F">
        <w:rPr>
          <w:rFonts w:ascii="Tahoma" w:hAnsi="Tahoma" w:cs="Tahoma"/>
          <w:sz w:val="20"/>
        </w:rPr>
        <w:tab/>
        <w:t>................................................................................................</w:t>
      </w:r>
      <w:proofErr w:type="gramEnd"/>
    </w:p>
    <w:p w:rsidR="005C18A2" w:rsidRPr="00C1770F" w:rsidRDefault="005C18A2" w:rsidP="005C18A2">
      <w:pPr>
        <w:spacing w:before="60" w:after="60"/>
        <w:jc w:val="both"/>
        <w:rPr>
          <w:rFonts w:ascii="Tahoma" w:hAnsi="Tahoma" w:cs="Tahoma"/>
          <w:sz w:val="20"/>
        </w:rPr>
      </w:pPr>
      <w:proofErr w:type="gramStart"/>
      <w:r w:rsidRPr="00C1770F">
        <w:rPr>
          <w:rFonts w:ascii="Tahoma" w:hAnsi="Tahoma" w:cs="Tahoma"/>
          <w:sz w:val="20"/>
        </w:rPr>
        <w:t>IČ:</w:t>
      </w:r>
      <w:r w:rsidRPr="00C1770F">
        <w:rPr>
          <w:rFonts w:ascii="Tahoma" w:hAnsi="Tahoma" w:cs="Tahoma"/>
          <w:sz w:val="20"/>
        </w:rPr>
        <w:tab/>
      </w:r>
      <w:r w:rsidRPr="00C1770F">
        <w:rPr>
          <w:rFonts w:ascii="Tahoma" w:hAnsi="Tahoma" w:cs="Tahoma"/>
          <w:sz w:val="20"/>
        </w:rPr>
        <w:tab/>
      </w:r>
      <w:r w:rsidRPr="00C1770F">
        <w:rPr>
          <w:rFonts w:ascii="Tahoma" w:hAnsi="Tahoma" w:cs="Tahoma"/>
          <w:sz w:val="20"/>
        </w:rPr>
        <w:tab/>
      </w:r>
      <w:r w:rsidRPr="00C1770F">
        <w:rPr>
          <w:rFonts w:ascii="Tahoma" w:hAnsi="Tahoma" w:cs="Tahoma"/>
          <w:sz w:val="20"/>
        </w:rPr>
        <w:tab/>
        <w:t>................................................................................................</w:t>
      </w:r>
      <w:proofErr w:type="gramEnd"/>
    </w:p>
    <w:p w:rsidR="005C18A2" w:rsidRPr="00C1770F" w:rsidRDefault="005C18A2" w:rsidP="005C18A2">
      <w:pPr>
        <w:spacing w:before="60" w:after="60"/>
        <w:jc w:val="both"/>
        <w:rPr>
          <w:rFonts w:ascii="Tahoma" w:hAnsi="Tahoma" w:cs="Tahoma"/>
          <w:sz w:val="20"/>
        </w:rPr>
      </w:pPr>
      <w:proofErr w:type="gramStart"/>
      <w:r w:rsidRPr="00C1770F">
        <w:rPr>
          <w:rFonts w:ascii="Tahoma" w:hAnsi="Tahoma" w:cs="Tahoma"/>
          <w:sz w:val="20"/>
        </w:rPr>
        <w:t>DIČ:</w:t>
      </w:r>
      <w:r w:rsidRPr="00C1770F">
        <w:rPr>
          <w:rFonts w:ascii="Tahoma" w:hAnsi="Tahoma" w:cs="Tahoma"/>
          <w:sz w:val="20"/>
        </w:rPr>
        <w:tab/>
      </w:r>
      <w:r w:rsidRPr="00C1770F">
        <w:rPr>
          <w:rFonts w:ascii="Tahoma" w:hAnsi="Tahoma" w:cs="Tahoma"/>
          <w:sz w:val="20"/>
        </w:rPr>
        <w:tab/>
      </w:r>
      <w:r w:rsidRPr="00C1770F">
        <w:rPr>
          <w:rFonts w:ascii="Tahoma" w:hAnsi="Tahoma" w:cs="Tahoma"/>
          <w:sz w:val="20"/>
        </w:rPr>
        <w:tab/>
      </w:r>
      <w:r w:rsidRPr="00C1770F">
        <w:rPr>
          <w:rFonts w:ascii="Tahoma" w:hAnsi="Tahoma" w:cs="Tahoma"/>
          <w:sz w:val="20"/>
        </w:rPr>
        <w:tab/>
        <w:t>................................................................................................</w:t>
      </w:r>
      <w:proofErr w:type="gramEnd"/>
    </w:p>
    <w:p w:rsidR="005C18A2" w:rsidRPr="00C1770F" w:rsidRDefault="005C18A2" w:rsidP="005C18A2">
      <w:pPr>
        <w:spacing w:before="60" w:after="60"/>
        <w:jc w:val="center"/>
        <w:rPr>
          <w:rFonts w:ascii="Tahoma" w:hAnsi="Tahoma" w:cs="Tahoma"/>
          <w:b/>
          <w:sz w:val="20"/>
        </w:rPr>
      </w:pPr>
    </w:p>
    <w:p w:rsidR="005C18A2" w:rsidRPr="00C1770F" w:rsidRDefault="005C18A2" w:rsidP="00512873">
      <w:pPr>
        <w:pStyle w:val="Odstavecseseznamem"/>
        <w:numPr>
          <w:ilvl w:val="0"/>
          <w:numId w:val="28"/>
        </w:numPr>
        <w:suppressAutoHyphens w:val="0"/>
        <w:spacing w:before="60" w:after="60" w:line="276" w:lineRule="auto"/>
        <w:ind w:left="851" w:hanging="567"/>
        <w:jc w:val="center"/>
        <w:rPr>
          <w:rFonts w:ascii="Tahoma" w:hAnsi="Tahoma" w:cs="Tahoma"/>
          <w:b/>
          <w:sz w:val="20"/>
        </w:rPr>
      </w:pPr>
      <w:r w:rsidRPr="00C1770F">
        <w:rPr>
          <w:rFonts w:ascii="Tahoma" w:hAnsi="Tahoma" w:cs="Tahoma"/>
          <w:b/>
          <w:sz w:val="20"/>
        </w:rPr>
        <w:t>O splnění základních kvalifikačních předpokladů:</w:t>
      </w:r>
    </w:p>
    <w:p w:rsidR="005C18A2" w:rsidRPr="00C1770F" w:rsidRDefault="005C18A2" w:rsidP="005C18A2">
      <w:pPr>
        <w:spacing w:before="60" w:after="60"/>
        <w:jc w:val="both"/>
        <w:rPr>
          <w:rFonts w:ascii="Tahoma" w:hAnsi="Tahoma" w:cs="Tahoma"/>
          <w:sz w:val="20"/>
        </w:rPr>
      </w:pPr>
    </w:p>
    <w:p w:rsidR="005C18A2" w:rsidRPr="00C1770F" w:rsidRDefault="005C18A2" w:rsidP="005C18A2">
      <w:pPr>
        <w:spacing w:before="60" w:after="60"/>
        <w:jc w:val="both"/>
        <w:rPr>
          <w:rFonts w:ascii="Tahoma" w:hAnsi="Tahoma" w:cs="Tahoma"/>
          <w:sz w:val="20"/>
        </w:rPr>
      </w:pPr>
      <w:r w:rsidRPr="00C1770F">
        <w:rPr>
          <w:rFonts w:ascii="Tahoma" w:hAnsi="Tahoma" w:cs="Tahoma"/>
          <w:sz w:val="20"/>
        </w:rPr>
        <w:t>Prohlašuji tímto, že</w:t>
      </w:r>
    </w:p>
    <w:p w:rsidR="005C18A2" w:rsidRPr="00C1770F" w:rsidRDefault="005C18A2" w:rsidP="00512873">
      <w:pPr>
        <w:pStyle w:val="Odstavecseseznamem"/>
        <w:numPr>
          <w:ilvl w:val="0"/>
          <w:numId w:val="29"/>
        </w:numPr>
        <w:suppressAutoHyphens w:val="0"/>
        <w:spacing w:before="60" w:after="60" w:line="276" w:lineRule="auto"/>
        <w:ind w:left="714" w:hanging="357"/>
        <w:contextualSpacing w:val="0"/>
        <w:jc w:val="both"/>
        <w:rPr>
          <w:rFonts w:ascii="Tahoma" w:hAnsi="Tahoma" w:cs="Tahoma"/>
          <w:sz w:val="20"/>
        </w:rPr>
      </w:pPr>
      <w:r w:rsidRPr="00C1770F">
        <w:rPr>
          <w:rFonts w:ascii="Tahoma" w:hAnsi="Tahoma" w:cs="Tahoma"/>
          <w:sz w:val="20"/>
        </w:rPr>
        <w:t>jsme nebyli pravomocně odsouzeni pro trestný čin spáchaný ve prospěch organizované zločinecké skupiny, trestný čin účasti na organizované zločinecké skupině, legalizace výnosů z trestné činnosti, podílnictví, přijetí úplatku, podplacení, nepřímého úplatkářství, podvodu, úvěrového podvodu, včetně případů, kdy jde o přípravu nebo pokus nebo účastenství na takovém trestném činu, nebo došlo k zahlazení odsouzení za spáchání takového trestného činu;</w:t>
      </w:r>
    </w:p>
    <w:p w:rsidR="005C18A2" w:rsidRPr="00C1770F" w:rsidRDefault="005C18A2" w:rsidP="005C18A2">
      <w:pPr>
        <w:pBdr>
          <w:top w:val="single" w:sz="4" w:space="1" w:color="auto"/>
          <w:left w:val="single" w:sz="4" w:space="4" w:color="auto"/>
          <w:bottom w:val="single" w:sz="4" w:space="1" w:color="auto"/>
          <w:right w:val="single" w:sz="4" w:space="4" w:color="auto"/>
        </w:pBdr>
        <w:shd w:val="clear" w:color="auto" w:fill="F3F3F3"/>
        <w:spacing w:before="60" w:after="60"/>
        <w:jc w:val="both"/>
        <w:rPr>
          <w:rFonts w:ascii="Tahoma" w:hAnsi="Tahoma" w:cs="Tahoma"/>
          <w:i/>
          <w:sz w:val="20"/>
        </w:rPr>
      </w:pPr>
      <w:r w:rsidRPr="00C1770F">
        <w:rPr>
          <w:rFonts w:ascii="Tahoma" w:hAnsi="Tahoma" w:cs="Tahoma"/>
          <w:i/>
          <w:sz w:val="20"/>
        </w:rPr>
        <w:t>jde-li o dodavatele – právnickou osobu:</w:t>
      </w:r>
    </w:p>
    <w:p w:rsidR="005C18A2" w:rsidRPr="00C1770F" w:rsidRDefault="005C18A2" w:rsidP="005C18A2">
      <w:pPr>
        <w:pStyle w:val="PFI-pismeno"/>
        <w:numPr>
          <w:ilvl w:val="0"/>
          <w:numId w:val="0"/>
        </w:numPr>
        <w:ind w:left="1051"/>
        <w:rPr>
          <w:rFonts w:ascii="Tahoma" w:hAnsi="Tahoma" w:cs="Tahoma"/>
          <w:sz w:val="20"/>
          <w:szCs w:val="20"/>
          <w:lang w:eastAsia="en-US" w:bidi="en-US"/>
        </w:rPr>
      </w:pPr>
      <w:r w:rsidRPr="00C1770F">
        <w:rPr>
          <w:rFonts w:ascii="Tahoma" w:hAnsi="Tahoma" w:cs="Tahoma"/>
          <w:sz w:val="20"/>
          <w:szCs w:val="20"/>
          <w:lang w:eastAsia="en-US" w:bidi="en-US"/>
        </w:rPr>
        <w:t>tento předpoklad splňuje jak tato právnická osoba, tak její statutární orgán, resp. každý člen statutárního orgánu;</w:t>
      </w:r>
    </w:p>
    <w:p w:rsidR="005C18A2" w:rsidRPr="00C1770F" w:rsidRDefault="005C18A2" w:rsidP="005C18A2">
      <w:pPr>
        <w:pBdr>
          <w:top w:val="single" w:sz="4" w:space="1" w:color="auto"/>
          <w:left w:val="single" w:sz="4" w:space="4" w:color="auto"/>
          <w:bottom w:val="single" w:sz="4" w:space="1" w:color="auto"/>
          <w:right w:val="single" w:sz="4" w:space="4" w:color="auto"/>
        </w:pBdr>
        <w:shd w:val="clear" w:color="auto" w:fill="F3F3F3"/>
        <w:spacing w:before="60" w:after="60"/>
        <w:jc w:val="both"/>
        <w:rPr>
          <w:rFonts w:ascii="Tahoma" w:hAnsi="Tahoma" w:cs="Tahoma"/>
          <w:i/>
          <w:sz w:val="20"/>
        </w:rPr>
      </w:pPr>
      <w:r w:rsidRPr="00C1770F">
        <w:rPr>
          <w:rFonts w:ascii="Tahoma" w:hAnsi="Tahoma" w:cs="Tahoma"/>
          <w:i/>
          <w:sz w:val="20"/>
        </w:rPr>
        <w:t>je-li statutárním orgánem dodavatele či členem statutárního orgánu dodavatele právnická osoba:</w:t>
      </w:r>
    </w:p>
    <w:p w:rsidR="005C18A2" w:rsidRPr="00C1770F" w:rsidRDefault="005C18A2" w:rsidP="005C18A2">
      <w:pPr>
        <w:pStyle w:val="PFI-pismeno"/>
        <w:numPr>
          <w:ilvl w:val="0"/>
          <w:numId w:val="0"/>
        </w:numPr>
        <w:ind w:left="1051"/>
        <w:rPr>
          <w:rFonts w:ascii="Tahoma" w:hAnsi="Tahoma" w:cs="Tahoma"/>
          <w:sz w:val="20"/>
          <w:szCs w:val="20"/>
          <w:lang w:eastAsia="en-US" w:bidi="en-US"/>
        </w:rPr>
      </w:pPr>
      <w:r w:rsidRPr="00C1770F">
        <w:rPr>
          <w:rFonts w:ascii="Tahoma" w:hAnsi="Tahoma" w:cs="Tahoma"/>
          <w:sz w:val="20"/>
          <w:szCs w:val="20"/>
          <w:lang w:eastAsia="en-US" w:bidi="en-US"/>
        </w:rPr>
        <w:t xml:space="preserve">uvedený předpoklad splňuje též jak tato právnická osoba, tak její statutární orgán, resp. každý člen statutárního orgánu každé právnické osoby, která je statutárním orgánem či členem statutárního orgánu uchazeče; </w:t>
      </w:r>
    </w:p>
    <w:p w:rsidR="005C18A2" w:rsidRPr="00C1770F" w:rsidRDefault="005C18A2" w:rsidP="005C18A2">
      <w:pPr>
        <w:pBdr>
          <w:top w:val="single" w:sz="4" w:space="1" w:color="auto"/>
          <w:left w:val="single" w:sz="4" w:space="4" w:color="auto"/>
          <w:bottom w:val="single" w:sz="4" w:space="1" w:color="auto"/>
          <w:right w:val="single" w:sz="4" w:space="4" w:color="auto"/>
        </w:pBdr>
        <w:shd w:val="clear" w:color="auto" w:fill="F3F3F3"/>
        <w:spacing w:before="60" w:after="60"/>
        <w:jc w:val="both"/>
        <w:rPr>
          <w:rFonts w:ascii="Tahoma" w:hAnsi="Tahoma" w:cs="Tahoma"/>
          <w:i/>
          <w:sz w:val="20"/>
        </w:rPr>
      </w:pPr>
      <w:r w:rsidRPr="00C1770F">
        <w:rPr>
          <w:rFonts w:ascii="Tahoma" w:hAnsi="Tahoma" w:cs="Tahoma"/>
          <w:i/>
          <w:sz w:val="20"/>
        </w:rPr>
        <w:t xml:space="preserve">podává-li nabídku či žádost o účast zahraniční právnická osoba prostřednictvím své organizační složky: </w:t>
      </w:r>
    </w:p>
    <w:p w:rsidR="005C18A2" w:rsidRPr="00C1770F" w:rsidRDefault="005C18A2" w:rsidP="005C18A2">
      <w:pPr>
        <w:pStyle w:val="PFI-pismeno"/>
        <w:numPr>
          <w:ilvl w:val="0"/>
          <w:numId w:val="0"/>
        </w:numPr>
        <w:ind w:left="1051"/>
        <w:rPr>
          <w:rFonts w:ascii="Tahoma" w:hAnsi="Tahoma" w:cs="Tahoma"/>
          <w:sz w:val="20"/>
          <w:szCs w:val="20"/>
          <w:lang w:eastAsia="en-US" w:bidi="en-US"/>
        </w:rPr>
      </w:pPr>
      <w:r w:rsidRPr="00C1770F">
        <w:rPr>
          <w:rFonts w:ascii="Tahoma" w:hAnsi="Tahoma" w:cs="Tahoma"/>
          <w:sz w:val="20"/>
          <w:szCs w:val="20"/>
          <w:lang w:eastAsia="en-US" w:bidi="en-US"/>
        </w:rPr>
        <w:t>uvedený předpoklad splňuje rovněž vedoucí organizační složky;</w:t>
      </w:r>
    </w:p>
    <w:p w:rsidR="005C18A2" w:rsidRPr="00C1770F" w:rsidRDefault="005C18A2" w:rsidP="005C18A2">
      <w:pPr>
        <w:pStyle w:val="PFI-pismeno"/>
        <w:numPr>
          <w:ilvl w:val="0"/>
          <w:numId w:val="0"/>
        </w:numPr>
        <w:ind w:left="1051"/>
        <w:rPr>
          <w:rFonts w:ascii="Tahoma" w:hAnsi="Tahoma" w:cs="Tahoma"/>
          <w:sz w:val="20"/>
          <w:szCs w:val="20"/>
          <w:lang w:eastAsia="en-US" w:bidi="en-US"/>
        </w:rPr>
      </w:pPr>
      <w:r w:rsidRPr="00C1770F">
        <w:rPr>
          <w:rFonts w:ascii="Tahoma" w:hAnsi="Tahoma" w:cs="Tahoma"/>
          <w:sz w:val="20"/>
          <w:szCs w:val="20"/>
          <w:lang w:eastAsia="en-US" w:bidi="en-US"/>
        </w:rPr>
        <w:t>tento základní kvalifikační předpoklad splňují výše uvedení jak ve vztahu k území České republiky, tak k zemi svého sídla, místa podnikání či bydliště,</w:t>
      </w:r>
    </w:p>
    <w:p w:rsidR="005C18A2" w:rsidRPr="00C1770F" w:rsidRDefault="005C18A2" w:rsidP="00512873">
      <w:pPr>
        <w:pStyle w:val="Odstavecseseznamem"/>
        <w:numPr>
          <w:ilvl w:val="0"/>
          <w:numId w:val="29"/>
        </w:numPr>
        <w:suppressAutoHyphens w:val="0"/>
        <w:spacing w:before="60" w:after="60" w:line="276" w:lineRule="auto"/>
        <w:ind w:left="714" w:hanging="357"/>
        <w:contextualSpacing w:val="0"/>
        <w:jc w:val="both"/>
        <w:rPr>
          <w:rFonts w:ascii="Tahoma" w:hAnsi="Tahoma" w:cs="Tahoma"/>
          <w:sz w:val="20"/>
        </w:rPr>
      </w:pPr>
      <w:r w:rsidRPr="00C1770F">
        <w:rPr>
          <w:rFonts w:ascii="Tahoma" w:hAnsi="Tahoma" w:cs="Tahoma"/>
          <w:sz w:val="20"/>
        </w:rPr>
        <w:t xml:space="preserve">jsme nebyli pravomocně odsouzeni pro trestný čin, jehož skutková podstata souvisí s předmětem podnikání dodavatele podle zvláštních právních předpisů nebo došlo k zahlazení odsouzení za spáchání takového trestného činu; </w:t>
      </w:r>
    </w:p>
    <w:p w:rsidR="005C18A2" w:rsidRPr="00C1770F" w:rsidRDefault="005C18A2" w:rsidP="005C18A2">
      <w:pPr>
        <w:pBdr>
          <w:top w:val="single" w:sz="4" w:space="1" w:color="auto"/>
          <w:left w:val="single" w:sz="4" w:space="4" w:color="auto"/>
          <w:bottom w:val="single" w:sz="4" w:space="1" w:color="auto"/>
          <w:right w:val="single" w:sz="4" w:space="4" w:color="auto"/>
        </w:pBdr>
        <w:shd w:val="clear" w:color="auto" w:fill="F3F3F3"/>
        <w:spacing w:before="60" w:after="60"/>
        <w:jc w:val="both"/>
        <w:rPr>
          <w:rFonts w:ascii="Tahoma" w:hAnsi="Tahoma" w:cs="Tahoma"/>
          <w:i/>
          <w:sz w:val="20"/>
        </w:rPr>
      </w:pPr>
      <w:r w:rsidRPr="00C1770F">
        <w:rPr>
          <w:rFonts w:ascii="Tahoma" w:hAnsi="Tahoma" w:cs="Tahoma"/>
          <w:i/>
          <w:sz w:val="20"/>
        </w:rPr>
        <w:t xml:space="preserve">jde-li o právnickou osobu: </w:t>
      </w:r>
    </w:p>
    <w:p w:rsidR="005C18A2" w:rsidRPr="00C1770F" w:rsidRDefault="005C18A2" w:rsidP="005C18A2">
      <w:pPr>
        <w:pStyle w:val="PFI-pismeno"/>
        <w:numPr>
          <w:ilvl w:val="0"/>
          <w:numId w:val="0"/>
        </w:numPr>
        <w:ind w:left="1051"/>
        <w:rPr>
          <w:rFonts w:ascii="Tahoma" w:hAnsi="Tahoma" w:cs="Tahoma"/>
          <w:sz w:val="20"/>
          <w:szCs w:val="20"/>
          <w:lang w:eastAsia="en-US" w:bidi="en-US"/>
        </w:rPr>
      </w:pPr>
      <w:r w:rsidRPr="00C1770F">
        <w:rPr>
          <w:rFonts w:ascii="Tahoma" w:hAnsi="Tahoma" w:cs="Tahoma"/>
          <w:sz w:val="20"/>
          <w:szCs w:val="20"/>
          <w:lang w:eastAsia="en-US" w:bidi="en-US"/>
        </w:rPr>
        <w:lastRenderedPageBreak/>
        <w:t>tento předpoklad splňuje jak tato právnická osoba, tak její statutární orgán, resp. každý člen statutárního orgánu;</w:t>
      </w:r>
    </w:p>
    <w:p w:rsidR="005C18A2" w:rsidRPr="00C1770F" w:rsidRDefault="005C18A2" w:rsidP="005C18A2">
      <w:pPr>
        <w:pBdr>
          <w:top w:val="single" w:sz="4" w:space="1" w:color="auto"/>
          <w:left w:val="single" w:sz="4" w:space="4" w:color="auto"/>
          <w:bottom w:val="single" w:sz="4" w:space="1" w:color="auto"/>
          <w:right w:val="single" w:sz="4" w:space="4" w:color="auto"/>
        </w:pBdr>
        <w:shd w:val="clear" w:color="auto" w:fill="F3F3F3"/>
        <w:spacing w:before="60" w:after="60"/>
        <w:jc w:val="both"/>
        <w:rPr>
          <w:rFonts w:ascii="Tahoma" w:hAnsi="Tahoma" w:cs="Tahoma"/>
          <w:i/>
          <w:sz w:val="20"/>
        </w:rPr>
      </w:pPr>
      <w:r w:rsidRPr="00C1770F">
        <w:rPr>
          <w:rFonts w:ascii="Tahoma" w:hAnsi="Tahoma" w:cs="Tahoma"/>
          <w:i/>
          <w:sz w:val="20"/>
        </w:rPr>
        <w:t>je-li statutárním orgánem dodavatele či členem statutárního orgánu dodavatele právnická osoba:</w:t>
      </w:r>
    </w:p>
    <w:p w:rsidR="005C18A2" w:rsidRPr="00C1770F" w:rsidRDefault="005C18A2" w:rsidP="005C18A2">
      <w:pPr>
        <w:pStyle w:val="PFI-pismeno"/>
        <w:numPr>
          <w:ilvl w:val="0"/>
          <w:numId w:val="0"/>
        </w:numPr>
        <w:ind w:left="1051"/>
        <w:rPr>
          <w:rFonts w:ascii="Tahoma" w:hAnsi="Tahoma" w:cs="Tahoma"/>
          <w:sz w:val="20"/>
          <w:szCs w:val="20"/>
          <w:lang w:eastAsia="en-US" w:bidi="en-US"/>
        </w:rPr>
      </w:pPr>
      <w:r w:rsidRPr="00C1770F">
        <w:rPr>
          <w:rFonts w:ascii="Tahoma" w:hAnsi="Tahoma" w:cs="Tahoma"/>
          <w:sz w:val="20"/>
          <w:szCs w:val="20"/>
          <w:lang w:eastAsia="en-US" w:bidi="en-US"/>
        </w:rPr>
        <w:t xml:space="preserve">uvedený předpoklad splňuje jak tato právnická osoba, tak její statutární orgán, resp. každý člen statutárního orgánu každé právnické osoby, která je statutárním orgánem či členem statutárního orgánu uchazeče; </w:t>
      </w:r>
    </w:p>
    <w:p w:rsidR="005C18A2" w:rsidRPr="00C1770F" w:rsidRDefault="005C18A2" w:rsidP="005C18A2">
      <w:pPr>
        <w:pBdr>
          <w:top w:val="single" w:sz="4" w:space="1" w:color="auto"/>
          <w:left w:val="single" w:sz="4" w:space="4" w:color="auto"/>
          <w:bottom w:val="single" w:sz="4" w:space="1" w:color="auto"/>
          <w:right w:val="single" w:sz="4" w:space="4" w:color="auto"/>
        </w:pBdr>
        <w:shd w:val="clear" w:color="auto" w:fill="F3F3F3"/>
        <w:spacing w:before="60" w:after="60"/>
        <w:jc w:val="both"/>
        <w:rPr>
          <w:rFonts w:ascii="Tahoma" w:hAnsi="Tahoma" w:cs="Tahoma"/>
          <w:i/>
          <w:sz w:val="20"/>
        </w:rPr>
      </w:pPr>
      <w:r w:rsidRPr="00C1770F">
        <w:rPr>
          <w:rFonts w:ascii="Tahoma" w:hAnsi="Tahoma" w:cs="Tahoma"/>
          <w:i/>
          <w:sz w:val="20"/>
        </w:rPr>
        <w:t xml:space="preserve">podává-li nabídku či žádost o účast zahraniční právnická osoba prostřednictvím své organizační složky: </w:t>
      </w:r>
    </w:p>
    <w:p w:rsidR="005C18A2" w:rsidRPr="00C1770F" w:rsidRDefault="005C18A2" w:rsidP="005C18A2">
      <w:pPr>
        <w:pStyle w:val="PFI-pismeno"/>
        <w:numPr>
          <w:ilvl w:val="0"/>
          <w:numId w:val="0"/>
        </w:numPr>
        <w:ind w:left="1051"/>
        <w:rPr>
          <w:rFonts w:ascii="Tahoma" w:hAnsi="Tahoma" w:cs="Tahoma"/>
          <w:sz w:val="20"/>
          <w:szCs w:val="20"/>
          <w:lang w:eastAsia="en-US" w:bidi="en-US"/>
        </w:rPr>
      </w:pPr>
      <w:r w:rsidRPr="00C1770F">
        <w:rPr>
          <w:rFonts w:ascii="Tahoma" w:hAnsi="Tahoma" w:cs="Tahoma"/>
          <w:sz w:val="20"/>
          <w:szCs w:val="20"/>
          <w:lang w:eastAsia="en-US" w:bidi="en-US"/>
        </w:rPr>
        <w:t xml:space="preserve">uvedený předpoklad splňuje rovněž vedoucí organizační složky; </w:t>
      </w:r>
    </w:p>
    <w:p w:rsidR="005C18A2" w:rsidRPr="00C1770F" w:rsidRDefault="005C18A2" w:rsidP="005C18A2">
      <w:pPr>
        <w:pStyle w:val="PFI-pismeno"/>
        <w:numPr>
          <w:ilvl w:val="0"/>
          <w:numId w:val="0"/>
        </w:numPr>
        <w:ind w:left="1051"/>
        <w:rPr>
          <w:rFonts w:ascii="Tahoma" w:hAnsi="Tahoma" w:cs="Tahoma"/>
          <w:sz w:val="20"/>
          <w:szCs w:val="20"/>
          <w:lang w:eastAsia="en-US" w:bidi="en-US"/>
        </w:rPr>
      </w:pPr>
      <w:r w:rsidRPr="00C1770F">
        <w:rPr>
          <w:rFonts w:ascii="Tahoma" w:hAnsi="Tahoma" w:cs="Tahoma"/>
          <w:sz w:val="20"/>
          <w:szCs w:val="20"/>
          <w:lang w:eastAsia="en-US" w:bidi="en-US"/>
        </w:rPr>
        <w:t>tento základní kvalifikační předpoklad splňují výše uvedení jak ve vztahu k území České republiky, tak k zemi svého sídla, místa podnikání či bydliště,</w:t>
      </w:r>
    </w:p>
    <w:p w:rsidR="005C18A2" w:rsidRPr="00C1770F" w:rsidRDefault="005C18A2" w:rsidP="00512873">
      <w:pPr>
        <w:pStyle w:val="Odstavecseseznamem"/>
        <w:numPr>
          <w:ilvl w:val="0"/>
          <w:numId w:val="29"/>
        </w:numPr>
        <w:suppressAutoHyphens w:val="0"/>
        <w:spacing w:before="60" w:after="60" w:line="276" w:lineRule="auto"/>
        <w:ind w:left="714" w:hanging="357"/>
        <w:contextualSpacing w:val="0"/>
        <w:jc w:val="both"/>
        <w:rPr>
          <w:rFonts w:ascii="Tahoma" w:hAnsi="Tahoma" w:cs="Tahoma"/>
          <w:sz w:val="20"/>
        </w:rPr>
      </w:pPr>
      <w:r w:rsidRPr="00C1770F">
        <w:rPr>
          <w:rFonts w:ascii="Tahoma" w:hAnsi="Tahoma" w:cs="Tahoma"/>
          <w:sz w:val="20"/>
        </w:rPr>
        <w:t>jsme v posledních 3 letech nenaplnili skutkovou podstatu jednání nekalé soutěže formou podplácení podle zvláštního právního předpisu,</w:t>
      </w:r>
    </w:p>
    <w:p w:rsidR="005C18A2" w:rsidRPr="00C1770F" w:rsidRDefault="005C18A2" w:rsidP="00512873">
      <w:pPr>
        <w:pStyle w:val="Odstavecseseznamem"/>
        <w:numPr>
          <w:ilvl w:val="0"/>
          <w:numId w:val="29"/>
        </w:numPr>
        <w:suppressAutoHyphens w:val="0"/>
        <w:spacing w:before="60" w:after="60" w:line="276" w:lineRule="auto"/>
        <w:ind w:left="714" w:hanging="357"/>
        <w:contextualSpacing w:val="0"/>
        <w:jc w:val="both"/>
        <w:rPr>
          <w:rFonts w:ascii="Tahoma" w:hAnsi="Tahoma" w:cs="Tahoma"/>
          <w:sz w:val="20"/>
        </w:rPr>
      </w:pPr>
      <w:r w:rsidRPr="00C1770F">
        <w:rPr>
          <w:rFonts w:ascii="Tahoma" w:hAnsi="Tahoma" w:cs="Tahoma"/>
          <w:sz w:val="20"/>
        </w:rPr>
        <w:t>vůči našemu majetku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w:t>
      </w:r>
    </w:p>
    <w:p w:rsidR="005C18A2" w:rsidRDefault="005C18A2" w:rsidP="00512873">
      <w:pPr>
        <w:pStyle w:val="Odstavecseseznamem"/>
        <w:numPr>
          <w:ilvl w:val="0"/>
          <w:numId w:val="29"/>
        </w:numPr>
        <w:suppressAutoHyphens w:val="0"/>
        <w:spacing w:before="60" w:after="60" w:line="276" w:lineRule="auto"/>
        <w:ind w:left="714" w:hanging="357"/>
        <w:contextualSpacing w:val="0"/>
        <w:jc w:val="both"/>
        <w:rPr>
          <w:rFonts w:ascii="Tahoma" w:hAnsi="Tahoma" w:cs="Tahoma"/>
          <w:sz w:val="20"/>
        </w:rPr>
      </w:pPr>
      <w:r w:rsidRPr="00C1770F">
        <w:rPr>
          <w:rFonts w:ascii="Tahoma" w:hAnsi="Tahoma" w:cs="Tahoma"/>
          <w:sz w:val="20"/>
        </w:rPr>
        <w:t>nejsme v likvidaci,</w:t>
      </w:r>
    </w:p>
    <w:p w:rsidR="00C40E81" w:rsidRDefault="00A95761" w:rsidP="00512873">
      <w:pPr>
        <w:pStyle w:val="Odstavecseseznamem"/>
        <w:numPr>
          <w:ilvl w:val="0"/>
          <w:numId w:val="29"/>
        </w:numPr>
        <w:suppressAutoHyphens w:val="0"/>
        <w:spacing w:before="60" w:after="60" w:line="276" w:lineRule="auto"/>
        <w:ind w:left="714" w:hanging="357"/>
        <w:contextualSpacing w:val="0"/>
        <w:jc w:val="both"/>
        <w:rPr>
          <w:rFonts w:ascii="Tahoma" w:hAnsi="Tahoma" w:cs="Tahoma"/>
          <w:sz w:val="20"/>
        </w:rPr>
      </w:pPr>
      <w:r w:rsidRPr="00A95761">
        <w:rPr>
          <w:rFonts w:ascii="Tahoma" w:hAnsi="Tahoma" w:cs="Tahoma"/>
          <w:sz w:val="20"/>
        </w:rPr>
        <w:t>nemáme v evidenci daní zachyceny daňové nedoplatky, a to jak v České republice, tak v zemi sídla, místa podnikání či bydliště dodavatele,</w:t>
      </w:r>
    </w:p>
    <w:p w:rsidR="00A95761" w:rsidRPr="00C40E81" w:rsidRDefault="00A95761" w:rsidP="00512873">
      <w:pPr>
        <w:pStyle w:val="Odstavecseseznamem"/>
        <w:numPr>
          <w:ilvl w:val="0"/>
          <w:numId w:val="29"/>
        </w:numPr>
        <w:suppressAutoHyphens w:val="0"/>
        <w:spacing w:before="60" w:after="60" w:line="276" w:lineRule="auto"/>
        <w:ind w:left="714" w:hanging="357"/>
        <w:contextualSpacing w:val="0"/>
        <w:jc w:val="both"/>
        <w:rPr>
          <w:rFonts w:ascii="Tahoma" w:hAnsi="Tahoma" w:cs="Tahoma"/>
          <w:sz w:val="20"/>
        </w:rPr>
      </w:pPr>
      <w:r w:rsidRPr="00C40E81">
        <w:rPr>
          <w:rFonts w:ascii="Tahoma" w:hAnsi="Tahoma" w:cs="Tahoma"/>
          <w:sz w:val="20"/>
        </w:rPr>
        <w:t>nemáme nedoplatek na pojistném a na penále na veřejné zdravotní pojištění, a to jak v České republice, tak v zemi sídla, místa podnikání či bydliště dodavatele,</w:t>
      </w:r>
    </w:p>
    <w:p w:rsidR="00A95761" w:rsidRDefault="000C44F6" w:rsidP="00512873">
      <w:pPr>
        <w:pStyle w:val="Odstavecseseznamem"/>
        <w:numPr>
          <w:ilvl w:val="0"/>
          <w:numId w:val="29"/>
        </w:numPr>
        <w:suppressAutoHyphens w:val="0"/>
        <w:spacing w:before="60" w:after="60" w:line="276" w:lineRule="auto"/>
        <w:ind w:left="714" w:hanging="357"/>
        <w:contextualSpacing w:val="0"/>
        <w:jc w:val="both"/>
        <w:rPr>
          <w:rFonts w:ascii="Tahoma" w:hAnsi="Tahoma" w:cs="Tahoma"/>
          <w:sz w:val="20"/>
        </w:rPr>
      </w:pPr>
      <w:r>
        <w:rPr>
          <w:rFonts w:ascii="Tahoma" w:hAnsi="Tahoma" w:cs="Tahoma"/>
          <w:sz w:val="20"/>
        </w:rPr>
        <w:t>nemáme nedoplatek na pojistném a na penále na sociální zabezpečení a příspěvku na státní politiku zaměstnanosti, a to jak v České republice, tak v zemi sídla, místa podnikání či bydliště dodavatele</w:t>
      </w:r>
    </w:p>
    <w:p w:rsidR="005C18A2" w:rsidRPr="00C1770F" w:rsidRDefault="005C18A2" w:rsidP="00512873">
      <w:pPr>
        <w:pStyle w:val="Odstavecseseznamem"/>
        <w:numPr>
          <w:ilvl w:val="0"/>
          <w:numId w:val="29"/>
        </w:numPr>
        <w:suppressAutoHyphens w:val="0"/>
        <w:spacing w:before="60" w:after="60" w:line="276" w:lineRule="auto"/>
        <w:ind w:left="714" w:hanging="357"/>
        <w:contextualSpacing w:val="0"/>
        <w:jc w:val="both"/>
        <w:rPr>
          <w:rFonts w:ascii="Tahoma" w:hAnsi="Tahoma" w:cs="Tahoma"/>
          <w:sz w:val="20"/>
        </w:rPr>
      </w:pPr>
      <w:r w:rsidRPr="00C1770F">
        <w:rPr>
          <w:rFonts w:ascii="Tahoma" w:hAnsi="Tahoma" w:cs="Tahoma"/>
          <w:sz w:val="20"/>
        </w:rPr>
        <w:t>nejsme vedeni veden v rejstříku osob se zákazem plnění veřejných zakázek,</w:t>
      </w:r>
    </w:p>
    <w:p w:rsidR="005C18A2" w:rsidRPr="00C1770F" w:rsidRDefault="005C18A2" w:rsidP="00512873">
      <w:pPr>
        <w:pStyle w:val="Odstavecseseznamem"/>
        <w:numPr>
          <w:ilvl w:val="0"/>
          <w:numId w:val="29"/>
        </w:numPr>
        <w:suppressAutoHyphens w:val="0"/>
        <w:spacing w:before="60" w:after="60" w:line="276" w:lineRule="auto"/>
        <w:ind w:left="714" w:hanging="357"/>
        <w:contextualSpacing w:val="0"/>
        <w:jc w:val="both"/>
        <w:rPr>
          <w:rFonts w:ascii="Tahoma" w:hAnsi="Tahoma" w:cs="Tahoma"/>
          <w:sz w:val="20"/>
        </w:rPr>
      </w:pPr>
      <w:r w:rsidRPr="00C1770F">
        <w:rPr>
          <w:rFonts w:ascii="Tahoma" w:hAnsi="Tahoma" w:cs="Tahoma"/>
          <w:sz w:val="20"/>
        </w:rPr>
        <w:t>nám nebyla v posledních 3 letech pravomocně uložena pokuta za umožnění výkonu nelegální práce podle zvláštního právního předpisu.</w:t>
      </w:r>
    </w:p>
    <w:p w:rsidR="005C18A2" w:rsidRPr="00C1770F" w:rsidRDefault="005C18A2" w:rsidP="005C18A2">
      <w:pPr>
        <w:spacing w:before="60" w:after="60"/>
        <w:jc w:val="both"/>
        <w:rPr>
          <w:rFonts w:ascii="Tahoma" w:hAnsi="Tahoma" w:cs="Tahoma"/>
          <w:sz w:val="20"/>
        </w:rPr>
      </w:pPr>
    </w:p>
    <w:p w:rsidR="005C18A2" w:rsidRPr="00C1770F" w:rsidRDefault="005C18A2" w:rsidP="00512873">
      <w:pPr>
        <w:pStyle w:val="Odstavecseseznamem"/>
        <w:numPr>
          <w:ilvl w:val="0"/>
          <w:numId w:val="28"/>
        </w:numPr>
        <w:suppressAutoHyphens w:val="0"/>
        <w:spacing w:before="60" w:after="60" w:line="276" w:lineRule="auto"/>
        <w:ind w:left="851" w:hanging="567"/>
        <w:jc w:val="center"/>
        <w:rPr>
          <w:rFonts w:ascii="Tahoma" w:hAnsi="Tahoma" w:cs="Tahoma"/>
          <w:b/>
          <w:sz w:val="20"/>
        </w:rPr>
      </w:pPr>
      <w:r w:rsidRPr="00C1770F">
        <w:rPr>
          <w:rFonts w:ascii="Tahoma" w:hAnsi="Tahoma" w:cs="Tahoma"/>
          <w:b/>
          <w:sz w:val="20"/>
        </w:rPr>
        <w:t>O splnění profesních kvalifikačních předpokladů:</w:t>
      </w:r>
    </w:p>
    <w:p w:rsidR="005C18A2" w:rsidRPr="00C1770F" w:rsidRDefault="005C18A2" w:rsidP="005C18A2">
      <w:pPr>
        <w:spacing w:before="60" w:after="60"/>
        <w:jc w:val="both"/>
        <w:rPr>
          <w:rFonts w:ascii="Tahoma" w:hAnsi="Tahoma" w:cs="Tahoma"/>
          <w:sz w:val="20"/>
        </w:rPr>
      </w:pPr>
    </w:p>
    <w:p w:rsidR="005C18A2" w:rsidRPr="00C1770F" w:rsidRDefault="005C18A2" w:rsidP="005C18A2">
      <w:pPr>
        <w:spacing w:before="60" w:after="60"/>
        <w:jc w:val="both"/>
        <w:rPr>
          <w:rFonts w:ascii="Tahoma" w:hAnsi="Tahoma" w:cs="Tahoma"/>
          <w:sz w:val="20"/>
        </w:rPr>
      </w:pPr>
      <w:r w:rsidRPr="00C1770F">
        <w:rPr>
          <w:rFonts w:ascii="Tahoma" w:hAnsi="Tahoma" w:cs="Tahoma"/>
          <w:sz w:val="20"/>
        </w:rPr>
        <w:t>Prohlašuji tímto, že jako uchazeč o veřejnou zakázku</w:t>
      </w:r>
    </w:p>
    <w:p w:rsidR="005C18A2" w:rsidRPr="00C1770F" w:rsidRDefault="005C18A2" w:rsidP="005C18A2">
      <w:pPr>
        <w:pBdr>
          <w:top w:val="single" w:sz="4" w:space="1" w:color="auto"/>
          <w:left w:val="single" w:sz="4" w:space="4" w:color="auto"/>
          <w:bottom w:val="single" w:sz="4" w:space="1" w:color="auto"/>
          <w:right w:val="single" w:sz="4" w:space="4" w:color="auto"/>
        </w:pBdr>
        <w:shd w:val="clear" w:color="auto" w:fill="F3F3F3"/>
        <w:spacing w:before="60" w:after="60"/>
        <w:jc w:val="both"/>
        <w:rPr>
          <w:rFonts w:ascii="Tahoma" w:hAnsi="Tahoma" w:cs="Tahoma"/>
          <w:i/>
          <w:sz w:val="20"/>
        </w:rPr>
      </w:pPr>
      <w:r w:rsidRPr="00C1770F">
        <w:rPr>
          <w:rFonts w:ascii="Tahoma" w:hAnsi="Tahoma" w:cs="Tahoma"/>
          <w:i/>
          <w:sz w:val="20"/>
        </w:rPr>
        <w:t xml:space="preserve">jde-li o právnickou osobu nebo osobu zapsanou v Obchodním rejstříku: </w:t>
      </w:r>
    </w:p>
    <w:p w:rsidR="005C18A2" w:rsidRPr="00C1770F" w:rsidRDefault="005C18A2" w:rsidP="00512873">
      <w:pPr>
        <w:pStyle w:val="Odstavecseseznamem"/>
        <w:numPr>
          <w:ilvl w:val="0"/>
          <w:numId w:val="30"/>
        </w:numPr>
        <w:suppressAutoHyphens w:val="0"/>
        <w:spacing w:before="60" w:after="60" w:line="276" w:lineRule="auto"/>
        <w:contextualSpacing w:val="0"/>
        <w:jc w:val="both"/>
        <w:rPr>
          <w:rFonts w:ascii="Tahoma" w:hAnsi="Tahoma" w:cs="Tahoma"/>
          <w:sz w:val="20"/>
        </w:rPr>
      </w:pPr>
      <w:r w:rsidRPr="00C1770F">
        <w:rPr>
          <w:rFonts w:ascii="Tahoma" w:hAnsi="Tahoma" w:cs="Tahoma"/>
          <w:sz w:val="20"/>
        </w:rPr>
        <w:t>jsme zapsáni v Obchodním rejstříku;</w:t>
      </w:r>
    </w:p>
    <w:p w:rsidR="005C18A2" w:rsidRPr="00C1770F" w:rsidRDefault="005C18A2" w:rsidP="005C18A2">
      <w:pPr>
        <w:pBdr>
          <w:top w:val="single" w:sz="4" w:space="1" w:color="auto"/>
          <w:left w:val="single" w:sz="4" w:space="4" w:color="auto"/>
          <w:bottom w:val="single" w:sz="4" w:space="1" w:color="auto"/>
          <w:right w:val="single" w:sz="4" w:space="4" w:color="auto"/>
        </w:pBdr>
        <w:shd w:val="clear" w:color="auto" w:fill="F3F3F3"/>
        <w:spacing w:before="60" w:after="60"/>
        <w:jc w:val="both"/>
        <w:rPr>
          <w:rFonts w:ascii="Tahoma" w:hAnsi="Tahoma" w:cs="Tahoma"/>
          <w:i/>
          <w:sz w:val="20"/>
        </w:rPr>
      </w:pPr>
      <w:r w:rsidRPr="00C1770F">
        <w:rPr>
          <w:rFonts w:ascii="Tahoma" w:hAnsi="Tahoma" w:cs="Tahoma"/>
          <w:i/>
          <w:sz w:val="20"/>
        </w:rPr>
        <w:t xml:space="preserve">jde-li o uchazeče bez povinnosti být zapsán v Obchodním rejstříku: </w:t>
      </w:r>
    </w:p>
    <w:p w:rsidR="005C18A2" w:rsidRPr="00C1770F" w:rsidRDefault="005C18A2" w:rsidP="00512873">
      <w:pPr>
        <w:pStyle w:val="Odstavecseseznamem"/>
        <w:numPr>
          <w:ilvl w:val="0"/>
          <w:numId w:val="30"/>
        </w:numPr>
        <w:suppressAutoHyphens w:val="0"/>
        <w:spacing w:before="60" w:after="60" w:line="276" w:lineRule="auto"/>
        <w:contextualSpacing w:val="0"/>
        <w:jc w:val="both"/>
        <w:rPr>
          <w:rFonts w:ascii="Tahoma" w:hAnsi="Tahoma" w:cs="Tahoma"/>
          <w:sz w:val="20"/>
        </w:rPr>
      </w:pPr>
      <w:r w:rsidRPr="00C1770F">
        <w:rPr>
          <w:rFonts w:ascii="Tahoma" w:hAnsi="Tahoma" w:cs="Tahoma"/>
          <w:sz w:val="20"/>
        </w:rPr>
        <w:t>nemáme povinnost být zapsáni v Obchodním rejstříku;</w:t>
      </w:r>
    </w:p>
    <w:p w:rsidR="005C18A2" w:rsidRPr="00C1770F" w:rsidRDefault="005C18A2" w:rsidP="00512873">
      <w:pPr>
        <w:pStyle w:val="Odstavecseseznamem"/>
        <w:numPr>
          <w:ilvl w:val="0"/>
          <w:numId w:val="30"/>
        </w:numPr>
        <w:suppressAutoHyphens w:val="0"/>
        <w:spacing w:before="60" w:after="60" w:line="276" w:lineRule="auto"/>
        <w:contextualSpacing w:val="0"/>
        <w:jc w:val="both"/>
        <w:rPr>
          <w:rFonts w:ascii="Tahoma" w:hAnsi="Tahoma" w:cs="Tahoma"/>
          <w:sz w:val="20"/>
        </w:rPr>
      </w:pPr>
      <w:r w:rsidRPr="00C1770F">
        <w:rPr>
          <w:rFonts w:ascii="Tahoma" w:hAnsi="Tahoma" w:cs="Tahoma"/>
          <w:sz w:val="20"/>
        </w:rPr>
        <w:t>disponujeme živnostenským oprávněním k poskytování předmětu výše uvedené veřejné zakázky.</w:t>
      </w:r>
    </w:p>
    <w:p w:rsidR="005C18A2" w:rsidRPr="00C1770F" w:rsidRDefault="005C18A2" w:rsidP="005C18A2">
      <w:pPr>
        <w:spacing w:before="60" w:after="60"/>
        <w:jc w:val="both"/>
        <w:rPr>
          <w:rFonts w:ascii="Tahoma" w:hAnsi="Tahoma" w:cs="Tahoma"/>
          <w:sz w:val="20"/>
        </w:rPr>
      </w:pPr>
    </w:p>
    <w:p w:rsidR="005C18A2" w:rsidRPr="00C1770F" w:rsidRDefault="005C18A2" w:rsidP="00512873">
      <w:pPr>
        <w:pStyle w:val="Odstavecseseznamem"/>
        <w:numPr>
          <w:ilvl w:val="0"/>
          <w:numId w:val="28"/>
        </w:numPr>
        <w:suppressAutoHyphens w:val="0"/>
        <w:spacing w:before="60" w:after="60" w:line="276" w:lineRule="auto"/>
        <w:ind w:left="851" w:hanging="567"/>
        <w:jc w:val="center"/>
        <w:rPr>
          <w:rFonts w:ascii="Tahoma" w:hAnsi="Tahoma" w:cs="Tahoma"/>
          <w:b/>
          <w:sz w:val="20"/>
        </w:rPr>
      </w:pPr>
      <w:r w:rsidRPr="00C1770F">
        <w:rPr>
          <w:rFonts w:ascii="Tahoma" w:hAnsi="Tahoma" w:cs="Tahoma"/>
          <w:b/>
          <w:sz w:val="20"/>
        </w:rPr>
        <w:t>O ekonomické a finanční způsobilosti splnit veřejnou zakázku</w:t>
      </w:r>
    </w:p>
    <w:p w:rsidR="005C18A2" w:rsidRPr="00C1770F" w:rsidRDefault="005C18A2" w:rsidP="005C18A2">
      <w:pPr>
        <w:tabs>
          <w:tab w:val="left" w:pos="3483"/>
        </w:tabs>
        <w:spacing w:before="60" w:after="60"/>
        <w:jc w:val="both"/>
        <w:rPr>
          <w:rFonts w:ascii="Tahoma" w:hAnsi="Tahoma" w:cs="Tahoma"/>
          <w:sz w:val="20"/>
        </w:rPr>
      </w:pPr>
      <w:r w:rsidRPr="00C1770F">
        <w:rPr>
          <w:rFonts w:ascii="Tahoma" w:hAnsi="Tahoma" w:cs="Tahoma"/>
          <w:sz w:val="20"/>
        </w:rPr>
        <w:tab/>
      </w:r>
    </w:p>
    <w:p w:rsidR="005C18A2" w:rsidRPr="00C1770F" w:rsidRDefault="005C18A2" w:rsidP="005C18A2">
      <w:pPr>
        <w:spacing w:before="60" w:after="60"/>
        <w:jc w:val="both"/>
        <w:rPr>
          <w:rFonts w:ascii="Tahoma" w:hAnsi="Tahoma" w:cs="Tahoma"/>
          <w:sz w:val="20"/>
        </w:rPr>
      </w:pPr>
      <w:r w:rsidRPr="00C1770F">
        <w:rPr>
          <w:rFonts w:ascii="Tahoma" w:hAnsi="Tahoma" w:cs="Tahoma"/>
          <w:sz w:val="20"/>
        </w:rPr>
        <w:t>Prohlašuji tímto, že jsme jako uchazeč o veřejnou zakázku ekonomicky a finančně způsobilí tuto zakázku splnit.</w:t>
      </w:r>
    </w:p>
    <w:p w:rsidR="005C18A2" w:rsidRPr="00C1770F" w:rsidRDefault="005C18A2" w:rsidP="005C18A2">
      <w:pPr>
        <w:ind w:left="360"/>
        <w:rPr>
          <w:rFonts w:ascii="Tahoma" w:hAnsi="Tahoma" w:cs="Tahoma"/>
          <w:b/>
          <w:sz w:val="20"/>
        </w:rPr>
      </w:pPr>
    </w:p>
    <w:p w:rsidR="005C18A2" w:rsidRPr="00C1770F" w:rsidRDefault="005C18A2" w:rsidP="00512873">
      <w:pPr>
        <w:pStyle w:val="Odstavecseseznamem"/>
        <w:numPr>
          <w:ilvl w:val="0"/>
          <w:numId w:val="28"/>
        </w:numPr>
        <w:suppressAutoHyphens w:val="0"/>
        <w:spacing w:before="60" w:after="60" w:line="276" w:lineRule="auto"/>
        <w:ind w:left="851" w:hanging="567"/>
        <w:jc w:val="center"/>
        <w:rPr>
          <w:rFonts w:ascii="Tahoma" w:hAnsi="Tahoma" w:cs="Tahoma"/>
          <w:b/>
          <w:sz w:val="20"/>
        </w:rPr>
      </w:pPr>
      <w:r w:rsidRPr="00C1770F">
        <w:rPr>
          <w:rFonts w:ascii="Tahoma" w:hAnsi="Tahoma" w:cs="Tahoma"/>
          <w:b/>
          <w:sz w:val="20"/>
        </w:rPr>
        <w:t>O splnění technických kvalifikačních předpokladů:</w:t>
      </w:r>
    </w:p>
    <w:p w:rsidR="005C18A2" w:rsidRPr="00C1770F" w:rsidRDefault="005C18A2" w:rsidP="005C18A2">
      <w:pPr>
        <w:spacing w:before="60" w:after="60"/>
        <w:jc w:val="both"/>
        <w:rPr>
          <w:rFonts w:ascii="Tahoma" w:hAnsi="Tahoma" w:cs="Tahoma"/>
          <w:sz w:val="20"/>
        </w:rPr>
      </w:pPr>
      <w:r w:rsidRPr="00C1770F">
        <w:rPr>
          <w:rFonts w:ascii="Tahoma" w:hAnsi="Tahoma" w:cs="Tahoma"/>
          <w:sz w:val="20"/>
        </w:rPr>
        <w:t>Prohlašuji tímto, že:</w:t>
      </w:r>
    </w:p>
    <w:p w:rsidR="005C18A2" w:rsidRPr="00C1770F" w:rsidRDefault="005C18A2" w:rsidP="00512873">
      <w:pPr>
        <w:pStyle w:val="Odstavecseseznamem"/>
        <w:numPr>
          <w:ilvl w:val="0"/>
          <w:numId w:val="31"/>
        </w:numPr>
        <w:suppressAutoHyphens w:val="0"/>
        <w:spacing w:before="60" w:after="60" w:line="276" w:lineRule="auto"/>
        <w:contextualSpacing w:val="0"/>
        <w:jc w:val="both"/>
        <w:rPr>
          <w:rFonts w:ascii="Tahoma" w:hAnsi="Tahoma" w:cs="Tahoma"/>
          <w:sz w:val="20"/>
        </w:rPr>
      </w:pPr>
      <w:r w:rsidRPr="00C1770F">
        <w:rPr>
          <w:rFonts w:ascii="Tahoma" w:hAnsi="Tahoma" w:cs="Tahoma"/>
          <w:sz w:val="20"/>
        </w:rPr>
        <w:t>Disponujeme seznamem významných dodávek obdobného předmětu jako je předmět plnění veřejné zakázky podle bodu</w:t>
      </w:r>
      <w:r w:rsidR="00A97EDB" w:rsidRPr="00C1770F">
        <w:rPr>
          <w:rFonts w:ascii="Tahoma" w:hAnsi="Tahoma" w:cs="Tahoma"/>
          <w:sz w:val="20"/>
        </w:rPr>
        <w:t xml:space="preserve"> </w:t>
      </w:r>
      <w:r w:rsidR="002F32E3">
        <w:fldChar w:fldCharType="begin"/>
      </w:r>
      <w:r w:rsidR="002F32E3">
        <w:instrText xml:space="preserve"> REF _Ref415748686 \r \h  \* MERGEFORMAT </w:instrText>
      </w:r>
      <w:r w:rsidR="002F32E3">
        <w:fldChar w:fldCharType="separate"/>
      </w:r>
      <w:proofErr w:type="gramStart"/>
      <w:r w:rsidR="00AF45E1" w:rsidRPr="00AF45E1">
        <w:rPr>
          <w:rFonts w:ascii="Tahoma" w:hAnsi="Tahoma" w:cs="Tahoma"/>
          <w:sz w:val="20"/>
        </w:rPr>
        <w:t>11.2</w:t>
      </w:r>
      <w:r w:rsidR="002F32E3">
        <w:fldChar w:fldCharType="end"/>
      </w:r>
      <w:r w:rsidR="00A95761">
        <w:rPr>
          <w:rFonts w:ascii="Tahoma" w:hAnsi="Tahoma" w:cs="Tahoma"/>
          <w:sz w:val="20"/>
        </w:rPr>
        <w:t xml:space="preserve">. </w:t>
      </w:r>
      <w:r w:rsidRPr="00C1770F">
        <w:rPr>
          <w:rFonts w:ascii="Tahoma" w:hAnsi="Tahoma" w:cs="Tahoma"/>
          <w:sz w:val="20"/>
        </w:rPr>
        <w:t>zadávací</w:t>
      </w:r>
      <w:proofErr w:type="gramEnd"/>
      <w:r w:rsidRPr="00C1770F">
        <w:rPr>
          <w:rFonts w:ascii="Tahoma" w:hAnsi="Tahoma" w:cs="Tahoma"/>
          <w:sz w:val="20"/>
        </w:rPr>
        <w:t xml:space="preserve"> dokumentace výše uvedené veřejné zakázky, přičemž významnou dodávkou (referencí) se rozumí:</w:t>
      </w:r>
    </w:p>
    <w:p w:rsidR="005C18A2" w:rsidRPr="00C1770F" w:rsidRDefault="005C18A2" w:rsidP="00512873">
      <w:pPr>
        <w:pStyle w:val="Odstavecseseznamem"/>
        <w:numPr>
          <w:ilvl w:val="1"/>
          <w:numId w:val="31"/>
        </w:numPr>
        <w:suppressAutoHyphens w:val="0"/>
        <w:spacing w:before="60" w:after="60" w:line="276" w:lineRule="auto"/>
        <w:contextualSpacing w:val="0"/>
        <w:jc w:val="both"/>
        <w:rPr>
          <w:rFonts w:ascii="Tahoma" w:hAnsi="Tahoma" w:cs="Tahoma"/>
          <w:sz w:val="20"/>
        </w:rPr>
      </w:pPr>
      <w:r w:rsidRPr="00C1770F">
        <w:rPr>
          <w:rFonts w:ascii="Tahoma" w:hAnsi="Tahoma" w:cs="Tahoma"/>
          <w:sz w:val="20"/>
        </w:rPr>
        <w:t>nejméně 1 dodávkou obdobného předmětu plnění ve výši alespoň 2 mil. Kč bez DPH za každou jednotlivou zakázku a</w:t>
      </w:r>
    </w:p>
    <w:p w:rsidR="005C18A2" w:rsidRPr="00C1770F" w:rsidRDefault="005C18A2" w:rsidP="00512873">
      <w:pPr>
        <w:pStyle w:val="Odstavecseseznamem"/>
        <w:numPr>
          <w:ilvl w:val="1"/>
          <w:numId w:val="31"/>
        </w:numPr>
        <w:suppressAutoHyphens w:val="0"/>
        <w:spacing w:before="60" w:after="60" w:line="276" w:lineRule="auto"/>
        <w:contextualSpacing w:val="0"/>
        <w:jc w:val="both"/>
        <w:rPr>
          <w:rFonts w:ascii="Tahoma" w:hAnsi="Tahoma" w:cs="Tahoma"/>
          <w:sz w:val="20"/>
        </w:rPr>
      </w:pPr>
      <w:r w:rsidRPr="00C1770F">
        <w:rPr>
          <w:rFonts w:ascii="Tahoma" w:hAnsi="Tahoma" w:cs="Tahoma"/>
          <w:sz w:val="20"/>
        </w:rPr>
        <w:t>nejméně 2 dodávkami obdobného předmětu plnění ve výši alespoň 1 mil. Kč bez DPH za každou jednotlivou zakázku, přičemž</w:t>
      </w:r>
    </w:p>
    <w:p w:rsidR="005C18A2" w:rsidRPr="00C1770F" w:rsidRDefault="005C18A2" w:rsidP="00512873">
      <w:pPr>
        <w:pStyle w:val="Odstavecseseznamem"/>
        <w:numPr>
          <w:ilvl w:val="1"/>
          <w:numId w:val="31"/>
        </w:numPr>
        <w:suppressAutoHyphens w:val="0"/>
        <w:spacing w:before="60" w:after="60" w:line="276" w:lineRule="auto"/>
        <w:contextualSpacing w:val="0"/>
        <w:jc w:val="both"/>
        <w:rPr>
          <w:rFonts w:ascii="Tahoma" w:hAnsi="Tahoma" w:cs="Tahoma"/>
          <w:sz w:val="20"/>
        </w:rPr>
      </w:pPr>
      <w:r w:rsidRPr="00C1770F">
        <w:rPr>
          <w:rFonts w:ascii="Tahoma" w:hAnsi="Tahoma" w:cs="Tahoma"/>
          <w:sz w:val="20"/>
        </w:rPr>
        <w:t xml:space="preserve">nejméně 1 z těchto dodávek zahrnovala </w:t>
      </w:r>
      <w:r w:rsidR="00A97EDB" w:rsidRPr="00C1770F">
        <w:rPr>
          <w:rFonts w:ascii="Tahoma" w:hAnsi="Tahoma" w:cs="Tahoma"/>
          <w:sz w:val="20"/>
        </w:rPr>
        <w:t>dodávku technické infrastruktury v oblasti informačních technologií, včetně kompletní implementace a následné systémové podpory</w:t>
      </w:r>
      <w:r w:rsidRPr="00C1770F">
        <w:rPr>
          <w:rFonts w:ascii="Tahoma" w:hAnsi="Tahoma" w:cs="Tahoma"/>
          <w:sz w:val="20"/>
        </w:rPr>
        <w:t xml:space="preserve"> a</w:t>
      </w:r>
    </w:p>
    <w:p w:rsidR="005C18A2" w:rsidRPr="00C1770F" w:rsidRDefault="005C18A2" w:rsidP="00512873">
      <w:pPr>
        <w:pStyle w:val="Odstavecseseznamem"/>
        <w:numPr>
          <w:ilvl w:val="1"/>
          <w:numId w:val="31"/>
        </w:numPr>
        <w:suppressAutoHyphens w:val="0"/>
        <w:spacing w:before="60" w:after="60" w:line="276" w:lineRule="auto"/>
        <w:contextualSpacing w:val="0"/>
        <w:jc w:val="both"/>
        <w:rPr>
          <w:rFonts w:ascii="Tahoma" w:hAnsi="Tahoma" w:cs="Tahoma"/>
          <w:sz w:val="20"/>
        </w:rPr>
      </w:pPr>
      <w:r w:rsidRPr="00C1770F">
        <w:rPr>
          <w:rFonts w:ascii="Tahoma" w:hAnsi="Tahoma" w:cs="Tahoma"/>
          <w:sz w:val="20"/>
        </w:rPr>
        <w:t xml:space="preserve">nejméně 1 z těchto dodávek zahrnovala </w:t>
      </w:r>
      <w:r w:rsidR="00A97EDB" w:rsidRPr="00C1770F">
        <w:rPr>
          <w:rFonts w:ascii="Tahoma" w:hAnsi="Tahoma" w:cs="Tahoma"/>
          <w:sz w:val="20"/>
        </w:rPr>
        <w:t>dodávku, implementaci, uvedení do provozu a následnou technickou podporu informačních systémů pro elektronizaci procesů a digitalizaci dat</w:t>
      </w:r>
      <w:r w:rsidRPr="00C1770F">
        <w:rPr>
          <w:rFonts w:ascii="Tahoma" w:hAnsi="Tahoma" w:cs="Tahoma"/>
          <w:sz w:val="20"/>
        </w:rPr>
        <w:t>.</w:t>
      </w:r>
    </w:p>
    <w:p w:rsidR="00A97EDB" w:rsidRPr="00C1770F" w:rsidRDefault="00A97EDB" w:rsidP="005C18A2">
      <w:pPr>
        <w:spacing w:before="60" w:after="60"/>
        <w:jc w:val="both"/>
        <w:rPr>
          <w:rFonts w:ascii="Tahoma" w:hAnsi="Tahoma" w:cs="Tahoma"/>
          <w:sz w:val="20"/>
        </w:rPr>
      </w:pPr>
    </w:p>
    <w:p w:rsidR="005C18A2" w:rsidRPr="00C1770F" w:rsidRDefault="005C18A2" w:rsidP="00512873">
      <w:pPr>
        <w:pStyle w:val="Odstavecseseznamem"/>
        <w:numPr>
          <w:ilvl w:val="0"/>
          <w:numId w:val="31"/>
        </w:numPr>
        <w:suppressAutoHyphens w:val="0"/>
        <w:spacing w:before="60" w:after="60" w:line="276" w:lineRule="auto"/>
        <w:contextualSpacing w:val="0"/>
        <w:jc w:val="both"/>
        <w:rPr>
          <w:rFonts w:ascii="Tahoma" w:hAnsi="Tahoma" w:cs="Tahoma"/>
          <w:sz w:val="20"/>
        </w:rPr>
      </w:pPr>
      <w:r w:rsidRPr="00C1770F">
        <w:rPr>
          <w:rFonts w:ascii="Tahoma" w:hAnsi="Tahoma" w:cs="Tahoma"/>
          <w:sz w:val="20"/>
        </w:rPr>
        <w:t xml:space="preserve">Disponujeme osobami odpovědnými za splnění předmětu zakázky, které splňují požadavky kladené v bodě </w:t>
      </w:r>
      <w:r w:rsidR="002F32E3">
        <w:fldChar w:fldCharType="begin"/>
      </w:r>
      <w:r w:rsidR="002F32E3">
        <w:instrText xml:space="preserve"> REF _Ref415748883 \r \h  \* MERGEFORMAT </w:instrText>
      </w:r>
      <w:r w:rsidR="002F32E3">
        <w:fldChar w:fldCharType="separate"/>
      </w:r>
      <w:proofErr w:type="gramStart"/>
      <w:r w:rsidR="00AF45E1" w:rsidRPr="00AF45E1">
        <w:rPr>
          <w:rFonts w:ascii="Tahoma" w:hAnsi="Tahoma" w:cs="Tahoma"/>
          <w:sz w:val="20"/>
        </w:rPr>
        <w:t>11.2</w:t>
      </w:r>
      <w:r w:rsidR="002F32E3">
        <w:fldChar w:fldCharType="end"/>
      </w:r>
      <w:r w:rsidRPr="00C1770F">
        <w:rPr>
          <w:rFonts w:ascii="Tahoma" w:hAnsi="Tahoma" w:cs="Tahoma"/>
          <w:sz w:val="20"/>
        </w:rPr>
        <w:t xml:space="preserve"> Zadávací</w:t>
      </w:r>
      <w:proofErr w:type="gramEnd"/>
      <w:r w:rsidRPr="00C1770F">
        <w:rPr>
          <w:rFonts w:ascii="Tahoma" w:hAnsi="Tahoma" w:cs="Tahoma"/>
          <w:sz w:val="20"/>
        </w:rPr>
        <w:t xml:space="preserve"> dokumentace výše uvedené veřejné zakázky pro pozice:</w:t>
      </w:r>
    </w:p>
    <w:p w:rsidR="005C18A2" w:rsidRPr="00445C91" w:rsidRDefault="00AD4148" w:rsidP="00512873">
      <w:pPr>
        <w:pStyle w:val="Odstavecseseznamem"/>
        <w:numPr>
          <w:ilvl w:val="1"/>
          <w:numId w:val="31"/>
        </w:numPr>
        <w:suppressAutoHyphens w:val="0"/>
        <w:spacing w:before="60" w:after="60" w:line="276" w:lineRule="auto"/>
        <w:contextualSpacing w:val="0"/>
        <w:jc w:val="both"/>
        <w:rPr>
          <w:rFonts w:ascii="Tahoma" w:hAnsi="Tahoma" w:cs="Tahoma"/>
          <w:sz w:val="20"/>
        </w:rPr>
      </w:pPr>
      <w:r w:rsidRPr="00AD4148">
        <w:rPr>
          <w:rFonts w:ascii="Tahoma" w:hAnsi="Tahoma" w:cs="Tahoma"/>
          <w:sz w:val="20"/>
        </w:rPr>
        <w:t>Projektový manažer (1 osoba).</w:t>
      </w:r>
    </w:p>
    <w:p w:rsidR="005C18A2" w:rsidRPr="00445C91" w:rsidRDefault="00AD4148" w:rsidP="00512873">
      <w:pPr>
        <w:pStyle w:val="Odstavecseseznamem"/>
        <w:numPr>
          <w:ilvl w:val="1"/>
          <w:numId w:val="31"/>
        </w:numPr>
        <w:suppressAutoHyphens w:val="0"/>
        <w:spacing w:before="60" w:after="60" w:line="276" w:lineRule="auto"/>
        <w:contextualSpacing w:val="0"/>
        <w:jc w:val="both"/>
        <w:rPr>
          <w:rFonts w:ascii="Tahoma" w:hAnsi="Tahoma" w:cs="Tahoma"/>
          <w:sz w:val="20"/>
        </w:rPr>
      </w:pPr>
      <w:r w:rsidRPr="00AD4148">
        <w:rPr>
          <w:rFonts w:ascii="Tahoma" w:hAnsi="Tahoma" w:cs="Tahoma"/>
          <w:sz w:val="20"/>
        </w:rPr>
        <w:t>Analytik (nejméně 1 osoba).</w:t>
      </w:r>
    </w:p>
    <w:p w:rsidR="005C18A2" w:rsidRPr="00445C91" w:rsidRDefault="00AD4148" w:rsidP="00512873">
      <w:pPr>
        <w:pStyle w:val="Odstavecseseznamem"/>
        <w:numPr>
          <w:ilvl w:val="1"/>
          <w:numId w:val="31"/>
        </w:numPr>
        <w:suppressAutoHyphens w:val="0"/>
        <w:spacing w:before="60" w:after="60" w:line="276" w:lineRule="auto"/>
        <w:contextualSpacing w:val="0"/>
        <w:jc w:val="both"/>
        <w:rPr>
          <w:rFonts w:ascii="Tahoma" w:hAnsi="Tahoma" w:cs="Tahoma"/>
          <w:sz w:val="20"/>
        </w:rPr>
      </w:pPr>
      <w:r w:rsidRPr="00AD4148">
        <w:rPr>
          <w:rFonts w:ascii="Tahoma" w:hAnsi="Tahoma" w:cs="Tahoma"/>
          <w:sz w:val="20"/>
        </w:rPr>
        <w:t>Konzultant (nejméně 1 osoba).</w:t>
      </w:r>
    </w:p>
    <w:p w:rsidR="005C18A2" w:rsidRPr="00C1770F" w:rsidRDefault="005C18A2" w:rsidP="005C18A2">
      <w:pPr>
        <w:spacing w:before="60" w:after="60"/>
        <w:jc w:val="both"/>
        <w:rPr>
          <w:rFonts w:ascii="Tahoma" w:hAnsi="Tahoma" w:cs="Tahoma"/>
          <w:sz w:val="20"/>
        </w:rPr>
      </w:pPr>
    </w:p>
    <w:p w:rsidR="005C18A2" w:rsidRPr="00C1770F" w:rsidRDefault="005C18A2" w:rsidP="005C18A2">
      <w:pPr>
        <w:spacing w:before="60" w:after="60"/>
        <w:jc w:val="both"/>
        <w:rPr>
          <w:rFonts w:ascii="Tahoma" w:hAnsi="Tahoma" w:cs="Tahoma"/>
          <w:sz w:val="20"/>
        </w:rPr>
      </w:pPr>
    </w:p>
    <w:p w:rsidR="005C18A2" w:rsidRPr="00C1770F" w:rsidRDefault="005C18A2" w:rsidP="005C18A2">
      <w:pPr>
        <w:spacing w:before="60" w:after="60"/>
        <w:jc w:val="both"/>
        <w:rPr>
          <w:rFonts w:ascii="Tahoma" w:hAnsi="Tahoma" w:cs="Tahoma"/>
          <w:sz w:val="20"/>
        </w:rPr>
      </w:pPr>
      <w:r w:rsidRPr="00C1770F">
        <w:rPr>
          <w:rFonts w:ascii="Tahoma" w:hAnsi="Tahoma" w:cs="Tahoma"/>
          <w:sz w:val="20"/>
        </w:rPr>
        <w:t>V………………… dne ………</w:t>
      </w:r>
      <w:proofErr w:type="gramStart"/>
      <w:r w:rsidRPr="00C1770F">
        <w:rPr>
          <w:rFonts w:ascii="Tahoma" w:hAnsi="Tahoma" w:cs="Tahoma"/>
          <w:sz w:val="20"/>
        </w:rPr>
        <w:t>…..…</w:t>
      </w:r>
      <w:proofErr w:type="gramEnd"/>
      <w:r w:rsidRPr="00C1770F">
        <w:rPr>
          <w:rFonts w:ascii="Tahoma" w:hAnsi="Tahoma" w:cs="Tahoma"/>
          <w:sz w:val="20"/>
        </w:rPr>
        <w:t>. 2015</w:t>
      </w:r>
    </w:p>
    <w:p w:rsidR="005C18A2" w:rsidRPr="00C1770F" w:rsidRDefault="005C18A2" w:rsidP="005C18A2">
      <w:pPr>
        <w:spacing w:before="60" w:after="60"/>
        <w:jc w:val="both"/>
        <w:rPr>
          <w:rFonts w:ascii="Tahoma" w:hAnsi="Tahoma" w:cs="Tahoma"/>
          <w:sz w:val="20"/>
        </w:rPr>
      </w:pPr>
    </w:p>
    <w:p w:rsidR="005C18A2" w:rsidRPr="00C1770F" w:rsidRDefault="005C18A2" w:rsidP="005C18A2">
      <w:pPr>
        <w:spacing w:before="60" w:after="60"/>
        <w:ind w:left="5670"/>
        <w:jc w:val="center"/>
        <w:rPr>
          <w:rFonts w:ascii="Tahoma" w:hAnsi="Tahoma" w:cs="Tahoma"/>
          <w:sz w:val="20"/>
        </w:rPr>
      </w:pPr>
      <w:r w:rsidRPr="00C1770F">
        <w:rPr>
          <w:rFonts w:ascii="Tahoma" w:hAnsi="Tahoma" w:cs="Tahoma"/>
          <w:sz w:val="20"/>
        </w:rPr>
        <w:t>………………………..…….</w:t>
      </w:r>
    </w:p>
    <w:p w:rsidR="005C18A2" w:rsidRPr="00C1770F" w:rsidRDefault="005C18A2" w:rsidP="005C18A2">
      <w:pPr>
        <w:spacing w:before="60" w:after="60"/>
        <w:ind w:left="5670"/>
        <w:jc w:val="center"/>
        <w:rPr>
          <w:rFonts w:ascii="Tahoma" w:hAnsi="Tahoma" w:cs="Tahoma"/>
          <w:sz w:val="20"/>
        </w:rPr>
      </w:pPr>
      <w:r w:rsidRPr="00C1770F">
        <w:rPr>
          <w:rFonts w:ascii="Tahoma" w:hAnsi="Tahoma" w:cs="Tahoma"/>
          <w:sz w:val="20"/>
        </w:rPr>
        <w:tab/>
        <w:t>za uchazeče</w:t>
      </w:r>
    </w:p>
    <w:p w:rsidR="00C1770F" w:rsidRPr="00C1770F" w:rsidRDefault="005C18A2" w:rsidP="005C18A2">
      <w:pPr>
        <w:spacing w:before="60" w:after="60"/>
        <w:ind w:left="5670"/>
        <w:jc w:val="center"/>
        <w:rPr>
          <w:rFonts w:ascii="Tahoma" w:hAnsi="Tahoma" w:cs="Tahoma"/>
          <w:sz w:val="20"/>
        </w:rPr>
      </w:pPr>
      <w:r w:rsidRPr="00C1770F">
        <w:rPr>
          <w:rFonts w:ascii="Tahoma" w:hAnsi="Tahoma" w:cs="Tahoma"/>
          <w:sz w:val="20"/>
        </w:rPr>
        <w:tab/>
        <w:t>podpis</w:t>
      </w:r>
    </w:p>
    <w:p w:rsidR="00C1770F" w:rsidRPr="00784DDE" w:rsidRDefault="00C1770F" w:rsidP="00C1770F">
      <w:pPr>
        <w:suppressAutoHyphens w:val="0"/>
        <w:jc w:val="center"/>
        <w:rPr>
          <w:rFonts w:ascii="Tahoma" w:hAnsi="Tahoma" w:cs="Tahoma"/>
          <w:strike/>
          <w:sz w:val="20"/>
          <w:lang w:eastAsia="cs-CZ"/>
        </w:rPr>
      </w:pPr>
      <w:r>
        <w:rPr>
          <w:rFonts w:ascii="Tahoma" w:hAnsi="Tahoma" w:cs="Tahoma"/>
          <w:sz w:val="22"/>
          <w:szCs w:val="22"/>
        </w:rPr>
        <w:br w:type="page"/>
      </w:r>
      <w:r w:rsidRPr="005C18A2">
        <w:rPr>
          <w:rFonts w:ascii="Tahoma" w:hAnsi="Tahoma" w:cs="Tahoma"/>
          <w:sz w:val="16"/>
          <w:szCs w:val="16"/>
        </w:rPr>
        <w:lastRenderedPageBreak/>
        <w:t xml:space="preserve">Příloha č. </w:t>
      </w:r>
      <w:r>
        <w:rPr>
          <w:rFonts w:ascii="Tahoma" w:hAnsi="Tahoma" w:cs="Tahoma"/>
          <w:sz w:val="16"/>
          <w:szCs w:val="16"/>
        </w:rPr>
        <w:t>4</w:t>
      </w:r>
      <w:r w:rsidRPr="005C18A2">
        <w:rPr>
          <w:rFonts w:ascii="Tahoma" w:hAnsi="Tahoma" w:cs="Tahoma"/>
          <w:sz w:val="16"/>
          <w:szCs w:val="16"/>
        </w:rPr>
        <w:t xml:space="preserve"> - zadávací dokumentace veřejné zakázky " Konsolidace IT infrastruktury a nové služby města Žamberk" </w:t>
      </w:r>
      <w:r w:rsidRPr="00C40E81">
        <w:rPr>
          <w:rFonts w:ascii="Tahoma" w:hAnsi="Tahoma" w:cs="Tahoma"/>
          <w:sz w:val="16"/>
          <w:szCs w:val="16"/>
        </w:rPr>
        <w:t>–</w:t>
      </w:r>
      <w:r w:rsidR="00784DDE" w:rsidRPr="00C40E81">
        <w:rPr>
          <w:rFonts w:ascii="Tahoma" w:hAnsi="Tahoma" w:cs="Tahoma"/>
          <w:sz w:val="16"/>
          <w:szCs w:val="16"/>
        </w:rPr>
        <w:t xml:space="preserve"> Seznam subdodavatelů (VZOR)</w:t>
      </w:r>
    </w:p>
    <w:p w:rsidR="00C1770F" w:rsidRPr="00C1770F" w:rsidRDefault="00C1770F" w:rsidP="00C1770F">
      <w:pPr>
        <w:spacing w:before="120" w:after="120"/>
        <w:jc w:val="center"/>
        <w:rPr>
          <w:rFonts w:ascii="Tahoma" w:hAnsi="Tahoma" w:cs="Tahoma"/>
          <w:b/>
          <w:sz w:val="22"/>
          <w:szCs w:val="22"/>
        </w:rPr>
      </w:pPr>
      <w:r w:rsidRPr="00C1770F">
        <w:rPr>
          <w:rFonts w:ascii="Tahoma" w:hAnsi="Tahoma" w:cs="Tahoma"/>
          <w:b/>
          <w:sz w:val="22"/>
          <w:szCs w:val="22"/>
        </w:rPr>
        <w:t>Seznam subdodavatelů nabídky veřejné zakázky</w:t>
      </w:r>
    </w:p>
    <w:p w:rsidR="00C1770F" w:rsidRPr="00C1770F" w:rsidRDefault="00C1770F" w:rsidP="00C1770F">
      <w:pPr>
        <w:spacing w:before="120" w:after="120"/>
        <w:jc w:val="center"/>
        <w:rPr>
          <w:rFonts w:ascii="Tahoma" w:hAnsi="Tahoma" w:cs="Tahoma"/>
          <w:b/>
          <w:sz w:val="22"/>
          <w:szCs w:val="22"/>
        </w:rPr>
      </w:pPr>
      <w:r w:rsidRPr="00C1770F">
        <w:rPr>
          <w:rFonts w:ascii="Tahoma" w:hAnsi="Tahoma" w:cs="Tahoma"/>
          <w:b/>
          <w:sz w:val="22"/>
          <w:szCs w:val="22"/>
        </w:rPr>
        <w:t>„Konsolidace IT infrastruktury a nové služby města Žamberk“</w:t>
      </w:r>
    </w:p>
    <w:p w:rsidR="00C1770F" w:rsidRPr="00C1770F" w:rsidRDefault="00C1770F" w:rsidP="00C1770F">
      <w:pPr>
        <w:spacing w:before="120" w:after="120"/>
        <w:rPr>
          <w:rFonts w:ascii="Tahoma" w:hAnsi="Tahoma" w:cs="Tahoma"/>
          <w:sz w:val="22"/>
          <w:szCs w:val="22"/>
        </w:rPr>
      </w:pPr>
    </w:p>
    <w:p w:rsidR="00C1770F" w:rsidRPr="00C1770F" w:rsidRDefault="00C1770F" w:rsidP="00C1770F">
      <w:pPr>
        <w:spacing w:before="120" w:after="120"/>
        <w:rPr>
          <w:rFonts w:ascii="Tahoma" w:hAnsi="Tahoma" w:cs="Tahoma"/>
          <w:b/>
          <w:sz w:val="22"/>
          <w:szCs w:val="22"/>
        </w:rPr>
      </w:pPr>
      <w:r w:rsidRPr="00C1770F">
        <w:rPr>
          <w:rFonts w:ascii="Tahoma" w:hAnsi="Tahoma" w:cs="Tahoma"/>
          <w:b/>
          <w:sz w:val="22"/>
          <w:szCs w:val="22"/>
        </w:rPr>
        <w:t>Subdodavatel č. 1</w:t>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6"/>
        <w:gridCol w:w="4954"/>
      </w:tblGrid>
      <w:tr w:rsidR="00C1770F" w:rsidRPr="00C1770F" w:rsidTr="00B37278">
        <w:trPr>
          <w:trHeight w:val="567"/>
        </w:trPr>
        <w:tc>
          <w:tcPr>
            <w:tcW w:w="3146" w:type="dxa"/>
            <w:tcBorders>
              <w:top w:val="single" w:sz="12" w:space="0" w:color="auto"/>
              <w:left w:val="single" w:sz="12" w:space="0" w:color="auto"/>
              <w:bottom w:val="single" w:sz="6" w:space="0" w:color="auto"/>
              <w:right w:val="single" w:sz="12" w:space="0" w:color="auto"/>
            </w:tcBorders>
            <w:shd w:val="clear" w:color="auto" w:fill="D9D9D9" w:themeFill="background1" w:themeFillShade="D9"/>
            <w:vAlign w:val="center"/>
          </w:tcPr>
          <w:p w:rsidR="00C1770F" w:rsidRPr="00C1770F" w:rsidRDefault="00C1770F" w:rsidP="00B37278">
            <w:pPr>
              <w:rPr>
                <w:rFonts w:ascii="Tahoma" w:hAnsi="Tahoma" w:cs="Tahoma"/>
                <w:sz w:val="20"/>
              </w:rPr>
            </w:pPr>
            <w:r w:rsidRPr="00C1770F">
              <w:rPr>
                <w:rFonts w:ascii="Tahoma" w:hAnsi="Tahoma" w:cs="Tahoma"/>
                <w:sz w:val="20"/>
              </w:rPr>
              <w:t>Název subdodavatele</w:t>
            </w:r>
          </w:p>
        </w:tc>
        <w:tc>
          <w:tcPr>
            <w:tcW w:w="4954" w:type="dxa"/>
            <w:tcBorders>
              <w:top w:val="single" w:sz="12" w:space="0" w:color="auto"/>
              <w:left w:val="single" w:sz="12" w:space="0" w:color="auto"/>
              <w:bottom w:val="single" w:sz="6" w:space="0" w:color="auto"/>
              <w:right w:val="single" w:sz="12" w:space="0" w:color="auto"/>
            </w:tcBorders>
            <w:vAlign w:val="center"/>
          </w:tcPr>
          <w:p w:rsidR="00C1770F" w:rsidRPr="00C1770F" w:rsidRDefault="00C1770F" w:rsidP="00B37278">
            <w:pPr>
              <w:rPr>
                <w:rFonts w:ascii="Tahoma" w:hAnsi="Tahoma" w:cs="Tahoma"/>
                <w:sz w:val="20"/>
              </w:rPr>
            </w:pPr>
          </w:p>
        </w:tc>
      </w:tr>
      <w:tr w:rsidR="00C1770F" w:rsidRPr="00C1770F" w:rsidTr="00B37278">
        <w:trPr>
          <w:trHeight w:val="567"/>
        </w:trPr>
        <w:tc>
          <w:tcPr>
            <w:tcW w:w="3146" w:type="dxa"/>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tcPr>
          <w:p w:rsidR="00C1770F" w:rsidRPr="00C1770F" w:rsidRDefault="00C1770F" w:rsidP="00B37278">
            <w:pPr>
              <w:rPr>
                <w:rFonts w:ascii="Tahoma" w:hAnsi="Tahoma" w:cs="Tahoma"/>
                <w:sz w:val="20"/>
              </w:rPr>
            </w:pPr>
            <w:r w:rsidRPr="00C1770F">
              <w:rPr>
                <w:rFonts w:ascii="Tahoma" w:hAnsi="Tahoma" w:cs="Tahoma"/>
                <w:sz w:val="20"/>
              </w:rPr>
              <w:t>Adresa subdodavatele</w:t>
            </w:r>
          </w:p>
        </w:tc>
        <w:tc>
          <w:tcPr>
            <w:tcW w:w="4954" w:type="dxa"/>
            <w:tcBorders>
              <w:top w:val="single" w:sz="6" w:space="0" w:color="auto"/>
              <w:left w:val="single" w:sz="12" w:space="0" w:color="auto"/>
              <w:bottom w:val="single" w:sz="6" w:space="0" w:color="auto"/>
              <w:right w:val="single" w:sz="12" w:space="0" w:color="auto"/>
            </w:tcBorders>
            <w:vAlign w:val="center"/>
          </w:tcPr>
          <w:p w:rsidR="00C1770F" w:rsidRPr="00C1770F" w:rsidRDefault="00C1770F" w:rsidP="00B37278">
            <w:pPr>
              <w:rPr>
                <w:rFonts w:ascii="Tahoma" w:hAnsi="Tahoma" w:cs="Tahoma"/>
                <w:sz w:val="20"/>
              </w:rPr>
            </w:pPr>
          </w:p>
        </w:tc>
      </w:tr>
      <w:tr w:rsidR="00C1770F" w:rsidRPr="00C1770F" w:rsidTr="00B37278">
        <w:trPr>
          <w:trHeight w:val="567"/>
        </w:trPr>
        <w:tc>
          <w:tcPr>
            <w:tcW w:w="3146" w:type="dxa"/>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tcPr>
          <w:p w:rsidR="00C1770F" w:rsidRPr="00C1770F" w:rsidRDefault="00C1770F" w:rsidP="00B37278">
            <w:pPr>
              <w:rPr>
                <w:rFonts w:ascii="Tahoma" w:hAnsi="Tahoma" w:cs="Tahoma"/>
                <w:sz w:val="20"/>
              </w:rPr>
            </w:pPr>
            <w:r w:rsidRPr="00C1770F">
              <w:rPr>
                <w:rFonts w:ascii="Tahoma" w:hAnsi="Tahoma" w:cs="Tahoma"/>
                <w:sz w:val="20"/>
              </w:rPr>
              <w:t xml:space="preserve">IČ </w:t>
            </w:r>
          </w:p>
        </w:tc>
        <w:tc>
          <w:tcPr>
            <w:tcW w:w="4954" w:type="dxa"/>
            <w:tcBorders>
              <w:top w:val="single" w:sz="6" w:space="0" w:color="auto"/>
              <w:left w:val="single" w:sz="12" w:space="0" w:color="auto"/>
              <w:bottom w:val="single" w:sz="6" w:space="0" w:color="auto"/>
              <w:right w:val="single" w:sz="12" w:space="0" w:color="auto"/>
            </w:tcBorders>
            <w:vAlign w:val="center"/>
          </w:tcPr>
          <w:p w:rsidR="00C1770F" w:rsidRPr="00C1770F" w:rsidRDefault="00C1770F" w:rsidP="00B37278">
            <w:pPr>
              <w:rPr>
                <w:rFonts w:ascii="Tahoma" w:hAnsi="Tahoma" w:cs="Tahoma"/>
                <w:sz w:val="20"/>
              </w:rPr>
            </w:pPr>
          </w:p>
        </w:tc>
      </w:tr>
      <w:tr w:rsidR="00C1770F" w:rsidRPr="00C1770F" w:rsidTr="00C1770F">
        <w:trPr>
          <w:trHeight w:val="567"/>
        </w:trPr>
        <w:tc>
          <w:tcPr>
            <w:tcW w:w="3146" w:type="dxa"/>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tcPr>
          <w:p w:rsidR="00C1770F" w:rsidRPr="00C1770F" w:rsidRDefault="00C1770F" w:rsidP="00B37278">
            <w:pPr>
              <w:rPr>
                <w:rFonts w:ascii="Tahoma" w:hAnsi="Tahoma" w:cs="Tahoma"/>
                <w:sz w:val="20"/>
              </w:rPr>
            </w:pPr>
            <w:r w:rsidRPr="00C1770F">
              <w:rPr>
                <w:rFonts w:ascii="Tahoma" w:hAnsi="Tahoma" w:cs="Tahoma"/>
                <w:sz w:val="20"/>
              </w:rPr>
              <w:t xml:space="preserve">DIČ </w:t>
            </w:r>
          </w:p>
        </w:tc>
        <w:tc>
          <w:tcPr>
            <w:tcW w:w="4954" w:type="dxa"/>
            <w:tcBorders>
              <w:top w:val="single" w:sz="6" w:space="0" w:color="auto"/>
              <w:left w:val="single" w:sz="12" w:space="0" w:color="auto"/>
              <w:bottom w:val="single" w:sz="6" w:space="0" w:color="auto"/>
              <w:right w:val="single" w:sz="12" w:space="0" w:color="auto"/>
            </w:tcBorders>
            <w:vAlign w:val="center"/>
          </w:tcPr>
          <w:p w:rsidR="00C1770F" w:rsidRPr="00C1770F" w:rsidRDefault="00C1770F" w:rsidP="00B37278">
            <w:pPr>
              <w:rPr>
                <w:rFonts w:ascii="Tahoma" w:hAnsi="Tahoma" w:cs="Tahoma"/>
                <w:sz w:val="20"/>
              </w:rPr>
            </w:pPr>
          </w:p>
        </w:tc>
      </w:tr>
      <w:tr w:rsidR="00C1770F" w:rsidRPr="00C1770F" w:rsidTr="00C1770F">
        <w:trPr>
          <w:trHeight w:val="567"/>
        </w:trPr>
        <w:tc>
          <w:tcPr>
            <w:tcW w:w="3146" w:type="dxa"/>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tcPr>
          <w:p w:rsidR="00C1770F" w:rsidRPr="00C1770F" w:rsidRDefault="00C1770F" w:rsidP="00B37278">
            <w:pPr>
              <w:rPr>
                <w:rFonts w:ascii="Tahoma" w:hAnsi="Tahoma" w:cs="Tahoma"/>
                <w:sz w:val="20"/>
              </w:rPr>
            </w:pPr>
            <w:r>
              <w:rPr>
                <w:rFonts w:ascii="Tahoma" w:hAnsi="Tahoma" w:cs="Tahoma"/>
                <w:sz w:val="20"/>
              </w:rPr>
              <w:t>Popis části plnění subdodavatele</w:t>
            </w:r>
          </w:p>
        </w:tc>
        <w:tc>
          <w:tcPr>
            <w:tcW w:w="4954" w:type="dxa"/>
            <w:tcBorders>
              <w:top w:val="single" w:sz="6" w:space="0" w:color="auto"/>
              <w:left w:val="single" w:sz="12" w:space="0" w:color="auto"/>
              <w:bottom w:val="single" w:sz="6" w:space="0" w:color="auto"/>
              <w:right w:val="single" w:sz="12" w:space="0" w:color="auto"/>
            </w:tcBorders>
            <w:vAlign w:val="center"/>
          </w:tcPr>
          <w:p w:rsidR="00C1770F" w:rsidRPr="00C1770F" w:rsidRDefault="00C1770F" w:rsidP="00B37278">
            <w:pPr>
              <w:rPr>
                <w:rFonts w:ascii="Tahoma" w:hAnsi="Tahoma" w:cs="Tahoma"/>
                <w:sz w:val="20"/>
              </w:rPr>
            </w:pPr>
          </w:p>
        </w:tc>
      </w:tr>
      <w:tr w:rsidR="00C1770F" w:rsidRPr="00C1770F" w:rsidTr="00B37278">
        <w:trPr>
          <w:trHeight w:val="567"/>
        </w:trPr>
        <w:tc>
          <w:tcPr>
            <w:tcW w:w="3146" w:type="dxa"/>
            <w:tcBorders>
              <w:top w:val="single" w:sz="6" w:space="0" w:color="auto"/>
              <w:left w:val="single" w:sz="12" w:space="0" w:color="auto"/>
              <w:bottom w:val="single" w:sz="12" w:space="0" w:color="auto"/>
              <w:right w:val="single" w:sz="12" w:space="0" w:color="auto"/>
            </w:tcBorders>
            <w:shd w:val="clear" w:color="auto" w:fill="D9D9D9" w:themeFill="background1" w:themeFillShade="D9"/>
            <w:vAlign w:val="center"/>
          </w:tcPr>
          <w:p w:rsidR="00C1770F" w:rsidRPr="00C1770F" w:rsidRDefault="00C1770F" w:rsidP="00B37278">
            <w:pPr>
              <w:rPr>
                <w:rFonts w:ascii="Tahoma" w:hAnsi="Tahoma" w:cs="Tahoma"/>
                <w:sz w:val="20"/>
              </w:rPr>
            </w:pPr>
            <w:r>
              <w:rPr>
                <w:rFonts w:ascii="Tahoma" w:hAnsi="Tahoma" w:cs="Tahoma"/>
                <w:sz w:val="20"/>
              </w:rPr>
              <w:t>Podíl na finančním plnění VZ v %</w:t>
            </w:r>
          </w:p>
        </w:tc>
        <w:tc>
          <w:tcPr>
            <w:tcW w:w="4954" w:type="dxa"/>
            <w:tcBorders>
              <w:top w:val="single" w:sz="6" w:space="0" w:color="auto"/>
              <w:left w:val="single" w:sz="12" w:space="0" w:color="auto"/>
              <w:bottom w:val="single" w:sz="12" w:space="0" w:color="auto"/>
              <w:right w:val="single" w:sz="12" w:space="0" w:color="auto"/>
            </w:tcBorders>
            <w:vAlign w:val="center"/>
          </w:tcPr>
          <w:p w:rsidR="00C1770F" w:rsidRPr="00C1770F" w:rsidRDefault="00C1770F" w:rsidP="00B37278">
            <w:pPr>
              <w:rPr>
                <w:rFonts w:ascii="Tahoma" w:hAnsi="Tahoma" w:cs="Tahoma"/>
                <w:sz w:val="20"/>
              </w:rPr>
            </w:pPr>
          </w:p>
        </w:tc>
      </w:tr>
    </w:tbl>
    <w:p w:rsidR="00C1770F" w:rsidRPr="00C1770F" w:rsidRDefault="00C1770F" w:rsidP="00C1770F">
      <w:pPr>
        <w:rPr>
          <w:rFonts w:ascii="Tahoma" w:hAnsi="Tahoma" w:cs="Tahoma"/>
          <w:sz w:val="22"/>
          <w:szCs w:val="22"/>
        </w:rPr>
      </w:pPr>
    </w:p>
    <w:p w:rsidR="00C1770F" w:rsidRPr="00C1770F" w:rsidRDefault="00C1770F" w:rsidP="00C1770F">
      <w:pPr>
        <w:spacing w:before="120" w:after="120"/>
        <w:rPr>
          <w:rFonts w:ascii="Tahoma" w:hAnsi="Tahoma" w:cs="Tahoma"/>
          <w:b/>
          <w:sz w:val="22"/>
          <w:szCs w:val="22"/>
        </w:rPr>
      </w:pPr>
    </w:p>
    <w:p w:rsidR="00C1770F" w:rsidRPr="00C1770F" w:rsidRDefault="00C1770F" w:rsidP="00C1770F">
      <w:pPr>
        <w:spacing w:before="120" w:after="120"/>
        <w:rPr>
          <w:rFonts w:ascii="Tahoma" w:hAnsi="Tahoma" w:cs="Tahoma"/>
          <w:b/>
          <w:sz w:val="22"/>
          <w:szCs w:val="22"/>
        </w:rPr>
      </w:pPr>
      <w:r w:rsidRPr="00C1770F">
        <w:rPr>
          <w:rFonts w:ascii="Tahoma" w:hAnsi="Tahoma" w:cs="Tahoma"/>
          <w:b/>
          <w:sz w:val="22"/>
          <w:szCs w:val="22"/>
        </w:rPr>
        <w:t>Subdodavatel č. 2</w:t>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6"/>
        <w:gridCol w:w="4954"/>
      </w:tblGrid>
      <w:tr w:rsidR="00C1770F" w:rsidRPr="00C1770F" w:rsidTr="00B37278">
        <w:trPr>
          <w:trHeight w:val="567"/>
        </w:trPr>
        <w:tc>
          <w:tcPr>
            <w:tcW w:w="3146" w:type="dxa"/>
            <w:tcBorders>
              <w:top w:val="single" w:sz="12" w:space="0" w:color="auto"/>
              <w:left w:val="single" w:sz="12" w:space="0" w:color="auto"/>
              <w:bottom w:val="single" w:sz="6" w:space="0" w:color="auto"/>
              <w:right w:val="single" w:sz="12" w:space="0" w:color="auto"/>
            </w:tcBorders>
            <w:shd w:val="clear" w:color="auto" w:fill="D9D9D9" w:themeFill="background1" w:themeFillShade="D9"/>
            <w:vAlign w:val="center"/>
          </w:tcPr>
          <w:p w:rsidR="00C1770F" w:rsidRPr="00C1770F" w:rsidRDefault="00C1770F" w:rsidP="00B37278">
            <w:pPr>
              <w:rPr>
                <w:rFonts w:ascii="Tahoma" w:hAnsi="Tahoma" w:cs="Tahoma"/>
                <w:sz w:val="20"/>
              </w:rPr>
            </w:pPr>
            <w:r w:rsidRPr="00C1770F">
              <w:rPr>
                <w:rFonts w:ascii="Tahoma" w:hAnsi="Tahoma" w:cs="Tahoma"/>
                <w:sz w:val="20"/>
              </w:rPr>
              <w:t>Název subdodavatele</w:t>
            </w:r>
          </w:p>
        </w:tc>
        <w:tc>
          <w:tcPr>
            <w:tcW w:w="4954" w:type="dxa"/>
            <w:tcBorders>
              <w:top w:val="single" w:sz="12" w:space="0" w:color="auto"/>
              <w:left w:val="single" w:sz="12" w:space="0" w:color="auto"/>
              <w:bottom w:val="single" w:sz="6" w:space="0" w:color="auto"/>
              <w:right w:val="single" w:sz="12" w:space="0" w:color="auto"/>
            </w:tcBorders>
            <w:vAlign w:val="center"/>
          </w:tcPr>
          <w:p w:rsidR="00C1770F" w:rsidRPr="00C1770F" w:rsidRDefault="00C1770F" w:rsidP="00B37278">
            <w:pPr>
              <w:rPr>
                <w:rFonts w:ascii="Tahoma" w:hAnsi="Tahoma" w:cs="Tahoma"/>
                <w:sz w:val="20"/>
              </w:rPr>
            </w:pPr>
          </w:p>
        </w:tc>
      </w:tr>
      <w:tr w:rsidR="00C1770F" w:rsidRPr="00C1770F" w:rsidTr="00B37278">
        <w:trPr>
          <w:trHeight w:val="567"/>
        </w:trPr>
        <w:tc>
          <w:tcPr>
            <w:tcW w:w="3146" w:type="dxa"/>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tcPr>
          <w:p w:rsidR="00C1770F" w:rsidRPr="00C1770F" w:rsidRDefault="00C1770F" w:rsidP="00B37278">
            <w:pPr>
              <w:rPr>
                <w:rFonts w:ascii="Tahoma" w:hAnsi="Tahoma" w:cs="Tahoma"/>
                <w:sz w:val="20"/>
              </w:rPr>
            </w:pPr>
            <w:r w:rsidRPr="00C1770F">
              <w:rPr>
                <w:rFonts w:ascii="Tahoma" w:hAnsi="Tahoma" w:cs="Tahoma"/>
                <w:sz w:val="20"/>
              </w:rPr>
              <w:t>Adresa subdodavatele</w:t>
            </w:r>
          </w:p>
        </w:tc>
        <w:tc>
          <w:tcPr>
            <w:tcW w:w="4954" w:type="dxa"/>
            <w:tcBorders>
              <w:top w:val="single" w:sz="6" w:space="0" w:color="auto"/>
              <w:left w:val="single" w:sz="12" w:space="0" w:color="auto"/>
              <w:bottom w:val="single" w:sz="6" w:space="0" w:color="auto"/>
              <w:right w:val="single" w:sz="12" w:space="0" w:color="auto"/>
            </w:tcBorders>
            <w:vAlign w:val="center"/>
          </w:tcPr>
          <w:p w:rsidR="00C1770F" w:rsidRPr="00C1770F" w:rsidRDefault="00C1770F" w:rsidP="00B37278">
            <w:pPr>
              <w:rPr>
                <w:rFonts w:ascii="Tahoma" w:hAnsi="Tahoma" w:cs="Tahoma"/>
                <w:sz w:val="20"/>
              </w:rPr>
            </w:pPr>
          </w:p>
        </w:tc>
      </w:tr>
      <w:tr w:rsidR="00C1770F" w:rsidRPr="00C1770F" w:rsidTr="00B37278">
        <w:trPr>
          <w:trHeight w:val="567"/>
        </w:trPr>
        <w:tc>
          <w:tcPr>
            <w:tcW w:w="3146" w:type="dxa"/>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tcPr>
          <w:p w:rsidR="00C1770F" w:rsidRPr="00C1770F" w:rsidRDefault="00C1770F" w:rsidP="00B37278">
            <w:pPr>
              <w:rPr>
                <w:rFonts w:ascii="Tahoma" w:hAnsi="Tahoma" w:cs="Tahoma"/>
                <w:sz w:val="20"/>
              </w:rPr>
            </w:pPr>
            <w:r w:rsidRPr="00C1770F">
              <w:rPr>
                <w:rFonts w:ascii="Tahoma" w:hAnsi="Tahoma" w:cs="Tahoma"/>
                <w:sz w:val="20"/>
              </w:rPr>
              <w:t xml:space="preserve">IČ </w:t>
            </w:r>
          </w:p>
        </w:tc>
        <w:tc>
          <w:tcPr>
            <w:tcW w:w="4954" w:type="dxa"/>
            <w:tcBorders>
              <w:top w:val="single" w:sz="6" w:space="0" w:color="auto"/>
              <w:left w:val="single" w:sz="12" w:space="0" w:color="auto"/>
              <w:bottom w:val="single" w:sz="6" w:space="0" w:color="auto"/>
              <w:right w:val="single" w:sz="12" w:space="0" w:color="auto"/>
            </w:tcBorders>
            <w:vAlign w:val="center"/>
          </w:tcPr>
          <w:p w:rsidR="00C1770F" w:rsidRPr="00C1770F" w:rsidRDefault="00C1770F" w:rsidP="00B37278">
            <w:pPr>
              <w:rPr>
                <w:rFonts w:ascii="Tahoma" w:hAnsi="Tahoma" w:cs="Tahoma"/>
                <w:sz w:val="20"/>
              </w:rPr>
            </w:pPr>
          </w:p>
        </w:tc>
      </w:tr>
      <w:tr w:rsidR="00C1770F" w:rsidRPr="00C1770F" w:rsidTr="00B37278">
        <w:trPr>
          <w:trHeight w:val="567"/>
        </w:trPr>
        <w:tc>
          <w:tcPr>
            <w:tcW w:w="3146" w:type="dxa"/>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tcPr>
          <w:p w:rsidR="00C1770F" w:rsidRPr="00C1770F" w:rsidRDefault="00C1770F" w:rsidP="00B37278">
            <w:pPr>
              <w:rPr>
                <w:rFonts w:ascii="Tahoma" w:hAnsi="Tahoma" w:cs="Tahoma"/>
                <w:sz w:val="20"/>
              </w:rPr>
            </w:pPr>
            <w:r w:rsidRPr="00C1770F">
              <w:rPr>
                <w:rFonts w:ascii="Tahoma" w:hAnsi="Tahoma" w:cs="Tahoma"/>
                <w:sz w:val="20"/>
              </w:rPr>
              <w:t xml:space="preserve">DIČ </w:t>
            </w:r>
          </w:p>
        </w:tc>
        <w:tc>
          <w:tcPr>
            <w:tcW w:w="4954" w:type="dxa"/>
            <w:tcBorders>
              <w:top w:val="single" w:sz="6" w:space="0" w:color="auto"/>
              <w:left w:val="single" w:sz="12" w:space="0" w:color="auto"/>
              <w:bottom w:val="single" w:sz="6" w:space="0" w:color="auto"/>
              <w:right w:val="single" w:sz="12" w:space="0" w:color="auto"/>
            </w:tcBorders>
            <w:vAlign w:val="center"/>
          </w:tcPr>
          <w:p w:rsidR="00C1770F" w:rsidRPr="00C1770F" w:rsidRDefault="00C1770F" w:rsidP="00B37278">
            <w:pPr>
              <w:rPr>
                <w:rFonts w:ascii="Tahoma" w:hAnsi="Tahoma" w:cs="Tahoma"/>
                <w:sz w:val="20"/>
              </w:rPr>
            </w:pPr>
          </w:p>
        </w:tc>
      </w:tr>
      <w:tr w:rsidR="00C1770F" w:rsidRPr="00C1770F" w:rsidTr="00B37278">
        <w:trPr>
          <w:trHeight w:val="567"/>
        </w:trPr>
        <w:tc>
          <w:tcPr>
            <w:tcW w:w="3146" w:type="dxa"/>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tcPr>
          <w:p w:rsidR="00C1770F" w:rsidRPr="00C1770F" w:rsidRDefault="00C1770F" w:rsidP="00B37278">
            <w:pPr>
              <w:rPr>
                <w:rFonts w:ascii="Tahoma" w:hAnsi="Tahoma" w:cs="Tahoma"/>
                <w:sz w:val="20"/>
              </w:rPr>
            </w:pPr>
            <w:r>
              <w:rPr>
                <w:rFonts w:ascii="Tahoma" w:hAnsi="Tahoma" w:cs="Tahoma"/>
                <w:sz w:val="20"/>
              </w:rPr>
              <w:t>Popis části plnění subdodavatele</w:t>
            </w:r>
          </w:p>
        </w:tc>
        <w:tc>
          <w:tcPr>
            <w:tcW w:w="4954" w:type="dxa"/>
            <w:tcBorders>
              <w:top w:val="single" w:sz="6" w:space="0" w:color="auto"/>
              <w:left w:val="single" w:sz="12" w:space="0" w:color="auto"/>
              <w:bottom w:val="single" w:sz="6" w:space="0" w:color="auto"/>
              <w:right w:val="single" w:sz="12" w:space="0" w:color="auto"/>
            </w:tcBorders>
            <w:vAlign w:val="center"/>
          </w:tcPr>
          <w:p w:rsidR="00C1770F" w:rsidRPr="00C1770F" w:rsidRDefault="00C1770F" w:rsidP="00B37278">
            <w:pPr>
              <w:rPr>
                <w:rFonts w:ascii="Tahoma" w:hAnsi="Tahoma" w:cs="Tahoma"/>
                <w:sz w:val="20"/>
              </w:rPr>
            </w:pPr>
          </w:p>
        </w:tc>
      </w:tr>
      <w:tr w:rsidR="00C1770F" w:rsidRPr="00C1770F" w:rsidTr="00B37278">
        <w:trPr>
          <w:trHeight w:val="567"/>
        </w:trPr>
        <w:tc>
          <w:tcPr>
            <w:tcW w:w="3146" w:type="dxa"/>
            <w:tcBorders>
              <w:top w:val="single" w:sz="6" w:space="0" w:color="auto"/>
              <w:left w:val="single" w:sz="12" w:space="0" w:color="auto"/>
              <w:bottom w:val="single" w:sz="12" w:space="0" w:color="auto"/>
              <w:right w:val="single" w:sz="12" w:space="0" w:color="auto"/>
            </w:tcBorders>
            <w:shd w:val="clear" w:color="auto" w:fill="D9D9D9" w:themeFill="background1" w:themeFillShade="D9"/>
            <w:vAlign w:val="center"/>
          </w:tcPr>
          <w:p w:rsidR="00C1770F" w:rsidRPr="00C1770F" w:rsidRDefault="00C1770F" w:rsidP="00B37278">
            <w:pPr>
              <w:rPr>
                <w:rFonts w:ascii="Tahoma" w:hAnsi="Tahoma" w:cs="Tahoma"/>
                <w:sz w:val="20"/>
              </w:rPr>
            </w:pPr>
            <w:r>
              <w:rPr>
                <w:rFonts w:ascii="Tahoma" w:hAnsi="Tahoma" w:cs="Tahoma"/>
                <w:sz w:val="20"/>
              </w:rPr>
              <w:t>Podíl na finančním plnění VZ v %</w:t>
            </w:r>
          </w:p>
        </w:tc>
        <w:tc>
          <w:tcPr>
            <w:tcW w:w="4954" w:type="dxa"/>
            <w:tcBorders>
              <w:top w:val="single" w:sz="6" w:space="0" w:color="auto"/>
              <w:left w:val="single" w:sz="12" w:space="0" w:color="auto"/>
              <w:bottom w:val="single" w:sz="12" w:space="0" w:color="auto"/>
              <w:right w:val="single" w:sz="12" w:space="0" w:color="auto"/>
            </w:tcBorders>
            <w:vAlign w:val="center"/>
          </w:tcPr>
          <w:p w:rsidR="00C1770F" w:rsidRPr="00C1770F" w:rsidRDefault="00C1770F" w:rsidP="00B37278">
            <w:pPr>
              <w:rPr>
                <w:rFonts w:ascii="Tahoma" w:hAnsi="Tahoma" w:cs="Tahoma"/>
                <w:sz w:val="20"/>
              </w:rPr>
            </w:pPr>
          </w:p>
        </w:tc>
      </w:tr>
    </w:tbl>
    <w:p w:rsidR="00C1770F" w:rsidRPr="00C1770F" w:rsidRDefault="00C1770F" w:rsidP="00C1770F">
      <w:pPr>
        <w:rPr>
          <w:rFonts w:ascii="Tahoma" w:hAnsi="Tahoma" w:cs="Tahoma"/>
          <w:sz w:val="22"/>
          <w:szCs w:val="22"/>
        </w:rPr>
      </w:pPr>
    </w:p>
    <w:p w:rsidR="00C1770F" w:rsidRPr="00C1770F" w:rsidRDefault="00C1770F" w:rsidP="00C1770F">
      <w:pPr>
        <w:spacing w:before="120" w:after="120"/>
        <w:rPr>
          <w:rFonts w:ascii="Tahoma" w:hAnsi="Tahoma" w:cs="Tahoma"/>
          <w:b/>
          <w:sz w:val="20"/>
        </w:rPr>
      </w:pPr>
      <w:r w:rsidRPr="00C1770F">
        <w:rPr>
          <w:rFonts w:ascii="Tahoma" w:hAnsi="Tahoma" w:cs="Tahoma"/>
          <w:b/>
          <w:sz w:val="20"/>
        </w:rPr>
        <w:t>V případě, že se na plnění veřejné zakázky nebudou podílet žádní subdodavatelé, předloží dodavatel čestné prohlášení, ve kterém uvede, že takoví subdodavatelé neexistují.</w:t>
      </w:r>
    </w:p>
    <w:p w:rsidR="00C1770F" w:rsidRPr="00C1770F" w:rsidRDefault="00C1770F" w:rsidP="00C1770F">
      <w:pPr>
        <w:spacing w:before="120" w:after="120"/>
        <w:rPr>
          <w:rFonts w:ascii="Tahoma" w:hAnsi="Tahoma" w:cs="Tahoma"/>
          <w:b/>
          <w:sz w:val="22"/>
          <w:szCs w:val="22"/>
        </w:rPr>
      </w:pPr>
    </w:p>
    <w:p w:rsidR="00C1770F" w:rsidRPr="00C1770F" w:rsidRDefault="00C1770F" w:rsidP="00C1770F">
      <w:pPr>
        <w:rPr>
          <w:rFonts w:ascii="Tahoma" w:hAnsi="Tahoma" w:cs="Tahoma"/>
          <w:sz w:val="22"/>
          <w:szCs w:val="22"/>
        </w:rPr>
      </w:pPr>
    </w:p>
    <w:p w:rsidR="00C1770F" w:rsidRPr="00C1770F" w:rsidRDefault="00C1770F" w:rsidP="00C1770F">
      <w:pPr>
        <w:rPr>
          <w:rFonts w:ascii="Tahoma" w:hAnsi="Tahoma" w:cs="Tahoma"/>
          <w:sz w:val="22"/>
          <w:szCs w:val="22"/>
        </w:rPr>
      </w:pPr>
    </w:p>
    <w:p w:rsidR="00C1770F" w:rsidRPr="00C1770F" w:rsidRDefault="00C1770F" w:rsidP="00C1770F">
      <w:pPr>
        <w:spacing w:before="60" w:after="60"/>
        <w:jc w:val="both"/>
        <w:rPr>
          <w:rFonts w:ascii="Tahoma" w:hAnsi="Tahoma" w:cs="Tahoma"/>
          <w:sz w:val="22"/>
          <w:szCs w:val="22"/>
        </w:rPr>
      </w:pPr>
      <w:r w:rsidRPr="00C1770F">
        <w:rPr>
          <w:rFonts w:ascii="Tahoma" w:hAnsi="Tahoma" w:cs="Tahoma"/>
          <w:sz w:val="22"/>
          <w:szCs w:val="22"/>
        </w:rPr>
        <w:t>V ………………… dne ………………… 2015</w:t>
      </w:r>
    </w:p>
    <w:p w:rsidR="00C1770F" w:rsidRPr="00C1770F" w:rsidRDefault="00C1770F" w:rsidP="00C1770F">
      <w:pPr>
        <w:rPr>
          <w:rFonts w:ascii="Tahoma" w:hAnsi="Tahoma" w:cs="Tahoma"/>
          <w:sz w:val="22"/>
          <w:szCs w:val="22"/>
        </w:rPr>
      </w:pPr>
    </w:p>
    <w:p w:rsidR="00C1770F" w:rsidRPr="00C1770F" w:rsidRDefault="00C1770F" w:rsidP="00C1770F">
      <w:pPr>
        <w:ind w:left="5670"/>
        <w:jc w:val="center"/>
        <w:rPr>
          <w:rFonts w:ascii="Tahoma" w:hAnsi="Tahoma" w:cs="Tahoma"/>
          <w:sz w:val="22"/>
          <w:szCs w:val="22"/>
        </w:rPr>
      </w:pPr>
      <w:r w:rsidRPr="00C1770F">
        <w:rPr>
          <w:rFonts w:ascii="Tahoma" w:hAnsi="Tahoma" w:cs="Tahoma"/>
          <w:sz w:val="22"/>
          <w:szCs w:val="22"/>
        </w:rPr>
        <w:t>……………………………………</w:t>
      </w:r>
    </w:p>
    <w:p w:rsidR="005C18A2" w:rsidRPr="00C1770F" w:rsidRDefault="00C1770F" w:rsidP="00C1770F">
      <w:pPr>
        <w:ind w:left="5670"/>
        <w:jc w:val="center"/>
        <w:rPr>
          <w:rFonts w:ascii="Tahoma" w:hAnsi="Tahoma" w:cs="Tahoma"/>
          <w:sz w:val="22"/>
          <w:szCs w:val="22"/>
        </w:rPr>
      </w:pPr>
      <w:r w:rsidRPr="00C1770F">
        <w:rPr>
          <w:rFonts w:ascii="Tahoma" w:hAnsi="Tahoma" w:cs="Tahoma"/>
          <w:sz w:val="22"/>
          <w:szCs w:val="22"/>
        </w:rPr>
        <w:t>podpis</w:t>
      </w:r>
    </w:p>
    <w:sectPr w:rsidR="005C18A2" w:rsidRPr="00C1770F" w:rsidSect="00B37278">
      <w:headerReference w:type="default" r:id="rId13"/>
      <w:footerReference w:type="default" r:id="rId14"/>
      <w:pgSz w:w="11906" w:h="16838"/>
      <w:pgMar w:top="1675" w:right="1417" w:bottom="1701" w:left="1417"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5E1" w:rsidRDefault="00AF45E1" w:rsidP="009F6487">
      <w:r>
        <w:separator/>
      </w:r>
    </w:p>
  </w:endnote>
  <w:endnote w:type="continuationSeparator" w:id="0">
    <w:p w:rsidR="00AF45E1" w:rsidRDefault="00AF45E1" w:rsidP="009F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Liberation Sans">
    <w:altName w:val="Arial"/>
    <w:charset w:val="EE"/>
    <w:family w:val="swiss"/>
    <w:pitch w:val="variable"/>
    <w:sig w:usb0="00000000" w:usb1="500078FF" w:usb2="00000021" w:usb3="00000000" w:csb0="000001BF" w:csb1="00000000"/>
  </w:font>
  <w:font w:name="Droid Sans Fallback">
    <w:charset w:val="01"/>
    <w:family w:val="auto"/>
    <w:pitch w:val="variable"/>
  </w:font>
  <w:font w:name="Droid Sans Devanagari">
    <w:altName w:val="Times New Roman"/>
    <w:charset w:val="01"/>
    <w:family w:val="auto"/>
    <w:pitch w:val="variable"/>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Liberation Serif">
    <w:altName w:val="Times New Roman"/>
    <w:charset w:val="EE"/>
    <w:family w:val="roman"/>
    <w:pitch w:val="variable"/>
    <w:sig w:usb0="00000000" w:usb1="500078FF" w:usb2="00000021" w:usb3="00000000" w:csb0="000001BF" w:csb1="00000000"/>
  </w:font>
  <w:font w:name="Droid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5E1" w:rsidRPr="0029679A" w:rsidRDefault="00AF45E1">
    <w:pPr>
      <w:pStyle w:val="Zpat"/>
      <w:jc w:val="right"/>
      <w:rPr>
        <w:rFonts w:ascii="Tahoma" w:hAnsi="Tahoma" w:cs="Tahoma"/>
      </w:rPr>
    </w:pPr>
    <w:r w:rsidRPr="0029679A">
      <w:rPr>
        <w:rFonts w:ascii="Tahoma" w:hAnsi="Tahoma" w:cs="Tahoma"/>
      </w:rPr>
      <w:fldChar w:fldCharType="begin"/>
    </w:r>
    <w:r w:rsidRPr="0029679A">
      <w:rPr>
        <w:rFonts w:ascii="Tahoma" w:hAnsi="Tahoma" w:cs="Tahoma"/>
      </w:rPr>
      <w:instrText xml:space="preserve"> PAGE </w:instrText>
    </w:r>
    <w:r w:rsidRPr="0029679A">
      <w:rPr>
        <w:rFonts w:ascii="Tahoma" w:hAnsi="Tahoma" w:cs="Tahoma"/>
      </w:rPr>
      <w:fldChar w:fldCharType="separate"/>
    </w:r>
    <w:r w:rsidR="00E42497">
      <w:rPr>
        <w:rFonts w:ascii="Tahoma" w:hAnsi="Tahoma" w:cs="Tahoma"/>
        <w:noProof/>
      </w:rPr>
      <w:t>48</w:t>
    </w:r>
    <w:r w:rsidRPr="0029679A">
      <w:rPr>
        <w:rFonts w:ascii="Tahoma" w:hAnsi="Tahoma" w:cs="Tahoma"/>
      </w:rPr>
      <w:fldChar w:fldCharType="end"/>
    </w:r>
  </w:p>
  <w:p w:rsidR="00AF45E1" w:rsidRDefault="00AF45E1">
    <w:pPr>
      <w:pStyle w:val="Zpat"/>
    </w:pPr>
  </w:p>
  <w:p w:rsidR="00AF45E1" w:rsidRDefault="00AF45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5E1" w:rsidRDefault="00AF45E1" w:rsidP="009F6487">
      <w:r>
        <w:separator/>
      </w:r>
    </w:p>
  </w:footnote>
  <w:footnote w:type="continuationSeparator" w:id="0">
    <w:p w:rsidR="00AF45E1" w:rsidRDefault="00AF45E1" w:rsidP="009F64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5E1" w:rsidRDefault="00AF45E1" w:rsidP="009F6487">
    <w:pPr>
      <w:pStyle w:val="Zhlav"/>
    </w:pPr>
    <w:r>
      <w:rPr>
        <w:noProof/>
        <w:lang w:eastAsia="cs-CZ"/>
      </w:rPr>
      <w:drawing>
        <wp:inline distT="0" distB="0" distL="0" distR="0">
          <wp:extent cx="5153025" cy="542925"/>
          <wp:effectExtent l="19050" t="0" r="9525" b="0"/>
          <wp:docPr id="3" name="obrázek 4" descr="logo IOP + EU + MMR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 IOP + EU + MMR - 1"/>
                  <pic:cNvPicPr>
                    <a:picLocks noChangeAspect="1" noChangeArrowheads="1"/>
                  </pic:cNvPicPr>
                </pic:nvPicPr>
                <pic:blipFill>
                  <a:blip r:embed="rId1"/>
                  <a:srcRect/>
                  <a:stretch>
                    <a:fillRect/>
                  </a:stretch>
                </pic:blipFill>
                <pic:spPr bwMode="auto">
                  <a:xfrm>
                    <a:off x="0" y="0"/>
                    <a:ext cx="5153025" cy="542925"/>
                  </a:xfrm>
                  <a:prstGeom prst="rect">
                    <a:avLst/>
                  </a:prstGeom>
                  <a:noFill/>
                  <a:ln w="9525">
                    <a:noFill/>
                    <a:miter lim="800000"/>
                    <a:headEnd/>
                    <a:tailEnd/>
                  </a:ln>
                </pic:spPr>
              </pic:pic>
            </a:graphicData>
          </a:graphic>
        </wp:inline>
      </w:drawing>
    </w:r>
    <w:r>
      <w:rPr>
        <w:noProof/>
        <w:lang w:eastAsia="cs-CZ"/>
      </w:rPr>
      <w:drawing>
        <wp:inline distT="0" distB="0" distL="0" distR="0">
          <wp:extent cx="438150" cy="504825"/>
          <wp:effectExtent l="19050" t="0" r="0" b="0"/>
          <wp:docPr id="4" name="obrázek 1" descr="D:\!Data\Zamberk\Podklady\zambe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D:\!Data\Zamberk\Podklady\zamberk.jpg"/>
                  <pic:cNvPicPr>
                    <a:picLocks noChangeAspect="1" noChangeArrowheads="1"/>
                  </pic:cNvPicPr>
                </pic:nvPicPr>
                <pic:blipFill>
                  <a:blip r:embed="rId2"/>
                  <a:srcRect/>
                  <a:stretch>
                    <a:fillRect/>
                  </a:stretch>
                </pic:blipFill>
                <pic:spPr bwMode="auto">
                  <a:xfrm>
                    <a:off x="0" y="0"/>
                    <a:ext cx="438150" cy="504825"/>
                  </a:xfrm>
                  <a:prstGeom prst="rect">
                    <a:avLst/>
                  </a:prstGeom>
                  <a:noFill/>
                  <a:ln w="9525">
                    <a:noFill/>
                    <a:miter lim="800000"/>
                    <a:headEnd/>
                    <a:tailEnd/>
                  </a:ln>
                </pic:spPr>
              </pic:pic>
            </a:graphicData>
          </a:graphic>
        </wp:inline>
      </w:drawing>
    </w:r>
    <w:r>
      <w:rPr>
        <w:noProof/>
        <w:lang w:eastAsia="cs-CZ"/>
      </w:rPr>
      <w:drawing>
        <wp:inline distT="0" distB="0" distL="0" distR="0">
          <wp:extent cx="4600575" cy="5238750"/>
          <wp:effectExtent l="19050" t="0" r="9525" b="0"/>
          <wp:docPr id="6" name="obrázek 1" descr="D:\!Data\Zamberk\Podklady\zambe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D:\!Data\Zamberk\Podklady\zamberk.jpg"/>
                  <pic:cNvPicPr>
                    <a:picLocks noChangeAspect="1" noChangeArrowheads="1"/>
                  </pic:cNvPicPr>
                </pic:nvPicPr>
                <pic:blipFill>
                  <a:blip r:embed="rId2"/>
                  <a:srcRect/>
                  <a:stretch>
                    <a:fillRect/>
                  </a:stretch>
                </pic:blipFill>
                <pic:spPr bwMode="auto">
                  <a:xfrm>
                    <a:off x="0" y="0"/>
                    <a:ext cx="4600575" cy="5238750"/>
                  </a:xfrm>
                  <a:prstGeom prst="rect">
                    <a:avLst/>
                  </a:prstGeom>
                  <a:noFill/>
                  <a:ln w="9525">
                    <a:noFill/>
                    <a:miter lim="800000"/>
                    <a:headEnd/>
                    <a:tailEnd/>
                  </a:ln>
                </pic:spPr>
              </pic:pic>
            </a:graphicData>
          </a:graphic>
        </wp:inline>
      </w:drawing>
    </w:r>
    <w:r>
      <w:rPr>
        <w:noProof/>
        <w:lang w:eastAsia="cs-CZ"/>
      </w:rPr>
      <w:drawing>
        <wp:inline distT="0" distB="0" distL="0" distR="0">
          <wp:extent cx="4600575" cy="5238750"/>
          <wp:effectExtent l="19050" t="0" r="9525" b="0"/>
          <wp:docPr id="7" name="obrázek 44" descr="D:\!Data\Zamberk\Podklady\zambe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Data\Zamberk\Podklady\zamberk.jpg"/>
                  <pic:cNvPicPr>
                    <a:picLocks noChangeAspect="1" noChangeArrowheads="1"/>
                  </pic:cNvPicPr>
                </pic:nvPicPr>
                <pic:blipFill>
                  <a:blip r:embed="rId2"/>
                  <a:srcRect/>
                  <a:stretch>
                    <a:fillRect/>
                  </a:stretch>
                </pic:blipFill>
                <pic:spPr bwMode="auto">
                  <a:xfrm>
                    <a:off x="0" y="0"/>
                    <a:ext cx="4600575" cy="5238750"/>
                  </a:xfrm>
                  <a:prstGeom prst="rect">
                    <a:avLst/>
                  </a:prstGeom>
                  <a:noFill/>
                  <a:ln w="9525">
                    <a:noFill/>
                    <a:miter lim="800000"/>
                    <a:headEnd/>
                    <a:tailEnd/>
                  </a:ln>
                </pic:spPr>
              </pic:pic>
            </a:graphicData>
          </a:graphic>
        </wp:inline>
      </w:drawing>
    </w:r>
    <w:r>
      <w:rPr>
        <w:noProof/>
        <w:lang w:eastAsia="cs-CZ"/>
      </w:rPr>
      <w:drawing>
        <wp:inline distT="0" distB="0" distL="0" distR="0">
          <wp:extent cx="4600575" cy="5238750"/>
          <wp:effectExtent l="19050" t="0" r="9525" b="0"/>
          <wp:docPr id="8" name="obrázek 43" descr="D:\!Data\Zamberk\Podklady\zambe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Data\Zamberk\Podklady\zamberk.jpg"/>
                  <pic:cNvPicPr>
                    <a:picLocks noChangeAspect="1" noChangeArrowheads="1"/>
                  </pic:cNvPicPr>
                </pic:nvPicPr>
                <pic:blipFill>
                  <a:blip r:embed="rId2"/>
                  <a:srcRect/>
                  <a:stretch>
                    <a:fillRect/>
                  </a:stretch>
                </pic:blipFill>
                <pic:spPr bwMode="auto">
                  <a:xfrm>
                    <a:off x="0" y="0"/>
                    <a:ext cx="4600575" cy="5238750"/>
                  </a:xfrm>
                  <a:prstGeom prst="rect">
                    <a:avLst/>
                  </a:prstGeom>
                  <a:noFill/>
                  <a:ln w="9525">
                    <a:noFill/>
                    <a:miter lim="800000"/>
                    <a:headEnd/>
                    <a:tailEnd/>
                  </a:ln>
                </pic:spPr>
              </pic:pic>
            </a:graphicData>
          </a:graphic>
        </wp:inline>
      </w:drawing>
    </w:r>
  </w:p>
  <w:p w:rsidR="00AF45E1" w:rsidRDefault="00AF45E1" w:rsidP="009F6487">
    <w:pPr>
      <w:pStyle w:val="Zhlav"/>
      <w:jc w:val="center"/>
    </w:pPr>
  </w:p>
  <w:p w:rsidR="00AF45E1" w:rsidRDefault="00AF45E1" w:rsidP="009F6487"/>
  <w:p w:rsidR="00AF45E1" w:rsidRDefault="00AF45E1">
    <w:pPr>
      <w:pStyle w:val="Zhlav"/>
    </w:pPr>
  </w:p>
  <w:p w:rsidR="00AF45E1" w:rsidRDefault="00AF45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397"/>
        </w:tabs>
        <w:ind w:left="397" w:hanging="397"/>
      </w:pPr>
    </w:lvl>
    <w:lvl w:ilvl="7">
      <w:numFmt w:val="none"/>
      <w:pStyle w:val="Textpsmene"/>
      <w:suff w:val="nothing"/>
      <w:lvlText w:val=""/>
      <w:lvlJc w:val="left"/>
      <w:pPr>
        <w:tabs>
          <w:tab w:val="num" w:pos="360"/>
        </w:tabs>
        <w:ind w:left="0" w:firstLine="0"/>
      </w:pPr>
    </w:lvl>
    <w:lvl w:ilvl="8">
      <w:start w:val="1"/>
      <w:numFmt w:val="decimal"/>
      <w:pStyle w:val="Textbodu"/>
      <w:lvlText w:val="%9."/>
      <w:lvlJc w:val="left"/>
      <w:pPr>
        <w:tabs>
          <w:tab w:val="num" w:pos="851"/>
        </w:tabs>
        <w:ind w:left="851" w:hanging="426"/>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1065"/>
        </w:tabs>
        <w:ind w:left="1065" w:hanging="705"/>
      </w:pPr>
      <w:rPr>
        <w:rFonts w:hint="default"/>
      </w:rPr>
    </w:lvl>
  </w:abstractNum>
  <w:abstractNum w:abstractNumId="2" w15:restartNumberingAfterBreak="0">
    <w:nsid w:val="00000004"/>
    <w:multiLevelType w:val="singleLevel"/>
    <w:tmpl w:val="1852538A"/>
    <w:name w:val="WW8Num4"/>
    <w:lvl w:ilvl="0">
      <w:start w:val="1"/>
      <w:numFmt w:val="lowerLetter"/>
      <w:lvlText w:val="%1)"/>
      <w:lvlJc w:val="left"/>
      <w:pPr>
        <w:tabs>
          <w:tab w:val="num" w:pos="0"/>
        </w:tabs>
        <w:ind w:left="1429" w:hanging="360"/>
      </w:pPr>
      <w:rPr>
        <w:rFonts w:ascii="Tahoma" w:hAnsi="Tahoma" w:cs="Tahoma"/>
        <w:b w:val="0"/>
        <w:bCs/>
        <w:sz w:val="22"/>
        <w:szCs w:val="22"/>
      </w:rPr>
    </w:lvl>
  </w:abstractNum>
  <w:abstractNum w:abstractNumId="3" w15:restartNumberingAfterBreak="0">
    <w:nsid w:val="00000005"/>
    <w:multiLevelType w:val="multilevel"/>
    <w:tmpl w:val="A282FC0C"/>
    <w:name w:val="WW8Num13"/>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bullet"/>
      <w:lvlText w:val=""/>
      <w:lvlJc w:val="left"/>
      <w:pPr>
        <w:tabs>
          <w:tab w:val="num" w:pos="0"/>
        </w:tabs>
        <w:ind w:left="644" w:hanging="360"/>
      </w:pPr>
      <w:rPr>
        <w:rFonts w:ascii="Symbol" w:hAnsi="Symbol" w:hint="default"/>
        <w:b w:val="0"/>
        <w:bCs/>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6"/>
    <w:multiLevelType w:val="singleLevel"/>
    <w:tmpl w:val="DE84F69E"/>
    <w:name w:val="WW8Num14"/>
    <w:lvl w:ilvl="0">
      <w:start w:val="1"/>
      <w:numFmt w:val="lowerLetter"/>
      <w:lvlText w:val="%1)"/>
      <w:lvlJc w:val="left"/>
      <w:pPr>
        <w:tabs>
          <w:tab w:val="num" w:pos="0"/>
        </w:tabs>
        <w:ind w:left="1065" w:hanging="360"/>
      </w:pPr>
      <w:rPr>
        <w:rFonts w:ascii="Tahoma" w:hAnsi="Tahoma" w:cs="Tahoma"/>
        <w:sz w:val="20"/>
        <w:szCs w:val="22"/>
      </w:rPr>
    </w:lvl>
  </w:abstractNum>
  <w:abstractNum w:abstractNumId="5" w15:restartNumberingAfterBreak="0">
    <w:nsid w:val="00000009"/>
    <w:multiLevelType w:val="multilevel"/>
    <w:tmpl w:val="00000009"/>
    <w:name w:val="WW8Num18"/>
    <w:lvl w:ilvl="0">
      <w:start w:val="1"/>
      <w:numFmt w:val="upperRoman"/>
      <w:pStyle w:val="ZDlnek"/>
      <w:lvlText w:val="ČÁST %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A"/>
    <w:multiLevelType w:val="singleLevel"/>
    <w:tmpl w:val="EBF259BC"/>
    <w:name w:val="WW8Num19"/>
    <w:lvl w:ilvl="0">
      <w:start w:val="1"/>
      <w:numFmt w:val="lowerLetter"/>
      <w:lvlText w:val="%1)"/>
      <w:lvlJc w:val="left"/>
      <w:pPr>
        <w:tabs>
          <w:tab w:val="num" w:pos="0"/>
        </w:tabs>
        <w:ind w:left="720" w:hanging="360"/>
      </w:pPr>
      <w:rPr>
        <w:b w:val="0"/>
      </w:rPr>
    </w:lvl>
  </w:abstractNum>
  <w:abstractNum w:abstractNumId="7" w15:restartNumberingAfterBreak="0">
    <w:nsid w:val="0000000B"/>
    <w:multiLevelType w:val="singleLevel"/>
    <w:tmpl w:val="6D283418"/>
    <w:name w:val="WW8Num20"/>
    <w:lvl w:ilvl="0">
      <w:start w:val="1"/>
      <w:numFmt w:val="lowerLetter"/>
      <w:lvlText w:val="%1)"/>
      <w:lvlJc w:val="left"/>
      <w:pPr>
        <w:tabs>
          <w:tab w:val="num" w:pos="0"/>
        </w:tabs>
        <w:ind w:left="720" w:hanging="360"/>
      </w:pPr>
      <w:rPr>
        <w:rFonts w:ascii="Tahoma" w:hAnsi="Tahoma" w:cs="Tahoma"/>
        <w:b w:val="0"/>
        <w:bCs/>
        <w:sz w:val="20"/>
        <w:szCs w:val="22"/>
      </w:rPr>
    </w:lvl>
  </w:abstractNum>
  <w:abstractNum w:abstractNumId="8" w15:restartNumberingAfterBreak="0">
    <w:nsid w:val="0000000C"/>
    <w:multiLevelType w:val="multilevel"/>
    <w:tmpl w:val="0000000C"/>
    <w:name w:val="WW8Num25"/>
    <w:lvl w:ilvl="0">
      <w:start w:val="1"/>
      <w:numFmt w:val="decimal"/>
      <w:pStyle w:val="E-rov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000000D"/>
    <w:multiLevelType w:val="multilevel"/>
    <w:tmpl w:val="0000000D"/>
    <w:name w:val="WW8StyleNum"/>
    <w:lvl w:ilvl="0">
      <w:start w:val="1"/>
      <w:numFmt w:val="none"/>
      <w:pStyle w:val="Tiret1"/>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16B2752"/>
    <w:multiLevelType w:val="multilevel"/>
    <w:tmpl w:val="A0CA128C"/>
    <w:lvl w:ilvl="0">
      <w:start w:val="1"/>
      <w:numFmt w:val="decimal"/>
      <w:pStyle w:val="Nadpis1"/>
      <w:lvlText w:val="%1."/>
      <w:lvlJc w:val="left"/>
      <w:pPr>
        <w:ind w:left="360" w:hanging="360"/>
      </w:pPr>
    </w:lvl>
    <w:lvl w:ilvl="1">
      <w:start w:val="1"/>
      <w:numFmt w:val="decimal"/>
      <w:pStyle w:val="Nadpis2"/>
      <w:lvlText w:val="%1.%2."/>
      <w:lvlJc w:val="left"/>
      <w:pPr>
        <w:ind w:left="792" w:hanging="432"/>
      </w:pPr>
    </w:lvl>
    <w:lvl w:ilvl="2">
      <w:start w:val="1"/>
      <w:numFmt w:val="decimal"/>
      <w:pStyle w:val="Nadpis3"/>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25F31FD"/>
    <w:multiLevelType w:val="hybridMultilevel"/>
    <w:tmpl w:val="160C3794"/>
    <w:lvl w:ilvl="0" w:tplc="04050001">
      <w:start w:val="1"/>
      <w:numFmt w:val="bullet"/>
      <w:lvlText w:val=""/>
      <w:lvlJc w:val="left"/>
      <w:pPr>
        <w:ind w:left="1004" w:hanging="360"/>
      </w:pPr>
      <w:rPr>
        <w:rFonts w:ascii="Symbol" w:hAnsi="Symbol" w:hint="default"/>
      </w:rPr>
    </w:lvl>
    <w:lvl w:ilvl="1" w:tplc="AC7A3B3E">
      <w:numFmt w:val="bullet"/>
      <w:lvlText w:val="•"/>
      <w:lvlJc w:val="left"/>
      <w:pPr>
        <w:ind w:left="1784" w:hanging="420"/>
      </w:pPr>
      <w:rPr>
        <w:rFonts w:ascii="Tahoma" w:eastAsia="Calibri" w:hAnsi="Tahoma" w:cs="Tahoma"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04A259E4"/>
    <w:multiLevelType w:val="multilevel"/>
    <w:tmpl w:val="B2E0AF62"/>
    <w:styleLink w:val="Pomlka"/>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rPr>
    </w:lvl>
  </w:abstractNum>
  <w:abstractNum w:abstractNumId="13" w15:restartNumberingAfterBreak="0">
    <w:nsid w:val="05F37438"/>
    <w:multiLevelType w:val="hybridMultilevel"/>
    <w:tmpl w:val="B05E9FB8"/>
    <w:name w:val="WW8Num42"/>
    <w:lvl w:ilvl="0" w:tplc="393625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D37280B"/>
    <w:multiLevelType w:val="hybridMultilevel"/>
    <w:tmpl w:val="CC267C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1935C7D"/>
    <w:multiLevelType w:val="hybridMultilevel"/>
    <w:tmpl w:val="EAC2CB1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74A260B"/>
    <w:multiLevelType w:val="hybridMultilevel"/>
    <w:tmpl w:val="4EDC9C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1E6D7E0A"/>
    <w:multiLevelType w:val="hybridMultilevel"/>
    <w:tmpl w:val="E9EA3D8E"/>
    <w:lvl w:ilvl="0" w:tplc="0B1C8D14">
      <w:start w:val="2"/>
      <w:numFmt w:val="bullet"/>
      <w:lvlText w:val="•"/>
      <w:lvlJc w:val="left"/>
      <w:pPr>
        <w:ind w:left="1065" w:hanging="705"/>
      </w:pPr>
      <w:rPr>
        <w:rFonts w:ascii="Calibri" w:eastAsia="Times New Roman" w:hAnsi="Calibri" w:hint="default"/>
      </w:rPr>
    </w:lvl>
    <w:lvl w:ilvl="1" w:tplc="D6B0DCC0">
      <w:start w:val="2"/>
      <w:numFmt w:val="bullet"/>
      <w:lvlText w:val=""/>
      <w:lvlJc w:val="left"/>
      <w:pPr>
        <w:ind w:left="1785" w:hanging="705"/>
      </w:pPr>
      <w:rPr>
        <w:rFonts w:ascii="Symbol" w:eastAsia="Times New Roman"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207C7E60"/>
    <w:multiLevelType w:val="hybridMultilevel"/>
    <w:tmpl w:val="892E2D70"/>
    <w:lvl w:ilvl="0" w:tplc="8B0236D0">
      <w:start w:val="1"/>
      <w:numFmt w:val="lowerLetter"/>
      <w:lvlText w:val="%1)"/>
      <w:lvlJc w:val="left"/>
      <w:pPr>
        <w:tabs>
          <w:tab w:val="num" w:pos="1068"/>
        </w:tabs>
        <w:ind w:left="1068" w:hanging="360"/>
      </w:pPr>
      <w:rPr>
        <w:rFonts w:cs="Times New Roman"/>
      </w:rPr>
    </w:lvl>
    <w:lvl w:ilvl="1" w:tplc="241A6484"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19" w15:restartNumberingAfterBreak="0">
    <w:nsid w:val="245E65AC"/>
    <w:multiLevelType w:val="multilevel"/>
    <w:tmpl w:val="8214A08C"/>
    <w:lvl w:ilvl="0">
      <w:start w:val="1"/>
      <w:numFmt w:val="bullet"/>
      <w:pStyle w:val="Bullets1Char"/>
      <w:lvlText w:val=""/>
      <w:lvlJc w:val="left"/>
      <w:pPr>
        <w:tabs>
          <w:tab w:val="num" w:pos="0"/>
        </w:tabs>
        <w:ind w:firstLine="1701"/>
      </w:pPr>
      <w:rPr>
        <w:rFonts w:ascii="Symbol" w:hAnsi="Symbol" w:hint="default"/>
        <w:color w:val="000000"/>
        <w:position w:val="0"/>
      </w:rPr>
    </w:lvl>
    <w:lvl w:ilvl="1">
      <w:start w:val="1"/>
      <w:numFmt w:val="bullet"/>
      <w:pStyle w:val="Bullets2"/>
      <w:lvlText w:val="o"/>
      <w:lvlJc w:val="left"/>
      <w:pPr>
        <w:tabs>
          <w:tab w:val="num" w:pos="0"/>
        </w:tabs>
        <w:ind w:firstLine="2421"/>
      </w:pPr>
      <w:rPr>
        <w:rFonts w:ascii="Courier New" w:eastAsia="Times New Roman" w:hAnsi="Courier New" w:hint="default"/>
        <w:color w:val="000000"/>
        <w:position w:val="0"/>
      </w:rPr>
    </w:lvl>
    <w:lvl w:ilvl="2">
      <w:start w:val="1"/>
      <w:numFmt w:val="bullet"/>
      <w:pStyle w:val="Bullets3"/>
      <w:lvlText w:val=""/>
      <w:lvlJc w:val="left"/>
      <w:pPr>
        <w:tabs>
          <w:tab w:val="num" w:pos="0"/>
        </w:tabs>
        <w:ind w:firstLine="3141"/>
      </w:pPr>
      <w:rPr>
        <w:rFonts w:ascii="Wingdings" w:eastAsia="Times New Roman" w:hAnsi="Wingdings" w:hint="default"/>
        <w:color w:val="000000"/>
        <w:position w:val="0"/>
      </w:rPr>
    </w:lvl>
    <w:lvl w:ilvl="3">
      <w:start w:val="1"/>
      <w:numFmt w:val="bullet"/>
      <w:lvlText w:val="·"/>
      <w:lvlJc w:val="left"/>
      <w:pPr>
        <w:tabs>
          <w:tab w:val="num" w:pos="0"/>
        </w:tabs>
        <w:ind w:firstLine="3861"/>
      </w:pPr>
      <w:rPr>
        <w:rFonts w:ascii="Lucida Grande" w:eastAsia="Times New Roman" w:hAnsi="Symbol" w:hint="default"/>
        <w:color w:val="000000"/>
        <w:position w:val="0"/>
      </w:rPr>
    </w:lvl>
    <w:lvl w:ilvl="4">
      <w:start w:val="1"/>
      <w:numFmt w:val="bullet"/>
      <w:lvlText w:val="o"/>
      <w:lvlJc w:val="left"/>
      <w:pPr>
        <w:tabs>
          <w:tab w:val="num" w:pos="0"/>
        </w:tabs>
        <w:ind w:firstLine="4581"/>
      </w:pPr>
      <w:rPr>
        <w:rFonts w:ascii="Courier New" w:eastAsia="Times New Roman" w:hAnsi="Courier New" w:hint="default"/>
        <w:color w:val="000000"/>
        <w:position w:val="0"/>
      </w:rPr>
    </w:lvl>
    <w:lvl w:ilvl="5">
      <w:start w:val="1"/>
      <w:numFmt w:val="bullet"/>
      <w:lvlText w:val=""/>
      <w:lvlJc w:val="left"/>
      <w:pPr>
        <w:tabs>
          <w:tab w:val="num" w:pos="0"/>
        </w:tabs>
        <w:ind w:firstLine="5301"/>
      </w:pPr>
      <w:rPr>
        <w:rFonts w:ascii="Wingdings" w:eastAsia="Times New Roman" w:hAnsi="Wingdings" w:hint="default"/>
        <w:color w:val="000000"/>
        <w:position w:val="0"/>
      </w:rPr>
    </w:lvl>
    <w:lvl w:ilvl="6">
      <w:start w:val="1"/>
      <w:numFmt w:val="bullet"/>
      <w:lvlText w:val="·"/>
      <w:lvlJc w:val="left"/>
      <w:pPr>
        <w:tabs>
          <w:tab w:val="num" w:pos="0"/>
        </w:tabs>
        <w:ind w:firstLine="6021"/>
      </w:pPr>
      <w:rPr>
        <w:rFonts w:ascii="Lucida Grande" w:eastAsia="Times New Roman" w:hAnsi="Symbol" w:hint="default"/>
        <w:color w:val="000000"/>
        <w:position w:val="0"/>
      </w:rPr>
    </w:lvl>
    <w:lvl w:ilvl="7">
      <w:start w:val="1"/>
      <w:numFmt w:val="bullet"/>
      <w:lvlText w:val="o"/>
      <w:lvlJc w:val="left"/>
      <w:pPr>
        <w:tabs>
          <w:tab w:val="num" w:pos="0"/>
        </w:tabs>
        <w:ind w:firstLine="6741"/>
      </w:pPr>
      <w:rPr>
        <w:rFonts w:ascii="Courier New" w:eastAsia="Times New Roman" w:hAnsi="Courier New" w:hint="default"/>
        <w:color w:val="000000"/>
        <w:position w:val="0"/>
      </w:rPr>
    </w:lvl>
    <w:lvl w:ilvl="8">
      <w:start w:val="1"/>
      <w:numFmt w:val="bullet"/>
      <w:lvlText w:val=""/>
      <w:lvlJc w:val="left"/>
      <w:pPr>
        <w:tabs>
          <w:tab w:val="num" w:pos="0"/>
        </w:tabs>
        <w:ind w:firstLine="7461"/>
      </w:pPr>
      <w:rPr>
        <w:rFonts w:ascii="Wingdings" w:eastAsia="Times New Roman" w:hAnsi="Wingdings" w:hint="default"/>
        <w:color w:val="000000"/>
        <w:position w:val="0"/>
      </w:rPr>
    </w:lvl>
  </w:abstractNum>
  <w:abstractNum w:abstractNumId="20" w15:restartNumberingAfterBreak="0">
    <w:nsid w:val="28E75C11"/>
    <w:multiLevelType w:val="multilevel"/>
    <w:tmpl w:val="87D0AD52"/>
    <w:lvl w:ilvl="0">
      <w:numFmt w:val="none"/>
      <w:lvlText w:val=""/>
      <w:lvlJc w:val="left"/>
      <w:pPr>
        <w:tabs>
          <w:tab w:val="num" w:pos="360"/>
        </w:tabs>
      </w:pPr>
    </w:lvl>
    <w:lvl w:ilvl="1">
      <w:start w:val="1"/>
      <w:numFmt w:val="decimal"/>
      <w:lvlText w:val="%1.%2."/>
      <w:lvlJc w:val="left"/>
      <w:pPr>
        <w:tabs>
          <w:tab w:val="num" w:pos="2574"/>
        </w:tabs>
        <w:ind w:left="2574" w:hanging="567"/>
      </w:pPr>
      <w:rPr>
        <w:rFonts w:ascii="Arial" w:hAnsi="Arial" w:hint="default"/>
        <w:b w:val="0"/>
        <w:i w:val="0"/>
        <w:caps w:val="0"/>
        <w:strike w:val="0"/>
        <w:dstrike w:val="0"/>
        <w:vanish w:val="0"/>
        <w:color w:val="auto"/>
        <w:sz w:val="24"/>
        <w:szCs w:val="24"/>
        <w:u w:val="none"/>
        <w:vertAlign w:val="baseline"/>
      </w:rPr>
    </w:lvl>
    <w:lvl w:ilvl="2">
      <w:numFmt w:val="decimal"/>
      <w:lvlRestart w:val="0"/>
      <w:pStyle w:val="StylStyl2Vlevo127cmPrvndek0cm"/>
      <w:lvlText w:val="%1.%2.%3."/>
      <w:lvlJc w:val="left"/>
      <w:pPr>
        <w:tabs>
          <w:tab w:val="num" w:pos="3425"/>
        </w:tabs>
        <w:ind w:left="3425" w:hanging="851"/>
      </w:pPr>
      <w:rPr>
        <w:rFonts w:ascii="Arial" w:hAnsi="Arial" w:hint="default"/>
        <w:b w:val="0"/>
        <w:i w:val="0"/>
        <w:caps w:val="0"/>
        <w:strike w:val="0"/>
        <w:dstrike w:val="0"/>
        <w:vanish w:val="0"/>
        <w:color w:val="auto"/>
        <w:sz w:val="24"/>
        <w:u w:val="none"/>
        <w:vertAlign w:val="baseline"/>
      </w:rPr>
    </w:lvl>
    <w:lvl w:ilvl="3">
      <w:start w:val="1"/>
      <w:numFmt w:val="decimal"/>
      <w:lvlText w:val="%1.%2.%3.%4."/>
      <w:lvlJc w:val="left"/>
      <w:pPr>
        <w:tabs>
          <w:tab w:val="num" w:pos="4320"/>
        </w:tabs>
        <w:ind w:left="3168" w:hanging="648"/>
      </w:pPr>
      <w:rPr>
        <w:rFonts w:hint="default"/>
      </w:rPr>
    </w:lvl>
    <w:lvl w:ilvl="4">
      <w:start w:val="1"/>
      <w:numFmt w:val="decimal"/>
      <w:lvlText w:val="%1.%2.%3.%4.%5."/>
      <w:lvlJc w:val="left"/>
      <w:pPr>
        <w:tabs>
          <w:tab w:val="num" w:pos="5040"/>
        </w:tabs>
        <w:ind w:left="3672" w:hanging="792"/>
      </w:pPr>
      <w:rPr>
        <w:rFonts w:hint="default"/>
      </w:rPr>
    </w:lvl>
    <w:lvl w:ilvl="5">
      <w:start w:val="1"/>
      <w:numFmt w:val="decimal"/>
      <w:lvlText w:val="%1.%2.%3.%4.%5.%6."/>
      <w:lvlJc w:val="left"/>
      <w:pPr>
        <w:tabs>
          <w:tab w:val="num" w:pos="5760"/>
        </w:tabs>
        <w:ind w:left="4176" w:hanging="936"/>
      </w:pPr>
      <w:rPr>
        <w:rFonts w:hint="default"/>
      </w:rPr>
    </w:lvl>
    <w:lvl w:ilvl="6">
      <w:start w:val="1"/>
      <w:numFmt w:val="decimal"/>
      <w:lvlText w:val="%1.%2.%3.%4.%5.%6.%7."/>
      <w:lvlJc w:val="left"/>
      <w:pPr>
        <w:tabs>
          <w:tab w:val="num" w:pos="6480"/>
        </w:tabs>
        <w:ind w:left="4680" w:hanging="1080"/>
      </w:pPr>
      <w:rPr>
        <w:rFonts w:hint="default"/>
      </w:rPr>
    </w:lvl>
    <w:lvl w:ilvl="7">
      <w:start w:val="1"/>
      <w:numFmt w:val="decimal"/>
      <w:lvlText w:val="%1.%2.%3.%4.%5.%6.%7.%8."/>
      <w:lvlJc w:val="left"/>
      <w:pPr>
        <w:tabs>
          <w:tab w:val="num" w:pos="7560"/>
        </w:tabs>
        <w:ind w:left="5184" w:hanging="1224"/>
      </w:pPr>
      <w:rPr>
        <w:rFonts w:hint="default"/>
      </w:rPr>
    </w:lvl>
    <w:lvl w:ilvl="8">
      <w:start w:val="1"/>
      <w:numFmt w:val="decimal"/>
      <w:lvlText w:val="%1.%2.%3.%4.%5.%6.%7.%8.%9."/>
      <w:lvlJc w:val="left"/>
      <w:pPr>
        <w:tabs>
          <w:tab w:val="num" w:pos="8280"/>
        </w:tabs>
        <w:ind w:left="5760" w:hanging="1440"/>
      </w:pPr>
      <w:rPr>
        <w:rFonts w:hint="default"/>
      </w:rPr>
    </w:lvl>
  </w:abstractNum>
  <w:abstractNum w:abstractNumId="21" w15:restartNumberingAfterBreak="0">
    <w:nsid w:val="2A1B0353"/>
    <w:multiLevelType w:val="hybridMultilevel"/>
    <w:tmpl w:val="AA62F8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BBC12AE"/>
    <w:multiLevelType w:val="hybridMultilevel"/>
    <w:tmpl w:val="B5BC788E"/>
    <w:lvl w:ilvl="0" w:tplc="6D0ABB4E">
      <w:start w:val="1"/>
      <w:numFmt w:val="decimal"/>
      <w:pStyle w:val="Odrka-rove1"/>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CDA61A9"/>
    <w:multiLevelType w:val="hybridMultilevel"/>
    <w:tmpl w:val="A5A2B574"/>
    <w:lvl w:ilvl="0" w:tplc="04050003">
      <w:start w:val="1"/>
      <w:numFmt w:val="bullet"/>
      <w:lvlText w:val="o"/>
      <w:lvlJc w:val="left"/>
      <w:pPr>
        <w:ind w:left="1800" w:hanging="360"/>
      </w:pPr>
      <w:rPr>
        <w:rFonts w:ascii="Courier New" w:hAnsi="Courier New" w:cs="Courier New"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4" w15:restartNumberingAfterBreak="0">
    <w:nsid w:val="2F517050"/>
    <w:multiLevelType w:val="hybridMultilevel"/>
    <w:tmpl w:val="E99EF01E"/>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360"/>
      </w:pPr>
      <w:rPr>
        <w:rFonts w:hint="default"/>
      </w:rPr>
    </w:lvl>
    <w:lvl w:ilvl="3" w:tplc="1D349E1E">
      <w:start w:val="5"/>
      <w:numFmt w:val="bullet"/>
      <w:lvlText w:val="-"/>
      <w:lvlJc w:val="left"/>
      <w:pPr>
        <w:ind w:left="2520" w:hanging="360"/>
      </w:pPr>
      <w:rPr>
        <w:rFonts w:ascii="Verdana" w:eastAsia="Times New Roman" w:hAnsi="Verdana" w:cs="Aria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326F102B"/>
    <w:multiLevelType w:val="hybridMultilevel"/>
    <w:tmpl w:val="6D1098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3BD0DEB"/>
    <w:multiLevelType w:val="hybridMultilevel"/>
    <w:tmpl w:val="30CA29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596090D"/>
    <w:multiLevelType w:val="hybridMultilevel"/>
    <w:tmpl w:val="20802D98"/>
    <w:lvl w:ilvl="0" w:tplc="85F0B760">
      <w:start w:val="1"/>
      <w:numFmt w:val="bullet"/>
      <w:pStyle w:val="Odrkamodr"/>
      <w:lvlText w:val="o"/>
      <w:lvlJc w:val="left"/>
      <w:pPr>
        <w:ind w:left="1284" w:hanging="360"/>
      </w:pPr>
      <w:rPr>
        <w:rFonts w:ascii="Courier New" w:hAnsi="Courier New" w:cs="Courier New" w:hint="default"/>
        <w:color w:val="auto"/>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35FB1E81"/>
    <w:multiLevelType w:val="hybridMultilevel"/>
    <w:tmpl w:val="CB680B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C52541A"/>
    <w:multiLevelType w:val="hybridMultilevel"/>
    <w:tmpl w:val="3D4280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C5D798D"/>
    <w:multiLevelType w:val="hybridMultilevel"/>
    <w:tmpl w:val="B8820A18"/>
    <w:lvl w:ilvl="0" w:tplc="0B1C8D14">
      <w:start w:val="2"/>
      <w:numFmt w:val="bullet"/>
      <w:lvlText w:val="•"/>
      <w:lvlJc w:val="left"/>
      <w:pPr>
        <w:ind w:left="1065" w:hanging="705"/>
      </w:pPr>
      <w:rPr>
        <w:rFonts w:ascii="Calibri" w:eastAsia="Times New Roman" w:hAnsi="Calibri" w:hint="default"/>
      </w:rPr>
    </w:lvl>
    <w:lvl w:ilvl="1" w:tplc="04050001">
      <w:start w:val="1"/>
      <w:numFmt w:val="bullet"/>
      <w:lvlText w:val=""/>
      <w:lvlJc w:val="left"/>
      <w:pPr>
        <w:ind w:left="1785" w:hanging="705"/>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3CE30F85"/>
    <w:multiLevelType w:val="hybridMultilevel"/>
    <w:tmpl w:val="4A923F4E"/>
    <w:lvl w:ilvl="0" w:tplc="04050005">
      <w:start w:val="1"/>
      <w:numFmt w:val="bullet"/>
      <w:pStyle w:val="Sodrka3"/>
      <w:lvlText w:val=""/>
      <w:lvlJc w:val="left"/>
      <w:pPr>
        <w:ind w:left="1503" w:hanging="360"/>
      </w:pPr>
      <w:rPr>
        <w:rFonts w:ascii="Symbol" w:hAnsi="Symbol" w:hint="default"/>
      </w:rPr>
    </w:lvl>
    <w:lvl w:ilvl="1" w:tplc="04050003" w:tentative="1">
      <w:start w:val="1"/>
      <w:numFmt w:val="bullet"/>
      <w:lvlText w:val="o"/>
      <w:lvlJc w:val="left"/>
      <w:pPr>
        <w:ind w:left="2223" w:hanging="360"/>
      </w:pPr>
      <w:rPr>
        <w:rFonts w:ascii="Courier New" w:hAnsi="Courier New" w:hint="default"/>
      </w:rPr>
    </w:lvl>
    <w:lvl w:ilvl="2" w:tplc="04050005">
      <w:start w:val="1"/>
      <w:numFmt w:val="bullet"/>
      <w:lvlText w:val=""/>
      <w:lvlJc w:val="left"/>
      <w:pPr>
        <w:ind w:left="2943" w:hanging="360"/>
      </w:pPr>
      <w:rPr>
        <w:rFonts w:ascii="Wingdings" w:hAnsi="Wingdings" w:hint="default"/>
      </w:rPr>
    </w:lvl>
    <w:lvl w:ilvl="3" w:tplc="0405000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hint="default"/>
      </w:rPr>
    </w:lvl>
    <w:lvl w:ilvl="5" w:tplc="04050005">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32" w15:restartNumberingAfterBreak="0">
    <w:nsid w:val="3CEE260D"/>
    <w:multiLevelType w:val="hybridMultilevel"/>
    <w:tmpl w:val="AA62F8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E772D25"/>
    <w:multiLevelType w:val="hybridMultilevel"/>
    <w:tmpl w:val="E39C6EB4"/>
    <w:lvl w:ilvl="0" w:tplc="0405000F">
      <w:start w:val="1"/>
      <w:numFmt w:val="decimal"/>
      <w:lvlText w:val="%1."/>
      <w:lvlJc w:val="left"/>
      <w:pPr>
        <w:tabs>
          <w:tab w:val="num" w:pos="567"/>
        </w:tabs>
        <w:ind w:left="567" w:hanging="567"/>
      </w:pPr>
      <w:rPr>
        <w:rFonts w:cs="Times New Roman" w:hint="default"/>
        <w:b w:val="0"/>
        <w:i w:val="0"/>
        <w:sz w:val="20"/>
        <w:szCs w:val="20"/>
      </w:rPr>
    </w:lvl>
    <w:lvl w:ilvl="1" w:tplc="04050019">
      <w:start w:val="2"/>
      <w:numFmt w:val="decimal"/>
      <w:pStyle w:val="Nadpis2Odstavec"/>
      <w:lvlText w:val="%2."/>
      <w:lvlJc w:val="left"/>
      <w:pPr>
        <w:tabs>
          <w:tab w:val="num" w:pos="1647"/>
        </w:tabs>
        <w:ind w:left="1647" w:hanging="567"/>
      </w:pPr>
      <w:rPr>
        <w:rFonts w:cs="Times New Roman" w:hint="default"/>
        <w:b w:val="0"/>
        <w:i w:val="0"/>
        <w:sz w:val="20"/>
        <w:szCs w:val="2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EA61AFE"/>
    <w:multiLevelType w:val="hybridMultilevel"/>
    <w:tmpl w:val="5C966A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1146C91"/>
    <w:multiLevelType w:val="hybridMultilevel"/>
    <w:tmpl w:val="AA62F8F8"/>
    <w:lvl w:ilvl="0" w:tplc="04050017">
      <w:start w:val="1"/>
      <w:numFmt w:val="lowerLetter"/>
      <w:lvlText w:val="%1)"/>
      <w:lvlJc w:val="left"/>
      <w:pPr>
        <w:ind w:left="785"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70C4871"/>
    <w:multiLevelType w:val="hybridMultilevel"/>
    <w:tmpl w:val="DA383D2C"/>
    <w:lvl w:ilvl="0" w:tplc="04050001">
      <w:start w:val="1"/>
      <w:numFmt w:val="bullet"/>
      <w:lvlText w:val=""/>
      <w:lvlJc w:val="left"/>
      <w:pPr>
        <w:ind w:left="795" w:hanging="360"/>
      </w:pPr>
      <w:rPr>
        <w:rFonts w:ascii="Symbol" w:hAnsi="Symbol"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37" w15:restartNumberingAfterBreak="0">
    <w:nsid w:val="48012112"/>
    <w:multiLevelType w:val="hybridMultilevel"/>
    <w:tmpl w:val="B3CAD930"/>
    <w:lvl w:ilvl="0" w:tplc="7F543ED0">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AB543EF"/>
    <w:multiLevelType w:val="hybridMultilevel"/>
    <w:tmpl w:val="D4903B5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4CD25759"/>
    <w:multiLevelType w:val="hybridMultilevel"/>
    <w:tmpl w:val="B64638D8"/>
    <w:lvl w:ilvl="0" w:tplc="04050017">
      <w:start w:val="1"/>
      <w:numFmt w:val="bullet"/>
      <w:lvlText w:val=""/>
      <w:lvlJc w:val="left"/>
      <w:pPr>
        <w:tabs>
          <w:tab w:val="num" w:pos="1120"/>
        </w:tabs>
        <w:ind w:left="1120" w:hanging="360"/>
      </w:pPr>
      <w:rPr>
        <w:rFonts w:ascii="Symbol" w:hAnsi="Symbol" w:hint="default"/>
        <w:color w:val="auto"/>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numFmt w:val="bullet"/>
      <w:lvlText w:val="-"/>
      <w:lvlJc w:val="left"/>
      <w:pPr>
        <w:tabs>
          <w:tab w:val="num" w:pos="3600"/>
        </w:tabs>
        <w:ind w:left="3600" w:hanging="360"/>
      </w:pPr>
      <w:rPr>
        <w:rFonts w:ascii="TimesNewRomanPSMT" w:eastAsia="Times New Roman" w:hAnsi="TimesNewRomanPSMT" w:hint="default"/>
        <w:color w:val="auto"/>
      </w:rPr>
    </w:lvl>
    <w:lvl w:ilvl="5" w:tplc="0405001B">
      <w:start w:val="1"/>
      <w:numFmt w:val="bullet"/>
      <w:lvlText w:val=""/>
      <w:lvlJc w:val="left"/>
      <w:pPr>
        <w:tabs>
          <w:tab w:val="num" w:pos="4320"/>
        </w:tabs>
        <w:ind w:left="4320" w:hanging="360"/>
      </w:pPr>
      <w:rPr>
        <w:rFonts w:ascii="Symbol" w:hAnsi="Symbol"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E305E0B"/>
    <w:multiLevelType w:val="hybridMultilevel"/>
    <w:tmpl w:val="5288B694"/>
    <w:lvl w:ilvl="0" w:tplc="356CD9FE">
      <w:numFmt w:val="bullet"/>
      <w:lvlText w:val=""/>
      <w:lvlJc w:val="left"/>
      <w:pPr>
        <w:ind w:left="720" w:hanging="360"/>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36A5779"/>
    <w:multiLevelType w:val="hybridMultilevel"/>
    <w:tmpl w:val="028E785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567A60B3"/>
    <w:multiLevelType w:val="hybridMultilevel"/>
    <w:tmpl w:val="A10827A8"/>
    <w:lvl w:ilvl="0" w:tplc="0B1C8D14">
      <w:start w:val="2"/>
      <w:numFmt w:val="bullet"/>
      <w:lvlText w:val="•"/>
      <w:lvlJc w:val="left"/>
      <w:pPr>
        <w:ind w:left="1065" w:hanging="705"/>
      </w:pPr>
      <w:rPr>
        <w:rFonts w:ascii="Calibri" w:eastAsia="Times New Roman" w:hAnsi="Calibri" w:hint="default"/>
      </w:rPr>
    </w:lvl>
    <w:lvl w:ilvl="1" w:tplc="04050003">
      <w:start w:val="1"/>
      <w:numFmt w:val="bullet"/>
      <w:lvlText w:val="o"/>
      <w:lvlJc w:val="left"/>
      <w:pPr>
        <w:ind w:left="1785" w:hanging="705"/>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43" w15:restartNumberingAfterBreak="0">
    <w:nsid w:val="576C23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7DA1A46"/>
    <w:multiLevelType w:val="multilevel"/>
    <w:tmpl w:val="9D28B660"/>
    <w:lvl w:ilvl="0">
      <w:start w:val="1"/>
      <w:numFmt w:val="decimal"/>
      <w:pStyle w:val="PFI-odstavec"/>
      <w:lvlText w:val="%1."/>
      <w:lvlJc w:val="left"/>
      <w:pPr>
        <w:tabs>
          <w:tab w:val="num" w:pos="1040"/>
        </w:tabs>
        <w:ind w:left="1247" w:hanging="567"/>
      </w:pPr>
      <w:rPr>
        <w:rFonts w:hint="default"/>
      </w:rPr>
    </w:lvl>
    <w:lvl w:ilvl="1">
      <w:start w:val="1"/>
      <w:numFmt w:val="decimal"/>
      <w:lvlText w:val="%1.%2."/>
      <w:lvlJc w:val="left"/>
      <w:pPr>
        <w:tabs>
          <w:tab w:val="num" w:pos="1760"/>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840"/>
        </w:tabs>
        <w:ind w:left="2408" w:hanging="648"/>
      </w:pPr>
      <w:rPr>
        <w:rFonts w:hint="default"/>
      </w:rPr>
    </w:lvl>
    <w:lvl w:ilvl="4">
      <w:start w:val="1"/>
      <w:numFmt w:val="decimal"/>
      <w:lvlRestart w:val="3"/>
      <w:pStyle w:val="PFI-odstavec"/>
      <w:lvlText w:val="(%5)"/>
      <w:lvlJc w:val="left"/>
      <w:pPr>
        <w:tabs>
          <w:tab w:val="num" w:pos="680"/>
        </w:tabs>
        <w:ind w:left="0" w:firstLine="0"/>
      </w:pPr>
      <w:rPr>
        <w:rFonts w:hint="default"/>
      </w:rPr>
    </w:lvl>
    <w:lvl w:ilvl="5">
      <w:start w:val="1"/>
      <w:numFmt w:val="lowerLetter"/>
      <w:pStyle w:val="PFI-pismeno"/>
      <w:lvlText w:val="%6)"/>
      <w:lvlJc w:val="left"/>
      <w:pPr>
        <w:tabs>
          <w:tab w:val="num" w:pos="1051"/>
        </w:tabs>
        <w:ind w:left="1051" w:hanging="341"/>
      </w:pPr>
      <w:rPr>
        <w:rFonts w:hint="default"/>
        <w:i w:val="0"/>
      </w:rPr>
    </w:lvl>
    <w:lvl w:ilvl="6">
      <w:start w:val="1"/>
      <w:numFmt w:val="lowerRoman"/>
      <w:pStyle w:val="PFI-msk"/>
      <w:lvlText w:val="%7."/>
      <w:lvlJc w:val="left"/>
      <w:pPr>
        <w:tabs>
          <w:tab w:val="num" w:pos="29"/>
        </w:tabs>
        <w:ind w:left="1050" w:hanging="340"/>
      </w:pPr>
      <w:rPr>
        <w:rFonts w:hint="default"/>
      </w:rPr>
    </w:lvl>
    <w:lvl w:ilvl="7">
      <w:start w:val="1"/>
      <w:numFmt w:val="decimal"/>
      <w:lvlText w:val="%1.%2.%3.%4.%5.%6.%7.%8."/>
      <w:lvlJc w:val="left"/>
      <w:pPr>
        <w:tabs>
          <w:tab w:val="num" w:pos="5360"/>
        </w:tabs>
        <w:ind w:left="4424" w:hanging="1224"/>
      </w:pPr>
      <w:rPr>
        <w:rFonts w:hint="default"/>
      </w:rPr>
    </w:lvl>
    <w:lvl w:ilvl="8">
      <w:start w:val="1"/>
      <w:numFmt w:val="decimal"/>
      <w:lvlText w:val="%1.%2.%3.%4.%5.%6.%7.%8.%9."/>
      <w:lvlJc w:val="left"/>
      <w:pPr>
        <w:tabs>
          <w:tab w:val="num" w:pos="5720"/>
        </w:tabs>
        <w:ind w:left="5000" w:hanging="1440"/>
      </w:pPr>
      <w:rPr>
        <w:rFonts w:hint="default"/>
      </w:rPr>
    </w:lvl>
  </w:abstractNum>
  <w:abstractNum w:abstractNumId="45" w15:restartNumberingAfterBreak="0">
    <w:nsid w:val="57F04B4B"/>
    <w:multiLevelType w:val="hybridMultilevel"/>
    <w:tmpl w:val="6AC439E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AE9791F"/>
    <w:multiLevelType w:val="hybridMultilevel"/>
    <w:tmpl w:val="EB304E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CC418BD"/>
    <w:multiLevelType w:val="hybridMultilevel"/>
    <w:tmpl w:val="62A24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DFE121A"/>
    <w:multiLevelType w:val="hybridMultilevel"/>
    <w:tmpl w:val="600E878C"/>
    <w:lvl w:ilvl="0" w:tplc="2B78EE3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9" w15:restartNumberingAfterBreak="0">
    <w:nsid w:val="5E8551AE"/>
    <w:multiLevelType w:val="hybridMultilevel"/>
    <w:tmpl w:val="892E2D70"/>
    <w:lvl w:ilvl="0" w:tplc="04050001">
      <w:start w:val="1"/>
      <w:numFmt w:val="lowerLetter"/>
      <w:lvlText w:val="%1)"/>
      <w:lvlJc w:val="left"/>
      <w:pPr>
        <w:tabs>
          <w:tab w:val="num" w:pos="360"/>
        </w:tabs>
        <w:ind w:left="360" w:hanging="360"/>
      </w:pPr>
      <w:rPr>
        <w:rFonts w:cs="Times New Roman"/>
      </w:rPr>
    </w:lvl>
    <w:lvl w:ilvl="1" w:tplc="04050003" w:tentative="1">
      <w:start w:val="1"/>
      <w:numFmt w:val="lowerLetter"/>
      <w:lvlText w:val="%2."/>
      <w:lvlJc w:val="left"/>
      <w:pPr>
        <w:tabs>
          <w:tab w:val="num" w:pos="1080"/>
        </w:tabs>
        <w:ind w:left="1080" w:hanging="360"/>
      </w:pPr>
      <w:rPr>
        <w:rFonts w:cs="Times New Roman"/>
      </w:rPr>
    </w:lvl>
    <w:lvl w:ilvl="2" w:tplc="04050005">
      <w:start w:val="1"/>
      <w:numFmt w:val="lowerRoman"/>
      <w:lvlText w:val="%3."/>
      <w:lvlJc w:val="right"/>
      <w:pPr>
        <w:tabs>
          <w:tab w:val="num" w:pos="1800"/>
        </w:tabs>
        <w:ind w:left="1800" w:hanging="180"/>
      </w:pPr>
      <w:rPr>
        <w:rFonts w:cs="Times New Roman"/>
      </w:rPr>
    </w:lvl>
    <w:lvl w:ilvl="3" w:tplc="04050001" w:tentative="1">
      <w:start w:val="1"/>
      <w:numFmt w:val="decimal"/>
      <w:lvlText w:val="%4."/>
      <w:lvlJc w:val="left"/>
      <w:pPr>
        <w:tabs>
          <w:tab w:val="num" w:pos="2520"/>
        </w:tabs>
        <w:ind w:left="2520" w:hanging="360"/>
      </w:pPr>
      <w:rPr>
        <w:rFonts w:cs="Times New Roman"/>
      </w:rPr>
    </w:lvl>
    <w:lvl w:ilvl="4" w:tplc="35CE7F6C" w:tentative="1">
      <w:start w:val="1"/>
      <w:numFmt w:val="lowerLetter"/>
      <w:lvlText w:val="%5."/>
      <w:lvlJc w:val="left"/>
      <w:pPr>
        <w:tabs>
          <w:tab w:val="num" w:pos="3240"/>
        </w:tabs>
        <w:ind w:left="3240" w:hanging="360"/>
      </w:pPr>
      <w:rPr>
        <w:rFonts w:cs="Times New Roman"/>
      </w:rPr>
    </w:lvl>
    <w:lvl w:ilvl="5" w:tplc="04050005" w:tentative="1">
      <w:start w:val="1"/>
      <w:numFmt w:val="lowerRoman"/>
      <w:lvlText w:val="%6."/>
      <w:lvlJc w:val="right"/>
      <w:pPr>
        <w:tabs>
          <w:tab w:val="num" w:pos="3960"/>
        </w:tabs>
        <w:ind w:left="3960" w:hanging="180"/>
      </w:pPr>
      <w:rPr>
        <w:rFonts w:cs="Times New Roman"/>
      </w:rPr>
    </w:lvl>
    <w:lvl w:ilvl="6" w:tplc="04050001" w:tentative="1">
      <w:start w:val="1"/>
      <w:numFmt w:val="decimal"/>
      <w:lvlText w:val="%7."/>
      <w:lvlJc w:val="left"/>
      <w:pPr>
        <w:tabs>
          <w:tab w:val="num" w:pos="4680"/>
        </w:tabs>
        <w:ind w:left="4680" w:hanging="360"/>
      </w:pPr>
      <w:rPr>
        <w:rFonts w:cs="Times New Roman"/>
      </w:rPr>
    </w:lvl>
    <w:lvl w:ilvl="7" w:tplc="04050003" w:tentative="1">
      <w:start w:val="1"/>
      <w:numFmt w:val="lowerLetter"/>
      <w:lvlText w:val="%8."/>
      <w:lvlJc w:val="left"/>
      <w:pPr>
        <w:tabs>
          <w:tab w:val="num" w:pos="5400"/>
        </w:tabs>
        <w:ind w:left="5400" w:hanging="360"/>
      </w:pPr>
      <w:rPr>
        <w:rFonts w:cs="Times New Roman"/>
      </w:rPr>
    </w:lvl>
    <w:lvl w:ilvl="8" w:tplc="04050005" w:tentative="1">
      <w:start w:val="1"/>
      <w:numFmt w:val="lowerRoman"/>
      <w:lvlText w:val="%9."/>
      <w:lvlJc w:val="right"/>
      <w:pPr>
        <w:tabs>
          <w:tab w:val="num" w:pos="6120"/>
        </w:tabs>
        <w:ind w:left="6120" w:hanging="180"/>
      </w:pPr>
      <w:rPr>
        <w:rFonts w:cs="Times New Roman"/>
      </w:rPr>
    </w:lvl>
  </w:abstractNum>
  <w:abstractNum w:abstractNumId="50" w15:restartNumberingAfterBreak="0">
    <w:nsid w:val="6E9F0D00"/>
    <w:multiLevelType w:val="hybridMultilevel"/>
    <w:tmpl w:val="467A10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FCB7CAF"/>
    <w:multiLevelType w:val="hybridMultilevel"/>
    <w:tmpl w:val="3D7AE5D8"/>
    <w:lvl w:ilvl="0" w:tplc="39143BD4">
      <w:start w:val="1"/>
      <w:numFmt w:val="bullet"/>
      <w:pStyle w:val="Odrkaerven"/>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28F2304"/>
    <w:multiLevelType w:val="hybridMultilevel"/>
    <w:tmpl w:val="ECFC36DC"/>
    <w:lvl w:ilvl="0" w:tplc="04050005">
      <w:start w:val="1"/>
      <w:numFmt w:val="lowerRoman"/>
      <w:lvlText w:val="%1."/>
      <w:lvlJc w:val="right"/>
      <w:pPr>
        <w:ind w:left="180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7A25439"/>
    <w:multiLevelType w:val="hybridMultilevel"/>
    <w:tmpl w:val="BA1A0E30"/>
    <w:lvl w:ilvl="0" w:tplc="9DFC430A">
      <w:start w:val="1"/>
      <w:numFmt w:val="upperRoman"/>
      <w:lvlText w:val="%1."/>
      <w:lvlJc w:val="right"/>
      <w:pPr>
        <w:ind w:left="720" w:hanging="360"/>
      </w:pPr>
    </w:lvl>
    <w:lvl w:ilvl="1" w:tplc="3BEC514E">
      <w:start w:val="1"/>
      <w:numFmt w:val="lowerLetter"/>
      <w:lvlText w:val="%2."/>
      <w:lvlJc w:val="left"/>
      <w:pPr>
        <w:ind w:left="1440" w:hanging="360"/>
      </w:pPr>
    </w:lvl>
    <w:lvl w:ilvl="2" w:tplc="A6BE341E">
      <w:start w:val="1"/>
      <w:numFmt w:val="lowerRoman"/>
      <w:lvlText w:val="%3."/>
      <w:lvlJc w:val="right"/>
      <w:pPr>
        <w:ind w:left="2160" w:hanging="180"/>
      </w:pPr>
    </w:lvl>
    <w:lvl w:ilvl="3" w:tplc="EC700DA0">
      <w:start w:val="1"/>
      <w:numFmt w:val="decimal"/>
      <w:lvlText w:val="%4."/>
      <w:lvlJc w:val="left"/>
      <w:pPr>
        <w:ind w:left="2880" w:hanging="360"/>
      </w:pPr>
    </w:lvl>
    <w:lvl w:ilvl="4" w:tplc="2BEC6D12">
      <w:start w:val="1"/>
      <w:numFmt w:val="lowerLetter"/>
      <w:lvlText w:val="%5."/>
      <w:lvlJc w:val="left"/>
      <w:pPr>
        <w:ind w:left="3600" w:hanging="360"/>
      </w:pPr>
    </w:lvl>
    <w:lvl w:ilvl="5" w:tplc="CCE054BA">
      <w:start w:val="1"/>
      <w:numFmt w:val="lowerRoman"/>
      <w:lvlText w:val="%6."/>
      <w:lvlJc w:val="right"/>
      <w:pPr>
        <w:ind w:left="4320" w:hanging="180"/>
      </w:pPr>
    </w:lvl>
    <w:lvl w:ilvl="6" w:tplc="E4DED664">
      <w:start w:val="1"/>
      <w:numFmt w:val="decimal"/>
      <w:lvlText w:val="%7."/>
      <w:lvlJc w:val="left"/>
      <w:pPr>
        <w:ind w:left="5040" w:hanging="360"/>
      </w:pPr>
    </w:lvl>
    <w:lvl w:ilvl="7" w:tplc="32241428">
      <w:start w:val="1"/>
      <w:numFmt w:val="lowerLetter"/>
      <w:lvlText w:val="%8."/>
      <w:lvlJc w:val="left"/>
      <w:pPr>
        <w:ind w:left="5760" w:hanging="360"/>
      </w:pPr>
    </w:lvl>
    <w:lvl w:ilvl="8" w:tplc="C49289E2">
      <w:start w:val="1"/>
      <w:numFmt w:val="lowerRoman"/>
      <w:lvlText w:val="%9."/>
      <w:lvlJc w:val="right"/>
      <w:pPr>
        <w:ind w:left="6480" w:hanging="180"/>
      </w:pPr>
    </w:lvl>
  </w:abstractNum>
  <w:abstractNum w:abstractNumId="54" w15:restartNumberingAfterBreak="0">
    <w:nsid w:val="7E4874B3"/>
    <w:multiLevelType w:val="multilevel"/>
    <w:tmpl w:val="26EC9FCA"/>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bullet"/>
      <w:lvlText w:val=""/>
      <w:lvlJc w:val="left"/>
      <w:pPr>
        <w:tabs>
          <w:tab w:val="num" w:pos="0"/>
        </w:tabs>
        <w:ind w:left="644" w:hanging="360"/>
      </w:pPr>
      <w:rPr>
        <w:rFonts w:ascii="Symbol" w:hAnsi="Symbol" w:hint="default"/>
        <w:bCs/>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50"/>
  </w:num>
  <w:num w:numId="11">
    <w:abstractNumId w:val="41"/>
  </w:num>
  <w:num w:numId="12">
    <w:abstractNumId w:val="54"/>
  </w:num>
  <w:num w:numId="13">
    <w:abstractNumId w:val="45"/>
  </w:num>
  <w:num w:numId="14">
    <w:abstractNumId w:val="25"/>
  </w:num>
  <w:num w:numId="15">
    <w:abstractNumId w:val="36"/>
  </w:num>
  <w:num w:numId="16">
    <w:abstractNumId w:val="10"/>
  </w:num>
  <w:num w:numId="17">
    <w:abstractNumId w:val="28"/>
  </w:num>
  <w:num w:numId="18">
    <w:abstractNumId w:val="24"/>
  </w:num>
  <w:num w:numId="19">
    <w:abstractNumId w:val="15"/>
  </w:num>
  <w:num w:numId="20">
    <w:abstractNumId w:val="14"/>
  </w:num>
  <w:num w:numId="21">
    <w:abstractNumId w:val="18"/>
  </w:num>
  <w:num w:numId="22">
    <w:abstractNumId w:val="49"/>
  </w:num>
  <w:num w:numId="23">
    <w:abstractNumId w:val="52"/>
  </w:num>
  <w:num w:numId="24">
    <w:abstractNumId w:val="48"/>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44"/>
  </w:num>
  <w:num w:numId="28">
    <w:abstractNumId w:val="37"/>
  </w:num>
  <w:num w:numId="29">
    <w:abstractNumId w:val="35"/>
  </w:num>
  <w:num w:numId="30">
    <w:abstractNumId w:val="32"/>
  </w:num>
  <w:num w:numId="31">
    <w:abstractNumId w:val="21"/>
  </w:num>
  <w:num w:numId="32">
    <w:abstractNumId w:val="27"/>
  </w:num>
  <w:num w:numId="33">
    <w:abstractNumId w:val="51"/>
  </w:num>
  <w:num w:numId="34">
    <w:abstractNumId w:val="22"/>
  </w:num>
  <w:num w:numId="35">
    <w:abstractNumId w:val="33"/>
  </w:num>
  <w:num w:numId="36">
    <w:abstractNumId w:val="20"/>
  </w:num>
  <w:num w:numId="37">
    <w:abstractNumId w:val="31"/>
  </w:num>
  <w:num w:numId="38">
    <w:abstractNumId w:val="11"/>
  </w:num>
  <w:num w:numId="39">
    <w:abstractNumId w:val="19"/>
  </w:num>
  <w:num w:numId="40">
    <w:abstractNumId w:val="34"/>
  </w:num>
  <w:num w:numId="41">
    <w:abstractNumId w:val="16"/>
  </w:num>
  <w:num w:numId="42">
    <w:abstractNumId w:val="40"/>
  </w:num>
  <w:num w:numId="43">
    <w:abstractNumId w:val="12"/>
  </w:num>
  <w:num w:numId="44">
    <w:abstractNumId w:val="17"/>
  </w:num>
  <w:num w:numId="45">
    <w:abstractNumId w:val="47"/>
  </w:num>
  <w:num w:numId="46">
    <w:abstractNumId w:val="46"/>
  </w:num>
  <w:num w:numId="47">
    <w:abstractNumId w:val="26"/>
  </w:num>
  <w:num w:numId="48">
    <w:abstractNumId w:val="42"/>
  </w:num>
  <w:num w:numId="49">
    <w:abstractNumId w:val="38"/>
  </w:num>
  <w:num w:numId="50">
    <w:abstractNumId w:val="30"/>
  </w:num>
  <w:num w:numId="51">
    <w:abstractNumId w:val="23"/>
  </w:num>
  <w:num w:numId="52">
    <w:abstractNumId w:val="43"/>
  </w:num>
  <w:num w:numId="53">
    <w:abstractNumId w:val="29"/>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num>
  <w:num w:numId="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num>
  <w:num w:numId="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F6487"/>
    <w:rsid w:val="0000669F"/>
    <w:rsid w:val="00014AAE"/>
    <w:rsid w:val="00034651"/>
    <w:rsid w:val="00050122"/>
    <w:rsid w:val="000C44F6"/>
    <w:rsid w:val="0010515F"/>
    <w:rsid w:val="00116642"/>
    <w:rsid w:val="001537FB"/>
    <w:rsid w:val="00155250"/>
    <w:rsid w:val="00161CF4"/>
    <w:rsid w:val="00161FDE"/>
    <w:rsid w:val="001654C5"/>
    <w:rsid w:val="001A052F"/>
    <w:rsid w:val="001E3345"/>
    <w:rsid w:val="001E3E66"/>
    <w:rsid w:val="00224BE4"/>
    <w:rsid w:val="00236882"/>
    <w:rsid w:val="00237EED"/>
    <w:rsid w:val="00240746"/>
    <w:rsid w:val="00241C83"/>
    <w:rsid w:val="00244475"/>
    <w:rsid w:val="00266A78"/>
    <w:rsid w:val="00273BA4"/>
    <w:rsid w:val="002D1C38"/>
    <w:rsid w:val="002F32E3"/>
    <w:rsid w:val="002F7DF8"/>
    <w:rsid w:val="003111F1"/>
    <w:rsid w:val="00333255"/>
    <w:rsid w:val="0035528C"/>
    <w:rsid w:val="00357AA7"/>
    <w:rsid w:val="003870A4"/>
    <w:rsid w:val="003919C3"/>
    <w:rsid w:val="003A1A27"/>
    <w:rsid w:val="003B6D71"/>
    <w:rsid w:val="003F7CF7"/>
    <w:rsid w:val="0042068A"/>
    <w:rsid w:val="004228E2"/>
    <w:rsid w:val="00425E3F"/>
    <w:rsid w:val="004361E3"/>
    <w:rsid w:val="0044499C"/>
    <w:rsid w:val="00445C91"/>
    <w:rsid w:val="00457F87"/>
    <w:rsid w:val="004757A3"/>
    <w:rsid w:val="00487FB8"/>
    <w:rsid w:val="00493964"/>
    <w:rsid w:val="004A1EE0"/>
    <w:rsid w:val="004A5A10"/>
    <w:rsid w:val="004B42E5"/>
    <w:rsid w:val="004F6451"/>
    <w:rsid w:val="00512873"/>
    <w:rsid w:val="0053733C"/>
    <w:rsid w:val="0054143F"/>
    <w:rsid w:val="00580892"/>
    <w:rsid w:val="00587FF9"/>
    <w:rsid w:val="005A0D60"/>
    <w:rsid w:val="005B6C83"/>
    <w:rsid w:val="005C18A2"/>
    <w:rsid w:val="005E0C98"/>
    <w:rsid w:val="005E3C81"/>
    <w:rsid w:val="0061083E"/>
    <w:rsid w:val="00632A35"/>
    <w:rsid w:val="006528D8"/>
    <w:rsid w:val="00660BD5"/>
    <w:rsid w:val="00662C3C"/>
    <w:rsid w:val="006B5BB9"/>
    <w:rsid w:val="006C757F"/>
    <w:rsid w:val="006D25D6"/>
    <w:rsid w:val="006D6773"/>
    <w:rsid w:val="00701DAA"/>
    <w:rsid w:val="007133E4"/>
    <w:rsid w:val="00714638"/>
    <w:rsid w:val="00784DDE"/>
    <w:rsid w:val="007C4A93"/>
    <w:rsid w:val="007D773A"/>
    <w:rsid w:val="007E0579"/>
    <w:rsid w:val="007E624E"/>
    <w:rsid w:val="008056E9"/>
    <w:rsid w:val="00810F38"/>
    <w:rsid w:val="00815628"/>
    <w:rsid w:val="00870BCD"/>
    <w:rsid w:val="008730FB"/>
    <w:rsid w:val="00892420"/>
    <w:rsid w:val="008A1DEC"/>
    <w:rsid w:val="008C016D"/>
    <w:rsid w:val="008D33EF"/>
    <w:rsid w:val="008D4D89"/>
    <w:rsid w:val="0092039E"/>
    <w:rsid w:val="009314CE"/>
    <w:rsid w:val="009A0CC9"/>
    <w:rsid w:val="009A20C9"/>
    <w:rsid w:val="009B5C30"/>
    <w:rsid w:val="009F6487"/>
    <w:rsid w:val="00A02327"/>
    <w:rsid w:val="00A570E1"/>
    <w:rsid w:val="00A674DD"/>
    <w:rsid w:val="00A67F43"/>
    <w:rsid w:val="00A95761"/>
    <w:rsid w:val="00A97EDB"/>
    <w:rsid w:val="00AB1BBF"/>
    <w:rsid w:val="00AB331C"/>
    <w:rsid w:val="00AD4148"/>
    <w:rsid w:val="00AF45E1"/>
    <w:rsid w:val="00B057B6"/>
    <w:rsid w:val="00B16725"/>
    <w:rsid w:val="00B30EEC"/>
    <w:rsid w:val="00B37278"/>
    <w:rsid w:val="00B52B24"/>
    <w:rsid w:val="00B64F47"/>
    <w:rsid w:val="00B9213E"/>
    <w:rsid w:val="00BC1F34"/>
    <w:rsid w:val="00BD2BA2"/>
    <w:rsid w:val="00C03CB2"/>
    <w:rsid w:val="00C1770F"/>
    <w:rsid w:val="00C40E81"/>
    <w:rsid w:val="00C907AF"/>
    <w:rsid w:val="00CC56CB"/>
    <w:rsid w:val="00CD0DA2"/>
    <w:rsid w:val="00D026EE"/>
    <w:rsid w:val="00D122D9"/>
    <w:rsid w:val="00D474CD"/>
    <w:rsid w:val="00D51AB0"/>
    <w:rsid w:val="00D66B10"/>
    <w:rsid w:val="00D7049B"/>
    <w:rsid w:val="00DA64DE"/>
    <w:rsid w:val="00DD00BA"/>
    <w:rsid w:val="00E1639C"/>
    <w:rsid w:val="00E323B2"/>
    <w:rsid w:val="00E42497"/>
    <w:rsid w:val="00E7117D"/>
    <w:rsid w:val="00E942A1"/>
    <w:rsid w:val="00E9799D"/>
    <w:rsid w:val="00EC16B3"/>
    <w:rsid w:val="00EC2FE7"/>
    <w:rsid w:val="00EE41A6"/>
    <w:rsid w:val="00F10C7C"/>
    <w:rsid w:val="00F27628"/>
    <w:rsid w:val="00F6098D"/>
    <w:rsid w:val="00F76DE2"/>
    <w:rsid w:val="00F91744"/>
    <w:rsid w:val="00F97CBF"/>
    <w:rsid w:val="00FA169E"/>
    <w:rsid w:val="00FE2C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0672BD-69B6-4EAA-AE3A-7C13F393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F6487"/>
    <w:pPr>
      <w:suppressAutoHyphens/>
      <w:spacing w:after="0" w:line="240" w:lineRule="auto"/>
    </w:pPr>
    <w:rPr>
      <w:rFonts w:ascii="Times New Roman" w:eastAsia="Times New Roman" w:hAnsi="Times New Roman" w:cs="Times New Roman"/>
      <w:sz w:val="24"/>
      <w:szCs w:val="20"/>
      <w:lang w:eastAsia="zh-CN"/>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9F6487"/>
    <w:pPr>
      <w:numPr>
        <w:numId w:val="16"/>
      </w:numPr>
      <w:autoSpaceDE w:val="0"/>
      <w:outlineLvl w:val="0"/>
    </w:pPr>
    <w:rPr>
      <w:rFonts w:ascii="Tahoma" w:hAnsi="Tahoma" w:cs="Tahoma"/>
      <w:b/>
      <w:bCs/>
      <w:szCs w:val="22"/>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V_Head2,h2"/>
    <w:basedOn w:val="Normln"/>
    <w:next w:val="Normln"/>
    <w:link w:val="Nadpis2Char"/>
    <w:qFormat/>
    <w:rsid w:val="009F6487"/>
    <w:pPr>
      <w:numPr>
        <w:ilvl w:val="1"/>
        <w:numId w:val="16"/>
      </w:numPr>
      <w:tabs>
        <w:tab w:val="left" w:pos="1008"/>
      </w:tabs>
      <w:autoSpaceDE w:val="0"/>
      <w:spacing w:before="120"/>
      <w:jc w:val="both"/>
      <w:outlineLvl w:val="1"/>
    </w:pPr>
    <w:rPr>
      <w:rFonts w:ascii="Tahoma" w:hAnsi="Tahoma" w:cs="Tahoma"/>
      <w:b/>
      <w:sz w:val="22"/>
      <w:szCs w:val="22"/>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adpis2"/>
    <w:next w:val="Normln"/>
    <w:link w:val="Nadpis3Char"/>
    <w:qFormat/>
    <w:rsid w:val="009F6487"/>
    <w:pPr>
      <w:numPr>
        <w:ilvl w:val="2"/>
      </w:numPr>
      <w:tabs>
        <w:tab w:val="clear" w:pos="1008"/>
        <w:tab w:val="left" w:pos="1701"/>
      </w:tabs>
      <w:outlineLvl w:val="2"/>
    </w:pPr>
    <w:rPr>
      <w:b w:val="0"/>
      <w:i/>
    </w:rPr>
  </w:style>
  <w:style w:type="paragraph" w:styleId="Nadpis4">
    <w:name w:val="heading 4"/>
    <w:basedOn w:val="Normln"/>
    <w:link w:val="Nadpis4Char"/>
    <w:qFormat/>
    <w:rsid w:val="008D33EF"/>
    <w:pPr>
      <w:suppressAutoHyphens w:val="0"/>
      <w:spacing w:after="120" w:line="280" w:lineRule="atLeast"/>
      <w:ind w:left="2694" w:hanging="1134"/>
      <w:jc w:val="both"/>
      <w:outlineLvl w:val="3"/>
    </w:pPr>
    <w:rPr>
      <w:rFonts w:ascii="Calibri" w:hAnsi="Calibri"/>
      <w:sz w:val="20"/>
      <w:lang w:eastAsia="cs-CZ"/>
    </w:rPr>
  </w:style>
  <w:style w:type="paragraph" w:styleId="Nadpis5">
    <w:name w:val="heading 5"/>
    <w:basedOn w:val="Normln"/>
    <w:next w:val="Normln"/>
    <w:link w:val="Nadpis5Char"/>
    <w:uiPriority w:val="99"/>
    <w:qFormat/>
    <w:rsid w:val="009F6487"/>
    <w:pPr>
      <w:keepNext/>
      <w:outlineLvl w:val="4"/>
    </w:pPr>
  </w:style>
  <w:style w:type="paragraph" w:styleId="Nadpis6">
    <w:name w:val="heading 6"/>
    <w:basedOn w:val="Normln"/>
    <w:link w:val="Nadpis6Char"/>
    <w:uiPriority w:val="99"/>
    <w:qFormat/>
    <w:rsid w:val="008D33EF"/>
    <w:pPr>
      <w:suppressAutoHyphens w:val="0"/>
      <w:spacing w:after="120" w:line="280" w:lineRule="atLeast"/>
      <w:ind w:left="5529" w:hanging="1560"/>
      <w:jc w:val="both"/>
      <w:outlineLvl w:val="5"/>
    </w:pPr>
    <w:rPr>
      <w:rFonts w:ascii="Calibri" w:hAnsi="Calibri"/>
      <w:sz w:val="20"/>
      <w:lang w:eastAsia="cs-CZ"/>
    </w:rPr>
  </w:style>
  <w:style w:type="paragraph" w:styleId="Nadpis7">
    <w:name w:val="heading 7"/>
    <w:basedOn w:val="Normln"/>
    <w:next w:val="Normln"/>
    <w:link w:val="Nadpis7Char"/>
    <w:uiPriority w:val="99"/>
    <w:qFormat/>
    <w:rsid w:val="009F6487"/>
    <w:pPr>
      <w:spacing w:before="240" w:after="60"/>
      <w:outlineLvl w:val="6"/>
    </w:pPr>
    <w:rPr>
      <w:rFonts w:ascii="Calibri" w:hAnsi="Calibri" w:cs="Calibri"/>
      <w:szCs w:val="24"/>
    </w:rPr>
  </w:style>
  <w:style w:type="paragraph" w:styleId="Nadpis8">
    <w:name w:val="heading 8"/>
    <w:basedOn w:val="Normln"/>
    <w:next w:val="Normln"/>
    <w:link w:val="Nadpis8Char"/>
    <w:uiPriority w:val="99"/>
    <w:qFormat/>
    <w:rsid w:val="009F6487"/>
    <w:pPr>
      <w:spacing w:before="240" w:after="60"/>
      <w:outlineLvl w:val="7"/>
    </w:pPr>
    <w:rPr>
      <w:i/>
      <w:iCs/>
      <w:szCs w:val="24"/>
    </w:rPr>
  </w:style>
  <w:style w:type="paragraph" w:styleId="Nadpis9">
    <w:name w:val="heading 9"/>
    <w:basedOn w:val="Normln"/>
    <w:next w:val="Normln"/>
    <w:link w:val="Nadpis9Char"/>
    <w:uiPriority w:val="99"/>
    <w:qFormat/>
    <w:rsid w:val="009F6487"/>
    <w:pPr>
      <w:spacing w:before="240" w:after="60"/>
      <w:outlineLvl w:val="8"/>
    </w:pPr>
    <w:rPr>
      <w:rFonts w:ascii="Cambria" w:hAnsi="Cambria" w:cs="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rsid w:val="009F6487"/>
    <w:rPr>
      <w:rFonts w:ascii="Tahoma" w:eastAsia="Times New Roman" w:hAnsi="Tahoma" w:cs="Tahoma"/>
      <w:b/>
      <w:bCs/>
      <w:sz w:val="24"/>
      <w:lang w:eastAsia="zh-CN"/>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V_Head2 Char"/>
    <w:basedOn w:val="Standardnpsmoodstavce"/>
    <w:link w:val="Nadpis2"/>
    <w:rsid w:val="009F6487"/>
    <w:rPr>
      <w:rFonts w:ascii="Tahoma" w:eastAsia="Times New Roman" w:hAnsi="Tahoma" w:cs="Tahoma"/>
      <w:b/>
      <w:lang w:eastAsia="zh-CN"/>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rsid w:val="009F6487"/>
    <w:rPr>
      <w:rFonts w:ascii="Tahoma" w:eastAsia="Times New Roman" w:hAnsi="Tahoma" w:cs="Tahoma"/>
      <w:i/>
      <w:lang w:eastAsia="zh-CN"/>
    </w:rPr>
  </w:style>
  <w:style w:type="character" w:customStyle="1" w:styleId="Nadpis5Char">
    <w:name w:val="Nadpis 5 Char"/>
    <w:basedOn w:val="Standardnpsmoodstavce"/>
    <w:link w:val="Nadpis5"/>
    <w:uiPriority w:val="99"/>
    <w:rsid w:val="009F6487"/>
    <w:rPr>
      <w:rFonts w:ascii="Times New Roman" w:eastAsia="Times New Roman" w:hAnsi="Times New Roman" w:cs="Times New Roman"/>
      <w:sz w:val="24"/>
      <w:szCs w:val="20"/>
      <w:lang w:eastAsia="zh-CN"/>
    </w:rPr>
  </w:style>
  <w:style w:type="character" w:customStyle="1" w:styleId="Nadpis7Char">
    <w:name w:val="Nadpis 7 Char"/>
    <w:basedOn w:val="Standardnpsmoodstavce"/>
    <w:link w:val="Nadpis7"/>
    <w:rsid w:val="009F6487"/>
    <w:rPr>
      <w:rFonts w:ascii="Calibri" w:eastAsia="Times New Roman" w:hAnsi="Calibri" w:cs="Calibri"/>
      <w:sz w:val="24"/>
      <w:szCs w:val="24"/>
      <w:lang w:eastAsia="zh-CN"/>
    </w:rPr>
  </w:style>
  <w:style w:type="character" w:customStyle="1" w:styleId="Nadpis8Char">
    <w:name w:val="Nadpis 8 Char"/>
    <w:basedOn w:val="Standardnpsmoodstavce"/>
    <w:link w:val="Nadpis8"/>
    <w:uiPriority w:val="99"/>
    <w:rsid w:val="009F6487"/>
    <w:rPr>
      <w:rFonts w:ascii="Times New Roman" w:eastAsia="Times New Roman" w:hAnsi="Times New Roman" w:cs="Times New Roman"/>
      <w:i/>
      <w:iCs/>
      <w:sz w:val="24"/>
      <w:szCs w:val="24"/>
      <w:lang w:eastAsia="zh-CN"/>
    </w:rPr>
  </w:style>
  <w:style w:type="character" w:customStyle="1" w:styleId="Nadpis9Char">
    <w:name w:val="Nadpis 9 Char"/>
    <w:basedOn w:val="Standardnpsmoodstavce"/>
    <w:link w:val="Nadpis9"/>
    <w:uiPriority w:val="99"/>
    <w:rsid w:val="009F6487"/>
    <w:rPr>
      <w:rFonts w:ascii="Cambria" w:eastAsia="Times New Roman" w:hAnsi="Cambria" w:cs="Cambria"/>
      <w:lang w:eastAsia="zh-CN"/>
    </w:rPr>
  </w:style>
  <w:style w:type="character" w:customStyle="1" w:styleId="WW8Num1z0">
    <w:name w:val="WW8Num1z0"/>
    <w:rsid w:val="009F6487"/>
    <w:rPr>
      <w:rFonts w:ascii="Tahoma" w:hAnsi="Tahoma" w:cs="Tahoma"/>
      <w:sz w:val="22"/>
      <w:szCs w:val="22"/>
    </w:rPr>
  </w:style>
  <w:style w:type="character" w:customStyle="1" w:styleId="WW8Num1z1">
    <w:name w:val="WW8Num1z1"/>
    <w:rsid w:val="009F6487"/>
  </w:style>
  <w:style w:type="character" w:customStyle="1" w:styleId="WW8Num1z2">
    <w:name w:val="WW8Num1z2"/>
    <w:rsid w:val="009F6487"/>
  </w:style>
  <w:style w:type="character" w:customStyle="1" w:styleId="WW8Num1z3">
    <w:name w:val="WW8Num1z3"/>
    <w:rsid w:val="009F6487"/>
  </w:style>
  <w:style w:type="character" w:customStyle="1" w:styleId="WW8Num1z4">
    <w:name w:val="WW8Num1z4"/>
    <w:rsid w:val="009F6487"/>
  </w:style>
  <w:style w:type="character" w:customStyle="1" w:styleId="WW8Num1z5">
    <w:name w:val="WW8Num1z5"/>
    <w:rsid w:val="009F6487"/>
  </w:style>
  <w:style w:type="character" w:customStyle="1" w:styleId="WW8Num1z6">
    <w:name w:val="WW8Num1z6"/>
    <w:rsid w:val="009F6487"/>
  </w:style>
  <w:style w:type="character" w:customStyle="1" w:styleId="WW8Num1z7">
    <w:name w:val="WW8Num1z7"/>
    <w:rsid w:val="009F6487"/>
  </w:style>
  <w:style w:type="character" w:customStyle="1" w:styleId="WW8Num1z8">
    <w:name w:val="WW8Num1z8"/>
    <w:rsid w:val="009F6487"/>
  </w:style>
  <w:style w:type="character" w:customStyle="1" w:styleId="WW8Num2z0">
    <w:name w:val="WW8Num2z0"/>
    <w:rsid w:val="009F6487"/>
  </w:style>
  <w:style w:type="character" w:customStyle="1" w:styleId="WW8Num2z1">
    <w:name w:val="WW8Num2z1"/>
    <w:rsid w:val="009F6487"/>
  </w:style>
  <w:style w:type="character" w:customStyle="1" w:styleId="WW8Num2z2">
    <w:name w:val="WW8Num2z2"/>
    <w:rsid w:val="009F6487"/>
  </w:style>
  <w:style w:type="character" w:customStyle="1" w:styleId="WW8Num2z3">
    <w:name w:val="WW8Num2z3"/>
    <w:rsid w:val="009F6487"/>
  </w:style>
  <w:style w:type="character" w:customStyle="1" w:styleId="WW8Num2z4">
    <w:name w:val="WW8Num2z4"/>
    <w:rsid w:val="009F6487"/>
  </w:style>
  <w:style w:type="character" w:customStyle="1" w:styleId="WW8Num2z5">
    <w:name w:val="WW8Num2z5"/>
    <w:rsid w:val="009F6487"/>
  </w:style>
  <w:style w:type="character" w:customStyle="1" w:styleId="WW8Num2z6">
    <w:name w:val="WW8Num2z6"/>
    <w:rsid w:val="009F6487"/>
  </w:style>
  <w:style w:type="character" w:customStyle="1" w:styleId="WW8Num2z7">
    <w:name w:val="WW8Num2z7"/>
    <w:rsid w:val="009F6487"/>
  </w:style>
  <w:style w:type="character" w:customStyle="1" w:styleId="WW8Num2z8">
    <w:name w:val="WW8Num2z8"/>
    <w:rsid w:val="009F6487"/>
  </w:style>
  <w:style w:type="character" w:customStyle="1" w:styleId="WW8Num3z0">
    <w:name w:val="WW8Num3z0"/>
    <w:rsid w:val="009F6487"/>
  </w:style>
  <w:style w:type="character" w:customStyle="1" w:styleId="WW8Num3z1">
    <w:name w:val="WW8Num3z1"/>
    <w:rsid w:val="009F6487"/>
  </w:style>
  <w:style w:type="character" w:customStyle="1" w:styleId="WW8Num3z2">
    <w:name w:val="WW8Num3z2"/>
    <w:rsid w:val="009F6487"/>
  </w:style>
  <w:style w:type="character" w:customStyle="1" w:styleId="WW8Num3z3">
    <w:name w:val="WW8Num3z3"/>
    <w:rsid w:val="009F6487"/>
  </w:style>
  <w:style w:type="character" w:customStyle="1" w:styleId="WW8Num3z4">
    <w:name w:val="WW8Num3z4"/>
    <w:rsid w:val="009F6487"/>
  </w:style>
  <w:style w:type="character" w:customStyle="1" w:styleId="WW8Num3z5">
    <w:name w:val="WW8Num3z5"/>
    <w:rsid w:val="009F6487"/>
  </w:style>
  <w:style w:type="character" w:customStyle="1" w:styleId="WW8Num3z6">
    <w:name w:val="WW8Num3z6"/>
    <w:rsid w:val="009F6487"/>
  </w:style>
  <w:style w:type="character" w:customStyle="1" w:styleId="WW8Num3z7">
    <w:name w:val="WW8Num3z7"/>
    <w:rsid w:val="009F6487"/>
  </w:style>
  <w:style w:type="character" w:customStyle="1" w:styleId="WW8Num3z8">
    <w:name w:val="WW8Num3z8"/>
    <w:rsid w:val="009F6487"/>
  </w:style>
  <w:style w:type="character" w:customStyle="1" w:styleId="WW8Num4z0">
    <w:name w:val="WW8Num4z0"/>
    <w:rsid w:val="009F6487"/>
    <w:rPr>
      <w:rFonts w:ascii="Tahoma" w:hAnsi="Tahoma" w:cs="Tahoma"/>
      <w:bCs/>
      <w:sz w:val="22"/>
      <w:szCs w:val="22"/>
    </w:rPr>
  </w:style>
  <w:style w:type="character" w:customStyle="1" w:styleId="WW8Num4z1">
    <w:name w:val="WW8Num4z1"/>
    <w:rsid w:val="009F6487"/>
  </w:style>
  <w:style w:type="character" w:customStyle="1" w:styleId="WW8Num4z2">
    <w:name w:val="WW8Num4z2"/>
    <w:rsid w:val="009F6487"/>
  </w:style>
  <w:style w:type="character" w:customStyle="1" w:styleId="WW8Num4z3">
    <w:name w:val="WW8Num4z3"/>
    <w:rsid w:val="009F6487"/>
  </w:style>
  <w:style w:type="character" w:customStyle="1" w:styleId="WW8Num4z4">
    <w:name w:val="WW8Num4z4"/>
    <w:rsid w:val="009F6487"/>
  </w:style>
  <w:style w:type="character" w:customStyle="1" w:styleId="WW8Num4z5">
    <w:name w:val="WW8Num4z5"/>
    <w:rsid w:val="009F6487"/>
  </w:style>
  <w:style w:type="character" w:customStyle="1" w:styleId="WW8Num4z6">
    <w:name w:val="WW8Num4z6"/>
    <w:rsid w:val="009F6487"/>
  </w:style>
  <w:style w:type="character" w:customStyle="1" w:styleId="WW8Num4z7">
    <w:name w:val="WW8Num4z7"/>
    <w:rsid w:val="009F6487"/>
  </w:style>
  <w:style w:type="character" w:customStyle="1" w:styleId="WW8Num4z8">
    <w:name w:val="WW8Num4z8"/>
    <w:rsid w:val="009F6487"/>
  </w:style>
  <w:style w:type="character" w:customStyle="1" w:styleId="WW8Num5z0">
    <w:name w:val="WW8Num5z0"/>
    <w:rsid w:val="009F6487"/>
    <w:rPr>
      <w:rFonts w:ascii="Wingdings" w:hAnsi="Wingdings" w:cs="Wingdings"/>
    </w:rPr>
  </w:style>
  <w:style w:type="character" w:customStyle="1" w:styleId="WW8Num5z1">
    <w:name w:val="WW8Num5z1"/>
    <w:rsid w:val="009F6487"/>
    <w:rPr>
      <w:rFonts w:ascii="Courier New" w:hAnsi="Courier New" w:cs="Courier New"/>
    </w:rPr>
  </w:style>
  <w:style w:type="character" w:customStyle="1" w:styleId="WW8Num5z3">
    <w:name w:val="WW8Num5z3"/>
    <w:rsid w:val="009F6487"/>
    <w:rPr>
      <w:rFonts w:ascii="Symbol" w:hAnsi="Symbol" w:cs="Symbol"/>
    </w:rPr>
  </w:style>
  <w:style w:type="character" w:customStyle="1" w:styleId="WW8Num6z0">
    <w:name w:val="WW8Num6z0"/>
    <w:rsid w:val="009F6487"/>
  </w:style>
  <w:style w:type="character" w:customStyle="1" w:styleId="WW8Num6z1">
    <w:name w:val="WW8Num6z1"/>
    <w:rsid w:val="009F6487"/>
  </w:style>
  <w:style w:type="character" w:customStyle="1" w:styleId="WW8Num6z2">
    <w:name w:val="WW8Num6z2"/>
    <w:rsid w:val="009F6487"/>
  </w:style>
  <w:style w:type="character" w:customStyle="1" w:styleId="WW8Num6z3">
    <w:name w:val="WW8Num6z3"/>
    <w:rsid w:val="009F6487"/>
  </w:style>
  <w:style w:type="character" w:customStyle="1" w:styleId="WW8Num6z4">
    <w:name w:val="WW8Num6z4"/>
    <w:rsid w:val="009F6487"/>
  </w:style>
  <w:style w:type="character" w:customStyle="1" w:styleId="WW8Num6z5">
    <w:name w:val="WW8Num6z5"/>
    <w:rsid w:val="009F6487"/>
  </w:style>
  <w:style w:type="character" w:customStyle="1" w:styleId="WW8Num6z6">
    <w:name w:val="WW8Num6z6"/>
    <w:rsid w:val="009F6487"/>
  </w:style>
  <w:style w:type="character" w:customStyle="1" w:styleId="WW8Num6z7">
    <w:name w:val="WW8Num6z7"/>
    <w:rsid w:val="009F6487"/>
  </w:style>
  <w:style w:type="character" w:customStyle="1" w:styleId="WW8Num6z8">
    <w:name w:val="WW8Num6z8"/>
    <w:rsid w:val="009F6487"/>
  </w:style>
  <w:style w:type="character" w:customStyle="1" w:styleId="WW8Num7z0">
    <w:name w:val="WW8Num7z0"/>
    <w:rsid w:val="009F6487"/>
  </w:style>
  <w:style w:type="character" w:customStyle="1" w:styleId="WW8Num7z1">
    <w:name w:val="WW8Num7z1"/>
    <w:rsid w:val="009F6487"/>
  </w:style>
  <w:style w:type="character" w:customStyle="1" w:styleId="WW8Num7z2">
    <w:name w:val="WW8Num7z2"/>
    <w:rsid w:val="009F6487"/>
  </w:style>
  <w:style w:type="character" w:customStyle="1" w:styleId="WW8Num7z3">
    <w:name w:val="WW8Num7z3"/>
    <w:rsid w:val="009F6487"/>
  </w:style>
  <w:style w:type="character" w:customStyle="1" w:styleId="WW8Num7z4">
    <w:name w:val="WW8Num7z4"/>
    <w:rsid w:val="009F6487"/>
  </w:style>
  <w:style w:type="character" w:customStyle="1" w:styleId="WW8Num7z5">
    <w:name w:val="WW8Num7z5"/>
    <w:rsid w:val="009F6487"/>
  </w:style>
  <w:style w:type="character" w:customStyle="1" w:styleId="WW8Num7z6">
    <w:name w:val="WW8Num7z6"/>
    <w:rsid w:val="009F6487"/>
  </w:style>
  <w:style w:type="character" w:customStyle="1" w:styleId="WW8Num7z7">
    <w:name w:val="WW8Num7z7"/>
    <w:rsid w:val="009F6487"/>
  </w:style>
  <w:style w:type="character" w:customStyle="1" w:styleId="WW8Num7z8">
    <w:name w:val="WW8Num7z8"/>
    <w:rsid w:val="009F6487"/>
  </w:style>
  <w:style w:type="character" w:customStyle="1" w:styleId="WW8Num8z0">
    <w:name w:val="WW8Num8z0"/>
    <w:rsid w:val="009F6487"/>
  </w:style>
  <w:style w:type="character" w:customStyle="1" w:styleId="WW8Num8z1">
    <w:name w:val="WW8Num8z1"/>
    <w:rsid w:val="009F6487"/>
  </w:style>
  <w:style w:type="character" w:customStyle="1" w:styleId="WW8Num8z2">
    <w:name w:val="WW8Num8z2"/>
    <w:rsid w:val="009F6487"/>
  </w:style>
  <w:style w:type="character" w:customStyle="1" w:styleId="WW8Num8z3">
    <w:name w:val="WW8Num8z3"/>
    <w:rsid w:val="009F6487"/>
  </w:style>
  <w:style w:type="character" w:customStyle="1" w:styleId="WW8Num8z4">
    <w:name w:val="WW8Num8z4"/>
    <w:rsid w:val="009F6487"/>
  </w:style>
  <w:style w:type="character" w:customStyle="1" w:styleId="WW8Num8z5">
    <w:name w:val="WW8Num8z5"/>
    <w:rsid w:val="009F6487"/>
  </w:style>
  <w:style w:type="character" w:customStyle="1" w:styleId="WW8Num8z6">
    <w:name w:val="WW8Num8z6"/>
    <w:rsid w:val="009F6487"/>
  </w:style>
  <w:style w:type="character" w:customStyle="1" w:styleId="WW8Num8z7">
    <w:name w:val="WW8Num8z7"/>
    <w:rsid w:val="009F6487"/>
  </w:style>
  <w:style w:type="character" w:customStyle="1" w:styleId="WW8Num8z8">
    <w:name w:val="WW8Num8z8"/>
    <w:rsid w:val="009F6487"/>
  </w:style>
  <w:style w:type="character" w:customStyle="1" w:styleId="WW8Num9z0">
    <w:name w:val="WW8Num9z0"/>
    <w:rsid w:val="009F6487"/>
    <w:rPr>
      <w:rFonts w:ascii="Times New Roman" w:eastAsia="Times New Roman" w:hAnsi="Times New Roman" w:cs="Times New Roman"/>
    </w:rPr>
  </w:style>
  <w:style w:type="character" w:customStyle="1" w:styleId="WW8Num9z1">
    <w:name w:val="WW8Num9z1"/>
    <w:rsid w:val="009F6487"/>
    <w:rPr>
      <w:rFonts w:ascii="Courier New" w:hAnsi="Courier New" w:cs="Courier New"/>
    </w:rPr>
  </w:style>
  <w:style w:type="character" w:customStyle="1" w:styleId="WW8Num9z2">
    <w:name w:val="WW8Num9z2"/>
    <w:rsid w:val="009F6487"/>
    <w:rPr>
      <w:rFonts w:ascii="Wingdings" w:hAnsi="Wingdings" w:cs="Wingdings"/>
    </w:rPr>
  </w:style>
  <w:style w:type="character" w:customStyle="1" w:styleId="WW8Num9z3">
    <w:name w:val="WW8Num9z3"/>
    <w:rsid w:val="009F6487"/>
    <w:rPr>
      <w:rFonts w:ascii="Symbol" w:hAnsi="Symbol" w:cs="Symbol"/>
    </w:rPr>
  </w:style>
  <w:style w:type="character" w:customStyle="1" w:styleId="WW8Num10z0">
    <w:name w:val="WW8Num10z0"/>
    <w:rsid w:val="009F6487"/>
  </w:style>
  <w:style w:type="character" w:customStyle="1" w:styleId="WW8Num10z1">
    <w:name w:val="WW8Num10z1"/>
    <w:rsid w:val="009F6487"/>
  </w:style>
  <w:style w:type="character" w:customStyle="1" w:styleId="WW8Num10z2">
    <w:name w:val="WW8Num10z2"/>
    <w:rsid w:val="009F6487"/>
  </w:style>
  <w:style w:type="character" w:customStyle="1" w:styleId="WW8Num10z3">
    <w:name w:val="WW8Num10z3"/>
    <w:rsid w:val="009F6487"/>
  </w:style>
  <w:style w:type="character" w:customStyle="1" w:styleId="WW8Num10z4">
    <w:name w:val="WW8Num10z4"/>
    <w:rsid w:val="009F6487"/>
  </w:style>
  <w:style w:type="character" w:customStyle="1" w:styleId="WW8Num10z5">
    <w:name w:val="WW8Num10z5"/>
    <w:rsid w:val="009F6487"/>
  </w:style>
  <w:style w:type="character" w:customStyle="1" w:styleId="WW8Num10z6">
    <w:name w:val="WW8Num10z6"/>
    <w:rsid w:val="009F6487"/>
  </w:style>
  <w:style w:type="character" w:customStyle="1" w:styleId="WW8Num10z7">
    <w:name w:val="WW8Num10z7"/>
    <w:rsid w:val="009F6487"/>
  </w:style>
  <w:style w:type="character" w:customStyle="1" w:styleId="WW8Num10z8">
    <w:name w:val="WW8Num10z8"/>
    <w:rsid w:val="009F6487"/>
  </w:style>
  <w:style w:type="character" w:customStyle="1" w:styleId="WW8Num11z0">
    <w:name w:val="WW8Num11z0"/>
    <w:rsid w:val="009F6487"/>
  </w:style>
  <w:style w:type="character" w:customStyle="1" w:styleId="WW8Num11z1">
    <w:name w:val="WW8Num11z1"/>
    <w:rsid w:val="009F6487"/>
  </w:style>
  <w:style w:type="character" w:customStyle="1" w:styleId="WW8Num11z2">
    <w:name w:val="WW8Num11z2"/>
    <w:rsid w:val="009F6487"/>
  </w:style>
  <w:style w:type="character" w:customStyle="1" w:styleId="WW8Num11z3">
    <w:name w:val="WW8Num11z3"/>
    <w:rsid w:val="009F6487"/>
  </w:style>
  <w:style w:type="character" w:customStyle="1" w:styleId="WW8Num11z4">
    <w:name w:val="WW8Num11z4"/>
    <w:rsid w:val="009F6487"/>
  </w:style>
  <w:style w:type="character" w:customStyle="1" w:styleId="WW8Num11z5">
    <w:name w:val="WW8Num11z5"/>
    <w:rsid w:val="009F6487"/>
  </w:style>
  <w:style w:type="character" w:customStyle="1" w:styleId="WW8Num11z6">
    <w:name w:val="WW8Num11z6"/>
    <w:rsid w:val="009F6487"/>
  </w:style>
  <w:style w:type="character" w:customStyle="1" w:styleId="WW8Num11z7">
    <w:name w:val="WW8Num11z7"/>
    <w:rsid w:val="009F6487"/>
  </w:style>
  <w:style w:type="character" w:customStyle="1" w:styleId="WW8Num11z8">
    <w:name w:val="WW8Num11z8"/>
    <w:rsid w:val="009F6487"/>
  </w:style>
  <w:style w:type="character" w:customStyle="1" w:styleId="WW8Num12z0">
    <w:name w:val="WW8Num12z0"/>
    <w:rsid w:val="009F6487"/>
  </w:style>
  <w:style w:type="character" w:customStyle="1" w:styleId="WW8Num12z1">
    <w:name w:val="WW8Num12z1"/>
    <w:rsid w:val="009F6487"/>
  </w:style>
  <w:style w:type="character" w:customStyle="1" w:styleId="WW8Num12z2">
    <w:name w:val="WW8Num12z2"/>
    <w:rsid w:val="009F6487"/>
  </w:style>
  <w:style w:type="character" w:customStyle="1" w:styleId="WW8Num12z3">
    <w:name w:val="WW8Num12z3"/>
    <w:rsid w:val="009F6487"/>
  </w:style>
  <w:style w:type="character" w:customStyle="1" w:styleId="WW8Num12z4">
    <w:name w:val="WW8Num12z4"/>
    <w:rsid w:val="009F6487"/>
  </w:style>
  <w:style w:type="character" w:customStyle="1" w:styleId="WW8Num12z5">
    <w:name w:val="WW8Num12z5"/>
    <w:rsid w:val="009F6487"/>
  </w:style>
  <w:style w:type="character" w:customStyle="1" w:styleId="WW8Num12z6">
    <w:name w:val="WW8Num12z6"/>
    <w:rsid w:val="009F6487"/>
  </w:style>
  <w:style w:type="character" w:customStyle="1" w:styleId="WW8Num12z7">
    <w:name w:val="WW8Num12z7"/>
    <w:rsid w:val="009F6487"/>
  </w:style>
  <w:style w:type="character" w:customStyle="1" w:styleId="WW8Num12z8">
    <w:name w:val="WW8Num12z8"/>
    <w:rsid w:val="009F6487"/>
  </w:style>
  <w:style w:type="character" w:customStyle="1" w:styleId="WW8Num13z0">
    <w:name w:val="WW8Num13z0"/>
    <w:rsid w:val="009F6487"/>
  </w:style>
  <w:style w:type="character" w:customStyle="1" w:styleId="WW8Num13z1">
    <w:name w:val="WW8Num13z1"/>
    <w:rsid w:val="009F6487"/>
  </w:style>
  <w:style w:type="character" w:customStyle="1" w:styleId="WW8Num13z2">
    <w:name w:val="WW8Num13z2"/>
    <w:rsid w:val="009F6487"/>
  </w:style>
  <w:style w:type="character" w:customStyle="1" w:styleId="WW8Num13z3">
    <w:name w:val="WW8Num13z3"/>
    <w:rsid w:val="009F6487"/>
    <w:rPr>
      <w:rFonts w:ascii="Tahoma" w:hAnsi="Tahoma" w:cs="Tahoma"/>
      <w:bCs/>
      <w:sz w:val="22"/>
      <w:szCs w:val="22"/>
    </w:rPr>
  </w:style>
  <w:style w:type="character" w:customStyle="1" w:styleId="WW8Num13z4">
    <w:name w:val="WW8Num13z4"/>
    <w:rsid w:val="009F6487"/>
  </w:style>
  <w:style w:type="character" w:customStyle="1" w:styleId="WW8Num13z5">
    <w:name w:val="WW8Num13z5"/>
    <w:rsid w:val="009F6487"/>
  </w:style>
  <w:style w:type="character" w:customStyle="1" w:styleId="WW8Num13z6">
    <w:name w:val="WW8Num13z6"/>
    <w:rsid w:val="009F6487"/>
  </w:style>
  <w:style w:type="character" w:customStyle="1" w:styleId="WW8Num13z7">
    <w:name w:val="WW8Num13z7"/>
    <w:rsid w:val="009F6487"/>
  </w:style>
  <w:style w:type="character" w:customStyle="1" w:styleId="WW8Num13z8">
    <w:name w:val="WW8Num13z8"/>
    <w:rsid w:val="009F6487"/>
  </w:style>
  <w:style w:type="character" w:customStyle="1" w:styleId="WW8Num14z0">
    <w:name w:val="WW8Num14z0"/>
    <w:rsid w:val="009F6487"/>
    <w:rPr>
      <w:rFonts w:ascii="Tahoma" w:hAnsi="Tahoma" w:cs="Tahoma"/>
      <w:sz w:val="22"/>
      <w:szCs w:val="22"/>
    </w:rPr>
  </w:style>
  <w:style w:type="character" w:customStyle="1" w:styleId="WW8Num14z1">
    <w:name w:val="WW8Num14z1"/>
    <w:rsid w:val="009F6487"/>
  </w:style>
  <w:style w:type="character" w:customStyle="1" w:styleId="WW8Num14z2">
    <w:name w:val="WW8Num14z2"/>
    <w:rsid w:val="009F6487"/>
  </w:style>
  <w:style w:type="character" w:customStyle="1" w:styleId="WW8Num14z3">
    <w:name w:val="WW8Num14z3"/>
    <w:rsid w:val="009F6487"/>
  </w:style>
  <w:style w:type="character" w:customStyle="1" w:styleId="WW8Num14z4">
    <w:name w:val="WW8Num14z4"/>
    <w:rsid w:val="009F6487"/>
  </w:style>
  <w:style w:type="character" w:customStyle="1" w:styleId="WW8Num14z5">
    <w:name w:val="WW8Num14z5"/>
    <w:rsid w:val="009F6487"/>
  </w:style>
  <w:style w:type="character" w:customStyle="1" w:styleId="WW8Num14z6">
    <w:name w:val="WW8Num14z6"/>
    <w:rsid w:val="009F6487"/>
  </w:style>
  <w:style w:type="character" w:customStyle="1" w:styleId="WW8Num14z7">
    <w:name w:val="WW8Num14z7"/>
    <w:rsid w:val="009F6487"/>
  </w:style>
  <w:style w:type="character" w:customStyle="1" w:styleId="WW8Num14z8">
    <w:name w:val="WW8Num14z8"/>
    <w:rsid w:val="009F6487"/>
  </w:style>
  <w:style w:type="character" w:customStyle="1" w:styleId="WW8Num15z0">
    <w:name w:val="WW8Num15z0"/>
    <w:rsid w:val="009F6487"/>
    <w:rPr>
      <w:rFonts w:ascii="Tahoma" w:hAnsi="Tahoma" w:cs="Tahoma"/>
      <w:sz w:val="22"/>
      <w:szCs w:val="22"/>
    </w:rPr>
  </w:style>
  <w:style w:type="character" w:customStyle="1" w:styleId="WW8Num15z1">
    <w:name w:val="WW8Num15z1"/>
    <w:rsid w:val="009F6487"/>
  </w:style>
  <w:style w:type="character" w:customStyle="1" w:styleId="WW8Num15z2">
    <w:name w:val="WW8Num15z2"/>
    <w:rsid w:val="009F6487"/>
  </w:style>
  <w:style w:type="character" w:customStyle="1" w:styleId="WW8Num15z3">
    <w:name w:val="WW8Num15z3"/>
    <w:rsid w:val="009F6487"/>
  </w:style>
  <w:style w:type="character" w:customStyle="1" w:styleId="WW8Num15z4">
    <w:name w:val="WW8Num15z4"/>
    <w:rsid w:val="009F6487"/>
  </w:style>
  <w:style w:type="character" w:customStyle="1" w:styleId="WW8Num15z5">
    <w:name w:val="WW8Num15z5"/>
    <w:rsid w:val="009F6487"/>
  </w:style>
  <w:style w:type="character" w:customStyle="1" w:styleId="WW8Num15z6">
    <w:name w:val="WW8Num15z6"/>
    <w:rsid w:val="009F6487"/>
  </w:style>
  <w:style w:type="character" w:customStyle="1" w:styleId="WW8Num15z7">
    <w:name w:val="WW8Num15z7"/>
    <w:rsid w:val="009F6487"/>
  </w:style>
  <w:style w:type="character" w:customStyle="1" w:styleId="WW8Num15z8">
    <w:name w:val="WW8Num15z8"/>
    <w:rsid w:val="009F6487"/>
  </w:style>
  <w:style w:type="character" w:customStyle="1" w:styleId="WW8Num16z0">
    <w:name w:val="WW8Num16z0"/>
    <w:rsid w:val="009F6487"/>
  </w:style>
  <w:style w:type="character" w:customStyle="1" w:styleId="WW8Num16z1">
    <w:name w:val="WW8Num16z1"/>
    <w:rsid w:val="009F6487"/>
  </w:style>
  <w:style w:type="character" w:customStyle="1" w:styleId="WW8Num16z2">
    <w:name w:val="WW8Num16z2"/>
    <w:rsid w:val="009F6487"/>
  </w:style>
  <w:style w:type="character" w:customStyle="1" w:styleId="WW8Num16z3">
    <w:name w:val="WW8Num16z3"/>
    <w:rsid w:val="009F6487"/>
  </w:style>
  <w:style w:type="character" w:customStyle="1" w:styleId="WW8Num16z4">
    <w:name w:val="WW8Num16z4"/>
    <w:rsid w:val="009F6487"/>
  </w:style>
  <w:style w:type="character" w:customStyle="1" w:styleId="WW8Num16z5">
    <w:name w:val="WW8Num16z5"/>
    <w:rsid w:val="009F6487"/>
  </w:style>
  <w:style w:type="character" w:customStyle="1" w:styleId="WW8Num16z6">
    <w:name w:val="WW8Num16z6"/>
    <w:rsid w:val="009F6487"/>
  </w:style>
  <w:style w:type="character" w:customStyle="1" w:styleId="WW8Num16z7">
    <w:name w:val="WW8Num16z7"/>
    <w:rsid w:val="009F6487"/>
  </w:style>
  <w:style w:type="character" w:customStyle="1" w:styleId="WW8Num16z8">
    <w:name w:val="WW8Num16z8"/>
    <w:rsid w:val="009F6487"/>
  </w:style>
  <w:style w:type="character" w:customStyle="1" w:styleId="WW8Num17z0">
    <w:name w:val="WW8Num17z0"/>
    <w:rsid w:val="009F6487"/>
    <w:rPr>
      <w:rFonts w:ascii="Tahoma" w:hAnsi="Tahoma" w:cs="Tahoma"/>
      <w:sz w:val="22"/>
      <w:szCs w:val="22"/>
    </w:rPr>
  </w:style>
  <w:style w:type="character" w:customStyle="1" w:styleId="WW8Num17z1">
    <w:name w:val="WW8Num17z1"/>
    <w:rsid w:val="009F6487"/>
  </w:style>
  <w:style w:type="character" w:customStyle="1" w:styleId="WW8Num17z2">
    <w:name w:val="WW8Num17z2"/>
    <w:rsid w:val="009F6487"/>
  </w:style>
  <w:style w:type="character" w:customStyle="1" w:styleId="WW8Num17z3">
    <w:name w:val="WW8Num17z3"/>
    <w:rsid w:val="009F6487"/>
  </w:style>
  <w:style w:type="character" w:customStyle="1" w:styleId="WW8Num17z4">
    <w:name w:val="WW8Num17z4"/>
    <w:rsid w:val="009F6487"/>
  </w:style>
  <w:style w:type="character" w:customStyle="1" w:styleId="WW8Num17z5">
    <w:name w:val="WW8Num17z5"/>
    <w:rsid w:val="009F6487"/>
  </w:style>
  <w:style w:type="character" w:customStyle="1" w:styleId="WW8Num17z6">
    <w:name w:val="WW8Num17z6"/>
    <w:rsid w:val="009F6487"/>
  </w:style>
  <w:style w:type="character" w:customStyle="1" w:styleId="WW8Num17z7">
    <w:name w:val="WW8Num17z7"/>
    <w:rsid w:val="009F6487"/>
  </w:style>
  <w:style w:type="character" w:customStyle="1" w:styleId="WW8Num17z8">
    <w:name w:val="WW8Num17z8"/>
    <w:rsid w:val="009F6487"/>
  </w:style>
  <w:style w:type="character" w:customStyle="1" w:styleId="WW8Num18z0">
    <w:name w:val="WW8Num18z0"/>
    <w:rsid w:val="009F6487"/>
  </w:style>
  <w:style w:type="character" w:customStyle="1" w:styleId="WW8Num18z1">
    <w:name w:val="WW8Num18z1"/>
    <w:rsid w:val="009F6487"/>
  </w:style>
  <w:style w:type="character" w:customStyle="1" w:styleId="WW8Num18z2">
    <w:name w:val="WW8Num18z2"/>
    <w:rsid w:val="009F6487"/>
    <w:rPr>
      <w:b w:val="0"/>
      <w:i w:val="0"/>
    </w:rPr>
  </w:style>
  <w:style w:type="character" w:customStyle="1" w:styleId="WW8Num18z3">
    <w:name w:val="WW8Num18z3"/>
    <w:rsid w:val="009F6487"/>
  </w:style>
  <w:style w:type="character" w:customStyle="1" w:styleId="WW8Num18z4">
    <w:name w:val="WW8Num18z4"/>
    <w:rsid w:val="009F6487"/>
  </w:style>
  <w:style w:type="character" w:customStyle="1" w:styleId="WW8Num18z5">
    <w:name w:val="WW8Num18z5"/>
    <w:rsid w:val="009F6487"/>
  </w:style>
  <w:style w:type="character" w:customStyle="1" w:styleId="WW8Num18z6">
    <w:name w:val="WW8Num18z6"/>
    <w:rsid w:val="009F6487"/>
  </w:style>
  <w:style w:type="character" w:customStyle="1" w:styleId="WW8Num18z7">
    <w:name w:val="WW8Num18z7"/>
    <w:rsid w:val="009F6487"/>
  </w:style>
  <w:style w:type="character" w:customStyle="1" w:styleId="WW8Num18z8">
    <w:name w:val="WW8Num18z8"/>
    <w:rsid w:val="009F6487"/>
  </w:style>
  <w:style w:type="character" w:customStyle="1" w:styleId="WW8Num19z0">
    <w:name w:val="WW8Num19z0"/>
    <w:rsid w:val="009F6487"/>
  </w:style>
  <w:style w:type="character" w:customStyle="1" w:styleId="WW8Num19z1">
    <w:name w:val="WW8Num19z1"/>
    <w:rsid w:val="009F6487"/>
  </w:style>
  <w:style w:type="character" w:customStyle="1" w:styleId="WW8Num19z2">
    <w:name w:val="WW8Num19z2"/>
    <w:rsid w:val="009F6487"/>
  </w:style>
  <w:style w:type="character" w:customStyle="1" w:styleId="WW8Num19z3">
    <w:name w:val="WW8Num19z3"/>
    <w:rsid w:val="009F6487"/>
  </w:style>
  <w:style w:type="character" w:customStyle="1" w:styleId="WW8Num19z4">
    <w:name w:val="WW8Num19z4"/>
    <w:rsid w:val="009F6487"/>
  </w:style>
  <w:style w:type="character" w:customStyle="1" w:styleId="WW8Num19z5">
    <w:name w:val="WW8Num19z5"/>
    <w:rsid w:val="009F6487"/>
  </w:style>
  <w:style w:type="character" w:customStyle="1" w:styleId="WW8Num19z6">
    <w:name w:val="WW8Num19z6"/>
    <w:rsid w:val="009F6487"/>
  </w:style>
  <w:style w:type="character" w:customStyle="1" w:styleId="WW8Num19z7">
    <w:name w:val="WW8Num19z7"/>
    <w:rsid w:val="009F6487"/>
  </w:style>
  <w:style w:type="character" w:customStyle="1" w:styleId="WW8Num19z8">
    <w:name w:val="WW8Num19z8"/>
    <w:rsid w:val="009F6487"/>
  </w:style>
  <w:style w:type="character" w:customStyle="1" w:styleId="WW8Num20z0">
    <w:name w:val="WW8Num20z0"/>
    <w:rsid w:val="009F6487"/>
    <w:rPr>
      <w:rFonts w:ascii="Tahoma" w:hAnsi="Tahoma" w:cs="Tahoma"/>
      <w:bCs/>
      <w:sz w:val="22"/>
      <w:szCs w:val="22"/>
    </w:rPr>
  </w:style>
  <w:style w:type="character" w:customStyle="1" w:styleId="WW8Num20z1">
    <w:name w:val="WW8Num20z1"/>
    <w:rsid w:val="009F6487"/>
  </w:style>
  <w:style w:type="character" w:customStyle="1" w:styleId="WW8Num20z2">
    <w:name w:val="WW8Num20z2"/>
    <w:rsid w:val="009F6487"/>
  </w:style>
  <w:style w:type="character" w:customStyle="1" w:styleId="WW8Num20z3">
    <w:name w:val="WW8Num20z3"/>
    <w:rsid w:val="009F6487"/>
  </w:style>
  <w:style w:type="character" w:customStyle="1" w:styleId="WW8Num20z4">
    <w:name w:val="WW8Num20z4"/>
    <w:rsid w:val="009F6487"/>
  </w:style>
  <w:style w:type="character" w:customStyle="1" w:styleId="WW8Num20z5">
    <w:name w:val="WW8Num20z5"/>
    <w:rsid w:val="009F6487"/>
  </w:style>
  <w:style w:type="character" w:customStyle="1" w:styleId="WW8Num20z6">
    <w:name w:val="WW8Num20z6"/>
    <w:rsid w:val="009F6487"/>
  </w:style>
  <w:style w:type="character" w:customStyle="1" w:styleId="WW8Num20z7">
    <w:name w:val="WW8Num20z7"/>
    <w:rsid w:val="009F6487"/>
  </w:style>
  <w:style w:type="character" w:customStyle="1" w:styleId="WW8Num20z8">
    <w:name w:val="WW8Num20z8"/>
    <w:rsid w:val="009F6487"/>
  </w:style>
  <w:style w:type="character" w:customStyle="1" w:styleId="WW8Num21z0">
    <w:name w:val="WW8Num21z0"/>
    <w:rsid w:val="009F6487"/>
    <w:rPr>
      <w:rFonts w:ascii="Tahoma" w:eastAsia="Times New Roman" w:hAnsi="Tahoma" w:cs="Tahoma"/>
    </w:rPr>
  </w:style>
  <w:style w:type="character" w:customStyle="1" w:styleId="WW8Num21z1">
    <w:name w:val="WW8Num21z1"/>
    <w:rsid w:val="009F6487"/>
    <w:rPr>
      <w:rFonts w:ascii="Courier New" w:hAnsi="Courier New" w:cs="Courier New"/>
    </w:rPr>
  </w:style>
  <w:style w:type="character" w:customStyle="1" w:styleId="WW8Num21z2">
    <w:name w:val="WW8Num21z2"/>
    <w:rsid w:val="009F6487"/>
    <w:rPr>
      <w:rFonts w:ascii="Wingdings" w:hAnsi="Wingdings" w:cs="Wingdings"/>
    </w:rPr>
  </w:style>
  <w:style w:type="character" w:customStyle="1" w:styleId="WW8Num21z3">
    <w:name w:val="WW8Num21z3"/>
    <w:rsid w:val="009F6487"/>
    <w:rPr>
      <w:rFonts w:ascii="Symbol" w:hAnsi="Symbol" w:cs="Symbol"/>
    </w:rPr>
  </w:style>
  <w:style w:type="character" w:customStyle="1" w:styleId="WW8Num22z0">
    <w:name w:val="WW8Num22z0"/>
    <w:rsid w:val="009F6487"/>
  </w:style>
  <w:style w:type="character" w:customStyle="1" w:styleId="WW8Num22z1">
    <w:name w:val="WW8Num22z1"/>
    <w:rsid w:val="009F6487"/>
  </w:style>
  <w:style w:type="character" w:customStyle="1" w:styleId="WW8Num22z2">
    <w:name w:val="WW8Num22z2"/>
    <w:rsid w:val="009F6487"/>
  </w:style>
  <w:style w:type="character" w:customStyle="1" w:styleId="WW8Num22z3">
    <w:name w:val="WW8Num22z3"/>
    <w:rsid w:val="009F6487"/>
  </w:style>
  <w:style w:type="character" w:customStyle="1" w:styleId="WW8Num22z4">
    <w:name w:val="WW8Num22z4"/>
    <w:rsid w:val="009F6487"/>
  </w:style>
  <w:style w:type="character" w:customStyle="1" w:styleId="WW8Num22z5">
    <w:name w:val="WW8Num22z5"/>
    <w:rsid w:val="009F6487"/>
  </w:style>
  <w:style w:type="character" w:customStyle="1" w:styleId="WW8Num22z6">
    <w:name w:val="WW8Num22z6"/>
    <w:rsid w:val="009F6487"/>
  </w:style>
  <w:style w:type="character" w:customStyle="1" w:styleId="WW8Num22z7">
    <w:name w:val="WW8Num22z7"/>
    <w:rsid w:val="009F6487"/>
  </w:style>
  <w:style w:type="character" w:customStyle="1" w:styleId="WW8Num22z8">
    <w:name w:val="WW8Num22z8"/>
    <w:rsid w:val="009F6487"/>
  </w:style>
  <w:style w:type="character" w:customStyle="1" w:styleId="WW8Num23z0">
    <w:name w:val="WW8Num23z0"/>
    <w:rsid w:val="009F6487"/>
    <w:rPr>
      <w:rFonts w:ascii="Symbol" w:hAnsi="Symbol" w:cs="Symbol"/>
    </w:rPr>
  </w:style>
  <w:style w:type="character" w:customStyle="1" w:styleId="WW8Num23z1">
    <w:name w:val="WW8Num23z1"/>
    <w:rsid w:val="009F6487"/>
    <w:rPr>
      <w:rFonts w:ascii="Courier New" w:hAnsi="Courier New" w:cs="Courier New"/>
    </w:rPr>
  </w:style>
  <w:style w:type="character" w:customStyle="1" w:styleId="WW8Num23z2">
    <w:name w:val="WW8Num23z2"/>
    <w:rsid w:val="009F6487"/>
    <w:rPr>
      <w:rFonts w:ascii="Wingdings" w:hAnsi="Wingdings" w:cs="Wingdings"/>
    </w:rPr>
  </w:style>
  <w:style w:type="character" w:customStyle="1" w:styleId="WW8Num24z0">
    <w:name w:val="WW8Num24z0"/>
    <w:rsid w:val="009F6487"/>
  </w:style>
  <w:style w:type="character" w:customStyle="1" w:styleId="WW8Num24z1">
    <w:name w:val="WW8Num24z1"/>
    <w:rsid w:val="009F6487"/>
  </w:style>
  <w:style w:type="character" w:customStyle="1" w:styleId="WW8Num24z2">
    <w:name w:val="WW8Num24z2"/>
    <w:rsid w:val="009F6487"/>
  </w:style>
  <w:style w:type="character" w:customStyle="1" w:styleId="WW8Num24z3">
    <w:name w:val="WW8Num24z3"/>
    <w:rsid w:val="009F6487"/>
  </w:style>
  <w:style w:type="character" w:customStyle="1" w:styleId="WW8Num24z4">
    <w:name w:val="WW8Num24z4"/>
    <w:rsid w:val="009F6487"/>
  </w:style>
  <w:style w:type="character" w:customStyle="1" w:styleId="WW8Num24z5">
    <w:name w:val="WW8Num24z5"/>
    <w:rsid w:val="009F6487"/>
  </w:style>
  <w:style w:type="character" w:customStyle="1" w:styleId="WW8Num24z6">
    <w:name w:val="WW8Num24z6"/>
    <w:rsid w:val="009F6487"/>
  </w:style>
  <w:style w:type="character" w:customStyle="1" w:styleId="WW8Num24z7">
    <w:name w:val="WW8Num24z7"/>
    <w:rsid w:val="009F6487"/>
  </w:style>
  <w:style w:type="character" w:customStyle="1" w:styleId="WW8Num24z8">
    <w:name w:val="WW8Num24z8"/>
    <w:rsid w:val="009F6487"/>
  </w:style>
  <w:style w:type="character" w:customStyle="1" w:styleId="WW8Num25z0">
    <w:name w:val="WW8Num25z0"/>
    <w:rsid w:val="009F6487"/>
  </w:style>
  <w:style w:type="character" w:customStyle="1" w:styleId="WW8Num25z1">
    <w:name w:val="WW8Num25z1"/>
    <w:rsid w:val="009F6487"/>
  </w:style>
  <w:style w:type="character" w:customStyle="1" w:styleId="WW8Num25z2">
    <w:name w:val="WW8Num25z2"/>
    <w:rsid w:val="009F6487"/>
  </w:style>
  <w:style w:type="character" w:customStyle="1" w:styleId="WW8Num25z3">
    <w:name w:val="WW8Num25z3"/>
    <w:rsid w:val="009F6487"/>
  </w:style>
  <w:style w:type="character" w:customStyle="1" w:styleId="WW8Num25z4">
    <w:name w:val="WW8Num25z4"/>
    <w:rsid w:val="009F6487"/>
  </w:style>
  <w:style w:type="character" w:customStyle="1" w:styleId="WW8Num25z5">
    <w:name w:val="WW8Num25z5"/>
    <w:rsid w:val="009F6487"/>
  </w:style>
  <w:style w:type="character" w:customStyle="1" w:styleId="WW8Num25z6">
    <w:name w:val="WW8Num25z6"/>
    <w:rsid w:val="009F6487"/>
  </w:style>
  <w:style w:type="character" w:customStyle="1" w:styleId="WW8Num25z7">
    <w:name w:val="WW8Num25z7"/>
    <w:rsid w:val="009F6487"/>
  </w:style>
  <w:style w:type="character" w:customStyle="1" w:styleId="WW8Num25z8">
    <w:name w:val="WW8Num25z8"/>
    <w:rsid w:val="009F6487"/>
  </w:style>
  <w:style w:type="character" w:customStyle="1" w:styleId="WW8Num26z0">
    <w:name w:val="WW8Num26z0"/>
    <w:rsid w:val="009F6487"/>
  </w:style>
  <w:style w:type="character" w:customStyle="1" w:styleId="WW8Num26z1">
    <w:name w:val="WW8Num26z1"/>
    <w:rsid w:val="009F6487"/>
  </w:style>
  <w:style w:type="character" w:customStyle="1" w:styleId="WW8Num26z2">
    <w:name w:val="WW8Num26z2"/>
    <w:rsid w:val="009F6487"/>
  </w:style>
  <w:style w:type="character" w:customStyle="1" w:styleId="WW8Num26z3">
    <w:name w:val="WW8Num26z3"/>
    <w:rsid w:val="009F6487"/>
  </w:style>
  <w:style w:type="character" w:customStyle="1" w:styleId="WW8Num26z4">
    <w:name w:val="WW8Num26z4"/>
    <w:rsid w:val="009F6487"/>
  </w:style>
  <w:style w:type="character" w:customStyle="1" w:styleId="WW8Num26z5">
    <w:name w:val="WW8Num26z5"/>
    <w:rsid w:val="009F6487"/>
  </w:style>
  <w:style w:type="character" w:customStyle="1" w:styleId="WW8Num26z6">
    <w:name w:val="WW8Num26z6"/>
    <w:rsid w:val="009F6487"/>
  </w:style>
  <w:style w:type="character" w:customStyle="1" w:styleId="WW8Num26z7">
    <w:name w:val="WW8Num26z7"/>
    <w:rsid w:val="009F6487"/>
  </w:style>
  <w:style w:type="character" w:customStyle="1" w:styleId="WW8Num26z8">
    <w:name w:val="WW8Num26z8"/>
    <w:rsid w:val="009F6487"/>
  </w:style>
  <w:style w:type="character" w:customStyle="1" w:styleId="WW8Num27z0">
    <w:name w:val="WW8Num27z0"/>
    <w:rsid w:val="009F6487"/>
  </w:style>
  <w:style w:type="character" w:customStyle="1" w:styleId="WW8Num27z1">
    <w:name w:val="WW8Num27z1"/>
    <w:rsid w:val="009F6487"/>
  </w:style>
  <w:style w:type="character" w:customStyle="1" w:styleId="WW8Num27z2">
    <w:name w:val="WW8Num27z2"/>
    <w:rsid w:val="009F6487"/>
  </w:style>
  <w:style w:type="character" w:customStyle="1" w:styleId="WW8Num27z3">
    <w:name w:val="WW8Num27z3"/>
    <w:rsid w:val="009F6487"/>
  </w:style>
  <w:style w:type="character" w:customStyle="1" w:styleId="WW8Num27z4">
    <w:name w:val="WW8Num27z4"/>
    <w:rsid w:val="009F6487"/>
  </w:style>
  <w:style w:type="character" w:customStyle="1" w:styleId="WW8Num27z5">
    <w:name w:val="WW8Num27z5"/>
    <w:rsid w:val="009F6487"/>
  </w:style>
  <w:style w:type="character" w:customStyle="1" w:styleId="WW8Num27z6">
    <w:name w:val="WW8Num27z6"/>
    <w:rsid w:val="009F6487"/>
  </w:style>
  <w:style w:type="character" w:customStyle="1" w:styleId="WW8Num27z7">
    <w:name w:val="WW8Num27z7"/>
    <w:rsid w:val="009F6487"/>
  </w:style>
  <w:style w:type="character" w:customStyle="1" w:styleId="WW8Num27z8">
    <w:name w:val="WW8Num27z8"/>
    <w:rsid w:val="009F6487"/>
  </w:style>
  <w:style w:type="character" w:customStyle="1" w:styleId="Standardnpsmoodstavce1">
    <w:name w:val="Standardní písmo odstavce1"/>
    <w:rsid w:val="009F6487"/>
  </w:style>
  <w:style w:type="character" w:customStyle="1" w:styleId="Znakypropoznmkupodarou">
    <w:name w:val="Znaky pro poznámku pod čarou"/>
    <w:rsid w:val="009F6487"/>
    <w:rPr>
      <w:vertAlign w:val="superscript"/>
    </w:rPr>
  </w:style>
  <w:style w:type="character" w:styleId="slostrnky">
    <w:name w:val="page number"/>
    <w:basedOn w:val="Standardnpsmoodstavce1"/>
    <w:rsid w:val="009F6487"/>
  </w:style>
  <w:style w:type="character" w:styleId="Hypertextovodkaz">
    <w:name w:val="Hyperlink"/>
    <w:uiPriority w:val="99"/>
    <w:rsid w:val="009F6487"/>
    <w:rPr>
      <w:color w:val="0000FF"/>
      <w:u w:val="single"/>
    </w:rPr>
  </w:style>
  <w:style w:type="character" w:customStyle="1" w:styleId="Odkaznakoment1">
    <w:name w:val="Odkaz na komentář1"/>
    <w:rsid w:val="009F6487"/>
    <w:rPr>
      <w:sz w:val="16"/>
      <w:szCs w:val="16"/>
    </w:rPr>
  </w:style>
  <w:style w:type="character" w:customStyle="1" w:styleId="ZhlavChar">
    <w:name w:val="Záhlaví Char"/>
    <w:uiPriority w:val="99"/>
    <w:rsid w:val="009F6487"/>
    <w:rPr>
      <w:sz w:val="24"/>
    </w:rPr>
  </w:style>
  <w:style w:type="character" w:customStyle="1" w:styleId="Zkladntextodsazen3Char">
    <w:name w:val="Základní text odsazený 3 Char"/>
    <w:rsid w:val="009F6487"/>
    <w:rPr>
      <w:sz w:val="16"/>
      <w:szCs w:val="16"/>
    </w:rPr>
  </w:style>
  <w:style w:type="character" w:customStyle="1" w:styleId="ZpatChar">
    <w:name w:val="Zápatí Char"/>
    <w:rsid w:val="009F6487"/>
    <w:rPr>
      <w:sz w:val="24"/>
    </w:rPr>
  </w:style>
  <w:style w:type="character" w:customStyle="1" w:styleId="ZD2roveChar">
    <w:name w:val="ZD 2. úroveň Char"/>
    <w:rsid w:val="009F6487"/>
    <w:rPr>
      <w:rFonts w:ascii="Tahoma" w:hAnsi="Tahoma" w:cs="Tahoma"/>
      <w:szCs w:val="22"/>
    </w:rPr>
  </w:style>
  <w:style w:type="character" w:styleId="Sledovanodkaz">
    <w:name w:val="FollowedHyperlink"/>
    <w:rsid w:val="009F6487"/>
    <w:rPr>
      <w:color w:val="800080"/>
      <w:u w:val="single"/>
    </w:rPr>
  </w:style>
  <w:style w:type="character" w:styleId="PromnnHTML">
    <w:name w:val="HTML Variable"/>
    <w:rsid w:val="009F6487"/>
    <w:rPr>
      <w:i/>
      <w:iCs/>
    </w:rPr>
  </w:style>
  <w:style w:type="paragraph" w:customStyle="1" w:styleId="Nadpis">
    <w:name w:val="Nadpis"/>
    <w:basedOn w:val="Normln"/>
    <w:next w:val="Zkladntext"/>
    <w:rsid w:val="009F6487"/>
    <w:pPr>
      <w:keepNext/>
      <w:spacing w:before="240" w:after="120"/>
    </w:pPr>
    <w:rPr>
      <w:rFonts w:ascii="Liberation Sans" w:eastAsia="Droid Sans Fallback" w:hAnsi="Liberation Sans" w:cs="Droid Sans Devanagari"/>
      <w:sz w:val="28"/>
      <w:szCs w:val="28"/>
    </w:rPr>
  </w:style>
  <w:style w:type="paragraph" w:styleId="Zkladntext">
    <w:name w:val="Body Text"/>
    <w:basedOn w:val="Normln"/>
    <w:link w:val="ZkladntextChar"/>
    <w:rsid w:val="009F6487"/>
    <w:pPr>
      <w:jc w:val="both"/>
    </w:pPr>
    <w:rPr>
      <w:sz w:val="20"/>
    </w:rPr>
  </w:style>
  <w:style w:type="character" w:customStyle="1" w:styleId="ZkladntextChar">
    <w:name w:val="Základní text Char"/>
    <w:basedOn w:val="Standardnpsmoodstavce"/>
    <w:link w:val="Zkladntext"/>
    <w:rsid w:val="009F6487"/>
    <w:rPr>
      <w:rFonts w:ascii="Times New Roman" w:eastAsia="Times New Roman" w:hAnsi="Times New Roman" w:cs="Times New Roman"/>
      <w:sz w:val="20"/>
      <w:szCs w:val="20"/>
      <w:lang w:eastAsia="zh-CN"/>
    </w:rPr>
  </w:style>
  <w:style w:type="paragraph" w:styleId="Seznam">
    <w:name w:val="List"/>
    <w:basedOn w:val="Zkladntext"/>
    <w:rsid w:val="009F6487"/>
    <w:rPr>
      <w:rFonts w:cs="Droid Sans Devanagari"/>
    </w:rPr>
  </w:style>
  <w:style w:type="paragraph" w:styleId="Titulek">
    <w:name w:val="caption"/>
    <w:aliases w:val="Obrázek,Table / Image Reference,-tabulka"/>
    <w:basedOn w:val="Normln"/>
    <w:link w:val="TitulekChar"/>
    <w:qFormat/>
    <w:rsid w:val="003870A4"/>
    <w:pPr>
      <w:suppressLineNumbers/>
      <w:spacing w:before="120" w:after="120"/>
    </w:pPr>
    <w:rPr>
      <w:rFonts w:ascii="Tahoma" w:hAnsi="Tahoma" w:cs="Tahoma"/>
      <w:i/>
      <w:iCs/>
      <w:sz w:val="18"/>
      <w:szCs w:val="18"/>
    </w:rPr>
  </w:style>
  <w:style w:type="paragraph" w:customStyle="1" w:styleId="Rejstk">
    <w:name w:val="Rejstřík"/>
    <w:basedOn w:val="Normln"/>
    <w:rsid w:val="009F6487"/>
    <w:pPr>
      <w:suppressLineNumbers/>
    </w:pPr>
    <w:rPr>
      <w:rFonts w:cs="Droid Sans Devanagari"/>
    </w:rPr>
  </w:style>
  <w:style w:type="paragraph" w:styleId="Zhlav">
    <w:name w:val="header"/>
    <w:basedOn w:val="Normln"/>
    <w:link w:val="ZhlavChar1"/>
    <w:uiPriority w:val="99"/>
    <w:rsid w:val="009F6487"/>
    <w:pPr>
      <w:tabs>
        <w:tab w:val="center" w:pos="4536"/>
        <w:tab w:val="right" w:pos="9072"/>
      </w:tabs>
    </w:pPr>
  </w:style>
  <w:style w:type="character" w:customStyle="1" w:styleId="ZhlavChar1">
    <w:name w:val="Záhlaví Char1"/>
    <w:basedOn w:val="Standardnpsmoodstavce"/>
    <w:link w:val="Zhlav"/>
    <w:rsid w:val="009F6487"/>
    <w:rPr>
      <w:rFonts w:ascii="Times New Roman" w:eastAsia="Times New Roman" w:hAnsi="Times New Roman" w:cs="Times New Roman"/>
      <w:sz w:val="24"/>
      <w:szCs w:val="20"/>
      <w:lang w:eastAsia="zh-CN"/>
    </w:rPr>
  </w:style>
  <w:style w:type="paragraph" w:styleId="Zpat">
    <w:name w:val="footer"/>
    <w:basedOn w:val="Normln"/>
    <w:link w:val="ZpatChar1"/>
    <w:rsid w:val="009F6487"/>
    <w:pPr>
      <w:tabs>
        <w:tab w:val="center" w:pos="4536"/>
        <w:tab w:val="right" w:pos="9072"/>
      </w:tabs>
    </w:pPr>
  </w:style>
  <w:style w:type="character" w:customStyle="1" w:styleId="ZpatChar1">
    <w:name w:val="Zápatí Char1"/>
    <w:basedOn w:val="Standardnpsmoodstavce"/>
    <w:link w:val="Zpat"/>
    <w:rsid w:val="009F6487"/>
    <w:rPr>
      <w:rFonts w:ascii="Times New Roman" w:eastAsia="Times New Roman" w:hAnsi="Times New Roman" w:cs="Times New Roman"/>
      <w:sz w:val="24"/>
      <w:szCs w:val="20"/>
      <w:lang w:eastAsia="zh-CN"/>
    </w:rPr>
  </w:style>
  <w:style w:type="paragraph" w:styleId="Textpoznpodarou">
    <w:name w:val="footnote text"/>
    <w:basedOn w:val="Normln"/>
    <w:link w:val="TextpoznpodarouChar"/>
    <w:rsid w:val="009F6487"/>
    <w:rPr>
      <w:sz w:val="20"/>
    </w:rPr>
  </w:style>
  <w:style w:type="character" w:customStyle="1" w:styleId="TextpoznpodarouChar">
    <w:name w:val="Text pozn. pod čarou Char"/>
    <w:basedOn w:val="Standardnpsmoodstavce"/>
    <w:link w:val="Textpoznpodarou"/>
    <w:rsid w:val="009F6487"/>
    <w:rPr>
      <w:rFonts w:ascii="Times New Roman" w:eastAsia="Times New Roman" w:hAnsi="Times New Roman" w:cs="Times New Roman"/>
      <w:sz w:val="20"/>
      <w:szCs w:val="20"/>
      <w:lang w:eastAsia="zh-CN"/>
    </w:rPr>
  </w:style>
  <w:style w:type="paragraph" w:customStyle="1" w:styleId="odsazfurt">
    <w:name w:val="odsaz furt"/>
    <w:basedOn w:val="Normln"/>
    <w:rsid w:val="009F6487"/>
    <w:pPr>
      <w:ind w:left="284"/>
      <w:jc w:val="both"/>
    </w:pPr>
    <w:rPr>
      <w:color w:val="000000"/>
      <w:sz w:val="20"/>
    </w:rPr>
  </w:style>
  <w:style w:type="paragraph" w:customStyle="1" w:styleId="Eodsazenfurt0">
    <w:name w:val="E odsazení furt 0"/>
    <w:basedOn w:val="Normln"/>
    <w:rsid w:val="009F6487"/>
    <w:pPr>
      <w:ind w:left="284"/>
      <w:jc w:val="both"/>
    </w:pPr>
    <w:rPr>
      <w:sz w:val="20"/>
    </w:rPr>
  </w:style>
  <w:style w:type="paragraph" w:customStyle="1" w:styleId="E-rove1">
    <w:name w:val="E - úroveň 1"/>
    <w:basedOn w:val="Eodsazenfurt0"/>
    <w:rsid w:val="009F6487"/>
    <w:pPr>
      <w:numPr>
        <w:numId w:val="8"/>
      </w:numPr>
      <w:shd w:val="clear" w:color="auto" w:fill="CCFFFF"/>
      <w:ind w:left="540" w:hanging="540"/>
    </w:pPr>
    <w:rPr>
      <w:rFonts w:cs="Arial"/>
      <w:b/>
      <w:sz w:val="24"/>
      <w:szCs w:val="24"/>
      <w:lang w:eastAsia="cs-CZ"/>
    </w:rPr>
  </w:style>
  <w:style w:type="paragraph" w:styleId="Obsah1">
    <w:name w:val="toc 1"/>
    <w:basedOn w:val="Normln"/>
    <w:next w:val="Normln"/>
    <w:uiPriority w:val="39"/>
    <w:qFormat/>
    <w:rsid w:val="009F6487"/>
    <w:pPr>
      <w:tabs>
        <w:tab w:val="right" w:leader="dot" w:pos="9062"/>
      </w:tabs>
    </w:pPr>
    <w:rPr>
      <w:rFonts w:ascii="Arial Narrow" w:hAnsi="Arial Narrow" w:cs="Arial Narrow"/>
      <w:b/>
      <w:sz w:val="32"/>
      <w:szCs w:val="32"/>
    </w:rPr>
  </w:style>
  <w:style w:type="paragraph" w:customStyle="1" w:styleId="Tiret1">
    <w:name w:val="Tiret 1"/>
    <w:basedOn w:val="Normln"/>
    <w:rsid w:val="009F6487"/>
    <w:pPr>
      <w:numPr>
        <w:numId w:val="9"/>
      </w:numPr>
      <w:overflowPunct w:val="0"/>
      <w:autoSpaceDE w:val="0"/>
      <w:spacing w:before="120" w:after="120"/>
      <w:ind w:left="1418" w:hanging="567"/>
      <w:jc w:val="both"/>
      <w:textAlignment w:val="baseline"/>
    </w:pPr>
    <w:rPr>
      <w:szCs w:val="24"/>
    </w:rPr>
  </w:style>
  <w:style w:type="paragraph" w:styleId="Textbubliny">
    <w:name w:val="Balloon Text"/>
    <w:basedOn w:val="Normln"/>
    <w:link w:val="TextbublinyChar"/>
    <w:rsid w:val="009F6487"/>
    <w:rPr>
      <w:rFonts w:ascii="Tahoma" w:hAnsi="Tahoma" w:cs="Tahoma"/>
      <w:sz w:val="16"/>
      <w:szCs w:val="16"/>
    </w:rPr>
  </w:style>
  <w:style w:type="character" w:customStyle="1" w:styleId="TextbublinyChar">
    <w:name w:val="Text bubliny Char"/>
    <w:basedOn w:val="Standardnpsmoodstavce"/>
    <w:link w:val="Textbubliny"/>
    <w:rsid w:val="009F6487"/>
    <w:rPr>
      <w:rFonts w:ascii="Tahoma" w:eastAsia="Times New Roman" w:hAnsi="Tahoma" w:cs="Tahoma"/>
      <w:sz w:val="16"/>
      <w:szCs w:val="16"/>
      <w:lang w:eastAsia="zh-CN"/>
    </w:rPr>
  </w:style>
  <w:style w:type="paragraph" w:customStyle="1" w:styleId="Textkomente1">
    <w:name w:val="Text komentáře1"/>
    <w:basedOn w:val="Normln"/>
    <w:rsid w:val="009F6487"/>
    <w:rPr>
      <w:sz w:val="20"/>
    </w:rPr>
  </w:style>
  <w:style w:type="paragraph" w:styleId="Textkomente">
    <w:name w:val="annotation text"/>
    <w:basedOn w:val="Normln"/>
    <w:link w:val="TextkomenteChar"/>
    <w:unhideWhenUsed/>
    <w:rsid w:val="009F6487"/>
    <w:rPr>
      <w:sz w:val="20"/>
    </w:rPr>
  </w:style>
  <w:style w:type="character" w:customStyle="1" w:styleId="TextkomenteChar">
    <w:name w:val="Text komentáře Char"/>
    <w:basedOn w:val="Standardnpsmoodstavce"/>
    <w:link w:val="Textkomente"/>
    <w:rsid w:val="009F6487"/>
    <w:rPr>
      <w:rFonts w:ascii="Times New Roman" w:eastAsia="Times New Roman" w:hAnsi="Times New Roman" w:cs="Times New Roman"/>
      <w:sz w:val="20"/>
      <w:szCs w:val="20"/>
      <w:lang w:eastAsia="zh-CN"/>
    </w:rPr>
  </w:style>
  <w:style w:type="paragraph" w:styleId="Pedmtkomente">
    <w:name w:val="annotation subject"/>
    <w:basedOn w:val="Textkomente1"/>
    <w:next w:val="Textkomente1"/>
    <w:link w:val="PedmtkomenteChar"/>
    <w:rsid w:val="009F6487"/>
    <w:rPr>
      <w:b/>
      <w:bCs/>
    </w:rPr>
  </w:style>
  <w:style w:type="character" w:customStyle="1" w:styleId="PedmtkomenteChar">
    <w:name w:val="Předmět komentáře Char"/>
    <w:basedOn w:val="TextkomenteChar"/>
    <w:link w:val="Pedmtkomente"/>
    <w:rsid w:val="009F6487"/>
    <w:rPr>
      <w:rFonts w:ascii="Times New Roman" w:eastAsia="Times New Roman" w:hAnsi="Times New Roman" w:cs="Times New Roman"/>
      <w:b/>
      <w:bCs/>
      <w:sz w:val="20"/>
      <w:szCs w:val="20"/>
      <w:lang w:eastAsia="zh-CN"/>
    </w:rPr>
  </w:style>
  <w:style w:type="paragraph" w:customStyle="1" w:styleId="Zkladntextodsazen31">
    <w:name w:val="Základní text odsazený 31"/>
    <w:basedOn w:val="Normln"/>
    <w:rsid w:val="009F6487"/>
    <w:pPr>
      <w:spacing w:after="120"/>
      <w:ind w:left="283"/>
    </w:pPr>
    <w:rPr>
      <w:sz w:val="16"/>
      <w:szCs w:val="16"/>
    </w:rPr>
  </w:style>
  <w:style w:type="paragraph" w:styleId="Odstavecseseznamem">
    <w:name w:val="List Paragraph"/>
    <w:aliases w:val="Odstavec se seznamem a odrážkou,1 úroveň Odstavec se seznamem,Základní styl odstavce,List Paragraph (Czech Tourism)"/>
    <w:basedOn w:val="Normln"/>
    <w:link w:val="OdstavecseseznamemChar"/>
    <w:qFormat/>
    <w:rsid w:val="009F6487"/>
    <w:pPr>
      <w:ind w:left="720"/>
      <w:contextualSpacing/>
    </w:pPr>
  </w:style>
  <w:style w:type="paragraph" w:customStyle="1" w:styleId="NADPIS20">
    <w:name w:val="NADPIS2"/>
    <w:basedOn w:val="Nadpis2"/>
    <w:rsid w:val="009F6487"/>
    <w:pPr>
      <w:numPr>
        <w:ilvl w:val="0"/>
        <w:numId w:val="0"/>
      </w:numPr>
      <w:tabs>
        <w:tab w:val="left" w:pos="576"/>
      </w:tabs>
      <w:spacing w:before="240" w:after="60"/>
      <w:ind w:left="576" w:hanging="576"/>
      <w:jc w:val="left"/>
    </w:pPr>
    <w:rPr>
      <w:b w:val="0"/>
      <w:szCs w:val="24"/>
      <w:lang w:val="fr-FR"/>
    </w:rPr>
  </w:style>
  <w:style w:type="paragraph" w:styleId="Obsah2">
    <w:name w:val="toc 2"/>
    <w:basedOn w:val="Normln"/>
    <w:next w:val="Normln"/>
    <w:uiPriority w:val="39"/>
    <w:qFormat/>
    <w:rsid w:val="009F6487"/>
    <w:pPr>
      <w:ind w:left="240"/>
    </w:pPr>
  </w:style>
  <w:style w:type="paragraph" w:customStyle="1" w:styleId="Textbodu">
    <w:name w:val="Text bodu"/>
    <w:basedOn w:val="Normln"/>
    <w:rsid w:val="009F6487"/>
    <w:pPr>
      <w:numPr>
        <w:ilvl w:val="8"/>
        <w:numId w:val="1"/>
      </w:numPr>
      <w:jc w:val="both"/>
      <w:outlineLvl w:val="8"/>
    </w:pPr>
  </w:style>
  <w:style w:type="paragraph" w:customStyle="1" w:styleId="Textpsmene">
    <w:name w:val="Text písmene"/>
    <w:basedOn w:val="Normln"/>
    <w:rsid w:val="009F6487"/>
    <w:pPr>
      <w:numPr>
        <w:ilvl w:val="7"/>
        <w:numId w:val="1"/>
      </w:numPr>
      <w:jc w:val="both"/>
      <w:outlineLvl w:val="7"/>
    </w:pPr>
  </w:style>
  <w:style w:type="paragraph" w:customStyle="1" w:styleId="Textodstavce">
    <w:name w:val="Text odstavce"/>
    <w:basedOn w:val="Normln"/>
    <w:rsid w:val="009F6487"/>
    <w:pPr>
      <w:tabs>
        <w:tab w:val="left" w:pos="851"/>
      </w:tabs>
      <w:spacing w:before="120" w:after="120"/>
      <w:jc w:val="both"/>
    </w:pPr>
  </w:style>
  <w:style w:type="paragraph" w:customStyle="1" w:styleId="ZDlnek">
    <w:name w:val="ZD článek"/>
    <w:basedOn w:val="Normln"/>
    <w:rsid w:val="009F6487"/>
    <w:pPr>
      <w:keepNext/>
      <w:numPr>
        <w:numId w:val="5"/>
      </w:numPr>
      <w:shd w:val="clear" w:color="auto" w:fill="C6D9F1"/>
      <w:spacing w:after="240" w:line="360" w:lineRule="auto"/>
      <w:jc w:val="center"/>
    </w:pPr>
    <w:rPr>
      <w:rFonts w:ascii="Tahoma" w:eastAsia="Calibri" w:hAnsi="Tahoma" w:cs="Tahoma"/>
      <w:b/>
      <w:caps/>
      <w:sz w:val="20"/>
      <w:szCs w:val="22"/>
    </w:rPr>
  </w:style>
  <w:style w:type="paragraph" w:customStyle="1" w:styleId="ZD2rove">
    <w:name w:val="ZD 2. úroveň"/>
    <w:basedOn w:val="Normln"/>
    <w:rsid w:val="009F6487"/>
    <w:pPr>
      <w:tabs>
        <w:tab w:val="num" w:pos="660"/>
      </w:tabs>
      <w:spacing w:before="120"/>
      <w:ind w:left="660" w:hanging="660"/>
      <w:jc w:val="both"/>
    </w:pPr>
    <w:rPr>
      <w:rFonts w:ascii="Tahoma" w:hAnsi="Tahoma" w:cs="Tahoma"/>
      <w:sz w:val="20"/>
      <w:szCs w:val="22"/>
    </w:rPr>
  </w:style>
  <w:style w:type="paragraph" w:customStyle="1" w:styleId="zklad">
    <w:name w:val="základ"/>
    <w:basedOn w:val="Normln"/>
    <w:rsid w:val="009F6487"/>
    <w:pPr>
      <w:spacing w:before="60" w:after="120"/>
      <w:jc w:val="both"/>
    </w:pPr>
    <w:rPr>
      <w:iCs/>
      <w:szCs w:val="24"/>
    </w:rPr>
  </w:style>
  <w:style w:type="paragraph" w:customStyle="1" w:styleId="Default">
    <w:name w:val="Default"/>
    <w:rsid w:val="009F6487"/>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Obsahtabulky">
    <w:name w:val="Obsah tabulky"/>
    <w:basedOn w:val="Normln"/>
    <w:rsid w:val="009F6487"/>
    <w:pPr>
      <w:suppressLineNumbers/>
    </w:pPr>
  </w:style>
  <w:style w:type="paragraph" w:customStyle="1" w:styleId="Nadpistabulky">
    <w:name w:val="Nadpis tabulky"/>
    <w:basedOn w:val="Obsahtabulky"/>
    <w:rsid w:val="009F6487"/>
    <w:pPr>
      <w:jc w:val="center"/>
    </w:pPr>
    <w:rPr>
      <w:b/>
      <w:bCs/>
    </w:rPr>
  </w:style>
  <w:style w:type="character" w:styleId="Odkaznakoment">
    <w:name w:val="annotation reference"/>
    <w:unhideWhenUsed/>
    <w:rsid w:val="009F6487"/>
    <w:rPr>
      <w:sz w:val="16"/>
      <w:szCs w:val="16"/>
    </w:rPr>
  </w:style>
  <w:style w:type="table" w:styleId="Mkatabulky">
    <w:name w:val="Table Grid"/>
    <w:basedOn w:val="Normlntabulka"/>
    <w:rsid w:val="009F648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qFormat/>
    <w:rsid w:val="009F6487"/>
    <w:rPr>
      <w:b/>
      <w:bCs/>
      <w:i w:val="0"/>
      <w:iCs w:val="0"/>
    </w:rPr>
  </w:style>
  <w:style w:type="character" w:customStyle="1" w:styleId="OdstavecseseznamemChar">
    <w:name w:val="Odstavec se seznamem Char"/>
    <w:aliases w:val="Odstavec se seznamem a odrážkou Char,1 úroveň Odstavec se seznamem Char,Základní styl odstavce Char,List Paragraph (Czech Tourism) Char"/>
    <w:basedOn w:val="Standardnpsmoodstavce"/>
    <w:link w:val="Odstavecseseznamem"/>
    <w:rsid w:val="009F6487"/>
    <w:rPr>
      <w:rFonts w:ascii="Times New Roman" w:eastAsia="Times New Roman" w:hAnsi="Times New Roman" w:cs="Times New Roman"/>
      <w:sz w:val="24"/>
      <w:szCs w:val="20"/>
      <w:lang w:eastAsia="zh-CN"/>
    </w:rPr>
  </w:style>
  <w:style w:type="paragraph" w:customStyle="1" w:styleId="Normlnnasted">
    <w:name w:val="Normální na střed"/>
    <w:basedOn w:val="Normln"/>
    <w:rsid w:val="003870A4"/>
    <w:pPr>
      <w:suppressAutoHyphens w:val="0"/>
      <w:spacing w:before="120" w:after="120" w:line="276" w:lineRule="auto"/>
      <w:jc w:val="center"/>
    </w:pPr>
    <w:rPr>
      <w:rFonts w:ascii="Tahoma" w:hAnsi="Tahoma"/>
      <w:color w:val="000000"/>
      <w:sz w:val="20"/>
      <w:lang w:eastAsia="cs-CZ"/>
    </w:rPr>
  </w:style>
  <w:style w:type="paragraph" w:styleId="Nadpisobsahu">
    <w:name w:val="TOC Heading"/>
    <w:basedOn w:val="Nadpis1"/>
    <w:next w:val="Normln"/>
    <w:uiPriority w:val="39"/>
    <w:unhideWhenUsed/>
    <w:qFormat/>
    <w:rsid w:val="004B42E5"/>
    <w:pPr>
      <w:keepNext/>
      <w:keepLines/>
      <w:numPr>
        <w:numId w:val="0"/>
      </w:numPr>
      <w:suppressAutoHyphens w:val="0"/>
      <w:autoSpaceDE/>
      <w:spacing w:before="480" w:line="276" w:lineRule="auto"/>
      <w:outlineLvl w:val="9"/>
    </w:pPr>
    <w:rPr>
      <w:rFonts w:asciiTheme="majorHAnsi" w:eastAsiaTheme="majorEastAsia" w:hAnsiTheme="majorHAnsi" w:cstheme="majorBidi"/>
      <w:color w:val="365F91" w:themeColor="accent1" w:themeShade="BF"/>
      <w:sz w:val="28"/>
      <w:szCs w:val="28"/>
      <w:lang w:eastAsia="en-US"/>
    </w:rPr>
  </w:style>
  <w:style w:type="paragraph" w:styleId="Obsah3">
    <w:name w:val="toc 3"/>
    <w:basedOn w:val="Normln"/>
    <w:next w:val="Normln"/>
    <w:autoRedefine/>
    <w:uiPriority w:val="39"/>
    <w:unhideWhenUsed/>
    <w:qFormat/>
    <w:rsid w:val="004B42E5"/>
    <w:pPr>
      <w:spacing w:after="100"/>
      <w:ind w:left="480"/>
    </w:pPr>
  </w:style>
  <w:style w:type="paragraph" w:customStyle="1" w:styleId="PFI-odstavec">
    <w:name w:val="PFI-odstavec"/>
    <w:basedOn w:val="Normln"/>
    <w:next w:val="Normln"/>
    <w:rsid w:val="005C18A2"/>
    <w:pPr>
      <w:numPr>
        <w:ilvl w:val="4"/>
        <w:numId w:val="27"/>
      </w:numPr>
      <w:spacing w:after="120"/>
      <w:jc w:val="both"/>
    </w:pPr>
    <w:rPr>
      <w:rFonts w:ascii="Palatino Linotype" w:hAnsi="Palatino Linotype"/>
      <w:sz w:val="22"/>
      <w:szCs w:val="24"/>
      <w:lang w:eastAsia="ar-SA"/>
    </w:rPr>
  </w:style>
  <w:style w:type="paragraph" w:customStyle="1" w:styleId="PFI-pismeno">
    <w:name w:val="PFI-pismeno"/>
    <w:basedOn w:val="PFI-odstavec"/>
    <w:rsid w:val="005C18A2"/>
    <w:pPr>
      <w:numPr>
        <w:ilvl w:val="5"/>
      </w:numPr>
    </w:pPr>
  </w:style>
  <w:style w:type="paragraph" w:customStyle="1" w:styleId="PFI-msk">
    <w:name w:val="PFI-římské"/>
    <w:basedOn w:val="PFI-pismeno"/>
    <w:rsid w:val="005C18A2"/>
    <w:pPr>
      <w:numPr>
        <w:ilvl w:val="6"/>
      </w:numPr>
    </w:pPr>
  </w:style>
  <w:style w:type="character" w:customStyle="1" w:styleId="Nadpis4Char">
    <w:name w:val="Nadpis 4 Char"/>
    <w:basedOn w:val="Standardnpsmoodstavce"/>
    <w:link w:val="Nadpis4"/>
    <w:rsid w:val="008D33EF"/>
    <w:rPr>
      <w:rFonts w:ascii="Calibri" w:eastAsia="Times New Roman" w:hAnsi="Calibri" w:cs="Times New Roman"/>
      <w:sz w:val="20"/>
      <w:szCs w:val="20"/>
      <w:lang w:eastAsia="cs-CZ"/>
    </w:rPr>
  </w:style>
  <w:style w:type="character" w:customStyle="1" w:styleId="Nadpis6Char">
    <w:name w:val="Nadpis 6 Char"/>
    <w:basedOn w:val="Standardnpsmoodstavce"/>
    <w:link w:val="Nadpis6"/>
    <w:uiPriority w:val="99"/>
    <w:rsid w:val="008D33EF"/>
    <w:rPr>
      <w:rFonts w:ascii="Calibri" w:eastAsia="Times New Roman" w:hAnsi="Calibri" w:cs="Times New Roman"/>
      <w:sz w:val="20"/>
      <w:szCs w:val="20"/>
      <w:lang w:eastAsia="cs-CZ"/>
    </w:rPr>
  </w:style>
  <w:style w:type="paragraph" w:customStyle="1" w:styleId="Odrkamodr">
    <w:name w:val="Odrážka modrá"/>
    <w:basedOn w:val="Normln"/>
    <w:qFormat/>
    <w:rsid w:val="008D33EF"/>
    <w:pPr>
      <w:numPr>
        <w:numId w:val="32"/>
      </w:numPr>
      <w:suppressAutoHyphens w:val="0"/>
      <w:spacing w:before="60" w:after="60"/>
      <w:jc w:val="both"/>
    </w:pPr>
    <w:rPr>
      <w:rFonts w:ascii="Tahoma" w:hAnsi="Tahoma"/>
      <w:sz w:val="20"/>
      <w:lang w:eastAsia="cs-CZ"/>
    </w:rPr>
  </w:style>
  <w:style w:type="paragraph" w:customStyle="1" w:styleId="StylTitulek">
    <w:name w:val="Styl Titulek"/>
    <w:aliases w:val="Titulek tabulky + zarovnání na střed"/>
    <w:basedOn w:val="Titulek"/>
    <w:rsid w:val="008D33EF"/>
    <w:pPr>
      <w:suppressLineNumbers w:val="0"/>
      <w:suppressAutoHyphens w:val="0"/>
      <w:spacing w:after="360"/>
      <w:jc w:val="center"/>
    </w:pPr>
    <w:rPr>
      <w:rFonts w:cs="Times New Roman"/>
      <w:b/>
      <w:bCs/>
      <w:i w:val="0"/>
      <w:iCs w:val="0"/>
      <w:szCs w:val="20"/>
      <w:lang w:eastAsia="cs-CZ"/>
    </w:rPr>
  </w:style>
  <w:style w:type="paragraph" w:customStyle="1" w:styleId="Odrkaerven">
    <w:name w:val="Odrážka červená"/>
    <w:basedOn w:val="Normln"/>
    <w:link w:val="OdrkaervenChar"/>
    <w:qFormat/>
    <w:rsid w:val="008D33EF"/>
    <w:pPr>
      <w:numPr>
        <w:numId w:val="33"/>
      </w:numPr>
      <w:suppressAutoHyphens w:val="0"/>
      <w:spacing w:before="60" w:after="60"/>
      <w:jc w:val="both"/>
    </w:pPr>
    <w:rPr>
      <w:rFonts w:ascii="Tahoma" w:hAnsi="Tahoma"/>
      <w:sz w:val="20"/>
      <w:szCs w:val="24"/>
      <w:lang w:eastAsia="cs-CZ"/>
    </w:rPr>
  </w:style>
  <w:style w:type="character" w:customStyle="1" w:styleId="OdrkaervenChar">
    <w:name w:val="Odrážka červená Char"/>
    <w:basedOn w:val="Standardnpsmoodstavce"/>
    <w:link w:val="Odrkaerven"/>
    <w:rsid w:val="008D33EF"/>
    <w:rPr>
      <w:rFonts w:ascii="Tahoma" w:eastAsia="Times New Roman" w:hAnsi="Tahoma" w:cs="Times New Roman"/>
      <w:sz w:val="20"/>
      <w:szCs w:val="24"/>
      <w:lang w:eastAsia="cs-CZ"/>
    </w:rPr>
  </w:style>
  <w:style w:type="paragraph" w:customStyle="1" w:styleId="Tabulka-nadpis">
    <w:name w:val="Tabulka - nadpis"/>
    <w:basedOn w:val="Normln"/>
    <w:qFormat/>
    <w:rsid w:val="008D33EF"/>
    <w:pPr>
      <w:suppressAutoHyphens w:val="0"/>
      <w:spacing w:before="120" w:after="120"/>
      <w:ind w:left="57" w:right="57"/>
    </w:pPr>
    <w:rPr>
      <w:rFonts w:ascii="Tahoma" w:hAnsi="Tahoma" w:cs="Tahoma"/>
      <w:b/>
      <w:color w:val="FFFFFF" w:themeColor="background1"/>
      <w:sz w:val="20"/>
      <w:lang w:eastAsia="cs-CZ"/>
    </w:rPr>
  </w:style>
  <w:style w:type="paragraph" w:customStyle="1" w:styleId="Tabulka-normln">
    <w:name w:val="Tabulka - normální"/>
    <w:basedOn w:val="Normln"/>
    <w:qFormat/>
    <w:rsid w:val="008D33EF"/>
    <w:pPr>
      <w:suppressAutoHyphens w:val="0"/>
      <w:spacing w:before="60" w:after="60"/>
      <w:ind w:left="57" w:right="57"/>
    </w:pPr>
    <w:rPr>
      <w:rFonts w:ascii="Tahoma" w:hAnsi="Tahoma" w:cs="Tahoma"/>
      <w:sz w:val="20"/>
      <w:lang w:eastAsia="cs-CZ"/>
    </w:rPr>
  </w:style>
  <w:style w:type="paragraph" w:customStyle="1" w:styleId="brpodstavec">
    <w:name w:val="brpodstavec"/>
    <w:basedOn w:val="Normln"/>
    <w:rsid w:val="008D33EF"/>
    <w:pPr>
      <w:suppressAutoHyphens w:val="0"/>
      <w:spacing w:before="100" w:beforeAutospacing="1" w:after="100" w:afterAutospacing="1"/>
    </w:pPr>
    <w:rPr>
      <w:rFonts w:ascii="Arial Unicode MS" w:eastAsia="Arial Unicode MS" w:hAnsi="Arial Unicode MS" w:cs="Arial Unicode MS"/>
      <w:szCs w:val="24"/>
      <w:lang w:eastAsia="cs-CZ"/>
    </w:rPr>
  </w:style>
  <w:style w:type="paragraph" w:customStyle="1" w:styleId="Smluvnstrana">
    <w:name w:val="Smluvní strana"/>
    <w:basedOn w:val="Normln"/>
    <w:rsid w:val="008D33EF"/>
    <w:pPr>
      <w:suppressAutoHyphens w:val="0"/>
      <w:spacing w:line="280" w:lineRule="atLeast"/>
      <w:jc w:val="both"/>
    </w:pPr>
    <w:rPr>
      <w:rFonts w:ascii="Calibri" w:hAnsi="Calibri"/>
      <w:b/>
      <w:sz w:val="20"/>
      <w:lang w:eastAsia="cs-CZ"/>
    </w:rPr>
  </w:style>
  <w:style w:type="paragraph" w:customStyle="1" w:styleId="Odrka-rove1">
    <w:name w:val="Odrážka - úroveň 1"/>
    <w:basedOn w:val="Normln"/>
    <w:link w:val="Odrka-rove1Char"/>
    <w:uiPriority w:val="26"/>
    <w:qFormat/>
    <w:rsid w:val="008D33EF"/>
    <w:pPr>
      <w:numPr>
        <w:numId w:val="34"/>
      </w:numPr>
      <w:suppressAutoHyphens w:val="0"/>
      <w:spacing w:before="60" w:after="60"/>
    </w:pPr>
    <w:rPr>
      <w:rFonts w:ascii="Arial Narrow" w:eastAsia="Calibri" w:hAnsi="Arial Narrow"/>
      <w:sz w:val="22"/>
      <w:lang w:eastAsia="cs-CZ"/>
    </w:rPr>
  </w:style>
  <w:style w:type="character" w:customStyle="1" w:styleId="Odrka-rove1Char">
    <w:name w:val="Odrážka - úroveň 1 Char"/>
    <w:link w:val="Odrka-rove1"/>
    <w:uiPriority w:val="26"/>
    <w:rsid w:val="008D33EF"/>
    <w:rPr>
      <w:rFonts w:ascii="Arial Narrow" w:eastAsia="Calibri" w:hAnsi="Arial Narrow" w:cs="Times New Roman"/>
      <w:szCs w:val="20"/>
      <w:lang w:eastAsia="cs-CZ"/>
    </w:rPr>
  </w:style>
  <w:style w:type="paragraph" w:styleId="Revize">
    <w:name w:val="Revision"/>
    <w:hidden/>
    <w:uiPriority w:val="99"/>
    <w:semiHidden/>
    <w:rsid w:val="008D33EF"/>
    <w:pPr>
      <w:spacing w:after="0" w:line="240" w:lineRule="auto"/>
    </w:pPr>
    <w:rPr>
      <w:rFonts w:eastAsiaTheme="minorEastAsia"/>
      <w:lang w:eastAsia="cs-CZ"/>
    </w:rPr>
  </w:style>
  <w:style w:type="paragraph" w:styleId="Nzev">
    <w:name w:val="Title"/>
    <w:basedOn w:val="Normln"/>
    <w:link w:val="NzevChar"/>
    <w:uiPriority w:val="10"/>
    <w:qFormat/>
    <w:rsid w:val="008D33EF"/>
    <w:pPr>
      <w:suppressAutoHyphens w:val="0"/>
      <w:jc w:val="center"/>
    </w:pPr>
    <w:rPr>
      <w:b/>
      <w:bCs/>
      <w:sz w:val="32"/>
      <w:szCs w:val="24"/>
      <w:lang w:eastAsia="cs-CZ"/>
    </w:rPr>
  </w:style>
  <w:style w:type="character" w:customStyle="1" w:styleId="NzevChar">
    <w:name w:val="Název Char"/>
    <w:basedOn w:val="Standardnpsmoodstavce"/>
    <w:link w:val="Nzev"/>
    <w:uiPriority w:val="10"/>
    <w:rsid w:val="008D33EF"/>
    <w:rPr>
      <w:rFonts w:ascii="Times New Roman" w:eastAsia="Times New Roman" w:hAnsi="Times New Roman" w:cs="Times New Roman"/>
      <w:b/>
      <w:bCs/>
      <w:sz w:val="32"/>
      <w:szCs w:val="24"/>
      <w:lang w:eastAsia="cs-CZ"/>
    </w:rPr>
  </w:style>
  <w:style w:type="paragraph" w:customStyle="1" w:styleId="Nadpis2Odstavec">
    <w:name w:val="Nadpis 2.Odstavec"/>
    <w:basedOn w:val="Normln"/>
    <w:next w:val="Normln"/>
    <w:autoRedefine/>
    <w:rsid w:val="008D33EF"/>
    <w:pPr>
      <w:numPr>
        <w:ilvl w:val="1"/>
        <w:numId w:val="35"/>
      </w:numPr>
      <w:tabs>
        <w:tab w:val="clear" w:pos="1647"/>
        <w:tab w:val="num" w:pos="360"/>
        <w:tab w:val="left" w:pos="2127"/>
        <w:tab w:val="left" w:pos="3544"/>
        <w:tab w:val="left" w:pos="4395"/>
        <w:tab w:val="left" w:pos="5529"/>
      </w:tabs>
      <w:suppressAutoHyphens w:val="0"/>
      <w:spacing w:before="60"/>
      <w:ind w:hanging="1647"/>
    </w:pPr>
    <w:rPr>
      <w:rFonts w:ascii="Arial" w:hAnsi="Arial"/>
      <w:b/>
      <w:sz w:val="22"/>
      <w:szCs w:val="22"/>
      <w:lang w:eastAsia="cs-CZ"/>
    </w:rPr>
  </w:style>
  <w:style w:type="character" w:styleId="Siln">
    <w:name w:val="Strong"/>
    <w:uiPriority w:val="22"/>
    <w:qFormat/>
    <w:rsid w:val="008D33EF"/>
    <w:rPr>
      <w:rFonts w:cs="Times New Roman"/>
      <w:b/>
    </w:rPr>
  </w:style>
  <w:style w:type="paragraph" w:customStyle="1" w:styleId="StylStyl2Vlevo127cmPrvndek0cm">
    <w:name w:val="Styl Styl2 + Vlevo:  127 cm První řádek:  0 cm"/>
    <w:basedOn w:val="Normln"/>
    <w:rsid w:val="008D33EF"/>
    <w:pPr>
      <w:keepNext/>
      <w:numPr>
        <w:ilvl w:val="2"/>
        <w:numId w:val="36"/>
      </w:numPr>
      <w:spacing w:before="240" w:after="60" w:line="264" w:lineRule="auto"/>
      <w:outlineLvl w:val="2"/>
    </w:pPr>
    <w:rPr>
      <w:rFonts w:ascii="Arial" w:hAnsi="Arial"/>
      <w:b/>
      <w:bCs/>
      <w:lang w:eastAsia="ar-SA"/>
    </w:rPr>
  </w:style>
  <w:style w:type="paragraph" w:customStyle="1" w:styleId="Sodrka3">
    <w:name w:val="S_odrážka 3"/>
    <w:basedOn w:val="Normln"/>
    <w:uiPriority w:val="99"/>
    <w:rsid w:val="008D33EF"/>
    <w:pPr>
      <w:numPr>
        <w:numId w:val="37"/>
      </w:numPr>
      <w:tabs>
        <w:tab w:val="left" w:pos="993"/>
      </w:tabs>
      <w:suppressAutoHyphens w:val="0"/>
      <w:jc w:val="both"/>
    </w:pPr>
    <w:rPr>
      <w:color w:val="000000"/>
      <w:sz w:val="20"/>
      <w:lang w:eastAsia="cs-CZ"/>
    </w:rPr>
  </w:style>
  <w:style w:type="character" w:customStyle="1" w:styleId="NadpisnecislChar">
    <w:name w:val="Nadpis necisl Char"/>
    <w:basedOn w:val="Standardnpsmoodstavce"/>
    <w:link w:val="Nadpisnecisl"/>
    <w:locked/>
    <w:rsid w:val="008D33EF"/>
    <w:rPr>
      <w:rFonts w:ascii="Arial" w:hAnsi="Arial" w:cs="Arial"/>
      <w:b/>
      <w:bCs/>
      <w:u w:val="single"/>
    </w:rPr>
  </w:style>
  <w:style w:type="paragraph" w:customStyle="1" w:styleId="Nadpisnecisl">
    <w:name w:val="Nadpis necisl"/>
    <w:basedOn w:val="Normln"/>
    <w:link w:val="NadpisnecislChar"/>
    <w:rsid w:val="008D33EF"/>
    <w:pPr>
      <w:keepNext/>
      <w:suppressAutoHyphens w:val="0"/>
      <w:spacing w:before="80"/>
      <w:ind w:left="1418"/>
    </w:pPr>
    <w:rPr>
      <w:rFonts w:ascii="Arial" w:eastAsiaTheme="minorHAnsi" w:hAnsi="Arial" w:cs="Arial"/>
      <w:b/>
      <w:bCs/>
      <w:sz w:val="22"/>
      <w:szCs w:val="22"/>
      <w:u w:val="single"/>
      <w:lang w:eastAsia="en-US"/>
    </w:rPr>
  </w:style>
  <w:style w:type="paragraph" w:customStyle="1" w:styleId="odrkyChar">
    <w:name w:val="odrážky Char"/>
    <w:basedOn w:val="Zkladntextodsazen"/>
    <w:rsid w:val="008D33EF"/>
  </w:style>
  <w:style w:type="paragraph" w:styleId="Zkladntextodsazen">
    <w:name w:val="Body Text Indent"/>
    <w:basedOn w:val="Normln"/>
    <w:link w:val="ZkladntextodsazenChar"/>
    <w:semiHidden/>
    <w:rsid w:val="008D33EF"/>
    <w:pPr>
      <w:spacing w:after="120"/>
      <w:ind w:left="283"/>
    </w:pPr>
    <w:rPr>
      <w:rFonts w:ascii="Arial" w:eastAsia="Calibri" w:hAnsi="Arial" w:cs="Calibri"/>
      <w:szCs w:val="24"/>
      <w:lang w:eastAsia="ar-SA"/>
    </w:rPr>
  </w:style>
  <w:style w:type="character" w:customStyle="1" w:styleId="ZkladntextodsazenChar">
    <w:name w:val="Základní text odsazený Char"/>
    <w:basedOn w:val="Standardnpsmoodstavce"/>
    <w:link w:val="Zkladntextodsazen"/>
    <w:semiHidden/>
    <w:rsid w:val="008D33EF"/>
    <w:rPr>
      <w:rFonts w:ascii="Arial" w:eastAsia="Calibri" w:hAnsi="Arial" w:cs="Calibri"/>
      <w:sz w:val="24"/>
      <w:szCs w:val="24"/>
      <w:lang w:eastAsia="ar-SA"/>
    </w:rPr>
  </w:style>
  <w:style w:type="paragraph" w:customStyle="1" w:styleId="4Nadpis">
    <w:name w:val="4Nadpis"/>
    <w:basedOn w:val="Normln"/>
    <w:link w:val="4NadpisChar"/>
    <w:qFormat/>
    <w:rsid w:val="008D33EF"/>
    <w:pPr>
      <w:keepNext/>
      <w:numPr>
        <w:ilvl w:val="3"/>
      </w:numPr>
      <w:suppressAutoHyphens w:val="0"/>
      <w:spacing w:before="240" w:after="120" w:line="276" w:lineRule="auto"/>
      <w:ind w:left="864" w:hanging="864"/>
      <w:jc w:val="both"/>
      <w:outlineLvl w:val="2"/>
    </w:pPr>
    <w:rPr>
      <w:rFonts w:ascii="Calibri" w:hAnsi="Calibri"/>
      <w:b/>
      <w:bCs/>
      <w:color w:val="4F81BD"/>
      <w:sz w:val="22"/>
      <w:szCs w:val="22"/>
    </w:rPr>
  </w:style>
  <w:style w:type="character" w:customStyle="1" w:styleId="4NadpisChar">
    <w:name w:val="4Nadpis Char"/>
    <w:link w:val="4Nadpis"/>
    <w:rsid w:val="008D33EF"/>
    <w:rPr>
      <w:rFonts w:ascii="Calibri" w:eastAsia="Times New Roman" w:hAnsi="Calibri" w:cs="Times New Roman"/>
      <w:b/>
      <w:bCs/>
      <w:color w:val="4F81BD"/>
    </w:rPr>
  </w:style>
  <w:style w:type="paragraph" w:customStyle="1" w:styleId="Normln1">
    <w:name w:val="Normální1"/>
    <w:rsid w:val="008D33EF"/>
    <w:pPr>
      <w:spacing w:after="0"/>
    </w:pPr>
    <w:rPr>
      <w:rFonts w:ascii="Arial" w:eastAsia="Arial" w:hAnsi="Arial" w:cs="Arial"/>
      <w:color w:val="000000"/>
      <w:lang w:eastAsia="cs-CZ"/>
    </w:rPr>
  </w:style>
  <w:style w:type="paragraph" w:customStyle="1" w:styleId="ACNormln">
    <w:name w:val="AC Normální"/>
    <w:basedOn w:val="Normln"/>
    <w:link w:val="ACNormlnChar"/>
    <w:rsid w:val="008D33EF"/>
    <w:pPr>
      <w:widowControl w:val="0"/>
      <w:spacing w:before="120"/>
      <w:jc w:val="both"/>
    </w:pPr>
    <w:rPr>
      <w:rFonts w:eastAsia="Lucida Sans Unicode"/>
      <w:kern w:val="1"/>
      <w:sz w:val="22"/>
    </w:rPr>
  </w:style>
  <w:style w:type="character" w:customStyle="1" w:styleId="ACNormlnChar">
    <w:name w:val="AC Normální Char"/>
    <w:link w:val="ACNormln"/>
    <w:locked/>
    <w:rsid w:val="008D33EF"/>
    <w:rPr>
      <w:rFonts w:ascii="Times New Roman" w:eastAsia="Lucida Sans Unicode" w:hAnsi="Times New Roman" w:cs="Times New Roman"/>
      <w:kern w:val="1"/>
      <w:szCs w:val="20"/>
    </w:rPr>
  </w:style>
  <w:style w:type="character" w:customStyle="1" w:styleId="st">
    <w:name w:val="st"/>
    <w:basedOn w:val="Standardnpsmoodstavce"/>
    <w:rsid w:val="008D33EF"/>
  </w:style>
  <w:style w:type="paragraph" w:styleId="Seznamobrzk">
    <w:name w:val="table of figures"/>
    <w:basedOn w:val="Normln"/>
    <w:next w:val="Normln"/>
    <w:uiPriority w:val="99"/>
    <w:rsid w:val="008D33EF"/>
    <w:rPr>
      <w:rFonts w:ascii="Arial" w:eastAsia="Calibri" w:hAnsi="Arial" w:cs="Calibri"/>
      <w:sz w:val="20"/>
      <w:szCs w:val="24"/>
      <w:lang w:eastAsia="ar-SA"/>
    </w:rPr>
  </w:style>
  <w:style w:type="paragraph" w:customStyle="1" w:styleId="ListParagraphChar">
    <w:name w:val="List Paragraph Char"/>
    <w:basedOn w:val="Normln"/>
    <w:link w:val="ListParagraphCharChar"/>
    <w:rsid w:val="008D33EF"/>
    <w:pPr>
      <w:suppressAutoHyphens w:val="0"/>
      <w:spacing w:after="160" w:line="259" w:lineRule="auto"/>
      <w:ind w:left="720"/>
    </w:pPr>
    <w:rPr>
      <w:rFonts w:ascii="Calibri" w:eastAsia="Calibri" w:hAnsi="Calibri"/>
      <w:sz w:val="22"/>
      <w:szCs w:val="22"/>
      <w:lang w:eastAsia="en-US"/>
    </w:rPr>
  </w:style>
  <w:style w:type="character" w:customStyle="1" w:styleId="cizojazycne">
    <w:name w:val="cizojazycne"/>
    <w:basedOn w:val="Standardnpsmoodstavce"/>
    <w:rsid w:val="008D33EF"/>
  </w:style>
  <w:style w:type="character" w:customStyle="1" w:styleId="TitulekChar">
    <w:name w:val="Titulek Char"/>
    <w:aliases w:val="Obrázek Char,Table / Image Reference Char,-tabulka Char"/>
    <w:link w:val="Titulek"/>
    <w:rsid w:val="008D33EF"/>
    <w:rPr>
      <w:rFonts w:ascii="Tahoma" w:eastAsia="Times New Roman" w:hAnsi="Tahoma" w:cs="Tahoma"/>
      <w:i/>
      <w:iCs/>
      <w:sz w:val="18"/>
      <w:szCs w:val="18"/>
      <w:lang w:eastAsia="zh-CN"/>
    </w:rPr>
  </w:style>
  <w:style w:type="paragraph" w:styleId="Normlnweb">
    <w:name w:val="Normal (Web)"/>
    <w:basedOn w:val="Normln"/>
    <w:uiPriority w:val="99"/>
    <w:unhideWhenUsed/>
    <w:rsid w:val="008D33EF"/>
    <w:pPr>
      <w:suppressAutoHyphens w:val="0"/>
      <w:spacing w:before="100" w:beforeAutospacing="1" w:after="100" w:afterAutospacing="1"/>
    </w:pPr>
    <w:rPr>
      <w:szCs w:val="24"/>
      <w:lang w:eastAsia="cs-CZ"/>
    </w:rPr>
  </w:style>
  <w:style w:type="character" w:customStyle="1" w:styleId="coordinates">
    <w:name w:val="coordinates"/>
    <w:basedOn w:val="Standardnpsmoodstavce"/>
    <w:rsid w:val="008D33EF"/>
  </w:style>
  <w:style w:type="paragraph" w:customStyle="1" w:styleId="Nadpiszvraznn1">
    <w:name w:val="Nadpis zvýrazněný 1"/>
    <w:basedOn w:val="Normln"/>
    <w:next w:val="Normln"/>
    <w:rsid w:val="008D33EF"/>
    <w:pPr>
      <w:pBdr>
        <w:bottom w:val="single" w:sz="4" w:space="1" w:color="004070"/>
      </w:pBdr>
      <w:suppressAutoHyphens w:val="0"/>
      <w:spacing w:before="60" w:after="120"/>
    </w:pPr>
    <w:rPr>
      <w:rFonts w:ascii="Verdana" w:hAnsi="Verdana"/>
      <w:b/>
      <w:color w:val="004070"/>
      <w:sz w:val="20"/>
      <w:szCs w:val="24"/>
      <w:lang w:eastAsia="cs-CZ"/>
    </w:rPr>
  </w:style>
  <w:style w:type="paragraph" w:customStyle="1" w:styleId="listparagraphcxsplast">
    <w:name w:val="listparagraphcxsplast"/>
    <w:basedOn w:val="Normln"/>
    <w:rsid w:val="008D33EF"/>
    <w:pPr>
      <w:suppressAutoHyphens w:val="0"/>
      <w:overflowPunct w:val="0"/>
      <w:autoSpaceDE w:val="0"/>
      <w:autoSpaceDN w:val="0"/>
      <w:adjustRightInd w:val="0"/>
      <w:spacing w:before="100" w:beforeAutospacing="1" w:after="100" w:afterAutospacing="1"/>
      <w:ind w:left="720"/>
    </w:pPr>
    <w:rPr>
      <w:rFonts w:ascii="Tahoma" w:eastAsia="Calibri" w:hAnsi="Tahoma"/>
      <w:sz w:val="20"/>
      <w:szCs w:val="24"/>
      <w:lang w:eastAsia="cs-CZ"/>
    </w:rPr>
  </w:style>
  <w:style w:type="paragraph" w:customStyle="1" w:styleId="Bullets1Char">
    <w:name w:val="Bullets1 Char"/>
    <w:basedOn w:val="ListParagraphChar"/>
    <w:link w:val="Bullets1CharChar"/>
    <w:rsid w:val="008D33EF"/>
    <w:pPr>
      <w:numPr>
        <w:numId w:val="39"/>
      </w:numPr>
      <w:tabs>
        <w:tab w:val="clear" w:pos="0"/>
        <w:tab w:val="left" w:pos="709"/>
        <w:tab w:val="left" w:pos="1418"/>
        <w:tab w:val="left" w:pos="2268"/>
        <w:tab w:val="left" w:pos="2836"/>
        <w:tab w:val="left" w:pos="3545"/>
        <w:tab w:val="left" w:pos="4254"/>
        <w:tab w:val="left" w:pos="4963"/>
        <w:tab w:val="left" w:pos="5672"/>
        <w:tab w:val="left" w:pos="6381"/>
        <w:tab w:val="left" w:pos="7090"/>
        <w:tab w:val="left" w:pos="7799"/>
        <w:tab w:val="left" w:pos="8508"/>
        <w:tab w:val="left" w:pos="9217"/>
        <w:tab w:val="left" w:pos="9926"/>
      </w:tabs>
      <w:suppressAutoHyphens/>
      <w:spacing w:before="120" w:after="120" w:line="240" w:lineRule="auto"/>
      <w:ind w:left="1276" w:hanging="283"/>
    </w:pPr>
    <w:rPr>
      <w:rFonts w:ascii="Trebuchet MS" w:hAnsi="Trebuchet MS"/>
      <w:bCs/>
      <w:color w:val="000000"/>
    </w:rPr>
  </w:style>
  <w:style w:type="character" w:customStyle="1" w:styleId="Bullets1CharChar">
    <w:name w:val="Bullets1 Char Char"/>
    <w:link w:val="Bullets1Char"/>
    <w:rsid w:val="008D33EF"/>
    <w:rPr>
      <w:rFonts w:ascii="Trebuchet MS" w:eastAsia="Calibri" w:hAnsi="Trebuchet MS" w:cs="Times New Roman"/>
      <w:bCs/>
      <w:color w:val="000000"/>
    </w:rPr>
  </w:style>
  <w:style w:type="paragraph" w:customStyle="1" w:styleId="Bullets2">
    <w:name w:val="Bullets2"/>
    <w:basedOn w:val="Bullets1Char"/>
    <w:rsid w:val="008D33EF"/>
    <w:pPr>
      <w:numPr>
        <w:ilvl w:val="1"/>
      </w:numPr>
      <w:tabs>
        <w:tab w:val="clear" w:pos="0"/>
        <w:tab w:val="clear" w:pos="2836"/>
        <w:tab w:val="num" w:pos="360"/>
        <w:tab w:val="num" w:pos="2835"/>
      </w:tabs>
      <w:ind w:left="2835" w:hanging="414"/>
    </w:pPr>
  </w:style>
  <w:style w:type="paragraph" w:customStyle="1" w:styleId="Bullets3">
    <w:name w:val="Bullets3"/>
    <w:basedOn w:val="Bullets2"/>
    <w:rsid w:val="008D33EF"/>
    <w:pPr>
      <w:numPr>
        <w:ilvl w:val="2"/>
      </w:numPr>
      <w:tabs>
        <w:tab w:val="clear" w:pos="0"/>
        <w:tab w:val="num" w:pos="360"/>
        <w:tab w:val="num" w:pos="3686"/>
      </w:tabs>
      <w:ind w:left="3686" w:hanging="545"/>
    </w:pPr>
  </w:style>
  <w:style w:type="character" w:customStyle="1" w:styleId="CharChar">
    <w:name w:val="Char Char"/>
    <w:semiHidden/>
    <w:locked/>
    <w:rsid w:val="008D33EF"/>
    <w:rPr>
      <w:rFonts w:ascii="Arial" w:eastAsia="Calibri" w:hAnsi="Arial" w:cs="Calibri"/>
      <w:sz w:val="24"/>
      <w:szCs w:val="24"/>
      <w:lang w:eastAsia="ar-SA" w:bidi="ar-SA"/>
    </w:rPr>
  </w:style>
  <w:style w:type="paragraph" w:customStyle="1" w:styleId="Bullets1">
    <w:name w:val="Bullets1"/>
    <w:basedOn w:val="Normln"/>
    <w:qFormat/>
    <w:rsid w:val="008D33EF"/>
    <w:pPr>
      <w:tabs>
        <w:tab w:val="num" w:pos="0"/>
        <w:tab w:val="left" w:pos="709"/>
        <w:tab w:val="left" w:pos="1418"/>
        <w:tab w:val="left" w:pos="2268"/>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120"/>
      <w:ind w:firstLine="1701"/>
    </w:pPr>
    <w:rPr>
      <w:rFonts w:ascii="Trebuchet MS" w:eastAsia="Calibri" w:hAnsi="Trebuchet MS" w:cs="Calibri"/>
      <w:bCs/>
      <w:szCs w:val="22"/>
      <w:lang w:eastAsia="en-US"/>
    </w:rPr>
  </w:style>
  <w:style w:type="character" w:customStyle="1" w:styleId="ListParagraphCharChar">
    <w:name w:val="List Paragraph Char Char"/>
    <w:link w:val="ListParagraphChar"/>
    <w:rsid w:val="008D33EF"/>
    <w:rPr>
      <w:rFonts w:ascii="Calibri" w:eastAsia="Calibri" w:hAnsi="Calibri" w:cs="Times New Roman"/>
    </w:rPr>
  </w:style>
  <w:style w:type="paragraph" w:customStyle="1" w:styleId="Text">
    <w:name w:val="Text"/>
    <w:rsid w:val="008D33EF"/>
    <w:pPr>
      <w:spacing w:after="0" w:line="240" w:lineRule="auto"/>
    </w:pPr>
    <w:rPr>
      <w:rFonts w:ascii="Helvetica" w:eastAsia="Arial Unicode MS" w:hAnsi="Arial Unicode MS" w:cs="Arial Unicode MS"/>
      <w:color w:val="000000"/>
      <w:lang w:eastAsia="cs-CZ"/>
    </w:rPr>
  </w:style>
  <w:style w:type="character" w:customStyle="1" w:styleId="Odrky">
    <w:name w:val="Odrážky"/>
    <w:rsid w:val="008D33EF"/>
    <w:rPr>
      <w:rFonts w:ascii="OpenSymbol" w:eastAsia="OpenSymbol" w:hAnsi="OpenSymbol" w:cs="OpenSymbol"/>
    </w:rPr>
  </w:style>
  <w:style w:type="character" w:customStyle="1" w:styleId="Silnzdraznn">
    <w:name w:val="Silné zdůraznění"/>
    <w:rsid w:val="008D33EF"/>
    <w:rPr>
      <w:b/>
      <w:bCs/>
    </w:rPr>
  </w:style>
  <w:style w:type="character" w:customStyle="1" w:styleId="Symbolyproslovn">
    <w:name w:val="Symboly pro číslování"/>
    <w:rsid w:val="008D33EF"/>
  </w:style>
  <w:style w:type="paragraph" w:customStyle="1" w:styleId="Tlotextu">
    <w:name w:val="Tělo textu"/>
    <w:basedOn w:val="Normln"/>
    <w:rsid w:val="008D33EF"/>
    <w:pPr>
      <w:widowControl w:val="0"/>
      <w:spacing w:after="140" w:line="288" w:lineRule="auto"/>
    </w:pPr>
    <w:rPr>
      <w:rFonts w:ascii="Liberation Serif" w:eastAsia="Droid Sans" w:hAnsi="Liberation Serif" w:cs="Lohit Hindi"/>
      <w:szCs w:val="24"/>
      <w:lang w:bidi="hi-IN"/>
    </w:rPr>
  </w:style>
  <w:style w:type="paragraph" w:customStyle="1" w:styleId="Popisek">
    <w:name w:val="Popisek"/>
    <w:basedOn w:val="Normln"/>
    <w:rsid w:val="008D33EF"/>
    <w:pPr>
      <w:widowControl w:val="0"/>
      <w:suppressLineNumbers/>
      <w:spacing w:before="120" w:after="120"/>
    </w:pPr>
    <w:rPr>
      <w:rFonts w:ascii="Liberation Serif" w:eastAsia="Droid Sans" w:hAnsi="Liberation Serif" w:cs="Lohit Hindi"/>
      <w:i/>
      <w:iCs/>
      <w:szCs w:val="24"/>
      <w:lang w:bidi="hi-IN"/>
    </w:rPr>
  </w:style>
  <w:style w:type="paragraph" w:customStyle="1" w:styleId="Citace1">
    <w:name w:val="Citace1"/>
    <w:basedOn w:val="Normln"/>
    <w:qFormat/>
    <w:rsid w:val="008D33EF"/>
    <w:pPr>
      <w:widowControl w:val="0"/>
      <w:spacing w:after="283"/>
      <w:ind w:left="567" w:right="567"/>
    </w:pPr>
    <w:rPr>
      <w:rFonts w:ascii="Liberation Serif" w:eastAsia="Droid Sans" w:hAnsi="Liberation Serif" w:cs="Lohit Hindi"/>
      <w:szCs w:val="24"/>
      <w:lang w:bidi="hi-IN"/>
    </w:rPr>
  </w:style>
  <w:style w:type="paragraph" w:styleId="Podtitul">
    <w:name w:val="Subtitle"/>
    <w:basedOn w:val="Nadpis"/>
    <w:next w:val="Tlotextu"/>
    <w:link w:val="PodtitulChar"/>
    <w:qFormat/>
    <w:rsid w:val="008D33EF"/>
    <w:pPr>
      <w:widowControl w:val="0"/>
      <w:spacing w:before="60"/>
      <w:jc w:val="center"/>
    </w:pPr>
    <w:rPr>
      <w:rFonts w:eastAsia="Droid Sans" w:cs="Lohit Hindi"/>
      <w:sz w:val="36"/>
      <w:szCs w:val="36"/>
      <w:lang w:bidi="hi-IN"/>
    </w:rPr>
  </w:style>
  <w:style w:type="character" w:customStyle="1" w:styleId="PodtitulChar">
    <w:name w:val="Podtitul Char"/>
    <w:basedOn w:val="Standardnpsmoodstavce"/>
    <w:link w:val="Podtitul"/>
    <w:rsid w:val="008D33EF"/>
    <w:rPr>
      <w:rFonts w:ascii="Liberation Sans" w:eastAsia="Droid Sans" w:hAnsi="Liberation Sans" w:cs="Lohit Hindi"/>
      <w:sz w:val="36"/>
      <w:szCs w:val="36"/>
      <w:lang w:eastAsia="zh-CN" w:bidi="hi-IN"/>
    </w:rPr>
  </w:style>
  <w:style w:type="character" w:customStyle="1" w:styleId="dn">
    <w:name w:val="Žádný"/>
    <w:rsid w:val="008D33EF"/>
  </w:style>
  <w:style w:type="numbering" w:customStyle="1" w:styleId="Pomlka">
    <w:name w:val="Pomlčka"/>
    <w:rsid w:val="008D33EF"/>
    <w:pPr>
      <w:numPr>
        <w:numId w:val="43"/>
      </w:numPr>
    </w:pPr>
  </w:style>
  <w:style w:type="paragraph" w:customStyle="1" w:styleId="StylTahoma10bZarovnatdoblokuPed6b">
    <w:name w:val="Styl Tahoma 10 b. Zarovnat do bloku Před:  6 b."/>
    <w:basedOn w:val="Normln"/>
    <w:rsid w:val="008D33EF"/>
    <w:pPr>
      <w:suppressAutoHyphens w:val="0"/>
      <w:spacing w:before="120"/>
      <w:jc w:val="both"/>
    </w:pPr>
    <w:rPr>
      <w:rFonts w:ascii="Arial" w:hAnsi="Arial"/>
      <w:sz w:val="22"/>
      <w:lang w:eastAsia="cs-CZ"/>
    </w:rPr>
  </w:style>
  <w:style w:type="character" w:customStyle="1" w:styleId="WW8Num33z0">
    <w:name w:val="WW8Num33z0"/>
    <w:rsid w:val="008D33EF"/>
    <w:rPr>
      <w:rFonts w:ascii="Symbol" w:hAnsi="Symbol"/>
    </w:rPr>
  </w:style>
  <w:style w:type="paragraph" w:customStyle="1" w:styleId="Nadpis40">
    <w:name w:val="Nadpis_4"/>
    <w:basedOn w:val="Nadpis3"/>
    <w:uiPriority w:val="99"/>
    <w:qFormat/>
    <w:rsid w:val="008D33EF"/>
    <w:pPr>
      <w:keepNext/>
      <w:numPr>
        <w:ilvl w:val="0"/>
        <w:numId w:val="0"/>
      </w:numPr>
      <w:tabs>
        <w:tab w:val="clear" w:pos="1701"/>
      </w:tabs>
      <w:suppressAutoHyphens w:val="0"/>
      <w:autoSpaceDE/>
      <w:spacing w:before="240" w:after="120" w:line="276" w:lineRule="auto"/>
      <w:ind w:left="864" w:hanging="864"/>
    </w:pPr>
    <w:rPr>
      <w:rFonts w:ascii="Calibri" w:hAnsi="Calibri" w:cs="Times New Roman"/>
      <w:b/>
      <w:bCs/>
      <w:i w:val="0"/>
      <w:color w:val="4F81BD"/>
      <w:sz w:val="24"/>
      <w:szCs w:val="20"/>
    </w:rPr>
  </w:style>
  <w:style w:type="paragraph" w:customStyle="1" w:styleId="Odstavecseseznamem1">
    <w:name w:val="Odstavec se seznamem1"/>
    <w:basedOn w:val="Normln"/>
    <w:rsid w:val="008D33EF"/>
    <w:pPr>
      <w:suppressAutoHyphens w:val="0"/>
      <w:ind w:left="720"/>
    </w:pPr>
    <w:rPr>
      <w:rFonts w:ascii="Tahoma" w:hAnsi="Tahoma"/>
      <w:sz w:val="20"/>
      <w:szCs w:val="24"/>
      <w:lang w:eastAsia="cs-CZ"/>
    </w:rPr>
  </w:style>
  <w:style w:type="table" w:customStyle="1" w:styleId="TableGrid">
    <w:name w:val="TableGrid"/>
    <w:rsid w:val="008D33EF"/>
    <w:pPr>
      <w:spacing w:after="0" w:line="240" w:lineRule="auto"/>
    </w:pPr>
    <w:rPr>
      <w:rFonts w:ascii="Calibri" w:eastAsia="Times New Roman" w:hAnsi="Calibri" w:cs="Times New Roman"/>
      <w:lang w:eastAsia="cs-CZ"/>
    </w:rPr>
    <w:tblPr>
      <w:tblCellMar>
        <w:top w:w="0" w:type="dxa"/>
        <w:left w:w="0" w:type="dxa"/>
        <w:bottom w:w="0" w:type="dxa"/>
        <w:right w:w="0" w:type="dxa"/>
      </w:tblCellMar>
    </w:tblPr>
  </w:style>
  <w:style w:type="paragraph" w:customStyle="1" w:styleId="Char">
    <w:name w:val="Char"/>
    <w:basedOn w:val="Normln"/>
    <w:rsid w:val="008D33EF"/>
    <w:pPr>
      <w:suppressAutoHyphens w:val="0"/>
      <w:spacing w:after="160" w:line="240" w:lineRule="exact"/>
    </w:pPr>
    <w:rPr>
      <w:rFonts w:ascii="Tahoma" w:hAnsi="Tahoma"/>
      <w:sz w:val="20"/>
      <w:lang w:val="en-US" w:eastAsia="en-US"/>
    </w:rPr>
  </w:style>
  <w:style w:type="table" w:styleId="Svtlstnovnzvraznn2">
    <w:name w:val="Light Shading Accent 2"/>
    <w:basedOn w:val="Normlntabulka"/>
    <w:uiPriority w:val="60"/>
    <w:rsid w:val="008D33EF"/>
    <w:pPr>
      <w:spacing w:after="0" w:line="240" w:lineRule="auto"/>
    </w:pPr>
    <w:rPr>
      <w:rFonts w:eastAsiaTheme="minorEastAsia"/>
      <w:color w:val="943634" w:themeColor="accent2" w:themeShade="BF"/>
      <w:lang w:eastAsia="cs-CZ"/>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vanicky@zamberk.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amberk.cz/uredni-deska" TargetMode="External"/><Relationship Id="rId4" Type="http://schemas.openxmlformats.org/officeDocument/2006/relationships/settings" Target="settings.xml"/><Relationship Id="rId9" Type="http://schemas.openxmlformats.org/officeDocument/2006/relationships/hyperlink" Target="http://www.e-zakazky.cz/Profil-Zadavatele/e6554c83-2f01-4651-9c0d-818701ad16cb/Zakazka/P15V00000003"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19848C-B5D8-48E0-BACE-634A03243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48</Pages>
  <Words>13955</Words>
  <Characters>82337</Characters>
  <Application>Microsoft Office Word</Application>
  <DocSecurity>0</DocSecurity>
  <Lines>686</Lines>
  <Paragraphs>192</Paragraphs>
  <ScaleCrop>false</ScaleCrop>
  <HeadingPairs>
    <vt:vector size="2" baseType="variant">
      <vt:variant>
        <vt:lpstr>Název</vt:lpstr>
      </vt:variant>
      <vt:variant>
        <vt:i4>1</vt:i4>
      </vt:variant>
    </vt:vector>
  </HeadingPairs>
  <TitlesOfParts>
    <vt:vector size="1" baseType="lpstr">
      <vt:lpstr/>
    </vt:vector>
  </TitlesOfParts>
  <Company>Equica, a. s.</Company>
  <LinksUpToDate>false</LinksUpToDate>
  <CharactersWithSpaces>96100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Chábera Jan</dc:creator>
  <cp:lastModifiedBy>Břízová Radka</cp:lastModifiedBy>
  <cp:revision>7</cp:revision>
  <cp:lastPrinted>2015-06-03T09:07:00Z</cp:lastPrinted>
  <dcterms:created xsi:type="dcterms:W3CDTF">2015-06-01T07:10:00Z</dcterms:created>
  <dcterms:modified xsi:type="dcterms:W3CDTF">2015-06-03T10:10:00Z</dcterms:modified>
</cp:coreProperties>
</file>