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7AC" w:rsidRDefault="009827AC">
      <w:pPr>
        <w:pStyle w:val="Zkladntext3"/>
        <w:tabs>
          <w:tab w:val="left" w:pos="4809"/>
        </w:tabs>
      </w:pPr>
    </w:p>
    <w:p w:rsidR="009827AC" w:rsidRDefault="009827AC">
      <w:pPr>
        <w:pStyle w:val="Zkladntext3"/>
        <w:tabs>
          <w:tab w:val="left" w:pos="4809"/>
        </w:tabs>
      </w:pPr>
    </w:p>
    <w:p w:rsidR="009827AC" w:rsidRPr="008E7C7A" w:rsidRDefault="008F7F80" w:rsidP="008F7F80">
      <w:pPr>
        <w:pStyle w:val="ZkladntextIMP"/>
        <w:jc w:val="center"/>
        <w:rPr>
          <w:b/>
        </w:rPr>
      </w:pPr>
      <w:r w:rsidRPr="008F7F80">
        <w:rPr>
          <w:b/>
          <w:sz w:val="40"/>
        </w:rPr>
        <w:t>Výzva k podání nabídky</w:t>
      </w:r>
    </w:p>
    <w:p w:rsidR="009827AC" w:rsidRPr="008E7C7A" w:rsidRDefault="009827AC">
      <w:pPr>
        <w:pStyle w:val="ZkladntextIMP"/>
        <w:rPr>
          <w:b/>
        </w:rPr>
      </w:pPr>
    </w:p>
    <w:p w:rsidR="00B3082D" w:rsidRDefault="00471219" w:rsidP="00B3082D">
      <w:pPr>
        <w:pStyle w:val="ZkladntextIMP"/>
        <w:jc w:val="center"/>
        <w:rPr>
          <w:b/>
        </w:rPr>
      </w:pPr>
      <w:r w:rsidRPr="00471219">
        <w:rPr>
          <w:b/>
        </w:rPr>
        <w:t>Zadání veřejné zakázky ve smyslu zákona č.  134/2016 Sb. o zadávání veřejných zakázek (dále jen zákon), na dodávky podle § 14 odst. 1 zákona.</w:t>
      </w:r>
      <w:r w:rsidR="00B3082D" w:rsidRPr="00471219">
        <w:rPr>
          <w:b/>
        </w:rPr>
        <w:t xml:space="preserve"> </w:t>
      </w:r>
    </w:p>
    <w:p w:rsidR="00471219" w:rsidRDefault="00471219" w:rsidP="00B3082D">
      <w:pPr>
        <w:pStyle w:val="ZkladntextIMP"/>
        <w:jc w:val="center"/>
        <w:rPr>
          <w:b/>
        </w:rPr>
      </w:pPr>
    </w:p>
    <w:p w:rsidR="00471219" w:rsidRPr="00471219" w:rsidRDefault="00471219" w:rsidP="00B3082D">
      <w:pPr>
        <w:pStyle w:val="ZkladntextIMP"/>
        <w:jc w:val="center"/>
        <w:rPr>
          <w:b/>
        </w:rPr>
      </w:pPr>
      <w:r w:rsidRPr="00471219">
        <w:rPr>
          <w:b/>
        </w:rPr>
        <w:t>Zadáním veřejné zakázky se rozumí uzavření úplatné smlouvy mezi zadavatelem a dodavatelem, z níž vyplývá povinnost dodavatele poskytnout dodávky.</w:t>
      </w:r>
    </w:p>
    <w:p w:rsidR="00471219" w:rsidRPr="008E7C7A" w:rsidRDefault="00471219" w:rsidP="00B3082D">
      <w:pPr>
        <w:pStyle w:val="ZkladntextIMP"/>
        <w:rPr>
          <w:b/>
          <w:sz w:val="32"/>
        </w:rPr>
      </w:pPr>
    </w:p>
    <w:p w:rsidR="00DA3731" w:rsidRDefault="00DA3731" w:rsidP="00B3082D">
      <w:pPr>
        <w:pStyle w:val="ZkladntextIMP"/>
        <w:ind w:left="142"/>
        <w:rPr>
          <w:b/>
          <w:u w:val="single"/>
        </w:rPr>
      </w:pPr>
    </w:p>
    <w:p w:rsidR="008705F8" w:rsidRDefault="002D0D79" w:rsidP="00B3082D">
      <w:pPr>
        <w:pStyle w:val="ZkladntextIMP"/>
        <w:ind w:left="142"/>
        <w:rPr>
          <w:b/>
          <w:u w:val="single"/>
        </w:rPr>
      </w:pPr>
      <w:r>
        <w:rPr>
          <w:b/>
          <w:u w:val="single"/>
        </w:rPr>
        <w:t xml:space="preserve">1. </w:t>
      </w:r>
      <w:r w:rsidR="008705F8">
        <w:rPr>
          <w:b/>
          <w:u w:val="single"/>
        </w:rPr>
        <w:t>ZÁKLADNÍ INFORMACE:</w:t>
      </w:r>
    </w:p>
    <w:p w:rsidR="00B3082D" w:rsidRDefault="00B3082D" w:rsidP="00B3082D">
      <w:pPr>
        <w:pStyle w:val="ZkladntextIMP"/>
        <w:rPr>
          <w:rFonts w:ascii="Arial" w:hAnsi="Arial" w:cs="Arial"/>
          <w:b/>
          <w:sz w:val="32"/>
        </w:rPr>
      </w:pPr>
    </w:p>
    <w:p w:rsidR="00B3082D" w:rsidRPr="00C85B22" w:rsidRDefault="00B3082D" w:rsidP="00B3082D">
      <w:pPr>
        <w:pStyle w:val="ZkladntextIMP"/>
        <w:ind w:left="142"/>
        <w:rPr>
          <w:u w:val="single"/>
        </w:rPr>
      </w:pPr>
      <w:r w:rsidRPr="00C85B22">
        <w:rPr>
          <w:u w:val="single"/>
        </w:rPr>
        <w:t>Název veřejné zakázky:</w:t>
      </w:r>
      <w:r w:rsidRPr="00C85B22">
        <w:rPr>
          <w:b/>
        </w:rPr>
        <w:tab/>
      </w:r>
    </w:p>
    <w:p w:rsidR="00B3082D" w:rsidRPr="007D6A45" w:rsidRDefault="00B3082D" w:rsidP="00B3082D">
      <w:pPr>
        <w:pStyle w:val="Normlnweb"/>
        <w:spacing w:before="0" w:after="0" w:line="228" w:lineRule="auto"/>
        <w:rPr>
          <w:b/>
          <w:bCs/>
        </w:rPr>
      </w:pPr>
    </w:p>
    <w:p w:rsidR="00B3082D" w:rsidRDefault="005233C5" w:rsidP="005233C5">
      <w:pPr>
        <w:pStyle w:val="Normlnweb"/>
        <w:spacing w:before="0" w:after="0" w:line="228" w:lineRule="auto"/>
        <w:jc w:val="center"/>
        <w:rPr>
          <w:rFonts w:eastAsia="Tahoma"/>
          <w:sz w:val="26"/>
          <w:u w:val="single"/>
        </w:rPr>
      </w:pPr>
      <w:r>
        <w:rPr>
          <w:b/>
          <w:bCs/>
          <w:sz w:val="28"/>
          <w:szCs w:val="28"/>
        </w:rPr>
        <w:t>Dodávka průmyslové soli na posyp komunikací, varné soli pro úpravu bazénové vody a regenerační soli</w:t>
      </w:r>
      <w:r w:rsidRPr="00FD4638">
        <w:rPr>
          <w:b/>
          <w:bCs/>
          <w:sz w:val="28"/>
          <w:szCs w:val="28"/>
        </w:rPr>
        <w:t xml:space="preserve"> 20</w:t>
      </w:r>
      <w:r>
        <w:rPr>
          <w:b/>
          <w:bCs/>
          <w:sz w:val="28"/>
          <w:szCs w:val="28"/>
        </w:rPr>
        <w:t>2</w:t>
      </w:r>
      <w:r w:rsidR="006A63FA">
        <w:rPr>
          <w:b/>
          <w:bCs/>
          <w:sz w:val="28"/>
          <w:szCs w:val="28"/>
        </w:rPr>
        <w:t>3</w:t>
      </w:r>
    </w:p>
    <w:p w:rsidR="00B3082D" w:rsidRDefault="00B3082D" w:rsidP="00B3082D">
      <w:pPr>
        <w:pStyle w:val="msonospacing0"/>
        <w:spacing w:before="0" w:beforeAutospacing="0" w:after="0" w:afterAutospacing="0"/>
        <w:ind w:left="4962" w:hanging="4820"/>
        <w:jc w:val="left"/>
        <w:rPr>
          <w:rFonts w:ascii="Times New Roman" w:hAnsi="Times New Roman"/>
          <w:sz w:val="24"/>
        </w:rPr>
      </w:pPr>
      <w:r w:rsidRPr="00112BB4">
        <w:rPr>
          <w:rFonts w:ascii="Times New Roman" w:eastAsia="Tahoma" w:hAnsi="Times New Roman"/>
          <w:sz w:val="24"/>
          <w:u w:val="single"/>
        </w:rPr>
        <w:t>Zadavatel:</w:t>
      </w:r>
      <w:r w:rsidRPr="00112BB4">
        <w:rPr>
          <w:b/>
          <w:sz w:val="24"/>
        </w:rPr>
        <w:t xml:space="preserve"> </w:t>
      </w:r>
      <w:r w:rsidRPr="00112BB4">
        <w:rPr>
          <w:b/>
          <w:sz w:val="24"/>
        </w:rPr>
        <w:tab/>
      </w:r>
      <w:r>
        <w:rPr>
          <w:rFonts w:ascii="Times New Roman" w:hAnsi="Times New Roman"/>
          <w:sz w:val="24"/>
        </w:rPr>
        <w:t>Technické služby Havlíčkův Brod</w:t>
      </w:r>
    </w:p>
    <w:p w:rsidR="00B3082D" w:rsidRDefault="00B3082D" w:rsidP="00B3082D">
      <w:pPr>
        <w:pStyle w:val="msonospacing0"/>
        <w:spacing w:before="0" w:beforeAutospacing="0" w:after="0" w:afterAutospacing="0"/>
        <w:ind w:left="4242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Valech 3523, 580 01 Havlíčkův Brod</w:t>
      </w:r>
    </w:p>
    <w:p w:rsidR="00B3082D" w:rsidRPr="005D7A20" w:rsidRDefault="00B3082D" w:rsidP="00B3082D">
      <w:pPr>
        <w:pStyle w:val="msonospacing0"/>
        <w:spacing w:before="0" w:beforeAutospacing="0" w:after="0" w:afterAutospacing="0"/>
        <w:ind w:left="4242" w:firstLine="720"/>
        <w:rPr>
          <w:rFonts w:ascii="Times New Roman" w:hAnsi="Times New Roman"/>
          <w:sz w:val="24"/>
        </w:rPr>
      </w:pPr>
      <w:r w:rsidRPr="00112BB4">
        <w:rPr>
          <w:rFonts w:ascii="Times New Roman" w:hAnsi="Times New Roman"/>
          <w:sz w:val="24"/>
        </w:rPr>
        <w:t xml:space="preserve">IČ: </w:t>
      </w:r>
      <w:r>
        <w:rPr>
          <w:rFonts w:ascii="Times New Roman" w:hAnsi="Times New Roman"/>
          <w:sz w:val="24"/>
        </w:rPr>
        <w:t>70188041</w:t>
      </w:r>
    </w:p>
    <w:p w:rsidR="00B3082D" w:rsidRPr="007D6A45" w:rsidRDefault="00B3082D" w:rsidP="00B3082D">
      <w:pPr>
        <w:pStyle w:val="Normlnweb"/>
        <w:spacing w:before="0" w:after="0" w:line="228" w:lineRule="auto"/>
        <w:ind w:left="2410" w:hanging="2410"/>
        <w:jc w:val="both"/>
        <w:rPr>
          <w:rFonts w:eastAsia="Tahoma"/>
          <w:sz w:val="26"/>
          <w:u w:val="single"/>
        </w:rPr>
      </w:pPr>
    </w:p>
    <w:p w:rsidR="007F5F80" w:rsidRDefault="00B3082D" w:rsidP="007F5F80">
      <w:pPr>
        <w:ind w:left="4962" w:right="198" w:hanging="4820"/>
        <w:rPr>
          <w:sz w:val="22"/>
          <w:szCs w:val="22"/>
        </w:rPr>
      </w:pPr>
      <w:r>
        <w:rPr>
          <w:sz w:val="24"/>
          <w:u w:val="single"/>
        </w:rPr>
        <w:t>Kontaktní osoba zadavatele</w:t>
      </w:r>
      <w:r w:rsidRPr="0026403E">
        <w:rPr>
          <w:sz w:val="24"/>
          <w:u w:val="single"/>
        </w:rPr>
        <w:t>:</w:t>
      </w:r>
      <w:r>
        <w:rPr>
          <w:sz w:val="24"/>
        </w:rPr>
        <w:t xml:space="preserve"> </w:t>
      </w:r>
      <w:r w:rsidR="00E00341">
        <w:rPr>
          <w:sz w:val="22"/>
          <w:szCs w:val="22"/>
        </w:rPr>
        <w:tab/>
      </w:r>
      <w:proofErr w:type="spellStart"/>
      <w:proofErr w:type="gramStart"/>
      <w:r w:rsidR="006A63FA">
        <w:rPr>
          <w:sz w:val="22"/>
          <w:szCs w:val="22"/>
        </w:rPr>
        <w:t>p.Ondřej</w:t>
      </w:r>
      <w:proofErr w:type="spellEnd"/>
      <w:proofErr w:type="gramEnd"/>
      <w:r w:rsidR="006A63FA">
        <w:rPr>
          <w:sz w:val="22"/>
          <w:szCs w:val="22"/>
        </w:rPr>
        <w:t xml:space="preserve"> </w:t>
      </w:r>
      <w:proofErr w:type="spellStart"/>
      <w:r w:rsidR="006A63FA">
        <w:rPr>
          <w:sz w:val="22"/>
          <w:szCs w:val="22"/>
        </w:rPr>
        <w:t>Kotěra</w:t>
      </w:r>
      <w:proofErr w:type="spellEnd"/>
      <w:r w:rsidR="007F5F80">
        <w:rPr>
          <w:sz w:val="22"/>
          <w:szCs w:val="22"/>
        </w:rPr>
        <w:t xml:space="preserve"> – vedoucí provozního úseku</w:t>
      </w:r>
    </w:p>
    <w:p w:rsidR="007F5F80" w:rsidRPr="00C628FB" w:rsidRDefault="007F5F80" w:rsidP="007F5F80">
      <w:pPr>
        <w:ind w:left="4962" w:right="198"/>
        <w:rPr>
          <w:sz w:val="24"/>
        </w:rPr>
      </w:pPr>
      <w:r>
        <w:rPr>
          <w:sz w:val="22"/>
          <w:szCs w:val="22"/>
        </w:rPr>
        <w:t xml:space="preserve">p. </w:t>
      </w:r>
      <w:r w:rsidR="006A63FA">
        <w:rPr>
          <w:sz w:val="22"/>
          <w:szCs w:val="22"/>
        </w:rPr>
        <w:t>Jiří Bukač</w:t>
      </w:r>
      <w:r>
        <w:rPr>
          <w:sz w:val="22"/>
          <w:szCs w:val="22"/>
        </w:rPr>
        <w:t xml:space="preserve"> – vedoucí střediska</w:t>
      </w:r>
      <w:r w:rsidRPr="00C628FB">
        <w:rPr>
          <w:sz w:val="24"/>
        </w:rPr>
        <w:t xml:space="preserve"> </w:t>
      </w:r>
    </w:p>
    <w:p w:rsidR="007F5F80" w:rsidRDefault="007F5F80" w:rsidP="007F5F80">
      <w:pPr>
        <w:pStyle w:val="msonospacing0"/>
        <w:spacing w:before="0" w:beforeAutospacing="0" w:after="0" w:afterAutospacing="0"/>
        <w:ind w:left="4962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Technické služby Havlíčkův Brod</w:t>
      </w:r>
    </w:p>
    <w:p w:rsidR="007F5F80" w:rsidRDefault="006A63FA" w:rsidP="007F5F80">
      <w:pPr>
        <w:pStyle w:val="msonospacing0"/>
        <w:spacing w:before="0" w:beforeAutospacing="0" w:after="0" w:afterAutospacing="0"/>
        <w:ind w:left="4962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Telefon: +420 724 069 206</w:t>
      </w:r>
    </w:p>
    <w:p w:rsidR="007F5F80" w:rsidRDefault="007F5F80" w:rsidP="007F5F80">
      <w:pPr>
        <w:ind w:left="4962" w:right="198"/>
        <w:rPr>
          <w:sz w:val="24"/>
        </w:rPr>
      </w:pPr>
      <w:r>
        <w:rPr>
          <w:sz w:val="24"/>
        </w:rPr>
        <w:t>T</w:t>
      </w:r>
      <w:r w:rsidRPr="00C628FB">
        <w:rPr>
          <w:sz w:val="24"/>
        </w:rPr>
        <w:t xml:space="preserve">elefon: </w:t>
      </w:r>
      <w:r>
        <w:rPr>
          <w:sz w:val="24"/>
        </w:rPr>
        <w:t>+420 731 518 589</w:t>
      </w:r>
    </w:p>
    <w:p w:rsidR="007F5F80" w:rsidRDefault="007F5F80" w:rsidP="007F5F80">
      <w:pPr>
        <w:ind w:left="4962" w:right="198"/>
        <w:rPr>
          <w:sz w:val="24"/>
        </w:rPr>
      </w:pPr>
      <w:r>
        <w:rPr>
          <w:sz w:val="24"/>
        </w:rPr>
        <w:t xml:space="preserve">Email: </w:t>
      </w:r>
      <w:hyperlink r:id="rId8" w:history="1">
        <w:r w:rsidR="006A63FA" w:rsidRPr="001F239F">
          <w:rPr>
            <w:rStyle w:val="Hypertextovodkaz"/>
            <w:sz w:val="24"/>
          </w:rPr>
          <w:t>okotera@tshb.cz</w:t>
        </w:r>
      </w:hyperlink>
    </w:p>
    <w:p w:rsidR="007F5F80" w:rsidRDefault="007F5F80" w:rsidP="007F5F80">
      <w:pPr>
        <w:ind w:left="4962" w:right="198" w:hanging="4820"/>
        <w:rPr>
          <w:sz w:val="24"/>
        </w:rPr>
      </w:pPr>
      <w:r>
        <w:rPr>
          <w:sz w:val="24"/>
        </w:rPr>
        <w:t xml:space="preserve">                                                                                 </w:t>
      </w:r>
      <w:r w:rsidRPr="00C628FB">
        <w:rPr>
          <w:sz w:val="24"/>
        </w:rPr>
        <w:t xml:space="preserve">Email: </w:t>
      </w:r>
      <w:hyperlink r:id="rId9" w:history="1">
        <w:r w:rsidR="006A63FA" w:rsidRPr="001F239F">
          <w:rPr>
            <w:rStyle w:val="Hypertextovodkaz"/>
            <w:sz w:val="24"/>
          </w:rPr>
          <w:t>jbukac@tshb.cz</w:t>
        </w:r>
      </w:hyperlink>
    </w:p>
    <w:p w:rsidR="005233C5" w:rsidRPr="007D6A45" w:rsidRDefault="005233C5" w:rsidP="007F5F80">
      <w:pPr>
        <w:ind w:left="4962" w:right="198" w:hanging="4820"/>
        <w:rPr>
          <w:sz w:val="26"/>
          <w:u w:val="single"/>
        </w:rPr>
      </w:pPr>
    </w:p>
    <w:p w:rsidR="00B3082D" w:rsidRPr="0026403E" w:rsidRDefault="00B3082D" w:rsidP="00B3082D">
      <w:pPr>
        <w:pStyle w:val="ZkladntextIMP"/>
        <w:ind w:left="142"/>
        <w:rPr>
          <w:b/>
        </w:rPr>
      </w:pPr>
      <w:r w:rsidRPr="0026403E">
        <w:rPr>
          <w:u w:val="single"/>
        </w:rPr>
        <w:t>Druh veřejné zakázky: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r w:rsidRPr="0026403E">
        <w:rPr>
          <w:b/>
        </w:rPr>
        <w:t xml:space="preserve">Veřejná zakázka na </w:t>
      </w:r>
      <w:r>
        <w:rPr>
          <w:b/>
        </w:rPr>
        <w:t>dodávky</w:t>
      </w:r>
    </w:p>
    <w:p w:rsidR="00B3082D" w:rsidRPr="0026403E" w:rsidRDefault="00B3082D" w:rsidP="00B3082D">
      <w:pPr>
        <w:pStyle w:val="ZkladntextIMP"/>
        <w:rPr>
          <w:b/>
        </w:rPr>
      </w:pPr>
    </w:p>
    <w:p w:rsidR="00B3082D" w:rsidRDefault="00B3082D" w:rsidP="00B3082D">
      <w:pPr>
        <w:pStyle w:val="ZkladntextIMP"/>
        <w:ind w:firstLine="142"/>
        <w:rPr>
          <w:b/>
        </w:rPr>
      </w:pPr>
      <w:r w:rsidRPr="0026403E">
        <w:rPr>
          <w:u w:val="single"/>
        </w:rPr>
        <w:t>Způsob zadání veřejné zakázky:</w:t>
      </w:r>
      <w:r w:rsidRPr="0026403E">
        <w:rPr>
          <w:b/>
        </w:rPr>
        <w:t xml:space="preserve">  </w:t>
      </w:r>
      <w:r w:rsidRPr="0026403E">
        <w:rPr>
          <w:b/>
        </w:rPr>
        <w:tab/>
      </w:r>
      <w:r w:rsidRPr="0026403E">
        <w:rPr>
          <w:b/>
        </w:rPr>
        <w:tab/>
      </w:r>
      <w:r>
        <w:rPr>
          <w:b/>
        </w:rPr>
        <w:t xml:space="preserve">          </w:t>
      </w:r>
      <w:r w:rsidRPr="0026403E">
        <w:rPr>
          <w:b/>
        </w:rPr>
        <w:t>Zjednodušené podlimitní řízení</w:t>
      </w:r>
    </w:p>
    <w:p w:rsidR="00B3082D" w:rsidRDefault="00B3082D" w:rsidP="00B3082D">
      <w:pPr>
        <w:pStyle w:val="ZkladntextIMP"/>
        <w:rPr>
          <w:b/>
        </w:rPr>
      </w:pPr>
    </w:p>
    <w:p w:rsidR="008F7F80" w:rsidRPr="0026403E" w:rsidRDefault="008F7F80" w:rsidP="008F7F80">
      <w:pPr>
        <w:pStyle w:val="Zkladntext2"/>
        <w:tabs>
          <w:tab w:val="center" w:pos="4536"/>
        </w:tabs>
        <w:spacing w:after="10"/>
        <w:ind w:left="142"/>
        <w:jc w:val="both"/>
      </w:pPr>
      <w:r w:rsidRPr="0026403E">
        <w:rPr>
          <w:b w:val="0"/>
          <w:u w:val="single"/>
        </w:rPr>
        <w:t>Klasifikace předmětu veřejné zakázky:</w:t>
      </w:r>
      <w:r w:rsidRPr="0026403E">
        <w:tab/>
      </w:r>
    </w:p>
    <w:p w:rsidR="008F7F80" w:rsidRDefault="008F7F80" w:rsidP="008F7F80">
      <w:pPr>
        <w:pStyle w:val="Zkladntext2"/>
        <w:tabs>
          <w:tab w:val="left" w:pos="360"/>
        </w:tabs>
        <w:spacing w:after="10"/>
        <w:ind w:left="142"/>
        <w:jc w:val="both"/>
        <w:rPr>
          <w:sz w:val="28"/>
          <w:szCs w:val="28"/>
        </w:rPr>
      </w:pPr>
    </w:p>
    <w:p w:rsidR="008F7F80" w:rsidRPr="00471219" w:rsidRDefault="00C36FD9" w:rsidP="008F7F80">
      <w:pPr>
        <w:pStyle w:val="Zkladntext2"/>
        <w:tabs>
          <w:tab w:val="left" w:pos="360"/>
        </w:tabs>
        <w:spacing w:after="10"/>
        <w:ind w:left="142"/>
        <w:jc w:val="both"/>
      </w:pPr>
      <w:r>
        <w:t>CPV</w:t>
      </w:r>
      <w:r w:rsidR="008F7F80" w:rsidRPr="00471219">
        <w:t xml:space="preserve">: </w:t>
      </w:r>
      <w:r w:rsidR="007F5F80">
        <w:t>34927100-2 Posypová sůl</w:t>
      </w:r>
    </w:p>
    <w:p w:rsidR="008F7F80" w:rsidRDefault="008F7F80" w:rsidP="008F7F80">
      <w:pPr>
        <w:pStyle w:val="Zkladntext2"/>
        <w:tabs>
          <w:tab w:val="left" w:pos="360"/>
        </w:tabs>
        <w:spacing w:after="10"/>
        <w:ind w:left="142"/>
        <w:jc w:val="both"/>
      </w:pPr>
    </w:p>
    <w:p w:rsidR="008F7F80" w:rsidRPr="00C05DC4" w:rsidRDefault="008F7F80" w:rsidP="008F7F80">
      <w:pPr>
        <w:pStyle w:val="Zkladntext2"/>
        <w:tabs>
          <w:tab w:val="left" w:pos="360"/>
        </w:tabs>
        <w:spacing w:after="10"/>
        <w:ind w:left="142"/>
        <w:jc w:val="both"/>
      </w:pPr>
      <w:r>
        <w:rPr>
          <w:b w:val="0"/>
          <w:u w:val="single"/>
        </w:rPr>
        <w:t>Předpokládaná hodnota</w:t>
      </w:r>
      <w:r w:rsidRPr="0026403E">
        <w:rPr>
          <w:b w:val="0"/>
          <w:u w:val="single"/>
        </w:rPr>
        <w:t xml:space="preserve"> veřejné zakázky:</w:t>
      </w:r>
      <w:r>
        <w:rPr>
          <w:b w:val="0"/>
        </w:rPr>
        <w:tab/>
      </w:r>
      <w:r>
        <w:rPr>
          <w:b w:val="0"/>
        </w:rPr>
        <w:tab/>
      </w:r>
      <w:r w:rsidR="001442C3">
        <w:rPr>
          <w:b w:val="0"/>
        </w:rPr>
        <w:t xml:space="preserve">5 </w:t>
      </w:r>
      <w:r w:rsidR="009B1D8A">
        <w:rPr>
          <w:b w:val="0"/>
        </w:rPr>
        <w:t>0</w:t>
      </w:r>
      <w:r w:rsidR="00A40C0A" w:rsidRPr="00632E1A">
        <w:rPr>
          <w:b w:val="0"/>
        </w:rPr>
        <w:t>00</w:t>
      </w:r>
      <w:r w:rsidRPr="00632E1A">
        <w:rPr>
          <w:b w:val="0"/>
        </w:rPr>
        <w:t> 000,-Kč bez DPH</w:t>
      </w:r>
    </w:p>
    <w:p w:rsidR="008F7F80" w:rsidRDefault="008F7F80" w:rsidP="00B3082D">
      <w:pPr>
        <w:pStyle w:val="ZkladntextIMP"/>
        <w:rPr>
          <w:b/>
        </w:rPr>
      </w:pPr>
    </w:p>
    <w:p w:rsidR="00B3082D" w:rsidRDefault="00B3082D" w:rsidP="00B3082D">
      <w:pPr>
        <w:pStyle w:val="Zkladntext2"/>
        <w:tabs>
          <w:tab w:val="center" w:pos="4536"/>
        </w:tabs>
        <w:spacing w:after="10"/>
        <w:ind w:left="142"/>
        <w:jc w:val="both"/>
        <w:rPr>
          <w:b w:val="0"/>
          <w:u w:val="single"/>
        </w:rPr>
      </w:pPr>
      <w:r>
        <w:rPr>
          <w:b w:val="0"/>
          <w:u w:val="single"/>
        </w:rPr>
        <w:t>Adresa profilu zadavatele</w:t>
      </w:r>
      <w:r w:rsidRPr="00B1668A">
        <w:rPr>
          <w:b w:val="0"/>
          <w:u w:val="single"/>
        </w:rPr>
        <w:t>:</w:t>
      </w:r>
      <w:r>
        <w:rPr>
          <w:b w:val="0"/>
          <w:u w:val="single"/>
        </w:rPr>
        <w:t xml:space="preserve"> </w:t>
      </w:r>
    </w:p>
    <w:p w:rsidR="00B3082D" w:rsidRPr="008F7F80" w:rsidRDefault="008F7F80" w:rsidP="008F7F80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  <w:r w:rsidRPr="008F7F80">
        <w:rPr>
          <w:rFonts w:cs="Calibri"/>
          <w:sz w:val="24"/>
        </w:rPr>
        <w:t>Zadávací dokumentace v kompletním znění je přístupná na profilu zadavatele na internetové adrese</w:t>
      </w:r>
      <w:r>
        <w:rPr>
          <w:rFonts w:cs="Calibri"/>
          <w:sz w:val="24"/>
        </w:rPr>
        <w:t>:</w:t>
      </w:r>
    </w:p>
    <w:p w:rsidR="008F7F80" w:rsidRPr="00566A3D" w:rsidRDefault="00FC0DA5" w:rsidP="00566A3D">
      <w:pPr>
        <w:pStyle w:val="Zkladntext2"/>
        <w:tabs>
          <w:tab w:val="center" w:pos="4536"/>
        </w:tabs>
        <w:spacing w:after="10"/>
        <w:rPr>
          <w:b w:val="0"/>
          <w:bCs/>
        </w:rPr>
      </w:pPr>
      <w:hyperlink r:id="rId10" w:history="1">
        <w:r w:rsidR="00B3082D" w:rsidRPr="00C36FD9">
          <w:rPr>
            <w:rStyle w:val="Hypertextovodkaz"/>
            <w:b w:val="0"/>
            <w:bCs/>
          </w:rPr>
          <w:t>http://www.e-zakazky.cz/Profil-Zadavatele/74f211ca-2bc1-4b2a-b371-df3d604ab3aa</w:t>
        </w:r>
      </w:hyperlink>
      <w:r w:rsidR="008F7F80" w:rsidRPr="008F7F80">
        <w:rPr>
          <w:rFonts w:cs="Calibri"/>
        </w:rPr>
        <w:t xml:space="preserve"> </w:t>
      </w:r>
    </w:p>
    <w:p w:rsidR="00471219" w:rsidRDefault="00471219" w:rsidP="00A05FFD">
      <w:pPr>
        <w:pStyle w:val="Nadpis3"/>
        <w:ind w:left="142" w:right="28"/>
        <w:rPr>
          <w:rFonts w:ascii="Times New Roman" w:hAnsi="Times New Roman" w:cs="Times New Roman"/>
          <w:sz w:val="24"/>
          <w:szCs w:val="24"/>
          <w:u w:val="single"/>
        </w:rPr>
      </w:pPr>
    </w:p>
    <w:p w:rsidR="008705F8" w:rsidRDefault="002D0D79" w:rsidP="00A05FFD">
      <w:pPr>
        <w:pStyle w:val="Nadpis3"/>
        <w:ind w:left="142" w:right="2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="008705F8">
        <w:rPr>
          <w:rFonts w:ascii="Times New Roman" w:hAnsi="Times New Roman" w:cs="Times New Roman"/>
          <w:sz w:val="24"/>
          <w:szCs w:val="24"/>
          <w:u w:val="single"/>
        </w:rPr>
        <w:t>VYMEZENÍ PLNĚNÍ VEŘEJNÉ ZAKÁZKY:</w:t>
      </w:r>
    </w:p>
    <w:p w:rsidR="00471219" w:rsidRDefault="00471219" w:rsidP="00471219">
      <w:pPr>
        <w:ind w:left="142"/>
        <w:rPr>
          <w:b/>
          <w:sz w:val="24"/>
        </w:rPr>
      </w:pPr>
    </w:p>
    <w:p w:rsidR="00471219" w:rsidRPr="000A3A41" w:rsidRDefault="00471219" w:rsidP="00471219">
      <w:pPr>
        <w:ind w:left="142"/>
        <w:rPr>
          <w:b/>
          <w:sz w:val="24"/>
          <w:u w:val="single"/>
        </w:rPr>
      </w:pPr>
      <w:r w:rsidRPr="000A3A41">
        <w:rPr>
          <w:b/>
          <w:sz w:val="24"/>
          <w:u w:val="single"/>
        </w:rPr>
        <w:t>Obecné informace</w:t>
      </w:r>
      <w:r w:rsidR="00C36FD9" w:rsidRPr="000A3A41">
        <w:rPr>
          <w:b/>
          <w:sz w:val="24"/>
          <w:u w:val="single"/>
        </w:rPr>
        <w:t>:</w:t>
      </w:r>
    </w:p>
    <w:p w:rsidR="00471219" w:rsidRDefault="00471219" w:rsidP="00471219">
      <w:pPr>
        <w:ind w:left="142"/>
        <w:rPr>
          <w:b/>
          <w:sz w:val="24"/>
        </w:rPr>
      </w:pPr>
    </w:p>
    <w:p w:rsidR="00471219" w:rsidRDefault="00471219" w:rsidP="00D96C3D">
      <w:pPr>
        <w:pStyle w:val="Normlnweb"/>
        <w:spacing w:before="0" w:after="0" w:line="228" w:lineRule="auto"/>
        <w:jc w:val="center"/>
      </w:pPr>
      <w:r w:rsidRPr="00F17790">
        <w:rPr>
          <w:b/>
        </w:rPr>
        <w:t>Zadavatel poskytuje neomezený a přímý dálkový přístup k zadávací dokumentaci.</w:t>
      </w:r>
      <w:r>
        <w:rPr>
          <w:b/>
        </w:rPr>
        <w:t xml:space="preserve"> </w:t>
      </w:r>
      <w:r>
        <w:t>Z</w:t>
      </w:r>
      <w:r w:rsidRPr="001B132B">
        <w:t>adávací dokumentace</w:t>
      </w:r>
      <w:r>
        <w:t xml:space="preserve"> a </w:t>
      </w:r>
      <w:r w:rsidRPr="001B132B">
        <w:t>ostatní další informace (</w:t>
      </w:r>
      <w:r>
        <w:t>vysvětlení zadávací dokumentace</w:t>
      </w:r>
      <w:r w:rsidRPr="001B132B">
        <w:t>) jsou, popř. budou</w:t>
      </w:r>
      <w:r>
        <w:t>,</w:t>
      </w:r>
      <w:r w:rsidRPr="001B132B">
        <w:t xml:space="preserve"> v souladu s</w:t>
      </w:r>
      <w:r>
        <w:t xml:space="preserve"> § 96 a § 98 zákona uveřejněny na </w:t>
      </w:r>
      <w:r w:rsidRPr="001B132B">
        <w:t>profilu zadavatele</w:t>
      </w:r>
      <w:r>
        <w:t xml:space="preserve"> - </w:t>
      </w:r>
      <w:hyperlink r:id="rId11" w:history="1">
        <w:r w:rsidRPr="008948D6">
          <w:rPr>
            <w:rStyle w:val="Hypertextovodkaz"/>
          </w:rPr>
          <w:t>https://www.e-zakazky.cz/Profil-Zadavatele/74f211ca-2bc1-4b2a-b371-df3d604ab3aa</w:t>
        </w:r>
      </w:hyperlink>
      <w:r>
        <w:t xml:space="preserve"> v patřičném detailu </w:t>
      </w:r>
      <w:r w:rsidRPr="00F8073F">
        <w:t xml:space="preserve">zakázky </w:t>
      </w:r>
      <w:r w:rsidRPr="00F8073F">
        <w:rPr>
          <w:b/>
        </w:rPr>
        <w:t>„</w:t>
      </w:r>
      <w:r w:rsidR="00D96C3D" w:rsidRPr="00D96C3D">
        <w:rPr>
          <w:b/>
          <w:bCs/>
        </w:rPr>
        <w:t>Dodávka průmyslové soli na posyp komunikací, varné soli pro úpravu bazén</w:t>
      </w:r>
      <w:r w:rsidR="006A63FA">
        <w:rPr>
          <w:b/>
          <w:bCs/>
        </w:rPr>
        <w:t>ové vody a regenerační soli 2023</w:t>
      </w:r>
      <w:r w:rsidRPr="00471219">
        <w:rPr>
          <w:b/>
        </w:rPr>
        <w:t>“</w:t>
      </w:r>
      <w:r>
        <w:t xml:space="preserve">. </w:t>
      </w:r>
    </w:p>
    <w:p w:rsidR="00471219" w:rsidRDefault="00471219" w:rsidP="00471219">
      <w:pPr>
        <w:pStyle w:val="Zkladntext"/>
        <w:tabs>
          <w:tab w:val="left" w:pos="2977"/>
        </w:tabs>
        <w:spacing w:after="60" w:line="240" w:lineRule="auto"/>
        <w:ind w:left="142"/>
        <w:jc w:val="both"/>
        <w:rPr>
          <w:sz w:val="24"/>
          <w:lang w:val="cs-CZ"/>
        </w:rPr>
      </w:pPr>
      <w:r w:rsidRPr="00A67B75">
        <w:rPr>
          <w:sz w:val="24"/>
        </w:rPr>
        <w:t xml:space="preserve">Veškerá komunikace zadavatele popř. zástupce zadavatele a </w:t>
      </w:r>
      <w:r>
        <w:rPr>
          <w:sz w:val="24"/>
          <w:lang w:val="cs-CZ"/>
        </w:rPr>
        <w:t xml:space="preserve">účastníka zadávacího řízení </w:t>
      </w:r>
      <w:r w:rsidRPr="00A67B75">
        <w:rPr>
          <w:sz w:val="24"/>
        </w:rPr>
        <w:t xml:space="preserve">bude probíhat v českém jazyce, tj. </w:t>
      </w:r>
      <w:r w:rsidRPr="00A67B75">
        <w:rPr>
          <w:sz w:val="24"/>
          <w:lang w:val="cs-CZ"/>
        </w:rPr>
        <w:t xml:space="preserve">případný </w:t>
      </w:r>
      <w:r w:rsidRPr="00A67B75">
        <w:rPr>
          <w:sz w:val="24"/>
        </w:rPr>
        <w:t xml:space="preserve">zahraniční </w:t>
      </w:r>
      <w:r>
        <w:rPr>
          <w:sz w:val="24"/>
          <w:lang w:val="cs-CZ"/>
        </w:rPr>
        <w:t>účastník zadávacího řízení</w:t>
      </w:r>
      <w:r w:rsidRPr="00A67B75">
        <w:rPr>
          <w:sz w:val="24"/>
        </w:rPr>
        <w:t xml:space="preserve"> si překladatele zajišťuje a hradí sám.</w:t>
      </w:r>
    </w:p>
    <w:p w:rsidR="00471219" w:rsidRDefault="00471219" w:rsidP="00471219">
      <w:pPr>
        <w:ind w:left="142"/>
        <w:jc w:val="both"/>
        <w:rPr>
          <w:b/>
          <w:sz w:val="24"/>
        </w:rPr>
      </w:pPr>
      <w:r w:rsidRPr="00681CF8">
        <w:rPr>
          <w:b/>
          <w:sz w:val="24"/>
        </w:rPr>
        <w:t xml:space="preserve">Tato veřejná zakázka je kompletně zadávána elektronicky, </w:t>
      </w:r>
      <w:r>
        <w:rPr>
          <w:b/>
          <w:sz w:val="24"/>
        </w:rPr>
        <w:t xml:space="preserve">portál zadavatel.cz je provozován na certifikovaném elektronickém nástroji. </w:t>
      </w:r>
      <w:r w:rsidRPr="00730EE3">
        <w:rPr>
          <w:b/>
          <w:sz w:val="24"/>
        </w:rPr>
        <w:t>Veškerá komunikace mezi zadavatelem a účastníky zadávacího řízení bude v rámci této veřejné zakázky probíhat písemně, písemná komunikace bude, v souladu s § 211 zákona, probíhat elektronicky, prostřednictvím výše uvedeného elektronického nástroje</w:t>
      </w:r>
      <w:r>
        <w:rPr>
          <w:b/>
          <w:sz w:val="24"/>
        </w:rPr>
        <w:t xml:space="preserve">, v </w:t>
      </w:r>
      <w:r w:rsidRPr="00681CF8">
        <w:rPr>
          <w:b/>
          <w:sz w:val="24"/>
        </w:rPr>
        <w:t>detail</w:t>
      </w:r>
      <w:r>
        <w:rPr>
          <w:b/>
          <w:sz w:val="24"/>
        </w:rPr>
        <w:t>u</w:t>
      </w:r>
      <w:r w:rsidRPr="00681CF8">
        <w:rPr>
          <w:b/>
          <w:sz w:val="24"/>
        </w:rPr>
        <w:t xml:space="preserve"> této předmětné veřejné zakázky.</w:t>
      </w:r>
    </w:p>
    <w:p w:rsidR="00471219" w:rsidRDefault="00471219" w:rsidP="00471219">
      <w:pPr>
        <w:ind w:left="142"/>
        <w:jc w:val="both"/>
        <w:rPr>
          <w:b/>
          <w:sz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6"/>
      </w:tblGrid>
      <w:tr w:rsidR="00471219" w:rsidRPr="00621567" w:rsidTr="00621567">
        <w:tc>
          <w:tcPr>
            <w:tcW w:w="9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1219" w:rsidRPr="00621567" w:rsidRDefault="00471219" w:rsidP="00621567">
            <w:pPr>
              <w:jc w:val="both"/>
              <w:rPr>
                <w:b/>
                <w:sz w:val="24"/>
              </w:rPr>
            </w:pPr>
            <w:r w:rsidRPr="00621567">
              <w:rPr>
                <w:b/>
                <w:sz w:val="24"/>
              </w:rPr>
              <w:t>Pro komunikaci v rámci této veřejné zakázky není vyžadován zaručený elektronický podpis založený na kvalifikovaném certifikátu.</w:t>
            </w:r>
          </w:p>
        </w:tc>
      </w:tr>
    </w:tbl>
    <w:p w:rsidR="00471219" w:rsidRPr="00471219" w:rsidRDefault="00471219" w:rsidP="00471219">
      <w:pPr>
        <w:ind w:left="142"/>
        <w:jc w:val="both"/>
        <w:rPr>
          <w:b/>
          <w:sz w:val="24"/>
        </w:rPr>
      </w:pPr>
    </w:p>
    <w:p w:rsidR="006349A9" w:rsidRDefault="006349A9" w:rsidP="006349A9">
      <w:pPr>
        <w:pStyle w:val="Zkladntext"/>
        <w:tabs>
          <w:tab w:val="left" w:pos="2977"/>
        </w:tabs>
        <w:spacing w:line="240" w:lineRule="auto"/>
        <w:ind w:left="142"/>
        <w:jc w:val="both"/>
        <w:rPr>
          <w:sz w:val="24"/>
          <w:lang w:val="cs-CZ"/>
        </w:rPr>
      </w:pPr>
      <w:r>
        <w:rPr>
          <w:sz w:val="24"/>
          <w:lang w:val="cs-CZ"/>
        </w:rPr>
        <w:t>Účastníci zadávacího řízení jsou však povinni provést registraci dodavatele a následné ověření identity organizace, jež slouží k posílení důvěryhodnosti subjektu v rámci elektronického procesu zadávání zakázek na tomto portálu.</w:t>
      </w:r>
    </w:p>
    <w:p w:rsidR="006349A9" w:rsidRDefault="006349A9" w:rsidP="006349A9">
      <w:pPr>
        <w:pStyle w:val="Zkladntext"/>
        <w:tabs>
          <w:tab w:val="left" w:pos="2977"/>
        </w:tabs>
        <w:spacing w:line="240" w:lineRule="auto"/>
        <w:ind w:left="142"/>
        <w:jc w:val="both"/>
        <w:rPr>
          <w:sz w:val="24"/>
          <w:lang w:val="cs-CZ"/>
        </w:rPr>
      </w:pPr>
      <w:r w:rsidRPr="00C36E0D">
        <w:rPr>
          <w:sz w:val="24"/>
          <w:lang w:val="cs-CZ"/>
        </w:rPr>
        <w:t>Systém je certifikován podle vyhlášky č. 260/2016 Sb., o stanovení podrobnějších podmínek týkajících se elektronických nástrojů, elektronických úkonů p</w:t>
      </w:r>
      <w:r>
        <w:rPr>
          <w:sz w:val="24"/>
          <w:lang w:val="cs-CZ"/>
        </w:rPr>
        <w:t>ři zadávání veřejných zakázek a </w:t>
      </w:r>
      <w:r w:rsidRPr="00C36E0D">
        <w:rPr>
          <w:sz w:val="24"/>
          <w:lang w:val="cs-CZ"/>
        </w:rPr>
        <w:t>certifikátu shody.</w:t>
      </w:r>
    </w:p>
    <w:p w:rsidR="006349A9" w:rsidRDefault="006349A9" w:rsidP="006349A9">
      <w:pPr>
        <w:pStyle w:val="Zkladntext"/>
        <w:tabs>
          <w:tab w:val="left" w:pos="2977"/>
        </w:tabs>
        <w:spacing w:line="240" w:lineRule="auto"/>
        <w:ind w:left="142"/>
        <w:jc w:val="both"/>
        <w:rPr>
          <w:sz w:val="24"/>
          <w:lang w:val="cs-CZ"/>
        </w:rPr>
      </w:pPr>
      <w:r w:rsidRPr="00C36E0D">
        <w:rPr>
          <w:sz w:val="24"/>
          <w:lang w:val="cs-CZ"/>
        </w:rPr>
        <w:t>Podrobné informace o ovládání systému</w:t>
      </w:r>
      <w:r>
        <w:rPr>
          <w:sz w:val="24"/>
          <w:lang w:val="cs-CZ"/>
        </w:rPr>
        <w:t xml:space="preserve"> účastník zadávacího řízení</w:t>
      </w:r>
      <w:r w:rsidRPr="00C36E0D">
        <w:rPr>
          <w:sz w:val="24"/>
          <w:lang w:val="cs-CZ"/>
        </w:rPr>
        <w:t xml:space="preserve"> nalezne v</w:t>
      </w:r>
      <w:r>
        <w:rPr>
          <w:sz w:val="24"/>
          <w:lang w:val="cs-CZ"/>
        </w:rPr>
        <w:t xml:space="preserve"> manuálu e-zakazky.cz Dodavatel, dokumentu dostupnému na webové adrese: </w:t>
      </w:r>
      <w:r w:rsidRPr="00B57B57">
        <w:rPr>
          <w:sz w:val="24"/>
          <w:lang w:val="cs-CZ"/>
        </w:rPr>
        <w:t>https://www.e-zakazky.cz/Content/files/DodavatelManual.pdf</w:t>
      </w:r>
    </w:p>
    <w:p w:rsidR="00A05FFD" w:rsidRPr="006349A9" w:rsidRDefault="006349A9" w:rsidP="006349A9">
      <w:pPr>
        <w:ind w:left="142"/>
        <w:jc w:val="both"/>
        <w:rPr>
          <w:sz w:val="24"/>
        </w:rPr>
      </w:pPr>
      <w:r w:rsidRPr="006349A9">
        <w:rPr>
          <w:sz w:val="24"/>
        </w:rPr>
        <w:t>V případě dotazů nebo problémů může účastník zadávacího řízení kontaktovat provozovatele elektronického nástroje – e-mail: info@zadavatel.cz či telefon: +420 295 565 132.</w:t>
      </w:r>
    </w:p>
    <w:p w:rsidR="00C36FD9" w:rsidRPr="00C05DC4" w:rsidRDefault="00C36FD9" w:rsidP="00566A3D">
      <w:pPr>
        <w:jc w:val="both"/>
        <w:rPr>
          <w:sz w:val="22"/>
          <w:szCs w:val="22"/>
        </w:rPr>
      </w:pPr>
    </w:p>
    <w:p w:rsidR="00C36FD9" w:rsidRPr="000A3A41" w:rsidRDefault="00C36FD9" w:rsidP="000160FE">
      <w:pPr>
        <w:ind w:left="142"/>
        <w:jc w:val="both"/>
        <w:rPr>
          <w:b/>
          <w:bCs/>
          <w:sz w:val="24"/>
          <w:u w:val="single"/>
        </w:rPr>
      </w:pPr>
      <w:r w:rsidRPr="000A3A41">
        <w:rPr>
          <w:b/>
          <w:bCs/>
          <w:sz w:val="24"/>
          <w:u w:val="single"/>
        </w:rPr>
        <w:t>Informace o předmětu veřejné zakázky:</w:t>
      </w:r>
    </w:p>
    <w:p w:rsidR="00C36FD9" w:rsidRDefault="00C36FD9" w:rsidP="000160FE">
      <w:pPr>
        <w:ind w:left="142"/>
        <w:jc w:val="both"/>
        <w:rPr>
          <w:bCs/>
          <w:sz w:val="24"/>
        </w:rPr>
      </w:pPr>
    </w:p>
    <w:p w:rsidR="00A05FFD" w:rsidRPr="000A3A41" w:rsidRDefault="00F8073F" w:rsidP="000A3A41">
      <w:pPr>
        <w:ind w:left="142"/>
        <w:jc w:val="both"/>
        <w:rPr>
          <w:sz w:val="24"/>
        </w:rPr>
      </w:pPr>
      <w:r w:rsidRPr="000A3A41">
        <w:rPr>
          <w:bCs/>
          <w:sz w:val="24"/>
        </w:rPr>
        <w:t xml:space="preserve">Předmětem plnění veřejné zakázky je dodávka volně ložené průmyslové posypové soli (celkem cca 2400tun – ročně cca 1200tun)  včetně dopravy na sklad Technických služeb Havlíčkův Brod, ul. </w:t>
      </w:r>
      <w:proofErr w:type="spellStart"/>
      <w:r w:rsidRPr="000A3A41">
        <w:rPr>
          <w:bCs/>
          <w:sz w:val="24"/>
        </w:rPr>
        <w:t>Reynkova</w:t>
      </w:r>
      <w:proofErr w:type="spellEnd"/>
      <w:r w:rsidRPr="000A3A41">
        <w:rPr>
          <w:bCs/>
          <w:sz w:val="24"/>
        </w:rPr>
        <w:t xml:space="preserve"> 2886, 580 01 Havlíčkův Brod a </w:t>
      </w:r>
      <w:r w:rsidRPr="000A3A41">
        <w:rPr>
          <w:sz w:val="24"/>
        </w:rPr>
        <w:t xml:space="preserve">varné soli určené pro úpravu vody ve veřejných bazénech elektrolýzou (celkem cca 50000kg – ročně cca 25000kg) včetně dopravy na </w:t>
      </w:r>
      <w:r w:rsidRPr="000A3A41">
        <w:rPr>
          <w:rFonts w:cs="Arial"/>
          <w:sz w:val="24"/>
        </w:rPr>
        <w:t xml:space="preserve">krytý plavecký bazén na adrese U Stadionu 3000, </w:t>
      </w:r>
      <w:r w:rsidRPr="000A3A41">
        <w:rPr>
          <w:sz w:val="24"/>
        </w:rPr>
        <w:t>Havlíčkův Brod nebo veřejné letní koupaliště v Havlíčkově Brodě ul. Chotěbořská</w:t>
      </w:r>
      <w:r w:rsidR="00D96C3D">
        <w:rPr>
          <w:sz w:val="24"/>
        </w:rPr>
        <w:t xml:space="preserve"> nebo </w:t>
      </w:r>
      <w:proofErr w:type="spellStart"/>
      <w:r w:rsidR="00D96C3D">
        <w:rPr>
          <w:sz w:val="24"/>
        </w:rPr>
        <w:t>Reynkova</w:t>
      </w:r>
      <w:proofErr w:type="spellEnd"/>
      <w:r w:rsidR="00D96C3D">
        <w:rPr>
          <w:sz w:val="24"/>
        </w:rPr>
        <w:t xml:space="preserve"> 2886, 580 01 Havlíčkův Brod</w:t>
      </w:r>
      <w:r w:rsidRPr="000A3A41">
        <w:rPr>
          <w:sz w:val="24"/>
        </w:rPr>
        <w:t xml:space="preserve"> (dle určení kupujícího).</w:t>
      </w:r>
      <w:r w:rsidR="00D96C3D" w:rsidRPr="00D96C3D">
        <w:rPr>
          <w:bCs/>
          <w:sz w:val="24"/>
        </w:rPr>
        <w:t xml:space="preserve"> </w:t>
      </w:r>
      <w:r w:rsidR="00D96C3D">
        <w:rPr>
          <w:bCs/>
          <w:sz w:val="24"/>
        </w:rPr>
        <w:t>Dodávka</w:t>
      </w:r>
      <w:r w:rsidR="00D96C3D" w:rsidRPr="005233C5">
        <w:rPr>
          <w:bCs/>
          <w:sz w:val="24"/>
        </w:rPr>
        <w:t xml:space="preserve"> regenerační tabletované soli k regeneraci </w:t>
      </w:r>
      <w:proofErr w:type="spellStart"/>
      <w:r w:rsidR="00D96C3D" w:rsidRPr="005233C5">
        <w:rPr>
          <w:bCs/>
          <w:sz w:val="24"/>
        </w:rPr>
        <w:t>ionexových</w:t>
      </w:r>
      <w:proofErr w:type="spellEnd"/>
      <w:r w:rsidR="00D96C3D" w:rsidRPr="005233C5">
        <w:rPr>
          <w:bCs/>
          <w:sz w:val="24"/>
        </w:rPr>
        <w:t xml:space="preserve"> filtrů změkčujících pitnou a užitkovou vodu</w:t>
      </w:r>
      <w:r w:rsidR="00D96C3D">
        <w:rPr>
          <w:bCs/>
          <w:sz w:val="24"/>
        </w:rPr>
        <w:t xml:space="preserve"> (celkem cca. 12 000 kg – ročně cca. 6000 </w:t>
      </w:r>
      <w:proofErr w:type="gramStart"/>
      <w:r w:rsidR="00D96C3D">
        <w:rPr>
          <w:bCs/>
          <w:sz w:val="24"/>
        </w:rPr>
        <w:t>kg)</w:t>
      </w:r>
      <w:r w:rsidR="00D96C3D" w:rsidRPr="00D96C3D">
        <w:rPr>
          <w:sz w:val="24"/>
        </w:rPr>
        <w:t xml:space="preserve"> </w:t>
      </w:r>
      <w:r w:rsidR="00D96C3D" w:rsidRPr="000A3A41">
        <w:rPr>
          <w:sz w:val="24"/>
        </w:rPr>
        <w:t>) včetně</w:t>
      </w:r>
      <w:proofErr w:type="gramEnd"/>
      <w:r w:rsidR="00D96C3D" w:rsidRPr="000A3A41">
        <w:rPr>
          <w:sz w:val="24"/>
        </w:rPr>
        <w:t xml:space="preserve"> dopravy na </w:t>
      </w:r>
      <w:r w:rsidR="00D96C3D" w:rsidRPr="000A3A41">
        <w:rPr>
          <w:rFonts w:cs="Arial"/>
          <w:sz w:val="24"/>
        </w:rPr>
        <w:t xml:space="preserve">krytý plavecký bazén na adrese U Stadionu 3000, </w:t>
      </w:r>
      <w:r w:rsidR="00D96C3D" w:rsidRPr="000A3A41">
        <w:rPr>
          <w:sz w:val="24"/>
        </w:rPr>
        <w:t>Havlíčkův Brod nebo veřejné letní koupaliště v Havlíčkově Brodě ul. Chotěbořská</w:t>
      </w:r>
      <w:r w:rsidR="00D96C3D">
        <w:rPr>
          <w:sz w:val="24"/>
        </w:rPr>
        <w:t xml:space="preserve"> </w:t>
      </w:r>
      <w:r w:rsidR="00D96C3D" w:rsidRPr="000A3A41">
        <w:rPr>
          <w:sz w:val="24"/>
        </w:rPr>
        <w:t>(dle určení kupujícího)</w:t>
      </w:r>
      <w:r w:rsidRPr="000A3A41">
        <w:rPr>
          <w:bCs/>
          <w:sz w:val="24"/>
        </w:rPr>
        <w:t xml:space="preserve"> Volně ložená průmyslová posypová sůl je určena na posyp komunikací v zimní údržbě města Havlíčkův Brod.</w:t>
      </w:r>
      <w:r w:rsidR="005D7068" w:rsidRPr="000A3A41">
        <w:rPr>
          <w:rFonts w:cs="Calibri"/>
          <w:sz w:val="24"/>
        </w:rPr>
        <w:t xml:space="preserve"> </w:t>
      </w:r>
      <w:r w:rsidR="000A3A41" w:rsidRPr="000A3A41">
        <w:rPr>
          <w:rFonts w:cs="Calibri"/>
          <w:sz w:val="24"/>
        </w:rPr>
        <w:t xml:space="preserve">Předpokládané plnění </w:t>
      </w:r>
      <w:r w:rsidR="005D7068" w:rsidRPr="000A3A41">
        <w:rPr>
          <w:sz w:val="24"/>
        </w:rPr>
        <w:lastRenderedPageBreak/>
        <w:t>veřejné zakázky j</w:t>
      </w:r>
      <w:r w:rsidR="000A3A41" w:rsidRPr="000A3A41">
        <w:rPr>
          <w:sz w:val="24"/>
        </w:rPr>
        <w:t>e</w:t>
      </w:r>
      <w:r w:rsidR="005D7068" w:rsidRPr="000A3A41">
        <w:rPr>
          <w:sz w:val="24"/>
        </w:rPr>
        <w:t xml:space="preserve"> </w:t>
      </w:r>
      <w:r w:rsidR="000A3A41" w:rsidRPr="000A3A41">
        <w:rPr>
          <w:sz w:val="24"/>
        </w:rPr>
        <w:t xml:space="preserve">také </w:t>
      </w:r>
      <w:r w:rsidR="005D7068" w:rsidRPr="000A3A41">
        <w:rPr>
          <w:sz w:val="24"/>
        </w:rPr>
        <w:t>uveden</w:t>
      </w:r>
      <w:r w:rsidR="000A3A41" w:rsidRPr="000A3A41">
        <w:rPr>
          <w:sz w:val="24"/>
        </w:rPr>
        <w:t xml:space="preserve">o v </w:t>
      </w:r>
      <w:r w:rsidR="005D7068" w:rsidRPr="000A3A41">
        <w:rPr>
          <w:b/>
          <w:bCs/>
          <w:sz w:val="24"/>
        </w:rPr>
        <w:t>Přílo</w:t>
      </w:r>
      <w:r w:rsidR="000A3A41" w:rsidRPr="000A3A41">
        <w:rPr>
          <w:b/>
          <w:bCs/>
          <w:sz w:val="24"/>
        </w:rPr>
        <w:t>ze</w:t>
      </w:r>
      <w:r w:rsidR="005D7068" w:rsidRPr="000A3A41">
        <w:rPr>
          <w:b/>
          <w:bCs/>
          <w:sz w:val="24"/>
        </w:rPr>
        <w:t xml:space="preserve"> </w:t>
      </w:r>
      <w:proofErr w:type="gramStart"/>
      <w:r w:rsidR="005D7068" w:rsidRPr="000A3A41">
        <w:rPr>
          <w:b/>
          <w:bCs/>
          <w:sz w:val="24"/>
        </w:rPr>
        <w:t xml:space="preserve">č.1 </w:t>
      </w:r>
      <w:r w:rsidRPr="000A3A41">
        <w:rPr>
          <w:b/>
          <w:bCs/>
          <w:sz w:val="24"/>
        </w:rPr>
        <w:t>soupis</w:t>
      </w:r>
      <w:proofErr w:type="gramEnd"/>
      <w:r w:rsidRPr="000A3A41">
        <w:rPr>
          <w:b/>
          <w:bCs/>
          <w:sz w:val="24"/>
        </w:rPr>
        <w:t xml:space="preserve"> dodávek</w:t>
      </w:r>
      <w:r w:rsidR="005D7068" w:rsidRPr="000A3A41">
        <w:rPr>
          <w:b/>
          <w:bCs/>
          <w:sz w:val="24"/>
        </w:rPr>
        <w:t xml:space="preserve"> </w:t>
      </w:r>
      <w:r w:rsidR="005D7068" w:rsidRPr="000A3A41">
        <w:rPr>
          <w:sz w:val="24"/>
        </w:rPr>
        <w:t xml:space="preserve">a je nedílnou součástí zadávací dokumentace. </w:t>
      </w:r>
    </w:p>
    <w:p w:rsidR="000A3A41" w:rsidRPr="000A3A41" w:rsidRDefault="000A3A41" w:rsidP="000A3A41">
      <w:pPr>
        <w:ind w:left="142"/>
        <w:jc w:val="both"/>
        <w:rPr>
          <w:bCs/>
          <w:sz w:val="24"/>
        </w:rPr>
      </w:pPr>
    </w:p>
    <w:p w:rsidR="000A3A41" w:rsidRPr="000A3A41" w:rsidRDefault="000A3A41" w:rsidP="000A3A41">
      <w:pPr>
        <w:pStyle w:val="Odstavecodsazen"/>
        <w:tabs>
          <w:tab w:val="left" w:pos="1946"/>
        </w:tabs>
        <w:ind w:left="142" w:firstLine="0"/>
        <w:rPr>
          <w:bCs/>
        </w:rPr>
      </w:pPr>
      <w:r w:rsidRPr="000A3A41">
        <w:rPr>
          <w:bCs/>
        </w:rPr>
        <w:t>Uchazeč je povinen při realizaci zakázky respektovat veškeré závazné a platné české právní předpisy a technické normy a platné bezpečnostní předpisy.</w:t>
      </w:r>
    </w:p>
    <w:p w:rsidR="005933BA" w:rsidRDefault="005933BA" w:rsidP="00913125">
      <w:pPr>
        <w:pStyle w:val="Odstavecodsazen"/>
        <w:tabs>
          <w:tab w:val="left" w:pos="1946"/>
        </w:tabs>
        <w:ind w:left="0" w:firstLine="0"/>
        <w:rPr>
          <w:b/>
          <w:bCs/>
        </w:rPr>
      </w:pPr>
    </w:p>
    <w:p w:rsidR="000A3A41" w:rsidRPr="00525FD4" w:rsidRDefault="000A3A41" w:rsidP="000A3A41">
      <w:pPr>
        <w:pStyle w:val="Odstavecodsazen"/>
        <w:tabs>
          <w:tab w:val="left" w:pos="1946"/>
        </w:tabs>
        <w:ind w:left="142" w:firstLine="0"/>
        <w:rPr>
          <w:b/>
          <w:bCs/>
        </w:rPr>
      </w:pPr>
      <w:r w:rsidRPr="00525FD4">
        <w:rPr>
          <w:b/>
          <w:bCs/>
        </w:rPr>
        <w:t>Specifikace a rozsah požadovaného plnění</w:t>
      </w:r>
    </w:p>
    <w:p w:rsidR="000A3A41" w:rsidRPr="00525FD4" w:rsidRDefault="000A3A41" w:rsidP="000A3A41">
      <w:pPr>
        <w:pStyle w:val="Odstavecodsazen"/>
        <w:tabs>
          <w:tab w:val="left" w:pos="1946"/>
        </w:tabs>
        <w:ind w:left="142" w:firstLine="0"/>
        <w:rPr>
          <w:bCs/>
        </w:rPr>
      </w:pPr>
      <w:r w:rsidRPr="00525FD4">
        <w:rPr>
          <w:bCs/>
        </w:rPr>
        <w:t>Zadavatel stanovuje následující technické podmínky na dodávku posypové soli:</w:t>
      </w:r>
    </w:p>
    <w:p w:rsidR="000A3A41" w:rsidRPr="00F32528" w:rsidRDefault="000A3A41" w:rsidP="000A3A41">
      <w:pPr>
        <w:widowControl/>
        <w:numPr>
          <w:ilvl w:val="0"/>
          <w:numId w:val="44"/>
        </w:numPr>
        <w:tabs>
          <w:tab w:val="left" w:pos="142"/>
        </w:tabs>
        <w:suppressAutoHyphens w:val="0"/>
        <w:overflowPunct w:val="0"/>
        <w:autoSpaceDE w:val="0"/>
        <w:autoSpaceDN w:val="0"/>
        <w:adjustRightInd w:val="0"/>
        <w:spacing w:before="28" w:line="240" w:lineRule="auto"/>
        <w:ind w:left="499" w:hanging="357"/>
        <w:jc w:val="both"/>
        <w:textAlignment w:val="baseline"/>
      </w:pPr>
      <w:r w:rsidRPr="00F32528">
        <w:rPr>
          <w:sz w:val="24"/>
        </w:rPr>
        <w:t>Posypová sůl nesmí překročit limit škodlivin v chemických rozmrazovacích materiálech, jak stanoví příloha TP 116 (technické podmínky chválené Ministerstvem dopravy a spojů ČR). Uchazeč předloží doklad o chemickém rozboru na nabízenou posypovou sůl. Uchazeč předloží doklad prokazující posouzení shody výrobku – posypové soli s platnými normami a předpisy.</w:t>
      </w:r>
    </w:p>
    <w:p w:rsidR="000A3A41" w:rsidRPr="00525FD4" w:rsidRDefault="000A3A41" w:rsidP="000A3A41">
      <w:pPr>
        <w:pStyle w:val="Zkladntext2"/>
        <w:numPr>
          <w:ilvl w:val="0"/>
          <w:numId w:val="44"/>
        </w:numPr>
        <w:spacing w:before="28"/>
        <w:jc w:val="both"/>
        <w:rPr>
          <w:b w:val="0"/>
        </w:rPr>
      </w:pPr>
      <w:r w:rsidRPr="00525FD4">
        <w:rPr>
          <w:b w:val="0"/>
        </w:rPr>
        <w:t>Zadavatel požaduje posypovou sůl s </w:t>
      </w:r>
      <w:proofErr w:type="spellStart"/>
      <w:r w:rsidRPr="00525FD4">
        <w:rPr>
          <w:b w:val="0"/>
        </w:rPr>
        <w:t>protispékavou</w:t>
      </w:r>
      <w:proofErr w:type="spellEnd"/>
      <w:r w:rsidRPr="00525FD4">
        <w:rPr>
          <w:b w:val="0"/>
        </w:rPr>
        <w:t xml:space="preserve"> přísadou o přibližné granulaci 0,2 – 5 mm.</w:t>
      </w:r>
    </w:p>
    <w:p w:rsidR="000A3A41" w:rsidRPr="00F32528" w:rsidRDefault="000A3A41" w:rsidP="000A3A41">
      <w:pPr>
        <w:widowControl/>
        <w:numPr>
          <w:ilvl w:val="0"/>
          <w:numId w:val="44"/>
        </w:numPr>
        <w:tabs>
          <w:tab w:val="left" w:pos="142"/>
        </w:tabs>
        <w:suppressAutoHyphens w:val="0"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sz w:val="24"/>
        </w:rPr>
      </w:pPr>
      <w:r w:rsidRPr="00F32528">
        <w:rPr>
          <w:sz w:val="24"/>
        </w:rPr>
        <w:t xml:space="preserve">Dodaná posypová sůl bude splňovat charakteristiky a zrnitost pro zimní údržbu pozemních komunikací, dle ustanovení § 41 a čl. 8 odst. a) přílohy č. 7 vyhlášky Ministerstva dopravy a spojů č. 104/1997 Sb., v platném znění. Uchazeč prokáže kvalifikaci doložením atestu na charakteristiku zrnitosti posypové soli. Atest o sypné zkoušce bude doložen rozborem akreditované laboratoře, která potvrdí vhodnost zboží pro požadovaný účel a bude předložen v členění a limitech: </w:t>
      </w:r>
    </w:p>
    <w:p w:rsidR="000A3A41" w:rsidRPr="00F32528" w:rsidRDefault="000A3A41" w:rsidP="000A3A41">
      <w:pPr>
        <w:ind w:left="1559" w:hanging="425"/>
        <w:jc w:val="both"/>
        <w:outlineLvl w:val="0"/>
        <w:rPr>
          <w:sz w:val="24"/>
        </w:rPr>
      </w:pPr>
      <w:r w:rsidRPr="00F32528">
        <w:rPr>
          <w:sz w:val="24"/>
        </w:rPr>
        <w:t xml:space="preserve">nad </w:t>
      </w:r>
      <w:smartTag w:uri="urn:schemas-microsoft-com:office:smarttags" w:element="metricconverter">
        <w:smartTagPr>
          <w:attr w:name="ProductID" w:val="5 mm"/>
        </w:smartTagPr>
        <w:r w:rsidRPr="00F32528">
          <w:rPr>
            <w:sz w:val="24"/>
          </w:rPr>
          <w:t>5 mm</w:t>
        </w:r>
      </w:smartTag>
      <w:r w:rsidRPr="00F32528">
        <w:rPr>
          <w:sz w:val="24"/>
        </w:rPr>
        <w:tab/>
      </w:r>
      <w:r w:rsidRPr="00F32528">
        <w:rPr>
          <w:sz w:val="24"/>
        </w:rPr>
        <w:tab/>
      </w:r>
      <w:r w:rsidRPr="00F32528">
        <w:rPr>
          <w:sz w:val="24"/>
        </w:rPr>
        <w:tab/>
        <w:t xml:space="preserve">max. </w:t>
      </w:r>
      <w:r w:rsidRPr="00F32528">
        <w:rPr>
          <w:sz w:val="24"/>
        </w:rPr>
        <w:tab/>
        <w:t>2% hmotnosti</w:t>
      </w:r>
    </w:p>
    <w:p w:rsidR="000A3A41" w:rsidRPr="00F32528" w:rsidRDefault="000A3A41" w:rsidP="000A3A41">
      <w:pPr>
        <w:ind w:left="1559" w:hanging="425"/>
        <w:jc w:val="both"/>
        <w:outlineLvl w:val="0"/>
        <w:rPr>
          <w:sz w:val="24"/>
        </w:rPr>
      </w:pPr>
      <w:r w:rsidRPr="00F32528">
        <w:rPr>
          <w:sz w:val="24"/>
        </w:rPr>
        <w:t xml:space="preserve">3,15 – </w:t>
      </w:r>
      <w:smartTag w:uri="urn:schemas-microsoft-com:office:smarttags" w:element="metricconverter">
        <w:smartTagPr>
          <w:attr w:name="ProductID" w:val="5 mm"/>
        </w:smartTagPr>
        <w:r w:rsidRPr="00F32528">
          <w:rPr>
            <w:sz w:val="24"/>
          </w:rPr>
          <w:t>5 mm</w:t>
        </w:r>
      </w:smartTag>
      <w:r w:rsidRPr="00F32528">
        <w:rPr>
          <w:sz w:val="24"/>
        </w:rPr>
        <w:tab/>
      </w:r>
      <w:r w:rsidRPr="00F32528">
        <w:rPr>
          <w:sz w:val="24"/>
        </w:rPr>
        <w:tab/>
        <w:t xml:space="preserve">max. </w:t>
      </w:r>
      <w:r w:rsidRPr="00F32528">
        <w:rPr>
          <w:sz w:val="24"/>
        </w:rPr>
        <w:tab/>
        <w:t>30% hmotnosti</w:t>
      </w:r>
      <w:r w:rsidRPr="00F32528">
        <w:rPr>
          <w:sz w:val="24"/>
        </w:rPr>
        <w:tab/>
      </w:r>
    </w:p>
    <w:p w:rsidR="000A3A41" w:rsidRPr="00F32528" w:rsidRDefault="000A3A41" w:rsidP="000A3A41">
      <w:pPr>
        <w:ind w:left="1559" w:hanging="425"/>
        <w:jc w:val="both"/>
        <w:outlineLvl w:val="0"/>
        <w:rPr>
          <w:sz w:val="24"/>
        </w:rPr>
      </w:pPr>
      <w:r w:rsidRPr="00F32528">
        <w:rPr>
          <w:sz w:val="24"/>
        </w:rPr>
        <w:t xml:space="preserve">0,8 - </w:t>
      </w:r>
      <w:smartTag w:uri="urn:schemas-microsoft-com:office:smarttags" w:element="metricconverter">
        <w:smartTagPr>
          <w:attr w:name="ProductID" w:val="3,15 mm"/>
        </w:smartTagPr>
        <w:r w:rsidRPr="00F32528">
          <w:rPr>
            <w:sz w:val="24"/>
          </w:rPr>
          <w:t>3,15 mm</w:t>
        </w:r>
      </w:smartTag>
      <w:r w:rsidRPr="00F32528">
        <w:rPr>
          <w:sz w:val="24"/>
        </w:rPr>
        <w:tab/>
      </w:r>
      <w:r w:rsidRPr="00F32528">
        <w:rPr>
          <w:sz w:val="24"/>
        </w:rPr>
        <w:tab/>
        <w:t xml:space="preserve">min. </w:t>
      </w:r>
      <w:r w:rsidRPr="00F32528">
        <w:rPr>
          <w:sz w:val="24"/>
        </w:rPr>
        <w:tab/>
        <w:t>65 až 90% hmotnosti</w:t>
      </w:r>
    </w:p>
    <w:p w:rsidR="000A3A41" w:rsidRPr="00F32528" w:rsidRDefault="000A3A41" w:rsidP="000A3A41">
      <w:pPr>
        <w:ind w:left="1559" w:hanging="425"/>
        <w:jc w:val="both"/>
        <w:outlineLvl w:val="0"/>
        <w:rPr>
          <w:sz w:val="24"/>
        </w:rPr>
      </w:pPr>
      <w:r w:rsidRPr="00F32528">
        <w:rPr>
          <w:sz w:val="24"/>
        </w:rPr>
        <w:t xml:space="preserve">0,16 až </w:t>
      </w:r>
      <w:smartTag w:uri="urn:schemas-microsoft-com:office:smarttags" w:element="metricconverter">
        <w:smartTagPr>
          <w:attr w:name="ProductID" w:val="0,8 mm"/>
        </w:smartTagPr>
        <w:r w:rsidRPr="00F32528">
          <w:rPr>
            <w:sz w:val="24"/>
          </w:rPr>
          <w:t>0,8 mm</w:t>
        </w:r>
      </w:smartTag>
      <w:r w:rsidRPr="00F32528">
        <w:rPr>
          <w:sz w:val="24"/>
        </w:rPr>
        <w:tab/>
      </w:r>
      <w:r w:rsidRPr="00F32528">
        <w:rPr>
          <w:sz w:val="24"/>
        </w:rPr>
        <w:tab/>
        <w:t>max.</w:t>
      </w:r>
      <w:r w:rsidRPr="00F32528">
        <w:rPr>
          <w:sz w:val="24"/>
        </w:rPr>
        <w:tab/>
        <w:t>30% hmotnosti</w:t>
      </w:r>
    </w:p>
    <w:p w:rsidR="000A3A41" w:rsidRPr="00F32528" w:rsidRDefault="000A3A41" w:rsidP="000A3A41">
      <w:pPr>
        <w:pStyle w:val="Zkladntext2"/>
        <w:spacing w:before="28"/>
        <w:ind w:left="502"/>
        <w:jc w:val="both"/>
        <w:rPr>
          <w:b w:val="0"/>
        </w:rPr>
      </w:pPr>
      <w:r>
        <w:rPr>
          <w:b w:val="0"/>
        </w:rPr>
        <w:t xml:space="preserve">           </w:t>
      </w:r>
      <w:r w:rsidRPr="00F32528">
        <w:rPr>
          <w:b w:val="0"/>
        </w:rPr>
        <w:t xml:space="preserve">pod </w:t>
      </w:r>
      <w:smartTag w:uri="urn:schemas-microsoft-com:office:smarttags" w:element="metricconverter">
        <w:smartTagPr>
          <w:attr w:name="ProductID" w:val="0,16 mm"/>
        </w:smartTagPr>
        <w:r w:rsidRPr="00F32528">
          <w:rPr>
            <w:b w:val="0"/>
          </w:rPr>
          <w:t>0,16 mm</w:t>
        </w:r>
      </w:smartTag>
      <w:r w:rsidRPr="00F32528">
        <w:rPr>
          <w:b w:val="0"/>
        </w:rPr>
        <w:tab/>
      </w:r>
      <w:r w:rsidRPr="00F32528">
        <w:rPr>
          <w:b w:val="0"/>
        </w:rPr>
        <w:tab/>
        <w:t>max.</w:t>
      </w:r>
      <w:r w:rsidRPr="00F32528">
        <w:rPr>
          <w:b w:val="0"/>
        </w:rPr>
        <w:tab/>
        <w:t>5% hmotnosti</w:t>
      </w:r>
    </w:p>
    <w:p w:rsidR="000A3A41" w:rsidRDefault="000A3A41" w:rsidP="000A3A41">
      <w:pPr>
        <w:pStyle w:val="Zkladntext2"/>
        <w:numPr>
          <w:ilvl w:val="0"/>
          <w:numId w:val="44"/>
        </w:numPr>
        <w:spacing w:before="28"/>
        <w:jc w:val="both"/>
        <w:rPr>
          <w:b w:val="0"/>
        </w:rPr>
      </w:pPr>
      <w:r>
        <w:rPr>
          <w:b w:val="0"/>
        </w:rPr>
        <w:t>Dodaná posypová sůl bude vhodná k použití při technologii skrápění.</w:t>
      </w:r>
    </w:p>
    <w:p w:rsidR="000A3A41" w:rsidRDefault="000A3A41" w:rsidP="000A3A41">
      <w:pPr>
        <w:pStyle w:val="Zkladntext2"/>
        <w:spacing w:before="28"/>
        <w:ind w:left="502"/>
        <w:jc w:val="both"/>
        <w:rPr>
          <w:b w:val="0"/>
        </w:rPr>
      </w:pPr>
    </w:p>
    <w:p w:rsidR="000A3A41" w:rsidRPr="00525FD4" w:rsidRDefault="000A3A41" w:rsidP="000A3A41">
      <w:pPr>
        <w:pStyle w:val="Odstavecodsazen"/>
        <w:tabs>
          <w:tab w:val="left" w:pos="1946"/>
        </w:tabs>
        <w:ind w:left="142" w:firstLine="0"/>
        <w:rPr>
          <w:bCs/>
        </w:rPr>
      </w:pPr>
      <w:r w:rsidRPr="00525FD4">
        <w:rPr>
          <w:bCs/>
        </w:rPr>
        <w:t xml:space="preserve">Zadavatel stanovuje následující technické podmínky na dodávku </w:t>
      </w:r>
      <w:r>
        <w:t>varné soli určené pro úpravu vody ve veřejných bazénech elektrolýzou</w:t>
      </w:r>
      <w:r w:rsidRPr="00525FD4">
        <w:rPr>
          <w:bCs/>
        </w:rPr>
        <w:t>:</w:t>
      </w:r>
    </w:p>
    <w:p w:rsidR="000A3A41" w:rsidRPr="00F11732" w:rsidRDefault="000A3A41" w:rsidP="000A3A41">
      <w:pPr>
        <w:pStyle w:val="Zkladntext2"/>
        <w:numPr>
          <w:ilvl w:val="0"/>
          <w:numId w:val="44"/>
        </w:numPr>
        <w:spacing w:before="28"/>
        <w:jc w:val="both"/>
        <w:rPr>
          <w:b w:val="0"/>
        </w:rPr>
      </w:pPr>
      <w:r w:rsidRPr="00F11732">
        <w:rPr>
          <w:b w:val="0"/>
        </w:rPr>
        <w:t xml:space="preserve">Chemické složení: obsah </w:t>
      </w:r>
      <w:proofErr w:type="spellStart"/>
      <w:r w:rsidRPr="00F11732">
        <w:rPr>
          <w:b w:val="0"/>
        </w:rPr>
        <w:t>NaCl</w:t>
      </w:r>
      <w:proofErr w:type="spellEnd"/>
      <w:r w:rsidRPr="00F11732">
        <w:rPr>
          <w:b w:val="0"/>
        </w:rPr>
        <w:t xml:space="preserve"> &gt; 98,0 %</w:t>
      </w:r>
      <w:r>
        <w:rPr>
          <w:b w:val="0"/>
        </w:rPr>
        <w:t>.</w:t>
      </w:r>
    </w:p>
    <w:p w:rsidR="000A3A41" w:rsidRDefault="000A3A41" w:rsidP="000A3A41">
      <w:pPr>
        <w:pStyle w:val="Zkladntext2"/>
        <w:numPr>
          <w:ilvl w:val="0"/>
          <w:numId w:val="44"/>
        </w:numPr>
        <w:spacing w:before="28"/>
        <w:jc w:val="both"/>
        <w:rPr>
          <w:b w:val="0"/>
        </w:rPr>
      </w:pPr>
      <w:r w:rsidRPr="00F11732">
        <w:rPr>
          <w:b w:val="0"/>
        </w:rPr>
        <w:t>Obsahuje přípravek proti spékání max. 10 mg / kg</w:t>
      </w:r>
      <w:r>
        <w:rPr>
          <w:b w:val="0"/>
        </w:rPr>
        <w:t>.</w:t>
      </w:r>
    </w:p>
    <w:p w:rsidR="00F3056B" w:rsidRDefault="00F3056B" w:rsidP="00F3056B">
      <w:pPr>
        <w:pStyle w:val="Zkladntext2"/>
        <w:numPr>
          <w:ilvl w:val="0"/>
          <w:numId w:val="44"/>
        </w:numPr>
        <w:spacing w:before="28"/>
        <w:jc w:val="both"/>
        <w:rPr>
          <w:b w:val="0"/>
        </w:rPr>
      </w:pPr>
      <w:r w:rsidRPr="00F11732">
        <w:rPr>
          <w:b w:val="0"/>
        </w:rPr>
        <w:t>Zrnitost:  nad 0,6 - 0,13 mm</w:t>
      </w:r>
      <w:r>
        <w:rPr>
          <w:b w:val="0"/>
        </w:rPr>
        <w:t>.</w:t>
      </w:r>
    </w:p>
    <w:p w:rsidR="00027D87" w:rsidRDefault="00027D87" w:rsidP="008F7F80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</w:p>
    <w:p w:rsidR="005233C5" w:rsidRDefault="005233C5" w:rsidP="005233C5">
      <w:pPr>
        <w:autoSpaceDE w:val="0"/>
        <w:autoSpaceDN w:val="0"/>
        <w:adjustRightInd w:val="0"/>
        <w:ind w:left="142"/>
        <w:jc w:val="both"/>
        <w:rPr>
          <w:bCs/>
        </w:rPr>
      </w:pPr>
      <w:r w:rsidRPr="005233C5">
        <w:rPr>
          <w:bCs/>
          <w:sz w:val="24"/>
        </w:rPr>
        <w:t xml:space="preserve">Zadavatel stanovuje následující technické podmínky na dodávku regenerační tabletované soli k regeneraci </w:t>
      </w:r>
      <w:proofErr w:type="spellStart"/>
      <w:r w:rsidRPr="005233C5">
        <w:rPr>
          <w:bCs/>
          <w:sz w:val="24"/>
        </w:rPr>
        <w:t>ionexových</w:t>
      </w:r>
      <w:proofErr w:type="spellEnd"/>
      <w:r w:rsidRPr="005233C5">
        <w:rPr>
          <w:bCs/>
          <w:sz w:val="24"/>
        </w:rPr>
        <w:t xml:space="preserve"> filtrů změkčujících pitnou a užitkovou vodu</w:t>
      </w:r>
      <w:r>
        <w:rPr>
          <w:bCs/>
        </w:rPr>
        <w:t>:</w:t>
      </w:r>
    </w:p>
    <w:p w:rsidR="005233C5" w:rsidRDefault="005233C5" w:rsidP="005233C5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Obsah </w:t>
      </w:r>
      <w:proofErr w:type="spellStart"/>
      <w:r>
        <w:rPr>
          <w:rFonts w:cs="Calibri"/>
          <w:sz w:val="24"/>
        </w:rPr>
        <w:t>NaCl</w:t>
      </w:r>
      <w:proofErr w:type="spellEnd"/>
      <w:r>
        <w:rPr>
          <w:rFonts w:cs="Calibri"/>
          <w:sz w:val="24"/>
        </w:rPr>
        <w:t xml:space="preserve"> min. 99</w:t>
      </w:r>
      <w:r w:rsidR="00D96C3D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>%</w:t>
      </w:r>
    </w:p>
    <w:p w:rsidR="005233C5" w:rsidRDefault="005233C5" w:rsidP="005233C5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rFonts w:cs="Calibri"/>
          <w:sz w:val="24"/>
        </w:rPr>
      </w:pPr>
      <w:r>
        <w:rPr>
          <w:rFonts w:cs="Calibri"/>
          <w:sz w:val="24"/>
        </w:rPr>
        <w:t>Průměr tablet 25 mm</w:t>
      </w:r>
    </w:p>
    <w:p w:rsidR="005233C5" w:rsidRDefault="005233C5" w:rsidP="005233C5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Max. podíl </w:t>
      </w:r>
      <w:r w:rsidR="00D96C3D">
        <w:rPr>
          <w:rFonts w:cs="Calibri"/>
          <w:sz w:val="24"/>
        </w:rPr>
        <w:t>úlomků pod 5 mm 7 %</w:t>
      </w:r>
    </w:p>
    <w:p w:rsidR="00D96C3D" w:rsidRDefault="00D96C3D" w:rsidP="005233C5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rFonts w:cs="Calibri"/>
          <w:sz w:val="24"/>
        </w:rPr>
      </w:pPr>
      <w:r>
        <w:rPr>
          <w:rFonts w:cs="Calibri"/>
          <w:sz w:val="24"/>
        </w:rPr>
        <w:t>Stálost tablet – lisované formy se ve vodě nerozpadnou do 8 hod.</w:t>
      </w:r>
    </w:p>
    <w:p w:rsidR="005933BA" w:rsidRDefault="005933BA" w:rsidP="008F7F80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</w:p>
    <w:p w:rsidR="008705F8" w:rsidRDefault="002D0D79" w:rsidP="008F7F80">
      <w:pPr>
        <w:autoSpaceDE w:val="0"/>
        <w:autoSpaceDN w:val="0"/>
        <w:adjustRightInd w:val="0"/>
        <w:ind w:left="142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 xml:space="preserve">3. </w:t>
      </w:r>
      <w:r w:rsidR="008705F8">
        <w:rPr>
          <w:b/>
          <w:bCs/>
          <w:sz w:val="24"/>
          <w:u w:val="single"/>
        </w:rPr>
        <w:t>VYSVĚTLENÍ ZADÁVACÍ DOKUMENTACE:</w:t>
      </w:r>
    </w:p>
    <w:p w:rsidR="003E1C18" w:rsidRDefault="003E1C18" w:rsidP="008F7F80">
      <w:pPr>
        <w:autoSpaceDE w:val="0"/>
        <w:autoSpaceDN w:val="0"/>
        <w:adjustRightInd w:val="0"/>
        <w:ind w:left="142"/>
        <w:jc w:val="both"/>
        <w:rPr>
          <w:rFonts w:cs="Calibri"/>
          <w:b/>
          <w:bCs/>
          <w:sz w:val="24"/>
          <w:u w:val="single"/>
        </w:rPr>
      </w:pPr>
    </w:p>
    <w:p w:rsidR="003E1C18" w:rsidRPr="000670D6" w:rsidRDefault="003E1C18" w:rsidP="003E1C18">
      <w:pPr>
        <w:pStyle w:val="Odstavecodsazen"/>
        <w:tabs>
          <w:tab w:val="left" w:pos="1946"/>
        </w:tabs>
        <w:ind w:left="142" w:firstLine="0"/>
        <w:rPr>
          <w:bCs/>
        </w:rPr>
      </w:pPr>
      <w:r>
        <w:rPr>
          <w:bCs/>
        </w:rPr>
        <w:t xml:space="preserve">Zadávací dokumentací je tento dokument, včetně všech příloh. </w:t>
      </w:r>
      <w:r w:rsidR="008705F8">
        <w:t>Účastník zadávacího řízení</w:t>
      </w:r>
      <w:r w:rsidR="008705F8" w:rsidRPr="001A1A27">
        <w:t xml:space="preserve"> je povinen veškerá sporná ustanovení nebo technické nejasnosti projednávat pouze</w:t>
      </w:r>
      <w:r w:rsidR="008705F8">
        <w:t xml:space="preserve"> prostřednictvím elektronického nástroje - portálu </w:t>
      </w:r>
      <w:r w:rsidR="008705F8" w:rsidRPr="005E0ECF">
        <w:t>https://www.e-zakazky.cz/</w:t>
      </w:r>
      <w:r w:rsidR="008705F8">
        <w:t>, telefonické či jakékoliv jiné poskytování informací není přípustné.</w:t>
      </w:r>
      <w:r w:rsidRPr="000670D6">
        <w:rPr>
          <w:bCs/>
        </w:rPr>
        <w:t xml:space="preserve"> Dotazy a požadavky na vysvětlení zadávací dokumentace musí být zadavateli podány v </w:t>
      </w:r>
      <w:r w:rsidR="00430AD5">
        <w:rPr>
          <w:bCs/>
        </w:rPr>
        <w:t>písemné formě</w:t>
      </w:r>
      <w:r w:rsidRPr="000670D6">
        <w:rPr>
          <w:bCs/>
        </w:rPr>
        <w:t>.</w:t>
      </w:r>
      <w:r w:rsidR="00430AD5" w:rsidRPr="00430AD5">
        <w:t xml:space="preserve"> </w:t>
      </w:r>
      <w:r w:rsidR="00430AD5">
        <w:t xml:space="preserve">Písemná žádost musí být doručena prostřednictvím elektronického nástroje – portálu </w:t>
      </w:r>
      <w:r w:rsidR="00430AD5" w:rsidRPr="005E0ECF">
        <w:t>https://www.e-zakazky.cz/</w:t>
      </w:r>
      <w:r w:rsidR="00430AD5">
        <w:t>, a to nejpozději 7 </w:t>
      </w:r>
      <w:r w:rsidR="00430AD5" w:rsidRPr="001A1A27">
        <w:t>pracovních dnů před upl</w:t>
      </w:r>
      <w:r w:rsidR="00430AD5">
        <w:t>ynutím lhůty pro podání nabídek</w:t>
      </w:r>
      <w:r w:rsidRPr="000670D6">
        <w:rPr>
          <w:bCs/>
        </w:rPr>
        <w:t xml:space="preserve">. Pokud žádost není doručena včas, není zadavatel povinen vysvětlení poskytnout. Zadavatel poskytne dodavatelům písemné vysvětlení, případně související dokumenty, do 3 pracovních dnů od včas doručené žádosti o vysvětlení. Zadavatel </w:t>
      </w:r>
      <w:r w:rsidRPr="000670D6">
        <w:rPr>
          <w:bCs/>
        </w:rPr>
        <w:lastRenderedPageBreak/>
        <w:t>splní povinnost uveřejněním vysvětlení, včetně přesného znění žádosti a případných souvisejících dokumentů, na svém profilu zadavatele.</w:t>
      </w:r>
      <w:r w:rsidR="008705F8">
        <w:rPr>
          <w:bCs/>
        </w:rPr>
        <w:t xml:space="preserve"> </w:t>
      </w:r>
      <w:r w:rsidR="008705F8" w:rsidRPr="00141676">
        <w:t>Vysvětlení zadávací dokumentace nebude zasíláno do datových schránek.</w:t>
      </w:r>
    </w:p>
    <w:p w:rsidR="003E1C18" w:rsidRPr="000670D6" w:rsidRDefault="003E1C18" w:rsidP="003E1C18">
      <w:pPr>
        <w:pStyle w:val="Odstavecodsazen"/>
        <w:tabs>
          <w:tab w:val="left" w:pos="1946"/>
        </w:tabs>
        <w:ind w:left="0" w:firstLine="0"/>
        <w:rPr>
          <w:bCs/>
        </w:rPr>
      </w:pPr>
      <w:r w:rsidRPr="000670D6">
        <w:rPr>
          <w:bCs/>
        </w:rPr>
        <w:t xml:space="preserve"> </w:t>
      </w:r>
    </w:p>
    <w:p w:rsidR="003E1C18" w:rsidRDefault="003E1C18" w:rsidP="003E1C18">
      <w:pPr>
        <w:autoSpaceDE w:val="0"/>
        <w:autoSpaceDN w:val="0"/>
        <w:adjustRightInd w:val="0"/>
        <w:ind w:left="142"/>
        <w:jc w:val="both"/>
        <w:rPr>
          <w:rFonts w:cs="Calibri"/>
          <w:b/>
          <w:bCs/>
          <w:sz w:val="24"/>
          <w:u w:val="single"/>
        </w:rPr>
      </w:pPr>
      <w:r w:rsidRPr="000670D6">
        <w:rPr>
          <w:bCs/>
          <w:sz w:val="24"/>
        </w:rPr>
        <w:t>Nedostatečná informovanost, mylné chápání zadávacích podmínek, chybně navržená nabídková cena apod. neopravňuje dodavatele požadovat dodatečnou úhradu nákladů nebo zvýšení ceny.</w:t>
      </w:r>
    </w:p>
    <w:p w:rsidR="005933BA" w:rsidRDefault="005933BA" w:rsidP="00913125">
      <w:pPr>
        <w:autoSpaceDE w:val="0"/>
        <w:autoSpaceDN w:val="0"/>
        <w:adjustRightInd w:val="0"/>
        <w:jc w:val="both"/>
        <w:rPr>
          <w:rFonts w:cs="Calibri"/>
          <w:b/>
          <w:bCs/>
          <w:sz w:val="24"/>
          <w:u w:val="single"/>
        </w:rPr>
      </w:pPr>
    </w:p>
    <w:p w:rsidR="008705F8" w:rsidRDefault="002D0D79" w:rsidP="008F7F80">
      <w:pPr>
        <w:autoSpaceDE w:val="0"/>
        <w:autoSpaceDN w:val="0"/>
        <w:adjustRightInd w:val="0"/>
        <w:ind w:left="142"/>
        <w:jc w:val="both"/>
        <w:rPr>
          <w:rFonts w:cs="Calibri"/>
          <w:b/>
          <w:bCs/>
          <w:sz w:val="24"/>
          <w:u w:val="single"/>
        </w:rPr>
      </w:pPr>
      <w:r>
        <w:rPr>
          <w:rFonts w:cs="Calibri"/>
          <w:b/>
          <w:bCs/>
          <w:sz w:val="24"/>
          <w:u w:val="single"/>
        </w:rPr>
        <w:t xml:space="preserve">4. </w:t>
      </w:r>
      <w:r w:rsidR="008705F8">
        <w:rPr>
          <w:rFonts w:cs="Calibri"/>
          <w:b/>
          <w:bCs/>
          <w:sz w:val="24"/>
          <w:u w:val="single"/>
        </w:rPr>
        <w:t>DOBA A MÍSTO PLNĚNÍ</w:t>
      </w:r>
      <w:r w:rsidR="00E00341">
        <w:rPr>
          <w:rFonts w:cs="Calibri"/>
          <w:b/>
          <w:bCs/>
          <w:sz w:val="24"/>
          <w:u w:val="single"/>
        </w:rPr>
        <w:t>:</w:t>
      </w:r>
    </w:p>
    <w:p w:rsidR="008705F8" w:rsidRDefault="008705F8" w:rsidP="008F7F80">
      <w:pPr>
        <w:autoSpaceDE w:val="0"/>
        <w:autoSpaceDN w:val="0"/>
        <w:adjustRightInd w:val="0"/>
        <w:ind w:left="142"/>
        <w:jc w:val="both"/>
        <w:rPr>
          <w:rFonts w:ascii="Arial" w:hAnsi="Arial" w:cs="Arial"/>
          <w:szCs w:val="20"/>
        </w:rPr>
      </w:pPr>
    </w:p>
    <w:p w:rsidR="0074500E" w:rsidRPr="001F00EB" w:rsidRDefault="0074500E" w:rsidP="0074500E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F00EB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Dodávky posypové soli budou realizovány do 48 hodin po výzvě zadavatele dle aktuálních potřeb zadavatele. </w:t>
      </w:r>
      <w:r w:rsidRPr="001F00EB">
        <w:rPr>
          <w:rFonts w:ascii="Times New Roman" w:hAnsi="Times New Roman"/>
          <w:sz w:val="24"/>
          <w:szCs w:val="24"/>
        </w:rPr>
        <w:t xml:space="preserve">Prodávající zajistí závoz skladu kupujícího v areálu sběrného dvora na </w:t>
      </w:r>
      <w:proofErr w:type="spellStart"/>
      <w:r w:rsidRPr="001F00EB">
        <w:rPr>
          <w:rFonts w:ascii="Times New Roman" w:hAnsi="Times New Roman"/>
          <w:sz w:val="24"/>
          <w:szCs w:val="24"/>
        </w:rPr>
        <w:t>Reynkově</w:t>
      </w:r>
      <w:proofErr w:type="spellEnd"/>
      <w:r w:rsidRPr="001F00EB">
        <w:rPr>
          <w:rFonts w:ascii="Times New Roman" w:hAnsi="Times New Roman"/>
          <w:sz w:val="24"/>
          <w:szCs w:val="24"/>
        </w:rPr>
        <w:t xml:space="preserve"> ulici</w:t>
      </w:r>
      <w:r w:rsidR="00F940FD" w:rsidRPr="001F00EB">
        <w:rPr>
          <w:rFonts w:ascii="Times New Roman" w:hAnsi="Times New Roman"/>
          <w:sz w:val="24"/>
          <w:szCs w:val="24"/>
        </w:rPr>
        <w:t xml:space="preserve">        </w:t>
      </w:r>
      <w:r w:rsidRPr="001F00EB">
        <w:rPr>
          <w:rFonts w:ascii="Times New Roman" w:hAnsi="Times New Roman"/>
          <w:sz w:val="24"/>
          <w:szCs w:val="24"/>
        </w:rPr>
        <w:t xml:space="preserve"> č.p. 2886, 580 01 Havlíčkův Brod velkoobjemovými návěsy. Minimální množství posypové soli při jedné dodávce bude 20 - 25 t.</w:t>
      </w:r>
      <w:r w:rsidRPr="001F00EB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Prvních 100 tun z každé sjednané dodávky bude dodáno do 48 hodin od objednání, nedohodnou-li se strany jinak. Další objednané množství nad 100 tun bude dovezeno dle dohody smluvních stran. </w:t>
      </w:r>
      <w:r w:rsidRPr="001F00EB">
        <w:rPr>
          <w:rFonts w:ascii="Times New Roman" w:hAnsi="Times New Roman"/>
          <w:sz w:val="24"/>
          <w:szCs w:val="24"/>
        </w:rPr>
        <w:t>V případě kalamitní situace umožní prodávající kupujícímu okamžité zvýšení dodávek a závoz skladů posypovou solí také v nočních hodinách.</w:t>
      </w:r>
    </w:p>
    <w:p w:rsidR="0074500E" w:rsidRPr="001F00EB" w:rsidRDefault="0074500E" w:rsidP="0074500E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74500E" w:rsidRPr="001F00EB" w:rsidRDefault="0074500E" w:rsidP="0074500E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F00EB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Dodávky bazénové soli budou realizovány do 48 hodin po výzvě zadavatele dle aktuálních potřeb zadavatele.</w:t>
      </w:r>
      <w:r w:rsidRPr="001F00EB">
        <w:rPr>
          <w:rFonts w:ascii="Times New Roman" w:hAnsi="Times New Roman"/>
          <w:sz w:val="24"/>
          <w:szCs w:val="24"/>
        </w:rPr>
        <w:t xml:space="preserve"> Prodávající zajistí závoz krytého plaveckého bazénu na adrese U Stadionu 3000, Havlíčkův Brod nebo veřejného letního koupaliště v Havlíčkově Brodě ul. Chotěbořská (dle určení kupujícího). Závoz bude realizován malými nákladními vozidly v množství cca 2000kg.</w:t>
      </w:r>
    </w:p>
    <w:p w:rsidR="0074500E" w:rsidRPr="001F00EB" w:rsidRDefault="0074500E" w:rsidP="0074500E">
      <w:pPr>
        <w:pStyle w:val="Odstavecseseznamem"/>
      </w:pPr>
    </w:p>
    <w:p w:rsidR="0074500E" w:rsidRPr="001F00EB" w:rsidRDefault="0074500E" w:rsidP="00ED77D1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F00EB">
        <w:rPr>
          <w:rFonts w:ascii="Times New Roman" w:hAnsi="Times New Roman"/>
          <w:sz w:val="24"/>
          <w:szCs w:val="24"/>
        </w:rPr>
        <w:t xml:space="preserve">Zadavatel si </w:t>
      </w:r>
      <w:r w:rsidRPr="001F00EB">
        <w:rPr>
          <w:rFonts w:ascii="Times New Roman" w:hAnsi="Times New Roman"/>
          <w:b/>
          <w:sz w:val="24"/>
          <w:szCs w:val="24"/>
        </w:rPr>
        <w:t xml:space="preserve">vyhrazuje právo upravovat množství a termíny dodávek dle aktuálních potřeb! </w:t>
      </w:r>
      <w:r w:rsidRPr="001F00EB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Zadavatel není povinen celkové množství ani množství jednotlivých druhů zboží odebrat, ale může odebrat i větší množství. Zadavatel bude uvedené množství upřesňovat a objednávat podle skutečných potřeb. Při odběru menšího množství zboží nevznikají uchazeči vůči zadavateli žádné nároky</w:t>
      </w:r>
      <w:r w:rsidR="001F00EB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.</w:t>
      </w:r>
    </w:p>
    <w:p w:rsidR="00027D87" w:rsidRDefault="00027D87" w:rsidP="00913125">
      <w:pPr>
        <w:autoSpaceDE w:val="0"/>
        <w:autoSpaceDN w:val="0"/>
        <w:adjustRightInd w:val="0"/>
        <w:jc w:val="both"/>
        <w:rPr>
          <w:rFonts w:cs="Calibri"/>
          <w:bCs/>
          <w:sz w:val="24"/>
        </w:rPr>
      </w:pPr>
    </w:p>
    <w:p w:rsidR="008705F8" w:rsidRPr="008705F8" w:rsidRDefault="002D0D79" w:rsidP="008F7F80">
      <w:pPr>
        <w:autoSpaceDE w:val="0"/>
        <w:autoSpaceDN w:val="0"/>
        <w:adjustRightInd w:val="0"/>
        <w:ind w:left="142"/>
        <w:jc w:val="both"/>
        <w:rPr>
          <w:rFonts w:cs="Calibri"/>
          <w:b/>
          <w:bCs/>
          <w:sz w:val="24"/>
          <w:u w:val="single"/>
        </w:rPr>
      </w:pPr>
      <w:r>
        <w:rPr>
          <w:rFonts w:cs="Calibri"/>
          <w:b/>
          <w:bCs/>
          <w:sz w:val="24"/>
          <w:u w:val="single"/>
        </w:rPr>
        <w:t xml:space="preserve">5. </w:t>
      </w:r>
      <w:r w:rsidR="008705F8" w:rsidRPr="008705F8">
        <w:rPr>
          <w:rFonts w:cs="Calibri"/>
          <w:b/>
          <w:bCs/>
          <w:sz w:val="24"/>
          <w:u w:val="single"/>
        </w:rPr>
        <w:t>OBCHODNÍ PODMÍNKY</w:t>
      </w:r>
      <w:r w:rsidR="008705F8">
        <w:rPr>
          <w:rFonts w:cs="Calibri"/>
          <w:b/>
          <w:bCs/>
          <w:sz w:val="24"/>
          <w:u w:val="single"/>
        </w:rPr>
        <w:t>:</w:t>
      </w:r>
    </w:p>
    <w:p w:rsidR="008705F8" w:rsidRDefault="008705F8" w:rsidP="008F7F80">
      <w:pPr>
        <w:autoSpaceDE w:val="0"/>
        <w:autoSpaceDN w:val="0"/>
        <w:adjustRightInd w:val="0"/>
        <w:ind w:left="142"/>
        <w:jc w:val="both"/>
        <w:rPr>
          <w:rFonts w:cs="Calibri"/>
          <w:bCs/>
          <w:sz w:val="24"/>
        </w:rPr>
      </w:pPr>
    </w:p>
    <w:p w:rsidR="0067198A" w:rsidRPr="0007586D" w:rsidRDefault="0067198A" w:rsidP="0067198A">
      <w:pPr>
        <w:pStyle w:val="Odstavecodsazen"/>
        <w:tabs>
          <w:tab w:val="clear" w:pos="1699"/>
          <w:tab w:val="left" w:pos="851"/>
          <w:tab w:val="left" w:pos="1922"/>
        </w:tabs>
        <w:spacing w:after="120"/>
        <w:ind w:left="142" w:firstLine="0"/>
        <w:rPr>
          <w:bCs/>
          <w:u w:val="single"/>
        </w:rPr>
      </w:pPr>
      <w:r w:rsidRPr="0007586D">
        <w:rPr>
          <w:bCs/>
          <w:u w:val="single"/>
        </w:rPr>
        <w:t xml:space="preserve">Návrh </w:t>
      </w:r>
      <w:r>
        <w:rPr>
          <w:bCs/>
          <w:u w:val="single"/>
        </w:rPr>
        <w:t xml:space="preserve">kupní </w:t>
      </w:r>
      <w:r w:rsidRPr="0007586D">
        <w:rPr>
          <w:bCs/>
          <w:u w:val="single"/>
        </w:rPr>
        <w:t>smlouvy</w:t>
      </w:r>
      <w:r>
        <w:rPr>
          <w:bCs/>
          <w:u w:val="single"/>
        </w:rPr>
        <w:t>:</w:t>
      </w:r>
    </w:p>
    <w:p w:rsidR="0067198A" w:rsidRPr="0007586D" w:rsidRDefault="0067198A" w:rsidP="0067198A">
      <w:pPr>
        <w:pStyle w:val="Odstavecodsazen"/>
        <w:tabs>
          <w:tab w:val="clear" w:pos="1699"/>
          <w:tab w:val="left" w:pos="851"/>
          <w:tab w:val="left" w:pos="1922"/>
        </w:tabs>
        <w:ind w:left="142" w:firstLine="0"/>
        <w:rPr>
          <w:bCs/>
        </w:rPr>
      </w:pPr>
      <w:r w:rsidRPr="0007586D">
        <w:rPr>
          <w:bCs/>
        </w:rPr>
        <w:t>Zadavatel jako součást zadávací dokumentace předkládá obchodní podmínky ve formě a struktuře návrhu</w:t>
      </w:r>
      <w:r>
        <w:rPr>
          <w:bCs/>
        </w:rPr>
        <w:t xml:space="preserve"> kupní smlouvy</w:t>
      </w:r>
      <w:r w:rsidRPr="0007586D">
        <w:rPr>
          <w:bCs/>
        </w:rPr>
        <w:t>, který tvoří Přílohu č. 2 zadávací dokumentace.</w:t>
      </w:r>
    </w:p>
    <w:p w:rsidR="0067198A" w:rsidRPr="00175FC2" w:rsidRDefault="0067198A" w:rsidP="0067198A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  <w:r>
        <w:rPr>
          <w:rFonts w:cs="Calibri"/>
          <w:sz w:val="24"/>
        </w:rPr>
        <w:t>Účastník</w:t>
      </w:r>
      <w:r w:rsidRPr="00B67D82">
        <w:rPr>
          <w:rFonts w:cs="Calibri"/>
          <w:sz w:val="24"/>
        </w:rPr>
        <w:t xml:space="preserve"> předloží jako součást nabídky návrh </w:t>
      </w:r>
      <w:r>
        <w:rPr>
          <w:rFonts w:cs="Calibri"/>
          <w:sz w:val="24"/>
        </w:rPr>
        <w:t>kupní smlouvy</w:t>
      </w:r>
      <w:r w:rsidRPr="00B67D82">
        <w:rPr>
          <w:rFonts w:cs="Calibri"/>
          <w:sz w:val="24"/>
        </w:rPr>
        <w:t xml:space="preserve"> ve znění obchodních podmínek zadavatele. V návrhu smlouvy musí být doplněny veškeré chybějící údaje</w:t>
      </w:r>
      <w:r>
        <w:rPr>
          <w:rFonts w:cs="Calibri"/>
          <w:sz w:val="24"/>
        </w:rPr>
        <w:t xml:space="preserve"> jako jsou např. </w:t>
      </w:r>
      <w:r w:rsidRPr="00B67D82">
        <w:rPr>
          <w:rFonts w:cs="Calibri"/>
          <w:sz w:val="24"/>
        </w:rPr>
        <w:t xml:space="preserve">identifikační údaje </w:t>
      </w:r>
      <w:r w:rsidR="00566A3D">
        <w:rPr>
          <w:rFonts w:cs="Calibri"/>
          <w:sz w:val="24"/>
        </w:rPr>
        <w:t>účastníka</w:t>
      </w:r>
      <w:r w:rsidRPr="00B67D82">
        <w:rPr>
          <w:rFonts w:cs="Calibri"/>
          <w:sz w:val="24"/>
        </w:rPr>
        <w:t>, cena apod.</w:t>
      </w:r>
      <w:r>
        <w:rPr>
          <w:rFonts w:cs="Calibri"/>
          <w:sz w:val="24"/>
        </w:rPr>
        <w:t xml:space="preserve"> </w:t>
      </w:r>
      <w:r w:rsidR="00566A3D">
        <w:rPr>
          <w:sz w:val="24"/>
        </w:rPr>
        <w:t>Účastník</w:t>
      </w:r>
      <w:r w:rsidRPr="00CC48DD">
        <w:rPr>
          <w:sz w:val="24"/>
        </w:rPr>
        <w:t xml:space="preserve"> předloží</w:t>
      </w:r>
      <w:r w:rsidR="00566A3D">
        <w:rPr>
          <w:sz w:val="24"/>
        </w:rPr>
        <w:t xml:space="preserve"> ve své nabídce doplněný návrh k</w:t>
      </w:r>
      <w:r w:rsidRPr="00CC48DD">
        <w:rPr>
          <w:sz w:val="24"/>
        </w:rPr>
        <w:t xml:space="preserve">upní smlouvy včetně její Přílohy č. 1, do které uvede hodnoty a údaje vztahující se k nabízenému předmětu plnění (dodrží strukturu údajů stanovenou Přílohou č. </w:t>
      </w:r>
      <w:r w:rsidR="00566A3D">
        <w:rPr>
          <w:sz w:val="24"/>
        </w:rPr>
        <w:t>1 k</w:t>
      </w:r>
      <w:r w:rsidRPr="00CC48DD">
        <w:rPr>
          <w:sz w:val="24"/>
        </w:rPr>
        <w:t>upní smlouvy, ale vyplní – u údajů podbarvených žlutou barvou – úda</w:t>
      </w:r>
      <w:r w:rsidR="005747CB">
        <w:rPr>
          <w:sz w:val="24"/>
        </w:rPr>
        <w:t>je a parametry nabízeného materiálu</w:t>
      </w:r>
      <w:r w:rsidRPr="00CC48DD">
        <w:rPr>
          <w:sz w:val="24"/>
        </w:rPr>
        <w:t xml:space="preserve">). </w:t>
      </w:r>
    </w:p>
    <w:p w:rsidR="0067198A" w:rsidRPr="00CC48DD" w:rsidRDefault="0067198A" w:rsidP="0067198A">
      <w:pPr>
        <w:widowControl/>
        <w:suppressAutoHyphens w:val="0"/>
        <w:autoSpaceDE w:val="0"/>
        <w:autoSpaceDN w:val="0"/>
        <w:adjustRightInd w:val="0"/>
        <w:spacing w:line="240" w:lineRule="auto"/>
        <w:ind w:left="142"/>
        <w:jc w:val="both"/>
        <w:rPr>
          <w:sz w:val="24"/>
        </w:rPr>
      </w:pPr>
    </w:p>
    <w:p w:rsidR="0067198A" w:rsidRPr="00CC48DD" w:rsidRDefault="0067198A" w:rsidP="0067198A">
      <w:pPr>
        <w:widowControl/>
        <w:suppressAutoHyphens w:val="0"/>
        <w:autoSpaceDE w:val="0"/>
        <w:autoSpaceDN w:val="0"/>
        <w:adjustRightInd w:val="0"/>
        <w:spacing w:line="240" w:lineRule="auto"/>
        <w:ind w:left="142"/>
        <w:jc w:val="both"/>
        <w:rPr>
          <w:sz w:val="24"/>
        </w:rPr>
      </w:pPr>
      <w:r w:rsidRPr="00CC48DD">
        <w:rPr>
          <w:sz w:val="24"/>
        </w:rPr>
        <w:t xml:space="preserve">K ověření správnosti uvedených údajů bude dále k nabídce přiložen podrobný technický popis předmětu veřejné zakázky formou technického listu, z něhož musí jasně </w:t>
      </w:r>
      <w:r w:rsidR="005747CB">
        <w:rPr>
          <w:sz w:val="24"/>
        </w:rPr>
        <w:t>vyplývat, že nabízený materiál</w:t>
      </w:r>
      <w:r w:rsidRPr="00CC48DD">
        <w:rPr>
          <w:sz w:val="24"/>
        </w:rPr>
        <w:t xml:space="preserve"> plně splňuje požadavky (zejména parametry) uvedené v zadávací dokumentaci. </w:t>
      </w:r>
    </w:p>
    <w:p w:rsidR="0067198A" w:rsidRDefault="0067198A" w:rsidP="0067198A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</w:p>
    <w:p w:rsidR="0067198A" w:rsidRPr="00B67D82" w:rsidRDefault="0067198A" w:rsidP="0067198A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  <w:r w:rsidRPr="00B67D82">
        <w:rPr>
          <w:rFonts w:cs="Calibri"/>
          <w:sz w:val="24"/>
        </w:rPr>
        <w:t xml:space="preserve">Návrh smlouvy v nabídce bude podepsán oprávněnou osobou </w:t>
      </w:r>
      <w:r w:rsidR="005778E6">
        <w:rPr>
          <w:rFonts w:cs="Calibri"/>
          <w:sz w:val="24"/>
        </w:rPr>
        <w:t>účastníka</w:t>
      </w:r>
      <w:r w:rsidRPr="00B67D82">
        <w:rPr>
          <w:rFonts w:cs="Calibri"/>
          <w:sz w:val="24"/>
        </w:rPr>
        <w:t xml:space="preserve"> v souladu se způsobem jednání právnické či fyzické osoby podle občanského zákoníku. </w:t>
      </w:r>
    </w:p>
    <w:p w:rsidR="0067198A" w:rsidRPr="00B67D82" w:rsidRDefault="0067198A" w:rsidP="0067198A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  <w:r w:rsidRPr="00B67D82">
        <w:rPr>
          <w:rFonts w:cs="Calibri"/>
          <w:sz w:val="24"/>
        </w:rPr>
        <w:t xml:space="preserve">Nabídka, která bude obsahovat nepodepsanou smlouvu, bude vyřazena a </w:t>
      </w:r>
      <w:r w:rsidR="00566A3D">
        <w:rPr>
          <w:rFonts w:cs="Calibri"/>
          <w:sz w:val="24"/>
        </w:rPr>
        <w:t>účastník</w:t>
      </w:r>
      <w:r w:rsidRPr="00B67D82">
        <w:rPr>
          <w:rFonts w:cs="Calibri"/>
          <w:sz w:val="24"/>
        </w:rPr>
        <w:t xml:space="preserve"> ze zadávacího řízení vyloučen pro nesplnění podmínek zadávacího řízení.</w:t>
      </w:r>
    </w:p>
    <w:p w:rsidR="0067198A" w:rsidRPr="00B67D82" w:rsidRDefault="0067198A" w:rsidP="0067198A">
      <w:pPr>
        <w:autoSpaceDE w:val="0"/>
        <w:autoSpaceDN w:val="0"/>
        <w:adjustRightInd w:val="0"/>
        <w:ind w:left="142"/>
        <w:jc w:val="both"/>
        <w:rPr>
          <w:rFonts w:cs="Calibri"/>
          <w:sz w:val="24"/>
          <w:u w:val="single"/>
        </w:rPr>
      </w:pPr>
    </w:p>
    <w:p w:rsidR="0067198A" w:rsidRPr="00B67D82" w:rsidRDefault="0067198A" w:rsidP="0067198A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  <w:r w:rsidRPr="00B67D82">
        <w:rPr>
          <w:rFonts w:cs="Calibri"/>
          <w:sz w:val="24"/>
        </w:rPr>
        <w:t xml:space="preserve">Pokud zadávací dokumentace a zejména technické podmínky obsahují požadavky nebo odkazy na obchodní firmy, názvy nebo jména a příjmení, specifická označení zboží a služeb, které platí </w:t>
      </w:r>
      <w:r w:rsidRPr="00B67D82">
        <w:rPr>
          <w:rFonts w:cs="Calibri"/>
          <w:sz w:val="24"/>
        </w:rPr>
        <w:lastRenderedPageBreak/>
        <w:t>pro určitou osobu, popřípadě její organizační složku za příznačné, patenty na vynálezy, užitné vzory, průmyslové vzory, ochranné známky nebo označení původu apod., tak zadavatel umožňuje pro plnění veřejné zakázky použití i jiných, kvalitativně a technicky obdobných řešení.</w:t>
      </w:r>
    </w:p>
    <w:p w:rsidR="00014628" w:rsidRDefault="00014628" w:rsidP="0067198A">
      <w:pPr>
        <w:pStyle w:val="Odstavecodsazen"/>
        <w:tabs>
          <w:tab w:val="clear" w:pos="1699"/>
          <w:tab w:val="left" w:pos="851"/>
          <w:tab w:val="left" w:pos="1922"/>
        </w:tabs>
        <w:ind w:left="142" w:firstLine="0"/>
        <w:rPr>
          <w:rFonts w:cs="Calibri"/>
        </w:rPr>
      </w:pPr>
    </w:p>
    <w:p w:rsidR="0067198A" w:rsidRPr="0007586D" w:rsidRDefault="0067198A" w:rsidP="0067198A">
      <w:pPr>
        <w:pStyle w:val="Odstavecodsazen"/>
        <w:tabs>
          <w:tab w:val="clear" w:pos="1699"/>
          <w:tab w:val="left" w:pos="851"/>
          <w:tab w:val="left" w:pos="1922"/>
        </w:tabs>
        <w:ind w:left="142" w:firstLine="0"/>
        <w:rPr>
          <w:bCs/>
        </w:rPr>
      </w:pPr>
      <w:r w:rsidRPr="00B67D82">
        <w:rPr>
          <w:rFonts w:cs="Calibri"/>
        </w:rPr>
        <w:t>Zadavatel nepřipouští variantní nabídky.</w:t>
      </w:r>
      <w:r w:rsidRPr="0007586D">
        <w:rPr>
          <w:bCs/>
        </w:rPr>
        <w:t xml:space="preserve"> </w:t>
      </w:r>
    </w:p>
    <w:p w:rsidR="0067198A" w:rsidRPr="0007586D" w:rsidRDefault="0067198A" w:rsidP="0067198A">
      <w:pPr>
        <w:pStyle w:val="Odstavecodsazen2"/>
        <w:tabs>
          <w:tab w:val="left" w:pos="1227"/>
          <w:tab w:val="left" w:pos="1560"/>
        </w:tabs>
        <w:ind w:left="142"/>
        <w:rPr>
          <w:b w:val="0"/>
          <w:bCs/>
        </w:rPr>
      </w:pPr>
    </w:p>
    <w:p w:rsidR="0067198A" w:rsidRPr="0007586D" w:rsidRDefault="0067198A" w:rsidP="0067198A">
      <w:pPr>
        <w:tabs>
          <w:tab w:val="left" w:pos="1699"/>
        </w:tabs>
        <w:spacing w:after="113"/>
        <w:ind w:left="142"/>
        <w:jc w:val="both"/>
        <w:rPr>
          <w:bCs/>
          <w:sz w:val="24"/>
          <w:u w:val="single"/>
        </w:rPr>
      </w:pPr>
      <w:r w:rsidRPr="0007586D">
        <w:rPr>
          <w:bCs/>
          <w:sz w:val="24"/>
          <w:u w:val="single"/>
        </w:rPr>
        <w:t>Platební podmínky</w:t>
      </w:r>
      <w:r>
        <w:rPr>
          <w:bCs/>
          <w:sz w:val="24"/>
          <w:u w:val="single"/>
        </w:rPr>
        <w:t>:</w:t>
      </w:r>
      <w:r w:rsidRPr="0007586D">
        <w:rPr>
          <w:bCs/>
          <w:sz w:val="24"/>
          <w:u w:val="single"/>
        </w:rPr>
        <w:t xml:space="preserve"> </w:t>
      </w:r>
    </w:p>
    <w:p w:rsidR="00014628" w:rsidRDefault="0067198A" w:rsidP="00C95920">
      <w:pPr>
        <w:pStyle w:val="Odstavecodsazen"/>
        <w:tabs>
          <w:tab w:val="left" w:pos="1946"/>
        </w:tabs>
        <w:spacing w:after="142"/>
        <w:ind w:left="142" w:firstLine="0"/>
        <w:rPr>
          <w:bCs/>
        </w:rPr>
      </w:pPr>
      <w:r w:rsidRPr="0007586D">
        <w:rPr>
          <w:bCs/>
        </w:rPr>
        <w:t>Platební podmínky jsou uve</w:t>
      </w:r>
      <w:r>
        <w:rPr>
          <w:bCs/>
        </w:rPr>
        <w:t>deny v obchodních podmínkách – n</w:t>
      </w:r>
      <w:r w:rsidRPr="0007586D">
        <w:rPr>
          <w:bCs/>
        </w:rPr>
        <w:t xml:space="preserve">ávrhu </w:t>
      </w:r>
      <w:r>
        <w:rPr>
          <w:bCs/>
        </w:rPr>
        <w:t xml:space="preserve">kupní </w:t>
      </w:r>
      <w:r w:rsidRPr="0007586D">
        <w:rPr>
          <w:bCs/>
        </w:rPr>
        <w:t xml:space="preserve">smlouvy. Pokud zadávací dokumentace výslovně neumožňuje </w:t>
      </w:r>
      <w:r>
        <w:rPr>
          <w:bCs/>
        </w:rPr>
        <w:t>dodavateli</w:t>
      </w:r>
      <w:r w:rsidRPr="0007586D">
        <w:rPr>
          <w:bCs/>
        </w:rPr>
        <w:t xml:space="preserve"> předložit návrh výhodnějších platebních podmínek, je dodavatel povinen stanovené platební podmínky respektovat.</w:t>
      </w:r>
    </w:p>
    <w:p w:rsidR="00027D87" w:rsidRDefault="00027D87" w:rsidP="008F7F80">
      <w:pPr>
        <w:autoSpaceDE w:val="0"/>
        <w:autoSpaceDN w:val="0"/>
        <w:adjustRightInd w:val="0"/>
        <w:ind w:left="142"/>
        <w:jc w:val="both"/>
        <w:rPr>
          <w:bCs/>
          <w:sz w:val="24"/>
        </w:rPr>
      </w:pPr>
    </w:p>
    <w:p w:rsidR="00014628" w:rsidRPr="006C5F95" w:rsidRDefault="002D0D79" w:rsidP="008F7F80">
      <w:pPr>
        <w:autoSpaceDE w:val="0"/>
        <w:autoSpaceDN w:val="0"/>
        <w:adjustRightInd w:val="0"/>
        <w:ind w:left="142"/>
        <w:jc w:val="both"/>
        <w:rPr>
          <w:rFonts w:cs="Calibri"/>
          <w:b/>
          <w:bCs/>
          <w:sz w:val="24"/>
          <w:u w:val="single"/>
        </w:rPr>
      </w:pPr>
      <w:r>
        <w:rPr>
          <w:rFonts w:cs="Calibri"/>
          <w:b/>
          <w:bCs/>
          <w:sz w:val="24"/>
          <w:u w:val="single"/>
        </w:rPr>
        <w:t xml:space="preserve">6. </w:t>
      </w:r>
      <w:r w:rsidR="006C5F95" w:rsidRPr="006C5F95">
        <w:rPr>
          <w:rFonts w:cs="Calibri"/>
          <w:b/>
          <w:bCs/>
          <w:sz w:val="24"/>
          <w:u w:val="single"/>
        </w:rPr>
        <w:t>ZPŮSOB ZPRACOVÁNÍ NABÍDKOVÉ CENY</w:t>
      </w:r>
      <w:r w:rsidR="006C5F95">
        <w:rPr>
          <w:rFonts w:cs="Calibri"/>
          <w:b/>
          <w:bCs/>
          <w:sz w:val="24"/>
          <w:u w:val="single"/>
        </w:rPr>
        <w:t>:</w:t>
      </w:r>
    </w:p>
    <w:p w:rsidR="00014628" w:rsidRDefault="00014628" w:rsidP="008F7F80">
      <w:pPr>
        <w:autoSpaceDE w:val="0"/>
        <w:autoSpaceDN w:val="0"/>
        <w:adjustRightInd w:val="0"/>
        <w:ind w:left="142"/>
        <w:jc w:val="both"/>
        <w:rPr>
          <w:rFonts w:cs="Calibri"/>
          <w:bCs/>
          <w:sz w:val="24"/>
        </w:rPr>
      </w:pPr>
    </w:p>
    <w:p w:rsidR="00014628" w:rsidRPr="005933BA" w:rsidRDefault="006C5F95" w:rsidP="008F7F80">
      <w:pPr>
        <w:autoSpaceDE w:val="0"/>
        <w:autoSpaceDN w:val="0"/>
        <w:adjustRightInd w:val="0"/>
        <w:ind w:left="142"/>
        <w:jc w:val="both"/>
        <w:rPr>
          <w:bCs/>
          <w:color w:val="000000"/>
          <w:sz w:val="24"/>
        </w:rPr>
      </w:pPr>
      <w:r w:rsidRPr="006C5F95">
        <w:rPr>
          <w:bCs/>
          <w:sz w:val="24"/>
        </w:rPr>
        <w:t xml:space="preserve">Nabídková cena bude stanovena v CZK. Nabídkovou cenou se pro účely veřejné zakázky rozumí celková nabídková cena za kompletní splnění veřejné zakázky v souladu se zadávací dokumentací (návrh kupní smlouvy, technická </w:t>
      </w:r>
      <w:r w:rsidRPr="005933BA">
        <w:rPr>
          <w:bCs/>
          <w:color w:val="000000"/>
          <w:sz w:val="24"/>
        </w:rPr>
        <w:t xml:space="preserve">specifikace </w:t>
      </w:r>
      <w:r w:rsidR="005933BA" w:rsidRPr="005933BA">
        <w:rPr>
          <w:bCs/>
          <w:color w:val="000000"/>
          <w:sz w:val="24"/>
        </w:rPr>
        <w:t xml:space="preserve">posypové soli na posyp komunikací a varné soli pro úpravu bazénové vody </w:t>
      </w:r>
      <w:r w:rsidRPr="005933BA">
        <w:rPr>
          <w:bCs/>
          <w:color w:val="000000"/>
          <w:sz w:val="24"/>
        </w:rPr>
        <w:t xml:space="preserve"> atd.).</w:t>
      </w:r>
    </w:p>
    <w:p w:rsidR="006C5F95" w:rsidRDefault="006C5F95" w:rsidP="008F7F80">
      <w:pPr>
        <w:autoSpaceDE w:val="0"/>
        <w:autoSpaceDN w:val="0"/>
        <w:adjustRightInd w:val="0"/>
        <w:ind w:left="142"/>
        <w:jc w:val="both"/>
        <w:rPr>
          <w:bCs/>
          <w:sz w:val="24"/>
        </w:rPr>
      </w:pPr>
      <w:r w:rsidRPr="005933BA">
        <w:rPr>
          <w:bCs/>
          <w:color w:val="000000"/>
          <w:sz w:val="24"/>
        </w:rPr>
        <w:t xml:space="preserve">Nabídková cena bude stanovena jako cena nejvýše přípustná za splnění celého předmětu veřejné zakázky, přičemž musí zahrnovat veškeré nutné náklady k včasné a řádné realizaci dodávky, dopravu </w:t>
      </w:r>
      <w:r w:rsidR="005933BA" w:rsidRPr="005933BA">
        <w:rPr>
          <w:bCs/>
          <w:color w:val="000000"/>
          <w:sz w:val="24"/>
        </w:rPr>
        <w:t>posypové soli na posyp komunikací a varné soli pro úpravu bazénové vody</w:t>
      </w:r>
      <w:r w:rsidRPr="005933BA">
        <w:rPr>
          <w:bCs/>
          <w:color w:val="000000"/>
          <w:sz w:val="24"/>
        </w:rPr>
        <w:t xml:space="preserve"> do</w:t>
      </w:r>
      <w:r w:rsidRPr="006C5F95">
        <w:rPr>
          <w:bCs/>
          <w:sz w:val="24"/>
        </w:rPr>
        <w:t xml:space="preserve"> místa plnění, zisk účastníka zadávacího řízení, jakož i veškeré další předpokládané náklady při plnění veřejné zakázky. Nabídková cena musí obsahovat i předpokládané náklady vzniklé nebo dané vývojem cen na trhu v době určené pro realizaci dodávky.</w:t>
      </w:r>
    </w:p>
    <w:p w:rsidR="006C5F95" w:rsidRDefault="006C5F95" w:rsidP="008F7F80">
      <w:pPr>
        <w:autoSpaceDE w:val="0"/>
        <w:autoSpaceDN w:val="0"/>
        <w:adjustRightInd w:val="0"/>
        <w:ind w:left="142"/>
        <w:jc w:val="both"/>
        <w:rPr>
          <w:bCs/>
          <w:sz w:val="24"/>
        </w:rPr>
      </w:pPr>
    </w:p>
    <w:p w:rsidR="006C5F95" w:rsidRDefault="006C5F95" w:rsidP="008F7F80">
      <w:pPr>
        <w:autoSpaceDE w:val="0"/>
        <w:autoSpaceDN w:val="0"/>
        <w:adjustRightInd w:val="0"/>
        <w:ind w:left="142"/>
        <w:jc w:val="both"/>
        <w:rPr>
          <w:bCs/>
          <w:sz w:val="24"/>
        </w:rPr>
      </w:pPr>
      <w:r w:rsidRPr="006C5F95">
        <w:rPr>
          <w:bCs/>
          <w:sz w:val="24"/>
        </w:rPr>
        <w:t xml:space="preserve">Nabídková cena bude uvedena v členění: </w:t>
      </w:r>
      <w:r w:rsidR="005933BA">
        <w:rPr>
          <w:bCs/>
          <w:sz w:val="24"/>
        </w:rPr>
        <w:t xml:space="preserve">celková </w:t>
      </w:r>
      <w:r w:rsidRPr="006C5F95">
        <w:rPr>
          <w:bCs/>
          <w:sz w:val="24"/>
        </w:rPr>
        <w:t>nabídková</w:t>
      </w:r>
      <w:r w:rsidR="002814C7">
        <w:rPr>
          <w:bCs/>
          <w:sz w:val="24"/>
        </w:rPr>
        <w:t xml:space="preserve"> cena za </w:t>
      </w:r>
      <w:r w:rsidR="005933BA" w:rsidRPr="005933BA">
        <w:rPr>
          <w:bCs/>
          <w:color w:val="000000"/>
          <w:sz w:val="24"/>
        </w:rPr>
        <w:t xml:space="preserve">posypové soli na posyp komunikací a varné soli pro úpravu bazénové vody </w:t>
      </w:r>
      <w:r w:rsidR="002814C7">
        <w:rPr>
          <w:bCs/>
          <w:sz w:val="24"/>
        </w:rPr>
        <w:t>bez DPH</w:t>
      </w:r>
      <w:r w:rsidRPr="006C5F95">
        <w:rPr>
          <w:bCs/>
          <w:sz w:val="24"/>
        </w:rPr>
        <w:t xml:space="preserve">, DPH ve výši 21 %, celková nabídková cena za </w:t>
      </w:r>
      <w:r w:rsidR="005933BA" w:rsidRPr="005933BA">
        <w:rPr>
          <w:bCs/>
          <w:color w:val="000000"/>
          <w:sz w:val="24"/>
        </w:rPr>
        <w:t>posypové soli na posyp komunikací a varné soli pro úpravu bazénové vody</w:t>
      </w:r>
      <w:r w:rsidRPr="006C5F95">
        <w:rPr>
          <w:bCs/>
          <w:sz w:val="24"/>
        </w:rPr>
        <w:t xml:space="preserve"> vč. DPH.</w:t>
      </w:r>
    </w:p>
    <w:p w:rsidR="00C95920" w:rsidRDefault="00C95920" w:rsidP="008F7F80">
      <w:pPr>
        <w:autoSpaceDE w:val="0"/>
        <w:autoSpaceDN w:val="0"/>
        <w:adjustRightInd w:val="0"/>
        <w:ind w:left="142"/>
        <w:jc w:val="both"/>
        <w:rPr>
          <w:bCs/>
          <w:sz w:val="24"/>
        </w:rPr>
      </w:pPr>
    </w:p>
    <w:p w:rsidR="00C95920" w:rsidRPr="00014628" w:rsidRDefault="00C95920" w:rsidP="00C95920">
      <w:pPr>
        <w:autoSpaceDE w:val="0"/>
        <w:autoSpaceDN w:val="0"/>
        <w:adjustRightInd w:val="0"/>
        <w:ind w:left="142"/>
        <w:jc w:val="both"/>
        <w:rPr>
          <w:bCs/>
          <w:sz w:val="24"/>
          <w:u w:val="single"/>
        </w:rPr>
      </w:pPr>
      <w:r w:rsidRPr="00014628">
        <w:rPr>
          <w:bCs/>
          <w:sz w:val="24"/>
          <w:u w:val="single"/>
        </w:rPr>
        <w:t>Podmínky, za nichž je možno překročit nabídkovou cenu</w:t>
      </w:r>
      <w:r>
        <w:rPr>
          <w:bCs/>
          <w:sz w:val="24"/>
          <w:u w:val="single"/>
        </w:rPr>
        <w:t>:</w:t>
      </w:r>
    </w:p>
    <w:p w:rsidR="00C95920" w:rsidRDefault="00C95920" w:rsidP="00C95920">
      <w:pPr>
        <w:autoSpaceDE w:val="0"/>
        <w:autoSpaceDN w:val="0"/>
        <w:adjustRightInd w:val="0"/>
        <w:ind w:left="142"/>
        <w:jc w:val="both"/>
        <w:rPr>
          <w:rFonts w:cs="Calibri"/>
          <w:bCs/>
          <w:sz w:val="24"/>
        </w:rPr>
      </w:pPr>
    </w:p>
    <w:p w:rsidR="00C95920" w:rsidRDefault="00C95920" w:rsidP="00C95920">
      <w:pPr>
        <w:pStyle w:val="Odstavecodsazen"/>
        <w:spacing w:after="120" w:line="240" w:lineRule="auto"/>
        <w:ind w:left="142" w:firstLine="0"/>
      </w:pPr>
      <w:r w:rsidRPr="00825762">
        <w:t>Nabídkovou cenu je možno</w:t>
      </w:r>
      <w:r w:rsidRPr="00E631FE">
        <w:t xml:space="preserve"> po dobu trvání kupní smlouvy překročit </w:t>
      </w:r>
      <w:r>
        <w:t xml:space="preserve">pouze </w:t>
      </w:r>
      <w:r w:rsidRPr="00E631FE">
        <w:t xml:space="preserve">v případě, že dojde ke změnám obecně závazných právních předpisů, kterými budou stanoveny nové povinné technické, bezpečnostní, </w:t>
      </w:r>
      <w:r w:rsidRPr="005933BA">
        <w:t>ekologické a jiné požadavky na </w:t>
      </w:r>
      <w:r w:rsidR="005933BA" w:rsidRPr="005933BA">
        <w:rPr>
          <w:bCs/>
        </w:rPr>
        <w:t>posypové soli na posyp komunikací a varné soli pro úpravu bazénové vody</w:t>
      </w:r>
      <w:r w:rsidRPr="005933BA">
        <w:t>, jejichž důsledkem budou změny v</w:t>
      </w:r>
      <w:r w:rsidR="005933BA" w:rsidRPr="005933BA">
        <w:t> </w:t>
      </w:r>
      <w:r w:rsidRPr="005933BA">
        <w:t>technick</w:t>
      </w:r>
      <w:r w:rsidR="005933BA" w:rsidRPr="005933BA">
        <w:t xml:space="preserve">ých požadavcích </w:t>
      </w:r>
      <w:r w:rsidR="005933BA" w:rsidRPr="005933BA">
        <w:rPr>
          <w:bCs/>
        </w:rPr>
        <w:t>posypové soli na posyp komunikací a varné soli pro úpravu bazénové vody</w:t>
      </w:r>
      <w:r w:rsidR="005933BA" w:rsidRPr="005933BA">
        <w:t xml:space="preserve">  mít </w:t>
      </w:r>
      <w:r w:rsidRPr="005933BA">
        <w:t>vliv na cenu, avšak pouze za předpokladu, že takovéto</w:t>
      </w:r>
      <w:r w:rsidRPr="00E631FE">
        <w:t xml:space="preserve"> změny právních předpisů nebylo možno předvídat před podáním nabídky na plnění veřejné zakázky.</w:t>
      </w:r>
    </w:p>
    <w:p w:rsidR="00C95920" w:rsidRDefault="00C95920" w:rsidP="00C95920">
      <w:pPr>
        <w:pStyle w:val="Odstavecodsazen"/>
        <w:spacing w:after="120" w:line="240" w:lineRule="auto"/>
        <w:ind w:left="142" w:firstLine="0"/>
      </w:pPr>
      <w:r>
        <w:t>Nabídková cena může být dále změněna v případě, že dojde ke změně sazby DPH.</w:t>
      </w:r>
    </w:p>
    <w:p w:rsidR="00C95920" w:rsidRPr="00014628" w:rsidRDefault="00C95920" w:rsidP="00C95920">
      <w:pPr>
        <w:autoSpaceDE w:val="0"/>
        <w:autoSpaceDN w:val="0"/>
        <w:adjustRightInd w:val="0"/>
        <w:ind w:left="142"/>
        <w:jc w:val="both"/>
        <w:rPr>
          <w:sz w:val="24"/>
        </w:rPr>
      </w:pPr>
      <w:r w:rsidRPr="00014628">
        <w:rPr>
          <w:sz w:val="24"/>
        </w:rPr>
        <w:t>Dodatečné dodávky  - v případě, že se při dodání předmětu veřejné zakázky vyskytnou dodatečné požadavky zadavatele na další dodávky (např. dodávky prvků nezahrnutých v technické specifikaci zadavatele), které budou nezbytné dodat pro řádné splnění účelu dodávky, bude jejich zadání řešeno v souladu se zákonem.</w:t>
      </w:r>
    </w:p>
    <w:p w:rsidR="00C95920" w:rsidRDefault="00C95920" w:rsidP="00C95920">
      <w:pPr>
        <w:autoSpaceDE w:val="0"/>
        <w:autoSpaceDN w:val="0"/>
        <w:adjustRightInd w:val="0"/>
        <w:ind w:left="142"/>
        <w:jc w:val="both"/>
        <w:rPr>
          <w:rFonts w:cs="Calibri"/>
          <w:bCs/>
          <w:sz w:val="24"/>
        </w:rPr>
      </w:pPr>
    </w:p>
    <w:p w:rsidR="00C95920" w:rsidRDefault="00C95920" w:rsidP="00C95920">
      <w:pPr>
        <w:autoSpaceDE w:val="0"/>
        <w:autoSpaceDN w:val="0"/>
        <w:adjustRightInd w:val="0"/>
        <w:ind w:left="142"/>
        <w:jc w:val="both"/>
        <w:rPr>
          <w:bCs/>
          <w:sz w:val="24"/>
        </w:rPr>
      </w:pPr>
      <w:r>
        <w:rPr>
          <w:bCs/>
          <w:sz w:val="24"/>
        </w:rPr>
        <w:t>U vybraného</w:t>
      </w:r>
      <w:r w:rsidRPr="00606E11">
        <w:rPr>
          <w:bCs/>
          <w:sz w:val="24"/>
        </w:rPr>
        <w:t xml:space="preserve"> dodavatel</w:t>
      </w:r>
      <w:r>
        <w:rPr>
          <w:bCs/>
          <w:sz w:val="24"/>
        </w:rPr>
        <w:t>e</w:t>
      </w:r>
      <w:r w:rsidRPr="00606E11">
        <w:rPr>
          <w:bCs/>
          <w:sz w:val="24"/>
        </w:rPr>
        <w:t>, je-li právnickou osobou, bude dále</w:t>
      </w:r>
      <w:r>
        <w:rPr>
          <w:bCs/>
          <w:sz w:val="24"/>
        </w:rPr>
        <w:t>, při zjišťování údajů o skutečném majiteli, postupováno v souladu s ustanovením § 122 zákona.</w:t>
      </w:r>
    </w:p>
    <w:p w:rsidR="006C5F95" w:rsidRDefault="006C5F95" w:rsidP="008F7F80">
      <w:pPr>
        <w:autoSpaceDE w:val="0"/>
        <w:autoSpaceDN w:val="0"/>
        <w:adjustRightInd w:val="0"/>
        <w:ind w:left="142"/>
        <w:jc w:val="both"/>
        <w:rPr>
          <w:bCs/>
          <w:sz w:val="24"/>
        </w:rPr>
      </w:pPr>
    </w:p>
    <w:p w:rsidR="00027D87" w:rsidRPr="006C5F95" w:rsidRDefault="00027D87" w:rsidP="008F7F80">
      <w:pPr>
        <w:autoSpaceDE w:val="0"/>
        <w:autoSpaceDN w:val="0"/>
        <w:adjustRightInd w:val="0"/>
        <w:ind w:left="142"/>
        <w:jc w:val="both"/>
        <w:rPr>
          <w:bCs/>
          <w:sz w:val="24"/>
        </w:rPr>
      </w:pPr>
    </w:p>
    <w:p w:rsidR="00014628" w:rsidRPr="006C5F95" w:rsidRDefault="002D0D79" w:rsidP="008F7F80">
      <w:pPr>
        <w:autoSpaceDE w:val="0"/>
        <w:autoSpaceDN w:val="0"/>
        <w:adjustRightInd w:val="0"/>
        <w:ind w:left="142"/>
        <w:jc w:val="both"/>
        <w:rPr>
          <w:rFonts w:cs="Calibri"/>
          <w:b/>
          <w:bCs/>
          <w:sz w:val="24"/>
          <w:u w:val="single"/>
        </w:rPr>
      </w:pPr>
      <w:r>
        <w:rPr>
          <w:rFonts w:cs="Calibri"/>
          <w:b/>
          <w:bCs/>
          <w:sz w:val="24"/>
          <w:u w:val="single"/>
        </w:rPr>
        <w:t xml:space="preserve">7. </w:t>
      </w:r>
      <w:r w:rsidR="006C5F95" w:rsidRPr="006C5F95">
        <w:rPr>
          <w:rFonts w:cs="Calibri"/>
          <w:b/>
          <w:bCs/>
          <w:sz w:val="24"/>
          <w:u w:val="single"/>
        </w:rPr>
        <w:t>PODMÍNKY A POŽADAVKY NA ZPRACOVÁNÍ NABÍDKY</w:t>
      </w:r>
      <w:r w:rsidR="006C5F95">
        <w:rPr>
          <w:rFonts w:cs="Calibri"/>
          <w:b/>
          <w:bCs/>
          <w:sz w:val="24"/>
          <w:u w:val="single"/>
        </w:rPr>
        <w:t>:</w:t>
      </w:r>
    </w:p>
    <w:p w:rsidR="00014628" w:rsidRDefault="00014628" w:rsidP="008F7F80">
      <w:pPr>
        <w:autoSpaceDE w:val="0"/>
        <w:autoSpaceDN w:val="0"/>
        <w:adjustRightInd w:val="0"/>
        <w:ind w:left="142"/>
        <w:jc w:val="both"/>
        <w:rPr>
          <w:rFonts w:cs="Calibri"/>
          <w:bCs/>
          <w:sz w:val="24"/>
        </w:rPr>
      </w:pPr>
    </w:p>
    <w:p w:rsidR="006C5F95" w:rsidRPr="006C5F95" w:rsidRDefault="006C5F95" w:rsidP="008F7F80">
      <w:pPr>
        <w:autoSpaceDE w:val="0"/>
        <w:autoSpaceDN w:val="0"/>
        <w:adjustRightInd w:val="0"/>
        <w:ind w:left="142"/>
        <w:jc w:val="both"/>
        <w:rPr>
          <w:bCs/>
          <w:sz w:val="24"/>
          <w:u w:val="single"/>
        </w:rPr>
      </w:pPr>
      <w:r w:rsidRPr="006C5F95">
        <w:rPr>
          <w:bCs/>
          <w:sz w:val="24"/>
          <w:u w:val="single"/>
        </w:rPr>
        <w:lastRenderedPageBreak/>
        <w:t>Obsah a forma nabídky</w:t>
      </w:r>
      <w:r>
        <w:rPr>
          <w:bCs/>
          <w:sz w:val="24"/>
          <w:u w:val="single"/>
        </w:rPr>
        <w:t>:</w:t>
      </w:r>
    </w:p>
    <w:p w:rsidR="006C5F95" w:rsidRDefault="006C5F95" w:rsidP="008F7F80">
      <w:pPr>
        <w:autoSpaceDE w:val="0"/>
        <w:autoSpaceDN w:val="0"/>
        <w:adjustRightInd w:val="0"/>
        <w:ind w:left="142"/>
        <w:jc w:val="both"/>
        <w:rPr>
          <w:rFonts w:cs="Calibri"/>
          <w:bCs/>
          <w:sz w:val="24"/>
        </w:rPr>
      </w:pPr>
    </w:p>
    <w:p w:rsidR="006C5F95" w:rsidRPr="00960269" w:rsidRDefault="006C5F95" w:rsidP="008F7F80">
      <w:pPr>
        <w:autoSpaceDE w:val="0"/>
        <w:autoSpaceDN w:val="0"/>
        <w:adjustRightInd w:val="0"/>
        <w:ind w:left="142"/>
        <w:jc w:val="both"/>
        <w:rPr>
          <w:bCs/>
          <w:sz w:val="24"/>
        </w:rPr>
      </w:pPr>
      <w:r w:rsidRPr="00960269">
        <w:rPr>
          <w:bCs/>
          <w:sz w:val="24"/>
        </w:rPr>
        <w:t xml:space="preserve">Nabídka bude podána </w:t>
      </w:r>
      <w:r w:rsidRPr="00960269">
        <w:rPr>
          <w:b/>
          <w:bCs/>
          <w:sz w:val="24"/>
        </w:rPr>
        <w:t>výhradně prostřednictvím elektronického nástroje</w:t>
      </w:r>
      <w:r w:rsidRPr="00960269">
        <w:rPr>
          <w:bCs/>
          <w:sz w:val="24"/>
        </w:rPr>
        <w:t xml:space="preserve"> – portálu e-zakazky.cz – </w:t>
      </w:r>
      <w:r w:rsidR="00960269" w:rsidRPr="00960269">
        <w:rPr>
          <w:bCs/>
          <w:sz w:val="24"/>
        </w:rPr>
        <w:t>Technické služby Havlíčkův Brod</w:t>
      </w:r>
      <w:r w:rsidRPr="00960269">
        <w:rPr>
          <w:bCs/>
          <w:sz w:val="24"/>
        </w:rPr>
        <w:t xml:space="preserve"> - </w:t>
      </w:r>
      <w:r w:rsidR="00960269" w:rsidRPr="00960269">
        <w:rPr>
          <w:bCs/>
          <w:sz w:val="24"/>
        </w:rPr>
        <w:t>https://www.e-zakazky.cz/Profil-Zadavatele/74f211ca-2bc1-4b2a-b371-df3d604ab3aa</w:t>
      </w:r>
      <w:r w:rsidRPr="00960269">
        <w:rPr>
          <w:bCs/>
          <w:sz w:val="24"/>
        </w:rPr>
        <w:t xml:space="preserve"> – v detailu předmětné veřejné zakázky. </w:t>
      </w:r>
      <w:r w:rsidRPr="00960269">
        <w:rPr>
          <w:b/>
          <w:bCs/>
          <w:sz w:val="24"/>
        </w:rPr>
        <w:t>Zadavatel nepřipouští podání nabídky v listinné podobě ani v jiné elektronické formě.</w:t>
      </w:r>
    </w:p>
    <w:p w:rsidR="006C5F95" w:rsidRDefault="006C5F95" w:rsidP="008F7F80">
      <w:pPr>
        <w:autoSpaceDE w:val="0"/>
        <w:autoSpaceDN w:val="0"/>
        <w:adjustRightInd w:val="0"/>
        <w:ind w:left="142"/>
        <w:jc w:val="both"/>
        <w:rPr>
          <w:rFonts w:cs="Calibri"/>
          <w:bCs/>
          <w:sz w:val="24"/>
        </w:rPr>
      </w:pPr>
    </w:p>
    <w:p w:rsidR="00960269" w:rsidRDefault="00960269" w:rsidP="00960269">
      <w:pPr>
        <w:pStyle w:val="Odstavecodsazen"/>
        <w:tabs>
          <w:tab w:val="clear" w:pos="1699"/>
        </w:tabs>
        <w:spacing w:after="120" w:line="240" w:lineRule="auto"/>
        <w:ind w:left="142" w:firstLine="0"/>
      </w:pPr>
      <w:r w:rsidRPr="00F17790">
        <w:t>Účastník zadávacího řízení předloží nabídku v českém jazyce, v požadovaném rozsahu a členění, v souladu s podmínkami uvedenými v zadávací dokumentaci</w:t>
      </w:r>
      <w:r>
        <w:t>.</w:t>
      </w:r>
    </w:p>
    <w:p w:rsidR="00960269" w:rsidRDefault="00960269" w:rsidP="00960269">
      <w:pPr>
        <w:pStyle w:val="Odstavecodsazen"/>
        <w:tabs>
          <w:tab w:val="clear" w:pos="1699"/>
        </w:tabs>
        <w:spacing w:after="120" w:line="240" w:lineRule="auto"/>
        <w:ind w:left="142" w:firstLine="0"/>
      </w:pPr>
      <w:r w:rsidRPr="00652A2F">
        <w:t xml:space="preserve">Elektronická </w:t>
      </w:r>
      <w:r>
        <w:t>nabídka</w:t>
      </w:r>
      <w:r w:rsidRPr="00652A2F">
        <w:t xml:space="preserve"> musí být podána v souladu s požadavky elektronického nástroje</w:t>
      </w:r>
      <w:r w:rsidR="005778E6">
        <w:t>, portálu e-zakazky.cz. K</w:t>
      </w:r>
      <w:r w:rsidRPr="00F724E9">
        <w:t>omunikace probíhá pomocí fun</w:t>
      </w:r>
      <w:r>
        <w:t>k</w:t>
      </w:r>
      <w:r w:rsidRPr="00F724E9">
        <w:t>cionality el. nástroje a v rámci této komunikace může</w:t>
      </w:r>
      <w:r>
        <w:t xml:space="preserve"> účastník zadávacího řízení</w:t>
      </w:r>
      <w:r w:rsidR="005778E6">
        <w:t xml:space="preserve"> přiložit přílohy. P</w:t>
      </w:r>
      <w:r w:rsidRPr="00F724E9">
        <w:t xml:space="preserve">odporované jsou tyto formáty: </w:t>
      </w:r>
      <w:proofErr w:type="spellStart"/>
      <w:r w:rsidRPr="00F724E9">
        <w:t>jpg</w:t>
      </w:r>
      <w:proofErr w:type="spellEnd"/>
      <w:r w:rsidRPr="00F724E9">
        <w:t xml:space="preserve">, </w:t>
      </w:r>
      <w:proofErr w:type="spellStart"/>
      <w:r w:rsidRPr="00F724E9">
        <w:t>jpeg</w:t>
      </w:r>
      <w:proofErr w:type="spellEnd"/>
      <w:r w:rsidRPr="00F724E9">
        <w:t xml:space="preserve">, </w:t>
      </w:r>
      <w:proofErr w:type="spellStart"/>
      <w:r w:rsidRPr="00F724E9">
        <w:t>pdf</w:t>
      </w:r>
      <w:proofErr w:type="spellEnd"/>
      <w:r w:rsidRPr="00F724E9">
        <w:t xml:space="preserve">, doc, </w:t>
      </w:r>
      <w:proofErr w:type="spellStart"/>
      <w:r w:rsidRPr="00F724E9">
        <w:t>xls</w:t>
      </w:r>
      <w:proofErr w:type="spellEnd"/>
      <w:r w:rsidRPr="00F724E9">
        <w:t xml:space="preserve">, </w:t>
      </w:r>
      <w:proofErr w:type="spellStart"/>
      <w:r w:rsidRPr="00F724E9">
        <w:t>txt</w:t>
      </w:r>
      <w:proofErr w:type="spellEnd"/>
      <w:r w:rsidRPr="00F724E9">
        <w:t xml:space="preserve">, </w:t>
      </w:r>
      <w:proofErr w:type="spellStart"/>
      <w:r w:rsidRPr="00F724E9">
        <w:t>xlsx</w:t>
      </w:r>
      <w:proofErr w:type="spellEnd"/>
      <w:r w:rsidRPr="00F724E9">
        <w:t xml:space="preserve">, </w:t>
      </w:r>
      <w:proofErr w:type="spellStart"/>
      <w:r w:rsidRPr="00F724E9">
        <w:t>docx</w:t>
      </w:r>
      <w:proofErr w:type="spellEnd"/>
      <w:r w:rsidRPr="00F724E9">
        <w:t xml:space="preserve">, </w:t>
      </w:r>
      <w:proofErr w:type="spellStart"/>
      <w:r w:rsidRPr="00F724E9">
        <w:t>rtf</w:t>
      </w:r>
      <w:proofErr w:type="spellEnd"/>
      <w:r w:rsidRPr="00F724E9">
        <w:t xml:space="preserve">, </w:t>
      </w:r>
      <w:proofErr w:type="spellStart"/>
      <w:r w:rsidRPr="00F724E9">
        <w:t>png</w:t>
      </w:r>
      <w:proofErr w:type="spellEnd"/>
      <w:r w:rsidRPr="00F724E9">
        <w:t xml:space="preserve">, </w:t>
      </w:r>
      <w:proofErr w:type="spellStart"/>
      <w:r w:rsidRPr="00F724E9">
        <w:t>bmp</w:t>
      </w:r>
      <w:proofErr w:type="spellEnd"/>
      <w:r w:rsidRPr="00F724E9">
        <w:t xml:space="preserve">, </w:t>
      </w:r>
      <w:proofErr w:type="spellStart"/>
      <w:r w:rsidRPr="00F724E9">
        <w:t>rar</w:t>
      </w:r>
      <w:proofErr w:type="spellEnd"/>
      <w:r w:rsidRPr="00F724E9">
        <w:t xml:space="preserve">, zip, tar, 7z, </w:t>
      </w:r>
      <w:proofErr w:type="spellStart"/>
      <w:r w:rsidRPr="00F724E9">
        <w:t>tif</w:t>
      </w:r>
      <w:proofErr w:type="spellEnd"/>
      <w:r w:rsidRPr="00F724E9">
        <w:t>, z01-20</w:t>
      </w:r>
      <w:r>
        <w:t>.</w:t>
      </w:r>
    </w:p>
    <w:p w:rsidR="00960269" w:rsidRDefault="00960269" w:rsidP="00960269">
      <w:pPr>
        <w:pStyle w:val="Odstavecodsazen"/>
        <w:tabs>
          <w:tab w:val="clear" w:pos="1699"/>
        </w:tabs>
        <w:spacing w:after="120" w:line="240" w:lineRule="auto"/>
        <w:ind w:left="142" w:hanging="284"/>
      </w:pPr>
      <w:r>
        <w:tab/>
      </w:r>
      <w:r w:rsidRPr="00652A2F">
        <w:t xml:space="preserve">Zadavatel preferuje předložení </w:t>
      </w:r>
      <w:r>
        <w:t xml:space="preserve">úplné </w:t>
      </w:r>
      <w:r w:rsidRPr="00652A2F">
        <w:t>elektronické verze</w:t>
      </w:r>
      <w:r>
        <w:t xml:space="preserve"> nabídky ve s</w:t>
      </w:r>
      <w:r w:rsidR="005778E6">
        <w:t>tandard</w:t>
      </w:r>
      <w:r w:rsidRPr="00652A2F">
        <w:t xml:space="preserve">ním elektronickém formátu PDF, či jakémkoli obdobném formátu, </w:t>
      </w:r>
      <w:r w:rsidR="00BF3405">
        <w:rPr>
          <w:b/>
        </w:rPr>
        <w:t>obsahující</w:t>
      </w:r>
      <w:r w:rsidRPr="00027D87">
        <w:rPr>
          <w:b/>
        </w:rPr>
        <w:t xml:space="preserve"> veškeré podpisy dokumentů osobami oprávněnými jednat jménem či za účastníka</w:t>
      </w:r>
      <w:r w:rsidRPr="00652A2F">
        <w:t xml:space="preserve"> zadávacího řízení (</w:t>
      </w:r>
      <w:proofErr w:type="spellStart"/>
      <w:r w:rsidRPr="00652A2F">
        <w:t>s</w:t>
      </w:r>
      <w:r w:rsidR="005778E6">
        <w:t>can</w:t>
      </w:r>
      <w:proofErr w:type="spellEnd"/>
      <w:r w:rsidRPr="00652A2F">
        <w:t xml:space="preserve"> </w:t>
      </w:r>
      <w:r>
        <w:t>nabídky</w:t>
      </w:r>
      <w:r w:rsidRPr="00652A2F">
        <w:t>).</w:t>
      </w:r>
      <w:r w:rsidRPr="00652A2F">
        <w:tab/>
      </w:r>
    </w:p>
    <w:p w:rsidR="00960269" w:rsidRDefault="00960269" w:rsidP="00960269">
      <w:pPr>
        <w:autoSpaceDE w:val="0"/>
        <w:autoSpaceDN w:val="0"/>
        <w:adjustRightInd w:val="0"/>
        <w:ind w:left="142"/>
        <w:jc w:val="both"/>
        <w:rPr>
          <w:sz w:val="24"/>
        </w:rPr>
      </w:pPr>
      <w:r w:rsidRPr="00960269">
        <w:rPr>
          <w:sz w:val="24"/>
        </w:rPr>
        <w:t>Jednotlivé soubory nabídky musí být označeny tak, aby bylo patrné, že se jedná o nabídku na veřejnou zakázku. Pokud dodavatel vkládá více souborů, zadavatel preferuje očíslování jednotlivých souborů vzestupnou řadou a označení názvem dokumentu. V případě komprimace souborů zadavatel preferuje použití formát .zip.</w:t>
      </w:r>
    </w:p>
    <w:p w:rsidR="00027D87" w:rsidRDefault="00027D87" w:rsidP="00960269">
      <w:pPr>
        <w:autoSpaceDE w:val="0"/>
        <w:autoSpaceDN w:val="0"/>
        <w:adjustRightInd w:val="0"/>
        <w:ind w:left="142"/>
        <w:jc w:val="both"/>
        <w:rPr>
          <w:sz w:val="24"/>
        </w:rPr>
      </w:pPr>
    </w:p>
    <w:p w:rsidR="00027D87" w:rsidRPr="00F00BB6" w:rsidRDefault="00027D87" w:rsidP="00027D87">
      <w:pPr>
        <w:ind w:left="142"/>
        <w:jc w:val="both"/>
        <w:rPr>
          <w:sz w:val="24"/>
        </w:rPr>
      </w:pPr>
      <w:r w:rsidRPr="00F00BB6">
        <w:rPr>
          <w:sz w:val="24"/>
        </w:rPr>
        <w:t>Zadavatel požaduje, aby nabídka byla strukturovaná v následujícím pořadí:</w:t>
      </w:r>
    </w:p>
    <w:p w:rsidR="00027D87" w:rsidRPr="00F00BB6" w:rsidRDefault="00027D87" w:rsidP="00027D87">
      <w:pPr>
        <w:jc w:val="both"/>
        <w:rPr>
          <w:sz w:val="24"/>
          <w:highlight w:val="green"/>
        </w:rPr>
      </w:pPr>
    </w:p>
    <w:p w:rsidR="00027D87" w:rsidRPr="00F00BB6" w:rsidRDefault="00027D87" w:rsidP="00C55BE5">
      <w:pPr>
        <w:widowControl/>
        <w:numPr>
          <w:ilvl w:val="0"/>
          <w:numId w:val="50"/>
        </w:numPr>
        <w:suppressAutoHyphens w:val="0"/>
        <w:spacing w:line="240" w:lineRule="auto"/>
        <w:ind w:hanging="578"/>
        <w:jc w:val="both"/>
        <w:rPr>
          <w:sz w:val="24"/>
        </w:rPr>
      </w:pPr>
      <w:r w:rsidRPr="00F00BB6">
        <w:rPr>
          <w:sz w:val="24"/>
        </w:rPr>
        <w:t>Krycí list nabídky (viz</w:t>
      </w:r>
      <w:r w:rsidRPr="001F7FCC">
        <w:rPr>
          <w:sz w:val="24"/>
        </w:rPr>
        <w:t xml:space="preserve"> </w:t>
      </w:r>
      <w:r w:rsidRPr="00F00BB6">
        <w:rPr>
          <w:sz w:val="24"/>
        </w:rPr>
        <w:t>Příloha)</w:t>
      </w:r>
      <w:r w:rsidR="00BF3405" w:rsidRPr="00BF3405">
        <w:rPr>
          <w:rFonts w:cs="Arial"/>
          <w:sz w:val="24"/>
          <w:szCs w:val="22"/>
        </w:rPr>
        <w:t xml:space="preserve"> </w:t>
      </w:r>
      <w:r w:rsidR="00BF3405" w:rsidRPr="002D740C">
        <w:rPr>
          <w:rFonts w:cs="Arial"/>
          <w:sz w:val="24"/>
          <w:szCs w:val="22"/>
        </w:rPr>
        <w:t>podepsaný statutárním</w:t>
      </w:r>
      <w:r w:rsidR="00BF3405" w:rsidRPr="00F00BB6">
        <w:rPr>
          <w:sz w:val="24"/>
        </w:rPr>
        <w:t xml:space="preserve"> zástupcem </w:t>
      </w:r>
      <w:r w:rsidR="00BF3405">
        <w:rPr>
          <w:sz w:val="24"/>
        </w:rPr>
        <w:t>dodavatele,</w:t>
      </w:r>
      <w:r w:rsidR="00BF3405" w:rsidRPr="00F00BB6">
        <w:rPr>
          <w:sz w:val="24"/>
        </w:rPr>
        <w:t xml:space="preserve"> případně osobou oprávněnou jednat jménem </w:t>
      </w:r>
      <w:r w:rsidR="00BF3405">
        <w:rPr>
          <w:sz w:val="24"/>
        </w:rPr>
        <w:t>dodavatele</w:t>
      </w:r>
      <w:r>
        <w:rPr>
          <w:sz w:val="24"/>
        </w:rPr>
        <w:t>.</w:t>
      </w:r>
    </w:p>
    <w:p w:rsidR="00027D87" w:rsidRDefault="00027D87" w:rsidP="00C55BE5">
      <w:pPr>
        <w:widowControl/>
        <w:numPr>
          <w:ilvl w:val="0"/>
          <w:numId w:val="50"/>
        </w:numPr>
        <w:suppressAutoHyphens w:val="0"/>
        <w:spacing w:line="240" w:lineRule="auto"/>
        <w:ind w:hanging="578"/>
        <w:jc w:val="both"/>
        <w:rPr>
          <w:sz w:val="24"/>
        </w:rPr>
      </w:pPr>
      <w:r w:rsidRPr="003A5FF6">
        <w:rPr>
          <w:sz w:val="24"/>
        </w:rPr>
        <w:t xml:space="preserve">Prokázání kvalifikace </w:t>
      </w:r>
      <w:r>
        <w:rPr>
          <w:sz w:val="24"/>
        </w:rPr>
        <w:t>(čestné prohlášení</w:t>
      </w:r>
      <w:r w:rsidR="00BF3405" w:rsidRPr="00BF3405">
        <w:rPr>
          <w:rFonts w:cs="Arial"/>
          <w:sz w:val="24"/>
          <w:szCs w:val="22"/>
        </w:rPr>
        <w:t xml:space="preserve"> </w:t>
      </w:r>
      <w:r w:rsidR="00BF3405">
        <w:rPr>
          <w:rFonts w:cs="Arial"/>
          <w:sz w:val="24"/>
          <w:szCs w:val="22"/>
        </w:rPr>
        <w:t>podepsané</w:t>
      </w:r>
      <w:r w:rsidR="00BF3405" w:rsidRPr="002D740C">
        <w:rPr>
          <w:rFonts w:cs="Arial"/>
          <w:sz w:val="24"/>
          <w:szCs w:val="22"/>
        </w:rPr>
        <w:t xml:space="preserve"> statutárním</w:t>
      </w:r>
      <w:r w:rsidR="00BF3405" w:rsidRPr="00F00BB6">
        <w:rPr>
          <w:sz w:val="24"/>
        </w:rPr>
        <w:t xml:space="preserve"> zástupcem </w:t>
      </w:r>
      <w:r w:rsidR="00BF3405">
        <w:rPr>
          <w:sz w:val="24"/>
        </w:rPr>
        <w:t>dodavatele,</w:t>
      </w:r>
      <w:r w:rsidR="00BF3405" w:rsidRPr="00F00BB6">
        <w:rPr>
          <w:sz w:val="24"/>
        </w:rPr>
        <w:t xml:space="preserve"> případně osobou oprávněnou jednat jménem </w:t>
      </w:r>
      <w:r w:rsidR="00BF3405">
        <w:rPr>
          <w:sz w:val="24"/>
        </w:rPr>
        <w:t>dodavatele</w:t>
      </w:r>
      <w:r>
        <w:rPr>
          <w:sz w:val="24"/>
        </w:rPr>
        <w:t xml:space="preserve"> + výpis z </w:t>
      </w:r>
      <w:proofErr w:type="spellStart"/>
      <w:r>
        <w:rPr>
          <w:sz w:val="24"/>
        </w:rPr>
        <w:t>o.r</w:t>
      </w:r>
      <w:proofErr w:type="spellEnd"/>
      <w:r>
        <w:rPr>
          <w:sz w:val="24"/>
        </w:rPr>
        <w:t>. + případné další dokumenty).</w:t>
      </w:r>
    </w:p>
    <w:p w:rsidR="00027D87" w:rsidRDefault="00027D87" w:rsidP="00C55BE5">
      <w:pPr>
        <w:widowControl/>
        <w:numPr>
          <w:ilvl w:val="0"/>
          <w:numId w:val="50"/>
        </w:numPr>
        <w:suppressAutoHyphens w:val="0"/>
        <w:spacing w:line="240" w:lineRule="auto"/>
        <w:ind w:hanging="578"/>
        <w:jc w:val="both"/>
        <w:rPr>
          <w:sz w:val="24"/>
        </w:rPr>
      </w:pPr>
      <w:r w:rsidRPr="002D740C">
        <w:rPr>
          <w:rFonts w:cs="Arial"/>
          <w:sz w:val="24"/>
          <w:szCs w:val="22"/>
        </w:rPr>
        <w:t xml:space="preserve">Návrh </w:t>
      </w:r>
      <w:r>
        <w:rPr>
          <w:rFonts w:cs="Arial"/>
          <w:sz w:val="24"/>
          <w:szCs w:val="22"/>
        </w:rPr>
        <w:t>kupní smlouvy</w:t>
      </w:r>
      <w:r w:rsidR="00BF3405">
        <w:rPr>
          <w:rFonts w:cs="Arial"/>
          <w:sz w:val="24"/>
          <w:szCs w:val="22"/>
        </w:rPr>
        <w:t xml:space="preserve"> </w:t>
      </w:r>
      <w:r w:rsidR="00BF3405" w:rsidRPr="00F00BB6">
        <w:rPr>
          <w:sz w:val="24"/>
        </w:rPr>
        <w:t>(viz</w:t>
      </w:r>
      <w:r w:rsidR="00BF3405" w:rsidRPr="001F7FCC">
        <w:rPr>
          <w:sz w:val="24"/>
        </w:rPr>
        <w:t xml:space="preserve"> </w:t>
      </w:r>
      <w:r w:rsidR="00BF3405" w:rsidRPr="00F00BB6">
        <w:rPr>
          <w:sz w:val="24"/>
        </w:rPr>
        <w:t>Příloha)</w:t>
      </w:r>
      <w:r w:rsidRPr="002D740C">
        <w:rPr>
          <w:rFonts w:cs="Arial"/>
          <w:sz w:val="24"/>
          <w:szCs w:val="22"/>
        </w:rPr>
        <w:t xml:space="preserve"> podepsaný statutárním</w:t>
      </w:r>
      <w:r w:rsidRPr="00F00BB6">
        <w:rPr>
          <w:sz w:val="24"/>
        </w:rPr>
        <w:t xml:space="preserve"> zástupcem </w:t>
      </w:r>
      <w:r>
        <w:rPr>
          <w:sz w:val="24"/>
        </w:rPr>
        <w:t>dodavatele,</w:t>
      </w:r>
      <w:r w:rsidRPr="00F00BB6">
        <w:rPr>
          <w:sz w:val="24"/>
        </w:rPr>
        <w:t xml:space="preserve"> případně osobou oprávněnou jednat jménem </w:t>
      </w:r>
      <w:r>
        <w:rPr>
          <w:sz w:val="24"/>
        </w:rPr>
        <w:t>dodavatele.</w:t>
      </w:r>
    </w:p>
    <w:p w:rsidR="00027D87" w:rsidRPr="00027D87" w:rsidRDefault="00027D87" w:rsidP="00C55BE5">
      <w:pPr>
        <w:widowControl/>
        <w:numPr>
          <w:ilvl w:val="0"/>
          <w:numId w:val="50"/>
        </w:numPr>
        <w:suppressAutoHyphens w:val="0"/>
        <w:spacing w:line="240" w:lineRule="auto"/>
        <w:ind w:hanging="578"/>
        <w:jc w:val="both"/>
        <w:rPr>
          <w:rFonts w:cs="Arial"/>
          <w:snapToGrid w:val="0"/>
          <w:sz w:val="24"/>
        </w:rPr>
      </w:pPr>
      <w:r>
        <w:rPr>
          <w:sz w:val="24"/>
        </w:rPr>
        <w:t>Příloha č. 1 kupní smlouvy</w:t>
      </w:r>
      <w:r w:rsidR="00C55BE5">
        <w:rPr>
          <w:sz w:val="24"/>
        </w:rPr>
        <w:t xml:space="preserve"> </w:t>
      </w:r>
      <w:r w:rsidR="00C55BE5" w:rsidRPr="00F00BB6">
        <w:rPr>
          <w:sz w:val="24"/>
        </w:rPr>
        <w:t>(viz</w:t>
      </w:r>
      <w:r w:rsidR="00C55BE5" w:rsidRPr="001F7FCC">
        <w:rPr>
          <w:sz w:val="24"/>
        </w:rPr>
        <w:t xml:space="preserve"> </w:t>
      </w:r>
      <w:r w:rsidR="00C55BE5" w:rsidRPr="00F00BB6">
        <w:rPr>
          <w:sz w:val="24"/>
        </w:rPr>
        <w:t>Příloha)</w:t>
      </w:r>
      <w:r w:rsidR="001F43EB" w:rsidRPr="001F43EB">
        <w:rPr>
          <w:rFonts w:cs="Arial"/>
          <w:sz w:val="24"/>
          <w:szCs w:val="22"/>
        </w:rPr>
        <w:t xml:space="preserve"> </w:t>
      </w:r>
      <w:r w:rsidR="001F43EB">
        <w:rPr>
          <w:rFonts w:cs="Arial"/>
          <w:sz w:val="24"/>
          <w:szCs w:val="22"/>
        </w:rPr>
        <w:t>podepsaná</w:t>
      </w:r>
      <w:r w:rsidR="001F43EB" w:rsidRPr="002D740C">
        <w:rPr>
          <w:rFonts w:cs="Arial"/>
          <w:sz w:val="24"/>
          <w:szCs w:val="22"/>
        </w:rPr>
        <w:t xml:space="preserve"> statutárním</w:t>
      </w:r>
      <w:r w:rsidR="001F43EB" w:rsidRPr="00F00BB6">
        <w:rPr>
          <w:sz w:val="24"/>
        </w:rPr>
        <w:t xml:space="preserve"> zástupcem </w:t>
      </w:r>
      <w:r w:rsidR="001F43EB">
        <w:rPr>
          <w:sz w:val="24"/>
        </w:rPr>
        <w:t>dodavatele,</w:t>
      </w:r>
      <w:r w:rsidR="001F43EB" w:rsidRPr="00F00BB6">
        <w:rPr>
          <w:sz w:val="24"/>
        </w:rPr>
        <w:t xml:space="preserve"> případně osobou oprávněnou jednat jménem </w:t>
      </w:r>
      <w:r w:rsidR="001F43EB">
        <w:rPr>
          <w:sz w:val="24"/>
        </w:rPr>
        <w:t>dodavatele</w:t>
      </w:r>
      <w:r w:rsidRPr="00CE563B">
        <w:rPr>
          <w:sz w:val="24"/>
        </w:rPr>
        <w:t>.</w:t>
      </w:r>
    </w:p>
    <w:p w:rsidR="00027D87" w:rsidRPr="00027D87" w:rsidRDefault="00027D87" w:rsidP="00C55BE5">
      <w:pPr>
        <w:widowControl/>
        <w:numPr>
          <w:ilvl w:val="0"/>
          <w:numId w:val="50"/>
        </w:numPr>
        <w:suppressAutoHyphens w:val="0"/>
        <w:spacing w:line="240" w:lineRule="auto"/>
        <w:ind w:hanging="578"/>
        <w:jc w:val="both"/>
        <w:rPr>
          <w:rFonts w:cs="Arial"/>
          <w:snapToGrid w:val="0"/>
          <w:sz w:val="24"/>
        </w:rPr>
      </w:pPr>
      <w:r>
        <w:rPr>
          <w:sz w:val="24"/>
        </w:rPr>
        <w:t>P</w:t>
      </w:r>
      <w:r w:rsidRPr="00052D05">
        <w:rPr>
          <w:sz w:val="24"/>
        </w:rPr>
        <w:t>odrobný technický popis předmětu veřejné zakázky formou technick</w:t>
      </w:r>
      <w:r>
        <w:rPr>
          <w:sz w:val="24"/>
        </w:rPr>
        <w:t>ých listů</w:t>
      </w:r>
      <w:r w:rsidRPr="00052D05">
        <w:rPr>
          <w:sz w:val="24"/>
        </w:rPr>
        <w:t>, z n</w:t>
      </w:r>
      <w:r>
        <w:rPr>
          <w:sz w:val="24"/>
        </w:rPr>
        <w:t>ichž</w:t>
      </w:r>
      <w:r w:rsidRPr="00052D05">
        <w:rPr>
          <w:sz w:val="24"/>
        </w:rPr>
        <w:t xml:space="preserve"> musí jasně vyplývat, že nabízené </w:t>
      </w:r>
      <w:r>
        <w:rPr>
          <w:sz w:val="24"/>
        </w:rPr>
        <w:t>zboží</w:t>
      </w:r>
      <w:r w:rsidRPr="00052D05">
        <w:rPr>
          <w:sz w:val="24"/>
        </w:rPr>
        <w:t xml:space="preserve"> plně splňuje požada</w:t>
      </w:r>
      <w:r>
        <w:rPr>
          <w:sz w:val="24"/>
        </w:rPr>
        <w:t>vky (zejména parametry) uvedené v zadávací dokumentaci (Pří</w:t>
      </w:r>
      <w:r w:rsidR="00340F12">
        <w:rPr>
          <w:sz w:val="24"/>
        </w:rPr>
        <w:t>loze č. 1 návrhu kupní smlouvy)</w:t>
      </w:r>
      <w:r>
        <w:rPr>
          <w:sz w:val="24"/>
        </w:rPr>
        <w:t>.</w:t>
      </w:r>
    </w:p>
    <w:p w:rsidR="00027D87" w:rsidRPr="00027D87" w:rsidRDefault="00027D87" w:rsidP="00C55BE5">
      <w:pPr>
        <w:widowControl/>
        <w:numPr>
          <w:ilvl w:val="0"/>
          <w:numId w:val="50"/>
        </w:numPr>
        <w:suppressAutoHyphens w:val="0"/>
        <w:spacing w:line="240" w:lineRule="auto"/>
        <w:ind w:left="720" w:hanging="720"/>
        <w:jc w:val="both"/>
        <w:rPr>
          <w:rFonts w:cs="Arial"/>
          <w:snapToGrid w:val="0"/>
          <w:sz w:val="24"/>
        </w:rPr>
      </w:pPr>
      <w:r w:rsidRPr="00027D87">
        <w:rPr>
          <w:sz w:val="24"/>
        </w:rPr>
        <w:t>Další případné přílohy a doplnění nabídky (jsou-li požadovány v zadávacích podmínkách).</w:t>
      </w:r>
    </w:p>
    <w:p w:rsidR="00C92629" w:rsidRDefault="00C92629" w:rsidP="00960269">
      <w:pPr>
        <w:autoSpaceDE w:val="0"/>
        <w:autoSpaceDN w:val="0"/>
        <w:adjustRightInd w:val="0"/>
        <w:ind w:left="142"/>
        <w:jc w:val="both"/>
        <w:rPr>
          <w:sz w:val="24"/>
        </w:rPr>
      </w:pPr>
    </w:p>
    <w:p w:rsidR="00C92629" w:rsidRDefault="00C92629" w:rsidP="00960269">
      <w:pPr>
        <w:autoSpaceDE w:val="0"/>
        <w:autoSpaceDN w:val="0"/>
        <w:adjustRightInd w:val="0"/>
        <w:ind w:left="142"/>
        <w:jc w:val="both"/>
        <w:rPr>
          <w:sz w:val="24"/>
        </w:rPr>
      </w:pPr>
      <w:r w:rsidRPr="00C92629">
        <w:rPr>
          <w:sz w:val="24"/>
        </w:rPr>
        <w:t>Zadavatel doporučuje nevkládat do nabídky jakékoliv jiné dokumenty, tiskoviny a reklamní materiály, vyjma těch dokumentů, které stanoví zákon, které souvisí s veřejnou zakázkou a které požaduje zadavatel přímo těmito zadávacími podmínkami.</w:t>
      </w:r>
    </w:p>
    <w:p w:rsidR="00027D87" w:rsidRDefault="00027D87" w:rsidP="00960269">
      <w:pPr>
        <w:autoSpaceDE w:val="0"/>
        <w:autoSpaceDN w:val="0"/>
        <w:adjustRightInd w:val="0"/>
        <w:ind w:left="142"/>
        <w:jc w:val="both"/>
        <w:rPr>
          <w:sz w:val="24"/>
        </w:rPr>
      </w:pPr>
    </w:p>
    <w:p w:rsidR="00BF3405" w:rsidRDefault="00BF3405" w:rsidP="00027D87">
      <w:pPr>
        <w:autoSpaceDE w:val="0"/>
        <w:autoSpaceDN w:val="0"/>
        <w:adjustRightInd w:val="0"/>
        <w:spacing w:line="240" w:lineRule="auto"/>
        <w:ind w:left="142"/>
        <w:jc w:val="both"/>
        <w:rPr>
          <w:sz w:val="24"/>
        </w:rPr>
      </w:pPr>
    </w:p>
    <w:p w:rsidR="00027D87" w:rsidRPr="00F00BB6" w:rsidRDefault="00027D87" w:rsidP="00027D87">
      <w:pPr>
        <w:autoSpaceDE w:val="0"/>
        <w:autoSpaceDN w:val="0"/>
        <w:adjustRightInd w:val="0"/>
        <w:spacing w:line="240" w:lineRule="auto"/>
        <w:ind w:left="142"/>
        <w:jc w:val="both"/>
        <w:rPr>
          <w:sz w:val="24"/>
        </w:rPr>
      </w:pPr>
      <w:r w:rsidRPr="00F00BB6">
        <w:rPr>
          <w:sz w:val="24"/>
        </w:rPr>
        <w:t>Dodavatel může podat v zadávacím řízení jen jednu nabídku. Dodavatel, který podal nabídku v zadávacím řízení, nesmí být současně osobou, jejímž prostřednictvím jiný dodavatel v tomtéž zadávacím řízení prokazuje kvalifikaci.</w:t>
      </w:r>
    </w:p>
    <w:p w:rsidR="00027D87" w:rsidRPr="00F00BB6" w:rsidRDefault="00027D87" w:rsidP="00027D87">
      <w:pPr>
        <w:autoSpaceDE w:val="0"/>
        <w:autoSpaceDN w:val="0"/>
        <w:adjustRightInd w:val="0"/>
        <w:spacing w:line="240" w:lineRule="auto"/>
        <w:ind w:left="142"/>
        <w:jc w:val="both"/>
        <w:rPr>
          <w:sz w:val="24"/>
        </w:rPr>
      </w:pPr>
    </w:p>
    <w:p w:rsidR="00027D87" w:rsidRDefault="00027D87" w:rsidP="00027D87">
      <w:pPr>
        <w:autoSpaceDE w:val="0"/>
        <w:autoSpaceDN w:val="0"/>
        <w:adjustRightInd w:val="0"/>
        <w:ind w:left="142"/>
        <w:jc w:val="both"/>
        <w:rPr>
          <w:sz w:val="24"/>
        </w:rPr>
      </w:pPr>
      <w:r w:rsidRPr="00F00BB6">
        <w:rPr>
          <w:sz w:val="24"/>
        </w:rPr>
        <w:t>Zadavatel vyloučí účastníka zadávacího řízení, který podal více nabídek samostatně nebo společně s jinými dodavateli, nebo podal nabídku a současně je osobou, jejímž prostřednictvím jiný účastník zadávacího řízení v tomtéž zadávacím řízení prokazuje kvalifikaci.</w:t>
      </w:r>
    </w:p>
    <w:p w:rsidR="00324AA5" w:rsidRDefault="00324AA5" w:rsidP="00960269">
      <w:pPr>
        <w:autoSpaceDE w:val="0"/>
        <w:autoSpaceDN w:val="0"/>
        <w:adjustRightInd w:val="0"/>
        <w:ind w:left="142"/>
        <w:jc w:val="both"/>
        <w:rPr>
          <w:sz w:val="24"/>
        </w:rPr>
      </w:pPr>
    </w:p>
    <w:p w:rsidR="00BF3405" w:rsidRDefault="00BF3405" w:rsidP="00960269">
      <w:pPr>
        <w:autoSpaceDE w:val="0"/>
        <w:autoSpaceDN w:val="0"/>
        <w:adjustRightInd w:val="0"/>
        <w:ind w:left="142"/>
        <w:jc w:val="both"/>
        <w:rPr>
          <w:sz w:val="24"/>
        </w:rPr>
      </w:pPr>
    </w:p>
    <w:p w:rsidR="00324AA5" w:rsidRPr="00324AA5" w:rsidRDefault="002D0D79" w:rsidP="00960269">
      <w:pPr>
        <w:autoSpaceDE w:val="0"/>
        <w:autoSpaceDN w:val="0"/>
        <w:adjustRightInd w:val="0"/>
        <w:ind w:left="142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8. </w:t>
      </w:r>
      <w:r w:rsidR="00324AA5" w:rsidRPr="00324AA5">
        <w:rPr>
          <w:b/>
          <w:sz w:val="24"/>
          <w:u w:val="single"/>
        </w:rPr>
        <w:t>LHŮTA A MÍSTO PRO PODÁNÍ NABÍDEK:</w:t>
      </w:r>
    </w:p>
    <w:p w:rsidR="006C5F95" w:rsidRDefault="006C5F95" w:rsidP="008F7F80">
      <w:pPr>
        <w:autoSpaceDE w:val="0"/>
        <w:autoSpaceDN w:val="0"/>
        <w:adjustRightInd w:val="0"/>
        <w:ind w:left="142"/>
        <w:jc w:val="both"/>
        <w:rPr>
          <w:rFonts w:cs="Calibri"/>
          <w:bCs/>
          <w:sz w:val="24"/>
        </w:rPr>
      </w:pPr>
    </w:p>
    <w:p w:rsidR="00324AA5" w:rsidRPr="00745EA3" w:rsidRDefault="00324AA5" w:rsidP="00324AA5">
      <w:pPr>
        <w:pStyle w:val="Zkladntextodsazen1"/>
        <w:spacing w:after="120" w:line="240" w:lineRule="auto"/>
        <w:ind w:left="142"/>
        <w:rPr>
          <w:b/>
        </w:rPr>
      </w:pPr>
      <w:r w:rsidRPr="00090732">
        <w:rPr>
          <w:b/>
        </w:rPr>
        <w:t xml:space="preserve">Lhůta pro podání nabídek končí </w:t>
      </w:r>
      <w:r w:rsidRPr="00745EA3">
        <w:rPr>
          <w:b/>
        </w:rPr>
        <w:t xml:space="preserve">dnem </w:t>
      </w:r>
      <w:r w:rsidR="00EE2C08">
        <w:rPr>
          <w:b/>
        </w:rPr>
        <w:t>3.10.2023</w:t>
      </w:r>
      <w:r w:rsidR="005D3584">
        <w:rPr>
          <w:b/>
        </w:rPr>
        <w:t xml:space="preserve"> v 1</w:t>
      </w:r>
      <w:r w:rsidR="00EE2C08">
        <w:rPr>
          <w:b/>
        </w:rPr>
        <w:t>0</w:t>
      </w:r>
      <w:r w:rsidR="005D3584">
        <w:rPr>
          <w:b/>
        </w:rPr>
        <w:t>:00 hod</w:t>
      </w:r>
    </w:p>
    <w:p w:rsidR="006C5F95" w:rsidRDefault="00324AA5" w:rsidP="00324AA5">
      <w:pPr>
        <w:autoSpaceDE w:val="0"/>
        <w:autoSpaceDN w:val="0"/>
        <w:adjustRightInd w:val="0"/>
        <w:ind w:left="142"/>
        <w:jc w:val="both"/>
        <w:rPr>
          <w:rFonts w:cs="Calibri"/>
          <w:bCs/>
          <w:sz w:val="24"/>
        </w:rPr>
      </w:pPr>
      <w:r w:rsidRPr="00960269">
        <w:rPr>
          <w:bCs/>
          <w:sz w:val="24"/>
        </w:rPr>
        <w:t xml:space="preserve">Nabídka bude podána </w:t>
      </w:r>
      <w:r w:rsidRPr="00960269">
        <w:rPr>
          <w:b/>
          <w:bCs/>
          <w:sz w:val="24"/>
        </w:rPr>
        <w:t>výhradně prostřednictvím elektronického nástroje</w:t>
      </w:r>
      <w:r w:rsidRPr="00960269">
        <w:rPr>
          <w:bCs/>
          <w:sz w:val="24"/>
        </w:rPr>
        <w:t xml:space="preserve"> – portálu e-zakazky.cz – Technické služby Havlíčkův Brod - https://www.e-zakazky.cz/Profil-Zadavatele/74f211ca-2bc1-4b2a-b371-df3d604ab3aa – v detailu předmětné veřejné zakázky.</w:t>
      </w:r>
      <w:r>
        <w:rPr>
          <w:b/>
        </w:rPr>
        <w:t xml:space="preserve"> </w:t>
      </w:r>
      <w:r w:rsidRPr="00324AA5">
        <w:rPr>
          <w:b/>
          <w:sz w:val="24"/>
        </w:rPr>
        <w:t>Nabídka nemusí být podepsána uznávaným elektronickým podpisem.</w:t>
      </w:r>
    </w:p>
    <w:p w:rsidR="00324AA5" w:rsidRDefault="00324AA5" w:rsidP="00324AA5">
      <w:pPr>
        <w:autoSpaceDE w:val="0"/>
        <w:autoSpaceDN w:val="0"/>
        <w:adjustRightInd w:val="0"/>
        <w:ind w:left="142"/>
        <w:jc w:val="both"/>
        <w:rPr>
          <w:rFonts w:cs="Calibri"/>
          <w:bCs/>
          <w:sz w:val="24"/>
        </w:rPr>
      </w:pPr>
    </w:p>
    <w:p w:rsidR="00324AA5" w:rsidRPr="00324AA5" w:rsidRDefault="00324AA5" w:rsidP="00324AA5">
      <w:pPr>
        <w:pStyle w:val="Zkladntextodsazen1"/>
        <w:spacing w:after="120" w:line="240" w:lineRule="auto"/>
        <w:ind w:left="142"/>
        <w:outlineLvl w:val="0"/>
        <w:rPr>
          <w:bCs/>
        </w:rPr>
      </w:pPr>
      <w:r w:rsidRPr="00324AA5">
        <w:rPr>
          <w:bCs/>
        </w:rPr>
        <w:t xml:space="preserve">Pokud nebude nabídka doručena ve lhůtě pro podání nabídek, nepovažuje se za podanou. </w:t>
      </w:r>
    </w:p>
    <w:p w:rsidR="00324AA5" w:rsidRPr="00324AA5" w:rsidRDefault="00324AA5" w:rsidP="00324AA5">
      <w:pPr>
        <w:spacing w:after="120" w:line="240" w:lineRule="auto"/>
        <w:ind w:left="142"/>
        <w:jc w:val="both"/>
        <w:rPr>
          <w:bCs/>
          <w:sz w:val="24"/>
        </w:rPr>
      </w:pPr>
      <w:r w:rsidRPr="00324AA5">
        <w:rPr>
          <w:bCs/>
          <w:sz w:val="24"/>
        </w:rPr>
        <w:t>Vzhledem k tomu, že jsou přijímány pouze nabídky podané v elektronické podobě, bude  otevírání nabídek probíhat bez účasti veřejnosti a nabídky budou otevřeny bez zbytečného odkladu po uplynutí výše uvedené lhůty pro podání nabídek.</w:t>
      </w:r>
    </w:p>
    <w:p w:rsidR="00324AA5" w:rsidRDefault="00324AA5" w:rsidP="00324AA5">
      <w:pPr>
        <w:autoSpaceDE w:val="0"/>
        <w:autoSpaceDN w:val="0"/>
        <w:adjustRightInd w:val="0"/>
        <w:ind w:left="142"/>
        <w:jc w:val="both"/>
        <w:rPr>
          <w:rFonts w:cs="Calibri"/>
          <w:bCs/>
          <w:sz w:val="24"/>
        </w:rPr>
      </w:pPr>
      <w:r w:rsidRPr="00324AA5">
        <w:rPr>
          <w:bCs/>
          <w:sz w:val="24"/>
        </w:rPr>
        <w:t xml:space="preserve">Zadávací lhůta, po kterou účastníci zadávacího řízení nesmí ze zadávacího řízení odstoupit, se stanovuje v délce </w:t>
      </w:r>
      <w:r w:rsidRPr="00324AA5">
        <w:rPr>
          <w:b/>
          <w:bCs/>
          <w:sz w:val="24"/>
        </w:rPr>
        <w:t>90 kalendářních dnů</w:t>
      </w:r>
      <w:r w:rsidRPr="00324AA5">
        <w:rPr>
          <w:bCs/>
          <w:sz w:val="24"/>
        </w:rPr>
        <w:t xml:space="preserve"> od ukončení lhůty pro podání nabídek. Zadávací lhůta neběží po dobu, ve které zadavatel nesmí uzavřít smlouvu podle § 246 zákona</w:t>
      </w:r>
      <w:r w:rsidRPr="00F17790">
        <w:t>.</w:t>
      </w:r>
    </w:p>
    <w:p w:rsidR="00A05FFD" w:rsidRDefault="00A05FFD" w:rsidP="00A05FFD">
      <w:pPr>
        <w:autoSpaceDE w:val="0"/>
        <w:autoSpaceDN w:val="0"/>
        <w:adjustRightInd w:val="0"/>
        <w:ind w:left="142"/>
        <w:jc w:val="both"/>
        <w:rPr>
          <w:rFonts w:cs="Calibri"/>
          <w:bCs/>
          <w:sz w:val="24"/>
        </w:rPr>
      </w:pPr>
    </w:p>
    <w:p w:rsidR="00BF3405" w:rsidRPr="00A05FFD" w:rsidRDefault="00BF3405" w:rsidP="00A05FFD">
      <w:pPr>
        <w:autoSpaceDE w:val="0"/>
        <w:autoSpaceDN w:val="0"/>
        <w:adjustRightInd w:val="0"/>
        <w:ind w:left="142"/>
        <w:jc w:val="both"/>
        <w:rPr>
          <w:rFonts w:cs="Calibri"/>
          <w:bCs/>
          <w:sz w:val="24"/>
        </w:rPr>
      </w:pPr>
    </w:p>
    <w:p w:rsidR="00A05FFD" w:rsidRPr="005778E6" w:rsidRDefault="002D0D79" w:rsidP="008F7F80">
      <w:pPr>
        <w:autoSpaceDE w:val="0"/>
        <w:autoSpaceDN w:val="0"/>
        <w:adjustRightInd w:val="0"/>
        <w:ind w:left="142"/>
        <w:jc w:val="both"/>
        <w:rPr>
          <w:rFonts w:cs="Calibri"/>
          <w:b/>
          <w:sz w:val="24"/>
          <w:u w:val="single"/>
        </w:rPr>
      </w:pPr>
      <w:r>
        <w:rPr>
          <w:rFonts w:cs="Calibri"/>
          <w:b/>
          <w:sz w:val="24"/>
          <w:u w:val="single"/>
        </w:rPr>
        <w:t xml:space="preserve">9. </w:t>
      </w:r>
      <w:r w:rsidR="005778E6" w:rsidRPr="005778E6">
        <w:rPr>
          <w:rFonts w:cs="Calibri"/>
          <w:b/>
          <w:sz w:val="24"/>
          <w:u w:val="single"/>
        </w:rPr>
        <w:t>POŽADAVKY NA PROKÁZÁNÍ KVALIFIKACE:</w:t>
      </w:r>
    </w:p>
    <w:p w:rsidR="005778E6" w:rsidRDefault="005778E6" w:rsidP="008F7F80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</w:p>
    <w:p w:rsidR="005778E6" w:rsidRPr="00605D59" w:rsidRDefault="005778E6" w:rsidP="005778E6">
      <w:pPr>
        <w:ind w:left="142"/>
        <w:jc w:val="both"/>
        <w:rPr>
          <w:bCs/>
          <w:sz w:val="24"/>
        </w:rPr>
      </w:pPr>
      <w:r w:rsidRPr="00605D59">
        <w:rPr>
          <w:bCs/>
          <w:sz w:val="24"/>
        </w:rPr>
        <w:t>V rámci kvalifikace požaduje zadavatel splnění:</w:t>
      </w:r>
    </w:p>
    <w:p w:rsidR="005778E6" w:rsidRPr="00605D59" w:rsidRDefault="005778E6" w:rsidP="005778E6">
      <w:pPr>
        <w:jc w:val="both"/>
        <w:rPr>
          <w:bCs/>
          <w:sz w:val="24"/>
        </w:rPr>
      </w:pPr>
    </w:p>
    <w:p w:rsidR="005778E6" w:rsidRPr="002D740C" w:rsidRDefault="005778E6" w:rsidP="005778E6">
      <w:pPr>
        <w:numPr>
          <w:ilvl w:val="0"/>
          <w:numId w:val="49"/>
        </w:numPr>
        <w:jc w:val="both"/>
        <w:rPr>
          <w:bCs/>
          <w:sz w:val="24"/>
        </w:rPr>
      </w:pPr>
      <w:r w:rsidRPr="002D740C">
        <w:rPr>
          <w:bCs/>
          <w:sz w:val="24"/>
        </w:rPr>
        <w:t>základní způsobilosti podle § 74 zákona,</w:t>
      </w:r>
    </w:p>
    <w:p w:rsidR="005778E6" w:rsidRDefault="005778E6" w:rsidP="005778E6">
      <w:pPr>
        <w:numPr>
          <w:ilvl w:val="0"/>
          <w:numId w:val="49"/>
        </w:numPr>
        <w:jc w:val="both"/>
        <w:rPr>
          <w:bCs/>
          <w:sz w:val="24"/>
        </w:rPr>
      </w:pPr>
      <w:r w:rsidRPr="002D740C">
        <w:rPr>
          <w:bCs/>
          <w:sz w:val="24"/>
        </w:rPr>
        <w:t xml:space="preserve">profesní způsobilosti podle § 77 odst. </w:t>
      </w:r>
      <w:smartTag w:uri="urn:schemas-microsoft-com:office:smarttags" w:element="metricconverter">
        <w:smartTagPr>
          <w:attr w:name="ProductID" w:val="1 a"/>
        </w:smartTagPr>
        <w:r w:rsidRPr="002D740C">
          <w:rPr>
            <w:bCs/>
            <w:sz w:val="24"/>
          </w:rPr>
          <w:t>1 a</w:t>
        </w:r>
      </w:smartTag>
      <w:r w:rsidRPr="002D740C">
        <w:rPr>
          <w:bCs/>
          <w:sz w:val="24"/>
        </w:rPr>
        <w:t xml:space="preserve"> podle § 77 odst. 2 písm. a) zákona,</w:t>
      </w:r>
    </w:p>
    <w:p w:rsidR="005778E6" w:rsidRDefault="005778E6" w:rsidP="005778E6">
      <w:pPr>
        <w:numPr>
          <w:ilvl w:val="0"/>
          <w:numId w:val="49"/>
        </w:numPr>
        <w:jc w:val="both"/>
        <w:rPr>
          <w:bCs/>
          <w:sz w:val="24"/>
        </w:rPr>
      </w:pPr>
      <w:r w:rsidRPr="005778E6">
        <w:rPr>
          <w:bCs/>
          <w:sz w:val="24"/>
        </w:rPr>
        <w:t>technické kvalifikace podle § 79 odst. 2 písm. b) zákona.</w:t>
      </w:r>
    </w:p>
    <w:p w:rsidR="005778E6" w:rsidRDefault="005778E6" w:rsidP="005778E6">
      <w:pPr>
        <w:ind w:left="360"/>
        <w:jc w:val="both"/>
        <w:rPr>
          <w:bCs/>
          <w:sz w:val="24"/>
        </w:rPr>
      </w:pPr>
    </w:p>
    <w:p w:rsidR="005778E6" w:rsidRPr="005778E6" w:rsidRDefault="005778E6" w:rsidP="00913125">
      <w:pPr>
        <w:jc w:val="both"/>
        <w:rPr>
          <w:bCs/>
          <w:sz w:val="24"/>
        </w:rPr>
      </w:pPr>
      <w:r w:rsidRPr="005778E6">
        <w:rPr>
          <w:bCs/>
          <w:sz w:val="24"/>
          <w:u w:val="single"/>
        </w:rPr>
        <w:t>Základní způsobilost:</w:t>
      </w:r>
    </w:p>
    <w:p w:rsidR="005778E6" w:rsidRDefault="005778E6" w:rsidP="008F7F80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</w:p>
    <w:p w:rsidR="005778E6" w:rsidRPr="00605D59" w:rsidRDefault="005778E6" w:rsidP="005778E6">
      <w:pPr>
        <w:pStyle w:val="Zkladntext2"/>
        <w:spacing w:before="28"/>
        <w:ind w:left="142"/>
        <w:jc w:val="both"/>
        <w:rPr>
          <w:b w:val="0"/>
          <w:bCs/>
        </w:rPr>
      </w:pPr>
      <w:r w:rsidRPr="00605D59">
        <w:rPr>
          <w:b w:val="0"/>
          <w:bCs/>
        </w:rPr>
        <w:t xml:space="preserve">Dodavatel prokáže splnění podmínek základní způsobilosti ve vztahu k České republice podle </w:t>
      </w:r>
      <w:r w:rsidRPr="001F7FCC">
        <w:rPr>
          <w:b w:val="0"/>
          <w:bCs/>
        </w:rPr>
        <w:t>ustanovení §</w:t>
      </w:r>
      <w:r w:rsidRPr="00605D59">
        <w:rPr>
          <w:b w:val="0"/>
          <w:bCs/>
        </w:rPr>
        <w:t xml:space="preserve"> 74 zákona, a to v rozsahu a způsobem stanoveným v ustanovení § 75 odst. 1) zákona, t.j. předložením</w:t>
      </w:r>
    </w:p>
    <w:p w:rsidR="005778E6" w:rsidRPr="00605D59" w:rsidRDefault="005778E6" w:rsidP="005778E6">
      <w:pPr>
        <w:pStyle w:val="Zkladntext2"/>
        <w:spacing w:before="28"/>
        <w:jc w:val="both"/>
        <w:rPr>
          <w:b w:val="0"/>
          <w:bCs/>
        </w:rPr>
      </w:pPr>
    </w:p>
    <w:p w:rsidR="005778E6" w:rsidRPr="00605D59" w:rsidRDefault="005778E6" w:rsidP="005778E6">
      <w:pPr>
        <w:pStyle w:val="Zkladntext2"/>
        <w:numPr>
          <w:ilvl w:val="0"/>
          <w:numId w:val="44"/>
        </w:numPr>
        <w:spacing w:before="28"/>
        <w:ind w:left="567" w:hanging="425"/>
        <w:jc w:val="both"/>
        <w:rPr>
          <w:b w:val="0"/>
          <w:bCs/>
        </w:rPr>
      </w:pPr>
      <w:r w:rsidRPr="00605D59">
        <w:rPr>
          <w:b w:val="0"/>
          <w:bCs/>
        </w:rPr>
        <w:t>výpisu z evidence Rejstříku trestů ve vztahu k § 74 odst. 1 písm. a) zákona,</w:t>
      </w:r>
    </w:p>
    <w:p w:rsidR="005778E6" w:rsidRPr="00605D59" w:rsidRDefault="005778E6" w:rsidP="005778E6">
      <w:pPr>
        <w:pStyle w:val="Zkladntext2"/>
        <w:numPr>
          <w:ilvl w:val="0"/>
          <w:numId w:val="44"/>
        </w:numPr>
        <w:spacing w:before="28"/>
        <w:ind w:left="567" w:hanging="425"/>
        <w:jc w:val="both"/>
        <w:rPr>
          <w:b w:val="0"/>
          <w:bCs/>
        </w:rPr>
      </w:pPr>
      <w:r w:rsidRPr="00605D59">
        <w:rPr>
          <w:b w:val="0"/>
          <w:bCs/>
        </w:rPr>
        <w:t>potvrzení příslušného finančního úřadu ve vztahu k § 74 odst. 1 písm. b) zákona,</w:t>
      </w:r>
    </w:p>
    <w:p w:rsidR="005778E6" w:rsidRPr="00605D59" w:rsidRDefault="005778E6" w:rsidP="005778E6">
      <w:pPr>
        <w:pStyle w:val="Zkladntext2"/>
        <w:numPr>
          <w:ilvl w:val="0"/>
          <w:numId w:val="44"/>
        </w:numPr>
        <w:spacing w:before="28"/>
        <w:ind w:left="567" w:hanging="425"/>
        <w:jc w:val="both"/>
        <w:rPr>
          <w:b w:val="0"/>
          <w:bCs/>
        </w:rPr>
      </w:pPr>
      <w:r w:rsidRPr="00605D59">
        <w:rPr>
          <w:b w:val="0"/>
          <w:bCs/>
        </w:rPr>
        <w:t>písemného čestného prohlášení ve vztahu ke spotřební dani ve vztahu k § 74 odst. 1 písm. b) zákona,</w:t>
      </w:r>
    </w:p>
    <w:p w:rsidR="005778E6" w:rsidRPr="00605D59" w:rsidRDefault="005778E6" w:rsidP="005778E6">
      <w:pPr>
        <w:pStyle w:val="Zkladntext2"/>
        <w:numPr>
          <w:ilvl w:val="0"/>
          <w:numId w:val="44"/>
        </w:numPr>
        <w:spacing w:before="28"/>
        <w:ind w:left="567" w:hanging="425"/>
        <w:jc w:val="both"/>
        <w:rPr>
          <w:b w:val="0"/>
          <w:bCs/>
        </w:rPr>
      </w:pPr>
      <w:r w:rsidRPr="00605D59">
        <w:rPr>
          <w:b w:val="0"/>
          <w:bCs/>
        </w:rPr>
        <w:t>písemného čestného prohlášení ve vztahu k § 74 odst. 1 písm. c) zákona,</w:t>
      </w:r>
    </w:p>
    <w:p w:rsidR="005778E6" w:rsidRPr="00605D59" w:rsidRDefault="005778E6" w:rsidP="005778E6">
      <w:pPr>
        <w:pStyle w:val="Zkladntext2"/>
        <w:numPr>
          <w:ilvl w:val="0"/>
          <w:numId w:val="44"/>
        </w:numPr>
        <w:spacing w:before="28"/>
        <w:ind w:left="567" w:hanging="425"/>
        <w:jc w:val="both"/>
        <w:rPr>
          <w:b w:val="0"/>
          <w:bCs/>
        </w:rPr>
      </w:pPr>
      <w:r w:rsidRPr="00605D59">
        <w:rPr>
          <w:b w:val="0"/>
          <w:bCs/>
        </w:rPr>
        <w:t>potvrzení příslušné okresní zprávy sociálního zabezpečení ve vztahu k § 74 odst. 1 písm. d) zákona,</w:t>
      </w:r>
    </w:p>
    <w:p w:rsidR="005778E6" w:rsidRPr="00605D59" w:rsidRDefault="005778E6" w:rsidP="005778E6">
      <w:pPr>
        <w:pStyle w:val="Zkladntext2"/>
        <w:numPr>
          <w:ilvl w:val="0"/>
          <w:numId w:val="44"/>
        </w:numPr>
        <w:spacing w:before="28"/>
        <w:ind w:left="567" w:hanging="425"/>
        <w:jc w:val="both"/>
        <w:rPr>
          <w:b w:val="0"/>
          <w:bCs/>
        </w:rPr>
      </w:pPr>
      <w:r w:rsidRPr="00605D59">
        <w:rPr>
          <w:b w:val="0"/>
          <w:bCs/>
        </w:rPr>
        <w:t xml:space="preserve">výpisu z obchodního rejstříku, nebo předložením písemného čestného prohlášení v případě, že není v obchodním rejstříku zapsán, ve vztahu k § 74 odst. 1 písm. e) zákona.    </w:t>
      </w:r>
    </w:p>
    <w:p w:rsidR="00913125" w:rsidRDefault="00913125" w:rsidP="00913125">
      <w:pPr>
        <w:autoSpaceDE w:val="0"/>
        <w:autoSpaceDN w:val="0"/>
        <w:adjustRightInd w:val="0"/>
        <w:jc w:val="both"/>
        <w:rPr>
          <w:bCs/>
          <w:sz w:val="24"/>
        </w:rPr>
      </w:pPr>
    </w:p>
    <w:p w:rsidR="005778E6" w:rsidRDefault="005778E6" w:rsidP="00913125">
      <w:pPr>
        <w:autoSpaceDE w:val="0"/>
        <w:autoSpaceDN w:val="0"/>
        <w:adjustRightInd w:val="0"/>
        <w:jc w:val="both"/>
        <w:rPr>
          <w:bCs/>
          <w:sz w:val="24"/>
        </w:rPr>
      </w:pPr>
      <w:r w:rsidRPr="00605D59">
        <w:rPr>
          <w:bCs/>
          <w:sz w:val="24"/>
        </w:rPr>
        <w:t xml:space="preserve">Doklady prokazující základní způsobilost musí prokazovat splnění požadovaného kritéria způsobilosti nejpozději v době 3 měsíců přede dnem </w:t>
      </w:r>
      <w:r>
        <w:rPr>
          <w:bCs/>
          <w:sz w:val="24"/>
        </w:rPr>
        <w:t>podání nabídky</w:t>
      </w:r>
      <w:r w:rsidRPr="00605D59">
        <w:rPr>
          <w:bCs/>
          <w:sz w:val="24"/>
        </w:rPr>
        <w:t>.</w:t>
      </w:r>
    </w:p>
    <w:p w:rsidR="002D0D79" w:rsidRDefault="002D0D79" w:rsidP="005778E6">
      <w:pPr>
        <w:autoSpaceDE w:val="0"/>
        <w:autoSpaceDN w:val="0"/>
        <w:adjustRightInd w:val="0"/>
        <w:ind w:left="142"/>
        <w:jc w:val="both"/>
        <w:rPr>
          <w:bCs/>
          <w:sz w:val="24"/>
        </w:rPr>
      </w:pPr>
    </w:p>
    <w:p w:rsidR="002D0D79" w:rsidRPr="002D0D79" w:rsidRDefault="002D0D79" w:rsidP="002D0D79">
      <w:pPr>
        <w:autoSpaceDE w:val="0"/>
        <w:autoSpaceDN w:val="0"/>
        <w:adjustRightInd w:val="0"/>
        <w:ind w:left="142"/>
        <w:jc w:val="both"/>
        <w:rPr>
          <w:bCs/>
          <w:sz w:val="24"/>
        </w:rPr>
      </w:pPr>
      <w:r w:rsidRPr="002D0D79">
        <w:rPr>
          <w:bCs/>
          <w:sz w:val="24"/>
        </w:rPr>
        <w:t>Je-li dodavatelem právnická osoba, musí podmínku podle § 74 odst. 1 písm. a) zákona splňovat tato právnická osoba a zároveň každý člen statutárního orgánu. Je-li členem statutárního orgánu dodavatele právnická osoba, musí podmínku podle § 74 odst. 1 písm. a) splňovat tato právnická osoba, každý člen statutárního orgánu této právnické osoby a osoba zastupující tuto právnickou osobu v statutárním orgánu dodavatele.</w:t>
      </w:r>
    </w:p>
    <w:p w:rsidR="002D0D79" w:rsidRDefault="002D0D79" w:rsidP="002D0D79">
      <w:pPr>
        <w:pStyle w:val="Odstavecodsazen"/>
        <w:spacing w:after="120" w:line="240" w:lineRule="auto"/>
        <w:ind w:left="142" w:firstLine="0"/>
        <w:rPr>
          <w:bCs/>
        </w:rPr>
      </w:pPr>
    </w:p>
    <w:p w:rsidR="002D0D79" w:rsidRDefault="002D0D79" w:rsidP="002D0D79">
      <w:pPr>
        <w:pStyle w:val="Odstavecodsazen"/>
        <w:spacing w:after="120" w:line="240" w:lineRule="auto"/>
        <w:ind w:left="142" w:firstLine="0"/>
        <w:rPr>
          <w:bCs/>
        </w:rPr>
      </w:pPr>
      <w:r w:rsidRPr="002D0D79">
        <w:rPr>
          <w:bCs/>
        </w:rPr>
        <w:t>Účastní-li se zadávacího řízení pobočka závodu zahraniční právnické osoby, musí podmínku podle § 74 odst. 1 písm. a) zákona splňovat tato právnická osoba a vedoucí pobočky závodu, účastní-li se zadávacího řízení pobočka závodu české právnické osoby, musí podmínku podle § 74 odst. 1 písm. a) zákona splňovat osoby uvedené ve výše uvedeném odstavci (právnická osoba, každý člen statutárního orgánu této právnické osoby a osoba zastupující tuto právnickou osobu v statutárním orgánu dodavatele) a vedoucí pobočky závodu.</w:t>
      </w:r>
    </w:p>
    <w:p w:rsidR="002D0D79" w:rsidRDefault="002D0D79" w:rsidP="002D0D79">
      <w:pPr>
        <w:pStyle w:val="Odstavecodsazen"/>
        <w:spacing w:line="240" w:lineRule="auto"/>
        <w:ind w:left="0" w:firstLine="0"/>
        <w:rPr>
          <w:bCs/>
        </w:rPr>
      </w:pPr>
    </w:p>
    <w:p w:rsidR="002D0D79" w:rsidRPr="002D0D79" w:rsidRDefault="002D0D79" w:rsidP="002D0D79">
      <w:pPr>
        <w:pStyle w:val="Odstavecodsazen"/>
        <w:spacing w:line="240" w:lineRule="auto"/>
        <w:ind w:left="142" w:firstLine="0"/>
        <w:rPr>
          <w:bCs/>
        </w:rPr>
      </w:pPr>
      <w:r w:rsidRPr="002D0D79">
        <w:rPr>
          <w:bCs/>
        </w:rPr>
        <w:t>Účastník zadávacího řízení může prokázat, že i přes nesplnění základní způsobilosti podle § 74 zákona nebo naplnění důvodu nezpůsobilosti podle § 48 odst. 5 a 6 zákona obnovil svou způsobilost k účasti v zadávacím řízení, pokud v průběhu zadávacího řízení zadavateli doloží, že přijal dostatečná nápravná opatření. To neplatí po dobu, na kterou byl účastník zadávacího řízení pravomocně odsouzen k zákazu plnění veřejných zakázek nebo účasti v koncesním řízení. Vše v souladu s § 76 zákona.</w:t>
      </w:r>
    </w:p>
    <w:p w:rsidR="002D0D79" w:rsidRDefault="002D0D79" w:rsidP="00BB2931">
      <w:pPr>
        <w:autoSpaceDE w:val="0"/>
        <w:autoSpaceDN w:val="0"/>
        <w:adjustRightInd w:val="0"/>
        <w:jc w:val="both"/>
        <w:rPr>
          <w:bCs/>
          <w:sz w:val="24"/>
          <w:u w:val="single"/>
        </w:rPr>
      </w:pPr>
    </w:p>
    <w:p w:rsidR="005778E6" w:rsidRPr="005778E6" w:rsidRDefault="005778E6" w:rsidP="008F7F80">
      <w:pPr>
        <w:autoSpaceDE w:val="0"/>
        <w:autoSpaceDN w:val="0"/>
        <w:adjustRightInd w:val="0"/>
        <w:ind w:left="142"/>
        <w:jc w:val="both"/>
        <w:rPr>
          <w:bCs/>
          <w:sz w:val="24"/>
          <w:u w:val="single"/>
        </w:rPr>
      </w:pPr>
      <w:r w:rsidRPr="005778E6">
        <w:rPr>
          <w:bCs/>
          <w:sz w:val="24"/>
          <w:u w:val="single"/>
        </w:rPr>
        <w:t>Profesní způsobilost:</w:t>
      </w:r>
    </w:p>
    <w:p w:rsidR="005778E6" w:rsidRDefault="005778E6" w:rsidP="008F7F80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</w:p>
    <w:p w:rsidR="002D0D79" w:rsidRPr="00605D59" w:rsidRDefault="002D0D79" w:rsidP="002D0D79">
      <w:pPr>
        <w:tabs>
          <w:tab w:val="left" w:pos="142"/>
        </w:tabs>
        <w:spacing w:after="120"/>
        <w:ind w:left="142"/>
        <w:jc w:val="both"/>
        <w:rPr>
          <w:bCs/>
          <w:sz w:val="24"/>
        </w:rPr>
      </w:pPr>
      <w:r w:rsidRPr="00605D59">
        <w:rPr>
          <w:bCs/>
          <w:sz w:val="24"/>
        </w:rPr>
        <w:t xml:space="preserve">Dodavatel prokáže splnění profesní způsobilosti ve vztahu k České republice předložením výpisu z obchodního rejstříku nebo jiné obdobné evidence. </w:t>
      </w:r>
    </w:p>
    <w:p w:rsidR="002D0D79" w:rsidRPr="00605D59" w:rsidRDefault="002D0D79" w:rsidP="002D0D79">
      <w:pPr>
        <w:tabs>
          <w:tab w:val="left" w:pos="142"/>
        </w:tabs>
        <w:spacing w:after="120"/>
        <w:ind w:left="142"/>
        <w:jc w:val="both"/>
        <w:rPr>
          <w:bCs/>
          <w:sz w:val="24"/>
        </w:rPr>
      </w:pPr>
      <w:r w:rsidRPr="00605D59">
        <w:rPr>
          <w:bCs/>
          <w:sz w:val="24"/>
        </w:rPr>
        <w:t xml:space="preserve">Výše uvedený dokument (doklad) prokazující profesní způsobilost musí prokazovat splnění požadovaného kritéria způsobilosti nejpozději v době 3 měsíců přede dnem </w:t>
      </w:r>
      <w:r>
        <w:rPr>
          <w:bCs/>
          <w:sz w:val="24"/>
        </w:rPr>
        <w:t>podání nabídky</w:t>
      </w:r>
      <w:r w:rsidRPr="00605D59">
        <w:rPr>
          <w:bCs/>
          <w:sz w:val="24"/>
        </w:rPr>
        <w:t>.</w:t>
      </w:r>
    </w:p>
    <w:p w:rsidR="002D0D79" w:rsidRPr="00605D59" w:rsidRDefault="002D0D79" w:rsidP="002D0D79">
      <w:pPr>
        <w:tabs>
          <w:tab w:val="left" w:pos="142"/>
        </w:tabs>
        <w:spacing w:after="120"/>
        <w:ind w:left="142"/>
        <w:jc w:val="both"/>
        <w:rPr>
          <w:bCs/>
          <w:sz w:val="24"/>
        </w:rPr>
      </w:pPr>
      <w:r w:rsidRPr="00605D59">
        <w:rPr>
          <w:bCs/>
          <w:sz w:val="24"/>
        </w:rPr>
        <w:t xml:space="preserve">Zadavatel dále požaduje, aby dodavatel předložil: </w:t>
      </w:r>
    </w:p>
    <w:p w:rsidR="005778E6" w:rsidRDefault="002D0D79" w:rsidP="002D0D79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  <w:r w:rsidRPr="00605D59">
        <w:rPr>
          <w:bCs/>
          <w:sz w:val="24"/>
        </w:rPr>
        <w:t>Doklad o oprávnění k podnikání podle zvláštních právních předpisů v rozsahu odpovídajícím předmětu veřejné zakázky, zejména doklad prokazující příslušné živnostenské oprávnění či licenci</w:t>
      </w:r>
      <w:r>
        <w:rPr>
          <w:bCs/>
          <w:sz w:val="24"/>
        </w:rPr>
        <w:t>.</w:t>
      </w:r>
    </w:p>
    <w:p w:rsidR="005778E6" w:rsidRDefault="005778E6" w:rsidP="008F7F80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</w:p>
    <w:p w:rsidR="002D0D79" w:rsidRDefault="002D0D79" w:rsidP="008F7F80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  <w:r>
        <w:rPr>
          <w:sz w:val="24"/>
          <w:u w:val="single"/>
        </w:rPr>
        <w:t>Technická</w:t>
      </w:r>
      <w:r w:rsidRPr="00F66878">
        <w:rPr>
          <w:sz w:val="24"/>
          <w:u w:val="single"/>
        </w:rPr>
        <w:t xml:space="preserve"> </w:t>
      </w:r>
      <w:r>
        <w:rPr>
          <w:sz w:val="24"/>
          <w:u w:val="single"/>
        </w:rPr>
        <w:t>kvalifikace</w:t>
      </w:r>
      <w:r w:rsidRPr="00F66878">
        <w:rPr>
          <w:sz w:val="24"/>
          <w:u w:val="single"/>
        </w:rPr>
        <w:t>:</w:t>
      </w:r>
    </w:p>
    <w:p w:rsidR="002D0D79" w:rsidRDefault="002D0D79" w:rsidP="008F7F80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</w:p>
    <w:p w:rsidR="005F477A" w:rsidRPr="005F477A" w:rsidRDefault="005F477A" w:rsidP="005F477A">
      <w:pPr>
        <w:pStyle w:val="Zkladntext1"/>
        <w:tabs>
          <w:tab w:val="left" w:pos="-3400"/>
        </w:tabs>
        <w:spacing w:after="120" w:line="240" w:lineRule="auto"/>
        <w:ind w:left="142"/>
        <w:rPr>
          <w:bCs/>
        </w:rPr>
      </w:pPr>
      <w:r w:rsidRPr="005F477A">
        <w:rPr>
          <w:bCs/>
        </w:rPr>
        <w:t xml:space="preserve">Dodavatel prokáže, v souladu s § 79 zákona, splnění technické kvalifikace předložením seznamu významných dodávek poskytnutých za poslední 3 roky před zahájením zadávacího řízení včetně uvedení ceny a doby jejich poskytnutí a identifikace objednatele. </w:t>
      </w:r>
    </w:p>
    <w:p w:rsidR="00320C02" w:rsidRDefault="00FA1EF4" w:rsidP="005F477A">
      <w:pPr>
        <w:autoSpaceDE w:val="0"/>
        <w:autoSpaceDN w:val="0"/>
        <w:adjustRightInd w:val="0"/>
        <w:ind w:left="142"/>
        <w:jc w:val="both"/>
        <w:rPr>
          <w:bCs/>
          <w:sz w:val="24"/>
        </w:rPr>
      </w:pPr>
      <w:r w:rsidRPr="00552A46">
        <w:rPr>
          <w:rFonts w:cs="Calibri"/>
          <w:bCs/>
          <w:sz w:val="24"/>
        </w:rPr>
        <w:t xml:space="preserve">Seznamu dodávek </w:t>
      </w:r>
      <w:r w:rsidRPr="00632E1A">
        <w:rPr>
          <w:rFonts w:cs="Calibri"/>
          <w:bCs/>
          <w:sz w:val="24"/>
        </w:rPr>
        <w:t>poskytnutých za posledních 3 roky před</w:t>
      </w:r>
      <w:r w:rsidRPr="00552A46">
        <w:rPr>
          <w:rFonts w:cs="Calibri"/>
          <w:bCs/>
          <w:sz w:val="24"/>
        </w:rPr>
        <w:t xml:space="preserve"> zahájením zadávacího řízení včetně </w:t>
      </w:r>
      <w:r w:rsidR="00340F12" w:rsidRPr="00340F12">
        <w:rPr>
          <w:rFonts w:cs="Calibri"/>
          <w:bCs/>
          <w:sz w:val="24"/>
        </w:rPr>
        <w:t xml:space="preserve"> uvedení ceny a doby jejich poskytnutí a identifikace objednatele</w:t>
      </w:r>
      <w:r w:rsidRPr="00552A46">
        <w:rPr>
          <w:rFonts w:cs="Calibri"/>
          <w:bCs/>
          <w:sz w:val="24"/>
        </w:rPr>
        <w:t xml:space="preserve">. </w:t>
      </w:r>
      <w:r w:rsidR="00340F12" w:rsidRPr="00340F12">
        <w:rPr>
          <w:rFonts w:cs="Calibri"/>
          <w:bCs/>
          <w:sz w:val="24"/>
        </w:rPr>
        <w:t>Tento sez</w:t>
      </w:r>
      <w:r w:rsidR="00340F12">
        <w:rPr>
          <w:rFonts w:cs="Calibri"/>
          <w:bCs/>
          <w:sz w:val="24"/>
        </w:rPr>
        <w:t>namu musí obsahovat minimálně</w:t>
      </w:r>
      <w:r w:rsidRPr="00552A46">
        <w:rPr>
          <w:rFonts w:cs="Calibri"/>
          <w:bCs/>
          <w:sz w:val="24"/>
        </w:rPr>
        <w:t xml:space="preserve"> 3 realizované zakázky </w:t>
      </w:r>
      <w:r w:rsidRPr="00925333">
        <w:rPr>
          <w:rFonts w:cs="Calibri"/>
          <w:bCs/>
          <w:sz w:val="24"/>
        </w:rPr>
        <w:t xml:space="preserve">dodávka </w:t>
      </w:r>
      <w:r w:rsidRPr="00925333">
        <w:rPr>
          <w:bCs/>
          <w:sz w:val="24"/>
        </w:rPr>
        <w:t>posypové soli na posyp komunikací a soli pro úpravu bazénové vody</w:t>
      </w:r>
      <w:r w:rsidRPr="00925333">
        <w:rPr>
          <w:rFonts w:cs="Calibri"/>
          <w:bCs/>
          <w:sz w:val="24"/>
        </w:rPr>
        <w:t xml:space="preserve"> o</w:t>
      </w:r>
      <w:r w:rsidRPr="00552A46">
        <w:rPr>
          <w:rFonts w:cs="Calibri"/>
          <w:bCs/>
          <w:sz w:val="24"/>
        </w:rPr>
        <w:t xml:space="preserve"> finančním objemu každé z nich min. </w:t>
      </w:r>
      <w:r>
        <w:rPr>
          <w:rFonts w:cs="Calibri"/>
          <w:bCs/>
          <w:sz w:val="24"/>
        </w:rPr>
        <w:t>3</w:t>
      </w:r>
      <w:r w:rsidRPr="00552A46">
        <w:rPr>
          <w:rFonts w:cs="Calibri"/>
          <w:bCs/>
          <w:sz w:val="24"/>
        </w:rPr>
        <w:t xml:space="preserve"> mil. Kč (bez DPH)</w:t>
      </w:r>
      <w:r>
        <w:rPr>
          <w:rFonts w:cs="Calibri"/>
          <w:bCs/>
          <w:sz w:val="24"/>
        </w:rPr>
        <w:t>.</w:t>
      </w:r>
      <w:r w:rsidR="005F477A" w:rsidRPr="005F477A">
        <w:rPr>
          <w:bCs/>
          <w:sz w:val="24"/>
        </w:rPr>
        <w:t xml:space="preserve"> </w:t>
      </w:r>
    </w:p>
    <w:p w:rsidR="005F477A" w:rsidRDefault="005F477A" w:rsidP="005F477A">
      <w:pPr>
        <w:autoSpaceDE w:val="0"/>
        <w:autoSpaceDN w:val="0"/>
        <w:adjustRightInd w:val="0"/>
        <w:ind w:left="142"/>
        <w:jc w:val="both"/>
        <w:rPr>
          <w:bCs/>
          <w:sz w:val="24"/>
        </w:rPr>
      </w:pPr>
      <w:r w:rsidRPr="005F477A">
        <w:rPr>
          <w:bCs/>
          <w:sz w:val="24"/>
        </w:rPr>
        <w:t>Seznam bude podepsán osobou oprávněnou</w:t>
      </w:r>
      <w:r w:rsidR="00320C02">
        <w:rPr>
          <w:bCs/>
          <w:sz w:val="24"/>
        </w:rPr>
        <w:t xml:space="preserve"> jednat</w:t>
      </w:r>
      <w:r w:rsidRPr="005F477A">
        <w:rPr>
          <w:bCs/>
          <w:sz w:val="24"/>
        </w:rPr>
        <w:t xml:space="preserve"> za účastníka zadávacího řízení a bude obsahovat údaje v tomto členění ke každé jednotlivé dodávce: identifikaci </w:t>
      </w:r>
      <w:r w:rsidR="00FA1EF4">
        <w:rPr>
          <w:bCs/>
          <w:sz w:val="24"/>
        </w:rPr>
        <w:t xml:space="preserve">posypové soli a </w:t>
      </w:r>
      <w:r w:rsidRPr="005F477A">
        <w:rPr>
          <w:bCs/>
          <w:sz w:val="24"/>
        </w:rPr>
        <w:t xml:space="preserve"> </w:t>
      </w:r>
      <w:r w:rsidR="00FA1EF4">
        <w:rPr>
          <w:bCs/>
          <w:sz w:val="24"/>
        </w:rPr>
        <w:t xml:space="preserve">varné soli pro úpravu bazénové vody </w:t>
      </w:r>
      <w:r w:rsidRPr="005F477A">
        <w:rPr>
          <w:bCs/>
          <w:sz w:val="24"/>
        </w:rPr>
        <w:t>(popis, výrobce, typ apod.), název objednatele, místo plnění, doba plnění, finanční objem dodávky, kontakt na objednatele.</w:t>
      </w:r>
    </w:p>
    <w:p w:rsidR="002814C7" w:rsidRPr="008F47F3" w:rsidRDefault="002814C7" w:rsidP="00BF3405">
      <w:pPr>
        <w:pStyle w:val="Zkladntext1"/>
        <w:tabs>
          <w:tab w:val="left" w:pos="142"/>
        </w:tabs>
        <w:spacing w:before="120"/>
        <w:ind w:left="142"/>
        <w:rPr>
          <w:bCs/>
        </w:rPr>
      </w:pPr>
      <w:r w:rsidRPr="008F47F3">
        <w:rPr>
          <w:bCs/>
        </w:rPr>
        <w:t>Pokud není dodavatel schopen prokázat splnění určité části kvalifikace požadované zadavatelem v plném rozsahu, je povinen postupovat některým z postupů uvedených v HLAVĚ VIII, Oddíle 4 zákona.</w:t>
      </w:r>
    </w:p>
    <w:p w:rsidR="002814C7" w:rsidRPr="002D740C" w:rsidRDefault="002814C7" w:rsidP="002814C7">
      <w:pPr>
        <w:pStyle w:val="Zkladntext1"/>
        <w:tabs>
          <w:tab w:val="left" w:pos="142"/>
        </w:tabs>
        <w:spacing w:before="120"/>
        <w:ind w:left="142"/>
        <w:rPr>
          <w:bCs/>
        </w:rPr>
      </w:pPr>
      <w:r w:rsidRPr="008F47F3">
        <w:rPr>
          <w:bCs/>
        </w:rPr>
        <w:t xml:space="preserve">Před uzavřením smlouvy s vítězným dodavatelem bude </w:t>
      </w:r>
      <w:r w:rsidRPr="002D740C">
        <w:rPr>
          <w:bCs/>
        </w:rPr>
        <w:t>zadavatel po vítězném dodavateli</w:t>
      </w:r>
      <w:r w:rsidRPr="00BC6A73">
        <w:rPr>
          <w:bCs/>
          <w:strike/>
        </w:rPr>
        <w:t xml:space="preserve"> </w:t>
      </w:r>
      <w:r w:rsidRPr="002D740C">
        <w:rPr>
          <w:bCs/>
        </w:rPr>
        <w:t>požadovat předložení originálů nebo úředně ověřených kopií dokladů prokazujících kvalifikaci, pokud již nebyly v zadávacím řízení předloženy (86 odst. 3 zákona).</w:t>
      </w:r>
    </w:p>
    <w:p w:rsidR="002814C7" w:rsidRPr="002D740C" w:rsidRDefault="002814C7" w:rsidP="002814C7">
      <w:pPr>
        <w:autoSpaceDE w:val="0"/>
        <w:autoSpaceDN w:val="0"/>
        <w:adjustRightInd w:val="0"/>
        <w:spacing w:line="240" w:lineRule="auto"/>
        <w:rPr>
          <w:bCs/>
          <w:sz w:val="24"/>
        </w:rPr>
      </w:pPr>
    </w:p>
    <w:p w:rsidR="002814C7" w:rsidRPr="005F477A" w:rsidRDefault="002814C7" w:rsidP="002814C7">
      <w:pPr>
        <w:autoSpaceDE w:val="0"/>
        <w:autoSpaceDN w:val="0"/>
        <w:adjustRightInd w:val="0"/>
        <w:ind w:left="142"/>
        <w:jc w:val="both"/>
        <w:rPr>
          <w:bCs/>
          <w:sz w:val="24"/>
        </w:rPr>
      </w:pPr>
      <w:r w:rsidRPr="002D740C">
        <w:rPr>
          <w:b/>
          <w:bCs/>
          <w:i/>
          <w:sz w:val="24"/>
        </w:rPr>
        <w:t xml:space="preserve">Znění zákona o zadávání veřejných zakázek (134/2016 Sb.) je volně ke stažení na </w:t>
      </w:r>
      <w:hyperlink r:id="rId12" w:history="1">
        <w:r w:rsidRPr="002D740C">
          <w:rPr>
            <w:b/>
            <w:bCs/>
            <w:i/>
            <w:sz w:val="24"/>
          </w:rPr>
          <w:t>http://www.portal-vz.cz</w:t>
        </w:r>
      </w:hyperlink>
      <w:r w:rsidRPr="002D740C">
        <w:rPr>
          <w:b/>
          <w:bCs/>
          <w:i/>
          <w:sz w:val="24"/>
        </w:rPr>
        <w:t xml:space="preserve">. Požadavky na prokazování kvalifikace jsou uvedeny v HLAVĚ VIII, </w:t>
      </w:r>
      <w:r w:rsidRPr="002D740C">
        <w:rPr>
          <w:b/>
          <w:bCs/>
          <w:i/>
          <w:sz w:val="24"/>
        </w:rPr>
        <w:lastRenderedPageBreak/>
        <w:t>Díle 1, Oddílech 1 - 4 zákona (§ 73 - 88).</w:t>
      </w:r>
    </w:p>
    <w:p w:rsidR="002D0D79" w:rsidRDefault="002D0D79" w:rsidP="008F7F80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</w:p>
    <w:p w:rsidR="00BF3405" w:rsidRDefault="00BF3405" w:rsidP="008F7F80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</w:p>
    <w:p w:rsidR="005778E6" w:rsidRDefault="002814C7" w:rsidP="008F7F80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  <w:r>
        <w:rPr>
          <w:rFonts w:cs="Calibri"/>
          <w:b/>
          <w:sz w:val="24"/>
          <w:u w:val="single"/>
        </w:rPr>
        <w:t>10. ZPŮSOB</w:t>
      </w:r>
      <w:r w:rsidRPr="005778E6">
        <w:rPr>
          <w:rFonts w:cs="Calibri"/>
          <w:b/>
          <w:sz w:val="24"/>
          <w:u w:val="single"/>
        </w:rPr>
        <w:t xml:space="preserve"> PROKÁZÁNÍ KVALIFIKACE</w:t>
      </w:r>
      <w:r>
        <w:rPr>
          <w:rFonts w:cs="Calibri"/>
          <w:b/>
          <w:sz w:val="24"/>
          <w:u w:val="single"/>
        </w:rPr>
        <w:t xml:space="preserve"> V NABÍDKÁCH DODAVATELŮ</w:t>
      </w:r>
      <w:r w:rsidRPr="005778E6">
        <w:rPr>
          <w:rFonts w:cs="Calibri"/>
          <w:b/>
          <w:sz w:val="24"/>
          <w:u w:val="single"/>
        </w:rPr>
        <w:t>:</w:t>
      </w:r>
    </w:p>
    <w:p w:rsidR="002814C7" w:rsidRDefault="002814C7" w:rsidP="008F7F80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</w:p>
    <w:p w:rsidR="00527200" w:rsidRPr="00BF3405" w:rsidRDefault="00527200" w:rsidP="00BF3405">
      <w:pPr>
        <w:tabs>
          <w:tab w:val="left" w:pos="142"/>
        </w:tabs>
        <w:spacing w:after="120"/>
        <w:ind w:left="142"/>
        <w:jc w:val="both"/>
        <w:rPr>
          <w:sz w:val="24"/>
        </w:rPr>
      </w:pPr>
      <w:r w:rsidRPr="00394071">
        <w:rPr>
          <w:sz w:val="24"/>
        </w:rPr>
        <w:t>Zadavatel</w:t>
      </w:r>
      <w:r>
        <w:rPr>
          <w:sz w:val="24"/>
        </w:rPr>
        <w:t>, v souladu s ustanovením § 53</w:t>
      </w:r>
      <w:r w:rsidRPr="001F7FCC">
        <w:rPr>
          <w:sz w:val="24"/>
        </w:rPr>
        <w:t xml:space="preserve"> </w:t>
      </w:r>
      <w:r>
        <w:rPr>
          <w:sz w:val="24"/>
        </w:rPr>
        <w:t>odst. 4 zákona,</w:t>
      </w:r>
      <w:r w:rsidRPr="00394071">
        <w:rPr>
          <w:sz w:val="24"/>
        </w:rPr>
        <w:t xml:space="preserve"> </w:t>
      </w:r>
      <w:r w:rsidRPr="007156A5">
        <w:rPr>
          <w:b/>
          <w:sz w:val="24"/>
        </w:rPr>
        <w:t>zjednodušuje postup</w:t>
      </w:r>
      <w:r>
        <w:rPr>
          <w:sz w:val="24"/>
        </w:rPr>
        <w:t xml:space="preserve"> pro podání nabídek dodavatelů. Dodavatel je povinen prokázat ve své nabídce kvalifikaci prostřednictvím předložení originálu čestného prohlášení, z jehož obsahu bude zřejmé, že splňuje výše uvedené, zadavatelem požadované, kvalifikační předpoklady (tedy základní způsobilost, profesní způsobilost a technickou kvalifikaci k plnění veřejné zakázky). </w:t>
      </w:r>
    </w:p>
    <w:p w:rsidR="00527200" w:rsidRDefault="00527200" w:rsidP="00527200">
      <w:pPr>
        <w:ind w:left="142"/>
        <w:jc w:val="both"/>
        <w:rPr>
          <w:b/>
          <w:i/>
          <w:sz w:val="24"/>
        </w:rPr>
      </w:pPr>
      <w:r>
        <w:rPr>
          <w:b/>
          <w:i/>
          <w:sz w:val="24"/>
        </w:rPr>
        <w:t>Vzor textu čestného prohlášení</w:t>
      </w:r>
      <w:r w:rsidRPr="002D44EF">
        <w:rPr>
          <w:b/>
          <w:i/>
          <w:sz w:val="24"/>
        </w:rPr>
        <w:t>:</w:t>
      </w:r>
    </w:p>
    <w:p w:rsidR="00527200" w:rsidRPr="002D44EF" w:rsidRDefault="00527200" w:rsidP="00527200">
      <w:pPr>
        <w:ind w:left="142"/>
        <w:jc w:val="both"/>
        <w:rPr>
          <w:b/>
          <w:i/>
          <w:sz w:val="24"/>
        </w:rPr>
      </w:pPr>
    </w:p>
    <w:p w:rsidR="00105EDF" w:rsidRPr="00105EDF" w:rsidRDefault="00527200" w:rsidP="00105EDF">
      <w:pPr>
        <w:pStyle w:val="Normlnweb"/>
        <w:spacing w:before="0" w:after="0" w:line="228" w:lineRule="auto"/>
        <w:jc w:val="center"/>
        <w:rPr>
          <w:rFonts w:eastAsia="Tahoma"/>
          <w:u w:val="single"/>
        </w:rPr>
      </w:pPr>
      <w:r>
        <w:rPr>
          <w:rFonts w:eastAsia="Tahoma"/>
          <w:b/>
          <w:i/>
        </w:rPr>
        <w:t>Č</w:t>
      </w:r>
      <w:r w:rsidRPr="002D44EF">
        <w:rPr>
          <w:rFonts w:eastAsia="Tahoma"/>
          <w:b/>
          <w:i/>
        </w:rPr>
        <w:t>estně prohlašuji, že subjekt (- náz</w:t>
      </w:r>
      <w:r>
        <w:rPr>
          <w:rFonts w:eastAsia="Tahoma"/>
          <w:b/>
          <w:i/>
        </w:rPr>
        <w:t>ev dodavatele, IČ -) splňuje základní způsobilost,</w:t>
      </w:r>
      <w:r w:rsidRPr="002D44EF">
        <w:rPr>
          <w:rFonts w:eastAsia="Tahoma"/>
          <w:b/>
          <w:i/>
        </w:rPr>
        <w:t xml:space="preserve"> profesní</w:t>
      </w:r>
      <w:r>
        <w:rPr>
          <w:rFonts w:eastAsia="Tahoma"/>
          <w:b/>
          <w:i/>
        </w:rPr>
        <w:t xml:space="preserve"> způsobilost a technickou kvalifikaci, stanovenou</w:t>
      </w:r>
      <w:r w:rsidRPr="002D44EF">
        <w:rPr>
          <w:rFonts w:eastAsia="Tahoma"/>
          <w:b/>
          <w:i/>
        </w:rPr>
        <w:t xml:space="preserve"> </w:t>
      </w:r>
      <w:r w:rsidRPr="005933BA">
        <w:rPr>
          <w:rFonts w:eastAsia="Tahoma"/>
          <w:b/>
          <w:i/>
        </w:rPr>
        <w:t>zadavatelem v zadávací dokumentaci pro plnění zakázky:</w:t>
      </w:r>
      <w:r w:rsidR="00105EDF">
        <w:rPr>
          <w:rFonts w:eastAsia="Tahoma"/>
          <w:b/>
          <w:i/>
        </w:rPr>
        <w:t>“</w:t>
      </w:r>
      <w:r w:rsidRPr="005933BA">
        <w:rPr>
          <w:rFonts w:eastAsia="Tahoma"/>
          <w:b/>
          <w:i/>
        </w:rPr>
        <w:t xml:space="preserve"> </w:t>
      </w:r>
      <w:r w:rsidR="00105EDF" w:rsidRPr="00105EDF">
        <w:rPr>
          <w:b/>
          <w:bCs/>
        </w:rPr>
        <w:t>Dodávka průmyslové soli na posyp komunikací, varné soli pro úpravu bazén</w:t>
      </w:r>
      <w:r w:rsidR="00EE2C08">
        <w:rPr>
          <w:b/>
          <w:bCs/>
        </w:rPr>
        <w:t>ové vody a regenerační soli 2023</w:t>
      </w:r>
      <w:r w:rsidR="00105EDF">
        <w:rPr>
          <w:b/>
          <w:bCs/>
        </w:rPr>
        <w:t>“</w:t>
      </w:r>
    </w:p>
    <w:p w:rsidR="00527200" w:rsidRPr="00105EDF" w:rsidRDefault="00527200" w:rsidP="00105EDF">
      <w:pPr>
        <w:pStyle w:val="Normlnweb"/>
        <w:spacing w:before="0" w:after="0" w:line="228" w:lineRule="auto"/>
        <w:jc w:val="both"/>
        <w:rPr>
          <w:rFonts w:eastAsia="Tahoma"/>
          <w:b/>
          <w:i/>
        </w:rPr>
      </w:pPr>
    </w:p>
    <w:p w:rsidR="00527200" w:rsidRDefault="00527200" w:rsidP="00527200">
      <w:pPr>
        <w:tabs>
          <w:tab w:val="left" w:pos="142"/>
        </w:tabs>
        <w:spacing w:after="120"/>
        <w:ind w:left="142"/>
        <w:jc w:val="both"/>
        <w:rPr>
          <w:sz w:val="24"/>
        </w:rPr>
      </w:pPr>
      <w:r w:rsidRPr="00916320">
        <w:rPr>
          <w:i/>
          <w:sz w:val="24"/>
        </w:rPr>
        <w:t xml:space="preserve">Toto čestné prohlášení bude podepsáno oprávněnou osobou/osobami </w:t>
      </w:r>
      <w:r>
        <w:rPr>
          <w:i/>
          <w:sz w:val="24"/>
        </w:rPr>
        <w:t>dodavatele</w:t>
      </w:r>
      <w:r w:rsidRPr="00916320">
        <w:rPr>
          <w:i/>
          <w:sz w:val="24"/>
        </w:rPr>
        <w:t>.</w:t>
      </w:r>
    </w:p>
    <w:p w:rsidR="00527200" w:rsidRDefault="00527200" w:rsidP="00527200">
      <w:pPr>
        <w:tabs>
          <w:tab w:val="left" w:pos="142"/>
        </w:tabs>
        <w:spacing w:after="120"/>
        <w:ind w:left="142"/>
        <w:jc w:val="both"/>
        <w:rPr>
          <w:sz w:val="24"/>
        </w:rPr>
      </w:pPr>
      <w:r>
        <w:rPr>
          <w:sz w:val="24"/>
        </w:rPr>
        <w:t xml:space="preserve">Mimo čestného prohlášení předloží dodavatel prostou kopii výpisu z obchodního rejstříku nebo jiné obdobné evidence (není-li dodavatel v obchodním rejstříku zapsán) ne starší než 3 měsíce ke dni podání nabídky. Dokument bude použit ke kontrole způsobu jednání a oprávněnosti osob činících prohlášení za dodavatele. Zmocní-li oprávněné osoby k prohlášení jinou osobu, doloží spolu s dokumentem patřičná zmocnění jiné osoby k takovým úkonům.   </w:t>
      </w:r>
    </w:p>
    <w:p w:rsidR="00527200" w:rsidRPr="008E50AA" w:rsidRDefault="00527200" w:rsidP="00527200">
      <w:pPr>
        <w:ind w:left="142"/>
        <w:jc w:val="both"/>
        <w:rPr>
          <w:b/>
          <w:sz w:val="24"/>
        </w:rPr>
      </w:pPr>
      <w:r w:rsidRPr="008E50AA">
        <w:rPr>
          <w:b/>
          <w:sz w:val="24"/>
        </w:rPr>
        <w:t>Výše uvedené dokumenty jsou jediné dokumenty, které je dodavatel povinen předložit jako součást své nabídky</w:t>
      </w:r>
      <w:r>
        <w:rPr>
          <w:b/>
          <w:sz w:val="24"/>
        </w:rPr>
        <w:t xml:space="preserve"> v rámci prokazování kvalifikace</w:t>
      </w:r>
      <w:r w:rsidRPr="008E50AA">
        <w:rPr>
          <w:b/>
          <w:sz w:val="24"/>
        </w:rPr>
        <w:t xml:space="preserve">. </w:t>
      </w:r>
    </w:p>
    <w:p w:rsidR="00527200" w:rsidRDefault="00527200" w:rsidP="00527200">
      <w:pPr>
        <w:jc w:val="both"/>
        <w:rPr>
          <w:sz w:val="24"/>
        </w:rPr>
      </w:pPr>
    </w:p>
    <w:p w:rsidR="002814C7" w:rsidRDefault="00527200" w:rsidP="00527200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  <w:r>
        <w:rPr>
          <w:sz w:val="24"/>
        </w:rPr>
        <w:t>Teprve dodavatel, se kterým bude možno uzavřít smlouvu o dílo (vítězný dodavatel), je povinen</w:t>
      </w:r>
      <w:r w:rsidRPr="001F7FCC">
        <w:rPr>
          <w:sz w:val="24"/>
        </w:rPr>
        <w:t>,</w:t>
      </w:r>
      <w:r>
        <w:rPr>
          <w:sz w:val="24"/>
        </w:rPr>
        <w:t xml:space="preserve"> před jejím </w:t>
      </w:r>
      <w:r w:rsidRPr="002D740C">
        <w:rPr>
          <w:sz w:val="24"/>
        </w:rPr>
        <w:t>uzavřením předložit</w:t>
      </w:r>
      <w:r>
        <w:rPr>
          <w:sz w:val="24"/>
        </w:rPr>
        <w:t xml:space="preserve"> zadavateli originály nebo úředně ověřené kopie dokladů prokazujících splnění kvalifikace, stanovené v článku 9. tohoto dokumentu. Nesplnění této povinnosti se považuje za neposkytnutí součinnosti k uzavření patřičné smlouvy o dílo.</w:t>
      </w:r>
    </w:p>
    <w:p w:rsidR="002814C7" w:rsidRDefault="002814C7" w:rsidP="008F7F80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</w:p>
    <w:p w:rsidR="002814C7" w:rsidRDefault="00452D9B" w:rsidP="008F7F80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  <w:r>
        <w:rPr>
          <w:rFonts w:cs="Calibri"/>
          <w:b/>
          <w:sz w:val="24"/>
          <w:u w:val="single"/>
        </w:rPr>
        <w:t>11. PROHLÍDKA MÍSTA PLNĚNÍ</w:t>
      </w:r>
      <w:r w:rsidRPr="005778E6">
        <w:rPr>
          <w:rFonts w:cs="Calibri"/>
          <w:b/>
          <w:sz w:val="24"/>
          <w:u w:val="single"/>
        </w:rPr>
        <w:t>:</w:t>
      </w:r>
    </w:p>
    <w:p w:rsidR="00452D9B" w:rsidRDefault="00452D9B" w:rsidP="00452D9B">
      <w:pPr>
        <w:autoSpaceDE w:val="0"/>
        <w:autoSpaceDN w:val="0"/>
        <w:adjustRightInd w:val="0"/>
        <w:jc w:val="both"/>
        <w:rPr>
          <w:sz w:val="24"/>
        </w:rPr>
      </w:pPr>
    </w:p>
    <w:p w:rsidR="00B67D82" w:rsidRPr="00B67D82" w:rsidRDefault="00B67D82" w:rsidP="00452D9B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  <w:r w:rsidRPr="00B67D82">
        <w:rPr>
          <w:rFonts w:cs="Calibri"/>
          <w:sz w:val="24"/>
        </w:rPr>
        <w:t>Prohlídka místa plnění organizovaná zadavatelem se neplánuje.</w:t>
      </w:r>
    </w:p>
    <w:p w:rsidR="00BF3405" w:rsidRPr="00B67D82" w:rsidRDefault="00BF3405" w:rsidP="00B67D82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</w:p>
    <w:p w:rsidR="00780134" w:rsidRDefault="00452D9B" w:rsidP="00452D9B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  <w:r>
        <w:rPr>
          <w:rFonts w:cs="Calibri"/>
          <w:b/>
          <w:sz w:val="24"/>
          <w:u w:val="single"/>
        </w:rPr>
        <w:t>12. MIMOŘÁDNĚ NÍZKÁ NABÍDKOVÁ CENA</w:t>
      </w:r>
      <w:r w:rsidRPr="005778E6">
        <w:rPr>
          <w:rFonts w:cs="Calibri"/>
          <w:b/>
          <w:sz w:val="24"/>
          <w:u w:val="single"/>
        </w:rPr>
        <w:t>:</w:t>
      </w:r>
    </w:p>
    <w:p w:rsidR="00452D9B" w:rsidRPr="00452D9B" w:rsidRDefault="00452D9B" w:rsidP="00452D9B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</w:p>
    <w:p w:rsidR="00780134" w:rsidRPr="00780134" w:rsidRDefault="00780134" w:rsidP="00780134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  <w:r w:rsidRPr="00780134">
        <w:rPr>
          <w:rFonts w:cs="Calibri"/>
          <w:sz w:val="24"/>
        </w:rPr>
        <w:t>Zadavatel ve smyslu § 113 odst. 2 sděluje, že v případě, že zadavatel obdrží 4 a více nabídek, tak za mimořádně nízkou nabídkovou cenu považuje takovou, která je nižší o více než 20 % od aritmetického průměru všech podaných cenových nabídek bez DPH nebo je o 15 % a více nižší, než nabídková cena druhého v pořadí (bez DPH).</w:t>
      </w:r>
    </w:p>
    <w:p w:rsidR="00BF3405" w:rsidRDefault="00BF3405" w:rsidP="008F7F80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</w:p>
    <w:p w:rsidR="00780134" w:rsidRPr="00780134" w:rsidRDefault="00452D9B" w:rsidP="00780134">
      <w:pPr>
        <w:autoSpaceDE w:val="0"/>
        <w:autoSpaceDN w:val="0"/>
        <w:adjustRightInd w:val="0"/>
        <w:ind w:left="142"/>
        <w:jc w:val="both"/>
        <w:rPr>
          <w:rFonts w:cs="Calibri"/>
          <w:b/>
          <w:bCs/>
          <w:sz w:val="24"/>
          <w:u w:val="single"/>
        </w:rPr>
      </w:pPr>
      <w:r>
        <w:rPr>
          <w:rFonts w:cs="Calibri"/>
          <w:b/>
          <w:sz w:val="24"/>
          <w:u w:val="single"/>
        </w:rPr>
        <w:t>13. JISTOTA</w:t>
      </w:r>
      <w:r w:rsidRPr="005778E6">
        <w:rPr>
          <w:rFonts w:cs="Calibri"/>
          <w:b/>
          <w:sz w:val="24"/>
          <w:u w:val="single"/>
        </w:rPr>
        <w:t>:</w:t>
      </w:r>
    </w:p>
    <w:p w:rsidR="00452D9B" w:rsidRDefault="00452D9B" w:rsidP="00780134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</w:p>
    <w:p w:rsidR="00780134" w:rsidRPr="00780134" w:rsidRDefault="00780134" w:rsidP="00780134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  <w:r w:rsidRPr="00780134">
        <w:rPr>
          <w:rFonts w:cs="Calibri"/>
          <w:sz w:val="24"/>
        </w:rPr>
        <w:t>Zadavatel nepožaduje od uchazečů poskytnutí jistoty.</w:t>
      </w:r>
    </w:p>
    <w:p w:rsidR="00780134" w:rsidRPr="00780134" w:rsidRDefault="00780134" w:rsidP="00452D9B">
      <w:pPr>
        <w:autoSpaceDE w:val="0"/>
        <w:autoSpaceDN w:val="0"/>
        <w:adjustRightInd w:val="0"/>
        <w:jc w:val="both"/>
        <w:rPr>
          <w:rFonts w:cs="Calibri"/>
          <w:sz w:val="24"/>
        </w:rPr>
      </w:pPr>
      <w:r w:rsidRPr="00780134">
        <w:rPr>
          <w:rFonts w:cs="Calibri"/>
          <w:iCs/>
          <w:sz w:val="24"/>
        </w:rPr>
        <w:tab/>
      </w:r>
    </w:p>
    <w:p w:rsidR="00780134" w:rsidRDefault="00566A3D" w:rsidP="008F7F80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  <w:r>
        <w:rPr>
          <w:rFonts w:cs="Calibri"/>
          <w:b/>
          <w:sz w:val="24"/>
          <w:u w:val="single"/>
        </w:rPr>
        <w:t>14. PRAVIDLA PRO HODNOCENÍ NABÍDEK</w:t>
      </w:r>
      <w:r w:rsidRPr="005778E6">
        <w:rPr>
          <w:rFonts w:cs="Calibri"/>
          <w:b/>
          <w:sz w:val="24"/>
          <w:u w:val="single"/>
        </w:rPr>
        <w:t>:</w:t>
      </w:r>
    </w:p>
    <w:p w:rsidR="00780134" w:rsidRDefault="00780134" w:rsidP="008F7F80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</w:p>
    <w:p w:rsidR="00FA1EF4" w:rsidRPr="00A02016" w:rsidRDefault="00FA1EF4" w:rsidP="00FA1EF4">
      <w:pPr>
        <w:pStyle w:val="Odstavecodsazen"/>
        <w:tabs>
          <w:tab w:val="left" w:pos="851"/>
        </w:tabs>
        <w:spacing w:after="120" w:line="240" w:lineRule="auto"/>
        <w:ind w:left="142" w:firstLine="0"/>
        <w:rPr>
          <w:sz w:val="22"/>
          <w:szCs w:val="22"/>
          <w:u w:val="single"/>
        </w:rPr>
      </w:pPr>
      <w:r w:rsidRPr="00463502">
        <w:t xml:space="preserve">Jediným kritériem pro hodnocení nabídek je nabídková cena. Při hodnocení bude rozhodná výše nabídkové ceny bez DPH. Jako vítězná bude vyhodnocena nabídka uchazeče, která splní veškeré požadavky stanovené v zadávací dokumentaci a bude obsahovat nejnižší nabídkovou cenu za </w:t>
      </w:r>
      <w:r w:rsidRPr="00463502">
        <w:lastRenderedPageBreak/>
        <w:t>předmět plnění.</w:t>
      </w:r>
    </w:p>
    <w:p w:rsidR="00566A3D" w:rsidRDefault="00566A3D" w:rsidP="007A2A28">
      <w:pPr>
        <w:numPr>
          <w:ilvl w:val="12"/>
          <w:numId w:val="0"/>
        </w:numPr>
        <w:ind w:left="142"/>
        <w:jc w:val="both"/>
        <w:rPr>
          <w:sz w:val="24"/>
        </w:rPr>
      </w:pPr>
    </w:p>
    <w:p w:rsidR="00566A3D" w:rsidRDefault="00566A3D" w:rsidP="007A2A28">
      <w:pPr>
        <w:numPr>
          <w:ilvl w:val="12"/>
          <w:numId w:val="0"/>
        </w:numPr>
        <w:ind w:left="142"/>
        <w:jc w:val="both"/>
        <w:rPr>
          <w:sz w:val="24"/>
        </w:rPr>
      </w:pPr>
      <w:r>
        <w:rPr>
          <w:rFonts w:cs="Calibri"/>
          <w:b/>
          <w:sz w:val="24"/>
          <w:u w:val="single"/>
        </w:rPr>
        <w:t>15. PODKLADY PRO ZPRACOVÁNÍ NABÍDEK</w:t>
      </w:r>
      <w:r w:rsidRPr="005778E6">
        <w:rPr>
          <w:rFonts w:cs="Calibri"/>
          <w:b/>
          <w:sz w:val="24"/>
          <w:u w:val="single"/>
        </w:rPr>
        <w:t>:</w:t>
      </w:r>
    </w:p>
    <w:p w:rsidR="00566A3D" w:rsidRDefault="00566A3D" w:rsidP="007A2A28">
      <w:pPr>
        <w:numPr>
          <w:ilvl w:val="12"/>
          <w:numId w:val="0"/>
        </w:numPr>
        <w:ind w:left="142"/>
        <w:jc w:val="both"/>
        <w:rPr>
          <w:sz w:val="24"/>
        </w:rPr>
      </w:pPr>
    </w:p>
    <w:p w:rsidR="00566A3D" w:rsidRPr="00463502" w:rsidRDefault="00566A3D" w:rsidP="007A2A28">
      <w:pPr>
        <w:numPr>
          <w:ilvl w:val="12"/>
          <w:numId w:val="0"/>
        </w:numPr>
        <w:ind w:left="142"/>
        <w:jc w:val="both"/>
        <w:rPr>
          <w:sz w:val="24"/>
        </w:rPr>
      </w:pPr>
      <w:r w:rsidRPr="00566A3D">
        <w:rPr>
          <w:sz w:val="24"/>
        </w:rPr>
        <w:t xml:space="preserve">Jako podklad pro zpracování nabídky slouží tato Výzva k podání nabídky se zapracovaným obsahem zadávací dokumentace přímo do textu výzvy, </w:t>
      </w:r>
      <w:r w:rsidR="001F43EB">
        <w:rPr>
          <w:sz w:val="24"/>
        </w:rPr>
        <w:t xml:space="preserve">krycí list nabídky, </w:t>
      </w:r>
      <w:r w:rsidRPr="00566A3D">
        <w:rPr>
          <w:sz w:val="24"/>
        </w:rPr>
        <w:t xml:space="preserve">návrh </w:t>
      </w:r>
      <w:r>
        <w:rPr>
          <w:sz w:val="24"/>
        </w:rPr>
        <w:t xml:space="preserve">kupní </w:t>
      </w:r>
      <w:r w:rsidRPr="00566A3D">
        <w:rPr>
          <w:sz w:val="24"/>
        </w:rPr>
        <w:t>smlouvy</w:t>
      </w:r>
      <w:r w:rsidR="001F43EB">
        <w:rPr>
          <w:sz w:val="24"/>
        </w:rPr>
        <w:t xml:space="preserve"> a Příloha č. 1 kupní smlouvy. </w:t>
      </w:r>
      <w:r w:rsidRPr="00566A3D">
        <w:rPr>
          <w:sz w:val="24"/>
        </w:rPr>
        <w:t xml:space="preserve">Dokumentace je vypracována jako podklad pro podání nabídek dodavatelů v rámci Zjednodušeného podlimitního řízení podle zákona č. 134/2016 Sb., o zadávání veřejných zakázek, na veřejnou zakázku na </w:t>
      </w:r>
      <w:r>
        <w:rPr>
          <w:sz w:val="24"/>
        </w:rPr>
        <w:t>dodávky</w:t>
      </w:r>
      <w:r w:rsidRPr="00566A3D">
        <w:rPr>
          <w:sz w:val="24"/>
        </w:rPr>
        <w:t>. Práva, povinnosti či podmínky v této dokumentaci neuvedené se řídí zákonem. Zadávací dokumentace obsahuje veškeré náležitosti stanovené zákonem, včetně obchodních podmínek, které jsou její nedílnou přílohou. Podáním nabídky v zadávacím řízení přijímá dodavatel plně a bez výhrad zadávací podmínky, včetně všech příloh a případných dodatků k těmto zadávacím podmínkám. Pokud dodavatel neposkytne včas všechny požadované informace a dokumentaci, nebo pokud jeho nabídka nebude v každém ohledu odpovídat zadávacím podmínkám, může to mít za důsledek vyřazení nabídky a následné vyloučení dodavatele ze zadávacího řízení.</w:t>
      </w:r>
    </w:p>
    <w:p w:rsidR="00C56B91" w:rsidRDefault="00C56B91" w:rsidP="00780134">
      <w:pPr>
        <w:autoSpaceDE w:val="0"/>
        <w:autoSpaceDN w:val="0"/>
        <w:adjustRightInd w:val="0"/>
        <w:ind w:left="142"/>
        <w:jc w:val="both"/>
        <w:rPr>
          <w:rFonts w:cs="Calibri"/>
          <w:b/>
          <w:sz w:val="24"/>
          <w:u w:val="single"/>
        </w:rPr>
      </w:pPr>
    </w:p>
    <w:p w:rsidR="00780134" w:rsidRDefault="00C56B91" w:rsidP="00780134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  <w:r>
        <w:rPr>
          <w:rFonts w:cs="Calibri"/>
          <w:b/>
          <w:sz w:val="24"/>
          <w:u w:val="single"/>
        </w:rPr>
        <w:t>16. DORUČOVÁNÍ</w:t>
      </w:r>
      <w:r w:rsidRPr="005778E6">
        <w:rPr>
          <w:rFonts w:cs="Calibri"/>
          <w:b/>
          <w:sz w:val="24"/>
          <w:u w:val="single"/>
        </w:rPr>
        <w:t>:</w:t>
      </w:r>
    </w:p>
    <w:p w:rsidR="00C56B91" w:rsidRDefault="00C56B91" w:rsidP="00780134">
      <w:pPr>
        <w:autoSpaceDE w:val="0"/>
        <w:autoSpaceDN w:val="0"/>
        <w:adjustRightInd w:val="0"/>
        <w:ind w:left="142"/>
        <w:jc w:val="both"/>
        <w:rPr>
          <w:bCs/>
          <w:sz w:val="24"/>
        </w:rPr>
      </w:pPr>
    </w:p>
    <w:p w:rsidR="00C56B91" w:rsidRDefault="00C56B91" w:rsidP="00780134">
      <w:pPr>
        <w:autoSpaceDE w:val="0"/>
        <w:autoSpaceDN w:val="0"/>
        <w:adjustRightInd w:val="0"/>
        <w:ind w:left="142"/>
        <w:jc w:val="both"/>
        <w:rPr>
          <w:bCs/>
          <w:sz w:val="24"/>
        </w:rPr>
      </w:pPr>
      <w:r w:rsidRPr="007C0D09">
        <w:rPr>
          <w:bCs/>
          <w:sz w:val="24"/>
        </w:rPr>
        <w:t>Zadavatel si vyhrazuje právo</w:t>
      </w:r>
      <w:r>
        <w:rPr>
          <w:bCs/>
          <w:sz w:val="24"/>
        </w:rPr>
        <w:t xml:space="preserve"> (v souladu s ustanovením § 53 odst. 5 zákona)</w:t>
      </w:r>
      <w:r w:rsidRPr="007C0D09">
        <w:rPr>
          <w:bCs/>
          <w:sz w:val="24"/>
        </w:rPr>
        <w:t xml:space="preserve"> </w:t>
      </w:r>
      <w:r>
        <w:rPr>
          <w:bCs/>
          <w:sz w:val="24"/>
        </w:rPr>
        <w:t>uveřejnit</w:t>
      </w:r>
      <w:r w:rsidRPr="007C0D09">
        <w:rPr>
          <w:bCs/>
          <w:sz w:val="24"/>
        </w:rPr>
        <w:t xml:space="preserve"> </w:t>
      </w:r>
      <w:r>
        <w:rPr>
          <w:bCs/>
          <w:sz w:val="24"/>
        </w:rPr>
        <w:t>oznámení</w:t>
      </w:r>
      <w:r w:rsidRPr="007C0D09">
        <w:rPr>
          <w:bCs/>
          <w:sz w:val="24"/>
        </w:rPr>
        <w:t xml:space="preserve"> o vyloučení</w:t>
      </w:r>
      <w:r>
        <w:rPr>
          <w:bCs/>
          <w:sz w:val="24"/>
        </w:rPr>
        <w:t xml:space="preserve"> účastníka zadávacího řízení a oznámení o výběru dodavatele na svém profilu zadavatele. Takto uveřejněné písemnosti se považují za doručené všem účastníkům zadávacího řízení okamžikem jejich uveřejnění na profilu zadavatele.</w:t>
      </w:r>
    </w:p>
    <w:p w:rsidR="004A0AE9" w:rsidRDefault="004A0AE9" w:rsidP="00780134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  <w:r>
        <w:rPr>
          <w:bCs/>
          <w:sz w:val="24"/>
        </w:rPr>
        <w:t>Oznámení o zrušení zadávacího řízení uveřejní zadavatel na profilu zadavatele do 5 pracovních dnů od rozhodnutí o zrušení zadávacího řízení.</w:t>
      </w:r>
    </w:p>
    <w:p w:rsidR="00C56B91" w:rsidRPr="00780134" w:rsidRDefault="00C56B91" w:rsidP="00780134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</w:p>
    <w:p w:rsidR="009F19EF" w:rsidRDefault="00C56B91" w:rsidP="008F7F80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  <w:r>
        <w:rPr>
          <w:rFonts w:cs="Calibri"/>
          <w:b/>
          <w:sz w:val="24"/>
          <w:u w:val="single"/>
        </w:rPr>
        <w:t>17. OSTATNÍ UJEDNÁNÍ</w:t>
      </w:r>
      <w:r w:rsidRPr="005778E6">
        <w:rPr>
          <w:rFonts w:cs="Calibri"/>
          <w:b/>
          <w:sz w:val="24"/>
          <w:u w:val="single"/>
        </w:rPr>
        <w:t>:</w:t>
      </w:r>
    </w:p>
    <w:p w:rsidR="007A2A28" w:rsidRDefault="007A2A28" w:rsidP="007A2A28">
      <w:pPr>
        <w:autoSpaceDE w:val="0"/>
        <w:autoSpaceDN w:val="0"/>
        <w:adjustRightInd w:val="0"/>
        <w:ind w:left="142"/>
        <w:jc w:val="both"/>
        <w:rPr>
          <w:rFonts w:cs="Calibri"/>
          <w:b/>
          <w:bCs/>
          <w:sz w:val="24"/>
          <w:u w:val="single"/>
        </w:rPr>
      </w:pPr>
    </w:p>
    <w:p w:rsidR="00C56B91" w:rsidRPr="00090732" w:rsidRDefault="00C56B91" w:rsidP="00C56B91">
      <w:pPr>
        <w:pStyle w:val="Zkladntextodsazen"/>
        <w:widowControl/>
        <w:spacing w:line="240" w:lineRule="auto"/>
        <w:ind w:left="142"/>
        <w:jc w:val="both"/>
        <w:rPr>
          <w:sz w:val="24"/>
          <w:lang w:val="cs-CZ"/>
        </w:rPr>
      </w:pPr>
      <w:r w:rsidRPr="00DE34B0">
        <w:rPr>
          <w:sz w:val="24"/>
        </w:rPr>
        <w:t>Vybraný dodavatel je povinen v souladu s § 86</w:t>
      </w:r>
      <w:r>
        <w:rPr>
          <w:sz w:val="24"/>
          <w:lang w:val="cs-CZ"/>
        </w:rPr>
        <w:t xml:space="preserve"> a § 122 odst. 3</w:t>
      </w:r>
      <w:r w:rsidRPr="00DE34B0">
        <w:rPr>
          <w:sz w:val="24"/>
        </w:rPr>
        <w:t xml:space="preserve"> zákona před uzavřením smlouvy předložit zadavateli originály nebo ověřené kopie dokladů o kvalifikaci, pokud již nebyly v zadávacím řízení předloženy</w:t>
      </w:r>
      <w:r w:rsidRPr="00DE34B0">
        <w:rPr>
          <w:sz w:val="24"/>
          <w:lang w:val="cs-CZ"/>
        </w:rPr>
        <w:t xml:space="preserve">, předložení těchto dokladů je podmínkou uzavření smlouvy. Zadavatel vyloučí, v souladu s § 122 odst. </w:t>
      </w:r>
      <w:r>
        <w:rPr>
          <w:sz w:val="24"/>
          <w:lang w:val="cs-CZ"/>
        </w:rPr>
        <w:t>7</w:t>
      </w:r>
      <w:r w:rsidRPr="00DE34B0">
        <w:rPr>
          <w:sz w:val="24"/>
          <w:lang w:val="cs-CZ"/>
        </w:rPr>
        <w:t xml:space="preserve"> zákona, účastníka zadávacího řízení, který nepředloží výše uvedené doklady.</w:t>
      </w:r>
    </w:p>
    <w:p w:rsidR="00C56B91" w:rsidRPr="008A6FFD" w:rsidRDefault="00C56B91" w:rsidP="00C56B91">
      <w:pPr>
        <w:pStyle w:val="Zkladntextodsazen"/>
        <w:widowControl/>
        <w:spacing w:line="240" w:lineRule="auto"/>
        <w:ind w:left="142"/>
        <w:jc w:val="both"/>
        <w:rPr>
          <w:sz w:val="24"/>
          <w:lang w:val="cs-CZ"/>
        </w:rPr>
      </w:pPr>
      <w:r w:rsidRPr="00E36AA5">
        <w:rPr>
          <w:sz w:val="24"/>
          <w:lang w:val="cs-CZ"/>
        </w:rPr>
        <w:t xml:space="preserve">Pokud nebude možné zjistit údaje o skutečném majiteli v souladu s § 122 odst. 4 zákona, bude vybraný dodavatel, který je právnickou osobou vyzván, </w:t>
      </w:r>
      <w:r>
        <w:rPr>
          <w:sz w:val="24"/>
          <w:lang w:val="cs-CZ"/>
        </w:rPr>
        <w:t>v souladu s § 122 odst. 5, před </w:t>
      </w:r>
      <w:r w:rsidRPr="00E36AA5">
        <w:rPr>
          <w:sz w:val="24"/>
          <w:lang w:val="cs-CZ"/>
        </w:rPr>
        <w:t>uzavřením</w:t>
      </w:r>
      <w:r>
        <w:rPr>
          <w:sz w:val="24"/>
          <w:lang w:val="cs-CZ"/>
        </w:rPr>
        <w:t xml:space="preserve"> smlouvy</w:t>
      </w:r>
      <w:r w:rsidRPr="00E36AA5">
        <w:rPr>
          <w:sz w:val="24"/>
          <w:lang w:val="cs-CZ"/>
        </w:rPr>
        <w:t xml:space="preserve"> k předložení výpisu z ev</w:t>
      </w:r>
      <w:r>
        <w:rPr>
          <w:sz w:val="24"/>
          <w:lang w:val="cs-CZ"/>
        </w:rPr>
        <w:t>idence obdobné evidenci údajů o </w:t>
      </w:r>
      <w:r w:rsidRPr="00E36AA5">
        <w:rPr>
          <w:sz w:val="24"/>
          <w:lang w:val="cs-CZ"/>
        </w:rPr>
        <w:t>skutečných majitelích nebo ke sdělení identifikační údaje všech osob, které jsou jeho skutečným majitelem a předložení dokladů, z nichž vyplývá vztah všech takových osob k dodavateli (těmito doklady jsou zejména výpis z obchodního rejstříku nebo jiné obdobné evidence, seznam akcionářů, rozhodnutí statutárního orgánu o vyplacení podílu na zisku, společenská smlouva, zakladatelská listina nebo stano</w:t>
      </w:r>
      <w:r>
        <w:rPr>
          <w:sz w:val="24"/>
          <w:lang w:val="cs-CZ"/>
        </w:rPr>
        <w:t>vy), předložení těchto údajů je </w:t>
      </w:r>
      <w:r w:rsidRPr="00E36AA5">
        <w:rPr>
          <w:sz w:val="24"/>
          <w:lang w:val="cs-CZ"/>
        </w:rPr>
        <w:t>podmínko</w:t>
      </w:r>
      <w:r>
        <w:rPr>
          <w:sz w:val="24"/>
          <w:lang w:val="cs-CZ"/>
        </w:rPr>
        <w:t>u uzavření smlouvy.</w:t>
      </w:r>
      <w:r w:rsidRPr="00E36AA5">
        <w:rPr>
          <w:sz w:val="24"/>
          <w:lang w:val="cs-CZ"/>
        </w:rPr>
        <w:t xml:space="preserve"> Zadavatel vyloučí, v souladu s § 122 odst. 7 zákona, účastníka zadávacího řízení, který nepředloží výše uvedené údaje.</w:t>
      </w:r>
    </w:p>
    <w:p w:rsidR="00C56B91" w:rsidRDefault="00C56B91" w:rsidP="00C56B91">
      <w:pPr>
        <w:spacing w:line="240" w:lineRule="auto"/>
        <w:ind w:left="142"/>
        <w:jc w:val="both"/>
        <w:rPr>
          <w:sz w:val="24"/>
        </w:rPr>
      </w:pPr>
      <w:r w:rsidRPr="008A6FFD">
        <w:rPr>
          <w:sz w:val="24"/>
        </w:rPr>
        <w:t>Zadavatel před uzavřením smlouvy ověří z informací vedených v obchodním rejstříku, v souladu s § 48 odst. 9 zákona, zda vybraný dodavatel, který je akciovou společností nebo má právní formu obdobnou akciové společnosti, má vydány výlučně zaknihované akcie.</w:t>
      </w:r>
    </w:p>
    <w:p w:rsidR="00C56B91" w:rsidRPr="00173499" w:rsidRDefault="00C56B91" w:rsidP="00C56B91">
      <w:pPr>
        <w:autoSpaceDE w:val="0"/>
        <w:autoSpaceDN w:val="0"/>
        <w:adjustRightInd w:val="0"/>
        <w:ind w:left="142"/>
        <w:jc w:val="both"/>
        <w:rPr>
          <w:rFonts w:cs="Calibri"/>
          <w:b/>
          <w:bCs/>
          <w:sz w:val="24"/>
          <w:u w:val="single"/>
        </w:rPr>
      </w:pPr>
      <w:r w:rsidRPr="008A6FFD">
        <w:rPr>
          <w:sz w:val="24"/>
        </w:rPr>
        <w:t>Pokud z informací vedených v obchodním rejstříku vyplyne naplnění důvodu pro vyloučení účastníka zadávacího řízení v souladu s § 48 odst. 7 zákona, zadavatel</w:t>
      </w:r>
      <w:r>
        <w:rPr>
          <w:sz w:val="24"/>
        </w:rPr>
        <w:t xml:space="preserve"> účastníka zadávacího řízení ze </w:t>
      </w:r>
      <w:r w:rsidRPr="008A6FFD">
        <w:rPr>
          <w:sz w:val="24"/>
        </w:rPr>
        <w:t xml:space="preserve">zadávacího řízení vyloučí. Toto </w:t>
      </w:r>
      <w:r w:rsidRPr="00EF7A9D">
        <w:rPr>
          <w:sz w:val="24"/>
        </w:rPr>
        <w:t>neplatí pro účastníka zadá</w:t>
      </w:r>
      <w:r>
        <w:rPr>
          <w:sz w:val="24"/>
        </w:rPr>
        <w:t>vacího řízení, pokud se jedná o </w:t>
      </w:r>
      <w:r w:rsidRPr="00EF7A9D">
        <w:rPr>
          <w:sz w:val="24"/>
        </w:rPr>
        <w:t>akciovou společnost, jejíž akcie v souhrnné jmenovité hodnotě 100% základního kapitálu jsou ve vlastnictví obce podle zákona o obcích nebo kraje podle zákona o krajích.</w:t>
      </w:r>
    </w:p>
    <w:p w:rsidR="00C56B91" w:rsidRDefault="00FC0DA5" w:rsidP="007A2A28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  <w:r w:rsidRPr="00FC0DA5">
        <w:rPr>
          <w:rFonts w:cs="Calibri"/>
          <w:sz w:val="24"/>
        </w:rPr>
        <w:lastRenderedPageBreak/>
        <w:t>Podle § 48a zákona zadavatel nezadá veřejnou zakázku účastníku zadávacího řízení, pokud je to v rozporu s mezinárodními sankcemi podle zákona upravujícího provádění mezinárodních sankcí.".</w:t>
      </w:r>
    </w:p>
    <w:p w:rsidR="00FC0DA5" w:rsidRDefault="00FC0DA5" w:rsidP="007A2A28">
      <w:pPr>
        <w:autoSpaceDE w:val="0"/>
        <w:autoSpaceDN w:val="0"/>
        <w:adjustRightInd w:val="0"/>
        <w:ind w:left="142"/>
        <w:jc w:val="both"/>
        <w:rPr>
          <w:sz w:val="24"/>
        </w:rPr>
      </w:pPr>
    </w:p>
    <w:p w:rsidR="00DE6479" w:rsidRDefault="00DE6479" w:rsidP="00FC0DA5">
      <w:pPr>
        <w:autoSpaceDE w:val="0"/>
        <w:autoSpaceDN w:val="0"/>
        <w:adjustRightInd w:val="0"/>
        <w:ind w:left="120"/>
        <w:jc w:val="both"/>
        <w:rPr>
          <w:sz w:val="24"/>
        </w:rPr>
      </w:pPr>
      <w:r w:rsidRPr="00090732">
        <w:rPr>
          <w:sz w:val="24"/>
        </w:rPr>
        <w:t xml:space="preserve">V případě, že vznikne rozpor mezi údaji o veřejné zakázce obsaženými v různých částech zadávací </w:t>
      </w:r>
      <w:r w:rsidR="00FC0DA5">
        <w:rPr>
          <w:sz w:val="24"/>
        </w:rPr>
        <w:t xml:space="preserve">    </w:t>
      </w:r>
      <w:r w:rsidRPr="00090732">
        <w:rPr>
          <w:sz w:val="24"/>
        </w:rPr>
        <w:t xml:space="preserve">dokumentace, jsou pro zpracování nabídky podstatné údaje obsažené v obchodních podmínkách </w:t>
      </w:r>
      <w:r w:rsidR="00FC0DA5">
        <w:rPr>
          <w:sz w:val="24"/>
        </w:rPr>
        <w:t xml:space="preserve">  </w:t>
      </w:r>
      <w:r w:rsidRPr="00090732">
        <w:rPr>
          <w:sz w:val="24"/>
        </w:rPr>
        <w:t>(návrhu</w:t>
      </w:r>
      <w:r>
        <w:rPr>
          <w:sz w:val="24"/>
        </w:rPr>
        <w:t xml:space="preserve"> k</w:t>
      </w:r>
      <w:r w:rsidRPr="00090732">
        <w:rPr>
          <w:sz w:val="24"/>
        </w:rPr>
        <w:t>upní smlouvy).</w:t>
      </w:r>
    </w:p>
    <w:p w:rsidR="00DE6479" w:rsidRDefault="00DE6479" w:rsidP="007A2A28">
      <w:pPr>
        <w:autoSpaceDE w:val="0"/>
        <w:autoSpaceDN w:val="0"/>
        <w:adjustRightInd w:val="0"/>
        <w:ind w:left="142"/>
        <w:jc w:val="both"/>
        <w:rPr>
          <w:sz w:val="24"/>
        </w:rPr>
      </w:pPr>
    </w:p>
    <w:p w:rsidR="00DE6479" w:rsidRDefault="00DE6479" w:rsidP="00FC0DA5">
      <w:pPr>
        <w:pStyle w:val="Normlnweb"/>
        <w:spacing w:before="0" w:after="0" w:line="228" w:lineRule="auto"/>
        <w:ind w:left="120"/>
        <w:rPr>
          <w:bCs/>
        </w:rPr>
      </w:pPr>
      <w:r w:rsidRPr="00090732">
        <w:t xml:space="preserve">Účastník zadávacího řízení podáním nabídky na </w:t>
      </w:r>
      <w:r w:rsidRPr="005933BA">
        <w:t>veřejnou zakázku</w:t>
      </w:r>
      <w:r w:rsidRPr="005933BA">
        <w:rPr>
          <w:b/>
        </w:rPr>
        <w:t xml:space="preserve"> „</w:t>
      </w:r>
      <w:r w:rsidR="00105EDF" w:rsidRPr="00105EDF">
        <w:rPr>
          <w:b/>
          <w:bCs/>
        </w:rPr>
        <w:t xml:space="preserve">Dodávka průmyslové soli </w:t>
      </w:r>
      <w:r w:rsidR="00FC0DA5">
        <w:rPr>
          <w:b/>
          <w:bCs/>
        </w:rPr>
        <w:t xml:space="preserve">   </w:t>
      </w:r>
      <w:r w:rsidR="00105EDF" w:rsidRPr="00105EDF">
        <w:rPr>
          <w:b/>
          <w:bCs/>
        </w:rPr>
        <w:t>na posyp komunikací, varné soli pro úpravu bazén</w:t>
      </w:r>
      <w:r w:rsidR="00B97C97">
        <w:rPr>
          <w:b/>
          <w:bCs/>
        </w:rPr>
        <w:t>ové vody a regenerační soli 2023</w:t>
      </w:r>
      <w:r w:rsidRPr="005933BA">
        <w:rPr>
          <w:b/>
        </w:rPr>
        <w:t>“</w:t>
      </w:r>
      <w:r w:rsidRPr="005933BA">
        <w:t xml:space="preserve"> uděluje zadavateli výslovný souhlas se zveřejněním</w:t>
      </w:r>
      <w:r w:rsidRPr="005933BA">
        <w:rPr>
          <w:bCs/>
        </w:rPr>
        <w:t xml:space="preserve"> podmínek</w:t>
      </w:r>
      <w:r w:rsidRPr="00090732">
        <w:rPr>
          <w:bCs/>
        </w:rPr>
        <w:t xml:space="preserve"> jeho nabídky v rozsahu a za podmínek vyplývajících z ustanovení příslušných právních předpisů (</w:t>
      </w:r>
      <w:r w:rsidR="00FC0DA5">
        <w:rPr>
          <w:bCs/>
        </w:rPr>
        <w:t xml:space="preserve">zejména zákona č. 106/1999 </w:t>
      </w:r>
      <w:proofErr w:type="gramStart"/>
      <w:r w:rsidR="00FC0DA5">
        <w:rPr>
          <w:bCs/>
        </w:rPr>
        <w:t>Sb.,</w:t>
      </w:r>
      <w:bookmarkStart w:id="0" w:name="_GoBack"/>
      <w:bookmarkEnd w:id="0"/>
      <w:r w:rsidRPr="00090732">
        <w:rPr>
          <w:bCs/>
        </w:rPr>
        <w:t>o svobodném</w:t>
      </w:r>
      <w:proofErr w:type="gramEnd"/>
      <w:r w:rsidRPr="00090732">
        <w:rPr>
          <w:bCs/>
        </w:rPr>
        <w:t xml:space="preserve"> přístupu k  informacím, ve znění pozdějších předpisů).</w:t>
      </w:r>
    </w:p>
    <w:p w:rsidR="00DE6479" w:rsidRDefault="00DE6479" w:rsidP="00DE6479">
      <w:pPr>
        <w:autoSpaceDE w:val="0"/>
        <w:autoSpaceDN w:val="0"/>
        <w:adjustRightInd w:val="0"/>
        <w:ind w:left="142"/>
        <w:jc w:val="both"/>
        <w:rPr>
          <w:bCs/>
          <w:sz w:val="24"/>
        </w:rPr>
      </w:pPr>
      <w:r w:rsidRPr="00090732">
        <w:rPr>
          <w:bCs/>
          <w:sz w:val="24"/>
        </w:rPr>
        <w:t>Zadavatel se zavazuje, že vyjma skutečností uvedených v předchozí větě považuje informace o účastnících zadávacího řízení získané při tomto zadávacím řízení za důvěrné.</w:t>
      </w:r>
    </w:p>
    <w:p w:rsidR="00DE6479" w:rsidRDefault="00DE6479" w:rsidP="00DE6479">
      <w:pPr>
        <w:autoSpaceDE w:val="0"/>
        <w:autoSpaceDN w:val="0"/>
        <w:adjustRightInd w:val="0"/>
        <w:ind w:left="142"/>
        <w:jc w:val="both"/>
        <w:rPr>
          <w:bCs/>
          <w:sz w:val="24"/>
        </w:rPr>
      </w:pPr>
    </w:p>
    <w:p w:rsidR="00DE6479" w:rsidRDefault="00DE6479" w:rsidP="00DE6479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</w:p>
    <w:p w:rsidR="00DE6479" w:rsidRDefault="00DE6479" w:rsidP="00DE6479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  <w:r>
        <w:rPr>
          <w:rFonts w:cs="Calibri"/>
          <w:b/>
          <w:sz w:val="24"/>
          <w:u w:val="single"/>
        </w:rPr>
        <w:t>18. PRÁVA ZADAVATELE</w:t>
      </w:r>
      <w:r w:rsidRPr="005778E6">
        <w:rPr>
          <w:rFonts w:cs="Calibri"/>
          <w:b/>
          <w:sz w:val="24"/>
          <w:u w:val="single"/>
        </w:rPr>
        <w:t>:</w:t>
      </w:r>
    </w:p>
    <w:p w:rsidR="007A2A28" w:rsidRDefault="007A2A28" w:rsidP="007A2A28">
      <w:pPr>
        <w:autoSpaceDE w:val="0"/>
        <w:autoSpaceDN w:val="0"/>
        <w:adjustRightInd w:val="0"/>
        <w:ind w:left="142"/>
        <w:jc w:val="both"/>
        <w:rPr>
          <w:rFonts w:cs="Calibri"/>
          <w:sz w:val="24"/>
        </w:rPr>
      </w:pPr>
    </w:p>
    <w:p w:rsidR="00DE6479" w:rsidRPr="00090732" w:rsidRDefault="00DE6479" w:rsidP="00DE6479">
      <w:pPr>
        <w:pStyle w:val="Odstavecodsazen"/>
        <w:tabs>
          <w:tab w:val="clear" w:pos="1699"/>
        </w:tabs>
        <w:spacing w:after="120" w:line="240" w:lineRule="auto"/>
        <w:ind w:left="142" w:firstLine="0"/>
      </w:pPr>
      <w:r w:rsidRPr="00090732">
        <w:t>Zadavatel si vyhrazuje právo:</w:t>
      </w:r>
    </w:p>
    <w:p w:rsidR="00DE6479" w:rsidRDefault="00DE6479" w:rsidP="00DE6479">
      <w:pPr>
        <w:pStyle w:val="Odstavecodsazen"/>
        <w:tabs>
          <w:tab w:val="clear" w:pos="1699"/>
          <w:tab w:val="left" w:pos="426"/>
        </w:tabs>
        <w:spacing w:after="120" w:line="240" w:lineRule="auto"/>
        <w:ind w:left="426" w:hanging="284"/>
      </w:pPr>
      <w:r w:rsidRPr="00090732">
        <w:rPr>
          <w:b/>
        </w:rPr>
        <w:t xml:space="preserve">- </w:t>
      </w:r>
      <w:r>
        <w:rPr>
          <w:b/>
        </w:rPr>
        <w:tab/>
      </w:r>
      <w:r w:rsidRPr="00090732">
        <w:t>před rozhodnutím o přidělení veřejné zakázky ověřit skutečnosti de</w:t>
      </w:r>
      <w:r>
        <w:t xml:space="preserve">klarované účastníkem </w:t>
      </w:r>
      <w:r w:rsidRPr="00090732">
        <w:t>zadávacího řízení v nabídce;</w:t>
      </w:r>
    </w:p>
    <w:p w:rsidR="00DE6479" w:rsidRPr="00090732" w:rsidRDefault="00DE6479" w:rsidP="00DE6479">
      <w:pPr>
        <w:pStyle w:val="Odstavecodsazen"/>
        <w:tabs>
          <w:tab w:val="clear" w:pos="1699"/>
        </w:tabs>
        <w:spacing w:after="20" w:line="240" w:lineRule="auto"/>
        <w:ind w:left="426" w:hanging="284"/>
      </w:pPr>
      <w:r>
        <w:t>-</w:t>
      </w:r>
      <w:r w:rsidR="0099312F">
        <w:tab/>
      </w:r>
      <w:r w:rsidRPr="00090732">
        <w:t>umožnit účastníku zadávacího řízení do konce lhůty pro</w:t>
      </w:r>
      <w:r>
        <w:t xml:space="preserve"> podávání nabídek zpětvzetí své </w:t>
      </w:r>
      <w:r w:rsidRPr="00090732">
        <w:t>nabídky;</w:t>
      </w:r>
    </w:p>
    <w:p w:rsidR="00DE6479" w:rsidRPr="00090732" w:rsidRDefault="00DE6479" w:rsidP="00DE6479">
      <w:pPr>
        <w:pStyle w:val="Odstavecodsazen"/>
        <w:tabs>
          <w:tab w:val="clear" w:pos="1699"/>
        </w:tabs>
        <w:spacing w:after="20" w:line="240" w:lineRule="auto"/>
        <w:ind w:left="426" w:hanging="284"/>
      </w:pPr>
      <w:r>
        <w:t xml:space="preserve">- </w:t>
      </w:r>
      <w:r>
        <w:tab/>
      </w:r>
      <w:r w:rsidRPr="00090732">
        <w:t>vyloučit účastníky zadávacího řízení v souladu se zněním zákona;</w:t>
      </w:r>
    </w:p>
    <w:p w:rsidR="00DE6479" w:rsidRPr="00DE6479" w:rsidRDefault="00DE6479" w:rsidP="00DE6479">
      <w:pPr>
        <w:autoSpaceDE w:val="0"/>
        <w:autoSpaceDN w:val="0"/>
        <w:adjustRightInd w:val="0"/>
        <w:ind w:left="426" w:hanging="284"/>
        <w:jc w:val="both"/>
        <w:rPr>
          <w:sz w:val="24"/>
        </w:rPr>
      </w:pPr>
      <w:r w:rsidRPr="00DE6479">
        <w:rPr>
          <w:sz w:val="24"/>
        </w:rPr>
        <w:t>-</w:t>
      </w:r>
      <w:r>
        <w:rPr>
          <w:sz w:val="24"/>
        </w:rPr>
        <w:tab/>
      </w:r>
      <w:r w:rsidRPr="00DE6479">
        <w:rPr>
          <w:sz w:val="24"/>
        </w:rPr>
        <w:t>změnit, případně zrušit toto zadávací řízení v souladu se zněním zákona.</w:t>
      </w:r>
    </w:p>
    <w:p w:rsidR="00DE6479" w:rsidRDefault="00DE6479" w:rsidP="001404D1">
      <w:pPr>
        <w:pStyle w:val="Zkladntext"/>
        <w:ind w:left="142" w:right="170"/>
        <w:jc w:val="both"/>
        <w:rPr>
          <w:sz w:val="24"/>
          <w:highlight w:val="yellow"/>
          <w:lang w:val="cs-CZ"/>
        </w:rPr>
      </w:pPr>
    </w:p>
    <w:p w:rsidR="00DE6479" w:rsidRDefault="00DE6479" w:rsidP="00DE6479">
      <w:pPr>
        <w:pStyle w:val="Odstavecodsazen"/>
        <w:ind w:left="142" w:firstLine="0"/>
      </w:pPr>
      <w:r w:rsidRPr="00090732">
        <w:t>Zadavatel nehradí účastníkům zadávacího řízení žádné náklady, které vynaložili za účast v tomto zadávacím řízení, s výjimkou úhrady dle § 40 odst. 4 zákona.</w:t>
      </w:r>
    </w:p>
    <w:p w:rsidR="00DE6479" w:rsidRDefault="00DE6479" w:rsidP="00DE6479">
      <w:pPr>
        <w:pStyle w:val="Odstavecodsazen"/>
        <w:ind w:left="284" w:firstLine="0"/>
      </w:pPr>
    </w:p>
    <w:p w:rsidR="00DE6479" w:rsidRPr="00DE6479" w:rsidRDefault="00DE6479" w:rsidP="00DE6479">
      <w:pPr>
        <w:pStyle w:val="Zkladntext"/>
        <w:ind w:left="142" w:right="170"/>
        <w:jc w:val="both"/>
        <w:rPr>
          <w:sz w:val="24"/>
          <w:lang w:val="cs-CZ"/>
        </w:rPr>
      </w:pPr>
      <w:r w:rsidRPr="00DE6479">
        <w:rPr>
          <w:sz w:val="24"/>
          <w:lang w:val="cs-CZ"/>
        </w:rPr>
        <w:t>Vztahy neupravené zadávací dokumentací se v případě nejasností řídí ustanoveními zákona č. 134/2016 Sb. o zadávání veřejných zakázek.</w:t>
      </w:r>
    </w:p>
    <w:p w:rsidR="00DE6479" w:rsidRDefault="00DE6479" w:rsidP="001404D1">
      <w:pPr>
        <w:pStyle w:val="Zkladntext"/>
        <w:ind w:left="142" w:right="170"/>
        <w:jc w:val="both"/>
        <w:rPr>
          <w:sz w:val="24"/>
          <w:highlight w:val="yellow"/>
          <w:lang w:val="cs-CZ"/>
        </w:rPr>
      </w:pPr>
    </w:p>
    <w:p w:rsidR="001404D1" w:rsidRPr="00F83E93" w:rsidRDefault="000D3520" w:rsidP="001404D1">
      <w:pPr>
        <w:pStyle w:val="Zkladntext"/>
        <w:ind w:left="142" w:right="170"/>
        <w:jc w:val="both"/>
        <w:rPr>
          <w:color w:val="FF0000"/>
          <w:sz w:val="24"/>
          <w:lang w:val="cs-CZ"/>
        </w:rPr>
      </w:pPr>
      <w:r w:rsidRPr="00F83E93">
        <w:rPr>
          <w:sz w:val="24"/>
        </w:rPr>
        <w:t>V</w:t>
      </w:r>
      <w:r w:rsidR="006B6B62" w:rsidRPr="00F83E93">
        <w:rPr>
          <w:sz w:val="24"/>
        </w:rPr>
        <w:t> Havlíčkově Brodě</w:t>
      </w:r>
      <w:r w:rsidR="00831195" w:rsidRPr="00F83E93">
        <w:rPr>
          <w:sz w:val="24"/>
        </w:rPr>
        <w:t xml:space="preserve"> dne </w:t>
      </w:r>
      <w:r w:rsidR="00B97C97">
        <w:rPr>
          <w:sz w:val="24"/>
          <w:lang w:val="cs-CZ"/>
        </w:rPr>
        <w:t>15</w:t>
      </w:r>
      <w:r w:rsidR="00105EDF">
        <w:rPr>
          <w:sz w:val="24"/>
          <w:lang w:val="cs-CZ"/>
        </w:rPr>
        <w:t>.9.202</w:t>
      </w:r>
      <w:r w:rsidR="00B97C97">
        <w:rPr>
          <w:sz w:val="24"/>
          <w:lang w:val="cs-CZ"/>
        </w:rPr>
        <w:t>3</w:t>
      </w:r>
    </w:p>
    <w:p w:rsidR="001404D1" w:rsidRPr="00CC48DD" w:rsidRDefault="001404D1" w:rsidP="001404D1">
      <w:pPr>
        <w:ind w:left="142" w:right="127"/>
        <w:rPr>
          <w:rFonts w:ascii="Arial" w:hAnsi="Arial" w:cs="Arial"/>
          <w:sz w:val="22"/>
          <w:szCs w:val="22"/>
        </w:rPr>
      </w:pPr>
    </w:p>
    <w:p w:rsidR="001404D1" w:rsidRPr="00CC48DD" w:rsidRDefault="001404D1" w:rsidP="001404D1">
      <w:pPr>
        <w:ind w:left="142" w:right="127"/>
        <w:rPr>
          <w:rFonts w:ascii="Arial" w:hAnsi="Arial" w:cs="Arial"/>
          <w:sz w:val="22"/>
          <w:szCs w:val="22"/>
        </w:rPr>
      </w:pPr>
    </w:p>
    <w:p w:rsidR="001404D1" w:rsidRPr="00CC48DD" w:rsidRDefault="001404D1" w:rsidP="001404D1">
      <w:pPr>
        <w:ind w:left="142" w:right="127"/>
        <w:rPr>
          <w:rFonts w:ascii="Arial" w:hAnsi="Arial" w:cs="Arial"/>
          <w:sz w:val="22"/>
          <w:szCs w:val="22"/>
        </w:rPr>
      </w:pPr>
    </w:p>
    <w:p w:rsidR="00B97C97" w:rsidRPr="00B97C97" w:rsidRDefault="001404D1" w:rsidP="00B97C97">
      <w:pPr>
        <w:tabs>
          <w:tab w:val="center" w:pos="5670"/>
        </w:tabs>
        <w:ind w:left="142" w:right="127"/>
        <w:rPr>
          <w:sz w:val="24"/>
        </w:rPr>
      </w:pPr>
      <w:r w:rsidRPr="00CC48DD">
        <w:rPr>
          <w:rFonts w:ascii="Arial" w:hAnsi="Arial" w:cs="Arial"/>
          <w:sz w:val="22"/>
          <w:szCs w:val="22"/>
        </w:rPr>
        <w:tab/>
      </w:r>
      <w:r w:rsidR="006B6B62" w:rsidRPr="00CC48DD">
        <w:rPr>
          <w:rFonts w:ascii="Arial" w:hAnsi="Arial" w:cs="Arial"/>
          <w:sz w:val="22"/>
          <w:szCs w:val="22"/>
        </w:rPr>
        <w:tab/>
        <w:t xml:space="preserve">    </w:t>
      </w:r>
      <w:r w:rsidR="00B97C97" w:rsidRPr="00B97C97">
        <w:rPr>
          <w:sz w:val="24"/>
        </w:rPr>
        <w:t>PhDr. Václav Lacina LL.M.</w:t>
      </w:r>
    </w:p>
    <w:p w:rsidR="00B97C97" w:rsidRPr="00B97C97" w:rsidRDefault="00B97C97" w:rsidP="00B97C97">
      <w:pPr>
        <w:tabs>
          <w:tab w:val="center" w:pos="5670"/>
        </w:tabs>
        <w:ind w:left="142" w:right="127"/>
        <w:rPr>
          <w:sz w:val="24"/>
        </w:rPr>
      </w:pPr>
      <w:r w:rsidRPr="00B97C97">
        <w:rPr>
          <w:sz w:val="24"/>
        </w:rPr>
        <w:tab/>
      </w:r>
      <w:r w:rsidRPr="00B97C97">
        <w:rPr>
          <w:sz w:val="24"/>
        </w:rPr>
        <w:tab/>
        <w:t xml:space="preserve">           ředitel organizace</w:t>
      </w:r>
    </w:p>
    <w:p w:rsidR="00BB2931" w:rsidRDefault="00BB2931" w:rsidP="00B97C97">
      <w:pPr>
        <w:tabs>
          <w:tab w:val="center" w:pos="5670"/>
        </w:tabs>
        <w:ind w:left="142" w:right="127"/>
        <w:rPr>
          <w:sz w:val="24"/>
        </w:rPr>
      </w:pPr>
    </w:p>
    <w:p w:rsidR="00BB2931" w:rsidRDefault="00BB2931" w:rsidP="001404D1">
      <w:pPr>
        <w:tabs>
          <w:tab w:val="center" w:pos="5670"/>
        </w:tabs>
        <w:ind w:right="127"/>
        <w:rPr>
          <w:sz w:val="24"/>
        </w:rPr>
      </w:pPr>
    </w:p>
    <w:p w:rsidR="00BB2931" w:rsidRPr="00F25249" w:rsidRDefault="00BB2931" w:rsidP="00BB2931">
      <w:pPr>
        <w:pStyle w:val="Odstavecodsazen"/>
        <w:ind w:left="0" w:firstLine="0"/>
      </w:pPr>
      <w:r w:rsidRPr="006C549C">
        <w:t>Přílohy:</w:t>
      </w:r>
    </w:p>
    <w:p w:rsidR="00BB2931" w:rsidRDefault="00BB2931" w:rsidP="00BB2931">
      <w:pPr>
        <w:pStyle w:val="Odstavecodsazen"/>
        <w:ind w:left="0" w:firstLine="0"/>
        <w:rPr>
          <w:sz w:val="22"/>
          <w:szCs w:val="22"/>
        </w:rPr>
      </w:pPr>
      <w:r w:rsidRPr="0073327C">
        <w:rPr>
          <w:sz w:val="22"/>
          <w:szCs w:val="22"/>
        </w:rPr>
        <w:t>Příloha č. 1 Krycí list nabídky (na profilu zadavatele)</w:t>
      </w:r>
    </w:p>
    <w:p w:rsidR="00BB2931" w:rsidRPr="00CC48DD" w:rsidRDefault="00BB2931" w:rsidP="00BB2931">
      <w:pPr>
        <w:tabs>
          <w:tab w:val="center" w:pos="5670"/>
        </w:tabs>
        <w:ind w:right="127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>Příloha č. 2</w:t>
      </w:r>
      <w:r w:rsidRPr="0073327C">
        <w:rPr>
          <w:sz w:val="22"/>
          <w:szCs w:val="22"/>
        </w:rPr>
        <w:t xml:space="preserve"> Návrh </w:t>
      </w:r>
      <w:r>
        <w:rPr>
          <w:sz w:val="22"/>
          <w:szCs w:val="22"/>
        </w:rPr>
        <w:t xml:space="preserve">kupní smlouvy, včetně Přílohy č. 1 kupní smlouvy </w:t>
      </w:r>
      <w:r w:rsidRPr="0073327C">
        <w:rPr>
          <w:sz w:val="22"/>
          <w:szCs w:val="22"/>
        </w:rPr>
        <w:t>(</w:t>
      </w:r>
      <w:r>
        <w:rPr>
          <w:sz w:val="22"/>
          <w:szCs w:val="22"/>
        </w:rPr>
        <w:t>na profilu zadavatele</w:t>
      </w:r>
      <w:r w:rsidRPr="0073327C">
        <w:rPr>
          <w:sz w:val="22"/>
          <w:szCs w:val="22"/>
        </w:rPr>
        <w:t>)</w:t>
      </w:r>
    </w:p>
    <w:p w:rsidR="00A2058C" w:rsidRPr="00CC48DD" w:rsidRDefault="00A2058C">
      <w:pPr>
        <w:pStyle w:val="Odstavecodsazen"/>
        <w:ind w:left="893" w:hanging="410"/>
        <w:rPr>
          <w:sz w:val="22"/>
          <w:szCs w:val="22"/>
        </w:rPr>
      </w:pPr>
    </w:p>
    <w:p w:rsidR="007037E5" w:rsidRPr="00CC48DD" w:rsidRDefault="007037E5" w:rsidP="007037E5"/>
    <w:p w:rsidR="00A2058C" w:rsidRPr="00913125" w:rsidRDefault="007053DA" w:rsidP="007053DA">
      <w:pPr>
        <w:pStyle w:val="Zpat"/>
        <w:rPr>
          <w:sz w:val="18"/>
          <w:szCs w:val="18"/>
        </w:rPr>
      </w:pPr>
      <w:r w:rsidRPr="00CC48DD">
        <w:rPr>
          <w:sz w:val="18"/>
          <w:szCs w:val="18"/>
        </w:rPr>
        <w:t>Dokumentaci vypracoval, kontroloval a za správnost odpovídá:</w:t>
      </w:r>
      <w:r w:rsidR="00913125">
        <w:rPr>
          <w:sz w:val="18"/>
          <w:szCs w:val="18"/>
        </w:rPr>
        <w:t xml:space="preserve"> </w:t>
      </w:r>
      <w:r w:rsidR="00B97C97">
        <w:rPr>
          <w:sz w:val="18"/>
          <w:szCs w:val="18"/>
        </w:rPr>
        <w:t>Jiří Bukač</w:t>
      </w:r>
      <w:r w:rsidRPr="00CC48DD">
        <w:rPr>
          <w:sz w:val="18"/>
          <w:szCs w:val="18"/>
        </w:rPr>
        <w:t xml:space="preserve"> – vedoucí střediska</w:t>
      </w:r>
    </w:p>
    <w:sectPr w:rsidR="00A2058C" w:rsidRPr="00913125" w:rsidSect="00A2058C">
      <w:footerReference w:type="default" r:id="rId13"/>
      <w:headerReference w:type="first" r:id="rId14"/>
      <w:footnotePr>
        <w:pos w:val="beneathText"/>
      </w:footnotePr>
      <w:pgSz w:w="11905" w:h="16837"/>
      <w:pgMar w:top="851" w:right="1049" w:bottom="1418" w:left="1400" w:header="56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96C" w:rsidRDefault="0024096C">
      <w:r>
        <w:separator/>
      </w:r>
    </w:p>
  </w:endnote>
  <w:endnote w:type="continuationSeparator" w:id="0">
    <w:p w:rsidR="0024096C" w:rsidRDefault="00240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7E5" w:rsidRDefault="007037E5" w:rsidP="007037E5">
    <w:pPr>
      <w:pStyle w:val="Zpat"/>
    </w:pPr>
  </w:p>
  <w:p w:rsidR="006C549C" w:rsidRDefault="006C549C">
    <w:pPr>
      <w:pStyle w:val="Zpat"/>
      <w:jc w:val="center"/>
    </w:pPr>
    <w:r>
      <w:t xml:space="preserve">- </w:t>
    </w:r>
    <w:r>
      <w:fldChar w:fldCharType="begin"/>
    </w:r>
    <w:r>
      <w:instrText xml:space="preserve"> PAGE \*ARABIC </w:instrText>
    </w:r>
    <w:r>
      <w:fldChar w:fldCharType="separate"/>
    </w:r>
    <w:r w:rsidR="00FC0DA5">
      <w:rPr>
        <w:noProof/>
      </w:rPr>
      <w:t>11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96C" w:rsidRDefault="0024096C">
      <w:r>
        <w:separator/>
      </w:r>
    </w:p>
  </w:footnote>
  <w:footnote w:type="continuationSeparator" w:id="0">
    <w:p w:rsidR="0024096C" w:rsidRDefault="00240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49C" w:rsidRDefault="00B97C97" w:rsidP="0085181C">
    <w:pPr>
      <w:pStyle w:val="Zhlav"/>
      <w:jc w:val="center"/>
    </w:pPr>
    <w:r>
      <w:rPr>
        <w:noProof/>
      </w:rPr>
      <w:drawing>
        <wp:inline distT="0" distB="0" distL="0" distR="0">
          <wp:extent cx="2733675" cy="1466850"/>
          <wp:effectExtent l="0" t="0" r="0" b="0"/>
          <wp:docPr id="1" name="obrázek 1" descr="TSHB_logo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SHB_logo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1466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none"/>
      <w:pStyle w:val="Nadpis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197183"/>
    <w:multiLevelType w:val="hybridMultilevel"/>
    <w:tmpl w:val="41B2BB20"/>
    <w:lvl w:ilvl="0" w:tplc="69EAD698">
      <w:start w:val="1"/>
      <w:numFmt w:val="bullet"/>
      <w:lvlText w:val="-"/>
      <w:lvlJc w:val="left"/>
      <w:pPr>
        <w:ind w:left="502" w:hanging="360"/>
      </w:pPr>
      <w:rPr>
        <w:rFonts w:ascii="Times New Roman" w:eastAsia="Tahom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3AF0D07"/>
    <w:multiLevelType w:val="hybridMultilevel"/>
    <w:tmpl w:val="FC0AA5B0"/>
    <w:lvl w:ilvl="0" w:tplc="040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 w15:restartNumberingAfterBreak="0">
    <w:nsid w:val="098272A3"/>
    <w:multiLevelType w:val="hybridMultilevel"/>
    <w:tmpl w:val="3362BA56"/>
    <w:lvl w:ilvl="0" w:tplc="040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0A017583"/>
    <w:multiLevelType w:val="hybridMultilevel"/>
    <w:tmpl w:val="DC5EB558"/>
    <w:lvl w:ilvl="0" w:tplc="379CE1E0">
      <w:start w:val="1"/>
      <w:numFmt w:val="lowerLetter"/>
      <w:lvlText w:val="%1)"/>
      <w:lvlJc w:val="left"/>
      <w:pPr>
        <w:tabs>
          <w:tab w:val="num" w:pos="749"/>
        </w:tabs>
        <w:ind w:left="7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69"/>
        </w:tabs>
        <w:ind w:left="146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89"/>
        </w:tabs>
        <w:ind w:left="218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09"/>
        </w:tabs>
        <w:ind w:left="290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</w:lvl>
  </w:abstractNum>
  <w:abstractNum w:abstractNumId="8" w15:restartNumberingAfterBreak="0">
    <w:nsid w:val="0B8E6FEB"/>
    <w:multiLevelType w:val="hybridMultilevel"/>
    <w:tmpl w:val="91D669FA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0F4576ED"/>
    <w:multiLevelType w:val="hybridMultilevel"/>
    <w:tmpl w:val="5310243C"/>
    <w:lvl w:ilvl="0" w:tplc="AB289260">
      <w:start w:val="5"/>
      <w:numFmt w:val="bullet"/>
      <w:lvlText w:val="-"/>
      <w:lvlJc w:val="left"/>
      <w:pPr>
        <w:tabs>
          <w:tab w:val="num" w:pos="1716"/>
        </w:tabs>
        <w:ind w:left="1716" w:hanging="360"/>
      </w:pPr>
      <w:rPr>
        <w:rFonts w:ascii="Times New Roman" w:eastAsia="Tahoma" w:hAnsi="Times New Roman" w:cs="Times New Roman" w:hint="default"/>
      </w:rPr>
    </w:lvl>
    <w:lvl w:ilvl="1" w:tplc="0854D092" w:tentative="1">
      <w:start w:val="1"/>
      <w:numFmt w:val="bullet"/>
      <w:lvlText w:val="o"/>
      <w:lvlJc w:val="left"/>
      <w:pPr>
        <w:tabs>
          <w:tab w:val="num" w:pos="2436"/>
        </w:tabs>
        <w:ind w:left="2436" w:hanging="360"/>
      </w:pPr>
      <w:rPr>
        <w:rFonts w:ascii="Courier New" w:hAnsi="Courier New" w:cs="Courier New" w:hint="default"/>
      </w:rPr>
    </w:lvl>
    <w:lvl w:ilvl="2" w:tplc="2F10BDCA" w:tentative="1">
      <w:start w:val="1"/>
      <w:numFmt w:val="bullet"/>
      <w:lvlText w:val=""/>
      <w:lvlJc w:val="left"/>
      <w:pPr>
        <w:tabs>
          <w:tab w:val="num" w:pos="3156"/>
        </w:tabs>
        <w:ind w:left="3156" w:hanging="360"/>
      </w:pPr>
      <w:rPr>
        <w:rFonts w:ascii="Wingdings" w:hAnsi="Wingdings" w:hint="default"/>
      </w:rPr>
    </w:lvl>
    <w:lvl w:ilvl="3" w:tplc="8730C6B8" w:tentative="1">
      <w:start w:val="1"/>
      <w:numFmt w:val="bullet"/>
      <w:lvlText w:val=""/>
      <w:lvlJc w:val="left"/>
      <w:pPr>
        <w:tabs>
          <w:tab w:val="num" w:pos="3876"/>
        </w:tabs>
        <w:ind w:left="3876" w:hanging="360"/>
      </w:pPr>
      <w:rPr>
        <w:rFonts w:ascii="Symbol" w:hAnsi="Symbol" w:hint="default"/>
      </w:rPr>
    </w:lvl>
    <w:lvl w:ilvl="4" w:tplc="0CD0FD76" w:tentative="1">
      <w:start w:val="1"/>
      <w:numFmt w:val="bullet"/>
      <w:lvlText w:val="o"/>
      <w:lvlJc w:val="left"/>
      <w:pPr>
        <w:tabs>
          <w:tab w:val="num" w:pos="4596"/>
        </w:tabs>
        <w:ind w:left="4596" w:hanging="360"/>
      </w:pPr>
      <w:rPr>
        <w:rFonts w:ascii="Courier New" w:hAnsi="Courier New" w:cs="Courier New" w:hint="default"/>
      </w:rPr>
    </w:lvl>
    <w:lvl w:ilvl="5" w:tplc="2548A4BA" w:tentative="1">
      <w:start w:val="1"/>
      <w:numFmt w:val="bullet"/>
      <w:lvlText w:val=""/>
      <w:lvlJc w:val="left"/>
      <w:pPr>
        <w:tabs>
          <w:tab w:val="num" w:pos="5316"/>
        </w:tabs>
        <w:ind w:left="5316" w:hanging="360"/>
      </w:pPr>
      <w:rPr>
        <w:rFonts w:ascii="Wingdings" w:hAnsi="Wingdings" w:hint="default"/>
      </w:rPr>
    </w:lvl>
    <w:lvl w:ilvl="6" w:tplc="EB688CD6" w:tentative="1">
      <w:start w:val="1"/>
      <w:numFmt w:val="bullet"/>
      <w:lvlText w:val=""/>
      <w:lvlJc w:val="left"/>
      <w:pPr>
        <w:tabs>
          <w:tab w:val="num" w:pos="6036"/>
        </w:tabs>
        <w:ind w:left="6036" w:hanging="360"/>
      </w:pPr>
      <w:rPr>
        <w:rFonts w:ascii="Symbol" w:hAnsi="Symbol" w:hint="default"/>
      </w:rPr>
    </w:lvl>
    <w:lvl w:ilvl="7" w:tplc="97A89C60" w:tentative="1">
      <w:start w:val="1"/>
      <w:numFmt w:val="bullet"/>
      <w:lvlText w:val="o"/>
      <w:lvlJc w:val="left"/>
      <w:pPr>
        <w:tabs>
          <w:tab w:val="num" w:pos="6756"/>
        </w:tabs>
        <w:ind w:left="6756" w:hanging="360"/>
      </w:pPr>
      <w:rPr>
        <w:rFonts w:ascii="Courier New" w:hAnsi="Courier New" w:cs="Courier New" w:hint="default"/>
      </w:rPr>
    </w:lvl>
    <w:lvl w:ilvl="8" w:tplc="BED0B968" w:tentative="1">
      <w:start w:val="1"/>
      <w:numFmt w:val="bullet"/>
      <w:lvlText w:val=""/>
      <w:lvlJc w:val="left"/>
      <w:pPr>
        <w:tabs>
          <w:tab w:val="num" w:pos="7476"/>
        </w:tabs>
        <w:ind w:left="7476" w:hanging="360"/>
      </w:pPr>
      <w:rPr>
        <w:rFonts w:ascii="Wingdings" w:hAnsi="Wingdings" w:hint="default"/>
      </w:rPr>
    </w:lvl>
  </w:abstractNum>
  <w:abstractNum w:abstractNumId="10" w15:restartNumberingAfterBreak="0">
    <w:nsid w:val="10B76B26"/>
    <w:multiLevelType w:val="hybridMultilevel"/>
    <w:tmpl w:val="BB7E7A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2828CA"/>
    <w:multiLevelType w:val="hybridMultilevel"/>
    <w:tmpl w:val="8CE4A70A"/>
    <w:lvl w:ilvl="0" w:tplc="D312EB7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2" w15:restartNumberingAfterBreak="0">
    <w:nsid w:val="1648034D"/>
    <w:multiLevelType w:val="hybridMultilevel"/>
    <w:tmpl w:val="B5FADC8C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B72252"/>
    <w:multiLevelType w:val="hybridMultilevel"/>
    <w:tmpl w:val="3E5C9FBE"/>
    <w:lvl w:ilvl="0" w:tplc="F208DF7C">
      <w:start w:val="6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551B43"/>
    <w:multiLevelType w:val="hybridMultilevel"/>
    <w:tmpl w:val="2E7837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C673A7"/>
    <w:multiLevelType w:val="hybridMultilevel"/>
    <w:tmpl w:val="7B9C81CC"/>
    <w:lvl w:ilvl="0" w:tplc="DFBA829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9D3253"/>
    <w:multiLevelType w:val="hybridMultilevel"/>
    <w:tmpl w:val="7FA436E4"/>
    <w:lvl w:ilvl="0" w:tplc="45FA1C86">
      <w:start w:val="6"/>
      <w:numFmt w:val="bullet"/>
      <w:lvlText w:val="-"/>
      <w:lvlJc w:val="left"/>
      <w:pPr>
        <w:tabs>
          <w:tab w:val="num" w:pos="1716"/>
        </w:tabs>
        <w:ind w:left="1716" w:hanging="360"/>
      </w:pPr>
      <w:rPr>
        <w:rFonts w:ascii="Times New Roman" w:eastAsia="Tahoma" w:hAnsi="Times New Roman" w:cs="Times New Roman" w:hint="default"/>
      </w:rPr>
    </w:lvl>
    <w:lvl w:ilvl="1" w:tplc="B420C7F6" w:tentative="1">
      <w:start w:val="1"/>
      <w:numFmt w:val="bullet"/>
      <w:lvlText w:val="o"/>
      <w:lvlJc w:val="left"/>
      <w:pPr>
        <w:tabs>
          <w:tab w:val="num" w:pos="2436"/>
        </w:tabs>
        <w:ind w:left="2436" w:hanging="360"/>
      </w:pPr>
      <w:rPr>
        <w:rFonts w:ascii="Courier New" w:hAnsi="Courier New" w:cs="Courier New" w:hint="default"/>
      </w:rPr>
    </w:lvl>
    <w:lvl w:ilvl="2" w:tplc="B5C0FEC4" w:tentative="1">
      <w:start w:val="1"/>
      <w:numFmt w:val="bullet"/>
      <w:lvlText w:val=""/>
      <w:lvlJc w:val="left"/>
      <w:pPr>
        <w:tabs>
          <w:tab w:val="num" w:pos="3156"/>
        </w:tabs>
        <w:ind w:left="3156" w:hanging="360"/>
      </w:pPr>
      <w:rPr>
        <w:rFonts w:ascii="Wingdings" w:hAnsi="Wingdings" w:hint="default"/>
      </w:rPr>
    </w:lvl>
    <w:lvl w:ilvl="3" w:tplc="3FD417F6" w:tentative="1">
      <w:start w:val="1"/>
      <w:numFmt w:val="bullet"/>
      <w:lvlText w:val=""/>
      <w:lvlJc w:val="left"/>
      <w:pPr>
        <w:tabs>
          <w:tab w:val="num" w:pos="3876"/>
        </w:tabs>
        <w:ind w:left="3876" w:hanging="360"/>
      </w:pPr>
      <w:rPr>
        <w:rFonts w:ascii="Symbol" w:hAnsi="Symbol" w:hint="default"/>
      </w:rPr>
    </w:lvl>
    <w:lvl w:ilvl="4" w:tplc="A2A4109A" w:tentative="1">
      <w:start w:val="1"/>
      <w:numFmt w:val="bullet"/>
      <w:lvlText w:val="o"/>
      <w:lvlJc w:val="left"/>
      <w:pPr>
        <w:tabs>
          <w:tab w:val="num" w:pos="4596"/>
        </w:tabs>
        <w:ind w:left="4596" w:hanging="360"/>
      </w:pPr>
      <w:rPr>
        <w:rFonts w:ascii="Courier New" w:hAnsi="Courier New" w:cs="Courier New" w:hint="default"/>
      </w:rPr>
    </w:lvl>
    <w:lvl w:ilvl="5" w:tplc="5A8C4962" w:tentative="1">
      <w:start w:val="1"/>
      <w:numFmt w:val="bullet"/>
      <w:lvlText w:val=""/>
      <w:lvlJc w:val="left"/>
      <w:pPr>
        <w:tabs>
          <w:tab w:val="num" w:pos="5316"/>
        </w:tabs>
        <w:ind w:left="5316" w:hanging="360"/>
      </w:pPr>
      <w:rPr>
        <w:rFonts w:ascii="Wingdings" w:hAnsi="Wingdings" w:hint="default"/>
      </w:rPr>
    </w:lvl>
    <w:lvl w:ilvl="6" w:tplc="C058A3B4" w:tentative="1">
      <w:start w:val="1"/>
      <w:numFmt w:val="bullet"/>
      <w:lvlText w:val=""/>
      <w:lvlJc w:val="left"/>
      <w:pPr>
        <w:tabs>
          <w:tab w:val="num" w:pos="6036"/>
        </w:tabs>
        <w:ind w:left="6036" w:hanging="360"/>
      </w:pPr>
      <w:rPr>
        <w:rFonts w:ascii="Symbol" w:hAnsi="Symbol" w:hint="default"/>
      </w:rPr>
    </w:lvl>
    <w:lvl w:ilvl="7" w:tplc="A3F0B0FE" w:tentative="1">
      <w:start w:val="1"/>
      <w:numFmt w:val="bullet"/>
      <w:lvlText w:val="o"/>
      <w:lvlJc w:val="left"/>
      <w:pPr>
        <w:tabs>
          <w:tab w:val="num" w:pos="6756"/>
        </w:tabs>
        <w:ind w:left="6756" w:hanging="360"/>
      </w:pPr>
      <w:rPr>
        <w:rFonts w:ascii="Courier New" w:hAnsi="Courier New" w:cs="Courier New" w:hint="default"/>
      </w:rPr>
    </w:lvl>
    <w:lvl w:ilvl="8" w:tplc="87A09848" w:tentative="1">
      <w:start w:val="1"/>
      <w:numFmt w:val="bullet"/>
      <w:lvlText w:val=""/>
      <w:lvlJc w:val="left"/>
      <w:pPr>
        <w:tabs>
          <w:tab w:val="num" w:pos="7476"/>
        </w:tabs>
        <w:ind w:left="7476" w:hanging="360"/>
      </w:pPr>
      <w:rPr>
        <w:rFonts w:ascii="Wingdings" w:hAnsi="Wingdings" w:hint="default"/>
      </w:rPr>
    </w:lvl>
  </w:abstractNum>
  <w:abstractNum w:abstractNumId="23" w15:restartNumberingAfterBreak="0">
    <w:nsid w:val="2FCA22E7"/>
    <w:multiLevelType w:val="hybridMultilevel"/>
    <w:tmpl w:val="3DD69ED0"/>
    <w:lvl w:ilvl="0" w:tplc="DA801D1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4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8347D8"/>
    <w:multiLevelType w:val="hybridMultilevel"/>
    <w:tmpl w:val="1794EE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D360DFC"/>
    <w:multiLevelType w:val="hybridMultilevel"/>
    <w:tmpl w:val="BF607F82"/>
    <w:lvl w:ilvl="0" w:tplc="854057E6">
      <w:start w:val="1"/>
      <w:numFmt w:val="bullet"/>
      <w:lvlText w:val=""/>
      <w:lvlJc w:val="left"/>
      <w:pPr>
        <w:tabs>
          <w:tab w:val="num" w:pos="757"/>
        </w:tabs>
        <w:ind w:left="737" w:hanging="34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BA16D7"/>
    <w:multiLevelType w:val="hybridMultilevel"/>
    <w:tmpl w:val="87A2E57E"/>
    <w:lvl w:ilvl="0" w:tplc="B66E0DE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5D48FEA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110B8D"/>
    <w:multiLevelType w:val="singleLevel"/>
    <w:tmpl w:val="71542B4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color w:val="000000"/>
      </w:rPr>
    </w:lvl>
  </w:abstractNum>
  <w:abstractNum w:abstractNumId="33" w15:restartNumberingAfterBreak="0">
    <w:nsid w:val="4A590DD5"/>
    <w:multiLevelType w:val="hybridMultilevel"/>
    <w:tmpl w:val="C3BED2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A275A3"/>
    <w:multiLevelType w:val="hybridMultilevel"/>
    <w:tmpl w:val="8E42EF54"/>
    <w:lvl w:ilvl="0" w:tplc="040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5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B4636"/>
    <w:multiLevelType w:val="hybridMultilevel"/>
    <w:tmpl w:val="AE1854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D902511"/>
    <w:multiLevelType w:val="hybridMultilevel"/>
    <w:tmpl w:val="27FEB7E0"/>
    <w:lvl w:ilvl="0" w:tplc="911C6ED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D15F9F"/>
    <w:multiLevelType w:val="hybridMultilevel"/>
    <w:tmpl w:val="E30E27AE"/>
    <w:lvl w:ilvl="0" w:tplc="011CF224">
      <w:start w:val="3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hint="default"/>
      </w:rPr>
    </w:lvl>
    <w:lvl w:ilvl="1" w:tplc="D8E8EC38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BA32A406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cs="Wingdings" w:hint="default"/>
      </w:rPr>
    </w:lvl>
    <w:lvl w:ilvl="3" w:tplc="0FDA7DF6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cs="Symbol" w:hint="default"/>
      </w:rPr>
    </w:lvl>
    <w:lvl w:ilvl="4" w:tplc="C554E328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02276A6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cs="Wingdings" w:hint="default"/>
      </w:rPr>
    </w:lvl>
    <w:lvl w:ilvl="6" w:tplc="51DCFC08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cs="Symbol" w:hint="default"/>
      </w:rPr>
    </w:lvl>
    <w:lvl w:ilvl="7" w:tplc="7B7A72C6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8D00BB1C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BF025F7"/>
    <w:multiLevelType w:val="hybridMultilevel"/>
    <w:tmpl w:val="235267C4"/>
    <w:lvl w:ilvl="0" w:tplc="4232D132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42" w15:restartNumberingAfterBreak="0">
    <w:nsid w:val="6C6E7EAD"/>
    <w:multiLevelType w:val="hybridMultilevel"/>
    <w:tmpl w:val="12A81E1C"/>
    <w:lvl w:ilvl="0" w:tplc="0405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3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6A7B9C"/>
    <w:multiLevelType w:val="hybridMultilevel"/>
    <w:tmpl w:val="BE60EC1E"/>
    <w:lvl w:ilvl="0" w:tplc="8A28C57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5" w15:restartNumberingAfterBreak="0">
    <w:nsid w:val="712F5E16"/>
    <w:multiLevelType w:val="hybridMultilevel"/>
    <w:tmpl w:val="D2908140"/>
    <w:lvl w:ilvl="0" w:tplc="D99488D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6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8447CF"/>
    <w:multiLevelType w:val="hybridMultilevel"/>
    <w:tmpl w:val="456C9D56"/>
    <w:lvl w:ilvl="0" w:tplc="335EF664">
      <w:start w:val="1"/>
      <w:numFmt w:val="bullet"/>
      <w:lvlText w:val=""/>
      <w:lvlJc w:val="left"/>
      <w:pPr>
        <w:tabs>
          <w:tab w:val="num" w:pos="700"/>
        </w:tabs>
        <w:ind w:left="1040" w:hanging="68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D5A38DA"/>
    <w:multiLevelType w:val="hybridMultilevel"/>
    <w:tmpl w:val="4BF43644"/>
    <w:lvl w:ilvl="0" w:tplc="21E0F13C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042" w:hanging="360"/>
      </w:pPr>
    </w:lvl>
    <w:lvl w:ilvl="2" w:tplc="0405001B" w:tentative="1">
      <w:start w:val="1"/>
      <w:numFmt w:val="lowerRoman"/>
      <w:lvlText w:val="%3."/>
      <w:lvlJc w:val="right"/>
      <w:pPr>
        <w:ind w:left="6762" w:hanging="180"/>
      </w:pPr>
    </w:lvl>
    <w:lvl w:ilvl="3" w:tplc="0405000F" w:tentative="1">
      <w:start w:val="1"/>
      <w:numFmt w:val="decimal"/>
      <w:lvlText w:val="%4."/>
      <w:lvlJc w:val="left"/>
      <w:pPr>
        <w:ind w:left="7482" w:hanging="360"/>
      </w:pPr>
    </w:lvl>
    <w:lvl w:ilvl="4" w:tplc="04050019" w:tentative="1">
      <w:start w:val="1"/>
      <w:numFmt w:val="lowerLetter"/>
      <w:lvlText w:val="%5."/>
      <w:lvlJc w:val="left"/>
      <w:pPr>
        <w:ind w:left="8202" w:hanging="360"/>
      </w:pPr>
    </w:lvl>
    <w:lvl w:ilvl="5" w:tplc="0405001B" w:tentative="1">
      <w:start w:val="1"/>
      <w:numFmt w:val="lowerRoman"/>
      <w:lvlText w:val="%6."/>
      <w:lvlJc w:val="right"/>
      <w:pPr>
        <w:ind w:left="8922" w:hanging="180"/>
      </w:pPr>
    </w:lvl>
    <w:lvl w:ilvl="6" w:tplc="0405000F" w:tentative="1">
      <w:start w:val="1"/>
      <w:numFmt w:val="decimal"/>
      <w:lvlText w:val="%7."/>
      <w:lvlJc w:val="left"/>
      <w:pPr>
        <w:ind w:left="9642" w:hanging="360"/>
      </w:pPr>
    </w:lvl>
    <w:lvl w:ilvl="7" w:tplc="04050019" w:tentative="1">
      <w:start w:val="1"/>
      <w:numFmt w:val="lowerLetter"/>
      <w:lvlText w:val="%8."/>
      <w:lvlJc w:val="left"/>
      <w:pPr>
        <w:ind w:left="10362" w:hanging="360"/>
      </w:pPr>
    </w:lvl>
    <w:lvl w:ilvl="8" w:tplc="0405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49" w15:restartNumberingAfterBreak="0">
    <w:nsid w:val="7EA72D0D"/>
    <w:multiLevelType w:val="hybridMultilevel"/>
    <w:tmpl w:val="E71A8CCE"/>
    <w:lvl w:ilvl="0" w:tplc="49407A6A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2"/>
        <w:szCs w:val="22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9"/>
  </w:num>
  <w:num w:numId="5">
    <w:abstractNumId w:val="40"/>
  </w:num>
  <w:num w:numId="6">
    <w:abstractNumId w:val="22"/>
  </w:num>
  <w:num w:numId="7">
    <w:abstractNumId w:val="7"/>
  </w:num>
  <w:num w:numId="8">
    <w:abstractNumId w:val="6"/>
  </w:num>
  <w:num w:numId="9">
    <w:abstractNumId w:val="23"/>
  </w:num>
  <w:num w:numId="10">
    <w:abstractNumId w:val="45"/>
  </w:num>
  <w:num w:numId="11">
    <w:abstractNumId w:val="17"/>
  </w:num>
  <w:num w:numId="12">
    <w:abstractNumId w:val="32"/>
  </w:num>
  <w:num w:numId="13">
    <w:abstractNumId w:val="41"/>
  </w:num>
  <w:num w:numId="14">
    <w:abstractNumId w:val="31"/>
  </w:num>
  <w:num w:numId="15">
    <w:abstractNumId w:val="47"/>
  </w:num>
  <w:num w:numId="16">
    <w:abstractNumId w:val="0"/>
    <w:lvlOverride w:ilvl="0">
      <w:lvl w:ilvl="0">
        <w:start w:val="1"/>
        <w:numFmt w:val="bullet"/>
        <w:lvlText w:val=""/>
        <w:legacy w:legacy="1" w:legacySpace="0" w:legacyIndent="397"/>
        <w:lvlJc w:val="left"/>
        <w:pPr>
          <w:ind w:left="397" w:hanging="397"/>
        </w:pPr>
        <w:rPr>
          <w:rFonts w:ascii="Symbol" w:hAnsi="Symbol" w:hint="default"/>
        </w:rPr>
      </w:lvl>
    </w:lvlOverride>
  </w:num>
  <w:num w:numId="17">
    <w:abstractNumId w:val="29"/>
  </w:num>
  <w:num w:numId="18">
    <w:abstractNumId w:val="33"/>
  </w:num>
  <w:num w:numId="19">
    <w:abstractNumId w:val="37"/>
  </w:num>
  <w:num w:numId="20">
    <w:abstractNumId w:val="11"/>
  </w:num>
  <w:num w:numId="21">
    <w:abstractNumId w:val="44"/>
  </w:num>
  <w:num w:numId="22">
    <w:abstractNumId w:val="34"/>
  </w:num>
  <w:num w:numId="23">
    <w:abstractNumId w:val="5"/>
  </w:num>
  <w:num w:numId="24">
    <w:abstractNumId w:val="42"/>
  </w:num>
  <w:num w:numId="25">
    <w:abstractNumId w:val="48"/>
  </w:num>
  <w:num w:numId="26">
    <w:abstractNumId w:val="38"/>
  </w:num>
  <w:num w:numId="27">
    <w:abstractNumId w:val="20"/>
  </w:num>
  <w:num w:numId="28">
    <w:abstractNumId w:val="15"/>
  </w:num>
  <w:num w:numId="29">
    <w:abstractNumId w:val="46"/>
  </w:num>
  <w:num w:numId="30">
    <w:abstractNumId w:val="16"/>
  </w:num>
  <w:num w:numId="31">
    <w:abstractNumId w:val="18"/>
  </w:num>
  <w:num w:numId="32">
    <w:abstractNumId w:val="36"/>
  </w:num>
  <w:num w:numId="33">
    <w:abstractNumId w:val="19"/>
  </w:num>
  <w:num w:numId="34">
    <w:abstractNumId w:val="24"/>
  </w:num>
  <w:num w:numId="35">
    <w:abstractNumId w:val="30"/>
  </w:num>
  <w:num w:numId="36">
    <w:abstractNumId w:val="39"/>
  </w:num>
  <w:num w:numId="37">
    <w:abstractNumId w:val="13"/>
  </w:num>
  <w:num w:numId="38">
    <w:abstractNumId w:val="43"/>
  </w:num>
  <w:num w:numId="39">
    <w:abstractNumId w:val="26"/>
  </w:num>
  <w:num w:numId="40">
    <w:abstractNumId w:val="35"/>
  </w:num>
  <w:num w:numId="41">
    <w:abstractNumId w:val="21"/>
  </w:num>
  <w:num w:numId="42">
    <w:abstractNumId w:val="27"/>
  </w:num>
  <w:num w:numId="43">
    <w:abstractNumId w:val="28"/>
  </w:num>
  <w:num w:numId="44">
    <w:abstractNumId w:val="4"/>
  </w:num>
  <w:num w:numId="45">
    <w:abstractNumId w:val="10"/>
  </w:num>
  <w:num w:numId="46">
    <w:abstractNumId w:val="8"/>
  </w:num>
  <w:num w:numId="47">
    <w:abstractNumId w:val="25"/>
  </w:num>
  <w:num w:numId="48">
    <w:abstractNumId w:val="12"/>
  </w:num>
  <w:num w:numId="49">
    <w:abstractNumId w:val="14"/>
  </w:num>
  <w:num w:numId="50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C7A"/>
    <w:rsid w:val="00010E83"/>
    <w:rsid w:val="00014628"/>
    <w:rsid w:val="000160FE"/>
    <w:rsid w:val="00022707"/>
    <w:rsid w:val="0002658D"/>
    <w:rsid w:val="00027D87"/>
    <w:rsid w:val="00032022"/>
    <w:rsid w:val="00033886"/>
    <w:rsid w:val="00034C4C"/>
    <w:rsid w:val="00052D05"/>
    <w:rsid w:val="00054909"/>
    <w:rsid w:val="00054B76"/>
    <w:rsid w:val="00062CB7"/>
    <w:rsid w:val="0006778E"/>
    <w:rsid w:val="00076C4D"/>
    <w:rsid w:val="00083A1E"/>
    <w:rsid w:val="00086170"/>
    <w:rsid w:val="000A3A41"/>
    <w:rsid w:val="000A6A89"/>
    <w:rsid w:val="000A75D8"/>
    <w:rsid w:val="000B05FF"/>
    <w:rsid w:val="000D0C79"/>
    <w:rsid w:val="000D3520"/>
    <w:rsid w:val="000F7957"/>
    <w:rsid w:val="000F7D17"/>
    <w:rsid w:val="00105EDF"/>
    <w:rsid w:val="001103EC"/>
    <w:rsid w:val="001125AB"/>
    <w:rsid w:val="00112BB4"/>
    <w:rsid w:val="00113417"/>
    <w:rsid w:val="001201FA"/>
    <w:rsid w:val="001404D1"/>
    <w:rsid w:val="001442C3"/>
    <w:rsid w:val="00144A9C"/>
    <w:rsid w:val="00170C83"/>
    <w:rsid w:val="00173499"/>
    <w:rsid w:val="00175FC2"/>
    <w:rsid w:val="00176B9B"/>
    <w:rsid w:val="00183A22"/>
    <w:rsid w:val="0018788F"/>
    <w:rsid w:val="00192EDB"/>
    <w:rsid w:val="001A7A12"/>
    <w:rsid w:val="001B137D"/>
    <w:rsid w:val="001B56F8"/>
    <w:rsid w:val="001B5FE6"/>
    <w:rsid w:val="001D2A94"/>
    <w:rsid w:val="001E1FF1"/>
    <w:rsid w:val="001E68A2"/>
    <w:rsid w:val="001E6F85"/>
    <w:rsid w:val="001E71EA"/>
    <w:rsid w:val="001F00EB"/>
    <w:rsid w:val="001F43EB"/>
    <w:rsid w:val="00206152"/>
    <w:rsid w:val="00216BAB"/>
    <w:rsid w:val="00230906"/>
    <w:rsid w:val="00231F83"/>
    <w:rsid w:val="00232332"/>
    <w:rsid w:val="00234EE3"/>
    <w:rsid w:val="0024096C"/>
    <w:rsid w:val="0025282A"/>
    <w:rsid w:val="00254B73"/>
    <w:rsid w:val="0026403E"/>
    <w:rsid w:val="00270FB5"/>
    <w:rsid w:val="002814C7"/>
    <w:rsid w:val="00284D34"/>
    <w:rsid w:val="002C00AF"/>
    <w:rsid w:val="002D0D79"/>
    <w:rsid w:val="002D303A"/>
    <w:rsid w:val="002D5E15"/>
    <w:rsid w:val="002F10DE"/>
    <w:rsid w:val="002F12CA"/>
    <w:rsid w:val="003019B9"/>
    <w:rsid w:val="003036F8"/>
    <w:rsid w:val="00305372"/>
    <w:rsid w:val="00320C02"/>
    <w:rsid w:val="00321841"/>
    <w:rsid w:val="00324AA5"/>
    <w:rsid w:val="003344BF"/>
    <w:rsid w:val="00340F12"/>
    <w:rsid w:val="003441A2"/>
    <w:rsid w:val="003528AC"/>
    <w:rsid w:val="0035755B"/>
    <w:rsid w:val="00363428"/>
    <w:rsid w:val="00367BF4"/>
    <w:rsid w:val="00380CE0"/>
    <w:rsid w:val="00385C8F"/>
    <w:rsid w:val="003900DD"/>
    <w:rsid w:val="0039522E"/>
    <w:rsid w:val="003B195E"/>
    <w:rsid w:val="003B4FDF"/>
    <w:rsid w:val="003B5C4F"/>
    <w:rsid w:val="003C312F"/>
    <w:rsid w:val="003C68B7"/>
    <w:rsid w:val="003E1C18"/>
    <w:rsid w:val="003E27F5"/>
    <w:rsid w:val="003E2820"/>
    <w:rsid w:val="003E7485"/>
    <w:rsid w:val="003F3D7E"/>
    <w:rsid w:val="00410DF2"/>
    <w:rsid w:val="004137FD"/>
    <w:rsid w:val="00430AD5"/>
    <w:rsid w:val="004405B7"/>
    <w:rsid w:val="0044171D"/>
    <w:rsid w:val="00452D9B"/>
    <w:rsid w:val="00455BD6"/>
    <w:rsid w:val="00463502"/>
    <w:rsid w:val="00464756"/>
    <w:rsid w:val="00471219"/>
    <w:rsid w:val="004A0AE9"/>
    <w:rsid w:val="004A17BD"/>
    <w:rsid w:val="004A67F5"/>
    <w:rsid w:val="004A69B2"/>
    <w:rsid w:val="004A767F"/>
    <w:rsid w:val="004A7BE4"/>
    <w:rsid w:val="004F15EB"/>
    <w:rsid w:val="00504419"/>
    <w:rsid w:val="00504D05"/>
    <w:rsid w:val="00510DD3"/>
    <w:rsid w:val="00515C0E"/>
    <w:rsid w:val="00521AD3"/>
    <w:rsid w:val="00522B89"/>
    <w:rsid w:val="005233C5"/>
    <w:rsid w:val="00526A41"/>
    <w:rsid w:val="00527200"/>
    <w:rsid w:val="00530C90"/>
    <w:rsid w:val="0053645C"/>
    <w:rsid w:val="005371D1"/>
    <w:rsid w:val="0054529A"/>
    <w:rsid w:val="00546128"/>
    <w:rsid w:val="00547422"/>
    <w:rsid w:val="0055200A"/>
    <w:rsid w:val="00552A46"/>
    <w:rsid w:val="005539FC"/>
    <w:rsid w:val="00566A3D"/>
    <w:rsid w:val="005747CB"/>
    <w:rsid w:val="005778E6"/>
    <w:rsid w:val="005915C0"/>
    <w:rsid w:val="005933BA"/>
    <w:rsid w:val="005B1BC0"/>
    <w:rsid w:val="005B6F3C"/>
    <w:rsid w:val="005B71B6"/>
    <w:rsid w:val="005C4231"/>
    <w:rsid w:val="005D3584"/>
    <w:rsid w:val="005D38A6"/>
    <w:rsid w:val="005D7068"/>
    <w:rsid w:val="005D7A20"/>
    <w:rsid w:val="005F269B"/>
    <w:rsid w:val="005F3D3E"/>
    <w:rsid w:val="005F477A"/>
    <w:rsid w:val="00621567"/>
    <w:rsid w:val="006265FE"/>
    <w:rsid w:val="00632E1A"/>
    <w:rsid w:val="006349A9"/>
    <w:rsid w:val="0064423C"/>
    <w:rsid w:val="0064779A"/>
    <w:rsid w:val="00650711"/>
    <w:rsid w:val="00665640"/>
    <w:rsid w:val="0067198A"/>
    <w:rsid w:val="00676235"/>
    <w:rsid w:val="006952A1"/>
    <w:rsid w:val="006A4EF1"/>
    <w:rsid w:val="006A63FA"/>
    <w:rsid w:val="006B2563"/>
    <w:rsid w:val="006B29CF"/>
    <w:rsid w:val="006B6752"/>
    <w:rsid w:val="006B6B62"/>
    <w:rsid w:val="006C549C"/>
    <w:rsid w:val="006C5F95"/>
    <w:rsid w:val="006C6A15"/>
    <w:rsid w:val="006C7212"/>
    <w:rsid w:val="006D0FBD"/>
    <w:rsid w:val="006F1DA1"/>
    <w:rsid w:val="006F6116"/>
    <w:rsid w:val="007037E5"/>
    <w:rsid w:val="007053DA"/>
    <w:rsid w:val="0071783B"/>
    <w:rsid w:val="00730BD8"/>
    <w:rsid w:val="00730E61"/>
    <w:rsid w:val="00731C1C"/>
    <w:rsid w:val="00732641"/>
    <w:rsid w:val="00741F6A"/>
    <w:rsid w:val="00743425"/>
    <w:rsid w:val="0074500E"/>
    <w:rsid w:val="00745714"/>
    <w:rsid w:val="00745EA3"/>
    <w:rsid w:val="00747AE2"/>
    <w:rsid w:val="007522AB"/>
    <w:rsid w:val="0075419A"/>
    <w:rsid w:val="00763EB3"/>
    <w:rsid w:val="00780134"/>
    <w:rsid w:val="00784DD6"/>
    <w:rsid w:val="00786C8A"/>
    <w:rsid w:val="00791BD2"/>
    <w:rsid w:val="007A2A28"/>
    <w:rsid w:val="007A43A2"/>
    <w:rsid w:val="007A4E50"/>
    <w:rsid w:val="007B470D"/>
    <w:rsid w:val="007C0D09"/>
    <w:rsid w:val="007D1CFC"/>
    <w:rsid w:val="007D43CF"/>
    <w:rsid w:val="007D5FD4"/>
    <w:rsid w:val="007F5F80"/>
    <w:rsid w:val="008008D8"/>
    <w:rsid w:val="00805B5C"/>
    <w:rsid w:val="00810294"/>
    <w:rsid w:val="00820EBA"/>
    <w:rsid w:val="008239F0"/>
    <w:rsid w:val="00826DB1"/>
    <w:rsid w:val="00827192"/>
    <w:rsid w:val="00831195"/>
    <w:rsid w:val="00837645"/>
    <w:rsid w:val="0085181C"/>
    <w:rsid w:val="00853F61"/>
    <w:rsid w:val="00854CC8"/>
    <w:rsid w:val="008705F8"/>
    <w:rsid w:val="00882B41"/>
    <w:rsid w:val="0089587C"/>
    <w:rsid w:val="00896A87"/>
    <w:rsid w:val="008A53F4"/>
    <w:rsid w:val="008E7C7A"/>
    <w:rsid w:val="008F22F8"/>
    <w:rsid w:val="008F7F80"/>
    <w:rsid w:val="00902FC9"/>
    <w:rsid w:val="00913125"/>
    <w:rsid w:val="0093186E"/>
    <w:rsid w:val="00941D89"/>
    <w:rsid w:val="00941FAE"/>
    <w:rsid w:val="009468B8"/>
    <w:rsid w:val="00954FB5"/>
    <w:rsid w:val="00960269"/>
    <w:rsid w:val="00965940"/>
    <w:rsid w:val="00976338"/>
    <w:rsid w:val="009827AC"/>
    <w:rsid w:val="00990DD9"/>
    <w:rsid w:val="0099312F"/>
    <w:rsid w:val="0099786B"/>
    <w:rsid w:val="009A3FEE"/>
    <w:rsid w:val="009B1D8A"/>
    <w:rsid w:val="009C5DFB"/>
    <w:rsid w:val="009D7929"/>
    <w:rsid w:val="009E64F0"/>
    <w:rsid w:val="009F19EF"/>
    <w:rsid w:val="00A05FFD"/>
    <w:rsid w:val="00A14C38"/>
    <w:rsid w:val="00A2058C"/>
    <w:rsid w:val="00A261FA"/>
    <w:rsid w:val="00A31029"/>
    <w:rsid w:val="00A343F7"/>
    <w:rsid w:val="00A3562C"/>
    <w:rsid w:val="00A40C0A"/>
    <w:rsid w:val="00A458F8"/>
    <w:rsid w:val="00A45F1D"/>
    <w:rsid w:val="00A54C2C"/>
    <w:rsid w:val="00A602FF"/>
    <w:rsid w:val="00A93ADE"/>
    <w:rsid w:val="00A96D5E"/>
    <w:rsid w:val="00AA2B29"/>
    <w:rsid w:val="00AA68E8"/>
    <w:rsid w:val="00AA7FD2"/>
    <w:rsid w:val="00AB1BBF"/>
    <w:rsid w:val="00AB3B22"/>
    <w:rsid w:val="00AC5481"/>
    <w:rsid w:val="00AE4B05"/>
    <w:rsid w:val="00AE6592"/>
    <w:rsid w:val="00AF2A1E"/>
    <w:rsid w:val="00AF4633"/>
    <w:rsid w:val="00B10396"/>
    <w:rsid w:val="00B1668A"/>
    <w:rsid w:val="00B242B6"/>
    <w:rsid w:val="00B3082D"/>
    <w:rsid w:val="00B5041D"/>
    <w:rsid w:val="00B66E68"/>
    <w:rsid w:val="00B67D82"/>
    <w:rsid w:val="00B723A6"/>
    <w:rsid w:val="00B73AF7"/>
    <w:rsid w:val="00B8508D"/>
    <w:rsid w:val="00B93CB2"/>
    <w:rsid w:val="00B94D87"/>
    <w:rsid w:val="00B97C97"/>
    <w:rsid w:val="00BA03ED"/>
    <w:rsid w:val="00BA0DA2"/>
    <w:rsid w:val="00BB2931"/>
    <w:rsid w:val="00BB4C9B"/>
    <w:rsid w:val="00BC4EA2"/>
    <w:rsid w:val="00BC62E8"/>
    <w:rsid w:val="00BC7C79"/>
    <w:rsid w:val="00BD00F5"/>
    <w:rsid w:val="00BD3A52"/>
    <w:rsid w:val="00BF3405"/>
    <w:rsid w:val="00C054A1"/>
    <w:rsid w:val="00C10D2C"/>
    <w:rsid w:val="00C143B7"/>
    <w:rsid w:val="00C2235F"/>
    <w:rsid w:val="00C25549"/>
    <w:rsid w:val="00C27145"/>
    <w:rsid w:val="00C36FD9"/>
    <w:rsid w:val="00C411FE"/>
    <w:rsid w:val="00C457DC"/>
    <w:rsid w:val="00C55BE5"/>
    <w:rsid w:val="00C56B91"/>
    <w:rsid w:val="00C6155C"/>
    <w:rsid w:val="00C628FB"/>
    <w:rsid w:val="00C764DF"/>
    <w:rsid w:val="00C82878"/>
    <w:rsid w:val="00C85B22"/>
    <w:rsid w:val="00C86545"/>
    <w:rsid w:val="00C92629"/>
    <w:rsid w:val="00C95920"/>
    <w:rsid w:val="00C9754B"/>
    <w:rsid w:val="00CA295C"/>
    <w:rsid w:val="00CA62AE"/>
    <w:rsid w:val="00CA6FB3"/>
    <w:rsid w:val="00CB7A96"/>
    <w:rsid w:val="00CC48DD"/>
    <w:rsid w:val="00CC7EDC"/>
    <w:rsid w:val="00CE1A70"/>
    <w:rsid w:val="00CE26EA"/>
    <w:rsid w:val="00CE6FBA"/>
    <w:rsid w:val="00CE7106"/>
    <w:rsid w:val="00CF4668"/>
    <w:rsid w:val="00CF7755"/>
    <w:rsid w:val="00D038CA"/>
    <w:rsid w:val="00D04B2D"/>
    <w:rsid w:val="00D068B5"/>
    <w:rsid w:val="00D1172D"/>
    <w:rsid w:val="00D13B48"/>
    <w:rsid w:val="00D160C9"/>
    <w:rsid w:val="00D1740E"/>
    <w:rsid w:val="00D2706A"/>
    <w:rsid w:val="00D36F98"/>
    <w:rsid w:val="00D41751"/>
    <w:rsid w:val="00D42DB6"/>
    <w:rsid w:val="00D42E0E"/>
    <w:rsid w:val="00D459D9"/>
    <w:rsid w:val="00D631C8"/>
    <w:rsid w:val="00D7319B"/>
    <w:rsid w:val="00D87EB8"/>
    <w:rsid w:val="00D9258E"/>
    <w:rsid w:val="00D92A4A"/>
    <w:rsid w:val="00D96C3D"/>
    <w:rsid w:val="00DA3731"/>
    <w:rsid w:val="00DD5FBC"/>
    <w:rsid w:val="00DE11FF"/>
    <w:rsid w:val="00DE6479"/>
    <w:rsid w:val="00DF35B2"/>
    <w:rsid w:val="00DF38CB"/>
    <w:rsid w:val="00DF43CF"/>
    <w:rsid w:val="00E00341"/>
    <w:rsid w:val="00E126D0"/>
    <w:rsid w:val="00E204FA"/>
    <w:rsid w:val="00E4512C"/>
    <w:rsid w:val="00E5234C"/>
    <w:rsid w:val="00E65FFF"/>
    <w:rsid w:val="00E66BD9"/>
    <w:rsid w:val="00E76CA7"/>
    <w:rsid w:val="00E8445B"/>
    <w:rsid w:val="00E9359A"/>
    <w:rsid w:val="00E968E2"/>
    <w:rsid w:val="00EB5997"/>
    <w:rsid w:val="00EC4391"/>
    <w:rsid w:val="00ED2079"/>
    <w:rsid w:val="00ED77D1"/>
    <w:rsid w:val="00EE2C08"/>
    <w:rsid w:val="00EE53A0"/>
    <w:rsid w:val="00EE6D10"/>
    <w:rsid w:val="00EF181F"/>
    <w:rsid w:val="00F04BE5"/>
    <w:rsid w:val="00F11EEE"/>
    <w:rsid w:val="00F11F96"/>
    <w:rsid w:val="00F3056B"/>
    <w:rsid w:val="00F36F5A"/>
    <w:rsid w:val="00F40395"/>
    <w:rsid w:val="00F41EDC"/>
    <w:rsid w:val="00F46353"/>
    <w:rsid w:val="00F63DFA"/>
    <w:rsid w:val="00F7600D"/>
    <w:rsid w:val="00F7646C"/>
    <w:rsid w:val="00F8073F"/>
    <w:rsid w:val="00F80B6D"/>
    <w:rsid w:val="00F83E93"/>
    <w:rsid w:val="00F926D8"/>
    <w:rsid w:val="00F940FD"/>
    <w:rsid w:val="00F94D0F"/>
    <w:rsid w:val="00FA1EF4"/>
    <w:rsid w:val="00FA2EC3"/>
    <w:rsid w:val="00FA67D3"/>
    <w:rsid w:val="00FA6FB4"/>
    <w:rsid w:val="00FB48CC"/>
    <w:rsid w:val="00FC0DA5"/>
    <w:rsid w:val="00FC707F"/>
    <w:rsid w:val="00FF17F7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0B2EBB01"/>
  <w15:chartTrackingRefBased/>
  <w15:docId w15:val="{D4C1A8CA-98F5-4E0A-A66B-A70C7637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  <w:spacing w:line="100" w:lineRule="atLeast"/>
    </w:pPr>
    <w:rPr>
      <w:rFonts w:eastAsia="Tahoma"/>
      <w:szCs w:val="24"/>
    </w:rPr>
  </w:style>
  <w:style w:type="paragraph" w:styleId="Nadpis1">
    <w:name w:val="heading 1"/>
    <w:basedOn w:val="Normln1"/>
    <w:next w:val="Zkladntext"/>
    <w:qFormat/>
    <w:pPr>
      <w:numPr>
        <w:numId w:val="3"/>
      </w:numPr>
      <w:outlineLvl w:val="0"/>
    </w:p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176B9B"/>
    <w:pPr>
      <w:widowControl/>
      <w:suppressAutoHyphens w:val="0"/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Symbolyproodrky">
    <w:name w:val="Symboly pro odrážky"/>
    <w:rPr>
      <w:rFonts w:ascii="StarSymbol" w:eastAsia="StarSymbol" w:hAnsi="StarSymbol" w:cs="StarSymbol"/>
      <w:sz w:val="18"/>
      <w:szCs w:val="18"/>
    </w:rPr>
  </w:style>
  <w:style w:type="character" w:styleId="Hypertextovodkaz">
    <w:name w:val="Hyperlink"/>
    <w:rPr>
      <w:color w:val="000080"/>
      <w:u w:val="single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Standardnpsmoodstavce">
    <w:name w:val="WW-Standardní písmo odstavce"/>
  </w:style>
  <w:style w:type="character" w:customStyle="1" w:styleId="WW-Symbolyproslovn">
    <w:name w:val="WW-Symboly pro číslování"/>
  </w:style>
  <w:style w:type="character" w:customStyle="1" w:styleId="WW-Symbolyproslovn1">
    <w:name w:val="WW-Symboly pro číslování1"/>
  </w:style>
  <w:style w:type="character" w:customStyle="1" w:styleId="WW-Symbolyproslovn11">
    <w:name w:val="WW-Symboly pro číslování11"/>
  </w:style>
  <w:style w:type="character" w:customStyle="1" w:styleId="WW-Symbolyproslovn111">
    <w:name w:val="WW-Symboly pro číslování111"/>
  </w:style>
  <w:style w:type="character" w:customStyle="1" w:styleId="WW-Symbolyproslovn1111">
    <w:name w:val="WW-Symboly pro číslování1111"/>
  </w:style>
  <w:style w:type="character" w:customStyle="1" w:styleId="WW-Symbolyproslovn11111">
    <w:name w:val="WW-Symboly pro číslování11111"/>
  </w:style>
  <w:style w:type="character" w:customStyle="1" w:styleId="WW-Symbolyproodrky">
    <w:name w:val="WW-Symboly pro odrážky"/>
    <w:rPr>
      <w:rFonts w:ascii="StarSymbol" w:eastAsia="StarSymbol" w:hAnsi="StarSymbol" w:cs="StarSymbol"/>
      <w:sz w:val="18"/>
      <w:szCs w:val="18"/>
    </w:rPr>
  </w:style>
  <w:style w:type="character" w:customStyle="1" w:styleId="WW-Symbolyproodrky1">
    <w:name w:val="WW-Symboly pro odrážky1"/>
    <w:rPr>
      <w:rFonts w:ascii="StarSymbol" w:eastAsia="StarSymbol" w:hAnsi="StarSymbol" w:cs="StarSymbol"/>
      <w:sz w:val="18"/>
      <w:szCs w:val="18"/>
    </w:rPr>
  </w:style>
  <w:style w:type="character" w:customStyle="1" w:styleId="WW-Symbolyproodrky11">
    <w:name w:val="WW-Symboly pro odrážky11"/>
    <w:rPr>
      <w:rFonts w:ascii="StarSymbol" w:eastAsia="StarSymbol" w:hAnsi="StarSymbol" w:cs="StarSymbol"/>
      <w:sz w:val="18"/>
      <w:szCs w:val="18"/>
    </w:rPr>
  </w:style>
  <w:style w:type="character" w:customStyle="1" w:styleId="WW-Symbolyproodrky111">
    <w:name w:val="WW-Symboly pro odrážky111"/>
    <w:rPr>
      <w:rFonts w:ascii="StarSymbol" w:eastAsia="StarSymbol" w:hAnsi="StarSymbol" w:cs="StarSymbol"/>
      <w:sz w:val="18"/>
      <w:szCs w:val="18"/>
    </w:rPr>
  </w:style>
  <w:style w:type="character" w:customStyle="1" w:styleId="WW-Symbolyproodrky1111">
    <w:name w:val="WW-Symboly pro odrážky1111"/>
    <w:rPr>
      <w:rFonts w:ascii="StarSymbol" w:eastAsia="StarSymbol" w:hAnsi="StarSymbol" w:cs="StarSymbol"/>
      <w:sz w:val="18"/>
      <w:szCs w:val="18"/>
    </w:rPr>
  </w:style>
  <w:style w:type="character" w:customStyle="1" w:styleId="WW-Symbolyproodrky11111">
    <w:name w:val="WW-Symboly pro odrážky11111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Symbolyproslovn111111">
    <w:name w:val="WW-Symboly pro číslování111111"/>
  </w:style>
  <w:style w:type="character" w:customStyle="1" w:styleId="WW-Symbolyproslovn1111111">
    <w:name w:val="WW-Symboly pro číslování1111111"/>
  </w:style>
  <w:style w:type="character" w:customStyle="1" w:styleId="WW-Symbolyproodrky111111">
    <w:name w:val="WW-Symboly pro odrážky111111"/>
    <w:rPr>
      <w:rFonts w:ascii="StarSymbol" w:eastAsia="StarSymbol" w:hAnsi="StarSymbol" w:cs="StarSymbol"/>
      <w:sz w:val="18"/>
      <w:szCs w:val="18"/>
    </w:rPr>
  </w:style>
  <w:style w:type="character" w:customStyle="1" w:styleId="WW-Symbolyproodrky1111111">
    <w:name w:val="WW-Symboly pro odrážky1111111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Symbolyproslovn11111111">
    <w:name w:val="WW-Symboly pro číslování11111111"/>
  </w:style>
  <w:style w:type="character" w:customStyle="1" w:styleId="WW-Symbolyproslovn111111111">
    <w:name w:val="WW-Symboly pro číslování111111111"/>
  </w:style>
  <w:style w:type="character" w:customStyle="1" w:styleId="WW-Symbolyproslovn1111111111">
    <w:name w:val="WW-Symboly pro číslování1111111111"/>
  </w:style>
  <w:style w:type="character" w:customStyle="1" w:styleId="WW-Symbolyproslovn11111111111">
    <w:name w:val="WW-Symboly pro číslování11111111111"/>
  </w:style>
  <w:style w:type="character" w:customStyle="1" w:styleId="WW-Symbolyproslovn111111111111">
    <w:name w:val="WW-Symboly pro číslování111111111111"/>
  </w:style>
  <w:style w:type="character" w:customStyle="1" w:styleId="WW-Symbolyproodrky11111111">
    <w:name w:val="WW-Symboly pro odrážky11111111"/>
    <w:rPr>
      <w:rFonts w:ascii="StarSymbol" w:eastAsia="StarSymbol" w:hAnsi="StarSymbol" w:cs="StarSymbol"/>
      <w:sz w:val="18"/>
      <w:szCs w:val="18"/>
    </w:rPr>
  </w:style>
  <w:style w:type="character" w:customStyle="1" w:styleId="WW-Symbolyproodrky111111111">
    <w:name w:val="WW-Symboly pro odrážky111111111"/>
    <w:rPr>
      <w:rFonts w:ascii="StarSymbol" w:eastAsia="StarSymbol" w:hAnsi="StarSymbol" w:cs="StarSymbol"/>
      <w:sz w:val="18"/>
      <w:szCs w:val="18"/>
    </w:rPr>
  </w:style>
  <w:style w:type="character" w:customStyle="1" w:styleId="WW-Symbolyproodrky1111111111">
    <w:name w:val="WW-Symboly pro odrážky1111111111"/>
    <w:rPr>
      <w:rFonts w:ascii="StarSymbol" w:eastAsia="StarSymbol" w:hAnsi="StarSymbol" w:cs="StarSymbol"/>
      <w:sz w:val="18"/>
      <w:szCs w:val="18"/>
    </w:rPr>
  </w:style>
  <w:style w:type="character" w:customStyle="1" w:styleId="WW-Symbolyproodrky11111111111">
    <w:name w:val="WW-Symboly pro odrážky11111111111"/>
    <w:rPr>
      <w:rFonts w:ascii="StarSymbol" w:eastAsia="StarSymbol" w:hAnsi="StarSymbol" w:cs="StarSymbol"/>
      <w:sz w:val="18"/>
      <w:szCs w:val="18"/>
    </w:rPr>
  </w:style>
  <w:style w:type="character" w:customStyle="1" w:styleId="WW-Symbolyproodrky111111111111">
    <w:name w:val="WW-Symboly pro odrážky111111111111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</w:style>
  <w:style w:type="character" w:customStyle="1" w:styleId="WW-Symbolyproodrky1111111111111">
    <w:name w:val="WW-Symboly pro odrážky1111111111111"/>
    <w:rPr>
      <w:rFonts w:ascii="StarSymbol" w:eastAsia="StarSymbol" w:hAnsi="StarSymbol" w:cs="StarSymbol"/>
      <w:sz w:val="18"/>
      <w:szCs w:val="18"/>
    </w:rPr>
  </w:style>
  <w:style w:type="character" w:customStyle="1" w:styleId="WW-Standardnpsmoodstavce1">
    <w:name w:val="WW-Standardní písmo odstavce1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paragraph" w:styleId="Zkladntext">
    <w:name w:val="Body Text"/>
    <w:basedOn w:val="Normln"/>
    <w:link w:val="ZkladntextChar"/>
    <w:pPr>
      <w:spacing w:after="120"/>
    </w:pPr>
    <w:rPr>
      <w:lang w:val="x-non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hlav">
    <w:name w:val="header"/>
    <w:basedOn w:val="Normln"/>
    <w:pPr>
      <w:suppressLineNumbers/>
      <w:tabs>
        <w:tab w:val="center" w:pos="4728"/>
        <w:tab w:val="right" w:pos="9457"/>
      </w:tabs>
    </w:pPr>
  </w:style>
  <w:style w:type="paragraph" w:styleId="Zpat">
    <w:name w:val="footer"/>
    <w:basedOn w:val="Normln"/>
    <w:pPr>
      <w:suppressLineNumbers/>
      <w:tabs>
        <w:tab w:val="center" w:pos="4729"/>
        <w:tab w:val="right" w:pos="9458"/>
      </w:tabs>
    </w:pPr>
  </w:style>
  <w:style w:type="paragraph" w:customStyle="1" w:styleId="Normln1">
    <w:name w:val="Normální1"/>
    <w:basedOn w:val="Normln"/>
    <w:rPr>
      <w:color w:val="000000"/>
    </w:rPr>
  </w:style>
  <w:style w:type="paragraph" w:customStyle="1" w:styleId="WW-Nadpis">
    <w:name w:val="WW-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Nadpis1">
    <w:name w:val="WW-Nadpis1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Nadpis11">
    <w:name w:val="WW-Nadpis11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Nadpis111">
    <w:name w:val="WW-Nadpis111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Nadpis1111">
    <w:name w:val="WW-Nadpis1111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Nadpis11111">
    <w:name w:val="WW-Nadpis11111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Nadpis111111">
    <w:name w:val="WW-Nadpis111111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Nadpis1111111">
    <w:name w:val="WW-Nadpis1111111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Nadpis11111111">
    <w:name w:val="WW-Nadpis11111111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Nadpis111111111">
    <w:name w:val="WW-Nadpis111111111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Nadpis1111111111">
    <w:name w:val="WW-Nadpis1111111111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Nadpis11111111111">
    <w:name w:val="WW-Nadpis11111111111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Nadpis111111111111">
    <w:name w:val="WW-Nadpis111111111111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Nadpis1111111111111">
    <w:name w:val="WW-Nadpis1111111111111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Zkladntext2">
    <w:name w:val="Základní text2"/>
    <w:basedOn w:val="Normln"/>
    <w:pPr>
      <w:jc w:val="center"/>
    </w:pPr>
    <w:rPr>
      <w:b/>
      <w:sz w:val="24"/>
    </w:rPr>
  </w:style>
  <w:style w:type="paragraph" w:customStyle="1" w:styleId="Odstavec">
    <w:name w:val="Odstavec"/>
    <w:basedOn w:val="Zkladntext2"/>
    <w:pPr>
      <w:ind w:firstLine="539"/>
      <w:jc w:val="both"/>
    </w:pPr>
  </w:style>
  <w:style w:type="paragraph" w:customStyle="1" w:styleId="Poznmka">
    <w:name w:val="Poznámka"/>
    <w:basedOn w:val="Zkladntext2"/>
    <w:rPr>
      <w:i/>
      <w:sz w:val="20"/>
    </w:rPr>
  </w:style>
  <w:style w:type="paragraph" w:customStyle="1" w:styleId="WW-Nadpis11111111111111">
    <w:name w:val="WW-Nadpis11111111111111"/>
    <w:basedOn w:val="Zkladntext2"/>
    <w:pPr>
      <w:spacing w:before="360" w:after="180"/>
    </w:pPr>
    <w:rPr>
      <w:sz w:val="48"/>
    </w:rPr>
  </w:style>
  <w:style w:type="paragraph" w:customStyle="1" w:styleId="Stnovannadpis">
    <w:name w:val="Stínovaný nadpis"/>
    <w:basedOn w:val="WW-Nadpis11111111111111"/>
    <w:next w:val="Odstavec"/>
    <w:pPr>
      <w:shd w:val="clear" w:color="auto" w:fill="000000"/>
    </w:pPr>
    <w:rPr>
      <w:color w:val="FFFFFF"/>
      <w:sz w:val="36"/>
    </w:rPr>
  </w:style>
  <w:style w:type="paragraph" w:customStyle="1" w:styleId="Seznamsodrkami1">
    <w:name w:val="Seznam s odrážkami1"/>
    <w:basedOn w:val="Zkladntext2"/>
    <w:pPr>
      <w:ind w:left="1335" w:hanging="480"/>
      <w:jc w:val="both"/>
    </w:pPr>
  </w:style>
  <w:style w:type="paragraph" w:customStyle="1" w:styleId="Seznamoslovan">
    <w:name w:val="Seznam očíslovaný"/>
    <w:basedOn w:val="Zkladntext2"/>
    <w:pPr>
      <w:ind w:left="1335" w:hanging="480"/>
    </w:pPr>
  </w:style>
  <w:style w:type="paragraph" w:customStyle="1" w:styleId="Zkladntext0">
    <w:name w:val="Základní text~~"/>
    <w:basedOn w:val="Normln"/>
    <w:rPr>
      <w:sz w:val="24"/>
    </w:rPr>
  </w:style>
  <w:style w:type="paragraph" w:customStyle="1" w:styleId="Normln0">
    <w:name w:val="Normální~"/>
    <w:basedOn w:val="Normln"/>
    <w:pPr>
      <w:spacing w:line="288" w:lineRule="auto"/>
      <w:jc w:val="both"/>
    </w:pPr>
    <w:rPr>
      <w:sz w:val="24"/>
    </w:rPr>
  </w:style>
  <w:style w:type="paragraph" w:customStyle="1" w:styleId="Normln2">
    <w:name w:val="Normální~~"/>
    <w:basedOn w:val="Normln"/>
  </w:style>
  <w:style w:type="paragraph" w:customStyle="1" w:styleId="Zkladntext1">
    <w:name w:val="Základní text~~~"/>
    <w:basedOn w:val="Normln2"/>
    <w:pPr>
      <w:jc w:val="both"/>
    </w:pPr>
    <w:rPr>
      <w:sz w:val="24"/>
    </w:rPr>
  </w:style>
  <w:style w:type="paragraph" w:customStyle="1" w:styleId="Odstavec0">
    <w:name w:val="Odstavec~~~"/>
    <w:basedOn w:val="Normln0"/>
    <w:pPr>
      <w:spacing w:after="115" w:line="100" w:lineRule="atLeast"/>
      <w:ind w:firstLine="480"/>
    </w:pPr>
  </w:style>
  <w:style w:type="paragraph" w:customStyle="1" w:styleId="Zkladntext3">
    <w:name w:val="Základní text~"/>
    <w:basedOn w:val="Normln"/>
    <w:rPr>
      <w:sz w:val="24"/>
    </w:rPr>
  </w:style>
  <w:style w:type="paragraph" w:customStyle="1" w:styleId="Nzevakce">
    <w:name w:val="Název akce~"/>
    <w:basedOn w:val="Zkladntext3"/>
    <w:pPr>
      <w:ind w:left="1332"/>
    </w:pPr>
    <w:rPr>
      <w:b/>
      <w:sz w:val="36"/>
    </w:rPr>
  </w:style>
  <w:style w:type="paragraph" w:customStyle="1" w:styleId="Zkladntext-odsazen">
    <w:name w:val="Základní text - odsazený~"/>
    <w:basedOn w:val="Zkladntext3"/>
    <w:pPr>
      <w:tabs>
        <w:tab w:val="left" w:pos="1699"/>
      </w:tabs>
      <w:ind w:left="1332"/>
      <w:jc w:val="both"/>
    </w:pPr>
  </w:style>
  <w:style w:type="paragraph" w:customStyle="1" w:styleId="Odstavec1">
    <w:name w:val="Odstavec~"/>
    <w:basedOn w:val="Zkladntext3"/>
    <w:pPr>
      <w:ind w:firstLine="539"/>
      <w:jc w:val="both"/>
    </w:pPr>
  </w:style>
  <w:style w:type="paragraph" w:customStyle="1" w:styleId="Odstavecodsazen">
    <w:name w:val="Odstavec odsazený~"/>
    <w:basedOn w:val="Odstavec1"/>
    <w:pPr>
      <w:tabs>
        <w:tab w:val="left" w:pos="1699"/>
      </w:tabs>
      <w:ind w:left="1332" w:hanging="849"/>
    </w:pPr>
  </w:style>
  <w:style w:type="paragraph" w:customStyle="1" w:styleId="Nadpis0">
    <w:name w:val="Nadpis~"/>
    <w:basedOn w:val="Zkladntext3"/>
    <w:pPr>
      <w:spacing w:before="360" w:after="180"/>
      <w:jc w:val="center"/>
    </w:pPr>
    <w:rPr>
      <w:sz w:val="48"/>
    </w:rPr>
  </w:style>
  <w:style w:type="paragraph" w:customStyle="1" w:styleId="slostrany">
    <w:name w:val="Číslo strany~"/>
    <w:basedOn w:val="Nadpis0"/>
    <w:pPr>
      <w:spacing w:before="113" w:after="113"/>
    </w:pPr>
    <w:rPr>
      <w:sz w:val="24"/>
    </w:rPr>
  </w:style>
  <w:style w:type="paragraph" w:customStyle="1" w:styleId="Nzev1">
    <w:name w:val="Název1"/>
    <w:basedOn w:val="Normln"/>
    <w:pPr>
      <w:jc w:val="center"/>
    </w:pPr>
    <w:rPr>
      <w:b/>
      <w:sz w:val="24"/>
    </w:rPr>
  </w:style>
  <w:style w:type="paragraph" w:customStyle="1" w:styleId="Zkladntextodsazen1">
    <w:name w:val="Základní text odsazený1"/>
    <w:basedOn w:val="Normln2"/>
    <w:pPr>
      <w:ind w:left="60"/>
      <w:jc w:val="both"/>
    </w:pPr>
    <w:rPr>
      <w:sz w:val="24"/>
    </w:rPr>
  </w:style>
  <w:style w:type="paragraph" w:customStyle="1" w:styleId="Zkladntextodsazen31">
    <w:name w:val="Základní text odsazený 31"/>
    <w:basedOn w:val="Normln"/>
    <w:pPr>
      <w:spacing w:before="120"/>
      <w:ind w:left="62"/>
      <w:jc w:val="both"/>
    </w:pPr>
    <w:rPr>
      <w:sz w:val="24"/>
    </w:rPr>
  </w:style>
  <w:style w:type="paragraph" w:customStyle="1" w:styleId="Odstavec2">
    <w:name w:val="Odstavec~~"/>
    <w:basedOn w:val="Zkladntext0"/>
    <w:pPr>
      <w:ind w:firstLine="539"/>
      <w:jc w:val="both"/>
    </w:pPr>
  </w:style>
  <w:style w:type="paragraph" w:customStyle="1" w:styleId="ZkladntextIMP">
    <w:name w:val="Základní text_IMP"/>
    <w:basedOn w:val="Normln"/>
    <w:pPr>
      <w:spacing w:line="228" w:lineRule="auto"/>
    </w:pPr>
    <w:rPr>
      <w:sz w:val="24"/>
    </w:rPr>
  </w:style>
  <w:style w:type="paragraph" w:customStyle="1" w:styleId="Cena">
    <w:name w:val="Cena"/>
    <w:basedOn w:val="Zkladntext2"/>
    <w:pPr>
      <w:tabs>
        <w:tab w:val="right" w:pos="9072"/>
      </w:tabs>
      <w:ind w:left="1046"/>
    </w:pPr>
  </w:style>
  <w:style w:type="paragraph" w:customStyle="1" w:styleId="Cenasodrkou">
    <w:name w:val="Cena s odrážkou"/>
    <w:basedOn w:val="Cena"/>
    <w:pPr>
      <w:ind w:hanging="254"/>
    </w:pPr>
  </w:style>
  <w:style w:type="paragraph" w:customStyle="1" w:styleId="Zkladntextoslovan">
    <w:name w:val="Základní text očíslovaný"/>
    <w:basedOn w:val="Zkladntext2"/>
    <w:pPr>
      <w:spacing w:after="113"/>
      <w:ind w:left="1691" w:hanging="363"/>
      <w:jc w:val="both"/>
    </w:pPr>
  </w:style>
  <w:style w:type="paragraph" w:customStyle="1" w:styleId="Normln3">
    <w:name w:val="Normální~~~"/>
    <w:basedOn w:val="Normln"/>
    <w:rPr>
      <w:sz w:val="24"/>
    </w:rPr>
  </w:style>
  <w:style w:type="paragraph" w:customStyle="1" w:styleId="Odstavec3">
    <w:name w:val="Odstavec~~~~~"/>
    <w:basedOn w:val="Zkladntext3"/>
  </w:style>
  <w:style w:type="paragraph" w:customStyle="1" w:styleId="Odstavecodsazen0">
    <w:name w:val="Odstavec odsazený~~~"/>
    <w:basedOn w:val="Odstavec3"/>
  </w:style>
  <w:style w:type="paragraph" w:customStyle="1" w:styleId="Zkladntext4">
    <w:name w:val="Základní text~~~~"/>
    <w:basedOn w:val="Normln"/>
    <w:rPr>
      <w:b/>
      <w:spacing w:val="100"/>
      <w:sz w:val="24"/>
    </w:rPr>
  </w:style>
  <w:style w:type="paragraph" w:customStyle="1" w:styleId="Odstavec4">
    <w:name w:val="Odstavec~~~~"/>
    <w:basedOn w:val="Zkladntext4"/>
  </w:style>
  <w:style w:type="paragraph" w:customStyle="1" w:styleId="Odstavecodsazen1">
    <w:name w:val="Odstavec odsazený~~"/>
    <w:basedOn w:val="Odstavec4"/>
  </w:style>
  <w:style w:type="paragraph" w:customStyle="1" w:styleId="Nadpis10">
    <w:name w:val="Nadpis 1~"/>
    <w:basedOn w:val="Normln2"/>
    <w:pPr>
      <w:jc w:val="both"/>
    </w:pPr>
    <w:rPr>
      <w:sz w:val="24"/>
    </w:rPr>
  </w:style>
  <w:style w:type="paragraph" w:styleId="Podnadpis">
    <w:name w:val="Subtitle"/>
    <w:basedOn w:val="WW-Nadpis11111111111111"/>
    <w:pPr>
      <w:spacing w:before="170" w:after="170"/>
    </w:pPr>
    <w:rPr>
      <w:sz w:val="32"/>
    </w:rPr>
  </w:style>
  <w:style w:type="paragraph" w:customStyle="1" w:styleId="Odstavecodsazen2">
    <w:name w:val="Odstavec odsazený"/>
    <w:basedOn w:val="Odstavec"/>
    <w:pPr>
      <w:tabs>
        <w:tab w:val="left" w:pos="1699"/>
      </w:tabs>
      <w:ind w:left="1332" w:hanging="849"/>
    </w:pPr>
  </w:style>
  <w:style w:type="paragraph" w:customStyle="1" w:styleId="Nzevakce0">
    <w:name w:val="Název akce"/>
    <w:basedOn w:val="Zkladntext2"/>
    <w:pPr>
      <w:ind w:left="1332"/>
    </w:pPr>
    <w:rPr>
      <w:sz w:val="36"/>
    </w:rPr>
  </w:style>
  <w:style w:type="paragraph" w:customStyle="1" w:styleId="Zkladntext-odsazen0">
    <w:name w:val="Základní text - odsazený"/>
    <w:basedOn w:val="Zkladntext2"/>
    <w:pPr>
      <w:tabs>
        <w:tab w:val="left" w:pos="1699"/>
      </w:tabs>
      <w:ind w:left="1332"/>
      <w:jc w:val="both"/>
    </w:pPr>
  </w:style>
  <w:style w:type="paragraph" w:customStyle="1" w:styleId="slostrany0">
    <w:name w:val="Číslo strany"/>
    <w:basedOn w:val="WW-Nadpis11111111111111"/>
    <w:pPr>
      <w:spacing w:before="113" w:after="113"/>
    </w:pPr>
    <w:rPr>
      <w:sz w:val="24"/>
    </w:rPr>
  </w:style>
  <w:style w:type="paragraph" w:customStyle="1" w:styleId="Zkladntext10">
    <w:name w:val="Základní text1"/>
    <w:basedOn w:val="Normln"/>
    <w:rPr>
      <w:sz w:val="24"/>
    </w:rPr>
  </w:style>
  <w:style w:type="paragraph" w:customStyle="1" w:styleId="WW-Zkladntextodsazen3">
    <w:name w:val="WW-Základní text odsazený 3"/>
    <w:basedOn w:val="Normln"/>
    <w:pPr>
      <w:ind w:left="3240"/>
      <w:jc w:val="both"/>
    </w:pPr>
    <w:rPr>
      <w:sz w:val="22"/>
    </w:rPr>
  </w:style>
  <w:style w:type="paragraph" w:styleId="Normlnweb">
    <w:name w:val="Normal (Web)"/>
    <w:basedOn w:val="Normln"/>
    <w:pPr>
      <w:widowControl/>
      <w:suppressAutoHyphens w:val="0"/>
      <w:spacing w:before="100" w:beforeAutospacing="1" w:after="119" w:line="240" w:lineRule="auto"/>
    </w:pPr>
    <w:rPr>
      <w:rFonts w:eastAsia="Times New Roman"/>
      <w:sz w:val="24"/>
    </w:rPr>
  </w:style>
  <w:style w:type="paragraph" w:customStyle="1" w:styleId="Zkladntext30">
    <w:name w:val="Základní text3"/>
    <w:basedOn w:val="Normln"/>
    <w:pPr>
      <w:spacing w:line="247" w:lineRule="auto"/>
    </w:pPr>
    <w:rPr>
      <w:sz w:val="24"/>
    </w:rPr>
  </w:style>
  <w:style w:type="paragraph" w:styleId="Zkladntextodsazen">
    <w:name w:val="Body Text Indent"/>
    <w:basedOn w:val="Normln"/>
    <w:link w:val="ZkladntextodsazenChar"/>
    <w:pPr>
      <w:spacing w:after="120"/>
      <w:ind w:left="283"/>
    </w:pPr>
    <w:rPr>
      <w:lang w:val="x-none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Textkomente">
    <w:name w:val="annotation text"/>
    <w:basedOn w:val="Normln"/>
    <w:semiHidden/>
    <w:pPr>
      <w:widowControl/>
      <w:suppressAutoHyphens w:val="0"/>
      <w:spacing w:line="240" w:lineRule="auto"/>
      <w:jc w:val="both"/>
    </w:pPr>
    <w:rPr>
      <w:rFonts w:eastAsia="Times New Roman"/>
      <w:sz w:val="13"/>
      <w:szCs w:val="20"/>
    </w:rPr>
  </w:style>
  <w:style w:type="paragraph" w:styleId="Prosttext">
    <w:name w:val="Plain Text"/>
    <w:basedOn w:val="Normln"/>
    <w:pPr>
      <w:widowControl/>
      <w:suppressAutoHyphens w:val="0"/>
      <w:spacing w:line="240" w:lineRule="auto"/>
    </w:pPr>
    <w:rPr>
      <w:rFonts w:ascii="Courier New" w:eastAsia="Times New Roman" w:hAnsi="Courier New" w:cs="Courier New"/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customStyle="1" w:styleId="msonospacing0">
    <w:name w:val="msonospacing"/>
    <w:basedOn w:val="Normln"/>
    <w:rsid w:val="00112BB4"/>
    <w:pPr>
      <w:widowControl/>
      <w:suppressAutoHyphens w:val="0"/>
      <w:spacing w:before="100" w:beforeAutospacing="1" w:after="100" w:afterAutospacing="1" w:line="240" w:lineRule="auto"/>
      <w:ind w:firstLine="284"/>
      <w:jc w:val="both"/>
    </w:pPr>
    <w:rPr>
      <w:rFonts w:ascii="Tahoma" w:eastAsia="Times New Roman" w:hAnsi="Tahoma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VZ">
    <w:name w:val="VZ"/>
    <w:basedOn w:val="Normln"/>
    <w:rsid w:val="003E2820"/>
    <w:pPr>
      <w:widowControl/>
      <w:suppressAutoHyphens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Arial" w:eastAsia="Times New Roman" w:hAnsi="Arial" w:cs="Arial"/>
      <w:szCs w:val="20"/>
    </w:rPr>
  </w:style>
  <w:style w:type="character" w:styleId="Sledovanodkaz">
    <w:name w:val="FollowedHyperlink"/>
    <w:rsid w:val="007D5FD4"/>
    <w:rPr>
      <w:color w:val="800080"/>
      <w:u w:val="single"/>
    </w:rPr>
  </w:style>
  <w:style w:type="character" w:customStyle="1" w:styleId="Nadpis5Char">
    <w:name w:val="Nadpis 5 Char"/>
    <w:link w:val="Nadpis5"/>
    <w:rsid w:val="00176B9B"/>
    <w:rPr>
      <w:b/>
      <w:bCs/>
      <w:i/>
      <w:iCs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176B9B"/>
    <w:pPr>
      <w:widowControl/>
      <w:suppressAutoHyphens w:val="0"/>
      <w:spacing w:line="240" w:lineRule="auto"/>
      <w:ind w:left="708"/>
    </w:pPr>
    <w:rPr>
      <w:rFonts w:eastAsia="Times New Roman"/>
      <w:sz w:val="24"/>
    </w:rPr>
  </w:style>
  <w:style w:type="paragraph" w:styleId="Bezmezer">
    <w:name w:val="No Spacing"/>
    <w:uiPriority w:val="1"/>
    <w:qFormat/>
    <w:rsid w:val="001125AB"/>
    <w:rPr>
      <w:rFonts w:ascii="Calibri" w:eastAsia="Calibri" w:hAnsi="Calibri"/>
      <w:sz w:val="22"/>
      <w:szCs w:val="22"/>
      <w:lang w:eastAsia="en-US"/>
    </w:rPr>
  </w:style>
  <w:style w:type="paragraph" w:customStyle="1" w:styleId="zkladntext31">
    <w:name w:val="zkladntext3"/>
    <w:basedOn w:val="Normln"/>
    <w:rsid w:val="00DA3731"/>
    <w:pPr>
      <w:widowControl/>
      <w:suppressAutoHyphens w:val="0"/>
      <w:spacing w:line="244" w:lineRule="auto"/>
    </w:pPr>
    <w:rPr>
      <w:rFonts w:eastAsia="Times New Roman"/>
      <w:sz w:val="24"/>
    </w:rPr>
  </w:style>
  <w:style w:type="character" w:customStyle="1" w:styleId="ZkladntextChar">
    <w:name w:val="Základní text Char"/>
    <w:link w:val="Zkladntext"/>
    <w:rsid w:val="00471219"/>
    <w:rPr>
      <w:rFonts w:eastAsia="Tahoma"/>
      <w:szCs w:val="24"/>
    </w:rPr>
  </w:style>
  <w:style w:type="table" w:styleId="Mkatabulky">
    <w:name w:val="Table Grid"/>
    <w:basedOn w:val="Normlntabulka"/>
    <w:rsid w:val="00471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odsazenChar">
    <w:name w:val="Základní text odsazený Char"/>
    <w:link w:val="Zkladntextodsazen"/>
    <w:rsid w:val="00C56B91"/>
    <w:rPr>
      <w:rFonts w:eastAsia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4565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6852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4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0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0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05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82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636447">
      <w:bodyDiv w:val="1"/>
      <w:marLeft w:val="7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68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65050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9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4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319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36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366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otera@tshb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ortal-vz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-zakazky.cz/Profil-Zadavatele/74f211ca-2bc1-4b2a-b371-df3d604ab3a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-zakazky.cz/Profil-Zadavatele/74f211ca-2bc1-4b2a-b371-df3d604ab3a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bukac@tshb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8743F6-5AF3-4327-B53F-DE4684D31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11</Pages>
  <Words>4536</Words>
  <Characters>26768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31242</CharactersWithSpaces>
  <SharedDoc>false</SharedDoc>
  <HLinks>
    <vt:vector size="30" baseType="variant">
      <vt:variant>
        <vt:i4>5439493</vt:i4>
      </vt:variant>
      <vt:variant>
        <vt:i4>12</vt:i4>
      </vt:variant>
      <vt:variant>
        <vt:i4>0</vt:i4>
      </vt:variant>
      <vt:variant>
        <vt:i4>5</vt:i4>
      </vt:variant>
      <vt:variant>
        <vt:lpwstr>http://www.portal-vz.cz/</vt:lpwstr>
      </vt:variant>
      <vt:variant>
        <vt:lpwstr/>
      </vt:variant>
      <vt:variant>
        <vt:i4>6422637</vt:i4>
      </vt:variant>
      <vt:variant>
        <vt:i4>9</vt:i4>
      </vt:variant>
      <vt:variant>
        <vt:i4>0</vt:i4>
      </vt:variant>
      <vt:variant>
        <vt:i4>5</vt:i4>
      </vt:variant>
      <vt:variant>
        <vt:lpwstr>https://www.e-zakazky.cz/Profil-Zadavatele/74f211ca-2bc1-4b2a-b371-df3d604ab3aa</vt:lpwstr>
      </vt:variant>
      <vt:variant>
        <vt:lpwstr/>
      </vt:variant>
      <vt:variant>
        <vt:i4>6750330</vt:i4>
      </vt:variant>
      <vt:variant>
        <vt:i4>6</vt:i4>
      </vt:variant>
      <vt:variant>
        <vt:i4>0</vt:i4>
      </vt:variant>
      <vt:variant>
        <vt:i4>5</vt:i4>
      </vt:variant>
      <vt:variant>
        <vt:lpwstr>http://www.e-zakazky.cz/Profil-Zadavatele/74f211ca-2bc1-4b2a-b371-df3d604ab3aa</vt:lpwstr>
      </vt:variant>
      <vt:variant>
        <vt:lpwstr/>
      </vt:variant>
      <vt:variant>
        <vt:i4>3014677</vt:i4>
      </vt:variant>
      <vt:variant>
        <vt:i4>3</vt:i4>
      </vt:variant>
      <vt:variant>
        <vt:i4>0</vt:i4>
      </vt:variant>
      <vt:variant>
        <vt:i4>5</vt:i4>
      </vt:variant>
      <vt:variant>
        <vt:lpwstr>mailto:okotera@tshb.cz</vt:lpwstr>
      </vt:variant>
      <vt:variant>
        <vt:lpwstr/>
      </vt:variant>
      <vt:variant>
        <vt:i4>3932191</vt:i4>
      </vt:variant>
      <vt:variant>
        <vt:i4>0</vt:i4>
      </vt:variant>
      <vt:variant>
        <vt:i4>0</vt:i4>
      </vt:variant>
      <vt:variant>
        <vt:i4>5</vt:i4>
      </vt:variant>
      <vt:variant>
        <vt:lpwstr>mailto:phonsa@tshb.cz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Bukač Jiří</cp:lastModifiedBy>
  <cp:revision>4</cp:revision>
  <cp:lastPrinted>2010-06-21T12:11:00Z</cp:lastPrinted>
  <dcterms:created xsi:type="dcterms:W3CDTF">2023-09-14T12:28:00Z</dcterms:created>
  <dcterms:modified xsi:type="dcterms:W3CDTF">2023-09-18T11:11:00Z</dcterms:modified>
</cp:coreProperties>
</file>