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1FCE8" w14:textId="064AE0E5" w:rsidR="00BC3118" w:rsidRPr="005E35E9" w:rsidRDefault="00BC3118" w:rsidP="007E22D3">
      <w:pPr>
        <w:widowControl/>
        <w:spacing w:line="300" w:lineRule="atLeast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0160D7">
        <w:rPr>
          <w:rFonts w:ascii="Times New Roman" w:hAnsi="Times New Roman"/>
          <w:b/>
          <w:sz w:val="24"/>
          <w:szCs w:val="24"/>
          <w:lang w:val="cs-CZ"/>
        </w:rPr>
        <w:t xml:space="preserve">Příloha č. </w:t>
      </w:r>
      <w:r w:rsidR="000160D7" w:rsidRPr="000160D7">
        <w:rPr>
          <w:rFonts w:ascii="Times New Roman" w:hAnsi="Times New Roman"/>
          <w:b/>
          <w:sz w:val="24"/>
          <w:szCs w:val="24"/>
          <w:lang w:val="cs-CZ"/>
        </w:rPr>
        <w:t>2</w:t>
      </w:r>
    </w:p>
    <w:p w14:paraId="1D1FF838" w14:textId="77777777" w:rsidR="00BC3118" w:rsidRPr="005E35E9" w:rsidRDefault="00BC3118" w:rsidP="007E22D3">
      <w:pPr>
        <w:widowControl/>
        <w:spacing w:line="300" w:lineRule="atLeast"/>
        <w:jc w:val="center"/>
        <w:rPr>
          <w:rFonts w:ascii="Times New Roman" w:hAnsi="Times New Roman"/>
          <w:b/>
          <w:sz w:val="24"/>
          <w:szCs w:val="24"/>
          <w:lang w:val="cs-CZ"/>
        </w:rPr>
      </w:pPr>
      <w:r w:rsidRPr="005E35E9">
        <w:rPr>
          <w:rFonts w:ascii="Times New Roman" w:hAnsi="Times New Roman"/>
          <w:b/>
          <w:sz w:val="24"/>
          <w:szCs w:val="24"/>
          <w:lang w:val="cs-CZ"/>
        </w:rPr>
        <w:t>Čestné prohlášení o splnění základ</w:t>
      </w:r>
      <w:r w:rsidR="0004103D" w:rsidRPr="005E35E9">
        <w:rPr>
          <w:rFonts w:ascii="Times New Roman" w:hAnsi="Times New Roman"/>
          <w:b/>
          <w:sz w:val="24"/>
          <w:szCs w:val="24"/>
          <w:lang w:val="cs-CZ"/>
        </w:rPr>
        <w:t>ní</w:t>
      </w:r>
      <w:r w:rsidR="00647051" w:rsidRPr="005E35E9">
        <w:rPr>
          <w:rFonts w:ascii="Times New Roman" w:hAnsi="Times New Roman"/>
          <w:b/>
          <w:sz w:val="24"/>
          <w:szCs w:val="24"/>
          <w:lang w:val="cs-CZ"/>
        </w:rPr>
        <w:t xml:space="preserve"> </w:t>
      </w:r>
      <w:r w:rsidR="00926EC4" w:rsidRPr="005E35E9">
        <w:rPr>
          <w:rFonts w:ascii="Times New Roman" w:hAnsi="Times New Roman"/>
          <w:b/>
          <w:sz w:val="24"/>
          <w:szCs w:val="24"/>
          <w:lang w:val="cs-CZ"/>
        </w:rPr>
        <w:t>způsobilosti</w:t>
      </w:r>
    </w:p>
    <w:p w14:paraId="6E824F10" w14:textId="77777777" w:rsidR="00647051" w:rsidRPr="005E35E9" w:rsidRDefault="00647051" w:rsidP="007E22D3">
      <w:pPr>
        <w:spacing w:line="3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cs-CZ"/>
        </w:rPr>
      </w:pPr>
    </w:p>
    <w:p w14:paraId="18200709" w14:textId="77777777" w:rsidR="007E22D3" w:rsidRPr="005E35E9" w:rsidRDefault="007E22D3" w:rsidP="007E22D3">
      <w:pPr>
        <w:spacing w:line="3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268"/>
      </w:tblGrid>
      <w:tr w:rsidR="00647051" w:rsidRPr="005E35E9" w14:paraId="557BBF20" w14:textId="77777777" w:rsidTr="00B304F0">
        <w:trPr>
          <w:trHeight w:val="340"/>
        </w:trPr>
        <w:tc>
          <w:tcPr>
            <w:tcW w:w="8820" w:type="dxa"/>
            <w:gridSpan w:val="2"/>
            <w:shd w:val="clear" w:color="auto" w:fill="D9D9D9" w:themeFill="background1" w:themeFillShade="D9"/>
            <w:vAlign w:val="center"/>
          </w:tcPr>
          <w:p w14:paraId="1FBA9F3E" w14:textId="7522FBF2" w:rsidR="00647051" w:rsidRPr="005E35E9" w:rsidRDefault="000160D7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Identifikační údaje o dodavateli</w:t>
            </w:r>
          </w:p>
        </w:tc>
      </w:tr>
      <w:tr w:rsidR="00647051" w:rsidRPr="005E35E9" w14:paraId="70EC2B87" w14:textId="77777777" w:rsidTr="00882B04">
        <w:trPr>
          <w:trHeight w:val="583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76011E9" w14:textId="77777777" w:rsidR="00647051" w:rsidRPr="005E35E9" w:rsidRDefault="00647051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E35E9">
              <w:rPr>
                <w:rFonts w:ascii="Times New Roman" w:hAnsi="Times New Roman"/>
                <w:sz w:val="24"/>
                <w:szCs w:val="24"/>
                <w:lang w:val="cs-CZ"/>
              </w:rPr>
              <w:t>Obchodní firma:</w:t>
            </w:r>
          </w:p>
        </w:tc>
        <w:tc>
          <w:tcPr>
            <w:tcW w:w="6268" w:type="dxa"/>
            <w:vAlign w:val="center"/>
          </w:tcPr>
          <w:p w14:paraId="0B9BBE9C" w14:textId="77777777" w:rsidR="00647051" w:rsidRPr="005E35E9" w:rsidRDefault="00647051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647051" w:rsidRPr="005E35E9" w14:paraId="51B7DD20" w14:textId="77777777" w:rsidTr="00882B04">
        <w:trPr>
          <w:trHeight w:val="549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F4ED779" w14:textId="581ACFB9" w:rsidR="00647051" w:rsidRPr="005E35E9" w:rsidRDefault="00882B04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882B04">
              <w:rPr>
                <w:rFonts w:ascii="Times New Roman" w:hAnsi="Times New Roman"/>
                <w:sz w:val="24"/>
                <w:szCs w:val="24"/>
                <w:lang w:val="cs-CZ"/>
              </w:rPr>
              <w:t>IČO:</w:t>
            </w:r>
          </w:p>
        </w:tc>
        <w:tc>
          <w:tcPr>
            <w:tcW w:w="6268" w:type="dxa"/>
            <w:vAlign w:val="center"/>
          </w:tcPr>
          <w:p w14:paraId="7EAD197D" w14:textId="77777777" w:rsidR="00647051" w:rsidRPr="005E35E9" w:rsidRDefault="00647051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647051" w:rsidRPr="005E35E9" w14:paraId="5A7B1C4F" w14:textId="77777777" w:rsidTr="00882B04">
        <w:trPr>
          <w:trHeight w:val="55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5AAF343" w14:textId="24D58C6C" w:rsidR="00647051" w:rsidRPr="005E35E9" w:rsidRDefault="00882B04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E35E9">
              <w:rPr>
                <w:rFonts w:ascii="Times New Roman" w:hAnsi="Times New Roman"/>
                <w:sz w:val="24"/>
                <w:szCs w:val="24"/>
                <w:lang w:val="cs-CZ"/>
              </w:rPr>
              <w:t>Sídlo:</w:t>
            </w:r>
          </w:p>
        </w:tc>
        <w:tc>
          <w:tcPr>
            <w:tcW w:w="6268" w:type="dxa"/>
            <w:vAlign w:val="center"/>
          </w:tcPr>
          <w:p w14:paraId="5A4314A0" w14:textId="77777777" w:rsidR="00647051" w:rsidRPr="005E35E9" w:rsidRDefault="00647051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3F5BA3" w:rsidRPr="005E35E9" w14:paraId="592CD72F" w14:textId="77777777" w:rsidTr="00882B04">
        <w:trPr>
          <w:trHeight w:val="551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FF9E8E7" w14:textId="77777777" w:rsidR="003F5BA3" w:rsidRPr="005E35E9" w:rsidRDefault="003F5BA3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E35E9">
              <w:rPr>
                <w:rFonts w:ascii="Times New Roman" w:hAnsi="Times New Roman"/>
                <w:sz w:val="24"/>
                <w:szCs w:val="24"/>
                <w:lang w:val="cs-CZ"/>
              </w:rPr>
              <w:t>Zastoupený:</w:t>
            </w:r>
          </w:p>
        </w:tc>
        <w:tc>
          <w:tcPr>
            <w:tcW w:w="6268" w:type="dxa"/>
            <w:vAlign w:val="center"/>
          </w:tcPr>
          <w:p w14:paraId="7168B677" w14:textId="77777777" w:rsidR="003F5BA3" w:rsidRPr="005E35E9" w:rsidRDefault="003F5BA3" w:rsidP="007E22D3">
            <w:pPr>
              <w:tabs>
                <w:tab w:val="left" w:pos="3420"/>
                <w:tab w:val="left" w:pos="4140"/>
              </w:tabs>
              <w:spacing w:line="300" w:lineRule="atLeas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14:paraId="28480BE7" w14:textId="77777777" w:rsidR="003F5BA3" w:rsidRPr="005E35E9" w:rsidRDefault="003F5BA3" w:rsidP="007E22D3">
      <w:pPr>
        <w:widowControl/>
        <w:spacing w:line="300" w:lineRule="atLeast"/>
        <w:jc w:val="both"/>
        <w:rPr>
          <w:rFonts w:ascii="Times New Roman" w:hAnsi="Times New Roman"/>
          <w:b/>
          <w:color w:val="000000"/>
          <w:sz w:val="24"/>
          <w:szCs w:val="24"/>
          <w:lang w:val="cs-CZ"/>
        </w:rPr>
      </w:pPr>
    </w:p>
    <w:p w14:paraId="6EFD70FC" w14:textId="13083E70" w:rsidR="003F5BA3" w:rsidRPr="005E35E9" w:rsidRDefault="003F5BA3" w:rsidP="007E22D3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b/>
          <w:color w:val="000000"/>
          <w:sz w:val="24"/>
          <w:szCs w:val="24"/>
          <w:lang w:val="cs-CZ"/>
        </w:rPr>
        <w:t>čestně prohlašuje</w:t>
      </w: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 xml:space="preserve">, že splňuje základní způsobilost </w:t>
      </w:r>
      <w:r w:rsidR="00813389">
        <w:rPr>
          <w:rFonts w:ascii="Times New Roman" w:hAnsi="Times New Roman"/>
          <w:color w:val="000000"/>
          <w:sz w:val="24"/>
          <w:szCs w:val="24"/>
          <w:lang w:val="cs-CZ"/>
        </w:rPr>
        <w:t xml:space="preserve">obdobně </w:t>
      </w: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dle ust. § 74 zákona č. 134/2016 Sb., o zadávání veřejných zakázek, ve znění pozdějších předpisů, v rozsahu, v jakém se prokazuje čestným prohlášením, tj. že:</w:t>
      </w:r>
    </w:p>
    <w:p w14:paraId="0C4EEC1D" w14:textId="77777777" w:rsidR="005E35E9" w:rsidRPr="005E35E9" w:rsidRDefault="005E35E9" w:rsidP="007E22D3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1986E5A8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nebyl v zemi svého sídla v posledních 5 letech před zahájením zadávacího řízení pravomocně odsouzen pro trestný čin uvedený v příloze č. 3 k ZZVZ, anebo nebyl v posledních 5 letech před zahájením zadávacího řízení pravomocně odsouzen pro obdobný trestný čin podle právního řádu země svého sídla ve smyslu ust. § 74 odst. 1 písm. a) zákona. (Je-li dodavatelem právnická osoba, musí tuto podmínku splňovat tato právnická osoba a zároveň každý člen statutárního orgánu. Je-li členem statutárního orgánu dodavatele právnická osoba, musí tuto podmínku splňovat: a) tato právnická osoba, b) každý člen statutárního orgánu této právnické osoby a c) osoba zastupující tuto právnickou osobu v statutárním orgánu dodavatele.);</w:t>
      </w:r>
    </w:p>
    <w:p w14:paraId="7800C65D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67252EBA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nemá v České republice nebo v zemi mého sídla v evidenci daní zachycen splatný daňový nedoplatek ve smyslu ust. § 74 odst. 1 písm. b) zákona;</w:t>
      </w:r>
    </w:p>
    <w:p w14:paraId="79BA7395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187E8777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nemá v České republice nebo v zemi svého sídla splatný nedoplatek na pojistném nebo na penále na veřejné zdravotní pojištění ve smyslu ust. § 74 odst. 1 písm. c) zákona;</w:t>
      </w:r>
    </w:p>
    <w:p w14:paraId="3CA3FE59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491F974D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nemá v České republice nebo v zemi svého sídla splatný nedoplatek na pojistném nebo na penále na sociální zabezpečení a příspěvku na státní politiku zaměstnanosti ve smyslu ust. § 74 odst. 1 písm. d) zákona;</w:t>
      </w:r>
    </w:p>
    <w:p w14:paraId="075B7A7F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693E96B6" w14:textId="5BFC5237" w:rsidR="00B97258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není v likvidaci, nebylo proti němu vydáno rozhodnutí o úpadku, nebyla proti němu nařízena nucena správa podle jiného právního předpisu, ani není v obdobné situaci podle právního řádu země mého sídla ve smyslu ust. § 74 odst. 1 písm. e) zákona.</w:t>
      </w:r>
    </w:p>
    <w:p w14:paraId="00C817EB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0F60F47E" w14:textId="18230A30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cs-CZ"/>
        </w:rPr>
      </w:pPr>
      <w:r w:rsidRPr="005E35E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cs-CZ"/>
        </w:rPr>
        <w:t xml:space="preserve">Účastník v souladu s požadavky </w:t>
      </w:r>
      <w:r w:rsidR="0081338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cs-CZ"/>
        </w:rPr>
        <w:t xml:space="preserve">obdobně dle </w:t>
      </w:r>
      <w:r w:rsidRPr="005E35E9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cs-CZ"/>
        </w:rPr>
        <w:t>ust. § 77 odst. 1 ZZVZ</w:t>
      </w:r>
    </w:p>
    <w:p w14:paraId="2CD04910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cs-CZ"/>
        </w:rPr>
      </w:pPr>
    </w:p>
    <w:p w14:paraId="15904CCF" w14:textId="71748E1F" w:rsidR="005E35E9" w:rsidRPr="005E35E9" w:rsidRDefault="005E35E9" w:rsidP="005E35E9">
      <w:pPr>
        <w:pStyle w:val="Odstavecseseznamem"/>
        <w:numPr>
          <w:ilvl w:val="0"/>
          <w:numId w:val="6"/>
        </w:numPr>
        <w:spacing w:line="300" w:lineRule="atLeast"/>
        <w:jc w:val="both"/>
        <w:rPr>
          <w:color w:val="000000"/>
        </w:rPr>
      </w:pPr>
      <w:r w:rsidRPr="005E35E9">
        <w:rPr>
          <w:color w:val="000000"/>
        </w:rPr>
        <w:t>dokládá přílohou výpis z obchodního rejstříku či výpis z jiné obdobné evidence, pokud jiný právní předpis zápis do takové evidence vyžaduje.</w:t>
      </w:r>
    </w:p>
    <w:p w14:paraId="1CEB89B3" w14:textId="77777777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6FE8D9D9" w14:textId="5E9E6CDD" w:rsidR="005E35E9" w:rsidRPr="005E35E9" w:rsidRDefault="005E35E9" w:rsidP="005E35E9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5E35E9">
        <w:rPr>
          <w:rFonts w:ascii="Times New Roman" w:hAnsi="Times New Roman" w:cs="Times New Roman"/>
          <w:b/>
          <w:bCs/>
          <w:szCs w:val="24"/>
          <w:u w:val="single"/>
        </w:rPr>
        <w:t xml:space="preserve">Účastník v souladu s požadavkem dle odst. 5.2. písm. b) zadávací dokumentace </w:t>
      </w:r>
    </w:p>
    <w:p w14:paraId="52FA583C" w14:textId="77777777" w:rsidR="005E35E9" w:rsidRPr="005E35E9" w:rsidRDefault="005E35E9" w:rsidP="005E35E9">
      <w:pPr>
        <w:pStyle w:val="Zkladntext"/>
        <w:widowControl/>
        <w:numPr>
          <w:ilvl w:val="0"/>
          <w:numId w:val="5"/>
        </w:numPr>
        <w:spacing w:before="0" w:after="0" w:line="276" w:lineRule="auto"/>
        <w:rPr>
          <w:rFonts w:ascii="Times New Roman" w:hAnsi="Times New Roman" w:cs="Times New Roman"/>
          <w:szCs w:val="24"/>
        </w:rPr>
      </w:pPr>
      <w:r w:rsidRPr="005E35E9">
        <w:rPr>
          <w:rFonts w:ascii="Times New Roman" w:hAnsi="Times New Roman" w:cs="Times New Roman"/>
          <w:szCs w:val="24"/>
        </w:rPr>
        <w:t xml:space="preserve">dokládá přílohou doklad o živnostenském oprávnění k podnikání v rozsahu odpovídajícím předmětu veřejné zakázky, a to ke všem následujícím činnostem: </w:t>
      </w:r>
      <w:r w:rsidRPr="005E35E9">
        <w:rPr>
          <w:rFonts w:ascii="Times New Roman" w:hAnsi="Times New Roman" w:cs="Times New Roman"/>
          <w:b/>
          <w:bCs/>
          <w:szCs w:val="24"/>
        </w:rPr>
        <w:t>Provádění staveb, jejich změn a odstraňování.</w:t>
      </w:r>
    </w:p>
    <w:p w14:paraId="4E51F869" w14:textId="42BC6E07" w:rsidR="005E35E9" w:rsidRPr="005E35E9" w:rsidRDefault="005E35E9" w:rsidP="005E35E9">
      <w:pPr>
        <w:pStyle w:val="Zkladntext"/>
        <w:spacing w:line="276" w:lineRule="auto"/>
        <w:rPr>
          <w:rFonts w:ascii="Times New Roman" w:hAnsi="Times New Roman" w:cs="Times New Roman"/>
          <w:b/>
          <w:bCs/>
          <w:szCs w:val="24"/>
          <w:u w:val="single"/>
        </w:rPr>
      </w:pPr>
      <w:r w:rsidRPr="005E35E9">
        <w:rPr>
          <w:rFonts w:ascii="Times New Roman" w:hAnsi="Times New Roman" w:cs="Times New Roman"/>
          <w:b/>
          <w:bCs/>
          <w:szCs w:val="24"/>
          <w:u w:val="single"/>
        </w:rPr>
        <w:t xml:space="preserve">Účastník v souladu s požadavkem dle odst. 5.2. písm. c) zadávací dokumentace </w:t>
      </w:r>
    </w:p>
    <w:p w14:paraId="7385866B" w14:textId="077162B5" w:rsidR="003F70E1" w:rsidRPr="003F70E1" w:rsidRDefault="005E35E9" w:rsidP="003F70E1">
      <w:pPr>
        <w:pStyle w:val="Zkladntext"/>
        <w:widowControl/>
        <w:numPr>
          <w:ilvl w:val="0"/>
          <w:numId w:val="6"/>
        </w:numPr>
        <w:spacing w:line="300" w:lineRule="atLeast"/>
        <w:rPr>
          <w:rFonts w:ascii="Times New Roman" w:hAnsi="Times New Roman" w:cs="Times New Roman"/>
          <w:b/>
          <w:bCs/>
          <w:szCs w:val="24"/>
        </w:rPr>
      </w:pPr>
      <w:r w:rsidRPr="003F70E1">
        <w:rPr>
          <w:rFonts w:ascii="Times New Roman" w:hAnsi="Times New Roman" w:cs="Times New Roman"/>
          <w:szCs w:val="24"/>
        </w:rPr>
        <w:t xml:space="preserve">dokládá </w:t>
      </w:r>
      <w:r w:rsidR="003F70E1" w:rsidRPr="003F70E1">
        <w:rPr>
          <w:rFonts w:ascii="Times New Roman" w:hAnsi="Times New Roman" w:cs="Times New Roman"/>
          <w:b/>
          <w:bCs/>
          <w:szCs w:val="24"/>
        </w:rPr>
        <w:t xml:space="preserve">Osvědčení o autorizaci pro výkon vybrané činnosti ve výstavbě dle § 5 odst. 3 zákona č. 360/1992 Sb.  </w:t>
      </w:r>
      <w:r w:rsidR="003F70E1" w:rsidRPr="003F70E1">
        <w:rPr>
          <w:rFonts w:ascii="Times New Roman" w:hAnsi="Times New Roman" w:cs="Times New Roman"/>
          <w:szCs w:val="24"/>
        </w:rPr>
        <w:t>nebo jiný obdobný doklad vydaný v jiné zemi než v ČR, který v této jiné zemi opravňuje jeho držitele ve shora uvedeném oboru k výkonu činností dle návrhu Smlouvy, pro:</w:t>
      </w:r>
      <w:r w:rsidR="003F70E1">
        <w:rPr>
          <w:rFonts w:ascii="Times New Roman" w:hAnsi="Times New Roman" w:cs="Times New Roman"/>
          <w:b/>
          <w:bCs/>
          <w:szCs w:val="24"/>
        </w:rPr>
        <w:t xml:space="preserve"> </w:t>
      </w:r>
      <w:r w:rsidR="003F70E1" w:rsidRPr="003F70E1">
        <w:rPr>
          <w:rFonts w:ascii="Times New Roman" w:hAnsi="Times New Roman" w:cs="Times New Roman"/>
          <w:b/>
          <w:bCs/>
          <w:szCs w:val="24"/>
        </w:rPr>
        <w:t xml:space="preserve">Dopravní stavby </w:t>
      </w:r>
    </w:p>
    <w:p w14:paraId="5BDF69FE" w14:textId="6482B9EB" w:rsidR="005E35E9" w:rsidRPr="003F70E1" w:rsidRDefault="005E35E9" w:rsidP="003F70E1">
      <w:pPr>
        <w:pStyle w:val="Zkladntext"/>
        <w:widowControl/>
        <w:spacing w:before="0" w:after="0" w:line="300" w:lineRule="atLeast"/>
        <w:ind w:left="720"/>
        <w:rPr>
          <w:rFonts w:ascii="Times New Roman" w:hAnsi="Times New Roman"/>
          <w:color w:val="000000"/>
          <w:szCs w:val="24"/>
        </w:rPr>
      </w:pPr>
    </w:p>
    <w:p w14:paraId="183B1DF0" w14:textId="24F20DBA" w:rsidR="005E35E9" w:rsidRPr="005E35E9" w:rsidRDefault="005E35E9" w:rsidP="005E35E9">
      <w:pPr>
        <w:widowControl/>
        <w:spacing w:line="3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b/>
          <w:bCs/>
          <w:color w:val="000000"/>
          <w:sz w:val="24"/>
          <w:szCs w:val="24"/>
          <w:lang w:val="cs-CZ"/>
        </w:rPr>
        <w:t>Toto prohlášení činí účastník na základě své vážné a svobodné vůle a je si vědom všech následků plynoucích z uvedení nepravdivých údajů.</w:t>
      </w:r>
    </w:p>
    <w:p w14:paraId="2128B03E" w14:textId="77777777" w:rsidR="00FD712E" w:rsidRPr="005E35E9" w:rsidRDefault="00FD712E" w:rsidP="007E22D3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p w14:paraId="30FDF21F" w14:textId="77777777" w:rsidR="00245D12" w:rsidRPr="005E35E9" w:rsidRDefault="00245D12" w:rsidP="007E22D3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V .............</w:t>
      </w:r>
      <w:r w:rsidR="009430E8" w:rsidRPr="005E35E9">
        <w:rPr>
          <w:rFonts w:ascii="Times New Roman" w:hAnsi="Times New Roman"/>
          <w:color w:val="000000"/>
          <w:sz w:val="24"/>
          <w:szCs w:val="24"/>
          <w:lang w:val="cs-CZ"/>
        </w:rPr>
        <w:t>...</w:t>
      </w:r>
      <w:r w:rsidR="003F5BA3" w:rsidRPr="005E35E9">
        <w:rPr>
          <w:rFonts w:ascii="Times New Roman" w:hAnsi="Times New Roman"/>
          <w:color w:val="000000"/>
          <w:sz w:val="24"/>
          <w:szCs w:val="24"/>
          <w:lang w:val="cs-CZ"/>
        </w:rPr>
        <w:t>...</w:t>
      </w: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>..... dne ..................</w:t>
      </w:r>
    </w:p>
    <w:p w14:paraId="193E6090" w14:textId="15EAE1C9" w:rsidR="00534FF8" w:rsidRPr="005E35E9" w:rsidRDefault="00E74A7E" w:rsidP="00E74A7E">
      <w:pPr>
        <w:widowControl/>
        <w:tabs>
          <w:tab w:val="left" w:pos="4060"/>
        </w:tabs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  <w:r w:rsidRPr="005E35E9">
        <w:rPr>
          <w:rFonts w:ascii="Times New Roman" w:hAnsi="Times New Roman"/>
          <w:color w:val="000000"/>
          <w:sz w:val="24"/>
          <w:szCs w:val="24"/>
          <w:lang w:val="cs-CZ"/>
        </w:rPr>
        <w:tab/>
      </w:r>
    </w:p>
    <w:p w14:paraId="090B2ADD" w14:textId="77777777" w:rsidR="007E22D3" w:rsidRPr="005E35E9" w:rsidRDefault="007E22D3" w:rsidP="007E22D3">
      <w:pPr>
        <w:widowControl/>
        <w:spacing w:line="300" w:lineRule="atLeast"/>
        <w:jc w:val="both"/>
        <w:rPr>
          <w:rFonts w:ascii="Times New Roman" w:hAnsi="Times New Roman"/>
          <w:color w:val="000000"/>
          <w:sz w:val="24"/>
          <w:szCs w:val="24"/>
          <w:lang w:val="cs-CZ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87"/>
      </w:tblGrid>
      <w:tr w:rsidR="009430E8" w:rsidRPr="005E35E9" w14:paraId="0531AADD" w14:textId="77777777" w:rsidTr="00B304F0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C781CC1" w14:textId="77777777" w:rsidR="009430E8" w:rsidRPr="005E35E9" w:rsidRDefault="009430E8" w:rsidP="007E22D3">
            <w:pPr>
              <w:spacing w:line="3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E35E9">
              <w:rPr>
                <w:rFonts w:ascii="Times New Roman" w:hAnsi="Times New Roman"/>
                <w:sz w:val="24"/>
                <w:szCs w:val="24"/>
                <w:lang w:val="cs-CZ"/>
              </w:rPr>
              <w:t>Jméno a příjmení</w:t>
            </w:r>
          </w:p>
        </w:tc>
        <w:tc>
          <w:tcPr>
            <w:tcW w:w="4387" w:type="dxa"/>
            <w:vAlign w:val="center"/>
          </w:tcPr>
          <w:p w14:paraId="76F3E1FD" w14:textId="77777777" w:rsidR="009430E8" w:rsidRPr="005E35E9" w:rsidRDefault="009430E8" w:rsidP="007E22D3">
            <w:pPr>
              <w:spacing w:line="3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  <w:tr w:rsidR="009430E8" w:rsidRPr="005E35E9" w14:paraId="66C93B32" w14:textId="77777777" w:rsidTr="00B304F0">
        <w:trPr>
          <w:trHeight w:hRule="exact" w:val="567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D748ED0" w14:textId="77777777" w:rsidR="009430E8" w:rsidRPr="005E35E9" w:rsidRDefault="009430E8" w:rsidP="007E22D3">
            <w:pPr>
              <w:spacing w:line="3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5E35E9">
              <w:rPr>
                <w:rFonts w:ascii="Times New Roman" w:hAnsi="Times New Roman"/>
                <w:sz w:val="24"/>
                <w:szCs w:val="24"/>
                <w:lang w:val="cs-CZ"/>
              </w:rPr>
              <w:t>Podpis</w:t>
            </w:r>
          </w:p>
        </w:tc>
        <w:tc>
          <w:tcPr>
            <w:tcW w:w="4387" w:type="dxa"/>
            <w:vAlign w:val="center"/>
          </w:tcPr>
          <w:p w14:paraId="5B97BA0C" w14:textId="77777777" w:rsidR="009430E8" w:rsidRPr="005E35E9" w:rsidRDefault="009430E8" w:rsidP="007E22D3">
            <w:pPr>
              <w:spacing w:line="300" w:lineRule="atLeast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14:paraId="50F0C907" w14:textId="77777777" w:rsidR="001B0E8E" w:rsidRPr="005E35E9" w:rsidRDefault="001B0E8E" w:rsidP="007E22D3">
      <w:pPr>
        <w:widowControl/>
        <w:spacing w:line="300" w:lineRule="atLeast"/>
        <w:jc w:val="both"/>
        <w:rPr>
          <w:rFonts w:ascii="Times New Roman" w:hAnsi="Times New Roman"/>
          <w:sz w:val="24"/>
          <w:szCs w:val="24"/>
          <w:lang w:val="cs-CZ"/>
        </w:rPr>
      </w:pPr>
    </w:p>
    <w:sectPr w:rsidR="001B0E8E" w:rsidRPr="005E35E9" w:rsidSect="00FD712E">
      <w:pgSz w:w="11906" w:h="16838"/>
      <w:pgMar w:top="15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FFB8E" w14:textId="77777777" w:rsidR="00B8556F" w:rsidRDefault="00B8556F" w:rsidP="006A76E5">
      <w:r>
        <w:separator/>
      </w:r>
    </w:p>
  </w:endnote>
  <w:endnote w:type="continuationSeparator" w:id="0">
    <w:p w14:paraId="3BCDE032" w14:textId="77777777" w:rsidR="00B8556F" w:rsidRDefault="00B8556F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DF8B" w14:textId="77777777" w:rsidR="00B8556F" w:rsidRDefault="00B8556F" w:rsidP="006A76E5">
      <w:r>
        <w:separator/>
      </w:r>
    </w:p>
  </w:footnote>
  <w:footnote w:type="continuationSeparator" w:id="0">
    <w:p w14:paraId="71395C17" w14:textId="77777777" w:rsidR="00B8556F" w:rsidRDefault="00B8556F" w:rsidP="006A7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8241E"/>
    <w:multiLevelType w:val="hybridMultilevel"/>
    <w:tmpl w:val="C262B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963F3"/>
    <w:multiLevelType w:val="hybridMultilevel"/>
    <w:tmpl w:val="6B1A3A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5B76"/>
    <w:multiLevelType w:val="hybridMultilevel"/>
    <w:tmpl w:val="047ED3A8"/>
    <w:lvl w:ilvl="0" w:tplc="72742D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0508E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63EC1F41"/>
    <w:multiLevelType w:val="hybridMultilevel"/>
    <w:tmpl w:val="CDD28D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6D00054"/>
    <w:multiLevelType w:val="hybridMultilevel"/>
    <w:tmpl w:val="A61E6F1C"/>
    <w:lvl w:ilvl="0" w:tplc="E95C36A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162259">
    <w:abstractNumId w:val="3"/>
  </w:num>
  <w:num w:numId="2" w16cid:durableId="1039158824">
    <w:abstractNumId w:val="4"/>
  </w:num>
  <w:num w:numId="3" w16cid:durableId="1299920303">
    <w:abstractNumId w:val="1"/>
  </w:num>
  <w:num w:numId="4" w16cid:durableId="90862154">
    <w:abstractNumId w:val="0"/>
  </w:num>
  <w:num w:numId="5" w16cid:durableId="833640641">
    <w:abstractNumId w:val="2"/>
  </w:num>
  <w:num w:numId="6" w16cid:durableId="19962589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18"/>
    <w:rsid w:val="000160D7"/>
    <w:rsid w:val="000167AB"/>
    <w:rsid w:val="0002745E"/>
    <w:rsid w:val="0004103D"/>
    <w:rsid w:val="00054359"/>
    <w:rsid w:val="00063FFC"/>
    <w:rsid w:val="00095B40"/>
    <w:rsid w:val="000C02B3"/>
    <w:rsid w:val="000E0718"/>
    <w:rsid w:val="000E5FDB"/>
    <w:rsid w:val="001003E9"/>
    <w:rsid w:val="001377C1"/>
    <w:rsid w:val="001B0E8E"/>
    <w:rsid w:val="001C04CB"/>
    <w:rsid w:val="00245D12"/>
    <w:rsid w:val="00247E69"/>
    <w:rsid w:val="0025673A"/>
    <w:rsid w:val="00280265"/>
    <w:rsid w:val="002860C5"/>
    <w:rsid w:val="00333604"/>
    <w:rsid w:val="00335715"/>
    <w:rsid w:val="0035084A"/>
    <w:rsid w:val="003C3866"/>
    <w:rsid w:val="003F0773"/>
    <w:rsid w:val="003F5BA3"/>
    <w:rsid w:val="003F70E1"/>
    <w:rsid w:val="00444124"/>
    <w:rsid w:val="004574A8"/>
    <w:rsid w:val="00462250"/>
    <w:rsid w:val="004A313D"/>
    <w:rsid w:val="004D440C"/>
    <w:rsid w:val="00534FF8"/>
    <w:rsid w:val="00541109"/>
    <w:rsid w:val="00561C9F"/>
    <w:rsid w:val="005B3B3D"/>
    <w:rsid w:val="005E35E9"/>
    <w:rsid w:val="0062217F"/>
    <w:rsid w:val="00640DB9"/>
    <w:rsid w:val="006418B2"/>
    <w:rsid w:val="00647051"/>
    <w:rsid w:val="00653896"/>
    <w:rsid w:val="006A76E5"/>
    <w:rsid w:val="00711DDD"/>
    <w:rsid w:val="00752F79"/>
    <w:rsid w:val="00775BDF"/>
    <w:rsid w:val="0078676A"/>
    <w:rsid w:val="007B3809"/>
    <w:rsid w:val="007E22D3"/>
    <w:rsid w:val="007E4501"/>
    <w:rsid w:val="008023E0"/>
    <w:rsid w:val="00813389"/>
    <w:rsid w:val="00813472"/>
    <w:rsid w:val="00815D3E"/>
    <w:rsid w:val="008235BE"/>
    <w:rsid w:val="00844CA7"/>
    <w:rsid w:val="00861A63"/>
    <w:rsid w:val="00882B04"/>
    <w:rsid w:val="008D2920"/>
    <w:rsid w:val="009020A7"/>
    <w:rsid w:val="00926EC4"/>
    <w:rsid w:val="009402BF"/>
    <w:rsid w:val="009430E8"/>
    <w:rsid w:val="009503C5"/>
    <w:rsid w:val="009F5D3F"/>
    <w:rsid w:val="00A47408"/>
    <w:rsid w:val="00B14C7C"/>
    <w:rsid w:val="00B24CD8"/>
    <w:rsid w:val="00B304F0"/>
    <w:rsid w:val="00B45E05"/>
    <w:rsid w:val="00B8556F"/>
    <w:rsid w:val="00B97258"/>
    <w:rsid w:val="00BC3118"/>
    <w:rsid w:val="00BC4559"/>
    <w:rsid w:val="00BD1FEB"/>
    <w:rsid w:val="00C40DE2"/>
    <w:rsid w:val="00C41DFE"/>
    <w:rsid w:val="00C7087D"/>
    <w:rsid w:val="00C756FB"/>
    <w:rsid w:val="00CC2763"/>
    <w:rsid w:val="00D32BE8"/>
    <w:rsid w:val="00D40824"/>
    <w:rsid w:val="00D56AC6"/>
    <w:rsid w:val="00D87734"/>
    <w:rsid w:val="00D9747A"/>
    <w:rsid w:val="00DE0D80"/>
    <w:rsid w:val="00DF6FFB"/>
    <w:rsid w:val="00E23FDE"/>
    <w:rsid w:val="00E26264"/>
    <w:rsid w:val="00E64830"/>
    <w:rsid w:val="00E74A7E"/>
    <w:rsid w:val="00E9226A"/>
    <w:rsid w:val="00EC4A9F"/>
    <w:rsid w:val="00F11644"/>
    <w:rsid w:val="00F61961"/>
    <w:rsid w:val="00F753F3"/>
    <w:rsid w:val="00FD596F"/>
    <w:rsid w:val="00FD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48810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C3118"/>
    <w:pPr>
      <w:widowControl w:val="0"/>
    </w:pPr>
    <w:rPr>
      <w:rFonts w:cs="Times New Roman"/>
      <w:sz w:val="22"/>
      <w:szCs w:val="22"/>
      <w:lang w:val="en-US"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8D2920"/>
    <w:pPr>
      <w:keepNext/>
      <w:numPr>
        <w:ilvl w:val="1"/>
        <w:numId w:val="1"/>
      </w:numPr>
      <w:spacing w:before="240" w:after="60"/>
      <w:jc w:val="both"/>
      <w:outlineLvl w:val="1"/>
    </w:pPr>
    <w:rPr>
      <w:bCs/>
      <w:iCs/>
      <w:sz w:val="24"/>
      <w:szCs w:val="28"/>
      <w:lang w:val="sk-SK"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8D2920"/>
    <w:rPr>
      <w:rFonts w:eastAsia="Times New Roman" w:cs="Times New Roman"/>
      <w:bCs/>
      <w:iCs/>
      <w:sz w:val="28"/>
      <w:szCs w:val="28"/>
      <w:lang w:val="sk-SK" w:eastAsia="sk-SK"/>
    </w:rPr>
  </w:style>
  <w:style w:type="paragraph" w:styleId="Zhlav">
    <w:name w:val="header"/>
    <w:basedOn w:val="Normln"/>
    <w:link w:val="Zhlav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A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6E5"/>
    <w:rPr>
      <w:rFonts w:cs="Times New Roman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47051"/>
    <w:pPr>
      <w:widowControl/>
      <w:suppressAutoHyphens/>
      <w:ind w:left="720"/>
    </w:pPr>
    <w:rPr>
      <w:rFonts w:ascii="Times New Roman" w:hAnsi="Times New Roman"/>
      <w:sz w:val="24"/>
      <w:szCs w:val="24"/>
      <w:lang w:val="cs-CZ" w:eastAsia="ar-SA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5E35E9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5E35E9"/>
    <w:pPr>
      <w:spacing w:before="120" w:after="120" w:line="288" w:lineRule="auto"/>
      <w:jc w:val="both"/>
    </w:pPr>
    <w:rPr>
      <w:rFonts w:cs="Calibri"/>
      <w:sz w:val="24"/>
      <w:szCs w:val="20"/>
      <w:lang w:val="cs-CZ"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5E35E9"/>
    <w:rPr>
      <w:rFonts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2023-05-15T15:06:00Z</dcterms:created>
  <dcterms:modified xsi:type="dcterms:W3CDTF">2023-05-15T15:06:00Z</dcterms:modified>
</cp:coreProperties>
</file>