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FB36F" w14:textId="77777777" w:rsidR="00D469AB" w:rsidRPr="00A734D1" w:rsidRDefault="00A734D1" w:rsidP="00397755">
      <w:pPr>
        <w:spacing w:after="0" w:line="240" w:lineRule="auto"/>
        <w:jc w:val="right"/>
        <w:rPr>
          <w:rFonts w:ascii="Book Antiqua" w:hAnsi="Book Antiqua"/>
          <w:b/>
          <w:bCs/>
        </w:rPr>
      </w:pPr>
      <w:bookmarkStart w:id="0" w:name="_Hlk189412715"/>
      <w:r w:rsidRPr="00A734D1">
        <w:rPr>
          <w:rFonts w:ascii="Book Antiqua" w:hAnsi="Book Antiqua"/>
          <w:b/>
          <w:bCs/>
        </w:rPr>
        <w:t>Příloha č. 1</w:t>
      </w:r>
    </w:p>
    <w:p w14:paraId="4D335947" w14:textId="77777777" w:rsidR="00D469AB" w:rsidRPr="00A734D1" w:rsidRDefault="00D469AB" w:rsidP="00397755">
      <w:pPr>
        <w:spacing w:after="0" w:line="240" w:lineRule="auto"/>
        <w:jc w:val="center"/>
        <w:rPr>
          <w:rFonts w:ascii="Book Antiqua" w:hAnsi="Book Antiqua" w:cs="Calibri"/>
          <w:b/>
          <w:caps/>
          <w:sz w:val="48"/>
          <w:szCs w:val="48"/>
        </w:rPr>
      </w:pPr>
    </w:p>
    <w:p w14:paraId="45F4DC39" w14:textId="77777777" w:rsidR="00F63E29" w:rsidRPr="00A734D1" w:rsidRDefault="00F63E29" w:rsidP="00397755">
      <w:pPr>
        <w:spacing w:after="0" w:line="240" w:lineRule="auto"/>
        <w:jc w:val="center"/>
        <w:rPr>
          <w:rFonts w:ascii="Book Antiqua" w:hAnsi="Book Antiqua" w:cs="Calibri"/>
          <w:b/>
          <w:caps/>
          <w:sz w:val="44"/>
          <w:szCs w:val="44"/>
        </w:rPr>
      </w:pPr>
      <w:r w:rsidRPr="00A734D1">
        <w:rPr>
          <w:rFonts w:ascii="Book Antiqua" w:hAnsi="Book Antiqua" w:cs="Calibri"/>
          <w:b/>
          <w:caps/>
          <w:sz w:val="44"/>
          <w:szCs w:val="44"/>
        </w:rPr>
        <w:t>kupní smlouva</w:t>
      </w:r>
    </w:p>
    <w:p w14:paraId="5DB151F8" w14:textId="77777777" w:rsidR="00F63E29" w:rsidRPr="00A734D1" w:rsidRDefault="00F63E29" w:rsidP="00397755">
      <w:pPr>
        <w:spacing w:after="0" w:line="240" w:lineRule="auto"/>
        <w:jc w:val="center"/>
        <w:rPr>
          <w:rFonts w:ascii="Book Antiqua" w:hAnsi="Book Antiqua" w:cs="Calibri"/>
        </w:rPr>
      </w:pPr>
      <w:r w:rsidRPr="00A734D1">
        <w:rPr>
          <w:rFonts w:ascii="Book Antiqua" w:hAnsi="Book Antiqua" w:cs="Calibri"/>
        </w:rPr>
        <w:t>uzavřená níže uvedeného dne, měsíce a roku podle § 2079 a násl. zákona č. 89/2012 Sb., občanského zákoníku, v platném znění</w:t>
      </w:r>
    </w:p>
    <w:p w14:paraId="76A27A12" w14:textId="77777777" w:rsidR="00047DC3" w:rsidRPr="00A734D1" w:rsidRDefault="00047DC3" w:rsidP="00397755">
      <w:pPr>
        <w:spacing w:after="0" w:line="240" w:lineRule="auto"/>
        <w:jc w:val="center"/>
        <w:rPr>
          <w:rFonts w:ascii="Book Antiqua" w:hAnsi="Book Antiqua"/>
          <w:color w:val="FF0000"/>
        </w:rPr>
      </w:pPr>
    </w:p>
    <w:p w14:paraId="523202B8" w14:textId="77777777" w:rsidR="00047DC3" w:rsidRPr="00A734D1" w:rsidRDefault="00047DC3" w:rsidP="00397755">
      <w:pPr>
        <w:spacing w:after="0" w:line="240" w:lineRule="auto"/>
        <w:jc w:val="center"/>
        <w:rPr>
          <w:rFonts w:ascii="Book Antiqua" w:hAnsi="Book Antiqua"/>
          <w:color w:val="FF0000"/>
        </w:rPr>
      </w:pPr>
    </w:p>
    <w:p w14:paraId="6AEF6101" w14:textId="77777777" w:rsidR="00F63E29" w:rsidRPr="00213AF4" w:rsidRDefault="00F63E29" w:rsidP="00397755">
      <w:pPr>
        <w:pStyle w:val="Nadpis1"/>
        <w:numPr>
          <w:ilvl w:val="0"/>
          <w:numId w:val="0"/>
        </w:numPr>
        <w:spacing w:before="0" w:after="0" w:line="240" w:lineRule="auto"/>
        <w:jc w:val="center"/>
        <w:rPr>
          <w:rFonts w:ascii="Book Antiqua" w:hAnsi="Book Antiqua"/>
          <w:sz w:val="28"/>
          <w:szCs w:val="28"/>
          <w:lang w:val="cs-CZ"/>
        </w:rPr>
      </w:pPr>
      <w:r w:rsidRPr="00213AF4">
        <w:rPr>
          <w:rFonts w:ascii="Book Antiqua" w:hAnsi="Book Antiqua"/>
          <w:sz w:val="28"/>
          <w:szCs w:val="28"/>
          <w:lang w:val="cs-CZ"/>
        </w:rPr>
        <w:t>Smluvní strany</w:t>
      </w:r>
    </w:p>
    <w:p w14:paraId="7C694DD5" w14:textId="77777777" w:rsidR="00BF7FF5" w:rsidRPr="00213AF4" w:rsidRDefault="00BF7FF5" w:rsidP="00397755">
      <w:pPr>
        <w:pStyle w:val="zakltext"/>
        <w:spacing w:before="0"/>
        <w:rPr>
          <w:rFonts w:ascii="Book Antiqua" w:hAnsi="Book Antiqua" w:cstheme="minorHAnsi"/>
          <w:bCs/>
        </w:rPr>
      </w:pPr>
      <w:r w:rsidRPr="00213AF4">
        <w:rPr>
          <w:rFonts w:ascii="Book Antiqua" w:hAnsi="Book Antiqua" w:cs="Book Antiqua"/>
        </w:rPr>
        <w:t xml:space="preserve">Obchodní jméno: </w:t>
      </w:r>
      <w:r w:rsidRPr="00213AF4">
        <w:rPr>
          <w:rFonts w:ascii="Book Antiqua" w:hAnsi="Book Antiqua" w:cs="Book Antiqua"/>
        </w:rPr>
        <w:tab/>
      </w:r>
      <w:r w:rsidRPr="00213AF4">
        <w:rPr>
          <w:rFonts w:ascii="Book Antiqua" w:hAnsi="Book Antiqua" w:cs="Book Antiqua"/>
        </w:rPr>
        <w:tab/>
        <w:t>Městys Drásov</w:t>
      </w:r>
    </w:p>
    <w:p w14:paraId="6EDBE8ED" w14:textId="77777777" w:rsidR="00BF7FF5" w:rsidRPr="00213AF4" w:rsidRDefault="00BF7FF5" w:rsidP="00397755">
      <w:pPr>
        <w:pStyle w:val="zakltext"/>
        <w:spacing w:before="0"/>
        <w:rPr>
          <w:rFonts w:ascii="Book Antiqua" w:hAnsi="Book Antiqua" w:cstheme="minorHAnsi"/>
          <w:bCs/>
        </w:rPr>
      </w:pPr>
      <w:r w:rsidRPr="00213AF4">
        <w:rPr>
          <w:rFonts w:ascii="Book Antiqua" w:hAnsi="Book Antiqua" w:cs="Book Antiqua"/>
        </w:rPr>
        <w:t>Sídlo :</w:t>
      </w:r>
      <w:r w:rsidRPr="00213AF4">
        <w:rPr>
          <w:rFonts w:ascii="Book Antiqua" w:hAnsi="Book Antiqua" w:cs="Book Antiqua"/>
        </w:rPr>
        <w:tab/>
      </w:r>
      <w:r w:rsidRPr="00213AF4">
        <w:rPr>
          <w:rFonts w:ascii="Book Antiqua" w:hAnsi="Book Antiqua" w:cs="Book Antiqua"/>
        </w:rPr>
        <w:tab/>
      </w:r>
      <w:r w:rsidRPr="00213AF4">
        <w:rPr>
          <w:rFonts w:ascii="Book Antiqua" w:hAnsi="Book Antiqua" w:cs="Book Antiqua"/>
        </w:rPr>
        <w:tab/>
      </w:r>
      <w:r w:rsidRPr="00213AF4">
        <w:rPr>
          <w:rFonts w:ascii="Book Antiqua" w:hAnsi="Book Antiqua" w:cs="Book Antiqua"/>
        </w:rPr>
        <w:tab/>
        <w:t>Všechovická 61, 664 24 Drásov</w:t>
      </w:r>
    </w:p>
    <w:p w14:paraId="0583B261" w14:textId="77777777" w:rsidR="00BF7FF5" w:rsidRPr="00213AF4" w:rsidRDefault="00BF7FF5" w:rsidP="00397755">
      <w:pPr>
        <w:pStyle w:val="zakltext"/>
        <w:spacing w:before="0"/>
        <w:rPr>
          <w:rStyle w:val="platne1"/>
          <w:rFonts w:ascii="Book Antiqua" w:hAnsi="Book Antiqua" w:cstheme="minorHAnsi"/>
          <w:bCs/>
        </w:rPr>
      </w:pPr>
      <w:r w:rsidRPr="00213AF4">
        <w:rPr>
          <w:rFonts w:ascii="Book Antiqua" w:hAnsi="Book Antiqua" w:cs="Book Antiqua"/>
        </w:rPr>
        <w:t>IČ:</w:t>
      </w:r>
      <w:r w:rsidRPr="00213AF4">
        <w:rPr>
          <w:rFonts w:ascii="Book Antiqua" w:hAnsi="Book Antiqua" w:cs="Book Antiqua"/>
        </w:rPr>
        <w:tab/>
      </w:r>
      <w:r w:rsidRPr="00213AF4">
        <w:rPr>
          <w:rFonts w:ascii="Book Antiqua" w:hAnsi="Book Antiqua" w:cs="Book Antiqua"/>
        </w:rPr>
        <w:tab/>
      </w:r>
      <w:r w:rsidRPr="00213AF4">
        <w:rPr>
          <w:rFonts w:ascii="Book Antiqua" w:hAnsi="Book Antiqua" w:cs="Book Antiqua"/>
        </w:rPr>
        <w:tab/>
      </w:r>
      <w:r w:rsidRPr="00213AF4">
        <w:rPr>
          <w:rFonts w:ascii="Book Antiqua" w:hAnsi="Book Antiqua" w:cs="Book Antiqua"/>
        </w:rPr>
        <w:tab/>
        <w:t>00281727</w:t>
      </w:r>
    </w:p>
    <w:p w14:paraId="285EE478" w14:textId="77777777" w:rsidR="00BF7FF5" w:rsidRPr="00213AF4" w:rsidRDefault="00BF7FF5" w:rsidP="00397755">
      <w:pPr>
        <w:pStyle w:val="zakltext"/>
        <w:spacing w:before="0"/>
        <w:rPr>
          <w:rStyle w:val="platne1"/>
          <w:rFonts w:ascii="Book Antiqua" w:hAnsi="Book Antiqua" w:cstheme="minorHAnsi"/>
          <w:bCs/>
        </w:rPr>
      </w:pPr>
      <w:r w:rsidRPr="00213AF4">
        <w:rPr>
          <w:rFonts w:ascii="Book Antiqua" w:hAnsi="Book Antiqua" w:cs="Book Antiqua"/>
        </w:rPr>
        <w:t>DIČ:</w:t>
      </w:r>
      <w:r w:rsidRPr="00213AF4">
        <w:rPr>
          <w:rFonts w:ascii="Book Antiqua" w:hAnsi="Book Antiqua" w:cs="Book Antiqua"/>
        </w:rPr>
        <w:tab/>
      </w:r>
      <w:r w:rsidRPr="00213AF4">
        <w:rPr>
          <w:rFonts w:ascii="Book Antiqua" w:hAnsi="Book Antiqua" w:cs="Book Antiqua"/>
        </w:rPr>
        <w:tab/>
      </w:r>
      <w:r w:rsidRPr="00213AF4">
        <w:rPr>
          <w:rFonts w:ascii="Book Antiqua" w:hAnsi="Book Antiqua" w:cs="Book Antiqua"/>
        </w:rPr>
        <w:tab/>
      </w:r>
      <w:r w:rsidRPr="00213AF4">
        <w:rPr>
          <w:rFonts w:ascii="Book Antiqua" w:hAnsi="Book Antiqua" w:cs="Book Antiqua"/>
        </w:rPr>
        <w:tab/>
        <w:t>CZ00281727</w:t>
      </w:r>
    </w:p>
    <w:p w14:paraId="5B6F9008" w14:textId="77777777" w:rsidR="00BF7FF5" w:rsidRPr="00213AF4" w:rsidRDefault="00BF7FF5" w:rsidP="00397755">
      <w:pPr>
        <w:pStyle w:val="zakltext"/>
        <w:spacing w:before="0"/>
        <w:rPr>
          <w:rStyle w:val="platne1"/>
          <w:rFonts w:ascii="Book Antiqua" w:hAnsi="Book Antiqua" w:cstheme="minorHAnsi"/>
        </w:rPr>
      </w:pPr>
      <w:r w:rsidRPr="00213AF4">
        <w:rPr>
          <w:rFonts w:ascii="Book Antiqua" w:hAnsi="Book Antiqua" w:cs="Book Antiqua"/>
        </w:rPr>
        <w:t>Bankovní spojení:</w:t>
      </w:r>
      <w:r w:rsidRPr="00213AF4">
        <w:rPr>
          <w:rFonts w:ascii="Book Antiqua" w:hAnsi="Book Antiqua" w:cs="Book Antiqua"/>
        </w:rPr>
        <w:tab/>
      </w:r>
      <w:r w:rsidRPr="00213AF4">
        <w:rPr>
          <w:rFonts w:ascii="Book Antiqua" w:hAnsi="Book Antiqua" w:cs="Book Antiqua"/>
        </w:rPr>
        <w:tab/>
      </w:r>
      <w:r w:rsidRPr="00213AF4">
        <w:rPr>
          <w:rFonts w:ascii="Book Antiqua" w:hAnsi="Book Antiqua" w:cs="Book Antiqua"/>
          <w:b/>
          <w:highlight w:val="yellow"/>
        </w:rPr>
        <w:t>[DOPLNÍ KUPUJÍCÍ]</w:t>
      </w:r>
    </w:p>
    <w:p w14:paraId="61F564D6" w14:textId="77777777" w:rsidR="00BF7FF5" w:rsidRPr="00213AF4" w:rsidRDefault="00BF7FF5" w:rsidP="00397755">
      <w:pPr>
        <w:pStyle w:val="zakltext"/>
        <w:spacing w:before="0"/>
        <w:rPr>
          <w:rStyle w:val="platne1"/>
          <w:rFonts w:ascii="Book Antiqua" w:hAnsi="Book Antiqua" w:cstheme="minorHAnsi"/>
          <w:bCs/>
        </w:rPr>
      </w:pPr>
      <w:r w:rsidRPr="00213AF4">
        <w:rPr>
          <w:rFonts w:ascii="Book Antiqua" w:hAnsi="Book Antiqua" w:cs="Book Antiqua"/>
        </w:rPr>
        <w:t>Číslo účtu:</w:t>
      </w:r>
      <w:r w:rsidRPr="00213AF4">
        <w:rPr>
          <w:rFonts w:ascii="Book Antiqua" w:hAnsi="Book Antiqua" w:cs="Book Antiqua"/>
        </w:rPr>
        <w:tab/>
      </w:r>
      <w:r w:rsidRPr="00213AF4">
        <w:rPr>
          <w:rFonts w:ascii="Book Antiqua" w:hAnsi="Book Antiqua" w:cs="Book Antiqua"/>
        </w:rPr>
        <w:tab/>
      </w:r>
      <w:r w:rsidRPr="00213AF4">
        <w:rPr>
          <w:rFonts w:ascii="Book Antiqua" w:hAnsi="Book Antiqua" w:cs="Book Antiqua"/>
        </w:rPr>
        <w:tab/>
      </w:r>
      <w:r w:rsidRPr="00213AF4">
        <w:rPr>
          <w:rFonts w:ascii="Book Antiqua" w:hAnsi="Book Antiqua" w:cs="Book Antiqua"/>
          <w:b/>
          <w:highlight w:val="yellow"/>
        </w:rPr>
        <w:t>[DOPLNÍ KUPUJÍCÍ]</w:t>
      </w:r>
    </w:p>
    <w:p w14:paraId="1E2A4F18" w14:textId="77777777" w:rsidR="00BF7FF5" w:rsidRPr="00213AF4" w:rsidRDefault="00BF7FF5" w:rsidP="00397755">
      <w:pPr>
        <w:pStyle w:val="zakltext"/>
        <w:spacing w:before="0"/>
        <w:rPr>
          <w:rFonts w:ascii="Book Antiqua" w:hAnsi="Book Antiqua" w:cstheme="minorHAnsi"/>
        </w:rPr>
      </w:pPr>
      <w:r w:rsidRPr="00213AF4">
        <w:rPr>
          <w:rFonts w:ascii="Book Antiqua" w:hAnsi="Book Antiqua" w:cs="Book Antiqua"/>
        </w:rPr>
        <w:t>Zastoupený ve věcech smluvních:</w:t>
      </w:r>
      <w:r w:rsidRPr="00213AF4">
        <w:rPr>
          <w:rFonts w:ascii="Book Antiqua" w:hAnsi="Book Antiqua" w:cs="Book Antiqua"/>
        </w:rPr>
        <w:tab/>
        <w:t xml:space="preserve"> Mgr. Martina Bočková, starostka</w:t>
      </w:r>
    </w:p>
    <w:p w14:paraId="58290E07" w14:textId="77777777" w:rsidR="00BF7FF5" w:rsidRPr="00213AF4" w:rsidRDefault="00BF7FF5" w:rsidP="00397755">
      <w:pPr>
        <w:pStyle w:val="zakltext"/>
        <w:spacing w:before="0"/>
        <w:rPr>
          <w:rFonts w:ascii="Book Antiqua" w:hAnsi="Book Antiqua" w:cstheme="minorHAnsi"/>
        </w:rPr>
      </w:pPr>
      <w:r w:rsidRPr="00213AF4">
        <w:rPr>
          <w:rFonts w:ascii="Book Antiqua" w:hAnsi="Book Antiqua" w:cs="Book Antiqua"/>
        </w:rPr>
        <w:t xml:space="preserve">Zastoupený ve věcech technických: </w:t>
      </w:r>
      <w:r w:rsidRPr="00213AF4">
        <w:rPr>
          <w:rFonts w:ascii="Book Antiqua" w:hAnsi="Book Antiqua" w:cs="Book Antiqua"/>
          <w:b/>
          <w:highlight w:val="yellow"/>
        </w:rPr>
        <w:t>[DOPLNÍ KUPUJÍCÍ]</w:t>
      </w:r>
    </w:p>
    <w:p w14:paraId="3A0C193B" w14:textId="77777777" w:rsidR="00F63E29" w:rsidRPr="00213AF4" w:rsidRDefault="00F63E29" w:rsidP="00397755">
      <w:pPr>
        <w:tabs>
          <w:tab w:val="left" w:pos="1843"/>
        </w:tabs>
        <w:spacing w:after="0" w:line="240" w:lineRule="auto"/>
        <w:rPr>
          <w:rFonts w:ascii="Book Antiqua" w:hAnsi="Book Antiqua" w:cs="Calibri"/>
        </w:rPr>
      </w:pPr>
    </w:p>
    <w:p w14:paraId="7D30BB7B" w14:textId="77777777" w:rsidR="00F63E29" w:rsidRPr="00213AF4" w:rsidRDefault="00F63E29" w:rsidP="00397755">
      <w:pPr>
        <w:spacing w:after="0" w:line="240" w:lineRule="auto"/>
        <w:rPr>
          <w:rFonts w:ascii="Book Antiqua" w:hAnsi="Book Antiqua" w:cs="Calibri"/>
        </w:rPr>
      </w:pPr>
      <w:r w:rsidRPr="00213AF4">
        <w:rPr>
          <w:rFonts w:ascii="Book Antiqua" w:hAnsi="Book Antiqua" w:cs="Calibri"/>
        </w:rPr>
        <w:t>(dále jen „kupující“, „zadavatel“)</w:t>
      </w:r>
    </w:p>
    <w:p w14:paraId="51954FB9" w14:textId="77777777" w:rsidR="00047DC3" w:rsidRPr="00213AF4" w:rsidRDefault="00047DC3" w:rsidP="00397755">
      <w:pPr>
        <w:spacing w:after="0" w:line="240" w:lineRule="auto"/>
        <w:rPr>
          <w:rFonts w:ascii="Book Antiqua" w:hAnsi="Book Antiqua" w:cs="Calibri"/>
          <w:b/>
          <w:spacing w:val="60"/>
        </w:rPr>
      </w:pPr>
    </w:p>
    <w:p w14:paraId="682057BA" w14:textId="77777777" w:rsidR="00F63E29" w:rsidRPr="00213AF4" w:rsidRDefault="001854B5" w:rsidP="00397755">
      <w:pPr>
        <w:spacing w:after="0" w:line="240" w:lineRule="auto"/>
        <w:rPr>
          <w:rFonts w:ascii="Book Antiqua" w:hAnsi="Book Antiqua" w:cs="Calibri"/>
          <w:b/>
          <w:spacing w:val="60"/>
        </w:rPr>
      </w:pPr>
      <w:r w:rsidRPr="00213AF4">
        <w:rPr>
          <w:rFonts w:ascii="Book Antiqua" w:hAnsi="Book Antiqua" w:cs="Calibri"/>
          <w:b/>
          <w:spacing w:val="60"/>
        </w:rPr>
        <w:t>a</w:t>
      </w:r>
    </w:p>
    <w:p w14:paraId="3BD26D83" w14:textId="77777777" w:rsidR="001854B5" w:rsidRPr="00213AF4" w:rsidRDefault="001854B5" w:rsidP="00397755">
      <w:pPr>
        <w:spacing w:after="0" w:line="240" w:lineRule="auto"/>
        <w:rPr>
          <w:rFonts w:ascii="Book Antiqua" w:hAnsi="Book Antiqua" w:cs="Calibri"/>
          <w:b/>
          <w:spacing w:val="60"/>
        </w:rPr>
      </w:pPr>
    </w:p>
    <w:p w14:paraId="12C0067F" w14:textId="77777777" w:rsidR="000047E2" w:rsidRPr="00213AF4" w:rsidRDefault="000047E2" w:rsidP="00397755">
      <w:pPr>
        <w:pStyle w:val="Nadpis2"/>
        <w:numPr>
          <w:ilvl w:val="0"/>
          <w:numId w:val="0"/>
        </w:numPr>
        <w:spacing w:before="0" w:after="0" w:line="240" w:lineRule="auto"/>
        <w:rPr>
          <w:rFonts w:ascii="Book Antiqua" w:hAnsi="Book Antiqua"/>
          <w:i w:val="0"/>
          <w:sz w:val="22"/>
          <w:szCs w:val="22"/>
          <w:highlight w:val="yellow"/>
          <w:lang w:val="cs-CZ"/>
        </w:rPr>
      </w:pPr>
      <w:r w:rsidRPr="00213AF4">
        <w:rPr>
          <w:rFonts w:ascii="Book Antiqua" w:hAnsi="Book Antiqua" w:cs="Book Antiqua"/>
          <w:i w:val="0"/>
          <w:iCs w:val="0"/>
          <w:sz w:val="22"/>
          <w:szCs w:val="22"/>
        </w:rPr>
        <w:t xml:space="preserve">Obchodní jméno: </w:t>
      </w:r>
      <w:r w:rsidRPr="00213AF4">
        <w:rPr>
          <w:rFonts w:ascii="Book Antiqua" w:hAnsi="Book Antiqua" w:cs="Book Antiqua"/>
          <w:i w:val="0"/>
          <w:iCs w:val="0"/>
          <w:sz w:val="22"/>
          <w:szCs w:val="22"/>
          <w:highlight w:val="yellow"/>
        </w:rPr>
        <w:t>[VYPLNÍ DODAVATEL</w:t>
      </w:r>
      <w:r w:rsidRPr="00213AF4">
        <w:rPr>
          <w:rFonts w:ascii="Book Antiqua" w:hAnsi="Book Antiqua" w:cs="Book Antiqua"/>
          <w:sz w:val="22"/>
          <w:szCs w:val="22"/>
          <w:highlight w:val="yellow"/>
        </w:rPr>
        <w:t>]</w:t>
      </w:r>
    </w:p>
    <w:p w14:paraId="6BC5E9AF" w14:textId="77777777" w:rsidR="000047E2" w:rsidRPr="00213AF4" w:rsidRDefault="000047E2" w:rsidP="00397755">
      <w:pPr>
        <w:spacing w:after="0" w:line="240" w:lineRule="auto"/>
        <w:rPr>
          <w:rFonts w:ascii="Book Antiqua" w:hAnsi="Book Antiqua" w:cs="Calibri"/>
          <w:b/>
          <w:highlight w:val="yellow"/>
        </w:rPr>
      </w:pPr>
      <w:r w:rsidRPr="00213AF4">
        <w:rPr>
          <w:rFonts w:ascii="Book Antiqua" w:hAnsi="Book Antiqua" w:cs="Book Antiqua"/>
        </w:rPr>
        <w:t>se sídlem / místem podnikání:</w:t>
      </w:r>
      <w:r w:rsidRPr="00213AF4">
        <w:rPr>
          <w:rFonts w:ascii="Book Antiqua" w:hAnsi="Book Antiqua" w:cs="Book Antiqua"/>
        </w:rPr>
        <w:tab/>
      </w:r>
      <w:r w:rsidRPr="00213AF4">
        <w:rPr>
          <w:rFonts w:ascii="Book Antiqua" w:hAnsi="Book Antiqua" w:cs="Book Antiqua"/>
          <w:b/>
          <w:highlight w:val="yellow"/>
        </w:rPr>
        <w:t>[VYPLNÍ DODAVATEL]</w:t>
      </w:r>
    </w:p>
    <w:p w14:paraId="22A2DD94" w14:textId="77777777" w:rsidR="000047E2" w:rsidRPr="00213AF4" w:rsidRDefault="000047E2" w:rsidP="00397755">
      <w:pPr>
        <w:spacing w:after="0" w:line="240" w:lineRule="auto"/>
        <w:rPr>
          <w:rFonts w:ascii="Book Antiqua" w:hAnsi="Book Antiqua" w:cs="Calibri"/>
          <w:b/>
          <w:highlight w:val="yellow"/>
        </w:rPr>
      </w:pPr>
      <w:r w:rsidRPr="00213AF4">
        <w:rPr>
          <w:rFonts w:ascii="Book Antiqua" w:hAnsi="Book Antiqua" w:cs="Book Antiqua"/>
        </w:rPr>
        <w:t>IČ:</w:t>
      </w:r>
      <w:r w:rsidRPr="00213AF4">
        <w:rPr>
          <w:rFonts w:ascii="Book Antiqua" w:hAnsi="Book Antiqua" w:cs="Book Antiqua"/>
        </w:rPr>
        <w:tab/>
      </w:r>
      <w:r w:rsidRPr="00213AF4">
        <w:rPr>
          <w:rFonts w:ascii="Book Antiqua" w:hAnsi="Book Antiqua" w:cs="Book Antiqua"/>
          <w:b/>
          <w:highlight w:val="yellow"/>
        </w:rPr>
        <w:t>[VYPLNÍ DODAVATEL]</w:t>
      </w:r>
    </w:p>
    <w:p w14:paraId="5D1B4C1C" w14:textId="77777777" w:rsidR="000047E2" w:rsidRPr="00213AF4" w:rsidRDefault="000047E2" w:rsidP="00397755">
      <w:pPr>
        <w:spacing w:after="0" w:line="240" w:lineRule="auto"/>
        <w:rPr>
          <w:rFonts w:ascii="Book Antiqua" w:hAnsi="Book Antiqua" w:cs="Calibri"/>
          <w:b/>
          <w:highlight w:val="yellow"/>
        </w:rPr>
      </w:pPr>
      <w:r w:rsidRPr="00213AF4">
        <w:rPr>
          <w:rFonts w:ascii="Book Antiqua" w:hAnsi="Book Antiqua" w:cs="Book Antiqua"/>
        </w:rPr>
        <w:t>DIČ:</w:t>
      </w:r>
      <w:r w:rsidRPr="00213AF4">
        <w:rPr>
          <w:rFonts w:ascii="Book Antiqua" w:hAnsi="Book Antiqua" w:cs="Book Antiqua"/>
        </w:rPr>
        <w:tab/>
      </w:r>
      <w:r w:rsidRPr="00213AF4">
        <w:rPr>
          <w:rFonts w:ascii="Book Antiqua" w:hAnsi="Book Antiqua" w:cs="Book Antiqua"/>
          <w:b/>
          <w:highlight w:val="yellow"/>
        </w:rPr>
        <w:t>[VYPLNÍ DODAVATEL]</w:t>
      </w:r>
    </w:p>
    <w:p w14:paraId="7B43A3BD" w14:textId="77777777" w:rsidR="000047E2" w:rsidRPr="00213AF4" w:rsidRDefault="000047E2" w:rsidP="00397755">
      <w:pPr>
        <w:spacing w:after="0" w:line="240" w:lineRule="auto"/>
        <w:rPr>
          <w:rFonts w:ascii="Book Antiqua" w:hAnsi="Book Antiqua" w:cs="Calibri"/>
          <w:b/>
          <w:highlight w:val="yellow"/>
        </w:rPr>
      </w:pPr>
      <w:r w:rsidRPr="00213AF4">
        <w:rPr>
          <w:rFonts w:ascii="Book Antiqua" w:hAnsi="Book Antiqua" w:cs="Book Antiqua"/>
        </w:rPr>
        <w:t>zastoupený/jednající:</w:t>
      </w:r>
      <w:r w:rsidRPr="00213AF4">
        <w:rPr>
          <w:rFonts w:ascii="Book Antiqua" w:hAnsi="Book Antiqua" w:cs="Book Antiqua"/>
        </w:rPr>
        <w:tab/>
      </w:r>
      <w:r w:rsidRPr="00213AF4">
        <w:rPr>
          <w:rFonts w:ascii="Book Antiqua" w:hAnsi="Book Antiqua" w:cs="Book Antiqua"/>
          <w:b/>
          <w:highlight w:val="yellow"/>
        </w:rPr>
        <w:t>[VYPLNÍ DODAVATEL]</w:t>
      </w:r>
    </w:p>
    <w:p w14:paraId="6CED7421" w14:textId="77777777" w:rsidR="000047E2" w:rsidRPr="00213AF4" w:rsidRDefault="000047E2" w:rsidP="00397755">
      <w:pPr>
        <w:spacing w:after="0" w:line="240" w:lineRule="auto"/>
        <w:rPr>
          <w:rFonts w:ascii="Book Antiqua" w:hAnsi="Book Antiqua" w:cs="Calibri"/>
          <w:b/>
          <w:highlight w:val="yellow"/>
        </w:rPr>
      </w:pPr>
      <w:r w:rsidRPr="00213AF4">
        <w:rPr>
          <w:rFonts w:ascii="Book Antiqua" w:hAnsi="Book Antiqua" w:cs="Book Antiqua"/>
        </w:rPr>
        <w:t>bankovní spojení:</w:t>
      </w:r>
      <w:r w:rsidRPr="00213AF4">
        <w:rPr>
          <w:rFonts w:ascii="Book Antiqua" w:hAnsi="Book Antiqua" w:cs="Book Antiqua"/>
        </w:rPr>
        <w:tab/>
      </w:r>
      <w:r w:rsidRPr="00213AF4">
        <w:rPr>
          <w:rFonts w:ascii="Book Antiqua" w:hAnsi="Book Antiqua" w:cs="Book Antiqua"/>
          <w:b/>
          <w:highlight w:val="yellow"/>
        </w:rPr>
        <w:t>[VYPLNÍ DODAVATEL]</w:t>
      </w:r>
    </w:p>
    <w:p w14:paraId="6C8D1A89" w14:textId="77777777" w:rsidR="000047E2" w:rsidRPr="00213AF4" w:rsidRDefault="000047E2" w:rsidP="00397755">
      <w:pPr>
        <w:spacing w:after="0" w:line="240" w:lineRule="auto"/>
        <w:rPr>
          <w:rFonts w:ascii="Book Antiqua" w:hAnsi="Book Antiqua" w:cs="Calibri"/>
          <w:b/>
          <w:highlight w:val="yellow"/>
        </w:rPr>
      </w:pPr>
      <w:r w:rsidRPr="00213AF4">
        <w:rPr>
          <w:rFonts w:ascii="Book Antiqua" w:hAnsi="Book Antiqua" w:cs="Book Antiqua"/>
        </w:rPr>
        <w:t>č. ú.:</w:t>
      </w:r>
      <w:r w:rsidRPr="00213AF4">
        <w:rPr>
          <w:rFonts w:ascii="Book Antiqua" w:hAnsi="Book Antiqua" w:cs="Book Antiqua"/>
        </w:rPr>
        <w:tab/>
      </w:r>
      <w:r w:rsidRPr="00213AF4">
        <w:rPr>
          <w:rFonts w:ascii="Book Antiqua" w:hAnsi="Book Antiqua" w:cs="Book Antiqua"/>
          <w:b/>
          <w:highlight w:val="yellow"/>
        </w:rPr>
        <w:t>[VYPLNÍ DODAVATEL]</w:t>
      </w:r>
    </w:p>
    <w:p w14:paraId="7C3FE00B" w14:textId="77777777" w:rsidR="000047E2" w:rsidRPr="00213AF4" w:rsidRDefault="000047E2" w:rsidP="00397755">
      <w:pPr>
        <w:spacing w:after="0" w:line="240" w:lineRule="auto"/>
        <w:rPr>
          <w:rFonts w:ascii="Book Antiqua" w:hAnsi="Book Antiqua" w:cs="Calibri"/>
          <w:highlight w:val="yellow"/>
        </w:rPr>
      </w:pPr>
      <w:r w:rsidRPr="00213AF4">
        <w:rPr>
          <w:rFonts w:ascii="Book Antiqua" w:hAnsi="Book Antiqua" w:cs="Book Antiqua"/>
        </w:rPr>
        <w:t xml:space="preserve">zapsán v obchodním rejstříku vedeném </w:t>
      </w:r>
      <w:r w:rsidRPr="00213AF4">
        <w:rPr>
          <w:rFonts w:ascii="Book Antiqua" w:hAnsi="Book Antiqua" w:cs="Book Antiqua"/>
          <w:b/>
          <w:highlight w:val="yellow"/>
        </w:rPr>
        <w:t>[VYPLNÍ DODAVATEL]</w:t>
      </w:r>
      <w:r w:rsidRPr="00213AF4">
        <w:rPr>
          <w:rFonts w:ascii="Book Antiqua" w:hAnsi="Book Antiqua" w:cs="Book Antiqua"/>
        </w:rPr>
        <w:t>, oddíl [VYPLNÍ DODAVATEL], vložka [VYPLNÍ DODAVATEL]</w:t>
      </w:r>
    </w:p>
    <w:p w14:paraId="398303F4" w14:textId="77777777" w:rsidR="000047E2" w:rsidRPr="00213AF4" w:rsidRDefault="000047E2" w:rsidP="00397755">
      <w:pPr>
        <w:spacing w:after="0" w:line="240" w:lineRule="auto"/>
        <w:rPr>
          <w:rFonts w:ascii="Book Antiqua" w:hAnsi="Book Antiqua" w:cs="Calibri"/>
          <w:b/>
          <w:highlight w:val="yellow"/>
        </w:rPr>
      </w:pPr>
      <w:r w:rsidRPr="00213AF4">
        <w:rPr>
          <w:rFonts w:ascii="Book Antiqua" w:hAnsi="Book Antiqua" w:cs="Book Antiqua"/>
        </w:rPr>
        <w:t>kontaktní osoba ve věci smlouvy:</w:t>
      </w:r>
      <w:r w:rsidRPr="00213AF4">
        <w:rPr>
          <w:rFonts w:ascii="Book Antiqua" w:hAnsi="Book Antiqua" w:cs="Book Antiqua"/>
        </w:rPr>
        <w:tab/>
      </w:r>
      <w:r w:rsidRPr="00213AF4">
        <w:rPr>
          <w:rFonts w:ascii="Book Antiqua" w:hAnsi="Book Antiqua" w:cs="Book Antiqua"/>
          <w:b/>
          <w:highlight w:val="yellow"/>
        </w:rPr>
        <w:t>[VYPLNÍ DODAVATEL]</w:t>
      </w:r>
    </w:p>
    <w:p w14:paraId="723B6827" w14:textId="77777777" w:rsidR="000047E2" w:rsidRPr="00213AF4" w:rsidRDefault="000047E2" w:rsidP="00397755">
      <w:pPr>
        <w:spacing w:after="0" w:line="240" w:lineRule="auto"/>
        <w:rPr>
          <w:rFonts w:ascii="Book Antiqua" w:hAnsi="Book Antiqua" w:cs="Calibri"/>
          <w:b/>
          <w:highlight w:val="yellow"/>
        </w:rPr>
      </w:pPr>
      <w:r w:rsidRPr="00213AF4">
        <w:rPr>
          <w:rFonts w:ascii="Book Antiqua" w:hAnsi="Book Antiqua" w:cs="Book Antiqua"/>
        </w:rPr>
        <w:t>telefon:</w:t>
      </w:r>
      <w:r w:rsidRPr="00213AF4">
        <w:rPr>
          <w:rFonts w:ascii="Book Antiqua" w:hAnsi="Book Antiqua" w:cs="Book Antiqua"/>
        </w:rPr>
        <w:tab/>
      </w:r>
      <w:r w:rsidRPr="00213AF4">
        <w:rPr>
          <w:rFonts w:ascii="Book Antiqua" w:hAnsi="Book Antiqua" w:cs="Book Antiqua"/>
        </w:rPr>
        <w:tab/>
      </w:r>
      <w:r w:rsidRPr="00213AF4">
        <w:rPr>
          <w:rFonts w:ascii="Book Antiqua" w:hAnsi="Book Antiqua" w:cs="Book Antiqua"/>
          <w:b/>
          <w:highlight w:val="yellow"/>
        </w:rPr>
        <w:t>[VYPLNÍ DODAVATEL]</w:t>
      </w:r>
    </w:p>
    <w:p w14:paraId="6C178911" w14:textId="77777777" w:rsidR="000047E2" w:rsidRPr="00213AF4" w:rsidRDefault="000047E2" w:rsidP="00397755">
      <w:pPr>
        <w:spacing w:after="0" w:line="240" w:lineRule="auto"/>
        <w:rPr>
          <w:rFonts w:ascii="Book Antiqua" w:hAnsi="Book Antiqua" w:cs="Calibri"/>
          <w:b/>
        </w:rPr>
      </w:pPr>
      <w:r w:rsidRPr="00213AF4">
        <w:rPr>
          <w:rFonts w:ascii="Book Antiqua" w:hAnsi="Book Antiqua" w:cs="Book Antiqua"/>
        </w:rPr>
        <w:t>e-mail:</w:t>
      </w:r>
      <w:r w:rsidRPr="00213AF4">
        <w:rPr>
          <w:rFonts w:ascii="Book Antiqua" w:hAnsi="Book Antiqua" w:cs="Book Antiqua"/>
        </w:rPr>
        <w:tab/>
      </w:r>
      <w:r w:rsidRPr="00213AF4">
        <w:rPr>
          <w:rFonts w:ascii="Book Antiqua" w:hAnsi="Book Antiqua" w:cs="Book Antiqua"/>
        </w:rPr>
        <w:tab/>
      </w:r>
      <w:r w:rsidRPr="00213AF4">
        <w:rPr>
          <w:rFonts w:ascii="Book Antiqua" w:hAnsi="Book Antiqua" w:cs="Book Antiqua"/>
          <w:b/>
          <w:highlight w:val="yellow"/>
        </w:rPr>
        <w:t>[VYPLNÍ DODAVATEL]</w:t>
      </w:r>
    </w:p>
    <w:p w14:paraId="5DF23667" w14:textId="77777777" w:rsidR="00F63E29" w:rsidRPr="00213AF4" w:rsidRDefault="0072082E" w:rsidP="00397755">
      <w:pPr>
        <w:spacing w:after="0" w:line="240" w:lineRule="auto"/>
        <w:jc w:val="left"/>
        <w:rPr>
          <w:rFonts w:ascii="Book Antiqua" w:hAnsi="Book Antiqua" w:cs="Calibri"/>
        </w:rPr>
      </w:pPr>
      <w:r w:rsidRPr="00213AF4">
        <w:rPr>
          <w:rFonts w:ascii="Book Antiqua" w:hAnsi="Book Antiqua"/>
        </w:rPr>
        <w:t>(</w:t>
      </w:r>
      <w:r w:rsidRPr="00213AF4">
        <w:rPr>
          <w:rFonts w:ascii="Book Antiqua" w:hAnsi="Book Antiqua" w:cs="Calibri"/>
        </w:rPr>
        <w:t>dále jen „prodávající“)</w:t>
      </w:r>
    </w:p>
    <w:p w14:paraId="301DF68B" w14:textId="77777777" w:rsidR="001854B5" w:rsidRPr="00213AF4" w:rsidRDefault="001854B5" w:rsidP="00397755">
      <w:pPr>
        <w:spacing w:after="0" w:line="240" w:lineRule="auto"/>
        <w:rPr>
          <w:rFonts w:ascii="Book Antiqua" w:hAnsi="Book Antiqua"/>
        </w:rPr>
      </w:pPr>
    </w:p>
    <w:p w14:paraId="08880645" w14:textId="77777777" w:rsidR="0024490E" w:rsidRPr="00213AF4" w:rsidRDefault="0024490E" w:rsidP="00397755">
      <w:pPr>
        <w:spacing w:after="0" w:line="240" w:lineRule="auto"/>
        <w:rPr>
          <w:rFonts w:ascii="Book Antiqua" w:hAnsi="Book Antiqua"/>
        </w:rPr>
      </w:pPr>
    </w:p>
    <w:p w14:paraId="65653B63" w14:textId="77777777" w:rsidR="00F63E29" w:rsidRPr="00213AF4" w:rsidRDefault="00F63E29" w:rsidP="00213AF4">
      <w:pPr>
        <w:spacing w:after="0" w:line="240" w:lineRule="auto"/>
        <w:rPr>
          <w:rFonts w:ascii="Book Antiqua" w:hAnsi="Book Antiqua"/>
          <w:strike/>
        </w:rPr>
      </w:pPr>
      <w:r w:rsidRPr="00213AF4">
        <w:rPr>
          <w:rFonts w:ascii="Book Antiqua" w:hAnsi="Book Antiqua" w:cs="Book Antiqua"/>
        </w:rPr>
        <w:t>Tato smlouva je uzavírána v návaznosti na podlimitní veřejnou zakázku na dodávky s názvem „Dodávka multifunkčního komunálního vozidla“, zadávanou kupujícím jako zadavatelem ve zjednodušeném podlimitním řízení podle § 53 zákona č. 134/2016 Sb., o zadávání veřejných zakázek, ve znění pozdějších předpisů (dále jen „ZZVZ“).</w:t>
      </w:r>
    </w:p>
    <w:p w14:paraId="77A43940" w14:textId="77777777" w:rsidR="00184E4C" w:rsidRPr="00213AF4" w:rsidRDefault="009C3A3B" w:rsidP="00213AF4">
      <w:pPr>
        <w:spacing w:after="0" w:line="240" w:lineRule="auto"/>
        <w:rPr>
          <w:rFonts w:ascii="Book Antiqua" w:hAnsi="Book Antiqua"/>
        </w:rPr>
      </w:pPr>
      <w:r w:rsidRPr="00213AF4">
        <w:rPr>
          <w:rFonts w:ascii="Book Antiqua" w:hAnsi="Book Antiqua" w:cs="Book Antiqua"/>
        </w:rPr>
        <w:t>Prodávající byl vybrán jako dodavatel na základě výsledku zadávacího řízení. Zadávací dokumentace, její vysvětlení, změny a doplnění a nabídka prodávajícího jsou podkladem pro výklad této smlouvy; prodávající je povinen po celou dobu plnění dodržovat zadávací podmínky a parametry, které uvedl ve své nabídce.</w:t>
      </w:r>
    </w:p>
    <w:p w14:paraId="723548DA" w14:textId="77777777" w:rsidR="00184E4C" w:rsidRPr="00213AF4" w:rsidRDefault="009C3A3B" w:rsidP="00213AF4">
      <w:pPr>
        <w:spacing w:after="0" w:line="240" w:lineRule="auto"/>
        <w:rPr>
          <w:rFonts w:ascii="Book Antiqua" w:hAnsi="Book Antiqua"/>
        </w:rPr>
      </w:pPr>
      <w:r w:rsidRPr="00213AF4">
        <w:rPr>
          <w:rFonts w:ascii="Book Antiqua" w:hAnsi="Book Antiqua" w:cs="Book Antiqua"/>
        </w:rPr>
        <w:t>Smluvní strany berou na vědomí, že tato smlouva je smlouvou na veřejnou zakázku a její změny lze provádět pouze za podmínek stanovených ZZVZ, zejména § 222 ZZVZ, a touto smlouvou.</w:t>
      </w:r>
    </w:p>
    <w:p w14:paraId="0138D619" w14:textId="77777777" w:rsidR="0097341B" w:rsidRPr="00213AF4" w:rsidRDefault="0097341B" w:rsidP="00213AF4">
      <w:pPr>
        <w:pStyle w:val="Nadpis1"/>
        <w:numPr>
          <w:ilvl w:val="0"/>
          <w:numId w:val="0"/>
        </w:numPr>
        <w:spacing w:before="0" w:after="0" w:line="240" w:lineRule="auto"/>
        <w:rPr>
          <w:rFonts w:ascii="Book Antiqua" w:hAnsi="Book Antiqua"/>
          <w:color w:val="FF0000"/>
          <w:sz w:val="24"/>
          <w:lang w:val="cs-CZ"/>
        </w:rPr>
      </w:pPr>
    </w:p>
    <w:p w14:paraId="7C7A3D24" w14:textId="77777777" w:rsidR="001854B5" w:rsidRPr="00213AF4" w:rsidRDefault="001854B5" w:rsidP="00213AF4">
      <w:pPr>
        <w:spacing w:after="0" w:line="240" w:lineRule="auto"/>
        <w:rPr>
          <w:rFonts w:ascii="Book Antiqua" w:hAnsi="Book Antiqua"/>
          <w:color w:val="FF0000"/>
        </w:rPr>
      </w:pPr>
    </w:p>
    <w:p w14:paraId="788899E4" w14:textId="77777777" w:rsidR="001854B5" w:rsidRPr="00213AF4" w:rsidRDefault="001854B5" w:rsidP="00213AF4">
      <w:pPr>
        <w:spacing w:after="0" w:line="240" w:lineRule="auto"/>
        <w:rPr>
          <w:rFonts w:ascii="Book Antiqua" w:hAnsi="Book Antiqua"/>
          <w:color w:val="FF0000"/>
        </w:rPr>
      </w:pPr>
    </w:p>
    <w:p w14:paraId="2B84C953" w14:textId="77777777" w:rsidR="00F63E29" w:rsidRPr="00213AF4" w:rsidRDefault="00047DC3" w:rsidP="00213AF4">
      <w:pPr>
        <w:pStyle w:val="Nadpis1"/>
        <w:spacing w:before="0" w:after="0" w:line="240" w:lineRule="auto"/>
        <w:ind w:left="0" w:firstLine="0"/>
        <w:rPr>
          <w:rFonts w:ascii="Book Antiqua" w:hAnsi="Book Antiqua"/>
          <w:sz w:val="28"/>
          <w:szCs w:val="28"/>
        </w:rPr>
      </w:pPr>
      <w:r w:rsidRPr="00213AF4">
        <w:rPr>
          <w:rFonts w:ascii="Book Antiqua" w:hAnsi="Book Antiqua"/>
          <w:sz w:val="28"/>
          <w:szCs w:val="28"/>
        </w:rPr>
        <w:lastRenderedPageBreak/>
        <w:t xml:space="preserve">   </w:t>
      </w:r>
      <w:r w:rsidR="00F63E29" w:rsidRPr="00213AF4">
        <w:rPr>
          <w:rFonts w:ascii="Book Antiqua" w:hAnsi="Book Antiqua"/>
          <w:sz w:val="28"/>
          <w:szCs w:val="28"/>
        </w:rPr>
        <w:t>Předmět smlouvy</w:t>
      </w:r>
    </w:p>
    <w:p w14:paraId="202C349E" w14:textId="77777777" w:rsidR="00F63E29" w:rsidRPr="00213AF4" w:rsidRDefault="008C75F6" w:rsidP="00213AF4">
      <w:pPr>
        <w:pStyle w:val="Nadpis3"/>
        <w:spacing w:before="0" w:after="0" w:line="240" w:lineRule="auto"/>
        <w:rPr>
          <w:rFonts w:ascii="Book Antiqua" w:hAnsi="Book Antiqua"/>
        </w:rPr>
      </w:pPr>
      <w:r w:rsidRPr="00213AF4">
        <w:rPr>
          <w:rFonts w:ascii="Book Antiqua" w:hAnsi="Book Antiqua"/>
          <w:lang w:val="cs-CZ"/>
        </w:rPr>
        <w:t>1.1</w:t>
      </w:r>
      <w:r w:rsidRPr="00213AF4">
        <w:rPr>
          <w:rFonts w:ascii="Book Antiqua" w:hAnsi="Book Antiqua"/>
          <w:lang w:val="cs-CZ"/>
        </w:rPr>
        <w:tab/>
      </w:r>
      <w:r w:rsidR="00F63E29" w:rsidRPr="00213AF4">
        <w:rPr>
          <w:rFonts w:ascii="Book Antiqua" w:hAnsi="Book Antiqua"/>
        </w:rPr>
        <w:t>Touto smlouvou se prodávající zavazuje dodat kupujícímu za podmínek v ní sjednaných zboží, specifikované v tomto článku kupní smlouvy a převést na kupujícího vlastnické právo k němu. Kupující se zavazuje zboží převzít a zaplatit za ně sjednanou kupní cenu.</w:t>
      </w:r>
    </w:p>
    <w:p w14:paraId="5AEB6577" w14:textId="77777777" w:rsidR="008C75F6" w:rsidRPr="00213AF4" w:rsidRDefault="008C75F6" w:rsidP="00213AF4">
      <w:pPr>
        <w:pStyle w:val="Nadpis3"/>
        <w:spacing w:before="0" w:after="0" w:line="240" w:lineRule="auto"/>
        <w:rPr>
          <w:rFonts w:ascii="Book Antiqua" w:hAnsi="Book Antiqua"/>
        </w:rPr>
      </w:pPr>
    </w:p>
    <w:p w14:paraId="13A07ECB" w14:textId="77777777" w:rsidR="00571E27" w:rsidRPr="00213AF4" w:rsidRDefault="008C75F6" w:rsidP="00213AF4">
      <w:pPr>
        <w:pStyle w:val="Nadpis3"/>
        <w:spacing w:before="0" w:after="0" w:line="240" w:lineRule="auto"/>
        <w:rPr>
          <w:rFonts w:ascii="Book Antiqua" w:hAnsi="Book Antiqua"/>
          <w:strike/>
        </w:rPr>
      </w:pPr>
      <w:r w:rsidRPr="00213AF4">
        <w:rPr>
          <w:rFonts w:ascii="Book Antiqua" w:hAnsi="Book Antiqua" w:cs="Book Antiqua"/>
        </w:rPr>
        <w:t>1.2</w:t>
      </w:r>
      <w:r w:rsidRPr="00213AF4">
        <w:rPr>
          <w:rFonts w:ascii="Book Antiqua" w:hAnsi="Book Antiqua" w:cs="Book Antiqua"/>
        </w:rPr>
        <w:tab/>
        <w:t>Předmětem této smlouvy je dodávka 1 ks nového multifunkčního komunálního vozidla - nosiče výměnných nástaveb s pohonem 4x4, spalovacím vznětovým motorem, schválením v kategorii SS - pracovní stroj samojízdný, třístrannou sklápěcí korbou a výměnnými nástavbami pro letní a zimní údržbu, včetně veškerého příslušenství, montáže, propojení, zprovoznění a dalších plnění vymezených zadávací dokumentací a touto smlouvou (dále jen „zboží“).</w:t>
      </w:r>
    </w:p>
    <w:p w14:paraId="0F2CEF31" w14:textId="77777777" w:rsidR="008C75F6" w:rsidRPr="00213AF4" w:rsidRDefault="008C75F6" w:rsidP="00213AF4">
      <w:pPr>
        <w:pStyle w:val="Nadpis3"/>
        <w:spacing w:before="0" w:after="0" w:line="240" w:lineRule="auto"/>
        <w:rPr>
          <w:rFonts w:ascii="Book Antiqua" w:hAnsi="Book Antiqua"/>
        </w:rPr>
      </w:pPr>
    </w:p>
    <w:p w14:paraId="49E0DC2E" w14:textId="77777777" w:rsidR="00F63E29" w:rsidRPr="00213AF4" w:rsidRDefault="008C75F6" w:rsidP="00213AF4">
      <w:pPr>
        <w:pStyle w:val="Nadpis3"/>
        <w:spacing w:before="0" w:after="0" w:line="240" w:lineRule="auto"/>
        <w:rPr>
          <w:rFonts w:ascii="Book Antiqua" w:hAnsi="Book Antiqua"/>
          <w:lang w:val="cs-CZ"/>
        </w:rPr>
      </w:pPr>
      <w:r w:rsidRPr="00213AF4">
        <w:rPr>
          <w:rFonts w:ascii="Book Antiqua" w:hAnsi="Book Antiqua" w:cs="Book Antiqua"/>
        </w:rPr>
        <w:t>1.3</w:t>
      </w:r>
      <w:r w:rsidRPr="00213AF4">
        <w:rPr>
          <w:rFonts w:ascii="Book Antiqua" w:hAnsi="Book Antiqua" w:cs="Book Antiqua"/>
        </w:rPr>
        <w:tab/>
        <w:t>Zboží musí v plném rozsahu odpovídat technické specifikaci zadavatele a konkrétním údajům, výrobcům, typům a hodnotám uvedeným prodávajícím v jeho nabídce. Vyplněná technická specifikace prodávajícího tvoří přílohu č. 1 této smlouvy.</w:t>
      </w:r>
    </w:p>
    <w:p w14:paraId="526B9F16" w14:textId="77777777" w:rsidR="008C75F6" w:rsidRPr="00213AF4" w:rsidRDefault="008C75F6" w:rsidP="00213AF4">
      <w:pPr>
        <w:pStyle w:val="Nadpis3"/>
        <w:spacing w:before="0" w:after="0" w:line="240" w:lineRule="auto"/>
        <w:rPr>
          <w:rFonts w:ascii="Book Antiqua" w:hAnsi="Book Antiqua"/>
        </w:rPr>
      </w:pPr>
    </w:p>
    <w:p w14:paraId="05C2E8AF" w14:textId="77777777" w:rsidR="00F63E29" w:rsidRPr="00213AF4" w:rsidRDefault="008C75F6" w:rsidP="00213AF4">
      <w:pPr>
        <w:pStyle w:val="Nadpis3"/>
        <w:spacing w:before="0" w:after="0" w:line="240" w:lineRule="auto"/>
        <w:rPr>
          <w:rFonts w:ascii="Book Antiqua" w:hAnsi="Book Antiqua"/>
        </w:rPr>
      </w:pPr>
      <w:r w:rsidRPr="00213AF4">
        <w:rPr>
          <w:rFonts w:ascii="Book Antiqua" w:hAnsi="Book Antiqua" w:cs="Book Antiqua"/>
        </w:rPr>
        <w:t>1.4</w:t>
      </w:r>
      <w:r w:rsidRPr="00213AF4">
        <w:rPr>
          <w:rFonts w:ascii="Book Antiqua" w:hAnsi="Book Antiqua" w:cs="Book Antiqua"/>
        </w:rPr>
        <w:tab/>
        <w:t>Zboží a veškeré jeho části musí být nové, nerepasované a dosud nepoužívané v běžném provozu; přípustné jsou pouze provozní hodiny nezbytné pro výrobu, zkoušky, homologaci, manipulaci a dopravu, přičemž stav počítadla motohodin při předání nesmí překročit 20 motohodin. Kupující bude prvním provozním uživatelem zboží. Zboží musí splňovat veškeré právní a technické požadavky pro jeho řádné a bezpečné užívání v České republice, včetně provozu v kategorii SS.</w:t>
      </w:r>
    </w:p>
    <w:p w14:paraId="21654550" w14:textId="77777777" w:rsidR="008C75F6" w:rsidRPr="00213AF4" w:rsidRDefault="008C75F6" w:rsidP="00213AF4">
      <w:pPr>
        <w:pStyle w:val="Nadpis3"/>
        <w:spacing w:before="0" w:after="0" w:line="240" w:lineRule="auto"/>
        <w:rPr>
          <w:rFonts w:ascii="Book Antiqua" w:hAnsi="Book Antiqua"/>
          <w:lang w:val="cs-CZ"/>
        </w:rPr>
      </w:pPr>
    </w:p>
    <w:p w14:paraId="4520C955" w14:textId="77777777" w:rsidR="00F63E29" w:rsidRPr="00213AF4" w:rsidRDefault="008C75F6" w:rsidP="00213AF4">
      <w:pPr>
        <w:pStyle w:val="Nadpis3"/>
        <w:spacing w:before="0" w:after="0" w:line="240" w:lineRule="auto"/>
        <w:rPr>
          <w:rFonts w:ascii="Book Antiqua" w:hAnsi="Book Antiqua"/>
          <w:lang w:val="cs-CZ"/>
        </w:rPr>
      </w:pPr>
      <w:r w:rsidRPr="00213AF4">
        <w:rPr>
          <w:rFonts w:ascii="Book Antiqua" w:hAnsi="Book Antiqua" w:cs="Book Antiqua"/>
        </w:rPr>
        <w:t>1.5</w:t>
      </w:r>
      <w:r w:rsidRPr="00213AF4">
        <w:rPr>
          <w:rFonts w:ascii="Book Antiqua" w:hAnsi="Book Antiqua" w:cs="Book Antiqua"/>
        </w:rPr>
        <w:tab/>
        <w:t>Součástí dodávky je zejména doprava do místa plnění, pojištění po dobu přepravy, montáž a zprovoznění všech sestav, provedení funkčních a provozních zkoušek, předání všech dokladů a dokumentace v českém jazyce a zaškolení zástupců kupujícího v rozsahu 3 až 6 hodin, včetně praktické ukázky montáže, demontáže a obsluhy jednotlivých nástaveb. Zaškoleným osobám bude vydáno jmenovité potvrzení o zaškolení.</w:t>
      </w:r>
    </w:p>
    <w:p w14:paraId="15D88F5C" w14:textId="77777777" w:rsidR="008C75F6" w:rsidRPr="00213AF4" w:rsidRDefault="00F63E29" w:rsidP="00213AF4">
      <w:pPr>
        <w:pStyle w:val="Nadpis3"/>
        <w:spacing w:before="0" w:after="0" w:line="240" w:lineRule="auto"/>
        <w:rPr>
          <w:rFonts w:ascii="Book Antiqua" w:hAnsi="Book Antiqua"/>
          <w:lang w:val="cs-CZ"/>
        </w:rPr>
      </w:pPr>
      <w:r w:rsidRPr="00213AF4">
        <w:rPr>
          <w:rFonts w:ascii="Book Antiqua" w:hAnsi="Book Antiqua" w:cs="Book Antiqua"/>
        </w:rPr>
        <w:t>Prodávající prohlašuje, že zboží je bez právních vad, není zatíženo právy třetích osob, zástavním právem, leasingem ani jiným omezením a jeho dodáním a užíváním nebudou porušena práva duševního vlastnictví třetích osob.</w:t>
      </w:r>
    </w:p>
    <w:p w14:paraId="300068DB" w14:textId="77777777" w:rsidR="008C75F6" w:rsidRPr="00213AF4" w:rsidRDefault="008C75F6" w:rsidP="00213AF4">
      <w:pPr>
        <w:pStyle w:val="Nadpis3"/>
        <w:spacing w:before="0" w:after="0" w:line="240" w:lineRule="auto"/>
        <w:rPr>
          <w:rFonts w:ascii="Book Antiqua" w:hAnsi="Book Antiqua"/>
        </w:rPr>
      </w:pPr>
    </w:p>
    <w:p w14:paraId="1AC36863" w14:textId="77777777" w:rsidR="00EC188B" w:rsidRPr="00213AF4" w:rsidRDefault="008C75F6" w:rsidP="00213AF4">
      <w:pPr>
        <w:pStyle w:val="Nadpis3"/>
        <w:spacing w:before="0" w:after="0" w:line="240" w:lineRule="auto"/>
        <w:rPr>
          <w:rFonts w:ascii="Book Antiqua" w:hAnsi="Book Antiqua" w:cs="Book Antiqua"/>
        </w:rPr>
      </w:pPr>
      <w:r w:rsidRPr="00213AF4">
        <w:rPr>
          <w:rFonts w:ascii="Book Antiqua" w:hAnsi="Book Antiqua" w:cs="Book Antiqua"/>
        </w:rPr>
        <w:t>1.6</w:t>
      </w:r>
      <w:r w:rsidRPr="00213AF4">
        <w:rPr>
          <w:rFonts w:ascii="Book Antiqua" w:hAnsi="Book Antiqua" w:cs="Book Antiqua"/>
        </w:rPr>
        <w:tab/>
        <w:t>Kupující je oprávněn v přiměřeném rozsahu kontrolovat průběh kompletace a přípravy zboží a ověřovat soulad s technickou specifikací a nabídkou prodávajícího. O plánované kontrole vyrozumí prodávajícího zpravidla alespoň 3 pracovní dny předem; kontrola nesmí bezdůvodně narušovat provoz prodávajícího.</w:t>
      </w:r>
    </w:p>
    <w:p w14:paraId="5EC68DA8" w14:textId="77777777" w:rsidR="00213AF4" w:rsidRPr="00213AF4" w:rsidRDefault="00213AF4" w:rsidP="00213AF4">
      <w:pPr>
        <w:spacing w:after="0" w:line="240" w:lineRule="auto"/>
        <w:rPr>
          <w:lang w:val="x-none"/>
        </w:rPr>
      </w:pPr>
    </w:p>
    <w:p w14:paraId="558854BD" w14:textId="77777777" w:rsidR="00184E4C" w:rsidRPr="00213AF4" w:rsidRDefault="009C3A3B" w:rsidP="00213AF4">
      <w:pPr>
        <w:pStyle w:val="Nadpis3"/>
        <w:spacing w:before="0" w:after="0" w:line="240" w:lineRule="auto"/>
        <w:rPr>
          <w:rFonts w:ascii="Book Antiqua" w:hAnsi="Book Antiqua" w:cs="Book Antiqua"/>
        </w:rPr>
      </w:pPr>
      <w:r w:rsidRPr="00213AF4">
        <w:rPr>
          <w:rFonts w:ascii="Book Antiqua" w:hAnsi="Book Antiqua" w:cs="Book Antiqua"/>
        </w:rPr>
        <w:t>1.7</w:t>
      </w:r>
      <w:r w:rsidRPr="00213AF4">
        <w:rPr>
          <w:rFonts w:ascii="Book Antiqua" w:hAnsi="Book Antiqua" w:cs="Book Antiqua"/>
        </w:rPr>
        <w:tab/>
        <w:t>Prodávající odpovídá za úplnou vzájemnou kompatibilitu nosiče, hydraulických a elektrických rozhraní, třístranného sklápěče a všech letních a zimních nástaveb a za jejich bezpečnou a plně funkční součinnost v konfiguracích předpokládaných technickou specifikací.</w:t>
      </w:r>
    </w:p>
    <w:p w14:paraId="52F69C1E" w14:textId="77777777" w:rsidR="00213AF4" w:rsidRPr="00213AF4" w:rsidRDefault="00213AF4" w:rsidP="00213AF4">
      <w:pPr>
        <w:spacing w:after="0" w:line="240" w:lineRule="auto"/>
        <w:rPr>
          <w:lang w:val="x-none"/>
        </w:rPr>
      </w:pPr>
    </w:p>
    <w:p w14:paraId="6A27A808" w14:textId="77777777" w:rsidR="00184E4C" w:rsidRPr="00213AF4" w:rsidRDefault="009C3A3B" w:rsidP="00213AF4">
      <w:pPr>
        <w:pStyle w:val="Nadpis3"/>
        <w:spacing w:before="0" w:after="0" w:line="240" w:lineRule="auto"/>
        <w:rPr>
          <w:rFonts w:ascii="Book Antiqua" w:hAnsi="Book Antiqua"/>
        </w:rPr>
      </w:pPr>
      <w:r w:rsidRPr="00213AF4">
        <w:rPr>
          <w:rFonts w:ascii="Book Antiqua" w:hAnsi="Book Antiqua" w:cs="Book Antiqua"/>
        </w:rPr>
        <w:t>1.8</w:t>
      </w:r>
      <w:r w:rsidRPr="00213AF4">
        <w:rPr>
          <w:rFonts w:ascii="Book Antiqua" w:hAnsi="Book Antiqua" w:cs="Book Antiqua"/>
        </w:rPr>
        <w:tab/>
        <w:t>Prodávající není oprávněn bez předchozího písemného souhlasu kupujícího nahradit nabízené vozidlo, nástavbu, výrobce, typ nebo jiný podstatný technický prvek jiným řešením. Případná změna je možná jen tehdy, je-li přípustná podle zadávacích podmínek, této smlouvy a § 222 ZZVZ a nedojde ke snížení požadované nebo nabídnuté technické či kvalitativní úrovně.</w:t>
      </w:r>
    </w:p>
    <w:p w14:paraId="0E661ECA" w14:textId="77777777" w:rsidR="0097341B" w:rsidRPr="00213AF4" w:rsidRDefault="0097341B" w:rsidP="00213AF4">
      <w:pPr>
        <w:pStyle w:val="Nadpis1"/>
        <w:numPr>
          <w:ilvl w:val="0"/>
          <w:numId w:val="0"/>
        </w:numPr>
        <w:spacing w:before="0" w:after="0" w:line="240" w:lineRule="auto"/>
        <w:rPr>
          <w:rFonts w:ascii="Book Antiqua" w:hAnsi="Book Antiqua"/>
          <w:sz w:val="24"/>
          <w:lang w:val="cs-CZ"/>
        </w:rPr>
      </w:pPr>
    </w:p>
    <w:p w14:paraId="7EB7E3BA" w14:textId="77777777" w:rsidR="001854B5" w:rsidRPr="00213AF4" w:rsidRDefault="001854B5" w:rsidP="00213AF4">
      <w:pPr>
        <w:spacing w:after="0" w:line="240" w:lineRule="auto"/>
        <w:rPr>
          <w:rFonts w:ascii="Book Antiqua" w:hAnsi="Book Antiqua"/>
        </w:rPr>
      </w:pPr>
    </w:p>
    <w:p w14:paraId="6FA8472F" w14:textId="77777777" w:rsidR="001854B5" w:rsidRPr="00213AF4" w:rsidRDefault="001854B5" w:rsidP="00213AF4">
      <w:pPr>
        <w:spacing w:after="0" w:line="240" w:lineRule="auto"/>
        <w:rPr>
          <w:rFonts w:ascii="Book Antiqua" w:hAnsi="Book Antiqua"/>
        </w:rPr>
      </w:pPr>
    </w:p>
    <w:p w14:paraId="25BFD694" w14:textId="77777777" w:rsidR="00F63E29" w:rsidRPr="00213AF4" w:rsidRDefault="00F63E29" w:rsidP="00213AF4">
      <w:pPr>
        <w:pStyle w:val="Nadpis1"/>
        <w:spacing w:before="0" w:after="0" w:line="240" w:lineRule="auto"/>
        <w:ind w:left="0" w:firstLine="0"/>
        <w:rPr>
          <w:rFonts w:ascii="Book Antiqua" w:hAnsi="Book Antiqua"/>
          <w:sz w:val="28"/>
          <w:szCs w:val="28"/>
          <w:lang w:val="cs-CZ"/>
        </w:rPr>
      </w:pPr>
      <w:r w:rsidRPr="00213AF4">
        <w:rPr>
          <w:rFonts w:ascii="Book Antiqua" w:hAnsi="Book Antiqua"/>
          <w:sz w:val="28"/>
          <w:szCs w:val="28"/>
          <w:lang w:val="cs-CZ"/>
        </w:rPr>
        <w:lastRenderedPageBreak/>
        <w:t>Doba, místo a způsob předání zboží</w:t>
      </w:r>
    </w:p>
    <w:p w14:paraId="4B97B306" w14:textId="77777777" w:rsidR="00F63E29" w:rsidRPr="00213AF4" w:rsidRDefault="00F63E29" w:rsidP="00213AF4">
      <w:pPr>
        <w:pStyle w:val="Nadpis2"/>
        <w:numPr>
          <w:ilvl w:val="1"/>
          <w:numId w:val="20"/>
        </w:numPr>
        <w:spacing w:before="0" w:after="0" w:line="240" w:lineRule="auto"/>
        <w:ind w:left="0" w:firstLine="0"/>
        <w:rPr>
          <w:rFonts w:ascii="Book Antiqua" w:hAnsi="Book Antiqua"/>
          <w:i w:val="0"/>
          <w:sz w:val="22"/>
          <w:szCs w:val="22"/>
        </w:rPr>
      </w:pPr>
      <w:r w:rsidRPr="00213AF4">
        <w:rPr>
          <w:rFonts w:ascii="Book Antiqua" w:hAnsi="Book Antiqua"/>
          <w:i w:val="0"/>
          <w:sz w:val="22"/>
          <w:szCs w:val="22"/>
          <w:lang w:val="cs-CZ"/>
        </w:rPr>
        <w:t xml:space="preserve">Doba </w:t>
      </w:r>
      <w:r w:rsidR="00225D80" w:rsidRPr="00213AF4">
        <w:rPr>
          <w:rFonts w:ascii="Book Antiqua" w:hAnsi="Book Antiqua"/>
          <w:i w:val="0"/>
          <w:sz w:val="22"/>
          <w:szCs w:val="22"/>
          <w:lang w:val="cs-CZ"/>
        </w:rPr>
        <w:t xml:space="preserve">dodání předmětu smlouvy </w:t>
      </w:r>
    </w:p>
    <w:p w14:paraId="15BBBD0E" w14:textId="77777777" w:rsidR="000047E2" w:rsidRPr="00213AF4" w:rsidRDefault="000047E2" w:rsidP="00213AF4">
      <w:pPr>
        <w:pStyle w:val="Nadpis3"/>
        <w:numPr>
          <w:ilvl w:val="2"/>
          <w:numId w:val="21"/>
        </w:numPr>
        <w:spacing w:before="0" w:after="0" w:line="240" w:lineRule="auto"/>
        <w:ind w:left="0" w:firstLine="0"/>
        <w:rPr>
          <w:rFonts w:ascii="Book Antiqua" w:hAnsi="Book Antiqua"/>
        </w:rPr>
      </w:pPr>
      <w:r w:rsidRPr="00213AF4">
        <w:rPr>
          <w:rFonts w:ascii="Book Antiqua" w:hAnsi="Book Antiqua" w:cs="Book Antiqua"/>
        </w:rPr>
        <w:t xml:space="preserve">Prodávající dodá a předá zboží nejpozději do </w:t>
      </w:r>
      <w:r w:rsidRPr="00213AF4">
        <w:rPr>
          <w:rFonts w:ascii="Book Antiqua" w:hAnsi="Book Antiqua" w:cs="Book Antiqua"/>
          <w:b/>
          <w:highlight w:val="yellow"/>
        </w:rPr>
        <w:t>[VYPLNÍ DODAVATEL]</w:t>
      </w:r>
      <w:r w:rsidRPr="00213AF4">
        <w:rPr>
          <w:rFonts w:ascii="Book Antiqua" w:hAnsi="Book Antiqua" w:cs="Book Antiqua"/>
        </w:rPr>
        <w:t xml:space="preserve"> kalendářních dnů ode dne nabytí účinnosti této smlouvy, nejvýše však do 150 kalendářních dnů. Nabízená doba dodání musí odpovídat údaji uvedenému v nabídce prodávajícího, který byl předmětem hodnocení.</w:t>
      </w:r>
    </w:p>
    <w:p w14:paraId="5E508DB0" w14:textId="77777777" w:rsidR="006848F9" w:rsidRPr="00213AF4" w:rsidRDefault="006848F9" w:rsidP="00213AF4">
      <w:pPr>
        <w:spacing w:after="0" w:line="240" w:lineRule="auto"/>
        <w:rPr>
          <w:rFonts w:ascii="Book Antiqua" w:hAnsi="Book Antiqua"/>
          <w:lang w:val="x-none"/>
        </w:rPr>
      </w:pPr>
    </w:p>
    <w:p w14:paraId="53587D57" w14:textId="77777777" w:rsidR="00F63E29" w:rsidRPr="00213AF4" w:rsidRDefault="00F63E29" w:rsidP="00213AF4">
      <w:pPr>
        <w:pStyle w:val="Nadpis2"/>
        <w:spacing w:before="0" w:after="0" w:line="240" w:lineRule="auto"/>
        <w:ind w:left="0" w:firstLine="0"/>
        <w:rPr>
          <w:rFonts w:ascii="Book Antiqua" w:hAnsi="Book Antiqua"/>
          <w:i w:val="0"/>
          <w:sz w:val="22"/>
          <w:szCs w:val="22"/>
        </w:rPr>
      </w:pPr>
      <w:r w:rsidRPr="00213AF4">
        <w:rPr>
          <w:rFonts w:ascii="Book Antiqua" w:hAnsi="Book Antiqua"/>
          <w:i w:val="0"/>
          <w:sz w:val="22"/>
          <w:szCs w:val="22"/>
          <w:lang w:val="cs-CZ"/>
        </w:rPr>
        <w:t>Místo plnění</w:t>
      </w:r>
    </w:p>
    <w:p w14:paraId="04CD5BBC" w14:textId="77777777" w:rsidR="001854B5" w:rsidRPr="00213AF4" w:rsidRDefault="00BF7FF5" w:rsidP="00213AF4">
      <w:pPr>
        <w:spacing w:after="0" w:line="240" w:lineRule="auto"/>
        <w:rPr>
          <w:rFonts w:ascii="Book Antiqua" w:hAnsi="Book Antiqua"/>
        </w:rPr>
      </w:pPr>
      <w:bookmarkStart w:id="1" w:name="_Hlk38571946"/>
      <w:bookmarkEnd w:id="1"/>
      <w:r w:rsidRPr="00213AF4">
        <w:rPr>
          <w:rFonts w:ascii="Book Antiqua" w:hAnsi="Book Antiqua" w:cs="Book Antiqua"/>
        </w:rPr>
        <w:t>Místem plnění je sídlo společnosti Drásovská servisní s.r.o., Všechovická 61, 664 24 Drásov, nebude-li kupujícím pro konkrétní úkon písemně určeno jiné místo v rámci městyse Drásov.</w:t>
      </w:r>
    </w:p>
    <w:p w14:paraId="5544E8B4" w14:textId="77777777" w:rsidR="001854B5" w:rsidRPr="00213AF4" w:rsidRDefault="001854B5" w:rsidP="00213AF4">
      <w:pPr>
        <w:spacing w:after="0" w:line="240" w:lineRule="auto"/>
        <w:rPr>
          <w:rFonts w:ascii="Book Antiqua" w:hAnsi="Book Antiqua"/>
        </w:rPr>
      </w:pPr>
    </w:p>
    <w:p w14:paraId="4FA01E14" w14:textId="77777777" w:rsidR="00F63E29" w:rsidRPr="00213AF4" w:rsidRDefault="00F63E29" w:rsidP="00213AF4">
      <w:pPr>
        <w:pStyle w:val="Nadpis2"/>
        <w:spacing w:before="0" w:after="0" w:line="240" w:lineRule="auto"/>
        <w:ind w:left="0" w:firstLine="0"/>
        <w:rPr>
          <w:rFonts w:ascii="Book Antiqua" w:hAnsi="Book Antiqua"/>
          <w:i w:val="0"/>
          <w:sz w:val="22"/>
          <w:szCs w:val="22"/>
          <w:lang w:val="cs-CZ"/>
        </w:rPr>
      </w:pPr>
      <w:r w:rsidRPr="00213AF4">
        <w:rPr>
          <w:rFonts w:ascii="Book Antiqua" w:hAnsi="Book Antiqua"/>
          <w:i w:val="0"/>
          <w:sz w:val="22"/>
          <w:szCs w:val="22"/>
          <w:lang w:val="cs-CZ"/>
        </w:rPr>
        <w:t>Způsob předání zboží</w:t>
      </w:r>
    </w:p>
    <w:p w14:paraId="4CAEB331" w14:textId="77777777" w:rsidR="00F63E29" w:rsidRPr="00213AF4" w:rsidRDefault="008C75F6" w:rsidP="00213AF4">
      <w:pPr>
        <w:pStyle w:val="Nadpis3"/>
        <w:spacing w:before="0" w:after="0" w:line="240" w:lineRule="auto"/>
        <w:rPr>
          <w:rFonts w:ascii="Book Antiqua" w:hAnsi="Book Antiqua"/>
          <w:lang w:val="cs-CZ"/>
        </w:rPr>
      </w:pPr>
      <w:r w:rsidRPr="00213AF4">
        <w:rPr>
          <w:rFonts w:ascii="Book Antiqua" w:hAnsi="Book Antiqua"/>
          <w:lang w:val="cs-CZ"/>
        </w:rPr>
        <w:t>2.3.1</w:t>
      </w:r>
      <w:r w:rsidRPr="00213AF4">
        <w:rPr>
          <w:rFonts w:ascii="Book Antiqua" w:hAnsi="Book Antiqua"/>
          <w:lang w:val="cs-CZ"/>
        </w:rPr>
        <w:tab/>
      </w:r>
      <w:r w:rsidR="00F63E29" w:rsidRPr="00213AF4">
        <w:rPr>
          <w:rFonts w:ascii="Book Antiqua" w:hAnsi="Book Antiqua"/>
          <w:lang w:val="cs-CZ"/>
        </w:rPr>
        <w:t xml:space="preserve">Prodávající se zavazuje informovat kupujícího o termínu dodání zboží nejméně </w:t>
      </w:r>
      <w:r w:rsidR="001B2C44" w:rsidRPr="00213AF4">
        <w:rPr>
          <w:rFonts w:ascii="Book Antiqua" w:hAnsi="Book Antiqua"/>
          <w:lang w:val="cs-CZ"/>
        </w:rPr>
        <w:t>pět</w:t>
      </w:r>
      <w:r w:rsidR="00F63E29" w:rsidRPr="00213AF4">
        <w:rPr>
          <w:rFonts w:ascii="Book Antiqua" w:hAnsi="Book Antiqua"/>
          <w:lang w:val="cs-CZ"/>
        </w:rPr>
        <w:t xml:space="preserve"> pracovní</w:t>
      </w:r>
      <w:r w:rsidR="001B2C44" w:rsidRPr="00213AF4">
        <w:rPr>
          <w:rFonts w:ascii="Book Antiqua" w:hAnsi="Book Antiqua"/>
          <w:lang w:val="cs-CZ"/>
        </w:rPr>
        <w:t>ch</w:t>
      </w:r>
      <w:r w:rsidR="00F63E29" w:rsidRPr="00213AF4">
        <w:rPr>
          <w:rFonts w:ascii="Book Antiqua" w:hAnsi="Book Antiqua"/>
          <w:lang w:val="cs-CZ"/>
        </w:rPr>
        <w:t xml:space="preserve"> dn</w:t>
      </w:r>
      <w:r w:rsidR="001B2C44" w:rsidRPr="00213AF4">
        <w:rPr>
          <w:rFonts w:ascii="Book Antiqua" w:hAnsi="Book Antiqua"/>
          <w:lang w:val="cs-CZ"/>
        </w:rPr>
        <w:t>ů</w:t>
      </w:r>
      <w:r w:rsidR="00F63E29" w:rsidRPr="00213AF4">
        <w:rPr>
          <w:rFonts w:ascii="Book Antiqua" w:hAnsi="Book Antiqua"/>
          <w:lang w:val="cs-CZ"/>
        </w:rPr>
        <w:t xml:space="preserve"> předem. Před touto dobou může prodávající dodat zboží jen po předchozím souhlasu kupujícího.</w:t>
      </w:r>
      <w:r w:rsidR="00CA22CD" w:rsidRPr="00213AF4">
        <w:rPr>
          <w:rFonts w:ascii="Book Antiqua" w:hAnsi="Book Antiqua"/>
          <w:lang w:val="cs-CZ"/>
        </w:rPr>
        <w:t xml:space="preserve"> </w:t>
      </w:r>
    </w:p>
    <w:p w14:paraId="651D350B" w14:textId="77777777" w:rsidR="00CA22CD" w:rsidRPr="00213AF4" w:rsidRDefault="008C75F6" w:rsidP="00213AF4">
      <w:pPr>
        <w:pStyle w:val="Nadpis3"/>
        <w:spacing w:before="0" w:after="0" w:line="240" w:lineRule="auto"/>
        <w:rPr>
          <w:rFonts w:ascii="Book Antiqua" w:hAnsi="Book Antiqua" w:cs="Calibri"/>
          <w:szCs w:val="22"/>
        </w:rPr>
      </w:pPr>
      <w:r w:rsidRPr="00213AF4">
        <w:rPr>
          <w:rFonts w:ascii="Book Antiqua" w:hAnsi="Book Antiqua" w:cs="Book Antiqua"/>
        </w:rPr>
        <w:t>2.3.2</w:t>
      </w:r>
      <w:r w:rsidRPr="00213AF4">
        <w:rPr>
          <w:rFonts w:ascii="Book Antiqua" w:hAnsi="Book Antiqua" w:cs="Book Antiqua"/>
        </w:rPr>
        <w:tab/>
        <w:t>Splněním dodávky se rozumí řádné odevzdání kompletního a plně funkčního zboží v místě plnění, jeho uvedení do provozu, úspěšné provedení provozní a funkční zkoušky všech sestav a nástaveb, předání všech požadovaných dokladů a dokumentace a provedení zaškolení obsluhy. Splnění dodávky bude potvrzeno oboustranně podepsaným předávacím protokolem.</w:t>
      </w:r>
    </w:p>
    <w:p w14:paraId="2C88C376" w14:textId="77777777" w:rsidR="00F63E29" w:rsidRPr="00213AF4" w:rsidRDefault="008C75F6" w:rsidP="00213AF4">
      <w:pPr>
        <w:pStyle w:val="Nadpis3"/>
        <w:spacing w:before="0" w:after="0" w:line="240" w:lineRule="auto"/>
        <w:rPr>
          <w:rFonts w:ascii="Book Antiqua" w:hAnsi="Book Antiqua"/>
          <w:lang w:val="cs-CZ"/>
        </w:rPr>
      </w:pPr>
      <w:r w:rsidRPr="00213AF4">
        <w:rPr>
          <w:rFonts w:ascii="Book Antiqua" w:hAnsi="Book Antiqua"/>
          <w:lang w:val="cs-CZ"/>
        </w:rPr>
        <w:t xml:space="preserve"> 2.3.3</w:t>
      </w:r>
      <w:r w:rsidRPr="00213AF4">
        <w:rPr>
          <w:rFonts w:ascii="Book Antiqua" w:hAnsi="Book Antiqua"/>
          <w:lang w:val="cs-CZ"/>
        </w:rPr>
        <w:tab/>
      </w:r>
      <w:r w:rsidR="00F63E29" w:rsidRPr="00213AF4">
        <w:rPr>
          <w:rFonts w:ascii="Book Antiqua" w:hAnsi="Book Antiqua"/>
          <w:lang w:val="cs-CZ"/>
        </w:rPr>
        <w:t>Kupující při převzetí zboží provede kontrolu zejména:</w:t>
      </w:r>
    </w:p>
    <w:p w14:paraId="15BF3EE4" w14:textId="77777777" w:rsidR="00F63E29" w:rsidRPr="00213AF4" w:rsidRDefault="00F63E29" w:rsidP="00213AF4">
      <w:pPr>
        <w:numPr>
          <w:ilvl w:val="0"/>
          <w:numId w:val="3"/>
        </w:numPr>
        <w:spacing w:after="0" w:line="240" w:lineRule="auto"/>
        <w:ind w:left="0" w:firstLine="0"/>
        <w:rPr>
          <w:rFonts w:ascii="Book Antiqua" w:hAnsi="Book Antiqua"/>
          <w:lang w:val="x-none"/>
        </w:rPr>
      </w:pPr>
      <w:r w:rsidRPr="00213AF4">
        <w:rPr>
          <w:rFonts w:ascii="Book Antiqua" w:hAnsi="Book Antiqua"/>
        </w:rPr>
        <w:t>dodané značky, typu, druhu,</w:t>
      </w:r>
    </w:p>
    <w:p w14:paraId="64DC6D12" w14:textId="77777777" w:rsidR="00F63E29" w:rsidRPr="00213AF4" w:rsidRDefault="00F63E29" w:rsidP="00213AF4">
      <w:pPr>
        <w:numPr>
          <w:ilvl w:val="0"/>
          <w:numId w:val="3"/>
        </w:numPr>
        <w:spacing w:after="0" w:line="240" w:lineRule="auto"/>
        <w:ind w:left="0" w:firstLine="0"/>
        <w:rPr>
          <w:rFonts w:ascii="Book Antiqua" w:hAnsi="Book Antiqua"/>
          <w:lang w:val="x-none"/>
        </w:rPr>
      </w:pPr>
      <w:r w:rsidRPr="00213AF4">
        <w:rPr>
          <w:rFonts w:ascii="Book Antiqua" w:hAnsi="Book Antiqua"/>
        </w:rPr>
        <w:t>zjevných jakostních vlastností a roku výroby,</w:t>
      </w:r>
    </w:p>
    <w:p w14:paraId="775126E0" w14:textId="77777777" w:rsidR="00F63E29" w:rsidRPr="00213AF4" w:rsidRDefault="00F63E29" w:rsidP="00213AF4">
      <w:pPr>
        <w:numPr>
          <w:ilvl w:val="0"/>
          <w:numId w:val="3"/>
        </w:numPr>
        <w:spacing w:after="0" w:line="240" w:lineRule="auto"/>
        <w:ind w:left="0" w:firstLine="0"/>
        <w:rPr>
          <w:rFonts w:ascii="Book Antiqua" w:hAnsi="Book Antiqua"/>
          <w:lang w:val="x-none"/>
        </w:rPr>
      </w:pPr>
      <w:r w:rsidRPr="00213AF4">
        <w:rPr>
          <w:rFonts w:ascii="Book Antiqua" w:hAnsi="Book Antiqua"/>
        </w:rPr>
        <w:t>zda nedošlo k poškození zboží při přepravě,</w:t>
      </w:r>
    </w:p>
    <w:p w14:paraId="7F4D4952" w14:textId="77777777" w:rsidR="001B2C44" w:rsidRPr="00213AF4" w:rsidRDefault="00F63E29" w:rsidP="00213AF4">
      <w:pPr>
        <w:numPr>
          <w:ilvl w:val="0"/>
          <w:numId w:val="3"/>
        </w:numPr>
        <w:spacing w:after="0" w:line="240" w:lineRule="auto"/>
        <w:ind w:left="0" w:firstLine="0"/>
        <w:rPr>
          <w:rFonts w:ascii="Book Antiqua" w:hAnsi="Book Antiqua"/>
          <w:lang w:val="x-none"/>
        </w:rPr>
      </w:pPr>
      <w:r w:rsidRPr="00213AF4">
        <w:rPr>
          <w:rFonts w:ascii="Book Antiqua" w:hAnsi="Book Antiqua"/>
        </w:rPr>
        <w:t>dodaných dokladů (dokumentace)</w:t>
      </w:r>
      <w:r w:rsidR="001B2C44" w:rsidRPr="00213AF4">
        <w:rPr>
          <w:rFonts w:ascii="Book Antiqua" w:hAnsi="Book Antiqua"/>
        </w:rPr>
        <w:t>,</w:t>
      </w:r>
    </w:p>
    <w:p w14:paraId="5302C8FF" w14:textId="77777777" w:rsidR="001B2C44" w:rsidRPr="00213AF4" w:rsidRDefault="001B2C44" w:rsidP="00213AF4">
      <w:pPr>
        <w:numPr>
          <w:ilvl w:val="0"/>
          <w:numId w:val="3"/>
        </w:numPr>
        <w:spacing w:after="0" w:line="240" w:lineRule="auto"/>
        <w:ind w:left="0" w:firstLine="0"/>
        <w:rPr>
          <w:rFonts w:ascii="Book Antiqua" w:hAnsi="Book Antiqua"/>
          <w:lang w:val="x-none"/>
        </w:rPr>
      </w:pPr>
      <w:r w:rsidRPr="00213AF4">
        <w:rPr>
          <w:rFonts w:ascii="Book Antiqua" w:hAnsi="Book Antiqua"/>
        </w:rPr>
        <w:t>kompletnosti,</w:t>
      </w:r>
    </w:p>
    <w:p w14:paraId="2CE5C25E" w14:textId="77777777" w:rsidR="00F63E29" w:rsidRPr="00213AF4" w:rsidRDefault="001B2C44" w:rsidP="00213AF4">
      <w:pPr>
        <w:numPr>
          <w:ilvl w:val="0"/>
          <w:numId w:val="3"/>
        </w:numPr>
        <w:spacing w:after="0" w:line="240" w:lineRule="auto"/>
        <w:ind w:left="0" w:firstLine="0"/>
        <w:rPr>
          <w:rFonts w:ascii="Book Antiqua" w:hAnsi="Book Antiqua"/>
          <w:lang w:val="x-none"/>
        </w:rPr>
      </w:pPr>
      <w:r w:rsidRPr="00213AF4">
        <w:rPr>
          <w:rFonts w:ascii="Book Antiqua" w:hAnsi="Book Antiqua" w:cs="Book Antiqua"/>
        </w:rPr>
        <w:t>souladu provedení, výbavy, výrobců, typů a technických hodnot se zadávací dokumentací, technickou specifikací a nabídkou prodávajícího.</w:t>
      </w:r>
    </w:p>
    <w:p w14:paraId="055E60ED" w14:textId="77777777" w:rsidR="008C75F6" w:rsidRPr="00213AF4" w:rsidRDefault="008C75F6" w:rsidP="00213AF4">
      <w:pPr>
        <w:pStyle w:val="Nadpis3"/>
        <w:spacing w:before="0" w:after="0" w:line="240" w:lineRule="auto"/>
        <w:rPr>
          <w:rFonts w:ascii="Book Antiqua" w:hAnsi="Book Antiqua"/>
          <w:lang w:val="cs-CZ"/>
        </w:rPr>
      </w:pPr>
    </w:p>
    <w:p w14:paraId="10B9103C" w14:textId="77777777" w:rsidR="00F63E29" w:rsidRPr="00213AF4" w:rsidRDefault="008C75F6" w:rsidP="00213AF4">
      <w:pPr>
        <w:pStyle w:val="Nadpis3"/>
        <w:spacing w:before="0" w:after="0" w:line="240" w:lineRule="auto"/>
        <w:rPr>
          <w:rFonts w:ascii="Book Antiqua" w:hAnsi="Book Antiqua"/>
          <w:lang w:val="cs-CZ"/>
        </w:rPr>
      </w:pPr>
      <w:r w:rsidRPr="00213AF4">
        <w:rPr>
          <w:rFonts w:ascii="Book Antiqua" w:hAnsi="Book Antiqua"/>
          <w:lang w:val="cs-CZ"/>
        </w:rPr>
        <w:t xml:space="preserve"> 2.3.4</w:t>
      </w:r>
      <w:r w:rsidRPr="00213AF4">
        <w:rPr>
          <w:rFonts w:ascii="Book Antiqua" w:hAnsi="Book Antiqua"/>
          <w:lang w:val="cs-CZ"/>
        </w:rPr>
        <w:tab/>
      </w:r>
      <w:r w:rsidR="00F63E29" w:rsidRPr="00213AF4">
        <w:rPr>
          <w:rFonts w:ascii="Book Antiqua" w:hAnsi="Book Antiqua"/>
          <w:lang w:val="cs-CZ"/>
        </w:rPr>
        <w:t>Prodávající předá kupujícímu tyto doklady vztahující se ke zboží dle této kupní smlouvy:</w:t>
      </w:r>
    </w:p>
    <w:p w14:paraId="26B080C0" w14:textId="77777777" w:rsidR="00F63E29" w:rsidRPr="00213AF4" w:rsidRDefault="00F63E29" w:rsidP="00213AF4">
      <w:pPr>
        <w:numPr>
          <w:ilvl w:val="0"/>
          <w:numId w:val="29"/>
        </w:numPr>
        <w:spacing w:after="0" w:line="240" w:lineRule="auto"/>
        <w:rPr>
          <w:rFonts w:ascii="Book Antiqua" w:hAnsi="Book Antiqua"/>
          <w:lang w:val="x-none"/>
        </w:rPr>
      </w:pPr>
      <w:r w:rsidRPr="00213AF4">
        <w:rPr>
          <w:rFonts w:ascii="Book Antiqua" w:hAnsi="Book Antiqua" w:cs="Book Antiqua"/>
        </w:rPr>
        <w:t>veškeré doklady potřebné k registraci, schválení a provozu vozidla jako pracovního stroje samojízdného kategorie SS, včetně osvědčení o registraci či jiného příslušného technického dokladu, pokud se podle právních předpisů vydává,</w:t>
      </w:r>
    </w:p>
    <w:p w14:paraId="5C480D01" w14:textId="77777777" w:rsidR="00F63E29" w:rsidRPr="00213AF4" w:rsidRDefault="00F63E29" w:rsidP="00213AF4">
      <w:pPr>
        <w:numPr>
          <w:ilvl w:val="0"/>
          <w:numId w:val="29"/>
        </w:numPr>
        <w:spacing w:after="0" w:line="240" w:lineRule="auto"/>
        <w:rPr>
          <w:rFonts w:ascii="Book Antiqua" w:hAnsi="Book Antiqua"/>
          <w:lang w:val="x-none"/>
        </w:rPr>
      </w:pPr>
      <w:r w:rsidRPr="00213AF4">
        <w:rPr>
          <w:rFonts w:ascii="Book Antiqua" w:hAnsi="Book Antiqua" w:cs="Book Antiqua"/>
        </w:rPr>
        <w:t>doklady o schválení technické způsobilosti vozidla a všech samostatných technických celků, jsou-li pro dané provedení vyžadovány,</w:t>
      </w:r>
    </w:p>
    <w:p w14:paraId="5327D599" w14:textId="77777777" w:rsidR="00F63E29" w:rsidRPr="00213AF4" w:rsidRDefault="00F63E29" w:rsidP="00213AF4">
      <w:pPr>
        <w:numPr>
          <w:ilvl w:val="0"/>
          <w:numId w:val="29"/>
        </w:numPr>
        <w:spacing w:after="0" w:line="240" w:lineRule="auto"/>
        <w:rPr>
          <w:rFonts w:ascii="Book Antiqua" w:hAnsi="Book Antiqua"/>
          <w:lang w:val="x-none"/>
        </w:rPr>
      </w:pPr>
      <w:r w:rsidRPr="00213AF4">
        <w:rPr>
          <w:rFonts w:ascii="Book Antiqua" w:hAnsi="Book Antiqua" w:cs="Book Antiqua"/>
        </w:rPr>
        <w:t>prohlášení o shodě, certifikáty, atesty a další doklady vyžadované právními předpisy nebo technickou specifikací,</w:t>
      </w:r>
    </w:p>
    <w:p w14:paraId="3A3A408C" w14:textId="77777777" w:rsidR="00F63E29" w:rsidRPr="00213AF4" w:rsidRDefault="00F63E29" w:rsidP="00213AF4">
      <w:pPr>
        <w:numPr>
          <w:ilvl w:val="0"/>
          <w:numId w:val="29"/>
        </w:numPr>
        <w:spacing w:after="0" w:line="240" w:lineRule="auto"/>
        <w:rPr>
          <w:rFonts w:ascii="Book Antiqua" w:hAnsi="Book Antiqua"/>
          <w:lang w:val="x-none"/>
        </w:rPr>
      </w:pPr>
      <w:r w:rsidRPr="00213AF4">
        <w:rPr>
          <w:rFonts w:ascii="Book Antiqua" w:hAnsi="Book Antiqua" w:cs="Book Antiqua"/>
        </w:rPr>
        <w:t>návody k použití, obsluze a údržbě vozidla a všech nástaveb v českém jazyce, včetně bezpečnostních pokynů, servisních intervalů, schémat běžné údržby a seznamu úkonů, které smí provádět uživatel; dokumentace bude předána rovněž v elektronické podobě, je-li výrobcem v této podobě poskytována,</w:t>
      </w:r>
    </w:p>
    <w:p w14:paraId="67CB1F43" w14:textId="77777777" w:rsidR="00F63E29" w:rsidRPr="00213AF4" w:rsidRDefault="00F63E29" w:rsidP="00213AF4">
      <w:pPr>
        <w:numPr>
          <w:ilvl w:val="0"/>
          <w:numId w:val="29"/>
        </w:numPr>
        <w:spacing w:after="0" w:line="240" w:lineRule="auto"/>
        <w:rPr>
          <w:rFonts w:ascii="Book Antiqua" w:hAnsi="Book Antiqua"/>
          <w:lang w:val="x-none"/>
        </w:rPr>
      </w:pPr>
      <w:r w:rsidRPr="00213AF4">
        <w:rPr>
          <w:rFonts w:ascii="Book Antiqua" w:hAnsi="Book Antiqua" w:cs="Book Antiqua"/>
        </w:rPr>
        <w:t>servisní knížku a servisní dokumentaci včetně záznamu o předprodejní servisní prohlídce,</w:t>
      </w:r>
    </w:p>
    <w:p w14:paraId="767B3676" w14:textId="77777777" w:rsidR="00F63E29" w:rsidRPr="00213AF4" w:rsidRDefault="00F63E29" w:rsidP="00213AF4">
      <w:pPr>
        <w:numPr>
          <w:ilvl w:val="0"/>
          <w:numId w:val="29"/>
        </w:numPr>
        <w:spacing w:after="0" w:line="240" w:lineRule="auto"/>
        <w:rPr>
          <w:rFonts w:ascii="Book Antiqua" w:hAnsi="Book Antiqua"/>
          <w:lang w:val="x-none"/>
        </w:rPr>
      </w:pPr>
      <w:r w:rsidRPr="00213AF4">
        <w:rPr>
          <w:rFonts w:ascii="Book Antiqua" w:hAnsi="Book Antiqua" w:cs="Book Antiqua"/>
        </w:rPr>
        <w:t>seznam dodaného vybavení, příslušenství a nástaveb včetně jejich výrobních nebo identifikačních čísel, jsou-li přidělena,</w:t>
      </w:r>
    </w:p>
    <w:p w14:paraId="6FE546FF" w14:textId="77777777" w:rsidR="00F63E29" w:rsidRPr="00213AF4" w:rsidRDefault="00F63E29" w:rsidP="00213AF4">
      <w:pPr>
        <w:numPr>
          <w:ilvl w:val="0"/>
          <w:numId w:val="29"/>
        </w:numPr>
        <w:spacing w:after="0" w:line="240" w:lineRule="auto"/>
        <w:rPr>
          <w:rFonts w:ascii="Book Antiqua" w:hAnsi="Book Antiqua"/>
          <w:lang w:val="x-none"/>
        </w:rPr>
      </w:pPr>
      <w:r w:rsidRPr="00213AF4">
        <w:rPr>
          <w:rFonts w:ascii="Book Antiqua" w:hAnsi="Book Antiqua" w:cs="Book Antiqua"/>
        </w:rPr>
        <w:t>seznam a kontaktní údaje servisních míst určených pro záruční a pozáruční servis,</w:t>
      </w:r>
    </w:p>
    <w:p w14:paraId="49E1A7D6" w14:textId="77777777" w:rsidR="00F63E29" w:rsidRPr="00213AF4" w:rsidRDefault="00F63E29" w:rsidP="00213AF4">
      <w:pPr>
        <w:numPr>
          <w:ilvl w:val="0"/>
          <w:numId w:val="29"/>
        </w:numPr>
        <w:spacing w:after="0" w:line="240" w:lineRule="auto"/>
        <w:rPr>
          <w:rFonts w:ascii="Book Antiqua" w:hAnsi="Book Antiqua"/>
          <w:lang w:val="x-none"/>
        </w:rPr>
      </w:pPr>
      <w:r w:rsidRPr="00213AF4">
        <w:rPr>
          <w:rFonts w:ascii="Book Antiqua" w:hAnsi="Book Antiqua" w:cs="Book Antiqua"/>
        </w:rPr>
        <w:t>záruční listy a doklady k provozování veškerého příslušenství a vybavení,</w:t>
      </w:r>
    </w:p>
    <w:p w14:paraId="70F098AD" w14:textId="77777777" w:rsidR="001B2C44" w:rsidRPr="00213AF4" w:rsidRDefault="00F63E29" w:rsidP="00213AF4">
      <w:pPr>
        <w:numPr>
          <w:ilvl w:val="0"/>
          <w:numId w:val="29"/>
        </w:numPr>
        <w:spacing w:after="0" w:line="240" w:lineRule="auto"/>
        <w:rPr>
          <w:rFonts w:ascii="Book Antiqua" w:hAnsi="Book Antiqua"/>
          <w:lang w:val="x-none"/>
        </w:rPr>
      </w:pPr>
      <w:r w:rsidRPr="00213AF4">
        <w:rPr>
          <w:rFonts w:ascii="Book Antiqua" w:hAnsi="Book Antiqua" w:cs="Book Antiqua"/>
        </w:rPr>
        <w:t>předávací protokol a jmenovitá potvrzení o zaškolení obsluhy.</w:t>
      </w:r>
    </w:p>
    <w:p w14:paraId="591E202E" w14:textId="77777777" w:rsidR="00F63E29" w:rsidRPr="00213AF4" w:rsidRDefault="008C75F6" w:rsidP="00213AF4">
      <w:pPr>
        <w:pStyle w:val="Nadpis3"/>
        <w:spacing w:before="0" w:after="0" w:line="240" w:lineRule="auto"/>
        <w:rPr>
          <w:rFonts w:ascii="Book Antiqua" w:hAnsi="Book Antiqua"/>
          <w:lang w:val="cs-CZ"/>
        </w:rPr>
      </w:pPr>
      <w:r w:rsidRPr="00213AF4">
        <w:rPr>
          <w:rFonts w:ascii="Book Antiqua" w:hAnsi="Book Antiqua"/>
          <w:lang w:val="cs-CZ"/>
        </w:rPr>
        <w:t>2.3.5</w:t>
      </w:r>
      <w:r w:rsidRPr="00213AF4">
        <w:rPr>
          <w:rFonts w:ascii="Book Antiqua" w:hAnsi="Book Antiqua"/>
          <w:lang w:val="cs-CZ"/>
        </w:rPr>
        <w:tab/>
      </w:r>
      <w:r w:rsidR="00F63E29" w:rsidRPr="00213AF4">
        <w:rPr>
          <w:rFonts w:ascii="Book Antiqua" w:hAnsi="Book Antiqua"/>
          <w:lang w:val="cs-CZ"/>
        </w:rPr>
        <w:t xml:space="preserve">Prodávající předá kupujícímu všechny nezbytné doklady a dokumenty požadované legislativou vztahující se ke zboží dle této kupní smlouvy v českém jazyce. Přípustné jsou jen </w:t>
      </w:r>
      <w:r w:rsidR="00F63E29" w:rsidRPr="00213AF4">
        <w:rPr>
          <w:rFonts w:ascii="Book Antiqua" w:hAnsi="Book Antiqua"/>
          <w:lang w:val="cs-CZ"/>
        </w:rPr>
        <w:lastRenderedPageBreak/>
        <w:t>cizojazyčné doklady, dokumenty a texty (zejména návod), které budou opatřeny překladem do českého jazyka. Prodávající se zavazuje zajistit seznámení kupujícího s obsluhou zboží.</w:t>
      </w:r>
    </w:p>
    <w:p w14:paraId="73C55DF3" w14:textId="77777777" w:rsidR="00F63E29" w:rsidRPr="00213AF4" w:rsidRDefault="008C75F6" w:rsidP="00213AF4">
      <w:pPr>
        <w:pStyle w:val="Nadpis3"/>
        <w:spacing w:before="0" w:after="0" w:line="240" w:lineRule="auto"/>
        <w:rPr>
          <w:rFonts w:ascii="Book Antiqua" w:hAnsi="Book Antiqua" w:cs="Calibri"/>
          <w:szCs w:val="22"/>
        </w:rPr>
      </w:pPr>
      <w:r w:rsidRPr="00213AF4">
        <w:rPr>
          <w:rFonts w:ascii="Book Antiqua" w:hAnsi="Book Antiqua" w:cs="Book Antiqua"/>
        </w:rPr>
        <w:t>2.3.6</w:t>
      </w:r>
      <w:r w:rsidRPr="00213AF4">
        <w:rPr>
          <w:rFonts w:ascii="Book Antiqua" w:hAnsi="Book Antiqua" w:cs="Book Antiqua"/>
        </w:rPr>
        <w:tab/>
        <w:t>O předání a převzetí zboží bude sepsán předávací protokol. Kupující je oprávněn odmítnout převzetí zboží zejména tehdy, pokud zboží není kompletní, neodpovídá zadávacím podmínkám nebo nabídce prodávajícího, není provozuschopné, nebyly úspěšně provedeny požadované zkoušky nebo chybí doklady nezbytné k jeho provozu. Drobné vady a nedodělky nebránící bezpečnému a řádnému užívání mohou být se souhlasem kupujícího uvedeny v předávacím protokolu s přiměřenou lhůtou k odstranění.</w:t>
      </w:r>
    </w:p>
    <w:p w14:paraId="75B219ED" w14:textId="77777777" w:rsidR="00F63E29" w:rsidRPr="00213AF4" w:rsidRDefault="008C75F6" w:rsidP="00213AF4">
      <w:pPr>
        <w:pStyle w:val="Nadpis3"/>
        <w:spacing w:before="0" w:after="0" w:line="240" w:lineRule="auto"/>
        <w:rPr>
          <w:rFonts w:ascii="Book Antiqua" w:hAnsi="Book Antiqua"/>
          <w:lang w:val="cs-CZ"/>
        </w:rPr>
      </w:pPr>
      <w:r w:rsidRPr="00213AF4">
        <w:rPr>
          <w:rFonts w:ascii="Book Antiqua" w:hAnsi="Book Antiqua" w:cs="Book Antiqua"/>
        </w:rPr>
        <w:t>2.3.7</w:t>
      </w:r>
      <w:r w:rsidRPr="00213AF4">
        <w:rPr>
          <w:rFonts w:ascii="Book Antiqua" w:hAnsi="Book Antiqua" w:cs="Book Antiqua"/>
        </w:rPr>
        <w:tab/>
        <w:t>Kupující je oprávněn během výroby nebo kompletace zboží provést až 2 inspekční prohlídky v provozovně prodávajícího nebo výrobce za účelem ověření souladu s technickou specifikací. Termín prohlídky oznámí zpravidla nejméně 3 pracovní dny předem.</w:t>
      </w:r>
    </w:p>
    <w:p w14:paraId="4C99939B" w14:textId="77777777" w:rsidR="00F63E29" w:rsidRPr="00213AF4" w:rsidRDefault="008C75F6" w:rsidP="00213AF4">
      <w:pPr>
        <w:pStyle w:val="Nadpis3"/>
        <w:spacing w:before="0" w:after="0" w:line="240" w:lineRule="auto"/>
        <w:rPr>
          <w:rFonts w:ascii="Book Antiqua" w:hAnsi="Book Antiqua"/>
          <w:lang w:val="cs-CZ"/>
        </w:rPr>
      </w:pPr>
      <w:r w:rsidRPr="00213AF4">
        <w:rPr>
          <w:rFonts w:ascii="Book Antiqua" w:hAnsi="Book Antiqua" w:cs="Book Antiqua"/>
        </w:rPr>
        <w:t>2.3.8</w:t>
      </w:r>
      <w:r w:rsidRPr="00213AF4">
        <w:rPr>
          <w:rFonts w:ascii="Book Antiqua" w:hAnsi="Book Antiqua" w:cs="Book Antiqua"/>
        </w:rPr>
        <w:tab/>
        <w:t>Při dodání proběhne provozní a funkční zkouška vozidla a všech dodaných nástaveb v konfiguracích stanovených kupujícím. Náklady na zkoušku jsou zahrnuty v kupní ceně.</w:t>
      </w:r>
    </w:p>
    <w:p w14:paraId="3AC07A8D" w14:textId="77777777" w:rsidR="004E4F5D" w:rsidRPr="00213AF4" w:rsidRDefault="008C75F6" w:rsidP="00213AF4">
      <w:pPr>
        <w:spacing w:after="0" w:line="240" w:lineRule="auto"/>
        <w:rPr>
          <w:rFonts w:ascii="Book Antiqua" w:hAnsi="Book Antiqua"/>
        </w:rPr>
      </w:pPr>
      <w:r w:rsidRPr="00213AF4">
        <w:rPr>
          <w:rFonts w:ascii="Book Antiqua" w:hAnsi="Book Antiqua" w:cs="Book Antiqua"/>
        </w:rPr>
        <w:t>2.3.9</w:t>
      </w:r>
      <w:r w:rsidRPr="00213AF4">
        <w:rPr>
          <w:rFonts w:ascii="Book Antiqua" w:hAnsi="Book Antiqua" w:cs="Book Antiqua"/>
        </w:rPr>
        <w:tab/>
        <w:t>Předávací protokol bude podepsán po provedení provozní a funkční zkoušky a po splnění podmínek předání podle této smlouvy.</w:t>
      </w:r>
    </w:p>
    <w:p w14:paraId="052A3384" w14:textId="77777777" w:rsidR="001B2C44" w:rsidRPr="00213AF4" w:rsidRDefault="001B2C44" w:rsidP="00213AF4">
      <w:pPr>
        <w:spacing w:after="0" w:line="240" w:lineRule="auto"/>
        <w:rPr>
          <w:rFonts w:ascii="Book Antiqua" w:hAnsi="Book Antiqua"/>
          <w:color w:val="FF0000"/>
        </w:rPr>
      </w:pPr>
    </w:p>
    <w:p w14:paraId="3F06FC96" w14:textId="77777777" w:rsidR="00A734D1" w:rsidRPr="00213AF4" w:rsidRDefault="00A734D1" w:rsidP="00213AF4">
      <w:pPr>
        <w:spacing w:after="0" w:line="240" w:lineRule="auto"/>
        <w:rPr>
          <w:rFonts w:ascii="Book Antiqua" w:hAnsi="Book Antiqua"/>
          <w:color w:val="FF0000"/>
        </w:rPr>
      </w:pPr>
    </w:p>
    <w:p w14:paraId="0A14D1B9" w14:textId="77777777" w:rsidR="00A734D1" w:rsidRPr="00213AF4" w:rsidRDefault="00A734D1" w:rsidP="00213AF4">
      <w:pPr>
        <w:spacing w:after="0" w:line="240" w:lineRule="auto"/>
        <w:rPr>
          <w:rFonts w:ascii="Book Antiqua" w:hAnsi="Book Antiqua"/>
          <w:color w:val="FF0000"/>
        </w:rPr>
      </w:pPr>
    </w:p>
    <w:p w14:paraId="5BBE67C5" w14:textId="77777777" w:rsidR="00F63E29" w:rsidRPr="00213AF4" w:rsidRDefault="00047DC3" w:rsidP="00213AF4">
      <w:pPr>
        <w:pStyle w:val="Nadpis1"/>
        <w:spacing w:before="0" w:after="0" w:line="240" w:lineRule="auto"/>
        <w:ind w:left="0" w:firstLine="0"/>
        <w:rPr>
          <w:rFonts w:ascii="Book Antiqua" w:hAnsi="Book Antiqua"/>
          <w:sz w:val="28"/>
          <w:szCs w:val="28"/>
          <w:lang w:val="cs-CZ"/>
        </w:rPr>
      </w:pPr>
      <w:r w:rsidRPr="00213AF4">
        <w:rPr>
          <w:rFonts w:ascii="Book Antiqua" w:hAnsi="Book Antiqua"/>
          <w:sz w:val="28"/>
          <w:szCs w:val="28"/>
          <w:lang w:val="cs-CZ"/>
        </w:rPr>
        <w:t xml:space="preserve">   </w:t>
      </w:r>
      <w:r w:rsidR="00F63E29" w:rsidRPr="00213AF4">
        <w:rPr>
          <w:rFonts w:ascii="Book Antiqua" w:hAnsi="Book Antiqua"/>
          <w:sz w:val="28"/>
          <w:szCs w:val="28"/>
          <w:lang w:val="cs-CZ"/>
        </w:rPr>
        <w:t>Kupní cena a platební podmínky</w:t>
      </w:r>
    </w:p>
    <w:p w14:paraId="329FC7EF" w14:textId="77777777" w:rsidR="00F63E29" w:rsidRPr="00E50A59" w:rsidRDefault="00F63E29" w:rsidP="00213AF4">
      <w:pPr>
        <w:pStyle w:val="Nadpis2"/>
        <w:numPr>
          <w:ilvl w:val="1"/>
          <w:numId w:val="22"/>
        </w:numPr>
        <w:spacing w:before="0" w:after="0" w:line="240" w:lineRule="auto"/>
        <w:ind w:left="0" w:firstLine="0"/>
        <w:rPr>
          <w:rFonts w:ascii="Book Antiqua" w:hAnsi="Book Antiqua"/>
          <w:i w:val="0"/>
          <w:sz w:val="22"/>
          <w:szCs w:val="22"/>
        </w:rPr>
      </w:pPr>
      <w:r w:rsidRPr="00E50A59">
        <w:rPr>
          <w:rFonts w:ascii="Book Antiqua" w:hAnsi="Book Antiqua"/>
          <w:i w:val="0"/>
          <w:sz w:val="22"/>
          <w:szCs w:val="22"/>
          <w:lang w:val="cs-CZ"/>
        </w:rPr>
        <w:t>Kupní cena</w:t>
      </w:r>
    </w:p>
    <w:p w14:paraId="36C5EDB9" w14:textId="77777777" w:rsidR="000047E2" w:rsidRPr="00E50A59" w:rsidRDefault="000047E2" w:rsidP="00213AF4">
      <w:pPr>
        <w:pStyle w:val="Nadpis3"/>
        <w:spacing w:before="0" w:after="0" w:line="240" w:lineRule="auto"/>
        <w:rPr>
          <w:rFonts w:ascii="Book Antiqua" w:hAnsi="Book Antiqua"/>
          <w:b/>
          <w:lang w:val="cs-CZ"/>
        </w:rPr>
      </w:pPr>
      <w:r w:rsidRPr="00E50A59">
        <w:rPr>
          <w:rFonts w:ascii="Book Antiqua" w:hAnsi="Book Antiqua" w:cs="Book Antiqua"/>
        </w:rPr>
        <w:t xml:space="preserve">Kupní cena za řádné a úplné splnění předmětu této smlouvy činí </w:t>
      </w:r>
      <w:r w:rsidRPr="00E50A59">
        <w:rPr>
          <w:rFonts w:ascii="Book Antiqua" w:hAnsi="Book Antiqua" w:cs="Book Antiqua"/>
          <w:b/>
          <w:highlight w:val="yellow"/>
        </w:rPr>
        <w:t>[VYPLNÍ DODAVATEL]</w:t>
      </w:r>
      <w:r w:rsidRPr="00E50A59">
        <w:rPr>
          <w:rFonts w:ascii="Book Antiqua" w:hAnsi="Book Antiqua" w:cs="Book Antiqua"/>
        </w:rPr>
        <w:t xml:space="preserve"> Kč bez DPH, DPH ve výši </w:t>
      </w:r>
      <w:r w:rsidRPr="00E50A59">
        <w:rPr>
          <w:rFonts w:ascii="Book Antiqua" w:hAnsi="Book Antiqua" w:cs="Book Antiqua"/>
          <w:b/>
          <w:highlight w:val="yellow"/>
        </w:rPr>
        <w:t>[VYPLNÍ DODAVATEL]</w:t>
      </w:r>
      <w:r w:rsidRPr="00E50A59">
        <w:rPr>
          <w:rFonts w:ascii="Book Antiqua" w:hAnsi="Book Antiqua" w:cs="Book Antiqua"/>
        </w:rPr>
        <w:t xml:space="preserve"> Kč a cena celkem včetně DPH </w:t>
      </w:r>
      <w:r w:rsidRPr="00E50A59">
        <w:rPr>
          <w:rFonts w:ascii="Book Antiqua" w:hAnsi="Book Antiqua" w:cs="Book Antiqua"/>
          <w:b/>
          <w:highlight w:val="yellow"/>
        </w:rPr>
        <w:t>[VYPLNÍ DODAVATEL]</w:t>
      </w:r>
      <w:r w:rsidRPr="00E50A59">
        <w:rPr>
          <w:rFonts w:ascii="Book Antiqua" w:hAnsi="Book Antiqua" w:cs="Book Antiqua"/>
        </w:rPr>
        <w:t xml:space="preserve"> Kč. Sazba DPH bude uplatněna v zákonné výši platné ke dni uskutečnění zdanitelného plnění.</w:t>
      </w:r>
    </w:p>
    <w:p w14:paraId="623D9A23" w14:textId="77777777" w:rsidR="001854B5" w:rsidRPr="00E50A59" w:rsidRDefault="00BF7FF5" w:rsidP="00213AF4">
      <w:pPr>
        <w:spacing w:after="0" w:line="240" w:lineRule="auto"/>
        <w:rPr>
          <w:rFonts w:ascii="Book Antiqua" w:hAnsi="Book Antiqua"/>
        </w:rPr>
      </w:pPr>
      <w:r w:rsidRPr="00E50A59">
        <w:rPr>
          <w:rFonts w:ascii="Book Antiqua" w:hAnsi="Book Antiqua" w:cs="Book Antiqua"/>
        </w:rPr>
        <w:t>Kupní cena je cenou nejvýše přípustnou a zahrnuje veškeré náklady prodávajícího nezbytné k řádnému a úplnému splnění smlouvy, zejména cenu vozidla a všech nástaveb a příslušenství, dopravu, pojištění, kompletaci, montáž, schvalovací a registrační úkony, zkoušky, dokumentaci, certifikáty, uvedení do provozu, zaškolení obsluhy, záruční servis a všechny související poplatky, cla a jiné náklady. Změna ceny z důvodu inflace, vývoje cen vstupů nebo kurzu měn se nepřipouští; tím není dotčena změna DPH vyplývající ze změny právních předpisů.</w:t>
      </w:r>
    </w:p>
    <w:p w14:paraId="704F18F0" w14:textId="77777777" w:rsidR="006848F9" w:rsidRPr="00E50A59" w:rsidRDefault="006848F9" w:rsidP="00213AF4">
      <w:pPr>
        <w:spacing w:after="0" w:line="240" w:lineRule="auto"/>
        <w:rPr>
          <w:rFonts w:ascii="Book Antiqua" w:hAnsi="Book Antiqua"/>
        </w:rPr>
      </w:pPr>
    </w:p>
    <w:p w14:paraId="257CA26E" w14:textId="77777777" w:rsidR="00F63E29" w:rsidRPr="00E50A59" w:rsidRDefault="00F63E29" w:rsidP="00213AF4">
      <w:pPr>
        <w:pStyle w:val="Nadpis2"/>
        <w:spacing w:before="0" w:after="0" w:line="240" w:lineRule="auto"/>
        <w:ind w:left="0" w:firstLine="0"/>
        <w:rPr>
          <w:rFonts w:ascii="Book Antiqua" w:hAnsi="Book Antiqua"/>
          <w:b w:val="0"/>
          <w:bCs w:val="0"/>
          <w:i w:val="0"/>
          <w:sz w:val="22"/>
          <w:szCs w:val="22"/>
          <w:lang w:val="cs-CZ"/>
        </w:rPr>
      </w:pPr>
      <w:r w:rsidRPr="00E50A59">
        <w:rPr>
          <w:rFonts w:ascii="Book Antiqua" w:hAnsi="Book Antiqua"/>
          <w:b w:val="0"/>
          <w:bCs w:val="0"/>
          <w:i w:val="0"/>
          <w:sz w:val="22"/>
          <w:szCs w:val="22"/>
          <w:lang w:val="cs-CZ"/>
        </w:rPr>
        <w:t>Platební podmínky</w:t>
      </w:r>
    </w:p>
    <w:p w14:paraId="39701786" w14:textId="6A7DB275" w:rsidR="008C75F6" w:rsidRPr="00E50A59" w:rsidRDefault="008C75F6" w:rsidP="00213AF4">
      <w:pPr>
        <w:pStyle w:val="Nadpis3"/>
        <w:spacing w:before="0" w:after="0" w:line="240" w:lineRule="auto"/>
        <w:rPr>
          <w:rFonts w:ascii="Book Antiqua" w:hAnsi="Book Antiqua"/>
        </w:rPr>
      </w:pPr>
      <w:r w:rsidRPr="00E50A59">
        <w:rPr>
          <w:rFonts w:ascii="Book Antiqua" w:hAnsi="Book Antiqua" w:cs="Book Antiqua"/>
        </w:rPr>
        <w:t>3.2.1</w:t>
      </w:r>
      <w:r w:rsidRPr="00E50A59">
        <w:rPr>
          <w:rFonts w:ascii="Book Antiqua" w:hAnsi="Book Antiqua" w:cs="Book Antiqua"/>
        </w:rPr>
        <w:tab/>
        <w:t xml:space="preserve">Kupující neposkytuje zálohy. Prodávající je oprávněn vystavit fakturu po řádném předání a převzetí zboží, jeho uvedení do provozu, provedení funkčních zkoušek a zaškolení obsluhy. </w:t>
      </w:r>
    </w:p>
    <w:p w14:paraId="1C43470C" w14:textId="77777777" w:rsidR="00F63E29" w:rsidRPr="00E50A59" w:rsidRDefault="008C75F6" w:rsidP="00213AF4">
      <w:pPr>
        <w:pStyle w:val="Nadpis3"/>
        <w:spacing w:before="0" w:after="0" w:line="240" w:lineRule="auto"/>
        <w:rPr>
          <w:rFonts w:ascii="Book Antiqua" w:hAnsi="Book Antiqua"/>
        </w:rPr>
      </w:pPr>
      <w:r w:rsidRPr="00E50A59">
        <w:rPr>
          <w:rFonts w:ascii="Book Antiqua" w:hAnsi="Book Antiqua" w:cs="Book Antiqua"/>
        </w:rPr>
        <w:t>3.2.2</w:t>
      </w:r>
      <w:r w:rsidRPr="00E50A59">
        <w:rPr>
          <w:rFonts w:ascii="Book Antiqua" w:hAnsi="Book Antiqua" w:cs="Book Antiqua"/>
        </w:rPr>
        <w:tab/>
        <w:t>Faktura bude vystavena v českém jazyce a musí splňovat náležitosti daňového a účetního dokladu podle právních předpisů. Prodávající ji vystaví nejpozději do 5 pracovních dnů od předání zboží. Kupující nesmí odmítnout elektronickou fakturu pouze z důvodu jejího formátu, pokud je v souladu s evropským standardem elektronické faktury ve smyslu § 221 ZZVZ.</w:t>
      </w:r>
    </w:p>
    <w:p w14:paraId="5C096941" w14:textId="77777777" w:rsidR="00BF7FF5" w:rsidRPr="00E50A59" w:rsidRDefault="00BF7FF5" w:rsidP="00213AF4">
      <w:pPr>
        <w:spacing w:after="0" w:line="240" w:lineRule="auto"/>
        <w:rPr>
          <w:rFonts w:ascii="Book Antiqua" w:hAnsi="Book Antiqua"/>
        </w:rPr>
      </w:pPr>
      <w:r w:rsidRPr="00E50A59">
        <w:rPr>
          <w:rFonts w:ascii="Book Antiqua" w:hAnsi="Book Antiqua" w:cs="Book Antiqua"/>
        </w:rPr>
        <w:t>3.2.3</w:t>
      </w:r>
      <w:r w:rsidRPr="00E50A59">
        <w:rPr>
          <w:rFonts w:ascii="Book Antiqua" w:hAnsi="Book Antiqua" w:cs="Book Antiqua"/>
        </w:rPr>
        <w:tab/>
        <w:t>Nebude-li faktura obsahovat sjednané nebo zákonné náležitosti, bude-li obsahovat nesprávné údaje nebo nebude-li doložena předávacím protokolem, je kupující oprávněn ji před uplynutím lhůty splatnosti vrátit k opravě. Nová lhůta splatnosti začne běžet dnem doručení řádně opravené nebo nové faktury.</w:t>
      </w:r>
    </w:p>
    <w:p w14:paraId="7017D0E8" w14:textId="77777777" w:rsidR="00F63E29" w:rsidRPr="00E50A59" w:rsidRDefault="00AE509D" w:rsidP="00213AF4">
      <w:pPr>
        <w:pStyle w:val="Nadpis3"/>
        <w:spacing w:before="0" w:after="0" w:line="240" w:lineRule="auto"/>
        <w:rPr>
          <w:rFonts w:ascii="Book Antiqua" w:hAnsi="Book Antiqua"/>
          <w:lang w:val="cs-CZ"/>
        </w:rPr>
      </w:pPr>
      <w:r w:rsidRPr="00E50A59">
        <w:rPr>
          <w:rFonts w:ascii="Book Antiqua" w:hAnsi="Book Antiqua"/>
          <w:lang w:val="cs-CZ"/>
        </w:rPr>
        <w:t>3.2.4</w:t>
      </w:r>
      <w:r w:rsidRPr="00E50A59">
        <w:rPr>
          <w:rFonts w:ascii="Book Antiqua" w:hAnsi="Book Antiqua"/>
          <w:lang w:val="cs-CZ"/>
        </w:rPr>
        <w:tab/>
      </w:r>
      <w:r w:rsidR="00F63E29" w:rsidRPr="00E50A59">
        <w:rPr>
          <w:rFonts w:ascii="Book Antiqua" w:hAnsi="Book Antiqua"/>
          <w:lang w:val="cs-CZ"/>
        </w:rPr>
        <w:t>Cena za zboží v Kč včetně DPH se stanovuje připočtením sazby DPH platné v den fakturace dle platné legislativy v zemi kupujícího.</w:t>
      </w:r>
    </w:p>
    <w:p w14:paraId="5CB63C81" w14:textId="77777777" w:rsidR="00F63E29" w:rsidRPr="00E50A59" w:rsidRDefault="00AE509D" w:rsidP="00213AF4">
      <w:pPr>
        <w:pStyle w:val="Nadpis3"/>
        <w:spacing w:before="0" w:after="0" w:line="240" w:lineRule="auto"/>
        <w:rPr>
          <w:rFonts w:ascii="Book Antiqua" w:hAnsi="Book Antiqua"/>
          <w:lang w:val="cs-CZ"/>
        </w:rPr>
      </w:pPr>
      <w:r w:rsidRPr="00E50A59">
        <w:rPr>
          <w:rFonts w:ascii="Book Antiqua" w:hAnsi="Book Antiqua"/>
          <w:lang w:val="cs-CZ"/>
        </w:rPr>
        <w:t>3.2.5</w:t>
      </w:r>
      <w:r w:rsidRPr="00E50A59">
        <w:rPr>
          <w:rFonts w:ascii="Book Antiqua" w:hAnsi="Book Antiqua"/>
          <w:lang w:val="cs-CZ"/>
        </w:rPr>
        <w:tab/>
      </w:r>
      <w:r w:rsidR="00F63E29" w:rsidRPr="00E50A59">
        <w:rPr>
          <w:rFonts w:ascii="Book Antiqua" w:hAnsi="Book Antiqua"/>
          <w:lang w:val="cs-CZ"/>
        </w:rPr>
        <w:t>Smluvní strany se dohodly, že platba bude provedena v českých korunách (CZK) výhradně na účet prodávajícího uvedený v článku 1 této smlouvy. Pokud prodávající nemá účet zřízený v peněžním ústavu na území České republiky, bankovní poplatky za zahraniční platbu jdou na vrub prodávajícího.</w:t>
      </w:r>
    </w:p>
    <w:p w14:paraId="563C142D" w14:textId="77777777" w:rsidR="00F63E29" w:rsidRPr="00E50A59" w:rsidRDefault="00AE509D" w:rsidP="00213AF4">
      <w:pPr>
        <w:pStyle w:val="Nadpis3"/>
        <w:spacing w:before="0" w:after="0" w:line="240" w:lineRule="auto"/>
        <w:rPr>
          <w:rFonts w:ascii="Book Antiqua" w:hAnsi="Book Antiqua"/>
          <w:lang w:val="cs-CZ"/>
        </w:rPr>
      </w:pPr>
      <w:r w:rsidRPr="00E50A59">
        <w:rPr>
          <w:rFonts w:ascii="Book Antiqua" w:hAnsi="Book Antiqua"/>
          <w:lang w:val="cs-CZ"/>
        </w:rPr>
        <w:lastRenderedPageBreak/>
        <w:t>3.2.6</w:t>
      </w:r>
      <w:r w:rsidRPr="00E50A59">
        <w:rPr>
          <w:rFonts w:ascii="Book Antiqua" w:hAnsi="Book Antiqua"/>
          <w:lang w:val="cs-CZ"/>
        </w:rPr>
        <w:tab/>
      </w:r>
      <w:r w:rsidR="00F63E29" w:rsidRPr="00E50A59">
        <w:rPr>
          <w:rFonts w:ascii="Book Antiqua" w:hAnsi="Book Antiqua"/>
          <w:lang w:val="cs-CZ"/>
        </w:rPr>
        <w:t>Prodávající je povinen přiložit k faktuře (daňovému dokladu) originál předávacího protokolu a položkový rozpis fakturované částky.</w:t>
      </w:r>
    </w:p>
    <w:p w14:paraId="59DEF117" w14:textId="77777777" w:rsidR="006B3EA1" w:rsidRPr="00E50A59" w:rsidRDefault="00AE509D" w:rsidP="00213AF4">
      <w:pPr>
        <w:pStyle w:val="Nadpis3"/>
        <w:spacing w:before="0" w:after="0" w:line="240" w:lineRule="auto"/>
        <w:rPr>
          <w:rFonts w:ascii="Book Antiqua" w:hAnsi="Book Antiqua"/>
          <w:szCs w:val="22"/>
          <w:lang w:val="cs-CZ"/>
        </w:rPr>
      </w:pPr>
      <w:r w:rsidRPr="00E50A59">
        <w:rPr>
          <w:rFonts w:ascii="Book Antiqua" w:hAnsi="Book Antiqua" w:cs="Book Antiqua"/>
        </w:rPr>
        <w:t>3.2.7</w:t>
      </w:r>
      <w:r w:rsidRPr="00E50A59">
        <w:rPr>
          <w:rFonts w:ascii="Book Antiqua" w:hAnsi="Book Antiqua" w:cs="Book Antiqua"/>
        </w:rPr>
        <w:tab/>
        <w:t>Fakturace a účetní doklady budou zpracovány v souladu s právními předpisy České republiky, zejména zákonem č. 563/1991 Sb., o účetnictví, a zákonem č. 235/2004 Sb., o dani z přidané hodnoty, ve znění pozdějších předpisů.</w:t>
      </w:r>
    </w:p>
    <w:p w14:paraId="58D3EB07" w14:textId="77777777" w:rsidR="00BB5188" w:rsidRPr="00E50A59" w:rsidRDefault="00AE509D" w:rsidP="00213AF4">
      <w:pPr>
        <w:spacing w:after="0" w:line="240" w:lineRule="auto"/>
        <w:rPr>
          <w:rFonts w:ascii="Book Antiqua" w:hAnsi="Book Antiqua"/>
        </w:rPr>
      </w:pPr>
      <w:r w:rsidRPr="00E50A59">
        <w:rPr>
          <w:rFonts w:ascii="Book Antiqua" w:hAnsi="Book Antiqua" w:cs="Book Antiqua"/>
        </w:rPr>
        <w:t>3.2.8</w:t>
      </w:r>
      <w:r w:rsidRPr="00E50A59">
        <w:rPr>
          <w:rFonts w:ascii="Book Antiqua" w:hAnsi="Book Antiqua" w:cs="Book Antiqua"/>
        </w:rPr>
        <w:tab/>
        <w:t>Faktura musí obsahovat všechny zákonné náležitosti a dále údaje vyžadované touto smlouvou; její přílohou bude oboustranně podepsaný předávací protokol.</w:t>
      </w:r>
    </w:p>
    <w:p w14:paraId="54EC460E" w14:textId="77777777" w:rsidR="00BB5188" w:rsidRPr="00E50A59" w:rsidRDefault="00BB5188" w:rsidP="00213AF4">
      <w:pPr>
        <w:spacing w:after="0" w:line="240" w:lineRule="auto"/>
        <w:rPr>
          <w:rFonts w:ascii="Book Antiqua" w:hAnsi="Book Antiqua"/>
        </w:rPr>
      </w:pPr>
      <w:r w:rsidRPr="00E50A59">
        <w:rPr>
          <w:rFonts w:ascii="Book Antiqua" w:hAnsi="Book Antiqua"/>
        </w:rPr>
        <w:t xml:space="preserve">Faktura musí obsahovat: </w:t>
      </w:r>
    </w:p>
    <w:p w14:paraId="0748711D" w14:textId="77777777" w:rsidR="00BB5188" w:rsidRPr="00E50A59" w:rsidRDefault="00BB5188" w:rsidP="00213AF4">
      <w:pPr>
        <w:spacing w:after="0" w:line="240" w:lineRule="auto"/>
        <w:rPr>
          <w:rFonts w:ascii="Book Antiqua" w:hAnsi="Book Antiqua"/>
        </w:rPr>
      </w:pPr>
      <w:r w:rsidRPr="00E50A59">
        <w:rPr>
          <w:rFonts w:ascii="Book Antiqua" w:hAnsi="Book Antiqua"/>
        </w:rPr>
        <w:t>a)</w:t>
      </w:r>
      <w:r w:rsidRPr="00E50A59">
        <w:rPr>
          <w:rFonts w:ascii="Book Antiqua" w:hAnsi="Book Antiqua"/>
        </w:rPr>
        <w:tab/>
        <w:t>číslo a datum vystavení faktury,</w:t>
      </w:r>
    </w:p>
    <w:p w14:paraId="012819D7" w14:textId="77777777" w:rsidR="00BB5188" w:rsidRPr="00E50A59" w:rsidRDefault="00BB5188" w:rsidP="00213AF4">
      <w:pPr>
        <w:spacing w:after="0" w:line="240" w:lineRule="auto"/>
        <w:rPr>
          <w:rFonts w:ascii="Book Antiqua" w:hAnsi="Book Antiqua"/>
        </w:rPr>
      </w:pPr>
      <w:r w:rsidRPr="00E50A59">
        <w:rPr>
          <w:rFonts w:ascii="Book Antiqua" w:hAnsi="Book Antiqua"/>
        </w:rPr>
        <w:t>b)</w:t>
      </w:r>
      <w:r w:rsidRPr="00E50A59">
        <w:rPr>
          <w:rFonts w:ascii="Book Antiqua" w:hAnsi="Book Antiqua"/>
        </w:rPr>
        <w:tab/>
        <w:t xml:space="preserve">číslo smlouvy a datum jejího uzavření, číslo veřejné zakázky, </w:t>
      </w:r>
    </w:p>
    <w:p w14:paraId="7A73F856" w14:textId="77777777" w:rsidR="00BB5188" w:rsidRPr="00E50A59" w:rsidRDefault="00BB5188" w:rsidP="00213AF4">
      <w:pPr>
        <w:spacing w:after="0" w:line="240" w:lineRule="auto"/>
        <w:rPr>
          <w:rFonts w:ascii="Book Antiqua" w:hAnsi="Book Antiqua"/>
        </w:rPr>
      </w:pPr>
      <w:r w:rsidRPr="00E50A59">
        <w:rPr>
          <w:rFonts w:ascii="Book Antiqua" w:hAnsi="Book Antiqua"/>
        </w:rPr>
        <w:t>c)</w:t>
      </w:r>
      <w:r w:rsidRPr="00E50A59">
        <w:rPr>
          <w:rFonts w:ascii="Book Antiqua" w:hAnsi="Book Antiqua"/>
        </w:rPr>
        <w:tab/>
        <w:t>předmět smlouvy, jeho přesnou specifikaci (nestačí odkaz na číslo smlouvy),</w:t>
      </w:r>
    </w:p>
    <w:p w14:paraId="4E0AF407" w14:textId="77777777" w:rsidR="00BB5188" w:rsidRPr="00E50A59" w:rsidRDefault="00BB5188" w:rsidP="00213AF4">
      <w:pPr>
        <w:spacing w:after="0" w:line="240" w:lineRule="auto"/>
        <w:rPr>
          <w:rFonts w:ascii="Book Antiqua" w:hAnsi="Book Antiqua"/>
        </w:rPr>
      </w:pPr>
      <w:r w:rsidRPr="00E50A59">
        <w:rPr>
          <w:rFonts w:ascii="Book Antiqua" w:hAnsi="Book Antiqua"/>
        </w:rPr>
        <w:t>d)</w:t>
      </w:r>
      <w:r w:rsidRPr="00E50A59">
        <w:rPr>
          <w:rFonts w:ascii="Book Antiqua" w:hAnsi="Book Antiqua"/>
        </w:rPr>
        <w:tab/>
        <w:t>označení banky a číslo účtu, na který musí být zaplaceno,</w:t>
      </w:r>
    </w:p>
    <w:p w14:paraId="15408E6E" w14:textId="77777777" w:rsidR="00BB5188" w:rsidRPr="00E50A59" w:rsidRDefault="00BB5188" w:rsidP="00213AF4">
      <w:pPr>
        <w:spacing w:after="0" w:line="240" w:lineRule="auto"/>
        <w:rPr>
          <w:rFonts w:ascii="Book Antiqua" w:hAnsi="Book Antiqua"/>
        </w:rPr>
      </w:pPr>
      <w:r w:rsidRPr="00E50A59">
        <w:rPr>
          <w:rFonts w:ascii="Book Antiqua" w:hAnsi="Book Antiqua"/>
        </w:rPr>
        <w:t>e)</w:t>
      </w:r>
      <w:r w:rsidRPr="00E50A59">
        <w:rPr>
          <w:rFonts w:ascii="Book Antiqua" w:hAnsi="Book Antiqua"/>
        </w:rPr>
        <w:tab/>
        <w:t>lhůta splatnosti faktury,</w:t>
      </w:r>
    </w:p>
    <w:p w14:paraId="68A4DC4A" w14:textId="77777777" w:rsidR="00BB5188" w:rsidRPr="00E50A59" w:rsidRDefault="00BB5188" w:rsidP="00213AF4">
      <w:pPr>
        <w:spacing w:after="0" w:line="240" w:lineRule="auto"/>
        <w:rPr>
          <w:rFonts w:ascii="Book Antiqua" w:hAnsi="Book Antiqua"/>
        </w:rPr>
      </w:pPr>
      <w:r w:rsidRPr="00E50A59">
        <w:rPr>
          <w:rFonts w:ascii="Book Antiqua" w:hAnsi="Book Antiqua" w:cs="Book Antiqua"/>
        </w:rPr>
        <w:t>f)</w:t>
      </w:r>
      <w:r w:rsidRPr="00E50A59">
        <w:rPr>
          <w:rFonts w:ascii="Book Antiqua" w:hAnsi="Book Antiqua" w:cs="Book Antiqua"/>
        </w:rPr>
        <w:tab/>
        <w:t>položkový rozpis fakturované dodávky a předávací protokol,</w:t>
      </w:r>
    </w:p>
    <w:p w14:paraId="17A3E3EB" w14:textId="77777777" w:rsidR="00BB5188" w:rsidRPr="00E50A59" w:rsidRDefault="00BB5188" w:rsidP="00213AF4">
      <w:pPr>
        <w:spacing w:after="0" w:line="240" w:lineRule="auto"/>
        <w:rPr>
          <w:rFonts w:ascii="Book Antiqua" w:hAnsi="Book Antiqua"/>
        </w:rPr>
      </w:pPr>
      <w:r w:rsidRPr="00E50A59">
        <w:rPr>
          <w:rFonts w:ascii="Book Antiqua" w:hAnsi="Book Antiqua"/>
        </w:rPr>
        <w:t>g)</w:t>
      </w:r>
      <w:r w:rsidRPr="00E50A59">
        <w:rPr>
          <w:rFonts w:ascii="Book Antiqua" w:hAnsi="Book Antiqua"/>
        </w:rPr>
        <w:tab/>
        <w:t>označení osoby, která fakturu vyhotovila, včetně jejího podpisu a kontaktního telefonu,</w:t>
      </w:r>
    </w:p>
    <w:p w14:paraId="056B6A78" w14:textId="77777777" w:rsidR="00BB5188" w:rsidRPr="00E50A59" w:rsidRDefault="00BB5188" w:rsidP="00213AF4">
      <w:pPr>
        <w:spacing w:after="0" w:line="240" w:lineRule="auto"/>
        <w:rPr>
          <w:rFonts w:ascii="Book Antiqua" w:hAnsi="Book Antiqua"/>
        </w:rPr>
      </w:pPr>
      <w:r w:rsidRPr="00E50A59">
        <w:rPr>
          <w:rFonts w:ascii="Book Antiqua" w:hAnsi="Book Antiqua"/>
        </w:rPr>
        <w:t>h)</w:t>
      </w:r>
      <w:r w:rsidRPr="00E50A59">
        <w:rPr>
          <w:rFonts w:ascii="Book Antiqua" w:hAnsi="Book Antiqua"/>
        </w:rPr>
        <w:tab/>
        <w:t xml:space="preserve">IČ a DIČ kupujícího a prodávajícího, jejich přesné názvy a sídlo, </w:t>
      </w:r>
    </w:p>
    <w:p w14:paraId="04E024A3" w14:textId="77777777" w:rsidR="00AE509D" w:rsidRPr="00E50A59" w:rsidRDefault="006B3EA1" w:rsidP="00213AF4">
      <w:pPr>
        <w:pStyle w:val="Nadpis3"/>
        <w:numPr>
          <w:ilvl w:val="2"/>
          <w:numId w:val="23"/>
        </w:numPr>
        <w:spacing w:before="0" w:after="0" w:line="240" w:lineRule="auto"/>
        <w:ind w:left="0" w:firstLine="0"/>
        <w:rPr>
          <w:rFonts w:ascii="Book Antiqua" w:hAnsi="Book Antiqua"/>
          <w:szCs w:val="22"/>
          <w:lang w:val="cs-CZ"/>
        </w:rPr>
      </w:pPr>
      <w:r w:rsidRPr="00E50A59">
        <w:rPr>
          <w:rFonts w:ascii="Book Antiqua" w:hAnsi="Book Antiqua" w:cs="Book Antiqua"/>
        </w:rPr>
        <w:t>Kupující si vyhrazuje právo použít zvláštní způsob zajištění daně podle § 109a zákona o DPH zejména tehdy, bude-li požadována úhrada na účet nezveřejněný správcem daně nebo bude-li prodávající veden jako nespolehlivý plátce či nespolehlivá osoba.</w:t>
      </w:r>
    </w:p>
    <w:p w14:paraId="22DAB429" w14:textId="77777777" w:rsidR="00AE509D" w:rsidRPr="00E50A59" w:rsidRDefault="00F63E29" w:rsidP="00213AF4">
      <w:pPr>
        <w:pStyle w:val="Nadpis3"/>
        <w:numPr>
          <w:ilvl w:val="2"/>
          <w:numId w:val="23"/>
        </w:numPr>
        <w:spacing w:before="0" w:after="0" w:line="240" w:lineRule="auto"/>
        <w:ind w:left="0" w:firstLine="0"/>
        <w:rPr>
          <w:rFonts w:ascii="Book Antiqua" w:hAnsi="Book Antiqua"/>
          <w:lang w:val="cs-CZ"/>
        </w:rPr>
      </w:pPr>
      <w:r w:rsidRPr="00E50A59">
        <w:rPr>
          <w:rFonts w:ascii="Book Antiqua" w:hAnsi="Book Antiqua" w:cs="Book Antiqua"/>
        </w:rPr>
        <w:t>Splatnost faktury činí 30 kalendářních dnů od jejího prokazatelného doručení kupujícímu; je-li faktura doručena před vznikem práva fakturovat, začne lhůta běžet nejdříve dnem řádného předání zboží.</w:t>
      </w:r>
    </w:p>
    <w:p w14:paraId="3B3E3F4B" w14:textId="77777777" w:rsidR="00AE509D" w:rsidRPr="00E50A59" w:rsidRDefault="00F63E29" w:rsidP="00213AF4">
      <w:pPr>
        <w:pStyle w:val="Nadpis3"/>
        <w:numPr>
          <w:ilvl w:val="2"/>
          <w:numId w:val="23"/>
        </w:numPr>
        <w:spacing w:before="0" w:after="0" w:line="240" w:lineRule="auto"/>
        <w:ind w:left="0" w:firstLine="0"/>
        <w:rPr>
          <w:rFonts w:ascii="Book Antiqua" w:hAnsi="Book Antiqua" w:cs="Calibri"/>
          <w:szCs w:val="22"/>
        </w:rPr>
      </w:pPr>
      <w:r w:rsidRPr="00E50A59">
        <w:rPr>
          <w:rFonts w:ascii="Book Antiqua" w:hAnsi="Book Antiqua" w:cs="Book Antiqua"/>
        </w:rPr>
        <w:t>Kupní cena se považuje za uhrazenou okamžikem odepsání příslušné částky z bankovního účtu kupujícího. Bylo-li zboží převzato s drobnými vadami nebo nedodělky, je kupující oprávněn zadržet do jejich odstranění přiměřenou část kupní ceny odpovídající povaze a významu těchto vad.</w:t>
      </w:r>
    </w:p>
    <w:p w14:paraId="5E0EF523" w14:textId="77777777" w:rsidR="00AE509D" w:rsidRPr="00E50A59" w:rsidRDefault="00F63E29" w:rsidP="00213AF4">
      <w:pPr>
        <w:pStyle w:val="Nadpis3"/>
        <w:numPr>
          <w:ilvl w:val="2"/>
          <w:numId w:val="23"/>
        </w:numPr>
        <w:spacing w:before="0" w:after="0" w:line="240" w:lineRule="auto"/>
        <w:ind w:left="0" w:firstLine="0"/>
        <w:rPr>
          <w:rFonts w:ascii="Book Antiqua" w:hAnsi="Book Antiqua"/>
          <w:lang w:val="cs-CZ"/>
        </w:rPr>
      </w:pPr>
      <w:r w:rsidRPr="00E50A59">
        <w:rPr>
          <w:rFonts w:ascii="Book Antiqua" w:hAnsi="Book Antiqua" w:cs="Book Antiqua"/>
        </w:rPr>
        <w:t>Prodávající nemá nárok na zálohovou platbu ani na jednostranné zvýšení kupní ceny z důvodu změny cen vstupů, inflace, změny měnového kurzu nebo jiných obchodních okolností, nestanoví-li kogentní právní předpis jinak.</w:t>
      </w:r>
    </w:p>
    <w:p w14:paraId="7EDF3832" w14:textId="77777777" w:rsidR="00F63E29" w:rsidRPr="00E50A59" w:rsidRDefault="00F63E29" w:rsidP="00213AF4">
      <w:pPr>
        <w:pStyle w:val="Nadpis3"/>
        <w:numPr>
          <w:ilvl w:val="2"/>
          <w:numId w:val="23"/>
        </w:numPr>
        <w:spacing w:before="0" w:after="0" w:line="240" w:lineRule="auto"/>
        <w:ind w:left="0" w:firstLine="0"/>
        <w:rPr>
          <w:rFonts w:ascii="Book Antiqua" w:hAnsi="Book Antiqua"/>
          <w:lang w:val="cs-CZ"/>
        </w:rPr>
      </w:pPr>
      <w:r w:rsidRPr="00E50A59">
        <w:rPr>
          <w:rFonts w:ascii="Book Antiqua" w:hAnsi="Book Antiqua" w:cs="Book Antiqua"/>
        </w:rPr>
        <w:t>Vrácením vadné faktury v souladu s touto smlouvou se kupující nedostává do prodlení. Prodávající je povinen podle povahy vady fakturu opravit nebo vystavit novou; nová lhůta splatnosti běží ode dne doručení řádného dokladu.</w:t>
      </w:r>
    </w:p>
    <w:p w14:paraId="547BD95D" w14:textId="77777777" w:rsidR="00047DC3" w:rsidRPr="00213AF4" w:rsidRDefault="00047DC3" w:rsidP="00213AF4">
      <w:pPr>
        <w:spacing w:after="0" w:line="240" w:lineRule="auto"/>
        <w:rPr>
          <w:rFonts w:ascii="Book Antiqua" w:hAnsi="Book Antiqua"/>
          <w:color w:val="FF0000"/>
        </w:rPr>
      </w:pPr>
    </w:p>
    <w:p w14:paraId="2E4EA0B9" w14:textId="77777777" w:rsidR="00047DC3" w:rsidRPr="00213AF4" w:rsidRDefault="00047DC3" w:rsidP="00213AF4">
      <w:pPr>
        <w:spacing w:after="0" w:line="240" w:lineRule="auto"/>
        <w:rPr>
          <w:rFonts w:ascii="Book Antiqua" w:hAnsi="Book Antiqua"/>
          <w:color w:val="FF0000"/>
        </w:rPr>
      </w:pPr>
    </w:p>
    <w:p w14:paraId="1978AE2E" w14:textId="77777777" w:rsidR="00047DC3" w:rsidRPr="00213AF4" w:rsidRDefault="00047DC3" w:rsidP="00213AF4">
      <w:pPr>
        <w:spacing w:after="0" w:line="240" w:lineRule="auto"/>
        <w:rPr>
          <w:rFonts w:ascii="Book Antiqua" w:hAnsi="Book Antiqua"/>
          <w:color w:val="FF0000"/>
        </w:rPr>
      </w:pPr>
    </w:p>
    <w:p w14:paraId="45BECD70" w14:textId="77777777" w:rsidR="00F63E29" w:rsidRPr="00213AF4" w:rsidRDefault="00047DC3" w:rsidP="00213AF4">
      <w:pPr>
        <w:pStyle w:val="Nadpis1"/>
        <w:spacing w:before="0" w:after="0" w:line="240" w:lineRule="auto"/>
        <w:ind w:left="0" w:firstLine="0"/>
        <w:rPr>
          <w:rFonts w:ascii="Book Antiqua" w:hAnsi="Book Antiqua"/>
          <w:sz w:val="28"/>
          <w:szCs w:val="28"/>
          <w:lang w:val="cs-CZ"/>
        </w:rPr>
      </w:pPr>
      <w:r w:rsidRPr="00213AF4">
        <w:rPr>
          <w:rFonts w:ascii="Book Antiqua" w:hAnsi="Book Antiqua"/>
          <w:sz w:val="28"/>
          <w:szCs w:val="28"/>
          <w:lang w:val="cs-CZ"/>
        </w:rPr>
        <w:t xml:space="preserve">   </w:t>
      </w:r>
      <w:r w:rsidR="00F63E29" w:rsidRPr="00213AF4">
        <w:rPr>
          <w:rFonts w:ascii="Book Antiqua" w:hAnsi="Book Antiqua"/>
          <w:sz w:val="28"/>
          <w:szCs w:val="28"/>
          <w:lang w:val="cs-CZ"/>
        </w:rPr>
        <w:t>Vlastnické právo ke zboží a nebezpečí škody na zboží</w:t>
      </w:r>
    </w:p>
    <w:p w14:paraId="43DC1A67" w14:textId="77777777" w:rsidR="00F63E29" w:rsidRPr="00213AF4" w:rsidRDefault="00AE509D" w:rsidP="00213AF4">
      <w:pPr>
        <w:pStyle w:val="Nadpis2"/>
        <w:numPr>
          <w:ilvl w:val="1"/>
          <w:numId w:val="24"/>
        </w:numPr>
        <w:spacing w:before="0" w:after="0" w:line="240" w:lineRule="auto"/>
        <w:ind w:left="0" w:firstLine="0"/>
        <w:rPr>
          <w:rFonts w:ascii="Book Antiqua" w:hAnsi="Book Antiqua"/>
          <w:i w:val="0"/>
          <w:sz w:val="22"/>
          <w:szCs w:val="22"/>
        </w:rPr>
      </w:pPr>
      <w:r w:rsidRPr="00213AF4">
        <w:rPr>
          <w:rFonts w:ascii="Book Antiqua" w:hAnsi="Book Antiqua"/>
          <w:i w:val="0"/>
          <w:sz w:val="22"/>
          <w:szCs w:val="22"/>
          <w:lang w:val="cs-CZ"/>
        </w:rPr>
        <w:t xml:space="preserve">    </w:t>
      </w:r>
      <w:r w:rsidR="00F63E29" w:rsidRPr="00213AF4">
        <w:rPr>
          <w:rFonts w:ascii="Book Antiqua" w:hAnsi="Book Antiqua"/>
          <w:i w:val="0"/>
          <w:sz w:val="22"/>
          <w:szCs w:val="22"/>
        </w:rPr>
        <w:t>Vlastnické právo ke zboží</w:t>
      </w:r>
    </w:p>
    <w:p w14:paraId="6DEDBDA7" w14:textId="77777777" w:rsidR="00F63E29" w:rsidRPr="00213AF4" w:rsidRDefault="00F63E29" w:rsidP="00213AF4">
      <w:pPr>
        <w:pStyle w:val="Nadpis3"/>
        <w:spacing w:before="0" w:after="0" w:line="240" w:lineRule="auto"/>
        <w:rPr>
          <w:rFonts w:ascii="Book Antiqua" w:hAnsi="Book Antiqua"/>
          <w:lang w:val="cs-CZ"/>
        </w:rPr>
      </w:pPr>
      <w:r w:rsidRPr="00213AF4">
        <w:rPr>
          <w:rFonts w:ascii="Book Antiqua" w:hAnsi="Book Antiqua"/>
          <w:lang w:val="cs-CZ"/>
        </w:rPr>
        <w:t>Kupující nabývá vlastnické právo ke zboží okamžikem jeho převzetí od prodávajícího.</w:t>
      </w:r>
    </w:p>
    <w:p w14:paraId="5491A082" w14:textId="77777777" w:rsidR="0024490E" w:rsidRPr="00213AF4" w:rsidRDefault="0024490E" w:rsidP="00213AF4">
      <w:pPr>
        <w:spacing w:after="0" w:line="240" w:lineRule="auto"/>
        <w:rPr>
          <w:rFonts w:ascii="Book Antiqua" w:hAnsi="Book Antiqua"/>
        </w:rPr>
      </w:pPr>
    </w:p>
    <w:p w14:paraId="71C78A58" w14:textId="77777777" w:rsidR="00F63E29" w:rsidRPr="00213AF4" w:rsidRDefault="00AE509D" w:rsidP="00213AF4">
      <w:pPr>
        <w:pStyle w:val="Nadpis2"/>
        <w:spacing w:before="0" w:after="0" w:line="240" w:lineRule="auto"/>
        <w:ind w:left="0" w:firstLine="0"/>
        <w:rPr>
          <w:rFonts w:ascii="Book Antiqua" w:hAnsi="Book Antiqua"/>
          <w:i w:val="0"/>
          <w:sz w:val="22"/>
          <w:szCs w:val="22"/>
        </w:rPr>
      </w:pPr>
      <w:r w:rsidRPr="00213AF4">
        <w:rPr>
          <w:rFonts w:ascii="Book Antiqua" w:hAnsi="Book Antiqua"/>
          <w:i w:val="0"/>
          <w:sz w:val="22"/>
          <w:szCs w:val="22"/>
          <w:lang w:val="cs-CZ"/>
        </w:rPr>
        <w:t xml:space="preserve">      </w:t>
      </w:r>
      <w:r w:rsidR="00F63E29" w:rsidRPr="00213AF4">
        <w:rPr>
          <w:rFonts w:ascii="Book Antiqua" w:hAnsi="Book Antiqua"/>
          <w:i w:val="0"/>
          <w:sz w:val="22"/>
          <w:szCs w:val="22"/>
        </w:rPr>
        <w:t>Nebezpečí škody na zboží</w:t>
      </w:r>
    </w:p>
    <w:p w14:paraId="0F133A1F" w14:textId="77777777" w:rsidR="00F63E29" w:rsidRPr="00213AF4" w:rsidRDefault="00F63E29" w:rsidP="00213AF4">
      <w:pPr>
        <w:pStyle w:val="Nadpis3"/>
        <w:spacing w:before="0" w:after="0" w:line="240" w:lineRule="auto"/>
        <w:rPr>
          <w:rFonts w:ascii="Book Antiqua" w:hAnsi="Book Antiqua"/>
        </w:rPr>
      </w:pPr>
      <w:r w:rsidRPr="00213AF4">
        <w:rPr>
          <w:rFonts w:ascii="Book Antiqua" w:hAnsi="Book Antiqua"/>
          <w:lang w:val="cs-CZ"/>
        </w:rPr>
        <w:t>Nebezpečí škody na zboží přechází na kupujícího okamžikem převzetí zboží od prodávajícího.</w:t>
      </w:r>
    </w:p>
    <w:p w14:paraId="6FA97D51" w14:textId="77777777" w:rsidR="006B3EA1" w:rsidRPr="00213AF4" w:rsidRDefault="006B3EA1" w:rsidP="00213AF4">
      <w:pPr>
        <w:pStyle w:val="Nadpis1"/>
        <w:numPr>
          <w:ilvl w:val="0"/>
          <w:numId w:val="0"/>
        </w:numPr>
        <w:spacing w:before="0" w:after="0" w:line="240" w:lineRule="auto"/>
        <w:rPr>
          <w:rFonts w:ascii="Book Antiqua" w:hAnsi="Book Antiqua"/>
          <w:color w:val="FF0000"/>
          <w:sz w:val="24"/>
          <w:lang w:val="cs-CZ"/>
        </w:rPr>
      </w:pPr>
    </w:p>
    <w:p w14:paraId="54398642" w14:textId="77777777" w:rsidR="00AE509D" w:rsidRPr="00213AF4" w:rsidRDefault="00AE509D" w:rsidP="00213AF4">
      <w:pPr>
        <w:spacing w:after="0" w:line="240" w:lineRule="auto"/>
        <w:rPr>
          <w:rFonts w:ascii="Book Antiqua" w:hAnsi="Book Antiqua"/>
        </w:rPr>
      </w:pPr>
    </w:p>
    <w:p w14:paraId="3DE0794E" w14:textId="77777777" w:rsidR="001854B5" w:rsidRPr="00213AF4" w:rsidRDefault="001854B5" w:rsidP="00213AF4">
      <w:pPr>
        <w:spacing w:after="0" w:line="240" w:lineRule="auto"/>
        <w:rPr>
          <w:rFonts w:ascii="Book Antiqua" w:hAnsi="Book Antiqua"/>
          <w:color w:val="FF0000"/>
        </w:rPr>
      </w:pPr>
    </w:p>
    <w:p w14:paraId="679A6B51" w14:textId="77777777" w:rsidR="00F63E29" w:rsidRPr="00213AF4" w:rsidRDefault="00047DC3" w:rsidP="00213AF4">
      <w:pPr>
        <w:pStyle w:val="Nadpis1"/>
        <w:spacing w:before="0" w:after="0" w:line="240" w:lineRule="auto"/>
        <w:ind w:left="0" w:firstLine="0"/>
        <w:rPr>
          <w:rFonts w:ascii="Book Antiqua" w:hAnsi="Book Antiqua"/>
          <w:sz w:val="28"/>
          <w:szCs w:val="28"/>
          <w:lang w:val="cs-CZ"/>
        </w:rPr>
      </w:pPr>
      <w:r w:rsidRPr="00213AF4">
        <w:rPr>
          <w:rFonts w:ascii="Book Antiqua" w:hAnsi="Book Antiqua"/>
          <w:sz w:val="28"/>
          <w:szCs w:val="28"/>
          <w:lang w:val="cs-CZ"/>
        </w:rPr>
        <w:t xml:space="preserve">   </w:t>
      </w:r>
      <w:r w:rsidR="00F63E29" w:rsidRPr="00213AF4">
        <w:rPr>
          <w:rFonts w:ascii="Book Antiqua" w:hAnsi="Book Antiqua"/>
          <w:sz w:val="28"/>
          <w:szCs w:val="28"/>
          <w:lang w:val="cs-CZ"/>
        </w:rPr>
        <w:t>Záruka, vady zboží a sankce za její nedodržení</w:t>
      </w:r>
    </w:p>
    <w:p w14:paraId="2A13F54B" w14:textId="77777777" w:rsidR="00F63E29" w:rsidRPr="00E50A59" w:rsidRDefault="00AE509D" w:rsidP="00213AF4">
      <w:pPr>
        <w:pStyle w:val="Nadpis3"/>
        <w:spacing w:before="0" w:after="0" w:line="240" w:lineRule="auto"/>
        <w:rPr>
          <w:rFonts w:ascii="Book Antiqua" w:hAnsi="Book Antiqua"/>
          <w:lang w:val="cs-CZ"/>
        </w:rPr>
      </w:pPr>
      <w:r w:rsidRPr="00E50A59">
        <w:rPr>
          <w:rFonts w:ascii="Book Antiqua" w:hAnsi="Book Antiqua" w:cs="Book Antiqua"/>
        </w:rPr>
        <w:t>5.1</w:t>
      </w:r>
      <w:r w:rsidRPr="00E50A59">
        <w:rPr>
          <w:rFonts w:ascii="Book Antiqua" w:hAnsi="Book Antiqua" w:cs="Book Antiqua"/>
        </w:rPr>
        <w:tab/>
        <w:t>Prodávající odpovídá za to, že zboží při předání i po dobu záruky odpovídá této smlouvě, technické specifikaci, zadávacím podmínkám a nabídce prodávajícího, je způsobilé k dohodnutému účelu a z hlediska bezpečnosti, provozu a ochrany životního prostředí splňuje příslušné právní a technické požadavky.</w:t>
      </w:r>
    </w:p>
    <w:p w14:paraId="5AB6032E" w14:textId="77777777" w:rsidR="00AE509D" w:rsidRPr="00E50A59" w:rsidRDefault="00AE509D" w:rsidP="00213AF4">
      <w:pPr>
        <w:pStyle w:val="Nadpis3"/>
        <w:spacing w:before="0" w:after="0" w:line="240" w:lineRule="auto"/>
        <w:rPr>
          <w:rFonts w:ascii="Book Antiqua" w:hAnsi="Book Antiqua"/>
          <w:lang w:val="cs-CZ"/>
        </w:rPr>
      </w:pPr>
    </w:p>
    <w:p w14:paraId="13A4D9C0" w14:textId="77777777" w:rsidR="00F63E29" w:rsidRPr="00E50A59" w:rsidRDefault="00AE509D" w:rsidP="00213AF4">
      <w:pPr>
        <w:pStyle w:val="Nadpis3"/>
        <w:spacing w:before="0" w:after="0" w:line="240" w:lineRule="auto"/>
        <w:rPr>
          <w:rFonts w:ascii="Book Antiqua" w:hAnsi="Book Antiqua"/>
          <w:lang w:val="cs-CZ"/>
        </w:rPr>
      </w:pPr>
      <w:r w:rsidRPr="00E50A59">
        <w:rPr>
          <w:rFonts w:ascii="Book Antiqua" w:hAnsi="Book Antiqua"/>
          <w:lang w:val="cs-CZ"/>
        </w:rPr>
        <w:t>5.2</w:t>
      </w:r>
      <w:r w:rsidRPr="00E50A59">
        <w:rPr>
          <w:rFonts w:ascii="Book Antiqua" w:hAnsi="Book Antiqua"/>
          <w:lang w:val="cs-CZ"/>
        </w:rPr>
        <w:tab/>
      </w:r>
      <w:r w:rsidR="00F63E29" w:rsidRPr="00E50A59">
        <w:rPr>
          <w:rFonts w:ascii="Book Antiqua" w:hAnsi="Book Antiqua"/>
          <w:lang w:val="cs-CZ"/>
        </w:rPr>
        <w:t>Záruční doba začíná běžet dnem předání zboží kupujícímu. Záruční doba neběží po dobu, po kterou kupující nemůže užívat zboží pro jeho vady, za které odpovídá prodávající.</w:t>
      </w:r>
    </w:p>
    <w:p w14:paraId="36424CA7" w14:textId="77777777" w:rsidR="00AE509D" w:rsidRPr="00E50A59" w:rsidRDefault="00AE509D" w:rsidP="00213AF4">
      <w:pPr>
        <w:pStyle w:val="Nadpis3"/>
        <w:spacing w:before="0" w:after="0" w:line="240" w:lineRule="auto"/>
        <w:rPr>
          <w:rFonts w:ascii="Book Antiqua" w:hAnsi="Book Antiqua"/>
        </w:rPr>
      </w:pPr>
    </w:p>
    <w:p w14:paraId="28837B76" w14:textId="77777777" w:rsidR="00BF7FF5" w:rsidRPr="00E50A59" w:rsidRDefault="00AE509D" w:rsidP="00213AF4">
      <w:pPr>
        <w:pStyle w:val="Nadpis3"/>
        <w:spacing w:before="0" w:after="0" w:line="240" w:lineRule="auto"/>
        <w:rPr>
          <w:rFonts w:ascii="Book Antiqua" w:hAnsi="Book Antiqua"/>
        </w:rPr>
      </w:pPr>
      <w:r w:rsidRPr="00E50A59">
        <w:rPr>
          <w:rFonts w:ascii="Book Antiqua" w:hAnsi="Book Antiqua" w:cs="Book Antiqua"/>
        </w:rPr>
        <w:t>5.3</w:t>
      </w:r>
      <w:r w:rsidRPr="00E50A59">
        <w:rPr>
          <w:rFonts w:ascii="Book Antiqua" w:hAnsi="Book Antiqua" w:cs="Book Antiqua"/>
        </w:rPr>
        <w:tab/>
        <w:t>Prodávající poskytuje kupujícímu záruku za jakost na celé zboží, tj. na vozidlo, všechny nástavby, příslušenství, montáž a propojení, v délce 36 měsíců ode dne řádného předání a převzetí. Je-li výrobcem poskytnuta pro určitou část delší záruční doba, použije se delší doba. Záruka zahrnuje bezplatné záruční prohlídky, pokud jsou podle podmínek výrobce nezbytné pro zachování záruky, nestanoví-li příloha č. 2 výslovně jinak.</w:t>
      </w:r>
    </w:p>
    <w:p w14:paraId="57241AB5" w14:textId="77777777" w:rsidR="00A734D1" w:rsidRPr="00E50A59" w:rsidRDefault="00A734D1" w:rsidP="00213AF4">
      <w:pPr>
        <w:pStyle w:val="Nadpis3"/>
        <w:spacing w:before="0" w:after="0" w:line="240" w:lineRule="auto"/>
        <w:rPr>
          <w:rFonts w:ascii="Book Antiqua" w:hAnsi="Book Antiqua"/>
        </w:rPr>
      </w:pPr>
    </w:p>
    <w:p w14:paraId="1F217E7A" w14:textId="77777777" w:rsidR="00BF7FF5" w:rsidRPr="00E50A59" w:rsidRDefault="00BF7FF5" w:rsidP="00213AF4">
      <w:pPr>
        <w:pStyle w:val="Nadpis3"/>
        <w:spacing w:before="0" w:after="0" w:line="240" w:lineRule="auto"/>
        <w:rPr>
          <w:rFonts w:ascii="Book Antiqua" w:hAnsi="Book Antiqua"/>
        </w:rPr>
      </w:pPr>
      <w:r w:rsidRPr="00E50A59">
        <w:rPr>
          <w:rFonts w:ascii="Book Antiqua" w:hAnsi="Book Antiqua"/>
        </w:rPr>
        <w:t>5.4</w:t>
      </w:r>
      <w:r w:rsidRPr="00E50A59">
        <w:rPr>
          <w:rFonts w:ascii="Book Antiqua" w:hAnsi="Book Antiqua"/>
        </w:rPr>
        <w:tab/>
        <w:t>Prodávající je povinen zajistit provedení záručních prohlídek v místě plnění či jiném místě určeném Kupujícím.</w:t>
      </w:r>
    </w:p>
    <w:p w14:paraId="62FDD74C" w14:textId="77777777" w:rsidR="00BF7FF5" w:rsidRPr="00E50A59" w:rsidRDefault="00BF7FF5" w:rsidP="00213AF4">
      <w:pPr>
        <w:pStyle w:val="Nadpis3"/>
        <w:spacing w:before="0" w:after="0" w:line="240" w:lineRule="auto"/>
        <w:rPr>
          <w:rFonts w:ascii="Book Antiqua" w:hAnsi="Book Antiqua"/>
        </w:rPr>
      </w:pPr>
    </w:p>
    <w:p w14:paraId="3F397BAA" w14:textId="77777777" w:rsidR="00F63E29" w:rsidRPr="00E50A59" w:rsidRDefault="00BF7FF5" w:rsidP="00213AF4">
      <w:pPr>
        <w:pStyle w:val="Nadpis3"/>
        <w:spacing w:before="0" w:after="0" w:line="240" w:lineRule="auto"/>
        <w:rPr>
          <w:rFonts w:ascii="Book Antiqua" w:hAnsi="Book Antiqua"/>
          <w:lang w:val="cs-CZ"/>
        </w:rPr>
      </w:pPr>
      <w:r w:rsidRPr="00E50A59">
        <w:rPr>
          <w:rFonts w:ascii="Book Antiqua" w:hAnsi="Book Antiqua"/>
        </w:rPr>
        <w:t>5.</w:t>
      </w:r>
      <w:r w:rsidR="00A734D1" w:rsidRPr="00E50A59">
        <w:rPr>
          <w:rFonts w:ascii="Book Antiqua" w:hAnsi="Book Antiqua"/>
        </w:rPr>
        <w:t>5</w:t>
      </w:r>
      <w:r w:rsidRPr="00E50A59">
        <w:rPr>
          <w:rFonts w:ascii="Book Antiqua" w:hAnsi="Book Antiqua"/>
        </w:rPr>
        <w:tab/>
        <w:t>Prodávající je povinen zajistit po dobu min. 5 let od předání a převzetí zboží dodávky náhradních dílů a dalšího příslušenství k dodanému zboží tak, aby byla zajištěna jeho plná provozuschopnost po dobu minimálně 5 let od předání a převzetí, a to za cenu obvyklou v daném místě a čase.</w:t>
      </w:r>
      <w:r w:rsidR="003D6978" w:rsidRPr="00E50A59">
        <w:rPr>
          <w:rFonts w:ascii="Book Antiqua" w:hAnsi="Book Antiqua"/>
          <w:lang w:val="cs-CZ"/>
        </w:rPr>
        <w:t xml:space="preserve"> </w:t>
      </w:r>
    </w:p>
    <w:p w14:paraId="1B4A08AB" w14:textId="77777777" w:rsidR="00AE509D" w:rsidRPr="00213AF4" w:rsidRDefault="00AE509D" w:rsidP="00213AF4">
      <w:pPr>
        <w:pStyle w:val="Nadpis3"/>
        <w:spacing w:before="0" w:after="0" w:line="240" w:lineRule="auto"/>
        <w:rPr>
          <w:rFonts w:ascii="Book Antiqua" w:hAnsi="Book Antiqua"/>
        </w:rPr>
      </w:pPr>
    </w:p>
    <w:p w14:paraId="023B4EC8" w14:textId="77777777" w:rsidR="0014266E" w:rsidRPr="00E50A59" w:rsidRDefault="00AE509D" w:rsidP="00213AF4">
      <w:pPr>
        <w:pStyle w:val="Nadpis3"/>
        <w:spacing w:before="0" w:after="0" w:line="240" w:lineRule="auto"/>
        <w:rPr>
          <w:rFonts w:ascii="Book Antiqua" w:hAnsi="Book Antiqua"/>
          <w:lang w:val="cs-CZ"/>
        </w:rPr>
      </w:pPr>
      <w:r w:rsidRPr="00E50A59">
        <w:rPr>
          <w:rFonts w:ascii="Book Antiqua" w:hAnsi="Book Antiqua" w:cs="Book Antiqua"/>
        </w:rPr>
        <w:t>5.6</w:t>
      </w:r>
      <w:r w:rsidRPr="00E50A59">
        <w:rPr>
          <w:rFonts w:ascii="Book Antiqua" w:hAnsi="Book Antiqua" w:cs="Book Antiqua"/>
        </w:rPr>
        <w:tab/>
        <w:t xml:space="preserve">Veškeré vady zboží kupující oznámí prodávajícímu písemně nebo e-mailem na adresu </w:t>
      </w:r>
      <w:r w:rsidRPr="00E50A59">
        <w:rPr>
          <w:rFonts w:ascii="Book Antiqua" w:hAnsi="Book Antiqua" w:cs="Book Antiqua"/>
          <w:b/>
          <w:highlight w:val="yellow"/>
        </w:rPr>
        <w:t>[VYPLNÍ DODAVATEL]</w:t>
      </w:r>
      <w:r w:rsidRPr="00E50A59">
        <w:rPr>
          <w:rFonts w:ascii="Book Antiqua" w:hAnsi="Book Antiqua" w:cs="Book Antiqua"/>
        </w:rPr>
        <w:t>. Prodávající je povinen započít s odstraňováním vady nejpozději do 24 hodin od jejího prokazatelného oznámení, a to včetně víkendů a státních svátků, nedohodnou-li se strany v konkrétním případě jinak. Není-li s ohledem na povahu vady objektivně nutná delší doba, odstraní prodávající vadu nejpozději do 5 kalendářních dnů od oznámení. Je-li nutná delší doba, prodávající bezodkladně sdělí kupujícímu důvod a navrhne nejkratší reálně možný termín odstranění vady; prodloužení termínu vyžaduje souhlas kupujícího.</w:t>
      </w:r>
    </w:p>
    <w:p w14:paraId="384A0D26" w14:textId="77777777" w:rsidR="00AE509D" w:rsidRPr="00E50A59" w:rsidRDefault="00AE509D" w:rsidP="00213AF4">
      <w:pPr>
        <w:pStyle w:val="Nadpis3"/>
        <w:spacing w:before="0" w:after="0" w:line="240" w:lineRule="auto"/>
        <w:rPr>
          <w:rFonts w:ascii="Book Antiqua" w:hAnsi="Book Antiqua"/>
          <w:lang w:val="cs-CZ"/>
        </w:rPr>
      </w:pPr>
    </w:p>
    <w:p w14:paraId="0BE73105" w14:textId="77777777" w:rsidR="00CD7845" w:rsidRPr="00E50A59" w:rsidRDefault="00AE509D" w:rsidP="00213AF4">
      <w:pPr>
        <w:pStyle w:val="Nadpis3"/>
        <w:spacing w:before="0" w:after="0" w:line="240" w:lineRule="auto"/>
        <w:rPr>
          <w:rFonts w:ascii="Book Antiqua" w:hAnsi="Book Antiqua"/>
        </w:rPr>
      </w:pPr>
      <w:r w:rsidRPr="00E50A59">
        <w:rPr>
          <w:rFonts w:ascii="Book Antiqua" w:hAnsi="Book Antiqua" w:cs="Book Antiqua"/>
        </w:rPr>
        <w:t>5.7</w:t>
      </w:r>
      <w:r w:rsidRPr="00E50A59">
        <w:rPr>
          <w:rFonts w:ascii="Book Antiqua" w:hAnsi="Book Antiqua" w:cs="Book Antiqua"/>
        </w:rPr>
        <w:tab/>
        <w:t>Veškeré účelně vynaložené náklady související s odstraněním záruční vady, včetně dopravy servisního technika, náhradních dílů, práce a případné přepravy nepojízdného vozidla nebo nástavby do servisu a zpět, nese prodávající.</w:t>
      </w:r>
    </w:p>
    <w:p w14:paraId="3F503880" w14:textId="77777777" w:rsidR="00AE509D" w:rsidRPr="00213AF4" w:rsidRDefault="00AE509D" w:rsidP="00213AF4">
      <w:pPr>
        <w:pStyle w:val="Nadpis3"/>
        <w:spacing w:before="0" w:after="0" w:line="240" w:lineRule="auto"/>
        <w:rPr>
          <w:rFonts w:ascii="Book Antiqua" w:hAnsi="Book Antiqua"/>
          <w:lang w:val="cs-CZ"/>
        </w:rPr>
      </w:pPr>
    </w:p>
    <w:p w14:paraId="03945C5F" w14:textId="77777777" w:rsidR="00F63E29" w:rsidRPr="00213AF4" w:rsidRDefault="00AE509D" w:rsidP="00213AF4">
      <w:pPr>
        <w:pStyle w:val="Nadpis3"/>
        <w:spacing w:before="0" w:after="0" w:line="240" w:lineRule="auto"/>
        <w:rPr>
          <w:rFonts w:ascii="Book Antiqua" w:hAnsi="Book Antiqua"/>
          <w:lang w:val="cs-CZ"/>
        </w:rPr>
      </w:pPr>
      <w:r w:rsidRPr="00213AF4">
        <w:rPr>
          <w:rFonts w:ascii="Book Antiqua" w:hAnsi="Book Antiqua"/>
          <w:lang w:val="cs-CZ"/>
        </w:rPr>
        <w:t>5.</w:t>
      </w:r>
      <w:r w:rsidR="00A734D1" w:rsidRPr="00213AF4">
        <w:rPr>
          <w:rFonts w:ascii="Book Antiqua" w:hAnsi="Book Antiqua"/>
          <w:lang w:val="cs-CZ"/>
        </w:rPr>
        <w:t>8</w:t>
      </w:r>
      <w:r w:rsidRPr="00213AF4">
        <w:rPr>
          <w:rFonts w:ascii="Book Antiqua" w:hAnsi="Book Antiqua"/>
          <w:lang w:val="cs-CZ"/>
        </w:rPr>
        <w:tab/>
      </w:r>
      <w:r w:rsidR="00F63E29" w:rsidRPr="00213AF4">
        <w:rPr>
          <w:rFonts w:ascii="Book Antiqua" w:hAnsi="Book Antiqua"/>
          <w:lang w:val="cs-CZ"/>
        </w:rPr>
        <w:t>Další nároky kupujícího plynoucí z titulu vad zboží z obecně závazných právních předpisů tím nejsou dotčeny.</w:t>
      </w:r>
    </w:p>
    <w:p w14:paraId="6DA86221" w14:textId="77777777" w:rsidR="00AE509D" w:rsidRPr="00213AF4" w:rsidRDefault="00AE509D" w:rsidP="00213AF4">
      <w:pPr>
        <w:pStyle w:val="Nadpis3"/>
        <w:spacing w:before="0" w:after="0" w:line="240" w:lineRule="auto"/>
        <w:rPr>
          <w:rFonts w:ascii="Book Antiqua" w:hAnsi="Book Antiqua"/>
          <w:lang w:val="cs-CZ"/>
        </w:rPr>
      </w:pPr>
    </w:p>
    <w:p w14:paraId="6FC97FFA" w14:textId="77777777" w:rsidR="00F63E29" w:rsidRPr="00E50A59" w:rsidRDefault="00AE509D" w:rsidP="00213AF4">
      <w:pPr>
        <w:pStyle w:val="Nadpis3"/>
        <w:spacing w:before="0" w:after="0" w:line="240" w:lineRule="auto"/>
        <w:rPr>
          <w:rFonts w:ascii="Book Antiqua" w:hAnsi="Book Antiqua"/>
          <w:lang w:val="cs-CZ"/>
        </w:rPr>
      </w:pPr>
      <w:r w:rsidRPr="00E50A59">
        <w:rPr>
          <w:rFonts w:ascii="Book Antiqua" w:hAnsi="Book Antiqua"/>
          <w:lang w:val="cs-CZ"/>
        </w:rPr>
        <w:t>5.</w:t>
      </w:r>
      <w:r w:rsidR="00A734D1" w:rsidRPr="00E50A59">
        <w:rPr>
          <w:rFonts w:ascii="Book Antiqua" w:hAnsi="Book Antiqua"/>
          <w:lang w:val="cs-CZ"/>
        </w:rPr>
        <w:t>9</w:t>
      </w:r>
      <w:r w:rsidRPr="00E50A59">
        <w:rPr>
          <w:rFonts w:ascii="Book Antiqua" w:hAnsi="Book Antiqua"/>
          <w:lang w:val="cs-CZ"/>
        </w:rPr>
        <w:tab/>
      </w:r>
      <w:r w:rsidR="00F63E29" w:rsidRPr="00E50A59">
        <w:rPr>
          <w:rFonts w:ascii="Book Antiqua" w:hAnsi="Book Antiqua"/>
          <w:lang w:val="cs-CZ"/>
        </w:rPr>
        <w:t>Prodávající prohlašuje, že je jediným garantem plnění této smlouvy a na jeho vrub budou řešeny veškeré záruky.</w:t>
      </w:r>
    </w:p>
    <w:p w14:paraId="1B373DC8" w14:textId="77777777" w:rsidR="00E50A59" w:rsidRPr="00E50A59" w:rsidRDefault="00E50A59" w:rsidP="00213AF4">
      <w:pPr>
        <w:pStyle w:val="Nadpis3"/>
        <w:spacing w:before="0" w:after="0" w:line="240" w:lineRule="auto"/>
        <w:rPr>
          <w:rFonts w:ascii="Book Antiqua" w:hAnsi="Book Antiqua" w:cs="Book Antiqua"/>
        </w:rPr>
      </w:pPr>
    </w:p>
    <w:p w14:paraId="203F7A8E" w14:textId="2B3494A5" w:rsidR="00184E4C" w:rsidRPr="00E50A59" w:rsidRDefault="009C3A3B" w:rsidP="00213AF4">
      <w:pPr>
        <w:pStyle w:val="Nadpis3"/>
        <w:spacing w:before="0" w:after="0" w:line="240" w:lineRule="auto"/>
        <w:rPr>
          <w:rFonts w:ascii="Book Antiqua" w:hAnsi="Book Antiqua"/>
        </w:rPr>
      </w:pPr>
      <w:r w:rsidRPr="00E50A59">
        <w:rPr>
          <w:rFonts w:ascii="Book Antiqua" w:hAnsi="Book Antiqua" w:cs="Book Antiqua"/>
        </w:rPr>
        <w:t>5.10</w:t>
      </w:r>
      <w:r w:rsidRPr="00E50A59">
        <w:rPr>
          <w:rFonts w:ascii="Book Antiqua" w:hAnsi="Book Antiqua" w:cs="Book Antiqua"/>
        </w:rPr>
        <w:tab/>
        <w:t>Odstraněním vady opravou nebo výměnou není dotčena záruka na ostatní části zboží. Na nově dodanou nebo vyměněnou část běží nová záruční doba v délce odpovídající původně sjednané záruce pro danou část, nejméně však 24 měsíců ode dne výměny, pokud výrobce neposkytuje dobu delší.</w:t>
      </w:r>
    </w:p>
    <w:p w14:paraId="3E4D603E" w14:textId="77777777" w:rsidR="001854B5" w:rsidRPr="00213AF4" w:rsidRDefault="001854B5" w:rsidP="00213AF4">
      <w:pPr>
        <w:spacing w:after="0" w:line="240" w:lineRule="auto"/>
        <w:rPr>
          <w:rFonts w:ascii="Book Antiqua" w:hAnsi="Book Antiqua"/>
          <w:color w:val="FF0000"/>
        </w:rPr>
      </w:pPr>
    </w:p>
    <w:p w14:paraId="39720F61" w14:textId="77777777" w:rsidR="001854B5" w:rsidRPr="00213AF4" w:rsidRDefault="001854B5" w:rsidP="00213AF4">
      <w:pPr>
        <w:spacing w:after="0" w:line="240" w:lineRule="auto"/>
        <w:rPr>
          <w:rFonts w:ascii="Book Antiqua" w:hAnsi="Book Antiqua"/>
          <w:color w:val="FF0000"/>
        </w:rPr>
      </w:pPr>
    </w:p>
    <w:p w14:paraId="67C4C272" w14:textId="77777777" w:rsidR="00543207" w:rsidRPr="00213AF4" w:rsidRDefault="00543207" w:rsidP="00213AF4">
      <w:pPr>
        <w:spacing w:after="0" w:line="240" w:lineRule="auto"/>
        <w:rPr>
          <w:rFonts w:ascii="Book Antiqua" w:hAnsi="Book Antiqua"/>
          <w:color w:val="FF0000"/>
        </w:rPr>
      </w:pPr>
    </w:p>
    <w:p w14:paraId="026470D3" w14:textId="77777777" w:rsidR="00F63E29" w:rsidRPr="00213AF4" w:rsidRDefault="00047DC3" w:rsidP="00213AF4">
      <w:pPr>
        <w:pStyle w:val="Nadpis1"/>
        <w:spacing w:before="0" w:after="0" w:line="240" w:lineRule="auto"/>
        <w:ind w:left="0" w:firstLine="0"/>
        <w:rPr>
          <w:rFonts w:ascii="Book Antiqua" w:hAnsi="Book Antiqua"/>
          <w:sz w:val="28"/>
          <w:szCs w:val="28"/>
          <w:lang w:val="cs-CZ"/>
        </w:rPr>
      </w:pPr>
      <w:r w:rsidRPr="00213AF4">
        <w:rPr>
          <w:rFonts w:ascii="Book Antiqua" w:hAnsi="Book Antiqua"/>
          <w:sz w:val="28"/>
          <w:szCs w:val="28"/>
          <w:lang w:val="cs-CZ"/>
        </w:rPr>
        <w:t xml:space="preserve">   </w:t>
      </w:r>
      <w:r w:rsidR="00F63E29" w:rsidRPr="00213AF4">
        <w:rPr>
          <w:rFonts w:ascii="Book Antiqua" w:hAnsi="Book Antiqua"/>
          <w:sz w:val="28"/>
          <w:szCs w:val="28"/>
          <w:lang w:val="cs-CZ"/>
        </w:rPr>
        <w:t>Servis</w:t>
      </w:r>
    </w:p>
    <w:p w14:paraId="62490739" w14:textId="77777777" w:rsidR="00F63E29" w:rsidRPr="00E50A59" w:rsidRDefault="00AE509D" w:rsidP="00213AF4">
      <w:pPr>
        <w:pStyle w:val="Nadpis3"/>
        <w:spacing w:before="0" w:after="0" w:line="240" w:lineRule="auto"/>
        <w:rPr>
          <w:rFonts w:ascii="Book Antiqua" w:hAnsi="Book Antiqua"/>
          <w:lang w:val="cs-CZ"/>
        </w:rPr>
      </w:pPr>
      <w:r w:rsidRPr="00E50A59">
        <w:rPr>
          <w:rFonts w:ascii="Book Antiqua" w:hAnsi="Book Antiqua" w:cs="Book Antiqua"/>
        </w:rPr>
        <w:t>6.1</w:t>
      </w:r>
      <w:r w:rsidRPr="00E50A59">
        <w:rPr>
          <w:rFonts w:ascii="Book Antiqua" w:hAnsi="Book Antiqua" w:cs="Book Antiqua"/>
        </w:rPr>
        <w:tab/>
        <w:t>Prodávající se zavazuje po dobu záruky i následně zajistit servisní služby pro vozidlo a všechny nástavby prostřednictvím vlastního nebo smluvního servisního zázemí. Prodávající odpovídá za kvalitu a termíny servisu i tehdy, je-li servis poskytován třetí osobou. Komunikace ve věcech servisu bude probíhat v českém jazyce.</w:t>
      </w:r>
    </w:p>
    <w:p w14:paraId="26A6F4DF" w14:textId="77777777" w:rsidR="00AE509D" w:rsidRPr="00E50A59" w:rsidRDefault="00AE509D" w:rsidP="00213AF4">
      <w:pPr>
        <w:pStyle w:val="Nadpis3"/>
        <w:spacing w:before="0" w:after="0" w:line="240" w:lineRule="auto"/>
        <w:rPr>
          <w:rFonts w:ascii="Book Antiqua" w:hAnsi="Book Antiqua"/>
          <w:lang w:val="cs-CZ"/>
        </w:rPr>
      </w:pPr>
    </w:p>
    <w:p w14:paraId="6E0CCD59" w14:textId="77777777" w:rsidR="00F63E29" w:rsidRPr="00E50A59" w:rsidRDefault="00AE509D" w:rsidP="00213AF4">
      <w:pPr>
        <w:pStyle w:val="Nadpis3"/>
        <w:spacing w:before="0" w:after="0" w:line="240" w:lineRule="auto"/>
        <w:rPr>
          <w:rFonts w:ascii="Book Antiqua" w:hAnsi="Book Antiqua"/>
          <w:lang w:val="cs-CZ"/>
        </w:rPr>
      </w:pPr>
      <w:r w:rsidRPr="00E50A59">
        <w:rPr>
          <w:rFonts w:ascii="Book Antiqua" w:hAnsi="Book Antiqua" w:cs="Book Antiqua"/>
        </w:rPr>
        <w:t>6.2</w:t>
      </w:r>
      <w:r w:rsidRPr="00E50A59">
        <w:rPr>
          <w:rFonts w:ascii="Book Antiqua" w:hAnsi="Book Antiqua" w:cs="Book Antiqua"/>
        </w:rPr>
        <w:tab/>
        <w:t>Seznam servisních míst a kontaktní údaje pro hlášení záručních a servisních požadavků tvoří přílohu č. 3 této smlouvy. Změna servisního místa je přípustná za předpokladu zachování nejméně stejné dostupnosti a odborné způsobilosti servisu; prodávající změnu předem písemně oznámí kupujícímu.</w:t>
      </w:r>
    </w:p>
    <w:p w14:paraId="7C2ED454" w14:textId="77777777" w:rsidR="00F63E29" w:rsidRPr="00E50A59" w:rsidRDefault="00F63E29" w:rsidP="00213AF4">
      <w:pPr>
        <w:pStyle w:val="Nadpis3"/>
        <w:spacing w:before="0" w:after="0" w:line="240" w:lineRule="auto"/>
        <w:rPr>
          <w:rFonts w:ascii="Book Antiqua" w:hAnsi="Book Antiqua"/>
          <w:lang w:val="cs-CZ"/>
        </w:rPr>
      </w:pPr>
      <w:r w:rsidRPr="00E50A59">
        <w:rPr>
          <w:rFonts w:ascii="Book Antiqua" w:hAnsi="Book Antiqua"/>
          <w:lang w:val="cs-CZ"/>
        </w:rPr>
        <w:lastRenderedPageBreak/>
        <w:t>Uznané reklamace, které nemohou být odstraněny opravou, budou řešeny výměnným způsobem vadného dílu za díl nový na náklady prodávajícího.</w:t>
      </w:r>
    </w:p>
    <w:p w14:paraId="7CDD98D7" w14:textId="77777777" w:rsidR="00E50A59" w:rsidRPr="00E50A59" w:rsidRDefault="00E50A59" w:rsidP="00213AF4">
      <w:pPr>
        <w:pStyle w:val="Nadpis3"/>
        <w:spacing w:before="0" w:after="0" w:line="240" w:lineRule="auto"/>
        <w:rPr>
          <w:rFonts w:ascii="Book Antiqua" w:hAnsi="Book Antiqua" w:cs="Book Antiqua"/>
        </w:rPr>
      </w:pPr>
    </w:p>
    <w:p w14:paraId="2B94843E" w14:textId="3149F235" w:rsidR="00184E4C" w:rsidRPr="00E50A59" w:rsidRDefault="009C3A3B" w:rsidP="00213AF4">
      <w:pPr>
        <w:pStyle w:val="Nadpis3"/>
        <w:spacing w:before="0" w:after="0" w:line="240" w:lineRule="auto"/>
        <w:rPr>
          <w:rFonts w:ascii="Book Antiqua" w:hAnsi="Book Antiqua"/>
        </w:rPr>
      </w:pPr>
      <w:r w:rsidRPr="00E50A59">
        <w:rPr>
          <w:rFonts w:ascii="Book Antiqua" w:hAnsi="Book Antiqua" w:cs="Book Antiqua"/>
        </w:rPr>
        <w:t>6.3</w:t>
      </w:r>
      <w:r w:rsidRPr="00E50A59">
        <w:rPr>
          <w:rFonts w:ascii="Book Antiqua" w:hAnsi="Book Antiqua" w:cs="Book Antiqua"/>
        </w:rPr>
        <w:tab/>
        <w:t>Prodávající zajistí dostupnost běžných náhradních dílů a spotřebních servisních položek nejméně po dobu 5 let od předání zboží. Tím nejsou dotčeny delší povinnosti výrobce nebo prodávajícího vyplývající z právních předpisů nebo nabídky.</w:t>
      </w:r>
    </w:p>
    <w:p w14:paraId="7BA1FD63" w14:textId="77777777" w:rsidR="001854B5" w:rsidRPr="00213AF4" w:rsidRDefault="001854B5" w:rsidP="00213AF4">
      <w:pPr>
        <w:spacing w:after="0" w:line="240" w:lineRule="auto"/>
        <w:rPr>
          <w:rFonts w:ascii="Book Antiqua" w:hAnsi="Book Antiqua"/>
          <w:color w:val="FF0000"/>
        </w:rPr>
      </w:pPr>
    </w:p>
    <w:p w14:paraId="1082A804" w14:textId="77777777" w:rsidR="0024490E" w:rsidRPr="00213AF4" w:rsidRDefault="0024490E" w:rsidP="00213AF4">
      <w:pPr>
        <w:spacing w:after="0" w:line="240" w:lineRule="auto"/>
        <w:rPr>
          <w:rFonts w:ascii="Book Antiqua" w:hAnsi="Book Antiqua"/>
          <w:color w:val="FF0000"/>
        </w:rPr>
      </w:pPr>
    </w:p>
    <w:p w14:paraId="7F746E67" w14:textId="77777777" w:rsidR="00DD2FFE" w:rsidRPr="00213AF4" w:rsidRDefault="00DD2FFE" w:rsidP="00213AF4">
      <w:pPr>
        <w:spacing w:after="0" w:line="240" w:lineRule="auto"/>
        <w:rPr>
          <w:rFonts w:ascii="Book Antiqua" w:hAnsi="Book Antiqua"/>
          <w:color w:val="FF0000"/>
        </w:rPr>
      </w:pPr>
    </w:p>
    <w:p w14:paraId="30BC542A" w14:textId="77777777" w:rsidR="00F63E29" w:rsidRPr="00213AF4" w:rsidRDefault="00047DC3" w:rsidP="00213AF4">
      <w:pPr>
        <w:pStyle w:val="Nadpis1"/>
        <w:spacing w:before="0" w:after="0" w:line="240" w:lineRule="auto"/>
        <w:ind w:left="0" w:firstLine="0"/>
        <w:rPr>
          <w:rFonts w:ascii="Book Antiqua" w:hAnsi="Book Antiqua"/>
          <w:sz w:val="28"/>
          <w:szCs w:val="28"/>
          <w:lang w:val="cs-CZ"/>
        </w:rPr>
      </w:pPr>
      <w:r w:rsidRPr="00213AF4">
        <w:rPr>
          <w:rFonts w:ascii="Book Antiqua" w:hAnsi="Book Antiqua"/>
          <w:sz w:val="28"/>
          <w:szCs w:val="28"/>
          <w:lang w:val="cs-CZ"/>
        </w:rPr>
        <w:t xml:space="preserve">   </w:t>
      </w:r>
      <w:r w:rsidR="00F63E29" w:rsidRPr="00213AF4">
        <w:rPr>
          <w:rFonts w:ascii="Book Antiqua" w:hAnsi="Book Antiqua"/>
          <w:sz w:val="28"/>
          <w:szCs w:val="28"/>
          <w:lang w:val="cs-CZ"/>
        </w:rPr>
        <w:t>Povinnost mlčenlivosti a uveřejnění smlouvy</w:t>
      </w:r>
    </w:p>
    <w:p w14:paraId="43F594B7" w14:textId="77777777" w:rsidR="00F63E29" w:rsidRPr="00213AF4" w:rsidRDefault="00AE509D" w:rsidP="00213AF4">
      <w:pPr>
        <w:pStyle w:val="Nadpis2"/>
        <w:numPr>
          <w:ilvl w:val="1"/>
          <w:numId w:val="25"/>
        </w:numPr>
        <w:spacing w:before="0" w:after="0" w:line="240" w:lineRule="auto"/>
        <w:ind w:left="0" w:firstLine="0"/>
        <w:rPr>
          <w:rFonts w:ascii="Book Antiqua" w:hAnsi="Book Antiqua"/>
          <w:i w:val="0"/>
          <w:sz w:val="22"/>
          <w:szCs w:val="22"/>
        </w:rPr>
      </w:pPr>
      <w:r w:rsidRPr="00213AF4">
        <w:rPr>
          <w:rFonts w:ascii="Book Antiqua" w:hAnsi="Book Antiqua"/>
          <w:i w:val="0"/>
          <w:sz w:val="22"/>
          <w:szCs w:val="22"/>
          <w:lang w:val="cs-CZ"/>
        </w:rPr>
        <w:t xml:space="preserve">    </w:t>
      </w:r>
      <w:r w:rsidR="00F63E29" w:rsidRPr="00213AF4">
        <w:rPr>
          <w:rFonts w:ascii="Book Antiqua" w:hAnsi="Book Antiqua"/>
          <w:i w:val="0"/>
          <w:sz w:val="22"/>
          <w:szCs w:val="22"/>
        </w:rPr>
        <w:t>Povinnost mlčenlivosti</w:t>
      </w:r>
    </w:p>
    <w:p w14:paraId="3F5718EE" w14:textId="77777777" w:rsidR="00F63E29" w:rsidRPr="00213AF4" w:rsidRDefault="00F63E29" w:rsidP="00213AF4">
      <w:pPr>
        <w:pStyle w:val="Nadpis3"/>
        <w:spacing w:before="0" w:after="0" w:line="240" w:lineRule="auto"/>
        <w:rPr>
          <w:rFonts w:ascii="Book Antiqua" w:hAnsi="Book Antiqua"/>
        </w:rPr>
      </w:pPr>
      <w:r w:rsidRPr="00213AF4">
        <w:rPr>
          <w:rFonts w:ascii="Book Antiqua" w:hAnsi="Book Antiqua"/>
        </w:rPr>
        <w:t>Prodávající se zavazuje zachovávat ve vztahu ke třetím osobám mlčenlivost o informacích, které při plnění této smlouvy získá od kupujícího nebo o jeho zaměstnancích a spolupracovnících a nesmí je zpřístupnit bez písemného souhlasu kupujícího žádné třetí osobě ani je použít v rozporu s účelem této smlouvy, ledaže se jedná:</w:t>
      </w:r>
    </w:p>
    <w:p w14:paraId="0B64443F" w14:textId="77777777" w:rsidR="00F63E29" w:rsidRPr="00213AF4" w:rsidRDefault="00F63E29" w:rsidP="00213AF4">
      <w:pPr>
        <w:numPr>
          <w:ilvl w:val="0"/>
          <w:numId w:val="6"/>
        </w:numPr>
        <w:spacing w:after="0" w:line="240" w:lineRule="auto"/>
        <w:ind w:left="0" w:firstLine="0"/>
        <w:rPr>
          <w:rFonts w:ascii="Book Antiqua" w:hAnsi="Book Antiqua"/>
        </w:rPr>
      </w:pPr>
      <w:r w:rsidRPr="00213AF4">
        <w:rPr>
          <w:rFonts w:ascii="Book Antiqua" w:hAnsi="Book Antiqua"/>
        </w:rPr>
        <w:t>informace, které jsou veřejně přístupné, nebo</w:t>
      </w:r>
    </w:p>
    <w:p w14:paraId="209AD9F0" w14:textId="77777777" w:rsidR="00F63E29" w:rsidRPr="00213AF4" w:rsidRDefault="00F63E29" w:rsidP="00213AF4">
      <w:pPr>
        <w:numPr>
          <w:ilvl w:val="0"/>
          <w:numId w:val="6"/>
        </w:numPr>
        <w:spacing w:after="0" w:line="240" w:lineRule="auto"/>
        <w:ind w:left="0" w:firstLine="0"/>
        <w:rPr>
          <w:rFonts w:ascii="Book Antiqua" w:hAnsi="Book Antiqua"/>
        </w:rPr>
      </w:pPr>
      <w:r w:rsidRPr="00213AF4">
        <w:rPr>
          <w:rFonts w:ascii="Book Antiqua" w:hAnsi="Book Antiqua"/>
        </w:rPr>
        <w:t>případ, kdy je zpřístupnění informace vyžadováno zákonem nebo závazným rozhodnutím oprávněného orgánu.</w:t>
      </w:r>
    </w:p>
    <w:p w14:paraId="6FA796BD" w14:textId="77777777" w:rsidR="006848F9" w:rsidRPr="00213AF4" w:rsidRDefault="006848F9" w:rsidP="00213AF4">
      <w:pPr>
        <w:spacing w:after="0" w:line="240" w:lineRule="auto"/>
        <w:rPr>
          <w:rFonts w:ascii="Book Antiqua" w:hAnsi="Book Antiqua"/>
          <w:color w:val="FF0000"/>
        </w:rPr>
      </w:pPr>
    </w:p>
    <w:p w14:paraId="0B4EC69A" w14:textId="77777777" w:rsidR="00F63E29" w:rsidRPr="00213AF4" w:rsidRDefault="00F63E29" w:rsidP="00213AF4">
      <w:pPr>
        <w:pStyle w:val="Nadpis2"/>
        <w:spacing w:before="0" w:after="0" w:line="240" w:lineRule="auto"/>
        <w:ind w:left="0" w:firstLine="0"/>
        <w:rPr>
          <w:rFonts w:ascii="Book Antiqua" w:hAnsi="Book Antiqua"/>
          <w:i w:val="0"/>
          <w:sz w:val="22"/>
          <w:szCs w:val="22"/>
        </w:rPr>
      </w:pPr>
      <w:r w:rsidRPr="00213AF4">
        <w:rPr>
          <w:rFonts w:ascii="Book Antiqua" w:hAnsi="Book Antiqua"/>
          <w:i w:val="0"/>
          <w:sz w:val="22"/>
          <w:szCs w:val="22"/>
        </w:rPr>
        <w:t>Uveřejnění smlouvy</w:t>
      </w:r>
    </w:p>
    <w:p w14:paraId="6825B1D3" w14:textId="77777777" w:rsidR="00F63E29" w:rsidRPr="00E50A59" w:rsidRDefault="00F63E29" w:rsidP="00213AF4">
      <w:pPr>
        <w:pStyle w:val="Nadpis3"/>
        <w:spacing w:before="0" w:after="0" w:line="240" w:lineRule="auto"/>
        <w:rPr>
          <w:rFonts w:ascii="Book Antiqua" w:hAnsi="Book Antiqua"/>
          <w:lang w:val="cs-CZ"/>
        </w:rPr>
      </w:pPr>
      <w:r w:rsidRPr="00E50A59">
        <w:rPr>
          <w:rFonts w:ascii="Book Antiqua" w:hAnsi="Book Antiqua" w:cs="Book Antiqua"/>
        </w:rPr>
        <w:t>7.2.1</w:t>
      </w:r>
      <w:r w:rsidRPr="00E50A59">
        <w:rPr>
          <w:rFonts w:ascii="Book Antiqua" w:hAnsi="Book Antiqua" w:cs="Book Antiqua"/>
        </w:rPr>
        <w:tab/>
        <w:t>Smluvní strany berou na vědomí, že kupující je územním samosprávným celkem a tato smlouva podléhá uveřejnění v registru smluv podle zákona č. 340/2015 Sb., o registru smluv. Uveřejnění zajistí kupující bez zbytečného odkladu, nejpozději v zákonné lhůtě. Prodávající s uveřejněním smlouvy, jejích příloh, změn a dodatků v zákonném rozsahu souhlasí.</w:t>
      </w:r>
    </w:p>
    <w:p w14:paraId="0923C81E" w14:textId="77777777" w:rsidR="00184E4C" w:rsidRPr="00E50A59" w:rsidRDefault="009C3A3B" w:rsidP="00213AF4">
      <w:pPr>
        <w:pStyle w:val="Nadpis3"/>
        <w:spacing w:before="0" w:after="0" w:line="240" w:lineRule="auto"/>
        <w:rPr>
          <w:rFonts w:ascii="Book Antiqua" w:hAnsi="Book Antiqua"/>
        </w:rPr>
      </w:pPr>
      <w:r w:rsidRPr="00E50A59">
        <w:rPr>
          <w:rFonts w:ascii="Book Antiqua" w:hAnsi="Book Antiqua" w:cs="Book Antiqua"/>
        </w:rPr>
        <w:t>7.2.2</w:t>
      </w:r>
      <w:r w:rsidRPr="00E50A59">
        <w:rPr>
          <w:rFonts w:ascii="Book Antiqua" w:hAnsi="Book Antiqua" w:cs="Book Antiqua"/>
        </w:rPr>
        <w:tab/>
        <w:t>Tato smlouva nabývá účinnosti nejdříve dnem jejího uveřejnění v registru smluv. Smluvní strany se zavazují neposkytovat plnění před nabytím účinnosti smlouvy, nestanoví-li právní předpis jinak.</w:t>
      </w:r>
    </w:p>
    <w:p w14:paraId="3CC0DFEB" w14:textId="77777777" w:rsidR="00184E4C" w:rsidRPr="00E50A59" w:rsidRDefault="009C3A3B" w:rsidP="00213AF4">
      <w:pPr>
        <w:pStyle w:val="Nadpis3"/>
        <w:spacing w:before="0" w:after="0" w:line="240" w:lineRule="auto"/>
        <w:rPr>
          <w:rFonts w:ascii="Book Antiqua" w:hAnsi="Book Antiqua"/>
        </w:rPr>
      </w:pPr>
      <w:r w:rsidRPr="00E50A59">
        <w:rPr>
          <w:rFonts w:ascii="Book Antiqua" w:hAnsi="Book Antiqua" w:cs="Book Antiqua"/>
        </w:rPr>
        <w:t>7.2.3</w:t>
      </w:r>
      <w:r w:rsidRPr="00E50A59">
        <w:rPr>
          <w:rFonts w:ascii="Book Antiqua" w:hAnsi="Book Antiqua" w:cs="Book Antiqua"/>
        </w:rPr>
        <w:tab/>
        <w:t>Kupující je oprávněn uveřejnit tuto smlouvu a informace o jejím plnění rovněž na profilu zadavatele a v dalších informačních systémech v rozsahu vyžadovaném ZZVZ nebo jinými právními předpisy. Prodávající bere na vědomí, že obchodním tajemstvím nemohou být údaje, jejichž uveřejnění ukládá právní předpis.</w:t>
      </w:r>
    </w:p>
    <w:p w14:paraId="4E5B1CFA" w14:textId="77777777" w:rsidR="00184E4C" w:rsidRPr="00E50A59" w:rsidRDefault="009C3A3B" w:rsidP="00213AF4">
      <w:pPr>
        <w:pStyle w:val="Nadpis3"/>
        <w:spacing w:before="0" w:after="0" w:line="240" w:lineRule="auto"/>
        <w:rPr>
          <w:rFonts w:ascii="Book Antiqua" w:hAnsi="Book Antiqua"/>
        </w:rPr>
      </w:pPr>
      <w:r w:rsidRPr="00E50A59">
        <w:rPr>
          <w:rFonts w:ascii="Book Antiqua" w:hAnsi="Book Antiqua" w:cs="Book Antiqua"/>
        </w:rPr>
        <w:t>7.2.4</w:t>
      </w:r>
      <w:r w:rsidRPr="00E50A59">
        <w:rPr>
          <w:rFonts w:ascii="Book Antiqua" w:hAnsi="Book Antiqua" w:cs="Book Antiqua"/>
        </w:rPr>
        <w:tab/>
        <w:t>Prodávající je povinen nejpozději při podpisu smlouvy písemně upozornit kupujícího na části smlouvy nebo příloh, které podle jeho názoru obsahují informace chráněné zákonem. Tím není dotčena povinnost kupujícího posoudit rozsah zákonného uveřejnění samostatně.</w:t>
      </w:r>
    </w:p>
    <w:p w14:paraId="18737E29" w14:textId="77777777" w:rsidR="001854B5" w:rsidRPr="00E50A59" w:rsidRDefault="001854B5" w:rsidP="00213AF4">
      <w:pPr>
        <w:spacing w:after="0" w:line="240" w:lineRule="auto"/>
        <w:rPr>
          <w:rFonts w:ascii="Book Antiqua" w:hAnsi="Book Antiqua"/>
        </w:rPr>
      </w:pPr>
    </w:p>
    <w:p w14:paraId="21BBAE7B" w14:textId="77777777" w:rsidR="00AE509D" w:rsidRPr="00213AF4" w:rsidRDefault="00AE509D" w:rsidP="00213AF4">
      <w:pPr>
        <w:spacing w:after="0" w:line="240" w:lineRule="auto"/>
        <w:rPr>
          <w:rFonts w:ascii="Book Antiqua" w:hAnsi="Book Antiqua"/>
          <w:color w:val="FF0000"/>
        </w:rPr>
      </w:pPr>
    </w:p>
    <w:p w14:paraId="38217861" w14:textId="77777777" w:rsidR="00047DC3" w:rsidRPr="00213AF4" w:rsidRDefault="00047DC3" w:rsidP="00213AF4">
      <w:pPr>
        <w:spacing w:after="0" w:line="240" w:lineRule="auto"/>
        <w:rPr>
          <w:rFonts w:ascii="Book Antiqua" w:hAnsi="Book Antiqua"/>
          <w:color w:val="FF0000"/>
        </w:rPr>
      </w:pPr>
    </w:p>
    <w:p w14:paraId="53F5E70D" w14:textId="77777777" w:rsidR="00F63E29" w:rsidRPr="00213AF4" w:rsidRDefault="00047DC3" w:rsidP="00213AF4">
      <w:pPr>
        <w:pStyle w:val="Nadpis1"/>
        <w:spacing w:before="0" w:after="0" w:line="240" w:lineRule="auto"/>
        <w:ind w:left="0" w:firstLine="0"/>
        <w:rPr>
          <w:rFonts w:ascii="Book Antiqua" w:hAnsi="Book Antiqua"/>
          <w:sz w:val="30"/>
          <w:szCs w:val="30"/>
          <w:lang w:val="cs-CZ"/>
        </w:rPr>
      </w:pPr>
      <w:r w:rsidRPr="00213AF4">
        <w:rPr>
          <w:rFonts w:ascii="Book Antiqua" w:hAnsi="Book Antiqua"/>
          <w:sz w:val="30"/>
          <w:szCs w:val="30"/>
          <w:lang w:val="cs-CZ"/>
        </w:rPr>
        <w:t xml:space="preserve">   </w:t>
      </w:r>
      <w:r w:rsidR="00F63E29" w:rsidRPr="00213AF4">
        <w:rPr>
          <w:rFonts w:ascii="Book Antiqua" w:hAnsi="Book Antiqua"/>
          <w:sz w:val="30"/>
          <w:szCs w:val="30"/>
          <w:lang w:val="cs-CZ"/>
        </w:rPr>
        <w:t>Smluvní pokuty a odstoupení od smlouvy</w:t>
      </w:r>
    </w:p>
    <w:p w14:paraId="1BADB3AB" w14:textId="77777777" w:rsidR="00F63E29" w:rsidRPr="00E50A59" w:rsidRDefault="00F63E29" w:rsidP="00213AF4">
      <w:pPr>
        <w:pStyle w:val="Nadpis2"/>
        <w:numPr>
          <w:ilvl w:val="1"/>
          <w:numId w:val="26"/>
        </w:numPr>
        <w:spacing w:before="0" w:after="0" w:line="240" w:lineRule="auto"/>
        <w:ind w:left="0" w:firstLine="0"/>
        <w:rPr>
          <w:rFonts w:ascii="Book Antiqua" w:hAnsi="Book Antiqua"/>
          <w:i w:val="0"/>
          <w:sz w:val="22"/>
          <w:szCs w:val="22"/>
        </w:rPr>
      </w:pPr>
      <w:r w:rsidRPr="00E50A59">
        <w:rPr>
          <w:rFonts w:ascii="Book Antiqua" w:hAnsi="Book Antiqua"/>
          <w:i w:val="0"/>
          <w:sz w:val="22"/>
          <w:szCs w:val="22"/>
        </w:rPr>
        <w:t>Smluvní pokuty</w:t>
      </w:r>
    </w:p>
    <w:p w14:paraId="71D267B5" w14:textId="77777777" w:rsidR="00F63E29" w:rsidRPr="00E50A59" w:rsidRDefault="00AE509D" w:rsidP="00213AF4">
      <w:pPr>
        <w:pStyle w:val="Nadpis3"/>
        <w:spacing w:before="0" w:after="0" w:line="240" w:lineRule="auto"/>
        <w:rPr>
          <w:rFonts w:ascii="Book Antiqua" w:hAnsi="Book Antiqua"/>
          <w:lang w:val="cs-CZ"/>
        </w:rPr>
      </w:pPr>
      <w:r w:rsidRPr="00E50A59">
        <w:rPr>
          <w:rFonts w:ascii="Book Antiqua" w:hAnsi="Book Antiqua" w:cs="Book Antiqua"/>
        </w:rPr>
        <w:t>8.1.1</w:t>
      </w:r>
      <w:r w:rsidRPr="00E50A59">
        <w:rPr>
          <w:rFonts w:ascii="Book Antiqua" w:hAnsi="Book Antiqua" w:cs="Book Antiqua"/>
        </w:rPr>
        <w:tab/>
        <w:t>V případě prodlení prodávajícího s řádným dodáním a předáním zboží ve sjednané době je prodávající povinen uhradit kupujícímu smluvní pokutu ve výši 10 000 Kč za každý započatý kalendářní den prodlení.</w:t>
      </w:r>
    </w:p>
    <w:p w14:paraId="2FE17AA0" w14:textId="77777777" w:rsidR="00AE509D" w:rsidRPr="00E50A59" w:rsidRDefault="00AE509D" w:rsidP="00213AF4">
      <w:pPr>
        <w:spacing w:after="0" w:line="240" w:lineRule="auto"/>
        <w:rPr>
          <w:rFonts w:ascii="Book Antiqua" w:hAnsi="Book Antiqua"/>
        </w:rPr>
      </w:pPr>
      <w:r w:rsidRPr="00E50A59">
        <w:rPr>
          <w:rFonts w:ascii="Book Antiqua" w:hAnsi="Book Antiqua" w:cs="Book Antiqua"/>
        </w:rPr>
        <w:t>8.1.2</w:t>
      </w:r>
      <w:r w:rsidRPr="00E50A59">
        <w:rPr>
          <w:rFonts w:ascii="Book Antiqua" w:hAnsi="Book Antiqua" w:cs="Book Antiqua"/>
        </w:rPr>
        <w:tab/>
        <w:t>V případě prodlení prodávajícího se zahájením servisního zásahu nebo s odstraněním řádně reklamované vady ve sjednané lhůtě je prodávající povinen uhradit kupujícímu smluvní pokutu ve výši 0,2 % z kupní ceny bez DPH za každou jednotlivou vadu a za každý započatý kalendářní den prodlení.</w:t>
      </w:r>
    </w:p>
    <w:p w14:paraId="782A06F1" w14:textId="77777777" w:rsidR="00F63E29" w:rsidRPr="00E50A59" w:rsidRDefault="00AE509D" w:rsidP="00213AF4">
      <w:pPr>
        <w:spacing w:after="0" w:line="240" w:lineRule="auto"/>
        <w:rPr>
          <w:rFonts w:ascii="Book Antiqua" w:hAnsi="Book Antiqua"/>
        </w:rPr>
      </w:pPr>
      <w:r w:rsidRPr="00E50A59">
        <w:rPr>
          <w:rFonts w:ascii="Book Antiqua" w:hAnsi="Book Antiqua" w:cs="Book Antiqua"/>
        </w:rPr>
        <w:t>8.1.3</w:t>
      </w:r>
      <w:r w:rsidRPr="00E50A59">
        <w:rPr>
          <w:rFonts w:ascii="Book Antiqua" w:hAnsi="Book Antiqua" w:cs="Book Antiqua"/>
        </w:rPr>
        <w:tab/>
        <w:t>V případě prodlení kupujícího s úhradou řádně vystavené a splatné faktury je prodávající oprávněn požadovat zákonný úrok z prodlení v zákonné výši. Jiné sankce za prodlení kupujícího s úhradou se nesjednávají.</w:t>
      </w:r>
    </w:p>
    <w:p w14:paraId="7F593BF1" w14:textId="77777777" w:rsidR="00F63E29" w:rsidRPr="00E50A59" w:rsidRDefault="00AE509D" w:rsidP="00213AF4">
      <w:pPr>
        <w:pStyle w:val="Nadpis3"/>
        <w:spacing w:before="0" w:after="0" w:line="240" w:lineRule="auto"/>
        <w:rPr>
          <w:rFonts w:ascii="Book Antiqua" w:hAnsi="Book Antiqua"/>
          <w:lang w:val="cs-CZ"/>
        </w:rPr>
      </w:pPr>
      <w:r w:rsidRPr="00E50A59">
        <w:rPr>
          <w:rFonts w:ascii="Book Antiqua" w:hAnsi="Book Antiqua"/>
        </w:rPr>
        <w:t>8.1.</w:t>
      </w:r>
      <w:r w:rsidRPr="00E50A59">
        <w:rPr>
          <w:rFonts w:ascii="Book Antiqua" w:hAnsi="Book Antiqua"/>
          <w:lang w:val="cs-CZ"/>
        </w:rPr>
        <w:t>4.</w:t>
      </w:r>
      <w:r w:rsidRPr="00E50A59">
        <w:rPr>
          <w:rFonts w:ascii="Book Antiqua" w:hAnsi="Book Antiqua"/>
          <w:lang w:val="cs-CZ"/>
        </w:rPr>
        <w:tab/>
      </w:r>
      <w:r w:rsidR="00F63E29" w:rsidRPr="00E50A59">
        <w:rPr>
          <w:rFonts w:ascii="Book Antiqua" w:hAnsi="Book Antiqua"/>
          <w:lang w:val="cs-CZ"/>
        </w:rPr>
        <w:t>Smluvní pokuta a úrok z prodlení jsou splatné do čtrnácti (14) kalendářních dnů ode dne jejich uplatnění.</w:t>
      </w:r>
    </w:p>
    <w:p w14:paraId="1D5D7813" w14:textId="77777777" w:rsidR="00F63E29" w:rsidRPr="00213AF4" w:rsidRDefault="00AE509D" w:rsidP="00213AF4">
      <w:pPr>
        <w:pStyle w:val="Nadpis3"/>
        <w:spacing w:before="0" w:after="0" w:line="240" w:lineRule="auto"/>
        <w:rPr>
          <w:rFonts w:ascii="Book Antiqua" w:hAnsi="Book Antiqua"/>
          <w:lang w:val="cs-CZ"/>
        </w:rPr>
      </w:pPr>
      <w:r w:rsidRPr="00213AF4">
        <w:rPr>
          <w:rFonts w:ascii="Book Antiqua" w:hAnsi="Book Antiqua"/>
        </w:rPr>
        <w:lastRenderedPageBreak/>
        <w:t>8.1.</w:t>
      </w:r>
      <w:r w:rsidRPr="00213AF4">
        <w:rPr>
          <w:rFonts w:ascii="Book Antiqua" w:hAnsi="Book Antiqua"/>
          <w:lang w:val="cs-CZ"/>
        </w:rPr>
        <w:t>5</w:t>
      </w:r>
      <w:r w:rsidRPr="00213AF4">
        <w:rPr>
          <w:rFonts w:ascii="Book Antiqua" w:hAnsi="Book Antiqua"/>
          <w:lang w:val="cs-CZ"/>
        </w:rPr>
        <w:tab/>
      </w:r>
      <w:r w:rsidR="00F63E29" w:rsidRPr="00213AF4">
        <w:rPr>
          <w:rFonts w:ascii="Book Antiqua" w:hAnsi="Book Antiqua"/>
          <w:lang w:val="cs-CZ"/>
        </w:rPr>
        <w:t>Zaplacením smluvní pokuty a úroku z prodlení není dotčen nárok smluvních stran na náhradu škody nebo odškodnění v plné výši</w:t>
      </w:r>
      <w:r w:rsidR="00C72DA0" w:rsidRPr="00213AF4">
        <w:rPr>
          <w:rFonts w:ascii="Book Antiqua" w:hAnsi="Book Antiqua"/>
          <w:lang w:val="cs-CZ"/>
        </w:rPr>
        <w:t xml:space="preserve"> ani na odstoupení od této Smlouvy</w:t>
      </w:r>
      <w:r w:rsidR="00F63E29" w:rsidRPr="00213AF4">
        <w:rPr>
          <w:rFonts w:ascii="Book Antiqua" w:hAnsi="Book Antiqua"/>
          <w:lang w:val="cs-CZ"/>
        </w:rPr>
        <w:t xml:space="preserve"> ani povinnost prodávajícího řádně dodat zboží. </w:t>
      </w:r>
      <w:r w:rsidR="00C72DA0" w:rsidRPr="00213AF4">
        <w:rPr>
          <w:rFonts w:ascii="Book Antiqua" w:hAnsi="Book Antiqua"/>
          <w:lang w:val="cs-CZ"/>
        </w:rPr>
        <w:t>Odstoupením od smlouvy nárok na již uplatněnou smluvní pokutu nezaniká.</w:t>
      </w:r>
    </w:p>
    <w:p w14:paraId="25D43D8E" w14:textId="77777777" w:rsidR="00AE509D" w:rsidRPr="00E50A59" w:rsidRDefault="00AE509D" w:rsidP="00213AF4">
      <w:pPr>
        <w:spacing w:after="0" w:line="240" w:lineRule="auto"/>
        <w:rPr>
          <w:rFonts w:ascii="Book Antiqua" w:eastAsia="Times New Roman" w:hAnsi="Book Antiqua"/>
          <w:bCs/>
          <w:szCs w:val="26"/>
        </w:rPr>
      </w:pPr>
      <w:r w:rsidRPr="00E50A59">
        <w:rPr>
          <w:rFonts w:ascii="Book Antiqua" w:hAnsi="Book Antiqua"/>
        </w:rPr>
        <w:t>8.1.6</w:t>
      </w:r>
      <w:r w:rsidRPr="00E50A59">
        <w:rPr>
          <w:rFonts w:ascii="Book Antiqua" w:hAnsi="Book Antiqua"/>
        </w:rPr>
        <w:tab/>
      </w:r>
      <w:r w:rsidR="002215F3" w:rsidRPr="00E50A59">
        <w:rPr>
          <w:rFonts w:ascii="Book Antiqua" w:eastAsia="Times New Roman" w:hAnsi="Book Antiqua"/>
          <w:bCs/>
          <w:szCs w:val="26"/>
        </w:rPr>
        <w:t>Strany vylučují použití ustanovení § 2050 Občanského zákoníku.</w:t>
      </w:r>
      <w:r w:rsidR="00DA1ACC" w:rsidRPr="00E50A59">
        <w:rPr>
          <w:rFonts w:ascii="Book Antiqua" w:eastAsia="Times New Roman" w:hAnsi="Book Antiqua"/>
          <w:bCs/>
          <w:szCs w:val="26"/>
        </w:rPr>
        <w:t xml:space="preserve"> </w:t>
      </w:r>
    </w:p>
    <w:p w14:paraId="5A4A4375" w14:textId="77777777" w:rsidR="00B07591" w:rsidRPr="00E50A59" w:rsidRDefault="00AE509D" w:rsidP="00213AF4">
      <w:pPr>
        <w:spacing w:after="0" w:line="240" w:lineRule="auto"/>
        <w:rPr>
          <w:rFonts w:ascii="Book Antiqua" w:eastAsia="Times New Roman" w:hAnsi="Book Antiqua"/>
          <w:bCs/>
          <w:szCs w:val="26"/>
        </w:rPr>
      </w:pPr>
      <w:r w:rsidRPr="00E50A59">
        <w:rPr>
          <w:rFonts w:ascii="Book Antiqua" w:hAnsi="Book Antiqua" w:cs="Book Antiqua"/>
        </w:rPr>
        <w:t>8.1.7</w:t>
      </w:r>
      <w:r w:rsidRPr="00E50A59">
        <w:rPr>
          <w:rFonts w:ascii="Book Antiqua" w:hAnsi="Book Antiqua" w:cs="Book Antiqua"/>
        </w:rPr>
        <w:tab/>
        <w:t>Smluvní strana není v prodlení po dobu a v rozsahu, v jakém jí ve splnění povinnosti dočasně brání mimořádná, nepředvídatelná a nepřekonatelná překážka vzniklá nezávisle na její vůli ve smyslu občanského zákoníku. Dotčená strana je povinna překážku a její předpokládané trvání bezodkladně oznámit druhé straně a učinit přiměřená opatření ke zmírnění jejích následků. Nedostatek personálu, materiálu, subdodavatelů nebo finančních prostředků na straně prodávajícího se za takovou překážku nepovažuje, nebyl-li přímo způsoben okolností splňující uvedené podmínky.</w:t>
      </w:r>
    </w:p>
    <w:p w14:paraId="6E0AB54B" w14:textId="77777777" w:rsidR="001854B5" w:rsidRPr="00213AF4" w:rsidRDefault="001854B5" w:rsidP="00213AF4">
      <w:pPr>
        <w:spacing w:after="0" w:line="240" w:lineRule="auto"/>
        <w:rPr>
          <w:rFonts w:ascii="Book Antiqua" w:eastAsia="Times New Roman" w:hAnsi="Book Antiqua"/>
          <w:bCs/>
          <w:color w:val="FF0000"/>
          <w:szCs w:val="26"/>
        </w:rPr>
      </w:pPr>
    </w:p>
    <w:p w14:paraId="2BD9FDA0" w14:textId="77777777" w:rsidR="00F63E29" w:rsidRPr="00213AF4" w:rsidRDefault="00F63E29" w:rsidP="00213AF4">
      <w:pPr>
        <w:pStyle w:val="Nadpis2"/>
        <w:spacing w:before="0" w:after="0" w:line="240" w:lineRule="auto"/>
        <w:ind w:left="0" w:firstLine="0"/>
        <w:rPr>
          <w:rFonts w:ascii="Book Antiqua" w:hAnsi="Book Antiqua"/>
          <w:i w:val="0"/>
          <w:sz w:val="22"/>
          <w:szCs w:val="22"/>
        </w:rPr>
      </w:pPr>
      <w:r w:rsidRPr="00213AF4">
        <w:rPr>
          <w:rFonts w:ascii="Book Antiqua" w:hAnsi="Book Antiqua"/>
          <w:i w:val="0"/>
          <w:sz w:val="22"/>
          <w:szCs w:val="22"/>
        </w:rPr>
        <w:t>Odstoupení od smlouvy</w:t>
      </w:r>
    </w:p>
    <w:p w14:paraId="64E3B4DF" w14:textId="77777777" w:rsidR="00F63E29" w:rsidRPr="00213AF4" w:rsidRDefault="00AE509D" w:rsidP="00213AF4">
      <w:pPr>
        <w:pStyle w:val="Nadpis3"/>
        <w:spacing w:before="0" w:after="0" w:line="240" w:lineRule="auto"/>
        <w:rPr>
          <w:rFonts w:ascii="Book Antiqua" w:hAnsi="Book Antiqua"/>
        </w:rPr>
      </w:pPr>
      <w:r w:rsidRPr="00213AF4">
        <w:rPr>
          <w:rFonts w:ascii="Book Antiqua" w:hAnsi="Book Antiqua"/>
        </w:rPr>
        <w:t>8.2</w:t>
      </w:r>
      <w:r w:rsidRPr="00213AF4">
        <w:rPr>
          <w:rFonts w:ascii="Book Antiqua" w:hAnsi="Book Antiqua"/>
          <w:lang w:val="cs-CZ"/>
        </w:rPr>
        <w:t>.1</w:t>
      </w:r>
      <w:r w:rsidRPr="00213AF4">
        <w:rPr>
          <w:rFonts w:ascii="Book Antiqua" w:hAnsi="Book Antiqua"/>
          <w:lang w:val="cs-CZ"/>
        </w:rPr>
        <w:tab/>
      </w:r>
      <w:r w:rsidR="00F63E29" w:rsidRPr="00213AF4">
        <w:rPr>
          <w:rFonts w:ascii="Book Antiqua" w:hAnsi="Book Antiqua"/>
        </w:rPr>
        <w:t>Za podstatné porušení smlouvy prodávajícím, které zakládá právo kupujícího na odstoupení od smlouvy, se považuje zejména:</w:t>
      </w:r>
    </w:p>
    <w:p w14:paraId="0E9EAF5F" w14:textId="77777777" w:rsidR="00F63E29" w:rsidRPr="00213AF4" w:rsidRDefault="00F63E29" w:rsidP="00213AF4">
      <w:pPr>
        <w:numPr>
          <w:ilvl w:val="0"/>
          <w:numId w:val="7"/>
        </w:numPr>
        <w:spacing w:after="0" w:line="240" w:lineRule="auto"/>
        <w:ind w:left="0" w:firstLine="0"/>
        <w:rPr>
          <w:rFonts w:ascii="Book Antiqua" w:hAnsi="Book Antiqua"/>
        </w:rPr>
      </w:pPr>
      <w:r w:rsidRPr="00213AF4">
        <w:rPr>
          <w:rFonts w:ascii="Book Antiqua" w:hAnsi="Book Antiqua"/>
        </w:rPr>
        <w:t xml:space="preserve">prodlení prodávajícího s dodáním zboží o více než </w:t>
      </w:r>
      <w:r w:rsidR="00441A69" w:rsidRPr="00213AF4">
        <w:rPr>
          <w:rFonts w:ascii="Book Antiqua" w:hAnsi="Book Antiqua"/>
        </w:rPr>
        <w:t>10</w:t>
      </w:r>
      <w:r w:rsidRPr="00213AF4">
        <w:rPr>
          <w:rFonts w:ascii="Book Antiqua" w:hAnsi="Book Antiqua"/>
        </w:rPr>
        <w:t xml:space="preserve"> kalendářních dnů,</w:t>
      </w:r>
    </w:p>
    <w:p w14:paraId="78BA999D" w14:textId="77777777" w:rsidR="00F63E29" w:rsidRPr="00213AF4" w:rsidRDefault="00F63E29" w:rsidP="00213AF4">
      <w:pPr>
        <w:numPr>
          <w:ilvl w:val="0"/>
          <w:numId w:val="7"/>
        </w:numPr>
        <w:spacing w:after="0" w:line="240" w:lineRule="auto"/>
        <w:ind w:left="0" w:firstLine="0"/>
        <w:rPr>
          <w:rFonts w:ascii="Book Antiqua" w:hAnsi="Book Antiqua"/>
        </w:rPr>
      </w:pPr>
      <w:r w:rsidRPr="00213AF4">
        <w:rPr>
          <w:rFonts w:ascii="Book Antiqua" w:hAnsi="Book Antiqua"/>
        </w:rPr>
        <w:t xml:space="preserve">prodlení při odstranění vad zboží </w:t>
      </w:r>
      <w:r w:rsidR="00DD2FFE" w:rsidRPr="00213AF4">
        <w:rPr>
          <w:rFonts w:ascii="Book Antiqua" w:hAnsi="Book Antiqua"/>
        </w:rPr>
        <w:t xml:space="preserve">nad zákonnou lhůtu </w:t>
      </w:r>
      <w:r w:rsidRPr="00213AF4">
        <w:rPr>
          <w:rFonts w:ascii="Book Antiqua" w:hAnsi="Book Antiqua"/>
        </w:rPr>
        <w:t>o více než sedm kalendářních dnů,</w:t>
      </w:r>
      <w:r w:rsidR="002215F3" w:rsidRPr="00213AF4">
        <w:rPr>
          <w:rFonts w:ascii="Book Antiqua" w:hAnsi="Book Antiqua" w:cs="Calibri"/>
        </w:rPr>
        <w:t xml:space="preserve"> </w:t>
      </w:r>
    </w:p>
    <w:p w14:paraId="29A40E87" w14:textId="77777777" w:rsidR="00F63E29" w:rsidRPr="00213AF4" w:rsidRDefault="00F63E29" w:rsidP="00213AF4">
      <w:pPr>
        <w:numPr>
          <w:ilvl w:val="0"/>
          <w:numId w:val="7"/>
        </w:numPr>
        <w:spacing w:after="0" w:line="240" w:lineRule="auto"/>
        <w:ind w:left="0" w:firstLine="0"/>
        <w:rPr>
          <w:rFonts w:ascii="Book Antiqua" w:hAnsi="Book Antiqua"/>
        </w:rPr>
      </w:pPr>
      <w:r w:rsidRPr="00213AF4">
        <w:rPr>
          <w:rFonts w:ascii="Book Antiqua" w:hAnsi="Book Antiqua"/>
        </w:rPr>
        <w:t>dodání zbož</w:t>
      </w:r>
      <w:r w:rsidR="00C72DA0" w:rsidRPr="00213AF4">
        <w:rPr>
          <w:rFonts w:ascii="Book Antiqua" w:hAnsi="Book Antiqua"/>
        </w:rPr>
        <w:t>í, které nebude splňovat parametry deklarované prodávajícím v jeho nabídce, požadované touto smlouvou, zadávacími podmínkami, obecně závaznými právními předpisy nebo technickými normami.</w:t>
      </w:r>
    </w:p>
    <w:p w14:paraId="15CE1980" w14:textId="77777777" w:rsidR="00EF5DDC" w:rsidRPr="00213AF4" w:rsidRDefault="00EF5DDC" w:rsidP="00213AF4">
      <w:pPr>
        <w:pStyle w:val="Nadpis3"/>
        <w:spacing w:before="0" w:after="0" w:line="240" w:lineRule="auto"/>
        <w:rPr>
          <w:rFonts w:ascii="Book Antiqua" w:hAnsi="Book Antiqua"/>
        </w:rPr>
      </w:pPr>
    </w:p>
    <w:p w14:paraId="1EB50FC8" w14:textId="77777777" w:rsidR="00F63E29" w:rsidRPr="00213AF4" w:rsidRDefault="00EF5DDC" w:rsidP="00213AF4">
      <w:pPr>
        <w:pStyle w:val="Nadpis3"/>
        <w:spacing w:before="0" w:after="0" w:line="240" w:lineRule="auto"/>
        <w:rPr>
          <w:rFonts w:ascii="Book Antiqua" w:hAnsi="Book Antiqua"/>
        </w:rPr>
      </w:pPr>
      <w:r w:rsidRPr="00213AF4">
        <w:rPr>
          <w:rFonts w:ascii="Book Antiqua" w:hAnsi="Book Antiqua"/>
        </w:rPr>
        <w:t>8.2</w:t>
      </w:r>
      <w:r w:rsidRPr="00213AF4">
        <w:rPr>
          <w:rFonts w:ascii="Book Antiqua" w:hAnsi="Book Antiqua"/>
          <w:lang w:val="cs-CZ"/>
        </w:rPr>
        <w:t xml:space="preserve">.2    </w:t>
      </w:r>
      <w:r w:rsidR="00F63E29" w:rsidRPr="00213AF4">
        <w:rPr>
          <w:rFonts w:ascii="Book Antiqua" w:hAnsi="Book Antiqua"/>
        </w:rPr>
        <w:t xml:space="preserve">Kupující je dále oprávněn od smlouvy odstoupit v případě, že: </w:t>
      </w:r>
    </w:p>
    <w:p w14:paraId="232B1BB0" w14:textId="77777777" w:rsidR="008B009A" w:rsidRPr="00213AF4" w:rsidRDefault="008B009A" w:rsidP="00213AF4">
      <w:pPr>
        <w:numPr>
          <w:ilvl w:val="0"/>
          <w:numId w:val="8"/>
        </w:numPr>
        <w:spacing w:after="0" w:line="240" w:lineRule="auto"/>
        <w:ind w:left="0" w:firstLine="0"/>
        <w:rPr>
          <w:rFonts w:ascii="Book Antiqua" w:hAnsi="Book Antiqua"/>
        </w:rPr>
      </w:pPr>
      <w:r w:rsidRPr="00213AF4">
        <w:rPr>
          <w:rFonts w:ascii="Book Antiqua" w:hAnsi="Book Antiqua"/>
        </w:rPr>
        <w:t>nastane důvod pro odstoupení od smlouvy dle ustanovení NOZ,</w:t>
      </w:r>
    </w:p>
    <w:p w14:paraId="47D1F2F9" w14:textId="77777777" w:rsidR="008B009A" w:rsidRPr="00213AF4" w:rsidRDefault="008B009A" w:rsidP="00213AF4">
      <w:pPr>
        <w:numPr>
          <w:ilvl w:val="0"/>
          <w:numId w:val="8"/>
        </w:numPr>
        <w:spacing w:after="0" w:line="240" w:lineRule="auto"/>
        <w:ind w:left="0" w:firstLine="0"/>
        <w:rPr>
          <w:rFonts w:ascii="Book Antiqua" w:hAnsi="Book Antiqua"/>
        </w:rPr>
      </w:pPr>
      <w:r w:rsidRPr="00213AF4">
        <w:rPr>
          <w:rFonts w:ascii="Book Antiqua" w:hAnsi="Book Antiqua"/>
        </w:rPr>
        <w:t>prodávající pozbude oprávnění vyžadovaného právními předpisy k činnostem, k jejichž provádění je prodávající povinen dle této smlouvy,</w:t>
      </w:r>
    </w:p>
    <w:p w14:paraId="5C631199" w14:textId="77777777" w:rsidR="00F63E29" w:rsidRPr="00213AF4" w:rsidRDefault="00F63E29" w:rsidP="00213AF4">
      <w:pPr>
        <w:numPr>
          <w:ilvl w:val="0"/>
          <w:numId w:val="8"/>
        </w:numPr>
        <w:spacing w:after="0" w:line="240" w:lineRule="auto"/>
        <w:ind w:left="0" w:firstLine="0"/>
        <w:rPr>
          <w:rFonts w:ascii="Book Antiqua" w:hAnsi="Book Antiqua"/>
        </w:rPr>
      </w:pPr>
      <w:r w:rsidRPr="00213AF4">
        <w:rPr>
          <w:rFonts w:ascii="Book Antiqua" w:hAnsi="Book Antiqua"/>
        </w:rPr>
        <w:t>vůči majetku prodávajícího probíhá insolvenční řízení, v němž bylo vydáno rozhodnutí o úpadku, pokud to právní předpisy umožňují,</w:t>
      </w:r>
    </w:p>
    <w:p w14:paraId="5FA6FDEF" w14:textId="77777777" w:rsidR="00F63E29" w:rsidRPr="00213AF4" w:rsidRDefault="00F63E29" w:rsidP="00213AF4">
      <w:pPr>
        <w:numPr>
          <w:ilvl w:val="0"/>
          <w:numId w:val="8"/>
        </w:numPr>
        <w:spacing w:after="0" w:line="240" w:lineRule="auto"/>
        <w:ind w:left="0" w:firstLine="0"/>
        <w:rPr>
          <w:rFonts w:ascii="Book Antiqua" w:hAnsi="Book Antiqua"/>
        </w:rPr>
      </w:pPr>
      <w:r w:rsidRPr="00213AF4">
        <w:rPr>
          <w:rFonts w:ascii="Book Antiqua" w:hAnsi="Book Antiqua"/>
        </w:rPr>
        <w:t>insolvenční návrh na prodávajícího byl zamítnut proto, že majetek prodávajícího nepostačuje k úhradě nákladů insolvenčního řízení,</w:t>
      </w:r>
    </w:p>
    <w:p w14:paraId="2468B47C" w14:textId="77777777" w:rsidR="00F63E29" w:rsidRPr="00213AF4" w:rsidRDefault="00F63E29" w:rsidP="00213AF4">
      <w:pPr>
        <w:numPr>
          <w:ilvl w:val="0"/>
          <w:numId w:val="8"/>
        </w:numPr>
        <w:spacing w:after="0" w:line="240" w:lineRule="auto"/>
        <w:ind w:left="0" w:firstLine="0"/>
        <w:rPr>
          <w:rFonts w:ascii="Book Antiqua" w:hAnsi="Book Antiqua"/>
        </w:rPr>
      </w:pPr>
      <w:r w:rsidRPr="00213AF4">
        <w:rPr>
          <w:rFonts w:ascii="Book Antiqua" w:hAnsi="Book Antiqua"/>
        </w:rPr>
        <w:t>prodávající vstoupí do likvidace,</w:t>
      </w:r>
    </w:p>
    <w:p w14:paraId="5FE0B9C9" w14:textId="77777777" w:rsidR="00C72DA0" w:rsidRPr="00E50A59" w:rsidRDefault="00C72DA0" w:rsidP="00213AF4">
      <w:pPr>
        <w:numPr>
          <w:ilvl w:val="0"/>
          <w:numId w:val="8"/>
        </w:numPr>
        <w:spacing w:after="0" w:line="240" w:lineRule="auto"/>
        <w:ind w:left="0" w:firstLine="0"/>
        <w:rPr>
          <w:rFonts w:ascii="Book Antiqua" w:hAnsi="Book Antiqua"/>
        </w:rPr>
      </w:pPr>
      <w:r w:rsidRPr="00E50A59">
        <w:rPr>
          <w:rFonts w:ascii="Book Antiqua" w:hAnsi="Book Antiqua" w:cs="Book Antiqua"/>
        </w:rPr>
        <w:t>prodávající ukončí nebo podstatně omezí podnikatelskou činnost v rozsahu ohrožujícím řádné plnění této smlouvy.</w:t>
      </w:r>
    </w:p>
    <w:p w14:paraId="4B442B76" w14:textId="77777777" w:rsidR="00184E4C" w:rsidRPr="00E50A59" w:rsidRDefault="009C3A3B" w:rsidP="00213AF4">
      <w:pPr>
        <w:spacing w:after="0" w:line="240" w:lineRule="auto"/>
        <w:rPr>
          <w:rFonts w:ascii="Book Antiqua" w:hAnsi="Book Antiqua"/>
        </w:rPr>
      </w:pPr>
      <w:r w:rsidRPr="00E50A59">
        <w:rPr>
          <w:rFonts w:ascii="Book Antiqua" w:hAnsi="Book Antiqua" w:cs="Book Antiqua"/>
        </w:rPr>
        <w:t>g) nastane důvod podle § 223 ZZVZ, zejména pokud v plnění smlouvy nelze pokračovat bez porušení § 222 ZZVZ, prodávající měl být vyloučen ze zadávacího řízení, předložil před zadáním veřejné zakázky nepravdivé údaje, které měly nebo mohly mít vliv na výběr, nebo nastane jiný zákonný důvod pro ukončení závazku.</w:t>
      </w:r>
    </w:p>
    <w:p w14:paraId="114426BC" w14:textId="77777777" w:rsidR="00184E4C" w:rsidRPr="00E50A59" w:rsidRDefault="009C3A3B" w:rsidP="00213AF4">
      <w:pPr>
        <w:spacing w:after="0" w:line="240" w:lineRule="auto"/>
        <w:rPr>
          <w:rFonts w:ascii="Book Antiqua" w:hAnsi="Book Antiqua"/>
        </w:rPr>
      </w:pPr>
      <w:r w:rsidRPr="00E50A59">
        <w:rPr>
          <w:rFonts w:ascii="Book Antiqua" w:hAnsi="Book Antiqua" w:cs="Book Antiqua"/>
        </w:rPr>
        <w:t>h) prodávající se stane osobou, na kterou dopadá zákaz zadání veřejné zakázky podle § 48a ZZVZ nebo přímo použitelných sankčních předpisů Evropské unie, nebo poruší prohlášení a povinnosti podle čl. 10 této smlouvy.</w:t>
      </w:r>
    </w:p>
    <w:p w14:paraId="7E8EBE1A" w14:textId="77777777" w:rsidR="00184E4C" w:rsidRPr="00E50A59" w:rsidRDefault="009C3A3B" w:rsidP="00213AF4">
      <w:pPr>
        <w:spacing w:after="0" w:line="240" w:lineRule="auto"/>
        <w:rPr>
          <w:rFonts w:ascii="Book Antiqua" w:hAnsi="Book Antiqua"/>
        </w:rPr>
      </w:pPr>
      <w:r w:rsidRPr="00E50A59">
        <w:rPr>
          <w:rFonts w:ascii="Book Antiqua" w:hAnsi="Book Antiqua" w:cs="Book Antiqua"/>
        </w:rPr>
        <w:t>i) prodávající bez souhlasu kupujícího provede nepřípustnou změnu poddodavatele, výrobce, typu, technického řešení nebo jiné podstatné části plnění v rozporu s touto smlouvou, zadávacími podmínkami nebo § 222 ZZVZ.</w:t>
      </w:r>
    </w:p>
    <w:p w14:paraId="451FFA69" w14:textId="77777777" w:rsidR="00EF5DDC" w:rsidRPr="00213AF4" w:rsidRDefault="00EF5DDC" w:rsidP="00213AF4">
      <w:pPr>
        <w:pStyle w:val="Nadpis3"/>
        <w:spacing w:before="0" w:after="0" w:line="240" w:lineRule="auto"/>
        <w:rPr>
          <w:rFonts w:ascii="Book Antiqua" w:hAnsi="Book Antiqua"/>
        </w:rPr>
      </w:pPr>
    </w:p>
    <w:p w14:paraId="76D6577F" w14:textId="77777777" w:rsidR="00F63E29" w:rsidRPr="00213AF4" w:rsidRDefault="00EF5DDC" w:rsidP="00213AF4">
      <w:pPr>
        <w:pStyle w:val="Nadpis3"/>
        <w:spacing w:before="0" w:after="0" w:line="240" w:lineRule="auto"/>
        <w:rPr>
          <w:rFonts w:ascii="Book Antiqua" w:hAnsi="Book Antiqua"/>
        </w:rPr>
      </w:pPr>
      <w:r w:rsidRPr="00213AF4">
        <w:rPr>
          <w:rFonts w:ascii="Book Antiqua" w:hAnsi="Book Antiqua"/>
        </w:rPr>
        <w:t>8.2</w:t>
      </w:r>
      <w:r w:rsidRPr="00213AF4">
        <w:rPr>
          <w:rFonts w:ascii="Book Antiqua" w:hAnsi="Book Antiqua"/>
          <w:lang w:val="cs-CZ"/>
        </w:rPr>
        <w:t xml:space="preserve">.3   </w:t>
      </w:r>
      <w:r w:rsidR="00F63E29" w:rsidRPr="00213AF4">
        <w:rPr>
          <w:rFonts w:ascii="Book Antiqua" w:hAnsi="Book Antiqua"/>
        </w:rPr>
        <w:t>Prodávající je oprávněn od smlouvy odstoupit v případě, že:</w:t>
      </w:r>
    </w:p>
    <w:p w14:paraId="17E79CAC" w14:textId="77777777" w:rsidR="00F63E29" w:rsidRPr="00213AF4" w:rsidRDefault="00F63E29" w:rsidP="00213AF4">
      <w:pPr>
        <w:numPr>
          <w:ilvl w:val="0"/>
          <w:numId w:val="9"/>
        </w:numPr>
        <w:spacing w:after="0" w:line="240" w:lineRule="auto"/>
        <w:ind w:left="0" w:firstLine="0"/>
        <w:rPr>
          <w:rFonts w:ascii="Book Antiqua" w:hAnsi="Book Antiqua"/>
        </w:rPr>
      </w:pPr>
      <w:r w:rsidRPr="00213AF4">
        <w:rPr>
          <w:rFonts w:ascii="Book Antiqua" w:hAnsi="Book Antiqua"/>
        </w:rPr>
        <w:t xml:space="preserve">kupující bude v prodlení s úhradou svých peněžitých závazků vyplývajících ze smlouvy po dobu delší než </w:t>
      </w:r>
      <w:r w:rsidR="0062092D" w:rsidRPr="00213AF4">
        <w:rPr>
          <w:rFonts w:ascii="Book Antiqua" w:hAnsi="Book Antiqua"/>
        </w:rPr>
        <w:t>30</w:t>
      </w:r>
      <w:r w:rsidRPr="00213AF4">
        <w:rPr>
          <w:rFonts w:ascii="Book Antiqua" w:hAnsi="Book Antiqua"/>
        </w:rPr>
        <w:t xml:space="preserve"> kalendářních dnů,</w:t>
      </w:r>
    </w:p>
    <w:p w14:paraId="2B723DF0" w14:textId="77777777" w:rsidR="00F63E29" w:rsidRPr="00213AF4" w:rsidRDefault="00F63E29" w:rsidP="00213AF4">
      <w:pPr>
        <w:numPr>
          <w:ilvl w:val="0"/>
          <w:numId w:val="9"/>
        </w:numPr>
        <w:spacing w:after="0" w:line="240" w:lineRule="auto"/>
        <w:ind w:left="0" w:firstLine="0"/>
        <w:rPr>
          <w:rFonts w:ascii="Book Antiqua" w:hAnsi="Book Antiqua"/>
        </w:rPr>
      </w:pPr>
      <w:r w:rsidRPr="00213AF4">
        <w:rPr>
          <w:rFonts w:ascii="Book Antiqua" w:hAnsi="Book Antiqua"/>
        </w:rPr>
        <w:t>pokud kupující nezajistí podmínky pro řádné předání plnění a tuto skutečnost po upozornění nenapraví ani v přiměřené lhůtě.</w:t>
      </w:r>
    </w:p>
    <w:p w14:paraId="58BEF6A7" w14:textId="77777777" w:rsidR="001854B5" w:rsidRPr="00213AF4" w:rsidRDefault="00EF5DDC" w:rsidP="00213AF4">
      <w:pPr>
        <w:pStyle w:val="Nadpis3"/>
        <w:spacing w:before="0" w:after="0" w:line="240" w:lineRule="auto"/>
        <w:rPr>
          <w:rFonts w:ascii="Book Antiqua" w:hAnsi="Book Antiqua"/>
        </w:rPr>
      </w:pPr>
      <w:r w:rsidRPr="00213AF4">
        <w:rPr>
          <w:rFonts w:ascii="Book Antiqua" w:hAnsi="Book Antiqua"/>
        </w:rPr>
        <w:lastRenderedPageBreak/>
        <w:t>8.2</w:t>
      </w:r>
      <w:r w:rsidRPr="00213AF4">
        <w:rPr>
          <w:rFonts w:ascii="Book Antiqua" w:hAnsi="Book Antiqua"/>
          <w:lang w:val="cs-CZ"/>
        </w:rPr>
        <w:t>.4</w:t>
      </w:r>
      <w:r w:rsidRPr="00213AF4">
        <w:rPr>
          <w:rFonts w:ascii="Book Antiqua" w:hAnsi="Book Antiqua"/>
          <w:lang w:val="cs-CZ"/>
        </w:rPr>
        <w:tab/>
      </w:r>
      <w:r w:rsidR="00F63E29" w:rsidRPr="00213AF4">
        <w:rPr>
          <w:rFonts w:ascii="Book Antiqua" w:hAnsi="Book Antiqua"/>
        </w:rPr>
        <w:t>Účinky každého odstoupení od smlouvy nastávají okamžikem doručení písemného projevu vůle odstoupit od této smlouvy druhé smluvní straně. Odstoupení od smlouvy se nedotýká zejména nároku na náhradu škody, smluvní pokuty a povinnosti mlčenlivosti.</w:t>
      </w:r>
    </w:p>
    <w:p w14:paraId="31095609" w14:textId="77777777" w:rsidR="00F63E29" w:rsidRPr="00213AF4" w:rsidRDefault="00EF5DDC" w:rsidP="00213AF4">
      <w:pPr>
        <w:pStyle w:val="Nadpis3"/>
        <w:spacing w:before="0" w:after="0" w:line="240" w:lineRule="auto"/>
        <w:rPr>
          <w:rFonts w:ascii="Book Antiqua" w:hAnsi="Book Antiqua"/>
        </w:rPr>
      </w:pPr>
      <w:r w:rsidRPr="00213AF4">
        <w:rPr>
          <w:rFonts w:ascii="Book Antiqua" w:hAnsi="Book Antiqua"/>
        </w:rPr>
        <w:t>8.2</w:t>
      </w:r>
      <w:r w:rsidRPr="00213AF4">
        <w:rPr>
          <w:rFonts w:ascii="Book Antiqua" w:hAnsi="Book Antiqua"/>
          <w:lang w:val="cs-CZ"/>
        </w:rPr>
        <w:t xml:space="preserve">.5  </w:t>
      </w:r>
      <w:r w:rsidR="00F63E29" w:rsidRPr="00213AF4">
        <w:rPr>
          <w:rFonts w:ascii="Book Antiqua" w:hAnsi="Book Antiqua"/>
        </w:rPr>
        <w:t>V případě odstoupení od smlouvy bude do 30 dnů provedeno vypořádání smluvních stran.</w:t>
      </w:r>
    </w:p>
    <w:p w14:paraId="4E366A4A" w14:textId="77777777" w:rsidR="006B3EA1" w:rsidRPr="00213AF4" w:rsidRDefault="006B3EA1" w:rsidP="00213AF4">
      <w:pPr>
        <w:pStyle w:val="Nadpis1"/>
        <w:numPr>
          <w:ilvl w:val="0"/>
          <w:numId w:val="0"/>
        </w:numPr>
        <w:spacing w:before="0" w:after="0" w:line="240" w:lineRule="auto"/>
        <w:rPr>
          <w:rFonts w:ascii="Book Antiqua" w:hAnsi="Book Antiqua"/>
          <w:color w:val="FF0000"/>
          <w:sz w:val="24"/>
          <w:lang w:val="cs-CZ"/>
        </w:rPr>
      </w:pPr>
    </w:p>
    <w:p w14:paraId="18987C9D" w14:textId="77777777" w:rsidR="001854B5" w:rsidRPr="00213AF4" w:rsidRDefault="001854B5" w:rsidP="00213AF4">
      <w:pPr>
        <w:spacing w:after="0" w:line="240" w:lineRule="auto"/>
        <w:rPr>
          <w:rFonts w:ascii="Book Antiqua" w:hAnsi="Book Antiqua"/>
          <w:color w:val="FF0000"/>
        </w:rPr>
      </w:pPr>
    </w:p>
    <w:p w14:paraId="2CF163CF" w14:textId="77777777" w:rsidR="001854B5" w:rsidRPr="00213AF4" w:rsidRDefault="001854B5" w:rsidP="00213AF4">
      <w:pPr>
        <w:spacing w:after="0" w:line="240" w:lineRule="auto"/>
        <w:rPr>
          <w:rFonts w:ascii="Book Antiqua" w:hAnsi="Book Antiqua"/>
          <w:color w:val="FF0000"/>
        </w:rPr>
      </w:pPr>
    </w:p>
    <w:p w14:paraId="438ECEB2" w14:textId="77777777" w:rsidR="00F63E29" w:rsidRPr="00213AF4" w:rsidRDefault="00F63E29" w:rsidP="00213AF4">
      <w:pPr>
        <w:pStyle w:val="Nadpis1"/>
        <w:spacing w:before="0" w:after="0" w:line="240" w:lineRule="auto"/>
        <w:ind w:left="0" w:firstLine="0"/>
        <w:rPr>
          <w:rFonts w:ascii="Book Antiqua" w:hAnsi="Book Antiqua"/>
          <w:sz w:val="28"/>
          <w:szCs w:val="28"/>
          <w:lang w:val="cs-CZ"/>
        </w:rPr>
      </w:pPr>
      <w:r w:rsidRPr="00213AF4">
        <w:rPr>
          <w:rFonts w:ascii="Book Antiqua" w:hAnsi="Book Antiqua"/>
          <w:sz w:val="28"/>
          <w:szCs w:val="28"/>
          <w:lang w:val="cs-CZ"/>
        </w:rPr>
        <w:t xml:space="preserve">Kontaktní osoby a osoby </w:t>
      </w:r>
    </w:p>
    <w:p w14:paraId="589C5BFA" w14:textId="77777777" w:rsidR="00F63E29" w:rsidRPr="00213AF4" w:rsidRDefault="00F63E29" w:rsidP="00213AF4">
      <w:pPr>
        <w:pStyle w:val="Nadpis2"/>
        <w:numPr>
          <w:ilvl w:val="1"/>
          <w:numId w:val="27"/>
        </w:numPr>
        <w:spacing w:before="0" w:after="0" w:line="240" w:lineRule="auto"/>
        <w:ind w:left="0" w:firstLine="0"/>
        <w:rPr>
          <w:rFonts w:ascii="Book Antiqua" w:hAnsi="Book Antiqua"/>
          <w:i w:val="0"/>
          <w:sz w:val="22"/>
          <w:szCs w:val="22"/>
          <w:lang w:val="cs-CZ"/>
        </w:rPr>
      </w:pPr>
      <w:r w:rsidRPr="00213AF4">
        <w:rPr>
          <w:rFonts w:ascii="Book Antiqua" w:hAnsi="Book Antiqua"/>
          <w:i w:val="0"/>
          <w:sz w:val="22"/>
          <w:szCs w:val="22"/>
          <w:lang w:val="cs-CZ"/>
        </w:rPr>
        <w:t>Kontaktní osoby</w:t>
      </w:r>
    </w:p>
    <w:p w14:paraId="01817372" w14:textId="77777777" w:rsidR="00F63E29" w:rsidRPr="00213AF4" w:rsidRDefault="00EF5DDC" w:rsidP="00213AF4">
      <w:pPr>
        <w:pStyle w:val="Nadpis3"/>
        <w:spacing w:before="0" w:after="0" w:line="240" w:lineRule="auto"/>
        <w:rPr>
          <w:rFonts w:ascii="Book Antiqua" w:hAnsi="Book Antiqua"/>
          <w:lang w:val="cs-CZ"/>
        </w:rPr>
      </w:pPr>
      <w:r w:rsidRPr="00213AF4">
        <w:rPr>
          <w:rFonts w:ascii="Book Antiqua" w:hAnsi="Book Antiqua"/>
          <w:lang w:val="cs-CZ"/>
        </w:rPr>
        <w:t>9</w:t>
      </w:r>
      <w:r w:rsidRPr="00213AF4">
        <w:rPr>
          <w:rFonts w:ascii="Book Antiqua" w:hAnsi="Book Antiqua"/>
        </w:rPr>
        <w:t>.</w:t>
      </w:r>
      <w:r w:rsidRPr="00213AF4">
        <w:rPr>
          <w:rFonts w:ascii="Book Antiqua" w:hAnsi="Book Antiqua"/>
          <w:lang w:val="cs-CZ"/>
        </w:rPr>
        <w:t>1.1</w:t>
      </w:r>
      <w:r w:rsidRPr="00213AF4">
        <w:rPr>
          <w:rFonts w:ascii="Book Antiqua" w:hAnsi="Book Antiqua"/>
          <w:lang w:val="cs-CZ"/>
        </w:rPr>
        <w:tab/>
      </w:r>
      <w:r w:rsidR="00F63E29" w:rsidRPr="00213AF4">
        <w:rPr>
          <w:rFonts w:ascii="Book Antiqua" w:hAnsi="Book Antiqua"/>
          <w:lang w:val="cs-CZ"/>
        </w:rPr>
        <w:t>Veškerá komunikace mezi smluvními stranami v záležitostech této smlouvy bude probíhat prostřednictvím kontaktních osob. Každá smluvní strana jmenuje kontaktní osobu. Každá ze smluvních stran má právo změnit jí jmenovanou kontaktní osobu, je však povinna vyrozumět o každé změně druhou smluvní stranu. Změna kontaktní osoby je vůči druhé straně účinná teprve okamžikem prokazatelného doručení takového vyrozumění.</w:t>
      </w:r>
    </w:p>
    <w:p w14:paraId="5E3685EC" w14:textId="77777777" w:rsidR="00F63E29" w:rsidRPr="00213AF4" w:rsidRDefault="00F63E29" w:rsidP="00213AF4">
      <w:pPr>
        <w:spacing w:after="0" w:line="240" w:lineRule="auto"/>
        <w:rPr>
          <w:rFonts w:ascii="Book Antiqua" w:hAnsi="Book Antiqua"/>
          <w:u w:val="single"/>
        </w:rPr>
      </w:pPr>
      <w:r w:rsidRPr="00213AF4">
        <w:rPr>
          <w:rFonts w:ascii="Book Antiqua" w:hAnsi="Book Antiqua"/>
          <w:u w:val="single"/>
        </w:rPr>
        <w:t xml:space="preserve">Kontaktními osobami za kupujícího jsou: </w:t>
      </w:r>
    </w:p>
    <w:p w14:paraId="6CBCA0B3" w14:textId="77777777" w:rsidR="00BE0EBF" w:rsidRPr="00213AF4" w:rsidRDefault="00BF7FF5" w:rsidP="00213AF4">
      <w:pPr>
        <w:spacing w:after="0" w:line="240" w:lineRule="auto"/>
        <w:rPr>
          <w:rFonts w:ascii="Book Antiqua" w:hAnsi="Book Antiqua"/>
          <w:bCs/>
        </w:rPr>
      </w:pPr>
      <w:r w:rsidRPr="00213AF4">
        <w:rPr>
          <w:rFonts w:ascii="Book Antiqua" w:hAnsi="Book Antiqua" w:cs="Book Antiqua"/>
          <w:color w:val="008000"/>
        </w:rPr>
        <w:t>Mgr. Martina Bočková, starostka - ve věcech smluvních; další kontaktní osoba [DOPLNÍ KUPUJÍCÍ].</w:t>
      </w:r>
    </w:p>
    <w:p w14:paraId="1B6DE2E6" w14:textId="77777777" w:rsidR="00F63E29" w:rsidRPr="00213AF4" w:rsidRDefault="00F63E29" w:rsidP="00213AF4">
      <w:pPr>
        <w:spacing w:after="0" w:line="240" w:lineRule="auto"/>
        <w:rPr>
          <w:rFonts w:ascii="Book Antiqua" w:hAnsi="Book Antiqua"/>
          <w:u w:val="single"/>
        </w:rPr>
      </w:pPr>
      <w:r w:rsidRPr="00213AF4">
        <w:rPr>
          <w:rFonts w:ascii="Book Antiqua" w:hAnsi="Book Antiqua"/>
          <w:u w:val="single"/>
        </w:rPr>
        <w:t xml:space="preserve">Kontaktními osobami za prodávajícího jsou: </w:t>
      </w:r>
    </w:p>
    <w:p w14:paraId="61A64C5F" w14:textId="77777777" w:rsidR="00F63E29" w:rsidRPr="00213AF4" w:rsidRDefault="000047E2" w:rsidP="00213AF4">
      <w:pPr>
        <w:spacing w:after="0" w:line="240" w:lineRule="auto"/>
        <w:rPr>
          <w:rFonts w:ascii="Book Antiqua" w:hAnsi="Book Antiqua"/>
          <w:b/>
        </w:rPr>
      </w:pPr>
      <w:r w:rsidRPr="00213AF4">
        <w:rPr>
          <w:rFonts w:ascii="Book Antiqua" w:hAnsi="Book Antiqua" w:cs="Book Antiqua"/>
          <w:b/>
          <w:color w:val="008000"/>
          <w:highlight w:val="yellow"/>
        </w:rPr>
        <w:t>[VYPLNÍ DODAVATEL]</w:t>
      </w:r>
    </w:p>
    <w:p w14:paraId="43CCC8E7" w14:textId="77777777" w:rsidR="00F63E29" w:rsidRPr="00213AF4" w:rsidRDefault="00EF5DDC" w:rsidP="00213AF4">
      <w:pPr>
        <w:pStyle w:val="Nadpis3"/>
        <w:spacing w:before="0" w:after="0" w:line="240" w:lineRule="auto"/>
        <w:rPr>
          <w:rFonts w:ascii="Book Antiqua" w:hAnsi="Book Antiqua"/>
          <w:lang w:val="cs-CZ"/>
        </w:rPr>
      </w:pPr>
      <w:r w:rsidRPr="00213AF4">
        <w:rPr>
          <w:rFonts w:ascii="Book Antiqua" w:hAnsi="Book Antiqua"/>
          <w:lang w:val="cs-CZ"/>
        </w:rPr>
        <w:t>9</w:t>
      </w:r>
      <w:r w:rsidRPr="00213AF4">
        <w:rPr>
          <w:rFonts w:ascii="Book Antiqua" w:hAnsi="Book Antiqua"/>
        </w:rPr>
        <w:t>.</w:t>
      </w:r>
      <w:r w:rsidRPr="00213AF4">
        <w:rPr>
          <w:rFonts w:ascii="Book Antiqua" w:hAnsi="Book Antiqua"/>
          <w:lang w:val="cs-CZ"/>
        </w:rPr>
        <w:t>1.2</w:t>
      </w:r>
      <w:r w:rsidRPr="00213AF4">
        <w:rPr>
          <w:rFonts w:ascii="Book Antiqua" w:hAnsi="Book Antiqua"/>
          <w:lang w:val="cs-CZ"/>
        </w:rPr>
        <w:tab/>
      </w:r>
      <w:r w:rsidR="00F63E29" w:rsidRPr="00213AF4">
        <w:rPr>
          <w:rFonts w:ascii="Book Antiqua" w:hAnsi="Book Antiqua"/>
          <w:lang w:val="cs-CZ"/>
        </w:rPr>
        <w:t>Komunikace mezi kontaktními osobami bude uskutečňována v elektronické podobě emailem nebo telefonicky.</w:t>
      </w:r>
    </w:p>
    <w:p w14:paraId="22443171" w14:textId="77777777" w:rsidR="00F63E29" w:rsidRPr="00213AF4" w:rsidRDefault="00EF5DDC" w:rsidP="00213AF4">
      <w:pPr>
        <w:pStyle w:val="Nadpis3"/>
        <w:spacing w:before="0" w:after="0" w:line="240" w:lineRule="auto"/>
        <w:rPr>
          <w:rFonts w:ascii="Book Antiqua" w:hAnsi="Book Antiqua"/>
          <w:lang w:val="cs-CZ"/>
        </w:rPr>
      </w:pPr>
      <w:r w:rsidRPr="00213AF4">
        <w:rPr>
          <w:rFonts w:ascii="Book Antiqua" w:hAnsi="Book Antiqua"/>
          <w:lang w:val="cs-CZ"/>
        </w:rPr>
        <w:t>9</w:t>
      </w:r>
      <w:r w:rsidRPr="00213AF4">
        <w:rPr>
          <w:rFonts w:ascii="Book Antiqua" w:hAnsi="Book Antiqua"/>
        </w:rPr>
        <w:t>.</w:t>
      </w:r>
      <w:r w:rsidRPr="00213AF4">
        <w:rPr>
          <w:rFonts w:ascii="Book Antiqua" w:hAnsi="Book Antiqua"/>
          <w:lang w:val="cs-CZ"/>
        </w:rPr>
        <w:t>1.3</w:t>
      </w:r>
      <w:r w:rsidRPr="00213AF4">
        <w:rPr>
          <w:rFonts w:ascii="Book Antiqua" w:hAnsi="Book Antiqua"/>
          <w:lang w:val="cs-CZ"/>
        </w:rPr>
        <w:tab/>
      </w:r>
      <w:r w:rsidR="00F63E29" w:rsidRPr="00213AF4">
        <w:rPr>
          <w:rFonts w:ascii="Book Antiqua" w:hAnsi="Book Antiqua"/>
          <w:lang w:val="cs-CZ"/>
        </w:rPr>
        <w:t>Veškerá korespondence mezi smluvními stranami bude činěna v písemné formě a doručena druhé smluvní straně, přičemž písemná forma je zachována i v případě emailové zprávy.</w:t>
      </w:r>
    </w:p>
    <w:p w14:paraId="2D2988A1" w14:textId="77777777" w:rsidR="001854B5" w:rsidRPr="00213AF4" w:rsidRDefault="001854B5" w:rsidP="00213AF4">
      <w:pPr>
        <w:spacing w:after="0" w:line="240" w:lineRule="auto"/>
        <w:rPr>
          <w:rFonts w:ascii="Book Antiqua" w:hAnsi="Book Antiqua"/>
          <w:color w:val="FF0000"/>
        </w:rPr>
      </w:pPr>
    </w:p>
    <w:p w14:paraId="2D6B5464" w14:textId="77777777" w:rsidR="00F63E29" w:rsidRPr="00213AF4" w:rsidRDefault="00047DC3" w:rsidP="00213AF4">
      <w:pPr>
        <w:pStyle w:val="Nadpis2"/>
        <w:spacing w:before="0" w:after="0" w:line="240" w:lineRule="auto"/>
        <w:ind w:left="0" w:firstLine="0"/>
        <w:rPr>
          <w:rFonts w:ascii="Book Antiqua" w:hAnsi="Book Antiqua"/>
          <w:i w:val="0"/>
          <w:sz w:val="22"/>
          <w:szCs w:val="22"/>
          <w:lang w:val="cs-CZ"/>
        </w:rPr>
      </w:pPr>
      <w:r w:rsidRPr="00213AF4">
        <w:rPr>
          <w:rFonts w:ascii="Book Antiqua" w:hAnsi="Book Antiqua"/>
          <w:i w:val="0"/>
          <w:sz w:val="22"/>
          <w:szCs w:val="22"/>
          <w:lang w:val="cs-CZ"/>
        </w:rPr>
        <w:t xml:space="preserve"> </w:t>
      </w:r>
      <w:r w:rsidR="00F63E29" w:rsidRPr="00213AF4">
        <w:rPr>
          <w:rFonts w:ascii="Book Antiqua" w:hAnsi="Book Antiqua"/>
          <w:i w:val="0"/>
          <w:sz w:val="22"/>
          <w:szCs w:val="22"/>
          <w:lang w:val="cs-CZ"/>
        </w:rPr>
        <w:t>Osoby pro věci technické</w:t>
      </w:r>
    </w:p>
    <w:p w14:paraId="09915A3F" w14:textId="77777777" w:rsidR="00F63E29" w:rsidRPr="00213AF4" w:rsidRDefault="00F63E29" w:rsidP="00213AF4">
      <w:pPr>
        <w:spacing w:after="0" w:line="240" w:lineRule="auto"/>
        <w:rPr>
          <w:rFonts w:ascii="Book Antiqua" w:hAnsi="Book Antiqua"/>
          <w:u w:val="single"/>
        </w:rPr>
      </w:pPr>
      <w:r w:rsidRPr="00213AF4">
        <w:rPr>
          <w:rFonts w:ascii="Book Antiqua" w:hAnsi="Book Antiqua"/>
          <w:u w:val="single"/>
        </w:rPr>
        <w:t xml:space="preserve">Osobami pro věci technické za kupujícího jsou: </w:t>
      </w:r>
    </w:p>
    <w:p w14:paraId="283FD52A" w14:textId="77777777" w:rsidR="00475C04" w:rsidRPr="00213AF4" w:rsidRDefault="00BF7FF5" w:rsidP="00213AF4">
      <w:pPr>
        <w:spacing w:after="0" w:line="240" w:lineRule="auto"/>
        <w:rPr>
          <w:rFonts w:ascii="Book Antiqua" w:hAnsi="Book Antiqua"/>
          <w:bCs/>
        </w:rPr>
      </w:pPr>
      <w:r w:rsidRPr="00213AF4">
        <w:rPr>
          <w:rFonts w:ascii="Book Antiqua" w:hAnsi="Book Antiqua" w:cs="Book Antiqua"/>
          <w:b/>
          <w:color w:val="008000"/>
          <w:highlight w:val="yellow"/>
        </w:rPr>
        <w:t>[DOPLNÍ KUPUJÍCÍ]</w:t>
      </w:r>
    </w:p>
    <w:p w14:paraId="33E18187" w14:textId="77777777" w:rsidR="00F63E29" w:rsidRPr="00213AF4" w:rsidRDefault="00F63E29" w:rsidP="00213AF4">
      <w:pPr>
        <w:spacing w:after="0" w:line="240" w:lineRule="auto"/>
        <w:rPr>
          <w:rFonts w:ascii="Book Antiqua" w:hAnsi="Book Antiqua"/>
          <w:u w:val="single"/>
        </w:rPr>
      </w:pPr>
      <w:r w:rsidRPr="00213AF4">
        <w:rPr>
          <w:rFonts w:ascii="Book Antiqua" w:hAnsi="Book Antiqua"/>
          <w:u w:val="single"/>
        </w:rPr>
        <w:t xml:space="preserve">Osobami pro věci technické za prodávajícího jsou: </w:t>
      </w:r>
    </w:p>
    <w:p w14:paraId="6D32E6A4" w14:textId="77777777" w:rsidR="00F63E29" w:rsidRPr="00213AF4" w:rsidRDefault="000047E2" w:rsidP="00213AF4">
      <w:pPr>
        <w:spacing w:after="0" w:line="240" w:lineRule="auto"/>
        <w:rPr>
          <w:rFonts w:ascii="Book Antiqua" w:hAnsi="Book Antiqua"/>
          <w:b/>
        </w:rPr>
      </w:pPr>
      <w:r w:rsidRPr="00213AF4">
        <w:rPr>
          <w:rFonts w:ascii="Book Antiqua" w:hAnsi="Book Antiqua" w:cs="Book Antiqua"/>
          <w:b/>
          <w:color w:val="008000"/>
          <w:highlight w:val="yellow"/>
        </w:rPr>
        <w:t>[VYPLNÍ DODAVATEL]</w:t>
      </w:r>
    </w:p>
    <w:p w14:paraId="54C7102C" w14:textId="77777777" w:rsidR="00F63E29" w:rsidRPr="00213AF4" w:rsidRDefault="00F63E29" w:rsidP="00213AF4">
      <w:pPr>
        <w:pStyle w:val="Nadpis3"/>
        <w:spacing w:before="0" w:after="0" w:line="240" w:lineRule="auto"/>
        <w:rPr>
          <w:rFonts w:ascii="Book Antiqua" w:hAnsi="Book Antiqua"/>
          <w:lang w:val="cs-CZ"/>
        </w:rPr>
      </w:pPr>
      <w:r w:rsidRPr="00213AF4">
        <w:rPr>
          <w:rFonts w:ascii="Book Antiqua" w:hAnsi="Book Antiqua"/>
          <w:lang w:val="cs-CZ"/>
        </w:rPr>
        <w:t>Tyto uvedené osoby pro věci technické jsou oprávněny jednat pouze ve věcech technických a nejsou oprávněny sjednat změnu či ukončení smlouvy.</w:t>
      </w:r>
    </w:p>
    <w:p w14:paraId="73C445B8" w14:textId="77777777" w:rsidR="00543207" w:rsidRPr="00213AF4" w:rsidRDefault="00543207" w:rsidP="00213AF4">
      <w:pPr>
        <w:spacing w:after="0" w:line="240" w:lineRule="auto"/>
        <w:rPr>
          <w:rFonts w:ascii="Book Antiqua" w:hAnsi="Book Antiqua"/>
        </w:rPr>
      </w:pPr>
    </w:p>
    <w:p w14:paraId="4BB38699" w14:textId="77777777" w:rsidR="00543207" w:rsidRPr="00213AF4" w:rsidRDefault="00543207" w:rsidP="00213AF4">
      <w:pPr>
        <w:spacing w:after="0" w:line="240" w:lineRule="auto"/>
        <w:rPr>
          <w:rFonts w:ascii="Book Antiqua" w:hAnsi="Book Antiqua"/>
        </w:rPr>
      </w:pPr>
    </w:p>
    <w:p w14:paraId="413F8502" w14:textId="77777777" w:rsidR="00543207" w:rsidRPr="00213AF4" w:rsidRDefault="00543207" w:rsidP="00213AF4">
      <w:pPr>
        <w:spacing w:after="0" w:line="240" w:lineRule="auto"/>
        <w:rPr>
          <w:rFonts w:ascii="Book Antiqua" w:hAnsi="Book Antiqua"/>
        </w:rPr>
      </w:pPr>
    </w:p>
    <w:p w14:paraId="3CDE6702" w14:textId="77777777" w:rsidR="00F63E29" w:rsidRPr="00213AF4" w:rsidRDefault="00F63E29" w:rsidP="00213AF4">
      <w:pPr>
        <w:pStyle w:val="Nadpis1"/>
        <w:spacing w:before="0" w:after="0" w:line="240" w:lineRule="auto"/>
        <w:ind w:left="0" w:firstLine="0"/>
        <w:rPr>
          <w:rFonts w:ascii="Book Antiqua" w:hAnsi="Book Antiqua"/>
          <w:sz w:val="28"/>
          <w:szCs w:val="28"/>
          <w:lang w:val="cs-CZ"/>
        </w:rPr>
      </w:pPr>
      <w:r w:rsidRPr="00213AF4">
        <w:rPr>
          <w:rFonts w:ascii="Book Antiqua" w:hAnsi="Book Antiqua"/>
          <w:sz w:val="28"/>
          <w:szCs w:val="28"/>
          <w:lang w:val="cs-CZ"/>
        </w:rPr>
        <w:t>Ostatní ujednání</w:t>
      </w:r>
    </w:p>
    <w:p w14:paraId="3B2283EE" w14:textId="77777777" w:rsidR="00F63E29" w:rsidRPr="00E50A59" w:rsidRDefault="00EF5DDC" w:rsidP="00213AF4">
      <w:pPr>
        <w:pStyle w:val="Nadpis3"/>
        <w:spacing w:before="0" w:after="0" w:line="240" w:lineRule="auto"/>
        <w:rPr>
          <w:rFonts w:ascii="Book Antiqua" w:hAnsi="Book Antiqua"/>
        </w:rPr>
      </w:pPr>
      <w:r w:rsidRPr="00E50A59">
        <w:rPr>
          <w:rFonts w:ascii="Book Antiqua" w:hAnsi="Book Antiqua" w:cs="Book Antiqua"/>
        </w:rPr>
        <w:t>10.1.</w:t>
      </w:r>
      <w:r w:rsidRPr="00E50A59">
        <w:rPr>
          <w:rFonts w:ascii="Book Antiqua" w:hAnsi="Book Antiqua" w:cs="Book Antiqua"/>
        </w:rPr>
        <w:tab/>
        <w:t>Prodávající není bez předchozího písemného souhlasu kupujícího oprávněn postoupit tuto smlouvu ani převést práva nebo povinnosti z ní na třetí osobu. Tím není dotčeno právní nástupnictví přípustné podle § 222 odst. 10 ZZVZ; jakákoli změna v osobě dodavatele musí být v souladu se ZZVZ.</w:t>
      </w:r>
    </w:p>
    <w:p w14:paraId="362C10E3" w14:textId="77777777" w:rsidR="00EF5DDC" w:rsidRPr="00E50A59" w:rsidRDefault="00EF5DDC" w:rsidP="00213AF4">
      <w:pPr>
        <w:pStyle w:val="Nadpis3"/>
        <w:spacing w:before="0" w:after="0" w:line="240" w:lineRule="auto"/>
        <w:rPr>
          <w:rFonts w:ascii="Book Antiqua" w:hAnsi="Book Antiqua"/>
          <w:lang w:val="cs-CZ"/>
        </w:rPr>
      </w:pPr>
    </w:p>
    <w:p w14:paraId="53909C9F" w14:textId="77777777" w:rsidR="00F63E29" w:rsidRPr="00E50A59" w:rsidRDefault="00EF5DDC" w:rsidP="00213AF4">
      <w:pPr>
        <w:pStyle w:val="Nadpis3"/>
        <w:spacing w:before="0" w:after="0" w:line="240" w:lineRule="auto"/>
        <w:rPr>
          <w:rFonts w:ascii="Book Antiqua" w:hAnsi="Book Antiqua"/>
          <w:lang w:val="cs-CZ"/>
        </w:rPr>
      </w:pPr>
      <w:r w:rsidRPr="00E50A59">
        <w:rPr>
          <w:rFonts w:ascii="Book Antiqua" w:hAnsi="Book Antiqua" w:cs="Book Antiqua"/>
        </w:rPr>
        <w:t>10.2</w:t>
      </w:r>
      <w:r w:rsidRPr="00E50A59">
        <w:rPr>
          <w:rFonts w:ascii="Book Antiqua" w:hAnsi="Book Antiqua" w:cs="Book Antiqua"/>
        </w:rPr>
        <w:tab/>
        <w:t>Pro výklad rozsahu a kvality plnění se použijí dokumenty v tomto pořadí: (i) tato smlouva a její přílohy, (ii) zadávací dokumentace včetně všech vysvětlení, změn a doplnění, (iii) nabídka prodávajícího. Nabídka prodávajícího může stanovit kvalitativně nebo technicky lepší plnění, než je minimální požadavek zadavatele; takové nabídnuté plnění je pro prodávajícího závazné. V žádném případě nelze výkladem snížit požadavky zadávacích podmínek.</w:t>
      </w:r>
    </w:p>
    <w:p w14:paraId="6DD55687" w14:textId="77777777" w:rsidR="00EF5DDC" w:rsidRPr="00E50A59" w:rsidRDefault="00EF5DDC" w:rsidP="00213AF4">
      <w:pPr>
        <w:spacing w:after="0" w:line="240" w:lineRule="auto"/>
        <w:rPr>
          <w:rFonts w:ascii="Book Antiqua" w:hAnsi="Book Antiqua"/>
        </w:rPr>
      </w:pPr>
    </w:p>
    <w:p w14:paraId="2C655FEC" w14:textId="77777777" w:rsidR="00F63E29" w:rsidRPr="00E50A59" w:rsidRDefault="00EF5DDC" w:rsidP="00213AF4">
      <w:pPr>
        <w:pStyle w:val="Nadpis3"/>
        <w:spacing w:before="0" w:after="0" w:line="240" w:lineRule="auto"/>
        <w:rPr>
          <w:rFonts w:ascii="Book Antiqua" w:hAnsi="Book Antiqua"/>
        </w:rPr>
      </w:pPr>
      <w:r w:rsidRPr="00E50A59">
        <w:rPr>
          <w:rFonts w:ascii="Book Antiqua" w:hAnsi="Book Antiqua" w:cs="Book Antiqua"/>
        </w:rPr>
        <w:t>10.3</w:t>
      </w:r>
      <w:r w:rsidRPr="00E50A59">
        <w:rPr>
          <w:rFonts w:ascii="Book Antiqua" w:hAnsi="Book Antiqua" w:cs="Book Antiqua"/>
        </w:rPr>
        <w:tab/>
        <w:t xml:space="preserve">Prodávající je osobou povinnou spolupůsobit při výkonu finanční kontroly podle § 2 písm. e) zákona č. 320/2001 Sb., o finanční kontrole ve veřejné správě, a poskytne kupujícímu </w:t>
      </w:r>
      <w:r w:rsidRPr="00E50A59">
        <w:rPr>
          <w:rFonts w:ascii="Book Antiqua" w:hAnsi="Book Antiqua" w:cs="Book Antiqua"/>
        </w:rPr>
        <w:lastRenderedPageBreak/>
        <w:t>a oprávněným kontrolním orgánům součinnost a dokumenty související s plněním této smlouvy v rozsahu požadovaném právními předpisy.</w:t>
      </w:r>
    </w:p>
    <w:p w14:paraId="481DA358" w14:textId="77777777" w:rsidR="00EF5DDC" w:rsidRPr="00E50A59" w:rsidRDefault="00EF5DDC" w:rsidP="00213AF4">
      <w:pPr>
        <w:pStyle w:val="Nadpis3"/>
        <w:spacing w:before="0" w:after="0" w:line="240" w:lineRule="auto"/>
        <w:rPr>
          <w:rFonts w:ascii="Book Antiqua" w:hAnsi="Book Antiqua"/>
        </w:rPr>
      </w:pPr>
    </w:p>
    <w:p w14:paraId="3410532B" w14:textId="77777777" w:rsidR="00F63E29" w:rsidRPr="00E50A59" w:rsidRDefault="00EF5DDC" w:rsidP="00213AF4">
      <w:pPr>
        <w:pStyle w:val="Nadpis3"/>
        <w:spacing w:before="0" w:after="0" w:line="240" w:lineRule="auto"/>
        <w:rPr>
          <w:rFonts w:ascii="Book Antiqua" w:hAnsi="Book Antiqua"/>
        </w:rPr>
      </w:pPr>
      <w:r w:rsidRPr="00E50A59">
        <w:rPr>
          <w:rFonts w:ascii="Book Antiqua" w:hAnsi="Book Antiqua" w:cs="Book Antiqua"/>
        </w:rPr>
        <w:t>10.4</w:t>
      </w:r>
      <w:r w:rsidRPr="00E50A59">
        <w:rPr>
          <w:rFonts w:ascii="Book Antiqua" w:hAnsi="Book Antiqua" w:cs="Book Antiqua"/>
        </w:rPr>
        <w:tab/>
        <w:t>Prodávající prohlašuje, že mu není znám střet zájmů ve vztahu k této veřejné zakázce, a zavazuje se kupujícího bezodkladně písemně informovat o existujícím nebo hrozícím střetu zájmů, který vznikne nebo vyjde najevo v průběhu plnění smlouvy.</w:t>
      </w:r>
    </w:p>
    <w:p w14:paraId="7153572F" w14:textId="77777777" w:rsidR="00EF5DDC" w:rsidRPr="00E50A59" w:rsidRDefault="00EF5DDC" w:rsidP="00213AF4">
      <w:pPr>
        <w:pStyle w:val="Nadpis3"/>
        <w:spacing w:before="0" w:after="0" w:line="240" w:lineRule="auto"/>
        <w:rPr>
          <w:rFonts w:ascii="Book Antiqua" w:hAnsi="Book Antiqua"/>
        </w:rPr>
      </w:pPr>
    </w:p>
    <w:p w14:paraId="2544999E" w14:textId="77777777" w:rsidR="00543207" w:rsidRPr="00E50A59" w:rsidRDefault="00EF5DDC" w:rsidP="00213AF4">
      <w:pPr>
        <w:pStyle w:val="Nadpis3"/>
        <w:spacing w:before="0" w:after="0" w:line="240" w:lineRule="auto"/>
        <w:rPr>
          <w:rFonts w:ascii="Book Antiqua" w:hAnsi="Book Antiqua"/>
        </w:rPr>
      </w:pPr>
      <w:r w:rsidRPr="00E50A59">
        <w:rPr>
          <w:rFonts w:ascii="Book Antiqua" w:hAnsi="Book Antiqua" w:cs="Book Antiqua"/>
        </w:rPr>
        <w:t>10.5</w:t>
      </w:r>
      <w:r w:rsidRPr="00E50A59">
        <w:rPr>
          <w:rFonts w:ascii="Book Antiqua" w:hAnsi="Book Antiqua" w:cs="Book Antiqua"/>
        </w:rPr>
        <w:tab/>
        <w:t>Prodávající souhlasí s uveřejněním své identifikace, ceny a dalších údajů o smlouvě a jejím plnění v rozsahu stanoveném právními předpisy a touto smlouvou.</w:t>
      </w:r>
    </w:p>
    <w:p w14:paraId="2EC444CF" w14:textId="77777777" w:rsidR="00E50A59" w:rsidRPr="00E50A59" w:rsidRDefault="00E50A59" w:rsidP="00213AF4">
      <w:pPr>
        <w:pStyle w:val="Nadpis3"/>
        <w:spacing w:before="0" w:after="0" w:line="240" w:lineRule="auto"/>
        <w:rPr>
          <w:rFonts w:ascii="Book Antiqua" w:hAnsi="Book Antiqua" w:cs="Book Antiqua"/>
        </w:rPr>
      </w:pPr>
    </w:p>
    <w:p w14:paraId="53C5F978" w14:textId="2FDC3AB0" w:rsidR="00184E4C" w:rsidRPr="00E50A59" w:rsidRDefault="009C3A3B" w:rsidP="00213AF4">
      <w:pPr>
        <w:pStyle w:val="Nadpis3"/>
        <w:spacing w:before="0" w:after="0" w:line="240" w:lineRule="auto"/>
        <w:rPr>
          <w:rFonts w:ascii="Book Antiqua" w:hAnsi="Book Antiqua"/>
        </w:rPr>
      </w:pPr>
      <w:r w:rsidRPr="00E50A59">
        <w:rPr>
          <w:rFonts w:ascii="Book Antiqua" w:hAnsi="Book Antiqua" w:cs="Book Antiqua"/>
        </w:rPr>
        <w:t>10.6</w:t>
      </w:r>
      <w:r w:rsidRPr="00E50A59">
        <w:rPr>
          <w:rFonts w:ascii="Book Antiqua" w:hAnsi="Book Antiqua" w:cs="Book Antiqua"/>
        </w:rPr>
        <w:tab/>
        <w:t>Prodávající prohlašuje, že ke dni uzavření smlouvy není osobou, na kterou se vztahuje zákaz zadání veřejné zakázky podle § 48a ZZVZ, ani osobou či subjektem, vůči nimž právní předpisy České republiky nebo přímo použitelné předpisy Evropské unie zakazují poskytnout plnění nebo zpřístupnit finanční prostředky. Prodávající tuto podmínku zajistí také u osob, jejichž prostřednictvím plní smlouvu, v rozsahu vyžadovaném právními předpisy.</w:t>
      </w:r>
    </w:p>
    <w:p w14:paraId="56CA7F4A" w14:textId="77777777" w:rsidR="00E50A59" w:rsidRPr="00E50A59" w:rsidRDefault="00E50A59" w:rsidP="00213AF4">
      <w:pPr>
        <w:pStyle w:val="Nadpis3"/>
        <w:spacing w:before="0" w:after="0" w:line="240" w:lineRule="auto"/>
        <w:rPr>
          <w:rFonts w:ascii="Book Antiqua" w:hAnsi="Book Antiqua" w:cs="Book Antiqua"/>
        </w:rPr>
      </w:pPr>
    </w:p>
    <w:p w14:paraId="6D005DD6" w14:textId="3A908EFE" w:rsidR="00184E4C" w:rsidRPr="00E50A59" w:rsidRDefault="009C3A3B" w:rsidP="00213AF4">
      <w:pPr>
        <w:pStyle w:val="Nadpis3"/>
        <w:spacing w:before="0" w:after="0" w:line="240" w:lineRule="auto"/>
        <w:rPr>
          <w:rFonts w:ascii="Book Antiqua" w:hAnsi="Book Antiqua"/>
        </w:rPr>
      </w:pPr>
      <w:r w:rsidRPr="00E50A59">
        <w:rPr>
          <w:rFonts w:ascii="Book Antiqua" w:hAnsi="Book Antiqua" w:cs="Book Antiqua"/>
        </w:rPr>
        <w:t>10.7</w:t>
      </w:r>
      <w:r w:rsidRPr="00E50A59">
        <w:rPr>
          <w:rFonts w:ascii="Book Antiqua" w:hAnsi="Book Antiqua" w:cs="Book Antiqua"/>
        </w:rPr>
        <w:tab/>
        <w:t>Prodávající je povinen bezodkladně oznámit kupujícímu každou skutečnost, která by mohla založit zákaz podle předchozího odstavce, a poskytnout součinnost k ověření skutečného majitele, sankčního statusu a dalších skutečností vyžadovaných ZZVZ.</w:t>
      </w:r>
    </w:p>
    <w:p w14:paraId="6504FFD8" w14:textId="77777777" w:rsidR="00E50A59" w:rsidRPr="00E50A59" w:rsidRDefault="00E50A59" w:rsidP="00213AF4">
      <w:pPr>
        <w:pStyle w:val="Nadpis3"/>
        <w:spacing w:before="0" w:after="0" w:line="240" w:lineRule="auto"/>
        <w:rPr>
          <w:rFonts w:ascii="Book Antiqua" w:hAnsi="Book Antiqua" w:cs="Book Antiqua"/>
        </w:rPr>
      </w:pPr>
    </w:p>
    <w:p w14:paraId="421CD480" w14:textId="31820BA1" w:rsidR="00184E4C" w:rsidRPr="00E50A59" w:rsidRDefault="009C3A3B" w:rsidP="00213AF4">
      <w:pPr>
        <w:pStyle w:val="Nadpis3"/>
        <w:spacing w:before="0" w:after="0" w:line="240" w:lineRule="auto"/>
        <w:rPr>
          <w:rFonts w:ascii="Book Antiqua" w:hAnsi="Book Antiqua"/>
        </w:rPr>
      </w:pPr>
      <w:r w:rsidRPr="00E50A59">
        <w:rPr>
          <w:rFonts w:ascii="Book Antiqua" w:hAnsi="Book Antiqua" w:cs="Book Antiqua"/>
        </w:rPr>
        <w:t>10.8</w:t>
      </w:r>
      <w:r w:rsidRPr="00E50A59">
        <w:rPr>
          <w:rFonts w:ascii="Book Antiqua" w:hAnsi="Book Antiqua" w:cs="Book Antiqua"/>
        </w:rPr>
        <w:tab/>
        <w:t>Prodávající odpovídá za plnění svých poddodavatelů, jako by plnil sám. Použití nebo změna poddodavatele nesmí vést ke snížení kvalifikace, technické úrovně nebo jiných podmínek, na jejichž základě byla nabídka prodávajícího posouzena nebo hodnocena. Prodávající na vyžádání kupujícího sdělí identifikaci poddodavatelů a část plnění, kterou zajišťují.</w:t>
      </w:r>
    </w:p>
    <w:p w14:paraId="76695050" w14:textId="77777777" w:rsidR="00E50A59" w:rsidRPr="00E50A59" w:rsidRDefault="00E50A59" w:rsidP="00213AF4">
      <w:pPr>
        <w:pStyle w:val="Nadpis3"/>
        <w:spacing w:before="0" w:after="0" w:line="240" w:lineRule="auto"/>
        <w:rPr>
          <w:rFonts w:ascii="Book Antiqua" w:hAnsi="Book Antiqua" w:cs="Book Antiqua"/>
        </w:rPr>
      </w:pPr>
    </w:p>
    <w:p w14:paraId="671112C8" w14:textId="0BD7F1F1" w:rsidR="00184E4C" w:rsidRPr="00E50A59" w:rsidRDefault="009C3A3B" w:rsidP="00213AF4">
      <w:pPr>
        <w:pStyle w:val="Nadpis3"/>
        <w:spacing w:before="0" w:after="0" w:line="240" w:lineRule="auto"/>
        <w:rPr>
          <w:rFonts w:ascii="Book Antiqua" w:hAnsi="Book Antiqua"/>
        </w:rPr>
      </w:pPr>
      <w:r w:rsidRPr="00E50A59">
        <w:rPr>
          <w:rFonts w:ascii="Book Antiqua" w:hAnsi="Book Antiqua" w:cs="Book Antiqua"/>
        </w:rPr>
        <w:t>10.9</w:t>
      </w:r>
      <w:r w:rsidRPr="00E50A59">
        <w:rPr>
          <w:rFonts w:ascii="Book Antiqua" w:hAnsi="Book Antiqua" w:cs="Book Antiqua"/>
        </w:rPr>
        <w:tab/>
        <w:t>Prodávající se při plnění smlouvy zavazuje zajistit legální zaměstnávání osob, dodržování pracovněprávních předpisů, férové pracovní podmínky a odpovídající úroveň bezpečnosti a ochrany zdraví při práci, a to rovněž u svých poddodavatelů. Prodávající na výzvu kupujícího poskytne přiměřenou součinnost k ověření těchto povinností.</w:t>
      </w:r>
    </w:p>
    <w:p w14:paraId="5CD5B781" w14:textId="77777777" w:rsidR="00E50A59" w:rsidRPr="00E50A59" w:rsidRDefault="00E50A59" w:rsidP="00213AF4">
      <w:pPr>
        <w:pStyle w:val="Nadpis3"/>
        <w:spacing w:before="0" w:after="0" w:line="240" w:lineRule="auto"/>
        <w:rPr>
          <w:rFonts w:ascii="Book Antiqua" w:hAnsi="Book Antiqua" w:cs="Book Antiqua"/>
        </w:rPr>
      </w:pPr>
    </w:p>
    <w:p w14:paraId="150A6C29" w14:textId="787C8A62" w:rsidR="00184E4C" w:rsidRPr="00E50A59" w:rsidRDefault="009C3A3B" w:rsidP="00213AF4">
      <w:pPr>
        <w:pStyle w:val="Nadpis3"/>
        <w:spacing w:before="0" w:after="0" w:line="240" w:lineRule="auto"/>
        <w:rPr>
          <w:rFonts w:ascii="Book Antiqua" w:hAnsi="Book Antiqua"/>
        </w:rPr>
      </w:pPr>
      <w:r w:rsidRPr="00E50A59">
        <w:rPr>
          <w:rFonts w:ascii="Book Antiqua" w:hAnsi="Book Antiqua" w:cs="Book Antiqua"/>
        </w:rPr>
        <w:t>10.10</w:t>
      </w:r>
      <w:r w:rsidRPr="00E50A59">
        <w:rPr>
          <w:rFonts w:ascii="Book Antiqua" w:hAnsi="Book Antiqua" w:cs="Book Antiqua"/>
        </w:rPr>
        <w:tab/>
        <w:t>Prodávající bude při plnění smlouvy postupovat s ohledem na ochranu životního prostředí, minimalizovat vznik odpadů a při jejich vzniku postupovat v souladu s právními předpisy, zejména upřednostnit opětovné využití a recyklaci tam, kde je to technicky a ekonomicky možné. Stejnou povinnost zajistí u poddodavatelů.</w:t>
      </w:r>
    </w:p>
    <w:p w14:paraId="71C22DFE" w14:textId="77777777" w:rsidR="00E50A59" w:rsidRPr="00E50A59" w:rsidRDefault="00E50A59" w:rsidP="00213AF4">
      <w:pPr>
        <w:pStyle w:val="Nadpis3"/>
        <w:spacing w:before="0" w:after="0" w:line="240" w:lineRule="auto"/>
        <w:rPr>
          <w:rFonts w:ascii="Book Antiqua" w:hAnsi="Book Antiqua" w:cs="Book Antiqua"/>
        </w:rPr>
      </w:pPr>
    </w:p>
    <w:p w14:paraId="4BE40AC7" w14:textId="0DEDAAE8" w:rsidR="00184E4C" w:rsidRPr="00E50A59" w:rsidRDefault="009C3A3B" w:rsidP="00213AF4">
      <w:pPr>
        <w:pStyle w:val="Nadpis3"/>
        <w:spacing w:before="0" w:after="0" w:line="240" w:lineRule="auto"/>
        <w:rPr>
          <w:rFonts w:ascii="Book Antiqua" w:hAnsi="Book Antiqua"/>
        </w:rPr>
      </w:pPr>
      <w:r w:rsidRPr="00E50A59">
        <w:rPr>
          <w:rFonts w:ascii="Book Antiqua" w:hAnsi="Book Antiqua" w:cs="Book Antiqua"/>
        </w:rPr>
        <w:t>10.11</w:t>
      </w:r>
      <w:r w:rsidRPr="00E50A59">
        <w:rPr>
          <w:rFonts w:ascii="Book Antiqua" w:hAnsi="Book Antiqua" w:cs="Book Antiqua"/>
        </w:rPr>
        <w:tab/>
        <w:t>Jakákoli změna této smlouvy nebo rozsahu plnění, která by představovala změnu závazku ze smlouvy na veřejnou zakázku, může být provedena pouze tehdy, jsou-li splněny podmínky § 222 ZZVZ. Smluvní strany nejsou oprávněny sjednat změnu, kterou by došlo k nepřípustné podstatné změně závazku. Písemný dodatek není vyžadován pouze pro změny kontaktních osob, servisního místa nebo jiné organizační údaje, které tato smlouva výslovně umožňuje měnit oznámením a které nemění obsah závazku.</w:t>
      </w:r>
    </w:p>
    <w:p w14:paraId="067E62BE" w14:textId="77777777" w:rsidR="00543207" w:rsidRPr="00E50A59" w:rsidRDefault="00543207" w:rsidP="00213AF4">
      <w:pPr>
        <w:spacing w:after="0" w:line="240" w:lineRule="auto"/>
        <w:rPr>
          <w:rFonts w:ascii="Book Antiqua" w:hAnsi="Book Antiqua"/>
          <w:lang w:val="x-none"/>
        </w:rPr>
      </w:pPr>
    </w:p>
    <w:p w14:paraId="399EBC76" w14:textId="77777777" w:rsidR="006848F9" w:rsidRPr="00E50A59" w:rsidRDefault="006848F9" w:rsidP="00213AF4">
      <w:pPr>
        <w:spacing w:after="0" w:line="240" w:lineRule="auto"/>
        <w:rPr>
          <w:rFonts w:ascii="Book Antiqua" w:hAnsi="Book Antiqua"/>
          <w:lang w:val="x-none"/>
        </w:rPr>
      </w:pPr>
    </w:p>
    <w:p w14:paraId="19B0BF81" w14:textId="77777777" w:rsidR="001854B5" w:rsidRPr="00E50A59" w:rsidRDefault="001854B5" w:rsidP="00213AF4">
      <w:pPr>
        <w:spacing w:after="0" w:line="240" w:lineRule="auto"/>
        <w:rPr>
          <w:rFonts w:ascii="Book Antiqua" w:hAnsi="Book Antiqua"/>
          <w:sz w:val="24"/>
        </w:rPr>
      </w:pPr>
    </w:p>
    <w:p w14:paraId="2CAF7A07" w14:textId="77777777" w:rsidR="00F63E29" w:rsidRPr="00E50A59" w:rsidRDefault="00F63E29" w:rsidP="00213AF4">
      <w:pPr>
        <w:pStyle w:val="Nadpis1"/>
        <w:spacing w:before="0" w:after="0" w:line="240" w:lineRule="auto"/>
        <w:ind w:left="0" w:firstLine="0"/>
        <w:rPr>
          <w:rFonts w:ascii="Book Antiqua" w:hAnsi="Book Antiqua"/>
          <w:sz w:val="28"/>
          <w:szCs w:val="28"/>
          <w:lang w:val="cs-CZ"/>
        </w:rPr>
      </w:pPr>
      <w:r w:rsidRPr="00E50A59">
        <w:rPr>
          <w:rFonts w:ascii="Book Antiqua" w:hAnsi="Book Antiqua"/>
          <w:sz w:val="28"/>
          <w:szCs w:val="28"/>
          <w:lang w:val="cs-CZ"/>
        </w:rPr>
        <w:t>Závěrečná ustanovení</w:t>
      </w:r>
    </w:p>
    <w:p w14:paraId="62E920ED" w14:textId="77777777" w:rsidR="00B25F64" w:rsidRPr="00E50A59" w:rsidRDefault="00EF5DDC" w:rsidP="00213AF4">
      <w:pPr>
        <w:autoSpaceDE w:val="0"/>
        <w:autoSpaceDN w:val="0"/>
        <w:adjustRightInd w:val="0"/>
        <w:spacing w:after="0" w:line="240" w:lineRule="auto"/>
        <w:rPr>
          <w:rFonts w:ascii="Book Antiqua" w:hAnsi="Book Antiqua" w:cstheme="minorHAnsi"/>
        </w:rPr>
      </w:pPr>
      <w:r w:rsidRPr="00E50A59">
        <w:rPr>
          <w:rFonts w:ascii="Book Antiqua" w:hAnsi="Book Antiqua" w:cs="Book Antiqua"/>
        </w:rPr>
        <w:t>11.1</w:t>
      </w:r>
      <w:r w:rsidRPr="00E50A59">
        <w:rPr>
          <w:rFonts w:ascii="Book Antiqua" w:hAnsi="Book Antiqua" w:cs="Book Antiqua"/>
        </w:rPr>
        <w:tab/>
        <w:t>Práva a povinnosti smluvních stran neupravené touto smlouvou se řídí právním řádem České republiky, zejména zákonem č. 89/2012 Sb., občanským zákoníkem, a ve vztahu k zadání a změnám závazku též ZZVZ.</w:t>
      </w:r>
    </w:p>
    <w:p w14:paraId="24A121C1" w14:textId="77777777" w:rsidR="00B25F64" w:rsidRPr="00E50A59" w:rsidRDefault="00B25F64" w:rsidP="00213AF4">
      <w:pPr>
        <w:autoSpaceDE w:val="0"/>
        <w:autoSpaceDN w:val="0"/>
        <w:adjustRightInd w:val="0"/>
        <w:spacing w:after="0" w:line="240" w:lineRule="auto"/>
        <w:rPr>
          <w:rFonts w:ascii="Book Antiqua" w:hAnsi="Book Antiqua" w:cstheme="minorHAnsi"/>
        </w:rPr>
      </w:pPr>
    </w:p>
    <w:p w14:paraId="5498B40A" w14:textId="77777777" w:rsidR="00F36257" w:rsidRPr="00E50A59" w:rsidRDefault="00B25F64" w:rsidP="00213AF4">
      <w:pPr>
        <w:autoSpaceDE w:val="0"/>
        <w:autoSpaceDN w:val="0"/>
        <w:adjustRightInd w:val="0"/>
        <w:spacing w:after="0" w:line="240" w:lineRule="auto"/>
        <w:rPr>
          <w:rFonts w:ascii="Book Antiqua" w:hAnsi="Book Antiqua" w:cstheme="minorHAnsi"/>
        </w:rPr>
      </w:pPr>
      <w:r w:rsidRPr="00E50A59">
        <w:rPr>
          <w:rFonts w:ascii="Book Antiqua" w:hAnsi="Book Antiqua" w:cs="Book Antiqua"/>
        </w:rPr>
        <w:t>11.2</w:t>
      </w:r>
      <w:r w:rsidRPr="00E50A59">
        <w:rPr>
          <w:rFonts w:ascii="Book Antiqua" w:hAnsi="Book Antiqua" w:cs="Book Antiqua"/>
        </w:rPr>
        <w:tab/>
        <w:t xml:space="preserve">Změny nebo doplnění této smlouvy lze provést pouze písemnými, vzestupně číslovanými dodatky podepsanými oprávněnými zástupci obou stran, nejde-li o změnu, </w:t>
      </w:r>
      <w:r w:rsidRPr="00E50A59">
        <w:rPr>
          <w:rFonts w:ascii="Book Antiqua" w:hAnsi="Book Antiqua" w:cs="Book Antiqua"/>
        </w:rPr>
        <w:lastRenderedPageBreak/>
        <w:t>kterou tato smlouva výslovně připouští provést jednostranným písemným oznámením. Každá změna musí být současně přípustná podle § 222 ZZVZ.</w:t>
      </w:r>
    </w:p>
    <w:p w14:paraId="013FD60D" w14:textId="77777777" w:rsidR="00F36257" w:rsidRPr="00E50A59" w:rsidRDefault="00F36257" w:rsidP="00213AF4">
      <w:pPr>
        <w:autoSpaceDE w:val="0"/>
        <w:autoSpaceDN w:val="0"/>
        <w:adjustRightInd w:val="0"/>
        <w:spacing w:after="0" w:line="240" w:lineRule="auto"/>
        <w:rPr>
          <w:rFonts w:ascii="Book Antiqua" w:hAnsi="Book Antiqua" w:cstheme="minorHAnsi"/>
        </w:rPr>
      </w:pPr>
    </w:p>
    <w:p w14:paraId="09037237" w14:textId="77777777" w:rsidR="00F36257" w:rsidRPr="00E50A59" w:rsidRDefault="00B25F64" w:rsidP="00213AF4">
      <w:pPr>
        <w:autoSpaceDE w:val="0"/>
        <w:autoSpaceDN w:val="0"/>
        <w:adjustRightInd w:val="0"/>
        <w:spacing w:after="0" w:line="240" w:lineRule="auto"/>
        <w:rPr>
          <w:rFonts w:ascii="Book Antiqua" w:hAnsi="Book Antiqua" w:cstheme="minorHAnsi"/>
        </w:rPr>
      </w:pPr>
      <w:r w:rsidRPr="00E50A59">
        <w:rPr>
          <w:rFonts w:ascii="Book Antiqua" w:hAnsi="Book Antiqua" w:cs="Book Antiqua"/>
        </w:rPr>
        <w:t>11.3</w:t>
      </w:r>
      <w:r w:rsidRPr="00E50A59">
        <w:rPr>
          <w:rFonts w:ascii="Book Antiqua" w:hAnsi="Book Antiqua" w:cs="Book Antiqua"/>
        </w:rPr>
        <w:tab/>
        <w:t>Smlouva může být uzavřena elektronicky kvalifikovanými nebo uznávanými elektronickými podpisy oprávněných osob; v takovém případě obdrží každá strana elektronický originál. Bude-li uzavřena v listinné podobě, vyhotoví se ve čtyřech stejnopisech s platností originálu, z nichž každá strana obdrží po dvou.</w:t>
      </w:r>
    </w:p>
    <w:p w14:paraId="64415204" w14:textId="77777777" w:rsidR="00F36257" w:rsidRPr="00E50A59" w:rsidRDefault="00F36257" w:rsidP="00213AF4">
      <w:pPr>
        <w:autoSpaceDE w:val="0"/>
        <w:autoSpaceDN w:val="0"/>
        <w:adjustRightInd w:val="0"/>
        <w:spacing w:after="0" w:line="240" w:lineRule="auto"/>
        <w:rPr>
          <w:rFonts w:ascii="Book Antiqua" w:hAnsi="Book Antiqua" w:cstheme="minorHAnsi"/>
        </w:rPr>
      </w:pPr>
    </w:p>
    <w:p w14:paraId="38F444F9" w14:textId="4347D7A3" w:rsidR="00F36257" w:rsidRPr="00E50A59" w:rsidRDefault="00B25F64" w:rsidP="00213AF4">
      <w:pPr>
        <w:autoSpaceDE w:val="0"/>
        <w:autoSpaceDN w:val="0"/>
        <w:adjustRightInd w:val="0"/>
        <w:spacing w:after="0" w:line="240" w:lineRule="auto"/>
        <w:rPr>
          <w:rFonts w:ascii="Book Antiqua" w:hAnsi="Book Antiqua" w:cstheme="minorHAnsi"/>
        </w:rPr>
      </w:pPr>
      <w:r w:rsidRPr="00E50A59">
        <w:rPr>
          <w:rFonts w:ascii="Book Antiqua" w:hAnsi="Book Antiqua" w:cs="Book Antiqua"/>
        </w:rPr>
        <w:t>11.4</w:t>
      </w:r>
      <w:r w:rsidRPr="00E50A59">
        <w:rPr>
          <w:rFonts w:ascii="Book Antiqua" w:hAnsi="Book Antiqua" w:cs="Book Antiqua"/>
        </w:rPr>
        <w:tab/>
        <w:t xml:space="preserve">Tato smlouva nabývá platnosti </w:t>
      </w:r>
      <w:r w:rsidR="00E50A59" w:rsidRPr="00E50A59">
        <w:rPr>
          <w:rFonts w:ascii="Book Antiqua" w:hAnsi="Book Antiqua" w:cs="Book Antiqua"/>
        </w:rPr>
        <w:t xml:space="preserve">a účinnosti </w:t>
      </w:r>
      <w:r w:rsidRPr="00E50A59">
        <w:rPr>
          <w:rFonts w:ascii="Book Antiqua" w:hAnsi="Book Antiqua" w:cs="Book Antiqua"/>
        </w:rPr>
        <w:t>dnem jejího podpisu oběma smluvními stranami</w:t>
      </w:r>
      <w:r w:rsidR="00E50A59" w:rsidRPr="00E50A59">
        <w:rPr>
          <w:rFonts w:ascii="Book Antiqua" w:hAnsi="Book Antiqua" w:cs="Book Antiqua"/>
        </w:rPr>
        <w:t>.</w:t>
      </w:r>
    </w:p>
    <w:p w14:paraId="0E06DAA1" w14:textId="77777777" w:rsidR="00F36257" w:rsidRPr="00E50A59" w:rsidRDefault="00F36257" w:rsidP="00213AF4">
      <w:pPr>
        <w:autoSpaceDE w:val="0"/>
        <w:autoSpaceDN w:val="0"/>
        <w:adjustRightInd w:val="0"/>
        <w:spacing w:after="0" w:line="240" w:lineRule="auto"/>
        <w:rPr>
          <w:rFonts w:ascii="Book Antiqua" w:hAnsi="Book Antiqua" w:cstheme="minorHAnsi"/>
        </w:rPr>
      </w:pPr>
    </w:p>
    <w:p w14:paraId="37FE019E" w14:textId="77777777" w:rsidR="00F36257" w:rsidRPr="00E50A59" w:rsidRDefault="00B25F64" w:rsidP="00213AF4">
      <w:pPr>
        <w:autoSpaceDE w:val="0"/>
        <w:autoSpaceDN w:val="0"/>
        <w:adjustRightInd w:val="0"/>
        <w:spacing w:after="0" w:line="240" w:lineRule="auto"/>
        <w:rPr>
          <w:rFonts w:ascii="Book Antiqua" w:hAnsi="Book Antiqua" w:cstheme="minorHAnsi"/>
        </w:rPr>
      </w:pPr>
      <w:r w:rsidRPr="00E50A59">
        <w:rPr>
          <w:rFonts w:ascii="Book Antiqua" w:hAnsi="Book Antiqua" w:cstheme="minorHAnsi"/>
        </w:rPr>
        <w:t>11</w:t>
      </w:r>
      <w:r w:rsidR="00F36257" w:rsidRPr="00E50A59">
        <w:rPr>
          <w:rFonts w:ascii="Book Antiqua" w:hAnsi="Book Antiqua" w:cstheme="minorHAnsi"/>
        </w:rPr>
        <w:t xml:space="preserve">.5 </w:t>
      </w:r>
      <w:r w:rsidR="00F36257" w:rsidRPr="00E50A59">
        <w:rPr>
          <w:rFonts w:ascii="Book Antiqua" w:hAnsi="Book Antiqua" w:cstheme="minorHAnsi"/>
        </w:rPr>
        <w:tab/>
        <w:t>Obě smluvní strany souhlasí s tím, že jakékoliv rozpory budou přednostně řešeny vzájemnou dohodou, v případě neřešitelných rozporů rozhodne o právu soud příslušný podle sídla kupujícího.</w:t>
      </w:r>
    </w:p>
    <w:p w14:paraId="2690EDE8" w14:textId="77777777" w:rsidR="00F36257" w:rsidRPr="00E50A59" w:rsidRDefault="00F36257" w:rsidP="00213AF4">
      <w:pPr>
        <w:autoSpaceDE w:val="0"/>
        <w:autoSpaceDN w:val="0"/>
        <w:adjustRightInd w:val="0"/>
        <w:spacing w:after="0" w:line="240" w:lineRule="auto"/>
        <w:rPr>
          <w:rFonts w:ascii="Book Antiqua" w:hAnsi="Book Antiqua" w:cstheme="minorHAnsi"/>
        </w:rPr>
      </w:pPr>
    </w:p>
    <w:p w14:paraId="21039927" w14:textId="77777777" w:rsidR="00F36257" w:rsidRPr="00E50A59" w:rsidRDefault="00B25F64" w:rsidP="00213AF4">
      <w:pPr>
        <w:autoSpaceDE w:val="0"/>
        <w:autoSpaceDN w:val="0"/>
        <w:adjustRightInd w:val="0"/>
        <w:spacing w:after="0" w:line="240" w:lineRule="auto"/>
        <w:rPr>
          <w:rFonts w:ascii="Book Antiqua" w:hAnsi="Book Antiqua" w:cstheme="minorHAnsi"/>
        </w:rPr>
      </w:pPr>
      <w:r w:rsidRPr="00E50A59">
        <w:rPr>
          <w:rFonts w:ascii="Book Antiqua" w:hAnsi="Book Antiqua" w:cstheme="minorHAnsi"/>
        </w:rPr>
        <w:t>11</w:t>
      </w:r>
      <w:r w:rsidR="00F36257" w:rsidRPr="00E50A59">
        <w:rPr>
          <w:rFonts w:ascii="Book Antiqua" w:hAnsi="Book Antiqua" w:cstheme="minorHAnsi"/>
        </w:rPr>
        <w:t xml:space="preserve">.6 </w:t>
      </w:r>
      <w:r w:rsidR="00F36257" w:rsidRPr="00E50A59">
        <w:rPr>
          <w:rFonts w:ascii="Book Antiqua" w:hAnsi="Book Antiqua" w:cstheme="minorHAnsi"/>
        </w:rPr>
        <w:tab/>
        <w:t>Účastníci prohlašují, že tato smlouva byla sepsána podle jejich pravé a svobodné vůle, nikoli v tísni nebo za jinak jednostranně nevýhodných podmínek. Smlouvu si přečetli, souhlasí bez výhrad s jejím obsahem a na důkaz toho připojují své podpisy.</w:t>
      </w:r>
    </w:p>
    <w:bookmarkEnd w:id="0"/>
    <w:p w14:paraId="221725AB" w14:textId="77777777" w:rsidR="00F36257" w:rsidRPr="00E50A59" w:rsidRDefault="00F36257" w:rsidP="00213AF4">
      <w:pPr>
        <w:autoSpaceDE w:val="0"/>
        <w:autoSpaceDN w:val="0"/>
        <w:adjustRightInd w:val="0"/>
        <w:spacing w:after="0" w:line="240" w:lineRule="auto"/>
        <w:rPr>
          <w:rFonts w:ascii="Book Antiqua" w:hAnsi="Book Antiqua" w:cstheme="minorHAnsi"/>
          <w:b/>
          <w:bCs/>
        </w:rPr>
      </w:pPr>
    </w:p>
    <w:p w14:paraId="6D0CC2F2" w14:textId="77777777" w:rsidR="00397755" w:rsidRPr="00E50A59" w:rsidRDefault="00B25F64" w:rsidP="00213AF4">
      <w:pPr>
        <w:autoSpaceDE w:val="0"/>
        <w:autoSpaceDN w:val="0"/>
        <w:adjustRightInd w:val="0"/>
        <w:spacing w:after="0" w:line="240" w:lineRule="auto"/>
        <w:rPr>
          <w:rFonts w:ascii="Book Antiqua" w:hAnsi="Book Antiqua" w:cstheme="minorHAnsi"/>
        </w:rPr>
      </w:pPr>
      <w:r w:rsidRPr="00E50A59">
        <w:rPr>
          <w:rFonts w:ascii="Book Antiqua" w:hAnsi="Book Antiqua" w:cs="Book Antiqua"/>
        </w:rPr>
        <w:t>11.7</w:t>
      </w:r>
      <w:r w:rsidRPr="00E50A59">
        <w:rPr>
          <w:rFonts w:ascii="Book Antiqua" w:hAnsi="Book Antiqua" w:cs="Book Antiqua"/>
        </w:rPr>
        <w:tab/>
        <w:t>Prodávající je povinen uchovávat dokumenty související s plněním této smlouvy po dobu vyžadovanou právními předpisy a umožnit jejich kontrolu oprávněným orgánům. Povinnost součinnosti při finanční kontrole podle zákona č. 320/2001 Sb. zajistí v potřebném rozsahu také u svých poddodavatelů.</w:t>
      </w:r>
    </w:p>
    <w:p w14:paraId="1D9FB61A" w14:textId="77777777" w:rsidR="00397755" w:rsidRPr="00E50A59" w:rsidRDefault="00397755" w:rsidP="00213AF4">
      <w:pPr>
        <w:autoSpaceDE w:val="0"/>
        <w:autoSpaceDN w:val="0"/>
        <w:adjustRightInd w:val="0"/>
        <w:spacing w:after="0" w:line="240" w:lineRule="auto"/>
        <w:rPr>
          <w:rFonts w:ascii="Book Antiqua" w:hAnsi="Book Antiqua" w:cstheme="minorHAnsi"/>
        </w:rPr>
      </w:pPr>
    </w:p>
    <w:p w14:paraId="1319C469" w14:textId="77777777" w:rsidR="00397755" w:rsidRPr="00E50A59" w:rsidRDefault="00397755" w:rsidP="00213AF4">
      <w:pPr>
        <w:pStyle w:val="slovn1"/>
        <w:numPr>
          <w:ilvl w:val="0"/>
          <w:numId w:val="0"/>
        </w:numPr>
        <w:spacing w:after="0"/>
        <w:rPr>
          <w:rFonts w:ascii="Book Antiqua" w:hAnsi="Book Antiqua" w:cstheme="minorHAnsi"/>
          <w:szCs w:val="22"/>
        </w:rPr>
      </w:pPr>
      <w:r w:rsidRPr="00E50A59">
        <w:rPr>
          <w:rFonts w:ascii="Book Antiqua" w:hAnsi="Book Antiqua" w:cs="Book Antiqua"/>
        </w:rPr>
        <w:t>11.8</w:t>
      </w:r>
      <w:r w:rsidRPr="00E50A59">
        <w:rPr>
          <w:rFonts w:ascii="Book Antiqua" w:hAnsi="Book Antiqua" w:cs="Book Antiqua"/>
        </w:rPr>
        <w:tab/>
        <w:t>Prodávající ke dni podpisu smlouvy prohlašuje, že splňuje podmínky způsobilosti a kvalifikace, které byly rozhodné v zadávacím řízení, a zavazuje se kupujícího bezodkladně informovat o skutečnostech, které mohou mít významný dopad na jeho schopnost řádně plnit smlouvu, zejména o úpadku, vstupu do likvidace, ztrátě oprávnění k činnosti nebo o skutečnostech významných z hlediska § 223 ZZVZ.</w:t>
      </w:r>
    </w:p>
    <w:p w14:paraId="5E90B620" w14:textId="77777777" w:rsidR="00397755" w:rsidRPr="00E50A59" w:rsidRDefault="00397755" w:rsidP="00213AF4">
      <w:pPr>
        <w:pStyle w:val="slovn1"/>
        <w:numPr>
          <w:ilvl w:val="0"/>
          <w:numId w:val="0"/>
        </w:numPr>
        <w:tabs>
          <w:tab w:val="left" w:pos="397"/>
        </w:tabs>
        <w:spacing w:after="0"/>
        <w:rPr>
          <w:rFonts w:ascii="Book Antiqua" w:hAnsi="Book Antiqua" w:cstheme="minorHAnsi"/>
          <w:szCs w:val="22"/>
        </w:rPr>
      </w:pPr>
    </w:p>
    <w:p w14:paraId="70A7DC7D" w14:textId="77777777" w:rsidR="00397755" w:rsidRPr="00E50A59" w:rsidRDefault="00397755" w:rsidP="00213AF4">
      <w:pPr>
        <w:pStyle w:val="slovn1"/>
        <w:numPr>
          <w:ilvl w:val="0"/>
          <w:numId w:val="0"/>
        </w:numPr>
        <w:spacing w:after="0"/>
        <w:rPr>
          <w:rFonts w:ascii="Book Antiqua" w:hAnsi="Book Antiqua" w:cstheme="minorHAnsi"/>
          <w:szCs w:val="22"/>
        </w:rPr>
      </w:pPr>
      <w:r w:rsidRPr="00E50A59">
        <w:rPr>
          <w:rFonts w:ascii="Book Antiqua" w:hAnsi="Book Antiqua" w:cs="Book Antiqua"/>
        </w:rPr>
        <w:t>11.9</w:t>
      </w:r>
      <w:r w:rsidRPr="00E50A59">
        <w:rPr>
          <w:rFonts w:ascii="Book Antiqua" w:hAnsi="Book Antiqua" w:cs="Book Antiqua"/>
        </w:rPr>
        <w:tab/>
        <w:t>Nedílnou součást této smlouvy tvoří přílohy uvedené níže. Při rozporu se použije pravidlo výkladu podle čl. 10.2 této smlouvy; žádná příloha ani nabídka prodávajícího nesmí být vykládána tak, aby snižovala minimální požadavky zadávacích podmínek.</w:t>
      </w:r>
    </w:p>
    <w:p w14:paraId="72C292B4" w14:textId="77777777" w:rsidR="00397755" w:rsidRPr="00E50A59" w:rsidRDefault="00397755" w:rsidP="00213AF4">
      <w:pPr>
        <w:pStyle w:val="slovn1"/>
        <w:numPr>
          <w:ilvl w:val="0"/>
          <w:numId w:val="0"/>
        </w:numPr>
        <w:spacing w:after="0"/>
        <w:rPr>
          <w:rFonts w:ascii="Book Antiqua" w:hAnsi="Book Antiqua" w:cstheme="minorHAnsi"/>
          <w:szCs w:val="22"/>
        </w:rPr>
      </w:pPr>
    </w:p>
    <w:p w14:paraId="2D8307CA" w14:textId="77777777" w:rsidR="00397755" w:rsidRPr="00E50A59" w:rsidRDefault="00397755" w:rsidP="00213AF4">
      <w:pPr>
        <w:pStyle w:val="slovn1"/>
        <w:numPr>
          <w:ilvl w:val="0"/>
          <w:numId w:val="0"/>
        </w:numPr>
        <w:tabs>
          <w:tab w:val="left" w:pos="397"/>
        </w:tabs>
        <w:spacing w:after="0"/>
        <w:rPr>
          <w:rFonts w:ascii="Book Antiqua" w:hAnsi="Book Antiqua" w:cstheme="minorHAnsi"/>
          <w:szCs w:val="22"/>
        </w:rPr>
      </w:pPr>
      <w:r w:rsidRPr="00E50A59">
        <w:rPr>
          <w:rFonts w:ascii="Book Antiqua" w:hAnsi="Book Antiqua" w:cs="Book Antiqua"/>
        </w:rPr>
        <w:t>11.10</w:t>
      </w:r>
      <w:r w:rsidRPr="00E50A59">
        <w:rPr>
          <w:rFonts w:ascii="Book Antiqua" w:hAnsi="Book Antiqua" w:cs="Book Antiqua"/>
        </w:rPr>
        <w:tab/>
        <w:t>Nedílnou součástí této smlouvy jsou:</w:t>
      </w:r>
    </w:p>
    <w:p w14:paraId="16CEA8BA" w14:textId="77777777" w:rsidR="00397755" w:rsidRPr="00E50A59" w:rsidRDefault="00397755" w:rsidP="00213AF4">
      <w:pPr>
        <w:pStyle w:val="slovn1"/>
        <w:numPr>
          <w:ilvl w:val="0"/>
          <w:numId w:val="0"/>
        </w:numPr>
        <w:tabs>
          <w:tab w:val="left" w:pos="397"/>
        </w:tabs>
        <w:spacing w:after="0"/>
        <w:rPr>
          <w:rFonts w:ascii="Book Antiqua" w:hAnsi="Book Antiqua" w:cstheme="minorHAnsi"/>
          <w:szCs w:val="22"/>
        </w:rPr>
      </w:pPr>
      <w:r w:rsidRPr="00E50A59">
        <w:rPr>
          <w:rFonts w:ascii="Book Antiqua" w:hAnsi="Book Antiqua" w:cs="Book Antiqua"/>
        </w:rPr>
        <w:t xml:space="preserve">     Příloha č. 1 - Technická specifikace vyplněná prodávajícím a přijatá kupujícím</w:t>
      </w:r>
    </w:p>
    <w:p w14:paraId="112BA0F8" w14:textId="77777777" w:rsidR="00397755" w:rsidRPr="00E50A59" w:rsidRDefault="00397755" w:rsidP="00213AF4">
      <w:pPr>
        <w:pStyle w:val="slovn1"/>
        <w:numPr>
          <w:ilvl w:val="0"/>
          <w:numId w:val="0"/>
        </w:numPr>
        <w:tabs>
          <w:tab w:val="left" w:pos="397"/>
        </w:tabs>
        <w:spacing w:after="0"/>
        <w:rPr>
          <w:rFonts w:ascii="Book Antiqua" w:hAnsi="Book Antiqua" w:cstheme="minorHAnsi"/>
          <w:szCs w:val="22"/>
        </w:rPr>
      </w:pPr>
      <w:r w:rsidRPr="00E50A59">
        <w:rPr>
          <w:rFonts w:ascii="Book Antiqua" w:hAnsi="Book Antiqua" w:cs="Book Antiqua"/>
        </w:rPr>
        <w:t xml:space="preserve">     Příloha č. 2 - Záruční a servisní podmínky</w:t>
      </w:r>
    </w:p>
    <w:p w14:paraId="51CB02D0" w14:textId="77777777" w:rsidR="00184E4C" w:rsidRPr="00E50A59" w:rsidRDefault="009C3A3B" w:rsidP="00213AF4">
      <w:pPr>
        <w:spacing w:after="0" w:line="240" w:lineRule="auto"/>
        <w:rPr>
          <w:rFonts w:ascii="Book Antiqua" w:hAnsi="Book Antiqua"/>
        </w:rPr>
      </w:pPr>
      <w:r w:rsidRPr="00E50A59">
        <w:rPr>
          <w:rFonts w:ascii="Book Antiqua" w:hAnsi="Book Antiqua" w:cs="Book Antiqua"/>
        </w:rPr>
        <w:t xml:space="preserve">     Příloha č. 3 - Seznam servisních míst a kontaktních údajů</w:t>
      </w:r>
    </w:p>
    <w:p w14:paraId="7437D2A8" w14:textId="77777777" w:rsidR="00184E4C" w:rsidRPr="00E50A59" w:rsidRDefault="009C3A3B" w:rsidP="00213AF4">
      <w:pPr>
        <w:spacing w:after="0" w:line="240" w:lineRule="auto"/>
        <w:rPr>
          <w:rFonts w:ascii="Book Antiqua" w:hAnsi="Book Antiqua"/>
        </w:rPr>
      </w:pPr>
      <w:r w:rsidRPr="00E50A59">
        <w:rPr>
          <w:rFonts w:ascii="Book Antiqua" w:hAnsi="Book Antiqua" w:cs="Book Antiqua"/>
        </w:rPr>
        <w:t xml:space="preserve">     Příloha č. 4 - Seznam poddodavatelů podílejících se na plnění (je-li relevantní)</w:t>
      </w:r>
    </w:p>
    <w:p w14:paraId="1C9962DB" w14:textId="77777777" w:rsidR="00397755" w:rsidRPr="00E50A59" w:rsidRDefault="00397755" w:rsidP="00213AF4">
      <w:pPr>
        <w:pStyle w:val="slovn1"/>
        <w:numPr>
          <w:ilvl w:val="0"/>
          <w:numId w:val="0"/>
        </w:numPr>
        <w:tabs>
          <w:tab w:val="left" w:pos="397"/>
        </w:tabs>
        <w:spacing w:after="0"/>
        <w:rPr>
          <w:rFonts w:ascii="Book Antiqua" w:hAnsi="Book Antiqua" w:cstheme="minorHAnsi"/>
          <w:szCs w:val="22"/>
        </w:rPr>
      </w:pPr>
    </w:p>
    <w:p w14:paraId="43722DB8" w14:textId="77777777" w:rsidR="00397755" w:rsidRPr="00E50A59" w:rsidRDefault="00397755" w:rsidP="00213AF4">
      <w:pPr>
        <w:pStyle w:val="slovn1"/>
        <w:numPr>
          <w:ilvl w:val="0"/>
          <w:numId w:val="0"/>
        </w:numPr>
        <w:tabs>
          <w:tab w:val="left" w:pos="397"/>
        </w:tabs>
        <w:spacing w:after="0"/>
        <w:rPr>
          <w:rFonts w:ascii="Book Antiqua" w:hAnsi="Book Antiqua" w:cs="Book Antiqua"/>
        </w:rPr>
      </w:pPr>
      <w:r w:rsidRPr="00E50A59">
        <w:rPr>
          <w:rFonts w:ascii="Book Antiqua" w:hAnsi="Book Antiqua" w:cs="Book Antiqua"/>
        </w:rPr>
        <w:t>V Drásově, dne:</w:t>
      </w:r>
      <w:r w:rsidRPr="00E50A59">
        <w:rPr>
          <w:rFonts w:ascii="Book Antiqua" w:hAnsi="Book Antiqua" w:cs="Book Antiqua"/>
        </w:rPr>
        <w:tab/>
      </w:r>
      <w:r w:rsidRPr="00E50A59">
        <w:rPr>
          <w:rFonts w:ascii="Book Antiqua" w:hAnsi="Book Antiqua" w:cs="Book Antiqua"/>
        </w:rPr>
        <w:tab/>
      </w:r>
      <w:r w:rsidRPr="00E50A59">
        <w:rPr>
          <w:rFonts w:ascii="Book Antiqua" w:hAnsi="Book Antiqua" w:cs="Book Antiqua"/>
        </w:rPr>
        <w:tab/>
      </w:r>
      <w:r w:rsidRPr="00E50A59">
        <w:rPr>
          <w:rFonts w:ascii="Book Antiqua" w:hAnsi="Book Antiqua" w:cs="Book Antiqua"/>
        </w:rPr>
        <w:tab/>
      </w:r>
      <w:r w:rsidRPr="00E50A59">
        <w:rPr>
          <w:rFonts w:ascii="Book Antiqua" w:hAnsi="Book Antiqua" w:cs="Book Antiqua"/>
        </w:rPr>
        <w:tab/>
        <w:t xml:space="preserve">                      V __________________, dne:</w:t>
      </w:r>
    </w:p>
    <w:p w14:paraId="1CEAF88F" w14:textId="77777777" w:rsidR="00E50A59" w:rsidRPr="00E50A59" w:rsidRDefault="00E50A59" w:rsidP="00213AF4">
      <w:pPr>
        <w:pStyle w:val="slovn1"/>
        <w:numPr>
          <w:ilvl w:val="0"/>
          <w:numId w:val="0"/>
        </w:numPr>
        <w:tabs>
          <w:tab w:val="left" w:pos="397"/>
        </w:tabs>
        <w:spacing w:after="0"/>
        <w:rPr>
          <w:rFonts w:ascii="Book Antiqua" w:hAnsi="Book Antiqua" w:cs="Book Antiqua"/>
        </w:rPr>
      </w:pPr>
    </w:p>
    <w:p w14:paraId="403C96E5" w14:textId="77777777" w:rsidR="00E50A59" w:rsidRPr="00E50A59" w:rsidRDefault="00E50A59" w:rsidP="00213AF4">
      <w:pPr>
        <w:pStyle w:val="slovn1"/>
        <w:numPr>
          <w:ilvl w:val="0"/>
          <w:numId w:val="0"/>
        </w:numPr>
        <w:tabs>
          <w:tab w:val="left" w:pos="397"/>
        </w:tabs>
        <w:spacing w:after="0"/>
        <w:rPr>
          <w:rFonts w:ascii="Book Antiqua" w:hAnsi="Book Antiqua"/>
        </w:rPr>
      </w:pPr>
    </w:p>
    <w:p w14:paraId="0E50D499" w14:textId="77777777" w:rsidR="00184E4C" w:rsidRPr="00E50A59" w:rsidRDefault="009C3A3B" w:rsidP="00213AF4">
      <w:pPr>
        <w:spacing w:after="0" w:line="240" w:lineRule="auto"/>
        <w:rPr>
          <w:rFonts w:ascii="Book Antiqua" w:hAnsi="Book Antiqua" w:cs="Book Antiqua"/>
        </w:rPr>
      </w:pPr>
      <w:r w:rsidRPr="00E50A59">
        <w:rPr>
          <w:rFonts w:ascii="Book Antiqua" w:hAnsi="Book Antiqua" w:cs="Book Antiqua"/>
        </w:rPr>
        <w:t>Za kupujícího:</w:t>
      </w:r>
      <w:r w:rsidRPr="00E50A59">
        <w:rPr>
          <w:rFonts w:ascii="Book Antiqua" w:hAnsi="Book Antiqua" w:cs="Book Antiqua"/>
        </w:rPr>
        <w:tab/>
      </w:r>
      <w:r w:rsidRPr="00E50A59">
        <w:rPr>
          <w:rFonts w:ascii="Book Antiqua" w:hAnsi="Book Antiqua" w:cs="Book Antiqua"/>
        </w:rPr>
        <w:tab/>
      </w:r>
      <w:r w:rsidRPr="00E50A59">
        <w:rPr>
          <w:rFonts w:ascii="Book Antiqua" w:hAnsi="Book Antiqua" w:cs="Book Antiqua"/>
        </w:rPr>
        <w:tab/>
      </w:r>
      <w:r w:rsidRPr="00E50A59">
        <w:rPr>
          <w:rFonts w:ascii="Book Antiqua" w:hAnsi="Book Antiqua" w:cs="Book Antiqua"/>
        </w:rPr>
        <w:tab/>
      </w:r>
      <w:r w:rsidRPr="00E50A59">
        <w:rPr>
          <w:rFonts w:ascii="Book Antiqua" w:hAnsi="Book Antiqua" w:cs="Book Antiqua"/>
        </w:rPr>
        <w:tab/>
        <w:t>Za prodávajícího:</w:t>
      </w:r>
    </w:p>
    <w:p w14:paraId="0F91ED34" w14:textId="77777777" w:rsidR="00E50A59" w:rsidRPr="00E50A59" w:rsidRDefault="00E50A59" w:rsidP="00213AF4">
      <w:pPr>
        <w:spacing w:after="0" w:line="240" w:lineRule="auto"/>
        <w:rPr>
          <w:rFonts w:ascii="Book Antiqua" w:hAnsi="Book Antiqua" w:cs="Book Antiqua"/>
        </w:rPr>
      </w:pPr>
    </w:p>
    <w:p w14:paraId="44CCC2D2" w14:textId="77777777" w:rsidR="00E50A59" w:rsidRPr="00E50A59" w:rsidRDefault="00E50A59" w:rsidP="00213AF4">
      <w:pPr>
        <w:spacing w:after="0" w:line="240" w:lineRule="auto"/>
        <w:rPr>
          <w:rFonts w:ascii="Book Antiqua" w:hAnsi="Book Antiqua" w:cs="Book Antiqua"/>
        </w:rPr>
      </w:pPr>
    </w:p>
    <w:p w14:paraId="7C4A602D" w14:textId="77777777" w:rsidR="00E50A59" w:rsidRPr="00E50A59" w:rsidRDefault="00E50A59" w:rsidP="00213AF4">
      <w:pPr>
        <w:spacing w:after="0" w:line="240" w:lineRule="auto"/>
        <w:rPr>
          <w:rFonts w:ascii="Book Antiqua" w:hAnsi="Book Antiqua"/>
        </w:rPr>
      </w:pPr>
    </w:p>
    <w:p w14:paraId="4DF8A282" w14:textId="77777777" w:rsidR="00184E4C" w:rsidRPr="00E50A59" w:rsidRDefault="009C3A3B" w:rsidP="00213AF4">
      <w:pPr>
        <w:spacing w:after="0" w:line="240" w:lineRule="auto"/>
        <w:rPr>
          <w:rFonts w:ascii="Book Antiqua" w:hAnsi="Book Antiqua"/>
        </w:rPr>
      </w:pPr>
      <w:r w:rsidRPr="00E50A59">
        <w:rPr>
          <w:rFonts w:ascii="Book Antiqua" w:hAnsi="Book Antiqua" w:cs="Book Antiqua"/>
        </w:rPr>
        <w:t>Mgr. Martina Bočková, starostka</w:t>
      </w:r>
      <w:r w:rsidRPr="00E50A59">
        <w:rPr>
          <w:rFonts w:ascii="Book Antiqua" w:hAnsi="Book Antiqua" w:cs="Book Antiqua"/>
        </w:rPr>
        <w:tab/>
      </w:r>
      <w:r w:rsidRPr="00E50A59">
        <w:rPr>
          <w:rFonts w:ascii="Book Antiqua" w:hAnsi="Book Antiqua" w:cs="Book Antiqua"/>
        </w:rPr>
        <w:tab/>
      </w:r>
      <w:r w:rsidRPr="00E50A59">
        <w:rPr>
          <w:rFonts w:ascii="Book Antiqua" w:hAnsi="Book Antiqua" w:cs="Book Antiqua"/>
        </w:rPr>
        <w:tab/>
        <w:t>[VYPLNÍ DODAVATEL]</w:t>
      </w:r>
    </w:p>
    <w:sectPr w:rsidR="00184E4C" w:rsidRPr="00E50A59" w:rsidSect="00397755">
      <w:footerReference w:type="default" r:id="rId8"/>
      <w:pgSz w:w="11906" w:h="16838" w:code="9"/>
      <w:pgMar w:top="993" w:right="1417" w:bottom="1417" w:left="1417" w:header="142" w:footer="709" w:gutter="0"/>
      <w:pgNumType w:start="1"/>
      <w:cols w:space="708"/>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7FA3B" w14:textId="77777777" w:rsidR="001F4B29" w:rsidRDefault="001F4B29">
      <w:pPr>
        <w:spacing w:after="0" w:line="240" w:lineRule="auto"/>
      </w:pPr>
      <w:r>
        <w:separator/>
      </w:r>
    </w:p>
  </w:endnote>
  <w:endnote w:type="continuationSeparator" w:id="0">
    <w:p w14:paraId="584A6ED7" w14:textId="77777777" w:rsidR="001F4B29" w:rsidRDefault="001F4B29">
      <w:pPr>
        <w:spacing w:after="0" w:line="240" w:lineRule="auto"/>
      </w:pPr>
      <w:r>
        <w:continuationSeparator/>
      </w:r>
    </w:p>
  </w:endnote>
  <w:endnote w:type="continuationNotice" w:id="1">
    <w:p w14:paraId="01BFABF9" w14:textId="77777777" w:rsidR="001F4B29" w:rsidRDefault="001F4B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EF8F2" w14:textId="77777777" w:rsidR="001640A4" w:rsidRPr="00F54BAE" w:rsidRDefault="00F36257" w:rsidP="001640A4">
    <w:pPr>
      <w:pStyle w:val="Zpat"/>
    </w:pPr>
    <w:r>
      <w:rPr>
        <w:noProof/>
      </w:rPr>
      <mc:AlternateContent>
        <mc:Choice Requires="wps">
          <w:drawing>
            <wp:anchor distT="0" distB="0" distL="114300" distR="114300" simplePos="0" relativeHeight="251657728" behindDoc="0" locked="0" layoutInCell="1" allowOverlap="1" wp14:anchorId="66072CB5" wp14:editId="1862313D">
              <wp:simplePos x="0" y="0"/>
              <wp:positionH relativeFrom="page">
                <wp:posOffset>193040</wp:posOffset>
              </wp:positionH>
              <wp:positionV relativeFrom="page">
                <wp:posOffset>10020935</wp:posOffset>
              </wp:positionV>
              <wp:extent cx="512445" cy="441325"/>
              <wp:effectExtent l="0" t="0" r="0" b="0"/>
              <wp:wrapNone/>
              <wp:docPr id="2" name="Vývojový diagram: alternativní postup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wps:spPr>
                    <wps:txbx>
                      <w:txbxContent>
                        <w:p w14:paraId="46E8D30F" w14:textId="77777777" w:rsidR="00065A83" w:rsidRDefault="00065A83" w:rsidP="00543207">
                          <w:pPr>
                            <w:pStyle w:val="Zpat"/>
                            <w:pBdr>
                              <w:top w:val="single" w:sz="12" w:space="1" w:color="9BBB59"/>
                              <w:bottom w:val="single" w:sz="48" w:space="1" w:color="9BBB59"/>
                            </w:pBdr>
                            <w:jc w:val="center"/>
                            <w:rPr>
                              <w:sz w:val="28"/>
                              <w:szCs w:val="28"/>
                            </w:rPr>
                          </w:pPr>
                          <w:r>
                            <w:fldChar w:fldCharType="begin"/>
                          </w:r>
                          <w:r>
                            <w:instrText>PAGE    \* MERGEFORMAT</w:instrText>
                          </w:r>
                          <w:r>
                            <w:fldChar w:fldCharType="separate"/>
                          </w:r>
                          <w:r>
                            <w:rPr>
                              <w:sz w:val="28"/>
                              <w:szCs w:val="28"/>
                            </w:rPr>
                            <w:t>2</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072CB5"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Vývojový diagram: alternativní postup 2" o:spid="_x0000_s1026" type="#_x0000_t176" style="position:absolute;left:0;text-align:left;margin-left:15.2pt;margin-top:789.05pt;width:40.35pt;height:3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" filled="f" stroked="f">
              <v:textbox>
                <w:txbxContent>
                  <w:p w14:paraId="46E8D30F" w14:textId="77777777" w:rsidR="00065A83" w:rsidRDefault="00065A83" w:rsidP="00543207">
                    <w:pPr>
                      <w:pStyle w:val="Zpat"/>
                      <w:pBdr>
                        <w:top w:val="single" w:sz="12" w:space="1" w:color="9BBB59"/>
                        <w:bottom w:val="single" w:sz="48" w:space="1" w:color="9BBB59"/>
                      </w:pBdr>
                      <w:jc w:val="center"/>
                      <w:rPr>
                        <w:sz w:val="28"/>
                        <w:szCs w:val="28"/>
                      </w:rPr>
                    </w:pPr>
                    <w:r>
                      <w:fldChar w:fldCharType="begin"/>
                    </w:r>
                    <w:r>
                      <w:instrText>PAGE    \* MERGEFORMAT</w:instrText>
                    </w:r>
                    <w:r>
                      <w:fldChar w:fldCharType="separate"/>
                    </w:r>
                    <w:r>
                      <w:rPr>
                        <w:sz w:val="28"/>
                        <w:szCs w:val="28"/>
                      </w:rPr>
                      <w:t>2</w:t>
                    </w:r>
                    <w:r>
                      <w:rPr>
                        <w:sz w:val="28"/>
                        <w:szCs w:val="2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8B03D" w14:textId="77777777" w:rsidR="001F4B29" w:rsidRDefault="001F4B29">
      <w:pPr>
        <w:spacing w:after="0" w:line="240" w:lineRule="auto"/>
      </w:pPr>
      <w:r>
        <w:separator/>
      </w:r>
    </w:p>
  </w:footnote>
  <w:footnote w:type="continuationSeparator" w:id="0">
    <w:p w14:paraId="7D0AE519" w14:textId="77777777" w:rsidR="001F4B29" w:rsidRDefault="001F4B29">
      <w:pPr>
        <w:spacing w:after="0" w:line="240" w:lineRule="auto"/>
      </w:pPr>
      <w:r>
        <w:continuationSeparator/>
      </w:r>
    </w:p>
  </w:footnote>
  <w:footnote w:type="continuationNotice" w:id="1">
    <w:p w14:paraId="003A1171" w14:textId="77777777" w:rsidR="001F4B29" w:rsidRDefault="001F4B2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00000008"/>
    <w:lvl w:ilvl="0">
      <w:start w:val="1"/>
      <w:numFmt w:val="decimal"/>
      <w:pStyle w:val="slovn1"/>
      <w:lvlText w:val="%1."/>
      <w:lvlJc w:val="left"/>
      <w:pPr>
        <w:tabs>
          <w:tab w:val="num" w:pos="397"/>
        </w:tabs>
        <w:ind w:left="397" w:hanging="397"/>
      </w:pPr>
    </w:lvl>
    <w:lvl w:ilvl="1">
      <w:start w:val="1"/>
      <w:numFmt w:val="decimal"/>
      <w:lvlText w:val="%2."/>
      <w:lvlJc w:val="left"/>
      <w:pPr>
        <w:tabs>
          <w:tab w:val="num" w:pos="681"/>
        </w:tabs>
        <w:ind w:left="681" w:hanging="397"/>
      </w:pPr>
    </w:lvl>
    <w:lvl w:ilvl="2">
      <w:start w:val="1"/>
      <w:numFmt w:val="decimal"/>
      <w:lvlText w:val="%3."/>
      <w:lvlJc w:val="left"/>
      <w:pPr>
        <w:tabs>
          <w:tab w:val="num" w:pos="964"/>
        </w:tabs>
        <w:ind w:left="964" w:hanging="397"/>
      </w:pPr>
    </w:lvl>
    <w:lvl w:ilvl="3">
      <w:start w:val="1"/>
      <w:numFmt w:val="decimal"/>
      <w:lvlText w:val="%4."/>
      <w:lvlJc w:val="left"/>
      <w:pPr>
        <w:tabs>
          <w:tab w:val="num" w:pos="1248"/>
        </w:tabs>
        <w:ind w:left="1248" w:hanging="397"/>
      </w:pPr>
    </w:lvl>
    <w:lvl w:ilvl="4">
      <w:start w:val="1"/>
      <w:numFmt w:val="decimal"/>
      <w:lvlText w:val="%5."/>
      <w:lvlJc w:val="left"/>
      <w:pPr>
        <w:tabs>
          <w:tab w:val="num" w:pos="1531"/>
        </w:tabs>
        <w:ind w:left="1531" w:hanging="397"/>
      </w:pPr>
    </w:lvl>
    <w:lvl w:ilvl="5">
      <w:start w:val="1"/>
      <w:numFmt w:val="decimal"/>
      <w:lvlText w:val="%6."/>
      <w:lvlJc w:val="left"/>
      <w:pPr>
        <w:tabs>
          <w:tab w:val="num" w:pos="1815"/>
        </w:tabs>
        <w:ind w:left="1815" w:hanging="397"/>
      </w:pPr>
    </w:lvl>
    <w:lvl w:ilvl="6">
      <w:start w:val="1"/>
      <w:numFmt w:val="decimal"/>
      <w:lvlText w:val="%7."/>
      <w:lvlJc w:val="left"/>
      <w:pPr>
        <w:tabs>
          <w:tab w:val="num" w:pos="2098"/>
        </w:tabs>
        <w:ind w:left="2098" w:hanging="397"/>
      </w:pPr>
    </w:lvl>
    <w:lvl w:ilvl="7">
      <w:start w:val="1"/>
      <w:numFmt w:val="decimal"/>
      <w:lvlText w:val="%8."/>
      <w:lvlJc w:val="left"/>
      <w:pPr>
        <w:tabs>
          <w:tab w:val="num" w:pos="2382"/>
        </w:tabs>
        <w:ind w:left="2382" w:hanging="397"/>
      </w:pPr>
    </w:lvl>
    <w:lvl w:ilvl="8">
      <w:start w:val="1"/>
      <w:numFmt w:val="decimal"/>
      <w:lvlText w:val="%9."/>
      <w:lvlJc w:val="left"/>
      <w:pPr>
        <w:tabs>
          <w:tab w:val="num" w:pos="2665"/>
        </w:tabs>
        <w:ind w:left="2665" w:hanging="397"/>
      </w:pPr>
    </w:lvl>
  </w:abstractNum>
  <w:abstractNum w:abstractNumId="1" w15:restartNumberingAfterBreak="0">
    <w:nsid w:val="001E3E87"/>
    <w:multiLevelType w:val="hybridMultilevel"/>
    <w:tmpl w:val="2A3EEE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42B1C34"/>
    <w:multiLevelType w:val="hybridMultilevel"/>
    <w:tmpl w:val="2CE602AC"/>
    <w:lvl w:ilvl="0" w:tplc="C2B4F71E">
      <w:start w:val="1"/>
      <w:numFmt w:val="decimal"/>
      <w:lvlText w:val="%1."/>
      <w:lvlJc w:val="left"/>
      <w:pPr>
        <w:tabs>
          <w:tab w:val="num" w:pos="397"/>
        </w:tabs>
        <w:ind w:left="397" w:hanging="397"/>
      </w:pPr>
      <w:rPr>
        <w:rFonts w:ascii="Book Antiqua" w:hAnsi="Book Antiqua" w:hint="default"/>
        <w:b w:val="0"/>
        <w:i w:val="0"/>
        <w:color w:val="auto"/>
        <w:sz w:val="22"/>
        <w:szCs w:val="22"/>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4C82504"/>
    <w:multiLevelType w:val="multilevel"/>
    <w:tmpl w:val="9CF4AC64"/>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9056B7"/>
    <w:multiLevelType w:val="hybridMultilevel"/>
    <w:tmpl w:val="0570D66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B375D59"/>
    <w:multiLevelType w:val="hybridMultilevel"/>
    <w:tmpl w:val="C4DA6DA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1F63CAC"/>
    <w:multiLevelType w:val="multilevel"/>
    <w:tmpl w:val="3DE60410"/>
    <w:lvl w:ilvl="0">
      <w:start w:val="1"/>
      <w:numFmt w:val="decimal"/>
      <w:pStyle w:val="Nadpis1"/>
      <w:lvlText w:val="Čl. %1."/>
      <w:lvlJc w:val="left"/>
      <w:pPr>
        <w:ind w:left="432" w:hanging="432"/>
      </w:pPr>
      <w:rPr>
        <w:rFonts w:hint="default"/>
        <w:sz w:val="30"/>
        <w:szCs w:val="30"/>
      </w:rPr>
    </w:lvl>
    <w:lvl w:ilvl="1">
      <w:start w:val="2"/>
      <w:numFmt w:val="decimal"/>
      <w:pStyle w:val="Nadpis2"/>
      <w:lvlText w:val="%1.%2."/>
      <w:lvlJc w:val="left"/>
      <w:pPr>
        <w:ind w:left="1144" w:hanging="576"/>
      </w:pPr>
      <w:rPr>
        <w:rFonts w:hint="default"/>
      </w:rPr>
    </w:lvl>
    <w:lvl w:ilvl="2">
      <w:start w:val="1"/>
      <w:numFmt w:val="decimal"/>
      <w:lvlText w:val="4.1.%3."/>
      <w:lvlJc w:val="right"/>
      <w:pPr>
        <w:ind w:left="720" w:hanging="720"/>
      </w:pPr>
      <w:rPr>
        <w:rFonts w:hint="default"/>
        <w:b w:val="0"/>
        <w:strike w:val="0"/>
        <w:color w:val="auto"/>
        <w:sz w:val="22"/>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7" w15:restartNumberingAfterBreak="0">
    <w:nsid w:val="1D2F5C02"/>
    <w:multiLevelType w:val="hybridMultilevel"/>
    <w:tmpl w:val="082249F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E6413C4"/>
    <w:multiLevelType w:val="hybridMultilevel"/>
    <w:tmpl w:val="13C6144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65B364E"/>
    <w:multiLevelType w:val="hybridMultilevel"/>
    <w:tmpl w:val="C87A9F76"/>
    <w:lvl w:ilvl="0" w:tplc="115AFB0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D0971F5"/>
    <w:multiLevelType w:val="hybridMultilevel"/>
    <w:tmpl w:val="1092F27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E116D5B"/>
    <w:multiLevelType w:val="hybridMultilevel"/>
    <w:tmpl w:val="0912622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F5A4BFD"/>
    <w:multiLevelType w:val="hybridMultilevel"/>
    <w:tmpl w:val="D10C58C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38A4C1A"/>
    <w:multiLevelType w:val="hybridMultilevel"/>
    <w:tmpl w:val="9600032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4" w15:restartNumberingAfterBreak="0">
    <w:nsid w:val="542A1023"/>
    <w:multiLevelType w:val="hybridMultilevel"/>
    <w:tmpl w:val="6F70873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AB638BF"/>
    <w:multiLevelType w:val="multilevel"/>
    <w:tmpl w:val="82B493DA"/>
    <w:lvl w:ilvl="0">
      <w:start w:val="2"/>
      <w:numFmt w:val="decimal"/>
      <w:lvlText w:val="%1"/>
      <w:lvlJc w:val="left"/>
      <w:pPr>
        <w:ind w:left="480" w:hanging="480"/>
      </w:pPr>
      <w:rPr>
        <w:rFonts w:hint="default"/>
      </w:rPr>
    </w:lvl>
    <w:lvl w:ilvl="1">
      <w:start w:val="2"/>
      <w:numFmt w:val="decimal"/>
      <w:lvlText w:val="%1.%2"/>
      <w:lvlJc w:val="left"/>
      <w:pPr>
        <w:ind w:left="768"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816" w:hanging="1800"/>
      </w:pPr>
      <w:rPr>
        <w:rFonts w:hint="default"/>
      </w:rPr>
    </w:lvl>
    <w:lvl w:ilvl="8">
      <w:start w:val="1"/>
      <w:numFmt w:val="decimal"/>
      <w:lvlText w:val="%1.%2.%3.%4.%5.%6.%7.%8.%9"/>
      <w:lvlJc w:val="left"/>
      <w:pPr>
        <w:ind w:left="4104" w:hanging="1800"/>
      </w:pPr>
      <w:rPr>
        <w:rFonts w:hint="default"/>
      </w:rPr>
    </w:lvl>
  </w:abstractNum>
  <w:abstractNum w:abstractNumId="16" w15:restartNumberingAfterBreak="0">
    <w:nsid w:val="5FEB024E"/>
    <w:multiLevelType w:val="hybridMultilevel"/>
    <w:tmpl w:val="45D8E69A"/>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7" w15:restartNumberingAfterBreak="0">
    <w:nsid w:val="64816529"/>
    <w:multiLevelType w:val="hybridMultilevel"/>
    <w:tmpl w:val="2170511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B654CB7"/>
    <w:multiLevelType w:val="multilevel"/>
    <w:tmpl w:val="89121B52"/>
    <w:lvl w:ilvl="0">
      <w:start w:val="2"/>
      <w:numFmt w:val="decimal"/>
      <w:lvlText w:val="%1"/>
      <w:lvlJc w:val="left"/>
      <w:pPr>
        <w:ind w:left="480" w:hanging="480"/>
      </w:pPr>
      <w:rPr>
        <w:rFonts w:hint="default"/>
      </w:rPr>
    </w:lvl>
    <w:lvl w:ilvl="1">
      <w:start w:val="1"/>
      <w:numFmt w:val="decimal"/>
      <w:lvlText w:val="%1.%2"/>
      <w:lvlJc w:val="left"/>
      <w:pPr>
        <w:ind w:left="693"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19" w15:restartNumberingAfterBreak="0">
    <w:nsid w:val="71B45BC3"/>
    <w:multiLevelType w:val="hybridMultilevel"/>
    <w:tmpl w:val="8CC04156"/>
    <w:lvl w:ilvl="0" w:tplc="040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63239062">
    <w:abstractNumId w:val="6"/>
  </w:num>
  <w:num w:numId="2" w16cid:durableId="642078001">
    <w:abstractNumId w:val="1"/>
  </w:num>
  <w:num w:numId="3" w16cid:durableId="1917859731">
    <w:abstractNumId w:val="12"/>
  </w:num>
  <w:num w:numId="4" w16cid:durableId="1198394026">
    <w:abstractNumId w:val="7"/>
  </w:num>
  <w:num w:numId="5" w16cid:durableId="1858733084">
    <w:abstractNumId w:val="8"/>
  </w:num>
  <w:num w:numId="6" w16cid:durableId="168301954">
    <w:abstractNumId w:val="10"/>
  </w:num>
  <w:num w:numId="7" w16cid:durableId="1263105932">
    <w:abstractNumId w:val="17"/>
  </w:num>
  <w:num w:numId="8" w16cid:durableId="1349019976">
    <w:abstractNumId w:val="14"/>
  </w:num>
  <w:num w:numId="9" w16cid:durableId="779686339">
    <w:abstractNumId w:val="11"/>
  </w:num>
  <w:num w:numId="10" w16cid:durableId="1588659437">
    <w:abstractNumId w:val="5"/>
  </w:num>
  <w:num w:numId="11" w16cid:durableId="1619411571">
    <w:abstractNumId w:val="4"/>
  </w:num>
  <w:num w:numId="12" w16cid:durableId="1119640305">
    <w:abstractNumId w:val="2"/>
  </w:num>
  <w:num w:numId="13" w16cid:durableId="1547838989">
    <w:abstractNumId w:val="9"/>
  </w:num>
  <w:num w:numId="14" w16cid:durableId="1646353733">
    <w:abstractNumId w:val="16"/>
  </w:num>
  <w:num w:numId="15" w16cid:durableId="1891572353">
    <w:abstractNumId w:val="13"/>
  </w:num>
  <w:num w:numId="16" w16cid:durableId="1837303712">
    <w:abstractNumId w:val="6"/>
  </w:num>
  <w:num w:numId="17" w16cid:durableId="1793354984">
    <w:abstractNumId w:val="6"/>
    <w:lvlOverride w:ilvl="0">
      <w:startOverride w:val="4"/>
    </w:lvlOverride>
    <w:lvlOverride w:ilvl="1">
      <w:startOverride w:val="2"/>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47460635">
    <w:abstractNumId w:val="6"/>
  </w:num>
  <w:num w:numId="19" w16cid:durableId="2038698190">
    <w:abstractNumId w:val="15"/>
  </w:num>
  <w:num w:numId="20" w16cid:durableId="1080446156">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65234848">
    <w:abstractNumId w:val="18"/>
  </w:num>
  <w:num w:numId="22" w16cid:durableId="2136290772">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17617506">
    <w:abstractNumId w:val="3"/>
  </w:num>
  <w:num w:numId="24" w16cid:durableId="990793377">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99110693">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7260804">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00718649">
    <w:abstractNumId w:val="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81637135">
    <w:abstractNumId w:val="0"/>
  </w:num>
  <w:num w:numId="29" w16cid:durableId="9020708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E29"/>
    <w:rsid w:val="000005B6"/>
    <w:rsid w:val="00002FF0"/>
    <w:rsid w:val="00004012"/>
    <w:rsid w:val="000047E2"/>
    <w:rsid w:val="00006B42"/>
    <w:rsid w:val="0000723C"/>
    <w:rsid w:val="00012B36"/>
    <w:rsid w:val="00020C5A"/>
    <w:rsid w:val="0002788A"/>
    <w:rsid w:val="000315D6"/>
    <w:rsid w:val="00042140"/>
    <w:rsid w:val="000429D0"/>
    <w:rsid w:val="00047DC3"/>
    <w:rsid w:val="000541EA"/>
    <w:rsid w:val="00065A83"/>
    <w:rsid w:val="00084FFE"/>
    <w:rsid w:val="00085AE7"/>
    <w:rsid w:val="000A0D0F"/>
    <w:rsid w:val="000B1315"/>
    <w:rsid w:val="000B6B62"/>
    <w:rsid w:val="000C334F"/>
    <w:rsid w:val="000C3EC5"/>
    <w:rsid w:val="000D0B8B"/>
    <w:rsid w:val="000E6C8B"/>
    <w:rsid w:val="000F49C7"/>
    <w:rsid w:val="000F6FF5"/>
    <w:rsid w:val="000F77FF"/>
    <w:rsid w:val="00131D5C"/>
    <w:rsid w:val="00140EC5"/>
    <w:rsid w:val="0014266E"/>
    <w:rsid w:val="001640A4"/>
    <w:rsid w:val="00174BAB"/>
    <w:rsid w:val="00174C55"/>
    <w:rsid w:val="00181E8C"/>
    <w:rsid w:val="00184D8E"/>
    <w:rsid w:val="00184E4C"/>
    <w:rsid w:val="001854B5"/>
    <w:rsid w:val="00185CD9"/>
    <w:rsid w:val="001A3BC7"/>
    <w:rsid w:val="001A55CC"/>
    <w:rsid w:val="001B2C44"/>
    <w:rsid w:val="001F4B29"/>
    <w:rsid w:val="002053E9"/>
    <w:rsid w:val="00211298"/>
    <w:rsid w:val="00213AF4"/>
    <w:rsid w:val="002215F3"/>
    <w:rsid w:val="00225D80"/>
    <w:rsid w:val="0024490E"/>
    <w:rsid w:val="00250ED3"/>
    <w:rsid w:val="00256512"/>
    <w:rsid w:val="002703EE"/>
    <w:rsid w:val="00274436"/>
    <w:rsid w:val="00281C1A"/>
    <w:rsid w:val="00282AB0"/>
    <w:rsid w:val="00284AA7"/>
    <w:rsid w:val="00287944"/>
    <w:rsid w:val="0029219C"/>
    <w:rsid w:val="002D08FD"/>
    <w:rsid w:val="002D4E8D"/>
    <w:rsid w:val="002E6D61"/>
    <w:rsid w:val="002F75F8"/>
    <w:rsid w:val="0031145D"/>
    <w:rsid w:val="00320D68"/>
    <w:rsid w:val="00320ED6"/>
    <w:rsid w:val="00325193"/>
    <w:rsid w:val="00345361"/>
    <w:rsid w:val="003505B0"/>
    <w:rsid w:val="003664C2"/>
    <w:rsid w:val="0036782F"/>
    <w:rsid w:val="003812AF"/>
    <w:rsid w:val="003838DB"/>
    <w:rsid w:val="00397755"/>
    <w:rsid w:val="003A0078"/>
    <w:rsid w:val="003B7CD8"/>
    <w:rsid w:val="003C0261"/>
    <w:rsid w:val="003D6978"/>
    <w:rsid w:val="003D7F1E"/>
    <w:rsid w:val="003F1296"/>
    <w:rsid w:val="004220D2"/>
    <w:rsid w:val="0042490C"/>
    <w:rsid w:val="00426D34"/>
    <w:rsid w:val="004360B6"/>
    <w:rsid w:val="00437AA9"/>
    <w:rsid w:val="004404F9"/>
    <w:rsid w:val="00441A69"/>
    <w:rsid w:val="00444341"/>
    <w:rsid w:val="00455E83"/>
    <w:rsid w:val="00463213"/>
    <w:rsid w:val="0046777F"/>
    <w:rsid w:val="00474EF9"/>
    <w:rsid w:val="00475C04"/>
    <w:rsid w:val="00484C9A"/>
    <w:rsid w:val="004A0BAB"/>
    <w:rsid w:val="004A3810"/>
    <w:rsid w:val="004B3071"/>
    <w:rsid w:val="004B5DA8"/>
    <w:rsid w:val="004B601C"/>
    <w:rsid w:val="004E4F5D"/>
    <w:rsid w:val="004E6E2A"/>
    <w:rsid w:val="004F6F6C"/>
    <w:rsid w:val="00516E44"/>
    <w:rsid w:val="00523346"/>
    <w:rsid w:val="00527033"/>
    <w:rsid w:val="00543207"/>
    <w:rsid w:val="00571E27"/>
    <w:rsid w:val="00587C20"/>
    <w:rsid w:val="005B1A49"/>
    <w:rsid w:val="005B43D9"/>
    <w:rsid w:val="005B7485"/>
    <w:rsid w:val="005C587F"/>
    <w:rsid w:val="005C5F28"/>
    <w:rsid w:val="005D595D"/>
    <w:rsid w:val="005D71A7"/>
    <w:rsid w:val="005E5366"/>
    <w:rsid w:val="005F0EE6"/>
    <w:rsid w:val="0062092D"/>
    <w:rsid w:val="00623F9A"/>
    <w:rsid w:val="0063076B"/>
    <w:rsid w:val="00655A99"/>
    <w:rsid w:val="006848F9"/>
    <w:rsid w:val="00684F29"/>
    <w:rsid w:val="006A3F82"/>
    <w:rsid w:val="006B1079"/>
    <w:rsid w:val="006B3EA1"/>
    <w:rsid w:val="006D6900"/>
    <w:rsid w:val="006E2BC4"/>
    <w:rsid w:val="006F1786"/>
    <w:rsid w:val="006F2D29"/>
    <w:rsid w:val="0071121E"/>
    <w:rsid w:val="0072082E"/>
    <w:rsid w:val="007362E5"/>
    <w:rsid w:val="00740176"/>
    <w:rsid w:val="007623E0"/>
    <w:rsid w:val="007744CB"/>
    <w:rsid w:val="00787B00"/>
    <w:rsid w:val="007931AF"/>
    <w:rsid w:val="007A3CF8"/>
    <w:rsid w:val="007A69D1"/>
    <w:rsid w:val="007B10A9"/>
    <w:rsid w:val="007C3256"/>
    <w:rsid w:val="007D5231"/>
    <w:rsid w:val="00817FD7"/>
    <w:rsid w:val="00820F70"/>
    <w:rsid w:val="00841540"/>
    <w:rsid w:val="008454FA"/>
    <w:rsid w:val="00845C64"/>
    <w:rsid w:val="00845F7E"/>
    <w:rsid w:val="00856577"/>
    <w:rsid w:val="00860998"/>
    <w:rsid w:val="00861C3D"/>
    <w:rsid w:val="0086620B"/>
    <w:rsid w:val="008A7FC7"/>
    <w:rsid w:val="008B009A"/>
    <w:rsid w:val="008C28D5"/>
    <w:rsid w:val="008C4738"/>
    <w:rsid w:val="008C75F6"/>
    <w:rsid w:val="00917747"/>
    <w:rsid w:val="0097341B"/>
    <w:rsid w:val="00982495"/>
    <w:rsid w:val="009840C6"/>
    <w:rsid w:val="009C0866"/>
    <w:rsid w:val="009C3A3B"/>
    <w:rsid w:val="009C3B90"/>
    <w:rsid w:val="009C775D"/>
    <w:rsid w:val="009F6BBF"/>
    <w:rsid w:val="00A0771D"/>
    <w:rsid w:val="00A11853"/>
    <w:rsid w:val="00A61962"/>
    <w:rsid w:val="00A734D1"/>
    <w:rsid w:val="00A82B88"/>
    <w:rsid w:val="00A865AB"/>
    <w:rsid w:val="00A92A3E"/>
    <w:rsid w:val="00AA07FD"/>
    <w:rsid w:val="00AA11FE"/>
    <w:rsid w:val="00AB79AF"/>
    <w:rsid w:val="00AC375D"/>
    <w:rsid w:val="00AD11E2"/>
    <w:rsid w:val="00AD252E"/>
    <w:rsid w:val="00AE509D"/>
    <w:rsid w:val="00AF5D77"/>
    <w:rsid w:val="00B07591"/>
    <w:rsid w:val="00B16229"/>
    <w:rsid w:val="00B25F64"/>
    <w:rsid w:val="00B45DAD"/>
    <w:rsid w:val="00B47062"/>
    <w:rsid w:val="00B612E8"/>
    <w:rsid w:val="00B95061"/>
    <w:rsid w:val="00BB2196"/>
    <w:rsid w:val="00BB5188"/>
    <w:rsid w:val="00BD44E5"/>
    <w:rsid w:val="00BE0EBF"/>
    <w:rsid w:val="00BE3C50"/>
    <w:rsid w:val="00BF7FF5"/>
    <w:rsid w:val="00C2755C"/>
    <w:rsid w:val="00C377DC"/>
    <w:rsid w:val="00C43925"/>
    <w:rsid w:val="00C43F4D"/>
    <w:rsid w:val="00C72DA0"/>
    <w:rsid w:val="00C75127"/>
    <w:rsid w:val="00C85B7E"/>
    <w:rsid w:val="00CA0FA9"/>
    <w:rsid w:val="00CA22CD"/>
    <w:rsid w:val="00CB417F"/>
    <w:rsid w:val="00CB70BE"/>
    <w:rsid w:val="00CD21D3"/>
    <w:rsid w:val="00CD7845"/>
    <w:rsid w:val="00CE5108"/>
    <w:rsid w:val="00CF185D"/>
    <w:rsid w:val="00CF1A78"/>
    <w:rsid w:val="00D20285"/>
    <w:rsid w:val="00D27F6C"/>
    <w:rsid w:val="00D469AB"/>
    <w:rsid w:val="00D5577C"/>
    <w:rsid w:val="00D65A82"/>
    <w:rsid w:val="00D7076F"/>
    <w:rsid w:val="00D72B06"/>
    <w:rsid w:val="00D8496A"/>
    <w:rsid w:val="00D966FE"/>
    <w:rsid w:val="00DA025D"/>
    <w:rsid w:val="00DA0FF3"/>
    <w:rsid w:val="00DA1ACC"/>
    <w:rsid w:val="00DA210A"/>
    <w:rsid w:val="00DA4FD8"/>
    <w:rsid w:val="00DB062A"/>
    <w:rsid w:val="00DC5B64"/>
    <w:rsid w:val="00DD2FFE"/>
    <w:rsid w:val="00DD5A96"/>
    <w:rsid w:val="00DE1064"/>
    <w:rsid w:val="00DE3A8D"/>
    <w:rsid w:val="00E21DB9"/>
    <w:rsid w:val="00E32D0C"/>
    <w:rsid w:val="00E34B84"/>
    <w:rsid w:val="00E36F45"/>
    <w:rsid w:val="00E44064"/>
    <w:rsid w:val="00E45E72"/>
    <w:rsid w:val="00E50A59"/>
    <w:rsid w:val="00E7447D"/>
    <w:rsid w:val="00E77CFE"/>
    <w:rsid w:val="00E84D57"/>
    <w:rsid w:val="00E90503"/>
    <w:rsid w:val="00E9539B"/>
    <w:rsid w:val="00EB379F"/>
    <w:rsid w:val="00EC188B"/>
    <w:rsid w:val="00EE54E3"/>
    <w:rsid w:val="00EE5F44"/>
    <w:rsid w:val="00EF5DDC"/>
    <w:rsid w:val="00F009A5"/>
    <w:rsid w:val="00F0412E"/>
    <w:rsid w:val="00F05375"/>
    <w:rsid w:val="00F11A8B"/>
    <w:rsid w:val="00F2521B"/>
    <w:rsid w:val="00F36257"/>
    <w:rsid w:val="00F63E29"/>
    <w:rsid w:val="00F74CE7"/>
    <w:rsid w:val="00FB4152"/>
    <w:rsid w:val="00FC77A4"/>
    <w:rsid w:val="00FF3E0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9A56D2"/>
  <w15:docId w15:val="{A7CCDB6E-A7F5-4C46-845E-5C6C16761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E0EBF"/>
    <w:pPr>
      <w:spacing w:after="200" w:line="276" w:lineRule="auto"/>
      <w:jc w:val="both"/>
    </w:pPr>
    <w:rPr>
      <w:sz w:val="22"/>
      <w:szCs w:val="22"/>
      <w:lang w:eastAsia="en-US"/>
    </w:rPr>
  </w:style>
  <w:style w:type="paragraph" w:styleId="Nadpis1">
    <w:name w:val="heading 1"/>
    <w:basedOn w:val="Normln"/>
    <w:next w:val="Normln"/>
    <w:link w:val="Nadpis1Char"/>
    <w:uiPriority w:val="9"/>
    <w:qFormat/>
    <w:rsid w:val="00F63E29"/>
    <w:pPr>
      <w:keepNext/>
      <w:numPr>
        <w:numId w:val="18"/>
      </w:numPr>
      <w:spacing w:before="240" w:after="60"/>
      <w:outlineLvl w:val="0"/>
    </w:pPr>
    <w:rPr>
      <w:rFonts w:ascii="Cambria" w:eastAsia="Times New Roman" w:hAnsi="Cambria"/>
      <w:b/>
      <w:bCs/>
      <w:kern w:val="32"/>
      <w:sz w:val="32"/>
      <w:szCs w:val="32"/>
      <w:lang w:val="x-none"/>
    </w:rPr>
  </w:style>
  <w:style w:type="paragraph" w:styleId="Nadpis2">
    <w:name w:val="heading 2"/>
    <w:basedOn w:val="Normln"/>
    <w:next w:val="Normln"/>
    <w:link w:val="Nadpis2Char"/>
    <w:uiPriority w:val="9"/>
    <w:unhideWhenUsed/>
    <w:qFormat/>
    <w:rsid w:val="00F63E29"/>
    <w:pPr>
      <w:keepNext/>
      <w:numPr>
        <w:ilvl w:val="1"/>
        <w:numId w:val="18"/>
      </w:numPr>
      <w:spacing w:before="240" w:after="60"/>
      <w:outlineLvl w:val="1"/>
    </w:pPr>
    <w:rPr>
      <w:rFonts w:ascii="Cambria" w:eastAsia="Times New Roman" w:hAnsi="Cambria"/>
      <w:b/>
      <w:bCs/>
      <w:i/>
      <w:iCs/>
      <w:sz w:val="28"/>
      <w:szCs w:val="28"/>
      <w:lang w:val="x-none"/>
    </w:rPr>
  </w:style>
  <w:style w:type="paragraph" w:styleId="Nadpis3">
    <w:name w:val="heading 3"/>
    <w:basedOn w:val="Normln"/>
    <w:next w:val="Normln"/>
    <w:link w:val="Nadpis3Char"/>
    <w:uiPriority w:val="9"/>
    <w:unhideWhenUsed/>
    <w:qFormat/>
    <w:rsid w:val="00F63E29"/>
    <w:pPr>
      <w:spacing w:before="240" w:after="60"/>
      <w:outlineLvl w:val="2"/>
    </w:pPr>
    <w:rPr>
      <w:rFonts w:eastAsia="Times New Roman"/>
      <w:bCs/>
      <w:szCs w:val="26"/>
      <w:lang w:val="x-none"/>
    </w:rPr>
  </w:style>
  <w:style w:type="paragraph" w:styleId="Nadpis4">
    <w:name w:val="heading 4"/>
    <w:basedOn w:val="Normln"/>
    <w:next w:val="Normln"/>
    <w:link w:val="Nadpis4Char"/>
    <w:uiPriority w:val="9"/>
    <w:semiHidden/>
    <w:unhideWhenUsed/>
    <w:qFormat/>
    <w:rsid w:val="00F63E29"/>
    <w:pPr>
      <w:keepNext/>
      <w:numPr>
        <w:ilvl w:val="3"/>
        <w:numId w:val="18"/>
      </w:numPr>
      <w:spacing w:before="240" w:after="60"/>
      <w:outlineLvl w:val="3"/>
    </w:pPr>
    <w:rPr>
      <w:rFonts w:eastAsia="Times New Roman"/>
      <w:b/>
      <w:bCs/>
      <w:sz w:val="28"/>
      <w:szCs w:val="28"/>
      <w:lang w:val="x-none"/>
    </w:rPr>
  </w:style>
  <w:style w:type="paragraph" w:styleId="Nadpis5">
    <w:name w:val="heading 5"/>
    <w:basedOn w:val="Normln"/>
    <w:next w:val="Normln"/>
    <w:link w:val="Nadpis5Char"/>
    <w:uiPriority w:val="9"/>
    <w:semiHidden/>
    <w:unhideWhenUsed/>
    <w:qFormat/>
    <w:rsid w:val="00F63E29"/>
    <w:pPr>
      <w:numPr>
        <w:ilvl w:val="4"/>
        <w:numId w:val="18"/>
      </w:numPr>
      <w:spacing w:before="240" w:after="60"/>
      <w:outlineLvl w:val="4"/>
    </w:pPr>
    <w:rPr>
      <w:rFonts w:eastAsia="Times New Roman"/>
      <w:b/>
      <w:bCs/>
      <w:i/>
      <w:iCs/>
      <w:sz w:val="26"/>
      <w:szCs w:val="26"/>
      <w:lang w:val="x-none"/>
    </w:rPr>
  </w:style>
  <w:style w:type="paragraph" w:styleId="Nadpis6">
    <w:name w:val="heading 6"/>
    <w:basedOn w:val="Normln"/>
    <w:next w:val="Normln"/>
    <w:link w:val="Nadpis6Char"/>
    <w:uiPriority w:val="9"/>
    <w:semiHidden/>
    <w:unhideWhenUsed/>
    <w:qFormat/>
    <w:rsid w:val="00F63E29"/>
    <w:pPr>
      <w:numPr>
        <w:ilvl w:val="5"/>
        <w:numId w:val="18"/>
      </w:numPr>
      <w:spacing w:before="240" w:after="60"/>
      <w:outlineLvl w:val="5"/>
    </w:pPr>
    <w:rPr>
      <w:rFonts w:eastAsia="Times New Roman"/>
      <w:b/>
      <w:bCs/>
      <w:lang w:val="x-none"/>
    </w:rPr>
  </w:style>
  <w:style w:type="paragraph" w:styleId="Nadpis7">
    <w:name w:val="heading 7"/>
    <w:basedOn w:val="Normln"/>
    <w:next w:val="Normln"/>
    <w:link w:val="Nadpis7Char"/>
    <w:uiPriority w:val="9"/>
    <w:semiHidden/>
    <w:unhideWhenUsed/>
    <w:qFormat/>
    <w:rsid w:val="00F63E29"/>
    <w:pPr>
      <w:numPr>
        <w:ilvl w:val="6"/>
        <w:numId w:val="18"/>
      </w:numPr>
      <w:spacing w:before="240" w:after="60"/>
      <w:outlineLvl w:val="6"/>
    </w:pPr>
    <w:rPr>
      <w:rFonts w:eastAsia="Times New Roman"/>
      <w:sz w:val="24"/>
      <w:szCs w:val="24"/>
      <w:lang w:val="x-none"/>
    </w:rPr>
  </w:style>
  <w:style w:type="paragraph" w:styleId="Nadpis8">
    <w:name w:val="heading 8"/>
    <w:basedOn w:val="Normln"/>
    <w:next w:val="Normln"/>
    <w:link w:val="Nadpis8Char"/>
    <w:uiPriority w:val="9"/>
    <w:semiHidden/>
    <w:unhideWhenUsed/>
    <w:qFormat/>
    <w:rsid w:val="00F63E29"/>
    <w:pPr>
      <w:numPr>
        <w:ilvl w:val="7"/>
        <w:numId w:val="18"/>
      </w:numPr>
      <w:spacing w:before="240" w:after="60"/>
      <w:outlineLvl w:val="7"/>
    </w:pPr>
    <w:rPr>
      <w:rFonts w:eastAsia="Times New Roman"/>
      <w:i/>
      <w:iCs/>
      <w:sz w:val="24"/>
      <w:szCs w:val="24"/>
      <w:lang w:val="x-none"/>
    </w:rPr>
  </w:style>
  <w:style w:type="paragraph" w:styleId="Nadpis9">
    <w:name w:val="heading 9"/>
    <w:basedOn w:val="Normln"/>
    <w:next w:val="Normln"/>
    <w:link w:val="Nadpis9Char"/>
    <w:uiPriority w:val="9"/>
    <w:semiHidden/>
    <w:unhideWhenUsed/>
    <w:qFormat/>
    <w:rsid w:val="00F63E29"/>
    <w:pPr>
      <w:numPr>
        <w:ilvl w:val="8"/>
        <w:numId w:val="18"/>
      </w:numPr>
      <w:spacing w:before="240" w:after="60"/>
      <w:outlineLvl w:val="8"/>
    </w:pPr>
    <w:rPr>
      <w:rFonts w:ascii="Cambria" w:eastAsia="Times New Roman" w:hAnsi="Cambria"/>
      <w:lang w:val="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F63E29"/>
    <w:rPr>
      <w:rFonts w:ascii="Cambria" w:eastAsia="Times New Roman" w:hAnsi="Cambria" w:cs="Times New Roman"/>
      <w:b/>
      <w:bCs/>
      <w:kern w:val="32"/>
      <w:sz w:val="32"/>
      <w:szCs w:val="32"/>
      <w:lang w:val="x-none"/>
    </w:rPr>
  </w:style>
  <w:style w:type="character" w:customStyle="1" w:styleId="Nadpis2Char">
    <w:name w:val="Nadpis 2 Char"/>
    <w:link w:val="Nadpis2"/>
    <w:uiPriority w:val="9"/>
    <w:rsid w:val="00F63E29"/>
    <w:rPr>
      <w:rFonts w:ascii="Cambria" w:eastAsia="Times New Roman" w:hAnsi="Cambria" w:cs="Times New Roman"/>
      <w:b/>
      <w:bCs/>
      <w:i/>
      <w:iCs/>
      <w:sz w:val="28"/>
      <w:szCs w:val="28"/>
      <w:lang w:val="x-none"/>
    </w:rPr>
  </w:style>
  <w:style w:type="character" w:customStyle="1" w:styleId="Nadpis3Char">
    <w:name w:val="Nadpis 3 Char"/>
    <w:link w:val="Nadpis3"/>
    <w:uiPriority w:val="9"/>
    <w:rsid w:val="00F63E29"/>
    <w:rPr>
      <w:rFonts w:ascii="Calibri" w:eastAsia="Times New Roman" w:hAnsi="Calibri" w:cs="Times New Roman"/>
      <w:bCs/>
      <w:szCs w:val="26"/>
      <w:lang w:val="x-none"/>
    </w:rPr>
  </w:style>
  <w:style w:type="character" w:customStyle="1" w:styleId="Nadpis4Char">
    <w:name w:val="Nadpis 4 Char"/>
    <w:link w:val="Nadpis4"/>
    <w:uiPriority w:val="9"/>
    <w:semiHidden/>
    <w:rsid w:val="00F63E29"/>
    <w:rPr>
      <w:rFonts w:ascii="Calibri" w:eastAsia="Times New Roman" w:hAnsi="Calibri" w:cs="Times New Roman"/>
      <w:b/>
      <w:bCs/>
      <w:sz w:val="28"/>
      <w:szCs w:val="28"/>
      <w:lang w:val="x-none"/>
    </w:rPr>
  </w:style>
  <w:style w:type="character" w:customStyle="1" w:styleId="Nadpis5Char">
    <w:name w:val="Nadpis 5 Char"/>
    <w:link w:val="Nadpis5"/>
    <w:uiPriority w:val="9"/>
    <w:semiHidden/>
    <w:rsid w:val="00F63E29"/>
    <w:rPr>
      <w:rFonts w:ascii="Calibri" w:eastAsia="Times New Roman" w:hAnsi="Calibri" w:cs="Times New Roman"/>
      <w:b/>
      <w:bCs/>
      <w:i/>
      <w:iCs/>
      <w:sz w:val="26"/>
      <w:szCs w:val="26"/>
      <w:lang w:val="x-none"/>
    </w:rPr>
  </w:style>
  <w:style w:type="character" w:customStyle="1" w:styleId="Nadpis6Char">
    <w:name w:val="Nadpis 6 Char"/>
    <w:link w:val="Nadpis6"/>
    <w:uiPriority w:val="9"/>
    <w:semiHidden/>
    <w:rsid w:val="00F63E29"/>
    <w:rPr>
      <w:rFonts w:ascii="Calibri" w:eastAsia="Times New Roman" w:hAnsi="Calibri" w:cs="Times New Roman"/>
      <w:b/>
      <w:bCs/>
      <w:lang w:val="x-none"/>
    </w:rPr>
  </w:style>
  <w:style w:type="character" w:customStyle="1" w:styleId="Nadpis7Char">
    <w:name w:val="Nadpis 7 Char"/>
    <w:link w:val="Nadpis7"/>
    <w:uiPriority w:val="9"/>
    <w:semiHidden/>
    <w:rsid w:val="00F63E29"/>
    <w:rPr>
      <w:rFonts w:ascii="Calibri" w:eastAsia="Times New Roman" w:hAnsi="Calibri" w:cs="Times New Roman"/>
      <w:sz w:val="24"/>
      <w:szCs w:val="24"/>
      <w:lang w:val="x-none"/>
    </w:rPr>
  </w:style>
  <w:style w:type="character" w:customStyle="1" w:styleId="Nadpis8Char">
    <w:name w:val="Nadpis 8 Char"/>
    <w:link w:val="Nadpis8"/>
    <w:uiPriority w:val="9"/>
    <w:semiHidden/>
    <w:rsid w:val="00F63E29"/>
    <w:rPr>
      <w:rFonts w:ascii="Calibri" w:eastAsia="Times New Roman" w:hAnsi="Calibri" w:cs="Times New Roman"/>
      <w:i/>
      <w:iCs/>
      <w:sz w:val="24"/>
      <w:szCs w:val="24"/>
      <w:lang w:val="x-none"/>
    </w:rPr>
  </w:style>
  <w:style w:type="character" w:customStyle="1" w:styleId="Nadpis9Char">
    <w:name w:val="Nadpis 9 Char"/>
    <w:link w:val="Nadpis9"/>
    <w:uiPriority w:val="9"/>
    <w:semiHidden/>
    <w:rsid w:val="00F63E29"/>
    <w:rPr>
      <w:rFonts w:ascii="Cambria" w:eastAsia="Times New Roman" w:hAnsi="Cambria" w:cs="Times New Roman"/>
      <w:lang w:val="x-none"/>
    </w:rPr>
  </w:style>
  <w:style w:type="paragraph" w:styleId="Zpat">
    <w:name w:val="footer"/>
    <w:basedOn w:val="Normln"/>
    <w:link w:val="ZpatChar"/>
    <w:uiPriority w:val="99"/>
    <w:unhideWhenUsed/>
    <w:rsid w:val="00F63E29"/>
    <w:pPr>
      <w:tabs>
        <w:tab w:val="center" w:pos="4536"/>
        <w:tab w:val="right" w:pos="9072"/>
      </w:tabs>
      <w:spacing w:after="0" w:line="240" w:lineRule="auto"/>
    </w:pPr>
  </w:style>
  <w:style w:type="character" w:customStyle="1" w:styleId="ZpatChar">
    <w:name w:val="Zápatí Char"/>
    <w:link w:val="Zpat"/>
    <w:uiPriority w:val="99"/>
    <w:rsid w:val="00F63E29"/>
    <w:rPr>
      <w:rFonts w:ascii="Calibri" w:eastAsia="Calibri" w:hAnsi="Calibri" w:cs="Times New Roman"/>
    </w:rPr>
  </w:style>
  <w:style w:type="character" w:styleId="Hypertextovodkaz">
    <w:name w:val="Hyperlink"/>
    <w:rsid w:val="00F63E29"/>
    <w:rPr>
      <w:color w:val="0000FF"/>
      <w:u w:val="single"/>
    </w:rPr>
  </w:style>
  <w:style w:type="paragraph" w:styleId="Odstavecseseznamem">
    <w:name w:val="List Paragraph"/>
    <w:basedOn w:val="Normln"/>
    <w:uiPriority w:val="34"/>
    <w:qFormat/>
    <w:rsid w:val="00F63E29"/>
    <w:pPr>
      <w:ind w:left="720"/>
      <w:contextualSpacing/>
    </w:pPr>
  </w:style>
  <w:style w:type="character" w:styleId="Siln">
    <w:name w:val="Strong"/>
    <w:uiPriority w:val="22"/>
    <w:qFormat/>
    <w:rsid w:val="0002788A"/>
    <w:rPr>
      <w:b/>
      <w:bCs/>
    </w:rPr>
  </w:style>
  <w:style w:type="paragraph" w:styleId="Zhlav">
    <w:name w:val="header"/>
    <w:basedOn w:val="Normln"/>
    <w:link w:val="ZhlavChar"/>
    <w:unhideWhenUsed/>
    <w:rsid w:val="00BE0EBF"/>
    <w:pPr>
      <w:tabs>
        <w:tab w:val="center" w:pos="4536"/>
        <w:tab w:val="right" w:pos="9072"/>
      </w:tabs>
      <w:spacing w:after="0" w:line="240" w:lineRule="auto"/>
    </w:pPr>
  </w:style>
  <w:style w:type="character" w:customStyle="1" w:styleId="ZhlavChar">
    <w:name w:val="Záhlaví Char"/>
    <w:link w:val="Zhlav"/>
    <w:rsid w:val="00BE0EBF"/>
    <w:rPr>
      <w:rFonts w:ascii="Calibri" w:eastAsia="Calibri" w:hAnsi="Calibri" w:cs="Times New Roman"/>
    </w:rPr>
  </w:style>
  <w:style w:type="paragraph" w:styleId="Textbubliny">
    <w:name w:val="Balloon Text"/>
    <w:basedOn w:val="Normln"/>
    <w:link w:val="TextbublinyChar"/>
    <w:uiPriority w:val="99"/>
    <w:semiHidden/>
    <w:unhideWhenUsed/>
    <w:rsid w:val="00BE0EBF"/>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BE0EBF"/>
    <w:rPr>
      <w:rFonts w:ascii="Tahoma" w:eastAsia="Calibri" w:hAnsi="Tahoma" w:cs="Tahoma"/>
      <w:sz w:val="16"/>
      <w:szCs w:val="16"/>
    </w:rPr>
  </w:style>
  <w:style w:type="character" w:styleId="slostrnky">
    <w:name w:val="page number"/>
    <w:basedOn w:val="Standardnpsmoodstavce"/>
    <w:uiPriority w:val="99"/>
    <w:unhideWhenUsed/>
    <w:rsid w:val="00BE0EBF"/>
  </w:style>
  <w:style w:type="character" w:styleId="Odkaznakoment">
    <w:name w:val="annotation reference"/>
    <w:uiPriority w:val="99"/>
    <w:semiHidden/>
    <w:unhideWhenUsed/>
    <w:rsid w:val="000A0D0F"/>
    <w:rPr>
      <w:sz w:val="16"/>
      <w:szCs w:val="16"/>
    </w:rPr>
  </w:style>
  <w:style w:type="paragraph" w:styleId="Textkomente">
    <w:name w:val="annotation text"/>
    <w:basedOn w:val="Normln"/>
    <w:link w:val="TextkomenteChar"/>
    <w:uiPriority w:val="99"/>
    <w:semiHidden/>
    <w:unhideWhenUsed/>
    <w:rsid w:val="000A0D0F"/>
    <w:pPr>
      <w:spacing w:line="240" w:lineRule="auto"/>
    </w:pPr>
    <w:rPr>
      <w:sz w:val="20"/>
      <w:szCs w:val="20"/>
    </w:rPr>
  </w:style>
  <w:style w:type="character" w:customStyle="1" w:styleId="TextkomenteChar">
    <w:name w:val="Text komentáře Char"/>
    <w:link w:val="Textkomente"/>
    <w:uiPriority w:val="99"/>
    <w:semiHidden/>
    <w:rsid w:val="000A0D0F"/>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0A0D0F"/>
    <w:rPr>
      <w:b/>
      <w:bCs/>
    </w:rPr>
  </w:style>
  <w:style w:type="character" w:customStyle="1" w:styleId="PedmtkomenteChar">
    <w:name w:val="Předmět komentáře Char"/>
    <w:link w:val="Pedmtkomente"/>
    <w:uiPriority w:val="99"/>
    <w:semiHidden/>
    <w:rsid w:val="000A0D0F"/>
    <w:rPr>
      <w:rFonts w:ascii="Calibri" w:eastAsia="Calibri" w:hAnsi="Calibri" w:cs="Times New Roman"/>
      <w:b/>
      <w:bCs/>
      <w:sz w:val="20"/>
      <w:szCs w:val="20"/>
    </w:rPr>
  </w:style>
  <w:style w:type="paragraph" w:styleId="Zkladntext">
    <w:name w:val="Body Text"/>
    <w:basedOn w:val="Normln"/>
    <w:link w:val="ZkladntextChar"/>
    <w:rsid w:val="00841540"/>
    <w:pPr>
      <w:widowControl w:val="0"/>
      <w:suppressAutoHyphens/>
      <w:spacing w:after="0" w:line="240" w:lineRule="auto"/>
    </w:pPr>
    <w:rPr>
      <w:rFonts w:ascii="Arial" w:eastAsia="Times New Roman" w:hAnsi="Arial"/>
      <w:sz w:val="20"/>
      <w:szCs w:val="20"/>
      <w:lang w:eastAsia="ar-SA"/>
    </w:rPr>
  </w:style>
  <w:style w:type="character" w:customStyle="1" w:styleId="ZkladntextChar">
    <w:name w:val="Základní text Char"/>
    <w:basedOn w:val="Standardnpsmoodstavce"/>
    <w:link w:val="Zkladntext"/>
    <w:rsid w:val="00841540"/>
    <w:rPr>
      <w:rFonts w:ascii="Arial" w:eastAsia="Times New Roman" w:hAnsi="Arial"/>
      <w:lang w:eastAsia="ar-SA"/>
    </w:rPr>
  </w:style>
  <w:style w:type="paragraph" w:styleId="Zkladntextodsazen">
    <w:name w:val="Body Text Indent"/>
    <w:basedOn w:val="Normln"/>
    <w:link w:val="ZkladntextodsazenChar"/>
    <w:uiPriority w:val="99"/>
    <w:semiHidden/>
    <w:unhideWhenUsed/>
    <w:rsid w:val="00BB5188"/>
    <w:pPr>
      <w:spacing w:after="120"/>
      <w:ind w:left="283"/>
    </w:pPr>
  </w:style>
  <w:style w:type="character" w:customStyle="1" w:styleId="ZkladntextodsazenChar">
    <w:name w:val="Základní text odsazený Char"/>
    <w:basedOn w:val="Standardnpsmoodstavce"/>
    <w:link w:val="Zkladntextodsazen"/>
    <w:uiPriority w:val="99"/>
    <w:semiHidden/>
    <w:rsid w:val="00BB5188"/>
    <w:rPr>
      <w:sz w:val="22"/>
      <w:szCs w:val="22"/>
      <w:lang w:eastAsia="en-US"/>
    </w:rPr>
  </w:style>
  <w:style w:type="paragraph" w:styleId="Revize">
    <w:name w:val="Revision"/>
    <w:hidden/>
    <w:uiPriority w:val="99"/>
    <w:semiHidden/>
    <w:rsid w:val="00174BAB"/>
    <w:rPr>
      <w:sz w:val="22"/>
      <w:szCs w:val="22"/>
      <w:lang w:eastAsia="en-US"/>
    </w:rPr>
  </w:style>
  <w:style w:type="paragraph" w:customStyle="1" w:styleId="zakltext">
    <w:name w:val="zakltext"/>
    <w:basedOn w:val="Normln"/>
    <w:uiPriority w:val="99"/>
    <w:rsid w:val="00BF7FF5"/>
    <w:pPr>
      <w:spacing w:before="120" w:after="0" w:line="240" w:lineRule="auto"/>
    </w:pPr>
    <w:rPr>
      <w:rFonts w:ascii="Arial" w:eastAsia="Times New Roman" w:hAnsi="Arial" w:cs="Arial"/>
      <w:lang w:eastAsia="cs-CZ"/>
    </w:rPr>
  </w:style>
  <w:style w:type="character" w:customStyle="1" w:styleId="platne1">
    <w:name w:val="platne1"/>
    <w:basedOn w:val="Standardnpsmoodstavce"/>
    <w:uiPriority w:val="99"/>
    <w:rsid w:val="00BF7FF5"/>
  </w:style>
  <w:style w:type="paragraph" w:customStyle="1" w:styleId="slovn1">
    <w:name w:val="Číslování 1"/>
    <w:basedOn w:val="Normln"/>
    <w:rsid w:val="00F36257"/>
    <w:pPr>
      <w:widowControl w:val="0"/>
      <w:numPr>
        <w:numId w:val="28"/>
      </w:numPr>
      <w:suppressAutoHyphens/>
      <w:spacing w:after="170" w:line="240" w:lineRule="auto"/>
    </w:pPr>
    <w:rPr>
      <w:rFonts w:ascii="Arial" w:eastAsia="Tahoma" w:hAnsi="Arial"/>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383916">
      <w:bodyDiv w:val="1"/>
      <w:marLeft w:val="0"/>
      <w:marRight w:val="0"/>
      <w:marTop w:val="0"/>
      <w:marBottom w:val="0"/>
      <w:divBdr>
        <w:top w:val="none" w:sz="0" w:space="0" w:color="auto"/>
        <w:left w:val="none" w:sz="0" w:space="0" w:color="auto"/>
        <w:bottom w:val="none" w:sz="0" w:space="0" w:color="auto"/>
        <w:right w:val="none" w:sz="0" w:space="0" w:color="auto"/>
      </w:divBdr>
    </w:div>
    <w:div w:id="363943883">
      <w:bodyDiv w:val="1"/>
      <w:marLeft w:val="0"/>
      <w:marRight w:val="0"/>
      <w:marTop w:val="0"/>
      <w:marBottom w:val="0"/>
      <w:divBdr>
        <w:top w:val="none" w:sz="0" w:space="0" w:color="auto"/>
        <w:left w:val="none" w:sz="0" w:space="0" w:color="auto"/>
        <w:bottom w:val="none" w:sz="0" w:space="0" w:color="auto"/>
        <w:right w:val="none" w:sz="0" w:space="0" w:color="auto"/>
      </w:divBdr>
    </w:div>
    <w:div w:id="524901170">
      <w:bodyDiv w:val="1"/>
      <w:marLeft w:val="0"/>
      <w:marRight w:val="0"/>
      <w:marTop w:val="0"/>
      <w:marBottom w:val="0"/>
      <w:divBdr>
        <w:top w:val="none" w:sz="0" w:space="0" w:color="auto"/>
        <w:left w:val="none" w:sz="0" w:space="0" w:color="auto"/>
        <w:bottom w:val="none" w:sz="0" w:space="0" w:color="auto"/>
        <w:right w:val="none" w:sz="0" w:space="0" w:color="auto"/>
      </w:divBdr>
    </w:div>
    <w:div w:id="738552027">
      <w:bodyDiv w:val="1"/>
      <w:marLeft w:val="0"/>
      <w:marRight w:val="0"/>
      <w:marTop w:val="0"/>
      <w:marBottom w:val="0"/>
      <w:divBdr>
        <w:top w:val="none" w:sz="0" w:space="0" w:color="auto"/>
        <w:left w:val="none" w:sz="0" w:space="0" w:color="auto"/>
        <w:bottom w:val="none" w:sz="0" w:space="0" w:color="auto"/>
        <w:right w:val="none" w:sz="0" w:space="0" w:color="auto"/>
      </w:divBdr>
    </w:div>
    <w:div w:id="1698237980">
      <w:bodyDiv w:val="1"/>
      <w:marLeft w:val="0"/>
      <w:marRight w:val="0"/>
      <w:marTop w:val="0"/>
      <w:marBottom w:val="0"/>
      <w:divBdr>
        <w:top w:val="none" w:sz="0" w:space="0" w:color="auto"/>
        <w:left w:val="none" w:sz="0" w:space="0" w:color="auto"/>
        <w:bottom w:val="none" w:sz="0" w:space="0" w:color="auto"/>
        <w:right w:val="none" w:sz="0" w:space="0" w:color="auto"/>
      </w:divBdr>
    </w:div>
    <w:div w:id="1863745264">
      <w:bodyDiv w:val="1"/>
      <w:marLeft w:val="0"/>
      <w:marRight w:val="0"/>
      <w:marTop w:val="0"/>
      <w:marBottom w:val="0"/>
      <w:divBdr>
        <w:top w:val="none" w:sz="0" w:space="0" w:color="auto"/>
        <w:left w:val="none" w:sz="0" w:space="0" w:color="auto"/>
        <w:bottom w:val="none" w:sz="0" w:space="0" w:color="auto"/>
        <w:right w:val="none" w:sz="0" w:space="0" w:color="auto"/>
      </w:divBdr>
    </w:div>
    <w:div w:id="1991665843">
      <w:bodyDiv w:val="1"/>
      <w:marLeft w:val="0"/>
      <w:marRight w:val="0"/>
      <w:marTop w:val="0"/>
      <w:marBottom w:val="0"/>
      <w:divBdr>
        <w:top w:val="none" w:sz="0" w:space="0" w:color="auto"/>
        <w:left w:val="none" w:sz="0" w:space="0" w:color="auto"/>
        <w:bottom w:val="none" w:sz="0" w:space="0" w:color="auto"/>
        <w:right w:val="none" w:sz="0" w:space="0" w:color="auto"/>
      </w:divBdr>
    </w:div>
    <w:div w:id="2032609497">
      <w:bodyDiv w:val="1"/>
      <w:marLeft w:val="0"/>
      <w:marRight w:val="0"/>
      <w:marTop w:val="0"/>
      <w:marBottom w:val="0"/>
      <w:divBdr>
        <w:top w:val="none" w:sz="0" w:space="0" w:color="auto"/>
        <w:left w:val="none" w:sz="0" w:space="0" w:color="auto"/>
        <w:bottom w:val="none" w:sz="0" w:space="0" w:color="auto"/>
        <w:right w:val="none" w:sz="0" w:space="0" w:color="auto"/>
      </w:divBdr>
    </w:div>
    <w:div w:id="2085562783">
      <w:bodyDiv w:val="1"/>
      <w:marLeft w:val="0"/>
      <w:marRight w:val="0"/>
      <w:marTop w:val="0"/>
      <w:marBottom w:val="0"/>
      <w:divBdr>
        <w:top w:val="none" w:sz="0" w:space="0" w:color="auto"/>
        <w:left w:val="none" w:sz="0" w:space="0" w:color="auto"/>
        <w:bottom w:val="none" w:sz="0" w:space="0" w:color="auto"/>
        <w:right w:val="none" w:sz="0" w:space="0" w:color="auto"/>
      </w:divBdr>
    </w:div>
    <w:div w:id="211998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CF517-3A1F-4A41-9780-3C44C6DF6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4522</Words>
  <Characters>26684</Characters>
  <Application>Microsoft Office Word</Application>
  <DocSecurity>0</DocSecurity>
  <Lines>222</Lines>
  <Paragraphs>62</Paragraphs>
  <ScaleCrop>false</ScaleCrop>
  <HeadingPairs>
    <vt:vector size="2" baseType="variant">
      <vt:variant>
        <vt:lpstr>Název</vt:lpstr>
      </vt:variant>
      <vt:variant>
        <vt:i4>1</vt:i4>
      </vt:variant>
    </vt:vector>
  </HeadingPairs>
  <TitlesOfParts>
    <vt:vector size="1" baseType="lpstr">
      <vt:lpstr>Kupní smlouva - Dodávka multifunkčního komunálního vozidla</vt:lpstr>
    </vt:vector>
  </TitlesOfParts>
  <Company>HP</Company>
  <LinksUpToDate>false</LinksUpToDate>
  <CharactersWithSpaces>31144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 - Dodávka multifunkčního komunálního vozidla</dc:title>
  <dc:subject>Příloha č. 1 zadávací dokumentace</dc:subject>
  <dc:creator>Mgr. Jana Tošovská</dc:creator>
  <cp:keywords/>
  <cp:lastModifiedBy>Martin Budiš</cp:lastModifiedBy>
  <cp:revision>2</cp:revision>
  <dcterms:created xsi:type="dcterms:W3CDTF">2026-09-02T10:40:00Z</dcterms:created>
  <dcterms:modified xsi:type="dcterms:W3CDTF">2026-09-02T10:40:00Z</dcterms:modified>
</cp:coreProperties>
</file>