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F9D" w:rsidRDefault="00AE4600">
      <w:pPr>
        <w:jc w:val="center"/>
        <w:rPr>
          <w:rFonts w:ascii="Calibri" w:eastAsia="Calibri" w:hAnsi="Calibri" w:cs="Calibri"/>
          <w:b/>
          <w:bCs/>
          <w:caps/>
          <w:sz w:val="28"/>
          <w:szCs w:val="28"/>
        </w:rPr>
      </w:pPr>
      <w:r>
        <w:rPr>
          <w:rFonts w:ascii="Calibri" w:eastAsia="Calibri" w:hAnsi="Calibri" w:cs="Calibri"/>
          <w:b/>
          <w:bCs/>
          <w:caps/>
          <w:sz w:val="28"/>
          <w:szCs w:val="28"/>
        </w:rPr>
        <w:t xml:space="preserve">Čestné prohlášení </w:t>
      </w:r>
    </w:p>
    <w:p w:rsidR="001A5F9D" w:rsidRDefault="001A5F9D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:rsidR="001A5F9D" w:rsidRDefault="00AE4600">
      <w:pPr>
        <w:jc w:val="center"/>
        <w:rPr>
          <w:rFonts w:ascii="Calibri" w:eastAsia="Calibri" w:hAnsi="Calibri" w:cs="Calibri"/>
          <w:b/>
          <w:bCs/>
          <w:i/>
          <w:iCs/>
          <w:sz w:val="22"/>
          <w:szCs w:val="22"/>
          <w:u w:val="single"/>
        </w:rPr>
      </w:pP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o splnění základní způsobilosti dle § 74 zákona č. 134/2016 Sb., o zadávání veřejných zakázek, ve znění pozdějších předpisů</w:t>
      </w:r>
    </w:p>
    <w:p w:rsidR="001A5F9D" w:rsidRDefault="00212D5A">
      <w:pPr>
        <w:spacing w:after="12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 rámci na</w:t>
      </w:r>
      <w:r w:rsidR="00AE4600">
        <w:rPr>
          <w:rFonts w:ascii="Calibri" w:eastAsia="Calibri" w:hAnsi="Calibri" w:cs="Calibri"/>
          <w:sz w:val="22"/>
          <w:szCs w:val="22"/>
        </w:rPr>
        <w:t>dlimitní veřejné zakázky</w:t>
      </w:r>
    </w:p>
    <w:p w:rsidR="00AE4600" w:rsidRPr="009425DF" w:rsidRDefault="00F22CDD" w:rsidP="00AE4600">
      <w:pPr>
        <w:pStyle w:val="Nadpis1"/>
        <w:spacing w:before="0" w:after="0"/>
        <w:ind w:left="360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Svoz </w:t>
      </w:r>
      <w:r w:rsidR="00BF58F8">
        <w:rPr>
          <w:rFonts w:ascii="Calibri" w:eastAsia="Calibri" w:hAnsi="Calibri" w:cs="Calibri"/>
          <w:sz w:val="28"/>
          <w:szCs w:val="28"/>
        </w:rPr>
        <w:t xml:space="preserve">komunálního </w:t>
      </w:r>
      <w:r>
        <w:rPr>
          <w:rFonts w:ascii="Calibri" w:eastAsia="Calibri" w:hAnsi="Calibri" w:cs="Calibri"/>
          <w:sz w:val="28"/>
          <w:szCs w:val="28"/>
        </w:rPr>
        <w:t>odpadu v</w:t>
      </w:r>
      <w:r w:rsidR="00BF58F8">
        <w:rPr>
          <w:rFonts w:ascii="Calibri" w:eastAsia="Calibri" w:hAnsi="Calibri" w:cs="Calibri"/>
          <w:sz w:val="28"/>
          <w:szCs w:val="28"/>
        </w:rPr>
        <w:t>e městě Vizovice</w:t>
      </w:r>
    </w:p>
    <w:p w:rsidR="00FC53D2" w:rsidRPr="00710D73" w:rsidRDefault="00FC53D2" w:rsidP="00FC53D2">
      <w:pPr>
        <w:rPr>
          <w:rFonts w:ascii="Calibri" w:hAnsi="Calibri" w:cs="Arial"/>
          <w:b/>
          <w:snapToGrid w:val="0"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6"/>
        <w:gridCol w:w="5460"/>
      </w:tblGrid>
      <w:tr w:rsidR="00FC53D2" w:rsidRPr="00710D73" w:rsidTr="00181DEC">
        <w:tc>
          <w:tcPr>
            <w:tcW w:w="3826" w:type="dxa"/>
            <w:shd w:val="clear" w:color="auto" w:fill="D9D9D9"/>
          </w:tcPr>
          <w:p w:rsidR="00FC53D2" w:rsidRPr="00710D73" w:rsidRDefault="00FC53D2" w:rsidP="00181DEC">
            <w:pPr>
              <w:pStyle w:val="Nzev"/>
              <w:spacing w:before="120" w:after="120"/>
              <w:jc w:val="left"/>
              <w:rPr>
                <w:rFonts w:ascii="Calibri" w:hAnsi="Calibri"/>
                <w:i/>
                <w:sz w:val="22"/>
                <w:szCs w:val="22"/>
              </w:rPr>
            </w:pPr>
            <w:r w:rsidRPr="00710D73">
              <w:rPr>
                <w:rFonts w:ascii="Calibri" w:hAnsi="Calibri"/>
                <w:i/>
                <w:sz w:val="22"/>
                <w:szCs w:val="22"/>
              </w:rPr>
              <w:t xml:space="preserve">Obchodní firma/ název: </w:t>
            </w:r>
          </w:p>
        </w:tc>
        <w:tc>
          <w:tcPr>
            <w:tcW w:w="5460" w:type="dxa"/>
            <w:shd w:val="clear" w:color="auto" w:fill="auto"/>
          </w:tcPr>
          <w:p w:rsidR="00FC53D2" w:rsidRPr="00710D73" w:rsidRDefault="00FC53D2" w:rsidP="00181DEC">
            <w:pPr>
              <w:pStyle w:val="Nzev"/>
              <w:spacing w:before="120" w:after="120"/>
              <w:jc w:val="left"/>
              <w:rPr>
                <w:rFonts w:ascii="Calibri" w:hAnsi="Calibri"/>
                <w:i/>
                <w:sz w:val="24"/>
              </w:rPr>
            </w:pPr>
          </w:p>
        </w:tc>
      </w:tr>
      <w:tr w:rsidR="00FC53D2" w:rsidRPr="00710D73" w:rsidTr="00181DEC">
        <w:tc>
          <w:tcPr>
            <w:tcW w:w="3826" w:type="dxa"/>
            <w:shd w:val="clear" w:color="auto" w:fill="D9D9D9"/>
          </w:tcPr>
          <w:p w:rsidR="00FC53D2" w:rsidRPr="00710D73" w:rsidRDefault="00FC53D2" w:rsidP="00181DEC">
            <w:pPr>
              <w:pStyle w:val="Nzev"/>
              <w:spacing w:before="120" w:after="120"/>
              <w:jc w:val="left"/>
              <w:rPr>
                <w:rFonts w:ascii="Calibri" w:hAnsi="Calibri"/>
                <w:i/>
                <w:sz w:val="22"/>
                <w:szCs w:val="22"/>
              </w:rPr>
            </w:pPr>
            <w:r w:rsidRPr="00710D73">
              <w:rPr>
                <w:rFonts w:ascii="Calibri" w:hAnsi="Calibri"/>
                <w:i/>
                <w:sz w:val="22"/>
                <w:szCs w:val="22"/>
              </w:rPr>
              <w:t>Sídlo/místo podnikání:</w:t>
            </w:r>
          </w:p>
        </w:tc>
        <w:tc>
          <w:tcPr>
            <w:tcW w:w="5460" w:type="dxa"/>
            <w:shd w:val="clear" w:color="auto" w:fill="auto"/>
          </w:tcPr>
          <w:p w:rsidR="00FC53D2" w:rsidRPr="00710D73" w:rsidRDefault="00FC53D2" w:rsidP="00181DEC">
            <w:pPr>
              <w:pStyle w:val="Nzev"/>
              <w:spacing w:before="120" w:after="120"/>
              <w:jc w:val="left"/>
              <w:rPr>
                <w:rFonts w:ascii="Calibri" w:hAnsi="Calibri"/>
                <w:i/>
                <w:sz w:val="24"/>
              </w:rPr>
            </w:pPr>
          </w:p>
        </w:tc>
      </w:tr>
      <w:tr w:rsidR="00FC53D2" w:rsidRPr="00710D73" w:rsidTr="00181DEC">
        <w:tc>
          <w:tcPr>
            <w:tcW w:w="3826" w:type="dxa"/>
            <w:shd w:val="clear" w:color="auto" w:fill="D9D9D9"/>
          </w:tcPr>
          <w:p w:rsidR="00FC53D2" w:rsidRPr="00710D73" w:rsidRDefault="00FC53D2" w:rsidP="00181DEC">
            <w:pPr>
              <w:pStyle w:val="Nzev"/>
              <w:spacing w:before="120" w:after="120"/>
              <w:jc w:val="left"/>
              <w:rPr>
                <w:rFonts w:ascii="Calibri" w:hAnsi="Calibri"/>
                <w:i/>
                <w:sz w:val="22"/>
                <w:szCs w:val="22"/>
              </w:rPr>
            </w:pPr>
            <w:r w:rsidRPr="00710D73">
              <w:rPr>
                <w:rFonts w:ascii="Calibri" w:hAnsi="Calibri"/>
                <w:i/>
                <w:sz w:val="22"/>
                <w:szCs w:val="22"/>
              </w:rPr>
              <w:t>IČ</w:t>
            </w:r>
            <w:r>
              <w:rPr>
                <w:rFonts w:ascii="Calibri" w:hAnsi="Calibri"/>
                <w:i/>
                <w:sz w:val="22"/>
                <w:szCs w:val="22"/>
              </w:rPr>
              <w:t>O</w:t>
            </w:r>
            <w:r w:rsidRPr="00710D73">
              <w:rPr>
                <w:rFonts w:ascii="Calibri" w:hAnsi="Calibri"/>
                <w:i/>
                <w:sz w:val="22"/>
                <w:szCs w:val="22"/>
              </w:rPr>
              <w:t xml:space="preserve">: </w:t>
            </w:r>
          </w:p>
        </w:tc>
        <w:tc>
          <w:tcPr>
            <w:tcW w:w="5460" w:type="dxa"/>
            <w:shd w:val="clear" w:color="auto" w:fill="auto"/>
          </w:tcPr>
          <w:p w:rsidR="00FC53D2" w:rsidRPr="00710D73" w:rsidRDefault="00FC53D2" w:rsidP="00181DEC">
            <w:pPr>
              <w:pStyle w:val="Nzev"/>
              <w:spacing w:before="120" w:after="120"/>
              <w:jc w:val="left"/>
              <w:rPr>
                <w:rFonts w:ascii="Calibri" w:hAnsi="Calibri"/>
                <w:i/>
                <w:sz w:val="24"/>
              </w:rPr>
            </w:pPr>
          </w:p>
        </w:tc>
      </w:tr>
      <w:tr w:rsidR="00FC53D2" w:rsidRPr="00710D73" w:rsidTr="00181DEC">
        <w:tc>
          <w:tcPr>
            <w:tcW w:w="3826" w:type="dxa"/>
            <w:shd w:val="clear" w:color="auto" w:fill="D9D9D9"/>
          </w:tcPr>
          <w:p w:rsidR="00FC53D2" w:rsidRPr="00710D73" w:rsidRDefault="00FC53D2" w:rsidP="00181DEC">
            <w:pPr>
              <w:pStyle w:val="Nzev"/>
              <w:spacing w:before="120" w:after="120"/>
              <w:jc w:val="left"/>
              <w:rPr>
                <w:rFonts w:ascii="Calibri" w:hAnsi="Calibri"/>
                <w:i/>
                <w:sz w:val="22"/>
                <w:szCs w:val="22"/>
              </w:rPr>
            </w:pPr>
            <w:r w:rsidRPr="00710D73">
              <w:rPr>
                <w:rFonts w:ascii="Calibri" w:hAnsi="Calibri"/>
                <w:i/>
                <w:sz w:val="22"/>
                <w:szCs w:val="22"/>
              </w:rPr>
              <w:t xml:space="preserve">Osoba oprávněná jednat za dodavatele: </w:t>
            </w:r>
          </w:p>
        </w:tc>
        <w:tc>
          <w:tcPr>
            <w:tcW w:w="5460" w:type="dxa"/>
            <w:shd w:val="clear" w:color="auto" w:fill="auto"/>
          </w:tcPr>
          <w:p w:rsidR="00FC53D2" w:rsidRPr="00710D73" w:rsidRDefault="00FC53D2" w:rsidP="00181DEC">
            <w:pPr>
              <w:pStyle w:val="Nzev"/>
              <w:spacing w:before="120" w:after="120"/>
              <w:jc w:val="left"/>
              <w:rPr>
                <w:rFonts w:ascii="Calibri" w:hAnsi="Calibri"/>
                <w:i/>
                <w:sz w:val="24"/>
              </w:rPr>
            </w:pPr>
          </w:p>
        </w:tc>
      </w:tr>
    </w:tbl>
    <w:p w:rsidR="00FC53D2" w:rsidRDefault="00FC53D2">
      <w:pPr>
        <w:jc w:val="both"/>
        <w:rPr>
          <w:rFonts w:ascii="Calibri" w:eastAsia="Calibri" w:hAnsi="Calibri" w:cs="Calibri"/>
          <w:sz w:val="22"/>
          <w:szCs w:val="22"/>
        </w:rPr>
      </w:pPr>
    </w:p>
    <w:p w:rsidR="001A5F9D" w:rsidRDefault="00AE4600">
      <w:pPr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Dodavatel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tímto čestně prohlašuje, že splňuje základní způsobilost, neboť se nejedná o dodavatele, </w:t>
      </w:r>
      <w:proofErr w:type="gramStart"/>
      <w:r>
        <w:rPr>
          <w:rFonts w:ascii="Calibri" w:eastAsia="Calibri" w:hAnsi="Calibri" w:cs="Calibri"/>
          <w:sz w:val="22"/>
          <w:szCs w:val="22"/>
        </w:rPr>
        <w:t>který</w:t>
      </w:r>
      <w:proofErr w:type="gramEnd"/>
    </w:p>
    <w:p w:rsidR="001A5F9D" w:rsidRDefault="001A5F9D">
      <w:pPr>
        <w:tabs>
          <w:tab w:val="left" w:pos="7124"/>
        </w:tabs>
        <w:ind w:right="72"/>
        <w:jc w:val="both"/>
        <w:rPr>
          <w:rFonts w:ascii="Calibri" w:eastAsia="Calibri" w:hAnsi="Calibri" w:cs="Calibri"/>
          <w:sz w:val="22"/>
          <w:szCs w:val="22"/>
        </w:rPr>
      </w:pPr>
    </w:p>
    <w:p w:rsidR="00A11258" w:rsidRPr="00A11258" w:rsidRDefault="00A11258" w:rsidP="00A11258">
      <w:pPr>
        <w:pStyle w:val="Odstavecseseznamem"/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contextualSpacing/>
        <w:jc w:val="both"/>
        <w:rPr>
          <w:rFonts w:ascii="Calibri" w:hAnsi="Calibri" w:cs="Arial"/>
          <w:sz w:val="22"/>
          <w:szCs w:val="22"/>
        </w:rPr>
      </w:pPr>
      <w:r w:rsidRPr="00A11258">
        <w:rPr>
          <w:rFonts w:ascii="Calibri" w:hAnsi="Calibri" w:cs="Arial"/>
          <w:sz w:val="22"/>
          <w:szCs w:val="22"/>
        </w:rPr>
        <w:t>byl v zemi svého sídla v posledních 5 letech před zahájením zadávacího řízení pravomocně odsouzen pro trestný čin uvedený v příloze č. 3 k ZZVZ nebo obdobný trestný čin podle právního řádu země sídla dodavatele; k zahlazeným odsouzením se nepřihlíží; u právnické osoby musí tento předpoklad splňovat právnická osoba a zároveň každý člen statutárního orgánu (je-li členem statutárního orgánu právnická osoba musí podmínku splňovat tato právnická osoba, každý člen statutárního orgánu této právnické osoby a osoba zastupující tuto právnickou osobu v statutárním orgánu dodavatele); popř. též vedoucí pobočky závodu;</w:t>
      </w:r>
    </w:p>
    <w:p w:rsidR="00A11258" w:rsidRPr="00A11258" w:rsidRDefault="00A11258" w:rsidP="00A11258">
      <w:pPr>
        <w:pStyle w:val="Odstavecseseznamem"/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contextualSpacing/>
        <w:jc w:val="both"/>
        <w:rPr>
          <w:rFonts w:ascii="Calibri" w:hAnsi="Calibri" w:cs="Arial"/>
          <w:sz w:val="22"/>
          <w:szCs w:val="22"/>
        </w:rPr>
      </w:pPr>
      <w:r w:rsidRPr="00A11258">
        <w:rPr>
          <w:rFonts w:ascii="Calibri" w:hAnsi="Calibri" w:cs="Arial"/>
          <w:sz w:val="22"/>
          <w:szCs w:val="22"/>
        </w:rPr>
        <w:t>má v České republice nebo v zemi svého sídla v evidenci daní zachycen splatný daňový nedoplatek;</w:t>
      </w:r>
    </w:p>
    <w:p w:rsidR="00A11258" w:rsidRPr="00A11258" w:rsidRDefault="00A11258" w:rsidP="00A11258">
      <w:pPr>
        <w:pStyle w:val="Odstavecseseznamem"/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contextualSpacing/>
        <w:jc w:val="both"/>
        <w:rPr>
          <w:rFonts w:ascii="Calibri" w:hAnsi="Calibri" w:cs="Arial"/>
          <w:sz w:val="22"/>
          <w:szCs w:val="22"/>
        </w:rPr>
      </w:pPr>
      <w:r w:rsidRPr="00A11258">
        <w:rPr>
          <w:rFonts w:ascii="Calibri" w:hAnsi="Calibri" w:cs="Arial"/>
          <w:sz w:val="22"/>
          <w:szCs w:val="22"/>
        </w:rPr>
        <w:t>má v České republice nebo v zemi svého sídla splatný nedoplatek na pojistném nebo na penále na veřejné zdravotní pojištění;</w:t>
      </w:r>
    </w:p>
    <w:p w:rsidR="00A11258" w:rsidRPr="00A11258" w:rsidRDefault="00A11258" w:rsidP="00A11258">
      <w:pPr>
        <w:pStyle w:val="Odstavecseseznamem"/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contextualSpacing/>
        <w:jc w:val="both"/>
        <w:rPr>
          <w:rFonts w:ascii="Calibri" w:hAnsi="Calibri" w:cs="Arial"/>
          <w:sz w:val="22"/>
          <w:szCs w:val="22"/>
        </w:rPr>
      </w:pPr>
      <w:r w:rsidRPr="00A11258">
        <w:rPr>
          <w:rFonts w:ascii="Calibri" w:hAnsi="Calibri" w:cs="Arial"/>
          <w:sz w:val="22"/>
          <w:szCs w:val="22"/>
        </w:rPr>
        <w:t>má v České republice nebo v zemi svého sídla splatný nedoplatek na pojistném nebo na penále na sociální zabezpečení a příspěvku na státní politiku zaměstnanosti;</w:t>
      </w:r>
    </w:p>
    <w:p w:rsidR="00A11258" w:rsidRPr="00A11258" w:rsidRDefault="00A11258" w:rsidP="00A11258">
      <w:pPr>
        <w:pStyle w:val="Odstavecseseznamem"/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contextualSpacing/>
        <w:jc w:val="both"/>
        <w:rPr>
          <w:rFonts w:ascii="Calibri" w:hAnsi="Calibri" w:cs="Arial"/>
          <w:sz w:val="22"/>
          <w:szCs w:val="22"/>
        </w:rPr>
      </w:pPr>
      <w:r w:rsidRPr="00A11258">
        <w:rPr>
          <w:rFonts w:ascii="Calibri" w:hAnsi="Calibri" w:cs="Arial"/>
          <w:sz w:val="22"/>
          <w:szCs w:val="22"/>
        </w:rPr>
        <w:t xml:space="preserve">je v likvidaci, proti </w:t>
      </w:r>
      <w:proofErr w:type="gramStart"/>
      <w:r w:rsidRPr="00A11258">
        <w:rPr>
          <w:rFonts w:ascii="Calibri" w:hAnsi="Calibri" w:cs="Arial"/>
          <w:sz w:val="22"/>
          <w:szCs w:val="22"/>
        </w:rPr>
        <w:t>němuž</w:t>
      </w:r>
      <w:proofErr w:type="gramEnd"/>
      <w:r w:rsidRPr="00A11258">
        <w:rPr>
          <w:rFonts w:ascii="Calibri" w:hAnsi="Calibri" w:cs="Arial"/>
          <w:sz w:val="22"/>
          <w:szCs w:val="22"/>
        </w:rPr>
        <w:t xml:space="preserve"> bylo vydáno rozhodnutí o úpadku, vůči němuž byla nařízena nucená správa podle jiného právního předpisu nebo v obdobné situaci podle právního řádu země sídla dodavatele.</w:t>
      </w:r>
    </w:p>
    <w:p w:rsidR="008F1563" w:rsidRDefault="008F1563" w:rsidP="008F1563">
      <w:pPr>
        <w:pStyle w:val="Odstavecseseznamem"/>
        <w:widowControl w:val="0"/>
        <w:spacing w:after="120"/>
        <w:ind w:left="1440"/>
        <w:contextualSpacing/>
        <w:jc w:val="both"/>
        <w:rPr>
          <w:rFonts w:ascii="Calibri" w:hAnsi="Calibri" w:cs="Times New Roman"/>
          <w:sz w:val="22"/>
          <w:szCs w:val="22"/>
        </w:rPr>
      </w:pPr>
    </w:p>
    <w:p w:rsidR="001A5F9D" w:rsidRDefault="00AE4600">
      <w:pPr>
        <w:jc w:val="both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Toto prohlášení činím na základě své jasné, srozumitelné a svobodné vůle a jsem si vědom všech následků plynoucích z uvedení nepravdivých údajů.</w:t>
      </w:r>
    </w:p>
    <w:p w:rsidR="001A5F9D" w:rsidRDefault="001A5F9D">
      <w:pPr>
        <w:ind w:lef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:rsidR="001A5F9D" w:rsidRDefault="001A5F9D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:rsidR="00FC53D2" w:rsidRDefault="00FC53D2" w:rsidP="00FC53D2">
      <w:pPr>
        <w:jc w:val="both"/>
        <w:rPr>
          <w:rFonts w:ascii="Calibri" w:hAnsi="Calibri" w:cs="Arial"/>
          <w:snapToGrid w:val="0"/>
          <w:szCs w:val="18"/>
          <w:lang w:eastAsia="en-US"/>
        </w:rPr>
      </w:pPr>
      <w:r w:rsidRPr="00710D73">
        <w:rPr>
          <w:rFonts w:ascii="Calibri" w:hAnsi="Calibri" w:cs="Arial"/>
          <w:snapToGrid w:val="0"/>
          <w:szCs w:val="18"/>
          <w:lang w:eastAsia="en-US"/>
        </w:rPr>
        <w:t>Datum: ________________</w:t>
      </w:r>
    </w:p>
    <w:p w:rsidR="00FC53D2" w:rsidRDefault="00FC53D2" w:rsidP="00FC53D2">
      <w:pPr>
        <w:jc w:val="both"/>
        <w:rPr>
          <w:rFonts w:ascii="Calibri" w:hAnsi="Calibri" w:cs="Arial"/>
          <w:snapToGrid w:val="0"/>
          <w:szCs w:val="18"/>
          <w:lang w:eastAsia="en-US"/>
        </w:rPr>
      </w:pPr>
      <w:r>
        <w:rPr>
          <w:rFonts w:ascii="Calibri" w:hAnsi="Calibri" w:cs="Arial"/>
          <w:snapToGrid w:val="0"/>
          <w:szCs w:val="18"/>
          <w:lang w:eastAsia="en-US"/>
        </w:rPr>
        <w:tab/>
      </w:r>
      <w:r>
        <w:rPr>
          <w:rFonts w:ascii="Calibri" w:hAnsi="Calibri" w:cs="Arial"/>
          <w:snapToGrid w:val="0"/>
          <w:szCs w:val="18"/>
          <w:lang w:eastAsia="en-US"/>
        </w:rPr>
        <w:tab/>
      </w:r>
      <w:r>
        <w:rPr>
          <w:rFonts w:ascii="Calibri" w:hAnsi="Calibri" w:cs="Arial"/>
          <w:snapToGrid w:val="0"/>
          <w:szCs w:val="18"/>
          <w:lang w:eastAsia="en-US"/>
        </w:rPr>
        <w:tab/>
      </w:r>
      <w:r>
        <w:rPr>
          <w:rFonts w:ascii="Calibri" w:hAnsi="Calibri" w:cs="Arial"/>
          <w:snapToGrid w:val="0"/>
          <w:szCs w:val="18"/>
          <w:lang w:eastAsia="en-US"/>
        </w:rPr>
        <w:tab/>
      </w:r>
      <w:r>
        <w:rPr>
          <w:rFonts w:ascii="Calibri" w:hAnsi="Calibri" w:cs="Arial"/>
          <w:snapToGrid w:val="0"/>
          <w:szCs w:val="18"/>
          <w:lang w:eastAsia="en-US"/>
        </w:rPr>
        <w:tab/>
      </w:r>
      <w:r>
        <w:rPr>
          <w:rFonts w:ascii="Calibri" w:hAnsi="Calibri" w:cs="Arial"/>
          <w:snapToGrid w:val="0"/>
          <w:szCs w:val="18"/>
          <w:lang w:eastAsia="en-US"/>
        </w:rPr>
        <w:tab/>
      </w:r>
    </w:p>
    <w:p w:rsidR="00FC53D2" w:rsidRPr="007F66B4" w:rsidRDefault="00FC53D2" w:rsidP="00FC53D2">
      <w:pPr>
        <w:ind w:left="4248" w:firstLine="708"/>
        <w:jc w:val="both"/>
        <w:rPr>
          <w:rFonts w:ascii="Calibri" w:hAnsi="Calibri" w:cs="Arial"/>
          <w:snapToGrid w:val="0"/>
          <w:szCs w:val="18"/>
          <w:lang w:eastAsia="en-US"/>
        </w:rPr>
      </w:pPr>
      <w:bookmarkStart w:id="0" w:name="_GoBack"/>
      <w:bookmarkEnd w:id="0"/>
      <w:r>
        <w:rPr>
          <w:rFonts w:ascii="Calibri" w:hAnsi="Calibri" w:cs="Arial"/>
          <w:sz w:val="22"/>
          <w:szCs w:val="22"/>
        </w:rPr>
        <w:t>(</w:t>
      </w:r>
      <w:r w:rsidRPr="00B0052F">
        <w:rPr>
          <w:rFonts w:ascii="Calibri" w:hAnsi="Calibri" w:cs="Arial"/>
          <w:sz w:val="22"/>
          <w:szCs w:val="22"/>
        </w:rPr>
        <w:t>Jméno, příjmení a funkce oprávněné osoby</w:t>
      </w:r>
      <w:r>
        <w:rPr>
          <w:rFonts w:ascii="Calibri" w:hAnsi="Calibri" w:cs="Arial"/>
          <w:sz w:val="22"/>
          <w:szCs w:val="22"/>
        </w:rPr>
        <w:t>)</w:t>
      </w:r>
      <w:r>
        <w:rPr>
          <w:rStyle w:val="Znakapoznpodarou"/>
          <w:rFonts w:ascii="Calibri" w:hAnsi="Calibri" w:cs="Arial"/>
          <w:sz w:val="22"/>
          <w:szCs w:val="22"/>
        </w:rPr>
        <w:footnoteReference w:id="1"/>
      </w:r>
    </w:p>
    <w:p w:rsidR="001A5F9D" w:rsidRDefault="001A5F9D">
      <w:pPr>
        <w:jc w:val="both"/>
        <w:rPr>
          <w:rFonts w:ascii="Calibri" w:eastAsia="Calibri" w:hAnsi="Calibri" w:cs="Calibri"/>
          <w:sz w:val="22"/>
          <w:szCs w:val="22"/>
        </w:rPr>
      </w:pPr>
    </w:p>
    <w:p w:rsidR="001A5F9D" w:rsidRDefault="001A5F9D">
      <w:pPr>
        <w:jc w:val="both"/>
      </w:pPr>
    </w:p>
    <w:sectPr w:rsidR="001A5F9D" w:rsidSect="006410C9">
      <w:headerReference w:type="default" r:id="rId7"/>
      <w:footerReference w:type="default" r:id="rId8"/>
      <w:pgSz w:w="11900" w:h="16840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A40" w:rsidRDefault="00C67A40">
      <w:r>
        <w:separator/>
      </w:r>
    </w:p>
  </w:endnote>
  <w:endnote w:type="continuationSeparator" w:id="0">
    <w:p w:rsidR="00C67A40" w:rsidRDefault="00C67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F9D" w:rsidRDefault="001A5F9D">
    <w:pPr>
      <w:pStyle w:val="Zhlava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A40" w:rsidRDefault="00C67A40">
      <w:r>
        <w:separator/>
      </w:r>
    </w:p>
  </w:footnote>
  <w:footnote w:type="continuationSeparator" w:id="0">
    <w:p w:rsidR="00C67A40" w:rsidRDefault="00C67A40">
      <w:r>
        <w:continuationSeparator/>
      </w:r>
    </w:p>
  </w:footnote>
  <w:footnote w:id="1">
    <w:p w:rsidR="00FC53D2" w:rsidRDefault="00FC53D2" w:rsidP="00FC53D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B427D">
        <w:rPr>
          <w:rFonts w:ascii="Calibri" w:hAnsi="Calibri" w:cs="Calibri"/>
        </w:rPr>
        <w:t xml:space="preserve">Zde postačí užití tzv. prostého elektronického podpisu, </w:t>
      </w:r>
      <w:proofErr w:type="gramStart"/>
      <w:r w:rsidRPr="00FB427D">
        <w:rPr>
          <w:rFonts w:ascii="Calibri" w:hAnsi="Calibri" w:cs="Calibri"/>
        </w:rPr>
        <w:t>tzn.</w:t>
      </w:r>
      <w:proofErr w:type="gramEnd"/>
      <w:r w:rsidRPr="00FB427D">
        <w:rPr>
          <w:rFonts w:ascii="Calibri" w:hAnsi="Calibri" w:cs="Calibri"/>
        </w:rPr>
        <w:t xml:space="preserve"> dodavatel do rámečku elektronicky </w:t>
      </w:r>
      <w:proofErr w:type="gramStart"/>
      <w:r w:rsidRPr="00FB427D">
        <w:rPr>
          <w:rFonts w:ascii="Calibri" w:hAnsi="Calibri" w:cs="Calibri"/>
        </w:rPr>
        <w:t>vepíše</w:t>
      </w:r>
      <w:proofErr w:type="gramEnd"/>
      <w:r w:rsidRPr="00FB427D">
        <w:rPr>
          <w:rFonts w:ascii="Calibri" w:hAnsi="Calibri" w:cs="Calibri"/>
        </w:rPr>
        <w:t xml:space="preserve"> jméno a příjmení osoby oprávněné jednat za dodavatele a doplní její funkci.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F9D" w:rsidRDefault="001A5F9D">
    <w:pPr>
      <w:pStyle w:val="Zhlavazpa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3010B"/>
    <w:multiLevelType w:val="hybridMultilevel"/>
    <w:tmpl w:val="1B0E3490"/>
    <w:lvl w:ilvl="0" w:tplc="ADB0E5D8">
      <w:numFmt w:val="bullet"/>
      <w:lvlText w:val="-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603B78"/>
    <w:multiLevelType w:val="hybridMultilevel"/>
    <w:tmpl w:val="50F8CD9C"/>
    <w:styleLink w:val="Importovanstyl1"/>
    <w:lvl w:ilvl="0" w:tplc="780AA734">
      <w:start w:val="1"/>
      <w:numFmt w:val="decimal"/>
      <w:lvlText w:val="%1."/>
      <w:lvlJc w:val="left"/>
      <w:pPr>
        <w:tabs>
          <w:tab w:val="num" w:pos="679"/>
        </w:tabs>
        <w:ind w:left="703" w:hanging="34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9544E34">
      <w:start w:val="1"/>
      <w:numFmt w:val="lowerLetter"/>
      <w:lvlText w:val="%2."/>
      <w:lvlJc w:val="left"/>
      <w:pPr>
        <w:tabs>
          <w:tab w:val="num" w:pos="14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97A2106">
      <w:start w:val="1"/>
      <w:numFmt w:val="lowerRoman"/>
      <w:lvlText w:val="%3."/>
      <w:lvlJc w:val="left"/>
      <w:pPr>
        <w:tabs>
          <w:tab w:val="num" w:pos="2124"/>
        </w:tabs>
        <w:ind w:left="2148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FAAC3A6">
      <w:start w:val="1"/>
      <w:numFmt w:val="decimal"/>
      <w:lvlText w:val="%4."/>
      <w:lvlJc w:val="left"/>
      <w:pPr>
        <w:tabs>
          <w:tab w:val="num" w:pos="2832"/>
        </w:tabs>
        <w:ind w:left="2856" w:hanging="3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FD80B14">
      <w:start w:val="1"/>
      <w:numFmt w:val="lowerLetter"/>
      <w:lvlText w:val="%5."/>
      <w:lvlJc w:val="left"/>
      <w:pPr>
        <w:tabs>
          <w:tab w:val="num" w:pos="3540"/>
        </w:tabs>
        <w:ind w:left="356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EEE6F74">
      <w:start w:val="1"/>
      <w:numFmt w:val="lowerRoman"/>
      <w:lvlText w:val="%6."/>
      <w:lvlJc w:val="left"/>
      <w:pPr>
        <w:tabs>
          <w:tab w:val="num" w:pos="4248"/>
        </w:tabs>
        <w:ind w:left="4272" w:hanging="2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DB06360">
      <w:start w:val="1"/>
      <w:numFmt w:val="decimal"/>
      <w:lvlText w:val="%7."/>
      <w:lvlJc w:val="left"/>
      <w:pPr>
        <w:tabs>
          <w:tab w:val="num" w:pos="4956"/>
        </w:tabs>
        <w:ind w:left="498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5B8CCEA">
      <w:start w:val="1"/>
      <w:numFmt w:val="lowerLetter"/>
      <w:lvlText w:val="%8."/>
      <w:lvlJc w:val="left"/>
      <w:pPr>
        <w:tabs>
          <w:tab w:val="num" w:pos="5664"/>
        </w:tabs>
        <w:ind w:left="568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23C8790">
      <w:start w:val="1"/>
      <w:numFmt w:val="lowerRoman"/>
      <w:suff w:val="nothing"/>
      <w:lvlText w:val="%9."/>
      <w:lvlJc w:val="left"/>
      <w:pPr>
        <w:ind w:left="6396" w:hanging="2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6AB32D2D"/>
    <w:multiLevelType w:val="hybridMultilevel"/>
    <w:tmpl w:val="50F8CD9C"/>
    <w:numStyleLink w:val="Importovanstyl1"/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F9D"/>
    <w:rsid w:val="00100AA5"/>
    <w:rsid w:val="001A5F9D"/>
    <w:rsid w:val="00212D5A"/>
    <w:rsid w:val="002C4F1B"/>
    <w:rsid w:val="006410C9"/>
    <w:rsid w:val="00655C85"/>
    <w:rsid w:val="00696001"/>
    <w:rsid w:val="00787B8B"/>
    <w:rsid w:val="008F1563"/>
    <w:rsid w:val="00A11258"/>
    <w:rsid w:val="00A8261D"/>
    <w:rsid w:val="00AE4600"/>
    <w:rsid w:val="00BF58F8"/>
    <w:rsid w:val="00C67A40"/>
    <w:rsid w:val="00F22CDD"/>
    <w:rsid w:val="00FC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24BFB"/>
  <w15:docId w15:val="{02F2261B-FFD0-4C0E-95EA-33AA03FF5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6410C9"/>
    <w:rPr>
      <w:rFonts w:cs="Arial Unicode MS"/>
      <w:color w:val="000000"/>
      <w:sz w:val="24"/>
      <w:szCs w:val="24"/>
      <w:u w:color="000000"/>
    </w:rPr>
  </w:style>
  <w:style w:type="paragraph" w:styleId="Nadpis1">
    <w:name w:val="heading 1"/>
    <w:next w:val="Normln"/>
    <w:rsid w:val="006410C9"/>
    <w:pPr>
      <w:keepNext/>
      <w:spacing w:before="240" w:after="60"/>
      <w:outlineLvl w:val="0"/>
    </w:pPr>
    <w:rPr>
      <w:rFonts w:ascii="Arial" w:hAnsi="Arial" w:cs="Arial Unicode MS"/>
      <w:b/>
      <w:bCs/>
      <w:color w:val="000000"/>
      <w:kern w:val="32"/>
      <w:sz w:val="32"/>
      <w:szCs w:val="3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10C9"/>
    <w:rPr>
      <w:u w:val="single"/>
    </w:rPr>
  </w:style>
  <w:style w:type="table" w:customStyle="1" w:styleId="TableNormal">
    <w:name w:val="Table Normal"/>
    <w:rsid w:val="006410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rsid w:val="006410C9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Odstavecseseznamem">
    <w:name w:val="List Paragraph"/>
    <w:uiPriority w:val="34"/>
    <w:qFormat/>
    <w:rsid w:val="006410C9"/>
    <w:pPr>
      <w:ind w:left="708"/>
    </w:pPr>
    <w:rPr>
      <w:rFonts w:cs="Arial Unicode MS"/>
      <w:color w:val="000000"/>
      <w:sz w:val="24"/>
      <w:szCs w:val="24"/>
      <w:u w:color="000000"/>
    </w:rPr>
  </w:style>
  <w:style w:type="numbering" w:customStyle="1" w:styleId="Importovanstyl1">
    <w:name w:val="Importovaný styl 1"/>
    <w:rsid w:val="006410C9"/>
    <w:pPr>
      <w:numPr>
        <w:numId w:val="1"/>
      </w:numPr>
    </w:pPr>
  </w:style>
  <w:style w:type="paragraph" w:styleId="Nzev">
    <w:name w:val="Title"/>
    <w:basedOn w:val="Normln"/>
    <w:link w:val="NzevChar"/>
    <w:qFormat/>
    <w:rsid w:val="00FC53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ascii="Arial" w:eastAsia="Times New Roman" w:hAnsi="Arial" w:cs="Arial"/>
      <w:b/>
      <w:bCs/>
      <w:color w:val="auto"/>
      <w:sz w:val="28"/>
      <w:bdr w:val="none" w:sz="0" w:space="0" w:color="auto"/>
    </w:rPr>
  </w:style>
  <w:style w:type="character" w:customStyle="1" w:styleId="NzevChar">
    <w:name w:val="Název Char"/>
    <w:basedOn w:val="Standardnpsmoodstavce"/>
    <w:link w:val="Nzev"/>
    <w:rsid w:val="00FC53D2"/>
    <w:rPr>
      <w:rFonts w:ascii="Arial" w:eastAsia="Times New Roman" w:hAnsi="Arial" w:cs="Arial"/>
      <w:b/>
      <w:bCs/>
      <w:sz w:val="28"/>
      <w:szCs w:val="24"/>
      <w:bdr w:val="none" w:sz="0" w:space="0" w:color="auto"/>
    </w:rPr>
  </w:style>
  <w:style w:type="paragraph" w:styleId="Textpoznpodarou">
    <w:name w:val="footnote text"/>
    <w:basedOn w:val="Normln"/>
    <w:link w:val="TextpoznpodarouChar"/>
    <w:rsid w:val="00FC53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 w:cs="Times New Roman"/>
      <w:color w:val="auto"/>
      <w:sz w:val="20"/>
      <w:szCs w:val="20"/>
      <w:bdr w:val="none" w:sz="0" w:space="0" w:color="auto"/>
    </w:rPr>
  </w:style>
  <w:style w:type="character" w:customStyle="1" w:styleId="TextpoznpodarouChar">
    <w:name w:val="Text pozn. pod čarou Char"/>
    <w:basedOn w:val="Standardnpsmoodstavce"/>
    <w:link w:val="Textpoznpodarou"/>
    <w:rsid w:val="00FC53D2"/>
    <w:rPr>
      <w:rFonts w:eastAsia="Times New Roman"/>
      <w:bdr w:val="none" w:sz="0" w:space="0" w:color="auto"/>
    </w:rPr>
  </w:style>
  <w:style w:type="character" w:styleId="Znakapoznpodarou">
    <w:name w:val="footnote reference"/>
    <w:rsid w:val="00FC53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2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Rapantová Lucie, JUDr.</dc:creator>
  <cp:lastModifiedBy>Rapantová Lucie, JUDr.</cp:lastModifiedBy>
  <cp:revision>4</cp:revision>
  <dcterms:created xsi:type="dcterms:W3CDTF">2024-02-28T06:27:00Z</dcterms:created>
  <dcterms:modified xsi:type="dcterms:W3CDTF">2024-11-11T09:01:00Z</dcterms:modified>
</cp:coreProperties>
</file>