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D331" w14:textId="77777777" w:rsidR="003B5CEC" w:rsidRPr="00095A82" w:rsidRDefault="003B5CEC" w:rsidP="003B5CEC">
      <w:pPr>
        <w:spacing w:after="120" w:line="276" w:lineRule="auto"/>
        <w:jc w:val="center"/>
        <w:rPr>
          <w:rFonts w:ascii="Segoe UI" w:hAnsi="Segoe UI" w:cs="Segoe UI"/>
          <w:b/>
          <w:szCs w:val="24"/>
          <w:u w:val="single"/>
        </w:rPr>
      </w:pPr>
    </w:p>
    <w:p w14:paraId="5B86819C" w14:textId="7834939D" w:rsidR="003B5CEC" w:rsidRPr="00095A82" w:rsidRDefault="003B5CEC" w:rsidP="003B5CEC">
      <w:pPr>
        <w:spacing w:after="120" w:line="276" w:lineRule="auto"/>
        <w:jc w:val="center"/>
        <w:rPr>
          <w:rFonts w:ascii="Times New Roman" w:hAnsi="Times New Roman"/>
          <w:b/>
          <w:szCs w:val="24"/>
          <w:u w:val="single"/>
        </w:rPr>
      </w:pPr>
      <w:r w:rsidRPr="00095A82">
        <w:rPr>
          <w:rFonts w:ascii="Times New Roman" w:hAnsi="Times New Roman"/>
          <w:b/>
          <w:szCs w:val="24"/>
          <w:u w:val="single"/>
        </w:rPr>
        <w:t>Čestné prohlášení o neexistenci střetu zájmů dle § 4b zákona č. 159/2006 Sb., o střetu zájmů, ve znění pozdějších předpisů</w:t>
      </w:r>
    </w:p>
    <w:p w14:paraId="522735EE" w14:textId="77777777" w:rsidR="003B5CEC" w:rsidRPr="00095A82" w:rsidRDefault="003B5CEC" w:rsidP="003B5CEC">
      <w:pPr>
        <w:widowControl w:val="0"/>
        <w:spacing w:after="120" w:line="276" w:lineRule="auto"/>
        <w:rPr>
          <w:rFonts w:ascii="Times New Roman" w:hAnsi="Times New Roman"/>
          <w:b/>
          <w:szCs w:val="24"/>
        </w:rPr>
      </w:pPr>
      <w:r w:rsidRPr="00095A82">
        <w:rPr>
          <w:rFonts w:ascii="Times New Roman" w:hAnsi="Times New Roman"/>
          <w:b/>
          <w:szCs w:val="24"/>
        </w:rPr>
        <w:t>Dodavatel: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81"/>
      </w:tblGrid>
      <w:tr w:rsidR="003B5CEC" w:rsidRPr="00095A82" w14:paraId="3B4F3B7C" w14:textId="77777777" w:rsidTr="005A58F5">
        <w:tc>
          <w:tcPr>
            <w:tcW w:w="3227" w:type="dxa"/>
            <w:shd w:val="clear" w:color="auto" w:fill="D9D9D9"/>
          </w:tcPr>
          <w:p w14:paraId="454CD9C1" w14:textId="77777777" w:rsidR="003B5CEC" w:rsidRPr="00095A82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4"/>
              </w:rPr>
            </w:pPr>
            <w:r w:rsidRPr="00095A82">
              <w:rPr>
                <w:rFonts w:ascii="Times New Roman" w:hAnsi="Times New Roman"/>
                <w:b/>
                <w:szCs w:val="24"/>
              </w:rPr>
              <w:t>Obchodní firma</w:t>
            </w:r>
          </w:p>
        </w:tc>
        <w:tc>
          <w:tcPr>
            <w:tcW w:w="5985" w:type="dxa"/>
            <w:vAlign w:val="center"/>
          </w:tcPr>
          <w:p w14:paraId="304AA957" w14:textId="77777777" w:rsidR="003B5CEC" w:rsidRPr="00095A82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4"/>
              </w:rPr>
            </w:pPr>
            <w:r w:rsidRPr="00095A82">
              <w:rPr>
                <w:rFonts w:ascii="Times New Roman" w:hAnsi="Times New Roman"/>
                <w:szCs w:val="24"/>
                <w:highlight w:val="yellow"/>
              </w:rPr>
              <w:t>[DOPLNÍ ÚČASTNÍK]</w:t>
            </w:r>
            <w:r w:rsidRPr="00095A8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</w:tc>
      </w:tr>
      <w:tr w:rsidR="003B5CEC" w:rsidRPr="00095A82" w14:paraId="42B682C0" w14:textId="77777777" w:rsidTr="005A58F5">
        <w:tc>
          <w:tcPr>
            <w:tcW w:w="3227" w:type="dxa"/>
            <w:shd w:val="clear" w:color="auto" w:fill="D9D9D9"/>
          </w:tcPr>
          <w:p w14:paraId="69A9C575" w14:textId="77777777" w:rsidR="003B5CEC" w:rsidRPr="00095A82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4"/>
              </w:rPr>
            </w:pPr>
            <w:r w:rsidRPr="00095A82">
              <w:rPr>
                <w:rFonts w:ascii="Times New Roman" w:hAnsi="Times New Roman"/>
                <w:b/>
                <w:szCs w:val="24"/>
              </w:rPr>
              <w:t>Sídlo</w:t>
            </w:r>
          </w:p>
        </w:tc>
        <w:tc>
          <w:tcPr>
            <w:tcW w:w="5985" w:type="dxa"/>
            <w:vAlign w:val="center"/>
          </w:tcPr>
          <w:p w14:paraId="3109094C" w14:textId="77777777" w:rsidR="003B5CEC" w:rsidRPr="00095A82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4"/>
              </w:rPr>
            </w:pPr>
            <w:r w:rsidRPr="00095A82">
              <w:rPr>
                <w:rFonts w:ascii="Times New Roman" w:hAnsi="Times New Roman"/>
                <w:szCs w:val="24"/>
                <w:highlight w:val="yellow"/>
              </w:rPr>
              <w:t>[DOPLNÍ ÚČASTNÍK]</w:t>
            </w:r>
            <w:r w:rsidRPr="00095A8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</w:tc>
      </w:tr>
      <w:tr w:rsidR="003B5CEC" w:rsidRPr="00095A82" w14:paraId="2FA1E0BC" w14:textId="77777777" w:rsidTr="005A58F5">
        <w:tc>
          <w:tcPr>
            <w:tcW w:w="3227" w:type="dxa"/>
            <w:shd w:val="clear" w:color="auto" w:fill="D9D9D9"/>
          </w:tcPr>
          <w:p w14:paraId="6EC2C6EE" w14:textId="77777777" w:rsidR="003B5CEC" w:rsidRPr="00095A82" w:rsidRDefault="003B5CEC" w:rsidP="005A58F5">
            <w:pPr>
              <w:widowControl w:val="0"/>
              <w:spacing w:after="120" w:line="276" w:lineRule="auto"/>
              <w:rPr>
                <w:rFonts w:ascii="Times New Roman" w:hAnsi="Times New Roman"/>
                <w:b/>
                <w:szCs w:val="24"/>
              </w:rPr>
            </w:pPr>
            <w:r w:rsidRPr="00095A82">
              <w:rPr>
                <w:rFonts w:ascii="Times New Roman" w:hAnsi="Times New Roman"/>
                <w:b/>
                <w:szCs w:val="24"/>
              </w:rPr>
              <w:t>IČO</w:t>
            </w:r>
          </w:p>
        </w:tc>
        <w:tc>
          <w:tcPr>
            <w:tcW w:w="5985" w:type="dxa"/>
            <w:vAlign w:val="center"/>
          </w:tcPr>
          <w:p w14:paraId="415687BB" w14:textId="77777777" w:rsidR="003B5CEC" w:rsidRPr="00095A82" w:rsidRDefault="003B5CEC" w:rsidP="005A58F5">
            <w:pPr>
              <w:widowControl w:val="0"/>
              <w:spacing w:line="276" w:lineRule="auto"/>
              <w:jc w:val="left"/>
              <w:rPr>
                <w:rFonts w:ascii="Times New Roman" w:hAnsi="Times New Roman"/>
                <w:i/>
                <w:iCs/>
                <w:szCs w:val="24"/>
              </w:rPr>
            </w:pPr>
            <w:r w:rsidRPr="00095A82">
              <w:rPr>
                <w:rFonts w:ascii="Times New Roman" w:hAnsi="Times New Roman"/>
                <w:szCs w:val="24"/>
                <w:highlight w:val="yellow"/>
              </w:rPr>
              <w:t>[DOPLNÍ ÚČASTNÍK]</w:t>
            </w:r>
            <w:r w:rsidRPr="00095A82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</w:p>
        </w:tc>
      </w:tr>
    </w:tbl>
    <w:p w14:paraId="703750EE" w14:textId="35B2886E" w:rsidR="003B5CEC" w:rsidRPr="00095A82" w:rsidRDefault="003B5CEC" w:rsidP="003B5CEC">
      <w:pPr>
        <w:widowControl w:val="0"/>
        <w:spacing w:before="360" w:after="120" w:line="276" w:lineRule="auto"/>
        <w:rPr>
          <w:rFonts w:ascii="Times New Roman" w:hAnsi="Times New Roman"/>
          <w:bCs/>
          <w:szCs w:val="24"/>
        </w:rPr>
      </w:pPr>
      <w:r w:rsidRPr="00095A82">
        <w:rPr>
          <w:rFonts w:ascii="Times New Roman" w:hAnsi="Times New Roman"/>
          <w:bCs/>
          <w:szCs w:val="24"/>
        </w:rPr>
        <w:t>tímto ve věci veřejné zakázky s názvem „</w:t>
      </w:r>
      <w:r w:rsidR="00280251" w:rsidRPr="00280251">
        <w:rPr>
          <w:rFonts w:ascii="Times New Roman" w:hAnsi="Times New Roman"/>
          <w:bCs/>
          <w:szCs w:val="24"/>
        </w:rPr>
        <w:t>Park u ul. Návětrná, Kladruby</w:t>
      </w:r>
      <w:r w:rsidR="00FD5EC4">
        <w:rPr>
          <w:rFonts w:ascii="Times New Roman" w:hAnsi="Times New Roman"/>
          <w:bCs/>
          <w:szCs w:val="24"/>
        </w:rPr>
        <w:t>“</w:t>
      </w:r>
      <w:r w:rsidR="00BA1305">
        <w:rPr>
          <w:rFonts w:ascii="Times New Roman" w:hAnsi="Times New Roman"/>
          <w:bCs/>
          <w:szCs w:val="24"/>
        </w:rPr>
        <w:t xml:space="preserve"> </w:t>
      </w:r>
      <w:r w:rsidRPr="00095A82">
        <w:rPr>
          <w:rFonts w:ascii="Times New Roman" w:hAnsi="Times New Roman"/>
          <w:bCs/>
          <w:szCs w:val="24"/>
        </w:rPr>
        <w:t>prohlašuje, že</w:t>
      </w:r>
    </w:p>
    <w:p w14:paraId="1528A2FD" w14:textId="77777777" w:rsidR="003B5CEC" w:rsidRPr="00095A82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Cs w:val="24"/>
        </w:rPr>
      </w:pPr>
      <w:r w:rsidRPr="00095A82">
        <w:rPr>
          <w:rFonts w:ascii="Times New Roman" w:hAnsi="Times New Roman"/>
          <w:szCs w:val="24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301865F" w14:textId="77777777" w:rsidR="003B5CEC" w:rsidRPr="00095A82" w:rsidRDefault="003B5CEC" w:rsidP="003B5C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714" w:hanging="357"/>
        <w:rPr>
          <w:rFonts w:ascii="Times New Roman" w:hAnsi="Times New Roman"/>
          <w:szCs w:val="24"/>
        </w:rPr>
      </w:pPr>
      <w:r w:rsidRPr="00095A82">
        <w:rPr>
          <w:rFonts w:ascii="Times New Roman" w:hAnsi="Times New Roman"/>
          <w:szCs w:val="24"/>
        </w:rPr>
        <w:t>poddodavatel, prostřednictvím kterého prokazuje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 nebo jím ovládaná osoba vlastní podíl představující alespoň 25 % účasti společníka v obchodní společnosti.</w:t>
      </w:r>
    </w:p>
    <w:p w14:paraId="7C8CC8C5" w14:textId="77777777" w:rsidR="003B5CEC" w:rsidRPr="00095A82" w:rsidRDefault="003B5CEC" w:rsidP="003B5CEC">
      <w:pPr>
        <w:widowControl w:val="0"/>
        <w:spacing w:before="600" w:after="120" w:line="276" w:lineRule="auto"/>
        <w:rPr>
          <w:rFonts w:ascii="Times New Roman" w:hAnsi="Times New Roman"/>
          <w:szCs w:val="24"/>
        </w:rPr>
      </w:pPr>
      <w:r w:rsidRPr="00095A82">
        <w:rPr>
          <w:rFonts w:ascii="Times New Roman" w:hAnsi="Times New Roman"/>
          <w:szCs w:val="24"/>
        </w:rPr>
        <w:t xml:space="preserve">V </w:t>
      </w:r>
      <w:r w:rsidRPr="00095A82">
        <w:rPr>
          <w:rFonts w:ascii="Times New Roman" w:hAnsi="Times New Roman"/>
          <w:szCs w:val="24"/>
          <w:highlight w:val="yellow"/>
        </w:rPr>
        <w:t>[DOPLNÍ ÚČASTNÍK]</w:t>
      </w:r>
      <w:r w:rsidRPr="00095A82">
        <w:rPr>
          <w:rFonts w:ascii="Times New Roman" w:hAnsi="Times New Roman"/>
          <w:szCs w:val="24"/>
        </w:rPr>
        <w:t xml:space="preserve"> dne </w:t>
      </w:r>
      <w:r w:rsidRPr="00095A82">
        <w:rPr>
          <w:rFonts w:ascii="Times New Roman" w:hAnsi="Times New Roman"/>
          <w:szCs w:val="24"/>
          <w:highlight w:val="yellow"/>
        </w:rPr>
        <w:t>[DOPLNÍ ÚČASTNÍK]</w:t>
      </w:r>
    </w:p>
    <w:p w14:paraId="3FFF1ABD" w14:textId="77777777" w:rsidR="003B5CEC" w:rsidRPr="00095A82" w:rsidRDefault="003B5CEC" w:rsidP="003B5CEC">
      <w:pPr>
        <w:widowControl w:val="0"/>
        <w:spacing w:before="480" w:line="276" w:lineRule="auto"/>
        <w:rPr>
          <w:rFonts w:ascii="Times New Roman" w:hAnsi="Times New Roman"/>
          <w:szCs w:val="24"/>
          <w:lang w:val="en-US"/>
        </w:rPr>
      </w:pPr>
      <w:r w:rsidRPr="00095A82">
        <w:rPr>
          <w:rFonts w:ascii="Times New Roman" w:hAnsi="Times New Roman"/>
          <w:szCs w:val="24"/>
          <w:highlight w:val="yellow"/>
        </w:rPr>
        <w:t>[DOPLNÍ ÚČASTNÍK]</w:t>
      </w:r>
      <w:r w:rsidRPr="00095A82">
        <w:rPr>
          <w:rFonts w:ascii="Times New Roman" w:hAnsi="Times New Roman"/>
          <w:szCs w:val="24"/>
          <w:lang w:val="en-US"/>
        </w:rPr>
        <w:t xml:space="preserve"> </w:t>
      </w:r>
    </w:p>
    <w:p w14:paraId="38B1912A" w14:textId="77777777" w:rsidR="003B5CEC" w:rsidRPr="00095A82" w:rsidRDefault="003B5CEC" w:rsidP="003B5CEC">
      <w:pPr>
        <w:rPr>
          <w:rFonts w:ascii="Times New Roman" w:hAnsi="Times New Roman"/>
          <w:szCs w:val="24"/>
        </w:rPr>
      </w:pPr>
      <w:r w:rsidRPr="00095A82">
        <w:rPr>
          <w:rFonts w:ascii="Times New Roman" w:hAnsi="Times New Roman"/>
          <w:szCs w:val="24"/>
          <w:lang w:val="en-US"/>
        </w:rPr>
        <w:t>[</w:t>
      </w:r>
      <w:r w:rsidRPr="00095A82">
        <w:rPr>
          <w:rFonts w:ascii="Times New Roman" w:hAnsi="Times New Roman"/>
          <w:szCs w:val="24"/>
        </w:rPr>
        <w:t>jméno oprávněné osoby / označení funkce</w:t>
      </w:r>
      <w:r w:rsidRPr="00095A82">
        <w:rPr>
          <w:rFonts w:ascii="Times New Roman" w:hAnsi="Times New Roman"/>
          <w:szCs w:val="24"/>
          <w:lang w:val="en-US"/>
        </w:rPr>
        <w:t>]</w:t>
      </w:r>
    </w:p>
    <w:p w14:paraId="4C86FD67" w14:textId="77777777" w:rsidR="00C74A05" w:rsidRPr="00095A82" w:rsidRDefault="00C74A05">
      <w:pPr>
        <w:rPr>
          <w:szCs w:val="24"/>
        </w:rPr>
      </w:pPr>
    </w:p>
    <w:sectPr w:rsidR="00C74A05" w:rsidRPr="00095A8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FD698" w14:textId="77777777" w:rsidR="007F2DEA" w:rsidRDefault="007F2DEA" w:rsidP="003B5CEC">
      <w:r>
        <w:separator/>
      </w:r>
    </w:p>
  </w:endnote>
  <w:endnote w:type="continuationSeparator" w:id="0">
    <w:p w14:paraId="7304C8F1" w14:textId="77777777" w:rsidR="007F2DEA" w:rsidRDefault="007F2DEA" w:rsidP="003B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5DDF" w14:textId="77777777" w:rsidR="007F2DEA" w:rsidRDefault="007F2DEA" w:rsidP="003B5CEC">
      <w:r>
        <w:separator/>
      </w:r>
    </w:p>
  </w:footnote>
  <w:footnote w:type="continuationSeparator" w:id="0">
    <w:p w14:paraId="6E824554" w14:textId="77777777" w:rsidR="007F2DEA" w:rsidRDefault="007F2DEA" w:rsidP="003B5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A844" w14:textId="23B6BCB4" w:rsidR="00095A82" w:rsidRPr="00095A82" w:rsidRDefault="00AF1F53" w:rsidP="00095A82">
    <w:pPr>
      <w:pStyle w:val="Zhlav"/>
      <w:rPr>
        <w:rFonts w:ascii="Times New Roman" w:hAnsi="Times New Roman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751184A" wp14:editId="59D6E57F">
          <wp:simplePos x="0" y="0"/>
          <wp:positionH relativeFrom="column">
            <wp:posOffset>-518160</wp:posOffset>
          </wp:positionH>
          <wp:positionV relativeFrom="paragraph">
            <wp:posOffset>-450215</wp:posOffset>
          </wp:positionV>
          <wp:extent cx="1323975" cy="1323975"/>
          <wp:effectExtent l="0" t="0" r="0" b="0"/>
          <wp:wrapNone/>
          <wp:docPr id="1552853160" name="Obrázek 1" descr="Obsah obrázku Grafika, text, grafický design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53160" name="Obrázek 1" descr="Obsah obrázku Grafika, text, grafický design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szCs w:val="24"/>
      </w:rPr>
      <w:tab/>
    </w:r>
    <w:r w:rsidR="00095A82" w:rsidRPr="00095A82">
      <w:rPr>
        <w:rFonts w:ascii="Times New Roman" w:hAnsi="Times New Roman"/>
        <w:szCs w:val="24"/>
      </w:rPr>
      <w:t>Příloha č.</w:t>
    </w:r>
    <w:r w:rsidR="00BA1305">
      <w:rPr>
        <w:rFonts w:ascii="Times New Roman" w:hAnsi="Times New Roman"/>
        <w:szCs w:val="24"/>
      </w:rPr>
      <w:t xml:space="preserve"> </w:t>
    </w:r>
    <w:r w:rsidR="003E14A6">
      <w:rPr>
        <w:rFonts w:ascii="Times New Roman" w:hAnsi="Times New Roman"/>
        <w:szCs w:val="24"/>
      </w:rPr>
      <w:t>6</w:t>
    </w:r>
    <w:r w:rsidR="00095A82" w:rsidRPr="00095A82">
      <w:rPr>
        <w:rFonts w:ascii="Times New Roman" w:hAnsi="Times New Roman"/>
        <w:szCs w:val="24"/>
      </w:rPr>
      <w:t xml:space="preserve"> – Čestné prohlášení ke střetu zájmů</w:t>
    </w:r>
  </w:p>
  <w:p w14:paraId="0DB27D86" w14:textId="3952D8F4" w:rsidR="003B5CEC" w:rsidRDefault="003B5CEC" w:rsidP="003B5CEC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1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EC"/>
    <w:rsid w:val="00075867"/>
    <w:rsid w:val="00095A82"/>
    <w:rsid w:val="000C5FE1"/>
    <w:rsid w:val="00252483"/>
    <w:rsid w:val="002566FF"/>
    <w:rsid w:val="00280251"/>
    <w:rsid w:val="00364703"/>
    <w:rsid w:val="003B5CEC"/>
    <w:rsid w:val="003E14A6"/>
    <w:rsid w:val="003E2A5E"/>
    <w:rsid w:val="004355BB"/>
    <w:rsid w:val="00502B52"/>
    <w:rsid w:val="00557919"/>
    <w:rsid w:val="005A1387"/>
    <w:rsid w:val="00670E66"/>
    <w:rsid w:val="006F6401"/>
    <w:rsid w:val="00756E8D"/>
    <w:rsid w:val="007B1621"/>
    <w:rsid w:val="007F2DEA"/>
    <w:rsid w:val="008245F6"/>
    <w:rsid w:val="009D523A"/>
    <w:rsid w:val="00A24698"/>
    <w:rsid w:val="00A42E57"/>
    <w:rsid w:val="00AF1F53"/>
    <w:rsid w:val="00BA1305"/>
    <w:rsid w:val="00C74A05"/>
    <w:rsid w:val="00C90FFB"/>
    <w:rsid w:val="00CB6B1C"/>
    <w:rsid w:val="00DE75CC"/>
    <w:rsid w:val="00F00A8D"/>
    <w:rsid w:val="00FA2FD6"/>
    <w:rsid w:val="00FD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AB51"/>
  <w15:chartTrackingRefBased/>
  <w15:docId w15:val="{C63659AA-6953-4569-A7CD-4A7D9429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5CEC"/>
    <w:pPr>
      <w:spacing w:after="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B5C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5CEC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6" ma:contentTypeDescription="Vytvoří nový dokument" ma:contentTypeScope="" ma:versionID="7892cd2d484165a1533159f8649de2d6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62189d1e4d7c9f6b39574f34308c9327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29659-8C76-415B-9477-8790D40FE9C8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2.xml><?xml version="1.0" encoding="utf-8"?>
<ds:datastoreItem xmlns:ds="http://schemas.openxmlformats.org/officeDocument/2006/customXml" ds:itemID="{FE7D8AED-74B5-43FD-9BE9-A71DCCC07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708AA-ADB3-455E-A4D2-D6A6A370B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Alena Dušková</cp:lastModifiedBy>
  <cp:revision>17</cp:revision>
  <dcterms:created xsi:type="dcterms:W3CDTF">2024-01-08T21:04:00Z</dcterms:created>
  <dcterms:modified xsi:type="dcterms:W3CDTF">2025-11-04T10:02:00Z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