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DA84" w14:textId="77777777" w:rsidR="00F00E0B" w:rsidRPr="00F00E0B" w:rsidRDefault="00F00E0B" w:rsidP="00F00E0B">
      <w:pPr>
        <w:rPr>
          <w:noProof/>
        </w:rPr>
      </w:pPr>
      <w:r w:rsidRPr="00F00E0B">
        <w:rPr>
          <w:noProof/>
          <w:color w:val="2B579A"/>
          <w:shd w:val="clear" w:color="auto" w:fill="E6E6E6"/>
        </w:rPr>
        <w:drawing>
          <wp:inline distT="0" distB="0" distL="0" distR="0" wp14:anchorId="13A5266F" wp14:editId="41C02C44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E9C0" w14:textId="77777777" w:rsidR="00F00E0B" w:rsidRPr="00F00E0B" w:rsidRDefault="00F00E0B" w:rsidP="00F00E0B">
      <w:pPr>
        <w:rPr>
          <w:noProof/>
        </w:rPr>
      </w:pPr>
      <w:r w:rsidRPr="00F00E0B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46F1289" wp14:editId="3426BF7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9A1B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0FBC2E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57090CC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FD159AE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3D6A1E03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B0E1C9A" w14:textId="380A724A" w:rsidR="00F00E0B" w:rsidRPr="00521CC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6C0CAC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72EFC52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3F82109" w14:textId="77777777" w:rsidR="00DE1FA5" w:rsidRPr="00C67D42" w:rsidRDefault="00DE1FA5" w:rsidP="00DE1FA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OB 4</w:t>
                            </w:r>
                          </w:p>
                          <w:p w14:paraId="3118209A" w14:textId="4088688E" w:rsidR="00DE1FA5" w:rsidRPr="00521CC0" w:rsidRDefault="003A36CD" w:rsidP="00DE1FA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0501BD"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 xml:space="preserve">Výklopna </w:t>
                            </w:r>
                          </w:p>
                          <w:p w14:paraId="6BA20138" w14:textId="77777777" w:rsidR="00F00E0B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4115B376" w14:textId="438DABC0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789281EB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278EFC39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36EE742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0AA8C91" w14:textId="07AFAD72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Příloha </w:t>
                            </w:r>
                            <w:r w:rsidR="004401AA"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="004401AA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4401AA"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01AA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– Obecné</w:t>
                            </w:r>
                            <w:r w:rsidR="00C50C2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údaje o stavbě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9DF7C5A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B27531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246B33E" w14:textId="77777777" w:rsidR="00F00E0B" w:rsidRPr="00D03144" w:rsidRDefault="00F00E0B" w:rsidP="00F00E0B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6D570E37" w14:textId="77777777" w:rsidR="00F00E0B" w:rsidRPr="00E6383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3FC932C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AD716E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E555D7" w14:textId="77777777" w:rsidR="00F00E0B" w:rsidRPr="00372A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F12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1EC39A1B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0FBC2E4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657090CC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FD159AE" w14:textId="77777777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3D6A1E03" w14:textId="77777777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B0E1C9A" w14:textId="380A724A" w:rsidR="00F00E0B" w:rsidRPr="00521CC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6C0CAC" w14:textId="77777777" w:rsidR="00F00E0B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672EFC52" w14:textId="77777777" w:rsidR="00F00E0B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13F82109" w14:textId="77777777" w:rsidR="00DE1FA5" w:rsidRPr="00C67D42" w:rsidRDefault="00DE1FA5" w:rsidP="00DE1FA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OB 4</w:t>
                      </w:r>
                    </w:p>
                    <w:p w14:paraId="3118209A" w14:textId="4088688E" w:rsidR="00DE1FA5" w:rsidRPr="00521CC0" w:rsidRDefault="003A36CD" w:rsidP="00DE1FA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 xml:space="preserve"> </w:t>
                      </w:r>
                      <w:r w:rsidR="000501BD"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 xml:space="preserve">Výklopna </w:t>
                      </w:r>
                    </w:p>
                    <w:p w14:paraId="6BA20138" w14:textId="77777777" w:rsidR="00F00E0B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4115B376" w14:textId="438DABC0" w:rsidR="00F00E0B" w:rsidRPr="00682B20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789281EB" w14:textId="77777777" w:rsidR="00F00E0B" w:rsidRPr="00682B20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278EFC39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36EE742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0AA8C91" w14:textId="07AFAD72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Příloha </w:t>
                      </w:r>
                      <w:r w:rsidR="004401AA"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</w:t>
                      </w:r>
                      <w:r w:rsidR="004401AA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2</w:t>
                      </w:r>
                      <w:r w:rsidR="004401AA"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4401AA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– Obecné</w:t>
                      </w:r>
                      <w:r w:rsidR="00C50C2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údaje o stavbě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9DF7C5A" w14:textId="77777777" w:rsidR="00F00E0B" w:rsidRPr="00521C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B27531" w14:textId="77777777" w:rsidR="00F00E0B" w:rsidRPr="00521C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246B33E" w14:textId="77777777" w:rsidR="00F00E0B" w:rsidRPr="00D03144" w:rsidRDefault="00F00E0B" w:rsidP="00F00E0B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6D570E37" w14:textId="77777777" w:rsidR="00F00E0B" w:rsidRPr="00E63830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3FC932C4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4AD716E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CE555D7" w14:textId="77777777" w:rsidR="00F00E0B" w:rsidRPr="00372A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C3D1E87" w14:textId="77777777" w:rsidR="00F00E0B" w:rsidRPr="00F00E0B" w:rsidRDefault="00F00E0B" w:rsidP="00F00E0B">
      <w:pPr>
        <w:rPr>
          <w:noProof/>
        </w:rPr>
      </w:pPr>
    </w:p>
    <w:p w14:paraId="0FC8E83A" w14:textId="77777777" w:rsidR="00F00E0B" w:rsidRPr="00F00E0B" w:rsidRDefault="00F00E0B" w:rsidP="00F00E0B">
      <w:pPr>
        <w:rPr>
          <w:noProof/>
        </w:rPr>
      </w:pPr>
    </w:p>
    <w:p w14:paraId="2981C1FA" w14:textId="77777777" w:rsidR="00F00E0B" w:rsidRPr="00F00E0B" w:rsidRDefault="00F00E0B" w:rsidP="00F00E0B">
      <w:pPr>
        <w:rPr>
          <w:noProof/>
        </w:rPr>
      </w:pPr>
    </w:p>
    <w:p w14:paraId="71FB638B" w14:textId="77777777" w:rsidR="00F00E0B" w:rsidRPr="00F00E0B" w:rsidRDefault="00F00E0B" w:rsidP="00F00E0B">
      <w:pPr>
        <w:rPr>
          <w:noProof/>
        </w:rPr>
      </w:pPr>
    </w:p>
    <w:p w14:paraId="5426AF86" w14:textId="77777777" w:rsidR="00F00E0B" w:rsidRPr="00F00E0B" w:rsidRDefault="00F00E0B" w:rsidP="00F00E0B">
      <w:pPr>
        <w:rPr>
          <w:noProof/>
        </w:rPr>
      </w:pPr>
    </w:p>
    <w:p w14:paraId="6B289466" w14:textId="77777777" w:rsidR="00F00E0B" w:rsidRPr="00F00E0B" w:rsidRDefault="00F00E0B" w:rsidP="00F00E0B">
      <w:pPr>
        <w:rPr>
          <w:noProof/>
        </w:rPr>
      </w:pPr>
    </w:p>
    <w:p w14:paraId="0ED1FC67" w14:textId="77777777" w:rsidR="00F00E0B" w:rsidRPr="00F00E0B" w:rsidRDefault="00F00E0B" w:rsidP="00F00E0B">
      <w:pPr>
        <w:rPr>
          <w:noProof/>
        </w:rPr>
      </w:pPr>
    </w:p>
    <w:p w14:paraId="28CCABE6" w14:textId="77777777" w:rsidR="00F00E0B" w:rsidRPr="00F00E0B" w:rsidRDefault="00F00E0B" w:rsidP="00F00E0B">
      <w:pPr>
        <w:rPr>
          <w:noProof/>
        </w:rPr>
      </w:pPr>
    </w:p>
    <w:p w14:paraId="4EEB5E09" w14:textId="77777777" w:rsidR="00F00E0B" w:rsidRPr="00F00E0B" w:rsidRDefault="00F00E0B" w:rsidP="00F00E0B">
      <w:pPr>
        <w:rPr>
          <w:noProof/>
        </w:rPr>
      </w:pPr>
    </w:p>
    <w:p w14:paraId="3683640D" w14:textId="77777777" w:rsidR="00F00E0B" w:rsidRPr="00F00E0B" w:rsidRDefault="00F00E0B" w:rsidP="00F00E0B">
      <w:pPr>
        <w:rPr>
          <w:noProof/>
        </w:rPr>
      </w:pPr>
    </w:p>
    <w:p w14:paraId="69A205F6" w14:textId="77777777" w:rsidR="00F00E0B" w:rsidRPr="00F00E0B" w:rsidRDefault="00F00E0B" w:rsidP="00F00E0B">
      <w:pPr>
        <w:rPr>
          <w:noProof/>
        </w:rPr>
      </w:pPr>
    </w:p>
    <w:p w14:paraId="07CB93E6" w14:textId="77777777" w:rsidR="00F00E0B" w:rsidRPr="00F00E0B" w:rsidRDefault="00F00E0B" w:rsidP="00F00E0B">
      <w:pPr>
        <w:rPr>
          <w:noProof/>
        </w:rPr>
      </w:pPr>
    </w:p>
    <w:p w14:paraId="27F596C1" w14:textId="77777777" w:rsidR="00F00E0B" w:rsidRPr="00F00E0B" w:rsidRDefault="00F00E0B" w:rsidP="00F00E0B">
      <w:pPr>
        <w:rPr>
          <w:noProof/>
        </w:rPr>
      </w:pPr>
    </w:p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0E9E53BE" w:rsidR="004A3F64" w:rsidRDefault="004A3F64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shd w:val="clear" w:color="auto" w:fill="E6E6E6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eastAsiaTheme="majorEastAsia" w:hAnsi="Arial" w:cs="Arial"/>
          <w:b/>
          <w:bCs/>
          <w:sz w:val="20"/>
          <w:szCs w:val="20"/>
        </w:rPr>
      </w:sdtEndPr>
      <w:sdtContent>
        <w:p w14:paraId="0A99C20A" w14:textId="694A393D" w:rsidR="00682B20" w:rsidRPr="004A3F64" w:rsidRDefault="00682B20" w:rsidP="00A91F38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4A3F64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  <w:r w:rsidR="00B675C5" w:rsidRPr="004A3F64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:</w:t>
          </w:r>
        </w:p>
        <w:p w14:paraId="020CB271" w14:textId="724AD9A1" w:rsidR="00F605A1" w:rsidRDefault="00682B2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r w:rsidRPr="00535B8C">
            <w:rPr>
              <w:color w:val="2B579A"/>
              <w:shd w:val="clear" w:color="auto" w:fill="E6E6E6"/>
            </w:rPr>
            <w:fldChar w:fldCharType="begin"/>
          </w:r>
          <w:r w:rsidRPr="00535B8C">
            <w:instrText xml:space="preserve"> TOC \o "1-3" \h \z \u </w:instrText>
          </w:r>
          <w:r w:rsidRPr="00535B8C">
            <w:rPr>
              <w:color w:val="2B579A"/>
              <w:shd w:val="clear" w:color="auto" w:fill="E6E6E6"/>
            </w:rPr>
            <w:fldChar w:fldCharType="separate"/>
          </w:r>
          <w:hyperlink w:anchor="_Toc153269709" w:history="1">
            <w:r w:rsidR="00F605A1" w:rsidRPr="001E2380">
              <w:rPr>
                <w:rStyle w:val="Hypertextovodkaz"/>
                <w:noProof/>
              </w:rPr>
              <w:t>1 UMÍSTĚNÍ STAVBY A CHARAKTERISTIKA STAVENIŠTĚ</w:t>
            </w:r>
            <w:r w:rsidR="00F605A1">
              <w:rPr>
                <w:noProof/>
                <w:webHidden/>
              </w:rPr>
              <w:tab/>
            </w:r>
            <w:r w:rsidR="00F605A1">
              <w:rPr>
                <w:noProof/>
                <w:webHidden/>
              </w:rPr>
              <w:fldChar w:fldCharType="begin"/>
            </w:r>
            <w:r w:rsidR="00F605A1">
              <w:rPr>
                <w:noProof/>
                <w:webHidden/>
              </w:rPr>
              <w:instrText xml:space="preserve"> PAGEREF _Toc153269709 \h </w:instrText>
            </w:r>
            <w:r w:rsidR="00F605A1">
              <w:rPr>
                <w:noProof/>
                <w:webHidden/>
              </w:rPr>
            </w:r>
            <w:r w:rsidR="00F605A1">
              <w:rPr>
                <w:noProof/>
                <w:webHidden/>
              </w:rPr>
              <w:fldChar w:fldCharType="separate"/>
            </w:r>
            <w:r w:rsidR="00F605A1">
              <w:rPr>
                <w:noProof/>
                <w:webHidden/>
              </w:rPr>
              <w:t>3</w:t>
            </w:r>
            <w:r w:rsidR="00F605A1">
              <w:rPr>
                <w:noProof/>
                <w:webHidden/>
              </w:rPr>
              <w:fldChar w:fldCharType="end"/>
            </w:r>
          </w:hyperlink>
        </w:p>
        <w:p w14:paraId="3C263CCB" w14:textId="7FA9DFFE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0" w:history="1">
            <w:r w:rsidRPr="001E2380">
              <w:rPr>
                <w:rStyle w:val="Hypertextovodkaz"/>
                <w:noProof/>
              </w:rPr>
              <w:t>2 PRŮZKUMNÉ PRÁCE – REŠERŠE HLAVNÍCH ZÁVĚRŮ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703E1" w14:textId="1A4267B9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1" w:history="1">
            <w:r w:rsidRPr="001E2380">
              <w:rPr>
                <w:rStyle w:val="Hypertextovodkaz"/>
                <w:noProof/>
              </w:rPr>
              <w:t>3 STRUČNÝ PŘEHLED GEOLOGICKÝCH POMĚRŮ ZÁJMOVÉ OBLASTI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C87D6" w14:textId="76B5BE9D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2" w:history="1">
            <w:r w:rsidRPr="001E2380">
              <w:rPr>
                <w:rStyle w:val="Hypertextovodkaz"/>
                <w:noProof/>
              </w:rPr>
              <w:t>4 STRUČNÝ PŘEHLED HYDROGEOLOGICKÝCH POMĚRŮ ZÁJMOVÉ OBLASTI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3DFF4" w14:textId="055AB186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3" w:history="1">
            <w:r w:rsidRPr="001E2380">
              <w:rPr>
                <w:rStyle w:val="Hypertextovodkaz"/>
                <w:noProof/>
              </w:rPr>
              <w:t>5 INŽENÝRSKO-GEOLOGICKÉ POMĚRY NA STAVENIŠTI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36ADB" w14:textId="0CA444A9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4" w:history="1">
            <w:r w:rsidRPr="001E2380">
              <w:rPr>
                <w:rStyle w:val="Hypertextovodkaz"/>
                <w:noProof/>
              </w:rPr>
              <w:t>6 GEOELEKTRICKÝ A RADONOVÝ PRŮZKUM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73DE3" w14:textId="0F54490E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5" w:history="1">
            <w:r w:rsidRPr="001E2380">
              <w:rPr>
                <w:rStyle w:val="Hypertextovodkaz"/>
                <w:noProof/>
              </w:rPr>
              <w:t>7 MAPOVÉ A GEODETICKÉ PODKLADY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DD759" w14:textId="5A4D44F6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6" w:history="1">
            <w:r w:rsidRPr="001E2380">
              <w:rPr>
                <w:rStyle w:val="Hypertextovodkaz"/>
                <w:noProof/>
              </w:rPr>
              <w:t>8 ZÁKLADNÍ ÚDAJE A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B5FC7" w14:textId="0AB6C73B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7" w:history="1">
            <w:r w:rsidRPr="001E2380">
              <w:rPr>
                <w:rStyle w:val="Hypertextovodkaz"/>
                <w:noProof/>
              </w:rPr>
              <w:t>9 ZÁKLADNÍ INFORMACE O SYSTÉMU ZÁSOBOVÁNÍ VODOU A LIKVIDACI ODPADNÍCH 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6253F" w14:textId="7A2DE352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8" w:history="1">
            <w:r w:rsidRPr="001E2380">
              <w:rPr>
                <w:rStyle w:val="Hypertextovodkaz"/>
                <w:noProof/>
              </w:rPr>
              <w:t>10 NADZEMNÍ A PODZEMNÍ ELEKTRICKÁ VEDENÍ – SLABOPROUDÁ, SILNOPROUDÁ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F8E19" w14:textId="5C5E6A0E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19" w:history="1">
            <w:r w:rsidRPr="001E2380">
              <w:rPr>
                <w:rStyle w:val="Hypertextovodkaz"/>
                <w:noProof/>
              </w:rPr>
              <w:t>11 SEISMICITA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B0F00" w14:textId="7B0F75AF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20" w:history="1">
            <w:r w:rsidRPr="001E2380">
              <w:rPr>
                <w:rStyle w:val="Hypertextovodkaz"/>
                <w:noProof/>
              </w:rPr>
              <w:t>12 KLIMATICKÉ PODMÍNKY STAVENIŠTĚ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B5C80" w14:textId="1E7E14CE" w:rsidR="00F605A1" w:rsidRDefault="00F605A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721" w:history="1">
            <w:r w:rsidRPr="001E2380">
              <w:rPr>
                <w:rStyle w:val="Hypertextovodkaz"/>
                <w:noProof/>
              </w:rPr>
              <w:t>13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27FAF" w14:textId="74386ABF" w:rsidR="00682B20" w:rsidRDefault="00682B20">
          <w:r w:rsidRPr="00535B8C">
            <w:rPr>
              <w:b/>
              <w:bCs/>
              <w:color w:val="2B579A"/>
              <w:shd w:val="clear" w:color="auto" w:fill="E6E6E6"/>
            </w:rPr>
            <w:fldChar w:fldCharType="end"/>
          </w:r>
        </w:p>
      </w:sdtContent>
    </w:sdt>
    <w:p w14:paraId="21E9519D" w14:textId="77777777" w:rsidR="00317EAD" w:rsidRDefault="00317EAD"/>
    <w:p w14:paraId="0EECC33D" w14:textId="286E8608" w:rsidR="00317EAD" w:rsidRDefault="00317EAD"/>
    <w:p w14:paraId="3318BBA5" w14:textId="3E2AE663" w:rsidR="00C50C29" w:rsidRDefault="00C50C29"/>
    <w:p w14:paraId="0ED53ABC" w14:textId="35F3E9A6" w:rsidR="00C0058A" w:rsidRDefault="00C0058A"/>
    <w:p w14:paraId="69575759" w14:textId="56BEED90" w:rsidR="00B675C5" w:rsidRDefault="00B675C5"/>
    <w:p w14:paraId="75AC8D4B" w14:textId="77777777" w:rsidR="00B675C5" w:rsidRDefault="00B675C5"/>
    <w:p w14:paraId="3991B60F" w14:textId="27D48B27" w:rsidR="00C50C29" w:rsidRDefault="00C50C29"/>
    <w:p w14:paraId="1FEB241F" w14:textId="796EDDC3" w:rsidR="00C50C29" w:rsidRDefault="00C50C29"/>
    <w:p w14:paraId="2D3E6BDD" w14:textId="5F190BAF" w:rsidR="00C50C29" w:rsidRDefault="00C50C29"/>
    <w:p w14:paraId="5EE231A8" w14:textId="29A14087" w:rsidR="00FE4F03" w:rsidRDefault="00FE4F03">
      <w:r>
        <w:br w:type="page"/>
      </w:r>
    </w:p>
    <w:p w14:paraId="2C0AAE6A" w14:textId="7903F8D9" w:rsidR="00317EAD" w:rsidRPr="004A3F64" w:rsidRDefault="005B7ABB" w:rsidP="004A3F64">
      <w:pPr>
        <w:pStyle w:val="TCBNadpis1"/>
        <w:spacing w:after="120"/>
        <w:ind w:left="0"/>
        <w:rPr>
          <w:lang w:val="cs-CZ"/>
        </w:rPr>
      </w:pPr>
      <w:bookmarkStart w:id="0" w:name="_Toc153269709"/>
      <w:r w:rsidRPr="004A3F64">
        <w:rPr>
          <w:lang w:val="cs-CZ"/>
        </w:rPr>
        <w:lastRenderedPageBreak/>
        <w:t>U</w:t>
      </w:r>
      <w:r w:rsidR="00C50C29" w:rsidRPr="004A3F64">
        <w:rPr>
          <w:lang w:val="cs-CZ"/>
        </w:rPr>
        <w:t>MÍSTĚNÍ STAVBY A CHARAKTERISTIKA STAVENIŠTĚ</w:t>
      </w:r>
      <w:bookmarkEnd w:id="0"/>
      <w:r w:rsidR="00552165" w:rsidRPr="004A3F64">
        <w:rPr>
          <w:lang w:val="cs-CZ"/>
        </w:rPr>
        <w:t xml:space="preserve"> </w:t>
      </w:r>
    </w:p>
    <w:p w14:paraId="0D932FD3" w14:textId="39EF84D1" w:rsidR="00C50C29" w:rsidRDefault="00C50C29" w:rsidP="00E11CED">
      <w:pPr>
        <w:pStyle w:val="TCBNormalni"/>
        <w:jc w:val="both"/>
      </w:pPr>
      <w:r>
        <w:t>Stavba se nachází v uzavřené části areálu teplárny ŠKO-ENERGO, s.r.o. Areál je umístěn v průmyslové zóně města Mladá Boleslav. Areál je rovinatého charakteru. Společnost ŠKO-ENERGO s.r.o. vyrábí teplo a elektrickou energii ve vysoce účinném kogeneračním cyklu.</w:t>
      </w:r>
    </w:p>
    <w:p w14:paraId="629E5FBB" w14:textId="77777777" w:rsidR="00C50C29" w:rsidRDefault="00C50C29" w:rsidP="00E11CED">
      <w:pPr>
        <w:pStyle w:val="TCBNormalni"/>
        <w:jc w:val="both"/>
      </w:pPr>
      <w:r>
        <w:t>Teplárna ŠKO-ENERGO je situována na východním okraji městské časti Mladá Boleslav. Z východní strany je areál závodu ohraničen drážním tělesem, na které navazují pozemky ostatních ploch bez využití. Ze severu a západu je lokalita obklopena průmyslovou zástavbou. Na jih od areálu jsou lokalizovány zastavěné plochy městské časti, východní okraj areálu vymezen dálnicí D10.</w:t>
      </w:r>
    </w:p>
    <w:p w14:paraId="70CB7DF8" w14:textId="5320B625" w:rsidR="00C50C29" w:rsidRDefault="00C50C29" w:rsidP="00E11CED">
      <w:pPr>
        <w:pStyle w:val="TCBNormalni"/>
        <w:jc w:val="both"/>
      </w:pPr>
      <w:r>
        <w:t>Nadmořská výška zájmového území se pohybuje okolo 210,0-212,0 m</w:t>
      </w:r>
      <w:r w:rsidR="007972C5">
        <w:t>.</w:t>
      </w:r>
      <w:r>
        <w:t xml:space="preserve">n.m. Nejbližší obydlené objekty se nacházejí na přilehlých ulicích - tř. Václava Klementa, Laurinova, Dukelská a dalších. Vzhledem k značné výšce komína teplárny však lze konstatovat, že vliv teplárny se v důsledku ovlivnění kvality ovzduší projevuje v mnohem širším území v jejím okolí.  </w:t>
      </w:r>
    </w:p>
    <w:p w14:paraId="49AC88A8" w14:textId="77777777" w:rsidR="00C50C29" w:rsidRDefault="00C50C29" w:rsidP="00E11CED">
      <w:pPr>
        <w:pStyle w:val="TCBNormalni"/>
        <w:jc w:val="both"/>
      </w:pPr>
      <w:bookmarkStart w:id="1" w:name="_Hlk118101767"/>
      <w:r>
        <w:t xml:space="preserve">Záměr bude realizován v rámci stávajícího areálu teplárny na ploše, která není součástí územního systému ekologické stability krajiny (ÚSES). Místo realizace záměru ani jeho nejbližší okolí se nenachází v žádném zvláště chráněném </w:t>
      </w:r>
      <w:bookmarkEnd w:id="1"/>
      <w:r>
        <w:t xml:space="preserve">území přírody ani v Evropské soustavě chráněných území přírody NATURA 2000. Záměr není rovněž lokalizován v území přírodního parku.  </w:t>
      </w:r>
    </w:p>
    <w:p w14:paraId="7B036EB8" w14:textId="77777777" w:rsidR="00C50C29" w:rsidRDefault="00C50C29" w:rsidP="00E11CED">
      <w:pPr>
        <w:pStyle w:val="TCBNormalni"/>
        <w:jc w:val="both"/>
      </w:pPr>
      <w:r>
        <w:t xml:space="preserve">Lokalita nespadá do žádného ochranného pásma vodních zdrojů ani do CHOPAV. Při výstavbě ploch se zhotovitele budou pohybovat v ochranném pásmu železniční vlečky 30 m od osy krajní koleje. </w:t>
      </w:r>
    </w:p>
    <w:p w14:paraId="4DBB72F1" w14:textId="77777777" w:rsidR="00C50C29" w:rsidRDefault="00C50C29" w:rsidP="00E11CED">
      <w:pPr>
        <w:pStyle w:val="TCBNormalni"/>
        <w:jc w:val="both"/>
      </w:pPr>
      <w:r>
        <w:t xml:space="preserve">Dle dostupných informaci lze předpokládat, že stavba nezasáhne do žádného dalšího stávajícího ochranného pásma. Budou provedeny přeložky místních rozvodů inženýrských sítí. </w:t>
      </w:r>
    </w:p>
    <w:p w14:paraId="2B35692F" w14:textId="77777777" w:rsidR="00C50C29" w:rsidRDefault="00C50C29" w:rsidP="00E11CED">
      <w:pPr>
        <w:pStyle w:val="TCBNormalni"/>
        <w:jc w:val="both"/>
      </w:pPr>
      <w:r>
        <w:t>Pozemky s odstraňovanými stavbami se nacházejí ve vnitřní zóně areálu.</w:t>
      </w:r>
    </w:p>
    <w:p w14:paraId="7CEFC42E" w14:textId="3DA255D7" w:rsidR="00682B20" w:rsidRDefault="00C50C29" w:rsidP="00E11CED">
      <w:pPr>
        <w:pStyle w:val="TCBNormalni"/>
        <w:jc w:val="both"/>
      </w:pPr>
      <w:r>
        <w:t>V rámci zájmového území závodu nejsou rovněž evidovány žádné staré ekologické zátěže.</w:t>
      </w:r>
    </w:p>
    <w:p w14:paraId="3B4DF0BE" w14:textId="28F894BE" w:rsidR="00A069F1" w:rsidRPr="00C50C29" w:rsidRDefault="00C50C29" w:rsidP="004A3F64">
      <w:pPr>
        <w:pStyle w:val="TCBNadpis1"/>
        <w:spacing w:after="120"/>
        <w:ind w:left="0"/>
        <w:jc w:val="both"/>
        <w:rPr>
          <w:lang w:val="cs-CZ"/>
        </w:rPr>
      </w:pPr>
      <w:bookmarkStart w:id="2" w:name="_Toc153269710"/>
      <w:r w:rsidRPr="00C50C29">
        <w:rPr>
          <w:lang w:val="cs-CZ"/>
        </w:rPr>
        <w:t xml:space="preserve">PRŮZKUMNÉ </w:t>
      </w:r>
      <w:r w:rsidR="00B75680" w:rsidRPr="00C50C29">
        <w:rPr>
          <w:lang w:val="cs-CZ"/>
        </w:rPr>
        <w:t>PRÁCE – REŠERŠE</w:t>
      </w:r>
      <w:r w:rsidRPr="00C50C29">
        <w:rPr>
          <w:lang w:val="cs-CZ"/>
        </w:rPr>
        <w:t xml:space="preserve"> HLAVNÍCH ZÁVĚRŮ</w:t>
      </w:r>
      <w:bookmarkEnd w:id="2"/>
      <w:r w:rsidR="00682B20" w:rsidRPr="00C50C29">
        <w:rPr>
          <w:lang w:val="cs-CZ"/>
        </w:rPr>
        <w:t xml:space="preserve"> </w:t>
      </w:r>
    </w:p>
    <w:p w14:paraId="38196D0F" w14:textId="32AE28EE" w:rsidR="00682B20" w:rsidRDefault="0075420B" w:rsidP="004A3F64">
      <w:pPr>
        <w:pStyle w:val="TCBNormalni"/>
        <w:jc w:val="both"/>
      </w:pPr>
      <w:r>
        <w:t xml:space="preserve">V rámci přípravných prací byla na základě dostupných podkladů </w:t>
      </w:r>
      <w:r w:rsidR="00463F0C">
        <w:t>z archívu geofondu ČG</w:t>
      </w:r>
      <w:r w:rsidR="00CA3944">
        <w:t>S</w:t>
      </w:r>
      <w:r w:rsidR="00463F0C">
        <w:t xml:space="preserve"> </w:t>
      </w:r>
      <w:r>
        <w:t>provedena</w:t>
      </w:r>
    </w:p>
    <w:p w14:paraId="1872C21D" w14:textId="75668456" w:rsidR="0075420B" w:rsidRDefault="0075420B" w:rsidP="004A3F64">
      <w:pPr>
        <w:pStyle w:val="TCBNormalni"/>
        <w:jc w:val="both"/>
      </w:pPr>
      <w:r>
        <w:t>„Rešerše posouzení geologických, inženýrsko-geologických a hydrogeologických poměrů území“,</w:t>
      </w:r>
    </w:p>
    <w:p w14:paraId="3D36ABB8" w14:textId="5E650B40" w:rsidR="0075420B" w:rsidRDefault="0075420B" w:rsidP="004A3F64">
      <w:pPr>
        <w:pStyle w:val="TCBNormalni"/>
        <w:jc w:val="both"/>
      </w:pPr>
      <w:r>
        <w:t>kterou vypracovala f</w:t>
      </w:r>
      <w:r w:rsidR="00617916">
        <w:t>irma</w:t>
      </w:r>
      <w:r>
        <w:t xml:space="preserve"> Geologické služby s.r.o.</w:t>
      </w:r>
      <w:r w:rsidR="00463F0C">
        <w:t xml:space="preserve"> (9/2022).</w:t>
      </w:r>
    </w:p>
    <w:p w14:paraId="753FA9C6" w14:textId="656D7974" w:rsidR="00463F0C" w:rsidRDefault="0075420B" w:rsidP="004A3F64">
      <w:pPr>
        <w:pStyle w:val="TCBNormalni"/>
        <w:jc w:val="both"/>
      </w:pPr>
      <w:r>
        <w:t xml:space="preserve">     </w:t>
      </w:r>
      <w:r w:rsidRPr="0075420B">
        <w:t xml:space="preserve">Pro celou lokalitu je charakteristická poměrně jednoduchá geologická stavba, svrchu tvořená navážkami a bezprostředně pod nimi vystupují deluviální až </w:t>
      </w:r>
      <w:proofErr w:type="spellStart"/>
      <w:r w:rsidRPr="0075420B">
        <w:t>fluviodeluviální</w:t>
      </w:r>
      <w:proofErr w:type="spellEnd"/>
      <w:r w:rsidRPr="0075420B">
        <w:t xml:space="preserve"> jíly, jílovité písky až písky a</w:t>
      </w:r>
      <w:r w:rsidR="009F0FE6">
        <w:t> </w:t>
      </w:r>
      <w:r w:rsidRPr="0075420B">
        <w:t>zvětralými, do hloubky pevnými horninami svrchní křídy.</w:t>
      </w:r>
      <w:r w:rsidR="00493F3D">
        <w:t xml:space="preserve"> </w:t>
      </w:r>
      <w:r w:rsidR="00463F0C">
        <w:t>Na povrchu terénu vystupují navážky proměnlivého složení v mocnosti 1,2-2,4 m. Žádným z archívních vrtů nebyl zastižen půdní profil (ornice + podorničí), v minulosti již byly odstraněny.</w:t>
      </w:r>
    </w:p>
    <w:p w14:paraId="1B4D5906" w14:textId="2FA28703" w:rsidR="00364125" w:rsidRDefault="1FF53555" w:rsidP="004A3F64">
      <w:pPr>
        <w:pStyle w:val="TCBNormalni"/>
        <w:jc w:val="both"/>
      </w:pPr>
      <w:r>
        <w:t xml:space="preserve">Pro zeminy </w:t>
      </w:r>
      <w:proofErr w:type="spellStart"/>
      <w:r>
        <w:t>deluvia</w:t>
      </w:r>
      <w:proofErr w:type="spellEnd"/>
      <w:r>
        <w:t xml:space="preserve"> pod vrstvou </w:t>
      </w:r>
      <w:bookmarkStart w:id="3" w:name="_Hlk118113690"/>
      <w:r>
        <w:t>navážek platí</w:t>
      </w:r>
      <w:r w:rsidR="2F76FF9D">
        <w:t>, že se</w:t>
      </w:r>
      <w:r>
        <w:t xml:space="preserve"> jedná o </w:t>
      </w:r>
      <w:bookmarkEnd w:id="3"/>
      <w:r>
        <w:t xml:space="preserve">plastické jíly, svrchu účinky podzemní vody tuhé konzistence, směrem do hloubky stupeň konzistence narůstá (se snižujícím se vlivem zvětrávání) do pevné. Dle archívních výsledků laboratorních zkoušek se jedná o zeminy třídy F8 CH (jíl s velmi vysokou plasticitou). Pro tyto materiály je jejich typickou vlastností vysoká rozbřídavost – plasticita, nebezpečná </w:t>
      </w:r>
      <w:proofErr w:type="spellStart"/>
      <w:r>
        <w:t>n</w:t>
      </w:r>
      <w:r w:rsidR="495ECC8B">
        <w:t>á</w:t>
      </w:r>
      <w:r>
        <w:t>mr</w:t>
      </w:r>
      <w:r w:rsidR="00351B10">
        <w:t>a</w:t>
      </w:r>
      <w:r>
        <w:t>zavost</w:t>
      </w:r>
      <w:proofErr w:type="spellEnd"/>
      <w:r>
        <w:t>, změny objemu vlivem střídavého vysýchání a vlhčení, nízké hodnoty únosnosti při současné ztrátě konzistence.</w:t>
      </w:r>
    </w:p>
    <w:p w14:paraId="7DD0305C" w14:textId="7D4D71AA" w:rsidR="00150CFA" w:rsidRPr="00463F0C" w:rsidRDefault="00943FCC" w:rsidP="004A3F64">
      <w:pPr>
        <w:pStyle w:val="TCBNadpis1"/>
        <w:spacing w:after="120"/>
        <w:ind w:left="0"/>
        <w:rPr>
          <w:lang w:val="cs-CZ"/>
        </w:rPr>
      </w:pPr>
      <w:bookmarkStart w:id="4" w:name="_Toc153269711"/>
      <w:r>
        <w:rPr>
          <w:lang w:val="cs-CZ"/>
        </w:rPr>
        <w:t>S</w:t>
      </w:r>
      <w:r w:rsidR="00463F0C" w:rsidRPr="00463F0C">
        <w:rPr>
          <w:lang w:val="cs-CZ"/>
        </w:rPr>
        <w:t>TRUČNÝ PŘEHLED GEOLOGICKÝCH</w:t>
      </w:r>
      <w:r w:rsidR="00085131" w:rsidRPr="00463F0C">
        <w:rPr>
          <w:lang w:val="cs-CZ"/>
        </w:rPr>
        <w:t xml:space="preserve"> </w:t>
      </w:r>
      <w:r w:rsidR="00463F0C" w:rsidRPr="00463F0C">
        <w:rPr>
          <w:lang w:val="cs-CZ"/>
        </w:rPr>
        <w:t>POMĚRŮ Z</w:t>
      </w:r>
      <w:r w:rsidR="00463F0C">
        <w:rPr>
          <w:lang w:val="cs-CZ"/>
        </w:rPr>
        <w:t>ÁJMOVÉ OBLASTI</w:t>
      </w:r>
      <w:bookmarkEnd w:id="4"/>
    </w:p>
    <w:p w14:paraId="751BEA02" w14:textId="367A26DE" w:rsidR="00364125" w:rsidRPr="004A3F64" w:rsidRDefault="00DD7108" w:rsidP="004A3F64">
      <w:pPr>
        <w:pStyle w:val="TCBNormalni"/>
        <w:jc w:val="both"/>
      </w:pPr>
      <w:r w:rsidRPr="004A3F64">
        <w:t xml:space="preserve">Pro celou lokalitu je charakteristická poměrně jednoduchá geologická stavba, svrchu tvořená navážkami a bezprostředně pod nimi vystupují deluviální až </w:t>
      </w:r>
      <w:proofErr w:type="spellStart"/>
      <w:r w:rsidRPr="004A3F64">
        <w:t>fluviodeluviální</w:t>
      </w:r>
      <w:proofErr w:type="spellEnd"/>
      <w:r w:rsidRPr="004A3F64">
        <w:t xml:space="preserve"> jíly, jílovité písky až písky a zvětralými, do hloubky pevnými horninami svrchní křídy.</w:t>
      </w:r>
      <w:r w:rsidR="007A50EB" w:rsidRPr="004A3F64">
        <w:t xml:space="preserve"> Nejhlubší jednotku </w:t>
      </w:r>
      <w:proofErr w:type="gramStart"/>
      <w:r w:rsidR="007A50EB" w:rsidRPr="004A3F64">
        <w:t>tvoří</w:t>
      </w:r>
      <w:proofErr w:type="gramEnd"/>
      <w:r w:rsidR="007A50EB" w:rsidRPr="004A3F64">
        <w:t xml:space="preserve"> krystalinikum reprezentované horninami kralupsko-zbraslavské skupiny </w:t>
      </w:r>
      <w:proofErr w:type="spellStart"/>
      <w:r w:rsidR="006A7AE0" w:rsidRPr="004A3F64">
        <w:t>neoproterozoika</w:t>
      </w:r>
      <w:proofErr w:type="spellEnd"/>
      <w:r w:rsidR="006A7AE0" w:rsidRPr="004A3F64">
        <w:t xml:space="preserve"> – droby</w:t>
      </w:r>
      <w:r w:rsidR="007A50EB" w:rsidRPr="004A3F64">
        <w:t xml:space="preserve">, prachovce, černé břidlice, prachovce. Svrchní křída je tvořena kompletním vrstevním sledem svrchní křídy od </w:t>
      </w:r>
      <w:proofErr w:type="spellStart"/>
      <w:r w:rsidR="007A50EB" w:rsidRPr="004A3F64">
        <w:t>cenomanu</w:t>
      </w:r>
      <w:proofErr w:type="spellEnd"/>
      <w:r w:rsidR="007A50EB" w:rsidRPr="004A3F64">
        <w:t xml:space="preserve"> po </w:t>
      </w:r>
      <w:r w:rsidR="007A50EB" w:rsidRPr="004A3F64">
        <w:lastRenderedPageBreak/>
        <w:t>svrchní turon, tj. perucko-korycanským, březenským, jizerským a teplickým souvrstvím v celkové mocnosti minimálně 200-250 m.</w:t>
      </w:r>
    </w:p>
    <w:p w14:paraId="0FEE93B7" w14:textId="21EB41D8" w:rsidR="00364125" w:rsidRPr="004A3F64" w:rsidRDefault="1FF53555" w:rsidP="004A3F64">
      <w:pPr>
        <w:pStyle w:val="TCBNormalni"/>
        <w:jc w:val="both"/>
      </w:pPr>
      <w:r w:rsidRPr="004A3F64">
        <w:t xml:space="preserve">Pro zeminy </w:t>
      </w:r>
      <w:proofErr w:type="spellStart"/>
      <w:r w:rsidRPr="004A3F64">
        <w:t>deluvia</w:t>
      </w:r>
      <w:proofErr w:type="spellEnd"/>
      <w:r w:rsidRPr="004A3F64">
        <w:t xml:space="preserve"> pod vrstvou navážek platí</w:t>
      </w:r>
      <w:r w:rsidR="24E01404" w:rsidRPr="004A3F64">
        <w:t>, že se</w:t>
      </w:r>
      <w:r w:rsidRPr="004A3F64">
        <w:t xml:space="preserve"> jedná o plastické jíly, svrchu účinky podzemní vody tuhé konzistence, směrem do hloubky stupeň konzistence narůstá (se snižujícím se vlivem zvětrávání) do pevné. Dle archívních výsledků laboratorních zkoušek se jedná o zeminy třídy F8 CH (jíl s velmi vysokou plasticitou). </w:t>
      </w:r>
    </w:p>
    <w:p w14:paraId="22650B77" w14:textId="0CBC93D8" w:rsidR="00364125" w:rsidRPr="004A3F64" w:rsidRDefault="00364125" w:rsidP="004A3F64">
      <w:pPr>
        <w:pStyle w:val="TCBNormalni"/>
        <w:jc w:val="both"/>
      </w:pPr>
      <w:r w:rsidRPr="004A3F64">
        <w:t xml:space="preserve">Pro tyto materiály je jejich typickou vlastností vysoká </w:t>
      </w:r>
      <w:proofErr w:type="gramStart"/>
      <w:r w:rsidRPr="004A3F64">
        <w:t xml:space="preserve">rozbřídavost </w:t>
      </w:r>
      <w:r w:rsidR="008D7324" w:rsidRPr="004A3F64">
        <w:t>-</w:t>
      </w:r>
      <w:r w:rsidRPr="004A3F64">
        <w:t xml:space="preserve"> plasticita</w:t>
      </w:r>
      <w:proofErr w:type="gramEnd"/>
      <w:r w:rsidRPr="004A3F64">
        <w:t xml:space="preserve">, nebezpečná </w:t>
      </w:r>
      <w:proofErr w:type="spellStart"/>
      <w:r w:rsidRPr="004A3F64">
        <w:t>namrzavost</w:t>
      </w:r>
      <w:proofErr w:type="spellEnd"/>
      <w:r w:rsidRPr="004A3F64">
        <w:t>, změny objemu vlivem střídavého vysýchání a vlhčení, nízké hodnoty únosnosti při současné ztrátě konzistence.</w:t>
      </w:r>
    </w:p>
    <w:p w14:paraId="01E0D81D" w14:textId="16482B42" w:rsidR="00B409F6" w:rsidRPr="00DD7108" w:rsidRDefault="00DD7108" w:rsidP="004A3F64">
      <w:pPr>
        <w:pStyle w:val="TCBNadpis1"/>
        <w:spacing w:after="120"/>
        <w:ind w:left="0"/>
        <w:rPr>
          <w:lang w:val="cs-CZ"/>
        </w:rPr>
      </w:pPr>
      <w:bookmarkStart w:id="5" w:name="_Hlk65164403"/>
      <w:bookmarkStart w:id="6" w:name="_Toc153269712"/>
      <w:r>
        <w:rPr>
          <w:lang w:val="cs-CZ"/>
        </w:rPr>
        <w:t xml:space="preserve">STRUČNÝ PŘEHLED </w:t>
      </w:r>
      <w:r w:rsidR="004A66FD">
        <w:rPr>
          <w:lang w:val="cs-CZ"/>
        </w:rPr>
        <w:t>HYDROG</w:t>
      </w:r>
      <w:r>
        <w:rPr>
          <w:lang w:val="cs-CZ"/>
        </w:rPr>
        <w:t>EOLOGICKÝCH POMĚRŮ ZÁJMOVÉ OBLASTI</w:t>
      </w:r>
      <w:bookmarkEnd w:id="6"/>
      <w:r w:rsidR="00B409F6" w:rsidRPr="00DD7108">
        <w:rPr>
          <w:lang w:val="cs-CZ"/>
        </w:rPr>
        <w:t xml:space="preserve"> </w:t>
      </w:r>
    </w:p>
    <w:bookmarkEnd w:id="5"/>
    <w:p w14:paraId="634E3419" w14:textId="554D4B7A" w:rsidR="00C0058A" w:rsidRDefault="00C0058A" w:rsidP="00364125">
      <w:pPr>
        <w:pStyle w:val="TCBNormalni"/>
        <w:rPr>
          <w:rStyle w:val="jlqj4b"/>
        </w:rPr>
      </w:pPr>
      <w:r w:rsidRPr="00C0058A">
        <w:rPr>
          <w:rStyle w:val="jlqj4b"/>
        </w:rPr>
        <w:t>Zájmové území areálu ŠKODA AUTO a.s. Mladá Boleslav n</w:t>
      </w:r>
      <w:r w:rsidR="00364125">
        <w:rPr>
          <w:rStyle w:val="jlqj4b"/>
        </w:rPr>
        <w:t>á</w:t>
      </w:r>
      <w:r w:rsidRPr="00C0058A">
        <w:rPr>
          <w:rStyle w:val="jlqj4b"/>
        </w:rPr>
        <w:t>leží hydrologicky do povodí řeky Jizery, jejího dílčího povodí 1-05-02, což je Jizera od Kamenice pod Klenicí. V dalším dílčím členění spadá území areálu do dílčího povodí 1-05-02-101 Kosmonoskou svodnici (Zalužanskou vodoteč) po Klenici pod Kosmonoskou svodnici. Zájmové území se nachází v rovinném terénu. Recipientem dešťové vody z areálu společnosti ŠKODA AUTO a.s. je Zalužanská vodoteč. Dle přílohy č.1 k vyhlášce č. 178/2012 Sb. jsou Klenice a Jizera zařazeny mezi významné vodní toky. Areál závodu nespadá do záplavového území.</w:t>
      </w:r>
    </w:p>
    <w:p w14:paraId="05C37F0C" w14:textId="0C451B54" w:rsidR="009C4151" w:rsidRPr="00DD7108" w:rsidRDefault="00DD7108" w:rsidP="004A3F64">
      <w:pPr>
        <w:pStyle w:val="TCBNadpis1"/>
        <w:spacing w:after="120"/>
        <w:ind w:left="0"/>
        <w:rPr>
          <w:lang w:val="cs-CZ"/>
        </w:rPr>
      </w:pPr>
      <w:bookmarkStart w:id="7" w:name="_Hlk118102372"/>
      <w:bookmarkStart w:id="8" w:name="_Toc153269713"/>
      <w:r w:rsidRPr="00DD7108">
        <w:rPr>
          <w:lang w:val="cs-CZ"/>
        </w:rPr>
        <w:t>INŽENÝRSKO-GEOLOGICKÉ POMĚRY NA STAVENIŠT</w:t>
      </w:r>
      <w:r>
        <w:rPr>
          <w:lang w:val="cs-CZ"/>
        </w:rPr>
        <w:t>I</w:t>
      </w:r>
      <w:bookmarkEnd w:id="8"/>
    </w:p>
    <w:p w14:paraId="555173BE" w14:textId="097F2AB4" w:rsidR="007A50EB" w:rsidRPr="004A3F64" w:rsidRDefault="007A50EB" w:rsidP="004A3F64">
      <w:pPr>
        <w:pStyle w:val="TCBNormalni"/>
        <w:rPr>
          <w:rStyle w:val="jlqj4b"/>
        </w:rPr>
      </w:pPr>
      <w:r w:rsidRPr="004A3F64">
        <w:rPr>
          <w:rStyle w:val="jlqj4b"/>
        </w:rPr>
        <w:t xml:space="preserve">Jak vyplývá z archívních údajů, případnou základovou spáru, při plošném založení do hloubkové úrovně cca 2 metrů, budovaly heterogenní navážky, proměnlivé ulehlosti, nebo deluviální vysoce plastické jíly třídy F8 CH, nelze vyloučit ani zbytky základových konstrukcí stávajících objektů, pokračující do hloubky okolo 5-6 m, kde již vykazují pevnou konzistenci. V bezprostředním podloží </w:t>
      </w:r>
      <w:r w:rsidR="005F266C" w:rsidRPr="004A3F64">
        <w:rPr>
          <w:rStyle w:val="jlqj4b"/>
        </w:rPr>
        <w:t xml:space="preserve">jsou </w:t>
      </w:r>
      <w:r w:rsidRPr="004A3F64">
        <w:rPr>
          <w:rStyle w:val="jlqj4b"/>
        </w:rPr>
        <w:t>fluviální písky v mocnosti do 1 metru, zvodnělé. Od hloubky cca 10 m vápnité pískovce jizerského souvrství svrchní křídy tvrdé konzistence. Hladina podzemní vody se pohybuje v hloubce cca 1,5-3 m pod terénem, a</w:t>
      </w:r>
      <w:r w:rsidR="004D5664" w:rsidRPr="004A3F64">
        <w:rPr>
          <w:rStyle w:val="jlqj4b"/>
        </w:rPr>
        <w:t> </w:t>
      </w:r>
      <w:r w:rsidRPr="004A3F64">
        <w:rPr>
          <w:rStyle w:val="jlqj4b"/>
        </w:rPr>
        <w:t>bude negativně ovlivňovat základové poměry.</w:t>
      </w:r>
    </w:p>
    <w:p w14:paraId="06680E46" w14:textId="7AA10D65" w:rsidR="007A50EB" w:rsidRPr="004A3F64" w:rsidRDefault="458DA16B" w:rsidP="004A3F64">
      <w:pPr>
        <w:pStyle w:val="TCBNormalni"/>
        <w:rPr>
          <w:rStyle w:val="jlqj4b"/>
        </w:rPr>
      </w:pPr>
      <w:r w:rsidRPr="004A3F64">
        <w:rPr>
          <w:rStyle w:val="jlqj4b"/>
        </w:rPr>
        <w:t xml:space="preserve">S ohledem na výše uvedené </w:t>
      </w:r>
      <w:r w:rsidR="43B7CAA0" w:rsidRPr="004A3F64">
        <w:rPr>
          <w:rStyle w:val="jlqj4b"/>
        </w:rPr>
        <w:t xml:space="preserve">údaje jsou </w:t>
      </w:r>
      <w:r w:rsidRPr="004A3F64">
        <w:rPr>
          <w:rStyle w:val="jlqj4b"/>
          <w:u w:val="single"/>
        </w:rPr>
        <w:t>základové poměry hodnoceny jako složité.</w:t>
      </w:r>
    </w:p>
    <w:p w14:paraId="0594F357" w14:textId="1C4579EA" w:rsidR="009C4151" w:rsidRPr="004A3F64" w:rsidRDefault="007A50EB" w:rsidP="004A3F64">
      <w:pPr>
        <w:pStyle w:val="TCBNormalni"/>
        <w:rPr>
          <w:rStyle w:val="jlqj4b"/>
          <w:u w:val="single"/>
        </w:rPr>
      </w:pPr>
      <w:r w:rsidRPr="004A3F64">
        <w:rPr>
          <w:rStyle w:val="jlqj4b"/>
        </w:rPr>
        <w:t xml:space="preserve">Kombinaci složitých základových poměrů a náročné konstrukce klasifikujeme dle </w:t>
      </w:r>
      <w:r w:rsidR="00F27B47" w:rsidRPr="004A3F64">
        <w:rPr>
          <w:rStyle w:val="jlqj4b"/>
        </w:rPr>
        <w:t>ČSN EN  1997-1</w:t>
      </w:r>
      <w:r w:rsidRPr="004A3F64">
        <w:rPr>
          <w:rStyle w:val="jlqj4b"/>
        </w:rPr>
        <w:t xml:space="preserve"> jako</w:t>
      </w:r>
      <w:r w:rsidR="494F927F" w:rsidRPr="004A3F64">
        <w:rPr>
          <w:rStyle w:val="jlqj4b"/>
        </w:rPr>
        <w:t xml:space="preserve"> </w:t>
      </w:r>
      <w:r w:rsidR="494F927F" w:rsidRPr="004A3F64">
        <w:rPr>
          <w:rStyle w:val="jlqj4b"/>
          <w:u w:val="single"/>
        </w:rPr>
        <w:t>3. geotechnickou kategorii.</w:t>
      </w:r>
    </w:p>
    <w:p w14:paraId="2169F661" w14:textId="0B1A4BFD" w:rsidR="009C4151" w:rsidRPr="004A3F64" w:rsidRDefault="00DD7108" w:rsidP="004A3F64">
      <w:pPr>
        <w:pStyle w:val="TCBNadpis1"/>
        <w:spacing w:after="120"/>
        <w:ind w:left="0"/>
        <w:rPr>
          <w:lang w:val="cs-CZ"/>
        </w:rPr>
      </w:pPr>
      <w:bookmarkStart w:id="9" w:name="_Hlk118102936"/>
      <w:bookmarkStart w:id="10" w:name="_Toc153269714"/>
      <w:bookmarkEnd w:id="7"/>
      <w:r w:rsidRPr="004A3F64">
        <w:rPr>
          <w:lang w:val="cs-CZ"/>
        </w:rPr>
        <w:t>GEO</w:t>
      </w:r>
      <w:r w:rsidR="004A66FD" w:rsidRPr="004A3F64">
        <w:rPr>
          <w:lang w:val="cs-CZ"/>
        </w:rPr>
        <w:t>E</w:t>
      </w:r>
      <w:r w:rsidRPr="004A3F64">
        <w:rPr>
          <w:lang w:val="cs-CZ"/>
        </w:rPr>
        <w:t>L</w:t>
      </w:r>
      <w:r w:rsidR="004A66FD" w:rsidRPr="004A3F64">
        <w:rPr>
          <w:lang w:val="cs-CZ"/>
        </w:rPr>
        <w:t>EKTRICKÝ</w:t>
      </w:r>
      <w:r w:rsidRPr="004A3F64">
        <w:rPr>
          <w:lang w:val="cs-CZ"/>
        </w:rPr>
        <w:t xml:space="preserve"> A RADONOVÝ PRŮZKUM</w:t>
      </w:r>
      <w:bookmarkEnd w:id="10"/>
      <w:r w:rsidR="005B7ABB" w:rsidRPr="004A3F64">
        <w:rPr>
          <w:lang w:val="cs-CZ"/>
        </w:rPr>
        <w:t xml:space="preserve"> </w:t>
      </w:r>
    </w:p>
    <w:p w14:paraId="791DB47C" w14:textId="48BD40D1" w:rsidR="009C4151" w:rsidRPr="004A3F64" w:rsidRDefault="00E11CED" w:rsidP="00B675C5">
      <w:pPr>
        <w:pStyle w:val="TCBNormalni"/>
        <w:rPr>
          <w:rStyle w:val="jlqj4b"/>
        </w:rPr>
      </w:pPr>
      <w:r w:rsidRPr="004A3F64">
        <w:rPr>
          <w:rStyle w:val="jlqj4b"/>
        </w:rPr>
        <w:t xml:space="preserve">V zájmovém území se nepředpokládá výskyt bludných proudů a nově navržené provozní prostory nevyžadují trvalá pracoviště s posouzením jejich radonové zátěže. Pro další návrh se tedy </w:t>
      </w:r>
      <w:r w:rsidR="00B675C5" w:rsidRPr="004A3F64">
        <w:rPr>
          <w:rStyle w:val="jlqj4b"/>
        </w:rPr>
        <w:t>uvažuje</w:t>
      </w:r>
      <w:r w:rsidRPr="004A3F64">
        <w:rPr>
          <w:rStyle w:val="jlqj4b"/>
        </w:rPr>
        <w:t xml:space="preserve"> </w:t>
      </w:r>
      <w:r w:rsidR="00B675C5" w:rsidRPr="004A3F64">
        <w:rPr>
          <w:rStyle w:val="jlqj4b"/>
        </w:rPr>
        <w:t xml:space="preserve">se </w:t>
      </w:r>
      <w:r w:rsidRPr="004A3F64">
        <w:rPr>
          <w:rStyle w:val="jlqj4b"/>
        </w:rPr>
        <w:t>střední</w:t>
      </w:r>
      <w:r w:rsidR="00B675C5" w:rsidRPr="004A3F64">
        <w:rPr>
          <w:rStyle w:val="jlqj4b"/>
        </w:rPr>
        <w:t>m</w:t>
      </w:r>
      <w:r w:rsidRPr="004A3F64">
        <w:rPr>
          <w:rStyle w:val="jlqj4b"/>
        </w:rPr>
        <w:t xml:space="preserve"> radonov</w:t>
      </w:r>
      <w:r w:rsidR="00B675C5" w:rsidRPr="004A3F64">
        <w:rPr>
          <w:rStyle w:val="jlqj4b"/>
        </w:rPr>
        <w:t>ým rizikem.</w:t>
      </w:r>
      <w:r w:rsidRPr="004A3F64">
        <w:rPr>
          <w:rStyle w:val="jlqj4b"/>
        </w:rPr>
        <w:t xml:space="preserve">  </w:t>
      </w:r>
    </w:p>
    <w:p w14:paraId="03A203AB" w14:textId="72A9053A" w:rsidR="009C4151" w:rsidRPr="004A3F64" w:rsidRDefault="005B7ABB" w:rsidP="004A3F64">
      <w:pPr>
        <w:pStyle w:val="TCBNadpis1"/>
        <w:spacing w:after="120"/>
        <w:ind w:left="0"/>
        <w:rPr>
          <w:lang w:val="cs-CZ"/>
        </w:rPr>
      </w:pPr>
      <w:bookmarkStart w:id="11" w:name="_Hlk118102357"/>
      <w:bookmarkStart w:id="12" w:name="_Toc153269715"/>
      <w:bookmarkEnd w:id="9"/>
      <w:r w:rsidRPr="004A3F64">
        <w:rPr>
          <w:lang w:val="cs-CZ"/>
        </w:rPr>
        <w:t>M</w:t>
      </w:r>
      <w:r w:rsidR="00DD7108" w:rsidRPr="004A3F64">
        <w:rPr>
          <w:lang w:val="cs-CZ"/>
        </w:rPr>
        <w:t>APOVÉ A GEODETICKÉ PODKLADY</w:t>
      </w:r>
      <w:bookmarkEnd w:id="12"/>
      <w:r w:rsidRPr="004A3F64">
        <w:rPr>
          <w:lang w:val="cs-CZ"/>
        </w:rPr>
        <w:t xml:space="preserve"> </w:t>
      </w:r>
    </w:p>
    <w:bookmarkEnd w:id="11"/>
    <w:p w14:paraId="79736C18" w14:textId="176CE692" w:rsidR="009C4151" w:rsidRPr="004A3F64" w:rsidRDefault="005B671F" w:rsidP="00B422B5">
      <w:pPr>
        <w:pStyle w:val="TCBNormalni"/>
        <w:rPr>
          <w:rStyle w:val="jlqj4b"/>
        </w:rPr>
      </w:pPr>
      <w:r w:rsidRPr="004A3F64">
        <w:rPr>
          <w:rStyle w:val="jlqj4b"/>
        </w:rPr>
        <w:t xml:space="preserve">V rámci projektových podkladů byla </w:t>
      </w:r>
      <w:r w:rsidR="00E11CED" w:rsidRPr="004A3F64">
        <w:rPr>
          <w:rStyle w:val="jlqj4b"/>
        </w:rPr>
        <w:t xml:space="preserve">OBJEDNATELEM </w:t>
      </w:r>
      <w:r w:rsidRPr="004A3F64">
        <w:rPr>
          <w:rStyle w:val="jlqj4b"/>
        </w:rPr>
        <w:t xml:space="preserve">předána digitální verze </w:t>
      </w:r>
      <w:r w:rsidR="00B675C5" w:rsidRPr="004A3F64">
        <w:rPr>
          <w:rStyle w:val="jlqj4b"/>
        </w:rPr>
        <w:t>„Z</w:t>
      </w:r>
      <w:r w:rsidRPr="004A3F64">
        <w:rPr>
          <w:rStyle w:val="jlqj4b"/>
        </w:rPr>
        <w:t>ákladní mapy závodu</w:t>
      </w:r>
      <w:r w:rsidR="00B675C5" w:rsidRPr="004A3F64">
        <w:rPr>
          <w:rStyle w:val="jlqj4b"/>
        </w:rPr>
        <w:t>“</w:t>
      </w:r>
      <w:r w:rsidRPr="004A3F64">
        <w:rPr>
          <w:rStyle w:val="jlqj4b"/>
        </w:rPr>
        <w:t xml:space="preserve"> s geodetickým zaměřením stávajících objektů, komunikací, areálových inženýrských sítí a dalších zařízení v souřadnicovém systému S-JTSK a výškovém systému </w:t>
      </w:r>
      <w:proofErr w:type="spellStart"/>
      <w:r w:rsidRPr="004A3F64">
        <w:rPr>
          <w:rStyle w:val="jlqj4b"/>
        </w:rPr>
        <w:t>Bpv</w:t>
      </w:r>
      <w:proofErr w:type="spellEnd"/>
      <w:r w:rsidRPr="004A3F64">
        <w:rPr>
          <w:rStyle w:val="jlqj4b"/>
        </w:rPr>
        <w:t>.</w:t>
      </w:r>
      <w:r w:rsidR="00854E1C" w:rsidRPr="004A3F64">
        <w:rPr>
          <w:rStyle w:val="jlqj4b"/>
        </w:rPr>
        <w:t xml:space="preserve"> </w:t>
      </w:r>
    </w:p>
    <w:p w14:paraId="424E9187" w14:textId="353D687B" w:rsidR="00DD7108" w:rsidRPr="004A3F64" w:rsidRDefault="004A66FD" w:rsidP="004A3F64">
      <w:pPr>
        <w:pStyle w:val="TCBNadpis1"/>
        <w:spacing w:after="120"/>
        <w:ind w:left="0"/>
        <w:rPr>
          <w:lang w:val="cs-CZ"/>
        </w:rPr>
      </w:pPr>
      <w:bookmarkStart w:id="13" w:name="_Hlk118102407"/>
      <w:bookmarkStart w:id="14" w:name="_Toc153269716"/>
      <w:r w:rsidRPr="658BED2B">
        <w:rPr>
          <w:lang w:val="cs-CZ"/>
        </w:rPr>
        <w:t>ZÁKLADNÍ ÚDAJE A INFORMACE</w:t>
      </w:r>
      <w:bookmarkEnd w:id="14"/>
    </w:p>
    <w:bookmarkEnd w:id="13"/>
    <w:p w14:paraId="5B31B238" w14:textId="0AD6B6DB" w:rsidR="00DD7108" w:rsidRPr="00AA65DA" w:rsidRDefault="00493F3D" w:rsidP="00AA65DA">
      <w:pPr>
        <w:pStyle w:val="TCBNormalni"/>
        <w:rPr>
          <w:rStyle w:val="jlqj4b"/>
        </w:rPr>
      </w:pPr>
      <w:r w:rsidRPr="00AA65DA">
        <w:rPr>
          <w:rStyle w:val="jlqj4b"/>
        </w:rPr>
        <w:t xml:space="preserve">V rámci modernizace stávajícího energetického zdroje kotlů K80 a K90, spalujících hnědé uhlí se </w:t>
      </w:r>
      <w:proofErr w:type="spellStart"/>
      <w:r w:rsidRPr="00AA65DA">
        <w:rPr>
          <w:rStyle w:val="jlqj4b"/>
        </w:rPr>
        <w:t>spoluspalováním</w:t>
      </w:r>
      <w:proofErr w:type="spellEnd"/>
      <w:r w:rsidRPr="00AA65DA">
        <w:rPr>
          <w:rStyle w:val="jlqj4b"/>
        </w:rPr>
        <w:t xml:space="preserve"> rostlinných peletek, se investor rozhodl nahradit spalovaní hnědého uhlí dřevní štěpkou. Vzhledem k tomu, že dojde k poklesu parního výkonu stávajících kotlů K80 a K90 při přechodu </w:t>
      </w:r>
      <w:r w:rsidRPr="00AA65DA">
        <w:rPr>
          <w:rStyle w:val="jlqj4b"/>
        </w:rPr>
        <w:lastRenderedPageBreak/>
        <w:t xml:space="preserve">na spalování 100% biomasy, bude tento výkonový deficit kompenzován výstavbou nové kotelny K20 se stejnými parametry páry a s připojením do stávajících VT parních rozvodů teplárny tak, aby vyrobená pára mohla být využita k vysoce účinné kogenerační výrobě tepla a elektřiny. K tomu je nutné </w:t>
      </w:r>
      <w:r w:rsidR="7CDE9A66" w:rsidRPr="00AA65DA">
        <w:rPr>
          <w:rStyle w:val="jlqj4b"/>
        </w:rPr>
        <w:t xml:space="preserve">vybudovat </w:t>
      </w:r>
      <w:r w:rsidR="0F09F94F" w:rsidRPr="00AA65DA">
        <w:rPr>
          <w:rStyle w:val="jlqj4b"/>
        </w:rPr>
        <w:t xml:space="preserve">nové </w:t>
      </w:r>
      <w:r w:rsidRPr="00AA65DA">
        <w:rPr>
          <w:rStyle w:val="jlqj4b"/>
        </w:rPr>
        <w:t xml:space="preserve">palivové hospodářství, které tak nahradí stávající uhelné hospodářství </w:t>
      </w:r>
      <w:r w:rsidR="687A07A5" w:rsidRPr="00AA65DA">
        <w:rPr>
          <w:rStyle w:val="jlqj4b"/>
        </w:rPr>
        <w:t>s</w:t>
      </w:r>
      <w:r w:rsidRPr="00AA65DA">
        <w:rPr>
          <w:rStyle w:val="jlqj4b"/>
        </w:rPr>
        <w:t xml:space="preserve"> otevřenou uhelnou skládku</w:t>
      </w:r>
      <w:r w:rsidR="5DF666AA" w:rsidRPr="00AA65DA">
        <w:rPr>
          <w:rStyle w:val="jlqj4b"/>
        </w:rPr>
        <w:t>. Nové palivové hospodářství</w:t>
      </w:r>
      <w:r w:rsidR="0082C6BE" w:rsidRPr="00AA65DA">
        <w:rPr>
          <w:rStyle w:val="jlqj4b"/>
        </w:rPr>
        <w:t xml:space="preserve"> obsahuje </w:t>
      </w:r>
      <w:r w:rsidR="000817F5" w:rsidRPr="00AA65DA">
        <w:rPr>
          <w:rStyle w:val="jlqj4b"/>
        </w:rPr>
        <w:t>vykládku štěpky, úpravu štěpky, skladovací sila a</w:t>
      </w:r>
      <w:r w:rsidR="004D5664" w:rsidRPr="00AA65DA">
        <w:rPr>
          <w:rStyle w:val="jlqj4b"/>
        </w:rPr>
        <w:t> </w:t>
      </w:r>
      <w:r w:rsidR="000817F5" w:rsidRPr="00AA65DA">
        <w:rPr>
          <w:rStyle w:val="jlqj4b"/>
        </w:rPr>
        <w:t xml:space="preserve">následnou dopravu do kotelen. </w:t>
      </w:r>
      <w:r w:rsidRPr="00AA65DA">
        <w:rPr>
          <w:rStyle w:val="jlqj4b"/>
        </w:rPr>
        <w:t xml:space="preserve">V případě poruchy vyklápěcího zařízení kontejnerů, budou kontejnery vykládány manipulátorem do vedlejšího vykládacího místa v oblasti šnekových polí. </w:t>
      </w:r>
      <w:r w:rsidR="3840043E" w:rsidRPr="00AA65DA">
        <w:rPr>
          <w:rStyle w:val="jlqj4b"/>
        </w:rPr>
        <w:t xml:space="preserve">V případě poruchy na železnici je dodávka dřevní štěpky zajištěna </w:t>
      </w:r>
      <w:r w:rsidR="610929C0" w:rsidRPr="00AA65DA">
        <w:rPr>
          <w:rStyle w:val="jlqj4b"/>
        </w:rPr>
        <w:t xml:space="preserve">silniční dopravou s vykládkou paliva do vykládacích míst. </w:t>
      </w:r>
      <w:r w:rsidRPr="00AA65DA">
        <w:rPr>
          <w:rStyle w:val="jlqj4b"/>
        </w:rPr>
        <w:t xml:space="preserve">Zachováno bude spoluspalování rostlinných peletek ve stávajících, modernizovaných kotlích K80 a K90, v případě kotle K20 se </w:t>
      </w:r>
      <w:r w:rsidR="00E63B0C" w:rsidRPr="00AA65DA">
        <w:rPr>
          <w:rStyle w:val="jlqj4b"/>
        </w:rPr>
        <w:t>se</w:t>
      </w:r>
      <w:r w:rsidR="579EFA53" w:rsidRPr="00AA65DA">
        <w:rPr>
          <w:rStyle w:val="jlqj4b"/>
        </w:rPr>
        <w:t xml:space="preserve"> </w:t>
      </w:r>
      <w:proofErr w:type="spellStart"/>
      <w:r w:rsidRPr="00AA65DA">
        <w:rPr>
          <w:rStyle w:val="jlqj4b"/>
        </w:rPr>
        <w:t>spoluspalováním</w:t>
      </w:r>
      <w:proofErr w:type="spellEnd"/>
      <w:r w:rsidRPr="00AA65DA">
        <w:rPr>
          <w:rStyle w:val="jlqj4b"/>
        </w:rPr>
        <w:t xml:space="preserve"> peletek nepočítá. </w:t>
      </w:r>
      <w:r w:rsidR="00DD7108" w:rsidRPr="00AA65DA">
        <w:rPr>
          <w:rStyle w:val="jlqj4b"/>
        </w:rPr>
        <w:t xml:space="preserve"> </w:t>
      </w:r>
    </w:p>
    <w:p w14:paraId="3ABB44AD" w14:textId="32CE74FD" w:rsidR="007A50EB" w:rsidRPr="00943FCC" w:rsidRDefault="005B671F" w:rsidP="00AA65DA">
      <w:pPr>
        <w:pStyle w:val="Nadpis1"/>
        <w:spacing w:after="120"/>
        <w:ind w:left="0"/>
        <w:rPr>
          <w:smallCaps w:val="0"/>
          <w:color w:val="70AD47" w:themeColor="accent6"/>
          <w:sz w:val="24"/>
          <w:szCs w:val="24"/>
          <w:lang w:val="cs-CZ"/>
        </w:rPr>
      </w:pPr>
      <w:bookmarkStart w:id="15" w:name="_Hlk129507651"/>
      <w:bookmarkStart w:id="16" w:name="_Toc153269717"/>
      <w:r w:rsidRPr="658BED2B">
        <w:rPr>
          <w:smallCaps w:val="0"/>
          <w:color w:val="6FAC47"/>
          <w:sz w:val="24"/>
          <w:szCs w:val="24"/>
          <w:lang w:val="cs-CZ"/>
        </w:rPr>
        <w:t>ZÁKLADNÍ INFORMACE O SYSTÉMU ZÁSOBOVÁNÍ VODOU A LIKVIDACI ODPADNÍCH VOD</w:t>
      </w:r>
      <w:bookmarkEnd w:id="16"/>
      <w:r w:rsidR="004A66FD" w:rsidRPr="658BED2B">
        <w:rPr>
          <w:smallCaps w:val="0"/>
          <w:color w:val="6FAC47"/>
          <w:sz w:val="24"/>
          <w:szCs w:val="24"/>
          <w:lang w:val="cs-CZ"/>
        </w:rPr>
        <w:t xml:space="preserve"> </w:t>
      </w:r>
    </w:p>
    <w:p w14:paraId="49779503" w14:textId="77777777" w:rsidR="00AA65DA" w:rsidRDefault="00AA65DA" w:rsidP="00AA65DA">
      <w:pPr>
        <w:pStyle w:val="TCBNormalni"/>
        <w:jc w:val="both"/>
      </w:pPr>
      <w:r>
        <w:t xml:space="preserve">Areál VÝROBNY je napojen na městské sítě pitného vodovodu a kanalizace ve správě </w:t>
      </w:r>
      <w:proofErr w:type="spellStart"/>
      <w:r>
        <w:t>VaK</w:t>
      </w:r>
      <w:proofErr w:type="spellEnd"/>
      <w:r>
        <w:t xml:space="preserve"> Mladá Boleslav, na které navazují vnitroareálové rozvody pitné, požární a užitkové vody, dešťové a splaškové vody. </w:t>
      </w:r>
    </w:p>
    <w:p w14:paraId="0B9C725A" w14:textId="277B8CBD" w:rsidR="00AA65DA" w:rsidRDefault="00AA65DA" w:rsidP="00AA65DA">
      <w:pPr>
        <w:pStyle w:val="TCBNormalni"/>
        <w:jc w:val="both"/>
      </w:pPr>
      <w:r>
        <w:t>Z řeky Jizery je čerpána voda k úpravě na stanici Bradlec. Vyrobená průmyslová voda je akumulována ve vodojemech a následně dopravována do závodu Š</w:t>
      </w:r>
      <w:r w:rsidR="00A33587">
        <w:t>koda</w:t>
      </w:r>
      <w:r>
        <w:t xml:space="preserve"> A</w:t>
      </w:r>
      <w:r w:rsidR="00A33587">
        <w:t>uto</w:t>
      </w:r>
      <w:r>
        <w:t xml:space="preserve"> a.s.</w:t>
      </w:r>
    </w:p>
    <w:p w14:paraId="0BDBAD82" w14:textId="77777777" w:rsidR="00AA65DA" w:rsidRPr="00B3732B" w:rsidRDefault="00AA65DA" w:rsidP="00AA65DA">
      <w:pPr>
        <w:pStyle w:val="TCBNormalni"/>
        <w:jc w:val="both"/>
      </w:pPr>
      <w:r>
        <w:t>Teplárna provozuje suché čištění spalin a jediné odpadní vody jsou tvořeny splaškovými vodami a </w:t>
      </w:r>
      <w:proofErr w:type="spellStart"/>
      <w:r>
        <w:t>odluhy</w:t>
      </w:r>
      <w:proofErr w:type="spellEnd"/>
      <w:r>
        <w:t xml:space="preserve"> z kotlů a chladicího systému. </w:t>
      </w:r>
      <w:proofErr w:type="spellStart"/>
      <w:r>
        <w:t>Odluhy</w:t>
      </w:r>
      <w:proofErr w:type="spellEnd"/>
      <w:r>
        <w:t xml:space="preserve"> chladicího okruhu jsou přímo vypouštěné do dešťové kanalizace a dále přes objekt Z29 do Zalužanské vodoteče. Kvalita </w:t>
      </w:r>
      <w:proofErr w:type="spellStart"/>
      <w:r>
        <w:t>odluhových</w:t>
      </w:r>
      <w:proofErr w:type="spellEnd"/>
      <w:r>
        <w:t xml:space="preserve"> vod se interně sleduje. Splaškové vody jsou vypouštěny přes předávací objekt Z23 na BČOV I nebo BČOV II Mladá Boleslav.</w:t>
      </w:r>
    </w:p>
    <w:p w14:paraId="059BFA4B" w14:textId="77777777" w:rsidR="00AA65DA" w:rsidRDefault="00AA65DA" w:rsidP="00AA65DA">
      <w:pPr>
        <w:pStyle w:val="TCBNormalni"/>
        <w:jc w:val="both"/>
      </w:pPr>
      <w:r>
        <w:t xml:space="preserve">Dešťové vody ze střech nově navržených objektů a ze zpevněných ploch budou svedeny do areálové dešťové a jednotné kanalizace. Dešťové vody z části areálu VÝROBNY v oblasti stávajících kotlů K80 a K90 zůstanou odvedeny do lagun Z29. Nově budou přes novou retenční nádrž dešťové vody do dešťové kanalizace a dále do lagun odvedeny i dešťové vody z oblasti nového kotle K20 a původní uhelné skládky U1. Ostatní plochy areálu VÝROBNY (oblast palivového hospodářství a stávající plochy východně od palivového hospodářství) zůstanou odvedeny do jednotné kanalizace a dále přes předávací objekt Z23 jednotnou kanalizací ve správě </w:t>
      </w:r>
      <w:proofErr w:type="spellStart"/>
      <w:r>
        <w:t>VaK</w:t>
      </w:r>
      <w:proofErr w:type="spellEnd"/>
      <w:r>
        <w:t xml:space="preserve"> Mladá Boleslav na BČOV I nebo BČOV II Mladá Boleslav. Celková bilance dešťových vod bude cca stejná jako původní nicméně z důvodu změny odvodnění části VÝROBNY bude množství dešťových vod vypouštěných do dešťové kanalizace ve správě </w:t>
      </w:r>
      <w:proofErr w:type="spellStart"/>
      <w:r>
        <w:t>VaK</w:t>
      </w:r>
      <w:proofErr w:type="spellEnd"/>
      <w:r>
        <w:t xml:space="preserve"> Mladá Boleslav nižší a naopak, množství dešťových vod odvedených do lagun Z29 bude zvýšeno. </w:t>
      </w:r>
    </w:p>
    <w:p w14:paraId="5B6489F6" w14:textId="2B748EB9" w:rsidR="004A66FD" w:rsidRDefault="005B671F" w:rsidP="00AA65DA">
      <w:pPr>
        <w:pStyle w:val="Nadpis1"/>
        <w:spacing w:after="120"/>
        <w:ind w:left="0"/>
        <w:rPr>
          <w:smallCaps w:val="0"/>
          <w:color w:val="70AD47" w:themeColor="accent6"/>
          <w:sz w:val="24"/>
          <w:szCs w:val="24"/>
          <w:lang w:val="cs-CZ"/>
        </w:rPr>
      </w:pPr>
      <w:bookmarkStart w:id="17" w:name="_Toc153269718"/>
      <w:bookmarkEnd w:id="15"/>
      <w:r w:rsidRPr="658BED2B">
        <w:rPr>
          <w:smallCaps w:val="0"/>
          <w:color w:val="6FAC47"/>
          <w:sz w:val="24"/>
          <w:szCs w:val="24"/>
          <w:lang w:val="cs-CZ"/>
        </w:rPr>
        <w:t xml:space="preserve">NADZEMNÍ A PODZEMNÍ ELEKTRICKÁ </w:t>
      </w:r>
      <w:r w:rsidR="00434406" w:rsidRPr="658BED2B">
        <w:rPr>
          <w:smallCaps w:val="0"/>
          <w:color w:val="6FAC47"/>
          <w:sz w:val="24"/>
          <w:szCs w:val="24"/>
          <w:lang w:val="cs-CZ"/>
        </w:rPr>
        <w:t>VEDENÍ – SLABOPROUDÁ</w:t>
      </w:r>
      <w:r w:rsidRPr="658BED2B">
        <w:rPr>
          <w:smallCaps w:val="0"/>
          <w:color w:val="6FAC47"/>
          <w:sz w:val="24"/>
          <w:szCs w:val="24"/>
          <w:lang w:val="cs-CZ"/>
        </w:rPr>
        <w:t>, SILNOPROUDÁ</w:t>
      </w:r>
      <w:bookmarkEnd w:id="17"/>
      <w:r w:rsidR="004A66FD" w:rsidRPr="658BED2B">
        <w:rPr>
          <w:smallCaps w:val="0"/>
          <w:color w:val="6FAC47"/>
          <w:sz w:val="24"/>
          <w:szCs w:val="24"/>
          <w:lang w:val="cs-CZ"/>
        </w:rPr>
        <w:t xml:space="preserve"> </w:t>
      </w:r>
    </w:p>
    <w:p w14:paraId="0F1E8042" w14:textId="704B49AA" w:rsidR="005B671F" w:rsidRPr="00B675C5" w:rsidRDefault="00943FCC" w:rsidP="5F11BEE6">
      <w:pPr>
        <w:spacing w:after="60"/>
        <w:jc w:val="both"/>
        <w:rPr>
          <w:rFonts w:asciiTheme="minorBidi" w:hAnsiTheme="minorBidi"/>
        </w:rPr>
      </w:pPr>
      <w:r w:rsidRPr="5F11BEE6">
        <w:rPr>
          <w:rFonts w:asciiTheme="minorBidi" w:hAnsiTheme="minorBidi"/>
        </w:rPr>
        <w:t>V</w:t>
      </w:r>
      <w:r w:rsidR="00B675C5" w:rsidRPr="5F11BEE6">
        <w:rPr>
          <w:rFonts w:asciiTheme="minorBidi" w:hAnsiTheme="minorBidi"/>
        </w:rPr>
        <w:t xml:space="preserve"> areálu VÝROBNY</w:t>
      </w:r>
      <w:r w:rsidRPr="5F11BEE6">
        <w:rPr>
          <w:rFonts w:asciiTheme="minorBidi" w:hAnsiTheme="minorBidi"/>
        </w:rPr>
        <w:t xml:space="preserve"> </w:t>
      </w:r>
      <w:r w:rsidR="00B675C5" w:rsidRPr="5F11BEE6">
        <w:rPr>
          <w:rFonts w:asciiTheme="minorBidi" w:hAnsiTheme="minorBidi"/>
        </w:rPr>
        <w:t>jsou instalovány stávající kabelové nadzemní a podzemní vedení.</w:t>
      </w:r>
      <w:r w:rsidRPr="5F11BEE6">
        <w:rPr>
          <w:rFonts w:asciiTheme="minorBidi" w:hAnsiTheme="minorBidi"/>
        </w:rPr>
        <w:t xml:space="preserve"> </w:t>
      </w:r>
      <w:r w:rsidR="00B675C5" w:rsidRPr="5F11BEE6">
        <w:rPr>
          <w:rFonts w:asciiTheme="minorBidi" w:hAnsiTheme="minorBidi"/>
        </w:rPr>
        <w:t>Pokud bude nutné tyto nadzemní a podzemní vedení přeložit, musí být dodrženy platné normy, zejména ČSN</w:t>
      </w:r>
      <w:r w:rsidR="00F0465B" w:rsidRPr="5F11BEE6">
        <w:rPr>
          <w:rFonts w:asciiTheme="minorBidi" w:hAnsiTheme="minorBidi"/>
        </w:rPr>
        <w:t> </w:t>
      </w:r>
      <w:r w:rsidR="00B675C5" w:rsidRPr="5F11BEE6">
        <w:rPr>
          <w:rFonts w:asciiTheme="minorBidi" w:hAnsiTheme="minorBidi"/>
        </w:rPr>
        <w:t>73</w:t>
      </w:r>
      <w:r w:rsidR="00F0465B" w:rsidRPr="5F11BEE6">
        <w:rPr>
          <w:rFonts w:asciiTheme="minorBidi" w:hAnsiTheme="minorBidi"/>
        </w:rPr>
        <w:t> </w:t>
      </w:r>
      <w:r w:rsidR="00B675C5" w:rsidRPr="5F11BEE6">
        <w:rPr>
          <w:rFonts w:asciiTheme="minorBidi" w:hAnsiTheme="minorBidi"/>
        </w:rPr>
        <w:t xml:space="preserve">6005 (736005) Prostorové uspořádání vedení technického vybavení a ČSN 33 2000-5-52 </w:t>
      </w:r>
      <w:proofErr w:type="spellStart"/>
      <w:r w:rsidR="00B675C5" w:rsidRPr="5F11BEE6">
        <w:rPr>
          <w:rFonts w:asciiTheme="minorBidi" w:hAnsiTheme="minorBidi"/>
        </w:rPr>
        <w:t>ed</w:t>
      </w:r>
      <w:proofErr w:type="spellEnd"/>
      <w:r w:rsidR="00B675C5" w:rsidRPr="5F11BEE6">
        <w:rPr>
          <w:rFonts w:asciiTheme="minorBidi" w:hAnsiTheme="minorBidi"/>
        </w:rPr>
        <w:t xml:space="preserve">. 2 (332000) Elektrické instalace nízkého </w:t>
      </w:r>
      <w:r w:rsidR="00434406" w:rsidRPr="5F11BEE6">
        <w:rPr>
          <w:rFonts w:asciiTheme="minorBidi" w:hAnsiTheme="minorBidi"/>
        </w:rPr>
        <w:t>napětí – Část</w:t>
      </w:r>
      <w:r w:rsidR="00B675C5" w:rsidRPr="5F11BEE6">
        <w:rPr>
          <w:rFonts w:asciiTheme="minorBidi" w:hAnsiTheme="minorBidi"/>
        </w:rPr>
        <w:t xml:space="preserve"> 5-52: Výběr a stavba elektrických </w:t>
      </w:r>
      <w:proofErr w:type="gramStart"/>
      <w:r w:rsidR="00B675C5" w:rsidRPr="5F11BEE6">
        <w:rPr>
          <w:rFonts w:asciiTheme="minorBidi" w:hAnsiTheme="minorBidi"/>
        </w:rPr>
        <w:t>zařízení - Elektrická</w:t>
      </w:r>
      <w:proofErr w:type="gramEnd"/>
      <w:r w:rsidR="00B675C5" w:rsidRPr="5F11BEE6">
        <w:rPr>
          <w:rFonts w:asciiTheme="minorBidi" w:hAnsiTheme="minorBidi"/>
        </w:rPr>
        <w:t xml:space="preserve"> vedení.</w:t>
      </w:r>
      <w:r w:rsidRPr="5F11BEE6">
        <w:rPr>
          <w:rFonts w:asciiTheme="minorBidi" w:hAnsiTheme="minorBidi"/>
        </w:rPr>
        <w:t xml:space="preserve"> </w:t>
      </w:r>
      <w:r w:rsidR="00B675C5" w:rsidRPr="5F11BEE6">
        <w:rPr>
          <w:rFonts w:asciiTheme="minorBidi" w:hAnsiTheme="minorBidi"/>
        </w:rPr>
        <w:t>Musí respektovat stávající ochranná pásma nadzemních i podzemních inženýrských sítí, křižující komunikace a železnici a dodržovat podmínky stanovené ve vyjádřeních správců i</w:t>
      </w:r>
      <w:r w:rsidR="00663055" w:rsidRPr="5F11BEE6">
        <w:rPr>
          <w:rFonts w:asciiTheme="minorBidi" w:hAnsiTheme="minorBidi"/>
        </w:rPr>
        <w:t> </w:t>
      </w:r>
      <w:r w:rsidR="00B675C5" w:rsidRPr="5F11BEE6">
        <w:rPr>
          <w:rFonts w:asciiTheme="minorBidi" w:hAnsiTheme="minorBidi"/>
        </w:rPr>
        <w:t>obecných zákonných podmínek</w:t>
      </w:r>
      <w:r w:rsidRPr="5F11BEE6">
        <w:rPr>
          <w:rFonts w:asciiTheme="minorBidi" w:hAnsiTheme="minorBidi"/>
        </w:rPr>
        <w:t>.</w:t>
      </w:r>
    </w:p>
    <w:p w14:paraId="684C4533" w14:textId="571D9D0E" w:rsidR="005B671F" w:rsidRPr="005B671F" w:rsidRDefault="005B671F" w:rsidP="00943FCC">
      <w:pPr>
        <w:pStyle w:val="Nadpis1"/>
        <w:spacing w:after="120"/>
        <w:rPr>
          <w:smallCaps w:val="0"/>
          <w:color w:val="70AD47" w:themeColor="accent6"/>
          <w:sz w:val="24"/>
          <w:szCs w:val="24"/>
          <w:lang w:val="cs-CZ"/>
        </w:rPr>
      </w:pPr>
      <w:bookmarkStart w:id="18" w:name="_Toc153269719"/>
      <w:r w:rsidRPr="658BED2B">
        <w:rPr>
          <w:smallCaps w:val="0"/>
          <w:color w:val="70AD47" w:themeColor="accent6"/>
          <w:sz w:val="24"/>
          <w:szCs w:val="24"/>
          <w:lang w:val="cs-CZ"/>
        </w:rPr>
        <w:t>SEISMICITA</w:t>
      </w:r>
      <w:bookmarkEnd w:id="18"/>
    </w:p>
    <w:p w14:paraId="51079296" w14:textId="4261774F" w:rsidR="005B671F" w:rsidRDefault="00C0058A" w:rsidP="005B671F">
      <w:pPr>
        <w:pStyle w:val="TCBNormalni"/>
      </w:pPr>
      <w:r>
        <w:t>Lokalita se nenachází v poddolovaném území, ani v oblasti ohrožené seismicitou.</w:t>
      </w:r>
      <w:r w:rsidR="005B671F">
        <w:t xml:space="preserve"> </w:t>
      </w:r>
    </w:p>
    <w:p w14:paraId="6E278BDC" w14:textId="75448D31" w:rsidR="005B671F" w:rsidRPr="005B671F" w:rsidRDefault="005B671F" w:rsidP="00AA65DA">
      <w:pPr>
        <w:pStyle w:val="Nadpis1"/>
        <w:spacing w:after="120"/>
        <w:ind w:left="0"/>
        <w:rPr>
          <w:smallCaps w:val="0"/>
          <w:color w:val="70AD47" w:themeColor="accent6"/>
          <w:sz w:val="24"/>
          <w:szCs w:val="24"/>
          <w:lang w:val="cs-CZ"/>
        </w:rPr>
      </w:pPr>
      <w:bookmarkStart w:id="19" w:name="_Toc153269720"/>
      <w:r w:rsidRPr="658BED2B">
        <w:rPr>
          <w:smallCaps w:val="0"/>
          <w:color w:val="70AD47" w:themeColor="accent6"/>
          <w:sz w:val="24"/>
          <w:szCs w:val="24"/>
          <w:lang w:val="cs-CZ"/>
        </w:rPr>
        <w:lastRenderedPageBreak/>
        <w:t>KLIMATICKÉ PODMÍNKY STAVENIŠTĚ</w:t>
      </w:r>
      <w:bookmarkEnd w:id="19"/>
    </w:p>
    <w:p w14:paraId="5C06BEAA" w14:textId="2E54E950" w:rsidR="002E3103" w:rsidRDefault="00E44136" w:rsidP="00535B8C">
      <w:pPr>
        <w:pStyle w:val="TCBNormalni"/>
      </w:pPr>
      <w:r>
        <w:t>S</w:t>
      </w:r>
      <w:r w:rsidR="00C0058A">
        <w:t>taveniště se nachází v nadmořské výšce cca 210-212 m</w:t>
      </w:r>
      <w:r w:rsidR="00BF116E">
        <w:t>.</w:t>
      </w:r>
      <w:r w:rsidR="00C0058A">
        <w:t>n.m.</w:t>
      </w:r>
    </w:p>
    <w:p w14:paraId="3DF7FBD2" w14:textId="792B5A97" w:rsidR="0031502C" w:rsidRDefault="00CE4F2A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Klimatická data </w:t>
      </w:r>
      <w:r w:rsidR="0044204B">
        <w:rPr>
          <w:rFonts w:asciiTheme="minorBidi" w:hAnsiTheme="minorBidi"/>
        </w:rPr>
        <w:t xml:space="preserve">(meteostanice Semčice)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AA65DA" w:rsidRPr="00CF18D9" w14:paraId="364FDA02" w14:textId="77777777" w:rsidTr="00AF0A18">
        <w:tc>
          <w:tcPr>
            <w:tcW w:w="7366" w:type="dxa"/>
          </w:tcPr>
          <w:p w14:paraId="4C7308DC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5D3BF216">
              <w:rPr>
                <w:rFonts w:ascii="Arial" w:hAnsi="Arial"/>
              </w:rPr>
              <w:t xml:space="preserve">průměrná roční teplota </w:t>
            </w:r>
          </w:p>
        </w:tc>
        <w:tc>
          <w:tcPr>
            <w:tcW w:w="1696" w:type="dxa"/>
          </w:tcPr>
          <w:p w14:paraId="7427CF7D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9,4 °C</w:t>
            </w:r>
          </w:p>
        </w:tc>
      </w:tr>
      <w:tr w:rsidR="00AA65DA" w:rsidRPr="00CF18D9" w14:paraId="549464E8" w14:textId="77777777" w:rsidTr="00AF0A18">
        <w:tc>
          <w:tcPr>
            <w:tcW w:w="7366" w:type="dxa"/>
          </w:tcPr>
          <w:p w14:paraId="306B5246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 xml:space="preserve">průměrná maximální teplota v měsíci – nejteplejší měsíc </w:t>
            </w:r>
          </w:p>
        </w:tc>
        <w:tc>
          <w:tcPr>
            <w:tcW w:w="1696" w:type="dxa"/>
          </w:tcPr>
          <w:p w14:paraId="20400F37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25 °C</w:t>
            </w:r>
          </w:p>
        </w:tc>
      </w:tr>
      <w:tr w:rsidR="00AA65DA" w:rsidRPr="00CF18D9" w14:paraId="47C77B1A" w14:textId="77777777" w:rsidTr="00AF0A18">
        <w:tc>
          <w:tcPr>
            <w:tcW w:w="7366" w:type="dxa"/>
          </w:tcPr>
          <w:p w14:paraId="5BEFED66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průměrná teplota vzduchu v nejchladnějším měsíci</w:t>
            </w:r>
          </w:p>
        </w:tc>
        <w:tc>
          <w:tcPr>
            <w:tcW w:w="1696" w:type="dxa"/>
          </w:tcPr>
          <w:p w14:paraId="1E734915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-1,9 °C</w:t>
            </w:r>
          </w:p>
        </w:tc>
      </w:tr>
      <w:tr w:rsidR="00AA65DA" w:rsidRPr="00CF18D9" w14:paraId="4F356899" w14:textId="77777777" w:rsidTr="00AF0A18">
        <w:tc>
          <w:tcPr>
            <w:tcW w:w="7366" w:type="dxa"/>
          </w:tcPr>
          <w:p w14:paraId="4ACA716E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 xml:space="preserve">nejnižší denní teplota </w:t>
            </w:r>
          </w:p>
        </w:tc>
        <w:tc>
          <w:tcPr>
            <w:tcW w:w="1696" w:type="dxa"/>
          </w:tcPr>
          <w:p w14:paraId="536E72C2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-6,0 °C</w:t>
            </w:r>
          </w:p>
        </w:tc>
      </w:tr>
      <w:tr w:rsidR="00AA65DA" w:rsidRPr="00CF18D9" w14:paraId="2326A4A9" w14:textId="77777777" w:rsidTr="00AF0A18">
        <w:tc>
          <w:tcPr>
            <w:tcW w:w="7366" w:type="dxa"/>
          </w:tcPr>
          <w:p w14:paraId="4EFA938B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 xml:space="preserve">průměrná roční relativní vlhkost vzduchu   </w:t>
            </w:r>
          </w:p>
        </w:tc>
        <w:tc>
          <w:tcPr>
            <w:tcW w:w="1696" w:type="dxa"/>
          </w:tcPr>
          <w:p w14:paraId="7DFB0CCA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70 %</w:t>
            </w:r>
          </w:p>
        </w:tc>
      </w:tr>
      <w:tr w:rsidR="00AA65DA" w:rsidRPr="00CF18D9" w14:paraId="72066BD7" w14:textId="77777777" w:rsidTr="00AF0A18">
        <w:tc>
          <w:tcPr>
            <w:tcW w:w="7366" w:type="dxa"/>
          </w:tcPr>
          <w:p w14:paraId="1C87A3DD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 xml:space="preserve">rozptyl relativní vlhkosti vzduchu </w:t>
            </w:r>
          </w:p>
        </w:tc>
        <w:tc>
          <w:tcPr>
            <w:tcW w:w="1696" w:type="dxa"/>
          </w:tcPr>
          <w:p w14:paraId="1AA61F2B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proofErr w:type="gramStart"/>
            <w:r w:rsidRPr="00CF18D9">
              <w:rPr>
                <w:rFonts w:ascii="Arial" w:hAnsi="Arial"/>
              </w:rPr>
              <w:t>35 – 90</w:t>
            </w:r>
            <w:proofErr w:type="gramEnd"/>
            <w:r w:rsidRPr="00CF18D9">
              <w:rPr>
                <w:rFonts w:ascii="Arial" w:hAnsi="Arial"/>
              </w:rPr>
              <w:t xml:space="preserve"> %</w:t>
            </w:r>
          </w:p>
        </w:tc>
      </w:tr>
      <w:tr w:rsidR="00AA65DA" w:rsidRPr="00CF18D9" w14:paraId="2F23764E" w14:textId="77777777" w:rsidTr="00AF0A18">
        <w:tc>
          <w:tcPr>
            <w:tcW w:w="7366" w:type="dxa"/>
          </w:tcPr>
          <w:p w14:paraId="7B641249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roční průměr dešťových srážek</w:t>
            </w:r>
          </w:p>
        </w:tc>
        <w:tc>
          <w:tcPr>
            <w:tcW w:w="1696" w:type="dxa"/>
          </w:tcPr>
          <w:p w14:paraId="491E6C09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proofErr w:type="gramStart"/>
            <w:r w:rsidRPr="00CF18D9">
              <w:rPr>
                <w:rFonts w:ascii="Arial" w:hAnsi="Arial"/>
              </w:rPr>
              <w:t>560 – 620</w:t>
            </w:r>
            <w:proofErr w:type="gramEnd"/>
            <w:r w:rsidRPr="00CF18D9">
              <w:rPr>
                <w:rFonts w:ascii="Arial" w:hAnsi="Arial"/>
              </w:rPr>
              <w:t xml:space="preserve"> mm</w:t>
            </w:r>
          </w:p>
        </w:tc>
      </w:tr>
      <w:tr w:rsidR="00AA65DA" w:rsidRPr="00CF18D9" w14:paraId="115E5AB1" w14:textId="77777777" w:rsidTr="00AF0A18">
        <w:tc>
          <w:tcPr>
            <w:tcW w:w="7366" w:type="dxa"/>
          </w:tcPr>
          <w:p w14:paraId="7E7E4A6D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počet ledových dní</w:t>
            </w:r>
          </w:p>
        </w:tc>
        <w:tc>
          <w:tcPr>
            <w:tcW w:w="1696" w:type="dxa"/>
          </w:tcPr>
          <w:p w14:paraId="4DFA2B5D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24 (max. 62)</w:t>
            </w:r>
          </w:p>
        </w:tc>
      </w:tr>
      <w:tr w:rsidR="00AA65DA" w:rsidRPr="00CF18D9" w14:paraId="45300116" w14:textId="77777777" w:rsidTr="00AF0A18">
        <w:tc>
          <w:tcPr>
            <w:tcW w:w="7366" w:type="dxa"/>
          </w:tcPr>
          <w:p w14:paraId="6BC9EBD9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počet arktických dní</w:t>
            </w:r>
            <w:r w:rsidRPr="00CF18D9">
              <w:rPr>
                <w:rFonts w:ascii="Arial" w:hAnsi="Arial"/>
              </w:rPr>
              <w:tab/>
            </w:r>
          </w:p>
        </w:tc>
        <w:tc>
          <w:tcPr>
            <w:tcW w:w="1696" w:type="dxa"/>
          </w:tcPr>
          <w:p w14:paraId="3C69E2D6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81 (max.5)</w:t>
            </w:r>
          </w:p>
        </w:tc>
      </w:tr>
      <w:tr w:rsidR="00AA65DA" w:rsidRPr="00CF18D9" w14:paraId="0465F359" w14:textId="77777777" w:rsidTr="00AF0A18">
        <w:tc>
          <w:tcPr>
            <w:tcW w:w="7366" w:type="dxa"/>
          </w:tcPr>
          <w:p w14:paraId="5DA67E8F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arktické dny</w:t>
            </w:r>
          </w:p>
        </w:tc>
        <w:tc>
          <w:tcPr>
            <w:tcW w:w="1696" w:type="dxa"/>
          </w:tcPr>
          <w:p w14:paraId="57521E6C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11 (max.34)</w:t>
            </w:r>
          </w:p>
        </w:tc>
      </w:tr>
      <w:tr w:rsidR="00AA65DA" w:rsidRPr="00CF18D9" w14:paraId="3B989A88" w14:textId="77777777" w:rsidTr="00AF0A18">
        <w:tc>
          <w:tcPr>
            <w:tcW w:w="7366" w:type="dxa"/>
          </w:tcPr>
          <w:p w14:paraId="56355634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 xml:space="preserve">počet dní se sněhovou přikrývkou </w:t>
            </w:r>
          </w:p>
        </w:tc>
        <w:tc>
          <w:tcPr>
            <w:tcW w:w="1696" w:type="dxa"/>
          </w:tcPr>
          <w:p w14:paraId="5738DD8F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44 (max.94)</w:t>
            </w:r>
          </w:p>
        </w:tc>
      </w:tr>
      <w:tr w:rsidR="00AA65DA" w:rsidRPr="00CF18D9" w14:paraId="2C8499E8" w14:textId="77777777" w:rsidTr="00AF0A18">
        <w:tc>
          <w:tcPr>
            <w:tcW w:w="7366" w:type="dxa"/>
          </w:tcPr>
          <w:p w14:paraId="686D163D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Extrémy</w:t>
            </w:r>
          </w:p>
        </w:tc>
        <w:tc>
          <w:tcPr>
            <w:tcW w:w="1696" w:type="dxa"/>
          </w:tcPr>
          <w:p w14:paraId="3BFB2343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</w:p>
        </w:tc>
      </w:tr>
      <w:tr w:rsidR="00AA65DA" w:rsidRPr="00CF18D9" w14:paraId="24D8E00E" w14:textId="77777777" w:rsidTr="00AF0A18">
        <w:tc>
          <w:tcPr>
            <w:tcW w:w="7366" w:type="dxa"/>
          </w:tcPr>
          <w:p w14:paraId="76112794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 xml:space="preserve">nejvyšší naměřená teplota vzduchu – extrém </w:t>
            </w:r>
          </w:p>
        </w:tc>
        <w:tc>
          <w:tcPr>
            <w:tcW w:w="1696" w:type="dxa"/>
          </w:tcPr>
          <w:p w14:paraId="0B2851DA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38,1 °C</w:t>
            </w:r>
          </w:p>
        </w:tc>
      </w:tr>
      <w:tr w:rsidR="00AA65DA" w:rsidRPr="00CF18D9" w14:paraId="5D60CD1C" w14:textId="77777777" w:rsidTr="00AF0A18">
        <w:tc>
          <w:tcPr>
            <w:tcW w:w="7366" w:type="dxa"/>
          </w:tcPr>
          <w:p w14:paraId="2F1833FB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nejvyšší denní průměrná teplota   - extrém</w:t>
            </w:r>
          </w:p>
        </w:tc>
        <w:tc>
          <w:tcPr>
            <w:tcW w:w="1696" w:type="dxa"/>
          </w:tcPr>
          <w:p w14:paraId="4E8EF52E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30,9 °C</w:t>
            </w:r>
          </w:p>
        </w:tc>
      </w:tr>
      <w:tr w:rsidR="00AA65DA" w:rsidRPr="00CF18D9" w14:paraId="10E2D60F" w14:textId="77777777" w:rsidTr="00AF0A18">
        <w:tc>
          <w:tcPr>
            <w:tcW w:w="7366" w:type="dxa"/>
          </w:tcPr>
          <w:p w14:paraId="65A99E7C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 xml:space="preserve">nejnižší naměřená teplota vzduchu – extrém </w:t>
            </w:r>
          </w:p>
        </w:tc>
        <w:tc>
          <w:tcPr>
            <w:tcW w:w="1696" w:type="dxa"/>
          </w:tcPr>
          <w:p w14:paraId="3731E9CB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-24,6 °C</w:t>
            </w:r>
          </w:p>
        </w:tc>
      </w:tr>
      <w:tr w:rsidR="00AA65DA" w:rsidRPr="00CF18D9" w14:paraId="4BD528F9" w14:textId="77777777" w:rsidTr="00AF0A18">
        <w:tc>
          <w:tcPr>
            <w:tcW w:w="7366" w:type="dxa"/>
          </w:tcPr>
          <w:p w14:paraId="693AB199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00CF18D9">
              <w:rPr>
                <w:rFonts w:ascii="Arial" w:hAnsi="Arial"/>
              </w:rPr>
              <w:t>nejnižší průměrná denní teplota – extrém</w:t>
            </w:r>
          </w:p>
        </w:tc>
        <w:tc>
          <w:tcPr>
            <w:tcW w:w="1696" w:type="dxa"/>
          </w:tcPr>
          <w:p w14:paraId="0BBC249C" w14:textId="77777777" w:rsidR="00AA65DA" w:rsidRPr="00CF18D9" w:rsidRDefault="00AA65DA" w:rsidP="00AF0A18">
            <w:pPr>
              <w:pStyle w:val="TCBNormalni"/>
              <w:rPr>
                <w:rFonts w:ascii="Arial" w:hAnsi="Arial"/>
              </w:rPr>
            </w:pPr>
            <w:r w:rsidRPr="5D3BF216">
              <w:rPr>
                <w:rFonts w:ascii="Arial" w:hAnsi="Arial"/>
              </w:rPr>
              <w:t xml:space="preserve">-20,5 °C </w:t>
            </w:r>
          </w:p>
        </w:tc>
      </w:tr>
    </w:tbl>
    <w:p w14:paraId="47E567C0" w14:textId="47EAA49F" w:rsidR="004273FD" w:rsidRDefault="004273FD" w:rsidP="00AA65DA">
      <w:pPr>
        <w:pStyle w:val="Nadpis1"/>
        <w:spacing w:after="120"/>
        <w:ind w:left="0"/>
        <w:rPr>
          <w:smallCaps w:val="0"/>
          <w:color w:val="70AD47" w:themeColor="accent6"/>
          <w:sz w:val="24"/>
          <w:szCs w:val="24"/>
          <w:lang w:val="cs-CZ"/>
        </w:rPr>
      </w:pPr>
      <w:bookmarkStart w:id="20" w:name="_Toc153269721"/>
      <w:r w:rsidRPr="658BED2B">
        <w:rPr>
          <w:smallCaps w:val="0"/>
          <w:color w:val="70AD47" w:themeColor="accent6"/>
          <w:sz w:val="24"/>
          <w:szCs w:val="24"/>
          <w:lang w:val="cs-CZ"/>
        </w:rPr>
        <w:t>SEZNAM ZKRATEK</w:t>
      </w:r>
      <w:bookmarkEnd w:id="20"/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="00AA65DA" w:rsidRPr="005A68C4" w14:paraId="624CB33D" w14:textId="77777777" w:rsidTr="00AF0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14:paraId="75A7974E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14:paraId="39649248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="00AA65DA" w:rsidRPr="005A68C4" w14:paraId="6DA6C7C6" w14:textId="77777777" w:rsidTr="00AF0A18">
        <w:trPr>
          <w:trHeight w:val="270"/>
        </w:trPr>
        <w:tc>
          <w:tcPr>
            <w:tcW w:w="1485" w:type="dxa"/>
            <w:noWrap/>
          </w:tcPr>
          <w:p w14:paraId="33851842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14:paraId="14006170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="00AA65DA" w:rsidRPr="005A68C4" w14:paraId="53D9A0D4" w14:textId="77777777" w:rsidTr="00AF0A18">
        <w:trPr>
          <w:trHeight w:val="270"/>
        </w:trPr>
        <w:tc>
          <w:tcPr>
            <w:tcW w:w="1485" w:type="dxa"/>
            <w:noWrap/>
          </w:tcPr>
          <w:p w14:paraId="324AD8B6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14:paraId="7C68999A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AA65DA" w:rsidRPr="00845721" w14:paraId="49CE72D6" w14:textId="77777777" w:rsidTr="00AF0A18">
        <w:trPr>
          <w:trHeight w:val="270"/>
        </w:trPr>
        <w:tc>
          <w:tcPr>
            <w:tcW w:w="1485" w:type="dxa"/>
            <w:noWrap/>
          </w:tcPr>
          <w:p w14:paraId="5EFBD6D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ATEX</w:t>
            </w:r>
          </w:p>
        </w:tc>
        <w:tc>
          <w:tcPr>
            <w:tcW w:w="7654" w:type="dxa"/>
            <w:noWrap/>
          </w:tcPr>
          <w:p w14:paraId="7E6D7FD8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Směrnice ATEX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Atmosphères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Explosibles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AA65DA" w:rsidRPr="00845721" w14:paraId="6E8885B3" w14:textId="77777777" w:rsidTr="00AF0A18">
        <w:trPr>
          <w:trHeight w:val="270"/>
        </w:trPr>
        <w:tc>
          <w:tcPr>
            <w:tcW w:w="1485" w:type="dxa"/>
            <w:noWrap/>
          </w:tcPr>
          <w:p w14:paraId="10184ED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14:paraId="0F955271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Best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Available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Techniques</w:t>
            </w:r>
            <w:proofErr w:type="spellEnd"/>
          </w:p>
        </w:tc>
      </w:tr>
      <w:tr w:rsidR="00AA65DA" w:rsidRPr="00845721" w14:paraId="2F14D61C" w14:textId="77777777" w:rsidTr="00AF0A18">
        <w:trPr>
          <w:trHeight w:val="270"/>
        </w:trPr>
        <w:tc>
          <w:tcPr>
            <w:tcW w:w="1485" w:type="dxa"/>
            <w:noWrap/>
          </w:tcPr>
          <w:p w14:paraId="067E1D4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BČOV</w:t>
            </w:r>
          </w:p>
        </w:tc>
        <w:tc>
          <w:tcPr>
            <w:tcW w:w="7654" w:type="dxa"/>
            <w:noWrap/>
          </w:tcPr>
          <w:p w14:paraId="2F35694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="00AA65DA" w:rsidRPr="00845721" w14:paraId="5DF43410" w14:textId="77777777" w:rsidTr="00AF0A18">
        <w:trPr>
          <w:trHeight w:val="270"/>
        </w:trPr>
        <w:tc>
          <w:tcPr>
            <w:tcW w:w="1485" w:type="dxa"/>
            <w:noWrap/>
          </w:tcPr>
          <w:p w14:paraId="4D66B9A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14:paraId="78EE02F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BIM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Execution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Plan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(Plán realizace BIM)</w:t>
            </w:r>
          </w:p>
        </w:tc>
      </w:tr>
      <w:tr w:rsidR="00AA65DA" w:rsidRPr="00845721" w14:paraId="5A1A9E38" w14:textId="77777777" w:rsidTr="00AF0A18">
        <w:trPr>
          <w:trHeight w:val="270"/>
        </w:trPr>
        <w:tc>
          <w:tcPr>
            <w:tcW w:w="1485" w:type="dxa"/>
            <w:noWrap/>
          </w:tcPr>
          <w:p w14:paraId="7C7E398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14:paraId="1171E99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Building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Modelling/Management</w:t>
            </w:r>
          </w:p>
        </w:tc>
      </w:tr>
      <w:tr w:rsidR="00AA65DA" w:rsidRPr="00845721" w14:paraId="7E108BB1" w14:textId="77777777" w:rsidTr="00AF0A18">
        <w:trPr>
          <w:trHeight w:val="270"/>
        </w:trPr>
        <w:tc>
          <w:tcPr>
            <w:tcW w:w="1485" w:type="dxa"/>
            <w:noWrap/>
          </w:tcPr>
          <w:p w14:paraId="4A34A0D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14:paraId="600A169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="00AA65DA" w:rsidRPr="00845721" w14:paraId="05A5959A" w14:textId="77777777" w:rsidTr="00AF0A18">
        <w:trPr>
          <w:trHeight w:val="270"/>
        </w:trPr>
        <w:tc>
          <w:tcPr>
            <w:tcW w:w="1485" w:type="dxa"/>
            <w:noWrap/>
          </w:tcPr>
          <w:p w14:paraId="5BCC0F6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BOZP</w:t>
            </w:r>
          </w:p>
        </w:tc>
        <w:tc>
          <w:tcPr>
            <w:tcW w:w="7654" w:type="dxa"/>
            <w:noWrap/>
          </w:tcPr>
          <w:p w14:paraId="3E77668A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="00AA65DA" w:rsidRPr="00845721" w14:paraId="07512074" w14:textId="77777777" w:rsidTr="00AF0A18">
        <w:trPr>
          <w:trHeight w:val="270"/>
        </w:trPr>
        <w:tc>
          <w:tcPr>
            <w:tcW w:w="1485" w:type="dxa"/>
          </w:tcPr>
          <w:p w14:paraId="3C68E3C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</w:tcPr>
          <w:p w14:paraId="1EF710E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="00AA65DA" w:rsidRPr="00845721" w14:paraId="31CE3CCA" w14:textId="77777777" w:rsidTr="00AF0A18">
        <w:trPr>
          <w:trHeight w:val="270"/>
        </w:trPr>
        <w:tc>
          <w:tcPr>
            <w:tcW w:w="1485" w:type="dxa"/>
          </w:tcPr>
          <w:p w14:paraId="4E56B923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14:paraId="700959F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Conformité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européenne</w:t>
            </w:r>
            <w:proofErr w:type="spellEnd"/>
          </w:p>
        </w:tc>
      </w:tr>
      <w:tr w:rsidR="00AA65DA" w:rsidRPr="00845721" w14:paraId="6B2C68E1" w14:textId="77777777" w:rsidTr="00AF0A18">
        <w:trPr>
          <w:trHeight w:val="270"/>
        </w:trPr>
        <w:tc>
          <w:tcPr>
            <w:tcW w:w="1485" w:type="dxa"/>
          </w:tcPr>
          <w:p w14:paraId="4FFEF13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14:paraId="0278B10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Closed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Circuit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Television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(uzavřený televizní okruh)</w:t>
            </w:r>
          </w:p>
        </w:tc>
      </w:tr>
      <w:tr w:rsidR="00AA65DA" w:rsidRPr="00845721" w14:paraId="1E41D576" w14:textId="77777777" w:rsidTr="00AF0A18">
        <w:trPr>
          <w:trHeight w:val="270"/>
        </w:trPr>
        <w:tc>
          <w:tcPr>
            <w:tcW w:w="1485" w:type="dxa"/>
          </w:tcPr>
          <w:p w14:paraId="21C06BF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CEMS</w:t>
            </w:r>
          </w:p>
        </w:tc>
        <w:tc>
          <w:tcPr>
            <w:tcW w:w="7654" w:type="dxa"/>
          </w:tcPr>
          <w:p w14:paraId="6DF9ABD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emisního monitorin</w:t>
            </w:r>
            <w:r>
              <w:rPr>
                <w:rFonts w:asciiTheme="minorBidi" w:hAnsiTheme="minorBidi"/>
                <w:sz w:val="20"/>
                <w:szCs w:val="20"/>
              </w:rPr>
              <w:t>g</w:t>
            </w:r>
            <w:r w:rsidRPr="00845721">
              <w:rPr>
                <w:rFonts w:asciiTheme="minorBidi" w:hAnsiTheme="minorBidi"/>
                <w:sz w:val="20"/>
                <w:szCs w:val="20"/>
              </w:rPr>
              <w:t>u</w:t>
            </w:r>
          </w:p>
        </w:tc>
      </w:tr>
      <w:tr w:rsidR="00AA65DA" w:rsidRPr="00845721" w14:paraId="74BD8C87" w14:textId="77777777" w:rsidTr="00AF0A18">
        <w:trPr>
          <w:trHeight w:val="270"/>
        </w:trPr>
        <w:tc>
          <w:tcPr>
            <w:tcW w:w="1485" w:type="dxa"/>
          </w:tcPr>
          <w:p w14:paraId="5EA6C3A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14:paraId="3EAC582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Společné datové prostředí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Common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data Environment)</w:t>
            </w:r>
          </w:p>
        </w:tc>
      </w:tr>
      <w:tr w:rsidR="00AA65DA" w:rsidRPr="00845721" w14:paraId="349C791A" w14:textId="77777777" w:rsidTr="00AF0A18">
        <w:trPr>
          <w:trHeight w:val="270"/>
        </w:trPr>
        <w:tc>
          <w:tcPr>
            <w:tcW w:w="1485" w:type="dxa"/>
          </w:tcPr>
          <w:p w14:paraId="26C50D22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14:paraId="70958F0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="00AA65DA" w:rsidRPr="00845721" w14:paraId="795649E3" w14:textId="77777777" w:rsidTr="00AF0A18">
        <w:trPr>
          <w:trHeight w:val="270"/>
        </w:trPr>
        <w:tc>
          <w:tcPr>
            <w:tcW w:w="1485" w:type="dxa"/>
          </w:tcPr>
          <w:p w14:paraId="71DE9C9B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14:paraId="042ACF1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="00AA65DA" w:rsidRPr="00845721" w14:paraId="0FF04260" w14:textId="77777777" w:rsidTr="00AF0A18">
        <w:trPr>
          <w:trHeight w:val="270"/>
        </w:trPr>
        <w:tc>
          <w:tcPr>
            <w:tcW w:w="1485" w:type="dxa"/>
          </w:tcPr>
          <w:p w14:paraId="7E5D88B1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14:paraId="6551D89F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="00AA65DA" w:rsidRPr="00845721" w14:paraId="6BA49578" w14:textId="77777777" w:rsidTr="00AF0A18">
        <w:trPr>
          <w:trHeight w:val="270"/>
        </w:trPr>
        <w:tc>
          <w:tcPr>
            <w:tcW w:w="1485" w:type="dxa"/>
          </w:tcPr>
          <w:p w14:paraId="0F2F24F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14:paraId="1EA99ACE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="00AA65DA" w:rsidRPr="00845721" w14:paraId="38F8EF78" w14:textId="77777777" w:rsidTr="00AF0A18">
        <w:trPr>
          <w:trHeight w:val="270"/>
        </w:trPr>
        <w:tc>
          <w:tcPr>
            <w:tcW w:w="1485" w:type="dxa"/>
          </w:tcPr>
          <w:p w14:paraId="2407051F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ČGS</w:t>
            </w:r>
          </w:p>
        </w:tc>
        <w:tc>
          <w:tcPr>
            <w:tcW w:w="7654" w:type="dxa"/>
          </w:tcPr>
          <w:p w14:paraId="3C5C38B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="00AA65DA" w:rsidRPr="00845721" w14:paraId="7825AECB" w14:textId="77777777" w:rsidTr="00AF0A18">
        <w:trPr>
          <w:trHeight w:val="270"/>
        </w:trPr>
        <w:tc>
          <w:tcPr>
            <w:tcW w:w="1485" w:type="dxa"/>
          </w:tcPr>
          <w:p w14:paraId="4107956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lastRenderedPageBreak/>
              <w:t>ČÚBP</w:t>
            </w:r>
          </w:p>
        </w:tc>
        <w:tc>
          <w:tcPr>
            <w:tcW w:w="7654" w:type="dxa"/>
          </w:tcPr>
          <w:p w14:paraId="5AFB5CD8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="00AA65DA" w:rsidRPr="00845721" w14:paraId="0625C547" w14:textId="77777777" w:rsidTr="00AF0A18">
        <w:trPr>
          <w:trHeight w:val="270"/>
        </w:trPr>
        <w:tc>
          <w:tcPr>
            <w:tcW w:w="1485" w:type="dxa"/>
          </w:tcPr>
          <w:p w14:paraId="58AFAA4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14:paraId="6623CABE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="00AA65DA" w:rsidRPr="00845721" w14:paraId="2AA60853" w14:textId="77777777" w:rsidTr="00AF0A18">
        <w:trPr>
          <w:trHeight w:val="270"/>
        </w:trPr>
        <w:tc>
          <w:tcPr>
            <w:tcW w:w="1485" w:type="dxa"/>
          </w:tcPr>
          <w:p w14:paraId="720DD7A2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14:paraId="18164D7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="00AA65DA" w:rsidRPr="00845721" w14:paraId="4606A3A7" w14:textId="77777777" w:rsidTr="00AF0A18">
        <w:trPr>
          <w:trHeight w:val="270"/>
        </w:trPr>
        <w:tc>
          <w:tcPr>
            <w:tcW w:w="1485" w:type="dxa"/>
          </w:tcPr>
          <w:p w14:paraId="3E9A1FEF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14:paraId="39C7EE1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="00AA65DA" w:rsidRPr="00845721" w14:paraId="5F31C8B3" w14:textId="77777777" w:rsidTr="00AF0A18">
        <w:trPr>
          <w:trHeight w:val="270"/>
        </w:trPr>
        <w:tc>
          <w:tcPr>
            <w:tcW w:w="1485" w:type="dxa"/>
          </w:tcPr>
          <w:p w14:paraId="07C124B3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14:paraId="17A9912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="00AA65DA" w:rsidRPr="00845721" w14:paraId="1B0C2FE4" w14:textId="77777777" w:rsidTr="00AF0A18">
        <w:trPr>
          <w:trHeight w:val="270"/>
        </w:trPr>
        <w:tc>
          <w:tcPr>
            <w:tcW w:w="1485" w:type="dxa"/>
          </w:tcPr>
          <w:p w14:paraId="13ED64D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14:paraId="1541DEC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="00AA65DA" w:rsidRPr="00845721" w14:paraId="64603999" w14:textId="77777777" w:rsidTr="00AF0A18">
        <w:trPr>
          <w:trHeight w:val="270"/>
        </w:trPr>
        <w:tc>
          <w:tcPr>
            <w:tcW w:w="1485" w:type="dxa"/>
          </w:tcPr>
          <w:p w14:paraId="3D960F2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14:paraId="40CF1B8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="00AA65DA" w:rsidRPr="00845721" w14:paraId="5E61A6FA" w14:textId="77777777" w:rsidTr="00AF0A18">
        <w:trPr>
          <w:trHeight w:val="270"/>
        </w:trPr>
        <w:tc>
          <w:tcPr>
            <w:tcW w:w="1485" w:type="dxa"/>
          </w:tcPr>
          <w:p w14:paraId="5A8E92D3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14:paraId="2AA3863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Hodnocení vlivu na životní pro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r w:rsidRPr="00845721">
              <w:rPr>
                <w:rFonts w:asciiTheme="minorBidi" w:hAnsiTheme="minorBidi"/>
                <w:sz w:val="20"/>
                <w:szCs w:val="20"/>
              </w:rPr>
              <w:t>tředí</w:t>
            </w:r>
          </w:p>
        </w:tc>
      </w:tr>
      <w:tr w:rsidR="00AA65DA" w:rsidRPr="00845721" w14:paraId="637C9A03" w14:textId="77777777" w:rsidTr="00AF0A18">
        <w:trPr>
          <w:trHeight w:val="270"/>
        </w:trPr>
        <w:tc>
          <w:tcPr>
            <w:tcW w:w="1485" w:type="dxa"/>
          </w:tcPr>
          <w:p w14:paraId="634FB65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14:paraId="0412E23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Exchange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Requirements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(Požadavky na výměnu informací)</w:t>
            </w:r>
          </w:p>
        </w:tc>
      </w:tr>
      <w:tr w:rsidR="00AA65DA" w:rsidRPr="00845721" w14:paraId="64AE89E5" w14:textId="77777777" w:rsidTr="00AF0A18">
        <w:trPr>
          <w:trHeight w:val="270"/>
        </w:trPr>
        <w:tc>
          <w:tcPr>
            <w:tcW w:w="1485" w:type="dxa"/>
          </w:tcPr>
          <w:p w14:paraId="3E2D5CFA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14:paraId="6D54AE4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="00AA65DA" w:rsidRPr="00845721" w14:paraId="1FF5A09B" w14:textId="77777777" w:rsidTr="00AF0A18">
        <w:trPr>
          <w:trHeight w:val="270"/>
        </w:trPr>
        <w:tc>
          <w:tcPr>
            <w:tcW w:w="1485" w:type="dxa"/>
          </w:tcPr>
          <w:p w14:paraId="16ED07B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14:paraId="1E4D8BB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="00AA65DA" w:rsidRPr="00845721" w14:paraId="22A6A2D9" w14:textId="77777777" w:rsidTr="00AF0A18">
        <w:trPr>
          <w:trHeight w:val="270"/>
        </w:trPr>
        <w:tc>
          <w:tcPr>
            <w:tcW w:w="1485" w:type="dxa"/>
          </w:tcPr>
          <w:p w14:paraId="2D1F2BD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14:paraId="1FE155D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="00AA65DA" w:rsidRPr="00845721" w14:paraId="41082192" w14:textId="77777777" w:rsidTr="00AF0A18">
        <w:trPr>
          <w:trHeight w:val="270"/>
        </w:trPr>
        <w:tc>
          <w:tcPr>
            <w:tcW w:w="1485" w:type="dxa"/>
          </w:tcPr>
          <w:p w14:paraId="6DC229D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14:paraId="4CCBC9C3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="00AA65DA" w:rsidRPr="00891AFF" w14:paraId="4D98FCD7" w14:textId="77777777" w:rsidTr="00AF0A18">
        <w:trPr>
          <w:trHeight w:val="270"/>
        </w:trPr>
        <w:tc>
          <w:tcPr>
            <w:tcW w:w="1485" w:type="dxa"/>
          </w:tcPr>
          <w:p w14:paraId="6FFCAECF" w14:textId="77777777" w:rsidR="00AA65DA" w:rsidRPr="00891AFF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14:paraId="4BCB340F" w14:textId="77777777" w:rsidR="00AA65DA" w:rsidRPr="00891AFF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="00AA65DA" w:rsidRPr="00A73AB8" w14:paraId="08401CD5" w14:textId="77777777" w:rsidTr="00AF0A18">
        <w:trPr>
          <w:trHeight w:val="270"/>
        </w:trPr>
        <w:tc>
          <w:tcPr>
            <w:tcW w:w="1485" w:type="dxa"/>
          </w:tcPr>
          <w:p w14:paraId="01289256" w14:textId="77777777" w:rsidR="00AA65DA" w:rsidRPr="00A73AB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14:paraId="0C8292A3" w14:textId="77777777" w:rsidR="00AA65DA" w:rsidRPr="00A73AB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="00AA65DA" w:rsidRPr="00845721" w14:paraId="59BDE1C3" w14:textId="77777777" w:rsidTr="00AF0A18">
        <w:trPr>
          <w:trHeight w:val="270"/>
        </w:trPr>
        <w:tc>
          <w:tcPr>
            <w:tcW w:w="1485" w:type="dxa"/>
          </w:tcPr>
          <w:p w14:paraId="1E9EDD6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14:paraId="4FA0753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Final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A65DA" w:rsidRPr="00845721" w14:paraId="05317A0B" w14:textId="77777777" w:rsidTr="00AF0A18">
        <w:trPr>
          <w:trHeight w:val="270"/>
        </w:trPr>
        <w:tc>
          <w:tcPr>
            <w:tcW w:w="1485" w:type="dxa"/>
          </w:tcPr>
          <w:p w14:paraId="648AD41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14:paraId="3CF7B041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Factory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Test</w:t>
            </w:r>
          </w:p>
        </w:tc>
      </w:tr>
      <w:tr w:rsidR="00AA65DA" w:rsidRPr="00845721" w14:paraId="68376C92" w14:textId="77777777" w:rsidTr="00AF0A18">
        <w:trPr>
          <w:trHeight w:val="270"/>
        </w:trPr>
        <w:tc>
          <w:tcPr>
            <w:tcW w:w="1485" w:type="dxa"/>
          </w:tcPr>
          <w:p w14:paraId="5623B5F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FM</w:t>
            </w:r>
          </w:p>
        </w:tc>
        <w:tc>
          <w:tcPr>
            <w:tcW w:w="7654" w:type="dxa"/>
          </w:tcPr>
          <w:p w14:paraId="3308808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="00AA65DA" w:rsidRPr="00845721" w14:paraId="2B7926ED" w14:textId="77777777" w:rsidTr="00AF0A18">
        <w:trPr>
          <w:trHeight w:val="270"/>
        </w:trPr>
        <w:tc>
          <w:tcPr>
            <w:tcW w:w="1485" w:type="dxa"/>
          </w:tcPr>
          <w:p w14:paraId="314CF95A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14:paraId="7106C32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="00AA65DA" w:rsidRPr="00863C38" w14:paraId="26933300" w14:textId="77777777" w:rsidTr="00AF0A18">
        <w:trPr>
          <w:trHeight w:val="270"/>
        </w:trPr>
        <w:tc>
          <w:tcPr>
            <w:tcW w:w="1485" w:type="dxa"/>
          </w:tcPr>
          <w:p w14:paraId="61D72CD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14:paraId="16DFE64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="00AA65DA" w:rsidRPr="00863C38" w14:paraId="27BF0525" w14:textId="77777777" w:rsidTr="00AF0A18">
        <w:trPr>
          <w:trHeight w:val="270"/>
        </w:trPr>
        <w:tc>
          <w:tcPr>
            <w:tcW w:w="1485" w:type="dxa"/>
          </w:tcPr>
          <w:p w14:paraId="781859B8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14:paraId="5936D61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="00AA65DA" w:rsidRPr="00863C38" w14:paraId="0186FC25" w14:textId="77777777" w:rsidTr="00AF0A18">
        <w:trPr>
          <w:trHeight w:val="270"/>
        </w:trPr>
        <w:tc>
          <w:tcPr>
            <w:tcW w:w="1485" w:type="dxa"/>
          </w:tcPr>
          <w:p w14:paraId="66353468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14:paraId="22285D1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="00AA65DA" w:rsidRPr="00863C38" w14:paraId="2B6F9881" w14:textId="77777777" w:rsidTr="00AF0A18">
        <w:trPr>
          <w:trHeight w:val="270"/>
        </w:trPr>
        <w:tc>
          <w:tcPr>
            <w:tcW w:w="1485" w:type="dxa"/>
          </w:tcPr>
          <w:p w14:paraId="3283B5F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14:paraId="01E78F42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="00AA65DA" w:rsidRPr="00863C38" w14:paraId="0EF8C639" w14:textId="77777777" w:rsidTr="00AF0A18">
        <w:trPr>
          <w:trHeight w:val="270"/>
        </w:trPr>
        <w:tc>
          <w:tcPr>
            <w:tcW w:w="1485" w:type="dxa"/>
          </w:tcPr>
          <w:p w14:paraId="733A4D9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14:paraId="1EBE8B7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="00AA65DA" w:rsidRPr="00863C38" w14:paraId="42B4F8FE" w14:textId="77777777" w:rsidTr="00AF0A18">
        <w:trPr>
          <w:trHeight w:val="270"/>
        </w:trPr>
        <w:tc>
          <w:tcPr>
            <w:tcW w:w="1485" w:type="dxa"/>
          </w:tcPr>
          <w:p w14:paraId="78D92D7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14:paraId="3EB1B68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Association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the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Properties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Water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Steam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A65DA" w:rsidRPr="00863C38" w14:paraId="03E52222" w14:textId="77777777" w:rsidTr="00AF0A18">
        <w:trPr>
          <w:trHeight w:val="270"/>
        </w:trPr>
        <w:tc>
          <w:tcPr>
            <w:tcW w:w="1485" w:type="dxa"/>
          </w:tcPr>
          <w:p w14:paraId="33C103D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14:paraId="0EBD013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Electrotechnical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Commission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AA65DA" w:rsidRPr="00863C38" w14:paraId="527E38B3" w14:textId="77777777" w:rsidTr="00AF0A18">
        <w:trPr>
          <w:trHeight w:val="70"/>
        </w:trPr>
        <w:tc>
          <w:tcPr>
            <w:tcW w:w="1485" w:type="dxa"/>
          </w:tcPr>
          <w:p w14:paraId="085B22D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14:paraId="2B540CD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Industry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Foundation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Classes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/ formát</w:t>
            </w:r>
          </w:p>
        </w:tc>
      </w:tr>
      <w:tr w:rsidR="00AA65DA" w:rsidRPr="00863C38" w14:paraId="43A33603" w14:textId="77777777" w:rsidTr="00AF0A18">
        <w:trPr>
          <w:trHeight w:val="270"/>
        </w:trPr>
        <w:tc>
          <w:tcPr>
            <w:tcW w:w="1485" w:type="dxa"/>
          </w:tcPr>
          <w:p w14:paraId="4F5210A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IPPC</w:t>
            </w:r>
          </w:p>
        </w:tc>
        <w:tc>
          <w:tcPr>
            <w:tcW w:w="7654" w:type="dxa"/>
          </w:tcPr>
          <w:p w14:paraId="1A54D60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="00AA65DA" w:rsidRPr="00863C38" w14:paraId="1B7886D8" w14:textId="77777777" w:rsidTr="00AF0A18">
        <w:trPr>
          <w:trHeight w:val="270"/>
        </w:trPr>
        <w:tc>
          <w:tcPr>
            <w:tcW w:w="1485" w:type="dxa"/>
          </w:tcPr>
          <w:p w14:paraId="675BF3C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14:paraId="4DA3AED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="00AA65DA" w:rsidRPr="00863C38" w14:paraId="08E21261" w14:textId="77777777" w:rsidTr="00AF0A18">
        <w:trPr>
          <w:trHeight w:val="270"/>
        </w:trPr>
        <w:tc>
          <w:tcPr>
            <w:tcW w:w="1485" w:type="dxa"/>
          </w:tcPr>
          <w:p w14:paraId="79D9BA2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I/O</w:t>
            </w:r>
          </w:p>
        </w:tc>
        <w:tc>
          <w:tcPr>
            <w:tcW w:w="7654" w:type="dxa"/>
          </w:tcPr>
          <w:p w14:paraId="30C8228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Input/output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signals</w:t>
            </w:r>
            <w:proofErr w:type="spellEnd"/>
          </w:p>
        </w:tc>
      </w:tr>
      <w:tr w:rsidR="00AA65DA" w:rsidRPr="00863C38" w14:paraId="39EE9074" w14:textId="77777777" w:rsidTr="00AF0A18">
        <w:trPr>
          <w:trHeight w:val="270"/>
        </w:trPr>
        <w:tc>
          <w:tcPr>
            <w:tcW w:w="1485" w:type="dxa"/>
          </w:tcPr>
          <w:p w14:paraId="63E7CB9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14:paraId="4E7A03B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="00AA65DA" w:rsidRPr="00863C38" w14:paraId="7A364D57" w14:textId="77777777" w:rsidTr="00AF0A18">
        <w:trPr>
          <w:trHeight w:val="270"/>
        </w:trPr>
        <w:tc>
          <w:tcPr>
            <w:tcW w:w="1485" w:type="dxa"/>
          </w:tcPr>
          <w:p w14:paraId="1028725B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14:paraId="7AB7DA1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="00AA65DA" w:rsidRPr="00863C38" w14:paraId="2EF7C823" w14:textId="77777777" w:rsidTr="00AF0A18">
        <w:trPr>
          <w:trHeight w:val="270"/>
        </w:trPr>
        <w:tc>
          <w:tcPr>
            <w:tcW w:w="1485" w:type="dxa"/>
          </w:tcPr>
          <w:p w14:paraId="1041EA3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14:paraId="4BC3BB5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="00AA65DA" w:rsidRPr="00863C38" w14:paraId="1FD5B0B3" w14:textId="77777777" w:rsidTr="00AF0A18">
        <w:trPr>
          <w:trHeight w:val="270"/>
        </w:trPr>
        <w:tc>
          <w:tcPr>
            <w:tcW w:w="1485" w:type="dxa"/>
          </w:tcPr>
          <w:p w14:paraId="72C5A90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IZ</w:t>
            </w:r>
          </w:p>
        </w:tc>
        <w:tc>
          <w:tcPr>
            <w:tcW w:w="7654" w:type="dxa"/>
          </w:tcPr>
          <w:p w14:paraId="23F241D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="00AA65DA" w:rsidRPr="00863C38" w14:paraId="78ED6FD7" w14:textId="77777777" w:rsidTr="00AF0A18">
        <w:trPr>
          <w:trHeight w:val="270"/>
        </w:trPr>
        <w:tc>
          <w:tcPr>
            <w:tcW w:w="1485" w:type="dxa"/>
          </w:tcPr>
          <w:p w14:paraId="63E88EB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k.ú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7654" w:type="dxa"/>
          </w:tcPr>
          <w:p w14:paraId="6BB77AC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="00AA65DA" w:rsidRPr="00863C38" w14:paraId="384FB115" w14:textId="77777777" w:rsidTr="00AF0A18">
        <w:trPr>
          <w:trHeight w:val="270"/>
        </w:trPr>
        <w:tc>
          <w:tcPr>
            <w:tcW w:w="1485" w:type="dxa"/>
          </w:tcPr>
          <w:p w14:paraId="47E8859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14:paraId="3E5AB14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="00AA65DA" w:rsidRPr="00863C38" w14:paraId="7CE9EB9E" w14:textId="77777777" w:rsidTr="00AF0A18">
        <w:trPr>
          <w:trHeight w:val="270"/>
        </w:trPr>
        <w:tc>
          <w:tcPr>
            <w:tcW w:w="1485" w:type="dxa"/>
          </w:tcPr>
          <w:p w14:paraId="6449469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14:paraId="6A27335A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="00AA65DA" w:rsidRPr="00863C38" w14:paraId="6BCD3D23" w14:textId="77777777" w:rsidTr="00AF0A18">
        <w:trPr>
          <w:trHeight w:val="270"/>
        </w:trPr>
        <w:tc>
          <w:tcPr>
            <w:tcW w:w="1485" w:type="dxa"/>
          </w:tcPr>
          <w:p w14:paraId="35010A2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</w:tcPr>
          <w:p w14:paraId="03EE660A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="00AA65DA" w:rsidRPr="00863C38" w14:paraId="1757A646" w14:textId="77777777" w:rsidTr="00AF0A18">
        <w:trPr>
          <w:trHeight w:val="270"/>
        </w:trPr>
        <w:tc>
          <w:tcPr>
            <w:tcW w:w="1485" w:type="dxa"/>
          </w:tcPr>
          <w:p w14:paraId="3BAF47B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14:paraId="4E5E6BBA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="00AA65DA" w:rsidRPr="00863C38" w14:paraId="26A6332A" w14:textId="77777777" w:rsidTr="00AF0A18">
        <w:trPr>
          <w:trHeight w:val="270"/>
        </w:trPr>
        <w:tc>
          <w:tcPr>
            <w:tcW w:w="1485" w:type="dxa"/>
          </w:tcPr>
          <w:p w14:paraId="18928DE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14:paraId="495A421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="00AA65DA" w:rsidRPr="00863C38" w14:paraId="6BC21712" w14:textId="77777777" w:rsidTr="00AF0A18">
        <w:trPr>
          <w:trHeight w:val="270"/>
        </w:trPr>
        <w:tc>
          <w:tcPr>
            <w:tcW w:w="1485" w:type="dxa"/>
          </w:tcPr>
          <w:p w14:paraId="51059EA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parc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 č.</w:t>
            </w:r>
          </w:p>
        </w:tc>
        <w:tc>
          <w:tcPr>
            <w:tcW w:w="7654" w:type="dxa"/>
          </w:tcPr>
          <w:p w14:paraId="5FA583E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="00AA65DA" w:rsidRPr="00863C38" w14:paraId="3C7EBBC4" w14:textId="77777777" w:rsidTr="00AF0A18">
        <w:trPr>
          <w:trHeight w:val="270"/>
        </w:trPr>
        <w:tc>
          <w:tcPr>
            <w:tcW w:w="1485" w:type="dxa"/>
          </w:tcPr>
          <w:p w14:paraId="0FFC0BC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14:paraId="535D4722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Preliminary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A65DA" w:rsidRPr="00863C38" w14:paraId="052E41B5" w14:textId="77777777" w:rsidTr="00AF0A18">
        <w:trPr>
          <w:trHeight w:val="270"/>
        </w:trPr>
        <w:tc>
          <w:tcPr>
            <w:tcW w:w="1485" w:type="dxa"/>
          </w:tcPr>
          <w:p w14:paraId="64F634E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14:paraId="5459696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Pressure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Equipment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Directive</w:t>
            </w:r>
            <w:proofErr w:type="spellEnd"/>
          </w:p>
        </w:tc>
      </w:tr>
      <w:tr w:rsidR="00AA65DA" w:rsidRPr="00863C38" w14:paraId="41D60F19" w14:textId="77777777" w:rsidTr="00AF0A18">
        <w:trPr>
          <w:trHeight w:val="270"/>
        </w:trPr>
        <w:tc>
          <w:tcPr>
            <w:tcW w:w="1485" w:type="dxa"/>
          </w:tcPr>
          <w:p w14:paraId="5A9B7EB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P&amp;I</w:t>
            </w:r>
          </w:p>
        </w:tc>
        <w:tc>
          <w:tcPr>
            <w:tcW w:w="7654" w:type="dxa"/>
          </w:tcPr>
          <w:p w14:paraId="1A58202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Piping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instrument diagram</w:t>
            </w:r>
          </w:p>
        </w:tc>
      </w:tr>
      <w:tr w:rsidR="00AA65DA" w:rsidRPr="00863C38" w14:paraId="3DE0A092" w14:textId="77777777" w:rsidTr="00AF0A18">
        <w:trPr>
          <w:trHeight w:val="270"/>
        </w:trPr>
        <w:tc>
          <w:tcPr>
            <w:tcW w:w="1485" w:type="dxa"/>
          </w:tcPr>
          <w:p w14:paraId="4C0DFBE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lastRenderedPageBreak/>
              <w:t>PD</w:t>
            </w:r>
          </w:p>
        </w:tc>
        <w:tc>
          <w:tcPr>
            <w:tcW w:w="7654" w:type="dxa"/>
          </w:tcPr>
          <w:p w14:paraId="4F850A1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="00AA65DA" w:rsidRPr="00863C38" w14:paraId="180A6097" w14:textId="77777777" w:rsidTr="00AF0A18">
        <w:trPr>
          <w:trHeight w:val="270"/>
        </w:trPr>
        <w:tc>
          <w:tcPr>
            <w:tcW w:w="1485" w:type="dxa"/>
          </w:tcPr>
          <w:p w14:paraId="6D7CCBD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14:paraId="67A3F56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="00AA65DA" w:rsidRPr="00863C38" w14:paraId="7B9F9B4F" w14:textId="77777777" w:rsidTr="00AF0A18">
        <w:trPr>
          <w:trHeight w:val="270"/>
        </w:trPr>
        <w:tc>
          <w:tcPr>
            <w:tcW w:w="1485" w:type="dxa"/>
          </w:tcPr>
          <w:p w14:paraId="6128311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14:paraId="5DF0D81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="00AA65DA" w:rsidRPr="00863C38" w14:paraId="539E7697" w14:textId="77777777" w:rsidTr="00AF0A18">
        <w:trPr>
          <w:trHeight w:val="270"/>
        </w:trPr>
        <w:tc>
          <w:tcPr>
            <w:tcW w:w="1485" w:type="dxa"/>
          </w:tcPr>
          <w:p w14:paraId="3516308B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14:paraId="2F510E4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="00AA65DA" w:rsidRPr="00863C38" w14:paraId="600EA3F1" w14:textId="77777777" w:rsidTr="00AF0A18">
        <w:trPr>
          <w:trHeight w:val="270"/>
        </w:trPr>
        <w:tc>
          <w:tcPr>
            <w:tcW w:w="1485" w:type="dxa"/>
          </w:tcPr>
          <w:p w14:paraId="013857C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14:paraId="698CF7E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="00AA65DA" w:rsidRPr="00863C38" w14:paraId="5DEEF030" w14:textId="77777777" w:rsidTr="00AF0A18">
        <w:trPr>
          <w:trHeight w:val="270"/>
        </w:trPr>
        <w:tc>
          <w:tcPr>
            <w:tcW w:w="1485" w:type="dxa"/>
          </w:tcPr>
          <w:p w14:paraId="2CB4501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14:paraId="1C7209C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="00AA65DA" w:rsidRPr="00DE1D3C" w14:paraId="41F5F37B" w14:textId="77777777" w:rsidTr="00AF0A18">
        <w:trPr>
          <w:trHeight w:val="270"/>
        </w:trPr>
        <w:tc>
          <w:tcPr>
            <w:tcW w:w="1485" w:type="dxa"/>
          </w:tcPr>
          <w:p w14:paraId="32813ECD" w14:textId="77777777" w:rsidR="00AA65DA" w:rsidRPr="00DE1D3C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14:paraId="2352FE63" w14:textId="77777777" w:rsidR="00AA65DA" w:rsidRPr="00DE1D3C" w:rsidRDefault="00AA65DA" w:rsidP="00AF0A18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="00AA65DA" w:rsidRPr="00863C38" w14:paraId="22904257" w14:textId="77777777" w:rsidTr="00AF0A18">
        <w:trPr>
          <w:trHeight w:val="270"/>
        </w:trPr>
        <w:tc>
          <w:tcPr>
            <w:tcW w:w="1485" w:type="dxa"/>
          </w:tcPr>
          <w:p w14:paraId="138A958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14:paraId="4696CF0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Evaluation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Restriction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Chemicals</w:t>
            </w:r>
            <w:proofErr w:type="spellEnd"/>
          </w:p>
        </w:tc>
      </w:tr>
      <w:tr w:rsidR="00AA65DA" w:rsidRPr="00863C38" w14:paraId="69122493" w14:textId="77777777" w:rsidTr="00AF0A18">
        <w:trPr>
          <w:trHeight w:val="270"/>
        </w:trPr>
        <w:tc>
          <w:tcPr>
            <w:tcW w:w="1485" w:type="dxa"/>
          </w:tcPr>
          <w:p w14:paraId="134DC97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14:paraId="2A35B29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="00AA65DA" w:rsidRPr="00863C38" w14:paraId="5DE5E786" w14:textId="77777777" w:rsidTr="00AF0A18">
        <w:trPr>
          <w:trHeight w:val="270"/>
        </w:trPr>
        <w:tc>
          <w:tcPr>
            <w:tcW w:w="1485" w:type="dxa"/>
          </w:tcPr>
          <w:p w14:paraId="7811F8A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14:paraId="647E573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="00AA65DA" w:rsidRPr="00863C38" w14:paraId="26998D1A" w14:textId="77777777" w:rsidTr="00AF0A18">
        <w:trPr>
          <w:trHeight w:val="270"/>
        </w:trPr>
        <w:tc>
          <w:tcPr>
            <w:tcW w:w="1485" w:type="dxa"/>
          </w:tcPr>
          <w:p w14:paraId="57EFDF2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14:paraId="28502B4A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="00AA65DA" w:rsidRPr="00863C38" w14:paraId="3D819B44" w14:textId="77777777" w:rsidTr="00AF0A18">
        <w:trPr>
          <w:trHeight w:val="270"/>
        </w:trPr>
        <w:tc>
          <w:tcPr>
            <w:tcW w:w="1485" w:type="dxa"/>
          </w:tcPr>
          <w:p w14:paraId="6BC6E26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14:paraId="47E87FF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Safety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Integrity Level</w:t>
            </w:r>
          </w:p>
        </w:tc>
      </w:tr>
      <w:tr w:rsidR="00AA65DA" w:rsidRPr="00863C38" w14:paraId="7F77BC4F" w14:textId="77777777" w:rsidTr="00AF0A18">
        <w:trPr>
          <w:trHeight w:val="270"/>
        </w:trPr>
        <w:tc>
          <w:tcPr>
            <w:tcW w:w="1485" w:type="dxa"/>
          </w:tcPr>
          <w:p w14:paraId="302E619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14:paraId="7E618D5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="00AA65DA" w:rsidRPr="00863C38" w14:paraId="6C41C58C" w14:textId="77777777" w:rsidTr="00AF0A18">
        <w:trPr>
          <w:trHeight w:val="270"/>
        </w:trPr>
        <w:tc>
          <w:tcPr>
            <w:tcW w:w="1485" w:type="dxa"/>
          </w:tcPr>
          <w:p w14:paraId="2F80190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14:paraId="604C5AB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="00AA65DA" w:rsidRPr="00863C38" w14:paraId="02892074" w14:textId="77777777" w:rsidTr="00AF0A18">
        <w:trPr>
          <w:trHeight w:val="270"/>
        </w:trPr>
        <w:tc>
          <w:tcPr>
            <w:tcW w:w="1485" w:type="dxa"/>
          </w:tcPr>
          <w:p w14:paraId="3244713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14:paraId="06B901D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="00AA65DA" w:rsidRPr="00863C38" w14:paraId="482CBDAF" w14:textId="77777777" w:rsidTr="00AF0A18">
        <w:trPr>
          <w:trHeight w:val="270"/>
        </w:trPr>
        <w:tc>
          <w:tcPr>
            <w:tcW w:w="1485" w:type="dxa"/>
          </w:tcPr>
          <w:p w14:paraId="61AEB93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14:paraId="070439D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="00AA65DA" w:rsidRPr="00863C38" w14:paraId="308EDA30" w14:textId="77777777" w:rsidTr="00AF0A18">
        <w:trPr>
          <w:trHeight w:val="270"/>
        </w:trPr>
        <w:tc>
          <w:tcPr>
            <w:tcW w:w="1485" w:type="dxa"/>
          </w:tcPr>
          <w:p w14:paraId="7775B9B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</w:tcPr>
          <w:p w14:paraId="7A6284D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="00AA65DA" w:rsidRPr="00863C38" w14:paraId="2C42DCF4" w14:textId="77777777" w:rsidTr="00AF0A18">
        <w:trPr>
          <w:trHeight w:val="270"/>
        </w:trPr>
        <w:tc>
          <w:tcPr>
            <w:tcW w:w="1485" w:type="dxa"/>
          </w:tcPr>
          <w:p w14:paraId="7355322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SP</w:t>
            </w:r>
          </w:p>
        </w:tc>
        <w:tc>
          <w:tcPr>
            <w:tcW w:w="7654" w:type="dxa"/>
          </w:tcPr>
          <w:p w14:paraId="2673319B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="00AA65DA" w:rsidRPr="00863C38" w14:paraId="1501C5FE" w14:textId="77777777" w:rsidTr="00AF0A18">
        <w:trPr>
          <w:trHeight w:val="270"/>
        </w:trPr>
        <w:tc>
          <w:tcPr>
            <w:tcW w:w="1485" w:type="dxa"/>
          </w:tcPr>
          <w:p w14:paraId="1C2347B9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14:paraId="108337D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="00AA65DA" w:rsidRPr="00863C38" w14:paraId="297DDC4F" w14:textId="77777777" w:rsidTr="00AF0A18">
        <w:trPr>
          <w:trHeight w:val="270"/>
        </w:trPr>
        <w:tc>
          <w:tcPr>
            <w:tcW w:w="1485" w:type="dxa"/>
          </w:tcPr>
          <w:p w14:paraId="00154C1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14:paraId="4C13AA6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="00AA65DA" w:rsidRPr="00863C38" w14:paraId="0D9161B6" w14:textId="77777777" w:rsidTr="00AF0A18">
        <w:trPr>
          <w:trHeight w:val="270"/>
        </w:trPr>
        <w:tc>
          <w:tcPr>
            <w:tcW w:w="1485" w:type="dxa"/>
          </w:tcPr>
          <w:p w14:paraId="5C79997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14:paraId="4001511B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="00AA65DA" w:rsidRPr="00863C38" w14:paraId="2052819A" w14:textId="77777777" w:rsidTr="00AF0A18">
        <w:trPr>
          <w:trHeight w:val="270"/>
        </w:trPr>
        <w:tc>
          <w:tcPr>
            <w:tcW w:w="1485" w:type="dxa"/>
          </w:tcPr>
          <w:p w14:paraId="1D5E41F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14:paraId="4416233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="00AA65DA" w:rsidRPr="001C4BB1" w14:paraId="6DB3D980" w14:textId="77777777" w:rsidTr="00AF0A18">
        <w:trPr>
          <w:trHeight w:val="270"/>
        </w:trPr>
        <w:tc>
          <w:tcPr>
            <w:tcW w:w="1485" w:type="dxa"/>
          </w:tcPr>
          <w:p w14:paraId="1842AB64" w14:textId="77777777" w:rsidR="00AA65DA" w:rsidRPr="001C4BB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14:paraId="50B5E8E1" w14:textId="77777777" w:rsidR="00AA65DA" w:rsidRPr="001C4BB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="00AA65DA" w:rsidRPr="00863C38" w14:paraId="3E5EAB29" w14:textId="77777777" w:rsidTr="00AF0A18">
        <w:trPr>
          <w:trHeight w:val="270"/>
        </w:trPr>
        <w:tc>
          <w:tcPr>
            <w:tcW w:w="1485" w:type="dxa"/>
          </w:tcPr>
          <w:p w14:paraId="27ABF492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14:paraId="0AD23C4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="00AA65DA" w:rsidRPr="00863C38" w14:paraId="089B9EEB" w14:textId="77777777" w:rsidTr="00AF0A18">
        <w:trPr>
          <w:trHeight w:val="270"/>
        </w:trPr>
        <w:tc>
          <w:tcPr>
            <w:tcW w:w="1485" w:type="dxa"/>
          </w:tcPr>
          <w:p w14:paraId="50D90F0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14:paraId="3223205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="00AA65DA" w:rsidRPr="00863C38" w14:paraId="2BAF5264" w14:textId="77777777" w:rsidTr="00AF0A18">
        <w:trPr>
          <w:trHeight w:val="270"/>
        </w:trPr>
        <w:tc>
          <w:tcPr>
            <w:tcW w:w="1485" w:type="dxa"/>
          </w:tcPr>
          <w:p w14:paraId="552C488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14:paraId="1EE754D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="00AA65DA" w:rsidRPr="00863C38" w14:paraId="6AE92748" w14:textId="77777777" w:rsidTr="00AF0A18">
        <w:trPr>
          <w:trHeight w:val="270"/>
        </w:trPr>
        <w:tc>
          <w:tcPr>
            <w:tcW w:w="1485" w:type="dxa"/>
          </w:tcPr>
          <w:p w14:paraId="7FF8915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14:paraId="7DEC3CE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863C38">
              <w:rPr>
                <w:sz w:val="20"/>
                <w:szCs w:val="20"/>
              </w:rPr>
              <w:t xml:space="preserve"> </w:t>
            </w:r>
          </w:p>
        </w:tc>
      </w:tr>
      <w:tr w:rsidR="00AA65DA" w:rsidRPr="00863C38" w14:paraId="23935B1A" w14:textId="77777777" w:rsidTr="00AF0A18">
        <w:trPr>
          <w:trHeight w:val="270"/>
        </w:trPr>
        <w:tc>
          <w:tcPr>
            <w:tcW w:w="1485" w:type="dxa"/>
          </w:tcPr>
          <w:p w14:paraId="0D94EC5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aK</w:t>
            </w:r>
            <w:proofErr w:type="spellEnd"/>
          </w:p>
        </w:tc>
        <w:tc>
          <w:tcPr>
            <w:tcW w:w="7654" w:type="dxa"/>
          </w:tcPr>
          <w:p w14:paraId="253CABB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="00AA65DA" w:rsidRPr="00AA18B8" w14:paraId="0BAC25C7" w14:textId="77777777" w:rsidTr="00AF0A18">
        <w:trPr>
          <w:trHeight w:val="270"/>
        </w:trPr>
        <w:tc>
          <w:tcPr>
            <w:tcW w:w="1485" w:type="dxa"/>
          </w:tcPr>
          <w:p w14:paraId="671AB7F4" w14:textId="77777777" w:rsidR="00AA65DA" w:rsidRPr="00AA18B8" w:rsidRDefault="00AA65DA" w:rsidP="00AF0A18">
            <w:pPr>
              <w:rPr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14:paraId="070FFEBC" w14:textId="77777777" w:rsidR="00AA65DA" w:rsidRPr="00AA18B8" w:rsidRDefault="00AA65DA" w:rsidP="00AF0A18">
            <w:pPr>
              <w:rPr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AA65DA" w:rsidRPr="00AA18B8" w14:paraId="783EA877" w14:textId="77777777" w:rsidTr="00AF0A18">
        <w:trPr>
          <w:trHeight w:val="270"/>
        </w:trPr>
        <w:tc>
          <w:tcPr>
            <w:tcW w:w="1485" w:type="dxa"/>
          </w:tcPr>
          <w:p w14:paraId="6631EE99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</w:tcPr>
          <w:p w14:paraId="249B6356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AA65DA" w:rsidRPr="00AA18B8" w14:paraId="16347874" w14:textId="77777777" w:rsidTr="00AF0A18">
        <w:trPr>
          <w:trHeight w:val="270"/>
        </w:trPr>
        <w:tc>
          <w:tcPr>
            <w:tcW w:w="1485" w:type="dxa"/>
          </w:tcPr>
          <w:p w14:paraId="16D1CF59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14:paraId="0A0C5563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AA65DA" w:rsidRPr="00AA18B8" w14:paraId="283D2DBA" w14:textId="77777777" w:rsidTr="00AF0A18">
        <w:trPr>
          <w:trHeight w:val="270"/>
        </w:trPr>
        <w:tc>
          <w:tcPr>
            <w:tcW w:w="1485" w:type="dxa"/>
          </w:tcPr>
          <w:p w14:paraId="75FDCA89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14:paraId="244FE627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AA65DA" w:rsidRPr="00AA18B8" w14:paraId="2E4A9A2A" w14:textId="77777777" w:rsidTr="00AF0A18">
        <w:trPr>
          <w:trHeight w:val="270"/>
        </w:trPr>
        <w:tc>
          <w:tcPr>
            <w:tcW w:w="1485" w:type="dxa"/>
          </w:tcPr>
          <w:p w14:paraId="4E0FFDF4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</w:tcPr>
          <w:p w14:paraId="568E5B1F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AA65DA" w:rsidRPr="00AA18B8" w14:paraId="6712C2E7" w14:textId="77777777" w:rsidTr="00AF0A18">
        <w:trPr>
          <w:trHeight w:val="270"/>
        </w:trPr>
        <w:tc>
          <w:tcPr>
            <w:tcW w:w="1485" w:type="dxa"/>
          </w:tcPr>
          <w:p w14:paraId="7F09184B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14:paraId="1AF5E9B0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AA65DA" w:rsidRPr="00AA18B8" w14:paraId="3EB7820F" w14:textId="77777777" w:rsidTr="00AF0A18">
        <w:trPr>
          <w:trHeight w:val="270"/>
        </w:trPr>
        <w:tc>
          <w:tcPr>
            <w:tcW w:w="1485" w:type="dxa"/>
          </w:tcPr>
          <w:p w14:paraId="55CBFA13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</w:tcPr>
          <w:p w14:paraId="0D4582CC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Základy organizace výstavby</w:t>
            </w:r>
          </w:p>
        </w:tc>
      </w:tr>
    </w:tbl>
    <w:p w14:paraId="0FBA359E" w14:textId="77777777" w:rsidR="00AA65DA" w:rsidRPr="00AA65DA" w:rsidRDefault="00AA65DA" w:rsidP="00AA65DA">
      <w:pPr>
        <w:rPr>
          <w:lang w:eastAsia="cs-CZ"/>
        </w:rPr>
      </w:pPr>
    </w:p>
    <w:sectPr w:rsidR="00AA65DA" w:rsidRPr="00AA65DA" w:rsidSect="005B7ABB">
      <w:headerReference w:type="default" r:id="rId8"/>
      <w:footerReference w:type="default" r:id="rId9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81F7" w14:textId="77777777" w:rsidR="00C81E06" w:rsidRDefault="00C81E06" w:rsidP="00317EAD">
      <w:pPr>
        <w:spacing w:after="0" w:line="240" w:lineRule="auto"/>
      </w:pPr>
      <w:r>
        <w:separator/>
      </w:r>
    </w:p>
  </w:endnote>
  <w:endnote w:type="continuationSeparator" w:id="0">
    <w:p w14:paraId="584EC626" w14:textId="77777777" w:rsidR="00C81E06" w:rsidRDefault="00C81E06" w:rsidP="00317EAD">
      <w:pPr>
        <w:spacing w:after="0" w:line="240" w:lineRule="auto"/>
      </w:pPr>
      <w:r>
        <w:continuationSeparator/>
      </w:r>
    </w:p>
  </w:endnote>
  <w:endnote w:type="continuationNotice" w:id="1">
    <w:p w14:paraId="6B8569D9" w14:textId="77777777" w:rsidR="00C81E06" w:rsidRDefault="00C81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6548FCFA" w:rsidR="006D43A6" w:rsidRPr="002E3103" w:rsidRDefault="006D43A6" w:rsidP="002E3103">
    <w:pPr>
      <w:pStyle w:val="Zpat"/>
      <w:jc w:val="center"/>
      <w:rPr>
        <w:b/>
        <w:bCs/>
      </w:rPr>
    </w:pPr>
    <w:r w:rsidRPr="002E3103">
      <w:rPr>
        <w:b/>
        <w:bCs/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479297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16.15pt" to="453.8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658BED2B" w:rsidRPr="658BED2B">
      <w:rPr>
        <w:rFonts w:ascii="Arial Narrow" w:hAnsi="Arial Narrow"/>
        <w:b/>
        <w:bCs/>
      </w:rPr>
      <w:t xml:space="preserve">A2 – Obecné údaje o stavbě </w:t>
    </w:r>
  </w:p>
  <w:p w14:paraId="53B123FD" w14:textId="77777777" w:rsidR="00E042E5" w:rsidRDefault="00E04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AF3F" w14:textId="77777777" w:rsidR="00C81E06" w:rsidRDefault="00C81E06" w:rsidP="00317EAD">
      <w:pPr>
        <w:spacing w:after="0" w:line="240" w:lineRule="auto"/>
      </w:pPr>
      <w:r>
        <w:separator/>
      </w:r>
    </w:p>
  </w:footnote>
  <w:footnote w:type="continuationSeparator" w:id="0">
    <w:p w14:paraId="0888C330" w14:textId="77777777" w:rsidR="00C81E06" w:rsidRDefault="00C81E06" w:rsidP="00317EAD">
      <w:pPr>
        <w:spacing w:after="0" w:line="240" w:lineRule="auto"/>
      </w:pPr>
      <w:r>
        <w:continuationSeparator/>
      </w:r>
    </w:p>
  </w:footnote>
  <w:footnote w:type="continuationNotice" w:id="1">
    <w:p w14:paraId="0B272DE0" w14:textId="77777777" w:rsidR="00C81E06" w:rsidRDefault="00C81E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787F71" w:rsidRPr="005B4EA7" w14:paraId="3F75EF81" w14:textId="77777777" w:rsidTr="658BED2B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62AFC9" w14:textId="77777777" w:rsidR="00787F71" w:rsidRPr="005B4EA7" w:rsidRDefault="00787F71" w:rsidP="00787F71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1FE9A66" w14:textId="67720562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</w:rPr>
          </w:pPr>
          <w:r w:rsidRPr="00751667">
            <w:rPr>
              <w:rFonts w:ascii="Arial Narrow" w:hAnsi="Arial Narrow"/>
            </w:rPr>
            <w:t xml:space="preserve">Strana </w:t>
          </w:r>
          <w:r w:rsidRPr="00751667">
            <w:rPr>
              <w:rFonts w:ascii="Arial Narrow" w:hAnsi="Arial Narrow"/>
              <w:color w:val="2B579A"/>
              <w:shd w:val="clear" w:color="auto" w:fill="E6E6E6"/>
            </w:rPr>
            <w:fldChar w:fldCharType="begin"/>
          </w:r>
          <w:r w:rsidRPr="00751667">
            <w:rPr>
              <w:rFonts w:ascii="Arial Narrow" w:hAnsi="Arial Narrow"/>
            </w:rPr>
            <w:instrText>PAGE</w:instrText>
          </w:r>
          <w:r w:rsidRPr="00751667">
            <w:rPr>
              <w:rFonts w:ascii="Arial Narrow" w:hAnsi="Arial Narrow"/>
              <w:color w:val="2B579A"/>
              <w:shd w:val="clear" w:color="auto" w:fill="E6E6E6"/>
            </w:rPr>
            <w:fldChar w:fldCharType="separate"/>
          </w:r>
          <w:r w:rsidRPr="00751667">
            <w:rPr>
              <w:rFonts w:ascii="Arial Narrow" w:hAnsi="Arial Narrow"/>
              <w:noProof/>
            </w:rPr>
            <w:t>26</w:t>
          </w:r>
          <w:r w:rsidRPr="00751667">
            <w:rPr>
              <w:rFonts w:ascii="Arial Narrow" w:hAnsi="Arial Narrow"/>
              <w:color w:val="2B579A"/>
              <w:shd w:val="clear" w:color="auto" w:fill="E6E6E6"/>
            </w:rPr>
            <w:fldChar w:fldCharType="end"/>
          </w:r>
          <w:r w:rsidRPr="00751667">
            <w:rPr>
              <w:rFonts w:ascii="Arial Narrow" w:hAnsi="Arial Narrow"/>
            </w:rPr>
            <w:t>/</w:t>
          </w:r>
          <w:r w:rsidRPr="00751667">
            <w:rPr>
              <w:rFonts w:ascii="Arial Narrow" w:hAnsi="Arial Narrow"/>
              <w:color w:val="2B579A"/>
              <w:shd w:val="clear" w:color="auto" w:fill="E6E6E6"/>
            </w:rPr>
            <w:fldChar w:fldCharType="begin"/>
          </w:r>
          <w:r w:rsidRPr="00751667">
            <w:rPr>
              <w:rFonts w:ascii="Arial Narrow" w:hAnsi="Arial Narrow"/>
            </w:rPr>
            <w:instrText>NUMPAGES</w:instrText>
          </w:r>
          <w:r w:rsidRPr="00751667">
            <w:rPr>
              <w:rFonts w:ascii="Arial Narrow" w:hAnsi="Arial Narrow"/>
              <w:color w:val="2B579A"/>
              <w:shd w:val="clear" w:color="auto" w:fill="E6E6E6"/>
            </w:rPr>
            <w:fldChar w:fldCharType="separate"/>
          </w:r>
          <w:r w:rsidRPr="00751667">
            <w:rPr>
              <w:rFonts w:ascii="Arial Narrow" w:hAnsi="Arial Narrow"/>
              <w:noProof/>
            </w:rPr>
            <w:t>27</w:t>
          </w:r>
          <w:r w:rsidRPr="00751667">
            <w:rPr>
              <w:rFonts w:ascii="Arial Narrow" w:hAnsi="Arial Narrow"/>
              <w:color w:val="2B579A"/>
              <w:shd w:val="clear" w:color="auto" w:fill="E6E6E6"/>
            </w:rPr>
            <w:fldChar w:fldCharType="end"/>
          </w:r>
        </w:p>
      </w:tc>
    </w:tr>
    <w:tr w:rsidR="00787F71" w:rsidRPr="005B4EA7" w14:paraId="0DBFB39B" w14:textId="77777777" w:rsidTr="658BED2B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720766" w14:textId="77777777" w:rsidR="00787F71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73929E3B" w14:textId="77777777" w:rsidR="00787F71" w:rsidRPr="00E3591F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ACD36E4" w14:textId="1A9E0222" w:rsidR="00787F71" w:rsidRPr="00751667" w:rsidRDefault="658BED2B" w:rsidP="00787F71">
          <w:pPr>
            <w:spacing w:before="40" w:after="60"/>
            <w:jc w:val="right"/>
            <w:rPr>
              <w:rFonts w:ascii="Arial Narrow" w:hAnsi="Arial Narrow"/>
            </w:rPr>
          </w:pPr>
          <w:r w:rsidRPr="658BED2B">
            <w:rPr>
              <w:rFonts w:ascii="Arial Narrow" w:hAnsi="Arial Narrow"/>
            </w:rPr>
            <w:t xml:space="preserve">Datum: </w:t>
          </w:r>
          <w:r w:rsidR="004A3F64">
            <w:rPr>
              <w:rFonts w:ascii="Arial Narrow" w:hAnsi="Arial Narrow"/>
            </w:rPr>
            <w:t>1</w:t>
          </w:r>
          <w:r w:rsidR="00B416B6">
            <w:rPr>
              <w:rFonts w:ascii="Arial Narrow" w:hAnsi="Arial Narrow"/>
            </w:rPr>
            <w:t>2</w:t>
          </w:r>
          <w:r w:rsidRPr="658BED2B">
            <w:rPr>
              <w:rFonts w:ascii="Arial Narrow" w:hAnsi="Arial Narrow"/>
            </w:rPr>
            <w:t>/2023</w:t>
          </w:r>
        </w:p>
      </w:tc>
    </w:tr>
    <w:tr w:rsidR="00787F71" w:rsidRPr="005B4EA7" w14:paraId="5250CEC4" w14:textId="77777777" w:rsidTr="658BED2B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59EE92" w14:textId="041F9349" w:rsidR="00787F71" w:rsidRPr="00751667" w:rsidRDefault="658BED2B" w:rsidP="658BED2B">
          <w:pPr>
            <w:jc w:val="left"/>
            <w:rPr>
              <w:rFonts w:ascii="Arial Narrow" w:hAnsi="Arial Narrow"/>
              <w:b/>
              <w:bCs/>
              <w:sz w:val="24"/>
              <w:szCs w:val="24"/>
            </w:rPr>
          </w:pPr>
          <w:r w:rsidRPr="658BED2B">
            <w:rPr>
              <w:rFonts w:ascii="Arial Narrow" w:hAnsi="Arial Narrow"/>
              <w:b/>
              <w:bCs/>
              <w:sz w:val="28"/>
              <w:szCs w:val="28"/>
            </w:rPr>
            <w:t>OB 04 V</w:t>
          </w:r>
          <w:r w:rsidR="00A91F38">
            <w:rPr>
              <w:rFonts w:ascii="Arial Narrow" w:hAnsi="Arial Narrow"/>
              <w:b/>
              <w:bCs/>
              <w:sz w:val="28"/>
              <w:szCs w:val="28"/>
            </w:rPr>
            <w:t>ÝKLOPNA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21FF6D" w14:textId="2093E496" w:rsidR="00787F71" w:rsidRPr="00751667" w:rsidRDefault="658BED2B" w:rsidP="00787F71">
          <w:pPr>
            <w:spacing w:before="40" w:after="60"/>
            <w:jc w:val="right"/>
            <w:rPr>
              <w:rFonts w:ascii="Arial Narrow" w:hAnsi="Arial Narrow"/>
            </w:rPr>
          </w:pPr>
          <w:r w:rsidRPr="658BED2B">
            <w:rPr>
              <w:rFonts w:ascii="Arial Narrow" w:hAnsi="Arial Narrow"/>
            </w:rPr>
            <w:t xml:space="preserve">Revize </w:t>
          </w:r>
          <w:r w:rsidR="00B416B6">
            <w:rPr>
              <w:rFonts w:ascii="Arial Narrow" w:hAnsi="Arial Narrow"/>
            </w:rPr>
            <w:t>0</w:t>
          </w:r>
        </w:p>
      </w:tc>
    </w:tr>
  </w:tbl>
  <w:p w14:paraId="3AB7324B" w14:textId="77777777" w:rsidR="00E042E5" w:rsidRPr="00787F71" w:rsidRDefault="00E042E5" w:rsidP="00787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CA2D"/>
    <w:multiLevelType w:val="multilevel"/>
    <w:tmpl w:val="BF6E5380"/>
    <w:lvl w:ilvl="0">
      <w:start w:val="1"/>
      <w:numFmt w:val="decimal"/>
      <w:lvlText w:val="%1  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30C3"/>
    <w:multiLevelType w:val="hybridMultilevel"/>
    <w:tmpl w:val="D3564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2B73"/>
    <w:multiLevelType w:val="hybridMultilevel"/>
    <w:tmpl w:val="BAD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25FE"/>
    <w:multiLevelType w:val="multilevel"/>
    <w:tmpl w:val="E8C4489A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</w:lvl>
    <w:lvl w:ilvl="1">
      <w:start w:val="1"/>
      <w:numFmt w:val="decimal"/>
      <w:pStyle w:val="TCBNadpis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288836B5"/>
    <w:multiLevelType w:val="hybridMultilevel"/>
    <w:tmpl w:val="CDD028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6" w15:restartNumberingAfterBreak="0">
    <w:nsid w:val="44DF7F28"/>
    <w:multiLevelType w:val="multilevel"/>
    <w:tmpl w:val="3B56D7CE"/>
    <w:lvl w:ilvl="0">
      <w:start w:val="1"/>
      <w:numFmt w:val="decimal"/>
      <w:lvlText w:val="%1  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5257A"/>
    <w:multiLevelType w:val="hybridMultilevel"/>
    <w:tmpl w:val="D5128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552223">
    <w:abstractNumId w:val="0"/>
  </w:num>
  <w:num w:numId="2" w16cid:durableId="623537711">
    <w:abstractNumId w:val="6"/>
  </w:num>
  <w:num w:numId="3" w16cid:durableId="762846913">
    <w:abstractNumId w:val="5"/>
  </w:num>
  <w:num w:numId="4" w16cid:durableId="730075996">
    <w:abstractNumId w:val="3"/>
  </w:num>
  <w:num w:numId="5" w16cid:durableId="277298657">
    <w:abstractNumId w:val="3"/>
  </w:num>
  <w:num w:numId="6" w16cid:durableId="200673939">
    <w:abstractNumId w:val="5"/>
  </w:num>
  <w:num w:numId="7" w16cid:durableId="1101414947">
    <w:abstractNumId w:val="3"/>
  </w:num>
  <w:num w:numId="8" w16cid:durableId="208615030">
    <w:abstractNumId w:val="3"/>
  </w:num>
  <w:num w:numId="9" w16cid:durableId="2133205860">
    <w:abstractNumId w:val="3"/>
  </w:num>
  <w:num w:numId="10" w16cid:durableId="1090394789">
    <w:abstractNumId w:val="3"/>
  </w:num>
  <w:num w:numId="11" w16cid:durableId="1400714021">
    <w:abstractNumId w:val="3"/>
  </w:num>
  <w:num w:numId="12" w16cid:durableId="342173097">
    <w:abstractNumId w:val="3"/>
  </w:num>
  <w:num w:numId="13" w16cid:durableId="809636219">
    <w:abstractNumId w:val="3"/>
  </w:num>
  <w:num w:numId="14" w16cid:durableId="834491220">
    <w:abstractNumId w:val="3"/>
  </w:num>
  <w:num w:numId="15" w16cid:durableId="1628703017">
    <w:abstractNumId w:val="3"/>
  </w:num>
  <w:num w:numId="16" w16cid:durableId="1470516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3335457">
    <w:abstractNumId w:val="3"/>
  </w:num>
  <w:num w:numId="18" w16cid:durableId="220101193">
    <w:abstractNumId w:val="3"/>
  </w:num>
  <w:num w:numId="19" w16cid:durableId="310912465">
    <w:abstractNumId w:val="4"/>
  </w:num>
  <w:num w:numId="20" w16cid:durableId="727194743">
    <w:abstractNumId w:val="3"/>
  </w:num>
  <w:num w:numId="21" w16cid:durableId="1069110365">
    <w:abstractNumId w:val="2"/>
  </w:num>
  <w:num w:numId="22" w16cid:durableId="1251040645">
    <w:abstractNumId w:val="3"/>
  </w:num>
  <w:num w:numId="23" w16cid:durableId="1842551102">
    <w:abstractNumId w:val="3"/>
  </w:num>
  <w:num w:numId="24" w16cid:durableId="1397125991">
    <w:abstractNumId w:val="3"/>
  </w:num>
  <w:num w:numId="25" w16cid:durableId="582185227">
    <w:abstractNumId w:val="1"/>
  </w:num>
  <w:num w:numId="26" w16cid:durableId="2942188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01591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5495906">
    <w:abstractNumId w:val="3"/>
  </w:num>
  <w:num w:numId="29" w16cid:durableId="9460865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5377696">
    <w:abstractNumId w:val="3"/>
  </w:num>
  <w:num w:numId="31" w16cid:durableId="3058651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3292584">
    <w:abstractNumId w:val="3"/>
  </w:num>
  <w:num w:numId="33" w16cid:durableId="17408589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7918263">
    <w:abstractNumId w:val="3"/>
  </w:num>
  <w:num w:numId="35" w16cid:durableId="1176074837">
    <w:abstractNumId w:val="3"/>
  </w:num>
  <w:num w:numId="36" w16cid:durableId="848720312">
    <w:abstractNumId w:val="7"/>
  </w:num>
  <w:num w:numId="37" w16cid:durableId="368915033">
    <w:abstractNumId w:val="3"/>
  </w:num>
  <w:num w:numId="38" w16cid:durableId="940601151">
    <w:abstractNumId w:val="3"/>
  </w:num>
  <w:num w:numId="39" w16cid:durableId="795415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4062D"/>
    <w:rsid w:val="000501BD"/>
    <w:rsid w:val="000532DB"/>
    <w:rsid w:val="00074F63"/>
    <w:rsid w:val="0007707A"/>
    <w:rsid w:val="000817F5"/>
    <w:rsid w:val="000847E4"/>
    <w:rsid w:val="00085131"/>
    <w:rsid w:val="00094AF4"/>
    <w:rsid w:val="000A37F1"/>
    <w:rsid w:val="000A5319"/>
    <w:rsid w:val="000B48C8"/>
    <w:rsid w:val="000D6A78"/>
    <w:rsid w:val="0012125B"/>
    <w:rsid w:val="00127144"/>
    <w:rsid w:val="0013070C"/>
    <w:rsid w:val="001312B6"/>
    <w:rsid w:val="00134989"/>
    <w:rsid w:val="00150CFA"/>
    <w:rsid w:val="001553DF"/>
    <w:rsid w:val="00161A29"/>
    <w:rsid w:val="001C47E9"/>
    <w:rsid w:val="00215321"/>
    <w:rsid w:val="00227585"/>
    <w:rsid w:val="00290E42"/>
    <w:rsid w:val="002E3103"/>
    <w:rsid w:val="002F6145"/>
    <w:rsid w:val="00306970"/>
    <w:rsid w:val="0031502C"/>
    <w:rsid w:val="00317EAD"/>
    <w:rsid w:val="00326DA0"/>
    <w:rsid w:val="00351B10"/>
    <w:rsid w:val="00364125"/>
    <w:rsid w:val="003A36CD"/>
    <w:rsid w:val="003D3981"/>
    <w:rsid w:val="003D5596"/>
    <w:rsid w:val="003E64EE"/>
    <w:rsid w:val="00403CCB"/>
    <w:rsid w:val="00421F70"/>
    <w:rsid w:val="004273FD"/>
    <w:rsid w:val="00434406"/>
    <w:rsid w:val="004373F3"/>
    <w:rsid w:val="004374A1"/>
    <w:rsid w:val="004401AA"/>
    <w:rsid w:val="0044204B"/>
    <w:rsid w:val="00446FFC"/>
    <w:rsid w:val="00463F0C"/>
    <w:rsid w:val="00470BB6"/>
    <w:rsid w:val="00493F3D"/>
    <w:rsid w:val="004A3F64"/>
    <w:rsid w:val="004A66FD"/>
    <w:rsid w:val="004A70A2"/>
    <w:rsid w:val="004B6D2A"/>
    <w:rsid w:val="004D5664"/>
    <w:rsid w:val="004F1F2A"/>
    <w:rsid w:val="0052080A"/>
    <w:rsid w:val="00535B8C"/>
    <w:rsid w:val="00537C2D"/>
    <w:rsid w:val="00552165"/>
    <w:rsid w:val="00574536"/>
    <w:rsid w:val="005B4EA7"/>
    <w:rsid w:val="005B671F"/>
    <w:rsid w:val="005B7ABB"/>
    <w:rsid w:val="005F266C"/>
    <w:rsid w:val="00617916"/>
    <w:rsid w:val="00620CCE"/>
    <w:rsid w:val="00634483"/>
    <w:rsid w:val="0063603E"/>
    <w:rsid w:val="00663055"/>
    <w:rsid w:val="00682B20"/>
    <w:rsid w:val="00684A68"/>
    <w:rsid w:val="0069789A"/>
    <w:rsid w:val="006A2DFF"/>
    <w:rsid w:val="006A7AE0"/>
    <w:rsid w:val="006D43A6"/>
    <w:rsid w:val="006D4BD4"/>
    <w:rsid w:val="006F69DC"/>
    <w:rsid w:val="006F6E38"/>
    <w:rsid w:val="00723AAF"/>
    <w:rsid w:val="00746A25"/>
    <w:rsid w:val="00747C62"/>
    <w:rsid w:val="00751667"/>
    <w:rsid w:val="0075420B"/>
    <w:rsid w:val="00754C13"/>
    <w:rsid w:val="0078021F"/>
    <w:rsid w:val="00787F71"/>
    <w:rsid w:val="0079010F"/>
    <w:rsid w:val="007956AF"/>
    <w:rsid w:val="007972C5"/>
    <w:rsid w:val="007A1721"/>
    <w:rsid w:val="007A255B"/>
    <w:rsid w:val="007A50EB"/>
    <w:rsid w:val="007A6C8D"/>
    <w:rsid w:val="007E3628"/>
    <w:rsid w:val="007F2B6C"/>
    <w:rsid w:val="00807E5D"/>
    <w:rsid w:val="008164A3"/>
    <w:rsid w:val="00823A33"/>
    <w:rsid w:val="0082C6BE"/>
    <w:rsid w:val="00850155"/>
    <w:rsid w:val="008518CC"/>
    <w:rsid w:val="00852476"/>
    <w:rsid w:val="00854E1C"/>
    <w:rsid w:val="00860738"/>
    <w:rsid w:val="008632F7"/>
    <w:rsid w:val="00865856"/>
    <w:rsid w:val="008730C9"/>
    <w:rsid w:val="008B592F"/>
    <w:rsid w:val="008B6093"/>
    <w:rsid w:val="008D6E95"/>
    <w:rsid w:val="008D7324"/>
    <w:rsid w:val="008E73E3"/>
    <w:rsid w:val="009255BD"/>
    <w:rsid w:val="00943FCC"/>
    <w:rsid w:val="00965702"/>
    <w:rsid w:val="009938D3"/>
    <w:rsid w:val="00995CDD"/>
    <w:rsid w:val="009A08A3"/>
    <w:rsid w:val="009C4151"/>
    <w:rsid w:val="009D5761"/>
    <w:rsid w:val="009D6760"/>
    <w:rsid w:val="009E46D0"/>
    <w:rsid w:val="009F0FE6"/>
    <w:rsid w:val="00A00111"/>
    <w:rsid w:val="00A069F1"/>
    <w:rsid w:val="00A15678"/>
    <w:rsid w:val="00A31F24"/>
    <w:rsid w:val="00A33587"/>
    <w:rsid w:val="00A34693"/>
    <w:rsid w:val="00A648D3"/>
    <w:rsid w:val="00A65331"/>
    <w:rsid w:val="00A91F38"/>
    <w:rsid w:val="00A96B82"/>
    <w:rsid w:val="00AA65DA"/>
    <w:rsid w:val="00AC1F81"/>
    <w:rsid w:val="00AD5164"/>
    <w:rsid w:val="00B059A7"/>
    <w:rsid w:val="00B0778B"/>
    <w:rsid w:val="00B3732B"/>
    <w:rsid w:val="00B409F6"/>
    <w:rsid w:val="00B416B6"/>
    <w:rsid w:val="00B422B5"/>
    <w:rsid w:val="00B675C5"/>
    <w:rsid w:val="00B75680"/>
    <w:rsid w:val="00BE139F"/>
    <w:rsid w:val="00BE546F"/>
    <w:rsid w:val="00BF116E"/>
    <w:rsid w:val="00C0058A"/>
    <w:rsid w:val="00C12A9A"/>
    <w:rsid w:val="00C14095"/>
    <w:rsid w:val="00C2087F"/>
    <w:rsid w:val="00C34399"/>
    <w:rsid w:val="00C41E57"/>
    <w:rsid w:val="00C50C29"/>
    <w:rsid w:val="00C81E06"/>
    <w:rsid w:val="00C867EA"/>
    <w:rsid w:val="00CA3944"/>
    <w:rsid w:val="00CD4CF1"/>
    <w:rsid w:val="00CE4F2A"/>
    <w:rsid w:val="00CF7CF3"/>
    <w:rsid w:val="00D00179"/>
    <w:rsid w:val="00D01426"/>
    <w:rsid w:val="00D06E20"/>
    <w:rsid w:val="00D245A5"/>
    <w:rsid w:val="00D26935"/>
    <w:rsid w:val="00D47FAC"/>
    <w:rsid w:val="00D7038E"/>
    <w:rsid w:val="00D97998"/>
    <w:rsid w:val="00DB041A"/>
    <w:rsid w:val="00DB2C38"/>
    <w:rsid w:val="00DD7108"/>
    <w:rsid w:val="00DE1FA5"/>
    <w:rsid w:val="00DF4F43"/>
    <w:rsid w:val="00DF5F9B"/>
    <w:rsid w:val="00E03F7F"/>
    <w:rsid w:val="00E042E5"/>
    <w:rsid w:val="00E11CED"/>
    <w:rsid w:val="00E2407B"/>
    <w:rsid w:val="00E44136"/>
    <w:rsid w:val="00E533FD"/>
    <w:rsid w:val="00E63B0C"/>
    <w:rsid w:val="00E84E6A"/>
    <w:rsid w:val="00EB7AB3"/>
    <w:rsid w:val="00EC48BD"/>
    <w:rsid w:val="00F0088A"/>
    <w:rsid w:val="00F00E0B"/>
    <w:rsid w:val="00F0465B"/>
    <w:rsid w:val="00F27B47"/>
    <w:rsid w:val="00F31964"/>
    <w:rsid w:val="00F425A0"/>
    <w:rsid w:val="00F5477D"/>
    <w:rsid w:val="00F605A1"/>
    <w:rsid w:val="00F63F40"/>
    <w:rsid w:val="00F859F6"/>
    <w:rsid w:val="00FA4B23"/>
    <w:rsid w:val="00FB22C9"/>
    <w:rsid w:val="00FC79D5"/>
    <w:rsid w:val="00FD4842"/>
    <w:rsid w:val="00FE4F03"/>
    <w:rsid w:val="01FDA745"/>
    <w:rsid w:val="04B037BB"/>
    <w:rsid w:val="04D33507"/>
    <w:rsid w:val="0A0D5CFE"/>
    <w:rsid w:val="0B497D09"/>
    <w:rsid w:val="0F09F94F"/>
    <w:rsid w:val="0F4283A0"/>
    <w:rsid w:val="1160BB17"/>
    <w:rsid w:val="174AA162"/>
    <w:rsid w:val="197B735A"/>
    <w:rsid w:val="1BDA67DC"/>
    <w:rsid w:val="1D1FA1D0"/>
    <w:rsid w:val="1EBB239C"/>
    <w:rsid w:val="1FF53555"/>
    <w:rsid w:val="234D126F"/>
    <w:rsid w:val="24E01404"/>
    <w:rsid w:val="24E9FBF0"/>
    <w:rsid w:val="2689DF54"/>
    <w:rsid w:val="299A284C"/>
    <w:rsid w:val="2AC79989"/>
    <w:rsid w:val="2F76FF9D"/>
    <w:rsid w:val="333B947D"/>
    <w:rsid w:val="337DE973"/>
    <w:rsid w:val="353F1A36"/>
    <w:rsid w:val="35A20A40"/>
    <w:rsid w:val="35A8A8D9"/>
    <w:rsid w:val="3840043E"/>
    <w:rsid w:val="3AB118A5"/>
    <w:rsid w:val="43B7CAA0"/>
    <w:rsid w:val="445CAF40"/>
    <w:rsid w:val="45866B2B"/>
    <w:rsid w:val="458DA16B"/>
    <w:rsid w:val="494F927F"/>
    <w:rsid w:val="495ECC8B"/>
    <w:rsid w:val="49712427"/>
    <w:rsid w:val="4EFAFF44"/>
    <w:rsid w:val="51201D1C"/>
    <w:rsid w:val="52BBED7D"/>
    <w:rsid w:val="552BE832"/>
    <w:rsid w:val="579EFA53"/>
    <w:rsid w:val="59F5F875"/>
    <w:rsid w:val="5DF666AA"/>
    <w:rsid w:val="5EC96998"/>
    <w:rsid w:val="5F11BEE6"/>
    <w:rsid w:val="610929C0"/>
    <w:rsid w:val="61778523"/>
    <w:rsid w:val="627261A1"/>
    <w:rsid w:val="637F4CF1"/>
    <w:rsid w:val="6578DB03"/>
    <w:rsid w:val="658BED2B"/>
    <w:rsid w:val="66C7321D"/>
    <w:rsid w:val="687A07A5"/>
    <w:rsid w:val="6D4BAA87"/>
    <w:rsid w:val="6E5F5372"/>
    <w:rsid w:val="70B1DC62"/>
    <w:rsid w:val="721F1BAA"/>
    <w:rsid w:val="7841E997"/>
    <w:rsid w:val="7918AE21"/>
    <w:rsid w:val="7C87AB20"/>
    <w:rsid w:val="7CDE9A66"/>
    <w:rsid w:val="7D3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6BD9A761-9C17-4EA3-AE50-B92E4EE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ajorEastAsia" w:hAnsi="Arial" w:cs="Arial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rsid w:val="00150CFA"/>
    <w:pPr>
      <w:keepNext/>
      <w:keepLines/>
      <w:numPr>
        <w:numId w:val="4"/>
      </w:numPr>
      <w:spacing w:before="240" w:after="240" w:line="240" w:lineRule="auto"/>
      <w:jc w:val="left"/>
      <w:outlineLvl w:val="0"/>
    </w:pPr>
    <w:rPr>
      <w:rFonts w:eastAsia="Times New Roman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3"/>
      </w:numPr>
      <w:spacing w:before="180" w:after="120" w:line="240" w:lineRule="auto"/>
      <w:outlineLvl w:val="1"/>
    </w:pPr>
    <w:rPr>
      <w:rFonts w:eastAsia="Times New Roman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3"/>
      </w:numPr>
      <w:tabs>
        <w:tab w:val="left" w:pos="851"/>
      </w:tabs>
      <w:spacing w:before="180" w:after="120" w:line="240" w:lineRule="auto"/>
      <w:outlineLvl w:val="2"/>
    </w:pPr>
    <w:rPr>
      <w:rFonts w:eastAsia="Times New Roman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3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3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3"/>
      </w:numPr>
      <w:spacing w:before="240" w:after="60" w:line="240" w:lineRule="auto"/>
      <w:outlineLvl w:val="5"/>
    </w:pPr>
    <w:rPr>
      <w:rFonts w:eastAsia="Times New Roman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3"/>
      </w:numPr>
      <w:spacing w:before="240" w:after="60" w:line="240" w:lineRule="auto"/>
      <w:outlineLvl w:val="6"/>
    </w:pPr>
    <w:rPr>
      <w:rFonts w:eastAsia="Times New Roman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3"/>
      </w:numPr>
      <w:spacing w:before="240" w:after="60" w:line="240" w:lineRule="auto"/>
      <w:outlineLvl w:val="8"/>
    </w:pPr>
    <w:rPr>
      <w:rFonts w:eastAsia="Times New Roman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787F71"/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4"/>
      </w:numPr>
      <w:spacing w:before="240"/>
      <w:ind w:left="284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787F71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4"/>
      </w:numPr>
      <w:tabs>
        <w:tab w:val="clear" w:pos="851"/>
      </w:tabs>
      <w:spacing w:before="240" w:after="80"/>
      <w:ind w:left="284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4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character" w:customStyle="1" w:styleId="jlqj4b">
    <w:name w:val="jlqj4b"/>
    <w:basedOn w:val="Standardnpsmoodstavce"/>
    <w:rsid w:val="00850155"/>
  </w:style>
  <w:style w:type="character" w:styleId="PromnnHTML">
    <w:name w:val="HTML Variable"/>
    <w:basedOn w:val="Standardnpsmoodstavce"/>
    <w:uiPriority w:val="99"/>
    <w:semiHidden/>
    <w:unhideWhenUsed/>
    <w:rsid w:val="002F6145"/>
    <w:rPr>
      <w:i/>
      <w:iCs/>
    </w:rPr>
  </w:style>
  <w:style w:type="table" w:styleId="Mkatabulky">
    <w:name w:val="Table Grid"/>
    <w:basedOn w:val="Normlntabulka"/>
    <w:uiPriority w:val="39"/>
    <w:rsid w:val="003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747C62"/>
    <w:pPr>
      <w:spacing w:after="0" w:line="240" w:lineRule="auto"/>
      <w:jc w:val="left"/>
    </w:pPr>
  </w:style>
  <w:style w:type="table" w:styleId="Svtltabulkasmkou1">
    <w:name w:val="Grid Table 1 Light"/>
    <w:basedOn w:val="Normlntabulka"/>
    <w:uiPriority w:val="46"/>
    <w:rsid w:val="00AA65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2297</Words>
  <Characters>13558</Characters>
  <Application>Microsoft Office Word</Application>
  <DocSecurity>0</DocSecurity>
  <Lines>112</Lines>
  <Paragraphs>31</Paragraphs>
  <ScaleCrop>false</ScaleCrop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Vladimír Chittussi</cp:lastModifiedBy>
  <cp:revision>23</cp:revision>
  <cp:lastPrinted>2023-12-12T09:35:00Z</cp:lastPrinted>
  <dcterms:created xsi:type="dcterms:W3CDTF">2023-03-16T09:39:00Z</dcterms:created>
  <dcterms:modified xsi:type="dcterms:W3CDTF">2023-12-12T09:36:00Z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2022-11-01T09:21:38Z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76f91b71-20a3-4a95-a229-1ee9f4f75d64</vt:lpwstr>
  </property>
  <property fmtid="{D5CDD505-2E9C-101B-9397-08002B2CF9AE}" pid="8" name="MSIP_Label_b1c9b508-7c6e-42bd-bedf-808292653d6c_ContentBits">
    <vt:lpwstr>3</vt:lpwstr>
  </property>
</Properties>
</file>