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200"/>
        <w:jc w:val="center"/>
        <w:rPr>
          <w:rFonts w:ascii="Verdana" w:hAnsi="Verdana" w:cs="Tahoma"/>
          <w:szCs w:val="24"/>
        </w:rPr>
      </w:pPr>
      <w:bookmarkStart w:id="0" w:name="_GoBack"/>
      <w:bookmarkEnd w:id="0"/>
      <w:r>
        <w:rPr>
          <w:rFonts w:ascii="Verdana" w:hAnsi="Verdana" w:cs="Tahoma"/>
          <w:caps/>
          <w:szCs w:val="24"/>
        </w:rPr>
        <w:t>Č e s t n é    p r o h l á š e n í</w:t>
      </w:r>
    </w:p>
    <w:p>
      <w:pPr>
        <w:spacing w:after="0"/>
        <w:ind w:right="232"/>
        <w:rPr>
          <w:rFonts w:ascii="Verdana" w:hAnsi="Verdana" w:cs="Calibri"/>
          <w:szCs w:val="24"/>
        </w:rPr>
      </w:pPr>
      <w:r>
        <w:rPr>
          <w:rFonts w:ascii="Verdana" w:hAnsi="Verdana" w:cs="Calibri"/>
          <w:szCs w:val="24"/>
        </w:rPr>
        <w:t xml:space="preserve">Prohlašuji místopřísežně, že: </w:t>
      </w:r>
    </w:p>
    <w:p>
      <w:pPr>
        <w:spacing w:after="0"/>
        <w:ind w:right="232"/>
        <w:rPr>
          <w:rFonts w:ascii="Verdana" w:hAnsi="Verdana" w:cs="Calibri"/>
          <w:szCs w:val="24"/>
        </w:rPr>
      </w:pPr>
      <w:r>
        <w:rPr>
          <w:rFonts w:ascii="Verdana" w:hAnsi="Verdana" w:cs="Calibri"/>
          <w:szCs w:val="24"/>
        </w:rPr>
        <w:t xml:space="preserve"> </w:t>
      </w:r>
    </w:p>
    <w:p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</w:rPr>
      </w:pPr>
      <w:r>
        <w:rPr>
          <w:rFonts w:ascii="Verdana" w:hAnsi="Verdana" w:cs="Calibri"/>
        </w:rPr>
        <w:t>veškeré údaje a informace, které jsem ve své nabídce uvedl jako účastník zadávacího řízení o předmětnou veřejnou zakázku, jsou pravdivé a odpovídají skutečnosti;</w:t>
      </w:r>
    </w:p>
    <w:p>
      <w:pPr>
        <w:spacing w:after="0"/>
        <w:ind w:left="567" w:right="232" w:hanging="283"/>
        <w:rPr>
          <w:rFonts w:ascii="Verdana" w:hAnsi="Verdana" w:cs="Calibri"/>
        </w:rPr>
      </w:pPr>
    </w:p>
    <w:p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</w:rPr>
      </w:pPr>
      <w:r>
        <w:rPr>
          <w:rFonts w:ascii="Verdana" w:hAnsi="Verdana" w:cs="Calibri"/>
        </w:rPr>
        <w:t>veškeré doklady a dokumenty, kterými jako účastník zadávacího řízení o předmětnou veřejnou zakázku prokazuji svoji kvalifikaci a ostatní podmínky pro účast, jsou věrohodné, pravdivé a odpovídají skutečnosti.</w:t>
      </w:r>
    </w:p>
    <w:p>
      <w:pPr>
        <w:pStyle w:val="Odstavecseseznamem"/>
        <w:spacing w:after="0"/>
        <w:ind w:left="567" w:hanging="283"/>
        <w:jc w:val="both"/>
        <w:rPr>
          <w:rFonts w:ascii="Verdana" w:hAnsi="Verdana" w:cs="Calibri"/>
        </w:rPr>
      </w:pPr>
    </w:p>
    <w:p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</w:rPr>
      </w:pPr>
      <w:r>
        <w:rPr>
          <w:rFonts w:ascii="Verdana" w:hAnsi="Verdana" w:cs="Calibri"/>
          <w:u w:val="single"/>
        </w:rPr>
        <w:t>akceptuji z</w:t>
      </w:r>
      <w:r>
        <w:rPr>
          <w:rFonts w:ascii="Verdana" w:hAnsi="Verdana" w:cs="Calibri"/>
        </w:rPr>
        <w:t xml:space="preserve">adávací lhůtu, stanovenou zadavatelem ve smyslu § 40 odst. 1 zákona č. 134/2016 Sb., o zadávání veřejných zakázek, ve znění pozdějších předpisů, tj. 120 dnů od podání nabídek.  </w:t>
      </w:r>
    </w:p>
    <w:p>
      <w:pPr>
        <w:pStyle w:val="Odstavecseseznamem"/>
        <w:rPr>
          <w:rFonts w:ascii="Verdana" w:hAnsi="Verdana" w:cs="Calibri"/>
        </w:rPr>
      </w:pPr>
    </w:p>
    <w:p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</w:rPr>
      </w:pPr>
      <w:r>
        <w:rPr>
          <w:rFonts w:ascii="Verdana" w:hAnsi="Verdana" w:cs="Calibri"/>
        </w:rPr>
        <w:t>Dle § 2 e) zákona č. 320/2001 Sb., o finanční kontrole ve veřejné správě, ve znění pozdějších předpisů, je vybraný dodavatel osobou povinnou spolupůsobit při výkonu finanční kontroly.</w:t>
      </w:r>
    </w:p>
    <w:p>
      <w:pPr>
        <w:spacing w:after="0"/>
        <w:ind w:left="567" w:right="232"/>
        <w:rPr>
          <w:rFonts w:ascii="Verdana" w:hAnsi="Verdana" w:cs="Calibri"/>
        </w:rPr>
      </w:pP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 </w:t>
      </w:r>
    </w:p>
    <w:p>
      <w:pPr>
        <w:spacing w:after="0"/>
        <w:rPr>
          <w:rFonts w:ascii="Verdana" w:hAnsi="Verdana" w:cs="Tahoma"/>
          <w:szCs w:val="24"/>
        </w:rPr>
      </w:pPr>
    </w:p>
    <w:p>
      <w:pPr>
        <w:spacing w:after="0"/>
        <w:rPr>
          <w:rFonts w:ascii="Verdana" w:hAnsi="Verdana" w:cs="Tahoma"/>
          <w:szCs w:val="24"/>
        </w:rPr>
      </w:pPr>
    </w:p>
    <w:p>
      <w:pPr>
        <w:spacing w:after="0"/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>V …………………………</w:t>
      </w:r>
    </w:p>
    <w:p>
      <w:pPr>
        <w:spacing w:after="0"/>
        <w:rPr>
          <w:rFonts w:ascii="Verdana" w:hAnsi="Verdana" w:cs="Tahoma"/>
          <w:szCs w:val="24"/>
        </w:rPr>
      </w:pPr>
    </w:p>
    <w:p>
      <w:pPr>
        <w:spacing w:after="0"/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>Dne: ……………………..</w:t>
      </w:r>
    </w:p>
    <w:p>
      <w:pPr>
        <w:spacing w:after="0"/>
        <w:rPr>
          <w:rFonts w:ascii="Verdana" w:hAnsi="Verdana" w:cs="Tahoma"/>
          <w:szCs w:val="24"/>
        </w:rPr>
      </w:pPr>
    </w:p>
    <w:p>
      <w:pPr>
        <w:spacing w:after="0"/>
        <w:ind w:left="4248" w:firstLine="708"/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>………………..…………………………</w:t>
      </w:r>
    </w:p>
    <w:p>
      <w:pPr>
        <w:spacing w:after="0"/>
        <w:ind w:left="4956"/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>podpis osoby oprávněné jednat jménem či za dodavatele</w:t>
      </w:r>
    </w:p>
    <w:p/>
    <w:sectPr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999488" cy="624840"/>
          <wp:effectExtent l="0" t="0" r="1270" b="381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488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C8D7C-CD87-447F-A08D-C76A7A5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2</cp:revision>
  <dcterms:created xsi:type="dcterms:W3CDTF">2019-09-12T12:55:00Z</dcterms:created>
  <dcterms:modified xsi:type="dcterms:W3CDTF">2019-09-12T12:55:00Z</dcterms:modified>
</cp:coreProperties>
</file>