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2CE8111E"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FC6F30">
        <w:rPr>
          <w:rFonts w:ascii="Arial" w:hAnsi="Arial" w:cs="Arial"/>
          <w:b/>
          <w:bCs/>
          <w:sz w:val="20"/>
        </w:rPr>
        <w:t>Obec Vikýřovice</w:t>
      </w:r>
    </w:p>
    <w:p w14:paraId="1F4D0A99" w14:textId="0C9DE509" w:rsidR="0049620D" w:rsidRPr="00320930" w:rsidRDefault="0049620D" w:rsidP="0049620D">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sidR="00FC6F30">
        <w:rPr>
          <w:rFonts w:ascii="Arial" w:hAnsi="Arial" w:cs="Arial"/>
          <w:sz w:val="20"/>
          <w:szCs w:val="20"/>
        </w:rPr>
        <w:t>Petrovská 168, 788 13 Vikýřovice</w:t>
      </w:r>
    </w:p>
    <w:p w14:paraId="2B60A124" w14:textId="784FD69E" w:rsidR="0049620D" w:rsidRPr="000B3AF2" w:rsidRDefault="0049620D" w:rsidP="0049620D">
      <w:pPr>
        <w:pStyle w:val="Zkladntext"/>
        <w:tabs>
          <w:tab w:val="left" w:pos="0"/>
          <w:tab w:val="num" w:pos="567"/>
        </w:tabs>
        <w:ind w:left="567" w:hanging="567"/>
        <w:rPr>
          <w:rFonts w:ascii="Arial" w:hAnsi="Arial" w:cs="Arial"/>
          <w:bCs/>
          <w:sz w:val="20"/>
          <w:szCs w:val="22"/>
          <w:lang w:val="cs-CZ"/>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r w:rsidR="00FC6F30">
        <w:rPr>
          <w:rFonts w:ascii="Arial" w:hAnsi="Arial" w:cs="Arial"/>
          <w:sz w:val="20"/>
          <w:szCs w:val="20"/>
        </w:rPr>
        <w:t>Václav Mazánek, starosta</w:t>
      </w:r>
    </w:p>
    <w:p w14:paraId="5E533D5D" w14:textId="77777777" w:rsidR="00105B94" w:rsidRDefault="0049620D" w:rsidP="0049620D">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sidR="00105B94">
        <w:rPr>
          <w:rFonts w:ascii="Arial" w:hAnsi="Arial" w:cs="Arial"/>
          <w:sz w:val="20"/>
          <w:szCs w:val="20"/>
          <w:lang w:val="cs-CZ"/>
        </w:rPr>
        <w:t>Miroslav Krňávek</w:t>
      </w:r>
      <w:r w:rsidR="00FC6F30">
        <w:rPr>
          <w:rFonts w:ascii="Arial" w:hAnsi="Arial" w:cs="Arial"/>
          <w:sz w:val="20"/>
          <w:szCs w:val="20"/>
        </w:rPr>
        <w:t>,</w:t>
      </w:r>
      <w:r w:rsidR="00105B94">
        <w:rPr>
          <w:rFonts w:ascii="Arial" w:hAnsi="Arial" w:cs="Arial"/>
          <w:sz w:val="20"/>
          <w:szCs w:val="20"/>
          <w:lang w:val="cs-CZ"/>
        </w:rPr>
        <w:t xml:space="preserve"> stavební a investiční technik, </w:t>
      </w:r>
    </w:p>
    <w:p w14:paraId="35129CBF" w14:textId="4161DF04" w:rsidR="0049620D" w:rsidRPr="00105B94" w:rsidRDefault="00105B94"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127FDA" w:rsidRPr="000B3AF2">
        <w:rPr>
          <w:rFonts w:ascii="Arial" w:hAnsi="Arial" w:cs="Arial"/>
          <w:sz w:val="20"/>
          <w:szCs w:val="20"/>
          <w:lang w:val="cs-CZ"/>
        </w:rPr>
        <w:t xml:space="preserve">tel. </w:t>
      </w:r>
      <w:r w:rsidR="0080548B" w:rsidRPr="00CA5F94">
        <w:rPr>
          <w:rFonts w:ascii="Arial" w:hAnsi="Arial" w:cs="Arial"/>
          <w:sz w:val="20"/>
          <w:szCs w:val="20"/>
        </w:rPr>
        <w:t>+420</w:t>
      </w:r>
      <w:r>
        <w:rPr>
          <w:rFonts w:ascii="Arial" w:hAnsi="Arial" w:cs="Arial"/>
          <w:sz w:val="20"/>
          <w:szCs w:val="20"/>
        </w:rPr>
        <w:t> </w:t>
      </w:r>
      <w:r>
        <w:rPr>
          <w:rFonts w:ascii="Arial" w:hAnsi="Arial" w:cs="Arial"/>
          <w:sz w:val="20"/>
          <w:szCs w:val="20"/>
          <w:lang w:val="cs-CZ"/>
        </w:rPr>
        <w:t>730 136 110</w:t>
      </w:r>
    </w:p>
    <w:p w14:paraId="26142DD8" w14:textId="56FD5DF0" w:rsidR="0049620D" w:rsidRPr="000B3AF2"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e-maily:</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hyperlink r:id="rId8" w:history="1">
        <w:r w:rsidR="00105B94">
          <w:rPr>
            <w:rStyle w:val="Hypertextovodkaz"/>
            <w:rFonts w:ascii="Arial" w:hAnsi="Arial" w:cs="Arial"/>
            <w:sz w:val="20"/>
            <w:szCs w:val="20"/>
            <w:lang w:val="cs-CZ"/>
          </w:rPr>
          <w:t>krnavek</w:t>
        </w:r>
        <w:r w:rsidR="00FC6F30" w:rsidRPr="00D05D73">
          <w:rPr>
            <w:rStyle w:val="Hypertextovodkaz"/>
            <w:rFonts w:ascii="Arial" w:hAnsi="Arial" w:cs="Arial"/>
            <w:sz w:val="20"/>
            <w:szCs w:val="20"/>
          </w:rPr>
          <w:t>@vikyrovice.cz</w:t>
        </w:r>
      </w:hyperlink>
      <w:r w:rsidR="00FC6F30">
        <w:rPr>
          <w:rFonts w:ascii="Arial" w:hAnsi="Arial" w:cs="Arial"/>
          <w:sz w:val="20"/>
          <w:szCs w:val="20"/>
          <w:lang w:val="cs-CZ"/>
        </w:rPr>
        <w:t xml:space="preserve"> </w:t>
      </w:r>
      <w:r w:rsidR="0080548B">
        <w:rPr>
          <w:rFonts w:ascii="Arial" w:hAnsi="Arial" w:cs="Arial"/>
          <w:sz w:val="20"/>
          <w:szCs w:val="20"/>
          <w:lang w:val="cs-CZ"/>
        </w:rPr>
        <w:t xml:space="preserve"> </w:t>
      </w:r>
      <w:r w:rsidR="006136FE">
        <w:rPr>
          <w:lang w:val="cs-CZ"/>
        </w:rPr>
        <w:t xml:space="preserve"> </w:t>
      </w:r>
      <w:r w:rsidR="00C533EA" w:rsidRPr="000B3AF2">
        <w:rPr>
          <w:rFonts w:ascii="Arial" w:hAnsi="Arial" w:cs="Arial"/>
          <w:bCs/>
          <w:color w:val="000000"/>
          <w:sz w:val="20"/>
          <w:szCs w:val="20"/>
          <w:lang w:val="cs-CZ"/>
        </w:rPr>
        <w:t xml:space="preserve"> </w:t>
      </w:r>
      <w:r w:rsidR="00C533EA" w:rsidRPr="000B3AF2">
        <w:rPr>
          <w:lang w:val="cs-CZ"/>
        </w:rPr>
        <w:t xml:space="preserve"> </w:t>
      </w:r>
      <w:r w:rsidRPr="000B3AF2">
        <w:rPr>
          <w:rFonts w:ascii="Arial" w:hAnsi="Arial" w:cs="Arial"/>
          <w:sz w:val="20"/>
          <w:szCs w:val="20"/>
          <w:lang w:val="cs-CZ"/>
        </w:rPr>
        <w:t xml:space="preserve"> </w:t>
      </w:r>
      <w:r w:rsidRPr="000B3AF2">
        <w:rPr>
          <w:rFonts w:ascii="Arial" w:hAnsi="Arial" w:cs="Arial"/>
          <w:sz w:val="20"/>
          <w:szCs w:val="20"/>
        </w:rPr>
        <w:t xml:space="preserve"> </w:t>
      </w:r>
    </w:p>
    <w:p w14:paraId="6F2F84DE" w14:textId="52864272" w:rsidR="0049620D"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00FC6F30">
        <w:rPr>
          <w:rFonts w:ascii="Arial" w:hAnsi="Arial" w:cs="Arial"/>
          <w:sz w:val="20"/>
          <w:szCs w:val="20"/>
        </w:rPr>
        <w:t>00635898</w:t>
      </w:r>
    </w:p>
    <w:p w14:paraId="61ADFE96" w14:textId="301A7F5F" w:rsidR="0080548B" w:rsidRPr="0080548B" w:rsidRDefault="0080548B"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Pr>
          <w:rFonts w:ascii="Arial" w:hAnsi="Arial" w:cs="Arial"/>
          <w:sz w:val="20"/>
          <w:szCs w:val="20"/>
          <w:lang w:val="cs-CZ"/>
        </w:rPr>
        <w:t>DIČ:</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5F7F5F">
        <w:rPr>
          <w:rFonts w:ascii="Arial" w:hAnsi="Arial" w:cs="Arial"/>
          <w:sz w:val="20"/>
          <w:szCs w:val="20"/>
          <w:lang w:val="cs-CZ"/>
        </w:rPr>
        <w:t>-</w:t>
      </w:r>
    </w:p>
    <w:p w14:paraId="0D092AD8" w14:textId="294DB3DE"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Česká spořitelna, a.s.</w:t>
      </w:r>
    </w:p>
    <w:p w14:paraId="33BD4D0D" w14:textId="30DD2D2A"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1905613359/0800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69DCABBE" w:rsidR="0049620D"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51B58C03" w14:textId="77777777" w:rsidR="00965DA2" w:rsidRPr="00965DA2" w:rsidRDefault="00965DA2" w:rsidP="00965DA2">
      <w:pPr>
        <w:rPr>
          <w:lang w:val="x-none" w:eastAsia="x-none"/>
        </w:rPr>
      </w:pPr>
    </w:p>
    <w:p w14:paraId="61B559A2" w14:textId="2E81AF80" w:rsidR="0049620D" w:rsidRPr="00965DA2" w:rsidRDefault="0049620D" w:rsidP="00965DA2">
      <w:pPr>
        <w:pStyle w:val="Nadpis2"/>
        <w:tabs>
          <w:tab w:val="clear" w:pos="1002"/>
          <w:tab w:val="num" w:pos="567"/>
        </w:tabs>
        <w:suppressAutoHyphens/>
        <w:spacing w:before="0" w:after="80" w:line="240" w:lineRule="atLeast"/>
        <w:ind w:left="567" w:hanging="567"/>
        <w:rPr>
          <w:rFonts w:ascii="Arial" w:hAnsi="Arial" w:cs="Arial"/>
          <w:sz w:val="20"/>
          <w:szCs w:val="20"/>
        </w:rPr>
      </w:pPr>
      <w:r w:rsidRPr="00965DA2">
        <w:rPr>
          <w:rFonts w:ascii="Arial" w:hAnsi="Arial" w:cs="Arial"/>
          <w:sz w:val="20"/>
          <w:szCs w:val="20"/>
        </w:rPr>
        <w:t xml:space="preserve">Předmětem této smlouvy je provedení díla – dodávek a stavebních prací v rozsahu </w:t>
      </w:r>
      <w:r w:rsidR="001A07CE" w:rsidRPr="00965DA2">
        <w:rPr>
          <w:rFonts w:ascii="Arial" w:hAnsi="Arial" w:cs="Arial"/>
          <w:sz w:val="20"/>
          <w:szCs w:val="20"/>
        </w:rPr>
        <w:t>zadávacího</w:t>
      </w:r>
      <w:r w:rsidRPr="00965DA2">
        <w:rPr>
          <w:rFonts w:ascii="Arial" w:hAnsi="Arial" w:cs="Arial"/>
          <w:sz w:val="20"/>
          <w:szCs w:val="20"/>
        </w:rPr>
        <w:t xml:space="preserve"> řízení s názvem </w:t>
      </w:r>
      <w:r w:rsidR="00FC6F30" w:rsidRPr="00965DA2">
        <w:rPr>
          <w:rFonts w:ascii="Arial" w:hAnsi="Arial" w:cs="Arial"/>
          <w:b/>
          <w:bCs/>
          <w:sz w:val="20"/>
          <w:szCs w:val="20"/>
        </w:rPr>
        <w:t>„</w:t>
      </w:r>
      <w:r w:rsidR="00965DA2" w:rsidRPr="00965DA2">
        <w:rPr>
          <w:rFonts w:ascii="Arial" w:hAnsi="Arial" w:cs="Arial"/>
          <w:b/>
          <w:bCs/>
          <w:sz w:val="20"/>
          <w:szCs w:val="20"/>
        </w:rPr>
        <w:t>Komunikace, parkovací místa a rozšíření rozvodů veřejného osvětlení na ul. Petrovské a Zámecké, Vikýřovice</w:t>
      </w:r>
      <w:r w:rsidR="00FC6F30" w:rsidRPr="00965DA2">
        <w:rPr>
          <w:rFonts w:ascii="Arial" w:hAnsi="Arial" w:cs="Arial"/>
          <w:b/>
          <w:bCs/>
          <w:sz w:val="20"/>
          <w:szCs w:val="20"/>
        </w:rPr>
        <w:t>“</w:t>
      </w:r>
      <w:r w:rsidR="006136FE" w:rsidRPr="00965DA2">
        <w:rPr>
          <w:rFonts w:ascii="Arial" w:hAnsi="Arial" w:cs="Arial"/>
          <w:sz w:val="20"/>
          <w:szCs w:val="20"/>
        </w:rPr>
        <w:t xml:space="preserve"> </w:t>
      </w:r>
      <w:r w:rsidRPr="00965DA2">
        <w:rPr>
          <w:rFonts w:ascii="Arial" w:hAnsi="Arial" w:cs="Arial"/>
          <w:sz w:val="20"/>
          <w:szCs w:val="20"/>
        </w:rPr>
        <w:t xml:space="preserve">(dále též „dílo“) </w:t>
      </w:r>
      <w:bookmarkStart w:id="0" w:name="_Hlk516582745"/>
      <w:r w:rsidR="00FC6F30" w:rsidRPr="00965DA2">
        <w:rPr>
          <w:rFonts w:ascii="Arial" w:hAnsi="Arial" w:cs="Arial"/>
          <w:sz w:val="20"/>
          <w:szCs w:val="20"/>
        </w:rPr>
        <w:t>dle projektové dokumentace</w:t>
      </w:r>
      <w:r w:rsidR="00965DA2" w:rsidRPr="00965DA2">
        <w:rPr>
          <w:rFonts w:ascii="Arial" w:hAnsi="Arial" w:cs="Arial"/>
          <w:sz w:val="20"/>
          <w:szCs w:val="20"/>
        </w:rPr>
        <w:t xml:space="preserve"> KOMUNIKACE - UL. ZÁMECKÁ A PARKOVACÍ MÍSTA – UL. PETROVSKÁ, VIKÝŘOVICE a výkazu výměr vypracované projektantem </w:t>
      </w:r>
      <w:r w:rsidR="00965DA2" w:rsidRPr="00965DA2">
        <w:rPr>
          <w:rFonts w:ascii="Arial" w:hAnsi="Arial" w:cs="Arial"/>
          <w:b/>
          <w:bCs/>
          <w:sz w:val="20"/>
          <w:szCs w:val="20"/>
        </w:rPr>
        <w:t>Zdeněk Vladyka</w:t>
      </w:r>
      <w:r w:rsidR="00965DA2" w:rsidRPr="00965DA2">
        <w:rPr>
          <w:rFonts w:ascii="Arial" w:hAnsi="Arial" w:cs="Arial"/>
          <w:sz w:val="20"/>
          <w:szCs w:val="20"/>
        </w:rPr>
        <w:t xml:space="preserve">, se sídlem Na Honech I. 55/40, 760 05 Zlín, IČO: 02651718, ČKAIT 1302276, autorizace v oboru dopravní stavby a projektové dokumentace ROZŠÍŘENÍ ROZVODŮ VO V OBCI VIKÝŘOVICE NA ul. LESNÍ A PETROVSKÁ, SO 02-ROZVODY VO ul. PETROVSKÁ a výkazu výměr vypracované projektantem </w:t>
      </w:r>
      <w:r w:rsidR="00965DA2" w:rsidRPr="00965DA2">
        <w:rPr>
          <w:rFonts w:ascii="Arial" w:hAnsi="Arial" w:cs="Arial"/>
          <w:b/>
          <w:bCs/>
          <w:sz w:val="20"/>
          <w:szCs w:val="20"/>
        </w:rPr>
        <w:t>Ing. Tomáš Nedoma</w:t>
      </w:r>
      <w:r w:rsidR="00965DA2" w:rsidRPr="00965DA2">
        <w:rPr>
          <w:rFonts w:ascii="Arial" w:hAnsi="Arial" w:cs="Arial"/>
          <w:sz w:val="20"/>
          <w:szCs w:val="20"/>
        </w:rPr>
        <w:t>, se sídlem Rovensko 217, 789 01 Zábřeh, IČO: 65129172 - hlavní projektant Ing. Josef Dvořáček Nerudova 32, 787 01 Šumperk, ČKAIT 1200529, technika prostředí staveb – elektrotechnická zařízení</w:t>
      </w:r>
      <w:bookmarkEnd w:id="0"/>
      <w:r w:rsidR="00965DA2" w:rsidRPr="00965DA2">
        <w:rPr>
          <w:rFonts w:ascii="Arial" w:hAnsi="Arial" w:cs="Arial"/>
          <w:sz w:val="20"/>
          <w:szCs w:val="20"/>
        </w:rPr>
        <w:t xml:space="preserve"> </w:t>
      </w:r>
      <w:r w:rsidR="00FC6F30" w:rsidRPr="00965DA2">
        <w:rPr>
          <w:rFonts w:ascii="Arial" w:hAnsi="Arial" w:cs="Arial"/>
          <w:sz w:val="20"/>
          <w:szCs w:val="20"/>
        </w:rPr>
        <w:t>(dále jen „projektová dokumentace“)</w:t>
      </w:r>
      <w:r w:rsidR="001A07CE" w:rsidRPr="00965DA2">
        <w:rPr>
          <w:rFonts w:ascii="Arial" w:hAnsi="Arial" w:cs="Arial"/>
          <w:sz w:val="20"/>
          <w:szCs w:val="20"/>
        </w:rPr>
        <w:t xml:space="preserve"> </w:t>
      </w:r>
      <w:r w:rsidRPr="00965DA2">
        <w:rPr>
          <w:rFonts w:ascii="Arial" w:hAnsi="Arial" w:cs="Arial"/>
          <w:sz w:val="20"/>
          <w:szCs w:val="20"/>
        </w:rPr>
        <w:t>a dle za</w:t>
      </w:r>
      <w:r w:rsidR="004417CE" w:rsidRPr="00965DA2">
        <w:rPr>
          <w:rFonts w:ascii="Arial" w:hAnsi="Arial" w:cs="Arial"/>
          <w:sz w:val="20"/>
          <w:szCs w:val="20"/>
        </w:rPr>
        <w:t>dávacích podmínek této zakázky.</w:t>
      </w:r>
    </w:p>
    <w:p w14:paraId="6170EAAF" w14:textId="1501A2E3" w:rsidR="00127FDA" w:rsidRPr="00965DA2" w:rsidRDefault="0049620D" w:rsidP="00EA165D">
      <w:pPr>
        <w:pStyle w:val="Nadpis2"/>
        <w:numPr>
          <w:ilvl w:val="0"/>
          <w:numId w:val="0"/>
        </w:numPr>
        <w:suppressAutoHyphens/>
        <w:spacing w:before="0" w:after="80" w:line="240" w:lineRule="atLeast"/>
        <w:ind w:left="567"/>
        <w:rPr>
          <w:rFonts w:ascii="Arial" w:hAnsi="Arial" w:cs="Arial"/>
          <w:sz w:val="20"/>
          <w:szCs w:val="20"/>
        </w:rPr>
      </w:pPr>
      <w:bookmarkStart w:id="1" w:name="_GoBack"/>
      <w:bookmarkEnd w:id="1"/>
      <w:r w:rsidRPr="00965DA2">
        <w:rPr>
          <w:rFonts w:ascii="Arial" w:hAnsi="Arial" w:cs="Arial"/>
          <w:sz w:val="20"/>
          <w:szCs w:val="20"/>
        </w:rPr>
        <w:t xml:space="preserve">Sjednané dílo bude provedeno v souladu s obecně závaznými předpisy. Z hlediska technického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w:t>
      </w:r>
      <w:r w:rsidRPr="00965DA2">
        <w:rPr>
          <w:rFonts w:ascii="Arial" w:hAnsi="Arial" w:cs="Arial"/>
          <w:sz w:val="20"/>
          <w:szCs w:val="20"/>
        </w:rPr>
        <w:lastRenderedPageBreak/>
        <w:t>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79C11F3D"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00D86F7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3927E9F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do projektové dokumentace budou zřetelně vyznačeny všechny změny, k nimž došlo v průběhu provedení díla;</w:t>
      </w:r>
    </w:p>
    <w:p w14:paraId="20D0F18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předána objednateli nejpozději v den převzetí díla objednatelem ve třech vyhotoveních.</w:t>
      </w:r>
    </w:p>
    <w:p w14:paraId="27DF5A21" w14:textId="64AB2FD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w:t>
      </w:r>
      <w:r w:rsidR="00865A4F">
        <w:rPr>
          <w:rFonts w:ascii="Arial" w:hAnsi="Arial" w:cs="Arial"/>
          <w:sz w:val="20"/>
          <w:szCs w:val="20"/>
          <w:lang w:val="cs-CZ"/>
        </w:rPr>
        <w:t xml:space="preserve">a geometrické </w:t>
      </w:r>
      <w:r w:rsidRPr="00320930">
        <w:rPr>
          <w:rFonts w:ascii="Arial" w:hAnsi="Arial" w:cs="Arial"/>
          <w:sz w:val="20"/>
          <w:szCs w:val="20"/>
        </w:rPr>
        <w:t xml:space="preserve">zaměření skutečného provedení díla bude provedeno a ověřeno oprávněným zeměměřičským inženýrem a bude předáno objednateli </w:t>
      </w:r>
      <w:r w:rsidR="00865A4F">
        <w:rPr>
          <w:rFonts w:ascii="Arial" w:hAnsi="Arial" w:cs="Arial"/>
          <w:sz w:val="20"/>
          <w:szCs w:val="20"/>
          <w:lang w:val="cs-CZ"/>
        </w:rPr>
        <w:t>5</w:t>
      </w:r>
      <w:r w:rsidRPr="00320930">
        <w:rPr>
          <w:rFonts w:ascii="Arial" w:hAnsi="Arial" w:cs="Arial"/>
          <w:sz w:val="20"/>
          <w:szCs w:val="20"/>
        </w:rPr>
        <w:t xml:space="preserve">x v tištěné a 1x v elektronické formě. </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435E0B4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FC6F30">
        <w:rPr>
          <w:rFonts w:cs="Arial"/>
          <w:b w:val="0"/>
          <w:sz w:val="20"/>
          <w:szCs w:val="20"/>
          <w:lang w:val="cs-CZ"/>
        </w:rPr>
        <w:t>4</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234A9270"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z důvodu stavebních a montážních rizik, </w:t>
      </w:r>
      <w:r w:rsidRPr="00E72905">
        <w:rPr>
          <w:rFonts w:cs="Arial"/>
          <w:b w:val="0"/>
          <w:sz w:val="20"/>
          <w:szCs w:val="20"/>
        </w:rPr>
        <w:t xml:space="preserve">která mohou vzniknout v průběhu provádění stavebních nebo montážních prací a to na majetku nebo újmě na zdraví způsobenou při provádění díla, a to v rozsahu pojistného limitu nejméně ve výši </w:t>
      </w:r>
      <w:r w:rsidR="00FC6F30" w:rsidRPr="00E72905">
        <w:rPr>
          <w:rFonts w:cs="Arial"/>
          <w:b w:val="0"/>
          <w:sz w:val="20"/>
          <w:szCs w:val="20"/>
          <w:lang w:val="cs-CZ"/>
        </w:rPr>
        <w:t>4</w:t>
      </w:r>
      <w:r w:rsidRPr="00E72905">
        <w:rPr>
          <w:rFonts w:cs="Arial"/>
          <w:b w:val="0"/>
          <w:sz w:val="20"/>
          <w:szCs w:val="20"/>
        </w:rPr>
        <w:t>.000.000,- Kč s maximální výší spoluúčasti 20 %, dále jen „pojistná smlouva“. Zhotovitel je povinen</w:t>
      </w:r>
      <w:r w:rsidRPr="009C44F3">
        <w:rPr>
          <w:rFonts w:cs="Arial"/>
          <w:b w:val="0"/>
          <w:sz w:val="20"/>
          <w:szCs w:val="20"/>
        </w:rPr>
        <w:t xml:space="preserve"> udržovat sjednané pojištění po celou dobu provádění díla, tj. nejméně do dne předání díla bez jakýchkoliv vad a nedodělků.</w:t>
      </w:r>
    </w:p>
    <w:p w14:paraId="3A8BBA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jakožto pojištěný z pojistné smlouvy se zavazuje současně s uzavřením pojistné smlouvy písemně </w:t>
      </w:r>
      <w:r w:rsidRPr="00320930">
        <w:rPr>
          <w:rFonts w:ascii="Arial" w:hAnsi="Arial" w:cs="Arial"/>
          <w:sz w:val="20"/>
          <w:szCs w:val="20"/>
          <w:lang w:val="cs-CZ"/>
        </w:rPr>
        <w:t>zajistit přímé zaplacení</w:t>
      </w:r>
      <w:r w:rsidRPr="00320930">
        <w:rPr>
          <w:rFonts w:ascii="Arial" w:hAnsi="Arial" w:cs="Arial"/>
          <w:sz w:val="20"/>
          <w:szCs w:val="20"/>
        </w:rPr>
        <w:t xml:space="preserve"> pojistné</w:t>
      </w:r>
      <w:r w:rsidRPr="00320930">
        <w:rPr>
          <w:rFonts w:ascii="Arial" w:hAnsi="Arial" w:cs="Arial"/>
          <w:sz w:val="20"/>
          <w:szCs w:val="20"/>
          <w:lang w:val="cs-CZ"/>
        </w:rPr>
        <w:t>ho</w:t>
      </w:r>
      <w:r w:rsidRPr="00320930">
        <w:rPr>
          <w:rFonts w:ascii="Arial" w:hAnsi="Arial" w:cs="Arial"/>
          <w:sz w:val="20"/>
          <w:szCs w:val="20"/>
        </w:rPr>
        <w:t xml:space="preserve"> plnění z pojistné smlouvy dle článku 3.9 této smlouvy ve prospěch bankovního účtu objednatele, a to za účelem zajištění pohledávek objednatele za zhotovitelem vzniklých z titulu náhrady škody na majetku nebo újmy na zdraví způsobené při provádění díla. </w:t>
      </w:r>
    </w:p>
    <w:p w14:paraId="1D80523F" w14:textId="06C8671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předat objednateli úředně ověřenou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0453B362" w14:textId="77777777" w:rsidR="00C95AA6" w:rsidRPr="00941173"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941173">
        <w:rPr>
          <w:rFonts w:ascii="Arial" w:hAnsi="Arial" w:cs="Arial"/>
          <w:sz w:val="20"/>
          <w:szCs w:val="20"/>
        </w:rPr>
        <w:t xml:space="preserve">termínech: </w:t>
      </w:r>
    </w:p>
    <w:p w14:paraId="3937934F" w14:textId="768612A6" w:rsidR="00C95AA6" w:rsidRPr="00941173"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stavby</w:t>
      </w:r>
      <w:r w:rsidR="00FC6F30">
        <w:rPr>
          <w:rFonts w:ascii="Arial" w:hAnsi="Arial" w:cs="Arial"/>
          <w:sz w:val="20"/>
        </w:rPr>
        <w:tab/>
      </w:r>
      <w:r w:rsidR="00FC6F30">
        <w:rPr>
          <w:rFonts w:ascii="Arial" w:hAnsi="Arial" w:cs="Arial"/>
          <w:sz w:val="20"/>
          <w:szCs w:val="20"/>
        </w:rPr>
        <w:t>červen</w:t>
      </w:r>
      <w:r w:rsidR="00A6281B">
        <w:rPr>
          <w:rFonts w:ascii="Arial" w:hAnsi="Arial" w:cs="Arial"/>
          <w:sz w:val="20"/>
          <w:szCs w:val="20"/>
          <w:lang w:val="cs-CZ"/>
        </w:rPr>
        <w:t>ec</w:t>
      </w:r>
      <w:r w:rsidR="00FC6F30">
        <w:rPr>
          <w:rFonts w:ascii="Arial" w:hAnsi="Arial" w:cs="Arial"/>
          <w:sz w:val="20"/>
          <w:szCs w:val="20"/>
        </w:rPr>
        <w:t xml:space="preserve"> 2020 </w:t>
      </w:r>
      <w:r w:rsidR="00FC6F30">
        <w:rPr>
          <w:rFonts w:ascii="Arial" w:hAnsi="Arial" w:cs="Arial"/>
          <w:i/>
          <w:iCs/>
          <w:sz w:val="20"/>
          <w:szCs w:val="20"/>
        </w:rPr>
        <w:t>(bude upřesněno při podpisu smlouvy)</w:t>
      </w:r>
    </w:p>
    <w:p w14:paraId="54CBC030" w14:textId="0C0A9915" w:rsidR="00C95AA6" w:rsidRDefault="00760C69" w:rsidP="00C95AA6">
      <w:pPr>
        <w:pStyle w:val="Nadpis2"/>
        <w:numPr>
          <w:ilvl w:val="0"/>
          <w:numId w:val="0"/>
        </w:numPr>
        <w:suppressAutoHyphens/>
        <w:spacing w:before="0" w:after="60" w:line="240" w:lineRule="atLeast"/>
        <w:ind w:left="567"/>
        <w:rPr>
          <w:rFonts w:ascii="Arial" w:hAnsi="Arial" w:cs="Arial"/>
          <w:sz w:val="20"/>
          <w:szCs w:val="20"/>
        </w:rPr>
      </w:pPr>
      <w:r w:rsidRPr="003B3BC2">
        <w:rPr>
          <w:rFonts w:ascii="Arial" w:hAnsi="Arial" w:cs="Arial"/>
          <w:sz w:val="20"/>
          <w:szCs w:val="20"/>
        </w:rPr>
        <w:t>Požadovan</w:t>
      </w:r>
      <w:r>
        <w:rPr>
          <w:rFonts w:ascii="Arial" w:hAnsi="Arial" w:cs="Arial"/>
          <w:sz w:val="20"/>
          <w:szCs w:val="20"/>
          <w:lang w:val="cs-CZ"/>
        </w:rPr>
        <w:t>á</w:t>
      </w:r>
      <w:r w:rsidRPr="003B3BC2">
        <w:rPr>
          <w:rFonts w:ascii="Arial" w:hAnsi="Arial" w:cs="Arial"/>
          <w:sz w:val="20"/>
          <w:szCs w:val="20"/>
        </w:rPr>
        <w:t xml:space="preserve"> </w:t>
      </w:r>
      <w:r w:rsidR="00C95AA6" w:rsidRPr="003B3BC2">
        <w:rPr>
          <w:rFonts w:ascii="Arial" w:hAnsi="Arial" w:cs="Arial"/>
          <w:sz w:val="20"/>
          <w:szCs w:val="20"/>
        </w:rPr>
        <w:t>doba dokončení stavby</w:t>
      </w:r>
      <w:r w:rsidR="00FC6F30">
        <w:rPr>
          <w:rFonts w:ascii="Arial" w:hAnsi="Arial" w:cs="Arial"/>
          <w:sz w:val="20"/>
          <w:szCs w:val="20"/>
        </w:rPr>
        <w:tab/>
      </w:r>
      <w:r w:rsidR="00C95AA6" w:rsidRPr="003B3BC2">
        <w:rPr>
          <w:rFonts w:ascii="Arial" w:hAnsi="Arial" w:cs="Arial"/>
          <w:sz w:val="20"/>
          <w:szCs w:val="20"/>
        </w:rPr>
        <w:t xml:space="preserve">do max. </w:t>
      </w:r>
      <w:r w:rsidR="00FC6F30">
        <w:rPr>
          <w:rFonts w:ascii="Arial" w:hAnsi="Arial" w:cs="Arial"/>
          <w:sz w:val="20"/>
          <w:szCs w:val="20"/>
          <w:lang w:val="cs-CZ"/>
        </w:rPr>
        <w:t>1</w:t>
      </w:r>
      <w:r w:rsidR="00A6281B">
        <w:rPr>
          <w:rFonts w:ascii="Arial" w:hAnsi="Arial" w:cs="Arial"/>
          <w:sz w:val="20"/>
          <w:szCs w:val="20"/>
          <w:lang w:val="cs-CZ"/>
        </w:rPr>
        <w:t>5</w:t>
      </w:r>
      <w:r w:rsidR="00FC6F30">
        <w:rPr>
          <w:rFonts w:ascii="Arial" w:hAnsi="Arial" w:cs="Arial"/>
          <w:sz w:val="20"/>
          <w:szCs w:val="20"/>
          <w:lang w:val="cs-CZ"/>
        </w:rPr>
        <w:t>0</w:t>
      </w:r>
      <w:r w:rsidR="00C95AA6" w:rsidRPr="003B3BC2">
        <w:rPr>
          <w:rFonts w:ascii="Arial" w:hAnsi="Arial" w:cs="Arial"/>
          <w:sz w:val="20"/>
          <w:szCs w:val="20"/>
        </w:rPr>
        <w:t xml:space="preserve"> dní od výzvy k převzetí staveniště</w:t>
      </w:r>
      <w:r w:rsidR="00F61DCE" w:rsidRPr="003B3BC2">
        <w:rPr>
          <w:rFonts w:ascii="Arial" w:hAnsi="Arial" w:cs="Arial"/>
          <w:sz w:val="20"/>
          <w:szCs w:val="20"/>
          <w:lang w:val="cs-CZ"/>
        </w:rPr>
        <w:t xml:space="preserve"> dle čl. 4.1 smlouvy</w:t>
      </w:r>
      <w:r w:rsidR="00C95AA6" w:rsidRPr="003B3BC2">
        <w:rPr>
          <w:rFonts w:ascii="Arial" w:hAnsi="Arial" w:cs="Arial"/>
          <w:sz w:val="20"/>
          <w:szCs w:val="20"/>
        </w:rPr>
        <w:t xml:space="preserve"> (následně je třeba součinnost při kolaudaci)</w:t>
      </w:r>
    </w:p>
    <w:p w14:paraId="4772CB14" w14:textId="64047732"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5C877339"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w:t>
      </w:r>
      <w:r w:rsidR="00E24AEE">
        <w:rPr>
          <w:rFonts w:ascii="Arial" w:hAnsi="Arial" w:cs="Arial"/>
          <w:sz w:val="20"/>
          <w:szCs w:val="20"/>
          <w:lang w:val="cs-CZ"/>
        </w:rPr>
        <w:t xml:space="preserve">geometrické zaměření stavby, </w:t>
      </w:r>
      <w:r w:rsidRPr="00320930">
        <w:rPr>
          <w:rFonts w:ascii="Arial" w:hAnsi="Arial" w:cs="Arial"/>
          <w:sz w:val="20"/>
          <w:szCs w:val="20"/>
        </w:rPr>
        <w:t xml:space="preserve">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lastRenderedPageBreak/>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Default="0080548B" w:rsidP="00A71606">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Místo plnění – nemovitosti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5CAE2ACF"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20AD32E0" w14:textId="77777777" w:rsidR="0080548B" w:rsidRPr="0080548B" w:rsidRDefault="0080548B" w:rsidP="0080548B">
      <w:pPr>
        <w:rPr>
          <w:lang w:val="x-none" w:eastAsia="x-none"/>
        </w:rPr>
      </w:pPr>
    </w:p>
    <w:p w14:paraId="586CF8C5" w14:textId="6B4A484F" w:rsidR="0080548B" w:rsidRPr="0080548B"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pokud práce a dodávky tvořící vícepráce nebudou v položkovém rozpočtu obsaženy, pak </w:t>
      </w:r>
      <w:r w:rsidR="00E13FCC" w:rsidRPr="009C44F3">
        <w:rPr>
          <w:rFonts w:cs="Arial"/>
          <w:b w:val="0"/>
          <w:sz w:val="20"/>
          <w:szCs w:val="20"/>
        </w:rPr>
        <w:t>budou oceněny dle cenové soustavy ÚRS nebo RTS</w:t>
      </w:r>
      <w:r w:rsidR="00844EFF">
        <w:rPr>
          <w:rFonts w:cs="Arial"/>
          <w:b w:val="0"/>
          <w:sz w:val="20"/>
          <w:szCs w:val="20"/>
          <w:lang w:val="cs-CZ"/>
        </w:rPr>
        <w:t xml:space="preserve"> II/2019</w:t>
      </w:r>
      <w:r w:rsidR="00E13FCC" w:rsidRPr="009C44F3">
        <w:rPr>
          <w:rFonts w:cs="Arial"/>
          <w:b w:val="0"/>
          <w:sz w:val="20"/>
          <w:szCs w:val="20"/>
        </w:rPr>
        <w:t>;</w:t>
      </w:r>
    </w:p>
    <w:p w14:paraId="767A3D10" w14:textId="28335C2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4A85899F"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696FE139"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042049A3" w14:textId="77777777" w:rsidR="00FC6F30" w:rsidRPr="00FC6F30" w:rsidRDefault="00FC6F30" w:rsidP="00FC6F30">
      <w:pPr>
        <w:rPr>
          <w:lang w:val="x-none" w:eastAsia="x-none"/>
        </w:rPr>
      </w:pP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37D45461"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 xml:space="preserve">vystavených vždy na částku rovnající se částce uvedené jako cena skutečně provedených a odsouhlasených prací za daný měsíc a to až do výše 95 %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bývající část ceny díla ve výši 5 % z ceny díla bude tvořit pozastávku splatnou následujícím způsobem</w:t>
      </w:r>
      <w:r>
        <w:rPr>
          <w:rFonts w:ascii="Arial" w:hAnsi="Arial" w:cs="Arial"/>
          <w:sz w:val="20"/>
          <w:szCs w:val="20"/>
        </w:rPr>
        <w:t>.</w:t>
      </w:r>
      <w:r>
        <w:rPr>
          <w:rFonts w:ascii="Arial" w:hAnsi="Arial" w:cs="Arial"/>
          <w:sz w:val="20"/>
          <w:szCs w:val="20"/>
          <w:lang w:val="cs-CZ"/>
        </w:rPr>
        <w:t xml:space="preserve"> </w:t>
      </w:r>
      <w:r w:rsidRPr="00E72905">
        <w:rPr>
          <w:rFonts w:ascii="Arial" w:hAnsi="Arial" w:cs="Arial"/>
          <w:sz w:val="20"/>
          <w:szCs w:val="20"/>
          <w:lang w:val="cs-CZ"/>
        </w:rPr>
        <w:t>Pozastávk</w:t>
      </w:r>
      <w:r w:rsidR="007E1785" w:rsidRPr="00E72905">
        <w:rPr>
          <w:rFonts w:ascii="Arial" w:hAnsi="Arial" w:cs="Arial"/>
          <w:sz w:val="20"/>
          <w:szCs w:val="20"/>
          <w:lang w:val="cs-CZ"/>
        </w:rPr>
        <w:t>u</w:t>
      </w:r>
      <w:r w:rsidRPr="00E72905">
        <w:rPr>
          <w:rFonts w:ascii="Arial" w:hAnsi="Arial" w:cs="Arial"/>
          <w:sz w:val="20"/>
          <w:szCs w:val="20"/>
          <w:lang w:val="cs-CZ"/>
        </w:rPr>
        <w:t xml:space="preserve"> ve výši 5</w:t>
      </w:r>
      <w:r w:rsidR="00023939" w:rsidRPr="00E72905">
        <w:rPr>
          <w:rFonts w:ascii="Arial" w:hAnsi="Arial" w:cs="Arial"/>
          <w:sz w:val="20"/>
          <w:szCs w:val="20"/>
          <w:lang w:val="cs-CZ"/>
        </w:rPr>
        <w:t xml:space="preserve"> </w:t>
      </w:r>
      <w:r w:rsidRPr="00E72905">
        <w:rPr>
          <w:rFonts w:ascii="Arial" w:hAnsi="Arial" w:cs="Arial"/>
          <w:sz w:val="20"/>
          <w:szCs w:val="20"/>
          <w:lang w:val="cs-CZ"/>
        </w:rPr>
        <w:t xml:space="preserve">% z ceny díla uhradí Objednatel Zhotoviteli po </w:t>
      </w:r>
      <w:r w:rsidR="00E72905" w:rsidRPr="00E72905">
        <w:rPr>
          <w:rFonts w:ascii="Arial" w:hAnsi="Arial" w:cs="Arial"/>
          <w:sz w:val="20"/>
          <w:szCs w:val="20"/>
          <w:lang w:val="cs-CZ"/>
        </w:rPr>
        <w:t xml:space="preserve">odstranění vad a nedodělků uvedených v </w:t>
      </w:r>
      <w:r w:rsidR="00E72905" w:rsidRPr="00E72905">
        <w:rPr>
          <w:rFonts w:ascii="Arial" w:hAnsi="Arial" w:cs="Arial"/>
          <w:sz w:val="20"/>
          <w:szCs w:val="20"/>
        </w:rPr>
        <w:t>protokolu</w:t>
      </w:r>
      <w:r w:rsidR="00E72905" w:rsidRPr="00320930">
        <w:rPr>
          <w:rFonts w:ascii="Arial" w:hAnsi="Arial" w:cs="Arial"/>
          <w:sz w:val="20"/>
          <w:szCs w:val="20"/>
        </w:rPr>
        <w:t xml:space="preserve"> o předání a převzetí díla</w:t>
      </w:r>
      <w:r>
        <w:rPr>
          <w:rFonts w:ascii="Arial" w:hAnsi="Arial" w:cs="Arial"/>
          <w:sz w:val="20"/>
          <w:szCs w:val="20"/>
          <w:lang w:val="cs-CZ"/>
        </w:rPr>
        <w:t>.</w:t>
      </w:r>
      <w:r>
        <w:rPr>
          <w:rFonts w:ascii="Arial" w:hAnsi="Arial" w:cs="Arial"/>
          <w:sz w:val="20"/>
          <w:szCs w:val="20"/>
        </w:rPr>
        <w:t xml:space="preserve"> Podpisem soupisu provedených prací a zjišťovacího protokolu objednatelem vzniká zhotoviteli právo fakturovat ve výše uvedeném rozsahu odsouhlasenou cenu dílčího plnění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 rozpočtového softwaru.</w:t>
      </w:r>
    </w:p>
    <w:p w14:paraId="6D38849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lastRenderedPageBreak/>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21AA54BC"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1E8181E5" w14:textId="77777777" w:rsidR="0080548B" w:rsidRDefault="0080548B" w:rsidP="0080548B">
      <w:pPr>
        <w:tabs>
          <w:tab w:val="left" w:pos="720"/>
        </w:tabs>
        <w:ind w:left="708" w:hanging="357"/>
        <w:jc w:val="both"/>
        <w:rPr>
          <w:rFonts w:ascii="Arial" w:hAnsi="Arial" w:cs="Arial"/>
        </w:rPr>
      </w:pPr>
      <w:r>
        <w:rPr>
          <w:rFonts w:ascii="Arial" w:hAnsi="Arial" w:cs="Arial"/>
        </w:rPr>
        <w:t xml:space="preserve">  </w:t>
      </w:r>
      <w:r>
        <w:rPr>
          <w:rFonts w:ascii="Arial" w:hAnsi="Arial" w:cs="Arial"/>
        </w:rPr>
        <w:tab/>
      </w:r>
      <w:r>
        <w:rPr>
          <w:rFonts w:ascii="Arial" w:hAnsi="Arial" w:cs="Arial"/>
        </w:rPr>
        <w:tab/>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20E3BE74" w:rsidR="0049620D" w:rsidRPr="005C4CB4" w:rsidRDefault="0080548B" w:rsidP="00A71606">
      <w:pPr>
        <w:pStyle w:val="Nadpis2"/>
        <w:tabs>
          <w:tab w:val="num" w:pos="567"/>
        </w:tabs>
        <w:spacing w:before="0" w:after="80" w:line="240" w:lineRule="atLeast"/>
        <w:ind w:left="567" w:hanging="567"/>
        <w:rPr>
          <w:rFonts w:ascii="Arial" w:eastAsia="Calibri" w:hAnsi="Arial" w:cs="Arial"/>
          <w:sz w:val="18"/>
          <w:szCs w:val="18"/>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1910A630"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5BDE567C" w14:textId="650CE614"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3AE384ED" w14:textId="77777777" w:rsidR="006136FE" w:rsidRPr="006136FE" w:rsidRDefault="006136FE" w:rsidP="006136FE">
      <w:pPr>
        <w:rPr>
          <w:lang w:val="x-none" w:eastAsia="x-none"/>
        </w:rPr>
      </w:pP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13393129" w14:textId="41F99CC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2000E333" w14:textId="77777777" w:rsidR="0066176F" w:rsidRPr="0066176F" w:rsidRDefault="0066176F" w:rsidP="0066176F">
      <w:pPr>
        <w:rPr>
          <w:lang w:val="x-none" w:eastAsia="x-none"/>
        </w:rPr>
      </w:pP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0607D624"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r w:rsidR="00A17CF2" w:rsidRPr="00A17CF2">
        <w:rPr>
          <w:rFonts w:cs="Arial"/>
          <w:iCs/>
          <w:color w:val="000000"/>
          <w:sz w:val="20"/>
          <w:szCs w:val="20"/>
          <w:lang w:val="cs-CZ"/>
        </w:rPr>
        <w:t>„</w:t>
      </w:r>
      <w:r w:rsidR="00A6281B" w:rsidRPr="00A6281B">
        <w:rPr>
          <w:rFonts w:cs="Arial"/>
          <w:iCs/>
          <w:color w:val="000000"/>
          <w:sz w:val="20"/>
          <w:szCs w:val="20"/>
          <w:lang w:val="cs-CZ"/>
        </w:rPr>
        <w:t>Komunikace, parkovací místa a rozšíření rozvodů veřejného osvětlení na ul. Petrovské a Zámecké, Vikýřovice</w:t>
      </w:r>
      <w:r w:rsidR="00A17CF2" w:rsidRPr="00A17CF2">
        <w:rPr>
          <w:rFonts w:cs="Arial"/>
          <w:iCs/>
          <w:color w:val="000000"/>
          <w:sz w:val="20"/>
          <w:szCs w:val="20"/>
          <w:lang w:val="cs-CZ"/>
        </w:rPr>
        <w:t>“</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383321D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68FB98C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32BE1A09"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3AE32A41" w14:textId="0A37A6FA"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140D7022" w14:textId="77777777" w:rsidR="00FB0390" w:rsidRPr="00FB0390" w:rsidRDefault="00FB0390" w:rsidP="00FB0390">
      <w:pPr>
        <w:rPr>
          <w:lang w:val="x-none" w:eastAsia="x-none"/>
        </w:rPr>
      </w:pPr>
    </w:p>
    <w:p w14:paraId="65E346A8" w14:textId="27EEAB8A" w:rsidR="006136FE" w:rsidRPr="00FB0390"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ED527E">
      <w:pPr>
        <w:pStyle w:val="Nadpis2"/>
        <w:tabs>
          <w:tab w:val="clear" w:pos="1002"/>
          <w:tab w:val="num" w:pos="567"/>
        </w:tabs>
        <w:spacing w:before="240"/>
        <w:ind w:left="567" w:hanging="425"/>
        <w:rPr>
          <w:rFonts w:ascii="Arial" w:hAnsi="Arial" w:cs="Arial"/>
          <w:b/>
          <w:sz w:val="20"/>
          <w:szCs w:val="20"/>
        </w:rPr>
      </w:pPr>
      <w:r w:rsidRPr="00ED527E">
        <w:rPr>
          <w:rFonts w:ascii="Arial" w:hAnsi="Arial" w:cs="Arial"/>
          <w:b/>
          <w:sz w:val="20"/>
          <w:szCs w:val="20"/>
        </w:rPr>
        <w:t>Bezpečnost a ochrana zdraví při práci (BOZP)</w:t>
      </w:r>
    </w:p>
    <w:p w14:paraId="0CB8DF61" w14:textId="522E135A"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w:t>
      </w:r>
      <w:r w:rsidRPr="00ED527E">
        <w:rPr>
          <w:rFonts w:cs="Arial"/>
          <w:b w:val="0"/>
          <w:sz w:val="20"/>
          <w:szCs w:val="20"/>
        </w:rPr>
        <w:lastRenderedPageBreak/>
        <w:t>své zaměstnance a poddodavatele, kteří budou vstupovat na předané staveniště, případně jiné oprávněné osoby, pokud jsou pověření kontrolní a dozorčí činností.</w:t>
      </w:r>
    </w:p>
    <w:p w14:paraId="66AC960B" w14:textId="6DBE3B38" w:rsidR="0049620D"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35F2CB15" w14:textId="77777777" w:rsidR="0066176F" w:rsidRPr="0066176F" w:rsidRDefault="0066176F" w:rsidP="0066176F">
      <w:pPr>
        <w:rPr>
          <w:lang w:val="x-none" w:eastAsia="x-none"/>
        </w:rPr>
      </w:pP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33FC7D82"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7867A0C4" w14:textId="68F48D0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p>
    <w:p w14:paraId="08D349F2" w14:textId="77777777" w:rsidR="005C4CB4" w:rsidRPr="005C4CB4" w:rsidRDefault="005C4CB4" w:rsidP="005C4CB4">
      <w:pPr>
        <w:rPr>
          <w:lang w:val="x-none" w:eastAsia="x-none"/>
        </w:rPr>
      </w:pP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79F4CCD" w14:textId="2966D3A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0EBAFF5F"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36E38FEB" w14:textId="77777777" w:rsidR="00A17CF2" w:rsidRPr="00A17CF2" w:rsidRDefault="00A17CF2" w:rsidP="00A17CF2">
      <w:pPr>
        <w:rPr>
          <w:lang w:val="x-none" w:eastAsia="x-none"/>
        </w:rPr>
      </w:pP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Ze zákona 309/2006 Sb. §14 plyne pro objednatele, budou-li na staveništi působit zaměstnanci více než jednoho zhotovitele stavby, musí být na stavbě koordinátor bezpečnosti a ochrany zdraví. Zhotovitel zajistí v průběhu realizace stavby veškeré podklady a informace </w:t>
      </w:r>
      <w:r w:rsidRPr="00320930">
        <w:rPr>
          <w:rFonts w:cs="Arial"/>
          <w:b w:val="0"/>
          <w:sz w:val="20"/>
          <w:szCs w:val="20"/>
        </w:rPr>
        <w:lastRenderedPageBreak/>
        <w:t>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3E65A24C"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5C1003E4" w14:textId="77777777" w:rsidR="0066176F" w:rsidRPr="0066176F" w:rsidRDefault="0066176F" w:rsidP="0066176F">
      <w:pPr>
        <w:rPr>
          <w:lang w:val="x-none" w:eastAsia="x-none"/>
        </w:rPr>
      </w:pP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217E4738" w14:textId="77777777" w:rsidR="005C4CB4" w:rsidRPr="005C4CB4" w:rsidRDefault="005C4CB4" w:rsidP="005C4CB4">
      <w:pPr>
        <w:rPr>
          <w:lang w:val="x-none" w:eastAsia="x-none"/>
        </w:rPr>
      </w:pP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4EF10676" w14:textId="0EE1B443" w:rsidR="00FB0390" w:rsidRPr="00FB0390" w:rsidRDefault="0049620D" w:rsidP="00FB039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6F9CE056" w14:textId="78BFF3F7" w:rsidR="00FB0390" w:rsidRPr="00FB0390" w:rsidRDefault="0049620D" w:rsidP="00FB039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76FF46BC"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A498BD0" w14:textId="77777777" w:rsidR="00FB0390" w:rsidRPr="00FB0390" w:rsidRDefault="00FB0390" w:rsidP="00FB0390">
      <w:pPr>
        <w:rPr>
          <w:lang w:val="x-none" w:eastAsia="x-none"/>
        </w:rPr>
      </w:pPr>
    </w:p>
    <w:p w14:paraId="333284A0" w14:textId="4AD701DB" w:rsidR="00941173" w:rsidRPr="006136FE"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Věci, které jsou potřebné k provedení díla, je povinen opatřit zhotovitel. Při převzetí staveniště zhotovitelem je zhotovitel povinen předložit objednateli charakteristické vzorky použitých materiálů (zejména </w:t>
      </w:r>
      <w:proofErr w:type="spellStart"/>
      <w:r w:rsidRPr="009C44F3">
        <w:rPr>
          <w:rFonts w:cs="Arial"/>
          <w:b w:val="0"/>
          <w:sz w:val="20"/>
          <w:szCs w:val="20"/>
          <w:lang w:val="cs-CZ"/>
        </w:rPr>
        <w:t>obsypový</w:t>
      </w:r>
      <w:proofErr w:type="spellEnd"/>
      <w:r w:rsidRPr="009C44F3">
        <w:rPr>
          <w:rFonts w:cs="Arial"/>
          <w:b w:val="0"/>
          <w:sz w:val="20"/>
          <w:szCs w:val="20"/>
          <w:lang w:val="cs-CZ"/>
        </w:rPr>
        <w:t xml:space="preserve"> materiál</w:t>
      </w:r>
      <w:r w:rsidRPr="009C44F3">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0EA7D914" w14:textId="77777777" w:rsidR="009C44F3" w:rsidRDefault="00E76D47"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lang w:val="cs-CZ"/>
        </w:rPr>
        <w:t xml:space="preserve">Před předáním a převzetím díla bude dílo podrobeno komplexnímu vyzkoušení – odzkoušení skupin strojů a zařízení ve vzájemných vazbách a prokázání, že dílo je schopno provozu. Zhotovitel musí uvést </w:t>
      </w:r>
      <w:r w:rsidR="000A742B" w:rsidRPr="009C44F3">
        <w:rPr>
          <w:rFonts w:cs="Arial"/>
          <w:b w:val="0"/>
          <w:sz w:val="20"/>
          <w:szCs w:val="20"/>
          <w:lang w:val="cs-CZ"/>
        </w:rPr>
        <w:t xml:space="preserve">zařízení </w:t>
      </w:r>
      <w:r w:rsidRPr="009C44F3">
        <w:rPr>
          <w:rFonts w:cs="Arial"/>
          <w:b w:val="0"/>
          <w:sz w:val="20"/>
          <w:szCs w:val="20"/>
          <w:lang w:val="cs-CZ"/>
        </w:rPr>
        <w:t>do chodu a musí je udržovat v nepřetržitém provozu po dobu</w:t>
      </w:r>
      <w:r w:rsidR="000A742B" w:rsidRPr="009C44F3">
        <w:rPr>
          <w:rFonts w:cs="Arial"/>
          <w:b w:val="0"/>
          <w:sz w:val="20"/>
          <w:szCs w:val="20"/>
          <w:lang w:val="cs-CZ"/>
        </w:rPr>
        <w:t xml:space="preserve"> 72 hodin.</w:t>
      </w:r>
      <w:r w:rsidRPr="009C44F3">
        <w:rPr>
          <w:rFonts w:cs="Arial"/>
          <w:b w:val="0"/>
          <w:sz w:val="20"/>
          <w:szCs w:val="20"/>
          <w:lang w:val="cs-CZ"/>
        </w:rPr>
        <w:t xml:space="preserve"> </w:t>
      </w:r>
      <w:r w:rsidR="000A742B" w:rsidRPr="009C44F3">
        <w:rPr>
          <w:rFonts w:cs="Arial"/>
          <w:b w:val="0"/>
          <w:sz w:val="20"/>
          <w:szCs w:val="20"/>
          <w:lang w:val="cs-CZ"/>
        </w:rPr>
        <w:t>O komplexním vyzkoušení zhotovitel vyhotoví přesný záznam.</w:t>
      </w:r>
    </w:p>
    <w:p w14:paraId="76997895" w14:textId="2DED9632"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95DC412"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lastRenderedPageBreak/>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4FC30F5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00844EFF">
        <w:rPr>
          <w:rFonts w:ascii="Arial" w:hAnsi="Arial" w:cs="Arial"/>
          <w:b/>
          <w:sz w:val="20"/>
          <w:szCs w:val="20"/>
          <w:lang w:val="cs-CZ"/>
        </w:rPr>
        <w:t>0,</w:t>
      </w:r>
      <w:r w:rsidR="00A17CF2">
        <w:rPr>
          <w:rFonts w:ascii="Arial" w:hAnsi="Arial" w:cs="Arial"/>
          <w:b/>
          <w:sz w:val="20"/>
          <w:szCs w:val="20"/>
          <w:lang w:val="cs-CZ"/>
        </w:rPr>
        <w:t>2</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6" w:name="OLE_LINK36"/>
      <w:bookmarkStart w:id="7"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6"/>
      <w:bookmarkEnd w:id="7"/>
      <w:r w:rsidRPr="00320930">
        <w:rPr>
          <w:rFonts w:ascii="Arial" w:hAnsi="Arial" w:cs="Arial"/>
          <w:sz w:val="20"/>
          <w:szCs w:val="20"/>
        </w:rPr>
        <w:t xml:space="preserve">, je objednatel oprávněn požadovat </w:t>
      </w:r>
      <w:r w:rsidRPr="00320930">
        <w:rPr>
          <w:rFonts w:ascii="Arial" w:hAnsi="Arial" w:cs="Arial"/>
          <w:sz w:val="20"/>
          <w:szCs w:val="20"/>
        </w:rPr>
        <w:lastRenderedPageBreak/>
        <w:t>zaplacení smluvní pokuty s okamžitou splatností ve výši 100.000,- Kč (slovy: jedno sto tisíc korun českých)</w:t>
      </w:r>
      <w:r w:rsidR="00380604">
        <w:rPr>
          <w:rFonts w:ascii="Arial" w:hAnsi="Arial" w:cs="Arial"/>
          <w:sz w:val="20"/>
          <w:szCs w:val="20"/>
          <w:lang w:val="cs-CZ"/>
        </w:rPr>
        <w:t>.</w:t>
      </w:r>
    </w:p>
    <w:p w14:paraId="54879AC3" w14:textId="77777777" w:rsidR="001354C8" w:rsidRDefault="001354C8" w:rsidP="001354C8">
      <w:pPr>
        <w:pStyle w:val="Nadpis2"/>
        <w:numPr>
          <w:ilvl w:val="1"/>
          <w:numId w:val="2"/>
        </w:numPr>
        <w:tabs>
          <w:tab w:val="num" w:pos="567"/>
        </w:tabs>
        <w:suppressAutoHyphens/>
        <w:spacing w:before="0" w:after="60" w:line="240" w:lineRule="atLeast"/>
        <w:ind w:left="567" w:hanging="567"/>
        <w:rPr>
          <w:rFonts w:ascii="Arial" w:hAnsi="Arial" w:cs="Arial"/>
          <w:sz w:val="20"/>
          <w:szCs w:val="20"/>
        </w:rPr>
      </w:pPr>
      <w:bookmarkStart w:id="8" w:name="_Hlk33432399"/>
      <w:r>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8"/>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E72905" w:rsidRDefault="0049620D" w:rsidP="00622963">
      <w:pPr>
        <w:pStyle w:val="Nadpis1"/>
        <w:suppressAutoHyphens/>
        <w:spacing w:before="240" w:after="80" w:line="240" w:lineRule="atLeast"/>
        <w:ind w:left="539" w:hanging="539"/>
        <w:jc w:val="both"/>
        <w:rPr>
          <w:rFonts w:cs="Arial"/>
          <w:szCs w:val="28"/>
        </w:rPr>
      </w:pPr>
      <w:r w:rsidRPr="00E72905">
        <w:rPr>
          <w:rFonts w:cs="Arial"/>
          <w:szCs w:val="28"/>
        </w:rPr>
        <w:t>Bankovní záruka</w:t>
      </w:r>
    </w:p>
    <w:p w14:paraId="1081CEE9" w14:textId="347EE5FA" w:rsidR="005C4CB4" w:rsidRPr="00E72905" w:rsidRDefault="00E72905" w:rsidP="00E72905">
      <w:pPr>
        <w:pStyle w:val="Nadpis2"/>
        <w:numPr>
          <w:ilvl w:val="0"/>
          <w:numId w:val="0"/>
        </w:numPr>
        <w:suppressAutoHyphens/>
        <w:spacing w:before="0" w:after="80" w:line="240" w:lineRule="atLeast"/>
        <w:rPr>
          <w:rFonts w:ascii="Arial" w:hAnsi="Arial" w:cs="Arial"/>
          <w:sz w:val="20"/>
          <w:szCs w:val="20"/>
          <w:lang w:val="cs-CZ"/>
        </w:rPr>
      </w:pPr>
      <w:r w:rsidRPr="00E72905">
        <w:rPr>
          <w:rFonts w:ascii="Arial" w:hAnsi="Arial" w:cs="Arial"/>
          <w:sz w:val="20"/>
          <w:szCs w:val="20"/>
          <w:lang w:val="cs-CZ"/>
        </w:rPr>
        <w:t>NEAPLIKUJE SE.</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303B257C"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je povinen archivovat originální vyhotovení smlouvy včetně jejích dodatků, originály účetních dokladů a dalších dokladů vztahujících se k realizaci předmětu této smlouvy po dobu 10 let od zániku této smlouvy, minimálně však do roku 2030. Po tuto dobu je zhotovitel povinen umožnit osobám oprávněným k výkonu kontroly projektů provést kontrolu dokladů souvisejících s plněním této smlouvy.</w:t>
      </w:r>
    </w:p>
    <w:p w14:paraId="0C0FB32B" w14:textId="4A63B096"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A71606">
        <w:rPr>
          <w:rFonts w:ascii="Arial" w:hAnsi="Arial" w:cs="Arial"/>
          <w:sz w:val="20"/>
          <w:szCs w:val="20"/>
          <w:lang w:val="cs-CZ"/>
        </w:rPr>
        <w:t>MMR</w:t>
      </w:r>
      <w:r w:rsidRPr="00320930">
        <w:rPr>
          <w:rFonts w:ascii="Arial" w:hAnsi="Arial" w:cs="Arial"/>
          <w:sz w:val="20"/>
          <w:szCs w:val="20"/>
        </w:rPr>
        <w: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 xml:space="preserve">šech náležitostech, které strany měly a chtěly ve Smlouvě ujednat, a které považují za důležité pro </w:t>
      </w:r>
      <w:r w:rsidRPr="00320930">
        <w:rPr>
          <w:rFonts w:ascii="Arial" w:hAnsi="Arial" w:cs="Arial"/>
          <w:sz w:val="20"/>
          <w:szCs w:val="16"/>
        </w:rPr>
        <w:lastRenderedPageBreak/>
        <w:t>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18EA4BE0" w14:textId="29AF334A" w:rsidR="00C54757" w:rsidRPr="00C54757" w:rsidRDefault="00C54757" w:rsidP="00C54757">
      <w:pPr>
        <w:pStyle w:val="Nadpis2"/>
        <w:tabs>
          <w:tab w:val="clear" w:pos="1002"/>
          <w:tab w:val="num" w:pos="567"/>
        </w:tabs>
        <w:spacing w:before="0" w:after="80" w:line="240" w:lineRule="atLeast"/>
        <w:ind w:left="567" w:hanging="567"/>
        <w:rPr>
          <w:rFonts w:ascii="Arial" w:hAnsi="Arial" w:cs="Arial"/>
          <w:sz w:val="20"/>
          <w:lang w:val="cs-CZ"/>
        </w:rPr>
      </w:pPr>
      <w:r w:rsidRPr="00C54757">
        <w:rPr>
          <w:rFonts w:ascii="Arial" w:hAnsi="Arial" w:cs="Arial"/>
          <w:sz w:val="20"/>
          <w:lang w:val="cs-CZ"/>
        </w:rPr>
        <w:t>Smluvní strany výslovně souhlasí, že tato smlouva může být bez jakéhokoliv omezení zveřejněna na oficiálních webových stránkách Obce Vikýřovice (www.vikyrovice.cz)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05158E43" w:rsidR="0047482B" w:rsidRPr="0047482B" w:rsidRDefault="0047482B" w:rsidP="0047482B">
      <w:pPr>
        <w:pStyle w:val="Nadpis2"/>
        <w:tabs>
          <w:tab w:val="clear" w:pos="1002"/>
          <w:tab w:val="num" w:pos="567"/>
        </w:tabs>
        <w:spacing w:before="0" w:after="80" w:line="240" w:lineRule="atLeast"/>
        <w:ind w:left="567" w:hanging="567"/>
        <w:rPr>
          <w:rFonts w:ascii="Arial" w:hAnsi="Arial" w:cs="Arial"/>
          <w:sz w:val="20"/>
        </w:rPr>
      </w:pPr>
      <w:r w:rsidRPr="0047482B">
        <w:rPr>
          <w:rFonts w:ascii="Arial" w:hAnsi="Arial" w:cs="Arial"/>
          <w:sz w:val="20"/>
        </w:rPr>
        <w:t>Doložka dle § 41 zákona č. 128/2000 Sb., o obcích (obecní zřízení), ve znění pozdějších předpisů:</w:t>
      </w:r>
      <w:r>
        <w:rPr>
          <w:rFonts w:ascii="Arial" w:hAnsi="Arial" w:cs="Arial"/>
          <w:sz w:val="20"/>
          <w:lang w:val="cs-CZ"/>
        </w:rPr>
        <w:t xml:space="preserve"> </w:t>
      </w:r>
      <w:r>
        <w:rPr>
          <w:rFonts w:ascii="Arial" w:hAnsi="Arial" w:cs="Arial"/>
          <w:sz w:val="20"/>
        </w:rPr>
        <w:t>Uzavření</w:t>
      </w:r>
      <w:r>
        <w:rPr>
          <w:rFonts w:ascii="Arial" w:hAnsi="Arial" w:cs="Arial"/>
          <w:sz w:val="20"/>
          <w:lang w:val="cs-CZ"/>
        </w:rPr>
        <w:t xml:space="preserve"> </w:t>
      </w:r>
      <w:r>
        <w:rPr>
          <w:rFonts w:ascii="Arial" w:hAnsi="Arial" w:cs="Arial"/>
          <w:sz w:val="20"/>
        </w:rPr>
        <w:t>Smlouvy</w:t>
      </w:r>
      <w:r>
        <w:rPr>
          <w:rFonts w:ascii="Arial" w:hAnsi="Arial" w:cs="Arial"/>
          <w:sz w:val="20"/>
          <w:lang w:val="cs-CZ"/>
        </w:rPr>
        <w:t xml:space="preserve"> </w:t>
      </w:r>
      <w:r w:rsidRPr="0047482B">
        <w:rPr>
          <w:rFonts w:ascii="Arial" w:hAnsi="Arial" w:cs="Arial"/>
          <w:sz w:val="20"/>
        </w:rPr>
        <w:t>o</w:t>
      </w:r>
      <w:r>
        <w:rPr>
          <w:rFonts w:ascii="Arial" w:hAnsi="Arial" w:cs="Arial"/>
          <w:sz w:val="20"/>
          <w:lang w:val="cs-CZ"/>
        </w:rPr>
        <w:t xml:space="preserve"> dílo</w:t>
      </w:r>
      <w:r>
        <w:rPr>
          <w:rFonts w:ascii="Arial" w:hAnsi="Arial" w:cs="Arial"/>
          <w:sz w:val="20"/>
        </w:rPr>
        <w:t xml:space="preserve"> za podmínek</w:t>
      </w:r>
      <w:r>
        <w:rPr>
          <w:rFonts w:ascii="Arial" w:hAnsi="Arial" w:cs="Arial"/>
          <w:sz w:val="20"/>
          <w:lang w:val="cs-CZ"/>
        </w:rPr>
        <w:t xml:space="preserve"> </w:t>
      </w:r>
      <w:r>
        <w:rPr>
          <w:rFonts w:ascii="Arial" w:hAnsi="Arial" w:cs="Arial"/>
          <w:sz w:val="20"/>
        </w:rPr>
        <w:t>v</w:t>
      </w:r>
      <w:r>
        <w:rPr>
          <w:rFonts w:ascii="Arial" w:hAnsi="Arial" w:cs="Arial"/>
          <w:sz w:val="20"/>
          <w:lang w:val="cs-CZ"/>
        </w:rPr>
        <w:t xml:space="preserve"> </w:t>
      </w:r>
      <w:r w:rsidRPr="0047482B">
        <w:rPr>
          <w:rFonts w:ascii="Arial" w:hAnsi="Arial" w:cs="Arial"/>
          <w:sz w:val="20"/>
        </w:rPr>
        <w:t>ní uvedených</w:t>
      </w:r>
      <w:r>
        <w:rPr>
          <w:rFonts w:ascii="Arial" w:hAnsi="Arial" w:cs="Arial"/>
          <w:sz w:val="20"/>
          <w:lang w:val="cs-CZ"/>
        </w:rPr>
        <w:t xml:space="preserve"> </w:t>
      </w:r>
      <w:r w:rsidRPr="0047482B">
        <w:rPr>
          <w:rFonts w:ascii="Arial" w:hAnsi="Arial" w:cs="Arial"/>
          <w:sz w:val="20"/>
        </w:rPr>
        <w:t>v souladu</w:t>
      </w:r>
      <w:r>
        <w:rPr>
          <w:rFonts w:ascii="Arial" w:hAnsi="Arial" w:cs="Arial"/>
          <w:sz w:val="20"/>
          <w:lang w:val="cs-CZ"/>
        </w:rPr>
        <w:t xml:space="preserve"> </w:t>
      </w:r>
      <w:r w:rsidRPr="0047482B">
        <w:rPr>
          <w:rFonts w:ascii="Arial" w:hAnsi="Arial" w:cs="Arial"/>
          <w:sz w:val="20"/>
        </w:rPr>
        <w:t>s</w:t>
      </w:r>
      <w:r>
        <w:rPr>
          <w:rFonts w:ascii="Arial" w:hAnsi="Arial" w:cs="Arial"/>
          <w:sz w:val="20"/>
          <w:lang w:val="cs-CZ"/>
        </w:rPr>
        <w:t xml:space="preserve"> </w:t>
      </w:r>
      <w:r w:rsidRPr="0047482B">
        <w:rPr>
          <w:rFonts w:ascii="Arial" w:hAnsi="Arial" w:cs="Arial"/>
          <w:sz w:val="20"/>
        </w:rPr>
        <w:t>§ 102 odst.3</w:t>
      </w:r>
      <w:r>
        <w:rPr>
          <w:rFonts w:ascii="Arial" w:hAnsi="Arial" w:cs="Arial"/>
          <w:sz w:val="20"/>
          <w:lang w:val="cs-CZ"/>
        </w:rPr>
        <w:t xml:space="preserve"> </w:t>
      </w:r>
      <w:r w:rsidRPr="0047482B">
        <w:rPr>
          <w:rFonts w:ascii="Arial" w:hAnsi="Arial" w:cs="Arial"/>
          <w:sz w:val="20"/>
        </w:rPr>
        <w:t>zákona č. 128/2000 Sb., o obcích (obecní zříze</w:t>
      </w:r>
      <w:r>
        <w:rPr>
          <w:rFonts w:ascii="Arial" w:hAnsi="Arial" w:cs="Arial"/>
          <w:sz w:val="20"/>
        </w:rPr>
        <w:t>ní),</w:t>
      </w:r>
      <w:r>
        <w:rPr>
          <w:rFonts w:ascii="Arial" w:hAnsi="Arial" w:cs="Arial"/>
          <w:sz w:val="20"/>
          <w:lang w:val="cs-CZ"/>
        </w:rPr>
        <w:t xml:space="preserve"> </w:t>
      </w:r>
      <w:r>
        <w:rPr>
          <w:rFonts w:ascii="Arial" w:hAnsi="Arial" w:cs="Arial"/>
          <w:sz w:val="20"/>
        </w:rPr>
        <w:t xml:space="preserve">ve znění pozdějších předpisů, </w:t>
      </w:r>
      <w:r w:rsidRPr="0047482B">
        <w:rPr>
          <w:rFonts w:ascii="Arial" w:hAnsi="Arial" w:cs="Arial"/>
          <w:sz w:val="20"/>
        </w:rPr>
        <w:t>schv</w:t>
      </w:r>
      <w:r>
        <w:rPr>
          <w:rFonts w:ascii="Arial" w:hAnsi="Arial" w:cs="Arial"/>
          <w:sz w:val="20"/>
        </w:rPr>
        <w:t xml:space="preserve">álila rada </w:t>
      </w:r>
      <w:r w:rsidR="00A6281B">
        <w:rPr>
          <w:rFonts w:ascii="Arial" w:hAnsi="Arial" w:cs="Arial"/>
          <w:sz w:val="20"/>
          <w:lang w:val="cs-CZ"/>
        </w:rPr>
        <w:t>obce</w:t>
      </w:r>
      <w:r>
        <w:rPr>
          <w:rFonts w:ascii="Arial" w:hAnsi="Arial" w:cs="Arial"/>
          <w:sz w:val="20"/>
        </w:rPr>
        <w:t xml:space="preserve"> na své schůzi </w:t>
      </w:r>
      <w:r w:rsidR="008D6F91">
        <w:rPr>
          <w:rFonts w:ascii="Arial" w:hAnsi="Arial" w:cs="Arial"/>
          <w:sz w:val="20"/>
          <w:lang w:val="cs-CZ"/>
        </w:rPr>
        <w:t xml:space="preserve">č. ... </w:t>
      </w:r>
      <w:r w:rsidRPr="0047482B">
        <w:rPr>
          <w:rFonts w:ascii="Arial" w:hAnsi="Arial" w:cs="Arial"/>
          <w:sz w:val="20"/>
        </w:rPr>
        <w:t>konané dne  …………</w:t>
      </w:r>
      <w:r>
        <w:rPr>
          <w:rFonts w:ascii="Arial" w:hAnsi="Arial" w:cs="Arial"/>
          <w:sz w:val="20"/>
          <w:lang w:val="cs-CZ"/>
        </w:rPr>
        <w:t>……..</w:t>
      </w:r>
      <w:r w:rsidRPr="0047482B">
        <w:rPr>
          <w:rFonts w:ascii="Arial" w:hAnsi="Arial" w:cs="Arial"/>
          <w:sz w:val="20"/>
        </w:rPr>
        <w:t xml:space="preserve">  .</w:t>
      </w:r>
    </w:p>
    <w:p w14:paraId="64B3AA01" w14:textId="77777777" w:rsidR="0047482B" w:rsidRDefault="0047482B" w:rsidP="00622963">
      <w:pPr>
        <w:rPr>
          <w:rFonts w:ascii="Arial" w:hAnsi="Arial" w:cs="Arial"/>
          <w:lang w:eastAsia="x-none"/>
        </w:rPr>
      </w:pPr>
    </w:p>
    <w:p w14:paraId="5B8DD7DB" w14:textId="77777777" w:rsidR="0047482B" w:rsidRPr="0047482B" w:rsidRDefault="0047482B" w:rsidP="00622963">
      <w:pPr>
        <w:rPr>
          <w:rFonts w:ascii="Arial" w:hAnsi="Arial" w:cs="Arial"/>
          <w:lang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4D04CC42" w14:textId="77777777" w:rsidR="0049620D" w:rsidRPr="00320930" w:rsidRDefault="0049620D" w:rsidP="00A71606">
      <w:pPr>
        <w:numPr>
          <w:ilvl w:val="0"/>
          <w:numId w:val="4"/>
        </w:numPr>
        <w:jc w:val="both"/>
        <w:rPr>
          <w:rFonts w:ascii="Arial" w:hAnsi="Arial" w:cs="Arial"/>
        </w:rPr>
      </w:pPr>
      <w:r w:rsidRPr="00320930">
        <w:rPr>
          <w:rFonts w:ascii="Arial" w:hAnsi="Arial" w:cs="Arial"/>
        </w:rPr>
        <w:t>Harmonogram provádění díla</w:t>
      </w:r>
    </w:p>
    <w:p w14:paraId="4C1CECB2" w14:textId="77777777" w:rsidR="0049620D" w:rsidRPr="00320930" w:rsidRDefault="0049620D" w:rsidP="00A71606">
      <w:pPr>
        <w:numPr>
          <w:ilvl w:val="0"/>
          <w:numId w:val="4"/>
        </w:numPr>
        <w:jc w:val="both"/>
        <w:rPr>
          <w:rFonts w:ascii="Arial" w:hAnsi="Arial" w:cs="Arial"/>
        </w:rPr>
      </w:pPr>
      <w:r w:rsidRPr="00320930">
        <w:rPr>
          <w:rFonts w:ascii="Arial" w:hAnsi="Arial" w:cs="Arial"/>
        </w:rPr>
        <w:t>Seznam podzhotovitelů</w:t>
      </w:r>
    </w:p>
    <w:p w14:paraId="6F4AB7C7" w14:textId="77777777" w:rsidR="00622963" w:rsidRPr="00320930" w:rsidRDefault="00622963" w:rsidP="0049620D">
      <w:pPr>
        <w:jc w:val="both"/>
        <w:rPr>
          <w:rFonts w:ascii="Arial" w:hAnsi="Arial" w:cs="Arial"/>
        </w:rPr>
      </w:pPr>
    </w:p>
    <w:p w14:paraId="20793A51" w14:textId="77777777" w:rsidR="00622963" w:rsidRPr="00320930" w:rsidRDefault="00622963" w:rsidP="0049620D">
      <w:pPr>
        <w:jc w:val="both"/>
        <w:rPr>
          <w:rFonts w:ascii="Arial" w:hAnsi="Arial" w:cs="Arial"/>
        </w:rPr>
      </w:pPr>
    </w:p>
    <w:p w14:paraId="65BEF3FD" w14:textId="7B0B2446" w:rsidR="0049620D" w:rsidRPr="00320930" w:rsidRDefault="0049620D" w:rsidP="0049620D">
      <w:pPr>
        <w:ind w:left="360"/>
        <w:jc w:val="both"/>
        <w:rPr>
          <w:rFonts w:ascii="Arial" w:hAnsi="Arial" w:cs="Arial"/>
        </w:rPr>
      </w:pPr>
      <w:r w:rsidRPr="00320930">
        <w:rPr>
          <w:rFonts w:ascii="Arial" w:hAnsi="Arial" w:cs="Arial"/>
        </w:rPr>
        <w:t>V</w:t>
      </w:r>
      <w:r w:rsidR="00A17CF2">
        <w:rPr>
          <w:rFonts w:ascii="Arial" w:hAnsi="Arial" w:cs="Arial"/>
        </w:rPr>
        <w:t>e Vikýřovicích</w:t>
      </w:r>
      <w:r w:rsidRPr="00320930">
        <w:rPr>
          <w:rFonts w:ascii="Arial" w:hAnsi="Arial" w:cs="Arial"/>
        </w:rPr>
        <w:t xml:space="preserve"> dne __________</w:t>
      </w:r>
      <w:r w:rsidR="00A71606">
        <w:rPr>
          <w:rFonts w:ascii="Arial" w:hAnsi="Arial" w:cs="Arial"/>
        </w:rPr>
        <w:tab/>
      </w:r>
      <w:r w:rsidRPr="00320930">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77777777" w:rsidR="0049620D" w:rsidRPr="00320930" w:rsidRDefault="0049620D" w:rsidP="0049620D">
      <w:pPr>
        <w:jc w:val="both"/>
        <w:rPr>
          <w:rFonts w:ascii="Arial" w:hAnsi="Arial" w:cs="Arial"/>
        </w:rPr>
      </w:pPr>
    </w:p>
    <w:p w14:paraId="32BA2D10" w14:textId="77777777" w:rsidR="0049620D" w:rsidRPr="00320930" w:rsidRDefault="0049620D" w:rsidP="0049620D">
      <w:pPr>
        <w:jc w:val="both"/>
        <w:rPr>
          <w:rFonts w:ascii="Arial" w:hAnsi="Arial" w:cs="Arial"/>
        </w:rPr>
      </w:pP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77777777" w:rsidR="0049620D" w:rsidRPr="00320930" w:rsidRDefault="0049620D"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0A9AD84C" w:rsidR="0049620D" w:rsidRPr="00320930" w:rsidRDefault="00A17CF2" w:rsidP="0049620D">
      <w:pPr>
        <w:ind w:firstLine="360"/>
        <w:jc w:val="both"/>
        <w:rPr>
          <w:rFonts w:ascii="Arial" w:hAnsi="Arial" w:cs="Arial"/>
        </w:rPr>
      </w:pPr>
      <w:r>
        <w:rPr>
          <w:rFonts w:ascii="Arial" w:hAnsi="Arial" w:cs="Arial"/>
        </w:rPr>
        <w:t>Václav Mazánek</w:t>
      </w:r>
      <w:r w:rsidR="0049620D" w:rsidRPr="00320930">
        <w:rPr>
          <w:rFonts w:ascii="Arial" w:hAnsi="Arial" w:cs="Arial"/>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09C99E96" w14:textId="3447CE97" w:rsidR="0049620D" w:rsidRPr="00320930" w:rsidRDefault="00A71606" w:rsidP="0049620D">
      <w:pPr>
        <w:ind w:firstLine="360"/>
        <w:jc w:val="both"/>
        <w:rPr>
          <w:rFonts w:ascii="Arial" w:hAnsi="Arial" w:cs="Arial"/>
        </w:rPr>
      </w:pPr>
      <w:r>
        <w:rPr>
          <w:rFonts w:ascii="Arial" w:hAnsi="Arial" w:cs="Arial"/>
        </w:rPr>
        <w:t>s</w:t>
      </w:r>
      <w:r w:rsidR="006136FE" w:rsidRPr="006136FE">
        <w:rPr>
          <w:rFonts w:ascii="Arial" w:hAnsi="Arial" w:cs="Arial"/>
        </w:rPr>
        <w:t>tarosta</w:t>
      </w:r>
      <w:r w:rsidR="006136FE">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107BC1A4" w14:textId="0F91DD2A" w:rsidR="00900B80" w:rsidRPr="00320930" w:rsidRDefault="00900B80" w:rsidP="006136FE">
      <w:pPr>
        <w:jc w:val="both"/>
        <w:rPr>
          <w:rFonts w:ascii="Arial" w:hAnsi="Arial" w:cs="Arial"/>
        </w:rPr>
      </w:pPr>
      <w:r w:rsidRPr="00320930">
        <w:rPr>
          <w:rFonts w:ascii="Arial" w:hAnsi="Arial" w:cs="Arial"/>
        </w:rPr>
        <w:tab/>
      </w:r>
      <w:r w:rsidRPr="00320930">
        <w:rPr>
          <w:rFonts w:ascii="Arial" w:hAnsi="Arial" w:cs="Arial"/>
        </w:rPr>
        <w:tab/>
      </w:r>
    </w:p>
    <w:p w14:paraId="61407940" w14:textId="77777777" w:rsidR="00900B80" w:rsidRPr="00320930" w:rsidRDefault="00900B80">
      <w:pPr>
        <w:rPr>
          <w:rFonts w:ascii="Arial" w:hAnsi="Arial" w:cs="Arial"/>
        </w:rPr>
      </w:pPr>
    </w:p>
    <w:sectPr w:rsidR="00900B80" w:rsidRPr="00320930" w:rsidSect="00622963">
      <w:footerReference w:type="default" r:id="rId9"/>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EA6AF" w14:textId="77777777" w:rsidR="006650E9" w:rsidRDefault="006650E9" w:rsidP="0049620D">
      <w:r>
        <w:separator/>
      </w:r>
    </w:p>
  </w:endnote>
  <w:endnote w:type="continuationSeparator" w:id="0">
    <w:p w14:paraId="2EB7A77F" w14:textId="77777777" w:rsidR="006650E9" w:rsidRDefault="006650E9"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47482B">
          <w:rPr>
            <w:noProof/>
          </w:rPr>
          <w:t>16</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1CA0A" w14:textId="77777777" w:rsidR="006650E9" w:rsidRDefault="006650E9" w:rsidP="0049620D">
      <w:r>
        <w:separator/>
      </w:r>
    </w:p>
  </w:footnote>
  <w:footnote w:type="continuationSeparator" w:id="0">
    <w:p w14:paraId="73C2281D" w14:textId="77777777" w:rsidR="006650E9" w:rsidRDefault="006650E9"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32F026"/>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49183B"/>
    <w:multiLevelType w:val="hybridMultilevel"/>
    <w:tmpl w:val="A9F6E42C"/>
    <w:lvl w:ilvl="0" w:tplc="96E42DA4">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5"/>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4"/>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3939"/>
    <w:rsid w:val="00043C07"/>
    <w:rsid w:val="0005453A"/>
    <w:rsid w:val="000A742B"/>
    <w:rsid w:val="000B3AF2"/>
    <w:rsid w:val="00105B94"/>
    <w:rsid w:val="00127FDA"/>
    <w:rsid w:val="001354C8"/>
    <w:rsid w:val="00146B89"/>
    <w:rsid w:val="001950E9"/>
    <w:rsid w:val="001A07CE"/>
    <w:rsid w:val="001A15CC"/>
    <w:rsid w:val="001C2FEC"/>
    <w:rsid w:val="001F4D60"/>
    <w:rsid w:val="00277776"/>
    <w:rsid w:val="002D0758"/>
    <w:rsid w:val="00320930"/>
    <w:rsid w:val="00334397"/>
    <w:rsid w:val="00350494"/>
    <w:rsid w:val="0035191B"/>
    <w:rsid w:val="00375229"/>
    <w:rsid w:val="00380604"/>
    <w:rsid w:val="003A3367"/>
    <w:rsid w:val="003B3BC2"/>
    <w:rsid w:val="004417CE"/>
    <w:rsid w:val="0045003B"/>
    <w:rsid w:val="0047482B"/>
    <w:rsid w:val="0049620D"/>
    <w:rsid w:val="004A54FC"/>
    <w:rsid w:val="00562D6B"/>
    <w:rsid w:val="005B0DE7"/>
    <w:rsid w:val="005C2E37"/>
    <w:rsid w:val="005C4CB4"/>
    <w:rsid w:val="005E2F43"/>
    <w:rsid w:val="005F7F5F"/>
    <w:rsid w:val="006136FE"/>
    <w:rsid w:val="00622963"/>
    <w:rsid w:val="0066176F"/>
    <w:rsid w:val="006650E9"/>
    <w:rsid w:val="00670D9C"/>
    <w:rsid w:val="00676DCC"/>
    <w:rsid w:val="00683CA1"/>
    <w:rsid w:val="00687FBE"/>
    <w:rsid w:val="006F0B87"/>
    <w:rsid w:val="006F391C"/>
    <w:rsid w:val="00711F46"/>
    <w:rsid w:val="0071500E"/>
    <w:rsid w:val="00742FC5"/>
    <w:rsid w:val="00753D1D"/>
    <w:rsid w:val="00760C69"/>
    <w:rsid w:val="007B4772"/>
    <w:rsid w:val="007C381F"/>
    <w:rsid w:val="007E1785"/>
    <w:rsid w:val="00801C0F"/>
    <w:rsid w:val="0080548B"/>
    <w:rsid w:val="008357A2"/>
    <w:rsid w:val="00843599"/>
    <w:rsid w:val="00844EFF"/>
    <w:rsid w:val="0086047D"/>
    <w:rsid w:val="00865A4F"/>
    <w:rsid w:val="008B767D"/>
    <w:rsid w:val="008D666A"/>
    <w:rsid w:val="008D6F91"/>
    <w:rsid w:val="008E1D85"/>
    <w:rsid w:val="008F0891"/>
    <w:rsid w:val="008F7BD6"/>
    <w:rsid w:val="00900B80"/>
    <w:rsid w:val="00941173"/>
    <w:rsid w:val="0095165A"/>
    <w:rsid w:val="009644D3"/>
    <w:rsid w:val="00965DA2"/>
    <w:rsid w:val="009A00EC"/>
    <w:rsid w:val="009C44F3"/>
    <w:rsid w:val="009F0628"/>
    <w:rsid w:val="00A17CF2"/>
    <w:rsid w:val="00A6281B"/>
    <w:rsid w:val="00A6536A"/>
    <w:rsid w:val="00A71606"/>
    <w:rsid w:val="00BC49DC"/>
    <w:rsid w:val="00BD158B"/>
    <w:rsid w:val="00C3513C"/>
    <w:rsid w:val="00C502EE"/>
    <w:rsid w:val="00C533EA"/>
    <w:rsid w:val="00C54757"/>
    <w:rsid w:val="00C909FA"/>
    <w:rsid w:val="00C95AA6"/>
    <w:rsid w:val="00CA7BA8"/>
    <w:rsid w:val="00CC6FD7"/>
    <w:rsid w:val="00D51938"/>
    <w:rsid w:val="00DA2999"/>
    <w:rsid w:val="00E00961"/>
    <w:rsid w:val="00E13FCC"/>
    <w:rsid w:val="00E24AEE"/>
    <w:rsid w:val="00E4272F"/>
    <w:rsid w:val="00E466E2"/>
    <w:rsid w:val="00E72905"/>
    <w:rsid w:val="00E76D47"/>
    <w:rsid w:val="00EA165D"/>
    <w:rsid w:val="00ED527E"/>
    <w:rsid w:val="00EF2CC2"/>
    <w:rsid w:val="00F07EF3"/>
    <w:rsid w:val="00F61DCE"/>
    <w:rsid w:val="00F71BE2"/>
    <w:rsid w:val="00FB0390"/>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AA5FE-34AE-4BFA-81E5-5C166F1B4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8033</Words>
  <Characters>47396</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cp:lastModifiedBy>
  <cp:revision>4</cp:revision>
  <dcterms:created xsi:type="dcterms:W3CDTF">2020-04-06T04:46:00Z</dcterms:created>
  <dcterms:modified xsi:type="dcterms:W3CDTF">2020-04-06T04:47:00Z</dcterms:modified>
</cp:coreProperties>
</file>