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3E" w:rsidRDefault="0071653E" w:rsidP="0071653E"/>
    <w:p w:rsidR="0071653E" w:rsidRPr="0071653E" w:rsidRDefault="0071653E" w:rsidP="0071653E"/>
    <w:p w:rsidR="0071653E" w:rsidRPr="0071653E" w:rsidRDefault="0071653E" w:rsidP="0071653E"/>
    <w:p w:rsidR="0071653E" w:rsidRDefault="0071653E" w:rsidP="0071653E"/>
    <w:p w:rsidR="0071653E" w:rsidRPr="0049450B" w:rsidRDefault="0071653E" w:rsidP="0071653E">
      <w:pPr>
        <w:keepNext/>
        <w:suppressAutoHyphens/>
        <w:spacing w:before="240" w:after="60"/>
        <w:jc w:val="center"/>
        <w:outlineLvl w:val="3"/>
        <w:rPr>
          <w:rFonts w:cs="Arial"/>
          <w:b/>
          <w:bCs/>
          <w:szCs w:val="21"/>
          <w:lang w:eastAsia="ar-SA"/>
        </w:rPr>
      </w:pPr>
      <w:bookmarkStart w:id="0" w:name="_Toc384216781"/>
      <w:bookmarkStart w:id="1" w:name="_Toc384891740"/>
      <w:r w:rsidRPr="0049450B">
        <w:rPr>
          <w:rFonts w:cs="Arial"/>
          <w:b/>
          <w:bCs/>
          <w:szCs w:val="21"/>
          <w:lang w:eastAsia="ar-SA"/>
        </w:rPr>
        <w:t xml:space="preserve">Příloha č. </w:t>
      </w:r>
      <w:bookmarkEnd w:id="0"/>
      <w:bookmarkEnd w:id="1"/>
      <w:r w:rsidRPr="0049450B">
        <w:rPr>
          <w:rFonts w:cs="Arial"/>
          <w:b/>
          <w:bCs/>
          <w:szCs w:val="21"/>
          <w:lang w:eastAsia="ar-SA"/>
        </w:rPr>
        <w:t>1</w:t>
      </w:r>
    </w:p>
    <w:p w:rsidR="0071653E" w:rsidRPr="0049450B" w:rsidRDefault="0071653E" w:rsidP="0071653E">
      <w:pPr>
        <w:keepNext/>
        <w:suppressAutoHyphens/>
        <w:spacing w:before="240" w:after="60"/>
        <w:jc w:val="center"/>
        <w:outlineLvl w:val="3"/>
        <w:rPr>
          <w:rFonts w:cs="Arial"/>
          <w:b/>
          <w:bCs/>
          <w:szCs w:val="21"/>
          <w:lang w:eastAsia="ar-SA"/>
        </w:rPr>
      </w:pPr>
      <w:bookmarkStart w:id="2" w:name="_Toc384216782"/>
      <w:bookmarkStart w:id="3" w:name="_Toc384891741"/>
      <w:r w:rsidRPr="0049450B">
        <w:rPr>
          <w:rFonts w:cs="Arial"/>
          <w:b/>
          <w:bCs/>
          <w:szCs w:val="21"/>
          <w:lang w:eastAsia="ar-SA"/>
        </w:rPr>
        <w:t>Čestné prohlášení o splnění základní způsobilosti</w:t>
      </w:r>
      <w:bookmarkEnd w:id="2"/>
      <w:bookmarkEnd w:id="3"/>
    </w:p>
    <w:p w:rsidR="0071653E" w:rsidRPr="0049450B" w:rsidRDefault="0071653E" w:rsidP="0071653E">
      <w:pPr>
        <w:suppressAutoHyphens/>
        <w:jc w:val="center"/>
        <w:rPr>
          <w:rFonts w:cs="Arial"/>
          <w:b/>
          <w:i/>
          <w:szCs w:val="21"/>
          <w:lang w:eastAsia="ar-SA"/>
        </w:rPr>
      </w:pPr>
      <w:r w:rsidRPr="0049450B">
        <w:rPr>
          <w:rFonts w:cs="Arial"/>
          <w:b/>
          <w:i/>
          <w:szCs w:val="21"/>
          <w:lang w:eastAsia="ar-SA"/>
        </w:rPr>
        <w:t>(bude součástí žádosti o účast, nepoužije-li dodavatel vlastní formulář prohlášení)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b/>
          <w:i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 xml:space="preserve">Dodavatel </w:t>
      </w:r>
      <w:r w:rsidRPr="0049450B">
        <w:rPr>
          <w:rFonts w:cs="Arial"/>
          <w:szCs w:val="21"/>
          <w:lang w:eastAsia="ar-SA"/>
        </w:rPr>
        <w:tab/>
        <w:t>_______________________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 xml:space="preserve">IČ: </w:t>
      </w:r>
      <w:r w:rsidRPr="0049450B">
        <w:rPr>
          <w:rFonts w:cs="Arial"/>
          <w:szCs w:val="21"/>
          <w:lang w:eastAsia="ar-SA"/>
        </w:rPr>
        <w:tab/>
      </w:r>
      <w:r w:rsidRPr="0049450B">
        <w:rPr>
          <w:rFonts w:cs="Arial"/>
          <w:szCs w:val="21"/>
          <w:lang w:eastAsia="ar-SA"/>
        </w:rPr>
        <w:tab/>
        <w:t>________________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 xml:space="preserve">se sídlem </w:t>
      </w:r>
      <w:r w:rsidRPr="0049450B">
        <w:rPr>
          <w:rFonts w:cs="Arial"/>
          <w:szCs w:val="21"/>
          <w:lang w:eastAsia="ar-SA"/>
        </w:rPr>
        <w:tab/>
        <w:t xml:space="preserve">_________________________________________ 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 xml:space="preserve">zapsaný v obchodním rejstříku </w:t>
      </w:r>
      <w:proofErr w:type="gramStart"/>
      <w:r w:rsidRPr="0049450B">
        <w:rPr>
          <w:rFonts w:cs="Arial"/>
          <w:szCs w:val="21"/>
          <w:lang w:eastAsia="ar-SA"/>
        </w:rPr>
        <w:t>vedeném      _______________________</w:t>
      </w:r>
      <w:proofErr w:type="gramEnd"/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>(dále jen „</w:t>
      </w:r>
      <w:r w:rsidRPr="0049450B">
        <w:rPr>
          <w:rFonts w:cs="Arial"/>
          <w:b/>
          <w:szCs w:val="21"/>
          <w:lang w:eastAsia="ar-SA"/>
        </w:rPr>
        <w:t>dodavatel</w:t>
      </w:r>
      <w:r w:rsidRPr="0049450B">
        <w:rPr>
          <w:rFonts w:cs="Arial"/>
          <w:szCs w:val="21"/>
          <w:lang w:eastAsia="ar-SA"/>
        </w:rPr>
        <w:t xml:space="preserve">“) 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rPr>
          <w:rFonts w:cs="Arial"/>
          <w:b/>
          <w:szCs w:val="20"/>
        </w:rPr>
      </w:pPr>
      <w:r w:rsidRPr="0049450B">
        <w:rPr>
          <w:rFonts w:cs="Arial"/>
          <w:szCs w:val="21"/>
          <w:lang w:eastAsia="ar-SA"/>
        </w:rPr>
        <w:t xml:space="preserve">tímto pro účely veřejné zakázky s názvem </w:t>
      </w:r>
      <w:r w:rsidRPr="0049450B">
        <w:rPr>
          <w:rFonts w:cs="Arial"/>
          <w:b/>
          <w:szCs w:val="20"/>
        </w:rPr>
        <w:t xml:space="preserve">„Kontrola kvality vody v průběhu procesu jímání, úpravy a infiltrace vody po předávací místa společnosti Vodárna Káraný, a.s. a související technologické činnosti“ </w:t>
      </w:r>
      <w:r w:rsidRPr="0049450B">
        <w:rPr>
          <w:rFonts w:cs="Arial"/>
          <w:szCs w:val="21"/>
          <w:lang w:eastAsia="ar-SA"/>
        </w:rPr>
        <w:t>čestně prohlašuje, že splňuje základní způsobilost uvedenou v ustanovení § 74 odst. 1 písm. b) – ve vztahu k spotřební dani a písm. c) zákona č. 134/2016 Sb., o zadávání veřejných zakázek (dále jen „zákon“).</w:t>
      </w:r>
    </w:p>
    <w:p w:rsidR="0071653E" w:rsidRPr="0049450B" w:rsidRDefault="0071653E" w:rsidP="0071653E">
      <w:pPr>
        <w:widowControl w:val="0"/>
        <w:tabs>
          <w:tab w:val="left" w:pos="0"/>
        </w:tabs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tabs>
          <w:tab w:val="left" w:pos="0"/>
        </w:tabs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tabs>
          <w:tab w:val="left" w:pos="0"/>
        </w:tabs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rPr>
          <w:lang w:eastAsia="ar-SA"/>
        </w:rPr>
      </w:pPr>
      <w:bookmarkStart w:id="4" w:name="_Toc386557570"/>
      <w:bookmarkStart w:id="5" w:name="_Toc388522169"/>
      <w:bookmarkStart w:id="6" w:name="_Toc467758883"/>
      <w:bookmarkStart w:id="7" w:name="_Toc511396991"/>
      <w:bookmarkStart w:id="8" w:name="_Toc511837063"/>
      <w:bookmarkStart w:id="9" w:name="_Toc513741178"/>
      <w:r w:rsidRPr="0049450B">
        <w:rPr>
          <w:lang w:eastAsia="ar-SA"/>
        </w:rPr>
        <w:t>V ________________ dne _____________</w:t>
      </w:r>
      <w:bookmarkEnd w:id="4"/>
      <w:bookmarkEnd w:id="5"/>
      <w:bookmarkEnd w:id="6"/>
      <w:bookmarkEnd w:id="7"/>
      <w:bookmarkEnd w:id="8"/>
      <w:bookmarkEnd w:id="9"/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>____________________________________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b/>
          <w:szCs w:val="21"/>
          <w:lang w:eastAsia="ar-SA"/>
        </w:rPr>
      </w:pPr>
      <w:r w:rsidRPr="0049450B">
        <w:rPr>
          <w:rFonts w:cs="Arial"/>
          <w:b/>
          <w:szCs w:val="21"/>
          <w:lang w:eastAsia="ar-SA"/>
        </w:rPr>
        <w:t>Dodavatel: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>Jméno oprávněné osoby:</w:t>
      </w:r>
    </w:p>
    <w:p w:rsidR="0071653E" w:rsidRPr="0049450B" w:rsidRDefault="0071653E" w:rsidP="0071653E">
      <w:pPr>
        <w:widowControl w:val="0"/>
        <w:suppressAutoHyphens/>
        <w:spacing w:after="120"/>
        <w:rPr>
          <w:rFonts w:cs="Arial"/>
          <w:szCs w:val="21"/>
          <w:lang w:eastAsia="ar-SA"/>
        </w:rPr>
      </w:pPr>
      <w:r w:rsidRPr="0049450B">
        <w:rPr>
          <w:rFonts w:cs="Arial"/>
          <w:szCs w:val="21"/>
          <w:lang w:eastAsia="ar-SA"/>
        </w:rPr>
        <w:t>Označení funkce/na základě plné moci:</w:t>
      </w:r>
    </w:p>
    <w:p w:rsidR="0071653E" w:rsidRPr="0049450B" w:rsidRDefault="0071653E" w:rsidP="0071653E">
      <w:pPr>
        <w:widowControl w:val="0"/>
        <w:suppressAutoHyphens/>
        <w:spacing w:after="120"/>
        <w:jc w:val="center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jc w:val="center"/>
        <w:rPr>
          <w:rFonts w:cs="Arial"/>
          <w:szCs w:val="21"/>
          <w:lang w:eastAsia="ar-SA"/>
        </w:rPr>
      </w:pPr>
    </w:p>
    <w:p w:rsidR="0071653E" w:rsidRPr="0049450B" w:rsidRDefault="0071653E" w:rsidP="0071653E">
      <w:pPr>
        <w:widowControl w:val="0"/>
        <w:suppressAutoHyphens/>
        <w:spacing w:after="120"/>
        <w:jc w:val="center"/>
        <w:rPr>
          <w:rFonts w:cs="Arial"/>
          <w:szCs w:val="21"/>
          <w:lang w:eastAsia="ar-SA"/>
        </w:rPr>
      </w:pPr>
    </w:p>
    <w:p w:rsidR="004C7AA5" w:rsidRPr="0071653E" w:rsidRDefault="0071653E" w:rsidP="0071653E">
      <w:pPr>
        <w:jc w:val="center"/>
      </w:pPr>
      <w:bookmarkStart w:id="10" w:name="_GoBack"/>
      <w:bookmarkEnd w:id="10"/>
    </w:p>
    <w:sectPr w:rsidR="004C7AA5" w:rsidRPr="0071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96"/>
    <w:rsid w:val="004F5D96"/>
    <w:rsid w:val="0071653E"/>
    <w:rsid w:val="0079186E"/>
    <w:rsid w:val="00B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D96"/>
    <w:pPr>
      <w:spacing w:after="0" w:line="300" w:lineRule="exact"/>
    </w:pPr>
    <w:rPr>
      <w:rFonts w:ascii="Georgia" w:eastAsiaTheme="minorEastAsia" w:hAnsi="Georgia" w:cs="Times New Roman"/>
      <w:kern w:val="20"/>
      <w:sz w:val="21"/>
      <w:szCs w:val="1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5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D96"/>
    <w:pPr>
      <w:spacing w:after="0" w:line="300" w:lineRule="exact"/>
    </w:pPr>
    <w:rPr>
      <w:rFonts w:ascii="Georgia" w:eastAsiaTheme="minorEastAsia" w:hAnsi="Georgia" w:cs="Times New Roman"/>
      <w:kern w:val="20"/>
      <w:sz w:val="21"/>
      <w:szCs w:val="1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5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Polakova</dc:creator>
  <cp:lastModifiedBy>Ivana Polakova</cp:lastModifiedBy>
  <cp:revision>2</cp:revision>
  <dcterms:created xsi:type="dcterms:W3CDTF">2018-06-20T17:11:00Z</dcterms:created>
  <dcterms:modified xsi:type="dcterms:W3CDTF">2018-06-20T17:11:00Z</dcterms:modified>
</cp:coreProperties>
</file>