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DE" w:rsidRPr="005847DE" w:rsidRDefault="00547E0F" w:rsidP="005847DE">
      <w:pPr>
        <w:widowControl w:val="0"/>
        <w:suppressAutoHyphens w:val="0"/>
        <w:spacing w:before="0" w:after="0"/>
        <w:jc w:val="right"/>
        <w:rPr>
          <w:rFonts w:asciiTheme="minorHAnsi" w:eastAsia="Times New Roman" w:hAnsiTheme="minorHAnsi" w:cstheme="minorHAnsi"/>
          <w:b/>
          <w:i/>
          <w:noProof/>
          <w:sz w:val="24"/>
          <w:szCs w:val="24"/>
          <w:lang w:eastAsia="cs-CZ"/>
        </w:rPr>
      </w:pPr>
      <w:r>
        <w:rPr>
          <w:rFonts w:asciiTheme="minorHAnsi" w:eastAsia="Times New Roman" w:hAnsiTheme="minorHAnsi" w:cstheme="minorHAnsi"/>
          <w:b/>
          <w:i/>
          <w:noProof/>
          <w:sz w:val="24"/>
          <w:szCs w:val="24"/>
          <w:lang w:eastAsia="cs-CZ"/>
        </w:rPr>
        <w:t>Příloha č. 5</w:t>
      </w:r>
      <w:r w:rsidR="005847DE" w:rsidRPr="005847DE">
        <w:rPr>
          <w:rFonts w:asciiTheme="minorHAnsi" w:eastAsia="Times New Roman" w:hAnsiTheme="minorHAnsi" w:cstheme="minorHAnsi"/>
          <w:b/>
          <w:i/>
          <w:noProof/>
          <w:sz w:val="24"/>
          <w:szCs w:val="24"/>
          <w:lang w:eastAsia="cs-CZ"/>
        </w:rPr>
        <w:t xml:space="preserve"> Výzvy k podání nabídek</w:t>
      </w:r>
    </w:p>
    <w:p w:rsidR="005847DE" w:rsidRPr="005847DE" w:rsidRDefault="005847DE" w:rsidP="005847DE">
      <w:pPr>
        <w:suppressAutoHyphens w:val="0"/>
        <w:autoSpaceDE w:val="0"/>
        <w:autoSpaceDN w:val="0"/>
        <w:adjustRightInd w:val="0"/>
        <w:spacing w:before="0" w:after="0"/>
        <w:jc w:val="center"/>
        <w:rPr>
          <w:rFonts w:asciiTheme="minorHAnsi" w:eastAsiaTheme="minorHAnsi" w:hAnsiTheme="minorHAnsi" w:cstheme="minorHAnsi"/>
          <w:b/>
          <w:sz w:val="24"/>
          <w:szCs w:val="24"/>
          <w:u w:val="single"/>
          <w:lang w:eastAsia="en-US"/>
        </w:rPr>
      </w:pPr>
    </w:p>
    <w:p w:rsidR="005847DE" w:rsidRDefault="00122DBA" w:rsidP="005847DE">
      <w:pPr>
        <w:suppressAutoHyphens w:val="0"/>
        <w:spacing w:before="0" w:after="200"/>
        <w:jc w:val="center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V</w:t>
      </w:r>
      <w:r w:rsidR="005847DE" w:rsidRPr="005847DE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eřejná zakázka </w:t>
      </w:r>
      <w:r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malého rozsahu </w:t>
      </w:r>
      <w:r w:rsidR="005847DE" w:rsidRPr="005847DE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na </w:t>
      </w:r>
      <w:r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dodávky</w:t>
      </w:r>
      <w:r w:rsidR="005847DE" w:rsidRPr="005847DE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mimo režim </w:t>
      </w:r>
      <w:r w:rsidR="005847DE" w:rsidRPr="005847DE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zákona č. 134/2016 Sb., o zadávání veřejných zakázek, </w:t>
      </w:r>
      <w:r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otevřená výzva</w:t>
      </w:r>
    </w:p>
    <w:p w:rsidR="005F3A45" w:rsidRDefault="005F3A45" w:rsidP="005847DE">
      <w:pPr>
        <w:suppressAutoHyphens w:val="0"/>
        <w:spacing w:before="0" w:after="200"/>
        <w:jc w:val="center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</w:p>
    <w:p w:rsidR="005847DE" w:rsidRDefault="005847DE" w:rsidP="005847DE">
      <w:pPr>
        <w:suppressAutoHyphens w:val="0"/>
        <w:spacing w:before="0" w:after="200"/>
        <w:jc w:val="center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ČESTNÉ PROHLÁŠENÍ</w:t>
      </w:r>
      <w:r w:rsidR="00711802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O NEEXISTENCI STŘETU ZÁJMŮ</w:t>
      </w:r>
    </w:p>
    <w:p w:rsidR="00122DBA" w:rsidRDefault="00122DBA" w:rsidP="005847DE">
      <w:pPr>
        <w:suppressAutoHyphens w:val="0"/>
        <w:spacing w:before="0" w:after="200"/>
        <w:jc w:val="center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</w:p>
    <w:p w:rsidR="00122DBA" w:rsidRDefault="00122DBA" w:rsidP="00122DBA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AD2475">
        <w:rPr>
          <w:rFonts w:asciiTheme="minorHAnsi" w:hAnsiTheme="minorHAnsi" w:cstheme="minorHAnsi"/>
          <w:b/>
          <w:color w:val="000000"/>
          <w:sz w:val="28"/>
          <w:szCs w:val="28"/>
        </w:rPr>
        <w:t>„</w:t>
      </w:r>
      <w:r w:rsidRPr="00AD2475">
        <w:rPr>
          <w:rFonts w:asciiTheme="minorHAnsi" w:hAnsiTheme="minorHAnsi" w:cstheme="minorHAnsi"/>
          <w:b/>
          <w:sz w:val="28"/>
          <w:szCs w:val="28"/>
        </w:rPr>
        <w:t>Univerzální kolový nakladač s příslušenstvím</w:t>
      </w:r>
      <w:r w:rsidRPr="00AD2475">
        <w:rPr>
          <w:rFonts w:asciiTheme="minorHAnsi" w:hAnsiTheme="minorHAnsi" w:cstheme="minorHAnsi"/>
          <w:b/>
          <w:color w:val="000000"/>
          <w:sz w:val="28"/>
          <w:szCs w:val="28"/>
        </w:rPr>
        <w:t>“</w:t>
      </w:r>
    </w:p>
    <w:p w:rsidR="00C57452" w:rsidRDefault="00C57452" w:rsidP="005847DE">
      <w:pPr>
        <w:suppressAutoHyphens w:val="0"/>
        <w:spacing w:before="0" w:after="200"/>
        <w:jc w:val="center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</w:p>
    <w:p w:rsidR="00122DBA" w:rsidRPr="003901E1" w:rsidRDefault="00C44607" w:rsidP="00122DBA">
      <w:pPr>
        <w:jc w:val="center"/>
        <w:rPr>
          <w:rFonts w:ascii="Calibri" w:hAnsi="Calibri" w:cs="Calibri"/>
          <w:b/>
          <w:i/>
        </w:rPr>
      </w:pPr>
      <w:bookmarkStart w:id="0" w:name="_GoBack"/>
      <w:r w:rsidRPr="003901E1">
        <w:rPr>
          <w:rFonts w:ascii="Calibri" w:hAnsi="Calibri" w:cs="Calibri"/>
          <w:b/>
          <w:i/>
          <w:highlight w:val="yellow"/>
        </w:rPr>
        <w:t>Dodavatel</w:t>
      </w:r>
      <w:r w:rsidR="00122DBA" w:rsidRPr="003901E1">
        <w:rPr>
          <w:rFonts w:ascii="Calibri" w:hAnsi="Calibri" w:cs="Calibri"/>
          <w:b/>
          <w:i/>
          <w:highlight w:val="yellow"/>
        </w:rPr>
        <w:t xml:space="preserve"> vyplní chybějící údaje</w:t>
      </w:r>
      <w:r w:rsidRPr="003901E1">
        <w:rPr>
          <w:rFonts w:ascii="Calibri" w:hAnsi="Calibri" w:cs="Calibri"/>
          <w:b/>
          <w:i/>
          <w:highlight w:val="yellow"/>
        </w:rPr>
        <w:t>.</w:t>
      </w:r>
    </w:p>
    <w:bookmarkEnd w:id="0"/>
    <w:p w:rsidR="005847DE" w:rsidRDefault="005847DE" w:rsidP="005847DE">
      <w:pPr>
        <w:suppressAutoHyphens w:val="0"/>
        <w:spacing w:before="0" w:after="200"/>
        <w:jc w:val="center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</w:p>
    <w:p w:rsidR="006A7951" w:rsidRPr="006A7951" w:rsidRDefault="006A7951" w:rsidP="006A7951">
      <w:pPr>
        <w:suppressAutoHyphens w:val="0"/>
        <w:spacing w:before="0"/>
        <w:jc w:val="left"/>
        <w:rPr>
          <w:rFonts w:ascii="Calibri" w:eastAsia="Times New Roman" w:hAnsi="Calibri" w:cs="Calibri"/>
          <w:sz w:val="24"/>
          <w:szCs w:val="24"/>
          <w:lang w:eastAsia="cs-CZ"/>
        </w:rPr>
      </w:pPr>
      <w:r w:rsidRPr="006A7951">
        <w:rPr>
          <w:rFonts w:ascii="Calibri" w:eastAsia="Times New Roman" w:hAnsi="Calibri" w:cs="Calibri"/>
          <w:b/>
          <w:sz w:val="24"/>
          <w:szCs w:val="24"/>
          <w:lang w:eastAsia="cs-CZ"/>
        </w:rPr>
        <w:t>Identifikační údaje dodavatele</w:t>
      </w:r>
      <w:r w:rsidRPr="006A7951">
        <w:rPr>
          <w:rFonts w:ascii="Calibri" w:eastAsia="Times New Roman" w:hAnsi="Calibri" w:cs="Calibri"/>
          <w:sz w:val="24"/>
          <w:szCs w:val="24"/>
          <w:lang w:eastAsia="cs-CZ"/>
        </w:rPr>
        <w:t>:</w:t>
      </w:r>
    </w:p>
    <w:p w:rsidR="006A7951" w:rsidRPr="006A7951" w:rsidRDefault="006A7951" w:rsidP="006A7951">
      <w:pPr>
        <w:suppressAutoHyphens w:val="0"/>
        <w:spacing w:before="0" w:after="0"/>
        <w:rPr>
          <w:rFonts w:ascii="Calibri" w:eastAsia="Times New Roman" w:hAnsi="Calibri" w:cs="Calibri"/>
          <w:sz w:val="24"/>
          <w:szCs w:val="24"/>
          <w:u w:val="single"/>
          <w:lang w:eastAsia="cs-CZ"/>
        </w:rPr>
      </w:pPr>
      <w:r w:rsidRPr="006A7951">
        <w:rPr>
          <w:rFonts w:ascii="Calibri" w:eastAsia="Times New Roman" w:hAnsi="Calibri" w:cs="Calibri"/>
          <w:sz w:val="24"/>
          <w:szCs w:val="24"/>
          <w:lang w:eastAsia="cs-CZ"/>
        </w:rPr>
        <w:t xml:space="preserve">Obchodní </w:t>
      </w:r>
      <w:proofErr w:type="gramStart"/>
      <w:r w:rsidRPr="006A7951">
        <w:rPr>
          <w:rFonts w:ascii="Calibri" w:eastAsia="Times New Roman" w:hAnsi="Calibri" w:cs="Calibri"/>
          <w:sz w:val="24"/>
          <w:szCs w:val="24"/>
          <w:lang w:eastAsia="cs-CZ"/>
        </w:rPr>
        <w:t>jméno</w:t>
      </w:r>
      <w:r w:rsidRPr="006A7951">
        <w:rPr>
          <w:rFonts w:ascii="Calibri" w:eastAsia="Times New Roman" w:hAnsi="Calibri" w:cs="Calibri"/>
          <w:sz w:val="24"/>
          <w:szCs w:val="24"/>
          <w:lang w:eastAsia="cs-CZ"/>
        </w:rPr>
        <w:tab/>
        <w:t xml:space="preserve">:     </w:t>
      </w:r>
      <w:r w:rsidRPr="006A7951">
        <w:rPr>
          <w:rFonts w:ascii="Calibri" w:eastAsia="Times New Roman" w:hAnsi="Calibri" w:cs="Calibri"/>
          <w:sz w:val="24"/>
          <w:szCs w:val="24"/>
          <w:highlight w:val="yellow"/>
          <w:lang w:eastAsia="cs-CZ"/>
        </w:rPr>
        <w:t>…</w:t>
      </w:r>
      <w:proofErr w:type="gramEnd"/>
      <w:r w:rsidRPr="006A7951">
        <w:rPr>
          <w:rFonts w:ascii="Calibri" w:eastAsia="Times New Roman" w:hAnsi="Calibri" w:cs="Calibri"/>
          <w:sz w:val="24"/>
          <w:szCs w:val="24"/>
          <w:highlight w:val="yellow"/>
          <w:lang w:eastAsia="cs-CZ"/>
        </w:rPr>
        <w:t>………………</w:t>
      </w:r>
    </w:p>
    <w:p w:rsidR="006A7951" w:rsidRPr="006A7951" w:rsidRDefault="006A7951" w:rsidP="006A7951">
      <w:pPr>
        <w:suppressAutoHyphens w:val="0"/>
        <w:spacing w:before="0" w:after="0"/>
        <w:jc w:val="left"/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</w:pPr>
      <w:proofErr w:type="gramStart"/>
      <w:r w:rsidRPr="006A7951">
        <w:rPr>
          <w:rFonts w:ascii="Calibri" w:eastAsia="Times New Roman" w:hAnsi="Calibri" w:cs="Calibri"/>
          <w:sz w:val="24"/>
          <w:szCs w:val="24"/>
          <w:lang w:eastAsia="cs-CZ"/>
        </w:rPr>
        <w:t>IČ</w:t>
      </w:r>
      <w:r w:rsidRPr="006A7951">
        <w:rPr>
          <w:rFonts w:ascii="Calibri" w:eastAsia="Times New Roman" w:hAnsi="Calibri" w:cs="Calibri"/>
          <w:sz w:val="24"/>
          <w:szCs w:val="24"/>
          <w:lang w:eastAsia="cs-CZ"/>
        </w:rPr>
        <w:tab/>
      </w:r>
      <w:r w:rsidRPr="006A7951">
        <w:rPr>
          <w:rFonts w:ascii="Calibri" w:eastAsia="Times New Roman" w:hAnsi="Calibri" w:cs="Calibri"/>
          <w:sz w:val="24"/>
          <w:szCs w:val="24"/>
          <w:lang w:eastAsia="cs-CZ"/>
        </w:rPr>
        <w:tab/>
      </w:r>
      <w:r w:rsidRPr="006A7951">
        <w:rPr>
          <w:rFonts w:ascii="Calibri" w:eastAsia="Times New Roman" w:hAnsi="Calibri" w:cs="Calibri"/>
          <w:sz w:val="24"/>
          <w:szCs w:val="24"/>
          <w:lang w:eastAsia="cs-CZ"/>
        </w:rPr>
        <w:tab/>
        <w:t xml:space="preserve">:     </w:t>
      </w:r>
      <w:r w:rsidRPr="006A7951">
        <w:rPr>
          <w:rFonts w:ascii="Calibri" w:eastAsia="Times New Roman" w:hAnsi="Calibri" w:cs="Calibri"/>
          <w:sz w:val="24"/>
          <w:szCs w:val="24"/>
          <w:highlight w:val="yellow"/>
          <w:lang w:eastAsia="cs-CZ"/>
        </w:rPr>
        <w:t>…</w:t>
      </w:r>
      <w:proofErr w:type="gramEnd"/>
      <w:r w:rsidRPr="006A7951">
        <w:rPr>
          <w:rFonts w:ascii="Calibri" w:eastAsia="Times New Roman" w:hAnsi="Calibri" w:cs="Calibri"/>
          <w:sz w:val="24"/>
          <w:szCs w:val="24"/>
          <w:highlight w:val="yellow"/>
          <w:lang w:eastAsia="cs-CZ"/>
        </w:rPr>
        <w:t>………………</w:t>
      </w:r>
    </w:p>
    <w:p w:rsidR="005847DE" w:rsidRPr="005847DE" w:rsidRDefault="005847DE" w:rsidP="005847DE">
      <w:pPr>
        <w:suppressAutoHyphens w:val="0"/>
        <w:spacing w:before="0" w:after="200"/>
        <w:jc w:val="center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</w:p>
    <w:p w:rsidR="002E3535" w:rsidRPr="00EC1ED0" w:rsidRDefault="00F86F39" w:rsidP="005847DE">
      <w:pPr>
        <w:autoSpaceDE w:val="0"/>
        <w:autoSpaceDN w:val="0"/>
        <w:adjustRightInd w:val="0"/>
        <w:spacing w:line="320" w:lineRule="atLeast"/>
        <w:rPr>
          <w:rFonts w:asciiTheme="minorHAnsi" w:hAnsiTheme="minorHAnsi" w:cstheme="minorHAnsi"/>
          <w:sz w:val="24"/>
          <w:szCs w:val="24"/>
        </w:rPr>
      </w:pPr>
      <w:r w:rsidRPr="00EC1ED0">
        <w:rPr>
          <w:rFonts w:asciiTheme="minorHAnsi" w:hAnsiTheme="minorHAnsi" w:cstheme="minorHAnsi"/>
          <w:sz w:val="24"/>
          <w:szCs w:val="24"/>
        </w:rPr>
        <w:t>Dodavatel</w:t>
      </w:r>
      <w:r w:rsidR="002E3535" w:rsidRPr="00EC1ED0">
        <w:rPr>
          <w:rFonts w:asciiTheme="minorHAnsi" w:hAnsiTheme="minorHAnsi" w:cstheme="minorHAnsi"/>
          <w:color w:val="000000"/>
          <w:sz w:val="24"/>
          <w:szCs w:val="24"/>
        </w:rPr>
        <w:t xml:space="preserve"> prohlašuje, že:</w:t>
      </w:r>
    </w:p>
    <w:p w:rsidR="002E3535" w:rsidRPr="00EC1ED0" w:rsidRDefault="002E3535" w:rsidP="002E3535">
      <w:pPr>
        <w:spacing w:before="240" w:after="240"/>
        <w:rPr>
          <w:rFonts w:asciiTheme="minorHAnsi" w:eastAsia="Calibri" w:hAnsiTheme="minorHAnsi" w:cstheme="minorHAnsi"/>
          <w:bCs/>
          <w:iCs/>
          <w:sz w:val="24"/>
          <w:szCs w:val="24"/>
        </w:rPr>
      </w:pPr>
      <w:r w:rsidRPr="00EC1ED0">
        <w:rPr>
          <w:rFonts w:asciiTheme="minorHAnsi" w:eastAsia="Calibri" w:hAnsiTheme="minorHAnsi" w:cstheme="minorHAnsi"/>
          <w:bCs/>
          <w:sz w:val="24"/>
          <w:szCs w:val="24"/>
        </w:rPr>
        <w:t>není obchodní společností, ve které veřejný funkcionář uvedený v § 2 odst. 1 písm. c) zákona č. 159/2006 Sb., o střetu zájmů, ve znění pozdějších předpisů, nebo jím ovládaná osoba, vlastní podíl představující alespoň 25 % účasti společníka v obchodní společnosti</w:t>
      </w:r>
      <w:r w:rsidRPr="00EC1ED0">
        <w:rPr>
          <w:rFonts w:asciiTheme="minorHAnsi" w:eastAsia="Calibri" w:hAnsiTheme="minorHAnsi" w:cstheme="minorHAnsi"/>
          <w:bCs/>
          <w:iCs/>
          <w:sz w:val="24"/>
          <w:szCs w:val="24"/>
        </w:rPr>
        <w:t>.</w:t>
      </w:r>
    </w:p>
    <w:p w:rsidR="002E3535" w:rsidRPr="00EC1ED0" w:rsidRDefault="002E3535" w:rsidP="002E3535">
      <w:pPr>
        <w:spacing w:before="240" w:after="240"/>
        <w:rPr>
          <w:rFonts w:asciiTheme="minorHAnsi" w:eastAsia="Calibri" w:hAnsiTheme="minorHAnsi" w:cstheme="minorHAnsi"/>
          <w:bCs/>
          <w:sz w:val="24"/>
          <w:szCs w:val="24"/>
        </w:rPr>
      </w:pPr>
      <w:r w:rsidRPr="00EC1ED0">
        <w:rPr>
          <w:rFonts w:asciiTheme="minorHAnsi" w:eastAsia="Calibri" w:hAnsiTheme="minorHAnsi" w:cstheme="minorHAnsi"/>
          <w:bCs/>
          <w:sz w:val="24"/>
          <w:szCs w:val="24"/>
        </w:rPr>
        <w:t xml:space="preserve">Dodavatel současně čestně prohlašuje, že ani žádný z poddodavatelů, prostřednictvím kterého prokazoval splnění kvalifikace, není obchodní společností, ve které veřejný funkcionář uvedený v § 2 odst. 1 písm. c) zákona č. 159/2006 Sb., o střetu zájmů, ve znění pozdějších předpisů, nebo jím ovládaná osoba, vlastní podíl představující alespoň 25 % účasti společníka v obchodní společnosti. </w:t>
      </w:r>
    </w:p>
    <w:p w:rsidR="00EC1ED0" w:rsidRDefault="002E3535" w:rsidP="002E3535">
      <w:pPr>
        <w:spacing w:before="240" w:after="240"/>
        <w:rPr>
          <w:rFonts w:asciiTheme="minorHAnsi" w:eastAsia="Calibri" w:hAnsiTheme="minorHAnsi" w:cstheme="minorHAnsi"/>
          <w:sz w:val="24"/>
          <w:szCs w:val="24"/>
        </w:rPr>
      </w:pPr>
      <w:r w:rsidRPr="00EC1ED0">
        <w:rPr>
          <w:rFonts w:asciiTheme="minorHAnsi" w:eastAsia="Calibri" w:hAnsiTheme="minorHAnsi" w:cstheme="minorHAnsi"/>
          <w:sz w:val="24"/>
          <w:szCs w:val="24"/>
        </w:rPr>
        <w:t>Toto čestné prohlášení činí Dodavatel na základě své vážné a svobodné vůle a je si vědom všech následků plynoucích z uvedení nepravdivých údajů.</w:t>
      </w:r>
    </w:p>
    <w:p w:rsidR="00EC1ED0" w:rsidRPr="00EC1ED0" w:rsidRDefault="00EC1ED0" w:rsidP="00323AC9">
      <w:pPr>
        <w:keepNext/>
        <w:keepLines/>
        <w:widowControl w:val="0"/>
        <w:tabs>
          <w:tab w:val="left" w:pos="900"/>
          <w:tab w:val="left" w:pos="5387"/>
          <w:tab w:val="right" w:pos="9000"/>
        </w:tabs>
        <w:spacing w:line="288" w:lineRule="auto"/>
        <w:rPr>
          <w:rFonts w:asciiTheme="minorHAnsi" w:eastAsia="Calibri" w:hAnsiTheme="minorHAnsi" w:cstheme="minorHAnsi"/>
          <w:sz w:val="24"/>
          <w:szCs w:val="24"/>
        </w:rPr>
      </w:pPr>
      <w:r w:rsidRPr="00EC1ED0">
        <w:rPr>
          <w:rFonts w:asciiTheme="minorHAnsi" w:eastAsia="Calibri" w:hAnsiTheme="minorHAnsi" w:cstheme="minorHAnsi"/>
          <w:sz w:val="24"/>
          <w:szCs w:val="24"/>
          <w:highlight w:val="yellow"/>
        </w:rPr>
        <w:t>V …………</w:t>
      </w:r>
      <w:proofErr w:type="gramStart"/>
      <w:r w:rsidRPr="00EC1ED0">
        <w:rPr>
          <w:rFonts w:asciiTheme="minorHAnsi" w:eastAsia="Calibri" w:hAnsiTheme="minorHAnsi" w:cstheme="minorHAnsi"/>
          <w:sz w:val="24"/>
          <w:szCs w:val="24"/>
          <w:highlight w:val="yellow"/>
        </w:rPr>
        <w:t>…</w:t>
      </w:r>
      <w:proofErr w:type="gramEnd"/>
      <w:r w:rsidRPr="00EC1ED0">
        <w:rPr>
          <w:rFonts w:asciiTheme="minorHAnsi" w:eastAsia="Calibri" w:hAnsiTheme="minorHAnsi" w:cstheme="minorHAnsi"/>
          <w:sz w:val="24"/>
          <w:szCs w:val="24"/>
          <w:highlight w:val="yellow"/>
        </w:rPr>
        <w:t xml:space="preserve">.  </w:t>
      </w:r>
      <w:proofErr w:type="gramStart"/>
      <w:r w:rsidRPr="00EC1ED0">
        <w:rPr>
          <w:rFonts w:asciiTheme="minorHAnsi" w:eastAsia="Calibri" w:hAnsiTheme="minorHAnsi" w:cstheme="minorHAnsi"/>
          <w:sz w:val="24"/>
          <w:szCs w:val="24"/>
          <w:highlight w:val="yellow"/>
        </w:rPr>
        <w:t>dne</w:t>
      </w:r>
      <w:proofErr w:type="gramEnd"/>
      <w:r w:rsidRPr="00EC1ED0">
        <w:rPr>
          <w:rFonts w:asciiTheme="minorHAnsi" w:eastAsia="Calibri" w:hAnsiTheme="minorHAnsi" w:cstheme="minorHAnsi"/>
          <w:sz w:val="24"/>
          <w:szCs w:val="24"/>
          <w:highlight w:val="yellow"/>
        </w:rPr>
        <w:t xml:space="preserve"> ………………</w:t>
      </w:r>
    </w:p>
    <w:p w:rsidR="00EC1ED0" w:rsidRDefault="00EC1ED0" w:rsidP="002E3535">
      <w:pPr>
        <w:spacing w:before="240" w:after="240"/>
        <w:rPr>
          <w:rFonts w:asciiTheme="minorHAnsi" w:eastAsia="Calibri" w:hAnsiTheme="minorHAnsi" w:cstheme="minorHAnsi"/>
          <w:sz w:val="24"/>
          <w:szCs w:val="24"/>
        </w:rPr>
      </w:pPr>
    </w:p>
    <w:p w:rsidR="00EC1ED0" w:rsidRDefault="00EC1ED0" w:rsidP="002E3535">
      <w:pPr>
        <w:spacing w:before="240" w:after="240"/>
        <w:rPr>
          <w:rFonts w:asciiTheme="minorHAnsi" w:eastAsia="Calibri" w:hAnsiTheme="minorHAnsi" w:cstheme="minorHAnsi"/>
          <w:sz w:val="24"/>
          <w:szCs w:val="24"/>
        </w:rPr>
      </w:pPr>
    </w:p>
    <w:p w:rsidR="00122DBA" w:rsidRDefault="00122DBA" w:rsidP="002E3535">
      <w:pPr>
        <w:spacing w:before="240" w:after="240"/>
        <w:rPr>
          <w:rFonts w:asciiTheme="minorHAnsi" w:eastAsia="Calibri" w:hAnsiTheme="minorHAnsi" w:cstheme="minorHAnsi"/>
          <w:sz w:val="24"/>
          <w:szCs w:val="24"/>
        </w:rPr>
      </w:pPr>
    </w:p>
    <w:p w:rsidR="00122DBA" w:rsidRPr="00122DBA" w:rsidRDefault="00122DBA" w:rsidP="00122DBA">
      <w:pPr>
        <w:spacing w:before="0" w:after="0"/>
        <w:rPr>
          <w:rFonts w:asciiTheme="minorHAnsi" w:hAnsiTheme="minorHAnsi" w:cstheme="minorHAnsi"/>
          <w:i/>
          <w:sz w:val="24"/>
          <w:szCs w:val="24"/>
        </w:rPr>
      </w:pPr>
      <w:r w:rsidRPr="00122DBA">
        <w:rPr>
          <w:rFonts w:asciiTheme="minorHAnsi" w:hAnsiTheme="minorHAnsi" w:cstheme="minorHAnsi"/>
          <w:i/>
          <w:sz w:val="24"/>
          <w:szCs w:val="24"/>
        </w:rPr>
        <w:t>………………………………………………………..</w:t>
      </w:r>
    </w:p>
    <w:p w:rsidR="00122DBA" w:rsidRPr="00796FD7" w:rsidRDefault="00122DBA" w:rsidP="00122DBA">
      <w:pPr>
        <w:spacing w:before="0" w:after="0"/>
        <w:rPr>
          <w:rFonts w:asciiTheme="minorHAnsi" w:hAnsiTheme="minorHAnsi" w:cstheme="minorHAnsi"/>
          <w:i/>
          <w:sz w:val="24"/>
          <w:szCs w:val="24"/>
          <w:highlight w:val="yellow"/>
        </w:rPr>
      </w:pPr>
      <w:r w:rsidRPr="00796FD7">
        <w:rPr>
          <w:rFonts w:asciiTheme="minorHAnsi" w:hAnsiTheme="minorHAnsi" w:cstheme="minorHAnsi"/>
          <w:i/>
          <w:sz w:val="24"/>
          <w:szCs w:val="24"/>
          <w:highlight w:val="yellow"/>
        </w:rPr>
        <w:t>Jméno, příjmení, funkce</w:t>
      </w:r>
    </w:p>
    <w:p w:rsidR="00EC1ED0" w:rsidRPr="00B86155" w:rsidRDefault="00122DBA" w:rsidP="00CD1FB1">
      <w:pPr>
        <w:spacing w:before="0" w:after="0"/>
        <w:rPr>
          <w:rFonts w:asciiTheme="minorHAnsi" w:hAnsiTheme="minorHAnsi" w:cstheme="minorHAnsi"/>
          <w:i/>
          <w:sz w:val="24"/>
          <w:szCs w:val="24"/>
        </w:rPr>
      </w:pPr>
      <w:r w:rsidRPr="00796FD7">
        <w:rPr>
          <w:rFonts w:asciiTheme="minorHAnsi" w:hAnsiTheme="minorHAnsi" w:cstheme="minorHAnsi"/>
          <w:i/>
          <w:sz w:val="24"/>
          <w:szCs w:val="24"/>
          <w:highlight w:val="yellow"/>
        </w:rPr>
        <w:t xml:space="preserve">Podpis osoby oprávněné jednat jménem </w:t>
      </w:r>
      <w:r w:rsidR="00CD1FB1" w:rsidRPr="00796FD7">
        <w:rPr>
          <w:rFonts w:asciiTheme="minorHAnsi" w:hAnsiTheme="minorHAnsi" w:cstheme="minorHAnsi"/>
          <w:i/>
          <w:sz w:val="24"/>
          <w:szCs w:val="24"/>
          <w:highlight w:val="yellow"/>
        </w:rPr>
        <w:t>dodavatele</w:t>
      </w:r>
    </w:p>
    <w:sectPr w:rsidR="00EC1ED0" w:rsidRPr="00B86155" w:rsidSect="005847D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535"/>
    <w:rsid w:val="00033C09"/>
    <w:rsid w:val="00122DBA"/>
    <w:rsid w:val="002E3535"/>
    <w:rsid w:val="00323AC9"/>
    <w:rsid w:val="003901E1"/>
    <w:rsid w:val="005139A4"/>
    <w:rsid w:val="00547E0F"/>
    <w:rsid w:val="005847DE"/>
    <w:rsid w:val="005F3A45"/>
    <w:rsid w:val="006720CB"/>
    <w:rsid w:val="006A7951"/>
    <w:rsid w:val="006B34F8"/>
    <w:rsid w:val="00711802"/>
    <w:rsid w:val="00796FD7"/>
    <w:rsid w:val="00B86155"/>
    <w:rsid w:val="00C44607"/>
    <w:rsid w:val="00C57452"/>
    <w:rsid w:val="00CD1FB1"/>
    <w:rsid w:val="00EC1ED0"/>
    <w:rsid w:val="00F8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3535"/>
    <w:pPr>
      <w:suppressAutoHyphens/>
      <w:spacing w:before="120" w:after="120" w:line="240" w:lineRule="auto"/>
      <w:jc w:val="both"/>
    </w:pPr>
    <w:rPr>
      <w:rFonts w:ascii="Times New Roman" w:eastAsia="SimSun" w:hAnsi="Times New Roman" w:cs="Times New Roman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3535"/>
    <w:pPr>
      <w:suppressAutoHyphens/>
      <w:spacing w:before="120" w:after="120" w:line="240" w:lineRule="auto"/>
      <w:jc w:val="both"/>
    </w:pPr>
    <w:rPr>
      <w:rFonts w:ascii="Times New Roman" w:eastAsia="SimSun" w:hAnsi="Times New Roman" w:cs="Times New Roman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190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Valečková Jana</dc:creator>
  <cp:lastModifiedBy>Valečková Jana</cp:lastModifiedBy>
  <cp:revision>33</cp:revision>
  <dcterms:created xsi:type="dcterms:W3CDTF">2026-06-10T08:36:00Z</dcterms:created>
  <dcterms:modified xsi:type="dcterms:W3CDTF">2026-10-07T09:17:00Z</dcterms:modified>
</cp:coreProperties>
</file>