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0B54D5">
      <w:pPr>
        <w:tabs>
          <w:tab w:val="left" w:pos="1134"/>
        </w:tabs>
        <w:spacing w:before="60"/>
        <w:ind w:left="1077" w:hanging="1077"/>
        <w:rPr>
          <w:rFonts w:cs="Arial"/>
          <w:b/>
          <w:sz w:val="22"/>
          <w:szCs w:val="22"/>
        </w:rPr>
      </w:pPr>
      <w:r w:rsidRPr="000B54D5">
        <w:rPr>
          <w:rFonts w:cs="Arial"/>
          <w:b/>
          <w:sz w:val="22"/>
          <w:szCs w:val="22"/>
        </w:rPr>
        <w:t xml:space="preserve">Příloha </w:t>
      </w:r>
      <w:proofErr w:type="gramStart"/>
      <w:r w:rsidRPr="000B54D5">
        <w:rPr>
          <w:rFonts w:cs="Arial"/>
          <w:b/>
          <w:sz w:val="22"/>
          <w:szCs w:val="22"/>
        </w:rPr>
        <w:t xml:space="preserve">č. </w:t>
      </w:r>
      <w:r w:rsidR="003A3466">
        <w:rPr>
          <w:rFonts w:cs="Arial"/>
          <w:b/>
          <w:sz w:val="22"/>
          <w:szCs w:val="22"/>
        </w:rPr>
        <w:t>8</w:t>
      </w:r>
      <w:r w:rsidRPr="000B54D5">
        <w:rPr>
          <w:rFonts w:cs="Arial"/>
          <w:b/>
          <w:sz w:val="22"/>
          <w:szCs w:val="22"/>
        </w:rPr>
        <w:t xml:space="preserve">   Návrh</w:t>
      </w:r>
      <w:proofErr w:type="gramEnd"/>
      <w:r w:rsidRPr="000B54D5">
        <w:rPr>
          <w:rFonts w:cs="Arial"/>
          <w:b/>
          <w:sz w:val="22"/>
          <w:szCs w:val="22"/>
        </w:rPr>
        <w:t xml:space="preserve"> textu smlouvy pro část 1 zakázky „</w:t>
      </w:r>
      <w:r w:rsidR="003A3466" w:rsidRPr="00E12000">
        <w:rPr>
          <w:rFonts w:cs="Arial"/>
          <w:b/>
          <w:sz w:val="20"/>
        </w:rPr>
        <w:t>REKO přípojky VS Poliklinika Litvínov</w:t>
      </w:r>
      <w:r w:rsidRPr="00E12000">
        <w:rPr>
          <w:rFonts w:cs="Arial"/>
          <w:b/>
          <w:sz w:val="22"/>
          <w:szCs w:val="22"/>
        </w:rPr>
        <w:t>“</w:t>
      </w:r>
    </w:p>
    <w:p w:rsidR="005A7218" w:rsidRPr="00CC670A" w:rsidRDefault="005A7218" w:rsidP="000B54D5">
      <w:pPr>
        <w:pStyle w:val="Nadpis2"/>
        <w:spacing w:after="120"/>
        <w:ind w:left="284"/>
        <w:rPr>
          <w:rFonts w:ascii="Arial" w:hAnsi="Arial" w:cs="Arial"/>
          <w:b/>
          <w:i w:val="0"/>
          <w:sz w:val="36"/>
          <w:szCs w:val="36"/>
        </w:rPr>
      </w:pPr>
      <w:proofErr w:type="gramStart"/>
      <w:r w:rsidRPr="00CC670A">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a.s.</w:t>
      </w:r>
      <w:r w:rsidRPr="00A20B29">
        <w:rPr>
          <w:rFonts w:cs="Arial"/>
          <w:b/>
          <w:sz w:val="20"/>
        </w:rPr>
        <w:tab/>
      </w:r>
    </w:p>
    <w:p w:rsidR="005A7218" w:rsidRPr="005A7218" w:rsidRDefault="005A7218" w:rsidP="00CC670A">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CC670A">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E935C5"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00AD08AC" w:rsidRPr="00E935C5">
        <w:rPr>
          <w:rFonts w:cs="Arial"/>
          <w:b/>
          <w:sz w:val="18"/>
          <w:szCs w:val="18"/>
        </w:rPr>
        <w:t xml:space="preserve">Ing. Davidem </w:t>
      </w:r>
      <w:proofErr w:type="spellStart"/>
      <w:r w:rsidR="00AD08AC" w:rsidRPr="00E935C5">
        <w:rPr>
          <w:rFonts w:cs="Arial"/>
          <w:b/>
          <w:sz w:val="18"/>
          <w:szCs w:val="18"/>
        </w:rPr>
        <w:t>Onderkem</w:t>
      </w:r>
      <w:proofErr w:type="spellEnd"/>
      <w:r w:rsidRPr="00E935C5">
        <w:rPr>
          <w:rStyle w:val="platne1"/>
          <w:rFonts w:cs="Arial"/>
          <w:sz w:val="18"/>
          <w:szCs w:val="18"/>
        </w:rPr>
        <w:t>, </w:t>
      </w:r>
      <w:r w:rsidR="00AD08AC" w:rsidRPr="00E935C5">
        <w:rPr>
          <w:rStyle w:val="platne1"/>
          <w:rFonts w:cs="Arial"/>
          <w:sz w:val="18"/>
          <w:szCs w:val="18"/>
        </w:rPr>
        <w:t>místo</w:t>
      </w:r>
      <w:r w:rsidRPr="00E935C5">
        <w:rPr>
          <w:rStyle w:val="platne1"/>
          <w:rFonts w:cs="Arial"/>
          <w:sz w:val="18"/>
          <w:szCs w:val="18"/>
        </w:rPr>
        <w:t>předsedou představenstva</w:t>
      </w:r>
    </w:p>
    <w:p w:rsidR="005A7218" w:rsidRPr="00E935C5" w:rsidRDefault="005A7218" w:rsidP="005A7218">
      <w:pPr>
        <w:tabs>
          <w:tab w:val="left" w:pos="2410"/>
          <w:tab w:val="left" w:pos="6379"/>
        </w:tabs>
        <w:spacing w:before="40"/>
        <w:rPr>
          <w:rFonts w:cs="Arial"/>
          <w:sz w:val="18"/>
          <w:szCs w:val="18"/>
        </w:rPr>
      </w:pPr>
      <w:r w:rsidRPr="00E935C5">
        <w:rPr>
          <w:rStyle w:val="platne1"/>
          <w:rFonts w:cs="Arial"/>
          <w:bCs/>
          <w:sz w:val="18"/>
          <w:szCs w:val="18"/>
        </w:rPr>
        <w:tab/>
      </w:r>
      <w:r w:rsidRPr="00E935C5">
        <w:rPr>
          <w:rStyle w:val="platne1"/>
          <w:rFonts w:cs="Arial"/>
          <w:b/>
          <w:bCs/>
          <w:sz w:val="18"/>
          <w:szCs w:val="18"/>
        </w:rPr>
        <w:t>Ing. Petrem Marešem</w:t>
      </w:r>
      <w:r w:rsidRPr="00E935C5">
        <w:rPr>
          <w:rStyle w:val="platne1"/>
          <w:rFonts w:cs="Arial"/>
          <w:sz w:val="18"/>
          <w:szCs w:val="18"/>
        </w:rPr>
        <w:t>, členem představenstva</w:t>
      </w:r>
    </w:p>
    <w:p w:rsidR="005A7218" w:rsidRPr="00E935C5" w:rsidRDefault="005A7218" w:rsidP="005A7218">
      <w:pPr>
        <w:pStyle w:val="Zkladntext"/>
        <w:tabs>
          <w:tab w:val="left" w:pos="2410"/>
        </w:tabs>
        <w:spacing w:before="120" w:after="0"/>
        <w:rPr>
          <w:rFonts w:cs="Arial"/>
          <w:bCs/>
          <w:sz w:val="18"/>
          <w:szCs w:val="18"/>
        </w:rPr>
      </w:pPr>
      <w:r w:rsidRPr="00E935C5">
        <w:rPr>
          <w:rFonts w:cs="Arial"/>
          <w:bCs/>
          <w:sz w:val="18"/>
          <w:szCs w:val="18"/>
        </w:rPr>
        <w:t>Zmocněnci</w:t>
      </w:r>
    </w:p>
    <w:p w:rsidR="005A7218" w:rsidRPr="00E935C5" w:rsidRDefault="005A7218" w:rsidP="005A7218">
      <w:pPr>
        <w:tabs>
          <w:tab w:val="left" w:pos="2340"/>
          <w:tab w:val="left" w:pos="2410"/>
        </w:tabs>
        <w:rPr>
          <w:rFonts w:cs="Arial"/>
          <w:strike/>
          <w:snapToGrid w:val="0"/>
          <w:sz w:val="18"/>
          <w:szCs w:val="18"/>
        </w:rPr>
      </w:pPr>
      <w:r w:rsidRPr="00E935C5">
        <w:rPr>
          <w:rFonts w:cs="Arial"/>
          <w:snapToGrid w:val="0"/>
          <w:sz w:val="18"/>
          <w:szCs w:val="18"/>
        </w:rPr>
        <w:t>ve věcech technických:</w:t>
      </w:r>
      <w:r w:rsidRPr="00E935C5">
        <w:rPr>
          <w:rFonts w:cs="Arial"/>
          <w:snapToGrid w:val="0"/>
          <w:sz w:val="18"/>
          <w:szCs w:val="18"/>
        </w:rPr>
        <w:tab/>
        <w:t xml:space="preserve"> </w:t>
      </w:r>
      <w:r w:rsidRPr="00E935C5">
        <w:rPr>
          <w:rFonts w:cs="Arial"/>
          <w:b/>
          <w:snapToGrid w:val="0"/>
          <w:sz w:val="18"/>
          <w:szCs w:val="18"/>
        </w:rPr>
        <w:t>Ing. Kamila Dobešová</w:t>
      </w:r>
      <w:r w:rsidRPr="00E935C5">
        <w:rPr>
          <w:rFonts w:cs="Arial"/>
          <w:snapToGrid w:val="0"/>
          <w:sz w:val="18"/>
          <w:szCs w:val="18"/>
        </w:rPr>
        <w:t xml:space="preserve">, vedoucí ÚRP I, </w:t>
      </w:r>
    </w:p>
    <w:p w:rsidR="005A7218" w:rsidRPr="00E935C5" w:rsidRDefault="005A7218" w:rsidP="005A7218">
      <w:pPr>
        <w:tabs>
          <w:tab w:val="left" w:pos="2340"/>
          <w:tab w:val="left" w:pos="2410"/>
        </w:tabs>
        <w:rPr>
          <w:rFonts w:cs="Arial"/>
          <w:sz w:val="18"/>
          <w:szCs w:val="18"/>
        </w:rPr>
      </w:pPr>
      <w:r w:rsidRPr="00E935C5">
        <w:rPr>
          <w:rFonts w:cs="Arial"/>
          <w:snapToGrid w:val="0"/>
          <w:sz w:val="18"/>
          <w:szCs w:val="18"/>
        </w:rPr>
        <w:tab/>
      </w:r>
      <w:r w:rsidRPr="00E935C5">
        <w:rPr>
          <w:rFonts w:cs="Arial"/>
          <w:b/>
          <w:snapToGrid w:val="0"/>
          <w:sz w:val="18"/>
          <w:szCs w:val="18"/>
        </w:rPr>
        <w:t xml:space="preserve"> </w:t>
      </w:r>
      <w:r w:rsidR="003A3466" w:rsidRPr="00E935C5">
        <w:rPr>
          <w:rFonts w:cs="Arial"/>
          <w:b/>
          <w:snapToGrid w:val="0"/>
          <w:sz w:val="18"/>
          <w:szCs w:val="18"/>
        </w:rPr>
        <w:t>Ing. Jaroslav Sedláček</w:t>
      </w:r>
      <w:r w:rsidRPr="00E935C5">
        <w:rPr>
          <w:rFonts w:cs="Arial"/>
          <w:sz w:val="18"/>
          <w:szCs w:val="18"/>
        </w:rPr>
        <w:t xml:space="preserve">, </w:t>
      </w:r>
      <w:r w:rsidR="003A3466" w:rsidRPr="00E935C5">
        <w:rPr>
          <w:rFonts w:cs="Arial"/>
          <w:sz w:val="18"/>
          <w:szCs w:val="18"/>
        </w:rPr>
        <w:t>hlavní inženýr projektu,</w:t>
      </w:r>
      <w:r w:rsidRPr="00E935C5">
        <w:rPr>
          <w:rFonts w:cs="Arial"/>
          <w:sz w:val="18"/>
          <w:szCs w:val="18"/>
        </w:rPr>
        <w:t xml:space="preserve"> ÚRP </w:t>
      </w:r>
      <w:r w:rsidRPr="00E935C5">
        <w:rPr>
          <w:rFonts w:cs="Arial"/>
          <w:snapToGrid w:val="0"/>
          <w:sz w:val="18"/>
          <w:szCs w:val="18"/>
        </w:rPr>
        <w:t>I</w:t>
      </w:r>
      <w:r w:rsidR="003A3466" w:rsidRPr="00E935C5">
        <w:rPr>
          <w:rFonts w:cs="Arial"/>
          <w:snapToGrid w:val="0"/>
          <w:sz w:val="18"/>
          <w:szCs w:val="18"/>
        </w:rPr>
        <w:t>I</w:t>
      </w:r>
      <w:r w:rsidRPr="00E935C5">
        <w:rPr>
          <w:rFonts w:cs="Arial"/>
          <w:snapToGrid w:val="0"/>
          <w:sz w:val="18"/>
          <w:szCs w:val="18"/>
        </w:rPr>
        <w:t>.</w:t>
      </w:r>
      <w:r w:rsidRPr="00E935C5">
        <w:rPr>
          <w:rFonts w:cs="Arial"/>
          <w:strike/>
          <w:snapToGrid w:val="0"/>
          <w:sz w:val="18"/>
          <w:szCs w:val="18"/>
        </w:rPr>
        <w:t xml:space="preserve"> </w:t>
      </w:r>
    </w:p>
    <w:p w:rsidR="005A7218" w:rsidRPr="00E935C5" w:rsidRDefault="005A7218" w:rsidP="005A7218">
      <w:pPr>
        <w:tabs>
          <w:tab w:val="left" w:pos="2340"/>
          <w:tab w:val="left" w:pos="2410"/>
        </w:tabs>
        <w:rPr>
          <w:rFonts w:cs="Arial"/>
          <w:sz w:val="18"/>
          <w:szCs w:val="18"/>
        </w:rPr>
      </w:pPr>
      <w:r w:rsidRPr="00E935C5">
        <w:rPr>
          <w:rFonts w:cs="Arial"/>
          <w:sz w:val="18"/>
          <w:szCs w:val="18"/>
        </w:rPr>
        <w:tab/>
      </w:r>
      <w:r w:rsidRPr="00E935C5">
        <w:rPr>
          <w:rFonts w:cs="Arial"/>
          <w:sz w:val="18"/>
          <w:szCs w:val="18"/>
        </w:rPr>
        <w:tab/>
        <w:t>(dále jen „zmocnění zástupci“ popř. „zmocněnci“)</w:t>
      </w:r>
    </w:p>
    <w:p w:rsidR="005A7218" w:rsidRPr="00E935C5" w:rsidRDefault="005A7218" w:rsidP="005A7218">
      <w:pPr>
        <w:pStyle w:val="Zhlav"/>
        <w:tabs>
          <w:tab w:val="clear" w:pos="9071"/>
          <w:tab w:val="left" w:pos="0"/>
          <w:tab w:val="left" w:pos="2410"/>
        </w:tabs>
        <w:spacing w:before="120"/>
        <w:rPr>
          <w:rFonts w:cs="Arial"/>
          <w:sz w:val="18"/>
          <w:szCs w:val="18"/>
        </w:rPr>
      </w:pPr>
      <w:r w:rsidRPr="00E935C5">
        <w:rPr>
          <w:rFonts w:cs="Arial"/>
          <w:sz w:val="18"/>
          <w:szCs w:val="18"/>
        </w:rPr>
        <w:t>Identifikační číslo:</w:t>
      </w:r>
      <w:r w:rsidRPr="00E935C5">
        <w:rPr>
          <w:rFonts w:cs="Arial"/>
          <w:sz w:val="18"/>
          <w:szCs w:val="18"/>
        </w:rPr>
        <w:tab/>
        <w:t>287 33 118</w:t>
      </w:r>
    </w:p>
    <w:p w:rsidR="005A7218" w:rsidRPr="00E935C5" w:rsidRDefault="005A7218" w:rsidP="005A7218">
      <w:pPr>
        <w:pStyle w:val="Nadpis3"/>
        <w:tabs>
          <w:tab w:val="left" w:pos="2410"/>
        </w:tabs>
        <w:spacing w:before="0" w:line="240" w:lineRule="auto"/>
        <w:ind w:left="0"/>
        <w:jc w:val="left"/>
        <w:rPr>
          <w:rFonts w:ascii="Arial" w:hAnsi="Arial" w:cs="Arial"/>
          <w:b w:val="0"/>
          <w:bCs/>
          <w:sz w:val="18"/>
          <w:szCs w:val="18"/>
        </w:rPr>
      </w:pPr>
      <w:r w:rsidRPr="00E935C5">
        <w:rPr>
          <w:rFonts w:ascii="Arial" w:hAnsi="Arial" w:cs="Arial"/>
          <w:b w:val="0"/>
          <w:bCs/>
          <w:sz w:val="18"/>
          <w:szCs w:val="18"/>
        </w:rPr>
        <w:t>DIČ:</w:t>
      </w:r>
      <w:r w:rsidRPr="00E935C5">
        <w:rPr>
          <w:rFonts w:ascii="Arial" w:hAnsi="Arial" w:cs="Arial"/>
          <w:b w:val="0"/>
          <w:bCs/>
          <w:sz w:val="18"/>
          <w:szCs w:val="18"/>
        </w:rPr>
        <w:tab/>
        <w:t>CZ28733118</w:t>
      </w:r>
    </w:p>
    <w:p w:rsidR="005A7218" w:rsidRPr="00E935C5" w:rsidRDefault="005A7218" w:rsidP="005A7218">
      <w:pPr>
        <w:pStyle w:val="Nadpis3"/>
        <w:tabs>
          <w:tab w:val="left" w:pos="2410"/>
        </w:tabs>
        <w:spacing w:line="240" w:lineRule="auto"/>
        <w:ind w:left="0"/>
        <w:jc w:val="left"/>
        <w:rPr>
          <w:rFonts w:ascii="Arial" w:hAnsi="Arial" w:cs="Arial"/>
          <w:b w:val="0"/>
          <w:bCs/>
          <w:sz w:val="18"/>
          <w:szCs w:val="18"/>
        </w:rPr>
      </w:pPr>
      <w:r w:rsidRPr="00E935C5">
        <w:rPr>
          <w:rFonts w:ascii="Arial" w:hAnsi="Arial" w:cs="Arial"/>
          <w:b w:val="0"/>
          <w:bCs/>
          <w:sz w:val="18"/>
          <w:szCs w:val="18"/>
        </w:rPr>
        <w:t>Bankovní spojení:</w:t>
      </w:r>
      <w:r w:rsidRPr="00E935C5">
        <w:rPr>
          <w:rFonts w:ascii="Arial" w:hAnsi="Arial" w:cs="Arial"/>
          <w:b w:val="0"/>
          <w:bCs/>
          <w:sz w:val="18"/>
          <w:szCs w:val="18"/>
        </w:rPr>
        <w:tab/>
        <w:t>Komerční banka, a.s., pobočka Most</w:t>
      </w:r>
    </w:p>
    <w:p w:rsidR="005A7218" w:rsidRPr="00E935C5" w:rsidRDefault="005A7218" w:rsidP="005A7218">
      <w:pPr>
        <w:tabs>
          <w:tab w:val="left" w:pos="2410"/>
        </w:tabs>
        <w:rPr>
          <w:rFonts w:cs="Arial"/>
          <w:sz w:val="18"/>
          <w:szCs w:val="18"/>
        </w:rPr>
      </w:pPr>
      <w:r w:rsidRPr="00E935C5">
        <w:rPr>
          <w:rFonts w:cs="Arial"/>
          <w:sz w:val="18"/>
          <w:szCs w:val="18"/>
        </w:rPr>
        <w:t xml:space="preserve">číslo účtu:                           </w:t>
      </w:r>
      <w:r w:rsidRPr="00E935C5">
        <w:rPr>
          <w:rFonts w:cs="Arial"/>
          <w:sz w:val="18"/>
          <w:szCs w:val="18"/>
        </w:rPr>
        <w:tab/>
        <w:t>43-8201700237/0100</w:t>
      </w:r>
    </w:p>
    <w:p w:rsidR="005A7218" w:rsidRPr="00E935C5" w:rsidRDefault="005A7218" w:rsidP="005A7218">
      <w:pPr>
        <w:pStyle w:val="Nadpis8"/>
        <w:tabs>
          <w:tab w:val="left" w:pos="2340"/>
          <w:tab w:val="left" w:pos="2410"/>
        </w:tabs>
        <w:spacing w:before="120"/>
        <w:jc w:val="left"/>
        <w:rPr>
          <w:rFonts w:ascii="Arial" w:hAnsi="Arial" w:cs="Arial"/>
          <w:b w:val="0"/>
          <w:bCs/>
          <w:sz w:val="18"/>
          <w:szCs w:val="18"/>
        </w:rPr>
      </w:pPr>
      <w:r w:rsidRPr="00E935C5">
        <w:rPr>
          <w:rFonts w:ascii="Arial" w:hAnsi="Arial" w:cs="Arial"/>
          <w:b w:val="0"/>
          <w:bCs/>
          <w:sz w:val="18"/>
          <w:szCs w:val="18"/>
        </w:rPr>
        <w:t>Telefon:</w:t>
      </w:r>
      <w:r w:rsidRPr="00E935C5">
        <w:rPr>
          <w:rFonts w:ascii="Arial" w:hAnsi="Arial" w:cs="Arial"/>
          <w:b w:val="0"/>
          <w:bCs/>
          <w:sz w:val="18"/>
          <w:szCs w:val="18"/>
        </w:rPr>
        <w:tab/>
        <w:t xml:space="preserve"> </w:t>
      </w:r>
      <w:r w:rsidR="00CC670A" w:rsidRPr="00E935C5">
        <w:rPr>
          <w:rFonts w:ascii="Arial" w:hAnsi="Arial" w:cs="Arial"/>
          <w:b w:val="0"/>
          <w:bCs/>
          <w:sz w:val="18"/>
          <w:szCs w:val="18"/>
        </w:rPr>
        <w:t>+420</w:t>
      </w:r>
      <w:r w:rsidRPr="00E935C5">
        <w:rPr>
          <w:rFonts w:ascii="Arial" w:hAnsi="Arial" w:cs="Arial"/>
          <w:b w:val="0"/>
          <w:bCs/>
          <w:sz w:val="18"/>
          <w:szCs w:val="18"/>
        </w:rPr>
        <w:tab/>
        <w:t>476 447 111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003A3466" w:rsidRPr="00CC670A">
          <w:rPr>
            <w:rStyle w:val="Hypertextovodkaz"/>
            <w:rFonts w:cs="Arial"/>
            <w:sz w:val="18"/>
            <w:szCs w:val="18"/>
          </w:rPr>
          <w:t>jaroslav.sedlacek@ue.cz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Doručovací adresa</w:t>
      </w:r>
      <w:r w:rsidR="00CC670A">
        <w:rPr>
          <w:rFonts w:cs="Arial"/>
          <w:bCs/>
          <w:sz w:val="18"/>
          <w:szCs w:val="18"/>
        </w:rPr>
        <w:t xml:space="preserve">:  </w:t>
      </w:r>
      <w:r w:rsidR="00CC670A">
        <w:rPr>
          <w:rFonts w:cs="Arial"/>
          <w:bCs/>
          <w:sz w:val="18"/>
          <w:szCs w:val="18"/>
        </w:rPr>
        <w:tab/>
        <w:t>Severočeská teplárenská, a.</w:t>
      </w:r>
      <w:r w:rsidRPr="005A7218">
        <w:rPr>
          <w:rFonts w:cs="Arial"/>
          <w:bCs/>
          <w:sz w:val="18"/>
          <w:szCs w:val="18"/>
        </w:rPr>
        <w:t>s.</w:t>
      </w:r>
    </w:p>
    <w:p w:rsidR="005A7218" w:rsidRPr="00E935C5" w:rsidRDefault="005A7218" w:rsidP="005A7218">
      <w:pPr>
        <w:tabs>
          <w:tab w:val="left" w:pos="2410"/>
          <w:tab w:val="left" w:pos="2520"/>
        </w:tabs>
        <w:ind w:left="284"/>
        <w:rPr>
          <w:rFonts w:cs="Arial"/>
          <w:bCs/>
          <w:sz w:val="18"/>
          <w:szCs w:val="18"/>
        </w:rPr>
      </w:pPr>
      <w:r w:rsidRPr="005A7218">
        <w:rPr>
          <w:rFonts w:cs="Arial"/>
          <w:bCs/>
          <w:sz w:val="18"/>
          <w:szCs w:val="18"/>
        </w:rPr>
        <w:tab/>
      </w:r>
      <w:r w:rsidR="00CC670A" w:rsidRPr="00E935C5">
        <w:rPr>
          <w:rFonts w:cs="Arial"/>
          <w:bCs/>
          <w:sz w:val="18"/>
          <w:szCs w:val="18"/>
        </w:rPr>
        <w:t>Teplárenská 2</w:t>
      </w:r>
    </w:p>
    <w:p w:rsidR="005A7218" w:rsidRPr="00E935C5" w:rsidRDefault="005A7218" w:rsidP="005A7218">
      <w:pPr>
        <w:pStyle w:val="Zkladntext"/>
        <w:tabs>
          <w:tab w:val="left" w:pos="2410"/>
        </w:tabs>
        <w:spacing w:after="0"/>
        <w:ind w:left="1440" w:firstLine="720"/>
        <w:rPr>
          <w:rFonts w:cs="Arial"/>
          <w:sz w:val="18"/>
          <w:szCs w:val="18"/>
        </w:rPr>
      </w:pPr>
      <w:r w:rsidRPr="00E935C5">
        <w:rPr>
          <w:rFonts w:cs="Arial"/>
          <w:bCs/>
          <w:sz w:val="18"/>
          <w:szCs w:val="18"/>
        </w:rPr>
        <w:t xml:space="preserve">  </w:t>
      </w:r>
      <w:r w:rsidRPr="00E935C5">
        <w:rPr>
          <w:rFonts w:cs="Arial"/>
          <w:bCs/>
          <w:sz w:val="18"/>
          <w:szCs w:val="18"/>
        </w:rPr>
        <w:tab/>
        <w:t>434 03  Most</w:t>
      </w:r>
      <w:r w:rsidR="00CC670A" w:rsidRPr="00E935C5">
        <w:rPr>
          <w:rFonts w:cs="Arial"/>
          <w:bCs/>
          <w:sz w:val="18"/>
          <w:szCs w:val="18"/>
        </w:rPr>
        <w:t xml:space="preserve"> - Komořany</w:t>
      </w:r>
    </w:p>
    <w:p w:rsidR="005A7218" w:rsidRPr="00E935C5" w:rsidRDefault="005A7218" w:rsidP="005A7218">
      <w:pPr>
        <w:tabs>
          <w:tab w:val="left" w:pos="2410"/>
        </w:tabs>
        <w:spacing w:before="120"/>
        <w:ind w:left="1418" w:firstLine="709"/>
        <w:rPr>
          <w:rFonts w:cs="Arial"/>
          <w:b/>
          <w:sz w:val="18"/>
          <w:szCs w:val="18"/>
        </w:rPr>
      </w:pPr>
      <w:r w:rsidRPr="00E935C5">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1D0DCA" w:rsidRPr="00AF259A">
        <w:rPr>
          <w:rFonts w:cs="Arial"/>
          <w:sz w:val="20"/>
        </w:rPr>
        <w:t>2</w:t>
      </w:r>
      <w:r w:rsidRPr="005F3A5B">
        <w:rPr>
          <w:rFonts w:cs="Arial"/>
          <w:sz w:val="20"/>
        </w:rPr>
        <w:t xml:space="preserve"> + </w:t>
      </w:r>
      <w:r w:rsidR="00CC670A">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36250B" w:rsidRDefault="0036250B"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t>Preambule</w:t>
      </w:r>
    </w:p>
    <w:p w:rsidR="00333190" w:rsidRPr="00E935C5"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E935C5" w:rsidRDefault="00333190" w:rsidP="00333190">
      <w:pPr>
        <w:spacing w:after="120"/>
        <w:ind w:left="567"/>
        <w:rPr>
          <w:rFonts w:cs="Arial"/>
          <w:bCs/>
          <w:sz w:val="20"/>
        </w:rPr>
      </w:pPr>
      <w:r w:rsidRPr="00E935C5">
        <w:rPr>
          <w:rFonts w:eastAsia="Calibri" w:cs="Arial"/>
          <w:sz w:val="20"/>
        </w:rPr>
        <w:t xml:space="preserve">Předmětná zakázka (předmět smlouvy) je dílčí částí projektu </w:t>
      </w:r>
      <w:r w:rsidRPr="00E935C5">
        <w:rPr>
          <w:rFonts w:eastAsia="Calibri" w:cs="Arial"/>
          <w:b/>
          <w:sz w:val="20"/>
        </w:rPr>
        <w:t>„</w:t>
      </w:r>
      <w:r w:rsidR="00BF3B2F" w:rsidRPr="00E935C5">
        <w:rPr>
          <w:rFonts w:cs="Arial"/>
          <w:b/>
          <w:sz w:val="20"/>
        </w:rPr>
        <w:t xml:space="preserve">Modernizace SZT </w:t>
      </w:r>
      <w:r w:rsidR="00C81FF0" w:rsidRPr="00E935C5">
        <w:rPr>
          <w:rFonts w:cs="Arial"/>
          <w:b/>
          <w:sz w:val="20"/>
        </w:rPr>
        <w:t xml:space="preserve">Litvínov </w:t>
      </w:r>
      <w:r w:rsidR="00BF3B2F" w:rsidRPr="00E935C5">
        <w:rPr>
          <w:rFonts w:cs="Arial"/>
          <w:b/>
          <w:sz w:val="20"/>
        </w:rPr>
        <w:t>Severočeské teplárenské</w:t>
      </w:r>
      <w:r w:rsidR="00CC670A" w:rsidRPr="00E935C5">
        <w:rPr>
          <w:rFonts w:cs="Arial"/>
          <w:b/>
          <w:sz w:val="20"/>
        </w:rPr>
        <w:t>,</w:t>
      </w:r>
      <w:r w:rsidR="00BF3B2F" w:rsidRPr="00E935C5">
        <w:rPr>
          <w:rFonts w:cs="Arial"/>
          <w:b/>
          <w:sz w:val="20"/>
        </w:rPr>
        <w:t xml:space="preserve"> a.s. v období 2016 a 2017</w:t>
      </w:r>
      <w:r w:rsidRPr="00E935C5">
        <w:rPr>
          <w:rFonts w:eastAsia="Calibri" w:cs="Arial"/>
          <w:b/>
          <w:bCs/>
          <w:sz w:val="20"/>
        </w:rPr>
        <w:t xml:space="preserve">“, </w:t>
      </w:r>
      <w:r w:rsidRPr="00E935C5">
        <w:rPr>
          <w:rFonts w:cs="Arial"/>
          <w:sz w:val="20"/>
        </w:rPr>
        <w:t>kde objednatel</w:t>
      </w:r>
      <w:r w:rsidRPr="00E935C5">
        <w:rPr>
          <w:sz w:val="20"/>
        </w:rPr>
        <w:t xml:space="preserve"> v rámci </w:t>
      </w:r>
      <w:r w:rsidR="005B409B" w:rsidRPr="00E935C5">
        <w:rPr>
          <w:rFonts w:cs="Arial"/>
          <w:sz w:val="20"/>
        </w:rPr>
        <w:t>Operačního programu Podnikání a inovace pro konkurenceschopnost (dále jen „OPPIK“)</w:t>
      </w:r>
      <w:r w:rsidRPr="00E935C5">
        <w:rPr>
          <w:sz w:val="20"/>
        </w:rPr>
        <w:t xml:space="preserve"> žádá o příjem dotace.</w:t>
      </w:r>
    </w:p>
    <w:p w:rsidR="0096132D" w:rsidRPr="00E935C5" w:rsidRDefault="0096132D" w:rsidP="00372B38">
      <w:pPr>
        <w:pStyle w:val="Nadpis8"/>
        <w:spacing w:before="360"/>
        <w:rPr>
          <w:rFonts w:ascii="Arial" w:hAnsi="Arial" w:cs="Arial"/>
          <w:sz w:val="20"/>
        </w:rPr>
      </w:pPr>
      <w:r w:rsidRPr="00E935C5">
        <w:rPr>
          <w:rFonts w:ascii="Arial" w:hAnsi="Arial" w:cs="Arial"/>
          <w:sz w:val="20"/>
        </w:rPr>
        <w:t>Článek 1</w:t>
      </w:r>
    </w:p>
    <w:p w:rsidR="0096132D" w:rsidRPr="00E935C5" w:rsidRDefault="0096132D" w:rsidP="0096132D">
      <w:pPr>
        <w:pStyle w:val="Nadpis7"/>
        <w:tabs>
          <w:tab w:val="clear" w:pos="567"/>
        </w:tabs>
        <w:spacing w:before="0"/>
        <w:jc w:val="center"/>
        <w:rPr>
          <w:rFonts w:ascii="Arial" w:hAnsi="Arial" w:cs="Arial"/>
          <w:b/>
          <w:sz w:val="20"/>
        </w:rPr>
      </w:pPr>
      <w:r w:rsidRPr="00E935C5">
        <w:rPr>
          <w:rFonts w:ascii="Arial" w:hAnsi="Arial" w:cs="Arial"/>
          <w:b/>
          <w:sz w:val="20"/>
        </w:rPr>
        <w:t xml:space="preserve"> Předmět smlouvy</w:t>
      </w:r>
    </w:p>
    <w:p w:rsidR="0096132D" w:rsidRPr="00E935C5" w:rsidRDefault="0096132D" w:rsidP="0096132D">
      <w:pPr>
        <w:pStyle w:val="Nadpis7"/>
        <w:numPr>
          <w:ilvl w:val="1"/>
          <w:numId w:val="34"/>
        </w:numPr>
        <w:tabs>
          <w:tab w:val="clear" w:pos="577"/>
        </w:tabs>
        <w:spacing w:after="120"/>
        <w:ind w:left="567" w:hanging="567"/>
        <w:rPr>
          <w:rFonts w:ascii="Arial" w:hAnsi="Arial" w:cs="Arial"/>
          <w:sz w:val="20"/>
        </w:rPr>
      </w:pPr>
      <w:r w:rsidRPr="00E935C5">
        <w:rPr>
          <w:rFonts w:ascii="Arial" w:hAnsi="Arial" w:cs="Arial"/>
          <w:sz w:val="20"/>
        </w:rPr>
        <w:t>Zhotovitel se zavazuje za podmínek stanovených touto smlouvou o dílo (dále jen „</w:t>
      </w:r>
      <w:r w:rsidRPr="00E935C5">
        <w:rPr>
          <w:rFonts w:ascii="Arial" w:hAnsi="Arial" w:cs="Arial"/>
          <w:b/>
          <w:sz w:val="20"/>
        </w:rPr>
        <w:t>smlouva</w:t>
      </w:r>
      <w:r w:rsidRPr="00E935C5">
        <w:rPr>
          <w:rFonts w:ascii="Arial" w:hAnsi="Arial" w:cs="Arial"/>
          <w:sz w:val="20"/>
        </w:rPr>
        <w:t xml:space="preserve">“) k provedení díla s názvem: </w:t>
      </w:r>
    </w:p>
    <w:p w:rsidR="0096132D" w:rsidRPr="00E935C5" w:rsidRDefault="006D77F4" w:rsidP="00073058">
      <w:pPr>
        <w:spacing w:before="120" w:after="120"/>
        <w:ind w:left="567"/>
        <w:jc w:val="center"/>
        <w:rPr>
          <w:b/>
          <w:sz w:val="22"/>
          <w:szCs w:val="22"/>
        </w:rPr>
      </w:pPr>
      <w:r w:rsidRPr="00E935C5">
        <w:rPr>
          <w:b/>
          <w:sz w:val="22"/>
          <w:szCs w:val="22"/>
        </w:rPr>
        <w:t>„</w:t>
      </w:r>
      <w:r w:rsidR="003A3466" w:rsidRPr="00E935C5">
        <w:rPr>
          <w:b/>
          <w:sz w:val="22"/>
          <w:szCs w:val="22"/>
        </w:rPr>
        <w:t>REKO přípojky VS Poliklinika Litvínov</w:t>
      </w:r>
      <w:r w:rsidR="005F3A5B" w:rsidRPr="00E935C5">
        <w:rPr>
          <w:b/>
          <w:sz w:val="22"/>
          <w:szCs w:val="22"/>
        </w:rPr>
        <w:t>“</w:t>
      </w:r>
    </w:p>
    <w:p w:rsidR="00621C3E" w:rsidRDefault="00621C3E" w:rsidP="0096132D">
      <w:pPr>
        <w:spacing w:after="120"/>
        <w:ind w:left="540"/>
        <w:rPr>
          <w:rFonts w:cs="Arial"/>
          <w:sz w:val="20"/>
        </w:rPr>
      </w:pPr>
      <w:r w:rsidRPr="00E935C5">
        <w:rPr>
          <w:rFonts w:cs="Arial"/>
          <w:sz w:val="20"/>
        </w:rPr>
        <w:t xml:space="preserve">v rozsahu a dle projektové dokumentace pro provádění stavby (dále jen </w:t>
      </w:r>
      <w:r w:rsidRPr="00E935C5">
        <w:rPr>
          <w:rFonts w:cs="Arial"/>
          <w:b/>
          <w:bCs/>
          <w:sz w:val="20"/>
        </w:rPr>
        <w:t>„projekt“</w:t>
      </w:r>
      <w:r w:rsidRPr="00E935C5">
        <w:rPr>
          <w:rFonts w:cs="Arial"/>
          <w:sz w:val="20"/>
        </w:rPr>
        <w:t xml:space="preserve">) s názvem </w:t>
      </w:r>
      <w:r w:rsidRPr="00E935C5">
        <w:rPr>
          <w:rFonts w:cs="Arial"/>
          <w:b/>
          <w:sz w:val="20"/>
        </w:rPr>
        <w:t>„</w:t>
      </w:r>
      <w:r w:rsidR="000D0423" w:rsidRPr="00E935C5">
        <w:rPr>
          <w:rFonts w:cs="Arial"/>
          <w:b/>
          <w:sz w:val="20"/>
        </w:rPr>
        <w:t>REKO přípojky VS Poliklinika Litvínov</w:t>
      </w:r>
      <w:r w:rsidRPr="00E935C5">
        <w:rPr>
          <w:rFonts w:cs="Arial"/>
          <w:b/>
          <w:sz w:val="20"/>
        </w:rPr>
        <w:t>“</w:t>
      </w:r>
      <w:r w:rsidRPr="00E935C5">
        <w:rPr>
          <w:rFonts w:cs="Arial"/>
          <w:sz w:val="20"/>
        </w:rPr>
        <w:t>, zpracované společností S</w:t>
      </w:r>
      <w:r w:rsidR="000D0423" w:rsidRPr="00E935C5">
        <w:rPr>
          <w:rFonts w:cs="Arial"/>
          <w:sz w:val="20"/>
        </w:rPr>
        <w:t>ITEZ s.r.o., pod č. zakázky 46</w:t>
      </w:r>
      <w:r w:rsidRPr="00E935C5">
        <w:rPr>
          <w:rFonts w:cs="Arial"/>
          <w:sz w:val="20"/>
        </w:rPr>
        <w:t xml:space="preserve"> - 15, z 08/201</w:t>
      </w:r>
      <w:r w:rsidR="00F97061" w:rsidRPr="00E935C5">
        <w:rPr>
          <w:rFonts w:cs="Arial"/>
          <w:sz w:val="20"/>
        </w:rPr>
        <w:t>5</w:t>
      </w:r>
      <w:r w:rsidRPr="00E935C5">
        <w:rPr>
          <w:rFonts w:cs="Arial"/>
          <w:sz w:val="20"/>
        </w:rPr>
        <w:t xml:space="preserve">. Dílo bude dále provedeno dle </w:t>
      </w:r>
      <w:r w:rsidR="00E06570" w:rsidRPr="00E935C5">
        <w:rPr>
          <w:rFonts w:cs="Arial"/>
          <w:sz w:val="20"/>
        </w:rPr>
        <w:t>Z</w:t>
      </w:r>
      <w:r w:rsidRPr="00E935C5">
        <w:rPr>
          <w:rFonts w:cs="Arial"/>
          <w:sz w:val="20"/>
        </w:rPr>
        <w:t xml:space="preserve">adávací dokumentace </w:t>
      </w:r>
      <w:r w:rsidR="00176ED2" w:rsidRPr="00E935C5">
        <w:rPr>
          <w:rFonts w:cs="Arial"/>
          <w:sz w:val="20"/>
        </w:rPr>
        <w:t>objednatele z </w:t>
      </w:r>
      <w:r w:rsidR="00C81FF0" w:rsidRPr="00E935C5">
        <w:rPr>
          <w:rFonts w:cs="Arial"/>
          <w:sz w:val="20"/>
        </w:rPr>
        <w:t>0</w:t>
      </w:r>
      <w:r w:rsidRPr="00E935C5">
        <w:rPr>
          <w:rFonts w:cs="Arial"/>
          <w:sz w:val="20"/>
        </w:rPr>
        <w:t>1</w:t>
      </w:r>
      <w:r w:rsidR="00176ED2" w:rsidRPr="00E935C5">
        <w:rPr>
          <w:rFonts w:cs="Arial"/>
          <w:sz w:val="20"/>
        </w:rPr>
        <w:t>/201</w:t>
      </w:r>
      <w:r w:rsidR="00C81FF0" w:rsidRPr="00E935C5">
        <w:rPr>
          <w:rFonts w:cs="Arial"/>
          <w:sz w:val="20"/>
        </w:rPr>
        <w:t>6</w:t>
      </w:r>
      <w:r w:rsidR="00176ED2" w:rsidRPr="00E935C5">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0D0423" w:rsidRPr="00E935C5" w:rsidRDefault="000D0423" w:rsidP="000D0423">
      <w:pPr>
        <w:pStyle w:val="Odstavecseseznamem"/>
        <w:widowControl w:val="0"/>
        <w:spacing w:before="120" w:after="120"/>
        <w:ind w:left="567"/>
        <w:contextualSpacing w:val="0"/>
        <w:rPr>
          <w:rFonts w:cs="Arial"/>
          <w:b/>
          <w:sz w:val="20"/>
        </w:rPr>
      </w:pPr>
      <w:r w:rsidRPr="00E935C5">
        <w:rPr>
          <w:rFonts w:cs="Arial"/>
          <w:sz w:val="20"/>
        </w:rPr>
        <w:t>Předmětem</w:t>
      </w:r>
      <w:r w:rsidR="00E06570" w:rsidRPr="00E935C5">
        <w:rPr>
          <w:rFonts w:cs="Arial"/>
          <w:sz w:val="20"/>
        </w:rPr>
        <w:t xml:space="preserve"> díla je </w:t>
      </w:r>
      <w:r w:rsidRPr="00E935C5">
        <w:rPr>
          <w:rFonts w:cs="Arial"/>
          <w:sz w:val="20"/>
        </w:rPr>
        <w:t>v podzemním úseku nahrazení dožívajícího potrubí v klasickém provedení 2</w:t>
      </w:r>
      <w:r w:rsidR="00E06570" w:rsidRPr="00E935C5">
        <w:rPr>
          <w:rFonts w:cs="Arial"/>
          <w:sz w:val="20"/>
        </w:rPr>
        <w:t xml:space="preserve"> </w:t>
      </w:r>
      <w:r w:rsidRPr="00E935C5">
        <w:rPr>
          <w:rFonts w:cs="Arial"/>
          <w:sz w:val="20"/>
        </w:rPr>
        <w:t>x</w:t>
      </w:r>
      <w:r w:rsidR="00E06570" w:rsidRPr="00E935C5">
        <w:rPr>
          <w:rFonts w:cs="Arial"/>
          <w:sz w:val="20"/>
        </w:rPr>
        <w:t xml:space="preserve"> </w:t>
      </w:r>
      <w:r w:rsidRPr="00E935C5">
        <w:rPr>
          <w:rFonts w:cs="Arial"/>
          <w:sz w:val="20"/>
        </w:rPr>
        <w:t>DN</w:t>
      </w:r>
      <w:r w:rsidR="00E06570" w:rsidRPr="00E935C5">
        <w:rPr>
          <w:rFonts w:cs="Arial"/>
          <w:sz w:val="20"/>
        </w:rPr>
        <w:t xml:space="preserve"> </w:t>
      </w:r>
      <w:r w:rsidRPr="00E935C5">
        <w:rPr>
          <w:rFonts w:cs="Arial"/>
          <w:sz w:val="20"/>
        </w:rPr>
        <w:t>100 za potrubí v předizolovaném systému 2</w:t>
      </w:r>
      <w:r w:rsidR="00E06570" w:rsidRPr="00E935C5">
        <w:rPr>
          <w:rFonts w:cs="Arial"/>
          <w:sz w:val="20"/>
        </w:rPr>
        <w:t xml:space="preserve"> </w:t>
      </w:r>
      <w:r w:rsidRPr="00E935C5">
        <w:rPr>
          <w:rFonts w:cs="Arial"/>
          <w:sz w:val="20"/>
        </w:rPr>
        <w:t>x</w:t>
      </w:r>
      <w:r w:rsidR="00E06570" w:rsidRPr="00E935C5">
        <w:rPr>
          <w:rFonts w:cs="Arial"/>
          <w:sz w:val="20"/>
        </w:rPr>
        <w:t xml:space="preserve"> </w:t>
      </w:r>
      <w:r w:rsidRPr="00E935C5">
        <w:rPr>
          <w:rFonts w:cs="Arial"/>
          <w:sz w:val="20"/>
        </w:rPr>
        <w:t>DN</w:t>
      </w:r>
      <w:r w:rsidR="00E06570" w:rsidRPr="00E935C5">
        <w:rPr>
          <w:rFonts w:cs="Arial"/>
          <w:sz w:val="20"/>
        </w:rPr>
        <w:t xml:space="preserve"> </w:t>
      </w:r>
      <w:r w:rsidRPr="00E935C5">
        <w:rPr>
          <w:rFonts w:cs="Arial"/>
          <w:sz w:val="20"/>
        </w:rPr>
        <w:t xml:space="preserve">80 s třídou izolace </w:t>
      </w:r>
      <w:r w:rsidR="00D1510E" w:rsidRPr="00E935C5">
        <w:rPr>
          <w:rFonts w:cs="Arial"/>
          <w:sz w:val="20"/>
        </w:rPr>
        <w:t>2</w:t>
      </w:r>
      <w:r w:rsidRPr="00E935C5">
        <w:rPr>
          <w:rFonts w:cs="Arial"/>
          <w:sz w:val="20"/>
        </w:rPr>
        <w:t xml:space="preserve"> </w:t>
      </w:r>
      <w:r w:rsidRPr="00E935C5">
        <w:rPr>
          <w:rFonts w:cs="Arial"/>
          <w:b/>
          <w:sz w:val="20"/>
        </w:rPr>
        <w:t>v délce cca 84 m</w:t>
      </w:r>
      <w:r w:rsidRPr="00E935C5">
        <w:rPr>
          <w:rFonts w:cs="Arial"/>
          <w:sz w:val="20"/>
        </w:rPr>
        <w:t>.</w:t>
      </w:r>
      <w:r w:rsidRPr="00E935C5">
        <w:rPr>
          <w:rFonts w:cs="Arial"/>
          <w:b/>
          <w:sz w:val="20"/>
        </w:rPr>
        <w:t xml:space="preserve"> </w:t>
      </w:r>
    </w:p>
    <w:p w:rsidR="000D0423" w:rsidRPr="00E935C5" w:rsidRDefault="00823757" w:rsidP="000D0423">
      <w:pPr>
        <w:pStyle w:val="Odstavecseseznamem"/>
        <w:widowControl w:val="0"/>
        <w:spacing w:before="120" w:after="120"/>
        <w:ind w:left="567"/>
        <w:contextualSpacing w:val="0"/>
        <w:rPr>
          <w:rFonts w:cs="Arial"/>
          <w:sz w:val="20"/>
        </w:rPr>
      </w:pPr>
      <w:r w:rsidRPr="00E935C5">
        <w:rPr>
          <w:rFonts w:cs="Arial"/>
          <w:sz w:val="20"/>
        </w:rPr>
        <w:t xml:space="preserve">V </w:t>
      </w:r>
      <w:r w:rsidR="000D0423" w:rsidRPr="00E935C5">
        <w:rPr>
          <w:rFonts w:cs="Arial"/>
          <w:sz w:val="20"/>
        </w:rPr>
        <w:t>nadzemní část</w:t>
      </w:r>
      <w:r w:rsidRPr="00E935C5">
        <w:rPr>
          <w:rFonts w:cs="Arial"/>
          <w:sz w:val="20"/>
        </w:rPr>
        <w:t xml:space="preserve">i rozvodu </w:t>
      </w:r>
      <w:r w:rsidR="000D0423" w:rsidRPr="00E935C5">
        <w:rPr>
          <w:rFonts w:cs="Arial"/>
          <w:sz w:val="20"/>
        </w:rPr>
        <w:t>bude provedena výměna dožívajícího potrubí v současné době v klasickém provedení 2</w:t>
      </w:r>
      <w:r w:rsidR="00E06570" w:rsidRPr="00E935C5">
        <w:rPr>
          <w:rFonts w:cs="Arial"/>
          <w:sz w:val="20"/>
        </w:rPr>
        <w:t xml:space="preserve"> </w:t>
      </w:r>
      <w:r w:rsidR="000D0423" w:rsidRPr="00E935C5">
        <w:rPr>
          <w:rFonts w:cs="Arial"/>
          <w:sz w:val="20"/>
        </w:rPr>
        <w:t>x</w:t>
      </w:r>
      <w:r w:rsidR="00E06570" w:rsidRPr="00E935C5">
        <w:rPr>
          <w:rFonts w:cs="Arial"/>
          <w:sz w:val="20"/>
        </w:rPr>
        <w:t xml:space="preserve"> </w:t>
      </w:r>
      <w:r w:rsidR="000D0423" w:rsidRPr="00E935C5">
        <w:rPr>
          <w:rFonts w:cs="Arial"/>
          <w:sz w:val="20"/>
        </w:rPr>
        <w:t>DN</w:t>
      </w:r>
      <w:r w:rsidR="00E06570" w:rsidRPr="00E935C5">
        <w:rPr>
          <w:rFonts w:cs="Arial"/>
          <w:sz w:val="20"/>
        </w:rPr>
        <w:t xml:space="preserve"> </w:t>
      </w:r>
      <w:r w:rsidR="000D0423" w:rsidRPr="00E935C5">
        <w:rPr>
          <w:rFonts w:cs="Arial"/>
          <w:sz w:val="20"/>
        </w:rPr>
        <w:t>100 za potrubí 2</w:t>
      </w:r>
      <w:r w:rsidR="00E06570" w:rsidRPr="00E935C5">
        <w:rPr>
          <w:rFonts w:cs="Arial"/>
          <w:sz w:val="20"/>
        </w:rPr>
        <w:t xml:space="preserve"> </w:t>
      </w:r>
      <w:r w:rsidR="000D0423" w:rsidRPr="00E935C5">
        <w:rPr>
          <w:rFonts w:cs="Arial"/>
          <w:sz w:val="20"/>
        </w:rPr>
        <w:t>x</w:t>
      </w:r>
      <w:r w:rsidR="00E06570" w:rsidRPr="00E935C5">
        <w:rPr>
          <w:rFonts w:cs="Arial"/>
          <w:sz w:val="20"/>
        </w:rPr>
        <w:t xml:space="preserve"> </w:t>
      </w:r>
      <w:r w:rsidR="000D0423" w:rsidRPr="00E935C5">
        <w:rPr>
          <w:rFonts w:cs="Arial"/>
          <w:sz w:val="20"/>
        </w:rPr>
        <w:t>DN</w:t>
      </w:r>
      <w:r w:rsidR="00E06570" w:rsidRPr="00E935C5">
        <w:rPr>
          <w:rFonts w:cs="Arial"/>
          <w:sz w:val="20"/>
        </w:rPr>
        <w:t xml:space="preserve"> </w:t>
      </w:r>
      <w:r w:rsidR="000D0423" w:rsidRPr="00E935C5">
        <w:rPr>
          <w:rFonts w:cs="Arial"/>
          <w:sz w:val="20"/>
        </w:rPr>
        <w:t xml:space="preserve">80 v klasickém potrubním systému s minerální izolací a </w:t>
      </w:r>
      <w:proofErr w:type="spellStart"/>
      <w:r w:rsidR="000D0423" w:rsidRPr="00E935C5">
        <w:rPr>
          <w:rFonts w:cs="Arial"/>
          <w:sz w:val="20"/>
        </w:rPr>
        <w:t>opláštěním</w:t>
      </w:r>
      <w:proofErr w:type="spellEnd"/>
      <w:r w:rsidR="000D0423" w:rsidRPr="00E935C5">
        <w:rPr>
          <w:rFonts w:cs="Arial"/>
          <w:sz w:val="20"/>
        </w:rPr>
        <w:t xml:space="preserve"> ve stávající trase a to </w:t>
      </w:r>
      <w:r w:rsidR="000D0423" w:rsidRPr="00E935C5">
        <w:rPr>
          <w:rFonts w:cs="Arial"/>
          <w:b/>
          <w:sz w:val="20"/>
        </w:rPr>
        <w:t>v délce cca 14 m</w:t>
      </w:r>
      <w:r w:rsidR="000D0423" w:rsidRPr="00E935C5">
        <w:rPr>
          <w:rFonts w:cs="Arial"/>
          <w:sz w:val="20"/>
        </w:rPr>
        <w:t>.</w:t>
      </w:r>
      <w:r w:rsidR="00415D89" w:rsidRPr="00E935C5">
        <w:rPr>
          <w:rFonts w:cs="Arial"/>
          <w:b/>
          <w:sz w:val="20"/>
        </w:rPr>
        <w:t xml:space="preserve"> </w:t>
      </w:r>
      <w:r w:rsidR="00415D89" w:rsidRPr="00E935C5">
        <w:rPr>
          <w:rFonts w:cs="Arial"/>
          <w:sz w:val="20"/>
        </w:rPr>
        <w:t xml:space="preserve">Stávající ocelová konstrukce pro uložení potrubí v této části trasy bude </w:t>
      </w:r>
      <w:r w:rsidR="009F1FF8" w:rsidRPr="00E935C5">
        <w:rPr>
          <w:rFonts w:cs="Arial"/>
          <w:sz w:val="20"/>
        </w:rPr>
        <w:t xml:space="preserve">zhotovitelem </w:t>
      </w:r>
      <w:r w:rsidR="00415D89" w:rsidRPr="00E935C5">
        <w:rPr>
          <w:rFonts w:cs="Arial"/>
          <w:sz w:val="20"/>
        </w:rPr>
        <w:t>očištěna a nově natřena.</w:t>
      </w:r>
    </w:p>
    <w:p w:rsidR="000D0423" w:rsidRPr="00E935C5" w:rsidRDefault="000D0423" w:rsidP="000D0423">
      <w:pPr>
        <w:pStyle w:val="Odstavecseseznamem"/>
        <w:widowControl w:val="0"/>
        <w:spacing w:before="120" w:after="120"/>
        <w:ind w:left="567"/>
        <w:contextualSpacing w:val="0"/>
        <w:rPr>
          <w:rFonts w:cs="Arial"/>
          <w:sz w:val="20"/>
        </w:rPr>
      </w:pPr>
      <w:r w:rsidRPr="00E935C5">
        <w:rPr>
          <w:rFonts w:cs="Arial"/>
          <w:sz w:val="20"/>
        </w:rPr>
        <w:t>Začátek dodávky je v šachtě AŠ L20 (</w:t>
      </w:r>
      <w:proofErr w:type="spellStart"/>
      <w:r w:rsidRPr="00E935C5">
        <w:rPr>
          <w:rFonts w:cs="Arial"/>
          <w:sz w:val="20"/>
        </w:rPr>
        <w:t>ozn</w:t>
      </w:r>
      <w:proofErr w:type="spellEnd"/>
      <w:r w:rsidRPr="00E935C5">
        <w:rPr>
          <w:rFonts w:cs="Arial"/>
          <w:sz w:val="20"/>
        </w:rPr>
        <w:t xml:space="preserve">. Š1) </w:t>
      </w:r>
      <w:r w:rsidR="00DE2E1D" w:rsidRPr="00E935C5">
        <w:rPr>
          <w:rFonts w:cs="Arial"/>
          <w:sz w:val="20"/>
        </w:rPr>
        <w:t xml:space="preserve">a to </w:t>
      </w:r>
      <w:r w:rsidRPr="00E935C5">
        <w:rPr>
          <w:rFonts w:cs="Arial"/>
          <w:sz w:val="20"/>
        </w:rPr>
        <w:t xml:space="preserve">napojením na stávající </w:t>
      </w:r>
      <w:r w:rsidR="00DE2E1D" w:rsidRPr="00E935C5">
        <w:rPr>
          <w:rFonts w:cs="Arial"/>
          <w:sz w:val="20"/>
        </w:rPr>
        <w:t xml:space="preserve">kulové kohouty DN 100 navazující pomocí stávajících redukcí na </w:t>
      </w:r>
      <w:r w:rsidRPr="00E935C5">
        <w:rPr>
          <w:rFonts w:cs="Arial"/>
          <w:sz w:val="20"/>
        </w:rPr>
        <w:t xml:space="preserve">již zrekonstruované </w:t>
      </w:r>
      <w:r w:rsidR="00DE2E1D" w:rsidRPr="00E935C5">
        <w:rPr>
          <w:rFonts w:cs="Arial"/>
          <w:sz w:val="20"/>
        </w:rPr>
        <w:t xml:space="preserve">stávající </w:t>
      </w:r>
      <w:r w:rsidRPr="00E935C5">
        <w:rPr>
          <w:rFonts w:cs="Arial"/>
          <w:sz w:val="20"/>
        </w:rPr>
        <w:t>potrubí DN</w:t>
      </w:r>
      <w:r w:rsidR="00E06570" w:rsidRPr="00E935C5">
        <w:rPr>
          <w:rFonts w:cs="Arial"/>
          <w:sz w:val="20"/>
        </w:rPr>
        <w:t xml:space="preserve"> </w:t>
      </w:r>
      <w:r w:rsidRPr="00E935C5">
        <w:rPr>
          <w:rFonts w:cs="Arial"/>
          <w:sz w:val="20"/>
        </w:rPr>
        <w:t>300</w:t>
      </w:r>
      <w:r w:rsidR="00DE2E1D" w:rsidRPr="00E935C5">
        <w:rPr>
          <w:rFonts w:cs="Arial"/>
          <w:sz w:val="20"/>
        </w:rPr>
        <w:t>. Na</w:t>
      </w:r>
      <w:r w:rsidRPr="00E935C5">
        <w:rPr>
          <w:rFonts w:cs="Arial"/>
          <w:sz w:val="20"/>
        </w:rPr>
        <w:t xml:space="preserve"> </w:t>
      </w:r>
      <w:r w:rsidR="00DE2E1D" w:rsidRPr="00E935C5">
        <w:rPr>
          <w:rFonts w:cs="Arial"/>
          <w:sz w:val="20"/>
        </w:rPr>
        <w:t xml:space="preserve">tyto </w:t>
      </w:r>
      <w:r w:rsidR="00E06570" w:rsidRPr="00E935C5">
        <w:rPr>
          <w:rFonts w:cs="Arial"/>
          <w:sz w:val="20"/>
        </w:rPr>
        <w:t>kulov</w:t>
      </w:r>
      <w:r w:rsidR="00DE2E1D" w:rsidRPr="00E935C5">
        <w:rPr>
          <w:rFonts w:cs="Arial"/>
          <w:sz w:val="20"/>
        </w:rPr>
        <w:t>é</w:t>
      </w:r>
      <w:r w:rsidR="00E06570" w:rsidRPr="00E935C5">
        <w:rPr>
          <w:rFonts w:cs="Arial"/>
          <w:sz w:val="20"/>
        </w:rPr>
        <w:t xml:space="preserve"> kohouty </w:t>
      </w:r>
      <w:r w:rsidRPr="00E935C5">
        <w:rPr>
          <w:rFonts w:cs="Arial"/>
          <w:sz w:val="20"/>
        </w:rPr>
        <w:t xml:space="preserve">DN </w:t>
      </w:r>
      <w:r w:rsidR="00DE2E1D" w:rsidRPr="00E935C5">
        <w:rPr>
          <w:rFonts w:cs="Arial"/>
          <w:sz w:val="20"/>
        </w:rPr>
        <w:t>100</w:t>
      </w:r>
      <w:r w:rsidRPr="00E935C5">
        <w:rPr>
          <w:rFonts w:cs="Arial"/>
          <w:sz w:val="20"/>
        </w:rPr>
        <w:t xml:space="preserve"> </w:t>
      </w:r>
      <w:r w:rsidR="00DE2E1D" w:rsidRPr="00E935C5">
        <w:rPr>
          <w:rFonts w:cs="Arial"/>
          <w:sz w:val="20"/>
        </w:rPr>
        <w:t>bude napojení provedeno novými redukcemi DN 100/80. K</w:t>
      </w:r>
      <w:r w:rsidRPr="00E935C5">
        <w:rPr>
          <w:rFonts w:cs="Arial"/>
          <w:sz w:val="20"/>
        </w:rPr>
        <w:t xml:space="preserve">onec dodávky ve VS Poliklinika tvoří nové </w:t>
      </w:r>
      <w:r w:rsidR="00E06570" w:rsidRPr="00E935C5">
        <w:rPr>
          <w:rFonts w:cs="Arial"/>
          <w:sz w:val="20"/>
        </w:rPr>
        <w:t>k</w:t>
      </w:r>
      <w:r w:rsidR="00DE2E1D" w:rsidRPr="00E935C5">
        <w:rPr>
          <w:rFonts w:cs="Arial"/>
          <w:sz w:val="20"/>
        </w:rPr>
        <w:t>u</w:t>
      </w:r>
      <w:r w:rsidR="00E06570" w:rsidRPr="00E935C5">
        <w:rPr>
          <w:rFonts w:cs="Arial"/>
          <w:sz w:val="20"/>
        </w:rPr>
        <w:t>lové kohouty</w:t>
      </w:r>
      <w:r w:rsidRPr="00E935C5">
        <w:rPr>
          <w:rFonts w:cs="Arial"/>
          <w:sz w:val="20"/>
        </w:rPr>
        <w:t xml:space="preserve"> DN 80 s redukcemi DN 100/80 napojenými na stávající potrubí </w:t>
      </w:r>
      <w:proofErr w:type="gramStart"/>
      <w:r w:rsidRPr="00E935C5">
        <w:rPr>
          <w:rFonts w:cs="Arial"/>
          <w:sz w:val="20"/>
        </w:rPr>
        <w:t>VS.</w:t>
      </w:r>
      <w:proofErr w:type="gramEnd"/>
      <w:r w:rsidRPr="00E935C5">
        <w:rPr>
          <w:rFonts w:cs="Arial"/>
          <w:sz w:val="20"/>
        </w:rPr>
        <w:t xml:space="preserve">  </w:t>
      </w:r>
    </w:p>
    <w:p w:rsidR="00F97061" w:rsidRPr="00E935C5" w:rsidRDefault="00F97061" w:rsidP="00F97061">
      <w:pPr>
        <w:pStyle w:val="Odstavecseseznamem"/>
        <w:widowControl w:val="0"/>
        <w:spacing w:before="120" w:after="120"/>
        <w:ind w:left="567"/>
        <w:contextualSpacing w:val="0"/>
        <w:rPr>
          <w:rFonts w:cs="Arial"/>
          <w:sz w:val="20"/>
        </w:rPr>
      </w:pPr>
      <w:r w:rsidRPr="00E935C5">
        <w:rPr>
          <w:rFonts w:cs="Arial"/>
          <w:sz w:val="20"/>
        </w:rPr>
        <w:t xml:space="preserve">Podrobně je rozsah plnění uveden v projektu </w:t>
      </w:r>
      <w:r w:rsidRPr="00E935C5">
        <w:rPr>
          <w:rFonts w:cs="Arial"/>
          <w:b/>
          <w:sz w:val="20"/>
        </w:rPr>
        <w:t>„</w:t>
      </w:r>
      <w:r w:rsidR="000D0423" w:rsidRPr="00E935C5">
        <w:rPr>
          <w:rFonts w:cs="Arial"/>
          <w:b/>
          <w:sz w:val="20"/>
        </w:rPr>
        <w:t>REKO přípojky VS Poliklinika Litvínov</w:t>
      </w:r>
      <w:r w:rsidRPr="00E935C5">
        <w:rPr>
          <w:rFonts w:cs="Arial"/>
          <w:b/>
          <w:sz w:val="20"/>
        </w:rPr>
        <w:t>“</w:t>
      </w:r>
      <w:r w:rsidRPr="00E935C5">
        <w:rPr>
          <w:rFonts w:cs="Arial"/>
          <w:sz w:val="20"/>
        </w:rPr>
        <w:t>, zpracovaném společností SITEZ s.r.o.,</w:t>
      </w:r>
      <w:r w:rsidR="000D0423" w:rsidRPr="00E935C5">
        <w:rPr>
          <w:rFonts w:cs="Arial"/>
          <w:sz w:val="20"/>
        </w:rPr>
        <w:t xml:space="preserve"> pod č. zakázky 46</w:t>
      </w:r>
      <w:r w:rsidRPr="00E935C5">
        <w:rPr>
          <w:rFonts w:cs="Arial"/>
          <w:sz w:val="20"/>
        </w:rPr>
        <w:t xml:space="preserve"> - 15, v 08/2015.</w:t>
      </w:r>
    </w:p>
    <w:p w:rsidR="00F97061" w:rsidRPr="00E935C5"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E935C5">
        <w:rPr>
          <w:rFonts w:cs="Arial"/>
          <w:b/>
          <w:sz w:val="20"/>
        </w:rPr>
        <w:t xml:space="preserve">Předmětem plnění není </w:t>
      </w:r>
      <w:r w:rsidR="001E213C" w:rsidRPr="00E935C5">
        <w:rPr>
          <w:rFonts w:cs="Arial"/>
          <w:b/>
          <w:sz w:val="20"/>
        </w:rPr>
        <w:t>dodávka vybraných komponentů předizolovaného systému</w:t>
      </w:r>
      <w:r w:rsidR="00405731" w:rsidRPr="00E935C5">
        <w:rPr>
          <w:rFonts w:cs="Arial"/>
          <w:b/>
          <w:sz w:val="20"/>
        </w:rPr>
        <w:t>,</w:t>
      </w:r>
      <w:r w:rsidR="00C830C9" w:rsidRPr="00E935C5">
        <w:rPr>
          <w:rFonts w:cs="Arial"/>
          <w:b/>
          <w:sz w:val="20"/>
        </w:rPr>
        <w:t xml:space="preserve"> uveden</w:t>
      </w:r>
      <w:r w:rsidR="00405731" w:rsidRPr="00E935C5">
        <w:rPr>
          <w:rFonts w:cs="Arial"/>
          <w:b/>
          <w:sz w:val="20"/>
        </w:rPr>
        <w:t>ých</w:t>
      </w:r>
      <w:r w:rsidR="00C830C9" w:rsidRPr="00E935C5">
        <w:rPr>
          <w:rFonts w:cs="Arial"/>
          <w:b/>
          <w:sz w:val="20"/>
        </w:rPr>
        <w:t xml:space="preserve"> v </w:t>
      </w:r>
      <w:r w:rsidR="00823757" w:rsidRPr="00E935C5">
        <w:rPr>
          <w:rFonts w:cs="Arial"/>
          <w:b/>
          <w:sz w:val="20"/>
        </w:rPr>
        <w:t>P</w:t>
      </w:r>
      <w:r w:rsidR="00C830C9" w:rsidRPr="00E935C5">
        <w:rPr>
          <w:rFonts w:cs="Arial"/>
          <w:b/>
          <w:sz w:val="20"/>
        </w:rPr>
        <w:t xml:space="preserve">říloze č. </w:t>
      </w:r>
      <w:r w:rsidR="00FA1B1D" w:rsidRPr="00E935C5">
        <w:rPr>
          <w:rFonts w:cs="Arial"/>
          <w:b/>
          <w:sz w:val="20"/>
        </w:rPr>
        <w:t xml:space="preserve">2 </w:t>
      </w:r>
      <w:proofErr w:type="gramStart"/>
      <w:r w:rsidR="00FA1B1D" w:rsidRPr="00E935C5">
        <w:rPr>
          <w:rFonts w:cs="Arial"/>
          <w:b/>
          <w:sz w:val="20"/>
        </w:rPr>
        <w:t>této</w:t>
      </w:r>
      <w:proofErr w:type="gramEnd"/>
      <w:r w:rsidR="00FA1B1D" w:rsidRPr="00E935C5">
        <w:rPr>
          <w:rFonts w:cs="Arial"/>
          <w:b/>
          <w:sz w:val="20"/>
        </w:rPr>
        <w:t xml:space="preserve"> smlouvy</w:t>
      </w:r>
      <w:r w:rsidR="00C830C9" w:rsidRPr="00E935C5">
        <w:rPr>
          <w:rFonts w:cs="Arial"/>
          <w:b/>
          <w:sz w:val="20"/>
        </w:rPr>
        <w:t xml:space="preserve"> (dále též jen „materiál“). Tento materiál dodá </w:t>
      </w:r>
      <w:r w:rsidR="00FA1B1D" w:rsidRPr="00E935C5">
        <w:rPr>
          <w:rFonts w:cs="Arial"/>
          <w:b/>
          <w:sz w:val="20"/>
        </w:rPr>
        <w:t>zhotoviteli</w:t>
      </w:r>
      <w:r w:rsidR="00C830C9" w:rsidRPr="00E935C5">
        <w:rPr>
          <w:rFonts w:cs="Arial"/>
          <w:b/>
          <w:sz w:val="20"/>
        </w:rPr>
        <w:t xml:space="preserve"> </w:t>
      </w:r>
      <w:r w:rsidR="00FA1B1D" w:rsidRPr="00E935C5">
        <w:rPr>
          <w:rFonts w:cs="Arial"/>
          <w:b/>
          <w:sz w:val="20"/>
        </w:rPr>
        <w:t>o</w:t>
      </w:r>
      <w:r w:rsidR="00C830C9" w:rsidRPr="00E935C5">
        <w:rPr>
          <w:rFonts w:cs="Arial"/>
          <w:b/>
          <w:sz w:val="20"/>
        </w:rPr>
        <w:t>bjednatel v rámci svého protiplnění,</w:t>
      </w:r>
      <w:r w:rsidR="000824B7" w:rsidRPr="00E935C5">
        <w:rPr>
          <w:rFonts w:cs="Arial"/>
          <w:b/>
          <w:sz w:val="20"/>
        </w:rPr>
        <w:t xml:space="preserve"> za podmínek dále uvedených v této smlouvě</w:t>
      </w:r>
      <w:r w:rsidR="00050B02" w:rsidRPr="00E935C5">
        <w:rPr>
          <w:rFonts w:cs="Arial"/>
          <w:b/>
          <w:sz w:val="20"/>
        </w:rPr>
        <w:t xml:space="preserve"> (zejména čl. 6 odst. 6.1</w:t>
      </w:r>
      <w:r w:rsidR="008C42E4" w:rsidRPr="00E935C5">
        <w:rPr>
          <w:rFonts w:cs="Arial"/>
          <w:b/>
          <w:sz w:val="20"/>
        </w:rPr>
        <w:t>3</w:t>
      </w:r>
      <w:r w:rsidR="00050B02" w:rsidRPr="00E935C5">
        <w:rPr>
          <w:rFonts w:cs="Arial"/>
          <w:b/>
          <w:sz w:val="20"/>
        </w:rPr>
        <w:t>)</w:t>
      </w:r>
      <w:r w:rsidRPr="00E935C5">
        <w:rPr>
          <w:rFonts w:cs="Arial"/>
          <w:b/>
          <w:sz w:val="20"/>
        </w:rPr>
        <w:t>.</w:t>
      </w:r>
      <w:r w:rsidR="00F97061" w:rsidRPr="00E935C5">
        <w:rPr>
          <w:rFonts w:cs="Arial"/>
          <w:sz w:val="20"/>
        </w:rPr>
        <w:t xml:space="preserve"> </w:t>
      </w:r>
      <w:r w:rsidR="00F94F97" w:rsidRPr="00E935C5">
        <w:rPr>
          <w:rFonts w:cs="Arial"/>
          <w:sz w:val="20"/>
        </w:rPr>
        <w:t xml:space="preserve">Veškerý ostatní materiál neuvedený </w:t>
      </w:r>
      <w:r w:rsidR="00823757" w:rsidRPr="00E935C5">
        <w:rPr>
          <w:rFonts w:cs="Arial"/>
          <w:sz w:val="20"/>
        </w:rPr>
        <w:t>v P</w:t>
      </w:r>
      <w:r w:rsidR="00F94F97" w:rsidRPr="00E935C5">
        <w:rPr>
          <w:rFonts w:cs="Arial"/>
          <w:sz w:val="20"/>
        </w:rPr>
        <w:t xml:space="preserve">říloze č. 2 </w:t>
      </w:r>
      <w:proofErr w:type="gramStart"/>
      <w:r w:rsidR="00F94F97" w:rsidRPr="00E935C5">
        <w:rPr>
          <w:rFonts w:cs="Arial"/>
          <w:sz w:val="20"/>
        </w:rPr>
        <w:t>této</w:t>
      </w:r>
      <w:proofErr w:type="gramEnd"/>
      <w:r w:rsidR="00F94F97" w:rsidRPr="00E935C5">
        <w:rPr>
          <w:rFonts w:cs="Arial"/>
          <w:sz w:val="20"/>
        </w:rPr>
        <w:t xml:space="preserve"> smlouvy je součástí plnění zhotovitele.</w:t>
      </w:r>
    </w:p>
    <w:p w:rsidR="00F97061" w:rsidRPr="00E935C5"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E935C5">
        <w:rPr>
          <w:rFonts w:cs="Arial"/>
          <w:sz w:val="20"/>
        </w:rPr>
        <w:t xml:space="preserve">Zhotovitel se zavazuje provést </w:t>
      </w:r>
      <w:r w:rsidR="00A76B23" w:rsidRPr="00E935C5">
        <w:rPr>
          <w:rFonts w:cs="Arial"/>
          <w:sz w:val="20"/>
        </w:rPr>
        <w:t xml:space="preserve">výše specifikované </w:t>
      </w:r>
      <w:r w:rsidRPr="00E935C5">
        <w:rPr>
          <w:rFonts w:cs="Arial"/>
          <w:sz w:val="20"/>
        </w:rPr>
        <w:t xml:space="preserve">dílo </w:t>
      </w:r>
      <w:r w:rsidR="00A76B23" w:rsidRPr="00E935C5">
        <w:rPr>
          <w:rFonts w:cs="Arial"/>
          <w:sz w:val="20"/>
        </w:rPr>
        <w:t>na svůj náklad a své nebezpečí řádně</w:t>
      </w:r>
      <w:r w:rsidRPr="00E935C5">
        <w:rPr>
          <w:rFonts w:cs="Arial"/>
          <w:sz w:val="20"/>
        </w:rPr>
        <w:t>, kvalitně, včas, za pevnou smluvní cenu takovým způsobem, aby byl zaručen plně funkční, bezpečný a bezporuchový provoz díla</w:t>
      </w:r>
      <w:r w:rsidR="00A76B23" w:rsidRPr="00E935C5">
        <w:rPr>
          <w:rFonts w:cs="Arial"/>
          <w:sz w:val="20"/>
        </w:rPr>
        <w:t xml:space="preserve"> a objednatel se zavazuje dílo převzít a zaplatit cenu sjednanou v této smlouvě</w:t>
      </w:r>
      <w:r w:rsidRPr="00E935C5">
        <w:rPr>
          <w:rFonts w:cs="Arial"/>
          <w:sz w:val="20"/>
        </w:rPr>
        <w:t>.</w:t>
      </w:r>
    </w:p>
    <w:p w:rsidR="00F97061" w:rsidRPr="00E935C5"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E935C5">
        <w:rPr>
          <w:rFonts w:cs="Arial"/>
          <w:sz w:val="20"/>
        </w:rPr>
        <w:t>Dílo bude zahrnovat veškeré dodávky věcí, prací a služeb, spojených se zhotovením stavby, která bude výsledkem stavebních nebo montážních prací a související projektové činnosti.</w:t>
      </w:r>
    </w:p>
    <w:p w:rsidR="0096132D" w:rsidRPr="00E935C5" w:rsidRDefault="0096132D" w:rsidP="00A76B23">
      <w:pPr>
        <w:pStyle w:val="Odstavecseseznamem"/>
        <w:numPr>
          <w:ilvl w:val="1"/>
          <w:numId w:val="34"/>
        </w:numPr>
        <w:spacing w:before="240" w:after="60"/>
        <w:ind w:left="578" w:hanging="578"/>
        <w:contextualSpacing w:val="0"/>
        <w:rPr>
          <w:rFonts w:cs="Arial"/>
          <w:b/>
          <w:sz w:val="20"/>
        </w:rPr>
      </w:pPr>
      <w:r w:rsidRPr="00E935C5">
        <w:rPr>
          <w:rFonts w:cs="Arial"/>
          <w:b/>
          <w:sz w:val="20"/>
        </w:rPr>
        <w:t>Popis stávajícího stavu:</w:t>
      </w:r>
    </w:p>
    <w:p w:rsidR="000D0423" w:rsidRPr="00E935C5" w:rsidRDefault="000D0423" w:rsidP="00D27812">
      <w:pPr>
        <w:pStyle w:val="Odstavecseseznamem"/>
        <w:widowControl w:val="0"/>
        <w:spacing w:before="60" w:after="120"/>
        <w:ind w:left="567"/>
        <w:contextualSpacing w:val="0"/>
        <w:rPr>
          <w:rFonts w:cs="Arial"/>
          <w:sz w:val="20"/>
        </w:rPr>
      </w:pPr>
      <w:r w:rsidRPr="00E935C5">
        <w:rPr>
          <w:rFonts w:cs="Arial"/>
          <w:sz w:val="20"/>
        </w:rPr>
        <w:t xml:space="preserve">Trasa </w:t>
      </w:r>
      <w:r w:rsidR="00D27812" w:rsidRPr="00E935C5">
        <w:rPr>
          <w:rFonts w:cs="Arial"/>
          <w:sz w:val="20"/>
        </w:rPr>
        <w:t xml:space="preserve">určená k rekonstrukci </w:t>
      </w:r>
      <w:r w:rsidRPr="00E935C5">
        <w:rPr>
          <w:rFonts w:cs="Arial"/>
          <w:sz w:val="20"/>
        </w:rPr>
        <w:t>začíná v šachtě Š1 a vede v průchozím kolektoru až do šachty Š2. Odtud pokračuje neprůlezný</w:t>
      </w:r>
      <w:r w:rsidR="00D27812" w:rsidRPr="00E935C5">
        <w:rPr>
          <w:rFonts w:cs="Arial"/>
          <w:sz w:val="20"/>
        </w:rPr>
        <w:t>m</w:t>
      </w:r>
      <w:r w:rsidRPr="00E935C5">
        <w:rPr>
          <w:rFonts w:cs="Arial"/>
          <w:sz w:val="20"/>
        </w:rPr>
        <w:t xml:space="preserve"> kanál</w:t>
      </w:r>
      <w:r w:rsidR="00D27812" w:rsidRPr="00E935C5">
        <w:rPr>
          <w:rFonts w:cs="Arial"/>
          <w:sz w:val="20"/>
        </w:rPr>
        <w:t>em</w:t>
      </w:r>
      <w:r w:rsidRPr="00E935C5">
        <w:rPr>
          <w:rFonts w:cs="Arial"/>
          <w:sz w:val="20"/>
        </w:rPr>
        <w:t xml:space="preserve"> k napojení na nadzemní rozvod. Nadzemní rozvod pokračuje po ocelových konstrukcích do VS Poliklinika. Potrubí je izolováno </w:t>
      </w:r>
      <w:r w:rsidR="001C45B9" w:rsidRPr="00E935C5">
        <w:rPr>
          <w:rFonts w:cs="Arial"/>
          <w:sz w:val="20"/>
        </w:rPr>
        <w:t>klasickou izolací s </w:t>
      </w:r>
      <w:proofErr w:type="spellStart"/>
      <w:r w:rsidR="001C45B9" w:rsidRPr="00E935C5">
        <w:rPr>
          <w:rFonts w:cs="Arial"/>
          <w:sz w:val="20"/>
        </w:rPr>
        <w:t>opláštěním</w:t>
      </w:r>
      <w:proofErr w:type="spellEnd"/>
      <w:r w:rsidR="001C45B9" w:rsidRPr="00E935C5">
        <w:rPr>
          <w:rFonts w:cs="Arial"/>
          <w:sz w:val="20"/>
        </w:rPr>
        <w:t xml:space="preserve"> lišícím se dle způsobu uložení potrubí (nadzemní</w:t>
      </w:r>
      <w:r w:rsidR="00AD08CE" w:rsidRPr="00E935C5">
        <w:rPr>
          <w:rFonts w:cs="Arial"/>
          <w:sz w:val="20"/>
        </w:rPr>
        <w:t xml:space="preserve"> – provedení plast</w:t>
      </w:r>
      <w:r w:rsidR="001C45B9" w:rsidRPr="00E935C5">
        <w:rPr>
          <w:rFonts w:cs="Arial"/>
          <w:sz w:val="20"/>
        </w:rPr>
        <w:t>)</w:t>
      </w:r>
      <w:r w:rsidRPr="00E935C5">
        <w:rPr>
          <w:rFonts w:cs="Arial"/>
          <w:sz w:val="20"/>
        </w:rPr>
        <w:t>.</w:t>
      </w:r>
    </w:p>
    <w:p w:rsidR="00C830C9" w:rsidRPr="00C830C9" w:rsidRDefault="00C830C9" w:rsidP="00C830C9">
      <w:pPr>
        <w:spacing w:after="120"/>
        <w:ind w:left="540"/>
        <w:rPr>
          <w:rFonts w:cs="Arial"/>
          <w:sz w:val="20"/>
        </w:rPr>
      </w:pPr>
      <w:r w:rsidRPr="00C830C9">
        <w:rPr>
          <w:rFonts w:cs="Arial"/>
          <w:sz w:val="20"/>
        </w:rPr>
        <w:lastRenderedPageBreak/>
        <w:t xml:space="preserve">Jmenovité parametry tepelné sítě: </w:t>
      </w:r>
      <w:r w:rsidRPr="00C830C9">
        <w:rPr>
          <w:rFonts w:cs="Arial"/>
          <w:sz w:val="20"/>
        </w:rPr>
        <w:tab/>
        <w:t>Teplotní spád</w:t>
      </w:r>
      <w:r w:rsidRPr="00C830C9">
        <w:rPr>
          <w:rFonts w:cs="Arial"/>
          <w:sz w:val="20"/>
        </w:rPr>
        <w:tab/>
        <w:t>140/70°C</w:t>
      </w:r>
    </w:p>
    <w:p w:rsidR="00C830C9" w:rsidRPr="00C830C9" w:rsidRDefault="00C830C9" w:rsidP="00C830C9">
      <w:pPr>
        <w:spacing w:after="120"/>
        <w:ind w:left="540"/>
        <w:rPr>
          <w:rFonts w:cs="Arial"/>
          <w:sz w:val="20"/>
        </w:rPr>
      </w:pPr>
      <w:r w:rsidRPr="00C830C9">
        <w:rPr>
          <w:rFonts w:cs="Arial"/>
          <w:sz w:val="20"/>
        </w:rPr>
        <w:t xml:space="preserve">                                      </w:t>
      </w:r>
      <w:r w:rsidR="00BB495F">
        <w:rPr>
          <w:rFonts w:cs="Arial"/>
          <w:sz w:val="20"/>
        </w:rPr>
        <w:tab/>
      </w:r>
      <w:r w:rsidR="00BB495F">
        <w:rPr>
          <w:rFonts w:cs="Arial"/>
          <w:sz w:val="20"/>
        </w:rPr>
        <w:tab/>
      </w:r>
      <w:r w:rsidRPr="00C830C9">
        <w:rPr>
          <w:rFonts w:cs="Arial"/>
          <w:sz w:val="20"/>
        </w:rPr>
        <w:tab/>
        <w:t xml:space="preserve">Tlaková úroveň  PN 25, I. pracovní stupeň </w:t>
      </w:r>
    </w:p>
    <w:p w:rsidR="00C830C9" w:rsidRPr="00C830C9" w:rsidRDefault="00C830C9" w:rsidP="00C830C9">
      <w:pPr>
        <w:spacing w:after="120"/>
        <w:ind w:left="540"/>
        <w:rPr>
          <w:rFonts w:cs="Arial"/>
          <w:sz w:val="20"/>
        </w:rPr>
      </w:pPr>
      <w:r w:rsidRPr="00C830C9">
        <w:rPr>
          <w:rFonts w:cs="Arial"/>
          <w:sz w:val="20"/>
        </w:rPr>
        <w:t xml:space="preserve">Provozní parametry tepelné sítě:  </w:t>
      </w:r>
      <w:r w:rsidRPr="00C830C9">
        <w:rPr>
          <w:rFonts w:cs="Arial"/>
          <w:sz w:val="20"/>
        </w:rPr>
        <w:tab/>
      </w:r>
      <w:r w:rsidR="00BB495F">
        <w:rPr>
          <w:rFonts w:cs="Arial"/>
          <w:sz w:val="20"/>
        </w:rPr>
        <w:tab/>
      </w:r>
      <w:r w:rsidRPr="00C830C9">
        <w:rPr>
          <w:rFonts w:cs="Arial"/>
          <w:sz w:val="20"/>
        </w:rPr>
        <w:t>Teplotní spád</w:t>
      </w:r>
      <w:r w:rsidRPr="00C830C9">
        <w:rPr>
          <w:rFonts w:cs="Arial"/>
          <w:sz w:val="20"/>
        </w:rPr>
        <w:tab/>
        <w:t xml:space="preserve">140 (+5-10)°C/do 70°C (pro </w:t>
      </w:r>
      <w:proofErr w:type="spellStart"/>
      <w:r w:rsidRPr="00C830C9">
        <w:rPr>
          <w:rFonts w:cs="Arial"/>
          <w:sz w:val="20"/>
        </w:rPr>
        <w:t>te</w:t>
      </w:r>
      <w:proofErr w:type="spellEnd"/>
      <w:r w:rsidRPr="00C830C9">
        <w:rPr>
          <w:rFonts w:cs="Arial"/>
          <w:sz w:val="20"/>
        </w:rPr>
        <w:t xml:space="preserve">= </w:t>
      </w:r>
      <w:r w:rsidRPr="000A466B">
        <w:rPr>
          <w:rFonts w:cs="Arial"/>
          <w:sz w:val="20"/>
        </w:rPr>
        <w:t>- 12ע°C</w:t>
      </w:r>
      <w:r w:rsidRPr="00C830C9">
        <w:rPr>
          <w:rFonts w:cs="Arial"/>
          <w:sz w:val="20"/>
        </w:rPr>
        <w:t>)</w:t>
      </w:r>
    </w:p>
    <w:p w:rsidR="00C830C9" w:rsidRDefault="00C830C9" w:rsidP="00C830C9">
      <w:pPr>
        <w:spacing w:after="120"/>
        <w:ind w:left="540"/>
        <w:rPr>
          <w:rFonts w:cs="Arial"/>
          <w:sz w:val="20"/>
        </w:rPr>
      </w:pPr>
      <w:r w:rsidRPr="00C830C9">
        <w:rPr>
          <w:rFonts w:cs="Arial"/>
          <w:sz w:val="20"/>
        </w:rPr>
        <w:t xml:space="preserve">                                                    </w:t>
      </w:r>
      <w:r w:rsidRPr="00C830C9">
        <w:rPr>
          <w:rFonts w:cs="Arial"/>
          <w:sz w:val="20"/>
        </w:rPr>
        <w:tab/>
      </w:r>
      <w:r w:rsidR="00BB495F">
        <w:rPr>
          <w:rFonts w:cs="Arial"/>
          <w:sz w:val="20"/>
        </w:rPr>
        <w:tab/>
      </w:r>
      <w:r w:rsidRPr="00C830C9">
        <w:rPr>
          <w:rFonts w:cs="Arial"/>
          <w:sz w:val="20"/>
        </w:rPr>
        <w:t xml:space="preserve">Pracovní tlak   </w:t>
      </w:r>
      <w:r w:rsidRPr="00C830C9">
        <w:rPr>
          <w:rFonts w:cs="Arial"/>
          <w:sz w:val="20"/>
        </w:rPr>
        <w:tab/>
        <w:t xml:space="preserve">2,5 </w:t>
      </w:r>
      <w:proofErr w:type="spellStart"/>
      <w:r w:rsidRPr="00C830C9">
        <w:rPr>
          <w:rFonts w:cs="Arial"/>
          <w:sz w:val="20"/>
        </w:rPr>
        <w:t>MPa</w:t>
      </w:r>
      <w:proofErr w:type="spellEnd"/>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D27812">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D27812">
      <w:pPr>
        <w:pStyle w:val="Odstavecseseznamem"/>
        <w:numPr>
          <w:ilvl w:val="2"/>
          <w:numId w:val="34"/>
        </w:numPr>
        <w:tabs>
          <w:tab w:val="num" w:pos="1418"/>
        </w:tabs>
        <w:spacing w:before="6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w:t>
      </w:r>
      <w:proofErr w:type="spellStart"/>
      <w:r w:rsidRPr="001C1701">
        <w:rPr>
          <w:rFonts w:cs="Arial"/>
          <w:sz w:val="20"/>
        </w:rPr>
        <w:t>kalníků</w:t>
      </w:r>
      <w:proofErr w:type="spellEnd"/>
      <w:r w:rsidRPr="001C1701">
        <w:rPr>
          <w:rFonts w:cs="Arial"/>
          <w:sz w:val="20"/>
        </w:rPr>
        <w:t xml:space="preserve">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D27812">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Předložení dokladu o proškolení pracovníků zhotovitele na montáž spojů</w:t>
      </w:r>
      <w:r w:rsidR="001C45B9">
        <w:rPr>
          <w:rFonts w:cs="Arial"/>
          <w:sz w:val="20"/>
        </w:rPr>
        <w:t xml:space="preserve"> </w:t>
      </w:r>
      <w:r w:rsidR="001C45B9" w:rsidRPr="00191521">
        <w:rPr>
          <w:rFonts w:cs="Arial"/>
          <w:sz w:val="20"/>
        </w:rPr>
        <w:t>předizolovaného potrubí</w:t>
      </w:r>
      <w:r w:rsidRPr="00191521">
        <w:rPr>
          <w:rFonts w:cs="Arial"/>
          <w:sz w:val="20"/>
        </w:rPr>
        <w:t>.</w:t>
      </w:r>
      <w:r w:rsidRPr="007C0CC1">
        <w:rPr>
          <w:rFonts w:cs="Arial"/>
          <w:sz w:val="20"/>
        </w:rPr>
        <w:t xml:space="preserve">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D27812">
        <w:rPr>
          <w:rFonts w:cs="Arial"/>
          <w:sz w:val="20"/>
        </w:rPr>
        <w:t>,</w:t>
      </w:r>
      <w:r w:rsidRPr="007C0CC1">
        <w:rPr>
          <w:rFonts w:cs="Arial"/>
          <w:sz w:val="20"/>
        </w:rPr>
        <w:t xml:space="preserve"> 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Pr="00615FCD" w:rsidRDefault="00383DA9" w:rsidP="008576EA">
      <w:pPr>
        <w:pStyle w:val="Odstavecseseznamem"/>
        <w:numPr>
          <w:ilvl w:val="2"/>
          <w:numId w:val="34"/>
        </w:numPr>
        <w:tabs>
          <w:tab w:val="num" w:pos="1418"/>
        </w:tabs>
        <w:spacing w:before="120"/>
        <w:contextualSpacing w:val="0"/>
        <w:rPr>
          <w:rFonts w:cs="Arial"/>
          <w:sz w:val="20"/>
        </w:rPr>
      </w:pPr>
      <w:r w:rsidRPr="00615FCD">
        <w:rPr>
          <w:rFonts w:cs="Arial"/>
          <w:sz w:val="20"/>
        </w:rPr>
        <w:t>K rekonstrukci bude použit</w:t>
      </w:r>
      <w:r w:rsidR="001E213C" w:rsidRPr="00615FCD">
        <w:rPr>
          <w:rFonts w:cs="Arial"/>
          <w:sz w:val="20"/>
        </w:rPr>
        <w:t>o</w:t>
      </w:r>
      <w:r w:rsidRPr="00615FCD">
        <w:rPr>
          <w:rFonts w:cs="Arial"/>
          <w:sz w:val="20"/>
        </w:rPr>
        <w:t xml:space="preserve"> potrubí v</w:t>
      </w:r>
      <w:r w:rsidR="001E213C" w:rsidRPr="00615FCD">
        <w:rPr>
          <w:rFonts w:cs="Arial"/>
          <w:sz w:val="20"/>
        </w:rPr>
        <w:t xml:space="preserve"> předizolovaném systému v </w:t>
      </w:r>
      <w:r w:rsidRPr="00615FCD">
        <w:rPr>
          <w:rFonts w:cs="Arial"/>
          <w:sz w:val="20"/>
        </w:rPr>
        <w:t>izolační třídě 2 se zabudovaným monitorovacím systémem k určení místa poruchy</w:t>
      </w:r>
      <w:r w:rsidR="004E57B4" w:rsidRPr="00615FCD">
        <w:rPr>
          <w:rFonts w:cs="Arial"/>
          <w:sz w:val="20"/>
        </w:rPr>
        <w:t>.</w:t>
      </w:r>
      <w:r w:rsidR="007C0CC1" w:rsidRPr="00615FCD">
        <w:rPr>
          <w:rFonts w:cs="Arial"/>
          <w:sz w:val="20"/>
        </w:rPr>
        <w:t xml:space="preserve"> </w:t>
      </w:r>
      <w:r w:rsidR="004E57B4" w:rsidRPr="00615FCD">
        <w:rPr>
          <w:rFonts w:cs="Arial"/>
          <w:sz w:val="20"/>
        </w:rPr>
        <w:t xml:space="preserve">Část </w:t>
      </w:r>
      <w:r w:rsidR="001E213C" w:rsidRPr="00615FCD">
        <w:rPr>
          <w:rFonts w:cs="Arial"/>
          <w:sz w:val="20"/>
        </w:rPr>
        <w:t>komponentů tohoto předizolovaného systému</w:t>
      </w:r>
      <w:r w:rsidR="004E57B4" w:rsidRPr="00615FCD">
        <w:rPr>
          <w:rFonts w:cs="Arial"/>
          <w:sz w:val="20"/>
        </w:rPr>
        <w:t>, bude zhotoviteli předán</w:t>
      </w:r>
      <w:r w:rsidR="001E213C" w:rsidRPr="00615FCD">
        <w:rPr>
          <w:rFonts w:cs="Arial"/>
          <w:sz w:val="20"/>
        </w:rPr>
        <w:t>a</w:t>
      </w:r>
      <w:r w:rsidR="004E57B4" w:rsidRPr="00615FCD">
        <w:rPr>
          <w:rFonts w:cs="Arial"/>
          <w:sz w:val="20"/>
        </w:rPr>
        <w:t xml:space="preserve"> jako protiplnění objednatele</w:t>
      </w:r>
      <w:r w:rsidR="00EA29D2" w:rsidRPr="00615FCD">
        <w:rPr>
          <w:rFonts w:cs="Arial"/>
          <w:sz w:val="20"/>
        </w:rPr>
        <w:t>.</w:t>
      </w:r>
      <w:r w:rsidR="004E57B4" w:rsidRPr="00615FCD">
        <w:rPr>
          <w:rFonts w:cs="Arial"/>
          <w:sz w:val="20"/>
        </w:rPr>
        <w:t xml:space="preserve"> </w:t>
      </w:r>
      <w:r w:rsidR="00EA29D2" w:rsidRPr="00615FCD">
        <w:rPr>
          <w:rFonts w:cs="Arial"/>
          <w:sz w:val="20"/>
        </w:rPr>
        <w:t xml:space="preserve">Tento materiál je </w:t>
      </w:r>
      <w:r w:rsidR="004E57B4" w:rsidRPr="00615FCD">
        <w:rPr>
          <w:rFonts w:cs="Arial"/>
          <w:sz w:val="20"/>
        </w:rPr>
        <w:t xml:space="preserve">uvedený v </w:t>
      </w:r>
      <w:r w:rsidR="004B5FCA" w:rsidRPr="00615FCD">
        <w:rPr>
          <w:rFonts w:cs="Arial"/>
          <w:sz w:val="20"/>
        </w:rPr>
        <w:t>P</w:t>
      </w:r>
      <w:r w:rsidR="004E57B4" w:rsidRPr="00615FCD">
        <w:rPr>
          <w:rFonts w:cs="Arial"/>
          <w:sz w:val="20"/>
        </w:rPr>
        <w:t xml:space="preserve">říloze č. 2 </w:t>
      </w:r>
      <w:proofErr w:type="gramStart"/>
      <w:r w:rsidR="004E57B4" w:rsidRPr="00615FCD">
        <w:rPr>
          <w:rFonts w:cs="Arial"/>
          <w:sz w:val="20"/>
        </w:rPr>
        <w:t>této</w:t>
      </w:r>
      <w:proofErr w:type="gramEnd"/>
      <w:r w:rsidR="004E57B4" w:rsidRPr="00615FCD">
        <w:rPr>
          <w:rFonts w:cs="Arial"/>
          <w:sz w:val="20"/>
        </w:rPr>
        <w:t xml:space="preserve"> smlouvy. Veškerý ostatní materiál neuvedený v </w:t>
      </w:r>
      <w:r w:rsidR="004B5FCA" w:rsidRPr="00615FCD">
        <w:rPr>
          <w:rFonts w:cs="Arial"/>
          <w:sz w:val="20"/>
        </w:rPr>
        <w:t>P</w:t>
      </w:r>
      <w:r w:rsidR="004E57B4" w:rsidRPr="00615FCD">
        <w:rPr>
          <w:rFonts w:cs="Arial"/>
          <w:sz w:val="20"/>
        </w:rPr>
        <w:t xml:space="preserve">říloze č. 2 </w:t>
      </w:r>
      <w:proofErr w:type="gramStart"/>
      <w:r w:rsidR="004E57B4" w:rsidRPr="00615FCD">
        <w:rPr>
          <w:rFonts w:cs="Arial"/>
          <w:sz w:val="20"/>
        </w:rPr>
        <w:t>této</w:t>
      </w:r>
      <w:proofErr w:type="gramEnd"/>
      <w:r w:rsidR="004E57B4" w:rsidRPr="00615FCD">
        <w:rPr>
          <w:rFonts w:cs="Arial"/>
          <w:sz w:val="20"/>
        </w:rPr>
        <w:t xml:space="preserve"> smlouvy je součástí plnění zhotovitele</w:t>
      </w:r>
      <w:r w:rsidR="00EA29D2" w:rsidRPr="00615FCD">
        <w:rPr>
          <w:rFonts w:cs="Arial"/>
          <w:sz w:val="20"/>
        </w:rPr>
        <w:t>.</w:t>
      </w:r>
    </w:p>
    <w:p w:rsidR="008576EA" w:rsidRDefault="00383DA9" w:rsidP="008576EA">
      <w:pPr>
        <w:pStyle w:val="Odstavecseseznamem"/>
        <w:numPr>
          <w:ilvl w:val="2"/>
          <w:numId w:val="34"/>
        </w:numPr>
        <w:tabs>
          <w:tab w:val="num" w:pos="1418"/>
        </w:tabs>
        <w:spacing w:before="120"/>
        <w:contextualSpacing w:val="0"/>
        <w:rPr>
          <w:rFonts w:cs="Arial"/>
          <w:sz w:val="20"/>
        </w:rPr>
      </w:pPr>
      <w:r w:rsidRPr="008576EA">
        <w:rPr>
          <w:rFonts w:cs="Arial"/>
          <w:sz w:val="20"/>
        </w:rPr>
        <w:t xml:space="preserve">Provedení měření o funkčnosti „alarm systému“ – provedení tzv. nultého měření </w:t>
      </w:r>
      <w:proofErr w:type="spellStart"/>
      <w:r w:rsidRPr="008576EA">
        <w:rPr>
          <w:rFonts w:cs="Arial"/>
          <w:sz w:val="20"/>
        </w:rPr>
        <w:t>reflektometrickou</w:t>
      </w:r>
      <w:proofErr w:type="spellEnd"/>
      <w:r w:rsidRPr="008576EA">
        <w:rPr>
          <w:rFonts w:cs="Arial"/>
          <w:sz w:val="20"/>
        </w:rPr>
        <w:t xml:space="preserve"> metodou s tiskovým výstupem (graf).</w:t>
      </w:r>
      <w:r w:rsidR="0096132D" w:rsidRPr="008576EA">
        <w:rPr>
          <w:rFonts w:cs="Arial"/>
          <w:sz w:val="20"/>
        </w:rPr>
        <w:t xml:space="preserve"> </w:t>
      </w:r>
    </w:p>
    <w:p w:rsidR="008576EA" w:rsidRDefault="0096132D" w:rsidP="008576EA">
      <w:pPr>
        <w:pStyle w:val="Odstavecseseznamem"/>
        <w:numPr>
          <w:ilvl w:val="2"/>
          <w:numId w:val="34"/>
        </w:numPr>
        <w:tabs>
          <w:tab w:val="num" w:pos="1418"/>
        </w:tabs>
        <w:spacing w:before="120"/>
        <w:contextualSpacing w:val="0"/>
        <w:rPr>
          <w:rFonts w:cs="Arial"/>
          <w:sz w:val="20"/>
        </w:rPr>
      </w:pPr>
      <w:r w:rsidRPr="008576EA">
        <w:rPr>
          <w:rFonts w:cs="Arial"/>
          <w:sz w:val="20"/>
        </w:rPr>
        <w:lastRenderedPageBreak/>
        <w:t>Provedení díla v souladu se stavebním zákonem a předpisy souvisejícími,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t xml:space="preserve">Uložení veškerých odpadů ve smyslu zákona č. 185/2001 Sb. a </w:t>
      </w:r>
      <w:proofErr w:type="spellStart"/>
      <w:r w:rsidRPr="008576EA">
        <w:rPr>
          <w:rFonts w:cs="Arial"/>
          <w:sz w:val="20"/>
        </w:rPr>
        <w:t>vyhl</w:t>
      </w:r>
      <w:proofErr w:type="spellEnd"/>
      <w:r w:rsidRPr="008576EA">
        <w:rPr>
          <w:rFonts w:cs="Arial"/>
          <w:sz w:val="20"/>
        </w:rPr>
        <w:t>. MŽP ČR č. 381/2001 Sb.</w:t>
      </w:r>
      <w:r w:rsidR="00B50026" w:rsidRPr="008576EA">
        <w:rPr>
          <w:rFonts w:cs="Arial"/>
          <w:sz w:val="20"/>
        </w:rPr>
        <w:t>, vše</w:t>
      </w:r>
      <w:r w:rsidRPr="008576EA">
        <w:rPr>
          <w:rFonts w:cs="Arial"/>
          <w:sz w:val="20"/>
        </w:rPr>
        <w:t xml:space="preserve"> v platném znění.</w:t>
      </w:r>
    </w:p>
    <w:p w:rsidR="00115D3B" w:rsidRPr="00E935C5"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Veškeré případné změny v průběhu realizace oproti projektu </w:t>
      </w:r>
      <w:r w:rsidRPr="00E935C5">
        <w:rPr>
          <w:rFonts w:cs="Arial"/>
          <w:sz w:val="20"/>
        </w:rPr>
        <w:t xml:space="preserve">budou </w:t>
      </w:r>
      <w:r w:rsidR="00A23DD3" w:rsidRPr="00E935C5">
        <w:rPr>
          <w:rFonts w:cs="Arial"/>
          <w:sz w:val="20"/>
        </w:rPr>
        <w:t xml:space="preserve">zpracovány </w:t>
      </w:r>
      <w:r w:rsidRPr="00E935C5">
        <w:rPr>
          <w:rFonts w:cs="Arial"/>
          <w:sz w:val="20"/>
        </w:rPr>
        <w:t>v </w:t>
      </w:r>
      <w:r w:rsidRPr="00E935C5">
        <w:rPr>
          <w:rFonts w:cs="Arial"/>
          <w:b/>
          <w:bCs/>
          <w:sz w:val="20"/>
        </w:rPr>
        <w:t>dokumentaci skutečného provedení stavby</w:t>
      </w:r>
      <w:r w:rsidRPr="00E935C5">
        <w:rPr>
          <w:rFonts w:cs="Arial"/>
          <w:sz w:val="20"/>
        </w:rPr>
        <w:t xml:space="preserve">, ta bude předána </w:t>
      </w:r>
      <w:r w:rsidRPr="00E935C5">
        <w:rPr>
          <w:rFonts w:cs="Arial"/>
          <w:b/>
          <w:sz w:val="20"/>
        </w:rPr>
        <w:t>ve dvojím vyhotovení v tištěné podobě</w:t>
      </w:r>
      <w:r w:rsidRPr="00E935C5">
        <w:rPr>
          <w:rFonts w:cs="Arial"/>
          <w:sz w:val="20"/>
        </w:rPr>
        <w:t>. Dokumentace</w:t>
      </w:r>
      <w:r w:rsidRPr="00E935C5">
        <w:rPr>
          <w:rFonts w:cs="Arial"/>
          <w:bCs/>
          <w:sz w:val="20"/>
        </w:rPr>
        <w:t xml:space="preserve"> bude zpracována </w:t>
      </w:r>
      <w:r w:rsidRPr="00E935C5">
        <w:rPr>
          <w:rFonts w:cs="Arial"/>
          <w:sz w:val="20"/>
        </w:rPr>
        <w:t xml:space="preserve">v souladu s § 125 zákona č. 183/2006 Sb., stavební zákon, v platném znění </w:t>
      </w:r>
      <w:r w:rsidRPr="00E935C5">
        <w:rPr>
          <w:rFonts w:cs="Arial"/>
          <w:bCs/>
          <w:sz w:val="20"/>
        </w:rPr>
        <w:t xml:space="preserve">v rozsahu, který odpovídá § 4 a příloze č. 7 </w:t>
      </w:r>
      <w:proofErr w:type="spellStart"/>
      <w:r w:rsidRPr="00E935C5">
        <w:rPr>
          <w:rFonts w:cs="Arial"/>
          <w:bCs/>
          <w:sz w:val="20"/>
        </w:rPr>
        <w:t>vyhl</w:t>
      </w:r>
      <w:proofErr w:type="spellEnd"/>
      <w:r w:rsidRPr="00E935C5">
        <w:rPr>
          <w:rFonts w:cs="Arial"/>
          <w:bCs/>
          <w:sz w:val="20"/>
        </w:rPr>
        <w:t>. č. 499/2006 Sb., o dokumentaci staveb, v platném znění.</w:t>
      </w:r>
      <w:r w:rsidRPr="00E935C5">
        <w:rPr>
          <w:rFonts w:cs="Arial"/>
          <w:sz w:val="20"/>
        </w:rPr>
        <w:t xml:space="preserve"> Dále bude dokumentace skutečného provedení stavby předána </w:t>
      </w:r>
      <w:r w:rsidRPr="00E935C5">
        <w:rPr>
          <w:rFonts w:cs="Arial"/>
          <w:b/>
          <w:sz w:val="20"/>
        </w:rPr>
        <w:t>v digitální formě, ve dvou vyhotoveních na mediích „</w:t>
      </w:r>
      <w:proofErr w:type="spellStart"/>
      <w:r w:rsidR="00C830C9" w:rsidRPr="00E935C5">
        <w:rPr>
          <w:rFonts w:cs="Arial"/>
          <w:b/>
          <w:sz w:val="20"/>
        </w:rPr>
        <w:t>Flash</w:t>
      </w:r>
      <w:proofErr w:type="spellEnd"/>
      <w:r w:rsidR="00C830C9" w:rsidRPr="00E935C5">
        <w:rPr>
          <w:rFonts w:cs="Arial"/>
          <w:b/>
          <w:sz w:val="20"/>
        </w:rPr>
        <w:t xml:space="preserve"> </w:t>
      </w:r>
      <w:proofErr w:type="spellStart"/>
      <w:r w:rsidR="00C830C9" w:rsidRPr="00E935C5">
        <w:rPr>
          <w:rFonts w:cs="Arial"/>
          <w:b/>
          <w:sz w:val="20"/>
        </w:rPr>
        <w:t>Disc</w:t>
      </w:r>
      <w:proofErr w:type="spellEnd"/>
      <w:r w:rsidRPr="00E935C5">
        <w:rPr>
          <w:rFonts w:cs="Arial"/>
          <w:b/>
          <w:sz w:val="20"/>
        </w:rPr>
        <w:t>“</w:t>
      </w:r>
      <w:r w:rsidRPr="00E935C5">
        <w:rPr>
          <w:rFonts w:cs="Arial"/>
          <w:sz w:val="20"/>
        </w:rPr>
        <w:t>, textová část bude vyhotovena ve formátu *.</w:t>
      </w:r>
      <w:proofErr w:type="spellStart"/>
      <w:r w:rsidRPr="00E935C5">
        <w:rPr>
          <w:rFonts w:cs="Arial"/>
          <w:sz w:val="20"/>
        </w:rPr>
        <w:t>doc</w:t>
      </w:r>
      <w:r w:rsidR="00115D3B" w:rsidRPr="00E935C5">
        <w:rPr>
          <w:rFonts w:cs="Arial"/>
          <w:sz w:val="20"/>
        </w:rPr>
        <w:t>x</w:t>
      </w:r>
      <w:proofErr w:type="spellEnd"/>
      <w:r w:rsidRPr="00E935C5">
        <w:rPr>
          <w:rFonts w:cs="Arial"/>
          <w:sz w:val="20"/>
        </w:rPr>
        <w:t>, tabulkové výpočty budou vyhotoveny ve formátu *.</w:t>
      </w:r>
      <w:proofErr w:type="spellStart"/>
      <w:r w:rsidRPr="00E935C5">
        <w:rPr>
          <w:rFonts w:cs="Arial"/>
          <w:sz w:val="20"/>
        </w:rPr>
        <w:t>xls</w:t>
      </w:r>
      <w:r w:rsidR="00115D3B" w:rsidRPr="00E935C5">
        <w:rPr>
          <w:rFonts w:cs="Arial"/>
          <w:sz w:val="20"/>
        </w:rPr>
        <w:t>x</w:t>
      </w:r>
      <w:proofErr w:type="spellEnd"/>
      <w:r w:rsidRPr="00E935C5">
        <w:rPr>
          <w:rFonts w:cs="Arial"/>
          <w:sz w:val="20"/>
        </w:rPr>
        <w:t xml:space="preserve">. </w:t>
      </w:r>
      <w:r w:rsidRPr="00E935C5">
        <w:rPr>
          <w:rFonts w:cs="Arial"/>
          <w:bCs/>
          <w:sz w:val="20"/>
        </w:rPr>
        <w:t xml:space="preserve">Oba formáty budou uživatelsky přístupné z prostředí „OFFICE 2007“ a vyšší. </w:t>
      </w:r>
      <w:r w:rsidRPr="00E935C5">
        <w:rPr>
          <w:rFonts w:cs="Arial"/>
          <w:snapToGrid w:val="0"/>
          <w:sz w:val="20"/>
        </w:rPr>
        <w:t>Výkresová dokumentace ve formátu *.</w:t>
      </w:r>
      <w:proofErr w:type="spellStart"/>
      <w:r w:rsidRPr="00E935C5">
        <w:rPr>
          <w:rFonts w:cs="Arial"/>
          <w:snapToGrid w:val="0"/>
          <w:sz w:val="20"/>
        </w:rPr>
        <w:t>dwg</w:t>
      </w:r>
      <w:proofErr w:type="spellEnd"/>
      <w:r w:rsidRPr="00E935C5">
        <w:rPr>
          <w:rFonts w:cs="Arial"/>
          <w:snapToGrid w:val="0"/>
          <w:sz w:val="20"/>
        </w:rPr>
        <w:t xml:space="preserve"> uživatelsky zpracovatelném </w:t>
      </w:r>
      <w:r w:rsidR="00887D66" w:rsidRPr="00E935C5">
        <w:rPr>
          <w:rFonts w:cs="Arial"/>
          <w:bCs/>
          <w:snapToGrid w:val="0"/>
          <w:sz w:val="20"/>
        </w:rPr>
        <w:t xml:space="preserve">v prostředí </w:t>
      </w:r>
      <w:proofErr w:type="spellStart"/>
      <w:r w:rsidR="00887D66" w:rsidRPr="00E935C5">
        <w:rPr>
          <w:rFonts w:cs="Arial"/>
          <w:bCs/>
          <w:snapToGrid w:val="0"/>
          <w:sz w:val="20"/>
        </w:rPr>
        <w:t>AutoCAD</w:t>
      </w:r>
      <w:proofErr w:type="spellEnd"/>
      <w:r w:rsidRPr="00E935C5">
        <w:rPr>
          <w:rFonts w:cs="Arial"/>
          <w:bCs/>
          <w:sz w:val="20"/>
        </w:rPr>
        <w:t>. Tato verze bude neuzamčená, volně editovatelná.</w:t>
      </w:r>
      <w:r w:rsidRPr="00E935C5">
        <w:rPr>
          <w:rFonts w:cs="Arial"/>
          <w:sz w:val="20"/>
        </w:rPr>
        <w:t xml:space="preserve"> Žádný z předaných souborů nebude chráněn heslem či jiným způsobem, který by znemožnil další zpracování souboru objednatelem</w:t>
      </w:r>
      <w:r w:rsidR="0096132D" w:rsidRPr="00E935C5">
        <w:rPr>
          <w:rFonts w:cs="Arial"/>
          <w:bCs/>
          <w:sz w:val="20"/>
        </w:rPr>
        <w:t>.</w:t>
      </w:r>
    </w:p>
    <w:p w:rsidR="008576EA" w:rsidRPr="00E935C5" w:rsidRDefault="00B50026" w:rsidP="00115D3B">
      <w:pPr>
        <w:pStyle w:val="Odstavecseseznamem"/>
        <w:numPr>
          <w:ilvl w:val="2"/>
          <w:numId w:val="34"/>
        </w:numPr>
        <w:tabs>
          <w:tab w:val="num" w:pos="1418"/>
        </w:tabs>
        <w:spacing w:before="120"/>
        <w:contextualSpacing w:val="0"/>
        <w:rPr>
          <w:rFonts w:cs="Arial"/>
          <w:sz w:val="20"/>
        </w:rPr>
      </w:pPr>
      <w:r w:rsidRPr="00E935C5">
        <w:rPr>
          <w:rFonts w:cs="Arial"/>
          <w:b/>
          <w:sz w:val="20"/>
        </w:rPr>
        <w:t>Provedení geodetického zaměření skutečného provedení stavby</w:t>
      </w:r>
      <w:r w:rsidRPr="00E935C5">
        <w:rPr>
          <w:rFonts w:cs="Arial"/>
          <w:sz w:val="20"/>
        </w:rPr>
        <w:t xml:space="preserve"> (polohové i výškové)</w:t>
      </w:r>
      <w:r w:rsidR="00115D3B" w:rsidRPr="00E935C5">
        <w:rPr>
          <w:rFonts w:cs="Arial"/>
          <w:sz w:val="20"/>
        </w:rPr>
        <w:t>, za těchto podmínek a v rozsahu:</w:t>
      </w:r>
      <w:r w:rsidRPr="00E935C5">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t>křížení musí být zaměřeno s přesahem min. 1 m na každou stranu tepeln</w:t>
      </w:r>
      <w:r w:rsidR="004B5FCA">
        <w:rPr>
          <w:sz w:val="20"/>
        </w:rPr>
        <w:t>ého rozvodu nebo topného kanálu.</w:t>
      </w:r>
    </w:p>
    <w:p w:rsidR="0096132D" w:rsidRPr="00115D3B" w:rsidRDefault="00B50026" w:rsidP="00AB45FB">
      <w:pPr>
        <w:pStyle w:val="Odstavecseseznamem"/>
        <w:numPr>
          <w:ilvl w:val="0"/>
          <w:numId w:val="47"/>
        </w:numPr>
        <w:spacing w:before="120"/>
        <w:ind w:left="1134" w:hanging="425"/>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w:t>
      </w:r>
      <w:proofErr w:type="spellStart"/>
      <w:r w:rsidR="008576EA" w:rsidRPr="00115D3B">
        <w:rPr>
          <w:sz w:val="20"/>
        </w:rPr>
        <w:t>dwg</w:t>
      </w:r>
      <w:proofErr w:type="spellEnd"/>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191521"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t xml:space="preserve">Ve smyslu obecně závazné vyhlášky </w:t>
      </w:r>
      <w:r w:rsidRPr="00191521">
        <w:rPr>
          <w:rFonts w:cs="Arial"/>
          <w:sz w:val="20"/>
        </w:rPr>
        <w:t xml:space="preserve">města </w:t>
      </w:r>
      <w:r w:rsidR="001C45B9" w:rsidRPr="00191521">
        <w:rPr>
          <w:rFonts w:cs="Arial"/>
          <w:sz w:val="20"/>
        </w:rPr>
        <w:t>Litvínova</w:t>
      </w:r>
      <w:r w:rsidRPr="00191521">
        <w:rPr>
          <w:rFonts w:cs="Arial"/>
          <w:sz w:val="20"/>
        </w:rPr>
        <w:t xml:space="preserve"> o místním poplatku za užívání veřejného prostranství v platném znění</w:t>
      </w:r>
      <w:r w:rsidR="00C5305E" w:rsidRPr="00191521">
        <w:rPr>
          <w:rFonts w:cs="Arial"/>
          <w:sz w:val="20"/>
        </w:rPr>
        <w:t xml:space="preserve"> -</w:t>
      </w:r>
      <w:r w:rsidRPr="00191521">
        <w:rPr>
          <w:rFonts w:cs="Arial"/>
          <w:sz w:val="20"/>
        </w:rPr>
        <w:t xml:space="preserve"> </w:t>
      </w:r>
      <w:r w:rsidRPr="00191521">
        <w:rPr>
          <w:rFonts w:cs="Arial"/>
          <w:b/>
          <w:sz w:val="20"/>
        </w:rPr>
        <w:t xml:space="preserve">uhrazení </w:t>
      </w:r>
      <w:r w:rsidR="001C45B9" w:rsidRPr="00191521">
        <w:rPr>
          <w:rFonts w:cs="Arial"/>
          <w:b/>
          <w:sz w:val="20"/>
        </w:rPr>
        <w:t xml:space="preserve">poplatku za </w:t>
      </w:r>
      <w:r w:rsidRPr="00191521">
        <w:rPr>
          <w:rFonts w:cs="Arial"/>
          <w:b/>
          <w:sz w:val="20"/>
        </w:rPr>
        <w:t>zábor</w:t>
      </w:r>
      <w:r w:rsidRPr="00191521">
        <w:rPr>
          <w:rFonts w:cs="Arial"/>
          <w:sz w:val="20"/>
        </w:rPr>
        <w:t xml:space="preserve"> v závislosti na délce trvání a ploše </w:t>
      </w:r>
      <w:r w:rsidRPr="00191521">
        <w:rPr>
          <w:rFonts w:cs="Arial"/>
          <w:b/>
          <w:sz w:val="20"/>
        </w:rPr>
        <w:t xml:space="preserve">záboru </w:t>
      </w:r>
      <w:r w:rsidR="001C45B9" w:rsidRPr="00191521">
        <w:rPr>
          <w:rFonts w:cs="Arial"/>
          <w:b/>
          <w:sz w:val="20"/>
        </w:rPr>
        <w:t>bezprostředně po zpětném předání pozemků městu</w:t>
      </w:r>
      <w:r w:rsidR="0096132D" w:rsidRPr="00191521">
        <w:rPr>
          <w:rFonts w:cs="Arial"/>
          <w:sz w:val="20"/>
        </w:rPr>
        <w:t>.</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Provedení oznámení stavby na Oblastní inspektorát práce v Ústí nad Labem. Náležitosti oznámení jsou stanoveny v </w:t>
      </w:r>
      <w:r w:rsidR="004B5FCA">
        <w:rPr>
          <w:rFonts w:cs="Arial"/>
          <w:sz w:val="20"/>
        </w:rPr>
        <w:t>P</w:t>
      </w:r>
      <w:r w:rsidRPr="00115D3B">
        <w:rPr>
          <w:rFonts w:cs="Arial"/>
          <w:sz w:val="20"/>
        </w:rPr>
        <w:t xml:space="preserve">říloze č. 4 </w:t>
      </w:r>
      <w:r w:rsidR="00CB51F5" w:rsidRPr="00115D3B">
        <w:rPr>
          <w:rFonts w:cs="Arial"/>
          <w:sz w:val="20"/>
        </w:rPr>
        <w:t xml:space="preserve">nařízení vlády </w:t>
      </w:r>
      <w:r w:rsidRPr="00115D3B">
        <w:rPr>
          <w:rFonts w:cs="Arial"/>
          <w:sz w:val="20"/>
        </w:rPr>
        <w:t>č. 591/2006 Sb. Oznámení je nutné doručit na Oblastní inspektorát pr</w:t>
      </w:r>
      <w:bookmarkStart w:id="0" w:name="_GoBack"/>
      <w:bookmarkEnd w:id="0"/>
      <w:r w:rsidRPr="00115D3B">
        <w:rPr>
          <w:rFonts w:cs="Arial"/>
          <w:sz w:val="20"/>
        </w:rPr>
        <w:t>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w:t>
      </w:r>
      <w:r w:rsidRPr="00115D3B">
        <w:rPr>
          <w:rFonts w:cs="Arial"/>
          <w:sz w:val="20"/>
        </w:rPr>
        <w:lastRenderedPageBreak/>
        <w:t xml:space="preserve">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smluvní pokutu nebo odstoupit od smlouvy.</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Aktualizace plánu BOZP při realizaci akce.</w:t>
      </w:r>
    </w:p>
    <w:p w:rsidR="004B5FCA" w:rsidRPr="00E935C5" w:rsidRDefault="004B5FCA" w:rsidP="00115D3B">
      <w:pPr>
        <w:pStyle w:val="Odstavecseseznamem"/>
        <w:numPr>
          <w:ilvl w:val="2"/>
          <w:numId w:val="34"/>
        </w:numPr>
        <w:tabs>
          <w:tab w:val="num" w:pos="1418"/>
        </w:tabs>
        <w:spacing w:before="120"/>
        <w:contextualSpacing w:val="0"/>
        <w:rPr>
          <w:rFonts w:cs="Arial"/>
          <w:sz w:val="20"/>
        </w:rPr>
      </w:pPr>
      <w:r w:rsidRPr="00E935C5">
        <w:rPr>
          <w:rFonts w:cs="Arial"/>
          <w:sz w:val="20"/>
        </w:rPr>
        <w:t>Zajištění autorského dozoru projektanta</w:t>
      </w:r>
      <w:r w:rsidR="00497730" w:rsidRPr="00E935C5">
        <w:rPr>
          <w:rFonts w:cs="Arial"/>
          <w:sz w:val="20"/>
        </w:rPr>
        <w:t xml:space="preserve"> vč. zpracování závěrečné zprávy</w:t>
      </w:r>
      <w:r w:rsidRPr="00E935C5">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115D3B">
        <w:rPr>
          <w:rFonts w:cs="Arial"/>
          <w:sz w:val="20"/>
        </w:rPr>
        <w:t>Spolupráce s „koordinátorem bezpečnosti a ochrany zdraví při práci na staveništi“, určeným objednatelem v souladu se zákonem č. 309/2006 Sb. a nařízením vlády č. 591/2006 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4B5FCA" w:rsidRDefault="00260C3E" w:rsidP="00ED7199">
      <w:pPr>
        <w:tabs>
          <w:tab w:val="center" w:pos="0"/>
          <w:tab w:val="left" w:pos="567"/>
        </w:tabs>
        <w:spacing w:before="120"/>
        <w:ind w:left="3544" w:hanging="3544"/>
        <w:rPr>
          <w:rFonts w:cs="Arial"/>
          <w:sz w:val="20"/>
        </w:rPr>
      </w:pPr>
      <w:bookmarkStart w:id="1"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4B5FCA">
        <w:rPr>
          <w:rFonts w:cs="Arial"/>
          <w:sz w:val="20"/>
        </w:rPr>
        <w:t xml:space="preserve">k. </w:t>
      </w:r>
      <w:proofErr w:type="spellStart"/>
      <w:r w:rsidR="001361CC" w:rsidRPr="004B5FCA">
        <w:rPr>
          <w:rFonts w:cs="Arial"/>
          <w:sz w:val="20"/>
        </w:rPr>
        <w:t>ú.</w:t>
      </w:r>
      <w:proofErr w:type="spellEnd"/>
      <w:r w:rsidR="001361CC" w:rsidRPr="004B5FCA">
        <w:rPr>
          <w:rFonts w:cs="Arial"/>
          <w:sz w:val="20"/>
        </w:rPr>
        <w:t xml:space="preserve"> </w:t>
      </w:r>
      <w:r w:rsidR="00887D66" w:rsidRPr="004B5FCA">
        <w:rPr>
          <w:rFonts w:cs="Arial"/>
          <w:sz w:val="20"/>
        </w:rPr>
        <w:t xml:space="preserve">Horní Litvínov, </w:t>
      </w:r>
      <w:r w:rsidR="00D738DA" w:rsidRPr="004B5FCA">
        <w:rPr>
          <w:rFonts w:cs="Arial"/>
          <w:sz w:val="20"/>
        </w:rPr>
        <w:t xml:space="preserve">obec </w:t>
      </w:r>
      <w:r w:rsidR="00887D66" w:rsidRPr="004B5FCA">
        <w:rPr>
          <w:rFonts w:cs="Arial"/>
          <w:sz w:val="20"/>
        </w:rPr>
        <w:t>Litvínov</w:t>
      </w:r>
      <w:r w:rsidR="00D738DA" w:rsidRPr="004B5FCA">
        <w:rPr>
          <w:rFonts w:cs="Arial"/>
          <w:sz w:val="20"/>
        </w:rPr>
        <w:t xml:space="preserve">, ulice </w:t>
      </w:r>
      <w:proofErr w:type="spellStart"/>
      <w:r w:rsidR="00887D66" w:rsidRPr="004B5FCA">
        <w:rPr>
          <w:rFonts w:cs="Arial"/>
          <w:sz w:val="20"/>
        </w:rPr>
        <w:t>Mezibořská</w:t>
      </w:r>
      <w:proofErr w:type="spellEnd"/>
      <w:r w:rsidR="008426C6" w:rsidRPr="004B5FCA">
        <w:rPr>
          <w:rFonts w:cs="Arial"/>
          <w:sz w:val="20"/>
        </w:rPr>
        <w:t>.</w:t>
      </w:r>
    </w:p>
    <w:p w:rsidR="0096132D" w:rsidRPr="00D738DA" w:rsidRDefault="0096132D" w:rsidP="00260C3E">
      <w:pPr>
        <w:tabs>
          <w:tab w:val="left" w:pos="3119"/>
        </w:tabs>
        <w:ind w:left="567"/>
        <w:rPr>
          <w:rFonts w:cs="Arial"/>
          <w:sz w:val="20"/>
        </w:rPr>
      </w:pPr>
      <w:r w:rsidRPr="004B5FCA">
        <w:rPr>
          <w:rFonts w:cs="Arial"/>
          <w:sz w:val="20"/>
        </w:rPr>
        <w:t>příslušný stavební úřad: </w:t>
      </w:r>
      <w:r w:rsidR="001361CC" w:rsidRPr="004B5FCA">
        <w:rPr>
          <w:rFonts w:cs="Arial"/>
          <w:sz w:val="20"/>
        </w:rPr>
        <w:t xml:space="preserve">  </w:t>
      </w:r>
      <w:r w:rsidR="00260C3E" w:rsidRPr="004B5FCA">
        <w:rPr>
          <w:rFonts w:cs="Arial"/>
          <w:sz w:val="20"/>
        </w:rPr>
        <w:tab/>
      </w:r>
      <w:r w:rsidR="007B1E90" w:rsidRPr="004B5FCA">
        <w:rPr>
          <w:rFonts w:cs="Arial"/>
          <w:sz w:val="20"/>
        </w:rPr>
        <w:tab/>
      </w:r>
      <w:r w:rsidR="00887D66" w:rsidRPr="004B5FCA">
        <w:rPr>
          <w:rFonts w:cs="Arial"/>
          <w:sz w:val="20"/>
        </w:rPr>
        <w:t>Litvínov</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176ED2" w:rsidRPr="00E935C5" w:rsidRDefault="00176ED2" w:rsidP="004B5FCA">
      <w:pPr>
        <w:numPr>
          <w:ilvl w:val="2"/>
          <w:numId w:val="11"/>
        </w:numPr>
        <w:spacing w:before="60" w:line="240" w:lineRule="atLeast"/>
        <w:ind w:left="697"/>
        <w:rPr>
          <w:rFonts w:cs="Arial"/>
          <w:sz w:val="20"/>
        </w:rPr>
      </w:pPr>
      <w:r w:rsidRPr="00E935C5">
        <w:rPr>
          <w:rFonts w:cs="Arial"/>
          <w:sz w:val="20"/>
        </w:rPr>
        <w:t xml:space="preserve">Zajištění ohlášení </w:t>
      </w:r>
      <w:r w:rsidR="00C5305E" w:rsidRPr="00E935C5">
        <w:rPr>
          <w:rFonts w:cs="Arial"/>
          <w:sz w:val="20"/>
        </w:rPr>
        <w:t xml:space="preserve">stavby </w:t>
      </w:r>
      <w:r w:rsidRPr="00E935C5">
        <w:rPr>
          <w:rFonts w:cs="Arial"/>
          <w:sz w:val="20"/>
        </w:rPr>
        <w:t xml:space="preserve">na Oblastní inspektorát práce v Ústí nad Labem nejpozději </w:t>
      </w:r>
      <w:r w:rsidRPr="00E935C5">
        <w:rPr>
          <w:rFonts w:cs="Arial"/>
          <w:b/>
          <w:sz w:val="20"/>
        </w:rPr>
        <w:t>8 dní před vlastním předáním a převzetím staveniště</w:t>
      </w:r>
      <w:r w:rsidRPr="00E935C5">
        <w:rPr>
          <w:rFonts w:cs="Arial"/>
          <w:sz w:val="20"/>
        </w:rPr>
        <w:t xml:space="preserve">, </w:t>
      </w:r>
      <w:r w:rsidR="00241FBD" w:rsidRPr="00E935C5">
        <w:rPr>
          <w:rFonts w:cs="Arial"/>
          <w:sz w:val="20"/>
        </w:rPr>
        <w:t>předání požadovaných dokladů objednateli,</w:t>
      </w:r>
      <w:r w:rsidR="00241FBD" w:rsidRPr="00E935C5">
        <w:rPr>
          <w:rFonts w:cs="Arial"/>
          <w:b/>
          <w:sz w:val="20"/>
        </w:rPr>
        <w:t xml:space="preserve"> </w:t>
      </w:r>
      <w:r w:rsidRPr="00E935C5">
        <w:rPr>
          <w:rFonts w:cs="Arial"/>
          <w:b/>
          <w:sz w:val="20"/>
        </w:rPr>
        <w:t>předání a převzetí staveniště</w:t>
      </w:r>
      <w:r w:rsidR="0009334C" w:rsidRPr="00E935C5">
        <w:rPr>
          <w:rFonts w:cs="Arial"/>
          <w:sz w:val="20"/>
        </w:rPr>
        <w:t>.</w:t>
      </w:r>
    </w:p>
    <w:p w:rsidR="00176ED2" w:rsidRPr="00E935C5" w:rsidRDefault="00176ED2" w:rsidP="00176ED2">
      <w:pPr>
        <w:spacing w:before="80" w:line="240" w:lineRule="atLeast"/>
        <w:ind w:left="698"/>
        <w:rPr>
          <w:rFonts w:cs="Arial"/>
          <w:bCs/>
          <w:sz w:val="20"/>
        </w:rPr>
      </w:pPr>
      <w:r w:rsidRPr="00E935C5">
        <w:rPr>
          <w:rFonts w:cs="Arial"/>
          <w:sz w:val="20"/>
        </w:rPr>
        <w:t xml:space="preserve">Termín: </w:t>
      </w:r>
      <w:r w:rsidRPr="00E935C5">
        <w:rPr>
          <w:rFonts w:cs="Arial"/>
          <w:b/>
          <w:bCs/>
          <w:sz w:val="20"/>
        </w:rPr>
        <w:t xml:space="preserve">do </w:t>
      </w:r>
      <w:r w:rsidR="007D5419" w:rsidRPr="00E935C5">
        <w:rPr>
          <w:rFonts w:cs="Arial"/>
          <w:b/>
          <w:bCs/>
          <w:sz w:val="20"/>
        </w:rPr>
        <w:t>3</w:t>
      </w:r>
      <w:r w:rsidR="00191521" w:rsidRPr="00E935C5">
        <w:rPr>
          <w:rFonts w:cs="Arial"/>
          <w:b/>
          <w:bCs/>
          <w:sz w:val="20"/>
        </w:rPr>
        <w:t>1</w:t>
      </w:r>
      <w:r w:rsidRPr="00E935C5">
        <w:rPr>
          <w:rFonts w:cs="Arial"/>
          <w:b/>
          <w:bCs/>
          <w:sz w:val="20"/>
        </w:rPr>
        <w:t>. 5. 201</w:t>
      </w:r>
      <w:r w:rsidR="00152425" w:rsidRPr="00E935C5">
        <w:rPr>
          <w:rFonts w:cs="Arial"/>
          <w:b/>
          <w:bCs/>
          <w:sz w:val="20"/>
        </w:rPr>
        <w:t>6</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935C5">
        <w:rPr>
          <w:rFonts w:cs="Arial"/>
          <w:b w:val="0"/>
          <w:bCs/>
          <w:i/>
          <w:iCs/>
          <w:sz w:val="20"/>
        </w:rPr>
        <w:t xml:space="preserve">Pozn.: </w:t>
      </w:r>
      <w:r w:rsidRPr="00E935C5">
        <w:rPr>
          <w:rFonts w:cs="Arial"/>
          <w:b w:val="0"/>
          <w:i/>
          <w:iCs/>
          <w:sz w:val="20"/>
        </w:rPr>
        <w:t xml:space="preserve">V případě nepředložení dokladů požadovaných v bodech 1.3.5, 1.3.7 a </w:t>
      </w:r>
      <w:proofErr w:type="gramStart"/>
      <w:r w:rsidR="009B4503" w:rsidRPr="00E935C5">
        <w:rPr>
          <w:rFonts w:cs="Arial"/>
          <w:b w:val="0"/>
          <w:i/>
          <w:iCs/>
          <w:sz w:val="20"/>
        </w:rPr>
        <w:t>1.3.10</w:t>
      </w:r>
      <w:proofErr w:type="gramEnd"/>
      <w:r w:rsidRPr="00E935C5">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w:t>
      </w:r>
      <w:r w:rsidRPr="00E3129E">
        <w:rPr>
          <w:rFonts w:cs="Arial"/>
          <w:b w:val="0"/>
          <w:i/>
          <w:iCs/>
          <w:sz w:val="20"/>
        </w:rPr>
        <w:t xml:space="preserve">bude </w:t>
      </w:r>
      <w:r w:rsidRPr="00E3129E">
        <w:rPr>
          <w:rFonts w:cs="Arial"/>
          <w:b w:val="0"/>
          <w:i/>
          <w:iCs/>
          <w:sz w:val="20"/>
        </w:rPr>
        <w:lastRenderedPageBreak/>
        <w:t>považováno za porušení smluvních podmínek, za které je objednatel oprávněn účtovat smluvní pokutu nebo odstoupit od smlouvy.</w:t>
      </w:r>
    </w:p>
    <w:p w:rsidR="00176ED2" w:rsidRPr="00E935C5" w:rsidRDefault="00176ED2" w:rsidP="00176ED2">
      <w:pPr>
        <w:numPr>
          <w:ilvl w:val="2"/>
          <w:numId w:val="11"/>
        </w:numPr>
        <w:spacing w:before="240" w:line="240" w:lineRule="atLeast"/>
        <w:rPr>
          <w:rFonts w:cs="Arial"/>
          <w:sz w:val="20"/>
        </w:rPr>
      </w:pPr>
      <w:r w:rsidRPr="00891D21">
        <w:rPr>
          <w:rFonts w:cs="Arial"/>
          <w:sz w:val="20"/>
        </w:rPr>
        <w:t xml:space="preserve">Dodávka materiálu na stavbu (s výjimkou materiálu, který je protiplněním objednatele), provedení zemních a bouracích prací, provedení </w:t>
      </w:r>
      <w:r w:rsidRPr="00E935C5">
        <w:rPr>
          <w:rFonts w:cs="Arial"/>
          <w:sz w:val="20"/>
        </w:rPr>
        <w:t xml:space="preserve">zajištění staveniště dle nařízení vlády č. 591/2006 Sb., zákona č. 309/2006 Sb., v platném znění, odklopení tělesa </w:t>
      </w:r>
      <w:r w:rsidR="0009334C" w:rsidRPr="00E935C5">
        <w:rPr>
          <w:rFonts w:cs="Arial"/>
          <w:sz w:val="20"/>
        </w:rPr>
        <w:t>topného kanálu</w:t>
      </w:r>
      <w:r w:rsidR="007B22DC" w:rsidRPr="00E935C5">
        <w:rPr>
          <w:rFonts w:cs="Arial"/>
          <w:sz w:val="20"/>
        </w:rPr>
        <w:t>, provedení předmontáží nového potrubí.</w:t>
      </w:r>
      <w:r w:rsidRPr="00E935C5">
        <w:rPr>
          <w:rFonts w:cs="Arial"/>
          <w:sz w:val="20"/>
        </w:rPr>
        <w:t xml:space="preserve"> </w:t>
      </w:r>
    </w:p>
    <w:p w:rsidR="00176ED2" w:rsidRPr="00E935C5" w:rsidRDefault="00176ED2" w:rsidP="00176ED2">
      <w:pPr>
        <w:tabs>
          <w:tab w:val="left" w:pos="-4962"/>
          <w:tab w:val="num" w:pos="-4680"/>
          <w:tab w:val="num" w:pos="720"/>
        </w:tabs>
        <w:spacing w:before="80"/>
        <w:ind w:left="720" w:hanging="731"/>
        <w:rPr>
          <w:rFonts w:cs="Arial"/>
          <w:b/>
          <w:bCs/>
          <w:iCs/>
          <w:sz w:val="20"/>
        </w:rPr>
      </w:pPr>
      <w:r w:rsidRPr="00E935C5">
        <w:rPr>
          <w:rFonts w:cs="Arial"/>
          <w:sz w:val="20"/>
        </w:rPr>
        <w:tab/>
      </w:r>
      <w:proofErr w:type="gramStart"/>
      <w:r w:rsidRPr="00E935C5">
        <w:rPr>
          <w:rFonts w:cs="Arial"/>
          <w:sz w:val="20"/>
        </w:rPr>
        <w:t xml:space="preserve">Termín:   </w:t>
      </w:r>
      <w:r w:rsidRPr="00E935C5">
        <w:rPr>
          <w:rFonts w:cs="Arial"/>
          <w:b/>
          <w:sz w:val="20"/>
        </w:rPr>
        <w:t>do</w:t>
      </w:r>
      <w:proofErr w:type="gramEnd"/>
      <w:r w:rsidRPr="00E935C5">
        <w:rPr>
          <w:rFonts w:cs="Arial"/>
          <w:b/>
          <w:sz w:val="20"/>
        </w:rPr>
        <w:t xml:space="preserve"> </w:t>
      </w:r>
      <w:r w:rsidR="00191521" w:rsidRPr="00E935C5">
        <w:rPr>
          <w:rFonts w:cs="Arial"/>
          <w:b/>
          <w:sz w:val="20"/>
        </w:rPr>
        <w:t>15</w:t>
      </w:r>
      <w:r w:rsidRPr="00E935C5">
        <w:rPr>
          <w:rFonts w:cs="Arial"/>
          <w:b/>
          <w:bCs/>
          <w:sz w:val="20"/>
        </w:rPr>
        <w:t>. 7. 201</w:t>
      </w:r>
      <w:r w:rsidR="00152425" w:rsidRPr="00E935C5">
        <w:rPr>
          <w:rFonts w:cs="Arial"/>
          <w:b/>
          <w:bCs/>
          <w:sz w:val="20"/>
        </w:rPr>
        <w:t>6</w:t>
      </w:r>
      <w:r w:rsidRPr="00E935C5">
        <w:rPr>
          <w:rFonts w:cs="Arial"/>
          <w:b/>
          <w:bCs/>
          <w:iCs/>
          <w:sz w:val="20"/>
        </w:rPr>
        <w:t xml:space="preserve"> </w:t>
      </w:r>
    </w:p>
    <w:p w:rsidR="00176ED2" w:rsidRPr="00E935C5" w:rsidRDefault="00176ED2" w:rsidP="00176ED2">
      <w:pPr>
        <w:tabs>
          <w:tab w:val="left" w:pos="-4962"/>
          <w:tab w:val="num" w:pos="-4680"/>
          <w:tab w:val="num" w:pos="720"/>
        </w:tabs>
        <w:spacing w:before="120"/>
        <w:ind w:left="720" w:hanging="731"/>
        <w:rPr>
          <w:rFonts w:cs="Arial"/>
          <w:b/>
          <w:bCs/>
          <w:iCs/>
          <w:sz w:val="20"/>
        </w:rPr>
      </w:pPr>
      <w:r w:rsidRPr="00E935C5">
        <w:rPr>
          <w:rFonts w:cs="Arial"/>
          <w:b/>
          <w:bCs/>
          <w:iCs/>
          <w:sz w:val="20"/>
        </w:rPr>
        <w:tab/>
        <w:t xml:space="preserve">Objednatel dodá zhotoviteli materiál, který zajišťuje v rámci svého protiplnění nejpozději do termínu </w:t>
      </w:r>
      <w:r w:rsidR="00191521" w:rsidRPr="00E935C5">
        <w:rPr>
          <w:rFonts w:cs="Arial"/>
          <w:b/>
          <w:bCs/>
          <w:iCs/>
          <w:sz w:val="20"/>
        </w:rPr>
        <w:t>24</w:t>
      </w:r>
      <w:r w:rsidRPr="00E935C5">
        <w:rPr>
          <w:rFonts w:cs="Arial"/>
          <w:b/>
          <w:bCs/>
          <w:iCs/>
          <w:sz w:val="20"/>
        </w:rPr>
        <w:t xml:space="preserve">. </w:t>
      </w:r>
      <w:r w:rsidR="007D5419" w:rsidRPr="00E935C5">
        <w:rPr>
          <w:rFonts w:cs="Arial"/>
          <w:b/>
          <w:bCs/>
          <w:iCs/>
          <w:sz w:val="20"/>
        </w:rPr>
        <w:t>6</w:t>
      </w:r>
      <w:r w:rsidRPr="00E935C5">
        <w:rPr>
          <w:rFonts w:cs="Arial"/>
          <w:b/>
          <w:bCs/>
          <w:iCs/>
          <w:sz w:val="20"/>
        </w:rPr>
        <w:t>. 201</w:t>
      </w:r>
      <w:r w:rsidR="00152425" w:rsidRPr="00E935C5">
        <w:rPr>
          <w:rFonts w:cs="Arial"/>
          <w:b/>
          <w:bCs/>
          <w:iCs/>
          <w:sz w:val="20"/>
        </w:rPr>
        <w:t>6</w:t>
      </w:r>
      <w:r w:rsidRPr="00E935C5">
        <w:rPr>
          <w:rFonts w:cs="Arial"/>
          <w:b/>
          <w:bCs/>
          <w:iCs/>
          <w:sz w:val="20"/>
        </w:rPr>
        <w:t>.</w:t>
      </w:r>
    </w:p>
    <w:p w:rsidR="00176ED2" w:rsidRPr="00E935C5" w:rsidRDefault="00176ED2" w:rsidP="00503AD4">
      <w:pPr>
        <w:tabs>
          <w:tab w:val="left" w:pos="-4962"/>
          <w:tab w:val="num" w:pos="-4680"/>
          <w:tab w:val="num" w:pos="720"/>
        </w:tabs>
        <w:spacing w:before="40"/>
        <w:ind w:left="720" w:hanging="731"/>
        <w:rPr>
          <w:rFonts w:cs="Arial"/>
          <w:b/>
          <w:bCs/>
          <w:iCs/>
          <w:sz w:val="20"/>
        </w:rPr>
      </w:pPr>
      <w:r w:rsidRPr="00E935C5">
        <w:rPr>
          <w:rFonts w:cs="Arial"/>
          <w:sz w:val="20"/>
        </w:rPr>
        <w:tab/>
      </w:r>
      <w:r w:rsidRPr="00E935C5">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E935C5">
        <w:rPr>
          <w:rFonts w:cs="Arial"/>
          <w:sz w:val="20"/>
          <w:u w:val="single"/>
        </w:rPr>
        <w:t>3 a 2.2.4</w:t>
      </w:r>
      <w:r w:rsidRPr="00E935C5">
        <w:rPr>
          <w:rFonts w:cs="Arial"/>
          <w:sz w:val="20"/>
          <w:u w:val="single"/>
        </w:rPr>
        <w:t>. Toto platí pouze za předpokladu, že veškeré ostatní práce budou řádně a včas zhotovi</w:t>
      </w:r>
      <w:r w:rsidR="00241FBD" w:rsidRPr="00E935C5">
        <w:rPr>
          <w:rFonts w:cs="Arial"/>
          <w:sz w:val="20"/>
          <w:u w:val="single"/>
        </w:rPr>
        <w:t>telem provedeny (demontáže stávajícího</w:t>
      </w:r>
      <w:r w:rsidRPr="00E935C5">
        <w:rPr>
          <w:rFonts w:cs="Arial"/>
          <w:sz w:val="20"/>
          <w:u w:val="single"/>
        </w:rPr>
        <w:t xml:space="preserve"> potrubí, stavební připravenost pro pokládku potrubí nového)</w:t>
      </w:r>
      <w:r w:rsidRPr="00E935C5">
        <w:rPr>
          <w:rFonts w:cs="Arial"/>
          <w:b/>
          <w:bCs/>
          <w:iCs/>
          <w:sz w:val="20"/>
        </w:rPr>
        <w:t xml:space="preserve">.                                                         </w:t>
      </w:r>
    </w:p>
    <w:p w:rsidR="00176ED2" w:rsidRPr="00E935C5" w:rsidRDefault="00176ED2" w:rsidP="00176ED2">
      <w:pPr>
        <w:numPr>
          <w:ilvl w:val="2"/>
          <w:numId w:val="11"/>
        </w:numPr>
        <w:spacing w:before="240" w:line="240" w:lineRule="atLeast"/>
        <w:rPr>
          <w:rFonts w:cs="Arial"/>
          <w:bCs/>
          <w:sz w:val="20"/>
        </w:rPr>
      </w:pPr>
      <w:r w:rsidRPr="00E935C5">
        <w:rPr>
          <w:rFonts w:cs="Arial"/>
          <w:b/>
          <w:sz w:val="20"/>
        </w:rPr>
        <w:t xml:space="preserve">Odstávka potrubí od </w:t>
      </w:r>
      <w:r w:rsidR="00191521" w:rsidRPr="00E935C5">
        <w:rPr>
          <w:rFonts w:cs="Arial"/>
          <w:b/>
          <w:sz w:val="20"/>
        </w:rPr>
        <w:t>15</w:t>
      </w:r>
      <w:r w:rsidRPr="00E935C5">
        <w:rPr>
          <w:rFonts w:cs="Arial"/>
          <w:b/>
          <w:sz w:val="20"/>
        </w:rPr>
        <w:t>. 7. 201</w:t>
      </w:r>
      <w:r w:rsidR="00152425" w:rsidRPr="00E935C5">
        <w:rPr>
          <w:rFonts w:cs="Arial"/>
          <w:b/>
          <w:sz w:val="20"/>
        </w:rPr>
        <w:t>6</w:t>
      </w:r>
      <w:r w:rsidRPr="00E935C5">
        <w:rPr>
          <w:rFonts w:cs="Arial"/>
          <w:b/>
          <w:sz w:val="20"/>
        </w:rPr>
        <w:t xml:space="preserve">, 8:00 hod do </w:t>
      </w:r>
      <w:r w:rsidR="00191521" w:rsidRPr="00E935C5">
        <w:rPr>
          <w:rFonts w:cs="Arial"/>
          <w:b/>
          <w:sz w:val="20"/>
        </w:rPr>
        <w:t>29</w:t>
      </w:r>
      <w:r w:rsidRPr="00E935C5">
        <w:rPr>
          <w:rFonts w:cs="Arial"/>
          <w:b/>
          <w:sz w:val="20"/>
        </w:rPr>
        <w:t xml:space="preserve">. </w:t>
      </w:r>
      <w:r w:rsidR="00191521" w:rsidRPr="00E935C5">
        <w:rPr>
          <w:rFonts w:cs="Arial"/>
          <w:b/>
          <w:sz w:val="20"/>
        </w:rPr>
        <w:t>7</w:t>
      </w:r>
      <w:r w:rsidRPr="00E935C5">
        <w:rPr>
          <w:rFonts w:cs="Arial"/>
          <w:b/>
          <w:sz w:val="20"/>
        </w:rPr>
        <w:t>. 201</w:t>
      </w:r>
      <w:r w:rsidR="00152425" w:rsidRPr="00E935C5">
        <w:rPr>
          <w:rFonts w:cs="Arial"/>
          <w:b/>
          <w:sz w:val="20"/>
        </w:rPr>
        <w:t>6</w:t>
      </w:r>
      <w:r w:rsidRPr="00E935C5">
        <w:rPr>
          <w:rFonts w:cs="Arial"/>
          <w:b/>
          <w:sz w:val="20"/>
        </w:rPr>
        <w:t>, 10:00 hod.</w:t>
      </w:r>
    </w:p>
    <w:p w:rsidR="00176ED2" w:rsidRPr="00E935C5" w:rsidRDefault="00176ED2" w:rsidP="00176ED2">
      <w:pPr>
        <w:pStyle w:val="Odstavecseseznamem"/>
        <w:spacing w:before="60" w:line="240" w:lineRule="atLeast"/>
        <w:rPr>
          <w:rFonts w:cs="Arial"/>
          <w:b/>
          <w:bCs/>
          <w:sz w:val="20"/>
        </w:rPr>
      </w:pPr>
      <w:r w:rsidRPr="00E935C5">
        <w:rPr>
          <w:rFonts w:cs="Arial"/>
          <w:sz w:val="20"/>
        </w:rPr>
        <w:t xml:space="preserve">Provedení demontáží potrubí a likvidace stávajícího tělesa </w:t>
      </w:r>
      <w:r w:rsidR="00C830C9" w:rsidRPr="00E935C5">
        <w:rPr>
          <w:rFonts w:cs="Arial"/>
          <w:sz w:val="20"/>
        </w:rPr>
        <w:t>topného</w:t>
      </w:r>
      <w:r w:rsidRPr="00E935C5">
        <w:rPr>
          <w:rFonts w:cs="Arial"/>
          <w:sz w:val="20"/>
        </w:rPr>
        <w:t xml:space="preserve"> kanálu, </w:t>
      </w:r>
      <w:r w:rsidR="00191521" w:rsidRPr="00E935C5">
        <w:rPr>
          <w:rFonts w:cs="Arial"/>
          <w:sz w:val="20"/>
        </w:rPr>
        <w:t xml:space="preserve">uložení chrániček do komunikace, </w:t>
      </w:r>
      <w:r w:rsidRPr="00E935C5">
        <w:rPr>
          <w:rFonts w:cs="Arial"/>
          <w:sz w:val="20"/>
        </w:rPr>
        <w:t xml:space="preserve">provedení montáží předizolovaného potrubí </w:t>
      </w:r>
      <w:r w:rsidR="00C03934" w:rsidRPr="00E935C5">
        <w:rPr>
          <w:rFonts w:cs="Arial"/>
          <w:sz w:val="20"/>
        </w:rPr>
        <w:t>a nadzemního potrubí, provedení</w:t>
      </w:r>
      <w:r w:rsidRPr="00E935C5">
        <w:rPr>
          <w:rFonts w:cs="Arial"/>
          <w:sz w:val="20"/>
        </w:rPr>
        <w:t xml:space="preserve"> předepsaných zkoušek</w:t>
      </w:r>
      <w:r w:rsidR="00C03934" w:rsidRPr="00E935C5">
        <w:rPr>
          <w:rFonts w:cs="Arial"/>
          <w:sz w:val="20"/>
        </w:rPr>
        <w:t xml:space="preserve"> vč. tlakové</w:t>
      </w:r>
      <w:r w:rsidRPr="00E935C5">
        <w:rPr>
          <w:rFonts w:cs="Arial"/>
          <w:sz w:val="20"/>
        </w:rPr>
        <w:t xml:space="preserve">, provedení spojek, přisypání potrubí dle zásad pro pokládání předizolovaných systémů, </w:t>
      </w:r>
      <w:r w:rsidR="00C03934" w:rsidRPr="00E935C5">
        <w:rPr>
          <w:rFonts w:cs="Arial"/>
          <w:sz w:val="20"/>
        </w:rPr>
        <w:t xml:space="preserve">provedení izolace nadzemního potrubí, </w:t>
      </w:r>
      <w:r w:rsidRPr="00E935C5">
        <w:rPr>
          <w:rFonts w:cs="Arial"/>
          <w:sz w:val="20"/>
        </w:rPr>
        <w:t xml:space="preserve">předání dokladů o způsobilosti k uvedení do provozu, </w:t>
      </w:r>
      <w:r w:rsidRPr="00E935C5">
        <w:rPr>
          <w:rFonts w:cs="Arial"/>
          <w:b/>
          <w:bCs/>
          <w:sz w:val="20"/>
        </w:rPr>
        <w:t>připravenost zařízení k uvedení do provozu.</w:t>
      </w:r>
    </w:p>
    <w:p w:rsidR="00176ED2" w:rsidRPr="00E935C5" w:rsidRDefault="00176ED2" w:rsidP="00176ED2">
      <w:pPr>
        <w:tabs>
          <w:tab w:val="left" w:pos="-2127"/>
          <w:tab w:val="num" w:pos="720"/>
        </w:tabs>
        <w:spacing w:before="80"/>
        <w:ind w:left="720" w:hanging="731"/>
        <w:rPr>
          <w:rFonts w:cs="Arial"/>
          <w:bCs/>
          <w:sz w:val="20"/>
        </w:rPr>
      </w:pPr>
      <w:r w:rsidRPr="00E935C5">
        <w:rPr>
          <w:rFonts w:cs="Arial"/>
          <w:sz w:val="20"/>
        </w:rPr>
        <w:tab/>
        <w:t xml:space="preserve">Termín:  </w:t>
      </w:r>
      <w:r w:rsidR="00191521" w:rsidRPr="00E935C5">
        <w:rPr>
          <w:rFonts w:cs="Arial"/>
          <w:b/>
          <w:sz w:val="20"/>
        </w:rPr>
        <w:t>29</w:t>
      </w:r>
      <w:r w:rsidRPr="00E935C5">
        <w:rPr>
          <w:rFonts w:cs="Arial"/>
          <w:b/>
          <w:bCs/>
          <w:sz w:val="20"/>
        </w:rPr>
        <w:t xml:space="preserve">. </w:t>
      </w:r>
      <w:r w:rsidR="00191521" w:rsidRPr="00E935C5">
        <w:rPr>
          <w:rFonts w:cs="Arial"/>
          <w:b/>
          <w:bCs/>
          <w:sz w:val="20"/>
        </w:rPr>
        <w:t>7</w:t>
      </w:r>
      <w:r w:rsidRPr="00E935C5">
        <w:rPr>
          <w:rFonts w:cs="Arial"/>
          <w:b/>
          <w:bCs/>
          <w:sz w:val="20"/>
        </w:rPr>
        <w:t>. 201</w:t>
      </w:r>
      <w:r w:rsidR="00152425" w:rsidRPr="00E935C5">
        <w:rPr>
          <w:rFonts w:cs="Arial"/>
          <w:b/>
          <w:bCs/>
          <w:sz w:val="20"/>
        </w:rPr>
        <w:t>6</w:t>
      </w:r>
      <w:r w:rsidRPr="00E935C5">
        <w:rPr>
          <w:rFonts w:cs="Arial"/>
          <w:b/>
          <w:bCs/>
          <w:sz w:val="20"/>
        </w:rPr>
        <w:t xml:space="preserve"> do 10:00 hod</w:t>
      </w:r>
      <w:r w:rsidRPr="00E935C5">
        <w:rPr>
          <w:rFonts w:cs="Arial"/>
          <w:sz w:val="20"/>
        </w:rPr>
        <w:t xml:space="preserve"> </w:t>
      </w:r>
    </w:p>
    <w:p w:rsidR="00176ED2" w:rsidRPr="00E935C5" w:rsidRDefault="00176ED2" w:rsidP="0009334C">
      <w:pPr>
        <w:numPr>
          <w:ilvl w:val="2"/>
          <w:numId w:val="11"/>
        </w:numPr>
        <w:spacing w:before="120" w:line="240" w:lineRule="atLeast"/>
        <w:rPr>
          <w:rFonts w:cs="Arial"/>
          <w:sz w:val="20"/>
        </w:rPr>
      </w:pPr>
      <w:r w:rsidRPr="00E935C5">
        <w:rPr>
          <w:rFonts w:cs="Arial"/>
          <w:sz w:val="20"/>
        </w:rPr>
        <w:t xml:space="preserve">Provedení zásypů potrubí, dokončení finálních úprav ploch dotčených stavbou, předání pozemků jejich vlastníkům, kompletace a předání všech dokladů, </w:t>
      </w:r>
      <w:r w:rsidRPr="00E935C5">
        <w:rPr>
          <w:rFonts w:cs="Arial"/>
          <w:b/>
          <w:bCs/>
          <w:sz w:val="20"/>
        </w:rPr>
        <w:t>předání a převzetí díla</w:t>
      </w:r>
      <w:r w:rsidRPr="00E935C5">
        <w:rPr>
          <w:rFonts w:cs="Arial"/>
          <w:sz w:val="20"/>
        </w:rPr>
        <w:t>.</w:t>
      </w:r>
    </w:p>
    <w:p w:rsidR="0096132D" w:rsidRPr="00E935C5" w:rsidRDefault="00176ED2" w:rsidP="00176ED2">
      <w:pPr>
        <w:tabs>
          <w:tab w:val="num" w:pos="720"/>
        </w:tabs>
        <w:spacing w:before="80"/>
        <w:ind w:left="720" w:hanging="731"/>
        <w:rPr>
          <w:rFonts w:cs="Arial"/>
          <w:bCs/>
          <w:sz w:val="20"/>
        </w:rPr>
      </w:pPr>
      <w:r w:rsidRPr="00E935C5">
        <w:rPr>
          <w:rFonts w:cs="Arial"/>
          <w:sz w:val="20"/>
        </w:rPr>
        <w:tab/>
        <w:t xml:space="preserve">Termín: </w:t>
      </w:r>
      <w:r w:rsidRPr="00E935C5">
        <w:rPr>
          <w:rFonts w:cs="Arial"/>
          <w:b/>
          <w:sz w:val="20"/>
        </w:rPr>
        <w:t xml:space="preserve">do </w:t>
      </w:r>
      <w:r w:rsidR="00191521" w:rsidRPr="00E935C5">
        <w:rPr>
          <w:rFonts w:cs="Arial"/>
          <w:b/>
          <w:sz w:val="20"/>
        </w:rPr>
        <w:t>9</w:t>
      </w:r>
      <w:r w:rsidRPr="00E935C5">
        <w:rPr>
          <w:rFonts w:cs="Arial"/>
          <w:b/>
          <w:bCs/>
          <w:sz w:val="20"/>
        </w:rPr>
        <w:t>. 9. 201</w:t>
      </w:r>
      <w:r w:rsidR="00152425" w:rsidRPr="00E935C5">
        <w:rPr>
          <w:rFonts w:cs="Arial"/>
          <w:b/>
          <w:bCs/>
          <w:sz w:val="20"/>
        </w:rPr>
        <w:t>6</w:t>
      </w:r>
      <w:r w:rsidR="0096132D" w:rsidRPr="00E935C5">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E935C5">
        <w:rPr>
          <w:rFonts w:cs="Arial"/>
          <w:sz w:val="20"/>
          <w:szCs w:val="20"/>
        </w:rPr>
        <w:t xml:space="preserve">Za dokončené dílo bude považováno dílo </w:t>
      </w:r>
      <w:r w:rsidRPr="005F3A5B">
        <w:rPr>
          <w:rFonts w:cs="Arial"/>
          <w:sz w:val="20"/>
          <w:szCs w:val="20"/>
        </w:rPr>
        <w:t>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241FBD" w:rsidRDefault="00241FBD" w:rsidP="0096132D">
      <w:pPr>
        <w:tabs>
          <w:tab w:val="num" w:pos="709"/>
        </w:tabs>
        <w:ind w:left="360" w:hanging="360"/>
        <w:jc w:val="center"/>
        <w:rPr>
          <w:rFonts w:cs="Arial"/>
          <w:b/>
          <w:bCs/>
          <w:sz w:val="20"/>
        </w:rPr>
      </w:pPr>
    </w:p>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09334C">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E935C5" w:rsidRDefault="0096132D" w:rsidP="00575D7A">
      <w:pPr>
        <w:pStyle w:val="Zkladntext2"/>
        <w:spacing w:before="80" w:after="40" w:line="240" w:lineRule="auto"/>
        <w:ind w:left="567"/>
        <w:rPr>
          <w:rFonts w:cs="Arial"/>
          <w:sz w:val="20"/>
        </w:rPr>
      </w:pPr>
      <w:r w:rsidRPr="00E935C5">
        <w:rPr>
          <w:rFonts w:cs="Arial"/>
          <w:sz w:val="20"/>
        </w:rPr>
        <w:t>Tuto smluvní cenu nelze po uzavření smlouvy jednostranně překročit nebo změnit</w:t>
      </w:r>
      <w:r w:rsidR="00A329FC" w:rsidRPr="00E935C5">
        <w:rPr>
          <w:rFonts w:cs="Arial"/>
          <w:sz w:val="20"/>
        </w:rPr>
        <w:t xml:space="preserve"> s výjimkou ustanovení odst. 3.5</w:t>
      </w:r>
      <w:r w:rsidRPr="00E935C5">
        <w:rPr>
          <w:rFonts w:cs="Arial"/>
          <w:sz w:val="20"/>
        </w:rPr>
        <w: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E935C5">
        <w:rPr>
          <w:rFonts w:cs="Arial"/>
          <w:sz w:val="20"/>
        </w:rPr>
        <w:t>Cena díla podle odst</w:t>
      </w:r>
      <w:r w:rsidRPr="005F3A5B">
        <w:rPr>
          <w:rFonts w:cs="Arial"/>
          <w:sz w:val="20"/>
        </w:rPr>
        <w:t>. 3.1 nezahrnuje daň z přidané hodnoty, která bude zhotovitelem účtována podle platných právních předpisů.</w:t>
      </w:r>
    </w:p>
    <w:p w:rsidR="0096132D" w:rsidRPr="0009334C" w:rsidRDefault="0096132D" w:rsidP="0096132D">
      <w:pPr>
        <w:numPr>
          <w:ilvl w:val="1"/>
          <w:numId w:val="28"/>
        </w:numPr>
        <w:tabs>
          <w:tab w:val="clear" w:pos="360"/>
          <w:tab w:val="num" w:pos="567"/>
        </w:tabs>
        <w:ind w:left="567" w:hanging="567"/>
        <w:rPr>
          <w:rFonts w:cs="Arial"/>
          <w:sz w:val="20"/>
        </w:rPr>
      </w:pPr>
      <w:r w:rsidRPr="0009334C">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DA6AF1" w:rsidRPr="00BA50ED" w:rsidRDefault="00DA6AF1" w:rsidP="00575D7A">
      <w:pPr>
        <w:numPr>
          <w:ilvl w:val="1"/>
          <w:numId w:val="28"/>
        </w:numPr>
        <w:tabs>
          <w:tab w:val="clear" w:pos="360"/>
          <w:tab w:val="num" w:pos="567"/>
        </w:tabs>
        <w:spacing w:before="80"/>
        <w:ind w:left="567" w:hanging="567"/>
        <w:rPr>
          <w:rFonts w:cs="Arial"/>
          <w:sz w:val="20"/>
        </w:rPr>
      </w:pPr>
      <w:r w:rsidRPr="00BA50ED">
        <w:rPr>
          <w:rFonts w:cs="Arial"/>
          <w:sz w:val="20"/>
        </w:rPr>
        <w:t xml:space="preserve">Objednatel dále uhradí zhotoviteli poplatky za užívání veřejného prostranství ve smyslu vyhlášky města Litvínova, a to na základě předložení dokladu o zaplacení užívání veřejného prostranství zhotovitelem, nejvýše však do výše </w:t>
      </w:r>
      <w:r w:rsidRPr="00BA50ED">
        <w:rPr>
          <w:rFonts w:cs="Arial"/>
          <w:b/>
          <w:sz w:val="20"/>
          <w:highlight w:val="yellow"/>
        </w:rPr>
        <w:t>……</w:t>
      </w:r>
      <w:proofErr w:type="gramStart"/>
      <w:r w:rsidRPr="00BA50ED">
        <w:rPr>
          <w:rFonts w:cs="Arial"/>
          <w:b/>
          <w:sz w:val="20"/>
          <w:highlight w:val="yellow"/>
        </w:rPr>
        <w:t>…..,</w:t>
      </w:r>
      <w:r w:rsidRPr="00BA50ED">
        <w:rPr>
          <w:rFonts w:cs="Arial"/>
          <w:b/>
          <w:sz w:val="20"/>
        </w:rPr>
        <w:t>- Kč</w:t>
      </w:r>
      <w:proofErr w:type="gramEnd"/>
      <w:r w:rsidRPr="00BA50ED">
        <w:rPr>
          <w:rFonts w:cs="Arial"/>
          <w:sz w:val="20"/>
        </w:rPr>
        <w:t xml:space="preserve">, kterou zhotovitel uvedl ve své nabídkové ceně. V případě, že </w:t>
      </w:r>
      <w:r w:rsidRPr="00BA50ED">
        <w:rPr>
          <w:rFonts w:cs="Arial"/>
          <w:sz w:val="20"/>
        </w:rPr>
        <w:lastRenderedPageBreak/>
        <w:t xml:space="preserve">poplatky za užívání veřejného prostranství převýší zhotovitelem uvedenou částku </w:t>
      </w:r>
      <w:r w:rsidRPr="00BA50ED">
        <w:rPr>
          <w:rFonts w:cs="Arial"/>
          <w:b/>
          <w:sz w:val="20"/>
          <w:highlight w:val="yellow"/>
        </w:rPr>
        <w:t>……………,</w:t>
      </w:r>
      <w:r w:rsidRPr="00BA50ED">
        <w:rPr>
          <w:rFonts w:cs="Arial"/>
          <w:b/>
          <w:sz w:val="20"/>
        </w:rPr>
        <w:t>- Kč</w:t>
      </w:r>
      <w:r w:rsidRPr="00BA50ED">
        <w:rPr>
          <w:rFonts w:cs="Arial"/>
          <w:sz w:val="20"/>
        </w:rPr>
        <w:t>, vzniklé převýšení uhradí zhotovitel ze svých finančních prostředků</w:t>
      </w:r>
      <w:r w:rsidR="0009334C" w:rsidRPr="00BA50ED">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E935C5">
        <w:rPr>
          <w:rFonts w:cs="Arial"/>
          <w:sz w:val="20"/>
        </w:rPr>
        <w:t xml:space="preserve">Pro případ nutnosti provedení dodatečných stavebních prací, které nebyly obsaženy v původních zadávacích podmínkách, jejichž potřeba by vznikla v důsledku </w:t>
      </w:r>
      <w:r w:rsidR="008B73FD" w:rsidRPr="00E935C5">
        <w:rPr>
          <w:rFonts w:cs="Arial"/>
          <w:sz w:val="20"/>
        </w:rPr>
        <w:t xml:space="preserve">okolností, které objednatel jednající s náležitou péčí nemohl předvídat, </w:t>
      </w:r>
      <w:r w:rsidRPr="00E935C5">
        <w:rPr>
          <w:rFonts w:cs="Arial"/>
          <w:sz w:val="20"/>
        </w:rPr>
        <w:t>a tyto dodatečné stavební práce by byly nezbytné pro provedení původních stavebních prac</w:t>
      </w:r>
      <w:r w:rsidR="009F26AD" w:rsidRPr="00E935C5">
        <w:rPr>
          <w:rFonts w:cs="Arial"/>
          <w:sz w:val="20"/>
        </w:rPr>
        <w:t>í (dále jen „</w:t>
      </w:r>
      <w:r w:rsidR="009F26AD" w:rsidRPr="00E935C5">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DA6AF1">
        <w:rPr>
          <w:rFonts w:cs="Arial"/>
          <w:sz w:val="20"/>
          <w:highlight w:val="yellow"/>
        </w:rPr>
        <w:t>…………….</w:t>
      </w:r>
      <w:r w:rsidRPr="009F26AD">
        <w:rPr>
          <w:rFonts w:cs="Arial"/>
          <w:sz w:val="20"/>
        </w:rPr>
        <w:t xml:space="preserve">,- Kč (dle celkové nabídkové ceny zhotovitele). </w:t>
      </w:r>
    </w:p>
    <w:p w:rsidR="00767175" w:rsidRPr="00E935C5"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 xml:space="preserve">Na čerpání rozpočtové rezervy, nebo její části, má zhotovitel nárok jedině v tom případě, že se vyskytne věcné plnění nad rámec smlouvy. Provedení věcného plnění nad rámec dohodnutých smluvních podmínek, </w:t>
      </w:r>
      <w:r w:rsidRPr="00E935C5">
        <w:rPr>
          <w:rFonts w:ascii="Arial" w:hAnsi="Arial" w:cs="Arial"/>
          <w:bCs/>
          <w:iCs/>
          <w:sz w:val="20"/>
        </w:rPr>
        <w:t>včetně nákladů na jeho provedení, však musí být předem písemně odsouhlaseno zmocněným zástupcem objednatele</w:t>
      </w:r>
      <w:r w:rsidR="008B73FD" w:rsidRPr="00E935C5">
        <w:rPr>
          <w:rFonts w:ascii="Arial" w:hAnsi="Arial" w:cs="Arial"/>
          <w:bCs/>
          <w:iCs/>
          <w:sz w:val="20"/>
        </w:rPr>
        <w:t xml:space="preserve"> včetně soupisu prací, odůvodnění a ocenění</w:t>
      </w:r>
      <w:r w:rsidRPr="00E935C5">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E935C5">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241FBD" w:rsidRDefault="00241FB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0E7154">
      <w:pPr>
        <w:numPr>
          <w:ilvl w:val="2"/>
          <w:numId w:val="29"/>
        </w:numPr>
        <w:tabs>
          <w:tab w:val="clear" w:pos="1260"/>
          <w:tab w:val="num" w:pos="709"/>
        </w:tabs>
        <w:spacing w:before="80"/>
        <w:ind w:left="709" w:hanging="709"/>
        <w:rPr>
          <w:rFonts w:cs="Arial"/>
          <w:sz w:val="20"/>
        </w:rPr>
      </w:pPr>
      <w:r w:rsidRPr="00901667">
        <w:rPr>
          <w:rFonts w:cs="Arial"/>
          <w:sz w:val="20"/>
        </w:rPr>
        <w:t xml:space="preserve">Provedení zemních a </w:t>
      </w:r>
      <w:r w:rsidRPr="00E935C5">
        <w:rPr>
          <w:rFonts w:cs="Arial"/>
          <w:sz w:val="20"/>
        </w:rPr>
        <w:t xml:space="preserve">bouracích prací, provedení zajištění staveniště dle nařízení vlády č. 591/2006 Sb., zákona č. 309/2006 Sb., v platném znění, odklopení tělesa </w:t>
      </w:r>
      <w:r w:rsidR="000E7154" w:rsidRPr="00E935C5">
        <w:rPr>
          <w:rFonts w:cs="Arial"/>
          <w:sz w:val="20"/>
        </w:rPr>
        <w:t>topného kanálu</w:t>
      </w:r>
      <w:r w:rsidR="007B22DC" w:rsidRPr="00E935C5">
        <w:rPr>
          <w:rFonts w:cs="Arial"/>
          <w:sz w:val="20"/>
        </w:rPr>
        <w:t xml:space="preserve">, provedení </w:t>
      </w:r>
      <w:r w:rsidR="007B22DC">
        <w:rPr>
          <w:rFonts w:cs="Arial"/>
          <w:sz w:val="20"/>
        </w:rPr>
        <w:t>předmontáží nového potrubí</w:t>
      </w:r>
      <w:r w:rsidRPr="00901667">
        <w:rPr>
          <w:rFonts w:cs="Arial"/>
          <w:sz w:val="20"/>
        </w:rPr>
        <w:t>.</w:t>
      </w:r>
    </w:p>
    <w:p w:rsidR="00176ED2" w:rsidRPr="00901667" w:rsidRDefault="00176ED2" w:rsidP="000E7154">
      <w:pPr>
        <w:tabs>
          <w:tab w:val="num" w:pos="709"/>
        </w:tabs>
        <w:spacing w:before="80"/>
        <w:ind w:left="540" w:firstLine="169"/>
        <w:rPr>
          <w:rFonts w:cs="Arial"/>
          <w:sz w:val="20"/>
        </w:rPr>
      </w:pPr>
      <w:r w:rsidRPr="00E935C5">
        <w:rPr>
          <w:rFonts w:cs="Arial"/>
          <w:sz w:val="20"/>
        </w:rPr>
        <w:t xml:space="preserve">Termín: </w:t>
      </w:r>
      <w:r w:rsidRPr="00E935C5">
        <w:rPr>
          <w:rFonts w:cs="Arial"/>
          <w:b/>
          <w:bCs/>
          <w:sz w:val="20"/>
        </w:rPr>
        <w:t xml:space="preserve">do </w:t>
      </w:r>
      <w:r w:rsidR="00BA50ED" w:rsidRPr="00E935C5">
        <w:rPr>
          <w:rFonts w:cs="Arial"/>
          <w:b/>
          <w:bCs/>
          <w:sz w:val="20"/>
        </w:rPr>
        <w:t>15</w:t>
      </w:r>
      <w:r w:rsidRPr="00E935C5">
        <w:rPr>
          <w:rFonts w:cs="Arial"/>
          <w:b/>
          <w:bCs/>
          <w:sz w:val="20"/>
        </w:rPr>
        <w:t>. 7. 201</w:t>
      </w:r>
      <w:r w:rsidR="00152425" w:rsidRPr="00E935C5">
        <w:rPr>
          <w:rFonts w:cs="Arial"/>
          <w:b/>
          <w:bCs/>
          <w:sz w:val="20"/>
        </w:rPr>
        <w:t>6</w:t>
      </w:r>
      <w:r w:rsidRPr="00901667">
        <w:rPr>
          <w:rFonts w:cs="Arial"/>
          <w:b/>
          <w:bCs/>
          <w:sz w:val="20"/>
        </w:rPr>
        <w:tab/>
        <w:t xml:space="preserve">cena dílčího plnění: </w:t>
      </w:r>
      <w:r w:rsidR="00152425">
        <w:rPr>
          <w:rFonts w:cs="Arial"/>
          <w:b/>
          <w:bCs/>
          <w:sz w:val="20"/>
        </w:rPr>
        <w:t>40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52425" w:rsidP="000E7154">
      <w:pPr>
        <w:numPr>
          <w:ilvl w:val="2"/>
          <w:numId w:val="29"/>
        </w:numPr>
        <w:tabs>
          <w:tab w:val="clear" w:pos="1260"/>
          <w:tab w:val="num" w:pos="709"/>
        </w:tabs>
        <w:spacing w:before="80"/>
        <w:ind w:left="709" w:hanging="709"/>
        <w:rPr>
          <w:rFonts w:cs="Arial"/>
          <w:b/>
          <w:bCs/>
          <w:iCs/>
          <w:sz w:val="20"/>
        </w:rPr>
      </w:pPr>
      <w:r w:rsidRPr="00E935C5">
        <w:rPr>
          <w:rFonts w:cs="Arial"/>
          <w:sz w:val="20"/>
        </w:rPr>
        <w:t xml:space="preserve">Provedení demontáží potrubí a likvidace stávajícího tělesa topného kanálu, </w:t>
      </w:r>
      <w:r w:rsidR="00BA50ED" w:rsidRPr="00E935C5">
        <w:rPr>
          <w:rFonts w:cs="Arial"/>
          <w:sz w:val="20"/>
        </w:rPr>
        <w:t xml:space="preserve">uložení chrániček do komunikace, </w:t>
      </w:r>
      <w:r w:rsidRPr="00E935C5">
        <w:rPr>
          <w:rFonts w:cs="Arial"/>
          <w:sz w:val="20"/>
        </w:rPr>
        <w:t xml:space="preserve">provedení montáží předizolovaného potrubí </w:t>
      </w:r>
      <w:r w:rsidR="004940B7" w:rsidRPr="00E935C5">
        <w:rPr>
          <w:rFonts w:cs="Arial"/>
          <w:sz w:val="20"/>
        </w:rPr>
        <w:t>a nadzemního potrubí, provedení předepsaných zkoušek vč. tlakové, provedení spojek, přisypání potrubí dle zásad pro pokládání předizolovaných systémů, provede</w:t>
      </w:r>
      <w:r w:rsidR="004940B7" w:rsidRPr="000E7154">
        <w:rPr>
          <w:rFonts w:cs="Arial"/>
          <w:sz w:val="20"/>
        </w:rPr>
        <w:t>ní izolace nadzemního potrubí</w:t>
      </w:r>
      <w:r w:rsidRPr="000E7154">
        <w:rPr>
          <w:rFonts w:cs="Arial"/>
          <w:sz w:val="20"/>
        </w:rPr>
        <w:t xml:space="preserve">, předání dokladů o způsobilosti k uvedení do provozu, </w:t>
      </w:r>
      <w:r w:rsidRPr="000E7154">
        <w:rPr>
          <w:rFonts w:cs="Arial"/>
          <w:b/>
          <w:bCs/>
          <w:sz w:val="20"/>
        </w:rPr>
        <w:t>připravenost</w:t>
      </w:r>
      <w:r w:rsidRPr="00385F00">
        <w:rPr>
          <w:rFonts w:cs="Arial"/>
          <w:b/>
          <w:bCs/>
          <w:sz w:val="20"/>
        </w:rPr>
        <w:t xml:space="preserve"> zařízení k uvedení do provozu</w:t>
      </w:r>
      <w:r w:rsidR="00176ED2" w:rsidRPr="00901667">
        <w:rPr>
          <w:rFonts w:cs="Arial"/>
          <w:b/>
          <w:bCs/>
          <w:sz w:val="20"/>
        </w:rPr>
        <w:t>.</w:t>
      </w:r>
    </w:p>
    <w:p w:rsidR="00176ED2" w:rsidRPr="00901667" w:rsidRDefault="00176ED2" w:rsidP="000E7154">
      <w:pPr>
        <w:tabs>
          <w:tab w:val="num" w:pos="709"/>
        </w:tabs>
        <w:spacing w:before="80"/>
        <w:ind w:left="540" w:firstLine="169"/>
        <w:rPr>
          <w:rFonts w:cs="Arial"/>
          <w:b/>
          <w:bCs/>
          <w:iCs/>
          <w:sz w:val="20"/>
        </w:rPr>
      </w:pPr>
      <w:r w:rsidRPr="00901667">
        <w:rPr>
          <w:rFonts w:cs="Arial"/>
          <w:sz w:val="20"/>
        </w:rPr>
        <w:t>Termín</w:t>
      </w:r>
      <w:r w:rsidRPr="00E935C5">
        <w:rPr>
          <w:rFonts w:cs="Arial"/>
          <w:sz w:val="20"/>
        </w:rPr>
        <w:t xml:space="preserve">:    </w:t>
      </w:r>
      <w:r w:rsidR="00BA50ED" w:rsidRPr="00E935C5">
        <w:rPr>
          <w:rFonts w:cs="Arial"/>
          <w:b/>
          <w:sz w:val="20"/>
        </w:rPr>
        <w:t>29</w:t>
      </w:r>
      <w:r w:rsidRPr="00E935C5">
        <w:rPr>
          <w:rFonts w:cs="Arial"/>
          <w:b/>
          <w:bCs/>
          <w:sz w:val="20"/>
        </w:rPr>
        <w:t xml:space="preserve">. </w:t>
      </w:r>
      <w:r w:rsidR="00BA50ED" w:rsidRPr="00E935C5">
        <w:rPr>
          <w:rFonts w:cs="Arial"/>
          <w:b/>
          <w:bCs/>
          <w:sz w:val="20"/>
        </w:rPr>
        <w:t>7</w:t>
      </w:r>
      <w:r w:rsidRPr="00E935C5">
        <w:rPr>
          <w:rFonts w:cs="Arial"/>
          <w:b/>
          <w:bCs/>
          <w:sz w:val="20"/>
        </w:rPr>
        <w:t>. 201</w:t>
      </w:r>
      <w:r w:rsidR="00152425" w:rsidRPr="00E935C5">
        <w:rPr>
          <w:rFonts w:cs="Arial"/>
          <w:b/>
          <w:bCs/>
          <w:sz w:val="20"/>
        </w:rPr>
        <w:t>6</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r w:rsidR="00BA50ED">
        <w:rPr>
          <w:rFonts w:cs="Arial"/>
          <w:b/>
          <w:bCs/>
          <w:iCs/>
          <w:sz w:val="20"/>
        </w:rPr>
        <w:t>7</w:t>
      </w:r>
      <w:proofErr w:type="gramEnd"/>
    </w:p>
    <w:p w:rsidR="00176ED2" w:rsidRPr="00901667" w:rsidRDefault="00176ED2" w:rsidP="000E7154">
      <w:pPr>
        <w:numPr>
          <w:ilvl w:val="2"/>
          <w:numId w:val="29"/>
        </w:numPr>
        <w:tabs>
          <w:tab w:val="clear" w:pos="1260"/>
          <w:tab w:val="num" w:pos="709"/>
        </w:tabs>
        <w:spacing w:before="80"/>
        <w:ind w:left="709" w:hanging="709"/>
        <w:rPr>
          <w:rFonts w:cs="Arial"/>
          <w:b/>
          <w:bCs/>
          <w:iCs/>
          <w:sz w:val="20"/>
        </w:rPr>
      </w:pPr>
      <w:r w:rsidRPr="00901667">
        <w:rPr>
          <w:rFonts w:cs="Arial"/>
          <w:sz w:val="20"/>
        </w:rPr>
        <w:t>Provedení zásypů potrubí, dokončení finálních úprav ploch dotčených stavbou, předání pozemků jejich vlastníkům,</w:t>
      </w:r>
      <w:r w:rsidR="000E7154" w:rsidRPr="000E7154">
        <w:rPr>
          <w:rFonts w:cs="Arial"/>
          <w:color w:val="FF0000"/>
          <w:sz w:val="20"/>
        </w:rPr>
        <w:t xml:space="preserve"> </w:t>
      </w:r>
      <w:r w:rsidRPr="00901667">
        <w:rPr>
          <w:rFonts w:cs="Arial"/>
          <w:sz w:val="20"/>
        </w:rPr>
        <w:t xml:space="preserve">kompletace a předání všech dokladů, </w:t>
      </w:r>
      <w:r w:rsidRPr="00901667">
        <w:rPr>
          <w:rFonts w:cs="Arial"/>
          <w:b/>
          <w:bCs/>
          <w:sz w:val="20"/>
        </w:rPr>
        <w:t>předání a převzetí díla.</w:t>
      </w:r>
    </w:p>
    <w:p w:rsidR="00176ED2" w:rsidRPr="00E935C5" w:rsidRDefault="00176ED2" w:rsidP="000E7154">
      <w:pPr>
        <w:tabs>
          <w:tab w:val="num" w:pos="709"/>
        </w:tabs>
        <w:spacing w:before="80"/>
        <w:ind w:left="1985" w:hanging="1260"/>
        <w:rPr>
          <w:rFonts w:cs="Arial"/>
          <w:b/>
          <w:bCs/>
          <w:iCs/>
          <w:sz w:val="20"/>
        </w:rPr>
      </w:pPr>
      <w:r w:rsidRPr="00901667">
        <w:rPr>
          <w:rFonts w:cs="Arial"/>
          <w:sz w:val="20"/>
        </w:rPr>
        <w:t xml:space="preserve">Termín: </w:t>
      </w:r>
      <w:r w:rsidRPr="00E935C5">
        <w:rPr>
          <w:rFonts w:cs="Arial"/>
          <w:b/>
          <w:sz w:val="20"/>
        </w:rPr>
        <w:t xml:space="preserve">do </w:t>
      </w:r>
      <w:r w:rsidR="00BA50ED" w:rsidRPr="00E935C5">
        <w:rPr>
          <w:rFonts w:cs="Arial"/>
          <w:b/>
          <w:sz w:val="20"/>
        </w:rPr>
        <w:t>9</w:t>
      </w:r>
      <w:r w:rsidRPr="00E935C5">
        <w:rPr>
          <w:rFonts w:cs="Arial"/>
          <w:b/>
          <w:bCs/>
          <w:sz w:val="20"/>
        </w:rPr>
        <w:t>. 9. 201</w:t>
      </w:r>
      <w:r w:rsidR="00152425" w:rsidRPr="00E935C5">
        <w:rPr>
          <w:rFonts w:cs="Arial"/>
          <w:b/>
          <w:bCs/>
          <w:sz w:val="20"/>
        </w:rPr>
        <w:t>6</w:t>
      </w:r>
      <w:r w:rsidRPr="00E935C5">
        <w:rPr>
          <w:rFonts w:cs="Arial"/>
          <w:b/>
          <w:bCs/>
          <w:sz w:val="20"/>
        </w:rPr>
        <w:tab/>
        <w:t>cena dílčího plnění: 30</w:t>
      </w:r>
      <w:r w:rsidRPr="00E935C5">
        <w:rPr>
          <w:rFonts w:cs="Arial"/>
          <w:b/>
          <w:bCs/>
          <w:iCs/>
          <w:sz w:val="20"/>
        </w:rPr>
        <w:t xml:space="preserve">% z ceny za dílo </w:t>
      </w:r>
      <w:r w:rsidRPr="00E935C5">
        <w:rPr>
          <w:rFonts w:cs="Arial"/>
          <w:b/>
          <w:bCs/>
          <w:iCs/>
          <w:sz w:val="20"/>
          <w:highlight w:val="yellow"/>
        </w:rPr>
        <w:t>……….……</w:t>
      </w:r>
      <w:proofErr w:type="gramStart"/>
      <w:r w:rsidRPr="00E935C5">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E935C5">
        <w:rPr>
          <w:rFonts w:cs="Arial"/>
          <w:sz w:val="20"/>
        </w:rPr>
        <w:t xml:space="preserve">Faktury musí obsahovat náležitosti </w:t>
      </w:r>
      <w:r w:rsidRPr="00901667">
        <w:rPr>
          <w:rFonts w:cs="Arial"/>
          <w:sz w:val="20"/>
        </w:rPr>
        <w:t>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E935C5"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sidRPr="00E935C5">
        <w:rPr>
          <w:rFonts w:cs="Arial"/>
          <w:snapToGrid w:val="0"/>
          <w:sz w:val="20"/>
        </w:rPr>
        <w:t>Severočeská teplárenská</w:t>
      </w:r>
      <w:r w:rsidRPr="00E935C5">
        <w:rPr>
          <w:rFonts w:cs="Arial"/>
          <w:snapToGrid w:val="0"/>
          <w:sz w:val="20"/>
        </w:rPr>
        <w:t>, a.s.</w:t>
      </w:r>
    </w:p>
    <w:p w:rsidR="0096132D" w:rsidRPr="00E935C5" w:rsidRDefault="00561D22" w:rsidP="00561D22">
      <w:pPr>
        <w:tabs>
          <w:tab w:val="left" w:pos="3969"/>
        </w:tabs>
        <w:ind w:left="567" w:hanging="567"/>
        <w:rPr>
          <w:rFonts w:cs="Arial"/>
          <w:sz w:val="20"/>
        </w:rPr>
      </w:pPr>
      <w:r w:rsidRPr="00E935C5">
        <w:rPr>
          <w:rFonts w:cs="Arial"/>
          <w:b/>
          <w:sz w:val="20"/>
        </w:rPr>
        <w:tab/>
      </w:r>
      <w:r w:rsidRPr="00E935C5">
        <w:rPr>
          <w:rFonts w:cs="Arial"/>
          <w:b/>
          <w:sz w:val="20"/>
        </w:rPr>
        <w:tab/>
      </w:r>
      <w:r w:rsidRPr="00E935C5">
        <w:rPr>
          <w:rFonts w:cs="Arial"/>
          <w:sz w:val="20"/>
        </w:rPr>
        <w:t>Teplárenská 2</w:t>
      </w:r>
      <w:r w:rsidR="0096132D" w:rsidRPr="00E935C5">
        <w:rPr>
          <w:rFonts w:cs="Arial"/>
          <w:snapToGrid w:val="0"/>
          <w:sz w:val="20"/>
        </w:rPr>
        <w:t xml:space="preserve"> </w:t>
      </w:r>
    </w:p>
    <w:p w:rsidR="0096132D" w:rsidRPr="00E935C5" w:rsidRDefault="0096132D" w:rsidP="0096132D">
      <w:pPr>
        <w:tabs>
          <w:tab w:val="left" w:pos="3969"/>
        </w:tabs>
        <w:ind w:left="567" w:hanging="567"/>
        <w:rPr>
          <w:rFonts w:cs="Arial"/>
          <w:sz w:val="20"/>
        </w:rPr>
      </w:pPr>
      <w:r w:rsidRPr="00E935C5">
        <w:rPr>
          <w:rFonts w:cs="Arial"/>
          <w:snapToGrid w:val="0"/>
          <w:sz w:val="20"/>
        </w:rPr>
        <w:tab/>
      </w:r>
      <w:r w:rsidRPr="00E935C5">
        <w:rPr>
          <w:rFonts w:cs="Arial"/>
          <w:snapToGrid w:val="0"/>
          <w:sz w:val="20"/>
        </w:rPr>
        <w:tab/>
      </w:r>
      <w:r w:rsidRPr="00E935C5">
        <w:rPr>
          <w:rFonts w:cs="Arial"/>
          <w:sz w:val="20"/>
        </w:rPr>
        <w:t>434 03   Most</w:t>
      </w:r>
      <w:r w:rsidR="000E7154" w:rsidRPr="00E935C5">
        <w:rPr>
          <w:rFonts w:cs="Arial"/>
          <w:sz w:val="20"/>
        </w:rPr>
        <w:t xml:space="preserve"> - Komořany</w:t>
      </w:r>
    </w:p>
    <w:p w:rsidR="0096132D" w:rsidRPr="005F3A5B" w:rsidRDefault="0096132D" w:rsidP="00561D22">
      <w:pPr>
        <w:tabs>
          <w:tab w:val="left" w:pos="3969"/>
        </w:tabs>
        <w:spacing w:before="120"/>
        <w:ind w:left="567"/>
        <w:rPr>
          <w:rFonts w:cs="Arial"/>
          <w:sz w:val="20"/>
        </w:rPr>
      </w:pPr>
      <w:r w:rsidRPr="005F3A5B">
        <w:rPr>
          <w:rFonts w:cs="Arial"/>
          <w:b/>
          <w:bCs/>
          <w:sz w:val="20"/>
        </w:rPr>
        <w:lastRenderedPageBreak/>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615FCD">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615FCD" w:rsidP="00615FCD">
      <w:pPr>
        <w:pStyle w:val="Zkladntextodsazen3"/>
        <w:tabs>
          <w:tab w:val="left" w:pos="-2127"/>
          <w:tab w:val="num" w:pos="720"/>
          <w:tab w:val="left" w:pos="1134"/>
        </w:tabs>
        <w:spacing w:before="40"/>
        <w:ind w:left="1134" w:hanging="294"/>
        <w:rPr>
          <w:rFonts w:cs="Arial"/>
          <w:sz w:val="20"/>
          <w:szCs w:val="20"/>
        </w:rPr>
      </w:pPr>
      <w:proofErr w:type="gramStart"/>
      <w:r>
        <w:rPr>
          <w:rFonts w:cs="Arial"/>
          <w:sz w:val="20"/>
          <w:szCs w:val="20"/>
        </w:rPr>
        <w:t xml:space="preserve">-    </w:t>
      </w:r>
      <w:r w:rsidR="0096132D" w:rsidRPr="005F3A5B">
        <w:rPr>
          <w:rFonts w:cs="Arial"/>
          <w:sz w:val="20"/>
          <w:szCs w:val="20"/>
        </w:rPr>
        <w:t>Vymezení</w:t>
      </w:r>
      <w:proofErr w:type="gramEnd"/>
      <w:r w:rsidR="0096132D" w:rsidRPr="005F3A5B">
        <w:rPr>
          <w:rFonts w:cs="Arial"/>
          <w:sz w:val="20"/>
          <w:szCs w:val="20"/>
        </w:rPr>
        <w:t xml:space="preserve"> staveniště, určení cest pro příchod a příjezd.</w:t>
      </w:r>
    </w:p>
    <w:p w:rsidR="0096132D" w:rsidRPr="005F3A5B" w:rsidRDefault="0096132D" w:rsidP="00615FCD">
      <w:pPr>
        <w:tabs>
          <w:tab w:val="left" w:pos="-2127"/>
          <w:tab w:val="num" w:pos="720"/>
          <w:tab w:val="left" w:pos="1134"/>
        </w:tabs>
        <w:spacing w:before="40"/>
        <w:ind w:left="1134" w:hanging="29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615FCD">
      <w:pPr>
        <w:tabs>
          <w:tab w:val="left" w:pos="-2127"/>
          <w:tab w:val="num" w:pos="720"/>
          <w:tab w:val="left" w:pos="1134"/>
          <w:tab w:val="left" w:pos="1560"/>
        </w:tabs>
        <w:spacing w:before="80"/>
        <w:ind w:left="1134" w:hanging="29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615FCD">
      <w:pPr>
        <w:tabs>
          <w:tab w:val="num" w:pos="720"/>
          <w:tab w:val="left" w:pos="1134"/>
          <w:tab w:val="left" w:pos="8505"/>
        </w:tabs>
        <w:spacing w:before="80"/>
        <w:ind w:left="1134" w:hanging="29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615FCD">
      <w:pPr>
        <w:tabs>
          <w:tab w:val="num" w:pos="720"/>
          <w:tab w:val="left" w:pos="1134"/>
          <w:tab w:val="left" w:pos="1560"/>
          <w:tab w:val="left" w:pos="8505"/>
        </w:tabs>
        <w:spacing w:before="80"/>
        <w:ind w:left="1560" w:hanging="720"/>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615FCD">
      <w:pPr>
        <w:tabs>
          <w:tab w:val="num" w:pos="720"/>
          <w:tab w:val="left" w:pos="1134"/>
          <w:tab w:val="left" w:pos="8505"/>
        </w:tabs>
        <w:spacing w:before="80"/>
        <w:ind w:left="1134" w:hanging="29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615FCD">
      <w:pPr>
        <w:tabs>
          <w:tab w:val="num" w:pos="720"/>
          <w:tab w:val="left" w:pos="1134"/>
          <w:tab w:val="left" w:pos="8505"/>
        </w:tabs>
        <w:spacing w:before="80"/>
        <w:ind w:left="1134" w:hanging="29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615FCD">
      <w:pPr>
        <w:tabs>
          <w:tab w:val="num" w:pos="720"/>
          <w:tab w:val="left" w:pos="1134"/>
          <w:tab w:val="left" w:pos="8505"/>
        </w:tabs>
        <w:spacing w:before="80"/>
        <w:ind w:left="1134" w:hanging="29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615FCD">
      <w:pPr>
        <w:numPr>
          <w:ilvl w:val="0"/>
          <w:numId w:val="9"/>
        </w:numPr>
        <w:tabs>
          <w:tab w:val="clear" w:pos="360"/>
          <w:tab w:val="num" w:pos="720"/>
          <w:tab w:val="left" w:pos="1134"/>
        </w:tabs>
        <w:spacing w:before="60"/>
        <w:ind w:left="1134" w:hanging="29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615FCD">
      <w:pPr>
        <w:numPr>
          <w:ilvl w:val="0"/>
          <w:numId w:val="9"/>
        </w:numPr>
        <w:tabs>
          <w:tab w:val="clear" w:pos="360"/>
          <w:tab w:val="num" w:pos="720"/>
          <w:tab w:val="left" w:pos="1134"/>
        </w:tabs>
        <w:spacing w:before="40"/>
        <w:ind w:left="1134" w:hanging="29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615FCD">
      <w:pPr>
        <w:numPr>
          <w:ilvl w:val="0"/>
          <w:numId w:val="9"/>
        </w:numPr>
        <w:tabs>
          <w:tab w:val="clear" w:pos="360"/>
          <w:tab w:val="num" w:pos="720"/>
          <w:tab w:val="left" w:pos="1134"/>
        </w:tabs>
        <w:spacing w:before="40"/>
        <w:ind w:left="1134" w:hanging="29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lastRenderedPageBreak/>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615FCD">
      <w:pPr>
        <w:pStyle w:val="Zkladntextodsazen3"/>
        <w:tabs>
          <w:tab w:val="left" w:pos="-2127"/>
        </w:tabs>
        <w:spacing w:before="12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vody</w:t>
      </w:r>
      <w:r w:rsidR="00347A4E">
        <w:rPr>
          <w:rFonts w:cs="Arial"/>
          <w:sz w:val="20"/>
          <w:szCs w:val="20"/>
        </w:rPr>
        <w:t xml:space="preserve"> </w:t>
      </w:r>
      <w:r w:rsidR="00347A4E" w:rsidRPr="00615FCD">
        <w:rPr>
          <w:rFonts w:cs="Arial"/>
          <w:sz w:val="20"/>
          <w:szCs w:val="20"/>
        </w:rPr>
        <w:t>a sociálního zařízení</w:t>
      </w:r>
      <w:r w:rsidRPr="005F3A5B">
        <w:rPr>
          <w:rFonts w:cs="Arial"/>
          <w:sz w:val="20"/>
          <w:szCs w:val="20"/>
        </w:rPr>
        <w:t xml:space="preserve"> bez účasti objednatele. Prostor mimo staveniště, vyznačeného v projektové dokumentaci si v případě potřeby zajistí zhotovitel na svůj náklad. </w:t>
      </w:r>
    </w:p>
    <w:p w:rsidR="0096132D" w:rsidRPr="005F3A5B" w:rsidRDefault="0096132D" w:rsidP="00615FC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615FC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615FC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615FC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615FC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615FC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615FC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615FCD">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615FCD">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615FCD">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Pr="00615FCD" w:rsidRDefault="0096132D" w:rsidP="00B74E01">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615FCD">
        <w:rPr>
          <w:rFonts w:cs="Arial"/>
          <w:sz w:val="20"/>
          <w:szCs w:val="20"/>
        </w:rPr>
        <w:t>v plném rozsahu.</w:t>
      </w:r>
    </w:p>
    <w:p w:rsidR="0096132D" w:rsidRPr="00E935C5" w:rsidRDefault="0048166C" w:rsidP="0048166C">
      <w:pPr>
        <w:pStyle w:val="Zkladntextodsazen3"/>
        <w:numPr>
          <w:ilvl w:val="1"/>
          <w:numId w:val="8"/>
        </w:numPr>
        <w:tabs>
          <w:tab w:val="clear" w:pos="360"/>
          <w:tab w:val="left" w:pos="567"/>
        </w:tabs>
        <w:spacing w:before="60" w:after="0" w:line="240" w:lineRule="atLeast"/>
        <w:ind w:left="567" w:hanging="567"/>
        <w:rPr>
          <w:rFonts w:cs="Arial"/>
          <w:sz w:val="20"/>
        </w:rPr>
      </w:pPr>
      <w:r w:rsidRPr="00615FCD">
        <w:rPr>
          <w:rFonts w:cs="Arial"/>
          <w:sz w:val="20"/>
        </w:rPr>
        <w:t xml:space="preserve">Dokumentaci pro účely realizace (výkresy detailů) nelze považovat za výrobní výkresy. Nutno mít na zřeteli, že se jedná o práce na stávajícím zařízení a </w:t>
      </w:r>
      <w:proofErr w:type="spellStart"/>
      <w:r w:rsidRPr="00615FCD">
        <w:rPr>
          <w:rFonts w:cs="Arial"/>
          <w:sz w:val="20"/>
        </w:rPr>
        <w:t>eventuelní</w:t>
      </w:r>
      <w:proofErr w:type="spellEnd"/>
      <w:r w:rsidRPr="00615FCD">
        <w:rPr>
          <w:rFonts w:cs="Arial"/>
          <w:sz w:val="20"/>
        </w:rPr>
        <w:t xml:space="preserve"> odchylky výškového nebo směrového rázu mezi projektem a skutečností je třeba prověřovat při realizaci a montáž přizpůsobit stávajícímu stavu.</w:t>
      </w:r>
      <w:r w:rsidR="0096132D" w:rsidRPr="00615FCD">
        <w:rPr>
          <w:rFonts w:cs="Arial"/>
          <w:sz w:val="20"/>
          <w:szCs w:val="20"/>
        </w:rPr>
        <w:t xml:space="preserve"> </w:t>
      </w:r>
    </w:p>
    <w:p w:rsidR="00E935C5" w:rsidRPr="00615FCD" w:rsidRDefault="00E935C5" w:rsidP="00E935C5">
      <w:pPr>
        <w:pStyle w:val="Zkladntextodsazen3"/>
        <w:tabs>
          <w:tab w:val="left" w:pos="567"/>
        </w:tabs>
        <w:spacing w:before="60" w:after="0" w:line="240" w:lineRule="atLeast"/>
        <w:rPr>
          <w:rFonts w:cs="Arial"/>
          <w:sz w:val="20"/>
        </w:rPr>
      </w:pP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lastRenderedPageBreak/>
        <w:t>Pro provedení díla je zhotovitel povinen:</w:t>
      </w:r>
    </w:p>
    <w:p w:rsidR="0096132D" w:rsidRPr="005A7218" w:rsidRDefault="005A7218" w:rsidP="00615FCD">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r w:rsidR="000F5C5D">
        <w:rPr>
          <w:rFonts w:cs="Arial"/>
          <w:sz w:val="20"/>
          <w:szCs w:val="20"/>
        </w:rPr>
        <w:t>.</w:t>
      </w:r>
    </w:p>
    <w:p w:rsidR="0096132D" w:rsidRPr="005F3A5B" w:rsidRDefault="0096132D" w:rsidP="00615FCD">
      <w:pPr>
        <w:pStyle w:val="Zkladntextodsazen3"/>
        <w:numPr>
          <w:ilvl w:val="2"/>
          <w:numId w:val="49"/>
        </w:numPr>
        <w:spacing w:before="80" w:after="0" w:line="240" w:lineRule="atLeast"/>
        <w:ind w:left="567" w:hanging="567"/>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615FCD">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5F3A5B">
        <w:rPr>
          <w:rFonts w:cs="Arial"/>
          <w:sz w:val="20"/>
          <w:szCs w:val="20"/>
        </w:rPr>
        <w:t>technicko</w:t>
      </w:r>
      <w:proofErr w:type="spellEnd"/>
      <w:r w:rsidRPr="005F3A5B">
        <w:rPr>
          <w:rFonts w:cs="Arial"/>
          <w:sz w:val="20"/>
          <w:szCs w:val="20"/>
        </w:rPr>
        <w:t xml:space="preserve">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615FCD">
      <w:pPr>
        <w:tabs>
          <w:tab w:val="num" w:pos="709"/>
        </w:tabs>
        <w:spacing w:line="240" w:lineRule="atLeast"/>
        <w:ind w:left="567"/>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615FCD">
      <w:pPr>
        <w:tabs>
          <w:tab w:val="num" w:pos="709"/>
        </w:tabs>
        <w:spacing w:line="240" w:lineRule="atLeast"/>
        <w:ind w:left="567"/>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615FCD">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615FCD">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615FCD">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615FCD">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615FCD">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615FCD">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615FCD">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615FCD">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615FCD">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615FCD">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615FCD">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615FCD">
      <w:pPr>
        <w:tabs>
          <w:tab w:val="num" w:pos="1418"/>
        </w:tabs>
        <w:spacing w:line="240" w:lineRule="atLeast"/>
        <w:ind w:left="567"/>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615FCD">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615FCD">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615FCD">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615FCD">
      <w:pPr>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615FCD">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0F5C5D">
      <w:pPr>
        <w:numPr>
          <w:ilvl w:val="0"/>
          <w:numId w:val="5"/>
        </w:numPr>
        <w:tabs>
          <w:tab w:val="clear" w:pos="1770"/>
        </w:tabs>
        <w:spacing w:before="6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615FCD">
      <w:pPr>
        <w:numPr>
          <w:ilvl w:val="0"/>
          <w:numId w:val="5"/>
        </w:numPr>
        <w:tabs>
          <w:tab w:val="clear" w:pos="1770"/>
        </w:tabs>
        <w:spacing w:before="40" w:line="240" w:lineRule="atLeast"/>
        <w:ind w:left="567" w:firstLine="0"/>
        <w:rPr>
          <w:rFonts w:cs="Arial"/>
          <w:sz w:val="20"/>
        </w:rPr>
      </w:pPr>
      <w:r w:rsidRPr="00463F66">
        <w:rPr>
          <w:rFonts w:cs="Arial"/>
          <w:sz w:val="20"/>
        </w:rPr>
        <w:t>stavební zkoušky</w:t>
      </w:r>
      <w:r w:rsidRPr="00D738DA">
        <w:rPr>
          <w:rFonts w:cs="Arial"/>
          <w:sz w:val="20"/>
        </w:rPr>
        <w:t xml:space="preserve"> (ve smyslu ČSN 13 480, dokladuje </w:t>
      </w:r>
      <w:r w:rsidRPr="001C0376">
        <w:rPr>
          <w:rFonts w:cs="Arial"/>
          <w:sz w:val="20"/>
        </w:rPr>
        <w:t>se zápisem),</w:t>
      </w:r>
    </w:p>
    <w:p w:rsidR="00561D22" w:rsidRPr="001C0376" w:rsidRDefault="00561D22" w:rsidP="00615FCD">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615FCD">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615FCD">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615FCD">
      <w:pPr>
        <w:numPr>
          <w:ilvl w:val="0"/>
          <w:numId w:val="5"/>
        </w:numPr>
        <w:tabs>
          <w:tab w:val="clear" w:pos="1770"/>
        </w:tabs>
        <w:spacing w:before="40" w:line="240" w:lineRule="atLeast"/>
        <w:ind w:left="567" w:firstLine="0"/>
        <w:rPr>
          <w:rFonts w:cs="Arial"/>
          <w:sz w:val="20"/>
        </w:rPr>
      </w:pPr>
      <w:r w:rsidRPr="001C0376">
        <w:rPr>
          <w:rFonts w:cs="Arial"/>
          <w:sz w:val="20"/>
        </w:rPr>
        <w:lastRenderedPageBreak/>
        <w:t>provedení tepelných izolací (dokladuje se zápisem ve stavebním deníku),</w:t>
      </w:r>
    </w:p>
    <w:p w:rsidR="0096132D" w:rsidRPr="005F3A5B" w:rsidRDefault="00561D22" w:rsidP="00615FCD">
      <w:pPr>
        <w:numPr>
          <w:ilvl w:val="0"/>
          <w:numId w:val="5"/>
        </w:numPr>
        <w:tabs>
          <w:tab w:val="clear" w:pos="1770"/>
        </w:tabs>
        <w:spacing w:before="40" w:line="240" w:lineRule="atLeast"/>
        <w:ind w:left="567" w:firstLine="0"/>
        <w:rPr>
          <w:rFonts w:cs="Arial"/>
          <w:sz w:val="20"/>
        </w:rPr>
      </w:pPr>
      <w:r w:rsidRPr="00FD03B1">
        <w:rPr>
          <w:rFonts w:cs="Arial"/>
          <w:sz w:val="20"/>
        </w:rPr>
        <w:t>provedení izolací proti vodě</w:t>
      </w:r>
      <w:r w:rsidRPr="001C0376">
        <w:rPr>
          <w:rFonts w:cs="Arial"/>
          <w:sz w:val="20"/>
        </w:rPr>
        <w:t xml:space="preserve"> (dokladuje se zápisem ve stavebním deníku).</w:t>
      </w:r>
    </w:p>
    <w:p w:rsidR="0096132D" w:rsidRPr="005F3A5B" w:rsidRDefault="0096132D" w:rsidP="00615FCD">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0F5C5D">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 r. 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r w:rsidRPr="005F3A5B">
        <w:rPr>
          <w:rFonts w:cs="Arial"/>
          <w:sz w:val="20"/>
        </w:rPr>
        <w:t>B</w:t>
      </w:r>
      <w:r>
        <w:rPr>
          <w:rFonts w:cs="Arial"/>
          <w:sz w:val="20"/>
        </w:rPr>
        <w:t xml:space="preserve">ilfinger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0F5C5D">
        <w:rPr>
          <w:rFonts w:cs="Arial"/>
          <w:sz w:val="20"/>
        </w:rPr>
        <w:t>s.</w:t>
      </w:r>
      <w:r w:rsidR="0096132D" w:rsidRPr="005F3A5B">
        <w:rPr>
          <w:rFonts w:cs="Arial"/>
          <w:sz w:val="20"/>
        </w:rPr>
        <w:t>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0F5C5D">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4940B7" w:rsidRPr="000F5C5D">
        <w:rPr>
          <w:rFonts w:cs="Arial"/>
          <w:b/>
          <w:sz w:val="20"/>
        </w:rPr>
        <w:t>REKO přípojky VS Poliklinika Litvínov</w:t>
      </w:r>
      <w:r w:rsidRPr="000F5C5D">
        <w:rPr>
          <w:rFonts w:cs="Arial"/>
          <w:b/>
          <w:sz w:val="20"/>
        </w:rPr>
        <w:t>“</w:t>
      </w:r>
      <w:r w:rsidRPr="000F5C5D">
        <w:rPr>
          <w:rFonts w:cs="Arial"/>
          <w:sz w:val="20"/>
        </w:rPr>
        <w:t>, zpracované společností S</w:t>
      </w:r>
      <w:r w:rsidR="004940B7" w:rsidRPr="000F5C5D">
        <w:rPr>
          <w:rFonts w:cs="Arial"/>
          <w:sz w:val="20"/>
        </w:rPr>
        <w:t>ITEZ s.r.o., pod č. zakázky 46</w:t>
      </w:r>
      <w:r w:rsidRPr="000F5C5D">
        <w:rPr>
          <w:rFonts w:cs="Arial"/>
          <w:sz w:val="20"/>
        </w:rPr>
        <w:t xml:space="preserve"> - 15</w:t>
      </w:r>
      <w:r w:rsidRPr="00621C3E">
        <w:rPr>
          <w:rFonts w:cs="Arial"/>
          <w:sz w:val="20"/>
        </w:rPr>
        <w:t>, z 08/201</w:t>
      </w:r>
      <w:r>
        <w:rPr>
          <w:rFonts w:cs="Arial"/>
          <w:sz w:val="20"/>
        </w:rPr>
        <w:t>5</w:t>
      </w:r>
      <w:r w:rsidR="0096132D" w:rsidRPr="005F3A5B">
        <w:rPr>
          <w:rFonts w:cs="Arial"/>
          <w:sz w:val="20"/>
        </w:rPr>
        <w:t xml:space="preserve">, </w:t>
      </w:r>
    </w:p>
    <w:p w:rsidR="0096132D" w:rsidRPr="00E935C5"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935C5">
        <w:rPr>
          <w:rFonts w:cs="Arial"/>
          <w:sz w:val="20"/>
        </w:rPr>
        <w:t xml:space="preserve">objednatele z </w:t>
      </w:r>
      <w:r w:rsidR="00C81FF0" w:rsidRPr="00E935C5">
        <w:rPr>
          <w:rFonts w:cs="Arial"/>
          <w:sz w:val="20"/>
        </w:rPr>
        <w:t>0</w:t>
      </w:r>
      <w:r w:rsidR="00D32E2F" w:rsidRPr="00E935C5">
        <w:rPr>
          <w:rFonts w:cs="Arial"/>
          <w:sz w:val="20"/>
        </w:rPr>
        <w:t>1</w:t>
      </w:r>
      <w:r w:rsidRPr="00E935C5">
        <w:rPr>
          <w:rFonts w:cs="Arial"/>
          <w:sz w:val="20"/>
        </w:rPr>
        <w:t>/201</w:t>
      </w:r>
      <w:r w:rsidR="00C81FF0" w:rsidRPr="00E935C5">
        <w:rPr>
          <w:rFonts w:cs="Arial"/>
          <w:sz w:val="20"/>
        </w:rPr>
        <w:t>6</w:t>
      </w:r>
      <w:r w:rsidRPr="00E935C5">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w:t>
      </w:r>
      <w:r w:rsidR="002D6CD1">
        <w:rPr>
          <w:rFonts w:cs="Arial"/>
          <w:sz w:val="20"/>
        </w:rPr>
        <w:t xml:space="preserve"> </w:t>
      </w:r>
      <w:r w:rsidRPr="005F3A5B">
        <w:rPr>
          <w:rFonts w:cs="Arial"/>
          <w:sz w:val="20"/>
        </w:rPr>
        <w:t>„Zabezpečení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851C80">
      <w:pPr>
        <w:numPr>
          <w:ilvl w:val="1"/>
          <w:numId w:val="49"/>
        </w:numPr>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0F5C5D">
      <w:pPr>
        <w:numPr>
          <w:ilvl w:val="1"/>
          <w:numId w:val="49"/>
        </w:numPr>
        <w:spacing w:before="120"/>
        <w:ind w:left="539" w:hanging="539"/>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t>Protiplnění objednatele</w:t>
      </w:r>
    </w:p>
    <w:p w:rsidR="00CA72ED" w:rsidRPr="00D32E2F" w:rsidRDefault="00CA72ED" w:rsidP="00FD3E27">
      <w:pPr>
        <w:spacing w:before="80" w:after="120"/>
        <w:ind w:left="540"/>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4940B7">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0F5C5D">
        <w:rPr>
          <w:rFonts w:cs="Arial"/>
          <w:b/>
          <w:sz w:val="20"/>
        </w:rPr>
        <w:t xml:space="preserve"> P</w:t>
      </w:r>
      <w:r w:rsidR="007B22DC" w:rsidRPr="00D32E2F">
        <w:rPr>
          <w:rFonts w:cs="Arial"/>
          <w:b/>
          <w:sz w:val="20"/>
        </w:rPr>
        <w:t xml:space="preserve">řílohy č. </w:t>
      </w:r>
      <w:r w:rsidR="00D32E2F" w:rsidRPr="00D32E2F">
        <w:rPr>
          <w:rFonts w:cs="Arial"/>
          <w:b/>
          <w:sz w:val="20"/>
        </w:rPr>
        <w:t>2 této smlouvy</w:t>
      </w:r>
      <w:r w:rsidR="004940B7">
        <w:rPr>
          <w:rFonts w:cs="Arial"/>
          <w:b/>
          <w:sz w:val="20"/>
        </w:rPr>
        <w:t>.</w:t>
      </w:r>
    </w:p>
    <w:p w:rsidR="00CA72ED" w:rsidRPr="00DC6841" w:rsidRDefault="00CA72ED" w:rsidP="00FD3E27">
      <w:pPr>
        <w:spacing w:line="240" w:lineRule="atLeast"/>
        <w:ind w:left="540"/>
        <w:rPr>
          <w:sz w:val="20"/>
        </w:rPr>
      </w:pPr>
      <w:r w:rsidRPr="00DC6841">
        <w:rPr>
          <w:b/>
          <w:sz w:val="20"/>
        </w:rPr>
        <w:t>Podmínky protiplnění objednatele</w:t>
      </w:r>
      <w:r w:rsidRPr="000F5C5D">
        <w:rPr>
          <w:b/>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0F5C5D">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 xml:space="preserve">a přepravu materiálu na stavbu </w:t>
      </w:r>
      <w:r w:rsidRPr="00DC6841">
        <w:rPr>
          <w:sz w:val="20"/>
        </w:rPr>
        <w:lastRenderedPageBreak/>
        <w:t>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0F5C5D" w:rsidRDefault="00F94F97" w:rsidP="0025332C">
      <w:pPr>
        <w:spacing w:line="240" w:lineRule="atLeast"/>
        <w:ind w:left="539"/>
        <w:rPr>
          <w:b/>
          <w:sz w:val="20"/>
        </w:rPr>
      </w:pPr>
      <w:r w:rsidRPr="000F5C5D">
        <w:rPr>
          <w:b/>
          <w:sz w:val="20"/>
        </w:rPr>
        <w:t xml:space="preserve">Zhotovitel </w:t>
      </w:r>
      <w:r w:rsidR="00453E62" w:rsidRPr="000F5C5D">
        <w:rPr>
          <w:b/>
          <w:sz w:val="20"/>
        </w:rPr>
        <w:t xml:space="preserve">nejpozději při předání staveniště </w:t>
      </w:r>
      <w:r w:rsidR="00437CBB" w:rsidRPr="000F5C5D">
        <w:rPr>
          <w:b/>
          <w:sz w:val="20"/>
        </w:rPr>
        <w:t xml:space="preserve">prokazatelně </w:t>
      </w:r>
      <w:r w:rsidR="00453E62" w:rsidRPr="000F5C5D">
        <w:rPr>
          <w:b/>
          <w:sz w:val="20"/>
        </w:rPr>
        <w:t>potvrdí</w:t>
      </w:r>
      <w:r w:rsidR="00B17006" w:rsidRPr="000F5C5D">
        <w:rPr>
          <w:b/>
          <w:sz w:val="20"/>
        </w:rPr>
        <w:t>,</w:t>
      </w:r>
      <w:r w:rsidR="00453E62" w:rsidRPr="000F5C5D">
        <w:rPr>
          <w:b/>
          <w:sz w:val="20"/>
        </w:rPr>
        <w:t xml:space="preserve"> </w:t>
      </w:r>
      <w:r w:rsidR="00AF259A" w:rsidRPr="000F5C5D">
        <w:rPr>
          <w:b/>
          <w:sz w:val="20"/>
        </w:rPr>
        <w:t>případně</w:t>
      </w:r>
      <w:r w:rsidR="00453E62" w:rsidRPr="000F5C5D">
        <w:rPr>
          <w:b/>
          <w:sz w:val="20"/>
        </w:rPr>
        <w:t xml:space="preserve"> upraví rozsah </w:t>
      </w:r>
      <w:r w:rsidR="00AF259A" w:rsidRPr="000F5C5D">
        <w:rPr>
          <w:b/>
          <w:sz w:val="20"/>
        </w:rPr>
        <w:t xml:space="preserve">(množství) </w:t>
      </w:r>
      <w:r w:rsidR="00453E62" w:rsidRPr="000F5C5D">
        <w:rPr>
          <w:b/>
          <w:sz w:val="20"/>
        </w:rPr>
        <w:t>protiplnění objednatele</w:t>
      </w:r>
      <w:r w:rsidR="00437CBB" w:rsidRPr="000F5C5D">
        <w:rPr>
          <w:b/>
          <w:sz w:val="20"/>
        </w:rPr>
        <w:t xml:space="preserve"> uvedeného v </w:t>
      </w:r>
      <w:r w:rsidR="000F5C5D">
        <w:rPr>
          <w:b/>
          <w:sz w:val="20"/>
        </w:rPr>
        <w:t>P</w:t>
      </w:r>
      <w:r w:rsidR="00437CBB" w:rsidRPr="000F5C5D">
        <w:rPr>
          <w:b/>
          <w:sz w:val="20"/>
        </w:rPr>
        <w:t xml:space="preserve">říloze č. 2. </w:t>
      </w:r>
      <w:r w:rsidRPr="000F5C5D">
        <w:rPr>
          <w:b/>
          <w:sz w:val="20"/>
        </w:rPr>
        <w:t xml:space="preserve"> </w:t>
      </w:r>
      <w:r w:rsidR="00437CBB" w:rsidRPr="000F5C5D">
        <w:rPr>
          <w:b/>
          <w:sz w:val="20"/>
        </w:rPr>
        <w:t xml:space="preserve">Důvodem této skutečnosti je fakt, že </w:t>
      </w:r>
      <w:r w:rsidR="00AF259A" w:rsidRPr="000F5C5D">
        <w:rPr>
          <w:b/>
          <w:sz w:val="20"/>
        </w:rPr>
        <w:t xml:space="preserve">množství materiálu </w:t>
      </w:r>
      <w:r w:rsidR="00B17006" w:rsidRPr="000F5C5D">
        <w:rPr>
          <w:b/>
          <w:sz w:val="20"/>
        </w:rPr>
        <w:t>uvedené ve výkazu výměr, resp. specifikace materiálu,</w:t>
      </w:r>
      <w:r w:rsidR="00437CBB" w:rsidRPr="000F5C5D">
        <w:rPr>
          <w:b/>
          <w:sz w:val="20"/>
        </w:rPr>
        <w:t xml:space="preserve"> nemusí pokrýt skutečn</w:t>
      </w:r>
      <w:r w:rsidR="00B17006" w:rsidRPr="000F5C5D">
        <w:rPr>
          <w:b/>
          <w:sz w:val="20"/>
        </w:rPr>
        <w:t>é množství</w:t>
      </w:r>
      <w:r w:rsidR="00437CBB" w:rsidRPr="000F5C5D">
        <w:rPr>
          <w:b/>
          <w:sz w:val="20"/>
        </w:rPr>
        <w:t xml:space="preserve"> materiálu protiplnění po stránce prořezu nebo rezervy.</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0F5C5D">
      <w:pPr>
        <w:spacing w:before="60"/>
        <w:ind w:left="539"/>
        <w:rPr>
          <w:rFonts w:cs="Arial"/>
          <w:b/>
          <w:sz w:val="20"/>
        </w:rPr>
      </w:pPr>
      <w:r w:rsidRPr="00D46D00">
        <w:rPr>
          <w:sz w:val="20"/>
        </w:rPr>
        <w:t xml:space="preserve">Seznam odsouhlasených subdodavatelů </w:t>
      </w:r>
      <w:r w:rsidR="000F5C5D">
        <w:rPr>
          <w:sz w:val="20"/>
        </w:rPr>
        <w:t>z</w:t>
      </w:r>
      <w:r w:rsidRPr="00D46D00">
        <w:rPr>
          <w:sz w:val="20"/>
        </w:rPr>
        <w:t>hotovitele, kteří se budou podílet 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0F5C5D">
        <w:rPr>
          <w:smallCaps/>
          <w:sz w:val="20"/>
        </w:rPr>
        <w:t>P</w:t>
      </w:r>
      <w:r w:rsidRPr="00D46D00">
        <w:rPr>
          <w:sz w:val="20"/>
        </w:rPr>
        <w:t xml:space="preserve">říloze </w:t>
      </w:r>
      <w:r>
        <w:rPr>
          <w:sz w:val="20"/>
        </w:rPr>
        <w:t xml:space="preserve">č. </w:t>
      </w:r>
      <w:r w:rsidR="00086466">
        <w:rPr>
          <w:sz w:val="20"/>
        </w:rPr>
        <w:t>3</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E935C5" w:rsidRDefault="00E935C5"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B5643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B5643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B5643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B5643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B5643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B5643E">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B5643E">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F94F97" w:rsidRDefault="00F94F97" w:rsidP="0096132D">
      <w:pPr>
        <w:ind w:left="709" w:hanging="709"/>
        <w:jc w:val="center"/>
        <w:rPr>
          <w:rFonts w:cs="Arial"/>
          <w:b/>
          <w:bCs/>
          <w:sz w:val="20"/>
        </w:rPr>
      </w:pPr>
    </w:p>
    <w:p w:rsidR="00E935C5" w:rsidRDefault="00E935C5"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lastRenderedPageBreak/>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B5643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B5643E">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B5643E">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B5643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B5643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7A17D2" w:rsidRDefault="00B5643E" w:rsidP="00B5643E">
      <w:pPr>
        <w:tabs>
          <w:tab w:val="num" w:pos="851"/>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B5643E" w:rsidP="00B5643E">
      <w:pPr>
        <w:tabs>
          <w:tab w:val="num" w:pos="851"/>
        </w:tabs>
        <w:spacing w:line="240" w:lineRule="atLeast"/>
        <w:ind w:left="709"/>
        <w:rPr>
          <w:rFonts w:cs="Arial"/>
          <w:sz w:val="20"/>
        </w:rPr>
      </w:pPr>
      <w:proofErr w:type="gramStart"/>
      <w:r>
        <w:rPr>
          <w:rFonts w:cs="Arial"/>
          <w:sz w:val="20"/>
        </w:rPr>
        <w:t xml:space="preserve">-  </w:t>
      </w:r>
      <w:r w:rsidR="00CC5015" w:rsidRPr="007A17D2">
        <w:rPr>
          <w:rFonts w:cs="Arial"/>
          <w:sz w:val="20"/>
        </w:rPr>
        <w:t>váhu</w:t>
      </w:r>
      <w:proofErr w:type="gramEnd"/>
      <w:r w:rsidR="00CC5015" w:rsidRPr="007A17D2">
        <w:rPr>
          <w:rFonts w:cs="Arial"/>
          <w:sz w:val="20"/>
        </w:rPr>
        <w:t xml:space="preserve"> odevzdaného kovového odpadu,</w:t>
      </w:r>
    </w:p>
    <w:p w:rsidR="00CC5015" w:rsidRPr="007A17D2" w:rsidRDefault="00B5643E" w:rsidP="00B5643E">
      <w:pPr>
        <w:tabs>
          <w:tab w:val="num" w:pos="851"/>
        </w:tabs>
        <w:spacing w:line="240" w:lineRule="atLeast"/>
        <w:ind w:left="709"/>
        <w:rPr>
          <w:rFonts w:cs="Arial"/>
          <w:sz w:val="20"/>
        </w:rPr>
      </w:pPr>
      <w:proofErr w:type="gramStart"/>
      <w:r>
        <w:rPr>
          <w:rFonts w:cs="Arial"/>
          <w:sz w:val="20"/>
        </w:rPr>
        <w:t xml:space="preserve">-  </w:t>
      </w:r>
      <w:r w:rsidR="00CC5015" w:rsidRPr="007A17D2">
        <w:rPr>
          <w:rFonts w:cs="Arial"/>
          <w:sz w:val="20"/>
        </w:rPr>
        <w:t>druh</w:t>
      </w:r>
      <w:proofErr w:type="gramEnd"/>
      <w:r w:rsidR="00CC5015" w:rsidRPr="007A17D2">
        <w:rPr>
          <w:rFonts w:cs="Arial"/>
          <w:sz w:val="20"/>
        </w:rPr>
        <w:t xml:space="preserve"> materiálu,</w:t>
      </w:r>
    </w:p>
    <w:p w:rsidR="00CC5015" w:rsidRPr="007A17D2" w:rsidRDefault="00B5643E" w:rsidP="00B5643E">
      <w:pPr>
        <w:numPr>
          <w:ilvl w:val="0"/>
          <w:numId w:val="1"/>
        </w:numPr>
        <w:tabs>
          <w:tab w:val="clear" w:pos="1770"/>
          <w:tab w:val="num" w:pos="851"/>
          <w:tab w:val="num" w:pos="144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B5643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w:t>
      </w:r>
      <w:r w:rsidRPr="005F3A5B">
        <w:rPr>
          <w:rFonts w:cs="Arial"/>
          <w:sz w:val="20"/>
        </w:rPr>
        <w:lastRenderedPageBreak/>
        <w:t xml:space="preserve">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E935C5" w:rsidRDefault="0096132D" w:rsidP="0096132D">
      <w:pPr>
        <w:pStyle w:val="Zkladntext"/>
        <w:spacing w:before="120"/>
        <w:ind w:left="567" w:hanging="567"/>
        <w:rPr>
          <w:rFonts w:cs="Arial"/>
          <w:sz w:val="20"/>
        </w:rPr>
      </w:pPr>
      <w:r w:rsidRPr="00A056AE">
        <w:rPr>
          <w:rFonts w:cs="Arial"/>
          <w:color w:val="000000"/>
          <w:sz w:val="20"/>
        </w:rPr>
        <w:t>14.1</w:t>
      </w:r>
      <w:r w:rsidRPr="005F3A5B">
        <w:rPr>
          <w:rFonts w:cs="Arial"/>
          <w:color w:val="000000"/>
          <w:sz w:val="20"/>
        </w:rPr>
        <w:tab/>
        <w:t xml:space="preserve">Dílo splňující </w:t>
      </w:r>
      <w:r w:rsidRPr="00E935C5">
        <w:rPr>
          <w:rFonts w:cs="Arial"/>
          <w:sz w:val="20"/>
        </w:rPr>
        <w:t xml:space="preserve">podmínky této smlouvy, bez vad bude připraveno k zahájení přejímacího řízení. </w:t>
      </w:r>
    </w:p>
    <w:p w:rsidR="0096132D" w:rsidRPr="00E935C5" w:rsidRDefault="0096132D" w:rsidP="0096132D">
      <w:pPr>
        <w:spacing w:before="60" w:line="240" w:lineRule="atLeast"/>
        <w:ind w:left="567" w:hanging="567"/>
        <w:rPr>
          <w:rFonts w:cs="Arial"/>
          <w:sz w:val="20"/>
        </w:rPr>
      </w:pPr>
      <w:r w:rsidRPr="00E935C5">
        <w:rPr>
          <w:rFonts w:cs="Arial"/>
          <w:sz w:val="20"/>
        </w:rPr>
        <w:t>14.2</w:t>
      </w:r>
      <w:r w:rsidRPr="00E935C5">
        <w:rPr>
          <w:rFonts w:cs="Arial"/>
          <w:sz w:val="20"/>
        </w:rPr>
        <w:tab/>
        <w:t>Zhotovitel je povinen písemně vyzvat zápisem ve stavebním deníku zmocněnce objednatele k účasti na předání a převzetí díla (dílčích plnění) alespoň 3 pracovní dny předem.</w:t>
      </w:r>
    </w:p>
    <w:p w:rsidR="0096132D" w:rsidRPr="00E935C5" w:rsidRDefault="006A3F2B" w:rsidP="0096132D">
      <w:pPr>
        <w:numPr>
          <w:ilvl w:val="1"/>
          <w:numId w:val="14"/>
        </w:numPr>
        <w:tabs>
          <w:tab w:val="clear" w:pos="420"/>
          <w:tab w:val="num" w:pos="567"/>
        </w:tabs>
        <w:spacing w:before="60" w:line="240" w:lineRule="atLeast"/>
        <w:ind w:left="567" w:hanging="567"/>
        <w:rPr>
          <w:rFonts w:cs="Arial"/>
          <w:sz w:val="20"/>
        </w:rPr>
      </w:pPr>
      <w:r w:rsidRPr="00E935C5">
        <w:rPr>
          <w:rFonts w:cs="Arial"/>
          <w:sz w:val="20"/>
        </w:rPr>
        <w:t xml:space="preserve">Zhotovitel je povinen </w:t>
      </w:r>
      <w:r w:rsidRPr="00E935C5">
        <w:rPr>
          <w:rFonts w:cs="Arial"/>
          <w:b/>
          <w:sz w:val="20"/>
        </w:rPr>
        <w:t>připravit před zahájením přejímacího řízení</w:t>
      </w:r>
      <w:r w:rsidRPr="00E935C5">
        <w:rPr>
          <w:rFonts w:cs="Arial"/>
          <w:sz w:val="20"/>
        </w:rPr>
        <w:t xml:space="preserve"> a v průběhu přejímacího řízení předat objednateli nezbytné doklady - </w:t>
      </w:r>
      <w:r w:rsidRPr="00E935C5">
        <w:rPr>
          <w:rFonts w:cs="Arial"/>
          <w:b/>
          <w:sz w:val="20"/>
        </w:rPr>
        <w:t>ve dvojím vyhotovení</w:t>
      </w:r>
      <w:r w:rsidRPr="00E935C5">
        <w:rPr>
          <w:rFonts w:cs="Arial"/>
          <w:sz w:val="20"/>
        </w:rPr>
        <w:t xml:space="preserve"> - nebo zápisy s potvrzením objednatele, že tyto již převzal v průběhu realizace díla, a to zejména</w:t>
      </w:r>
      <w:r w:rsidR="0096132D" w:rsidRPr="00E935C5">
        <w:rPr>
          <w:rFonts w:cs="Arial"/>
          <w:sz w:val="20"/>
        </w:rPr>
        <w:t xml:space="preserve">: </w:t>
      </w:r>
    </w:p>
    <w:p w:rsidR="006D051B" w:rsidRPr="00E935C5" w:rsidRDefault="006D051B" w:rsidP="006D051B">
      <w:pPr>
        <w:numPr>
          <w:ilvl w:val="0"/>
          <w:numId w:val="27"/>
        </w:numPr>
        <w:tabs>
          <w:tab w:val="clear" w:pos="720"/>
          <w:tab w:val="num" w:pos="993"/>
        </w:tabs>
        <w:spacing w:before="40"/>
        <w:ind w:left="993" w:hanging="426"/>
        <w:rPr>
          <w:rFonts w:cs="Arial"/>
          <w:sz w:val="20"/>
        </w:rPr>
      </w:pPr>
      <w:r w:rsidRPr="00E935C5">
        <w:rPr>
          <w:rFonts w:cs="Arial"/>
          <w:sz w:val="20"/>
        </w:rPr>
        <w:lastRenderedPageBreak/>
        <w:t>dokumentaci skutečného provedení stavby ve dvou vyhotoveních (vypracuje zhotovitel),</w:t>
      </w:r>
    </w:p>
    <w:p w:rsidR="006D051B" w:rsidRPr="00E935C5" w:rsidRDefault="006D051B" w:rsidP="006D051B">
      <w:pPr>
        <w:numPr>
          <w:ilvl w:val="0"/>
          <w:numId w:val="27"/>
        </w:numPr>
        <w:tabs>
          <w:tab w:val="clear" w:pos="720"/>
          <w:tab w:val="num" w:pos="993"/>
        </w:tabs>
        <w:spacing w:before="40"/>
        <w:ind w:left="993" w:hanging="426"/>
        <w:rPr>
          <w:rFonts w:cs="Arial"/>
          <w:sz w:val="20"/>
        </w:rPr>
      </w:pPr>
      <w:r w:rsidRPr="00E935C5">
        <w:rPr>
          <w:rFonts w:cs="Arial"/>
          <w:sz w:val="20"/>
        </w:rPr>
        <w:t>geodetické zaměření skutečného provedení stavby,</w:t>
      </w:r>
    </w:p>
    <w:p w:rsidR="006D051B" w:rsidRPr="00E935C5" w:rsidRDefault="006D051B" w:rsidP="006D051B">
      <w:pPr>
        <w:numPr>
          <w:ilvl w:val="0"/>
          <w:numId w:val="27"/>
        </w:numPr>
        <w:tabs>
          <w:tab w:val="clear" w:pos="720"/>
          <w:tab w:val="num" w:pos="993"/>
        </w:tabs>
        <w:spacing w:before="40"/>
        <w:ind w:left="993" w:hanging="426"/>
        <w:rPr>
          <w:rFonts w:cs="Arial"/>
          <w:sz w:val="20"/>
        </w:rPr>
      </w:pPr>
      <w:r w:rsidRPr="00E935C5">
        <w:rPr>
          <w:rFonts w:cs="Arial"/>
          <w:sz w:val="20"/>
        </w:rPr>
        <w:t>originál stavebního deníku,</w:t>
      </w:r>
    </w:p>
    <w:p w:rsidR="006D051B" w:rsidRPr="00E935C5" w:rsidRDefault="006D051B" w:rsidP="006D051B">
      <w:pPr>
        <w:numPr>
          <w:ilvl w:val="0"/>
          <w:numId w:val="27"/>
        </w:numPr>
        <w:tabs>
          <w:tab w:val="clear" w:pos="720"/>
          <w:tab w:val="num" w:pos="993"/>
        </w:tabs>
        <w:spacing w:before="40"/>
        <w:ind w:left="993" w:hanging="426"/>
        <w:rPr>
          <w:rFonts w:cs="Arial"/>
          <w:sz w:val="20"/>
        </w:rPr>
      </w:pPr>
      <w:r w:rsidRPr="00E935C5">
        <w:rPr>
          <w:rFonts w:cs="Arial"/>
          <w:sz w:val="20"/>
        </w:rPr>
        <w:t>protokoly o provedení předpětí,</w:t>
      </w:r>
      <w:r w:rsidR="00E96ACA" w:rsidRPr="00E935C5">
        <w:rPr>
          <w:rFonts w:cs="Arial"/>
          <w:sz w:val="20"/>
        </w:rPr>
        <w:t xml:space="preserve"> resp. zajištění předpětí,</w:t>
      </w:r>
    </w:p>
    <w:p w:rsidR="006D051B" w:rsidRPr="002A2D25" w:rsidRDefault="006D051B" w:rsidP="006D051B">
      <w:pPr>
        <w:numPr>
          <w:ilvl w:val="0"/>
          <w:numId w:val="27"/>
        </w:numPr>
        <w:tabs>
          <w:tab w:val="clear" w:pos="720"/>
          <w:tab w:val="num" w:pos="993"/>
        </w:tabs>
        <w:spacing w:before="40"/>
        <w:ind w:left="993" w:hanging="426"/>
        <w:rPr>
          <w:rFonts w:cs="Arial"/>
          <w:sz w:val="20"/>
        </w:rPr>
      </w:pPr>
      <w:r w:rsidRPr="002A2D25">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 o funkčnosti a předání „alarm systému“ – provedení tzv. nultého měření </w:t>
      </w:r>
      <w:proofErr w:type="spellStart"/>
      <w:r w:rsidRPr="00D738DA">
        <w:rPr>
          <w:rFonts w:cs="Arial"/>
          <w:sz w:val="20"/>
        </w:rPr>
        <w:t>reflektometrickou</w:t>
      </w:r>
      <w:proofErr w:type="spellEnd"/>
      <w:r w:rsidRPr="00D738DA">
        <w:rPr>
          <w:rFonts w:cs="Arial"/>
          <w:sz w:val="20"/>
        </w:rPr>
        <w:t xml:space="preserve">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E935C5" w:rsidRDefault="006D051B" w:rsidP="006D051B">
      <w:pPr>
        <w:numPr>
          <w:ilvl w:val="0"/>
          <w:numId w:val="27"/>
        </w:numPr>
        <w:tabs>
          <w:tab w:val="clear" w:pos="720"/>
          <w:tab w:val="num" w:pos="993"/>
        </w:tabs>
        <w:spacing w:before="40"/>
        <w:ind w:left="993" w:hanging="426"/>
        <w:rPr>
          <w:rFonts w:cs="Arial"/>
          <w:sz w:val="20"/>
        </w:rPr>
      </w:pPr>
      <w:r w:rsidRPr="00FD03B1">
        <w:rPr>
          <w:rFonts w:cs="Arial"/>
          <w:sz w:val="20"/>
        </w:rPr>
        <w:t xml:space="preserve">deník o pokládání potrubí </w:t>
      </w:r>
      <w:r w:rsidRPr="00E935C5">
        <w:rPr>
          <w:rFonts w:cs="Arial"/>
          <w:sz w:val="20"/>
        </w:rPr>
        <w:t xml:space="preserve">a svařování, včetně schematického zákresu svarů, pokud již nebyly některé listy předány v průběhu realizace </w:t>
      </w:r>
      <w:r w:rsidR="00E96ACA" w:rsidRPr="00E935C5">
        <w:rPr>
          <w:rFonts w:cs="Arial"/>
          <w:sz w:val="20"/>
        </w:rPr>
        <w:t xml:space="preserve">stavby, </w:t>
      </w:r>
      <w:r w:rsidRPr="00E935C5">
        <w:rPr>
          <w:rFonts w:cs="Arial"/>
          <w:sz w:val="20"/>
        </w:rPr>
        <w:t xml:space="preserve">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E935C5">
        <w:rPr>
          <w:rFonts w:cs="Arial"/>
          <w:sz w:val="20"/>
        </w:rPr>
        <w:t>i</w:t>
      </w:r>
      <w:r w:rsidR="006D051B" w:rsidRPr="00E935C5">
        <w:rPr>
          <w:rFonts w:cs="Arial"/>
          <w:sz w:val="20"/>
        </w:rPr>
        <w:t xml:space="preserve">nspekční certifikáty potrubí, ohybů a přírub, klenutých den, zaslepovacích </w:t>
      </w:r>
      <w:r w:rsidR="006D051B" w:rsidRPr="00D738DA">
        <w:rPr>
          <w:rFonts w:cs="Arial"/>
          <w:sz w:val="20"/>
        </w:rPr>
        <w:t>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doklady o zneškodnění všech vzniklých odpadů dle zákona č. 185/2001 Sb. a </w:t>
      </w:r>
      <w:proofErr w:type="spellStart"/>
      <w:r w:rsidRPr="00D738DA">
        <w:rPr>
          <w:rFonts w:cs="Arial"/>
          <w:sz w:val="20"/>
        </w:rPr>
        <w:t>vyhl</w:t>
      </w:r>
      <w:proofErr w:type="spellEnd"/>
      <w:r w:rsidRPr="00D738DA">
        <w:rPr>
          <w:rFonts w:cs="Arial"/>
          <w:sz w:val="20"/>
        </w:rPr>
        <w:t>.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lastRenderedPageBreak/>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E96ACA">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E96ACA">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E96ACA">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E12000">
      <w:pPr>
        <w:spacing w:before="80"/>
        <w:ind w:left="709" w:hanging="709"/>
        <w:rPr>
          <w:rFonts w:cs="Arial"/>
          <w:sz w:val="20"/>
        </w:rPr>
      </w:pPr>
      <w:r w:rsidRPr="00F05F48">
        <w:rPr>
          <w:rFonts w:cs="Arial"/>
          <w:sz w:val="20"/>
        </w:rPr>
        <w:lastRenderedPageBreak/>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FD3E27" w:rsidRPr="00E935C5" w:rsidRDefault="00FD3E27" w:rsidP="0096132D">
      <w:pPr>
        <w:jc w:val="center"/>
        <w:rPr>
          <w:rFonts w:cs="Arial"/>
          <w:b/>
          <w:bCs/>
          <w:sz w:val="20"/>
        </w:rPr>
      </w:pPr>
    </w:p>
    <w:p w:rsidR="0096132D" w:rsidRPr="00E935C5" w:rsidRDefault="0096132D" w:rsidP="0096132D">
      <w:pPr>
        <w:jc w:val="center"/>
        <w:rPr>
          <w:rFonts w:cs="Arial"/>
          <w:b/>
          <w:bCs/>
          <w:sz w:val="20"/>
        </w:rPr>
      </w:pPr>
      <w:r w:rsidRPr="00E935C5">
        <w:rPr>
          <w:rFonts w:cs="Arial"/>
          <w:b/>
          <w:bCs/>
          <w:sz w:val="20"/>
        </w:rPr>
        <w:t>Článek 18</w:t>
      </w:r>
    </w:p>
    <w:p w:rsidR="0096132D" w:rsidRPr="00E935C5" w:rsidRDefault="0096132D" w:rsidP="0096132D">
      <w:pPr>
        <w:jc w:val="center"/>
        <w:rPr>
          <w:rFonts w:cs="Arial"/>
          <w:sz w:val="20"/>
        </w:rPr>
      </w:pPr>
      <w:r w:rsidRPr="00E935C5">
        <w:rPr>
          <w:rFonts w:cs="Arial"/>
          <w:b/>
          <w:bCs/>
          <w:sz w:val="20"/>
        </w:rPr>
        <w:t>Smluvní</w:t>
      </w:r>
      <w:r w:rsidRPr="00E935C5">
        <w:rPr>
          <w:rFonts w:cs="Arial"/>
          <w:b/>
          <w:sz w:val="20"/>
        </w:rPr>
        <w:t xml:space="preserve"> pokuty</w:t>
      </w:r>
    </w:p>
    <w:p w:rsidR="0096132D" w:rsidRPr="00E935C5" w:rsidRDefault="0096132D" w:rsidP="0096132D">
      <w:pPr>
        <w:spacing w:before="120"/>
        <w:ind w:left="567" w:hanging="567"/>
        <w:rPr>
          <w:rFonts w:cs="Arial"/>
          <w:sz w:val="20"/>
        </w:rPr>
      </w:pPr>
      <w:r w:rsidRPr="00E935C5">
        <w:rPr>
          <w:rFonts w:cs="Arial"/>
          <w:sz w:val="20"/>
        </w:rPr>
        <w:t>18.1</w:t>
      </w:r>
      <w:r w:rsidRPr="00E935C5">
        <w:rPr>
          <w:rFonts w:cs="Arial"/>
          <w:sz w:val="20"/>
        </w:rPr>
        <w:tab/>
        <w:t>Smluvní strany nesou odpovědnost za splnění závazků vyplývajících z této smlouvy.</w:t>
      </w:r>
    </w:p>
    <w:p w:rsidR="00293116" w:rsidRPr="00E935C5" w:rsidRDefault="00293116" w:rsidP="00293116">
      <w:pPr>
        <w:pStyle w:val="Zkladntext"/>
        <w:widowControl w:val="0"/>
        <w:numPr>
          <w:ilvl w:val="1"/>
          <w:numId w:val="33"/>
        </w:numPr>
        <w:tabs>
          <w:tab w:val="clear" w:pos="705"/>
          <w:tab w:val="num" w:pos="567"/>
        </w:tabs>
        <w:spacing w:before="80" w:after="0"/>
        <w:ind w:left="567" w:hanging="567"/>
        <w:rPr>
          <w:rFonts w:cs="Arial"/>
          <w:sz w:val="20"/>
        </w:rPr>
      </w:pPr>
      <w:r w:rsidRPr="00E935C5">
        <w:rPr>
          <w:rFonts w:cs="Arial"/>
          <w:sz w:val="20"/>
        </w:rPr>
        <w:t xml:space="preserve">V případě nedodržení termínu plnění uvedeného </w:t>
      </w:r>
      <w:r w:rsidRPr="00E935C5">
        <w:rPr>
          <w:rFonts w:cs="Arial"/>
          <w:b/>
          <w:sz w:val="20"/>
        </w:rPr>
        <w:t>v čl. 2,</w:t>
      </w:r>
      <w:r w:rsidRPr="00E935C5">
        <w:rPr>
          <w:rFonts w:cs="Arial"/>
          <w:sz w:val="20"/>
        </w:rPr>
        <w:t xml:space="preserve"> odst. 2.2 bod 2.2.2 této smlouvy je zhotovitel povinen zaplatit objednateli smluvní pokutu </w:t>
      </w:r>
      <w:r w:rsidRPr="00E935C5">
        <w:rPr>
          <w:rFonts w:cs="Arial"/>
          <w:b/>
          <w:sz w:val="20"/>
        </w:rPr>
        <w:t xml:space="preserve">ve výši </w:t>
      </w:r>
      <w:r w:rsidRPr="00E935C5">
        <w:rPr>
          <w:rFonts w:cs="Arial"/>
          <w:b/>
          <w:bCs/>
          <w:sz w:val="20"/>
        </w:rPr>
        <w:t>0,05%</w:t>
      </w:r>
      <w:r w:rsidRPr="00E935C5">
        <w:rPr>
          <w:rFonts w:cs="Arial"/>
          <w:sz w:val="20"/>
        </w:rPr>
        <w:t xml:space="preserve"> z ceny celého díla, a to za každý i započatý den prodlení.</w:t>
      </w:r>
    </w:p>
    <w:p w:rsidR="00293116" w:rsidRPr="00E935C5" w:rsidRDefault="00293116" w:rsidP="00293116">
      <w:pPr>
        <w:pStyle w:val="Zkladntext"/>
        <w:widowControl w:val="0"/>
        <w:spacing w:before="80" w:after="0"/>
        <w:ind w:left="567"/>
        <w:rPr>
          <w:rFonts w:cs="Arial"/>
          <w:sz w:val="20"/>
        </w:rPr>
      </w:pPr>
      <w:r w:rsidRPr="00E935C5">
        <w:rPr>
          <w:rFonts w:cs="Arial"/>
          <w:sz w:val="20"/>
        </w:rPr>
        <w:t xml:space="preserve">V případě nedodržení termínů plnění uvedených </w:t>
      </w:r>
      <w:r w:rsidRPr="00E935C5">
        <w:rPr>
          <w:rFonts w:cs="Arial"/>
          <w:b/>
          <w:sz w:val="20"/>
        </w:rPr>
        <w:t>v čl. 2,</w:t>
      </w:r>
      <w:r w:rsidRPr="00E935C5">
        <w:rPr>
          <w:rFonts w:cs="Arial"/>
          <w:sz w:val="20"/>
        </w:rPr>
        <w:t xml:space="preserve"> odst. 2.2 body 2.2.3 a 2.2.4 této smlouvy je zhotovitel povinen zaplatit objednateli smluvní pokutu </w:t>
      </w:r>
      <w:r w:rsidRPr="00E935C5">
        <w:rPr>
          <w:rFonts w:cs="Arial"/>
          <w:b/>
          <w:sz w:val="20"/>
        </w:rPr>
        <w:t xml:space="preserve">ve výši </w:t>
      </w:r>
      <w:r w:rsidRPr="00E935C5">
        <w:rPr>
          <w:rFonts w:cs="Arial"/>
          <w:b/>
          <w:bCs/>
          <w:sz w:val="20"/>
        </w:rPr>
        <w:t>0,2%</w:t>
      </w:r>
      <w:r w:rsidRPr="00E935C5">
        <w:rPr>
          <w:rFonts w:cs="Arial"/>
          <w:sz w:val="20"/>
        </w:rPr>
        <w:t xml:space="preserve"> z ceny celého díla, a to za každý i započatý den prodlení a případ.</w:t>
      </w:r>
    </w:p>
    <w:p w:rsidR="0096132D" w:rsidRPr="00E935C5" w:rsidRDefault="0096132D" w:rsidP="0096132D">
      <w:pPr>
        <w:numPr>
          <w:ilvl w:val="1"/>
          <w:numId w:val="32"/>
        </w:numPr>
        <w:tabs>
          <w:tab w:val="clear" w:pos="420"/>
          <w:tab w:val="num" w:pos="567"/>
          <w:tab w:val="num" w:pos="1770"/>
        </w:tabs>
        <w:spacing w:before="80"/>
        <w:ind w:left="567" w:hanging="567"/>
        <w:rPr>
          <w:rFonts w:cs="Arial"/>
          <w:sz w:val="20"/>
        </w:rPr>
      </w:pPr>
      <w:r w:rsidRPr="00E935C5">
        <w:rPr>
          <w:rFonts w:cs="Arial"/>
          <w:sz w:val="20"/>
        </w:rPr>
        <w:t xml:space="preserve">V případě porušení závazku o utajování informací (čl. 19) je strana, která závazek poruší, povinna uhradit druhé straně smluvní pokutu ve výši </w:t>
      </w:r>
      <w:r w:rsidRPr="00E935C5">
        <w:rPr>
          <w:rFonts w:cs="Arial"/>
          <w:bCs/>
          <w:sz w:val="20"/>
        </w:rPr>
        <w:t>50 000,-</w:t>
      </w:r>
      <w:r w:rsidRPr="00E935C5">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E935C5">
        <w:rPr>
          <w:rFonts w:cs="Arial"/>
          <w:sz w:val="20"/>
        </w:rPr>
        <w:t>18.4</w:t>
      </w:r>
      <w:r w:rsidRPr="00E935C5">
        <w:rPr>
          <w:rFonts w:cs="Arial"/>
          <w:sz w:val="20"/>
        </w:rPr>
        <w:tab/>
        <w:t xml:space="preserve">Při prokázaném neplnění </w:t>
      </w:r>
      <w:r w:rsidR="00E12000" w:rsidRPr="00E935C5">
        <w:rPr>
          <w:rFonts w:cs="Arial"/>
          <w:sz w:val="20"/>
        </w:rPr>
        <w:t>S</w:t>
      </w:r>
      <w:r w:rsidRPr="00E935C5">
        <w:rPr>
          <w:rFonts w:cs="Arial"/>
          <w:sz w:val="20"/>
        </w:rPr>
        <w:t>měrnice generálního ředitele obj</w:t>
      </w:r>
      <w:r w:rsidRPr="00F05F48">
        <w:rPr>
          <w:rFonts w:cs="Arial"/>
          <w:sz w:val="20"/>
        </w:rPr>
        <w:t>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00E12000">
        <w:rPr>
          <w:rFonts w:cs="Arial"/>
          <w:sz w:val="20"/>
        </w:rPr>
        <w:t>.</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lastRenderedPageBreak/>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E12000" w:rsidRPr="00E935C5" w:rsidRDefault="00E12000" w:rsidP="00E12000">
      <w:pPr>
        <w:pStyle w:val="Odstavecseseznamem"/>
        <w:numPr>
          <w:ilvl w:val="1"/>
          <w:numId w:val="50"/>
        </w:numPr>
        <w:spacing w:before="60"/>
        <w:ind w:left="567" w:hanging="567"/>
        <w:rPr>
          <w:rFonts w:cs="Arial"/>
          <w:sz w:val="20"/>
        </w:rPr>
      </w:pPr>
      <w:r w:rsidRPr="00E935C5">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E12000" w:rsidRPr="00E935C5" w:rsidRDefault="00E12000" w:rsidP="00E12000">
      <w:pPr>
        <w:pStyle w:val="Odstavecseseznamem"/>
        <w:numPr>
          <w:ilvl w:val="1"/>
          <w:numId w:val="50"/>
        </w:numPr>
        <w:spacing w:before="120"/>
        <w:ind w:left="567" w:hanging="567"/>
        <w:contextualSpacing w:val="0"/>
        <w:rPr>
          <w:rFonts w:cs="Arial"/>
          <w:sz w:val="20"/>
        </w:rPr>
      </w:pPr>
      <w:r w:rsidRPr="00E935C5">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E12000" w:rsidRPr="005F3A5B" w:rsidRDefault="00E12000" w:rsidP="0096132D">
      <w:pPr>
        <w:pStyle w:val="Zkladntextodsazen"/>
        <w:spacing w:before="80"/>
        <w:ind w:left="567" w:hanging="567"/>
        <w:rPr>
          <w:rFonts w:cs="Arial"/>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E12000">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lastRenderedPageBreak/>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 xml:space="preserve">bjednatel </w:t>
      </w:r>
      <w:r w:rsidR="00E12000">
        <w:rPr>
          <w:rFonts w:cs="Arial"/>
          <w:sz w:val="20"/>
        </w:rPr>
        <w:t xml:space="preserve">si </w:t>
      </w:r>
      <w:r w:rsidR="00DD00B8">
        <w:rPr>
          <w:rFonts w:cs="Arial"/>
          <w:sz w:val="20"/>
        </w:rPr>
        <w:t>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E12000">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E12000">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E12000">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E12000" w:rsidP="00E12000">
      <w:pPr>
        <w:tabs>
          <w:tab w:val="left" w:pos="709"/>
          <w:tab w:val="num" w:pos="1080"/>
        </w:tabs>
        <w:spacing w:before="60"/>
        <w:ind w:left="709" w:hanging="551"/>
        <w:rPr>
          <w:rFonts w:cs="Arial"/>
          <w:sz w:val="20"/>
        </w:rPr>
      </w:pPr>
      <w:r>
        <w:rPr>
          <w:rFonts w:cs="Arial"/>
          <w:sz w:val="20"/>
        </w:rPr>
        <w:tab/>
      </w:r>
      <w:r w:rsidR="0096132D"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0096132D"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E12000">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lastRenderedPageBreak/>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E12000">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E935C5" w:rsidRDefault="00E935C5" w:rsidP="0096132D">
      <w:pPr>
        <w:pStyle w:val="Normln00"/>
        <w:spacing w:line="240" w:lineRule="auto"/>
        <w:rPr>
          <w:rFonts w:cs="Arial"/>
          <w:sz w:val="20"/>
        </w:rPr>
      </w:pPr>
    </w:p>
    <w:p w:rsidR="00E935C5" w:rsidRDefault="00E935C5" w:rsidP="0096132D">
      <w:pPr>
        <w:pStyle w:val="Normln00"/>
        <w:spacing w:line="240" w:lineRule="auto"/>
        <w:rPr>
          <w:rFonts w:cs="Arial"/>
          <w:sz w:val="20"/>
        </w:rPr>
      </w:pPr>
    </w:p>
    <w:p w:rsidR="00E935C5" w:rsidRDefault="00E935C5"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E935C5" w:rsidRDefault="0096132D" w:rsidP="00FD4E49">
            <w:pPr>
              <w:pStyle w:val="Normln00"/>
              <w:pBdr>
                <w:bottom w:val="single" w:sz="2" w:space="1" w:color="auto"/>
              </w:pBdr>
              <w:tabs>
                <w:tab w:val="left" w:pos="2835"/>
              </w:tabs>
              <w:spacing w:line="240" w:lineRule="auto"/>
              <w:rPr>
                <w:rFonts w:cs="Arial"/>
                <w:b/>
                <w:bCs/>
                <w:sz w:val="20"/>
              </w:rPr>
            </w:pPr>
            <w:r w:rsidRPr="00E935C5">
              <w:rPr>
                <w:rFonts w:cs="Arial"/>
                <w:b/>
                <w:bCs/>
                <w:sz w:val="20"/>
              </w:rPr>
              <w:tab/>
            </w:r>
          </w:p>
          <w:p w:rsidR="0096132D" w:rsidRPr="00E935C5" w:rsidRDefault="0052080F" w:rsidP="0052080F">
            <w:pPr>
              <w:pStyle w:val="Normln00"/>
              <w:spacing w:before="100" w:line="240" w:lineRule="auto"/>
              <w:jc w:val="center"/>
              <w:rPr>
                <w:rFonts w:cs="Arial"/>
                <w:b/>
                <w:bCs/>
                <w:sz w:val="20"/>
              </w:rPr>
            </w:pPr>
            <w:r w:rsidRPr="00E935C5">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E935C5" w:rsidRDefault="0052080F" w:rsidP="00FD4E49">
            <w:pPr>
              <w:pStyle w:val="Normln00"/>
              <w:spacing w:before="60" w:line="240" w:lineRule="auto"/>
              <w:jc w:val="center"/>
              <w:rPr>
                <w:rFonts w:cs="Arial"/>
                <w:sz w:val="20"/>
              </w:rPr>
            </w:pPr>
            <w:r w:rsidRPr="00E935C5">
              <w:rPr>
                <w:rFonts w:cs="Arial"/>
                <w:sz w:val="20"/>
              </w:rPr>
              <w:t>místo</w:t>
            </w:r>
            <w:r w:rsidR="0096132D" w:rsidRPr="00E935C5">
              <w:rPr>
                <w:rFonts w:cs="Arial"/>
                <w:sz w:val="20"/>
              </w:rPr>
              <w:t>předseda představenstva</w:t>
            </w:r>
          </w:p>
          <w:p w:rsidR="0096132D" w:rsidRPr="00E935C5" w:rsidRDefault="006D051B" w:rsidP="00FD4E49">
            <w:pPr>
              <w:pStyle w:val="Normln00"/>
              <w:spacing w:line="240" w:lineRule="auto"/>
              <w:jc w:val="center"/>
              <w:rPr>
                <w:rFonts w:cs="Arial"/>
                <w:sz w:val="20"/>
              </w:rPr>
            </w:pPr>
            <w:r w:rsidRPr="00E935C5">
              <w:rPr>
                <w:rFonts w:cs="Arial"/>
                <w:sz w:val="20"/>
              </w:rPr>
              <w:t>Severočeská teplárenská</w:t>
            </w:r>
            <w:r w:rsidR="0096132D" w:rsidRPr="00E935C5">
              <w:rPr>
                <w:rFonts w:cs="Arial"/>
                <w:sz w:val="20"/>
              </w:rPr>
              <w:t>, a.s.</w:t>
            </w:r>
          </w:p>
          <w:p w:rsidR="0096132D" w:rsidRPr="00E935C5" w:rsidRDefault="0096132D" w:rsidP="00FD4E49">
            <w:pPr>
              <w:pStyle w:val="Normln00"/>
              <w:spacing w:line="240" w:lineRule="auto"/>
              <w:rPr>
                <w:rFonts w:cs="Arial"/>
                <w:sz w:val="20"/>
              </w:rPr>
            </w:pPr>
          </w:p>
          <w:p w:rsidR="00575D7A" w:rsidRPr="00E935C5" w:rsidRDefault="00575D7A" w:rsidP="00FD4E49">
            <w:pPr>
              <w:pStyle w:val="Normln00"/>
              <w:spacing w:line="240" w:lineRule="auto"/>
              <w:rPr>
                <w:rFonts w:cs="Arial"/>
                <w:sz w:val="20"/>
              </w:rPr>
            </w:pPr>
          </w:p>
          <w:p w:rsidR="00503AD4" w:rsidRPr="00E935C5" w:rsidRDefault="00503AD4" w:rsidP="00FD4E49">
            <w:pPr>
              <w:pStyle w:val="Normln00"/>
              <w:spacing w:line="240" w:lineRule="auto"/>
              <w:rPr>
                <w:rFonts w:cs="Arial"/>
                <w:sz w:val="20"/>
              </w:rPr>
            </w:pPr>
          </w:p>
          <w:p w:rsidR="00503AD4" w:rsidRPr="00E935C5" w:rsidRDefault="00503AD4" w:rsidP="00FD4E49">
            <w:pPr>
              <w:pStyle w:val="Normln00"/>
              <w:spacing w:line="240" w:lineRule="auto"/>
              <w:rPr>
                <w:rFonts w:cs="Arial"/>
                <w:sz w:val="20"/>
              </w:rPr>
            </w:pPr>
          </w:p>
          <w:p w:rsidR="00FD3E27" w:rsidRPr="00E935C5" w:rsidRDefault="00FD3E27" w:rsidP="00FD4E49">
            <w:pPr>
              <w:pStyle w:val="Normln00"/>
              <w:spacing w:line="240" w:lineRule="auto"/>
              <w:rPr>
                <w:rFonts w:cs="Arial"/>
                <w:sz w:val="20"/>
              </w:rPr>
            </w:pPr>
          </w:p>
          <w:p w:rsidR="00503AD4" w:rsidRPr="00E935C5" w:rsidRDefault="00503AD4" w:rsidP="00FD4E49">
            <w:pPr>
              <w:pStyle w:val="Normln00"/>
              <w:spacing w:line="240" w:lineRule="auto"/>
              <w:rPr>
                <w:rFonts w:cs="Arial"/>
                <w:sz w:val="20"/>
              </w:rPr>
            </w:pPr>
          </w:p>
          <w:p w:rsidR="00503AD4" w:rsidRPr="00E935C5" w:rsidRDefault="00503AD4"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E12000">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Default="00176ED2" w:rsidP="00176ED2">
      <w:pPr>
        <w:pStyle w:val="Nadpis3"/>
        <w:spacing w:before="240"/>
        <w:ind w:left="0"/>
        <w:jc w:val="left"/>
        <w:rPr>
          <w:rFonts w:ascii="Arial" w:hAnsi="Arial" w:cs="Arial"/>
          <w:bCs/>
          <w:iCs/>
          <w:sz w:val="20"/>
        </w:rPr>
      </w:pPr>
    </w:p>
    <w:p w:rsidR="00503AD4" w:rsidRDefault="00503AD4">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smlouvy o dílo </w:t>
      </w:r>
    </w:p>
    <w:p w:rsidR="00176ED2" w:rsidRPr="005F3A5B" w:rsidRDefault="00176ED2" w:rsidP="00176ED2">
      <w:pPr>
        <w:jc w:val="center"/>
        <w:rPr>
          <w:rFonts w:cs="Arial"/>
          <w:b/>
          <w:sz w:val="20"/>
        </w:rPr>
      </w:pPr>
    </w:p>
    <w:p w:rsidR="00176ED2" w:rsidRPr="00E12000" w:rsidRDefault="00176ED2" w:rsidP="00176ED2">
      <w:pPr>
        <w:jc w:val="center"/>
        <w:rPr>
          <w:rFonts w:cs="Arial"/>
          <w:b/>
          <w:szCs w:val="24"/>
          <w:u w:val="single"/>
        </w:rPr>
      </w:pPr>
      <w:r w:rsidRPr="00E12000">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E12000" w:rsidP="00E12000">
      <w:pPr>
        <w:pStyle w:val="Zkladntext21"/>
        <w:widowControl/>
        <w:tabs>
          <w:tab w:val="left" w:pos="1134"/>
          <w:tab w:val="right" w:pos="7513"/>
        </w:tabs>
        <w:spacing w:beforeLines="50" w:before="120"/>
        <w:ind w:left="709" w:right="-11"/>
        <w:rPr>
          <w:rFonts w:ascii="Arial" w:hAnsi="Arial" w:cs="Arial"/>
          <w:snapToGrid w:val="0"/>
          <w:sz w:val="20"/>
        </w:rPr>
      </w:pPr>
      <w:r>
        <w:rPr>
          <w:rFonts w:ascii="Arial" w:hAnsi="Arial" w:cs="Arial"/>
          <w:snapToGrid w:val="0"/>
          <w:sz w:val="20"/>
        </w:rPr>
        <w:tab/>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EF3988">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 Kč</w:t>
      </w:r>
    </w:p>
    <w:p w:rsidR="00176ED2"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úpravy povrchů</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92B6F" w:rsidRPr="007A327F" w:rsidRDefault="00192B6F" w:rsidP="00192B6F">
      <w:pPr>
        <w:pStyle w:val="Zhlav"/>
        <w:tabs>
          <w:tab w:val="clear" w:pos="4819"/>
          <w:tab w:val="clear" w:pos="9071"/>
          <w:tab w:val="right" w:pos="7513"/>
        </w:tabs>
        <w:spacing w:before="120"/>
        <w:ind w:left="851" w:right="-11" w:firstLine="283"/>
        <w:rPr>
          <w:rFonts w:cs="Arial"/>
          <w:sz w:val="20"/>
        </w:rPr>
      </w:pPr>
      <w:r w:rsidRPr="00E935C5">
        <w:rPr>
          <w:rFonts w:cs="Arial"/>
          <w:sz w:val="20"/>
        </w:rPr>
        <w:t>- stavební dodávky a práce</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552269" w:rsidRPr="00EF3988" w:rsidRDefault="00552269" w:rsidP="00552269">
      <w:pPr>
        <w:pStyle w:val="Zhlav"/>
        <w:tabs>
          <w:tab w:val="clear" w:pos="9071"/>
          <w:tab w:val="num" w:pos="851"/>
          <w:tab w:val="right" w:pos="7513"/>
        </w:tabs>
        <w:ind w:left="851" w:right="-11" w:firstLine="283"/>
        <w:rPr>
          <w:rFonts w:cs="Arial"/>
          <w:sz w:val="20"/>
        </w:rPr>
      </w:pPr>
      <w:r w:rsidRPr="00EF3988">
        <w:rPr>
          <w:bCs/>
          <w:iCs/>
          <w:sz w:val="20"/>
        </w:rPr>
        <w:t>dle specifikace potrubního materiálu</w:t>
      </w:r>
    </w:p>
    <w:p w:rsidR="00176ED2" w:rsidRPr="00EF3988" w:rsidRDefault="00EF3988" w:rsidP="00EF3988">
      <w:pPr>
        <w:pStyle w:val="Zhlav"/>
        <w:tabs>
          <w:tab w:val="clear" w:pos="4819"/>
          <w:tab w:val="clear" w:pos="9071"/>
          <w:tab w:val="num" w:pos="1134"/>
          <w:tab w:val="right" w:pos="7938"/>
        </w:tabs>
        <w:ind w:right="-11"/>
        <w:rPr>
          <w:rFonts w:cs="Arial"/>
          <w:i/>
          <w:sz w:val="20"/>
        </w:rPr>
      </w:pPr>
      <w:r>
        <w:rPr>
          <w:rFonts w:cs="Arial"/>
          <w:i/>
          <w:sz w:val="18"/>
          <w:szCs w:val="18"/>
        </w:rPr>
        <w:tab/>
      </w:r>
      <w:r w:rsidR="00176ED2" w:rsidRPr="00EF3988">
        <w:rPr>
          <w:rFonts w:cs="Arial"/>
          <w:i/>
          <w:sz w:val="20"/>
        </w:rPr>
        <w:t>(materiál mimo protiplnění objednatele, montáže a zkoušky)</w:t>
      </w:r>
    </w:p>
    <w:p w:rsidR="00176ED2" w:rsidRPr="007A327F" w:rsidRDefault="00176ED2" w:rsidP="00EF3988">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EF3988">
      <w:pPr>
        <w:pStyle w:val="Zhlav"/>
        <w:tabs>
          <w:tab w:val="clear" w:pos="9071"/>
          <w:tab w:val="num" w:pos="851"/>
          <w:tab w:val="right" w:pos="8505"/>
        </w:tabs>
        <w:spacing w:before="240" w:after="2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AB45FB">
      <w:pPr>
        <w:numPr>
          <w:ilvl w:val="0"/>
          <w:numId w:val="43"/>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 Kč</w:t>
      </w:r>
    </w:p>
    <w:p w:rsidR="00176ED2" w:rsidRPr="007A327F" w:rsidRDefault="00176ED2" w:rsidP="00176ED2">
      <w:pPr>
        <w:tabs>
          <w:tab w:val="num" w:pos="851"/>
        </w:tabs>
        <w:ind w:left="851" w:right="-11" w:firstLine="425"/>
        <w:rPr>
          <w:rFonts w:cs="Arial"/>
          <w:sz w:val="20"/>
        </w:rPr>
      </w:pPr>
      <w:r w:rsidRPr="007A327F">
        <w:rPr>
          <w:rFonts w:cs="Arial"/>
          <w:i/>
          <w:iCs/>
          <w:sz w:val="20"/>
        </w:rPr>
        <w:t xml:space="preserve">(dále uvede </w:t>
      </w:r>
      <w:r w:rsidR="00E12000">
        <w:rPr>
          <w:rFonts w:cs="Arial"/>
          <w:i/>
          <w:iCs/>
          <w:sz w:val="20"/>
        </w:rPr>
        <w:t>u</w:t>
      </w:r>
      <w:r w:rsidRPr="007A327F">
        <w:rPr>
          <w:rFonts w:cs="Arial"/>
          <w:i/>
          <w:iCs/>
          <w:sz w:val="20"/>
        </w:rPr>
        <w:t>chazeč dle svého uvážení a zkušeností</w:t>
      </w:r>
      <w:r w:rsidRPr="007A327F">
        <w:rPr>
          <w:rFonts w:cs="Arial"/>
          <w:sz w:val="20"/>
        </w:rPr>
        <w:t xml:space="preserve">)  </w:t>
      </w:r>
    </w:p>
    <w:p w:rsidR="00176ED2" w:rsidRPr="007A327F" w:rsidRDefault="00176ED2" w:rsidP="00EF3988">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EF3988">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1765DD">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9C0933">
      <w:pPr>
        <w:pStyle w:val="Zhlav"/>
        <w:tabs>
          <w:tab w:val="clear" w:pos="9071"/>
          <w:tab w:val="num" w:pos="851"/>
          <w:tab w:val="right" w:pos="8505"/>
        </w:tabs>
        <w:spacing w:before="360" w:after="2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Pr>
          <w:rFonts w:cs="Arial"/>
          <w:b/>
          <w:sz w:val="20"/>
        </w:rPr>
        <w:t>i</w:t>
      </w:r>
      <w:r w:rsidR="00176ED2" w:rsidRPr="007A327F">
        <w:rPr>
          <w:rFonts w:cs="Arial"/>
          <w:b/>
          <w:sz w:val="20"/>
        </w:rPr>
        <w:t xml:space="preserve">) </w:t>
      </w:r>
      <w:r w:rsidR="00643EA4">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 xml:space="preserve">ve smyslu vyhlášky města </w:t>
      </w:r>
      <w:r w:rsidR="00B74E01">
        <w:rPr>
          <w:rFonts w:cs="Arial"/>
          <w:sz w:val="20"/>
        </w:rPr>
        <w:t>Litvínova</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5A7218">
      <w:pPr>
        <w:pStyle w:val="Zkladntext3"/>
        <w:tabs>
          <w:tab w:val="num" w:pos="851"/>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1765DD">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CB66E6" w:rsidRDefault="00CB66E6">
      <w:pPr>
        <w:jc w:val="left"/>
        <w:rPr>
          <w:rFonts w:cs="Arial"/>
          <w:sz w:val="20"/>
        </w:rPr>
      </w:pPr>
      <w:r>
        <w:rPr>
          <w:rFonts w:cs="Arial"/>
          <w:sz w:val="20"/>
        </w:rPr>
        <w:br w:type="page"/>
      </w:r>
    </w:p>
    <w:p w:rsidR="00CB66E6" w:rsidRPr="005F3A5B" w:rsidRDefault="00CB66E6" w:rsidP="00CB66E6">
      <w:pPr>
        <w:pStyle w:val="Nadpis3"/>
        <w:spacing w:before="240"/>
        <w:ind w:left="0"/>
        <w:jc w:val="left"/>
        <w:rPr>
          <w:rFonts w:ascii="Arial" w:hAnsi="Arial" w:cs="Arial"/>
          <w:bCs/>
          <w:iCs/>
          <w:sz w:val="20"/>
        </w:rPr>
      </w:pPr>
      <w:r w:rsidRPr="003D0BB6">
        <w:rPr>
          <w:rFonts w:ascii="Arial" w:hAnsi="Arial" w:cs="Arial"/>
          <w:bCs/>
          <w:iCs/>
          <w:sz w:val="20"/>
        </w:rPr>
        <w:lastRenderedPageBreak/>
        <w:t xml:space="preserve">Příloha č. 2 </w:t>
      </w:r>
      <w:r w:rsidR="002D710F">
        <w:rPr>
          <w:rFonts w:ascii="Arial" w:hAnsi="Arial" w:cs="Arial"/>
          <w:bCs/>
          <w:iCs/>
          <w:sz w:val="20"/>
        </w:rPr>
        <w:t>S</w:t>
      </w:r>
      <w:r w:rsidRPr="003D0BB6">
        <w:rPr>
          <w:rFonts w:ascii="Arial" w:hAnsi="Arial" w:cs="Arial"/>
          <w:bCs/>
          <w:iCs/>
          <w:sz w:val="20"/>
        </w:rPr>
        <w:t>mlouvy o dílo</w:t>
      </w:r>
      <w:r w:rsidRPr="005F3A5B">
        <w:rPr>
          <w:rFonts w:ascii="Arial" w:hAnsi="Arial" w:cs="Arial"/>
          <w:bCs/>
          <w:iCs/>
          <w:sz w:val="20"/>
        </w:rPr>
        <w:t xml:space="preserve"> </w:t>
      </w:r>
    </w:p>
    <w:p w:rsidR="00CB66E6" w:rsidRDefault="00CB66E6" w:rsidP="00CB66E6">
      <w:pPr>
        <w:rPr>
          <w:rFonts w:cs="Arial"/>
          <w:sz w:val="20"/>
        </w:rPr>
      </w:pPr>
    </w:p>
    <w:p w:rsidR="003D0BB6" w:rsidRDefault="003D0BB6" w:rsidP="00CB66E6">
      <w:pPr>
        <w:jc w:val="center"/>
        <w:rPr>
          <w:rFonts w:cs="Arial"/>
          <w:b/>
          <w:szCs w:val="24"/>
          <w:u w:val="single"/>
        </w:rPr>
      </w:pPr>
    </w:p>
    <w:p w:rsidR="00CB66E6" w:rsidRPr="003D0BB6" w:rsidRDefault="00CB66E6" w:rsidP="00CB66E6">
      <w:pPr>
        <w:jc w:val="center"/>
        <w:rPr>
          <w:rFonts w:cs="Arial"/>
          <w:b/>
          <w:szCs w:val="24"/>
          <w:u w:val="single"/>
        </w:rPr>
      </w:pPr>
      <w:r w:rsidRPr="003D0BB6">
        <w:rPr>
          <w:rFonts w:cs="Arial"/>
          <w:b/>
          <w:szCs w:val="24"/>
          <w:u w:val="single"/>
        </w:rPr>
        <w:t xml:space="preserve">Specifikace materiálu, který dodá objednatel v rámci svého protiplnění </w:t>
      </w:r>
    </w:p>
    <w:p w:rsidR="00CB66E6" w:rsidRDefault="00CB66E6">
      <w:pPr>
        <w:rPr>
          <w:rFonts w:cs="Arial"/>
          <w:sz w:val="20"/>
        </w:rPr>
      </w:pPr>
    </w:p>
    <w:p w:rsidR="003D0BB6" w:rsidRDefault="003D0BB6">
      <w:pPr>
        <w:rPr>
          <w:rFonts w:cs="Arial"/>
          <w:sz w:val="20"/>
        </w:rPr>
      </w:pPr>
    </w:p>
    <w:p w:rsidR="003D0BB6" w:rsidRDefault="003D0BB6">
      <w:pPr>
        <w:rPr>
          <w:rFonts w:cs="Arial"/>
          <w:sz w:val="20"/>
        </w:rPr>
      </w:pPr>
    </w:p>
    <w:p w:rsidR="00CB66E6" w:rsidRDefault="00CB66E6">
      <w:pPr>
        <w:rPr>
          <w:rFonts w:cs="Arial"/>
          <w:sz w:val="20"/>
        </w:rPr>
      </w:pPr>
    </w:p>
    <w:p w:rsidR="00CB66E6" w:rsidRDefault="00CB66E6">
      <w:pPr>
        <w:rPr>
          <w:rFonts w:cs="Arial"/>
          <w:sz w:val="20"/>
        </w:rPr>
      </w:pPr>
    </w:p>
    <w:tbl>
      <w:tblPr>
        <w:tblW w:w="9371" w:type="dxa"/>
        <w:tblInd w:w="55" w:type="dxa"/>
        <w:tblCellMar>
          <w:left w:w="70" w:type="dxa"/>
          <w:right w:w="70" w:type="dxa"/>
        </w:tblCellMar>
        <w:tblLook w:val="04A0" w:firstRow="1" w:lastRow="0" w:firstColumn="1" w:lastColumn="0" w:noHBand="0" w:noVBand="1"/>
      </w:tblPr>
      <w:tblGrid>
        <w:gridCol w:w="363"/>
        <w:gridCol w:w="4459"/>
        <w:gridCol w:w="1581"/>
        <w:gridCol w:w="1183"/>
        <w:gridCol w:w="1785"/>
      </w:tblGrid>
      <w:tr w:rsidR="00CB66E6" w:rsidRPr="00CB66E6" w:rsidTr="003D0BB6">
        <w:trPr>
          <w:trHeight w:val="810"/>
        </w:trPr>
        <w:tc>
          <w:tcPr>
            <w:tcW w:w="363" w:type="dxa"/>
            <w:tcBorders>
              <w:top w:val="single" w:sz="8" w:space="0" w:color="auto"/>
              <w:left w:val="single" w:sz="8" w:space="0" w:color="auto"/>
              <w:bottom w:val="nil"/>
              <w:right w:val="nil"/>
            </w:tcBorders>
            <w:shd w:val="clear" w:color="auto" w:fill="auto"/>
            <w:noWrap/>
            <w:vAlign w:val="bottom"/>
            <w:hideMark/>
          </w:tcPr>
          <w:p w:rsidR="00CB66E6" w:rsidRPr="00CB66E6" w:rsidRDefault="00CB66E6" w:rsidP="00CB66E6">
            <w:pPr>
              <w:jc w:val="left"/>
              <w:rPr>
                <w:rFonts w:cs="Arial"/>
                <w:sz w:val="20"/>
              </w:rPr>
            </w:pPr>
          </w:p>
        </w:tc>
        <w:tc>
          <w:tcPr>
            <w:tcW w:w="6040" w:type="dxa"/>
            <w:gridSpan w:val="2"/>
            <w:tcBorders>
              <w:top w:val="single" w:sz="8" w:space="0" w:color="auto"/>
              <w:left w:val="nil"/>
              <w:bottom w:val="nil"/>
              <w:right w:val="single" w:sz="8" w:space="0" w:color="000000"/>
            </w:tcBorders>
            <w:shd w:val="clear" w:color="auto" w:fill="auto"/>
            <w:vAlign w:val="center"/>
            <w:hideMark/>
          </w:tcPr>
          <w:p w:rsidR="00CB66E6" w:rsidRPr="00CB66E6" w:rsidRDefault="003D0BB6" w:rsidP="00CB66E6">
            <w:pPr>
              <w:jc w:val="center"/>
              <w:rPr>
                <w:rFonts w:cs="Arial"/>
                <w:b/>
                <w:bCs/>
                <w:sz w:val="20"/>
              </w:rPr>
            </w:pPr>
            <w:r>
              <w:rPr>
                <w:rFonts w:cs="Arial"/>
                <w:b/>
                <w:bCs/>
                <w:sz w:val="20"/>
              </w:rPr>
              <w:t>R</w:t>
            </w:r>
            <w:r w:rsidR="00CB66E6" w:rsidRPr="00CB66E6">
              <w:rPr>
                <w:rFonts w:cs="Arial"/>
                <w:b/>
                <w:bCs/>
                <w:sz w:val="20"/>
              </w:rPr>
              <w:t>EKO přípojky VS Poliklinika Litvínov</w:t>
            </w:r>
          </w:p>
        </w:tc>
        <w:tc>
          <w:tcPr>
            <w:tcW w:w="2968" w:type="dxa"/>
            <w:gridSpan w:val="2"/>
            <w:tcBorders>
              <w:top w:val="single" w:sz="8" w:space="0" w:color="auto"/>
              <w:left w:val="nil"/>
              <w:bottom w:val="single" w:sz="8" w:space="0" w:color="auto"/>
              <w:right w:val="single" w:sz="8" w:space="0" w:color="auto"/>
            </w:tcBorders>
            <w:shd w:val="clear" w:color="auto" w:fill="auto"/>
            <w:vAlign w:val="center"/>
            <w:hideMark/>
          </w:tcPr>
          <w:p w:rsidR="00CB66E6" w:rsidRPr="00CB66E6" w:rsidRDefault="00CB66E6" w:rsidP="00CB66E6">
            <w:pPr>
              <w:jc w:val="center"/>
              <w:rPr>
                <w:rFonts w:cs="Arial"/>
                <w:b/>
                <w:bCs/>
                <w:sz w:val="20"/>
              </w:rPr>
            </w:pPr>
            <w:r w:rsidRPr="00CB66E6">
              <w:rPr>
                <w:rFonts w:cs="Arial"/>
                <w:b/>
                <w:bCs/>
                <w:sz w:val="20"/>
              </w:rPr>
              <w:t>Dodávka</w:t>
            </w:r>
            <w:r w:rsidRPr="00CB66E6">
              <w:rPr>
                <w:rFonts w:cs="Arial"/>
                <w:b/>
                <w:bCs/>
                <w:sz w:val="20"/>
              </w:rPr>
              <w:br/>
              <w:t xml:space="preserve"> Severočeské teplárenské</w:t>
            </w:r>
            <w:r w:rsidR="003D0BB6">
              <w:rPr>
                <w:rFonts w:cs="Arial"/>
                <w:b/>
                <w:bCs/>
                <w:sz w:val="20"/>
              </w:rPr>
              <w:t>,</w:t>
            </w:r>
            <w:r w:rsidRPr="00CB66E6">
              <w:rPr>
                <w:rFonts w:cs="Arial"/>
                <w:b/>
                <w:bCs/>
                <w:sz w:val="20"/>
              </w:rPr>
              <w:t xml:space="preserve"> a.s.</w:t>
            </w:r>
          </w:p>
        </w:tc>
      </w:tr>
      <w:tr w:rsidR="00CB66E6" w:rsidRPr="00CB66E6" w:rsidTr="003D0BB6">
        <w:trPr>
          <w:trHeight w:val="457"/>
        </w:trPr>
        <w:tc>
          <w:tcPr>
            <w:tcW w:w="363" w:type="dxa"/>
            <w:tcBorders>
              <w:top w:val="nil"/>
              <w:left w:val="single" w:sz="8" w:space="0" w:color="auto"/>
              <w:bottom w:val="nil"/>
              <w:right w:val="nil"/>
            </w:tcBorders>
            <w:shd w:val="clear" w:color="auto" w:fill="auto"/>
            <w:noWrap/>
            <w:vAlign w:val="center"/>
            <w:hideMark/>
          </w:tcPr>
          <w:p w:rsidR="00CB66E6" w:rsidRPr="00CB66E6" w:rsidRDefault="00CB66E6" w:rsidP="00CB66E6">
            <w:pPr>
              <w:jc w:val="left"/>
              <w:rPr>
                <w:rFonts w:cs="Arial"/>
                <w:b/>
                <w:bCs/>
                <w:sz w:val="20"/>
              </w:rPr>
            </w:pPr>
          </w:p>
        </w:tc>
        <w:tc>
          <w:tcPr>
            <w:tcW w:w="4459" w:type="dxa"/>
            <w:tcBorders>
              <w:top w:val="nil"/>
              <w:left w:val="nil"/>
              <w:bottom w:val="nil"/>
              <w:right w:val="nil"/>
            </w:tcBorders>
            <w:shd w:val="clear" w:color="auto" w:fill="auto"/>
            <w:noWrap/>
            <w:vAlign w:val="center"/>
            <w:hideMark/>
          </w:tcPr>
          <w:p w:rsidR="00CB66E6" w:rsidRPr="00CB66E6" w:rsidRDefault="00CB66E6" w:rsidP="00CB66E6">
            <w:pPr>
              <w:jc w:val="left"/>
              <w:rPr>
                <w:rFonts w:ascii="Calibri" w:hAnsi="Calibri" w:cs="Arial"/>
                <w:color w:val="000000"/>
                <w:sz w:val="22"/>
                <w:szCs w:val="22"/>
              </w:rPr>
            </w:pPr>
          </w:p>
        </w:tc>
        <w:tc>
          <w:tcPr>
            <w:tcW w:w="1581" w:type="dxa"/>
            <w:tcBorders>
              <w:top w:val="nil"/>
              <w:left w:val="nil"/>
              <w:bottom w:val="nil"/>
              <w:right w:val="nil"/>
            </w:tcBorders>
            <w:shd w:val="clear" w:color="auto" w:fill="auto"/>
            <w:noWrap/>
            <w:vAlign w:val="center"/>
            <w:hideMark/>
          </w:tcPr>
          <w:p w:rsidR="00CB66E6" w:rsidRPr="00CB66E6" w:rsidRDefault="00CB66E6" w:rsidP="00CB66E6">
            <w:pPr>
              <w:jc w:val="left"/>
              <w:rPr>
                <w:rFonts w:ascii="Calibri" w:hAnsi="Calibri" w:cs="Arial"/>
                <w:color w:val="000000"/>
                <w:sz w:val="22"/>
                <w:szCs w:val="22"/>
              </w:rPr>
            </w:pPr>
          </w:p>
        </w:tc>
        <w:tc>
          <w:tcPr>
            <w:tcW w:w="1183" w:type="dxa"/>
            <w:tcBorders>
              <w:top w:val="nil"/>
              <w:left w:val="single" w:sz="8" w:space="0" w:color="auto"/>
              <w:bottom w:val="single" w:sz="8" w:space="0" w:color="auto"/>
              <w:right w:val="nil"/>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Délka [m]</w:t>
            </w:r>
          </w:p>
        </w:tc>
        <w:tc>
          <w:tcPr>
            <w:tcW w:w="1785"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Počet</w:t>
            </w:r>
          </w:p>
        </w:tc>
      </w:tr>
      <w:tr w:rsidR="00CB66E6" w:rsidRPr="00CB66E6" w:rsidTr="003D0BB6">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CB66E6" w:rsidRPr="00CB66E6" w:rsidRDefault="003D0BB6" w:rsidP="00CB66E6">
            <w:pPr>
              <w:jc w:val="center"/>
              <w:rPr>
                <w:rFonts w:cs="Arial"/>
                <w:b/>
                <w:bCs/>
                <w:sz w:val="20"/>
              </w:rPr>
            </w:pPr>
            <w:r>
              <w:rPr>
                <w:rFonts w:cs="Arial"/>
                <w:b/>
                <w:bCs/>
                <w:sz w:val="20"/>
              </w:rPr>
              <w:t>1</w:t>
            </w:r>
          </w:p>
        </w:tc>
        <w:tc>
          <w:tcPr>
            <w:tcW w:w="604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xml:space="preserve">Trubka centrálního vytápění - série izolace 2 </w:t>
            </w:r>
            <w:r w:rsidR="00930A43">
              <w:rPr>
                <w:rFonts w:cs="Arial"/>
                <w:b/>
                <w:bCs/>
                <w:sz w:val="20"/>
              </w:rPr>
              <w:t>–</w:t>
            </w:r>
            <w:r w:rsidRPr="00CB66E6">
              <w:rPr>
                <w:rFonts w:cs="Arial"/>
                <w:b/>
                <w:bCs/>
                <w:sz w:val="20"/>
              </w:rPr>
              <w:t xml:space="preserve"> 12</w:t>
            </w:r>
            <w:r w:rsidR="00930A43">
              <w:rPr>
                <w:rFonts w:cs="Arial"/>
                <w:b/>
                <w:bCs/>
                <w:sz w:val="20"/>
              </w:rPr>
              <w:t xml:space="preserve"> </w:t>
            </w:r>
            <w:r w:rsidRPr="00CB66E6">
              <w:rPr>
                <w:rFonts w:cs="Arial"/>
                <w:b/>
                <w:bCs/>
                <w:sz w:val="20"/>
              </w:rPr>
              <w:t>m</w:t>
            </w:r>
          </w:p>
        </w:tc>
        <w:tc>
          <w:tcPr>
            <w:tcW w:w="1183"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3D0BB6">
            <w:pPr>
              <w:jc w:val="center"/>
              <w:rPr>
                <w:rFonts w:cs="Arial"/>
                <w:b/>
                <w:bCs/>
                <w:sz w:val="20"/>
              </w:rPr>
            </w:pPr>
            <w:r w:rsidRPr="00CB66E6">
              <w:rPr>
                <w:rFonts w:cs="Arial"/>
                <w:b/>
                <w:bCs/>
                <w:sz w:val="20"/>
              </w:rPr>
              <w:t>ks</w:t>
            </w:r>
          </w:p>
        </w:tc>
      </w:tr>
      <w:tr w:rsidR="00CB66E6" w:rsidRPr="00CB66E6" w:rsidTr="003D0BB6">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4459"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Ø88.9/180</w:t>
            </w:r>
          </w:p>
        </w:tc>
        <w:tc>
          <w:tcPr>
            <w:tcW w:w="1581"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 </w:t>
            </w:r>
          </w:p>
        </w:tc>
        <w:tc>
          <w:tcPr>
            <w:tcW w:w="1183"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1785"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12</w:t>
            </w:r>
          </w:p>
        </w:tc>
      </w:tr>
      <w:tr w:rsidR="00CB66E6" w:rsidRPr="00CB66E6" w:rsidTr="003D0BB6">
        <w:trPr>
          <w:trHeight w:val="315"/>
        </w:trPr>
        <w:tc>
          <w:tcPr>
            <w:tcW w:w="363" w:type="dxa"/>
            <w:tcBorders>
              <w:top w:val="nil"/>
              <w:left w:val="single" w:sz="8" w:space="0" w:color="auto"/>
              <w:bottom w:val="nil"/>
              <w:right w:val="nil"/>
            </w:tcBorders>
            <w:shd w:val="clear" w:color="auto" w:fill="auto"/>
            <w:noWrap/>
            <w:vAlign w:val="center"/>
            <w:hideMark/>
          </w:tcPr>
          <w:p w:rsidR="00CB66E6" w:rsidRPr="00CB66E6" w:rsidRDefault="00CB66E6" w:rsidP="00CB66E6">
            <w:pPr>
              <w:jc w:val="left"/>
              <w:rPr>
                <w:rFonts w:cs="Arial"/>
                <w:b/>
                <w:bCs/>
                <w:sz w:val="20"/>
              </w:rPr>
            </w:pPr>
          </w:p>
        </w:tc>
        <w:tc>
          <w:tcPr>
            <w:tcW w:w="4459" w:type="dxa"/>
            <w:tcBorders>
              <w:top w:val="nil"/>
              <w:left w:val="nil"/>
              <w:bottom w:val="nil"/>
              <w:right w:val="nil"/>
            </w:tcBorders>
            <w:shd w:val="clear" w:color="auto" w:fill="auto"/>
            <w:noWrap/>
            <w:vAlign w:val="center"/>
            <w:hideMark/>
          </w:tcPr>
          <w:p w:rsidR="00CB66E6" w:rsidRPr="00CB66E6" w:rsidRDefault="00CB66E6" w:rsidP="00CB66E6">
            <w:pPr>
              <w:jc w:val="left"/>
              <w:rPr>
                <w:rFonts w:ascii="Calibri" w:hAnsi="Calibri" w:cs="Arial"/>
                <w:color w:val="000000"/>
                <w:sz w:val="22"/>
                <w:szCs w:val="22"/>
              </w:rPr>
            </w:pPr>
          </w:p>
        </w:tc>
        <w:tc>
          <w:tcPr>
            <w:tcW w:w="1581" w:type="dxa"/>
            <w:tcBorders>
              <w:top w:val="nil"/>
              <w:left w:val="nil"/>
              <w:bottom w:val="nil"/>
              <w:right w:val="nil"/>
            </w:tcBorders>
            <w:shd w:val="clear" w:color="auto" w:fill="auto"/>
            <w:noWrap/>
            <w:vAlign w:val="center"/>
            <w:hideMark/>
          </w:tcPr>
          <w:p w:rsidR="00CB66E6" w:rsidRPr="00CB66E6" w:rsidRDefault="00CB66E6" w:rsidP="00CB66E6">
            <w:pPr>
              <w:jc w:val="left"/>
              <w:rPr>
                <w:rFonts w:ascii="Calibri" w:hAnsi="Calibri" w:cs="Arial"/>
                <w:color w:val="000000"/>
                <w:sz w:val="22"/>
                <w:szCs w:val="22"/>
              </w:rPr>
            </w:pPr>
          </w:p>
        </w:tc>
        <w:tc>
          <w:tcPr>
            <w:tcW w:w="1183" w:type="dxa"/>
            <w:tcBorders>
              <w:top w:val="nil"/>
              <w:left w:val="nil"/>
              <w:bottom w:val="nil"/>
              <w:right w:val="nil"/>
            </w:tcBorders>
            <w:shd w:val="clear" w:color="auto" w:fill="auto"/>
            <w:noWrap/>
            <w:vAlign w:val="center"/>
            <w:hideMark/>
          </w:tcPr>
          <w:p w:rsidR="00CB66E6" w:rsidRPr="00CB66E6" w:rsidRDefault="00CB66E6" w:rsidP="00CB66E6">
            <w:pPr>
              <w:jc w:val="center"/>
              <w:rPr>
                <w:rFonts w:cs="Arial"/>
                <w:sz w:val="20"/>
              </w:rPr>
            </w:pPr>
          </w:p>
        </w:tc>
        <w:tc>
          <w:tcPr>
            <w:tcW w:w="1785" w:type="dxa"/>
            <w:tcBorders>
              <w:top w:val="nil"/>
              <w:left w:val="nil"/>
              <w:bottom w:val="nil"/>
              <w:right w:val="single" w:sz="8" w:space="0" w:color="auto"/>
            </w:tcBorders>
            <w:shd w:val="clear" w:color="auto" w:fill="auto"/>
            <w:noWrap/>
            <w:vAlign w:val="center"/>
            <w:hideMark/>
          </w:tcPr>
          <w:p w:rsidR="00CB66E6" w:rsidRPr="00CB66E6" w:rsidRDefault="00CB66E6" w:rsidP="00CB66E6">
            <w:pPr>
              <w:jc w:val="center"/>
              <w:rPr>
                <w:rFonts w:cs="Arial"/>
                <w:sz w:val="20"/>
              </w:rPr>
            </w:pPr>
          </w:p>
        </w:tc>
      </w:tr>
      <w:tr w:rsidR="00CB66E6" w:rsidRPr="00CB66E6" w:rsidTr="003D0BB6">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CB66E6" w:rsidRPr="00CB66E6" w:rsidRDefault="003D0BB6" w:rsidP="00CB66E6">
            <w:pPr>
              <w:jc w:val="center"/>
              <w:rPr>
                <w:rFonts w:cs="Arial"/>
                <w:b/>
                <w:bCs/>
                <w:sz w:val="20"/>
              </w:rPr>
            </w:pPr>
            <w:r>
              <w:rPr>
                <w:rFonts w:cs="Arial"/>
                <w:b/>
                <w:bCs/>
                <w:sz w:val="20"/>
              </w:rPr>
              <w:t>2</w:t>
            </w:r>
          </w:p>
        </w:tc>
        <w:tc>
          <w:tcPr>
            <w:tcW w:w="604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xml:space="preserve">Ohyb předizolovaný  </w:t>
            </w:r>
          </w:p>
        </w:tc>
        <w:tc>
          <w:tcPr>
            <w:tcW w:w="1183"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3D0BB6">
            <w:pPr>
              <w:jc w:val="center"/>
              <w:rPr>
                <w:rFonts w:cs="Arial"/>
                <w:b/>
                <w:bCs/>
                <w:sz w:val="20"/>
              </w:rPr>
            </w:pPr>
            <w:r w:rsidRPr="00CB66E6">
              <w:rPr>
                <w:rFonts w:cs="Arial"/>
                <w:b/>
                <w:bCs/>
                <w:sz w:val="20"/>
              </w:rPr>
              <w:t>ks</w:t>
            </w:r>
          </w:p>
        </w:tc>
      </w:tr>
      <w:tr w:rsidR="00CB66E6" w:rsidRPr="00CB66E6" w:rsidTr="003D0BB6">
        <w:trPr>
          <w:trHeight w:val="255"/>
        </w:trPr>
        <w:tc>
          <w:tcPr>
            <w:tcW w:w="363" w:type="dxa"/>
            <w:tcBorders>
              <w:top w:val="nil"/>
              <w:left w:val="single" w:sz="8" w:space="0" w:color="auto"/>
              <w:bottom w:val="single" w:sz="4" w:space="0" w:color="auto"/>
              <w:right w:val="nil"/>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4459" w:type="dxa"/>
            <w:tcBorders>
              <w:top w:val="nil"/>
              <w:left w:val="single" w:sz="8" w:space="0" w:color="auto"/>
              <w:bottom w:val="single" w:sz="4"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Ohyb 90°</w:t>
            </w:r>
          </w:p>
        </w:tc>
        <w:tc>
          <w:tcPr>
            <w:tcW w:w="1581" w:type="dxa"/>
            <w:tcBorders>
              <w:top w:val="nil"/>
              <w:left w:val="nil"/>
              <w:bottom w:val="single" w:sz="4" w:space="0" w:color="auto"/>
              <w:right w:val="single" w:sz="8" w:space="0" w:color="auto"/>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Ø88,9/180</w:t>
            </w:r>
          </w:p>
        </w:tc>
        <w:tc>
          <w:tcPr>
            <w:tcW w:w="1183" w:type="dxa"/>
            <w:tcBorders>
              <w:top w:val="nil"/>
              <w:left w:val="nil"/>
              <w:bottom w:val="single" w:sz="4"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1,0 x 1,0</w:t>
            </w:r>
          </w:p>
        </w:tc>
        <w:tc>
          <w:tcPr>
            <w:tcW w:w="1785" w:type="dxa"/>
            <w:tcBorders>
              <w:top w:val="nil"/>
              <w:left w:val="nil"/>
              <w:bottom w:val="single" w:sz="4"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4</w:t>
            </w:r>
          </w:p>
        </w:tc>
      </w:tr>
      <w:tr w:rsidR="00CB66E6" w:rsidRPr="00CB66E6" w:rsidTr="003D0BB6">
        <w:trPr>
          <w:trHeight w:val="270"/>
        </w:trPr>
        <w:tc>
          <w:tcPr>
            <w:tcW w:w="363" w:type="dxa"/>
            <w:tcBorders>
              <w:top w:val="nil"/>
              <w:left w:val="single" w:sz="8" w:space="0" w:color="auto"/>
              <w:bottom w:val="nil"/>
              <w:right w:val="nil"/>
            </w:tcBorders>
            <w:shd w:val="clear" w:color="auto" w:fill="auto"/>
            <w:noWrap/>
            <w:vAlign w:val="center"/>
            <w:hideMark/>
          </w:tcPr>
          <w:p w:rsidR="00CB66E6" w:rsidRPr="00CB66E6" w:rsidRDefault="00CB66E6" w:rsidP="00CB66E6">
            <w:pPr>
              <w:jc w:val="center"/>
              <w:rPr>
                <w:rFonts w:cs="Arial"/>
                <w:sz w:val="20"/>
              </w:rPr>
            </w:pPr>
          </w:p>
        </w:tc>
        <w:tc>
          <w:tcPr>
            <w:tcW w:w="4459" w:type="dxa"/>
            <w:tcBorders>
              <w:top w:val="nil"/>
              <w:left w:val="nil"/>
              <w:bottom w:val="nil"/>
              <w:right w:val="nil"/>
            </w:tcBorders>
            <w:shd w:val="clear" w:color="auto" w:fill="auto"/>
            <w:noWrap/>
            <w:vAlign w:val="center"/>
            <w:hideMark/>
          </w:tcPr>
          <w:p w:rsidR="00CB66E6" w:rsidRPr="00CB66E6" w:rsidRDefault="00CB66E6" w:rsidP="00CB66E6">
            <w:pPr>
              <w:jc w:val="left"/>
              <w:rPr>
                <w:rFonts w:cs="Arial"/>
                <w:sz w:val="20"/>
              </w:rPr>
            </w:pPr>
          </w:p>
        </w:tc>
        <w:tc>
          <w:tcPr>
            <w:tcW w:w="1581" w:type="dxa"/>
            <w:tcBorders>
              <w:top w:val="nil"/>
              <w:left w:val="nil"/>
              <w:bottom w:val="nil"/>
              <w:right w:val="nil"/>
            </w:tcBorders>
            <w:shd w:val="clear" w:color="auto" w:fill="auto"/>
            <w:noWrap/>
            <w:vAlign w:val="center"/>
            <w:hideMark/>
          </w:tcPr>
          <w:p w:rsidR="00CB66E6" w:rsidRPr="00CB66E6" w:rsidRDefault="00CB66E6" w:rsidP="00CB66E6">
            <w:pPr>
              <w:jc w:val="left"/>
              <w:rPr>
                <w:rFonts w:cs="Arial"/>
                <w:sz w:val="20"/>
              </w:rPr>
            </w:pPr>
          </w:p>
        </w:tc>
        <w:tc>
          <w:tcPr>
            <w:tcW w:w="1183" w:type="dxa"/>
            <w:tcBorders>
              <w:top w:val="nil"/>
              <w:left w:val="nil"/>
              <w:bottom w:val="nil"/>
              <w:right w:val="nil"/>
            </w:tcBorders>
            <w:shd w:val="clear" w:color="auto" w:fill="auto"/>
            <w:noWrap/>
            <w:vAlign w:val="center"/>
            <w:hideMark/>
          </w:tcPr>
          <w:p w:rsidR="00CB66E6" w:rsidRPr="00CB66E6" w:rsidRDefault="00CB66E6" w:rsidP="00CB66E6">
            <w:pPr>
              <w:jc w:val="center"/>
              <w:rPr>
                <w:rFonts w:cs="Arial"/>
                <w:sz w:val="20"/>
              </w:rPr>
            </w:pPr>
          </w:p>
        </w:tc>
        <w:tc>
          <w:tcPr>
            <w:tcW w:w="1785" w:type="dxa"/>
            <w:tcBorders>
              <w:top w:val="nil"/>
              <w:left w:val="nil"/>
              <w:bottom w:val="nil"/>
              <w:right w:val="single" w:sz="8" w:space="0" w:color="auto"/>
            </w:tcBorders>
            <w:shd w:val="clear" w:color="auto" w:fill="auto"/>
            <w:noWrap/>
            <w:vAlign w:val="center"/>
            <w:hideMark/>
          </w:tcPr>
          <w:p w:rsidR="00CB66E6" w:rsidRPr="00CB66E6" w:rsidRDefault="00CB66E6" w:rsidP="00CB66E6">
            <w:pPr>
              <w:jc w:val="center"/>
              <w:rPr>
                <w:rFonts w:cs="Arial"/>
                <w:sz w:val="20"/>
              </w:rPr>
            </w:pPr>
          </w:p>
        </w:tc>
      </w:tr>
      <w:tr w:rsidR="00CB66E6" w:rsidRPr="00CB66E6" w:rsidTr="003D0BB6">
        <w:trPr>
          <w:trHeight w:val="51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CB66E6" w:rsidRPr="00CB66E6" w:rsidRDefault="003D0BB6" w:rsidP="00CB66E6">
            <w:pPr>
              <w:jc w:val="center"/>
              <w:rPr>
                <w:rFonts w:cs="Arial"/>
                <w:b/>
                <w:bCs/>
                <w:sz w:val="20"/>
              </w:rPr>
            </w:pPr>
            <w:r>
              <w:rPr>
                <w:rFonts w:cs="Arial"/>
                <w:b/>
                <w:bCs/>
                <w:sz w:val="20"/>
              </w:rPr>
              <w:t>3</w:t>
            </w:r>
          </w:p>
        </w:tc>
        <w:tc>
          <w:tcPr>
            <w:tcW w:w="6040" w:type="dxa"/>
            <w:gridSpan w:val="2"/>
            <w:tcBorders>
              <w:top w:val="single" w:sz="8" w:space="0" w:color="auto"/>
              <w:left w:val="nil"/>
              <w:bottom w:val="single" w:sz="8" w:space="0" w:color="auto"/>
              <w:right w:val="single" w:sz="8" w:space="0" w:color="000000"/>
            </w:tcBorders>
            <w:shd w:val="clear" w:color="auto" w:fill="auto"/>
            <w:vAlign w:val="center"/>
            <w:hideMark/>
          </w:tcPr>
          <w:p w:rsidR="00CB66E6" w:rsidRPr="00CB66E6" w:rsidRDefault="00CB66E6" w:rsidP="00CB66E6">
            <w:pPr>
              <w:jc w:val="left"/>
              <w:rPr>
                <w:rFonts w:cs="Arial"/>
                <w:b/>
                <w:bCs/>
                <w:sz w:val="20"/>
              </w:rPr>
            </w:pPr>
            <w:r w:rsidRPr="00CB66E6">
              <w:rPr>
                <w:rFonts w:cs="Arial"/>
                <w:b/>
                <w:bCs/>
                <w:sz w:val="20"/>
              </w:rPr>
              <w:t xml:space="preserve">Dvojitě těsněné smrštitelné spojky s výplní </w:t>
            </w:r>
            <w:r w:rsidRPr="00CB66E6">
              <w:rPr>
                <w:rFonts w:cs="Arial"/>
                <w:b/>
                <w:bCs/>
                <w:sz w:val="20"/>
              </w:rPr>
              <w:br/>
              <w:t>z prefabrikované PUR pěny</w:t>
            </w:r>
          </w:p>
        </w:tc>
        <w:tc>
          <w:tcPr>
            <w:tcW w:w="1183" w:type="dxa"/>
            <w:tcBorders>
              <w:top w:val="single" w:sz="8" w:space="0" w:color="auto"/>
              <w:left w:val="nil"/>
              <w:bottom w:val="nil"/>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single" w:sz="8" w:space="0" w:color="auto"/>
              <w:left w:val="nil"/>
              <w:bottom w:val="nil"/>
              <w:right w:val="single" w:sz="8" w:space="0" w:color="auto"/>
            </w:tcBorders>
            <w:shd w:val="clear" w:color="auto" w:fill="auto"/>
            <w:noWrap/>
            <w:vAlign w:val="center"/>
            <w:hideMark/>
          </w:tcPr>
          <w:p w:rsidR="00CB66E6" w:rsidRPr="00CB66E6" w:rsidRDefault="00CB66E6" w:rsidP="003D0BB6">
            <w:pPr>
              <w:jc w:val="center"/>
              <w:rPr>
                <w:rFonts w:cs="Arial"/>
                <w:b/>
                <w:bCs/>
                <w:sz w:val="20"/>
              </w:rPr>
            </w:pPr>
            <w:r w:rsidRPr="00CB66E6">
              <w:rPr>
                <w:rFonts w:cs="Arial"/>
                <w:b/>
                <w:bCs/>
                <w:sz w:val="20"/>
              </w:rPr>
              <w:t>ks</w:t>
            </w:r>
          </w:p>
        </w:tc>
      </w:tr>
      <w:tr w:rsidR="00CB66E6" w:rsidRPr="00CB66E6" w:rsidTr="003D0BB6">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4459"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180</w:t>
            </w:r>
          </w:p>
        </w:tc>
        <w:tc>
          <w:tcPr>
            <w:tcW w:w="1581"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Ø88,9/180</w:t>
            </w:r>
          </w:p>
        </w:tc>
        <w:tc>
          <w:tcPr>
            <w:tcW w:w="1183"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1785" w:type="dxa"/>
            <w:tcBorders>
              <w:top w:val="single" w:sz="8" w:space="0" w:color="auto"/>
              <w:left w:val="nil"/>
              <w:bottom w:val="single" w:sz="8" w:space="0" w:color="auto"/>
              <w:right w:val="single" w:sz="8" w:space="0" w:color="auto"/>
            </w:tcBorders>
            <w:shd w:val="clear" w:color="auto" w:fill="auto"/>
            <w:noWrap/>
            <w:vAlign w:val="bottom"/>
            <w:hideMark/>
          </w:tcPr>
          <w:p w:rsidR="00CB66E6" w:rsidRPr="00CB66E6" w:rsidRDefault="00CB66E6" w:rsidP="00CB66E6">
            <w:pPr>
              <w:jc w:val="center"/>
              <w:rPr>
                <w:rFonts w:cs="Arial"/>
                <w:color w:val="000000"/>
                <w:sz w:val="20"/>
              </w:rPr>
            </w:pPr>
            <w:r w:rsidRPr="00CB66E6">
              <w:rPr>
                <w:rFonts w:cs="Arial"/>
                <w:color w:val="000000"/>
                <w:sz w:val="20"/>
              </w:rPr>
              <w:t>24</w:t>
            </w:r>
          </w:p>
        </w:tc>
      </w:tr>
      <w:tr w:rsidR="00CB66E6" w:rsidRPr="00CB66E6" w:rsidTr="003D0BB6">
        <w:trPr>
          <w:trHeight w:val="315"/>
        </w:trPr>
        <w:tc>
          <w:tcPr>
            <w:tcW w:w="363" w:type="dxa"/>
            <w:tcBorders>
              <w:top w:val="nil"/>
              <w:left w:val="single" w:sz="8" w:space="0" w:color="auto"/>
              <w:bottom w:val="nil"/>
              <w:right w:val="nil"/>
            </w:tcBorders>
            <w:shd w:val="clear" w:color="auto" w:fill="auto"/>
            <w:noWrap/>
            <w:vAlign w:val="bottom"/>
            <w:hideMark/>
          </w:tcPr>
          <w:p w:rsidR="00CB66E6" w:rsidRPr="00CB66E6" w:rsidRDefault="00CB66E6" w:rsidP="00CB66E6">
            <w:pPr>
              <w:jc w:val="left"/>
              <w:rPr>
                <w:rFonts w:ascii="Calibri" w:hAnsi="Calibri" w:cs="Arial"/>
                <w:color w:val="000000"/>
                <w:sz w:val="22"/>
                <w:szCs w:val="22"/>
              </w:rPr>
            </w:pPr>
          </w:p>
        </w:tc>
        <w:tc>
          <w:tcPr>
            <w:tcW w:w="4459" w:type="dxa"/>
            <w:tcBorders>
              <w:top w:val="nil"/>
              <w:left w:val="nil"/>
              <w:bottom w:val="nil"/>
              <w:right w:val="nil"/>
            </w:tcBorders>
            <w:shd w:val="clear" w:color="auto" w:fill="auto"/>
            <w:noWrap/>
            <w:vAlign w:val="bottom"/>
            <w:hideMark/>
          </w:tcPr>
          <w:p w:rsidR="00CB66E6" w:rsidRPr="00CB66E6" w:rsidRDefault="00CB66E6" w:rsidP="00CB66E6">
            <w:pPr>
              <w:jc w:val="left"/>
              <w:rPr>
                <w:rFonts w:ascii="Calibri" w:hAnsi="Calibri" w:cs="Arial"/>
                <w:color w:val="000000"/>
                <w:sz w:val="22"/>
                <w:szCs w:val="22"/>
              </w:rPr>
            </w:pPr>
          </w:p>
        </w:tc>
        <w:tc>
          <w:tcPr>
            <w:tcW w:w="1581" w:type="dxa"/>
            <w:tcBorders>
              <w:top w:val="nil"/>
              <w:left w:val="nil"/>
              <w:bottom w:val="nil"/>
              <w:right w:val="nil"/>
            </w:tcBorders>
            <w:shd w:val="clear" w:color="auto" w:fill="auto"/>
            <w:noWrap/>
            <w:vAlign w:val="bottom"/>
            <w:hideMark/>
          </w:tcPr>
          <w:p w:rsidR="00CB66E6" w:rsidRPr="00CB66E6" w:rsidRDefault="00CB66E6" w:rsidP="00CB66E6">
            <w:pPr>
              <w:jc w:val="left"/>
              <w:rPr>
                <w:rFonts w:ascii="Calibri" w:hAnsi="Calibri" w:cs="Arial"/>
                <w:color w:val="000000"/>
                <w:sz w:val="22"/>
                <w:szCs w:val="22"/>
              </w:rPr>
            </w:pPr>
          </w:p>
        </w:tc>
        <w:tc>
          <w:tcPr>
            <w:tcW w:w="1183" w:type="dxa"/>
            <w:tcBorders>
              <w:top w:val="nil"/>
              <w:left w:val="nil"/>
              <w:bottom w:val="nil"/>
              <w:right w:val="nil"/>
            </w:tcBorders>
            <w:shd w:val="clear" w:color="auto" w:fill="auto"/>
            <w:noWrap/>
            <w:vAlign w:val="center"/>
            <w:hideMark/>
          </w:tcPr>
          <w:p w:rsidR="00CB66E6" w:rsidRPr="00CB66E6" w:rsidRDefault="00CB66E6" w:rsidP="00CB66E6">
            <w:pPr>
              <w:jc w:val="center"/>
              <w:rPr>
                <w:rFonts w:ascii="Calibri" w:hAnsi="Calibri" w:cs="Arial"/>
                <w:color w:val="000000"/>
                <w:sz w:val="22"/>
                <w:szCs w:val="22"/>
              </w:rPr>
            </w:pPr>
          </w:p>
        </w:tc>
        <w:tc>
          <w:tcPr>
            <w:tcW w:w="1785" w:type="dxa"/>
            <w:tcBorders>
              <w:top w:val="nil"/>
              <w:left w:val="nil"/>
              <w:bottom w:val="nil"/>
              <w:right w:val="single" w:sz="8" w:space="0" w:color="auto"/>
            </w:tcBorders>
            <w:shd w:val="clear" w:color="auto" w:fill="auto"/>
            <w:noWrap/>
            <w:vAlign w:val="bottom"/>
            <w:hideMark/>
          </w:tcPr>
          <w:p w:rsidR="00CB66E6" w:rsidRPr="00CB66E6" w:rsidRDefault="00CB66E6" w:rsidP="00CB66E6">
            <w:pPr>
              <w:jc w:val="left"/>
              <w:rPr>
                <w:rFonts w:ascii="Calibri" w:hAnsi="Calibri" w:cs="Arial"/>
                <w:color w:val="000000"/>
                <w:sz w:val="22"/>
                <w:szCs w:val="22"/>
              </w:rPr>
            </w:pPr>
          </w:p>
        </w:tc>
      </w:tr>
      <w:tr w:rsidR="00CB66E6" w:rsidRPr="00CB66E6" w:rsidTr="003D0BB6">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3D0BB6" w:rsidP="00CB66E6">
            <w:pPr>
              <w:jc w:val="center"/>
              <w:rPr>
                <w:rFonts w:cs="Arial"/>
                <w:b/>
                <w:bCs/>
                <w:sz w:val="20"/>
              </w:rPr>
            </w:pPr>
            <w:r>
              <w:rPr>
                <w:rFonts w:cs="Arial"/>
                <w:b/>
                <w:bCs/>
                <w:sz w:val="20"/>
              </w:rPr>
              <w:t>4</w:t>
            </w:r>
          </w:p>
        </w:tc>
        <w:tc>
          <w:tcPr>
            <w:tcW w:w="4459" w:type="dxa"/>
            <w:tcBorders>
              <w:top w:val="single" w:sz="8" w:space="0" w:color="auto"/>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Koncové těsnění izolace</w:t>
            </w:r>
          </w:p>
        </w:tc>
        <w:tc>
          <w:tcPr>
            <w:tcW w:w="1581" w:type="dxa"/>
            <w:tcBorders>
              <w:top w:val="single" w:sz="8" w:space="0" w:color="auto"/>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w:t>
            </w:r>
          </w:p>
        </w:tc>
        <w:tc>
          <w:tcPr>
            <w:tcW w:w="11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3D0BB6">
            <w:pPr>
              <w:jc w:val="center"/>
              <w:rPr>
                <w:rFonts w:cs="Arial"/>
                <w:b/>
                <w:bCs/>
                <w:sz w:val="20"/>
              </w:rPr>
            </w:pPr>
            <w:r w:rsidRPr="00CB66E6">
              <w:rPr>
                <w:rFonts w:cs="Arial"/>
                <w:b/>
                <w:bCs/>
                <w:sz w:val="20"/>
              </w:rPr>
              <w:t>ks</w:t>
            </w:r>
          </w:p>
        </w:tc>
      </w:tr>
      <w:tr w:rsidR="00CB66E6" w:rsidRPr="00CB66E6" w:rsidTr="003D0BB6">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4459"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Ø88,9/180</w:t>
            </w:r>
          </w:p>
        </w:tc>
        <w:tc>
          <w:tcPr>
            <w:tcW w:w="1581"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w:t>
            </w:r>
          </w:p>
        </w:tc>
        <w:tc>
          <w:tcPr>
            <w:tcW w:w="118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8</w:t>
            </w:r>
          </w:p>
        </w:tc>
      </w:tr>
      <w:tr w:rsidR="00CB66E6" w:rsidRPr="00CB66E6" w:rsidTr="003D0BB6">
        <w:trPr>
          <w:trHeight w:val="315"/>
        </w:trPr>
        <w:tc>
          <w:tcPr>
            <w:tcW w:w="363" w:type="dxa"/>
            <w:tcBorders>
              <w:top w:val="nil"/>
              <w:left w:val="single" w:sz="8" w:space="0" w:color="auto"/>
              <w:bottom w:val="nil"/>
              <w:right w:val="nil"/>
            </w:tcBorders>
            <w:shd w:val="clear" w:color="auto" w:fill="auto"/>
            <w:noWrap/>
            <w:vAlign w:val="bottom"/>
            <w:hideMark/>
          </w:tcPr>
          <w:p w:rsidR="00CB66E6" w:rsidRPr="00CB66E6" w:rsidRDefault="00CB66E6" w:rsidP="00CB66E6">
            <w:pPr>
              <w:jc w:val="left"/>
              <w:rPr>
                <w:rFonts w:ascii="Calibri" w:hAnsi="Calibri" w:cs="Arial"/>
                <w:color w:val="000000"/>
                <w:sz w:val="22"/>
                <w:szCs w:val="22"/>
              </w:rPr>
            </w:pPr>
          </w:p>
        </w:tc>
        <w:tc>
          <w:tcPr>
            <w:tcW w:w="4459" w:type="dxa"/>
            <w:tcBorders>
              <w:top w:val="nil"/>
              <w:left w:val="nil"/>
              <w:bottom w:val="nil"/>
              <w:right w:val="nil"/>
            </w:tcBorders>
            <w:shd w:val="clear" w:color="auto" w:fill="auto"/>
            <w:noWrap/>
            <w:vAlign w:val="bottom"/>
            <w:hideMark/>
          </w:tcPr>
          <w:p w:rsidR="00CB66E6" w:rsidRPr="00CB66E6" w:rsidRDefault="00CB66E6" w:rsidP="00CB66E6">
            <w:pPr>
              <w:jc w:val="left"/>
              <w:rPr>
                <w:rFonts w:ascii="Calibri" w:hAnsi="Calibri" w:cs="Arial"/>
                <w:color w:val="000000"/>
                <w:sz w:val="22"/>
                <w:szCs w:val="22"/>
              </w:rPr>
            </w:pPr>
          </w:p>
        </w:tc>
        <w:tc>
          <w:tcPr>
            <w:tcW w:w="1581" w:type="dxa"/>
            <w:tcBorders>
              <w:top w:val="nil"/>
              <w:left w:val="nil"/>
              <w:bottom w:val="nil"/>
              <w:right w:val="nil"/>
            </w:tcBorders>
            <w:shd w:val="clear" w:color="auto" w:fill="auto"/>
            <w:noWrap/>
            <w:vAlign w:val="bottom"/>
            <w:hideMark/>
          </w:tcPr>
          <w:p w:rsidR="00CB66E6" w:rsidRPr="00CB66E6" w:rsidRDefault="00CB66E6" w:rsidP="00CB66E6">
            <w:pPr>
              <w:jc w:val="left"/>
              <w:rPr>
                <w:rFonts w:ascii="Calibri" w:hAnsi="Calibri" w:cs="Arial"/>
                <w:color w:val="000000"/>
                <w:sz w:val="22"/>
                <w:szCs w:val="22"/>
              </w:rPr>
            </w:pPr>
          </w:p>
        </w:tc>
        <w:tc>
          <w:tcPr>
            <w:tcW w:w="1183" w:type="dxa"/>
            <w:tcBorders>
              <w:top w:val="nil"/>
              <w:left w:val="nil"/>
              <w:bottom w:val="nil"/>
              <w:right w:val="nil"/>
            </w:tcBorders>
            <w:shd w:val="clear" w:color="auto" w:fill="auto"/>
            <w:noWrap/>
            <w:vAlign w:val="center"/>
            <w:hideMark/>
          </w:tcPr>
          <w:p w:rsidR="00CB66E6" w:rsidRPr="00CB66E6" w:rsidRDefault="00CB66E6" w:rsidP="00CB66E6">
            <w:pPr>
              <w:jc w:val="center"/>
              <w:rPr>
                <w:rFonts w:ascii="Calibri" w:hAnsi="Calibri" w:cs="Arial"/>
                <w:color w:val="000000"/>
                <w:sz w:val="22"/>
                <w:szCs w:val="22"/>
              </w:rPr>
            </w:pPr>
          </w:p>
        </w:tc>
        <w:tc>
          <w:tcPr>
            <w:tcW w:w="1785" w:type="dxa"/>
            <w:tcBorders>
              <w:top w:val="nil"/>
              <w:left w:val="nil"/>
              <w:bottom w:val="nil"/>
              <w:right w:val="single" w:sz="8" w:space="0" w:color="auto"/>
            </w:tcBorders>
            <w:shd w:val="clear" w:color="auto" w:fill="auto"/>
            <w:noWrap/>
            <w:vAlign w:val="bottom"/>
            <w:hideMark/>
          </w:tcPr>
          <w:p w:rsidR="00CB66E6" w:rsidRPr="00CB66E6" w:rsidRDefault="00CB66E6" w:rsidP="00CB66E6">
            <w:pPr>
              <w:jc w:val="left"/>
              <w:rPr>
                <w:rFonts w:ascii="Calibri" w:hAnsi="Calibri" w:cs="Arial"/>
                <w:color w:val="000000"/>
                <w:sz w:val="22"/>
                <w:szCs w:val="22"/>
              </w:rPr>
            </w:pPr>
          </w:p>
        </w:tc>
      </w:tr>
      <w:tr w:rsidR="00CB66E6" w:rsidRPr="00CB66E6" w:rsidTr="003D0BB6">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3D0BB6" w:rsidP="00CB66E6">
            <w:pPr>
              <w:jc w:val="center"/>
              <w:rPr>
                <w:rFonts w:cs="Arial"/>
                <w:b/>
                <w:bCs/>
                <w:sz w:val="20"/>
              </w:rPr>
            </w:pPr>
            <w:r>
              <w:rPr>
                <w:rFonts w:cs="Arial"/>
                <w:b/>
                <w:bCs/>
                <w:sz w:val="20"/>
              </w:rPr>
              <w:t>5</w:t>
            </w:r>
          </w:p>
        </w:tc>
        <w:tc>
          <w:tcPr>
            <w:tcW w:w="6040" w:type="dxa"/>
            <w:gridSpan w:val="2"/>
            <w:tcBorders>
              <w:top w:val="single" w:sz="8" w:space="0" w:color="auto"/>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Gumová průchodka pro prostup stěnou</w:t>
            </w:r>
          </w:p>
        </w:tc>
        <w:tc>
          <w:tcPr>
            <w:tcW w:w="11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3D0BB6">
            <w:pPr>
              <w:jc w:val="center"/>
              <w:rPr>
                <w:rFonts w:cs="Arial"/>
                <w:b/>
                <w:bCs/>
                <w:sz w:val="20"/>
              </w:rPr>
            </w:pPr>
            <w:r w:rsidRPr="00CB66E6">
              <w:rPr>
                <w:rFonts w:cs="Arial"/>
                <w:b/>
                <w:bCs/>
                <w:sz w:val="20"/>
              </w:rPr>
              <w:t>ks</w:t>
            </w:r>
          </w:p>
        </w:tc>
      </w:tr>
      <w:tr w:rsidR="00CB66E6" w:rsidRPr="00CB66E6" w:rsidTr="003D0BB6">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4459"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Ø88,9/180</w:t>
            </w:r>
          </w:p>
        </w:tc>
        <w:tc>
          <w:tcPr>
            <w:tcW w:w="1581"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w:t>
            </w:r>
          </w:p>
        </w:tc>
        <w:tc>
          <w:tcPr>
            <w:tcW w:w="118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8</w:t>
            </w:r>
          </w:p>
        </w:tc>
      </w:tr>
      <w:tr w:rsidR="00CB66E6" w:rsidRPr="00CB66E6" w:rsidTr="003D0BB6">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4459"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 </w:t>
            </w:r>
          </w:p>
        </w:tc>
        <w:tc>
          <w:tcPr>
            <w:tcW w:w="1581"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w:t>
            </w:r>
          </w:p>
        </w:tc>
        <w:tc>
          <w:tcPr>
            <w:tcW w:w="118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r>
      <w:tr w:rsidR="00CB66E6" w:rsidRPr="00CB66E6" w:rsidTr="003D0BB6">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3D0BB6" w:rsidP="00CB66E6">
            <w:pPr>
              <w:jc w:val="center"/>
              <w:rPr>
                <w:rFonts w:cs="Arial"/>
                <w:b/>
                <w:bCs/>
                <w:sz w:val="20"/>
              </w:rPr>
            </w:pPr>
            <w:r>
              <w:rPr>
                <w:rFonts w:cs="Arial"/>
                <w:b/>
                <w:bCs/>
                <w:sz w:val="20"/>
              </w:rPr>
              <w:t>6</w:t>
            </w:r>
          </w:p>
        </w:tc>
        <w:tc>
          <w:tcPr>
            <w:tcW w:w="4459"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Výstražná značkovací páska</w:t>
            </w:r>
          </w:p>
        </w:tc>
        <w:tc>
          <w:tcPr>
            <w:tcW w:w="1581"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w:t>
            </w:r>
          </w:p>
        </w:tc>
        <w:tc>
          <w:tcPr>
            <w:tcW w:w="118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m</w:t>
            </w:r>
          </w:p>
        </w:tc>
      </w:tr>
      <w:tr w:rsidR="00CB66E6" w:rsidRPr="00CB66E6" w:rsidTr="003D0BB6">
        <w:trPr>
          <w:trHeight w:val="270"/>
        </w:trPr>
        <w:tc>
          <w:tcPr>
            <w:tcW w:w="363" w:type="dxa"/>
            <w:tcBorders>
              <w:top w:val="single" w:sz="4" w:space="0" w:color="auto"/>
              <w:left w:val="single" w:sz="8" w:space="0" w:color="auto"/>
              <w:bottom w:val="single" w:sz="8" w:space="0" w:color="auto"/>
              <w:right w:val="nil"/>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4459" w:type="dxa"/>
            <w:tcBorders>
              <w:top w:val="nil"/>
              <w:left w:val="single" w:sz="8" w:space="0" w:color="auto"/>
              <w:bottom w:val="single" w:sz="8"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Zelená barva</w:t>
            </w:r>
          </w:p>
        </w:tc>
        <w:tc>
          <w:tcPr>
            <w:tcW w:w="1581"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 </w:t>
            </w:r>
          </w:p>
        </w:tc>
        <w:tc>
          <w:tcPr>
            <w:tcW w:w="1183" w:type="dxa"/>
            <w:tcBorders>
              <w:top w:val="single" w:sz="4" w:space="0" w:color="auto"/>
              <w:left w:val="nil"/>
              <w:bottom w:val="single" w:sz="8" w:space="0" w:color="auto"/>
              <w:right w:val="nil"/>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178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165</w:t>
            </w:r>
          </w:p>
        </w:tc>
      </w:tr>
      <w:tr w:rsidR="00CB66E6" w:rsidRPr="00CB66E6" w:rsidTr="003D0BB6">
        <w:trPr>
          <w:trHeight w:val="270"/>
        </w:trPr>
        <w:tc>
          <w:tcPr>
            <w:tcW w:w="363" w:type="dxa"/>
            <w:tcBorders>
              <w:top w:val="nil"/>
              <w:left w:val="single" w:sz="8" w:space="0" w:color="auto"/>
              <w:bottom w:val="nil"/>
              <w:right w:val="nil"/>
            </w:tcBorders>
            <w:shd w:val="clear" w:color="auto" w:fill="auto"/>
            <w:noWrap/>
            <w:vAlign w:val="center"/>
            <w:hideMark/>
          </w:tcPr>
          <w:p w:rsidR="00CB66E6" w:rsidRPr="00CB66E6" w:rsidRDefault="00CB66E6" w:rsidP="00CB66E6">
            <w:pPr>
              <w:jc w:val="center"/>
              <w:rPr>
                <w:rFonts w:cs="Arial"/>
                <w:sz w:val="20"/>
              </w:rPr>
            </w:pPr>
          </w:p>
        </w:tc>
        <w:tc>
          <w:tcPr>
            <w:tcW w:w="4459" w:type="dxa"/>
            <w:tcBorders>
              <w:top w:val="nil"/>
              <w:left w:val="nil"/>
              <w:bottom w:val="nil"/>
              <w:right w:val="nil"/>
            </w:tcBorders>
            <w:shd w:val="clear" w:color="auto" w:fill="auto"/>
            <w:noWrap/>
            <w:vAlign w:val="center"/>
            <w:hideMark/>
          </w:tcPr>
          <w:p w:rsidR="00CB66E6" w:rsidRPr="00CB66E6" w:rsidRDefault="00CB66E6" w:rsidP="00CB66E6">
            <w:pPr>
              <w:jc w:val="left"/>
              <w:rPr>
                <w:rFonts w:cs="Arial"/>
                <w:sz w:val="20"/>
              </w:rPr>
            </w:pPr>
          </w:p>
        </w:tc>
        <w:tc>
          <w:tcPr>
            <w:tcW w:w="1581" w:type="dxa"/>
            <w:tcBorders>
              <w:top w:val="nil"/>
              <w:left w:val="nil"/>
              <w:bottom w:val="nil"/>
              <w:right w:val="nil"/>
            </w:tcBorders>
            <w:shd w:val="clear" w:color="auto" w:fill="auto"/>
            <w:noWrap/>
            <w:vAlign w:val="center"/>
            <w:hideMark/>
          </w:tcPr>
          <w:p w:rsidR="00CB66E6" w:rsidRPr="00CB66E6" w:rsidRDefault="00CB66E6" w:rsidP="00CB66E6">
            <w:pPr>
              <w:jc w:val="left"/>
              <w:rPr>
                <w:rFonts w:cs="Arial"/>
                <w:sz w:val="20"/>
              </w:rPr>
            </w:pPr>
          </w:p>
        </w:tc>
        <w:tc>
          <w:tcPr>
            <w:tcW w:w="1183" w:type="dxa"/>
            <w:tcBorders>
              <w:top w:val="nil"/>
              <w:left w:val="nil"/>
              <w:bottom w:val="nil"/>
              <w:right w:val="nil"/>
            </w:tcBorders>
            <w:shd w:val="clear" w:color="auto" w:fill="auto"/>
            <w:noWrap/>
            <w:vAlign w:val="center"/>
            <w:hideMark/>
          </w:tcPr>
          <w:p w:rsidR="00CB66E6" w:rsidRPr="00CB66E6" w:rsidRDefault="00CB66E6" w:rsidP="00CB66E6">
            <w:pPr>
              <w:jc w:val="center"/>
              <w:rPr>
                <w:rFonts w:cs="Arial"/>
                <w:sz w:val="20"/>
              </w:rPr>
            </w:pPr>
          </w:p>
        </w:tc>
        <w:tc>
          <w:tcPr>
            <w:tcW w:w="1785" w:type="dxa"/>
            <w:tcBorders>
              <w:top w:val="nil"/>
              <w:left w:val="nil"/>
              <w:bottom w:val="nil"/>
              <w:right w:val="single" w:sz="8" w:space="0" w:color="auto"/>
            </w:tcBorders>
            <w:shd w:val="clear" w:color="auto" w:fill="auto"/>
            <w:noWrap/>
            <w:vAlign w:val="center"/>
            <w:hideMark/>
          </w:tcPr>
          <w:p w:rsidR="00CB66E6" w:rsidRPr="00CB66E6" w:rsidRDefault="00CB66E6" w:rsidP="00CB66E6">
            <w:pPr>
              <w:jc w:val="center"/>
              <w:rPr>
                <w:rFonts w:cs="Arial"/>
                <w:sz w:val="20"/>
              </w:rPr>
            </w:pPr>
          </w:p>
        </w:tc>
      </w:tr>
      <w:tr w:rsidR="00CB66E6" w:rsidRPr="00CB66E6" w:rsidTr="003D0BB6">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3D0BB6" w:rsidP="00CB66E6">
            <w:pPr>
              <w:jc w:val="center"/>
              <w:rPr>
                <w:rFonts w:cs="Arial"/>
                <w:b/>
                <w:bCs/>
                <w:sz w:val="20"/>
              </w:rPr>
            </w:pPr>
            <w:r>
              <w:rPr>
                <w:rFonts w:cs="Arial"/>
                <w:b/>
                <w:bCs/>
                <w:sz w:val="20"/>
              </w:rPr>
              <w:t>7</w:t>
            </w:r>
          </w:p>
        </w:tc>
        <w:tc>
          <w:tcPr>
            <w:tcW w:w="4459" w:type="dxa"/>
            <w:tcBorders>
              <w:top w:val="single" w:sz="8" w:space="0" w:color="auto"/>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Dilatační polštář</w:t>
            </w:r>
          </w:p>
        </w:tc>
        <w:tc>
          <w:tcPr>
            <w:tcW w:w="1581" w:type="dxa"/>
            <w:tcBorders>
              <w:top w:val="single" w:sz="8" w:space="0" w:color="auto"/>
              <w:left w:val="nil"/>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w:t>
            </w:r>
          </w:p>
        </w:tc>
        <w:tc>
          <w:tcPr>
            <w:tcW w:w="11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3D0BB6">
            <w:pPr>
              <w:jc w:val="center"/>
              <w:rPr>
                <w:rFonts w:cs="Arial"/>
                <w:b/>
                <w:bCs/>
                <w:sz w:val="20"/>
              </w:rPr>
            </w:pPr>
            <w:r w:rsidRPr="00CB66E6">
              <w:rPr>
                <w:rFonts w:cs="Arial"/>
                <w:b/>
                <w:bCs/>
                <w:sz w:val="20"/>
              </w:rPr>
              <w:t>ks</w:t>
            </w:r>
          </w:p>
        </w:tc>
      </w:tr>
      <w:tr w:rsidR="00CB66E6" w:rsidRPr="00CB66E6" w:rsidTr="003D0BB6">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4459" w:type="dxa"/>
            <w:tcBorders>
              <w:top w:val="nil"/>
              <w:left w:val="nil"/>
              <w:bottom w:val="single" w:sz="8"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180 x 1000 x 40</w:t>
            </w:r>
          </w:p>
        </w:tc>
        <w:tc>
          <w:tcPr>
            <w:tcW w:w="1581"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 </w:t>
            </w:r>
          </w:p>
        </w:tc>
        <w:tc>
          <w:tcPr>
            <w:tcW w:w="1183"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1785" w:type="dxa"/>
            <w:tcBorders>
              <w:top w:val="nil"/>
              <w:left w:val="nil"/>
              <w:bottom w:val="single" w:sz="8" w:space="0" w:color="auto"/>
              <w:right w:val="single" w:sz="8" w:space="0" w:color="auto"/>
            </w:tcBorders>
            <w:shd w:val="clear" w:color="auto" w:fill="auto"/>
            <w:noWrap/>
            <w:vAlign w:val="bottom"/>
            <w:hideMark/>
          </w:tcPr>
          <w:p w:rsidR="00CB66E6" w:rsidRPr="00CB66E6" w:rsidRDefault="00CB66E6" w:rsidP="00CB66E6">
            <w:pPr>
              <w:jc w:val="center"/>
              <w:rPr>
                <w:rFonts w:cs="Arial"/>
                <w:color w:val="000000"/>
                <w:sz w:val="20"/>
              </w:rPr>
            </w:pPr>
            <w:r w:rsidRPr="00CB66E6">
              <w:rPr>
                <w:rFonts w:cs="Arial"/>
                <w:color w:val="000000"/>
                <w:sz w:val="20"/>
              </w:rPr>
              <w:t>108</w:t>
            </w:r>
          </w:p>
        </w:tc>
      </w:tr>
      <w:tr w:rsidR="00CB66E6" w:rsidRPr="00CB66E6" w:rsidTr="003D0BB6">
        <w:trPr>
          <w:trHeight w:val="270"/>
        </w:trPr>
        <w:tc>
          <w:tcPr>
            <w:tcW w:w="363" w:type="dxa"/>
            <w:tcBorders>
              <w:top w:val="nil"/>
              <w:left w:val="single" w:sz="8" w:space="0" w:color="auto"/>
              <w:bottom w:val="nil"/>
              <w:right w:val="nil"/>
            </w:tcBorders>
            <w:shd w:val="clear" w:color="auto" w:fill="auto"/>
            <w:noWrap/>
            <w:vAlign w:val="center"/>
            <w:hideMark/>
          </w:tcPr>
          <w:p w:rsidR="00CB66E6" w:rsidRPr="00CB66E6" w:rsidRDefault="00CB66E6" w:rsidP="00CB66E6">
            <w:pPr>
              <w:jc w:val="center"/>
              <w:rPr>
                <w:rFonts w:cs="Arial"/>
                <w:sz w:val="20"/>
              </w:rPr>
            </w:pPr>
          </w:p>
        </w:tc>
        <w:tc>
          <w:tcPr>
            <w:tcW w:w="4459" w:type="dxa"/>
            <w:tcBorders>
              <w:top w:val="nil"/>
              <w:left w:val="nil"/>
              <w:bottom w:val="nil"/>
              <w:right w:val="nil"/>
            </w:tcBorders>
            <w:shd w:val="clear" w:color="auto" w:fill="auto"/>
            <w:noWrap/>
            <w:vAlign w:val="center"/>
            <w:hideMark/>
          </w:tcPr>
          <w:p w:rsidR="00CB66E6" w:rsidRPr="00CB66E6" w:rsidRDefault="00CB66E6" w:rsidP="00CB66E6">
            <w:pPr>
              <w:jc w:val="left"/>
              <w:rPr>
                <w:rFonts w:cs="Arial"/>
                <w:sz w:val="20"/>
              </w:rPr>
            </w:pPr>
          </w:p>
        </w:tc>
        <w:tc>
          <w:tcPr>
            <w:tcW w:w="1581" w:type="dxa"/>
            <w:tcBorders>
              <w:top w:val="nil"/>
              <w:left w:val="nil"/>
              <w:bottom w:val="nil"/>
              <w:right w:val="nil"/>
            </w:tcBorders>
            <w:shd w:val="clear" w:color="auto" w:fill="auto"/>
            <w:noWrap/>
            <w:vAlign w:val="center"/>
            <w:hideMark/>
          </w:tcPr>
          <w:p w:rsidR="00CB66E6" w:rsidRPr="00CB66E6" w:rsidRDefault="00CB66E6" w:rsidP="00CB66E6">
            <w:pPr>
              <w:jc w:val="left"/>
              <w:rPr>
                <w:rFonts w:cs="Arial"/>
                <w:sz w:val="20"/>
              </w:rPr>
            </w:pPr>
          </w:p>
        </w:tc>
        <w:tc>
          <w:tcPr>
            <w:tcW w:w="1183" w:type="dxa"/>
            <w:tcBorders>
              <w:top w:val="nil"/>
              <w:left w:val="nil"/>
              <w:bottom w:val="nil"/>
              <w:right w:val="nil"/>
            </w:tcBorders>
            <w:shd w:val="clear" w:color="auto" w:fill="auto"/>
            <w:noWrap/>
            <w:vAlign w:val="center"/>
            <w:hideMark/>
          </w:tcPr>
          <w:p w:rsidR="00CB66E6" w:rsidRPr="00CB66E6" w:rsidRDefault="00CB66E6" w:rsidP="00CB66E6">
            <w:pPr>
              <w:jc w:val="center"/>
              <w:rPr>
                <w:rFonts w:cs="Arial"/>
                <w:sz w:val="20"/>
              </w:rPr>
            </w:pPr>
          </w:p>
        </w:tc>
        <w:tc>
          <w:tcPr>
            <w:tcW w:w="1785" w:type="dxa"/>
            <w:tcBorders>
              <w:top w:val="nil"/>
              <w:left w:val="nil"/>
              <w:bottom w:val="nil"/>
              <w:right w:val="single" w:sz="8" w:space="0" w:color="auto"/>
            </w:tcBorders>
            <w:shd w:val="clear" w:color="auto" w:fill="auto"/>
            <w:noWrap/>
            <w:vAlign w:val="center"/>
            <w:hideMark/>
          </w:tcPr>
          <w:p w:rsidR="00CB66E6" w:rsidRPr="00CB66E6" w:rsidRDefault="00CB66E6" w:rsidP="00CB66E6">
            <w:pPr>
              <w:jc w:val="center"/>
              <w:rPr>
                <w:rFonts w:cs="Arial"/>
                <w:sz w:val="20"/>
              </w:rPr>
            </w:pPr>
          </w:p>
        </w:tc>
      </w:tr>
      <w:tr w:rsidR="00CB66E6" w:rsidRPr="00CB66E6" w:rsidTr="003D0BB6">
        <w:trPr>
          <w:trHeight w:val="270"/>
        </w:trPr>
        <w:tc>
          <w:tcPr>
            <w:tcW w:w="363" w:type="dxa"/>
            <w:tcBorders>
              <w:top w:val="single" w:sz="8" w:space="0" w:color="auto"/>
              <w:left w:val="single" w:sz="8" w:space="0" w:color="auto"/>
              <w:bottom w:val="single" w:sz="8" w:space="0" w:color="auto"/>
              <w:right w:val="nil"/>
            </w:tcBorders>
            <w:shd w:val="clear" w:color="auto" w:fill="auto"/>
            <w:noWrap/>
            <w:vAlign w:val="center"/>
            <w:hideMark/>
          </w:tcPr>
          <w:p w:rsidR="00CB66E6" w:rsidRPr="00CB66E6" w:rsidRDefault="003D0BB6" w:rsidP="00CB66E6">
            <w:pPr>
              <w:jc w:val="center"/>
              <w:rPr>
                <w:rFonts w:cs="Arial"/>
                <w:b/>
                <w:bCs/>
                <w:sz w:val="20"/>
              </w:rPr>
            </w:pPr>
            <w:r>
              <w:rPr>
                <w:rFonts w:cs="Arial"/>
                <w:b/>
                <w:bCs/>
                <w:sz w:val="20"/>
              </w:rPr>
              <w:t>8</w:t>
            </w:r>
          </w:p>
        </w:tc>
        <w:tc>
          <w:tcPr>
            <w:tcW w:w="4459" w:type="dxa"/>
            <w:tcBorders>
              <w:top w:val="single" w:sz="8" w:space="0" w:color="auto"/>
              <w:left w:val="single" w:sz="8" w:space="0" w:color="auto"/>
              <w:bottom w:val="single" w:sz="8" w:space="0" w:color="auto"/>
              <w:right w:val="nil"/>
            </w:tcBorders>
            <w:shd w:val="clear" w:color="auto" w:fill="auto"/>
            <w:noWrap/>
            <w:vAlign w:val="center"/>
            <w:hideMark/>
          </w:tcPr>
          <w:p w:rsidR="00CB66E6" w:rsidRPr="00CB66E6" w:rsidRDefault="00CB66E6" w:rsidP="00CB66E6">
            <w:pPr>
              <w:jc w:val="left"/>
              <w:rPr>
                <w:rFonts w:cs="Arial"/>
                <w:b/>
                <w:bCs/>
                <w:sz w:val="20"/>
              </w:rPr>
            </w:pPr>
            <w:proofErr w:type="spellStart"/>
            <w:r w:rsidRPr="00CB66E6">
              <w:rPr>
                <w:rFonts w:cs="Arial"/>
                <w:b/>
                <w:bCs/>
                <w:sz w:val="20"/>
              </w:rPr>
              <w:t>Alarmsystém</w:t>
            </w:r>
            <w:proofErr w:type="spellEnd"/>
          </w:p>
        </w:tc>
        <w:tc>
          <w:tcPr>
            <w:tcW w:w="1581"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CB66E6">
            <w:pPr>
              <w:jc w:val="left"/>
              <w:rPr>
                <w:rFonts w:cs="Arial"/>
                <w:b/>
                <w:bCs/>
                <w:sz w:val="20"/>
              </w:rPr>
            </w:pPr>
            <w:r w:rsidRPr="00CB66E6">
              <w:rPr>
                <w:rFonts w:cs="Arial"/>
                <w:b/>
                <w:bCs/>
                <w:sz w:val="20"/>
              </w:rPr>
              <w:t> </w:t>
            </w:r>
          </w:p>
        </w:tc>
        <w:tc>
          <w:tcPr>
            <w:tcW w:w="1183"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 </w:t>
            </w:r>
          </w:p>
        </w:tc>
        <w:tc>
          <w:tcPr>
            <w:tcW w:w="1785" w:type="dxa"/>
            <w:tcBorders>
              <w:top w:val="single" w:sz="8" w:space="0" w:color="auto"/>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b/>
                <w:bCs/>
                <w:sz w:val="20"/>
              </w:rPr>
            </w:pPr>
            <w:r w:rsidRPr="00CB66E6">
              <w:rPr>
                <w:rFonts w:cs="Arial"/>
                <w:b/>
                <w:bCs/>
                <w:sz w:val="20"/>
              </w:rPr>
              <w:t>soubor</w:t>
            </w:r>
          </w:p>
        </w:tc>
      </w:tr>
      <w:tr w:rsidR="00CB66E6" w:rsidRPr="00CB66E6" w:rsidTr="003D0BB6">
        <w:trPr>
          <w:trHeight w:val="255"/>
        </w:trPr>
        <w:tc>
          <w:tcPr>
            <w:tcW w:w="363" w:type="dxa"/>
            <w:tcBorders>
              <w:top w:val="nil"/>
              <w:left w:val="single" w:sz="8" w:space="0" w:color="auto"/>
              <w:bottom w:val="single" w:sz="8" w:space="0" w:color="auto"/>
              <w:right w:val="nil"/>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4459" w:type="dxa"/>
            <w:tcBorders>
              <w:top w:val="nil"/>
              <w:left w:val="single" w:sz="8" w:space="0" w:color="auto"/>
              <w:bottom w:val="single" w:sz="8" w:space="0" w:color="auto"/>
              <w:right w:val="nil"/>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Propojovací krabice</w:t>
            </w:r>
          </w:p>
        </w:tc>
        <w:tc>
          <w:tcPr>
            <w:tcW w:w="1581"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left"/>
              <w:rPr>
                <w:rFonts w:cs="Arial"/>
                <w:sz w:val="20"/>
              </w:rPr>
            </w:pPr>
            <w:r w:rsidRPr="00CB66E6">
              <w:rPr>
                <w:rFonts w:cs="Arial"/>
                <w:sz w:val="20"/>
              </w:rPr>
              <w:t> </w:t>
            </w:r>
          </w:p>
        </w:tc>
        <w:tc>
          <w:tcPr>
            <w:tcW w:w="1183"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 </w:t>
            </w:r>
          </w:p>
        </w:tc>
        <w:tc>
          <w:tcPr>
            <w:tcW w:w="1785" w:type="dxa"/>
            <w:tcBorders>
              <w:top w:val="nil"/>
              <w:left w:val="nil"/>
              <w:bottom w:val="single" w:sz="8" w:space="0" w:color="auto"/>
              <w:right w:val="single" w:sz="8" w:space="0" w:color="auto"/>
            </w:tcBorders>
            <w:shd w:val="clear" w:color="auto" w:fill="auto"/>
            <w:noWrap/>
            <w:vAlign w:val="center"/>
            <w:hideMark/>
          </w:tcPr>
          <w:p w:rsidR="00CB66E6" w:rsidRPr="00CB66E6" w:rsidRDefault="00CB66E6" w:rsidP="00CB66E6">
            <w:pPr>
              <w:jc w:val="center"/>
              <w:rPr>
                <w:rFonts w:cs="Arial"/>
                <w:sz w:val="20"/>
              </w:rPr>
            </w:pPr>
            <w:r w:rsidRPr="00CB66E6">
              <w:rPr>
                <w:rFonts w:cs="Arial"/>
                <w:sz w:val="20"/>
              </w:rPr>
              <w:t>4</w:t>
            </w:r>
          </w:p>
        </w:tc>
      </w:tr>
    </w:tbl>
    <w:p w:rsidR="00CB66E6" w:rsidRDefault="00CB66E6">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pPr>
        <w:rPr>
          <w:rFonts w:cs="Arial"/>
          <w:sz w:val="20"/>
        </w:rPr>
      </w:pPr>
    </w:p>
    <w:p w:rsidR="00E12000" w:rsidRDefault="00E12000" w:rsidP="00E12000">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3</w:t>
      </w:r>
      <w:r w:rsidRPr="005F3A5B">
        <w:rPr>
          <w:rFonts w:ascii="Arial" w:hAnsi="Arial" w:cs="Arial"/>
          <w:bCs/>
          <w:iCs/>
          <w:sz w:val="20"/>
        </w:rPr>
        <w:t xml:space="preserve"> </w:t>
      </w:r>
      <w:r w:rsidR="002D710F">
        <w:rPr>
          <w:rFonts w:ascii="Arial" w:hAnsi="Arial" w:cs="Arial"/>
          <w:bCs/>
          <w:iCs/>
          <w:sz w:val="20"/>
        </w:rPr>
        <w:t>S</w:t>
      </w:r>
      <w:r w:rsidRPr="005F3A5B">
        <w:rPr>
          <w:rFonts w:ascii="Arial" w:hAnsi="Arial" w:cs="Arial"/>
          <w:bCs/>
          <w:iCs/>
          <w:sz w:val="20"/>
        </w:rPr>
        <w:t xml:space="preserve">mlouvy o dílo </w:t>
      </w:r>
    </w:p>
    <w:p w:rsidR="00E12000" w:rsidRDefault="00E12000" w:rsidP="00E12000">
      <w:pPr>
        <w:rPr>
          <w:rFonts w:cs="Arial"/>
          <w:sz w:val="20"/>
        </w:rPr>
      </w:pPr>
    </w:p>
    <w:p w:rsidR="00E12000" w:rsidRDefault="00E12000" w:rsidP="00E12000">
      <w:pPr>
        <w:jc w:val="center"/>
        <w:rPr>
          <w:rFonts w:cs="Arial"/>
          <w:b/>
        </w:rPr>
      </w:pPr>
    </w:p>
    <w:p w:rsidR="00E12000" w:rsidRDefault="00E12000" w:rsidP="00E12000">
      <w:pPr>
        <w:jc w:val="center"/>
        <w:rPr>
          <w:rFonts w:cs="Arial"/>
          <w:b/>
        </w:rPr>
      </w:pPr>
    </w:p>
    <w:p w:rsidR="00E12000" w:rsidRDefault="00E12000" w:rsidP="00E12000">
      <w:pPr>
        <w:jc w:val="center"/>
        <w:rPr>
          <w:rFonts w:cs="Arial"/>
          <w:b/>
        </w:rPr>
      </w:pPr>
    </w:p>
    <w:p w:rsidR="00E12000" w:rsidRDefault="00E12000" w:rsidP="00E12000">
      <w:pPr>
        <w:jc w:val="center"/>
        <w:rPr>
          <w:rFonts w:cs="Arial"/>
          <w:b/>
        </w:rPr>
      </w:pPr>
    </w:p>
    <w:p w:rsidR="00E12000" w:rsidRDefault="00E12000" w:rsidP="00E12000">
      <w:pPr>
        <w:jc w:val="center"/>
        <w:rPr>
          <w:rFonts w:cs="Arial"/>
          <w:b/>
        </w:rPr>
      </w:pPr>
    </w:p>
    <w:p w:rsidR="00E12000" w:rsidRDefault="00E12000" w:rsidP="00E12000">
      <w:pPr>
        <w:jc w:val="center"/>
        <w:rPr>
          <w:rFonts w:cs="Arial"/>
          <w:b/>
        </w:rPr>
      </w:pPr>
    </w:p>
    <w:p w:rsidR="00E12000" w:rsidRPr="00D03947" w:rsidRDefault="00E12000" w:rsidP="00E12000">
      <w:pPr>
        <w:jc w:val="center"/>
        <w:rPr>
          <w:rFonts w:cs="Arial"/>
          <w:b/>
        </w:rPr>
      </w:pPr>
      <w:r w:rsidRPr="00D03947">
        <w:rPr>
          <w:rFonts w:cs="Arial"/>
          <w:b/>
        </w:rPr>
        <w:t xml:space="preserve">SEZNAM SUBDODAVATELŮ, </w:t>
      </w:r>
    </w:p>
    <w:p w:rsidR="00E12000" w:rsidRPr="00E935C5" w:rsidRDefault="00E12000" w:rsidP="00E12000">
      <w:pPr>
        <w:spacing w:before="60"/>
        <w:jc w:val="center"/>
        <w:rPr>
          <w:rFonts w:cs="Arial"/>
          <w:b/>
          <w:sz w:val="22"/>
          <w:szCs w:val="22"/>
        </w:rPr>
      </w:pPr>
      <w:r w:rsidRPr="00314909">
        <w:rPr>
          <w:rFonts w:cs="Arial"/>
          <w:b/>
          <w:sz w:val="22"/>
          <w:szCs w:val="22"/>
        </w:rPr>
        <w:t xml:space="preserve">kteří se </w:t>
      </w:r>
      <w:r w:rsidRPr="00E935C5">
        <w:rPr>
          <w:rFonts w:cs="Arial"/>
          <w:b/>
          <w:sz w:val="22"/>
          <w:szCs w:val="22"/>
        </w:rPr>
        <w:t>budou podílet na plnění zakázky „Modernizace SZT</w:t>
      </w:r>
      <w:r w:rsidR="00C81FF0" w:rsidRPr="00E935C5">
        <w:rPr>
          <w:rFonts w:cs="Arial"/>
          <w:b/>
          <w:sz w:val="22"/>
          <w:szCs w:val="22"/>
        </w:rPr>
        <w:t xml:space="preserve"> Litvínov</w:t>
      </w:r>
      <w:r w:rsidRPr="00E935C5">
        <w:rPr>
          <w:rFonts w:cs="Arial"/>
          <w:b/>
          <w:sz w:val="22"/>
          <w:szCs w:val="22"/>
        </w:rPr>
        <w:t xml:space="preserve"> Severočeské teplárenské, a.s. v období 2016 a 2017 – Rekonstrukce tepelné sítě Litvínov a Janov“</w:t>
      </w:r>
    </w:p>
    <w:p w:rsidR="00E12000" w:rsidRPr="00E935C5" w:rsidRDefault="00E12000" w:rsidP="00E12000">
      <w:pPr>
        <w:spacing w:after="120"/>
        <w:rPr>
          <w:rFonts w:cs="Arial"/>
          <w:sz w:val="22"/>
          <w:szCs w:val="22"/>
        </w:rPr>
      </w:pPr>
    </w:p>
    <w:p w:rsidR="00E12000" w:rsidRPr="00E935C5" w:rsidRDefault="00E12000" w:rsidP="00E12000">
      <w:pPr>
        <w:spacing w:after="120"/>
        <w:rPr>
          <w:rFonts w:cs="Arial"/>
          <w:sz w:val="20"/>
        </w:rPr>
      </w:pPr>
    </w:p>
    <w:p w:rsidR="00E12000" w:rsidRPr="00E935C5" w:rsidRDefault="00E12000" w:rsidP="00E12000">
      <w:pPr>
        <w:spacing w:after="120"/>
        <w:rPr>
          <w:rFonts w:cs="Arial"/>
          <w:sz w:val="20"/>
        </w:rPr>
      </w:pPr>
      <w:r w:rsidRPr="00E935C5">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E935C5">
        <w:rPr>
          <w:rFonts w:cs="Arial"/>
          <w:sz w:val="20"/>
        </w:rPr>
        <w:t>osobách</w:t>
      </w:r>
      <w:proofErr w:type="gramEnd"/>
      <w:r w:rsidRPr="00E935C5">
        <w:rPr>
          <w:rFonts w:cs="Arial"/>
          <w:sz w:val="20"/>
        </w:rPr>
        <w:t xml:space="preserve">, které by se měly podílet na plnění předmětné zakázky. Za subdodávku je pro tento účel považována realizace dílčích prací jinými subjekty pro zhotovitele.  </w:t>
      </w:r>
    </w:p>
    <w:p w:rsidR="00E12000" w:rsidRPr="00314909" w:rsidRDefault="00E12000" w:rsidP="00E12000">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E12000" w:rsidRPr="00314909" w:rsidTr="00BA50ED">
        <w:tc>
          <w:tcPr>
            <w:tcW w:w="9388" w:type="dxa"/>
            <w:gridSpan w:val="2"/>
            <w:shd w:val="clear" w:color="auto" w:fill="auto"/>
            <w:vAlign w:val="center"/>
          </w:tcPr>
          <w:p w:rsidR="00E12000" w:rsidRPr="00314909" w:rsidRDefault="00E12000" w:rsidP="00BA50ED">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Obchodní firma (příp. jméno a příjmení)</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E935C5" w:rsidRDefault="00E12000" w:rsidP="00BA50ED">
            <w:pPr>
              <w:rPr>
                <w:rFonts w:cs="Arial"/>
                <w:sz w:val="20"/>
              </w:rPr>
            </w:pPr>
            <w:r w:rsidRPr="00E935C5">
              <w:rPr>
                <w:rFonts w:cs="Arial"/>
                <w:sz w:val="20"/>
              </w:rPr>
              <w:t>Sídlo</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Právní forma</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Identifikační číslo (bylo-li přiděleno)</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Rozsah prací, jímž se bude subdodavatel podílet na plnění zakázky</w:t>
            </w:r>
          </w:p>
        </w:tc>
        <w:tc>
          <w:tcPr>
            <w:tcW w:w="4426" w:type="dxa"/>
            <w:shd w:val="clear" w:color="auto" w:fill="auto"/>
          </w:tcPr>
          <w:p w:rsidR="00E12000" w:rsidRPr="00314909" w:rsidRDefault="00E12000" w:rsidP="00BA50ED">
            <w:pPr>
              <w:rPr>
                <w:rFonts w:cs="Arial"/>
                <w:sz w:val="20"/>
              </w:rPr>
            </w:pPr>
          </w:p>
        </w:tc>
      </w:tr>
    </w:tbl>
    <w:p w:rsidR="00E12000" w:rsidRPr="00314909" w:rsidRDefault="00E12000" w:rsidP="00E12000">
      <w:pPr>
        <w:rPr>
          <w:rFonts w:cs="Arial"/>
          <w:sz w:val="20"/>
        </w:rPr>
      </w:pPr>
    </w:p>
    <w:p w:rsidR="00E12000" w:rsidRPr="00314909" w:rsidRDefault="00E12000" w:rsidP="00E12000">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E12000" w:rsidRPr="00314909" w:rsidTr="00BA50ED">
        <w:tc>
          <w:tcPr>
            <w:tcW w:w="9388" w:type="dxa"/>
            <w:gridSpan w:val="2"/>
            <w:shd w:val="clear" w:color="auto" w:fill="auto"/>
            <w:vAlign w:val="center"/>
          </w:tcPr>
          <w:p w:rsidR="00E12000" w:rsidRPr="00314909" w:rsidRDefault="00E12000" w:rsidP="00BA50ED">
            <w:pPr>
              <w:jc w:val="center"/>
              <w:rPr>
                <w:rFonts w:cs="Arial"/>
                <w:sz w:val="20"/>
              </w:rPr>
            </w:pPr>
            <w:r w:rsidRPr="00314909">
              <w:rPr>
                <w:rFonts w:cs="Arial"/>
                <w:sz w:val="20"/>
              </w:rPr>
              <w:t>SUBDODAVATEL Č.</w:t>
            </w:r>
            <w:r>
              <w:rPr>
                <w:rFonts w:cs="Arial"/>
                <w:sz w:val="20"/>
              </w:rPr>
              <w:t xml:space="preserve"> </w:t>
            </w:r>
            <w:r w:rsidRPr="00F67453">
              <w:rPr>
                <w:rFonts w:cs="Arial"/>
                <w:sz w:val="20"/>
                <w:highlight w:val="yellow"/>
              </w:rPr>
              <w:t>X</w:t>
            </w: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Obchodní firma (příp. jméno a příjmení)</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E935C5" w:rsidRDefault="00E12000" w:rsidP="00BA50ED">
            <w:pPr>
              <w:rPr>
                <w:rFonts w:cs="Arial"/>
                <w:sz w:val="20"/>
              </w:rPr>
            </w:pPr>
            <w:r w:rsidRPr="00E935C5">
              <w:rPr>
                <w:rFonts w:cs="Arial"/>
                <w:sz w:val="20"/>
              </w:rPr>
              <w:t>Sídlo</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Právní forma</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Identifikační číslo (bylo-li přiděleno)</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E12000" w:rsidRPr="00314909" w:rsidRDefault="00E12000" w:rsidP="00BA50ED">
            <w:pPr>
              <w:rPr>
                <w:rFonts w:cs="Arial"/>
                <w:sz w:val="20"/>
              </w:rPr>
            </w:pPr>
          </w:p>
        </w:tc>
      </w:tr>
      <w:tr w:rsidR="00E12000" w:rsidRPr="00314909" w:rsidTr="00BA50ED">
        <w:tc>
          <w:tcPr>
            <w:tcW w:w="4962" w:type="dxa"/>
            <w:shd w:val="clear" w:color="auto" w:fill="auto"/>
          </w:tcPr>
          <w:p w:rsidR="00E12000" w:rsidRPr="00314909" w:rsidRDefault="00E12000" w:rsidP="00BA50ED">
            <w:pPr>
              <w:rPr>
                <w:rFonts w:cs="Arial"/>
                <w:sz w:val="20"/>
              </w:rPr>
            </w:pPr>
            <w:r w:rsidRPr="00314909">
              <w:rPr>
                <w:rFonts w:cs="Arial"/>
                <w:sz w:val="20"/>
              </w:rPr>
              <w:t>Rozsah prací, jímž se bude subdodavatel podílet na plnění zakázky</w:t>
            </w:r>
          </w:p>
        </w:tc>
        <w:tc>
          <w:tcPr>
            <w:tcW w:w="4426" w:type="dxa"/>
            <w:shd w:val="clear" w:color="auto" w:fill="auto"/>
          </w:tcPr>
          <w:p w:rsidR="00E12000" w:rsidRPr="00314909" w:rsidRDefault="00E12000" w:rsidP="00BA50ED">
            <w:pPr>
              <w:rPr>
                <w:rFonts w:cs="Arial"/>
                <w:sz w:val="20"/>
              </w:rPr>
            </w:pPr>
          </w:p>
        </w:tc>
      </w:tr>
    </w:tbl>
    <w:p w:rsidR="00E12000" w:rsidRPr="00314909" w:rsidRDefault="00E12000" w:rsidP="00E12000">
      <w:pPr>
        <w:jc w:val="center"/>
        <w:rPr>
          <w:rFonts w:cs="Arial"/>
          <w:b/>
          <w:sz w:val="22"/>
          <w:szCs w:val="22"/>
        </w:rPr>
      </w:pPr>
    </w:p>
    <w:p w:rsidR="00E12000" w:rsidRPr="00314909" w:rsidRDefault="00E12000" w:rsidP="00E12000">
      <w:pPr>
        <w:jc w:val="center"/>
        <w:rPr>
          <w:rFonts w:cs="Arial"/>
          <w:b/>
          <w:sz w:val="22"/>
          <w:szCs w:val="22"/>
        </w:rPr>
      </w:pPr>
    </w:p>
    <w:p w:rsidR="00E12000" w:rsidRDefault="00E12000">
      <w:pPr>
        <w:rPr>
          <w:rFonts w:cs="Arial"/>
          <w:sz w:val="20"/>
        </w:rPr>
      </w:pPr>
    </w:p>
    <w:sectPr w:rsidR="00E12000"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CD1" w:rsidRDefault="002D6CD1" w:rsidP="00584F30">
      <w:r>
        <w:separator/>
      </w:r>
    </w:p>
  </w:endnote>
  <w:endnote w:type="continuationSeparator" w:id="0">
    <w:p w:rsidR="002D6CD1" w:rsidRDefault="002D6CD1"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CD1" w:rsidRPr="00362627" w:rsidRDefault="002D6CD1"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B74E01">
      <w:rPr>
        <w:rStyle w:val="slostrnky"/>
        <w:noProof/>
        <w:sz w:val="16"/>
        <w:szCs w:val="16"/>
      </w:rPr>
      <w:t>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B74E01">
      <w:rPr>
        <w:rStyle w:val="slostrnky"/>
        <w:noProof/>
        <w:sz w:val="16"/>
        <w:szCs w:val="16"/>
      </w:rPr>
      <w:t>25</w:t>
    </w:r>
    <w:r w:rsidRPr="00362627">
      <w:rPr>
        <w:rStyle w:val="slostrnky"/>
        <w:sz w:val="16"/>
        <w:szCs w:val="16"/>
      </w:rPr>
      <w:fldChar w:fldCharType="end"/>
    </w:r>
    <w:r w:rsidRPr="00362627">
      <w:rPr>
        <w:rStyle w:val="slostrnky"/>
        <w:sz w:val="16"/>
        <w:szCs w:val="16"/>
      </w:rPr>
      <w:t>)</w:t>
    </w:r>
  </w:p>
  <w:p w:rsidR="002D6CD1" w:rsidRDefault="002D6CD1" w:rsidP="00362627">
    <w:pPr>
      <w:pStyle w:val="Zpat"/>
      <w:pBdr>
        <w:top w:val="single" w:sz="4" w:space="1" w:color="auto"/>
      </w:pBdr>
      <w:rPr>
        <w:sz w:val="16"/>
        <w:szCs w:val="16"/>
      </w:rPr>
    </w:pPr>
  </w:p>
  <w:p w:rsidR="002D6CD1" w:rsidRPr="00362627" w:rsidRDefault="002D6CD1" w:rsidP="00183EE3">
    <w:pPr>
      <w:pStyle w:val="Zpat"/>
      <w:tabs>
        <w:tab w:val="clear" w:pos="9072"/>
        <w:tab w:val="right" w:pos="9923"/>
      </w:tabs>
      <w:rPr>
        <w:sz w:val="16"/>
        <w:szCs w:val="16"/>
      </w:rPr>
    </w:pPr>
    <w:r>
      <w:rPr>
        <w:sz w:val="16"/>
        <w:szCs w:val="16"/>
      </w:rPr>
      <w:t>Severočeská teplárenská, a.</w:t>
    </w:r>
    <w:r w:rsidRPr="00362627">
      <w:rPr>
        <w:sz w:val="16"/>
        <w:szCs w:val="16"/>
      </w:rPr>
      <w:t>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CD1" w:rsidRDefault="002D6CD1" w:rsidP="00584F30">
      <w:r>
        <w:separator/>
      </w:r>
    </w:p>
  </w:footnote>
  <w:footnote w:type="continuationSeparator" w:id="0">
    <w:p w:rsidR="002D6CD1" w:rsidRDefault="002D6CD1"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CD1" w:rsidRDefault="002D6CD1"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0370BBF2" wp14:editId="16E6F408">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52C8477" wp14:editId="07E28D7E">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sidRPr="00CC670A">
      <w:rPr>
        <w:sz w:val="16"/>
        <w:szCs w:val="16"/>
      </w:rPr>
      <w:t xml:space="preserve">“REKO přípojky VS Poliklinika </w:t>
    </w:r>
    <w:proofErr w:type="gramStart"/>
    <w:r w:rsidRPr="00CC670A">
      <w:rPr>
        <w:sz w:val="16"/>
        <w:szCs w:val="16"/>
      </w:rPr>
      <w:t>Litvínov“</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ST_1</w:t>
    </w:r>
    <w:r>
      <w:rPr>
        <w:sz w:val="16"/>
        <w:szCs w:val="16"/>
      </w:rPr>
      <w:t>6</w:t>
    </w:r>
    <w:r w:rsidRPr="00362627">
      <w:rPr>
        <w:sz w:val="16"/>
        <w:szCs w:val="16"/>
      </w:rPr>
      <w:t xml:space="preserve">-000xx_00-00   </w:t>
    </w:r>
  </w:p>
  <w:p w:rsidR="002D6CD1" w:rsidRPr="00517037" w:rsidRDefault="002D6CD1"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2D6CD1" w:rsidRPr="00517037" w:rsidRDefault="002D6CD1"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2"/>
  </w:num>
  <w:num w:numId="5">
    <w:abstractNumId w:val="19"/>
  </w:num>
  <w:num w:numId="6">
    <w:abstractNumId w:val="34"/>
  </w:num>
  <w:num w:numId="7">
    <w:abstractNumId w:val="36"/>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10"/>
  </w:num>
  <w:num w:numId="17">
    <w:abstractNumId w:val="3"/>
  </w:num>
  <w:num w:numId="18">
    <w:abstractNumId w:val="44"/>
  </w:num>
  <w:num w:numId="19">
    <w:abstractNumId w:val="1"/>
  </w:num>
  <w:num w:numId="20">
    <w:abstractNumId w:val="35"/>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7"/>
  </w:num>
  <w:num w:numId="30">
    <w:abstractNumId w:val="18"/>
  </w:num>
  <w:num w:numId="31">
    <w:abstractNumId w:val="2"/>
  </w:num>
  <w:num w:numId="32">
    <w:abstractNumId w:val="0"/>
  </w:num>
  <w:num w:numId="33">
    <w:abstractNumId w:val="11"/>
  </w:num>
  <w:num w:numId="34">
    <w:abstractNumId w:val="45"/>
  </w:num>
  <w:num w:numId="35">
    <w:abstractNumId w:val="43"/>
  </w:num>
  <w:num w:numId="36">
    <w:abstractNumId w:val="27"/>
  </w:num>
  <w:num w:numId="37">
    <w:abstractNumId w:val="13"/>
  </w:num>
  <w:num w:numId="38">
    <w:abstractNumId w:val="46"/>
  </w:num>
  <w:num w:numId="39">
    <w:abstractNumId w:val="21"/>
  </w:num>
  <w:num w:numId="40">
    <w:abstractNumId w:val="40"/>
  </w:num>
  <w:num w:numId="41">
    <w:abstractNumId w:val="22"/>
  </w:num>
  <w:num w:numId="42">
    <w:abstractNumId w:val="8"/>
  </w:num>
  <w:num w:numId="43">
    <w:abstractNumId w:val="32"/>
  </w:num>
  <w:num w:numId="44">
    <w:abstractNumId w:val="12"/>
  </w:num>
  <w:num w:numId="45">
    <w:abstractNumId w:val="7"/>
  </w:num>
  <w:num w:numId="46">
    <w:abstractNumId w:val="38"/>
  </w:num>
  <w:num w:numId="47">
    <w:abstractNumId w:val="49"/>
  </w:num>
  <w:num w:numId="48">
    <w:abstractNumId w:val="41"/>
  </w:num>
  <w:num w:numId="49">
    <w:abstractNumId w:val="17"/>
  </w:num>
  <w:num w:numId="50">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16776"/>
    <w:rsid w:val="0002041D"/>
    <w:rsid w:val="00024813"/>
    <w:rsid w:val="000278EC"/>
    <w:rsid w:val="0004197F"/>
    <w:rsid w:val="00041ABF"/>
    <w:rsid w:val="00042E83"/>
    <w:rsid w:val="00050B02"/>
    <w:rsid w:val="000541FB"/>
    <w:rsid w:val="00060A63"/>
    <w:rsid w:val="000704FC"/>
    <w:rsid w:val="00072534"/>
    <w:rsid w:val="00073058"/>
    <w:rsid w:val="000824B7"/>
    <w:rsid w:val="00082E92"/>
    <w:rsid w:val="00086466"/>
    <w:rsid w:val="0009334C"/>
    <w:rsid w:val="00095F1E"/>
    <w:rsid w:val="000B54D5"/>
    <w:rsid w:val="000C58D8"/>
    <w:rsid w:val="000D0423"/>
    <w:rsid w:val="000D15E9"/>
    <w:rsid w:val="000D25AF"/>
    <w:rsid w:val="000D2E0F"/>
    <w:rsid w:val="000D39D4"/>
    <w:rsid w:val="000D5357"/>
    <w:rsid w:val="000E0D04"/>
    <w:rsid w:val="000E7154"/>
    <w:rsid w:val="000F39EC"/>
    <w:rsid w:val="000F5C5D"/>
    <w:rsid w:val="00103AD2"/>
    <w:rsid w:val="0011075B"/>
    <w:rsid w:val="00115D3B"/>
    <w:rsid w:val="00127B87"/>
    <w:rsid w:val="001361CC"/>
    <w:rsid w:val="0013670A"/>
    <w:rsid w:val="001473BF"/>
    <w:rsid w:val="00147818"/>
    <w:rsid w:val="00152425"/>
    <w:rsid w:val="001628BE"/>
    <w:rsid w:val="00162F19"/>
    <w:rsid w:val="001765DD"/>
    <w:rsid w:val="00176ED2"/>
    <w:rsid w:val="00183EE3"/>
    <w:rsid w:val="00185692"/>
    <w:rsid w:val="00191521"/>
    <w:rsid w:val="00192B6F"/>
    <w:rsid w:val="00194BC0"/>
    <w:rsid w:val="001A5F92"/>
    <w:rsid w:val="001A7107"/>
    <w:rsid w:val="001B5D47"/>
    <w:rsid w:val="001C1701"/>
    <w:rsid w:val="001C45B9"/>
    <w:rsid w:val="001C4A61"/>
    <w:rsid w:val="001D0DCA"/>
    <w:rsid w:val="001E213C"/>
    <w:rsid w:val="001F7673"/>
    <w:rsid w:val="00213F00"/>
    <w:rsid w:val="00220EAC"/>
    <w:rsid w:val="002225E4"/>
    <w:rsid w:val="00241FBD"/>
    <w:rsid w:val="00244ACC"/>
    <w:rsid w:val="0024504A"/>
    <w:rsid w:val="002504B2"/>
    <w:rsid w:val="0025332C"/>
    <w:rsid w:val="00260C3E"/>
    <w:rsid w:val="0027453E"/>
    <w:rsid w:val="00277DF4"/>
    <w:rsid w:val="002830F8"/>
    <w:rsid w:val="002842B7"/>
    <w:rsid w:val="00290143"/>
    <w:rsid w:val="002923DB"/>
    <w:rsid w:val="00293116"/>
    <w:rsid w:val="002936BA"/>
    <w:rsid w:val="00296629"/>
    <w:rsid w:val="002A2D25"/>
    <w:rsid w:val="002B72F3"/>
    <w:rsid w:val="002C5921"/>
    <w:rsid w:val="002D2400"/>
    <w:rsid w:val="002D36F8"/>
    <w:rsid w:val="002D4B40"/>
    <w:rsid w:val="002D6CD1"/>
    <w:rsid w:val="002D710F"/>
    <w:rsid w:val="002E5C9B"/>
    <w:rsid w:val="0032358C"/>
    <w:rsid w:val="003267AC"/>
    <w:rsid w:val="00333190"/>
    <w:rsid w:val="00334A19"/>
    <w:rsid w:val="00347A4E"/>
    <w:rsid w:val="0035701A"/>
    <w:rsid w:val="0036250B"/>
    <w:rsid w:val="00362627"/>
    <w:rsid w:val="00362FCB"/>
    <w:rsid w:val="00366B10"/>
    <w:rsid w:val="00372B38"/>
    <w:rsid w:val="003771C6"/>
    <w:rsid w:val="00377DC5"/>
    <w:rsid w:val="00383DA9"/>
    <w:rsid w:val="00385F00"/>
    <w:rsid w:val="00390D61"/>
    <w:rsid w:val="003974FC"/>
    <w:rsid w:val="003A3466"/>
    <w:rsid w:val="003A441E"/>
    <w:rsid w:val="003B1F85"/>
    <w:rsid w:val="003B6615"/>
    <w:rsid w:val="003B74A9"/>
    <w:rsid w:val="003C0DE8"/>
    <w:rsid w:val="003D0BB6"/>
    <w:rsid w:val="003E5A20"/>
    <w:rsid w:val="00405731"/>
    <w:rsid w:val="00413BAA"/>
    <w:rsid w:val="00414195"/>
    <w:rsid w:val="00415D89"/>
    <w:rsid w:val="00433F45"/>
    <w:rsid w:val="00437CBB"/>
    <w:rsid w:val="004420CA"/>
    <w:rsid w:val="004447C4"/>
    <w:rsid w:val="00451DDD"/>
    <w:rsid w:val="00453E62"/>
    <w:rsid w:val="00463F66"/>
    <w:rsid w:val="00472888"/>
    <w:rsid w:val="0048166C"/>
    <w:rsid w:val="004940B7"/>
    <w:rsid w:val="00497730"/>
    <w:rsid w:val="004B5FCA"/>
    <w:rsid w:val="004C69BD"/>
    <w:rsid w:val="004E54C1"/>
    <w:rsid w:val="004E57B4"/>
    <w:rsid w:val="004F35C5"/>
    <w:rsid w:val="004F4B64"/>
    <w:rsid w:val="0050036C"/>
    <w:rsid w:val="00503AD4"/>
    <w:rsid w:val="00511162"/>
    <w:rsid w:val="00511B27"/>
    <w:rsid w:val="00517037"/>
    <w:rsid w:val="0052080F"/>
    <w:rsid w:val="00524CCC"/>
    <w:rsid w:val="005417C7"/>
    <w:rsid w:val="0054339D"/>
    <w:rsid w:val="00552269"/>
    <w:rsid w:val="0055272B"/>
    <w:rsid w:val="00556878"/>
    <w:rsid w:val="00561322"/>
    <w:rsid w:val="00561D22"/>
    <w:rsid w:val="00564317"/>
    <w:rsid w:val="00571075"/>
    <w:rsid w:val="00575D7A"/>
    <w:rsid w:val="005778F3"/>
    <w:rsid w:val="005817EF"/>
    <w:rsid w:val="00584F30"/>
    <w:rsid w:val="00585B12"/>
    <w:rsid w:val="005A232B"/>
    <w:rsid w:val="005A5BC6"/>
    <w:rsid w:val="005A7218"/>
    <w:rsid w:val="005B409B"/>
    <w:rsid w:val="005C048E"/>
    <w:rsid w:val="005D103E"/>
    <w:rsid w:val="005D26A2"/>
    <w:rsid w:val="005E3608"/>
    <w:rsid w:val="005F3A5B"/>
    <w:rsid w:val="00603BAA"/>
    <w:rsid w:val="0060744B"/>
    <w:rsid w:val="00615FCD"/>
    <w:rsid w:val="00621C3E"/>
    <w:rsid w:val="00624034"/>
    <w:rsid w:val="0063262B"/>
    <w:rsid w:val="00643EA4"/>
    <w:rsid w:val="00657802"/>
    <w:rsid w:val="0066207A"/>
    <w:rsid w:val="00663EC4"/>
    <w:rsid w:val="0067106E"/>
    <w:rsid w:val="00673DA4"/>
    <w:rsid w:val="006755BA"/>
    <w:rsid w:val="006778A6"/>
    <w:rsid w:val="00684628"/>
    <w:rsid w:val="006A2B11"/>
    <w:rsid w:val="006A3F2B"/>
    <w:rsid w:val="006A79F6"/>
    <w:rsid w:val="006C0073"/>
    <w:rsid w:val="006C044F"/>
    <w:rsid w:val="006C4DB6"/>
    <w:rsid w:val="006C7953"/>
    <w:rsid w:val="006D051B"/>
    <w:rsid w:val="006D7285"/>
    <w:rsid w:val="006D77F4"/>
    <w:rsid w:val="006E2337"/>
    <w:rsid w:val="006E25C2"/>
    <w:rsid w:val="00700238"/>
    <w:rsid w:val="0072019B"/>
    <w:rsid w:val="0072032E"/>
    <w:rsid w:val="00741A50"/>
    <w:rsid w:val="00742D1F"/>
    <w:rsid w:val="0075337B"/>
    <w:rsid w:val="00767175"/>
    <w:rsid w:val="007864B2"/>
    <w:rsid w:val="00791DED"/>
    <w:rsid w:val="0079568A"/>
    <w:rsid w:val="00797B58"/>
    <w:rsid w:val="007A327F"/>
    <w:rsid w:val="007A4107"/>
    <w:rsid w:val="007B1E90"/>
    <w:rsid w:val="007B22DC"/>
    <w:rsid w:val="007C0CC1"/>
    <w:rsid w:val="007C6A61"/>
    <w:rsid w:val="007C7E5E"/>
    <w:rsid w:val="007D5419"/>
    <w:rsid w:val="007F174F"/>
    <w:rsid w:val="00800529"/>
    <w:rsid w:val="00822F31"/>
    <w:rsid w:val="00823757"/>
    <w:rsid w:val="008426C6"/>
    <w:rsid w:val="00851C80"/>
    <w:rsid w:val="00852B18"/>
    <w:rsid w:val="00856D13"/>
    <w:rsid w:val="008576EA"/>
    <w:rsid w:val="008653FC"/>
    <w:rsid w:val="00887D66"/>
    <w:rsid w:val="00891D21"/>
    <w:rsid w:val="00892D3B"/>
    <w:rsid w:val="00893CEC"/>
    <w:rsid w:val="008A2D31"/>
    <w:rsid w:val="008B1137"/>
    <w:rsid w:val="008B2C96"/>
    <w:rsid w:val="008B73FD"/>
    <w:rsid w:val="008C1F50"/>
    <w:rsid w:val="008C42E4"/>
    <w:rsid w:val="008D09D4"/>
    <w:rsid w:val="008E7B2E"/>
    <w:rsid w:val="008F5437"/>
    <w:rsid w:val="00900CAF"/>
    <w:rsid w:val="00901667"/>
    <w:rsid w:val="00903FC0"/>
    <w:rsid w:val="0091158C"/>
    <w:rsid w:val="00912044"/>
    <w:rsid w:val="009144B2"/>
    <w:rsid w:val="009178CF"/>
    <w:rsid w:val="00930A43"/>
    <w:rsid w:val="0094494A"/>
    <w:rsid w:val="00944DBF"/>
    <w:rsid w:val="0095473C"/>
    <w:rsid w:val="0096132D"/>
    <w:rsid w:val="00985984"/>
    <w:rsid w:val="0098649B"/>
    <w:rsid w:val="00986BEA"/>
    <w:rsid w:val="009A05A1"/>
    <w:rsid w:val="009A4154"/>
    <w:rsid w:val="009B3753"/>
    <w:rsid w:val="009B4503"/>
    <w:rsid w:val="009C0933"/>
    <w:rsid w:val="009C4E61"/>
    <w:rsid w:val="009F1FF8"/>
    <w:rsid w:val="009F26AD"/>
    <w:rsid w:val="009F6FC9"/>
    <w:rsid w:val="00A02E61"/>
    <w:rsid w:val="00A056AE"/>
    <w:rsid w:val="00A10035"/>
    <w:rsid w:val="00A133CC"/>
    <w:rsid w:val="00A15601"/>
    <w:rsid w:val="00A20410"/>
    <w:rsid w:val="00A20B29"/>
    <w:rsid w:val="00A2234E"/>
    <w:rsid w:val="00A22436"/>
    <w:rsid w:val="00A23DD3"/>
    <w:rsid w:val="00A23EE7"/>
    <w:rsid w:val="00A24FAF"/>
    <w:rsid w:val="00A32821"/>
    <w:rsid w:val="00A329FC"/>
    <w:rsid w:val="00A37129"/>
    <w:rsid w:val="00A45628"/>
    <w:rsid w:val="00A55ABD"/>
    <w:rsid w:val="00A764E4"/>
    <w:rsid w:val="00A76AA0"/>
    <w:rsid w:val="00A76B23"/>
    <w:rsid w:val="00AB45FB"/>
    <w:rsid w:val="00AD08AC"/>
    <w:rsid w:val="00AD08CE"/>
    <w:rsid w:val="00AD0F89"/>
    <w:rsid w:val="00AE7C76"/>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5643E"/>
    <w:rsid w:val="00B712F2"/>
    <w:rsid w:val="00B7154A"/>
    <w:rsid w:val="00B74E01"/>
    <w:rsid w:val="00B77A6C"/>
    <w:rsid w:val="00B863A4"/>
    <w:rsid w:val="00B955C4"/>
    <w:rsid w:val="00B97D28"/>
    <w:rsid w:val="00BA2504"/>
    <w:rsid w:val="00BA50ED"/>
    <w:rsid w:val="00BB495F"/>
    <w:rsid w:val="00BD275B"/>
    <w:rsid w:val="00BE5207"/>
    <w:rsid w:val="00BF3B2F"/>
    <w:rsid w:val="00C03934"/>
    <w:rsid w:val="00C060D9"/>
    <w:rsid w:val="00C114B2"/>
    <w:rsid w:val="00C2510B"/>
    <w:rsid w:val="00C309A0"/>
    <w:rsid w:val="00C3205F"/>
    <w:rsid w:val="00C47960"/>
    <w:rsid w:val="00C5305E"/>
    <w:rsid w:val="00C73EEE"/>
    <w:rsid w:val="00C81FF0"/>
    <w:rsid w:val="00C830C9"/>
    <w:rsid w:val="00C903A7"/>
    <w:rsid w:val="00C95895"/>
    <w:rsid w:val="00CA10D1"/>
    <w:rsid w:val="00CA5B65"/>
    <w:rsid w:val="00CA72ED"/>
    <w:rsid w:val="00CA7680"/>
    <w:rsid w:val="00CB51F5"/>
    <w:rsid w:val="00CB66E6"/>
    <w:rsid w:val="00CC3E6D"/>
    <w:rsid w:val="00CC426F"/>
    <w:rsid w:val="00CC5015"/>
    <w:rsid w:val="00CC670A"/>
    <w:rsid w:val="00CD189B"/>
    <w:rsid w:val="00CD4DDE"/>
    <w:rsid w:val="00CE1A15"/>
    <w:rsid w:val="00CE2B70"/>
    <w:rsid w:val="00D132E0"/>
    <w:rsid w:val="00D1510E"/>
    <w:rsid w:val="00D20F20"/>
    <w:rsid w:val="00D27812"/>
    <w:rsid w:val="00D32E2F"/>
    <w:rsid w:val="00D3415B"/>
    <w:rsid w:val="00D4285B"/>
    <w:rsid w:val="00D451AC"/>
    <w:rsid w:val="00D510A7"/>
    <w:rsid w:val="00D5747F"/>
    <w:rsid w:val="00D62E3D"/>
    <w:rsid w:val="00D72194"/>
    <w:rsid w:val="00D738DA"/>
    <w:rsid w:val="00D76569"/>
    <w:rsid w:val="00D90769"/>
    <w:rsid w:val="00DA6AF1"/>
    <w:rsid w:val="00DC6841"/>
    <w:rsid w:val="00DD00B8"/>
    <w:rsid w:val="00DD4071"/>
    <w:rsid w:val="00DE2E1D"/>
    <w:rsid w:val="00DE3A48"/>
    <w:rsid w:val="00E01211"/>
    <w:rsid w:val="00E01A35"/>
    <w:rsid w:val="00E01B83"/>
    <w:rsid w:val="00E06570"/>
    <w:rsid w:val="00E069E8"/>
    <w:rsid w:val="00E12000"/>
    <w:rsid w:val="00E137A3"/>
    <w:rsid w:val="00E3129E"/>
    <w:rsid w:val="00E31E0D"/>
    <w:rsid w:val="00E4688A"/>
    <w:rsid w:val="00E509BA"/>
    <w:rsid w:val="00E5128D"/>
    <w:rsid w:val="00E649E0"/>
    <w:rsid w:val="00E71900"/>
    <w:rsid w:val="00E74C16"/>
    <w:rsid w:val="00E831E0"/>
    <w:rsid w:val="00E8396D"/>
    <w:rsid w:val="00E918EE"/>
    <w:rsid w:val="00E935C5"/>
    <w:rsid w:val="00E96ACA"/>
    <w:rsid w:val="00EA29D2"/>
    <w:rsid w:val="00EB5D9B"/>
    <w:rsid w:val="00ED7199"/>
    <w:rsid w:val="00EE110E"/>
    <w:rsid w:val="00EE45CE"/>
    <w:rsid w:val="00EF3988"/>
    <w:rsid w:val="00EF3A84"/>
    <w:rsid w:val="00F05F48"/>
    <w:rsid w:val="00F22230"/>
    <w:rsid w:val="00F256BD"/>
    <w:rsid w:val="00F327B7"/>
    <w:rsid w:val="00F36A92"/>
    <w:rsid w:val="00F41178"/>
    <w:rsid w:val="00F46B16"/>
    <w:rsid w:val="00F52D8D"/>
    <w:rsid w:val="00F55946"/>
    <w:rsid w:val="00F63625"/>
    <w:rsid w:val="00F63730"/>
    <w:rsid w:val="00F67453"/>
    <w:rsid w:val="00F87932"/>
    <w:rsid w:val="00F94F97"/>
    <w:rsid w:val="00F95C01"/>
    <w:rsid w:val="00F97061"/>
    <w:rsid w:val="00FA1B1D"/>
    <w:rsid w:val="00FD03B1"/>
    <w:rsid w:val="00FD2F41"/>
    <w:rsid w:val="00FD3E27"/>
    <w:rsid w:val="00FD4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71938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roslav.sedlacek@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195F5-8F82-4BA3-892E-63B5F0C3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25</Pages>
  <Words>11545</Words>
  <Characters>68120</Characters>
  <Application>Microsoft Office Word</Application>
  <DocSecurity>0</DocSecurity>
  <Lines>567</Lines>
  <Paragraphs>159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79506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Jaromír Kneifl</cp:lastModifiedBy>
  <cp:revision>41</cp:revision>
  <cp:lastPrinted>2016-01-27T12:36:00Z</cp:lastPrinted>
  <dcterms:created xsi:type="dcterms:W3CDTF">2015-12-21T15:05:00Z</dcterms:created>
  <dcterms:modified xsi:type="dcterms:W3CDTF">2016-01-28T13:06:00Z</dcterms:modified>
</cp:coreProperties>
</file>