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7A" w:rsidRDefault="00E44B7A" w:rsidP="00E44B7A">
      <w:pPr>
        <w:jc w:val="center"/>
        <w:rPr>
          <w:rFonts w:ascii="Arial Narrow" w:hAnsi="Arial Narrow"/>
          <w:b/>
          <w:sz w:val="28"/>
          <w:szCs w:val="28"/>
        </w:rPr>
      </w:pPr>
      <w:r w:rsidRPr="00E44B7A">
        <w:rPr>
          <w:rFonts w:ascii="Arial Narrow" w:hAnsi="Arial Narrow"/>
          <w:b/>
          <w:sz w:val="28"/>
          <w:szCs w:val="28"/>
        </w:rPr>
        <w:t>Cenová kalk</w:t>
      </w:r>
      <w:r>
        <w:rPr>
          <w:rFonts w:ascii="Arial Narrow" w:hAnsi="Arial Narrow"/>
          <w:b/>
          <w:sz w:val="28"/>
          <w:szCs w:val="28"/>
        </w:rPr>
        <w:t>u</w:t>
      </w:r>
      <w:r w:rsidRPr="00E44B7A">
        <w:rPr>
          <w:rFonts w:ascii="Arial Narrow" w:hAnsi="Arial Narrow"/>
          <w:b/>
          <w:sz w:val="28"/>
          <w:szCs w:val="28"/>
        </w:rPr>
        <w:t>lace zakázky</w:t>
      </w:r>
      <w:r w:rsidR="00977537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Style w:val="Mkatabulky"/>
        <w:tblpPr w:leftFromText="141" w:rightFromText="141" w:vertAnchor="page" w:horzAnchor="margin" w:tblpY="2086"/>
        <w:tblW w:w="5000" w:type="pct"/>
        <w:tblLook w:val="04A0" w:firstRow="1" w:lastRow="0" w:firstColumn="1" w:lastColumn="0" w:noHBand="0" w:noVBand="1"/>
      </w:tblPr>
      <w:tblGrid>
        <w:gridCol w:w="7792"/>
        <w:gridCol w:w="806"/>
        <w:gridCol w:w="1349"/>
        <w:gridCol w:w="1349"/>
        <w:gridCol w:w="1349"/>
        <w:gridCol w:w="1349"/>
      </w:tblGrid>
      <w:tr w:rsidR="00E44B7A" w:rsidTr="00E44B7A">
        <w:tc>
          <w:tcPr>
            <w:tcW w:w="2784" w:type="pct"/>
            <w:shd w:val="clear" w:color="auto" w:fill="auto"/>
            <w:vAlign w:val="center"/>
          </w:tcPr>
          <w:p w:rsidR="00E44B7A" w:rsidRPr="00425D87" w:rsidRDefault="00E44B7A" w:rsidP="00E44B7A">
            <w:pPr>
              <w:pStyle w:val="Odstavecseseznamem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425D87">
              <w:rPr>
                <w:rFonts w:ascii="Times New Roman" w:hAnsi="Times New Roman" w:cs="Times New Roman"/>
                <w:b/>
              </w:rPr>
              <w:t>Spe</w:t>
            </w:r>
            <w:r>
              <w:rPr>
                <w:rFonts w:ascii="Times New Roman" w:hAnsi="Times New Roman" w:cs="Times New Roman"/>
                <w:b/>
              </w:rPr>
              <w:t>ci</w:t>
            </w:r>
            <w:r w:rsidRPr="00425D87">
              <w:rPr>
                <w:rFonts w:ascii="Times New Roman" w:hAnsi="Times New Roman" w:cs="Times New Roman"/>
                <w:b/>
              </w:rPr>
              <w:t>fikace produktu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E44B7A" w:rsidRPr="00425D87" w:rsidRDefault="00E44B7A" w:rsidP="00E44B7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425D87">
              <w:rPr>
                <w:rFonts w:ascii="Times New Roman" w:hAnsi="Times New Roman" w:cs="Times New Roman"/>
                <w:b/>
              </w:rPr>
              <w:t>Počet</w:t>
            </w:r>
            <w:r>
              <w:rPr>
                <w:rFonts w:ascii="Times New Roman" w:hAnsi="Times New Roman" w:cs="Times New Roman"/>
                <w:b/>
              </w:rPr>
              <w:t xml:space="preserve"> (ks)</w:t>
            </w:r>
          </w:p>
        </w:tc>
        <w:tc>
          <w:tcPr>
            <w:tcW w:w="482" w:type="pct"/>
          </w:tcPr>
          <w:p w:rsidR="00E44B7A" w:rsidRDefault="00E44B7A" w:rsidP="00E44B7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za kus bez DPH</w:t>
            </w:r>
          </w:p>
        </w:tc>
        <w:tc>
          <w:tcPr>
            <w:tcW w:w="482" w:type="pct"/>
          </w:tcPr>
          <w:p w:rsidR="00E44B7A" w:rsidRDefault="00E44B7A" w:rsidP="00E44B7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celkem bez DPH </w:t>
            </w:r>
          </w:p>
        </w:tc>
        <w:tc>
          <w:tcPr>
            <w:tcW w:w="482" w:type="pct"/>
            <w:vAlign w:val="center"/>
          </w:tcPr>
          <w:p w:rsidR="00E44B7A" w:rsidRPr="00CC6053" w:rsidRDefault="00E44B7A" w:rsidP="00E44B7A">
            <w:pPr>
              <w:pStyle w:val="Odstavecseseznamem"/>
              <w:spacing w:before="120" w:after="120"/>
              <w:ind w:left="0"/>
              <w:contextualSpacing w:val="0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Výše DPH </w:t>
            </w:r>
            <w:r>
              <w:rPr>
                <w:rFonts w:ascii="Times New Roman" w:hAnsi="Times New Roman" w:cs="Times New Roman"/>
                <w:b/>
                <w:lang w:val="en-US"/>
              </w:rPr>
              <w:t>[21 %]</w:t>
            </w:r>
          </w:p>
        </w:tc>
        <w:tc>
          <w:tcPr>
            <w:tcW w:w="482" w:type="pct"/>
            <w:vAlign w:val="center"/>
          </w:tcPr>
          <w:p w:rsidR="00E44B7A" w:rsidRPr="00425D87" w:rsidRDefault="00E44B7A" w:rsidP="00E44B7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celkem s DPH</w:t>
            </w:r>
          </w:p>
        </w:tc>
      </w:tr>
      <w:tr w:rsidR="00E44B7A" w:rsidTr="00E44B7A">
        <w:tc>
          <w:tcPr>
            <w:tcW w:w="2784" w:type="pct"/>
            <w:shd w:val="clear" w:color="auto" w:fill="auto"/>
          </w:tcPr>
          <w:p w:rsidR="00E44B7A" w:rsidRDefault="00E44B7A" w:rsidP="00977537">
            <w:pPr>
              <w:pStyle w:val="Odstavecseseznamem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</w:rPr>
              <w:t xml:space="preserve">Tenký stolní počítač bez použití věžové skříně integrovaný do jednoho funkčního celku. Display o minimální velikosti 21“ s LED </w:t>
            </w:r>
            <w:proofErr w:type="spellStart"/>
            <w:r>
              <w:rPr>
                <w:rFonts w:ascii="Times New Roman" w:hAnsi="Times New Roman" w:cs="Times New Roman"/>
              </w:rPr>
              <w:t>podsvícením</w:t>
            </w:r>
            <w:proofErr w:type="spellEnd"/>
            <w:r>
              <w:rPr>
                <w:rFonts w:ascii="Times New Roman" w:hAnsi="Times New Roman" w:cs="Times New Roman"/>
              </w:rPr>
              <w:t xml:space="preserve"> a minimálním rozlišením 1920 x 1080 obrazových bodů. </w:t>
            </w:r>
            <w:proofErr w:type="spellStart"/>
            <w:r>
              <w:rPr>
                <w:rFonts w:ascii="Times New Roman" w:hAnsi="Times New Roman" w:cs="Times New Roman"/>
              </w:rPr>
              <w:t>Vícejádrový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procesor o minimálním výkonu 2,3 GHz nebo </w:t>
            </w:r>
            <w:proofErr w:type="gramStart"/>
            <w:r>
              <w:rPr>
                <w:rFonts w:ascii="Times New Roman" w:hAnsi="Times New Roman" w:cs="Times New Roman"/>
              </w:rPr>
              <w:t>procesor(y), který</w:t>
            </w:r>
            <w:proofErr w:type="gramEnd"/>
            <w:r>
              <w:rPr>
                <w:rFonts w:ascii="Times New Roman" w:hAnsi="Times New Roman" w:cs="Times New Roman"/>
              </w:rPr>
              <w:t xml:space="preserve"> mají výsledek </w:t>
            </w:r>
            <w:proofErr w:type="spellStart"/>
            <w:r>
              <w:rPr>
                <w:rFonts w:ascii="Times New Roman" w:hAnsi="Times New Roman" w:cs="Times New Roman"/>
              </w:rPr>
              <w:t>Benchmarkingu</w:t>
            </w:r>
            <w:proofErr w:type="spellEnd"/>
            <w:r>
              <w:rPr>
                <w:rFonts w:ascii="Times New Roman" w:hAnsi="Times New Roman" w:cs="Times New Roman"/>
              </w:rPr>
              <w:t xml:space="preserve"> test single </w:t>
            </w:r>
            <w:proofErr w:type="spellStart"/>
            <w:r>
              <w:rPr>
                <w:rFonts w:ascii="Times New Roman" w:hAnsi="Times New Roman" w:cs="Times New Roman"/>
              </w:rPr>
              <w:t>core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min. 4300, operační paměť alespoň 8 GB. Diskové úložiště s kapacitou 1 TB (5400 </w:t>
            </w:r>
            <w:proofErr w:type="spellStart"/>
            <w:r>
              <w:rPr>
                <w:rFonts w:ascii="Times New Roman" w:hAnsi="Times New Roman" w:cs="Times New Roman"/>
              </w:rPr>
              <w:t>otáč</w:t>
            </w:r>
            <w:proofErr w:type="spellEnd"/>
            <w:r>
              <w:rPr>
                <w:rFonts w:ascii="Times New Roman" w:hAnsi="Times New Roman" w:cs="Times New Roman"/>
              </w:rPr>
              <w:t>./min). Včetně stereo reproduktoru, mikrofonu a sluchátkového výstupu 3,5 mm. Dodání včetně počítačové myši a klávesnice. Bezdrátové rozhraní Wi-Fi 802.11ac. Součástí bude také dodání operačního systému. Provedení ve stříbrné, případně bílé barvě.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B7A" w:rsidTr="00E44B7A">
        <w:tc>
          <w:tcPr>
            <w:tcW w:w="2784" w:type="pct"/>
            <w:shd w:val="clear" w:color="auto" w:fill="auto"/>
          </w:tcPr>
          <w:p w:rsidR="00E44B7A" w:rsidRPr="00E66BBC" w:rsidRDefault="00E44B7A" w:rsidP="009775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D87">
              <w:rPr>
                <w:rFonts w:ascii="Times New Roman" w:hAnsi="Times New Roman" w:cs="Times New Roman"/>
              </w:rPr>
              <w:t>Multimediální zařízení pro přehrávání obsahu např. z </w:t>
            </w:r>
            <w:proofErr w:type="spellStart"/>
            <w:r w:rsidRPr="00425D87">
              <w:rPr>
                <w:rFonts w:ascii="Times New Roman" w:hAnsi="Times New Roman" w:cs="Times New Roman"/>
              </w:rPr>
              <w:t>Youtube</w:t>
            </w:r>
            <w:proofErr w:type="spellEnd"/>
            <w:r w:rsidRPr="00425D87">
              <w:rPr>
                <w:rFonts w:ascii="Times New Roman" w:hAnsi="Times New Roman" w:cs="Times New Roman"/>
              </w:rPr>
              <w:t xml:space="preserve"> na televizi, podpora 1080p a Wi-Fi připojení 802.11ac. Úložiště minimálně 32 GB. Dotykový ovladač. Snadné propojení s nabízeným počítačem.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B7A" w:rsidTr="00E44B7A">
        <w:tc>
          <w:tcPr>
            <w:tcW w:w="2784" w:type="pct"/>
            <w:shd w:val="clear" w:color="auto" w:fill="auto"/>
          </w:tcPr>
          <w:p w:rsidR="00E44B7A" w:rsidRDefault="00E44B7A" w:rsidP="009775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25D87">
              <w:rPr>
                <w:rFonts w:ascii="Times New Roman" w:hAnsi="Times New Roman" w:cs="Times New Roman"/>
              </w:rPr>
              <w:t xml:space="preserve">Pokročilý </w:t>
            </w:r>
            <w:proofErr w:type="spellStart"/>
            <w:r w:rsidRPr="00425D87">
              <w:rPr>
                <w:rFonts w:ascii="Times New Roman" w:hAnsi="Times New Roman" w:cs="Times New Roman"/>
              </w:rPr>
              <w:t>spravovatelný</w:t>
            </w:r>
            <w:proofErr w:type="spellEnd"/>
            <w:r w:rsidRPr="00425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D87">
              <w:rPr>
                <w:rFonts w:ascii="Times New Roman" w:hAnsi="Times New Roman" w:cs="Times New Roman"/>
              </w:rPr>
              <w:t>switch</w:t>
            </w:r>
            <w:proofErr w:type="spellEnd"/>
            <w:r w:rsidRPr="00425D87">
              <w:rPr>
                <w:rFonts w:ascii="Times New Roman" w:hAnsi="Times New Roman" w:cs="Times New Roman"/>
              </w:rPr>
              <w:t xml:space="preserve">, 24x port Gigabit </w:t>
            </w:r>
            <w:proofErr w:type="spellStart"/>
            <w:r w:rsidRPr="00425D87">
              <w:rPr>
                <w:rFonts w:ascii="Times New Roman" w:hAnsi="Times New Roman" w:cs="Times New Roman"/>
              </w:rPr>
              <w:t>Ethernet</w:t>
            </w:r>
            <w:proofErr w:type="spellEnd"/>
            <w:r w:rsidRPr="00425D87">
              <w:rPr>
                <w:rFonts w:ascii="Times New Roman" w:hAnsi="Times New Roman" w:cs="Times New Roman"/>
              </w:rPr>
              <w:t xml:space="preserve"> 10/100/1000 </w:t>
            </w:r>
            <w:proofErr w:type="spellStart"/>
            <w:r w:rsidRPr="00425D87">
              <w:rPr>
                <w:rFonts w:ascii="Times New Roman" w:hAnsi="Times New Roman" w:cs="Times New Roman"/>
              </w:rPr>
              <w:t>Mb</w:t>
            </w:r>
            <w:proofErr w:type="spellEnd"/>
            <w:r w:rsidRPr="00425D87">
              <w:rPr>
                <w:rFonts w:ascii="Times New Roman" w:hAnsi="Times New Roman" w:cs="Times New Roman"/>
              </w:rPr>
              <w:t xml:space="preserve">/s, 2x SFP porty, pasivní chlazení, 16 MB </w:t>
            </w:r>
            <w:proofErr w:type="spellStart"/>
            <w:r w:rsidRPr="00425D87">
              <w:rPr>
                <w:rFonts w:ascii="Times New Roman" w:hAnsi="Times New Roman" w:cs="Times New Roman"/>
              </w:rPr>
              <w:t>flash</w:t>
            </w:r>
            <w:proofErr w:type="spellEnd"/>
            <w:r w:rsidRPr="00425D87">
              <w:rPr>
                <w:rFonts w:ascii="Times New Roman" w:hAnsi="Times New Roman" w:cs="Times New Roman"/>
              </w:rPr>
              <w:t xml:space="preserve"> paměť, propustnost až 52 </w:t>
            </w:r>
            <w:proofErr w:type="spellStart"/>
            <w:r w:rsidRPr="00425D87">
              <w:rPr>
                <w:rFonts w:ascii="Times New Roman" w:hAnsi="Times New Roman" w:cs="Times New Roman"/>
              </w:rPr>
              <w:t>Gbps</w:t>
            </w:r>
            <w:proofErr w:type="spellEnd"/>
            <w:r w:rsidRPr="00425D87">
              <w:rPr>
                <w:rFonts w:ascii="Times New Roman" w:hAnsi="Times New Roman" w:cs="Times New Roman"/>
              </w:rPr>
              <w:t xml:space="preserve"> a 38,6 </w:t>
            </w:r>
            <w:proofErr w:type="spellStart"/>
            <w:r w:rsidRPr="00425D87">
              <w:rPr>
                <w:rFonts w:ascii="Times New Roman" w:hAnsi="Times New Roman" w:cs="Times New Roman"/>
              </w:rPr>
              <w:t>Mpps</w:t>
            </w:r>
            <w:proofErr w:type="spellEnd"/>
            <w:r w:rsidRPr="00425D87">
              <w:rPr>
                <w:rFonts w:ascii="Times New Roman" w:hAnsi="Times New Roman" w:cs="Times New Roman"/>
              </w:rPr>
              <w:t xml:space="preserve">, paketový </w:t>
            </w:r>
            <w:proofErr w:type="spellStart"/>
            <w:r w:rsidRPr="00425D87">
              <w:rPr>
                <w:rFonts w:ascii="Times New Roman" w:hAnsi="Times New Roman" w:cs="Times New Roman"/>
              </w:rPr>
              <w:t>buffer</w:t>
            </w:r>
            <w:proofErr w:type="spellEnd"/>
            <w:r w:rsidRPr="00425D87">
              <w:rPr>
                <w:rFonts w:ascii="Times New Roman" w:hAnsi="Times New Roman" w:cs="Times New Roman"/>
              </w:rPr>
              <w:t xml:space="preserve"> 1500 KB, </w:t>
            </w:r>
            <w:proofErr w:type="spellStart"/>
            <w:r w:rsidRPr="00425D87">
              <w:rPr>
                <w:rFonts w:ascii="Times New Roman" w:hAnsi="Times New Roman" w:cs="Times New Roman"/>
              </w:rPr>
              <w:t>Plug</w:t>
            </w:r>
            <w:proofErr w:type="spellEnd"/>
            <w:r w:rsidRPr="00425D87">
              <w:rPr>
                <w:rFonts w:ascii="Times New Roman" w:hAnsi="Times New Roman" w:cs="Times New Roman"/>
              </w:rPr>
              <w:t xml:space="preserve"> and Play, </w:t>
            </w:r>
            <w:proofErr w:type="spellStart"/>
            <w:r w:rsidRPr="00425D87">
              <w:rPr>
                <w:rFonts w:ascii="Times New Roman" w:hAnsi="Times New Roman" w:cs="Times New Roman"/>
              </w:rPr>
              <w:t>QoS</w:t>
            </w:r>
            <w:proofErr w:type="spellEnd"/>
            <w:r w:rsidRPr="00425D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B7A" w:rsidTr="00E44B7A">
        <w:tc>
          <w:tcPr>
            <w:tcW w:w="2784" w:type="pct"/>
            <w:shd w:val="clear" w:color="auto" w:fill="auto"/>
          </w:tcPr>
          <w:p w:rsidR="00E44B7A" w:rsidRPr="00425D87" w:rsidRDefault="00E44B7A" w:rsidP="009775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66BBC">
              <w:rPr>
                <w:rFonts w:ascii="Times New Roman" w:hAnsi="Times New Roman" w:cs="Times New Roman"/>
              </w:rPr>
              <w:t>Interaktivní projektor s ultra krátkou projekční vzdáleností. Rozlišení WXGA 16:10, min. 3 500 ANSI, životnost lampy minimálně 4500 hodin, ovládání prstem i pery, kontrast 15000:1, pevné uchycení na zeď, HDMI vstup, interaktivita více obrazovek.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B7A" w:rsidTr="00E44B7A">
        <w:tc>
          <w:tcPr>
            <w:tcW w:w="2784" w:type="pct"/>
            <w:shd w:val="clear" w:color="auto" w:fill="auto"/>
          </w:tcPr>
          <w:p w:rsidR="00E44B7A" w:rsidRDefault="00E44B7A" w:rsidP="00977537">
            <w:pPr>
              <w:pStyle w:val="Odstavecseseznamem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Multifunkční barevný kopírovací stroj s duplex jednotkou i pro skener, formát papíru A4, A4R, A3. 4 zásobníky plus ruční podavač, konzolový multifunkční finišer se sešíváním, velký barevný ovládací displej minimálně 9“, měsíční zatížení minimálně 80 000 stran, rychlost tisku minimálně 35 stran/min černobíle i barevně, pevný disk HDD, 1 GB LAN, </w:t>
            </w:r>
            <w:proofErr w:type="spellStart"/>
            <w:r>
              <w:rPr>
                <w:rFonts w:ascii="Times New Roman" w:hAnsi="Times New Roman" w:cs="Times New Roman"/>
              </w:rPr>
              <w:t>sken</w:t>
            </w:r>
            <w:proofErr w:type="spellEnd"/>
            <w:r>
              <w:rPr>
                <w:rFonts w:ascii="Times New Roman" w:hAnsi="Times New Roman" w:cs="Times New Roman"/>
              </w:rPr>
              <w:t xml:space="preserve"> i tisk minimálně 600 dpi.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Align w:val="center"/>
          </w:tcPr>
          <w:p w:rsidR="00E44B7A" w:rsidRDefault="00E44B7A" w:rsidP="00E44B7A">
            <w:pPr>
              <w:pStyle w:val="Odstavecseseznamem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E44B7A" w:rsidRPr="00E44B7A" w:rsidRDefault="00E44B7A" w:rsidP="00E44B7A">
      <w:pPr>
        <w:tabs>
          <w:tab w:val="left" w:pos="6510"/>
        </w:tabs>
        <w:rPr>
          <w:rFonts w:ascii="Arial Narrow" w:hAnsi="Arial Narrow"/>
          <w:sz w:val="28"/>
          <w:szCs w:val="28"/>
        </w:rPr>
      </w:pPr>
    </w:p>
    <w:p w:rsidR="00E535C3" w:rsidRPr="00E535C3" w:rsidRDefault="00E535C3" w:rsidP="00E535C3">
      <w:pPr>
        <w:rPr>
          <w:rFonts w:ascii="Times New Roman" w:hAnsi="Times New Roman" w:cs="Times New Roman"/>
        </w:rPr>
      </w:pPr>
      <w:r w:rsidRPr="00E535C3">
        <w:rPr>
          <w:rFonts w:ascii="Times New Roman" w:hAnsi="Times New Roman" w:cs="Times New Roman"/>
        </w:rPr>
        <w:lastRenderedPageBreak/>
        <w:t>V ………… dne ……</w:t>
      </w:r>
      <w:proofErr w:type="gramStart"/>
      <w:r w:rsidRPr="00E535C3">
        <w:rPr>
          <w:rFonts w:ascii="Times New Roman" w:hAnsi="Times New Roman" w:cs="Times New Roman"/>
        </w:rPr>
        <w:t>…...</w:t>
      </w:r>
      <w:proofErr w:type="gramEnd"/>
    </w:p>
    <w:p w:rsidR="00E535C3" w:rsidRPr="00E535C3" w:rsidRDefault="00E535C3" w:rsidP="00E535C3">
      <w:pPr>
        <w:rPr>
          <w:rFonts w:ascii="Times New Roman" w:hAnsi="Times New Roman" w:cs="Times New Roman"/>
        </w:rPr>
      </w:pPr>
    </w:p>
    <w:p w:rsidR="00E535C3" w:rsidRPr="00E535C3" w:rsidRDefault="00E535C3" w:rsidP="00E535C3">
      <w:pPr>
        <w:rPr>
          <w:rFonts w:ascii="Times New Roman" w:hAnsi="Times New Roman" w:cs="Times New Roman"/>
        </w:rPr>
      </w:pPr>
    </w:p>
    <w:p w:rsidR="00E535C3" w:rsidRPr="00E535C3" w:rsidRDefault="00E535C3" w:rsidP="00E535C3">
      <w:pPr>
        <w:rPr>
          <w:rFonts w:ascii="Times New Roman" w:hAnsi="Times New Roman" w:cs="Times New Roman"/>
        </w:rPr>
      </w:pPr>
      <w:r w:rsidRPr="00E535C3">
        <w:rPr>
          <w:rFonts w:ascii="Times New Roman" w:hAnsi="Times New Roman" w:cs="Times New Roman"/>
        </w:rPr>
        <w:t>…………………………………………………..</w:t>
      </w:r>
    </w:p>
    <w:p w:rsidR="00E535C3" w:rsidRPr="00E535C3" w:rsidRDefault="00E535C3" w:rsidP="00E535C3">
      <w:pPr>
        <w:pStyle w:val="Zkladntext2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E535C3">
        <w:rPr>
          <w:rFonts w:ascii="Times New Roman" w:eastAsiaTheme="minorHAnsi" w:hAnsi="Times New Roman"/>
          <w:i/>
          <w:sz w:val="22"/>
          <w:szCs w:val="22"/>
          <w:lang w:eastAsia="en-US"/>
        </w:rPr>
        <w:t>(osoba oprávněná jednat za dodavatele)</w:t>
      </w:r>
    </w:p>
    <w:p w:rsidR="00E535C3" w:rsidRPr="00E535C3" w:rsidRDefault="00E535C3" w:rsidP="00E535C3">
      <w:pPr>
        <w:rPr>
          <w:rFonts w:ascii="Times New Roman" w:hAnsi="Times New Roman" w:cs="Times New Roman"/>
        </w:rPr>
      </w:pPr>
    </w:p>
    <w:p w:rsidR="00E535C3" w:rsidRPr="00E535C3" w:rsidRDefault="00E535C3" w:rsidP="00E535C3">
      <w:pPr>
        <w:rPr>
          <w:rFonts w:ascii="Times New Roman" w:hAnsi="Times New Roman" w:cs="Times New Roman"/>
        </w:rPr>
      </w:pPr>
    </w:p>
    <w:p w:rsidR="00E535C3" w:rsidRPr="00E535C3" w:rsidRDefault="00E535C3" w:rsidP="00E535C3">
      <w:pPr>
        <w:rPr>
          <w:rFonts w:ascii="Times New Roman" w:hAnsi="Times New Roman" w:cs="Times New Roman"/>
        </w:rPr>
      </w:pPr>
      <w:r w:rsidRPr="00E535C3">
        <w:rPr>
          <w:rFonts w:ascii="Times New Roman" w:hAnsi="Times New Roman" w:cs="Times New Roman"/>
        </w:rPr>
        <w:t>…………………………………………………..</w:t>
      </w:r>
    </w:p>
    <w:p w:rsidR="00E44B7A" w:rsidRPr="00E535C3" w:rsidRDefault="00E535C3" w:rsidP="00E535C3">
      <w:pPr>
        <w:rPr>
          <w:rFonts w:ascii="Times New Roman" w:hAnsi="Times New Roman" w:cs="Times New Roman"/>
          <w:i/>
        </w:rPr>
      </w:pPr>
      <w:r w:rsidRPr="00E535C3">
        <w:rPr>
          <w:rFonts w:ascii="Times New Roman" w:hAnsi="Times New Roman" w:cs="Times New Roman"/>
          <w:i/>
        </w:rPr>
        <w:t>(podpis)</w:t>
      </w:r>
    </w:p>
    <w:sectPr w:rsidR="00E44B7A" w:rsidRPr="00E535C3" w:rsidSect="00CC605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19C" w:rsidRDefault="003F519C" w:rsidP="00E44B7A">
      <w:pPr>
        <w:spacing w:after="0" w:line="240" w:lineRule="auto"/>
      </w:pPr>
      <w:r>
        <w:separator/>
      </w:r>
    </w:p>
  </w:endnote>
  <w:endnote w:type="continuationSeparator" w:id="0">
    <w:p w:rsidR="003F519C" w:rsidRDefault="003F519C" w:rsidP="00E4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19C" w:rsidRDefault="003F519C" w:rsidP="00E44B7A">
      <w:pPr>
        <w:spacing w:after="0" w:line="240" w:lineRule="auto"/>
      </w:pPr>
      <w:r>
        <w:separator/>
      </w:r>
    </w:p>
  </w:footnote>
  <w:footnote w:type="continuationSeparator" w:id="0">
    <w:p w:rsidR="003F519C" w:rsidRDefault="003F519C" w:rsidP="00E44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B7A" w:rsidRPr="008F58D3" w:rsidRDefault="00E44B7A" w:rsidP="00E44B7A">
    <w:pPr>
      <w:rPr>
        <w:rFonts w:ascii="Arial Narrow" w:hAnsi="Arial Narrow"/>
        <w:sz w:val="20"/>
        <w:szCs w:val="28"/>
      </w:rPr>
    </w:pPr>
    <w:r w:rsidRPr="008F58D3">
      <w:rPr>
        <w:rFonts w:ascii="Arial Narrow" w:hAnsi="Arial Narrow"/>
        <w:sz w:val="20"/>
        <w:szCs w:val="28"/>
      </w:rPr>
      <w:t>Pří</w:t>
    </w:r>
    <w:r>
      <w:rPr>
        <w:rFonts w:ascii="Arial Narrow" w:hAnsi="Arial Narrow"/>
        <w:sz w:val="20"/>
        <w:szCs w:val="28"/>
      </w:rPr>
      <w:t>loha č. 4 Výzvy a zadávací dokumentace – Cenová kalkulace zakázky</w:t>
    </w:r>
    <w:r w:rsidRPr="008F58D3">
      <w:rPr>
        <w:rFonts w:ascii="Arial Narrow" w:hAnsi="Arial Narrow"/>
        <w:sz w:val="20"/>
        <w:szCs w:val="28"/>
      </w:rPr>
      <w:t xml:space="preserve"> </w:t>
    </w:r>
  </w:p>
  <w:p w:rsidR="00E44B7A" w:rsidRDefault="00E44B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53"/>
    <w:rsid w:val="00074367"/>
    <w:rsid w:val="002764D6"/>
    <w:rsid w:val="003F519C"/>
    <w:rsid w:val="00462899"/>
    <w:rsid w:val="007853C5"/>
    <w:rsid w:val="00977537"/>
    <w:rsid w:val="00CA4AAF"/>
    <w:rsid w:val="00CC6053"/>
    <w:rsid w:val="00E44B7A"/>
    <w:rsid w:val="00E5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56475-06C7-4B56-8084-C0608EC1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0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CC6053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CC6053"/>
  </w:style>
  <w:style w:type="table" w:styleId="Mkatabulky">
    <w:name w:val="Table Grid"/>
    <w:basedOn w:val="Normlntabulka"/>
    <w:uiPriority w:val="59"/>
    <w:rsid w:val="00CC6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B7A"/>
  </w:style>
  <w:style w:type="paragraph" w:styleId="Zpat">
    <w:name w:val="footer"/>
    <w:basedOn w:val="Normln"/>
    <w:link w:val="ZpatChar"/>
    <w:uiPriority w:val="99"/>
    <w:unhideWhenUsed/>
    <w:rsid w:val="00E4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B7A"/>
  </w:style>
  <w:style w:type="paragraph" w:styleId="Zkladntext2">
    <w:name w:val="Body Text 2"/>
    <w:basedOn w:val="Normln"/>
    <w:link w:val="Zkladntext2Char"/>
    <w:semiHidden/>
    <w:unhideWhenUsed/>
    <w:rsid w:val="00E535C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535C3"/>
    <w:rPr>
      <w:rFonts w:ascii="Verdana" w:eastAsia="Times New Roman" w:hAnsi="Verdana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775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Loveček Josef</dc:creator>
  <cp:keywords/>
  <dc:description/>
  <cp:lastModifiedBy>Loveček Josef</cp:lastModifiedBy>
  <cp:revision>4</cp:revision>
  <dcterms:created xsi:type="dcterms:W3CDTF">2018-03-14T08:05:00Z</dcterms:created>
  <dcterms:modified xsi:type="dcterms:W3CDTF">2018-03-15T07:24:00Z</dcterms:modified>
</cp:coreProperties>
</file>