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55" w:rsidRDefault="009A4F55" w:rsidP="009A4F55">
      <w:pPr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</w:p>
    <w:p w:rsidR="009A4F55" w:rsidRDefault="009A4F55" w:rsidP="009A4F55">
      <w:pPr>
        <w:rPr>
          <w:rFonts w:ascii="Arial" w:hAnsi="Arial" w:cs="Arial"/>
        </w:rPr>
      </w:pPr>
    </w:p>
    <w:p w:rsidR="009A4F55" w:rsidRDefault="009A4F55" w:rsidP="009A4F55">
      <w:pPr>
        <w:rPr>
          <w:rFonts w:ascii="Arial" w:hAnsi="Arial" w:cs="Arial"/>
        </w:rPr>
      </w:pPr>
    </w:p>
    <w:p w:rsidR="009A4F55" w:rsidRDefault="004443BA" w:rsidP="009A4F55">
      <w:pPr>
        <w:rPr>
          <w:rFonts w:ascii="Arial" w:hAnsi="Arial" w:cs="Arial"/>
        </w:rPr>
      </w:pPr>
      <w:r>
        <w:rPr>
          <w:rFonts w:ascii="Arial" w:hAnsi="Arial" w:cs="Arial"/>
        </w:rPr>
        <w:t>Popis současného</w:t>
      </w:r>
      <w:r w:rsidR="009A4F55">
        <w:rPr>
          <w:rFonts w:ascii="Arial" w:hAnsi="Arial" w:cs="Arial"/>
        </w:rPr>
        <w:t xml:space="preserve"> stav</w:t>
      </w:r>
      <w:r>
        <w:rPr>
          <w:rFonts w:ascii="Arial" w:hAnsi="Arial" w:cs="Arial"/>
        </w:rPr>
        <w:t>u</w:t>
      </w:r>
      <w:bookmarkStart w:id="0" w:name="_GoBack"/>
      <w:bookmarkEnd w:id="0"/>
      <w:r w:rsidR="009A4F55">
        <w:rPr>
          <w:rFonts w:ascii="Arial" w:hAnsi="Arial" w:cs="Arial"/>
        </w:rPr>
        <w:t>:</w:t>
      </w:r>
    </w:p>
    <w:p w:rsidR="009A4F55" w:rsidRDefault="009A4F55" w:rsidP="009A4F55">
      <w:pPr>
        <w:rPr>
          <w:rFonts w:ascii="Arial" w:hAnsi="Arial" w:cs="Arial"/>
        </w:rPr>
      </w:pPr>
    </w:p>
    <w:p w:rsidR="009A4F55" w:rsidRDefault="009A4F55" w:rsidP="009A4F55">
      <w:pPr>
        <w:rPr>
          <w:rFonts w:ascii="Verdana" w:hAnsi="Verdana"/>
        </w:rPr>
      </w:pPr>
      <w:r>
        <w:rPr>
          <w:rFonts w:ascii="Verdana" w:hAnsi="Verdana"/>
        </w:rPr>
        <w:t>v objektu je provozován původní řetězový nákladní výtah s nosností 500 kg (výtahový stroj má nosnost 700 kg) a rychlostí jízdy 0,18 m/sec, 2 stanice, dvě nákladiště. Šachetní dveře jsou dvoukřídlové, ruční, klec výtahu nemá klecové dveře, řízení je univerzální tlačítkové s vnějším přivolávačem dodaný firmou Výtahy Praha cca v létech 1979 - 1980. Na výtahu nebyly za celou dobu jeho provozu provedeny žádné větší rozsáhlejší opravy, pouze nutná údržba.</w:t>
      </w:r>
      <w:r>
        <w:rPr>
          <w:rFonts w:ascii="Verdana" w:hAnsi="Verdana"/>
        </w:rPr>
        <w:br/>
        <w:t>Stav k datu prohlídky je z technického a bezpečnostního hlediska neuspokojivý, výtah vykazuje řadu bezpečnostních provozních rizik.</w:t>
      </w:r>
      <w:r>
        <w:rPr>
          <w:rFonts w:ascii="Verdana" w:hAnsi="Verdana"/>
        </w:rPr>
        <w:br/>
        <w:t>Servisní firma na tento stav dlouhodobě upozorňuje. Základní servis je pravidelně prováděn, nicméně konzervuje problematický technický stav. Typ výtahu - řetězový nákladní s povolenou dopravou osob se strojovnou nad výtahovou šachtou se již více než 15 let nedodává. Výtahový rozváděč je umístěn ve strojovně výtahu. Ke strojovně výtahu je velice složitý a nebezpečný přístup po několika žebřících bez ochranných košů, po plechové střeše.</w:t>
      </w:r>
    </w:p>
    <w:p w:rsidR="006150B3" w:rsidRDefault="004443BA">
      <w:r>
        <w:rPr>
          <w:rFonts w:ascii="Verdana" w:hAnsi="Verdana"/>
          <w:noProof/>
        </w:rPr>
        <w:lastRenderedPageBreak/>
        <w:drawing>
          <wp:inline distT="0" distB="0" distL="0" distR="0" wp14:anchorId="4F329C0B" wp14:editId="6399399F">
            <wp:extent cx="5760720" cy="4320540"/>
            <wp:effectExtent l="0" t="0" r="0" b="3810"/>
            <wp:docPr id="39" name="Obrázek 38" descr="CIMG6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5C9283B3" wp14:editId="7BD36103">
            <wp:extent cx="5760720" cy="7680960"/>
            <wp:effectExtent l="0" t="0" r="0" b="0"/>
            <wp:docPr id="42" name="Obrázek 41" descr="CIMG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19A3363B" wp14:editId="25642CA8">
            <wp:extent cx="5760720" cy="7680960"/>
            <wp:effectExtent l="0" t="0" r="0" b="0"/>
            <wp:docPr id="43" name="Obrázek 42" descr="CIMG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24780209" wp14:editId="2AF2DEB9">
            <wp:extent cx="5760720" cy="4320540"/>
            <wp:effectExtent l="0" t="0" r="0" b="3810"/>
            <wp:docPr id="44" name="Obrázek 43" descr="CIMG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7EB7D9E3" wp14:editId="6E2ED252">
            <wp:extent cx="5760720" cy="7680960"/>
            <wp:effectExtent l="0" t="0" r="0" b="0"/>
            <wp:docPr id="47" name="Obrázek 46" descr="CIMG6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7696970D" wp14:editId="0A2DC516">
            <wp:extent cx="5760720" cy="4320540"/>
            <wp:effectExtent l="0" t="0" r="0" b="3810"/>
            <wp:docPr id="49" name="Obrázek 48" descr="CIMG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drawing>
          <wp:inline distT="0" distB="0" distL="0" distR="0" wp14:anchorId="3891A5D3" wp14:editId="46936512">
            <wp:extent cx="5760720" cy="4320540"/>
            <wp:effectExtent l="0" t="0" r="0" b="3810"/>
            <wp:docPr id="48" name="Obrázek 47" descr="CIMG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775FBB2C" wp14:editId="2E9C6C70">
            <wp:extent cx="5760720" cy="4320540"/>
            <wp:effectExtent l="0" t="0" r="0" b="3810"/>
            <wp:docPr id="50" name="Obrázek 49" descr="CIMG6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20D2D4A9" wp14:editId="533522D9">
            <wp:extent cx="5760720" cy="7680960"/>
            <wp:effectExtent l="0" t="0" r="0" b="0"/>
            <wp:docPr id="51" name="Obrázek 50" descr="CIMG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4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67E4EDD2" wp14:editId="548470F9">
            <wp:extent cx="5760720" cy="7680960"/>
            <wp:effectExtent l="0" t="0" r="0" b="0"/>
            <wp:docPr id="52" name="Obrázek 51" descr="CIMG6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4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3BA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lastRenderedPageBreak/>
        <w:drawing>
          <wp:inline distT="0" distB="0" distL="0" distR="0" wp14:anchorId="097C2B27" wp14:editId="7B902ACA">
            <wp:extent cx="5760720" cy="7680960"/>
            <wp:effectExtent l="0" t="0" r="0" b="0"/>
            <wp:docPr id="53" name="Obrázek 52" descr="CIMG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24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55"/>
    <w:rsid w:val="004443BA"/>
    <w:rsid w:val="006150B3"/>
    <w:rsid w:val="009A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7FA7"/>
  <w15:chartTrackingRefBased/>
  <w15:docId w15:val="{0C6DC3C0-D674-4908-918E-5395C036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A4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Špalek</dc:creator>
  <cp:keywords/>
  <dc:description/>
  <cp:lastModifiedBy>Jiří Špalek</cp:lastModifiedBy>
  <cp:revision>1</cp:revision>
  <dcterms:created xsi:type="dcterms:W3CDTF">2017-01-11T09:08:00Z</dcterms:created>
  <dcterms:modified xsi:type="dcterms:W3CDTF">2017-01-11T09:29:00Z</dcterms:modified>
</cp:coreProperties>
</file>