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A83EB" w14:textId="77777777" w:rsidR="00CC26A6" w:rsidRPr="00C207D5" w:rsidRDefault="00CC26A6" w:rsidP="0059000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Obchodní firma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 xml:space="preserve">Doplní </w:t>
      </w:r>
      <w:r>
        <w:rPr>
          <w:rFonts w:ascii="Arial" w:hAnsi="Arial" w:cs="Arial"/>
          <w:b/>
          <w:sz w:val="18"/>
          <w:szCs w:val="18"/>
          <w:highlight w:val="yellow"/>
        </w:rPr>
        <w:t>doda</w:t>
      </w:r>
      <w:r w:rsidRPr="00C207D5">
        <w:rPr>
          <w:rFonts w:ascii="Arial" w:hAnsi="Arial" w:cs="Arial"/>
          <w:b/>
          <w:sz w:val="18"/>
          <w:szCs w:val="18"/>
          <w:highlight w:val="yellow"/>
        </w:rPr>
        <w:t>vatel</w:t>
      </w:r>
    </w:p>
    <w:p w14:paraId="47B3B938" w14:textId="77777777" w:rsidR="00CC26A6" w:rsidRPr="00C207D5" w:rsidRDefault="00CC26A6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Sídlo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54D573EE" w14:textId="77777777" w:rsidR="00CC26A6" w:rsidRPr="00C207D5" w:rsidRDefault="00CC26A6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IČ: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1BCD6275" w14:textId="77777777" w:rsidR="00CC26A6" w:rsidRPr="00C207D5" w:rsidRDefault="00CC26A6" w:rsidP="0059000D"/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CC26A6" w:rsidRPr="00C207D5" w14:paraId="050D558D" w14:textId="77777777" w:rsidTr="00174B7F">
        <w:tc>
          <w:tcPr>
            <w:tcW w:w="9210" w:type="dxa"/>
            <w:shd w:val="clear" w:color="auto" w:fill="6E7C85"/>
            <w:vAlign w:val="center"/>
          </w:tcPr>
          <w:p w14:paraId="3146D2AF" w14:textId="635EE4CA" w:rsidR="00CC26A6" w:rsidRPr="00C207D5" w:rsidRDefault="0096491E" w:rsidP="00174B7F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Hlk134787976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DOPRAVNÍ AUTOMOBIL</w:t>
            </w:r>
            <w:r w:rsidR="00E9111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(„DA“)</w:t>
            </w:r>
          </w:p>
        </w:tc>
      </w:tr>
      <w:bookmarkEnd w:id="0"/>
    </w:tbl>
    <w:p w14:paraId="6B97AAC2" w14:textId="77777777" w:rsidR="00CC26A6" w:rsidRPr="00C207D5" w:rsidRDefault="00CC26A6" w:rsidP="0059000D">
      <w:pPr>
        <w:spacing w:after="24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CC26A6" w:rsidRPr="00C207D5" w14:paraId="3A9C53B9" w14:textId="77777777" w:rsidTr="00174B7F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347EB895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1" w:name="_Hlk134788034"/>
          </w:p>
          <w:p w14:paraId="7C7BF960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Požadovaný údaj</w:t>
            </w:r>
          </w:p>
          <w:p w14:paraId="3B1AE27E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116FD71D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0A9C3720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Hodnota požadovaného údaje</w:t>
            </w:r>
          </w:p>
          <w:p w14:paraId="25FB73F5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CC26A6" w:rsidRPr="00C207D5" w14:paraId="3E39D3D8" w14:textId="77777777" w:rsidTr="009A7E49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4" w:space="0" w:color="auto"/>
              <w:right w:val="single" w:sz="18" w:space="0" w:color="595959"/>
            </w:tcBorders>
            <w:shd w:val="clear" w:color="auto" w:fill="6E7C85"/>
            <w:vAlign w:val="center"/>
          </w:tcPr>
          <w:p w14:paraId="1A44B242" w14:textId="77777777" w:rsidR="00CC26A6" w:rsidRPr="00C207D5" w:rsidRDefault="00CC26A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58773D7B" w14:textId="77777777" w:rsidR="00CC26A6" w:rsidRPr="00C207D5" w:rsidRDefault="00EA735C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Značka</w:t>
            </w:r>
          </w:p>
          <w:p w14:paraId="717E77AA" w14:textId="77777777" w:rsidR="00CC26A6" w:rsidRPr="00C207D5" w:rsidRDefault="00CC26A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BC1A8C0" w14:textId="77777777" w:rsidR="00CC26A6" w:rsidRPr="00C207D5" w:rsidRDefault="00CC26A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6F73881E" w14:textId="77777777" w:rsidR="00CC26A6" w:rsidRPr="00C207D5" w:rsidRDefault="00CC26A6">
            <w:r w:rsidRPr="00C207D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CC26A6" w:rsidRPr="00C207D5" w14:paraId="14B957FB" w14:textId="77777777" w:rsidTr="009A7E49">
        <w:tc>
          <w:tcPr>
            <w:tcW w:w="4605" w:type="dxa"/>
            <w:tcBorders>
              <w:top w:val="single" w:sz="4" w:space="0" w:color="auto"/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B80E381" w14:textId="77777777" w:rsidR="00CC26A6" w:rsidRPr="00C207D5" w:rsidRDefault="00CC26A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2AA4A421" w14:textId="77777777" w:rsidR="00CC26A6" w:rsidRPr="00C207D5" w:rsidRDefault="00EA735C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Model</w:t>
            </w:r>
          </w:p>
          <w:p w14:paraId="09395EC8" w14:textId="77777777" w:rsidR="00CC26A6" w:rsidRPr="00C207D5" w:rsidRDefault="00CC26A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78F5DB7F" w14:textId="77777777" w:rsidR="00CC26A6" w:rsidRPr="00C207D5" w:rsidRDefault="00CC26A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AF283DC" w14:textId="77777777" w:rsidR="00CC26A6" w:rsidRPr="00C207D5" w:rsidRDefault="00CC26A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F94FD1" w:rsidRPr="00C207D5" w14:paraId="319771FE" w14:textId="77777777" w:rsidTr="005146F6">
        <w:trPr>
          <w:trHeight w:val="567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570EF7C" w14:textId="397C47C1" w:rsidR="00F94FD1" w:rsidRPr="009A7E49" w:rsidRDefault="00F94FD1" w:rsidP="00F94FD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Typ vozidla 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1B9A1BB" w14:textId="77777777" w:rsidR="00F94FD1" w:rsidRPr="00C207D5" w:rsidRDefault="00F94FD1" w:rsidP="00F94FD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8A01D78" w14:textId="097E53B6" w:rsidR="00F94FD1" w:rsidRPr="00C207D5" w:rsidRDefault="00F94FD1" w:rsidP="00F94FD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CC26A6" w:rsidRPr="00C207D5" w14:paraId="00285967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9FCD83F" w14:textId="77777777" w:rsidR="00CC26A6" w:rsidRPr="009A7E49" w:rsidRDefault="00CC26A6" w:rsidP="006E7E4B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  <w:p w14:paraId="14009A7E" w14:textId="6FD98171" w:rsidR="00CC26A6" w:rsidRPr="009A7E49" w:rsidRDefault="00A4265D" w:rsidP="006E7E4B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Kategorie </w:t>
            </w:r>
          </w:p>
          <w:p w14:paraId="763390B0" w14:textId="77777777" w:rsidR="00CC26A6" w:rsidRPr="009A7E49" w:rsidRDefault="00CC26A6" w:rsidP="006E7E4B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342A3A1" w14:textId="77777777" w:rsidR="00CC26A6" w:rsidRPr="00C207D5" w:rsidRDefault="00CC26A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E8C1C5A" w14:textId="77777777" w:rsidR="00CC26A6" w:rsidRPr="00C207D5" w:rsidRDefault="00CC26A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CC26A6" w:rsidRPr="00C207D5" w14:paraId="0B097386" w14:textId="77777777" w:rsidTr="00E91113">
        <w:trPr>
          <w:trHeight w:val="45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D35DF57" w14:textId="72C31BCD" w:rsidR="00CC26A6" w:rsidRPr="009A7E49" w:rsidRDefault="00E91113" w:rsidP="00A87E82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Celková hmotnost vozidla do 3500 kg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65C3928" w14:textId="1E35400A" w:rsidR="00CC26A6" w:rsidRPr="00C207D5" w:rsidRDefault="00E91113" w:rsidP="00E91113"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646B4A" w:rsidRPr="00C207D5" w14:paraId="4A03113C" w14:textId="77777777" w:rsidTr="00E91113">
        <w:trPr>
          <w:trHeight w:val="828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B442081" w14:textId="03F4C523" w:rsidR="00646B4A" w:rsidRPr="009A7E49" w:rsidRDefault="00E91113" w:rsidP="00646B4A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Technická životnost DA (</w:t>
            </w:r>
            <w:r w:rsidRPr="00E91113">
              <w:rPr>
                <w:rFonts w:ascii="Arial" w:hAnsi="Arial" w:cs="Arial"/>
                <w:bCs/>
                <w:i/>
                <w:iCs/>
                <w:color w:val="FFFFFF"/>
                <w:sz w:val="18"/>
                <w:szCs w:val="18"/>
              </w:rPr>
              <w:t>min. 20 let, při běžném provozu u jednotky požární ochrany s ročním kilometrovým průběhem do 10.000 km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4F9FB3F4" w14:textId="77777777" w:rsidR="00646B4A" w:rsidRPr="00C207D5" w:rsidRDefault="00646B4A" w:rsidP="00E9111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CC76F3B" w14:textId="77777777" w:rsidR="00646B4A" w:rsidRPr="00646B4A" w:rsidRDefault="00646B4A" w:rsidP="00E9111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646B4A" w:rsidRPr="00C207D5" w14:paraId="7C72CFBF" w14:textId="77777777" w:rsidTr="00E91113">
        <w:trPr>
          <w:trHeight w:val="55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C74C95F" w14:textId="7AB38409" w:rsidR="00646B4A" w:rsidRPr="009A7E49" w:rsidRDefault="00E91113" w:rsidP="00646B4A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Nový automobilový podvozek (stáří </w:t>
            </w: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≤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12 měsíců)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30C5DAF" w14:textId="02CF5F8F" w:rsidR="00646B4A" w:rsidRPr="00C207D5" w:rsidRDefault="00E91113" w:rsidP="00E9111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113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94FD1" w:rsidRPr="00C207D5" w14:paraId="769E4745" w14:textId="77777777" w:rsidTr="00E91113">
        <w:trPr>
          <w:trHeight w:val="567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B98D609" w14:textId="35D097E9" w:rsidR="00F94FD1" w:rsidRPr="009A7E49" w:rsidRDefault="00E91113" w:rsidP="00F94FD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</w:t>
            </w: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ro účelovou nástavbu jsou použity pouze nové a originální součásti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157F6A8" w14:textId="49AB6333" w:rsidR="00F94FD1" w:rsidRPr="00E91113" w:rsidRDefault="00E91113" w:rsidP="00E91113">
            <w:pPr>
              <w:rPr>
                <w:rFonts w:ascii="Arial" w:hAnsi="Arial" w:cs="Arial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E91113" w:rsidRPr="00C207D5" w14:paraId="1652E292" w14:textId="77777777" w:rsidTr="00CA6D91">
        <w:trPr>
          <w:trHeight w:val="567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DBC27E2" w14:textId="7301745D" w:rsidR="00E91113" w:rsidRPr="00E91113" w:rsidRDefault="00E91113" w:rsidP="00E9111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9111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KABINA OSÁDKY</w:t>
            </w:r>
          </w:p>
        </w:tc>
      </w:tr>
      <w:tr w:rsidR="005C61A9" w:rsidRPr="00C207D5" w14:paraId="59B47CE4" w14:textId="77777777" w:rsidTr="00E91113">
        <w:trPr>
          <w:trHeight w:val="82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12123C5" w14:textId="7B7CC248" w:rsidR="005C61A9" w:rsidRPr="009A7E49" w:rsidRDefault="00E91113" w:rsidP="005C61A9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841C7D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Počet míst </w:t>
            </w:r>
            <w:r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pro přepravované osoby (min. první řada – velitel</w:t>
            </w:r>
            <w:r w:rsidR="00C412F1"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,</w:t>
            </w:r>
            <w:r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strojník</w:t>
            </w:r>
            <w:r w:rsidR="00C412F1"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a hasič</w:t>
            </w:r>
            <w:r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, druhá řada – 3 hasiči, třetí řada – 3 hasiči nebo evakuované osoby</w:t>
            </w:r>
            <w:r w:rsidR="00C412F1"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, tj. celkem 9 osob vč. řidiče</w:t>
            </w:r>
            <w:r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F66003A" w14:textId="77777777" w:rsidR="005C61A9" w:rsidRPr="00C207D5" w:rsidRDefault="005C61A9" w:rsidP="00E9111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C61A9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Doplní </w:t>
            </w:r>
          </w:p>
          <w:p w14:paraId="67238BBB" w14:textId="77777777" w:rsidR="005C61A9" w:rsidRPr="005C61A9" w:rsidRDefault="005C61A9" w:rsidP="00E91113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646B4A" w:rsidRPr="00C207D5" w14:paraId="4A3137E0" w14:textId="77777777" w:rsidTr="00E91113">
        <w:trPr>
          <w:trHeight w:val="420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3C5B70F" w14:textId="24312CDF" w:rsidR="00646B4A" w:rsidRPr="00E91113" w:rsidRDefault="00E91113" w:rsidP="00646B4A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Orientace sedadel po směru jízdy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E609497" w14:textId="5131406E" w:rsidR="00646B4A" w:rsidRPr="00E91113" w:rsidRDefault="00E91113" w:rsidP="00E9111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E91113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F94FD1" w:rsidRPr="00C207D5" w14:paraId="49A2CF2E" w14:textId="77777777" w:rsidTr="00E91113">
        <w:trPr>
          <w:trHeight w:val="414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AB402A1" w14:textId="2E4DF77D" w:rsidR="00F94FD1" w:rsidRPr="009A7E49" w:rsidRDefault="00E91113" w:rsidP="00F94FD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Jednoprostorová kabina osádky, nedělená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6D58D85" w14:textId="0F32B37B" w:rsidR="00F94FD1" w:rsidRPr="00E91113" w:rsidRDefault="00E91113" w:rsidP="00E91113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E9111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ANO</w:t>
            </w:r>
          </w:p>
        </w:tc>
      </w:tr>
      <w:tr w:rsidR="00646B4A" w:rsidRPr="00C207D5" w14:paraId="1865FE22" w14:textId="77777777" w:rsidTr="00583525">
        <w:trPr>
          <w:trHeight w:val="420"/>
        </w:trPr>
        <w:tc>
          <w:tcPr>
            <w:tcW w:w="4605" w:type="dxa"/>
            <w:tcBorders>
              <w:left w:val="single" w:sz="18" w:space="0" w:color="595959"/>
              <w:bottom w:val="nil"/>
              <w:right w:val="single" w:sz="18" w:space="0" w:color="595959"/>
            </w:tcBorders>
            <w:shd w:val="clear" w:color="auto" w:fill="6E7C85"/>
            <w:vAlign w:val="center"/>
          </w:tcPr>
          <w:p w14:paraId="5B668A23" w14:textId="67C91F99" w:rsidR="00646B4A" w:rsidRPr="009A7E49" w:rsidRDefault="00E91113" w:rsidP="00646B4A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Počet dveří – </w:t>
            </w:r>
            <w:r w:rsidR="00735B11">
              <w:rPr>
                <w:rFonts w:ascii="Arial" w:hAnsi="Arial" w:cs="Arial"/>
                <w:bCs/>
                <w:color w:val="FFFFFF"/>
                <w:sz w:val="18"/>
                <w:szCs w:val="18"/>
              </w:rPr>
              <w:t>3</w:t>
            </w:r>
            <w:r w:rsid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, z nichž </w:t>
            </w:r>
            <w:r w:rsidR="00735B11">
              <w:rPr>
                <w:rFonts w:ascii="Arial" w:hAnsi="Arial" w:cs="Arial"/>
                <w:bCs/>
                <w:color w:val="FFFFFF"/>
                <w:sz w:val="18"/>
                <w:szCs w:val="18"/>
              </w:rPr>
              <w:t>1</w:t>
            </w:r>
            <w:r w:rsid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posuvné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CDD1472" w14:textId="1C8923B6" w:rsidR="00646B4A" w:rsidRPr="00583525" w:rsidRDefault="00583525" w:rsidP="00E91113">
            <w:pPr>
              <w:rPr>
                <w:rFonts w:ascii="Arial" w:hAnsi="Arial" w:cs="Arial"/>
                <w:sz w:val="18"/>
                <w:szCs w:val="18"/>
              </w:rPr>
            </w:pPr>
            <w:r w:rsidRPr="0058352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4FF3384" w14:textId="77777777" w:rsidTr="00583525">
        <w:trPr>
          <w:trHeight w:val="420"/>
        </w:trPr>
        <w:tc>
          <w:tcPr>
            <w:tcW w:w="4605" w:type="dxa"/>
            <w:tcBorders>
              <w:left w:val="single" w:sz="18" w:space="0" w:color="595959"/>
              <w:bottom w:val="nil"/>
              <w:right w:val="single" w:sz="18" w:space="0" w:color="595959"/>
            </w:tcBorders>
            <w:shd w:val="clear" w:color="auto" w:fill="6E7C85"/>
            <w:vAlign w:val="center"/>
          </w:tcPr>
          <w:p w14:paraId="3DB6D0DA" w14:textId="4A8CC03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Analogová radiostanice se střešní anténou dle bodu 4. vyhlášky č. 69/2014 Sb., o technických podmínkách věcných prostředků požární ochrany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976FE1C" w14:textId="004832AA" w:rsidR="00735B11" w:rsidRPr="00583525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8352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1E6CBAC" w14:textId="77777777" w:rsidTr="00583525">
        <w:trPr>
          <w:trHeight w:val="554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73AACB1" w14:textId="5A371A6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lastRenderedPageBreak/>
              <w:t>Dobíjecí úchyty pro ruční radiostanice kompatibilními s typem GP340 výrobce Motorola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0FFD6F9" w14:textId="3E0FC75F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735B1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069C5C9" w14:textId="77777777" w:rsidTr="00583525">
        <w:trPr>
          <w:trHeight w:val="554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78DF68E" w14:textId="2FC27A3F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D</w:t>
            </w:r>
            <w:r w:rsidRP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obíjecí úchyty pro ruční svítilny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2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8CECBB5" w14:textId="7DAFAE59" w:rsidR="00735B11" w:rsidRPr="00C207D5" w:rsidRDefault="00735B11" w:rsidP="00735B1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58D5F61" w14:textId="77777777" w:rsidTr="00583525">
        <w:trPr>
          <w:trHeight w:val="669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3310448" w14:textId="2DDC22B7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K</w:t>
            </w:r>
            <w:r w:rsidRP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>limatizační jednotk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a</w:t>
            </w:r>
            <w:r w:rsidRP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a druhý výměník topení umístěným v prostoru druhé a třetí řady sedadel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A7E2CE7" w14:textId="064CF09F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4479E8A" w14:textId="77777777" w:rsidTr="00583525">
        <w:trPr>
          <w:trHeight w:val="420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945A68F" w14:textId="37D00A7D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Airbag řidiče a spolujezdce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0136CF4" w14:textId="0D29B4AE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B2ED102" w14:textId="77777777" w:rsidTr="00E91113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6D13BC0" w14:textId="5A4C1CCF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Autorádio s handsfree Bluetooth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43EDF723" w14:textId="0CEBB31E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7D127E1" w14:textId="77777777" w:rsidTr="00583525">
        <w:trPr>
          <w:trHeight w:val="614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BA9B6A5" w14:textId="2D8138CD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Dvě samostatné automobilové zásuvky s napětím 12 V trvale napojené na zdroj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8D0A830" w14:textId="49432D3C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15826F3" w14:textId="77777777" w:rsidTr="00583525">
        <w:trPr>
          <w:trHeight w:val="337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71BC421" w14:textId="45F77FCF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elektrický proud každé zásuvky (min. 8 A)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F3FE59B" w14:textId="5B1D0CAE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1D20E0D7" w14:textId="77777777" w:rsidTr="00583525">
        <w:trPr>
          <w:trHeight w:val="359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E9290D9" w14:textId="23B0D8AD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Dvě USB zásuvky 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7CBB664" w14:textId="7B54415C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D17E0CD" w14:textId="77777777" w:rsidTr="00EF2652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16CE6BD" w14:textId="35EA4B17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elektrický proud každé zásuvky (min 2 A)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9DC8CF2" w14:textId="3E05EAC4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05210C18" w14:textId="77777777" w:rsidTr="00EF2652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5686276" w14:textId="37AD071B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Tablet a dobíjecí úchyt v dosahu sedadla velitele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095FD3E" w14:textId="74836B79" w:rsidR="00735B11" w:rsidRPr="00C207D5" w:rsidRDefault="00735B11" w:rsidP="00735B1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F3DB16B" w14:textId="77777777" w:rsidTr="00EF2652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B7B8182" w14:textId="474E2A57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značka a model tabletu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6C2414C5" w14:textId="20C3D3E1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2049C2B5" w14:textId="77777777" w:rsidTr="00583525">
        <w:trPr>
          <w:trHeight w:val="838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3298672" w14:textId="66C7DFD1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Kamera pro sledování provozu před DA, včetně držáku, paměťové karty a napájecí zásuvky napojené na zdroj po otočení klíčku zapalování do první polohy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B1784AE" w14:textId="739DD388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EC96238" w14:textId="77777777" w:rsidTr="00A81CF6">
        <w:trPr>
          <w:trHeight w:val="419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DB7E976" w14:textId="473ABFFB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značka a model kamery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3841FEC" w14:textId="13E4EE60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23BE2CB6" w14:textId="77777777" w:rsidTr="00A5225A">
        <w:trPr>
          <w:trHeight w:val="567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3D1D3FC" w14:textId="0DF8896A" w:rsidR="00735B11" w:rsidRPr="00A5225A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522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PODVOZEK DA</w:t>
            </w:r>
          </w:p>
        </w:tc>
      </w:tr>
      <w:tr w:rsidR="00735B11" w:rsidRPr="00C207D5" w14:paraId="3C4A3F62" w14:textId="77777777" w:rsidTr="00A5225A">
        <w:trPr>
          <w:trHeight w:val="410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9C8FBA7" w14:textId="3F3EDCB6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Hmotnostní třída L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E6B0FCF" w14:textId="2F741A05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4692DA63" w14:textId="77777777" w:rsidTr="00A5225A">
        <w:trPr>
          <w:trHeight w:val="69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1B66854" w14:textId="272D75B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Jmenovitý měrný výkon podvozku (min. 25 kW na 1000 kg největší technicky přípustné hmotnosti DA)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7DCD4311" w14:textId="2924EE1E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686EA2BF" w14:textId="77777777" w:rsidTr="00A5225A">
        <w:trPr>
          <w:trHeight w:val="43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C85BB0D" w14:textId="7046459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Uspořádání náprav 4x4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7165C620" w14:textId="3B423B92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DAD5E0D" w14:textId="77777777" w:rsidTr="00A5225A">
        <w:trPr>
          <w:trHeight w:val="411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3B7F651" w14:textId="0B4E79A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Zařízení proti blokování provozních brzd (např. ABS)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37153EC" w14:textId="76F43317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13A3023" w14:textId="77777777" w:rsidTr="00A5225A">
        <w:trPr>
          <w:trHeight w:val="545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83D4C3A" w14:textId="58F4A2D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Obě nápravy jsou osazeny koly s pneumatikami pro provoz na sněhu a ledu (označení 3PMSF)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2A22389" w14:textId="1158FE82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0BCA2EE" w14:textId="77777777" w:rsidTr="00A5225A">
        <w:trPr>
          <w:trHeight w:val="43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9AD747C" w14:textId="67F280DA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Rezervní kolo s pneumatikou v originálním držáku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4E5A7EBB" w14:textId="1E286C2A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1E09FE2" w14:textId="77777777" w:rsidTr="00A5225A">
        <w:trPr>
          <w:trHeight w:val="827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C53433C" w14:textId="0BF37D5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Zásuvka pro dobíjení a konzervaci akumulátorových baterií v prostoru místa nástupu strojníka s napětím 230 V, včetně inteligentního nabíjecího zařízení a protikusu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1472845" w14:textId="0FCA3DCF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D3D5FD2" w14:textId="77777777" w:rsidTr="00A5225A">
        <w:trPr>
          <w:trHeight w:val="71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03442F7" w14:textId="7A56A951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Dvě zásuvky pro připojení požárních světlometů 12 V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FF9CD14" w14:textId="5CB1EAAA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08743EC" w14:textId="77777777" w:rsidTr="00A5225A">
        <w:trPr>
          <w:trHeight w:val="39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C94F50F" w14:textId="157DD137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krytí zásuvek (min. IP 54)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98A0FA7" w14:textId="15BB7892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6B620E70" w14:textId="77777777" w:rsidTr="00A5225A">
        <w:trPr>
          <w:trHeight w:val="84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D55BD3B" w14:textId="64D88479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A5225A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Osvětlení prostoru okolo DA je zajištěno LED zdroji neoslňujícího bílého světla umístěnými vně na bocích a zadní straně DA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D492D78" w14:textId="63301995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452F6755" w14:textId="77777777" w:rsidTr="00975571">
        <w:trPr>
          <w:trHeight w:val="811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83738AD" w14:textId="2C8C528A" w:rsidR="00735B11" w:rsidRDefault="00735B11" w:rsidP="00735B11">
            <w:pPr>
              <w:spacing w:before="240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A5225A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DA je v zadní části vybaven LED světelným zařízením v provedení „alej“ vyzařujícím světlo oranžové barvy a tvořeným nejméně 5 svítilnami (každá s nejméně 3 </w:t>
            </w:r>
            <w:r w:rsidRPr="00A5225A">
              <w:rPr>
                <w:rFonts w:ascii="Arial" w:hAnsi="Arial" w:cs="Arial"/>
                <w:bCs/>
                <w:color w:val="FFFFFF"/>
                <w:sz w:val="18"/>
                <w:szCs w:val="18"/>
              </w:rPr>
              <w:lastRenderedPageBreak/>
              <w:t xml:space="preserve">diodami). Světelné zařízení umožňuje pracovat nejméně ve 3 režimech – směrování vlevo, výstražný mód a směrování vpravo. Ovládací prvky a signalizace činnosti jsou umístěny v dosahu sedadla řidiče.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</w:t>
            </w:r>
            <w:r w:rsidRPr="00A5225A">
              <w:rPr>
                <w:rFonts w:ascii="Arial" w:hAnsi="Arial" w:cs="Arial"/>
                <w:bCs/>
                <w:color w:val="FFFFFF"/>
                <w:sz w:val="18"/>
                <w:szCs w:val="18"/>
              </w:rPr>
              <w:t>apojení světelného zařízení znemožňuje jeho užití za jízdy DA.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986030A" w14:textId="47526450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lastRenderedPageBreak/>
              <w:t>ANO</w:t>
            </w:r>
          </w:p>
        </w:tc>
      </w:tr>
      <w:tr w:rsidR="00735B11" w:rsidRPr="00C207D5" w14:paraId="00B8687B" w14:textId="77777777" w:rsidTr="00A5225A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38F2CC9" w14:textId="57CB361B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Tažné zařízení typu ISO-50X pro připojení požárního přívěsu kategorie O2 o celkové hmotnosti nejméně </w:t>
            </w:r>
            <w:proofErr w:type="gramStart"/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2t</w:t>
            </w:r>
            <w:proofErr w:type="gramEnd"/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, vč. redukce 13/7 pin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6B60A5D" w14:textId="3EDF1C37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F23670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0065CC8" w14:textId="007FB81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Centrální zamykání s dálkovým ovládáním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F223A4D" w14:textId="0C8E00F6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3BDBE9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28CEDC0" w14:textId="0E347A16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Přední elektricky ovládaná okna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389ACF9" w14:textId="3EC79710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C5EFD9D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9D62BEB" w14:textId="615B9425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Posuvná okna v prostoru druhé řady sedadel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85FC040" w14:textId="09FB1569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2082EFB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13287D0" w14:textId="516AF93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Elektricky ovládaná a vyhřívaná vnější zpětná zrcátka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A90DA02" w14:textId="00711366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9B2528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12E0ED9" w14:textId="073463C5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Přední lapače nečistot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EFC8CCC" w14:textId="0D01D0A7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8C9E87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AB6F89E" w14:textId="05B6E3D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Zadní lapače nečistot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86C962D" w14:textId="19AE4AAC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11C75A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7A672CD" w14:textId="6D4E825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Parkovací senzory vpředu a vzadu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78EECBA" w14:textId="3CAB364F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1D06C6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54C0EF5" w14:textId="2E3EFAD1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Couvací kamera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1E67983" w14:textId="0F4F45ED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1F14029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D88273B" w14:textId="37E6629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Gumové koberce na podlaze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B55B443" w14:textId="6F3A44AD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5ECD395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1A60DB0" w14:textId="5FFAD45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Ochranný kryt pod motorem</w:t>
            </w:r>
            <w:r w:rsidR="00A30F77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kovovém provedení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A6814A6" w14:textId="296987CD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59328BC" w14:textId="77777777" w:rsidTr="00773489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74CBA48" w14:textId="5CE343B2" w:rsidR="00735B11" w:rsidRPr="009B449E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44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ZAVAZADLOVÝ PROSTOR</w:t>
            </w:r>
          </w:p>
        </w:tc>
      </w:tr>
      <w:tr w:rsidR="00735B11" w:rsidRPr="00C207D5" w14:paraId="3F7D8805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80A496C" w14:textId="3D741B0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U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možňuje uložení zavazadel v počtu shodném s počtem sedadel s velikostí každého nejméně 120 l a hmotností nejméně 30 kg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DAF7739" w14:textId="14B1F3AC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0B2443B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59FC3DD" w14:textId="7B24E368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M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á využitelné rozměry nejméně 1000 x 700 mm ve výšce 900 mm od podlahy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D299E7F" w14:textId="09DDC84F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63C31F5" w14:textId="77777777" w:rsidTr="006A58FF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AB2B000" w14:textId="3C1DE26C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Počet kotvicích bodů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s tažnou silou každého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min.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3 </w:t>
            </w:r>
            <w:proofErr w:type="spellStart"/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(min. 4 ks)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416B576" w14:textId="0002F9AF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3FBF8364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BB78278" w14:textId="2D261AB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Střešní nosič pro uložení zavazadel s nosností min 100 kg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A14EC70" w14:textId="48E5354F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5D4E109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5A167F8" w14:textId="7D3847EA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Úchytné a úložné prvky v prostorech pro uložení požárního příslušenství jsou provedeny z lehkého kovu nebo jiného materiálu, s vysokou životností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C1E69FC" w14:textId="1C3AE447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41592B2B" w14:textId="77777777" w:rsidTr="006839AB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94BF095" w14:textId="4CD76189" w:rsidR="00735B11" w:rsidRPr="00542B3D" w:rsidRDefault="00735B11" w:rsidP="00735B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9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BAREVNÁ ÚPRAVA, ZNAČENÍ, NÁPISY</w:t>
            </w:r>
          </w:p>
        </w:tc>
      </w:tr>
      <w:tr w:rsidR="00735B11" w:rsidRPr="00C207D5" w14:paraId="5FC9C2EA" w14:textId="77777777" w:rsidTr="00522F8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4021733" w14:textId="1D8E2E8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Odstín bílé barvy (RAL 9003 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podle vzorníku RAL 841 GL nebo obdobná barva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F40B0C2" w14:textId="1F754828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72FA9383" w14:textId="77777777" w:rsidTr="00E17DA3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4796055" w14:textId="2CB7BACC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94C4A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Odstín červené barvy (RAL </w:t>
            </w:r>
            <w:r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302</w:t>
            </w:r>
            <w:r w:rsidR="00994C4A"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0</w:t>
            </w:r>
            <w:r w:rsidRPr="00841C7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podle vzorníku RAL 841 GL nebo obdobná barva)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6F7191FD" w14:textId="295DCE8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7CE08CF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3FFB4BA" w14:textId="62DF18E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Bílý vodorovný </w:t>
            </w:r>
            <w:proofErr w:type="spellStart"/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retroreflexní</w:t>
            </w:r>
            <w:proofErr w:type="spellEnd"/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pruh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 obou stranách karoserie v celé její délce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3C5231B" w14:textId="797A3383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2C94476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63FECB0" w14:textId="00C7C504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Na obou bočních stranách karosérie je v celé délce bílého zvýrazňujícího pruhu umístěno liniové značení v barvě žluté. Výška bílého zvýrazňujícího pruhu je nejméně 200 mm a nejvíce 350 mm, včetně výšky liniového značení.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D67D0FC" w14:textId="52D33535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032B4DA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46ACC01" w14:textId="0477244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 bílém zvýrazňujícím vodorovném pruhu na obou předních dveřích kabiny osádky je umístěn nápis s označením dislokace jednotky. V prvním řádku je text „SBOR DOBROVOLNÝCH HASIČŮ“, ve druhém řádku je uveden název obce „</w:t>
            </w:r>
            <w:r w:rsidR="00A30F77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VÍCOV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“.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0211516" w14:textId="0782343B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BF6F254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F8A610A" w14:textId="40F10D0F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N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a přední části karosérie kabiny osádky je umístěn nápis „HASIČI“ o výšce písma 100 až 200 mm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AB990DA" w14:textId="0323038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7CD3E9F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34D9541" w14:textId="445F29D4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lastRenderedPageBreak/>
              <w:t>Veškeré nápisy jsou provedeny kolmým bezpatkovým písmem, písmeny velké abecedy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263C019" w14:textId="714A80D1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F21B833" w14:textId="77777777" w:rsidTr="00EA48F6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06A7544" w14:textId="57CE8408" w:rsidR="00735B11" w:rsidRPr="00C924CC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ZVLÁŠTNÍ VÝSTRAŽNÉ ZAŘÍZENÍ (dále „ZVZ“)</w:t>
            </w:r>
          </w:p>
        </w:tc>
      </w:tr>
      <w:tr w:rsidR="00735B11" w:rsidRPr="00C207D5" w14:paraId="5F2FD21A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D0CBFCE" w14:textId="4F685565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Zvláštní výstražné zařízení umožňuje reprodukci mluveného slova. Jeho světelná část je provedena v souladu s TP-STS/20-2019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7D2713CE" w14:textId="3EBE4317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4F39C995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34EDDDF" w14:textId="0F50E0B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Všechny prvky světelné části zvláštního výstražného zařízení mají čiré kryty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3A294F8" w14:textId="24209556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928049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B8975C6" w14:textId="6517A94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Světelné zařízení je tvořeno rampou o délce rovnající se nejméně 3/5 šířky střechy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377E20F" w14:textId="110DBEC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DA57A27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8EC3B34" w14:textId="181F60A2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Světelné zařízení vyzařuje dle bodu 11, písm. b) TP-STS/20-2019 v režimu </w:t>
            </w:r>
            <w:proofErr w:type="spell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dvojzáblesk</w:t>
            </w:r>
            <w:proofErr w:type="spell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(R65)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9A803C6" w14:textId="575C135C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74D0E2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627450C" w14:textId="13105BE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N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a přední straně kabiny osádky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je 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pod předním oknem 1 pár doplňkových svítilen (každá svítilna s nejméně 6 diodami)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se samostatným vypínačem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B90A66A" w14:textId="025F8612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2EA3874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EBADD59" w14:textId="4A86F2E6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Všechny světelné části ZVZ </w:t>
            </w:r>
            <w:proofErr w:type="gram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jsou  provedeny</w:t>
            </w:r>
            <w:proofErr w:type="gram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pro dvě úrovně svítivosti – DEN/NOC homologace podle EHK 65, třída 2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1CA8F5A" w14:textId="25A70542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A30F77" w:rsidRPr="00C207D5" w14:paraId="4CD599A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DE4CD9F" w14:textId="3DF78184" w:rsidR="00A30F77" w:rsidRPr="00C924CC" w:rsidRDefault="00A30F77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Reproduktor ZVZ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DB11093" w14:textId="6D497141" w:rsidR="00A30F77" w:rsidRPr="00AB7656" w:rsidRDefault="00A30F77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4F5EDF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C236012" w14:textId="0D507005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Ovládací prvky ZVZ jsou umístěny v dosahu řidiče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429718D" w14:textId="1381689C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88E1760" w14:textId="77777777" w:rsidTr="00466B64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1BF0776" w14:textId="6A7CA3D6" w:rsidR="00735B11" w:rsidRPr="00C924CC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924C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POŽÁRNÍ PŘÍSLUŠENSTVÍ</w:t>
            </w:r>
          </w:p>
        </w:tc>
      </w:tr>
      <w:tr w:rsidR="00735B11" w:rsidRPr="00C207D5" w14:paraId="1956A5D8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0A41528" w14:textId="51A375F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Nástroj ruční vyprošťovací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1CC654B" w14:textId="741E42A1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FB64549" w14:textId="77777777" w:rsidTr="00B82ED2">
        <w:trPr>
          <w:trHeight w:val="52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C4BD044" w14:textId="1FF390A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Nůž (řezák) vyprošťovací, na bezpečnostní pásy v počtu 2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381A57B" w14:textId="5E7CCBCA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8506087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D70EC19" w14:textId="122FE3F9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Páska vytyčovací, červenobílá, délka 500 m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01E5FDD" w14:textId="4FBE12BD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2198825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04E0B47" w14:textId="69D55F49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Prostředky první pomoci podle TP-TS/08-2016 v rozsahu povinné výbavy pro kategorii 2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7D138D1D" w14:textId="49E1AABC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5B82A5D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3CCD7D6" w14:textId="209F250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řístroj hasicí CO2, přenosný, s hasicí schopností </w:t>
            </w:r>
            <w:proofErr w:type="gram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89B</w:t>
            </w:r>
            <w:proofErr w:type="gramEnd"/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4810C0D" w14:textId="715FD279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FE41478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18C3BFE" w14:textId="09B8354B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řístroj hasicí práškový, přenosný, s hasicí schopností </w:t>
            </w:r>
            <w:proofErr w:type="gram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34A</w:t>
            </w:r>
            <w:proofErr w:type="gram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a zároveň 183B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BE65F54" w14:textId="041A668B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FD8AFBE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740ACCD" w14:textId="12253DE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R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ukavice lékařské pro jednorázové použití nesterilní, nejméně 100 kusů v balení, materiál nitril, podle ČSN EN 455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1 balení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731E2DB" w14:textId="03DC9C45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02A8605" w14:textId="77777777" w:rsidTr="00B82ED2">
        <w:trPr>
          <w:trHeight w:val="873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793A4F2" w14:textId="1B055B6D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Sv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ětlomet požární 12 V, v provedení LED, se světelným tokem nejméně 1300 </w:t>
            </w:r>
            <w:proofErr w:type="spell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lm</w:t>
            </w:r>
            <w:proofErr w:type="spell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, IP nejméně 54, s kloubovým magnetickým úchytem a kabelem o délce nejméně 3 m pro napojení na elektroinstalaci DA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2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62B8F70" w14:textId="4163B84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5DB0CB1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8E9BD9F" w14:textId="1F73BE1B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S</w:t>
            </w:r>
            <w:r w:rsidRPr="00B82ED2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vítilna ruční akumulátorová s dobíjecím akumulátorem v provedení LED, ATEX, voděodolná, nárazuvzdorná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2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A1C2C44" w14:textId="29A0E132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E9F3648" w14:textId="77777777" w:rsidTr="00633BF4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A89AC2D" w14:textId="33C3AA22" w:rsidR="00735B11" w:rsidRPr="00B82ED2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82E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OSTATNÍ</w:t>
            </w:r>
          </w:p>
        </w:tc>
      </w:tr>
      <w:tr w:rsidR="00735B11" w:rsidRPr="00C207D5" w14:paraId="3276E24B" w14:textId="77777777" w:rsidTr="00E91113">
        <w:trPr>
          <w:trHeight w:val="2571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A8D90CC" w14:textId="01DB3E7C" w:rsidR="00735B11" w:rsidRPr="00E91113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DA splňuje technické podmínky stanovené:</w:t>
            </w:r>
          </w:p>
          <w:p w14:paraId="13F89B82" w14:textId="798C67D9" w:rsidR="00735B11" w:rsidRPr="00E91113" w:rsidRDefault="00735B11" w:rsidP="00735B11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předpisy pro provoz vozidel na pozemních komunikacích v ČR a veškeré povinné údaje k provedení a vybavení DA včetně výjimek, které jsou uvedeny v dokumentaci nezbytné pro registraci vozidla,</w:t>
            </w:r>
          </w:p>
          <w:p w14:paraId="437282F3" w14:textId="5915B7CB" w:rsidR="00735B11" w:rsidRPr="00E91113" w:rsidRDefault="00735B11" w:rsidP="00735B11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vyhláškou č. 35/2007 Sb., o technických podmínkách požární techniky, ve znění pozdějších předpisů,</w:t>
            </w:r>
          </w:p>
          <w:p w14:paraId="378182E6" w14:textId="2F8A9FA4" w:rsidR="00735B11" w:rsidRPr="009A7E49" w:rsidRDefault="00735B11" w:rsidP="00735B11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vyhláškou č. 247/2001 Sb., o organizaci a činnosti jednotek požární ochrany ve znění pozdějších předpisů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7E879548" w14:textId="77777777" w:rsidR="00735B11" w:rsidRPr="00C207D5" w:rsidRDefault="00735B11" w:rsidP="00735B1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9423972" w14:textId="77777777" w:rsidTr="00E91113">
        <w:trPr>
          <w:trHeight w:val="788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4ECF0CF" w14:textId="1F5CA5A3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lastRenderedPageBreak/>
              <w:t>Všechny položky požárního příslušenství a všechna zařízení použita pro montáž do DA splňují obecně stanovené bezpečnostní předpisy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0DF1555" w14:textId="4079CC27" w:rsidR="00735B11" w:rsidRPr="00F94FD1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3BF783D" w14:textId="77777777" w:rsidTr="009A7E49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5D429E5" w14:textId="77777777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  <w:p w14:paraId="0757F715" w14:textId="77777777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A7E49">
              <w:rPr>
                <w:rFonts w:ascii="Arial" w:hAnsi="Arial" w:cs="Arial"/>
                <w:bCs/>
                <w:color w:val="FFFFFF"/>
                <w:sz w:val="18"/>
                <w:szCs w:val="18"/>
              </w:rPr>
              <w:t>Záruční doba</w:t>
            </w:r>
          </w:p>
          <w:p w14:paraId="54AE9FA5" w14:textId="77777777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4A2F4D90" w14:textId="7B100007" w:rsidR="00735B11" w:rsidRPr="00C207D5" w:rsidRDefault="00735B11" w:rsidP="00735B1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94FD1">
              <w:rPr>
                <w:rFonts w:ascii="Arial" w:hAnsi="Arial" w:cs="Arial"/>
                <w:sz w:val="18"/>
                <w:szCs w:val="18"/>
              </w:rPr>
              <w:t>24 měsíců</w:t>
            </w:r>
          </w:p>
        </w:tc>
      </w:tr>
      <w:tr w:rsidR="00735B11" w:rsidRPr="00C207D5" w14:paraId="6711EE45" w14:textId="77777777" w:rsidTr="009A7E49"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374775B" w14:textId="77777777" w:rsidR="00735B11" w:rsidRDefault="00735B11" w:rsidP="00735B11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1613A492" w14:textId="5E95CB05" w:rsidR="00735B11" w:rsidRDefault="00735B11" w:rsidP="00735B11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Způsob prokázání*</w:t>
            </w:r>
          </w:p>
          <w:p w14:paraId="0A9D2599" w14:textId="77777777" w:rsidR="00735B11" w:rsidRPr="00C207D5" w:rsidRDefault="00735B11" w:rsidP="00735B11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49B806AB" w14:textId="77777777" w:rsidR="00735B11" w:rsidRDefault="00735B11" w:rsidP="00735B11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14:paraId="33E4AEC8" w14:textId="77777777" w:rsidR="00735B11" w:rsidRPr="009A7E49" w:rsidRDefault="00735B11" w:rsidP="00735B11">
            <w:pPr>
              <w:rPr>
                <w:rFonts w:ascii="Arial" w:hAnsi="Arial" w:cs="Arial"/>
                <w:color w:val="FFFFFF" w:themeColor="background1"/>
              </w:rPr>
            </w:pPr>
            <w:r w:rsidRPr="009A7E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Technický list a katalogový list produktu</w:t>
            </w:r>
          </w:p>
        </w:tc>
      </w:tr>
      <w:bookmarkEnd w:id="1"/>
    </w:tbl>
    <w:p w14:paraId="532D5E8A" w14:textId="77777777" w:rsidR="00E9529E" w:rsidRDefault="00E9529E" w:rsidP="00E9529E">
      <w:pPr>
        <w:spacing w:line="360" w:lineRule="auto"/>
        <w:jc w:val="both"/>
        <w:outlineLvl w:val="0"/>
        <w:rPr>
          <w:rFonts w:ascii="Arial" w:hAnsi="Arial" w:cs="Arial"/>
          <w:i/>
          <w:iCs/>
          <w:sz w:val="18"/>
          <w:szCs w:val="18"/>
        </w:rPr>
      </w:pPr>
    </w:p>
    <w:p w14:paraId="35A90CB8" w14:textId="566383CF" w:rsidR="00E9529E" w:rsidRDefault="00E9529E" w:rsidP="00E9529E">
      <w:pPr>
        <w:spacing w:line="360" w:lineRule="auto"/>
        <w:jc w:val="both"/>
        <w:outlineLvl w:val="0"/>
        <w:rPr>
          <w:rFonts w:ascii="Arial" w:hAnsi="Arial" w:cs="Arial"/>
          <w:i/>
          <w:iCs/>
          <w:sz w:val="18"/>
          <w:szCs w:val="18"/>
        </w:rPr>
      </w:pPr>
      <w:r w:rsidRPr="00061F64">
        <w:rPr>
          <w:rFonts w:ascii="Arial" w:hAnsi="Arial" w:cs="Arial"/>
          <w:i/>
          <w:iCs/>
          <w:sz w:val="18"/>
          <w:szCs w:val="18"/>
        </w:rPr>
        <w:t>* Z předložených technických listů a katalogových listů produktu</w:t>
      </w:r>
      <w:r w:rsidRPr="00061F64">
        <w:rPr>
          <w:rFonts w:ascii="Arial" w:hAnsi="Arial" w:cs="Arial"/>
          <w:b/>
          <w:bCs/>
          <w:i/>
          <w:iCs/>
          <w:sz w:val="18"/>
          <w:szCs w:val="18"/>
        </w:rPr>
        <w:t xml:space="preserve"> musí být patrno splnění všech</w:t>
      </w:r>
      <w:r w:rsidRPr="00061F64">
        <w:rPr>
          <w:rFonts w:ascii="Arial" w:hAnsi="Arial" w:cs="Arial"/>
          <w:i/>
          <w:iCs/>
          <w:sz w:val="18"/>
          <w:szCs w:val="18"/>
        </w:rPr>
        <w:t xml:space="preserve"> výše uvedených technických či provozních parametrů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6281F71C" w14:textId="79271032" w:rsidR="009A7E49" w:rsidRPr="00061F64" w:rsidRDefault="009A7E49" w:rsidP="00C924CC">
      <w:pPr>
        <w:spacing w:line="360" w:lineRule="auto"/>
        <w:jc w:val="both"/>
        <w:outlineLvl w:val="0"/>
        <w:rPr>
          <w:rFonts w:ascii="Arial" w:hAnsi="Arial" w:cs="Arial"/>
          <w:i/>
          <w:iCs/>
          <w:sz w:val="18"/>
          <w:szCs w:val="18"/>
        </w:rPr>
      </w:pPr>
    </w:p>
    <w:p w14:paraId="2EF1E43C" w14:textId="77777777" w:rsidR="00CC26A6" w:rsidRPr="00C207D5" w:rsidRDefault="00CC26A6" w:rsidP="0059000D">
      <w:pPr>
        <w:rPr>
          <w:rFonts w:ascii="Arial" w:hAnsi="Arial"/>
          <w:sz w:val="18"/>
          <w:szCs w:val="18"/>
        </w:rPr>
      </w:pPr>
    </w:p>
    <w:p w14:paraId="10CD9D54" w14:textId="77777777" w:rsidR="00CC26A6" w:rsidRPr="00C207D5" w:rsidRDefault="00CC26A6" w:rsidP="0059000D">
      <w:pPr>
        <w:rPr>
          <w:rFonts w:ascii="Arial" w:hAnsi="Arial"/>
          <w:sz w:val="18"/>
          <w:szCs w:val="18"/>
        </w:rPr>
      </w:pPr>
    </w:p>
    <w:p w14:paraId="3B195697" w14:textId="77777777" w:rsidR="00CC26A6" w:rsidRPr="00C207D5" w:rsidRDefault="00CC26A6" w:rsidP="0059000D">
      <w:pPr>
        <w:rPr>
          <w:rFonts w:ascii="Arial" w:hAnsi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857"/>
      </w:tblGrid>
      <w:tr w:rsidR="00CC26A6" w:rsidRPr="00C207D5" w14:paraId="342B544B" w14:textId="77777777" w:rsidTr="00174B7F">
        <w:tc>
          <w:tcPr>
            <w:tcW w:w="5353" w:type="dxa"/>
            <w:shd w:val="clear" w:color="auto" w:fill="auto"/>
          </w:tcPr>
          <w:p w14:paraId="561BA5BD" w14:textId="77777777" w:rsidR="00CC26A6" w:rsidRPr="00C207D5" w:rsidRDefault="00CC26A6" w:rsidP="00C038F5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V 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 w:rsidRPr="00C207D5"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7DB2170D" w14:textId="77777777" w:rsidR="00CC26A6" w:rsidRPr="00C207D5" w:rsidRDefault="00CC26A6" w:rsidP="00174B7F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26A6" w:rsidRPr="00C207D5" w14:paraId="1E948A9E" w14:textId="77777777" w:rsidTr="00174B7F">
        <w:tc>
          <w:tcPr>
            <w:tcW w:w="5353" w:type="dxa"/>
            <w:shd w:val="clear" w:color="auto" w:fill="auto"/>
          </w:tcPr>
          <w:p w14:paraId="7D4DA3C6" w14:textId="77777777" w:rsidR="00CC26A6" w:rsidRPr="00C207D5" w:rsidRDefault="00CC26A6" w:rsidP="00174B7F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2690DDAA" w14:textId="77777777" w:rsidR="00CC26A6" w:rsidRPr="00C207D5" w:rsidRDefault="00CC26A6" w:rsidP="00174B7F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43968A4B" w14:textId="77777777" w:rsidR="00CC26A6" w:rsidRDefault="00CC26A6" w:rsidP="0059000D">
      <w:pPr>
        <w:rPr>
          <w:rFonts w:ascii="Arial" w:hAnsi="Arial"/>
          <w:sz w:val="18"/>
          <w:szCs w:val="18"/>
        </w:rPr>
        <w:sectPr w:rsidR="00CC26A6" w:rsidSect="00646B4A">
          <w:headerReference w:type="default" r:id="rId8"/>
          <w:headerReference w:type="first" r:id="rId9"/>
          <w:pgSz w:w="11906" w:h="16838" w:code="9"/>
          <w:pgMar w:top="1077" w:right="1418" w:bottom="1276" w:left="1418" w:header="992" w:footer="709" w:gutter="0"/>
          <w:pgNumType w:start="1"/>
          <w:cols w:space="708"/>
          <w:titlePg/>
          <w:docGrid w:linePitch="360"/>
        </w:sectPr>
      </w:pPr>
    </w:p>
    <w:p w14:paraId="0144303F" w14:textId="77777777" w:rsidR="00CC26A6" w:rsidRPr="00C207D5" w:rsidRDefault="00CC26A6" w:rsidP="0059000D">
      <w:pPr>
        <w:rPr>
          <w:rFonts w:ascii="Arial" w:hAnsi="Arial"/>
          <w:sz w:val="18"/>
          <w:szCs w:val="18"/>
        </w:rPr>
      </w:pPr>
    </w:p>
    <w:sectPr w:rsidR="00CC26A6" w:rsidRPr="00C207D5" w:rsidSect="00CC26A6">
      <w:headerReference w:type="default" r:id="rId10"/>
      <w:headerReference w:type="first" r:id="rId11"/>
      <w:footerReference w:type="first" r:id="rId12"/>
      <w:type w:val="continuous"/>
      <w:pgSz w:w="11906" w:h="16838" w:code="9"/>
      <w:pgMar w:top="1077" w:right="1418" w:bottom="902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92DB1" w14:textId="77777777" w:rsidR="00A218EC" w:rsidRDefault="00A218EC">
      <w:r>
        <w:separator/>
      </w:r>
    </w:p>
  </w:endnote>
  <w:endnote w:type="continuationSeparator" w:id="0">
    <w:p w14:paraId="31B7EC53" w14:textId="77777777" w:rsidR="00A218EC" w:rsidRDefault="00A2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492A" w14:textId="77777777" w:rsidR="0059000D" w:rsidRPr="007A6118" w:rsidRDefault="0059000D" w:rsidP="0059000D">
    <w:pPr>
      <w:tabs>
        <w:tab w:val="left" w:pos="2268"/>
        <w:tab w:val="left" w:pos="2552"/>
        <w:tab w:val="center" w:pos="7740"/>
      </w:tabs>
      <w:spacing w:line="360" w:lineRule="auto"/>
      <w:rPr>
        <w:rFonts w:ascii="Arial" w:hAnsi="Arial"/>
        <w:sz w:val="16"/>
        <w:szCs w:val="16"/>
      </w:rPr>
    </w:pPr>
    <w:proofErr w:type="gramStart"/>
    <w:r w:rsidRPr="007A6118">
      <w:rPr>
        <w:rFonts w:ascii="Arial" w:hAnsi="Arial"/>
        <w:sz w:val="16"/>
        <w:szCs w:val="16"/>
      </w:rPr>
      <w:t xml:space="preserve">Poznámka: </w:t>
    </w:r>
    <w:r>
      <w:rPr>
        <w:rFonts w:ascii="Arial" w:hAnsi="Arial"/>
        <w:sz w:val="16"/>
        <w:szCs w:val="16"/>
      </w:rPr>
      <w:t xml:space="preserve"> </w:t>
    </w:r>
    <w:r w:rsidRPr="007A6118">
      <w:rPr>
        <w:rFonts w:ascii="Arial" w:hAnsi="Arial"/>
        <w:sz w:val="16"/>
        <w:szCs w:val="16"/>
      </w:rPr>
      <w:t>Dodavatel</w:t>
    </w:r>
    <w:proofErr w:type="gramEnd"/>
    <w:r w:rsidRPr="007A6118">
      <w:rPr>
        <w:rFonts w:ascii="Arial" w:hAnsi="Arial"/>
        <w:sz w:val="16"/>
        <w:szCs w:val="16"/>
      </w:rPr>
      <w:t xml:space="preserve"> předloží tento formulář tolikrát, kolikrát je třeba.</w:t>
    </w:r>
  </w:p>
  <w:p w14:paraId="6386BC3A" w14:textId="77777777" w:rsidR="0059000D" w:rsidRDefault="00590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BA1ED" w14:textId="77777777" w:rsidR="00A218EC" w:rsidRDefault="00A218EC">
      <w:r>
        <w:separator/>
      </w:r>
    </w:p>
  </w:footnote>
  <w:footnote w:type="continuationSeparator" w:id="0">
    <w:p w14:paraId="39109C9B" w14:textId="77777777" w:rsidR="00A218EC" w:rsidRDefault="00A2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F94FD1" w:rsidRPr="00DC00CD" w14:paraId="585C2D78" w14:textId="77777777" w:rsidTr="00174B7F">
      <w:tc>
        <w:tcPr>
          <w:tcW w:w="9210" w:type="dxa"/>
          <w:shd w:val="clear" w:color="auto" w:fill="6E7C85"/>
        </w:tcPr>
        <w:p w14:paraId="358F5FD5" w14:textId="14EB715C" w:rsidR="00841C7D" w:rsidRPr="00DC00CD" w:rsidRDefault="00F94FD1" w:rsidP="00567B42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EA735C">
            <w:rPr>
              <w:rFonts w:ascii="Arial" w:hAnsi="Arial"/>
              <w:b/>
              <w:color w:val="FFFFFF"/>
              <w:sz w:val="32"/>
              <w:szCs w:val="22"/>
            </w:rPr>
            <w:t>TECHNICKÁ SPECIFIKACE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 DODÁVKY</w:t>
          </w:r>
        </w:p>
      </w:tc>
    </w:tr>
  </w:tbl>
  <w:p w14:paraId="63492C2F" w14:textId="77777777" w:rsidR="00CC26A6" w:rsidRPr="006B3976" w:rsidRDefault="00CC26A6" w:rsidP="0059000D">
    <w:pPr>
      <w:spacing w:line="360" w:lineRule="auto"/>
      <w:rPr>
        <w: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CC26A6" w:rsidRPr="00DC00CD" w14:paraId="096D75B0" w14:textId="77777777" w:rsidTr="00174B7F">
      <w:tc>
        <w:tcPr>
          <w:tcW w:w="9210" w:type="dxa"/>
          <w:gridSpan w:val="3"/>
          <w:shd w:val="clear" w:color="auto" w:fill="6E7C85"/>
        </w:tcPr>
        <w:p w14:paraId="35228C4F" w14:textId="059FC7D2" w:rsidR="00841C7D" w:rsidRPr="00DC00CD" w:rsidRDefault="00EA735C" w:rsidP="00567B42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EA735C">
            <w:rPr>
              <w:rFonts w:ascii="Arial" w:hAnsi="Arial"/>
              <w:b/>
              <w:color w:val="FFFFFF"/>
              <w:sz w:val="32"/>
              <w:szCs w:val="22"/>
            </w:rPr>
            <w:t>TECHNICKÁ SPECIFIKACE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 DODÁVKY</w:t>
          </w:r>
        </w:p>
      </w:tc>
    </w:tr>
    <w:tr w:rsidR="00CC26A6" w:rsidRPr="00DC00CD" w14:paraId="7AEF3C73" w14:textId="77777777" w:rsidTr="00174B7F">
      <w:tc>
        <w:tcPr>
          <w:tcW w:w="4605" w:type="dxa"/>
          <w:gridSpan w:val="2"/>
          <w:shd w:val="clear" w:color="auto" w:fill="auto"/>
        </w:tcPr>
        <w:p w14:paraId="4748A340" w14:textId="77777777" w:rsidR="00CC26A6" w:rsidRPr="00DC00CD" w:rsidRDefault="00CC26A6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48AB9E93" w14:textId="77777777" w:rsidR="00CC26A6" w:rsidRPr="00DC00CD" w:rsidRDefault="00CC26A6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A4265D" w:rsidRPr="00AB30A0" w14:paraId="71B4B25A" w14:textId="77777777" w:rsidTr="00174B7F">
      <w:tc>
        <w:tcPr>
          <w:tcW w:w="2235" w:type="dxa"/>
          <w:shd w:val="clear" w:color="auto" w:fill="auto"/>
        </w:tcPr>
        <w:p w14:paraId="46EEF9D1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8F2B272" w14:textId="3746FC8D" w:rsidR="00A4265D" w:rsidRPr="00AB30A0" w:rsidRDefault="004920F3" w:rsidP="00A4265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/>
              <w:b/>
              <w:noProof/>
              <w:sz w:val="18"/>
              <w:szCs w:val="18"/>
            </w:rPr>
            <w:t>Pořízení dopravního automobilu pro JSDH Vícov</w:t>
          </w:r>
          <w:r w:rsidR="00567B42">
            <w:rPr>
              <w:rFonts w:ascii="Arial" w:hAnsi="Arial"/>
              <w:b/>
              <w:noProof/>
              <w:sz w:val="18"/>
              <w:szCs w:val="18"/>
            </w:rPr>
            <w:t xml:space="preserve"> – opakované vyhlášení</w:t>
          </w:r>
        </w:p>
      </w:tc>
    </w:tr>
    <w:tr w:rsidR="00A4265D" w:rsidRPr="00AB30A0" w14:paraId="53E1D5AB" w14:textId="77777777" w:rsidTr="00174B7F">
      <w:tc>
        <w:tcPr>
          <w:tcW w:w="2235" w:type="dxa"/>
          <w:shd w:val="clear" w:color="auto" w:fill="auto"/>
        </w:tcPr>
        <w:p w14:paraId="3C2B18F6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C696F5B" w14:textId="22276459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55CC5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A4265D" w:rsidRPr="00AB30A0" w14:paraId="04881AB6" w14:textId="77777777" w:rsidTr="00174B7F">
      <w:tc>
        <w:tcPr>
          <w:tcW w:w="2235" w:type="dxa"/>
          <w:shd w:val="clear" w:color="auto" w:fill="auto"/>
        </w:tcPr>
        <w:p w14:paraId="19CED245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2E65700B" w14:textId="2169799C" w:rsidR="00A4265D" w:rsidRPr="00AB30A0" w:rsidRDefault="004920F3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veřejná zakázka malého rozsahu</w:t>
          </w:r>
        </w:p>
      </w:tc>
    </w:tr>
    <w:tr w:rsidR="00A4265D" w:rsidRPr="00AB30A0" w14:paraId="258701AD" w14:textId="77777777" w:rsidTr="00174B7F">
      <w:tc>
        <w:tcPr>
          <w:tcW w:w="2235" w:type="dxa"/>
          <w:shd w:val="clear" w:color="auto" w:fill="auto"/>
        </w:tcPr>
        <w:p w14:paraId="74755AE2" w14:textId="77777777" w:rsidR="00A4265D" w:rsidRPr="00AB30A0" w:rsidRDefault="00A4265D" w:rsidP="00A4265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552C74BB" w14:textId="77777777" w:rsidR="00A4265D" w:rsidRPr="00AB30A0" w:rsidRDefault="00A4265D" w:rsidP="00A4265D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A4265D" w:rsidRPr="00AB30A0" w14:paraId="149C38CB" w14:textId="77777777" w:rsidTr="00174B7F">
      <w:tc>
        <w:tcPr>
          <w:tcW w:w="2235" w:type="dxa"/>
          <w:shd w:val="clear" w:color="auto" w:fill="auto"/>
        </w:tcPr>
        <w:p w14:paraId="47581839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19A61C66" w14:textId="43B32E5B" w:rsidR="00A4265D" w:rsidRPr="00AB30A0" w:rsidRDefault="004920F3" w:rsidP="00A4265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b/>
              <w:noProof/>
              <w:sz w:val="18"/>
              <w:szCs w:val="18"/>
            </w:rPr>
            <w:t>Obec Vícov</w:t>
          </w:r>
        </w:p>
      </w:tc>
    </w:tr>
    <w:tr w:rsidR="00A4265D" w:rsidRPr="00AB30A0" w14:paraId="50AC4242" w14:textId="77777777" w:rsidTr="00174B7F">
      <w:tc>
        <w:tcPr>
          <w:tcW w:w="2235" w:type="dxa"/>
          <w:shd w:val="clear" w:color="auto" w:fill="auto"/>
        </w:tcPr>
        <w:p w14:paraId="483B7F04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2D8489EE" w14:textId="6C9FD37B" w:rsidR="00A4265D" w:rsidRPr="00AB30A0" w:rsidRDefault="004920F3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00288896</w:t>
          </w:r>
        </w:p>
      </w:tc>
    </w:tr>
  </w:tbl>
  <w:p w14:paraId="7B76ACCC" w14:textId="77777777" w:rsidR="00CC26A6" w:rsidRDefault="00CC26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59000D" w:rsidRPr="00DC00CD" w14:paraId="15104C53" w14:textId="77777777" w:rsidTr="00174B7F">
      <w:tc>
        <w:tcPr>
          <w:tcW w:w="9210" w:type="dxa"/>
          <w:shd w:val="clear" w:color="auto" w:fill="6E7C85"/>
        </w:tcPr>
        <w:p w14:paraId="4AC035FA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PODDOVATELŮ</w:t>
          </w:r>
        </w:p>
        <w:p w14:paraId="4AE38273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</w:tbl>
  <w:p w14:paraId="2D4CB7C3" w14:textId="77777777" w:rsidR="0059000D" w:rsidRPr="006B3976" w:rsidRDefault="0059000D" w:rsidP="0059000D">
    <w:pPr>
      <w:spacing w:line="360" w:lineRule="auto"/>
      <w:rPr>
        <w:cap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59000D" w:rsidRPr="00DC00CD" w14:paraId="21BE3279" w14:textId="77777777" w:rsidTr="00174B7F">
      <w:tc>
        <w:tcPr>
          <w:tcW w:w="9210" w:type="dxa"/>
          <w:gridSpan w:val="3"/>
          <w:shd w:val="clear" w:color="auto" w:fill="6E7C85"/>
        </w:tcPr>
        <w:p w14:paraId="73CE70C3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</w:t>
          </w:r>
          <w:r w:rsidR="00C207D5">
            <w:rPr>
              <w:rFonts w:ascii="Arial" w:hAnsi="Arial"/>
              <w:b/>
              <w:color w:val="FFFFFF"/>
              <w:sz w:val="32"/>
              <w:szCs w:val="22"/>
            </w:rPr>
            <w:t>DA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>VATELŮ</w:t>
          </w:r>
        </w:p>
        <w:p w14:paraId="51C8DC74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  <w:tr w:rsidR="0059000D" w:rsidRPr="00DC00CD" w14:paraId="13BCF7E5" w14:textId="77777777" w:rsidTr="00174B7F">
      <w:tc>
        <w:tcPr>
          <w:tcW w:w="4605" w:type="dxa"/>
          <w:gridSpan w:val="2"/>
          <w:shd w:val="clear" w:color="auto" w:fill="auto"/>
        </w:tcPr>
        <w:p w14:paraId="18A307C1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416D28A4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59000D" w:rsidRPr="00AB30A0" w14:paraId="10A0F562" w14:textId="77777777" w:rsidTr="00174B7F">
      <w:tc>
        <w:tcPr>
          <w:tcW w:w="2235" w:type="dxa"/>
          <w:shd w:val="clear" w:color="auto" w:fill="auto"/>
        </w:tcPr>
        <w:p w14:paraId="537EB746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F49E347" w14:textId="77777777" w:rsidR="0059000D" w:rsidRPr="00AB30A0" w:rsidRDefault="00BE18B7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b/>
              <w:noProof/>
              <w:color w:val="000000"/>
              <w:sz w:val="18"/>
              <w:szCs w:val="22"/>
            </w:rPr>
            <w:t>Domov u rybníka Víceměřice - DZR - nákup elektromobilu</w:t>
          </w:r>
        </w:p>
      </w:tc>
    </w:tr>
    <w:tr w:rsidR="0059000D" w:rsidRPr="00AB30A0" w14:paraId="42F1B4CB" w14:textId="77777777" w:rsidTr="00174B7F">
      <w:tc>
        <w:tcPr>
          <w:tcW w:w="2235" w:type="dxa"/>
          <w:shd w:val="clear" w:color="auto" w:fill="auto"/>
        </w:tcPr>
        <w:p w14:paraId="09F27B3C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66E5CFA" w14:textId="77777777" w:rsidR="0059000D" w:rsidRPr="00AB30A0" w:rsidRDefault="00BE18B7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59000D" w:rsidRPr="00AB30A0" w14:paraId="11480D9D" w14:textId="77777777" w:rsidTr="00174B7F">
      <w:tc>
        <w:tcPr>
          <w:tcW w:w="2235" w:type="dxa"/>
          <w:shd w:val="clear" w:color="auto" w:fill="auto"/>
        </w:tcPr>
        <w:p w14:paraId="4DB19EA5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220040C" w14:textId="77777777" w:rsidR="0059000D" w:rsidRPr="00AB30A0" w:rsidRDefault="00BE18B7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noProof/>
              <w:color w:val="000000"/>
              <w:sz w:val="18"/>
              <w:szCs w:val="22"/>
            </w:rPr>
            <w:t>podlimitní veřejná zakázka</w:t>
          </w:r>
        </w:p>
      </w:tc>
    </w:tr>
    <w:tr w:rsidR="0059000D" w:rsidRPr="00AB30A0" w14:paraId="5301F488" w14:textId="77777777" w:rsidTr="00174B7F">
      <w:tc>
        <w:tcPr>
          <w:tcW w:w="2235" w:type="dxa"/>
          <w:shd w:val="clear" w:color="auto" w:fill="auto"/>
        </w:tcPr>
        <w:p w14:paraId="143EFDEE" w14:textId="77777777" w:rsidR="0059000D" w:rsidRPr="00AB30A0" w:rsidRDefault="0059000D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4FA04849" w14:textId="77777777" w:rsidR="0059000D" w:rsidRPr="00AB30A0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59000D" w:rsidRPr="00AB30A0" w14:paraId="6C07ED46" w14:textId="77777777" w:rsidTr="00174B7F">
      <w:tc>
        <w:tcPr>
          <w:tcW w:w="2235" w:type="dxa"/>
          <w:shd w:val="clear" w:color="auto" w:fill="auto"/>
        </w:tcPr>
        <w:p w14:paraId="0D0EE159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0EE7C1F1" w14:textId="77777777" w:rsidR="0059000D" w:rsidRPr="00AB30A0" w:rsidRDefault="00BE18B7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Víceměřice</w:t>
          </w:r>
        </w:p>
      </w:tc>
    </w:tr>
    <w:tr w:rsidR="0059000D" w:rsidRPr="00AB30A0" w14:paraId="071437B7" w14:textId="77777777" w:rsidTr="00174B7F">
      <w:tc>
        <w:tcPr>
          <w:tcW w:w="2235" w:type="dxa"/>
          <w:shd w:val="clear" w:color="auto" w:fill="auto"/>
        </w:tcPr>
        <w:p w14:paraId="07269583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6E427876" w14:textId="77777777" w:rsidR="0059000D" w:rsidRPr="00AB30A0" w:rsidRDefault="00BE18B7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noProof/>
              <w:color w:val="000000"/>
              <w:sz w:val="18"/>
              <w:szCs w:val="22"/>
            </w:rPr>
            <w:t>00288888</w:t>
          </w:r>
        </w:p>
      </w:tc>
    </w:tr>
  </w:tbl>
  <w:p w14:paraId="2DAA09E0" w14:textId="77777777" w:rsidR="0059000D" w:rsidRDefault="005900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CD60E3"/>
    <w:multiLevelType w:val="hybridMultilevel"/>
    <w:tmpl w:val="A9187884"/>
    <w:lvl w:ilvl="0" w:tplc="578892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055B"/>
    <w:multiLevelType w:val="hybridMultilevel"/>
    <w:tmpl w:val="28780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CC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4224C5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47D87"/>
    <w:multiLevelType w:val="hybridMultilevel"/>
    <w:tmpl w:val="E9CCBC12"/>
    <w:lvl w:ilvl="0" w:tplc="DC867D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80760"/>
    <w:multiLevelType w:val="hybridMultilevel"/>
    <w:tmpl w:val="39A86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41868"/>
    <w:multiLevelType w:val="hybridMultilevel"/>
    <w:tmpl w:val="EB6AD90A"/>
    <w:lvl w:ilvl="0" w:tplc="DC867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19418444">
    <w:abstractNumId w:val="9"/>
  </w:num>
  <w:num w:numId="2" w16cid:durableId="2065833884">
    <w:abstractNumId w:val="8"/>
  </w:num>
  <w:num w:numId="3" w16cid:durableId="2145461319">
    <w:abstractNumId w:val="2"/>
  </w:num>
  <w:num w:numId="4" w16cid:durableId="1239631450">
    <w:abstractNumId w:val="0"/>
  </w:num>
  <w:num w:numId="5" w16cid:durableId="1200585326">
    <w:abstractNumId w:val="4"/>
  </w:num>
  <w:num w:numId="6" w16cid:durableId="15615497">
    <w:abstractNumId w:val="3"/>
  </w:num>
  <w:num w:numId="7" w16cid:durableId="1779983415">
    <w:abstractNumId w:val="6"/>
  </w:num>
  <w:num w:numId="8" w16cid:durableId="585964297">
    <w:abstractNumId w:val="5"/>
  </w:num>
  <w:num w:numId="9" w16cid:durableId="124932164">
    <w:abstractNumId w:val="7"/>
  </w:num>
  <w:num w:numId="10" w16cid:durableId="179058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1184"/>
    <w:rsid w:val="00003663"/>
    <w:rsid w:val="00020542"/>
    <w:rsid w:val="0003176A"/>
    <w:rsid w:val="00032FBC"/>
    <w:rsid w:val="00043219"/>
    <w:rsid w:val="000432A7"/>
    <w:rsid w:val="00045B66"/>
    <w:rsid w:val="000472F5"/>
    <w:rsid w:val="00067AC7"/>
    <w:rsid w:val="00095F7B"/>
    <w:rsid w:val="000A2A8A"/>
    <w:rsid w:val="000A5986"/>
    <w:rsid w:val="000D3F82"/>
    <w:rsid w:val="000F46B5"/>
    <w:rsid w:val="00106501"/>
    <w:rsid w:val="00114E09"/>
    <w:rsid w:val="00133A65"/>
    <w:rsid w:val="00150F7E"/>
    <w:rsid w:val="00156287"/>
    <w:rsid w:val="00174B7F"/>
    <w:rsid w:val="001827FA"/>
    <w:rsid w:val="001849D5"/>
    <w:rsid w:val="001A41ED"/>
    <w:rsid w:val="001B48C2"/>
    <w:rsid w:val="001E253A"/>
    <w:rsid w:val="00223938"/>
    <w:rsid w:val="00241839"/>
    <w:rsid w:val="0025175E"/>
    <w:rsid w:val="002552F3"/>
    <w:rsid w:val="00266B79"/>
    <w:rsid w:val="00280D0D"/>
    <w:rsid w:val="00290121"/>
    <w:rsid w:val="002A1DDA"/>
    <w:rsid w:val="002A2798"/>
    <w:rsid w:val="002B0749"/>
    <w:rsid w:val="002B22D3"/>
    <w:rsid w:val="002D04B1"/>
    <w:rsid w:val="002D7E25"/>
    <w:rsid w:val="002E527A"/>
    <w:rsid w:val="002E746D"/>
    <w:rsid w:val="002F0986"/>
    <w:rsid w:val="00355385"/>
    <w:rsid w:val="00361362"/>
    <w:rsid w:val="00361F24"/>
    <w:rsid w:val="00367154"/>
    <w:rsid w:val="003715FE"/>
    <w:rsid w:val="00373DB5"/>
    <w:rsid w:val="00392F79"/>
    <w:rsid w:val="00394C55"/>
    <w:rsid w:val="00395F31"/>
    <w:rsid w:val="003A7594"/>
    <w:rsid w:val="003A77F1"/>
    <w:rsid w:val="003E106B"/>
    <w:rsid w:val="003E4F28"/>
    <w:rsid w:val="003E584F"/>
    <w:rsid w:val="003F0F46"/>
    <w:rsid w:val="00405F01"/>
    <w:rsid w:val="004126AC"/>
    <w:rsid w:val="00413FFC"/>
    <w:rsid w:val="00446DEF"/>
    <w:rsid w:val="00452266"/>
    <w:rsid w:val="00452ECA"/>
    <w:rsid w:val="0045519A"/>
    <w:rsid w:val="00460561"/>
    <w:rsid w:val="00467F55"/>
    <w:rsid w:val="00476A62"/>
    <w:rsid w:val="004842D5"/>
    <w:rsid w:val="004920F3"/>
    <w:rsid w:val="004975A9"/>
    <w:rsid w:val="004A081E"/>
    <w:rsid w:val="004A210C"/>
    <w:rsid w:val="004C217F"/>
    <w:rsid w:val="004C5FCB"/>
    <w:rsid w:val="00526260"/>
    <w:rsid w:val="0054651F"/>
    <w:rsid w:val="00567B42"/>
    <w:rsid w:val="005709B3"/>
    <w:rsid w:val="0057520C"/>
    <w:rsid w:val="00583525"/>
    <w:rsid w:val="0059000D"/>
    <w:rsid w:val="00592E39"/>
    <w:rsid w:val="00594A94"/>
    <w:rsid w:val="005A2D60"/>
    <w:rsid w:val="005A6AA9"/>
    <w:rsid w:val="005C6007"/>
    <w:rsid w:val="005C61A9"/>
    <w:rsid w:val="005E3209"/>
    <w:rsid w:val="00617D6D"/>
    <w:rsid w:val="00646B4A"/>
    <w:rsid w:val="00662C56"/>
    <w:rsid w:val="00695971"/>
    <w:rsid w:val="006B3976"/>
    <w:rsid w:val="006E7E4B"/>
    <w:rsid w:val="006F3122"/>
    <w:rsid w:val="006F7DF2"/>
    <w:rsid w:val="00724ECE"/>
    <w:rsid w:val="0072734B"/>
    <w:rsid w:val="00735B11"/>
    <w:rsid w:val="0074521F"/>
    <w:rsid w:val="007A58A9"/>
    <w:rsid w:val="007A6118"/>
    <w:rsid w:val="007B5A92"/>
    <w:rsid w:val="007C6E81"/>
    <w:rsid w:val="007C6FA0"/>
    <w:rsid w:val="007C7BC9"/>
    <w:rsid w:val="007F1BEC"/>
    <w:rsid w:val="00806148"/>
    <w:rsid w:val="00824688"/>
    <w:rsid w:val="008338F6"/>
    <w:rsid w:val="00841C7D"/>
    <w:rsid w:val="0087580A"/>
    <w:rsid w:val="008B0F78"/>
    <w:rsid w:val="008B189C"/>
    <w:rsid w:val="008E6721"/>
    <w:rsid w:val="008F384C"/>
    <w:rsid w:val="0090219F"/>
    <w:rsid w:val="00906EB1"/>
    <w:rsid w:val="00914746"/>
    <w:rsid w:val="00921C29"/>
    <w:rsid w:val="009547E3"/>
    <w:rsid w:val="0096491E"/>
    <w:rsid w:val="009749C6"/>
    <w:rsid w:val="00975571"/>
    <w:rsid w:val="0099423A"/>
    <w:rsid w:val="00994C4A"/>
    <w:rsid w:val="009A69D5"/>
    <w:rsid w:val="009A7E49"/>
    <w:rsid w:val="009B449E"/>
    <w:rsid w:val="009C252B"/>
    <w:rsid w:val="009D3D31"/>
    <w:rsid w:val="009D4E23"/>
    <w:rsid w:val="009D5C85"/>
    <w:rsid w:val="009D74D9"/>
    <w:rsid w:val="009F64BF"/>
    <w:rsid w:val="00A11263"/>
    <w:rsid w:val="00A21369"/>
    <w:rsid w:val="00A218EC"/>
    <w:rsid w:val="00A30F77"/>
    <w:rsid w:val="00A3195A"/>
    <w:rsid w:val="00A3604D"/>
    <w:rsid w:val="00A37DDF"/>
    <w:rsid w:val="00A4265D"/>
    <w:rsid w:val="00A5225A"/>
    <w:rsid w:val="00A61184"/>
    <w:rsid w:val="00A62D30"/>
    <w:rsid w:val="00A6426B"/>
    <w:rsid w:val="00A65692"/>
    <w:rsid w:val="00A707DE"/>
    <w:rsid w:val="00A8328F"/>
    <w:rsid w:val="00A87E82"/>
    <w:rsid w:val="00A94980"/>
    <w:rsid w:val="00A958DD"/>
    <w:rsid w:val="00AB767F"/>
    <w:rsid w:val="00AF159C"/>
    <w:rsid w:val="00B07630"/>
    <w:rsid w:val="00B1038F"/>
    <w:rsid w:val="00B20D27"/>
    <w:rsid w:val="00B36855"/>
    <w:rsid w:val="00B53936"/>
    <w:rsid w:val="00B75871"/>
    <w:rsid w:val="00B82ED2"/>
    <w:rsid w:val="00B9411B"/>
    <w:rsid w:val="00B97D46"/>
    <w:rsid w:val="00BA59FB"/>
    <w:rsid w:val="00BB3623"/>
    <w:rsid w:val="00BB5705"/>
    <w:rsid w:val="00BE18B7"/>
    <w:rsid w:val="00BE5615"/>
    <w:rsid w:val="00BE6BBB"/>
    <w:rsid w:val="00C038F5"/>
    <w:rsid w:val="00C1039A"/>
    <w:rsid w:val="00C207D5"/>
    <w:rsid w:val="00C24DC2"/>
    <w:rsid w:val="00C26A67"/>
    <w:rsid w:val="00C35702"/>
    <w:rsid w:val="00C361C9"/>
    <w:rsid w:val="00C36DA2"/>
    <w:rsid w:val="00C37A48"/>
    <w:rsid w:val="00C412F1"/>
    <w:rsid w:val="00C50D64"/>
    <w:rsid w:val="00C6799B"/>
    <w:rsid w:val="00C83090"/>
    <w:rsid w:val="00C924CC"/>
    <w:rsid w:val="00CB452B"/>
    <w:rsid w:val="00CC26A6"/>
    <w:rsid w:val="00CC4052"/>
    <w:rsid w:val="00CD65A1"/>
    <w:rsid w:val="00CE583B"/>
    <w:rsid w:val="00CF6AB5"/>
    <w:rsid w:val="00D13096"/>
    <w:rsid w:val="00D16BAA"/>
    <w:rsid w:val="00D80E78"/>
    <w:rsid w:val="00DA438C"/>
    <w:rsid w:val="00DB3369"/>
    <w:rsid w:val="00DC0462"/>
    <w:rsid w:val="00DC780B"/>
    <w:rsid w:val="00DD24EA"/>
    <w:rsid w:val="00DE79BE"/>
    <w:rsid w:val="00E03362"/>
    <w:rsid w:val="00E127A7"/>
    <w:rsid w:val="00E132CE"/>
    <w:rsid w:val="00E16815"/>
    <w:rsid w:val="00E27D39"/>
    <w:rsid w:val="00E3521A"/>
    <w:rsid w:val="00E715CD"/>
    <w:rsid w:val="00E72F4A"/>
    <w:rsid w:val="00E837FB"/>
    <w:rsid w:val="00E91113"/>
    <w:rsid w:val="00E9529E"/>
    <w:rsid w:val="00EA04E3"/>
    <w:rsid w:val="00EA3E95"/>
    <w:rsid w:val="00EA51E4"/>
    <w:rsid w:val="00EA735C"/>
    <w:rsid w:val="00EC2B13"/>
    <w:rsid w:val="00EC5096"/>
    <w:rsid w:val="00EC7C97"/>
    <w:rsid w:val="00F2399B"/>
    <w:rsid w:val="00F26EFE"/>
    <w:rsid w:val="00F355FB"/>
    <w:rsid w:val="00F62101"/>
    <w:rsid w:val="00F6333F"/>
    <w:rsid w:val="00F65B0F"/>
    <w:rsid w:val="00F848F1"/>
    <w:rsid w:val="00F94FD1"/>
    <w:rsid w:val="00FA1D42"/>
    <w:rsid w:val="00FA2E49"/>
    <w:rsid w:val="00FD7398"/>
    <w:rsid w:val="00FE2620"/>
    <w:rsid w:val="00FE29A2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BE0E0"/>
  <w15:docId w15:val="{B087A138-9237-4809-8D66-885E4E91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F384C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8F384C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F384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rsid w:val="00F26E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6E7E4B"/>
    <w:pPr>
      <w:numPr>
        <w:numId w:val="6"/>
      </w:numPr>
      <w:spacing w:line="360" w:lineRule="auto"/>
    </w:pPr>
    <w:rPr>
      <w:b/>
      <w:bCs/>
    </w:rPr>
  </w:style>
  <w:style w:type="paragraph" w:styleId="Zkladntext">
    <w:name w:val="Body Text"/>
    <w:basedOn w:val="Normln"/>
    <w:rsid w:val="00E715CD"/>
    <w:rPr>
      <w:b/>
      <w:sz w:val="28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9F64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B27F6-2F51-4027-9CD0-0B1300A9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1120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subject/>
  <dc:creator>Ing. Josef Koplík</dc:creator>
  <cp:keywords/>
  <cp:lastModifiedBy>INp servis s.r.o. - info</cp:lastModifiedBy>
  <cp:revision>4</cp:revision>
  <cp:lastPrinted>2022-11-15T14:39:00Z</cp:lastPrinted>
  <dcterms:created xsi:type="dcterms:W3CDTF">2024-05-31T06:55:00Z</dcterms:created>
  <dcterms:modified xsi:type="dcterms:W3CDTF">2024-08-26T10:22:00Z</dcterms:modified>
</cp:coreProperties>
</file>