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4039" w14:textId="77777777" w:rsidR="003B6758" w:rsidRPr="003B6758" w:rsidRDefault="003B6758" w:rsidP="003B6758">
      <w:pPr>
        <w:rPr>
          <w:noProof/>
          <w:lang w:eastAsia="cs-CZ"/>
        </w:rPr>
      </w:pPr>
      <w:bookmarkStart w:id="0" w:name="_Hlk117235088"/>
      <w:bookmarkEnd w:id="0"/>
      <w:r w:rsidRPr="003B6758">
        <w:rPr>
          <w:noProof/>
          <w:lang w:eastAsia="cs-CZ"/>
        </w:rPr>
        <w:drawing>
          <wp:inline distT="0" distB="0" distL="0" distR="0" wp14:anchorId="63F023CF" wp14:editId="0E9AA4E1">
            <wp:extent cx="1470542" cy="791830"/>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0542" cy="791830"/>
                    </a:xfrm>
                    <a:prstGeom prst="rect">
                      <a:avLst/>
                    </a:prstGeom>
                  </pic:spPr>
                </pic:pic>
              </a:graphicData>
            </a:graphic>
          </wp:inline>
        </w:drawing>
      </w:r>
    </w:p>
    <w:p w14:paraId="7E7E9D59" w14:textId="77777777" w:rsidR="003B6758" w:rsidRPr="003B6758" w:rsidRDefault="003B6758" w:rsidP="003B6758">
      <w:pPr>
        <w:rPr>
          <w:noProof/>
          <w:lang w:eastAsia="cs-CZ"/>
        </w:rPr>
      </w:pPr>
      <w:r w:rsidRPr="003B6758">
        <w:rPr>
          <w:noProof/>
          <w:lang w:eastAsia="cs-CZ"/>
        </w:rPr>
        <mc:AlternateContent>
          <mc:Choice Requires="wps">
            <w:drawing>
              <wp:anchor distT="0" distB="0" distL="114300" distR="114300" simplePos="0" relativeHeight="251659264" behindDoc="0" locked="1" layoutInCell="1" allowOverlap="1" wp14:anchorId="5DB3F5B2" wp14:editId="5BE5A313">
                <wp:simplePos x="0" y="0"/>
                <wp:positionH relativeFrom="margin">
                  <wp:align>left</wp:align>
                </wp:positionH>
                <wp:positionV relativeFrom="page">
                  <wp:posOffset>1676400</wp:posOffset>
                </wp:positionV>
                <wp:extent cx="6286500" cy="77247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8BBB5" w14:textId="77777777" w:rsidR="003B6758" w:rsidRDefault="003B6758" w:rsidP="003B6758">
                            <w:pPr>
                              <w:jc w:val="center"/>
                              <w:rPr>
                                <w:b/>
                                <w:bCs/>
                                <w:caps/>
                                <w:sz w:val="40"/>
                                <w:szCs w:val="40"/>
                              </w:rPr>
                            </w:pPr>
                          </w:p>
                          <w:p w14:paraId="7F15C8BF" w14:textId="77777777" w:rsidR="003B6758" w:rsidRDefault="003B6758" w:rsidP="003B6758">
                            <w:pPr>
                              <w:jc w:val="center"/>
                              <w:rPr>
                                <w:b/>
                                <w:bCs/>
                                <w:caps/>
                                <w:sz w:val="40"/>
                                <w:szCs w:val="40"/>
                              </w:rPr>
                            </w:pPr>
                          </w:p>
                          <w:p w14:paraId="01C337DC" w14:textId="77777777" w:rsidR="003B6758" w:rsidRDefault="003B6758" w:rsidP="003B6758">
                            <w:pPr>
                              <w:jc w:val="center"/>
                              <w:rPr>
                                <w:b/>
                                <w:bCs/>
                                <w:caps/>
                                <w:sz w:val="40"/>
                                <w:szCs w:val="40"/>
                              </w:rPr>
                            </w:pPr>
                          </w:p>
                          <w:p w14:paraId="394298C3" w14:textId="77777777" w:rsidR="003B6758" w:rsidRPr="00682B20" w:rsidRDefault="003B6758" w:rsidP="003B6758">
                            <w:pPr>
                              <w:rPr>
                                <w:rFonts w:ascii="Arial Narrow" w:hAnsi="Arial Narrow"/>
                                <w:b/>
                                <w:bCs/>
                                <w:caps/>
                                <w:sz w:val="40"/>
                                <w:szCs w:val="40"/>
                              </w:rPr>
                            </w:pPr>
                          </w:p>
                          <w:p w14:paraId="4AEB4044" w14:textId="77777777" w:rsidR="003B6758" w:rsidRPr="00682B20" w:rsidRDefault="003B6758" w:rsidP="003B6758">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E0D4FDD" w14:textId="77777777" w:rsidR="003B6758" w:rsidRPr="00682B20" w:rsidRDefault="003B6758" w:rsidP="003B6758">
                            <w:pPr>
                              <w:jc w:val="center"/>
                              <w:rPr>
                                <w:rFonts w:ascii="Arial Narrow" w:hAnsi="Arial Narrow"/>
                                <w:b/>
                                <w:bCs/>
                                <w:caps/>
                                <w:sz w:val="40"/>
                                <w:szCs w:val="40"/>
                              </w:rPr>
                            </w:pPr>
                          </w:p>
                          <w:p w14:paraId="1FBD9EFD" w14:textId="0E9914EE" w:rsidR="003B6758" w:rsidRPr="00521CC0" w:rsidRDefault="003B6758" w:rsidP="003B6758">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4889113F" w14:textId="77777777" w:rsidR="003B6758" w:rsidRDefault="003B6758" w:rsidP="003B6758">
                            <w:pPr>
                              <w:jc w:val="center"/>
                              <w:rPr>
                                <w:rFonts w:ascii="Arial Narrow" w:hAnsi="Arial Narrow"/>
                                <w:b/>
                                <w:bCs/>
                                <w:caps/>
                                <w:color w:val="70AD47" w:themeColor="accent6"/>
                                <w:sz w:val="36"/>
                                <w:szCs w:val="36"/>
                              </w:rPr>
                            </w:pPr>
                          </w:p>
                          <w:p w14:paraId="4D6786B6" w14:textId="77777777" w:rsidR="003B6758" w:rsidRDefault="003B6758" w:rsidP="003B6758">
                            <w:pPr>
                              <w:jc w:val="center"/>
                              <w:rPr>
                                <w:rFonts w:ascii="Arial Narrow" w:hAnsi="Arial Narrow"/>
                                <w:b/>
                                <w:bCs/>
                                <w:caps/>
                                <w:color w:val="70AD47" w:themeColor="accent6"/>
                                <w:sz w:val="36"/>
                                <w:szCs w:val="36"/>
                              </w:rPr>
                            </w:pPr>
                          </w:p>
                          <w:p w14:paraId="17A7D261" w14:textId="5F8D1940" w:rsidR="003B6758" w:rsidRPr="00C67D42" w:rsidRDefault="003B6758" w:rsidP="003B6758">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003A3D3C">
                              <w:rPr>
                                <w:rFonts w:ascii="Arial Narrow" w:hAnsi="Arial Narrow"/>
                                <w:b/>
                                <w:bCs/>
                                <w:sz w:val="36"/>
                                <w:szCs w:val="36"/>
                              </w:rPr>
                              <w:t>6</w:t>
                            </w:r>
                          </w:p>
                          <w:p w14:paraId="1C3E9A0C" w14:textId="78D6D034" w:rsidR="003B6758" w:rsidRPr="00521CC0" w:rsidRDefault="003A3D3C" w:rsidP="003B6758">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STAVBA</w:t>
                            </w:r>
                          </w:p>
                          <w:p w14:paraId="28A88ACA" w14:textId="77777777" w:rsidR="003B6758" w:rsidRDefault="003B6758" w:rsidP="003B6758">
                            <w:pPr>
                              <w:jc w:val="center"/>
                              <w:rPr>
                                <w:rFonts w:asciiTheme="majorBidi" w:hAnsiTheme="majorBidi" w:cstheme="majorBidi"/>
                                <w:b/>
                                <w:caps/>
                                <w:sz w:val="72"/>
                                <w:szCs w:val="72"/>
                              </w:rPr>
                            </w:pPr>
                          </w:p>
                          <w:p w14:paraId="64E12559" w14:textId="19B17077" w:rsidR="003B6758" w:rsidRPr="00682B20" w:rsidRDefault="003B6758" w:rsidP="003B6758">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C62A97D" w14:textId="473441EC" w:rsidR="003B6758" w:rsidRPr="00682B20" w:rsidRDefault="003B6758" w:rsidP="003B6758">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TECHNICKÉ</w:t>
                            </w:r>
                            <w:r w:rsidR="003A3D3C">
                              <w:rPr>
                                <w:rFonts w:asciiTheme="majorBidi" w:hAnsiTheme="majorBidi" w:cstheme="majorBidi"/>
                                <w:b/>
                                <w:i/>
                                <w:iCs/>
                                <w:caps/>
                                <w:sz w:val="40"/>
                                <w:szCs w:val="40"/>
                              </w:rPr>
                              <w:t xml:space="preserve"> </w:t>
                            </w:r>
                            <w:r w:rsidRPr="00682B20">
                              <w:rPr>
                                <w:rFonts w:asciiTheme="majorBidi" w:hAnsiTheme="majorBidi" w:cstheme="majorBidi"/>
                                <w:b/>
                                <w:i/>
                                <w:iCs/>
                                <w:caps/>
                                <w:sz w:val="40"/>
                                <w:szCs w:val="40"/>
                              </w:rPr>
                              <w:t xml:space="preserve">POŽADAVKY  </w:t>
                            </w:r>
                          </w:p>
                          <w:p w14:paraId="600CF84D" w14:textId="77777777" w:rsidR="003B6758" w:rsidRPr="00521CC0" w:rsidRDefault="003B6758" w:rsidP="003B6758">
                            <w:pPr>
                              <w:jc w:val="center"/>
                              <w:rPr>
                                <w:rFonts w:asciiTheme="minorBidi" w:hAnsiTheme="minorBidi"/>
                                <w:b/>
                                <w:bCs/>
                                <w:i/>
                                <w:iCs/>
                                <w:caps/>
                                <w:color w:val="70AD47" w:themeColor="accent6"/>
                                <w:sz w:val="32"/>
                                <w:szCs w:val="32"/>
                              </w:rPr>
                            </w:pPr>
                          </w:p>
                          <w:p w14:paraId="6C9E7E48" w14:textId="77777777" w:rsidR="003B6758" w:rsidRPr="00521CC0" w:rsidRDefault="003B6758" w:rsidP="003B6758">
                            <w:pPr>
                              <w:jc w:val="center"/>
                              <w:rPr>
                                <w:rFonts w:asciiTheme="minorBidi" w:hAnsiTheme="minorBidi"/>
                                <w:b/>
                                <w:bCs/>
                                <w:i/>
                                <w:iCs/>
                                <w:caps/>
                                <w:color w:val="70AD47" w:themeColor="accent6"/>
                                <w:sz w:val="32"/>
                                <w:szCs w:val="32"/>
                              </w:rPr>
                            </w:pPr>
                          </w:p>
                          <w:p w14:paraId="175F87F8" w14:textId="7178D21A" w:rsidR="003B6758" w:rsidRPr="00682B20" w:rsidRDefault="003B6758" w:rsidP="003B6758">
                            <w:pPr>
                              <w:jc w:val="center"/>
                              <w:rPr>
                                <w:rFonts w:ascii="Arial Narrow" w:hAnsi="Arial Narrow"/>
                                <w:b/>
                                <w:caps/>
                                <w:sz w:val="36"/>
                                <w:szCs w:val="36"/>
                              </w:rPr>
                            </w:pPr>
                            <w:r w:rsidRPr="00682B20">
                              <w:rPr>
                                <w:rFonts w:ascii="Arial Narrow" w:hAnsi="Arial Narrow"/>
                                <w:b/>
                                <w:sz w:val="36"/>
                                <w:szCs w:val="36"/>
                              </w:rPr>
                              <w:t>Příloha A</w:t>
                            </w:r>
                            <w:r w:rsidR="00AD1C9B">
                              <w:rPr>
                                <w:rFonts w:ascii="Arial Narrow" w:hAnsi="Arial Narrow"/>
                                <w:b/>
                                <w:sz w:val="36"/>
                                <w:szCs w:val="36"/>
                              </w:rPr>
                              <w:t>7</w:t>
                            </w:r>
                            <w:r>
                              <w:rPr>
                                <w:rFonts w:ascii="Arial Narrow" w:hAnsi="Arial Narrow"/>
                                <w:b/>
                                <w:sz w:val="36"/>
                                <w:szCs w:val="36"/>
                              </w:rPr>
                              <w:t xml:space="preserve"> </w:t>
                            </w:r>
                            <w:r w:rsidR="003A3D3C">
                              <w:rPr>
                                <w:rFonts w:ascii="Arial Narrow" w:hAnsi="Arial Narrow"/>
                                <w:b/>
                                <w:sz w:val="36"/>
                                <w:szCs w:val="36"/>
                              </w:rPr>
                              <w:t xml:space="preserve">- </w:t>
                            </w:r>
                            <w:r w:rsidR="00AD1C9B">
                              <w:rPr>
                                <w:rFonts w:ascii="Arial Narrow" w:hAnsi="Arial Narrow"/>
                                <w:b/>
                                <w:sz w:val="36"/>
                                <w:szCs w:val="36"/>
                              </w:rPr>
                              <w:t xml:space="preserve">Požadavky na </w:t>
                            </w:r>
                            <w:r w:rsidR="00EA5A82">
                              <w:rPr>
                                <w:rFonts w:ascii="Arial Narrow" w:hAnsi="Arial Narrow"/>
                                <w:b/>
                                <w:sz w:val="36"/>
                                <w:szCs w:val="36"/>
                              </w:rPr>
                              <w:t>DOKUMENTACI</w:t>
                            </w:r>
                            <w:r w:rsidR="00734807">
                              <w:rPr>
                                <w:rFonts w:ascii="Arial Narrow" w:hAnsi="Arial Narrow"/>
                                <w:b/>
                                <w:sz w:val="36"/>
                                <w:szCs w:val="36"/>
                              </w:rPr>
                              <w:t xml:space="preserve"> </w:t>
                            </w:r>
                          </w:p>
                          <w:p w14:paraId="46EFF9A7" w14:textId="77777777" w:rsidR="003B6758" w:rsidRPr="00521CC0" w:rsidRDefault="003B6758" w:rsidP="00B201D4">
                            <w:pPr>
                              <w:ind w:left="708"/>
                              <w:jc w:val="center"/>
                              <w:rPr>
                                <w:b/>
                                <w:bCs/>
                                <w:i/>
                                <w:iCs/>
                                <w:caps/>
                                <w:color w:val="70AD47" w:themeColor="accent6"/>
                                <w:sz w:val="32"/>
                                <w:szCs w:val="32"/>
                              </w:rPr>
                            </w:pPr>
                            <w:r w:rsidRPr="00521CC0">
                              <w:rPr>
                                <w:b/>
                                <w:i/>
                                <w:iCs/>
                                <w:caps/>
                                <w:color w:val="70AD47" w:themeColor="accent6"/>
                                <w:sz w:val="32"/>
                                <w:szCs w:val="32"/>
                              </w:rPr>
                              <w:t xml:space="preserve"> </w:t>
                            </w:r>
                          </w:p>
                          <w:p w14:paraId="7F495D39" w14:textId="77777777" w:rsidR="003B6758" w:rsidRPr="00521CC0" w:rsidRDefault="003B6758" w:rsidP="003B6758">
                            <w:pPr>
                              <w:jc w:val="center"/>
                              <w:rPr>
                                <w:b/>
                                <w:bCs/>
                                <w:i/>
                                <w:iCs/>
                                <w:caps/>
                                <w:color w:val="70AD47" w:themeColor="accent6"/>
                                <w:sz w:val="32"/>
                                <w:szCs w:val="32"/>
                              </w:rPr>
                            </w:pPr>
                          </w:p>
                          <w:p w14:paraId="3C8A4094" w14:textId="77777777" w:rsidR="003B6758" w:rsidRPr="00D03144" w:rsidRDefault="003B6758" w:rsidP="003B6758">
                            <w:pPr>
                              <w:jc w:val="center"/>
                              <w:rPr>
                                <w:rFonts w:ascii="Calibri Light" w:hAnsi="Calibri Light"/>
                                <w:bCs/>
                              </w:rPr>
                            </w:pPr>
                            <w:r w:rsidRPr="00D03144">
                              <w:rPr>
                                <w:b/>
                                <w:caps/>
                                <w:sz w:val="24"/>
                              </w:rPr>
                              <w:t>ANNEX A 1 Subject and scope of the Contract</w:t>
                            </w:r>
                          </w:p>
                          <w:p w14:paraId="1EDC44C2" w14:textId="77777777" w:rsidR="003B6758" w:rsidRPr="00E63830" w:rsidRDefault="003B6758" w:rsidP="003B6758">
                            <w:pPr>
                              <w:jc w:val="center"/>
                              <w:rPr>
                                <w:b/>
                                <w:bCs/>
                                <w:caps/>
                                <w:color w:val="C00000"/>
                                <w:sz w:val="24"/>
                              </w:rPr>
                            </w:pPr>
                          </w:p>
                          <w:p w14:paraId="03469BE6"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46D77CBA"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3B6758" w:rsidRPr="00372AC0"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F5B2" id="_x0000_t202" coordsize="21600,21600" o:spt="202" path="m,l,21600r21600,l21600,xe">
                <v:stroke joinstyle="miter"/>
                <v:path gradientshapeok="t" o:connecttype="rect"/>
              </v:shapetype>
              <v:shape id="Text Box 7" o:spid="_x0000_s1026" type="#_x0000_t202" style="position:absolute;left:0;text-align:left;margin-left:0;margin-top:132pt;width:495pt;height:60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" stroked="f">
                <v:textbox inset="0,0,0,0">
                  <w:txbxContent>
                    <w:p w14:paraId="1908BBB5" w14:textId="77777777" w:rsidR="003B6758" w:rsidRDefault="003B6758" w:rsidP="003B6758">
                      <w:pPr>
                        <w:jc w:val="center"/>
                        <w:rPr>
                          <w:b/>
                          <w:bCs/>
                          <w:caps/>
                          <w:sz w:val="40"/>
                          <w:szCs w:val="40"/>
                        </w:rPr>
                      </w:pPr>
                    </w:p>
                    <w:p w14:paraId="7F15C8BF" w14:textId="77777777" w:rsidR="003B6758" w:rsidRDefault="003B6758" w:rsidP="003B6758">
                      <w:pPr>
                        <w:jc w:val="center"/>
                        <w:rPr>
                          <w:b/>
                          <w:bCs/>
                          <w:caps/>
                          <w:sz w:val="40"/>
                          <w:szCs w:val="40"/>
                        </w:rPr>
                      </w:pPr>
                    </w:p>
                    <w:p w14:paraId="01C337DC" w14:textId="77777777" w:rsidR="003B6758" w:rsidRDefault="003B6758" w:rsidP="003B6758">
                      <w:pPr>
                        <w:jc w:val="center"/>
                        <w:rPr>
                          <w:b/>
                          <w:bCs/>
                          <w:caps/>
                          <w:sz w:val="40"/>
                          <w:szCs w:val="40"/>
                        </w:rPr>
                      </w:pPr>
                    </w:p>
                    <w:p w14:paraId="394298C3" w14:textId="77777777" w:rsidR="003B6758" w:rsidRPr="00682B20" w:rsidRDefault="003B6758" w:rsidP="003B6758">
                      <w:pPr>
                        <w:rPr>
                          <w:rFonts w:ascii="Arial Narrow" w:hAnsi="Arial Narrow"/>
                          <w:b/>
                          <w:bCs/>
                          <w:caps/>
                          <w:sz w:val="40"/>
                          <w:szCs w:val="40"/>
                        </w:rPr>
                      </w:pPr>
                    </w:p>
                    <w:p w14:paraId="4AEB4044" w14:textId="77777777" w:rsidR="003B6758" w:rsidRPr="00682B20" w:rsidRDefault="003B6758" w:rsidP="003B6758">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E0D4FDD" w14:textId="77777777" w:rsidR="003B6758" w:rsidRPr="00682B20" w:rsidRDefault="003B6758" w:rsidP="003B6758">
                      <w:pPr>
                        <w:jc w:val="center"/>
                        <w:rPr>
                          <w:rFonts w:ascii="Arial Narrow" w:hAnsi="Arial Narrow"/>
                          <w:b/>
                          <w:bCs/>
                          <w:caps/>
                          <w:sz w:val="40"/>
                          <w:szCs w:val="40"/>
                        </w:rPr>
                      </w:pPr>
                    </w:p>
                    <w:p w14:paraId="1FBD9EFD" w14:textId="0E9914EE" w:rsidR="003B6758" w:rsidRPr="00521CC0" w:rsidRDefault="003B6758" w:rsidP="003B6758">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4889113F" w14:textId="77777777" w:rsidR="003B6758" w:rsidRDefault="003B6758" w:rsidP="003B6758">
                      <w:pPr>
                        <w:jc w:val="center"/>
                        <w:rPr>
                          <w:rFonts w:ascii="Arial Narrow" w:hAnsi="Arial Narrow"/>
                          <w:b/>
                          <w:bCs/>
                          <w:caps/>
                          <w:color w:val="70AD47" w:themeColor="accent6"/>
                          <w:sz w:val="36"/>
                          <w:szCs w:val="36"/>
                        </w:rPr>
                      </w:pPr>
                    </w:p>
                    <w:p w14:paraId="4D6786B6" w14:textId="77777777" w:rsidR="003B6758" w:rsidRDefault="003B6758" w:rsidP="003B6758">
                      <w:pPr>
                        <w:jc w:val="center"/>
                        <w:rPr>
                          <w:rFonts w:ascii="Arial Narrow" w:hAnsi="Arial Narrow"/>
                          <w:b/>
                          <w:bCs/>
                          <w:caps/>
                          <w:color w:val="70AD47" w:themeColor="accent6"/>
                          <w:sz w:val="36"/>
                          <w:szCs w:val="36"/>
                        </w:rPr>
                      </w:pPr>
                    </w:p>
                    <w:p w14:paraId="17A7D261" w14:textId="5F8D1940" w:rsidR="003B6758" w:rsidRPr="00C67D42" w:rsidRDefault="003B6758" w:rsidP="003B6758">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003A3D3C">
                        <w:rPr>
                          <w:rFonts w:ascii="Arial Narrow" w:hAnsi="Arial Narrow"/>
                          <w:b/>
                          <w:bCs/>
                          <w:sz w:val="36"/>
                          <w:szCs w:val="36"/>
                        </w:rPr>
                        <w:t>6</w:t>
                      </w:r>
                    </w:p>
                    <w:p w14:paraId="1C3E9A0C" w14:textId="78D6D034" w:rsidR="003B6758" w:rsidRPr="00521CC0" w:rsidRDefault="003A3D3C" w:rsidP="003B6758">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STAVBA</w:t>
                      </w:r>
                    </w:p>
                    <w:p w14:paraId="28A88ACA" w14:textId="77777777" w:rsidR="003B6758" w:rsidRDefault="003B6758" w:rsidP="003B6758">
                      <w:pPr>
                        <w:jc w:val="center"/>
                        <w:rPr>
                          <w:rFonts w:asciiTheme="majorBidi" w:hAnsiTheme="majorBidi" w:cstheme="majorBidi"/>
                          <w:b/>
                          <w:caps/>
                          <w:sz w:val="72"/>
                          <w:szCs w:val="72"/>
                        </w:rPr>
                      </w:pPr>
                    </w:p>
                    <w:p w14:paraId="64E12559" w14:textId="19B17077" w:rsidR="003B6758" w:rsidRPr="00682B20" w:rsidRDefault="003B6758" w:rsidP="003B6758">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C62A97D" w14:textId="473441EC" w:rsidR="003B6758" w:rsidRPr="00682B20" w:rsidRDefault="003B6758" w:rsidP="003B6758">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TECHNICKÉ</w:t>
                      </w:r>
                      <w:r w:rsidR="003A3D3C">
                        <w:rPr>
                          <w:rFonts w:asciiTheme="majorBidi" w:hAnsiTheme="majorBidi" w:cstheme="majorBidi"/>
                          <w:b/>
                          <w:i/>
                          <w:iCs/>
                          <w:caps/>
                          <w:sz w:val="40"/>
                          <w:szCs w:val="40"/>
                        </w:rPr>
                        <w:t xml:space="preserve"> </w:t>
                      </w:r>
                      <w:r w:rsidRPr="00682B20">
                        <w:rPr>
                          <w:rFonts w:asciiTheme="majorBidi" w:hAnsiTheme="majorBidi" w:cstheme="majorBidi"/>
                          <w:b/>
                          <w:i/>
                          <w:iCs/>
                          <w:caps/>
                          <w:sz w:val="40"/>
                          <w:szCs w:val="40"/>
                        </w:rPr>
                        <w:t xml:space="preserve">POŽADAVKY  </w:t>
                      </w:r>
                    </w:p>
                    <w:p w14:paraId="600CF84D" w14:textId="77777777" w:rsidR="003B6758" w:rsidRPr="00521CC0" w:rsidRDefault="003B6758" w:rsidP="003B6758">
                      <w:pPr>
                        <w:jc w:val="center"/>
                        <w:rPr>
                          <w:rFonts w:asciiTheme="minorBidi" w:hAnsiTheme="minorBidi"/>
                          <w:b/>
                          <w:bCs/>
                          <w:i/>
                          <w:iCs/>
                          <w:caps/>
                          <w:color w:val="70AD47" w:themeColor="accent6"/>
                          <w:sz w:val="32"/>
                          <w:szCs w:val="32"/>
                        </w:rPr>
                      </w:pPr>
                    </w:p>
                    <w:p w14:paraId="6C9E7E48" w14:textId="77777777" w:rsidR="003B6758" w:rsidRPr="00521CC0" w:rsidRDefault="003B6758" w:rsidP="003B6758">
                      <w:pPr>
                        <w:jc w:val="center"/>
                        <w:rPr>
                          <w:rFonts w:asciiTheme="minorBidi" w:hAnsiTheme="minorBidi"/>
                          <w:b/>
                          <w:bCs/>
                          <w:i/>
                          <w:iCs/>
                          <w:caps/>
                          <w:color w:val="70AD47" w:themeColor="accent6"/>
                          <w:sz w:val="32"/>
                          <w:szCs w:val="32"/>
                        </w:rPr>
                      </w:pPr>
                    </w:p>
                    <w:p w14:paraId="175F87F8" w14:textId="7178D21A" w:rsidR="003B6758" w:rsidRPr="00682B20" w:rsidRDefault="003B6758" w:rsidP="003B6758">
                      <w:pPr>
                        <w:jc w:val="center"/>
                        <w:rPr>
                          <w:rFonts w:ascii="Arial Narrow" w:hAnsi="Arial Narrow"/>
                          <w:b/>
                          <w:caps/>
                          <w:sz w:val="36"/>
                          <w:szCs w:val="36"/>
                        </w:rPr>
                      </w:pPr>
                      <w:r w:rsidRPr="00682B20">
                        <w:rPr>
                          <w:rFonts w:ascii="Arial Narrow" w:hAnsi="Arial Narrow"/>
                          <w:b/>
                          <w:sz w:val="36"/>
                          <w:szCs w:val="36"/>
                        </w:rPr>
                        <w:t>Příloha A</w:t>
                      </w:r>
                      <w:r w:rsidR="00AD1C9B">
                        <w:rPr>
                          <w:rFonts w:ascii="Arial Narrow" w:hAnsi="Arial Narrow"/>
                          <w:b/>
                          <w:sz w:val="36"/>
                          <w:szCs w:val="36"/>
                        </w:rPr>
                        <w:t>7</w:t>
                      </w:r>
                      <w:r>
                        <w:rPr>
                          <w:rFonts w:ascii="Arial Narrow" w:hAnsi="Arial Narrow"/>
                          <w:b/>
                          <w:sz w:val="36"/>
                          <w:szCs w:val="36"/>
                        </w:rPr>
                        <w:t xml:space="preserve"> </w:t>
                      </w:r>
                      <w:r w:rsidR="003A3D3C">
                        <w:rPr>
                          <w:rFonts w:ascii="Arial Narrow" w:hAnsi="Arial Narrow"/>
                          <w:b/>
                          <w:sz w:val="36"/>
                          <w:szCs w:val="36"/>
                        </w:rPr>
                        <w:t xml:space="preserve">- </w:t>
                      </w:r>
                      <w:r w:rsidR="00AD1C9B">
                        <w:rPr>
                          <w:rFonts w:ascii="Arial Narrow" w:hAnsi="Arial Narrow"/>
                          <w:b/>
                          <w:sz w:val="36"/>
                          <w:szCs w:val="36"/>
                        </w:rPr>
                        <w:t xml:space="preserve">Požadavky na </w:t>
                      </w:r>
                      <w:r w:rsidR="00EA5A82">
                        <w:rPr>
                          <w:rFonts w:ascii="Arial Narrow" w:hAnsi="Arial Narrow"/>
                          <w:b/>
                          <w:sz w:val="36"/>
                          <w:szCs w:val="36"/>
                        </w:rPr>
                        <w:t>DOKUMENTACI</w:t>
                      </w:r>
                      <w:r w:rsidR="00734807">
                        <w:rPr>
                          <w:rFonts w:ascii="Arial Narrow" w:hAnsi="Arial Narrow"/>
                          <w:b/>
                          <w:sz w:val="36"/>
                          <w:szCs w:val="36"/>
                        </w:rPr>
                        <w:t xml:space="preserve"> </w:t>
                      </w:r>
                    </w:p>
                    <w:p w14:paraId="46EFF9A7" w14:textId="77777777" w:rsidR="003B6758" w:rsidRPr="00521CC0" w:rsidRDefault="003B6758" w:rsidP="00B201D4">
                      <w:pPr>
                        <w:ind w:left="708"/>
                        <w:jc w:val="center"/>
                        <w:rPr>
                          <w:b/>
                          <w:bCs/>
                          <w:i/>
                          <w:iCs/>
                          <w:caps/>
                          <w:color w:val="70AD47" w:themeColor="accent6"/>
                          <w:sz w:val="32"/>
                          <w:szCs w:val="32"/>
                        </w:rPr>
                      </w:pPr>
                      <w:r w:rsidRPr="00521CC0">
                        <w:rPr>
                          <w:b/>
                          <w:i/>
                          <w:iCs/>
                          <w:caps/>
                          <w:color w:val="70AD47" w:themeColor="accent6"/>
                          <w:sz w:val="32"/>
                          <w:szCs w:val="32"/>
                        </w:rPr>
                        <w:t xml:space="preserve"> </w:t>
                      </w:r>
                    </w:p>
                    <w:p w14:paraId="7F495D39" w14:textId="77777777" w:rsidR="003B6758" w:rsidRPr="00521CC0" w:rsidRDefault="003B6758" w:rsidP="003B6758">
                      <w:pPr>
                        <w:jc w:val="center"/>
                        <w:rPr>
                          <w:b/>
                          <w:bCs/>
                          <w:i/>
                          <w:iCs/>
                          <w:caps/>
                          <w:color w:val="70AD47" w:themeColor="accent6"/>
                          <w:sz w:val="32"/>
                          <w:szCs w:val="32"/>
                        </w:rPr>
                      </w:pPr>
                    </w:p>
                    <w:p w14:paraId="3C8A4094" w14:textId="77777777" w:rsidR="003B6758" w:rsidRPr="00D03144" w:rsidRDefault="003B6758" w:rsidP="003B6758">
                      <w:pPr>
                        <w:jc w:val="center"/>
                        <w:rPr>
                          <w:rFonts w:ascii="Calibri Light" w:hAnsi="Calibri Light"/>
                          <w:bCs/>
                        </w:rPr>
                      </w:pPr>
                      <w:r w:rsidRPr="00D03144">
                        <w:rPr>
                          <w:b/>
                          <w:caps/>
                          <w:sz w:val="24"/>
                        </w:rPr>
                        <w:t>ANNEX A 1 Subject and scope of the Contract</w:t>
                      </w:r>
                    </w:p>
                    <w:p w14:paraId="1EDC44C2" w14:textId="77777777" w:rsidR="003B6758" w:rsidRPr="00E63830" w:rsidRDefault="003B6758" w:rsidP="003B6758">
                      <w:pPr>
                        <w:jc w:val="center"/>
                        <w:rPr>
                          <w:b/>
                          <w:bCs/>
                          <w:caps/>
                          <w:color w:val="C00000"/>
                          <w:sz w:val="24"/>
                        </w:rPr>
                      </w:pPr>
                    </w:p>
                    <w:p w14:paraId="03469BE6"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46D77CBA"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3B6758" w:rsidRPr="00372AC0"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p>
    <w:p w14:paraId="5A676CF2" w14:textId="77777777" w:rsidR="003B6758" w:rsidRPr="003B6758" w:rsidRDefault="003B6758" w:rsidP="003B6758">
      <w:pPr>
        <w:rPr>
          <w:noProof/>
          <w:lang w:eastAsia="cs-CZ"/>
        </w:rPr>
      </w:pPr>
    </w:p>
    <w:p w14:paraId="4CCB6571" w14:textId="77777777" w:rsidR="003B6758" w:rsidRPr="003B6758" w:rsidRDefault="003B6758" w:rsidP="003B6758">
      <w:pPr>
        <w:rPr>
          <w:noProof/>
          <w:lang w:eastAsia="cs-CZ"/>
        </w:rPr>
      </w:pPr>
    </w:p>
    <w:p w14:paraId="31FF7E9D" w14:textId="77777777" w:rsidR="003B6758" w:rsidRPr="003B6758" w:rsidRDefault="003B6758" w:rsidP="003B6758">
      <w:pPr>
        <w:rPr>
          <w:noProof/>
          <w:lang w:eastAsia="cs-CZ"/>
        </w:rPr>
      </w:pPr>
    </w:p>
    <w:p w14:paraId="31A9095B" w14:textId="77777777" w:rsidR="003B6758" w:rsidRPr="003B6758" w:rsidRDefault="003B6758" w:rsidP="003B6758">
      <w:pPr>
        <w:rPr>
          <w:noProof/>
          <w:lang w:eastAsia="cs-CZ"/>
        </w:rPr>
      </w:pPr>
    </w:p>
    <w:p w14:paraId="3CD8A400" w14:textId="77777777" w:rsidR="003B6758" w:rsidRPr="003B6758" w:rsidRDefault="003B6758" w:rsidP="003B6758">
      <w:pPr>
        <w:rPr>
          <w:noProof/>
          <w:lang w:eastAsia="cs-CZ"/>
        </w:rPr>
      </w:pPr>
    </w:p>
    <w:p w14:paraId="5E1879D3" w14:textId="77777777" w:rsidR="003B6758" w:rsidRPr="003B6758" w:rsidRDefault="003B6758" w:rsidP="003B6758">
      <w:pPr>
        <w:rPr>
          <w:noProof/>
          <w:lang w:eastAsia="cs-CZ"/>
        </w:rPr>
      </w:pPr>
    </w:p>
    <w:p w14:paraId="6C068E15" w14:textId="77777777" w:rsidR="003B6758" w:rsidRPr="003B6758" w:rsidRDefault="003B6758" w:rsidP="003B6758">
      <w:pPr>
        <w:rPr>
          <w:noProof/>
          <w:lang w:eastAsia="cs-CZ"/>
        </w:rPr>
      </w:pPr>
    </w:p>
    <w:p w14:paraId="5285B430" w14:textId="77777777" w:rsidR="003B6758" w:rsidRPr="003B6758" w:rsidRDefault="003B6758" w:rsidP="003B6758">
      <w:pPr>
        <w:rPr>
          <w:noProof/>
          <w:lang w:eastAsia="cs-CZ"/>
        </w:rPr>
      </w:pPr>
    </w:p>
    <w:p w14:paraId="6E5E7950" w14:textId="77777777" w:rsidR="003B6758" w:rsidRPr="003B6758" w:rsidRDefault="003B6758" w:rsidP="003B6758">
      <w:pPr>
        <w:rPr>
          <w:noProof/>
          <w:lang w:eastAsia="cs-CZ"/>
        </w:rPr>
      </w:pPr>
    </w:p>
    <w:p w14:paraId="3960F723" w14:textId="77777777" w:rsidR="003B6758" w:rsidRPr="003B6758" w:rsidRDefault="003B6758" w:rsidP="003B6758">
      <w:pPr>
        <w:rPr>
          <w:noProof/>
          <w:lang w:eastAsia="cs-CZ"/>
        </w:rPr>
      </w:pPr>
    </w:p>
    <w:p w14:paraId="57F5C3F8" w14:textId="77777777" w:rsidR="003B6758" w:rsidRPr="003B6758" w:rsidRDefault="003B6758" w:rsidP="003B6758">
      <w:pPr>
        <w:rPr>
          <w:noProof/>
          <w:lang w:eastAsia="cs-CZ"/>
        </w:rPr>
      </w:pPr>
    </w:p>
    <w:p w14:paraId="0A6BDB29" w14:textId="77777777" w:rsidR="003B6758" w:rsidRPr="003B6758" w:rsidRDefault="003B6758" w:rsidP="003B6758">
      <w:pPr>
        <w:rPr>
          <w:noProof/>
          <w:lang w:eastAsia="cs-CZ"/>
        </w:rPr>
      </w:pPr>
    </w:p>
    <w:p w14:paraId="66C3741B" w14:textId="77777777" w:rsidR="003B6758" w:rsidRPr="003B6758" w:rsidRDefault="003B6758" w:rsidP="003B6758">
      <w:pPr>
        <w:rPr>
          <w:noProof/>
          <w:lang w:eastAsia="cs-CZ"/>
        </w:rPr>
      </w:pPr>
    </w:p>
    <w:p w14:paraId="734A2332" w14:textId="77777777" w:rsidR="003B6758" w:rsidRPr="003B6758" w:rsidRDefault="003B6758" w:rsidP="003B6758">
      <w:pPr>
        <w:rPr>
          <w:noProof/>
          <w:lang w:eastAsia="cs-CZ"/>
        </w:rPr>
      </w:pPr>
    </w:p>
    <w:p w14:paraId="7E352ADF" w14:textId="77777777" w:rsidR="003B6758" w:rsidRPr="003B6758" w:rsidRDefault="003B6758" w:rsidP="003B6758">
      <w:pPr>
        <w:rPr>
          <w:noProof/>
          <w:lang w:eastAsia="cs-CZ"/>
        </w:rPr>
      </w:pPr>
    </w:p>
    <w:p w14:paraId="58BABB00" w14:textId="77777777" w:rsidR="003B6758" w:rsidRPr="003B6758" w:rsidRDefault="003B6758" w:rsidP="003B6758">
      <w:pPr>
        <w:rPr>
          <w:noProof/>
          <w:lang w:eastAsia="cs-CZ"/>
        </w:rPr>
      </w:pPr>
    </w:p>
    <w:p w14:paraId="0EA4D0EF" w14:textId="77777777" w:rsidR="003B6758" w:rsidRPr="003B6758" w:rsidRDefault="003B6758" w:rsidP="003B6758">
      <w:pPr>
        <w:rPr>
          <w:noProof/>
          <w:lang w:eastAsia="cs-CZ"/>
        </w:rPr>
      </w:pPr>
    </w:p>
    <w:p w14:paraId="5437704F" w14:textId="77777777" w:rsidR="00317EAD" w:rsidRDefault="00317EAD"/>
    <w:p w14:paraId="6DDC5825" w14:textId="77777777" w:rsidR="00317EAD" w:rsidRDefault="00317EAD"/>
    <w:p w14:paraId="392E6E4A" w14:textId="77777777" w:rsidR="00317EAD" w:rsidRDefault="00317EAD"/>
    <w:p w14:paraId="4549E79F" w14:textId="77777777" w:rsidR="00317EAD" w:rsidRDefault="00317EAD"/>
    <w:p w14:paraId="3F479754" w14:textId="77777777" w:rsidR="00317EAD" w:rsidRDefault="00317EAD"/>
    <w:p w14:paraId="38853FD1" w14:textId="77777777" w:rsidR="00317EAD" w:rsidRDefault="00317EAD"/>
    <w:p w14:paraId="6AEE07A5" w14:textId="77777777" w:rsidR="00317EAD" w:rsidRDefault="00317EAD"/>
    <w:p w14:paraId="48A83329" w14:textId="77777777" w:rsidR="00317EAD" w:rsidRDefault="00317EAD"/>
    <w:p w14:paraId="77BF8D39" w14:textId="77777777" w:rsidR="00317EAD" w:rsidRDefault="00317EAD"/>
    <w:sdt>
      <w:sdtPr>
        <w:rPr>
          <w:rFonts w:ascii="Arial" w:eastAsiaTheme="minorHAnsi" w:hAnsi="Arial" w:cs="Arial"/>
          <w:color w:val="auto"/>
          <w:sz w:val="20"/>
          <w:szCs w:val="20"/>
          <w:lang w:eastAsia="en-US"/>
        </w:rPr>
        <w:id w:val="147491511"/>
        <w:docPartObj>
          <w:docPartGallery w:val="Table of Contents"/>
          <w:docPartUnique/>
        </w:docPartObj>
      </w:sdtPr>
      <w:sdtEndPr>
        <w:rPr>
          <w:b/>
          <w:bCs/>
        </w:rPr>
      </w:sdtEndPr>
      <w:sdtContent>
        <w:p w14:paraId="0A99C20A" w14:textId="77777777" w:rsidR="00682B20" w:rsidRPr="003D2E0F" w:rsidRDefault="00682B20">
          <w:pPr>
            <w:pStyle w:val="TOCHeading"/>
            <w:rPr>
              <w:rFonts w:ascii="Arial" w:hAnsi="Arial" w:cs="Arial"/>
              <w:b/>
              <w:bCs/>
              <w:color w:val="auto"/>
              <w:sz w:val="30"/>
              <w:szCs w:val="30"/>
              <w:u w:val="single"/>
            </w:rPr>
          </w:pPr>
          <w:r w:rsidRPr="003D2E0F">
            <w:rPr>
              <w:rFonts w:ascii="Arial" w:hAnsi="Arial" w:cs="Arial"/>
              <w:b/>
              <w:bCs/>
              <w:color w:val="auto"/>
              <w:sz w:val="30"/>
              <w:szCs w:val="30"/>
              <w:u w:val="single"/>
            </w:rPr>
            <w:t>Obsah</w:t>
          </w:r>
        </w:p>
        <w:p w14:paraId="74C198C0" w14:textId="7CFA1C08" w:rsidR="00145C5E" w:rsidRDefault="00A83163">
          <w:pPr>
            <w:pStyle w:val="TOC1"/>
            <w:tabs>
              <w:tab w:val="right" w:leader="dot" w:pos="9062"/>
            </w:tabs>
            <w:rPr>
              <w:rFonts w:asciiTheme="minorHAnsi" w:eastAsiaTheme="minorEastAsia" w:hAnsiTheme="minorHAnsi"/>
              <w:noProof/>
              <w:sz w:val="22"/>
              <w:lang w:eastAsia="zh-CN"/>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58815543" w:history="1">
            <w:r w:rsidR="00145C5E" w:rsidRPr="006873AC">
              <w:rPr>
                <w:rStyle w:val="Hyperlink"/>
                <w:noProof/>
              </w:rPr>
              <w:t>1 ÚČEL DOKUMENTACE ZPRACOVÁVANÉ V RÁMCI SMLOUVY</w:t>
            </w:r>
            <w:r w:rsidR="00145C5E">
              <w:rPr>
                <w:noProof/>
                <w:webHidden/>
              </w:rPr>
              <w:tab/>
            </w:r>
            <w:r w:rsidR="00145C5E">
              <w:rPr>
                <w:noProof/>
                <w:webHidden/>
              </w:rPr>
              <w:fldChar w:fldCharType="begin"/>
            </w:r>
            <w:r w:rsidR="00145C5E">
              <w:rPr>
                <w:noProof/>
                <w:webHidden/>
              </w:rPr>
              <w:instrText xml:space="preserve"> PAGEREF _Toc158815543 \h </w:instrText>
            </w:r>
            <w:r w:rsidR="00145C5E">
              <w:rPr>
                <w:noProof/>
                <w:webHidden/>
              </w:rPr>
            </w:r>
            <w:r w:rsidR="00145C5E">
              <w:rPr>
                <w:noProof/>
                <w:webHidden/>
              </w:rPr>
              <w:fldChar w:fldCharType="separate"/>
            </w:r>
            <w:r w:rsidR="0078648E">
              <w:rPr>
                <w:noProof/>
                <w:webHidden/>
              </w:rPr>
              <w:t>5</w:t>
            </w:r>
            <w:r w:rsidR="00145C5E">
              <w:rPr>
                <w:noProof/>
                <w:webHidden/>
              </w:rPr>
              <w:fldChar w:fldCharType="end"/>
            </w:r>
          </w:hyperlink>
        </w:p>
        <w:p w14:paraId="420E037F" w14:textId="7A04F28E" w:rsidR="00145C5E" w:rsidRDefault="0078648E">
          <w:pPr>
            <w:pStyle w:val="TOC1"/>
            <w:tabs>
              <w:tab w:val="right" w:leader="dot" w:pos="9062"/>
            </w:tabs>
            <w:rPr>
              <w:rFonts w:asciiTheme="minorHAnsi" w:eastAsiaTheme="minorEastAsia" w:hAnsiTheme="minorHAnsi"/>
              <w:noProof/>
              <w:sz w:val="22"/>
              <w:lang w:eastAsia="zh-CN"/>
            </w:rPr>
          </w:pPr>
          <w:hyperlink w:anchor="_Toc158815544" w:history="1">
            <w:r w:rsidR="00145C5E" w:rsidRPr="006873AC">
              <w:rPr>
                <w:rStyle w:val="Hyperlink"/>
                <w:noProof/>
                <w:lang w:val="en-US"/>
              </w:rPr>
              <w:t>2 BIM (BUILDING INFORMATION MODELLING/MANAGEMENT)</w:t>
            </w:r>
            <w:r w:rsidR="00145C5E">
              <w:rPr>
                <w:noProof/>
                <w:webHidden/>
              </w:rPr>
              <w:tab/>
            </w:r>
            <w:r w:rsidR="00145C5E">
              <w:rPr>
                <w:noProof/>
                <w:webHidden/>
              </w:rPr>
              <w:fldChar w:fldCharType="begin"/>
            </w:r>
            <w:r w:rsidR="00145C5E">
              <w:rPr>
                <w:noProof/>
                <w:webHidden/>
              </w:rPr>
              <w:instrText xml:space="preserve"> PAGEREF _Toc158815544 \h </w:instrText>
            </w:r>
            <w:r w:rsidR="00145C5E">
              <w:rPr>
                <w:noProof/>
                <w:webHidden/>
              </w:rPr>
            </w:r>
            <w:r w:rsidR="00145C5E">
              <w:rPr>
                <w:noProof/>
                <w:webHidden/>
              </w:rPr>
              <w:fldChar w:fldCharType="separate"/>
            </w:r>
            <w:r>
              <w:rPr>
                <w:noProof/>
                <w:webHidden/>
              </w:rPr>
              <w:t>5</w:t>
            </w:r>
            <w:r w:rsidR="00145C5E">
              <w:rPr>
                <w:noProof/>
                <w:webHidden/>
              </w:rPr>
              <w:fldChar w:fldCharType="end"/>
            </w:r>
          </w:hyperlink>
        </w:p>
        <w:p w14:paraId="2EA901D2" w14:textId="0BE3901B" w:rsidR="00145C5E" w:rsidRDefault="0078648E">
          <w:pPr>
            <w:pStyle w:val="TOC2"/>
            <w:tabs>
              <w:tab w:val="right" w:leader="dot" w:pos="9062"/>
            </w:tabs>
            <w:rPr>
              <w:rFonts w:asciiTheme="minorHAnsi" w:eastAsiaTheme="minorEastAsia" w:hAnsiTheme="minorHAnsi"/>
              <w:noProof/>
              <w:sz w:val="22"/>
              <w:lang w:eastAsia="zh-CN"/>
            </w:rPr>
          </w:pPr>
          <w:hyperlink w:anchor="_Toc158815545" w:history="1">
            <w:r w:rsidR="00145C5E" w:rsidRPr="006873AC">
              <w:rPr>
                <w:rStyle w:val="Hyperlink"/>
                <w:noProof/>
              </w:rPr>
              <w:t>2.1 Informační model/dokumentace pro provádění stavby (DPS)</w:t>
            </w:r>
            <w:r w:rsidR="00145C5E">
              <w:rPr>
                <w:noProof/>
                <w:webHidden/>
              </w:rPr>
              <w:tab/>
            </w:r>
            <w:r w:rsidR="00145C5E">
              <w:rPr>
                <w:noProof/>
                <w:webHidden/>
              </w:rPr>
              <w:fldChar w:fldCharType="begin"/>
            </w:r>
            <w:r w:rsidR="00145C5E">
              <w:rPr>
                <w:noProof/>
                <w:webHidden/>
              </w:rPr>
              <w:instrText xml:space="preserve"> PAGEREF _Toc158815545 \h </w:instrText>
            </w:r>
            <w:r w:rsidR="00145C5E">
              <w:rPr>
                <w:noProof/>
                <w:webHidden/>
              </w:rPr>
            </w:r>
            <w:r w:rsidR="00145C5E">
              <w:rPr>
                <w:noProof/>
                <w:webHidden/>
              </w:rPr>
              <w:fldChar w:fldCharType="separate"/>
            </w:r>
            <w:r>
              <w:rPr>
                <w:noProof/>
                <w:webHidden/>
              </w:rPr>
              <w:t>6</w:t>
            </w:r>
            <w:r w:rsidR="00145C5E">
              <w:rPr>
                <w:noProof/>
                <w:webHidden/>
              </w:rPr>
              <w:fldChar w:fldCharType="end"/>
            </w:r>
          </w:hyperlink>
        </w:p>
        <w:p w14:paraId="24B7913C" w14:textId="31BFE97F" w:rsidR="00145C5E" w:rsidRDefault="0078648E">
          <w:pPr>
            <w:pStyle w:val="TOC2"/>
            <w:tabs>
              <w:tab w:val="right" w:leader="dot" w:pos="9062"/>
            </w:tabs>
            <w:rPr>
              <w:rFonts w:asciiTheme="minorHAnsi" w:eastAsiaTheme="minorEastAsia" w:hAnsiTheme="minorHAnsi"/>
              <w:noProof/>
              <w:sz w:val="22"/>
              <w:lang w:eastAsia="zh-CN"/>
            </w:rPr>
          </w:pPr>
          <w:hyperlink w:anchor="_Toc158815546" w:history="1">
            <w:r w:rsidR="00145C5E" w:rsidRPr="006873AC">
              <w:rPr>
                <w:rStyle w:val="Hyperlink"/>
                <w:noProof/>
              </w:rPr>
              <w:t>2.2 Informační model/dokumentace skutečného provedení stavby (DSPS)</w:t>
            </w:r>
            <w:r w:rsidR="00145C5E">
              <w:rPr>
                <w:noProof/>
                <w:webHidden/>
              </w:rPr>
              <w:tab/>
            </w:r>
            <w:r w:rsidR="00145C5E">
              <w:rPr>
                <w:noProof/>
                <w:webHidden/>
              </w:rPr>
              <w:fldChar w:fldCharType="begin"/>
            </w:r>
            <w:r w:rsidR="00145C5E">
              <w:rPr>
                <w:noProof/>
                <w:webHidden/>
              </w:rPr>
              <w:instrText xml:space="preserve"> PAGEREF _Toc158815546 \h </w:instrText>
            </w:r>
            <w:r w:rsidR="00145C5E">
              <w:rPr>
                <w:noProof/>
                <w:webHidden/>
              </w:rPr>
            </w:r>
            <w:r w:rsidR="00145C5E">
              <w:rPr>
                <w:noProof/>
                <w:webHidden/>
              </w:rPr>
              <w:fldChar w:fldCharType="separate"/>
            </w:r>
            <w:r>
              <w:rPr>
                <w:noProof/>
                <w:webHidden/>
              </w:rPr>
              <w:t>6</w:t>
            </w:r>
            <w:r w:rsidR="00145C5E">
              <w:rPr>
                <w:noProof/>
                <w:webHidden/>
              </w:rPr>
              <w:fldChar w:fldCharType="end"/>
            </w:r>
          </w:hyperlink>
        </w:p>
        <w:p w14:paraId="314B6A43" w14:textId="46086031" w:rsidR="00145C5E" w:rsidRDefault="0078648E">
          <w:pPr>
            <w:pStyle w:val="TOC2"/>
            <w:tabs>
              <w:tab w:val="right" w:leader="dot" w:pos="9062"/>
            </w:tabs>
            <w:rPr>
              <w:rFonts w:asciiTheme="minorHAnsi" w:eastAsiaTheme="minorEastAsia" w:hAnsiTheme="minorHAnsi"/>
              <w:noProof/>
              <w:sz w:val="22"/>
              <w:lang w:eastAsia="zh-CN"/>
            </w:rPr>
          </w:pPr>
          <w:hyperlink w:anchor="_Toc158815547" w:history="1">
            <w:r w:rsidR="00145C5E" w:rsidRPr="006873AC">
              <w:rPr>
                <w:rStyle w:val="Hyperlink"/>
                <w:noProof/>
              </w:rPr>
              <w:t>2.3 Funkce a odpovědnosti</w:t>
            </w:r>
            <w:r w:rsidR="00145C5E">
              <w:rPr>
                <w:noProof/>
                <w:webHidden/>
              </w:rPr>
              <w:tab/>
            </w:r>
            <w:r w:rsidR="00145C5E">
              <w:rPr>
                <w:noProof/>
                <w:webHidden/>
              </w:rPr>
              <w:fldChar w:fldCharType="begin"/>
            </w:r>
            <w:r w:rsidR="00145C5E">
              <w:rPr>
                <w:noProof/>
                <w:webHidden/>
              </w:rPr>
              <w:instrText xml:space="preserve"> PAGEREF _Toc158815547 \h </w:instrText>
            </w:r>
            <w:r w:rsidR="00145C5E">
              <w:rPr>
                <w:noProof/>
                <w:webHidden/>
              </w:rPr>
            </w:r>
            <w:r w:rsidR="00145C5E">
              <w:rPr>
                <w:noProof/>
                <w:webHidden/>
              </w:rPr>
              <w:fldChar w:fldCharType="separate"/>
            </w:r>
            <w:r>
              <w:rPr>
                <w:noProof/>
                <w:webHidden/>
              </w:rPr>
              <w:t>6</w:t>
            </w:r>
            <w:r w:rsidR="00145C5E">
              <w:rPr>
                <w:noProof/>
                <w:webHidden/>
              </w:rPr>
              <w:fldChar w:fldCharType="end"/>
            </w:r>
          </w:hyperlink>
        </w:p>
        <w:p w14:paraId="35386069" w14:textId="3C76AF47" w:rsidR="00145C5E" w:rsidRDefault="0078648E">
          <w:pPr>
            <w:pStyle w:val="TOC2"/>
            <w:tabs>
              <w:tab w:val="right" w:leader="dot" w:pos="9062"/>
            </w:tabs>
            <w:rPr>
              <w:rFonts w:asciiTheme="minorHAnsi" w:eastAsiaTheme="minorEastAsia" w:hAnsiTheme="minorHAnsi"/>
              <w:noProof/>
              <w:sz w:val="22"/>
              <w:lang w:eastAsia="zh-CN"/>
            </w:rPr>
          </w:pPr>
          <w:hyperlink w:anchor="_Toc158815548" w:history="1">
            <w:r w:rsidR="00145C5E" w:rsidRPr="006873AC">
              <w:rPr>
                <w:rStyle w:val="Hyperlink"/>
                <w:noProof/>
              </w:rPr>
              <w:t>2.4 Společné datové prostředí (CDE)</w:t>
            </w:r>
            <w:r w:rsidR="00145C5E">
              <w:rPr>
                <w:noProof/>
                <w:webHidden/>
              </w:rPr>
              <w:tab/>
            </w:r>
            <w:r w:rsidR="00145C5E">
              <w:rPr>
                <w:noProof/>
                <w:webHidden/>
              </w:rPr>
              <w:fldChar w:fldCharType="begin"/>
            </w:r>
            <w:r w:rsidR="00145C5E">
              <w:rPr>
                <w:noProof/>
                <w:webHidden/>
              </w:rPr>
              <w:instrText xml:space="preserve"> PAGEREF _Toc158815548 \h </w:instrText>
            </w:r>
            <w:r w:rsidR="00145C5E">
              <w:rPr>
                <w:noProof/>
                <w:webHidden/>
              </w:rPr>
            </w:r>
            <w:r w:rsidR="00145C5E">
              <w:rPr>
                <w:noProof/>
                <w:webHidden/>
              </w:rPr>
              <w:fldChar w:fldCharType="separate"/>
            </w:r>
            <w:r>
              <w:rPr>
                <w:noProof/>
                <w:webHidden/>
              </w:rPr>
              <w:t>7</w:t>
            </w:r>
            <w:r w:rsidR="00145C5E">
              <w:rPr>
                <w:noProof/>
                <w:webHidden/>
              </w:rPr>
              <w:fldChar w:fldCharType="end"/>
            </w:r>
          </w:hyperlink>
        </w:p>
        <w:p w14:paraId="4ED76E57" w14:textId="15D7E878" w:rsidR="00145C5E" w:rsidRDefault="0078648E">
          <w:pPr>
            <w:pStyle w:val="TOC2"/>
            <w:tabs>
              <w:tab w:val="right" w:leader="dot" w:pos="9062"/>
            </w:tabs>
            <w:rPr>
              <w:rFonts w:asciiTheme="minorHAnsi" w:eastAsiaTheme="minorEastAsia" w:hAnsiTheme="minorHAnsi"/>
              <w:noProof/>
              <w:sz w:val="22"/>
              <w:lang w:eastAsia="zh-CN"/>
            </w:rPr>
          </w:pPr>
          <w:hyperlink w:anchor="_Toc158815549" w:history="1">
            <w:r w:rsidR="00145C5E" w:rsidRPr="006873AC">
              <w:rPr>
                <w:rStyle w:val="Hyperlink"/>
                <w:noProof/>
              </w:rPr>
              <w:t>2.5 Požadavky na informace v modelu</w:t>
            </w:r>
            <w:r w:rsidR="00145C5E">
              <w:rPr>
                <w:noProof/>
                <w:webHidden/>
              </w:rPr>
              <w:tab/>
            </w:r>
            <w:r w:rsidR="00145C5E">
              <w:rPr>
                <w:noProof/>
                <w:webHidden/>
              </w:rPr>
              <w:fldChar w:fldCharType="begin"/>
            </w:r>
            <w:r w:rsidR="00145C5E">
              <w:rPr>
                <w:noProof/>
                <w:webHidden/>
              </w:rPr>
              <w:instrText xml:space="preserve"> PAGEREF _Toc158815549 \h </w:instrText>
            </w:r>
            <w:r w:rsidR="00145C5E">
              <w:rPr>
                <w:noProof/>
                <w:webHidden/>
              </w:rPr>
            </w:r>
            <w:r w:rsidR="00145C5E">
              <w:rPr>
                <w:noProof/>
                <w:webHidden/>
              </w:rPr>
              <w:fldChar w:fldCharType="separate"/>
            </w:r>
            <w:r>
              <w:rPr>
                <w:noProof/>
                <w:webHidden/>
              </w:rPr>
              <w:t>8</w:t>
            </w:r>
            <w:r w:rsidR="00145C5E">
              <w:rPr>
                <w:noProof/>
                <w:webHidden/>
              </w:rPr>
              <w:fldChar w:fldCharType="end"/>
            </w:r>
          </w:hyperlink>
        </w:p>
        <w:p w14:paraId="39B0E369" w14:textId="2AFBBCAF" w:rsidR="00145C5E" w:rsidRDefault="0078648E">
          <w:pPr>
            <w:pStyle w:val="TOC2"/>
            <w:tabs>
              <w:tab w:val="right" w:leader="dot" w:pos="9062"/>
            </w:tabs>
            <w:rPr>
              <w:rFonts w:asciiTheme="minorHAnsi" w:eastAsiaTheme="minorEastAsia" w:hAnsiTheme="minorHAnsi"/>
              <w:noProof/>
              <w:sz w:val="22"/>
              <w:lang w:eastAsia="zh-CN"/>
            </w:rPr>
          </w:pPr>
          <w:hyperlink w:anchor="_Toc158815550" w:history="1">
            <w:r w:rsidR="00145C5E" w:rsidRPr="006873AC">
              <w:rPr>
                <w:rStyle w:val="Hyperlink"/>
                <w:noProof/>
              </w:rPr>
              <w:t>2.6 Bezpečnost</w:t>
            </w:r>
            <w:r w:rsidR="00145C5E">
              <w:rPr>
                <w:noProof/>
                <w:webHidden/>
              </w:rPr>
              <w:tab/>
            </w:r>
            <w:r w:rsidR="00145C5E">
              <w:rPr>
                <w:noProof/>
                <w:webHidden/>
              </w:rPr>
              <w:fldChar w:fldCharType="begin"/>
            </w:r>
            <w:r w:rsidR="00145C5E">
              <w:rPr>
                <w:noProof/>
                <w:webHidden/>
              </w:rPr>
              <w:instrText xml:space="preserve"> PAGEREF _Toc158815550 \h </w:instrText>
            </w:r>
            <w:r w:rsidR="00145C5E">
              <w:rPr>
                <w:noProof/>
                <w:webHidden/>
              </w:rPr>
            </w:r>
            <w:r w:rsidR="00145C5E">
              <w:rPr>
                <w:noProof/>
                <w:webHidden/>
              </w:rPr>
              <w:fldChar w:fldCharType="separate"/>
            </w:r>
            <w:r>
              <w:rPr>
                <w:noProof/>
                <w:webHidden/>
              </w:rPr>
              <w:t>8</w:t>
            </w:r>
            <w:r w:rsidR="00145C5E">
              <w:rPr>
                <w:noProof/>
                <w:webHidden/>
              </w:rPr>
              <w:fldChar w:fldCharType="end"/>
            </w:r>
          </w:hyperlink>
        </w:p>
        <w:p w14:paraId="52110AE3" w14:textId="1E96C518" w:rsidR="00145C5E" w:rsidRDefault="0078648E">
          <w:pPr>
            <w:pStyle w:val="TOC2"/>
            <w:tabs>
              <w:tab w:val="right" w:leader="dot" w:pos="9062"/>
            </w:tabs>
            <w:rPr>
              <w:rFonts w:asciiTheme="minorHAnsi" w:eastAsiaTheme="minorEastAsia" w:hAnsiTheme="minorHAnsi"/>
              <w:noProof/>
              <w:sz w:val="22"/>
              <w:lang w:eastAsia="zh-CN"/>
            </w:rPr>
          </w:pPr>
          <w:hyperlink w:anchor="_Toc158815551" w:history="1">
            <w:r w:rsidR="00145C5E" w:rsidRPr="006873AC">
              <w:rPr>
                <w:rStyle w:val="Hyperlink"/>
                <w:noProof/>
              </w:rPr>
              <w:t>2.7 Nástroje</w:t>
            </w:r>
            <w:r w:rsidR="00145C5E">
              <w:rPr>
                <w:noProof/>
                <w:webHidden/>
              </w:rPr>
              <w:tab/>
            </w:r>
            <w:r w:rsidR="00145C5E">
              <w:rPr>
                <w:noProof/>
                <w:webHidden/>
              </w:rPr>
              <w:fldChar w:fldCharType="begin"/>
            </w:r>
            <w:r w:rsidR="00145C5E">
              <w:rPr>
                <w:noProof/>
                <w:webHidden/>
              </w:rPr>
              <w:instrText xml:space="preserve"> PAGEREF _Toc158815551 \h </w:instrText>
            </w:r>
            <w:r w:rsidR="00145C5E">
              <w:rPr>
                <w:noProof/>
                <w:webHidden/>
              </w:rPr>
            </w:r>
            <w:r w:rsidR="00145C5E">
              <w:rPr>
                <w:noProof/>
                <w:webHidden/>
              </w:rPr>
              <w:fldChar w:fldCharType="separate"/>
            </w:r>
            <w:r>
              <w:rPr>
                <w:noProof/>
                <w:webHidden/>
              </w:rPr>
              <w:t>9</w:t>
            </w:r>
            <w:r w:rsidR="00145C5E">
              <w:rPr>
                <w:noProof/>
                <w:webHidden/>
              </w:rPr>
              <w:fldChar w:fldCharType="end"/>
            </w:r>
          </w:hyperlink>
        </w:p>
        <w:p w14:paraId="72DB74D6" w14:textId="2ACEB0B1" w:rsidR="00145C5E" w:rsidRDefault="0078648E">
          <w:pPr>
            <w:pStyle w:val="TOC2"/>
            <w:tabs>
              <w:tab w:val="right" w:leader="dot" w:pos="9062"/>
            </w:tabs>
            <w:rPr>
              <w:rFonts w:asciiTheme="minorHAnsi" w:eastAsiaTheme="minorEastAsia" w:hAnsiTheme="minorHAnsi"/>
              <w:noProof/>
              <w:sz w:val="22"/>
              <w:lang w:eastAsia="zh-CN"/>
            </w:rPr>
          </w:pPr>
          <w:hyperlink w:anchor="_Toc158815552" w:history="1">
            <w:r w:rsidR="00145C5E" w:rsidRPr="006873AC">
              <w:rPr>
                <w:rStyle w:val="Hyperlink"/>
                <w:noProof/>
              </w:rPr>
              <w:t>2.8 BEP</w:t>
            </w:r>
            <w:r w:rsidR="00145C5E">
              <w:rPr>
                <w:noProof/>
                <w:webHidden/>
              </w:rPr>
              <w:tab/>
            </w:r>
            <w:r w:rsidR="00145C5E">
              <w:rPr>
                <w:noProof/>
                <w:webHidden/>
              </w:rPr>
              <w:fldChar w:fldCharType="begin"/>
            </w:r>
            <w:r w:rsidR="00145C5E">
              <w:rPr>
                <w:noProof/>
                <w:webHidden/>
              </w:rPr>
              <w:instrText xml:space="preserve"> PAGEREF _Toc158815552 \h </w:instrText>
            </w:r>
            <w:r w:rsidR="00145C5E">
              <w:rPr>
                <w:noProof/>
                <w:webHidden/>
              </w:rPr>
            </w:r>
            <w:r w:rsidR="00145C5E">
              <w:rPr>
                <w:noProof/>
                <w:webHidden/>
              </w:rPr>
              <w:fldChar w:fldCharType="separate"/>
            </w:r>
            <w:r>
              <w:rPr>
                <w:noProof/>
                <w:webHidden/>
              </w:rPr>
              <w:t>9</w:t>
            </w:r>
            <w:r w:rsidR="00145C5E">
              <w:rPr>
                <w:noProof/>
                <w:webHidden/>
              </w:rPr>
              <w:fldChar w:fldCharType="end"/>
            </w:r>
          </w:hyperlink>
        </w:p>
        <w:p w14:paraId="681E35CB" w14:textId="505D5A5A" w:rsidR="00145C5E" w:rsidRDefault="0078648E">
          <w:pPr>
            <w:pStyle w:val="TOC1"/>
            <w:tabs>
              <w:tab w:val="right" w:leader="dot" w:pos="9062"/>
            </w:tabs>
            <w:rPr>
              <w:rFonts w:asciiTheme="minorHAnsi" w:eastAsiaTheme="minorEastAsia" w:hAnsiTheme="minorHAnsi"/>
              <w:noProof/>
              <w:sz w:val="22"/>
              <w:lang w:eastAsia="zh-CN"/>
            </w:rPr>
          </w:pPr>
          <w:hyperlink w:anchor="_Toc158815553" w:history="1">
            <w:r w:rsidR="00145C5E" w:rsidRPr="006873AC">
              <w:rPr>
                <w:rStyle w:val="Hyperlink"/>
                <w:noProof/>
              </w:rPr>
              <w:t>3 ROZSAH DOKUMENTACE ZPRACOVÁVANÁ V RÁMCI SMLOUVY</w:t>
            </w:r>
            <w:r w:rsidR="00145C5E">
              <w:rPr>
                <w:noProof/>
                <w:webHidden/>
              </w:rPr>
              <w:tab/>
            </w:r>
            <w:r w:rsidR="00145C5E">
              <w:rPr>
                <w:noProof/>
                <w:webHidden/>
              </w:rPr>
              <w:fldChar w:fldCharType="begin"/>
            </w:r>
            <w:r w:rsidR="00145C5E">
              <w:rPr>
                <w:noProof/>
                <w:webHidden/>
              </w:rPr>
              <w:instrText xml:space="preserve"> PAGEREF _Toc158815553 \h </w:instrText>
            </w:r>
            <w:r w:rsidR="00145C5E">
              <w:rPr>
                <w:noProof/>
                <w:webHidden/>
              </w:rPr>
            </w:r>
            <w:r w:rsidR="00145C5E">
              <w:rPr>
                <w:noProof/>
                <w:webHidden/>
              </w:rPr>
              <w:fldChar w:fldCharType="separate"/>
            </w:r>
            <w:r>
              <w:rPr>
                <w:noProof/>
                <w:webHidden/>
              </w:rPr>
              <w:t>10</w:t>
            </w:r>
            <w:r w:rsidR="00145C5E">
              <w:rPr>
                <w:noProof/>
                <w:webHidden/>
              </w:rPr>
              <w:fldChar w:fldCharType="end"/>
            </w:r>
          </w:hyperlink>
        </w:p>
        <w:p w14:paraId="6A0296EB" w14:textId="0656EB67" w:rsidR="00145C5E" w:rsidRDefault="0078648E">
          <w:pPr>
            <w:pStyle w:val="TOC1"/>
            <w:tabs>
              <w:tab w:val="right" w:leader="dot" w:pos="9062"/>
            </w:tabs>
            <w:rPr>
              <w:rFonts w:asciiTheme="minorHAnsi" w:eastAsiaTheme="minorEastAsia" w:hAnsiTheme="minorHAnsi"/>
              <w:noProof/>
              <w:sz w:val="22"/>
              <w:lang w:eastAsia="zh-CN"/>
            </w:rPr>
          </w:pPr>
          <w:hyperlink w:anchor="_Toc158815554" w:history="1">
            <w:r w:rsidR="00145C5E" w:rsidRPr="006873AC">
              <w:rPr>
                <w:rStyle w:val="Hyperlink"/>
                <w:noProof/>
              </w:rPr>
              <w:t>4 ADMINISTRATIVNÍ ŘÁD</w:t>
            </w:r>
            <w:r w:rsidR="00145C5E">
              <w:rPr>
                <w:noProof/>
                <w:webHidden/>
              </w:rPr>
              <w:tab/>
            </w:r>
            <w:r w:rsidR="00145C5E">
              <w:rPr>
                <w:noProof/>
                <w:webHidden/>
              </w:rPr>
              <w:fldChar w:fldCharType="begin"/>
            </w:r>
            <w:r w:rsidR="00145C5E">
              <w:rPr>
                <w:noProof/>
                <w:webHidden/>
              </w:rPr>
              <w:instrText xml:space="preserve"> PAGEREF _Toc158815554 \h </w:instrText>
            </w:r>
            <w:r w:rsidR="00145C5E">
              <w:rPr>
                <w:noProof/>
                <w:webHidden/>
              </w:rPr>
            </w:r>
            <w:r w:rsidR="00145C5E">
              <w:rPr>
                <w:noProof/>
                <w:webHidden/>
              </w:rPr>
              <w:fldChar w:fldCharType="separate"/>
            </w:r>
            <w:r>
              <w:rPr>
                <w:noProof/>
                <w:webHidden/>
              </w:rPr>
              <w:t>10</w:t>
            </w:r>
            <w:r w:rsidR="00145C5E">
              <w:rPr>
                <w:noProof/>
                <w:webHidden/>
              </w:rPr>
              <w:fldChar w:fldCharType="end"/>
            </w:r>
          </w:hyperlink>
        </w:p>
        <w:p w14:paraId="00649DFA" w14:textId="1DAF4EAA" w:rsidR="00145C5E" w:rsidRDefault="0078648E">
          <w:pPr>
            <w:pStyle w:val="TOC1"/>
            <w:tabs>
              <w:tab w:val="right" w:leader="dot" w:pos="9062"/>
            </w:tabs>
            <w:rPr>
              <w:rFonts w:asciiTheme="minorHAnsi" w:eastAsiaTheme="minorEastAsia" w:hAnsiTheme="minorHAnsi"/>
              <w:noProof/>
              <w:sz w:val="22"/>
              <w:lang w:eastAsia="zh-CN"/>
            </w:rPr>
          </w:pPr>
          <w:hyperlink w:anchor="_Toc158815555" w:history="1">
            <w:r w:rsidR="00145C5E" w:rsidRPr="006873AC">
              <w:rPr>
                <w:rStyle w:val="Hyperlink"/>
                <w:iCs/>
                <w:noProof/>
              </w:rPr>
              <w:t>5</w:t>
            </w:r>
            <w:r w:rsidR="00145C5E" w:rsidRPr="006873AC">
              <w:rPr>
                <w:rStyle w:val="Hyperlink"/>
                <w:noProof/>
              </w:rPr>
              <w:t xml:space="preserve"> DOKUMENTACE ZAJIŠTĚNÍ KVALITY A ŘÍZENÍ KVALITY DÍLA</w:t>
            </w:r>
            <w:r w:rsidR="00145C5E">
              <w:rPr>
                <w:noProof/>
                <w:webHidden/>
              </w:rPr>
              <w:tab/>
            </w:r>
            <w:r w:rsidR="00145C5E">
              <w:rPr>
                <w:noProof/>
                <w:webHidden/>
              </w:rPr>
              <w:fldChar w:fldCharType="begin"/>
            </w:r>
            <w:r w:rsidR="00145C5E">
              <w:rPr>
                <w:noProof/>
                <w:webHidden/>
              </w:rPr>
              <w:instrText xml:space="preserve"> PAGEREF _Toc158815555 \h </w:instrText>
            </w:r>
            <w:r w:rsidR="00145C5E">
              <w:rPr>
                <w:noProof/>
                <w:webHidden/>
              </w:rPr>
            </w:r>
            <w:r w:rsidR="00145C5E">
              <w:rPr>
                <w:noProof/>
                <w:webHidden/>
              </w:rPr>
              <w:fldChar w:fldCharType="separate"/>
            </w:r>
            <w:r>
              <w:rPr>
                <w:noProof/>
                <w:webHidden/>
              </w:rPr>
              <w:t>11</w:t>
            </w:r>
            <w:r w:rsidR="00145C5E">
              <w:rPr>
                <w:noProof/>
                <w:webHidden/>
              </w:rPr>
              <w:fldChar w:fldCharType="end"/>
            </w:r>
          </w:hyperlink>
        </w:p>
        <w:p w14:paraId="2F0D22D0" w14:textId="13E4580B" w:rsidR="00145C5E" w:rsidRDefault="0078648E">
          <w:pPr>
            <w:pStyle w:val="TOC2"/>
            <w:tabs>
              <w:tab w:val="right" w:leader="dot" w:pos="9062"/>
            </w:tabs>
            <w:rPr>
              <w:rFonts w:asciiTheme="minorHAnsi" w:eastAsiaTheme="minorEastAsia" w:hAnsiTheme="minorHAnsi"/>
              <w:noProof/>
              <w:sz w:val="22"/>
              <w:lang w:eastAsia="zh-CN"/>
            </w:rPr>
          </w:pPr>
          <w:hyperlink w:anchor="_Toc158815556" w:history="1">
            <w:r w:rsidR="00145C5E" w:rsidRPr="006873AC">
              <w:rPr>
                <w:rStyle w:val="Hyperlink"/>
                <w:noProof/>
              </w:rPr>
              <w:t>5.1 Plán kvality</w:t>
            </w:r>
            <w:r w:rsidR="00145C5E">
              <w:rPr>
                <w:noProof/>
                <w:webHidden/>
              </w:rPr>
              <w:tab/>
            </w:r>
            <w:r w:rsidR="00145C5E">
              <w:rPr>
                <w:noProof/>
                <w:webHidden/>
              </w:rPr>
              <w:fldChar w:fldCharType="begin"/>
            </w:r>
            <w:r w:rsidR="00145C5E">
              <w:rPr>
                <w:noProof/>
                <w:webHidden/>
              </w:rPr>
              <w:instrText xml:space="preserve"> PAGEREF _Toc158815556 \h </w:instrText>
            </w:r>
            <w:r w:rsidR="00145C5E">
              <w:rPr>
                <w:noProof/>
                <w:webHidden/>
              </w:rPr>
            </w:r>
            <w:r w:rsidR="00145C5E">
              <w:rPr>
                <w:noProof/>
                <w:webHidden/>
              </w:rPr>
              <w:fldChar w:fldCharType="separate"/>
            </w:r>
            <w:r>
              <w:rPr>
                <w:noProof/>
                <w:webHidden/>
              </w:rPr>
              <w:t>12</w:t>
            </w:r>
            <w:r w:rsidR="00145C5E">
              <w:rPr>
                <w:noProof/>
                <w:webHidden/>
              </w:rPr>
              <w:fldChar w:fldCharType="end"/>
            </w:r>
          </w:hyperlink>
        </w:p>
        <w:p w14:paraId="25FD58BC" w14:textId="6E3C2490" w:rsidR="00145C5E" w:rsidRDefault="0078648E">
          <w:pPr>
            <w:pStyle w:val="TOC2"/>
            <w:tabs>
              <w:tab w:val="right" w:leader="dot" w:pos="9062"/>
            </w:tabs>
            <w:rPr>
              <w:rFonts w:asciiTheme="minorHAnsi" w:eastAsiaTheme="minorEastAsia" w:hAnsiTheme="minorHAnsi"/>
              <w:noProof/>
              <w:sz w:val="22"/>
              <w:lang w:eastAsia="zh-CN"/>
            </w:rPr>
          </w:pPr>
          <w:hyperlink w:anchor="_Toc158815557" w:history="1">
            <w:r w:rsidR="00145C5E" w:rsidRPr="006873AC">
              <w:rPr>
                <w:rStyle w:val="Hyperlink"/>
                <w:noProof/>
              </w:rPr>
              <w:t>5.2 Plán kontrol a zkoušek</w:t>
            </w:r>
            <w:r w:rsidR="00145C5E">
              <w:rPr>
                <w:noProof/>
                <w:webHidden/>
              </w:rPr>
              <w:tab/>
            </w:r>
            <w:r w:rsidR="00145C5E">
              <w:rPr>
                <w:noProof/>
                <w:webHidden/>
              </w:rPr>
              <w:fldChar w:fldCharType="begin"/>
            </w:r>
            <w:r w:rsidR="00145C5E">
              <w:rPr>
                <w:noProof/>
                <w:webHidden/>
              </w:rPr>
              <w:instrText xml:space="preserve"> PAGEREF _Toc158815557 \h </w:instrText>
            </w:r>
            <w:r w:rsidR="00145C5E">
              <w:rPr>
                <w:noProof/>
                <w:webHidden/>
              </w:rPr>
            </w:r>
            <w:r w:rsidR="00145C5E">
              <w:rPr>
                <w:noProof/>
                <w:webHidden/>
              </w:rPr>
              <w:fldChar w:fldCharType="separate"/>
            </w:r>
            <w:r>
              <w:rPr>
                <w:noProof/>
                <w:webHidden/>
              </w:rPr>
              <w:t>12</w:t>
            </w:r>
            <w:r w:rsidR="00145C5E">
              <w:rPr>
                <w:noProof/>
                <w:webHidden/>
              </w:rPr>
              <w:fldChar w:fldCharType="end"/>
            </w:r>
          </w:hyperlink>
        </w:p>
        <w:p w14:paraId="0341FDFD" w14:textId="669A571D" w:rsidR="00145C5E" w:rsidRDefault="0078648E">
          <w:pPr>
            <w:pStyle w:val="TOC2"/>
            <w:tabs>
              <w:tab w:val="right" w:leader="dot" w:pos="9062"/>
            </w:tabs>
            <w:rPr>
              <w:rFonts w:asciiTheme="minorHAnsi" w:eastAsiaTheme="minorEastAsia" w:hAnsiTheme="minorHAnsi"/>
              <w:noProof/>
              <w:sz w:val="22"/>
              <w:lang w:eastAsia="zh-CN"/>
            </w:rPr>
          </w:pPr>
          <w:hyperlink w:anchor="_Toc158815558" w:history="1">
            <w:r w:rsidR="00145C5E" w:rsidRPr="006873AC">
              <w:rPr>
                <w:rStyle w:val="Hyperlink"/>
                <w:noProof/>
              </w:rPr>
              <w:t>5.3 Programy zkoušek</w:t>
            </w:r>
            <w:r w:rsidR="00145C5E">
              <w:rPr>
                <w:noProof/>
                <w:webHidden/>
              </w:rPr>
              <w:tab/>
            </w:r>
            <w:r w:rsidR="00145C5E">
              <w:rPr>
                <w:noProof/>
                <w:webHidden/>
              </w:rPr>
              <w:fldChar w:fldCharType="begin"/>
            </w:r>
            <w:r w:rsidR="00145C5E">
              <w:rPr>
                <w:noProof/>
                <w:webHidden/>
              </w:rPr>
              <w:instrText xml:space="preserve"> PAGEREF _Toc158815558 \h </w:instrText>
            </w:r>
            <w:r w:rsidR="00145C5E">
              <w:rPr>
                <w:noProof/>
                <w:webHidden/>
              </w:rPr>
            </w:r>
            <w:r w:rsidR="00145C5E">
              <w:rPr>
                <w:noProof/>
                <w:webHidden/>
              </w:rPr>
              <w:fldChar w:fldCharType="separate"/>
            </w:r>
            <w:r>
              <w:rPr>
                <w:noProof/>
                <w:webHidden/>
              </w:rPr>
              <w:t>13</w:t>
            </w:r>
            <w:r w:rsidR="00145C5E">
              <w:rPr>
                <w:noProof/>
                <w:webHidden/>
              </w:rPr>
              <w:fldChar w:fldCharType="end"/>
            </w:r>
          </w:hyperlink>
        </w:p>
        <w:p w14:paraId="15B996A6" w14:textId="689FC880" w:rsidR="00145C5E" w:rsidRDefault="0078648E">
          <w:pPr>
            <w:pStyle w:val="TOC2"/>
            <w:tabs>
              <w:tab w:val="right" w:leader="dot" w:pos="9062"/>
            </w:tabs>
            <w:rPr>
              <w:rFonts w:asciiTheme="minorHAnsi" w:eastAsiaTheme="minorEastAsia" w:hAnsiTheme="minorHAnsi"/>
              <w:noProof/>
              <w:sz w:val="22"/>
              <w:lang w:eastAsia="zh-CN"/>
            </w:rPr>
          </w:pPr>
          <w:hyperlink w:anchor="_Toc158815559" w:history="1">
            <w:r w:rsidR="00145C5E" w:rsidRPr="006873AC">
              <w:rPr>
                <w:rStyle w:val="Hyperlink"/>
                <w:noProof/>
              </w:rPr>
              <w:t>5.4 Dokladová část</w:t>
            </w:r>
            <w:r w:rsidR="00145C5E">
              <w:rPr>
                <w:noProof/>
                <w:webHidden/>
              </w:rPr>
              <w:tab/>
            </w:r>
            <w:r w:rsidR="00145C5E">
              <w:rPr>
                <w:noProof/>
                <w:webHidden/>
              </w:rPr>
              <w:fldChar w:fldCharType="begin"/>
            </w:r>
            <w:r w:rsidR="00145C5E">
              <w:rPr>
                <w:noProof/>
                <w:webHidden/>
              </w:rPr>
              <w:instrText xml:space="preserve"> PAGEREF _Toc158815559 \h </w:instrText>
            </w:r>
            <w:r w:rsidR="00145C5E">
              <w:rPr>
                <w:noProof/>
                <w:webHidden/>
              </w:rPr>
            </w:r>
            <w:r w:rsidR="00145C5E">
              <w:rPr>
                <w:noProof/>
                <w:webHidden/>
              </w:rPr>
              <w:fldChar w:fldCharType="separate"/>
            </w:r>
            <w:r>
              <w:rPr>
                <w:noProof/>
                <w:webHidden/>
              </w:rPr>
              <w:t>14</w:t>
            </w:r>
            <w:r w:rsidR="00145C5E">
              <w:rPr>
                <w:noProof/>
                <w:webHidden/>
              </w:rPr>
              <w:fldChar w:fldCharType="end"/>
            </w:r>
          </w:hyperlink>
        </w:p>
        <w:p w14:paraId="0BD51994" w14:textId="0FA07663" w:rsidR="00145C5E" w:rsidRDefault="0078648E">
          <w:pPr>
            <w:pStyle w:val="TOC1"/>
            <w:tabs>
              <w:tab w:val="right" w:leader="dot" w:pos="9062"/>
            </w:tabs>
            <w:rPr>
              <w:rFonts w:asciiTheme="minorHAnsi" w:eastAsiaTheme="minorEastAsia" w:hAnsiTheme="minorHAnsi"/>
              <w:noProof/>
              <w:sz w:val="22"/>
              <w:lang w:eastAsia="zh-CN"/>
            </w:rPr>
          </w:pPr>
          <w:hyperlink w:anchor="_Toc158815560" w:history="1">
            <w:r w:rsidR="00145C5E" w:rsidRPr="006873AC">
              <w:rPr>
                <w:rStyle w:val="Hyperlink"/>
                <w:noProof/>
              </w:rPr>
              <w:t>6 PROJEKT ORGANIZACE VÝSTAVBY</w:t>
            </w:r>
            <w:r w:rsidR="00145C5E">
              <w:rPr>
                <w:noProof/>
                <w:webHidden/>
              </w:rPr>
              <w:tab/>
            </w:r>
            <w:r w:rsidR="00145C5E">
              <w:rPr>
                <w:noProof/>
                <w:webHidden/>
              </w:rPr>
              <w:fldChar w:fldCharType="begin"/>
            </w:r>
            <w:r w:rsidR="00145C5E">
              <w:rPr>
                <w:noProof/>
                <w:webHidden/>
              </w:rPr>
              <w:instrText xml:space="preserve"> PAGEREF _Toc158815560 \h </w:instrText>
            </w:r>
            <w:r w:rsidR="00145C5E">
              <w:rPr>
                <w:noProof/>
                <w:webHidden/>
              </w:rPr>
            </w:r>
            <w:r w:rsidR="00145C5E">
              <w:rPr>
                <w:noProof/>
                <w:webHidden/>
              </w:rPr>
              <w:fldChar w:fldCharType="separate"/>
            </w:r>
            <w:r>
              <w:rPr>
                <w:noProof/>
                <w:webHidden/>
              </w:rPr>
              <w:t>15</w:t>
            </w:r>
            <w:r w:rsidR="00145C5E">
              <w:rPr>
                <w:noProof/>
                <w:webHidden/>
              </w:rPr>
              <w:fldChar w:fldCharType="end"/>
            </w:r>
          </w:hyperlink>
        </w:p>
        <w:p w14:paraId="094300E3" w14:textId="50DCC83B" w:rsidR="00145C5E" w:rsidRDefault="0078648E">
          <w:pPr>
            <w:pStyle w:val="TOC2"/>
            <w:tabs>
              <w:tab w:val="right" w:leader="dot" w:pos="9062"/>
            </w:tabs>
            <w:rPr>
              <w:rFonts w:asciiTheme="minorHAnsi" w:eastAsiaTheme="minorEastAsia" w:hAnsiTheme="minorHAnsi"/>
              <w:noProof/>
              <w:sz w:val="22"/>
              <w:lang w:eastAsia="zh-CN"/>
            </w:rPr>
          </w:pPr>
          <w:hyperlink w:anchor="_Toc158815561" w:history="1">
            <w:r w:rsidR="00145C5E" w:rsidRPr="006873AC">
              <w:rPr>
                <w:rStyle w:val="Hyperlink"/>
                <w:noProof/>
              </w:rPr>
              <w:t>6.1 Obsah dokumentace POV</w:t>
            </w:r>
            <w:r w:rsidR="00145C5E">
              <w:rPr>
                <w:noProof/>
                <w:webHidden/>
              </w:rPr>
              <w:tab/>
            </w:r>
            <w:r w:rsidR="00145C5E">
              <w:rPr>
                <w:noProof/>
                <w:webHidden/>
              </w:rPr>
              <w:fldChar w:fldCharType="begin"/>
            </w:r>
            <w:r w:rsidR="00145C5E">
              <w:rPr>
                <w:noProof/>
                <w:webHidden/>
              </w:rPr>
              <w:instrText xml:space="preserve"> PAGEREF _Toc158815561 \h </w:instrText>
            </w:r>
            <w:r w:rsidR="00145C5E">
              <w:rPr>
                <w:noProof/>
                <w:webHidden/>
              </w:rPr>
            </w:r>
            <w:r w:rsidR="00145C5E">
              <w:rPr>
                <w:noProof/>
                <w:webHidden/>
              </w:rPr>
              <w:fldChar w:fldCharType="separate"/>
            </w:r>
            <w:r>
              <w:rPr>
                <w:noProof/>
                <w:webHidden/>
              </w:rPr>
              <w:t>15</w:t>
            </w:r>
            <w:r w:rsidR="00145C5E">
              <w:rPr>
                <w:noProof/>
                <w:webHidden/>
              </w:rPr>
              <w:fldChar w:fldCharType="end"/>
            </w:r>
          </w:hyperlink>
        </w:p>
        <w:p w14:paraId="6A85A7D4" w14:textId="5FC0FE48" w:rsidR="00145C5E" w:rsidRDefault="0078648E">
          <w:pPr>
            <w:pStyle w:val="TOC2"/>
            <w:tabs>
              <w:tab w:val="right" w:leader="dot" w:pos="9062"/>
            </w:tabs>
            <w:rPr>
              <w:rFonts w:asciiTheme="minorHAnsi" w:eastAsiaTheme="minorEastAsia" w:hAnsiTheme="minorHAnsi"/>
              <w:noProof/>
              <w:sz w:val="22"/>
              <w:lang w:eastAsia="zh-CN"/>
            </w:rPr>
          </w:pPr>
          <w:hyperlink w:anchor="_Toc158815562" w:history="1">
            <w:r w:rsidR="00145C5E" w:rsidRPr="006873AC">
              <w:rPr>
                <w:rStyle w:val="Hyperlink"/>
                <w:noProof/>
              </w:rPr>
              <w:t>6.2 Plán BOZP</w:t>
            </w:r>
            <w:r w:rsidR="00145C5E">
              <w:rPr>
                <w:noProof/>
                <w:webHidden/>
              </w:rPr>
              <w:tab/>
            </w:r>
            <w:r w:rsidR="00145C5E">
              <w:rPr>
                <w:noProof/>
                <w:webHidden/>
              </w:rPr>
              <w:fldChar w:fldCharType="begin"/>
            </w:r>
            <w:r w:rsidR="00145C5E">
              <w:rPr>
                <w:noProof/>
                <w:webHidden/>
              </w:rPr>
              <w:instrText xml:space="preserve"> PAGEREF _Toc158815562 \h </w:instrText>
            </w:r>
            <w:r w:rsidR="00145C5E">
              <w:rPr>
                <w:noProof/>
                <w:webHidden/>
              </w:rPr>
            </w:r>
            <w:r w:rsidR="00145C5E">
              <w:rPr>
                <w:noProof/>
                <w:webHidden/>
              </w:rPr>
              <w:fldChar w:fldCharType="separate"/>
            </w:r>
            <w:r>
              <w:rPr>
                <w:noProof/>
                <w:webHidden/>
              </w:rPr>
              <w:t>16</w:t>
            </w:r>
            <w:r w:rsidR="00145C5E">
              <w:rPr>
                <w:noProof/>
                <w:webHidden/>
              </w:rPr>
              <w:fldChar w:fldCharType="end"/>
            </w:r>
          </w:hyperlink>
        </w:p>
        <w:p w14:paraId="24846608" w14:textId="21EBC318" w:rsidR="00145C5E" w:rsidRDefault="0078648E">
          <w:pPr>
            <w:pStyle w:val="TOC1"/>
            <w:tabs>
              <w:tab w:val="right" w:leader="dot" w:pos="9062"/>
            </w:tabs>
            <w:rPr>
              <w:rFonts w:asciiTheme="minorHAnsi" w:eastAsiaTheme="minorEastAsia" w:hAnsiTheme="minorHAnsi"/>
              <w:noProof/>
              <w:sz w:val="22"/>
              <w:lang w:eastAsia="zh-CN"/>
            </w:rPr>
          </w:pPr>
          <w:hyperlink w:anchor="_Toc158815563" w:history="1">
            <w:r w:rsidR="00145C5E" w:rsidRPr="006873AC">
              <w:rPr>
                <w:rStyle w:val="Hyperlink"/>
                <w:noProof/>
              </w:rPr>
              <w:t>7 ÚVODNÍ PROJEKT</w:t>
            </w:r>
            <w:r w:rsidR="00145C5E">
              <w:rPr>
                <w:noProof/>
                <w:webHidden/>
              </w:rPr>
              <w:tab/>
            </w:r>
            <w:r w:rsidR="00145C5E">
              <w:rPr>
                <w:noProof/>
                <w:webHidden/>
              </w:rPr>
              <w:fldChar w:fldCharType="begin"/>
            </w:r>
            <w:r w:rsidR="00145C5E">
              <w:rPr>
                <w:noProof/>
                <w:webHidden/>
              </w:rPr>
              <w:instrText xml:space="preserve"> PAGEREF _Toc158815563 \h </w:instrText>
            </w:r>
            <w:r w:rsidR="00145C5E">
              <w:rPr>
                <w:noProof/>
                <w:webHidden/>
              </w:rPr>
            </w:r>
            <w:r w:rsidR="00145C5E">
              <w:rPr>
                <w:noProof/>
                <w:webHidden/>
              </w:rPr>
              <w:fldChar w:fldCharType="separate"/>
            </w:r>
            <w:r>
              <w:rPr>
                <w:noProof/>
                <w:webHidden/>
              </w:rPr>
              <w:t>16</w:t>
            </w:r>
            <w:r w:rsidR="00145C5E">
              <w:rPr>
                <w:noProof/>
                <w:webHidden/>
              </w:rPr>
              <w:fldChar w:fldCharType="end"/>
            </w:r>
          </w:hyperlink>
        </w:p>
        <w:p w14:paraId="064AF79C" w14:textId="0C3DC59A" w:rsidR="00145C5E" w:rsidRDefault="0078648E">
          <w:pPr>
            <w:pStyle w:val="TOC2"/>
            <w:tabs>
              <w:tab w:val="right" w:leader="dot" w:pos="9062"/>
            </w:tabs>
            <w:rPr>
              <w:rFonts w:asciiTheme="minorHAnsi" w:eastAsiaTheme="minorEastAsia" w:hAnsiTheme="minorHAnsi"/>
              <w:noProof/>
              <w:sz w:val="22"/>
              <w:lang w:eastAsia="zh-CN"/>
            </w:rPr>
          </w:pPr>
          <w:hyperlink w:anchor="_Toc158815564" w:history="1">
            <w:r w:rsidR="00145C5E" w:rsidRPr="006873AC">
              <w:rPr>
                <w:rStyle w:val="Hyperlink"/>
                <w:noProof/>
              </w:rPr>
              <w:t>7.1 Průvodní zpráva</w:t>
            </w:r>
            <w:r w:rsidR="00145C5E">
              <w:rPr>
                <w:noProof/>
                <w:webHidden/>
              </w:rPr>
              <w:tab/>
            </w:r>
            <w:r w:rsidR="00145C5E">
              <w:rPr>
                <w:noProof/>
                <w:webHidden/>
              </w:rPr>
              <w:fldChar w:fldCharType="begin"/>
            </w:r>
            <w:r w:rsidR="00145C5E">
              <w:rPr>
                <w:noProof/>
                <w:webHidden/>
              </w:rPr>
              <w:instrText xml:space="preserve"> PAGEREF _Toc158815564 \h </w:instrText>
            </w:r>
            <w:r w:rsidR="00145C5E">
              <w:rPr>
                <w:noProof/>
                <w:webHidden/>
              </w:rPr>
            </w:r>
            <w:r w:rsidR="00145C5E">
              <w:rPr>
                <w:noProof/>
                <w:webHidden/>
              </w:rPr>
              <w:fldChar w:fldCharType="separate"/>
            </w:r>
            <w:r>
              <w:rPr>
                <w:noProof/>
                <w:webHidden/>
              </w:rPr>
              <w:t>16</w:t>
            </w:r>
            <w:r w:rsidR="00145C5E">
              <w:rPr>
                <w:noProof/>
                <w:webHidden/>
              </w:rPr>
              <w:fldChar w:fldCharType="end"/>
            </w:r>
          </w:hyperlink>
        </w:p>
        <w:p w14:paraId="0509BFB7" w14:textId="7ACA5F8E" w:rsidR="00145C5E" w:rsidRDefault="0078648E">
          <w:pPr>
            <w:pStyle w:val="TOC2"/>
            <w:tabs>
              <w:tab w:val="right" w:leader="dot" w:pos="9062"/>
            </w:tabs>
            <w:rPr>
              <w:rFonts w:asciiTheme="minorHAnsi" w:eastAsiaTheme="minorEastAsia" w:hAnsiTheme="minorHAnsi"/>
              <w:noProof/>
              <w:sz w:val="22"/>
              <w:lang w:eastAsia="zh-CN"/>
            </w:rPr>
          </w:pPr>
          <w:hyperlink w:anchor="_Toc158815565" w:history="1">
            <w:r w:rsidR="00145C5E" w:rsidRPr="006873AC">
              <w:rPr>
                <w:rStyle w:val="Hyperlink"/>
                <w:rFonts w:cs="Times New Roman"/>
                <w:noProof/>
                <w:kern w:val="28"/>
              </w:rPr>
              <w:t>7.2</w:t>
            </w:r>
            <w:r w:rsidR="00145C5E" w:rsidRPr="006873AC">
              <w:rPr>
                <w:rStyle w:val="Hyperlink"/>
                <w:noProof/>
              </w:rPr>
              <w:t xml:space="preserve"> Souhrnné řešení stavby</w:t>
            </w:r>
            <w:r w:rsidR="00145C5E">
              <w:rPr>
                <w:noProof/>
                <w:webHidden/>
              </w:rPr>
              <w:tab/>
            </w:r>
            <w:r w:rsidR="00145C5E">
              <w:rPr>
                <w:noProof/>
                <w:webHidden/>
              </w:rPr>
              <w:fldChar w:fldCharType="begin"/>
            </w:r>
            <w:r w:rsidR="00145C5E">
              <w:rPr>
                <w:noProof/>
                <w:webHidden/>
              </w:rPr>
              <w:instrText xml:space="preserve"> PAGEREF _Toc158815565 \h </w:instrText>
            </w:r>
            <w:r w:rsidR="00145C5E">
              <w:rPr>
                <w:noProof/>
                <w:webHidden/>
              </w:rPr>
            </w:r>
            <w:r w:rsidR="00145C5E">
              <w:rPr>
                <w:noProof/>
                <w:webHidden/>
              </w:rPr>
              <w:fldChar w:fldCharType="separate"/>
            </w:r>
            <w:r>
              <w:rPr>
                <w:noProof/>
                <w:webHidden/>
              </w:rPr>
              <w:t>17</w:t>
            </w:r>
            <w:r w:rsidR="00145C5E">
              <w:rPr>
                <w:noProof/>
                <w:webHidden/>
              </w:rPr>
              <w:fldChar w:fldCharType="end"/>
            </w:r>
          </w:hyperlink>
        </w:p>
        <w:p w14:paraId="620C911E" w14:textId="3ECEBD87" w:rsidR="00145C5E" w:rsidRDefault="0078648E">
          <w:pPr>
            <w:pStyle w:val="TOC2"/>
            <w:tabs>
              <w:tab w:val="right" w:leader="dot" w:pos="9062"/>
            </w:tabs>
            <w:rPr>
              <w:rFonts w:asciiTheme="minorHAnsi" w:eastAsiaTheme="minorEastAsia" w:hAnsiTheme="minorHAnsi"/>
              <w:noProof/>
              <w:sz w:val="22"/>
              <w:lang w:eastAsia="zh-CN"/>
            </w:rPr>
          </w:pPr>
          <w:hyperlink w:anchor="_Toc158815566" w:history="1">
            <w:r w:rsidR="00145C5E" w:rsidRPr="006873AC">
              <w:rPr>
                <w:rStyle w:val="Hyperlink"/>
                <w:noProof/>
              </w:rPr>
              <w:t>7.3 Dokumentace provozních souborů</w:t>
            </w:r>
            <w:r w:rsidR="00145C5E">
              <w:rPr>
                <w:noProof/>
                <w:webHidden/>
              </w:rPr>
              <w:tab/>
            </w:r>
            <w:r w:rsidR="00145C5E">
              <w:rPr>
                <w:noProof/>
                <w:webHidden/>
              </w:rPr>
              <w:fldChar w:fldCharType="begin"/>
            </w:r>
            <w:r w:rsidR="00145C5E">
              <w:rPr>
                <w:noProof/>
                <w:webHidden/>
              </w:rPr>
              <w:instrText xml:space="preserve"> PAGEREF _Toc158815566 \h </w:instrText>
            </w:r>
            <w:r w:rsidR="00145C5E">
              <w:rPr>
                <w:noProof/>
                <w:webHidden/>
              </w:rPr>
            </w:r>
            <w:r w:rsidR="00145C5E">
              <w:rPr>
                <w:noProof/>
                <w:webHidden/>
              </w:rPr>
              <w:fldChar w:fldCharType="separate"/>
            </w:r>
            <w:r>
              <w:rPr>
                <w:noProof/>
                <w:webHidden/>
              </w:rPr>
              <w:t>18</w:t>
            </w:r>
            <w:r w:rsidR="00145C5E">
              <w:rPr>
                <w:noProof/>
                <w:webHidden/>
              </w:rPr>
              <w:fldChar w:fldCharType="end"/>
            </w:r>
          </w:hyperlink>
        </w:p>
        <w:p w14:paraId="17280A3C" w14:textId="5300C48B" w:rsidR="00145C5E" w:rsidRDefault="0078648E">
          <w:pPr>
            <w:pStyle w:val="TOC3"/>
            <w:tabs>
              <w:tab w:val="right" w:leader="dot" w:pos="9062"/>
            </w:tabs>
            <w:rPr>
              <w:rFonts w:asciiTheme="minorHAnsi" w:eastAsiaTheme="minorEastAsia" w:hAnsiTheme="minorHAnsi"/>
              <w:noProof/>
              <w:sz w:val="22"/>
              <w:lang w:eastAsia="zh-CN"/>
            </w:rPr>
          </w:pPr>
          <w:hyperlink w:anchor="_Toc158815567" w:history="1">
            <w:r w:rsidR="00145C5E" w:rsidRPr="006873AC">
              <w:rPr>
                <w:rStyle w:val="Hyperlink"/>
                <w:noProof/>
              </w:rPr>
              <w:t>7.3.1 Strojně-technologické PS</w:t>
            </w:r>
            <w:r w:rsidR="00145C5E">
              <w:rPr>
                <w:noProof/>
                <w:webHidden/>
              </w:rPr>
              <w:tab/>
            </w:r>
            <w:r w:rsidR="00145C5E">
              <w:rPr>
                <w:noProof/>
                <w:webHidden/>
              </w:rPr>
              <w:fldChar w:fldCharType="begin"/>
            </w:r>
            <w:r w:rsidR="00145C5E">
              <w:rPr>
                <w:noProof/>
                <w:webHidden/>
              </w:rPr>
              <w:instrText xml:space="preserve"> PAGEREF _Toc158815567 \h </w:instrText>
            </w:r>
            <w:r w:rsidR="00145C5E">
              <w:rPr>
                <w:noProof/>
                <w:webHidden/>
              </w:rPr>
            </w:r>
            <w:r w:rsidR="00145C5E">
              <w:rPr>
                <w:noProof/>
                <w:webHidden/>
              </w:rPr>
              <w:fldChar w:fldCharType="separate"/>
            </w:r>
            <w:r>
              <w:rPr>
                <w:noProof/>
                <w:webHidden/>
              </w:rPr>
              <w:t>18</w:t>
            </w:r>
            <w:r w:rsidR="00145C5E">
              <w:rPr>
                <w:noProof/>
                <w:webHidden/>
              </w:rPr>
              <w:fldChar w:fldCharType="end"/>
            </w:r>
          </w:hyperlink>
        </w:p>
        <w:p w14:paraId="761D6D92" w14:textId="6D1BFE8F" w:rsidR="00145C5E" w:rsidRDefault="0078648E">
          <w:pPr>
            <w:pStyle w:val="TOC3"/>
            <w:tabs>
              <w:tab w:val="right" w:leader="dot" w:pos="9062"/>
            </w:tabs>
            <w:rPr>
              <w:rFonts w:asciiTheme="minorHAnsi" w:eastAsiaTheme="minorEastAsia" w:hAnsiTheme="minorHAnsi"/>
              <w:noProof/>
              <w:sz w:val="22"/>
              <w:lang w:eastAsia="zh-CN"/>
            </w:rPr>
          </w:pPr>
          <w:hyperlink w:anchor="_Toc158815568" w:history="1">
            <w:r w:rsidR="00145C5E" w:rsidRPr="006873AC">
              <w:rPr>
                <w:rStyle w:val="Hyperlink"/>
                <w:noProof/>
              </w:rPr>
              <w:t>7.3.2 SKŘ</w:t>
            </w:r>
            <w:r w:rsidR="00145C5E">
              <w:rPr>
                <w:noProof/>
                <w:webHidden/>
              </w:rPr>
              <w:tab/>
            </w:r>
            <w:r w:rsidR="00145C5E">
              <w:rPr>
                <w:noProof/>
                <w:webHidden/>
              </w:rPr>
              <w:fldChar w:fldCharType="begin"/>
            </w:r>
            <w:r w:rsidR="00145C5E">
              <w:rPr>
                <w:noProof/>
                <w:webHidden/>
              </w:rPr>
              <w:instrText xml:space="preserve"> PAGEREF _Toc158815568 \h </w:instrText>
            </w:r>
            <w:r w:rsidR="00145C5E">
              <w:rPr>
                <w:noProof/>
                <w:webHidden/>
              </w:rPr>
            </w:r>
            <w:r w:rsidR="00145C5E">
              <w:rPr>
                <w:noProof/>
                <w:webHidden/>
              </w:rPr>
              <w:fldChar w:fldCharType="separate"/>
            </w:r>
            <w:r>
              <w:rPr>
                <w:noProof/>
                <w:webHidden/>
              </w:rPr>
              <w:t>19</w:t>
            </w:r>
            <w:r w:rsidR="00145C5E">
              <w:rPr>
                <w:noProof/>
                <w:webHidden/>
              </w:rPr>
              <w:fldChar w:fldCharType="end"/>
            </w:r>
          </w:hyperlink>
        </w:p>
        <w:p w14:paraId="620168B5" w14:textId="6A54EEBE" w:rsidR="00145C5E" w:rsidRDefault="0078648E">
          <w:pPr>
            <w:pStyle w:val="TOC3"/>
            <w:tabs>
              <w:tab w:val="right" w:leader="dot" w:pos="9062"/>
            </w:tabs>
            <w:rPr>
              <w:rFonts w:asciiTheme="minorHAnsi" w:eastAsiaTheme="minorEastAsia" w:hAnsiTheme="minorHAnsi"/>
              <w:noProof/>
              <w:sz w:val="22"/>
              <w:lang w:eastAsia="zh-CN"/>
            </w:rPr>
          </w:pPr>
          <w:hyperlink w:anchor="_Toc158815569" w:history="1">
            <w:r w:rsidR="00145C5E" w:rsidRPr="006873AC">
              <w:rPr>
                <w:rStyle w:val="Hyperlink"/>
                <w:noProof/>
              </w:rPr>
              <w:t>7.3.3 Elektrotechnická zařízení</w:t>
            </w:r>
            <w:r w:rsidR="00145C5E">
              <w:rPr>
                <w:noProof/>
                <w:webHidden/>
              </w:rPr>
              <w:tab/>
            </w:r>
            <w:r w:rsidR="00145C5E">
              <w:rPr>
                <w:noProof/>
                <w:webHidden/>
              </w:rPr>
              <w:fldChar w:fldCharType="begin"/>
            </w:r>
            <w:r w:rsidR="00145C5E">
              <w:rPr>
                <w:noProof/>
                <w:webHidden/>
              </w:rPr>
              <w:instrText xml:space="preserve"> PAGEREF _Toc158815569 \h </w:instrText>
            </w:r>
            <w:r w:rsidR="00145C5E">
              <w:rPr>
                <w:noProof/>
                <w:webHidden/>
              </w:rPr>
            </w:r>
            <w:r w:rsidR="00145C5E">
              <w:rPr>
                <w:noProof/>
                <w:webHidden/>
              </w:rPr>
              <w:fldChar w:fldCharType="separate"/>
            </w:r>
            <w:r>
              <w:rPr>
                <w:noProof/>
                <w:webHidden/>
              </w:rPr>
              <w:t>20</w:t>
            </w:r>
            <w:r w:rsidR="00145C5E">
              <w:rPr>
                <w:noProof/>
                <w:webHidden/>
              </w:rPr>
              <w:fldChar w:fldCharType="end"/>
            </w:r>
          </w:hyperlink>
        </w:p>
        <w:p w14:paraId="6B1ACC88" w14:textId="620306F1" w:rsidR="00145C5E" w:rsidRDefault="0078648E">
          <w:pPr>
            <w:pStyle w:val="TOC2"/>
            <w:tabs>
              <w:tab w:val="right" w:leader="dot" w:pos="9062"/>
            </w:tabs>
            <w:rPr>
              <w:rFonts w:asciiTheme="minorHAnsi" w:eastAsiaTheme="minorEastAsia" w:hAnsiTheme="minorHAnsi"/>
              <w:noProof/>
              <w:sz w:val="22"/>
              <w:lang w:eastAsia="zh-CN"/>
            </w:rPr>
          </w:pPr>
          <w:hyperlink w:anchor="_Toc158815570" w:history="1">
            <w:r w:rsidR="00145C5E" w:rsidRPr="006873AC">
              <w:rPr>
                <w:rStyle w:val="Hyperlink"/>
                <w:noProof/>
              </w:rPr>
              <w:t>7.4 Dokumentace stavebních a inženýrských objektů</w:t>
            </w:r>
            <w:r w:rsidR="00145C5E">
              <w:rPr>
                <w:noProof/>
                <w:webHidden/>
              </w:rPr>
              <w:tab/>
            </w:r>
            <w:r w:rsidR="00145C5E">
              <w:rPr>
                <w:noProof/>
                <w:webHidden/>
              </w:rPr>
              <w:fldChar w:fldCharType="begin"/>
            </w:r>
            <w:r w:rsidR="00145C5E">
              <w:rPr>
                <w:noProof/>
                <w:webHidden/>
              </w:rPr>
              <w:instrText xml:space="preserve"> PAGEREF _Toc158815570 \h </w:instrText>
            </w:r>
            <w:r w:rsidR="00145C5E">
              <w:rPr>
                <w:noProof/>
                <w:webHidden/>
              </w:rPr>
            </w:r>
            <w:r w:rsidR="00145C5E">
              <w:rPr>
                <w:noProof/>
                <w:webHidden/>
              </w:rPr>
              <w:fldChar w:fldCharType="separate"/>
            </w:r>
            <w:r>
              <w:rPr>
                <w:noProof/>
                <w:webHidden/>
              </w:rPr>
              <w:t>20</w:t>
            </w:r>
            <w:r w:rsidR="00145C5E">
              <w:rPr>
                <w:noProof/>
                <w:webHidden/>
              </w:rPr>
              <w:fldChar w:fldCharType="end"/>
            </w:r>
          </w:hyperlink>
        </w:p>
        <w:p w14:paraId="7E256301" w14:textId="6BF28CC3" w:rsidR="00145C5E" w:rsidRDefault="0078648E">
          <w:pPr>
            <w:pStyle w:val="TOC3"/>
            <w:tabs>
              <w:tab w:val="right" w:leader="dot" w:pos="9062"/>
            </w:tabs>
            <w:rPr>
              <w:rFonts w:asciiTheme="minorHAnsi" w:eastAsiaTheme="minorEastAsia" w:hAnsiTheme="minorHAnsi"/>
              <w:noProof/>
              <w:sz w:val="22"/>
              <w:lang w:eastAsia="zh-CN"/>
            </w:rPr>
          </w:pPr>
          <w:hyperlink w:anchor="_Toc158815571" w:history="1">
            <w:r w:rsidR="00145C5E" w:rsidRPr="006873AC">
              <w:rPr>
                <w:rStyle w:val="Hyperlink"/>
                <w:noProof/>
              </w:rPr>
              <w:t>7.4.1 Stavební část</w:t>
            </w:r>
            <w:r w:rsidR="00145C5E">
              <w:rPr>
                <w:noProof/>
                <w:webHidden/>
              </w:rPr>
              <w:tab/>
            </w:r>
            <w:r w:rsidR="00145C5E">
              <w:rPr>
                <w:noProof/>
                <w:webHidden/>
              </w:rPr>
              <w:fldChar w:fldCharType="begin"/>
            </w:r>
            <w:r w:rsidR="00145C5E">
              <w:rPr>
                <w:noProof/>
                <w:webHidden/>
              </w:rPr>
              <w:instrText xml:space="preserve"> PAGEREF _Toc158815571 \h </w:instrText>
            </w:r>
            <w:r w:rsidR="00145C5E">
              <w:rPr>
                <w:noProof/>
                <w:webHidden/>
              </w:rPr>
            </w:r>
            <w:r w:rsidR="00145C5E">
              <w:rPr>
                <w:noProof/>
                <w:webHidden/>
              </w:rPr>
              <w:fldChar w:fldCharType="separate"/>
            </w:r>
            <w:r>
              <w:rPr>
                <w:noProof/>
                <w:webHidden/>
              </w:rPr>
              <w:t>20</w:t>
            </w:r>
            <w:r w:rsidR="00145C5E">
              <w:rPr>
                <w:noProof/>
                <w:webHidden/>
              </w:rPr>
              <w:fldChar w:fldCharType="end"/>
            </w:r>
          </w:hyperlink>
        </w:p>
        <w:p w14:paraId="7B542940" w14:textId="03BE434C" w:rsidR="00145C5E" w:rsidRDefault="0078648E">
          <w:pPr>
            <w:pStyle w:val="TOC1"/>
            <w:tabs>
              <w:tab w:val="right" w:leader="dot" w:pos="9062"/>
            </w:tabs>
            <w:rPr>
              <w:rFonts w:asciiTheme="minorHAnsi" w:eastAsiaTheme="minorEastAsia" w:hAnsiTheme="minorHAnsi"/>
              <w:noProof/>
              <w:sz w:val="22"/>
              <w:lang w:eastAsia="zh-CN"/>
            </w:rPr>
          </w:pPr>
          <w:hyperlink w:anchor="_Toc158815572" w:history="1">
            <w:r w:rsidR="00145C5E" w:rsidRPr="006873AC">
              <w:rPr>
                <w:rStyle w:val="Hyperlink"/>
                <w:noProof/>
              </w:rPr>
              <w:t>8 PROJEKTOVÁ DOKUMENTACE PRO PROVÁDĚNÍ STAVBY</w:t>
            </w:r>
            <w:r w:rsidR="00145C5E">
              <w:rPr>
                <w:noProof/>
                <w:webHidden/>
              </w:rPr>
              <w:tab/>
            </w:r>
            <w:r w:rsidR="00145C5E">
              <w:rPr>
                <w:noProof/>
                <w:webHidden/>
              </w:rPr>
              <w:fldChar w:fldCharType="begin"/>
            </w:r>
            <w:r w:rsidR="00145C5E">
              <w:rPr>
                <w:noProof/>
                <w:webHidden/>
              </w:rPr>
              <w:instrText xml:space="preserve"> PAGEREF _Toc158815572 \h </w:instrText>
            </w:r>
            <w:r w:rsidR="00145C5E">
              <w:rPr>
                <w:noProof/>
                <w:webHidden/>
              </w:rPr>
            </w:r>
            <w:r w:rsidR="00145C5E">
              <w:rPr>
                <w:noProof/>
                <w:webHidden/>
              </w:rPr>
              <w:fldChar w:fldCharType="separate"/>
            </w:r>
            <w:r>
              <w:rPr>
                <w:noProof/>
                <w:webHidden/>
              </w:rPr>
              <w:t>21</w:t>
            </w:r>
            <w:r w:rsidR="00145C5E">
              <w:rPr>
                <w:noProof/>
                <w:webHidden/>
              </w:rPr>
              <w:fldChar w:fldCharType="end"/>
            </w:r>
          </w:hyperlink>
        </w:p>
        <w:p w14:paraId="66BF813F" w14:textId="6B61B02B" w:rsidR="00145C5E" w:rsidRDefault="0078648E">
          <w:pPr>
            <w:pStyle w:val="TOC2"/>
            <w:tabs>
              <w:tab w:val="right" w:leader="dot" w:pos="9062"/>
            </w:tabs>
            <w:rPr>
              <w:rFonts w:asciiTheme="minorHAnsi" w:eastAsiaTheme="minorEastAsia" w:hAnsiTheme="minorHAnsi"/>
              <w:noProof/>
              <w:sz w:val="22"/>
              <w:lang w:eastAsia="zh-CN"/>
            </w:rPr>
          </w:pPr>
          <w:hyperlink w:anchor="_Toc158815573" w:history="1">
            <w:r w:rsidR="00145C5E" w:rsidRPr="006873AC">
              <w:rPr>
                <w:rStyle w:val="Hyperlink"/>
                <w:noProof/>
              </w:rPr>
              <w:t>8.1 Strojně - technologická část</w:t>
            </w:r>
            <w:r w:rsidR="00145C5E">
              <w:rPr>
                <w:noProof/>
                <w:webHidden/>
              </w:rPr>
              <w:tab/>
            </w:r>
            <w:r w:rsidR="00145C5E">
              <w:rPr>
                <w:noProof/>
                <w:webHidden/>
              </w:rPr>
              <w:fldChar w:fldCharType="begin"/>
            </w:r>
            <w:r w:rsidR="00145C5E">
              <w:rPr>
                <w:noProof/>
                <w:webHidden/>
              </w:rPr>
              <w:instrText xml:space="preserve"> PAGEREF _Toc158815573 \h </w:instrText>
            </w:r>
            <w:r w:rsidR="00145C5E">
              <w:rPr>
                <w:noProof/>
                <w:webHidden/>
              </w:rPr>
            </w:r>
            <w:r w:rsidR="00145C5E">
              <w:rPr>
                <w:noProof/>
                <w:webHidden/>
              </w:rPr>
              <w:fldChar w:fldCharType="separate"/>
            </w:r>
            <w:r>
              <w:rPr>
                <w:noProof/>
                <w:webHidden/>
              </w:rPr>
              <w:t>22</w:t>
            </w:r>
            <w:r w:rsidR="00145C5E">
              <w:rPr>
                <w:noProof/>
                <w:webHidden/>
              </w:rPr>
              <w:fldChar w:fldCharType="end"/>
            </w:r>
          </w:hyperlink>
        </w:p>
        <w:p w14:paraId="5BCE379C" w14:textId="13270782" w:rsidR="00145C5E" w:rsidRDefault="0078648E">
          <w:pPr>
            <w:pStyle w:val="TOC2"/>
            <w:tabs>
              <w:tab w:val="right" w:leader="dot" w:pos="9062"/>
            </w:tabs>
            <w:rPr>
              <w:rFonts w:asciiTheme="minorHAnsi" w:eastAsiaTheme="minorEastAsia" w:hAnsiTheme="minorHAnsi"/>
              <w:noProof/>
              <w:sz w:val="22"/>
              <w:lang w:eastAsia="zh-CN"/>
            </w:rPr>
          </w:pPr>
          <w:hyperlink w:anchor="_Toc158815574" w:history="1">
            <w:r w:rsidR="00145C5E" w:rsidRPr="006873AC">
              <w:rPr>
                <w:rStyle w:val="Hyperlink"/>
                <w:noProof/>
              </w:rPr>
              <w:t>8.2 Stavební část</w:t>
            </w:r>
            <w:r w:rsidR="00145C5E">
              <w:rPr>
                <w:noProof/>
                <w:webHidden/>
              </w:rPr>
              <w:tab/>
            </w:r>
            <w:r w:rsidR="00145C5E">
              <w:rPr>
                <w:noProof/>
                <w:webHidden/>
              </w:rPr>
              <w:fldChar w:fldCharType="begin"/>
            </w:r>
            <w:r w:rsidR="00145C5E">
              <w:rPr>
                <w:noProof/>
                <w:webHidden/>
              </w:rPr>
              <w:instrText xml:space="preserve"> PAGEREF _Toc158815574 \h </w:instrText>
            </w:r>
            <w:r w:rsidR="00145C5E">
              <w:rPr>
                <w:noProof/>
                <w:webHidden/>
              </w:rPr>
            </w:r>
            <w:r w:rsidR="00145C5E">
              <w:rPr>
                <w:noProof/>
                <w:webHidden/>
              </w:rPr>
              <w:fldChar w:fldCharType="separate"/>
            </w:r>
            <w:r>
              <w:rPr>
                <w:noProof/>
                <w:webHidden/>
              </w:rPr>
              <w:t>25</w:t>
            </w:r>
            <w:r w:rsidR="00145C5E">
              <w:rPr>
                <w:noProof/>
                <w:webHidden/>
              </w:rPr>
              <w:fldChar w:fldCharType="end"/>
            </w:r>
          </w:hyperlink>
        </w:p>
        <w:p w14:paraId="113840D4" w14:textId="505F15D8" w:rsidR="00145C5E" w:rsidRDefault="0078648E">
          <w:pPr>
            <w:pStyle w:val="TOC2"/>
            <w:tabs>
              <w:tab w:val="right" w:leader="dot" w:pos="9062"/>
            </w:tabs>
            <w:rPr>
              <w:rFonts w:asciiTheme="minorHAnsi" w:eastAsiaTheme="minorEastAsia" w:hAnsiTheme="minorHAnsi"/>
              <w:noProof/>
              <w:sz w:val="22"/>
              <w:lang w:eastAsia="zh-CN"/>
            </w:rPr>
          </w:pPr>
          <w:hyperlink w:anchor="_Toc158815575" w:history="1">
            <w:r w:rsidR="00145C5E" w:rsidRPr="006873AC">
              <w:rPr>
                <w:rStyle w:val="Hyperlink"/>
                <w:noProof/>
              </w:rPr>
              <w:t>8.3 Systém kontroly a řízení</w:t>
            </w:r>
            <w:r w:rsidR="00145C5E">
              <w:rPr>
                <w:noProof/>
                <w:webHidden/>
              </w:rPr>
              <w:tab/>
            </w:r>
            <w:r w:rsidR="00145C5E">
              <w:rPr>
                <w:noProof/>
                <w:webHidden/>
              </w:rPr>
              <w:fldChar w:fldCharType="begin"/>
            </w:r>
            <w:r w:rsidR="00145C5E">
              <w:rPr>
                <w:noProof/>
                <w:webHidden/>
              </w:rPr>
              <w:instrText xml:space="preserve"> PAGEREF _Toc158815575 \h </w:instrText>
            </w:r>
            <w:r w:rsidR="00145C5E">
              <w:rPr>
                <w:noProof/>
                <w:webHidden/>
              </w:rPr>
            </w:r>
            <w:r w:rsidR="00145C5E">
              <w:rPr>
                <w:noProof/>
                <w:webHidden/>
              </w:rPr>
              <w:fldChar w:fldCharType="separate"/>
            </w:r>
            <w:r>
              <w:rPr>
                <w:noProof/>
                <w:webHidden/>
              </w:rPr>
              <w:t>26</w:t>
            </w:r>
            <w:r w:rsidR="00145C5E">
              <w:rPr>
                <w:noProof/>
                <w:webHidden/>
              </w:rPr>
              <w:fldChar w:fldCharType="end"/>
            </w:r>
          </w:hyperlink>
        </w:p>
        <w:p w14:paraId="361BC0BC" w14:textId="2BE13C23" w:rsidR="00145C5E" w:rsidRDefault="0078648E">
          <w:pPr>
            <w:pStyle w:val="TOC2"/>
            <w:tabs>
              <w:tab w:val="right" w:leader="dot" w:pos="9062"/>
            </w:tabs>
            <w:rPr>
              <w:rFonts w:asciiTheme="minorHAnsi" w:eastAsiaTheme="minorEastAsia" w:hAnsiTheme="minorHAnsi"/>
              <w:noProof/>
              <w:sz w:val="22"/>
              <w:lang w:eastAsia="zh-CN"/>
            </w:rPr>
          </w:pPr>
          <w:hyperlink w:anchor="_Toc158815576" w:history="1">
            <w:r w:rsidR="00145C5E" w:rsidRPr="006873AC">
              <w:rPr>
                <w:rStyle w:val="Hyperlink"/>
                <w:noProof/>
              </w:rPr>
              <w:t>8.4 Část elektro</w:t>
            </w:r>
            <w:r w:rsidR="00145C5E">
              <w:rPr>
                <w:noProof/>
                <w:webHidden/>
              </w:rPr>
              <w:tab/>
            </w:r>
            <w:r w:rsidR="00145C5E">
              <w:rPr>
                <w:noProof/>
                <w:webHidden/>
              </w:rPr>
              <w:fldChar w:fldCharType="begin"/>
            </w:r>
            <w:r w:rsidR="00145C5E">
              <w:rPr>
                <w:noProof/>
                <w:webHidden/>
              </w:rPr>
              <w:instrText xml:space="preserve"> PAGEREF _Toc158815576 \h </w:instrText>
            </w:r>
            <w:r w:rsidR="00145C5E">
              <w:rPr>
                <w:noProof/>
                <w:webHidden/>
              </w:rPr>
            </w:r>
            <w:r w:rsidR="00145C5E">
              <w:rPr>
                <w:noProof/>
                <w:webHidden/>
              </w:rPr>
              <w:fldChar w:fldCharType="separate"/>
            </w:r>
            <w:r>
              <w:rPr>
                <w:noProof/>
                <w:webHidden/>
              </w:rPr>
              <w:t>28</w:t>
            </w:r>
            <w:r w:rsidR="00145C5E">
              <w:rPr>
                <w:noProof/>
                <w:webHidden/>
              </w:rPr>
              <w:fldChar w:fldCharType="end"/>
            </w:r>
          </w:hyperlink>
        </w:p>
        <w:p w14:paraId="61BDBD38" w14:textId="1DDC9621" w:rsidR="00145C5E" w:rsidRDefault="0078648E">
          <w:pPr>
            <w:pStyle w:val="TOC1"/>
            <w:tabs>
              <w:tab w:val="right" w:leader="dot" w:pos="9062"/>
            </w:tabs>
            <w:rPr>
              <w:rFonts w:asciiTheme="minorHAnsi" w:eastAsiaTheme="minorEastAsia" w:hAnsiTheme="minorHAnsi"/>
              <w:noProof/>
              <w:sz w:val="22"/>
              <w:lang w:eastAsia="zh-CN"/>
            </w:rPr>
          </w:pPr>
          <w:hyperlink w:anchor="_Toc158815577" w:history="1">
            <w:r w:rsidR="00145C5E" w:rsidRPr="006873AC">
              <w:rPr>
                <w:rStyle w:val="Hyperlink"/>
                <w:noProof/>
              </w:rPr>
              <w:t>9 PROJEKT PRO PRVNÍ UVEDENÍ DO PROVOZU</w:t>
            </w:r>
            <w:r w:rsidR="00145C5E">
              <w:rPr>
                <w:noProof/>
                <w:webHidden/>
              </w:rPr>
              <w:tab/>
            </w:r>
            <w:r w:rsidR="00145C5E">
              <w:rPr>
                <w:noProof/>
                <w:webHidden/>
              </w:rPr>
              <w:fldChar w:fldCharType="begin"/>
            </w:r>
            <w:r w:rsidR="00145C5E">
              <w:rPr>
                <w:noProof/>
                <w:webHidden/>
              </w:rPr>
              <w:instrText xml:space="preserve"> PAGEREF _Toc158815577 \h </w:instrText>
            </w:r>
            <w:r w:rsidR="00145C5E">
              <w:rPr>
                <w:noProof/>
                <w:webHidden/>
              </w:rPr>
            </w:r>
            <w:r w:rsidR="00145C5E">
              <w:rPr>
                <w:noProof/>
                <w:webHidden/>
              </w:rPr>
              <w:fldChar w:fldCharType="separate"/>
            </w:r>
            <w:r>
              <w:rPr>
                <w:noProof/>
                <w:webHidden/>
              </w:rPr>
              <w:t>30</w:t>
            </w:r>
            <w:r w:rsidR="00145C5E">
              <w:rPr>
                <w:noProof/>
                <w:webHidden/>
              </w:rPr>
              <w:fldChar w:fldCharType="end"/>
            </w:r>
          </w:hyperlink>
        </w:p>
        <w:p w14:paraId="4710EDC7" w14:textId="4599620A" w:rsidR="00145C5E" w:rsidRDefault="0078648E">
          <w:pPr>
            <w:pStyle w:val="TOC1"/>
            <w:tabs>
              <w:tab w:val="right" w:leader="dot" w:pos="9062"/>
            </w:tabs>
            <w:rPr>
              <w:rFonts w:asciiTheme="minorHAnsi" w:eastAsiaTheme="minorEastAsia" w:hAnsiTheme="minorHAnsi"/>
              <w:noProof/>
              <w:sz w:val="22"/>
              <w:lang w:eastAsia="zh-CN"/>
            </w:rPr>
          </w:pPr>
          <w:hyperlink w:anchor="_Toc158815578" w:history="1">
            <w:r w:rsidR="00145C5E" w:rsidRPr="006873AC">
              <w:rPr>
                <w:rStyle w:val="Hyperlink"/>
                <w:noProof/>
              </w:rPr>
              <w:t>10 PROJEKT GARANČNÍHO MĚŘENÍ</w:t>
            </w:r>
            <w:r w:rsidR="00145C5E">
              <w:rPr>
                <w:noProof/>
                <w:webHidden/>
              </w:rPr>
              <w:tab/>
            </w:r>
            <w:r w:rsidR="00145C5E">
              <w:rPr>
                <w:noProof/>
                <w:webHidden/>
              </w:rPr>
              <w:fldChar w:fldCharType="begin"/>
            </w:r>
            <w:r w:rsidR="00145C5E">
              <w:rPr>
                <w:noProof/>
                <w:webHidden/>
              </w:rPr>
              <w:instrText xml:space="preserve"> PAGEREF _Toc158815578 \h </w:instrText>
            </w:r>
            <w:r w:rsidR="00145C5E">
              <w:rPr>
                <w:noProof/>
                <w:webHidden/>
              </w:rPr>
            </w:r>
            <w:r w:rsidR="00145C5E">
              <w:rPr>
                <w:noProof/>
                <w:webHidden/>
              </w:rPr>
              <w:fldChar w:fldCharType="separate"/>
            </w:r>
            <w:r>
              <w:rPr>
                <w:noProof/>
                <w:webHidden/>
              </w:rPr>
              <w:t>31</w:t>
            </w:r>
            <w:r w:rsidR="00145C5E">
              <w:rPr>
                <w:noProof/>
                <w:webHidden/>
              </w:rPr>
              <w:fldChar w:fldCharType="end"/>
            </w:r>
          </w:hyperlink>
        </w:p>
        <w:p w14:paraId="6F7EBC5D" w14:textId="13C5DE70" w:rsidR="00145C5E" w:rsidRDefault="0078648E">
          <w:pPr>
            <w:pStyle w:val="TOC1"/>
            <w:tabs>
              <w:tab w:val="right" w:leader="dot" w:pos="9062"/>
            </w:tabs>
            <w:rPr>
              <w:rFonts w:asciiTheme="minorHAnsi" w:eastAsiaTheme="minorEastAsia" w:hAnsiTheme="minorHAnsi"/>
              <w:noProof/>
              <w:sz w:val="22"/>
              <w:lang w:eastAsia="zh-CN"/>
            </w:rPr>
          </w:pPr>
          <w:hyperlink w:anchor="_Toc158815579" w:history="1">
            <w:r w:rsidR="00145C5E" w:rsidRPr="006873AC">
              <w:rPr>
                <w:rStyle w:val="Hyperlink"/>
                <w:noProof/>
              </w:rPr>
              <w:t>11 DOKUMENTACE PRO ŽÁDOST O ZMĚNU STAVBY PŘED JEJÍM DOKONČENÍM</w:t>
            </w:r>
            <w:r w:rsidR="00145C5E">
              <w:rPr>
                <w:noProof/>
                <w:webHidden/>
              </w:rPr>
              <w:tab/>
            </w:r>
            <w:r w:rsidR="00145C5E">
              <w:rPr>
                <w:noProof/>
                <w:webHidden/>
              </w:rPr>
              <w:fldChar w:fldCharType="begin"/>
            </w:r>
            <w:r w:rsidR="00145C5E">
              <w:rPr>
                <w:noProof/>
                <w:webHidden/>
              </w:rPr>
              <w:instrText xml:space="preserve"> PAGEREF _Toc158815579 \h </w:instrText>
            </w:r>
            <w:r w:rsidR="00145C5E">
              <w:rPr>
                <w:noProof/>
                <w:webHidden/>
              </w:rPr>
            </w:r>
            <w:r w:rsidR="00145C5E">
              <w:rPr>
                <w:noProof/>
                <w:webHidden/>
              </w:rPr>
              <w:fldChar w:fldCharType="separate"/>
            </w:r>
            <w:r>
              <w:rPr>
                <w:noProof/>
                <w:webHidden/>
              </w:rPr>
              <w:t>31</w:t>
            </w:r>
            <w:r w:rsidR="00145C5E">
              <w:rPr>
                <w:noProof/>
                <w:webHidden/>
              </w:rPr>
              <w:fldChar w:fldCharType="end"/>
            </w:r>
          </w:hyperlink>
        </w:p>
        <w:p w14:paraId="6C0D2A27" w14:textId="15B9D12B" w:rsidR="00145C5E" w:rsidRDefault="0078648E">
          <w:pPr>
            <w:pStyle w:val="TOC1"/>
            <w:tabs>
              <w:tab w:val="right" w:leader="dot" w:pos="9062"/>
            </w:tabs>
            <w:rPr>
              <w:rFonts w:asciiTheme="minorHAnsi" w:eastAsiaTheme="minorEastAsia" w:hAnsiTheme="minorHAnsi"/>
              <w:noProof/>
              <w:sz w:val="22"/>
              <w:lang w:eastAsia="zh-CN"/>
            </w:rPr>
          </w:pPr>
          <w:hyperlink w:anchor="_Toc158815580" w:history="1">
            <w:r w:rsidR="00145C5E" w:rsidRPr="006873AC">
              <w:rPr>
                <w:rStyle w:val="Hyperlink"/>
                <w:noProof/>
              </w:rPr>
              <w:t>12 DOKUMENTACE SKUTEČNÉHO PROVEDENÍ STAVBY</w:t>
            </w:r>
            <w:r w:rsidR="00145C5E">
              <w:rPr>
                <w:noProof/>
                <w:webHidden/>
              </w:rPr>
              <w:tab/>
            </w:r>
            <w:r w:rsidR="00145C5E">
              <w:rPr>
                <w:noProof/>
                <w:webHidden/>
              </w:rPr>
              <w:fldChar w:fldCharType="begin"/>
            </w:r>
            <w:r w:rsidR="00145C5E">
              <w:rPr>
                <w:noProof/>
                <w:webHidden/>
              </w:rPr>
              <w:instrText xml:space="preserve"> PAGEREF _Toc158815580 \h </w:instrText>
            </w:r>
            <w:r w:rsidR="00145C5E">
              <w:rPr>
                <w:noProof/>
                <w:webHidden/>
              </w:rPr>
            </w:r>
            <w:r w:rsidR="00145C5E">
              <w:rPr>
                <w:noProof/>
                <w:webHidden/>
              </w:rPr>
              <w:fldChar w:fldCharType="separate"/>
            </w:r>
            <w:r>
              <w:rPr>
                <w:noProof/>
                <w:webHidden/>
              </w:rPr>
              <w:t>32</w:t>
            </w:r>
            <w:r w:rsidR="00145C5E">
              <w:rPr>
                <w:noProof/>
                <w:webHidden/>
              </w:rPr>
              <w:fldChar w:fldCharType="end"/>
            </w:r>
          </w:hyperlink>
        </w:p>
        <w:p w14:paraId="50170970" w14:textId="794731A0" w:rsidR="00145C5E" w:rsidRDefault="0078648E">
          <w:pPr>
            <w:pStyle w:val="TOC1"/>
            <w:tabs>
              <w:tab w:val="right" w:leader="dot" w:pos="9062"/>
            </w:tabs>
            <w:rPr>
              <w:rFonts w:asciiTheme="minorHAnsi" w:eastAsiaTheme="minorEastAsia" w:hAnsiTheme="minorHAnsi"/>
              <w:noProof/>
              <w:sz w:val="22"/>
              <w:lang w:eastAsia="zh-CN"/>
            </w:rPr>
          </w:pPr>
          <w:hyperlink w:anchor="_Toc158815581" w:history="1">
            <w:r w:rsidR="00145C5E" w:rsidRPr="006873AC">
              <w:rPr>
                <w:rStyle w:val="Hyperlink"/>
                <w:noProof/>
              </w:rPr>
              <w:t>13 OSTATNÍ TECHNICKÁ DOKUMENTACE</w:t>
            </w:r>
            <w:r w:rsidR="00145C5E">
              <w:rPr>
                <w:noProof/>
                <w:webHidden/>
              </w:rPr>
              <w:tab/>
            </w:r>
            <w:r w:rsidR="00145C5E">
              <w:rPr>
                <w:noProof/>
                <w:webHidden/>
              </w:rPr>
              <w:fldChar w:fldCharType="begin"/>
            </w:r>
            <w:r w:rsidR="00145C5E">
              <w:rPr>
                <w:noProof/>
                <w:webHidden/>
              </w:rPr>
              <w:instrText xml:space="preserve"> PAGEREF _Toc158815581 \h </w:instrText>
            </w:r>
            <w:r w:rsidR="00145C5E">
              <w:rPr>
                <w:noProof/>
                <w:webHidden/>
              </w:rPr>
            </w:r>
            <w:r w:rsidR="00145C5E">
              <w:rPr>
                <w:noProof/>
                <w:webHidden/>
              </w:rPr>
              <w:fldChar w:fldCharType="separate"/>
            </w:r>
            <w:r>
              <w:rPr>
                <w:noProof/>
                <w:webHidden/>
              </w:rPr>
              <w:t>32</w:t>
            </w:r>
            <w:r w:rsidR="00145C5E">
              <w:rPr>
                <w:noProof/>
                <w:webHidden/>
              </w:rPr>
              <w:fldChar w:fldCharType="end"/>
            </w:r>
          </w:hyperlink>
        </w:p>
        <w:p w14:paraId="1ED1DD7D" w14:textId="4AB9BEA5" w:rsidR="00145C5E" w:rsidRDefault="0078648E">
          <w:pPr>
            <w:pStyle w:val="TOC2"/>
            <w:tabs>
              <w:tab w:val="right" w:leader="dot" w:pos="9062"/>
            </w:tabs>
            <w:rPr>
              <w:rFonts w:asciiTheme="minorHAnsi" w:eastAsiaTheme="minorEastAsia" w:hAnsiTheme="minorHAnsi"/>
              <w:noProof/>
              <w:sz w:val="22"/>
              <w:lang w:eastAsia="zh-CN"/>
            </w:rPr>
          </w:pPr>
          <w:hyperlink w:anchor="_Toc158815582" w:history="1">
            <w:r w:rsidR="00145C5E" w:rsidRPr="006873AC">
              <w:rPr>
                <w:rStyle w:val="Hyperlink"/>
                <w:noProof/>
              </w:rPr>
              <w:t>13.1 Dodavatelská (výrobní) dokumentace</w:t>
            </w:r>
            <w:r w:rsidR="00145C5E">
              <w:rPr>
                <w:noProof/>
                <w:webHidden/>
              </w:rPr>
              <w:tab/>
            </w:r>
            <w:r w:rsidR="00145C5E">
              <w:rPr>
                <w:noProof/>
                <w:webHidden/>
              </w:rPr>
              <w:fldChar w:fldCharType="begin"/>
            </w:r>
            <w:r w:rsidR="00145C5E">
              <w:rPr>
                <w:noProof/>
                <w:webHidden/>
              </w:rPr>
              <w:instrText xml:space="preserve"> PAGEREF _Toc158815582 \h </w:instrText>
            </w:r>
            <w:r w:rsidR="00145C5E">
              <w:rPr>
                <w:noProof/>
                <w:webHidden/>
              </w:rPr>
            </w:r>
            <w:r w:rsidR="00145C5E">
              <w:rPr>
                <w:noProof/>
                <w:webHidden/>
              </w:rPr>
              <w:fldChar w:fldCharType="separate"/>
            </w:r>
            <w:r>
              <w:rPr>
                <w:noProof/>
                <w:webHidden/>
              </w:rPr>
              <w:t>32</w:t>
            </w:r>
            <w:r w:rsidR="00145C5E">
              <w:rPr>
                <w:noProof/>
                <w:webHidden/>
              </w:rPr>
              <w:fldChar w:fldCharType="end"/>
            </w:r>
          </w:hyperlink>
        </w:p>
        <w:p w14:paraId="742AC90B" w14:textId="1894984A" w:rsidR="00145C5E" w:rsidRDefault="0078648E">
          <w:pPr>
            <w:pStyle w:val="TOC2"/>
            <w:tabs>
              <w:tab w:val="right" w:leader="dot" w:pos="9062"/>
            </w:tabs>
            <w:rPr>
              <w:rFonts w:asciiTheme="minorHAnsi" w:eastAsiaTheme="minorEastAsia" w:hAnsiTheme="minorHAnsi"/>
              <w:noProof/>
              <w:sz w:val="22"/>
              <w:lang w:eastAsia="zh-CN"/>
            </w:rPr>
          </w:pPr>
          <w:hyperlink w:anchor="_Toc158815583" w:history="1">
            <w:r w:rsidR="00145C5E" w:rsidRPr="006873AC">
              <w:rPr>
                <w:rStyle w:val="Hyperlink"/>
                <w:noProof/>
              </w:rPr>
              <w:t>13.2 Dokumentace doplňujících průzkumných prací ZHOTOVITELE</w:t>
            </w:r>
            <w:r w:rsidR="00145C5E">
              <w:rPr>
                <w:noProof/>
                <w:webHidden/>
              </w:rPr>
              <w:tab/>
            </w:r>
            <w:r w:rsidR="00145C5E">
              <w:rPr>
                <w:noProof/>
                <w:webHidden/>
              </w:rPr>
              <w:fldChar w:fldCharType="begin"/>
            </w:r>
            <w:r w:rsidR="00145C5E">
              <w:rPr>
                <w:noProof/>
                <w:webHidden/>
              </w:rPr>
              <w:instrText xml:space="preserve"> PAGEREF _Toc158815583 \h </w:instrText>
            </w:r>
            <w:r w:rsidR="00145C5E">
              <w:rPr>
                <w:noProof/>
                <w:webHidden/>
              </w:rPr>
            </w:r>
            <w:r w:rsidR="00145C5E">
              <w:rPr>
                <w:noProof/>
                <w:webHidden/>
              </w:rPr>
              <w:fldChar w:fldCharType="separate"/>
            </w:r>
            <w:r>
              <w:rPr>
                <w:noProof/>
                <w:webHidden/>
              </w:rPr>
              <w:t>32</w:t>
            </w:r>
            <w:r w:rsidR="00145C5E">
              <w:rPr>
                <w:noProof/>
                <w:webHidden/>
              </w:rPr>
              <w:fldChar w:fldCharType="end"/>
            </w:r>
          </w:hyperlink>
        </w:p>
        <w:p w14:paraId="286F9386" w14:textId="67C3055F" w:rsidR="00145C5E" w:rsidRDefault="0078648E">
          <w:pPr>
            <w:pStyle w:val="TOC2"/>
            <w:tabs>
              <w:tab w:val="right" w:leader="dot" w:pos="9062"/>
            </w:tabs>
            <w:rPr>
              <w:rFonts w:asciiTheme="minorHAnsi" w:eastAsiaTheme="minorEastAsia" w:hAnsiTheme="minorHAnsi"/>
              <w:noProof/>
              <w:sz w:val="22"/>
              <w:lang w:eastAsia="zh-CN"/>
            </w:rPr>
          </w:pPr>
          <w:hyperlink w:anchor="_Toc158815584" w:history="1">
            <w:r w:rsidR="00145C5E" w:rsidRPr="006873AC">
              <w:rPr>
                <w:rStyle w:val="Hyperlink"/>
                <w:noProof/>
              </w:rPr>
              <w:t>13.3 HAZOP</w:t>
            </w:r>
            <w:r w:rsidR="00145C5E">
              <w:rPr>
                <w:noProof/>
                <w:webHidden/>
              </w:rPr>
              <w:tab/>
            </w:r>
            <w:r w:rsidR="00145C5E">
              <w:rPr>
                <w:noProof/>
                <w:webHidden/>
              </w:rPr>
              <w:fldChar w:fldCharType="begin"/>
            </w:r>
            <w:r w:rsidR="00145C5E">
              <w:rPr>
                <w:noProof/>
                <w:webHidden/>
              </w:rPr>
              <w:instrText xml:space="preserve"> PAGEREF _Toc158815584 \h </w:instrText>
            </w:r>
            <w:r w:rsidR="00145C5E">
              <w:rPr>
                <w:noProof/>
                <w:webHidden/>
              </w:rPr>
            </w:r>
            <w:r w:rsidR="00145C5E">
              <w:rPr>
                <w:noProof/>
                <w:webHidden/>
              </w:rPr>
              <w:fldChar w:fldCharType="separate"/>
            </w:r>
            <w:r>
              <w:rPr>
                <w:noProof/>
                <w:webHidden/>
              </w:rPr>
              <w:t>32</w:t>
            </w:r>
            <w:r w:rsidR="00145C5E">
              <w:rPr>
                <w:noProof/>
                <w:webHidden/>
              </w:rPr>
              <w:fldChar w:fldCharType="end"/>
            </w:r>
          </w:hyperlink>
        </w:p>
        <w:p w14:paraId="5B7B3E24" w14:textId="2907C238" w:rsidR="00145C5E" w:rsidRDefault="0078648E">
          <w:pPr>
            <w:pStyle w:val="TOC2"/>
            <w:tabs>
              <w:tab w:val="right" w:leader="dot" w:pos="9062"/>
            </w:tabs>
            <w:rPr>
              <w:rFonts w:asciiTheme="minorHAnsi" w:eastAsiaTheme="minorEastAsia" w:hAnsiTheme="minorHAnsi"/>
              <w:noProof/>
              <w:sz w:val="22"/>
              <w:lang w:eastAsia="zh-CN"/>
            </w:rPr>
          </w:pPr>
          <w:hyperlink w:anchor="_Toc158815585" w:history="1">
            <w:r w:rsidR="00145C5E" w:rsidRPr="006873AC">
              <w:rPr>
                <w:rStyle w:val="Hyperlink"/>
                <w:noProof/>
              </w:rPr>
              <w:t>13.4 Studie SIL</w:t>
            </w:r>
            <w:r w:rsidR="00145C5E">
              <w:rPr>
                <w:noProof/>
                <w:webHidden/>
              </w:rPr>
              <w:tab/>
            </w:r>
            <w:r w:rsidR="00145C5E">
              <w:rPr>
                <w:noProof/>
                <w:webHidden/>
              </w:rPr>
              <w:fldChar w:fldCharType="begin"/>
            </w:r>
            <w:r w:rsidR="00145C5E">
              <w:rPr>
                <w:noProof/>
                <w:webHidden/>
              </w:rPr>
              <w:instrText xml:space="preserve"> PAGEREF _Toc158815585 \h </w:instrText>
            </w:r>
            <w:r w:rsidR="00145C5E">
              <w:rPr>
                <w:noProof/>
                <w:webHidden/>
              </w:rPr>
            </w:r>
            <w:r w:rsidR="00145C5E">
              <w:rPr>
                <w:noProof/>
                <w:webHidden/>
              </w:rPr>
              <w:fldChar w:fldCharType="separate"/>
            </w:r>
            <w:r>
              <w:rPr>
                <w:noProof/>
                <w:webHidden/>
              </w:rPr>
              <w:t>32</w:t>
            </w:r>
            <w:r w:rsidR="00145C5E">
              <w:rPr>
                <w:noProof/>
                <w:webHidden/>
              </w:rPr>
              <w:fldChar w:fldCharType="end"/>
            </w:r>
          </w:hyperlink>
        </w:p>
        <w:p w14:paraId="220BC957" w14:textId="46EF24A7" w:rsidR="00145C5E" w:rsidRDefault="0078648E">
          <w:pPr>
            <w:pStyle w:val="TOC2"/>
            <w:tabs>
              <w:tab w:val="right" w:leader="dot" w:pos="9062"/>
            </w:tabs>
            <w:rPr>
              <w:rFonts w:asciiTheme="minorHAnsi" w:eastAsiaTheme="minorEastAsia" w:hAnsiTheme="minorHAnsi"/>
              <w:noProof/>
              <w:sz w:val="22"/>
              <w:lang w:eastAsia="zh-CN"/>
            </w:rPr>
          </w:pPr>
          <w:hyperlink w:anchor="_Toc158815586" w:history="1">
            <w:r w:rsidR="00145C5E" w:rsidRPr="006873AC">
              <w:rPr>
                <w:rStyle w:val="Hyperlink"/>
                <w:noProof/>
              </w:rPr>
              <w:t>13.5 Dokumentace na ochranu proti výbuchu</w:t>
            </w:r>
            <w:r w:rsidR="00145C5E">
              <w:rPr>
                <w:noProof/>
                <w:webHidden/>
              </w:rPr>
              <w:tab/>
            </w:r>
            <w:r w:rsidR="00145C5E">
              <w:rPr>
                <w:noProof/>
                <w:webHidden/>
              </w:rPr>
              <w:fldChar w:fldCharType="begin"/>
            </w:r>
            <w:r w:rsidR="00145C5E">
              <w:rPr>
                <w:noProof/>
                <w:webHidden/>
              </w:rPr>
              <w:instrText xml:space="preserve"> PAGEREF _Toc158815586 \h </w:instrText>
            </w:r>
            <w:r w:rsidR="00145C5E">
              <w:rPr>
                <w:noProof/>
                <w:webHidden/>
              </w:rPr>
            </w:r>
            <w:r w:rsidR="00145C5E">
              <w:rPr>
                <w:noProof/>
                <w:webHidden/>
              </w:rPr>
              <w:fldChar w:fldCharType="separate"/>
            </w:r>
            <w:r>
              <w:rPr>
                <w:noProof/>
                <w:webHidden/>
              </w:rPr>
              <w:t>32</w:t>
            </w:r>
            <w:r w:rsidR="00145C5E">
              <w:rPr>
                <w:noProof/>
                <w:webHidden/>
              </w:rPr>
              <w:fldChar w:fldCharType="end"/>
            </w:r>
          </w:hyperlink>
        </w:p>
        <w:p w14:paraId="3937D56A" w14:textId="33A20394" w:rsidR="00145C5E" w:rsidRDefault="0078648E">
          <w:pPr>
            <w:pStyle w:val="TOC2"/>
            <w:tabs>
              <w:tab w:val="right" w:leader="dot" w:pos="9062"/>
            </w:tabs>
            <w:rPr>
              <w:rFonts w:asciiTheme="minorHAnsi" w:eastAsiaTheme="minorEastAsia" w:hAnsiTheme="minorHAnsi"/>
              <w:noProof/>
              <w:sz w:val="22"/>
              <w:lang w:eastAsia="zh-CN"/>
            </w:rPr>
          </w:pPr>
          <w:hyperlink w:anchor="_Toc158815587" w:history="1">
            <w:r w:rsidR="00145C5E" w:rsidRPr="006873AC">
              <w:rPr>
                <w:rStyle w:val="Hyperlink"/>
                <w:noProof/>
              </w:rPr>
              <w:t>13.6 Požárně bezpečnostní řešení</w:t>
            </w:r>
            <w:r w:rsidR="00145C5E">
              <w:rPr>
                <w:noProof/>
                <w:webHidden/>
              </w:rPr>
              <w:tab/>
            </w:r>
            <w:r w:rsidR="00145C5E">
              <w:rPr>
                <w:noProof/>
                <w:webHidden/>
              </w:rPr>
              <w:fldChar w:fldCharType="begin"/>
            </w:r>
            <w:r w:rsidR="00145C5E">
              <w:rPr>
                <w:noProof/>
                <w:webHidden/>
              </w:rPr>
              <w:instrText xml:space="preserve"> PAGEREF _Toc158815587 \h </w:instrText>
            </w:r>
            <w:r w:rsidR="00145C5E">
              <w:rPr>
                <w:noProof/>
                <w:webHidden/>
              </w:rPr>
            </w:r>
            <w:r w:rsidR="00145C5E">
              <w:rPr>
                <w:noProof/>
                <w:webHidden/>
              </w:rPr>
              <w:fldChar w:fldCharType="separate"/>
            </w:r>
            <w:r>
              <w:rPr>
                <w:noProof/>
                <w:webHidden/>
              </w:rPr>
              <w:t>33</w:t>
            </w:r>
            <w:r w:rsidR="00145C5E">
              <w:rPr>
                <w:noProof/>
                <w:webHidden/>
              </w:rPr>
              <w:fldChar w:fldCharType="end"/>
            </w:r>
          </w:hyperlink>
        </w:p>
        <w:p w14:paraId="2E030FF0" w14:textId="0CE2D707" w:rsidR="00145C5E" w:rsidRDefault="0078648E">
          <w:pPr>
            <w:pStyle w:val="TOC2"/>
            <w:tabs>
              <w:tab w:val="right" w:leader="dot" w:pos="9062"/>
            </w:tabs>
            <w:rPr>
              <w:rFonts w:asciiTheme="minorHAnsi" w:eastAsiaTheme="minorEastAsia" w:hAnsiTheme="minorHAnsi"/>
              <w:noProof/>
              <w:sz w:val="22"/>
              <w:lang w:eastAsia="zh-CN"/>
            </w:rPr>
          </w:pPr>
          <w:hyperlink w:anchor="_Toc158815588" w:history="1">
            <w:r w:rsidR="00145C5E" w:rsidRPr="006873AC">
              <w:rPr>
                <w:rStyle w:val="Hyperlink"/>
                <w:noProof/>
              </w:rPr>
              <w:t>13.7 Rejstřík značení</w:t>
            </w:r>
            <w:r w:rsidR="00145C5E">
              <w:rPr>
                <w:noProof/>
                <w:webHidden/>
              </w:rPr>
              <w:tab/>
            </w:r>
            <w:r w:rsidR="00145C5E">
              <w:rPr>
                <w:noProof/>
                <w:webHidden/>
              </w:rPr>
              <w:fldChar w:fldCharType="begin"/>
            </w:r>
            <w:r w:rsidR="00145C5E">
              <w:rPr>
                <w:noProof/>
                <w:webHidden/>
              </w:rPr>
              <w:instrText xml:space="preserve"> PAGEREF _Toc158815588 \h </w:instrText>
            </w:r>
            <w:r w:rsidR="00145C5E">
              <w:rPr>
                <w:noProof/>
                <w:webHidden/>
              </w:rPr>
            </w:r>
            <w:r w:rsidR="00145C5E">
              <w:rPr>
                <w:noProof/>
                <w:webHidden/>
              </w:rPr>
              <w:fldChar w:fldCharType="separate"/>
            </w:r>
            <w:r>
              <w:rPr>
                <w:noProof/>
                <w:webHidden/>
              </w:rPr>
              <w:t>33</w:t>
            </w:r>
            <w:r w:rsidR="00145C5E">
              <w:rPr>
                <w:noProof/>
                <w:webHidden/>
              </w:rPr>
              <w:fldChar w:fldCharType="end"/>
            </w:r>
          </w:hyperlink>
        </w:p>
        <w:p w14:paraId="46872827" w14:textId="7A67B4B7" w:rsidR="00145C5E" w:rsidRDefault="0078648E">
          <w:pPr>
            <w:pStyle w:val="TOC2"/>
            <w:tabs>
              <w:tab w:val="right" w:leader="dot" w:pos="9062"/>
            </w:tabs>
            <w:rPr>
              <w:rFonts w:asciiTheme="minorHAnsi" w:eastAsiaTheme="minorEastAsia" w:hAnsiTheme="minorHAnsi"/>
              <w:noProof/>
              <w:sz w:val="22"/>
              <w:lang w:eastAsia="zh-CN"/>
            </w:rPr>
          </w:pPr>
          <w:hyperlink w:anchor="_Toc158815589" w:history="1">
            <w:r w:rsidR="00145C5E" w:rsidRPr="006873AC">
              <w:rPr>
                <w:rStyle w:val="Hyperlink"/>
                <w:noProof/>
              </w:rPr>
              <w:t>13.8 Seznam náhradních a rychle se opotřebujících dílů</w:t>
            </w:r>
            <w:r w:rsidR="00145C5E">
              <w:rPr>
                <w:noProof/>
                <w:webHidden/>
              </w:rPr>
              <w:tab/>
            </w:r>
            <w:r w:rsidR="00145C5E">
              <w:rPr>
                <w:noProof/>
                <w:webHidden/>
              </w:rPr>
              <w:fldChar w:fldCharType="begin"/>
            </w:r>
            <w:r w:rsidR="00145C5E">
              <w:rPr>
                <w:noProof/>
                <w:webHidden/>
              </w:rPr>
              <w:instrText xml:space="preserve"> PAGEREF _Toc158815589 \h </w:instrText>
            </w:r>
            <w:r w:rsidR="00145C5E">
              <w:rPr>
                <w:noProof/>
                <w:webHidden/>
              </w:rPr>
            </w:r>
            <w:r w:rsidR="00145C5E">
              <w:rPr>
                <w:noProof/>
                <w:webHidden/>
              </w:rPr>
              <w:fldChar w:fldCharType="separate"/>
            </w:r>
            <w:r>
              <w:rPr>
                <w:noProof/>
                <w:webHidden/>
              </w:rPr>
              <w:t>33</w:t>
            </w:r>
            <w:r w:rsidR="00145C5E">
              <w:rPr>
                <w:noProof/>
                <w:webHidden/>
              </w:rPr>
              <w:fldChar w:fldCharType="end"/>
            </w:r>
          </w:hyperlink>
        </w:p>
        <w:p w14:paraId="4A1C4253" w14:textId="716ACD18" w:rsidR="00145C5E" w:rsidRDefault="0078648E">
          <w:pPr>
            <w:pStyle w:val="TOC2"/>
            <w:tabs>
              <w:tab w:val="right" w:leader="dot" w:pos="9062"/>
            </w:tabs>
            <w:rPr>
              <w:rFonts w:asciiTheme="minorHAnsi" w:eastAsiaTheme="minorEastAsia" w:hAnsiTheme="minorHAnsi"/>
              <w:noProof/>
              <w:sz w:val="22"/>
              <w:lang w:eastAsia="zh-CN"/>
            </w:rPr>
          </w:pPr>
          <w:hyperlink w:anchor="_Toc158815590" w:history="1">
            <w:r w:rsidR="00145C5E" w:rsidRPr="006873AC">
              <w:rPr>
                <w:rStyle w:val="Hyperlink"/>
                <w:noProof/>
              </w:rPr>
              <w:t>13.9 Doklady</w:t>
            </w:r>
            <w:r w:rsidR="00145C5E">
              <w:rPr>
                <w:noProof/>
                <w:webHidden/>
              </w:rPr>
              <w:tab/>
            </w:r>
            <w:r w:rsidR="00145C5E">
              <w:rPr>
                <w:noProof/>
                <w:webHidden/>
              </w:rPr>
              <w:fldChar w:fldCharType="begin"/>
            </w:r>
            <w:r w:rsidR="00145C5E">
              <w:rPr>
                <w:noProof/>
                <w:webHidden/>
              </w:rPr>
              <w:instrText xml:space="preserve"> PAGEREF _Toc158815590 \h </w:instrText>
            </w:r>
            <w:r w:rsidR="00145C5E">
              <w:rPr>
                <w:noProof/>
                <w:webHidden/>
              </w:rPr>
            </w:r>
            <w:r w:rsidR="00145C5E">
              <w:rPr>
                <w:noProof/>
                <w:webHidden/>
              </w:rPr>
              <w:fldChar w:fldCharType="separate"/>
            </w:r>
            <w:r>
              <w:rPr>
                <w:noProof/>
                <w:webHidden/>
              </w:rPr>
              <w:t>33</w:t>
            </w:r>
            <w:r w:rsidR="00145C5E">
              <w:rPr>
                <w:noProof/>
                <w:webHidden/>
              </w:rPr>
              <w:fldChar w:fldCharType="end"/>
            </w:r>
          </w:hyperlink>
        </w:p>
        <w:p w14:paraId="3929420B" w14:textId="3C46C729" w:rsidR="00145C5E" w:rsidRDefault="0078648E">
          <w:pPr>
            <w:pStyle w:val="TOC2"/>
            <w:tabs>
              <w:tab w:val="right" w:leader="dot" w:pos="9062"/>
            </w:tabs>
            <w:rPr>
              <w:rFonts w:asciiTheme="minorHAnsi" w:eastAsiaTheme="minorEastAsia" w:hAnsiTheme="minorHAnsi"/>
              <w:noProof/>
              <w:sz w:val="22"/>
              <w:lang w:eastAsia="zh-CN"/>
            </w:rPr>
          </w:pPr>
          <w:hyperlink w:anchor="_Toc158815591" w:history="1">
            <w:r w:rsidR="00145C5E" w:rsidRPr="006873AC">
              <w:rPr>
                <w:rStyle w:val="Hyperlink"/>
                <w:noProof/>
              </w:rPr>
              <w:t>13.10 Průvodní technická dokumentace</w:t>
            </w:r>
            <w:r w:rsidR="00145C5E">
              <w:rPr>
                <w:noProof/>
                <w:webHidden/>
              </w:rPr>
              <w:tab/>
            </w:r>
            <w:r w:rsidR="00145C5E">
              <w:rPr>
                <w:noProof/>
                <w:webHidden/>
              </w:rPr>
              <w:fldChar w:fldCharType="begin"/>
            </w:r>
            <w:r w:rsidR="00145C5E">
              <w:rPr>
                <w:noProof/>
                <w:webHidden/>
              </w:rPr>
              <w:instrText xml:space="preserve"> PAGEREF _Toc158815591 \h </w:instrText>
            </w:r>
            <w:r w:rsidR="00145C5E">
              <w:rPr>
                <w:noProof/>
                <w:webHidden/>
              </w:rPr>
            </w:r>
            <w:r w:rsidR="00145C5E">
              <w:rPr>
                <w:noProof/>
                <w:webHidden/>
              </w:rPr>
              <w:fldChar w:fldCharType="separate"/>
            </w:r>
            <w:r>
              <w:rPr>
                <w:noProof/>
                <w:webHidden/>
              </w:rPr>
              <w:t>33</w:t>
            </w:r>
            <w:r w:rsidR="00145C5E">
              <w:rPr>
                <w:noProof/>
                <w:webHidden/>
              </w:rPr>
              <w:fldChar w:fldCharType="end"/>
            </w:r>
          </w:hyperlink>
        </w:p>
        <w:p w14:paraId="7ED77C4E" w14:textId="4E0FFC30" w:rsidR="00145C5E" w:rsidRDefault="0078648E">
          <w:pPr>
            <w:pStyle w:val="TOC2"/>
            <w:tabs>
              <w:tab w:val="right" w:leader="dot" w:pos="9062"/>
            </w:tabs>
            <w:rPr>
              <w:rFonts w:asciiTheme="minorHAnsi" w:eastAsiaTheme="minorEastAsia" w:hAnsiTheme="minorHAnsi"/>
              <w:noProof/>
              <w:sz w:val="22"/>
              <w:lang w:eastAsia="zh-CN"/>
            </w:rPr>
          </w:pPr>
          <w:hyperlink w:anchor="_Toc158815592" w:history="1">
            <w:r w:rsidR="00145C5E" w:rsidRPr="006873AC">
              <w:rPr>
                <w:rStyle w:val="Hyperlink"/>
                <w:noProof/>
              </w:rPr>
              <w:t>13.11 Provozní předpisy a předpisy pro údržbu</w:t>
            </w:r>
            <w:r w:rsidR="00145C5E">
              <w:rPr>
                <w:noProof/>
                <w:webHidden/>
              </w:rPr>
              <w:tab/>
            </w:r>
            <w:r w:rsidR="00145C5E">
              <w:rPr>
                <w:noProof/>
                <w:webHidden/>
              </w:rPr>
              <w:fldChar w:fldCharType="begin"/>
            </w:r>
            <w:r w:rsidR="00145C5E">
              <w:rPr>
                <w:noProof/>
                <w:webHidden/>
              </w:rPr>
              <w:instrText xml:space="preserve"> PAGEREF _Toc158815592 \h </w:instrText>
            </w:r>
            <w:r w:rsidR="00145C5E">
              <w:rPr>
                <w:noProof/>
                <w:webHidden/>
              </w:rPr>
            </w:r>
            <w:r w:rsidR="00145C5E">
              <w:rPr>
                <w:noProof/>
                <w:webHidden/>
              </w:rPr>
              <w:fldChar w:fldCharType="separate"/>
            </w:r>
            <w:r>
              <w:rPr>
                <w:noProof/>
                <w:webHidden/>
              </w:rPr>
              <w:t>34</w:t>
            </w:r>
            <w:r w:rsidR="00145C5E">
              <w:rPr>
                <w:noProof/>
                <w:webHidden/>
              </w:rPr>
              <w:fldChar w:fldCharType="end"/>
            </w:r>
          </w:hyperlink>
        </w:p>
        <w:p w14:paraId="2BC8B426" w14:textId="063B8BBD" w:rsidR="00145C5E" w:rsidRDefault="0078648E">
          <w:pPr>
            <w:pStyle w:val="TOC3"/>
            <w:tabs>
              <w:tab w:val="right" w:leader="dot" w:pos="9062"/>
            </w:tabs>
            <w:rPr>
              <w:rFonts w:asciiTheme="minorHAnsi" w:eastAsiaTheme="minorEastAsia" w:hAnsiTheme="minorHAnsi"/>
              <w:noProof/>
              <w:sz w:val="22"/>
              <w:lang w:eastAsia="zh-CN"/>
            </w:rPr>
          </w:pPr>
          <w:hyperlink w:anchor="_Toc158815593" w:history="1">
            <w:r w:rsidR="00145C5E" w:rsidRPr="006873AC">
              <w:rPr>
                <w:rStyle w:val="Hyperlink"/>
                <w:noProof/>
              </w:rPr>
              <w:t>13.11.1 Provozní předpisy</w:t>
            </w:r>
            <w:r w:rsidR="00145C5E">
              <w:rPr>
                <w:noProof/>
                <w:webHidden/>
              </w:rPr>
              <w:tab/>
            </w:r>
            <w:r w:rsidR="00145C5E">
              <w:rPr>
                <w:noProof/>
                <w:webHidden/>
              </w:rPr>
              <w:fldChar w:fldCharType="begin"/>
            </w:r>
            <w:r w:rsidR="00145C5E">
              <w:rPr>
                <w:noProof/>
                <w:webHidden/>
              </w:rPr>
              <w:instrText xml:space="preserve"> PAGEREF _Toc158815593 \h </w:instrText>
            </w:r>
            <w:r w:rsidR="00145C5E">
              <w:rPr>
                <w:noProof/>
                <w:webHidden/>
              </w:rPr>
            </w:r>
            <w:r w:rsidR="00145C5E">
              <w:rPr>
                <w:noProof/>
                <w:webHidden/>
              </w:rPr>
              <w:fldChar w:fldCharType="separate"/>
            </w:r>
            <w:r>
              <w:rPr>
                <w:noProof/>
                <w:webHidden/>
              </w:rPr>
              <w:t>34</w:t>
            </w:r>
            <w:r w:rsidR="00145C5E">
              <w:rPr>
                <w:noProof/>
                <w:webHidden/>
              </w:rPr>
              <w:fldChar w:fldCharType="end"/>
            </w:r>
          </w:hyperlink>
        </w:p>
        <w:p w14:paraId="4DB3DA5D" w14:textId="20F14DBB" w:rsidR="00145C5E" w:rsidRDefault="0078648E">
          <w:pPr>
            <w:pStyle w:val="TOC3"/>
            <w:tabs>
              <w:tab w:val="right" w:leader="dot" w:pos="9062"/>
            </w:tabs>
            <w:rPr>
              <w:rFonts w:asciiTheme="minorHAnsi" w:eastAsiaTheme="minorEastAsia" w:hAnsiTheme="minorHAnsi"/>
              <w:noProof/>
              <w:sz w:val="22"/>
              <w:lang w:eastAsia="zh-CN"/>
            </w:rPr>
          </w:pPr>
          <w:hyperlink w:anchor="_Toc158815594" w:history="1">
            <w:r w:rsidR="00145C5E" w:rsidRPr="006873AC">
              <w:rPr>
                <w:rStyle w:val="Hyperlink"/>
                <w:noProof/>
              </w:rPr>
              <w:t>13.11.2 Předpisy pro údržbu</w:t>
            </w:r>
            <w:r w:rsidR="00145C5E">
              <w:rPr>
                <w:noProof/>
                <w:webHidden/>
              </w:rPr>
              <w:tab/>
            </w:r>
            <w:r w:rsidR="00145C5E">
              <w:rPr>
                <w:noProof/>
                <w:webHidden/>
              </w:rPr>
              <w:fldChar w:fldCharType="begin"/>
            </w:r>
            <w:r w:rsidR="00145C5E">
              <w:rPr>
                <w:noProof/>
                <w:webHidden/>
              </w:rPr>
              <w:instrText xml:space="preserve"> PAGEREF _Toc158815594 \h </w:instrText>
            </w:r>
            <w:r w:rsidR="00145C5E">
              <w:rPr>
                <w:noProof/>
                <w:webHidden/>
              </w:rPr>
            </w:r>
            <w:r w:rsidR="00145C5E">
              <w:rPr>
                <w:noProof/>
                <w:webHidden/>
              </w:rPr>
              <w:fldChar w:fldCharType="separate"/>
            </w:r>
            <w:r>
              <w:rPr>
                <w:noProof/>
                <w:webHidden/>
              </w:rPr>
              <w:t>35</w:t>
            </w:r>
            <w:r w:rsidR="00145C5E">
              <w:rPr>
                <w:noProof/>
                <w:webHidden/>
              </w:rPr>
              <w:fldChar w:fldCharType="end"/>
            </w:r>
          </w:hyperlink>
        </w:p>
        <w:p w14:paraId="07CD0358" w14:textId="7E77CC1A" w:rsidR="00145C5E" w:rsidRDefault="0078648E">
          <w:pPr>
            <w:pStyle w:val="TOC3"/>
            <w:tabs>
              <w:tab w:val="right" w:leader="dot" w:pos="9062"/>
            </w:tabs>
            <w:rPr>
              <w:rFonts w:asciiTheme="minorHAnsi" w:eastAsiaTheme="minorEastAsia" w:hAnsiTheme="minorHAnsi"/>
              <w:noProof/>
              <w:sz w:val="22"/>
              <w:lang w:eastAsia="zh-CN"/>
            </w:rPr>
          </w:pPr>
          <w:hyperlink w:anchor="_Toc158815595" w:history="1">
            <w:r w:rsidR="00145C5E" w:rsidRPr="006873AC">
              <w:rPr>
                <w:rStyle w:val="Hyperlink"/>
                <w:noProof/>
              </w:rPr>
              <w:t>13.11.3 Návrh změn provozních předpisů VÝROBNY</w:t>
            </w:r>
            <w:r w:rsidR="00145C5E">
              <w:rPr>
                <w:noProof/>
                <w:webHidden/>
              </w:rPr>
              <w:tab/>
            </w:r>
            <w:r w:rsidR="00145C5E">
              <w:rPr>
                <w:noProof/>
                <w:webHidden/>
              </w:rPr>
              <w:fldChar w:fldCharType="begin"/>
            </w:r>
            <w:r w:rsidR="00145C5E">
              <w:rPr>
                <w:noProof/>
                <w:webHidden/>
              </w:rPr>
              <w:instrText xml:space="preserve"> PAGEREF _Toc158815595 \h </w:instrText>
            </w:r>
            <w:r w:rsidR="00145C5E">
              <w:rPr>
                <w:noProof/>
                <w:webHidden/>
              </w:rPr>
            </w:r>
            <w:r w:rsidR="00145C5E">
              <w:rPr>
                <w:noProof/>
                <w:webHidden/>
              </w:rPr>
              <w:fldChar w:fldCharType="separate"/>
            </w:r>
            <w:r>
              <w:rPr>
                <w:noProof/>
                <w:webHidden/>
              </w:rPr>
              <w:t>36</w:t>
            </w:r>
            <w:r w:rsidR="00145C5E">
              <w:rPr>
                <w:noProof/>
                <w:webHidden/>
              </w:rPr>
              <w:fldChar w:fldCharType="end"/>
            </w:r>
          </w:hyperlink>
        </w:p>
        <w:p w14:paraId="5F060D7A" w14:textId="621AA442" w:rsidR="00145C5E" w:rsidRDefault="0078648E">
          <w:pPr>
            <w:pStyle w:val="TOC3"/>
            <w:tabs>
              <w:tab w:val="right" w:leader="dot" w:pos="9062"/>
            </w:tabs>
            <w:rPr>
              <w:rFonts w:asciiTheme="minorHAnsi" w:eastAsiaTheme="minorEastAsia" w:hAnsiTheme="minorHAnsi"/>
              <w:noProof/>
              <w:sz w:val="22"/>
              <w:lang w:eastAsia="zh-CN"/>
            </w:rPr>
          </w:pPr>
          <w:hyperlink w:anchor="_Toc158815596" w:history="1">
            <w:r w:rsidR="00145C5E" w:rsidRPr="006873AC">
              <w:rPr>
                <w:rStyle w:val="Hyperlink"/>
                <w:noProof/>
              </w:rPr>
              <w:t xml:space="preserve">13.11.4 Dokumentace pro zaškolení personálu </w:t>
            </w:r>
            <w:r w:rsidR="00145C5E" w:rsidRPr="006873AC">
              <w:rPr>
                <w:rStyle w:val="Hyperlink"/>
                <w:smallCaps/>
                <w:noProof/>
              </w:rPr>
              <w:t>OBJEDNATEL</w:t>
            </w:r>
            <w:r w:rsidR="00145C5E">
              <w:rPr>
                <w:noProof/>
                <w:webHidden/>
              </w:rPr>
              <w:tab/>
            </w:r>
            <w:r w:rsidR="00145C5E">
              <w:rPr>
                <w:noProof/>
                <w:webHidden/>
              </w:rPr>
              <w:fldChar w:fldCharType="begin"/>
            </w:r>
            <w:r w:rsidR="00145C5E">
              <w:rPr>
                <w:noProof/>
                <w:webHidden/>
              </w:rPr>
              <w:instrText xml:space="preserve"> PAGEREF _Toc158815596 \h </w:instrText>
            </w:r>
            <w:r w:rsidR="00145C5E">
              <w:rPr>
                <w:noProof/>
                <w:webHidden/>
              </w:rPr>
            </w:r>
            <w:r w:rsidR="00145C5E">
              <w:rPr>
                <w:noProof/>
                <w:webHidden/>
              </w:rPr>
              <w:fldChar w:fldCharType="separate"/>
            </w:r>
            <w:r>
              <w:rPr>
                <w:noProof/>
                <w:webHidden/>
              </w:rPr>
              <w:t>36</w:t>
            </w:r>
            <w:r w:rsidR="00145C5E">
              <w:rPr>
                <w:noProof/>
                <w:webHidden/>
              </w:rPr>
              <w:fldChar w:fldCharType="end"/>
            </w:r>
          </w:hyperlink>
        </w:p>
        <w:p w14:paraId="063FD83E" w14:textId="6501FC7A" w:rsidR="00145C5E" w:rsidRDefault="0078648E">
          <w:pPr>
            <w:pStyle w:val="TOC3"/>
            <w:tabs>
              <w:tab w:val="right" w:leader="dot" w:pos="9062"/>
            </w:tabs>
            <w:rPr>
              <w:rFonts w:asciiTheme="minorHAnsi" w:eastAsiaTheme="minorEastAsia" w:hAnsiTheme="minorHAnsi"/>
              <w:noProof/>
              <w:sz w:val="22"/>
              <w:lang w:eastAsia="zh-CN"/>
            </w:rPr>
          </w:pPr>
          <w:hyperlink w:anchor="_Toc158815597" w:history="1">
            <w:r w:rsidR="00145C5E" w:rsidRPr="006873AC">
              <w:rPr>
                <w:rStyle w:val="Hyperlink"/>
                <w:noProof/>
              </w:rPr>
              <w:t>13.11.5 Doklady k žádosti o kolaudační souhlas DÍLA</w:t>
            </w:r>
            <w:r w:rsidR="00145C5E">
              <w:rPr>
                <w:noProof/>
                <w:webHidden/>
              </w:rPr>
              <w:tab/>
            </w:r>
            <w:r w:rsidR="00145C5E">
              <w:rPr>
                <w:noProof/>
                <w:webHidden/>
              </w:rPr>
              <w:fldChar w:fldCharType="begin"/>
            </w:r>
            <w:r w:rsidR="00145C5E">
              <w:rPr>
                <w:noProof/>
                <w:webHidden/>
              </w:rPr>
              <w:instrText xml:space="preserve"> PAGEREF _Toc158815597 \h </w:instrText>
            </w:r>
            <w:r w:rsidR="00145C5E">
              <w:rPr>
                <w:noProof/>
                <w:webHidden/>
              </w:rPr>
            </w:r>
            <w:r w:rsidR="00145C5E">
              <w:rPr>
                <w:noProof/>
                <w:webHidden/>
              </w:rPr>
              <w:fldChar w:fldCharType="separate"/>
            </w:r>
            <w:r>
              <w:rPr>
                <w:noProof/>
                <w:webHidden/>
              </w:rPr>
              <w:t>36</w:t>
            </w:r>
            <w:r w:rsidR="00145C5E">
              <w:rPr>
                <w:noProof/>
                <w:webHidden/>
              </w:rPr>
              <w:fldChar w:fldCharType="end"/>
            </w:r>
          </w:hyperlink>
        </w:p>
        <w:p w14:paraId="5A576A9C" w14:textId="620B5E65" w:rsidR="00145C5E" w:rsidRDefault="0078648E">
          <w:pPr>
            <w:pStyle w:val="TOC1"/>
            <w:tabs>
              <w:tab w:val="right" w:leader="dot" w:pos="9062"/>
            </w:tabs>
            <w:rPr>
              <w:rFonts w:asciiTheme="minorHAnsi" w:eastAsiaTheme="minorEastAsia" w:hAnsiTheme="minorHAnsi"/>
              <w:noProof/>
              <w:sz w:val="22"/>
              <w:lang w:eastAsia="zh-CN"/>
            </w:rPr>
          </w:pPr>
          <w:hyperlink w:anchor="_Toc158815598" w:history="1">
            <w:r w:rsidR="00145C5E" w:rsidRPr="006873AC">
              <w:rPr>
                <w:rStyle w:val="Hyperlink"/>
                <w:noProof/>
              </w:rPr>
              <w:t>14 MNOŽSTVÍ, FORMA A JAZYK DOKUMENTACE VYPRACOVANÉ ZHOTOVITELEM</w:t>
            </w:r>
            <w:r w:rsidR="00145C5E">
              <w:rPr>
                <w:noProof/>
                <w:webHidden/>
              </w:rPr>
              <w:tab/>
            </w:r>
            <w:r w:rsidR="00145C5E">
              <w:rPr>
                <w:noProof/>
                <w:webHidden/>
              </w:rPr>
              <w:fldChar w:fldCharType="begin"/>
            </w:r>
            <w:r w:rsidR="00145C5E">
              <w:rPr>
                <w:noProof/>
                <w:webHidden/>
              </w:rPr>
              <w:instrText xml:space="preserve"> PAGEREF _Toc158815598 \h </w:instrText>
            </w:r>
            <w:r w:rsidR="00145C5E">
              <w:rPr>
                <w:noProof/>
                <w:webHidden/>
              </w:rPr>
            </w:r>
            <w:r w:rsidR="00145C5E">
              <w:rPr>
                <w:noProof/>
                <w:webHidden/>
              </w:rPr>
              <w:fldChar w:fldCharType="separate"/>
            </w:r>
            <w:r>
              <w:rPr>
                <w:noProof/>
                <w:webHidden/>
              </w:rPr>
              <w:t>37</w:t>
            </w:r>
            <w:r w:rsidR="00145C5E">
              <w:rPr>
                <w:noProof/>
                <w:webHidden/>
              </w:rPr>
              <w:fldChar w:fldCharType="end"/>
            </w:r>
          </w:hyperlink>
        </w:p>
        <w:p w14:paraId="66A1C354" w14:textId="20B282CA" w:rsidR="00145C5E" w:rsidRDefault="0078648E">
          <w:pPr>
            <w:pStyle w:val="TOC2"/>
            <w:tabs>
              <w:tab w:val="right" w:leader="dot" w:pos="9062"/>
            </w:tabs>
            <w:rPr>
              <w:rFonts w:asciiTheme="minorHAnsi" w:eastAsiaTheme="minorEastAsia" w:hAnsiTheme="minorHAnsi"/>
              <w:noProof/>
              <w:sz w:val="22"/>
              <w:lang w:eastAsia="zh-CN"/>
            </w:rPr>
          </w:pPr>
          <w:hyperlink w:anchor="_Toc158815599" w:history="1">
            <w:r w:rsidR="00145C5E" w:rsidRPr="006873AC">
              <w:rPr>
                <w:rStyle w:val="Hyperlink"/>
                <w:noProof/>
              </w:rPr>
              <w:t>14.1 Jazyk dokumentace</w:t>
            </w:r>
            <w:r w:rsidR="00145C5E">
              <w:rPr>
                <w:noProof/>
                <w:webHidden/>
              </w:rPr>
              <w:tab/>
            </w:r>
            <w:r w:rsidR="00145C5E">
              <w:rPr>
                <w:noProof/>
                <w:webHidden/>
              </w:rPr>
              <w:fldChar w:fldCharType="begin"/>
            </w:r>
            <w:r w:rsidR="00145C5E">
              <w:rPr>
                <w:noProof/>
                <w:webHidden/>
              </w:rPr>
              <w:instrText xml:space="preserve"> PAGEREF _Toc158815599 \h </w:instrText>
            </w:r>
            <w:r w:rsidR="00145C5E">
              <w:rPr>
                <w:noProof/>
                <w:webHidden/>
              </w:rPr>
            </w:r>
            <w:r w:rsidR="00145C5E">
              <w:rPr>
                <w:noProof/>
                <w:webHidden/>
              </w:rPr>
              <w:fldChar w:fldCharType="separate"/>
            </w:r>
            <w:r>
              <w:rPr>
                <w:noProof/>
                <w:webHidden/>
              </w:rPr>
              <w:t>37</w:t>
            </w:r>
            <w:r w:rsidR="00145C5E">
              <w:rPr>
                <w:noProof/>
                <w:webHidden/>
              </w:rPr>
              <w:fldChar w:fldCharType="end"/>
            </w:r>
          </w:hyperlink>
        </w:p>
        <w:p w14:paraId="66CF537E" w14:textId="53AF9A8F" w:rsidR="00145C5E" w:rsidRDefault="0078648E">
          <w:pPr>
            <w:pStyle w:val="TOC2"/>
            <w:tabs>
              <w:tab w:val="right" w:leader="dot" w:pos="9062"/>
            </w:tabs>
            <w:rPr>
              <w:rFonts w:asciiTheme="minorHAnsi" w:eastAsiaTheme="minorEastAsia" w:hAnsiTheme="minorHAnsi"/>
              <w:noProof/>
              <w:sz w:val="22"/>
              <w:lang w:eastAsia="zh-CN"/>
            </w:rPr>
          </w:pPr>
          <w:hyperlink w:anchor="_Toc158815600" w:history="1">
            <w:r w:rsidR="00145C5E" w:rsidRPr="006873AC">
              <w:rPr>
                <w:rStyle w:val="Hyperlink"/>
                <w:noProof/>
              </w:rPr>
              <w:t>14.2 Množství dokumentace</w:t>
            </w:r>
            <w:r w:rsidR="00145C5E">
              <w:rPr>
                <w:noProof/>
                <w:webHidden/>
              </w:rPr>
              <w:tab/>
            </w:r>
            <w:r w:rsidR="00145C5E">
              <w:rPr>
                <w:noProof/>
                <w:webHidden/>
              </w:rPr>
              <w:fldChar w:fldCharType="begin"/>
            </w:r>
            <w:r w:rsidR="00145C5E">
              <w:rPr>
                <w:noProof/>
                <w:webHidden/>
              </w:rPr>
              <w:instrText xml:space="preserve"> PAGEREF _Toc158815600 \h </w:instrText>
            </w:r>
            <w:r w:rsidR="00145C5E">
              <w:rPr>
                <w:noProof/>
                <w:webHidden/>
              </w:rPr>
            </w:r>
            <w:r w:rsidR="00145C5E">
              <w:rPr>
                <w:noProof/>
                <w:webHidden/>
              </w:rPr>
              <w:fldChar w:fldCharType="separate"/>
            </w:r>
            <w:r>
              <w:rPr>
                <w:noProof/>
                <w:webHidden/>
              </w:rPr>
              <w:t>37</w:t>
            </w:r>
            <w:r w:rsidR="00145C5E">
              <w:rPr>
                <w:noProof/>
                <w:webHidden/>
              </w:rPr>
              <w:fldChar w:fldCharType="end"/>
            </w:r>
          </w:hyperlink>
        </w:p>
        <w:p w14:paraId="3AC2EAC8" w14:textId="50472330" w:rsidR="00145C5E" w:rsidRDefault="0078648E">
          <w:pPr>
            <w:pStyle w:val="TOC2"/>
            <w:tabs>
              <w:tab w:val="right" w:leader="dot" w:pos="9062"/>
            </w:tabs>
            <w:rPr>
              <w:rFonts w:asciiTheme="minorHAnsi" w:eastAsiaTheme="minorEastAsia" w:hAnsiTheme="minorHAnsi"/>
              <w:noProof/>
              <w:sz w:val="22"/>
              <w:lang w:eastAsia="zh-CN"/>
            </w:rPr>
          </w:pPr>
          <w:hyperlink w:anchor="_Toc158815601" w:history="1">
            <w:r w:rsidR="00145C5E" w:rsidRPr="006873AC">
              <w:rPr>
                <w:rStyle w:val="Hyperlink"/>
                <w:noProof/>
              </w:rPr>
              <w:t>14.3 Forma dokumentace</w:t>
            </w:r>
            <w:r w:rsidR="00145C5E">
              <w:rPr>
                <w:noProof/>
                <w:webHidden/>
              </w:rPr>
              <w:tab/>
            </w:r>
            <w:r w:rsidR="00145C5E">
              <w:rPr>
                <w:noProof/>
                <w:webHidden/>
              </w:rPr>
              <w:fldChar w:fldCharType="begin"/>
            </w:r>
            <w:r w:rsidR="00145C5E">
              <w:rPr>
                <w:noProof/>
                <w:webHidden/>
              </w:rPr>
              <w:instrText xml:space="preserve"> PAGEREF _Toc158815601 \h </w:instrText>
            </w:r>
            <w:r w:rsidR="00145C5E">
              <w:rPr>
                <w:noProof/>
                <w:webHidden/>
              </w:rPr>
            </w:r>
            <w:r w:rsidR="00145C5E">
              <w:rPr>
                <w:noProof/>
                <w:webHidden/>
              </w:rPr>
              <w:fldChar w:fldCharType="separate"/>
            </w:r>
            <w:r>
              <w:rPr>
                <w:noProof/>
                <w:webHidden/>
              </w:rPr>
              <w:t>38</w:t>
            </w:r>
            <w:r w:rsidR="00145C5E">
              <w:rPr>
                <w:noProof/>
                <w:webHidden/>
              </w:rPr>
              <w:fldChar w:fldCharType="end"/>
            </w:r>
          </w:hyperlink>
        </w:p>
        <w:p w14:paraId="62B5C49C" w14:textId="14F22C9F" w:rsidR="00145C5E" w:rsidRDefault="0078648E">
          <w:pPr>
            <w:pStyle w:val="TOC3"/>
            <w:tabs>
              <w:tab w:val="right" w:leader="dot" w:pos="9062"/>
            </w:tabs>
            <w:rPr>
              <w:rFonts w:asciiTheme="minorHAnsi" w:eastAsiaTheme="minorEastAsia" w:hAnsiTheme="minorHAnsi"/>
              <w:noProof/>
              <w:sz w:val="22"/>
              <w:lang w:eastAsia="zh-CN"/>
            </w:rPr>
          </w:pPr>
          <w:hyperlink w:anchor="_Toc158815602" w:history="1">
            <w:r w:rsidR="00145C5E" w:rsidRPr="006873AC">
              <w:rPr>
                <w:rStyle w:val="Hyperlink"/>
                <w:noProof/>
              </w:rPr>
              <w:t>14.3.1 Tištěná forma</w:t>
            </w:r>
            <w:r w:rsidR="00145C5E">
              <w:rPr>
                <w:noProof/>
                <w:webHidden/>
              </w:rPr>
              <w:tab/>
            </w:r>
            <w:r w:rsidR="00145C5E">
              <w:rPr>
                <w:noProof/>
                <w:webHidden/>
              </w:rPr>
              <w:fldChar w:fldCharType="begin"/>
            </w:r>
            <w:r w:rsidR="00145C5E">
              <w:rPr>
                <w:noProof/>
                <w:webHidden/>
              </w:rPr>
              <w:instrText xml:space="preserve"> PAGEREF _Toc158815602 \h </w:instrText>
            </w:r>
            <w:r w:rsidR="00145C5E">
              <w:rPr>
                <w:noProof/>
                <w:webHidden/>
              </w:rPr>
            </w:r>
            <w:r w:rsidR="00145C5E">
              <w:rPr>
                <w:noProof/>
                <w:webHidden/>
              </w:rPr>
              <w:fldChar w:fldCharType="separate"/>
            </w:r>
            <w:r>
              <w:rPr>
                <w:noProof/>
                <w:webHidden/>
              </w:rPr>
              <w:t>38</w:t>
            </w:r>
            <w:r w:rsidR="00145C5E">
              <w:rPr>
                <w:noProof/>
                <w:webHidden/>
              </w:rPr>
              <w:fldChar w:fldCharType="end"/>
            </w:r>
          </w:hyperlink>
        </w:p>
        <w:p w14:paraId="72447939" w14:textId="779D6372" w:rsidR="00145C5E" w:rsidRDefault="0078648E">
          <w:pPr>
            <w:pStyle w:val="TOC3"/>
            <w:tabs>
              <w:tab w:val="right" w:leader="dot" w:pos="9062"/>
            </w:tabs>
            <w:rPr>
              <w:rFonts w:asciiTheme="minorHAnsi" w:eastAsiaTheme="minorEastAsia" w:hAnsiTheme="minorHAnsi"/>
              <w:noProof/>
              <w:sz w:val="22"/>
              <w:lang w:eastAsia="zh-CN"/>
            </w:rPr>
          </w:pPr>
          <w:hyperlink w:anchor="_Toc158815603" w:history="1">
            <w:r w:rsidR="00145C5E" w:rsidRPr="006873AC">
              <w:rPr>
                <w:rStyle w:val="Hyperlink"/>
                <w:noProof/>
              </w:rPr>
              <w:t>14.3.2 Elektronická forma</w:t>
            </w:r>
            <w:r w:rsidR="00145C5E">
              <w:rPr>
                <w:noProof/>
                <w:webHidden/>
              </w:rPr>
              <w:tab/>
            </w:r>
            <w:r w:rsidR="00145C5E">
              <w:rPr>
                <w:noProof/>
                <w:webHidden/>
              </w:rPr>
              <w:fldChar w:fldCharType="begin"/>
            </w:r>
            <w:r w:rsidR="00145C5E">
              <w:rPr>
                <w:noProof/>
                <w:webHidden/>
              </w:rPr>
              <w:instrText xml:space="preserve"> PAGEREF _Toc158815603 \h </w:instrText>
            </w:r>
            <w:r w:rsidR="00145C5E">
              <w:rPr>
                <w:noProof/>
                <w:webHidden/>
              </w:rPr>
            </w:r>
            <w:r w:rsidR="00145C5E">
              <w:rPr>
                <w:noProof/>
                <w:webHidden/>
              </w:rPr>
              <w:fldChar w:fldCharType="separate"/>
            </w:r>
            <w:r>
              <w:rPr>
                <w:noProof/>
                <w:webHidden/>
              </w:rPr>
              <w:t>38</w:t>
            </w:r>
            <w:r w:rsidR="00145C5E">
              <w:rPr>
                <w:noProof/>
                <w:webHidden/>
              </w:rPr>
              <w:fldChar w:fldCharType="end"/>
            </w:r>
          </w:hyperlink>
        </w:p>
        <w:p w14:paraId="47EB76C5" w14:textId="63A0B4C0" w:rsidR="00145C5E" w:rsidRDefault="0078648E">
          <w:pPr>
            <w:pStyle w:val="TOC3"/>
            <w:tabs>
              <w:tab w:val="right" w:leader="dot" w:pos="9062"/>
            </w:tabs>
            <w:rPr>
              <w:rFonts w:asciiTheme="minorHAnsi" w:eastAsiaTheme="minorEastAsia" w:hAnsiTheme="minorHAnsi"/>
              <w:noProof/>
              <w:sz w:val="22"/>
              <w:lang w:eastAsia="zh-CN"/>
            </w:rPr>
          </w:pPr>
          <w:hyperlink w:anchor="_Toc158815604" w:history="1">
            <w:r w:rsidR="00145C5E" w:rsidRPr="006873AC">
              <w:rPr>
                <w:rStyle w:val="Hyperlink"/>
                <w:noProof/>
              </w:rPr>
              <w:t>14.3.2.1 Verze Modifikovatelná</w:t>
            </w:r>
            <w:r w:rsidR="00145C5E">
              <w:rPr>
                <w:noProof/>
                <w:webHidden/>
              </w:rPr>
              <w:tab/>
            </w:r>
            <w:r w:rsidR="00145C5E">
              <w:rPr>
                <w:noProof/>
                <w:webHidden/>
              </w:rPr>
              <w:fldChar w:fldCharType="begin"/>
            </w:r>
            <w:r w:rsidR="00145C5E">
              <w:rPr>
                <w:noProof/>
                <w:webHidden/>
              </w:rPr>
              <w:instrText xml:space="preserve"> PAGEREF _Toc158815604 \h </w:instrText>
            </w:r>
            <w:r w:rsidR="00145C5E">
              <w:rPr>
                <w:noProof/>
                <w:webHidden/>
              </w:rPr>
            </w:r>
            <w:r w:rsidR="00145C5E">
              <w:rPr>
                <w:noProof/>
                <w:webHidden/>
              </w:rPr>
              <w:fldChar w:fldCharType="separate"/>
            </w:r>
            <w:r>
              <w:rPr>
                <w:noProof/>
                <w:webHidden/>
              </w:rPr>
              <w:t>38</w:t>
            </w:r>
            <w:r w:rsidR="00145C5E">
              <w:rPr>
                <w:noProof/>
                <w:webHidden/>
              </w:rPr>
              <w:fldChar w:fldCharType="end"/>
            </w:r>
          </w:hyperlink>
        </w:p>
        <w:p w14:paraId="2F382F2C" w14:textId="53772C4C" w:rsidR="00145C5E" w:rsidRDefault="0078648E">
          <w:pPr>
            <w:pStyle w:val="TOC3"/>
            <w:tabs>
              <w:tab w:val="right" w:leader="dot" w:pos="9062"/>
            </w:tabs>
            <w:rPr>
              <w:rFonts w:asciiTheme="minorHAnsi" w:eastAsiaTheme="minorEastAsia" w:hAnsiTheme="minorHAnsi"/>
              <w:noProof/>
              <w:sz w:val="22"/>
              <w:lang w:eastAsia="zh-CN"/>
            </w:rPr>
          </w:pPr>
          <w:hyperlink w:anchor="_Toc158815605" w:history="1">
            <w:r w:rsidR="00145C5E" w:rsidRPr="006873AC">
              <w:rPr>
                <w:rStyle w:val="Hyperlink"/>
                <w:noProof/>
              </w:rPr>
              <w:t>14.3.2.2 Verze pro prohlížení (pdf)</w:t>
            </w:r>
            <w:r w:rsidR="00145C5E">
              <w:rPr>
                <w:noProof/>
                <w:webHidden/>
              </w:rPr>
              <w:tab/>
            </w:r>
            <w:r w:rsidR="00145C5E">
              <w:rPr>
                <w:noProof/>
                <w:webHidden/>
              </w:rPr>
              <w:fldChar w:fldCharType="begin"/>
            </w:r>
            <w:r w:rsidR="00145C5E">
              <w:rPr>
                <w:noProof/>
                <w:webHidden/>
              </w:rPr>
              <w:instrText xml:space="preserve"> PAGEREF _Toc158815605 \h </w:instrText>
            </w:r>
            <w:r w:rsidR="00145C5E">
              <w:rPr>
                <w:noProof/>
                <w:webHidden/>
              </w:rPr>
            </w:r>
            <w:r w:rsidR="00145C5E">
              <w:rPr>
                <w:noProof/>
                <w:webHidden/>
              </w:rPr>
              <w:fldChar w:fldCharType="separate"/>
            </w:r>
            <w:r>
              <w:rPr>
                <w:noProof/>
                <w:webHidden/>
              </w:rPr>
              <w:t>39</w:t>
            </w:r>
            <w:r w:rsidR="00145C5E">
              <w:rPr>
                <w:noProof/>
                <w:webHidden/>
              </w:rPr>
              <w:fldChar w:fldCharType="end"/>
            </w:r>
          </w:hyperlink>
        </w:p>
        <w:p w14:paraId="19766907" w14:textId="681E135F" w:rsidR="00145C5E" w:rsidRDefault="0078648E">
          <w:pPr>
            <w:pStyle w:val="TOC3"/>
            <w:tabs>
              <w:tab w:val="right" w:leader="dot" w:pos="9062"/>
            </w:tabs>
            <w:rPr>
              <w:rFonts w:asciiTheme="minorHAnsi" w:eastAsiaTheme="minorEastAsia" w:hAnsiTheme="minorHAnsi"/>
              <w:noProof/>
              <w:sz w:val="22"/>
              <w:lang w:eastAsia="zh-CN"/>
            </w:rPr>
          </w:pPr>
          <w:hyperlink w:anchor="_Toc158815606" w:history="1">
            <w:r w:rsidR="00145C5E" w:rsidRPr="006873AC">
              <w:rPr>
                <w:rStyle w:val="Hyperlink"/>
                <w:noProof/>
              </w:rPr>
              <w:t>14.3.2.3 Organizace elektronických dokumentů na DVD médiích</w:t>
            </w:r>
            <w:r w:rsidR="00145C5E">
              <w:rPr>
                <w:noProof/>
                <w:webHidden/>
              </w:rPr>
              <w:tab/>
            </w:r>
            <w:r w:rsidR="00145C5E">
              <w:rPr>
                <w:noProof/>
                <w:webHidden/>
              </w:rPr>
              <w:fldChar w:fldCharType="begin"/>
            </w:r>
            <w:r w:rsidR="00145C5E">
              <w:rPr>
                <w:noProof/>
                <w:webHidden/>
              </w:rPr>
              <w:instrText xml:space="preserve"> PAGEREF _Toc158815606 \h </w:instrText>
            </w:r>
            <w:r w:rsidR="00145C5E">
              <w:rPr>
                <w:noProof/>
                <w:webHidden/>
              </w:rPr>
            </w:r>
            <w:r w:rsidR="00145C5E">
              <w:rPr>
                <w:noProof/>
                <w:webHidden/>
              </w:rPr>
              <w:fldChar w:fldCharType="separate"/>
            </w:r>
            <w:r>
              <w:rPr>
                <w:noProof/>
                <w:webHidden/>
              </w:rPr>
              <w:t>39</w:t>
            </w:r>
            <w:r w:rsidR="00145C5E">
              <w:rPr>
                <w:noProof/>
                <w:webHidden/>
              </w:rPr>
              <w:fldChar w:fldCharType="end"/>
            </w:r>
          </w:hyperlink>
        </w:p>
        <w:p w14:paraId="6EA7F44D" w14:textId="1EF23CA8" w:rsidR="00145C5E" w:rsidRDefault="0078648E">
          <w:pPr>
            <w:pStyle w:val="TOC3"/>
            <w:tabs>
              <w:tab w:val="right" w:leader="dot" w:pos="9062"/>
            </w:tabs>
            <w:rPr>
              <w:rFonts w:asciiTheme="minorHAnsi" w:eastAsiaTheme="minorEastAsia" w:hAnsiTheme="minorHAnsi"/>
              <w:noProof/>
              <w:sz w:val="22"/>
              <w:lang w:eastAsia="zh-CN"/>
            </w:rPr>
          </w:pPr>
          <w:hyperlink w:anchor="_Toc158815607" w:history="1">
            <w:r w:rsidR="00145C5E" w:rsidRPr="006873AC">
              <w:rPr>
                <w:rStyle w:val="Hyperlink"/>
                <w:noProof/>
              </w:rPr>
              <w:t>14.3.3 Provedení popisových polí výkresové dokumentace</w:t>
            </w:r>
            <w:r w:rsidR="00145C5E">
              <w:rPr>
                <w:noProof/>
                <w:webHidden/>
              </w:rPr>
              <w:tab/>
            </w:r>
            <w:r w:rsidR="00145C5E">
              <w:rPr>
                <w:noProof/>
                <w:webHidden/>
              </w:rPr>
              <w:fldChar w:fldCharType="begin"/>
            </w:r>
            <w:r w:rsidR="00145C5E">
              <w:rPr>
                <w:noProof/>
                <w:webHidden/>
              </w:rPr>
              <w:instrText xml:space="preserve"> PAGEREF _Toc158815607 \h </w:instrText>
            </w:r>
            <w:r w:rsidR="00145C5E">
              <w:rPr>
                <w:noProof/>
                <w:webHidden/>
              </w:rPr>
            </w:r>
            <w:r w:rsidR="00145C5E">
              <w:rPr>
                <w:noProof/>
                <w:webHidden/>
              </w:rPr>
              <w:fldChar w:fldCharType="separate"/>
            </w:r>
            <w:r>
              <w:rPr>
                <w:noProof/>
                <w:webHidden/>
              </w:rPr>
              <w:t>39</w:t>
            </w:r>
            <w:r w:rsidR="00145C5E">
              <w:rPr>
                <w:noProof/>
                <w:webHidden/>
              </w:rPr>
              <w:fldChar w:fldCharType="end"/>
            </w:r>
          </w:hyperlink>
        </w:p>
        <w:p w14:paraId="3C54281B" w14:textId="7EE1BA69" w:rsidR="00145C5E" w:rsidRDefault="0078648E">
          <w:pPr>
            <w:pStyle w:val="TOC2"/>
            <w:tabs>
              <w:tab w:val="right" w:leader="dot" w:pos="9062"/>
            </w:tabs>
            <w:rPr>
              <w:rFonts w:asciiTheme="minorHAnsi" w:eastAsiaTheme="minorEastAsia" w:hAnsiTheme="minorHAnsi"/>
              <w:noProof/>
              <w:sz w:val="22"/>
              <w:lang w:eastAsia="zh-CN"/>
            </w:rPr>
          </w:pPr>
          <w:hyperlink w:anchor="_Toc158815608" w:history="1">
            <w:r w:rsidR="00145C5E" w:rsidRPr="006873AC">
              <w:rPr>
                <w:rStyle w:val="Hyperlink"/>
                <w:noProof/>
              </w:rPr>
              <w:t>14.4 Autorizace</w:t>
            </w:r>
            <w:r w:rsidR="00145C5E">
              <w:rPr>
                <w:noProof/>
                <w:webHidden/>
              </w:rPr>
              <w:tab/>
            </w:r>
            <w:r w:rsidR="00145C5E">
              <w:rPr>
                <w:noProof/>
                <w:webHidden/>
              </w:rPr>
              <w:fldChar w:fldCharType="begin"/>
            </w:r>
            <w:r w:rsidR="00145C5E">
              <w:rPr>
                <w:noProof/>
                <w:webHidden/>
              </w:rPr>
              <w:instrText xml:space="preserve"> PAGEREF _Toc158815608 \h </w:instrText>
            </w:r>
            <w:r w:rsidR="00145C5E">
              <w:rPr>
                <w:noProof/>
                <w:webHidden/>
              </w:rPr>
            </w:r>
            <w:r w:rsidR="00145C5E">
              <w:rPr>
                <w:noProof/>
                <w:webHidden/>
              </w:rPr>
              <w:fldChar w:fldCharType="separate"/>
            </w:r>
            <w:r>
              <w:rPr>
                <w:noProof/>
                <w:webHidden/>
              </w:rPr>
              <w:t>39</w:t>
            </w:r>
            <w:r w:rsidR="00145C5E">
              <w:rPr>
                <w:noProof/>
                <w:webHidden/>
              </w:rPr>
              <w:fldChar w:fldCharType="end"/>
            </w:r>
          </w:hyperlink>
        </w:p>
        <w:p w14:paraId="039370A6" w14:textId="43C040ED" w:rsidR="00145C5E" w:rsidRDefault="0078648E">
          <w:pPr>
            <w:pStyle w:val="TOC1"/>
            <w:tabs>
              <w:tab w:val="right" w:leader="dot" w:pos="9062"/>
            </w:tabs>
            <w:rPr>
              <w:rFonts w:asciiTheme="minorHAnsi" w:eastAsiaTheme="minorEastAsia" w:hAnsiTheme="minorHAnsi"/>
              <w:noProof/>
              <w:sz w:val="22"/>
              <w:lang w:eastAsia="zh-CN"/>
            </w:rPr>
          </w:pPr>
          <w:hyperlink w:anchor="_Toc158815609" w:history="1">
            <w:r w:rsidR="00145C5E" w:rsidRPr="006873AC">
              <w:rPr>
                <w:rStyle w:val="Hyperlink"/>
                <w:noProof/>
              </w:rPr>
              <w:t>15 SCHVALOVÁNÍ DOKUMENTACE</w:t>
            </w:r>
            <w:r w:rsidR="00145C5E">
              <w:rPr>
                <w:noProof/>
                <w:webHidden/>
              </w:rPr>
              <w:tab/>
            </w:r>
            <w:r w:rsidR="00145C5E">
              <w:rPr>
                <w:noProof/>
                <w:webHidden/>
              </w:rPr>
              <w:fldChar w:fldCharType="begin"/>
            </w:r>
            <w:r w:rsidR="00145C5E">
              <w:rPr>
                <w:noProof/>
                <w:webHidden/>
              </w:rPr>
              <w:instrText xml:space="preserve"> PAGEREF _Toc158815609 \h </w:instrText>
            </w:r>
            <w:r w:rsidR="00145C5E">
              <w:rPr>
                <w:noProof/>
                <w:webHidden/>
              </w:rPr>
            </w:r>
            <w:r w:rsidR="00145C5E">
              <w:rPr>
                <w:noProof/>
                <w:webHidden/>
              </w:rPr>
              <w:fldChar w:fldCharType="separate"/>
            </w:r>
            <w:r>
              <w:rPr>
                <w:noProof/>
                <w:webHidden/>
              </w:rPr>
              <w:t>40</w:t>
            </w:r>
            <w:r w:rsidR="00145C5E">
              <w:rPr>
                <w:noProof/>
                <w:webHidden/>
              </w:rPr>
              <w:fldChar w:fldCharType="end"/>
            </w:r>
          </w:hyperlink>
        </w:p>
        <w:p w14:paraId="4A5545CE" w14:textId="0813D0C6" w:rsidR="00145C5E" w:rsidRDefault="0078648E">
          <w:pPr>
            <w:pStyle w:val="TOC2"/>
            <w:tabs>
              <w:tab w:val="right" w:leader="dot" w:pos="9062"/>
            </w:tabs>
            <w:rPr>
              <w:rFonts w:asciiTheme="minorHAnsi" w:eastAsiaTheme="minorEastAsia" w:hAnsiTheme="minorHAnsi"/>
              <w:noProof/>
              <w:sz w:val="22"/>
              <w:lang w:eastAsia="zh-CN"/>
            </w:rPr>
          </w:pPr>
          <w:hyperlink w:anchor="_Toc158815610" w:history="1">
            <w:r w:rsidR="00145C5E" w:rsidRPr="006873AC">
              <w:rPr>
                <w:rStyle w:val="Hyperlink"/>
                <w:noProof/>
              </w:rPr>
              <w:t>15.1 Postup schvalování dokumentace</w:t>
            </w:r>
            <w:r w:rsidR="00145C5E">
              <w:rPr>
                <w:noProof/>
                <w:webHidden/>
              </w:rPr>
              <w:tab/>
            </w:r>
            <w:r w:rsidR="00145C5E">
              <w:rPr>
                <w:noProof/>
                <w:webHidden/>
              </w:rPr>
              <w:fldChar w:fldCharType="begin"/>
            </w:r>
            <w:r w:rsidR="00145C5E">
              <w:rPr>
                <w:noProof/>
                <w:webHidden/>
              </w:rPr>
              <w:instrText xml:space="preserve"> PAGEREF _Toc158815610 \h </w:instrText>
            </w:r>
            <w:r w:rsidR="00145C5E">
              <w:rPr>
                <w:noProof/>
                <w:webHidden/>
              </w:rPr>
            </w:r>
            <w:r w:rsidR="00145C5E">
              <w:rPr>
                <w:noProof/>
                <w:webHidden/>
              </w:rPr>
              <w:fldChar w:fldCharType="separate"/>
            </w:r>
            <w:r>
              <w:rPr>
                <w:noProof/>
                <w:webHidden/>
              </w:rPr>
              <w:t>40</w:t>
            </w:r>
            <w:r w:rsidR="00145C5E">
              <w:rPr>
                <w:noProof/>
                <w:webHidden/>
              </w:rPr>
              <w:fldChar w:fldCharType="end"/>
            </w:r>
          </w:hyperlink>
        </w:p>
        <w:p w14:paraId="4463BDD6" w14:textId="69C7F0D3" w:rsidR="00145C5E" w:rsidRDefault="0078648E">
          <w:pPr>
            <w:pStyle w:val="TOC2"/>
            <w:tabs>
              <w:tab w:val="right" w:leader="dot" w:pos="9062"/>
            </w:tabs>
            <w:rPr>
              <w:rFonts w:asciiTheme="minorHAnsi" w:eastAsiaTheme="minorEastAsia" w:hAnsiTheme="minorHAnsi"/>
              <w:noProof/>
              <w:sz w:val="22"/>
              <w:lang w:eastAsia="zh-CN"/>
            </w:rPr>
          </w:pPr>
          <w:hyperlink w:anchor="_Toc158815611" w:history="1">
            <w:r w:rsidR="00145C5E" w:rsidRPr="006873AC">
              <w:rPr>
                <w:rStyle w:val="Hyperlink"/>
                <w:noProof/>
              </w:rPr>
              <w:t>15.2 Kategorizace schvalování</w:t>
            </w:r>
            <w:r w:rsidR="00145C5E">
              <w:rPr>
                <w:noProof/>
                <w:webHidden/>
              </w:rPr>
              <w:tab/>
            </w:r>
            <w:r w:rsidR="00145C5E">
              <w:rPr>
                <w:noProof/>
                <w:webHidden/>
              </w:rPr>
              <w:fldChar w:fldCharType="begin"/>
            </w:r>
            <w:r w:rsidR="00145C5E">
              <w:rPr>
                <w:noProof/>
                <w:webHidden/>
              </w:rPr>
              <w:instrText xml:space="preserve"> PAGEREF _Toc158815611 \h </w:instrText>
            </w:r>
            <w:r w:rsidR="00145C5E">
              <w:rPr>
                <w:noProof/>
                <w:webHidden/>
              </w:rPr>
            </w:r>
            <w:r w:rsidR="00145C5E">
              <w:rPr>
                <w:noProof/>
                <w:webHidden/>
              </w:rPr>
              <w:fldChar w:fldCharType="separate"/>
            </w:r>
            <w:r>
              <w:rPr>
                <w:noProof/>
                <w:webHidden/>
              </w:rPr>
              <w:t>40</w:t>
            </w:r>
            <w:r w:rsidR="00145C5E">
              <w:rPr>
                <w:noProof/>
                <w:webHidden/>
              </w:rPr>
              <w:fldChar w:fldCharType="end"/>
            </w:r>
          </w:hyperlink>
        </w:p>
        <w:p w14:paraId="417697F4" w14:textId="518FD56C" w:rsidR="00145C5E" w:rsidRDefault="0078648E">
          <w:pPr>
            <w:pStyle w:val="TOC1"/>
            <w:tabs>
              <w:tab w:val="right" w:leader="dot" w:pos="9062"/>
            </w:tabs>
            <w:rPr>
              <w:rFonts w:asciiTheme="minorHAnsi" w:eastAsiaTheme="minorEastAsia" w:hAnsiTheme="minorHAnsi"/>
              <w:noProof/>
              <w:sz w:val="22"/>
              <w:lang w:eastAsia="zh-CN"/>
            </w:rPr>
          </w:pPr>
          <w:hyperlink w:anchor="_Toc158815612" w:history="1">
            <w:r w:rsidR="00145C5E" w:rsidRPr="006873AC">
              <w:rPr>
                <w:rStyle w:val="Hyperlink"/>
                <w:noProof/>
              </w:rPr>
              <w:t>16 DATA PŘEDANÁ OBJEDNATELEM</w:t>
            </w:r>
            <w:r w:rsidR="00145C5E">
              <w:rPr>
                <w:noProof/>
                <w:webHidden/>
              </w:rPr>
              <w:tab/>
            </w:r>
            <w:r w:rsidR="00145C5E">
              <w:rPr>
                <w:noProof/>
                <w:webHidden/>
              </w:rPr>
              <w:fldChar w:fldCharType="begin"/>
            </w:r>
            <w:r w:rsidR="00145C5E">
              <w:rPr>
                <w:noProof/>
                <w:webHidden/>
              </w:rPr>
              <w:instrText xml:space="preserve"> PAGEREF _Toc158815612 \h </w:instrText>
            </w:r>
            <w:r w:rsidR="00145C5E">
              <w:rPr>
                <w:noProof/>
                <w:webHidden/>
              </w:rPr>
            </w:r>
            <w:r w:rsidR="00145C5E">
              <w:rPr>
                <w:noProof/>
                <w:webHidden/>
              </w:rPr>
              <w:fldChar w:fldCharType="separate"/>
            </w:r>
            <w:r>
              <w:rPr>
                <w:noProof/>
                <w:webHidden/>
              </w:rPr>
              <w:t>41</w:t>
            </w:r>
            <w:r w:rsidR="00145C5E">
              <w:rPr>
                <w:noProof/>
                <w:webHidden/>
              </w:rPr>
              <w:fldChar w:fldCharType="end"/>
            </w:r>
          </w:hyperlink>
        </w:p>
        <w:p w14:paraId="7DB043FA" w14:textId="6B7711AC" w:rsidR="00145C5E" w:rsidRDefault="0078648E">
          <w:pPr>
            <w:pStyle w:val="TOC1"/>
            <w:tabs>
              <w:tab w:val="right" w:leader="dot" w:pos="9062"/>
            </w:tabs>
            <w:rPr>
              <w:rFonts w:asciiTheme="minorHAnsi" w:eastAsiaTheme="minorEastAsia" w:hAnsiTheme="minorHAnsi"/>
              <w:noProof/>
              <w:sz w:val="22"/>
              <w:lang w:eastAsia="zh-CN"/>
            </w:rPr>
          </w:pPr>
          <w:hyperlink w:anchor="_Toc158815613" w:history="1">
            <w:r w:rsidR="00145C5E" w:rsidRPr="006873AC">
              <w:rPr>
                <w:rStyle w:val="Hyperlink"/>
                <w:noProof/>
              </w:rPr>
              <w:t>17 TERMÍNY PŘEDÁVÁNÍ DOKUMENTACE</w:t>
            </w:r>
            <w:r w:rsidR="00145C5E">
              <w:rPr>
                <w:noProof/>
                <w:webHidden/>
              </w:rPr>
              <w:tab/>
            </w:r>
            <w:r w:rsidR="00145C5E">
              <w:rPr>
                <w:noProof/>
                <w:webHidden/>
              </w:rPr>
              <w:fldChar w:fldCharType="begin"/>
            </w:r>
            <w:r w:rsidR="00145C5E">
              <w:rPr>
                <w:noProof/>
                <w:webHidden/>
              </w:rPr>
              <w:instrText xml:space="preserve"> PAGEREF _Toc158815613 \h </w:instrText>
            </w:r>
            <w:r w:rsidR="00145C5E">
              <w:rPr>
                <w:noProof/>
                <w:webHidden/>
              </w:rPr>
            </w:r>
            <w:r w:rsidR="00145C5E">
              <w:rPr>
                <w:noProof/>
                <w:webHidden/>
              </w:rPr>
              <w:fldChar w:fldCharType="separate"/>
            </w:r>
            <w:r>
              <w:rPr>
                <w:noProof/>
                <w:webHidden/>
              </w:rPr>
              <w:t>41</w:t>
            </w:r>
            <w:r w:rsidR="00145C5E">
              <w:rPr>
                <w:noProof/>
                <w:webHidden/>
              </w:rPr>
              <w:fldChar w:fldCharType="end"/>
            </w:r>
          </w:hyperlink>
        </w:p>
        <w:p w14:paraId="6E2CD3F1" w14:textId="2E9F5039" w:rsidR="00145C5E" w:rsidRDefault="0078648E">
          <w:pPr>
            <w:pStyle w:val="TOC1"/>
            <w:tabs>
              <w:tab w:val="right" w:leader="dot" w:pos="9062"/>
            </w:tabs>
            <w:rPr>
              <w:rFonts w:asciiTheme="minorHAnsi" w:eastAsiaTheme="minorEastAsia" w:hAnsiTheme="minorHAnsi"/>
              <w:noProof/>
              <w:sz w:val="22"/>
              <w:lang w:eastAsia="zh-CN"/>
            </w:rPr>
          </w:pPr>
          <w:hyperlink w:anchor="_Toc158815614" w:history="1">
            <w:r w:rsidR="00145C5E" w:rsidRPr="006873AC">
              <w:rPr>
                <w:rStyle w:val="Hyperlink"/>
                <w:noProof/>
              </w:rPr>
              <w:t>18 SEZNAM ZKRATEK</w:t>
            </w:r>
            <w:r w:rsidR="00145C5E">
              <w:rPr>
                <w:noProof/>
                <w:webHidden/>
              </w:rPr>
              <w:tab/>
            </w:r>
            <w:r w:rsidR="00145C5E">
              <w:rPr>
                <w:noProof/>
                <w:webHidden/>
              </w:rPr>
              <w:fldChar w:fldCharType="begin"/>
            </w:r>
            <w:r w:rsidR="00145C5E">
              <w:rPr>
                <w:noProof/>
                <w:webHidden/>
              </w:rPr>
              <w:instrText xml:space="preserve"> PAGEREF _Toc158815614 \h </w:instrText>
            </w:r>
            <w:r w:rsidR="00145C5E">
              <w:rPr>
                <w:noProof/>
                <w:webHidden/>
              </w:rPr>
            </w:r>
            <w:r w:rsidR="00145C5E">
              <w:rPr>
                <w:noProof/>
                <w:webHidden/>
              </w:rPr>
              <w:fldChar w:fldCharType="separate"/>
            </w:r>
            <w:r>
              <w:rPr>
                <w:noProof/>
                <w:webHidden/>
              </w:rPr>
              <w:t>44</w:t>
            </w:r>
            <w:r w:rsidR="00145C5E">
              <w:rPr>
                <w:noProof/>
                <w:webHidden/>
              </w:rPr>
              <w:fldChar w:fldCharType="end"/>
            </w:r>
          </w:hyperlink>
        </w:p>
        <w:p w14:paraId="48CBA3C9" w14:textId="0649E307" w:rsidR="00145C5E" w:rsidRDefault="0078648E">
          <w:pPr>
            <w:pStyle w:val="TOC1"/>
            <w:tabs>
              <w:tab w:val="right" w:leader="dot" w:pos="9062"/>
            </w:tabs>
            <w:rPr>
              <w:rFonts w:asciiTheme="minorHAnsi" w:eastAsiaTheme="minorEastAsia" w:hAnsiTheme="minorHAnsi"/>
              <w:noProof/>
              <w:sz w:val="22"/>
              <w:lang w:eastAsia="zh-CN"/>
            </w:rPr>
          </w:pPr>
          <w:hyperlink w:anchor="_Toc158815615" w:history="1">
            <w:r w:rsidR="00145C5E" w:rsidRPr="006873AC">
              <w:rPr>
                <w:rStyle w:val="Hyperlink"/>
                <w:noProof/>
              </w:rPr>
              <w:t>19 PŘÍLOHY</w:t>
            </w:r>
            <w:r w:rsidR="00145C5E">
              <w:rPr>
                <w:noProof/>
                <w:webHidden/>
              </w:rPr>
              <w:tab/>
            </w:r>
            <w:r w:rsidR="00145C5E">
              <w:rPr>
                <w:noProof/>
                <w:webHidden/>
              </w:rPr>
              <w:fldChar w:fldCharType="begin"/>
            </w:r>
            <w:r w:rsidR="00145C5E">
              <w:rPr>
                <w:noProof/>
                <w:webHidden/>
              </w:rPr>
              <w:instrText xml:space="preserve"> PAGEREF _Toc158815615 \h </w:instrText>
            </w:r>
            <w:r w:rsidR="00145C5E">
              <w:rPr>
                <w:noProof/>
                <w:webHidden/>
              </w:rPr>
            </w:r>
            <w:r w:rsidR="00145C5E">
              <w:rPr>
                <w:noProof/>
                <w:webHidden/>
              </w:rPr>
              <w:fldChar w:fldCharType="separate"/>
            </w:r>
            <w:r>
              <w:rPr>
                <w:noProof/>
                <w:webHidden/>
              </w:rPr>
              <w:t>46</w:t>
            </w:r>
            <w:r w:rsidR="00145C5E">
              <w:rPr>
                <w:noProof/>
                <w:webHidden/>
              </w:rPr>
              <w:fldChar w:fldCharType="end"/>
            </w:r>
          </w:hyperlink>
        </w:p>
        <w:p w14:paraId="47572AC3" w14:textId="55291557" w:rsidR="00145C5E" w:rsidRDefault="0078648E">
          <w:pPr>
            <w:pStyle w:val="TOC1"/>
            <w:tabs>
              <w:tab w:val="right" w:leader="dot" w:pos="9062"/>
            </w:tabs>
            <w:rPr>
              <w:rFonts w:asciiTheme="minorHAnsi" w:eastAsiaTheme="minorEastAsia" w:hAnsiTheme="minorHAnsi"/>
              <w:noProof/>
              <w:sz w:val="22"/>
              <w:lang w:eastAsia="zh-CN"/>
            </w:rPr>
          </w:pPr>
          <w:hyperlink w:anchor="_Toc158815616" w:history="1">
            <w:r w:rsidR="00145C5E" w:rsidRPr="006873AC">
              <w:rPr>
                <w:rStyle w:val="Hyperlink"/>
                <w:noProof/>
              </w:rPr>
              <w:t>Příloha č.1 NÁVRH Šablony PRE-BEP</w:t>
            </w:r>
            <w:r w:rsidR="00145C5E">
              <w:rPr>
                <w:noProof/>
                <w:webHidden/>
              </w:rPr>
              <w:tab/>
            </w:r>
            <w:r w:rsidR="00145C5E">
              <w:rPr>
                <w:noProof/>
                <w:webHidden/>
              </w:rPr>
              <w:fldChar w:fldCharType="begin"/>
            </w:r>
            <w:r w:rsidR="00145C5E">
              <w:rPr>
                <w:noProof/>
                <w:webHidden/>
              </w:rPr>
              <w:instrText xml:space="preserve"> PAGEREF _Toc158815616 \h </w:instrText>
            </w:r>
            <w:r w:rsidR="00145C5E">
              <w:rPr>
                <w:noProof/>
                <w:webHidden/>
              </w:rPr>
            </w:r>
            <w:r w:rsidR="00145C5E">
              <w:rPr>
                <w:noProof/>
                <w:webHidden/>
              </w:rPr>
              <w:fldChar w:fldCharType="separate"/>
            </w:r>
            <w:r>
              <w:rPr>
                <w:noProof/>
                <w:webHidden/>
              </w:rPr>
              <w:t>47</w:t>
            </w:r>
            <w:r w:rsidR="00145C5E">
              <w:rPr>
                <w:noProof/>
                <w:webHidden/>
              </w:rPr>
              <w:fldChar w:fldCharType="end"/>
            </w:r>
          </w:hyperlink>
        </w:p>
        <w:p w14:paraId="76106563" w14:textId="26984AFF" w:rsidR="00145C5E" w:rsidRDefault="0078648E">
          <w:pPr>
            <w:pStyle w:val="TOC2"/>
            <w:tabs>
              <w:tab w:val="right" w:leader="dot" w:pos="9062"/>
            </w:tabs>
            <w:rPr>
              <w:rFonts w:asciiTheme="minorHAnsi" w:eastAsiaTheme="minorEastAsia" w:hAnsiTheme="minorHAnsi"/>
              <w:noProof/>
              <w:sz w:val="22"/>
              <w:lang w:eastAsia="zh-CN"/>
            </w:rPr>
          </w:pPr>
          <w:hyperlink w:anchor="_Toc158815617" w:history="1">
            <w:r w:rsidR="00145C5E" w:rsidRPr="006873AC">
              <w:rPr>
                <w:rStyle w:val="Hyperlink"/>
                <w:rFonts w:eastAsia="SimSun"/>
                <w:noProof/>
              </w:rPr>
              <w:t>1 Základní identifikační údaje dokumentu</w:t>
            </w:r>
            <w:r w:rsidR="00145C5E">
              <w:rPr>
                <w:noProof/>
                <w:webHidden/>
              </w:rPr>
              <w:tab/>
            </w:r>
            <w:r w:rsidR="00145C5E">
              <w:rPr>
                <w:noProof/>
                <w:webHidden/>
              </w:rPr>
              <w:fldChar w:fldCharType="begin"/>
            </w:r>
            <w:r w:rsidR="00145C5E">
              <w:rPr>
                <w:noProof/>
                <w:webHidden/>
              </w:rPr>
              <w:instrText xml:space="preserve"> PAGEREF _Toc158815617 \h </w:instrText>
            </w:r>
            <w:r w:rsidR="00145C5E">
              <w:rPr>
                <w:noProof/>
                <w:webHidden/>
              </w:rPr>
            </w:r>
            <w:r w:rsidR="00145C5E">
              <w:rPr>
                <w:noProof/>
                <w:webHidden/>
              </w:rPr>
              <w:fldChar w:fldCharType="separate"/>
            </w:r>
            <w:r>
              <w:rPr>
                <w:noProof/>
                <w:webHidden/>
              </w:rPr>
              <w:t>47</w:t>
            </w:r>
            <w:r w:rsidR="00145C5E">
              <w:rPr>
                <w:noProof/>
                <w:webHidden/>
              </w:rPr>
              <w:fldChar w:fldCharType="end"/>
            </w:r>
          </w:hyperlink>
        </w:p>
        <w:p w14:paraId="6E0E6C0A" w14:textId="7EA858E2" w:rsidR="00145C5E" w:rsidRDefault="0078648E">
          <w:pPr>
            <w:pStyle w:val="TOC2"/>
            <w:tabs>
              <w:tab w:val="right" w:leader="dot" w:pos="9062"/>
            </w:tabs>
            <w:rPr>
              <w:rFonts w:asciiTheme="minorHAnsi" w:eastAsiaTheme="minorEastAsia" w:hAnsiTheme="minorHAnsi"/>
              <w:noProof/>
              <w:sz w:val="22"/>
              <w:lang w:eastAsia="zh-CN"/>
            </w:rPr>
          </w:pPr>
          <w:hyperlink w:anchor="_Toc158815618" w:history="1">
            <w:r w:rsidR="00145C5E" w:rsidRPr="006873AC">
              <w:rPr>
                <w:rStyle w:val="Hyperlink"/>
                <w:rFonts w:eastAsia="SimSun"/>
                <w:noProof/>
              </w:rPr>
              <w:t>2 Pokyny pro vyplnění</w:t>
            </w:r>
            <w:r w:rsidR="00145C5E">
              <w:rPr>
                <w:noProof/>
                <w:webHidden/>
              </w:rPr>
              <w:tab/>
            </w:r>
            <w:r w:rsidR="00145C5E">
              <w:rPr>
                <w:noProof/>
                <w:webHidden/>
              </w:rPr>
              <w:fldChar w:fldCharType="begin"/>
            </w:r>
            <w:r w:rsidR="00145C5E">
              <w:rPr>
                <w:noProof/>
                <w:webHidden/>
              </w:rPr>
              <w:instrText xml:space="preserve"> PAGEREF _Toc158815618 \h </w:instrText>
            </w:r>
            <w:r w:rsidR="00145C5E">
              <w:rPr>
                <w:noProof/>
                <w:webHidden/>
              </w:rPr>
            </w:r>
            <w:r w:rsidR="00145C5E">
              <w:rPr>
                <w:noProof/>
                <w:webHidden/>
              </w:rPr>
              <w:fldChar w:fldCharType="separate"/>
            </w:r>
            <w:r>
              <w:rPr>
                <w:noProof/>
                <w:webHidden/>
              </w:rPr>
              <w:t>47</w:t>
            </w:r>
            <w:r w:rsidR="00145C5E">
              <w:rPr>
                <w:noProof/>
                <w:webHidden/>
              </w:rPr>
              <w:fldChar w:fldCharType="end"/>
            </w:r>
          </w:hyperlink>
        </w:p>
        <w:p w14:paraId="3A53BD2F" w14:textId="52C8250D" w:rsidR="00145C5E" w:rsidRDefault="0078648E">
          <w:pPr>
            <w:pStyle w:val="TOC2"/>
            <w:tabs>
              <w:tab w:val="right" w:leader="dot" w:pos="9062"/>
            </w:tabs>
            <w:rPr>
              <w:rFonts w:asciiTheme="minorHAnsi" w:eastAsiaTheme="minorEastAsia" w:hAnsiTheme="minorHAnsi"/>
              <w:noProof/>
              <w:sz w:val="22"/>
              <w:lang w:eastAsia="zh-CN"/>
            </w:rPr>
          </w:pPr>
          <w:hyperlink w:anchor="_Toc158815619" w:history="1">
            <w:r w:rsidR="00145C5E" w:rsidRPr="006873AC">
              <w:rPr>
                <w:rStyle w:val="Hyperlink"/>
                <w:rFonts w:eastAsia="SimSun"/>
                <w:noProof/>
              </w:rPr>
              <w:t>3 Komunikace a sdílení informací</w:t>
            </w:r>
            <w:r w:rsidR="00145C5E">
              <w:rPr>
                <w:noProof/>
                <w:webHidden/>
              </w:rPr>
              <w:tab/>
            </w:r>
            <w:r w:rsidR="00145C5E">
              <w:rPr>
                <w:noProof/>
                <w:webHidden/>
              </w:rPr>
              <w:fldChar w:fldCharType="begin"/>
            </w:r>
            <w:r w:rsidR="00145C5E">
              <w:rPr>
                <w:noProof/>
                <w:webHidden/>
              </w:rPr>
              <w:instrText xml:space="preserve"> PAGEREF _Toc158815619 \h </w:instrText>
            </w:r>
            <w:r w:rsidR="00145C5E">
              <w:rPr>
                <w:noProof/>
                <w:webHidden/>
              </w:rPr>
            </w:r>
            <w:r w:rsidR="00145C5E">
              <w:rPr>
                <w:noProof/>
                <w:webHidden/>
              </w:rPr>
              <w:fldChar w:fldCharType="separate"/>
            </w:r>
            <w:r>
              <w:rPr>
                <w:noProof/>
                <w:webHidden/>
              </w:rPr>
              <w:t>47</w:t>
            </w:r>
            <w:r w:rsidR="00145C5E">
              <w:rPr>
                <w:noProof/>
                <w:webHidden/>
              </w:rPr>
              <w:fldChar w:fldCharType="end"/>
            </w:r>
          </w:hyperlink>
        </w:p>
        <w:p w14:paraId="398D9029" w14:textId="00462338" w:rsidR="00145C5E" w:rsidRDefault="0078648E">
          <w:pPr>
            <w:pStyle w:val="TOC2"/>
            <w:tabs>
              <w:tab w:val="right" w:leader="dot" w:pos="9062"/>
            </w:tabs>
            <w:rPr>
              <w:rFonts w:asciiTheme="minorHAnsi" w:eastAsiaTheme="minorEastAsia" w:hAnsiTheme="minorHAnsi"/>
              <w:noProof/>
              <w:sz w:val="22"/>
              <w:lang w:eastAsia="zh-CN"/>
            </w:rPr>
          </w:pPr>
          <w:hyperlink w:anchor="_Toc158815620" w:history="1">
            <w:r w:rsidR="00145C5E" w:rsidRPr="006873AC">
              <w:rPr>
                <w:rStyle w:val="Hyperlink"/>
                <w:rFonts w:eastAsia="SimSun"/>
                <w:noProof/>
              </w:rPr>
              <w:t>4 Pasportizace</w:t>
            </w:r>
            <w:r w:rsidR="00145C5E">
              <w:rPr>
                <w:noProof/>
                <w:webHidden/>
              </w:rPr>
              <w:tab/>
            </w:r>
            <w:r w:rsidR="00145C5E">
              <w:rPr>
                <w:noProof/>
                <w:webHidden/>
              </w:rPr>
              <w:fldChar w:fldCharType="begin"/>
            </w:r>
            <w:r w:rsidR="00145C5E">
              <w:rPr>
                <w:noProof/>
                <w:webHidden/>
              </w:rPr>
              <w:instrText xml:space="preserve"> PAGEREF _Toc158815620 \h </w:instrText>
            </w:r>
            <w:r w:rsidR="00145C5E">
              <w:rPr>
                <w:noProof/>
                <w:webHidden/>
              </w:rPr>
            </w:r>
            <w:r w:rsidR="00145C5E">
              <w:rPr>
                <w:noProof/>
                <w:webHidden/>
              </w:rPr>
              <w:fldChar w:fldCharType="separate"/>
            </w:r>
            <w:r>
              <w:rPr>
                <w:noProof/>
                <w:webHidden/>
              </w:rPr>
              <w:t>47</w:t>
            </w:r>
            <w:r w:rsidR="00145C5E">
              <w:rPr>
                <w:noProof/>
                <w:webHidden/>
              </w:rPr>
              <w:fldChar w:fldCharType="end"/>
            </w:r>
          </w:hyperlink>
        </w:p>
        <w:p w14:paraId="06E057CE" w14:textId="306171DE" w:rsidR="00145C5E" w:rsidRDefault="0078648E">
          <w:pPr>
            <w:pStyle w:val="TOC2"/>
            <w:tabs>
              <w:tab w:val="right" w:leader="dot" w:pos="9062"/>
            </w:tabs>
            <w:rPr>
              <w:rFonts w:asciiTheme="minorHAnsi" w:eastAsiaTheme="minorEastAsia" w:hAnsiTheme="minorHAnsi"/>
              <w:noProof/>
              <w:sz w:val="22"/>
              <w:lang w:eastAsia="zh-CN"/>
            </w:rPr>
          </w:pPr>
          <w:hyperlink w:anchor="_Toc158815621" w:history="1">
            <w:r w:rsidR="00145C5E" w:rsidRPr="006873AC">
              <w:rPr>
                <w:rStyle w:val="Hyperlink"/>
                <w:rFonts w:eastAsia="SimSun"/>
                <w:noProof/>
              </w:rPr>
              <w:t>5 Informační modely dle stupně projektu/dokumentace pro provádění stavby (DPS)</w:t>
            </w:r>
            <w:r w:rsidR="00145C5E">
              <w:rPr>
                <w:noProof/>
                <w:webHidden/>
              </w:rPr>
              <w:tab/>
            </w:r>
            <w:r w:rsidR="00145C5E">
              <w:rPr>
                <w:noProof/>
                <w:webHidden/>
              </w:rPr>
              <w:fldChar w:fldCharType="begin"/>
            </w:r>
            <w:r w:rsidR="00145C5E">
              <w:rPr>
                <w:noProof/>
                <w:webHidden/>
              </w:rPr>
              <w:instrText xml:space="preserve"> PAGEREF _Toc158815621 \h </w:instrText>
            </w:r>
            <w:r w:rsidR="00145C5E">
              <w:rPr>
                <w:noProof/>
                <w:webHidden/>
              </w:rPr>
            </w:r>
            <w:r w:rsidR="00145C5E">
              <w:rPr>
                <w:noProof/>
                <w:webHidden/>
              </w:rPr>
              <w:fldChar w:fldCharType="separate"/>
            </w:r>
            <w:r>
              <w:rPr>
                <w:noProof/>
                <w:webHidden/>
              </w:rPr>
              <w:t>47</w:t>
            </w:r>
            <w:r w:rsidR="00145C5E">
              <w:rPr>
                <w:noProof/>
                <w:webHidden/>
              </w:rPr>
              <w:fldChar w:fldCharType="end"/>
            </w:r>
          </w:hyperlink>
        </w:p>
        <w:p w14:paraId="67952451" w14:textId="0D4662FA" w:rsidR="00145C5E" w:rsidRDefault="0078648E">
          <w:pPr>
            <w:pStyle w:val="TOC2"/>
            <w:tabs>
              <w:tab w:val="right" w:leader="dot" w:pos="9062"/>
            </w:tabs>
            <w:rPr>
              <w:rFonts w:asciiTheme="minorHAnsi" w:eastAsiaTheme="minorEastAsia" w:hAnsiTheme="minorHAnsi"/>
              <w:noProof/>
              <w:sz w:val="22"/>
              <w:lang w:eastAsia="zh-CN"/>
            </w:rPr>
          </w:pPr>
          <w:hyperlink w:anchor="_Toc158815622" w:history="1">
            <w:r w:rsidR="00145C5E" w:rsidRPr="006873AC">
              <w:rPr>
                <w:rStyle w:val="Hyperlink"/>
                <w:rFonts w:eastAsia="SimSun"/>
                <w:noProof/>
              </w:rPr>
              <w:t>6 Časový harmonogram předání modelů</w:t>
            </w:r>
            <w:r w:rsidR="00145C5E">
              <w:rPr>
                <w:noProof/>
                <w:webHidden/>
              </w:rPr>
              <w:tab/>
            </w:r>
            <w:r w:rsidR="00145C5E">
              <w:rPr>
                <w:noProof/>
                <w:webHidden/>
              </w:rPr>
              <w:fldChar w:fldCharType="begin"/>
            </w:r>
            <w:r w:rsidR="00145C5E">
              <w:rPr>
                <w:noProof/>
                <w:webHidden/>
              </w:rPr>
              <w:instrText xml:space="preserve"> PAGEREF _Toc158815622 \h </w:instrText>
            </w:r>
            <w:r w:rsidR="00145C5E">
              <w:rPr>
                <w:noProof/>
                <w:webHidden/>
              </w:rPr>
            </w:r>
            <w:r w:rsidR="00145C5E">
              <w:rPr>
                <w:noProof/>
                <w:webHidden/>
              </w:rPr>
              <w:fldChar w:fldCharType="separate"/>
            </w:r>
            <w:r>
              <w:rPr>
                <w:noProof/>
                <w:webHidden/>
              </w:rPr>
              <w:t>47</w:t>
            </w:r>
            <w:r w:rsidR="00145C5E">
              <w:rPr>
                <w:noProof/>
                <w:webHidden/>
              </w:rPr>
              <w:fldChar w:fldCharType="end"/>
            </w:r>
          </w:hyperlink>
        </w:p>
        <w:p w14:paraId="5F9F3740" w14:textId="6F2D4926" w:rsidR="00145C5E" w:rsidRDefault="0078648E">
          <w:pPr>
            <w:pStyle w:val="TOC2"/>
            <w:tabs>
              <w:tab w:val="right" w:leader="dot" w:pos="9062"/>
            </w:tabs>
            <w:rPr>
              <w:rFonts w:asciiTheme="minorHAnsi" w:eastAsiaTheme="minorEastAsia" w:hAnsiTheme="minorHAnsi"/>
              <w:noProof/>
              <w:sz w:val="22"/>
              <w:lang w:eastAsia="zh-CN"/>
            </w:rPr>
          </w:pPr>
          <w:hyperlink w:anchor="_Toc158815623" w:history="1">
            <w:r w:rsidR="00145C5E" w:rsidRPr="006873AC">
              <w:rPr>
                <w:rStyle w:val="Hyperlink"/>
                <w:rFonts w:eastAsia="SimSun"/>
                <w:noProof/>
              </w:rPr>
              <w:t>7 Funkce a odpovědnosti</w:t>
            </w:r>
            <w:r w:rsidR="00145C5E">
              <w:rPr>
                <w:noProof/>
                <w:webHidden/>
              </w:rPr>
              <w:tab/>
            </w:r>
            <w:r w:rsidR="00145C5E">
              <w:rPr>
                <w:noProof/>
                <w:webHidden/>
              </w:rPr>
              <w:fldChar w:fldCharType="begin"/>
            </w:r>
            <w:r w:rsidR="00145C5E">
              <w:rPr>
                <w:noProof/>
                <w:webHidden/>
              </w:rPr>
              <w:instrText xml:space="preserve"> PAGEREF _Toc158815623 \h </w:instrText>
            </w:r>
            <w:r w:rsidR="00145C5E">
              <w:rPr>
                <w:noProof/>
                <w:webHidden/>
              </w:rPr>
            </w:r>
            <w:r w:rsidR="00145C5E">
              <w:rPr>
                <w:noProof/>
                <w:webHidden/>
              </w:rPr>
              <w:fldChar w:fldCharType="separate"/>
            </w:r>
            <w:r>
              <w:rPr>
                <w:noProof/>
                <w:webHidden/>
              </w:rPr>
              <w:t>48</w:t>
            </w:r>
            <w:r w:rsidR="00145C5E">
              <w:rPr>
                <w:noProof/>
                <w:webHidden/>
              </w:rPr>
              <w:fldChar w:fldCharType="end"/>
            </w:r>
          </w:hyperlink>
        </w:p>
        <w:p w14:paraId="7A178DCE" w14:textId="6707C16F" w:rsidR="00145C5E" w:rsidRDefault="0078648E">
          <w:pPr>
            <w:pStyle w:val="TOC2"/>
            <w:tabs>
              <w:tab w:val="right" w:leader="dot" w:pos="9062"/>
            </w:tabs>
            <w:rPr>
              <w:rFonts w:asciiTheme="minorHAnsi" w:eastAsiaTheme="minorEastAsia" w:hAnsiTheme="minorHAnsi"/>
              <w:noProof/>
              <w:sz w:val="22"/>
              <w:lang w:eastAsia="zh-CN"/>
            </w:rPr>
          </w:pPr>
          <w:hyperlink w:anchor="_Toc158815624" w:history="1">
            <w:r w:rsidR="00145C5E" w:rsidRPr="006873AC">
              <w:rPr>
                <w:rStyle w:val="Hyperlink"/>
                <w:rFonts w:eastAsia="SimSun"/>
                <w:noProof/>
              </w:rPr>
              <w:t>8 Technologická infrastruktura</w:t>
            </w:r>
            <w:r w:rsidR="00145C5E">
              <w:rPr>
                <w:noProof/>
                <w:webHidden/>
              </w:rPr>
              <w:tab/>
            </w:r>
            <w:r w:rsidR="00145C5E">
              <w:rPr>
                <w:noProof/>
                <w:webHidden/>
              </w:rPr>
              <w:fldChar w:fldCharType="begin"/>
            </w:r>
            <w:r w:rsidR="00145C5E">
              <w:rPr>
                <w:noProof/>
                <w:webHidden/>
              </w:rPr>
              <w:instrText xml:space="preserve"> PAGEREF _Toc158815624 \h </w:instrText>
            </w:r>
            <w:r w:rsidR="00145C5E">
              <w:rPr>
                <w:noProof/>
                <w:webHidden/>
              </w:rPr>
            </w:r>
            <w:r w:rsidR="00145C5E">
              <w:rPr>
                <w:noProof/>
                <w:webHidden/>
              </w:rPr>
              <w:fldChar w:fldCharType="separate"/>
            </w:r>
            <w:r>
              <w:rPr>
                <w:noProof/>
                <w:webHidden/>
              </w:rPr>
              <w:t>50</w:t>
            </w:r>
            <w:r w:rsidR="00145C5E">
              <w:rPr>
                <w:noProof/>
                <w:webHidden/>
              </w:rPr>
              <w:fldChar w:fldCharType="end"/>
            </w:r>
          </w:hyperlink>
        </w:p>
        <w:p w14:paraId="74A805D4" w14:textId="77F7960C" w:rsidR="00145C5E" w:rsidRDefault="0078648E">
          <w:pPr>
            <w:pStyle w:val="TOC2"/>
            <w:tabs>
              <w:tab w:val="right" w:leader="dot" w:pos="9062"/>
            </w:tabs>
            <w:rPr>
              <w:rFonts w:asciiTheme="minorHAnsi" w:eastAsiaTheme="minorEastAsia" w:hAnsiTheme="minorHAnsi"/>
              <w:noProof/>
              <w:sz w:val="22"/>
              <w:lang w:eastAsia="zh-CN"/>
            </w:rPr>
          </w:pPr>
          <w:hyperlink w:anchor="_Toc158815625" w:history="1">
            <w:r w:rsidR="00145C5E" w:rsidRPr="006873AC">
              <w:rPr>
                <w:rStyle w:val="Hyperlink"/>
                <w:rFonts w:eastAsia="SimSun"/>
                <w:noProof/>
              </w:rPr>
              <w:t>9 Jednotky a souřadné systémy</w:t>
            </w:r>
            <w:r w:rsidR="00145C5E">
              <w:rPr>
                <w:noProof/>
                <w:webHidden/>
              </w:rPr>
              <w:tab/>
            </w:r>
            <w:r w:rsidR="00145C5E">
              <w:rPr>
                <w:noProof/>
                <w:webHidden/>
              </w:rPr>
              <w:fldChar w:fldCharType="begin"/>
            </w:r>
            <w:r w:rsidR="00145C5E">
              <w:rPr>
                <w:noProof/>
                <w:webHidden/>
              </w:rPr>
              <w:instrText xml:space="preserve"> PAGEREF _Toc158815625 \h </w:instrText>
            </w:r>
            <w:r w:rsidR="00145C5E">
              <w:rPr>
                <w:noProof/>
                <w:webHidden/>
              </w:rPr>
            </w:r>
            <w:r w:rsidR="00145C5E">
              <w:rPr>
                <w:noProof/>
                <w:webHidden/>
              </w:rPr>
              <w:fldChar w:fldCharType="separate"/>
            </w:r>
            <w:r>
              <w:rPr>
                <w:noProof/>
                <w:webHidden/>
              </w:rPr>
              <w:t>50</w:t>
            </w:r>
            <w:r w:rsidR="00145C5E">
              <w:rPr>
                <w:noProof/>
                <w:webHidden/>
              </w:rPr>
              <w:fldChar w:fldCharType="end"/>
            </w:r>
          </w:hyperlink>
        </w:p>
        <w:p w14:paraId="6CF488BA" w14:textId="0860174E" w:rsidR="00145C5E" w:rsidRDefault="0078648E">
          <w:pPr>
            <w:pStyle w:val="TOC2"/>
            <w:tabs>
              <w:tab w:val="right" w:leader="dot" w:pos="9062"/>
            </w:tabs>
            <w:rPr>
              <w:rFonts w:asciiTheme="minorHAnsi" w:eastAsiaTheme="minorEastAsia" w:hAnsiTheme="minorHAnsi"/>
              <w:noProof/>
              <w:sz w:val="22"/>
              <w:lang w:eastAsia="zh-CN"/>
            </w:rPr>
          </w:pPr>
          <w:hyperlink w:anchor="_Toc158815626" w:history="1">
            <w:r w:rsidR="00145C5E" w:rsidRPr="006873AC">
              <w:rPr>
                <w:rStyle w:val="Hyperlink"/>
                <w:rFonts w:eastAsia="SimSun"/>
                <w:noProof/>
              </w:rPr>
              <w:t>10 Požadavky na informační model</w:t>
            </w:r>
            <w:r w:rsidR="00145C5E">
              <w:rPr>
                <w:noProof/>
                <w:webHidden/>
              </w:rPr>
              <w:tab/>
            </w:r>
            <w:r w:rsidR="00145C5E">
              <w:rPr>
                <w:noProof/>
                <w:webHidden/>
              </w:rPr>
              <w:fldChar w:fldCharType="begin"/>
            </w:r>
            <w:r w:rsidR="00145C5E">
              <w:rPr>
                <w:noProof/>
                <w:webHidden/>
              </w:rPr>
              <w:instrText xml:space="preserve"> PAGEREF _Toc158815626 \h </w:instrText>
            </w:r>
            <w:r w:rsidR="00145C5E">
              <w:rPr>
                <w:noProof/>
                <w:webHidden/>
              </w:rPr>
            </w:r>
            <w:r w:rsidR="00145C5E">
              <w:rPr>
                <w:noProof/>
                <w:webHidden/>
              </w:rPr>
              <w:fldChar w:fldCharType="separate"/>
            </w:r>
            <w:r>
              <w:rPr>
                <w:noProof/>
                <w:webHidden/>
              </w:rPr>
              <w:t>51</w:t>
            </w:r>
            <w:r w:rsidR="00145C5E">
              <w:rPr>
                <w:noProof/>
                <w:webHidden/>
              </w:rPr>
              <w:fldChar w:fldCharType="end"/>
            </w:r>
          </w:hyperlink>
        </w:p>
        <w:p w14:paraId="7C2E4B5E" w14:textId="3FEA7A71" w:rsidR="00145C5E" w:rsidRDefault="0078648E">
          <w:pPr>
            <w:pStyle w:val="TOC2"/>
            <w:tabs>
              <w:tab w:val="right" w:leader="dot" w:pos="9062"/>
            </w:tabs>
            <w:rPr>
              <w:rFonts w:asciiTheme="minorHAnsi" w:eastAsiaTheme="minorEastAsia" w:hAnsiTheme="minorHAnsi"/>
              <w:noProof/>
              <w:sz w:val="22"/>
              <w:lang w:eastAsia="zh-CN"/>
            </w:rPr>
          </w:pPr>
          <w:hyperlink w:anchor="_Toc158815627" w:history="1">
            <w:r w:rsidR="00145C5E" w:rsidRPr="006873AC">
              <w:rPr>
                <w:rStyle w:val="Hyperlink"/>
                <w:rFonts w:eastAsia="SimSun"/>
                <w:noProof/>
              </w:rPr>
              <w:t>11 Předání informačních modelů</w:t>
            </w:r>
            <w:r w:rsidR="00145C5E">
              <w:rPr>
                <w:noProof/>
                <w:webHidden/>
              </w:rPr>
              <w:tab/>
            </w:r>
            <w:r w:rsidR="00145C5E">
              <w:rPr>
                <w:noProof/>
                <w:webHidden/>
              </w:rPr>
              <w:fldChar w:fldCharType="begin"/>
            </w:r>
            <w:r w:rsidR="00145C5E">
              <w:rPr>
                <w:noProof/>
                <w:webHidden/>
              </w:rPr>
              <w:instrText xml:space="preserve"> PAGEREF _Toc158815627 \h </w:instrText>
            </w:r>
            <w:r w:rsidR="00145C5E">
              <w:rPr>
                <w:noProof/>
                <w:webHidden/>
              </w:rPr>
            </w:r>
            <w:r w:rsidR="00145C5E">
              <w:rPr>
                <w:noProof/>
                <w:webHidden/>
              </w:rPr>
              <w:fldChar w:fldCharType="separate"/>
            </w:r>
            <w:r>
              <w:rPr>
                <w:noProof/>
                <w:webHidden/>
              </w:rPr>
              <w:t>53</w:t>
            </w:r>
            <w:r w:rsidR="00145C5E">
              <w:rPr>
                <w:noProof/>
                <w:webHidden/>
              </w:rPr>
              <w:fldChar w:fldCharType="end"/>
            </w:r>
          </w:hyperlink>
        </w:p>
        <w:p w14:paraId="170E4279" w14:textId="300AC374" w:rsidR="00145C5E" w:rsidRDefault="0078648E">
          <w:pPr>
            <w:pStyle w:val="TOC2"/>
            <w:tabs>
              <w:tab w:val="right" w:leader="dot" w:pos="9062"/>
            </w:tabs>
            <w:rPr>
              <w:rFonts w:asciiTheme="minorHAnsi" w:eastAsiaTheme="minorEastAsia" w:hAnsiTheme="minorHAnsi"/>
              <w:noProof/>
              <w:sz w:val="22"/>
              <w:lang w:eastAsia="zh-CN"/>
            </w:rPr>
          </w:pPr>
          <w:hyperlink w:anchor="_Toc158815628" w:history="1">
            <w:r w:rsidR="00145C5E" w:rsidRPr="006873AC">
              <w:rPr>
                <w:rStyle w:val="Hyperlink"/>
                <w:rFonts w:eastAsia="SimSun"/>
                <w:noProof/>
              </w:rPr>
              <w:t>12 Způsob koordinace informačních modelů</w:t>
            </w:r>
            <w:r w:rsidR="00145C5E">
              <w:rPr>
                <w:noProof/>
                <w:webHidden/>
              </w:rPr>
              <w:tab/>
            </w:r>
            <w:r w:rsidR="00145C5E">
              <w:rPr>
                <w:noProof/>
                <w:webHidden/>
              </w:rPr>
              <w:fldChar w:fldCharType="begin"/>
            </w:r>
            <w:r w:rsidR="00145C5E">
              <w:rPr>
                <w:noProof/>
                <w:webHidden/>
              </w:rPr>
              <w:instrText xml:space="preserve"> PAGEREF _Toc158815628 \h </w:instrText>
            </w:r>
            <w:r w:rsidR="00145C5E">
              <w:rPr>
                <w:noProof/>
                <w:webHidden/>
              </w:rPr>
            </w:r>
            <w:r w:rsidR="00145C5E">
              <w:rPr>
                <w:noProof/>
                <w:webHidden/>
              </w:rPr>
              <w:fldChar w:fldCharType="separate"/>
            </w:r>
            <w:r>
              <w:rPr>
                <w:noProof/>
                <w:webHidden/>
              </w:rPr>
              <w:t>53</w:t>
            </w:r>
            <w:r w:rsidR="00145C5E">
              <w:rPr>
                <w:noProof/>
                <w:webHidden/>
              </w:rPr>
              <w:fldChar w:fldCharType="end"/>
            </w:r>
          </w:hyperlink>
        </w:p>
        <w:p w14:paraId="1918D009" w14:textId="15D92135" w:rsidR="00145C5E" w:rsidRDefault="0078648E">
          <w:pPr>
            <w:pStyle w:val="TOC2"/>
            <w:tabs>
              <w:tab w:val="right" w:leader="dot" w:pos="9062"/>
            </w:tabs>
            <w:rPr>
              <w:rFonts w:asciiTheme="minorHAnsi" w:eastAsiaTheme="minorEastAsia" w:hAnsiTheme="minorHAnsi"/>
              <w:noProof/>
              <w:sz w:val="22"/>
              <w:lang w:eastAsia="zh-CN"/>
            </w:rPr>
          </w:pPr>
          <w:hyperlink w:anchor="_Toc158815629" w:history="1">
            <w:r w:rsidR="00145C5E" w:rsidRPr="006873AC">
              <w:rPr>
                <w:rStyle w:val="Hyperlink"/>
                <w:rFonts w:eastAsia="SimSun"/>
                <w:noProof/>
              </w:rPr>
              <w:t>13 Způsob výměny informací na projektu</w:t>
            </w:r>
            <w:r w:rsidR="00145C5E">
              <w:rPr>
                <w:noProof/>
                <w:webHidden/>
              </w:rPr>
              <w:tab/>
            </w:r>
            <w:r w:rsidR="00145C5E">
              <w:rPr>
                <w:noProof/>
                <w:webHidden/>
              </w:rPr>
              <w:fldChar w:fldCharType="begin"/>
            </w:r>
            <w:r w:rsidR="00145C5E">
              <w:rPr>
                <w:noProof/>
                <w:webHidden/>
              </w:rPr>
              <w:instrText xml:space="preserve"> PAGEREF _Toc158815629 \h </w:instrText>
            </w:r>
            <w:r w:rsidR="00145C5E">
              <w:rPr>
                <w:noProof/>
                <w:webHidden/>
              </w:rPr>
            </w:r>
            <w:r w:rsidR="00145C5E">
              <w:rPr>
                <w:noProof/>
                <w:webHidden/>
              </w:rPr>
              <w:fldChar w:fldCharType="separate"/>
            </w:r>
            <w:r>
              <w:rPr>
                <w:noProof/>
                <w:webHidden/>
              </w:rPr>
              <w:t>53</w:t>
            </w:r>
            <w:r w:rsidR="00145C5E">
              <w:rPr>
                <w:noProof/>
                <w:webHidden/>
              </w:rPr>
              <w:fldChar w:fldCharType="end"/>
            </w:r>
          </w:hyperlink>
        </w:p>
        <w:p w14:paraId="67F1A5F6" w14:textId="18BDF33E" w:rsidR="00145C5E" w:rsidRDefault="0078648E">
          <w:pPr>
            <w:pStyle w:val="TOC2"/>
            <w:tabs>
              <w:tab w:val="right" w:leader="dot" w:pos="9062"/>
            </w:tabs>
            <w:rPr>
              <w:rFonts w:asciiTheme="minorHAnsi" w:eastAsiaTheme="minorEastAsia" w:hAnsiTheme="minorHAnsi"/>
              <w:noProof/>
              <w:sz w:val="22"/>
              <w:lang w:eastAsia="zh-CN"/>
            </w:rPr>
          </w:pPr>
          <w:hyperlink w:anchor="_Toc158815630" w:history="1">
            <w:r w:rsidR="00145C5E" w:rsidRPr="006873AC">
              <w:rPr>
                <w:rStyle w:val="Hyperlink"/>
                <w:rFonts w:eastAsia="SimSun"/>
                <w:noProof/>
              </w:rPr>
              <w:t>14 Výkaz výměr</w:t>
            </w:r>
            <w:r w:rsidR="00145C5E">
              <w:rPr>
                <w:noProof/>
                <w:webHidden/>
              </w:rPr>
              <w:tab/>
            </w:r>
            <w:r w:rsidR="00145C5E">
              <w:rPr>
                <w:noProof/>
                <w:webHidden/>
              </w:rPr>
              <w:fldChar w:fldCharType="begin"/>
            </w:r>
            <w:r w:rsidR="00145C5E">
              <w:rPr>
                <w:noProof/>
                <w:webHidden/>
              </w:rPr>
              <w:instrText xml:space="preserve"> PAGEREF _Toc158815630 \h </w:instrText>
            </w:r>
            <w:r w:rsidR="00145C5E">
              <w:rPr>
                <w:noProof/>
                <w:webHidden/>
              </w:rPr>
            </w:r>
            <w:r w:rsidR="00145C5E">
              <w:rPr>
                <w:noProof/>
                <w:webHidden/>
              </w:rPr>
              <w:fldChar w:fldCharType="separate"/>
            </w:r>
            <w:r>
              <w:rPr>
                <w:noProof/>
                <w:webHidden/>
              </w:rPr>
              <w:t>54</w:t>
            </w:r>
            <w:r w:rsidR="00145C5E">
              <w:rPr>
                <w:noProof/>
                <w:webHidden/>
              </w:rPr>
              <w:fldChar w:fldCharType="end"/>
            </w:r>
          </w:hyperlink>
        </w:p>
        <w:p w14:paraId="3C78AD27" w14:textId="2DDB5091" w:rsidR="00145C5E" w:rsidRDefault="0078648E">
          <w:pPr>
            <w:pStyle w:val="TOC2"/>
            <w:tabs>
              <w:tab w:val="right" w:leader="dot" w:pos="9062"/>
            </w:tabs>
            <w:rPr>
              <w:rFonts w:asciiTheme="minorHAnsi" w:eastAsiaTheme="minorEastAsia" w:hAnsiTheme="minorHAnsi"/>
              <w:noProof/>
              <w:sz w:val="22"/>
              <w:lang w:eastAsia="zh-CN"/>
            </w:rPr>
          </w:pPr>
          <w:hyperlink w:anchor="_Toc158815631" w:history="1">
            <w:r w:rsidR="00145C5E" w:rsidRPr="006873AC">
              <w:rPr>
                <w:rStyle w:val="Hyperlink"/>
                <w:rFonts w:eastAsia="SimSun"/>
                <w:noProof/>
              </w:rPr>
              <w:t>15 Přílohy</w:t>
            </w:r>
            <w:r w:rsidR="00145C5E">
              <w:rPr>
                <w:noProof/>
                <w:webHidden/>
              </w:rPr>
              <w:tab/>
            </w:r>
            <w:r w:rsidR="00145C5E">
              <w:rPr>
                <w:noProof/>
                <w:webHidden/>
              </w:rPr>
              <w:fldChar w:fldCharType="begin"/>
            </w:r>
            <w:r w:rsidR="00145C5E">
              <w:rPr>
                <w:noProof/>
                <w:webHidden/>
              </w:rPr>
              <w:instrText xml:space="preserve"> PAGEREF _Toc158815631 \h </w:instrText>
            </w:r>
            <w:r w:rsidR="00145C5E">
              <w:rPr>
                <w:noProof/>
                <w:webHidden/>
              </w:rPr>
            </w:r>
            <w:r w:rsidR="00145C5E">
              <w:rPr>
                <w:noProof/>
                <w:webHidden/>
              </w:rPr>
              <w:fldChar w:fldCharType="separate"/>
            </w:r>
            <w:r>
              <w:rPr>
                <w:noProof/>
                <w:webHidden/>
              </w:rPr>
              <w:t>55</w:t>
            </w:r>
            <w:r w:rsidR="00145C5E">
              <w:rPr>
                <w:noProof/>
                <w:webHidden/>
              </w:rPr>
              <w:fldChar w:fldCharType="end"/>
            </w:r>
          </w:hyperlink>
        </w:p>
        <w:p w14:paraId="53027FAF" w14:textId="7C978263" w:rsidR="00682B20" w:rsidRPr="003D2E0F" w:rsidRDefault="00A83163">
          <w:pPr>
            <w:rPr>
              <w:rFonts w:ascii="Arial" w:hAnsi="Arial" w:cs="Arial"/>
              <w:sz w:val="20"/>
              <w:szCs w:val="20"/>
            </w:rPr>
          </w:pPr>
          <w:r>
            <w:rPr>
              <w:rFonts w:ascii="Arial" w:hAnsi="Arial" w:cs="Arial"/>
              <w:sz w:val="20"/>
              <w:szCs w:val="20"/>
            </w:rPr>
            <w:fldChar w:fldCharType="end"/>
          </w:r>
        </w:p>
      </w:sdtContent>
    </w:sdt>
    <w:p w14:paraId="21E9519D" w14:textId="41109C8E" w:rsidR="00583A3F" w:rsidRDefault="00583A3F">
      <w:r>
        <w:br w:type="page"/>
      </w:r>
    </w:p>
    <w:p w14:paraId="0953F055" w14:textId="414AF8A8" w:rsidR="00AD1C9B" w:rsidRPr="00814D2E" w:rsidRDefault="00B66DAF" w:rsidP="00C3223D">
      <w:pPr>
        <w:pStyle w:val="TCBNadpis1"/>
        <w:rPr>
          <w:lang w:val="cs-CZ"/>
        </w:rPr>
      </w:pPr>
      <w:r w:rsidRPr="00AD1C9B">
        <w:rPr>
          <w:lang w:val="cs-CZ"/>
        </w:rPr>
        <w:lastRenderedPageBreak/>
        <w:t xml:space="preserve"> </w:t>
      </w:r>
      <w:bookmarkStart w:id="1" w:name="_Toc447417364"/>
      <w:bookmarkStart w:id="2" w:name="_Toc462812532"/>
      <w:bookmarkStart w:id="3" w:name="_Toc462816314"/>
      <w:bookmarkStart w:id="4" w:name="_Toc472998446"/>
      <w:bookmarkStart w:id="5" w:name="_Toc488630600"/>
      <w:bookmarkStart w:id="6" w:name="_Toc78185607"/>
      <w:bookmarkStart w:id="7" w:name="_Toc158815543"/>
      <w:r w:rsidR="00AD1C9B" w:rsidRPr="00814D2E">
        <w:rPr>
          <w:lang w:val="cs-CZ"/>
        </w:rPr>
        <w:t xml:space="preserve">ÚČEL DOKUMENTACE ZPRACOVÁVANÉ V RÁMCI </w:t>
      </w:r>
      <w:bookmarkEnd w:id="1"/>
      <w:bookmarkEnd w:id="2"/>
      <w:bookmarkEnd w:id="3"/>
      <w:bookmarkEnd w:id="4"/>
      <w:bookmarkEnd w:id="5"/>
      <w:r w:rsidR="00AD1C9B" w:rsidRPr="00814D2E">
        <w:rPr>
          <w:lang w:val="cs-CZ"/>
        </w:rPr>
        <w:t>SMLOUVY</w:t>
      </w:r>
      <w:bookmarkEnd w:id="6"/>
      <w:bookmarkEnd w:id="7"/>
    </w:p>
    <w:p w14:paraId="5B4513E3" w14:textId="3A78EA17" w:rsidR="00AD1C9B" w:rsidRPr="00D31D17" w:rsidRDefault="00697BC1" w:rsidP="00AD1C9B">
      <w:pPr>
        <w:pStyle w:val="TCBNormalni"/>
        <w:rPr>
          <w:lang w:eastAsia="cs-CZ"/>
        </w:rPr>
      </w:pPr>
      <w:r w:rsidRPr="00D31D17">
        <w:rPr>
          <w:lang w:eastAsia="cs-CZ"/>
        </w:rPr>
        <w:t>DOKUMENTACE</w:t>
      </w:r>
      <w:r w:rsidR="00AD1C9B" w:rsidRPr="00D31D17">
        <w:rPr>
          <w:lang w:eastAsia="cs-CZ"/>
        </w:rPr>
        <w:t xml:space="preserve"> zpracovávaná v rámci </w:t>
      </w:r>
      <w:r w:rsidR="00AD1C9B" w:rsidRPr="00D31D17">
        <w:rPr>
          <w:smallCaps/>
          <w:lang w:eastAsia="cs-CZ"/>
        </w:rPr>
        <w:t>SMLOUVY</w:t>
      </w:r>
      <w:r w:rsidR="00AD1C9B" w:rsidRPr="00D31D17">
        <w:rPr>
          <w:lang w:eastAsia="cs-CZ"/>
        </w:rPr>
        <w:t xml:space="preserve"> musí být dodána </w:t>
      </w:r>
      <w:r w:rsidR="00206A9B" w:rsidRPr="00697BC1">
        <w:rPr>
          <w:lang w:eastAsia="cs-CZ"/>
        </w:rPr>
        <w:t>ZHOTOVITELEM</w:t>
      </w:r>
      <w:r w:rsidR="00AD1C9B" w:rsidRPr="00D31D17">
        <w:rPr>
          <w:lang w:eastAsia="cs-CZ"/>
        </w:rPr>
        <w:t xml:space="preserve"> v takovém rozsahu, množství, termínech a kvalitě</w:t>
      </w:r>
      <w:r w:rsidR="0005111D">
        <w:rPr>
          <w:lang w:eastAsia="cs-CZ"/>
        </w:rPr>
        <w:t xml:space="preserve"> (viz </w:t>
      </w:r>
      <w:r w:rsidR="0005111D">
        <w:t>zrušená vyhlášky č. 499/2006 Sb. - přechodné období ve znění pozdějších předpisů)</w:t>
      </w:r>
      <w:r w:rsidR="00AD1C9B" w:rsidRPr="00D31D17">
        <w:rPr>
          <w:lang w:eastAsia="cs-CZ"/>
        </w:rPr>
        <w:t>, aby umožnila:</w:t>
      </w:r>
    </w:p>
    <w:p w14:paraId="0418DA36" w14:textId="584A50B3" w:rsidR="00AD1C9B" w:rsidRPr="00D31D17" w:rsidRDefault="00AD1C9B" w:rsidP="00E826E8">
      <w:pPr>
        <w:pStyle w:val="TCBNormalni"/>
        <w:numPr>
          <w:ilvl w:val="0"/>
          <w:numId w:val="5"/>
        </w:numPr>
        <w:ind w:left="357" w:hanging="357"/>
        <w:rPr>
          <w:lang w:eastAsia="cs-CZ"/>
        </w:rPr>
      </w:pPr>
      <w:r w:rsidRPr="00D31D17">
        <w:rPr>
          <w:lang w:eastAsia="cs-CZ"/>
        </w:rPr>
        <w:t xml:space="preserve">získání veškerých povolení, souhlasů a stanovisek orgánů státní správy, které jsou dle platné legislativy nutné pro realizaci a provoz </w:t>
      </w:r>
      <w:r w:rsidRPr="00D31D17">
        <w:rPr>
          <w:smallCaps/>
          <w:lang w:eastAsia="cs-CZ"/>
        </w:rPr>
        <w:t>DÍLA,</w:t>
      </w:r>
      <w:r w:rsidRPr="00D31D17">
        <w:rPr>
          <w:lang w:eastAsia="cs-CZ"/>
        </w:rPr>
        <w:t xml:space="preserve"> </w:t>
      </w:r>
    </w:p>
    <w:p w14:paraId="48780EED" w14:textId="27868093" w:rsidR="00AD1C9B" w:rsidRPr="00D31D17" w:rsidRDefault="00AD1C9B" w:rsidP="00E826E8">
      <w:pPr>
        <w:pStyle w:val="TCBNormalni"/>
        <w:numPr>
          <w:ilvl w:val="0"/>
          <w:numId w:val="5"/>
        </w:numPr>
        <w:ind w:left="357" w:hanging="357"/>
        <w:rPr>
          <w:lang w:eastAsia="cs-CZ"/>
        </w:rPr>
      </w:pPr>
      <w:r w:rsidRPr="00D31D17">
        <w:rPr>
          <w:lang w:eastAsia="cs-CZ"/>
        </w:rPr>
        <w:t xml:space="preserve">posouzení základního řešení </w:t>
      </w:r>
      <w:r w:rsidRPr="00D31D17">
        <w:rPr>
          <w:smallCaps/>
          <w:lang w:eastAsia="cs-CZ"/>
        </w:rPr>
        <w:t>DÍLA</w:t>
      </w:r>
      <w:r w:rsidRPr="00D31D17">
        <w:rPr>
          <w:lang w:eastAsia="cs-CZ"/>
        </w:rPr>
        <w:t xml:space="preserve">, jeho rozdělení do časových úseků v souladu s časovým plánem a posouzení jeho souladu s požadavky </w:t>
      </w:r>
      <w:r w:rsidR="00697BC1" w:rsidRPr="00697BC1">
        <w:rPr>
          <w:lang w:eastAsia="cs-CZ"/>
        </w:rPr>
        <w:t>SMLOUVY</w:t>
      </w:r>
      <w:r w:rsidRPr="00D31D17">
        <w:rPr>
          <w:lang w:eastAsia="cs-CZ"/>
        </w:rPr>
        <w:t xml:space="preserve"> a závěry či požadavky legislativního projednání stavby,</w:t>
      </w:r>
    </w:p>
    <w:p w14:paraId="40E1749C" w14:textId="3BADC0A4" w:rsidR="00AD1C9B" w:rsidRPr="00D31D17" w:rsidRDefault="00AD1C9B" w:rsidP="00E826E8">
      <w:pPr>
        <w:pStyle w:val="TCBNormalni"/>
        <w:numPr>
          <w:ilvl w:val="0"/>
          <w:numId w:val="5"/>
        </w:numPr>
        <w:ind w:left="357" w:hanging="357"/>
        <w:rPr>
          <w:lang w:eastAsia="cs-CZ"/>
        </w:rPr>
      </w:pPr>
      <w:r w:rsidRPr="00D31D17">
        <w:rPr>
          <w:lang w:eastAsia="cs-CZ"/>
        </w:rPr>
        <w:t xml:space="preserve">koordinaci </w:t>
      </w:r>
      <w:r w:rsidRPr="00D31D17">
        <w:rPr>
          <w:smallCaps/>
          <w:lang w:eastAsia="cs-CZ"/>
        </w:rPr>
        <w:t>DÍLA</w:t>
      </w:r>
      <w:r>
        <w:rPr>
          <w:lang w:eastAsia="cs-CZ"/>
        </w:rPr>
        <w:t xml:space="preserve"> </w:t>
      </w:r>
      <w:r w:rsidRPr="00D31D17">
        <w:rPr>
          <w:lang w:eastAsia="cs-CZ"/>
        </w:rPr>
        <w:t xml:space="preserve">s ostatními </w:t>
      </w:r>
      <w:r w:rsidRPr="00697BC1">
        <w:rPr>
          <w:lang w:eastAsia="cs-CZ"/>
        </w:rPr>
        <w:t>částmi stavby</w:t>
      </w:r>
      <w:r w:rsidRPr="00D31D17">
        <w:rPr>
          <w:lang w:eastAsia="cs-CZ"/>
        </w:rPr>
        <w:t xml:space="preserve"> a se souběžně probíhajícím provozem a jinými aktivitami v areálu </w:t>
      </w:r>
      <w:r>
        <w:rPr>
          <w:lang w:eastAsia="cs-CZ"/>
        </w:rPr>
        <w:t>OBJEDNATELE</w:t>
      </w:r>
      <w:r w:rsidRPr="00D31D17">
        <w:rPr>
          <w:lang w:eastAsia="cs-CZ"/>
        </w:rPr>
        <w:t xml:space="preserve"> v místě </w:t>
      </w:r>
      <w:r w:rsidRPr="00697BC1">
        <w:rPr>
          <w:lang w:eastAsia="cs-CZ"/>
        </w:rPr>
        <w:t>stavby</w:t>
      </w:r>
      <w:r w:rsidRPr="00D31D17">
        <w:rPr>
          <w:smallCaps/>
          <w:lang w:eastAsia="cs-CZ"/>
        </w:rPr>
        <w:t>,</w:t>
      </w:r>
    </w:p>
    <w:p w14:paraId="24436EB3" w14:textId="51C9EEC7" w:rsidR="00AD1C9B" w:rsidRPr="00D31D17" w:rsidRDefault="00AD1C9B" w:rsidP="00E826E8">
      <w:pPr>
        <w:pStyle w:val="TCBNormalni"/>
        <w:numPr>
          <w:ilvl w:val="0"/>
          <w:numId w:val="5"/>
        </w:numPr>
        <w:ind w:left="357" w:hanging="357"/>
        <w:rPr>
          <w:lang w:eastAsia="cs-CZ"/>
        </w:rPr>
      </w:pPr>
      <w:r w:rsidRPr="00D31D17">
        <w:rPr>
          <w:lang w:eastAsia="cs-CZ"/>
        </w:rPr>
        <w:t xml:space="preserve">zajištění kvality </w:t>
      </w:r>
      <w:r w:rsidRPr="00D31D17">
        <w:rPr>
          <w:smallCaps/>
          <w:lang w:eastAsia="cs-CZ"/>
        </w:rPr>
        <w:t>DÍLA</w:t>
      </w:r>
      <w:r w:rsidRPr="00D31D17">
        <w:rPr>
          <w:lang w:eastAsia="cs-CZ"/>
        </w:rPr>
        <w:t>,</w:t>
      </w:r>
    </w:p>
    <w:p w14:paraId="49FA7D54" w14:textId="2E6D57BD" w:rsidR="00AD1C9B" w:rsidRPr="00D31D17" w:rsidRDefault="00AD1C9B" w:rsidP="00E826E8">
      <w:pPr>
        <w:pStyle w:val="TCBNormalni"/>
        <w:numPr>
          <w:ilvl w:val="0"/>
          <w:numId w:val="5"/>
        </w:numPr>
        <w:ind w:left="357" w:hanging="357"/>
        <w:rPr>
          <w:lang w:eastAsia="cs-CZ"/>
        </w:rPr>
      </w:pPr>
      <w:r w:rsidRPr="00D31D17">
        <w:rPr>
          <w:lang w:eastAsia="cs-CZ"/>
        </w:rPr>
        <w:t xml:space="preserve">provedení </w:t>
      </w:r>
      <w:r w:rsidRPr="00D31D17">
        <w:rPr>
          <w:smallCaps/>
          <w:lang w:eastAsia="cs-CZ"/>
        </w:rPr>
        <w:t>DÍLA</w:t>
      </w:r>
      <w:r w:rsidRPr="00D31D17">
        <w:rPr>
          <w:lang w:eastAsia="cs-CZ"/>
        </w:rPr>
        <w:t>, jeho montáž a uvedení do provozu,</w:t>
      </w:r>
    </w:p>
    <w:p w14:paraId="29A6D11D" w14:textId="77777777" w:rsidR="00AD1C9B" w:rsidRPr="00D31D17" w:rsidRDefault="00AD1C9B" w:rsidP="00E826E8">
      <w:pPr>
        <w:pStyle w:val="TCBNormalni"/>
        <w:numPr>
          <w:ilvl w:val="0"/>
          <w:numId w:val="5"/>
        </w:numPr>
        <w:ind w:left="357" w:hanging="357"/>
        <w:rPr>
          <w:lang w:eastAsia="cs-CZ"/>
        </w:rPr>
      </w:pPr>
      <w:r w:rsidRPr="00D31D17">
        <w:rPr>
          <w:lang w:eastAsia="cs-CZ"/>
        </w:rPr>
        <w:t xml:space="preserve">vyškolení personálu </w:t>
      </w:r>
      <w:r>
        <w:rPr>
          <w:lang w:eastAsia="cs-CZ"/>
        </w:rPr>
        <w:t>OBJEDNATELE</w:t>
      </w:r>
      <w:r w:rsidRPr="00D31D17">
        <w:rPr>
          <w:lang w:eastAsia="cs-CZ"/>
        </w:rPr>
        <w:t>,</w:t>
      </w:r>
    </w:p>
    <w:p w14:paraId="7FB117F4" w14:textId="2A723987" w:rsidR="00AD1C9B" w:rsidRPr="00D31D17" w:rsidRDefault="00AD1C9B" w:rsidP="00E826E8">
      <w:pPr>
        <w:pStyle w:val="TCBNormalni"/>
        <w:numPr>
          <w:ilvl w:val="0"/>
          <w:numId w:val="5"/>
        </w:numPr>
        <w:ind w:left="357" w:hanging="357"/>
        <w:rPr>
          <w:lang w:eastAsia="cs-CZ"/>
        </w:rPr>
      </w:pPr>
      <w:r w:rsidRPr="00D31D17">
        <w:rPr>
          <w:lang w:eastAsia="cs-CZ"/>
        </w:rPr>
        <w:t xml:space="preserve">provoz, údržbu a opravy </w:t>
      </w:r>
      <w:r w:rsidRPr="00D31D17">
        <w:rPr>
          <w:smallCaps/>
          <w:lang w:eastAsia="cs-CZ"/>
        </w:rPr>
        <w:t>DÍLA</w:t>
      </w:r>
      <w:r w:rsidRPr="00D31D17">
        <w:rPr>
          <w:lang w:eastAsia="cs-CZ"/>
        </w:rPr>
        <w:t>,</w:t>
      </w:r>
    </w:p>
    <w:p w14:paraId="47F0E45A" w14:textId="0D6D5A99" w:rsidR="00AD1C9B" w:rsidRPr="00D31D17" w:rsidRDefault="00AD1C9B" w:rsidP="00E826E8">
      <w:pPr>
        <w:pStyle w:val="TCBNormalni"/>
        <w:numPr>
          <w:ilvl w:val="0"/>
          <w:numId w:val="5"/>
        </w:numPr>
        <w:ind w:left="357" w:hanging="357"/>
        <w:rPr>
          <w:lang w:eastAsia="cs-CZ"/>
        </w:rPr>
      </w:pPr>
      <w:r w:rsidRPr="00D31D17">
        <w:rPr>
          <w:lang w:eastAsia="cs-CZ"/>
        </w:rPr>
        <w:t xml:space="preserve">zdokumentování konečného stavu </w:t>
      </w:r>
      <w:r w:rsidRPr="00D31D17">
        <w:rPr>
          <w:smallCaps/>
          <w:lang w:eastAsia="cs-CZ"/>
        </w:rPr>
        <w:t>DÍLA</w:t>
      </w:r>
      <w:r w:rsidRPr="00D31D17">
        <w:rPr>
          <w:lang w:eastAsia="cs-CZ"/>
        </w:rPr>
        <w:t>.</w:t>
      </w:r>
    </w:p>
    <w:p w14:paraId="4AC5B446" w14:textId="031BF5E2" w:rsidR="00AD1C9B" w:rsidRPr="00D31D17" w:rsidRDefault="00AD1C9B" w:rsidP="00AD1C9B">
      <w:pPr>
        <w:pStyle w:val="TCBNormalni"/>
        <w:rPr>
          <w:lang w:eastAsia="cs-CZ"/>
        </w:rPr>
      </w:pPr>
      <w:r w:rsidRPr="00D31D17">
        <w:rPr>
          <w:lang w:eastAsia="cs-CZ"/>
        </w:rPr>
        <w:t xml:space="preserve">Po celou dobu realizace </w:t>
      </w:r>
      <w:r w:rsidRPr="00D31D17">
        <w:rPr>
          <w:smallCaps/>
          <w:lang w:eastAsia="cs-CZ"/>
        </w:rPr>
        <w:t>DÍLA</w:t>
      </w:r>
      <w:r>
        <w:rPr>
          <w:smallCaps/>
          <w:lang w:eastAsia="cs-CZ"/>
        </w:rPr>
        <w:t xml:space="preserve"> </w:t>
      </w:r>
      <w:r w:rsidRPr="00D31D17">
        <w:rPr>
          <w:lang w:eastAsia="cs-CZ"/>
        </w:rPr>
        <w:t xml:space="preserve">povede </w:t>
      </w:r>
      <w:r w:rsidR="00697BC1" w:rsidRPr="00697BC1">
        <w:rPr>
          <w:lang w:eastAsia="cs-CZ"/>
        </w:rPr>
        <w:t xml:space="preserve">ZHOTOVITEL </w:t>
      </w:r>
      <w:r w:rsidRPr="00D31D17">
        <w:rPr>
          <w:b/>
          <w:lang w:eastAsia="cs-CZ"/>
        </w:rPr>
        <w:t>databázi předané dokumentace</w:t>
      </w:r>
      <w:r w:rsidRPr="00D31D17">
        <w:rPr>
          <w:lang w:eastAsia="cs-CZ"/>
        </w:rPr>
        <w:t xml:space="preserve">. Tato databáze bude zpracována v počítačové formě podle kapitoly </w:t>
      </w:r>
      <w:r w:rsidR="00011CE0">
        <w:rPr>
          <w:lang w:eastAsia="cs-CZ"/>
        </w:rPr>
        <w:t>3</w:t>
      </w:r>
      <w:r w:rsidR="00011CE0" w:rsidRPr="00D31D17">
        <w:rPr>
          <w:lang w:eastAsia="cs-CZ"/>
        </w:rPr>
        <w:t xml:space="preserve"> </w:t>
      </w:r>
      <w:r w:rsidRPr="00D31D17">
        <w:rPr>
          <w:lang w:eastAsia="cs-CZ"/>
        </w:rPr>
        <w:t>níže a bude obsahovat minimálně následující údaje:</w:t>
      </w:r>
    </w:p>
    <w:p w14:paraId="1DA1AC96" w14:textId="77777777" w:rsidR="00AD1C9B" w:rsidRPr="00D31D17" w:rsidRDefault="00AD1C9B" w:rsidP="00E826E8">
      <w:pPr>
        <w:pStyle w:val="TCBNormalni"/>
        <w:numPr>
          <w:ilvl w:val="0"/>
          <w:numId w:val="6"/>
        </w:numPr>
        <w:ind w:left="357" w:hanging="357"/>
        <w:rPr>
          <w:lang w:eastAsia="cs-CZ"/>
        </w:rPr>
      </w:pPr>
      <w:r w:rsidRPr="00D31D17">
        <w:rPr>
          <w:lang w:eastAsia="cs-CZ"/>
        </w:rPr>
        <w:t>číslo dokumentu / výkresu,</w:t>
      </w:r>
    </w:p>
    <w:p w14:paraId="5E66B116" w14:textId="77777777" w:rsidR="00AD1C9B" w:rsidRPr="00D31D17" w:rsidRDefault="00AD1C9B" w:rsidP="00E826E8">
      <w:pPr>
        <w:pStyle w:val="TCBNormalni"/>
        <w:numPr>
          <w:ilvl w:val="0"/>
          <w:numId w:val="6"/>
        </w:numPr>
        <w:ind w:left="357" w:hanging="357"/>
        <w:rPr>
          <w:lang w:eastAsia="cs-CZ"/>
        </w:rPr>
      </w:pPr>
      <w:r w:rsidRPr="00D31D17">
        <w:rPr>
          <w:lang w:eastAsia="cs-CZ"/>
        </w:rPr>
        <w:t>název dokumentu / výkresu,</w:t>
      </w:r>
    </w:p>
    <w:p w14:paraId="24A4747B" w14:textId="77777777" w:rsidR="00AD1C9B" w:rsidRPr="00D31D17" w:rsidRDefault="00AD1C9B" w:rsidP="00E826E8">
      <w:pPr>
        <w:pStyle w:val="TCBNormalni"/>
        <w:numPr>
          <w:ilvl w:val="0"/>
          <w:numId w:val="6"/>
        </w:numPr>
        <w:ind w:left="357" w:hanging="357"/>
        <w:rPr>
          <w:lang w:eastAsia="cs-CZ"/>
        </w:rPr>
      </w:pPr>
      <w:r w:rsidRPr="00D31D17">
        <w:rPr>
          <w:lang w:eastAsia="cs-CZ"/>
        </w:rPr>
        <w:t>datum vydání a číslo poslední platné revize,</w:t>
      </w:r>
    </w:p>
    <w:p w14:paraId="54156434" w14:textId="77777777" w:rsidR="00AD1C9B" w:rsidRPr="00D31D17" w:rsidRDefault="00AD1C9B" w:rsidP="00E826E8">
      <w:pPr>
        <w:pStyle w:val="TCBNormalni"/>
        <w:numPr>
          <w:ilvl w:val="0"/>
          <w:numId w:val="6"/>
        </w:numPr>
        <w:ind w:left="357" w:hanging="357"/>
        <w:rPr>
          <w:lang w:eastAsia="cs-CZ"/>
        </w:rPr>
      </w:pPr>
      <w:r w:rsidRPr="00D31D17">
        <w:rPr>
          <w:lang w:eastAsia="cs-CZ"/>
        </w:rPr>
        <w:t>stav dokumentu / výkresu v souladu s postupem schvalování,</w:t>
      </w:r>
    </w:p>
    <w:p w14:paraId="53B210B5" w14:textId="77777777" w:rsidR="00AD1C9B" w:rsidRPr="00D31D17" w:rsidRDefault="00AD1C9B" w:rsidP="00E826E8">
      <w:pPr>
        <w:pStyle w:val="TCBNormalni"/>
        <w:numPr>
          <w:ilvl w:val="0"/>
          <w:numId w:val="6"/>
        </w:numPr>
        <w:ind w:left="357" w:hanging="357"/>
        <w:rPr>
          <w:lang w:eastAsia="cs-CZ"/>
        </w:rPr>
      </w:pPr>
      <w:r w:rsidRPr="00D31D17">
        <w:rPr>
          <w:lang w:eastAsia="cs-CZ"/>
        </w:rPr>
        <w:t>u schválených dokumentů datum schválení,</w:t>
      </w:r>
    </w:p>
    <w:p w14:paraId="7137C638" w14:textId="77777777" w:rsidR="00AD1C9B" w:rsidRPr="00D31D17" w:rsidRDefault="00AD1C9B" w:rsidP="00E826E8">
      <w:pPr>
        <w:pStyle w:val="TCBNormalni"/>
        <w:numPr>
          <w:ilvl w:val="0"/>
          <w:numId w:val="6"/>
        </w:numPr>
        <w:ind w:left="357" w:hanging="357"/>
        <w:rPr>
          <w:lang w:eastAsia="cs-CZ"/>
        </w:rPr>
      </w:pPr>
      <w:r w:rsidRPr="00D31D17">
        <w:rPr>
          <w:lang w:eastAsia="cs-CZ"/>
        </w:rPr>
        <w:t>zpracovatel dokumentu,</w:t>
      </w:r>
    </w:p>
    <w:p w14:paraId="03BC43B7" w14:textId="448721AE" w:rsidR="00AD1C9B" w:rsidRPr="00D31D17" w:rsidRDefault="00AD1C9B" w:rsidP="00E826E8">
      <w:pPr>
        <w:pStyle w:val="TCBNormalni"/>
        <w:numPr>
          <w:ilvl w:val="0"/>
          <w:numId w:val="6"/>
        </w:numPr>
        <w:ind w:left="357" w:hanging="357"/>
        <w:rPr>
          <w:lang w:eastAsia="cs-CZ"/>
        </w:rPr>
      </w:pPr>
      <w:r w:rsidRPr="00D31D17">
        <w:rPr>
          <w:lang w:eastAsia="cs-CZ"/>
        </w:rPr>
        <w:t>druh dokumentace (</w:t>
      </w:r>
      <w:r w:rsidR="00E826E8">
        <w:rPr>
          <w:lang w:eastAsia="cs-CZ"/>
        </w:rPr>
        <w:t>Projektová dokumentace pro provádění stavby</w:t>
      </w:r>
      <w:r w:rsidRPr="00D31D17">
        <w:rPr>
          <w:smallCaps/>
          <w:lang w:eastAsia="cs-CZ"/>
        </w:rPr>
        <w:t xml:space="preserve">, </w:t>
      </w:r>
      <w:r w:rsidRPr="00D31D17">
        <w:rPr>
          <w:lang w:eastAsia="cs-CZ"/>
        </w:rPr>
        <w:t>Dokumentace skutečného provedení stavby apod.).</w:t>
      </w:r>
    </w:p>
    <w:p w14:paraId="55A3B250" w14:textId="4495BD81" w:rsidR="00AD1C9B" w:rsidRDefault="00AD1C9B" w:rsidP="00AD1C9B">
      <w:pPr>
        <w:pStyle w:val="TCBNormalni"/>
        <w:rPr>
          <w:lang w:eastAsia="cs-CZ"/>
        </w:rPr>
      </w:pPr>
      <w:r w:rsidRPr="00D31D17">
        <w:rPr>
          <w:lang w:eastAsia="cs-CZ"/>
        </w:rPr>
        <w:t xml:space="preserve">Aktuální verze databáze bude předávána </w:t>
      </w:r>
      <w:r>
        <w:rPr>
          <w:lang w:eastAsia="cs-CZ"/>
        </w:rPr>
        <w:t>OBJEDNATELI</w:t>
      </w:r>
      <w:r w:rsidRPr="00D31D17">
        <w:rPr>
          <w:lang w:eastAsia="cs-CZ"/>
        </w:rPr>
        <w:t xml:space="preserve"> společně s každou předávanou dokumentací (i částí nebo revizí dokumentace).</w:t>
      </w:r>
    </w:p>
    <w:p w14:paraId="73E910AC" w14:textId="551600DA" w:rsidR="00C3223D" w:rsidRDefault="00C3223D" w:rsidP="00C3223D">
      <w:pPr>
        <w:pStyle w:val="TCBNadpis1"/>
        <w:rPr>
          <w:lang w:val="en-US"/>
        </w:rPr>
      </w:pPr>
      <w:bookmarkStart w:id="8" w:name="_Toc158815544"/>
      <w:r w:rsidRPr="00C3223D">
        <w:rPr>
          <w:lang w:val="en-US"/>
        </w:rPr>
        <w:t>BIM (BUILDING INFORMATION MODELLING/MANAGEMENT)</w:t>
      </w:r>
      <w:bookmarkEnd w:id="8"/>
      <w:r w:rsidRPr="00C3223D">
        <w:rPr>
          <w:lang w:val="en-US"/>
        </w:rPr>
        <w:t xml:space="preserve"> </w:t>
      </w:r>
    </w:p>
    <w:p w14:paraId="4BA112FF" w14:textId="0A112CCB" w:rsidR="00AD1C9B" w:rsidRPr="00C3223D" w:rsidRDefault="00C3223D" w:rsidP="00AD1C9B">
      <w:pPr>
        <w:pStyle w:val="TCBNormalni"/>
      </w:pPr>
      <w:r w:rsidRPr="00C3223D">
        <w:t xml:space="preserve">Použitím metody BIM v projektu bude </w:t>
      </w:r>
      <w:r w:rsidR="00021FB0">
        <w:t>OBJEDNATEL</w:t>
      </w:r>
      <w:r w:rsidRPr="00C3223D">
        <w:t xml:space="preserve"> naplňovat požadavky „Koncepce zavádění BIM v ČR“ (usnesení vlády ČR č.682 ze dne 25.9.2017)</w:t>
      </w:r>
      <w:r w:rsidR="00687097">
        <w:t xml:space="preserve"> a platných norem </w:t>
      </w:r>
      <w:r w:rsidR="00687097" w:rsidRPr="00687097">
        <w:t>(zejména ČSN ISO 19650</w:t>
      </w:r>
      <w:r w:rsidR="00687097">
        <w:t>)</w:t>
      </w:r>
      <w:r w:rsidRPr="00C3223D">
        <w:t>.</w:t>
      </w:r>
    </w:p>
    <w:p w14:paraId="7ADCB707" w14:textId="3185D7F1" w:rsidR="00C3223D" w:rsidRPr="00C3223D" w:rsidRDefault="00C3223D" w:rsidP="00C3223D">
      <w:pPr>
        <w:pStyle w:val="TCBNormalni"/>
      </w:pPr>
      <w:r w:rsidRPr="00C3223D">
        <w:t>Výměna informací v celé fázi návrhu a realizace stavby bude probíhat ve Společném datovém prostředí (CDE). Cíle BIM z hlediska využití CDE:</w:t>
      </w:r>
    </w:p>
    <w:p w14:paraId="00667BFC" w14:textId="7AD92592" w:rsidR="00C3223D" w:rsidRPr="00C3223D" w:rsidRDefault="00C3223D" w:rsidP="00697BC1">
      <w:pPr>
        <w:pStyle w:val="TCBNormalni"/>
        <w:numPr>
          <w:ilvl w:val="0"/>
          <w:numId w:val="6"/>
        </w:numPr>
        <w:ind w:left="357" w:hanging="357"/>
        <w:rPr>
          <w:lang w:eastAsia="cs-CZ"/>
        </w:rPr>
      </w:pPr>
      <w:r w:rsidRPr="00C3223D">
        <w:rPr>
          <w:lang w:eastAsia="cs-CZ"/>
        </w:rPr>
        <w:t>centralizace komunikace a sdílení informací</w:t>
      </w:r>
      <w:r>
        <w:rPr>
          <w:lang w:eastAsia="cs-CZ"/>
        </w:rPr>
        <w:t>,</w:t>
      </w:r>
    </w:p>
    <w:p w14:paraId="76AF3082" w14:textId="307E5D97" w:rsidR="00C3223D" w:rsidRPr="00C3223D" w:rsidRDefault="00C3223D" w:rsidP="00697BC1">
      <w:pPr>
        <w:pStyle w:val="TCBNormalni"/>
        <w:numPr>
          <w:ilvl w:val="0"/>
          <w:numId w:val="6"/>
        </w:numPr>
        <w:ind w:left="357" w:hanging="357"/>
        <w:rPr>
          <w:lang w:eastAsia="cs-CZ"/>
        </w:rPr>
      </w:pPr>
      <w:r w:rsidRPr="00C3223D">
        <w:rPr>
          <w:lang w:eastAsia="cs-CZ"/>
        </w:rPr>
        <w:t>archivace informací a jejich metadat</w:t>
      </w:r>
      <w:r>
        <w:rPr>
          <w:lang w:eastAsia="cs-CZ"/>
        </w:rPr>
        <w:t>,</w:t>
      </w:r>
    </w:p>
    <w:p w14:paraId="39E4F3C0" w14:textId="77834952" w:rsidR="00C3223D" w:rsidRDefault="00C3223D" w:rsidP="00697BC1">
      <w:pPr>
        <w:pStyle w:val="TCBNormalni"/>
        <w:numPr>
          <w:ilvl w:val="0"/>
          <w:numId w:val="6"/>
        </w:numPr>
        <w:ind w:left="357" w:hanging="357"/>
        <w:rPr>
          <w:lang w:eastAsia="cs-CZ"/>
        </w:rPr>
      </w:pPr>
      <w:r w:rsidRPr="00C3223D">
        <w:rPr>
          <w:lang w:eastAsia="cs-CZ"/>
        </w:rPr>
        <w:t>digitalizace stávajících procesů předávání informací a komunikace v rámci projektu</w:t>
      </w:r>
      <w:r>
        <w:rPr>
          <w:lang w:eastAsia="cs-CZ"/>
        </w:rPr>
        <w:t>,</w:t>
      </w:r>
    </w:p>
    <w:p w14:paraId="477CED87" w14:textId="640DF2DF" w:rsidR="00C3223D" w:rsidRPr="00C3223D" w:rsidRDefault="00C3223D" w:rsidP="00A83163">
      <w:pPr>
        <w:pStyle w:val="TCBNormalni"/>
        <w:numPr>
          <w:ilvl w:val="0"/>
          <w:numId w:val="14"/>
        </w:numPr>
        <w:ind w:left="284" w:hanging="284"/>
      </w:pPr>
      <w:r>
        <w:t>z</w:t>
      </w:r>
      <w:r w:rsidRPr="00C3223D">
        <w:t>avedení pracovních postupů v rámci CDE</w:t>
      </w:r>
      <w:r w:rsidR="0030315C">
        <w:t>.</w:t>
      </w:r>
    </w:p>
    <w:p w14:paraId="014DC057" w14:textId="237D0E56" w:rsidR="0030315C" w:rsidRDefault="0030315C" w:rsidP="00697BC1">
      <w:pPr>
        <w:pStyle w:val="TCBNormalni"/>
        <w:keepNext/>
        <w:rPr>
          <w:lang w:eastAsia="cs-CZ"/>
        </w:rPr>
      </w:pPr>
      <w:r>
        <w:rPr>
          <w:lang w:eastAsia="cs-CZ"/>
        </w:rPr>
        <w:lastRenderedPageBreak/>
        <w:t>Cíle BIM projektu v průběhu realizace DÍLA:</w:t>
      </w:r>
    </w:p>
    <w:p w14:paraId="1ED88B78" w14:textId="41BC8552" w:rsidR="0030315C" w:rsidRDefault="0030315C" w:rsidP="00A83163">
      <w:pPr>
        <w:pStyle w:val="TCBNormalni"/>
        <w:numPr>
          <w:ilvl w:val="0"/>
          <w:numId w:val="15"/>
        </w:numPr>
        <w:tabs>
          <w:tab w:val="left" w:pos="284"/>
        </w:tabs>
        <w:ind w:hanging="720"/>
        <w:rPr>
          <w:lang w:eastAsia="cs-CZ"/>
        </w:rPr>
      </w:pPr>
      <w:r>
        <w:rPr>
          <w:lang w:eastAsia="cs-CZ"/>
        </w:rPr>
        <w:t>evidence postupu výstavby</w:t>
      </w:r>
    </w:p>
    <w:p w14:paraId="746B4778" w14:textId="29A89933" w:rsidR="0030315C" w:rsidRDefault="0030315C" w:rsidP="00A83163">
      <w:pPr>
        <w:pStyle w:val="TCBNormalni"/>
        <w:numPr>
          <w:ilvl w:val="0"/>
          <w:numId w:val="21"/>
        </w:numPr>
        <w:tabs>
          <w:tab w:val="left" w:pos="284"/>
        </w:tabs>
        <w:rPr>
          <w:lang w:eastAsia="cs-CZ"/>
        </w:rPr>
      </w:pPr>
      <w:r>
        <w:rPr>
          <w:lang w:eastAsia="cs-CZ"/>
        </w:rPr>
        <w:t>elektronická evidence průběhu realizace stavby</w:t>
      </w:r>
    </w:p>
    <w:p w14:paraId="52A1B9DF" w14:textId="52D414A4" w:rsidR="0030315C" w:rsidRDefault="0030315C" w:rsidP="00A83163">
      <w:pPr>
        <w:pStyle w:val="TCBNormalni"/>
        <w:numPr>
          <w:ilvl w:val="0"/>
          <w:numId w:val="21"/>
        </w:numPr>
        <w:tabs>
          <w:tab w:val="left" w:pos="284"/>
        </w:tabs>
        <w:rPr>
          <w:lang w:eastAsia="cs-CZ"/>
        </w:rPr>
      </w:pPr>
      <w:r>
        <w:rPr>
          <w:lang w:eastAsia="cs-CZ"/>
        </w:rPr>
        <w:t>vizualizace prostavěnosti</w:t>
      </w:r>
    </w:p>
    <w:p w14:paraId="21647834" w14:textId="0A2BA40E" w:rsidR="0030315C" w:rsidRDefault="0030315C" w:rsidP="00A83163">
      <w:pPr>
        <w:pStyle w:val="TCBNormalni"/>
        <w:numPr>
          <w:ilvl w:val="0"/>
          <w:numId w:val="14"/>
        </w:numPr>
        <w:tabs>
          <w:tab w:val="left" w:pos="284"/>
        </w:tabs>
        <w:ind w:hanging="720"/>
        <w:rPr>
          <w:lang w:eastAsia="cs-CZ"/>
        </w:rPr>
      </w:pPr>
      <w:r>
        <w:rPr>
          <w:lang w:eastAsia="cs-CZ"/>
        </w:rPr>
        <w:t>evidence změn</w:t>
      </w:r>
    </w:p>
    <w:p w14:paraId="266434B7" w14:textId="0D170874" w:rsidR="0030315C" w:rsidRDefault="0030315C" w:rsidP="00A83163">
      <w:pPr>
        <w:pStyle w:val="TCBNormalni"/>
        <w:numPr>
          <w:ilvl w:val="0"/>
          <w:numId w:val="21"/>
        </w:numPr>
        <w:tabs>
          <w:tab w:val="left" w:pos="284"/>
        </w:tabs>
        <w:rPr>
          <w:lang w:eastAsia="cs-CZ"/>
        </w:rPr>
      </w:pPr>
      <w:r>
        <w:rPr>
          <w:lang w:eastAsia="cs-CZ"/>
        </w:rPr>
        <w:t>elektronická evidence změn v průběhu realizace stavby</w:t>
      </w:r>
    </w:p>
    <w:p w14:paraId="6D471171" w14:textId="7A71D736" w:rsidR="0030315C" w:rsidRDefault="0030315C" w:rsidP="00A83163">
      <w:pPr>
        <w:pStyle w:val="TCBNormalni"/>
        <w:numPr>
          <w:ilvl w:val="0"/>
          <w:numId w:val="14"/>
        </w:numPr>
        <w:tabs>
          <w:tab w:val="left" w:pos="284"/>
        </w:tabs>
        <w:ind w:hanging="720"/>
        <w:rPr>
          <w:lang w:eastAsia="cs-CZ"/>
        </w:rPr>
      </w:pPr>
      <w:r>
        <w:rPr>
          <w:lang w:eastAsia="cs-CZ"/>
        </w:rPr>
        <w:t>nástroje kontroly kvality</w:t>
      </w:r>
    </w:p>
    <w:p w14:paraId="5A750865" w14:textId="2AAF1946" w:rsidR="0030315C" w:rsidRDefault="0030315C" w:rsidP="00A83163">
      <w:pPr>
        <w:pStyle w:val="TCBNormalni"/>
        <w:numPr>
          <w:ilvl w:val="0"/>
          <w:numId w:val="21"/>
        </w:numPr>
        <w:tabs>
          <w:tab w:val="left" w:pos="284"/>
        </w:tabs>
        <w:rPr>
          <w:lang w:eastAsia="cs-CZ"/>
        </w:rPr>
      </w:pPr>
      <w:r>
        <w:rPr>
          <w:lang w:eastAsia="cs-CZ"/>
        </w:rPr>
        <w:t>elektronická evidence vad a nedodělků v průběhu realizace, BOZP, přejímky a další</w:t>
      </w:r>
    </w:p>
    <w:p w14:paraId="51CBF9BA" w14:textId="02C1C4C2" w:rsidR="00C3223D" w:rsidRDefault="0030315C" w:rsidP="00A83163">
      <w:pPr>
        <w:pStyle w:val="TCBNormalni"/>
        <w:numPr>
          <w:ilvl w:val="0"/>
          <w:numId w:val="14"/>
        </w:numPr>
        <w:tabs>
          <w:tab w:val="left" w:pos="284"/>
        </w:tabs>
        <w:ind w:hanging="720"/>
        <w:rPr>
          <w:lang w:eastAsia="cs-CZ"/>
        </w:rPr>
      </w:pPr>
      <w:r>
        <w:rPr>
          <w:lang w:eastAsia="cs-CZ"/>
        </w:rPr>
        <w:t>získání informačního modelu pro správu a údržbu</w:t>
      </w:r>
    </w:p>
    <w:p w14:paraId="227EEEF4" w14:textId="0B0FDC6B" w:rsidR="0030315C" w:rsidRDefault="005F5822" w:rsidP="005F5822">
      <w:pPr>
        <w:pStyle w:val="TCBNadpis2"/>
      </w:pPr>
      <w:bookmarkStart w:id="9" w:name="_Toc158815545"/>
      <w:r>
        <w:t>Informační model/dokumentace pro provádění stavby (DPS)</w:t>
      </w:r>
      <w:bookmarkEnd w:id="9"/>
      <w:r>
        <w:t xml:space="preserve"> </w:t>
      </w:r>
    </w:p>
    <w:p w14:paraId="04BAC0A3" w14:textId="77F0C36D" w:rsidR="00823924" w:rsidRDefault="00823924" w:rsidP="00823924">
      <w:pPr>
        <w:pStyle w:val="TCBNormalni"/>
      </w:pPr>
      <w:r w:rsidRPr="00823924">
        <w:t>Informační model DOKUMENTACE pro provádění stavby bude použit pro tyto aktivity:</w:t>
      </w:r>
    </w:p>
    <w:p w14:paraId="042965E7" w14:textId="18A81F05" w:rsidR="005F5822" w:rsidRDefault="005F5822" w:rsidP="00A83163">
      <w:pPr>
        <w:pStyle w:val="TCBNormalni"/>
        <w:numPr>
          <w:ilvl w:val="0"/>
          <w:numId w:val="14"/>
        </w:numPr>
        <w:ind w:left="284" w:hanging="284"/>
      </w:pPr>
      <w:r>
        <w:t>vizualizace</w:t>
      </w:r>
    </w:p>
    <w:p w14:paraId="2E8F2372" w14:textId="5D508751" w:rsidR="005F5822" w:rsidRDefault="00823924" w:rsidP="00A83163">
      <w:pPr>
        <w:pStyle w:val="TCBNormalni"/>
        <w:numPr>
          <w:ilvl w:val="0"/>
          <w:numId w:val="14"/>
        </w:numPr>
        <w:ind w:left="284" w:hanging="284"/>
      </w:pPr>
      <w:r>
        <w:t xml:space="preserve">zpracování projektové </w:t>
      </w:r>
      <w:r w:rsidR="005F5822">
        <w:t>dokumentace</w:t>
      </w:r>
      <w:r>
        <w:t xml:space="preserve"> (výkresová část PD),</w:t>
      </w:r>
    </w:p>
    <w:p w14:paraId="3BC71E86" w14:textId="06A06C1A" w:rsidR="005F5822" w:rsidRDefault="005F5822" w:rsidP="00A83163">
      <w:pPr>
        <w:pStyle w:val="TCBNormalni"/>
        <w:numPr>
          <w:ilvl w:val="0"/>
          <w:numId w:val="14"/>
        </w:numPr>
        <w:ind w:left="284" w:hanging="284"/>
      </w:pPr>
      <w:r>
        <w:t>prostorová koordinace</w:t>
      </w:r>
      <w:r w:rsidR="00823924">
        <w:t>,</w:t>
      </w:r>
    </w:p>
    <w:p w14:paraId="2994BEC3" w14:textId="15060E49" w:rsidR="005F5822" w:rsidRDefault="0005111D" w:rsidP="0005111D">
      <w:pPr>
        <w:pStyle w:val="TCBNormalni"/>
        <w:numPr>
          <w:ilvl w:val="0"/>
          <w:numId w:val="14"/>
        </w:numPr>
      </w:pPr>
      <w:r>
        <w:t>soupis stavebních prací, dodávek a služeb s výkazem výměr viz vyhláška č. 169/2016 Sb., o stanovení rozsahu dokumentace veřejné zakázky na stavební práce a soupisu stavebních prací, dodávek a služeb s výkazem výměr</w:t>
      </w:r>
    </w:p>
    <w:p w14:paraId="6BB57039" w14:textId="1198FC1E" w:rsidR="005F5822" w:rsidRDefault="005F5822" w:rsidP="00A83163">
      <w:pPr>
        <w:pStyle w:val="TCBNormalni"/>
        <w:numPr>
          <w:ilvl w:val="0"/>
          <w:numId w:val="14"/>
        </w:numPr>
        <w:ind w:left="284" w:hanging="284"/>
      </w:pPr>
      <w:r>
        <w:t>časový harmonogram</w:t>
      </w:r>
      <w:r w:rsidR="00823924">
        <w:t xml:space="preserve"> (simulace).</w:t>
      </w:r>
    </w:p>
    <w:p w14:paraId="6B9676DE" w14:textId="6B238549" w:rsidR="00BF4552" w:rsidRDefault="00BF4552" w:rsidP="00BF4552">
      <w:pPr>
        <w:pStyle w:val="TCBNadpis2"/>
      </w:pPr>
      <w:bookmarkStart w:id="10" w:name="_Toc158815546"/>
      <w:r>
        <w:t>Informační model/dokumentace skutečného provedení stavby (DSPS)</w:t>
      </w:r>
      <w:bookmarkEnd w:id="10"/>
      <w:r>
        <w:t xml:space="preserve"> </w:t>
      </w:r>
    </w:p>
    <w:p w14:paraId="7A6A4645" w14:textId="56AE1E2B" w:rsidR="00823924" w:rsidRDefault="00823924" w:rsidP="00823924">
      <w:pPr>
        <w:pStyle w:val="TCBNormalni"/>
      </w:pPr>
      <w:r w:rsidRPr="00823924">
        <w:t>Informační model Dokumentace skutečného provedení stavby bude použit pro tyto aktivity:</w:t>
      </w:r>
    </w:p>
    <w:p w14:paraId="28879529" w14:textId="5BB61CEF" w:rsidR="00BF4552" w:rsidRDefault="00823924" w:rsidP="00A83163">
      <w:pPr>
        <w:pStyle w:val="TCBNormalni"/>
        <w:numPr>
          <w:ilvl w:val="0"/>
          <w:numId w:val="14"/>
        </w:numPr>
        <w:ind w:left="284" w:hanging="284"/>
      </w:pPr>
      <w:r>
        <w:t xml:space="preserve">zpracování projektové </w:t>
      </w:r>
      <w:r w:rsidR="00BF4552">
        <w:t>dokumentace</w:t>
      </w:r>
      <w:r>
        <w:t xml:space="preserve"> (výkresová část PD),</w:t>
      </w:r>
    </w:p>
    <w:p w14:paraId="57B43DEE" w14:textId="66E13B91" w:rsidR="00BF4552" w:rsidRDefault="00BF4552" w:rsidP="00A83163">
      <w:pPr>
        <w:pStyle w:val="TCBNormalni"/>
        <w:numPr>
          <w:ilvl w:val="1"/>
          <w:numId w:val="14"/>
        </w:numPr>
        <w:ind w:left="284" w:hanging="284"/>
      </w:pPr>
      <w:r>
        <w:t>prostorová koordinace</w:t>
      </w:r>
      <w:r w:rsidR="00823924">
        <w:t>,</w:t>
      </w:r>
    </w:p>
    <w:p w14:paraId="1F253CEC" w14:textId="493B1CBE" w:rsidR="00BF4552" w:rsidRDefault="00BF4552" w:rsidP="00A83163">
      <w:pPr>
        <w:pStyle w:val="TCBNormalni"/>
        <w:numPr>
          <w:ilvl w:val="1"/>
          <w:numId w:val="14"/>
        </w:numPr>
        <w:ind w:left="284" w:hanging="284"/>
      </w:pPr>
      <w:r>
        <w:t>výkaz výměr</w:t>
      </w:r>
      <w:r w:rsidR="00823924">
        <w:t>,</w:t>
      </w:r>
    </w:p>
    <w:p w14:paraId="588FB920" w14:textId="1D214512" w:rsidR="00BF4552" w:rsidRDefault="00BF4552" w:rsidP="00A83163">
      <w:pPr>
        <w:pStyle w:val="TCBNormalni"/>
        <w:numPr>
          <w:ilvl w:val="1"/>
          <w:numId w:val="14"/>
        </w:numPr>
        <w:ind w:left="284" w:hanging="284"/>
      </w:pPr>
      <w:r>
        <w:t>správa a údržba</w:t>
      </w:r>
      <w:r w:rsidR="00823924">
        <w:t>.</w:t>
      </w:r>
    </w:p>
    <w:p w14:paraId="2A80E0BB" w14:textId="147C3F87" w:rsidR="003609F1" w:rsidRDefault="003609F1" w:rsidP="003609F1">
      <w:pPr>
        <w:pStyle w:val="TCBNadpis2"/>
      </w:pPr>
      <w:bookmarkStart w:id="11" w:name="_Toc158815547"/>
      <w:r>
        <w:t>Funkce a odpovědnosti</w:t>
      </w:r>
      <w:bookmarkEnd w:id="11"/>
    </w:p>
    <w:p w14:paraId="58716CC6" w14:textId="5C0F2EF6" w:rsidR="003609F1" w:rsidRDefault="003609F1" w:rsidP="003609F1">
      <w:pPr>
        <w:pStyle w:val="TCBNormalni"/>
      </w:pPr>
      <w:r>
        <w:t xml:space="preserve">Funkce musí být jasně definované spolu s rozsahem odpovědnosti. Dokument BEP </w:t>
      </w:r>
      <w:r w:rsidR="00E24211">
        <w:t>(</w:t>
      </w:r>
      <w:r w:rsidR="00E24211" w:rsidRPr="00E24211">
        <w:t>B</w:t>
      </w:r>
      <w:r w:rsidR="00E24211">
        <w:t>IM</w:t>
      </w:r>
      <w:r w:rsidR="00E24211" w:rsidRPr="00E24211">
        <w:t xml:space="preserve"> </w:t>
      </w:r>
      <w:proofErr w:type="spellStart"/>
      <w:r w:rsidR="00E24211" w:rsidRPr="00E24211">
        <w:t>Execution</w:t>
      </w:r>
      <w:proofErr w:type="spellEnd"/>
      <w:r w:rsidR="00E24211" w:rsidRPr="00E24211">
        <w:t xml:space="preserve"> </w:t>
      </w:r>
      <w:proofErr w:type="spellStart"/>
      <w:r w:rsidR="00E24211" w:rsidRPr="00E24211">
        <w:t>Plan</w:t>
      </w:r>
      <w:proofErr w:type="spellEnd"/>
      <w:r w:rsidR="00E24211">
        <w:t>)</w:t>
      </w:r>
      <w:r w:rsidR="00E24211" w:rsidRPr="00E24211">
        <w:t xml:space="preserve"> </w:t>
      </w:r>
      <w:r>
        <w:t xml:space="preserve">obsahuje definici funkcí a odpovědností zúčastněných stran. Tyto funkce jdou nad rámec běžných projektových rolí. </w:t>
      </w:r>
    </w:p>
    <w:p w14:paraId="7DBBA27A" w14:textId="77777777" w:rsidR="00D42503" w:rsidRDefault="003609F1" w:rsidP="003609F1">
      <w:pPr>
        <w:pStyle w:val="TCBNormalni"/>
      </w:pPr>
      <w:r>
        <w:t xml:space="preserve">OBJEDNATEL určuje Projektového manažera BIM a Správce datového prostředí. ZHOTOVITEL určuje Koordinátora BIM. OBJEDNATEL požaduje vypracovat matici odpovědnosti po </w:t>
      </w:r>
      <w:r w:rsidR="00823924">
        <w:t>ZHOTOVITELI</w:t>
      </w:r>
      <w:r>
        <w:t>.</w:t>
      </w:r>
    </w:p>
    <w:p w14:paraId="447BF14A" w14:textId="63BDA6FA" w:rsidR="0030315C" w:rsidRDefault="003609F1" w:rsidP="003609F1">
      <w:pPr>
        <w:pStyle w:val="TCBNormalni"/>
      </w:pPr>
      <w:r>
        <w:t xml:space="preserve">  </w:t>
      </w:r>
    </w:p>
    <w:tbl>
      <w:tblPr>
        <w:tblStyle w:val="Mkatabulky1"/>
        <w:tblW w:w="0" w:type="auto"/>
        <w:tblLook w:val="04A0" w:firstRow="1" w:lastRow="0" w:firstColumn="1" w:lastColumn="0" w:noHBand="0" w:noVBand="1"/>
      </w:tblPr>
      <w:tblGrid>
        <w:gridCol w:w="1838"/>
        <w:gridCol w:w="7178"/>
      </w:tblGrid>
      <w:tr w:rsidR="00E24211" w:rsidRPr="00E24211" w14:paraId="075041D0" w14:textId="77777777" w:rsidTr="00823924">
        <w:trPr>
          <w:cantSplit/>
          <w:tblHeader/>
        </w:trPr>
        <w:tc>
          <w:tcPr>
            <w:tcW w:w="1838" w:type="dxa"/>
            <w:shd w:val="clear" w:color="auto" w:fill="B4C6E7"/>
          </w:tcPr>
          <w:p w14:paraId="12A6D72C" w14:textId="77777777" w:rsidR="00E24211" w:rsidRPr="00E24211" w:rsidRDefault="00E24211" w:rsidP="00E826E8">
            <w:pPr>
              <w:jc w:val="center"/>
              <w:rPr>
                <w:rFonts w:ascii="Calibri" w:eastAsia="Calibri" w:hAnsi="Calibri" w:cs="Times New Roman"/>
                <w:b/>
                <w:bCs/>
              </w:rPr>
            </w:pPr>
            <w:bookmarkStart w:id="12" w:name="_Hlk117234836"/>
            <w:r w:rsidRPr="00E24211">
              <w:rPr>
                <w:rFonts w:ascii="Calibri" w:eastAsia="Calibri" w:hAnsi="Calibri" w:cs="Times New Roman"/>
                <w:b/>
                <w:bCs/>
              </w:rPr>
              <w:t>Funkce</w:t>
            </w:r>
          </w:p>
        </w:tc>
        <w:tc>
          <w:tcPr>
            <w:tcW w:w="7178" w:type="dxa"/>
            <w:shd w:val="clear" w:color="auto" w:fill="B4C6E7"/>
          </w:tcPr>
          <w:p w14:paraId="25995B4C" w14:textId="77777777" w:rsidR="00E24211" w:rsidRPr="00E24211" w:rsidRDefault="00E24211" w:rsidP="00E826E8">
            <w:pPr>
              <w:jc w:val="center"/>
              <w:rPr>
                <w:rFonts w:ascii="Calibri" w:eastAsia="Calibri" w:hAnsi="Calibri" w:cs="Times New Roman"/>
                <w:b/>
                <w:bCs/>
              </w:rPr>
            </w:pPr>
            <w:r w:rsidRPr="00E24211">
              <w:rPr>
                <w:rFonts w:ascii="Calibri" w:eastAsia="Calibri" w:hAnsi="Calibri" w:cs="Times New Roman"/>
                <w:b/>
                <w:bCs/>
              </w:rPr>
              <w:t>Popis</w:t>
            </w:r>
          </w:p>
        </w:tc>
      </w:tr>
      <w:tr w:rsidR="00E24211" w:rsidRPr="00E24211" w14:paraId="48ED150E" w14:textId="77777777" w:rsidTr="007E7C7E">
        <w:tc>
          <w:tcPr>
            <w:tcW w:w="1838" w:type="dxa"/>
          </w:tcPr>
          <w:p w14:paraId="2CF97BD1" w14:textId="77777777" w:rsidR="00E24211" w:rsidRPr="00E24211" w:rsidRDefault="00E24211" w:rsidP="00E24211">
            <w:pPr>
              <w:pStyle w:val="TCBNormalni"/>
            </w:pPr>
            <w:r w:rsidRPr="00E24211">
              <w:t>Projektový manažer</w:t>
            </w:r>
          </w:p>
        </w:tc>
        <w:tc>
          <w:tcPr>
            <w:tcW w:w="7178" w:type="dxa"/>
          </w:tcPr>
          <w:p w14:paraId="7A0FBDB0" w14:textId="431699D9" w:rsidR="00E24211" w:rsidRPr="00E24211" w:rsidRDefault="00E24211" w:rsidP="00E24211">
            <w:pPr>
              <w:pStyle w:val="TCBNormalni"/>
            </w:pPr>
            <w:r w:rsidRPr="00E24211">
              <w:t xml:space="preserve">Odpovědná osoba za vedení projektu na straně </w:t>
            </w:r>
            <w:r>
              <w:t>OBJEDNATELE</w:t>
            </w:r>
            <w:r w:rsidRPr="00E24211">
              <w:t>.</w:t>
            </w:r>
          </w:p>
        </w:tc>
      </w:tr>
      <w:tr w:rsidR="00E24211" w:rsidRPr="00E24211" w14:paraId="7FE48502" w14:textId="77777777" w:rsidTr="007E7C7E">
        <w:tc>
          <w:tcPr>
            <w:tcW w:w="1838" w:type="dxa"/>
          </w:tcPr>
          <w:p w14:paraId="4A4D8756" w14:textId="77777777" w:rsidR="00E24211" w:rsidRPr="00E24211" w:rsidRDefault="00E24211" w:rsidP="00E24211">
            <w:pPr>
              <w:pStyle w:val="TCBNormalni"/>
            </w:pPr>
            <w:r w:rsidRPr="00E24211">
              <w:t>BIM manažer projektu</w:t>
            </w:r>
          </w:p>
        </w:tc>
        <w:tc>
          <w:tcPr>
            <w:tcW w:w="7178" w:type="dxa"/>
          </w:tcPr>
          <w:p w14:paraId="1B4DD280" w14:textId="34080482" w:rsidR="00E24211" w:rsidRPr="00E24211" w:rsidRDefault="00E24211" w:rsidP="00E24211">
            <w:pPr>
              <w:pStyle w:val="TCBNormalni"/>
            </w:pPr>
            <w:r w:rsidRPr="00E24211">
              <w:t>Odpovědná osoba za dodržování BEP na projektu ze strany OBJEDNATELE. Jeho činnosti jsou:</w:t>
            </w:r>
          </w:p>
          <w:p w14:paraId="13912D54" w14:textId="267C5D63" w:rsidR="00E24211" w:rsidRPr="00E24211" w:rsidRDefault="00823924" w:rsidP="00A83163">
            <w:pPr>
              <w:pStyle w:val="TCBNormalni"/>
              <w:numPr>
                <w:ilvl w:val="1"/>
                <w:numId w:val="14"/>
              </w:numPr>
              <w:ind w:left="284" w:hanging="284"/>
            </w:pPr>
            <w:r>
              <w:t>z</w:t>
            </w:r>
            <w:r w:rsidRPr="00E24211">
              <w:t xml:space="preserve">pracování </w:t>
            </w:r>
            <w:r w:rsidR="00E24211" w:rsidRPr="00E24211">
              <w:t>a aktualizace Plánu realizace BIM (BEP) v součinnosti s Koordinátorem BIM</w:t>
            </w:r>
            <w:r>
              <w:t>,</w:t>
            </w:r>
          </w:p>
          <w:p w14:paraId="4384A52A" w14:textId="700A64FE" w:rsidR="00E24211" w:rsidRPr="00E24211" w:rsidRDefault="00823924" w:rsidP="00A83163">
            <w:pPr>
              <w:pStyle w:val="TCBNormalni"/>
              <w:numPr>
                <w:ilvl w:val="1"/>
                <w:numId w:val="14"/>
              </w:numPr>
              <w:ind w:left="284" w:hanging="284"/>
            </w:pPr>
            <w:r>
              <w:lastRenderedPageBreak/>
              <w:t>s</w:t>
            </w:r>
            <w:r w:rsidRPr="00E24211">
              <w:t xml:space="preserve">ledování </w:t>
            </w:r>
            <w:r w:rsidR="00E24211" w:rsidRPr="00E24211">
              <w:t>dodržování dokumentu BEP všemi účastníky</w:t>
            </w:r>
            <w:r>
              <w:t>,</w:t>
            </w:r>
          </w:p>
          <w:p w14:paraId="52C11832" w14:textId="7D1E5133" w:rsidR="00E24211" w:rsidRPr="00E24211" w:rsidRDefault="00823924" w:rsidP="00A83163">
            <w:pPr>
              <w:pStyle w:val="TCBNormalni"/>
              <w:numPr>
                <w:ilvl w:val="1"/>
                <w:numId w:val="14"/>
              </w:numPr>
              <w:ind w:left="284" w:hanging="284"/>
            </w:pPr>
            <w:r>
              <w:t>k</w:t>
            </w:r>
            <w:r w:rsidRPr="00E24211">
              <w:t xml:space="preserve">ontrola </w:t>
            </w:r>
            <w:r w:rsidR="00E24211" w:rsidRPr="00E24211">
              <w:t xml:space="preserve">předávaných dat </w:t>
            </w:r>
            <w:r w:rsidR="00206A9B" w:rsidRPr="00E24211">
              <w:t>ZHOTOVITELEM</w:t>
            </w:r>
            <w:r w:rsidR="00E24211" w:rsidRPr="00E24211">
              <w:t xml:space="preserve"> dle BEP</w:t>
            </w:r>
            <w:r>
              <w:t>,</w:t>
            </w:r>
          </w:p>
          <w:p w14:paraId="54CA0B22" w14:textId="5A4682D3" w:rsidR="00E24211" w:rsidRPr="00E24211" w:rsidRDefault="00823924" w:rsidP="00A83163">
            <w:pPr>
              <w:pStyle w:val="TCBNormalni"/>
              <w:numPr>
                <w:ilvl w:val="1"/>
                <w:numId w:val="14"/>
              </w:numPr>
              <w:ind w:left="284" w:hanging="284"/>
            </w:pPr>
            <w:r>
              <w:t>f</w:t>
            </w:r>
            <w:r w:rsidRPr="00E24211">
              <w:t xml:space="preserve">inální </w:t>
            </w:r>
            <w:r w:rsidR="00E24211" w:rsidRPr="00E24211">
              <w:t>kontrola informačních modelů před předáním dokončené stavby OBJEDNATELI</w:t>
            </w:r>
            <w:r>
              <w:t>,</w:t>
            </w:r>
          </w:p>
          <w:p w14:paraId="6619F070" w14:textId="0B2A5FFA" w:rsidR="00E24211" w:rsidRPr="00E24211" w:rsidRDefault="00823924" w:rsidP="00A83163">
            <w:pPr>
              <w:pStyle w:val="TCBNormalni"/>
              <w:numPr>
                <w:ilvl w:val="1"/>
                <w:numId w:val="14"/>
              </w:numPr>
              <w:ind w:left="284" w:hanging="284"/>
            </w:pPr>
            <w:r>
              <w:t>s</w:t>
            </w:r>
            <w:r w:rsidRPr="00E24211">
              <w:t xml:space="preserve">ouvisející </w:t>
            </w:r>
            <w:r w:rsidR="00E24211" w:rsidRPr="00E24211">
              <w:t>služby, jejichž potřeba vznikne v návaznosti na úpravu BEP v průběhu realizace projektu</w:t>
            </w:r>
            <w:r>
              <w:t>,</w:t>
            </w:r>
          </w:p>
          <w:p w14:paraId="0C29F7C5" w14:textId="4B2BA706" w:rsidR="00E24211" w:rsidRPr="00E24211" w:rsidRDefault="00823924" w:rsidP="00A83163">
            <w:pPr>
              <w:pStyle w:val="TCBNormalni"/>
              <w:numPr>
                <w:ilvl w:val="1"/>
                <w:numId w:val="14"/>
              </w:numPr>
              <w:ind w:left="284" w:hanging="284"/>
            </w:pPr>
            <w:r>
              <w:t>a</w:t>
            </w:r>
            <w:r w:rsidRPr="00E24211">
              <w:t xml:space="preserve">ktivní </w:t>
            </w:r>
            <w:r w:rsidR="00E24211" w:rsidRPr="00E24211">
              <w:t>účast při řešení vzniklých problémů a návrh jejich řešení</w:t>
            </w:r>
            <w:r>
              <w:t>,</w:t>
            </w:r>
          </w:p>
          <w:p w14:paraId="4112F671" w14:textId="487684FF" w:rsidR="00E24211" w:rsidRPr="00E24211" w:rsidRDefault="00823924" w:rsidP="00A83163">
            <w:pPr>
              <w:pStyle w:val="TCBNormalni"/>
              <w:numPr>
                <w:ilvl w:val="1"/>
                <w:numId w:val="14"/>
              </w:numPr>
              <w:ind w:left="284" w:hanging="284"/>
            </w:pPr>
            <w:r>
              <w:t>z</w:t>
            </w:r>
            <w:r w:rsidRPr="00E24211">
              <w:t xml:space="preserve">odpovídá </w:t>
            </w:r>
            <w:r w:rsidR="00E24211" w:rsidRPr="00E24211">
              <w:t>přímo projektovému řízení na straně OBJEDNATELE.</w:t>
            </w:r>
          </w:p>
          <w:p w14:paraId="0F851788" w14:textId="4258010A" w:rsidR="00E24211" w:rsidRPr="00E24211" w:rsidRDefault="00E24211" w:rsidP="00E24211">
            <w:pPr>
              <w:pStyle w:val="TCBNormalni"/>
            </w:pPr>
            <w:r w:rsidRPr="00E24211">
              <w:t xml:space="preserve">Neschvaluje a neprojednává dotazy </w:t>
            </w:r>
            <w:r w:rsidR="00206A9B" w:rsidRPr="00E24211">
              <w:t>ZHOTOVITELE</w:t>
            </w:r>
            <w:r w:rsidRPr="00E24211">
              <w:t xml:space="preserve"> týkající se technického řešení z hlediska řešení projektu.</w:t>
            </w:r>
          </w:p>
        </w:tc>
      </w:tr>
      <w:tr w:rsidR="00E24211" w:rsidRPr="00E24211" w14:paraId="22899EBE" w14:textId="77777777" w:rsidTr="007E7C7E">
        <w:tc>
          <w:tcPr>
            <w:tcW w:w="1838" w:type="dxa"/>
          </w:tcPr>
          <w:p w14:paraId="7CCF9E4D" w14:textId="77777777" w:rsidR="00E24211" w:rsidRPr="00E24211" w:rsidRDefault="00E24211" w:rsidP="00E24211">
            <w:pPr>
              <w:pStyle w:val="TCBNormalni"/>
            </w:pPr>
            <w:r w:rsidRPr="00E24211">
              <w:lastRenderedPageBreak/>
              <w:t>Správce datového prostředí</w:t>
            </w:r>
          </w:p>
        </w:tc>
        <w:tc>
          <w:tcPr>
            <w:tcW w:w="7178" w:type="dxa"/>
          </w:tcPr>
          <w:p w14:paraId="28408415" w14:textId="77777777" w:rsidR="00E24211" w:rsidRDefault="0001784B" w:rsidP="00E24211">
            <w:pPr>
              <w:pStyle w:val="TCBNormalni"/>
            </w:pPr>
            <w:r w:rsidRPr="0001784B">
              <w:t>Odpovědná osoba delegovaná ze strany OBJEDNATELE, jejíž činnosti jsou:</w:t>
            </w:r>
          </w:p>
          <w:p w14:paraId="79E49726" w14:textId="5D2DC190" w:rsidR="0001784B" w:rsidRDefault="0001784B" w:rsidP="00A83163">
            <w:pPr>
              <w:pStyle w:val="TCBNormalni"/>
              <w:numPr>
                <w:ilvl w:val="0"/>
                <w:numId w:val="18"/>
              </w:numPr>
              <w:spacing w:line="264" w:lineRule="auto"/>
              <w:ind w:left="357" w:hanging="357"/>
              <w:jc w:val="lowKashida"/>
            </w:pPr>
            <w:r>
              <w:t>s</w:t>
            </w:r>
            <w:r w:rsidRPr="00E24211">
              <w:t xml:space="preserve">práva společného datového prostředí pro celý projektový tým (včetně </w:t>
            </w:r>
            <w:r>
              <w:t>OBJEDNATELE</w:t>
            </w:r>
            <w:r w:rsidRPr="00E24211">
              <w:t>) v celém průběhu projektu</w:t>
            </w:r>
            <w:r>
              <w:t>,</w:t>
            </w:r>
          </w:p>
          <w:p w14:paraId="5D47B222" w14:textId="1FF7F9E0" w:rsidR="0001784B" w:rsidRPr="00E24211" w:rsidRDefault="0001784B" w:rsidP="00A83163">
            <w:pPr>
              <w:pStyle w:val="TCBNormalni"/>
              <w:numPr>
                <w:ilvl w:val="0"/>
                <w:numId w:val="18"/>
              </w:numPr>
              <w:spacing w:line="264" w:lineRule="auto"/>
              <w:ind w:left="357" w:hanging="357"/>
              <w:jc w:val="lowKashida"/>
            </w:pPr>
            <w:r>
              <w:t>školení uživatelů</w:t>
            </w:r>
            <w:r w:rsidR="00823924">
              <w:t>.</w:t>
            </w:r>
          </w:p>
        </w:tc>
      </w:tr>
      <w:tr w:rsidR="00E24211" w:rsidRPr="00E24211" w14:paraId="7D693773" w14:textId="77777777" w:rsidTr="007E7C7E">
        <w:tc>
          <w:tcPr>
            <w:tcW w:w="1838" w:type="dxa"/>
          </w:tcPr>
          <w:p w14:paraId="149B9114" w14:textId="77777777" w:rsidR="00E24211" w:rsidRPr="00E24211" w:rsidRDefault="00E24211" w:rsidP="00E24211">
            <w:pPr>
              <w:pStyle w:val="TCBNormalni"/>
            </w:pPr>
            <w:r w:rsidRPr="00E24211">
              <w:t>Hlavní inženýr projektu</w:t>
            </w:r>
          </w:p>
        </w:tc>
        <w:tc>
          <w:tcPr>
            <w:tcW w:w="7178" w:type="dxa"/>
          </w:tcPr>
          <w:p w14:paraId="2F196CA1" w14:textId="58FCB461" w:rsidR="00E24211" w:rsidRPr="00E24211" w:rsidRDefault="00E24211" w:rsidP="00E24211">
            <w:pPr>
              <w:pStyle w:val="TCBNormalni"/>
            </w:pPr>
            <w:r w:rsidRPr="00E24211">
              <w:t xml:space="preserve">Odpovědná osoba za technické řešení dané části na straně </w:t>
            </w:r>
            <w:r w:rsidR="00206A9B" w:rsidRPr="00E24211">
              <w:t>ZHOTOVITELE</w:t>
            </w:r>
            <w:r w:rsidRPr="00E24211">
              <w:t>.</w:t>
            </w:r>
          </w:p>
        </w:tc>
      </w:tr>
      <w:tr w:rsidR="00E24211" w:rsidRPr="00E24211" w14:paraId="16E50427" w14:textId="77777777" w:rsidTr="007E7C7E">
        <w:tc>
          <w:tcPr>
            <w:tcW w:w="1838" w:type="dxa"/>
          </w:tcPr>
          <w:p w14:paraId="4881243F" w14:textId="77777777" w:rsidR="00E24211" w:rsidRPr="00E24211" w:rsidRDefault="00E24211" w:rsidP="00E24211">
            <w:pPr>
              <w:pStyle w:val="TCBNormalni"/>
            </w:pPr>
            <w:r w:rsidRPr="00E24211">
              <w:t>Koordinátor BIM</w:t>
            </w:r>
          </w:p>
        </w:tc>
        <w:tc>
          <w:tcPr>
            <w:tcW w:w="7178" w:type="dxa"/>
          </w:tcPr>
          <w:p w14:paraId="2CE8E488" w14:textId="77777777" w:rsidR="0001784B" w:rsidRPr="0001784B" w:rsidRDefault="0001784B" w:rsidP="00A83163">
            <w:pPr>
              <w:pStyle w:val="TCBNormalni"/>
              <w:numPr>
                <w:ilvl w:val="0"/>
                <w:numId w:val="19"/>
              </w:numPr>
              <w:ind w:left="357" w:hanging="357"/>
            </w:pPr>
            <w:r w:rsidRPr="0001784B">
              <w:t>vedení projektového týmy dle odsouhlaseného EIR (Požadavky zadavatele na informace) a BEP,</w:t>
            </w:r>
          </w:p>
          <w:p w14:paraId="7D941264" w14:textId="77777777" w:rsidR="0001784B" w:rsidRPr="0001784B" w:rsidRDefault="0001784B" w:rsidP="00A83163">
            <w:pPr>
              <w:pStyle w:val="TCBNormalni"/>
              <w:numPr>
                <w:ilvl w:val="0"/>
                <w:numId w:val="19"/>
              </w:numPr>
              <w:ind w:left="357" w:hanging="357"/>
            </w:pPr>
            <w:r w:rsidRPr="0001784B">
              <w:t>kontrola naplnění informačních modelů, vyhodnocení správnosti dat obsažených v informačním modelu a předání BIM manažerovi projektu,</w:t>
            </w:r>
          </w:p>
          <w:p w14:paraId="34927021" w14:textId="77777777" w:rsidR="0001784B" w:rsidRPr="0001784B" w:rsidRDefault="0001784B" w:rsidP="00A83163">
            <w:pPr>
              <w:pStyle w:val="TCBNormalni"/>
              <w:numPr>
                <w:ilvl w:val="0"/>
                <w:numId w:val="19"/>
              </w:numPr>
              <w:ind w:left="357" w:hanging="357"/>
            </w:pPr>
            <w:r w:rsidRPr="0001784B">
              <w:t>aktivní předkládání návrhů změn BEP,</w:t>
            </w:r>
          </w:p>
          <w:p w14:paraId="70E467BE" w14:textId="77777777" w:rsidR="0001784B" w:rsidRPr="0001784B" w:rsidRDefault="0001784B" w:rsidP="00A83163">
            <w:pPr>
              <w:pStyle w:val="TCBNormalni"/>
              <w:numPr>
                <w:ilvl w:val="0"/>
                <w:numId w:val="19"/>
              </w:numPr>
              <w:ind w:left="357" w:hanging="357"/>
            </w:pPr>
            <w:r w:rsidRPr="0001784B">
              <w:t>aktivní účast při řešení vzniklých problémů a návrh jejich řešení,</w:t>
            </w:r>
          </w:p>
          <w:p w14:paraId="056CE85A" w14:textId="2E7B8637" w:rsidR="0001784B" w:rsidRDefault="0001784B" w:rsidP="00A83163">
            <w:pPr>
              <w:pStyle w:val="TCBNormalni"/>
              <w:numPr>
                <w:ilvl w:val="0"/>
                <w:numId w:val="19"/>
              </w:numPr>
              <w:ind w:left="357" w:hanging="357"/>
            </w:pPr>
            <w:r w:rsidRPr="0001784B">
              <w:t>kontrola naplňování cílů projektu k milníkům projektu,</w:t>
            </w:r>
          </w:p>
          <w:p w14:paraId="6753DA27" w14:textId="61EE2B4F" w:rsidR="00E24211" w:rsidRPr="00E24211" w:rsidRDefault="0001784B" w:rsidP="00A83163">
            <w:pPr>
              <w:pStyle w:val="TCBNormalni"/>
              <w:numPr>
                <w:ilvl w:val="0"/>
                <w:numId w:val="19"/>
              </w:numPr>
              <w:ind w:left="357" w:hanging="357"/>
            </w:pPr>
            <w:r w:rsidRPr="0001784B">
              <w:t>zodpovědnost přímo hlavnímu inženýrovi projektu.</w:t>
            </w:r>
          </w:p>
        </w:tc>
      </w:tr>
      <w:tr w:rsidR="00E24211" w:rsidRPr="00E24211" w14:paraId="36D78F1C" w14:textId="77777777" w:rsidTr="007E7C7E">
        <w:tc>
          <w:tcPr>
            <w:tcW w:w="1838" w:type="dxa"/>
          </w:tcPr>
          <w:p w14:paraId="6ADD1AEA" w14:textId="77777777" w:rsidR="00E24211" w:rsidRPr="00E24211" w:rsidRDefault="00E24211" w:rsidP="00E24211">
            <w:pPr>
              <w:pStyle w:val="TCBNormalni"/>
            </w:pPr>
            <w:r w:rsidRPr="00E24211">
              <w:t>Vedoucí modelář</w:t>
            </w:r>
          </w:p>
        </w:tc>
        <w:tc>
          <w:tcPr>
            <w:tcW w:w="7178" w:type="dxa"/>
          </w:tcPr>
          <w:p w14:paraId="3F5E7F8A" w14:textId="30E213B4" w:rsidR="00E24211" w:rsidRPr="00E24211" w:rsidRDefault="00E24211" w:rsidP="00E24211">
            <w:pPr>
              <w:pStyle w:val="TCBNormalni"/>
            </w:pPr>
            <w:r w:rsidRPr="00E24211">
              <w:t xml:space="preserve">Odpovědná osoba delegovaná ze strany </w:t>
            </w:r>
            <w:r w:rsidR="00206A9B" w:rsidRPr="00E24211">
              <w:t>ZHOTOVITELE</w:t>
            </w:r>
            <w:r w:rsidRPr="00E24211">
              <w:t xml:space="preserve"> zodpovědná za modely dané části. Jeho činnosti jsou:</w:t>
            </w:r>
          </w:p>
          <w:p w14:paraId="0E2D909C" w14:textId="77777777" w:rsidR="0001784B" w:rsidRPr="0001784B" w:rsidRDefault="0001784B" w:rsidP="00A83163">
            <w:pPr>
              <w:pStyle w:val="TCBNormalni"/>
              <w:numPr>
                <w:ilvl w:val="0"/>
                <w:numId w:val="20"/>
              </w:numPr>
              <w:ind w:left="357" w:hanging="357"/>
            </w:pPr>
            <w:r w:rsidRPr="0001784B">
              <w:t>řízení modelářů v rozsahu definovaném dle BEP,</w:t>
            </w:r>
          </w:p>
          <w:p w14:paraId="05116AD2" w14:textId="2B637989" w:rsidR="0001784B" w:rsidRDefault="0001784B" w:rsidP="00A83163">
            <w:pPr>
              <w:pStyle w:val="TCBNormalni"/>
              <w:numPr>
                <w:ilvl w:val="0"/>
                <w:numId w:val="20"/>
              </w:numPr>
              <w:ind w:left="357" w:hanging="357"/>
            </w:pPr>
            <w:r w:rsidRPr="0001784B">
              <w:t>tvorba projektových standardů, které doplňují chybějící standardy v BEP a jejich předložení k odsouhlasení koordinátorovi BIM,</w:t>
            </w:r>
          </w:p>
          <w:p w14:paraId="51FB7580" w14:textId="6BF1025C" w:rsidR="0001784B" w:rsidRPr="00E24211" w:rsidRDefault="0001784B" w:rsidP="00A83163">
            <w:pPr>
              <w:pStyle w:val="TCBNormalni"/>
              <w:numPr>
                <w:ilvl w:val="0"/>
                <w:numId w:val="20"/>
              </w:numPr>
              <w:ind w:left="357" w:hanging="357"/>
            </w:pPr>
            <w:r w:rsidRPr="0001784B">
              <w:t>zodpovídá za správnost informačního modelu za danou profesi.</w:t>
            </w:r>
          </w:p>
        </w:tc>
      </w:tr>
      <w:tr w:rsidR="00E24211" w:rsidRPr="00E24211" w14:paraId="1B4E3724" w14:textId="77777777" w:rsidTr="007E7C7E">
        <w:tc>
          <w:tcPr>
            <w:tcW w:w="1838" w:type="dxa"/>
          </w:tcPr>
          <w:p w14:paraId="0699F653" w14:textId="77777777" w:rsidR="00E24211" w:rsidRPr="00E24211" w:rsidRDefault="00E24211" w:rsidP="00E24211">
            <w:pPr>
              <w:pStyle w:val="TCBNormalni"/>
            </w:pPr>
            <w:r w:rsidRPr="00E24211">
              <w:t>Modelář</w:t>
            </w:r>
          </w:p>
        </w:tc>
        <w:tc>
          <w:tcPr>
            <w:tcW w:w="7178" w:type="dxa"/>
          </w:tcPr>
          <w:p w14:paraId="5B8B76C3" w14:textId="7C2A0E69" w:rsidR="00E24211" w:rsidRPr="00E24211" w:rsidRDefault="00E24211" w:rsidP="00E24211">
            <w:pPr>
              <w:pStyle w:val="TCBNormalni"/>
            </w:pPr>
            <w:r w:rsidRPr="00E24211">
              <w:t xml:space="preserve">Osoba delegovaná ze strany </w:t>
            </w:r>
            <w:r w:rsidR="00206A9B" w:rsidRPr="00E24211">
              <w:t>ZHOTOVITELE</w:t>
            </w:r>
            <w:r w:rsidRPr="00E24211">
              <w:t>. Jeho činnosti jsou:</w:t>
            </w:r>
          </w:p>
          <w:p w14:paraId="105801EA" w14:textId="7BDE242C" w:rsidR="00E24211" w:rsidRPr="00E24211" w:rsidRDefault="00823924" w:rsidP="00E24211">
            <w:pPr>
              <w:pStyle w:val="TCBNormalni"/>
            </w:pPr>
            <w:r>
              <w:t>o</w:t>
            </w:r>
            <w:r w:rsidRPr="00E24211">
              <w:t xml:space="preserve">dpovědnost </w:t>
            </w:r>
            <w:r w:rsidR="00E24211" w:rsidRPr="00E24211">
              <w:t>za daný model/soubor modelů.</w:t>
            </w:r>
          </w:p>
        </w:tc>
      </w:tr>
    </w:tbl>
    <w:p w14:paraId="61482DEE" w14:textId="1AEA6B9C" w:rsidR="003609F1" w:rsidRDefault="00E24211" w:rsidP="00E24211">
      <w:pPr>
        <w:pStyle w:val="TCBNadpis2"/>
      </w:pPr>
      <w:bookmarkStart w:id="13" w:name="_Toc158815548"/>
      <w:bookmarkEnd w:id="12"/>
      <w:r>
        <w:t>Společné datové prostředí</w:t>
      </w:r>
      <w:r w:rsidR="00F665F6">
        <w:t xml:space="preserve"> (CDE)</w:t>
      </w:r>
      <w:bookmarkEnd w:id="13"/>
    </w:p>
    <w:p w14:paraId="05279839" w14:textId="7A49A5B9" w:rsidR="00F665F6" w:rsidRDefault="00F665F6" w:rsidP="00F665F6">
      <w:pPr>
        <w:pStyle w:val="TCBNormalni"/>
      </w:pPr>
      <w:r>
        <w:t xml:space="preserve">V průběhu realizace DÍLA bude používáno společné datové prostředí splňující kritéria normy ČSN EN ISO 19650. CDE provozuje OBJEDNATEL, a to po celou dobu trvání projektu, a poskytuje nezbytný počet licencí ostatním uživatelům. </w:t>
      </w:r>
      <w:r w:rsidR="00823924">
        <w:t>ZHOTOVITEL</w:t>
      </w:r>
      <w:r>
        <w:t xml:space="preserve"> v dokumentu PRE-BEP uvede předpokládané uživatele za svou stranu v seznamu uživatelů CDE. Konečný počet licencí bude odsouhlasen po dohodě s OBJEDNATELEM v dokumentu BEP.</w:t>
      </w:r>
    </w:p>
    <w:p w14:paraId="717333C2" w14:textId="7F1E9133" w:rsidR="003609F1" w:rsidRDefault="00F665F6" w:rsidP="00F665F6">
      <w:pPr>
        <w:pStyle w:val="TCBNormalni"/>
      </w:pPr>
      <w:r>
        <w:t xml:space="preserve">Výměna dat mezi </w:t>
      </w:r>
      <w:r w:rsidR="00823924">
        <w:t>ZHOTOVITELEM</w:t>
      </w:r>
      <w:r>
        <w:t xml:space="preserve"> a OBJEDNATELEM bude probíhat výhradně přes společné datové prostředí. CDE bude jediným zdrojem informací, který shromažďuje, udržuje a </w:t>
      </w:r>
      <w:proofErr w:type="gramStart"/>
      <w:r>
        <w:t>šíří</w:t>
      </w:r>
      <w:proofErr w:type="gramEnd"/>
      <w:r>
        <w:t xml:space="preserve"> důležité schválené dokumenty.</w:t>
      </w:r>
    </w:p>
    <w:p w14:paraId="490E6A7E" w14:textId="2F443805" w:rsidR="00F665F6" w:rsidRPr="00F665F6" w:rsidRDefault="00F665F6" w:rsidP="00F665F6">
      <w:pPr>
        <w:pStyle w:val="TCBNormalni"/>
        <w:rPr>
          <w:b/>
          <w:bCs/>
        </w:rPr>
      </w:pPr>
      <w:r w:rsidRPr="00F665F6">
        <w:rPr>
          <w:b/>
          <w:bCs/>
        </w:rPr>
        <w:lastRenderedPageBreak/>
        <w:t>Proces spolupráce</w:t>
      </w:r>
    </w:p>
    <w:p w14:paraId="3597A37C" w14:textId="5F046CBB" w:rsidR="00F665F6" w:rsidRDefault="00F665F6" w:rsidP="00F665F6">
      <w:pPr>
        <w:pStyle w:val="TCBNormalni"/>
        <w:rPr>
          <w:lang w:eastAsia="cs-CZ"/>
        </w:rPr>
      </w:pPr>
      <w:r>
        <w:rPr>
          <w:lang w:eastAsia="cs-CZ"/>
        </w:rPr>
        <w:t xml:space="preserve">V dokumentu BEP je nutné definovat procesy v rámci CDE (např. schvalování dokumentace, předávání modelu apod.) v podobě jednoduchých diagramů. V této souvislosti je požadována značná součinnost </w:t>
      </w:r>
      <w:r w:rsidR="00206A9B">
        <w:rPr>
          <w:lang w:eastAsia="cs-CZ"/>
        </w:rPr>
        <w:t>ZHOTOVITELE</w:t>
      </w:r>
      <w:r>
        <w:rPr>
          <w:lang w:eastAsia="cs-CZ"/>
        </w:rPr>
        <w:t xml:space="preserve"> při nastavování procesů spojených s metodou BIM:</w:t>
      </w:r>
    </w:p>
    <w:p w14:paraId="1567A1EB" w14:textId="0A246436" w:rsidR="00F665F6" w:rsidRDefault="00F665F6" w:rsidP="00A83163">
      <w:pPr>
        <w:pStyle w:val="TCBNormalni"/>
        <w:numPr>
          <w:ilvl w:val="1"/>
          <w:numId w:val="14"/>
        </w:numPr>
        <w:ind w:left="284" w:hanging="284"/>
      </w:pPr>
      <w:r>
        <w:t>vypracování standardu pojmenování všech souborů,</w:t>
      </w:r>
    </w:p>
    <w:p w14:paraId="43BB6DFE" w14:textId="31252E01" w:rsidR="00F665F6" w:rsidRDefault="00F665F6" w:rsidP="00A83163">
      <w:pPr>
        <w:pStyle w:val="TCBNormalni"/>
        <w:numPr>
          <w:ilvl w:val="1"/>
          <w:numId w:val="14"/>
        </w:numPr>
        <w:ind w:left="284" w:hanging="284"/>
      </w:pPr>
      <w:r>
        <w:t>návrhy vhodných úprav pro společnou kooperaci v rámci CDE,</w:t>
      </w:r>
    </w:p>
    <w:p w14:paraId="7EA975AF" w14:textId="7A62B3A7" w:rsidR="003609F1" w:rsidRDefault="00F665F6" w:rsidP="00A83163">
      <w:pPr>
        <w:pStyle w:val="TCBNormalni"/>
        <w:numPr>
          <w:ilvl w:val="1"/>
          <w:numId w:val="14"/>
        </w:numPr>
        <w:ind w:left="284" w:hanging="284"/>
      </w:pPr>
      <w:r>
        <w:t xml:space="preserve">návrh schvalovacích </w:t>
      </w:r>
      <w:proofErr w:type="spellStart"/>
      <w:r>
        <w:t>workflow</w:t>
      </w:r>
      <w:proofErr w:type="spellEnd"/>
      <w:r>
        <w:t>.</w:t>
      </w:r>
    </w:p>
    <w:p w14:paraId="208798E1" w14:textId="4136D0D4" w:rsidR="003609F1" w:rsidRDefault="00F665F6" w:rsidP="00F665F6">
      <w:pPr>
        <w:pStyle w:val="TCBNadpis2"/>
      </w:pPr>
      <w:bookmarkStart w:id="14" w:name="_Toc158815549"/>
      <w:r>
        <w:t>Požadavky na informace v modelu</w:t>
      </w:r>
      <w:bookmarkEnd w:id="14"/>
    </w:p>
    <w:p w14:paraId="7713D606" w14:textId="77777777" w:rsidR="00F665F6" w:rsidRDefault="00F665F6" w:rsidP="00F665F6">
      <w:pPr>
        <w:pStyle w:val="TCBNormalni"/>
      </w:pPr>
      <w:r>
        <w:t xml:space="preserve">Jeden ze základních kroků použití metody BIM je tvorba informačního modelu. Není nutné, aby se všechny informace nacházely v jednom modelu, naopak je žádoucí mít více modelů. </w:t>
      </w:r>
    </w:p>
    <w:p w14:paraId="4F06A834" w14:textId="77777777" w:rsidR="00F665F6" w:rsidRDefault="00F665F6" w:rsidP="00F665F6">
      <w:pPr>
        <w:pStyle w:val="TCBNormalni"/>
      </w:pPr>
      <w:r>
        <w:t>Informační model zajišťuje konzistenci informací a je zdrojem projektové dokumentace (půdorys, řez, pohled apod.). Není žádoucí pro produkci PD lokálně upravovat zobrazení daných pohledů (půdorys, řez, pohled apod.) a doplňovat či upravovat zobrazení tak, aby byla splněna pouze část cíle pro produkci projektové dokumentace.</w:t>
      </w:r>
    </w:p>
    <w:p w14:paraId="4BB4ABE1" w14:textId="4D6FAED4" w:rsidR="003609F1" w:rsidRDefault="00F665F6" w:rsidP="00F665F6">
      <w:pPr>
        <w:pStyle w:val="TCBNormalni"/>
      </w:pPr>
      <w:r>
        <w:t>Každý model se skládá z jednotlivých prvků, které jsou definovány grafickou podobou. Prvky mají přiřazeny parametry. Definice prvků a jim přiřazených parametrů je popsána v BEP.</w:t>
      </w:r>
    </w:p>
    <w:p w14:paraId="13813F57" w14:textId="42B8CEEE" w:rsidR="003609F1" w:rsidRPr="001F334D" w:rsidRDefault="001F334D" w:rsidP="0030315C">
      <w:pPr>
        <w:pStyle w:val="TCBNormalni"/>
        <w:rPr>
          <w:b/>
          <w:bCs/>
          <w:lang w:eastAsia="cs-CZ"/>
        </w:rPr>
      </w:pPr>
      <w:r w:rsidRPr="001F334D">
        <w:rPr>
          <w:b/>
          <w:bCs/>
          <w:lang w:eastAsia="cs-CZ"/>
        </w:rPr>
        <w:t>Grafická podrobnost</w:t>
      </w:r>
    </w:p>
    <w:p w14:paraId="5D9E3F37" w14:textId="4FCDCCFF" w:rsidR="003609F1" w:rsidRDefault="001F334D" w:rsidP="0030315C">
      <w:pPr>
        <w:pStyle w:val="TCBNormalni"/>
        <w:rPr>
          <w:lang w:eastAsia="cs-CZ"/>
        </w:rPr>
      </w:pPr>
      <w:r w:rsidRPr="001F334D">
        <w:rPr>
          <w:lang w:eastAsia="cs-CZ"/>
        </w:rPr>
        <w:t>Požadavky na grafickou podobu prvků v modelu jsou v BEP popsány slovně. Není účelem definice grafické podrobnosti nahrazovat platné normy a zvyklosti řešení grafických výstupů (zejména požadavky na podobu výkresové dokumentace).</w:t>
      </w:r>
    </w:p>
    <w:p w14:paraId="423807C0" w14:textId="480548DA" w:rsidR="003609F1" w:rsidRPr="001F334D" w:rsidRDefault="001F334D" w:rsidP="0030315C">
      <w:pPr>
        <w:pStyle w:val="TCBNormalni"/>
        <w:rPr>
          <w:b/>
          <w:bCs/>
          <w:lang w:eastAsia="cs-CZ"/>
        </w:rPr>
      </w:pPr>
      <w:r w:rsidRPr="001F334D">
        <w:rPr>
          <w:b/>
          <w:bCs/>
          <w:lang w:eastAsia="cs-CZ"/>
        </w:rPr>
        <w:t>Informační podrobnost</w:t>
      </w:r>
    </w:p>
    <w:p w14:paraId="66F7F278" w14:textId="78FE9005" w:rsidR="001F334D" w:rsidRDefault="001F334D" w:rsidP="001F334D">
      <w:pPr>
        <w:pStyle w:val="TCBNormalni"/>
        <w:rPr>
          <w:lang w:eastAsia="cs-CZ"/>
        </w:rPr>
      </w:pPr>
      <w:r>
        <w:rPr>
          <w:lang w:eastAsia="cs-CZ"/>
        </w:rPr>
        <w:t xml:space="preserve">Požadavky na informační podrobnost definují parametry připojené k jednotlivým prvkům. Tyto parametry </w:t>
      </w:r>
      <w:proofErr w:type="gramStart"/>
      <w:r>
        <w:rPr>
          <w:lang w:eastAsia="cs-CZ"/>
        </w:rPr>
        <w:t>slouží</w:t>
      </w:r>
      <w:proofErr w:type="gramEnd"/>
      <w:r>
        <w:rPr>
          <w:lang w:eastAsia="cs-CZ"/>
        </w:rPr>
        <w:t xml:space="preserve"> jako nositel </w:t>
      </w:r>
      <w:proofErr w:type="spellStart"/>
      <w:r>
        <w:rPr>
          <w:lang w:eastAsia="cs-CZ"/>
        </w:rPr>
        <w:t>negeometrických</w:t>
      </w:r>
      <w:proofErr w:type="spellEnd"/>
      <w:r>
        <w:rPr>
          <w:lang w:eastAsia="cs-CZ"/>
        </w:rPr>
        <w:t xml:space="preserve"> informací prvků. </w:t>
      </w:r>
      <w:r w:rsidR="00800C18">
        <w:rPr>
          <w:lang w:eastAsia="cs-CZ"/>
        </w:rPr>
        <w:t>OBJEDNATEL</w:t>
      </w:r>
      <w:r>
        <w:rPr>
          <w:lang w:eastAsia="cs-CZ"/>
        </w:rPr>
        <w:t xml:space="preserve"> definuje minimální úroveň informační podrobnosti. </w:t>
      </w:r>
    </w:p>
    <w:p w14:paraId="69466100" w14:textId="336EF887" w:rsidR="003609F1" w:rsidRDefault="00206A9B" w:rsidP="0030315C">
      <w:pPr>
        <w:pStyle w:val="TCBNormalni"/>
        <w:rPr>
          <w:lang w:eastAsia="cs-CZ"/>
        </w:rPr>
      </w:pPr>
      <w:r>
        <w:rPr>
          <w:lang w:eastAsia="cs-CZ"/>
        </w:rPr>
        <w:t>ZHOTOVITEL</w:t>
      </w:r>
      <w:r w:rsidR="001F334D">
        <w:rPr>
          <w:lang w:eastAsia="cs-CZ"/>
        </w:rPr>
        <w:t xml:space="preserve"> vypracování datového standardu na úrovni </w:t>
      </w:r>
      <w:r w:rsidR="001F334D" w:rsidRPr="00843535">
        <w:rPr>
          <w:lang w:eastAsia="cs-CZ"/>
        </w:rPr>
        <w:t>SNIM</w:t>
      </w:r>
      <w:r w:rsidR="00843535">
        <w:rPr>
          <w:lang w:eastAsia="cs-CZ"/>
        </w:rPr>
        <w:t xml:space="preserve"> (</w:t>
      </w:r>
      <w:r w:rsidR="00843535" w:rsidRPr="00843535">
        <w:rPr>
          <w:lang w:eastAsia="cs-CZ"/>
        </w:rPr>
        <w:t>Standard Negrafických Informací 3D Modelu)</w:t>
      </w:r>
      <w:r w:rsidR="00843535">
        <w:rPr>
          <w:lang w:eastAsia="cs-CZ"/>
        </w:rPr>
        <w:t>.</w:t>
      </w:r>
      <w:r w:rsidR="005B59F4">
        <w:rPr>
          <w:lang w:eastAsia="cs-CZ"/>
        </w:rPr>
        <w:t xml:space="preserve"> </w:t>
      </w:r>
      <w:r w:rsidR="001F334D">
        <w:rPr>
          <w:lang w:eastAsia="cs-CZ"/>
        </w:rPr>
        <w:t xml:space="preserve">Předpokládaný rozsah je cca </w:t>
      </w:r>
      <w:proofErr w:type="gramStart"/>
      <w:r w:rsidR="001F334D">
        <w:rPr>
          <w:lang w:eastAsia="cs-CZ"/>
        </w:rPr>
        <w:t>15 - 20</w:t>
      </w:r>
      <w:proofErr w:type="gramEnd"/>
      <w:r w:rsidR="001F334D">
        <w:rPr>
          <w:lang w:eastAsia="cs-CZ"/>
        </w:rPr>
        <w:t xml:space="preserve"> parametrů/prvek. Tyto parametry budou odsouhlaseny po dohodě s</w:t>
      </w:r>
      <w:r w:rsidR="00800C18">
        <w:rPr>
          <w:lang w:eastAsia="cs-CZ"/>
        </w:rPr>
        <w:t xml:space="preserve"> OBJEDNATELEM </w:t>
      </w:r>
      <w:r w:rsidR="001F334D">
        <w:rPr>
          <w:lang w:eastAsia="cs-CZ"/>
        </w:rPr>
        <w:t xml:space="preserve">a budou přílohou dokumentu BEP. </w:t>
      </w:r>
      <w:r>
        <w:rPr>
          <w:lang w:eastAsia="cs-CZ"/>
        </w:rPr>
        <w:t xml:space="preserve">ZHOTOVITEL </w:t>
      </w:r>
      <w:r w:rsidR="001F334D">
        <w:rPr>
          <w:lang w:eastAsia="cs-CZ"/>
        </w:rPr>
        <w:t>může dle potřeby přidávat k prvkům i další parametry. Nové parametry mohou v průběhu tvorby modelu zavádět pouze odpovědné osoby určené v BEP.</w:t>
      </w:r>
    </w:p>
    <w:p w14:paraId="7CBE7161" w14:textId="67E79E2E" w:rsidR="00276703" w:rsidRDefault="00276703" w:rsidP="00276703">
      <w:pPr>
        <w:pStyle w:val="TCBNadpis2"/>
      </w:pPr>
      <w:bookmarkStart w:id="15" w:name="_Toc158815550"/>
      <w:r>
        <w:t>Bezpečnost</w:t>
      </w:r>
      <w:bookmarkEnd w:id="15"/>
    </w:p>
    <w:p w14:paraId="5E43F6B9" w14:textId="645DC839" w:rsidR="00276703" w:rsidRDefault="00276703" w:rsidP="00276703">
      <w:pPr>
        <w:pStyle w:val="TCBNormalni"/>
      </w:pPr>
      <w:r>
        <w:t>Bezpečnost lze definovat jako zajištěnost proti hrozbám, minimalizaci rizik a komplex administrativních, technických, logických a fyzických opatření pro prevenci a detekci neautorizovaného využití dat. Je třeba při zachování bezpečnosti dat na projektu mít především na paměti ochranu infrastruktury informačních systémů uchovávající data v elektronické podobě proti relevantním hrozbám typu neautorizovaný přístup, maligní software (viry, trojské koně), výpadky systému apod.</w:t>
      </w:r>
    </w:p>
    <w:p w14:paraId="705CF2FE" w14:textId="77777777" w:rsidR="00276703" w:rsidRDefault="00276703" w:rsidP="00276703">
      <w:pPr>
        <w:pStyle w:val="TCBNormalni"/>
      </w:pPr>
      <w:r>
        <w:t>Základní bezpečnostní atributy jsou:</w:t>
      </w:r>
    </w:p>
    <w:p w14:paraId="38E2E7AB" w14:textId="37409077" w:rsidR="00276703" w:rsidRDefault="00276703" w:rsidP="00A83163">
      <w:pPr>
        <w:pStyle w:val="TCBNormalni"/>
        <w:numPr>
          <w:ilvl w:val="1"/>
          <w:numId w:val="14"/>
        </w:numPr>
        <w:ind w:left="284" w:hanging="284"/>
      </w:pPr>
      <w:r>
        <w:t>důvěrnost</w:t>
      </w:r>
    </w:p>
    <w:p w14:paraId="73DE6C73" w14:textId="77777777" w:rsidR="00276703" w:rsidRDefault="00276703" w:rsidP="00276703">
      <w:pPr>
        <w:pStyle w:val="TCBNormalni"/>
      </w:pPr>
      <w:r>
        <w:t xml:space="preserve">Důvěrnost je zajištěna schopností ujistit se, že je vynucena nezbytná úroveň míry utajení v každém okamžiku, kdy dochází ke zpracování dat a je zajištěna prevence jejich neautorizovaného vyzrazení. Taková úroveň důvěrnosti by měla přetrvat jak během uchovávání dat v systémech, tak při jejich přenosu nebo po předání adresátovi. Různé situace vedoucí k porušení důvěrnosti mohou nastat například v průběhu útoku, kdy budou překonány mechanismy zajišťující důvěrnost sledováním </w:t>
      </w:r>
      <w:r>
        <w:lastRenderedPageBreak/>
        <w:t xml:space="preserve">síťového provozu, odpozorováním stisků kláves přes rameno či z dat na obrazovce, krádeží nebo třeba sociálním inženýrstvím. Důvěrnost může být dále porušena v situaci, kdy uživatelé například záměrně, nebo svojí chybou vyzradí citlivou informaci tím, že ji nezašifrují před odesláním jiné osobě, podlehnou sociálnímu inženýrství a </w:t>
      </w:r>
      <w:proofErr w:type="gramStart"/>
      <w:r>
        <w:t>svěří</w:t>
      </w:r>
      <w:proofErr w:type="gramEnd"/>
      <w:r>
        <w:t xml:space="preserve"> obchodní tajemství nebo opomenou zvláštní opatření při zpracování citlivých dat.</w:t>
      </w:r>
    </w:p>
    <w:p w14:paraId="36F3761B" w14:textId="79BFCF5A" w:rsidR="00276703" w:rsidRDefault="00276703" w:rsidP="00A83163">
      <w:pPr>
        <w:pStyle w:val="TCBNormalni"/>
        <w:numPr>
          <w:ilvl w:val="1"/>
          <w:numId w:val="14"/>
        </w:numPr>
        <w:ind w:left="284" w:hanging="284"/>
      </w:pPr>
      <w:r>
        <w:t>integrita</w:t>
      </w:r>
    </w:p>
    <w:p w14:paraId="3506CD3D" w14:textId="77777777" w:rsidR="00276703" w:rsidRDefault="00276703" w:rsidP="00276703">
      <w:pPr>
        <w:pStyle w:val="TCBNormalni"/>
      </w:pPr>
      <w:r>
        <w:t xml:space="preserve">Integrita je udržena, když je zajištěno, že data jsou přesná, se zaručeným obsahem a jsou provedena opatření proti jejich neautorizované změně. Hardwarové, softwarové a komunikační prostředky musí pracovat tak, aby data uchovávaly a zpracovávaly správně a přesně, přenášely je do požadovaného cíle bez nežádoucích změn. Systémy a síť musí být chráněny před vnějším rušením či kontaminací původní informace. Integrita může být útočníkem narušena například počítačovým virem, pomocí trojského koně, tj. podvrženého programu či aplikace, jež se chová korektně pouze navenek, zadními vrátky do systému, tzv. </w:t>
      </w:r>
      <w:proofErr w:type="spellStart"/>
      <w:r>
        <w:t>back</w:t>
      </w:r>
      <w:proofErr w:type="spellEnd"/>
      <w:r>
        <w:t xml:space="preserve"> </w:t>
      </w:r>
      <w:proofErr w:type="spellStart"/>
      <w:r>
        <w:t>door</w:t>
      </w:r>
      <w:proofErr w:type="spellEnd"/>
      <w:r>
        <w:t xml:space="preserve"> metoda, což může vést k následné kontaminaci původních dat. Rovněž uživatelé mohou narušit integritu vlastní chybou či zlomyslností, a to například smazáním důležitých konfiguračních souborů při uvolňování použitého místa na disku nebo mylným či úmyslným zadáním cifer v účetnictví atp.</w:t>
      </w:r>
    </w:p>
    <w:p w14:paraId="60FC786C" w14:textId="4420C560" w:rsidR="00276703" w:rsidRDefault="00276703" w:rsidP="00A83163">
      <w:pPr>
        <w:pStyle w:val="TCBNormalni"/>
        <w:numPr>
          <w:ilvl w:val="1"/>
          <w:numId w:val="14"/>
        </w:numPr>
        <w:ind w:left="284" w:hanging="284"/>
      </w:pPr>
      <w:r>
        <w:t>dostupnost</w:t>
      </w:r>
    </w:p>
    <w:p w14:paraId="50A4AA37" w14:textId="77777777" w:rsidR="00276703" w:rsidRDefault="00276703" w:rsidP="00276703">
      <w:pPr>
        <w:pStyle w:val="TCBNormalni"/>
      </w:pPr>
      <w:r>
        <w:t xml:space="preserve">Zapříčinění nedostupnosti dat je populární metodou útočníků, kteří se tak </w:t>
      </w:r>
      <w:proofErr w:type="gramStart"/>
      <w:r>
        <w:t>snaží</w:t>
      </w:r>
      <w:proofErr w:type="gramEnd"/>
      <w:r>
        <w:t xml:space="preserve"> ovlivnit produktivitu, či daný systém zcela vyřadit z provozu. Proto musí být dostupnost zajištěna spolehlivou a včasnou dispozicí dat a zdrojů autorizovaným jednotlivcům. Informační systémy a sítě musí mít datovou kapacitu dimenzovanou tak, aby v definovaném čase poskytovaly dostatečný výkon, musí být schopny zotavit se z výpadků transparentním a rychlým způsobem, aby nebyla negativně narušena produktivita. Dále musí být omezena úzká místa, zavedeny redundantní mechanismy. Dostupnost může být například narušena chybou v zařízení či chybou v software, proto se využívají jak záložní zařízení pro možnost rychlé náhrady kritických systémů, tak i proškolení zaměstnanců k provedení náležitého zásahu pro uvedení systému do funkčního stavu.</w:t>
      </w:r>
    </w:p>
    <w:p w14:paraId="3BAC394E" w14:textId="5822D7CC" w:rsidR="00276703" w:rsidRDefault="00276703" w:rsidP="00276703">
      <w:pPr>
        <w:pStyle w:val="TCBNormalni"/>
      </w:pPr>
      <w:r>
        <w:t>Všichni účastníci projektu musí nastavit míru ochrany datových aktiv tak, aby veškerá rizika byla, pokud možno, minimalizována.</w:t>
      </w:r>
    </w:p>
    <w:p w14:paraId="5E672B91" w14:textId="3DBF19D1" w:rsidR="003609F1" w:rsidRDefault="005B59F4" w:rsidP="0030315C">
      <w:pPr>
        <w:pStyle w:val="TCBNormalni"/>
        <w:rPr>
          <w:lang w:eastAsia="cs-CZ"/>
        </w:rPr>
      </w:pPr>
      <w:r w:rsidRPr="005B59F4">
        <w:rPr>
          <w:lang w:eastAsia="cs-CZ"/>
        </w:rPr>
        <w:t>Předem jsou jako komunikační kanály vyloučeny všechny veřejné kanály pro výměnu informací</w:t>
      </w:r>
      <w:r>
        <w:rPr>
          <w:lang w:eastAsia="cs-CZ"/>
        </w:rPr>
        <w:t>.</w:t>
      </w:r>
    </w:p>
    <w:p w14:paraId="3E0570CB" w14:textId="5C3368FB" w:rsidR="003609F1" w:rsidRDefault="005B59F4" w:rsidP="005B59F4">
      <w:pPr>
        <w:pStyle w:val="TCBNadpis2"/>
      </w:pPr>
      <w:bookmarkStart w:id="16" w:name="_Toc158815551"/>
      <w:r>
        <w:t>Nástroje</w:t>
      </w:r>
      <w:bookmarkEnd w:id="16"/>
    </w:p>
    <w:p w14:paraId="3B4F5FC4" w14:textId="17393CC8" w:rsidR="005B59F4" w:rsidRDefault="001149C5" w:rsidP="005B59F4">
      <w:pPr>
        <w:pStyle w:val="TCBNormalni"/>
      </w:pPr>
      <w:r>
        <w:t>OBJEDNATEL</w:t>
      </w:r>
      <w:r w:rsidR="005B59F4" w:rsidRPr="005B59F4">
        <w:t xml:space="preserve"> nepreferuje žádnou konkrétní nástrojovou platformu pro zpracování informačních modelů. Pro tvorbu informačních modelů je nutné vybrat nástroj umožňující tvorbu prvků, které jsou reprezentovány svojí 3D grafikou a připojenými informacemi. V BEP je nutné předložit jednoznačný a</w:t>
      </w:r>
      <w:r w:rsidR="00842151">
        <w:t> </w:t>
      </w:r>
      <w:r w:rsidR="005B59F4" w:rsidRPr="005B59F4">
        <w:t xml:space="preserve">konkrétní seznam všech použitých nástrojů a popsat jejich použití na projektu. </w:t>
      </w:r>
      <w:r w:rsidR="00206A9B" w:rsidRPr="005B59F4">
        <w:t>ZHOTOVITEL</w:t>
      </w:r>
      <w:r w:rsidR="005B59F4" w:rsidRPr="005B59F4">
        <w:t xml:space="preserve"> </w:t>
      </w:r>
      <w:proofErr w:type="gramStart"/>
      <w:r w:rsidR="005B59F4" w:rsidRPr="005B59F4">
        <w:t>předloží</w:t>
      </w:r>
      <w:proofErr w:type="gramEnd"/>
      <w:r w:rsidR="005B59F4" w:rsidRPr="005B59F4">
        <w:t xml:space="preserve"> i seznam používaných kancelářských aplikací. </w:t>
      </w:r>
      <w:r w:rsidR="005B59F4" w:rsidRPr="00206A9B">
        <w:rPr>
          <w:caps/>
        </w:rPr>
        <w:t>Zhotovitel</w:t>
      </w:r>
      <w:r w:rsidR="005B59F4" w:rsidRPr="005B59F4">
        <w:t xml:space="preserve"> musí zvolit nástroje pro efektivní sdílení informací. Odpovědnosti </w:t>
      </w:r>
      <w:r w:rsidR="005B59F4" w:rsidRPr="00206A9B">
        <w:rPr>
          <w:caps/>
        </w:rPr>
        <w:t>Zhotovitele</w:t>
      </w:r>
      <w:r w:rsidR="005B59F4" w:rsidRPr="005B59F4">
        <w:t xml:space="preserve"> je zajištění kompatibility používaných nástrojů.</w:t>
      </w:r>
    </w:p>
    <w:p w14:paraId="57A326CB" w14:textId="19A5BE3E" w:rsidR="003609F1" w:rsidRDefault="0082482A" w:rsidP="0082482A">
      <w:pPr>
        <w:pStyle w:val="TCBNadpis2"/>
      </w:pPr>
      <w:bookmarkStart w:id="17" w:name="_Toc158815552"/>
      <w:r>
        <w:t>BEP</w:t>
      </w:r>
      <w:bookmarkEnd w:id="17"/>
    </w:p>
    <w:p w14:paraId="763D157A" w14:textId="61598812" w:rsidR="000A6730" w:rsidRDefault="000A6730" w:rsidP="000A6730">
      <w:pPr>
        <w:pStyle w:val="TCBNormalni"/>
        <w:rPr>
          <w:lang w:eastAsia="cs-CZ"/>
        </w:rPr>
      </w:pPr>
      <w:r>
        <w:rPr>
          <w:lang w:eastAsia="cs-CZ"/>
        </w:rPr>
        <w:t xml:space="preserve">V rámci </w:t>
      </w:r>
      <w:r w:rsidR="00FF05A0">
        <w:rPr>
          <w:lang w:eastAsia="cs-CZ"/>
        </w:rPr>
        <w:t xml:space="preserve">výběrového </w:t>
      </w:r>
      <w:r>
        <w:rPr>
          <w:lang w:eastAsia="cs-CZ"/>
        </w:rPr>
        <w:t xml:space="preserve">řízení vypracuje </w:t>
      </w:r>
      <w:r w:rsidR="00FF05A0" w:rsidRPr="00206A9B">
        <w:rPr>
          <w:caps/>
          <w:lang w:eastAsia="cs-CZ"/>
        </w:rPr>
        <w:t>Zhotovitel</w:t>
      </w:r>
      <w:r w:rsidRPr="00206A9B">
        <w:rPr>
          <w:caps/>
          <w:lang w:eastAsia="cs-CZ"/>
        </w:rPr>
        <w:t xml:space="preserve"> </w:t>
      </w:r>
      <w:r>
        <w:rPr>
          <w:lang w:eastAsia="cs-CZ"/>
        </w:rPr>
        <w:t>na základě dokumentu EIR</w:t>
      </w:r>
      <w:r w:rsidR="00FF05A0">
        <w:rPr>
          <w:lang w:eastAsia="cs-CZ"/>
        </w:rPr>
        <w:t xml:space="preserve"> (</w:t>
      </w:r>
      <w:r w:rsidR="00FF05A0" w:rsidRPr="00FF05A0">
        <w:rPr>
          <w:lang w:eastAsia="cs-CZ"/>
        </w:rPr>
        <w:t xml:space="preserve">Požadavky </w:t>
      </w:r>
      <w:r w:rsidR="00FF05A0">
        <w:rPr>
          <w:lang w:eastAsia="cs-CZ"/>
        </w:rPr>
        <w:t>OBJEDNATELE</w:t>
      </w:r>
      <w:r w:rsidR="00FF05A0" w:rsidRPr="00FF05A0">
        <w:rPr>
          <w:lang w:eastAsia="cs-CZ"/>
        </w:rPr>
        <w:t xml:space="preserve"> na informace</w:t>
      </w:r>
      <w:r w:rsidR="00FF05A0">
        <w:rPr>
          <w:lang w:eastAsia="cs-CZ"/>
        </w:rPr>
        <w:t>) a šablony PRE-BEP</w:t>
      </w:r>
      <w:r>
        <w:rPr>
          <w:lang w:eastAsia="cs-CZ"/>
        </w:rPr>
        <w:t xml:space="preserve"> </w:t>
      </w:r>
      <w:r w:rsidR="00833B4E">
        <w:rPr>
          <w:lang w:eastAsia="cs-CZ"/>
        </w:rPr>
        <w:t>(</w:t>
      </w:r>
      <w:r>
        <w:rPr>
          <w:lang w:eastAsia="cs-CZ"/>
        </w:rPr>
        <w:t>Přípravný plán realizace BIM</w:t>
      </w:r>
      <w:r w:rsidR="00833B4E">
        <w:rPr>
          <w:lang w:eastAsia="cs-CZ"/>
        </w:rPr>
        <w:t>)</w:t>
      </w:r>
      <w:r>
        <w:rPr>
          <w:lang w:eastAsia="cs-CZ"/>
        </w:rPr>
        <w:t xml:space="preserve">, který bude součástí podané nabídky. Po vyhodnocení zadávacího řízení bude vybrán </w:t>
      </w:r>
      <w:r w:rsidR="00FF05A0" w:rsidRPr="00206A9B">
        <w:rPr>
          <w:caps/>
          <w:lang w:eastAsia="cs-CZ"/>
        </w:rPr>
        <w:t>Zhotovitel</w:t>
      </w:r>
      <w:r>
        <w:rPr>
          <w:lang w:eastAsia="cs-CZ"/>
        </w:rPr>
        <w:t xml:space="preserve">. Koordinátor BIM vypracuje v součinnosti s Projektovým manažerem BIM realizační plán BIM (BEP) dle dané lhůty od účinnosti </w:t>
      </w:r>
      <w:proofErr w:type="spellStart"/>
      <w:r>
        <w:rPr>
          <w:lang w:eastAsia="cs-CZ"/>
        </w:rPr>
        <w:t>SoD</w:t>
      </w:r>
      <w:proofErr w:type="spellEnd"/>
      <w:r>
        <w:rPr>
          <w:lang w:eastAsia="cs-CZ"/>
        </w:rPr>
        <w:t>. V BEP budou komunikovány případné připomínky obou stran na problematiku zpracování projektu metodou BIM.</w:t>
      </w:r>
    </w:p>
    <w:p w14:paraId="206DCEB3" w14:textId="77777777" w:rsidR="000A6730" w:rsidRDefault="000A6730" w:rsidP="000A6730">
      <w:pPr>
        <w:pStyle w:val="TCBNormalni"/>
        <w:rPr>
          <w:lang w:eastAsia="cs-CZ"/>
        </w:rPr>
      </w:pPr>
      <w:r>
        <w:rPr>
          <w:lang w:eastAsia="cs-CZ"/>
        </w:rPr>
        <w:t>Koordinátor BIM má povinnost udržovat BEP aktuální a v případě potřeby ho neprodleně aktualizovat či vyvolat jednání k diskusi nad jeho změnou.</w:t>
      </w:r>
    </w:p>
    <w:p w14:paraId="35B17941" w14:textId="2F9F79BA" w:rsidR="003609F1" w:rsidRDefault="000A6730" w:rsidP="000A6730">
      <w:pPr>
        <w:pStyle w:val="TCBNormalni"/>
        <w:rPr>
          <w:lang w:eastAsia="cs-CZ"/>
        </w:rPr>
      </w:pPr>
      <w:r>
        <w:rPr>
          <w:lang w:eastAsia="cs-CZ"/>
        </w:rPr>
        <w:lastRenderedPageBreak/>
        <w:t>Je možné měnit technické řešení (ve smyslu využití modernějších přístupů a postupů), ale není možné měnit cíle, kapitoly apod. Tyto změny musí vždy podléhat odsouhlasení Projektového manažera BIM.</w:t>
      </w:r>
    </w:p>
    <w:p w14:paraId="2C4D654B" w14:textId="77777777" w:rsidR="00AD1C9B" w:rsidRPr="00814D2E" w:rsidRDefault="00AD1C9B" w:rsidP="00C3223D">
      <w:pPr>
        <w:pStyle w:val="TCBNadpis1"/>
        <w:rPr>
          <w:lang w:val="cs-CZ"/>
        </w:rPr>
      </w:pPr>
      <w:bookmarkStart w:id="18" w:name="_Toc78185608"/>
      <w:bookmarkStart w:id="19" w:name="_Toc158815553"/>
      <w:r w:rsidRPr="00814D2E">
        <w:rPr>
          <w:lang w:val="cs-CZ"/>
        </w:rPr>
        <w:t>ROZSAH DOKUMENTACE ZPRACOVÁVANÁ V RÁMCI SMLOUVY</w:t>
      </w:r>
      <w:bookmarkEnd w:id="18"/>
      <w:bookmarkEnd w:id="19"/>
    </w:p>
    <w:p w14:paraId="55AB1211" w14:textId="77777777" w:rsidR="00AD1C9B" w:rsidRPr="00D31D17" w:rsidRDefault="00AD1C9B" w:rsidP="001A4661">
      <w:pPr>
        <w:pStyle w:val="TCBNormalni"/>
        <w:rPr>
          <w:lang w:eastAsia="cs-CZ"/>
        </w:rPr>
      </w:pPr>
      <w:r w:rsidRPr="00D31D17">
        <w:rPr>
          <w:lang w:eastAsia="cs-CZ"/>
        </w:rPr>
        <w:t xml:space="preserve">V rámci </w:t>
      </w:r>
      <w:r w:rsidRPr="00D31D17">
        <w:rPr>
          <w:smallCaps/>
          <w:lang w:eastAsia="cs-CZ"/>
        </w:rPr>
        <w:t>SMLOUVY</w:t>
      </w:r>
      <w:r w:rsidRPr="00D31D17">
        <w:rPr>
          <w:lang w:eastAsia="cs-CZ"/>
        </w:rPr>
        <w:t xml:space="preserve"> bude </w:t>
      </w:r>
      <w:r w:rsidRPr="00D31D17">
        <w:rPr>
          <w:smallCaps/>
          <w:lang w:eastAsia="cs-CZ"/>
        </w:rPr>
        <w:t>ZHOTOVITELEM</w:t>
      </w:r>
      <w:r w:rsidRPr="00D31D17">
        <w:rPr>
          <w:lang w:eastAsia="cs-CZ"/>
        </w:rPr>
        <w:t xml:space="preserve"> dodána nejméně dále uvedená dokumentace:</w:t>
      </w:r>
    </w:p>
    <w:p w14:paraId="1EE0F437" w14:textId="6A261617" w:rsidR="00AD1C9B" w:rsidRPr="00D31D17" w:rsidRDefault="00AD1C9B" w:rsidP="001C7FE9">
      <w:pPr>
        <w:pStyle w:val="TCBNormalni"/>
        <w:numPr>
          <w:ilvl w:val="0"/>
          <w:numId w:val="7"/>
        </w:numPr>
        <w:ind w:left="426" w:hanging="426"/>
        <w:rPr>
          <w:rFonts w:ascii="Arial" w:eastAsia="Times New Roman" w:hAnsi="Arial" w:cs="Times New Roman"/>
          <w:kern w:val="28"/>
          <w:lang w:eastAsia="cs-CZ"/>
        </w:rPr>
      </w:pPr>
      <w:bookmarkStart w:id="20" w:name="_Ref440686247"/>
      <w:r w:rsidRPr="00D31D17">
        <w:rPr>
          <w:rFonts w:ascii="Arial" w:eastAsia="Times New Roman" w:hAnsi="Arial" w:cs="Times New Roman"/>
          <w:kern w:val="28"/>
          <w:lang w:eastAsia="cs-CZ"/>
        </w:rPr>
        <w:t>Administrativní řád</w:t>
      </w:r>
    </w:p>
    <w:p w14:paraId="370593E2" w14:textId="0A1ACC27" w:rsidR="00AD1C9B" w:rsidRPr="00B0535C" w:rsidRDefault="00B0535C" w:rsidP="001C7FE9">
      <w:pPr>
        <w:pStyle w:val="TCBNormalni"/>
        <w:numPr>
          <w:ilvl w:val="0"/>
          <w:numId w:val="7"/>
        </w:numPr>
        <w:ind w:left="426" w:hanging="426"/>
        <w:rPr>
          <w:rFonts w:ascii="Arial" w:eastAsia="Times New Roman" w:hAnsi="Arial" w:cs="Times New Roman"/>
          <w:kern w:val="28"/>
          <w:lang w:eastAsia="cs-CZ"/>
        </w:rPr>
      </w:pPr>
      <w:r w:rsidRPr="00B0535C">
        <w:rPr>
          <w:rFonts w:ascii="Arial" w:eastAsia="Times New Roman" w:hAnsi="Arial" w:cs="Times New Roman"/>
          <w:kern w:val="28"/>
          <w:lang w:eastAsia="cs-CZ"/>
        </w:rPr>
        <w:t>Úvodní projekt</w:t>
      </w:r>
    </w:p>
    <w:p w14:paraId="6C071DE4" w14:textId="373B89F4" w:rsidR="00AD1C9B" w:rsidRPr="00D31D17" w:rsidRDefault="00AD1C9B" w:rsidP="001C7FE9">
      <w:pPr>
        <w:pStyle w:val="TCBNormalni"/>
        <w:numPr>
          <w:ilvl w:val="0"/>
          <w:numId w:val="7"/>
        </w:numPr>
        <w:ind w:left="426" w:hanging="426"/>
        <w:rPr>
          <w:rFonts w:ascii="Arial" w:eastAsia="Times New Roman" w:hAnsi="Arial" w:cs="Times New Roman"/>
          <w:kern w:val="28"/>
          <w:lang w:eastAsia="cs-CZ"/>
        </w:rPr>
      </w:pPr>
      <w:r w:rsidRPr="00D31D17">
        <w:rPr>
          <w:rFonts w:ascii="Arial" w:eastAsia="Times New Roman" w:hAnsi="Arial" w:cs="Times New Roman"/>
          <w:kern w:val="28"/>
          <w:lang w:eastAsia="cs-CZ"/>
        </w:rPr>
        <w:t>Dokumentace řízení a zajištění kvality DÍLA</w:t>
      </w:r>
      <w:r>
        <w:rPr>
          <w:rFonts w:ascii="Arial" w:eastAsia="Times New Roman" w:hAnsi="Arial" w:cs="Times New Roman"/>
          <w:kern w:val="28"/>
          <w:lang w:eastAsia="cs-CZ"/>
        </w:rPr>
        <w:t xml:space="preserve"> </w:t>
      </w:r>
      <w:r w:rsidRPr="00D31D17">
        <w:rPr>
          <w:rFonts w:ascii="Arial" w:eastAsia="Times New Roman" w:hAnsi="Arial" w:cs="Times New Roman"/>
          <w:kern w:val="28"/>
          <w:lang w:eastAsia="cs-CZ"/>
        </w:rPr>
        <w:t>zahrnující:</w:t>
      </w:r>
    </w:p>
    <w:p w14:paraId="68129708" w14:textId="793E6597" w:rsidR="00AD1C9B" w:rsidRPr="00D31D17" w:rsidRDefault="00AD1C9B" w:rsidP="001C7FE9">
      <w:pPr>
        <w:pStyle w:val="TCBNormalni"/>
        <w:numPr>
          <w:ilvl w:val="0"/>
          <w:numId w:val="8"/>
        </w:numPr>
        <w:rPr>
          <w:rFonts w:ascii="Arial" w:eastAsia="Times New Roman" w:hAnsi="Arial" w:cs="Times New Roman"/>
          <w:kern w:val="28"/>
          <w:lang w:eastAsia="cs-CZ"/>
        </w:rPr>
      </w:pPr>
      <w:r w:rsidRPr="00D31D17">
        <w:rPr>
          <w:rFonts w:ascii="Arial" w:eastAsia="Times New Roman" w:hAnsi="Arial" w:cs="Times New Roman"/>
          <w:kern w:val="28"/>
          <w:lang w:eastAsia="cs-CZ"/>
        </w:rPr>
        <w:t>Plán kvality</w:t>
      </w:r>
    </w:p>
    <w:p w14:paraId="2C38FAA1" w14:textId="63B6E59B" w:rsidR="00AD1C9B" w:rsidRPr="00D31D17" w:rsidRDefault="00AD1C9B" w:rsidP="001C7FE9">
      <w:pPr>
        <w:pStyle w:val="TCBNormalni"/>
        <w:numPr>
          <w:ilvl w:val="0"/>
          <w:numId w:val="8"/>
        </w:numPr>
        <w:rPr>
          <w:rFonts w:ascii="Arial" w:eastAsia="Times New Roman" w:hAnsi="Arial" w:cs="Times New Roman"/>
          <w:kern w:val="28"/>
          <w:lang w:eastAsia="cs-CZ"/>
        </w:rPr>
      </w:pPr>
      <w:r w:rsidRPr="00D31D17">
        <w:rPr>
          <w:rFonts w:ascii="Arial" w:eastAsia="Times New Roman" w:hAnsi="Arial" w:cs="Times New Roman"/>
          <w:kern w:val="28"/>
          <w:lang w:eastAsia="cs-CZ"/>
        </w:rPr>
        <w:t>Plán kontrol a zkoušek</w:t>
      </w:r>
    </w:p>
    <w:p w14:paraId="20F3BB78" w14:textId="513CF5E2" w:rsidR="00AD1C9B" w:rsidRPr="00D31D17" w:rsidRDefault="00AD1C9B" w:rsidP="001C7FE9">
      <w:pPr>
        <w:pStyle w:val="TCBNormalni"/>
        <w:numPr>
          <w:ilvl w:val="0"/>
          <w:numId w:val="8"/>
        </w:numPr>
        <w:rPr>
          <w:rFonts w:ascii="Arial" w:eastAsia="Times New Roman" w:hAnsi="Arial" w:cs="Times New Roman"/>
          <w:kern w:val="28"/>
          <w:lang w:eastAsia="cs-CZ"/>
        </w:rPr>
      </w:pPr>
      <w:r w:rsidRPr="00D31D17">
        <w:rPr>
          <w:rFonts w:ascii="Arial" w:eastAsia="Times New Roman" w:hAnsi="Arial" w:cs="Times New Roman"/>
          <w:kern w:val="28"/>
          <w:lang w:eastAsia="cs-CZ"/>
        </w:rPr>
        <w:t>Programy zkoušek</w:t>
      </w:r>
    </w:p>
    <w:p w14:paraId="416BC149" w14:textId="31A6C2D7" w:rsidR="00AD1C9B" w:rsidRPr="00D31D17" w:rsidRDefault="00AD1C9B" w:rsidP="001C7FE9">
      <w:pPr>
        <w:pStyle w:val="TCBNormalni"/>
        <w:numPr>
          <w:ilvl w:val="0"/>
          <w:numId w:val="8"/>
        </w:numPr>
        <w:rPr>
          <w:rFonts w:ascii="Arial" w:eastAsia="Times New Roman" w:hAnsi="Arial" w:cs="Times New Roman"/>
          <w:kern w:val="28"/>
          <w:lang w:eastAsia="cs-CZ"/>
        </w:rPr>
      </w:pPr>
      <w:r w:rsidRPr="00D31D17">
        <w:rPr>
          <w:rFonts w:ascii="Arial" w:eastAsia="Times New Roman" w:hAnsi="Arial" w:cs="Times New Roman"/>
          <w:kern w:val="28"/>
          <w:lang w:eastAsia="cs-CZ"/>
        </w:rPr>
        <w:t>Dokladovou část</w:t>
      </w:r>
    </w:p>
    <w:bookmarkEnd w:id="20"/>
    <w:p w14:paraId="5DE2ED6D" w14:textId="2732D033"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smallCaps/>
          <w:kern w:val="28"/>
          <w:lang w:eastAsia="cs-CZ"/>
        </w:rPr>
        <w:t>PROJEKTOVÁ DOKUMENTACE PRO PROVÁDĚNÍ STAVBY</w:t>
      </w:r>
      <w:r w:rsidRPr="00D31D17">
        <w:rPr>
          <w:rFonts w:ascii="Arial" w:eastAsia="Times New Roman" w:hAnsi="Arial" w:cs="Times New Roman"/>
          <w:kern w:val="28"/>
          <w:lang w:eastAsia="cs-CZ"/>
        </w:rPr>
        <w:t xml:space="preserve"> (</w:t>
      </w:r>
      <w:r w:rsidRPr="00D31D17">
        <w:rPr>
          <w:rFonts w:ascii="Arial" w:eastAsia="Times New Roman" w:hAnsi="Arial" w:cs="Times New Roman"/>
          <w:smallCaps/>
          <w:kern w:val="28"/>
          <w:lang w:eastAsia="cs-CZ"/>
        </w:rPr>
        <w:t>PROJEKT</w:t>
      </w:r>
      <w:r w:rsidRPr="00D31D17">
        <w:rPr>
          <w:rFonts w:ascii="Arial" w:eastAsia="Times New Roman" w:hAnsi="Arial" w:cs="Times New Roman"/>
          <w:kern w:val="28"/>
          <w:lang w:eastAsia="cs-CZ"/>
        </w:rPr>
        <w:t>)</w:t>
      </w:r>
    </w:p>
    <w:p w14:paraId="65BB5B9E" w14:textId="21E91805"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lang w:eastAsia="cs-CZ"/>
        </w:rPr>
        <w:t>Plán kontrolních prohlídek stavby</w:t>
      </w:r>
    </w:p>
    <w:p w14:paraId="5FB6A140" w14:textId="56D29FF9"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kern w:val="28"/>
          <w:lang w:eastAsia="cs-CZ"/>
        </w:rPr>
        <w:t xml:space="preserve">Projekt organizace výstavby (provádění a organizace </w:t>
      </w:r>
      <w:proofErr w:type="gramStart"/>
      <w:r w:rsidRPr="00D31D17">
        <w:rPr>
          <w:rFonts w:ascii="Arial" w:eastAsia="Times New Roman" w:hAnsi="Arial" w:cs="Times New Roman"/>
          <w:kern w:val="28"/>
          <w:lang w:eastAsia="cs-CZ"/>
        </w:rPr>
        <w:t xml:space="preserve">výstavby </w:t>
      </w:r>
      <w:r w:rsidR="003A3D3C">
        <w:rPr>
          <w:rFonts w:ascii="Arial" w:eastAsia="Times New Roman" w:hAnsi="Arial" w:cs="Times New Roman"/>
          <w:kern w:val="28"/>
          <w:lang w:eastAsia="cs-CZ"/>
        </w:rPr>
        <w:t>-</w:t>
      </w:r>
      <w:r w:rsidRPr="00D31D17">
        <w:rPr>
          <w:rFonts w:ascii="Arial" w:eastAsia="Times New Roman" w:hAnsi="Arial" w:cs="Times New Roman"/>
          <w:kern w:val="28"/>
          <w:lang w:eastAsia="cs-CZ"/>
        </w:rPr>
        <w:t xml:space="preserve"> POV</w:t>
      </w:r>
      <w:proofErr w:type="gramEnd"/>
      <w:r w:rsidRPr="00D31D17">
        <w:rPr>
          <w:rFonts w:ascii="Arial" w:eastAsia="Times New Roman" w:hAnsi="Arial" w:cs="Times New Roman"/>
          <w:kern w:val="28"/>
          <w:lang w:eastAsia="cs-CZ"/>
        </w:rPr>
        <w:t>)</w:t>
      </w:r>
    </w:p>
    <w:p w14:paraId="7C5500D1" w14:textId="1C7AEDE1" w:rsidR="00AD1C9B" w:rsidRPr="00D31D17" w:rsidRDefault="00AD1C9B" w:rsidP="001C7FE9">
      <w:pPr>
        <w:pStyle w:val="TCBNormalni"/>
        <w:numPr>
          <w:ilvl w:val="0"/>
          <w:numId w:val="7"/>
        </w:numPr>
        <w:ind w:left="426" w:hanging="437"/>
        <w:rPr>
          <w:rFonts w:ascii="Arial" w:eastAsia="Times New Roman" w:hAnsi="Arial" w:cs="Times New Roman"/>
          <w:lang w:eastAsia="cs-CZ"/>
        </w:rPr>
      </w:pPr>
      <w:r w:rsidRPr="00D31D17">
        <w:rPr>
          <w:rFonts w:ascii="Arial" w:eastAsia="Times New Roman" w:hAnsi="Arial" w:cs="Times New Roman"/>
          <w:lang w:eastAsia="cs-CZ"/>
        </w:rPr>
        <w:t>Plán BOZP</w:t>
      </w:r>
    </w:p>
    <w:p w14:paraId="640D59B2" w14:textId="1AA1C773" w:rsidR="00AD1C9B" w:rsidRPr="00D31D17" w:rsidRDefault="00AD1C9B" w:rsidP="001C7FE9">
      <w:pPr>
        <w:pStyle w:val="TCBNormalni"/>
        <w:numPr>
          <w:ilvl w:val="0"/>
          <w:numId w:val="7"/>
        </w:numPr>
        <w:ind w:left="426" w:hanging="437"/>
        <w:rPr>
          <w:rFonts w:ascii="Arial" w:eastAsia="Times New Roman" w:hAnsi="Arial" w:cs="Times New Roman"/>
          <w:lang w:eastAsia="cs-CZ"/>
        </w:rPr>
      </w:pPr>
      <w:r w:rsidRPr="00D31D17">
        <w:rPr>
          <w:rFonts w:ascii="Arial" w:eastAsia="Times New Roman" w:hAnsi="Arial" w:cs="Times New Roman"/>
          <w:lang w:eastAsia="cs-CZ"/>
        </w:rPr>
        <w:t>Dodavatelská dokumentace</w:t>
      </w:r>
    </w:p>
    <w:p w14:paraId="6F36E098" w14:textId="68D3B8C9"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kern w:val="28"/>
          <w:lang w:eastAsia="cs-CZ"/>
        </w:rPr>
        <w:t>Rejstřík značení</w:t>
      </w:r>
    </w:p>
    <w:p w14:paraId="27532CBE" w14:textId="1916E5A1"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kern w:val="28"/>
          <w:lang w:eastAsia="cs-CZ"/>
        </w:rPr>
        <w:t>Doklady</w:t>
      </w:r>
    </w:p>
    <w:p w14:paraId="3CE842E0" w14:textId="37369537"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kern w:val="28"/>
          <w:lang w:eastAsia="cs-CZ"/>
        </w:rPr>
        <w:t>Analýza rizik a disponibility včetně analýzy SIL</w:t>
      </w:r>
    </w:p>
    <w:p w14:paraId="355A5AA6" w14:textId="289ED9CF"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kern w:val="28"/>
          <w:lang w:eastAsia="cs-CZ"/>
        </w:rPr>
        <w:t>Průvodní technická dokumentace</w:t>
      </w:r>
    </w:p>
    <w:p w14:paraId="665472E3" w14:textId="508DDF26"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kern w:val="28"/>
          <w:lang w:eastAsia="cs-CZ"/>
        </w:rPr>
        <w:t>Projekt pro první uvedení do provozu</w:t>
      </w:r>
    </w:p>
    <w:p w14:paraId="50C84D79" w14:textId="4ABB52FB"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kern w:val="28"/>
          <w:lang w:eastAsia="cs-CZ"/>
        </w:rPr>
        <w:t xml:space="preserve">Projekt </w:t>
      </w:r>
      <w:r w:rsidRPr="00D31D17">
        <w:rPr>
          <w:rFonts w:ascii="Arial" w:eastAsia="Times New Roman" w:hAnsi="Arial" w:cs="Times New Roman"/>
          <w:smallCaps/>
          <w:kern w:val="28"/>
          <w:lang w:eastAsia="cs-CZ"/>
        </w:rPr>
        <w:t>GARANČNÍHO MĚŘENÍ</w:t>
      </w:r>
    </w:p>
    <w:p w14:paraId="2F510116" w14:textId="43015807"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kern w:val="28"/>
          <w:lang w:eastAsia="cs-CZ"/>
        </w:rPr>
        <w:t>Provozní předpisy a předpisy pro údržbu</w:t>
      </w:r>
    </w:p>
    <w:p w14:paraId="51A37292" w14:textId="5B3E2A0D"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kern w:val="28"/>
          <w:lang w:eastAsia="cs-CZ"/>
        </w:rPr>
        <w:t xml:space="preserve">Dokumentace pro zaškolení personálu </w:t>
      </w:r>
      <w:r>
        <w:rPr>
          <w:lang w:eastAsia="cs-CZ"/>
        </w:rPr>
        <w:t>OBJEDNATELE</w:t>
      </w:r>
    </w:p>
    <w:p w14:paraId="066F331E" w14:textId="63870F74"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kern w:val="28"/>
          <w:lang w:eastAsia="cs-CZ"/>
        </w:rPr>
        <w:t>Dokumentace skutečného provedení stavby</w:t>
      </w:r>
    </w:p>
    <w:p w14:paraId="7308C4D6" w14:textId="69C616B6" w:rsidR="00AD1C9B" w:rsidRPr="00D31D17" w:rsidRDefault="00AD1C9B" w:rsidP="001C7FE9">
      <w:pPr>
        <w:pStyle w:val="TCBNormalni"/>
        <w:numPr>
          <w:ilvl w:val="0"/>
          <w:numId w:val="7"/>
        </w:numPr>
        <w:ind w:left="426" w:hanging="437"/>
        <w:rPr>
          <w:rFonts w:ascii="Arial" w:eastAsia="Times New Roman" w:hAnsi="Arial" w:cs="Times New Roman"/>
          <w:kern w:val="28"/>
          <w:lang w:eastAsia="cs-CZ"/>
        </w:rPr>
      </w:pPr>
      <w:r w:rsidRPr="00D31D17">
        <w:rPr>
          <w:rFonts w:ascii="Arial" w:eastAsia="Times New Roman" w:hAnsi="Arial" w:cs="Times New Roman"/>
          <w:kern w:val="28"/>
          <w:lang w:eastAsia="cs-CZ"/>
        </w:rPr>
        <w:t xml:space="preserve">Dokumentace pro žádost o změnu stavby před jejím dokončením (pokud bude třeba) </w:t>
      </w:r>
    </w:p>
    <w:p w14:paraId="327435C3" w14:textId="77777777" w:rsidR="00AD1C9B" w:rsidRPr="00D31D17" w:rsidRDefault="00AD1C9B" w:rsidP="001A4661">
      <w:pPr>
        <w:pStyle w:val="TCBNormalni"/>
        <w:rPr>
          <w:rFonts w:ascii="Arial" w:eastAsia="Times New Roman" w:hAnsi="Arial" w:cs="Times New Roman"/>
          <w:kern w:val="28"/>
          <w:lang w:eastAsia="cs-CZ"/>
        </w:rPr>
      </w:pPr>
    </w:p>
    <w:p w14:paraId="2F3F4299" w14:textId="431BFF59" w:rsidR="00AD1C9B" w:rsidRPr="00D31D17" w:rsidRDefault="00AD1C9B" w:rsidP="001A4661">
      <w:pPr>
        <w:pStyle w:val="TCBNormalni"/>
        <w:rPr>
          <w:lang w:eastAsia="cs-CZ"/>
        </w:rPr>
      </w:pPr>
      <w:r w:rsidRPr="00D31D17">
        <w:rPr>
          <w:lang w:eastAsia="cs-CZ"/>
        </w:rPr>
        <w:t xml:space="preserve">To vše v členění a provedení, jak je požadováno v dalším textu této přílohy. Přitom platí, že v textu jsou uvedeny detailní požadavky pouze na ty druhy dokumentace, která není podrobně rozvedena v jiných částech </w:t>
      </w:r>
      <w:r w:rsidR="009D60B9" w:rsidRPr="009D60B9">
        <w:rPr>
          <w:lang w:eastAsia="cs-CZ"/>
        </w:rPr>
        <w:t>SMLOUVY</w:t>
      </w:r>
      <w:r w:rsidRPr="009D60B9">
        <w:rPr>
          <w:lang w:eastAsia="cs-CZ"/>
        </w:rPr>
        <w:t xml:space="preserve"> </w:t>
      </w:r>
      <w:r w:rsidRPr="00D31D17">
        <w:rPr>
          <w:lang w:eastAsia="cs-CZ"/>
        </w:rPr>
        <w:t xml:space="preserve">(např. harmonogramy). </w:t>
      </w:r>
    </w:p>
    <w:p w14:paraId="28EAA95F" w14:textId="5B515ED0" w:rsidR="00AD1C9B" w:rsidRDefault="00AD1C9B" w:rsidP="001A4661">
      <w:pPr>
        <w:pStyle w:val="TCBNormalni"/>
        <w:rPr>
          <w:lang w:eastAsia="cs-CZ"/>
        </w:rPr>
      </w:pPr>
      <w:r w:rsidRPr="00D31D17">
        <w:rPr>
          <w:lang w:eastAsia="cs-CZ"/>
        </w:rPr>
        <w:t xml:space="preserve">Veškerá dokumentace předávaná </w:t>
      </w:r>
      <w:r w:rsidRPr="00206A9B">
        <w:rPr>
          <w:caps/>
          <w:lang w:eastAsia="cs-CZ"/>
        </w:rPr>
        <w:t>zhotovitelem</w:t>
      </w:r>
      <w:r w:rsidRPr="00D31D17">
        <w:rPr>
          <w:lang w:eastAsia="cs-CZ"/>
        </w:rPr>
        <w:t xml:space="preserve"> bude zpracována plně v souladu s vnitřními předpisy </w:t>
      </w:r>
      <w:r>
        <w:rPr>
          <w:lang w:eastAsia="cs-CZ"/>
        </w:rPr>
        <w:t xml:space="preserve">OBJEDNATELE </w:t>
      </w:r>
      <w:r w:rsidRPr="00D31D17">
        <w:rPr>
          <w:lang w:eastAsia="cs-CZ"/>
        </w:rPr>
        <w:t>bude zpracována jasnou a čitelnou formou a v souladu s</w:t>
      </w:r>
      <w:r w:rsidR="00DB6AAD">
        <w:rPr>
          <w:lang w:eastAsia="cs-CZ"/>
        </w:rPr>
        <w:t xml:space="preserve"> platnou legislativou a </w:t>
      </w:r>
      <w:r w:rsidRPr="00D31D17">
        <w:rPr>
          <w:lang w:eastAsia="cs-CZ"/>
        </w:rPr>
        <w:t>normami.</w:t>
      </w:r>
    </w:p>
    <w:p w14:paraId="37878B0A" w14:textId="38300033" w:rsidR="00DB6AAD" w:rsidRPr="00D31D17" w:rsidRDefault="00DB6AAD" w:rsidP="001A4661">
      <w:pPr>
        <w:pStyle w:val="TCBNormalni"/>
        <w:rPr>
          <w:lang w:eastAsia="cs-CZ"/>
        </w:rPr>
      </w:pPr>
      <w:r>
        <w:rPr>
          <w:lang w:eastAsia="cs-CZ"/>
        </w:rPr>
        <w:t>V souladu s platnou legislativou povede ZHOTOVITEL OB 6 stavební deník, který bude veden v elektronické formě.</w:t>
      </w:r>
    </w:p>
    <w:p w14:paraId="40D7214B" w14:textId="2377BEDE" w:rsidR="00814D2E" w:rsidRDefault="00814D2E" w:rsidP="00814D2E">
      <w:pPr>
        <w:pStyle w:val="TCBNadpis1"/>
        <w:ind w:hanging="284"/>
      </w:pPr>
      <w:bookmarkStart w:id="21" w:name="_Toc78185609"/>
      <w:bookmarkStart w:id="22" w:name="_Toc158815554"/>
      <w:r w:rsidRPr="00814D2E">
        <w:t>ADMINISTRATIVNÍ ŘÁD</w:t>
      </w:r>
      <w:bookmarkEnd w:id="21"/>
      <w:bookmarkEnd w:id="22"/>
    </w:p>
    <w:p w14:paraId="7F14DDD3" w14:textId="302D4796" w:rsidR="00814D2E" w:rsidRDefault="00814D2E" w:rsidP="00814D2E">
      <w:pPr>
        <w:pStyle w:val="TCBNormalni"/>
      </w:pPr>
      <w:r>
        <w:t>Administrativní řád (AŘ) stanovuje závazná pravidla pro komunikaci mezi ZHOTOVITELEM a</w:t>
      </w:r>
      <w:r w:rsidR="006D45FF">
        <w:t> </w:t>
      </w:r>
      <w:r>
        <w:t>OBJEDNATELEM a pravidla nakládání s písemnostmi zpracovanými v rámci plnění DÍLA.</w:t>
      </w:r>
    </w:p>
    <w:p w14:paraId="5E8ED56C" w14:textId="77777777" w:rsidR="00814D2E" w:rsidRDefault="00814D2E" w:rsidP="00814D2E">
      <w:pPr>
        <w:pStyle w:val="TCBNormalni"/>
      </w:pPr>
      <w:r>
        <w:lastRenderedPageBreak/>
        <w:t>Definuje organizační schémata ZHOTOVITELE a OBJEDNATELE, postupy výměny písemností mezi ZHOTOVITELEM a OBJEDNATELEM, vydávání, archivaci, distribuci, revize a skartaci písemností.</w:t>
      </w:r>
    </w:p>
    <w:p w14:paraId="289E6E1F" w14:textId="77777777" w:rsidR="00814D2E" w:rsidRDefault="00814D2E" w:rsidP="00814D2E">
      <w:pPr>
        <w:pStyle w:val="TCBNormalni"/>
      </w:pPr>
      <w:r>
        <w:t>Administrativní řád bude zpracován v souladu se SMLOUVOU.</w:t>
      </w:r>
    </w:p>
    <w:p w14:paraId="60F36597" w14:textId="77777777" w:rsidR="00814D2E" w:rsidRDefault="00814D2E" w:rsidP="00814D2E">
      <w:pPr>
        <w:pStyle w:val="TCBNormalni"/>
      </w:pPr>
      <w:r>
        <w:t>Administrativní řád bude obsahovat zejména (a nejen) následující kapitoly:</w:t>
      </w:r>
    </w:p>
    <w:p w14:paraId="748D32E2" w14:textId="77777777" w:rsidR="00814D2E" w:rsidRDefault="00814D2E" w:rsidP="00814D2E">
      <w:pPr>
        <w:pStyle w:val="TCBNormalni"/>
        <w:tabs>
          <w:tab w:val="left" w:pos="426"/>
        </w:tabs>
      </w:pPr>
      <w:r>
        <w:t>1.</w:t>
      </w:r>
      <w:r>
        <w:tab/>
        <w:t>Úvodní ustanovení</w:t>
      </w:r>
    </w:p>
    <w:p w14:paraId="67E610EB" w14:textId="77777777" w:rsidR="00814D2E" w:rsidRDefault="00814D2E" w:rsidP="00814D2E">
      <w:pPr>
        <w:pStyle w:val="TCBNormalni"/>
        <w:tabs>
          <w:tab w:val="left" w:pos="426"/>
        </w:tabs>
      </w:pPr>
      <w:r>
        <w:t>2.</w:t>
      </w:r>
      <w:r>
        <w:tab/>
        <w:t>Základní ustanovení</w:t>
      </w:r>
    </w:p>
    <w:p w14:paraId="0023FB4A" w14:textId="77777777" w:rsidR="00814D2E" w:rsidRDefault="00814D2E" w:rsidP="00814D2E">
      <w:pPr>
        <w:pStyle w:val="TCBNormalni"/>
        <w:tabs>
          <w:tab w:val="left" w:pos="426"/>
        </w:tabs>
      </w:pPr>
      <w:r>
        <w:t>3.</w:t>
      </w:r>
      <w:r>
        <w:tab/>
        <w:t>Organizační schéma výstavbové skupiny OBJEDNATELE pro realizaci projektu</w:t>
      </w:r>
    </w:p>
    <w:p w14:paraId="7F6BF948" w14:textId="77777777" w:rsidR="00814D2E" w:rsidRDefault="00814D2E" w:rsidP="00814D2E">
      <w:pPr>
        <w:pStyle w:val="TCBNormalni"/>
        <w:tabs>
          <w:tab w:val="left" w:pos="426"/>
        </w:tabs>
      </w:pPr>
      <w:r>
        <w:t>4.</w:t>
      </w:r>
      <w:r>
        <w:tab/>
        <w:t>Organizační schéma výstavbové skupiny ZHOTOVITELE pro realizaci projektu</w:t>
      </w:r>
    </w:p>
    <w:p w14:paraId="6C473039" w14:textId="77777777" w:rsidR="00814D2E" w:rsidRDefault="00814D2E" w:rsidP="00814D2E">
      <w:pPr>
        <w:pStyle w:val="TCBNormalni"/>
        <w:tabs>
          <w:tab w:val="left" w:pos="426"/>
        </w:tabs>
      </w:pPr>
      <w:r>
        <w:t>5.</w:t>
      </w:r>
      <w:r>
        <w:tab/>
        <w:t>Rozsah a povaha spolupráce s konzultanty OBJEDNATELE</w:t>
      </w:r>
    </w:p>
    <w:p w14:paraId="0211E6AF" w14:textId="77777777" w:rsidR="00814D2E" w:rsidRDefault="00814D2E" w:rsidP="00814D2E">
      <w:pPr>
        <w:pStyle w:val="TCBNormalni"/>
        <w:tabs>
          <w:tab w:val="left" w:pos="426"/>
        </w:tabs>
        <w:ind w:left="426" w:hanging="426"/>
      </w:pPr>
      <w:r>
        <w:t>6.</w:t>
      </w:r>
      <w:r>
        <w:tab/>
        <w:t>Adresy, identifikace, kontaktní osoby a spojení OBJEDNATEL, ZHOTOVITELE a konzultačních firem</w:t>
      </w:r>
    </w:p>
    <w:p w14:paraId="03CB7150" w14:textId="77777777" w:rsidR="00814D2E" w:rsidRDefault="00814D2E" w:rsidP="00814D2E">
      <w:pPr>
        <w:pStyle w:val="TCBNormalni"/>
        <w:tabs>
          <w:tab w:val="left" w:pos="426"/>
        </w:tabs>
      </w:pPr>
      <w:r>
        <w:t>7.</w:t>
      </w:r>
      <w:r>
        <w:tab/>
        <w:t>Korespondenční postupy a pravidla vzájemné komunikace</w:t>
      </w:r>
    </w:p>
    <w:p w14:paraId="2EC6C436" w14:textId="77777777" w:rsidR="00814D2E" w:rsidRDefault="00814D2E" w:rsidP="00843535">
      <w:pPr>
        <w:pStyle w:val="TCBNormalni"/>
        <w:tabs>
          <w:tab w:val="left" w:pos="426"/>
        </w:tabs>
      </w:pPr>
      <w:r>
        <w:t>8.</w:t>
      </w:r>
      <w:r>
        <w:tab/>
        <w:t>Závazné předpisy pro STAVENIŠTĚ a staveništní řád</w:t>
      </w:r>
    </w:p>
    <w:p w14:paraId="1A62144A" w14:textId="77777777" w:rsidR="00814D2E" w:rsidRDefault="00814D2E" w:rsidP="00843535">
      <w:pPr>
        <w:pStyle w:val="TCBNormalni"/>
        <w:tabs>
          <w:tab w:val="left" w:pos="426"/>
        </w:tabs>
      </w:pPr>
      <w:r>
        <w:t>9.</w:t>
      </w:r>
      <w:r>
        <w:tab/>
        <w:t>Důležitá čísla telefonních linek OBJEDNATEL.</w:t>
      </w:r>
    </w:p>
    <w:p w14:paraId="3FB12CD1" w14:textId="77777777" w:rsidR="00814D2E" w:rsidRDefault="00814D2E" w:rsidP="00843535">
      <w:pPr>
        <w:pStyle w:val="TCBNormalni"/>
        <w:tabs>
          <w:tab w:val="left" w:pos="426"/>
        </w:tabs>
      </w:pPr>
      <w:r>
        <w:t>10.</w:t>
      </w:r>
      <w:r>
        <w:tab/>
        <w:t>Závěrečná ustanovení</w:t>
      </w:r>
    </w:p>
    <w:p w14:paraId="7648304C" w14:textId="709CEE0B" w:rsidR="00814D2E" w:rsidRDefault="00814D2E" w:rsidP="006D45FF">
      <w:pPr>
        <w:pStyle w:val="TCBNormalni"/>
        <w:tabs>
          <w:tab w:val="left" w:pos="0"/>
          <w:tab w:val="left" w:pos="426"/>
        </w:tabs>
      </w:pPr>
      <w:r>
        <w:t>11.</w:t>
      </w:r>
      <w:r>
        <w:tab/>
      </w:r>
      <w:r w:rsidRPr="00843535">
        <w:t>Přílohy</w:t>
      </w:r>
    </w:p>
    <w:p w14:paraId="4A71C1FA" w14:textId="77777777" w:rsidR="00814D2E" w:rsidRPr="00843535" w:rsidRDefault="00814D2E" w:rsidP="00814D2E">
      <w:pPr>
        <w:pStyle w:val="TCBNormalni"/>
        <w:rPr>
          <w:b/>
          <w:bCs/>
        </w:rPr>
      </w:pPr>
      <w:r w:rsidRPr="00843535">
        <w:rPr>
          <w:b/>
          <w:bCs/>
        </w:rPr>
        <w:t xml:space="preserve">Program schvalování a předávání projektové dokumentace pro provádění stavby </w:t>
      </w:r>
    </w:p>
    <w:p w14:paraId="43E210B5" w14:textId="1BF06C96" w:rsidR="00814D2E" w:rsidRPr="00814D2E" w:rsidRDefault="00814D2E" w:rsidP="00814D2E">
      <w:pPr>
        <w:pStyle w:val="TCBNormalni"/>
      </w:pPr>
      <w:r w:rsidRPr="00843535">
        <w:t>ZHOTOVITEL vypracuje Program schvalování a předávání PROJEKTOVÉ DOKUMENTACE, podle kterého bude v dohodnutých termínech postupně předkládat OBJEDNATELI ke schválení jednotlivé, jím zpracovávané či zajišťované části PROJEKTOVÉ DOKUMENTACE</w:t>
      </w:r>
      <w:r w:rsidR="006D45FF">
        <w:t>.</w:t>
      </w:r>
    </w:p>
    <w:p w14:paraId="73AE668C" w14:textId="27C50E5F" w:rsidR="00814D2E" w:rsidRPr="009E0536" w:rsidRDefault="00814D2E" w:rsidP="00814D2E">
      <w:pPr>
        <w:pStyle w:val="TCBNadpis1"/>
        <w:ind w:hanging="284"/>
        <w:rPr>
          <w:iCs/>
          <w:lang w:val="cs-CZ"/>
        </w:rPr>
      </w:pPr>
      <w:bookmarkStart w:id="23" w:name="_Toc78185610"/>
      <w:bookmarkStart w:id="24" w:name="_Toc158815555"/>
      <w:r w:rsidRPr="009E0536">
        <w:rPr>
          <w:lang w:val="cs-CZ"/>
        </w:rPr>
        <w:t>DOKUMENTACE ZAJIŠTĚNÍ KVALITY A ŘÍZENÍ KVALITY DÍLA</w:t>
      </w:r>
      <w:bookmarkEnd w:id="23"/>
      <w:bookmarkEnd w:id="24"/>
      <w:r w:rsidRPr="009E0536">
        <w:rPr>
          <w:lang w:val="cs-CZ"/>
        </w:rPr>
        <w:t xml:space="preserve"> </w:t>
      </w:r>
    </w:p>
    <w:p w14:paraId="5307E26E" w14:textId="77777777" w:rsidR="00814D2E" w:rsidRDefault="00814D2E" w:rsidP="00814D2E">
      <w:pPr>
        <w:pStyle w:val="TCBNormalni"/>
      </w:pPr>
      <w:r>
        <w:t>Je požadováno, aby systém zabezpečování kvality vycházel z mezinárodních norem ISO 9000 až 9004, aplikovaných na specifické podmínky teplárny. Plnění těchto norem je vyžadováno i od ZHOTOVITELE.</w:t>
      </w:r>
    </w:p>
    <w:p w14:paraId="70868A2C" w14:textId="77777777" w:rsidR="00814D2E" w:rsidRDefault="00814D2E" w:rsidP="00814D2E">
      <w:pPr>
        <w:pStyle w:val="TCBNormalni"/>
      </w:pPr>
      <w:r>
        <w:t>ZHOTOVITEL musí předložit k odsouhlasení program zajištění a řízení kvality pro tuto stavbu, kde budou uvedeny zásady činností stanovené pro projekční, konstrukční a technologickou přípravu stavby, výrobu, dodávky a jejich ověřování, výrobní kontroly a zkoušení, typy a rozměry vzorků, které mají být odebrány, způsob záznamu údajů, jména pověřených inspekčních organizací, manipulace, skladování, balení, příprava a výcvik pracovníků a servis.</w:t>
      </w:r>
    </w:p>
    <w:p w14:paraId="746FAF9E" w14:textId="2F497E80" w:rsidR="00814D2E" w:rsidRDefault="00814D2E" w:rsidP="00814D2E">
      <w:pPr>
        <w:pStyle w:val="TCBNormalni"/>
      </w:pPr>
      <w:r>
        <w:t xml:space="preserve">Je kladen důraz zejména na úroveň technické přípravy stavby jako např. podrobnost rozpracování harmonogramu stavby včetně její přípravy, doložení výpočtů, spolehlivostních ukazatelů nutných nebo požadovaných pro dosažení stanovených parametrů stavby, zásady pro etapové kontroly projekční, konstrukční a technologické dokumentace, pro oponenturu projektu a zásady změnového řízení těchto dokumentů. Dále bude specifikováno, kdo a jak dává podněty, forma vydání a archivace změn, stažení neplatných dokumentů </w:t>
      </w:r>
      <w:r w:rsidR="00636AE1">
        <w:t>apod.</w:t>
      </w:r>
    </w:p>
    <w:p w14:paraId="7BB1477E" w14:textId="66872806" w:rsidR="00814D2E" w:rsidRDefault="00814D2E" w:rsidP="00814D2E">
      <w:pPr>
        <w:pStyle w:val="TCBNormalni"/>
      </w:pPr>
      <w:r>
        <w:t xml:space="preserve">Dále bude program řízení kvality obsahovat účast OBJEDNATEL na oponenturách, kontrolách dokumentace, způsob dokumentování účasti OBJEDNATELE v procesu schvalování, další možnosti vstupu OBJEDNATELE do technické přípravy stavby, počet a místa přidělení jednotlivých </w:t>
      </w:r>
      <w:proofErr w:type="spellStart"/>
      <w:r>
        <w:t>paré</w:t>
      </w:r>
      <w:proofErr w:type="spellEnd"/>
      <w:r>
        <w:t xml:space="preserve"> dokumentace apod.</w:t>
      </w:r>
    </w:p>
    <w:p w14:paraId="5B1099CB" w14:textId="77777777" w:rsidR="00814D2E" w:rsidRDefault="00814D2E" w:rsidP="00814D2E">
      <w:pPr>
        <w:pStyle w:val="TCBNormalni"/>
      </w:pPr>
      <w:r>
        <w:t>Dokumentace PLÁNU KVALITY zahrnuje:</w:t>
      </w:r>
    </w:p>
    <w:p w14:paraId="26E8E5AD" w14:textId="72B1AF03" w:rsidR="00814D2E" w:rsidRDefault="00D66DD9" w:rsidP="00A83163">
      <w:pPr>
        <w:pStyle w:val="TCBNormalni"/>
        <w:numPr>
          <w:ilvl w:val="0"/>
          <w:numId w:val="14"/>
        </w:numPr>
        <w:ind w:left="284" w:hanging="284"/>
      </w:pPr>
      <w:r>
        <w:t>p</w:t>
      </w:r>
      <w:r w:rsidR="00814D2E">
        <w:t>lán jakosti</w:t>
      </w:r>
      <w:r>
        <w:t>,</w:t>
      </w:r>
      <w:r w:rsidR="00814D2E">
        <w:t xml:space="preserve"> </w:t>
      </w:r>
    </w:p>
    <w:p w14:paraId="4FBFEB06" w14:textId="7B70B5D7" w:rsidR="00814D2E" w:rsidRDefault="00D66DD9" w:rsidP="00A83163">
      <w:pPr>
        <w:pStyle w:val="TCBNormalni"/>
        <w:numPr>
          <w:ilvl w:val="0"/>
          <w:numId w:val="14"/>
        </w:numPr>
        <w:ind w:left="284" w:hanging="284"/>
      </w:pPr>
      <w:r>
        <w:t>p</w:t>
      </w:r>
      <w:r w:rsidR="00814D2E">
        <w:t>lán kontrol a zkoušek</w:t>
      </w:r>
      <w:r>
        <w:t>,</w:t>
      </w:r>
    </w:p>
    <w:p w14:paraId="10A82278" w14:textId="52A9D059" w:rsidR="00814D2E" w:rsidRDefault="00D66DD9" w:rsidP="00A83163">
      <w:pPr>
        <w:pStyle w:val="TCBNormalni"/>
        <w:numPr>
          <w:ilvl w:val="0"/>
          <w:numId w:val="14"/>
        </w:numPr>
        <w:ind w:left="284" w:hanging="284"/>
      </w:pPr>
      <w:r>
        <w:lastRenderedPageBreak/>
        <w:t>p</w:t>
      </w:r>
      <w:r w:rsidR="00814D2E">
        <w:t>rogram zkoušek</w:t>
      </w:r>
      <w:r>
        <w:t>,</w:t>
      </w:r>
    </w:p>
    <w:p w14:paraId="4DC52994" w14:textId="3C1910E6" w:rsidR="00814D2E" w:rsidRPr="00814D2E" w:rsidRDefault="00D66DD9" w:rsidP="00A83163">
      <w:pPr>
        <w:pStyle w:val="TCBNormalni"/>
        <w:numPr>
          <w:ilvl w:val="0"/>
          <w:numId w:val="14"/>
        </w:numPr>
        <w:ind w:left="284" w:hanging="284"/>
      </w:pPr>
      <w:r>
        <w:t>d</w:t>
      </w:r>
      <w:r w:rsidR="00814D2E">
        <w:t>okladovou část.</w:t>
      </w:r>
    </w:p>
    <w:p w14:paraId="111CBE67" w14:textId="77777777" w:rsidR="00814D2E" w:rsidRPr="00814D2E" w:rsidRDefault="00814D2E" w:rsidP="00814D2E">
      <w:pPr>
        <w:pStyle w:val="TCBNadpis2"/>
      </w:pPr>
      <w:bookmarkStart w:id="25" w:name="_Toc78185611"/>
      <w:bookmarkStart w:id="26" w:name="_Toc158815556"/>
      <w:r w:rsidRPr="00814D2E">
        <w:t>Plán kvality</w:t>
      </w:r>
      <w:bookmarkEnd w:id="25"/>
      <w:bookmarkEnd w:id="26"/>
    </w:p>
    <w:p w14:paraId="73F5C12C" w14:textId="694FEF2B" w:rsidR="00814D2E" w:rsidRDefault="00814D2E" w:rsidP="00814D2E">
      <w:pPr>
        <w:pStyle w:val="TCBNormalni"/>
      </w:pPr>
      <w:r>
        <w:t>PLÁN KVALITY DÍLA musí být ZHOTOVITELEM zpracován v souladu s normou ČSN ISO 10005.</w:t>
      </w:r>
    </w:p>
    <w:p w14:paraId="3600986A" w14:textId="3A97420D" w:rsidR="00814D2E" w:rsidRDefault="00814D2E" w:rsidP="00814D2E">
      <w:pPr>
        <w:pStyle w:val="TCBNormalni"/>
      </w:pPr>
      <w:r>
        <w:t xml:space="preserve">Stanovuje souhrn opatření k zabezpečení realizace DÍLA   a to ve všech jeho částech v požadované kvality. </w:t>
      </w:r>
      <w:proofErr w:type="gramStart"/>
      <w:r>
        <w:t>Slouží</w:t>
      </w:r>
      <w:proofErr w:type="gramEnd"/>
      <w:r>
        <w:t xml:space="preserve"> k zajištění kvality DÍLA odpovídající požadavkům OBJEDNATELE. </w:t>
      </w:r>
    </w:p>
    <w:p w14:paraId="4FE3F5D8" w14:textId="5CEF1161" w:rsidR="00814D2E" w:rsidRDefault="00814D2E" w:rsidP="00814D2E">
      <w:pPr>
        <w:pStyle w:val="TCBNormalni"/>
      </w:pPr>
      <w:r>
        <w:t xml:space="preserve">V PLÁNU KVALITY bude uveden výčet jednotlivých činností majících vliv na kvalitu DÍLA. </w:t>
      </w:r>
    </w:p>
    <w:p w14:paraId="775B496A" w14:textId="77777777" w:rsidR="00814D2E" w:rsidRDefault="00814D2E" w:rsidP="00814D2E">
      <w:pPr>
        <w:pStyle w:val="TCBNormalni"/>
      </w:pPr>
      <w:r>
        <w:t xml:space="preserve">Bude uvedena odpovědnost vedení včetně vymezení práv a povinností pracovníků pověřených řízením kvality. PLÁN KVALITY musí prokazatelným způsobem zajišťovat, že požadavky specifikované ve SMLOUVĚ jsou plánovány a řízeny a že jejich vývoj bude sledován. Dále bude určovat druh použitých norem, technických podmínek a předpisů pro provádění kontrol, typy záznamů o kvalitě, kdo zkoušky provádí a účast na těchto zkouškách. </w:t>
      </w:r>
    </w:p>
    <w:p w14:paraId="041C6192" w14:textId="1C650397" w:rsidR="00814D2E" w:rsidRDefault="00814D2E" w:rsidP="00814D2E">
      <w:pPr>
        <w:pStyle w:val="TCBNormalni"/>
      </w:pPr>
      <w:r>
        <w:t xml:space="preserve">PLÁN KVALITY bude zpracován pro celý rozsah DÍLA a musí obsahovat postup řízení kvality pro všechny činnosti v rámci realizace DÍLA. </w:t>
      </w:r>
    </w:p>
    <w:p w14:paraId="4FD7CD78" w14:textId="77777777" w:rsidR="00814D2E" w:rsidRDefault="00814D2E" w:rsidP="00814D2E">
      <w:pPr>
        <w:pStyle w:val="TCBNormalni"/>
      </w:pPr>
      <w:r>
        <w:t>V PLÁNU KVALITY bude řešeno, jak jsou tyto činnosti zajištěny v jednotlivých fázích realizace, tj. zejména při:</w:t>
      </w:r>
    </w:p>
    <w:p w14:paraId="24F24D9C" w14:textId="03C43D00" w:rsidR="00814D2E" w:rsidRDefault="00814D2E" w:rsidP="00A83163">
      <w:pPr>
        <w:pStyle w:val="TCBNormalni"/>
        <w:numPr>
          <w:ilvl w:val="0"/>
          <w:numId w:val="14"/>
        </w:numPr>
        <w:ind w:left="284" w:hanging="284"/>
      </w:pPr>
      <w:r>
        <w:t>projektování (konstrukční řešení),</w:t>
      </w:r>
    </w:p>
    <w:p w14:paraId="7E982B6A" w14:textId="1B7048FF" w:rsidR="00814D2E" w:rsidRDefault="00814D2E" w:rsidP="00A83163">
      <w:pPr>
        <w:pStyle w:val="TCBNormalni"/>
        <w:numPr>
          <w:ilvl w:val="0"/>
          <w:numId w:val="14"/>
        </w:numPr>
        <w:ind w:left="284" w:hanging="284"/>
      </w:pPr>
      <w:r>
        <w:t>obchodním zajišťování nákupu materiálu a subdodávek</w:t>
      </w:r>
    </w:p>
    <w:p w14:paraId="2EC6883B" w14:textId="3DAD14E3" w:rsidR="00814D2E" w:rsidRDefault="00814D2E" w:rsidP="00A83163">
      <w:pPr>
        <w:pStyle w:val="TCBNormalni"/>
        <w:numPr>
          <w:ilvl w:val="0"/>
          <w:numId w:val="14"/>
        </w:numPr>
        <w:ind w:left="284" w:hanging="284"/>
      </w:pPr>
      <w:r>
        <w:t>vlastní výrobě,</w:t>
      </w:r>
    </w:p>
    <w:p w14:paraId="116509B1" w14:textId="34070F6C" w:rsidR="00814D2E" w:rsidRDefault="00814D2E" w:rsidP="00A83163">
      <w:pPr>
        <w:pStyle w:val="TCBNormalni"/>
        <w:numPr>
          <w:ilvl w:val="0"/>
          <w:numId w:val="14"/>
        </w:numPr>
        <w:ind w:left="284" w:hanging="284"/>
      </w:pPr>
      <w:r>
        <w:t>stavebních pracích a montáži,</w:t>
      </w:r>
    </w:p>
    <w:p w14:paraId="743210C8" w14:textId="0DE77C9A" w:rsidR="00AD1C9B" w:rsidRPr="00AD1C9B" w:rsidRDefault="00814D2E" w:rsidP="00A83163">
      <w:pPr>
        <w:pStyle w:val="TCBNormalni"/>
        <w:numPr>
          <w:ilvl w:val="0"/>
          <w:numId w:val="14"/>
        </w:numPr>
        <w:ind w:left="284" w:hanging="284"/>
      </w:pPr>
      <w:r>
        <w:t>uvádění do provozu.</w:t>
      </w:r>
    </w:p>
    <w:p w14:paraId="5B593078" w14:textId="409C4C91" w:rsidR="00814D2E" w:rsidRDefault="00814D2E" w:rsidP="00E6248F">
      <w:pPr>
        <w:pStyle w:val="TCBNadpis2"/>
      </w:pPr>
      <w:bookmarkStart w:id="27" w:name="_Toc78185612"/>
      <w:bookmarkStart w:id="28" w:name="_Toc158815557"/>
      <w:r w:rsidRPr="00814D2E">
        <w:t>Plán kontrol a zkoušek</w:t>
      </w:r>
      <w:bookmarkEnd w:id="27"/>
      <w:bookmarkEnd w:id="28"/>
    </w:p>
    <w:p w14:paraId="7DC55243" w14:textId="7C9F9C5F" w:rsidR="00814D2E" w:rsidRPr="00D31D17" w:rsidRDefault="00496A9A" w:rsidP="00814D2E">
      <w:pPr>
        <w:pStyle w:val="TCBNormalni"/>
        <w:rPr>
          <w:lang w:eastAsia="cs-CZ"/>
        </w:rPr>
      </w:pPr>
      <w:r>
        <w:rPr>
          <w:smallCaps/>
          <w:lang w:eastAsia="cs-CZ"/>
        </w:rPr>
        <w:t>ZHOTOVITEL</w:t>
      </w:r>
      <w:r w:rsidR="00814D2E" w:rsidRPr="00D31D17">
        <w:rPr>
          <w:lang w:eastAsia="cs-CZ"/>
        </w:rPr>
        <w:t xml:space="preserve"> zpracuje Plán kontrol a zkoušek</w:t>
      </w:r>
      <w:r>
        <w:rPr>
          <w:lang w:eastAsia="cs-CZ"/>
        </w:rPr>
        <w:t>.</w:t>
      </w:r>
      <w:r w:rsidR="00814D2E" w:rsidRPr="00D31D17">
        <w:rPr>
          <w:lang w:eastAsia="cs-CZ"/>
        </w:rPr>
        <w:t xml:space="preserve"> </w:t>
      </w:r>
    </w:p>
    <w:p w14:paraId="15F1D1B3" w14:textId="77777777" w:rsidR="00814D2E" w:rsidRPr="00D31D17" w:rsidRDefault="00814D2E" w:rsidP="00814D2E">
      <w:pPr>
        <w:pStyle w:val="TCBNormalni"/>
        <w:rPr>
          <w:lang w:eastAsia="cs-CZ"/>
        </w:rPr>
      </w:pPr>
      <w:r w:rsidRPr="00D31D17">
        <w:rPr>
          <w:lang w:eastAsia="cs-CZ"/>
        </w:rPr>
        <w:t>Jedná se zejména o:</w:t>
      </w:r>
    </w:p>
    <w:p w14:paraId="79066F27" w14:textId="77777777" w:rsidR="00814D2E" w:rsidRPr="00D66DD9" w:rsidRDefault="00814D2E" w:rsidP="00A83163">
      <w:pPr>
        <w:pStyle w:val="TCBNormalni"/>
        <w:numPr>
          <w:ilvl w:val="0"/>
          <w:numId w:val="14"/>
        </w:numPr>
        <w:ind w:left="284" w:hanging="284"/>
      </w:pPr>
      <w:r w:rsidRPr="00D66DD9">
        <w:t>kontroly a zkoušky při přejímce materiálu a subdodávek hromadně vyráběných zařízení,</w:t>
      </w:r>
    </w:p>
    <w:p w14:paraId="06E3350A" w14:textId="77777777" w:rsidR="00814D2E" w:rsidRPr="00D66DD9" w:rsidRDefault="00814D2E" w:rsidP="00A83163">
      <w:pPr>
        <w:pStyle w:val="TCBNormalni"/>
        <w:numPr>
          <w:ilvl w:val="0"/>
          <w:numId w:val="14"/>
        </w:numPr>
        <w:ind w:left="284" w:hanging="284"/>
      </w:pPr>
      <w:r w:rsidRPr="00D66DD9">
        <w:t>kontroly a zkoušky při výrobě individuálně vyráběných zařízení,</w:t>
      </w:r>
    </w:p>
    <w:p w14:paraId="55767C80" w14:textId="77777777" w:rsidR="00814D2E" w:rsidRPr="00D66DD9" w:rsidRDefault="00814D2E" w:rsidP="00A83163">
      <w:pPr>
        <w:pStyle w:val="TCBNormalni"/>
        <w:numPr>
          <w:ilvl w:val="0"/>
          <w:numId w:val="14"/>
        </w:numPr>
        <w:ind w:left="284" w:hanging="284"/>
      </w:pPr>
      <w:r w:rsidRPr="00D66DD9">
        <w:t>kontroly a zkoušky hotových výrobků, FAT,</w:t>
      </w:r>
    </w:p>
    <w:p w14:paraId="3D93195C" w14:textId="77777777" w:rsidR="00814D2E" w:rsidRPr="00D66DD9" w:rsidRDefault="00814D2E" w:rsidP="00A83163">
      <w:pPr>
        <w:pStyle w:val="TCBNormalni"/>
        <w:numPr>
          <w:ilvl w:val="0"/>
          <w:numId w:val="14"/>
        </w:numPr>
        <w:ind w:left="284" w:hanging="284"/>
      </w:pPr>
      <w:r w:rsidRPr="00D66DD9">
        <w:t>kontroly a zkoušky stavební části,</w:t>
      </w:r>
    </w:p>
    <w:p w14:paraId="4F40B69D" w14:textId="77777777" w:rsidR="00814D2E" w:rsidRPr="00D66DD9" w:rsidRDefault="00814D2E" w:rsidP="00A83163">
      <w:pPr>
        <w:pStyle w:val="TCBNormalni"/>
        <w:numPr>
          <w:ilvl w:val="0"/>
          <w:numId w:val="14"/>
        </w:numPr>
        <w:ind w:left="284" w:hanging="284"/>
      </w:pPr>
      <w:r w:rsidRPr="00D66DD9">
        <w:t>kontroly a zkoušky při přejímce pro montáž,</w:t>
      </w:r>
    </w:p>
    <w:p w14:paraId="00AA76DC" w14:textId="77777777" w:rsidR="00814D2E" w:rsidRPr="00D66DD9" w:rsidRDefault="00814D2E" w:rsidP="00A83163">
      <w:pPr>
        <w:pStyle w:val="TCBNormalni"/>
        <w:numPr>
          <w:ilvl w:val="0"/>
          <w:numId w:val="14"/>
        </w:numPr>
        <w:ind w:left="284" w:hanging="284"/>
      </w:pPr>
      <w:r w:rsidRPr="00D66DD9">
        <w:t>individuální zkoušky (IZ) v rámci ukončení montáže,</w:t>
      </w:r>
    </w:p>
    <w:p w14:paraId="269E96E3" w14:textId="77777777" w:rsidR="00814D2E" w:rsidRPr="00D66DD9" w:rsidRDefault="00814D2E" w:rsidP="00A83163">
      <w:pPr>
        <w:pStyle w:val="TCBNormalni"/>
        <w:numPr>
          <w:ilvl w:val="0"/>
          <w:numId w:val="14"/>
        </w:numPr>
        <w:ind w:left="284" w:hanging="284"/>
      </w:pPr>
      <w:r w:rsidRPr="00D66DD9">
        <w:t>kontroly a zkoušky při UVÁDĚNÍ DO PROVOZU tj.:</w:t>
      </w:r>
    </w:p>
    <w:p w14:paraId="2D0F4873" w14:textId="77777777" w:rsidR="00814D2E" w:rsidRPr="00D66DD9" w:rsidRDefault="00814D2E" w:rsidP="00A83163">
      <w:pPr>
        <w:pStyle w:val="TCBNormalni"/>
        <w:numPr>
          <w:ilvl w:val="0"/>
          <w:numId w:val="21"/>
        </w:numPr>
        <w:tabs>
          <w:tab w:val="left" w:pos="284"/>
        </w:tabs>
        <w:rPr>
          <w:lang w:eastAsia="cs-CZ"/>
        </w:rPr>
      </w:pPr>
      <w:r w:rsidRPr="00D66DD9">
        <w:rPr>
          <w:lang w:eastAsia="cs-CZ"/>
        </w:rPr>
        <w:t>přípravu ke komplexnímu vyzkoušení,</w:t>
      </w:r>
    </w:p>
    <w:p w14:paraId="3E5B3BC8" w14:textId="27D36137" w:rsidR="00814D2E" w:rsidRPr="00D66DD9" w:rsidRDefault="00814D2E" w:rsidP="00A83163">
      <w:pPr>
        <w:pStyle w:val="TCBNormalni"/>
        <w:numPr>
          <w:ilvl w:val="0"/>
          <w:numId w:val="21"/>
        </w:numPr>
        <w:tabs>
          <w:tab w:val="left" w:pos="284"/>
        </w:tabs>
        <w:rPr>
          <w:lang w:eastAsia="cs-CZ"/>
        </w:rPr>
      </w:pPr>
      <w:r w:rsidRPr="00D66DD9">
        <w:rPr>
          <w:lang w:eastAsia="cs-CZ"/>
        </w:rPr>
        <w:t>komplexní vyzkoušení, včetně GARANČNÍHO TESTU „A“</w:t>
      </w:r>
      <w:r w:rsidR="00DB6AAD">
        <w:rPr>
          <w:lang w:eastAsia="cs-CZ"/>
        </w:rPr>
        <w:t xml:space="preserve"> </w:t>
      </w:r>
      <w:r w:rsidR="00DB6AAD">
        <w:t>- není předmětem OB 6</w:t>
      </w:r>
      <w:r w:rsidRPr="00D66DD9">
        <w:rPr>
          <w:lang w:eastAsia="cs-CZ"/>
        </w:rPr>
        <w:t>,</w:t>
      </w:r>
    </w:p>
    <w:p w14:paraId="4D113B3D" w14:textId="1FEC2510" w:rsidR="00814D2E" w:rsidRPr="00D66DD9" w:rsidRDefault="00814D2E" w:rsidP="00A83163">
      <w:pPr>
        <w:pStyle w:val="TCBNormalni"/>
        <w:numPr>
          <w:ilvl w:val="0"/>
          <w:numId w:val="21"/>
        </w:numPr>
        <w:tabs>
          <w:tab w:val="left" w:pos="284"/>
        </w:tabs>
        <w:rPr>
          <w:lang w:eastAsia="cs-CZ"/>
        </w:rPr>
      </w:pPr>
      <w:r w:rsidRPr="00D66DD9">
        <w:rPr>
          <w:lang w:eastAsia="cs-CZ"/>
        </w:rPr>
        <w:t xml:space="preserve">komplexní </w:t>
      </w:r>
      <w:proofErr w:type="gramStart"/>
      <w:r w:rsidRPr="00D66DD9">
        <w:rPr>
          <w:lang w:eastAsia="cs-CZ"/>
        </w:rPr>
        <w:t>zkoušku</w:t>
      </w:r>
      <w:r w:rsidR="00DB6AAD">
        <w:rPr>
          <w:lang w:eastAsia="cs-CZ"/>
        </w:rPr>
        <w:t xml:space="preserve"> </w:t>
      </w:r>
      <w:r w:rsidR="00DB6AAD">
        <w:t>- není</w:t>
      </w:r>
      <w:proofErr w:type="gramEnd"/>
      <w:r w:rsidR="00DB6AAD">
        <w:t xml:space="preserve"> předmětem OB 6</w:t>
      </w:r>
      <w:r w:rsidRPr="00D66DD9">
        <w:rPr>
          <w:lang w:eastAsia="cs-CZ"/>
        </w:rPr>
        <w:t>,</w:t>
      </w:r>
    </w:p>
    <w:p w14:paraId="291A7192" w14:textId="5B1B0A08" w:rsidR="00814D2E" w:rsidRPr="00D66DD9" w:rsidRDefault="00814D2E" w:rsidP="00A83163">
      <w:pPr>
        <w:pStyle w:val="TCBNormalni"/>
        <w:numPr>
          <w:ilvl w:val="0"/>
          <w:numId w:val="14"/>
        </w:numPr>
        <w:ind w:left="284" w:hanging="284"/>
      </w:pPr>
      <w:r w:rsidRPr="00D66DD9">
        <w:t>TEST „B“ (před ukončením záruční lhůty)</w:t>
      </w:r>
      <w:r w:rsidR="00DB6AAD">
        <w:t xml:space="preserve"> - není předmětem OB 6</w:t>
      </w:r>
      <w:r w:rsidRPr="00D66DD9">
        <w:t>.</w:t>
      </w:r>
    </w:p>
    <w:p w14:paraId="7683C2C8" w14:textId="2AA71721" w:rsidR="00814D2E" w:rsidRPr="00D31D17" w:rsidRDefault="00814D2E" w:rsidP="00814D2E">
      <w:pPr>
        <w:pStyle w:val="TCBNormalni"/>
        <w:rPr>
          <w:lang w:eastAsia="cs-CZ"/>
        </w:rPr>
      </w:pPr>
      <w:r w:rsidRPr="00D31D17">
        <w:rPr>
          <w:lang w:eastAsia="cs-CZ"/>
        </w:rPr>
        <w:t xml:space="preserve">Plán kontrol a zkoušek bude mít hierarchickou strukturu – bude zpracován plán kontrol a zkoušek pro </w:t>
      </w:r>
      <w:r w:rsidR="00843535" w:rsidRPr="00D31D17">
        <w:rPr>
          <w:smallCaps/>
          <w:lang w:eastAsia="cs-CZ"/>
        </w:rPr>
        <w:t>DÍLO</w:t>
      </w:r>
      <w:r w:rsidR="00843535" w:rsidRPr="00D31D17">
        <w:rPr>
          <w:lang w:eastAsia="cs-CZ"/>
        </w:rPr>
        <w:t xml:space="preserve"> </w:t>
      </w:r>
      <w:r w:rsidR="00843535">
        <w:rPr>
          <w:lang w:eastAsia="cs-CZ"/>
        </w:rPr>
        <w:t>(</w:t>
      </w:r>
      <w:r w:rsidRPr="00D31D17">
        <w:rPr>
          <w:lang w:eastAsia="cs-CZ"/>
        </w:rPr>
        <w:t xml:space="preserve">dále jen rámcový PKZ) popisující způsob rozdělení zkoušek </w:t>
      </w:r>
      <w:r w:rsidRPr="00D31D17">
        <w:rPr>
          <w:smallCaps/>
          <w:lang w:eastAsia="cs-CZ"/>
        </w:rPr>
        <w:t>DÍLA</w:t>
      </w:r>
      <w:r>
        <w:rPr>
          <w:smallCaps/>
          <w:lang w:eastAsia="cs-CZ"/>
        </w:rPr>
        <w:t xml:space="preserve"> </w:t>
      </w:r>
      <w:r w:rsidRPr="00D31D17">
        <w:rPr>
          <w:lang w:eastAsia="cs-CZ"/>
        </w:rPr>
        <w:t>do ucelených časových fází podle výše uvedeného členění a dále rozveden formou dílčích PKZ pro jednotlivé časové fáze a</w:t>
      </w:r>
      <w:r w:rsidR="004F6636">
        <w:rPr>
          <w:lang w:eastAsia="cs-CZ"/>
        </w:rPr>
        <w:t> </w:t>
      </w:r>
      <w:r w:rsidRPr="00D31D17">
        <w:rPr>
          <w:lang w:eastAsia="cs-CZ"/>
        </w:rPr>
        <w:t xml:space="preserve">PS/DPS/SO. </w:t>
      </w:r>
    </w:p>
    <w:p w14:paraId="37D45D35" w14:textId="77777777" w:rsidR="00814D2E" w:rsidRPr="00D31D17" w:rsidRDefault="00814D2E" w:rsidP="00814D2E">
      <w:pPr>
        <w:pStyle w:val="TCBNormalni"/>
        <w:rPr>
          <w:lang w:eastAsia="cs-CZ"/>
        </w:rPr>
      </w:pPr>
      <w:r w:rsidRPr="00D31D17">
        <w:rPr>
          <w:lang w:eastAsia="cs-CZ"/>
        </w:rPr>
        <w:lastRenderedPageBreak/>
        <w:t xml:space="preserve">Plány kontrol a zkoušek budou obsahovat zejména: </w:t>
      </w:r>
    </w:p>
    <w:p w14:paraId="6908791E" w14:textId="77777777" w:rsidR="00814D2E" w:rsidRPr="00D31D17" w:rsidRDefault="00814D2E" w:rsidP="00A83163">
      <w:pPr>
        <w:pStyle w:val="TCBNormalni"/>
        <w:numPr>
          <w:ilvl w:val="0"/>
          <w:numId w:val="14"/>
        </w:numPr>
        <w:ind w:left="284" w:hanging="284"/>
      </w:pPr>
      <w:r w:rsidRPr="00D31D17">
        <w:t xml:space="preserve">název položky, číslo výkresu, návaznost na nadřazený </w:t>
      </w:r>
      <w:r w:rsidRPr="00D66DD9">
        <w:t>PLÁN KVALITY</w:t>
      </w:r>
      <w:r w:rsidRPr="00D31D17">
        <w:t>, jasné zásady pro identifikaci kontrolovaného výrobku (výr. číslo ap.),</w:t>
      </w:r>
    </w:p>
    <w:p w14:paraId="051B5CF4" w14:textId="77777777" w:rsidR="00814D2E" w:rsidRPr="00D31D17" w:rsidRDefault="00814D2E" w:rsidP="00A83163">
      <w:pPr>
        <w:pStyle w:val="TCBNormalni"/>
        <w:numPr>
          <w:ilvl w:val="0"/>
          <w:numId w:val="14"/>
        </w:numPr>
        <w:ind w:left="284" w:hanging="284"/>
      </w:pPr>
      <w:r w:rsidRPr="00D31D17">
        <w:t xml:space="preserve">srozumitelné odlišení fáze vstupních, mezioperačních a výstupních kontrol a zkoušek, jméno zodpovědného pracovníka </w:t>
      </w:r>
      <w:r w:rsidRPr="00D66DD9">
        <w:t>zhotovitele</w:t>
      </w:r>
      <w:r w:rsidRPr="00D31D17">
        <w:t>, který bude kontrolu provádět (vyhodnocovat) včetně stupně jeho nezávislosti,</w:t>
      </w:r>
    </w:p>
    <w:p w14:paraId="05C9A315" w14:textId="77777777" w:rsidR="00814D2E" w:rsidRPr="00D31D17" w:rsidRDefault="00814D2E" w:rsidP="00A83163">
      <w:pPr>
        <w:pStyle w:val="TCBNormalni"/>
        <w:numPr>
          <w:ilvl w:val="0"/>
          <w:numId w:val="14"/>
        </w:numPr>
        <w:ind w:left="284" w:hanging="284"/>
      </w:pPr>
      <w:r w:rsidRPr="00D31D17">
        <w:t xml:space="preserve">jednotlivé kontroly a zkušební operace musí být seřazeny za sebou tak, jak chronologicky následují ve skutečném pracovním (technologickém) postupu, a to s uvedením: </w:t>
      </w:r>
    </w:p>
    <w:p w14:paraId="23821713" w14:textId="77777777" w:rsidR="00814D2E" w:rsidRPr="00D31D17" w:rsidRDefault="00814D2E" w:rsidP="00A83163">
      <w:pPr>
        <w:pStyle w:val="TCBNormalni"/>
        <w:numPr>
          <w:ilvl w:val="0"/>
          <w:numId w:val="14"/>
        </w:numPr>
        <w:ind w:left="284" w:hanging="284"/>
      </w:pPr>
      <w:r w:rsidRPr="00D31D17">
        <w:t>technicky jasné specifikace konkrétní kontroly včetně rozsahu,</w:t>
      </w:r>
    </w:p>
    <w:p w14:paraId="50BC0174" w14:textId="48FBE4EC" w:rsidR="00814D2E" w:rsidRPr="00D31D17" w:rsidRDefault="00814D2E" w:rsidP="00A83163">
      <w:pPr>
        <w:pStyle w:val="TCBNormalni"/>
        <w:numPr>
          <w:ilvl w:val="0"/>
          <w:numId w:val="14"/>
        </w:numPr>
        <w:ind w:left="284" w:hanging="284"/>
      </w:pPr>
      <w:r w:rsidRPr="00D31D17">
        <w:t xml:space="preserve">kontrolní metody, předpisů k jejímu provedení (kontrolní postup) včetně kritérií pro hodnocení výsledků úspěšné kontroly nebo zkoušky (předpis k provedení musí respektovat všechny zásady pro odborné provedení příslušné kontrolní metody, v případě pochybností bude věc předmětem profesní odborné kontroly </w:t>
      </w:r>
      <w:r w:rsidRPr="00D66DD9">
        <w:t>OBJEDNATEL</w:t>
      </w:r>
      <w:r w:rsidR="00496A9A" w:rsidRPr="00D66DD9">
        <w:t>E</w:t>
      </w:r>
      <w:r w:rsidRPr="00D31D17">
        <w:t xml:space="preserve">, nebo musí být </w:t>
      </w:r>
      <w:r w:rsidR="00D66DD9" w:rsidRPr="00D66DD9">
        <w:t>ZHOTOVITELEM</w:t>
      </w:r>
      <w:r w:rsidRPr="00206A9B">
        <w:t xml:space="preserve"> </w:t>
      </w:r>
      <w:r w:rsidRPr="00D31D17">
        <w:t>vhodně prokázána). Uvedená kritéria pro hodnocení výsledků kontroly nebo zkoušky mohou být uvedena buď přímo ve vlastním plánu kontrol a zkoušek nebo v navazujícím programu zkoušek,</w:t>
      </w:r>
    </w:p>
    <w:p w14:paraId="579098E7" w14:textId="6A2851D9" w:rsidR="00814D2E" w:rsidRPr="00D31D17" w:rsidRDefault="00814D2E" w:rsidP="00A83163">
      <w:pPr>
        <w:pStyle w:val="TCBNormalni"/>
        <w:numPr>
          <w:ilvl w:val="0"/>
          <w:numId w:val="14"/>
        </w:numPr>
        <w:ind w:left="284" w:hanging="284"/>
      </w:pPr>
      <w:r w:rsidRPr="00D31D17">
        <w:t>jednoznačn</w:t>
      </w:r>
      <w:r w:rsidR="00E6248F">
        <w:t>ý</w:t>
      </w:r>
      <w:r w:rsidRPr="00D31D17">
        <w:t xml:space="preserve"> způsob zaznamenání výsledku (nálezu) kontroly, zkoušky a jejího hodnocení,</w:t>
      </w:r>
    </w:p>
    <w:p w14:paraId="6146C6FC" w14:textId="0D819AC8" w:rsidR="00814D2E" w:rsidRPr="00D31D17" w:rsidRDefault="00814D2E" w:rsidP="00A83163">
      <w:pPr>
        <w:pStyle w:val="TCBNormalni"/>
        <w:numPr>
          <w:ilvl w:val="0"/>
          <w:numId w:val="14"/>
        </w:numPr>
        <w:ind w:left="284" w:hanging="284"/>
      </w:pPr>
      <w:r w:rsidRPr="00D31D17">
        <w:t>místo pro zaznamenání svědečných (</w:t>
      </w:r>
      <w:proofErr w:type="gramStart"/>
      <w:r w:rsidRPr="00D31D17">
        <w:t xml:space="preserve">W - </w:t>
      </w:r>
      <w:proofErr w:type="spellStart"/>
      <w:r w:rsidRPr="00D31D17">
        <w:t>witness</w:t>
      </w:r>
      <w:proofErr w:type="spellEnd"/>
      <w:proofErr w:type="gramEnd"/>
      <w:r w:rsidRPr="00D31D17">
        <w:t xml:space="preserve">) nebo zádržných (H - hold) bodů odběratelské kontroly </w:t>
      </w:r>
      <w:r w:rsidRPr="00D66DD9">
        <w:t>OBJEDNATEL</w:t>
      </w:r>
      <w:r w:rsidR="00496A9A" w:rsidRPr="00D66DD9">
        <w:t>E</w:t>
      </w:r>
      <w:r w:rsidRPr="00D31D17">
        <w:t>, případně pověřené nezávislé třetí strany.</w:t>
      </w:r>
    </w:p>
    <w:p w14:paraId="734C8F0E" w14:textId="14BD3144" w:rsidR="00814D2E" w:rsidRPr="00D31D17" w:rsidRDefault="00814D2E" w:rsidP="00814D2E">
      <w:pPr>
        <w:pStyle w:val="TCBNormalni"/>
        <w:rPr>
          <w:lang w:eastAsia="cs-CZ"/>
        </w:rPr>
      </w:pPr>
      <w:r w:rsidRPr="00D31D17">
        <w:rPr>
          <w:lang w:eastAsia="cs-CZ"/>
        </w:rPr>
        <w:t xml:space="preserve">U jednotlivých kontrol a zkoušek bude vyznačeno, u kterých zkoušek je </w:t>
      </w:r>
      <w:r w:rsidRPr="00D31D17">
        <w:rPr>
          <w:smallCaps/>
          <w:lang w:eastAsia="cs-CZ"/>
        </w:rPr>
        <w:t>ZHOTOVITEL</w:t>
      </w:r>
      <w:r w:rsidRPr="00D31D17">
        <w:rPr>
          <w:lang w:eastAsia="cs-CZ"/>
        </w:rPr>
        <w:t xml:space="preserve"> povinen přizvat </w:t>
      </w:r>
      <w:r>
        <w:rPr>
          <w:smallCaps/>
          <w:lang w:eastAsia="cs-CZ"/>
        </w:rPr>
        <w:t>OBJEDNATEL</w:t>
      </w:r>
      <w:r w:rsidR="00496A9A">
        <w:rPr>
          <w:smallCaps/>
          <w:lang w:eastAsia="cs-CZ"/>
        </w:rPr>
        <w:t>E</w:t>
      </w:r>
      <w:r w:rsidRPr="00D31D17">
        <w:rPr>
          <w:lang w:eastAsia="cs-CZ"/>
        </w:rPr>
        <w:t xml:space="preserve">. </w:t>
      </w:r>
    </w:p>
    <w:p w14:paraId="44635606" w14:textId="77777777" w:rsidR="00E6248F" w:rsidRPr="00E6248F" w:rsidRDefault="00E6248F" w:rsidP="00E6248F">
      <w:pPr>
        <w:pStyle w:val="TCBNadpis2"/>
      </w:pPr>
      <w:bookmarkStart w:id="29" w:name="_Toc78185613"/>
      <w:bookmarkStart w:id="30" w:name="_Toc158815558"/>
      <w:r w:rsidRPr="00E6248F">
        <w:t>Programy zkoušek</w:t>
      </w:r>
      <w:bookmarkEnd w:id="29"/>
      <w:bookmarkEnd w:id="30"/>
    </w:p>
    <w:p w14:paraId="26F87E3C" w14:textId="77777777" w:rsidR="00E6248F" w:rsidRDefault="00E6248F" w:rsidP="00E6248F">
      <w:pPr>
        <w:pStyle w:val="TCBNormalni"/>
      </w:pPr>
      <w:r>
        <w:t xml:space="preserve">Programy zkoušek budou zpracovány pro všechny zkoušky vyžadované SMLOUVOU. </w:t>
      </w:r>
    </w:p>
    <w:p w14:paraId="260F9625" w14:textId="21A4E16D" w:rsidR="00E6248F" w:rsidRDefault="00E6248F" w:rsidP="00E6248F">
      <w:pPr>
        <w:pStyle w:val="TCBNormalni"/>
      </w:pPr>
      <w:r>
        <w:t xml:space="preserve">Dle stejných kritérií bude zpracován i PROGRAM GARANČNÍHO MĚŘENÍ TEST A </w:t>
      </w:r>
      <w:proofErr w:type="spellStart"/>
      <w:r>
        <w:t>a</w:t>
      </w:r>
      <w:proofErr w:type="spellEnd"/>
      <w:r>
        <w:t xml:space="preserve"> TEST B, který bude tvořit samostatnou </w:t>
      </w:r>
      <w:proofErr w:type="gramStart"/>
      <w:r>
        <w:t>dokumentaci</w:t>
      </w:r>
      <w:r w:rsidR="00DB6AAD">
        <w:t xml:space="preserve"> - není</w:t>
      </w:r>
      <w:proofErr w:type="gramEnd"/>
      <w:r w:rsidR="00DB6AAD">
        <w:t xml:space="preserve"> předmětem OB 6</w:t>
      </w:r>
      <w:r>
        <w:t>.</w:t>
      </w:r>
    </w:p>
    <w:p w14:paraId="3EFFD4D2" w14:textId="77777777" w:rsidR="00E6248F" w:rsidRDefault="00E6248F" w:rsidP="00E6248F">
      <w:pPr>
        <w:pStyle w:val="TCBNormalni"/>
      </w:pPr>
      <w:r>
        <w:t>Pro každou zkoušku uvedenou v plánu kontrol a zkoušek zpracuje ZHOTOVITEL samostatný dokument, který bude obsahovat zejména:</w:t>
      </w:r>
    </w:p>
    <w:p w14:paraId="77944BC9" w14:textId="3F323E9F" w:rsidR="00E6248F" w:rsidRDefault="00E6248F" w:rsidP="00A83163">
      <w:pPr>
        <w:pStyle w:val="TCBNormalni"/>
        <w:numPr>
          <w:ilvl w:val="0"/>
          <w:numId w:val="14"/>
        </w:numPr>
        <w:ind w:left="284" w:hanging="284"/>
      </w:pPr>
      <w:r>
        <w:t xml:space="preserve">cíl zkoušky, </w:t>
      </w:r>
    </w:p>
    <w:p w14:paraId="0F2C5383" w14:textId="5C3C834B" w:rsidR="00E6248F" w:rsidRDefault="00E6248F" w:rsidP="00A83163">
      <w:pPr>
        <w:pStyle w:val="TCBNormalni"/>
        <w:numPr>
          <w:ilvl w:val="0"/>
          <w:numId w:val="14"/>
        </w:numPr>
        <w:ind w:left="284" w:hanging="284"/>
      </w:pPr>
      <w:r>
        <w:t>hodnoty, které mají být prokázány a parametry, kterých má být dosaženo,</w:t>
      </w:r>
    </w:p>
    <w:p w14:paraId="328C74E0" w14:textId="017A11CB" w:rsidR="00E6248F" w:rsidRDefault="00E6248F" w:rsidP="00A83163">
      <w:pPr>
        <w:pStyle w:val="TCBNormalni"/>
        <w:numPr>
          <w:ilvl w:val="0"/>
          <w:numId w:val="14"/>
        </w:numPr>
        <w:ind w:left="284" w:hanging="284"/>
      </w:pPr>
      <w:r>
        <w:t>popis přípravy a postup zkoušky, zahrnující i časový plán zkoušky,</w:t>
      </w:r>
    </w:p>
    <w:p w14:paraId="516C7643" w14:textId="1BB13F9A" w:rsidR="00E6248F" w:rsidRDefault="00E6248F" w:rsidP="00A83163">
      <w:pPr>
        <w:pStyle w:val="TCBNormalni"/>
        <w:numPr>
          <w:ilvl w:val="0"/>
          <w:numId w:val="14"/>
        </w:numPr>
        <w:ind w:left="284" w:hanging="284"/>
      </w:pPr>
      <w:r>
        <w:t>seznam kontrolovaného a zkoušeného zařízení nebo jeho částí či celku,</w:t>
      </w:r>
    </w:p>
    <w:p w14:paraId="412A1D63" w14:textId="1C4C185A" w:rsidR="00E6248F" w:rsidRDefault="00E6248F" w:rsidP="00A83163">
      <w:pPr>
        <w:pStyle w:val="TCBNormalni"/>
        <w:numPr>
          <w:ilvl w:val="0"/>
          <w:numId w:val="14"/>
        </w:numPr>
        <w:ind w:left="284" w:hanging="284"/>
      </w:pPr>
      <w:r w:rsidRPr="00D66DD9">
        <w:t>požadavky na připravenost:</w:t>
      </w:r>
      <w:r>
        <w:t xml:space="preserve"> </w:t>
      </w:r>
    </w:p>
    <w:p w14:paraId="653DDC77" w14:textId="57CDC91C" w:rsidR="00E6248F" w:rsidRDefault="00E6248F" w:rsidP="00A83163">
      <w:pPr>
        <w:pStyle w:val="TCBNormalni"/>
        <w:numPr>
          <w:ilvl w:val="0"/>
          <w:numId w:val="21"/>
        </w:numPr>
        <w:tabs>
          <w:tab w:val="left" w:pos="284"/>
        </w:tabs>
        <w:rPr>
          <w:lang w:eastAsia="cs-CZ"/>
        </w:rPr>
      </w:pPr>
      <w:r>
        <w:rPr>
          <w:lang w:eastAsia="cs-CZ"/>
        </w:rPr>
        <w:t>stavební a technologické části DÍLA vč. systémů elektro a SKŘ,</w:t>
      </w:r>
    </w:p>
    <w:p w14:paraId="113FAC28" w14:textId="5132D904" w:rsidR="00E6248F" w:rsidRDefault="00E6248F" w:rsidP="00A83163">
      <w:pPr>
        <w:pStyle w:val="TCBNormalni"/>
        <w:numPr>
          <w:ilvl w:val="0"/>
          <w:numId w:val="21"/>
        </w:numPr>
        <w:tabs>
          <w:tab w:val="left" w:pos="284"/>
        </w:tabs>
        <w:rPr>
          <w:lang w:eastAsia="cs-CZ"/>
        </w:rPr>
      </w:pPr>
      <w:r>
        <w:rPr>
          <w:lang w:eastAsia="cs-CZ"/>
        </w:rPr>
        <w:t>navazujících stávajících technologických zařízení vč. stávajících elektrických systémů a systémů SKŘ,</w:t>
      </w:r>
    </w:p>
    <w:p w14:paraId="52BC35B9" w14:textId="005F6319" w:rsidR="00E6248F" w:rsidRDefault="00E6248F" w:rsidP="00A83163">
      <w:pPr>
        <w:pStyle w:val="TCBNormalni"/>
        <w:numPr>
          <w:ilvl w:val="0"/>
          <w:numId w:val="21"/>
        </w:numPr>
        <w:tabs>
          <w:tab w:val="left" w:pos="284"/>
        </w:tabs>
        <w:rPr>
          <w:lang w:eastAsia="cs-CZ"/>
        </w:rPr>
      </w:pPr>
      <w:r>
        <w:rPr>
          <w:lang w:eastAsia="cs-CZ"/>
        </w:rPr>
        <w:t>navazujících technologických zařízení, elektrických systémů a systémů SKŘ, dodávaných v rámci jiných ČÁSTÍ STAVBY,</w:t>
      </w:r>
    </w:p>
    <w:p w14:paraId="1965E715" w14:textId="06AAB022" w:rsidR="00E6248F" w:rsidRDefault="00E6248F" w:rsidP="00A83163">
      <w:pPr>
        <w:pStyle w:val="TCBNormalni"/>
        <w:numPr>
          <w:ilvl w:val="0"/>
          <w:numId w:val="21"/>
        </w:numPr>
        <w:tabs>
          <w:tab w:val="left" w:pos="284"/>
        </w:tabs>
        <w:rPr>
          <w:lang w:eastAsia="cs-CZ"/>
        </w:rPr>
      </w:pPr>
      <w:r>
        <w:rPr>
          <w:lang w:eastAsia="cs-CZ"/>
        </w:rPr>
        <w:t xml:space="preserve">ostatních slaboproudých zařízení, </w:t>
      </w:r>
    </w:p>
    <w:p w14:paraId="755EC12E" w14:textId="59D0C885" w:rsidR="00E6248F" w:rsidRDefault="00E6248F" w:rsidP="00A83163">
      <w:pPr>
        <w:pStyle w:val="TCBNormalni"/>
        <w:numPr>
          <w:ilvl w:val="0"/>
          <w:numId w:val="14"/>
        </w:numPr>
        <w:ind w:left="284" w:hanging="284"/>
      </w:pPr>
      <w:r>
        <w:t>požadavky na personál pro provedení zkoušky,</w:t>
      </w:r>
    </w:p>
    <w:p w14:paraId="4F25F686" w14:textId="34DD3A2A" w:rsidR="00E6248F" w:rsidRDefault="00E6248F" w:rsidP="00A83163">
      <w:pPr>
        <w:pStyle w:val="TCBNormalni"/>
        <w:numPr>
          <w:ilvl w:val="0"/>
          <w:numId w:val="14"/>
        </w:numPr>
        <w:ind w:left="284" w:hanging="284"/>
      </w:pPr>
      <w:r>
        <w:t>úsečkový diagram s vyznačením jednotlivých činností s časovým ohodnocením a návaznostmi jednotlivých činností, resp. profesí (stavební, strojní, elektro, SKŘ),</w:t>
      </w:r>
    </w:p>
    <w:p w14:paraId="7E6F5369" w14:textId="260D3C7E" w:rsidR="00E6248F" w:rsidRDefault="00E6248F" w:rsidP="00A83163">
      <w:pPr>
        <w:pStyle w:val="TCBNormalni"/>
        <w:numPr>
          <w:ilvl w:val="0"/>
          <w:numId w:val="14"/>
        </w:numPr>
        <w:ind w:left="284" w:hanging="284"/>
      </w:pPr>
      <w:r>
        <w:t>seznam dokumentů a norem, podle kterých bude zkouška nebo kontrola probíhat,</w:t>
      </w:r>
    </w:p>
    <w:p w14:paraId="0FDFD018" w14:textId="64D68271" w:rsidR="00E6248F" w:rsidRDefault="00E6248F" w:rsidP="00A83163">
      <w:pPr>
        <w:pStyle w:val="TCBNormalni"/>
        <w:numPr>
          <w:ilvl w:val="0"/>
          <w:numId w:val="14"/>
        </w:numPr>
        <w:ind w:left="284" w:hanging="284"/>
      </w:pPr>
      <w:r>
        <w:lastRenderedPageBreak/>
        <w:t>metodiku měření a způsob vyhodnocení,</w:t>
      </w:r>
    </w:p>
    <w:p w14:paraId="183EE065" w14:textId="14570CA2" w:rsidR="00E6248F" w:rsidRDefault="00E6248F" w:rsidP="00A83163">
      <w:pPr>
        <w:pStyle w:val="TCBNormalni"/>
        <w:numPr>
          <w:ilvl w:val="0"/>
          <w:numId w:val="14"/>
        </w:numPr>
        <w:ind w:left="284" w:hanging="284"/>
      </w:pPr>
      <w:r>
        <w:t>kritéria úspěšnosti,</w:t>
      </w:r>
    </w:p>
    <w:p w14:paraId="3F333498" w14:textId="6A8C65AF" w:rsidR="00E6248F" w:rsidRDefault="00E6248F" w:rsidP="00A83163">
      <w:pPr>
        <w:pStyle w:val="TCBNormalni"/>
        <w:numPr>
          <w:ilvl w:val="0"/>
          <w:numId w:val="14"/>
        </w:numPr>
        <w:ind w:left="284" w:hanging="284"/>
      </w:pPr>
      <w:r>
        <w:t>seznam všech přístrojů použitých při zkoušce nebo kontrole a protokoly o jejich kalibraci,</w:t>
      </w:r>
    </w:p>
    <w:p w14:paraId="2A758403" w14:textId="2725EBAD" w:rsidR="00E6248F" w:rsidRDefault="00E6248F" w:rsidP="00A83163">
      <w:pPr>
        <w:pStyle w:val="TCBNormalni"/>
        <w:numPr>
          <w:ilvl w:val="0"/>
          <w:numId w:val="14"/>
        </w:numPr>
        <w:ind w:left="284" w:hanging="284"/>
      </w:pPr>
      <w:r>
        <w:t>návrhy dílčích protokolů hodnotících průběh zkoušky nebo kontroly,</w:t>
      </w:r>
    </w:p>
    <w:p w14:paraId="795623EE" w14:textId="74CF2469" w:rsidR="00E6248F" w:rsidRDefault="00E6248F" w:rsidP="00A83163">
      <w:pPr>
        <w:pStyle w:val="TCBNormalni"/>
        <w:numPr>
          <w:ilvl w:val="0"/>
          <w:numId w:val="14"/>
        </w:numPr>
        <w:ind w:left="284" w:hanging="284"/>
      </w:pPr>
      <w:r>
        <w:t>návrh závěrečného protokolu zkoušky nebo kontroly.</w:t>
      </w:r>
    </w:p>
    <w:p w14:paraId="78AD4E2E" w14:textId="5B88BB00" w:rsidR="00E6248F" w:rsidRDefault="00E6248F" w:rsidP="00E6248F">
      <w:pPr>
        <w:pStyle w:val="TCBNormalni"/>
      </w:pPr>
      <w:r>
        <w:t>Rozsah, provedení a kvalita zkoušek nebo kontrol musí odpovídat nejméně požadavkům SMLOUVY a</w:t>
      </w:r>
      <w:r w:rsidR="00A107C1">
        <w:t> </w:t>
      </w:r>
      <w:r>
        <w:t xml:space="preserve">požadavkům uvedeným v příslušné platné normě pro dané zařízení. </w:t>
      </w:r>
    </w:p>
    <w:p w14:paraId="47321D55" w14:textId="2B9D2A22" w:rsidR="00814D2E" w:rsidRPr="00E6248F" w:rsidRDefault="00E6248F" w:rsidP="00E6248F">
      <w:pPr>
        <w:pStyle w:val="TCBNormalni"/>
      </w:pPr>
      <w:r>
        <w:t>Číslo příslušné a platné normy bude uvedeno u každého příslušného zkoušeného nebo kontrolovaného zařízení.</w:t>
      </w:r>
    </w:p>
    <w:p w14:paraId="251F1619" w14:textId="5775712F" w:rsidR="008D4FE5" w:rsidRDefault="008D4FE5" w:rsidP="008D4FE5">
      <w:pPr>
        <w:pStyle w:val="TCBNadpis2"/>
      </w:pPr>
      <w:bookmarkStart w:id="31" w:name="_Toc78185614"/>
      <w:bookmarkStart w:id="32" w:name="_Toc158815559"/>
      <w:r w:rsidRPr="008D4FE5">
        <w:t>Dokladová část</w:t>
      </w:r>
      <w:bookmarkEnd w:id="31"/>
      <w:bookmarkEnd w:id="32"/>
    </w:p>
    <w:p w14:paraId="6DA43A7C" w14:textId="00B7811D" w:rsidR="008D4FE5" w:rsidRDefault="008D4FE5" w:rsidP="008D4FE5">
      <w:pPr>
        <w:pStyle w:val="TCBNormalni"/>
      </w:pPr>
      <w:r>
        <w:t xml:space="preserve">Dokladová část systému zajištění kvality </w:t>
      </w:r>
      <w:r w:rsidR="00A107C1">
        <w:t>DÍLA bude</w:t>
      </w:r>
      <w:r>
        <w:t xml:space="preserve"> zahrnovat protokoly ze všech provedených kontrol, zkoušek, přejímek a testů, zejména:</w:t>
      </w:r>
    </w:p>
    <w:p w14:paraId="5064A779" w14:textId="771EA877" w:rsidR="008D4FE5" w:rsidRDefault="008D4FE5" w:rsidP="00A83163">
      <w:pPr>
        <w:pStyle w:val="TCBNormalni"/>
        <w:numPr>
          <w:ilvl w:val="0"/>
          <w:numId w:val="14"/>
        </w:numPr>
        <w:ind w:left="284" w:hanging="284"/>
      </w:pPr>
      <w:r>
        <w:t>zkušební a kontrolní protokoly,</w:t>
      </w:r>
    </w:p>
    <w:p w14:paraId="4079B3AF" w14:textId="1B0A2FE9" w:rsidR="008D4FE5" w:rsidRDefault="008D4FE5" w:rsidP="00A83163">
      <w:pPr>
        <w:pStyle w:val="TCBNormalni"/>
        <w:numPr>
          <w:ilvl w:val="0"/>
          <w:numId w:val="14"/>
        </w:numPr>
        <w:ind w:left="284" w:hanging="284"/>
      </w:pPr>
      <w:r>
        <w:t>protokoly stavebních připraveností,</w:t>
      </w:r>
    </w:p>
    <w:p w14:paraId="17EF1B8A" w14:textId="291B3BDD" w:rsidR="008D4FE5" w:rsidRDefault="008D4FE5" w:rsidP="00A83163">
      <w:pPr>
        <w:pStyle w:val="TCBNormalni"/>
        <w:numPr>
          <w:ilvl w:val="0"/>
          <w:numId w:val="14"/>
        </w:numPr>
        <w:ind w:left="284" w:hanging="284"/>
      </w:pPr>
      <w:r>
        <w:t>záznamy o kvalitě v souladu s PLÁNY KVALITY v rozsahu dohodnutém v těchto programech</w:t>
      </w:r>
      <w:r w:rsidR="00A107C1">
        <w:t>,</w:t>
      </w:r>
      <w:r>
        <w:t xml:space="preserve"> tj. doklady o kvalitě prvků a zařízení a činnostech, ovlivňujících kvalitu, o vlastnostech materiálů, svarů nebo prvků a zařízení a o výsledcích činností, které proběhly za účelem vyhodnocení stavu a</w:t>
      </w:r>
      <w:r w:rsidR="00E84092">
        <w:t> </w:t>
      </w:r>
      <w:r>
        <w:t>zabezpečení kvality zařízení,</w:t>
      </w:r>
    </w:p>
    <w:p w14:paraId="4B00443D" w14:textId="60B9DEF2" w:rsidR="008D4FE5" w:rsidRDefault="008D4FE5" w:rsidP="00A83163">
      <w:pPr>
        <w:pStyle w:val="TCBNormalni"/>
        <w:numPr>
          <w:ilvl w:val="0"/>
          <w:numId w:val="14"/>
        </w:numPr>
        <w:ind w:left="284" w:hanging="284"/>
      </w:pPr>
      <w:r>
        <w:t>atesty výrobní organizace o kvalitě a vlastnostech materiálu a protokoly s výsledky zkoušek s rozsahem a lokalizací přípustných odchylek v souladu s požadavky PLÁNU KVALITY,</w:t>
      </w:r>
    </w:p>
    <w:p w14:paraId="6446C075" w14:textId="55AACDF1" w:rsidR="008D4FE5" w:rsidRDefault="008D4FE5" w:rsidP="00A83163">
      <w:pPr>
        <w:pStyle w:val="TCBNormalni"/>
        <w:numPr>
          <w:ilvl w:val="0"/>
          <w:numId w:val="14"/>
        </w:numPr>
        <w:ind w:left="284" w:hanging="284"/>
      </w:pPr>
      <w:r>
        <w:t>certifikáty, doklady o kvalitě a prohlášení o shodě pro veškeré použité stavební materiály v souladu s platnou legislativou danou zákonem č. 22/1997 Sb., o technických požadavcích na výrobky, se všemi souvisejícími, pozdějšími, změnovými nebo prováděcími předpisy, zákony či vyhláškami,</w:t>
      </w:r>
    </w:p>
    <w:p w14:paraId="095242B7" w14:textId="14AB8333" w:rsidR="008D4FE5" w:rsidRDefault="008D4FE5" w:rsidP="00A83163">
      <w:pPr>
        <w:pStyle w:val="TCBNormalni"/>
        <w:numPr>
          <w:ilvl w:val="0"/>
          <w:numId w:val="14"/>
        </w:numPr>
        <w:ind w:left="284" w:hanging="284"/>
      </w:pPr>
      <w:r>
        <w:t>protokoly o výsledcích přejímacích, vstupních, předmontážních a předprovozních kontrol včetně protokolů o vyvážení, měření frekvenčních charakteristik atd.,</w:t>
      </w:r>
    </w:p>
    <w:p w14:paraId="33D623C6" w14:textId="12D4FD8B" w:rsidR="008D4FE5" w:rsidRDefault="008D4FE5" w:rsidP="00A83163">
      <w:pPr>
        <w:pStyle w:val="TCBNormalni"/>
        <w:numPr>
          <w:ilvl w:val="0"/>
          <w:numId w:val="14"/>
        </w:numPr>
        <w:ind w:left="284" w:hanging="284"/>
      </w:pPr>
      <w:r>
        <w:t>osvědčení o kvalitě a kompletnosti montážních prací, jejichž součástí jsou protokoly o výsledcích předmontážní a montážní kontroly, pokud je tato kontrola předepsaná v instrukcích pro montáž nebo technických podmínkách,</w:t>
      </w:r>
    </w:p>
    <w:p w14:paraId="39272CBC" w14:textId="100F71F3" w:rsidR="008D4FE5" w:rsidRDefault="008D4FE5" w:rsidP="00A83163">
      <w:pPr>
        <w:pStyle w:val="TCBNormalni"/>
        <w:numPr>
          <w:ilvl w:val="0"/>
          <w:numId w:val="14"/>
        </w:numPr>
        <w:ind w:left="284" w:hanging="284"/>
      </w:pPr>
      <w:r>
        <w:t>atesty nepropustnosti budovaných jímek,</w:t>
      </w:r>
    </w:p>
    <w:p w14:paraId="2EEBFEEA" w14:textId="3B933073" w:rsidR="008D4FE5" w:rsidRDefault="008D4FE5" w:rsidP="00A83163">
      <w:pPr>
        <w:pStyle w:val="TCBNormalni"/>
        <w:numPr>
          <w:ilvl w:val="0"/>
          <w:numId w:val="14"/>
        </w:numPr>
        <w:ind w:left="284" w:hanging="284"/>
      </w:pPr>
      <w:r>
        <w:t>protokoly a vyhodnocení čistících procesů,</w:t>
      </w:r>
    </w:p>
    <w:p w14:paraId="2E9F2FF3" w14:textId="18B675F6" w:rsidR="008D4FE5" w:rsidRDefault="008D4FE5" w:rsidP="00A83163">
      <w:pPr>
        <w:pStyle w:val="TCBNormalni"/>
        <w:numPr>
          <w:ilvl w:val="0"/>
          <w:numId w:val="14"/>
        </w:numPr>
        <w:ind w:left="284" w:hanging="284"/>
      </w:pPr>
      <w:r>
        <w:t>zkušební protokoly (cejchovní křivky), dokumentace o nastavení či seřízení, popř. metrologického ověření,</w:t>
      </w:r>
    </w:p>
    <w:p w14:paraId="2BFF480F" w14:textId="2AD80B1A" w:rsidR="008D4FE5" w:rsidRDefault="008D4FE5" w:rsidP="00A83163">
      <w:pPr>
        <w:pStyle w:val="TCBNormalni"/>
        <w:numPr>
          <w:ilvl w:val="0"/>
          <w:numId w:val="14"/>
        </w:numPr>
        <w:ind w:left="284" w:hanging="284"/>
      </w:pPr>
      <w:r>
        <w:t>protokoly o zaměření namontovaného zařízení,</w:t>
      </w:r>
    </w:p>
    <w:p w14:paraId="7B7C2590" w14:textId="3D2EA8C8" w:rsidR="008D4FE5" w:rsidRDefault="008D4FE5" w:rsidP="00A83163">
      <w:pPr>
        <w:pStyle w:val="TCBNormalni"/>
        <w:numPr>
          <w:ilvl w:val="0"/>
          <w:numId w:val="14"/>
        </w:numPr>
        <w:ind w:left="284" w:hanging="284"/>
      </w:pPr>
      <w:r>
        <w:t>zprávy o výchozí revizi od elektrických, tlakových, plynových a jiných vyhrazených zařízení,</w:t>
      </w:r>
    </w:p>
    <w:p w14:paraId="64B9F567" w14:textId="420DCD4F" w:rsidR="008D4FE5" w:rsidRDefault="008D4FE5" w:rsidP="00A83163">
      <w:pPr>
        <w:pStyle w:val="TCBNormalni"/>
        <w:numPr>
          <w:ilvl w:val="0"/>
          <w:numId w:val="14"/>
        </w:numPr>
        <w:ind w:left="284" w:hanging="284"/>
      </w:pPr>
      <w:r>
        <w:t>zápisy o provedených zkouškách, stanoviska dozorových orgánů a ostatní dokumenty, jejichž dokladování vyplývá pro ZHOTOVITELE z předpisů a nařízení státních orgánů a ČSN,</w:t>
      </w:r>
    </w:p>
    <w:p w14:paraId="564E6705" w14:textId="1C5D10D6" w:rsidR="008D4FE5" w:rsidRDefault="008D4FE5" w:rsidP="00A83163">
      <w:pPr>
        <w:pStyle w:val="TCBNormalni"/>
        <w:numPr>
          <w:ilvl w:val="0"/>
          <w:numId w:val="14"/>
        </w:numPr>
        <w:ind w:left="284" w:hanging="284"/>
      </w:pPr>
      <w:r>
        <w:t>protokoly o nastavení ochran nových nebo rozšířených elektrorozvoden,</w:t>
      </w:r>
    </w:p>
    <w:p w14:paraId="18D31B96" w14:textId="395B9465" w:rsidR="008D4FE5" w:rsidRDefault="008D4FE5" w:rsidP="00A83163">
      <w:pPr>
        <w:pStyle w:val="TCBNormalni"/>
        <w:numPr>
          <w:ilvl w:val="0"/>
          <w:numId w:val="14"/>
        </w:numPr>
        <w:ind w:left="284" w:hanging="284"/>
      </w:pPr>
      <w:r>
        <w:t>protokoly o provedených zkouškách transformátorů,</w:t>
      </w:r>
    </w:p>
    <w:p w14:paraId="75D60B20" w14:textId="0958B871" w:rsidR="008D4FE5" w:rsidRDefault="008D4FE5" w:rsidP="00A83163">
      <w:pPr>
        <w:pStyle w:val="TCBNormalni"/>
        <w:numPr>
          <w:ilvl w:val="0"/>
          <w:numId w:val="14"/>
        </w:numPr>
        <w:ind w:left="284" w:hanging="284"/>
      </w:pPr>
      <w:r>
        <w:t>protokoly a vyhodnocení KOMPLEXNÍHO VYZKOUŠENÍ,</w:t>
      </w:r>
    </w:p>
    <w:p w14:paraId="2F75CF53" w14:textId="2BA8810C" w:rsidR="008D4FE5" w:rsidRDefault="008D4FE5" w:rsidP="00A83163">
      <w:pPr>
        <w:pStyle w:val="TCBNormalni"/>
        <w:numPr>
          <w:ilvl w:val="0"/>
          <w:numId w:val="14"/>
        </w:numPr>
        <w:ind w:left="284" w:hanging="284"/>
      </w:pPr>
      <w:r>
        <w:t>ověřené kopie povolených výjimek z ČSN a předpisů,</w:t>
      </w:r>
    </w:p>
    <w:p w14:paraId="559F7100" w14:textId="7A6B7376" w:rsidR="008D4FE5" w:rsidRDefault="008D4FE5" w:rsidP="00A83163">
      <w:pPr>
        <w:pStyle w:val="TCBNormalni"/>
        <w:numPr>
          <w:ilvl w:val="0"/>
          <w:numId w:val="14"/>
        </w:numPr>
        <w:ind w:left="284" w:hanging="284"/>
      </w:pPr>
      <w:r>
        <w:lastRenderedPageBreak/>
        <w:t>prohlášení o shodě dle zákona č. 22/1997 Sb. včetně dokladů o použitém způsobu posouzení shody a podkladů v rozsahu dohodnutém ve SMLOUVĚ a včetně průkazu EMC,</w:t>
      </w:r>
    </w:p>
    <w:p w14:paraId="4F83F8CE" w14:textId="0739685D" w:rsidR="008D4FE5" w:rsidRPr="008D4FE5" w:rsidRDefault="008D4FE5" w:rsidP="00A83163">
      <w:pPr>
        <w:pStyle w:val="TCBNormalni"/>
        <w:numPr>
          <w:ilvl w:val="0"/>
          <w:numId w:val="14"/>
        </w:numPr>
        <w:ind w:left="284" w:hanging="284"/>
      </w:pPr>
      <w:r>
        <w:t>veškeré další certifikáty a jiné dokumenty potřebné pro udělení souhlasu úřadů k provozu DÍLA.</w:t>
      </w:r>
    </w:p>
    <w:p w14:paraId="39B287F2" w14:textId="32ED6F26" w:rsidR="00851615" w:rsidRPr="00843535" w:rsidRDefault="00851615" w:rsidP="00851615">
      <w:pPr>
        <w:pStyle w:val="TCBNadpis1"/>
      </w:pPr>
      <w:bookmarkStart w:id="33" w:name="_Toc78185615"/>
      <w:bookmarkStart w:id="34" w:name="_Toc158815560"/>
      <w:r w:rsidRPr="00843535">
        <w:t>PROJEKT ORGANIZACE VÝSTAVBY</w:t>
      </w:r>
      <w:bookmarkEnd w:id="33"/>
      <w:bookmarkEnd w:id="34"/>
    </w:p>
    <w:p w14:paraId="297BC515" w14:textId="45368744" w:rsidR="00851615" w:rsidRDefault="00851615" w:rsidP="00851615">
      <w:pPr>
        <w:pStyle w:val="TCBNormalni"/>
      </w:pPr>
      <w:r w:rsidRPr="00851615">
        <w:t>V rámci přípravy stavby ZHOTOVITEL zpracuje Projekt organizace výstavby (POV), vycházející z konkrétních podmínek dané staveništěm, vlastního návrhu řešení stavby a navrženého postupu výstavby.</w:t>
      </w:r>
    </w:p>
    <w:p w14:paraId="39931BD0" w14:textId="77777777" w:rsidR="00851615" w:rsidRPr="00851615" w:rsidRDefault="00851615" w:rsidP="00851615">
      <w:pPr>
        <w:pStyle w:val="TCBNadpis2"/>
      </w:pPr>
      <w:bookmarkStart w:id="35" w:name="_Toc78185616"/>
      <w:bookmarkStart w:id="36" w:name="_Toc158815561"/>
      <w:r w:rsidRPr="00851615">
        <w:t>Obsah dokumentace POV</w:t>
      </w:r>
      <w:bookmarkEnd w:id="35"/>
      <w:bookmarkEnd w:id="36"/>
    </w:p>
    <w:p w14:paraId="049552A9" w14:textId="2A5B1C07" w:rsidR="00851615" w:rsidRDefault="00851615" w:rsidP="00851615">
      <w:pPr>
        <w:pStyle w:val="TCBNormalni"/>
        <w:rPr>
          <w:lang w:eastAsia="cs-CZ"/>
        </w:rPr>
      </w:pPr>
      <w:r>
        <w:rPr>
          <w:lang w:eastAsia="cs-CZ"/>
        </w:rPr>
        <w:t xml:space="preserve">Dokumentace </w:t>
      </w:r>
      <w:proofErr w:type="gramStart"/>
      <w:r>
        <w:rPr>
          <w:lang w:eastAsia="cs-CZ"/>
        </w:rPr>
        <w:t>řeší</w:t>
      </w:r>
      <w:proofErr w:type="gramEnd"/>
      <w:r>
        <w:rPr>
          <w:lang w:eastAsia="cs-CZ"/>
        </w:rPr>
        <w:t xml:space="preserve"> </w:t>
      </w:r>
      <w:r w:rsidRPr="00D31D17">
        <w:rPr>
          <w:lang w:eastAsia="cs-CZ"/>
        </w:rPr>
        <w:t xml:space="preserve">zásadní podmínky pro budování </w:t>
      </w:r>
      <w:r w:rsidRPr="00D31D17">
        <w:rPr>
          <w:smallCaps/>
          <w:lang w:eastAsia="cs-CZ"/>
        </w:rPr>
        <w:t>zařízení</w:t>
      </w:r>
      <w:r w:rsidRPr="00D31D17">
        <w:rPr>
          <w:lang w:eastAsia="cs-CZ"/>
        </w:rPr>
        <w:t xml:space="preserve"> </w:t>
      </w:r>
      <w:r w:rsidRPr="00D31D17">
        <w:rPr>
          <w:smallCaps/>
          <w:lang w:eastAsia="cs-CZ"/>
        </w:rPr>
        <w:t>staveniště</w:t>
      </w:r>
      <w:r w:rsidRPr="00D31D17">
        <w:rPr>
          <w:lang w:eastAsia="cs-CZ"/>
        </w:rPr>
        <w:t xml:space="preserve">, provádění stavby, vliv stavby na stávající provoz, okolí a na životní prostředí, ochranu zdraví obyvatelstva, vnitřní a vnější dopravní řešení související se stavbou, zábory půdy a další možné ovlivňující prvky postupu realizace </w:t>
      </w:r>
      <w:r w:rsidRPr="00D31D17">
        <w:rPr>
          <w:smallCaps/>
          <w:lang w:eastAsia="cs-CZ"/>
        </w:rPr>
        <w:t>DÍLA</w:t>
      </w:r>
      <w:r w:rsidRPr="00D31D17">
        <w:rPr>
          <w:lang w:eastAsia="cs-CZ"/>
        </w:rPr>
        <w:t>.</w:t>
      </w:r>
    </w:p>
    <w:p w14:paraId="1F87A542" w14:textId="27A58754" w:rsidR="00851615" w:rsidRPr="00D31D17" w:rsidRDefault="00851615" w:rsidP="00851615">
      <w:pPr>
        <w:pStyle w:val="TCBNormalni"/>
        <w:rPr>
          <w:lang w:eastAsia="cs-CZ"/>
        </w:rPr>
      </w:pPr>
      <w:r>
        <w:rPr>
          <w:lang w:eastAsia="cs-CZ"/>
        </w:rPr>
        <w:t>Dokumentace b</w:t>
      </w:r>
      <w:r w:rsidRPr="00D31D17">
        <w:rPr>
          <w:lang w:eastAsia="cs-CZ"/>
        </w:rPr>
        <w:t xml:space="preserve">ude rozpracovávat podmínky bezpečnosti a ochrany zdraví při práci v průběhu realizace </w:t>
      </w:r>
      <w:r w:rsidRPr="00D31D17">
        <w:rPr>
          <w:smallCaps/>
          <w:lang w:eastAsia="cs-CZ"/>
        </w:rPr>
        <w:t>DÍLA</w:t>
      </w:r>
      <w:r w:rsidRPr="00D31D17">
        <w:rPr>
          <w:lang w:eastAsia="cs-CZ"/>
        </w:rPr>
        <w:t xml:space="preserve">. </w:t>
      </w:r>
    </w:p>
    <w:p w14:paraId="31DB97BD" w14:textId="77777777" w:rsidR="00851615" w:rsidRPr="00D31D17" w:rsidRDefault="00851615" w:rsidP="00851615">
      <w:pPr>
        <w:pStyle w:val="TCBNormalni"/>
        <w:rPr>
          <w:lang w:eastAsia="cs-CZ"/>
        </w:rPr>
      </w:pPr>
      <w:r w:rsidRPr="00D31D17">
        <w:rPr>
          <w:lang w:eastAsia="cs-CZ"/>
        </w:rPr>
        <w:t>Projekt organizace výstavby bude řešit minimálně následující hlavní problematiky:</w:t>
      </w:r>
    </w:p>
    <w:p w14:paraId="5059016E" w14:textId="436FC5EF" w:rsidR="00851615" w:rsidRPr="00B358B3" w:rsidRDefault="00B358B3" w:rsidP="00A83163">
      <w:pPr>
        <w:pStyle w:val="TCBNormalni"/>
        <w:numPr>
          <w:ilvl w:val="0"/>
          <w:numId w:val="15"/>
        </w:numPr>
        <w:tabs>
          <w:tab w:val="left" w:pos="284"/>
        </w:tabs>
        <w:ind w:left="284" w:hanging="284"/>
        <w:rPr>
          <w:lang w:eastAsia="cs-CZ"/>
        </w:rPr>
      </w:pPr>
      <w:r>
        <w:rPr>
          <w:lang w:eastAsia="cs-CZ"/>
        </w:rPr>
        <w:t>c</w:t>
      </w:r>
      <w:r w:rsidRPr="00B358B3">
        <w:rPr>
          <w:lang w:eastAsia="cs-CZ"/>
        </w:rPr>
        <w:t xml:space="preserve">harakteristika </w:t>
      </w:r>
      <w:r w:rsidR="00851615" w:rsidRPr="00B358B3">
        <w:rPr>
          <w:lang w:eastAsia="cs-CZ"/>
        </w:rPr>
        <w:t>staveniště</w:t>
      </w:r>
      <w:r>
        <w:rPr>
          <w:lang w:eastAsia="cs-CZ"/>
        </w:rPr>
        <w:t>,</w:t>
      </w:r>
    </w:p>
    <w:p w14:paraId="0198B5A7" w14:textId="2ABEB943" w:rsidR="00851615" w:rsidRPr="00B358B3" w:rsidRDefault="00B358B3" w:rsidP="00A83163">
      <w:pPr>
        <w:pStyle w:val="TCBNormalni"/>
        <w:numPr>
          <w:ilvl w:val="0"/>
          <w:numId w:val="15"/>
        </w:numPr>
        <w:tabs>
          <w:tab w:val="left" w:pos="284"/>
        </w:tabs>
        <w:ind w:left="284" w:hanging="284"/>
        <w:rPr>
          <w:lang w:eastAsia="cs-CZ"/>
        </w:rPr>
      </w:pPr>
      <w:r>
        <w:rPr>
          <w:lang w:eastAsia="cs-CZ"/>
        </w:rPr>
        <w:t>k</w:t>
      </w:r>
      <w:r w:rsidRPr="00B358B3">
        <w:rPr>
          <w:lang w:eastAsia="cs-CZ"/>
        </w:rPr>
        <w:t xml:space="preserve">apacita </w:t>
      </w:r>
      <w:r w:rsidR="00851615" w:rsidRPr="00B358B3">
        <w:rPr>
          <w:lang w:eastAsia="cs-CZ"/>
        </w:rPr>
        <w:t>a využití objektů dosavadních nebo nově budovaných pro účely zařízení staveniště</w:t>
      </w:r>
      <w:r>
        <w:rPr>
          <w:lang w:eastAsia="cs-CZ"/>
        </w:rPr>
        <w:t>,</w:t>
      </w:r>
    </w:p>
    <w:p w14:paraId="5A7D6F3B" w14:textId="25FA6F70" w:rsidR="00851615" w:rsidRPr="00B358B3" w:rsidRDefault="00B358B3" w:rsidP="00A83163">
      <w:pPr>
        <w:pStyle w:val="TCBNormalni"/>
        <w:numPr>
          <w:ilvl w:val="0"/>
          <w:numId w:val="15"/>
        </w:numPr>
        <w:tabs>
          <w:tab w:val="left" w:pos="284"/>
        </w:tabs>
        <w:ind w:left="284" w:hanging="284"/>
        <w:rPr>
          <w:lang w:eastAsia="cs-CZ"/>
        </w:rPr>
      </w:pPr>
      <w:r>
        <w:rPr>
          <w:lang w:eastAsia="cs-CZ"/>
        </w:rPr>
        <w:t>z</w:t>
      </w:r>
      <w:r w:rsidRPr="00B358B3">
        <w:rPr>
          <w:lang w:eastAsia="cs-CZ"/>
        </w:rPr>
        <w:t xml:space="preserve">ajištění </w:t>
      </w:r>
      <w:r w:rsidR="00851615" w:rsidRPr="00B358B3">
        <w:rPr>
          <w:lang w:eastAsia="cs-CZ"/>
        </w:rPr>
        <w:t>přívodu vody a energií ke staveništi, napojení kanalizace od objektů zařízení staveniště, odvodnění staveniště, telefon</w:t>
      </w:r>
      <w:r>
        <w:rPr>
          <w:lang w:eastAsia="cs-CZ"/>
        </w:rPr>
        <w:t>,</w:t>
      </w:r>
      <w:r w:rsidR="00851615" w:rsidRPr="00B358B3">
        <w:rPr>
          <w:lang w:eastAsia="cs-CZ"/>
        </w:rPr>
        <w:t xml:space="preserve">   </w:t>
      </w:r>
    </w:p>
    <w:p w14:paraId="192100AE" w14:textId="317E29F8" w:rsidR="00851615" w:rsidRPr="00B358B3" w:rsidRDefault="00B358B3" w:rsidP="00A83163">
      <w:pPr>
        <w:pStyle w:val="TCBNormalni"/>
        <w:numPr>
          <w:ilvl w:val="0"/>
          <w:numId w:val="15"/>
        </w:numPr>
        <w:tabs>
          <w:tab w:val="left" w:pos="284"/>
        </w:tabs>
        <w:ind w:left="284" w:hanging="284"/>
        <w:rPr>
          <w:lang w:eastAsia="cs-CZ"/>
        </w:rPr>
      </w:pPr>
      <w:r>
        <w:rPr>
          <w:lang w:eastAsia="cs-CZ"/>
        </w:rPr>
        <w:t>p</w:t>
      </w:r>
      <w:r w:rsidRPr="00B358B3">
        <w:rPr>
          <w:lang w:eastAsia="cs-CZ"/>
        </w:rPr>
        <w:t xml:space="preserve">ředpokládaný </w:t>
      </w:r>
      <w:r w:rsidR="00851615" w:rsidRPr="00B358B3">
        <w:rPr>
          <w:lang w:eastAsia="cs-CZ"/>
        </w:rPr>
        <w:t>počet pracovníků při výstavbě a jejich sociální zabezpečení</w:t>
      </w:r>
      <w:r>
        <w:rPr>
          <w:lang w:eastAsia="cs-CZ"/>
        </w:rPr>
        <w:t>,</w:t>
      </w:r>
      <w:r w:rsidR="00851615" w:rsidRPr="00B358B3">
        <w:rPr>
          <w:lang w:eastAsia="cs-CZ"/>
        </w:rPr>
        <w:t xml:space="preserve">  </w:t>
      </w:r>
    </w:p>
    <w:p w14:paraId="2223D4C6" w14:textId="501CD90C" w:rsidR="00851615" w:rsidRPr="00B358B3" w:rsidRDefault="00B358B3" w:rsidP="00A83163">
      <w:pPr>
        <w:pStyle w:val="TCBNormalni"/>
        <w:numPr>
          <w:ilvl w:val="0"/>
          <w:numId w:val="15"/>
        </w:numPr>
        <w:tabs>
          <w:tab w:val="left" w:pos="284"/>
        </w:tabs>
        <w:ind w:left="284" w:hanging="284"/>
        <w:rPr>
          <w:lang w:eastAsia="cs-CZ"/>
        </w:rPr>
      </w:pPr>
      <w:r>
        <w:rPr>
          <w:lang w:eastAsia="cs-CZ"/>
        </w:rPr>
        <w:t>ú</w:t>
      </w:r>
      <w:r w:rsidRPr="00B358B3">
        <w:rPr>
          <w:lang w:eastAsia="cs-CZ"/>
        </w:rPr>
        <w:t xml:space="preserve">daje </w:t>
      </w:r>
      <w:r w:rsidR="00851615" w:rsidRPr="00B358B3">
        <w:rPr>
          <w:lang w:eastAsia="cs-CZ"/>
        </w:rPr>
        <w:t>o zvláštních opatřeních, popřípadě o způsobu provádění vyžadujícím bezpečnostní opatření</w:t>
      </w:r>
      <w:r>
        <w:rPr>
          <w:lang w:eastAsia="cs-CZ"/>
        </w:rPr>
        <w:t>,</w:t>
      </w:r>
      <w:r w:rsidR="00851615" w:rsidRPr="00B358B3">
        <w:rPr>
          <w:lang w:eastAsia="cs-CZ"/>
        </w:rPr>
        <w:t xml:space="preserve">   </w:t>
      </w:r>
    </w:p>
    <w:p w14:paraId="53A6874C" w14:textId="7456ADAE" w:rsidR="00851615" w:rsidRPr="00B358B3" w:rsidRDefault="00B358B3" w:rsidP="00A83163">
      <w:pPr>
        <w:pStyle w:val="TCBNormalni"/>
        <w:numPr>
          <w:ilvl w:val="0"/>
          <w:numId w:val="15"/>
        </w:numPr>
        <w:tabs>
          <w:tab w:val="left" w:pos="284"/>
        </w:tabs>
        <w:ind w:left="284" w:hanging="284"/>
        <w:rPr>
          <w:lang w:eastAsia="cs-CZ"/>
        </w:rPr>
      </w:pPr>
      <w:r>
        <w:rPr>
          <w:lang w:eastAsia="cs-CZ"/>
        </w:rPr>
        <w:t>v</w:t>
      </w:r>
      <w:r w:rsidRPr="00B358B3">
        <w:rPr>
          <w:lang w:eastAsia="cs-CZ"/>
        </w:rPr>
        <w:t xml:space="preserve">liv </w:t>
      </w:r>
      <w:r w:rsidR="00851615" w:rsidRPr="00B358B3">
        <w:rPr>
          <w:lang w:eastAsia="cs-CZ"/>
        </w:rPr>
        <w:t>provádění stavby na životní prostředí a způsobu omezení nebo vyloučení nežádoucích vlivů</w:t>
      </w:r>
      <w:r>
        <w:rPr>
          <w:lang w:eastAsia="cs-CZ"/>
        </w:rPr>
        <w:t>,</w:t>
      </w:r>
      <w:r w:rsidR="00851615" w:rsidRPr="00B358B3">
        <w:rPr>
          <w:lang w:eastAsia="cs-CZ"/>
        </w:rPr>
        <w:t xml:space="preserve">   </w:t>
      </w:r>
    </w:p>
    <w:p w14:paraId="36A14082" w14:textId="55F6F5F8" w:rsidR="00851615" w:rsidRPr="00B358B3" w:rsidRDefault="00B358B3" w:rsidP="00A83163">
      <w:pPr>
        <w:pStyle w:val="TCBNormalni"/>
        <w:numPr>
          <w:ilvl w:val="0"/>
          <w:numId w:val="15"/>
        </w:numPr>
        <w:tabs>
          <w:tab w:val="left" w:pos="284"/>
        </w:tabs>
        <w:ind w:left="284" w:hanging="284"/>
        <w:rPr>
          <w:lang w:eastAsia="cs-CZ"/>
        </w:rPr>
      </w:pPr>
      <w:r>
        <w:rPr>
          <w:lang w:eastAsia="cs-CZ"/>
        </w:rPr>
        <w:t>p</w:t>
      </w:r>
      <w:r w:rsidRPr="00B358B3">
        <w:rPr>
          <w:lang w:eastAsia="cs-CZ"/>
        </w:rPr>
        <w:t xml:space="preserve">ožadavky </w:t>
      </w:r>
      <w:r w:rsidR="00851615" w:rsidRPr="00B358B3">
        <w:rPr>
          <w:lang w:eastAsia="cs-CZ"/>
        </w:rPr>
        <w:t>na dočasné zábory ploch v objektu VÝROBNY s uvedením předpokládaných termínů záborů</w:t>
      </w:r>
      <w:r>
        <w:rPr>
          <w:lang w:eastAsia="cs-CZ"/>
        </w:rPr>
        <w:t>,</w:t>
      </w:r>
      <w:r w:rsidR="00851615" w:rsidRPr="00B358B3">
        <w:rPr>
          <w:lang w:eastAsia="cs-CZ"/>
        </w:rPr>
        <w:t xml:space="preserve">  </w:t>
      </w:r>
    </w:p>
    <w:p w14:paraId="63348328" w14:textId="6596391A" w:rsidR="00851615" w:rsidRPr="00B358B3" w:rsidRDefault="00B358B3" w:rsidP="00A83163">
      <w:pPr>
        <w:pStyle w:val="TCBNormalni"/>
        <w:numPr>
          <w:ilvl w:val="0"/>
          <w:numId w:val="15"/>
        </w:numPr>
        <w:tabs>
          <w:tab w:val="left" w:pos="284"/>
        </w:tabs>
        <w:ind w:left="284" w:hanging="284"/>
        <w:rPr>
          <w:lang w:eastAsia="cs-CZ"/>
        </w:rPr>
      </w:pPr>
      <w:r>
        <w:rPr>
          <w:lang w:eastAsia="cs-CZ"/>
        </w:rPr>
        <w:t>v</w:t>
      </w:r>
      <w:r w:rsidR="00851615" w:rsidRPr="00B358B3">
        <w:rPr>
          <w:lang w:eastAsia="cs-CZ"/>
        </w:rPr>
        <w:t>liv stavby na provoz VÝROBNY s uvedením možných omezení provozu</w:t>
      </w:r>
      <w:r>
        <w:rPr>
          <w:lang w:eastAsia="cs-CZ"/>
        </w:rPr>
        <w:t>,</w:t>
      </w:r>
      <w:r w:rsidR="00851615" w:rsidRPr="00B358B3">
        <w:rPr>
          <w:lang w:eastAsia="cs-CZ"/>
        </w:rPr>
        <w:t xml:space="preserve">   </w:t>
      </w:r>
    </w:p>
    <w:p w14:paraId="70987DC1" w14:textId="4F1977A8" w:rsidR="00851615" w:rsidRPr="00B358B3" w:rsidRDefault="00B358B3" w:rsidP="00A83163">
      <w:pPr>
        <w:pStyle w:val="TCBNormalni"/>
        <w:numPr>
          <w:ilvl w:val="0"/>
          <w:numId w:val="15"/>
        </w:numPr>
        <w:tabs>
          <w:tab w:val="left" w:pos="284"/>
        </w:tabs>
        <w:ind w:left="284" w:hanging="284"/>
        <w:rPr>
          <w:lang w:eastAsia="cs-CZ"/>
        </w:rPr>
      </w:pPr>
      <w:r>
        <w:rPr>
          <w:lang w:eastAsia="cs-CZ"/>
        </w:rPr>
        <w:t>u</w:t>
      </w:r>
      <w:r w:rsidRPr="00B358B3">
        <w:rPr>
          <w:lang w:eastAsia="cs-CZ"/>
        </w:rPr>
        <w:t xml:space="preserve">rčení </w:t>
      </w:r>
      <w:r w:rsidR="00851615" w:rsidRPr="00B358B3">
        <w:rPr>
          <w:lang w:eastAsia="cs-CZ"/>
        </w:rPr>
        <w:t>stavebních objektů a zařízení, popřípadě jejich částí, které je nutno předběžně uvést do provozu nebo užívání</w:t>
      </w:r>
      <w:r>
        <w:rPr>
          <w:lang w:eastAsia="cs-CZ"/>
        </w:rPr>
        <w:t>,</w:t>
      </w:r>
      <w:r w:rsidR="00851615" w:rsidRPr="00B358B3">
        <w:rPr>
          <w:lang w:eastAsia="cs-CZ"/>
        </w:rPr>
        <w:t xml:space="preserve">   </w:t>
      </w:r>
    </w:p>
    <w:p w14:paraId="251D485B" w14:textId="392AA3EF" w:rsidR="00851615" w:rsidRPr="00B358B3" w:rsidRDefault="00B358B3" w:rsidP="00A83163">
      <w:pPr>
        <w:pStyle w:val="TCBNormalni"/>
        <w:numPr>
          <w:ilvl w:val="0"/>
          <w:numId w:val="15"/>
        </w:numPr>
        <w:tabs>
          <w:tab w:val="left" w:pos="284"/>
        </w:tabs>
        <w:ind w:left="284" w:hanging="284"/>
        <w:rPr>
          <w:lang w:eastAsia="cs-CZ"/>
        </w:rPr>
      </w:pPr>
      <w:r>
        <w:rPr>
          <w:lang w:eastAsia="cs-CZ"/>
        </w:rPr>
        <w:t>č</w:t>
      </w:r>
      <w:r w:rsidRPr="00B358B3">
        <w:rPr>
          <w:lang w:eastAsia="cs-CZ"/>
        </w:rPr>
        <w:t xml:space="preserve">asový </w:t>
      </w:r>
      <w:r w:rsidR="00851615" w:rsidRPr="00B358B3">
        <w:rPr>
          <w:lang w:eastAsia="cs-CZ"/>
        </w:rPr>
        <w:t>postup likvidace zařízení staveniště</w:t>
      </w:r>
      <w:r>
        <w:rPr>
          <w:lang w:eastAsia="cs-CZ"/>
        </w:rPr>
        <w:t>,</w:t>
      </w:r>
      <w:r w:rsidR="00851615" w:rsidRPr="00B358B3">
        <w:rPr>
          <w:lang w:eastAsia="cs-CZ"/>
        </w:rPr>
        <w:t xml:space="preserve">   </w:t>
      </w:r>
    </w:p>
    <w:p w14:paraId="6F6D8C9E" w14:textId="5BDB06A4" w:rsidR="00851615" w:rsidRPr="00B358B3" w:rsidRDefault="00B358B3" w:rsidP="00A83163">
      <w:pPr>
        <w:pStyle w:val="TCBNormalni"/>
        <w:numPr>
          <w:ilvl w:val="0"/>
          <w:numId w:val="15"/>
        </w:numPr>
        <w:tabs>
          <w:tab w:val="left" w:pos="284"/>
        </w:tabs>
        <w:ind w:left="284" w:hanging="284"/>
        <w:rPr>
          <w:lang w:eastAsia="cs-CZ"/>
        </w:rPr>
      </w:pPr>
      <w:r>
        <w:rPr>
          <w:lang w:eastAsia="cs-CZ"/>
        </w:rPr>
        <w:t>č</w:t>
      </w:r>
      <w:r w:rsidRPr="00B358B3">
        <w:rPr>
          <w:lang w:eastAsia="cs-CZ"/>
        </w:rPr>
        <w:t xml:space="preserve">asový </w:t>
      </w:r>
      <w:r w:rsidR="00851615" w:rsidRPr="00B358B3">
        <w:rPr>
          <w:lang w:eastAsia="cs-CZ"/>
        </w:rPr>
        <w:t>a prováděcí plán realizace – bude rozpracován a aktualizován ZÁKLADNÍM HARMONOGRAMEM REALIZACE DÍLA. DETAILNÍ HARMONOGRAM REALIZACE DÍLA (realizační harmonogram) bude vypracován v souladu se základním harmonogramem realizace DÍLA s hlavními milníky stavby, s ohledem na časovou návaznost při demoličních a bouracích pracích a na vazbu na stávající provoz, zejména při respektování zásad obsažených v orientačním harmonogramu</w:t>
      </w:r>
      <w:r>
        <w:rPr>
          <w:lang w:eastAsia="cs-CZ"/>
        </w:rPr>
        <w:t>,</w:t>
      </w:r>
    </w:p>
    <w:p w14:paraId="58B88720" w14:textId="415D02C5" w:rsidR="00851615" w:rsidRPr="00B358B3" w:rsidRDefault="00B358B3" w:rsidP="00A83163">
      <w:pPr>
        <w:pStyle w:val="TCBNormalni"/>
        <w:numPr>
          <w:ilvl w:val="0"/>
          <w:numId w:val="15"/>
        </w:numPr>
        <w:tabs>
          <w:tab w:val="left" w:pos="284"/>
        </w:tabs>
        <w:ind w:left="284" w:hanging="284"/>
        <w:rPr>
          <w:lang w:eastAsia="cs-CZ"/>
        </w:rPr>
      </w:pPr>
      <w:r>
        <w:rPr>
          <w:lang w:eastAsia="cs-CZ"/>
        </w:rPr>
        <w:t>p</w:t>
      </w:r>
      <w:r w:rsidRPr="00B358B3">
        <w:rPr>
          <w:lang w:eastAsia="cs-CZ"/>
        </w:rPr>
        <w:t xml:space="preserve">lán </w:t>
      </w:r>
      <w:r w:rsidR="00851615" w:rsidRPr="00B358B3">
        <w:rPr>
          <w:lang w:eastAsia="cs-CZ"/>
        </w:rPr>
        <w:t>zajištění dodávek,</w:t>
      </w:r>
    </w:p>
    <w:p w14:paraId="3A24CF09" w14:textId="55A60AD1" w:rsidR="00851615" w:rsidRPr="00B358B3" w:rsidRDefault="00B358B3" w:rsidP="00A83163">
      <w:pPr>
        <w:pStyle w:val="TCBNormalni"/>
        <w:numPr>
          <w:ilvl w:val="0"/>
          <w:numId w:val="15"/>
        </w:numPr>
        <w:tabs>
          <w:tab w:val="left" w:pos="284"/>
        </w:tabs>
        <w:ind w:left="284" w:hanging="284"/>
        <w:rPr>
          <w:lang w:eastAsia="cs-CZ"/>
        </w:rPr>
      </w:pPr>
      <w:r>
        <w:rPr>
          <w:lang w:eastAsia="cs-CZ"/>
        </w:rPr>
        <w:t>p</w:t>
      </w:r>
      <w:r w:rsidRPr="00B358B3">
        <w:rPr>
          <w:lang w:eastAsia="cs-CZ"/>
        </w:rPr>
        <w:t xml:space="preserve">odmínky </w:t>
      </w:r>
      <w:r w:rsidR="00851615" w:rsidRPr="00B358B3">
        <w:rPr>
          <w:lang w:eastAsia="cs-CZ"/>
        </w:rPr>
        <w:t>značení dodávek, balení, zásady skladování,</w:t>
      </w:r>
    </w:p>
    <w:p w14:paraId="31276223" w14:textId="4B8EE9E3" w:rsidR="00851615" w:rsidRPr="00B358B3" w:rsidRDefault="00B358B3" w:rsidP="00A83163">
      <w:pPr>
        <w:pStyle w:val="TCBNormalni"/>
        <w:numPr>
          <w:ilvl w:val="0"/>
          <w:numId w:val="15"/>
        </w:numPr>
        <w:tabs>
          <w:tab w:val="left" w:pos="284"/>
        </w:tabs>
        <w:ind w:left="284" w:hanging="284"/>
        <w:rPr>
          <w:lang w:eastAsia="cs-CZ"/>
        </w:rPr>
      </w:pPr>
      <w:r>
        <w:rPr>
          <w:lang w:eastAsia="cs-CZ"/>
        </w:rPr>
        <w:t>m</w:t>
      </w:r>
      <w:r w:rsidRPr="00B358B3">
        <w:rPr>
          <w:lang w:eastAsia="cs-CZ"/>
        </w:rPr>
        <w:t xml:space="preserve">ontážní </w:t>
      </w:r>
      <w:proofErr w:type="gramStart"/>
      <w:r w:rsidR="00851615" w:rsidRPr="00B358B3">
        <w:rPr>
          <w:lang w:eastAsia="cs-CZ"/>
        </w:rPr>
        <w:t>dokumentace - plán</w:t>
      </w:r>
      <w:proofErr w:type="gramEnd"/>
      <w:r w:rsidR="00851615" w:rsidRPr="00B358B3">
        <w:rPr>
          <w:lang w:eastAsia="cs-CZ"/>
        </w:rPr>
        <w:t xml:space="preserve"> montáží a zkoušek (ve vazbě na plán řízení kvality a na projekt </w:t>
      </w:r>
      <w:r w:rsidRPr="00B358B3">
        <w:rPr>
          <w:lang w:eastAsia="cs-CZ"/>
        </w:rPr>
        <w:t>UVÁDĚNÍ DO PROVOZU</w:t>
      </w:r>
      <w:r w:rsidR="00851615" w:rsidRPr="00B358B3">
        <w:rPr>
          <w:lang w:eastAsia="cs-CZ"/>
        </w:rPr>
        <w:t>) bude obsahovat veškerá data a údaje potřebné pro případné zajištění montáže nezávislou montážní organizací.</w:t>
      </w:r>
    </w:p>
    <w:p w14:paraId="4EECB8B3" w14:textId="7E0F0F2D" w:rsidR="00851615" w:rsidRPr="00B358B3" w:rsidRDefault="00B358B3" w:rsidP="00A83163">
      <w:pPr>
        <w:pStyle w:val="TCBNormalni"/>
        <w:numPr>
          <w:ilvl w:val="0"/>
          <w:numId w:val="15"/>
        </w:numPr>
        <w:tabs>
          <w:tab w:val="left" w:pos="284"/>
        </w:tabs>
        <w:ind w:left="284" w:hanging="284"/>
        <w:rPr>
          <w:lang w:eastAsia="cs-CZ"/>
        </w:rPr>
      </w:pPr>
      <w:r>
        <w:rPr>
          <w:lang w:eastAsia="cs-CZ"/>
        </w:rPr>
        <w:t>z</w:t>
      </w:r>
      <w:r w:rsidRPr="00B358B3">
        <w:rPr>
          <w:lang w:eastAsia="cs-CZ"/>
        </w:rPr>
        <w:t xml:space="preserve">imní </w:t>
      </w:r>
      <w:r w:rsidR="00851615" w:rsidRPr="00B358B3">
        <w:rPr>
          <w:lang w:eastAsia="cs-CZ"/>
        </w:rPr>
        <w:t>opatření,</w:t>
      </w:r>
    </w:p>
    <w:p w14:paraId="6A7678A7" w14:textId="21D82DE1" w:rsidR="00851615" w:rsidRPr="00B358B3" w:rsidRDefault="00B358B3" w:rsidP="00A83163">
      <w:pPr>
        <w:pStyle w:val="TCBNormalni"/>
        <w:numPr>
          <w:ilvl w:val="0"/>
          <w:numId w:val="15"/>
        </w:numPr>
        <w:tabs>
          <w:tab w:val="left" w:pos="284"/>
        </w:tabs>
        <w:ind w:left="284" w:hanging="284"/>
        <w:rPr>
          <w:lang w:eastAsia="cs-CZ"/>
        </w:rPr>
      </w:pPr>
      <w:r>
        <w:rPr>
          <w:lang w:eastAsia="cs-CZ"/>
        </w:rPr>
        <w:t>v</w:t>
      </w:r>
      <w:r w:rsidRPr="00B358B3">
        <w:rPr>
          <w:lang w:eastAsia="cs-CZ"/>
        </w:rPr>
        <w:t xml:space="preserve">livy </w:t>
      </w:r>
      <w:r w:rsidR="00851615" w:rsidRPr="00B358B3">
        <w:rPr>
          <w:lang w:eastAsia="cs-CZ"/>
        </w:rPr>
        <w:t>stavby na životní prostředí,</w:t>
      </w:r>
    </w:p>
    <w:p w14:paraId="5DFF7F66" w14:textId="061D921F" w:rsidR="00851615" w:rsidRPr="00B358B3" w:rsidRDefault="00B358B3" w:rsidP="00A83163">
      <w:pPr>
        <w:pStyle w:val="TCBNormalni"/>
        <w:numPr>
          <w:ilvl w:val="0"/>
          <w:numId w:val="15"/>
        </w:numPr>
        <w:tabs>
          <w:tab w:val="left" w:pos="284"/>
        </w:tabs>
        <w:ind w:left="284" w:hanging="284"/>
        <w:rPr>
          <w:lang w:eastAsia="cs-CZ"/>
        </w:rPr>
      </w:pPr>
      <w:r>
        <w:rPr>
          <w:lang w:eastAsia="cs-CZ"/>
        </w:rPr>
        <w:lastRenderedPageBreak/>
        <w:t>z</w:t>
      </w:r>
      <w:r w:rsidRPr="00B358B3">
        <w:rPr>
          <w:lang w:eastAsia="cs-CZ"/>
        </w:rPr>
        <w:t xml:space="preserve">působy </w:t>
      </w:r>
      <w:r w:rsidR="00851615" w:rsidRPr="00B358B3">
        <w:rPr>
          <w:lang w:eastAsia="cs-CZ"/>
        </w:rPr>
        <w:t>nakládání s odpady,</w:t>
      </w:r>
    </w:p>
    <w:p w14:paraId="2DC75900" w14:textId="4D826829" w:rsidR="00851615" w:rsidRPr="00B358B3" w:rsidRDefault="00B358B3" w:rsidP="00A83163">
      <w:pPr>
        <w:pStyle w:val="TCBNormalni"/>
        <w:numPr>
          <w:ilvl w:val="0"/>
          <w:numId w:val="15"/>
        </w:numPr>
        <w:tabs>
          <w:tab w:val="left" w:pos="284"/>
        </w:tabs>
        <w:ind w:left="284" w:hanging="284"/>
        <w:rPr>
          <w:lang w:eastAsia="cs-CZ"/>
        </w:rPr>
      </w:pPr>
      <w:r>
        <w:rPr>
          <w:lang w:eastAsia="cs-CZ"/>
        </w:rPr>
        <w:t>p</w:t>
      </w:r>
      <w:r w:rsidRPr="00B358B3">
        <w:rPr>
          <w:lang w:eastAsia="cs-CZ"/>
        </w:rPr>
        <w:t xml:space="preserve">odmínky </w:t>
      </w:r>
      <w:r w:rsidR="00851615" w:rsidRPr="00B358B3">
        <w:rPr>
          <w:lang w:eastAsia="cs-CZ"/>
        </w:rPr>
        <w:t>bezpečnosti a ochrany zdraví při práci.</w:t>
      </w:r>
    </w:p>
    <w:p w14:paraId="53AE32E2" w14:textId="07E51004" w:rsidR="00851615" w:rsidRPr="00D31D17" w:rsidRDefault="00851615" w:rsidP="00851615">
      <w:pPr>
        <w:pStyle w:val="TCBNormalni"/>
        <w:rPr>
          <w:smallCaps/>
          <w:lang w:eastAsia="cs-CZ"/>
        </w:rPr>
      </w:pPr>
      <w:r w:rsidRPr="00D31D17">
        <w:rPr>
          <w:lang w:eastAsia="cs-CZ"/>
        </w:rPr>
        <w:t xml:space="preserve">Projekt organizace výstavby bude obsahovat i situaci </w:t>
      </w:r>
      <w:r w:rsidR="00A6536D" w:rsidRPr="00A6536D">
        <w:rPr>
          <w:lang w:eastAsia="cs-CZ"/>
        </w:rPr>
        <w:t>ZAŘÍZENÍ</w:t>
      </w:r>
      <w:r w:rsidR="00A6536D" w:rsidRPr="00D31D17">
        <w:rPr>
          <w:lang w:eastAsia="cs-CZ"/>
        </w:rPr>
        <w:t xml:space="preserve"> </w:t>
      </w:r>
      <w:r w:rsidR="00A6536D" w:rsidRPr="00A6536D">
        <w:rPr>
          <w:lang w:eastAsia="cs-CZ"/>
        </w:rPr>
        <w:t>STAVENIŠTĚ</w:t>
      </w:r>
      <w:r w:rsidRPr="00D31D17">
        <w:rPr>
          <w:smallCaps/>
          <w:lang w:eastAsia="cs-CZ"/>
        </w:rPr>
        <w:t>.</w:t>
      </w:r>
    </w:p>
    <w:p w14:paraId="5CE2F8CB" w14:textId="0529A230" w:rsidR="00851615" w:rsidRPr="00D31D17" w:rsidRDefault="00AC752B" w:rsidP="00851615">
      <w:pPr>
        <w:pStyle w:val="TCBNormalni"/>
        <w:rPr>
          <w:lang w:eastAsia="cs-CZ"/>
        </w:rPr>
      </w:pPr>
      <w:r>
        <w:rPr>
          <w:lang w:eastAsia="cs-CZ"/>
        </w:rPr>
        <w:t>Situace zařízení staveniště bude z</w:t>
      </w:r>
      <w:r w:rsidR="00851615" w:rsidRPr="00D31D17">
        <w:rPr>
          <w:lang w:eastAsia="cs-CZ"/>
        </w:rPr>
        <w:t>pracovaná bude v měřítku 1:500 a bude obsahovat zejména:</w:t>
      </w:r>
    </w:p>
    <w:p w14:paraId="0A6F64C8" w14:textId="69AE5C5F" w:rsidR="00851615" w:rsidRPr="00D31D17" w:rsidRDefault="00851615" w:rsidP="00A83163">
      <w:pPr>
        <w:pStyle w:val="TCBNormalni"/>
        <w:numPr>
          <w:ilvl w:val="0"/>
          <w:numId w:val="15"/>
        </w:numPr>
        <w:tabs>
          <w:tab w:val="left" w:pos="284"/>
        </w:tabs>
        <w:ind w:left="284" w:hanging="284"/>
        <w:rPr>
          <w:lang w:eastAsia="cs-CZ"/>
        </w:rPr>
      </w:pPr>
      <w:r w:rsidRPr="00D31D17">
        <w:rPr>
          <w:lang w:eastAsia="cs-CZ"/>
        </w:rPr>
        <w:t>polohové a výškové vyznačení všech dosavadních základních prostředků, tj. včetně podzemních inženýrských sítí a jiných zakrytých zařízení podle údajů poskytnutých a ověřených jejich správci a</w:t>
      </w:r>
      <w:r w:rsidR="00463ABA">
        <w:rPr>
          <w:lang w:eastAsia="cs-CZ"/>
        </w:rPr>
        <w:t> </w:t>
      </w:r>
      <w:r w:rsidRPr="00D31D17">
        <w:rPr>
          <w:lang w:eastAsia="cs-CZ"/>
        </w:rPr>
        <w:t>včetně pojmenovaných prostorů,</w:t>
      </w:r>
    </w:p>
    <w:p w14:paraId="6E7A08BF" w14:textId="5F99DEFC" w:rsidR="00851615" w:rsidRPr="00D31D17" w:rsidRDefault="00851615" w:rsidP="00A83163">
      <w:pPr>
        <w:pStyle w:val="TCBNormalni"/>
        <w:numPr>
          <w:ilvl w:val="0"/>
          <w:numId w:val="15"/>
        </w:numPr>
        <w:tabs>
          <w:tab w:val="left" w:pos="284"/>
        </w:tabs>
        <w:ind w:left="284" w:hanging="284"/>
        <w:rPr>
          <w:lang w:eastAsia="cs-CZ"/>
        </w:rPr>
      </w:pPr>
      <w:r w:rsidRPr="00D31D17">
        <w:rPr>
          <w:lang w:eastAsia="cs-CZ"/>
        </w:rPr>
        <w:t xml:space="preserve">vyznačení obvodu stavby a dočasného obvodu </w:t>
      </w:r>
      <w:r w:rsidR="00B358B3" w:rsidRPr="00B358B3">
        <w:rPr>
          <w:lang w:eastAsia="cs-CZ"/>
        </w:rPr>
        <w:t>STAVENIŠTĚ</w:t>
      </w:r>
      <w:r w:rsidR="00B358B3" w:rsidRPr="00D31D17">
        <w:rPr>
          <w:lang w:eastAsia="cs-CZ"/>
        </w:rPr>
        <w:t xml:space="preserve"> </w:t>
      </w:r>
      <w:r w:rsidRPr="00D31D17">
        <w:rPr>
          <w:lang w:eastAsia="cs-CZ"/>
        </w:rPr>
        <w:t>mimo území stavby,</w:t>
      </w:r>
    </w:p>
    <w:p w14:paraId="5AAE7B26" w14:textId="77777777" w:rsidR="00851615" w:rsidRPr="00D31D17" w:rsidRDefault="00851615" w:rsidP="00A83163">
      <w:pPr>
        <w:pStyle w:val="TCBNormalni"/>
        <w:numPr>
          <w:ilvl w:val="0"/>
          <w:numId w:val="15"/>
        </w:numPr>
        <w:tabs>
          <w:tab w:val="left" w:pos="284"/>
        </w:tabs>
        <w:ind w:left="284" w:hanging="284"/>
        <w:rPr>
          <w:lang w:eastAsia="cs-CZ"/>
        </w:rPr>
      </w:pPr>
      <w:r w:rsidRPr="00D31D17">
        <w:rPr>
          <w:lang w:eastAsia="cs-CZ"/>
        </w:rPr>
        <w:t xml:space="preserve">polohové a výškové vyznačení navrhované výstavby včetně jejího připojení na dosavadní zařízení </w:t>
      </w:r>
      <w:r w:rsidRPr="00B358B3">
        <w:rPr>
          <w:lang w:eastAsia="cs-CZ"/>
        </w:rPr>
        <w:t>VÝROBNY</w:t>
      </w:r>
      <w:r w:rsidRPr="00D31D17">
        <w:rPr>
          <w:lang w:eastAsia="cs-CZ"/>
        </w:rPr>
        <w:t>, případných přeložek podzemních či nadzemních rozvodných sítí,</w:t>
      </w:r>
    </w:p>
    <w:p w14:paraId="72B75311" w14:textId="1BF2D2CC" w:rsidR="00851615" w:rsidRPr="00D31D17" w:rsidRDefault="00851615" w:rsidP="00A83163">
      <w:pPr>
        <w:pStyle w:val="TCBNormalni"/>
        <w:numPr>
          <w:ilvl w:val="0"/>
          <w:numId w:val="15"/>
        </w:numPr>
        <w:tabs>
          <w:tab w:val="left" w:pos="284"/>
        </w:tabs>
        <w:ind w:left="284" w:hanging="284"/>
        <w:rPr>
          <w:lang w:eastAsia="cs-CZ"/>
        </w:rPr>
      </w:pPr>
      <w:r w:rsidRPr="00D31D17">
        <w:rPr>
          <w:lang w:eastAsia="cs-CZ"/>
        </w:rPr>
        <w:t xml:space="preserve">plochy, na kterých lze vybudovat skládky a dočasné objekty </w:t>
      </w:r>
      <w:r w:rsidR="00B358B3" w:rsidRPr="00B358B3">
        <w:rPr>
          <w:lang w:eastAsia="cs-CZ"/>
        </w:rPr>
        <w:t>ZAŘÍZENÍ</w:t>
      </w:r>
      <w:r w:rsidR="00B358B3" w:rsidRPr="00D31D17">
        <w:rPr>
          <w:lang w:eastAsia="cs-CZ"/>
        </w:rPr>
        <w:t xml:space="preserve"> </w:t>
      </w:r>
      <w:r w:rsidR="00B358B3" w:rsidRPr="00B358B3">
        <w:rPr>
          <w:lang w:eastAsia="cs-CZ"/>
        </w:rPr>
        <w:t>STAVENIŠTĚ</w:t>
      </w:r>
      <w:r w:rsidRPr="00D31D17">
        <w:rPr>
          <w:lang w:eastAsia="cs-CZ"/>
        </w:rPr>
        <w:t xml:space="preserve">, </w:t>
      </w:r>
    </w:p>
    <w:p w14:paraId="7DFAB373" w14:textId="48DA2CD4" w:rsidR="00851615" w:rsidRPr="00D31D17" w:rsidRDefault="00851615" w:rsidP="00A83163">
      <w:pPr>
        <w:pStyle w:val="TCBNormalni"/>
        <w:numPr>
          <w:ilvl w:val="0"/>
          <w:numId w:val="15"/>
        </w:numPr>
        <w:tabs>
          <w:tab w:val="left" w:pos="284"/>
        </w:tabs>
        <w:ind w:left="284" w:hanging="284"/>
        <w:rPr>
          <w:lang w:eastAsia="cs-CZ"/>
        </w:rPr>
      </w:pPr>
      <w:r w:rsidRPr="00D31D17">
        <w:rPr>
          <w:lang w:eastAsia="cs-CZ"/>
        </w:rPr>
        <w:t xml:space="preserve">vstupy a vjezdy na hlavní a vedlejší </w:t>
      </w:r>
      <w:r w:rsidR="00B358B3" w:rsidRPr="00B358B3">
        <w:rPr>
          <w:lang w:eastAsia="cs-CZ"/>
        </w:rPr>
        <w:t>STAVENIŠTĚ</w:t>
      </w:r>
      <w:r w:rsidRPr="00D31D17">
        <w:rPr>
          <w:lang w:eastAsia="cs-CZ"/>
        </w:rPr>
        <w:t>,</w:t>
      </w:r>
    </w:p>
    <w:p w14:paraId="15C341C9" w14:textId="0979AFA4" w:rsidR="00851615" w:rsidRPr="00D31D17" w:rsidRDefault="00851615" w:rsidP="00A83163">
      <w:pPr>
        <w:pStyle w:val="TCBNormalni"/>
        <w:numPr>
          <w:ilvl w:val="0"/>
          <w:numId w:val="15"/>
        </w:numPr>
        <w:tabs>
          <w:tab w:val="left" w:pos="284"/>
        </w:tabs>
        <w:ind w:left="284" w:hanging="284"/>
        <w:rPr>
          <w:lang w:eastAsia="cs-CZ"/>
        </w:rPr>
      </w:pPr>
      <w:r w:rsidRPr="00D31D17">
        <w:rPr>
          <w:lang w:eastAsia="cs-CZ"/>
        </w:rPr>
        <w:t xml:space="preserve">přívodů vody a energií na </w:t>
      </w:r>
      <w:r w:rsidR="00B358B3" w:rsidRPr="00B358B3">
        <w:rPr>
          <w:lang w:eastAsia="cs-CZ"/>
        </w:rPr>
        <w:t>STAVENIŠTĚ</w:t>
      </w:r>
      <w:r w:rsidR="00B358B3" w:rsidRPr="00D31D17">
        <w:rPr>
          <w:lang w:eastAsia="cs-CZ"/>
        </w:rPr>
        <w:t xml:space="preserve"> </w:t>
      </w:r>
      <w:r w:rsidRPr="00D31D17">
        <w:rPr>
          <w:lang w:eastAsia="cs-CZ"/>
        </w:rPr>
        <w:t xml:space="preserve">včetně odběrových míst, místo připojení kanalizace od objektů </w:t>
      </w:r>
      <w:r w:rsidR="00B358B3" w:rsidRPr="00B358B3">
        <w:rPr>
          <w:lang w:eastAsia="cs-CZ"/>
        </w:rPr>
        <w:t>ZAŘÍZENÍ STAVENIŠTĚ</w:t>
      </w:r>
      <w:r w:rsidRPr="00D31D17">
        <w:rPr>
          <w:lang w:eastAsia="cs-CZ"/>
        </w:rPr>
        <w:t>, odvodnění, připojení telefonu.</w:t>
      </w:r>
    </w:p>
    <w:p w14:paraId="7EBF6AFF" w14:textId="0E7D5DD2" w:rsidR="00851615" w:rsidRPr="00D31D17" w:rsidRDefault="00851615" w:rsidP="00851615">
      <w:pPr>
        <w:pStyle w:val="TCBNormalni"/>
        <w:rPr>
          <w:lang w:eastAsia="cs-CZ"/>
        </w:rPr>
      </w:pPr>
      <w:r w:rsidRPr="00D31D17">
        <w:rPr>
          <w:lang w:eastAsia="cs-CZ"/>
        </w:rPr>
        <w:t xml:space="preserve">Grafické zpracování celkové situace stavby bude vypracováno způsobem odpovídajícím příslušným ČSN a bude umožňovat jednoznačné rozlišení zákresu navrhované výstavby od zákresu existujícího stavu a od vyznačení ostatních údajů, které jsou součástí </w:t>
      </w:r>
      <w:r w:rsidRPr="00D31D17">
        <w:rPr>
          <w:smallCaps/>
          <w:lang w:eastAsia="cs-CZ"/>
        </w:rPr>
        <w:t>DÍLA</w:t>
      </w:r>
      <w:r w:rsidRPr="00D31D17">
        <w:rPr>
          <w:lang w:eastAsia="cs-CZ"/>
        </w:rPr>
        <w:t>.</w:t>
      </w:r>
    </w:p>
    <w:p w14:paraId="597B1734" w14:textId="77777777" w:rsidR="00AC752B" w:rsidRPr="00AC752B" w:rsidRDefault="00AC752B" w:rsidP="00AC752B">
      <w:pPr>
        <w:pStyle w:val="TCBNadpis2"/>
      </w:pPr>
      <w:bookmarkStart w:id="37" w:name="_Toc78185617"/>
      <w:bookmarkStart w:id="38" w:name="_Toc158815562"/>
      <w:r w:rsidRPr="00AC752B">
        <w:t>Plán BOZP</w:t>
      </w:r>
      <w:bookmarkEnd w:id="37"/>
      <w:bookmarkEnd w:id="38"/>
    </w:p>
    <w:p w14:paraId="2E6BDB3D" w14:textId="217C4B19" w:rsidR="00AC752B" w:rsidRDefault="00AC752B" w:rsidP="00AC752B">
      <w:pPr>
        <w:pStyle w:val="TCBNormalni"/>
      </w:pPr>
      <w:r>
        <w:t>ZHOTOVITEL zpracuje dle požadavků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Návrh plánu bezpečnosti a ochrany zdraví při práci na staveništi, ve smyslu nařízení vlády č. 591/2006 Sb., o bližších minimálních požadavcích na bezpečnost a ochranu zdraví při práci na staveništích další potřebná data jako podklad  pro vypracování Pl</w:t>
      </w:r>
      <w:r w:rsidR="00483804">
        <w:t>á</w:t>
      </w:r>
      <w:r>
        <w:t>nu BOZP zpracovávaného koordinátorem BOZP, ustanoveného OBJEDNATELEM dle zákona 309/2006</w:t>
      </w:r>
      <w:r w:rsidR="00483804">
        <w:t xml:space="preserve"> Sb</w:t>
      </w:r>
      <w:r>
        <w:t>.</w:t>
      </w:r>
    </w:p>
    <w:p w14:paraId="2DBD2EF1" w14:textId="77777777" w:rsidR="00AC752B" w:rsidRDefault="00AC752B" w:rsidP="00AC752B">
      <w:pPr>
        <w:pStyle w:val="TCBNormalni"/>
      </w:pPr>
      <w:r>
        <w:t xml:space="preserve">Návrh plánu bezpečnosti a ochrany zdraví při práci na staveništi a další potřebné podklady budou popisovat zajištění a zásady dodržování a prevenci BOZP při provádění stavby. </w:t>
      </w:r>
    </w:p>
    <w:p w14:paraId="57F01B29" w14:textId="4DBE9B8E" w:rsidR="00851615" w:rsidRPr="00851615" w:rsidRDefault="00AC752B" w:rsidP="00AC752B">
      <w:pPr>
        <w:pStyle w:val="TCBNormalni"/>
      </w:pPr>
      <w:r>
        <w:t>Návrh plánu bude vycházet z konkrétních podmínek na staveništi, z konkrétních technologických postupů, druhů práce a činností, kterými ZHOTOVITEL dosáhne realizace a bude mít úzkou provázanost s Projektem organizace výstavby.</w:t>
      </w:r>
    </w:p>
    <w:p w14:paraId="3E84BD92" w14:textId="02C4A4AF" w:rsidR="001C7FE9" w:rsidRPr="00A90D35" w:rsidRDefault="00A90D35" w:rsidP="00A90D35">
      <w:pPr>
        <w:pStyle w:val="TCBNadpis1"/>
      </w:pPr>
      <w:bookmarkStart w:id="39" w:name="_Toc78185618"/>
      <w:bookmarkStart w:id="40" w:name="_Toc158815563"/>
      <w:r w:rsidRPr="00A90D35">
        <w:t>ÚVODNÍ PROJEKT</w:t>
      </w:r>
      <w:bookmarkEnd w:id="39"/>
      <w:bookmarkEnd w:id="40"/>
    </w:p>
    <w:p w14:paraId="05694ED4" w14:textId="37250803" w:rsidR="001C7FE9" w:rsidRPr="00A90D35" w:rsidRDefault="001C7FE9" w:rsidP="001C7FE9">
      <w:p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eastAsia="cs-CZ"/>
        </w:rPr>
      </w:pPr>
      <w:r w:rsidRPr="00A90D35">
        <w:rPr>
          <w:rFonts w:ascii="Arial" w:eastAsia="Times New Roman" w:hAnsi="Arial" w:cs="Times New Roman"/>
          <w:kern w:val="28"/>
          <w:sz w:val="20"/>
          <w:szCs w:val="20"/>
          <w:lang w:eastAsia="cs-CZ"/>
        </w:rPr>
        <w:t xml:space="preserve">Obsah </w:t>
      </w:r>
      <w:r w:rsidR="00A90D35">
        <w:rPr>
          <w:rFonts w:ascii="Arial" w:eastAsia="Times New Roman" w:hAnsi="Arial" w:cs="Times New Roman"/>
          <w:kern w:val="28"/>
          <w:sz w:val="20"/>
          <w:szCs w:val="20"/>
          <w:lang w:eastAsia="cs-CZ"/>
        </w:rPr>
        <w:t>ÚVODNÍHO</w:t>
      </w:r>
      <w:r w:rsidRPr="00A90D35">
        <w:rPr>
          <w:rFonts w:ascii="Arial" w:eastAsia="Times New Roman" w:hAnsi="Arial" w:cs="Times New Roman"/>
          <w:kern w:val="28"/>
          <w:sz w:val="20"/>
          <w:szCs w:val="20"/>
          <w:lang w:eastAsia="cs-CZ"/>
        </w:rPr>
        <w:t xml:space="preserve"> PROJEKTU </w:t>
      </w:r>
      <w:proofErr w:type="gramStart"/>
      <w:r w:rsidRPr="00A90D35">
        <w:rPr>
          <w:rFonts w:ascii="Arial" w:eastAsia="Times New Roman" w:hAnsi="Arial" w:cs="Times New Roman"/>
          <w:kern w:val="28"/>
          <w:sz w:val="20"/>
          <w:szCs w:val="20"/>
          <w:lang w:eastAsia="cs-CZ"/>
        </w:rPr>
        <w:t>tvoří</w:t>
      </w:r>
      <w:proofErr w:type="gramEnd"/>
      <w:r w:rsidRPr="00A90D35">
        <w:rPr>
          <w:rFonts w:ascii="Arial" w:eastAsia="Times New Roman" w:hAnsi="Arial" w:cs="Times New Roman"/>
          <w:kern w:val="28"/>
          <w:sz w:val="20"/>
          <w:szCs w:val="20"/>
          <w:lang w:eastAsia="cs-CZ"/>
        </w:rPr>
        <w:t xml:space="preserve"> minimálně následující položky</w:t>
      </w:r>
      <w:r w:rsidR="00A90D35">
        <w:rPr>
          <w:rFonts w:ascii="Arial" w:eastAsia="Times New Roman" w:hAnsi="Arial" w:cs="Times New Roman"/>
          <w:kern w:val="28"/>
          <w:sz w:val="20"/>
          <w:szCs w:val="20"/>
          <w:lang w:eastAsia="cs-CZ"/>
        </w:rPr>
        <w:t>:</w:t>
      </w:r>
      <w:r w:rsidRPr="00A90D35">
        <w:rPr>
          <w:rFonts w:ascii="Arial" w:eastAsia="Times New Roman" w:hAnsi="Arial" w:cs="Times New Roman"/>
          <w:kern w:val="28"/>
          <w:sz w:val="20"/>
          <w:szCs w:val="20"/>
          <w:lang w:eastAsia="cs-CZ"/>
        </w:rPr>
        <w:t xml:space="preserve"> </w:t>
      </w:r>
    </w:p>
    <w:p w14:paraId="3401C4C0" w14:textId="77777777" w:rsidR="001C7FE9" w:rsidRPr="00A90D35" w:rsidRDefault="001C7FE9" w:rsidP="00A90D35">
      <w:pPr>
        <w:pStyle w:val="TCBNadpis2"/>
      </w:pPr>
      <w:bookmarkStart w:id="41" w:name="_Toc78185619"/>
      <w:bookmarkStart w:id="42" w:name="_Toc158815564"/>
      <w:r w:rsidRPr="00A90D35">
        <w:t>Průvodní zpráva</w:t>
      </w:r>
      <w:bookmarkEnd w:id="41"/>
      <w:bookmarkEnd w:id="42"/>
    </w:p>
    <w:p w14:paraId="42E5DA42" w14:textId="59C6FB23" w:rsidR="001C7FE9" w:rsidRPr="00A90D35" w:rsidRDefault="001C7FE9" w:rsidP="001C7FE9">
      <w:pPr>
        <w:spacing w:after="80"/>
        <w:rPr>
          <w:rFonts w:asciiTheme="minorBidi" w:hAnsiTheme="minorBidi"/>
          <w:sz w:val="20"/>
          <w:szCs w:val="20"/>
          <w:lang w:eastAsia="cs-CZ"/>
        </w:rPr>
      </w:pPr>
      <w:r w:rsidRPr="00A90D35">
        <w:rPr>
          <w:rFonts w:asciiTheme="minorBidi" w:hAnsiTheme="minorBidi"/>
          <w:sz w:val="20"/>
          <w:szCs w:val="20"/>
          <w:lang w:eastAsia="cs-CZ"/>
        </w:rPr>
        <w:t xml:space="preserve">Průvodní zpráva bude zpracována souhrnně pro celou stavbu a bude respektovat údaje v podkladech předaných </w:t>
      </w:r>
      <w:r w:rsidR="009D60B9" w:rsidRPr="00A90D35">
        <w:rPr>
          <w:rFonts w:asciiTheme="minorBidi" w:hAnsiTheme="minorBidi"/>
          <w:sz w:val="20"/>
          <w:szCs w:val="20"/>
          <w:lang w:eastAsia="cs-CZ"/>
        </w:rPr>
        <w:t>OBJEDNATELEM</w:t>
      </w:r>
      <w:r w:rsidRPr="00A90D35">
        <w:rPr>
          <w:rFonts w:asciiTheme="minorBidi" w:hAnsiTheme="minorBidi"/>
          <w:sz w:val="20"/>
          <w:szCs w:val="20"/>
          <w:lang w:eastAsia="cs-CZ"/>
        </w:rPr>
        <w:t>. Bude obsahovat zejména:</w:t>
      </w:r>
    </w:p>
    <w:p w14:paraId="06F2EE05"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Identifikační údaje     </w:t>
      </w:r>
    </w:p>
    <w:p w14:paraId="30A1F9B4"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Základní údaje charakterizující stavbu a její budoucí provoz     </w:t>
      </w:r>
    </w:p>
    <w:p w14:paraId="50F53798" w14:textId="04AC41D9"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Přehled výchozích podkladů a plnění závazných podmínek, které jsou </w:t>
      </w:r>
      <w:r w:rsidR="001E64AF" w:rsidRPr="001E64AF">
        <w:rPr>
          <w:lang w:eastAsia="cs-CZ"/>
        </w:rPr>
        <w:t>v nich uvedeny</w:t>
      </w:r>
      <w:r w:rsidRPr="001E64AF">
        <w:rPr>
          <w:lang w:eastAsia="cs-CZ"/>
        </w:rPr>
        <w:t xml:space="preserve">   </w:t>
      </w:r>
    </w:p>
    <w:p w14:paraId="66B2FE78" w14:textId="77777777" w:rsidR="001C7FE9" w:rsidRPr="00A90D35" w:rsidRDefault="001C7FE9" w:rsidP="00A90D35">
      <w:pPr>
        <w:pStyle w:val="TCBNadpis2"/>
        <w:rPr>
          <w:rFonts w:cs="Times New Roman"/>
          <w:kern w:val="28"/>
        </w:rPr>
      </w:pPr>
      <w:bookmarkStart w:id="43" w:name="_Toc78185620"/>
      <w:bookmarkStart w:id="44" w:name="_Toc158815565"/>
      <w:r w:rsidRPr="00A90D35">
        <w:lastRenderedPageBreak/>
        <w:t>Souhrnné řešení stavby</w:t>
      </w:r>
      <w:bookmarkEnd w:id="43"/>
      <w:bookmarkEnd w:id="44"/>
    </w:p>
    <w:p w14:paraId="7BD92FBC" w14:textId="40A01163" w:rsidR="001C7FE9" w:rsidRPr="00A90D35" w:rsidRDefault="001C7FE9" w:rsidP="001C7FE9">
      <w:pPr>
        <w:spacing w:after="80"/>
        <w:rPr>
          <w:rFonts w:asciiTheme="minorBidi" w:hAnsiTheme="minorBidi"/>
          <w:sz w:val="20"/>
          <w:szCs w:val="20"/>
          <w:lang w:eastAsia="cs-CZ"/>
        </w:rPr>
      </w:pPr>
      <w:r w:rsidRPr="00A90D35">
        <w:rPr>
          <w:rFonts w:asciiTheme="minorBidi" w:hAnsiTheme="minorBidi"/>
          <w:sz w:val="20"/>
          <w:szCs w:val="20"/>
          <w:lang w:eastAsia="cs-CZ"/>
        </w:rPr>
        <w:t xml:space="preserve">Bude zpracováno souhrnně pro celé </w:t>
      </w:r>
      <w:r w:rsidR="00A90D35" w:rsidRPr="00A90D35">
        <w:rPr>
          <w:rFonts w:asciiTheme="minorBidi" w:hAnsiTheme="minorBidi"/>
          <w:sz w:val="20"/>
          <w:szCs w:val="20"/>
          <w:lang w:eastAsia="cs-CZ"/>
        </w:rPr>
        <w:t>DÍLO a</w:t>
      </w:r>
      <w:r w:rsidRPr="00A90D35">
        <w:rPr>
          <w:rFonts w:asciiTheme="minorBidi" w:hAnsiTheme="minorBidi"/>
          <w:sz w:val="20"/>
          <w:szCs w:val="20"/>
          <w:lang w:eastAsia="cs-CZ"/>
        </w:rPr>
        <w:t xml:space="preserve"> bude obsahovat:</w:t>
      </w:r>
    </w:p>
    <w:p w14:paraId="56093FF3" w14:textId="77777777" w:rsidR="001C7FE9" w:rsidRPr="00F82FCA" w:rsidRDefault="001C7FE9" w:rsidP="00F82FCA">
      <w:pPr>
        <w:pStyle w:val="TCBNormalni"/>
        <w:rPr>
          <w:b/>
          <w:bCs/>
          <w:u w:val="single"/>
        </w:rPr>
      </w:pPr>
      <w:bookmarkStart w:id="45" w:name="_Toc78185621"/>
      <w:r w:rsidRPr="00F82FCA">
        <w:rPr>
          <w:b/>
          <w:bCs/>
          <w:u w:val="single"/>
        </w:rPr>
        <w:t>Souhrnná technická zpráva</w:t>
      </w:r>
      <w:bookmarkEnd w:id="45"/>
    </w:p>
    <w:p w14:paraId="3BE72279" w14:textId="3CC34ACA" w:rsidR="001C7FE9" w:rsidRPr="00A90D35" w:rsidRDefault="001C7FE9" w:rsidP="001C7FE9">
      <w:pPr>
        <w:spacing w:after="80"/>
        <w:rPr>
          <w:rFonts w:asciiTheme="minorBidi" w:hAnsiTheme="minorBidi"/>
          <w:sz w:val="20"/>
          <w:szCs w:val="20"/>
          <w:lang w:eastAsia="cs-CZ"/>
        </w:rPr>
      </w:pPr>
      <w:r w:rsidRPr="00A90D35">
        <w:rPr>
          <w:rFonts w:asciiTheme="minorBidi" w:hAnsiTheme="minorBidi"/>
          <w:sz w:val="20"/>
          <w:szCs w:val="20"/>
          <w:lang w:eastAsia="cs-CZ"/>
        </w:rPr>
        <w:t xml:space="preserve">Objasňuje celkové řešení </w:t>
      </w:r>
      <w:r w:rsidR="00A90D35" w:rsidRPr="00A90D35">
        <w:rPr>
          <w:rFonts w:asciiTheme="minorBidi" w:hAnsiTheme="minorBidi"/>
          <w:sz w:val="20"/>
          <w:szCs w:val="20"/>
          <w:lang w:eastAsia="cs-CZ"/>
        </w:rPr>
        <w:t>DÍLA a</w:t>
      </w:r>
      <w:r w:rsidRPr="00A90D35">
        <w:rPr>
          <w:rFonts w:asciiTheme="minorBidi" w:hAnsiTheme="minorBidi"/>
          <w:sz w:val="20"/>
          <w:szCs w:val="20"/>
          <w:lang w:eastAsia="cs-CZ"/>
        </w:rPr>
        <w:t xml:space="preserve"> obsahuje:</w:t>
      </w:r>
    </w:p>
    <w:p w14:paraId="2D224397" w14:textId="77777777" w:rsidR="001C7FE9" w:rsidRPr="00F82FCA" w:rsidRDefault="001C7FE9" w:rsidP="00F82FCA">
      <w:pPr>
        <w:pStyle w:val="TCBNormalni"/>
        <w:rPr>
          <w:b/>
          <w:bCs/>
        </w:rPr>
      </w:pPr>
      <w:bookmarkStart w:id="46" w:name="_Toc78185622"/>
      <w:r w:rsidRPr="00F82FCA">
        <w:rPr>
          <w:b/>
          <w:bCs/>
        </w:rPr>
        <w:t>Území výstavby a architektonické a technické řešení stavby</w:t>
      </w:r>
      <w:bookmarkEnd w:id="46"/>
    </w:p>
    <w:p w14:paraId="1687C436"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zhodnocení staveniště, zhodnocení a výsledky provedených průzkumů a důsledky vyplývající z průzkumů na řešení stavby   </w:t>
      </w:r>
    </w:p>
    <w:p w14:paraId="717F029D"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zásady celkového architektonického a výtvarného řešení stavby   </w:t>
      </w:r>
    </w:p>
    <w:p w14:paraId="30942750"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zásady celkového technického řešení stavby   </w:t>
      </w:r>
    </w:p>
    <w:p w14:paraId="3EB4FFA7"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územně technické podmínky a zásady řešení napojení stavby na všechny druhy sítí inženýrských, energetických a spojových ve vztahu k bilancím potřeb a k dosavadním zařízením   </w:t>
      </w:r>
    </w:p>
    <w:p w14:paraId="40C09078" w14:textId="1F128606" w:rsidR="001C7FE9" w:rsidRPr="00F82FCA" w:rsidRDefault="001C7FE9" w:rsidP="00F82FCA">
      <w:pPr>
        <w:pStyle w:val="TCBNormalni"/>
        <w:rPr>
          <w:b/>
          <w:bCs/>
        </w:rPr>
      </w:pPr>
      <w:bookmarkStart w:id="47" w:name="_Toc78185623"/>
      <w:r w:rsidRPr="00F82FCA">
        <w:rPr>
          <w:b/>
          <w:bCs/>
        </w:rPr>
        <w:t>Strojně-technologické zařízení</w:t>
      </w:r>
      <w:bookmarkEnd w:id="47"/>
    </w:p>
    <w:p w14:paraId="36732D87"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popis celkového technologického řešení s objasněním funkčních vazeb jednotlivých provozních souborů a vazeb na existující zařízení VÝROBNY   </w:t>
      </w:r>
    </w:p>
    <w:p w14:paraId="7BA65707" w14:textId="050A3690" w:rsidR="001C7FE9" w:rsidRPr="00F82FCA" w:rsidRDefault="001C7FE9" w:rsidP="00F82FCA">
      <w:pPr>
        <w:pStyle w:val="TCBNormalni"/>
        <w:rPr>
          <w:b/>
          <w:bCs/>
        </w:rPr>
      </w:pPr>
      <w:bookmarkStart w:id="48" w:name="_Toc78185624"/>
      <w:r w:rsidRPr="00F82FCA">
        <w:rPr>
          <w:b/>
          <w:bCs/>
        </w:rPr>
        <w:t>Elektrická zařízení</w:t>
      </w:r>
      <w:bookmarkEnd w:id="48"/>
    </w:p>
    <w:p w14:paraId="37659038"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základní technické řešení, účel a zapojení do systému   </w:t>
      </w:r>
    </w:p>
    <w:p w14:paraId="4E5A84BE"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celková koncepce uzemnění a ochrany před úrazem elektrickým proudem</w:t>
      </w:r>
    </w:p>
    <w:p w14:paraId="01A3430C"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protipožární opatření u elektrických zařízení</w:t>
      </w:r>
    </w:p>
    <w:p w14:paraId="6F4FC48D"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celkový seznam elektrických spotřebičů   </w:t>
      </w:r>
    </w:p>
    <w:p w14:paraId="623440F8" w14:textId="539E63FD" w:rsidR="001C7FE9" w:rsidRPr="00A90D35" w:rsidRDefault="001C7FE9" w:rsidP="00F82FCA">
      <w:pPr>
        <w:pStyle w:val="TCBNormalni"/>
        <w:rPr>
          <w:rFonts w:ascii="Arial" w:eastAsia="Times New Roman" w:hAnsi="Arial" w:cs="Arial"/>
          <w:b/>
          <w:lang w:eastAsia="cs-CZ"/>
        </w:rPr>
      </w:pPr>
      <w:r w:rsidRPr="00A90D35">
        <w:rPr>
          <w:rFonts w:ascii="Arial" w:eastAsia="Times New Roman" w:hAnsi="Arial" w:cs="Arial"/>
          <w:b/>
          <w:lang w:eastAsia="cs-CZ"/>
        </w:rPr>
        <w:t xml:space="preserve"> </w:t>
      </w:r>
      <w:bookmarkStart w:id="49" w:name="_Toc78185625"/>
      <w:r w:rsidRPr="00F82FCA">
        <w:rPr>
          <w:b/>
          <w:bCs/>
        </w:rPr>
        <w:t>Systém řízení procesu</w:t>
      </w:r>
      <w:bookmarkEnd w:id="49"/>
    </w:p>
    <w:p w14:paraId="09AD571E"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popis systému řízení a jeho funkce, úroveň automatizace řízení procesu   </w:t>
      </w:r>
    </w:p>
    <w:p w14:paraId="59F3D863" w14:textId="7A1E9C7C" w:rsidR="001C7FE9" w:rsidRPr="00A90D35" w:rsidRDefault="001C7FE9" w:rsidP="00F82FCA">
      <w:pPr>
        <w:pStyle w:val="TCBNormalni"/>
        <w:rPr>
          <w:rFonts w:ascii="Arial" w:eastAsia="Times New Roman" w:hAnsi="Arial" w:cs="Arial"/>
          <w:b/>
          <w:lang w:eastAsia="cs-CZ"/>
        </w:rPr>
      </w:pPr>
      <w:r w:rsidRPr="00A90D35">
        <w:rPr>
          <w:rFonts w:ascii="Arial" w:eastAsia="Times New Roman" w:hAnsi="Arial" w:cs="Arial"/>
          <w:b/>
          <w:lang w:eastAsia="cs-CZ"/>
        </w:rPr>
        <w:t xml:space="preserve"> </w:t>
      </w:r>
      <w:bookmarkStart w:id="50" w:name="_Toc78185626"/>
      <w:r w:rsidRPr="00F82FCA">
        <w:rPr>
          <w:b/>
          <w:bCs/>
        </w:rPr>
        <w:t>Bilance energií</w:t>
      </w:r>
      <w:bookmarkEnd w:id="50"/>
    </w:p>
    <w:p w14:paraId="7AC13A88" w14:textId="2EF19324"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bilance spotřeby tepla</w:t>
      </w:r>
      <w:r w:rsidR="00E672C9" w:rsidRPr="001E64AF">
        <w:rPr>
          <w:lang w:eastAsia="cs-CZ"/>
        </w:rPr>
        <w:t xml:space="preserve">, </w:t>
      </w:r>
      <w:r w:rsidRPr="001E64AF">
        <w:rPr>
          <w:lang w:eastAsia="cs-CZ"/>
        </w:rPr>
        <w:t>páry, horké vody</w:t>
      </w:r>
      <w:r w:rsidR="00E672C9" w:rsidRPr="001E64AF">
        <w:rPr>
          <w:lang w:eastAsia="cs-CZ"/>
        </w:rPr>
        <w:t>, elektřiny, plynu</w:t>
      </w:r>
      <w:r w:rsidRPr="001E64AF">
        <w:rPr>
          <w:lang w:eastAsia="cs-CZ"/>
        </w:rPr>
        <w:t xml:space="preserve"> a způsob jejího krytí    </w:t>
      </w:r>
    </w:p>
    <w:p w14:paraId="61EF7B2D" w14:textId="0651F572" w:rsidR="001C7FE9" w:rsidRPr="00A90D35" w:rsidRDefault="001C7FE9" w:rsidP="00F82FCA">
      <w:pPr>
        <w:pStyle w:val="TCBNormalni"/>
        <w:rPr>
          <w:rFonts w:ascii="Arial" w:eastAsia="Times New Roman" w:hAnsi="Arial" w:cs="Arial"/>
          <w:b/>
          <w:lang w:eastAsia="cs-CZ"/>
        </w:rPr>
      </w:pPr>
      <w:r w:rsidRPr="00A90D35">
        <w:rPr>
          <w:rFonts w:ascii="Arial" w:eastAsia="Times New Roman" w:hAnsi="Arial" w:cs="Arial"/>
          <w:b/>
          <w:lang w:eastAsia="cs-CZ"/>
        </w:rPr>
        <w:t xml:space="preserve"> </w:t>
      </w:r>
      <w:bookmarkStart w:id="51" w:name="_Toc78185627"/>
      <w:r w:rsidRPr="00A90D35">
        <w:rPr>
          <w:rFonts w:ascii="Arial" w:eastAsia="Times New Roman" w:hAnsi="Arial" w:cs="Arial"/>
          <w:b/>
          <w:lang w:eastAsia="cs-CZ"/>
        </w:rPr>
        <w:t>Vodní hospodářství</w:t>
      </w:r>
      <w:bookmarkEnd w:id="51"/>
    </w:p>
    <w:p w14:paraId="3B554C48" w14:textId="285092CB"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bilance spotřeby vody, bilance odpadních vod a pro JEDNOTKU a VÝROBNU  </w:t>
      </w:r>
    </w:p>
    <w:p w14:paraId="525C4550" w14:textId="265505B2" w:rsidR="001C7FE9" w:rsidRPr="00A90D35" w:rsidRDefault="001C7FE9" w:rsidP="00F82FCA">
      <w:pPr>
        <w:pStyle w:val="TCBNormalni"/>
        <w:rPr>
          <w:rFonts w:ascii="Arial" w:eastAsia="Times New Roman" w:hAnsi="Arial" w:cs="Arial"/>
          <w:b/>
          <w:lang w:eastAsia="cs-CZ"/>
        </w:rPr>
      </w:pPr>
      <w:r w:rsidRPr="00A90D35">
        <w:rPr>
          <w:rFonts w:ascii="Arial" w:eastAsia="Times New Roman" w:hAnsi="Arial" w:cs="Arial"/>
          <w:b/>
          <w:lang w:eastAsia="cs-CZ"/>
        </w:rPr>
        <w:t xml:space="preserve"> </w:t>
      </w:r>
      <w:bookmarkStart w:id="52" w:name="_Toc78185628"/>
      <w:r w:rsidRPr="00A90D35">
        <w:rPr>
          <w:rFonts w:ascii="Arial" w:eastAsia="Times New Roman" w:hAnsi="Arial" w:cs="Arial"/>
          <w:b/>
          <w:lang w:eastAsia="cs-CZ"/>
        </w:rPr>
        <w:t>Sdělovací zařízení</w:t>
      </w:r>
      <w:bookmarkEnd w:id="52"/>
    </w:p>
    <w:p w14:paraId="38DC0221"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celková koncepce řešení   </w:t>
      </w:r>
    </w:p>
    <w:p w14:paraId="6B4A6D53" w14:textId="6E33A8A5" w:rsidR="001C7FE9" w:rsidRPr="00A90D35" w:rsidRDefault="001C7FE9" w:rsidP="007B2767">
      <w:pPr>
        <w:pStyle w:val="TCBNormalni"/>
        <w:spacing w:after="0" w:line="288" w:lineRule="auto"/>
        <w:rPr>
          <w:rFonts w:ascii="Arial" w:eastAsia="Times New Roman" w:hAnsi="Arial" w:cs="Arial"/>
          <w:b/>
          <w:lang w:eastAsia="cs-CZ"/>
        </w:rPr>
      </w:pPr>
      <w:bookmarkStart w:id="53" w:name="_Toc78185629"/>
      <w:r w:rsidRPr="00A90D35">
        <w:rPr>
          <w:rFonts w:ascii="Arial" w:eastAsia="Times New Roman" w:hAnsi="Arial" w:cs="Arial"/>
          <w:b/>
          <w:lang w:eastAsia="cs-CZ"/>
        </w:rPr>
        <w:t>Péče o životní prostředí</w:t>
      </w:r>
      <w:bookmarkEnd w:id="53"/>
    </w:p>
    <w:p w14:paraId="2150F1FB" w14:textId="6A19F69C" w:rsidR="001C7FE9" w:rsidRPr="001E64AF" w:rsidRDefault="00A64540" w:rsidP="00A83163">
      <w:pPr>
        <w:pStyle w:val="TCBNormalni"/>
        <w:numPr>
          <w:ilvl w:val="0"/>
          <w:numId w:val="15"/>
        </w:numPr>
        <w:tabs>
          <w:tab w:val="left" w:pos="284"/>
        </w:tabs>
        <w:ind w:left="284" w:hanging="284"/>
        <w:rPr>
          <w:lang w:eastAsia="cs-CZ"/>
        </w:rPr>
      </w:pPr>
      <w:r>
        <w:rPr>
          <w:lang w:eastAsia="cs-CZ"/>
        </w:rPr>
        <w:t>v</w:t>
      </w:r>
      <w:r w:rsidR="001C7FE9" w:rsidRPr="001E64AF">
        <w:rPr>
          <w:lang w:eastAsia="cs-CZ"/>
        </w:rPr>
        <w:t>liv stavby na životní prostředí a naopak, popis technického řešení stavby z hlediska péče o životní prostředí</w:t>
      </w:r>
    </w:p>
    <w:p w14:paraId="395FE228"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charakteristika technologie výroby (provozu)   </w:t>
      </w:r>
    </w:p>
    <w:p w14:paraId="2E73E64F"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zdroje, druhy, vlastnosti a množství škodlivin a jiné možnosti ohrožení zdraví </w:t>
      </w:r>
    </w:p>
    <w:p w14:paraId="2F572D02"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způsob zneškodnění, zužitkování a odstranění odpadních látek a energií </w:t>
      </w:r>
    </w:p>
    <w:p w14:paraId="3E666411" w14:textId="0D2BD526" w:rsidR="001C7FE9" w:rsidRPr="00A90D35" w:rsidRDefault="001C7FE9" w:rsidP="00F82FCA">
      <w:pPr>
        <w:pStyle w:val="TCBNormalni"/>
        <w:rPr>
          <w:rFonts w:ascii="Arial" w:eastAsia="Times New Roman" w:hAnsi="Arial" w:cs="Arial"/>
          <w:b/>
          <w:lang w:eastAsia="cs-CZ"/>
        </w:rPr>
      </w:pPr>
      <w:bookmarkStart w:id="54" w:name="_Toc78185630"/>
      <w:r w:rsidRPr="00A90D35">
        <w:rPr>
          <w:rFonts w:ascii="Arial" w:eastAsia="Times New Roman" w:hAnsi="Arial" w:cs="Arial"/>
          <w:b/>
          <w:lang w:eastAsia="cs-CZ"/>
        </w:rPr>
        <w:t>Péče o bezpečnost práce a technických zařízení</w:t>
      </w:r>
      <w:bookmarkEnd w:id="54"/>
    </w:p>
    <w:p w14:paraId="7919BECF" w14:textId="162AA49C"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Popis technického řešení DÍLA z hlediska bezpečnosti práce a technických zařízení</w:t>
      </w:r>
    </w:p>
    <w:p w14:paraId="6BB9F4D9" w14:textId="48F13B07" w:rsidR="001C7FE9" w:rsidRPr="00A90D35" w:rsidRDefault="001C7FE9" w:rsidP="00F82FCA">
      <w:pPr>
        <w:pStyle w:val="TCBNormalni"/>
        <w:rPr>
          <w:rFonts w:ascii="Arial" w:eastAsia="Times New Roman" w:hAnsi="Arial" w:cs="Arial"/>
          <w:b/>
          <w:lang w:eastAsia="cs-CZ"/>
        </w:rPr>
      </w:pPr>
      <w:bookmarkStart w:id="55" w:name="_Toc78185631"/>
      <w:r w:rsidRPr="00A90D35">
        <w:rPr>
          <w:rFonts w:ascii="Arial" w:eastAsia="Times New Roman" w:hAnsi="Arial" w:cs="Arial"/>
          <w:b/>
          <w:lang w:eastAsia="cs-CZ"/>
        </w:rPr>
        <w:t>Protipožární ochrana</w:t>
      </w:r>
      <w:bookmarkEnd w:id="55"/>
    </w:p>
    <w:p w14:paraId="57F3072A"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technické řešení stavby a provozu z hlediska požární ochrany</w:t>
      </w:r>
    </w:p>
    <w:p w14:paraId="2166CA79" w14:textId="63D7B009" w:rsidR="001C7FE9" w:rsidRPr="00A90D35" w:rsidRDefault="001C7FE9" w:rsidP="00B93582">
      <w:pPr>
        <w:pStyle w:val="TCBNormalni"/>
        <w:keepNext/>
        <w:rPr>
          <w:rFonts w:ascii="Arial" w:eastAsia="Times New Roman" w:hAnsi="Arial" w:cs="Arial"/>
          <w:b/>
          <w:lang w:eastAsia="cs-CZ"/>
        </w:rPr>
      </w:pPr>
      <w:r w:rsidRPr="00A90D35">
        <w:rPr>
          <w:rFonts w:ascii="Arial" w:eastAsia="Times New Roman" w:hAnsi="Arial" w:cs="Arial"/>
          <w:b/>
          <w:lang w:eastAsia="cs-CZ"/>
        </w:rPr>
        <w:lastRenderedPageBreak/>
        <w:t xml:space="preserve"> </w:t>
      </w:r>
      <w:bookmarkStart w:id="56" w:name="_Toc78185632"/>
      <w:r w:rsidRPr="00A90D35">
        <w:rPr>
          <w:rFonts w:ascii="Arial" w:eastAsia="Times New Roman" w:hAnsi="Arial" w:cs="Arial"/>
          <w:b/>
          <w:lang w:eastAsia="cs-CZ"/>
        </w:rPr>
        <w:t>Protikorozní ochrana</w:t>
      </w:r>
      <w:bookmarkEnd w:id="56"/>
    </w:p>
    <w:p w14:paraId="7F72533A"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popis řešení protikorozní ochrany kovových konstrukcí a technologického zařízení</w:t>
      </w:r>
    </w:p>
    <w:p w14:paraId="5FEFDF04" w14:textId="00EBA31C" w:rsidR="001C7FE9" w:rsidRPr="00A90D35" w:rsidRDefault="001C7FE9" w:rsidP="00F82FCA">
      <w:pPr>
        <w:pStyle w:val="TCBNormalni"/>
        <w:rPr>
          <w:rFonts w:ascii="Arial" w:eastAsia="Times New Roman" w:hAnsi="Arial" w:cs="Arial"/>
          <w:b/>
          <w:lang w:eastAsia="cs-CZ"/>
        </w:rPr>
      </w:pPr>
      <w:bookmarkStart w:id="57" w:name="_Toc78185633"/>
      <w:r w:rsidRPr="00A90D35">
        <w:rPr>
          <w:rFonts w:ascii="Arial" w:eastAsia="Times New Roman" w:hAnsi="Arial" w:cs="Arial"/>
          <w:b/>
          <w:lang w:eastAsia="cs-CZ"/>
        </w:rPr>
        <w:t>Systém použitého značení KKS kódu</w:t>
      </w:r>
      <w:bookmarkEnd w:id="57"/>
    </w:p>
    <w:p w14:paraId="104B7B8A" w14:textId="293CEDB4"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předpis pro označování zařízení výstavby kódem KKS</w:t>
      </w:r>
      <w:r w:rsidR="00E672C9" w:rsidRPr="001E64AF">
        <w:rPr>
          <w:lang w:eastAsia="cs-CZ"/>
        </w:rPr>
        <w:t xml:space="preserve"> kompatibilním s použitým na teplárně</w:t>
      </w:r>
      <w:r w:rsidRPr="001E64AF">
        <w:rPr>
          <w:lang w:eastAsia="cs-CZ"/>
        </w:rPr>
        <w:t xml:space="preserve">   </w:t>
      </w:r>
    </w:p>
    <w:p w14:paraId="3ACF23DE" w14:textId="3DD7D28A" w:rsidR="001C7FE9" w:rsidRPr="00A90D35" w:rsidRDefault="001C7FE9" w:rsidP="00F82FCA">
      <w:pPr>
        <w:pStyle w:val="TCBNormalni"/>
        <w:rPr>
          <w:rFonts w:ascii="Arial" w:eastAsia="Times New Roman" w:hAnsi="Arial" w:cs="Arial"/>
          <w:b/>
          <w:lang w:eastAsia="cs-CZ"/>
        </w:rPr>
      </w:pPr>
      <w:bookmarkStart w:id="58" w:name="_Toc78185634"/>
      <w:r w:rsidRPr="00A90D35">
        <w:rPr>
          <w:rFonts w:ascii="Arial" w:eastAsia="Times New Roman" w:hAnsi="Arial" w:cs="Arial"/>
          <w:b/>
          <w:lang w:eastAsia="cs-CZ"/>
        </w:rPr>
        <w:t>Seznam připojovacích míst</w:t>
      </w:r>
      <w:bookmarkEnd w:id="58"/>
    </w:p>
    <w:p w14:paraId="379FC11C"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obsahující hranice a systém značení, popis připojení   </w:t>
      </w:r>
    </w:p>
    <w:p w14:paraId="1162F2C3" w14:textId="35270F6F" w:rsidR="001C7FE9" w:rsidRPr="00F82FCA" w:rsidRDefault="001C7FE9" w:rsidP="00F82FCA">
      <w:pPr>
        <w:pStyle w:val="TCBNormalni"/>
        <w:rPr>
          <w:b/>
          <w:bCs/>
          <w:u w:val="single"/>
          <w:lang w:eastAsia="cs-CZ"/>
        </w:rPr>
      </w:pPr>
      <w:bookmarkStart w:id="59" w:name="_Toc78185635"/>
      <w:r w:rsidRPr="00F82FCA">
        <w:rPr>
          <w:b/>
          <w:bCs/>
          <w:u w:val="single"/>
          <w:lang w:eastAsia="cs-CZ"/>
        </w:rPr>
        <w:t>Výkresy</w:t>
      </w:r>
      <w:bookmarkEnd w:id="59"/>
    </w:p>
    <w:p w14:paraId="1C07D7E4"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Celková situace stavby (zastavovací plán) v měřítku 1:500   </w:t>
      </w:r>
    </w:p>
    <w:p w14:paraId="73F21061"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Základní funkční technologické schéma    </w:t>
      </w:r>
    </w:p>
    <w:p w14:paraId="286B4F2D" w14:textId="77777777" w:rsidR="001C7FE9" w:rsidRPr="001E64AF" w:rsidRDefault="001C7FE9" w:rsidP="00A83163">
      <w:pPr>
        <w:pStyle w:val="TCBNormalni"/>
        <w:numPr>
          <w:ilvl w:val="0"/>
          <w:numId w:val="15"/>
        </w:numPr>
        <w:tabs>
          <w:tab w:val="left" w:pos="284"/>
        </w:tabs>
        <w:ind w:left="284" w:hanging="284"/>
        <w:rPr>
          <w:lang w:eastAsia="cs-CZ"/>
        </w:rPr>
      </w:pPr>
      <w:r w:rsidRPr="001E64AF">
        <w:rPr>
          <w:lang w:eastAsia="cs-CZ"/>
        </w:rPr>
        <w:t xml:space="preserve">Celkové jednopólové schéma   </w:t>
      </w:r>
    </w:p>
    <w:p w14:paraId="3FCC4851" w14:textId="0F227674" w:rsidR="001C7FE9" w:rsidRPr="00A90D35" w:rsidRDefault="001C7FE9" w:rsidP="00F678DC">
      <w:pPr>
        <w:pStyle w:val="TCBNadpis2"/>
        <w:ind w:hanging="426"/>
      </w:pPr>
      <w:bookmarkStart w:id="60" w:name="_Toc78185636"/>
      <w:bookmarkStart w:id="61" w:name="_Toc158815566"/>
      <w:r w:rsidRPr="00A90D35">
        <w:t>Dokumentace provozních souborů</w:t>
      </w:r>
      <w:bookmarkEnd w:id="60"/>
      <w:bookmarkEnd w:id="61"/>
    </w:p>
    <w:p w14:paraId="72EB62E1" w14:textId="20AF6719" w:rsidR="001E64AF" w:rsidRPr="00527CB7" w:rsidRDefault="001E64AF" w:rsidP="001E64AF">
      <w:pPr>
        <w:pStyle w:val="TCBNormalni"/>
        <w:rPr>
          <w:lang w:eastAsia="cs-CZ"/>
        </w:rPr>
      </w:pPr>
      <w:r w:rsidRPr="00527CB7">
        <w:rPr>
          <w:lang w:eastAsia="cs-CZ"/>
        </w:rPr>
        <w:t>Dokumentace k jednotlivým PS bude obsahovat tyto základní dokumenty:</w:t>
      </w:r>
    </w:p>
    <w:p w14:paraId="4A1A29CE" w14:textId="1568381D" w:rsidR="001C7FE9" w:rsidRPr="001E64AF" w:rsidRDefault="001E64AF" w:rsidP="00A83163">
      <w:pPr>
        <w:pStyle w:val="TCBNormalni"/>
        <w:numPr>
          <w:ilvl w:val="0"/>
          <w:numId w:val="15"/>
        </w:numPr>
        <w:tabs>
          <w:tab w:val="left" w:pos="284"/>
        </w:tabs>
        <w:ind w:left="284" w:hanging="284"/>
        <w:rPr>
          <w:lang w:eastAsia="cs-CZ"/>
        </w:rPr>
      </w:pPr>
      <w:r w:rsidRPr="001E64AF">
        <w:rPr>
          <w:lang w:eastAsia="cs-CZ"/>
        </w:rPr>
        <w:t>technická zpráva</w:t>
      </w:r>
      <w:r>
        <w:rPr>
          <w:lang w:eastAsia="cs-CZ"/>
        </w:rPr>
        <w:t>,</w:t>
      </w:r>
    </w:p>
    <w:p w14:paraId="68C29F2C" w14:textId="1A38CD93" w:rsidR="001C7FE9" w:rsidRPr="001E64AF" w:rsidRDefault="00C863A3" w:rsidP="00A83163">
      <w:pPr>
        <w:pStyle w:val="TCBNormalni"/>
        <w:numPr>
          <w:ilvl w:val="0"/>
          <w:numId w:val="15"/>
        </w:numPr>
        <w:tabs>
          <w:tab w:val="left" w:pos="284"/>
        </w:tabs>
        <w:ind w:left="284" w:hanging="284"/>
        <w:rPr>
          <w:lang w:eastAsia="cs-CZ"/>
        </w:rPr>
      </w:pPr>
      <w:r w:rsidRPr="001E64AF">
        <w:rPr>
          <w:lang w:eastAsia="cs-CZ"/>
        </w:rPr>
        <w:t>sch</w:t>
      </w:r>
      <w:r>
        <w:rPr>
          <w:lang w:eastAsia="cs-CZ"/>
        </w:rPr>
        <w:t>é</w:t>
      </w:r>
      <w:r w:rsidRPr="001E64AF">
        <w:rPr>
          <w:lang w:eastAsia="cs-CZ"/>
        </w:rPr>
        <w:t>mata</w:t>
      </w:r>
      <w:r w:rsidR="001E64AF">
        <w:rPr>
          <w:lang w:eastAsia="cs-CZ"/>
        </w:rPr>
        <w:t>,</w:t>
      </w:r>
    </w:p>
    <w:p w14:paraId="0D6144F0" w14:textId="79845C4F" w:rsidR="001C7FE9" w:rsidRDefault="001E64AF" w:rsidP="00A83163">
      <w:pPr>
        <w:pStyle w:val="TCBNormalni"/>
        <w:numPr>
          <w:ilvl w:val="0"/>
          <w:numId w:val="15"/>
        </w:numPr>
        <w:tabs>
          <w:tab w:val="left" w:pos="284"/>
        </w:tabs>
        <w:ind w:left="284" w:hanging="284"/>
        <w:rPr>
          <w:lang w:eastAsia="cs-CZ"/>
        </w:rPr>
      </w:pPr>
      <w:r w:rsidRPr="001E64AF">
        <w:rPr>
          <w:lang w:eastAsia="cs-CZ"/>
        </w:rPr>
        <w:t>ostatní výkresy</w:t>
      </w:r>
      <w:r>
        <w:rPr>
          <w:lang w:eastAsia="cs-CZ"/>
        </w:rPr>
        <w:t>.</w:t>
      </w:r>
    </w:p>
    <w:p w14:paraId="0B0D24FA" w14:textId="77777777" w:rsidR="00C863A3" w:rsidRPr="00725F5B" w:rsidRDefault="00C863A3" w:rsidP="00D42503">
      <w:pPr>
        <w:pStyle w:val="TCBNadpis3"/>
      </w:pPr>
      <w:bookmarkStart w:id="62" w:name="_Toc78185637"/>
      <w:bookmarkStart w:id="63" w:name="_Toc158815567"/>
      <w:r w:rsidRPr="00725F5B">
        <w:t>Strojně-technologické PS</w:t>
      </w:r>
      <w:bookmarkEnd w:id="62"/>
      <w:bookmarkEnd w:id="63"/>
    </w:p>
    <w:p w14:paraId="40B6BC09" w14:textId="5175F862" w:rsidR="001C7FE9" w:rsidRDefault="009B706F" w:rsidP="00A83163">
      <w:pPr>
        <w:pStyle w:val="TCBNormalni"/>
        <w:numPr>
          <w:ilvl w:val="0"/>
          <w:numId w:val="22"/>
        </w:numPr>
        <w:ind w:left="284" w:hanging="284"/>
        <w:rPr>
          <w:b/>
          <w:bCs/>
          <w:u w:val="single"/>
          <w:lang w:eastAsia="cs-CZ"/>
        </w:rPr>
      </w:pPr>
      <w:r>
        <w:rPr>
          <w:b/>
          <w:bCs/>
          <w:u w:val="single"/>
          <w:lang w:eastAsia="cs-CZ"/>
        </w:rPr>
        <w:t>T</w:t>
      </w:r>
      <w:r w:rsidR="001E64AF" w:rsidRPr="001E64AF">
        <w:rPr>
          <w:b/>
          <w:bCs/>
          <w:u w:val="single"/>
          <w:lang w:eastAsia="cs-CZ"/>
        </w:rPr>
        <w:t>echnická zpráva</w:t>
      </w:r>
    </w:p>
    <w:p w14:paraId="6196844F" w14:textId="1B61C70A" w:rsidR="009B706F" w:rsidRPr="00527CB7" w:rsidRDefault="009B706F" w:rsidP="009B706F">
      <w:pPr>
        <w:pStyle w:val="TCBNormalni"/>
        <w:rPr>
          <w:lang w:eastAsia="cs-CZ"/>
        </w:rPr>
      </w:pPr>
      <w:r>
        <w:rPr>
          <w:lang w:eastAsia="cs-CZ"/>
        </w:rPr>
        <w:t xml:space="preserve">Technická zpráva bude </w:t>
      </w:r>
      <w:r w:rsidRPr="00527CB7">
        <w:rPr>
          <w:lang w:eastAsia="cs-CZ"/>
        </w:rPr>
        <w:t>obsahovat:</w:t>
      </w:r>
    </w:p>
    <w:p w14:paraId="3D587751" w14:textId="4356B95B" w:rsidR="001C7FE9" w:rsidRPr="009B706F" w:rsidRDefault="009B706F" w:rsidP="00A83163">
      <w:pPr>
        <w:pStyle w:val="TCBNormalni"/>
        <w:numPr>
          <w:ilvl w:val="0"/>
          <w:numId w:val="15"/>
        </w:numPr>
        <w:tabs>
          <w:tab w:val="left" w:pos="284"/>
        </w:tabs>
        <w:ind w:left="284" w:hanging="284"/>
        <w:rPr>
          <w:lang w:eastAsia="cs-CZ"/>
        </w:rPr>
      </w:pPr>
      <w:r w:rsidRPr="009B706F">
        <w:rPr>
          <w:lang w:eastAsia="cs-CZ"/>
        </w:rPr>
        <w:t>Základní údaje, které budou obsahovat data použitá pro výpočet, dimenzování a řešení systémů.</w:t>
      </w:r>
    </w:p>
    <w:p w14:paraId="6B71013A" w14:textId="4EE1F070" w:rsidR="001C7FE9" w:rsidRPr="009B706F" w:rsidRDefault="009B706F" w:rsidP="00A83163">
      <w:pPr>
        <w:pStyle w:val="TCBNormalni"/>
        <w:numPr>
          <w:ilvl w:val="0"/>
          <w:numId w:val="15"/>
        </w:numPr>
        <w:tabs>
          <w:tab w:val="left" w:pos="284"/>
        </w:tabs>
        <w:ind w:left="284" w:hanging="284"/>
        <w:rPr>
          <w:lang w:eastAsia="cs-CZ"/>
        </w:rPr>
      </w:pPr>
      <w:r w:rsidRPr="009B706F">
        <w:rPr>
          <w:lang w:eastAsia="cs-CZ"/>
        </w:rPr>
        <w:t>P</w:t>
      </w:r>
      <w:r w:rsidR="001C7FE9" w:rsidRPr="009B706F">
        <w:rPr>
          <w:lang w:eastAsia="cs-CZ"/>
        </w:rPr>
        <w:t xml:space="preserve">opis </w:t>
      </w:r>
      <w:r w:rsidRPr="009B706F">
        <w:rPr>
          <w:lang w:eastAsia="cs-CZ"/>
        </w:rPr>
        <w:t>souboru</w:t>
      </w:r>
      <w:r w:rsidR="001C7FE9" w:rsidRPr="009B706F">
        <w:rPr>
          <w:lang w:eastAsia="cs-CZ"/>
        </w:rPr>
        <w:t>:</w:t>
      </w:r>
    </w:p>
    <w:p w14:paraId="6949020F" w14:textId="6231DDB1" w:rsidR="001C7FE9" w:rsidRPr="009B706F" w:rsidRDefault="009B706F" w:rsidP="00A83163">
      <w:pPr>
        <w:pStyle w:val="TCBNormalni"/>
        <w:numPr>
          <w:ilvl w:val="0"/>
          <w:numId w:val="21"/>
        </w:numPr>
        <w:tabs>
          <w:tab w:val="left" w:pos="284"/>
        </w:tabs>
        <w:rPr>
          <w:lang w:eastAsia="cs-CZ"/>
        </w:rPr>
      </w:pPr>
      <w:r>
        <w:rPr>
          <w:lang w:eastAsia="cs-CZ"/>
        </w:rPr>
        <w:t>ú</w:t>
      </w:r>
      <w:r w:rsidR="001C7FE9" w:rsidRPr="009B706F">
        <w:rPr>
          <w:lang w:eastAsia="cs-CZ"/>
        </w:rPr>
        <w:t>čel PS</w:t>
      </w:r>
      <w:r>
        <w:rPr>
          <w:lang w:eastAsia="cs-CZ"/>
        </w:rPr>
        <w:t>,</w:t>
      </w:r>
      <w:r w:rsidR="001C7FE9" w:rsidRPr="009B706F">
        <w:rPr>
          <w:lang w:eastAsia="cs-CZ"/>
        </w:rPr>
        <w:t xml:space="preserve">   </w:t>
      </w:r>
    </w:p>
    <w:p w14:paraId="30E0DA2F" w14:textId="0AAE67A4" w:rsidR="001C7FE9" w:rsidRPr="009B706F" w:rsidRDefault="009B706F" w:rsidP="00A83163">
      <w:pPr>
        <w:pStyle w:val="TCBNormalni"/>
        <w:numPr>
          <w:ilvl w:val="0"/>
          <w:numId w:val="21"/>
        </w:numPr>
        <w:tabs>
          <w:tab w:val="left" w:pos="284"/>
        </w:tabs>
        <w:rPr>
          <w:lang w:eastAsia="cs-CZ"/>
        </w:rPr>
      </w:pPr>
      <w:r>
        <w:rPr>
          <w:lang w:eastAsia="cs-CZ"/>
        </w:rPr>
        <w:t>k</w:t>
      </w:r>
      <w:r w:rsidRPr="009B706F">
        <w:rPr>
          <w:lang w:eastAsia="cs-CZ"/>
        </w:rPr>
        <w:t xml:space="preserve">ritéria </w:t>
      </w:r>
      <w:r w:rsidR="001C7FE9" w:rsidRPr="009B706F">
        <w:rPr>
          <w:lang w:eastAsia="cs-CZ"/>
        </w:rPr>
        <w:t>dimenzování</w:t>
      </w:r>
      <w:r>
        <w:rPr>
          <w:lang w:eastAsia="cs-CZ"/>
        </w:rPr>
        <w:t>,</w:t>
      </w:r>
    </w:p>
    <w:p w14:paraId="3D1F03A8" w14:textId="2AC6C74F" w:rsidR="001C7FE9" w:rsidRPr="009B706F" w:rsidRDefault="009B706F" w:rsidP="00A83163">
      <w:pPr>
        <w:pStyle w:val="TCBNormalni"/>
        <w:numPr>
          <w:ilvl w:val="0"/>
          <w:numId w:val="21"/>
        </w:numPr>
        <w:tabs>
          <w:tab w:val="left" w:pos="284"/>
        </w:tabs>
        <w:rPr>
          <w:lang w:eastAsia="cs-CZ"/>
        </w:rPr>
      </w:pPr>
      <w:r>
        <w:rPr>
          <w:lang w:eastAsia="cs-CZ"/>
        </w:rPr>
        <w:t>p</w:t>
      </w:r>
      <w:r w:rsidRPr="009B706F">
        <w:rPr>
          <w:lang w:eastAsia="cs-CZ"/>
        </w:rPr>
        <w:t>arametry</w:t>
      </w:r>
      <w:r>
        <w:rPr>
          <w:lang w:eastAsia="cs-CZ"/>
        </w:rPr>
        <w:t>,</w:t>
      </w:r>
      <w:r w:rsidR="001C7FE9" w:rsidRPr="009B706F">
        <w:rPr>
          <w:lang w:eastAsia="cs-CZ"/>
        </w:rPr>
        <w:t xml:space="preserve">   </w:t>
      </w:r>
    </w:p>
    <w:p w14:paraId="69DC21EA" w14:textId="7D71F69F" w:rsidR="001C7FE9" w:rsidRPr="009B706F" w:rsidRDefault="009B706F" w:rsidP="00A83163">
      <w:pPr>
        <w:pStyle w:val="TCBNormalni"/>
        <w:numPr>
          <w:ilvl w:val="0"/>
          <w:numId w:val="21"/>
        </w:numPr>
        <w:tabs>
          <w:tab w:val="left" w:pos="284"/>
        </w:tabs>
        <w:rPr>
          <w:lang w:eastAsia="cs-CZ"/>
        </w:rPr>
      </w:pPr>
      <w:r>
        <w:rPr>
          <w:lang w:eastAsia="cs-CZ"/>
        </w:rPr>
        <w:t>v</w:t>
      </w:r>
      <w:r w:rsidRPr="009B706F">
        <w:rPr>
          <w:lang w:eastAsia="cs-CZ"/>
        </w:rPr>
        <w:t xml:space="preserve">ýsledky </w:t>
      </w:r>
      <w:r w:rsidR="001C7FE9" w:rsidRPr="009B706F">
        <w:rPr>
          <w:lang w:eastAsia="cs-CZ"/>
        </w:rPr>
        <w:t>výpočtu</w:t>
      </w:r>
      <w:r>
        <w:rPr>
          <w:lang w:eastAsia="cs-CZ"/>
        </w:rPr>
        <w:t>,</w:t>
      </w:r>
    </w:p>
    <w:p w14:paraId="3D0DFEB3" w14:textId="180F3676" w:rsidR="001C7FE9" w:rsidRPr="009B706F" w:rsidRDefault="009B706F" w:rsidP="00A83163">
      <w:pPr>
        <w:pStyle w:val="TCBNormalni"/>
        <w:numPr>
          <w:ilvl w:val="0"/>
          <w:numId w:val="21"/>
        </w:numPr>
        <w:tabs>
          <w:tab w:val="left" w:pos="284"/>
        </w:tabs>
        <w:rPr>
          <w:lang w:eastAsia="cs-CZ"/>
        </w:rPr>
      </w:pPr>
      <w:r>
        <w:rPr>
          <w:lang w:eastAsia="cs-CZ"/>
        </w:rPr>
        <w:t>n</w:t>
      </w:r>
      <w:r w:rsidRPr="009B706F">
        <w:rPr>
          <w:lang w:eastAsia="cs-CZ"/>
        </w:rPr>
        <w:t>ormy</w:t>
      </w:r>
      <w:r w:rsidR="001C7FE9" w:rsidRPr="009B706F">
        <w:rPr>
          <w:lang w:eastAsia="cs-CZ"/>
        </w:rPr>
        <w:t>, standardy</w:t>
      </w:r>
      <w:r>
        <w:rPr>
          <w:lang w:eastAsia="cs-CZ"/>
        </w:rPr>
        <w:t>,</w:t>
      </w:r>
    </w:p>
    <w:p w14:paraId="5CF0FA0F" w14:textId="64373123" w:rsidR="001C7FE9" w:rsidRPr="009B706F" w:rsidRDefault="009B706F" w:rsidP="00A83163">
      <w:pPr>
        <w:pStyle w:val="TCBNormalni"/>
        <w:numPr>
          <w:ilvl w:val="0"/>
          <w:numId w:val="21"/>
        </w:numPr>
        <w:tabs>
          <w:tab w:val="left" w:pos="284"/>
        </w:tabs>
        <w:rPr>
          <w:lang w:eastAsia="cs-CZ"/>
        </w:rPr>
      </w:pPr>
      <w:r>
        <w:rPr>
          <w:lang w:eastAsia="cs-CZ"/>
        </w:rPr>
        <w:t>s</w:t>
      </w:r>
      <w:r w:rsidRPr="009B706F">
        <w:rPr>
          <w:lang w:eastAsia="cs-CZ"/>
        </w:rPr>
        <w:t xml:space="preserve">ložení </w:t>
      </w:r>
      <w:r w:rsidR="001C7FE9" w:rsidRPr="009B706F">
        <w:rPr>
          <w:lang w:eastAsia="cs-CZ"/>
        </w:rPr>
        <w:t>souboru</w:t>
      </w:r>
      <w:r>
        <w:rPr>
          <w:lang w:eastAsia="cs-CZ"/>
        </w:rPr>
        <w:t>,</w:t>
      </w:r>
    </w:p>
    <w:p w14:paraId="23B5F3E8" w14:textId="3464F6F0" w:rsidR="001C7FE9" w:rsidRPr="009B706F" w:rsidRDefault="009B706F" w:rsidP="00A83163">
      <w:pPr>
        <w:pStyle w:val="TCBNormalni"/>
        <w:numPr>
          <w:ilvl w:val="0"/>
          <w:numId w:val="21"/>
        </w:numPr>
        <w:tabs>
          <w:tab w:val="left" w:pos="284"/>
        </w:tabs>
        <w:rPr>
          <w:lang w:eastAsia="cs-CZ"/>
        </w:rPr>
      </w:pPr>
      <w:r>
        <w:rPr>
          <w:lang w:eastAsia="cs-CZ"/>
        </w:rPr>
        <w:t>d</w:t>
      </w:r>
      <w:r w:rsidRPr="009B706F">
        <w:rPr>
          <w:lang w:eastAsia="cs-CZ"/>
        </w:rPr>
        <w:t xml:space="preserve">ispoziční </w:t>
      </w:r>
      <w:r w:rsidR="001C7FE9" w:rsidRPr="009B706F">
        <w:rPr>
          <w:lang w:eastAsia="cs-CZ"/>
        </w:rPr>
        <w:t>řešení</w:t>
      </w:r>
      <w:r>
        <w:rPr>
          <w:lang w:eastAsia="cs-CZ"/>
        </w:rPr>
        <w:t>,</w:t>
      </w:r>
      <w:r w:rsidR="001C7FE9" w:rsidRPr="009B706F">
        <w:rPr>
          <w:lang w:eastAsia="cs-CZ"/>
        </w:rPr>
        <w:t xml:space="preserve">   </w:t>
      </w:r>
    </w:p>
    <w:p w14:paraId="165AD8AF" w14:textId="62A193DE" w:rsidR="001C7FE9" w:rsidRPr="009B706F" w:rsidRDefault="009B706F" w:rsidP="00A83163">
      <w:pPr>
        <w:pStyle w:val="TCBNormalni"/>
        <w:numPr>
          <w:ilvl w:val="0"/>
          <w:numId w:val="21"/>
        </w:numPr>
        <w:tabs>
          <w:tab w:val="left" w:pos="284"/>
        </w:tabs>
        <w:rPr>
          <w:lang w:eastAsia="cs-CZ"/>
        </w:rPr>
      </w:pPr>
      <w:r>
        <w:rPr>
          <w:lang w:eastAsia="cs-CZ"/>
        </w:rPr>
        <w:t>s</w:t>
      </w:r>
      <w:r w:rsidRPr="009B706F">
        <w:rPr>
          <w:lang w:eastAsia="cs-CZ"/>
        </w:rPr>
        <w:t xml:space="preserve">eznam </w:t>
      </w:r>
      <w:r w:rsidR="001C7FE9" w:rsidRPr="009B706F">
        <w:rPr>
          <w:lang w:eastAsia="cs-CZ"/>
        </w:rPr>
        <w:t>zařízení</w:t>
      </w:r>
      <w:r>
        <w:rPr>
          <w:lang w:eastAsia="cs-CZ"/>
        </w:rPr>
        <w:t>,</w:t>
      </w:r>
      <w:r w:rsidR="001C7FE9" w:rsidRPr="009B706F">
        <w:rPr>
          <w:lang w:eastAsia="cs-CZ"/>
        </w:rPr>
        <w:t xml:space="preserve">   </w:t>
      </w:r>
    </w:p>
    <w:p w14:paraId="36377D67" w14:textId="11B6B7D1" w:rsidR="001C7FE9" w:rsidRPr="009B706F" w:rsidRDefault="009B706F" w:rsidP="00A83163">
      <w:pPr>
        <w:pStyle w:val="TCBNormalni"/>
        <w:numPr>
          <w:ilvl w:val="0"/>
          <w:numId w:val="21"/>
        </w:numPr>
        <w:tabs>
          <w:tab w:val="left" w:pos="284"/>
        </w:tabs>
        <w:rPr>
          <w:lang w:eastAsia="cs-CZ"/>
        </w:rPr>
      </w:pPr>
      <w:r>
        <w:rPr>
          <w:lang w:eastAsia="cs-CZ"/>
        </w:rPr>
        <w:t>d</w:t>
      </w:r>
      <w:r w:rsidRPr="009B706F">
        <w:rPr>
          <w:lang w:eastAsia="cs-CZ"/>
        </w:rPr>
        <w:t xml:space="preserve">ata </w:t>
      </w:r>
      <w:proofErr w:type="spellStart"/>
      <w:r w:rsidR="001C7FE9" w:rsidRPr="009B706F">
        <w:rPr>
          <w:lang w:eastAsia="cs-CZ"/>
        </w:rPr>
        <w:t>sheet</w:t>
      </w:r>
      <w:proofErr w:type="spellEnd"/>
      <w:r w:rsidR="001C7FE9" w:rsidRPr="009B706F">
        <w:rPr>
          <w:lang w:eastAsia="cs-CZ"/>
        </w:rPr>
        <w:t xml:space="preserve"> zařízení</w:t>
      </w:r>
      <w:r>
        <w:rPr>
          <w:lang w:eastAsia="cs-CZ"/>
        </w:rPr>
        <w:t>,</w:t>
      </w:r>
    </w:p>
    <w:p w14:paraId="09D2AB5E" w14:textId="30AAE89B" w:rsidR="001C7FE9" w:rsidRPr="009B706F" w:rsidRDefault="009B706F" w:rsidP="00A83163">
      <w:pPr>
        <w:pStyle w:val="TCBNormalni"/>
        <w:numPr>
          <w:ilvl w:val="0"/>
          <w:numId w:val="21"/>
        </w:numPr>
        <w:tabs>
          <w:tab w:val="left" w:pos="284"/>
        </w:tabs>
        <w:rPr>
          <w:lang w:eastAsia="cs-CZ"/>
        </w:rPr>
      </w:pPr>
      <w:r>
        <w:rPr>
          <w:lang w:eastAsia="cs-CZ"/>
        </w:rPr>
        <w:t>s</w:t>
      </w:r>
      <w:r w:rsidRPr="009B706F">
        <w:rPr>
          <w:lang w:eastAsia="cs-CZ"/>
        </w:rPr>
        <w:t xml:space="preserve">eznam </w:t>
      </w:r>
      <w:r w:rsidR="001C7FE9" w:rsidRPr="009B706F">
        <w:rPr>
          <w:lang w:eastAsia="cs-CZ"/>
        </w:rPr>
        <w:t>hlavních potrubních větví</w:t>
      </w:r>
      <w:r>
        <w:rPr>
          <w:lang w:eastAsia="cs-CZ"/>
        </w:rPr>
        <w:t>,</w:t>
      </w:r>
    </w:p>
    <w:p w14:paraId="7204EB8B" w14:textId="786454E3" w:rsidR="001C7FE9" w:rsidRPr="009B706F" w:rsidRDefault="009B706F" w:rsidP="00A83163">
      <w:pPr>
        <w:pStyle w:val="TCBNormalni"/>
        <w:numPr>
          <w:ilvl w:val="0"/>
          <w:numId w:val="21"/>
        </w:numPr>
        <w:tabs>
          <w:tab w:val="left" w:pos="284"/>
        </w:tabs>
        <w:rPr>
          <w:lang w:eastAsia="cs-CZ"/>
        </w:rPr>
      </w:pPr>
      <w:r>
        <w:rPr>
          <w:lang w:eastAsia="cs-CZ"/>
        </w:rPr>
        <w:t>s</w:t>
      </w:r>
      <w:r w:rsidRPr="009B706F">
        <w:rPr>
          <w:lang w:eastAsia="cs-CZ"/>
        </w:rPr>
        <w:t xml:space="preserve">eznam </w:t>
      </w:r>
      <w:r w:rsidR="001C7FE9" w:rsidRPr="009B706F">
        <w:rPr>
          <w:lang w:eastAsia="cs-CZ"/>
        </w:rPr>
        <w:t>hlavních funkčních armatur</w:t>
      </w:r>
      <w:r>
        <w:rPr>
          <w:lang w:eastAsia="cs-CZ"/>
        </w:rPr>
        <w:t>,</w:t>
      </w:r>
    </w:p>
    <w:p w14:paraId="41CD2EC1" w14:textId="35D44077" w:rsidR="001C7FE9" w:rsidRPr="009B706F" w:rsidRDefault="009B706F" w:rsidP="00A83163">
      <w:pPr>
        <w:pStyle w:val="TCBNormalni"/>
        <w:numPr>
          <w:ilvl w:val="0"/>
          <w:numId w:val="21"/>
        </w:numPr>
        <w:tabs>
          <w:tab w:val="left" w:pos="284"/>
        </w:tabs>
        <w:rPr>
          <w:lang w:eastAsia="cs-CZ"/>
        </w:rPr>
      </w:pPr>
      <w:r>
        <w:rPr>
          <w:lang w:eastAsia="cs-CZ"/>
        </w:rPr>
        <w:t>s</w:t>
      </w:r>
      <w:r w:rsidRPr="009B706F">
        <w:rPr>
          <w:lang w:eastAsia="cs-CZ"/>
        </w:rPr>
        <w:t xml:space="preserve">eznam </w:t>
      </w:r>
      <w:r w:rsidR="001C7FE9" w:rsidRPr="009B706F">
        <w:rPr>
          <w:lang w:eastAsia="cs-CZ"/>
        </w:rPr>
        <w:t>připojovacích míst</w:t>
      </w:r>
      <w:r>
        <w:rPr>
          <w:lang w:eastAsia="cs-CZ"/>
        </w:rPr>
        <w:t>,</w:t>
      </w:r>
    </w:p>
    <w:p w14:paraId="7787744E" w14:textId="69275004" w:rsidR="001C7FE9" w:rsidRPr="009B706F" w:rsidRDefault="009B706F" w:rsidP="00A83163">
      <w:pPr>
        <w:pStyle w:val="TCBNormalni"/>
        <w:numPr>
          <w:ilvl w:val="0"/>
          <w:numId w:val="21"/>
        </w:numPr>
        <w:tabs>
          <w:tab w:val="left" w:pos="284"/>
        </w:tabs>
        <w:rPr>
          <w:lang w:eastAsia="cs-CZ"/>
        </w:rPr>
      </w:pPr>
      <w:r>
        <w:rPr>
          <w:lang w:eastAsia="cs-CZ"/>
        </w:rPr>
        <w:t>s</w:t>
      </w:r>
      <w:r w:rsidRPr="009B706F">
        <w:rPr>
          <w:lang w:eastAsia="cs-CZ"/>
        </w:rPr>
        <w:t xml:space="preserve">eznam </w:t>
      </w:r>
      <w:r w:rsidR="001C7FE9" w:rsidRPr="009B706F">
        <w:rPr>
          <w:lang w:eastAsia="cs-CZ"/>
        </w:rPr>
        <w:t>regulačních obvodů</w:t>
      </w:r>
      <w:r>
        <w:rPr>
          <w:lang w:eastAsia="cs-CZ"/>
        </w:rPr>
        <w:t>,</w:t>
      </w:r>
    </w:p>
    <w:p w14:paraId="2285DE81" w14:textId="2326CCC6" w:rsidR="001C7FE9" w:rsidRPr="009B706F" w:rsidRDefault="009B706F" w:rsidP="00A83163">
      <w:pPr>
        <w:pStyle w:val="TCBNormalni"/>
        <w:numPr>
          <w:ilvl w:val="0"/>
          <w:numId w:val="21"/>
        </w:numPr>
        <w:tabs>
          <w:tab w:val="left" w:pos="284"/>
        </w:tabs>
        <w:rPr>
          <w:lang w:eastAsia="cs-CZ"/>
        </w:rPr>
      </w:pPr>
      <w:r>
        <w:rPr>
          <w:lang w:eastAsia="cs-CZ"/>
        </w:rPr>
        <w:t>s</w:t>
      </w:r>
      <w:r w:rsidRPr="009B706F">
        <w:rPr>
          <w:lang w:eastAsia="cs-CZ"/>
        </w:rPr>
        <w:t xml:space="preserve">eznam </w:t>
      </w:r>
      <w:r w:rsidR="001C7FE9" w:rsidRPr="009B706F">
        <w:rPr>
          <w:lang w:eastAsia="cs-CZ"/>
        </w:rPr>
        <w:t>elektrospotřebičů</w:t>
      </w:r>
      <w:r>
        <w:rPr>
          <w:lang w:eastAsia="cs-CZ"/>
        </w:rPr>
        <w:t>,</w:t>
      </w:r>
    </w:p>
    <w:p w14:paraId="616C0F51" w14:textId="2E426BB5" w:rsidR="00725F5B" w:rsidRPr="0083042E" w:rsidRDefault="009B706F" w:rsidP="009B706F">
      <w:pPr>
        <w:pStyle w:val="TCBNormalni"/>
        <w:numPr>
          <w:ilvl w:val="0"/>
          <w:numId w:val="21"/>
        </w:numPr>
        <w:tabs>
          <w:tab w:val="left" w:pos="284"/>
        </w:tabs>
        <w:rPr>
          <w:lang w:eastAsia="cs-CZ"/>
        </w:rPr>
      </w:pPr>
      <w:r>
        <w:rPr>
          <w:lang w:eastAsia="cs-CZ"/>
        </w:rPr>
        <w:t>s</w:t>
      </w:r>
      <w:r w:rsidRPr="009B706F">
        <w:rPr>
          <w:lang w:eastAsia="cs-CZ"/>
        </w:rPr>
        <w:t xml:space="preserve">eznam </w:t>
      </w:r>
      <w:r w:rsidR="001C7FE9" w:rsidRPr="009B706F">
        <w:rPr>
          <w:lang w:eastAsia="cs-CZ"/>
        </w:rPr>
        <w:t>čidel</w:t>
      </w:r>
      <w:r>
        <w:rPr>
          <w:lang w:eastAsia="cs-CZ"/>
        </w:rPr>
        <w:t>.</w:t>
      </w:r>
    </w:p>
    <w:p w14:paraId="10E46907" w14:textId="77777777" w:rsidR="00F07832" w:rsidRDefault="00F07832" w:rsidP="009B706F">
      <w:pPr>
        <w:pStyle w:val="TCBNormalni"/>
        <w:rPr>
          <w:b/>
          <w:bCs/>
          <w:u w:val="single"/>
          <w:lang w:eastAsia="cs-CZ"/>
        </w:rPr>
      </w:pPr>
    </w:p>
    <w:p w14:paraId="7F06CDB1" w14:textId="3BE7360A" w:rsidR="009B706F" w:rsidRPr="009B706F" w:rsidRDefault="009B706F" w:rsidP="00B93582">
      <w:pPr>
        <w:pStyle w:val="TCBNormalni"/>
        <w:keepNext/>
        <w:numPr>
          <w:ilvl w:val="0"/>
          <w:numId w:val="22"/>
        </w:numPr>
        <w:ind w:left="284" w:hanging="284"/>
        <w:rPr>
          <w:b/>
          <w:bCs/>
          <w:u w:val="single"/>
          <w:lang w:eastAsia="cs-CZ"/>
        </w:rPr>
      </w:pPr>
      <w:r w:rsidRPr="009B706F">
        <w:rPr>
          <w:b/>
          <w:bCs/>
          <w:u w:val="single"/>
          <w:lang w:eastAsia="cs-CZ"/>
        </w:rPr>
        <w:lastRenderedPageBreak/>
        <w:t>Schémata</w:t>
      </w:r>
    </w:p>
    <w:p w14:paraId="430DF47D" w14:textId="77777777" w:rsidR="009B706F" w:rsidRPr="009B706F" w:rsidRDefault="009B706F" w:rsidP="009B706F">
      <w:pPr>
        <w:pStyle w:val="TCBNormalni"/>
        <w:rPr>
          <w:lang w:eastAsia="cs-CZ"/>
        </w:rPr>
      </w:pPr>
      <w:bookmarkStart w:id="64" w:name="_Hlk120524999"/>
      <w:r w:rsidRPr="009B706F">
        <w:rPr>
          <w:lang w:eastAsia="cs-CZ"/>
        </w:rPr>
        <w:t>Schémata budou zahrnovat tyto dokumenty</w:t>
      </w:r>
      <w:bookmarkEnd w:id="64"/>
      <w:r w:rsidRPr="009B706F">
        <w:rPr>
          <w:lang w:eastAsia="cs-CZ"/>
        </w:rPr>
        <w:t>:</w:t>
      </w:r>
    </w:p>
    <w:p w14:paraId="2544983C" w14:textId="77777777" w:rsidR="009B706F" w:rsidRPr="009B706F" w:rsidRDefault="009B706F" w:rsidP="00A83163">
      <w:pPr>
        <w:pStyle w:val="TCBNormalni"/>
        <w:numPr>
          <w:ilvl w:val="0"/>
          <w:numId w:val="15"/>
        </w:numPr>
        <w:tabs>
          <w:tab w:val="left" w:pos="284"/>
        </w:tabs>
        <w:ind w:left="284" w:hanging="284"/>
        <w:rPr>
          <w:lang w:eastAsia="cs-CZ"/>
        </w:rPr>
      </w:pPr>
      <w:r w:rsidRPr="009B706F">
        <w:rPr>
          <w:lang w:eastAsia="cs-CZ"/>
        </w:rPr>
        <w:t>přehledové schéma PS,</w:t>
      </w:r>
    </w:p>
    <w:p w14:paraId="5390F350" w14:textId="77777777" w:rsidR="009B706F" w:rsidRPr="009B706F" w:rsidRDefault="009B706F" w:rsidP="00A83163">
      <w:pPr>
        <w:pStyle w:val="TCBNormalni"/>
        <w:numPr>
          <w:ilvl w:val="0"/>
          <w:numId w:val="15"/>
        </w:numPr>
        <w:tabs>
          <w:tab w:val="left" w:pos="284"/>
        </w:tabs>
        <w:ind w:left="284" w:hanging="284"/>
        <w:rPr>
          <w:lang w:eastAsia="cs-CZ"/>
        </w:rPr>
      </w:pPr>
      <w:r w:rsidRPr="009B706F">
        <w:rPr>
          <w:lang w:eastAsia="cs-CZ"/>
        </w:rPr>
        <w:t xml:space="preserve">celkové přehledové schéma s vyznačením hranic projektu.    </w:t>
      </w:r>
    </w:p>
    <w:p w14:paraId="7AD322C5" w14:textId="77777777" w:rsidR="009B706F" w:rsidRPr="009B706F" w:rsidRDefault="009B706F" w:rsidP="009B706F">
      <w:pPr>
        <w:pStyle w:val="TCBNormalni"/>
        <w:rPr>
          <w:lang w:eastAsia="cs-CZ"/>
        </w:rPr>
      </w:pPr>
    </w:p>
    <w:p w14:paraId="10E9D030" w14:textId="350102DC" w:rsidR="009B706F" w:rsidRPr="009B706F" w:rsidRDefault="009B706F" w:rsidP="00A83163">
      <w:pPr>
        <w:pStyle w:val="TCBNormalni"/>
        <w:numPr>
          <w:ilvl w:val="0"/>
          <w:numId w:val="22"/>
        </w:numPr>
        <w:ind w:left="284" w:hanging="284"/>
        <w:rPr>
          <w:b/>
          <w:bCs/>
          <w:u w:val="single"/>
          <w:lang w:eastAsia="cs-CZ"/>
        </w:rPr>
      </w:pPr>
      <w:r w:rsidRPr="009B706F">
        <w:rPr>
          <w:b/>
          <w:bCs/>
          <w:u w:val="single"/>
          <w:lang w:eastAsia="cs-CZ"/>
        </w:rPr>
        <w:t>Ostatní výkresy</w:t>
      </w:r>
    </w:p>
    <w:p w14:paraId="7B718629" w14:textId="77777777" w:rsidR="009B706F" w:rsidRPr="009B706F" w:rsidRDefault="009B706F" w:rsidP="009B706F">
      <w:pPr>
        <w:pStyle w:val="TCBNormalni"/>
        <w:rPr>
          <w:lang w:eastAsia="cs-CZ"/>
        </w:rPr>
      </w:pPr>
      <w:r w:rsidRPr="009B706F">
        <w:rPr>
          <w:lang w:eastAsia="cs-CZ"/>
        </w:rPr>
        <w:t>Ve výkresech budou zahrnuty tyto dokumenty:</w:t>
      </w:r>
    </w:p>
    <w:p w14:paraId="7C0F54CB" w14:textId="77777777" w:rsidR="009B706F" w:rsidRPr="009B706F" w:rsidRDefault="009B706F" w:rsidP="00A83163">
      <w:pPr>
        <w:pStyle w:val="TCBNormalni"/>
        <w:numPr>
          <w:ilvl w:val="0"/>
          <w:numId w:val="15"/>
        </w:numPr>
        <w:tabs>
          <w:tab w:val="left" w:pos="284"/>
        </w:tabs>
        <w:ind w:left="284" w:hanging="284"/>
        <w:rPr>
          <w:lang w:eastAsia="cs-CZ"/>
        </w:rPr>
      </w:pPr>
      <w:r w:rsidRPr="009B706F">
        <w:rPr>
          <w:lang w:eastAsia="cs-CZ"/>
        </w:rPr>
        <w:t>základní dispozice M1:100 se zakreslenými hlavními agregáty vč. jejich kódového označení vylučující chybu v identifikaci u vícenásobných agregátů,</w:t>
      </w:r>
    </w:p>
    <w:p w14:paraId="7334F8DD" w14:textId="77777777" w:rsidR="009B706F" w:rsidRPr="009B706F" w:rsidRDefault="009B706F" w:rsidP="00A83163">
      <w:pPr>
        <w:pStyle w:val="TCBNormalni"/>
        <w:numPr>
          <w:ilvl w:val="0"/>
          <w:numId w:val="15"/>
        </w:numPr>
        <w:tabs>
          <w:tab w:val="left" w:pos="284"/>
        </w:tabs>
        <w:ind w:left="284" w:hanging="284"/>
        <w:rPr>
          <w:lang w:eastAsia="cs-CZ"/>
        </w:rPr>
      </w:pPr>
      <w:r w:rsidRPr="009B706F">
        <w:rPr>
          <w:lang w:eastAsia="cs-CZ"/>
        </w:rPr>
        <w:t>prostory určenými pro instalaci elektrozařízení, komponent systému měření a řízení a pro hlavní kabelové trasy,</w:t>
      </w:r>
    </w:p>
    <w:p w14:paraId="523C1FB5" w14:textId="77777777" w:rsidR="009B706F" w:rsidRPr="009B706F" w:rsidRDefault="009B706F" w:rsidP="00A83163">
      <w:pPr>
        <w:pStyle w:val="TCBNormalni"/>
        <w:numPr>
          <w:ilvl w:val="0"/>
          <w:numId w:val="15"/>
        </w:numPr>
        <w:tabs>
          <w:tab w:val="left" w:pos="284"/>
        </w:tabs>
        <w:ind w:left="284" w:hanging="284"/>
        <w:rPr>
          <w:lang w:eastAsia="cs-CZ"/>
        </w:rPr>
      </w:pPr>
      <w:r w:rsidRPr="009B706F">
        <w:rPr>
          <w:lang w:eastAsia="cs-CZ"/>
        </w:rPr>
        <w:t>hlavní potrubní trasy dle seznamu potrubních větví,</w:t>
      </w:r>
    </w:p>
    <w:p w14:paraId="67995278" w14:textId="77777777" w:rsidR="009B706F" w:rsidRPr="009B706F" w:rsidRDefault="009B706F" w:rsidP="00A83163">
      <w:pPr>
        <w:pStyle w:val="TCBNormalni"/>
        <w:numPr>
          <w:ilvl w:val="0"/>
          <w:numId w:val="15"/>
        </w:numPr>
        <w:tabs>
          <w:tab w:val="left" w:pos="284"/>
        </w:tabs>
        <w:ind w:left="284" w:hanging="284"/>
        <w:rPr>
          <w:lang w:eastAsia="cs-CZ"/>
        </w:rPr>
      </w:pPr>
      <w:r w:rsidRPr="009B706F">
        <w:rPr>
          <w:lang w:eastAsia="cs-CZ"/>
        </w:rPr>
        <w:t xml:space="preserve">hranicemi projektu, </w:t>
      </w:r>
    </w:p>
    <w:p w14:paraId="7FFDBF20" w14:textId="0F11630B" w:rsidR="009B706F" w:rsidRDefault="009B706F" w:rsidP="00A83163">
      <w:pPr>
        <w:pStyle w:val="TCBNormalni"/>
        <w:numPr>
          <w:ilvl w:val="0"/>
          <w:numId w:val="15"/>
        </w:numPr>
        <w:tabs>
          <w:tab w:val="left" w:pos="284"/>
        </w:tabs>
        <w:ind w:left="284" w:hanging="284"/>
        <w:rPr>
          <w:lang w:eastAsia="cs-CZ"/>
        </w:rPr>
      </w:pPr>
      <w:r w:rsidRPr="009B706F">
        <w:rPr>
          <w:lang w:eastAsia="cs-CZ"/>
        </w:rPr>
        <w:t>potřebné řezy (s obdobnými údaji).</w:t>
      </w:r>
    </w:p>
    <w:p w14:paraId="6C68EF09" w14:textId="54FFDA1D" w:rsidR="001C7FE9" w:rsidRPr="00725F5B" w:rsidRDefault="001C7FE9" w:rsidP="000B5468">
      <w:pPr>
        <w:pStyle w:val="TCBNadpis3"/>
      </w:pPr>
      <w:bookmarkStart w:id="65" w:name="_Toc78185638"/>
      <w:bookmarkStart w:id="66" w:name="_Toc158815568"/>
      <w:r w:rsidRPr="00725F5B">
        <w:t>SKŘ</w:t>
      </w:r>
      <w:bookmarkEnd w:id="65"/>
      <w:bookmarkEnd w:id="66"/>
    </w:p>
    <w:p w14:paraId="20B40D00" w14:textId="6DF7BCBE" w:rsidR="00725F5B" w:rsidRPr="00725F5B" w:rsidRDefault="00725F5B" w:rsidP="00A83163">
      <w:pPr>
        <w:pStyle w:val="TCBNormalni"/>
        <w:numPr>
          <w:ilvl w:val="0"/>
          <w:numId w:val="23"/>
        </w:numPr>
        <w:ind w:left="284" w:hanging="284"/>
        <w:rPr>
          <w:b/>
          <w:bCs/>
          <w:u w:val="single"/>
          <w:lang w:eastAsia="cs-CZ"/>
        </w:rPr>
      </w:pPr>
      <w:r w:rsidRPr="00725F5B">
        <w:rPr>
          <w:b/>
          <w:bCs/>
          <w:u w:val="single"/>
          <w:lang w:eastAsia="cs-CZ"/>
        </w:rPr>
        <w:t xml:space="preserve"> Technická zpráva</w:t>
      </w:r>
    </w:p>
    <w:p w14:paraId="2427BDBD" w14:textId="77777777" w:rsidR="00725F5B" w:rsidRPr="00725F5B" w:rsidRDefault="00725F5B" w:rsidP="00725F5B">
      <w:pPr>
        <w:pStyle w:val="TCBNormalni"/>
        <w:rPr>
          <w:lang w:eastAsia="cs-CZ"/>
        </w:rPr>
      </w:pPr>
      <w:r w:rsidRPr="00725F5B">
        <w:rPr>
          <w:lang w:eastAsia="cs-CZ"/>
        </w:rPr>
        <w:t>Technická zpráva SKŘ bude obsahovat tyto položky:</w:t>
      </w:r>
    </w:p>
    <w:p w14:paraId="4E17F230"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 xml:space="preserve">popis systému řízení a jeho funkce, úroveň automatizace řízení procesu,   </w:t>
      </w:r>
    </w:p>
    <w:p w14:paraId="07B2E9D1"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technická data týkající se jednotlivých částí systému (podsystémů), jejich funkčního využití, způsobu vzájemného propojení a komunikace,</w:t>
      </w:r>
    </w:p>
    <w:p w14:paraId="75C0AA40"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vazby a komunikace s navazujícími systémy,</w:t>
      </w:r>
    </w:p>
    <w:p w14:paraId="7B504358"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způsob řešení vazeb na silovou část, na technologické zařízení, na řídící systém teplárny atd.,</w:t>
      </w:r>
    </w:p>
    <w:p w14:paraId="51348EF6"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popis způsobů ovládání a monitorování procesu, komunikace operátora se systémem, úschova historických dat apod.,</w:t>
      </w:r>
    </w:p>
    <w:p w14:paraId="685D6747"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technická specifikace hlavních komponentů,</w:t>
      </w:r>
    </w:p>
    <w:p w14:paraId="62500EEB"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struktura a funkce systému,</w:t>
      </w:r>
    </w:p>
    <w:p w14:paraId="34593E70"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 xml:space="preserve">typové řešení řetězců pro měření fyzikálních veličin, chemické analýzy apod. vč. stručné specifikace přístrojů v jednotlivých typech obvodů, </w:t>
      </w:r>
    </w:p>
    <w:p w14:paraId="5EBD2C32"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 xml:space="preserve">seznam měřených a vypočtených hodnot, </w:t>
      </w:r>
    </w:p>
    <w:p w14:paraId="1A556E61"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seznam akčních členů,</w:t>
      </w:r>
    </w:p>
    <w:p w14:paraId="5A784E83"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popis algoritmů sekvenčního řízení,</w:t>
      </w:r>
    </w:p>
    <w:p w14:paraId="5468D82C"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popis regulačních obvodů.</w:t>
      </w:r>
    </w:p>
    <w:p w14:paraId="5539EEFE" w14:textId="77777777" w:rsidR="00725F5B" w:rsidRPr="00A90D35" w:rsidRDefault="00725F5B" w:rsidP="00725F5B">
      <w:pPr>
        <w:tabs>
          <w:tab w:val="left" w:pos="851"/>
          <w:tab w:val="left" w:pos="1276"/>
        </w:tabs>
        <w:spacing w:after="120" w:line="240" w:lineRule="auto"/>
        <w:ind w:left="284" w:right="691"/>
        <w:jc w:val="both"/>
        <w:rPr>
          <w:rFonts w:ascii="Arial" w:eastAsia="Times New Roman" w:hAnsi="Arial" w:cs="Times New Roman"/>
          <w:caps/>
          <w:kern w:val="28"/>
          <w:szCs w:val="20"/>
          <w:lang w:eastAsia="cs-CZ"/>
        </w:rPr>
      </w:pPr>
    </w:p>
    <w:p w14:paraId="2A926C67" w14:textId="014342B2" w:rsidR="00725F5B" w:rsidRPr="00725F5B" w:rsidRDefault="00725F5B" w:rsidP="00A83163">
      <w:pPr>
        <w:pStyle w:val="TCBNormalni"/>
        <w:numPr>
          <w:ilvl w:val="0"/>
          <w:numId w:val="23"/>
        </w:numPr>
        <w:ind w:left="284" w:hanging="284"/>
        <w:rPr>
          <w:b/>
          <w:bCs/>
          <w:u w:val="single"/>
          <w:lang w:eastAsia="cs-CZ"/>
        </w:rPr>
      </w:pPr>
      <w:r w:rsidRPr="00725F5B">
        <w:rPr>
          <w:b/>
          <w:bCs/>
          <w:u w:val="single"/>
          <w:lang w:eastAsia="cs-CZ"/>
        </w:rPr>
        <w:t>Schémata</w:t>
      </w:r>
    </w:p>
    <w:p w14:paraId="4E5574FF" w14:textId="77777777" w:rsidR="00725F5B" w:rsidRPr="002B589C" w:rsidRDefault="00725F5B" w:rsidP="00725F5B">
      <w:pPr>
        <w:pStyle w:val="TCBNormalni"/>
        <w:rPr>
          <w:lang w:eastAsia="cs-CZ"/>
        </w:rPr>
      </w:pPr>
      <w:r w:rsidRPr="002B589C">
        <w:rPr>
          <w:lang w:eastAsia="cs-CZ"/>
        </w:rPr>
        <w:t>Schémata budou zahrnovat tyto dokumenty</w:t>
      </w:r>
      <w:r>
        <w:rPr>
          <w:lang w:eastAsia="cs-CZ"/>
        </w:rPr>
        <w:t>:</w:t>
      </w:r>
    </w:p>
    <w:p w14:paraId="3F7642B6"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algoritmy spojitého a sekvenčního řízení,</w:t>
      </w:r>
    </w:p>
    <w:p w14:paraId="36EA256C"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t>bloková schémata regulačních obvodů,</w:t>
      </w:r>
    </w:p>
    <w:p w14:paraId="4FAA69E3" w14:textId="77777777" w:rsidR="00725F5B" w:rsidRPr="00725F5B" w:rsidRDefault="00725F5B" w:rsidP="00A83163">
      <w:pPr>
        <w:pStyle w:val="TCBNormalni"/>
        <w:numPr>
          <w:ilvl w:val="0"/>
          <w:numId w:val="15"/>
        </w:numPr>
        <w:tabs>
          <w:tab w:val="left" w:pos="284"/>
        </w:tabs>
        <w:ind w:left="284" w:hanging="284"/>
        <w:rPr>
          <w:lang w:eastAsia="cs-CZ"/>
        </w:rPr>
      </w:pPr>
      <w:r w:rsidRPr="00725F5B">
        <w:rPr>
          <w:lang w:eastAsia="cs-CZ"/>
        </w:rPr>
        <w:lastRenderedPageBreak/>
        <w:t>koordinační výkresy a informace jako jsou typová schémata řešící vazby na silové rozváděče a akční členy.</w:t>
      </w:r>
    </w:p>
    <w:p w14:paraId="4D25CA2C" w14:textId="77777777" w:rsidR="00725F5B" w:rsidRPr="00A90D35" w:rsidRDefault="00725F5B" w:rsidP="00725F5B">
      <w:pPr>
        <w:tabs>
          <w:tab w:val="left" w:pos="851"/>
          <w:tab w:val="left" w:pos="1276"/>
        </w:tabs>
        <w:spacing w:after="120" w:line="240" w:lineRule="auto"/>
        <w:ind w:right="691"/>
        <w:jc w:val="both"/>
        <w:rPr>
          <w:rFonts w:ascii="Arial" w:eastAsia="Times New Roman" w:hAnsi="Arial" w:cs="Times New Roman"/>
          <w:caps/>
          <w:kern w:val="28"/>
          <w:sz w:val="20"/>
          <w:szCs w:val="20"/>
          <w:lang w:eastAsia="cs-CZ"/>
        </w:rPr>
      </w:pPr>
    </w:p>
    <w:p w14:paraId="3DC9E582" w14:textId="12C062A4" w:rsidR="00725F5B" w:rsidRPr="00725F5B" w:rsidRDefault="00725F5B" w:rsidP="00A83163">
      <w:pPr>
        <w:pStyle w:val="TCBNormalni"/>
        <w:numPr>
          <w:ilvl w:val="0"/>
          <w:numId w:val="23"/>
        </w:numPr>
        <w:ind w:left="284" w:hanging="284"/>
        <w:rPr>
          <w:b/>
          <w:bCs/>
          <w:u w:val="single"/>
          <w:lang w:eastAsia="cs-CZ"/>
        </w:rPr>
      </w:pPr>
      <w:r w:rsidRPr="00725F5B">
        <w:rPr>
          <w:b/>
          <w:bCs/>
          <w:u w:val="single"/>
          <w:lang w:eastAsia="cs-CZ"/>
        </w:rPr>
        <w:t>Ostatní výkresy</w:t>
      </w:r>
    </w:p>
    <w:p w14:paraId="50BDFB77" w14:textId="34C65185" w:rsidR="001C7FE9" w:rsidRPr="00B93582" w:rsidRDefault="00725F5B" w:rsidP="00B93582">
      <w:pPr>
        <w:pStyle w:val="TCBNormalni"/>
        <w:rPr>
          <w:lang w:eastAsia="cs-CZ"/>
        </w:rPr>
      </w:pPr>
      <w:bookmarkStart w:id="67" w:name="_Hlk120525697"/>
      <w:r>
        <w:rPr>
          <w:lang w:eastAsia="cs-CZ"/>
        </w:rPr>
        <w:t xml:space="preserve">V rámci těchto výkresů bude zpracována </w:t>
      </w:r>
      <w:r w:rsidRPr="00725F5B">
        <w:rPr>
          <w:lang w:eastAsia="cs-CZ"/>
        </w:rPr>
        <w:t>dispozice hlavních kabelových tras.</w:t>
      </w:r>
      <w:bookmarkEnd w:id="67"/>
    </w:p>
    <w:p w14:paraId="704EE2B5" w14:textId="5AE4D9AA" w:rsidR="001C7FE9" w:rsidRPr="00725F5B" w:rsidRDefault="001C7FE9" w:rsidP="000B5468">
      <w:pPr>
        <w:pStyle w:val="TCBNadpis3"/>
      </w:pPr>
      <w:r w:rsidRPr="00725F5B">
        <w:t xml:space="preserve"> </w:t>
      </w:r>
      <w:bookmarkStart w:id="68" w:name="_Toc78185639"/>
      <w:bookmarkStart w:id="69" w:name="_Toc158815569"/>
      <w:r w:rsidRPr="00725F5B">
        <w:t>Elektrotechnická zařízení</w:t>
      </w:r>
      <w:bookmarkEnd w:id="68"/>
      <w:bookmarkEnd w:id="69"/>
    </w:p>
    <w:p w14:paraId="67D21546" w14:textId="77777777" w:rsidR="00167BAD" w:rsidRPr="00167BAD" w:rsidRDefault="00167BAD" w:rsidP="00A83163">
      <w:pPr>
        <w:pStyle w:val="TCBNormalni"/>
        <w:numPr>
          <w:ilvl w:val="0"/>
          <w:numId w:val="24"/>
        </w:numPr>
        <w:ind w:left="284" w:hanging="284"/>
        <w:rPr>
          <w:b/>
          <w:bCs/>
          <w:u w:val="single"/>
          <w:lang w:eastAsia="cs-CZ"/>
        </w:rPr>
      </w:pPr>
      <w:bookmarkStart w:id="70" w:name="_Hlk134017075"/>
      <w:r w:rsidRPr="00167BAD">
        <w:rPr>
          <w:b/>
          <w:bCs/>
          <w:u w:val="single"/>
          <w:lang w:eastAsia="cs-CZ"/>
        </w:rPr>
        <w:t>Technická zpráva</w:t>
      </w:r>
    </w:p>
    <w:p w14:paraId="01871891" w14:textId="77777777" w:rsidR="00167BAD" w:rsidRPr="00B17B6E" w:rsidRDefault="00167BAD" w:rsidP="00B17B6E">
      <w:pPr>
        <w:pStyle w:val="TCBNormalni"/>
        <w:rPr>
          <w:lang w:eastAsia="cs-CZ"/>
        </w:rPr>
      </w:pPr>
      <w:r w:rsidRPr="00B17B6E">
        <w:rPr>
          <w:lang w:eastAsia="cs-CZ"/>
        </w:rPr>
        <w:t>Technická zpráva bude obsahovat:</w:t>
      </w:r>
    </w:p>
    <w:p w14:paraId="36C62900" w14:textId="77777777" w:rsidR="00167BAD" w:rsidRPr="00B17B6E" w:rsidRDefault="00167BAD" w:rsidP="00A83163">
      <w:pPr>
        <w:pStyle w:val="TCBNormalni"/>
        <w:numPr>
          <w:ilvl w:val="0"/>
          <w:numId w:val="15"/>
        </w:numPr>
        <w:tabs>
          <w:tab w:val="left" w:pos="284"/>
        </w:tabs>
        <w:ind w:left="284" w:hanging="284"/>
        <w:rPr>
          <w:lang w:eastAsia="cs-CZ"/>
        </w:rPr>
      </w:pPr>
      <w:r w:rsidRPr="00B17B6E">
        <w:rPr>
          <w:lang w:eastAsia="cs-CZ"/>
        </w:rPr>
        <w:t xml:space="preserve">základní technické řešení, účel a zapojení do systému,   </w:t>
      </w:r>
    </w:p>
    <w:p w14:paraId="6B1FB2ED" w14:textId="77777777" w:rsidR="00167BAD" w:rsidRPr="00B17B6E" w:rsidRDefault="00167BAD" w:rsidP="00A83163">
      <w:pPr>
        <w:pStyle w:val="TCBNormalni"/>
        <w:numPr>
          <w:ilvl w:val="0"/>
          <w:numId w:val="15"/>
        </w:numPr>
        <w:tabs>
          <w:tab w:val="left" w:pos="284"/>
        </w:tabs>
        <w:ind w:left="284" w:hanging="284"/>
        <w:rPr>
          <w:lang w:eastAsia="cs-CZ"/>
        </w:rPr>
      </w:pPr>
      <w:r w:rsidRPr="00B17B6E">
        <w:rPr>
          <w:lang w:eastAsia="cs-CZ"/>
        </w:rPr>
        <w:t>celkový instalovaný a maximální soudobý příkon (výkon),</w:t>
      </w:r>
    </w:p>
    <w:p w14:paraId="3A200FCE" w14:textId="77777777" w:rsidR="00167BAD" w:rsidRPr="00B17B6E" w:rsidRDefault="00167BAD" w:rsidP="00A83163">
      <w:pPr>
        <w:pStyle w:val="TCBNormalni"/>
        <w:numPr>
          <w:ilvl w:val="0"/>
          <w:numId w:val="15"/>
        </w:numPr>
        <w:tabs>
          <w:tab w:val="left" w:pos="284"/>
        </w:tabs>
        <w:ind w:left="284" w:hanging="284"/>
        <w:rPr>
          <w:lang w:eastAsia="cs-CZ"/>
        </w:rPr>
      </w:pPr>
      <w:r w:rsidRPr="00B17B6E">
        <w:rPr>
          <w:lang w:eastAsia="cs-CZ"/>
        </w:rPr>
        <w:t>volba proudových soustav a napětí,</w:t>
      </w:r>
    </w:p>
    <w:p w14:paraId="7B0B2647" w14:textId="77777777" w:rsidR="00167BAD" w:rsidRPr="00B17B6E" w:rsidRDefault="00167BAD" w:rsidP="00A83163">
      <w:pPr>
        <w:pStyle w:val="TCBNormalni"/>
        <w:numPr>
          <w:ilvl w:val="0"/>
          <w:numId w:val="15"/>
        </w:numPr>
        <w:tabs>
          <w:tab w:val="left" w:pos="284"/>
        </w:tabs>
        <w:ind w:left="284" w:hanging="284"/>
        <w:rPr>
          <w:lang w:eastAsia="cs-CZ"/>
        </w:rPr>
      </w:pPr>
      <w:r w:rsidRPr="00B17B6E">
        <w:rPr>
          <w:lang w:eastAsia="cs-CZ"/>
        </w:rPr>
        <w:t>výsledky výpočtů zkratových a napěťových poměrů na rozvodnách,</w:t>
      </w:r>
    </w:p>
    <w:p w14:paraId="75C866D4" w14:textId="77777777" w:rsidR="00167BAD" w:rsidRPr="00B17B6E" w:rsidRDefault="00167BAD" w:rsidP="00A83163">
      <w:pPr>
        <w:pStyle w:val="TCBNormalni"/>
        <w:numPr>
          <w:ilvl w:val="0"/>
          <w:numId w:val="15"/>
        </w:numPr>
        <w:tabs>
          <w:tab w:val="left" w:pos="284"/>
        </w:tabs>
        <w:ind w:left="284" w:hanging="284"/>
        <w:rPr>
          <w:lang w:eastAsia="cs-CZ"/>
        </w:rPr>
      </w:pPr>
      <w:r w:rsidRPr="00B17B6E">
        <w:rPr>
          <w:lang w:eastAsia="cs-CZ"/>
        </w:rPr>
        <w:t>volba ochran velkých a důležitých agregátů,</w:t>
      </w:r>
    </w:p>
    <w:p w14:paraId="241DC8BB" w14:textId="77777777" w:rsidR="00167BAD" w:rsidRPr="00B17B6E" w:rsidRDefault="00167BAD" w:rsidP="00A83163">
      <w:pPr>
        <w:pStyle w:val="TCBNormalni"/>
        <w:numPr>
          <w:ilvl w:val="0"/>
          <w:numId w:val="15"/>
        </w:numPr>
        <w:tabs>
          <w:tab w:val="left" w:pos="284"/>
        </w:tabs>
        <w:ind w:left="284" w:hanging="284"/>
        <w:rPr>
          <w:lang w:eastAsia="cs-CZ"/>
        </w:rPr>
      </w:pPr>
      <w:r w:rsidRPr="00B17B6E">
        <w:rPr>
          <w:lang w:eastAsia="cs-CZ"/>
        </w:rPr>
        <w:t>popis ovládání, měření a signalizace,</w:t>
      </w:r>
    </w:p>
    <w:p w14:paraId="25AA6F33" w14:textId="77777777" w:rsidR="00167BAD" w:rsidRPr="00B17B6E" w:rsidRDefault="00167BAD" w:rsidP="00A83163">
      <w:pPr>
        <w:pStyle w:val="TCBNormalni"/>
        <w:numPr>
          <w:ilvl w:val="0"/>
          <w:numId w:val="15"/>
        </w:numPr>
        <w:tabs>
          <w:tab w:val="left" w:pos="284"/>
        </w:tabs>
        <w:ind w:left="284" w:hanging="284"/>
        <w:rPr>
          <w:lang w:eastAsia="cs-CZ"/>
        </w:rPr>
      </w:pPr>
      <w:r w:rsidRPr="00B17B6E">
        <w:rPr>
          <w:lang w:eastAsia="cs-CZ"/>
        </w:rPr>
        <w:t>popisy funkce zařízení,</w:t>
      </w:r>
    </w:p>
    <w:p w14:paraId="1678B306" w14:textId="77777777" w:rsidR="00167BAD" w:rsidRPr="00B17B6E" w:rsidRDefault="00167BAD" w:rsidP="00A83163">
      <w:pPr>
        <w:pStyle w:val="TCBNormalni"/>
        <w:numPr>
          <w:ilvl w:val="0"/>
          <w:numId w:val="15"/>
        </w:numPr>
        <w:tabs>
          <w:tab w:val="left" w:pos="284"/>
        </w:tabs>
        <w:ind w:left="284" w:hanging="284"/>
        <w:rPr>
          <w:lang w:eastAsia="cs-CZ"/>
        </w:rPr>
      </w:pPr>
      <w:r w:rsidRPr="00B17B6E">
        <w:rPr>
          <w:lang w:eastAsia="cs-CZ"/>
        </w:rPr>
        <w:t>celková koncepce uzemnění a ochrany před úrazem elektrickým proudem,</w:t>
      </w:r>
    </w:p>
    <w:p w14:paraId="2F78A933" w14:textId="77777777" w:rsidR="00167BAD" w:rsidRPr="00B17B6E" w:rsidRDefault="00167BAD" w:rsidP="00A83163">
      <w:pPr>
        <w:pStyle w:val="TCBNormalni"/>
        <w:numPr>
          <w:ilvl w:val="0"/>
          <w:numId w:val="15"/>
        </w:numPr>
        <w:tabs>
          <w:tab w:val="left" w:pos="284"/>
        </w:tabs>
        <w:ind w:left="284" w:hanging="284"/>
        <w:rPr>
          <w:lang w:eastAsia="cs-CZ"/>
        </w:rPr>
      </w:pPr>
      <w:r w:rsidRPr="00B17B6E">
        <w:rPr>
          <w:lang w:eastAsia="cs-CZ"/>
        </w:rPr>
        <w:t>technická specifikace hlavních zařízení.</w:t>
      </w:r>
    </w:p>
    <w:p w14:paraId="42FFCFF6" w14:textId="77777777" w:rsidR="00167BAD" w:rsidRPr="00B17B6E" w:rsidRDefault="00167BAD" w:rsidP="00B17B6E">
      <w:pPr>
        <w:pStyle w:val="TCBNormalni"/>
        <w:rPr>
          <w:lang w:eastAsia="cs-CZ"/>
        </w:rPr>
      </w:pPr>
    </w:p>
    <w:p w14:paraId="6AD9E050" w14:textId="12C9E2E1" w:rsidR="00167BAD" w:rsidRPr="00B17B6E" w:rsidRDefault="00F66610" w:rsidP="00A83163">
      <w:pPr>
        <w:pStyle w:val="TCBNormalni"/>
        <w:numPr>
          <w:ilvl w:val="0"/>
          <w:numId w:val="24"/>
        </w:numPr>
        <w:ind w:left="284" w:hanging="284"/>
        <w:rPr>
          <w:b/>
          <w:bCs/>
          <w:u w:val="single"/>
          <w:lang w:eastAsia="cs-CZ"/>
        </w:rPr>
      </w:pPr>
      <w:r w:rsidRPr="00B17B6E">
        <w:rPr>
          <w:b/>
          <w:bCs/>
          <w:u w:val="single"/>
          <w:lang w:eastAsia="cs-CZ"/>
        </w:rPr>
        <w:t>Sch</w:t>
      </w:r>
      <w:r>
        <w:rPr>
          <w:b/>
          <w:bCs/>
          <w:u w:val="single"/>
          <w:lang w:eastAsia="cs-CZ"/>
        </w:rPr>
        <w:t>é</w:t>
      </w:r>
      <w:r w:rsidRPr="00B17B6E">
        <w:rPr>
          <w:b/>
          <w:bCs/>
          <w:u w:val="single"/>
          <w:lang w:eastAsia="cs-CZ"/>
        </w:rPr>
        <w:t>mata</w:t>
      </w:r>
    </w:p>
    <w:p w14:paraId="437F55FF" w14:textId="74C8F804" w:rsidR="00167BAD" w:rsidRPr="00B17B6E" w:rsidRDefault="00F66610" w:rsidP="00167BAD">
      <w:pPr>
        <w:pStyle w:val="TCBNormalni"/>
        <w:rPr>
          <w:lang w:eastAsia="cs-CZ"/>
        </w:rPr>
      </w:pPr>
      <w:r w:rsidRPr="00B17B6E">
        <w:rPr>
          <w:lang w:eastAsia="cs-CZ"/>
        </w:rPr>
        <w:t>Sch</w:t>
      </w:r>
      <w:r>
        <w:rPr>
          <w:lang w:eastAsia="cs-CZ"/>
        </w:rPr>
        <w:t>é</w:t>
      </w:r>
      <w:r w:rsidRPr="00B17B6E">
        <w:rPr>
          <w:lang w:eastAsia="cs-CZ"/>
        </w:rPr>
        <w:t xml:space="preserve">mata </w:t>
      </w:r>
      <w:r w:rsidR="00167BAD" w:rsidRPr="00B17B6E">
        <w:rPr>
          <w:lang w:eastAsia="cs-CZ"/>
        </w:rPr>
        <w:t>budou zahrnovat tyto dokumenty:</w:t>
      </w:r>
    </w:p>
    <w:p w14:paraId="0712F813" w14:textId="77777777" w:rsidR="00167BAD" w:rsidRPr="00C863A3" w:rsidRDefault="00167BAD" w:rsidP="00A83163">
      <w:pPr>
        <w:pStyle w:val="TCBNormalni"/>
        <w:numPr>
          <w:ilvl w:val="0"/>
          <w:numId w:val="15"/>
        </w:numPr>
        <w:tabs>
          <w:tab w:val="left" w:pos="284"/>
        </w:tabs>
        <w:ind w:left="284" w:hanging="284"/>
        <w:rPr>
          <w:lang w:eastAsia="cs-CZ"/>
        </w:rPr>
      </w:pPr>
      <w:r w:rsidRPr="00C863A3">
        <w:rPr>
          <w:lang w:eastAsia="cs-CZ"/>
        </w:rPr>
        <w:t>výkresová dokumentace elektro,</w:t>
      </w:r>
    </w:p>
    <w:p w14:paraId="7DC39B9C" w14:textId="77777777" w:rsidR="00167BAD" w:rsidRPr="00C863A3" w:rsidRDefault="00167BAD" w:rsidP="00A83163">
      <w:pPr>
        <w:pStyle w:val="TCBNormalni"/>
        <w:numPr>
          <w:ilvl w:val="0"/>
          <w:numId w:val="15"/>
        </w:numPr>
        <w:tabs>
          <w:tab w:val="left" w:pos="284"/>
        </w:tabs>
        <w:ind w:left="284" w:hanging="284"/>
        <w:rPr>
          <w:lang w:eastAsia="cs-CZ"/>
        </w:rPr>
      </w:pPr>
      <w:r w:rsidRPr="00C863A3">
        <w:rPr>
          <w:lang w:eastAsia="cs-CZ"/>
        </w:rPr>
        <w:t xml:space="preserve">celkové jednopólové schéma,   </w:t>
      </w:r>
    </w:p>
    <w:p w14:paraId="54359E0A" w14:textId="77777777" w:rsidR="00167BAD" w:rsidRPr="00C863A3" w:rsidRDefault="00167BAD" w:rsidP="00A83163">
      <w:pPr>
        <w:pStyle w:val="TCBNormalni"/>
        <w:numPr>
          <w:ilvl w:val="0"/>
          <w:numId w:val="15"/>
        </w:numPr>
        <w:tabs>
          <w:tab w:val="left" w:pos="284"/>
        </w:tabs>
        <w:ind w:left="284" w:hanging="284"/>
        <w:rPr>
          <w:lang w:eastAsia="cs-CZ"/>
        </w:rPr>
      </w:pPr>
      <w:r w:rsidRPr="00C863A3">
        <w:rPr>
          <w:lang w:eastAsia="cs-CZ"/>
        </w:rPr>
        <w:t>jednopólová schémata všech rozváděčů,</w:t>
      </w:r>
    </w:p>
    <w:p w14:paraId="27FCD4E7" w14:textId="77777777" w:rsidR="00167BAD" w:rsidRPr="00C863A3" w:rsidRDefault="00167BAD" w:rsidP="00A83163">
      <w:pPr>
        <w:pStyle w:val="TCBNormalni"/>
        <w:numPr>
          <w:ilvl w:val="0"/>
          <w:numId w:val="15"/>
        </w:numPr>
        <w:tabs>
          <w:tab w:val="left" w:pos="284"/>
        </w:tabs>
        <w:ind w:left="284" w:hanging="284"/>
        <w:rPr>
          <w:lang w:eastAsia="cs-CZ"/>
        </w:rPr>
      </w:pPr>
      <w:r w:rsidRPr="00C863A3">
        <w:rPr>
          <w:lang w:eastAsia="cs-CZ"/>
        </w:rPr>
        <w:t>schémata zapojení ochran,</w:t>
      </w:r>
    </w:p>
    <w:p w14:paraId="298071A5" w14:textId="77777777" w:rsidR="00167BAD" w:rsidRPr="00C863A3" w:rsidRDefault="00167BAD" w:rsidP="00A83163">
      <w:pPr>
        <w:pStyle w:val="TCBNormalni"/>
        <w:numPr>
          <w:ilvl w:val="0"/>
          <w:numId w:val="15"/>
        </w:numPr>
        <w:tabs>
          <w:tab w:val="left" w:pos="284"/>
        </w:tabs>
        <w:ind w:left="284" w:hanging="284"/>
        <w:rPr>
          <w:lang w:eastAsia="cs-CZ"/>
        </w:rPr>
      </w:pPr>
      <w:r w:rsidRPr="00C863A3">
        <w:rPr>
          <w:lang w:eastAsia="cs-CZ"/>
        </w:rPr>
        <w:t>typová schémata ovládání všech typů vývodů.</w:t>
      </w:r>
    </w:p>
    <w:p w14:paraId="3F94849C" w14:textId="77777777" w:rsidR="00167BAD" w:rsidRPr="00A90D35" w:rsidRDefault="00167BAD" w:rsidP="00167BAD">
      <w:pPr>
        <w:spacing w:after="120" w:line="240" w:lineRule="auto"/>
        <w:rPr>
          <w:rFonts w:ascii="Arial" w:eastAsia="Times New Roman" w:hAnsi="Arial" w:cs="Times New Roman"/>
          <w:i/>
          <w:kern w:val="28"/>
          <w:sz w:val="20"/>
          <w:szCs w:val="20"/>
          <w:lang w:eastAsia="cs-CZ"/>
        </w:rPr>
      </w:pPr>
    </w:p>
    <w:p w14:paraId="3FB01AF4" w14:textId="77777777" w:rsidR="00167BAD" w:rsidRPr="00F66610" w:rsidRDefault="00167BAD" w:rsidP="00A83163">
      <w:pPr>
        <w:pStyle w:val="TCBNormalni"/>
        <w:numPr>
          <w:ilvl w:val="0"/>
          <w:numId w:val="24"/>
        </w:numPr>
        <w:ind w:left="284" w:hanging="284"/>
        <w:rPr>
          <w:b/>
          <w:bCs/>
          <w:u w:val="single"/>
          <w:lang w:eastAsia="cs-CZ"/>
        </w:rPr>
      </w:pPr>
      <w:r w:rsidRPr="00F66610">
        <w:rPr>
          <w:b/>
          <w:bCs/>
          <w:u w:val="single"/>
          <w:lang w:eastAsia="cs-CZ"/>
        </w:rPr>
        <w:t>Ostatní výkresy</w:t>
      </w:r>
    </w:p>
    <w:p w14:paraId="6206EB04" w14:textId="77777777" w:rsidR="00167BAD" w:rsidRPr="00F66610" w:rsidRDefault="00167BAD" w:rsidP="00F66610">
      <w:pPr>
        <w:pStyle w:val="TCBNormalni"/>
        <w:rPr>
          <w:lang w:eastAsia="cs-CZ"/>
        </w:rPr>
      </w:pPr>
      <w:r w:rsidRPr="00F66610">
        <w:rPr>
          <w:lang w:eastAsia="cs-CZ"/>
        </w:rPr>
        <w:t>V rámci těchto výkresů bude zpracována dispozice hlavních kabelových tras.</w:t>
      </w:r>
    </w:p>
    <w:p w14:paraId="058712D1" w14:textId="6925A372" w:rsidR="00C863A3" w:rsidRPr="00A90D35" w:rsidRDefault="00C863A3" w:rsidP="00C863A3">
      <w:pPr>
        <w:pStyle w:val="TCBNadpis2"/>
        <w:ind w:hanging="426"/>
      </w:pPr>
      <w:bookmarkStart w:id="71" w:name="_Toc158815570"/>
      <w:bookmarkEnd w:id="70"/>
      <w:r w:rsidRPr="00A90D35">
        <w:t>Dokumentace</w:t>
      </w:r>
      <w:r>
        <w:t xml:space="preserve"> stavebních a inženýrských objektů</w:t>
      </w:r>
      <w:bookmarkEnd w:id="71"/>
    </w:p>
    <w:p w14:paraId="6FF0AB5E" w14:textId="77777777" w:rsidR="001C7FE9" w:rsidRPr="00725F5B" w:rsidRDefault="001C7FE9" w:rsidP="000B5468">
      <w:pPr>
        <w:pStyle w:val="TCBNadpis3"/>
      </w:pPr>
      <w:bookmarkStart w:id="72" w:name="_Toc78185640"/>
      <w:bookmarkStart w:id="73" w:name="_Toc158815571"/>
      <w:r w:rsidRPr="00725F5B">
        <w:t>Stavební část</w:t>
      </w:r>
      <w:bookmarkEnd w:id="72"/>
      <w:bookmarkEnd w:id="73"/>
    </w:p>
    <w:p w14:paraId="624F8A01" w14:textId="25395896" w:rsidR="00C863A3" w:rsidRPr="00C863A3" w:rsidRDefault="00C863A3" w:rsidP="00C863A3">
      <w:pPr>
        <w:spacing w:after="120" w:line="240" w:lineRule="auto"/>
        <w:rPr>
          <w:rFonts w:ascii="Arial" w:eastAsia="Times New Roman" w:hAnsi="Arial" w:cs="Times New Roman"/>
          <w:kern w:val="28"/>
          <w:sz w:val="20"/>
          <w:szCs w:val="20"/>
          <w:lang w:eastAsia="cs-CZ"/>
        </w:rPr>
      </w:pPr>
      <w:r w:rsidRPr="00C863A3">
        <w:rPr>
          <w:rFonts w:ascii="Arial" w:eastAsia="Times New Roman" w:hAnsi="Arial" w:cs="Times New Roman"/>
          <w:kern w:val="28"/>
          <w:sz w:val="20"/>
          <w:szCs w:val="20"/>
          <w:lang w:eastAsia="cs-CZ"/>
        </w:rPr>
        <w:t xml:space="preserve">Dokumentace k jednotlivým </w:t>
      </w:r>
      <w:r>
        <w:rPr>
          <w:rFonts w:ascii="Arial" w:eastAsia="Times New Roman" w:hAnsi="Arial" w:cs="Times New Roman"/>
          <w:kern w:val="28"/>
          <w:sz w:val="20"/>
          <w:szCs w:val="20"/>
          <w:lang w:eastAsia="cs-CZ"/>
        </w:rPr>
        <w:t>SO a IO</w:t>
      </w:r>
      <w:r w:rsidRPr="00C863A3">
        <w:rPr>
          <w:rFonts w:ascii="Arial" w:eastAsia="Times New Roman" w:hAnsi="Arial" w:cs="Times New Roman"/>
          <w:kern w:val="28"/>
          <w:sz w:val="20"/>
          <w:szCs w:val="20"/>
          <w:lang w:eastAsia="cs-CZ"/>
        </w:rPr>
        <w:t xml:space="preserve"> bude obsahovat tyto základní dokumenty:</w:t>
      </w:r>
    </w:p>
    <w:p w14:paraId="206E3A8E" w14:textId="6DB8B13D" w:rsidR="00C863A3" w:rsidRPr="00C863A3" w:rsidRDefault="00C863A3" w:rsidP="00A83163">
      <w:pPr>
        <w:pStyle w:val="TCBNormalni"/>
        <w:numPr>
          <w:ilvl w:val="0"/>
          <w:numId w:val="15"/>
        </w:numPr>
        <w:tabs>
          <w:tab w:val="left" w:pos="284"/>
        </w:tabs>
        <w:ind w:left="284" w:hanging="284"/>
        <w:rPr>
          <w:lang w:eastAsia="cs-CZ"/>
        </w:rPr>
      </w:pPr>
      <w:r w:rsidRPr="00C863A3">
        <w:rPr>
          <w:lang w:eastAsia="cs-CZ"/>
        </w:rPr>
        <w:t>technická zpráva,</w:t>
      </w:r>
    </w:p>
    <w:p w14:paraId="3FC92C88" w14:textId="45EF574B" w:rsidR="00C863A3" w:rsidRPr="00C863A3" w:rsidRDefault="00C863A3" w:rsidP="00A83163">
      <w:pPr>
        <w:pStyle w:val="TCBNormalni"/>
        <w:numPr>
          <w:ilvl w:val="0"/>
          <w:numId w:val="15"/>
        </w:numPr>
        <w:tabs>
          <w:tab w:val="left" w:pos="284"/>
        </w:tabs>
        <w:ind w:left="284" w:hanging="284"/>
        <w:rPr>
          <w:lang w:eastAsia="cs-CZ"/>
        </w:rPr>
      </w:pPr>
      <w:r w:rsidRPr="00C863A3">
        <w:rPr>
          <w:lang w:eastAsia="cs-CZ"/>
        </w:rPr>
        <w:t xml:space="preserve">předběžné statické výpočty, </w:t>
      </w:r>
      <w:r w:rsidR="00C34EEF" w:rsidRPr="00C863A3">
        <w:rPr>
          <w:lang w:eastAsia="cs-CZ"/>
        </w:rPr>
        <w:t>ostatní předběžné výpočty,</w:t>
      </w:r>
    </w:p>
    <w:p w14:paraId="422E55A4" w14:textId="0D4EEB88" w:rsidR="00C863A3" w:rsidRPr="00C863A3" w:rsidRDefault="00C863A3" w:rsidP="00A83163">
      <w:pPr>
        <w:pStyle w:val="TCBNormalni"/>
        <w:numPr>
          <w:ilvl w:val="0"/>
          <w:numId w:val="15"/>
        </w:numPr>
        <w:tabs>
          <w:tab w:val="left" w:pos="284"/>
        </w:tabs>
        <w:ind w:left="284" w:hanging="284"/>
        <w:rPr>
          <w:lang w:eastAsia="cs-CZ"/>
        </w:rPr>
      </w:pPr>
      <w:r w:rsidRPr="00C863A3">
        <w:rPr>
          <w:lang w:eastAsia="cs-CZ"/>
        </w:rPr>
        <w:t>výkresy.</w:t>
      </w:r>
    </w:p>
    <w:p w14:paraId="63532490" w14:textId="77777777" w:rsidR="00C34EEF" w:rsidRDefault="00C34EEF" w:rsidP="001C7FE9">
      <w:pPr>
        <w:spacing w:after="120" w:line="240" w:lineRule="auto"/>
        <w:rPr>
          <w:rFonts w:ascii="Arial" w:eastAsia="Times New Roman" w:hAnsi="Arial" w:cs="Times New Roman"/>
          <w:kern w:val="28"/>
          <w:sz w:val="20"/>
          <w:szCs w:val="20"/>
          <w:lang w:eastAsia="cs-CZ"/>
        </w:rPr>
      </w:pPr>
    </w:p>
    <w:p w14:paraId="574C0891" w14:textId="77777777" w:rsidR="00C34EEF" w:rsidRPr="00167BAD" w:rsidRDefault="00C34EEF" w:rsidP="00B93582">
      <w:pPr>
        <w:pStyle w:val="TCBNormalni"/>
        <w:keepNext/>
        <w:numPr>
          <w:ilvl w:val="0"/>
          <w:numId w:val="25"/>
        </w:numPr>
        <w:ind w:left="284" w:hanging="284"/>
        <w:rPr>
          <w:b/>
          <w:bCs/>
          <w:u w:val="single"/>
          <w:lang w:eastAsia="cs-CZ"/>
        </w:rPr>
      </w:pPr>
      <w:r w:rsidRPr="00167BAD">
        <w:rPr>
          <w:b/>
          <w:bCs/>
          <w:u w:val="single"/>
          <w:lang w:eastAsia="cs-CZ"/>
        </w:rPr>
        <w:lastRenderedPageBreak/>
        <w:t>Technická zpráva</w:t>
      </w:r>
    </w:p>
    <w:p w14:paraId="1AF193D2" w14:textId="77777777" w:rsidR="00C34EEF" w:rsidRPr="00B17B6E" w:rsidRDefault="00C34EEF" w:rsidP="00C34EEF">
      <w:pPr>
        <w:pStyle w:val="TCBNormalni"/>
        <w:rPr>
          <w:lang w:eastAsia="cs-CZ"/>
        </w:rPr>
      </w:pPr>
      <w:r w:rsidRPr="00B17B6E">
        <w:rPr>
          <w:lang w:eastAsia="cs-CZ"/>
        </w:rPr>
        <w:t>Technická zpráva bude obsahovat:</w:t>
      </w:r>
    </w:p>
    <w:p w14:paraId="76048029" w14:textId="7DD296DB" w:rsidR="00C34EEF" w:rsidRPr="00C34EEF" w:rsidRDefault="00C34EEF" w:rsidP="00A83163">
      <w:pPr>
        <w:pStyle w:val="TCBNormalni"/>
        <w:numPr>
          <w:ilvl w:val="0"/>
          <w:numId w:val="15"/>
        </w:numPr>
        <w:tabs>
          <w:tab w:val="left" w:pos="284"/>
        </w:tabs>
        <w:ind w:left="284" w:hanging="284"/>
        <w:rPr>
          <w:lang w:eastAsia="cs-CZ"/>
        </w:rPr>
      </w:pPr>
      <w:r>
        <w:rPr>
          <w:lang w:eastAsia="cs-CZ"/>
        </w:rPr>
        <w:t>architektonicko-stavební řešení,</w:t>
      </w:r>
      <w:r w:rsidRPr="00C34EEF">
        <w:rPr>
          <w:lang w:eastAsia="cs-CZ"/>
        </w:rPr>
        <w:t xml:space="preserve">   </w:t>
      </w:r>
    </w:p>
    <w:p w14:paraId="25B5AB78" w14:textId="554D326E" w:rsidR="00C34EEF" w:rsidRPr="00C34EEF" w:rsidRDefault="00C34EEF" w:rsidP="00A83163">
      <w:pPr>
        <w:pStyle w:val="TCBNormalni"/>
        <w:numPr>
          <w:ilvl w:val="0"/>
          <w:numId w:val="15"/>
        </w:numPr>
        <w:tabs>
          <w:tab w:val="left" w:pos="284"/>
        </w:tabs>
        <w:ind w:left="284" w:hanging="284"/>
        <w:rPr>
          <w:lang w:eastAsia="cs-CZ"/>
        </w:rPr>
      </w:pPr>
      <w:r>
        <w:rPr>
          <w:lang w:eastAsia="cs-CZ"/>
        </w:rPr>
        <w:t>stavebně konstrukční řešení,</w:t>
      </w:r>
      <w:r w:rsidRPr="00C34EEF">
        <w:rPr>
          <w:lang w:eastAsia="cs-CZ"/>
        </w:rPr>
        <w:t xml:space="preserve"> </w:t>
      </w:r>
    </w:p>
    <w:p w14:paraId="457FD6C3" w14:textId="47AC989C" w:rsidR="00C34EEF" w:rsidRPr="00C34EEF" w:rsidRDefault="00C34EEF" w:rsidP="00A83163">
      <w:pPr>
        <w:pStyle w:val="TCBNormalni"/>
        <w:numPr>
          <w:ilvl w:val="0"/>
          <w:numId w:val="15"/>
        </w:numPr>
        <w:tabs>
          <w:tab w:val="left" w:pos="284"/>
        </w:tabs>
        <w:ind w:left="284" w:hanging="284"/>
        <w:rPr>
          <w:lang w:eastAsia="cs-CZ"/>
        </w:rPr>
      </w:pPr>
      <w:r>
        <w:rPr>
          <w:lang w:eastAsia="cs-CZ"/>
        </w:rPr>
        <w:t>požárně bezpečnostní řešení,</w:t>
      </w:r>
    </w:p>
    <w:p w14:paraId="545ECB35" w14:textId="5ECB54B8" w:rsidR="00C34EEF" w:rsidRPr="00C34EEF" w:rsidRDefault="00C34EEF" w:rsidP="00A83163">
      <w:pPr>
        <w:pStyle w:val="TCBNormalni"/>
        <w:numPr>
          <w:ilvl w:val="0"/>
          <w:numId w:val="15"/>
        </w:numPr>
        <w:tabs>
          <w:tab w:val="left" w:pos="284"/>
        </w:tabs>
        <w:ind w:left="284" w:hanging="284"/>
        <w:rPr>
          <w:lang w:eastAsia="cs-CZ"/>
        </w:rPr>
      </w:pPr>
      <w:r>
        <w:rPr>
          <w:lang w:eastAsia="cs-CZ"/>
        </w:rPr>
        <w:t>zdravotně-technické instalace,</w:t>
      </w:r>
    </w:p>
    <w:p w14:paraId="3A14A979" w14:textId="7A90B927" w:rsidR="00C34EEF" w:rsidRPr="00C34EEF" w:rsidRDefault="00C34EEF" w:rsidP="00A83163">
      <w:pPr>
        <w:pStyle w:val="TCBNormalni"/>
        <w:numPr>
          <w:ilvl w:val="0"/>
          <w:numId w:val="15"/>
        </w:numPr>
        <w:tabs>
          <w:tab w:val="left" w:pos="284"/>
        </w:tabs>
        <w:ind w:left="284" w:hanging="284"/>
        <w:rPr>
          <w:lang w:eastAsia="cs-CZ"/>
        </w:rPr>
      </w:pPr>
      <w:r>
        <w:rPr>
          <w:lang w:eastAsia="cs-CZ"/>
        </w:rPr>
        <w:t>vzduchotechnika a v</w:t>
      </w:r>
      <w:r w:rsidRPr="00C34EEF">
        <w:rPr>
          <w:lang w:eastAsia="cs-CZ"/>
        </w:rPr>
        <w:t>ytápění</w:t>
      </w:r>
      <w:r>
        <w:rPr>
          <w:lang w:eastAsia="cs-CZ"/>
        </w:rPr>
        <w:t>, chlazení,</w:t>
      </w:r>
    </w:p>
    <w:p w14:paraId="45B66032" w14:textId="60184B4F" w:rsidR="00C34EEF" w:rsidRPr="00C34EEF" w:rsidRDefault="00C34EEF" w:rsidP="00A83163">
      <w:pPr>
        <w:pStyle w:val="TCBNormalni"/>
        <w:numPr>
          <w:ilvl w:val="0"/>
          <w:numId w:val="15"/>
        </w:numPr>
        <w:tabs>
          <w:tab w:val="left" w:pos="284"/>
        </w:tabs>
        <w:ind w:left="284" w:hanging="284"/>
        <w:rPr>
          <w:lang w:eastAsia="cs-CZ"/>
        </w:rPr>
      </w:pPr>
      <w:r w:rsidRPr="00C34EEF">
        <w:rPr>
          <w:lang w:eastAsia="cs-CZ"/>
        </w:rPr>
        <w:t>silnoproudá elektrotechnika včetně ochrany před bleskem</w:t>
      </w:r>
      <w:r>
        <w:rPr>
          <w:lang w:eastAsia="cs-CZ"/>
        </w:rPr>
        <w:t xml:space="preserve"> (o</w:t>
      </w:r>
      <w:r w:rsidRPr="00C34EEF">
        <w:rPr>
          <w:lang w:eastAsia="cs-CZ"/>
        </w:rPr>
        <w:t>světlení</w:t>
      </w:r>
      <w:r>
        <w:rPr>
          <w:lang w:eastAsia="cs-CZ"/>
        </w:rPr>
        <w:t>, z</w:t>
      </w:r>
      <w:r w:rsidRPr="00C34EEF">
        <w:rPr>
          <w:lang w:eastAsia="cs-CZ"/>
        </w:rPr>
        <w:t>ásuvkové obvody</w:t>
      </w:r>
      <w:r>
        <w:rPr>
          <w:lang w:eastAsia="cs-CZ"/>
        </w:rPr>
        <w:t>)</w:t>
      </w:r>
    </w:p>
    <w:p w14:paraId="797DD9EB" w14:textId="0B4A4BCB" w:rsidR="00C34EEF" w:rsidRPr="00C34EEF" w:rsidRDefault="00C34EEF" w:rsidP="00A83163">
      <w:pPr>
        <w:pStyle w:val="TCBNormalni"/>
        <w:numPr>
          <w:ilvl w:val="0"/>
          <w:numId w:val="15"/>
        </w:numPr>
        <w:tabs>
          <w:tab w:val="left" w:pos="284"/>
        </w:tabs>
        <w:ind w:left="284" w:hanging="284"/>
        <w:rPr>
          <w:lang w:eastAsia="cs-CZ"/>
        </w:rPr>
      </w:pPr>
      <w:r>
        <w:rPr>
          <w:lang w:eastAsia="cs-CZ"/>
        </w:rPr>
        <w:t>s</w:t>
      </w:r>
      <w:r w:rsidRPr="00C34EEF">
        <w:rPr>
          <w:lang w:eastAsia="cs-CZ"/>
        </w:rPr>
        <w:t>laboproud</w:t>
      </w:r>
      <w:r>
        <w:rPr>
          <w:lang w:eastAsia="cs-CZ"/>
        </w:rPr>
        <w:t>á elektrotechnika, elektronické komunikace,</w:t>
      </w:r>
    </w:p>
    <w:p w14:paraId="33998EC3" w14:textId="225E1524" w:rsidR="00C34EEF" w:rsidRDefault="00C34EEF" w:rsidP="00A83163">
      <w:pPr>
        <w:pStyle w:val="TCBNormalni"/>
        <w:numPr>
          <w:ilvl w:val="0"/>
          <w:numId w:val="15"/>
        </w:numPr>
        <w:tabs>
          <w:tab w:val="left" w:pos="284"/>
        </w:tabs>
        <w:ind w:left="284" w:hanging="284"/>
        <w:rPr>
          <w:lang w:eastAsia="cs-CZ"/>
        </w:rPr>
      </w:pPr>
      <w:r>
        <w:rPr>
          <w:lang w:eastAsia="cs-CZ"/>
        </w:rPr>
        <w:t>vyhrazená technická zařízení,</w:t>
      </w:r>
    </w:p>
    <w:p w14:paraId="6C1DFDF6" w14:textId="06D133F1" w:rsidR="00C34EEF" w:rsidRPr="00C34EEF" w:rsidRDefault="00C34EEF" w:rsidP="00A83163">
      <w:pPr>
        <w:pStyle w:val="TCBNormalni"/>
        <w:numPr>
          <w:ilvl w:val="0"/>
          <w:numId w:val="15"/>
        </w:numPr>
        <w:tabs>
          <w:tab w:val="left" w:pos="284"/>
        </w:tabs>
        <w:ind w:left="284" w:hanging="284"/>
        <w:rPr>
          <w:lang w:eastAsia="cs-CZ"/>
        </w:rPr>
      </w:pPr>
      <w:r>
        <w:rPr>
          <w:lang w:eastAsia="cs-CZ"/>
        </w:rPr>
        <w:t xml:space="preserve">vyhrazená </w:t>
      </w:r>
      <w:r w:rsidR="007A457A">
        <w:rPr>
          <w:lang w:eastAsia="cs-CZ"/>
        </w:rPr>
        <w:t>požárně bezpečnostní zařízení (</w:t>
      </w:r>
      <w:r w:rsidRPr="00C34EEF">
        <w:rPr>
          <w:lang w:eastAsia="cs-CZ"/>
        </w:rPr>
        <w:t>EPS</w:t>
      </w:r>
      <w:r w:rsidR="007A457A">
        <w:rPr>
          <w:lang w:eastAsia="cs-CZ"/>
        </w:rPr>
        <w:t xml:space="preserve"> a další)</w:t>
      </w:r>
      <w:r>
        <w:rPr>
          <w:lang w:eastAsia="cs-CZ"/>
        </w:rPr>
        <w:t>.</w:t>
      </w:r>
    </w:p>
    <w:p w14:paraId="0CA1C9F7" w14:textId="77777777" w:rsidR="00C34EEF" w:rsidRPr="00B17B6E" w:rsidRDefault="00C34EEF" w:rsidP="00C34EEF">
      <w:pPr>
        <w:pStyle w:val="TCBNormalni"/>
        <w:rPr>
          <w:lang w:eastAsia="cs-CZ"/>
        </w:rPr>
      </w:pPr>
    </w:p>
    <w:p w14:paraId="35CDC7F9" w14:textId="1A36E5F5" w:rsidR="00C34EEF" w:rsidRPr="00B17B6E" w:rsidRDefault="001E7B6F" w:rsidP="00A83163">
      <w:pPr>
        <w:pStyle w:val="TCBNormalni"/>
        <w:numPr>
          <w:ilvl w:val="0"/>
          <w:numId w:val="25"/>
        </w:numPr>
        <w:ind w:left="284" w:hanging="284"/>
        <w:rPr>
          <w:b/>
          <w:bCs/>
          <w:u w:val="single"/>
          <w:lang w:eastAsia="cs-CZ"/>
        </w:rPr>
      </w:pPr>
      <w:r>
        <w:rPr>
          <w:b/>
          <w:bCs/>
          <w:u w:val="single"/>
          <w:lang w:eastAsia="cs-CZ"/>
        </w:rPr>
        <w:t>Předběžné statické výpočty a ostatní předběžné výpočty</w:t>
      </w:r>
    </w:p>
    <w:p w14:paraId="327D5A9F" w14:textId="4C6EA3F8" w:rsidR="00C34EEF" w:rsidRPr="00B17B6E" w:rsidRDefault="001E7B6F" w:rsidP="00C34EEF">
      <w:pPr>
        <w:pStyle w:val="TCBNormalni"/>
        <w:rPr>
          <w:lang w:eastAsia="cs-CZ"/>
        </w:rPr>
      </w:pPr>
      <w:r>
        <w:rPr>
          <w:lang w:eastAsia="cs-CZ"/>
        </w:rPr>
        <w:t>Předběžné výpočty</w:t>
      </w:r>
      <w:r w:rsidRPr="00B17B6E">
        <w:rPr>
          <w:lang w:eastAsia="cs-CZ"/>
        </w:rPr>
        <w:t xml:space="preserve"> budou zahrnovat tyto dokumenty:</w:t>
      </w:r>
    </w:p>
    <w:p w14:paraId="0E0A6453" w14:textId="72C6D34A" w:rsidR="00C34EEF" w:rsidRPr="00C863A3" w:rsidRDefault="001E7B6F" w:rsidP="00A83163">
      <w:pPr>
        <w:pStyle w:val="TCBNormalni"/>
        <w:numPr>
          <w:ilvl w:val="0"/>
          <w:numId w:val="15"/>
        </w:numPr>
        <w:tabs>
          <w:tab w:val="left" w:pos="284"/>
        </w:tabs>
        <w:ind w:left="284" w:hanging="284"/>
        <w:rPr>
          <w:lang w:eastAsia="cs-CZ"/>
        </w:rPr>
      </w:pPr>
      <w:r>
        <w:rPr>
          <w:lang w:eastAsia="cs-CZ"/>
        </w:rPr>
        <w:t>založení stavby</w:t>
      </w:r>
      <w:r w:rsidR="00C34EEF" w:rsidRPr="00C863A3">
        <w:rPr>
          <w:lang w:eastAsia="cs-CZ"/>
        </w:rPr>
        <w:t>,</w:t>
      </w:r>
    </w:p>
    <w:p w14:paraId="3FB78078" w14:textId="68B5D661" w:rsidR="00C34EEF" w:rsidRPr="00C863A3" w:rsidRDefault="001E7B6F" w:rsidP="00A83163">
      <w:pPr>
        <w:pStyle w:val="TCBNormalni"/>
        <w:numPr>
          <w:ilvl w:val="0"/>
          <w:numId w:val="15"/>
        </w:numPr>
        <w:tabs>
          <w:tab w:val="left" w:pos="284"/>
        </w:tabs>
        <w:ind w:left="284" w:hanging="284"/>
        <w:rPr>
          <w:lang w:eastAsia="cs-CZ"/>
        </w:rPr>
      </w:pPr>
      <w:r>
        <w:rPr>
          <w:lang w:eastAsia="cs-CZ"/>
        </w:rPr>
        <w:t>návrh nosných konstrukcí</w:t>
      </w:r>
      <w:r w:rsidR="00C34EEF" w:rsidRPr="00C863A3">
        <w:rPr>
          <w:lang w:eastAsia="cs-CZ"/>
        </w:rPr>
        <w:t xml:space="preserve">,   </w:t>
      </w:r>
    </w:p>
    <w:p w14:paraId="151851C0" w14:textId="1E84D6B2" w:rsidR="00C34EEF" w:rsidRPr="00C863A3" w:rsidRDefault="001E7B6F" w:rsidP="00A83163">
      <w:pPr>
        <w:pStyle w:val="TCBNormalni"/>
        <w:numPr>
          <w:ilvl w:val="0"/>
          <w:numId w:val="15"/>
        </w:numPr>
        <w:tabs>
          <w:tab w:val="left" w:pos="284"/>
        </w:tabs>
        <w:ind w:left="284" w:hanging="284"/>
        <w:rPr>
          <w:lang w:eastAsia="cs-CZ"/>
        </w:rPr>
      </w:pPr>
      <w:r>
        <w:rPr>
          <w:lang w:eastAsia="cs-CZ"/>
        </w:rPr>
        <w:t>bilanční výpočty.</w:t>
      </w:r>
    </w:p>
    <w:p w14:paraId="6104E58D" w14:textId="77777777" w:rsidR="00C34EEF" w:rsidRPr="00A90D35" w:rsidRDefault="00C34EEF" w:rsidP="00C34EEF">
      <w:pPr>
        <w:spacing w:after="120" w:line="240" w:lineRule="auto"/>
        <w:rPr>
          <w:rFonts w:ascii="Arial" w:eastAsia="Times New Roman" w:hAnsi="Arial" w:cs="Times New Roman"/>
          <w:i/>
          <w:kern w:val="28"/>
          <w:sz w:val="20"/>
          <w:szCs w:val="20"/>
          <w:lang w:eastAsia="cs-CZ"/>
        </w:rPr>
      </w:pPr>
    </w:p>
    <w:p w14:paraId="13E731E9" w14:textId="41EE9F80" w:rsidR="00C34EEF" w:rsidRPr="00F66610" w:rsidRDefault="001E7B6F" w:rsidP="00A83163">
      <w:pPr>
        <w:pStyle w:val="TCBNormalni"/>
        <w:numPr>
          <w:ilvl w:val="0"/>
          <w:numId w:val="25"/>
        </w:numPr>
        <w:ind w:left="284" w:hanging="284"/>
        <w:rPr>
          <w:b/>
          <w:bCs/>
          <w:u w:val="single"/>
          <w:lang w:eastAsia="cs-CZ"/>
        </w:rPr>
      </w:pPr>
      <w:r>
        <w:rPr>
          <w:b/>
          <w:bCs/>
          <w:u w:val="single"/>
          <w:lang w:eastAsia="cs-CZ"/>
        </w:rPr>
        <w:t>V</w:t>
      </w:r>
      <w:r w:rsidR="00C34EEF" w:rsidRPr="00F66610">
        <w:rPr>
          <w:b/>
          <w:bCs/>
          <w:u w:val="single"/>
          <w:lang w:eastAsia="cs-CZ"/>
        </w:rPr>
        <w:t>ýkresy</w:t>
      </w:r>
    </w:p>
    <w:p w14:paraId="674E6614" w14:textId="77777777" w:rsidR="001E7B6F" w:rsidRPr="00F66610" w:rsidRDefault="001E7B6F" w:rsidP="001E7B6F">
      <w:pPr>
        <w:pStyle w:val="TCBNormalni"/>
        <w:rPr>
          <w:lang w:eastAsia="cs-CZ"/>
        </w:rPr>
      </w:pPr>
      <w:r>
        <w:rPr>
          <w:lang w:eastAsia="cs-CZ"/>
        </w:rPr>
        <w:t>V</w:t>
      </w:r>
      <w:r w:rsidRPr="00F66610">
        <w:rPr>
          <w:lang w:eastAsia="cs-CZ"/>
        </w:rPr>
        <w:t>ýkres</w:t>
      </w:r>
      <w:r>
        <w:rPr>
          <w:lang w:eastAsia="cs-CZ"/>
        </w:rPr>
        <w:t>y</w:t>
      </w:r>
      <w:r w:rsidRPr="00F66610">
        <w:rPr>
          <w:lang w:eastAsia="cs-CZ"/>
        </w:rPr>
        <w:t xml:space="preserve"> </w:t>
      </w:r>
      <w:r w:rsidRPr="00B17B6E">
        <w:rPr>
          <w:lang w:eastAsia="cs-CZ"/>
        </w:rPr>
        <w:t>budou zahrnovat</w:t>
      </w:r>
      <w:r>
        <w:rPr>
          <w:lang w:eastAsia="cs-CZ"/>
        </w:rPr>
        <w:t>:</w:t>
      </w:r>
    </w:p>
    <w:p w14:paraId="0DF06421" w14:textId="3E679A3D" w:rsidR="001C7FE9" w:rsidRPr="001E7B6F" w:rsidRDefault="001C7FE9" w:rsidP="00A83163">
      <w:pPr>
        <w:pStyle w:val="TCBNormalni"/>
        <w:numPr>
          <w:ilvl w:val="0"/>
          <w:numId w:val="15"/>
        </w:numPr>
        <w:tabs>
          <w:tab w:val="left" w:pos="284"/>
        </w:tabs>
        <w:ind w:left="284" w:hanging="284"/>
        <w:rPr>
          <w:lang w:eastAsia="cs-CZ"/>
        </w:rPr>
      </w:pPr>
      <w:r w:rsidRPr="001E7B6F">
        <w:rPr>
          <w:lang w:eastAsia="cs-CZ"/>
        </w:rPr>
        <w:t>dispoziční výkresy stavebně-architektonického řešení, u výrobního bloku sloučené s OK v měřítku M1:100</w:t>
      </w:r>
      <w:r w:rsidR="00F27396">
        <w:rPr>
          <w:lang w:eastAsia="cs-CZ"/>
        </w:rPr>
        <w:t>,</w:t>
      </w:r>
    </w:p>
    <w:p w14:paraId="5A3E0A19" w14:textId="0871131F" w:rsidR="001C7FE9" w:rsidRPr="001E7B6F" w:rsidRDefault="001C7FE9" w:rsidP="00A83163">
      <w:pPr>
        <w:pStyle w:val="TCBNormalni"/>
        <w:numPr>
          <w:ilvl w:val="0"/>
          <w:numId w:val="15"/>
        </w:numPr>
        <w:tabs>
          <w:tab w:val="left" w:pos="284"/>
        </w:tabs>
        <w:ind w:left="284" w:hanging="284"/>
        <w:rPr>
          <w:lang w:eastAsia="cs-CZ"/>
        </w:rPr>
      </w:pPr>
      <w:r w:rsidRPr="001E7B6F">
        <w:rPr>
          <w:lang w:eastAsia="cs-CZ"/>
        </w:rPr>
        <w:t>profesní výkresy se schematickým vyznačením příslušné profese v M1:200 (M1:100)</w:t>
      </w:r>
      <w:r w:rsidR="00F27396">
        <w:rPr>
          <w:lang w:eastAsia="cs-CZ"/>
        </w:rPr>
        <w:t>.</w:t>
      </w:r>
    </w:p>
    <w:p w14:paraId="0A34BE2D" w14:textId="77777777" w:rsidR="001C7FE9" w:rsidRPr="00D42503" w:rsidRDefault="001C7FE9" w:rsidP="001C7FE9">
      <w:pPr>
        <w:pStyle w:val="TCBNadpis1"/>
        <w:rPr>
          <w:lang w:val="cs-CZ"/>
        </w:rPr>
      </w:pPr>
      <w:bookmarkStart w:id="74" w:name="_Toc78185641"/>
      <w:bookmarkStart w:id="75" w:name="_Toc158815572"/>
      <w:r w:rsidRPr="00D42503">
        <w:rPr>
          <w:lang w:val="cs-CZ"/>
        </w:rPr>
        <w:t>PROJEKTOVÁ DOKUMENTACE PRO PROVÁDĚNÍ STAVBY</w:t>
      </w:r>
      <w:bookmarkEnd w:id="74"/>
      <w:bookmarkEnd w:id="75"/>
    </w:p>
    <w:p w14:paraId="51758AF5" w14:textId="38F3AEC1" w:rsidR="001C7FE9" w:rsidRDefault="001C7FE9" w:rsidP="001C7FE9">
      <w:pPr>
        <w:pStyle w:val="TCBNormalni"/>
      </w:pPr>
      <w:r>
        <w:t xml:space="preserve">PROJEKTOVÁ DOKUMENTACE PRO PROVÁDĚNÍ STAVBY je dokumentace ve smyslu stavebního zákona č. </w:t>
      </w:r>
      <w:r w:rsidR="004427A4">
        <w:t xml:space="preserve">283/2021 Sb. resp. zrušeného zákona č. </w:t>
      </w:r>
      <w:r>
        <w:t>183/2006 Sb.</w:t>
      </w:r>
      <w:r w:rsidR="00465019">
        <w:t xml:space="preserve"> - přechodné období</w:t>
      </w:r>
      <w:r>
        <w:t xml:space="preserve"> ve znění </w:t>
      </w:r>
      <w:r w:rsidR="004427A4">
        <w:t>pozdějších předpisů</w:t>
      </w:r>
      <w:r>
        <w:t xml:space="preserve"> a </w:t>
      </w:r>
      <w:r w:rsidR="004427A4">
        <w:t xml:space="preserve">zrušené </w:t>
      </w:r>
      <w:r>
        <w:t xml:space="preserve">vyhlášky č. 499/2006 Sb. </w:t>
      </w:r>
      <w:r w:rsidR="00465019">
        <w:t xml:space="preserve">- přechodné období </w:t>
      </w:r>
      <w:r>
        <w:t xml:space="preserve">(o dokumentaci staveb) ve znění pozdějších předpisů - obsahuje veškeré informace a dokumentaci potřebnou pro provedení DÍLA, včetně údajů a detailů technického řešení, podmínek realizace prací a vazeb na ostatní ČÁSTI STAVBY a na stávající provozovaná zařízení VÝROBNY. </w:t>
      </w:r>
    </w:p>
    <w:p w14:paraId="2560C3A1" w14:textId="60406EAD" w:rsidR="001C7FE9" w:rsidRDefault="001C7FE9" w:rsidP="001C7FE9">
      <w:pPr>
        <w:pStyle w:val="TCBNormalni"/>
      </w:pPr>
      <w:r>
        <w:t>Podkladem pro zpracování PROJEKTOVÉ DOKUMENTACE PRO PROVÁDĚNÍ STAVBY jsou zejména:</w:t>
      </w:r>
    </w:p>
    <w:p w14:paraId="0C3DBD2D" w14:textId="1DB07E3C" w:rsidR="001C7FE9" w:rsidRDefault="00D83613" w:rsidP="00A83163">
      <w:pPr>
        <w:pStyle w:val="TCBNormalni"/>
        <w:numPr>
          <w:ilvl w:val="0"/>
          <w:numId w:val="15"/>
        </w:numPr>
        <w:tabs>
          <w:tab w:val="left" w:pos="284"/>
        </w:tabs>
        <w:ind w:left="284" w:hanging="284"/>
        <w:rPr>
          <w:lang w:eastAsia="cs-CZ"/>
        </w:rPr>
      </w:pPr>
      <w:r>
        <w:rPr>
          <w:lang w:eastAsia="cs-CZ"/>
        </w:rPr>
        <w:t>schválená dokumentace pro SP,</w:t>
      </w:r>
      <w:r w:rsidR="001C7FE9">
        <w:rPr>
          <w:lang w:eastAsia="cs-CZ"/>
        </w:rPr>
        <w:t xml:space="preserve"> </w:t>
      </w:r>
      <w:r w:rsidRPr="00D83613">
        <w:rPr>
          <w:lang w:eastAsia="cs-CZ"/>
        </w:rPr>
        <w:t>včetně závěrů, připomínek a požadavků dotčených orgánů a</w:t>
      </w:r>
      <w:r w:rsidR="00F27396">
        <w:rPr>
          <w:lang w:eastAsia="cs-CZ"/>
        </w:rPr>
        <w:t> </w:t>
      </w:r>
      <w:r w:rsidRPr="00D83613">
        <w:rPr>
          <w:lang w:eastAsia="cs-CZ"/>
        </w:rPr>
        <w:t>dotčených orgánů</w:t>
      </w:r>
      <w:r w:rsidR="001C7FE9">
        <w:rPr>
          <w:lang w:eastAsia="cs-CZ"/>
        </w:rPr>
        <w:t xml:space="preserve"> </w:t>
      </w:r>
    </w:p>
    <w:p w14:paraId="378F17FA" w14:textId="6804DBCC" w:rsidR="001C7FE9" w:rsidRDefault="001C7FE9" w:rsidP="00A83163">
      <w:pPr>
        <w:pStyle w:val="TCBNormalni"/>
        <w:numPr>
          <w:ilvl w:val="0"/>
          <w:numId w:val="15"/>
        </w:numPr>
        <w:tabs>
          <w:tab w:val="left" w:pos="284"/>
        </w:tabs>
        <w:ind w:left="284" w:hanging="284"/>
        <w:rPr>
          <w:lang w:eastAsia="cs-CZ"/>
        </w:rPr>
      </w:pPr>
      <w:r>
        <w:rPr>
          <w:lang w:eastAsia="cs-CZ"/>
        </w:rPr>
        <w:t>SMLOUVA včetně všech příloh,</w:t>
      </w:r>
    </w:p>
    <w:p w14:paraId="5FF7ABB2" w14:textId="364931EF" w:rsidR="001C7FE9" w:rsidRDefault="001C7FE9" w:rsidP="00A83163">
      <w:pPr>
        <w:pStyle w:val="TCBNormalni"/>
        <w:numPr>
          <w:ilvl w:val="0"/>
          <w:numId w:val="15"/>
        </w:numPr>
        <w:tabs>
          <w:tab w:val="left" w:pos="284"/>
        </w:tabs>
        <w:ind w:left="284" w:hanging="284"/>
        <w:rPr>
          <w:lang w:eastAsia="cs-CZ"/>
        </w:rPr>
      </w:pPr>
      <w:r>
        <w:rPr>
          <w:lang w:eastAsia="cs-CZ"/>
        </w:rPr>
        <w:t>zásady pro značení zařízení systémem KKS,</w:t>
      </w:r>
    </w:p>
    <w:p w14:paraId="3B82B204" w14:textId="77911B7D" w:rsidR="001C7FE9" w:rsidRDefault="001C7FE9" w:rsidP="00A83163">
      <w:pPr>
        <w:pStyle w:val="TCBNormalni"/>
        <w:numPr>
          <w:ilvl w:val="0"/>
          <w:numId w:val="15"/>
        </w:numPr>
        <w:tabs>
          <w:tab w:val="left" w:pos="284"/>
        </w:tabs>
        <w:ind w:left="284" w:hanging="284"/>
        <w:rPr>
          <w:lang w:eastAsia="cs-CZ"/>
        </w:rPr>
      </w:pPr>
      <w:r>
        <w:rPr>
          <w:lang w:eastAsia="cs-CZ"/>
        </w:rPr>
        <w:t>požadované změny v průběhu zpracování PROJEKTU schválené OBJEDNATELEM,</w:t>
      </w:r>
    </w:p>
    <w:p w14:paraId="1FF421F1" w14:textId="70C61619" w:rsidR="001C7FE9" w:rsidRDefault="001C7FE9" w:rsidP="001C7FE9">
      <w:pPr>
        <w:pStyle w:val="TCBNormalni"/>
      </w:pPr>
      <w:r>
        <w:lastRenderedPageBreak/>
        <w:t>Při zpracování PROJEKTU bude ZHOTOVITEL úzce spolupracovat se OBJEDNATELEM, nebo se OBJEDNATELEM pověřenou třetí stranou tak, aby byl PROJEKT zkoordinován se stávajícím VÝROBNOU</w:t>
      </w:r>
      <w:r w:rsidR="00F8779F">
        <w:t>.</w:t>
      </w:r>
    </w:p>
    <w:p w14:paraId="4ED313B5" w14:textId="1E5A95B0" w:rsidR="001C7FE9" w:rsidRDefault="001C7FE9" w:rsidP="001C7FE9">
      <w:pPr>
        <w:pStyle w:val="TCBNormalni"/>
      </w:pPr>
      <w:r>
        <w:t>Minimální rozsah</w:t>
      </w:r>
      <w:r w:rsidR="00D83613">
        <w:t xml:space="preserve"> dokumentace</w:t>
      </w:r>
      <w:r>
        <w:t xml:space="preserve"> po profesích je následující.</w:t>
      </w:r>
    </w:p>
    <w:p w14:paraId="6FBC8D57" w14:textId="6C3D76FB" w:rsidR="00401D88" w:rsidRPr="00401D88" w:rsidRDefault="00401D88" w:rsidP="00401D88">
      <w:pPr>
        <w:pStyle w:val="TCBNadpis2"/>
      </w:pPr>
      <w:bookmarkStart w:id="76" w:name="_Toc78185642"/>
      <w:bookmarkStart w:id="77" w:name="_Toc158815573"/>
      <w:proofErr w:type="gramStart"/>
      <w:r w:rsidRPr="00401D88">
        <w:t>Strojně -</w:t>
      </w:r>
      <w:r w:rsidR="001E7B6F">
        <w:t xml:space="preserve"> </w:t>
      </w:r>
      <w:r w:rsidRPr="00401D88">
        <w:t>technologická</w:t>
      </w:r>
      <w:proofErr w:type="gramEnd"/>
      <w:r w:rsidRPr="00401D88">
        <w:t xml:space="preserve"> část</w:t>
      </w:r>
      <w:bookmarkEnd w:id="76"/>
      <w:bookmarkEnd w:id="77"/>
      <w:r w:rsidRPr="00401D88">
        <w:t xml:space="preserve"> </w:t>
      </w:r>
    </w:p>
    <w:p w14:paraId="780D3B8A" w14:textId="46485D6A" w:rsidR="00C2107E" w:rsidRPr="00F8779F" w:rsidRDefault="008E5E6E" w:rsidP="00401D88">
      <w:pPr>
        <w:spacing w:after="120"/>
        <w:rPr>
          <w:rFonts w:ascii="Arial" w:hAnsi="Arial" w:cs="Arial"/>
          <w:sz w:val="20"/>
          <w:szCs w:val="20"/>
        </w:rPr>
      </w:pPr>
      <w:r w:rsidRPr="00F8779F">
        <w:rPr>
          <w:rFonts w:ascii="Arial" w:hAnsi="Arial" w:cs="Arial"/>
          <w:sz w:val="20"/>
          <w:szCs w:val="20"/>
        </w:rPr>
        <w:t>Dokumentace bude zpracována samostatně pro každý provozní soubor v rozsahu včetně stavebních změn, které jsou součástí DÍLA.</w:t>
      </w:r>
      <w:r w:rsidR="00013D28" w:rsidRPr="00F8779F" w:rsidDel="00013D28">
        <w:rPr>
          <w:rFonts w:ascii="Arial" w:hAnsi="Arial" w:cs="Arial"/>
          <w:sz w:val="20"/>
          <w:szCs w:val="20"/>
        </w:rPr>
        <w:t xml:space="preserve"> </w:t>
      </w:r>
      <w:r w:rsidR="00C2107E" w:rsidRPr="00F8779F">
        <w:rPr>
          <w:rFonts w:ascii="Arial" w:hAnsi="Arial" w:cs="Arial"/>
          <w:sz w:val="20"/>
          <w:szCs w:val="20"/>
        </w:rPr>
        <w:t xml:space="preserve"> </w:t>
      </w:r>
    </w:p>
    <w:p w14:paraId="50F71F2A" w14:textId="63CC5CAA" w:rsidR="00013D28" w:rsidRPr="00401D88" w:rsidRDefault="00013D28" w:rsidP="00013D28">
      <w:pPr>
        <w:spacing w:after="120"/>
        <w:rPr>
          <w:rFonts w:asciiTheme="minorBidi" w:hAnsiTheme="minorBidi"/>
          <w:b/>
          <w:bCs/>
          <w:sz w:val="20"/>
          <w:szCs w:val="20"/>
        </w:rPr>
      </w:pPr>
      <w:r w:rsidRPr="00401D88">
        <w:rPr>
          <w:rFonts w:asciiTheme="minorBidi" w:hAnsiTheme="minorBidi"/>
          <w:b/>
          <w:bCs/>
          <w:sz w:val="20"/>
          <w:szCs w:val="20"/>
        </w:rPr>
        <w:t>T</w:t>
      </w:r>
      <w:r>
        <w:rPr>
          <w:rFonts w:asciiTheme="minorBidi" w:hAnsiTheme="minorBidi"/>
          <w:b/>
          <w:bCs/>
          <w:sz w:val="20"/>
          <w:szCs w:val="20"/>
        </w:rPr>
        <w:t xml:space="preserve">echnická zpráva, </w:t>
      </w:r>
      <w:r w:rsidRPr="00C2245B">
        <w:rPr>
          <w:rFonts w:asciiTheme="minorBidi" w:hAnsiTheme="minorBidi"/>
          <w:sz w:val="20"/>
          <w:szCs w:val="20"/>
        </w:rPr>
        <w:t xml:space="preserve">která </w:t>
      </w:r>
      <w:r w:rsidR="00582FC5">
        <w:rPr>
          <w:rFonts w:asciiTheme="minorBidi" w:hAnsiTheme="minorBidi"/>
          <w:sz w:val="20"/>
          <w:szCs w:val="20"/>
        </w:rPr>
        <w:t xml:space="preserve">bude </w:t>
      </w:r>
      <w:r w:rsidRPr="00C2245B">
        <w:rPr>
          <w:rFonts w:asciiTheme="minorBidi" w:hAnsiTheme="minorBidi"/>
          <w:sz w:val="20"/>
          <w:szCs w:val="20"/>
        </w:rPr>
        <w:t>obsah</w:t>
      </w:r>
      <w:r w:rsidR="00582FC5">
        <w:rPr>
          <w:rFonts w:asciiTheme="minorBidi" w:hAnsiTheme="minorBidi"/>
          <w:sz w:val="20"/>
          <w:szCs w:val="20"/>
        </w:rPr>
        <w:t>ovat</w:t>
      </w:r>
      <w:r>
        <w:rPr>
          <w:rFonts w:asciiTheme="minorBidi" w:hAnsiTheme="minorBidi"/>
          <w:b/>
          <w:bCs/>
          <w:sz w:val="20"/>
          <w:szCs w:val="20"/>
        </w:rPr>
        <w:t xml:space="preserve">: </w:t>
      </w:r>
      <w:r w:rsidRPr="00401D88">
        <w:rPr>
          <w:rFonts w:asciiTheme="minorBidi" w:hAnsiTheme="minorBidi"/>
          <w:b/>
          <w:bCs/>
          <w:sz w:val="20"/>
          <w:szCs w:val="20"/>
        </w:rPr>
        <w:t xml:space="preserve"> </w:t>
      </w:r>
    </w:p>
    <w:p w14:paraId="3AC8D9ED" w14:textId="7147EE0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popis celkového technologického řešení včetně popisu účelu, funkce, kapacit a parametrů technologického zařízení</w:t>
      </w:r>
      <w:r w:rsidR="00987FD5">
        <w:rPr>
          <w:lang w:eastAsia="cs-CZ"/>
        </w:rPr>
        <w:t>,</w:t>
      </w:r>
    </w:p>
    <w:p w14:paraId="465D2F1E"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princip funkce se specifikací funkčních vazeb na existující zařízení OBJEDNATELE</w:t>
      </w:r>
      <w:r>
        <w:rPr>
          <w:lang w:eastAsia="cs-CZ"/>
        </w:rPr>
        <w:t>,</w:t>
      </w:r>
      <w:r w:rsidRPr="00401D88">
        <w:rPr>
          <w:lang w:eastAsia="cs-CZ"/>
        </w:rPr>
        <w:t xml:space="preserve"> </w:t>
      </w:r>
    </w:p>
    <w:p w14:paraId="7FE55974" w14:textId="5A498A2F" w:rsidR="00C2107E" w:rsidRDefault="00C2107E" w:rsidP="00A83163">
      <w:pPr>
        <w:pStyle w:val="TCBNormalni"/>
        <w:numPr>
          <w:ilvl w:val="0"/>
          <w:numId w:val="15"/>
        </w:numPr>
        <w:tabs>
          <w:tab w:val="left" w:pos="284"/>
        </w:tabs>
        <w:ind w:left="284" w:hanging="284"/>
        <w:rPr>
          <w:lang w:eastAsia="cs-CZ"/>
        </w:rPr>
      </w:pPr>
      <w:r w:rsidRPr="00401D88">
        <w:rPr>
          <w:lang w:eastAsia="cs-CZ"/>
        </w:rPr>
        <w:t xml:space="preserve">realizační postupy, podmínky k realizaci DÍLA, vztahy na okolní provozovaná zařízení a další části </w:t>
      </w:r>
      <w:r>
        <w:rPr>
          <w:lang w:eastAsia="cs-CZ"/>
        </w:rPr>
        <w:t>DÍLA,</w:t>
      </w:r>
      <w:r w:rsidRPr="00401D88">
        <w:rPr>
          <w:lang w:eastAsia="cs-CZ"/>
        </w:rPr>
        <w:t xml:space="preserve"> </w:t>
      </w:r>
    </w:p>
    <w:p w14:paraId="1CA5A2E4"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hodnoty celkové spotřeby elektrické energie</w:t>
      </w:r>
      <w:r>
        <w:rPr>
          <w:lang w:eastAsia="cs-CZ"/>
        </w:rPr>
        <w:t>,</w:t>
      </w:r>
      <w:r w:rsidRPr="00401D88">
        <w:rPr>
          <w:lang w:eastAsia="cs-CZ"/>
        </w:rPr>
        <w:t xml:space="preserve"> </w:t>
      </w:r>
    </w:p>
    <w:p w14:paraId="1966C019"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požadavky, popř. podmínky pro provoz zařízení včetně definování mimořádných provozních stavů, zásady pro provádění údržby</w:t>
      </w:r>
      <w:r>
        <w:rPr>
          <w:lang w:eastAsia="cs-CZ"/>
        </w:rPr>
        <w:t>,</w:t>
      </w:r>
      <w:r w:rsidRPr="00401D88">
        <w:rPr>
          <w:lang w:eastAsia="cs-CZ"/>
        </w:rPr>
        <w:t xml:space="preserve"> </w:t>
      </w:r>
    </w:p>
    <w:p w14:paraId="15E44C90"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specifikace a bilance pomocných hmot a energií</w:t>
      </w:r>
      <w:r>
        <w:rPr>
          <w:lang w:eastAsia="cs-CZ"/>
        </w:rPr>
        <w:t>,</w:t>
      </w:r>
      <w:r w:rsidRPr="00401D88">
        <w:rPr>
          <w:lang w:eastAsia="cs-CZ"/>
        </w:rPr>
        <w:t xml:space="preserve"> </w:t>
      </w:r>
    </w:p>
    <w:p w14:paraId="7C765A35" w14:textId="5D4DA761"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 xml:space="preserve">údaje a parametry hlavních strojů a technologických zařízení včetně potrubí a armatur zahrnující zejména: </w:t>
      </w:r>
    </w:p>
    <w:p w14:paraId="636FA6C0" w14:textId="77777777" w:rsidR="00C2107E" w:rsidRPr="00401D88" w:rsidRDefault="00C2107E" w:rsidP="00A83163">
      <w:pPr>
        <w:pStyle w:val="TCBNormalni"/>
        <w:numPr>
          <w:ilvl w:val="0"/>
          <w:numId w:val="21"/>
        </w:numPr>
        <w:tabs>
          <w:tab w:val="left" w:pos="284"/>
        </w:tabs>
        <w:rPr>
          <w:lang w:eastAsia="cs-CZ"/>
        </w:rPr>
      </w:pPr>
      <w:r w:rsidRPr="00401D88">
        <w:rPr>
          <w:lang w:eastAsia="cs-CZ"/>
        </w:rPr>
        <w:t>hlavní rozměry zařízení</w:t>
      </w:r>
      <w:r>
        <w:rPr>
          <w:lang w:eastAsia="cs-CZ"/>
        </w:rPr>
        <w:t>,</w:t>
      </w:r>
      <w:r w:rsidRPr="00401D88">
        <w:rPr>
          <w:lang w:eastAsia="cs-CZ"/>
        </w:rPr>
        <w:t xml:space="preserve"> </w:t>
      </w:r>
    </w:p>
    <w:p w14:paraId="4D5D0B8F" w14:textId="77777777" w:rsidR="00C2107E" w:rsidRPr="00401D88" w:rsidRDefault="00C2107E" w:rsidP="00A83163">
      <w:pPr>
        <w:pStyle w:val="TCBNormalni"/>
        <w:numPr>
          <w:ilvl w:val="0"/>
          <w:numId w:val="21"/>
        </w:numPr>
        <w:tabs>
          <w:tab w:val="left" w:pos="284"/>
        </w:tabs>
        <w:rPr>
          <w:lang w:eastAsia="cs-CZ"/>
        </w:rPr>
      </w:pPr>
      <w:r w:rsidRPr="00401D88">
        <w:rPr>
          <w:lang w:eastAsia="cs-CZ"/>
        </w:rPr>
        <w:t>základní konstrukční materiál</w:t>
      </w:r>
      <w:r>
        <w:rPr>
          <w:lang w:eastAsia="cs-CZ"/>
        </w:rPr>
        <w:t>,</w:t>
      </w:r>
      <w:r w:rsidRPr="00401D88">
        <w:rPr>
          <w:lang w:eastAsia="cs-CZ"/>
        </w:rPr>
        <w:t xml:space="preserve"> </w:t>
      </w:r>
    </w:p>
    <w:p w14:paraId="059157CD" w14:textId="77777777" w:rsidR="00C2107E" w:rsidRPr="00401D88" w:rsidRDefault="00C2107E" w:rsidP="00A83163">
      <w:pPr>
        <w:pStyle w:val="TCBNormalni"/>
        <w:numPr>
          <w:ilvl w:val="0"/>
          <w:numId w:val="21"/>
        </w:numPr>
        <w:tabs>
          <w:tab w:val="left" w:pos="284"/>
        </w:tabs>
        <w:rPr>
          <w:lang w:eastAsia="cs-CZ"/>
        </w:rPr>
      </w:pPr>
      <w:r w:rsidRPr="00401D88">
        <w:rPr>
          <w:lang w:eastAsia="cs-CZ"/>
        </w:rPr>
        <w:t>materiál jednotlivých částí</w:t>
      </w:r>
      <w:r>
        <w:rPr>
          <w:lang w:eastAsia="cs-CZ"/>
        </w:rPr>
        <w:t>,</w:t>
      </w:r>
    </w:p>
    <w:p w14:paraId="33E207B3" w14:textId="77777777" w:rsidR="00C2107E" w:rsidRPr="00C2245B" w:rsidRDefault="00C2107E" w:rsidP="00A83163">
      <w:pPr>
        <w:pStyle w:val="TCBNormalni"/>
        <w:numPr>
          <w:ilvl w:val="0"/>
          <w:numId w:val="21"/>
        </w:numPr>
        <w:tabs>
          <w:tab w:val="left" w:pos="284"/>
        </w:tabs>
        <w:rPr>
          <w:lang w:eastAsia="cs-CZ"/>
        </w:rPr>
      </w:pPr>
      <w:r w:rsidRPr="00C2245B">
        <w:rPr>
          <w:lang w:eastAsia="cs-CZ"/>
        </w:rPr>
        <w:t xml:space="preserve">jmenovité parametry hlavního zařízení a provozní rozsahy vč. krajních mezí pro nastavení ochran, </w:t>
      </w:r>
    </w:p>
    <w:p w14:paraId="014E28A9" w14:textId="77777777" w:rsidR="00C2107E" w:rsidRPr="00401D88" w:rsidRDefault="00C2107E" w:rsidP="00A83163">
      <w:pPr>
        <w:pStyle w:val="TCBNormalni"/>
        <w:numPr>
          <w:ilvl w:val="0"/>
          <w:numId w:val="21"/>
        </w:numPr>
        <w:tabs>
          <w:tab w:val="left" w:pos="284"/>
        </w:tabs>
        <w:rPr>
          <w:lang w:eastAsia="cs-CZ"/>
        </w:rPr>
      </w:pPr>
      <w:r w:rsidRPr="00401D88">
        <w:rPr>
          <w:lang w:eastAsia="cs-CZ"/>
        </w:rPr>
        <w:t>přetížitelnost zařízení</w:t>
      </w:r>
      <w:r>
        <w:rPr>
          <w:lang w:eastAsia="cs-CZ"/>
        </w:rPr>
        <w:t>,</w:t>
      </w:r>
      <w:r w:rsidRPr="00401D88">
        <w:rPr>
          <w:lang w:eastAsia="cs-CZ"/>
        </w:rPr>
        <w:t xml:space="preserve"> </w:t>
      </w:r>
    </w:p>
    <w:p w14:paraId="2E7A8B93" w14:textId="77777777" w:rsidR="00C2107E" w:rsidRPr="00401D88" w:rsidRDefault="00C2107E" w:rsidP="00A83163">
      <w:pPr>
        <w:pStyle w:val="TCBNormalni"/>
        <w:numPr>
          <w:ilvl w:val="0"/>
          <w:numId w:val="21"/>
        </w:numPr>
        <w:tabs>
          <w:tab w:val="left" w:pos="284"/>
        </w:tabs>
        <w:rPr>
          <w:lang w:eastAsia="cs-CZ"/>
        </w:rPr>
      </w:pPr>
      <w:r w:rsidRPr="00401D88">
        <w:rPr>
          <w:lang w:eastAsia="cs-CZ"/>
        </w:rPr>
        <w:t>popis nutný pro pochopení funkce a technického řešení</w:t>
      </w:r>
      <w:r>
        <w:rPr>
          <w:lang w:eastAsia="cs-CZ"/>
        </w:rPr>
        <w:t>,</w:t>
      </w:r>
      <w:r w:rsidRPr="00401D88">
        <w:rPr>
          <w:lang w:eastAsia="cs-CZ"/>
        </w:rPr>
        <w:t xml:space="preserve"> </w:t>
      </w:r>
    </w:p>
    <w:p w14:paraId="2E495860" w14:textId="77777777" w:rsidR="00C2107E" w:rsidRPr="00401D88" w:rsidRDefault="00C2107E" w:rsidP="00A83163">
      <w:pPr>
        <w:pStyle w:val="TCBNormalni"/>
        <w:numPr>
          <w:ilvl w:val="0"/>
          <w:numId w:val="21"/>
        </w:numPr>
        <w:tabs>
          <w:tab w:val="left" w:pos="284"/>
        </w:tabs>
        <w:rPr>
          <w:lang w:eastAsia="cs-CZ"/>
        </w:rPr>
      </w:pPr>
      <w:r w:rsidRPr="00401D88">
        <w:rPr>
          <w:lang w:eastAsia="cs-CZ"/>
        </w:rPr>
        <w:t>specifické požadavky na dopravu a skladování</w:t>
      </w:r>
      <w:r>
        <w:rPr>
          <w:lang w:eastAsia="cs-CZ"/>
        </w:rPr>
        <w:t>,</w:t>
      </w:r>
      <w:r w:rsidRPr="00401D88">
        <w:rPr>
          <w:lang w:eastAsia="cs-CZ"/>
        </w:rPr>
        <w:t xml:space="preserve"> </w:t>
      </w:r>
    </w:p>
    <w:p w14:paraId="4ED03547" w14:textId="77777777" w:rsidR="00C2107E" w:rsidRPr="00401D88" w:rsidRDefault="00C2107E" w:rsidP="00A83163">
      <w:pPr>
        <w:pStyle w:val="TCBNormalni"/>
        <w:numPr>
          <w:ilvl w:val="0"/>
          <w:numId w:val="21"/>
        </w:numPr>
        <w:tabs>
          <w:tab w:val="left" w:pos="284"/>
        </w:tabs>
        <w:rPr>
          <w:lang w:eastAsia="cs-CZ"/>
        </w:rPr>
      </w:pPr>
      <w:r w:rsidRPr="00401D88">
        <w:rPr>
          <w:lang w:eastAsia="cs-CZ"/>
        </w:rPr>
        <w:t>požadavky a podmínky pro uvádění do provozu</w:t>
      </w:r>
      <w:r>
        <w:rPr>
          <w:lang w:eastAsia="cs-CZ"/>
        </w:rPr>
        <w:t>,</w:t>
      </w:r>
      <w:r w:rsidRPr="00401D88">
        <w:rPr>
          <w:lang w:eastAsia="cs-CZ"/>
        </w:rPr>
        <w:t xml:space="preserve"> </w:t>
      </w:r>
    </w:p>
    <w:p w14:paraId="2498B12F" w14:textId="7EDD2688" w:rsidR="00C2107E" w:rsidRPr="00401D88" w:rsidRDefault="00C2107E" w:rsidP="00A83163">
      <w:pPr>
        <w:pStyle w:val="TCBNormalni"/>
        <w:numPr>
          <w:ilvl w:val="0"/>
          <w:numId w:val="21"/>
        </w:numPr>
        <w:tabs>
          <w:tab w:val="left" w:pos="284"/>
        </w:tabs>
        <w:rPr>
          <w:lang w:eastAsia="cs-CZ"/>
        </w:rPr>
      </w:pPr>
      <w:r w:rsidRPr="00401D88">
        <w:rPr>
          <w:lang w:eastAsia="cs-CZ"/>
        </w:rPr>
        <w:t>způsob ochrany povrchu strojů a technologických zařízení vč. specifikace materiálů</w:t>
      </w:r>
      <w:r w:rsidR="00574B3E">
        <w:rPr>
          <w:lang w:eastAsia="cs-CZ"/>
        </w:rPr>
        <w:t>,</w:t>
      </w:r>
      <w:r w:rsidR="00574B3E" w:rsidRPr="00401D88">
        <w:rPr>
          <w:lang w:eastAsia="cs-CZ"/>
        </w:rPr>
        <w:t xml:space="preserve"> </w:t>
      </w:r>
    </w:p>
    <w:p w14:paraId="10D225B4"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 xml:space="preserve">údaje a parametry potrubí a armatur: </w:t>
      </w:r>
    </w:p>
    <w:p w14:paraId="68FD24C2" w14:textId="77777777" w:rsidR="00C2107E" w:rsidRPr="00401D88" w:rsidRDefault="00C2107E" w:rsidP="00A83163">
      <w:pPr>
        <w:pStyle w:val="TCBNormalni"/>
        <w:numPr>
          <w:ilvl w:val="0"/>
          <w:numId w:val="21"/>
        </w:numPr>
        <w:tabs>
          <w:tab w:val="left" w:pos="284"/>
        </w:tabs>
        <w:rPr>
          <w:lang w:eastAsia="cs-CZ"/>
        </w:rPr>
      </w:pPr>
      <w:r w:rsidRPr="00401D88">
        <w:rPr>
          <w:lang w:eastAsia="cs-CZ"/>
        </w:rPr>
        <w:t>jmenovité parametry (u armatur též parametry akčních členů)</w:t>
      </w:r>
      <w:r>
        <w:rPr>
          <w:lang w:eastAsia="cs-CZ"/>
        </w:rPr>
        <w:t>,</w:t>
      </w:r>
      <w:r w:rsidRPr="00401D88">
        <w:rPr>
          <w:lang w:eastAsia="cs-CZ"/>
        </w:rPr>
        <w:t xml:space="preserve"> </w:t>
      </w:r>
    </w:p>
    <w:p w14:paraId="5278136C" w14:textId="77777777" w:rsidR="00C2107E" w:rsidRPr="00401D88" w:rsidRDefault="00C2107E" w:rsidP="00A83163">
      <w:pPr>
        <w:pStyle w:val="TCBNormalni"/>
        <w:numPr>
          <w:ilvl w:val="0"/>
          <w:numId w:val="21"/>
        </w:numPr>
        <w:tabs>
          <w:tab w:val="left" w:pos="284"/>
        </w:tabs>
        <w:rPr>
          <w:lang w:eastAsia="cs-CZ"/>
        </w:rPr>
      </w:pPr>
      <w:r w:rsidRPr="00401D88">
        <w:rPr>
          <w:lang w:eastAsia="cs-CZ"/>
        </w:rPr>
        <w:t>výsledky technických výpočtů hlavních dopravních tras</w:t>
      </w:r>
      <w:r>
        <w:rPr>
          <w:lang w:eastAsia="cs-CZ"/>
        </w:rPr>
        <w:t>,</w:t>
      </w:r>
      <w:r w:rsidRPr="00401D88">
        <w:rPr>
          <w:lang w:eastAsia="cs-CZ"/>
        </w:rPr>
        <w:t xml:space="preserve"> </w:t>
      </w:r>
    </w:p>
    <w:p w14:paraId="638DF41E" w14:textId="77777777" w:rsidR="00C2107E" w:rsidRPr="00401D88" w:rsidRDefault="00C2107E" w:rsidP="00A83163">
      <w:pPr>
        <w:pStyle w:val="TCBNormalni"/>
        <w:numPr>
          <w:ilvl w:val="0"/>
          <w:numId w:val="21"/>
        </w:numPr>
        <w:tabs>
          <w:tab w:val="left" w:pos="284"/>
        </w:tabs>
        <w:rPr>
          <w:lang w:eastAsia="cs-CZ"/>
        </w:rPr>
      </w:pPr>
      <w:r w:rsidRPr="00401D88">
        <w:rPr>
          <w:lang w:eastAsia="cs-CZ"/>
        </w:rPr>
        <w:t>řešení dilatace potrubních tras</w:t>
      </w:r>
      <w:r>
        <w:rPr>
          <w:lang w:eastAsia="cs-CZ"/>
        </w:rPr>
        <w:t>,</w:t>
      </w:r>
      <w:r w:rsidRPr="00401D88">
        <w:rPr>
          <w:lang w:eastAsia="cs-CZ"/>
        </w:rPr>
        <w:t xml:space="preserve"> </w:t>
      </w:r>
    </w:p>
    <w:p w14:paraId="57DB1397" w14:textId="77777777" w:rsidR="00C2107E" w:rsidRPr="00401D88" w:rsidRDefault="00C2107E" w:rsidP="00A83163">
      <w:pPr>
        <w:pStyle w:val="TCBNormalni"/>
        <w:numPr>
          <w:ilvl w:val="0"/>
          <w:numId w:val="21"/>
        </w:numPr>
        <w:tabs>
          <w:tab w:val="left" w:pos="284"/>
        </w:tabs>
        <w:rPr>
          <w:lang w:eastAsia="cs-CZ"/>
        </w:rPr>
      </w:pPr>
      <w:r w:rsidRPr="00401D88">
        <w:rPr>
          <w:lang w:eastAsia="cs-CZ"/>
        </w:rPr>
        <w:t>uložení potrubí, údaje o silách do jednotlivých podpěr</w:t>
      </w:r>
      <w:r>
        <w:rPr>
          <w:lang w:eastAsia="cs-CZ"/>
        </w:rPr>
        <w:t>,</w:t>
      </w:r>
    </w:p>
    <w:p w14:paraId="0A8B68E4" w14:textId="77777777" w:rsidR="00C2107E" w:rsidRPr="00401D88" w:rsidRDefault="00C2107E" w:rsidP="00A83163">
      <w:pPr>
        <w:pStyle w:val="TCBNormalni"/>
        <w:numPr>
          <w:ilvl w:val="0"/>
          <w:numId w:val="21"/>
        </w:numPr>
        <w:tabs>
          <w:tab w:val="left" w:pos="284"/>
        </w:tabs>
        <w:rPr>
          <w:lang w:eastAsia="cs-CZ"/>
        </w:rPr>
      </w:pPr>
      <w:r w:rsidRPr="00401D88">
        <w:rPr>
          <w:lang w:eastAsia="cs-CZ"/>
        </w:rPr>
        <w:t>údaje o spádování tras</w:t>
      </w:r>
      <w:r>
        <w:rPr>
          <w:lang w:eastAsia="cs-CZ"/>
        </w:rPr>
        <w:t>,</w:t>
      </w:r>
      <w:r w:rsidRPr="00401D88">
        <w:rPr>
          <w:lang w:eastAsia="cs-CZ"/>
        </w:rPr>
        <w:t xml:space="preserve"> </w:t>
      </w:r>
    </w:p>
    <w:p w14:paraId="2143AEEC" w14:textId="77777777" w:rsidR="00C2107E" w:rsidRPr="00401D88" w:rsidRDefault="00C2107E" w:rsidP="00A83163">
      <w:pPr>
        <w:pStyle w:val="TCBNormalni"/>
        <w:numPr>
          <w:ilvl w:val="0"/>
          <w:numId w:val="21"/>
        </w:numPr>
        <w:tabs>
          <w:tab w:val="left" w:pos="284"/>
        </w:tabs>
        <w:rPr>
          <w:lang w:eastAsia="cs-CZ"/>
        </w:rPr>
      </w:pPr>
      <w:r w:rsidRPr="00401D88">
        <w:rPr>
          <w:lang w:eastAsia="cs-CZ"/>
        </w:rPr>
        <w:t>údaje o vypouštění a odvzdušnění tras</w:t>
      </w:r>
      <w:r>
        <w:rPr>
          <w:lang w:eastAsia="cs-CZ"/>
        </w:rPr>
        <w:t>,</w:t>
      </w:r>
      <w:r w:rsidRPr="00401D88">
        <w:rPr>
          <w:lang w:eastAsia="cs-CZ"/>
        </w:rPr>
        <w:t xml:space="preserve"> </w:t>
      </w:r>
    </w:p>
    <w:p w14:paraId="3C9A6123" w14:textId="77777777" w:rsidR="00C2107E" w:rsidRPr="00401D88" w:rsidRDefault="00C2107E" w:rsidP="00A83163">
      <w:pPr>
        <w:pStyle w:val="TCBNormalni"/>
        <w:numPr>
          <w:ilvl w:val="0"/>
          <w:numId w:val="21"/>
        </w:numPr>
        <w:tabs>
          <w:tab w:val="left" w:pos="284"/>
        </w:tabs>
        <w:rPr>
          <w:lang w:eastAsia="cs-CZ"/>
        </w:rPr>
      </w:pPr>
      <w:r w:rsidRPr="00401D88">
        <w:rPr>
          <w:lang w:eastAsia="cs-CZ"/>
        </w:rPr>
        <w:t>zabezpečení tras, nastavení pojistných ventilů</w:t>
      </w:r>
      <w:r>
        <w:rPr>
          <w:lang w:eastAsia="cs-CZ"/>
        </w:rPr>
        <w:t>,</w:t>
      </w:r>
      <w:r w:rsidRPr="00401D88">
        <w:rPr>
          <w:lang w:eastAsia="cs-CZ"/>
        </w:rPr>
        <w:t xml:space="preserve"> </w:t>
      </w:r>
    </w:p>
    <w:p w14:paraId="098D478C" w14:textId="77777777" w:rsidR="00C2107E" w:rsidRPr="00401D88" w:rsidRDefault="00C2107E" w:rsidP="00A83163">
      <w:pPr>
        <w:pStyle w:val="TCBNormalni"/>
        <w:numPr>
          <w:ilvl w:val="0"/>
          <w:numId w:val="21"/>
        </w:numPr>
        <w:tabs>
          <w:tab w:val="left" w:pos="284"/>
        </w:tabs>
        <w:rPr>
          <w:lang w:eastAsia="cs-CZ"/>
        </w:rPr>
      </w:pPr>
      <w:r w:rsidRPr="00401D88">
        <w:rPr>
          <w:lang w:eastAsia="cs-CZ"/>
        </w:rPr>
        <w:t>požadavky a podmínky pro uvádění do provozu</w:t>
      </w:r>
      <w:r>
        <w:rPr>
          <w:lang w:eastAsia="cs-CZ"/>
        </w:rPr>
        <w:t>,</w:t>
      </w:r>
      <w:r w:rsidRPr="00401D88">
        <w:rPr>
          <w:lang w:eastAsia="cs-CZ"/>
        </w:rPr>
        <w:t xml:space="preserve"> </w:t>
      </w:r>
    </w:p>
    <w:p w14:paraId="0BFE7272" w14:textId="07BFEA1E" w:rsidR="00C2107E" w:rsidRPr="00401D88" w:rsidRDefault="00C2107E" w:rsidP="00A83163">
      <w:pPr>
        <w:pStyle w:val="TCBNormalni"/>
        <w:numPr>
          <w:ilvl w:val="0"/>
          <w:numId w:val="21"/>
        </w:numPr>
        <w:tabs>
          <w:tab w:val="left" w:pos="284"/>
        </w:tabs>
        <w:rPr>
          <w:lang w:eastAsia="cs-CZ"/>
        </w:rPr>
      </w:pPr>
      <w:r w:rsidRPr="00401D88">
        <w:rPr>
          <w:lang w:eastAsia="cs-CZ"/>
        </w:rPr>
        <w:t>ochrana vnitřních a vnějších povrchů potrubí a armatur</w:t>
      </w:r>
      <w:r w:rsidR="00574B3E">
        <w:rPr>
          <w:lang w:eastAsia="cs-CZ"/>
        </w:rPr>
        <w:t>,</w:t>
      </w:r>
      <w:r w:rsidR="00574B3E" w:rsidRPr="00401D88">
        <w:rPr>
          <w:lang w:eastAsia="cs-CZ"/>
        </w:rPr>
        <w:t xml:space="preserve"> </w:t>
      </w:r>
    </w:p>
    <w:p w14:paraId="3B7935D0"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lastRenderedPageBreak/>
        <w:t>seznam a popis všech připojovacích míst vč. připojovacích míst na zařízení OBJEDNATELE</w:t>
      </w:r>
      <w:r>
        <w:rPr>
          <w:lang w:eastAsia="cs-CZ"/>
        </w:rPr>
        <w:t>,</w:t>
      </w:r>
      <w:r w:rsidRPr="00401D88">
        <w:rPr>
          <w:lang w:eastAsia="cs-CZ"/>
        </w:rPr>
        <w:t xml:space="preserve"> </w:t>
      </w:r>
    </w:p>
    <w:p w14:paraId="34124175"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 xml:space="preserve">další data, která </w:t>
      </w:r>
      <w:proofErr w:type="gramStart"/>
      <w:r w:rsidRPr="00401D88">
        <w:rPr>
          <w:lang w:eastAsia="cs-CZ"/>
        </w:rPr>
        <w:t>doloží</w:t>
      </w:r>
      <w:proofErr w:type="gramEnd"/>
      <w:r w:rsidRPr="00401D88">
        <w:rPr>
          <w:lang w:eastAsia="cs-CZ"/>
        </w:rPr>
        <w:t xml:space="preserve"> technickou úroveň, funkčnost a bezpečnost řešení, jako např.: </w:t>
      </w:r>
    </w:p>
    <w:p w14:paraId="3B65F7A0" w14:textId="77777777" w:rsidR="00C2107E" w:rsidRPr="00401D88" w:rsidRDefault="00C2107E" w:rsidP="00A83163">
      <w:pPr>
        <w:pStyle w:val="TCBNormalni"/>
        <w:numPr>
          <w:ilvl w:val="0"/>
          <w:numId w:val="21"/>
        </w:numPr>
        <w:tabs>
          <w:tab w:val="left" w:pos="284"/>
        </w:tabs>
        <w:rPr>
          <w:lang w:eastAsia="cs-CZ"/>
        </w:rPr>
      </w:pPr>
      <w:r w:rsidRPr="00401D88">
        <w:rPr>
          <w:lang w:eastAsia="cs-CZ"/>
        </w:rPr>
        <w:t>popis provedení kotle</w:t>
      </w:r>
      <w:r>
        <w:rPr>
          <w:lang w:eastAsia="cs-CZ"/>
        </w:rPr>
        <w:t>,</w:t>
      </w:r>
      <w:r w:rsidRPr="00401D88">
        <w:rPr>
          <w:lang w:eastAsia="cs-CZ"/>
        </w:rPr>
        <w:t xml:space="preserve"> </w:t>
      </w:r>
    </w:p>
    <w:p w14:paraId="51D991F6" w14:textId="77777777" w:rsidR="00C2107E" w:rsidRPr="00401D88" w:rsidRDefault="00C2107E" w:rsidP="00A83163">
      <w:pPr>
        <w:pStyle w:val="TCBNormalni"/>
        <w:numPr>
          <w:ilvl w:val="0"/>
          <w:numId w:val="21"/>
        </w:numPr>
        <w:tabs>
          <w:tab w:val="left" w:pos="284"/>
        </w:tabs>
        <w:rPr>
          <w:lang w:eastAsia="cs-CZ"/>
        </w:rPr>
      </w:pPr>
      <w:r w:rsidRPr="00401D88">
        <w:rPr>
          <w:lang w:eastAsia="cs-CZ"/>
        </w:rPr>
        <w:t>popis procesu spalování</w:t>
      </w:r>
      <w:r>
        <w:rPr>
          <w:lang w:eastAsia="cs-CZ"/>
        </w:rPr>
        <w:t>,</w:t>
      </w:r>
    </w:p>
    <w:p w14:paraId="22C1663B" w14:textId="77777777" w:rsidR="00C2107E" w:rsidRPr="00401D88" w:rsidRDefault="00C2107E" w:rsidP="00A83163">
      <w:pPr>
        <w:pStyle w:val="TCBNormalni"/>
        <w:numPr>
          <w:ilvl w:val="0"/>
          <w:numId w:val="21"/>
        </w:numPr>
        <w:tabs>
          <w:tab w:val="left" w:pos="284"/>
        </w:tabs>
        <w:rPr>
          <w:lang w:eastAsia="cs-CZ"/>
        </w:rPr>
      </w:pPr>
      <w:r w:rsidRPr="00401D88">
        <w:rPr>
          <w:lang w:eastAsia="cs-CZ"/>
        </w:rPr>
        <w:t>způsob regulace spalování</w:t>
      </w:r>
      <w:r>
        <w:rPr>
          <w:lang w:eastAsia="cs-CZ"/>
        </w:rPr>
        <w:t>,</w:t>
      </w:r>
      <w:r w:rsidRPr="00401D88">
        <w:rPr>
          <w:lang w:eastAsia="cs-CZ"/>
        </w:rPr>
        <w:t xml:space="preserve"> </w:t>
      </w:r>
    </w:p>
    <w:p w14:paraId="707BB36E" w14:textId="77777777" w:rsidR="00C2107E" w:rsidRPr="00401D88" w:rsidRDefault="00C2107E" w:rsidP="00A83163">
      <w:pPr>
        <w:pStyle w:val="TCBNormalni"/>
        <w:numPr>
          <w:ilvl w:val="0"/>
          <w:numId w:val="21"/>
        </w:numPr>
        <w:tabs>
          <w:tab w:val="left" w:pos="284"/>
        </w:tabs>
        <w:rPr>
          <w:lang w:eastAsia="cs-CZ"/>
        </w:rPr>
      </w:pPr>
      <w:r w:rsidRPr="00401D88">
        <w:rPr>
          <w:lang w:eastAsia="cs-CZ"/>
        </w:rPr>
        <w:t>způsob regulace výkonu kotle</w:t>
      </w:r>
      <w:r>
        <w:rPr>
          <w:lang w:eastAsia="cs-CZ"/>
        </w:rPr>
        <w:t>,</w:t>
      </w:r>
      <w:r w:rsidRPr="00401D88">
        <w:rPr>
          <w:lang w:eastAsia="cs-CZ"/>
        </w:rPr>
        <w:t xml:space="preserve"> </w:t>
      </w:r>
    </w:p>
    <w:p w14:paraId="549F8689" w14:textId="3850F9CE" w:rsidR="00C2107E" w:rsidRPr="00401D88" w:rsidRDefault="00C2107E" w:rsidP="00A83163">
      <w:pPr>
        <w:pStyle w:val="TCBNormalni"/>
        <w:numPr>
          <w:ilvl w:val="0"/>
          <w:numId w:val="21"/>
        </w:numPr>
        <w:tabs>
          <w:tab w:val="left" w:pos="284"/>
        </w:tabs>
        <w:rPr>
          <w:lang w:eastAsia="cs-CZ"/>
        </w:rPr>
      </w:pPr>
      <w:r w:rsidRPr="00401D88">
        <w:rPr>
          <w:lang w:eastAsia="cs-CZ"/>
        </w:rPr>
        <w:t>provedení ventilátorů vzduchu a spalin</w:t>
      </w:r>
      <w:r w:rsidR="00574B3E">
        <w:rPr>
          <w:lang w:eastAsia="cs-CZ"/>
        </w:rPr>
        <w:t>,</w:t>
      </w:r>
      <w:r w:rsidR="00574B3E" w:rsidRPr="00401D88">
        <w:rPr>
          <w:lang w:eastAsia="cs-CZ"/>
        </w:rPr>
        <w:t xml:space="preserve"> </w:t>
      </w:r>
    </w:p>
    <w:p w14:paraId="4CE4C66E" w14:textId="426CD6E2" w:rsidR="00013D28" w:rsidRPr="00401D88" w:rsidRDefault="00013D28" w:rsidP="00A83163">
      <w:pPr>
        <w:numPr>
          <w:ilvl w:val="0"/>
          <w:numId w:val="9"/>
        </w:numPr>
        <w:spacing w:after="120"/>
        <w:ind w:left="284" w:hanging="284"/>
        <w:rPr>
          <w:rFonts w:asciiTheme="minorBidi" w:hAnsiTheme="minorBidi"/>
          <w:sz w:val="20"/>
          <w:szCs w:val="20"/>
        </w:rPr>
      </w:pPr>
      <w:r w:rsidRPr="2C15E957">
        <w:rPr>
          <w:rFonts w:asciiTheme="minorBidi" w:hAnsiTheme="minorBidi"/>
          <w:sz w:val="20"/>
          <w:szCs w:val="20"/>
        </w:rPr>
        <w:t>péč</w:t>
      </w:r>
      <w:r>
        <w:rPr>
          <w:rFonts w:asciiTheme="minorBidi" w:hAnsiTheme="minorBidi"/>
          <w:sz w:val="20"/>
          <w:szCs w:val="20"/>
        </w:rPr>
        <w:t>i</w:t>
      </w:r>
      <w:r w:rsidRPr="2C15E957">
        <w:rPr>
          <w:rFonts w:asciiTheme="minorBidi" w:hAnsiTheme="minorBidi"/>
          <w:sz w:val="20"/>
          <w:szCs w:val="20"/>
        </w:rPr>
        <w:t xml:space="preserve"> o životní prostředí: </w:t>
      </w:r>
    </w:p>
    <w:p w14:paraId="7F9D3808" w14:textId="6735503D" w:rsidR="00013D28" w:rsidRPr="00401D88" w:rsidRDefault="00013D28" w:rsidP="00A83163">
      <w:pPr>
        <w:pStyle w:val="TCBNormalni"/>
        <w:numPr>
          <w:ilvl w:val="0"/>
          <w:numId w:val="21"/>
        </w:numPr>
        <w:tabs>
          <w:tab w:val="left" w:pos="284"/>
        </w:tabs>
        <w:rPr>
          <w:lang w:eastAsia="cs-CZ"/>
        </w:rPr>
      </w:pPr>
      <w:r w:rsidRPr="2C15E957">
        <w:rPr>
          <w:lang w:eastAsia="cs-CZ"/>
        </w:rPr>
        <w:t>vliv užívání a provozu na životní prostředí, zdroje, druhy, vlastnosti, množství škodlivin a jiné možnosti ohrožení</w:t>
      </w:r>
      <w:r w:rsidR="00D42503">
        <w:rPr>
          <w:lang w:eastAsia="cs-CZ"/>
        </w:rPr>
        <w:t>,</w:t>
      </w:r>
      <w:r w:rsidRPr="2C15E957">
        <w:rPr>
          <w:lang w:eastAsia="cs-CZ"/>
        </w:rPr>
        <w:t xml:space="preserve"> </w:t>
      </w:r>
    </w:p>
    <w:p w14:paraId="66B8EDFB" w14:textId="77777777" w:rsidR="00B75A7C" w:rsidRDefault="00013D28" w:rsidP="00A83163">
      <w:pPr>
        <w:pStyle w:val="TCBNormalni"/>
        <w:numPr>
          <w:ilvl w:val="0"/>
          <w:numId w:val="21"/>
        </w:numPr>
        <w:tabs>
          <w:tab w:val="left" w:pos="284"/>
        </w:tabs>
        <w:rPr>
          <w:lang w:eastAsia="cs-CZ"/>
        </w:rPr>
      </w:pPr>
      <w:r w:rsidRPr="2C15E957">
        <w:rPr>
          <w:lang w:eastAsia="cs-CZ"/>
        </w:rPr>
        <w:t>způsob zneškodnění, zužitkování a odstranění odpadních látek a energií a způsob zneškodnění nebo omezení rizikových vlivů na životní prostředí vznikajících při provozu</w:t>
      </w:r>
      <w:r w:rsidR="00B75A7C">
        <w:rPr>
          <w:lang w:eastAsia="cs-CZ"/>
        </w:rPr>
        <w:t>,</w:t>
      </w:r>
      <w:r w:rsidRPr="2C15E957">
        <w:rPr>
          <w:lang w:eastAsia="cs-CZ"/>
        </w:rPr>
        <w:t xml:space="preserve"> </w:t>
      </w:r>
    </w:p>
    <w:p w14:paraId="4D7B9573" w14:textId="7F93DE02" w:rsidR="00013D28" w:rsidRPr="00401D88" w:rsidRDefault="00013D28" w:rsidP="00A83163">
      <w:pPr>
        <w:pStyle w:val="TCBNormalni"/>
        <w:numPr>
          <w:ilvl w:val="0"/>
          <w:numId w:val="21"/>
        </w:numPr>
        <w:tabs>
          <w:tab w:val="left" w:pos="284"/>
        </w:tabs>
        <w:rPr>
          <w:lang w:eastAsia="cs-CZ"/>
        </w:rPr>
      </w:pPr>
      <w:r w:rsidRPr="2C15E957">
        <w:rPr>
          <w:lang w:eastAsia="cs-CZ"/>
        </w:rPr>
        <w:t>stavební, prostorové a akustické řešení, ochrana proti hluku z výrobního nebo provozního zařízení, údaje o denním osvětlení a oslunění, jiné negativní vlivy prostředí působící na stavbu a řešení ochrany proti nim,</w:t>
      </w:r>
    </w:p>
    <w:p w14:paraId="78DA2597" w14:textId="651CF758" w:rsidR="00C2107E" w:rsidRDefault="00C2107E" w:rsidP="00A83163">
      <w:pPr>
        <w:pStyle w:val="TCBNormalni"/>
        <w:numPr>
          <w:ilvl w:val="0"/>
          <w:numId w:val="21"/>
        </w:numPr>
        <w:tabs>
          <w:tab w:val="left" w:pos="284"/>
        </w:tabs>
        <w:rPr>
          <w:lang w:eastAsia="cs-CZ"/>
        </w:rPr>
      </w:pPr>
      <w:r w:rsidRPr="00401D88">
        <w:rPr>
          <w:lang w:eastAsia="cs-CZ"/>
        </w:rPr>
        <w:t>způsob likvidace odpadů</w:t>
      </w:r>
      <w:r>
        <w:rPr>
          <w:lang w:eastAsia="cs-CZ"/>
        </w:rPr>
        <w:t>,</w:t>
      </w:r>
    </w:p>
    <w:p w14:paraId="6933193E" w14:textId="77777777" w:rsidR="00A26295" w:rsidRPr="00401D88" w:rsidRDefault="00A26295" w:rsidP="00A83163">
      <w:pPr>
        <w:pStyle w:val="TCBNormalni"/>
        <w:numPr>
          <w:ilvl w:val="0"/>
          <w:numId w:val="15"/>
        </w:numPr>
        <w:tabs>
          <w:tab w:val="left" w:pos="284"/>
        </w:tabs>
        <w:ind w:left="284" w:hanging="284"/>
        <w:rPr>
          <w:lang w:eastAsia="cs-CZ"/>
        </w:rPr>
      </w:pPr>
      <w:r w:rsidRPr="2C15E957">
        <w:rPr>
          <w:lang w:eastAsia="cs-CZ"/>
        </w:rPr>
        <w:t xml:space="preserve">péče o bezpečnost práce a technických zařízení: </w:t>
      </w:r>
    </w:p>
    <w:p w14:paraId="685C3BFC" w14:textId="77777777" w:rsidR="00A26295" w:rsidRPr="00401D88" w:rsidRDefault="00A26295" w:rsidP="00A83163">
      <w:pPr>
        <w:numPr>
          <w:ilvl w:val="0"/>
          <w:numId w:val="21"/>
        </w:numPr>
        <w:spacing w:after="120"/>
        <w:rPr>
          <w:rFonts w:asciiTheme="minorBidi" w:hAnsiTheme="minorBidi"/>
          <w:sz w:val="20"/>
          <w:szCs w:val="20"/>
        </w:rPr>
      </w:pPr>
      <w:r w:rsidRPr="00401D88">
        <w:rPr>
          <w:rFonts w:asciiTheme="minorBidi" w:hAnsiTheme="minorBidi"/>
          <w:sz w:val="20"/>
          <w:szCs w:val="20"/>
        </w:rPr>
        <w:t xml:space="preserve">charakteristika technologie výroby a provozu, </w:t>
      </w:r>
    </w:p>
    <w:p w14:paraId="357611EE" w14:textId="2495CE33" w:rsidR="00A26295" w:rsidRPr="00401D88" w:rsidRDefault="00A26295" w:rsidP="00A83163">
      <w:pPr>
        <w:numPr>
          <w:ilvl w:val="0"/>
          <w:numId w:val="21"/>
        </w:numPr>
        <w:spacing w:after="120"/>
        <w:rPr>
          <w:rFonts w:asciiTheme="minorBidi" w:hAnsiTheme="minorBidi"/>
          <w:sz w:val="20"/>
          <w:szCs w:val="20"/>
        </w:rPr>
      </w:pPr>
      <w:r w:rsidRPr="00401D88">
        <w:rPr>
          <w:rFonts w:asciiTheme="minorBidi" w:hAnsiTheme="minorBidi"/>
          <w:sz w:val="20"/>
          <w:szCs w:val="20"/>
        </w:rPr>
        <w:t>zdroje ohrožení zdraví a bezpečnosti pracovníků</w:t>
      </w:r>
      <w:r w:rsidR="00D42503">
        <w:rPr>
          <w:rFonts w:asciiTheme="minorBidi" w:hAnsiTheme="minorBidi"/>
          <w:sz w:val="20"/>
          <w:szCs w:val="20"/>
        </w:rPr>
        <w:t>,</w:t>
      </w:r>
      <w:r w:rsidRPr="00401D88">
        <w:rPr>
          <w:rFonts w:asciiTheme="minorBidi" w:hAnsiTheme="minorBidi"/>
          <w:sz w:val="20"/>
          <w:szCs w:val="20"/>
        </w:rPr>
        <w:t xml:space="preserve"> </w:t>
      </w:r>
    </w:p>
    <w:p w14:paraId="0D9ABA12" w14:textId="6F0F55E9" w:rsidR="00A26295" w:rsidRPr="00401D88" w:rsidRDefault="00A26295" w:rsidP="00A83163">
      <w:pPr>
        <w:numPr>
          <w:ilvl w:val="0"/>
          <w:numId w:val="21"/>
        </w:numPr>
        <w:spacing w:after="120"/>
        <w:rPr>
          <w:rFonts w:asciiTheme="minorBidi" w:hAnsiTheme="minorBidi"/>
          <w:sz w:val="20"/>
          <w:szCs w:val="20"/>
        </w:rPr>
      </w:pPr>
      <w:r w:rsidRPr="00401D88">
        <w:rPr>
          <w:rFonts w:asciiTheme="minorBidi" w:hAnsiTheme="minorBidi"/>
          <w:sz w:val="20"/>
          <w:szCs w:val="20"/>
        </w:rPr>
        <w:t>způsob omezení rizikových vlivů</w:t>
      </w:r>
      <w:r w:rsidR="00D42503">
        <w:rPr>
          <w:rFonts w:asciiTheme="minorBidi" w:hAnsiTheme="minorBidi"/>
          <w:sz w:val="20"/>
          <w:szCs w:val="20"/>
        </w:rPr>
        <w:t>,</w:t>
      </w:r>
      <w:r w:rsidRPr="00401D88">
        <w:rPr>
          <w:rFonts w:asciiTheme="minorBidi" w:hAnsiTheme="minorBidi"/>
          <w:sz w:val="20"/>
          <w:szCs w:val="20"/>
        </w:rPr>
        <w:t xml:space="preserve"> </w:t>
      </w:r>
    </w:p>
    <w:p w14:paraId="03E0F984" w14:textId="1760224C" w:rsidR="00A26295" w:rsidRPr="00401D88" w:rsidRDefault="00A26295" w:rsidP="00A83163">
      <w:pPr>
        <w:numPr>
          <w:ilvl w:val="0"/>
          <w:numId w:val="21"/>
        </w:numPr>
        <w:spacing w:after="120"/>
        <w:rPr>
          <w:rFonts w:asciiTheme="minorBidi" w:hAnsiTheme="minorBidi"/>
          <w:sz w:val="20"/>
          <w:szCs w:val="20"/>
        </w:rPr>
      </w:pPr>
      <w:r w:rsidRPr="00401D88">
        <w:rPr>
          <w:rFonts w:asciiTheme="minorBidi" w:hAnsiTheme="minorBidi"/>
          <w:sz w:val="20"/>
          <w:szCs w:val="20"/>
        </w:rPr>
        <w:t>bezpečnostní pásma, vnitřní komunikace a únikové cesty</w:t>
      </w:r>
      <w:r w:rsidR="00D42503">
        <w:rPr>
          <w:rFonts w:asciiTheme="minorBidi" w:hAnsiTheme="minorBidi"/>
          <w:sz w:val="20"/>
          <w:szCs w:val="20"/>
        </w:rPr>
        <w:t>,</w:t>
      </w:r>
      <w:r w:rsidRPr="00401D88">
        <w:rPr>
          <w:rFonts w:asciiTheme="minorBidi" w:hAnsiTheme="minorBidi"/>
          <w:sz w:val="20"/>
          <w:szCs w:val="20"/>
        </w:rPr>
        <w:t xml:space="preserve"> </w:t>
      </w:r>
    </w:p>
    <w:p w14:paraId="68D10089" w14:textId="79F3B50A" w:rsidR="00A26295" w:rsidRPr="00401D88" w:rsidRDefault="00A26295" w:rsidP="00A83163">
      <w:pPr>
        <w:numPr>
          <w:ilvl w:val="0"/>
          <w:numId w:val="21"/>
        </w:numPr>
        <w:spacing w:after="120"/>
        <w:rPr>
          <w:rFonts w:asciiTheme="minorBidi" w:hAnsiTheme="minorBidi"/>
          <w:sz w:val="20"/>
          <w:szCs w:val="20"/>
        </w:rPr>
      </w:pPr>
      <w:r w:rsidRPr="00401D88">
        <w:rPr>
          <w:rFonts w:asciiTheme="minorBidi" w:hAnsiTheme="minorBidi"/>
          <w:sz w:val="20"/>
          <w:szCs w:val="20"/>
        </w:rPr>
        <w:t>ochrana pracovníků a pracovního prostředí před účinkem škodlivin</w:t>
      </w:r>
      <w:r w:rsidR="00D42503">
        <w:rPr>
          <w:rFonts w:asciiTheme="minorBidi" w:hAnsiTheme="minorBidi"/>
          <w:sz w:val="20"/>
          <w:szCs w:val="20"/>
        </w:rPr>
        <w:t>,</w:t>
      </w:r>
      <w:r w:rsidRPr="00401D88">
        <w:rPr>
          <w:rFonts w:asciiTheme="minorBidi" w:hAnsiTheme="minorBidi"/>
          <w:sz w:val="20"/>
          <w:szCs w:val="20"/>
        </w:rPr>
        <w:t xml:space="preserve"> </w:t>
      </w:r>
    </w:p>
    <w:p w14:paraId="350E81D4" w14:textId="7F95EC17" w:rsidR="00A26295" w:rsidRPr="00401D88" w:rsidRDefault="00A26295" w:rsidP="00A83163">
      <w:pPr>
        <w:numPr>
          <w:ilvl w:val="0"/>
          <w:numId w:val="21"/>
        </w:numPr>
        <w:spacing w:after="120"/>
        <w:rPr>
          <w:rFonts w:asciiTheme="minorBidi" w:hAnsiTheme="minorBidi"/>
          <w:sz w:val="20"/>
          <w:szCs w:val="20"/>
        </w:rPr>
      </w:pPr>
      <w:r w:rsidRPr="00401D88">
        <w:rPr>
          <w:rFonts w:asciiTheme="minorBidi" w:hAnsiTheme="minorBidi"/>
          <w:sz w:val="20"/>
          <w:szCs w:val="20"/>
        </w:rPr>
        <w:t>technické zařízení a plochy pro obsluhu, údržbu a opravy</w:t>
      </w:r>
      <w:r w:rsidR="00D42503">
        <w:rPr>
          <w:rFonts w:asciiTheme="minorBidi" w:hAnsiTheme="minorBidi"/>
          <w:sz w:val="20"/>
          <w:szCs w:val="20"/>
        </w:rPr>
        <w:t>,</w:t>
      </w:r>
      <w:r w:rsidRPr="00401D88">
        <w:rPr>
          <w:rFonts w:asciiTheme="minorBidi" w:hAnsiTheme="minorBidi"/>
          <w:sz w:val="20"/>
          <w:szCs w:val="20"/>
        </w:rPr>
        <w:t xml:space="preserve"> </w:t>
      </w:r>
    </w:p>
    <w:p w14:paraId="089777BD" w14:textId="181876D1" w:rsidR="00A26295" w:rsidRPr="00401D88" w:rsidRDefault="00A26295" w:rsidP="00A83163">
      <w:pPr>
        <w:numPr>
          <w:ilvl w:val="0"/>
          <w:numId w:val="21"/>
        </w:numPr>
        <w:spacing w:after="120"/>
        <w:rPr>
          <w:rFonts w:asciiTheme="minorBidi" w:hAnsiTheme="minorBidi"/>
          <w:sz w:val="20"/>
          <w:szCs w:val="20"/>
        </w:rPr>
      </w:pPr>
      <w:r w:rsidRPr="2C15E957">
        <w:rPr>
          <w:rFonts w:asciiTheme="minorBidi" w:hAnsiTheme="minorBidi"/>
          <w:sz w:val="20"/>
          <w:szCs w:val="20"/>
        </w:rPr>
        <w:t>skladování nebezpečných látek a manipulace s nimi</w:t>
      </w:r>
      <w:r w:rsidR="00574B3E">
        <w:rPr>
          <w:rFonts w:asciiTheme="minorBidi" w:hAnsiTheme="minorBidi"/>
          <w:sz w:val="20"/>
          <w:szCs w:val="20"/>
        </w:rPr>
        <w:t>,</w:t>
      </w:r>
      <w:r w:rsidR="00574B3E" w:rsidRPr="2C15E957">
        <w:rPr>
          <w:rFonts w:asciiTheme="minorBidi" w:hAnsiTheme="minorBidi"/>
          <w:sz w:val="20"/>
          <w:szCs w:val="20"/>
        </w:rPr>
        <w:t xml:space="preserve"> </w:t>
      </w:r>
    </w:p>
    <w:p w14:paraId="26664BC6" w14:textId="71E2B78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 xml:space="preserve">protipožární ochrana: </w:t>
      </w:r>
    </w:p>
    <w:p w14:paraId="3D75B27D" w14:textId="77777777" w:rsidR="00C2107E" w:rsidRPr="00401D88" w:rsidRDefault="00C2107E" w:rsidP="00A83163">
      <w:pPr>
        <w:pStyle w:val="TCBNormalni"/>
        <w:numPr>
          <w:ilvl w:val="0"/>
          <w:numId w:val="21"/>
        </w:numPr>
        <w:tabs>
          <w:tab w:val="left" w:pos="284"/>
        </w:tabs>
        <w:rPr>
          <w:lang w:eastAsia="cs-CZ"/>
        </w:rPr>
      </w:pPr>
      <w:r w:rsidRPr="00401D88">
        <w:rPr>
          <w:lang w:eastAsia="cs-CZ"/>
        </w:rPr>
        <w:t>technické řešení stavby a následného provozu z hlediska požární ochrany (včetně požární signalizace apod.)</w:t>
      </w:r>
      <w:r>
        <w:rPr>
          <w:lang w:eastAsia="cs-CZ"/>
        </w:rPr>
        <w:t>,</w:t>
      </w:r>
      <w:r w:rsidRPr="00401D88">
        <w:rPr>
          <w:lang w:eastAsia="cs-CZ"/>
        </w:rPr>
        <w:t xml:space="preserve"> </w:t>
      </w:r>
    </w:p>
    <w:p w14:paraId="674D2ACB" w14:textId="46C58CE8" w:rsidR="00C2107E" w:rsidRPr="00401D88" w:rsidRDefault="00C2107E" w:rsidP="00A83163">
      <w:pPr>
        <w:pStyle w:val="TCBNormalni"/>
        <w:numPr>
          <w:ilvl w:val="0"/>
          <w:numId w:val="21"/>
        </w:numPr>
        <w:tabs>
          <w:tab w:val="left" w:pos="284"/>
        </w:tabs>
        <w:rPr>
          <w:lang w:eastAsia="cs-CZ"/>
        </w:rPr>
      </w:pPr>
      <w:r w:rsidRPr="00401D88">
        <w:rPr>
          <w:lang w:eastAsia="cs-CZ"/>
        </w:rPr>
        <w:t>charakteristika objektů a provozů z hlediska požární ochrany</w:t>
      </w:r>
      <w:r w:rsidR="00D42503">
        <w:rPr>
          <w:lang w:eastAsia="cs-CZ"/>
        </w:rPr>
        <w:t>,</w:t>
      </w:r>
      <w:r w:rsidRPr="00401D88">
        <w:rPr>
          <w:lang w:eastAsia="cs-CZ"/>
        </w:rPr>
        <w:t xml:space="preserve"> </w:t>
      </w:r>
    </w:p>
    <w:p w14:paraId="166F8F3B" w14:textId="311A8057" w:rsidR="00C2107E" w:rsidRPr="00F42311" w:rsidRDefault="00C2107E" w:rsidP="00A83163">
      <w:pPr>
        <w:pStyle w:val="TCBNormalni"/>
        <w:numPr>
          <w:ilvl w:val="0"/>
          <w:numId w:val="15"/>
        </w:numPr>
        <w:tabs>
          <w:tab w:val="left" w:pos="284"/>
        </w:tabs>
        <w:ind w:left="284" w:hanging="284"/>
        <w:rPr>
          <w:lang w:eastAsia="cs-CZ"/>
        </w:rPr>
      </w:pPr>
      <w:r w:rsidRPr="00F42311">
        <w:rPr>
          <w:lang w:eastAsia="cs-CZ"/>
        </w:rPr>
        <w:t xml:space="preserve">řešení protikorozní </w:t>
      </w:r>
      <w:proofErr w:type="gramStart"/>
      <w:r w:rsidRPr="00F42311">
        <w:rPr>
          <w:lang w:eastAsia="cs-CZ"/>
        </w:rPr>
        <w:t>ochrany -</w:t>
      </w:r>
      <w:r w:rsidR="00FE064F">
        <w:rPr>
          <w:lang w:eastAsia="cs-CZ"/>
        </w:rPr>
        <w:t xml:space="preserve"> </w:t>
      </w:r>
      <w:r w:rsidRPr="00F42311">
        <w:rPr>
          <w:lang w:eastAsia="cs-CZ"/>
        </w:rPr>
        <w:t>popis</w:t>
      </w:r>
      <w:proofErr w:type="gramEnd"/>
      <w:r w:rsidRPr="00F42311">
        <w:rPr>
          <w:lang w:eastAsia="cs-CZ"/>
        </w:rPr>
        <w:t xml:space="preserve"> řešení vnitřní a vnější protikorozní ochrany konstrukcí a</w:t>
      </w:r>
      <w:r w:rsidR="00FE064F">
        <w:rPr>
          <w:lang w:eastAsia="cs-CZ"/>
        </w:rPr>
        <w:t> </w:t>
      </w:r>
      <w:r w:rsidRPr="00F42311">
        <w:rPr>
          <w:lang w:eastAsia="cs-CZ"/>
        </w:rPr>
        <w:t>technologického zařízení</w:t>
      </w:r>
      <w:r>
        <w:rPr>
          <w:lang w:eastAsia="cs-CZ"/>
        </w:rPr>
        <w:t>,</w:t>
      </w:r>
      <w:r w:rsidRPr="00F42311">
        <w:rPr>
          <w:lang w:eastAsia="cs-CZ"/>
        </w:rPr>
        <w:t xml:space="preserve"> </w:t>
      </w:r>
    </w:p>
    <w:p w14:paraId="50D689F9"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způsob montáže</w:t>
      </w:r>
      <w:r>
        <w:rPr>
          <w:lang w:eastAsia="cs-CZ"/>
        </w:rPr>
        <w:t>.</w:t>
      </w:r>
    </w:p>
    <w:p w14:paraId="5177F07F" w14:textId="77777777" w:rsidR="00C2107E" w:rsidRPr="00401D88" w:rsidRDefault="00C2107E" w:rsidP="00C2107E">
      <w:pPr>
        <w:spacing w:after="120"/>
        <w:rPr>
          <w:rFonts w:asciiTheme="minorBidi" w:hAnsiTheme="minorBidi"/>
          <w:sz w:val="20"/>
          <w:szCs w:val="20"/>
        </w:rPr>
      </w:pPr>
    </w:p>
    <w:p w14:paraId="01520637" w14:textId="77777777" w:rsidR="00C2107E" w:rsidRPr="00401D88" w:rsidRDefault="00C2107E" w:rsidP="00C2107E">
      <w:pPr>
        <w:spacing w:after="120"/>
        <w:rPr>
          <w:rFonts w:asciiTheme="minorBidi" w:hAnsiTheme="minorBidi"/>
          <w:b/>
          <w:bCs/>
          <w:sz w:val="20"/>
          <w:szCs w:val="20"/>
        </w:rPr>
      </w:pPr>
      <w:r w:rsidRPr="00401D88">
        <w:rPr>
          <w:rFonts w:asciiTheme="minorBidi" w:hAnsiTheme="minorBidi"/>
          <w:b/>
          <w:bCs/>
          <w:sz w:val="20"/>
          <w:szCs w:val="20"/>
        </w:rPr>
        <w:t>Seznamy a specifikace</w:t>
      </w:r>
      <w:r>
        <w:rPr>
          <w:rFonts w:asciiTheme="minorBidi" w:hAnsiTheme="minorBidi"/>
          <w:b/>
          <w:bCs/>
          <w:sz w:val="20"/>
          <w:szCs w:val="20"/>
        </w:rPr>
        <w:t xml:space="preserve">, </w:t>
      </w:r>
      <w:r w:rsidRPr="00F42311">
        <w:rPr>
          <w:rFonts w:asciiTheme="minorBidi" w:hAnsiTheme="minorBidi"/>
          <w:sz w:val="20"/>
          <w:szCs w:val="20"/>
        </w:rPr>
        <w:t>budou obsahovat:</w:t>
      </w:r>
      <w:r w:rsidRPr="00401D88">
        <w:rPr>
          <w:rFonts w:asciiTheme="minorBidi" w:hAnsiTheme="minorBidi"/>
          <w:b/>
          <w:bCs/>
          <w:sz w:val="20"/>
          <w:szCs w:val="20"/>
        </w:rPr>
        <w:t xml:space="preserve"> </w:t>
      </w:r>
    </w:p>
    <w:p w14:paraId="42C529CC"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specifikace veškerých hmotných dodávek vč. náhradních dílů pro uvedení do provozu s kódy KKS a</w:t>
      </w:r>
      <w:r>
        <w:rPr>
          <w:lang w:eastAsia="cs-CZ"/>
        </w:rPr>
        <w:t> </w:t>
      </w:r>
      <w:r w:rsidRPr="00401D88">
        <w:rPr>
          <w:lang w:eastAsia="cs-CZ"/>
        </w:rPr>
        <w:t>všemi údaji potřebnými pro identifikaci zařízení a dodatečné objednávání náhradních dílů</w:t>
      </w:r>
      <w:r>
        <w:rPr>
          <w:lang w:eastAsia="cs-CZ"/>
        </w:rPr>
        <w:t>,</w:t>
      </w:r>
      <w:r w:rsidRPr="00401D88">
        <w:rPr>
          <w:lang w:eastAsia="cs-CZ"/>
        </w:rPr>
        <w:t xml:space="preserve"> </w:t>
      </w:r>
    </w:p>
    <w:p w14:paraId="20E14B55"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 xml:space="preserve">seznam strojů a zařízení se všemi potřebnými údaji a parametry zahrnující zejména: </w:t>
      </w:r>
    </w:p>
    <w:p w14:paraId="7E13C11C" w14:textId="77777777" w:rsidR="00C2107E" w:rsidRPr="00401D88" w:rsidRDefault="00C2107E" w:rsidP="00A83163">
      <w:pPr>
        <w:pStyle w:val="TCBNormalni"/>
        <w:numPr>
          <w:ilvl w:val="0"/>
          <w:numId w:val="21"/>
        </w:numPr>
        <w:tabs>
          <w:tab w:val="left" w:pos="284"/>
        </w:tabs>
        <w:rPr>
          <w:lang w:eastAsia="cs-CZ"/>
        </w:rPr>
      </w:pPr>
      <w:r w:rsidRPr="00401D88">
        <w:rPr>
          <w:lang w:eastAsia="cs-CZ"/>
        </w:rPr>
        <w:t>číslo a kódové označení položky</w:t>
      </w:r>
      <w:r>
        <w:rPr>
          <w:lang w:eastAsia="cs-CZ"/>
        </w:rPr>
        <w:t>,</w:t>
      </w:r>
      <w:r w:rsidRPr="00401D88">
        <w:rPr>
          <w:lang w:eastAsia="cs-CZ"/>
        </w:rPr>
        <w:t xml:space="preserve"> </w:t>
      </w:r>
    </w:p>
    <w:p w14:paraId="56E44914" w14:textId="77777777" w:rsidR="00C2107E" w:rsidRPr="00401D88" w:rsidRDefault="00C2107E" w:rsidP="00A83163">
      <w:pPr>
        <w:pStyle w:val="TCBNormalni"/>
        <w:numPr>
          <w:ilvl w:val="0"/>
          <w:numId w:val="21"/>
        </w:numPr>
        <w:tabs>
          <w:tab w:val="left" w:pos="284"/>
        </w:tabs>
        <w:rPr>
          <w:lang w:eastAsia="cs-CZ"/>
        </w:rPr>
      </w:pPr>
      <w:r w:rsidRPr="00401D88">
        <w:rPr>
          <w:lang w:eastAsia="cs-CZ"/>
        </w:rPr>
        <w:t>název</w:t>
      </w:r>
      <w:r>
        <w:rPr>
          <w:lang w:eastAsia="cs-CZ"/>
        </w:rPr>
        <w:t>,</w:t>
      </w:r>
      <w:r w:rsidRPr="00401D88">
        <w:rPr>
          <w:lang w:eastAsia="cs-CZ"/>
        </w:rPr>
        <w:t xml:space="preserve"> </w:t>
      </w:r>
    </w:p>
    <w:p w14:paraId="0ED4727D" w14:textId="77777777" w:rsidR="00C2107E" w:rsidRPr="00401D88" w:rsidRDefault="00C2107E" w:rsidP="00A83163">
      <w:pPr>
        <w:pStyle w:val="TCBNormalni"/>
        <w:numPr>
          <w:ilvl w:val="0"/>
          <w:numId w:val="21"/>
        </w:numPr>
        <w:tabs>
          <w:tab w:val="left" w:pos="284"/>
        </w:tabs>
        <w:rPr>
          <w:lang w:eastAsia="cs-CZ"/>
        </w:rPr>
      </w:pPr>
      <w:r w:rsidRPr="00401D88">
        <w:rPr>
          <w:lang w:eastAsia="cs-CZ"/>
        </w:rPr>
        <w:lastRenderedPageBreak/>
        <w:t>typ</w:t>
      </w:r>
      <w:r>
        <w:rPr>
          <w:lang w:eastAsia="cs-CZ"/>
        </w:rPr>
        <w:t>,</w:t>
      </w:r>
      <w:r w:rsidRPr="00401D88">
        <w:rPr>
          <w:lang w:eastAsia="cs-CZ"/>
        </w:rPr>
        <w:t xml:space="preserve"> </w:t>
      </w:r>
    </w:p>
    <w:p w14:paraId="0738E04F" w14:textId="77777777" w:rsidR="00C2107E" w:rsidRPr="00401D88" w:rsidRDefault="00C2107E" w:rsidP="00A83163">
      <w:pPr>
        <w:pStyle w:val="TCBNormalni"/>
        <w:numPr>
          <w:ilvl w:val="0"/>
          <w:numId w:val="21"/>
        </w:numPr>
        <w:tabs>
          <w:tab w:val="left" w:pos="284"/>
        </w:tabs>
        <w:rPr>
          <w:lang w:eastAsia="cs-CZ"/>
        </w:rPr>
      </w:pPr>
      <w:r w:rsidRPr="00401D88">
        <w:rPr>
          <w:lang w:eastAsia="cs-CZ"/>
        </w:rPr>
        <w:t>výrobce</w:t>
      </w:r>
      <w:r>
        <w:rPr>
          <w:lang w:eastAsia="cs-CZ"/>
        </w:rPr>
        <w:t>,</w:t>
      </w:r>
      <w:r w:rsidRPr="00401D88">
        <w:rPr>
          <w:lang w:eastAsia="cs-CZ"/>
        </w:rPr>
        <w:t xml:space="preserve"> </w:t>
      </w:r>
    </w:p>
    <w:p w14:paraId="2C01E156" w14:textId="77777777" w:rsidR="00C2107E" w:rsidRPr="00401D88" w:rsidRDefault="00C2107E" w:rsidP="00A83163">
      <w:pPr>
        <w:pStyle w:val="TCBNormalni"/>
        <w:numPr>
          <w:ilvl w:val="0"/>
          <w:numId w:val="21"/>
        </w:numPr>
        <w:tabs>
          <w:tab w:val="left" w:pos="284"/>
        </w:tabs>
        <w:rPr>
          <w:lang w:eastAsia="cs-CZ"/>
        </w:rPr>
      </w:pPr>
      <w:r w:rsidRPr="00401D88">
        <w:rPr>
          <w:lang w:eastAsia="cs-CZ"/>
        </w:rPr>
        <w:t>počet kusů (provozní a rezervní)</w:t>
      </w:r>
      <w:r>
        <w:rPr>
          <w:lang w:eastAsia="cs-CZ"/>
        </w:rPr>
        <w:t>,</w:t>
      </w:r>
    </w:p>
    <w:p w14:paraId="5F2E6147" w14:textId="77777777" w:rsidR="00C2107E" w:rsidRPr="00401D88" w:rsidRDefault="00C2107E" w:rsidP="00A83163">
      <w:pPr>
        <w:pStyle w:val="TCBNormalni"/>
        <w:numPr>
          <w:ilvl w:val="0"/>
          <w:numId w:val="21"/>
        </w:numPr>
        <w:tabs>
          <w:tab w:val="left" w:pos="284"/>
        </w:tabs>
        <w:rPr>
          <w:lang w:eastAsia="cs-CZ"/>
        </w:rPr>
      </w:pPr>
      <w:r w:rsidRPr="00401D88">
        <w:rPr>
          <w:lang w:eastAsia="cs-CZ"/>
        </w:rPr>
        <w:t>parametry strojů a zařízení</w:t>
      </w:r>
      <w:r>
        <w:rPr>
          <w:lang w:eastAsia="cs-CZ"/>
        </w:rPr>
        <w:t>,</w:t>
      </w:r>
      <w:r w:rsidRPr="00401D88">
        <w:rPr>
          <w:lang w:eastAsia="cs-CZ"/>
        </w:rPr>
        <w:t xml:space="preserve"> </w:t>
      </w:r>
    </w:p>
    <w:p w14:paraId="1156D41C" w14:textId="77777777" w:rsidR="00C2107E" w:rsidRPr="00401D88" w:rsidRDefault="00C2107E" w:rsidP="00A83163">
      <w:pPr>
        <w:pStyle w:val="TCBNormalni"/>
        <w:numPr>
          <w:ilvl w:val="0"/>
          <w:numId w:val="21"/>
        </w:numPr>
        <w:tabs>
          <w:tab w:val="left" w:pos="284"/>
        </w:tabs>
        <w:rPr>
          <w:lang w:eastAsia="cs-CZ"/>
        </w:rPr>
      </w:pPr>
      <w:r w:rsidRPr="00401D88">
        <w:rPr>
          <w:lang w:eastAsia="cs-CZ"/>
        </w:rPr>
        <w:t>celková hmotnost (hmotnost nejtěžšího kusu)</w:t>
      </w:r>
      <w:r>
        <w:rPr>
          <w:lang w:eastAsia="cs-CZ"/>
        </w:rPr>
        <w:t>.</w:t>
      </w:r>
      <w:r w:rsidRPr="00401D88">
        <w:rPr>
          <w:lang w:eastAsia="cs-CZ"/>
        </w:rPr>
        <w:t xml:space="preserve"> </w:t>
      </w:r>
    </w:p>
    <w:p w14:paraId="4B13FE8D"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 xml:space="preserve">seznam potrubí, ventilů a armatur, včetně regulačních, se všemi potřebnými údaji a parametry: </w:t>
      </w:r>
    </w:p>
    <w:p w14:paraId="591952E5" w14:textId="77777777" w:rsidR="00C2107E" w:rsidRDefault="00C2107E" w:rsidP="00A83163">
      <w:pPr>
        <w:pStyle w:val="TCBNormalni"/>
        <w:numPr>
          <w:ilvl w:val="0"/>
          <w:numId w:val="21"/>
        </w:numPr>
        <w:tabs>
          <w:tab w:val="left" w:pos="284"/>
        </w:tabs>
        <w:rPr>
          <w:lang w:eastAsia="cs-CZ"/>
        </w:rPr>
      </w:pPr>
      <w:r w:rsidRPr="00FA23E9">
        <w:rPr>
          <w:lang w:eastAsia="cs-CZ"/>
        </w:rPr>
        <w:t>číslo a kód</w:t>
      </w:r>
      <w:r>
        <w:rPr>
          <w:lang w:eastAsia="cs-CZ"/>
        </w:rPr>
        <w:t>,</w:t>
      </w:r>
    </w:p>
    <w:p w14:paraId="3B8DF5B5" w14:textId="77777777" w:rsidR="00C2107E" w:rsidRDefault="00C2107E" w:rsidP="00A83163">
      <w:pPr>
        <w:pStyle w:val="TCBNormalni"/>
        <w:numPr>
          <w:ilvl w:val="0"/>
          <w:numId w:val="21"/>
        </w:numPr>
        <w:tabs>
          <w:tab w:val="left" w:pos="284"/>
        </w:tabs>
        <w:rPr>
          <w:lang w:eastAsia="cs-CZ"/>
        </w:rPr>
      </w:pPr>
      <w:r w:rsidRPr="00FA23E9">
        <w:rPr>
          <w:lang w:eastAsia="cs-CZ"/>
        </w:rPr>
        <w:t xml:space="preserve"> položky</w:t>
      </w:r>
      <w:r>
        <w:rPr>
          <w:lang w:eastAsia="cs-CZ"/>
        </w:rPr>
        <w:t>,</w:t>
      </w:r>
    </w:p>
    <w:p w14:paraId="5017E46A" w14:textId="77777777" w:rsidR="00C2107E" w:rsidRDefault="00C2107E" w:rsidP="00A83163">
      <w:pPr>
        <w:pStyle w:val="TCBNormalni"/>
        <w:numPr>
          <w:ilvl w:val="0"/>
          <w:numId w:val="21"/>
        </w:numPr>
        <w:tabs>
          <w:tab w:val="left" w:pos="284"/>
        </w:tabs>
        <w:rPr>
          <w:lang w:eastAsia="cs-CZ"/>
        </w:rPr>
      </w:pPr>
      <w:r w:rsidRPr="00FA23E9">
        <w:rPr>
          <w:lang w:eastAsia="cs-CZ"/>
        </w:rPr>
        <w:t>typ</w:t>
      </w:r>
      <w:r>
        <w:rPr>
          <w:lang w:eastAsia="cs-CZ"/>
        </w:rPr>
        <w:t>,</w:t>
      </w:r>
    </w:p>
    <w:p w14:paraId="3FA2912C" w14:textId="77777777" w:rsidR="00C2107E" w:rsidRDefault="00C2107E" w:rsidP="00A83163">
      <w:pPr>
        <w:pStyle w:val="TCBNormalni"/>
        <w:numPr>
          <w:ilvl w:val="0"/>
          <w:numId w:val="21"/>
        </w:numPr>
        <w:tabs>
          <w:tab w:val="left" w:pos="284"/>
        </w:tabs>
        <w:rPr>
          <w:lang w:eastAsia="cs-CZ"/>
        </w:rPr>
      </w:pPr>
      <w:r w:rsidRPr="00FA23E9">
        <w:rPr>
          <w:lang w:eastAsia="cs-CZ"/>
        </w:rPr>
        <w:t>výrobce</w:t>
      </w:r>
      <w:r>
        <w:rPr>
          <w:lang w:eastAsia="cs-CZ"/>
        </w:rPr>
        <w:t>,</w:t>
      </w:r>
    </w:p>
    <w:p w14:paraId="5AA81694" w14:textId="77777777" w:rsidR="00C2107E" w:rsidRDefault="00C2107E" w:rsidP="00A83163">
      <w:pPr>
        <w:pStyle w:val="TCBNormalni"/>
        <w:numPr>
          <w:ilvl w:val="0"/>
          <w:numId w:val="21"/>
        </w:numPr>
        <w:tabs>
          <w:tab w:val="left" w:pos="284"/>
        </w:tabs>
        <w:rPr>
          <w:lang w:eastAsia="cs-CZ"/>
        </w:rPr>
      </w:pPr>
      <w:r w:rsidRPr="00FA23E9">
        <w:rPr>
          <w:lang w:eastAsia="cs-CZ"/>
        </w:rPr>
        <w:t>počet kusů (provozní a rezervní)</w:t>
      </w:r>
      <w:r>
        <w:rPr>
          <w:lang w:eastAsia="cs-CZ"/>
        </w:rPr>
        <w:t>,</w:t>
      </w:r>
    </w:p>
    <w:p w14:paraId="7D77248C" w14:textId="77777777" w:rsidR="00C2107E" w:rsidRDefault="00C2107E" w:rsidP="00A83163">
      <w:pPr>
        <w:pStyle w:val="TCBNormalni"/>
        <w:numPr>
          <w:ilvl w:val="0"/>
          <w:numId w:val="21"/>
        </w:numPr>
        <w:tabs>
          <w:tab w:val="left" w:pos="284"/>
        </w:tabs>
        <w:rPr>
          <w:lang w:eastAsia="cs-CZ"/>
        </w:rPr>
      </w:pPr>
      <w:r w:rsidRPr="00FA23E9">
        <w:rPr>
          <w:lang w:eastAsia="cs-CZ"/>
        </w:rPr>
        <w:t>celková hmotnost, hmotnost jednotlivých dílů,</w:t>
      </w:r>
    </w:p>
    <w:p w14:paraId="5EC20791" w14:textId="77777777" w:rsidR="00C2107E" w:rsidRPr="00FA23E9" w:rsidRDefault="00C2107E" w:rsidP="00A83163">
      <w:pPr>
        <w:pStyle w:val="TCBNormalni"/>
        <w:numPr>
          <w:ilvl w:val="0"/>
          <w:numId w:val="21"/>
        </w:numPr>
        <w:tabs>
          <w:tab w:val="left" w:pos="284"/>
        </w:tabs>
        <w:rPr>
          <w:lang w:eastAsia="cs-CZ"/>
        </w:rPr>
      </w:pPr>
      <w:r w:rsidRPr="00FA23E9">
        <w:rPr>
          <w:lang w:eastAsia="cs-CZ"/>
        </w:rPr>
        <w:t>jmenovité parametry (u armatur též parametry akčních členů)</w:t>
      </w:r>
      <w:r>
        <w:rPr>
          <w:lang w:eastAsia="cs-CZ"/>
        </w:rPr>
        <w:t>.</w:t>
      </w:r>
      <w:r w:rsidRPr="00FA23E9">
        <w:rPr>
          <w:lang w:eastAsia="cs-CZ"/>
        </w:rPr>
        <w:t xml:space="preserve"> </w:t>
      </w:r>
    </w:p>
    <w:p w14:paraId="54A9377E"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specifikace ocelových konstrukcí</w:t>
      </w:r>
      <w:r>
        <w:rPr>
          <w:lang w:eastAsia="cs-CZ"/>
        </w:rPr>
        <w:t>,</w:t>
      </w:r>
      <w:r w:rsidRPr="00401D88">
        <w:rPr>
          <w:lang w:eastAsia="cs-CZ"/>
        </w:rPr>
        <w:t xml:space="preserve"> </w:t>
      </w:r>
    </w:p>
    <w:p w14:paraId="7AC2B33D"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specifikaci použitých izolací pro jednotlivé části zařízení s uvedením jejich typu a rozměrů</w:t>
      </w:r>
      <w:r>
        <w:rPr>
          <w:lang w:eastAsia="cs-CZ"/>
        </w:rPr>
        <w:t>,</w:t>
      </w:r>
      <w:r w:rsidRPr="00401D88">
        <w:rPr>
          <w:lang w:eastAsia="cs-CZ"/>
        </w:rPr>
        <w:t xml:space="preserve"> </w:t>
      </w:r>
    </w:p>
    <w:p w14:paraId="1A631C87"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specifikaci použitých nátěrů, případně jiných úpravách povrchů</w:t>
      </w:r>
      <w:r>
        <w:rPr>
          <w:lang w:eastAsia="cs-CZ"/>
        </w:rPr>
        <w:t>,</w:t>
      </w:r>
      <w:r w:rsidRPr="00401D88">
        <w:rPr>
          <w:lang w:eastAsia="cs-CZ"/>
        </w:rPr>
        <w:t xml:space="preserve"> </w:t>
      </w:r>
    </w:p>
    <w:p w14:paraId="674A3A23" w14:textId="18764682" w:rsidR="00C2107E" w:rsidRDefault="00C2107E" w:rsidP="00A83163">
      <w:pPr>
        <w:pStyle w:val="TCBNormalni"/>
        <w:numPr>
          <w:ilvl w:val="0"/>
          <w:numId w:val="15"/>
        </w:numPr>
        <w:tabs>
          <w:tab w:val="left" w:pos="284"/>
        </w:tabs>
        <w:ind w:left="284" w:hanging="284"/>
        <w:rPr>
          <w:lang w:eastAsia="cs-CZ"/>
        </w:rPr>
      </w:pPr>
      <w:r w:rsidRPr="00401D88">
        <w:rPr>
          <w:lang w:eastAsia="cs-CZ"/>
        </w:rPr>
        <w:t xml:space="preserve">barevné řešení a značení strojů, zařízení, potrubních a kabelových tras </w:t>
      </w:r>
    </w:p>
    <w:p w14:paraId="0C7B9CDB" w14:textId="77777777" w:rsidR="00582FC5" w:rsidRPr="00401D88" w:rsidRDefault="00582FC5" w:rsidP="00582FC5">
      <w:pPr>
        <w:pStyle w:val="TCBNormalni"/>
        <w:tabs>
          <w:tab w:val="left" w:pos="284"/>
        </w:tabs>
        <w:rPr>
          <w:lang w:eastAsia="cs-CZ"/>
        </w:rPr>
      </w:pPr>
    </w:p>
    <w:p w14:paraId="25A53B6A" w14:textId="71118811" w:rsidR="00C2107E" w:rsidRPr="00401D88" w:rsidRDefault="00C2107E" w:rsidP="00C2107E">
      <w:pPr>
        <w:spacing w:after="120"/>
        <w:rPr>
          <w:rFonts w:asciiTheme="minorBidi" w:hAnsiTheme="minorBidi"/>
          <w:b/>
          <w:bCs/>
          <w:sz w:val="20"/>
          <w:szCs w:val="20"/>
        </w:rPr>
      </w:pPr>
      <w:r w:rsidRPr="00401D88">
        <w:rPr>
          <w:rFonts w:asciiTheme="minorBidi" w:hAnsiTheme="minorBidi"/>
          <w:b/>
          <w:bCs/>
          <w:sz w:val="20"/>
          <w:szCs w:val="20"/>
        </w:rPr>
        <w:t xml:space="preserve"> Výsledky technických výpočtů </w:t>
      </w:r>
      <w:r w:rsidR="00582FC5">
        <w:rPr>
          <w:rFonts w:asciiTheme="minorBidi" w:hAnsiTheme="minorBidi"/>
          <w:b/>
          <w:bCs/>
          <w:sz w:val="20"/>
          <w:szCs w:val="20"/>
        </w:rPr>
        <w:t>–</w:t>
      </w:r>
      <w:r w:rsidRPr="00401D88">
        <w:rPr>
          <w:rFonts w:asciiTheme="minorBidi" w:hAnsiTheme="minorBidi"/>
          <w:b/>
          <w:bCs/>
          <w:sz w:val="20"/>
          <w:szCs w:val="20"/>
        </w:rPr>
        <w:t xml:space="preserve"> bilance</w:t>
      </w:r>
      <w:r w:rsidR="00582FC5">
        <w:rPr>
          <w:rFonts w:asciiTheme="minorBidi" w:hAnsiTheme="minorBidi"/>
          <w:sz w:val="20"/>
          <w:szCs w:val="20"/>
        </w:rPr>
        <w:t>, které budou zahrnovat zejména:</w:t>
      </w:r>
    </w:p>
    <w:p w14:paraId="46C2DDC4" w14:textId="77777777" w:rsidR="00C2107E" w:rsidRPr="004B1C92" w:rsidRDefault="00C2107E" w:rsidP="00A83163">
      <w:pPr>
        <w:pStyle w:val="TCBNormalni"/>
        <w:numPr>
          <w:ilvl w:val="0"/>
          <w:numId w:val="15"/>
        </w:numPr>
        <w:tabs>
          <w:tab w:val="left" w:pos="284"/>
        </w:tabs>
        <w:ind w:left="284" w:hanging="284"/>
        <w:rPr>
          <w:lang w:eastAsia="cs-CZ"/>
        </w:rPr>
      </w:pPr>
      <w:r w:rsidRPr="004B1C92">
        <w:rPr>
          <w:lang w:eastAsia="cs-CZ"/>
        </w:rPr>
        <w:t xml:space="preserve">výsledky výpočtů všech důležitých parametrů jako: </w:t>
      </w:r>
    </w:p>
    <w:p w14:paraId="3CC27DFF" w14:textId="77777777" w:rsidR="00C2107E" w:rsidRPr="00401D88" w:rsidRDefault="00C2107E" w:rsidP="00A83163">
      <w:pPr>
        <w:numPr>
          <w:ilvl w:val="0"/>
          <w:numId w:val="26"/>
        </w:numPr>
        <w:tabs>
          <w:tab w:val="left" w:pos="993"/>
        </w:tabs>
        <w:spacing w:after="120"/>
        <w:ind w:left="567" w:hanging="283"/>
        <w:rPr>
          <w:rFonts w:asciiTheme="minorBidi" w:hAnsiTheme="minorBidi"/>
          <w:sz w:val="20"/>
          <w:szCs w:val="20"/>
        </w:rPr>
      </w:pPr>
      <w:r w:rsidRPr="00401D88">
        <w:rPr>
          <w:rFonts w:asciiTheme="minorBidi" w:hAnsiTheme="minorBidi"/>
          <w:sz w:val="20"/>
          <w:szCs w:val="20"/>
        </w:rPr>
        <w:t>tlakové ztráty hlavních potrubních tras</w:t>
      </w:r>
      <w:r>
        <w:rPr>
          <w:rFonts w:asciiTheme="minorBidi" w:hAnsiTheme="minorBidi"/>
          <w:sz w:val="20"/>
          <w:szCs w:val="20"/>
        </w:rPr>
        <w:t>,</w:t>
      </w:r>
    </w:p>
    <w:p w14:paraId="0C6878A8" w14:textId="77777777" w:rsidR="00C2107E" w:rsidRPr="00401D88" w:rsidRDefault="00C2107E" w:rsidP="00A83163">
      <w:pPr>
        <w:pStyle w:val="TCBNormalni"/>
        <w:numPr>
          <w:ilvl w:val="0"/>
          <w:numId w:val="21"/>
        </w:numPr>
        <w:tabs>
          <w:tab w:val="left" w:pos="284"/>
        </w:tabs>
        <w:rPr>
          <w:lang w:eastAsia="cs-CZ"/>
        </w:rPr>
      </w:pPr>
      <w:r w:rsidRPr="00401D88">
        <w:rPr>
          <w:lang w:eastAsia="cs-CZ"/>
        </w:rPr>
        <w:t>bilanční schémata pro celou technologii, obsahující zejména parametry médií</w:t>
      </w:r>
      <w:r>
        <w:rPr>
          <w:lang w:eastAsia="cs-CZ"/>
        </w:rPr>
        <w:t xml:space="preserve"> a</w:t>
      </w:r>
      <w:r w:rsidRPr="00401D88">
        <w:rPr>
          <w:lang w:eastAsia="cs-CZ"/>
        </w:rPr>
        <w:t xml:space="preserve"> toky materiálů pro výpočtové a</w:t>
      </w:r>
      <w:r>
        <w:rPr>
          <w:lang w:eastAsia="cs-CZ"/>
        </w:rPr>
        <w:t xml:space="preserve"> různé</w:t>
      </w:r>
      <w:r w:rsidRPr="00401D88">
        <w:rPr>
          <w:lang w:eastAsia="cs-CZ"/>
        </w:rPr>
        <w:t xml:space="preserve"> provozní podmínky</w:t>
      </w:r>
      <w:r>
        <w:rPr>
          <w:lang w:eastAsia="cs-CZ"/>
        </w:rPr>
        <w:t xml:space="preserve">, </w:t>
      </w:r>
      <w:r w:rsidRPr="00401D88">
        <w:rPr>
          <w:lang w:eastAsia="cs-CZ"/>
        </w:rPr>
        <w:t>vždy pro každé palivo</w:t>
      </w:r>
      <w:r>
        <w:rPr>
          <w:lang w:eastAsia="cs-CZ"/>
        </w:rPr>
        <w:t xml:space="preserve"> a</w:t>
      </w:r>
      <w:r w:rsidRPr="00401D88">
        <w:rPr>
          <w:lang w:eastAsia="cs-CZ"/>
        </w:rPr>
        <w:t xml:space="preserve"> kombinac</w:t>
      </w:r>
      <w:r>
        <w:rPr>
          <w:lang w:eastAsia="cs-CZ"/>
        </w:rPr>
        <w:t>i</w:t>
      </w:r>
      <w:r w:rsidRPr="00401D88">
        <w:rPr>
          <w:lang w:eastAsia="cs-CZ"/>
        </w:rPr>
        <w:t xml:space="preserve"> paliv</w:t>
      </w:r>
      <w:r>
        <w:rPr>
          <w:lang w:eastAsia="cs-CZ"/>
        </w:rPr>
        <w:t>.</w:t>
      </w:r>
      <w:r w:rsidRPr="00401D88">
        <w:rPr>
          <w:lang w:eastAsia="cs-CZ"/>
        </w:rPr>
        <w:t xml:space="preserve">  </w:t>
      </w:r>
    </w:p>
    <w:p w14:paraId="1EE9706B"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pevnostní analýzy hlavních potrubních tras v souladu s</w:t>
      </w:r>
      <w:r>
        <w:rPr>
          <w:lang w:eastAsia="cs-CZ"/>
        </w:rPr>
        <w:t> </w:t>
      </w:r>
      <w:r w:rsidRPr="00401D88">
        <w:rPr>
          <w:lang w:eastAsia="cs-CZ"/>
        </w:rPr>
        <w:t>normou</w:t>
      </w:r>
      <w:r>
        <w:rPr>
          <w:lang w:eastAsia="cs-CZ"/>
        </w:rPr>
        <w:t>.</w:t>
      </w:r>
    </w:p>
    <w:p w14:paraId="7C8A72DD" w14:textId="77777777" w:rsidR="00C2107E" w:rsidRDefault="00C2107E" w:rsidP="00C2107E">
      <w:pPr>
        <w:spacing w:after="120"/>
        <w:rPr>
          <w:rFonts w:asciiTheme="minorBidi" w:hAnsiTheme="minorBidi"/>
          <w:b/>
          <w:bCs/>
          <w:sz w:val="20"/>
          <w:szCs w:val="20"/>
        </w:rPr>
      </w:pPr>
    </w:p>
    <w:p w14:paraId="5DD65050" w14:textId="73813FFF" w:rsidR="00C2107E" w:rsidRPr="00401D88" w:rsidRDefault="00C2107E" w:rsidP="00C2107E">
      <w:pPr>
        <w:spacing w:after="120"/>
        <w:rPr>
          <w:rFonts w:asciiTheme="minorBidi" w:hAnsiTheme="minorBidi"/>
          <w:sz w:val="20"/>
          <w:szCs w:val="20"/>
        </w:rPr>
      </w:pPr>
      <w:r w:rsidRPr="00401D88">
        <w:rPr>
          <w:rFonts w:asciiTheme="minorBidi" w:hAnsiTheme="minorBidi"/>
          <w:b/>
          <w:bCs/>
          <w:sz w:val="20"/>
          <w:szCs w:val="20"/>
        </w:rPr>
        <w:t>Výkres</w:t>
      </w:r>
      <w:r w:rsidR="00582FC5">
        <w:rPr>
          <w:rFonts w:asciiTheme="minorBidi" w:hAnsiTheme="minorBidi"/>
          <w:b/>
          <w:bCs/>
          <w:sz w:val="20"/>
          <w:szCs w:val="20"/>
        </w:rPr>
        <w:t>ová část</w:t>
      </w:r>
      <w:r w:rsidR="00582FC5">
        <w:rPr>
          <w:rFonts w:asciiTheme="minorBidi" w:hAnsiTheme="minorBidi"/>
          <w:sz w:val="20"/>
          <w:szCs w:val="20"/>
        </w:rPr>
        <w:t xml:space="preserve">, </w:t>
      </w:r>
      <w:r w:rsidR="00582FC5" w:rsidRPr="00401D88">
        <w:rPr>
          <w:rFonts w:asciiTheme="minorBidi" w:hAnsiTheme="minorBidi"/>
          <w:sz w:val="20"/>
          <w:szCs w:val="20"/>
        </w:rPr>
        <w:t xml:space="preserve">bude zahrnovat </w:t>
      </w:r>
      <w:r w:rsidR="00582FC5">
        <w:rPr>
          <w:rFonts w:asciiTheme="minorBidi" w:hAnsiTheme="minorBidi"/>
          <w:sz w:val="20"/>
          <w:szCs w:val="20"/>
        </w:rPr>
        <w:t>minimálně</w:t>
      </w:r>
      <w:r w:rsidRPr="00401D88">
        <w:rPr>
          <w:rFonts w:asciiTheme="minorBidi" w:hAnsiTheme="minorBidi"/>
          <w:sz w:val="20"/>
          <w:szCs w:val="20"/>
        </w:rPr>
        <w:t xml:space="preserve">: </w:t>
      </w:r>
    </w:p>
    <w:p w14:paraId="01D402DB"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technologická schémata se zakreslenými veškerými měřícími místy (P&amp;I diagramy), včetně odběrů pro kontrolní měření</w:t>
      </w:r>
      <w:r>
        <w:rPr>
          <w:lang w:eastAsia="cs-CZ"/>
        </w:rPr>
        <w:t>,</w:t>
      </w:r>
      <w:r w:rsidRPr="00401D88">
        <w:rPr>
          <w:lang w:eastAsia="cs-CZ"/>
        </w:rPr>
        <w:t xml:space="preserve"> </w:t>
      </w:r>
    </w:p>
    <w:p w14:paraId="3D7E2D5A"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technologická schémata dílčích strojů nebo skupin (kotel, palivový systém a systém popela, systém stlačeného vzduchu se zakreslenými veškerými měřícími místy (P&amp;I diagramy), včetně odběrů pro kontrolní měření</w:t>
      </w:r>
      <w:r>
        <w:rPr>
          <w:lang w:eastAsia="cs-CZ"/>
        </w:rPr>
        <w:t>,</w:t>
      </w:r>
      <w:r w:rsidRPr="00401D88">
        <w:rPr>
          <w:lang w:eastAsia="cs-CZ"/>
        </w:rPr>
        <w:t xml:space="preserve"> </w:t>
      </w:r>
    </w:p>
    <w:p w14:paraId="2C9EAC77" w14:textId="77777777" w:rsidR="00C2107E" w:rsidRPr="00401D88" w:rsidRDefault="00C2107E" w:rsidP="00A83163">
      <w:pPr>
        <w:pStyle w:val="TCBNormalni"/>
        <w:numPr>
          <w:ilvl w:val="0"/>
          <w:numId w:val="15"/>
        </w:numPr>
        <w:tabs>
          <w:tab w:val="left" w:pos="284"/>
        </w:tabs>
        <w:ind w:left="284" w:hanging="284"/>
        <w:rPr>
          <w:lang w:eastAsia="cs-CZ"/>
        </w:rPr>
      </w:pPr>
      <w:r w:rsidRPr="00401D88">
        <w:rPr>
          <w:lang w:eastAsia="cs-CZ"/>
        </w:rPr>
        <w:t xml:space="preserve">dispoziční výkresy, které budou obsahovat zejména: </w:t>
      </w:r>
    </w:p>
    <w:p w14:paraId="5E4B28BF" w14:textId="77777777" w:rsidR="00C2107E" w:rsidRPr="00401D88" w:rsidRDefault="00C2107E" w:rsidP="00A83163">
      <w:pPr>
        <w:pStyle w:val="TCBNormalni"/>
        <w:numPr>
          <w:ilvl w:val="0"/>
          <w:numId w:val="21"/>
        </w:numPr>
        <w:tabs>
          <w:tab w:val="left" w:pos="284"/>
        </w:tabs>
        <w:rPr>
          <w:lang w:eastAsia="cs-CZ"/>
        </w:rPr>
      </w:pPr>
      <w:r w:rsidRPr="00401D88">
        <w:rPr>
          <w:lang w:eastAsia="cs-CZ"/>
        </w:rPr>
        <w:t>uspořádání a umístění strojů a zařízení, včetně kanálů, mostů apod. s uvedením kót,</w:t>
      </w:r>
      <w:r w:rsidRPr="00974272">
        <w:rPr>
          <w:lang w:eastAsia="cs-CZ"/>
        </w:rPr>
        <w:t xml:space="preserve"> a to </w:t>
      </w:r>
      <w:r w:rsidRPr="00401D88">
        <w:rPr>
          <w:lang w:eastAsia="cs-CZ"/>
        </w:rPr>
        <w:t>zejména rozměrů, které musí být dodrženy z hlediska umístění zařízení a bezpečnosti provozu</w:t>
      </w:r>
      <w:r>
        <w:rPr>
          <w:lang w:eastAsia="cs-CZ"/>
        </w:rPr>
        <w:t>,</w:t>
      </w:r>
      <w:r w:rsidRPr="00401D88">
        <w:rPr>
          <w:lang w:eastAsia="cs-CZ"/>
        </w:rPr>
        <w:t xml:space="preserve"> </w:t>
      </w:r>
    </w:p>
    <w:p w14:paraId="04670739" w14:textId="77777777" w:rsidR="00C2107E" w:rsidRPr="00401D88" w:rsidRDefault="00C2107E" w:rsidP="00A83163">
      <w:pPr>
        <w:pStyle w:val="TCBNormalni"/>
        <w:numPr>
          <w:ilvl w:val="0"/>
          <w:numId w:val="21"/>
        </w:numPr>
        <w:tabs>
          <w:tab w:val="left" w:pos="284"/>
        </w:tabs>
        <w:rPr>
          <w:lang w:eastAsia="cs-CZ"/>
        </w:rPr>
      </w:pPr>
      <w:r w:rsidRPr="00401D88">
        <w:rPr>
          <w:lang w:eastAsia="cs-CZ"/>
        </w:rPr>
        <w:t>uspořádání zdvihacích zařízení</w:t>
      </w:r>
      <w:r>
        <w:rPr>
          <w:lang w:eastAsia="cs-CZ"/>
        </w:rPr>
        <w:t>,</w:t>
      </w:r>
      <w:r w:rsidRPr="00401D88">
        <w:rPr>
          <w:lang w:eastAsia="cs-CZ"/>
        </w:rPr>
        <w:t xml:space="preserve"> </w:t>
      </w:r>
    </w:p>
    <w:p w14:paraId="7F8CD564" w14:textId="77777777" w:rsidR="00C2107E" w:rsidRPr="00401D88" w:rsidRDefault="00C2107E" w:rsidP="00A83163">
      <w:pPr>
        <w:pStyle w:val="TCBNormalni"/>
        <w:numPr>
          <w:ilvl w:val="0"/>
          <w:numId w:val="21"/>
        </w:numPr>
        <w:tabs>
          <w:tab w:val="left" w:pos="284"/>
        </w:tabs>
        <w:rPr>
          <w:lang w:eastAsia="cs-CZ"/>
        </w:rPr>
      </w:pPr>
      <w:r w:rsidRPr="00401D88">
        <w:rPr>
          <w:lang w:eastAsia="cs-CZ"/>
        </w:rPr>
        <w:t>vyznačení bezpečnostních zón klasifikace prostor dle ČSN 33 2000-5-51 ed.3</w:t>
      </w:r>
      <w:r>
        <w:rPr>
          <w:lang w:eastAsia="cs-CZ"/>
        </w:rPr>
        <w:t>,</w:t>
      </w:r>
      <w:r w:rsidRPr="00401D88">
        <w:rPr>
          <w:lang w:eastAsia="cs-CZ"/>
        </w:rPr>
        <w:t xml:space="preserve"> </w:t>
      </w:r>
    </w:p>
    <w:p w14:paraId="58E36CAA" w14:textId="77777777" w:rsidR="00C2107E" w:rsidRPr="00401D88" w:rsidRDefault="00C2107E" w:rsidP="00A83163">
      <w:pPr>
        <w:pStyle w:val="TCBNormalni"/>
        <w:numPr>
          <w:ilvl w:val="0"/>
          <w:numId w:val="21"/>
        </w:numPr>
        <w:tabs>
          <w:tab w:val="left" w:pos="284"/>
        </w:tabs>
        <w:rPr>
          <w:lang w:eastAsia="cs-CZ"/>
        </w:rPr>
      </w:pPr>
      <w:r w:rsidRPr="00401D88">
        <w:rPr>
          <w:lang w:eastAsia="cs-CZ"/>
        </w:rPr>
        <w:t>základové plány pro kotvení do stavební části a plány pro uložení zařízení</w:t>
      </w:r>
      <w:r>
        <w:rPr>
          <w:lang w:eastAsia="cs-CZ"/>
        </w:rPr>
        <w:t>,</w:t>
      </w:r>
      <w:r w:rsidRPr="00401D88">
        <w:rPr>
          <w:lang w:eastAsia="cs-CZ"/>
        </w:rPr>
        <w:t xml:space="preserve"> </w:t>
      </w:r>
    </w:p>
    <w:p w14:paraId="27CCA208" w14:textId="77777777" w:rsidR="00C2107E" w:rsidRPr="00401D88" w:rsidRDefault="00C2107E" w:rsidP="00A83163">
      <w:pPr>
        <w:pStyle w:val="TCBNormalni"/>
        <w:numPr>
          <w:ilvl w:val="0"/>
          <w:numId w:val="21"/>
        </w:numPr>
        <w:tabs>
          <w:tab w:val="left" w:pos="284"/>
        </w:tabs>
        <w:rPr>
          <w:lang w:eastAsia="cs-CZ"/>
        </w:rPr>
      </w:pPr>
      <w:r w:rsidRPr="00401D88">
        <w:rPr>
          <w:lang w:eastAsia="cs-CZ"/>
        </w:rPr>
        <w:t>výkresovou dokumentaci kotle v dostatečném počtu podlaží a v dostatečném počtu řezů</w:t>
      </w:r>
      <w:r>
        <w:rPr>
          <w:lang w:eastAsia="cs-CZ"/>
        </w:rPr>
        <w:t>,</w:t>
      </w:r>
      <w:r w:rsidRPr="00401D88">
        <w:rPr>
          <w:lang w:eastAsia="cs-CZ"/>
        </w:rPr>
        <w:t xml:space="preserve"> </w:t>
      </w:r>
    </w:p>
    <w:p w14:paraId="7070D270" w14:textId="77777777" w:rsidR="00C2107E" w:rsidRPr="00401D88" w:rsidRDefault="00C2107E" w:rsidP="00A83163">
      <w:pPr>
        <w:pStyle w:val="TCBNormalni"/>
        <w:numPr>
          <w:ilvl w:val="0"/>
          <w:numId w:val="21"/>
        </w:numPr>
        <w:tabs>
          <w:tab w:val="left" w:pos="284"/>
        </w:tabs>
        <w:rPr>
          <w:lang w:eastAsia="cs-CZ"/>
        </w:rPr>
      </w:pPr>
      <w:r w:rsidRPr="00401D88">
        <w:rPr>
          <w:lang w:eastAsia="cs-CZ"/>
        </w:rPr>
        <w:lastRenderedPageBreak/>
        <w:t>montážní dokumentace se všemi potřebnými údaji pro provedení montáže včetně všech</w:t>
      </w:r>
      <w:r>
        <w:rPr>
          <w:lang w:eastAsia="cs-CZ"/>
        </w:rPr>
        <w:t>,</w:t>
      </w:r>
      <w:r w:rsidRPr="00401D88">
        <w:rPr>
          <w:lang w:eastAsia="cs-CZ"/>
        </w:rPr>
        <w:t xml:space="preserve"> </w:t>
      </w:r>
    </w:p>
    <w:p w14:paraId="3346021B" w14:textId="77777777" w:rsidR="00C2107E" w:rsidRPr="00401D88" w:rsidRDefault="00C2107E" w:rsidP="00A83163">
      <w:pPr>
        <w:pStyle w:val="TCBNormalni"/>
        <w:numPr>
          <w:ilvl w:val="0"/>
          <w:numId w:val="21"/>
        </w:numPr>
        <w:tabs>
          <w:tab w:val="left" w:pos="284"/>
        </w:tabs>
        <w:rPr>
          <w:lang w:eastAsia="cs-CZ"/>
        </w:rPr>
      </w:pPr>
      <w:r w:rsidRPr="00401D88">
        <w:rPr>
          <w:lang w:eastAsia="cs-CZ"/>
        </w:rPr>
        <w:t>kontrol</w:t>
      </w:r>
      <w:r>
        <w:rPr>
          <w:lang w:eastAsia="cs-CZ"/>
        </w:rPr>
        <w:t>y</w:t>
      </w:r>
      <w:r w:rsidRPr="00401D88">
        <w:rPr>
          <w:lang w:eastAsia="cs-CZ"/>
        </w:rPr>
        <w:t xml:space="preserve"> a měření v průběhu montáže a ukončení montáže zejména</w:t>
      </w:r>
      <w:r>
        <w:rPr>
          <w:lang w:eastAsia="cs-CZ"/>
        </w:rPr>
        <w:t>,</w:t>
      </w:r>
      <w:r w:rsidRPr="00401D88">
        <w:rPr>
          <w:lang w:eastAsia="cs-CZ"/>
        </w:rPr>
        <w:t xml:space="preserve"> </w:t>
      </w:r>
    </w:p>
    <w:p w14:paraId="1FCBA38C" w14:textId="77777777" w:rsidR="00C2107E" w:rsidRPr="00401D88" w:rsidRDefault="00C2107E" w:rsidP="00A83163">
      <w:pPr>
        <w:pStyle w:val="TCBNormalni"/>
        <w:numPr>
          <w:ilvl w:val="0"/>
          <w:numId w:val="21"/>
        </w:numPr>
        <w:tabs>
          <w:tab w:val="left" w:pos="284"/>
        </w:tabs>
        <w:rPr>
          <w:lang w:eastAsia="cs-CZ"/>
        </w:rPr>
      </w:pPr>
      <w:r w:rsidRPr="00401D88">
        <w:rPr>
          <w:lang w:eastAsia="cs-CZ"/>
        </w:rPr>
        <w:t>sestavy dílů s vyznačenými vůlemi</w:t>
      </w:r>
      <w:r>
        <w:rPr>
          <w:lang w:eastAsia="cs-CZ"/>
        </w:rPr>
        <w:t>,</w:t>
      </w:r>
      <w:r w:rsidRPr="00401D88">
        <w:rPr>
          <w:lang w:eastAsia="cs-CZ"/>
        </w:rPr>
        <w:t xml:space="preserve"> </w:t>
      </w:r>
    </w:p>
    <w:p w14:paraId="624DEE40" w14:textId="77777777" w:rsidR="00C2107E" w:rsidRPr="00401D88" w:rsidRDefault="00C2107E" w:rsidP="00A83163">
      <w:pPr>
        <w:pStyle w:val="TCBNormalni"/>
        <w:numPr>
          <w:ilvl w:val="0"/>
          <w:numId w:val="21"/>
        </w:numPr>
        <w:tabs>
          <w:tab w:val="left" w:pos="284"/>
        </w:tabs>
        <w:rPr>
          <w:lang w:eastAsia="cs-CZ"/>
        </w:rPr>
      </w:pPr>
      <w:r w:rsidRPr="00401D88">
        <w:rPr>
          <w:lang w:eastAsia="cs-CZ"/>
        </w:rPr>
        <w:t>pomůcky, speciální nářadí a přípravky pro montáž, kontroly a měření</w:t>
      </w:r>
      <w:r>
        <w:rPr>
          <w:lang w:eastAsia="cs-CZ"/>
        </w:rPr>
        <w:t>,</w:t>
      </w:r>
      <w:r w:rsidRPr="00401D88">
        <w:rPr>
          <w:lang w:eastAsia="cs-CZ"/>
        </w:rPr>
        <w:t xml:space="preserve"> </w:t>
      </w:r>
    </w:p>
    <w:p w14:paraId="62B9F686" w14:textId="77777777" w:rsidR="00C2107E" w:rsidRPr="00401D88" w:rsidRDefault="00C2107E" w:rsidP="00A83163">
      <w:pPr>
        <w:pStyle w:val="TCBNormalni"/>
        <w:numPr>
          <w:ilvl w:val="0"/>
          <w:numId w:val="21"/>
        </w:numPr>
        <w:tabs>
          <w:tab w:val="left" w:pos="284"/>
        </w:tabs>
        <w:rPr>
          <w:lang w:eastAsia="cs-CZ"/>
        </w:rPr>
      </w:pPr>
      <w:r w:rsidRPr="00401D88">
        <w:rPr>
          <w:lang w:eastAsia="cs-CZ"/>
        </w:rPr>
        <w:t>dokumentaci pro montáž všech dílů</w:t>
      </w:r>
      <w:r>
        <w:rPr>
          <w:lang w:eastAsia="cs-CZ"/>
        </w:rPr>
        <w:t>,</w:t>
      </w:r>
    </w:p>
    <w:p w14:paraId="13335464" w14:textId="77777777" w:rsidR="00C2107E" w:rsidRPr="00401D88" w:rsidRDefault="00C2107E" w:rsidP="00A83163">
      <w:pPr>
        <w:pStyle w:val="TCBNormalni"/>
        <w:numPr>
          <w:ilvl w:val="0"/>
          <w:numId w:val="21"/>
        </w:numPr>
        <w:tabs>
          <w:tab w:val="left" w:pos="284"/>
        </w:tabs>
        <w:rPr>
          <w:lang w:eastAsia="cs-CZ"/>
        </w:rPr>
      </w:pPr>
      <w:r w:rsidRPr="00401D88">
        <w:rPr>
          <w:lang w:eastAsia="cs-CZ"/>
        </w:rPr>
        <w:t>výkresovou dokumentaci pro montáž čidel a snímačů měřících okruhů</w:t>
      </w:r>
      <w:r>
        <w:rPr>
          <w:lang w:eastAsia="cs-CZ"/>
        </w:rPr>
        <w:t>,</w:t>
      </w:r>
      <w:r w:rsidRPr="00401D88">
        <w:rPr>
          <w:lang w:eastAsia="cs-CZ"/>
        </w:rPr>
        <w:t xml:space="preserve"> </w:t>
      </w:r>
    </w:p>
    <w:p w14:paraId="33392E69" w14:textId="77777777" w:rsidR="00C2107E" w:rsidRPr="00401D88" w:rsidRDefault="00C2107E" w:rsidP="00A83163">
      <w:pPr>
        <w:pStyle w:val="TCBNormalni"/>
        <w:numPr>
          <w:ilvl w:val="0"/>
          <w:numId w:val="21"/>
        </w:numPr>
        <w:tabs>
          <w:tab w:val="left" w:pos="284"/>
        </w:tabs>
        <w:rPr>
          <w:lang w:eastAsia="cs-CZ"/>
        </w:rPr>
      </w:pPr>
      <w:r w:rsidRPr="00401D88">
        <w:rPr>
          <w:lang w:eastAsia="cs-CZ"/>
        </w:rPr>
        <w:t>další výkresy, potřebné pro koordinaci a řádné provedení montáže</w:t>
      </w:r>
      <w:r>
        <w:rPr>
          <w:lang w:eastAsia="cs-CZ"/>
        </w:rPr>
        <w:t>,</w:t>
      </w:r>
      <w:r w:rsidRPr="00401D88">
        <w:rPr>
          <w:lang w:eastAsia="cs-CZ"/>
        </w:rPr>
        <w:t xml:space="preserve"> </w:t>
      </w:r>
    </w:p>
    <w:p w14:paraId="33B640D2" w14:textId="77777777" w:rsidR="00C2107E" w:rsidRPr="00401D88" w:rsidRDefault="00C2107E" w:rsidP="00A83163">
      <w:pPr>
        <w:pStyle w:val="TCBNormalni"/>
        <w:numPr>
          <w:ilvl w:val="0"/>
          <w:numId w:val="21"/>
        </w:numPr>
        <w:tabs>
          <w:tab w:val="left" w:pos="284"/>
        </w:tabs>
        <w:rPr>
          <w:lang w:eastAsia="cs-CZ"/>
        </w:rPr>
      </w:pPr>
      <w:r>
        <w:rPr>
          <w:lang w:eastAsia="cs-CZ"/>
        </w:rPr>
        <w:t>k</w:t>
      </w:r>
      <w:r w:rsidRPr="00401D88">
        <w:rPr>
          <w:lang w:eastAsia="cs-CZ"/>
        </w:rPr>
        <w:t>onstrukční dokumentaci strojů a zařízení počínaje výkresem hlavní sestavy, výkresy dílčích sestav a podsestav a výkresy součástí strojů a zařízení</w:t>
      </w:r>
      <w:r>
        <w:rPr>
          <w:lang w:eastAsia="cs-CZ"/>
        </w:rPr>
        <w:t>,</w:t>
      </w:r>
      <w:r w:rsidRPr="00401D88">
        <w:rPr>
          <w:lang w:eastAsia="cs-CZ"/>
        </w:rPr>
        <w:t xml:space="preserve"> </w:t>
      </w:r>
    </w:p>
    <w:p w14:paraId="71E1877C" w14:textId="77777777" w:rsidR="00C2107E" w:rsidRDefault="00C2107E" w:rsidP="00A83163">
      <w:pPr>
        <w:pStyle w:val="TCBNormalni"/>
        <w:numPr>
          <w:ilvl w:val="0"/>
          <w:numId w:val="21"/>
        </w:numPr>
        <w:tabs>
          <w:tab w:val="left" w:pos="284"/>
        </w:tabs>
        <w:rPr>
          <w:lang w:eastAsia="cs-CZ"/>
        </w:rPr>
      </w:pPr>
      <w:r>
        <w:rPr>
          <w:lang w:eastAsia="cs-CZ"/>
        </w:rPr>
        <w:t>v</w:t>
      </w:r>
      <w:r w:rsidRPr="00401D88">
        <w:rPr>
          <w:lang w:eastAsia="cs-CZ"/>
        </w:rPr>
        <w:t xml:space="preserve">ýkresy budou v měřítku 1:50 a budou obsahovat charakteristické rozměry zařízení </w:t>
      </w:r>
    </w:p>
    <w:p w14:paraId="7417A006" w14:textId="77777777" w:rsidR="00C2107E" w:rsidRDefault="00C2107E" w:rsidP="00A83163">
      <w:pPr>
        <w:pStyle w:val="TCBNormalni"/>
        <w:numPr>
          <w:ilvl w:val="0"/>
          <w:numId w:val="15"/>
        </w:numPr>
        <w:tabs>
          <w:tab w:val="left" w:pos="284"/>
        </w:tabs>
        <w:ind w:left="284" w:hanging="284"/>
        <w:rPr>
          <w:lang w:eastAsia="cs-CZ"/>
        </w:rPr>
      </w:pPr>
      <w:r>
        <w:rPr>
          <w:lang w:eastAsia="cs-CZ"/>
        </w:rPr>
        <w:t>izotermické výkresy potrubních větví.</w:t>
      </w:r>
    </w:p>
    <w:p w14:paraId="4962E94F" w14:textId="77777777" w:rsidR="00C2107E" w:rsidRPr="00E92AE8" w:rsidRDefault="00C2107E" w:rsidP="00C2107E">
      <w:pPr>
        <w:spacing w:after="120"/>
        <w:rPr>
          <w:rFonts w:asciiTheme="minorBidi" w:hAnsiTheme="minorBidi"/>
          <w:sz w:val="20"/>
          <w:szCs w:val="20"/>
        </w:rPr>
      </w:pPr>
      <w:r>
        <w:rPr>
          <w:rFonts w:asciiTheme="minorBidi" w:hAnsiTheme="minorBidi"/>
          <w:sz w:val="20"/>
          <w:szCs w:val="20"/>
        </w:rPr>
        <w:t>Dispoziční v</w:t>
      </w:r>
      <w:r w:rsidRPr="00E92AE8">
        <w:rPr>
          <w:rFonts w:asciiTheme="minorBidi" w:hAnsiTheme="minorBidi"/>
          <w:sz w:val="20"/>
          <w:szCs w:val="20"/>
        </w:rPr>
        <w:t xml:space="preserve">ýkresy budou vypracovány ve vhodném členění a dostatečném počtu tak, aby uspořádání strojů a zařízení v rámci dodávek bylo jasně určeno. </w:t>
      </w:r>
    </w:p>
    <w:p w14:paraId="41E4F253" w14:textId="77777777" w:rsidR="00C71852" w:rsidRPr="00C71852" w:rsidRDefault="00C71852" w:rsidP="00C71852">
      <w:pPr>
        <w:pStyle w:val="TCBNadpis2"/>
      </w:pPr>
      <w:bookmarkStart w:id="78" w:name="_Toc158815574"/>
      <w:r w:rsidRPr="00C71852">
        <w:t>Stavební část</w:t>
      </w:r>
      <w:bookmarkEnd w:id="78"/>
      <w:r w:rsidRPr="00C71852">
        <w:t xml:space="preserve">  </w:t>
      </w:r>
    </w:p>
    <w:p w14:paraId="6F5DE2BB" w14:textId="6CC27667" w:rsidR="00C71852" w:rsidRDefault="00C71852" w:rsidP="00C71852">
      <w:pPr>
        <w:pStyle w:val="TCBNormalni"/>
      </w:pPr>
      <w:r>
        <w:t xml:space="preserve">Dokumentace bude zpracována samostatně pro každý stavební/inženýrský objekt v rozsahu včetně stavebních změn, které jsou součástí DÍLA. </w:t>
      </w:r>
    </w:p>
    <w:p w14:paraId="7FD0198A" w14:textId="779900F4" w:rsidR="00C71852" w:rsidRPr="008E5E6E" w:rsidRDefault="00C71852" w:rsidP="008E5E6E">
      <w:pPr>
        <w:spacing w:after="120"/>
        <w:rPr>
          <w:b/>
          <w:bCs/>
        </w:rPr>
      </w:pPr>
      <w:r w:rsidRPr="008E5E6E">
        <w:rPr>
          <w:b/>
          <w:bCs/>
        </w:rPr>
        <w:t>Technická zpráva</w:t>
      </w:r>
      <w:r w:rsidR="008E5E6E" w:rsidRPr="00731516">
        <w:rPr>
          <w:rFonts w:ascii="Arial" w:hAnsi="Arial" w:cs="Arial"/>
          <w:b/>
          <w:bCs/>
          <w:sz w:val="20"/>
          <w:szCs w:val="20"/>
        </w:rPr>
        <w:t xml:space="preserve"> </w:t>
      </w:r>
      <w:r w:rsidR="008E5E6E" w:rsidRPr="00731516">
        <w:rPr>
          <w:rFonts w:ascii="Arial" w:hAnsi="Arial" w:cs="Arial"/>
          <w:sz w:val="20"/>
          <w:szCs w:val="20"/>
        </w:rPr>
        <w:t>bude obsahovat:</w:t>
      </w:r>
      <w:r w:rsidRPr="008E5E6E">
        <w:rPr>
          <w:b/>
          <w:bCs/>
        </w:rPr>
        <w:t xml:space="preserve"> </w:t>
      </w:r>
    </w:p>
    <w:p w14:paraId="6D70BBD7" w14:textId="2EB98943" w:rsidR="00C71852" w:rsidRDefault="00C71852" w:rsidP="00A83163">
      <w:pPr>
        <w:pStyle w:val="TCBNormalni"/>
        <w:numPr>
          <w:ilvl w:val="0"/>
          <w:numId w:val="15"/>
        </w:numPr>
        <w:tabs>
          <w:tab w:val="left" w:pos="284"/>
        </w:tabs>
        <w:ind w:left="284" w:hanging="284"/>
        <w:rPr>
          <w:lang w:eastAsia="cs-CZ"/>
        </w:rPr>
      </w:pPr>
      <w:r>
        <w:rPr>
          <w:lang w:eastAsia="cs-CZ"/>
        </w:rPr>
        <w:t xml:space="preserve">účel objektu </w:t>
      </w:r>
    </w:p>
    <w:p w14:paraId="18E318ED" w14:textId="13D2DD0A" w:rsidR="00C71852" w:rsidRDefault="00C71852" w:rsidP="00A83163">
      <w:pPr>
        <w:pStyle w:val="TCBNormalni"/>
        <w:numPr>
          <w:ilvl w:val="0"/>
          <w:numId w:val="15"/>
        </w:numPr>
        <w:tabs>
          <w:tab w:val="left" w:pos="284"/>
        </w:tabs>
        <w:ind w:left="284" w:hanging="284"/>
        <w:rPr>
          <w:lang w:eastAsia="cs-CZ"/>
        </w:rPr>
      </w:pPr>
      <w:r>
        <w:rPr>
          <w:lang w:eastAsia="cs-CZ"/>
        </w:rPr>
        <w:t xml:space="preserve">funkční řešení </w:t>
      </w:r>
    </w:p>
    <w:p w14:paraId="5B3FEC46" w14:textId="1B768D32" w:rsidR="00C71852" w:rsidRDefault="00C71852" w:rsidP="00A83163">
      <w:pPr>
        <w:pStyle w:val="TCBNormalni"/>
        <w:numPr>
          <w:ilvl w:val="0"/>
          <w:numId w:val="15"/>
        </w:numPr>
        <w:tabs>
          <w:tab w:val="left" w:pos="284"/>
        </w:tabs>
        <w:ind w:left="284" w:hanging="284"/>
        <w:rPr>
          <w:lang w:eastAsia="cs-CZ"/>
        </w:rPr>
      </w:pPr>
      <w:r>
        <w:rPr>
          <w:lang w:eastAsia="cs-CZ"/>
        </w:rPr>
        <w:t xml:space="preserve">popis technického řešení, údaje o stavebně-fyzikálních vlastnostech rozhodujících </w:t>
      </w:r>
    </w:p>
    <w:p w14:paraId="3E5831C4" w14:textId="2E13725C" w:rsidR="00C71852" w:rsidRDefault="00C71852" w:rsidP="00A83163">
      <w:pPr>
        <w:pStyle w:val="TCBNormalni"/>
        <w:numPr>
          <w:ilvl w:val="0"/>
          <w:numId w:val="15"/>
        </w:numPr>
        <w:tabs>
          <w:tab w:val="left" w:pos="284"/>
        </w:tabs>
        <w:ind w:left="284" w:hanging="284"/>
        <w:rPr>
          <w:lang w:eastAsia="cs-CZ"/>
        </w:rPr>
      </w:pPr>
      <w:r>
        <w:rPr>
          <w:lang w:eastAsia="cs-CZ"/>
        </w:rPr>
        <w:t xml:space="preserve">konstrukcích podle účelu, úpravy povrchů </w:t>
      </w:r>
    </w:p>
    <w:p w14:paraId="5879FB1A" w14:textId="3A65EB33" w:rsidR="00C71852" w:rsidRDefault="00C71852" w:rsidP="00A83163">
      <w:pPr>
        <w:pStyle w:val="TCBNormalni"/>
        <w:numPr>
          <w:ilvl w:val="0"/>
          <w:numId w:val="15"/>
        </w:numPr>
        <w:tabs>
          <w:tab w:val="left" w:pos="284"/>
        </w:tabs>
        <w:ind w:left="284" w:hanging="284"/>
        <w:rPr>
          <w:lang w:eastAsia="cs-CZ"/>
        </w:rPr>
      </w:pPr>
      <w:r>
        <w:rPr>
          <w:lang w:eastAsia="cs-CZ"/>
        </w:rPr>
        <w:t xml:space="preserve">přehled technologického zařízení umístěného v objektu </w:t>
      </w:r>
    </w:p>
    <w:p w14:paraId="5AA2F88C" w14:textId="72FCDA11" w:rsidR="00C71852" w:rsidRDefault="00C71852" w:rsidP="00A83163">
      <w:pPr>
        <w:pStyle w:val="TCBNormalni"/>
        <w:numPr>
          <w:ilvl w:val="0"/>
          <w:numId w:val="15"/>
        </w:numPr>
        <w:tabs>
          <w:tab w:val="left" w:pos="284"/>
        </w:tabs>
        <w:ind w:left="284" w:hanging="284"/>
        <w:rPr>
          <w:lang w:eastAsia="cs-CZ"/>
        </w:rPr>
      </w:pPr>
      <w:r>
        <w:rPr>
          <w:lang w:eastAsia="cs-CZ"/>
        </w:rPr>
        <w:t xml:space="preserve">charakteristika prostředí prostorů </w:t>
      </w:r>
    </w:p>
    <w:p w14:paraId="39260679" w14:textId="6946B682" w:rsidR="00C71852" w:rsidRDefault="00C71852" w:rsidP="00A83163">
      <w:pPr>
        <w:pStyle w:val="TCBNormalni"/>
        <w:numPr>
          <w:ilvl w:val="0"/>
          <w:numId w:val="15"/>
        </w:numPr>
        <w:tabs>
          <w:tab w:val="left" w:pos="284"/>
        </w:tabs>
        <w:ind w:left="284" w:hanging="284"/>
        <w:rPr>
          <w:lang w:eastAsia="cs-CZ"/>
        </w:rPr>
      </w:pPr>
      <w:r>
        <w:rPr>
          <w:lang w:eastAsia="cs-CZ"/>
        </w:rPr>
        <w:t xml:space="preserve">ochrana proti hluku a jiným negativním vlivům </w:t>
      </w:r>
    </w:p>
    <w:p w14:paraId="02D33437" w14:textId="58D48EA3" w:rsidR="00C71852" w:rsidRDefault="00C71852" w:rsidP="00A83163">
      <w:pPr>
        <w:pStyle w:val="TCBNormalni"/>
        <w:numPr>
          <w:ilvl w:val="0"/>
          <w:numId w:val="15"/>
        </w:numPr>
        <w:tabs>
          <w:tab w:val="left" w:pos="284"/>
        </w:tabs>
        <w:ind w:left="284" w:hanging="284"/>
        <w:rPr>
          <w:lang w:eastAsia="cs-CZ"/>
        </w:rPr>
      </w:pPr>
      <w:r>
        <w:rPr>
          <w:lang w:eastAsia="cs-CZ"/>
        </w:rPr>
        <w:t xml:space="preserve">ochrana proti korozi </w:t>
      </w:r>
    </w:p>
    <w:p w14:paraId="7B86D6CD" w14:textId="6D70F541" w:rsidR="00C71852" w:rsidRDefault="00C71852" w:rsidP="00A83163">
      <w:pPr>
        <w:pStyle w:val="TCBNormalni"/>
        <w:numPr>
          <w:ilvl w:val="0"/>
          <w:numId w:val="15"/>
        </w:numPr>
        <w:tabs>
          <w:tab w:val="left" w:pos="284"/>
        </w:tabs>
        <w:ind w:left="284" w:hanging="284"/>
        <w:rPr>
          <w:lang w:eastAsia="cs-CZ"/>
        </w:rPr>
      </w:pPr>
      <w:r>
        <w:rPr>
          <w:lang w:eastAsia="cs-CZ"/>
        </w:rPr>
        <w:t xml:space="preserve">řešení požární ochrany </w:t>
      </w:r>
    </w:p>
    <w:p w14:paraId="7EEB78D9" w14:textId="77777777" w:rsidR="00C71852" w:rsidRDefault="00C71852" w:rsidP="00C71852">
      <w:pPr>
        <w:pStyle w:val="TCBNormalni"/>
      </w:pPr>
    </w:p>
    <w:p w14:paraId="2A880FD9" w14:textId="1B898DBC" w:rsidR="00C71852" w:rsidRPr="008E5E6E" w:rsidRDefault="001A5C34" w:rsidP="00C71852">
      <w:pPr>
        <w:pStyle w:val="TCBNormalni"/>
      </w:pPr>
      <w:r w:rsidRPr="001A5C34">
        <w:rPr>
          <w:b/>
          <w:bCs/>
        </w:rPr>
        <w:t>Výkresy</w:t>
      </w:r>
      <w:r w:rsidR="008E5E6E">
        <w:t xml:space="preserve"> budou obsahovat:</w:t>
      </w:r>
    </w:p>
    <w:p w14:paraId="40D4CAC7" w14:textId="3D8E4E65" w:rsidR="00C71852" w:rsidRDefault="008E5E6E" w:rsidP="00A83163">
      <w:pPr>
        <w:pStyle w:val="TCBNormalni"/>
        <w:numPr>
          <w:ilvl w:val="0"/>
          <w:numId w:val="15"/>
        </w:numPr>
        <w:tabs>
          <w:tab w:val="left" w:pos="284"/>
        </w:tabs>
        <w:ind w:left="284" w:hanging="284"/>
        <w:rPr>
          <w:lang w:eastAsia="cs-CZ"/>
        </w:rPr>
      </w:pPr>
      <w:r>
        <w:rPr>
          <w:lang w:eastAsia="cs-CZ"/>
        </w:rPr>
        <w:t>p</w:t>
      </w:r>
      <w:r w:rsidR="00C71852">
        <w:rPr>
          <w:lang w:eastAsia="cs-CZ"/>
        </w:rPr>
        <w:t xml:space="preserve">ůdorysy dotčených podlaží s uvedením: </w:t>
      </w:r>
    </w:p>
    <w:p w14:paraId="3E74110E" w14:textId="244ABCB8" w:rsidR="00C71852" w:rsidRDefault="0045608A" w:rsidP="00A83163">
      <w:pPr>
        <w:pStyle w:val="TCBNormalni"/>
        <w:numPr>
          <w:ilvl w:val="0"/>
          <w:numId w:val="21"/>
        </w:numPr>
        <w:tabs>
          <w:tab w:val="left" w:pos="284"/>
        </w:tabs>
        <w:rPr>
          <w:lang w:eastAsia="cs-CZ"/>
        </w:rPr>
      </w:pPr>
      <w:r>
        <w:rPr>
          <w:lang w:eastAsia="cs-CZ"/>
        </w:rPr>
        <w:t xml:space="preserve"> </w:t>
      </w:r>
      <w:r w:rsidR="00C71852">
        <w:rPr>
          <w:lang w:eastAsia="cs-CZ"/>
        </w:rPr>
        <w:t>rozhodujících vnitřních prostorů a hlavních konstrukcí</w:t>
      </w:r>
      <w:r w:rsidR="008E5E6E">
        <w:rPr>
          <w:lang w:eastAsia="cs-CZ"/>
        </w:rPr>
        <w:t>,</w:t>
      </w:r>
      <w:r w:rsidR="00C71852">
        <w:rPr>
          <w:lang w:eastAsia="cs-CZ"/>
        </w:rPr>
        <w:t xml:space="preserve"> </w:t>
      </w:r>
    </w:p>
    <w:p w14:paraId="05BF1AFC" w14:textId="56CF3F46" w:rsidR="00C71852" w:rsidRDefault="0045608A" w:rsidP="00A83163">
      <w:pPr>
        <w:pStyle w:val="TCBNormalni"/>
        <w:numPr>
          <w:ilvl w:val="0"/>
          <w:numId w:val="21"/>
        </w:numPr>
        <w:tabs>
          <w:tab w:val="left" w:pos="284"/>
        </w:tabs>
        <w:rPr>
          <w:lang w:eastAsia="cs-CZ"/>
        </w:rPr>
      </w:pPr>
      <w:r>
        <w:rPr>
          <w:lang w:eastAsia="cs-CZ"/>
        </w:rPr>
        <w:t xml:space="preserve"> </w:t>
      </w:r>
      <w:r w:rsidR="00C71852">
        <w:rPr>
          <w:lang w:eastAsia="cs-CZ"/>
        </w:rPr>
        <w:t>obrysově hlavního zařízení</w:t>
      </w:r>
      <w:r w:rsidR="008E5E6E">
        <w:rPr>
          <w:lang w:eastAsia="cs-CZ"/>
        </w:rPr>
        <w:t>,</w:t>
      </w:r>
      <w:r w:rsidR="00C71852">
        <w:rPr>
          <w:lang w:eastAsia="cs-CZ"/>
        </w:rPr>
        <w:t xml:space="preserve"> </w:t>
      </w:r>
    </w:p>
    <w:p w14:paraId="0F7AE14F" w14:textId="248CBB48" w:rsidR="00C71852" w:rsidRDefault="008E5E6E" w:rsidP="00A83163">
      <w:pPr>
        <w:pStyle w:val="TCBNormalni"/>
        <w:numPr>
          <w:ilvl w:val="0"/>
          <w:numId w:val="10"/>
        </w:numPr>
        <w:ind w:left="284" w:hanging="284"/>
      </w:pPr>
      <w:r>
        <w:t xml:space="preserve">konstrukční </w:t>
      </w:r>
      <w:r w:rsidR="00C71852">
        <w:t>výkresy stavebních konstrukcí</w:t>
      </w:r>
      <w:r>
        <w:t>,</w:t>
      </w:r>
      <w:r w:rsidR="00C71852">
        <w:t xml:space="preserve"> </w:t>
      </w:r>
    </w:p>
    <w:p w14:paraId="78224A2B" w14:textId="07836130" w:rsidR="00C71852" w:rsidRDefault="008E5E6E" w:rsidP="00A83163">
      <w:pPr>
        <w:pStyle w:val="TCBNormalni"/>
        <w:numPr>
          <w:ilvl w:val="0"/>
          <w:numId w:val="10"/>
        </w:numPr>
        <w:ind w:left="284" w:hanging="284"/>
      </w:pPr>
      <w:r>
        <w:t xml:space="preserve">armovací </w:t>
      </w:r>
      <w:r w:rsidR="00C71852">
        <w:t>plány</w:t>
      </w:r>
      <w:r>
        <w:t>,</w:t>
      </w:r>
      <w:r w:rsidR="00C71852">
        <w:t xml:space="preserve"> </w:t>
      </w:r>
    </w:p>
    <w:p w14:paraId="568455D8" w14:textId="03CB94EA" w:rsidR="00C71852" w:rsidRDefault="008E5E6E" w:rsidP="00A83163">
      <w:pPr>
        <w:pStyle w:val="TCBNormalni"/>
        <w:numPr>
          <w:ilvl w:val="0"/>
          <w:numId w:val="10"/>
        </w:numPr>
        <w:ind w:left="284" w:hanging="284"/>
      </w:pPr>
      <w:r>
        <w:t xml:space="preserve">doplňkové </w:t>
      </w:r>
      <w:r w:rsidR="00C71852">
        <w:t>výkresy podle potřeby (detaily specifických požadovaných stavebních úprav</w:t>
      </w:r>
      <w:r>
        <w:t>,</w:t>
      </w:r>
      <w:r w:rsidR="00C71852">
        <w:t xml:space="preserve"> </w:t>
      </w:r>
    </w:p>
    <w:p w14:paraId="3619CDEA" w14:textId="228880B7" w:rsidR="00A240C8" w:rsidRPr="008E5E6E" w:rsidRDefault="00C71852" w:rsidP="00A83163">
      <w:pPr>
        <w:pStyle w:val="TCBNormalni"/>
        <w:numPr>
          <w:ilvl w:val="0"/>
          <w:numId w:val="10"/>
        </w:numPr>
        <w:ind w:left="284" w:hanging="284"/>
      </w:pPr>
      <w:r>
        <w:t>apod.)</w:t>
      </w:r>
      <w:r w:rsidR="008E5E6E">
        <w:t>.</w:t>
      </w:r>
      <w:r>
        <w:t xml:space="preserve"> </w:t>
      </w:r>
    </w:p>
    <w:p w14:paraId="407D0F55" w14:textId="07B7DB86" w:rsidR="00C71852" w:rsidRPr="001A5C34" w:rsidRDefault="00C71852" w:rsidP="00C71852">
      <w:pPr>
        <w:pStyle w:val="TCBNormalni"/>
        <w:rPr>
          <w:b/>
          <w:bCs/>
        </w:rPr>
      </w:pPr>
      <w:r w:rsidRPr="001A5C34">
        <w:rPr>
          <w:b/>
          <w:bCs/>
        </w:rPr>
        <w:t>Technologické postupy při provádění stavebních prací</w:t>
      </w:r>
    </w:p>
    <w:p w14:paraId="5F7671D5" w14:textId="102B9137" w:rsidR="00C71852" w:rsidRDefault="0007382B" w:rsidP="00C71852">
      <w:pPr>
        <w:pStyle w:val="TCBNormalni"/>
      </w:pPr>
      <w:r w:rsidRPr="001A5C34">
        <w:rPr>
          <w:b/>
          <w:bCs/>
        </w:rPr>
        <w:t>Dokumentac</w:t>
      </w:r>
      <w:r>
        <w:rPr>
          <w:b/>
          <w:bCs/>
        </w:rPr>
        <w:t>i</w:t>
      </w:r>
      <w:r w:rsidRPr="001A5C34">
        <w:rPr>
          <w:b/>
          <w:bCs/>
        </w:rPr>
        <w:t xml:space="preserve"> </w:t>
      </w:r>
      <w:r w:rsidR="00C71852" w:rsidRPr="001A5C34">
        <w:rPr>
          <w:b/>
          <w:bCs/>
        </w:rPr>
        <w:t>dočasných objektů</w:t>
      </w:r>
      <w:r>
        <w:t>, tj. dokumentaci dočasných objektů ZAŘÍZENÍ STAVENIŠTĚ a</w:t>
      </w:r>
      <w:r w:rsidR="00A240C8">
        <w:t> </w:t>
      </w:r>
      <w:r>
        <w:t>dokumentaci potřebných úprav existujících a trvalých objektů pro účely ZAŘÍZENÍ STAVENIŠTĚ.</w:t>
      </w:r>
    </w:p>
    <w:p w14:paraId="579B3BEA" w14:textId="19942100" w:rsidR="00401D88" w:rsidRPr="00AB154C" w:rsidRDefault="00C71852" w:rsidP="00C71852">
      <w:pPr>
        <w:pStyle w:val="TCBNormalni"/>
        <w:rPr>
          <w:b/>
          <w:bCs/>
        </w:rPr>
      </w:pPr>
      <w:r w:rsidRPr="001A5C34">
        <w:rPr>
          <w:b/>
          <w:bCs/>
        </w:rPr>
        <w:lastRenderedPageBreak/>
        <w:t xml:space="preserve">Doklady a výpočty </w:t>
      </w:r>
      <w:r w:rsidR="00B919BC" w:rsidRPr="000011A5">
        <w:t>budou předány v dohodnutém rozsahu</w:t>
      </w:r>
      <w:r w:rsidR="00B919BC">
        <w:t xml:space="preserve"> a budou zpracovány v souladu s příslušnými technickými normami.</w:t>
      </w:r>
    </w:p>
    <w:p w14:paraId="3B0B898B" w14:textId="6A5BE20B" w:rsidR="00C93122" w:rsidRDefault="00C93122" w:rsidP="00C93122">
      <w:pPr>
        <w:pStyle w:val="TCBNadpis2"/>
      </w:pPr>
      <w:bookmarkStart w:id="79" w:name="_Toc78185644"/>
      <w:bookmarkStart w:id="80" w:name="_Toc158815575"/>
      <w:r w:rsidRPr="00C93122">
        <w:t>Systém kontroly a řízení</w:t>
      </w:r>
      <w:bookmarkEnd w:id="79"/>
      <w:bookmarkEnd w:id="80"/>
      <w:r w:rsidRPr="00C93122">
        <w:t xml:space="preserve"> </w:t>
      </w:r>
    </w:p>
    <w:p w14:paraId="5AE39A87" w14:textId="0B539141" w:rsidR="00C93122" w:rsidRPr="00C93122" w:rsidRDefault="00C93122" w:rsidP="00C93122">
      <w:pPr>
        <w:spacing w:after="120"/>
        <w:rPr>
          <w:rFonts w:asciiTheme="minorBidi" w:hAnsiTheme="minorBidi"/>
          <w:sz w:val="20"/>
          <w:szCs w:val="20"/>
        </w:rPr>
      </w:pPr>
      <w:r w:rsidRPr="00C93122">
        <w:rPr>
          <w:rFonts w:asciiTheme="minorBidi" w:hAnsiTheme="minorBidi"/>
          <w:sz w:val="20"/>
          <w:szCs w:val="20"/>
        </w:rPr>
        <w:t xml:space="preserve">Dokumentace bude zpracována jako celek, avšak bude rozdělena do samostatných svazků </w:t>
      </w:r>
      <w:r w:rsidR="00B919BC" w:rsidRPr="00C93122">
        <w:rPr>
          <w:rFonts w:asciiTheme="minorBidi" w:hAnsiTheme="minorBidi"/>
          <w:sz w:val="20"/>
          <w:szCs w:val="20"/>
        </w:rPr>
        <w:t>v členění:</w:t>
      </w:r>
    </w:p>
    <w:p w14:paraId="2F2E489F" w14:textId="71BF9E2C" w:rsidR="00C93122" w:rsidRPr="00C93122" w:rsidRDefault="00C93122" w:rsidP="00A83163">
      <w:pPr>
        <w:pStyle w:val="TCBNormalni"/>
        <w:numPr>
          <w:ilvl w:val="0"/>
          <w:numId w:val="10"/>
        </w:numPr>
        <w:ind w:left="284" w:hanging="284"/>
      </w:pPr>
      <w:r w:rsidRPr="00C93122">
        <w:t>dokumentace polní instrumentace a kabeláže</w:t>
      </w:r>
      <w:r w:rsidR="00AB154C">
        <w:t>,</w:t>
      </w:r>
    </w:p>
    <w:p w14:paraId="1DA4CF62" w14:textId="309AA53F" w:rsidR="00C93122" w:rsidRPr="00C93122" w:rsidRDefault="00C93122" w:rsidP="00A83163">
      <w:pPr>
        <w:pStyle w:val="TCBNormalni"/>
        <w:numPr>
          <w:ilvl w:val="0"/>
          <w:numId w:val="10"/>
        </w:numPr>
        <w:ind w:left="284" w:hanging="284"/>
      </w:pPr>
      <w:r w:rsidRPr="00C93122">
        <w:t>dokumentace HW řídicího systému</w:t>
      </w:r>
      <w:r w:rsidR="00AB154C">
        <w:t>,</w:t>
      </w:r>
    </w:p>
    <w:p w14:paraId="56B4B15A" w14:textId="77777777" w:rsidR="00C93122" w:rsidRPr="00C93122" w:rsidRDefault="00C93122" w:rsidP="00A83163">
      <w:pPr>
        <w:pStyle w:val="TCBNormalni"/>
        <w:numPr>
          <w:ilvl w:val="0"/>
          <w:numId w:val="10"/>
        </w:numPr>
        <w:ind w:left="284" w:hanging="284"/>
      </w:pPr>
      <w:r w:rsidRPr="00C93122">
        <w:t xml:space="preserve">dokumentace SW řídicího systému. </w:t>
      </w:r>
    </w:p>
    <w:p w14:paraId="6D049FDC" w14:textId="77777777" w:rsidR="00C93122" w:rsidRPr="00C93122" w:rsidRDefault="00C93122" w:rsidP="00C93122">
      <w:pPr>
        <w:spacing w:after="120"/>
        <w:rPr>
          <w:rFonts w:asciiTheme="minorBidi" w:hAnsiTheme="minorBidi"/>
          <w:sz w:val="20"/>
          <w:szCs w:val="20"/>
        </w:rPr>
      </w:pPr>
    </w:p>
    <w:p w14:paraId="6575B6C7" w14:textId="7FCBE529" w:rsidR="00C93122" w:rsidRPr="00C93122" w:rsidRDefault="00C93122" w:rsidP="00C93122">
      <w:pPr>
        <w:spacing w:after="120"/>
        <w:rPr>
          <w:rFonts w:asciiTheme="minorBidi" w:hAnsiTheme="minorBidi"/>
          <w:b/>
          <w:bCs/>
          <w:sz w:val="20"/>
          <w:szCs w:val="20"/>
        </w:rPr>
      </w:pPr>
      <w:r w:rsidRPr="00C93122">
        <w:rPr>
          <w:rFonts w:asciiTheme="minorBidi" w:hAnsiTheme="minorBidi"/>
          <w:b/>
          <w:bCs/>
          <w:sz w:val="20"/>
          <w:szCs w:val="20"/>
        </w:rPr>
        <w:t>T</w:t>
      </w:r>
      <w:r w:rsidR="00BD1D21" w:rsidRPr="00BD1D21">
        <w:rPr>
          <w:rFonts w:asciiTheme="minorBidi" w:hAnsiTheme="minorBidi"/>
          <w:b/>
          <w:bCs/>
          <w:sz w:val="20"/>
          <w:szCs w:val="20"/>
        </w:rPr>
        <w:t>echnická zpráva</w:t>
      </w:r>
      <w:r w:rsidRPr="00C93122">
        <w:rPr>
          <w:rFonts w:asciiTheme="minorBidi" w:hAnsiTheme="minorBidi"/>
          <w:b/>
          <w:bCs/>
          <w:sz w:val="20"/>
          <w:szCs w:val="20"/>
        </w:rPr>
        <w:t xml:space="preserve"> </w:t>
      </w:r>
      <w:r w:rsidR="00B919BC" w:rsidRPr="00C93122">
        <w:rPr>
          <w:rFonts w:asciiTheme="minorBidi" w:hAnsiTheme="minorBidi"/>
          <w:sz w:val="20"/>
          <w:szCs w:val="20"/>
        </w:rPr>
        <w:t>bude obsahovat zejména</w:t>
      </w:r>
      <w:r w:rsidR="00B919BC">
        <w:rPr>
          <w:rFonts w:asciiTheme="minorBidi" w:hAnsiTheme="minorBidi"/>
          <w:sz w:val="20"/>
          <w:szCs w:val="20"/>
        </w:rPr>
        <w:t>:</w:t>
      </w:r>
    </w:p>
    <w:p w14:paraId="2B59FB36" w14:textId="6CAF989C" w:rsidR="00C93122" w:rsidRPr="00C93122" w:rsidRDefault="00C93122" w:rsidP="00A83163">
      <w:pPr>
        <w:pStyle w:val="TCBNormalni"/>
        <w:numPr>
          <w:ilvl w:val="0"/>
          <w:numId w:val="10"/>
        </w:numPr>
        <w:ind w:left="284" w:hanging="284"/>
      </w:pPr>
      <w:r w:rsidRPr="00C93122">
        <w:t>podklady, z nichž projekt vycházel, změny proti zadaným datům a projektu</w:t>
      </w:r>
      <w:r w:rsidR="00B919BC">
        <w:t>,</w:t>
      </w:r>
      <w:r w:rsidRPr="00C93122">
        <w:t xml:space="preserve"> </w:t>
      </w:r>
    </w:p>
    <w:p w14:paraId="3607215B" w14:textId="744DE4C0" w:rsidR="00C93122" w:rsidRPr="00C93122" w:rsidRDefault="00C93122" w:rsidP="00A83163">
      <w:pPr>
        <w:pStyle w:val="TCBNormalni"/>
        <w:numPr>
          <w:ilvl w:val="0"/>
          <w:numId w:val="10"/>
        </w:numPr>
        <w:ind w:left="284" w:hanging="284"/>
      </w:pPr>
      <w:r w:rsidRPr="00C93122">
        <w:t>použitá značení a typové podklady</w:t>
      </w:r>
      <w:r w:rsidR="00B919BC">
        <w:t>,</w:t>
      </w:r>
      <w:r w:rsidRPr="00C93122">
        <w:t xml:space="preserve"> </w:t>
      </w:r>
    </w:p>
    <w:p w14:paraId="4A9778A0" w14:textId="41D6ECDD" w:rsidR="00C93122" w:rsidRPr="00C93122" w:rsidRDefault="00C93122" w:rsidP="00A83163">
      <w:pPr>
        <w:pStyle w:val="TCBNormalni"/>
        <w:numPr>
          <w:ilvl w:val="0"/>
          <w:numId w:val="10"/>
        </w:numPr>
        <w:ind w:left="284" w:hanging="284"/>
      </w:pPr>
      <w:r w:rsidRPr="00C93122">
        <w:t>popis systému řízení, včetně jeho automatizace a popisu jednotlivých částí charakteristika provozu a prostředí</w:t>
      </w:r>
      <w:r w:rsidR="00B919BC">
        <w:t>,</w:t>
      </w:r>
      <w:r w:rsidRPr="00C93122">
        <w:t xml:space="preserve"> </w:t>
      </w:r>
    </w:p>
    <w:p w14:paraId="2FFB606D" w14:textId="163D0303" w:rsidR="00C93122" w:rsidRPr="00C93122" w:rsidRDefault="00C93122" w:rsidP="00A83163">
      <w:pPr>
        <w:pStyle w:val="TCBNormalni"/>
        <w:numPr>
          <w:ilvl w:val="0"/>
          <w:numId w:val="10"/>
        </w:numPr>
        <w:ind w:left="284" w:hanging="284"/>
      </w:pPr>
      <w:r w:rsidRPr="00C93122">
        <w:t>popis technologického zařízení</w:t>
      </w:r>
      <w:r w:rsidR="00B919BC">
        <w:t>,</w:t>
      </w:r>
      <w:r w:rsidRPr="00C93122">
        <w:t xml:space="preserve"> </w:t>
      </w:r>
    </w:p>
    <w:p w14:paraId="59AF0851" w14:textId="4D323064" w:rsidR="00C93122" w:rsidRPr="00C93122" w:rsidRDefault="00C93122" w:rsidP="00A83163">
      <w:pPr>
        <w:pStyle w:val="TCBNormalni"/>
        <w:numPr>
          <w:ilvl w:val="0"/>
          <w:numId w:val="10"/>
        </w:numPr>
        <w:ind w:left="284" w:hanging="284"/>
      </w:pPr>
      <w:r w:rsidRPr="00C93122">
        <w:t>popis celkového řešení s objasněním funkčních vazeb mezi jednotlivými technologickými</w:t>
      </w:r>
      <w:r w:rsidR="00B919BC">
        <w:t>,</w:t>
      </w:r>
      <w:r w:rsidRPr="00C93122">
        <w:t xml:space="preserve"> </w:t>
      </w:r>
    </w:p>
    <w:p w14:paraId="2ADEF9A6" w14:textId="283C5228" w:rsidR="00C93122" w:rsidRPr="00C93122" w:rsidRDefault="00C93122" w:rsidP="00A83163">
      <w:pPr>
        <w:pStyle w:val="TCBNormalni"/>
        <w:numPr>
          <w:ilvl w:val="0"/>
          <w:numId w:val="10"/>
        </w:numPr>
        <w:ind w:left="284" w:hanging="284"/>
      </w:pPr>
      <w:r w:rsidRPr="00C93122">
        <w:t>uzly a vazb</w:t>
      </w:r>
      <w:r w:rsidR="00BD1D21">
        <w:t>y</w:t>
      </w:r>
      <w:r w:rsidRPr="00C93122">
        <w:t xml:space="preserve"> na existující zařízení OBJEDNATELE</w:t>
      </w:r>
      <w:r w:rsidR="00B919BC">
        <w:t>,</w:t>
      </w:r>
      <w:r w:rsidRPr="00C93122">
        <w:t xml:space="preserve"> </w:t>
      </w:r>
    </w:p>
    <w:p w14:paraId="471C1033" w14:textId="61D54E96" w:rsidR="00C93122" w:rsidRPr="00C93122" w:rsidRDefault="00C93122" w:rsidP="00A83163">
      <w:pPr>
        <w:pStyle w:val="TCBNormalni"/>
        <w:numPr>
          <w:ilvl w:val="0"/>
          <w:numId w:val="10"/>
        </w:numPr>
        <w:ind w:left="284" w:hanging="284"/>
      </w:pPr>
      <w:r w:rsidRPr="00C93122">
        <w:t>hlavní parametry jednotlivých systémů ve vazbě na technologii</w:t>
      </w:r>
      <w:r w:rsidR="00B919BC">
        <w:t>,</w:t>
      </w:r>
      <w:r w:rsidRPr="00C93122">
        <w:t xml:space="preserve"> </w:t>
      </w:r>
    </w:p>
    <w:p w14:paraId="1AA64587" w14:textId="28C5F8F7" w:rsidR="00C93122" w:rsidRPr="00C93122" w:rsidRDefault="00C93122" w:rsidP="00A83163">
      <w:pPr>
        <w:pStyle w:val="TCBNormalni"/>
        <w:numPr>
          <w:ilvl w:val="0"/>
          <w:numId w:val="10"/>
        </w:numPr>
        <w:ind w:left="284" w:hanging="284"/>
      </w:pPr>
      <w:r w:rsidRPr="00C93122">
        <w:t>seznam a popis všech připojovacích míst na zařízení OBJEDNATELE</w:t>
      </w:r>
      <w:r w:rsidR="00B919BC">
        <w:t>,</w:t>
      </w:r>
      <w:r w:rsidRPr="00C93122">
        <w:t xml:space="preserve"> </w:t>
      </w:r>
    </w:p>
    <w:p w14:paraId="77C60D14" w14:textId="66AC109D" w:rsidR="00C93122" w:rsidRPr="000114C6" w:rsidRDefault="00C93122" w:rsidP="00A83163">
      <w:pPr>
        <w:pStyle w:val="TCBNormalni"/>
        <w:numPr>
          <w:ilvl w:val="0"/>
          <w:numId w:val="10"/>
        </w:numPr>
        <w:ind w:left="284" w:hanging="284"/>
      </w:pPr>
      <w:r w:rsidRPr="000114C6">
        <w:t xml:space="preserve">další data, která umožní posouzení technické úrovně, funkčnosti a bezpečnosti technického </w:t>
      </w:r>
      <w:r w:rsidR="00B919BC" w:rsidRPr="00C93122">
        <w:t>řešení, napěťové soustavy, informace o způsobu zajištění požadovaných hodnot odolnosti EMC</w:t>
      </w:r>
      <w:r w:rsidR="00B919BC">
        <w:t>,</w:t>
      </w:r>
      <w:r w:rsidR="00B919BC" w:rsidRPr="00B919BC">
        <w:t xml:space="preserve"> </w:t>
      </w:r>
      <w:r w:rsidR="00B919BC" w:rsidRPr="00C93122">
        <w:t>nároky na údržbu, barevné řešení skříní, pultů a panelů dozorny</w:t>
      </w:r>
      <w:r w:rsidR="00B919BC">
        <w:t>,</w:t>
      </w:r>
    </w:p>
    <w:p w14:paraId="0841B5C6" w14:textId="68DA94AB" w:rsidR="00C93122" w:rsidRPr="00C93122" w:rsidRDefault="00C93122" w:rsidP="00A83163">
      <w:pPr>
        <w:pStyle w:val="TCBNormalni"/>
        <w:numPr>
          <w:ilvl w:val="0"/>
          <w:numId w:val="10"/>
        </w:numPr>
        <w:ind w:left="284" w:hanging="284"/>
      </w:pPr>
      <w:r w:rsidRPr="00C93122">
        <w:t>popisy jednotlivých dodávaných zařízení</w:t>
      </w:r>
      <w:r w:rsidR="00B919BC">
        <w:t>:</w:t>
      </w:r>
      <w:r w:rsidRPr="00C93122">
        <w:t xml:space="preserve"> </w:t>
      </w:r>
    </w:p>
    <w:p w14:paraId="5BE71CF5" w14:textId="41B6CF7F" w:rsidR="00C93122" w:rsidRPr="00C93122" w:rsidRDefault="00C93122" w:rsidP="00A83163">
      <w:pPr>
        <w:pStyle w:val="TCBNormalni"/>
        <w:numPr>
          <w:ilvl w:val="0"/>
          <w:numId w:val="21"/>
        </w:numPr>
        <w:tabs>
          <w:tab w:val="left" w:pos="284"/>
        </w:tabs>
        <w:rPr>
          <w:lang w:eastAsia="cs-CZ"/>
        </w:rPr>
      </w:pPr>
      <w:r w:rsidRPr="00C93122">
        <w:rPr>
          <w:lang w:eastAsia="cs-CZ"/>
        </w:rPr>
        <w:t xml:space="preserve">způsob prezentace informací na obrazovkách operátorských stanic (použité značky </w:t>
      </w:r>
      <w:r w:rsidR="00B919BC" w:rsidRPr="00C93122">
        <w:rPr>
          <w:lang w:eastAsia="cs-CZ"/>
        </w:rPr>
        <w:t>přiřazení barev stavům proměnných, dynamické změny apod.)</w:t>
      </w:r>
      <w:r w:rsidR="00B919BC">
        <w:rPr>
          <w:lang w:eastAsia="cs-CZ"/>
        </w:rPr>
        <w:t>,</w:t>
      </w:r>
    </w:p>
    <w:p w14:paraId="062ABF90" w14:textId="0043B064" w:rsidR="00C93122" w:rsidRPr="00C93122" w:rsidRDefault="00C93122" w:rsidP="00A83163">
      <w:pPr>
        <w:pStyle w:val="TCBNormalni"/>
        <w:numPr>
          <w:ilvl w:val="0"/>
          <w:numId w:val="21"/>
        </w:numPr>
        <w:tabs>
          <w:tab w:val="left" w:pos="284"/>
        </w:tabs>
        <w:rPr>
          <w:lang w:eastAsia="cs-CZ"/>
        </w:rPr>
      </w:pPr>
      <w:r w:rsidRPr="00C93122">
        <w:rPr>
          <w:lang w:eastAsia="cs-CZ"/>
        </w:rPr>
        <w:t>způsob řešení poruchové signalizace</w:t>
      </w:r>
      <w:r w:rsidR="00B919BC">
        <w:rPr>
          <w:lang w:eastAsia="cs-CZ"/>
        </w:rPr>
        <w:t>,</w:t>
      </w:r>
      <w:r w:rsidRPr="00C93122">
        <w:rPr>
          <w:lang w:eastAsia="cs-CZ"/>
        </w:rPr>
        <w:t xml:space="preserve"> </w:t>
      </w:r>
    </w:p>
    <w:p w14:paraId="3103B44E" w14:textId="54269A8D" w:rsidR="00C93122" w:rsidRPr="00C93122" w:rsidRDefault="00C93122" w:rsidP="00A83163">
      <w:pPr>
        <w:pStyle w:val="TCBNormalni"/>
        <w:numPr>
          <w:ilvl w:val="0"/>
          <w:numId w:val="21"/>
        </w:numPr>
        <w:tabs>
          <w:tab w:val="left" w:pos="284"/>
        </w:tabs>
        <w:rPr>
          <w:lang w:eastAsia="cs-CZ"/>
        </w:rPr>
      </w:pPr>
      <w:r w:rsidRPr="00C93122">
        <w:rPr>
          <w:lang w:eastAsia="cs-CZ"/>
        </w:rPr>
        <w:t>údaje o vyzářeném výkonu dodávaných zařízení a o způsobu zajištění okolních podmínek</w:t>
      </w:r>
      <w:r w:rsidR="00B919BC">
        <w:rPr>
          <w:lang w:eastAsia="cs-CZ"/>
        </w:rPr>
        <w:t>,</w:t>
      </w:r>
      <w:r w:rsidRPr="00C93122">
        <w:rPr>
          <w:lang w:eastAsia="cs-CZ"/>
        </w:rPr>
        <w:t xml:space="preserve"> </w:t>
      </w:r>
    </w:p>
    <w:p w14:paraId="7628E8A1" w14:textId="0E524F3C" w:rsidR="00C93122" w:rsidRPr="00C93122" w:rsidRDefault="00C93122" w:rsidP="00A83163">
      <w:pPr>
        <w:pStyle w:val="TCBNormalni"/>
        <w:numPr>
          <w:ilvl w:val="0"/>
          <w:numId w:val="21"/>
        </w:numPr>
        <w:tabs>
          <w:tab w:val="left" w:pos="284"/>
        </w:tabs>
        <w:rPr>
          <w:lang w:eastAsia="cs-CZ"/>
        </w:rPr>
      </w:pPr>
      <w:r w:rsidRPr="00C93122">
        <w:rPr>
          <w:lang w:eastAsia="cs-CZ"/>
        </w:rPr>
        <w:t>péče o životní prostředí</w:t>
      </w:r>
      <w:r w:rsidR="00B919BC">
        <w:rPr>
          <w:lang w:eastAsia="cs-CZ"/>
        </w:rPr>
        <w:t>,</w:t>
      </w:r>
      <w:r w:rsidRPr="00C93122">
        <w:rPr>
          <w:lang w:eastAsia="cs-CZ"/>
        </w:rPr>
        <w:t xml:space="preserve"> </w:t>
      </w:r>
    </w:p>
    <w:p w14:paraId="1A714F98" w14:textId="4D605B76" w:rsidR="00C93122" w:rsidRPr="00C93122" w:rsidRDefault="00C93122" w:rsidP="00A83163">
      <w:pPr>
        <w:pStyle w:val="TCBNormalni"/>
        <w:numPr>
          <w:ilvl w:val="0"/>
          <w:numId w:val="21"/>
        </w:numPr>
        <w:tabs>
          <w:tab w:val="left" w:pos="284"/>
        </w:tabs>
        <w:rPr>
          <w:lang w:eastAsia="cs-CZ"/>
        </w:rPr>
      </w:pPr>
      <w:r w:rsidRPr="00C93122">
        <w:rPr>
          <w:lang w:eastAsia="cs-CZ"/>
        </w:rPr>
        <w:t xml:space="preserve">stavební, prostorové a akustické řešení, ochrana proti hluku z výrobního nebo </w:t>
      </w:r>
      <w:r w:rsidR="00B919BC" w:rsidRPr="00C93122">
        <w:rPr>
          <w:lang w:eastAsia="cs-CZ"/>
        </w:rPr>
        <w:t>provozního zařízení, údaje o denním osvětlení a oslunění</w:t>
      </w:r>
      <w:r w:rsidR="00B919BC">
        <w:rPr>
          <w:lang w:eastAsia="cs-CZ"/>
        </w:rPr>
        <w:t>,</w:t>
      </w:r>
    </w:p>
    <w:p w14:paraId="1614DB7A" w14:textId="5DEAFA79" w:rsidR="00C93122" w:rsidRPr="00C93122" w:rsidRDefault="00C93122" w:rsidP="00A83163">
      <w:pPr>
        <w:pStyle w:val="TCBNormalni"/>
        <w:numPr>
          <w:ilvl w:val="0"/>
          <w:numId w:val="21"/>
        </w:numPr>
        <w:tabs>
          <w:tab w:val="left" w:pos="284"/>
        </w:tabs>
        <w:rPr>
          <w:lang w:eastAsia="cs-CZ"/>
        </w:rPr>
      </w:pPr>
      <w:r w:rsidRPr="00C93122">
        <w:rPr>
          <w:lang w:eastAsia="cs-CZ"/>
        </w:rPr>
        <w:t>jiné negativní vlivy prostředí působící na stavbu a řešení ochrany proti nim</w:t>
      </w:r>
      <w:r w:rsidR="00B919BC">
        <w:rPr>
          <w:lang w:eastAsia="cs-CZ"/>
        </w:rPr>
        <w:t>,</w:t>
      </w:r>
      <w:r w:rsidRPr="00C93122">
        <w:rPr>
          <w:lang w:eastAsia="cs-CZ"/>
        </w:rPr>
        <w:t xml:space="preserve"> </w:t>
      </w:r>
    </w:p>
    <w:p w14:paraId="39349B22" w14:textId="7F534AC3" w:rsidR="00C93122" w:rsidRPr="00C93122" w:rsidRDefault="00C93122" w:rsidP="00A83163">
      <w:pPr>
        <w:pStyle w:val="TCBNormalni"/>
        <w:numPr>
          <w:ilvl w:val="0"/>
          <w:numId w:val="21"/>
        </w:numPr>
        <w:tabs>
          <w:tab w:val="left" w:pos="284"/>
        </w:tabs>
        <w:rPr>
          <w:lang w:eastAsia="cs-CZ"/>
        </w:rPr>
      </w:pPr>
      <w:r w:rsidRPr="00C93122">
        <w:rPr>
          <w:lang w:eastAsia="cs-CZ"/>
        </w:rPr>
        <w:t>způsob likvidace odpadů</w:t>
      </w:r>
      <w:r w:rsidR="00B919BC">
        <w:rPr>
          <w:lang w:eastAsia="cs-CZ"/>
        </w:rPr>
        <w:t>,</w:t>
      </w:r>
      <w:r w:rsidRPr="00C93122">
        <w:rPr>
          <w:lang w:eastAsia="cs-CZ"/>
        </w:rPr>
        <w:t xml:space="preserve"> </w:t>
      </w:r>
    </w:p>
    <w:p w14:paraId="32302997" w14:textId="74AEB49B" w:rsidR="00C93122" w:rsidRPr="00C93122" w:rsidRDefault="00C93122" w:rsidP="00A83163">
      <w:pPr>
        <w:pStyle w:val="TCBNormalni"/>
        <w:numPr>
          <w:ilvl w:val="0"/>
          <w:numId w:val="21"/>
        </w:numPr>
        <w:tabs>
          <w:tab w:val="left" w:pos="284"/>
        </w:tabs>
        <w:rPr>
          <w:lang w:eastAsia="cs-CZ"/>
        </w:rPr>
      </w:pPr>
      <w:r w:rsidRPr="00C93122">
        <w:rPr>
          <w:lang w:eastAsia="cs-CZ"/>
        </w:rPr>
        <w:t>péče o bezpečnost práce a technických zařízení</w:t>
      </w:r>
      <w:r w:rsidR="00B919BC">
        <w:rPr>
          <w:lang w:eastAsia="cs-CZ"/>
        </w:rPr>
        <w:t>,</w:t>
      </w:r>
      <w:r w:rsidRPr="00C93122">
        <w:rPr>
          <w:lang w:eastAsia="cs-CZ"/>
        </w:rPr>
        <w:t xml:space="preserve"> </w:t>
      </w:r>
    </w:p>
    <w:p w14:paraId="7CB84F35" w14:textId="2336E5E4" w:rsidR="00C93122" w:rsidRPr="00C93122" w:rsidRDefault="00C93122" w:rsidP="00A83163">
      <w:pPr>
        <w:pStyle w:val="TCBNormalni"/>
        <w:numPr>
          <w:ilvl w:val="0"/>
          <w:numId w:val="21"/>
        </w:numPr>
        <w:tabs>
          <w:tab w:val="left" w:pos="284"/>
        </w:tabs>
        <w:rPr>
          <w:lang w:eastAsia="cs-CZ"/>
        </w:rPr>
      </w:pPr>
      <w:r w:rsidRPr="00C93122">
        <w:rPr>
          <w:lang w:eastAsia="cs-CZ"/>
        </w:rPr>
        <w:t>charakteristika technologie výroby a provozu</w:t>
      </w:r>
      <w:r w:rsidR="00B919BC">
        <w:rPr>
          <w:lang w:eastAsia="cs-CZ"/>
        </w:rPr>
        <w:t>,</w:t>
      </w:r>
      <w:r w:rsidRPr="00C93122">
        <w:rPr>
          <w:lang w:eastAsia="cs-CZ"/>
        </w:rPr>
        <w:t xml:space="preserve"> </w:t>
      </w:r>
    </w:p>
    <w:p w14:paraId="45C39DCA" w14:textId="39808403" w:rsidR="00C93122" w:rsidRPr="00C93122" w:rsidRDefault="00C93122" w:rsidP="00A83163">
      <w:pPr>
        <w:pStyle w:val="TCBNormalni"/>
        <w:numPr>
          <w:ilvl w:val="0"/>
          <w:numId w:val="21"/>
        </w:numPr>
        <w:tabs>
          <w:tab w:val="left" w:pos="284"/>
        </w:tabs>
        <w:rPr>
          <w:lang w:eastAsia="cs-CZ"/>
        </w:rPr>
      </w:pPr>
      <w:r w:rsidRPr="00C93122">
        <w:rPr>
          <w:lang w:eastAsia="cs-CZ"/>
        </w:rPr>
        <w:t>zdroje ohrožení zdraví a bezpečnosti pracovníků</w:t>
      </w:r>
      <w:r w:rsidR="00B919BC">
        <w:rPr>
          <w:lang w:eastAsia="cs-CZ"/>
        </w:rPr>
        <w:t>,</w:t>
      </w:r>
      <w:r w:rsidRPr="00C93122">
        <w:rPr>
          <w:lang w:eastAsia="cs-CZ"/>
        </w:rPr>
        <w:t xml:space="preserve"> </w:t>
      </w:r>
    </w:p>
    <w:p w14:paraId="7C8919D5" w14:textId="49FE14ED" w:rsidR="00C93122" w:rsidRPr="00C93122" w:rsidRDefault="00C93122" w:rsidP="00A83163">
      <w:pPr>
        <w:pStyle w:val="TCBNormalni"/>
        <w:numPr>
          <w:ilvl w:val="0"/>
          <w:numId w:val="21"/>
        </w:numPr>
        <w:tabs>
          <w:tab w:val="left" w:pos="284"/>
        </w:tabs>
        <w:rPr>
          <w:lang w:eastAsia="cs-CZ"/>
        </w:rPr>
      </w:pPr>
      <w:r w:rsidRPr="00C93122">
        <w:rPr>
          <w:lang w:eastAsia="cs-CZ"/>
        </w:rPr>
        <w:t>způsob omezení rizikových vlivů</w:t>
      </w:r>
      <w:r w:rsidR="00B919BC">
        <w:rPr>
          <w:lang w:eastAsia="cs-CZ"/>
        </w:rPr>
        <w:t>,</w:t>
      </w:r>
      <w:r w:rsidRPr="00C93122">
        <w:rPr>
          <w:lang w:eastAsia="cs-CZ"/>
        </w:rPr>
        <w:t xml:space="preserve"> </w:t>
      </w:r>
    </w:p>
    <w:p w14:paraId="32B0FD36" w14:textId="1980CF0D" w:rsidR="00C93122" w:rsidRPr="00C93122" w:rsidRDefault="00C93122" w:rsidP="00A83163">
      <w:pPr>
        <w:pStyle w:val="TCBNormalni"/>
        <w:numPr>
          <w:ilvl w:val="0"/>
          <w:numId w:val="21"/>
        </w:numPr>
        <w:tabs>
          <w:tab w:val="left" w:pos="284"/>
        </w:tabs>
        <w:rPr>
          <w:lang w:eastAsia="cs-CZ"/>
        </w:rPr>
      </w:pPr>
      <w:r w:rsidRPr="00C93122">
        <w:rPr>
          <w:lang w:eastAsia="cs-CZ"/>
        </w:rPr>
        <w:t>bezpečnostní pásma, vnitřní komunikace a únikové cesty</w:t>
      </w:r>
      <w:r w:rsidR="00B919BC">
        <w:rPr>
          <w:lang w:eastAsia="cs-CZ"/>
        </w:rPr>
        <w:t>,</w:t>
      </w:r>
      <w:r w:rsidRPr="00C93122">
        <w:rPr>
          <w:lang w:eastAsia="cs-CZ"/>
        </w:rPr>
        <w:t xml:space="preserve"> </w:t>
      </w:r>
    </w:p>
    <w:p w14:paraId="4AEECBC5" w14:textId="635461F7" w:rsidR="00C93122" w:rsidRPr="00C93122" w:rsidRDefault="00C93122" w:rsidP="00A83163">
      <w:pPr>
        <w:pStyle w:val="TCBNormalni"/>
        <w:numPr>
          <w:ilvl w:val="0"/>
          <w:numId w:val="21"/>
        </w:numPr>
        <w:tabs>
          <w:tab w:val="left" w:pos="284"/>
        </w:tabs>
        <w:rPr>
          <w:lang w:eastAsia="cs-CZ"/>
        </w:rPr>
      </w:pPr>
      <w:r w:rsidRPr="00C93122">
        <w:rPr>
          <w:lang w:eastAsia="cs-CZ"/>
        </w:rPr>
        <w:t>ochrana pracovníků a pracovního prostředí před účinkem škodlivin</w:t>
      </w:r>
      <w:r w:rsidR="00B919BC">
        <w:rPr>
          <w:lang w:eastAsia="cs-CZ"/>
        </w:rPr>
        <w:t>,</w:t>
      </w:r>
      <w:r w:rsidRPr="00C93122">
        <w:rPr>
          <w:lang w:eastAsia="cs-CZ"/>
        </w:rPr>
        <w:t xml:space="preserve"> </w:t>
      </w:r>
    </w:p>
    <w:p w14:paraId="460C2586" w14:textId="7B981847" w:rsidR="00C93122" w:rsidRPr="00C93122" w:rsidRDefault="00C93122" w:rsidP="00A83163">
      <w:pPr>
        <w:pStyle w:val="TCBNormalni"/>
        <w:numPr>
          <w:ilvl w:val="0"/>
          <w:numId w:val="21"/>
        </w:numPr>
        <w:tabs>
          <w:tab w:val="left" w:pos="284"/>
        </w:tabs>
        <w:rPr>
          <w:lang w:eastAsia="cs-CZ"/>
        </w:rPr>
      </w:pPr>
      <w:r w:rsidRPr="00C93122">
        <w:rPr>
          <w:lang w:eastAsia="cs-CZ"/>
        </w:rPr>
        <w:t>technické zařízení a plochy pro obsluhu, údržbu a opravy</w:t>
      </w:r>
      <w:r w:rsidR="00B919BC">
        <w:rPr>
          <w:lang w:eastAsia="cs-CZ"/>
        </w:rPr>
        <w:t>,</w:t>
      </w:r>
      <w:r w:rsidRPr="00C93122">
        <w:rPr>
          <w:lang w:eastAsia="cs-CZ"/>
        </w:rPr>
        <w:t xml:space="preserve"> </w:t>
      </w:r>
    </w:p>
    <w:p w14:paraId="5B08612A" w14:textId="77777777" w:rsidR="00C93122" w:rsidRPr="00C93122" w:rsidRDefault="00C93122" w:rsidP="00A83163">
      <w:pPr>
        <w:pStyle w:val="TCBNormalni"/>
        <w:numPr>
          <w:ilvl w:val="0"/>
          <w:numId w:val="21"/>
        </w:numPr>
        <w:tabs>
          <w:tab w:val="left" w:pos="284"/>
        </w:tabs>
        <w:rPr>
          <w:lang w:eastAsia="cs-CZ"/>
        </w:rPr>
      </w:pPr>
      <w:r w:rsidRPr="00C93122">
        <w:rPr>
          <w:lang w:eastAsia="cs-CZ"/>
        </w:rPr>
        <w:lastRenderedPageBreak/>
        <w:t>skladování nebezpečných látek a manipulace s nimi.</w:t>
      </w:r>
    </w:p>
    <w:p w14:paraId="6B848024" w14:textId="4DCF5C44" w:rsidR="00C93122" w:rsidRPr="00B919BC" w:rsidRDefault="00E83928" w:rsidP="00A83163">
      <w:pPr>
        <w:pStyle w:val="TCBNormalni"/>
        <w:numPr>
          <w:ilvl w:val="0"/>
          <w:numId w:val="10"/>
        </w:numPr>
        <w:ind w:left="284" w:hanging="284"/>
      </w:pPr>
      <w:r w:rsidRPr="00B919BC">
        <w:t>polní instrumentace</w:t>
      </w:r>
    </w:p>
    <w:p w14:paraId="0D8E2F46" w14:textId="7D2EACA9" w:rsidR="00C93122" w:rsidRPr="00E83928" w:rsidRDefault="00C93122" w:rsidP="00A83163">
      <w:pPr>
        <w:pStyle w:val="TCBNormalni"/>
        <w:numPr>
          <w:ilvl w:val="0"/>
          <w:numId w:val="21"/>
        </w:numPr>
        <w:tabs>
          <w:tab w:val="left" w:pos="284"/>
        </w:tabs>
        <w:rPr>
          <w:lang w:eastAsia="cs-CZ"/>
        </w:rPr>
      </w:pPr>
      <w:r w:rsidRPr="00E83928">
        <w:rPr>
          <w:lang w:eastAsia="cs-CZ"/>
        </w:rPr>
        <w:t>popisy jednotlivých typů měření</w:t>
      </w:r>
      <w:r w:rsidR="009B3EBE">
        <w:rPr>
          <w:lang w:eastAsia="cs-CZ"/>
        </w:rPr>
        <w:t>,</w:t>
      </w:r>
      <w:r w:rsidRPr="00E83928">
        <w:rPr>
          <w:lang w:eastAsia="cs-CZ"/>
        </w:rPr>
        <w:t xml:space="preserve"> </w:t>
      </w:r>
    </w:p>
    <w:p w14:paraId="22B838F8" w14:textId="02A2D97E" w:rsidR="00C93122" w:rsidRPr="00C93122" w:rsidRDefault="00C93122" w:rsidP="00A83163">
      <w:pPr>
        <w:pStyle w:val="TCBNormalni"/>
        <w:numPr>
          <w:ilvl w:val="0"/>
          <w:numId w:val="21"/>
        </w:numPr>
        <w:tabs>
          <w:tab w:val="left" w:pos="284"/>
        </w:tabs>
        <w:rPr>
          <w:lang w:eastAsia="cs-CZ"/>
        </w:rPr>
      </w:pPr>
      <w:r w:rsidRPr="00C93122">
        <w:rPr>
          <w:lang w:eastAsia="cs-CZ"/>
        </w:rPr>
        <w:t>popis řešení kabeláže, typy použitých kabelů, průřezy žil kabelů a způsob jejich připojování</w:t>
      </w:r>
      <w:r w:rsidR="009B3EBE">
        <w:rPr>
          <w:lang w:eastAsia="cs-CZ"/>
        </w:rPr>
        <w:t>,</w:t>
      </w:r>
      <w:r w:rsidRPr="00C93122">
        <w:rPr>
          <w:lang w:eastAsia="cs-CZ"/>
        </w:rPr>
        <w:t xml:space="preserve"> </w:t>
      </w:r>
    </w:p>
    <w:p w14:paraId="106E3FD7" w14:textId="5765FA71" w:rsidR="00C93122" w:rsidRPr="00C93122" w:rsidRDefault="00C93122" w:rsidP="00A83163">
      <w:pPr>
        <w:pStyle w:val="TCBNormalni"/>
        <w:numPr>
          <w:ilvl w:val="0"/>
          <w:numId w:val="21"/>
        </w:numPr>
        <w:tabs>
          <w:tab w:val="left" w:pos="284"/>
        </w:tabs>
        <w:rPr>
          <w:lang w:eastAsia="cs-CZ"/>
        </w:rPr>
      </w:pPr>
      <w:r w:rsidRPr="00C93122">
        <w:rPr>
          <w:lang w:eastAsia="cs-CZ"/>
        </w:rPr>
        <w:t>způsob řešení vazeb na polní instrumentaci, silovou část, na stávající řídicí systémy</w:t>
      </w:r>
      <w:r w:rsidR="009B3EBE">
        <w:rPr>
          <w:lang w:eastAsia="cs-CZ"/>
        </w:rPr>
        <w:t>,</w:t>
      </w:r>
      <w:r w:rsidRPr="00C93122">
        <w:rPr>
          <w:lang w:eastAsia="cs-CZ"/>
        </w:rPr>
        <w:t xml:space="preserve"> nedotčené realizací nového SKŘ atd.</w:t>
      </w:r>
      <w:r w:rsidR="009B3EBE">
        <w:rPr>
          <w:lang w:eastAsia="cs-CZ"/>
        </w:rPr>
        <w:t>,</w:t>
      </w:r>
      <w:r w:rsidRPr="00C93122">
        <w:rPr>
          <w:lang w:eastAsia="cs-CZ"/>
        </w:rPr>
        <w:t xml:space="preserve"> </w:t>
      </w:r>
    </w:p>
    <w:p w14:paraId="7093C1FE" w14:textId="52142ED0" w:rsidR="00C93122" w:rsidRPr="00C93122" w:rsidRDefault="00C93122" w:rsidP="00A83163">
      <w:pPr>
        <w:pStyle w:val="TCBNormalni"/>
        <w:numPr>
          <w:ilvl w:val="0"/>
          <w:numId w:val="21"/>
        </w:numPr>
        <w:tabs>
          <w:tab w:val="left" w:pos="284"/>
        </w:tabs>
        <w:rPr>
          <w:lang w:eastAsia="cs-CZ"/>
        </w:rPr>
      </w:pPr>
      <w:r w:rsidRPr="00C93122">
        <w:rPr>
          <w:lang w:eastAsia="cs-CZ"/>
        </w:rPr>
        <w:t>výpočty případně i výkresy škrtících orgánů</w:t>
      </w:r>
      <w:r w:rsidR="009B3EBE">
        <w:rPr>
          <w:lang w:eastAsia="cs-CZ"/>
        </w:rPr>
        <w:t>,</w:t>
      </w:r>
      <w:r w:rsidRPr="00C93122">
        <w:rPr>
          <w:lang w:eastAsia="cs-CZ"/>
        </w:rPr>
        <w:t xml:space="preserve"> </w:t>
      </w:r>
    </w:p>
    <w:p w14:paraId="4858CB9D" w14:textId="77777777" w:rsidR="00E83928" w:rsidRDefault="00C93122" w:rsidP="00A83163">
      <w:pPr>
        <w:pStyle w:val="TCBNormalni"/>
        <w:numPr>
          <w:ilvl w:val="0"/>
          <w:numId w:val="21"/>
        </w:numPr>
        <w:tabs>
          <w:tab w:val="left" w:pos="284"/>
        </w:tabs>
        <w:rPr>
          <w:lang w:eastAsia="cs-CZ"/>
        </w:rPr>
      </w:pPr>
      <w:r w:rsidRPr="00E83928">
        <w:rPr>
          <w:lang w:eastAsia="cs-CZ"/>
        </w:rPr>
        <w:t>seznam odběrů,</w:t>
      </w:r>
    </w:p>
    <w:p w14:paraId="055B4362" w14:textId="6C4DBBE8" w:rsidR="00C93122" w:rsidRPr="009B3EBE" w:rsidRDefault="00C93122" w:rsidP="00A83163">
      <w:pPr>
        <w:pStyle w:val="TCBNormalni"/>
        <w:numPr>
          <w:ilvl w:val="0"/>
          <w:numId w:val="21"/>
        </w:numPr>
        <w:tabs>
          <w:tab w:val="left" w:pos="284"/>
        </w:tabs>
        <w:rPr>
          <w:lang w:eastAsia="cs-CZ"/>
        </w:rPr>
      </w:pPr>
      <w:r w:rsidRPr="009B3EBE">
        <w:rPr>
          <w:lang w:eastAsia="cs-CZ"/>
        </w:rPr>
        <w:t>seznam měřicích obvodů</w:t>
      </w:r>
      <w:r w:rsidR="009B3EBE">
        <w:rPr>
          <w:lang w:eastAsia="cs-CZ"/>
        </w:rPr>
        <w:t>.</w:t>
      </w:r>
      <w:r w:rsidRPr="009B3EBE">
        <w:rPr>
          <w:lang w:eastAsia="cs-CZ"/>
        </w:rPr>
        <w:t xml:space="preserve"> </w:t>
      </w:r>
    </w:p>
    <w:p w14:paraId="1934CA44" w14:textId="77777777" w:rsidR="00C93122" w:rsidRPr="00C93122" w:rsidRDefault="00C93122" w:rsidP="00C93122">
      <w:pPr>
        <w:spacing w:after="120"/>
        <w:rPr>
          <w:rFonts w:asciiTheme="minorBidi" w:hAnsiTheme="minorBidi"/>
          <w:sz w:val="20"/>
          <w:szCs w:val="20"/>
        </w:rPr>
      </w:pPr>
    </w:p>
    <w:p w14:paraId="19404701" w14:textId="77777777" w:rsidR="00C93122" w:rsidRPr="00C93122" w:rsidRDefault="00C93122" w:rsidP="00C93122">
      <w:pPr>
        <w:spacing w:after="120"/>
        <w:rPr>
          <w:rFonts w:asciiTheme="minorBidi" w:hAnsiTheme="minorBidi"/>
          <w:b/>
          <w:bCs/>
          <w:sz w:val="20"/>
          <w:szCs w:val="20"/>
        </w:rPr>
      </w:pPr>
      <w:r w:rsidRPr="00C93122">
        <w:rPr>
          <w:rFonts w:asciiTheme="minorBidi" w:hAnsiTheme="minorBidi"/>
          <w:b/>
          <w:bCs/>
          <w:sz w:val="20"/>
          <w:szCs w:val="20"/>
        </w:rPr>
        <w:t xml:space="preserve">Dokumentace hardware ŘS </w:t>
      </w:r>
    </w:p>
    <w:p w14:paraId="3F9E8AF1" w14:textId="3F813438" w:rsidR="00992D9D" w:rsidRDefault="00C93122" w:rsidP="00D01AC3">
      <w:pPr>
        <w:pStyle w:val="TCBNormalni"/>
      </w:pPr>
      <w:r w:rsidRPr="16F5691A">
        <w:t>Dokumentace bude obsahovat podrobné informace</w:t>
      </w:r>
      <w:r w:rsidR="00992D9D" w:rsidRPr="16F5691A">
        <w:t xml:space="preserve"> vč. výkresů</w:t>
      </w:r>
      <w:r w:rsidRPr="16F5691A">
        <w:t xml:space="preserve"> vztahující se k dodávané HW instrumentaci</w:t>
      </w:r>
      <w:r w:rsidR="00992D9D" w:rsidRPr="16F5691A">
        <w:t xml:space="preserve">, </w:t>
      </w:r>
      <w:r w:rsidRPr="16F5691A">
        <w:t>skříním</w:t>
      </w:r>
      <w:r w:rsidR="00992D9D" w:rsidRPr="16F5691A">
        <w:t>, konfigurace systému, dispozičního řešení a využití jednotlivých modulů atd.</w:t>
      </w:r>
    </w:p>
    <w:p w14:paraId="1C7429CA" w14:textId="1FC6830E" w:rsidR="00C93122" w:rsidRPr="00C93122" w:rsidRDefault="00992D9D" w:rsidP="00D01AC3">
      <w:pPr>
        <w:pStyle w:val="TCBNormalni"/>
      </w:pPr>
      <w:r>
        <w:t>Minimální rozsah dokumentace:</w:t>
      </w:r>
      <w:r w:rsidRPr="00992D9D">
        <w:t xml:space="preserve"> </w:t>
      </w:r>
      <w:r w:rsidR="00C93122" w:rsidRPr="00C93122">
        <w:t xml:space="preserve">  </w:t>
      </w:r>
    </w:p>
    <w:p w14:paraId="6F0F958F" w14:textId="0E0B3732" w:rsidR="00C93122" w:rsidRPr="00992D9D" w:rsidRDefault="00C93122" w:rsidP="00A83163">
      <w:pPr>
        <w:pStyle w:val="TCBNormalni"/>
        <w:numPr>
          <w:ilvl w:val="0"/>
          <w:numId w:val="10"/>
        </w:numPr>
        <w:ind w:left="284" w:hanging="284"/>
      </w:pPr>
      <w:r w:rsidRPr="00992D9D">
        <w:t>popis systému a jeho jednotlivých částí včetně popisu funkce</w:t>
      </w:r>
      <w:r w:rsidR="00B919BC">
        <w:t>,</w:t>
      </w:r>
      <w:r w:rsidRPr="00992D9D">
        <w:t xml:space="preserve"> </w:t>
      </w:r>
    </w:p>
    <w:p w14:paraId="43E98470" w14:textId="67B8B7D9" w:rsidR="00C93122" w:rsidRPr="00C93122" w:rsidRDefault="00C93122" w:rsidP="00A83163">
      <w:pPr>
        <w:pStyle w:val="TCBNormalni"/>
        <w:numPr>
          <w:ilvl w:val="0"/>
          <w:numId w:val="10"/>
        </w:numPr>
        <w:ind w:left="284" w:hanging="284"/>
      </w:pPr>
      <w:r w:rsidRPr="00C93122">
        <w:t>údaje o typu a technických parametrech jednotlivých komponentů</w:t>
      </w:r>
      <w:r w:rsidR="00B919BC">
        <w:t>,</w:t>
      </w:r>
      <w:r w:rsidRPr="00C93122">
        <w:t xml:space="preserve"> </w:t>
      </w:r>
    </w:p>
    <w:p w14:paraId="708A8F55" w14:textId="6093BEAC" w:rsidR="00C93122" w:rsidRPr="00C93122" w:rsidRDefault="00C93122" w:rsidP="00A83163">
      <w:pPr>
        <w:pStyle w:val="TCBNormalni"/>
        <w:numPr>
          <w:ilvl w:val="0"/>
          <w:numId w:val="10"/>
        </w:numPr>
        <w:ind w:left="284" w:hanging="284"/>
      </w:pPr>
      <w:r w:rsidRPr="00C93122">
        <w:t>popis diagnostiky HW prostředků</w:t>
      </w:r>
      <w:r w:rsidR="00B919BC">
        <w:t>,</w:t>
      </w:r>
      <w:r w:rsidRPr="00C93122">
        <w:t xml:space="preserve"> </w:t>
      </w:r>
    </w:p>
    <w:p w14:paraId="0EA99722" w14:textId="1B81F8CB" w:rsidR="00C93122" w:rsidRPr="00C93122" w:rsidRDefault="00C93122" w:rsidP="00A83163">
      <w:pPr>
        <w:pStyle w:val="TCBNormalni"/>
        <w:numPr>
          <w:ilvl w:val="0"/>
          <w:numId w:val="10"/>
        </w:numPr>
        <w:ind w:left="284" w:hanging="284"/>
      </w:pPr>
      <w:r w:rsidRPr="00C93122">
        <w:t>způsob řešení vazeb na okolní zařízení včetně komunikačních vazeb</w:t>
      </w:r>
      <w:r w:rsidR="00B919BC">
        <w:t>,</w:t>
      </w:r>
      <w:r w:rsidRPr="00C93122">
        <w:t xml:space="preserve"> </w:t>
      </w:r>
    </w:p>
    <w:p w14:paraId="77285082" w14:textId="423A4112" w:rsidR="00C93122" w:rsidRPr="00C93122" w:rsidRDefault="00C93122" w:rsidP="00A83163">
      <w:pPr>
        <w:pStyle w:val="TCBNormalni"/>
        <w:numPr>
          <w:ilvl w:val="0"/>
          <w:numId w:val="10"/>
        </w:numPr>
        <w:ind w:left="284" w:hanging="284"/>
      </w:pPr>
      <w:r w:rsidRPr="00C93122">
        <w:t>popis řešení vnitřní kabeláže, typy použitých kabelů, průřezy žil kabelů a způsob jejich</w:t>
      </w:r>
      <w:r w:rsidR="00992D9D" w:rsidRPr="00992D9D">
        <w:t xml:space="preserve"> </w:t>
      </w:r>
      <w:r w:rsidRPr="00C93122">
        <w:t>připojování</w:t>
      </w:r>
      <w:r w:rsidR="00B919BC">
        <w:t>,</w:t>
      </w:r>
      <w:r w:rsidRPr="00C93122">
        <w:t xml:space="preserve"> </w:t>
      </w:r>
    </w:p>
    <w:p w14:paraId="4B35FD72" w14:textId="5F4E17EA" w:rsidR="00C93122" w:rsidRPr="00992D9D" w:rsidRDefault="00C93122" w:rsidP="00A83163">
      <w:pPr>
        <w:pStyle w:val="TCBNormalni"/>
        <w:numPr>
          <w:ilvl w:val="0"/>
          <w:numId w:val="10"/>
        </w:numPr>
        <w:ind w:left="284" w:hanging="284"/>
      </w:pPr>
      <w:r w:rsidRPr="00992D9D">
        <w:t>seznam (specifikace) veškerého dodávaného hardware včetně náhradních dílů pro uvedení do provozu se všemi technickými údaji a údaji potřebnými pro identifikaci zařízení a objednávání náhradních dílů</w:t>
      </w:r>
      <w:r w:rsidR="00B919BC">
        <w:t>,</w:t>
      </w:r>
      <w:r w:rsidRPr="00992D9D">
        <w:t xml:space="preserve"> </w:t>
      </w:r>
    </w:p>
    <w:p w14:paraId="7148EB35" w14:textId="5E90F7E0" w:rsidR="00C93122" w:rsidRPr="00C93122" w:rsidRDefault="00C93122" w:rsidP="00A83163">
      <w:pPr>
        <w:pStyle w:val="TCBNormalni"/>
        <w:numPr>
          <w:ilvl w:val="0"/>
          <w:numId w:val="10"/>
        </w:numPr>
        <w:ind w:left="284" w:hanging="284"/>
      </w:pPr>
      <w:r w:rsidRPr="00C93122">
        <w:t>seznamy vstupů a výstupů automatizačních stanic</w:t>
      </w:r>
      <w:r w:rsidR="00B919BC">
        <w:t>,</w:t>
      </w:r>
      <w:r w:rsidRPr="00C93122">
        <w:t xml:space="preserve"> </w:t>
      </w:r>
    </w:p>
    <w:p w14:paraId="15744692" w14:textId="757C8BA7" w:rsidR="00C93122" w:rsidRPr="00C93122" w:rsidRDefault="00C93122" w:rsidP="00A83163">
      <w:pPr>
        <w:pStyle w:val="TCBNormalni"/>
        <w:numPr>
          <w:ilvl w:val="0"/>
          <w:numId w:val="10"/>
        </w:numPr>
        <w:ind w:left="284" w:hanging="284"/>
      </w:pPr>
      <w:r w:rsidRPr="00C93122">
        <w:t>seznam akčních členů, ovládaných dodávanými systémy</w:t>
      </w:r>
      <w:r w:rsidR="00B919BC">
        <w:t>,</w:t>
      </w:r>
      <w:r w:rsidRPr="00C93122">
        <w:t xml:space="preserve"> </w:t>
      </w:r>
    </w:p>
    <w:p w14:paraId="28C3FB53" w14:textId="77777777" w:rsidR="00C93122" w:rsidRPr="00C93122" w:rsidRDefault="00C93122" w:rsidP="00A83163">
      <w:pPr>
        <w:pStyle w:val="TCBNormalni"/>
        <w:numPr>
          <w:ilvl w:val="0"/>
          <w:numId w:val="10"/>
        </w:numPr>
        <w:ind w:left="284" w:hanging="284"/>
      </w:pPr>
      <w:r w:rsidRPr="00C93122">
        <w:t>seznam kabelů (napájecí, komunikační apod.).</w:t>
      </w:r>
    </w:p>
    <w:p w14:paraId="018D600B" w14:textId="77777777" w:rsidR="00C93122" w:rsidRPr="00C93122" w:rsidRDefault="00C93122" w:rsidP="00C93122">
      <w:pPr>
        <w:spacing w:after="120"/>
        <w:rPr>
          <w:rFonts w:asciiTheme="minorBidi" w:hAnsiTheme="minorBidi"/>
          <w:sz w:val="20"/>
          <w:szCs w:val="20"/>
        </w:rPr>
      </w:pPr>
    </w:p>
    <w:p w14:paraId="27AA4503" w14:textId="77777777" w:rsidR="00C93122" w:rsidRPr="00C93122" w:rsidRDefault="00C93122" w:rsidP="00C93122">
      <w:pPr>
        <w:spacing w:after="120"/>
        <w:rPr>
          <w:rFonts w:asciiTheme="minorBidi" w:hAnsiTheme="minorBidi"/>
          <w:b/>
          <w:bCs/>
          <w:sz w:val="20"/>
          <w:szCs w:val="20"/>
        </w:rPr>
      </w:pPr>
      <w:r w:rsidRPr="00C93122">
        <w:rPr>
          <w:rFonts w:asciiTheme="minorBidi" w:hAnsiTheme="minorBidi"/>
          <w:b/>
          <w:bCs/>
          <w:sz w:val="20"/>
          <w:szCs w:val="20"/>
        </w:rPr>
        <w:t xml:space="preserve">Dokumentace software ŘS </w:t>
      </w:r>
    </w:p>
    <w:p w14:paraId="4A2654B7" w14:textId="77777777" w:rsidR="00C93122" w:rsidRPr="00C93122" w:rsidRDefault="00C93122" w:rsidP="00D01AC3">
      <w:pPr>
        <w:pStyle w:val="TCBNormalni"/>
      </w:pPr>
      <w:r w:rsidRPr="00C93122">
        <w:t xml:space="preserve">Dokumentace SW bude obsahovat informace o aplikačním software systémů v dostatečně </w:t>
      </w:r>
    </w:p>
    <w:p w14:paraId="3B8CC08B" w14:textId="53B106CB" w:rsidR="00C93122" w:rsidRPr="00C93122" w:rsidRDefault="00C93122" w:rsidP="00D01AC3">
      <w:pPr>
        <w:pStyle w:val="TCBNormalni"/>
      </w:pPr>
      <w:r w:rsidRPr="00C93122">
        <w:t>podrobném rozsahu pro to, aby mohl</w:t>
      </w:r>
      <w:r w:rsidR="00710C70">
        <w:t>i</w:t>
      </w:r>
      <w:r w:rsidRPr="00C93122">
        <w:t xml:space="preserve"> i jiné osoby než ZHOTOVITEL rozumět programům a tyto </w:t>
      </w:r>
    </w:p>
    <w:p w14:paraId="21C35E61" w14:textId="77777777" w:rsidR="00C93122" w:rsidRPr="00C93122" w:rsidRDefault="00C93122" w:rsidP="00D01AC3">
      <w:pPr>
        <w:pStyle w:val="TCBNormalni"/>
      </w:pPr>
      <w:r w:rsidRPr="00C93122">
        <w:t xml:space="preserve">programy modifikovat po uplynutí zodpovědnosti ZHOTOVITELE.  </w:t>
      </w:r>
    </w:p>
    <w:p w14:paraId="5F086675" w14:textId="77777777" w:rsidR="00C93122" w:rsidRPr="00C93122" w:rsidRDefault="00C93122" w:rsidP="00D01AC3">
      <w:pPr>
        <w:pStyle w:val="TCBNormalni"/>
      </w:pPr>
      <w:r w:rsidRPr="00C93122">
        <w:t xml:space="preserve">Bude obsahovat zejména: </w:t>
      </w:r>
    </w:p>
    <w:p w14:paraId="552243B7" w14:textId="77777777" w:rsidR="00D01AC3" w:rsidRPr="00C93122" w:rsidRDefault="00D01AC3" w:rsidP="00A83163">
      <w:pPr>
        <w:pStyle w:val="TCBNormalni"/>
        <w:numPr>
          <w:ilvl w:val="0"/>
          <w:numId w:val="10"/>
        </w:numPr>
        <w:ind w:left="284" w:hanging="284"/>
      </w:pPr>
      <w:r w:rsidRPr="00C93122">
        <w:t>základní popis cílů programů, jejich možností a omezení</w:t>
      </w:r>
      <w:r>
        <w:t>,</w:t>
      </w:r>
      <w:r w:rsidRPr="00C93122">
        <w:t xml:space="preserve"> </w:t>
      </w:r>
    </w:p>
    <w:p w14:paraId="1E8C9D52" w14:textId="77777777" w:rsidR="00D01AC3" w:rsidRPr="00C93122" w:rsidRDefault="00D01AC3" w:rsidP="00A83163">
      <w:pPr>
        <w:pStyle w:val="TCBNormalni"/>
        <w:numPr>
          <w:ilvl w:val="0"/>
          <w:numId w:val="10"/>
        </w:numPr>
        <w:ind w:left="284" w:hanging="284"/>
      </w:pPr>
      <w:r w:rsidRPr="00C93122">
        <w:t>popis funkčních blokových schémat pro měření, úpravu signálů, regulaci, logické řízení a ochrany</w:t>
      </w:r>
      <w:r>
        <w:t>,</w:t>
      </w:r>
      <w:r w:rsidRPr="00C93122">
        <w:t xml:space="preserve"> </w:t>
      </w:r>
    </w:p>
    <w:p w14:paraId="137C2477" w14:textId="77777777" w:rsidR="00D01AC3" w:rsidRPr="00C93122" w:rsidRDefault="00D01AC3" w:rsidP="00A83163">
      <w:pPr>
        <w:pStyle w:val="TCBNormalni"/>
        <w:numPr>
          <w:ilvl w:val="0"/>
          <w:numId w:val="10"/>
        </w:numPr>
        <w:ind w:left="284" w:hanging="284"/>
      </w:pPr>
      <w:r w:rsidRPr="00C93122">
        <w:t xml:space="preserve">popis způsobů ovládání a monitorování procesu, komunikace operátora se systémem </w:t>
      </w:r>
    </w:p>
    <w:p w14:paraId="1C8F9C42" w14:textId="77777777" w:rsidR="00D01AC3" w:rsidRPr="00C93122" w:rsidRDefault="00D01AC3" w:rsidP="00A83163">
      <w:pPr>
        <w:pStyle w:val="TCBNormalni"/>
        <w:numPr>
          <w:ilvl w:val="0"/>
          <w:numId w:val="10"/>
        </w:numPr>
        <w:ind w:left="284" w:hanging="284"/>
      </w:pPr>
      <w:r w:rsidRPr="00C93122">
        <w:t>úchovy historických dat apod</w:t>
      </w:r>
      <w:r>
        <w:t>.,</w:t>
      </w:r>
      <w:r w:rsidRPr="00C93122">
        <w:t xml:space="preserve"> </w:t>
      </w:r>
    </w:p>
    <w:p w14:paraId="4C6A5E34" w14:textId="77777777" w:rsidR="00D01AC3" w:rsidRPr="00C93122" w:rsidRDefault="00D01AC3" w:rsidP="00A83163">
      <w:pPr>
        <w:pStyle w:val="TCBNormalni"/>
        <w:numPr>
          <w:ilvl w:val="0"/>
          <w:numId w:val="10"/>
        </w:numPr>
        <w:ind w:left="284" w:hanging="284"/>
      </w:pPr>
      <w:r w:rsidRPr="00C93122">
        <w:t xml:space="preserve">knihovny standardních i uživatelských funkčních bloků použitých v řídících algoritmech </w:t>
      </w:r>
    </w:p>
    <w:p w14:paraId="27ACBCA5" w14:textId="77777777" w:rsidR="00D01AC3" w:rsidRPr="00C93122" w:rsidRDefault="00D01AC3" w:rsidP="00A83163">
      <w:pPr>
        <w:pStyle w:val="TCBNormalni"/>
        <w:numPr>
          <w:ilvl w:val="0"/>
          <w:numId w:val="10"/>
        </w:numPr>
        <w:ind w:left="284" w:hanging="284"/>
      </w:pPr>
      <w:r w:rsidRPr="00C93122">
        <w:t>popis a vnitřní strukturu těchto bloků</w:t>
      </w:r>
      <w:r>
        <w:t>,</w:t>
      </w:r>
      <w:r w:rsidRPr="00C93122">
        <w:t xml:space="preserve"> </w:t>
      </w:r>
    </w:p>
    <w:p w14:paraId="28CDD1EC" w14:textId="77777777" w:rsidR="00D01AC3" w:rsidRPr="00C93122" w:rsidRDefault="00D01AC3" w:rsidP="00A83163">
      <w:pPr>
        <w:pStyle w:val="TCBNormalni"/>
        <w:numPr>
          <w:ilvl w:val="0"/>
          <w:numId w:val="10"/>
        </w:numPr>
        <w:ind w:left="284" w:hanging="284"/>
      </w:pPr>
      <w:r w:rsidRPr="00C93122">
        <w:t>algoritmy binárního řízení a regulací včetně slovního popisu</w:t>
      </w:r>
      <w:r>
        <w:t>,</w:t>
      </w:r>
      <w:r w:rsidRPr="00C93122">
        <w:t xml:space="preserve"> </w:t>
      </w:r>
    </w:p>
    <w:p w14:paraId="7AFB0540" w14:textId="77777777" w:rsidR="00D01AC3" w:rsidRPr="00C93122" w:rsidRDefault="00D01AC3" w:rsidP="00A83163">
      <w:pPr>
        <w:pStyle w:val="TCBNormalni"/>
        <w:numPr>
          <w:ilvl w:val="0"/>
          <w:numId w:val="10"/>
        </w:numPr>
        <w:ind w:left="284" w:hanging="284"/>
      </w:pPr>
      <w:r w:rsidRPr="00C93122">
        <w:lastRenderedPageBreak/>
        <w:t>konfiguraci obrázků na monitorech</w:t>
      </w:r>
      <w:r>
        <w:t>,</w:t>
      </w:r>
      <w:r w:rsidRPr="00C93122">
        <w:t xml:space="preserve"> </w:t>
      </w:r>
    </w:p>
    <w:p w14:paraId="0B056323" w14:textId="77777777" w:rsidR="00D01AC3" w:rsidRPr="00C93122" w:rsidRDefault="00D01AC3" w:rsidP="00A83163">
      <w:pPr>
        <w:pStyle w:val="TCBNormalni"/>
        <w:numPr>
          <w:ilvl w:val="0"/>
          <w:numId w:val="10"/>
        </w:numPr>
        <w:ind w:left="284" w:hanging="284"/>
      </w:pPr>
      <w:r w:rsidRPr="00C93122">
        <w:t>konfiguraci poruchových a stavových hlášení a událostí vč. návrhu formuláře pro zobrazení a tisk</w:t>
      </w:r>
      <w:r>
        <w:t>,</w:t>
      </w:r>
      <w:r w:rsidRPr="00C93122">
        <w:t xml:space="preserve"> </w:t>
      </w:r>
    </w:p>
    <w:p w14:paraId="68B8E4FE" w14:textId="77777777" w:rsidR="00D01AC3" w:rsidRPr="00C93122" w:rsidRDefault="00D01AC3" w:rsidP="00A83163">
      <w:pPr>
        <w:pStyle w:val="TCBNormalni"/>
        <w:numPr>
          <w:ilvl w:val="0"/>
          <w:numId w:val="10"/>
        </w:numPr>
        <w:ind w:left="284" w:hanging="284"/>
      </w:pPr>
      <w:r w:rsidRPr="00C93122">
        <w:t>konfigurace zpráv vč. návrhu formuláře pro tisk</w:t>
      </w:r>
      <w:r>
        <w:t>,</w:t>
      </w:r>
      <w:r w:rsidRPr="00C93122">
        <w:t xml:space="preserve"> </w:t>
      </w:r>
    </w:p>
    <w:p w14:paraId="1835D5B8" w14:textId="77777777" w:rsidR="00D01AC3" w:rsidRPr="00C93122" w:rsidRDefault="00D01AC3" w:rsidP="00A83163">
      <w:pPr>
        <w:pStyle w:val="TCBNormalni"/>
        <w:numPr>
          <w:ilvl w:val="0"/>
          <w:numId w:val="10"/>
        </w:numPr>
        <w:ind w:left="284" w:hanging="284"/>
      </w:pPr>
      <w:r w:rsidRPr="00C93122">
        <w:t>konfiguraci úchovy historických dat</w:t>
      </w:r>
      <w:r>
        <w:t>,</w:t>
      </w:r>
    </w:p>
    <w:p w14:paraId="6454A778" w14:textId="09BDF255" w:rsidR="00D01AC3" w:rsidRPr="00C93122" w:rsidRDefault="00D01AC3" w:rsidP="00A83163">
      <w:pPr>
        <w:pStyle w:val="TCBNormalni"/>
        <w:numPr>
          <w:ilvl w:val="0"/>
          <w:numId w:val="10"/>
        </w:numPr>
        <w:ind w:left="284" w:hanging="284"/>
      </w:pPr>
      <w:r w:rsidRPr="00C93122">
        <w:t>informace o vzorkovacích periodách, periodách pro ukládání dat procesních</w:t>
      </w:r>
      <w:r>
        <w:t xml:space="preserve"> i </w:t>
      </w:r>
      <w:r w:rsidRPr="00C93122">
        <w:t>jednotlivých proměnných a algoritm</w:t>
      </w:r>
      <w:r>
        <w:t>ů,</w:t>
      </w:r>
      <w:r w:rsidRPr="00C93122">
        <w:t xml:space="preserve"> </w:t>
      </w:r>
    </w:p>
    <w:p w14:paraId="1EA98634" w14:textId="77777777" w:rsidR="00D01AC3" w:rsidRPr="00C93122" w:rsidRDefault="00D01AC3" w:rsidP="00A83163">
      <w:pPr>
        <w:pStyle w:val="TCBNormalni"/>
        <w:numPr>
          <w:ilvl w:val="0"/>
          <w:numId w:val="10"/>
        </w:numPr>
        <w:ind w:left="284" w:hanging="284"/>
      </w:pPr>
      <w:r w:rsidRPr="00C93122">
        <w:t>popis všech SW aplikací v projektu včetně popisu jejich použití</w:t>
      </w:r>
      <w:r>
        <w:t>,</w:t>
      </w:r>
    </w:p>
    <w:p w14:paraId="688E4A09" w14:textId="77777777" w:rsidR="00D01AC3" w:rsidRPr="00C93122" w:rsidRDefault="00D01AC3" w:rsidP="00A83163">
      <w:pPr>
        <w:pStyle w:val="TCBNormalni"/>
        <w:numPr>
          <w:ilvl w:val="0"/>
          <w:numId w:val="10"/>
        </w:numPr>
        <w:ind w:left="284" w:hanging="284"/>
      </w:pPr>
      <w:r w:rsidRPr="00C93122">
        <w:t>popis diagnostických funkcí systému včetně automatických testů</w:t>
      </w:r>
      <w:r>
        <w:t>,</w:t>
      </w:r>
      <w:r w:rsidRPr="00C93122">
        <w:t xml:space="preserve"> </w:t>
      </w:r>
    </w:p>
    <w:p w14:paraId="35BB309C" w14:textId="08989968" w:rsidR="00D01AC3" w:rsidRPr="00C93122" w:rsidRDefault="00D01AC3" w:rsidP="00A83163">
      <w:pPr>
        <w:pStyle w:val="TCBNormalni"/>
        <w:numPr>
          <w:ilvl w:val="0"/>
          <w:numId w:val="10"/>
        </w:numPr>
        <w:ind w:left="284" w:hanging="284"/>
      </w:pPr>
      <w:r w:rsidRPr="00C93122">
        <w:t xml:space="preserve">veškeré další informace o software, který byl speciálně vytvořen nebo upraven pro toto </w:t>
      </w:r>
      <w:r>
        <w:t>DÍLO,</w:t>
      </w:r>
    </w:p>
    <w:p w14:paraId="69449561" w14:textId="77777777" w:rsidR="00D01AC3" w:rsidRPr="00C93122" w:rsidRDefault="00D01AC3" w:rsidP="00A83163">
      <w:pPr>
        <w:pStyle w:val="TCBNormalni"/>
        <w:numPr>
          <w:ilvl w:val="0"/>
          <w:numId w:val="10"/>
        </w:numPr>
        <w:ind w:left="284" w:hanging="284"/>
      </w:pPr>
      <w:r w:rsidRPr="00C93122">
        <w:t xml:space="preserve">dokumentaci rozhraní na jiné systémy instalované ve VÝROBNĚ. </w:t>
      </w:r>
    </w:p>
    <w:p w14:paraId="47F54437" w14:textId="33FCEEB9" w:rsidR="00C93122" w:rsidRDefault="00C93122" w:rsidP="00D01AC3">
      <w:pPr>
        <w:pStyle w:val="TCBNormalni"/>
      </w:pPr>
      <w:r w:rsidRPr="00C93122">
        <w:t xml:space="preserve">Dále musí být v dokumentaci uvedeno: </w:t>
      </w:r>
    </w:p>
    <w:p w14:paraId="76D31A0D" w14:textId="77777777" w:rsidR="00D01AC3" w:rsidRPr="00C93122" w:rsidRDefault="00D01AC3" w:rsidP="00A83163">
      <w:pPr>
        <w:pStyle w:val="TCBNormalni"/>
        <w:numPr>
          <w:ilvl w:val="0"/>
          <w:numId w:val="10"/>
        </w:numPr>
        <w:ind w:left="284" w:hanging="284"/>
      </w:pPr>
      <w:r w:rsidRPr="00C93122">
        <w:t>způsob a rozsah testování zařízení</w:t>
      </w:r>
      <w:r>
        <w:t>,</w:t>
      </w:r>
      <w:r w:rsidRPr="00C93122">
        <w:t xml:space="preserve"> </w:t>
      </w:r>
    </w:p>
    <w:p w14:paraId="1B9B6A53" w14:textId="77777777" w:rsidR="00D01AC3" w:rsidRPr="00C93122" w:rsidRDefault="00D01AC3" w:rsidP="00A83163">
      <w:pPr>
        <w:pStyle w:val="TCBNormalni"/>
        <w:numPr>
          <w:ilvl w:val="0"/>
          <w:numId w:val="10"/>
        </w:numPr>
        <w:ind w:left="284" w:hanging="284"/>
      </w:pPr>
      <w:r w:rsidRPr="00C93122">
        <w:t>kritéria úspěšnosti testů a zkoušek</w:t>
      </w:r>
      <w:r>
        <w:t>,</w:t>
      </w:r>
      <w:r w:rsidRPr="00C93122">
        <w:t xml:space="preserve"> </w:t>
      </w:r>
    </w:p>
    <w:p w14:paraId="344AA089" w14:textId="77777777" w:rsidR="00D01AC3" w:rsidRPr="00C93122" w:rsidRDefault="00D01AC3" w:rsidP="00A83163">
      <w:pPr>
        <w:pStyle w:val="TCBNormalni"/>
        <w:numPr>
          <w:ilvl w:val="0"/>
          <w:numId w:val="10"/>
        </w:numPr>
        <w:ind w:left="284" w:hanging="284"/>
      </w:pPr>
      <w:r w:rsidRPr="00C93122">
        <w:t>metodika a pomůcky pro údržbu SW produktů po celou dobu jejich životnosti</w:t>
      </w:r>
      <w:r>
        <w:t>,</w:t>
      </w:r>
      <w:r w:rsidRPr="00C93122">
        <w:t xml:space="preserve"> </w:t>
      </w:r>
    </w:p>
    <w:p w14:paraId="2DFD6BF5" w14:textId="77777777" w:rsidR="00D01AC3" w:rsidRDefault="00D01AC3" w:rsidP="00A83163">
      <w:pPr>
        <w:pStyle w:val="TCBNormalni"/>
        <w:numPr>
          <w:ilvl w:val="0"/>
          <w:numId w:val="10"/>
        </w:numPr>
        <w:ind w:left="284" w:hanging="284"/>
      </w:pPr>
      <w:r w:rsidRPr="00C93122">
        <w:t>způsob zabezpečení SW produktů proti náhodnému narušení a nežádoucím či nepovoleným zásahům.</w:t>
      </w:r>
    </w:p>
    <w:p w14:paraId="6E2354B7" w14:textId="77777777" w:rsidR="00D01AC3" w:rsidRPr="009F1330" w:rsidRDefault="00D01AC3" w:rsidP="00A83163">
      <w:pPr>
        <w:pStyle w:val="TCBNormalni"/>
        <w:numPr>
          <w:ilvl w:val="0"/>
          <w:numId w:val="10"/>
        </w:numPr>
        <w:ind w:left="284" w:hanging="284"/>
      </w:pPr>
      <w:r w:rsidRPr="009F1330">
        <w:t>seznamy:</w:t>
      </w:r>
    </w:p>
    <w:p w14:paraId="5C75F1F5" w14:textId="7ED83C47" w:rsidR="00D01AC3" w:rsidRDefault="00D01AC3" w:rsidP="00A83163">
      <w:pPr>
        <w:pStyle w:val="TCBNormalni"/>
        <w:numPr>
          <w:ilvl w:val="0"/>
          <w:numId w:val="21"/>
        </w:numPr>
        <w:tabs>
          <w:tab w:val="left" w:pos="284"/>
        </w:tabs>
        <w:rPr>
          <w:lang w:eastAsia="cs-CZ"/>
        </w:rPr>
      </w:pPr>
      <w:r w:rsidRPr="00C93122">
        <w:rPr>
          <w:lang w:eastAsia="cs-CZ"/>
        </w:rPr>
        <w:t>seznamy signálů (I/O) včetně rozsahů měření</w:t>
      </w:r>
      <w:r w:rsidR="00737BF3">
        <w:rPr>
          <w:lang w:eastAsia="cs-CZ"/>
        </w:rPr>
        <w:t>,</w:t>
      </w:r>
    </w:p>
    <w:p w14:paraId="33D0190C" w14:textId="77777777" w:rsidR="00D01AC3" w:rsidRPr="00C93122" w:rsidRDefault="00D01AC3" w:rsidP="00A83163">
      <w:pPr>
        <w:pStyle w:val="TCBNormalni"/>
        <w:numPr>
          <w:ilvl w:val="0"/>
          <w:numId w:val="21"/>
        </w:numPr>
        <w:tabs>
          <w:tab w:val="left" w:pos="284"/>
        </w:tabs>
        <w:rPr>
          <w:lang w:eastAsia="cs-CZ"/>
        </w:rPr>
      </w:pPr>
      <w:r w:rsidRPr="00C93122">
        <w:rPr>
          <w:lang w:eastAsia="cs-CZ"/>
        </w:rPr>
        <w:t>signalizačních a poruchových úrovní (nastavení mezí)</w:t>
      </w:r>
      <w:r>
        <w:rPr>
          <w:lang w:eastAsia="cs-CZ"/>
        </w:rPr>
        <w:t>,</w:t>
      </w:r>
    </w:p>
    <w:p w14:paraId="515DC16B" w14:textId="3A072837" w:rsidR="00D01AC3" w:rsidRPr="00C93122" w:rsidRDefault="00D01AC3" w:rsidP="00A83163">
      <w:pPr>
        <w:pStyle w:val="TCBNormalni"/>
        <w:numPr>
          <w:ilvl w:val="0"/>
          <w:numId w:val="21"/>
        </w:numPr>
        <w:tabs>
          <w:tab w:val="left" w:pos="284"/>
        </w:tabs>
        <w:rPr>
          <w:lang w:eastAsia="cs-CZ"/>
        </w:rPr>
      </w:pPr>
      <w:r w:rsidRPr="00C93122">
        <w:rPr>
          <w:lang w:eastAsia="cs-CZ"/>
        </w:rPr>
        <w:t xml:space="preserve">seznam (databáze) všech počítaných </w:t>
      </w:r>
      <w:r>
        <w:rPr>
          <w:lang w:eastAsia="cs-CZ"/>
        </w:rPr>
        <w:t xml:space="preserve">veličin </w:t>
      </w:r>
      <w:r w:rsidRPr="00C93122">
        <w:rPr>
          <w:lang w:eastAsia="cs-CZ"/>
        </w:rPr>
        <w:t>včetně uvedení fyzikálních jednotek a</w:t>
      </w:r>
      <w:r>
        <w:rPr>
          <w:lang w:eastAsia="cs-CZ"/>
        </w:rPr>
        <w:t> </w:t>
      </w:r>
      <w:r w:rsidRPr="00C93122">
        <w:rPr>
          <w:lang w:eastAsia="cs-CZ"/>
        </w:rPr>
        <w:t>principu výpočtu</w:t>
      </w:r>
      <w:r w:rsidR="00737BF3">
        <w:rPr>
          <w:lang w:eastAsia="cs-CZ"/>
        </w:rPr>
        <w:t>,</w:t>
      </w:r>
    </w:p>
    <w:p w14:paraId="14D1FA78" w14:textId="77777777" w:rsidR="00D01AC3" w:rsidRPr="009F1330" w:rsidRDefault="00D01AC3" w:rsidP="00A83163">
      <w:pPr>
        <w:pStyle w:val="TCBNormalni"/>
        <w:numPr>
          <w:ilvl w:val="0"/>
          <w:numId w:val="21"/>
        </w:numPr>
        <w:tabs>
          <w:tab w:val="left" w:pos="284"/>
        </w:tabs>
        <w:rPr>
          <w:lang w:eastAsia="cs-CZ"/>
        </w:rPr>
      </w:pPr>
      <w:r w:rsidRPr="009F1330">
        <w:rPr>
          <w:lang w:eastAsia="cs-CZ"/>
        </w:rPr>
        <w:t>seznam (databáze) komunikovaných signálů</w:t>
      </w:r>
      <w:r>
        <w:rPr>
          <w:lang w:eastAsia="cs-CZ"/>
        </w:rPr>
        <w:t>.</w:t>
      </w:r>
    </w:p>
    <w:p w14:paraId="568283D7" w14:textId="77777777" w:rsidR="00D01AC3" w:rsidRPr="00C1314A" w:rsidRDefault="00D01AC3" w:rsidP="00A83163">
      <w:pPr>
        <w:pStyle w:val="TCBNormalni"/>
        <w:numPr>
          <w:ilvl w:val="0"/>
          <w:numId w:val="10"/>
        </w:numPr>
        <w:ind w:left="284" w:hanging="284"/>
      </w:pPr>
      <w:r w:rsidRPr="00C1314A">
        <w:t>výkresová část:</w:t>
      </w:r>
    </w:p>
    <w:p w14:paraId="6808BC6C" w14:textId="77777777" w:rsidR="00D01AC3" w:rsidRPr="00C93122" w:rsidRDefault="00D01AC3" w:rsidP="00A83163">
      <w:pPr>
        <w:pStyle w:val="TCBNormalni"/>
        <w:numPr>
          <w:ilvl w:val="0"/>
          <w:numId w:val="21"/>
        </w:numPr>
        <w:tabs>
          <w:tab w:val="left" w:pos="284"/>
        </w:tabs>
        <w:rPr>
          <w:lang w:eastAsia="cs-CZ"/>
        </w:rPr>
      </w:pPr>
      <w:r w:rsidRPr="00C93122">
        <w:rPr>
          <w:lang w:eastAsia="cs-CZ"/>
        </w:rPr>
        <w:t>technologická schémata se zakreslenými měřícími místy (PI diagramy)</w:t>
      </w:r>
      <w:r>
        <w:rPr>
          <w:lang w:eastAsia="cs-CZ"/>
        </w:rPr>
        <w:t>,</w:t>
      </w:r>
      <w:r w:rsidRPr="00C93122">
        <w:rPr>
          <w:lang w:eastAsia="cs-CZ"/>
        </w:rPr>
        <w:t xml:space="preserve"> </w:t>
      </w:r>
    </w:p>
    <w:p w14:paraId="32317BF6" w14:textId="77777777" w:rsidR="00D01AC3" w:rsidRPr="00C93122" w:rsidRDefault="00D01AC3" w:rsidP="00A83163">
      <w:pPr>
        <w:pStyle w:val="TCBNormalni"/>
        <w:numPr>
          <w:ilvl w:val="0"/>
          <w:numId w:val="21"/>
        </w:numPr>
        <w:tabs>
          <w:tab w:val="left" w:pos="284"/>
        </w:tabs>
        <w:rPr>
          <w:lang w:eastAsia="cs-CZ"/>
        </w:rPr>
      </w:pPr>
      <w:r w:rsidRPr="00C93122">
        <w:rPr>
          <w:lang w:eastAsia="cs-CZ"/>
        </w:rPr>
        <w:t>výkresy propojovací kabeláže na HW dodávaného řídicího systému vč. svorkového zapojení</w:t>
      </w:r>
      <w:r>
        <w:rPr>
          <w:lang w:eastAsia="cs-CZ"/>
        </w:rPr>
        <w:t>,</w:t>
      </w:r>
      <w:r w:rsidRPr="00C93122">
        <w:rPr>
          <w:lang w:eastAsia="cs-CZ"/>
        </w:rPr>
        <w:t xml:space="preserve"> </w:t>
      </w:r>
    </w:p>
    <w:p w14:paraId="2F6D6875" w14:textId="77777777" w:rsidR="00D01AC3" w:rsidRPr="00C93122" w:rsidRDefault="00D01AC3" w:rsidP="00A83163">
      <w:pPr>
        <w:pStyle w:val="TCBNormalni"/>
        <w:numPr>
          <w:ilvl w:val="0"/>
          <w:numId w:val="21"/>
        </w:numPr>
        <w:tabs>
          <w:tab w:val="left" w:pos="284"/>
        </w:tabs>
        <w:rPr>
          <w:lang w:eastAsia="cs-CZ"/>
        </w:rPr>
      </w:pPr>
      <w:r w:rsidRPr="00C93122">
        <w:rPr>
          <w:lang w:eastAsia="cs-CZ"/>
        </w:rPr>
        <w:t>konstrukční výkresy přístrojových rámů, skříněk atd.</w:t>
      </w:r>
      <w:r>
        <w:rPr>
          <w:lang w:eastAsia="cs-CZ"/>
        </w:rPr>
        <w:t>,</w:t>
      </w:r>
      <w:r w:rsidRPr="00C93122">
        <w:rPr>
          <w:lang w:eastAsia="cs-CZ"/>
        </w:rPr>
        <w:t xml:space="preserve"> </w:t>
      </w:r>
    </w:p>
    <w:p w14:paraId="134D0D0D" w14:textId="77777777" w:rsidR="00D01AC3" w:rsidRPr="00C93122" w:rsidRDefault="00D01AC3" w:rsidP="00A83163">
      <w:pPr>
        <w:pStyle w:val="TCBNormalni"/>
        <w:numPr>
          <w:ilvl w:val="0"/>
          <w:numId w:val="21"/>
        </w:numPr>
        <w:tabs>
          <w:tab w:val="left" w:pos="284"/>
        </w:tabs>
        <w:rPr>
          <w:lang w:eastAsia="cs-CZ"/>
        </w:rPr>
      </w:pPr>
      <w:r w:rsidRPr="00C93122">
        <w:rPr>
          <w:lang w:eastAsia="cs-CZ"/>
        </w:rPr>
        <w:t>dispoziční výkresy umístění veškerých připojovaných snímačů vč. rámů pro primární</w:t>
      </w:r>
      <w:r>
        <w:rPr>
          <w:lang w:eastAsia="cs-CZ"/>
        </w:rPr>
        <w:t>,</w:t>
      </w:r>
      <w:r w:rsidRPr="00C93122">
        <w:rPr>
          <w:lang w:eastAsia="cs-CZ"/>
        </w:rPr>
        <w:t xml:space="preserve"> </w:t>
      </w:r>
    </w:p>
    <w:p w14:paraId="0DFA5636" w14:textId="77777777" w:rsidR="00D01AC3" w:rsidRPr="00BF4D11" w:rsidRDefault="00D01AC3" w:rsidP="00A83163">
      <w:pPr>
        <w:pStyle w:val="TCBNormalni"/>
        <w:numPr>
          <w:ilvl w:val="0"/>
          <w:numId w:val="21"/>
        </w:numPr>
        <w:tabs>
          <w:tab w:val="left" w:pos="284"/>
        </w:tabs>
        <w:rPr>
          <w:lang w:eastAsia="cs-CZ"/>
        </w:rPr>
      </w:pPr>
      <w:r w:rsidRPr="00BF4D11">
        <w:rPr>
          <w:lang w:eastAsia="cs-CZ"/>
        </w:rPr>
        <w:t>přístroje, kabelových tras apod. se všemi potřebnými řezy a detaily v měřítku 1:50</w:t>
      </w:r>
      <w:r>
        <w:rPr>
          <w:lang w:eastAsia="cs-CZ"/>
        </w:rPr>
        <w:t>,</w:t>
      </w:r>
      <w:r w:rsidRPr="00BF4D11">
        <w:rPr>
          <w:lang w:eastAsia="cs-CZ"/>
        </w:rPr>
        <w:t xml:space="preserve"> </w:t>
      </w:r>
    </w:p>
    <w:p w14:paraId="57CA08B8" w14:textId="77777777" w:rsidR="00D01AC3" w:rsidRPr="00780917" w:rsidRDefault="00D01AC3" w:rsidP="00A83163">
      <w:pPr>
        <w:pStyle w:val="TCBNormalni"/>
        <w:numPr>
          <w:ilvl w:val="0"/>
          <w:numId w:val="21"/>
        </w:numPr>
        <w:tabs>
          <w:tab w:val="left" w:pos="284"/>
        </w:tabs>
        <w:rPr>
          <w:lang w:eastAsia="cs-CZ"/>
        </w:rPr>
      </w:pPr>
      <w:r w:rsidRPr="00C93122">
        <w:rPr>
          <w:lang w:eastAsia="cs-CZ"/>
        </w:rPr>
        <w:t xml:space="preserve">schémata typového řešení řetězců pro měření fyzikálních </w:t>
      </w:r>
      <w:r>
        <w:rPr>
          <w:lang w:eastAsia="cs-CZ"/>
        </w:rPr>
        <w:t xml:space="preserve">a </w:t>
      </w:r>
      <w:r w:rsidRPr="00C93122">
        <w:rPr>
          <w:lang w:eastAsia="cs-CZ"/>
        </w:rPr>
        <w:t>chemických veličin</w:t>
      </w:r>
      <w:r>
        <w:rPr>
          <w:lang w:eastAsia="cs-CZ"/>
        </w:rPr>
        <w:t xml:space="preserve"> a </w:t>
      </w:r>
      <w:r w:rsidRPr="00780917">
        <w:rPr>
          <w:lang w:eastAsia="cs-CZ"/>
        </w:rPr>
        <w:t>připojení</w:t>
      </w:r>
      <w:r>
        <w:rPr>
          <w:lang w:eastAsia="cs-CZ"/>
        </w:rPr>
        <w:t xml:space="preserve"> </w:t>
      </w:r>
      <w:r w:rsidRPr="00780917">
        <w:rPr>
          <w:lang w:eastAsia="cs-CZ"/>
        </w:rPr>
        <w:t>elektrospotřebičů</w:t>
      </w:r>
      <w:r>
        <w:rPr>
          <w:lang w:eastAsia="cs-CZ"/>
        </w:rPr>
        <w:t>,</w:t>
      </w:r>
      <w:r w:rsidRPr="00780917">
        <w:rPr>
          <w:lang w:eastAsia="cs-CZ"/>
        </w:rPr>
        <w:t xml:space="preserve"> </w:t>
      </w:r>
    </w:p>
    <w:p w14:paraId="7CBD5009" w14:textId="77777777" w:rsidR="00D01AC3" w:rsidRPr="00C1314A" w:rsidRDefault="00D01AC3" w:rsidP="00A83163">
      <w:pPr>
        <w:pStyle w:val="TCBNormalni"/>
        <w:numPr>
          <w:ilvl w:val="0"/>
          <w:numId w:val="21"/>
        </w:numPr>
        <w:tabs>
          <w:tab w:val="left" w:pos="284"/>
        </w:tabs>
        <w:rPr>
          <w:lang w:eastAsia="cs-CZ"/>
        </w:rPr>
      </w:pPr>
      <w:r w:rsidRPr="00C1314A">
        <w:rPr>
          <w:lang w:eastAsia="cs-CZ"/>
        </w:rPr>
        <w:t>liniová schémata připojení snímačů a spotřebičů k řídicímu systému (každý okruh na separátním výkresu)</w:t>
      </w:r>
      <w:r>
        <w:rPr>
          <w:lang w:eastAsia="cs-CZ"/>
        </w:rPr>
        <w:t>,</w:t>
      </w:r>
      <w:r w:rsidRPr="00C1314A">
        <w:rPr>
          <w:lang w:eastAsia="cs-CZ"/>
        </w:rPr>
        <w:t xml:space="preserve"> </w:t>
      </w:r>
    </w:p>
    <w:p w14:paraId="05B45745" w14:textId="77777777" w:rsidR="00D01AC3" w:rsidRPr="00C93122" w:rsidRDefault="00D01AC3" w:rsidP="00A83163">
      <w:pPr>
        <w:pStyle w:val="TCBNormalni"/>
        <w:numPr>
          <w:ilvl w:val="0"/>
          <w:numId w:val="21"/>
        </w:numPr>
        <w:tabs>
          <w:tab w:val="left" w:pos="284"/>
        </w:tabs>
        <w:rPr>
          <w:lang w:eastAsia="cs-CZ"/>
        </w:rPr>
      </w:pPr>
      <w:r w:rsidRPr="00C93122">
        <w:rPr>
          <w:lang w:eastAsia="cs-CZ"/>
        </w:rPr>
        <w:t>svorková schémata jednotlivých skříní, rozváděčů a sdružovacích krabic</w:t>
      </w:r>
      <w:r>
        <w:rPr>
          <w:lang w:eastAsia="cs-CZ"/>
        </w:rPr>
        <w:t>.</w:t>
      </w:r>
    </w:p>
    <w:p w14:paraId="61FBB8DB" w14:textId="3E2467B9" w:rsidR="00C93122" w:rsidRDefault="008042AA" w:rsidP="008042AA">
      <w:pPr>
        <w:pStyle w:val="TCBNadpis2"/>
      </w:pPr>
      <w:bookmarkStart w:id="81" w:name="_Toc158815576"/>
      <w:r>
        <w:t>Část elektro</w:t>
      </w:r>
      <w:bookmarkEnd w:id="81"/>
    </w:p>
    <w:p w14:paraId="71F6EE4F" w14:textId="1C00F171" w:rsidR="00AE453C" w:rsidRPr="00AE453C" w:rsidRDefault="00AE453C" w:rsidP="00AE453C">
      <w:pPr>
        <w:spacing w:after="80"/>
        <w:rPr>
          <w:rFonts w:asciiTheme="minorBidi" w:hAnsiTheme="minorBidi"/>
          <w:b/>
          <w:bCs/>
          <w:sz w:val="20"/>
          <w:szCs w:val="20"/>
        </w:rPr>
      </w:pPr>
      <w:r w:rsidRPr="00AE453C">
        <w:rPr>
          <w:rFonts w:asciiTheme="minorBidi" w:hAnsiTheme="minorBidi"/>
          <w:b/>
          <w:bCs/>
          <w:sz w:val="20"/>
          <w:szCs w:val="20"/>
        </w:rPr>
        <w:t>Technická zpráva</w:t>
      </w:r>
      <w:r w:rsidR="00D01AC3" w:rsidRPr="00D01AC3">
        <w:rPr>
          <w:rFonts w:asciiTheme="minorBidi" w:hAnsiTheme="minorBidi"/>
          <w:sz w:val="20"/>
          <w:szCs w:val="20"/>
        </w:rPr>
        <w:t xml:space="preserve"> </w:t>
      </w:r>
      <w:r w:rsidR="00D01AC3" w:rsidRPr="0077764E">
        <w:rPr>
          <w:rFonts w:asciiTheme="minorBidi" w:hAnsiTheme="minorBidi"/>
          <w:sz w:val="20"/>
          <w:szCs w:val="20"/>
        </w:rPr>
        <w:t>bude obsahovat zejména:</w:t>
      </w:r>
    </w:p>
    <w:p w14:paraId="2B5C12DE" w14:textId="77777777" w:rsidR="008B4117" w:rsidRPr="00AE453C" w:rsidRDefault="008B4117" w:rsidP="00A83163">
      <w:pPr>
        <w:numPr>
          <w:ilvl w:val="1"/>
          <w:numId w:val="12"/>
        </w:numPr>
        <w:spacing w:after="80"/>
        <w:ind w:left="284" w:hanging="284"/>
        <w:rPr>
          <w:rFonts w:asciiTheme="minorBidi" w:hAnsiTheme="minorBidi"/>
          <w:sz w:val="20"/>
          <w:szCs w:val="20"/>
        </w:rPr>
      </w:pPr>
      <w:r w:rsidRPr="00AE453C">
        <w:rPr>
          <w:rFonts w:asciiTheme="minorBidi" w:hAnsiTheme="minorBidi"/>
          <w:sz w:val="20"/>
          <w:szCs w:val="20"/>
        </w:rPr>
        <w:t>účel stavby, celkové řešení a začlenění do rozvodného systému</w:t>
      </w:r>
      <w:r>
        <w:rPr>
          <w:rFonts w:asciiTheme="minorBidi" w:hAnsiTheme="minorBidi"/>
          <w:sz w:val="20"/>
          <w:szCs w:val="20"/>
        </w:rPr>
        <w:t>,</w:t>
      </w:r>
      <w:r w:rsidRPr="00AE453C">
        <w:rPr>
          <w:rFonts w:asciiTheme="minorBidi" w:hAnsiTheme="minorBidi"/>
          <w:sz w:val="20"/>
          <w:szCs w:val="20"/>
        </w:rPr>
        <w:t xml:space="preserve"> </w:t>
      </w:r>
    </w:p>
    <w:p w14:paraId="064C8B45" w14:textId="77777777" w:rsidR="008B4117" w:rsidRPr="00AE453C" w:rsidRDefault="008B4117" w:rsidP="00A83163">
      <w:pPr>
        <w:numPr>
          <w:ilvl w:val="1"/>
          <w:numId w:val="12"/>
        </w:numPr>
        <w:spacing w:after="80"/>
        <w:ind w:left="284" w:hanging="284"/>
        <w:rPr>
          <w:rFonts w:asciiTheme="minorBidi" w:hAnsiTheme="minorBidi"/>
          <w:sz w:val="20"/>
          <w:szCs w:val="20"/>
        </w:rPr>
      </w:pPr>
      <w:r w:rsidRPr="00AE453C">
        <w:rPr>
          <w:rFonts w:asciiTheme="minorBidi" w:hAnsiTheme="minorBidi"/>
          <w:sz w:val="20"/>
          <w:szCs w:val="20"/>
        </w:rPr>
        <w:t>přehled výchozích podkladů</w:t>
      </w:r>
      <w:r>
        <w:rPr>
          <w:rFonts w:asciiTheme="minorBidi" w:hAnsiTheme="minorBidi"/>
          <w:sz w:val="20"/>
          <w:szCs w:val="20"/>
        </w:rPr>
        <w:t>,</w:t>
      </w:r>
      <w:r w:rsidRPr="00AE453C">
        <w:rPr>
          <w:rFonts w:asciiTheme="minorBidi" w:hAnsiTheme="minorBidi"/>
          <w:sz w:val="20"/>
          <w:szCs w:val="20"/>
        </w:rPr>
        <w:t xml:space="preserve"> </w:t>
      </w:r>
    </w:p>
    <w:p w14:paraId="41878785" w14:textId="77777777" w:rsidR="008B4117" w:rsidRPr="00AE453C" w:rsidRDefault="008B4117" w:rsidP="00A83163">
      <w:pPr>
        <w:numPr>
          <w:ilvl w:val="1"/>
          <w:numId w:val="12"/>
        </w:numPr>
        <w:spacing w:after="80"/>
        <w:ind w:left="284" w:hanging="284"/>
        <w:rPr>
          <w:rFonts w:asciiTheme="minorBidi" w:hAnsiTheme="minorBidi"/>
          <w:sz w:val="20"/>
          <w:szCs w:val="20"/>
        </w:rPr>
      </w:pPr>
      <w:r w:rsidRPr="00AE453C">
        <w:rPr>
          <w:rFonts w:asciiTheme="minorBidi" w:hAnsiTheme="minorBidi"/>
          <w:sz w:val="20"/>
          <w:szCs w:val="20"/>
        </w:rPr>
        <w:t>změny proti zadaným datům</w:t>
      </w:r>
      <w:r>
        <w:rPr>
          <w:rFonts w:asciiTheme="minorBidi" w:hAnsiTheme="minorBidi"/>
          <w:sz w:val="20"/>
          <w:szCs w:val="20"/>
        </w:rPr>
        <w:t>,</w:t>
      </w:r>
      <w:r w:rsidRPr="00AE453C">
        <w:rPr>
          <w:rFonts w:asciiTheme="minorBidi" w:hAnsiTheme="minorBidi"/>
          <w:sz w:val="20"/>
          <w:szCs w:val="20"/>
        </w:rPr>
        <w:t xml:space="preserve"> </w:t>
      </w:r>
    </w:p>
    <w:p w14:paraId="0766CEAA" w14:textId="77777777" w:rsidR="008B4117" w:rsidRPr="00AE453C" w:rsidRDefault="008B4117" w:rsidP="00A83163">
      <w:pPr>
        <w:numPr>
          <w:ilvl w:val="1"/>
          <w:numId w:val="12"/>
        </w:numPr>
        <w:spacing w:after="80"/>
        <w:ind w:left="284" w:hanging="284"/>
        <w:rPr>
          <w:rFonts w:asciiTheme="minorBidi" w:hAnsiTheme="minorBidi"/>
          <w:sz w:val="20"/>
          <w:szCs w:val="20"/>
        </w:rPr>
      </w:pPr>
      <w:r w:rsidRPr="00AE453C">
        <w:rPr>
          <w:rFonts w:asciiTheme="minorBidi" w:hAnsiTheme="minorBidi"/>
          <w:sz w:val="20"/>
          <w:szCs w:val="20"/>
        </w:rPr>
        <w:lastRenderedPageBreak/>
        <w:t>rozsah projektovaného zařízení</w:t>
      </w:r>
      <w:r>
        <w:rPr>
          <w:rFonts w:asciiTheme="minorBidi" w:hAnsiTheme="minorBidi"/>
          <w:sz w:val="20"/>
          <w:szCs w:val="20"/>
        </w:rPr>
        <w:t>,</w:t>
      </w:r>
      <w:r w:rsidRPr="00AE453C">
        <w:rPr>
          <w:rFonts w:asciiTheme="minorBidi" w:hAnsiTheme="minorBidi"/>
          <w:sz w:val="20"/>
          <w:szCs w:val="20"/>
        </w:rPr>
        <w:t xml:space="preserve"> </w:t>
      </w:r>
    </w:p>
    <w:p w14:paraId="0E12FEF7" w14:textId="77777777" w:rsidR="008B4117" w:rsidRPr="00AE453C" w:rsidRDefault="008B4117" w:rsidP="00A83163">
      <w:pPr>
        <w:numPr>
          <w:ilvl w:val="1"/>
          <w:numId w:val="12"/>
        </w:numPr>
        <w:spacing w:after="80"/>
        <w:ind w:left="284" w:hanging="284"/>
        <w:rPr>
          <w:rFonts w:asciiTheme="minorBidi" w:hAnsiTheme="minorBidi"/>
          <w:sz w:val="20"/>
          <w:szCs w:val="20"/>
        </w:rPr>
      </w:pPr>
      <w:r w:rsidRPr="00AE453C">
        <w:rPr>
          <w:rFonts w:asciiTheme="minorBidi" w:hAnsiTheme="minorBidi"/>
          <w:sz w:val="20"/>
          <w:szCs w:val="20"/>
        </w:rPr>
        <w:t>použitá značení a typové podklady</w:t>
      </w:r>
      <w:r>
        <w:rPr>
          <w:rFonts w:asciiTheme="minorBidi" w:hAnsiTheme="minorBidi"/>
          <w:sz w:val="20"/>
          <w:szCs w:val="20"/>
        </w:rPr>
        <w:t>,</w:t>
      </w:r>
      <w:r w:rsidRPr="00AE453C">
        <w:rPr>
          <w:rFonts w:asciiTheme="minorBidi" w:hAnsiTheme="minorBidi"/>
          <w:sz w:val="20"/>
          <w:szCs w:val="20"/>
        </w:rPr>
        <w:t xml:space="preserve"> </w:t>
      </w:r>
    </w:p>
    <w:p w14:paraId="09CC0DD8" w14:textId="77777777" w:rsidR="008B4117" w:rsidRPr="00AE453C" w:rsidRDefault="008B4117" w:rsidP="00A83163">
      <w:pPr>
        <w:numPr>
          <w:ilvl w:val="1"/>
          <w:numId w:val="12"/>
        </w:numPr>
        <w:spacing w:after="80"/>
        <w:ind w:left="284" w:hanging="284"/>
        <w:rPr>
          <w:rFonts w:asciiTheme="minorBidi" w:hAnsiTheme="minorBidi"/>
          <w:sz w:val="20"/>
          <w:szCs w:val="20"/>
        </w:rPr>
      </w:pPr>
      <w:r w:rsidRPr="00AE453C">
        <w:rPr>
          <w:rFonts w:asciiTheme="minorBidi" w:hAnsiTheme="minorBidi"/>
          <w:sz w:val="20"/>
          <w:szCs w:val="20"/>
        </w:rPr>
        <w:t>napěťové soustavy, napájení zařízení</w:t>
      </w:r>
      <w:r>
        <w:rPr>
          <w:rFonts w:asciiTheme="minorBidi" w:hAnsiTheme="minorBidi"/>
          <w:sz w:val="20"/>
          <w:szCs w:val="20"/>
        </w:rPr>
        <w:t>,</w:t>
      </w:r>
      <w:r w:rsidRPr="00AE453C">
        <w:rPr>
          <w:rFonts w:asciiTheme="minorBidi" w:hAnsiTheme="minorBidi"/>
          <w:sz w:val="20"/>
          <w:szCs w:val="20"/>
        </w:rPr>
        <w:t xml:space="preserve"> </w:t>
      </w:r>
    </w:p>
    <w:p w14:paraId="743BCF36" w14:textId="77777777" w:rsidR="008B4117" w:rsidRPr="00AE453C" w:rsidRDefault="008B4117" w:rsidP="00A83163">
      <w:pPr>
        <w:numPr>
          <w:ilvl w:val="1"/>
          <w:numId w:val="12"/>
        </w:numPr>
        <w:spacing w:after="80"/>
        <w:ind w:left="284" w:hanging="284"/>
        <w:rPr>
          <w:rFonts w:asciiTheme="minorBidi" w:hAnsiTheme="minorBidi"/>
          <w:sz w:val="20"/>
          <w:szCs w:val="20"/>
        </w:rPr>
      </w:pPr>
      <w:r w:rsidRPr="00AE453C">
        <w:rPr>
          <w:rFonts w:asciiTheme="minorBidi" w:hAnsiTheme="minorBidi"/>
          <w:sz w:val="20"/>
          <w:szCs w:val="20"/>
        </w:rPr>
        <w:t>ochrana před úrazem elektrickým proudem</w:t>
      </w:r>
      <w:r>
        <w:rPr>
          <w:rFonts w:asciiTheme="minorBidi" w:hAnsiTheme="minorBidi"/>
          <w:sz w:val="20"/>
          <w:szCs w:val="20"/>
        </w:rPr>
        <w:t>,</w:t>
      </w:r>
      <w:r w:rsidRPr="00AE453C">
        <w:rPr>
          <w:rFonts w:asciiTheme="minorBidi" w:hAnsiTheme="minorBidi"/>
          <w:sz w:val="20"/>
          <w:szCs w:val="20"/>
        </w:rPr>
        <w:t xml:space="preserve"> </w:t>
      </w:r>
    </w:p>
    <w:p w14:paraId="35895037" w14:textId="77777777" w:rsidR="008B4117" w:rsidRPr="00AE453C" w:rsidRDefault="008B4117" w:rsidP="00A83163">
      <w:pPr>
        <w:numPr>
          <w:ilvl w:val="1"/>
          <w:numId w:val="12"/>
        </w:numPr>
        <w:spacing w:after="80"/>
        <w:ind w:left="284" w:hanging="284"/>
        <w:rPr>
          <w:rFonts w:asciiTheme="minorBidi" w:hAnsiTheme="minorBidi"/>
          <w:sz w:val="20"/>
          <w:szCs w:val="20"/>
        </w:rPr>
      </w:pPr>
      <w:r w:rsidRPr="00AE453C">
        <w:rPr>
          <w:rFonts w:asciiTheme="minorBidi" w:hAnsiTheme="minorBidi"/>
          <w:sz w:val="20"/>
          <w:szCs w:val="20"/>
        </w:rPr>
        <w:t>ochrana před přepětím</w:t>
      </w:r>
      <w:r>
        <w:rPr>
          <w:rFonts w:asciiTheme="minorBidi" w:hAnsiTheme="minorBidi"/>
          <w:sz w:val="20"/>
          <w:szCs w:val="20"/>
        </w:rPr>
        <w:t>,</w:t>
      </w:r>
      <w:r w:rsidRPr="00AE453C">
        <w:rPr>
          <w:rFonts w:asciiTheme="minorBidi" w:hAnsiTheme="minorBidi"/>
          <w:sz w:val="20"/>
          <w:szCs w:val="20"/>
        </w:rPr>
        <w:t xml:space="preserve"> </w:t>
      </w:r>
    </w:p>
    <w:p w14:paraId="6FD722B9" w14:textId="77777777" w:rsidR="008B4117" w:rsidRPr="00AE453C" w:rsidRDefault="008B4117" w:rsidP="00A83163">
      <w:pPr>
        <w:numPr>
          <w:ilvl w:val="1"/>
          <w:numId w:val="12"/>
        </w:numPr>
        <w:spacing w:after="80"/>
        <w:ind w:left="284" w:hanging="284"/>
        <w:rPr>
          <w:rFonts w:asciiTheme="minorBidi" w:hAnsiTheme="minorBidi"/>
          <w:sz w:val="20"/>
          <w:szCs w:val="20"/>
        </w:rPr>
      </w:pPr>
      <w:r w:rsidRPr="00AE453C">
        <w:rPr>
          <w:rFonts w:asciiTheme="minorBidi" w:hAnsiTheme="minorBidi"/>
          <w:sz w:val="20"/>
          <w:szCs w:val="20"/>
        </w:rPr>
        <w:t>celková koncepce uzemnění a stínění</w:t>
      </w:r>
      <w:r>
        <w:rPr>
          <w:rFonts w:asciiTheme="minorBidi" w:hAnsiTheme="minorBidi"/>
          <w:sz w:val="20"/>
          <w:szCs w:val="20"/>
        </w:rPr>
        <w:t>,</w:t>
      </w:r>
      <w:r w:rsidRPr="00AE453C">
        <w:rPr>
          <w:rFonts w:asciiTheme="minorBidi" w:hAnsiTheme="minorBidi"/>
          <w:sz w:val="20"/>
          <w:szCs w:val="20"/>
        </w:rPr>
        <w:t xml:space="preserve"> </w:t>
      </w:r>
    </w:p>
    <w:p w14:paraId="2B5BFDC2" w14:textId="77777777" w:rsidR="008B4117" w:rsidRPr="00AE453C" w:rsidRDefault="008B4117" w:rsidP="00A83163">
      <w:pPr>
        <w:numPr>
          <w:ilvl w:val="1"/>
          <w:numId w:val="12"/>
        </w:numPr>
        <w:spacing w:after="80"/>
        <w:ind w:left="284" w:hanging="284"/>
        <w:rPr>
          <w:rFonts w:asciiTheme="minorBidi" w:hAnsiTheme="minorBidi"/>
          <w:sz w:val="20"/>
          <w:szCs w:val="20"/>
        </w:rPr>
      </w:pPr>
      <w:r w:rsidRPr="00AE453C">
        <w:rPr>
          <w:rFonts w:asciiTheme="minorBidi" w:hAnsiTheme="minorBidi"/>
          <w:sz w:val="20"/>
          <w:szCs w:val="20"/>
        </w:rPr>
        <w:t>určení prostorů podle působení vnějších vlivů</w:t>
      </w:r>
      <w:r>
        <w:rPr>
          <w:rFonts w:asciiTheme="minorBidi" w:hAnsiTheme="minorBidi"/>
          <w:sz w:val="20"/>
          <w:szCs w:val="20"/>
        </w:rPr>
        <w:t>,</w:t>
      </w:r>
      <w:r w:rsidRPr="00AE453C">
        <w:rPr>
          <w:rFonts w:asciiTheme="minorBidi" w:hAnsiTheme="minorBidi"/>
          <w:sz w:val="20"/>
          <w:szCs w:val="20"/>
        </w:rPr>
        <w:t xml:space="preserve"> </w:t>
      </w:r>
    </w:p>
    <w:p w14:paraId="0322BA58" w14:textId="77777777" w:rsidR="008B4117" w:rsidRPr="00AE453C" w:rsidRDefault="008B4117" w:rsidP="00A83163">
      <w:pPr>
        <w:numPr>
          <w:ilvl w:val="1"/>
          <w:numId w:val="12"/>
        </w:numPr>
        <w:spacing w:after="80"/>
        <w:ind w:left="284" w:hanging="284"/>
        <w:rPr>
          <w:rFonts w:asciiTheme="minorBidi" w:hAnsiTheme="minorBidi"/>
          <w:sz w:val="20"/>
          <w:szCs w:val="20"/>
        </w:rPr>
      </w:pPr>
      <w:r w:rsidRPr="00AE453C">
        <w:rPr>
          <w:rFonts w:asciiTheme="minorBidi" w:hAnsiTheme="minorBidi"/>
          <w:sz w:val="20"/>
          <w:szCs w:val="20"/>
        </w:rPr>
        <w:t>základní technické řešení, účel a zapojení do systému</w:t>
      </w:r>
      <w:r>
        <w:rPr>
          <w:rFonts w:asciiTheme="minorBidi" w:hAnsiTheme="minorBidi"/>
          <w:sz w:val="20"/>
          <w:szCs w:val="20"/>
        </w:rPr>
        <w:t>,</w:t>
      </w:r>
      <w:r w:rsidRPr="00AE453C">
        <w:rPr>
          <w:rFonts w:asciiTheme="minorBidi" w:hAnsiTheme="minorBidi"/>
          <w:sz w:val="20"/>
          <w:szCs w:val="20"/>
        </w:rPr>
        <w:t xml:space="preserve"> </w:t>
      </w:r>
    </w:p>
    <w:p w14:paraId="665384A7" w14:textId="77777777" w:rsidR="008B4117" w:rsidRDefault="008B4117" w:rsidP="00A83163">
      <w:pPr>
        <w:numPr>
          <w:ilvl w:val="0"/>
          <w:numId w:val="11"/>
        </w:numPr>
        <w:spacing w:after="80"/>
        <w:ind w:left="284" w:hanging="284"/>
        <w:rPr>
          <w:rFonts w:asciiTheme="minorBidi" w:hAnsiTheme="minorBidi"/>
          <w:sz w:val="20"/>
          <w:szCs w:val="20"/>
        </w:rPr>
      </w:pPr>
      <w:r w:rsidRPr="00AE453C">
        <w:rPr>
          <w:rFonts w:asciiTheme="minorBidi" w:hAnsiTheme="minorBidi"/>
          <w:sz w:val="20"/>
          <w:szCs w:val="20"/>
        </w:rPr>
        <w:t>celkový instalovaný a maximální soudobý příkon (výkon)</w:t>
      </w:r>
      <w:r>
        <w:rPr>
          <w:rFonts w:asciiTheme="minorBidi" w:hAnsiTheme="minorBidi"/>
          <w:sz w:val="20"/>
          <w:szCs w:val="20"/>
        </w:rPr>
        <w:t>,</w:t>
      </w:r>
    </w:p>
    <w:p w14:paraId="2D14EDD6" w14:textId="77777777" w:rsidR="008B4117" w:rsidRPr="00AE453C" w:rsidRDefault="008B4117" w:rsidP="00A83163">
      <w:pPr>
        <w:numPr>
          <w:ilvl w:val="0"/>
          <w:numId w:val="11"/>
        </w:numPr>
        <w:spacing w:after="80"/>
        <w:ind w:left="284" w:hanging="284"/>
        <w:rPr>
          <w:rFonts w:asciiTheme="minorBidi" w:hAnsiTheme="minorBidi"/>
          <w:sz w:val="20"/>
          <w:szCs w:val="20"/>
        </w:rPr>
      </w:pPr>
      <w:r w:rsidRPr="3DDB7233">
        <w:rPr>
          <w:rFonts w:asciiTheme="minorBidi" w:hAnsiTheme="minorBidi"/>
          <w:sz w:val="20"/>
          <w:szCs w:val="20"/>
        </w:rPr>
        <w:t xml:space="preserve">bilance pro jednotlivé provozní režimy na jednotlivých rozváděčích, </w:t>
      </w:r>
    </w:p>
    <w:p w14:paraId="16F4FC31"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výsledky výpočtů zkratových a napěťových poměrů</w:t>
      </w:r>
      <w:r>
        <w:rPr>
          <w:rFonts w:asciiTheme="minorBidi" w:hAnsiTheme="minorBidi"/>
          <w:sz w:val="20"/>
          <w:szCs w:val="20"/>
        </w:rPr>
        <w:t>,</w:t>
      </w:r>
      <w:r w:rsidRPr="00AE453C">
        <w:rPr>
          <w:rFonts w:asciiTheme="minorBidi" w:hAnsiTheme="minorBidi"/>
          <w:sz w:val="20"/>
          <w:szCs w:val="20"/>
        </w:rPr>
        <w:t xml:space="preserve"> </w:t>
      </w:r>
    </w:p>
    <w:p w14:paraId="4F7BA849"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popis řešení a výpočet elektrických ochran</w:t>
      </w:r>
      <w:r>
        <w:rPr>
          <w:rFonts w:asciiTheme="minorBidi" w:hAnsiTheme="minorBidi"/>
          <w:sz w:val="20"/>
          <w:szCs w:val="20"/>
        </w:rPr>
        <w:t>,</w:t>
      </w:r>
    </w:p>
    <w:p w14:paraId="55F3D31B"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popis dispozičního řešení</w:t>
      </w:r>
      <w:r>
        <w:rPr>
          <w:rFonts w:asciiTheme="minorBidi" w:hAnsiTheme="minorBidi"/>
          <w:sz w:val="20"/>
          <w:szCs w:val="20"/>
        </w:rPr>
        <w:t>,</w:t>
      </w:r>
      <w:r w:rsidRPr="00AE453C">
        <w:rPr>
          <w:rFonts w:asciiTheme="minorBidi" w:hAnsiTheme="minorBidi"/>
          <w:sz w:val="20"/>
          <w:szCs w:val="20"/>
        </w:rPr>
        <w:t xml:space="preserve"> </w:t>
      </w:r>
    </w:p>
    <w:p w14:paraId="05F6A3CE"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popis ovládání, měření a signalizace</w:t>
      </w:r>
      <w:r>
        <w:rPr>
          <w:rFonts w:asciiTheme="minorBidi" w:hAnsiTheme="minorBidi"/>
          <w:sz w:val="20"/>
          <w:szCs w:val="20"/>
        </w:rPr>
        <w:t>,</w:t>
      </w:r>
      <w:r w:rsidRPr="00AE453C">
        <w:rPr>
          <w:rFonts w:asciiTheme="minorBidi" w:hAnsiTheme="minorBidi"/>
          <w:sz w:val="20"/>
          <w:szCs w:val="20"/>
        </w:rPr>
        <w:t xml:space="preserve"> </w:t>
      </w:r>
    </w:p>
    <w:p w14:paraId="61F6C603"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popisy funkce zařízení</w:t>
      </w:r>
      <w:r>
        <w:rPr>
          <w:rFonts w:asciiTheme="minorBidi" w:hAnsiTheme="minorBidi"/>
          <w:sz w:val="20"/>
          <w:szCs w:val="20"/>
        </w:rPr>
        <w:t>,</w:t>
      </w:r>
      <w:r w:rsidRPr="00AE453C">
        <w:rPr>
          <w:rFonts w:asciiTheme="minorBidi" w:hAnsiTheme="minorBidi"/>
          <w:sz w:val="20"/>
          <w:szCs w:val="20"/>
        </w:rPr>
        <w:t xml:space="preserve"> </w:t>
      </w:r>
    </w:p>
    <w:p w14:paraId="5317596D"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popisy jednotlivých dodávaných zařízení</w:t>
      </w:r>
      <w:r>
        <w:rPr>
          <w:rFonts w:asciiTheme="minorBidi" w:hAnsiTheme="minorBidi"/>
          <w:sz w:val="20"/>
          <w:szCs w:val="20"/>
        </w:rPr>
        <w:t>,</w:t>
      </w:r>
      <w:r w:rsidRPr="00AE453C">
        <w:rPr>
          <w:rFonts w:asciiTheme="minorBidi" w:hAnsiTheme="minorBidi"/>
          <w:sz w:val="20"/>
          <w:szCs w:val="20"/>
        </w:rPr>
        <w:t xml:space="preserve"> </w:t>
      </w:r>
    </w:p>
    <w:p w14:paraId="41CE797F"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popis barevného řešení, protikorozní ochrana</w:t>
      </w:r>
      <w:r>
        <w:rPr>
          <w:rFonts w:asciiTheme="minorBidi" w:hAnsiTheme="minorBidi"/>
          <w:sz w:val="20"/>
          <w:szCs w:val="20"/>
        </w:rPr>
        <w:t>,</w:t>
      </w:r>
    </w:p>
    <w:p w14:paraId="2917E13E"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stavební úpravy</w:t>
      </w:r>
      <w:r>
        <w:rPr>
          <w:rFonts w:asciiTheme="minorBidi" w:hAnsiTheme="minorBidi"/>
          <w:sz w:val="20"/>
          <w:szCs w:val="20"/>
        </w:rPr>
        <w:t>,</w:t>
      </w:r>
      <w:r w:rsidRPr="00AE453C">
        <w:rPr>
          <w:rFonts w:asciiTheme="minorBidi" w:hAnsiTheme="minorBidi"/>
          <w:sz w:val="20"/>
          <w:szCs w:val="20"/>
        </w:rPr>
        <w:t xml:space="preserve"> </w:t>
      </w:r>
    </w:p>
    <w:p w14:paraId="1428D4C7"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řešení kabeláže a hlavní kabelové trasy</w:t>
      </w:r>
      <w:r>
        <w:rPr>
          <w:rFonts w:asciiTheme="minorBidi" w:hAnsiTheme="minorBidi"/>
          <w:sz w:val="20"/>
          <w:szCs w:val="20"/>
        </w:rPr>
        <w:t>,</w:t>
      </w:r>
      <w:r w:rsidRPr="00AE453C">
        <w:rPr>
          <w:rFonts w:asciiTheme="minorBidi" w:hAnsiTheme="minorBidi"/>
          <w:sz w:val="20"/>
          <w:szCs w:val="20"/>
        </w:rPr>
        <w:t xml:space="preserve"> </w:t>
      </w:r>
    </w:p>
    <w:p w14:paraId="7D77942E"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bezpečnost a ochrana zdraví při práci</w:t>
      </w:r>
      <w:r>
        <w:rPr>
          <w:rFonts w:asciiTheme="minorBidi" w:hAnsiTheme="minorBidi"/>
          <w:sz w:val="20"/>
          <w:szCs w:val="20"/>
        </w:rPr>
        <w:t>,</w:t>
      </w:r>
      <w:r w:rsidRPr="00AE453C">
        <w:rPr>
          <w:rFonts w:asciiTheme="minorBidi" w:hAnsiTheme="minorBidi"/>
          <w:sz w:val="20"/>
          <w:szCs w:val="20"/>
        </w:rPr>
        <w:t xml:space="preserve"> </w:t>
      </w:r>
    </w:p>
    <w:p w14:paraId="6F7CAA42"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protipožární opatření u elektrických zařízení</w:t>
      </w:r>
      <w:r>
        <w:rPr>
          <w:rFonts w:asciiTheme="minorBidi" w:hAnsiTheme="minorBidi"/>
          <w:sz w:val="20"/>
          <w:szCs w:val="20"/>
        </w:rPr>
        <w:t>,</w:t>
      </w:r>
      <w:r w:rsidRPr="00AE453C">
        <w:rPr>
          <w:rFonts w:asciiTheme="minorBidi" w:hAnsiTheme="minorBidi"/>
          <w:sz w:val="20"/>
          <w:szCs w:val="20"/>
        </w:rPr>
        <w:t xml:space="preserve"> </w:t>
      </w:r>
    </w:p>
    <w:p w14:paraId="1C9CA86E"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nároky na údržbu zařízení</w:t>
      </w:r>
      <w:r>
        <w:rPr>
          <w:rFonts w:asciiTheme="minorBidi" w:hAnsiTheme="minorBidi"/>
          <w:sz w:val="20"/>
          <w:szCs w:val="20"/>
        </w:rPr>
        <w:t>,</w:t>
      </w:r>
      <w:r w:rsidRPr="00AE453C">
        <w:rPr>
          <w:rFonts w:asciiTheme="minorBidi" w:hAnsiTheme="minorBidi"/>
          <w:sz w:val="20"/>
          <w:szCs w:val="20"/>
        </w:rPr>
        <w:t xml:space="preserve"> </w:t>
      </w:r>
    </w:p>
    <w:p w14:paraId="40F64094" w14:textId="77777777" w:rsidR="008B4117" w:rsidRPr="00AE453C" w:rsidRDefault="008B4117"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odvolávky na platné a použité normy ČSN a IEC nebo jiné</w:t>
      </w:r>
      <w:r>
        <w:rPr>
          <w:rFonts w:asciiTheme="minorBidi" w:hAnsiTheme="minorBidi"/>
          <w:sz w:val="20"/>
          <w:szCs w:val="20"/>
        </w:rPr>
        <w:t>,</w:t>
      </w:r>
    </w:p>
    <w:p w14:paraId="42184595" w14:textId="77777777" w:rsidR="008B4117" w:rsidRPr="00AE453C" w:rsidRDefault="008B4117" w:rsidP="00A83163">
      <w:pPr>
        <w:numPr>
          <w:ilvl w:val="0"/>
          <w:numId w:val="13"/>
        </w:numPr>
        <w:tabs>
          <w:tab w:val="left" w:pos="284"/>
        </w:tabs>
        <w:spacing w:after="80"/>
        <w:ind w:hanging="720"/>
        <w:rPr>
          <w:rFonts w:asciiTheme="minorBidi" w:hAnsiTheme="minorBidi"/>
          <w:sz w:val="20"/>
          <w:szCs w:val="20"/>
        </w:rPr>
      </w:pPr>
      <w:r w:rsidRPr="00AE453C">
        <w:rPr>
          <w:rFonts w:asciiTheme="minorBidi" w:hAnsiTheme="minorBidi"/>
          <w:sz w:val="20"/>
          <w:szCs w:val="20"/>
        </w:rPr>
        <w:t xml:space="preserve">péče o bezpečnost práce </w:t>
      </w:r>
      <w:r>
        <w:rPr>
          <w:rFonts w:asciiTheme="minorBidi" w:hAnsiTheme="minorBidi"/>
          <w:sz w:val="20"/>
          <w:szCs w:val="20"/>
        </w:rPr>
        <w:t>n</w:t>
      </w:r>
      <w:r w:rsidRPr="00AE453C">
        <w:rPr>
          <w:rFonts w:asciiTheme="minorBidi" w:hAnsiTheme="minorBidi"/>
          <w:sz w:val="20"/>
          <w:szCs w:val="20"/>
        </w:rPr>
        <w:t xml:space="preserve">a technických zařízení: </w:t>
      </w:r>
    </w:p>
    <w:p w14:paraId="38323A79" w14:textId="77777777" w:rsidR="008B4117" w:rsidRPr="00AE453C" w:rsidRDefault="008B4117" w:rsidP="00A83163">
      <w:pPr>
        <w:numPr>
          <w:ilvl w:val="0"/>
          <w:numId w:val="27"/>
        </w:numPr>
        <w:tabs>
          <w:tab w:val="left" w:pos="993"/>
        </w:tabs>
        <w:spacing w:after="80"/>
        <w:rPr>
          <w:rFonts w:asciiTheme="minorBidi" w:hAnsiTheme="minorBidi"/>
          <w:sz w:val="20"/>
          <w:szCs w:val="20"/>
        </w:rPr>
      </w:pPr>
      <w:r w:rsidRPr="00AE453C">
        <w:rPr>
          <w:rFonts w:asciiTheme="minorBidi" w:hAnsiTheme="minorBidi"/>
          <w:sz w:val="20"/>
          <w:szCs w:val="20"/>
        </w:rPr>
        <w:t>charakteristika technologie výroby a provozu</w:t>
      </w:r>
      <w:r>
        <w:rPr>
          <w:rFonts w:asciiTheme="minorBidi" w:hAnsiTheme="minorBidi"/>
          <w:sz w:val="20"/>
          <w:szCs w:val="20"/>
        </w:rPr>
        <w:t>,</w:t>
      </w:r>
      <w:r w:rsidRPr="00AE453C">
        <w:rPr>
          <w:rFonts w:asciiTheme="minorBidi" w:hAnsiTheme="minorBidi"/>
          <w:sz w:val="20"/>
          <w:szCs w:val="20"/>
        </w:rPr>
        <w:t xml:space="preserve"> </w:t>
      </w:r>
    </w:p>
    <w:p w14:paraId="79FA0986" w14:textId="77777777" w:rsidR="008B4117" w:rsidRPr="00AE453C" w:rsidRDefault="008B4117" w:rsidP="00A83163">
      <w:pPr>
        <w:numPr>
          <w:ilvl w:val="0"/>
          <w:numId w:val="27"/>
        </w:numPr>
        <w:tabs>
          <w:tab w:val="left" w:pos="993"/>
        </w:tabs>
        <w:spacing w:after="80"/>
        <w:rPr>
          <w:rFonts w:asciiTheme="minorBidi" w:hAnsiTheme="minorBidi"/>
          <w:sz w:val="20"/>
          <w:szCs w:val="20"/>
        </w:rPr>
      </w:pPr>
      <w:r w:rsidRPr="00AE453C">
        <w:rPr>
          <w:rFonts w:asciiTheme="minorBidi" w:hAnsiTheme="minorBidi"/>
          <w:sz w:val="20"/>
          <w:szCs w:val="20"/>
        </w:rPr>
        <w:t>zdroje ohrožení zdraví a bezpečnosti pracovníků</w:t>
      </w:r>
      <w:r>
        <w:rPr>
          <w:rFonts w:asciiTheme="minorBidi" w:hAnsiTheme="minorBidi"/>
          <w:sz w:val="20"/>
          <w:szCs w:val="20"/>
        </w:rPr>
        <w:t>,</w:t>
      </w:r>
      <w:r w:rsidRPr="00AE453C">
        <w:rPr>
          <w:rFonts w:asciiTheme="minorBidi" w:hAnsiTheme="minorBidi"/>
          <w:sz w:val="20"/>
          <w:szCs w:val="20"/>
        </w:rPr>
        <w:t xml:space="preserve"> </w:t>
      </w:r>
    </w:p>
    <w:p w14:paraId="084C4428" w14:textId="77777777" w:rsidR="008B4117" w:rsidRPr="00AE453C" w:rsidRDefault="008B4117" w:rsidP="00A83163">
      <w:pPr>
        <w:numPr>
          <w:ilvl w:val="0"/>
          <w:numId w:val="27"/>
        </w:numPr>
        <w:tabs>
          <w:tab w:val="left" w:pos="993"/>
        </w:tabs>
        <w:spacing w:after="80"/>
        <w:rPr>
          <w:rFonts w:asciiTheme="minorBidi" w:hAnsiTheme="minorBidi"/>
          <w:sz w:val="20"/>
          <w:szCs w:val="20"/>
        </w:rPr>
      </w:pPr>
      <w:r w:rsidRPr="00AE453C">
        <w:rPr>
          <w:rFonts w:asciiTheme="minorBidi" w:hAnsiTheme="minorBidi"/>
          <w:sz w:val="20"/>
          <w:szCs w:val="20"/>
        </w:rPr>
        <w:t>způsob omezení rizikových vlivů</w:t>
      </w:r>
      <w:r>
        <w:rPr>
          <w:rFonts w:asciiTheme="minorBidi" w:hAnsiTheme="minorBidi"/>
          <w:sz w:val="20"/>
          <w:szCs w:val="20"/>
        </w:rPr>
        <w:t>,</w:t>
      </w:r>
      <w:r w:rsidRPr="00AE453C">
        <w:rPr>
          <w:rFonts w:asciiTheme="minorBidi" w:hAnsiTheme="minorBidi"/>
          <w:sz w:val="20"/>
          <w:szCs w:val="20"/>
        </w:rPr>
        <w:t xml:space="preserve"> </w:t>
      </w:r>
    </w:p>
    <w:p w14:paraId="70DF6A5A" w14:textId="77777777" w:rsidR="008B4117" w:rsidRPr="00AE453C" w:rsidRDefault="008B4117" w:rsidP="00A83163">
      <w:pPr>
        <w:numPr>
          <w:ilvl w:val="0"/>
          <w:numId w:val="27"/>
        </w:numPr>
        <w:tabs>
          <w:tab w:val="left" w:pos="993"/>
        </w:tabs>
        <w:spacing w:after="80"/>
        <w:rPr>
          <w:rFonts w:asciiTheme="minorBidi" w:hAnsiTheme="minorBidi"/>
          <w:sz w:val="20"/>
          <w:szCs w:val="20"/>
        </w:rPr>
      </w:pPr>
      <w:r w:rsidRPr="00AE453C">
        <w:rPr>
          <w:rFonts w:asciiTheme="minorBidi" w:hAnsiTheme="minorBidi"/>
          <w:sz w:val="20"/>
          <w:szCs w:val="20"/>
        </w:rPr>
        <w:t>bezpečnostní pásma, vnitřní komunikace a únikové cesty</w:t>
      </w:r>
      <w:r>
        <w:rPr>
          <w:rFonts w:asciiTheme="minorBidi" w:hAnsiTheme="minorBidi"/>
          <w:sz w:val="20"/>
          <w:szCs w:val="20"/>
        </w:rPr>
        <w:t>,</w:t>
      </w:r>
      <w:r w:rsidRPr="00AE453C">
        <w:rPr>
          <w:rFonts w:asciiTheme="minorBidi" w:hAnsiTheme="minorBidi"/>
          <w:sz w:val="20"/>
          <w:szCs w:val="20"/>
        </w:rPr>
        <w:t xml:space="preserve"> </w:t>
      </w:r>
    </w:p>
    <w:p w14:paraId="45FFE4E6" w14:textId="77777777" w:rsidR="008B4117" w:rsidRPr="00AE453C" w:rsidRDefault="008B4117" w:rsidP="00A83163">
      <w:pPr>
        <w:numPr>
          <w:ilvl w:val="0"/>
          <w:numId w:val="27"/>
        </w:numPr>
        <w:tabs>
          <w:tab w:val="left" w:pos="993"/>
        </w:tabs>
        <w:spacing w:after="80"/>
        <w:rPr>
          <w:rFonts w:asciiTheme="minorBidi" w:hAnsiTheme="minorBidi"/>
          <w:sz w:val="20"/>
          <w:szCs w:val="20"/>
        </w:rPr>
      </w:pPr>
      <w:r w:rsidRPr="00AE453C">
        <w:rPr>
          <w:rFonts w:asciiTheme="minorBidi" w:hAnsiTheme="minorBidi"/>
          <w:sz w:val="20"/>
          <w:szCs w:val="20"/>
        </w:rPr>
        <w:t>ochrana pracovníků a pracovního prostředí před účinkem škodlivin</w:t>
      </w:r>
      <w:r>
        <w:rPr>
          <w:rFonts w:asciiTheme="minorBidi" w:hAnsiTheme="minorBidi"/>
          <w:sz w:val="20"/>
          <w:szCs w:val="20"/>
        </w:rPr>
        <w:t>,</w:t>
      </w:r>
      <w:r w:rsidRPr="00AE453C">
        <w:rPr>
          <w:rFonts w:asciiTheme="minorBidi" w:hAnsiTheme="minorBidi"/>
          <w:sz w:val="20"/>
          <w:szCs w:val="20"/>
        </w:rPr>
        <w:t xml:space="preserve"> </w:t>
      </w:r>
    </w:p>
    <w:p w14:paraId="04FD1C1B" w14:textId="77777777" w:rsidR="008B4117" w:rsidRPr="00AE453C" w:rsidRDefault="008B4117" w:rsidP="00A83163">
      <w:pPr>
        <w:numPr>
          <w:ilvl w:val="0"/>
          <w:numId w:val="27"/>
        </w:numPr>
        <w:tabs>
          <w:tab w:val="left" w:pos="993"/>
        </w:tabs>
        <w:spacing w:after="80"/>
        <w:rPr>
          <w:rFonts w:asciiTheme="minorBidi" w:hAnsiTheme="minorBidi"/>
          <w:sz w:val="20"/>
          <w:szCs w:val="20"/>
        </w:rPr>
      </w:pPr>
      <w:r w:rsidRPr="00AE453C">
        <w:rPr>
          <w:rFonts w:asciiTheme="minorBidi" w:hAnsiTheme="minorBidi"/>
          <w:sz w:val="20"/>
          <w:szCs w:val="20"/>
        </w:rPr>
        <w:t>technické zařízení a plochy pro obsluhu, údržbu a opravy</w:t>
      </w:r>
      <w:r>
        <w:rPr>
          <w:rFonts w:asciiTheme="minorBidi" w:hAnsiTheme="minorBidi"/>
          <w:sz w:val="20"/>
          <w:szCs w:val="20"/>
        </w:rPr>
        <w:t>,</w:t>
      </w:r>
      <w:r w:rsidRPr="00AE453C">
        <w:rPr>
          <w:rFonts w:asciiTheme="minorBidi" w:hAnsiTheme="minorBidi"/>
          <w:sz w:val="20"/>
          <w:szCs w:val="20"/>
        </w:rPr>
        <w:t xml:space="preserve"> </w:t>
      </w:r>
    </w:p>
    <w:p w14:paraId="7D2BF565" w14:textId="2A00D8F9" w:rsidR="008B4117" w:rsidRPr="00AE453C" w:rsidRDefault="008B4117" w:rsidP="00A83163">
      <w:pPr>
        <w:numPr>
          <w:ilvl w:val="0"/>
          <w:numId w:val="27"/>
        </w:numPr>
        <w:tabs>
          <w:tab w:val="left" w:pos="993"/>
        </w:tabs>
        <w:spacing w:after="80"/>
        <w:rPr>
          <w:rFonts w:asciiTheme="minorBidi" w:hAnsiTheme="minorBidi"/>
          <w:sz w:val="20"/>
          <w:szCs w:val="20"/>
        </w:rPr>
      </w:pPr>
      <w:r w:rsidRPr="00AE453C">
        <w:rPr>
          <w:rFonts w:asciiTheme="minorBidi" w:hAnsiTheme="minorBidi"/>
          <w:sz w:val="20"/>
          <w:szCs w:val="20"/>
        </w:rPr>
        <w:t>skladování nebezpečných látek a manipulace s</w:t>
      </w:r>
      <w:r>
        <w:rPr>
          <w:rFonts w:asciiTheme="minorBidi" w:hAnsiTheme="minorBidi"/>
          <w:sz w:val="20"/>
          <w:szCs w:val="20"/>
        </w:rPr>
        <w:t> </w:t>
      </w:r>
      <w:r w:rsidRPr="00AE453C">
        <w:rPr>
          <w:rFonts w:asciiTheme="minorBidi" w:hAnsiTheme="minorBidi"/>
          <w:sz w:val="20"/>
          <w:szCs w:val="20"/>
        </w:rPr>
        <w:t>nimi</w:t>
      </w:r>
      <w:r>
        <w:rPr>
          <w:rFonts w:asciiTheme="minorBidi" w:hAnsiTheme="minorBidi"/>
          <w:sz w:val="20"/>
          <w:szCs w:val="20"/>
        </w:rPr>
        <w:t>,</w:t>
      </w:r>
      <w:r w:rsidRPr="00AE453C">
        <w:rPr>
          <w:rFonts w:asciiTheme="minorBidi" w:hAnsiTheme="minorBidi"/>
          <w:sz w:val="20"/>
          <w:szCs w:val="20"/>
        </w:rPr>
        <w:t xml:space="preserve"> </w:t>
      </w:r>
    </w:p>
    <w:p w14:paraId="1A722FBC" w14:textId="77777777" w:rsidR="008B4117" w:rsidRPr="001B0932" w:rsidRDefault="008B4117" w:rsidP="00A83163">
      <w:pPr>
        <w:numPr>
          <w:ilvl w:val="1"/>
          <w:numId w:val="13"/>
        </w:numPr>
        <w:spacing w:after="80"/>
        <w:ind w:left="284" w:hanging="284"/>
        <w:rPr>
          <w:rFonts w:asciiTheme="minorBidi" w:hAnsiTheme="minorBidi"/>
          <w:sz w:val="20"/>
          <w:szCs w:val="20"/>
        </w:rPr>
      </w:pPr>
      <w:r w:rsidRPr="001B0932">
        <w:rPr>
          <w:rFonts w:asciiTheme="minorBidi" w:hAnsiTheme="minorBidi"/>
          <w:sz w:val="20"/>
          <w:szCs w:val="20"/>
        </w:rPr>
        <w:t xml:space="preserve">protipožární ochrana: </w:t>
      </w:r>
    </w:p>
    <w:p w14:paraId="299E0582" w14:textId="3163C7F8" w:rsidR="008B4117" w:rsidRPr="00AE453C" w:rsidRDefault="008B4117" w:rsidP="00A83163">
      <w:pPr>
        <w:numPr>
          <w:ilvl w:val="0"/>
          <w:numId w:val="28"/>
        </w:numPr>
        <w:tabs>
          <w:tab w:val="left" w:pos="993"/>
        </w:tabs>
        <w:spacing w:after="80"/>
        <w:rPr>
          <w:rFonts w:asciiTheme="minorBidi" w:hAnsiTheme="minorBidi"/>
          <w:sz w:val="20"/>
          <w:szCs w:val="20"/>
        </w:rPr>
      </w:pPr>
      <w:r w:rsidRPr="00AE453C">
        <w:rPr>
          <w:rFonts w:asciiTheme="minorBidi" w:hAnsiTheme="minorBidi"/>
          <w:sz w:val="20"/>
          <w:szCs w:val="20"/>
        </w:rPr>
        <w:t>technické řešení stavby a následného provozu z hlediska požární ochrany (včetně požární signalizace apod.)</w:t>
      </w:r>
      <w:r>
        <w:rPr>
          <w:rFonts w:asciiTheme="minorBidi" w:hAnsiTheme="minorBidi"/>
          <w:sz w:val="20"/>
          <w:szCs w:val="20"/>
        </w:rPr>
        <w:t>,</w:t>
      </w:r>
      <w:r w:rsidRPr="00AE453C">
        <w:rPr>
          <w:rFonts w:asciiTheme="minorBidi" w:hAnsiTheme="minorBidi"/>
          <w:sz w:val="20"/>
          <w:szCs w:val="20"/>
        </w:rPr>
        <w:t xml:space="preserve"> </w:t>
      </w:r>
    </w:p>
    <w:p w14:paraId="2E460745" w14:textId="686F582C" w:rsidR="008B4117" w:rsidRPr="00AE453C" w:rsidRDefault="008B4117" w:rsidP="00A83163">
      <w:pPr>
        <w:numPr>
          <w:ilvl w:val="0"/>
          <w:numId w:val="28"/>
        </w:numPr>
        <w:tabs>
          <w:tab w:val="left" w:pos="993"/>
        </w:tabs>
        <w:spacing w:after="80"/>
      </w:pPr>
      <w:r w:rsidRPr="0077764E">
        <w:rPr>
          <w:rFonts w:asciiTheme="minorBidi" w:hAnsiTheme="minorBidi"/>
          <w:sz w:val="20"/>
          <w:szCs w:val="20"/>
        </w:rPr>
        <w:t>charakteristika objektů a provozů z hlediska požární ochrany</w:t>
      </w:r>
      <w:r>
        <w:rPr>
          <w:rFonts w:asciiTheme="minorBidi" w:hAnsiTheme="minorBidi"/>
          <w:sz w:val="20"/>
          <w:szCs w:val="20"/>
        </w:rPr>
        <w:t>.</w:t>
      </w:r>
    </w:p>
    <w:p w14:paraId="6ADBF5AE" w14:textId="77777777" w:rsidR="00AE453C" w:rsidRPr="00AE453C" w:rsidRDefault="00AE453C" w:rsidP="00AE453C"/>
    <w:p w14:paraId="136CF971" w14:textId="3ACCDDBD" w:rsidR="00AE453C" w:rsidRPr="00AE453C" w:rsidRDefault="00AE453C" w:rsidP="00B93582">
      <w:pPr>
        <w:keepNext/>
        <w:rPr>
          <w:b/>
          <w:bCs/>
        </w:rPr>
      </w:pPr>
      <w:r w:rsidRPr="00AE453C">
        <w:lastRenderedPageBreak/>
        <w:t xml:space="preserve"> </w:t>
      </w:r>
      <w:r w:rsidR="005C23FB" w:rsidRPr="005C23FB">
        <w:rPr>
          <w:b/>
          <w:bCs/>
        </w:rPr>
        <w:t>Výkresy</w:t>
      </w:r>
      <w:r w:rsidRPr="00AE453C">
        <w:rPr>
          <w:b/>
          <w:bCs/>
        </w:rPr>
        <w:t xml:space="preserve"> </w:t>
      </w:r>
      <w:r w:rsidR="008B4117" w:rsidRPr="0077764E">
        <w:rPr>
          <w:rFonts w:asciiTheme="minorBidi" w:hAnsiTheme="minorBidi"/>
          <w:sz w:val="20"/>
          <w:szCs w:val="20"/>
        </w:rPr>
        <w:t>bud</w:t>
      </w:r>
      <w:r w:rsidR="008B4117">
        <w:rPr>
          <w:rFonts w:asciiTheme="minorBidi" w:hAnsiTheme="minorBidi"/>
          <w:sz w:val="20"/>
          <w:szCs w:val="20"/>
        </w:rPr>
        <w:t>ou</w:t>
      </w:r>
      <w:r w:rsidR="008B4117" w:rsidRPr="0077764E">
        <w:rPr>
          <w:rFonts w:asciiTheme="minorBidi" w:hAnsiTheme="minorBidi"/>
          <w:sz w:val="20"/>
          <w:szCs w:val="20"/>
        </w:rPr>
        <w:t xml:space="preserve"> obsahovat zejména:</w:t>
      </w:r>
    </w:p>
    <w:p w14:paraId="1E22B936" w14:textId="4E043AFF" w:rsidR="000E34CF" w:rsidRPr="00AE453C" w:rsidRDefault="000E34CF"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dispoziční výkresy umístění veškerého dodaného zařízení v měřítku 1:50 (rozváděčů, transformátorů, generátoru, zásuvkového rozvodu, osvětlení apod.) vč. podkladových rámů</w:t>
      </w:r>
      <w:r>
        <w:rPr>
          <w:rFonts w:asciiTheme="minorBidi" w:hAnsiTheme="minorBidi"/>
          <w:sz w:val="20"/>
          <w:szCs w:val="20"/>
        </w:rPr>
        <w:t>,</w:t>
      </w:r>
      <w:r w:rsidRPr="00AE453C">
        <w:rPr>
          <w:rFonts w:asciiTheme="minorBidi" w:hAnsiTheme="minorBidi"/>
          <w:sz w:val="20"/>
          <w:szCs w:val="20"/>
        </w:rPr>
        <w:t xml:space="preserve"> </w:t>
      </w:r>
    </w:p>
    <w:p w14:paraId="35280B55" w14:textId="77777777" w:rsidR="000E34CF" w:rsidRPr="00AE453C" w:rsidRDefault="000E34CF"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kabelových tras apod. se všemi potřebnými řezy a detaily</w:t>
      </w:r>
      <w:r>
        <w:rPr>
          <w:rFonts w:asciiTheme="minorBidi" w:hAnsiTheme="minorBidi"/>
          <w:sz w:val="20"/>
          <w:szCs w:val="20"/>
        </w:rPr>
        <w:t>,</w:t>
      </w:r>
      <w:r w:rsidRPr="00AE453C">
        <w:rPr>
          <w:rFonts w:asciiTheme="minorBidi" w:hAnsiTheme="minorBidi"/>
          <w:sz w:val="20"/>
          <w:szCs w:val="20"/>
        </w:rPr>
        <w:t xml:space="preserve"> </w:t>
      </w:r>
    </w:p>
    <w:p w14:paraId="5C4796FE" w14:textId="77777777" w:rsidR="000E34CF" w:rsidRPr="00AE453C" w:rsidRDefault="000E34CF"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rozměrové výkresy všech částí zařízení s vyznačením připojovacích míst, kotvení a chycení</w:t>
      </w:r>
      <w:r>
        <w:rPr>
          <w:rFonts w:asciiTheme="minorBidi" w:hAnsiTheme="minorBidi"/>
          <w:sz w:val="20"/>
          <w:szCs w:val="20"/>
        </w:rPr>
        <w:t>,</w:t>
      </w:r>
      <w:r w:rsidRPr="00AE453C">
        <w:rPr>
          <w:rFonts w:asciiTheme="minorBidi" w:hAnsiTheme="minorBidi"/>
          <w:sz w:val="20"/>
          <w:szCs w:val="20"/>
        </w:rPr>
        <w:t xml:space="preserve"> </w:t>
      </w:r>
    </w:p>
    <w:p w14:paraId="41786351" w14:textId="77777777" w:rsidR="000E34CF" w:rsidRPr="00AE453C" w:rsidRDefault="000E34CF"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konstrukční výkresy generátoru, transformátorů, rozváděčů, skříní, rámů apod. včetně kotvení</w:t>
      </w:r>
      <w:r>
        <w:rPr>
          <w:rFonts w:asciiTheme="minorBidi" w:hAnsiTheme="minorBidi"/>
          <w:sz w:val="20"/>
          <w:szCs w:val="20"/>
        </w:rPr>
        <w:t>,</w:t>
      </w:r>
      <w:r w:rsidRPr="00AE453C">
        <w:rPr>
          <w:rFonts w:asciiTheme="minorBidi" w:hAnsiTheme="minorBidi"/>
          <w:sz w:val="20"/>
          <w:szCs w:val="20"/>
        </w:rPr>
        <w:t xml:space="preserve"> </w:t>
      </w:r>
    </w:p>
    <w:p w14:paraId="4286FA7C" w14:textId="77777777" w:rsidR="000E34CF" w:rsidRPr="00AE453C" w:rsidRDefault="000E34CF"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jednopólové schéma zapojení</w:t>
      </w:r>
      <w:r>
        <w:rPr>
          <w:rFonts w:asciiTheme="minorBidi" w:hAnsiTheme="minorBidi"/>
          <w:sz w:val="20"/>
          <w:szCs w:val="20"/>
        </w:rPr>
        <w:t>,</w:t>
      </w:r>
      <w:r w:rsidRPr="00AE453C">
        <w:rPr>
          <w:rFonts w:asciiTheme="minorBidi" w:hAnsiTheme="minorBidi"/>
          <w:sz w:val="20"/>
          <w:szCs w:val="20"/>
        </w:rPr>
        <w:t xml:space="preserve"> </w:t>
      </w:r>
    </w:p>
    <w:p w14:paraId="4F443BA4" w14:textId="77777777" w:rsidR="000E34CF" w:rsidRPr="00AE453C" w:rsidRDefault="000E34CF"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schémata zapojení elektrických ochran a měření</w:t>
      </w:r>
      <w:r>
        <w:rPr>
          <w:rFonts w:asciiTheme="minorBidi" w:hAnsiTheme="minorBidi"/>
          <w:sz w:val="20"/>
          <w:szCs w:val="20"/>
        </w:rPr>
        <w:t>,</w:t>
      </w:r>
      <w:r w:rsidRPr="00AE453C">
        <w:rPr>
          <w:rFonts w:asciiTheme="minorBidi" w:hAnsiTheme="minorBidi"/>
          <w:sz w:val="20"/>
          <w:szCs w:val="20"/>
        </w:rPr>
        <w:t xml:space="preserve"> </w:t>
      </w:r>
    </w:p>
    <w:p w14:paraId="07B0DF31" w14:textId="77777777" w:rsidR="000E34CF" w:rsidRPr="00AE453C" w:rsidRDefault="000E34CF"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schémata ovládání všech vývodů</w:t>
      </w:r>
      <w:r>
        <w:rPr>
          <w:rFonts w:asciiTheme="minorBidi" w:hAnsiTheme="minorBidi"/>
          <w:sz w:val="20"/>
          <w:szCs w:val="20"/>
        </w:rPr>
        <w:t>,</w:t>
      </w:r>
      <w:r w:rsidRPr="00AE453C">
        <w:rPr>
          <w:rFonts w:asciiTheme="minorBidi" w:hAnsiTheme="minorBidi"/>
          <w:sz w:val="20"/>
          <w:szCs w:val="20"/>
        </w:rPr>
        <w:t xml:space="preserve"> </w:t>
      </w:r>
    </w:p>
    <w:p w14:paraId="276F21C2" w14:textId="29C774C5" w:rsidR="000E34CF" w:rsidRPr="00AE453C" w:rsidRDefault="000E34CF"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výkresy vnitřního a vnějšího zapojení pro všechny svorkovnice všech rozváděčů a zařízení</w:t>
      </w:r>
      <w:r>
        <w:rPr>
          <w:rFonts w:asciiTheme="minorBidi" w:hAnsiTheme="minorBidi"/>
          <w:sz w:val="20"/>
          <w:szCs w:val="20"/>
        </w:rPr>
        <w:t>,</w:t>
      </w:r>
      <w:r w:rsidRPr="00AE453C">
        <w:rPr>
          <w:rFonts w:asciiTheme="minorBidi" w:hAnsiTheme="minorBidi"/>
          <w:sz w:val="20"/>
          <w:szCs w:val="20"/>
        </w:rPr>
        <w:t xml:space="preserve"> </w:t>
      </w:r>
    </w:p>
    <w:p w14:paraId="6D6EE9D6" w14:textId="77777777" w:rsidR="000E34CF" w:rsidRPr="00AE453C" w:rsidRDefault="000E34CF"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principiální schéma ochrany před úrazem elektrickým proudem</w:t>
      </w:r>
      <w:r>
        <w:rPr>
          <w:rFonts w:asciiTheme="minorBidi" w:hAnsiTheme="minorBidi"/>
          <w:sz w:val="20"/>
          <w:szCs w:val="20"/>
        </w:rPr>
        <w:t>,</w:t>
      </w:r>
      <w:r w:rsidRPr="00AE453C">
        <w:rPr>
          <w:rFonts w:asciiTheme="minorBidi" w:hAnsiTheme="minorBidi"/>
          <w:sz w:val="20"/>
          <w:szCs w:val="20"/>
        </w:rPr>
        <w:t xml:space="preserve"> </w:t>
      </w:r>
    </w:p>
    <w:p w14:paraId="530DB931" w14:textId="77777777" w:rsidR="000E34CF" w:rsidRPr="0077764E" w:rsidRDefault="000E34CF" w:rsidP="00A83163">
      <w:pPr>
        <w:numPr>
          <w:ilvl w:val="1"/>
          <w:numId w:val="13"/>
        </w:numPr>
        <w:spacing w:after="80"/>
        <w:ind w:left="284" w:hanging="284"/>
        <w:rPr>
          <w:rFonts w:asciiTheme="minorBidi" w:hAnsiTheme="minorBidi"/>
          <w:sz w:val="20"/>
          <w:szCs w:val="20"/>
        </w:rPr>
      </w:pPr>
      <w:r w:rsidRPr="0077764E">
        <w:rPr>
          <w:rFonts w:asciiTheme="minorBidi" w:hAnsiTheme="minorBidi"/>
          <w:sz w:val="20"/>
          <w:szCs w:val="20"/>
        </w:rPr>
        <w:t>výkresy propojovací kabeláže mezi jednotlivými komponenty dodávaného zařízení a kabeláže na cizí zařízení vč. svorkového zapojení</w:t>
      </w:r>
      <w:r>
        <w:rPr>
          <w:rFonts w:asciiTheme="minorBidi" w:hAnsiTheme="minorBidi"/>
          <w:sz w:val="20"/>
          <w:szCs w:val="20"/>
        </w:rPr>
        <w:t>,</w:t>
      </w:r>
      <w:r w:rsidRPr="0077764E">
        <w:rPr>
          <w:rFonts w:asciiTheme="minorBidi" w:hAnsiTheme="minorBidi"/>
          <w:sz w:val="20"/>
          <w:szCs w:val="20"/>
        </w:rPr>
        <w:t xml:space="preserve"> </w:t>
      </w:r>
    </w:p>
    <w:p w14:paraId="50866FC8" w14:textId="77777777" w:rsidR="000E34CF" w:rsidRPr="00AE453C" w:rsidRDefault="000E34CF"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dispozice kabelových tras</w:t>
      </w:r>
      <w:r>
        <w:rPr>
          <w:rFonts w:asciiTheme="minorBidi" w:hAnsiTheme="minorBidi"/>
          <w:sz w:val="20"/>
          <w:szCs w:val="20"/>
        </w:rPr>
        <w:t>,</w:t>
      </w:r>
      <w:r w:rsidRPr="00AE453C">
        <w:rPr>
          <w:rFonts w:asciiTheme="minorBidi" w:hAnsiTheme="minorBidi"/>
          <w:sz w:val="20"/>
          <w:szCs w:val="20"/>
        </w:rPr>
        <w:t xml:space="preserve"> </w:t>
      </w:r>
    </w:p>
    <w:p w14:paraId="507B2379" w14:textId="77777777" w:rsidR="000E34CF" w:rsidRPr="000E34CF" w:rsidRDefault="000E34CF" w:rsidP="00A83163">
      <w:pPr>
        <w:numPr>
          <w:ilvl w:val="1"/>
          <w:numId w:val="13"/>
        </w:numPr>
        <w:spacing w:after="80"/>
        <w:ind w:left="284" w:hanging="284"/>
        <w:rPr>
          <w:rFonts w:asciiTheme="minorBidi" w:hAnsiTheme="minorBidi"/>
          <w:sz w:val="20"/>
          <w:szCs w:val="20"/>
        </w:rPr>
      </w:pPr>
      <w:r w:rsidRPr="0077764E">
        <w:rPr>
          <w:rFonts w:asciiTheme="minorBidi" w:hAnsiTheme="minorBidi"/>
          <w:sz w:val="20"/>
          <w:szCs w:val="20"/>
        </w:rPr>
        <w:t xml:space="preserve">výkresová dokumentace pro stavební úpravy. </w:t>
      </w:r>
    </w:p>
    <w:p w14:paraId="253CED01" w14:textId="77777777" w:rsidR="00AE453C" w:rsidRPr="00AE453C" w:rsidRDefault="00AE453C" w:rsidP="00AE453C"/>
    <w:p w14:paraId="2D5CFF81" w14:textId="4FDBCB9D" w:rsidR="00AE453C" w:rsidRPr="00AE453C" w:rsidRDefault="005C23FB" w:rsidP="00AE453C">
      <w:pPr>
        <w:spacing w:after="80"/>
        <w:rPr>
          <w:rFonts w:asciiTheme="minorBidi" w:hAnsiTheme="minorBidi"/>
          <w:b/>
          <w:bCs/>
          <w:sz w:val="20"/>
          <w:szCs w:val="20"/>
        </w:rPr>
      </w:pPr>
      <w:r w:rsidRPr="005C23FB">
        <w:rPr>
          <w:rFonts w:asciiTheme="minorBidi" w:hAnsiTheme="minorBidi"/>
          <w:b/>
          <w:bCs/>
          <w:sz w:val="20"/>
          <w:szCs w:val="20"/>
        </w:rPr>
        <w:t>Seznamy a specifikace</w:t>
      </w:r>
      <w:r w:rsidR="000E34CF">
        <w:rPr>
          <w:rFonts w:asciiTheme="minorBidi" w:hAnsiTheme="minorBidi"/>
          <w:b/>
          <w:bCs/>
          <w:sz w:val="20"/>
          <w:szCs w:val="20"/>
        </w:rPr>
        <w:t xml:space="preserve"> </w:t>
      </w:r>
      <w:r w:rsidR="000E34CF" w:rsidRPr="0077764E">
        <w:rPr>
          <w:rFonts w:asciiTheme="minorBidi" w:hAnsiTheme="minorBidi"/>
          <w:sz w:val="20"/>
          <w:szCs w:val="20"/>
        </w:rPr>
        <w:t>budou obsahovat:</w:t>
      </w:r>
    </w:p>
    <w:p w14:paraId="2F0F2BC5" w14:textId="77777777" w:rsidR="000E34CF" w:rsidRPr="00AE453C" w:rsidRDefault="000E34CF"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specifikace veškerých hmotných dodávek vč. náhradních dílů pro uvedení do provozu se všemi technickými údaji, kódy KKS a údaji potřebnými pro identifikaci zařízení a dodatečné objednávání náhradních dílů</w:t>
      </w:r>
      <w:r>
        <w:rPr>
          <w:rFonts w:asciiTheme="minorBidi" w:hAnsiTheme="minorBidi"/>
          <w:sz w:val="20"/>
          <w:szCs w:val="20"/>
        </w:rPr>
        <w:t>,</w:t>
      </w:r>
    </w:p>
    <w:p w14:paraId="740EE5FA" w14:textId="77777777" w:rsidR="000E34CF" w:rsidRPr="00AE453C" w:rsidRDefault="000E34CF" w:rsidP="00A83163">
      <w:pPr>
        <w:numPr>
          <w:ilvl w:val="1"/>
          <w:numId w:val="13"/>
        </w:numPr>
        <w:spacing w:after="80"/>
        <w:ind w:left="284" w:hanging="284"/>
        <w:rPr>
          <w:rFonts w:asciiTheme="minorBidi" w:hAnsiTheme="minorBidi"/>
          <w:sz w:val="20"/>
          <w:szCs w:val="20"/>
        </w:rPr>
      </w:pPr>
      <w:r w:rsidRPr="00AE453C">
        <w:rPr>
          <w:rFonts w:asciiTheme="minorBidi" w:hAnsiTheme="minorBidi"/>
          <w:sz w:val="20"/>
          <w:szCs w:val="20"/>
        </w:rPr>
        <w:t>seznam elektrických spotřebičů vč. kódu, názvu, jmen. výkonu, skutečného výkonu, jména výrobce, typu, jmen. napětí, jmen. proudu, záběrového proudu, druhu provozu, způsobu ovládání, kódu napájecího rozváděče, kódu typového schématu ovládání</w:t>
      </w:r>
      <w:r>
        <w:rPr>
          <w:rFonts w:asciiTheme="minorBidi" w:hAnsiTheme="minorBidi"/>
          <w:sz w:val="20"/>
          <w:szCs w:val="20"/>
        </w:rPr>
        <w:t>,</w:t>
      </w:r>
      <w:r w:rsidRPr="00AE453C">
        <w:rPr>
          <w:rFonts w:asciiTheme="minorBidi" w:hAnsiTheme="minorBidi"/>
          <w:sz w:val="20"/>
          <w:szCs w:val="20"/>
        </w:rPr>
        <w:t xml:space="preserve"> </w:t>
      </w:r>
    </w:p>
    <w:p w14:paraId="7A99979C" w14:textId="2112277B" w:rsidR="000E34CF" w:rsidRPr="000E34CF" w:rsidRDefault="000E34CF" w:rsidP="00A83163">
      <w:pPr>
        <w:numPr>
          <w:ilvl w:val="1"/>
          <w:numId w:val="13"/>
        </w:numPr>
        <w:spacing w:after="80"/>
        <w:ind w:left="284" w:hanging="284"/>
        <w:rPr>
          <w:rFonts w:asciiTheme="minorBidi" w:hAnsiTheme="minorBidi"/>
          <w:sz w:val="20"/>
          <w:szCs w:val="20"/>
        </w:rPr>
      </w:pPr>
      <w:r w:rsidRPr="0077764E">
        <w:rPr>
          <w:rFonts w:asciiTheme="minorBidi" w:hAnsiTheme="minorBidi"/>
          <w:sz w:val="20"/>
          <w:szCs w:val="20"/>
        </w:rPr>
        <w:t xml:space="preserve">seznam kabelů vč. veškerých údajů o délkách, </w:t>
      </w:r>
      <w:r>
        <w:rPr>
          <w:rFonts w:asciiTheme="minorBidi" w:hAnsiTheme="minorBidi"/>
          <w:sz w:val="20"/>
          <w:szCs w:val="20"/>
        </w:rPr>
        <w:t xml:space="preserve">připojovacích bodech, </w:t>
      </w:r>
      <w:r w:rsidRPr="0077764E">
        <w:rPr>
          <w:rFonts w:asciiTheme="minorBidi" w:hAnsiTheme="minorBidi"/>
          <w:sz w:val="20"/>
          <w:szCs w:val="20"/>
        </w:rPr>
        <w:t>typech kabelů, průřezů.</w:t>
      </w:r>
    </w:p>
    <w:p w14:paraId="26A1111C" w14:textId="515B18F7" w:rsidR="00802619" w:rsidRPr="00B0535C" w:rsidRDefault="005C23FB" w:rsidP="00B0535C">
      <w:pPr>
        <w:pStyle w:val="TCBNadpis1"/>
      </w:pPr>
      <w:bookmarkStart w:id="82" w:name="_Toc158815577"/>
      <w:r w:rsidRPr="00B0535C">
        <w:rPr>
          <w:rStyle w:val="TCBNadpis1Char"/>
          <w:rFonts w:eastAsiaTheme="minorHAnsi"/>
          <w:b/>
          <w:caps/>
        </w:rPr>
        <w:t>PROJEKT PRO PRVNÍ UVEDENÍ DO PROVOZU</w:t>
      </w:r>
      <w:bookmarkEnd w:id="82"/>
    </w:p>
    <w:p w14:paraId="756E87FF" w14:textId="0E90F8BE" w:rsidR="00CC0475" w:rsidRDefault="00CC0475" w:rsidP="00B23EB6">
      <w:pPr>
        <w:pStyle w:val="TCBNormalni"/>
        <w:rPr>
          <w:lang w:eastAsia="cs-CZ"/>
        </w:rPr>
      </w:pPr>
      <w:r>
        <w:t>Uvedené informace se týkají zejména dodávky technologie. Dodávky OB 6 se týkají jen částečně a jsou tedy pro OB 6 zejména pro informaci a celkový nadhled na DÍLO jako celek a koordinaci s ostatními OB.</w:t>
      </w:r>
      <w:r w:rsidRPr="00B23EB6">
        <w:rPr>
          <w:lang w:eastAsia="cs-CZ"/>
        </w:rPr>
        <w:t xml:space="preserve"> </w:t>
      </w:r>
    </w:p>
    <w:p w14:paraId="36AFD0C4" w14:textId="49163EA8" w:rsidR="00B23EB6" w:rsidRPr="00B23EB6" w:rsidRDefault="00B23EB6" w:rsidP="00B23EB6">
      <w:pPr>
        <w:pStyle w:val="TCBNormalni"/>
        <w:rPr>
          <w:lang w:eastAsia="cs-CZ"/>
        </w:rPr>
      </w:pPr>
      <w:r w:rsidRPr="00B23EB6">
        <w:rPr>
          <w:lang w:eastAsia="cs-CZ"/>
        </w:rPr>
        <w:t xml:space="preserve">Projekt pro první uvedení do provozu bude zpracován pro období v období od </w:t>
      </w:r>
      <w:r w:rsidR="00574B3E" w:rsidRPr="00574B3E">
        <w:rPr>
          <w:lang w:eastAsia="cs-CZ"/>
        </w:rPr>
        <w:t>UKONČENÍ MONTÁŽE</w:t>
      </w:r>
      <w:r w:rsidR="00574B3E" w:rsidRPr="00B23EB6">
        <w:rPr>
          <w:lang w:eastAsia="cs-CZ"/>
        </w:rPr>
        <w:t xml:space="preserve"> </w:t>
      </w:r>
      <w:r w:rsidRPr="00B23EB6">
        <w:rPr>
          <w:lang w:eastAsia="cs-CZ"/>
        </w:rPr>
        <w:t xml:space="preserve">po první najetí pro jednotlivé fáze uvádění jednotlivých částí do provozu </w:t>
      </w:r>
      <w:r w:rsidRPr="00B23EB6">
        <w:rPr>
          <w:rFonts w:cs="Arial"/>
          <w:lang w:eastAsia="cs-CZ"/>
        </w:rPr>
        <w:t>v souladu s projektovanými parametry</w:t>
      </w:r>
      <w:r w:rsidRPr="00B23EB6">
        <w:rPr>
          <w:lang w:eastAsia="cs-CZ"/>
        </w:rPr>
        <w:t>, tj.pro každou část:</w:t>
      </w:r>
    </w:p>
    <w:p w14:paraId="11E8CD77" w14:textId="1EAB8273"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příprava pro KOMPLEXNÍ VYZKOUŠENÍ,</w:t>
      </w:r>
    </w:p>
    <w:p w14:paraId="2B1F150A"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KOMPLEXNÍ VYZKOUŠENÍ, GARANČNÍ TEST A</w:t>
      </w:r>
    </w:p>
    <w:p w14:paraId="6276ED0F"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KOMPLEXNÍ ZKOUŠKU,</w:t>
      </w:r>
    </w:p>
    <w:p w14:paraId="07713CC8"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 xml:space="preserve">GARANČNÍ TEST B </w:t>
      </w:r>
    </w:p>
    <w:p w14:paraId="058D93AC" w14:textId="62695082" w:rsidR="00B23EB6" w:rsidRPr="00371655" w:rsidRDefault="00CC0475" w:rsidP="00B23EB6">
      <w:pPr>
        <w:pStyle w:val="TCBNormalni"/>
        <w:rPr>
          <w:lang w:eastAsia="cs-CZ"/>
        </w:rPr>
      </w:pPr>
      <w:r>
        <w:rPr>
          <w:lang w:eastAsia="cs-CZ"/>
        </w:rPr>
        <w:t>V projektu budou</w:t>
      </w:r>
      <w:r w:rsidRPr="00371655">
        <w:rPr>
          <w:lang w:eastAsia="cs-CZ"/>
        </w:rPr>
        <w:t xml:space="preserve"> </w:t>
      </w:r>
      <w:r w:rsidR="00B23EB6" w:rsidRPr="00371655">
        <w:rPr>
          <w:lang w:eastAsia="cs-CZ"/>
        </w:rPr>
        <w:t xml:space="preserve">zahrnuty funkční zkoušky včetně jejich přípravy a popsány podmínky, zkušební média, dočasná opatření a zkušební postup společně se žádanými výsledky. </w:t>
      </w:r>
    </w:p>
    <w:p w14:paraId="2366E36F" w14:textId="6BD91AA2" w:rsidR="00B23EB6" w:rsidRPr="00B23EB6" w:rsidRDefault="00B23EB6" w:rsidP="00B93582">
      <w:pPr>
        <w:pStyle w:val="TCBNormalni"/>
        <w:keepNext/>
        <w:rPr>
          <w:lang w:eastAsia="cs-CZ"/>
        </w:rPr>
      </w:pPr>
      <w:r w:rsidRPr="00371655">
        <w:rPr>
          <w:lang w:eastAsia="cs-CZ"/>
        </w:rPr>
        <w:lastRenderedPageBreak/>
        <w:t>Projekt bude obsahovat zejména:</w:t>
      </w:r>
    </w:p>
    <w:p w14:paraId="3D2FEAC6" w14:textId="173FBB0B" w:rsidR="00B23EB6" w:rsidRPr="00574B3E" w:rsidRDefault="00CC0475"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specifikac</w:t>
      </w:r>
      <w:r>
        <w:rPr>
          <w:rFonts w:asciiTheme="minorBidi" w:hAnsiTheme="minorBidi"/>
          <w:sz w:val="20"/>
          <w:szCs w:val="20"/>
        </w:rPr>
        <w:t>i</w:t>
      </w:r>
      <w:r w:rsidRPr="00574B3E">
        <w:rPr>
          <w:rFonts w:asciiTheme="minorBidi" w:hAnsiTheme="minorBidi"/>
          <w:sz w:val="20"/>
          <w:szCs w:val="20"/>
        </w:rPr>
        <w:t xml:space="preserve"> </w:t>
      </w:r>
      <w:r w:rsidR="00B23EB6" w:rsidRPr="00574B3E">
        <w:rPr>
          <w:rFonts w:asciiTheme="minorBidi" w:hAnsiTheme="minorBidi"/>
          <w:sz w:val="20"/>
          <w:szCs w:val="20"/>
        </w:rPr>
        <w:t>výchozích parametrů dodávaného zařízení potřebných pro první najetí,</w:t>
      </w:r>
    </w:p>
    <w:p w14:paraId="724E7269" w14:textId="3D57C6CB"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 xml:space="preserve">aktualizaci plánu kontrol a zkoušek zařízení pro období od UKONČENÍ MONTÁŽE </w:t>
      </w:r>
      <w:r w:rsidR="00CC0475" w:rsidRPr="00CC0475">
        <w:rPr>
          <w:rFonts w:asciiTheme="minorBidi" w:hAnsiTheme="minorBidi"/>
          <w:sz w:val="20"/>
          <w:szCs w:val="20"/>
        </w:rPr>
        <w:t>po</w:t>
      </w:r>
      <w:r w:rsidRPr="00574B3E">
        <w:rPr>
          <w:rFonts w:asciiTheme="minorBidi" w:hAnsiTheme="minorBidi"/>
          <w:sz w:val="20"/>
          <w:szCs w:val="20"/>
        </w:rPr>
        <w:t xml:space="preserve"> KOMPLEXNÍ VYZKOUŠENÍ a navazujících programů zkoušek,</w:t>
      </w:r>
    </w:p>
    <w:p w14:paraId="46882719"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speciální čistící operace pro tlakový systém kotle a potrubní rozvody,</w:t>
      </w:r>
    </w:p>
    <w:p w14:paraId="7050B4C8"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požadavky na připravenost:</w:t>
      </w:r>
    </w:p>
    <w:p w14:paraId="63346087" w14:textId="77777777" w:rsidR="00B23EB6" w:rsidRPr="00574B3E" w:rsidRDefault="00B23EB6" w:rsidP="00A83163">
      <w:pPr>
        <w:numPr>
          <w:ilvl w:val="0"/>
          <w:numId w:val="27"/>
        </w:numPr>
        <w:tabs>
          <w:tab w:val="left" w:pos="993"/>
        </w:tabs>
        <w:spacing w:after="80"/>
        <w:rPr>
          <w:rFonts w:asciiTheme="minorBidi" w:hAnsiTheme="minorBidi"/>
          <w:sz w:val="20"/>
          <w:szCs w:val="20"/>
        </w:rPr>
      </w:pPr>
      <w:r w:rsidRPr="00574B3E">
        <w:rPr>
          <w:rFonts w:asciiTheme="minorBidi" w:hAnsiTheme="minorBidi"/>
          <w:sz w:val="20"/>
          <w:szCs w:val="20"/>
        </w:rPr>
        <w:t>stavební části,</w:t>
      </w:r>
    </w:p>
    <w:p w14:paraId="6B680F41" w14:textId="1CB57501" w:rsidR="00B23EB6" w:rsidRPr="00574B3E" w:rsidRDefault="00B23EB6" w:rsidP="00A83163">
      <w:pPr>
        <w:numPr>
          <w:ilvl w:val="0"/>
          <w:numId w:val="27"/>
        </w:numPr>
        <w:tabs>
          <w:tab w:val="left" w:pos="993"/>
        </w:tabs>
        <w:spacing w:after="80"/>
        <w:rPr>
          <w:rFonts w:asciiTheme="minorBidi" w:hAnsiTheme="minorBidi"/>
          <w:sz w:val="20"/>
          <w:szCs w:val="20"/>
        </w:rPr>
      </w:pPr>
      <w:r w:rsidRPr="00574B3E">
        <w:rPr>
          <w:rFonts w:asciiTheme="minorBidi" w:hAnsiTheme="minorBidi"/>
          <w:sz w:val="20"/>
          <w:szCs w:val="20"/>
        </w:rPr>
        <w:t>navazující technologická zařízení,</w:t>
      </w:r>
    </w:p>
    <w:p w14:paraId="121E2641" w14:textId="77777777" w:rsidR="00B23EB6" w:rsidRPr="00574B3E" w:rsidRDefault="00B23EB6" w:rsidP="00A83163">
      <w:pPr>
        <w:numPr>
          <w:ilvl w:val="0"/>
          <w:numId w:val="27"/>
        </w:numPr>
        <w:tabs>
          <w:tab w:val="left" w:pos="993"/>
        </w:tabs>
        <w:spacing w:after="80"/>
        <w:rPr>
          <w:rFonts w:asciiTheme="minorBidi" w:hAnsiTheme="minorBidi"/>
          <w:sz w:val="20"/>
          <w:szCs w:val="20"/>
        </w:rPr>
      </w:pPr>
      <w:r w:rsidRPr="00574B3E">
        <w:rPr>
          <w:rFonts w:asciiTheme="minorBidi" w:hAnsiTheme="minorBidi"/>
          <w:sz w:val="20"/>
          <w:szCs w:val="20"/>
        </w:rPr>
        <w:t>SKŘ,</w:t>
      </w:r>
    </w:p>
    <w:p w14:paraId="29AE45FC" w14:textId="77777777" w:rsidR="00B23EB6" w:rsidRPr="00574B3E" w:rsidRDefault="00B23EB6" w:rsidP="00A83163">
      <w:pPr>
        <w:numPr>
          <w:ilvl w:val="0"/>
          <w:numId w:val="27"/>
        </w:numPr>
        <w:tabs>
          <w:tab w:val="left" w:pos="993"/>
        </w:tabs>
        <w:spacing w:after="80"/>
        <w:rPr>
          <w:rFonts w:asciiTheme="minorBidi" w:hAnsiTheme="minorBidi"/>
          <w:sz w:val="20"/>
          <w:szCs w:val="20"/>
        </w:rPr>
      </w:pPr>
      <w:r w:rsidRPr="00574B3E">
        <w:rPr>
          <w:rFonts w:asciiTheme="minorBidi" w:hAnsiTheme="minorBidi"/>
          <w:sz w:val="20"/>
          <w:szCs w:val="20"/>
        </w:rPr>
        <w:t>elektrozařízení,</w:t>
      </w:r>
    </w:p>
    <w:p w14:paraId="1DBF9B22"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popis přípravy a postup prvního najetí,</w:t>
      </w:r>
    </w:p>
    <w:p w14:paraId="5AAF1EDF"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soupis provozních hmot a energií nutných pro první najetí,</w:t>
      </w:r>
    </w:p>
    <w:p w14:paraId="0B4041B5"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požadavky na personál pro uvedení jednotlivých souborů do provozu,</w:t>
      </w:r>
    </w:p>
    <w:p w14:paraId="3B25776C"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 xml:space="preserve">úsečkový diagram s vyznačením jednotlivých činností s časovým vyhodnocením a návazností jednotlivých profesí (stavební, strojní, elektro, SKŘ), </w:t>
      </w:r>
    </w:p>
    <w:p w14:paraId="27634CB1"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program zkoušek za provozu,</w:t>
      </w:r>
    </w:p>
    <w:p w14:paraId="2781EFB4"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program seřízení a optimalizace procesu.</w:t>
      </w:r>
    </w:p>
    <w:p w14:paraId="3ED59838" w14:textId="3E34EEFF" w:rsidR="00B23EB6" w:rsidRPr="00B23EB6" w:rsidRDefault="00B23EB6" w:rsidP="00B23EB6">
      <w:pPr>
        <w:pStyle w:val="TCBNormalni"/>
        <w:rPr>
          <w:lang w:eastAsia="cs-CZ"/>
        </w:rPr>
      </w:pPr>
      <w:r w:rsidRPr="00B23EB6">
        <w:rPr>
          <w:lang w:eastAsia="cs-CZ"/>
        </w:rPr>
        <w:t xml:space="preserve">Projekt pro první uvedení do provozu v části pro přípravu ke </w:t>
      </w:r>
      <w:r w:rsidR="009D60B9" w:rsidRPr="009D60B9">
        <w:rPr>
          <w:lang w:eastAsia="cs-CZ"/>
        </w:rPr>
        <w:t>KOMPLEXNÍMU VYZKOUŠENÍ</w:t>
      </w:r>
      <w:r w:rsidR="009D60B9" w:rsidRPr="00B23EB6">
        <w:rPr>
          <w:lang w:eastAsia="cs-CZ"/>
        </w:rPr>
        <w:t xml:space="preserve"> </w:t>
      </w:r>
      <w:r w:rsidRPr="00B23EB6">
        <w:rPr>
          <w:lang w:eastAsia="cs-CZ"/>
        </w:rPr>
        <w:t>bude vycházet z provedení příslušných individuálních zkoušek a bude řešit v logickém sledu postupné zprovoznění jednotlivých funkčních celků a provozních souborů.</w:t>
      </w:r>
    </w:p>
    <w:p w14:paraId="233D6F4B" w14:textId="65E1D485" w:rsidR="00B23EB6" w:rsidRPr="00B23EB6" w:rsidRDefault="00B23EB6" w:rsidP="00B23EB6">
      <w:pPr>
        <w:pStyle w:val="TCBNormalni"/>
        <w:rPr>
          <w:lang w:eastAsia="cs-CZ"/>
        </w:rPr>
      </w:pPr>
      <w:r w:rsidRPr="00B23EB6">
        <w:rPr>
          <w:lang w:eastAsia="cs-CZ"/>
        </w:rPr>
        <w:t xml:space="preserve">Projekt pro první uvedení do provozu v části pro </w:t>
      </w:r>
      <w:r w:rsidR="009D60B9" w:rsidRPr="009D60B9">
        <w:rPr>
          <w:lang w:eastAsia="cs-CZ"/>
        </w:rPr>
        <w:t>KOMPLEXNÍ VYZKOUŠENÍ</w:t>
      </w:r>
      <w:r w:rsidR="009D60B9" w:rsidRPr="00B23EB6">
        <w:rPr>
          <w:lang w:eastAsia="cs-CZ"/>
        </w:rPr>
        <w:t xml:space="preserve"> </w:t>
      </w:r>
      <w:r w:rsidRPr="00B23EB6">
        <w:rPr>
          <w:lang w:eastAsia="cs-CZ"/>
        </w:rPr>
        <w:t xml:space="preserve">bude řešit postupné ověření všech parametrů a funkcí zařízení v rozsahu a kvalitě daným </w:t>
      </w:r>
      <w:r w:rsidR="009D60B9" w:rsidRPr="009D60B9">
        <w:rPr>
          <w:lang w:eastAsia="cs-CZ"/>
        </w:rPr>
        <w:t>SMLOUVOU</w:t>
      </w:r>
      <w:r w:rsidRPr="00B23EB6">
        <w:rPr>
          <w:lang w:eastAsia="cs-CZ"/>
        </w:rPr>
        <w:t xml:space="preserve">. V této části projektu bude rovněž řešeno provedení GARANČNÍHO TESTU A </w:t>
      </w:r>
      <w:proofErr w:type="spellStart"/>
      <w:r w:rsidRPr="00B23EB6">
        <w:rPr>
          <w:lang w:eastAsia="cs-CZ"/>
        </w:rPr>
        <w:t>a</w:t>
      </w:r>
      <w:proofErr w:type="spellEnd"/>
      <w:r w:rsidRPr="00B23EB6">
        <w:rPr>
          <w:lang w:eastAsia="cs-CZ"/>
        </w:rPr>
        <w:t xml:space="preserve"> </w:t>
      </w:r>
      <w:r w:rsidR="009D60B9" w:rsidRPr="009D60B9">
        <w:rPr>
          <w:lang w:eastAsia="cs-CZ"/>
        </w:rPr>
        <w:t>GARANČNÍ MĚŘENÍ</w:t>
      </w:r>
      <w:r w:rsidR="009D60B9" w:rsidRPr="00B23EB6">
        <w:rPr>
          <w:lang w:eastAsia="cs-CZ"/>
        </w:rPr>
        <w:t xml:space="preserve"> </w:t>
      </w:r>
      <w:r w:rsidRPr="00B23EB6">
        <w:rPr>
          <w:lang w:eastAsia="cs-CZ"/>
        </w:rPr>
        <w:t xml:space="preserve">v rozsahu dohodnutém pro tuto fázi </w:t>
      </w:r>
      <w:r w:rsidRPr="009D60B9">
        <w:rPr>
          <w:lang w:eastAsia="cs-CZ"/>
        </w:rPr>
        <w:t>UVÁDĚNÍ DO PROVOZU</w:t>
      </w:r>
      <w:r w:rsidRPr="00B23EB6">
        <w:rPr>
          <w:lang w:eastAsia="cs-CZ"/>
        </w:rPr>
        <w:t xml:space="preserve">. </w:t>
      </w:r>
    </w:p>
    <w:p w14:paraId="06E346A6" w14:textId="2BF47275" w:rsidR="00B23EB6" w:rsidRPr="00B23EB6" w:rsidRDefault="00B23EB6" w:rsidP="00B23EB6">
      <w:pPr>
        <w:pStyle w:val="TCBNormalni"/>
        <w:rPr>
          <w:lang w:eastAsia="cs-CZ"/>
        </w:rPr>
      </w:pPr>
      <w:r w:rsidRPr="00B23EB6">
        <w:rPr>
          <w:lang w:eastAsia="cs-CZ"/>
        </w:rPr>
        <w:t xml:space="preserve">Projekt pro první uvedení do provozu v části </w:t>
      </w:r>
      <w:r w:rsidR="00CC0475" w:rsidRPr="00CC0475">
        <w:rPr>
          <w:lang w:eastAsia="cs-CZ"/>
        </w:rPr>
        <w:t>KOMPLEXNÍ ZKOUŠKA</w:t>
      </w:r>
      <w:r w:rsidR="00CC0475" w:rsidRPr="00B23EB6">
        <w:rPr>
          <w:lang w:eastAsia="cs-CZ"/>
        </w:rPr>
        <w:t xml:space="preserve"> </w:t>
      </w:r>
      <w:r w:rsidRPr="00B23EB6">
        <w:rPr>
          <w:lang w:eastAsia="cs-CZ"/>
        </w:rPr>
        <w:t>bude řešit mimo jiné:</w:t>
      </w:r>
    </w:p>
    <w:p w14:paraId="5819FCD6"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provoz zařízení při stanovených provozních režimech,</w:t>
      </w:r>
    </w:p>
    <w:p w14:paraId="78056FDC"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prostřídání hlavních a záložních zařízení,</w:t>
      </w:r>
    </w:p>
    <w:p w14:paraId="03A14E20" w14:textId="77777777" w:rsidR="00B23EB6" w:rsidRPr="00574B3E" w:rsidRDefault="00B23EB6" w:rsidP="00A83163">
      <w:pPr>
        <w:numPr>
          <w:ilvl w:val="1"/>
          <w:numId w:val="13"/>
        </w:numPr>
        <w:spacing w:after="80"/>
        <w:ind w:left="284" w:hanging="284"/>
        <w:rPr>
          <w:rFonts w:asciiTheme="minorBidi" w:hAnsiTheme="minorBidi"/>
          <w:sz w:val="20"/>
          <w:szCs w:val="20"/>
        </w:rPr>
      </w:pPr>
      <w:r w:rsidRPr="00574B3E">
        <w:rPr>
          <w:rFonts w:asciiTheme="minorBidi" w:hAnsiTheme="minorBidi"/>
          <w:sz w:val="20"/>
          <w:szCs w:val="20"/>
        </w:rPr>
        <w:t>definování podmínek a kritérií úspěšnosti komplexní zkoušky</w:t>
      </w:r>
    </w:p>
    <w:p w14:paraId="5E3ED732" w14:textId="77777777" w:rsidR="00B23EB6" w:rsidRPr="00B23EB6" w:rsidRDefault="00B23EB6" w:rsidP="00B23EB6">
      <w:pPr>
        <w:pStyle w:val="TCBNormalni"/>
        <w:rPr>
          <w:lang w:eastAsia="cs-CZ"/>
        </w:rPr>
      </w:pPr>
      <w:r w:rsidRPr="00B23EB6">
        <w:rPr>
          <w:lang w:eastAsia="cs-CZ"/>
        </w:rPr>
        <w:t xml:space="preserve">V projektu budou také konkretizovány požadavky na součinnost </w:t>
      </w:r>
      <w:r w:rsidRPr="00B23EB6">
        <w:rPr>
          <w:smallCaps/>
          <w:lang w:eastAsia="cs-CZ"/>
        </w:rPr>
        <w:t>OBJEDNATELE</w:t>
      </w:r>
      <w:r w:rsidRPr="00B23EB6">
        <w:rPr>
          <w:lang w:eastAsia="cs-CZ"/>
        </w:rPr>
        <w:t xml:space="preserve"> včetně navazujících dodavatelů při provádění funkčních zkoušek (energie, média, provozní personál aj.) v souladu s ustanoveními </w:t>
      </w:r>
      <w:r w:rsidRPr="00B23EB6">
        <w:rPr>
          <w:smallCaps/>
          <w:lang w:eastAsia="cs-CZ"/>
        </w:rPr>
        <w:t>SMLOUVY</w:t>
      </w:r>
      <w:r w:rsidRPr="00B23EB6">
        <w:rPr>
          <w:lang w:eastAsia="cs-CZ"/>
        </w:rPr>
        <w:t>.</w:t>
      </w:r>
    </w:p>
    <w:p w14:paraId="4010E587" w14:textId="5E98D411" w:rsidR="00B23EB6" w:rsidRPr="00F2500E" w:rsidRDefault="00B23EB6" w:rsidP="00F2500E">
      <w:pPr>
        <w:pStyle w:val="TCBNadpis1"/>
        <w:rPr>
          <w:rStyle w:val="TCBNadpis1Char"/>
          <w:b/>
          <w:caps/>
        </w:rPr>
      </w:pPr>
      <w:bookmarkStart w:id="83" w:name="_Toc78185647"/>
      <w:bookmarkStart w:id="84" w:name="_Toc158815578"/>
      <w:r w:rsidRPr="00F2500E">
        <w:rPr>
          <w:rStyle w:val="TCBNadpis1Char"/>
          <w:b/>
          <w:caps/>
        </w:rPr>
        <w:t>PROJEKT GARANČNÍHO MĚŘENÍ</w:t>
      </w:r>
      <w:bookmarkEnd w:id="83"/>
      <w:bookmarkEnd w:id="84"/>
    </w:p>
    <w:p w14:paraId="331801D8" w14:textId="79202784" w:rsidR="00C93122" w:rsidRPr="00B23EB6" w:rsidRDefault="00574B3E" w:rsidP="00B23EB6">
      <w:pPr>
        <w:pStyle w:val="TCBNormalni"/>
      </w:pPr>
      <w:r>
        <w:t>V rámci DODÁVKY OB 6 není aplikováno.</w:t>
      </w:r>
    </w:p>
    <w:p w14:paraId="76950E3D" w14:textId="4B8D22E7" w:rsidR="002C1746" w:rsidRPr="00F2500E" w:rsidRDefault="002C1746" w:rsidP="00F2500E">
      <w:pPr>
        <w:pStyle w:val="TCBNadpis1"/>
        <w:ind w:left="426" w:hanging="426"/>
        <w:rPr>
          <w:rStyle w:val="TCBNadpis1Char"/>
          <w:b/>
          <w:caps/>
          <w:lang w:val="cs-CZ"/>
        </w:rPr>
      </w:pPr>
      <w:bookmarkStart w:id="85" w:name="_Toc78185648"/>
      <w:bookmarkStart w:id="86" w:name="_Toc158815579"/>
      <w:r w:rsidRPr="00F2500E">
        <w:rPr>
          <w:rStyle w:val="TCBNadpis1Char"/>
          <w:b/>
          <w:caps/>
          <w:lang w:val="cs-CZ"/>
        </w:rPr>
        <w:t>DOKUMENTACE PRO ŽÁDOST O ZMĚNU STAVBY PŘED JEJÍM</w:t>
      </w:r>
      <w:r w:rsidR="00F2500E" w:rsidRPr="00F2500E">
        <w:rPr>
          <w:rStyle w:val="TCBNadpis1Char"/>
          <w:b/>
          <w:caps/>
          <w:lang w:val="cs-CZ"/>
        </w:rPr>
        <w:t xml:space="preserve"> </w:t>
      </w:r>
      <w:r w:rsidRPr="00F2500E">
        <w:rPr>
          <w:rStyle w:val="TCBNadpis1Char"/>
          <w:b/>
          <w:caps/>
          <w:lang w:val="cs-CZ"/>
        </w:rPr>
        <w:t>DOKONČENÍM</w:t>
      </w:r>
      <w:bookmarkEnd w:id="85"/>
      <w:bookmarkEnd w:id="86"/>
    </w:p>
    <w:p w14:paraId="5CF43042" w14:textId="5E7E3345" w:rsidR="00967465" w:rsidRDefault="00967465" w:rsidP="00967465">
      <w:pPr>
        <w:pStyle w:val="TCBNormalni"/>
      </w:pPr>
      <w:r>
        <w:t xml:space="preserve">V případě odlišností projekčního řešení ZHOTOVITELE od stávající platné dokumentace pro povolení stavby zpracuje ZHOTOVITEL aktualizaci dokumentace DSP dle stavebního zákona.  </w:t>
      </w:r>
    </w:p>
    <w:p w14:paraId="1EEC3DB4" w14:textId="46D48DFB" w:rsidR="00967465" w:rsidRDefault="00967465" w:rsidP="00967465">
      <w:pPr>
        <w:pStyle w:val="TCBNormalni"/>
      </w:pPr>
      <w:r>
        <w:lastRenderedPageBreak/>
        <w:t xml:space="preserve">ZHOTOVITEL poskytne OBJEDNATELI veškerou dokumentaci nezbytnou pro vyřízení žádosti o změnu stavby před jejím dokončením nebo pro legalizaci dokončené stavby vyplývající z odlišností realizovaného projektového řešení od dokumentace pro stavební řízení (pokud takové změny budou), případně vyplývající ze stavebního zákona (zákon č. </w:t>
      </w:r>
      <w:r w:rsidR="004427A4">
        <w:t xml:space="preserve">283/2021 resp. zrušeného zákona č. </w:t>
      </w:r>
      <w:r>
        <w:t>183/2006 Sb.</w:t>
      </w:r>
      <w:r w:rsidR="004427A4">
        <w:t xml:space="preserve"> – přechodné období</w:t>
      </w:r>
      <w:r>
        <w:t>) a jeho prováděcích vyhlášek (především vyhlášky č. 499/2006 Sb.</w:t>
      </w:r>
      <w:r w:rsidR="001311B9">
        <w:t xml:space="preserve"> – dokumentace zpracované podle této vyhlášky zrušené zákonem 283/2021 Sb. budou akceptovány do 30.6.202</w:t>
      </w:r>
      <w:r w:rsidR="004427A4">
        <w:t>7</w:t>
      </w:r>
      <w:r>
        <w:t>) včetně potřebné součinnosti při projednávání s</w:t>
      </w:r>
      <w:r w:rsidR="00CC0475">
        <w:t> </w:t>
      </w:r>
      <w:r>
        <w:t>DOSS</w:t>
      </w:r>
      <w:r w:rsidR="00CC0475">
        <w:t>.</w:t>
      </w:r>
    </w:p>
    <w:p w14:paraId="589ACBA1" w14:textId="1D67278E" w:rsidR="002C1746" w:rsidRPr="002C1746" w:rsidRDefault="00967465" w:rsidP="00967465">
      <w:pPr>
        <w:pStyle w:val="TCBNormalni"/>
      </w:pPr>
      <w:r>
        <w:t>Vyjádření Dotčených orgánů a žádost o Stavební povolení je záležitostí OBJEDNATELE.</w:t>
      </w:r>
    </w:p>
    <w:p w14:paraId="36F5B3D5" w14:textId="6F2FEF83" w:rsidR="00F40F2A" w:rsidRPr="00F2500E" w:rsidRDefault="00F40F2A" w:rsidP="00F2500E">
      <w:pPr>
        <w:pStyle w:val="TCBNadpis1"/>
        <w:rPr>
          <w:rStyle w:val="TCBNadpis1Char"/>
          <w:b/>
          <w:caps/>
        </w:rPr>
      </w:pPr>
      <w:bookmarkStart w:id="87" w:name="_Toc78185649"/>
      <w:bookmarkStart w:id="88" w:name="_Toc158815580"/>
      <w:r w:rsidRPr="00F2500E">
        <w:rPr>
          <w:rStyle w:val="TCBNadpis1Char"/>
          <w:b/>
          <w:caps/>
        </w:rPr>
        <w:t>DOKUMENTACE SKUTEČNÉHO PROVEDENÍ STAVBY</w:t>
      </w:r>
      <w:bookmarkEnd w:id="87"/>
      <w:bookmarkEnd w:id="88"/>
    </w:p>
    <w:p w14:paraId="2498CBBC" w14:textId="04CE7036" w:rsidR="00F40F2A" w:rsidRDefault="00F40F2A" w:rsidP="00F40F2A">
      <w:pPr>
        <w:pStyle w:val="TCBNormalni"/>
      </w:pPr>
      <w:r>
        <w:t xml:space="preserve">Na závěr realizace DÍLA   ZHOTOVITEL zpracuje a </w:t>
      </w:r>
      <w:proofErr w:type="gramStart"/>
      <w:r>
        <w:t>předloží</w:t>
      </w:r>
      <w:proofErr w:type="gramEnd"/>
      <w:r>
        <w:t xml:space="preserve"> OBJEDNATELI dokumentaci skutečného provedení stavby.</w:t>
      </w:r>
    </w:p>
    <w:p w14:paraId="14CCA84B" w14:textId="33E602E9" w:rsidR="00F40F2A" w:rsidRDefault="00F40F2A" w:rsidP="00F40F2A">
      <w:pPr>
        <w:pStyle w:val="TCBNormalni"/>
      </w:pPr>
      <w:r>
        <w:t xml:space="preserve">Dokumentace bude zpracována v rozsahu a členění, jak je vyžadováno v § 4 </w:t>
      </w:r>
      <w:r w:rsidR="00B67072">
        <w:t xml:space="preserve">zrušené </w:t>
      </w:r>
      <w:r>
        <w:t>Vyhlášky č. 499/2006 Sb. (o dokumentaci staveb)</w:t>
      </w:r>
      <w:r w:rsidR="00B67072">
        <w:t xml:space="preserve"> – přechodné období</w:t>
      </w:r>
      <w:r>
        <w:t xml:space="preserve"> a v Příloze č. 13.</w:t>
      </w:r>
    </w:p>
    <w:p w14:paraId="0A60F32E" w14:textId="77777777" w:rsidR="00F40F2A" w:rsidRDefault="00F40F2A" w:rsidP="00F40F2A">
      <w:pPr>
        <w:pStyle w:val="TCBNormalni"/>
      </w:pPr>
      <w:r>
        <w:t>Dokumentace skutečného provedení stavby bude obsahovat všechny změny vzniklé v průběhu projekčních prací, výstavby, montáže a UVÁDĚNÍ DO PROVOZU (změny realizovaného DÍLA oproti schválené REALIZAČNÍ DOKUMENTACI).</w:t>
      </w:r>
    </w:p>
    <w:p w14:paraId="445DEC73" w14:textId="77777777" w:rsidR="00F40F2A" w:rsidRDefault="00F40F2A" w:rsidP="00F40F2A">
      <w:pPr>
        <w:pStyle w:val="TCBNormalni"/>
      </w:pPr>
      <w:r>
        <w:t xml:space="preserve">Všechny části této dokumentace budou označeny "Dokumentace skutečného provedení stavby ke dni:" razítkem červené barvy a budou potvrzeny podpisem (modrou barvou) odpovědného ZÁSTUPCE ZHOTOVITELE. </w:t>
      </w:r>
      <w:r w:rsidRPr="00206A9B">
        <w:rPr>
          <w:caps/>
        </w:rPr>
        <w:t>Zhotovitel</w:t>
      </w:r>
      <w:r>
        <w:t xml:space="preserve"> předá veškerý systémový a aplikační software použitý při plnění díla včetně otevřených zdrojových kódů použitého softwaru.</w:t>
      </w:r>
    </w:p>
    <w:p w14:paraId="2CE4894F" w14:textId="17577F99" w:rsidR="00B23EB6" w:rsidRDefault="00F40F2A" w:rsidP="00F40F2A">
      <w:pPr>
        <w:pStyle w:val="TCBNormalni"/>
      </w:pPr>
      <w:r>
        <w:t>Dokumentace skutečného provedení stavby bude opatřena razítkem nebo nápisem: SKUTEČNÉ PROVEDENÍ</w:t>
      </w:r>
      <w:r w:rsidR="009C6DA8">
        <w:t>.</w:t>
      </w:r>
    </w:p>
    <w:p w14:paraId="04893D6C" w14:textId="3758B49E" w:rsidR="00F40F2A" w:rsidRPr="00F2500E" w:rsidRDefault="00F40F2A" w:rsidP="00F2500E">
      <w:pPr>
        <w:pStyle w:val="TCBNadpis1"/>
        <w:rPr>
          <w:rStyle w:val="TCBNadpis1Char"/>
          <w:b/>
          <w:caps/>
        </w:rPr>
      </w:pPr>
      <w:bookmarkStart w:id="89" w:name="_Toc78185650"/>
      <w:bookmarkStart w:id="90" w:name="_Toc158815581"/>
      <w:r w:rsidRPr="00F2500E">
        <w:rPr>
          <w:rStyle w:val="TCBNadpis1Char"/>
          <w:b/>
          <w:caps/>
        </w:rPr>
        <w:t>OSTATNÍ TECHNICKÁ DOKUMENTACE</w:t>
      </w:r>
      <w:bookmarkEnd w:id="89"/>
      <w:bookmarkEnd w:id="90"/>
      <w:r w:rsidRPr="00F2500E">
        <w:rPr>
          <w:rStyle w:val="TCBNadpis1Char"/>
          <w:b/>
          <w:caps/>
        </w:rPr>
        <w:t xml:space="preserve"> </w:t>
      </w:r>
    </w:p>
    <w:p w14:paraId="2194D2EE" w14:textId="75B9A627" w:rsidR="00F40F2A" w:rsidRPr="00F40F2A" w:rsidRDefault="00F40F2A" w:rsidP="00F2500E">
      <w:pPr>
        <w:pStyle w:val="TCBNadpis2"/>
      </w:pPr>
      <w:bookmarkStart w:id="91" w:name="_Toc117772207"/>
      <w:bookmarkStart w:id="92" w:name="_Toc117772874"/>
      <w:bookmarkStart w:id="93" w:name="_Toc117773193"/>
      <w:bookmarkStart w:id="94" w:name="_Toc117773785"/>
      <w:bookmarkStart w:id="95" w:name="_Toc117773913"/>
      <w:bookmarkStart w:id="96" w:name="_Toc117774221"/>
      <w:bookmarkStart w:id="97" w:name="_Toc117774321"/>
      <w:bookmarkStart w:id="98" w:name="_Toc117776825"/>
      <w:bookmarkStart w:id="99" w:name="_Toc117777180"/>
      <w:bookmarkStart w:id="100" w:name="_Toc78185651"/>
      <w:bookmarkStart w:id="101" w:name="_Toc158815582"/>
      <w:bookmarkEnd w:id="91"/>
      <w:bookmarkEnd w:id="92"/>
      <w:bookmarkEnd w:id="93"/>
      <w:bookmarkEnd w:id="94"/>
      <w:bookmarkEnd w:id="95"/>
      <w:bookmarkEnd w:id="96"/>
      <w:bookmarkEnd w:id="97"/>
      <w:bookmarkEnd w:id="98"/>
      <w:bookmarkEnd w:id="99"/>
      <w:r w:rsidRPr="00F40F2A">
        <w:t>Dodavatelská (výrobní) dokumentace</w:t>
      </w:r>
      <w:bookmarkEnd w:id="100"/>
      <w:bookmarkEnd w:id="101"/>
    </w:p>
    <w:p w14:paraId="656CA9A8" w14:textId="43D8C172" w:rsidR="00F40F2A" w:rsidRPr="00F40F2A" w:rsidRDefault="00F40F2A" w:rsidP="16F5691A">
      <w:pPr>
        <w:spacing w:after="80"/>
        <w:rPr>
          <w:rFonts w:asciiTheme="minorBidi" w:hAnsiTheme="minorBidi"/>
          <w:sz w:val="20"/>
          <w:szCs w:val="20"/>
          <w:lang w:eastAsia="cs-CZ"/>
        </w:rPr>
      </w:pPr>
      <w:r w:rsidRPr="16F5691A">
        <w:rPr>
          <w:rFonts w:asciiTheme="minorBidi" w:hAnsiTheme="minorBidi"/>
          <w:sz w:val="20"/>
          <w:szCs w:val="20"/>
          <w:lang w:eastAsia="cs-CZ"/>
        </w:rPr>
        <w:t xml:space="preserve">V rámci realizace stavby bude </w:t>
      </w:r>
      <w:r w:rsidR="005D2E10" w:rsidRPr="005D2E10">
        <w:rPr>
          <w:rFonts w:asciiTheme="minorBidi" w:hAnsiTheme="minorBidi"/>
          <w:sz w:val="20"/>
          <w:szCs w:val="20"/>
          <w:lang w:eastAsia="cs-CZ"/>
        </w:rPr>
        <w:t>ZHOTOVITEL</w:t>
      </w:r>
      <w:r w:rsidRPr="16F5691A">
        <w:rPr>
          <w:rFonts w:asciiTheme="minorBidi" w:hAnsiTheme="minorBidi"/>
          <w:sz w:val="20"/>
          <w:szCs w:val="20"/>
          <w:lang w:eastAsia="cs-CZ"/>
        </w:rPr>
        <w:t xml:space="preserve"> zpracovávat a ke schválení OBJEDNATELI předávat nezbytnou technickou a projektovou dokumentaci nutnou k vlastnímu provedení </w:t>
      </w:r>
      <w:r w:rsidRPr="16F5691A">
        <w:rPr>
          <w:rFonts w:asciiTheme="minorBidi" w:hAnsiTheme="minorBidi"/>
          <w:smallCaps/>
          <w:sz w:val="20"/>
          <w:szCs w:val="20"/>
          <w:lang w:eastAsia="cs-CZ"/>
        </w:rPr>
        <w:t xml:space="preserve">DÍLA </w:t>
      </w:r>
      <w:r w:rsidRPr="16F5691A">
        <w:rPr>
          <w:rFonts w:asciiTheme="minorBidi" w:hAnsiTheme="minorBidi"/>
          <w:sz w:val="20"/>
          <w:szCs w:val="20"/>
          <w:lang w:eastAsia="cs-CZ"/>
        </w:rPr>
        <w:t xml:space="preserve">(konstrukční výkresy, dílenské dokumentace, výkresy výztuží, bednění, montážní postupy, pomocné a zajišťovací konstrukce). </w:t>
      </w:r>
    </w:p>
    <w:p w14:paraId="14B590E3" w14:textId="6FCC3491" w:rsidR="00F40F2A" w:rsidRPr="00F40F2A" w:rsidRDefault="00F40F2A" w:rsidP="00FF2E31">
      <w:pPr>
        <w:pStyle w:val="TCBNadpis2"/>
      </w:pPr>
      <w:bookmarkStart w:id="102" w:name="_Toc251651792"/>
      <w:bookmarkStart w:id="103" w:name="_Toc78185652"/>
      <w:bookmarkStart w:id="104" w:name="_Toc158815583"/>
      <w:r w:rsidRPr="00F40F2A">
        <w:t>Dokumentace doplňujících průzkumných prací ZHOTOVITELE</w:t>
      </w:r>
      <w:bookmarkEnd w:id="102"/>
      <w:bookmarkEnd w:id="103"/>
      <w:bookmarkEnd w:id="104"/>
    </w:p>
    <w:p w14:paraId="14841BCD" w14:textId="5659E2C5" w:rsidR="00F40F2A" w:rsidRPr="00F40F2A" w:rsidRDefault="00F40F2A" w:rsidP="16F5691A">
      <w:pPr>
        <w:spacing w:after="80"/>
        <w:rPr>
          <w:rFonts w:asciiTheme="minorBidi" w:hAnsiTheme="minorBidi"/>
          <w:sz w:val="20"/>
          <w:szCs w:val="20"/>
          <w:lang w:eastAsia="cs-CZ"/>
        </w:rPr>
      </w:pPr>
      <w:r w:rsidRPr="16F5691A">
        <w:rPr>
          <w:rFonts w:asciiTheme="minorBidi" w:hAnsiTheme="minorBidi"/>
          <w:sz w:val="20"/>
          <w:szCs w:val="20"/>
          <w:lang w:eastAsia="cs-CZ"/>
        </w:rPr>
        <w:t xml:space="preserve">V průběhu realizace bude </w:t>
      </w:r>
      <w:r w:rsidRPr="16F5691A">
        <w:rPr>
          <w:rFonts w:asciiTheme="minorBidi" w:hAnsiTheme="minorBidi"/>
          <w:smallCaps/>
          <w:sz w:val="20"/>
          <w:szCs w:val="20"/>
          <w:lang w:eastAsia="cs-CZ"/>
        </w:rPr>
        <w:t>ZHOTOVITEL</w:t>
      </w:r>
      <w:r w:rsidRPr="16F5691A">
        <w:rPr>
          <w:rFonts w:asciiTheme="minorBidi" w:hAnsiTheme="minorBidi"/>
          <w:sz w:val="20"/>
          <w:szCs w:val="20"/>
          <w:lang w:eastAsia="cs-CZ"/>
        </w:rPr>
        <w:t xml:space="preserve"> předávat výstupy z geodetických, geologických, stavebně-technických a jiných provedených průzkumných prací.</w:t>
      </w:r>
    </w:p>
    <w:p w14:paraId="2B2B37F4" w14:textId="77777777" w:rsidR="00F40F2A" w:rsidRPr="00F40F2A" w:rsidRDefault="00F40F2A" w:rsidP="00FF2E31">
      <w:pPr>
        <w:pStyle w:val="TCBNadpis2"/>
      </w:pPr>
      <w:bookmarkStart w:id="105" w:name="_Toc64925174"/>
      <w:bookmarkStart w:id="106" w:name="_Toc64927642"/>
      <w:bookmarkStart w:id="107" w:name="_Toc65001733"/>
      <w:bookmarkStart w:id="108" w:name="_Toc65321022"/>
      <w:bookmarkStart w:id="109" w:name="_Toc65321312"/>
      <w:bookmarkStart w:id="110" w:name="_Toc65321600"/>
      <w:bookmarkStart w:id="111" w:name="_Toc65321892"/>
      <w:bookmarkStart w:id="112" w:name="_Toc64925175"/>
      <w:bookmarkStart w:id="113" w:name="_Toc64927643"/>
      <w:bookmarkStart w:id="114" w:name="_Toc65001734"/>
      <w:bookmarkStart w:id="115" w:name="_Toc65321023"/>
      <w:bookmarkStart w:id="116" w:name="_Toc65321313"/>
      <w:bookmarkStart w:id="117" w:name="_Toc65321601"/>
      <w:bookmarkStart w:id="118" w:name="_Toc65321893"/>
      <w:bookmarkStart w:id="119" w:name="_Toc64925176"/>
      <w:bookmarkStart w:id="120" w:name="_Toc64927644"/>
      <w:bookmarkStart w:id="121" w:name="_Toc65001735"/>
      <w:bookmarkStart w:id="122" w:name="_Toc65321024"/>
      <w:bookmarkStart w:id="123" w:name="_Toc65321314"/>
      <w:bookmarkStart w:id="124" w:name="_Toc65321602"/>
      <w:bookmarkStart w:id="125" w:name="_Toc65321894"/>
      <w:bookmarkStart w:id="126" w:name="_Toc64925177"/>
      <w:bookmarkStart w:id="127" w:name="_Toc64927645"/>
      <w:bookmarkStart w:id="128" w:name="_Toc65001736"/>
      <w:bookmarkStart w:id="129" w:name="_Toc65321025"/>
      <w:bookmarkStart w:id="130" w:name="_Toc65321315"/>
      <w:bookmarkStart w:id="131" w:name="_Toc65321603"/>
      <w:bookmarkStart w:id="132" w:name="_Toc65321895"/>
      <w:bookmarkStart w:id="133" w:name="_Toc64925178"/>
      <w:bookmarkStart w:id="134" w:name="_Toc64927646"/>
      <w:bookmarkStart w:id="135" w:name="_Toc65001737"/>
      <w:bookmarkStart w:id="136" w:name="_Toc65321026"/>
      <w:bookmarkStart w:id="137" w:name="_Toc65321316"/>
      <w:bookmarkStart w:id="138" w:name="_Toc65321604"/>
      <w:bookmarkStart w:id="139" w:name="_Toc65321896"/>
      <w:bookmarkStart w:id="140" w:name="_Toc64925179"/>
      <w:bookmarkStart w:id="141" w:name="_Toc64927647"/>
      <w:bookmarkStart w:id="142" w:name="_Toc65001738"/>
      <w:bookmarkStart w:id="143" w:name="_Toc65321027"/>
      <w:bookmarkStart w:id="144" w:name="_Toc65321317"/>
      <w:bookmarkStart w:id="145" w:name="_Toc65321605"/>
      <w:bookmarkStart w:id="146" w:name="_Toc65321897"/>
      <w:bookmarkStart w:id="147" w:name="_Toc64925180"/>
      <w:bookmarkStart w:id="148" w:name="_Toc64927648"/>
      <w:bookmarkStart w:id="149" w:name="_Toc65001739"/>
      <w:bookmarkStart w:id="150" w:name="_Toc65321028"/>
      <w:bookmarkStart w:id="151" w:name="_Toc65321318"/>
      <w:bookmarkStart w:id="152" w:name="_Toc65321606"/>
      <w:bookmarkStart w:id="153" w:name="_Toc65321898"/>
      <w:bookmarkStart w:id="154" w:name="_Toc64925181"/>
      <w:bookmarkStart w:id="155" w:name="_Toc64927649"/>
      <w:bookmarkStart w:id="156" w:name="_Toc65001740"/>
      <w:bookmarkStart w:id="157" w:name="_Toc65321029"/>
      <w:bookmarkStart w:id="158" w:name="_Toc65321319"/>
      <w:bookmarkStart w:id="159" w:name="_Toc65321607"/>
      <w:bookmarkStart w:id="160" w:name="_Toc65321899"/>
      <w:bookmarkStart w:id="161" w:name="_Toc64925182"/>
      <w:bookmarkStart w:id="162" w:name="_Toc64927650"/>
      <w:bookmarkStart w:id="163" w:name="_Toc65001741"/>
      <w:bookmarkStart w:id="164" w:name="_Toc65321030"/>
      <w:bookmarkStart w:id="165" w:name="_Toc65321320"/>
      <w:bookmarkStart w:id="166" w:name="_Toc65321608"/>
      <w:bookmarkStart w:id="167" w:name="_Toc65321900"/>
      <w:bookmarkStart w:id="168" w:name="_Toc64925183"/>
      <w:bookmarkStart w:id="169" w:name="_Toc64927651"/>
      <w:bookmarkStart w:id="170" w:name="_Toc65001742"/>
      <w:bookmarkStart w:id="171" w:name="_Toc65321031"/>
      <w:bookmarkStart w:id="172" w:name="_Toc65321321"/>
      <w:bookmarkStart w:id="173" w:name="_Toc65321609"/>
      <w:bookmarkStart w:id="174" w:name="_Toc65321901"/>
      <w:bookmarkStart w:id="175" w:name="_Toc64925184"/>
      <w:bookmarkStart w:id="176" w:name="_Toc64927652"/>
      <w:bookmarkStart w:id="177" w:name="_Toc65001743"/>
      <w:bookmarkStart w:id="178" w:name="_Toc65321032"/>
      <w:bookmarkStart w:id="179" w:name="_Toc65321322"/>
      <w:bookmarkStart w:id="180" w:name="_Toc65321610"/>
      <w:bookmarkStart w:id="181" w:name="_Toc65321902"/>
      <w:bookmarkStart w:id="182" w:name="_Toc64925185"/>
      <w:bookmarkStart w:id="183" w:name="_Toc64927653"/>
      <w:bookmarkStart w:id="184" w:name="_Toc65001744"/>
      <w:bookmarkStart w:id="185" w:name="_Toc65321033"/>
      <w:bookmarkStart w:id="186" w:name="_Toc65321323"/>
      <w:bookmarkStart w:id="187" w:name="_Toc65321611"/>
      <w:bookmarkStart w:id="188" w:name="_Toc65321903"/>
      <w:bookmarkStart w:id="189" w:name="_Toc64925186"/>
      <w:bookmarkStart w:id="190" w:name="_Toc64927654"/>
      <w:bookmarkStart w:id="191" w:name="_Toc65001745"/>
      <w:bookmarkStart w:id="192" w:name="_Toc65321034"/>
      <w:bookmarkStart w:id="193" w:name="_Toc65321324"/>
      <w:bookmarkStart w:id="194" w:name="_Toc65321612"/>
      <w:bookmarkStart w:id="195" w:name="_Toc65321904"/>
      <w:bookmarkStart w:id="196" w:name="_Toc64925187"/>
      <w:bookmarkStart w:id="197" w:name="_Toc64927655"/>
      <w:bookmarkStart w:id="198" w:name="_Toc65001746"/>
      <w:bookmarkStart w:id="199" w:name="_Toc65321035"/>
      <w:bookmarkStart w:id="200" w:name="_Toc65321325"/>
      <w:bookmarkStart w:id="201" w:name="_Toc65321613"/>
      <w:bookmarkStart w:id="202" w:name="_Toc65321905"/>
      <w:bookmarkStart w:id="203" w:name="_Toc64925188"/>
      <w:bookmarkStart w:id="204" w:name="_Toc64927656"/>
      <w:bookmarkStart w:id="205" w:name="_Toc65001747"/>
      <w:bookmarkStart w:id="206" w:name="_Toc65321036"/>
      <w:bookmarkStart w:id="207" w:name="_Toc65321326"/>
      <w:bookmarkStart w:id="208" w:name="_Toc65321614"/>
      <w:bookmarkStart w:id="209" w:name="_Toc65321906"/>
      <w:bookmarkStart w:id="210" w:name="_Toc64925189"/>
      <w:bookmarkStart w:id="211" w:name="_Toc64927657"/>
      <w:bookmarkStart w:id="212" w:name="_Toc65001748"/>
      <w:bookmarkStart w:id="213" w:name="_Toc65321037"/>
      <w:bookmarkStart w:id="214" w:name="_Toc65321327"/>
      <w:bookmarkStart w:id="215" w:name="_Toc65321615"/>
      <w:bookmarkStart w:id="216" w:name="_Toc65321907"/>
      <w:bookmarkStart w:id="217" w:name="_Toc64925190"/>
      <w:bookmarkStart w:id="218" w:name="_Toc64927658"/>
      <w:bookmarkStart w:id="219" w:name="_Toc65001749"/>
      <w:bookmarkStart w:id="220" w:name="_Toc65321038"/>
      <w:bookmarkStart w:id="221" w:name="_Toc65321328"/>
      <w:bookmarkStart w:id="222" w:name="_Toc65321616"/>
      <w:bookmarkStart w:id="223" w:name="_Toc65321908"/>
      <w:bookmarkStart w:id="224" w:name="_Toc64925191"/>
      <w:bookmarkStart w:id="225" w:name="_Toc64927659"/>
      <w:bookmarkStart w:id="226" w:name="_Toc65001750"/>
      <w:bookmarkStart w:id="227" w:name="_Toc65321039"/>
      <w:bookmarkStart w:id="228" w:name="_Toc65321329"/>
      <w:bookmarkStart w:id="229" w:name="_Toc65321617"/>
      <w:bookmarkStart w:id="230" w:name="_Toc65321909"/>
      <w:bookmarkStart w:id="231" w:name="_Toc64925192"/>
      <w:bookmarkStart w:id="232" w:name="_Toc64927660"/>
      <w:bookmarkStart w:id="233" w:name="_Toc65001751"/>
      <w:bookmarkStart w:id="234" w:name="_Toc65321040"/>
      <w:bookmarkStart w:id="235" w:name="_Toc65321330"/>
      <w:bookmarkStart w:id="236" w:name="_Toc65321618"/>
      <w:bookmarkStart w:id="237" w:name="_Toc65321910"/>
      <w:bookmarkStart w:id="238" w:name="_Toc64925193"/>
      <w:bookmarkStart w:id="239" w:name="_Toc64927661"/>
      <w:bookmarkStart w:id="240" w:name="_Toc65001752"/>
      <w:bookmarkStart w:id="241" w:name="_Toc65321041"/>
      <w:bookmarkStart w:id="242" w:name="_Toc65321331"/>
      <w:bookmarkStart w:id="243" w:name="_Toc65321619"/>
      <w:bookmarkStart w:id="244" w:name="_Toc65321911"/>
      <w:bookmarkStart w:id="245" w:name="_Toc64925194"/>
      <w:bookmarkStart w:id="246" w:name="_Toc64927662"/>
      <w:bookmarkStart w:id="247" w:name="_Toc65001753"/>
      <w:bookmarkStart w:id="248" w:name="_Toc65321042"/>
      <w:bookmarkStart w:id="249" w:name="_Toc65321332"/>
      <w:bookmarkStart w:id="250" w:name="_Toc65321620"/>
      <w:bookmarkStart w:id="251" w:name="_Toc65321912"/>
      <w:bookmarkStart w:id="252" w:name="_Toc64925195"/>
      <w:bookmarkStart w:id="253" w:name="_Toc64927663"/>
      <w:bookmarkStart w:id="254" w:name="_Toc65001754"/>
      <w:bookmarkStart w:id="255" w:name="_Toc65321043"/>
      <w:bookmarkStart w:id="256" w:name="_Toc65321333"/>
      <w:bookmarkStart w:id="257" w:name="_Toc65321621"/>
      <w:bookmarkStart w:id="258" w:name="_Toc65321913"/>
      <w:bookmarkStart w:id="259" w:name="_Toc64925196"/>
      <w:bookmarkStart w:id="260" w:name="_Toc64927664"/>
      <w:bookmarkStart w:id="261" w:name="_Toc65001755"/>
      <w:bookmarkStart w:id="262" w:name="_Toc65321044"/>
      <w:bookmarkStart w:id="263" w:name="_Toc65321334"/>
      <w:bookmarkStart w:id="264" w:name="_Toc65321622"/>
      <w:bookmarkStart w:id="265" w:name="_Toc65321914"/>
      <w:bookmarkStart w:id="266" w:name="_Toc64925197"/>
      <w:bookmarkStart w:id="267" w:name="_Toc64927665"/>
      <w:bookmarkStart w:id="268" w:name="_Toc65001756"/>
      <w:bookmarkStart w:id="269" w:name="_Toc65321045"/>
      <w:bookmarkStart w:id="270" w:name="_Toc65321335"/>
      <w:bookmarkStart w:id="271" w:name="_Toc65321623"/>
      <w:bookmarkStart w:id="272" w:name="_Toc65321915"/>
      <w:bookmarkStart w:id="273" w:name="_Toc64925198"/>
      <w:bookmarkStart w:id="274" w:name="_Toc64927666"/>
      <w:bookmarkStart w:id="275" w:name="_Toc65001757"/>
      <w:bookmarkStart w:id="276" w:name="_Toc65321046"/>
      <w:bookmarkStart w:id="277" w:name="_Toc65321336"/>
      <w:bookmarkStart w:id="278" w:name="_Toc65321624"/>
      <w:bookmarkStart w:id="279" w:name="_Toc65321916"/>
      <w:bookmarkStart w:id="280" w:name="_Toc64925199"/>
      <w:bookmarkStart w:id="281" w:name="_Toc64927667"/>
      <w:bookmarkStart w:id="282" w:name="_Toc65001758"/>
      <w:bookmarkStart w:id="283" w:name="_Toc65321047"/>
      <w:bookmarkStart w:id="284" w:name="_Toc65321337"/>
      <w:bookmarkStart w:id="285" w:name="_Toc65321625"/>
      <w:bookmarkStart w:id="286" w:name="_Toc65321917"/>
      <w:bookmarkStart w:id="287" w:name="_Toc64925200"/>
      <w:bookmarkStart w:id="288" w:name="_Toc64927668"/>
      <w:bookmarkStart w:id="289" w:name="_Toc65001759"/>
      <w:bookmarkStart w:id="290" w:name="_Toc65321048"/>
      <w:bookmarkStart w:id="291" w:name="_Toc65321338"/>
      <w:bookmarkStart w:id="292" w:name="_Toc65321626"/>
      <w:bookmarkStart w:id="293" w:name="_Toc65321918"/>
      <w:bookmarkStart w:id="294" w:name="_Toc64925201"/>
      <w:bookmarkStart w:id="295" w:name="_Toc64927669"/>
      <w:bookmarkStart w:id="296" w:name="_Toc65001760"/>
      <w:bookmarkStart w:id="297" w:name="_Toc65321049"/>
      <w:bookmarkStart w:id="298" w:name="_Toc65321339"/>
      <w:bookmarkStart w:id="299" w:name="_Toc65321627"/>
      <w:bookmarkStart w:id="300" w:name="_Toc65321919"/>
      <w:bookmarkStart w:id="301" w:name="_Toc64925202"/>
      <w:bookmarkStart w:id="302" w:name="_Toc64927670"/>
      <w:bookmarkStart w:id="303" w:name="_Toc65001761"/>
      <w:bookmarkStart w:id="304" w:name="_Toc65321050"/>
      <w:bookmarkStart w:id="305" w:name="_Toc65321340"/>
      <w:bookmarkStart w:id="306" w:name="_Toc65321628"/>
      <w:bookmarkStart w:id="307" w:name="_Toc65321920"/>
      <w:bookmarkStart w:id="308" w:name="_Toc64925203"/>
      <w:bookmarkStart w:id="309" w:name="_Toc64927671"/>
      <w:bookmarkStart w:id="310" w:name="_Toc65001762"/>
      <w:bookmarkStart w:id="311" w:name="_Toc65321051"/>
      <w:bookmarkStart w:id="312" w:name="_Toc65321341"/>
      <w:bookmarkStart w:id="313" w:name="_Toc65321629"/>
      <w:bookmarkStart w:id="314" w:name="_Toc65321921"/>
      <w:bookmarkStart w:id="315" w:name="_Toc64925204"/>
      <w:bookmarkStart w:id="316" w:name="_Toc64927672"/>
      <w:bookmarkStart w:id="317" w:name="_Toc65001763"/>
      <w:bookmarkStart w:id="318" w:name="_Toc65321052"/>
      <w:bookmarkStart w:id="319" w:name="_Toc65321342"/>
      <w:bookmarkStart w:id="320" w:name="_Toc65321630"/>
      <w:bookmarkStart w:id="321" w:name="_Toc65321922"/>
      <w:bookmarkStart w:id="322" w:name="_Toc64925205"/>
      <w:bookmarkStart w:id="323" w:name="_Toc64927673"/>
      <w:bookmarkStart w:id="324" w:name="_Toc65001764"/>
      <w:bookmarkStart w:id="325" w:name="_Toc65321053"/>
      <w:bookmarkStart w:id="326" w:name="_Toc65321343"/>
      <w:bookmarkStart w:id="327" w:name="_Toc65321631"/>
      <w:bookmarkStart w:id="328" w:name="_Toc65321923"/>
      <w:bookmarkStart w:id="329" w:name="_Toc64925206"/>
      <w:bookmarkStart w:id="330" w:name="_Toc64927674"/>
      <w:bookmarkStart w:id="331" w:name="_Toc65001765"/>
      <w:bookmarkStart w:id="332" w:name="_Toc65321054"/>
      <w:bookmarkStart w:id="333" w:name="_Toc65321344"/>
      <w:bookmarkStart w:id="334" w:name="_Toc65321632"/>
      <w:bookmarkStart w:id="335" w:name="_Toc65321924"/>
      <w:bookmarkStart w:id="336" w:name="_Toc64925207"/>
      <w:bookmarkStart w:id="337" w:name="_Toc64927675"/>
      <w:bookmarkStart w:id="338" w:name="_Toc65001766"/>
      <w:bookmarkStart w:id="339" w:name="_Toc65321055"/>
      <w:bookmarkStart w:id="340" w:name="_Toc65321345"/>
      <w:bookmarkStart w:id="341" w:name="_Toc65321633"/>
      <w:bookmarkStart w:id="342" w:name="_Toc65321925"/>
      <w:bookmarkStart w:id="343" w:name="_Toc64925208"/>
      <w:bookmarkStart w:id="344" w:name="_Toc64927676"/>
      <w:bookmarkStart w:id="345" w:name="_Toc65001767"/>
      <w:bookmarkStart w:id="346" w:name="_Toc65321056"/>
      <w:bookmarkStart w:id="347" w:name="_Toc65321346"/>
      <w:bookmarkStart w:id="348" w:name="_Toc65321634"/>
      <w:bookmarkStart w:id="349" w:name="_Toc65321926"/>
      <w:bookmarkStart w:id="350" w:name="_Toc64925209"/>
      <w:bookmarkStart w:id="351" w:name="_Toc64927677"/>
      <w:bookmarkStart w:id="352" w:name="_Toc65001768"/>
      <w:bookmarkStart w:id="353" w:name="_Toc65321057"/>
      <w:bookmarkStart w:id="354" w:name="_Toc65321347"/>
      <w:bookmarkStart w:id="355" w:name="_Toc65321635"/>
      <w:bookmarkStart w:id="356" w:name="_Toc65321927"/>
      <w:bookmarkStart w:id="357" w:name="_Toc64925210"/>
      <w:bookmarkStart w:id="358" w:name="_Toc64927678"/>
      <w:bookmarkStart w:id="359" w:name="_Toc65001769"/>
      <w:bookmarkStart w:id="360" w:name="_Toc65321058"/>
      <w:bookmarkStart w:id="361" w:name="_Toc65321348"/>
      <w:bookmarkStart w:id="362" w:name="_Toc65321636"/>
      <w:bookmarkStart w:id="363" w:name="_Toc65321928"/>
      <w:bookmarkStart w:id="364" w:name="_Toc64925211"/>
      <w:bookmarkStart w:id="365" w:name="_Toc64927679"/>
      <w:bookmarkStart w:id="366" w:name="_Toc65001770"/>
      <w:bookmarkStart w:id="367" w:name="_Toc65321059"/>
      <w:bookmarkStart w:id="368" w:name="_Toc65321349"/>
      <w:bookmarkStart w:id="369" w:name="_Toc65321637"/>
      <w:bookmarkStart w:id="370" w:name="_Toc65321929"/>
      <w:bookmarkStart w:id="371" w:name="_Toc64925212"/>
      <w:bookmarkStart w:id="372" w:name="_Toc64927680"/>
      <w:bookmarkStart w:id="373" w:name="_Toc65001771"/>
      <w:bookmarkStart w:id="374" w:name="_Toc65321060"/>
      <w:bookmarkStart w:id="375" w:name="_Toc65321350"/>
      <w:bookmarkStart w:id="376" w:name="_Toc65321638"/>
      <w:bookmarkStart w:id="377" w:name="_Toc65321930"/>
      <w:bookmarkStart w:id="378" w:name="_Toc78185653"/>
      <w:bookmarkStart w:id="379" w:name="_Toc158815584"/>
      <w:bookmarkStart w:id="380" w:name="_Toc251651801"/>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F40F2A">
        <w:t>HAZOP</w:t>
      </w:r>
      <w:bookmarkEnd w:id="378"/>
      <w:bookmarkEnd w:id="379"/>
      <w:r w:rsidRPr="00F40F2A">
        <w:t xml:space="preserve"> </w:t>
      </w:r>
    </w:p>
    <w:p w14:paraId="2497B10B" w14:textId="71EBE268" w:rsidR="00F40F2A" w:rsidRPr="00466301" w:rsidRDefault="00C04E9D" w:rsidP="00F40F2A">
      <w:pPr>
        <w:spacing w:after="80"/>
        <w:rPr>
          <w:rFonts w:ascii="Arial" w:hAnsi="Arial" w:cs="Arial"/>
          <w:sz w:val="20"/>
          <w:szCs w:val="20"/>
        </w:rPr>
      </w:pPr>
      <w:r w:rsidRPr="00466301">
        <w:rPr>
          <w:rFonts w:ascii="Arial" w:hAnsi="Arial" w:cs="Arial"/>
          <w:sz w:val="20"/>
          <w:szCs w:val="20"/>
        </w:rPr>
        <w:t>V rámci DODÁVKY OB 6 není aplikováno.</w:t>
      </w:r>
      <w:r w:rsidR="00F40F2A" w:rsidRPr="00466301">
        <w:rPr>
          <w:rFonts w:ascii="Arial" w:hAnsi="Arial" w:cs="Arial"/>
          <w:sz w:val="20"/>
          <w:szCs w:val="20"/>
        </w:rPr>
        <w:t xml:space="preserve">   </w:t>
      </w:r>
    </w:p>
    <w:p w14:paraId="6A6FB23C" w14:textId="77777777" w:rsidR="00F40F2A" w:rsidRDefault="00F40F2A" w:rsidP="00FF2E31">
      <w:pPr>
        <w:pStyle w:val="TCBNadpis2"/>
      </w:pPr>
      <w:bookmarkStart w:id="381" w:name="_Toc486571639"/>
      <w:bookmarkStart w:id="382" w:name="_Toc50969001"/>
      <w:bookmarkStart w:id="383" w:name="_Toc78185654"/>
      <w:bookmarkStart w:id="384" w:name="_Toc158815585"/>
      <w:r w:rsidRPr="00F40F2A">
        <w:t>Studie SIL</w:t>
      </w:r>
      <w:bookmarkEnd w:id="381"/>
      <w:bookmarkEnd w:id="382"/>
      <w:bookmarkEnd w:id="383"/>
      <w:bookmarkEnd w:id="384"/>
      <w:r w:rsidRPr="00F40F2A">
        <w:t xml:space="preserve"> </w:t>
      </w:r>
    </w:p>
    <w:p w14:paraId="34F64C95" w14:textId="1119A536" w:rsidR="00466301" w:rsidRPr="00466301" w:rsidRDefault="00466301" w:rsidP="00466301">
      <w:pPr>
        <w:rPr>
          <w:rFonts w:ascii="Arial" w:hAnsi="Arial" w:cs="Arial"/>
          <w:sz w:val="20"/>
          <w:szCs w:val="20"/>
        </w:rPr>
      </w:pPr>
      <w:r w:rsidRPr="00466301">
        <w:rPr>
          <w:rFonts w:ascii="Arial" w:hAnsi="Arial" w:cs="Arial"/>
          <w:sz w:val="20"/>
          <w:szCs w:val="20"/>
        </w:rPr>
        <w:t xml:space="preserve">V rámci DODÁVKY OB 6 není aplikováno.   </w:t>
      </w:r>
    </w:p>
    <w:p w14:paraId="65B9FB6A" w14:textId="4AC8AA58" w:rsidR="00F40F2A" w:rsidRPr="00F40F2A" w:rsidRDefault="00F40F2A" w:rsidP="00FF2E31">
      <w:pPr>
        <w:pStyle w:val="TCBNadpis2"/>
      </w:pPr>
      <w:bookmarkStart w:id="385" w:name="_Toc78185655"/>
      <w:bookmarkStart w:id="386" w:name="_Toc158815586"/>
      <w:r w:rsidRPr="00F40F2A">
        <w:t>Dokumentace na ochranu proti výbuchu</w:t>
      </w:r>
      <w:bookmarkEnd w:id="385"/>
      <w:bookmarkEnd w:id="386"/>
      <w:r w:rsidRPr="00F40F2A">
        <w:t xml:space="preserve"> </w:t>
      </w:r>
    </w:p>
    <w:p w14:paraId="2AEEF756" w14:textId="1F70D9CE" w:rsidR="00F40F2A" w:rsidRPr="00F40F2A" w:rsidRDefault="00F40F2A" w:rsidP="16F5691A">
      <w:pPr>
        <w:spacing w:after="80"/>
        <w:rPr>
          <w:rFonts w:asciiTheme="minorBidi" w:hAnsiTheme="minorBidi"/>
          <w:sz w:val="20"/>
          <w:szCs w:val="20"/>
        </w:rPr>
      </w:pPr>
      <w:r w:rsidRPr="16F5691A">
        <w:rPr>
          <w:rFonts w:asciiTheme="minorBidi" w:hAnsiTheme="minorBidi"/>
          <w:sz w:val="20"/>
          <w:szCs w:val="20"/>
        </w:rPr>
        <w:t>V souladu s požadavky na zajištění bezpečnosti a ochrany zdraví při práci v prostředí s nebezpečím výbuchu dle NV 406/2004 Sb</w:t>
      </w:r>
      <w:r w:rsidR="03DA5892" w:rsidRPr="16F5691A">
        <w:rPr>
          <w:rFonts w:asciiTheme="minorBidi" w:hAnsiTheme="minorBidi"/>
          <w:sz w:val="20"/>
          <w:szCs w:val="20"/>
        </w:rPr>
        <w:t>.</w:t>
      </w:r>
      <w:r w:rsidRPr="16F5691A">
        <w:rPr>
          <w:rFonts w:asciiTheme="minorBidi" w:hAnsiTheme="minorBidi"/>
          <w:sz w:val="20"/>
          <w:szCs w:val="20"/>
        </w:rPr>
        <w:t xml:space="preserve"> bude zpracována příslušná bezpečnostní dokumentace.</w:t>
      </w:r>
    </w:p>
    <w:p w14:paraId="2C937250" w14:textId="77777777" w:rsidR="00F40F2A" w:rsidRPr="00F40F2A" w:rsidRDefault="00F40F2A" w:rsidP="00EC155F">
      <w:pPr>
        <w:pStyle w:val="TCBNadpis2"/>
      </w:pPr>
      <w:bookmarkStart w:id="387" w:name="_Toc78185656"/>
      <w:bookmarkStart w:id="388" w:name="_Toc158815587"/>
      <w:r w:rsidRPr="00F40F2A">
        <w:lastRenderedPageBreak/>
        <w:t>Požárně bezpečnostní řešení</w:t>
      </w:r>
      <w:bookmarkEnd w:id="380"/>
      <w:bookmarkEnd w:id="387"/>
      <w:bookmarkEnd w:id="388"/>
    </w:p>
    <w:p w14:paraId="2F953943" w14:textId="48ADBD20"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 xml:space="preserve">Zahrnuje řešení požární bezpečnosti stavby (PBŘ) v členění daném vyhláškou 246/2001 Sb., (tj. revize Požárně bezpečnostního řešení zpracovaného v rámci Dokumentace pro stavební řízení). PBŘ bude projednáno s Hasičským záchranným sborem a jeho souhlasné stanovisko s PBŘ je podmínkou pro schválení dokumentace </w:t>
      </w:r>
      <w:r w:rsidRPr="00F40F2A">
        <w:rPr>
          <w:rFonts w:asciiTheme="minorBidi" w:hAnsiTheme="minorBidi"/>
          <w:smallCaps/>
          <w:sz w:val="20"/>
          <w:szCs w:val="20"/>
          <w:lang w:eastAsia="cs-CZ"/>
        </w:rPr>
        <w:t>OBJEDNATELEM</w:t>
      </w:r>
      <w:r w:rsidRPr="00F40F2A">
        <w:rPr>
          <w:rFonts w:asciiTheme="minorBidi" w:hAnsiTheme="minorBidi"/>
          <w:sz w:val="20"/>
          <w:szCs w:val="20"/>
          <w:lang w:eastAsia="cs-CZ"/>
        </w:rPr>
        <w:t xml:space="preserve">. </w:t>
      </w:r>
    </w:p>
    <w:p w14:paraId="0AC27CC9" w14:textId="77777777" w:rsidR="00F40F2A" w:rsidRPr="00EC155F" w:rsidRDefault="00F40F2A" w:rsidP="00EC155F">
      <w:pPr>
        <w:pStyle w:val="TCBNadpis2"/>
      </w:pPr>
      <w:bookmarkStart w:id="389" w:name="_Toc78185657"/>
      <w:bookmarkStart w:id="390" w:name="_Toc158815588"/>
      <w:r w:rsidRPr="00EC155F">
        <w:t>Rejstřík značení</w:t>
      </w:r>
      <w:bookmarkEnd w:id="389"/>
      <w:bookmarkEnd w:id="390"/>
    </w:p>
    <w:p w14:paraId="6239DC65" w14:textId="77777777"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Rejstřík značení bude obsahovat seznam veškerých přidělených kódů KKS s názvy zařízení a s číslem technologického výkresu, na kterých je zařízení uvedeno.</w:t>
      </w:r>
    </w:p>
    <w:p w14:paraId="1A956CA7" w14:textId="2DEF8EA3" w:rsidR="00F40F2A" w:rsidRPr="00F40F2A" w:rsidRDefault="00F40F2A" w:rsidP="00EC155F">
      <w:pPr>
        <w:pStyle w:val="TCBNadpis2"/>
      </w:pPr>
      <w:bookmarkStart w:id="391" w:name="_Toc78185658"/>
      <w:bookmarkStart w:id="392" w:name="_Toc158815589"/>
      <w:r w:rsidRPr="00F40F2A">
        <w:t xml:space="preserve">Seznam náhradních a rychle se </w:t>
      </w:r>
      <w:proofErr w:type="spellStart"/>
      <w:r w:rsidRPr="00F40F2A">
        <w:t>opotřebujících</w:t>
      </w:r>
      <w:proofErr w:type="spellEnd"/>
      <w:r w:rsidRPr="00F40F2A">
        <w:t xml:space="preserve"> dílů</w:t>
      </w:r>
      <w:bookmarkEnd w:id="391"/>
      <w:bookmarkEnd w:id="392"/>
    </w:p>
    <w:p w14:paraId="71760667" w14:textId="77777777"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ZHOTOVITEL vypracuje a předá v daném termínu:</w:t>
      </w:r>
    </w:p>
    <w:p w14:paraId="57E07F0C" w14:textId="509085F8" w:rsidR="00F40F2A" w:rsidRPr="00F40F2A" w:rsidRDefault="00471747" w:rsidP="00A83163">
      <w:pPr>
        <w:numPr>
          <w:ilvl w:val="1"/>
          <w:numId w:val="13"/>
        </w:numPr>
        <w:spacing w:after="80"/>
        <w:ind w:left="284" w:hanging="284"/>
        <w:rPr>
          <w:rFonts w:asciiTheme="minorBidi" w:hAnsiTheme="minorBidi"/>
          <w:sz w:val="20"/>
          <w:szCs w:val="20"/>
        </w:rPr>
      </w:pPr>
      <w:r>
        <w:rPr>
          <w:rFonts w:asciiTheme="minorBidi" w:hAnsiTheme="minorBidi"/>
          <w:sz w:val="20"/>
          <w:szCs w:val="20"/>
        </w:rPr>
        <w:t>s</w:t>
      </w:r>
      <w:r w:rsidR="00F40F2A" w:rsidRPr="00F40F2A">
        <w:rPr>
          <w:rFonts w:asciiTheme="minorBidi" w:hAnsiTheme="minorBidi"/>
          <w:sz w:val="20"/>
          <w:szCs w:val="20"/>
        </w:rPr>
        <w:t>eznam náhradních dílů pro provoz v ZÁRUČNÍ DOBĚ</w:t>
      </w:r>
      <w:r>
        <w:rPr>
          <w:rFonts w:asciiTheme="minorBidi" w:hAnsiTheme="minorBidi"/>
          <w:sz w:val="20"/>
          <w:szCs w:val="20"/>
        </w:rPr>
        <w:t>,</w:t>
      </w:r>
      <w:r w:rsidR="00F40F2A" w:rsidRPr="00F40F2A">
        <w:rPr>
          <w:rFonts w:asciiTheme="minorBidi" w:hAnsiTheme="minorBidi"/>
          <w:sz w:val="20"/>
          <w:szCs w:val="20"/>
        </w:rPr>
        <w:t xml:space="preserve"> </w:t>
      </w:r>
    </w:p>
    <w:p w14:paraId="5A76E346" w14:textId="549619D9" w:rsidR="00F40F2A" w:rsidRPr="00F40F2A" w:rsidRDefault="00471747" w:rsidP="00A83163">
      <w:pPr>
        <w:numPr>
          <w:ilvl w:val="1"/>
          <w:numId w:val="13"/>
        </w:numPr>
        <w:spacing w:after="80"/>
        <w:ind w:left="284" w:hanging="284"/>
        <w:rPr>
          <w:rFonts w:asciiTheme="minorBidi" w:hAnsiTheme="minorBidi"/>
          <w:sz w:val="20"/>
          <w:szCs w:val="20"/>
        </w:rPr>
      </w:pPr>
      <w:r>
        <w:rPr>
          <w:rFonts w:asciiTheme="minorBidi" w:hAnsiTheme="minorBidi"/>
          <w:sz w:val="20"/>
          <w:szCs w:val="20"/>
        </w:rPr>
        <w:t>s</w:t>
      </w:r>
      <w:r w:rsidR="00F40F2A" w:rsidRPr="16F5691A">
        <w:rPr>
          <w:rFonts w:asciiTheme="minorBidi" w:hAnsiTheme="minorBidi"/>
          <w:sz w:val="20"/>
          <w:szCs w:val="20"/>
        </w:rPr>
        <w:t xml:space="preserve">eznam rychle se </w:t>
      </w:r>
      <w:proofErr w:type="spellStart"/>
      <w:r w:rsidR="00F40F2A" w:rsidRPr="16F5691A">
        <w:rPr>
          <w:rFonts w:asciiTheme="minorBidi" w:hAnsiTheme="minorBidi"/>
          <w:sz w:val="20"/>
          <w:szCs w:val="20"/>
        </w:rPr>
        <w:t>opotřebujících</w:t>
      </w:r>
      <w:proofErr w:type="spellEnd"/>
      <w:r w:rsidR="00F40F2A" w:rsidRPr="16F5691A">
        <w:rPr>
          <w:rFonts w:asciiTheme="minorBidi" w:hAnsiTheme="minorBidi"/>
          <w:sz w:val="20"/>
          <w:szCs w:val="20"/>
        </w:rPr>
        <w:t xml:space="preserve"> dílů jejichž životnost je kratší</w:t>
      </w:r>
      <w:r w:rsidR="0449213C" w:rsidRPr="16F5691A">
        <w:rPr>
          <w:rFonts w:asciiTheme="minorBidi" w:hAnsiTheme="minorBidi"/>
          <w:sz w:val="20"/>
          <w:szCs w:val="20"/>
        </w:rPr>
        <w:t>,</w:t>
      </w:r>
      <w:r w:rsidR="00F40F2A" w:rsidRPr="16F5691A">
        <w:rPr>
          <w:rFonts w:asciiTheme="minorBidi" w:hAnsiTheme="minorBidi"/>
          <w:sz w:val="20"/>
          <w:szCs w:val="20"/>
        </w:rPr>
        <w:t xml:space="preserve"> než je ZÁRUČNÍ DOBA</w:t>
      </w:r>
      <w:r>
        <w:rPr>
          <w:rFonts w:asciiTheme="minorBidi" w:hAnsiTheme="minorBidi"/>
          <w:sz w:val="20"/>
          <w:szCs w:val="20"/>
        </w:rPr>
        <w:t>,</w:t>
      </w:r>
    </w:p>
    <w:p w14:paraId="1DF9CE32" w14:textId="591ED297" w:rsidR="00F40F2A" w:rsidRPr="00F40F2A" w:rsidRDefault="00471747" w:rsidP="00A83163">
      <w:pPr>
        <w:numPr>
          <w:ilvl w:val="1"/>
          <w:numId w:val="13"/>
        </w:numPr>
        <w:spacing w:after="80"/>
        <w:ind w:left="284" w:hanging="284"/>
        <w:rPr>
          <w:rFonts w:asciiTheme="minorBidi" w:hAnsiTheme="minorBidi"/>
          <w:sz w:val="20"/>
          <w:szCs w:val="20"/>
        </w:rPr>
      </w:pPr>
      <w:r>
        <w:rPr>
          <w:rFonts w:asciiTheme="minorBidi" w:hAnsiTheme="minorBidi"/>
          <w:sz w:val="20"/>
          <w:szCs w:val="20"/>
        </w:rPr>
        <w:t>v</w:t>
      </w:r>
      <w:r w:rsidR="00F40F2A" w:rsidRPr="16F5691A">
        <w:rPr>
          <w:rFonts w:asciiTheme="minorBidi" w:hAnsiTheme="minorBidi"/>
          <w:sz w:val="20"/>
          <w:szCs w:val="20"/>
        </w:rPr>
        <w:t xml:space="preserve"> seznamu bude specifikace dílu a jejich počet</w:t>
      </w:r>
      <w:r>
        <w:rPr>
          <w:rFonts w:asciiTheme="minorBidi" w:hAnsiTheme="minorBidi"/>
          <w:sz w:val="20"/>
          <w:szCs w:val="20"/>
        </w:rPr>
        <w:t>.</w:t>
      </w:r>
      <w:r w:rsidR="00F40F2A" w:rsidRPr="16F5691A">
        <w:rPr>
          <w:rFonts w:asciiTheme="minorBidi" w:hAnsiTheme="minorBidi"/>
          <w:sz w:val="20"/>
          <w:szCs w:val="20"/>
        </w:rPr>
        <w:t xml:space="preserve"> Specifikace bude obsahovat údaje pro jejich objednávku. U rychle se </w:t>
      </w:r>
      <w:proofErr w:type="spellStart"/>
      <w:r w:rsidR="00F40F2A" w:rsidRPr="16F5691A">
        <w:rPr>
          <w:rFonts w:asciiTheme="minorBidi" w:hAnsiTheme="minorBidi"/>
          <w:sz w:val="20"/>
          <w:szCs w:val="20"/>
        </w:rPr>
        <w:t>opotřebujících</w:t>
      </w:r>
      <w:proofErr w:type="spellEnd"/>
      <w:r w:rsidR="00F40F2A" w:rsidRPr="16F5691A">
        <w:rPr>
          <w:rFonts w:asciiTheme="minorBidi" w:hAnsiTheme="minorBidi"/>
          <w:sz w:val="20"/>
          <w:szCs w:val="20"/>
        </w:rPr>
        <w:t xml:space="preserve"> dílů s uvedením doporučených cyklů výměny</w:t>
      </w:r>
      <w:r>
        <w:rPr>
          <w:rFonts w:asciiTheme="minorBidi" w:hAnsiTheme="minorBidi"/>
          <w:sz w:val="20"/>
          <w:szCs w:val="20"/>
        </w:rPr>
        <w:t>,</w:t>
      </w:r>
    </w:p>
    <w:p w14:paraId="13681EDF" w14:textId="759E578E" w:rsidR="00F40F2A" w:rsidRPr="00F40F2A" w:rsidRDefault="00471747" w:rsidP="00A83163">
      <w:pPr>
        <w:numPr>
          <w:ilvl w:val="1"/>
          <w:numId w:val="13"/>
        </w:numPr>
        <w:spacing w:after="80"/>
        <w:ind w:left="284" w:hanging="284"/>
        <w:rPr>
          <w:rFonts w:asciiTheme="minorBidi" w:hAnsiTheme="minorBidi"/>
          <w:sz w:val="20"/>
          <w:szCs w:val="20"/>
        </w:rPr>
      </w:pPr>
      <w:r>
        <w:rPr>
          <w:rFonts w:asciiTheme="minorBidi" w:hAnsiTheme="minorBidi"/>
          <w:sz w:val="20"/>
          <w:szCs w:val="20"/>
        </w:rPr>
        <w:t>s</w:t>
      </w:r>
      <w:r w:rsidR="00F40F2A" w:rsidRPr="00F40F2A">
        <w:rPr>
          <w:rFonts w:asciiTheme="minorBidi" w:hAnsiTheme="minorBidi"/>
          <w:sz w:val="20"/>
          <w:szCs w:val="20"/>
        </w:rPr>
        <w:t>eznam spotřebního materiálu</w:t>
      </w:r>
      <w:r>
        <w:rPr>
          <w:rFonts w:asciiTheme="minorBidi" w:hAnsiTheme="minorBidi"/>
          <w:sz w:val="20"/>
          <w:szCs w:val="20"/>
        </w:rPr>
        <w:t>.</w:t>
      </w:r>
    </w:p>
    <w:p w14:paraId="50C6DABF" w14:textId="77777777" w:rsidR="00F40F2A" w:rsidRPr="00F40F2A" w:rsidRDefault="00F40F2A" w:rsidP="00DC75B0">
      <w:pPr>
        <w:pStyle w:val="TCBNadpis2"/>
      </w:pPr>
      <w:bookmarkStart w:id="393" w:name="_Toc78185659"/>
      <w:bookmarkStart w:id="394" w:name="_Toc158815590"/>
      <w:r w:rsidRPr="00C04E9D">
        <w:t>Doklad</w:t>
      </w:r>
      <w:r w:rsidRPr="00F40F2A">
        <w:t>y</w:t>
      </w:r>
      <w:bookmarkEnd w:id="393"/>
      <w:bookmarkEnd w:id="394"/>
    </w:p>
    <w:p w14:paraId="77C2A0A8" w14:textId="77777777"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Budou předloženy doklady:</w:t>
      </w:r>
    </w:p>
    <w:p w14:paraId="009A53FB"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přehled použitých mapových a geodetických podkladů,</w:t>
      </w:r>
    </w:p>
    <w:p w14:paraId="3B947CE8"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 xml:space="preserve">doklady vzniklé v procesu tvorby </w:t>
      </w:r>
      <w:r w:rsidRPr="00C04E9D">
        <w:rPr>
          <w:rFonts w:asciiTheme="minorBidi" w:hAnsiTheme="minorBidi"/>
          <w:sz w:val="20"/>
          <w:szCs w:val="20"/>
        </w:rPr>
        <w:t>projektu</w:t>
      </w:r>
      <w:r w:rsidRPr="00F40F2A">
        <w:rPr>
          <w:rFonts w:asciiTheme="minorBidi" w:hAnsiTheme="minorBidi"/>
          <w:sz w:val="20"/>
          <w:szCs w:val="20"/>
        </w:rPr>
        <w:t xml:space="preserve"> (např. schválené výjimky z ČSN, certifikáty o shodě apod.),</w:t>
      </w:r>
    </w:p>
    <w:p w14:paraId="4A889704"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seznam stávajících dotčených vyhrazených technických zařízení,</w:t>
      </w:r>
    </w:p>
    <w:p w14:paraId="7516455F"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 xml:space="preserve">seznam nových vyhrazených technických zařízení. </w:t>
      </w:r>
    </w:p>
    <w:p w14:paraId="7270544E" w14:textId="77777777" w:rsidR="00F40F2A" w:rsidRPr="00F40F2A" w:rsidRDefault="00F40F2A" w:rsidP="003B4B88">
      <w:pPr>
        <w:pStyle w:val="TCBNadpis2"/>
      </w:pPr>
      <w:bookmarkStart w:id="395" w:name="_Toc78185660"/>
      <w:bookmarkStart w:id="396" w:name="_Toc158815591"/>
      <w:r w:rsidRPr="00F40F2A">
        <w:t>Průvodní technická dokumentace</w:t>
      </w:r>
      <w:bookmarkEnd w:id="395"/>
      <w:bookmarkEnd w:id="396"/>
      <w:r w:rsidRPr="00F40F2A">
        <w:t xml:space="preserve"> </w:t>
      </w:r>
    </w:p>
    <w:p w14:paraId="5A5F2BD8" w14:textId="77777777"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Součástí dodávky zařízení bude standardní dokumentace použitých výrobků a materiálů – typové projekty, katalogy, atesty atd.</w:t>
      </w:r>
    </w:p>
    <w:p w14:paraId="1021F2E2" w14:textId="77777777"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Pro veškerá dodávaná zařízení bude dodána veškerá průvodní technická dokumentace potřebná pro jejich transport, montáž, uvedení do provozu, provoz, hledání závad a bezpečnou obsluhu.</w:t>
      </w:r>
    </w:p>
    <w:p w14:paraId="016F93C9" w14:textId="5E43A6C4" w:rsidR="00F40F2A" w:rsidRPr="00F40F2A" w:rsidRDefault="00C04E9D" w:rsidP="00F40F2A">
      <w:pPr>
        <w:spacing w:after="80"/>
        <w:rPr>
          <w:rFonts w:asciiTheme="minorBidi" w:hAnsiTheme="minorBidi"/>
          <w:sz w:val="20"/>
          <w:szCs w:val="20"/>
          <w:lang w:eastAsia="cs-CZ"/>
        </w:rPr>
      </w:pPr>
      <w:r>
        <w:rPr>
          <w:rFonts w:asciiTheme="minorBidi" w:hAnsiTheme="minorBidi"/>
          <w:sz w:val="20"/>
          <w:szCs w:val="20"/>
          <w:lang w:eastAsia="cs-CZ"/>
        </w:rPr>
        <w:t>Průvodní technická dokumentace</w:t>
      </w:r>
      <w:r w:rsidR="00F40F2A" w:rsidRPr="00F40F2A">
        <w:rPr>
          <w:rFonts w:asciiTheme="minorBidi" w:hAnsiTheme="minorBidi"/>
          <w:sz w:val="20"/>
          <w:szCs w:val="20"/>
          <w:lang w:eastAsia="cs-CZ"/>
        </w:rPr>
        <w:t xml:space="preserve"> bude obsahovat zejména, ale neomezí se na:</w:t>
      </w:r>
    </w:p>
    <w:p w14:paraId="34E92A38"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požadavky na skladování,</w:t>
      </w:r>
    </w:p>
    <w:p w14:paraId="70056894"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 xml:space="preserve">vyplněné a potvrzené listy technických údajů a ostatní dokumenty, jejichž dokladování vyplývá pro </w:t>
      </w:r>
      <w:r w:rsidRPr="0076028F">
        <w:rPr>
          <w:rFonts w:asciiTheme="minorBidi" w:hAnsiTheme="minorBidi"/>
          <w:sz w:val="20"/>
          <w:szCs w:val="20"/>
        </w:rPr>
        <w:t>ZHOTOVITELE</w:t>
      </w:r>
      <w:r w:rsidRPr="00F40F2A">
        <w:rPr>
          <w:rFonts w:asciiTheme="minorBidi" w:hAnsiTheme="minorBidi"/>
          <w:sz w:val="20"/>
          <w:szCs w:val="20"/>
        </w:rPr>
        <w:t xml:space="preserve"> z předpisů a nařízení státních orgánů a ČSN,</w:t>
      </w:r>
    </w:p>
    <w:p w14:paraId="1A89E57C"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návody na obsluhu, provoz, opravy a údržbu zařízení v originále (v jazyce zahranič</w:t>
      </w:r>
      <w:r w:rsidRPr="00F40F2A">
        <w:rPr>
          <w:rFonts w:asciiTheme="minorBidi" w:hAnsiTheme="minorBidi"/>
          <w:sz w:val="20"/>
          <w:szCs w:val="20"/>
        </w:rPr>
        <w:softHyphen/>
        <w:t>ního dodavatele),</w:t>
      </w:r>
    </w:p>
    <w:p w14:paraId="3735994B"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překlady návodů na obsluhu, provoz, opravy a údržbu zařízení do českého jazyka,</w:t>
      </w:r>
    </w:p>
    <w:p w14:paraId="1E46A485"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dostupné technologické postupy montáže a demontáže od výrobců zařízení, včetně odpovídající výkresové dokumentace,</w:t>
      </w:r>
    </w:p>
    <w:p w14:paraId="172246BB" w14:textId="77777777" w:rsidR="00C04E9D" w:rsidRDefault="00C04E9D" w:rsidP="00A83163">
      <w:pPr>
        <w:numPr>
          <w:ilvl w:val="1"/>
          <w:numId w:val="13"/>
        </w:numPr>
        <w:spacing w:after="80"/>
        <w:ind w:left="284" w:hanging="284"/>
        <w:rPr>
          <w:rFonts w:asciiTheme="minorBidi" w:hAnsiTheme="minorBidi"/>
          <w:sz w:val="20"/>
          <w:szCs w:val="20"/>
        </w:rPr>
      </w:pPr>
      <w:r>
        <w:rPr>
          <w:rFonts w:asciiTheme="minorBidi" w:hAnsiTheme="minorBidi"/>
          <w:sz w:val="20"/>
          <w:szCs w:val="20"/>
        </w:rPr>
        <w:t>platnou legislativou požadovaná dokumentace k vyhrazeným technickým zařízením,</w:t>
      </w:r>
    </w:p>
    <w:p w14:paraId="19002131"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statické výpočty OK pro pomocná montážní zdvihací zařízení</w:t>
      </w:r>
      <w:r>
        <w:rPr>
          <w:rFonts w:asciiTheme="minorBidi" w:hAnsiTheme="minorBidi"/>
          <w:sz w:val="20"/>
          <w:szCs w:val="20"/>
        </w:rPr>
        <w:t>,</w:t>
      </w:r>
    </w:p>
    <w:p w14:paraId="3506238D"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lastRenderedPageBreak/>
        <w:t>technické podmínky pro dodávku, montáž a provoz zařízení v originále (v jazyce zahraničního dodavatele),</w:t>
      </w:r>
    </w:p>
    <w:p w14:paraId="478EAE64"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překlad technických podmínek pro dodávku, montáž a provoz zařízení do českého jazyka,</w:t>
      </w:r>
    </w:p>
    <w:p w14:paraId="47C507D2"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dokumentace o použitých materiálech, zahrnující materiál hlavních dílů (chemické složení, mechanické hodnoty),</w:t>
      </w:r>
    </w:p>
    <w:p w14:paraId="6CC9E6CB"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seznamy a technická specifikace speciálních zařízení a přípravků pro opravy,</w:t>
      </w:r>
    </w:p>
    <w:p w14:paraId="18A7DBFB"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výrobní schéma instalovaného el. zařízení (rozvaděče, pulty, skříně apod.),</w:t>
      </w:r>
    </w:p>
    <w:p w14:paraId="7AAEE4C0"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výrobní výkresy – schémata vnitřních a vnějších spojů (skutečný stav),</w:t>
      </w:r>
    </w:p>
    <w:p w14:paraId="228A9F46"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pokládací plány kabelového nebo trubkového rozvodu,</w:t>
      </w:r>
    </w:p>
    <w:p w14:paraId="3B0D0E48" w14:textId="77777777" w:rsidR="00C04E9D" w:rsidRPr="00F40F2A" w:rsidRDefault="00C04E9D"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výpočtové listy regulační ventilů a škrtících orgánů (clon, dýz)</w:t>
      </w:r>
    </w:p>
    <w:p w14:paraId="517A6F5F" w14:textId="3113D28D"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Uvedená dokumentace bude rozdělena do samostatných svazků v členění strojní technologie, SKŘ a</w:t>
      </w:r>
      <w:r w:rsidR="00E2253F">
        <w:rPr>
          <w:rFonts w:asciiTheme="minorBidi" w:hAnsiTheme="minorBidi"/>
          <w:sz w:val="20"/>
          <w:szCs w:val="20"/>
          <w:lang w:eastAsia="cs-CZ"/>
        </w:rPr>
        <w:t> </w:t>
      </w:r>
      <w:r w:rsidRPr="00F40F2A">
        <w:rPr>
          <w:rFonts w:asciiTheme="minorBidi" w:hAnsiTheme="minorBidi"/>
          <w:sz w:val="20"/>
          <w:szCs w:val="20"/>
          <w:lang w:eastAsia="cs-CZ"/>
        </w:rPr>
        <w:t>elektrozařízení.</w:t>
      </w:r>
    </w:p>
    <w:p w14:paraId="610F6D78" w14:textId="19F08B30"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Vzhledem k tomu, že v rámci údržby SKŘ je zajišťována i údržba servopohonů uzavíracích armatur a</w:t>
      </w:r>
      <w:r w:rsidR="00E2253F">
        <w:rPr>
          <w:rFonts w:asciiTheme="minorBidi" w:hAnsiTheme="minorBidi"/>
          <w:sz w:val="20"/>
          <w:szCs w:val="20"/>
          <w:lang w:eastAsia="cs-CZ"/>
        </w:rPr>
        <w:t> </w:t>
      </w:r>
      <w:r w:rsidRPr="00F40F2A">
        <w:rPr>
          <w:rFonts w:asciiTheme="minorBidi" w:hAnsiTheme="minorBidi"/>
          <w:sz w:val="20"/>
          <w:szCs w:val="20"/>
          <w:lang w:eastAsia="cs-CZ"/>
        </w:rPr>
        <w:t>související elektroinstalace, bude příslušná dokumentace koncipována tak, aby s ní mohlo být pracováno odděleně od dokumentace elektro.</w:t>
      </w:r>
    </w:p>
    <w:p w14:paraId="27E78C42" w14:textId="77777777"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 xml:space="preserve">Průvodní technická dokumentace bude obsahovat rovněž dokumenty, dokladující průběh montáže, zejména pak: </w:t>
      </w:r>
    </w:p>
    <w:p w14:paraId="78FC7685"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výkresy potrubí s označením druhů a čísel svárů (skutečný stav),</w:t>
      </w:r>
    </w:p>
    <w:p w14:paraId="085BD584"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záznamové listy o svárech s označením druhu a čísel sváru včetně záznamu o vyhodnocení defektoskopické zkoušky,</w:t>
      </w:r>
    </w:p>
    <w:p w14:paraId="461ACC8B"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seznam svářečů, kteří potrubí svařovali se záznamem o druhu a době platnosti oprávnění,</w:t>
      </w:r>
    </w:p>
    <w:p w14:paraId="0D25D50E"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seznam pracovníků defektoskopie, kteří vykonávali kontrolu s vyznačením oprávnění,</w:t>
      </w:r>
    </w:p>
    <w:p w14:paraId="7F6B246B"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deník o průběhu montážních prací,</w:t>
      </w:r>
    </w:p>
    <w:p w14:paraId="4C610EC3"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dokumentace pro kontrolu tečení materiálu potrubí a tlakového systému kotle,</w:t>
      </w:r>
    </w:p>
    <w:p w14:paraId="42802C47"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výsledky nultého měření kontroly tečení materiálu,</w:t>
      </w:r>
    </w:p>
    <w:p w14:paraId="4A2F66AD"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výsledky prvního (základního) měření kontroly tečení materiálu,</w:t>
      </w:r>
    </w:p>
    <w:p w14:paraId="1782CE3F"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výsledky kontrolního výpočtu životnosti dotčených potrubí a částí tlakového systému kotle,</w:t>
      </w:r>
    </w:p>
    <w:p w14:paraId="102F00BC"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dokumentace dokládající nastavení závěsů na jednotlivých potrubních trasách,</w:t>
      </w:r>
    </w:p>
    <w:p w14:paraId="15356C04" w14:textId="77777777" w:rsidR="003B4B88" w:rsidRDefault="003B4B88" w:rsidP="00A83163">
      <w:pPr>
        <w:numPr>
          <w:ilvl w:val="1"/>
          <w:numId w:val="13"/>
        </w:numPr>
        <w:spacing w:after="80"/>
        <w:ind w:left="284" w:hanging="284"/>
        <w:rPr>
          <w:rFonts w:asciiTheme="minorBidi" w:hAnsiTheme="minorBidi"/>
          <w:sz w:val="20"/>
          <w:szCs w:val="20"/>
        </w:rPr>
      </w:pPr>
      <w:r>
        <w:rPr>
          <w:rFonts w:asciiTheme="minorBidi" w:hAnsiTheme="minorBidi"/>
          <w:sz w:val="20"/>
          <w:szCs w:val="20"/>
        </w:rPr>
        <w:t>d</w:t>
      </w:r>
      <w:r w:rsidR="00F40F2A" w:rsidRPr="003B4B88">
        <w:rPr>
          <w:rFonts w:asciiTheme="minorBidi" w:hAnsiTheme="minorBidi"/>
          <w:sz w:val="20"/>
          <w:szCs w:val="20"/>
        </w:rPr>
        <w:t>okumentace pro specifická zařízení nebo zařízení ve specifickém prostředí dle ATEX, PED 68/2014/EC. ve znění pozdějších předpisů a další platné legislativy</w:t>
      </w:r>
      <w:r>
        <w:rPr>
          <w:rFonts w:asciiTheme="minorBidi" w:hAnsiTheme="minorBidi"/>
          <w:sz w:val="20"/>
          <w:szCs w:val="20"/>
        </w:rPr>
        <w:t>,</w:t>
      </w:r>
    </w:p>
    <w:p w14:paraId="7351F199" w14:textId="1314ABA1" w:rsidR="00F40F2A" w:rsidRPr="003B4B88" w:rsidRDefault="00F40F2A" w:rsidP="00A83163">
      <w:pPr>
        <w:numPr>
          <w:ilvl w:val="1"/>
          <w:numId w:val="13"/>
        </w:numPr>
        <w:spacing w:after="80"/>
        <w:ind w:left="284" w:hanging="284"/>
        <w:rPr>
          <w:rFonts w:asciiTheme="minorBidi" w:hAnsiTheme="minorBidi"/>
          <w:sz w:val="20"/>
          <w:szCs w:val="20"/>
        </w:rPr>
      </w:pPr>
      <w:r w:rsidRPr="16F5691A">
        <w:rPr>
          <w:rFonts w:asciiTheme="minorBidi" w:hAnsiTheme="minorBidi"/>
          <w:sz w:val="20"/>
          <w:szCs w:val="20"/>
        </w:rPr>
        <w:t xml:space="preserve">veškeré další certifikáty a jiné dokumenty potřebné pro udělení souhlasu úřadů k provozu </w:t>
      </w:r>
      <w:r w:rsidR="003B4B88" w:rsidRPr="00C04E9D">
        <w:rPr>
          <w:rFonts w:asciiTheme="minorBidi" w:hAnsiTheme="minorBidi"/>
          <w:sz w:val="20"/>
          <w:szCs w:val="20"/>
        </w:rPr>
        <w:t>DÍLA</w:t>
      </w:r>
      <w:r w:rsidRPr="00C04E9D">
        <w:rPr>
          <w:rFonts w:asciiTheme="minorBidi" w:hAnsiTheme="minorBidi"/>
          <w:sz w:val="20"/>
          <w:szCs w:val="20"/>
        </w:rPr>
        <w:t xml:space="preserve">, </w:t>
      </w:r>
      <w:r w:rsidRPr="16F5691A">
        <w:rPr>
          <w:rFonts w:asciiTheme="minorBidi" w:hAnsiTheme="minorBidi"/>
          <w:sz w:val="20"/>
          <w:szCs w:val="20"/>
        </w:rPr>
        <w:t>zejména protokoly z oficiálních zkoušek vyhrazených zařízení, ověření souladu s technickými požadavky na výrobky (prohlášení o shodě výrobků), revizní zprávy o elektrozařízení.</w:t>
      </w:r>
    </w:p>
    <w:p w14:paraId="29AE68CE" w14:textId="77777777" w:rsidR="00F40F2A" w:rsidRPr="00F40F2A" w:rsidRDefault="00F40F2A" w:rsidP="003B4B88">
      <w:pPr>
        <w:pStyle w:val="TCBNadpis2"/>
      </w:pPr>
      <w:bookmarkStart w:id="397" w:name="_Toc64927687"/>
      <w:bookmarkStart w:id="398" w:name="_Toc65001779"/>
      <w:bookmarkStart w:id="399" w:name="_Toc65321069"/>
      <w:bookmarkStart w:id="400" w:name="_Toc65321359"/>
      <w:bookmarkStart w:id="401" w:name="_Toc65321647"/>
      <w:bookmarkStart w:id="402" w:name="_Toc65321939"/>
      <w:bookmarkStart w:id="403" w:name="_Toc64927688"/>
      <w:bookmarkStart w:id="404" w:name="_Toc65001780"/>
      <w:bookmarkStart w:id="405" w:name="_Toc65321070"/>
      <w:bookmarkStart w:id="406" w:name="_Toc65321360"/>
      <w:bookmarkStart w:id="407" w:name="_Toc65321648"/>
      <w:bookmarkStart w:id="408" w:name="_Toc65321940"/>
      <w:bookmarkStart w:id="409" w:name="_Toc64927689"/>
      <w:bookmarkStart w:id="410" w:name="_Toc65001781"/>
      <w:bookmarkStart w:id="411" w:name="_Toc65321071"/>
      <w:bookmarkStart w:id="412" w:name="_Toc65321361"/>
      <w:bookmarkStart w:id="413" w:name="_Toc65321649"/>
      <w:bookmarkStart w:id="414" w:name="_Toc65321941"/>
      <w:bookmarkStart w:id="415" w:name="_Toc64927690"/>
      <w:bookmarkStart w:id="416" w:name="_Toc65001782"/>
      <w:bookmarkStart w:id="417" w:name="_Toc65321072"/>
      <w:bookmarkStart w:id="418" w:name="_Toc65321362"/>
      <w:bookmarkStart w:id="419" w:name="_Toc65321650"/>
      <w:bookmarkStart w:id="420" w:name="_Toc65321942"/>
      <w:bookmarkStart w:id="421" w:name="_Toc64927691"/>
      <w:bookmarkStart w:id="422" w:name="_Toc65001783"/>
      <w:bookmarkStart w:id="423" w:name="_Toc65321073"/>
      <w:bookmarkStart w:id="424" w:name="_Toc65321363"/>
      <w:bookmarkStart w:id="425" w:name="_Toc65321651"/>
      <w:bookmarkStart w:id="426" w:name="_Toc65321943"/>
      <w:bookmarkStart w:id="427" w:name="_Toc64927692"/>
      <w:bookmarkStart w:id="428" w:name="_Toc65001784"/>
      <w:bookmarkStart w:id="429" w:name="_Toc65321074"/>
      <w:bookmarkStart w:id="430" w:name="_Toc65321364"/>
      <w:bookmarkStart w:id="431" w:name="_Toc65321652"/>
      <w:bookmarkStart w:id="432" w:name="_Toc65321944"/>
      <w:bookmarkStart w:id="433" w:name="_Toc64927693"/>
      <w:bookmarkStart w:id="434" w:name="_Toc65001785"/>
      <w:bookmarkStart w:id="435" w:name="_Toc65321075"/>
      <w:bookmarkStart w:id="436" w:name="_Toc65321365"/>
      <w:bookmarkStart w:id="437" w:name="_Toc65321653"/>
      <w:bookmarkStart w:id="438" w:name="_Toc65321945"/>
      <w:bookmarkStart w:id="439" w:name="_Toc64927694"/>
      <w:bookmarkStart w:id="440" w:name="_Toc65001786"/>
      <w:bookmarkStart w:id="441" w:name="_Toc65321076"/>
      <w:bookmarkStart w:id="442" w:name="_Toc65321366"/>
      <w:bookmarkStart w:id="443" w:name="_Toc65321654"/>
      <w:bookmarkStart w:id="444" w:name="_Toc65321946"/>
      <w:bookmarkStart w:id="445" w:name="_Toc64927695"/>
      <w:bookmarkStart w:id="446" w:name="_Toc65001787"/>
      <w:bookmarkStart w:id="447" w:name="_Toc65321077"/>
      <w:bookmarkStart w:id="448" w:name="_Toc65321367"/>
      <w:bookmarkStart w:id="449" w:name="_Toc65321655"/>
      <w:bookmarkStart w:id="450" w:name="_Toc65321947"/>
      <w:bookmarkStart w:id="451" w:name="_Toc64927696"/>
      <w:bookmarkStart w:id="452" w:name="_Toc65001788"/>
      <w:bookmarkStart w:id="453" w:name="_Toc65321078"/>
      <w:bookmarkStart w:id="454" w:name="_Toc65321368"/>
      <w:bookmarkStart w:id="455" w:name="_Toc65321656"/>
      <w:bookmarkStart w:id="456" w:name="_Toc65321948"/>
      <w:bookmarkStart w:id="457" w:name="_Toc64927697"/>
      <w:bookmarkStart w:id="458" w:name="_Toc65001789"/>
      <w:bookmarkStart w:id="459" w:name="_Toc65321079"/>
      <w:bookmarkStart w:id="460" w:name="_Toc65321369"/>
      <w:bookmarkStart w:id="461" w:name="_Toc65321657"/>
      <w:bookmarkStart w:id="462" w:name="_Toc65321949"/>
      <w:bookmarkStart w:id="463" w:name="_Toc64927698"/>
      <w:bookmarkStart w:id="464" w:name="_Toc65001790"/>
      <w:bookmarkStart w:id="465" w:name="_Toc65321080"/>
      <w:bookmarkStart w:id="466" w:name="_Toc65321370"/>
      <w:bookmarkStart w:id="467" w:name="_Toc65321658"/>
      <w:bookmarkStart w:id="468" w:name="_Toc65321950"/>
      <w:bookmarkStart w:id="469" w:name="_Toc64927699"/>
      <w:bookmarkStart w:id="470" w:name="_Toc65001791"/>
      <w:bookmarkStart w:id="471" w:name="_Toc65321081"/>
      <w:bookmarkStart w:id="472" w:name="_Toc65321371"/>
      <w:bookmarkStart w:id="473" w:name="_Toc65321659"/>
      <w:bookmarkStart w:id="474" w:name="_Toc65321951"/>
      <w:bookmarkStart w:id="475" w:name="_Toc64927700"/>
      <w:bookmarkStart w:id="476" w:name="_Toc65001792"/>
      <w:bookmarkStart w:id="477" w:name="_Toc65321082"/>
      <w:bookmarkStart w:id="478" w:name="_Toc65321372"/>
      <w:bookmarkStart w:id="479" w:name="_Toc65321660"/>
      <w:bookmarkStart w:id="480" w:name="_Toc65321952"/>
      <w:bookmarkStart w:id="481" w:name="_Toc64927701"/>
      <w:bookmarkStart w:id="482" w:name="_Toc65001793"/>
      <w:bookmarkStart w:id="483" w:name="_Toc65321083"/>
      <w:bookmarkStart w:id="484" w:name="_Toc65321373"/>
      <w:bookmarkStart w:id="485" w:name="_Toc65321661"/>
      <w:bookmarkStart w:id="486" w:name="_Toc65321953"/>
      <w:bookmarkStart w:id="487" w:name="_Toc64927702"/>
      <w:bookmarkStart w:id="488" w:name="_Toc65001794"/>
      <w:bookmarkStart w:id="489" w:name="_Toc65321084"/>
      <w:bookmarkStart w:id="490" w:name="_Toc65321374"/>
      <w:bookmarkStart w:id="491" w:name="_Toc65321662"/>
      <w:bookmarkStart w:id="492" w:name="_Toc65321954"/>
      <w:bookmarkStart w:id="493" w:name="_Toc64927703"/>
      <w:bookmarkStart w:id="494" w:name="_Toc65001795"/>
      <w:bookmarkStart w:id="495" w:name="_Toc65321085"/>
      <w:bookmarkStart w:id="496" w:name="_Toc65321375"/>
      <w:bookmarkStart w:id="497" w:name="_Toc65321663"/>
      <w:bookmarkStart w:id="498" w:name="_Toc65321955"/>
      <w:bookmarkStart w:id="499" w:name="_Toc64927704"/>
      <w:bookmarkStart w:id="500" w:name="_Toc65001796"/>
      <w:bookmarkStart w:id="501" w:name="_Toc65321086"/>
      <w:bookmarkStart w:id="502" w:name="_Toc65321376"/>
      <w:bookmarkStart w:id="503" w:name="_Toc65321664"/>
      <w:bookmarkStart w:id="504" w:name="_Toc65321956"/>
      <w:bookmarkStart w:id="505" w:name="_Toc64927705"/>
      <w:bookmarkStart w:id="506" w:name="_Toc65001797"/>
      <w:bookmarkStart w:id="507" w:name="_Toc65321087"/>
      <w:bookmarkStart w:id="508" w:name="_Toc65321377"/>
      <w:bookmarkStart w:id="509" w:name="_Toc65321665"/>
      <w:bookmarkStart w:id="510" w:name="_Toc65321957"/>
      <w:bookmarkStart w:id="511" w:name="_Toc64927706"/>
      <w:bookmarkStart w:id="512" w:name="_Toc65001798"/>
      <w:bookmarkStart w:id="513" w:name="_Toc65321088"/>
      <w:bookmarkStart w:id="514" w:name="_Toc65321378"/>
      <w:bookmarkStart w:id="515" w:name="_Toc65321666"/>
      <w:bookmarkStart w:id="516" w:name="_Toc65321958"/>
      <w:bookmarkStart w:id="517" w:name="_Toc64927707"/>
      <w:bookmarkStart w:id="518" w:name="_Toc65001799"/>
      <w:bookmarkStart w:id="519" w:name="_Toc65321089"/>
      <w:bookmarkStart w:id="520" w:name="_Toc65321379"/>
      <w:bookmarkStart w:id="521" w:name="_Toc65321667"/>
      <w:bookmarkStart w:id="522" w:name="_Toc65321959"/>
      <w:bookmarkStart w:id="523" w:name="_Toc64927708"/>
      <w:bookmarkStart w:id="524" w:name="_Toc65001800"/>
      <w:bookmarkStart w:id="525" w:name="_Toc65321090"/>
      <w:bookmarkStart w:id="526" w:name="_Toc65321380"/>
      <w:bookmarkStart w:id="527" w:name="_Toc65321668"/>
      <w:bookmarkStart w:id="528" w:name="_Toc65321960"/>
      <w:bookmarkStart w:id="529" w:name="_Toc64927709"/>
      <w:bookmarkStart w:id="530" w:name="_Toc65001801"/>
      <w:bookmarkStart w:id="531" w:name="_Toc65321091"/>
      <w:bookmarkStart w:id="532" w:name="_Toc65321381"/>
      <w:bookmarkStart w:id="533" w:name="_Toc65321669"/>
      <w:bookmarkStart w:id="534" w:name="_Toc65321961"/>
      <w:bookmarkStart w:id="535" w:name="_Toc64927710"/>
      <w:bookmarkStart w:id="536" w:name="_Toc65001802"/>
      <w:bookmarkStart w:id="537" w:name="_Toc65321092"/>
      <w:bookmarkStart w:id="538" w:name="_Toc65321382"/>
      <w:bookmarkStart w:id="539" w:name="_Toc65321670"/>
      <w:bookmarkStart w:id="540" w:name="_Toc65321962"/>
      <w:bookmarkStart w:id="541" w:name="_Toc64927711"/>
      <w:bookmarkStart w:id="542" w:name="_Toc65001803"/>
      <w:bookmarkStart w:id="543" w:name="_Toc65321093"/>
      <w:bookmarkStart w:id="544" w:name="_Toc65321383"/>
      <w:bookmarkStart w:id="545" w:name="_Toc65321671"/>
      <w:bookmarkStart w:id="546" w:name="_Toc65321963"/>
      <w:bookmarkStart w:id="547" w:name="_Toc64927712"/>
      <w:bookmarkStart w:id="548" w:name="_Toc65001804"/>
      <w:bookmarkStart w:id="549" w:name="_Toc65321094"/>
      <w:bookmarkStart w:id="550" w:name="_Toc65321384"/>
      <w:bookmarkStart w:id="551" w:name="_Toc65321672"/>
      <w:bookmarkStart w:id="552" w:name="_Toc65321964"/>
      <w:bookmarkStart w:id="553" w:name="_Toc64927713"/>
      <w:bookmarkStart w:id="554" w:name="_Toc65001805"/>
      <w:bookmarkStart w:id="555" w:name="_Toc65321095"/>
      <w:bookmarkStart w:id="556" w:name="_Toc65321385"/>
      <w:bookmarkStart w:id="557" w:name="_Toc65321673"/>
      <w:bookmarkStart w:id="558" w:name="_Toc65321965"/>
      <w:bookmarkStart w:id="559" w:name="_Toc64927714"/>
      <w:bookmarkStart w:id="560" w:name="_Toc65001806"/>
      <w:bookmarkStart w:id="561" w:name="_Toc65321096"/>
      <w:bookmarkStart w:id="562" w:name="_Toc65321386"/>
      <w:bookmarkStart w:id="563" w:name="_Toc65321674"/>
      <w:bookmarkStart w:id="564" w:name="_Toc65321966"/>
      <w:bookmarkStart w:id="565" w:name="_Toc64927715"/>
      <w:bookmarkStart w:id="566" w:name="_Toc65001807"/>
      <w:bookmarkStart w:id="567" w:name="_Toc65321097"/>
      <w:bookmarkStart w:id="568" w:name="_Toc65321387"/>
      <w:bookmarkStart w:id="569" w:name="_Toc65321675"/>
      <w:bookmarkStart w:id="570" w:name="_Toc65321967"/>
      <w:bookmarkStart w:id="571" w:name="_Toc64927716"/>
      <w:bookmarkStart w:id="572" w:name="_Toc65001808"/>
      <w:bookmarkStart w:id="573" w:name="_Toc65321098"/>
      <w:bookmarkStart w:id="574" w:name="_Toc65321388"/>
      <w:bookmarkStart w:id="575" w:name="_Toc65321676"/>
      <w:bookmarkStart w:id="576" w:name="_Toc65321968"/>
      <w:bookmarkStart w:id="577" w:name="_Toc64927717"/>
      <w:bookmarkStart w:id="578" w:name="_Toc65001809"/>
      <w:bookmarkStart w:id="579" w:name="_Toc65321099"/>
      <w:bookmarkStart w:id="580" w:name="_Toc65321389"/>
      <w:bookmarkStart w:id="581" w:name="_Toc65321677"/>
      <w:bookmarkStart w:id="582" w:name="_Toc65321969"/>
      <w:bookmarkStart w:id="583" w:name="_Toc64927718"/>
      <w:bookmarkStart w:id="584" w:name="_Toc65001810"/>
      <w:bookmarkStart w:id="585" w:name="_Toc65321100"/>
      <w:bookmarkStart w:id="586" w:name="_Toc65321390"/>
      <w:bookmarkStart w:id="587" w:name="_Toc65321678"/>
      <w:bookmarkStart w:id="588" w:name="_Toc65321970"/>
      <w:bookmarkStart w:id="589" w:name="_Toc64927719"/>
      <w:bookmarkStart w:id="590" w:name="_Toc65001811"/>
      <w:bookmarkStart w:id="591" w:name="_Toc65321101"/>
      <w:bookmarkStart w:id="592" w:name="_Toc65321391"/>
      <w:bookmarkStart w:id="593" w:name="_Toc65321679"/>
      <w:bookmarkStart w:id="594" w:name="_Toc65321971"/>
      <w:bookmarkStart w:id="595" w:name="_Toc64927720"/>
      <w:bookmarkStart w:id="596" w:name="_Toc65001812"/>
      <w:bookmarkStart w:id="597" w:name="_Toc65321102"/>
      <w:bookmarkStart w:id="598" w:name="_Toc65321392"/>
      <w:bookmarkStart w:id="599" w:name="_Toc65321680"/>
      <w:bookmarkStart w:id="600" w:name="_Toc65321972"/>
      <w:bookmarkStart w:id="601" w:name="_Toc64927721"/>
      <w:bookmarkStart w:id="602" w:name="_Toc65001813"/>
      <w:bookmarkStart w:id="603" w:name="_Toc65321103"/>
      <w:bookmarkStart w:id="604" w:name="_Toc65321393"/>
      <w:bookmarkStart w:id="605" w:name="_Toc65321681"/>
      <w:bookmarkStart w:id="606" w:name="_Toc65321973"/>
      <w:bookmarkStart w:id="607" w:name="_Toc64927722"/>
      <w:bookmarkStart w:id="608" w:name="_Toc65001814"/>
      <w:bookmarkStart w:id="609" w:name="_Toc65321104"/>
      <w:bookmarkStart w:id="610" w:name="_Toc65321394"/>
      <w:bookmarkStart w:id="611" w:name="_Toc65321682"/>
      <w:bookmarkStart w:id="612" w:name="_Toc65321974"/>
      <w:bookmarkStart w:id="613" w:name="_Toc64927723"/>
      <w:bookmarkStart w:id="614" w:name="_Toc65001815"/>
      <w:bookmarkStart w:id="615" w:name="_Toc65321105"/>
      <w:bookmarkStart w:id="616" w:name="_Toc65321395"/>
      <w:bookmarkStart w:id="617" w:name="_Toc65321683"/>
      <w:bookmarkStart w:id="618" w:name="_Toc65321975"/>
      <w:bookmarkStart w:id="619" w:name="_Toc64927724"/>
      <w:bookmarkStart w:id="620" w:name="_Toc65001816"/>
      <w:bookmarkStart w:id="621" w:name="_Toc65321106"/>
      <w:bookmarkStart w:id="622" w:name="_Toc65321396"/>
      <w:bookmarkStart w:id="623" w:name="_Toc65321684"/>
      <w:bookmarkStart w:id="624" w:name="_Toc65321976"/>
      <w:bookmarkStart w:id="625" w:name="_Toc64927725"/>
      <w:bookmarkStart w:id="626" w:name="_Toc65001817"/>
      <w:bookmarkStart w:id="627" w:name="_Toc65321107"/>
      <w:bookmarkStart w:id="628" w:name="_Toc65321397"/>
      <w:bookmarkStart w:id="629" w:name="_Toc65321685"/>
      <w:bookmarkStart w:id="630" w:name="_Toc65321977"/>
      <w:bookmarkStart w:id="631" w:name="_Toc64927726"/>
      <w:bookmarkStart w:id="632" w:name="_Toc65001818"/>
      <w:bookmarkStart w:id="633" w:name="_Toc65321108"/>
      <w:bookmarkStart w:id="634" w:name="_Toc65321398"/>
      <w:bookmarkStart w:id="635" w:name="_Toc65321686"/>
      <w:bookmarkStart w:id="636" w:name="_Toc65321978"/>
      <w:bookmarkStart w:id="637" w:name="_Toc64927727"/>
      <w:bookmarkStart w:id="638" w:name="_Toc65001819"/>
      <w:bookmarkStart w:id="639" w:name="_Toc65321109"/>
      <w:bookmarkStart w:id="640" w:name="_Toc65321399"/>
      <w:bookmarkStart w:id="641" w:name="_Toc65321687"/>
      <w:bookmarkStart w:id="642" w:name="_Toc65321979"/>
      <w:bookmarkStart w:id="643" w:name="_Toc64927728"/>
      <w:bookmarkStart w:id="644" w:name="_Toc65001820"/>
      <w:bookmarkStart w:id="645" w:name="_Toc65321110"/>
      <w:bookmarkStart w:id="646" w:name="_Toc65321400"/>
      <w:bookmarkStart w:id="647" w:name="_Toc65321688"/>
      <w:bookmarkStart w:id="648" w:name="_Toc65321980"/>
      <w:bookmarkStart w:id="649" w:name="_Toc64927729"/>
      <w:bookmarkStart w:id="650" w:name="_Toc65001821"/>
      <w:bookmarkStart w:id="651" w:name="_Toc65321111"/>
      <w:bookmarkStart w:id="652" w:name="_Toc65321401"/>
      <w:bookmarkStart w:id="653" w:name="_Toc65321689"/>
      <w:bookmarkStart w:id="654" w:name="_Toc65321981"/>
      <w:bookmarkStart w:id="655" w:name="_Toc64927730"/>
      <w:bookmarkStart w:id="656" w:name="_Toc65001822"/>
      <w:bookmarkStart w:id="657" w:name="_Toc65321112"/>
      <w:bookmarkStart w:id="658" w:name="_Toc65321402"/>
      <w:bookmarkStart w:id="659" w:name="_Toc65321690"/>
      <w:bookmarkStart w:id="660" w:name="_Toc65321982"/>
      <w:bookmarkStart w:id="661" w:name="_Toc64927731"/>
      <w:bookmarkStart w:id="662" w:name="_Toc65001823"/>
      <w:bookmarkStart w:id="663" w:name="_Toc65321113"/>
      <w:bookmarkStart w:id="664" w:name="_Toc65321403"/>
      <w:bookmarkStart w:id="665" w:name="_Toc65321691"/>
      <w:bookmarkStart w:id="666" w:name="_Toc65321983"/>
      <w:bookmarkStart w:id="667" w:name="_Toc64927732"/>
      <w:bookmarkStart w:id="668" w:name="_Toc65001824"/>
      <w:bookmarkStart w:id="669" w:name="_Toc65321114"/>
      <w:bookmarkStart w:id="670" w:name="_Toc65321404"/>
      <w:bookmarkStart w:id="671" w:name="_Toc65321692"/>
      <w:bookmarkStart w:id="672" w:name="_Toc65321984"/>
      <w:bookmarkStart w:id="673" w:name="_Toc64927733"/>
      <w:bookmarkStart w:id="674" w:name="_Toc65001825"/>
      <w:bookmarkStart w:id="675" w:name="_Toc65321115"/>
      <w:bookmarkStart w:id="676" w:name="_Toc65321405"/>
      <w:bookmarkStart w:id="677" w:name="_Toc65321693"/>
      <w:bookmarkStart w:id="678" w:name="_Toc65321985"/>
      <w:bookmarkStart w:id="679" w:name="_Toc64927734"/>
      <w:bookmarkStart w:id="680" w:name="_Toc65001826"/>
      <w:bookmarkStart w:id="681" w:name="_Toc65321116"/>
      <w:bookmarkStart w:id="682" w:name="_Toc65321406"/>
      <w:bookmarkStart w:id="683" w:name="_Toc65321694"/>
      <w:bookmarkStart w:id="684" w:name="_Toc65321986"/>
      <w:bookmarkStart w:id="685" w:name="_Toc64927735"/>
      <w:bookmarkStart w:id="686" w:name="_Toc65001827"/>
      <w:bookmarkStart w:id="687" w:name="_Toc65321117"/>
      <w:bookmarkStart w:id="688" w:name="_Toc65321407"/>
      <w:bookmarkStart w:id="689" w:name="_Toc65321695"/>
      <w:bookmarkStart w:id="690" w:name="_Toc65321987"/>
      <w:bookmarkStart w:id="691" w:name="_Toc64910268"/>
      <w:bookmarkStart w:id="692" w:name="_Toc64925221"/>
      <w:bookmarkStart w:id="693" w:name="_Toc64927736"/>
      <w:bookmarkStart w:id="694" w:name="_Toc65001828"/>
      <w:bookmarkStart w:id="695" w:name="_Toc65321118"/>
      <w:bookmarkStart w:id="696" w:name="_Toc65321408"/>
      <w:bookmarkStart w:id="697" w:name="_Toc65321696"/>
      <w:bookmarkStart w:id="698" w:name="_Toc65321988"/>
      <w:bookmarkStart w:id="699" w:name="_Toc64910269"/>
      <w:bookmarkStart w:id="700" w:name="_Toc64925222"/>
      <w:bookmarkStart w:id="701" w:name="_Toc64927737"/>
      <w:bookmarkStart w:id="702" w:name="_Toc65001829"/>
      <w:bookmarkStart w:id="703" w:name="_Toc65321119"/>
      <w:bookmarkStart w:id="704" w:name="_Toc65321409"/>
      <w:bookmarkStart w:id="705" w:name="_Toc65321697"/>
      <w:bookmarkStart w:id="706" w:name="_Toc65321989"/>
      <w:bookmarkStart w:id="707" w:name="_Toc78185661"/>
      <w:bookmarkStart w:id="708" w:name="_Toc158815592"/>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sidRPr="00F40F2A">
        <w:t>Provozní předpisy a předpisy pro údržbu</w:t>
      </w:r>
      <w:bookmarkEnd w:id="707"/>
      <w:bookmarkEnd w:id="708"/>
    </w:p>
    <w:p w14:paraId="22F761CE" w14:textId="77777777" w:rsidR="00F40F2A" w:rsidRPr="00F40F2A" w:rsidRDefault="00F40F2A" w:rsidP="003B4B88">
      <w:pPr>
        <w:pStyle w:val="TCBNadpis3"/>
      </w:pPr>
      <w:bookmarkStart w:id="709" w:name="_Toc78185662"/>
      <w:bookmarkStart w:id="710" w:name="_Toc158815593"/>
      <w:r w:rsidRPr="00F40F2A">
        <w:t>Provozní předpisy</w:t>
      </w:r>
      <w:bookmarkEnd w:id="709"/>
      <w:bookmarkEnd w:id="710"/>
    </w:p>
    <w:p w14:paraId="076FF3CE" w14:textId="4401B7F1" w:rsidR="00F40F2A" w:rsidRDefault="00F40F2A" w:rsidP="00F40F2A">
      <w:pPr>
        <w:spacing w:after="80"/>
        <w:rPr>
          <w:rFonts w:asciiTheme="minorBidi" w:hAnsiTheme="minorBidi"/>
          <w:sz w:val="20"/>
          <w:szCs w:val="20"/>
          <w:lang w:eastAsia="cs-CZ"/>
        </w:rPr>
      </w:pPr>
      <w:r w:rsidRPr="00F40F2A">
        <w:rPr>
          <w:rFonts w:asciiTheme="minorBidi" w:hAnsiTheme="minorBidi"/>
          <w:bCs/>
          <w:sz w:val="20"/>
          <w:szCs w:val="20"/>
          <w:lang w:eastAsia="cs-CZ"/>
        </w:rPr>
        <w:t>Provozní předpisy</w:t>
      </w:r>
      <w:r w:rsidRPr="00F40F2A">
        <w:rPr>
          <w:rFonts w:asciiTheme="minorBidi" w:hAnsiTheme="minorBidi"/>
          <w:sz w:val="20"/>
          <w:szCs w:val="20"/>
          <w:lang w:eastAsia="cs-CZ"/>
        </w:rPr>
        <w:t xml:space="preserve"> pro dodávanou technologii JEDNOTKY, pro provozní soubory a pro jednotlivá stanovená zařízení budou zpracovány tak, aby umožnily obsluze bezpečné vedení provozu ve všech normálních provozních stavech, a zároveň musí obsluze poskytnout dostatečné informace o tom, jak si počínat při stavech mimořádných. Rovněž budou obsahovat návody, jak provozovat danou technologii co nejhospodárněji. </w:t>
      </w:r>
    </w:p>
    <w:p w14:paraId="10FA61D5" w14:textId="64E08A5E" w:rsidR="00BE041C" w:rsidRPr="00F40F2A" w:rsidRDefault="00BE041C" w:rsidP="00F40F2A">
      <w:pPr>
        <w:spacing w:after="80"/>
        <w:rPr>
          <w:rFonts w:asciiTheme="minorBidi" w:hAnsiTheme="minorBidi"/>
          <w:sz w:val="20"/>
          <w:szCs w:val="20"/>
          <w:lang w:eastAsia="cs-CZ"/>
        </w:rPr>
      </w:pPr>
      <w:r>
        <w:rPr>
          <w:rFonts w:asciiTheme="minorBidi" w:hAnsiTheme="minorBidi"/>
          <w:sz w:val="20"/>
          <w:szCs w:val="20"/>
          <w:lang w:eastAsia="cs-CZ"/>
        </w:rPr>
        <w:lastRenderedPageBreak/>
        <w:t xml:space="preserve">V souladu s Nařízením vlády č. 378/2001 Sb. provozní předpis </w:t>
      </w:r>
      <w:r w:rsidRPr="006976A2">
        <w:rPr>
          <w:rFonts w:asciiTheme="minorBidi" w:hAnsiTheme="minorBidi"/>
          <w:sz w:val="20"/>
          <w:szCs w:val="20"/>
          <w:lang w:eastAsia="cs-CZ"/>
        </w:rPr>
        <w:t>musí</w:t>
      </w:r>
      <w:r>
        <w:rPr>
          <w:rFonts w:asciiTheme="minorBidi" w:hAnsiTheme="minorBidi"/>
          <w:sz w:val="20"/>
          <w:szCs w:val="20"/>
          <w:lang w:eastAsia="cs-CZ"/>
        </w:rPr>
        <w:t xml:space="preserve"> </w:t>
      </w:r>
      <w:r w:rsidRPr="006976A2">
        <w:rPr>
          <w:rFonts w:asciiTheme="minorBidi" w:hAnsiTheme="minorBidi" w:hint="cs"/>
          <w:sz w:val="20"/>
          <w:szCs w:val="20"/>
          <w:lang w:eastAsia="cs-CZ"/>
        </w:rPr>
        <w:t xml:space="preserve">obsahovat pro jaké zaměstnavatele, případně pracoviště, je zpracován, co </w:t>
      </w:r>
      <w:proofErr w:type="gramStart"/>
      <w:r w:rsidRPr="006976A2">
        <w:rPr>
          <w:rFonts w:asciiTheme="minorBidi" w:hAnsiTheme="minorBidi" w:hint="cs"/>
          <w:sz w:val="20"/>
          <w:szCs w:val="20"/>
          <w:lang w:eastAsia="cs-CZ"/>
        </w:rPr>
        <w:t>řeší</w:t>
      </w:r>
      <w:proofErr w:type="gramEnd"/>
      <w:r w:rsidRPr="006976A2">
        <w:rPr>
          <w:rFonts w:asciiTheme="minorBidi" w:hAnsiTheme="minorBidi" w:hint="cs"/>
          <w:sz w:val="20"/>
          <w:szCs w:val="20"/>
          <w:lang w:eastAsia="cs-CZ"/>
        </w:rPr>
        <w:t xml:space="preserve">, popis technologie a technologických postupů, co a jakým způsobem musí či naopak nesmí zaměstnanci dělat, jak postupovat při neobvyklé situaci, kdo odpovídá za provoz, kdo je oprávněn provádět kontroly a v jakém rozsahu a intervalech, včetně způsobu jejich dokumentace, seznam požadované dokumentace a kdo ji a jakým způsobem vede. Též je vhodné uvést, kdo má být s předpisem seznámen. </w:t>
      </w:r>
      <w:r w:rsidRPr="006976A2">
        <w:rPr>
          <w:rFonts w:asciiTheme="minorBidi" w:hAnsiTheme="minorBidi"/>
          <w:sz w:val="20"/>
          <w:szCs w:val="20"/>
          <w:lang w:eastAsia="cs-CZ"/>
        </w:rPr>
        <w:t xml:space="preserve">Dále bude uvedeno: </w:t>
      </w:r>
      <w:r w:rsidRPr="006976A2">
        <w:rPr>
          <w:rFonts w:asciiTheme="minorBidi" w:hAnsiTheme="minorBidi" w:hint="cs"/>
          <w:sz w:val="20"/>
          <w:szCs w:val="20"/>
          <w:lang w:eastAsia="cs-CZ"/>
        </w:rPr>
        <w:t>kdo jej zpracoval (vedoucí týmu, tedy vedoucí zaměstnanec), kdo jej schválil a od kdy je platný</w:t>
      </w:r>
      <w:r>
        <w:rPr>
          <w:rFonts w:asciiTheme="minorBidi" w:hAnsiTheme="minorBidi"/>
          <w:sz w:val="20"/>
          <w:szCs w:val="20"/>
          <w:lang w:eastAsia="cs-CZ"/>
        </w:rPr>
        <w:t>.</w:t>
      </w:r>
    </w:p>
    <w:p w14:paraId="6CE8E2C0" w14:textId="490B2820"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 xml:space="preserve">Provozní předpisy budou </w:t>
      </w:r>
      <w:r w:rsidR="00BE041C">
        <w:rPr>
          <w:rFonts w:asciiTheme="minorBidi" w:hAnsiTheme="minorBidi"/>
          <w:sz w:val="20"/>
          <w:szCs w:val="20"/>
          <w:lang w:eastAsia="cs-CZ"/>
        </w:rPr>
        <w:t>zpracovány v závislosti na charakteru provozu</w:t>
      </w:r>
      <w:r w:rsidR="00BE041C" w:rsidRPr="00F40F2A">
        <w:rPr>
          <w:rFonts w:asciiTheme="minorBidi" w:hAnsiTheme="minorBidi"/>
          <w:sz w:val="20"/>
          <w:szCs w:val="20"/>
          <w:lang w:eastAsia="cs-CZ"/>
        </w:rPr>
        <w:t xml:space="preserve"> </w:t>
      </w:r>
      <w:r w:rsidR="00BE041C">
        <w:rPr>
          <w:rFonts w:asciiTheme="minorBidi" w:hAnsiTheme="minorBidi"/>
          <w:sz w:val="20"/>
          <w:szCs w:val="20"/>
          <w:lang w:eastAsia="cs-CZ"/>
        </w:rPr>
        <w:t xml:space="preserve">a budou </w:t>
      </w:r>
      <w:r w:rsidRPr="00F40F2A">
        <w:rPr>
          <w:rFonts w:asciiTheme="minorBidi" w:hAnsiTheme="minorBidi"/>
          <w:sz w:val="20"/>
          <w:szCs w:val="20"/>
          <w:lang w:eastAsia="cs-CZ"/>
        </w:rPr>
        <w:t>obsahovat zejména, ale neomezí se na:</w:t>
      </w:r>
    </w:p>
    <w:p w14:paraId="3D4FD371"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definice základních pojmů,</w:t>
      </w:r>
    </w:p>
    <w:p w14:paraId="3A6F5AE9"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seznam zkratek,</w:t>
      </w:r>
    </w:p>
    <w:p w14:paraId="5CFF73B6"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stručný technický popis, označení zařízení, jeho technické parametry,</w:t>
      </w:r>
    </w:p>
    <w:p w14:paraId="4F06E981"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výkresová dokumentace (schémata a rozměrové výkresy),</w:t>
      </w:r>
    </w:p>
    <w:p w14:paraId="5738D247"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vazby na ostatní zařízení,</w:t>
      </w:r>
    </w:p>
    <w:p w14:paraId="39E7D485"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dovolené odchylky parametrů pro normální provozní režimy,</w:t>
      </w:r>
    </w:p>
    <w:p w14:paraId="0DD0CD48"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mezní hodnoty pro mimořádné provozní stavy,</w:t>
      </w:r>
    </w:p>
    <w:p w14:paraId="1E600A44"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mezní hodnoty pro poruchové stavy (nastaveni ochran),</w:t>
      </w:r>
    </w:p>
    <w:p w14:paraId="657694A3"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organizace práce u obsluhovaného zařízení,</w:t>
      </w:r>
    </w:p>
    <w:p w14:paraId="11312B6D"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pracovníci odpovědní za provoz a obsluhu,</w:t>
      </w:r>
    </w:p>
    <w:p w14:paraId="265BB1E4"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obsluha a kontrola provozovaného zařízení,</w:t>
      </w:r>
    </w:p>
    <w:p w14:paraId="26C441A2"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manipulace na zařízení,</w:t>
      </w:r>
    </w:p>
    <w:p w14:paraId="5216BA78" w14:textId="318D43A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bezpečnost zařízení a personálu, ochrana životního prostředí (bezpečnostní opatření, protipožární opatření</w:t>
      </w:r>
      <w:r w:rsidR="008910D1">
        <w:rPr>
          <w:rFonts w:asciiTheme="minorBidi" w:hAnsiTheme="minorBidi"/>
          <w:sz w:val="20"/>
          <w:szCs w:val="20"/>
        </w:rPr>
        <w:t>..</w:t>
      </w:r>
      <w:r w:rsidRPr="00F40F2A">
        <w:rPr>
          <w:rFonts w:asciiTheme="minorBidi" w:hAnsiTheme="minorBidi"/>
          <w:sz w:val="20"/>
          <w:szCs w:val="20"/>
        </w:rPr>
        <w:t>.),</w:t>
      </w:r>
    </w:p>
    <w:p w14:paraId="4CFC6688" w14:textId="45C5906F"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provozní údržba (údržba zařízení, kontrolní činnost, závady a jejich odstranění,</w:t>
      </w:r>
      <w:r w:rsidR="008910D1">
        <w:rPr>
          <w:rFonts w:asciiTheme="minorBidi" w:hAnsiTheme="minorBidi"/>
          <w:sz w:val="20"/>
          <w:szCs w:val="20"/>
        </w:rPr>
        <w:t xml:space="preserve"> </w:t>
      </w:r>
      <w:r w:rsidRPr="00F40F2A">
        <w:rPr>
          <w:rFonts w:asciiTheme="minorBidi" w:hAnsiTheme="minorBidi"/>
          <w:sz w:val="20"/>
          <w:szCs w:val="20"/>
        </w:rPr>
        <w:t>zaměstnanci dodavatelských firem),</w:t>
      </w:r>
    </w:p>
    <w:p w14:paraId="09F6608D" w14:textId="1FDCA765"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přípravu k provozu</w:t>
      </w:r>
      <w:r w:rsidR="00EF4DDD">
        <w:rPr>
          <w:rFonts w:asciiTheme="minorBidi" w:hAnsiTheme="minorBidi"/>
          <w:sz w:val="20"/>
          <w:szCs w:val="20"/>
        </w:rPr>
        <w:t>,</w:t>
      </w:r>
    </w:p>
    <w:p w14:paraId="72D7E84A"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uvádění do provozu (ručně, automaticky),</w:t>
      </w:r>
    </w:p>
    <w:p w14:paraId="5FF74396"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kontrolu za provozu,</w:t>
      </w:r>
    </w:p>
    <w:p w14:paraId="18B9A547"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přesný slovní popis algoritmů binárního řízení a regulací,</w:t>
      </w:r>
    </w:p>
    <w:p w14:paraId="25064C9E"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přípustné rozsahy regulovaných veličin,</w:t>
      </w:r>
    </w:p>
    <w:p w14:paraId="34856456" w14:textId="77777777" w:rsidR="00EF4DDD"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vyhodnocování poruchových stavů, nastavení mezních hodnot a řídících obvodů</w:t>
      </w:r>
      <w:r w:rsidR="00EF4DDD">
        <w:rPr>
          <w:rFonts w:asciiTheme="minorBidi" w:hAnsiTheme="minorBidi"/>
          <w:sz w:val="20"/>
          <w:szCs w:val="20"/>
        </w:rPr>
        <w:t>,</w:t>
      </w:r>
    </w:p>
    <w:p w14:paraId="7DB6093C" w14:textId="625C467D" w:rsidR="00F40F2A" w:rsidRPr="00F40F2A" w:rsidRDefault="00EF4DDD" w:rsidP="00A83163">
      <w:pPr>
        <w:numPr>
          <w:ilvl w:val="1"/>
          <w:numId w:val="13"/>
        </w:numPr>
        <w:spacing w:after="80"/>
        <w:ind w:left="284" w:hanging="284"/>
        <w:rPr>
          <w:rFonts w:asciiTheme="minorBidi" w:hAnsiTheme="minorBidi"/>
          <w:sz w:val="20"/>
          <w:szCs w:val="20"/>
        </w:rPr>
      </w:pPr>
      <w:r>
        <w:rPr>
          <w:rFonts w:asciiTheme="minorBidi" w:hAnsiTheme="minorBidi"/>
          <w:sz w:val="20"/>
          <w:szCs w:val="20"/>
        </w:rPr>
        <w:t>a další</w:t>
      </w:r>
      <w:r w:rsidR="00F40F2A" w:rsidRPr="00F40F2A">
        <w:rPr>
          <w:rFonts w:asciiTheme="minorBidi" w:hAnsiTheme="minorBidi"/>
          <w:sz w:val="20"/>
          <w:szCs w:val="20"/>
        </w:rPr>
        <w:t>.</w:t>
      </w:r>
    </w:p>
    <w:p w14:paraId="03EBB8CA" w14:textId="77777777" w:rsidR="00F40F2A" w:rsidRPr="00F40F2A" w:rsidRDefault="00F40F2A" w:rsidP="003B4B88">
      <w:pPr>
        <w:pStyle w:val="TCBNadpis3"/>
      </w:pPr>
      <w:bookmarkStart w:id="711" w:name="_Toc78185663"/>
      <w:bookmarkStart w:id="712" w:name="_Toc158815594"/>
      <w:r w:rsidRPr="00F40F2A">
        <w:t>Předpisy pro údržbu</w:t>
      </w:r>
      <w:bookmarkEnd w:id="711"/>
      <w:bookmarkEnd w:id="712"/>
    </w:p>
    <w:p w14:paraId="051CBD4E" w14:textId="61B30BA6" w:rsidR="00F40F2A" w:rsidRPr="00F40F2A" w:rsidRDefault="00F40F2A" w:rsidP="00F40F2A">
      <w:pPr>
        <w:spacing w:after="80"/>
        <w:rPr>
          <w:rFonts w:asciiTheme="minorBidi" w:hAnsiTheme="minorBidi"/>
          <w:sz w:val="20"/>
          <w:szCs w:val="20"/>
          <w:lang w:eastAsia="cs-CZ"/>
        </w:rPr>
      </w:pPr>
      <w:r w:rsidRPr="00F40F2A">
        <w:rPr>
          <w:rFonts w:asciiTheme="minorBidi" w:hAnsiTheme="minorBidi"/>
          <w:bCs/>
          <w:sz w:val="20"/>
          <w:szCs w:val="20"/>
          <w:lang w:eastAsia="cs-CZ"/>
        </w:rPr>
        <w:t>Předpisy pro údržbu</w:t>
      </w:r>
      <w:r w:rsidRPr="00F40F2A">
        <w:rPr>
          <w:rFonts w:asciiTheme="minorBidi" w:hAnsiTheme="minorBidi"/>
          <w:sz w:val="20"/>
          <w:szCs w:val="20"/>
          <w:lang w:eastAsia="cs-CZ"/>
        </w:rPr>
        <w:t xml:space="preserve"> budou zpracovány tak, aby byly základní pomůckou pro provádění údržby a</w:t>
      </w:r>
      <w:r w:rsidR="00FF19EF">
        <w:rPr>
          <w:rFonts w:asciiTheme="minorBidi" w:hAnsiTheme="minorBidi"/>
          <w:sz w:val="20"/>
          <w:szCs w:val="20"/>
          <w:lang w:eastAsia="cs-CZ"/>
        </w:rPr>
        <w:t> </w:t>
      </w:r>
      <w:r w:rsidRPr="00F40F2A">
        <w:rPr>
          <w:rFonts w:asciiTheme="minorBidi" w:hAnsiTheme="minorBidi"/>
          <w:sz w:val="20"/>
          <w:szCs w:val="20"/>
          <w:lang w:eastAsia="cs-CZ"/>
        </w:rPr>
        <w:t>zajišťování náhradních dílů a pro zaškolení provozního personálu.</w:t>
      </w:r>
    </w:p>
    <w:p w14:paraId="3A971B59" w14:textId="77777777"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Předpisy pro údržbu budou obsahovat zejména, ale neomezí se na:</w:t>
      </w:r>
    </w:p>
    <w:p w14:paraId="52010025"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specifikace hlavních zařízení potřebných pro údržbu,</w:t>
      </w:r>
    </w:p>
    <w:p w14:paraId="0B6F6AFA"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přístupnost a podmínky zaměnitelnosti prvků a uzlů včetně nasazení zdvihacích zařízení po opravy a údržbu hlavních zařízení,</w:t>
      </w:r>
    </w:p>
    <w:p w14:paraId="4C67C300" w14:textId="2224CE1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lastRenderedPageBreak/>
        <w:t>zásady technologických postupů a podmínek na provádění údržby a oprav hlavních zařízení</w:t>
      </w:r>
      <w:r w:rsidR="00FF19EF">
        <w:rPr>
          <w:rFonts w:asciiTheme="minorBidi" w:hAnsiTheme="minorBidi"/>
          <w:sz w:val="20"/>
          <w:szCs w:val="20"/>
        </w:rPr>
        <w:t>,</w:t>
      </w:r>
    </w:p>
    <w:p w14:paraId="43B0AA18"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popis preventivní a korektivní údržby, výkresy a schémata potřebná pro údržbu jednotlivých zařízení,</w:t>
      </w:r>
    </w:p>
    <w:p w14:paraId="6B7A456A"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harmonogramy a předpisy pro pravidelné revize a údržbu jednotlivých zařízení,</w:t>
      </w:r>
    </w:p>
    <w:p w14:paraId="4CC5E686"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mazací plány, periody doplňování maziv a výměny olejů, specifikace maziv a olejů,</w:t>
      </w:r>
    </w:p>
    <w:p w14:paraId="5F2975A0"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speciální montážní postupy při vykonávání údržbářských prací,</w:t>
      </w:r>
    </w:p>
    <w:p w14:paraId="549257E3"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návody na hledání závad,</w:t>
      </w:r>
    </w:p>
    <w:p w14:paraId="0D42745D"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výkresy s určením ploch, prostorů a přístupových cest pro demontáž hlavních zařízení a jeho uzlů, včetně určení odkládacích prostor s vyznačením nosnosti.</w:t>
      </w:r>
    </w:p>
    <w:p w14:paraId="4976BF8B" w14:textId="77777777"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Pro zařízení, která se nedají opravovat bez odstavení nebo snížení výkonu zařízení, bude předpis pro údržbu obsahovat přehled všech dílů s uvedením jejich životnosti v relaci k intervalům plánovaných oprav – BO, GO.</w:t>
      </w:r>
    </w:p>
    <w:p w14:paraId="6B9F1454" w14:textId="63D59EEF"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Vzhledem k tomu, že v rámci údržby SKŘ je zajišťována i údržba servopohonů uzavíracích armatur a</w:t>
      </w:r>
      <w:r w:rsidR="00FF19EF">
        <w:rPr>
          <w:rFonts w:asciiTheme="minorBidi" w:hAnsiTheme="minorBidi"/>
          <w:sz w:val="20"/>
          <w:szCs w:val="20"/>
          <w:lang w:eastAsia="cs-CZ"/>
        </w:rPr>
        <w:t> </w:t>
      </w:r>
      <w:r w:rsidRPr="00F40F2A">
        <w:rPr>
          <w:rFonts w:asciiTheme="minorBidi" w:hAnsiTheme="minorBidi"/>
          <w:sz w:val="20"/>
          <w:szCs w:val="20"/>
          <w:lang w:eastAsia="cs-CZ"/>
        </w:rPr>
        <w:t>související elektroinstalace, bude uvedená dokumentace v části elektro koncipována tak, aby s ní bylo možno pracovat odděleně</w:t>
      </w:r>
      <w:r w:rsidR="006C2251">
        <w:rPr>
          <w:rFonts w:asciiTheme="minorBidi" w:hAnsiTheme="minorBidi"/>
          <w:sz w:val="20"/>
          <w:szCs w:val="20"/>
          <w:lang w:eastAsia="cs-CZ"/>
        </w:rPr>
        <w:t>.</w:t>
      </w:r>
      <w:r w:rsidRPr="00F40F2A">
        <w:rPr>
          <w:rFonts w:asciiTheme="minorBidi" w:hAnsiTheme="minorBidi"/>
          <w:sz w:val="20"/>
          <w:szCs w:val="20"/>
          <w:lang w:eastAsia="cs-CZ"/>
        </w:rPr>
        <w:t xml:space="preserve"> Pro tuto část budou i odděleně zpracovány provozní předpisy a</w:t>
      </w:r>
      <w:r w:rsidR="00FF19EF">
        <w:rPr>
          <w:rFonts w:asciiTheme="minorBidi" w:hAnsiTheme="minorBidi"/>
          <w:sz w:val="20"/>
          <w:szCs w:val="20"/>
          <w:lang w:eastAsia="cs-CZ"/>
        </w:rPr>
        <w:t> </w:t>
      </w:r>
      <w:r w:rsidRPr="00F40F2A">
        <w:rPr>
          <w:rFonts w:asciiTheme="minorBidi" w:hAnsiTheme="minorBidi"/>
          <w:sz w:val="20"/>
          <w:szCs w:val="20"/>
          <w:lang w:eastAsia="cs-CZ"/>
        </w:rPr>
        <w:t>dokumentace pro údržbu.</w:t>
      </w:r>
    </w:p>
    <w:p w14:paraId="1DB0332D" w14:textId="77777777" w:rsidR="00F40F2A" w:rsidRPr="00F40F2A" w:rsidRDefault="00F40F2A" w:rsidP="006C2251">
      <w:pPr>
        <w:pStyle w:val="TCBNadpis3"/>
      </w:pPr>
      <w:bookmarkStart w:id="713" w:name="_Toc78185664"/>
      <w:bookmarkStart w:id="714" w:name="_Toc158815595"/>
      <w:r w:rsidRPr="00F40F2A">
        <w:t>Návrh změn provozních předpisů VÝROBNY</w:t>
      </w:r>
      <w:bookmarkEnd w:id="713"/>
      <w:bookmarkEnd w:id="714"/>
    </w:p>
    <w:p w14:paraId="0BA80A23" w14:textId="4C45028F"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Bude zpracován návrh změn současných provozních přepisů VÝROBNY</w:t>
      </w:r>
      <w:r w:rsidR="00FF19EF">
        <w:rPr>
          <w:rFonts w:asciiTheme="minorBidi" w:hAnsiTheme="minorBidi"/>
          <w:sz w:val="20"/>
          <w:szCs w:val="20"/>
          <w:lang w:eastAsia="cs-CZ"/>
        </w:rPr>
        <w:t>,</w:t>
      </w:r>
      <w:r w:rsidRPr="00F40F2A">
        <w:rPr>
          <w:rFonts w:asciiTheme="minorBidi" w:hAnsiTheme="minorBidi"/>
          <w:sz w:val="20"/>
          <w:szCs w:val="20"/>
          <w:lang w:eastAsia="cs-CZ"/>
        </w:rPr>
        <w:t xml:space="preserve"> a to v přiměřeném rozsahu</w:t>
      </w:r>
      <w:r w:rsidR="008910D1">
        <w:rPr>
          <w:rFonts w:asciiTheme="minorBidi" w:hAnsiTheme="minorBidi"/>
          <w:sz w:val="20"/>
          <w:szCs w:val="20"/>
          <w:lang w:eastAsia="cs-CZ"/>
        </w:rPr>
        <w:t xml:space="preserve"> </w:t>
      </w:r>
      <w:r w:rsidRPr="00F40F2A">
        <w:rPr>
          <w:rFonts w:asciiTheme="minorBidi" w:hAnsiTheme="minorBidi"/>
          <w:sz w:val="20"/>
          <w:szCs w:val="20"/>
          <w:lang w:eastAsia="cs-CZ"/>
        </w:rPr>
        <w:t xml:space="preserve">(obdobném jako pro JEDNOTKU) provozní předpisy a návaznosti na stávající předpisy. </w:t>
      </w:r>
    </w:p>
    <w:p w14:paraId="48998A73" w14:textId="12522E93"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 xml:space="preserve">Předpisy budou schváleny OBJEDNATELEM a jím implementovány do současného provozu VÝROBNY.  </w:t>
      </w:r>
    </w:p>
    <w:p w14:paraId="3E9F4E90" w14:textId="77777777" w:rsidR="00F40F2A" w:rsidRPr="00F40F2A" w:rsidRDefault="00F40F2A" w:rsidP="006C2251">
      <w:pPr>
        <w:pStyle w:val="TCBNadpis3"/>
      </w:pPr>
      <w:bookmarkStart w:id="715" w:name="_Toc78185665"/>
      <w:bookmarkStart w:id="716" w:name="_Toc158815596"/>
      <w:r w:rsidRPr="00F40F2A">
        <w:t xml:space="preserve">Dokumentace pro zaškolení personálu </w:t>
      </w:r>
      <w:r w:rsidRPr="00F40F2A">
        <w:rPr>
          <w:smallCaps/>
        </w:rPr>
        <w:t>OBJEDNATEL</w:t>
      </w:r>
      <w:bookmarkEnd w:id="715"/>
      <w:bookmarkEnd w:id="716"/>
      <w:r w:rsidRPr="00F40F2A">
        <w:t xml:space="preserve"> </w:t>
      </w:r>
    </w:p>
    <w:p w14:paraId="0095AE34" w14:textId="77777777" w:rsidR="00F40F2A" w:rsidRPr="00F40F2A" w:rsidRDefault="00F40F2A" w:rsidP="00F40F2A">
      <w:pPr>
        <w:spacing w:after="80"/>
        <w:rPr>
          <w:rFonts w:asciiTheme="minorBidi" w:hAnsiTheme="minorBidi"/>
          <w:sz w:val="20"/>
          <w:szCs w:val="20"/>
          <w:lang w:eastAsia="cs-CZ"/>
        </w:rPr>
      </w:pPr>
      <w:r w:rsidRPr="00F40F2A">
        <w:rPr>
          <w:rFonts w:asciiTheme="minorBidi" w:hAnsiTheme="minorBidi"/>
          <w:smallCaps/>
          <w:sz w:val="20"/>
          <w:szCs w:val="20"/>
          <w:lang w:eastAsia="cs-CZ"/>
        </w:rPr>
        <w:t>OBJEDNATEL</w:t>
      </w:r>
      <w:r w:rsidRPr="00F40F2A">
        <w:rPr>
          <w:rFonts w:asciiTheme="minorBidi" w:hAnsiTheme="minorBidi"/>
          <w:sz w:val="20"/>
          <w:szCs w:val="20"/>
          <w:lang w:eastAsia="cs-CZ"/>
        </w:rPr>
        <w:t xml:space="preserve"> </w:t>
      </w:r>
      <w:proofErr w:type="gramStart"/>
      <w:r w:rsidRPr="00F40F2A">
        <w:rPr>
          <w:rFonts w:asciiTheme="minorBidi" w:hAnsiTheme="minorBidi"/>
          <w:sz w:val="20"/>
          <w:szCs w:val="20"/>
          <w:lang w:eastAsia="cs-CZ"/>
        </w:rPr>
        <w:t>obdrží</w:t>
      </w:r>
      <w:proofErr w:type="gramEnd"/>
      <w:r w:rsidRPr="00F40F2A">
        <w:rPr>
          <w:rFonts w:asciiTheme="minorBidi" w:hAnsiTheme="minorBidi"/>
          <w:sz w:val="20"/>
          <w:szCs w:val="20"/>
          <w:lang w:eastAsia="cs-CZ"/>
        </w:rPr>
        <w:t xml:space="preserve"> od </w:t>
      </w:r>
      <w:r w:rsidRPr="00F40F2A">
        <w:rPr>
          <w:rFonts w:asciiTheme="minorBidi" w:hAnsiTheme="minorBidi"/>
          <w:smallCaps/>
          <w:sz w:val="20"/>
          <w:szCs w:val="20"/>
          <w:lang w:eastAsia="cs-CZ"/>
        </w:rPr>
        <w:t>ZHOTOVITELE</w:t>
      </w:r>
      <w:r w:rsidRPr="00F40F2A">
        <w:rPr>
          <w:rFonts w:asciiTheme="minorBidi" w:hAnsiTheme="minorBidi"/>
          <w:sz w:val="20"/>
          <w:szCs w:val="20"/>
          <w:lang w:eastAsia="cs-CZ"/>
        </w:rPr>
        <w:t xml:space="preserve"> veškeré školicí materiály v českém jazyce. Rozsah této dokumentace bude uveden v Příloze </w:t>
      </w:r>
      <w:r w:rsidRPr="00F40F2A">
        <w:rPr>
          <w:rFonts w:asciiTheme="minorBidi" w:hAnsiTheme="minorBidi"/>
          <w:smallCaps/>
          <w:sz w:val="20"/>
          <w:szCs w:val="20"/>
          <w:lang w:eastAsia="cs-CZ"/>
        </w:rPr>
        <w:t>SMLOUVY</w:t>
      </w:r>
      <w:r w:rsidRPr="00F40F2A">
        <w:rPr>
          <w:rFonts w:asciiTheme="minorBidi" w:hAnsiTheme="minorBidi"/>
          <w:sz w:val="20"/>
          <w:szCs w:val="20"/>
          <w:lang w:eastAsia="cs-CZ"/>
        </w:rPr>
        <w:t xml:space="preserve">. </w:t>
      </w:r>
    </w:p>
    <w:p w14:paraId="0948A3BC" w14:textId="77777777"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 xml:space="preserve">Pro školení obsluh musí být k dispozici v dostatečném předstihu příručka operátora a předpis pro provoz a údržbu zařízení. </w:t>
      </w:r>
    </w:p>
    <w:p w14:paraId="1425C875" w14:textId="727B79CD" w:rsidR="00F40F2A" w:rsidRPr="00F40F2A" w:rsidRDefault="00F40F2A" w:rsidP="006C2251">
      <w:pPr>
        <w:pStyle w:val="TCBNadpis3"/>
      </w:pPr>
      <w:bookmarkStart w:id="717" w:name="_Toc50969004"/>
      <w:bookmarkStart w:id="718" w:name="_Toc158815597"/>
      <w:bookmarkStart w:id="719" w:name="_Toc78185666"/>
      <w:r w:rsidRPr="00F40F2A">
        <w:t>Doklady k žádosti o kolaudační souhlas DÍLA</w:t>
      </w:r>
      <w:bookmarkEnd w:id="717"/>
      <w:bookmarkEnd w:id="718"/>
      <w:r w:rsidRPr="00F40F2A">
        <w:t xml:space="preserve"> </w:t>
      </w:r>
      <w:bookmarkEnd w:id="719"/>
    </w:p>
    <w:p w14:paraId="0887E09D" w14:textId="061049E2" w:rsidR="00F40F2A" w:rsidRPr="00F40F2A" w:rsidRDefault="00F40F2A" w:rsidP="00F40F2A">
      <w:pPr>
        <w:spacing w:after="80"/>
        <w:rPr>
          <w:rFonts w:asciiTheme="minorBidi" w:hAnsiTheme="minorBidi"/>
          <w:sz w:val="20"/>
          <w:szCs w:val="20"/>
          <w:lang w:eastAsia="cs-CZ"/>
        </w:rPr>
      </w:pPr>
      <w:r w:rsidRPr="00F40F2A">
        <w:rPr>
          <w:rFonts w:asciiTheme="minorBidi" w:hAnsiTheme="minorBidi"/>
          <w:sz w:val="20"/>
          <w:szCs w:val="20"/>
          <w:lang w:eastAsia="cs-CZ"/>
        </w:rPr>
        <w:t xml:space="preserve">K žádosti o vydání kolaudačního souhlasu </w:t>
      </w:r>
      <w:r w:rsidR="005D2E10" w:rsidRPr="00F40F2A">
        <w:rPr>
          <w:rFonts w:asciiTheme="minorBidi" w:hAnsiTheme="minorBidi"/>
          <w:sz w:val="20"/>
          <w:szCs w:val="20"/>
          <w:lang w:eastAsia="cs-CZ"/>
        </w:rPr>
        <w:t xml:space="preserve">ZHOTOVITEL </w:t>
      </w:r>
      <w:r w:rsidRPr="00F40F2A">
        <w:rPr>
          <w:rFonts w:asciiTheme="minorBidi" w:hAnsiTheme="minorBidi"/>
          <w:sz w:val="20"/>
          <w:szCs w:val="20"/>
          <w:lang w:eastAsia="cs-CZ"/>
        </w:rPr>
        <w:t xml:space="preserve">předá </w:t>
      </w:r>
      <w:r w:rsidR="005D2E10" w:rsidRPr="00F40F2A">
        <w:rPr>
          <w:rFonts w:asciiTheme="minorBidi" w:hAnsiTheme="minorBidi"/>
          <w:sz w:val="20"/>
          <w:szCs w:val="20"/>
          <w:lang w:eastAsia="cs-CZ"/>
        </w:rPr>
        <w:t xml:space="preserve">OBJEDNATELI </w:t>
      </w:r>
      <w:r w:rsidRPr="00F40F2A">
        <w:rPr>
          <w:rFonts w:asciiTheme="minorBidi" w:hAnsiTheme="minorBidi"/>
          <w:sz w:val="20"/>
          <w:szCs w:val="20"/>
          <w:lang w:eastAsia="cs-CZ"/>
        </w:rPr>
        <w:t>zejména:</w:t>
      </w:r>
    </w:p>
    <w:p w14:paraId="5FC08BAC"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dokumentace skutečného provedení stavby, nebyla-li předána ZHOTOVITELEM již ke zkušebnímu provozu,</w:t>
      </w:r>
    </w:p>
    <w:p w14:paraId="78BB3EDD" w14:textId="21E2108F" w:rsidR="00F40F2A" w:rsidRPr="00F40F2A" w:rsidRDefault="00F40F2A" w:rsidP="00A83163">
      <w:pPr>
        <w:numPr>
          <w:ilvl w:val="1"/>
          <w:numId w:val="13"/>
        </w:numPr>
        <w:spacing w:after="80"/>
        <w:ind w:left="284" w:hanging="284"/>
        <w:rPr>
          <w:rFonts w:asciiTheme="minorBidi" w:hAnsiTheme="minorBidi"/>
          <w:sz w:val="20"/>
          <w:szCs w:val="20"/>
        </w:rPr>
      </w:pPr>
      <w:r w:rsidRPr="16F5691A">
        <w:rPr>
          <w:rFonts w:asciiTheme="minorBidi" w:hAnsiTheme="minorBidi"/>
          <w:sz w:val="20"/>
          <w:szCs w:val="20"/>
        </w:rPr>
        <w:t>prohlášení ZHOTOVITELE o shodě na DÍLO jako celek (v souladu s ISO/IEC),</w:t>
      </w:r>
    </w:p>
    <w:p w14:paraId="4267AE61" w14:textId="65A19422"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 xml:space="preserve">prohlášení ZHOTOVITELE podle § 156 </w:t>
      </w:r>
      <w:r w:rsidR="00B67072">
        <w:rPr>
          <w:rFonts w:asciiTheme="minorBidi" w:hAnsiTheme="minorBidi"/>
          <w:sz w:val="20"/>
          <w:szCs w:val="20"/>
        </w:rPr>
        <w:t xml:space="preserve">zrušeného </w:t>
      </w:r>
      <w:r w:rsidRPr="00F40F2A">
        <w:rPr>
          <w:rFonts w:asciiTheme="minorBidi" w:hAnsiTheme="minorBidi"/>
          <w:sz w:val="20"/>
          <w:szCs w:val="20"/>
        </w:rPr>
        <w:t>zákona 183/2006 Sb., stavební zákon v platném znění</w:t>
      </w:r>
      <w:r w:rsidR="00B67072">
        <w:rPr>
          <w:rFonts w:asciiTheme="minorBidi" w:hAnsiTheme="minorBidi"/>
          <w:sz w:val="20"/>
          <w:szCs w:val="20"/>
        </w:rPr>
        <w:t xml:space="preserve"> – přechodné období</w:t>
      </w:r>
      <w:r w:rsidRPr="00F40F2A">
        <w:rPr>
          <w:rFonts w:asciiTheme="minorBidi" w:hAnsiTheme="minorBidi"/>
          <w:sz w:val="20"/>
          <w:szCs w:val="20"/>
        </w:rPr>
        <w:t>,</w:t>
      </w:r>
    </w:p>
    <w:p w14:paraId="1E999017"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vyhodnocení zkušebního provozu,</w:t>
      </w:r>
    </w:p>
    <w:p w14:paraId="04397576"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vyhodnocení splnění podmínek stanovených stavebním úřadem a dotčenými orgány státní správy nárokovanými v průběhu přípravy a realizace DÍLA – písemným prohlášením ZHOTOVITELE,</w:t>
      </w:r>
    </w:p>
    <w:p w14:paraId="2B5BDEB3"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provozní řád objektů,</w:t>
      </w:r>
    </w:p>
    <w:p w14:paraId="7E7B40A8" w14:textId="77777777"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požární a evakuační plán,</w:t>
      </w:r>
    </w:p>
    <w:p w14:paraId="596C5FBF" w14:textId="382B0520" w:rsidR="00F40F2A" w:rsidRPr="00F40F2A" w:rsidRDefault="00F40F2A" w:rsidP="00A83163">
      <w:pPr>
        <w:numPr>
          <w:ilvl w:val="1"/>
          <w:numId w:val="13"/>
        </w:numPr>
        <w:spacing w:after="80"/>
        <w:ind w:left="284" w:hanging="284"/>
        <w:rPr>
          <w:rFonts w:asciiTheme="minorBidi" w:hAnsiTheme="minorBidi"/>
          <w:sz w:val="20"/>
          <w:szCs w:val="20"/>
        </w:rPr>
      </w:pPr>
      <w:r w:rsidRPr="00F40F2A">
        <w:rPr>
          <w:rFonts w:asciiTheme="minorBidi" w:hAnsiTheme="minorBidi"/>
          <w:sz w:val="20"/>
          <w:szCs w:val="20"/>
        </w:rPr>
        <w:t xml:space="preserve">specifikace druhů a množství odpadů vzniklých v procesu výstavby a doložení způsobu jejich využití nebo odstranění dle zákona </w:t>
      </w:r>
      <w:r w:rsidR="006C2251" w:rsidRPr="00F609D2">
        <w:rPr>
          <w:rFonts w:asciiTheme="minorBidi" w:hAnsiTheme="minorBidi"/>
          <w:sz w:val="20"/>
          <w:szCs w:val="20"/>
        </w:rPr>
        <w:t xml:space="preserve">541/2020 </w:t>
      </w:r>
      <w:r w:rsidRPr="00F609D2">
        <w:rPr>
          <w:rFonts w:asciiTheme="minorBidi" w:hAnsiTheme="minorBidi"/>
          <w:sz w:val="20"/>
          <w:szCs w:val="20"/>
        </w:rPr>
        <w:t>Sb</w:t>
      </w:r>
      <w:r w:rsidRPr="00F40F2A">
        <w:rPr>
          <w:rFonts w:asciiTheme="minorBidi" w:hAnsiTheme="minorBidi"/>
          <w:sz w:val="20"/>
          <w:szCs w:val="20"/>
        </w:rPr>
        <w:t>. v platném znění.</w:t>
      </w:r>
    </w:p>
    <w:p w14:paraId="7E193F1A" w14:textId="73F4AD1D" w:rsidR="006C2251" w:rsidRPr="006C2251" w:rsidRDefault="006C2251" w:rsidP="006C2251">
      <w:pPr>
        <w:pStyle w:val="TCBNadpis1"/>
        <w:ind w:left="426" w:hanging="426"/>
        <w:rPr>
          <w:lang w:val="cs-CZ"/>
        </w:rPr>
      </w:pPr>
      <w:bookmarkStart w:id="720" w:name="_Toc9048538"/>
      <w:bookmarkStart w:id="721" w:name="_Toc119827367"/>
      <w:bookmarkStart w:id="722" w:name="_Toc78185667"/>
      <w:bookmarkStart w:id="723" w:name="_Toc158815598"/>
      <w:r w:rsidRPr="00181EE5">
        <w:rPr>
          <w:caps w:val="0"/>
          <w:lang w:val="cs-CZ"/>
        </w:rPr>
        <w:lastRenderedPageBreak/>
        <w:t>MNOŽSTVÍ, FORMA A JAZYK DOKUMENTACE VYPRACOVANÉ ZHOTOVITELEM</w:t>
      </w:r>
      <w:bookmarkEnd w:id="720"/>
      <w:bookmarkEnd w:id="721"/>
      <w:bookmarkEnd w:id="722"/>
      <w:bookmarkEnd w:id="723"/>
    </w:p>
    <w:p w14:paraId="6CB6A5EE" w14:textId="0883A2EA" w:rsidR="006C2251" w:rsidRDefault="006C2251" w:rsidP="006C2251">
      <w:pPr>
        <w:pStyle w:val="TCBNormalni"/>
        <w:rPr>
          <w:lang w:eastAsia="cs-CZ"/>
        </w:rPr>
      </w:pPr>
      <w:r w:rsidRPr="00D31D17">
        <w:rPr>
          <w:lang w:eastAsia="cs-CZ"/>
        </w:rPr>
        <w:t>Dokumentace bude zpracována v jednotné a srozumitelné formě a v souladu s dobrou inženýrskou praxí včetně dokumentace skutečného stavu</w:t>
      </w:r>
      <w:r>
        <w:rPr>
          <w:lang w:eastAsia="cs-CZ"/>
        </w:rPr>
        <w:t xml:space="preserve"> a dle </w:t>
      </w:r>
      <w:r w:rsidR="004142CA">
        <w:rPr>
          <w:lang w:eastAsia="cs-CZ"/>
        </w:rPr>
        <w:t>S</w:t>
      </w:r>
      <w:r w:rsidRPr="00F609D2">
        <w:rPr>
          <w:lang w:eastAsia="cs-CZ"/>
        </w:rPr>
        <w:t>tandardů OBJEDNATELE viz. Příloha A13.</w:t>
      </w:r>
      <w:r>
        <w:rPr>
          <w:lang w:eastAsia="cs-CZ"/>
        </w:rPr>
        <w:t xml:space="preserve"> </w:t>
      </w:r>
    </w:p>
    <w:p w14:paraId="36089C0A" w14:textId="15E25C22" w:rsidR="006C2251" w:rsidRPr="00D31D17" w:rsidRDefault="006C2251" w:rsidP="006C2251">
      <w:pPr>
        <w:pStyle w:val="TCBNormalni"/>
        <w:rPr>
          <w:lang w:eastAsia="cs-CZ"/>
        </w:rPr>
      </w:pPr>
      <w:r w:rsidRPr="00D31D17">
        <w:rPr>
          <w:lang w:eastAsia="cs-CZ"/>
        </w:rPr>
        <w:t xml:space="preserve">U dokumentace zajišťované </w:t>
      </w:r>
      <w:r w:rsidRPr="00D31D17">
        <w:rPr>
          <w:smallCaps/>
          <w:lang w:eastAsia="cs-CZ"/>
        </w:rPr>
        <w:t>SUBDODAVATELI</w:t>
      </w:r>
      <w:r w:rsidRPr="00D31D17">
        <w:rPr>
          <w:lang w:eastAsia="cs-CZ"/>
        </w:rPr>
        <w:t xml:space="preserve"> zajistí </w:t>
      </w:r>
      <w:r w:rsidR="005D2E10" w:rsidRPr="005D2E10">
        <w:rPr>
          <w:lang w:eastAsia="cs-CZ"/>
        </w:rPr>
        <w:t>ZHOTOVITEL</w:t>
      </w:r>
      <w:r w:rsidRPr="00D31D17">
        <w:rPr>
          <w:lang w:eastAsia="cs-CZ"/>
        </w:rPr>
        <w:t xml:space="preserve"> sjednocení formy, obsahu a</w:t>
      </w:r>
      <w:r w:rsidR="006B6B40">
        <w:rPr>
          <w:lang w:eastAsia="cs-CZ"/>
        </w:rPr>
        <w:t> </w:t>
      </w:r>
      <w:r w:rsidRPr="00D31D17">
        <w:rPr>
          <w:lang w:eastAsia="cs-CZ"/>
        </w:rPr>
        <w:t xml:space="preserve">značení dokumentace v rámci celého </w:t>
      </w:r>
      <w:r w:rsidRPr="00D31D17">
        <w:rPr>
          <w:smallCaps/>
          <w:lang w:eastAsia="cs-CZ"/>
        </w:rPr>
        <w:t>DÍLA</w:t>
      </w:r>
      <w:r w:rsidRPr="00D31D17">
        <w:rPr>
          <w:lang w:eastAsia="cs-CZ"/>
        </w:rPr>
        <w:t>.</w:t>
      </w:r>
    </w:p>
    <w:p w14:paraId="0356F9C9" w14:textId="485F47EE" w:rsidR="006C2251" w:rsidRPr="00D31D17" w:rsidRDefault="006C2251" w:rsidP="006C2251">
      <w:pPr>
        <w:pStyle w:val="TCBNormalni"/>
        <w:rPr>
          <w:lang w:eastAsia="cs-CZ"/>
        </w:rPr>
      </w:pPr>
      <w:r w:rsidRPr="00D31D17">
        <w:rPr>
          <w:lang w:eastAsia="cs-CZ"/>
        </w:rPr>
        <w:t>Výkresy budou zpracovány v měřítku podle příslušných technických norem. Výkresy musí být opatřeny poměrovým měřítkem. Při případném zmenšení výkresu musí být dodrženy podmínky čitelnosti</w:t>
      </w:r>
      <w:r w:rsidR="008910D1">
        <w:rPr>
          <w:lang w:eastAsia="cs-CZ"/>
        </w:rPr>
        <w:t xml:space="preserve">. </w:t>
      </w:r>
      <w:r w:rsidRPr="00F609D2">
        <w:rPr>
          <w:lang w:eastAsia="cs-CZ"/>
        </w:rPr>
        <w:t>Podrobnosti viz. Příloha A13.</w:t>
      </w:r>
      <w:r>
        <w:rPr>
          <w:lang w:eastAsia="cs-CZ"/>
        </w:rPr>
        <w:t xml:space="preserve">  </w:t>
      </w:r>
    </w:p>
    <w:p w14:paraId="3AB958CE" w14:textId="77777777" w:rsidR="006C2251" w:rsidRPr="001D12D3" w:rsidRDefault="006C2251" w:rsidP="001D12D3">
      <w:pPr>
        <w:pStyle w:val="TCBNadpis2"/>
      </w:pPr>
      <w:bookmarkStart w:id="724" w:name="_Toc78185668"/>
      <w:bookmarkStart w:id="725" w:name="_Toc158815599"/>
      <w:r w:rsidRPr="001D12D3">
        <w:t>Jazyk dokumentace</w:t>
      </w:r>
      <w:bookmarkEnd w:id="724"/>
      <w:bookmarkEnd w:id="725"/>
    </w:p>
    <w:p w14:paraId="7390A6EE" w14:textId="77777777" w:rsidR="006C2251" w:rsidRPr="00D31D17" w:rsidRDefault="006C2251" w:rsidP="006C2251">
      <w:pPr>
        <w:pStyle w:val="TCBNormalni"/>
      </w:pPr>
      <w:r w:rsidRPr="00D31D17">
        <w:t xml:space="preserve">Veškerá dokumentace bude dodána v českém jazyce. </w:t>
      </w:r>
    </w:p>
    <w:p w14:paraId="0F60FF56" w14:textId="77777777" w:rsidR="006C2251" w:rsidRPr="00D31D17" w:rsidRDefault="006C2251" w:rsidP="006C2251">
      <w:pPr>
        <w:pStyle w:val="TCBNormalni"/>
      </w:pPr>
      <w:r w:rsidRPr="00D31D17">
        <w:t xml:space="preserve">Atesty zařízení budou dodány s českým překladem. </w:t>
      </w:r>
    </w:p>
    <w:p w14:paraId="173037EC" w14:textId="77777777" w:rsidR="006C2251" w:rsidRPr="001D12D3" w:rsidRDefault="006C2251" w:rsidP="001D12D3">
      <w:pPr>
        <w:pStyle w:val="TCBNadpis2"/>
      </w:pPr>
      <w:bookmarkStart w:id="726" w:name="_Toc78185669"/>
      <w:bookmarkStart w:id="727" w:name="_Toc158815600"/>
      <w:r w:rsidRPr="001D12D3">
        <w:t>Množství dokumentace</w:t>
      </w:r>
      <w:bookmarkEnd w:id="726"/>
      <w:bookmarkEnd w:id="727"/>
    </w:p>
    <w:p w14:paraId="2FDE1C9F" w14:textId="2B06A9E1" w:rsidR="006C2251" w:rsidRPr="00D31D17" w:rsidRDefault="006C2251" w:rsidP="006C2251">
      <w:pPr>
        <w:pStyle w:val="TCBNormalni"/>
        <w:rPr>
          <w:lang w:eastAsia="cs-CZ"/>
        </w:rPr>
      </w:pPr>
      <w:r w:rsidRPr="00D31D17">
        <w:rPr>
          <w:lang w:eastAsia="cs-CZ"/>
        </w:rPr>
        <w:t>Veškerá projektová dokumentace bude zpracována s využitím výpočetní techniky</w:t>
      </w:r>
      <w:r w:rsidR="004532EB">
        <w:rPr>
          <w:lang w:eastAsia="cs-CZ"/>
        </w:rPr>
        <w:t>,</w:t>
      </w:r>
      <w:r w:rsidRPr="00D31D17">
        <w:rPr>
          <w:lang w:eastAsia="cs-CZ"/>
        </w:rPr>
        <w:t xml:space="preserve"> a bude předána </w:t>
      </w:r>
      <w:r>
        <w:rPr>
          <w:lang w:eastAsia="cs-CZ"/>
        </w:rPr>
        <w:t xml:space="preserve">OBJEDNATELI </w:t>
      </w:r>
      <w:r w:rsidRPr="00D31D17">
        <w:rPr>
          <w:lang w:eastAsia="cs-CZ"/>
        </w:rPr>
        <w:t>na CD/ DVD nosičích.</w:t>
      </w:r>
    </w:p>
    <w:p w14:paraId="76FCC8F7" w14:textId="77777777" w:rsidR="006C2251" w:rsidRPr="00D31D17" w:rsidRDefault="006C2251" w:rsidP="006C2251">
      <w:pPr>
        <w:pStyle w:val="TCBNormalni"/>
        <w:rPr>
          <w:lang w:eastAsia="cs-CZ"/>
        </w:rPr>
      </w:pPr>
      <w:r w:rsidRPr="00D31D17">
        <w:rPr>
          <w:lang w:eastAsia="cs-CZ"/>
        </w:rPr>
        <w:t>K dokumentaci bude předán seznam dokumentace v souboru „.XLS“, který bude obsahovat minimálně položky:</w:t>
      </w:r>
    </w:p>
    <w:p w14:paraId="5AB69754" w14:textId="7231A6B8" w:rsidR="006C2251" w:rsidRPr="004532EB" w:rsidRDefault="006C2251" w:rsidP="00A83163">
      <w:pPr>
        <w:numPr>
          <w:ilvl w:val="1"/>
          <w:numId w:val="13"/>
        </w:numPr>
        <w:spacing w:after="80"/>
        <w:ind w:left="284" w:hanging="284"/>
        <w:rPr>
          <w:rFonts w:asciiTheme="minorBidi" w:hAnsiTheme="minorBidi"/>
          <w:sz w:val="20"/>
          <w:szCs w:val="20"/>
        </w:rPr>
      </w:pPr>
      <w:r w:rsidRPr="004532EB">
        <w:rPr>
          <w:rFonts w:asciiTheme="minorBidi" w:hAnsiTheme="minorBidi"/>
          <w:sz w:val="20"/>
          <w:szCs w:val="20"/>
        </w:rPr>
        <w:t>název dokumentu</w:t>
      </w:r>
      <w:r w:rsidR="003463D8">
        <w:rPr>
          <w:rFonts w:asciiTheme="minorBidi" w:hAnsiTheme="minorBidi"/>
          <w:sz w:val="20"/>
          <w:szCs w:val="20"/>
        </w:rPr>
        <w:t>,</w:t>
      </w:r>
    </w:p>
    <w:p w14:paraId="29D84510" w14:textId="64356D45" w:rsidR="006C2251" w:rsidRPr="004532EB" w:rsidRDefault="006C2251" w:rsidP="00A83163">
      <w:pPr>
        <w:numPr>
          <w:ilvl w:val="1"/>
          <w:numId w:val="13"/>
        </w:numPr>
        <w:spacing w:after="80"/>
        <w:ind w:left="284" w:hanging="284"/>
        <w:rPr>
          <w:rFonts w:asciiTheme="minorBidi" w:hAnsiTheme="minorBidi"/>
          <w:sz w:val="20"/>
          <w:szCs w:val="20"/>
        </w:rPr>
      </w:pPr>
      <w:r w:rsidRPr="004532EB">
        <w:rPr>
          <w:rFonts w:asciiTheme="minorBidi" w:hAnsiTheme="minorBidi"/>
          <w:sz w:val="20"/>
          <w:szCs w:val="20"/>
        </w:rPr>
        <w:t>jedinečné číslo dokumentu (každý dokument musí mít své číslo, tj. např. u elektro</w:t>
      </w:r>
      <w:r w:rsidR="008910D1" w:rsidRPr="004532EB">
        <w:rPr>
          <w:rFonts w:asciiTheme="minorBidi" w:hAnsiTheme="minorBidi"/>
          <w:sz w:val="20"/>
          <w:szCs w:val="20"/>
        </w:rPr>
        <w:t xml:space="preserve"> </w:t>
      </w:r>
      <w:r w:rsidRPr="004532EB">
        <w:rPr>
          <w:rFonts w:asciiTheme="minorBidi" w:hAnsiTheme="minorBidi"/>
          <w:sz w:val="20"/>
          <w:szCs w:val="20"/>
        </w:rPr>
        <w:t>výkresů se opakující se číslo výkresu doplní číslem listu za lomítkem,</w:t>
      </w:r>
    </w:p>
    <w:p w14:paraId="68DE3E97" w14:textId="480C14A2" w:rsidR="006C2251" w:rsidRPr="004532EB" w:rsidRDefault="006C2251" w:rsidP="00A83163">
      <w:pPr>
        <w:numPr>
          <w:ilvl w:val="1"/>
          <w:numId w:val="13"/>
        </w:numPr>
        <w:spacing w:after="80"/>
        <w:ind w:left="284" w:hanging="284"/>
        <w:rPr>
          <w:rFonts w:asciiTheme="minorBidi" w:hAnsiTheme="minorBidi"/>
          <w:sz w:val="20"/>
          <w:szCs w:val="20"/>
        </w:rPr>
      </w:pPr>
      <w:r w:rsidRPr="004532EB">
        <w:rPr>
          <w:rFonts w:asciiTheme="minorBidi" w:hAnsiTheme="minorBidi"/>
          <w:sz w:val="20"/>
          <w:szCs w:val="20"/>
        </w:rPr>
        <w:t xml:space="preserve">číslo nadřazeného </w:t>
      </w:r>
      <w:proofErr w:type="gramStart"/>
      <w:r w:rsidRPr="004532EB">
        <w:rPr>
          <w:rFonts w:asciiTheme="minorBidi" w:hAnsiTheme="minorBidi"/>
          <w:sz w:val="20"/>
          <w:szCs w:val="20"/>
        </w:rPr>
        <w:t>dokumentu - zpravidla</w:t>
      </w:r>
      <w:proofErr w:type="gramEnd"/>
      <w:r w:rsidRPr="004532EB">
        <w:rPr>
          <w:rFonts w:asciiTheme="minorBidi" w:hAnsiTheme="minorBidi"/>
          <w:sz w:val="20"/>
          <w:szCs w:val="20"/>
        </w:rPr>
        <w:t xml:space="preserve"> tedy seznamu,</w:t>
      </w:r>
    </w:p>
    <w:p w14:paraId="46CED1CE" w14:textId="6C79E912" w:rsidR="004532EB" w:rsidRDefault="006C2251" w:rsidP="00A83163">
      <w:pPr>
        <w:numPr>
          <w:ilvl w:val="1"/>
          <w:numId w:val="13"/>
        </w:numPr>
        <w:spacing w:after="80"/>
        <w:ind w:left="284" w:hanging="284"/>
        <w:rPr>
          <w:rFonts w:asciiTheme="minorBidi" w:hAnsiTheme="minorBidi"/>
          <w:sz w:val="20"/>
          <w:szCs w:val="20"/>
        </w:rPr>
      </w:pPr>
      <w:r w:rsidRPr="004532EB">
        <w:rPr>
          <w:rFonts w:asciiTheme="minorBidi" w:hAnsiTheme="minorBidi"/>
          <w:sz w:val="20"/>
          <w:szCs w:val="20"/>
        </w:rPr>
        <w:t>název souboru včetně cesty.</w:t>
      </w:r>
    </w:p>
    <w:p w14:paraId="1BEF3F51" w14:textId="77777777" w:rsidR="009D0A71" w:rsidRPr="003463D8" w:rsidRDefault="009D0A71" w:rsidP="009D0A71">
      <w:pPr>
        <w:spacing w:after="80"/>
        <w:rPr>
          <w:rFonts w:asciiTheme="minorBidi" w:hAnsiTheme="minorBidi"/>
          <w:sz w:val="20"/>
          <w:szCs w:val="20"/>
        </w:rPr>
      </w:pPr>
    </w:p>
    <w:p w14:paraId="0E4245EF" w14:textId="7488285D" w:rsidR="004532EB" w:rsidRPr="00EA7340" w:rsidRDefault="00EB6666" w:rsidP="00EA7340">
      <w:pPr>
        <w:pStyle w:val="TCBNormalni"/>
        <w:rPr>
          <w:b/>
          <w:bCs/>
          <w:lang w:eastAsia="cs-CZ"/>
        </w:rPr>
      </w:pPr>
      <w:r w:rsidRPr="00EA7340">
        <w:rPr>
          <w:b/>
          <w:bCs/>
          <w:lang w:eastAsia="cs-CZ"/>
        </w:rPr>
        <w:t>Počet výtisků předávané dokumentace:</w:t>
      </w:r>
    </w:p>
    <w:tbl>
      <w:tblPr>
        <w:tblStyle w:val="TableGrid"/>
        <w:tblW w:w="0" w:type="auto"/>
        <w:tblLook w:val="04A0" w:firstRow="1" w:lastRow="0" w:firstColumn="1" w:lastColumn="0" w:noHBand="0" w:noVBand="1"/>
      </w:tblPr>
      <w:tblGrid>
        <w:gridCol w:w="6799"/>
        <w:gridCol w:w="1701"/>
      </w:tblGrid>
      <w:tr w:rsidR="00EA7340" w14:paraId="41DCDB1B" w14:textId="77777777" w:rsidTr="00EA7340">
        <w:trPr>
          <w:trHeight w:val="340"/>
          <w:tblHeader/>
        </w:trPr>
        <w:tc>
          <w:tcPr>
            <w:tcW w:w="6799" w:type="dxa"/>
            <w:vAlign w:val="center"/>
          </w:tcPr>
          <w:p w14:paraId="01505699" w14:textId="78B0040C" w:rsidR="00EA7340" w:rsidRDefault="00EA7340" w:rsidP="00EA7340">
            <w:pPr>
              <w:pStyle w:val="TCBNormalni"/>
              <w:spacing w:after="0"/>
              <w:jc w:val="left"/>
              <w:rPr>
                <w:lang w:eastAsia="cs-CZ"/>
              </w:rPr>
            </w:pPr>
            <w:r w:rsidRPr="00A11D2D">
              <w:rPr>
                <w:b/>
                <w:bCs/>
                <w:lang w:eastAsia="cs-CZ"/>
              </w:rPr>
              <w:t>Název dokumentu</w:t>
            </w:r>
          </w:p>
        </w:tc>
        <w:tc>
          <w:tcPr>
            <w:tcW w:w="1701" w:type="dxa"/>
            <w:vAlign w:val="center"/>
          </w:tcPr>
          <w:p w14:paraId="0216DB04" w14:textId="4D42C9D6" w:rsidR="00EA7340" w:rsidRDefault="00EA7340" w:rsidP="00EA7340">
            <w:pPr>
              <w:pStyle w:val="TCBNormalni"/>
              <w:spacing w:after="0"/>
              <w:jc w:val="center"/>
              <w:rPr>
                <w:lang w:eastAsia="cs-CZ"/>
              </w:rPr>
            </w:pPr>
            <w:r w:rsidRPr="00CF08D6">
              <w:rPr>
                <w:b/>
                <w:bCs/>
                <w:lang w:eastAsia="cs-CZ"/>
              </w:rPr>
              <w:t>Počet výtisků</w:t>
            </w:r>
          </w:p>
        </w:tc>
      </w:tr>
      <w:tr w:rsidR="00EA7340" w14:paraId="0FF97AE0" w14:textId="77777777" w:rsidTr="00EA7340">
        <w:trPr>
          <w:trHeight w:val="340"/>
        </w:trPr>
        <w:tc>
          <w:tcPr>
            <w:tcW w:w="6799" w:type="dxa"/>
            <w:vAlign w:val="center"/>
          </w:tcPr>
          <w:p w14:paraId="50CE780E" w14:textId="30415A44" w:rsidR="00EA7340" w:rsidRDefault="00EA7340" w:rsidP="00EA7340">
            <w:pPr>
              <w:pStyle w:val="TCBNormalni"/>
              <w:spacing w:after="0"/>
              <w:jc w:val="left"/>
              <w:rPr>
                <w:lang w:eastAsia="cs-CZ"/>
              </w:rPr>
            </w:pPr>
            <w:r w:rsidRPr="00CF08D6">
              <w:rPr>
                <w:lang w:eastAsia="cs-CZ"/>
              </w:rPr>
              <w:t>Administrativní řád</w:t>
            </w:r>
          </w:p>
        </w:tc>
        <w:tc>
          <w:tcPr>
            <w:tcW w:w="1701" w:type="dxa"/>
            <w:vAlign w:val="center"/>
          </w:tcPr>
          <w:p w14:paraId="1BE08921" w14:textId="565506D3" w:rsidR="00EA7340" w:rsidRDefault="00EA7340" w:rsidP="00EA7340">
            <w:pPr>
              <w:pStyle w:val="TCBNormalni"/>
              <w:spacing w:after="0"/>
              <w:jc w:val="center"/>
              <w:rPr>
                <w:lang w:eastAsia="cs-CZ"/>
              </w:rPr>
            </w:pPr>
            <w:r>
              <w:rPr>
                <w:lang w:eastAsia="cs-CZ"/>
              </w:rPr>
              <w:t>2</w:t>
            </w:r>
          </w:p>
        </w:tc>
      </w:tr>
      <w:tr w:rsidR="00EA7340" w14:paraId="2796E455" w14:textId="77777777" w:rsidTr="00EA7340">
        <w:trPr>
          <w:trHeight w:val="340"/>
        </w:trPr>
        <w:tc>
          <w:tcPr>
            <w:tcW w:w="6799" w:type="dxa"/>
            <w:vAlign w:val="center"/>
          </w:tcPr>
          <w:p w14:paraId="70EBAC94" w14:textId="5630A311" w:rsidR="00EA7340" w:rsidRDefault="00EA7340" w:rsidP="00EA7340">
            <w:pPr>
              <w:pStyle w:val="TCBNormalni"/>
              <w:spacing w:after="0"/>
              <w:jc w:val="left"/>
              <w:rPr>
                <w:lang w:eastAsia="cs-CZ"/>
              </w:rPr>
            </w:pPr>
            <w:r w:rsidRPr="00CF08D6">
              <w:rPr>
                <w:lang w:eastAsia="cs-CZ"/>
              </w:rPr>
              <w:t>Úvodní projekt</w:t>
            </w:r>
          </w:p>
        </w:tc>
        <w:tc>
          <w:tcPr>
            <w:tcW w:w="1701" w:type="dxa"/>
            <w:vAlign w:val="center"/>
          </w:tcPr>
          <w:p w14:paraId="1C48955D" w14:textId="1FA55AA6" w:rsidR="00EA7340" w:rsidRDefault="00EA7340" w:rsidP="00EA7340">
            <w:pPr>
              <w:pStyle w:val="TCBNormalni"/>
              <w:spacing w:after="0"/>
              <w:jc w:val="center"/>
              <w:rPr>
                <w:lang w:eastAsia="cs-CZ"/>
              </w:rPr>
            </w:pPr>
            <w:r>
              <w:rPr>
                <w:lang w:eastAsia="cs-CZ"/>
              </w:rPr>
              <w:t>2</w:t>
            </w:r>
          </w:p>
        </w:tc>
      </w:tr>
      <w:tr w:rsidR="00EA7340" w14:paraId="50427FB1" w14:textId="77777777" w:rsidTr="00EA7340">
        <w:trPr>
          <w:trHeight w:val="340"/>
        </w:trPr>
        <w:tc>
          <w:tcPr>
            <w:tcW w:w="6799" w:type="dxa"/>
            <w:vAlign w:val="center"/>
          </w:tcPr>
          <w:p w14:paraId="62C258A9" w14:textId="25936301" w:rsidR="00EA7340" w:rsidRDefault="00EA7340" w:rsidP="00EA7340">
            <w:pPr>
              <w:pStyle w:val="TCBNormalni"/>
              <w:spacing w:after="0"/>
              <w:jc w:val="left"/>
              <w:rPr>
                <w:lang w:eastAsia="cs-CZ"/>
              </w:rPr>
            </w:pPr>
            <w:r w:rsidRPr="00CF08D6">
              <w:rPr>
                <w:lang w:eastAsia="cs-CZ"/>
              </w:rPr>
              <w:t>Dokumentace zajištění kvality a řízení kvality díla</w:t>
            </w:r>
          </w:p>
        </w:tc>
        <w:tc>
          <w:tcPr>
            <w:tcW w:w="1701" w:type="dxa"/>
            <w:vAlign w:val="center"/>
          </w:tcPr>
          <w:p w14:paraId="54D025AF" w14:textId="2249E8E5" w:rsidR="00EA7340" w:rsidRDefault="00EA7340" w:rsidP="00EA7340">
            <w:pPr>
              <w:pStyle w:val="TCBNormalni"/>
              <w:spacing w:after="0"/>
              <w:jc w:val="center"/>
              <w:rPr>
                <w:lang w:eastAsia="cs-CZ"/>
              </w:rPr>
            </w:pPr>
            <w:r w:rsidRPr="00CF08D6">
              <w:rPr>
                <w:lang w:eastAsia="cs-CZ"/>
              </w:rPr>
              <w:t>2</w:t>
            </w:r>
          </w:p>
        </w:tc>
      </w:tr>
      <w:tr w:rsidR="00EA7340" w14:paraId="2A82E4E6" w14:textId="77777777" w:rsidTr="00EA7340">
        <w:trPr>
          <w:trHeight w:val="340"/>
        </w:trPr>
        <w:tc>
          <w:tcPr>
            <w:tcW w:w="6799" w:type="dxa"/>
            <w:vAlign w:val="center"/>
          </w:tcPr>
          <w:p w14:paraId="22299054" w14:textId="08785044" w:rsidR="00EA7340" w:rsidRDefault="00EA7340" w:rsidP="00EA7340">
            <w:pPr>
              <w:pStyle w:val="TCBNormalni"/>
              <w:spacing w:after="0"/>
              <w:jc w:val="left"/>
              <w:rPr>
                <w:lang w:eastAsia="cs-CZ"/>
              </w:rPr>
            </w:pPr>
            <w:r w:rsidRPr="00CF08D6">
              <w:rPr>
                <w:lang w:eastAsia="cs-CZ"/>
              </w:rPr>
              <w:t>Projektová dokumentace pro provádění stavby</w:t>
            </w:r>
          </w:p>
        </w:tc>
        <w:tc>
          <w:tcPr>
            <w:tcW w:w="1701" w:type="dxa"/>
            <w:vAlign w:val="center"/>
          </w:tcPr>
          <w:p w14:paraId="2F92B6FD" w14:textId="0AAC0797" w:rsidR="00EA7340" w:rsidRDefault="00EA7340" w:rsidP="00EA7340">
            <w:pPr>
              <w:pStyle w:val="TCBNormalni"/>
              <w:spacing w:after="0"/>
              <w:jc w:val="center"/>
              <w:rPr>
                <w:lang w:eastAsia="cs-CZ"/>
              </w:rPr>
            </w:pPr>
            <w:r>
              <w:rPr>
                <w:lang w:eastAsia="cs-CZ"/>
              </w:rPr>
              <w:t>2</w:t>
            </w:r>
          </w:p>
        </w:tc>
      </w:tr>
      <w:tr w:rsidR="00EA7340" w14:paraId="06DECCF2" w14:textId="77777777" w:rsidTr="00EA7340">
        <w:trPr>
          <w:trHeight w:val="340"/>
        </w:trPr>
        <w:tc>
          <w:tcPr>
            <w:tcW w:w="6799" w:type="dxa"/>
            <w:vAlign w:val="center"/>
          </w:tcPr>
          <w:p w14:paraId="7A940EFD" w14:textId="22EC9E24" w:rsidR="00EA7340" w:rsidRDefault="00EA7340" w:rsidP="00EA7340">
            <w:pPr>
              <w:pStyle w:val="TCBNormalni"/>
              <w:spacing w:after="0"/>
              <w:jc w:val="left"/>
              <w:rPr>
                <w:lang w:eastAsia="cs-CZ"/>
              </w:rPr>
            </w:pPr>
            <w:r>
              <w:rPr>
                <w:lang w:eastAsia="cs-CZ"/>
              </w:rPr>
              <w:t>Dodavatelská (výrobní) dokumentace</w:t>
            </w:r>
          </w:p>
        </w:tc>
        <w:tc>
          <w:tcPr>
            <w:tcW w:w="1701" w:type="dxa"/>
            <w:vAlign w:val="center"/>
          </w:tcPr>
          <w:p w14:paraId="1D0FEC09" w14:textId="4FAC5CAC" w:rsidR="00EA7340" w:rsidRDefault="00EA7340" w:rsidP="00EA7340">
            <w:pPr>
              <w:pStyle w:val="TCBNormalni"/>
              <w:spacing w:after="0"/>
              <w:jc w:val="center"/>
              <w:rPr>
                <w:lang w:eastAsia="cs-CZ"/>
              </w:rPr>
            </w:pPr>
            <w:r>
              <w:rPr>
                <w:lang w:eastAsia="cs-CZ"/>
              </w:rPr>
              <w:t>2</w:t>
            </w:r>
          </w:p>
        </w:tc>
      </w:tr>
      <w:tr w:rsidR="00EA7340" w14:paraId="277AEAB0" w14:textId="77777777" w:rsidTr="00EA7340">
        <w:trPr>
          <w:trHeight w:val="340"/>
        </w:trPr>
        <w:tc>
          <w:tcPr>
            <w:tcW w:w="6799" w:type="dxa"/>
            <w:vAlign w:val="center"/>
          </w:tcPr>
          <w:p w14:paraId="2C6911D1" w14:textId="1FCEDF31" w:rsidR="00EA7340" w:rsidRDefault="00EA7340" w:rsidP="00EA7340">
            <w:pPr>
              <w:pStyle w:val="TCBNormalni"/>
              <w:spacing w:after="0"/>
              <w:jc w:val="left"/>
              <w:rPr>
                <w:lang w:eastAsia="cs-CZ"/>
              </w:rPr>
            </w:pPr>
            <w:r>
              <w:rPr>
                <w:lang w:eastAsia="cs-CZ"/>
              </w:rPr>
              <w:t>Plán kontrolních prohlídek stavby</w:t>
            </w:r>
          </w:p>
        </w:tc>
        <w:tc>
          <w:tcPr>
            <w:tcW w:w="1701" w:type="dxa"/>
            <w:vAlign w:val="center"/>
          </w:tcPr>
          <w:p w14:paraId="55DD57B7" w14:textId="5E5522E1" w:rsidR="00EA7340" w:rsidRDefault="00EA7340" w:rsidP="00EA7340">
            <w:pPr>
              <w:pStyle w:val="TCBNormalni"/>
              <w:spacing w:after="0"/>
              <w:jc w:val="center"/>
              <w:rPr>
                <w:lang w:eastAsia="cs-CZ"/>
              </w:rPr>
            </w:pPr>
            <w:r>
              <w:rPr>
                <w:lang w:eastAsia="cs-CZ"/>
              </w:rPr>
              <w:t>2</w:t>
            </w:r>
          </w:p>
        </w:tc>
      </w:tr>
      <w:tr w:rsidR="00EA7340" w14:paraId="769D72A9" w14:textId="77777777" w:rsidTr="00EA7340">
        <w:trPr>
          <w:trHeight w:val="340"/>
        </w:trPr>
        <w:tc>
          <w:tcPr>
            <w:tcW w:w="6799" w:type="dxa"/>
            <w:vAlign w:val="center"/>
          </w:tcPr>
          <w:p w14:paraId="3932AD37" w14:textId="032807E7" w:rsidR="00EA7340" w:rsidRDefault="00EA7340" w:rsidP="00EA7340">
            <w:pPr>
              <w:pStyle w:val="TCBNormalni"/>
              <w:spacing w:after="0"/>
              <w:jc w:val="left"/>
              <w:rPr>
                <w:lang w:eastAsia="cs-CZ"/>
              </w:rPr>
            </w:pPr>
            <w:r w:rsidRPr="00F50A82">
              <w:rPr>
                <w:lang w:eastAsia="cs-CZ"/>
              </w:rPr>
              <w:t>Projekt POV a m</w:t>
            </w:r>
            <w:r>
              <w:rPr>
                <w:lang w:eastAsia="cs-CZ"/>
              </w:rPr>
              <w:t>o</w:t>
            </w:r>
            <w:r w:rsidRPr="00F50A82">
              <w:rPr>
                <w:lang w:eastAsia="cs-CZ"/>
              </w:rPr>
              <w:t>ntážní dokumentace</w:t>
            </w:r>
          </w:p>
        </w:tc>
        <w:tc>
          <w:tcPr>
            <w:tcW w:w="1701" w:type="dxa"/>
            <w:vAlign w:val="center"/>
          </w:tcPr>
          <w:p w14:paraId="682BE282" w14:textId="31C3ED8E" w:rsidR="00EA7340" w:rsidRDefault="00EA7340" w:rsidP="00EA7340">
            <w:pPr>
              <w:pStyle w:val="TCBNormalni"/>
              <w:spacing w:after="0"/>
              <w:jc w:val="center"/>
              <w:rPr>
                <w:lang w:eastAsia="cs-CZ"/>
              </w:rPr>
            </w:pPr>
            <w:r>
              <w:rPr>
                <w:lang w:eastAsia="cs-CZ"/>
              </w:rPr>
              <w:t>2</w:t>
            </w:r>
          </w:p>
        </w:tc>
      </w:tr>
      <w:tr w:rsidR="00EA7340" w14:paraId="02082748" w14:textId="77777777" w:rsidTr="00EA7340">
        <w:trPr>
          <w:trHeight w:val="340"/>
        </w:trPr>
        <w:tc>
          <w:tcPr>
            <w:tcW w:w="6799" w:type="dxa"/>
            <w:vAlign w:val="center"/>
          </w:tcPr>
          <w:p w14:paraId="1913FA20" w14:textId="447D22C0" w:rsidR="00EA7340" w:rsidRDefault="00EA7340" w:rsidP="00EA7340">
            <w:pPr>
              <w:pStyle w:val="TCBNormalni"/>
              <w:spacing w:after="0"/>
              <w:jc w:val="left"/>
              <w:rPr>
                <w:lang w:eastAsia="cs-CZ"/>
              </w:rPr>
            </w:pPr>
            <w:r>
              <w:rPr>
                <w:lang w:eastAsia="cs-CZ"/>
              </w:rPr>
              <w:t>Požárně bezpečnostní řešení</w:t>
            </w:r>
            <w:r>
              <w:rPr>
                <w:lang w:eastAsia="cs-CZ"/>
              </w:rPr>
              <w:tab/>
            </w:r>
          </w:p>
        </w:tc>
        <w:tc>
          <w:tcPr>
            <w:tcW w:w="1701" w:type="dxa"/>
            <w:vAlign w:val="center"/>
          </w:tcPr>
          <w:p w14:paraId="2E6F61D0" w14:textId="0FAAF925" w:rsidR="00EA7340" w:rsidRDefault="00EA7340" w:rsidP="00EA7340">
            <w:pPr>
              <w:pStyle w:val="TCBNormalni"/>
              <w:spacing w:after="0"/>
              <w:jc w:val="center"/>
              <w:rPr>
                <w:lang w:eastAsia="cs-CZ"/>
              </w:rPr>
            </w:pPr>
            <w:r>
              <w:rPr>
                <w:lang w:eastAsia="cs-CZ"/>
              </w:rPr>
              <w:t>2</w:t>
            </w:r>
          </w:p>
        </w:tc>
      </w:tr>
      <w:tr w:rsidR="00EA7340" w14:paraId="15B82FFC" w14:textId="77777777" w:rsidTr="00EA7340">
        <w:trPr>
          <w:trHeight w:val="340"/>
        </w:trPr>
        <w:tc>
          <w:tcPr>
            <w:tcW w:w="6799" w:type="dxa"/>
            <w:vAlign w:val="center"/>
          </w:tcPr>
          <w:p w14:paraId="5431FE8F" w14:textId="2D24A84E" w:rsidR="00EA7340" w:rsidRDefault="00EA7340" w:rsidP="00EA7340">
            <w:pPr>
              <w:pStyle w:val="TCBNormalni"/>
              <w:spacing w:after="0"/>
              <w:jc w:val="left"/>
              <w:rPr>
                <w:lang w:eastAsia="cs-CZ"/>
              </w:rPr>
            </w:pPr>
            <w:r>
              <w:rPr>
                <w:lang w:eastAsia="cs-CZ"/>
              </w:rPr>
              <w:t>Rejstřík značení</w:t>
            </w:r>
            <w:r>
              <w:rPr>
                <w:lang w:eastAsia="cs-CZ"/>
              </w:rPr>
              <w:tab/>
            </w:r>
            <w:r>
              <w:rPr>
                <w:lang w:eastAsia="cs-CZ"/>
              </w:rPr>
              <w:tab/>
            </w:r>
            <w:r>
              <w:rPr>
                <w:lang w:eastAsia="cs-CZ"/>
              </w:rPr>
              <w:tab/>
            </w:r>
            <w:r>
              <w:rPr>
                <w:lang w:eastAsia="cs-CZ"/>
              </w:rPr>
              <w:tab/>
            </w:r>
            <w:r>
              <w:rPr>
                <w:lang w:eastAsia="cs-CZ"/>
              </w:rPr>
              <w:tab/>
            </w:r>
            <w:r>
              <w:rPr>
                <w:lang w:eastAsia="cs-CZ"/>
              </w:rPr>
              <w:tab/>
            </w:r>
          </w:p>
        </w:tc>
        <w:tc>
          <w:tcPr>
            <w:tcW w:w="1701" w:type="dxa"/>
            <w:vAlign w:val="center"/>
          </w:tcPr>
          <w:p w14:paraId="1CFFA05F" w14:textId="72598416" w:rsidR="00EA7340" w:rsidRDefault="00EA7340" w:rsidP="00EA7340">
            <w:pPr>
              <w:pStyle w:val="TCBNormalni"/>
              <w:spacing w:after="0"/>
              <w:jc w:val="center"/>
              <w:rPr>
                <w:lang w:eastAsia="cs-CZ"/>
              </w:rPr>
            </w:pPr>
            <w:r>
              <w:rPr>
                <w:lang w:eastAsia="cs-CZ"/>
              </w:rPr>
              <w:t>2</w:t>
            </w:r>
          </w:p>
        </w:tc>
      </w:tr>
      <w:tr w:rsidR="00EA7340" w14:paraId="75D28113" w14:textId="77777777" w:rsidTr="00EA7340">
        <w:trPr>
          <w:trHeight w:val="340"/>
        </w:trPr>
        <w:tc>
          <w:tcPr>
            <w:tcW w:w="6799" w:type="dxa"/>
            <w:vAlign w:val="center"/>
          </w:tcPr>
          <w:p w14:paraId="25B7A768" w14:textId="6F2D3255" w:rsidR="00EA7340" w:rsidRDefault="00EA7340" w:rsidP="00EA7340">
            <w:pPr>
              <w:pStyle w:val="TCBNormalni"/>
              <w:spacing w:after="0"/>
              <w:jc w:val="left"/>
              <w:rPr>
                <w:lang w:eastAsia="cs-CZ"/>
              </w:rPr>
            </w:pPr>
            <w:r w:rsidRPr="002D49C4">
              <w:rPr>
                <w:lang w:eastAsia="cs-CZ"/>
              </w:rPr>
              <w:t>Doklady</w:t>
            </w:r>
          </w:p>
        </w:tc>
        <w:tc>
          <w:tcPr>
            <w:tcW w:w="1701" w:type="dxa"/>
            <w:vAlign w:val="center"/>
          </w:tcPr>
          <w:p w14:paraId="119E027F" w14:textId="33F0C7EA" w:rsidR="00EA7340" w:rsidRDefault="00EA7340" w:rsidP="00EA7340">
            <w:pPr>
              <w:pStyle w:val="TCBNormalni"/>
              <w:spacing w:after="0"/>
              <w:jc w:val="center"/>
              <w:rPr>
                <w:lang w:eastAsia="cs-CZ"/>
              </w:rPr>
            </w:pPr>
            <w:r w:rsidRPr="00CF08D6">
              <w:rPr>
                <w:lang w:eastAsia="cs-CZ"/>
              </w:rPr>
              <w:t>2</w:t>
            </w:r>
          </w:p>
        </w:tc>
      </w:tr>
      <w:tr w:rsidR="00EA7340" w14:paraId="1D0BAD0A" w14:textId="77777777" w:rsidTr="00EA7340">
        <w:trPr>
          <w:trHeight w:val="340"/>
        </w:trPr>
        <w:tc>
          <w:tcPr>
            <w:tcW w:w="6799" w:type="dxa"/>
            <w:vAlign w:val="center"/>
          </w:tcPr>
          <w:p w14:paraId="1AF93DF9" w14:textId="3732182D" w:rsidR="00EA7340" w:rsidRDefault="00EA7340" w:rsidP="00EA7340">
            <w:pPr>
              <w:pStyle w:val="TCBNormalni"/>
              <w:spacing w:after="0"/>
              <w:jc w:val="left"/>
              <w:rPr>
                <w:lang w:eastAsia="cs-CZ"/>
              </w:rPr>
            </w:pPr>
            <w:r>
              <w:rPr>
                <w:lang w:eastAsia="cs-CZ"/>
              </w:rPr>
              <w:t>Průvodní technická dokumentace</w:t>
            </w:r>
            <w:r>
              <w:rPr>
                <w:lang w:eastAsia="cs-CZ"/>
              </w:rPr>
              <w:tab/>
            </w:r>
            <w:r>
              <w:rPr>
                <w:lang w:eastAsia="cs-CZ"/>
              </w:rPr>
              <w:tab/>
            </w:r>
            <w:r>
              <w:rPr>
                <w:lang w:eastAsia="cs-CZ"/>
              </w:rPr>
              <w:tab/>
            </w:r>
            <w:r>
              <w:rPr>
                <w:lang w:eastAsia="cs-CZ"/>
              </w:rPr>
              <w:tab/>
            </w:r>
          </w:p>
        </w:tc>
        <w:tc>
          <w:tcPr>
            <w:tcW w:w="1701" w:type="dxa"/>
            <w:vAlign w:val="center"/>
          </w:tcPr>
          <w:p w14:paraId="66CB370C" w14:textId="17D64AB8" w:rsidR="00EA7340" w:rsidRDefault="00EA7340" w:rsidP="00EA7340">
            <w:pPr>
              <w:pStyle w:val="TCBNormalni"/>
              <w:spacing w:after="0"/>
              <w:jc w:val="center"/>
              <w:rPr>
                <w:lang w:eastAsia="cs-CZ"/>
              </w:rPr>
            </w:pPr>
            <w:r w:rsidRPr="00CF08D6">
              <w:rPr>
                <w:lang w:eastAsia="cs-CZ"/>
              </w:rPr>
              <w:t>2</w:t>
            </w:r>
          </w:p>
        </w:tc>
      </w:tr>
      <w:tr w:rsidR="00EA7340" w14:paraId="0E7F5AEE" w14:textId="77777777" w:rsidTr="00EA7340">
        <w:trPr>
          <w:trHeight w:val="340"/>
        </w:trPr>
        <w:tc>
          <w:tcPr>
            <w:tcW w:w="6799" w:type="dxa"/>
            <w:vAlign w:val="center"/>
          </w:tcPr>
          <w:p w14:paraId="11D61386" w14:textId="12FD3C8E" w:rsidR="00EA7340" w:rsidRDefault="00EA7340" w:rsidP="00EA7340">
            <w:pPr>
              <w:pStyle w:val="TCBNormalni"/>
              <w:spacing w:after="0"/>
              <w:jc w:val="left"/>
              <w:rPr>
                <w:lang w:eastAsia="cs-CZ"/>
              </w:rPr>
            </w:pPr>
            <w:r>
              <w:rPr>
                <w:lang w:eastAsia="cs-CZ"/>
              </w:rPr>
              <w:t>Projekt pro první uvedení do provozu</w:t>
            </w:r>
            <w:r>
              <w:rPr>
                <w:lang w:eastAsia="cs-CZ"/>
              </w:rPr>
              <w:tab/>
            </w:r>
          </w:p>
        </w:tc>
        <w:tc>
          <w:tcPr>
            <w:tcW w:w="1701" w:type="dxa"/>
            <w:vAlign w:val="center"/>
          </w:tcPr>
          <w:p w14:paraId="5CB7B3F3" w14:textId="1808C08C" w:rsidR="00EA7340" w:rsidRDefault="00EA7340" w:rsidP="00EA7340">
            <w:pPr>
              <w:pStyle w:val="TCBNormalni"/>
              <w:spacing w:after="0"/>
              <w:jc w:val="center"/>
              <w:rPr>
                <w:lang w:eastAsia="cs-CZ"/>
              </w:rPr>
            </w:pPr>
            <w:r>
              <w:rPr>
                <w:lang w:eastAsia="cs-CZ"/>
              </w:rPr>
              <w:t>2</w:t>
            </w:r>
          </w:p>
        </w:tc>
      </w:tr>
      <w:tr w:rsidR="00EA7340" w14:paraId="4CBBF047" w14:textId="77777777" w:rsidTr="00EA7340">
        <w:trPr>
          <w:trHeight w:val="340"/>
        </w:trPr>
        <w:tc>
          <w:tcPr>
            <w:tcW w:w="6799" w:type="dxa"/>
            <w:vAlign w:val="center"/>
          </w:tcPr>
          <w:p w14:paraId="51CBFC05" w14:textId="22CF6DBD" w:rsidR="00EA7340" w:rsidRDefault="00EA7340" w:rsidP="00EA7340">
            <w:pPr>
              <w:pStyle w:val="TCBNormalni"/>
              <w:spacing w:after="0"/>
              <w:jc w:val="left"/>
              <w:rPr>
                <w:lang w:eastAsia="cs-CZ"/>
              </w:rPr>
            </w:pPr>
            <w:r>
              <w:rPr>
                <w:lang w:eastAsia="cs-CZ"/>
              </w:rPr>
              <w:lastRenderedPageBreak/>
              <w:t>Projekt garančního měření</w:t>
            </w:r>
            <w:r>
              <w:rPr>
                <w:lang w:eastAsia="cs-CZ"/>
              </w:rPr>
              <w:tab/>
            </w:r>
            <w:r>
              <w:rPr>
                <w:lang w:eastAsia="cs-CZ"/>
              </w:rPr>
              <w:tab/>
            </w:r>
            <w:r>
              <w:rPr>
                <w:lang w:eastAsia="cs-CZ"/>
              </w:rPr>
              <w:tab/>
            </w:r>
            <w:r>
              <w:rPr>
                <w:lang w:eastAsia="cs-CZ"/>
              </w:rPr>
              <w:tab/>
            </w:r>
            <w:r>
              <w:rPr>
                <w:lang w:eastAsia="cs-CZ"/>
              </w:rPr>
              <w:tab/>
            </w:r>
          </w:p>
        </w:tc>
        <w:tc>
          <w:tcPr>
            <w:tcW w:w="1701" w:type="dxa"/>
            <w:vAlign w:val="center"/>
          </w:tcPr>
          <w:p w14:paraId="199037DE" w14:textId="0AB1ABF4" w:rsidR="00EA7340" w:rsidRDefault="00EA7340" w:rsidP="00EA7340">
            <w:pPr>
              <w:pStyle w:val="TCBNormalni"/>
              <w:spacing w:after="0"/>
              <w:jc w:val="center"/>
              <w:rPr>
                <w:lang w:eastAsia="cs-CZ"/>
              </w:rPr>
            </w:pPr>
            <w:r>
              <w:rPr>
                <w:lang w:eastAsia="cs-CZ"/>
              </w:rPr>
              <w:t>2</w:t>
            </w:r>
          </w:p>
        </w:tc>
      </w:tr>
      <w:tr w:rsidR="00EA7340" w14:paraId="5C865ED9" w14:textId="77777777" w:rsidTr="00EA7340">
        <w:trPr>
          <w:trHeight w:val="340"/>
        </w:trPr>
        <w:tc>
          <w:tcPr>
            <w:tcW w:w="6799" w:type="dxa"/>
            <w:vAlign w:val="center"/>
          </w:tcPr>
          <w:p w14:paraId="14F50357" w14:textId="384D92B6" w:rsidR="00EA7340" w:rsidRDefault="00EA7340" w:rsidP="00EA7340">
            <w:pPr>
              <w:pStyle w:val="TCBNormalni"/>
              <w:spacing w:after="0"/>
              <w:jc w:val="left"/>
              <w:rPr>
                <w:lang w:eastAsia="cs-CZ"/>
              </w:rPr>
            </w:pPr>
            <w:r>
              <w:rPr>
                <w:lang w:eastAsia="cs-CZ"/>
              </w:rPr>
              <w:t>Provozní předpisy a předpisy pro údržbu</w:t>
            </w:r>
            <w:r>
              <w:rPr>
                <w:lang w:eastAsia="cs-CZ"/>
              </w:rPr>
              <w:tab/>
              <w:t xml:space="preserve"> </w:t>
            </w:r>
            <w:r>
              <w:rPr>
                <w:lang w:eastAsia="cs-CZ"/>
              </w:rPr>
              <w:tab/>
            </w:r>
            <w:r>
              <w:rPr>
                <w:lang w:eastAsia="cs-CZ"/>
              </w:rPr>
              <w:tab/>
            </w:r>
          </w:p>
        </w:tc>
        <w:tc>
          <w:tcPr>
            <w:tcW w:w="1701" w:type="dxa"/>
            <w:vAlign w:val="center"/>
          </w:tcPr>
          <w:p w14:paraId="168DE491" w14:textId="20C2E628" w:rsidR="00EA7340" w:rsidRDefault="00EA7340" w:rsidP="00EA7340">
            <w:pPr>
              <w:pStyle w:val="TCBNormalni"/>
              <w:spacing w:after="0"/>
              <w:jc w:val="center"/>
              <w:rPr>
                <w:lang w:eastAsia="cs-CZ"/>
              </w:rPr>
            </w:pPr>
            <w:r>
              <w:rPr>
                <w:lang w:eastAsia="cs-CZ"/>
              </w:rPr>
              <w:t>2</w:t>
            </w:r>
          </w:p>
        </w:tc>
      </w:tr>
      <w:tr w:rsidR="00EA7340" w14:paraId="35274A5F" w14:textId="77777777" w:rsidTr="00EA7340">
        <w:trPr>
          <w:trHeight w:val="340"/>
        </w:trPr>
        <w:tc>
          <w:tcPr>
            <w:tcW w:w="6799" w:type="dxa"/>
            <w:vAlign w:val="center"/>
          </w:tcPr>
          <w:p w14:paraId="6FCFDB63" w14:textId="13021641" w:rsidR="00EA7340" w:rsidRDefault="00EA7340" w:rsidP="00EA7340">
            <w:pPr>
              <w:pStyle w:val="TCBNormalni"/>
              <w:spacing w:after="0"/>
              <w:jc w:val="left"/>
              <w:rPr>
                <w:lang w:eastAsia="cs-CZ"/>
              </w:rPr>
            </w:pPr>
            <w:r>
              <w:rPr>
                <w:lang w:eastAsia="cs-CZ"/>
              </w:rPr>
              <w:t>Dokumentace pro zaškolení personálu OBJEDNATELE</w:t>
            </w:r>
            <w:r>
              <w:rPr>
                <w:lang w:eastAsia="cs-CZ"/>
              </w:rPr>
              <w:tab/>
            </w:r>
          </w:p>
        </w:tc>
        <w:tc>
          <w:tcPr>
            <w:tcW w:w="1701" w:type="dxa"/>
            <w:vAlign w:val="center"/>
          </w:tcPr>
          <w:p w14:paraId="142045ED" w14:textId="70044B05" w:rsidR="00EA7340" w:rsidRDefault="00EA7340" w:rsidP="00EA7340">
            <w:pPr>
              <w:pStyle w:val="TCBNormalni"/>
              <w:spacing w:after="0"/>
              <w:jc w:val="center"/>
              <w:rPr>
                <w:lang w:eastAsia="cs-CZ"/>
              </w:rPr>
            </w:pPr>
            <w:r>
              <w:rPr>
                <w:lang w:eastAsia="cs-CZ"/>
              </w:rPr>
              <w:t>2</w:t>
            </w:r>
          </w:p>
        </w:tc>
      </w:tr>
      <w:tr w:rsidR="00EA7340" w14:paraId="0DD7323D" w14:textId="77777777" w:rsidTr="00EA7340">
        <w:trPr>
          <w:trHeight w:val="340"/>
        </w:trPr>
        <w:tc>
          <w:tcPr>
            <w:tcW w:w="6799" w:type="dxa"/>
            <w:vAlign w:val="center"/>
          </w:tcPr>
          <w:p w14:paraId="40C1402A" w14:textId="521C7E13" w:rsidR="00EA7340" w:rsidRDefault="00EA7340" w:rsidP="00EA7340">
            <w:pPr>
              <w:pStyle w:val="TCBNormalni"/>
              <w:spacing w:after="0"/>
              <w:jc w:val="left"/>
              <w:rPr>
                <w:lang w:eastAsia="cs-CZ"/>
              </w:rPr>
            </w:pPr>
            <w:r>
              <w:rPr>
                <w:lang w:eastAsia="cs-CZ"/>
              </w:rPr>
              <w:t>Dokumentace skutečného provedení stavby s ručně vyznačenými změnami</w:t>
            </w:r>
          </w:p>
        </w:tc>
        <w:tc>
          <w:tcPr>
            <w:tcW w:w="1701" w:type="dxa"/>
            <w:vAlign w:val="center"/>
          </w:tcPr>
          <w:p w14:paraId="50C76E16" w14:textId="6FBEEB63" w:rsidR="00EA7340" w:rsidRDefault="00EA7340" w:rsidP="00EA7340">
            <w:pPr>
              <w:pStyle w:val="TCBNormalni"/>
              <w:spacing w:after="0"/>
              <w:jc w:val="center"/>
              <w:rPr>
                <w:lang w:eastAsia="cs-CZ"/>
              </w:rPr>
            </w:pPr>
            <w:r>
              <w:rPr>
                <w:lang w:eastAsia="cs-CZ"/>
              </w:rPr>
              <w:t>2</w:t>
            </w:r>
          </w:p>
        </w:tc>
      </w:tr>
      <w:tr w:rsidR="00EA7340" w14:paraId="171577B4" w14:textId="77777777" w:rsidTr="00EA7340">
        <w:trPr>
          <w:trHeight w:val="340"/>
        </w:trPr>
        <w:tc>
          <w:tcPr>
            <w:tcW w:w="6799" w:type="dxa"/>
            <w:vAlign w:val="center"/>
          </w:tcPr>
          <w:p w14:paraId="10418CB9" w14:textId="2A1D7D2A" w:rsidR="00EA7340" w:rsidRDefault="00EA7340" w:rsidP="00EA7340">
            <w:pPr>
              <w:pStyle w:val="TCBNormalni"/>
              <w:spacing w:after="0"/>
              <w:jc w:val="left"/>
              <w:rPr>
                <w:lang w:eastAsia="cs-CZ"/>
              </w:rPr>
            </w:pPr>
            <w:r>
              <w:rPr>
                <w:lang w:eastAsia="cs-CZ"/>
              </w:rPr>
              <w:t xml:space="preserve">Dokumentace skutečného provedení stavby finální verze </w:t>
            </w:r>
          </w:p>
        </w:tc>
        <w:tc>
          <w:tcPr>
            <w:tcW w:w="1701" w:type="dxa"/>
            <w:vAlign w:val="center"/>
          </w:tcPr>
          <w:p w14:paraId="3DC058A5" w14:textId="0A591673" w:rsidR="00EA7340" w:rsidRDefault="00EA7340" w:rsidP="00EA7340">
            <w:pPr>
              <w:pStyle w:val="TCBNormalni"/>
              <w:spacing w:after="0"/>
              <w:jc w:val="center"/>
              <w:rPr>
                <w:lang w:eastAsia="cs-CZ"/>
              </w:rPr>
            </w:pPr>
            <w:r>
              <w:rPr>
                <w:lang w:eastAsia="cs-CZ"/>
              </w:rPr>
              <w:t>2</w:t>
            </w:r>
          </w:p>
        </w:tc>
      </w:tr>
      <w:tr w:rsidR="00EA7340" w14:paraId="32FF6FA9" w14:textId="77777777" w:rsidTr="00EA7340">
        <w:trPr>
          <w:trHeight w:val="340"/>
        </w:trPr>
        <w:tc>
          <w:tcPr>
            <w:tcW w:w="6799" w:type="dxa"/>
            <w:vAlign w:val="center"/>
          </w:tcPr>
          <w:p w14:paraId="1B5D7869" w14:textId="48577B11" w:rsidR="00EA7340" w:rsidRDefault="00EA7340" w:rsidP="00EA7340">
            <w:pPr>
              <w:pStyle w:val="TCBNormalni"/>
              <w:spacing w:after="0"/>
              <w:jc w:val="left"/>
              <w:rPr>
                <w:lang w:eastAsia="cs-CZ"/>
              </w:rPr>
            </w:pPr>
            <w:r>
              <w:rPr>
                <w:lang w:eastAsia="cs-CZ"/>
              </w:rPr>
              <w:t xml:space="preserve">Dokumentace pro změnu stavby před dokončením </w:t>
            </w:r>
            <w:r>
              <w:rPr>
                <w:lang w:eastAsia="cs-CZ"/>
              </w:rPr>
              <w:tab/>
            </w:r>
          </w:p>
        </w:tc>
        <w:tc>
          <w:tcPr>
            <w:tcW w:w="1701" w:type="dxa"/>
            <w:vAlign w:val="center"/>
          </w:tcPr>
          <w:p w14:paraId="6BE10811" w14:textId="56757567" w:rsidR="00EA7340" w:rsidRDefault="00EA7340" w:rsidP="00EA7340">
            <w:pPr>
              <w:pStyle w:val="TCBNormalni"/>
              <w:spacing w:after="0"/>
              <w:jc w:val="center"/>
              <w:rPr>
                <w:lang w:eastAsia="cs-CZ"/>
              </w:rPr>
            </w:pPr>
            <w:r>
              <w:rPr>
                <w:lang w:eastAsia="cs-CZ"/>
              </w:rPr>
              <w:t>4</w:t>
            </w:r>
          </w:p>
        </w:tc>
      </w:tr>
    </w:tbl>
    <w:p w14:paraId="21315347" w14:textId="00BA64E5" w:rsidR="009D0A71" w:rsidRPr="00D31D17" w:rsidRDefault="009D0A71" w:rsidP="006C2251">
      <w:pPr>
        <w:pStyle w:val="TCBNormalni"/>
        <w:rPr>
          <w:lang w:eastAsia="cs-CZ"/>
        </w:rPr>
      </w:pPr>
    </w:p>
    <w:p w14:paraId="0FC0BDDE" w14:textId="77777777" w:rsidR="006C2251" w:rsidRPr="001D12D3" w:rsidRDefault="006C2251" w:rsidP="001D12D3">
      <w:pPr>
        <w:pStyle w:val="TCBNadpis2"/>
      </w:pPr>
      <w:bookmarkStart w:id="728" w:name="_Toc78185670"/>
      <w:bookmarkStart w:id="729" w:name="_Toc158815601"/>
      <w:r w:rsidRPr="001D12D3">
        <w:t>Forma dokumentace</w:t>
      </w:r>
      <w:bookmarkEnd w:id="728"/>
      <w:bookmarkEnd w:id="729"/>
    </w:p>
    <w:p w14:paraId="7040A9E3" w14:textId="77777777" w:rsidR="006C2251" w:rsidRPr="001D12D3" w:rsidRDefault="006C2251" w:rsidP="001D12D3">
      <w:pPr>
        <w:pStyle w:val="TCBNadpis3"/>
      </w:pPr>
      <w:bookmarkStart w:id="730" w:name="_Toc78185671"/>
      <w:bookmarkStart w:id="731" w:name="_Toc158815602"/>
      <w:r w:rsidRPr="001D12D3">
        <w:t>Tištěná forma</w:t>
      </w:r>
      <w:bookmarkEnd w:id="730"/>
      <w:bookmarkEnd w:id="731"/>
    </w:p>
    <w:p w14:paraId="7BC26B2A" w14:textId="06178300" w:rsidR="006C2251" w:rsidRPr="00D31D17" w:rsidRDefault="006C2251" w:rsidP="006C2251">
      <w:pPr>
        <w:pStyle w:val="TCBNormalni"/>
      </w:pPr>
      <w:r w:rsidRPr="00D31D17">
        <w:t xml:space="preserve">Tištěné dokumenty a výkresy budou předávány ve formátech v souladu s normami ČSN. Pro textové dokumenty bude používán formát A4, pro ostatní dokumenty budou přednostně používány formáty A4 a </w:t>
      </w:r>
      <w:r w:rsidR="00373C05">
        <w:t>násobky formátu A4</w:t>
      </w:r>
      <w:r>
        <w:t>. V případě schémat je požadavek velikosti formátu do A1 s požadavkem jejich dobré čitelnosti i při tisku na formát A3.</w:t>
      </w:r>
    </w:p>
    <w:p w14:paraId="6C961447" w14:textId="77777777" w:rsidR="006C2251" w:rsidRPr="00D31D17" w:rsidRDefault="006C2251" w:rsidP="006C2251">
      <w:pPr>
        <w:pStyle w:val="TCBNormalni"/>
      </w:pPr>
      <w:r w:rsidRPr="00D31D17">
        <w:t>Větší formáty budou použity pro výkresy, které pak budou složeny tak, aby bylo umožněno jejich vložení do šanonu formátu A4.</w:t>
      </w:r>
    </w:p>
    <w:p w14:paraId="5494E8E5" w14:textId="77777777" w:rsidR="006C2251" w:rsidRPr="00D31D17" w:rsidRDefault="006C2251" w:rsidP="006C2251">
      <w:pPr>
        <w:pStyle w:val="TCBNormalni"/>
      </w:pPr>
      <w:r w:rsidRPr="00D31D17">
        <w:t>Pokud budou některé projektové výstupy zakreslovány do stávajících dokumentů, bude zachován jejich původní formát.</w:t>
      </w:r>
    </w:p>
    <w:p w14:paraId="6FB771D4" w14:textId="77777777" w:rsidR="006C2251" w:rsidRPr="00D31D17" w:rsidRDefault="006C2251" w:rsidP="006C2251">
      <w:pPr>
        <w:pStyle w:val="TCBNormalni"/>
        <w:rPr>
          <w:rFonts w:ascii="Arial" w:eastAsia="Times New Roman" w:hAnsi="Arial"/>
          <w:lang w:eastAsia="cs-CZ"/>
        </w:rPr>
      </w:pPr>
      <w:r w:rsidRPr="00D31D17">
        <w:rPr>
          <w:rFonts w:ascii="Arial" w:eastAsia="Times New Roman" w:hAnsi="Arial"/>
          <w:lang w:eastAsia="cs-CZ"/>
        </w:rPr>
        <w:t>Originál každého listu výkresu bude zhotoven na kvalitním materiálu ve formě výstupu z laserové nebo inkoustové tiskárny nebo plotteru.</w:t>
      </w:r>
    </w:p>
    <w:p w14:paraId="6B96CDA5" w14:textId="77777777" w:rsidR="006C2251" w:rsidRPr="001D12D3" w:rsidRDefault="006C2251" w:rsidP="001D12D3">
      <w:pPr>
        <w:pStyle w:val="TCBNadpis3"/>
      </w:pPr>
      <w:bookmarkStart w:id="732" w:name="_Toc78185672"/>
      <w:bookmarkStart w:id="733" w:name="_Toc158815603"/>
      <w:r w:rsidRPr="001D12D3">
        <w:t>Elektronická forma</w:t>
      </w:r>
      <w:bookmarkEnd w:id="732"/>
      <w:bookmarkEnd w:id="733"/>
    </w:p>
    <w:p w14:paraId="135C280F" w14:textId="2206FFA6" w:rsidR="006C2251" w:rsidRDefault="006C2251" w:rsidP="006C2251">
      <w:pPr>
        <w:pStyle w:val="TCBNormalni"/>
      </w:pPr>
      <w:r w:rsidRPr="00D31D17">
        <w:t xml:space="preserve">Projektová dokumentace bude v digitální formě </w:t>
      </w:r>
      <w:r>
        <w:t xml:space="preserve">zpracovaná dle </w:t>
      </w:r>
      <w:r w:rsidR="00F609D2">
        <w:t>Předpisu</w:t>
      </w:r>
      <w:r w:rsidRPr="00F609D2">
        <w:t xml:space="preserve"> OBJEDNATELE viz. Příloha A 13.</w:t>
      </w:r>
      <w:r>
        <w:t xml:space="preserve"> </w:t>
      </w:r>
    </w:p>
    <w:p w14:paraId="51797754" w14:textId="77777777" w:rsidR="006C2251" w:rsidRPr="00D31D17" w:rsidRDefault="006C2251" w:rsidP="006C2251">
      <w:pPr>
        <w:pStyle w:val="TCBNormalni"/>
      </w:pPr>
      <w:r>
        <w:t xml:space="preserve">Dokumentace bude </w:t>
      </w:r>
      <w:r w:rsidRPr="00D31D17">
        <w:t>předaná současně ve dvou verzích, které jsou dále označeny jako verze s modifikovatelná a verze pro prohlížení (s </w:t>
      </w:r>
      <w:proofErr w:type="spellStart"/>
      <w:r w:rsidRPr="00D31D17">
        <w:t>pdf</w:t>
      </w:r>
      <w:proofErr w:type="spellEnd"/>
      <w:r w:rsidRPr="00D31D17">
        <w:t xml:space="preserve"> soubory). </w:t>
      </w:r>
    </w:p>
    <w:p w14:paraId="3BE3ADFA" w14:textId="77777777" w:rsidR="006C2251" w:rsidRPr="00D31D17" w:rsidRDefault="006C2251" w:rsidP="006C2251">
      <w:pPr>
        <w:pStyle w:val="TCBNormalni"/>
      </w:pPr>
      <w:r w:rsidRPr="00D31D17">
        <w:t>Všechny elektronické verze dokumentů budou předávány v „otevřené“ verzi, tzn., budou moci být prohlíženy, tisknuty a bude z nich moci být kopírováno, případně upravovány.</w:t>
      </w:r>
    </w:p>
    <w:p w14:paraId="28962F35" w14:textId="77777777" w:rsidR="006C2251" w:rsidRPr="001D12D3" w:rsidRDefault="006C2251" w:rsidP="001D12D3">
      <w:pPr>
        <w:pStyle w:val="TCBNadpis4"/>
      </w:pPr>
      <w:bookmarkStart w:id="734" w:name="_Toc78185673"/>
      <w:bookmarkStart w:id="735" w:name="_Toc158815604"/>
      <w:r w:rsidRPr="001D12D3">
        <w:t>Verze Modifikovatelná</w:t>
      </w:r>
      <w:bookmarkEnd w:id="734"/>
      <w:bookmarkEnd w:id="735"/>
      <w:r w:rsidRPr="001D12D3">
        <w:t xml:space="preserve"> </w:t>
      </w:r>
    </w:p>
    <w:p w14:paraId="249DC080" w14:textId="5F553DE5" w:rsidR="006C2251" w:rsidRPr="00D31D17" w:rsidRDefault="006C2251" w:rsidP="006C2251">
      <w:pPr>
        <w:pStyle w:val="TCBNormalni"/>
      </w:pPr>
      <w:r>
        <w:t xml:space="preserve">Textové dokumenty budou předány ve formě souborů (*.doc) a budou </w:t>
      </w:r>
      <w:r w:rsidR="00373C05">
        <w:t xml:space="preserve">vytvořeny pomocí programu </w:t>
      </w:r>
      <w:r>
        <w:t xml:space="preserve">MS Word </w:t>
      </w:r>
      <w:r w:rsidR="00373C05">
        <w:t xml:space="preserve">2019 </w:t>
      </w:r>
      <w:r>
        <w:t xml:space="preserve">(nebo </w:t>
      </w:r>
      <w:bookmarkStart w:id="736" w:name="_Toc102287945"/>
      <w:bookmarkStart w:id="737" w:name="_Toc105468575"/>
      <w:r w:rsidR="00F609D2">
        <w:t>novější</w:t>
      </w:r>
      <w:r>
        <w:t>)</w:t>
      </w:r>
      <w:r w:rsidR="00F609D2">
        <w:t>.</w:t>
      </w:r>
    </w:p>
    <w:bookmarkEnd w:id="736"/>
    <w:bookmarkEnd w:id="737"/>
    <w:p w14:paraId="52EEA379" w14:textId="12B2F43F" w:rsidR="006C2251" w:rsidRPr="00D31D17" w:rsidRDefault="006C2251" w:rsidP="006C2251">
      <w:pPr>
        <w:pStyle w:val="TCBNormalni"/>
      </w:pPr>
      <w:r w:rsidRPr="00D31D17">
        <w:t xml:space="preserve">Výkresová dokumentace </w:t>
      </w:r>
      <w:bookmarkStart w:id="738" w:name="_Toc102287946"/>
      <w:bookmarkStart w:id="739" w:name="_Toc105468576"/>
      <w:r w:rsidRPr="00D31D17">
        <w:t>bude předána ve formě souborů (*.DWG) (verze AUTOCAD 20</w:t>
      </w:r>
      <w:r w:rsidR="00373C05">
        <w:t>19</w:t>
      </w:r>
      <w:r w:rsidRPr="00D31D17">
        <w:t xml:space="preserve"> nebo </w:t>
      </w:r>
      <w:r w:rsidR="00373C05">
        <w:t>vyšší</w:t>
      </w:r>
      <w:r w:rsidRPr="00D31D17">
        <w:t>)</w:t>
      </w:r>
      <w:r w:rsidR="009D0A71">
        <w:t>, příp. DGN (BENTLEY-MICROSTATION)</w:t>
      </w:r>
      <w:r w:rsidR="00373C05">
        <w:t xml:space="preserve"> </w:t>
      </w:r>
      <w:r>
        <w:t xml:space="preserve">dle dokumentačního </w:t>
      </w:r>
      <w:r w:rsidR="0003554F">
        <w:t>Předpisu</w:t>
      </w:r>
      <w:r w:rsidRPr="00373C05">
        <w:t xml:space="preserve"> </w:t>
      </w:r>
      <w:r w:rsidRPr="0003554F">
        <w:t>OBJEDNATELE viz. Příloha A13.</w:t>
      </w:r>
    </w:p>
    <w:p w14:paraId="280242E8" w14:textId="2D12C58D" w:rsidR="006C2251" w:rsidRPr="00D31D17" w:rsidRDefault="006C2251" w:rsidP="006C2251">
      <w:pPr>
        <w:pStyle w:val="TCBNormalni"/>
      </w:pPr>
      <w:r w:rsidRPr="00D31D17">
        <w:t>Databáze, tabulky, seznamy</w:t>
      </w:r>
      <w:bookmarkEnd w:id="738"/>
      <w:bookmarkEnd w:id="739"/>
      <w:r w:rsidRPr="00D31D17">
        <w:t xml:space="preserve"> budou předány ve formě souborů (*.</w:t>
      </w:r>
      <w:proofErr w:type="spellStart"/>
      <w:r w:rsidRPr="00D31D17">
        <w:t>xls</w:t>
      </w:r>
      <w:proofErr w:type="spellEnd"/>
      <w:r w:rsidRPr="00D31D17">
        <w:t xml:space="preserve">) a budou </w:t>
      </w:r>
      <w:r w:rsidR="00373C05">
        <w:t xml:space="preserve">vytvořeny pomocí </w:t>
      </w:r>
      <w:r w:rsidRPr="00D31D17">
        <w:t xml:space="preserve">programu MS Excel </w:t>
      </w:r>
      <w:r w:rsidR="00373C05" w:rsidRPr="00D31D17">
        <w:t>20</w:t>
      </w:r>
      <w:r w:rsidR="00373C05">
        <w:t>19</w:t>
      </w:r>
      <w:r w:rsidR="00373C05" w:rsidRPr="00D31D17">
        <w:t xml:space="preserve"> </w:t>
      </w:r>
      <w:r w:rsidRPr="00D31D17">
        <w:t xml:space="preserve">(nebo </w:t>
      </w:r>
      <w:r w:rsidR="0003554F">
        <w:t>novější</w:t>
      </w:r>
      <w:bookmarkStart w:id="740" w:name="_Toc102287947"/>
      <w:bookmarkStart w:id="741" w:name="_Toc105468577"/>
      <w:r w:rsidRPr="00D31D17">
        <w:t>)</w:t>
      </w:r>
      <w:r w:rsidR="00373C05">
        <w:t>.</w:t>
      </w:r>
    </w:p>
    <w:bookmarkEnd w:id="740"/>
    <w:bookmarkEnd w:id="741"/>
    <w:p w14:paraId="79CD91F9" w14:textId="6E3BCC55" w:rsidR="006C2251" w:rsidRPr="00D31D17" w:rsidRDefault="006C2251" w:rsidP="006C2251">
      <w:pPr>
        <w:pStyle w:val="TCBNormalni"/>
      </w:pPr>
      <w:r w:rsidRPr="00D31D17">
        <w:t xml:space="preserve">Harmonogramy budou </w:t>
      </w:r>
      <w:r w:rsidR="00373C05">
        <w:t>vytvořeny pomocí</w:t>
      </w:r>
      <w:r w:rsidRPr="00D31D17">
        <w:t> programu MS Project 20</w:t>
      </w:r>
      <w:r>
        <w:t>16</w:t>
      </w:r>
      <w:r w:rsidRPr="00D31D17">
        <w:t xml:space="preserve"> (*.</w:t>
      </w:r>
      <w:proofErr w:type="spellStart"/>
      <w:r w:rsidRPr="00D31D17">
        <w:t>mpp</w:t>
      </w:r>
      <w:proofErr w:type="spellEnd"/>
      <w:r w:rsidRPr="00D31D17">
        <w:t xml:space="preserve">). </w:t>
      </w:r>
      <w:bookmarkStart w:id="742" w:name="_Toc105468578"/>
      <w:bookmarkStart w:id="743" w:name="_Toc102287949"/>
      <w:r w:rsidRPr="00D31D17">
        <w:t>Zároveň budou předkládány ve formátu *.</w:t>
      </w:r>
      <w:proofErr w:type="spellStart"/>
      <w:r w:rsidRPr="00D31D17">
        <w:t>xls</w:t>
      </w:r>
      <w:proofErr w:type="spellEnd"/>
      <w:r w:rsidRPr="00D31D17">
        <w:t xml:space="preserve"> a </w:t>
      </w:r>
      <w:proofErr w:type="spellStart"/>
      <w:r w:rsidRPr="00D31D17">
        <w:t>pdf</w:t>
      </w:r>
      <w:proofErr w:type="spellEnd"/>
      <w:r w:rsidRPr="00D31D17">
        <w:t>.</w:t>
      </w:r>
    </w:p>
    <w:bookmarkEnd w:id="742"/>
    <w:p w14:paraId="5E65F989" w14:textId="44DC0835" w:rsidR="006C2251" w:rsidRPr="00D31D17" w:rsidRDefault="006C2251" w:rsidP="006C2251">
      <w:pPr>
        <w:pStyle w:val="TCBNormalni"/>
      </w:pPr>
      <w:r w:rsidRPr="00D31D17">
        <w:t>Grafické soubory (případná fotografická dokumentace, přiložená jako doplňky technické specifikace) budou vytvářeny nebo transformovány do formátu *.</w:t>
      </w:r>
      <w:proofErr w:type="spellStart"/>
      <w:r w:rsidRPr="00D31D17">
        <w:t>jpg</w:t>
      </w:r>
      <w:proofErr w:type="spellEnd"/>
      <w:r w:rsidR="00373C05">
        <w:t xml:space="preserve"> nebo *.</w:t>
      </w:r>
      <w:proofErr w:type="spellStart"/>
      <w:r w:rsidR="00373C05">
        <w:t>png</w:t>
      </w:r>
      <w:proofErr w:type="spellEnd"/>
      <w:r w:rsidRPr="00D31D17">
        <w:t>.</w:t>
      </w:r>
    </w:p>
    <w:p w14:paraId="0922F52F" w14:textId="77777777" w:rsidR="006C2251" w:rsidRPr="00D31D17" w:rsidRDefault="006C2251" w:rsidP="006C2251">
      <w:pPr>
        <w:pStyle w:val="TCBNormalni"/>
        <w:rPr>
          <w:lang w:eastAsia="cs-CZ"/>
        </w:rPr>
      </w:pPr>
      <w:r w:rsidRPr="00D31D17">
        <w:lastRenderedPageBreak/>
        <w:t>Skenované dokumenty budou předávány ve formátu *.</w:t>
      </w:r>
      <w:proofErr w:type="spellStart"/>
      <w:r w:rsidRPr="00D31D17">
        <w:t>pdf</w:t>
      </w:r>
      <w:proofErr w:type="spellEnd"/>
      <w:r w:rsidRPr="00D31D17">
        <w:t>.</w:t>
      </w:r>
      <w:bookmarkEnd w:id="743"/>
      <w:r w:rsidRPr="00D31D17">
        <w:t xml:space="preserve">  </w:t>
      </w:r>
    </w:p>
    <w:p w14:paraId="1D24BB95" w14:textId="77777777" w:rsidR="006C2251" w:rsidRPr="001D12D3" w:rsidRDefault="006C2251" w:rsidP="001D12D3">
      <w:pPr>
        <w:pStyle w:val="TCBNadpis4"/>
      </w:pPr>
      <w:bookmarkStart w:id="744" w:name="_Toc78185674"/>
      <w:bookmarkStart w:id="745" w:name="_Toc158815605"/>
      <w:r w:rsidRPr="001D12D3">
        <w:t>Verze pro prohlížení (</w:t>
      </w:r>
      <w:proofErr w:type="spellStart"/>
      <w:r w:rsidRPr="001D12D3">
        <w:t>pdf</w:t>
      </w:r>
      <w:proofErr w:type="spellEnd"/>
      <w:r w:rsidRPr="001D12D3">
        <w:t>)</w:t>
      </w:r>
      <w:bookmarkEnd w:id="744"/>
      <w:bookmarkEnd w:id="745"/>
    </w:p>
    <w:p w14:paraId="253CFCC0" w14:textId="6D7C8F04" w:rsidR="006C2251" w:rsidRPr="00D31D17" w:rsidRDefault="006C2251" w:rsidP="006C2251">
      <w:pPr>
        <w:pStyle w:val="TCBNormalni"/>
      </w:pPr>
      <w:r>
        <w:t xml:space="preserve">Kompletní dokumentace bude kromě výše uvedených </w:t>
      </w:r>
      <w:r w:rsidR="0003554F">
        <w:t>formátů předána</w:t>
      </w:r>
      <w:r>
        <w:t xml:space="preserve"> také ve formátu *.</w:t>
      </w:r>
      <w:proofErr w:type="spellStart"/>
      <w:r>
        <w:t>pdf</w:t>
      </w:r>
      <w:proofErr w:type="spellEnd"/>
      <w:r>
        <w:t xml:space="preserve">. Soubory </w:t>
      </w:r>
      <w:r w:rsidR="00373C05">
        <w:t>*.</w:t>
      </w:r>
      <w:proofErr w:type="spellStart"/>
      <w:r>
        <w:t>pdf</w:t>
      </w:r>
      <w:proofErr w:type="spellEnd"/>
      <w:r>
        <w:t xml:space="preserve"> budou na médiu setříděny do adresářů stejně jako jsou členěny v "papírové" formě do jednotlivých „složek (šanonů) “.</w:t>
      </w:r>
    </w:p>
    <w:p w14:paraId="6BF5869B" w14:textId="77777777" w:rsidR="006C2251" w:rsidRPr="00D31D17" w:rsidRDefault="006C2251" w:rsidP="006C2251">
      <w:pPr>
        <w:pStyle w:val="TCBNadpis4"/>
      </w:pPr>
      <w:bookmarkStart w:id="746" w:name="_Toc78185675"/>
      <w:bookmarkStart w:id="747" w:name="_Toc158815606"/>
      <w:r w:rsidRPr="00D31D17">
        <w:t>Organizace elektronických dokumentů na DVD médiích</w:t>
      </w:r>
      <w:bookmarkEnd w:id="746"/>
      <w:bookmarkEnd w:id="747"/>
      <w:r w:rsidRPr="00D31D17">
        <w:t xml:space="preserve"> </w:t>
      </w:r>
    </w:p>
    <w:p w14:paraId="4539D541" w14:textId="7E2F635A" w:rsidR="006C2251" w:rsidRPr="00D31D17" w:rsidRDefault="006C2251" w:rsidP="006C2251">
      <w:pPr>
        <w:pStyle w:val="TCBNormalni"/>
      </w:pPr>
      <w:r w:rsidRPr="00D31D17">
        <w:t xml:space="preserve">V rámci díla vytvořené dokumenty budou </w:t>
      </w:r>
      <w:r>
        <w:t xml:space="preserve">OBJEDNATELI </w:t>
      </w:r>
      <w:r w:rsidRPr="00D31D17">
        <w:t>předávány na DVD médiích</w:t>
      </w:r>
      <w:r w:rsidR="00FA7C52">
        <w:t xml:space="preserve"> nebo přenosných discích</w:t>
      </w:r>
      <w:r w:rsidRPr="00D31D17">
        <w:t xml:space="preserve">. </w:t>
      </w:r>
    </w:p>
    <w:p w14:paraId="56B6FCA6" w14:textId="66AB6D04" w:rsidR="006C2251" w:rsidRPr="00D31D17" w:rsidRDefault="006C2251" w:rsidP="006C2251">
      <w:pPr>
        <w:pStyle w:val="TCBNormalni"/>
      </w:pPr>
      <w:r w:rsidRPr="00D31D17">
        <w:t xml:space="preserve">Před jejich vyskladněním </w:t>
      </w:r>
      <w:r w:rsidR="00FA7C52">
        <w:t xml:space="preserve">předá ZHOTOVITEL </w:t>
      </w:r>
      <w:r>
        <w:t>OBJEDNATEL</w:t>
      </w:r>
      <w:r w:rsidR="00FA7C52">
        <w:t>I</w:t>
      </w:r>
      <w:r>
        <w:t xml:space="preserve"> </w:t>
      </w:r>
      <w:r w:rsidRPr="00D31D17">
        <w:t xml:space="preserve">vzorek pro </w:t>
      </w:r>
      <w:r w:rsidR="00FA7C52">
        <w:t>posouzení</w:t>
      </w:r>
      <w:r w:rsidR="00FA7C52" w:rsidRPr="00D31D17">
        <w:t xml:space="preserve"> </w:t>
      </w:r>
      <w:r w:rsidRPr="00D31D17">
        <w:t>čitelnosti.</w:t>
      </w:r>
      <w:r w:rsidR="00FA7C52" w:rsidRPr="00FA7C52">
        <w:t xml:space="preserve"> </w:t>
      </w:r>
      <w:r w:rsidR="00FA7C52">
        <w:t>Vzorek musí být následně schválen OBJEDNATELEM.</w:t>
      </w:r>
    </w:p>
    <w:p w14:paraId="45074492" w14:textId="77777777" w:rsidR="006C2251" w:rsidRPr="00D31D17" w:rsidRDefault="006C2251" w:rsidP="006C2251">
      <w:pPr>
        <w:pStyle w:val="TCBNormalni"/>
      </w:pPr>
      <w:r w:rsidRPr="00D31D17">
        <w:t>Jednotlivá předávaná DVD budou číslována vzestupnou řadou s nesmazatelným vyznačením pořadového čísla jak na obalu DVD, tak i na vlastním nosiči.</w:t>
      </w:r>
    </w:p>
    <w:p w14:paraId="42DE6DD4" w14:textId="77777777" w:rsidR="006C2251" w:rsidRPr="00D31D17" w:rsidRDefault="006C2251" w:rsidP="006C2251">
      <w:pPr>
        <w:pStyle w:val="TCBNormalni"/>
      </w:pPr>
      <w:r w:rsidRPr="00D31D17">
        <w:t>Pojmenování elektronických souborů a uspořádání souborů na médiu musí umožnit rychlou, snadnou a jednoznačnou identifikaci souboru a jeho obsahu.</w:t>
      </w:r>
    </w:p>
    <w:p w14:paraId="6A284138" w14:textId="77777777" w:rsidR="006C2251" w:rsidRPr="00D31D17" w:rsidRDefault="006C2251" w:rsidP="006C2251">
      <w:pPr>
        <w:pStyle w:val="TCBNormalni"/>
      </w:pPr>
      <w:r w:rsidRPr="00D31D17">
        <w:t>Pro tento účel bude využíváno adresářové uspořádání s jasným názvem složek.</w:t>
      </w:r>
    </w:p>
    <w:p w14:paraId="255AEE11" w14:textId="77777777" w:rsidR="006C2251" w:rsidRPr="00D31D17" w:rsidRDefault="006C2251" w:rsidP="006C2251">
      <w:pPr>
        <w:pStyle w:val="TCBNormalni"/>
      </w:pPr>
      <w:r w:rsidRPr="00D31D17">
        <w:t xml:space="preserve">Na každém předávaném médiu bude uložen soubor (Obsah DVD) ve formátu </w:t>
      </w:r>
      <w:proofErr w:type="spellStart"/>
      <w:r w:rsidRPr="00D31D17">
        <w:t>xls</w:t>
      </w:r>
      <w:proofErr w:type="spellEnd"/>
      <w:r w:rsidRPr="00D31D17">
        <w:t>, ve kterém bude znázorněna použitá adresářová struktura, srozumitelné názvy jednotlivých souborů uložených v jednotlivých složkách a stručný popis obsahu souborů.</w:t>
      </w:r>
    </w:p>
    <w:p w14:paraId="2C6BCB28" w14:textId="77777777" w:rsidR="006C2251" w:rsidRPr="001D12D3" w:rsidRDefault="006C2251" w:rsidP="001D12D3">
      <w:pPr>
        <w:pStyle w:val="TCBNadpis3"/>
      </w:pPr>
      <w:bookmarkStart w:id="748" w:name="_Toc78185676"/>
      <w:bookmarkStart w:id="749" w:name="_Toc158815607"/>
      <w:r w:rsidRPr="001D12D3">
        <w:t>Provedení popisových polí výkresové dokumentace</w:t>
      </w:r>
      <w:bookmarkEnd w:id="748"/>
      <w:bookmarkEnd w:id="749"/>
    </w:p>
    <w:p w14:paraId="3E5D9439" w14:textId="77777777" w:rsidR="006C2251" w:rsidRPr="00D31D17" w:rsidRDefault="006C2251" w:rsidP="006C2251">
      <w:pPr>
        <w:pStyle w:val="TCBNormalni"/>
      </w:pPr>
      <w:r w:rsidRPr="00D31D17">
        <w:t>Každý samostatně zpracovávaný dokument bude obsahovat v popisovém poli následující základní údaje o předmětu projektování:</w:t>
      </w:r>
    </w:p>
    <w:tbl>
      <w:tblPr>
        <w:tblStyle w:val="TableGrid"/>
        <w:tblW w:w="0" w:type="auto"/>
        <w:tblLook w:val="04A0" w:firstRow="1" w:lastRow="0" w:firstColumn="1" w:lastColumn="0" w:noHBand="0" w:noVBand="1"/>
      </w:tblPr>
      <w:tblGrid>
        <w:gridCol w:w="4531"/>
        <w:gridCol w:w="3544"/>
      </w:tblGrid>
      <w:tr w:rsidR="00F2781A" w14:paraId="081AB1EB" w14:textId="77777777" w:rsidTr="00035C3D">
        <w:tc>
          <w:tcPr>
            <w:tcW w:w="4531" w:type="dxa"/>
          </w:tcPr>
          <w:p w14:paraId="58098A45" w14:textId="77777777" w:rsidR="00F2781A" w:rsidRDefault="00F2781A" w:rsidP="00035C3D">
            <w:pPr>
              <w:pStyle w:val="TCBNormalni"/>
            </w:pPr>
            <w:r w:rsidRPr="00601A34">
              <w:t xml:space="preserve">Místo stavby: </w:t>
            </w:r>
            <w:r w:rsidRPr="00601A34">
              <w:tab/>
            </w:r>
            <w:r w:rsidRPr="00601A34">
              <w:tab/>
            </w:r>
          </w:p>
        </w:tc>
        <w:tc>
          <w:tcPr>
            <w:tcW w:w="3544" w:type="dxa"/>
          </w:tcPr>
          <w:p w14:paraId="010A6D96" w14:textId="7A1849FE" w:rsidR="00F2781A" w:rsidRDefault="00F2781A" w:rsidP="00035C3D">
            <w:pPr>
              <w:pStyle w:val="TCBNormalni"/>
            </w:pPr>
            <w:r w:rsidRPr="000026AB">
              <w:t>ŠKO</w:t>
            </w:r>
            <w:r w:rsidR="00AC6016">
              <w:t>-</w:t>
            </w:r>
            <w:r w:rsidRPr="000026AB">
              <w:t>ENERGO, Mladá Boleslav</w:t>
            </w:r>
          </w:p>
        </w:tc>
      </w:tr>
      <w:tr w:rsidR="00F2781A" w14:paraId="6B82119D" w14:textId="77777777" w:rsidTr="00035C3D">
        <w:tc>
          <w:tcPr>
            <w:tcW w:w="4531" w:type="dxa"/>
          </w:tcPr>
          <w:p w14:paraId="03282E1D" w14:textId="77777777" w:rsidR="00F2781A" w:rsidRDefault="00F2781A" w:rsidP="00035C3D">
            <w:pPr>
              <w:pStyle w:val="TCBNormalni"/>
            </w:pPr>
            <w:r w:rsidRPr="00601A34">
              <w:t xml:space="preserve">Úplnost dokumentu: </w:t>
            </w:r>
            <w:r w:rsidRPr="00601A34">
              <w:tab/>
            </w:r>
          </w:p>
        </w:tc>
        <w:tc>
          <w:tcPr>
            <w:tcW w:w="3544" w:type="dxa"/>
          </w:tcPr>
          <w:p w14:paraId="377DADD2" w14:textId="77777777" w:rsidR="00F2781A" w:rsidRDefault="00F2781A" w:rsidP="00035C3D">
            <w:pPr>
              <w:pStyle w:val="TCBNormalni"/>
            </w:pPr>
            <w:r w:rsidRPr="000026AB">
              <w:t>Strana/celkový počet stran</w:t>
            </w:r>
          </w:p>
        </w:tc>
      </w:tr>
      <w:tr w:rsidR="00F2781A" w14:paraId="1DEFB582" w14:textId="77777777" w:rsidTr="00035C3D">
        <w:tc>
          <w:tcPr>
            <w:tcW w:w="4531" w:type="dxa"/>
          </w:tcPr>
          <w:p w14:paraId="77EAB5A8" w14:textId="77777777" w:rsidR="00F2781A" w:rsidRPr="00601A34" w:rsidRDefault="00F2781A" w:rsidP="00035C3D">
            <w:pPr>
              <w:pStyle w:val="TCBNormalni"/>
            </w:pPr>
            <w:r w:rsidRPr="00601A34">
              <w:t xml:space="preserve">Název stavby/ díla: </w:t>
            </w:r>
            <w:r w:rsidRPr="00601A34">
              <w:tab/>
            </w:r>
          </w:p>
        </w:tc>
        <w:tc>
          <w:tcPr>
            <w:tcW w:w="3544" w:type="dxa"/>
          </w:tcPr>
          <w:p w14:paraId="0247F787" w14:textId="77777777" w:rsidR="00F2781A" w:rsidRDefault="00F2781A" w:rsidP="00035C3D">
            <w:pPr>
              <w:pStyle w:val="TCBNormalni"/>
            </w:pPr>
            <w:r w:rsidRPr="000026AB">
              <w:t>Modernizace teplárny Mladá Boleslav</w:t>
            </w:r>
          </w:p>
        </w:tc>
      </w:tr>
      <w:tr w:rsidR="00F2781A" w14:paraId="300F0BF0" w14:textId="77777777" w:rsidTr="00035C3D">
        <w:tc>
          <w:tcPr>
            <w:tcW w:w="4531" w:type="dxa"/>
          </w:tcPr>
          <w:p w14:paraId="1013104D" w14:textId="77777777" w:rsidR="00F2781A" w:rsidRDefault="00F2781A" w:rsidP="00035C3D">
            <w:pPr>
              <w:pStyle w:val="TCBNormalni"/>
              <w:jc w:val="left"/>
            </w:pPr>
            <w:r w:rsidRPr="00601A34">
              <w:t>Číslo stavby/díla dle evidence OBJEDNATELE:</w:t>
            </w:r>
          </w:p>
        </w:tc>
        <w:tc>
          <w:tcPr>
            <w:tcW w:w="3544" w:type="dxa"/>
          </w:tcPr>
          <w:p w14:paraId="46651CCF" w14:textId="77777777" w:rsidR="00F2781A" w:rsidRDefault="00F2781A" w:rsidP="00035C3D">
            <w:pPr>
              <w:pStyle w:val="TCBNormalni"/>
            </w:pPr>
          </w:p>
        </w:tc>
      </w:tr>
      <w:tr w:rsidR="00F2781A" w14:paraId="3FEA053B" w14:textId="77777777" w:rsidTr="00035C3D">
        <w:tc>
          <w:tcPr>
            <w:tcW w:w="4531" w:type="dxa"/>
          </w:tcPr>
          <w:p w14:paraId="4C49CEC1" w14:textId="77777777" w:rsidR="00F2781A" w:rsidRDefault="00F2781A" w:rsidP="00035C3D">
            <w:pPr>
              <w:pStyle w:val="TCBNormalni"/>
            </w:pPr>
            <w:r w:rsidRPr="00601A34">
              <w:t>Jméno zhotovitele</w:t>
            </w:r>
            <w:r>
              <w:t xml:space="preserve">, příp. i </w:t>
            </w:r>
            <w:r w:rsidRPr="00601A34">
              <w:t>subdodavatele</w:t>
            </w:r>
            <w:r>
              <w:t>:</w:t>
            </w:r>
          </w:p>
        </w:tc>
        <w:tc>
          <w:tcPr>
            <w:tcW w:w="3544" w:type="dxa"/>
          </w:tcPr>
          <w:p w14:paraId="468D906A" w14:textId="77777777" w:rsidR="00F2781A" w:rsidRDefault="00F2781A" w:rsidP="00035C3D">
            <w:pPr>
              <w:pStyle w:val="TCBNormalni"/>
            </w:pPr>
          </w:p>
        </w:tc>
      </w:tr>
    </w:tbl>
    <w:p w14:paraId="74E77A08" w14:textId="68B7B094" w:rsidR="006C2251" w:rsidRPr="00D31D17" w:rsidRDefault="006C2251" w:rsidP="006C2251">
      <w:pPr>
        <w:pStyle w:val="TCBNormalni"/>
      </w:pPr>
      <w:r w:rsidRPr="00D31D17">
        <w:t xml:space="preserve">Označení dokumentu </w:t>
      </w:r>
      <w:r w:rsidR="00F2781A">
        <w:t xml:space="preserve">bude provedeno </w:t>
      </w:r>
      <w:r w:rsidRPr="00D31D17">
        <w:t>kódem KKS (</w:t>
      </w:r>
      <w:r w:rsidR="00F2781A" w:rsidRPr="00D31D17">
        <w:t>bude určeno ve spolupráci se</w:t>
      </w:r>
      <w:r w:rsidR="00B201D4">
        <w:t xml:space="preserve"> správcem KKS </w:t>
      </w:r>
      <w:r w:rsidR="00F2781A">
        <w:t>OBJEDNATELE</w:t>
      </w:r>
      <w:r w:rsidRPr="00D31D17">
        <w:t>)</w:t>
      </w:r>
    </w:p>
    <w:p w14:paraId="6F418A80" w14:textId="310B3277" w:rsidR="006C2251" w:rsidRDefault="006C2251" w:rsidP="006C2251">
      <w:pPr>
        <w:pStyle w:val="TCBNormalni"/>
      </w:pPr>
      <w:r w:rsidRPr="00D31D17">
        <w:t>Formát a podoba používaného razítka na výkresech bude stanovena v </w:t>
      </w:r>
      <w:r w:rsidR="00F2781A">
        <w:t>a</w:t>
      </w:r>
      <w:r w:rsidR="00F2781A" w:rsidRPr="00D31D17">
        <w:t xml:space="preserve">dministrativním </w:t>
      </w:r>
      <w:r w:rsidRPr="00D31D17">
        <w:t>řádu.</w:t>
      </w:r>
    </w:p>
    <w:p w14:paraId="406B4B9C" w14:textId="5D2669B1" w:rsidR="006C2251" w:rsidRDefault="006C2251" w:rsidP="006C2251">
      <w:pPr>
        <w:pStyle w:val="TCBNormalni"/>
      </w:pPr>
      <w:r w:rsidRPr="002B6870">
        <w:t xml:space="preserve">Detaily viz Příloha A13 </w:t>
      </w:r>
      <w:r w:rsidR="002B6870" w:rsidRPr="002B6870">
        <w:t>Předpis</w:t>
      </w:r>
      <w:r w:rsidRPr="002B6870">
        <w:t xml:space="preserve"> OBJEDNATELE.</w:t>
      </w:r>
    </w:p>
    <w:p w14:paraId="6F4063EE" w14:textId="77777777" w:rsidR="006C2251" w:rsidRPr="001D12D3" w:rsidRDefault="006C2251" w:rsidP="001D12D3">
      <w:pPr>
        <w:pStyle w:val="TCBNadpis2"/>
      </w:pPr>
      <w:bookmarkStart w:id="750" w:name="_Toc78185677"/>
      <w:bookmarkStart w:id="751" w:name="_Toc158815608"/>
      <w:r w:rsidRPr="001D12D3">
        <w:t>Autorizace</w:t>
      </w:r>
      <w:bookmarkEnd w:id="750"/>
      <w:bookmarkEnd w:id="751"/>
      <w:r w:rsidRPr="001D12D3">
        <w:t xml:space="preserve"> </w:t>
      </w:r>
    </w:p>
    <w:p w14:paraId="14468D83" w14:textId="44082109" w:rsidR="006C2251" w:rsidRDefault="006C2251" w:rsidP="006C2251">
      <w:pPr>
        <w:pStyle w:val="TCBNormalni"/>
      </w:pPr>
      <w:r>
        <w:t>Veškerá dokumentace pro provádění stavby</w:t>
      </w:r>
      <w:r w:rsidR="005F46E6">
        <w:t>,</w:t>
      </w:r>
      <w:r>
        <w:t xml:space="preserve"> resp. Realizační dokumentace bude </w:t>
      </w:r>
      <w:r w:rsidR="006D7FB1" w:rsidRPr="006D7FB1">
        <w:t>ověřena autorizovanou osobou s příslušným oborem autorizace</w:t>
      </w:r>
      <w:bookmarkStart w:id="752" w:name="_Hlk65320847"/>
      <w:r>
        <w:t xml:space="preserve"> v souladu se zákonem 360/1992</w:t>
      </w:r>
      <w:r w:rsidR="00AC6016">
        <w:t xml:space="preserve"> Sb.</w:t>
      </w:r>
      <w:r>
        <w:t xml:space="preserve"> a stavebním zákonem</w:t>
      </w:r>
      <w:bookmarkEnd w:id="752"/>
      <w:r>
        <w:t>.</w:t>
      </w:r>
    </w:p>
    <w:p w14:paraId="71AF8B5E" w14:textId="4643FF68" w:rsidR="006C2251" w:rsidRDefault="006C2251" w:rsidP="006C2251">
      <w:pPr>
        <w:pStyle w:val="TCBNormalni"/>
      </w:pPr>
      <w:r>
        <w:t xml:space="preserve">Autorizovaná </w:t>
      </w:r>
      <w:r w:rsidR="00A00B8F">
        <w:t xml:space="preserve">dokumentace </w:t>
      </w:r>
      <w:r>
        <w:t>pro prováděni stavby</w:t>
      </w:r>
      <w:r w:rsidR="00AC6016">
        <w:t>,</w:t>
      </w:r>
      <w:r>
        <w:t xml:space="preserve"> resp. realizační dokumentace bude přítomná v době výstavby na staveništi u ZHOTOVITELE.   </w:t>
      </w:r>
    </w:p>
    <w:p w14:paraId="76827880" w14:textId="2F8671C0" w:rsidR="006C2251" w:rsidRDefault="006C2251" w:rsidP="006C2251">
      <w:pPr>
        <w:pStyle w:val="TCBNormalni"/>
      </w:pPr>
      <w:r>
        <w:t xml:space="preserve">Finální dokumentace skutečného provedení bude též opatřena autorizačním razítkem a podpisem v souladu se zákonem 360/1992 a </w:t>
      </w:r>
      <w:r w:rsidR="001D12D3">
        <w:t>S</w:t>
      </w:r>
      <w:r>
        <w:t>tavebním zákonem.</w:t>
      </w:r>
    </w:p>
    <w:p w14:paraId="53C696EF" w14:textId="049933E8" w:rsidR="00BE1655" w:rsidRDefault="00BE1655" w:rsidP="006C2251">
      <w:pPr>
        <w:pStyle w:val="TCBNormalni"/>
      </w:pPr>
    </w:p>
    <w:p w14:paraId="12987B1C" w14:textId="77777777" w:rsidR="00BE1655" w:rsidRPr="00BE1655" w:rsidRDefault="00BE1655" w:rsidP="00BE1655">
      <w:pPr>
        <w:pStyle w:val="TCBNadpis1"/>
      </w:pPr>
      <w:bookmarkStart w:id="753" w:name="_Toc78185678"/>
      <w:bookmarkStart w:id="754" w:name="_Toc158815609"/>
      <w:r w:rsidRPr="00BE1655">
        <w:lastRenderedPageBreak/>
        <w:t>SCHVALOVÁNÍ DOKUMENTACE</w:t>
      </w:r>
      <w:bookmarkEnd w:id="753"/>
      <w:bookmarkEnd w:id="754"/>
    </w:p>
    <w:p w14:paraId="2A9C8305" w14:textId="77777777" w:rsidR="00BE1655" w:rsidRPr="00CD587A" w:rsidRDefault="00BE1655" w:rsidP="00CD587A">
      <w:pPr>
        <w:pStyle w:val="TCBNadpis2"/>
      </w:pPr>
      <w:bookmarkStart w:id="755" w:name="_Toc78185679"/>
      <w:bookmarkStart w:id="756" w:name="_Toc158815610"/>
      <w:r w:rsidRPr="00CD587A">
        <w:t>Postup schvalování dokumentace</w:t>
      </w:r>
      <w:bookmarkEnd w:id="755"/>
      <w:bookmarkEnd w:id="756"/>
    </w:p>
    <w:p w14:paraId="515B1F45" w14:textId="5BAA3369" w:rsidR="00BE1655" w:rsidRPr="00D31D17" w:rsidRDefault="005D2E10" w:rsidP="00BE1655">
      <w:pPr>
        <w:pStyle w:val="TCBNormalni"/>
        <w:rPr>
          <w:lang w:eastAsia="cs-CZ"/>
        </w:rPr>
      </w:pPr>
      <w:r w:rsidRPr="005D2E10">
        <w:rPr>
          <w:lang w:eastAsia="cs-CZ"/>
        </w:rPr>
        <w:t>ZHOTOVITEL</w:t>
      </w:r>
      <w:r w:rsidR="00BE1655" w:rsidRPr="00D31D17">
        <w:rPr>
          <w:lang w:eastAsia="cs-CZ"/>
        </w:rPr>
        <w:t xml:space="preserve"> připraví a v dohodnutých termínech postupně </w:t>
      </w:r>
      <w:proofErr w:type="gramStart"/>
      <w:r w:rsidR="00BE1655" w:rsidRPr="00D31D17">
        <w:rPr>
          <w:lang w:eastAsia="cs-CZ"/>
        </w:rPr>
        <w:t>předloží</w:t>
      </w:r>
      <w:proofErr w:type="gramEnd"/>
      <w:r w:rsidR="00BE1655" w:rsidRPr="00D31D17">
        <w:rPr>
          <w:lang w:eastAsia="cs-CZ"/>
        </w:rPr>
        <w:t xml:space="preserve"> </w:t>
      </w:r>
      <w:r w:rsidR="00BE1655">
        <w:t xml:space="preserve">OBJEDNATELI </w:t>
      </w:r>
      <w:r w:rsidR="00BE1655" w:rsidRPr="00D31D17">
        <w:rPr>
          <w:lang w:eastAsia="cs-CZ"/>
        </w:rPr>
        <w:t xml:space="preserve">ke schválení dokumentaci zpracovávanou pro toto </w:t>
      </w:r>
      <w:r w:rsidR="00BE1655" w:rsidRPr="00D31D17">
        <w:rPr>
          <w:smallCaps/>
          <w:lang w:eastAsia="cs-CZ"/>
        </w:rPr>
        <w:t>DÍLO</w:t>
      </w:r>
      <w:r w:rsidR="00BE1655" w:rsidRPr="00D31D17">
        <w:rPr>
          <w:lang w:eastAsia="cs-CZ"/>
        </w:rPr>
        <w:t xml:space="preserve">. </w:t>
      </w:r>
    </w:p>
    <w:p w14:paraId="2FCB8CB5" w14:textId="2D7B35F7" w:rsidR="00BE1655" w:rsidRPr="00D31D17" w:rsidRDefault="005D2E10" w:rsidP="00BE1655">
      <w:pPr>
        <w:pStyle w:val="TCBNormalni"/>
        <w:rPr>
          <w:lang w:eastAsia="cs-CZ"/>
        </w:rPr>
      </w:pPr>
      <w:r w:rsidRPr="005D2E10">
        <w:rPr>
          <w:lang w:eastAsia="cs-CZ"/>
        </w:rPr>
        <w:t>ZHOTOVITEL</w:t>
      </w:r>
      <w:r w:rsidRPr="00D31D17">
        <w:rPr>
          <w:lang w:eastAsia="cs-CZ"/>
        </w:rPr>
        <w:t xml:space="preserve"> </w:t>
      </w:r>
      <w:r w:rsidR="00BE1655" w:rsidRPr="00D31D17">
        <w:rPr>
          <w:lang w:eastAsia="cs-CZ"/>
        </w:rPr>
        <w:t xml:space="preserve">bude předávat dokumentaci ke schválení postupně při respektování termínů v harmonogramu uvedeném ve </w:t>
      </w:r>
      <w:r w:rsidR="009D60B9" w:rsidRPr="009D60B9">
        <w:rPr>
          <w:lang w:eastAsia="cs-CZ"/>
        </w:rPr>
        <w:t>SMLOUVĚ</w:t>
      </w:r>
      <w:r w:rsidR="00BE1655" w:rsidRPr="00D31D17">
        <w:rPr>
          <w:smallCaps/>
          <w:lang w:eastAsia="cs-CZ"/>
        </w:rPr>
        <w:t xml:space="preserve"> </w:t>
      </w:r>
      <w:r w:rsidR="00BE1655" w:rsidRPr="00D31D17">
        <w:rPr>
          <w:lang w:eastAsia="cs-CZ"/>
        </w:rPr>
        <w:t xml:space="preserve">a kapitole </w:t>
      </w:r>
      <w:r w:rsidR="00011CE0">
        <w:rPr>
          <w:lang w:eastAsia="cs-CZ"/>
        </w:rPr>
        <w:t>17</w:t>
      </w:r>
      <w:r w:rsidR="00011CE0" w:rsidRPr="00D31D17">
        <w:rPr>
          <w:lang w:eastAsia="cs-CZ"/>
        </w:rPr>
        <w:t xml:space="preserve"> </w:t>
      </w:r>
      <w:r w:rsidR="00BE1655" w:rsidRPr="00D31D17">
        <w:rPr>
          <w:lang w:eastAsia="cs-CZ"/>
        </w:rPr>
        <w:t>níže</w:t>
      </w:r>
      <w:r w:rsidR="00BE1655" w:rsidRPr="00D31D17">
        <w:rPr>
          <w:smallCaps/>
          <w:lang w:eastAsia="cs-CZ"/>
        </w:rPr>
        <w:t>.</w:t>
      </w:r>
    </w:p>
    <w:p w14:paraId="2EE1D226" w14:textId="77777777" w:rsidR="00BE1655" w:rsidRPr="00D31D17" w:rsidRDefault="00BE1655" w:rsidP="00BE1655">
      <w:pPr>
        <w:pStyle w:val="TCBNormalni"/>
        <w:rPr>
          <w:lang w:eastAsia="cs-CZ"/>
        </w:rPr>
      </w:pPr>
      <w:r w:rsidRPr="00D31D17">
        <w:rPr>
          <w:lang w:eastAsia="cs-CZ"/>
        </w:rPr>
        <w:t xml:space="preserve">Pro zjednodušení procesu schvalování svolá </w:t>
      </w:r>
      <w:r w:rsidRPr="00D31D17">
        <w:rPr>
          <w:smallCaps/>
          <w:lang w:eastAsia="cs-CZ"/>
        </w:rPr>
        <w:t>ZHOTOVITEL</w:t>
      </w:r>
      <w:r w:rsidRPr="00D31D17">
        <w:rPr>
          <w:lang w:eastAsia="cs-CZ"/>
        </w:rPr>
        <w:t xml:space="preserve"> konzultace nad rozpracovanou dokumentací, a to minimálně při zahájení prací, 1x v průběhu prací a na závěr prací. Předáním na závěr prací se rozumí min. 25 pracovních dní před konečným termínem předání dokumentace, a to pro zachování dostatečné doby pro zapracování připomínek a kontroly jejich zapracování.</w:t>
      </w:r>
    </w:p>
    <w:p w14:paraId="2847BFD7" w14:textId="6C03A71F" w:rsidR="00BE1655" w:rsidRPr="00D31D17" w:rsidRDefault="00BE1655" w:rsidP="00BE1655">
      <w:pPr>
        <w:pStyle w:val="TCBNormalni"/>
        <w:rPr>
          <w:lang w:eastAsia="cs-CZ"/>
        </w:rPr>
      </w:pPr>
      <w:r w:rsidRPr="00D31D17">
        <w:rPr>
          <w:lang w:eastAsia="cs-CZ"/>
        </w:rPr>
        <w:t xml:space="preserve">Termín konzultací sdělí </w:t>
      </w:r>
      <w:r>
        <w:t xml:space="preserve">OBJEDNATELI </w:t>
      </w:r>
      <w:r w:rsidRPr="00D31D17">
        <w:rPr>
          <w:lang w:eastAsia="cs-CZ"/>
        </w:rPr>
        <w:t>minimálně 10 pracovních dnů před termínem konání a</w:t>
      </w:r>
      <w:r w:rsidR="00AC6016">
        <w:rPr>
          <w:lang w:eastAsia="cs-CZ"/>
        </w:rPr>
        <w:t> </w:t>
      </w:r>
      <w:r w:rsidRPr="00D31D17">
        <w:rPr>
          <w:lang w:eastAsia="cs-CZ"/>
        </w:rPr>
        <w:t>současně zašle program. K programu bude přiložena dokumentace k projednání.</w:t>
      </w:r>
    </w:p>
    <w:p w14:paraId="6397723F" w14:textId="0D524876" w:rsidR="00BE1655" w:rsidRPr="00D31D17" w:rsidRDefault="00BE1655" w:rsidP="00BE1655">
      <w:pPr>
        <w:pStyle w:val="TCBNormalni"/>
        <w:rPr>
          <w:lang w:eastAsia="cs-CZ"/>
        </w:rPr>
      </w:pPr>
      <w:r w:rsidRPr="00D31D17">
        <w:rPr>
          <w:lang w:eastAsia="cs-CZ"/>
        </w:rPr>
        <w:t xml:space="preserve">Každá dokumentace předávaná ke schválení bude předaná jedenkrát (1) v digitální formě a bude vybavena průvodním listem s uvedením seznamu předávané dokumentace. </w:t>
      </w:r>
    </w:p>
    <w:p w14:paraId="4406BE3E" w14:textId="628D2F9F" w:rsidR="00BE1655" w:rsidRPr="00D31D17" w:rsidRDefault="00BE1655" w:rsidP="00BE1655">
      <w:pPr>
        <w:pStyle w:val="TCBNormalni"/>
        <w:rPr>
          <w:lang w:eastAsia="cs-CZ"/>
        </w:rPr>
      </w:pPr>
      <w:r w:rsidRPr="00D31D17">
        <w:rPr>
          <w:lang w:eastAsia="cs-CZ"/>
        </w:rPr>
        <w:t xml:space="preserve">Každá další revize dokumentace bude předaná jedenkrát (1) v digitální formě k opětovnému schválení a bude obsahovat průvodní dopis se seznamem změn proti předchozí schválené verzi. Změny proti předchozí schválené verzi budou v dokumentaci předávané ke schválení provedeny formou revizí (textová část, seznamy) nebo zvýrazněny obláčky (výkresy). </w:t>
      </w:r>
    </w:p>
    <w:p w14:paraId="51BD24D1" w14:textId="77777777" w:rsidR="00BE1655" w:rsidRPr="00053221" w:rsidRDefault="00BE1655" w:rsidP="00BE1655">
      <w:pPr>
        <w:pStyle w:val="TCBNormalni"/>
        <w:rPr>
          <w:u w:val="single"/>
          <w:lang w:eastAsia="cs-CZ"/>
        </w:rPr>
      </w:pPr>
      <w:r w:rsidRPr="00053221">
        <w:rPr>
          <w:u w:val="single"/>
          <w:lang w:eastAsia="cs-CZ"/>
        </w:rPr>
        <w:t xml:space="preserve">Termín Schválení dokumentace OBJEDNATELEM </w:t>
      </w:r>
    </w:p>
    <w:p w14:paraId="603A4D07" w14:textId="5A4BBE3A" w:rsidR="00BE1655" w:rsidRDefault="00BE1655" w:rsidP="00BE1655">
      <w:pPr>
        <w:pStyle w:val="TCBNormalni"/>
        <w:rPr>
          <w:lang w:eastAsia="cs-CZ"/>
        </w:rPr>
      </w:pPr>
      <w:r w:rsidRPr="00D31D17">
        <w:rPr>
          <w:lang w:eastAsia="cs-CZ"/>
        </w:rPr>
        <w:t xml:space="preserve">Do deseti (10) pracovních dnů poté, co </w:t>
      </w:r>
      <w:r>
        <w:t xml:space="preserve">OBJEDNATEL </w:t>
      </w:r>
      <w:r w:rsidRPr="00D31D17">
        <w:rPr>
          <w:lang w:eastAsia="cs-CZ"/>
        </w:rPr>
        <w:t xml:space="preserve">prokazatelně </w:t>
      </w:r>
      <w:proofErr w:type="gramStart"/>
      <w:r w:rsidRPr="00D31D17">
        <w:rPr>
          <w:lang w:eastAsia="cs-CZ"/>
        </w:rPr>
        <w:t>obdrží</w:t>
      </w:r>
      <w:proofErr w:type="gramEnd"/>
      <w:r w:rsidRPr="00D31D17">
        <w:rPr>
          <w:lang w:eastAsia="cs-CZ"/>
        </w:rPr>
        <w:t xml:space="preserve"> jakoukoliv dokumentaci ke schválení, musí buď vrátit </w:t>
      </w:r>
      <w:r w:rsidRPr="00D31D17">
        <w:rPr>
          <w:smallCaps/>
          <w:lang w:eastAsia="cs-CZ"/>
        </w:rPr>
        <w:t>ZHOTOVITELI</w:t>
      </w:r>
      <w:r w:rsidRPr="00D31D17">
        <w:rPr>
          <w:lang w:eastAsia="cs-CZ"/>
        </w:rPr>
        <w:t xml:space="preserve"> schválenou kopii, nebo musí sdělit </w:t>
      </w:r>
      <w:r w:rsidR="005D2E10" w:rsidRPr="005D2E10">
        <w:rPr>
          <w:lang w:eastAsia="cs-CZ"/>
        </w:rPr>
        <w:t>ZHOTOVITELI</w:t>
      </w:r>
      <w:r w:rsidRPr="00D31D17">
        <w:rPr>
          <w:lang w:eastAsia="cs-CZ"/>
        </w:rPr>
        <w:t xml:space="preserve"> písemně, že dokument není schválen a uvést důvody. </w:t>
      </w:r>
    </w:p>
    <w:p w14:paraId="37A9DCFC" w14:textId="549F234A" w:rsidR="00BE1655" w:rsidRPr="00D56C95" w:rsidRDefault="00BE1655" w:rsidP="00BE1655">
      <w:pPr>
        <w:rPr>
          <w:rFonts w:asciiTheme="minorBidi" w:hAnsiTheme="minorBidi"/>
          <w:sz w:val="20"/>
          <w:szCs w:val="20"/>
          <w:lang w:eastAsia="cs-CZ"/>
        </w:rPr>
      </w:pPr>
      <w:r w:rsidRPr="00F63273">
        <w:rPr>
          <w:rFonts w:asciiTheme="minorBidi" w:hAnsiTheme="minorBidi"/>
          <w:sz w:val="20"/>
          <w:szCs w:val="20"/>
          <w:lang w:eastAsia="cs-CZ"/>
        </w:rPr>
        <w:t xml:space="preserve">Ve lhůtě dle </w:t>
      </w:r>
      <w:r w:rsidR="009D60B9" w:rsidRPr="00F63273">
        <w:rPr>
          <w:rFonts w:asciiTheme="minorBidi" w:hAnsiTheme="minorBidi"/>
          <w:sz w:val="20"/>
          <w:szCs w:val="20"/>
          <w:lang w:eastAsia="cs-CZ"/>
        </w:rPr>
        <w:t>SMLOUVY</w:t>
      </w:r>
      <w:r w:rsidRPr="00F63273">
        <w:rPr>
          <w:rFonts w:asciiTheme="minorBidi" w:hAnsiTheme="minorBidi"/>
          <w:sz w:val="20"/>
          <w:szCs w:val="20"/>
          <w:lang w:eastAsia="cs-CZ"/>
        </w:rPr>
        <w:t xml:space="preserve"> poté, co </w:t>
      </w:r>
      <w:r w:rsidR="009D60B9" w:rsidRPr="00F63273">
        <w:rPr>
          <w:rFonts w:asciiTheme="minorBidi" w:hAnsiTheme="minorBidi"/>
          <w:sz w:val="20"/>
          <w:szCs w:val="20"/>
          <w:lang w:eastAsia="cs-CZ"/>
        </w:rPr>
        <w:t>OBJEDNATEL</w:t>
      </w:r>
      <w:r w:rsidRPr="00F63273">
        <w:rPr>
          <w:rFonts w:asciiTheme="minorBidi" w:hAnsiTheme="minorBidi"/>
          <w:sz w:val="20"/>
          <w:szCs w:val="20"/>
          <w:lang w:eastAsia="cs-CZ"/>
        </w:rPr>
        <w:t xml:space="preserve"> </w:t>
      </w:r>
      <w:proofErr w:type="gramStart"/>
      <w:r w:rsidRPr="00F63273">
        <w:rPr>
          <w:rFonts w:asciiTheme="minorBidi" w:hAnsiTheme="minorBidi"/>
          <w:sz w:val="20"/>
          <w:szCs w:val="20"/>
          <w:lang w:eastAsia="cs-CZ"/>
        </w:rPr>
        <w:t>obdrží</w:t>
      </w:r>
      <w:proofErr w:type="gramEnd"/>
      <w:r w:rsidRPr="00F63273">
        <w:rPr>
          <w:rFonts w:asciiTheme="minorBidi" w:hAnsiTheme="minorBidi"/>
          <w:sz w:val="20"/>
          <w:szCs w:val="20"/>
          <w:lang w:eastAsia="cs-CZ"/>
        </w:rPr>
        <w:t xml:space="preserve"> jakoukoliv dokumentaci ke schválení, musí buď vrátit </w:t>
      </w:r>
      <w:r w:rsidR="005D2E10" w:rsidRPr="00F63273">
        <w:rPr>
          <w:rFonts w:asciiTheme="minorBidi" w:hAnsiTheme="minorBidi"/>
          <w:sz w:val="20"/>
          <w:szCs w:val="20"/>
          <w:lang w:eastAsia="cs-CZ"/>
        </w:rPr>
        <w:t>ZHOTOVITELI</w:t>
      </w:r>
      <w:r w:rsidRPr="00F63273">
        <w:rPr>
          <w:rFonts w:asciiTheme="minorBidi" w:hAnsiTheme="minorBidi"/>
          <w:sz w:val="20"/>
          <w:szCs w:val="20"/>
          <w:lang w:eastAsia="cs-CZ"/>
        </w:rPr>
        <w:t xml:space="preserve"> jednu schválenou kopii, nebo musí sdělit </w:t>
      </w:r>
      <w:r w:rsidR="005D2E10" w:rsidRPr="00F63273">
        <w:rPr>
          <w:rFonts w:asciiTheme="minorBidi" w:hAnsiTheme="minorBidi"/>
          <w:sz w:val="20"/>
          <w:szCs w:val="20"/>
          <w:lang w:eastAsia="cs-CZ"/>
        </w:rPr>
        <w:t>ZHOTOVITELI</w:t>
      </w:r>
      <w:r w:rsidRPr="00F63273">
        <w:rPr>
          <w:rFonts w:asciiTheme="minorBidi" w:hAnsiTheme="minorBidi"/>
          <w:sz w:val="20"/>
          <w:szCs w:val="20"/>
          <w:lang w:eastAsia="cs-CZ"/>
        </w:rPr>
        <w:t xml:space="preserve"> písemně, že dokument není schválen a uvést důvody. </w:t>
      </w:r>
    </w:p>
    <w:p w14:paraId="0A8F886A" w14:textId="661DEEED" w:rsidR="00BE1655" w:rsidRPr="00D31D17" w:rsidRDefault="00BE1655" w:rsidP="00BE1655">
      <w:pPr>
        <w:pStyle w:val="TCBNormalni"/>
        <w:rPr>
          <w:lang w:eastAsia="cs-CZ"/>
        </w:rPr>
      </w:pPr>
      <w:r w:rsidRPr="00D31D17">
        <w:rPr>
          <w:lang w:eastAsia="cs-CZ"/>
        </w:rPr>
        <w:t xml:space="preserve">V případě, že dokumentace nebo její ucelená část (např. PS, SO) předaná </w:t>
      </w:r>
      <w:r w:rsidRPr="00D31D17">
        <w:rPr>
          <w:smallCaps/>
          <w:lang w:eastAsia="cs-CZ"/>
        </w:rPr>
        <w:t>ZHOTOVITELEM</w:t>
      </w:r>
      <w:r w:rsidRPr="00D31D17">
        <w:rPr>
          <w:lang w:eastAsia="cs-CZ"/>
        </w:rPr>
        <w:t xml:space="preserve"> ke schválení je nekompletní</w:t>
      </w:r>
      <w:r>
        <w:rPr>
          <w:lang w:eastAsia="cs-CZ"/>
        </w:rPr>
        <w:t>.</w:t>
      </w:r>
      <w:r w:rsidRPr="00D31D17">
        <w:rPr>
          <w:lang w:eastAsia="cs-CZ"/>
        </w:rPr>
        <w:t xml:space="preserve"> </w:t>
      </w:r>
      <w:r w:rsidRPr="00F63273">
        <w:rPr>
          <w:lang w:eastAsia="cs-CZ"/>
        </w:rPr>
        <w:t>OBJEDNATEL neprodleně sdělí ZHOTOVITELI nedostatky a vyzve jej k</w:t>
      </w:r>
      <w:r>
        <w:rPr>
          <w:lang w:eastAsia="cs-CZ"/>
        </w:rPr>
        <w:t> </w:t>
      </w:r>
      <w:r w:rsidRPr="00F63273">
        <w:rPr>
          <w:lang w:eastAsia="cs-CZ"/>
        </w:rPr>
        <w:t>doplnění</w:t>
      </w:r>
      <w:r>
        <w:rPr>
          <w:lang w:eastAsia="cs-CZ"/>
        </w:rPr>
        <w:t xml:space="preserve"> </w:t>
      </w:r>
      <w:r w:rsidRPr="00D31D17">
        <w:rPr>
          <w:lang w:eastAsia="cs-CZ"/>
        </w:rPr>
        <w:t xml:space="preserve">a </w:t>
      </w:r>
      <w:r>
        <w:t xml:space="preserve">OBJEDNATEL </w:t>
      </w:r>
      <w:r w:rsidRPr="00D31D17">
        <w:rPr>
          <w:lang w:eastAsia="cs-CZ"/>
        </w:rPr>
        <w:t xml:space="preserve">tudíž nemá možnost řádně dokumentaci zkontrolovat, </w:t>
      </w:r>
      <w:r>
        <w:t xml:space="preserve">OBJEDNATEL </w:t>
      </w:r>
      <w:r w:rsidRPr="00D31D17">
        <w:rPr>
          <w:lang w:eastAsia="cs-CZ"/>
        </w:rPr>
        <w:t xml:space="preserve">to neprodleně sdělí </w:t>
      </w:r>
      <w:r w:rsidRPr="00D31D17">
        <w:rPr>
          <w:smallCaps/>
          <w:lang w:eastAsia="cs-CZ"/>
        </w:rPr>
        <w:t>ZHOTOVITELI</w:t>
      </w:r>
      <w:r w:rsidRPr="00D31D17">
        <w:rPr>
          <w:lang w:eastAsia="cs-CZ"/>
        </w:rPr>
        <w:t xml:space="preserve"> a výše uvedená </w:t>
      </w:r>
      <w:r w:rsidR="00AC6016" w:rsidRPr="00D31D17">
        <w:rPr>
          <w:lang w:eastAsia="cs-CZ"/>
        </w:rPr>
        <w:t>10</w:t>
      </w:r>
      <w:r w:rsidR="00AC6016">
        <w:rPr>
          <w:lang w:eastAsia="cs-CZ"/>
        </w:rPr>
        <w:t xml:space="preserve">-ti </w:t>
      </w:r>
      <w:r w:rsidR="00AC6016" w:rsidRPr="00D31D17">
        <w:rPr>
          <w:lang w:eastAsia="cs-CZ"/>
        </w:rPr>
        <w:t>denní</w:t>
      </w:r>
      <w:r w:rsidRPr="00D31D17">
        <w:rPr>
          <w:lang w:eastAsia="cs-CZ"/>
        </w:rPr>
        <w:t xml:space="preserve"> lhůta započne běžet znovu po obdržení požadované vysvětlující dokumentace / informace. Stejný postup bude použit, pokud nějaká dokumentace nemůže být schválena proto, že jsou v ní shledány chyby, rozpory nebo odchylky od </w:t>
      </w:r>
      <w:r w:rsidRPr="00D31D17">
        <w:rPr>
          <w:smallCaps/>
          <w:lang w:eastAsia="cs-CZ"/>
        </w:rPr>
        <w:t>SMLOUVY</w:t>
      </w:r>
      <w:r w:rsidRPr="00D31D17">
        <w:rPr>
          <w:lang w:eastAsia="cs-CZ"/>
        </w:rPr>
        <w:t xml:space="preserve"> nebo jiné nepřesnosti a </w:t>
      </w:r>
      <w:r w:rsidRPr="00D31D17">
        <w:rPr>
          <w:smallCaps/>
          <w:lang w:eastAsia="cs-CZ"/>
        </w:rPr>
        <w:t>ZHOTOVITEL</w:t>
      </w:r>
      <w:r w:rsidRPr="00D31D17">
        <w:rPr>
          <w:lang w:eastAsia="cs-CZ"/>
        </w:rPr>
        <w:t xml:space="preserve"> je požádán, aby dokumentaci upravil a předložil k novému odsouhlasení.</w:t>
      </w:r>
    </w:p>
    <w:p w14:paraId="3F710E51" w14:textId="5C230989" w:rsidR="00BE1655" w:rsidRPr="00F63273" w:rsidRDefault="00BE1655" w:rsidP="00BE1655">
      <w:pPr>
        <w:rPr>
          <w:rFonts w:asciiTheme="minorBidi" w:hAnsiTheme="minorBidi"/>
          <w:sz w:val="20"/>
          <w:szCs w:val="20"/>
          <w:lang w:eastAsia="cs-CZ"/>
        </w:rPr>
      </w:pPr>
      <w:r w:rsidRPr="00F63273">
        <w:rPr>
          <w:rFonts w:asciiTheme="minorBidi" w:hAnsiTheme="minorBidi"/>
          <w:sz w:val="20"/>
          <w:szCs w:val="20"/>
          <w:lang w:eastAsia="cs-CZ"/>
        </w:rPr>
        <w:t xml:space="preserve">Změny oproti předchozí verzi budou v dokumentaci předávané ke schválení zvýrazněny, a to ve výkresech </w:t>
      </w:r>
      <w:r w:rsidR="00BB4F26">
        <w:rPr>
          <w:rFonts w:asciiTheme="minorBidi" w:hAnsiTheme="minorBidi"/>
          <w:sz w:val="20"/>
          <w:szCs w:val="20"/>
          <w:lang w:eastAsia="cs-CZ"/>
        </w:rPr>
        <w:t>revizními značkami</w:t>
      </w:r>
      <w:r w:rsidRPr="00F63273">
        <w:rPr>
          <w:rFonts w:asciiTheme="minorBidi" w:hAnsiTheme="minorBidi"/>
          <w:sz w:val="20"/>
          <w:szCs w:val="20"/>
          <w:lang w:eastAsia="cs-CZ"/>
        </w:rPr>
        <w:t xml:space="preserve">, v textových dokumentech formou revizí, v případě databází formou výpisu změn. </w:t>
      </w:r>
    </w:p>
    <w:p w14:paraId="6F3F2206" w14:textId="77777777" w:rsidR="00BE1655" w:rsidRPr="00D31D17" w:rsidRDefault="00BE1655" w:rsidP="00BE1655">
      <w:pPr>
        <w:pStyle w:val="TCBNormalni"/>
        <w:rPr>
          <w:lang w:eastAsia="cs-CZ"/>
        </w:rPr>
      </w:pPr>
      <w:r w:rsidRPr="00D31D17">
        <w:rPr>
          <w:lang w:eastAsia="cs-CZ"/>
        </w:rPr>
        <w:t xml:space="preserve">Pokud </w:t>
      </w:r>
      <w:r>
        <w:t xml:space="preserve">OBJEDNATEL </w:t>
      </w:r>
      <w:r w:rsidRPr="00D31D17">
        <w:rPr>
          <w:lang w:eastAsia="cs-CZ"/>
        </w:rPr>
        <w:t xml:space="preserve">dokumentaci ze závažných důvodů neschválí, </w:t>
      </w:r>
      <w:r w:rsidRPr="00D31D17">
        <w:rPr>
          <w:smallCaps/>
          <w:lang w:eastAsia="cs-CZ"/>
        </w:rPr>
        <w:t>ZHOTOVITEL</w:t>
      </w:r>
      <w:r w:rsidRPr="00D31D17">
        <w:rPr>
          <w:lang w:eastAsia="cs-CZ"/>
        </w:rPr>
        <w:t xml:space="preserve"> dokumentaci opraví, předá ji znovu ke schválení.</w:t>
      </w:r>
    </w:p>
    <w:p w14:paraId="4F7F5DCD" w14:textId="77777777" w:rsidR="00BE1655" w:rsidRPr="00CD587A" w:rsidRDefault="00BE1655" w:rsidP="00CD587A">
      <w:pPr>
        <w:pStyle w:val="TCBNadpis2"/>
      </w:pPr>
      <w:bookmarkStart w:id="757" w:name="_Toc78185680"/>
      <w:bookmarkStart w:id="758" w:name="_Toc158815611"/>
      <w:r w:rsidRPr="00CD587A">
        <w:t>Kategorizace schvalování</w:t>
      </w:r>
      <w:bookmarkEnd w:id="757"/>
      <w:bookmarkEnd w:id="758"/>
      <w:r w:rsidRPr="00CD587A">
        <w:t xml:space="preserve"> </w:t>
      </w:r>
    </w:p>
    <w:p w14:paraId="643E53BE" w14:textId="77777777" w:rsidR="00BE1655" w:rsidRDefault="00BE1655" w:rsidP="00BE1655">
      <w:pPr>
        <w:pStyle w:val="TCBNormalni"/>
      </w:pPr>
      <w:r w:rsidRPr="002801D2">
        <w:t xml:space="preserve">Každá dokumentace bude předána ke schválení předávacím </w:t>
      </w:r>
      <w:r w:rsidRPr="006611A7">
        <w:t>protokolem.</w:t>
      </w:r>
    </w:p>
    <w:p w14:paraId="461F8ACC" w14:textId="28464A45" w:rsidR="00BE1655" w:rsidRPr="00F63273" w:rsidRDefault="00BE1655" w:rsidP="00BE1655">
      <w:pPr>
        <w:pStyle w:val="TCBNormalni"/>
        <w:rPr>
          <w:lang w:eastAsia="cs-CZ"/>
        </w:rPr>
      </w:pPr>
      <w:r w:rsidRPr="00F63273">
        <w:rPr>
          <w:lang w:eastAsia="cs-CZ"/>
        </w:rPr>
        <w:lastRenderedPageBreak/>
        <w:t>Kategorie dokumentu „</w:t>
      </w:r>
      <w:r w:rsidRPr="00953E61">
        <w:rPr>
          <w:b/>
          <w:bCs/>
          <w:lang w:eastAsia="cs-CZ"/>
        </w:rPr>
        <w:t>Schváleno</w:t>
      </w:r>
      <w:r w:rsidRPr="00F63273">
        <w:rPr>
          <w:lang w:eastAsia="cs-CZ"/>
        </w:rPr>
        <w:t xml:space="preserve">“ znamená schváleno, přičemž schválení se týká pouze předloženého dokumentu s příslušným číslem a revizí. Kategorie Schváleno opravňuje </w:t>
      </w:r>
      <w:r w:rsidR="005D2E10" w:rsidRPr="00F63273">
        <w:rPr>
          <w:lang w:eastAsia="cs-CZ"/>
        </w:rPr>
        <w:t>ZHOTOVITELE</w:t>
      </w:r>
      <w:r w:rsidRPr="00F63273">
        <w:rPr>
          <w:lang w:eastAsia="cs-CZ"/>
        </w:rPr>
        <w:t xml:space="preserve"> provádět další práce na základě příslušného dokumentu.</w:t>
      </w:r>
    </w:p>
    <w:p w14:paraId="431C87BB" w14:textId="3EAE82BB" w:rsidR="00BE1655" w:rsidRDefault="00BE1655" w:rsidP="00BE1655">
      <w:pPr>
        <w:rPr>
          <w:rFonts w:asciiTheme="minorBidi" w:hAnsiTheme="minorBidi"/>
          <w:sz w:val="20"/>
          <w:szCs w:val="20"/>
          <w:lang w:eastAsia="cs-CZ"/>
        </w:rPr>
      </w:pPr>
      <w:r w:rsidRPr="00F63273">
        <w:rPr>
          <w:rFonts w:asciiTheme="minorBidi" w:hAnsiTheme="minorBidi"/>
          <w:sz w:val="20"/>
          <w:szCs w:val="20"/>
          <w:lang w:eastAsia="cs-CZ"/>
        </w:rPr>
        <w:t>Kategorie dokumentu „</w:t>
      </w:r>
      <w:r w:rsidRPr="00953E61">
        <w:rPr>
          <w:rFonts w:asciiTheme="minorBidi" w:hAnsiTheme="minorBidi"/>
          <w:b/>
          <w:bCs/>
          <w:sz w:val="20"/>
          <w:szCs w:val="20"/>
          <w:lang w:eastAsia="cs-CZ"/>
        </w:rPr>
        <w:t>Neschváleno</w:t>
      </w:r>
      <w:r w:rsidRPr="00F63273">
        <w:rPr>
          <w:rFonts w:asciiTheme="minorBidi" w:hAnsiTheme="minorBidi"/>
          <w:sz w:val="20"/>
          <w:szCs w:val="20"/>
          <w:lang w:eastAsia="cs-CZ"/>
        </w:rPr>
        <w:t xml:space="preserve">“ znamená, že dokument nemohl být schválen z důvodů, které </w:t>
      </w:r>
      <w:r w:rsidR="009D60B9" w:rsidRPr="00F63273">
        <w:rPr>
          <w:rFonts w:asciiTheme="minorBidi" w:hAnsiTheme="minorBidi"/>
          <w:sz w:val="20"/>
          <w:szCs w:val="20"/>
          <w:lang w:eastAsia="cs-CZ"/>
        </w:rPr>
        <w:t>OBJEDNATEL</w:t>
      </w:r>
      <w:r w:rsidRPr="00F63273">
        <w:rPr>
          <w:rFonts w:asciiTheme="minorBidi" w:hAnsiTheme="minorBidi"/>
          <w:sz w:val="20"/>
          <w:szCs w:val="20"/>
          <w:lang w:eastAsia="cs-CZ"/>
        </w:rPr>
        <w:t xml:space="preserve"> uvede. Po dopracování/ úpravě musí být dokument </w:t>
      </w:r>
      <w:r w:rsidR="005D2E10" w:rsidRPr="00F63273">
        <w:rPr>
          <w:rFonts w:asciiTheme="minorBidi" w:hAnsiTheme="minorBidi"/>
          <w:sz w:val="20"/>
          <w:szCs w:val="20"/>
          <w:lang w:eastAsia="cs-CZ"/>
        </w:rPr>
        <w:t>ZHOTOVITELEM</w:t>
      </w:r>
      <w:r w:rsidRPr="00F63273">
        <w:rPr>
          <w:rFonts w:asciiTheme="minorBidi" w:hAnsiTheme="minorBidi"/>
          <w:sz w:val="20"/>
          <w:szCs w:val="20"/>
          <w:lang w:eastAsia="cs-CZ"/>
        </w:rPr>
        <w:t xml:space="preserve"> zaslán znovu ke schválení </w:t>
      </w:r>
      <w:r w:rsidR="009D60B9" w:rsidRPr="00F63273">
        <w:rPr>
          <w:rFonts w:asciiTheme="minorBidi" w:hAnsiTheme="minorBidi"/>
          <w:sz w:val="20"/>
          <w:szCs w:val="20"/>
          <w:lang w:eastAsia="cs-CZ"/>
        </w:rPr>
        <w:t>OBJEDNATELI</w:t>
      </w:r>
      <w:r w:rsidRPr="00F63273">
        <w:rPr>
          <w:rFonts w:asciiTheme="minorBidi" w:hAnsiTheme="minorBidi"/>
          <w:sz w:val="20"/>
          <w:szCs w:val="20"/>
          <w:lang w:eastAsia="cs-CZ"/>
        </w:rPr>
        <w:t xml:space="preserve">. Kategorie Neschváleno neopravňuje </w:t>
      </w:r>
      <w:r w:rsidR="005D2E10" w:rsidRPr="00F63273">
        <w:rPr>
          <w:rFonts w:asciiTheme="minorBidi" w:hAnsiTheme="minorBidi"/>
          <w:sz w:val="20"/>
          <w:szCs w:val="20"/>
          <w:lang w:eastAsia="cs-CZ"/>
        </w:rPr>
        <w:t>ZHOTOVITELE</w:t>
      </w:r>
      <w:r w:rsidRPr="00F63273">
        <w:rPr>
          <w:rFonts w:asciiTheme="minorBidi" w:hAnsiTheme="minorBidi"/>
          <w:sz w:val="20"/>
          <w:szCs w:val="20"/>
          <w:lang w:eastAsia="cs-CZ"/>
        </w:rPr>
        <w:t xml:space="preserve"> provádět další práce v té oblasti, které se dokument týká. </w:t>
      </w:r>
    </w:p>
    <w:p w14:paraId="388FDFAF" w14:textId="0C25092F" w:rsidR="00BE1655" w:rsidRPr="00D31D17" w:rsidRDefault="00BE1655" w:rsidP="00BE1655">
      <w:pPr>
        <w:pStyle w:val="TCBNormalni"/>
        <w:rPr>
          <w:lang w:eastAsia="cs-CZ"/>
        </w:rPr>
      </w:pPr>
      <w:r w:rsidRPr="00D31D17">
        <w:rPr>
          <w:lang w:eastAsia="cs-CZ"/>
        </w:rPr>
        <w:t xml:space="preserve">Schválení dokumentace </w:t>
      </w:r>
      <w:r>
        <w:rPr>
          <w:smallCaps/>
          <w:lang w:eastAsia="cs-CZ"/>
        </w:rPr>
        <w:t>OBJEDNATELEM</w:t>
      </w:r>
      <w:r w:rsidRPr="00D31D17">
        <w:rPr>
          <w:lang w:eastAsia="cs-CZ"/>
        </w:rPr>
        <w:t xml:space="preserve">, ať už s úpravami nebo bez úprav nezprošťuje </w:t>
      </w:r>
      <w:r w:rsidR="005D2E10" w:rsidRPr="005D2E10">
        <w:rPr>
          <w:lang w:eastAsia="cs-CZ"/>
        </w:rPr>
        <w:t>ZHOTOVITELE</w:t>
      </w:r>
      <w:r w:rsidRPr="00D31D17">
        <w:rPr>
          <w:lang w:eastAsia="cs-CZ"/>
        </w:rPr>
        <w:t xml:space="preserve"> žádné z jeho povinností plnit všechny požadavky </w:t>
      </w:r>
      <w:r w:rsidR="005D2E10" w:rsidRPr="005D2E10">
        <w:rPr>
          <w:lang w:eastAsia="cs-CZ"/>
        </w:rPr>
        <w:t>SMLOUVY</w:t>
      </w:r>
      <w:r w:rsidRPr="00D31D17">
        <w:rPr>
          <w:lang w:eastAsia="cs-CZ"/>
        </w:rPr>
        <w:t xml:space="preserve">, ani nezprošťuje </w:t>
      </w:r>
      <w:r w:rsidR="005D2E10" w:rsidRPr="005D2E10">
        <w:rPr>
          <w:lang w:eastAsia="cs-CZ"/>
        </w:rPr>
        <w:t>ZHOTOVITELE</w:t>
      </w:r>
      <w:r w:rsidRPr="00D31D17">
        <w:rPr>
          <w:lang w:eastAsia="cs-CZ"/>
        </w:rPr>
        <w:t xml:space="preserve"> odpovědnosti za opravu této dokumentace.</w:t>
      </w:r>
    </w:p>
    <w:p w14:paraId="028512BF" w14:textId="4FAA8FF8" w:rsidR="00BE1655" w:rsidRDefault="00BE1655" w:rsidP="00BE1655">
      <w:pPr>
        <w:pStyle w:val="TCBNormalni"/>
        <w:rPr>
          <w:lang w:eastAsia="cs-CZ"/>
        </w:rPr>
      </w:pPr>
      <w:r w:rsidRPr="00D31D17">
        <w:rPr>
          <w:lang w:eastAsia="cs-CZ"/>
        </w:rPr>
        <w:t xml:space="preserve">Termíny pro předávání dokumentace uvedené ve </w:t>
      </w:r>
      <w:r w:rsidR="009D60B9" w:rsidRPr="009D60B9">
        <w:rPr>
          <w:lang w:eastAsia="cs-CZ"/>
        </w:rPr>
        <w:t>SMLOUVĚ</w:t>
      </w:r>
      <w:r w:rsidR="009D60B9" w:rsidRPr="00D31D17">
        <w:rPr>
          <w:lang w:eastAsia="cs-CZ"/>
        </w:rPr>
        <w:t xml:space="preserve"> </w:t>
      </w:r>
      <w:r w:rsidRPr="00D31D17">
        <w:rPr>
          <w:lang w:eastAsia="cs-CZ"/>
        </w:rPr>
        <w:t xml:space="preserve">platí pro schválenou dokumentaci. Případné zpoždění </w:t>
      </w:r>
      <w:r w:rsidRPr="00D31D17">
        <w:rPr>
          <w:smallCaps/>
          <w:lang w:eastAsia="cs-CZ"/>
        </w:rPr>
        <w:t>DÍLA</w:t>
      </w:r>
      <w:r w:rsidRPr="00D31D17">
        <w:rPr>
          <w:lang w:eastAsia="cs-CZ"/>
        </w:rPr>
        <w:t xml:space="preserve"> způsobené tím, že </w:t>
      </w:r>
      <w:r w:rsidRPr="00D31D17">
        <w:rPr>
          <w:smallCaps/>
          <w:lang w:eastAsia="cs-CZ"/>
        </w:rPr>
        <w:t>ZHOTOVITEL</w:t>
      </w:r>
      <w:r w:rsidRPr="00D31D17">
        <w:rPr>
          <w:lang w:eastAsia="cs-CZ"/>
        </w:rPr>
        <w:t xml:space="preserve"> nedosáhl schválení dokumentace v předpokládaných termínech, jde zcela na vrub </w:t>
      </w:r>
      <w:r w:rsidRPr="00D31D17">
        <w:rPr>
          <w:smallCaps/>
          <w:lang w:eastAsia="cs-CZ"/>
        </w:rPr>
        <w:t>ZHOTOVITELE</w:t>
      </w:r>
      <w:r w:rsidRPr="00D31D17">
        <w:rPr>
          <w:lang w:eastAsia="cs-CZ"/>
        </w:rPr>
        <w:t>.</w:t>
      </w:r>
    </w:p>
    <w:p w14:paraId="627B55C2" w14:textId="2DEA24C7" w:rsidR="002E2794" w:rsidRDefault="002E2794" w:rsidP="002E2794">
      <w:pPr>
        <w:pStyle w:val="TCBNadpis1"/>
      </w:pPr>
      <w:bookmarkStart w:id="759" w:name="_Toc78185681"/>
      <w:bookmarkStart w:id="760" w:name="_Toc158815612"/>
      <w:r w:rsidRPr="002E2794">
        <w:t>DATA PŘEDANÁ OBJEDNATELEM</w:t>
      </w:r>
      <w:bookmarkEnd w:id="759"/>
      <w:bookmarkEnd w:id="760"/>
    </w:p>
    <w:p w14:paraId="1FFA7B5E" w14:textId="77777777" w:rsidR="002E2794" w:rsidRPr="00D31D17" w:rsidRDefault="002E2794" w:rsidP="002E2794">
      <w:pPr>
        <w:pStyle w:val="TCBNormalni"/>
        <w:rPr>
          <w:lang w:eastAsia="cs-CZ"/>
        </w:rPr>
      </w:pPr>
      <w:r w:rsidRPr="00D31D17">
        <w:rPr>
          <w:lang w:eastAsia="cs-CZ"/>
        </w:rPr>
        <w:t xml:space="preserve">Kromě dat, výkresů a dalších dokumentů, které </w:t>
      </w:r>
      <w:proofErr w:type="gramStart"/>
      <w:r w:rsidRPr="00D31D17">
        <w:rPr>
          <w:lang w:eastAsia="cs-CZ"/>
        </w:rPr>
        <w:t>tvoří</w:t>
      </w:r>
      <w:proofErr w:type="gramEnd"/>
      <w:r w:rsidRPr="00D31D17">
        <w:rPr>
          <w:lang w:eastAsia="cs-CZ"/>
        </w:rPr>
        <w:t xml:space="preserve"> obsah </w:t>
      </w:r>
      <w:r w:rsidRPr="00D31D17">
        <w:rPr>
          <w:smallCaps/>
          <w:lang w:eastAsia="cs-CZ"/>
        </w:rPr>
        <w:t>SMLOUVY,</w:t>
      </w:r>
      <w:r w:rsidRPr="00D31D17">
        <w:rPr>
          <w:lang w:eastAsia="cs-CZ"/>
        </w:rPr>
        <w:t xml:space="preserve"> obdrží vybraný </w:t>
      </w:r>
      <w:r w:rsidRPr="00D31D17">
        <w:rPr>
          <w:smallCaps/>
          <w:lang w:eastAsia="cs-CZ"/>
        </w:rPr>
        <w:t>ZHOTOVITEL</w:t>
      </w:r>
      <w:r w:rsidRPr="00D31D17">
        <w:rPr>
          <w:lang w:eastAsia="cs-CZ"/>
        </w:rPr>
        <w:t xml:space="preserve"> v jedné kopii v českém jazyce následující dokumentaci:</w:t>
      </w:r>
    </w:p>
    <w:p w14:paraId="675B8FC6" w14:textId="50618EAA" w:rsidR="002E2794" w:rsidRPr="005861A5" w:rsidRDefault="005861A5" w:rsidP="00A83163">
      <w:pPr>
        <w:numPr>
          <w:ilvl w:val="1"/>
          <w:numId w:val="13"/>
        </w:numPr>
        <w:spacing w:after="80"/>
        <w:ind w:left="284" w:hanging="284"/>
        <w:rPr>
          <w:rFonts w:asciiTheme="minorBidi" w:hAnsiTheme="minorBidi"/>
          <w:sz w:val="20"/>
          <w:szCs w:val="20"/>
        </w:rPr>
      </w:pPr>
      <w:r>
        <w:rPr>
          <w:rFonts w:asciiTheme="minorBidi" w:hAnsiTheme="minorBidi"/>
          <w:sz w:val="20"/>
          <w:szCs w:val="20"/>
        </w:rPr>
        <w:t>ú</w:t>
      </w:r>
      <w:r w:rsidR="002E2794" w:rsidRPr="005861A5">
        <w:rPr>
          <w:rFonts w:asciiTheme="minorBidi" w:hAnsiTheme="minorBidi"/>
          <w:sz w:val="20"/>
          <w:szCs w:val="20"/>
        </w:rPr>
        <w:t>řady ověřenou dokumentaci pro územní řízení, rozhodnutí o umístění stavby,</w:t>
      </w:r>
    </w:p>
    <w:p w14:paraId="3EA79BD6" w14:textId="3767DC4A" w:rsidR="002E2794" w:rsidRPr="005861A5" w:rsidRDefault="005861A5" w:rsidP="00A83163">
      <w:pPr>
        <w:numPr>
          <w:ilvl w:val="1"/>
          <w:numId w:val="13"/>
        </w:numPr>
        <w:spacing w:after="80"/>
        <w:ind w:left="284" w:hanging="284"/>
        <w:rPr>
          <w:rFonts w:asciiTheme="minorBidi" w:hAnsiTheme="minorBidi"/>
          <w:sz w:val="20"/>
          <w:szCs w:val="20"/>
        </w:rPr>
      </w:pPr>
      <w:r>
        <w:rPr>
          <w:rFonts w:asciiTheme="minorBidi" w:hAnsiTheme="minorBidi"/>
          <w:sz w:val="20"/>
          <w:szCs w:val="20"/>
        </w:rPr>
        <w:t>ú</w:t>
      </w:r>
      <w:r w:rsidRPr="005861A5">
        <w:rPr>
          <w:rFonts w:asciiTheme="minorBidi" w:hAnsiTheme="minorBidi"/>
          <w:sz w:val="20"/>
          <w:szCs w:val="20"/>
        </w:rPr>
        <w:t xml:space="preserve">řady </w:t>
      </w:r>
      <w:r w:rsidR="002E2794" w:rsidRPr="005861A5">
        <w:rPr>
          <w:rFonts w:asciiTheme="minorBidi" w:hAnsiTheme="minorBidi"/>
          <w:sz w:val="20"/>
          <w:szCs w:val="20"/>
        </w:rPr>
        <w:t>ověřenou dokumentaci pro stavební řízení, stavební povolení,</w:t>
      </w:r>
    </w:p>
    <w:p w14:paraId="3F1232B7" w14:textId="06A6DA47" w:rsidR="002E2794" w:rsidRPr="005861A5" w:rsidRDefault="005861A5" w:rsidP="00A83163">
      <w:pPr>
        <w:numPr>
          <w:ilvl w:val="1"/>
          <w:numId w:val="13"/>
        </w:numPr>
        <w:spacing w:after="80"/>
        <w:ind w:left="284" w:hanging="284"/>
        <w:rPr>
          <w:rFonts w:asciiTheme="minorBidi" w:hAnsiTheme="minorBidi"/>
          <w:sz w:val="20"/>
          <w:szCs w:val="20"/>
        </w:rPr>
      </w:pPr>
      <w:r>
        <w:rPr>
          <w:rFonts w:asciiTheme="minorBidi" w:hAnsiTheme="minorBidi"/>
          <w:sz w:val="20"/>
          <w:szCs w:val="20"/>
        </w:rPr>
        <w:t>p</w:t>
      </w:r>
      <w:r w:rsidRPr="005861A5">
        <w:rPr>
          <w:rFonts w:asciiTheme="minorBidi" w:hAnsiTheme="minorBidi"/>
          <w:sz w:val="20"/>
          <w:szCs w:val="20"/>
        </w:rPr>
        <w:t xml:space="preserve">ředpis </w:t>
      </w:r>
      <w:r w:rsidR="002B6870" w:rsidRPr="005861A5">
        <w:rPr>
          <w:rFonts w:asciiTheme="minorBidi" w:hAnsiTheme="minorBidi"/>
          <w:sz w:val="20"/>
          <w:szCs w:val="20"/>
        </w:rPr>
        <w:t xml:space="preserve">pro technickou dokumentaci, </w:t>
      </w:r>
      <w:r>
        <w:rPr>
          <w:rFonts w:asciiTheme="minorBidi" w:hAnsiTheme="minorBidi"/>
          <w:sz w:val="20"/>
          <w:szCs w:val="20"/>
        </w:rPr>
        <w:t>z</w:t>
      </w:r>
      <w:r w:rsidRPr="005861A5">
        <w:rPr>
          <w:rFonts w:asciiTheme="minorBidi" w:hAnsiTheme="minorBidi"/>
          <w:sz w:val="20"/>
          <w:szCs w:val="20"/>
        </w:rPr>
        <w:t xml:space="preserve">ásady </w:t>
      </w:r>
      <w:r w:rsidR="002E2794" w:rsidRPr="005861A5">
        <w:rPr>
          <w:rFonts w:asciiTheme="minorBidi" w:hAnsiTheme="minorBidi"/>
          <w:sz w:val="20"/>
          <w:szCs w:val="20"/>
        </w:rPr>
        <w:t>pro značení zařízení systémem KKS – viz</w:t>
      </w:r>
      <w:r w:rsidR="002B6870" w:rsidRPr="005861A5">
        <w:rPr>
          <w:rFonts w:asciiTheme="minorBidi" w:hAnsiTheme="minorBidi"/>
          <w:sz w:val="20"/>
          <w:szCs w:val="20"/>
        </w:rPr>
        <w:t xml:space="preserve"> příloha</w:t>
      </w:r>
      <w:r w:rsidR="002E2794" w:rsidRPr="005861A5">
        <w:rPr>
          <w:rFonts w:asciiTheme="minorBidi" w:hAnsiTheme="minorBidi"/>
          <w:sz w:val="20"/>
          <w:szCs w:val="20"/>
        </w:rPr>
        <w:t xml:space="preserve"> A</w:t>
      </w:r>
      <w:r w:rsidR="00AC6016">
        <w:rPr>
          <w:rFonts w:asciiTheme="minorBidi" w:hAnsiTheme="minorBidi"/>
          <w:sz w:val="20"/>
          <w:szCs w:val="20"/>
        </w:rPr>
        <w:t> </w:t>
      </w:r>
      <w:r w:rsidR="002E2794" w:rsidRPr="005861A5">
        <w:rPr>
          <w:rFonts w:asciiTheme="minorBidi" w:hAnsiTheme="minorBidi"/>
          <w:sz w:val="20"/>
          <w:szCs w:val="20"/>
        </w:rPr>
        <w:t>13.</w:t>
      </w:r>
    </w:p>
    <w:p w14:paraId="38306561" w14:textId="3F69B65E" w:rsidR="002E2794" w:rsidRPr="005861A5" w:rsidRDefault="005861A5" w:rsidP="00A83163">
      <w:pPr>
        <w:numPr>
          <w:ilvl w:val="1"/>
          <w:numId w:val="13"/>
        </w:numPr>
        <w:spacing w:after="80"/>
        <w:ind w:left="284" w:hanging="284"/>
        <w:rPr>
          <w:rFonts w:asciiTheme="minorBidi" w:hAnsiTheme="minorBidi"/>
          <w:sz w:val="20"/>
          <w:szCs w:val="20"/>
        </w:rPr>
      </w:pPr>
      <w:r>
        <w:rPr>
          <w:rFonts w:asciiTheme="minorBidi" w:hAnsiTheme="minorBidi"/>
          <w:sz w:val="20"/>
          <w:szCs w:val="20"/>
        </w:rPr>
        <w:t>d</w:t>
      </w:r>
      <w:r w:rsidRPr="005861A5">
        <w:rPr>
          <w:rFonts w:asciiTheme="minorBidi" w:hAnsiTheme="minorBidi"/>
          <w:sz w:val="20"/>
          <w:szCs w:val="20"/>
        </w:rPr>
        <w:t xml:space="preserve">ostupné </w:t>
      </w:r>
      <w:r w:rsidR="002E2794" w:rsidRPr="005861A5">
        <w:rPr>
          <w:rFonts w:asciiTheme="minorBidi" w:hAnsiTheme="minorBidi"/>
          <w:sz w:val="20"/>
          <w:szCs w:val="20"/>
        </w:rPr>
        <w:t>průzkumy a zaměření,</w:t>
      </w:r>
    </w:p>
    <w:p w14:paraId="33AE1E58" w14:textId="0BD8A06B" w:rsidR="002E2794" w:rsidRPr="005861A5" w:rsidRDefault="005861A5" w:rsidP="00A83163">
      <w:pPr>
        <w:numPr>
          <w:ilvl w:val="1"/>
          <w:numId w:val="13"/>
        </w:numPr>
        <w:spacing w:after="80"/>
        <w:ind w:left="284" w:hanging="284"/>
        <w:rPr>
          <w:rFonts w:asciiTheme="minorBidi" w:hAnsiTheme="minorBidi"/>
          <w:sz w:val="20"/>
          <w:szCs w:val="20"/>
        </w:rPr>
      </w:pPr>
      <w:r>
        <w:rPr>
          <w:rFonts w:asciiTheme="minorBidi" w:hAnsiTheme="minorBidi"/>
          <w:sz w:val="20"/>
          <w:szCs w:val="20"/>
        </w:rPr>
        <w:t>d</w:t>
      </w:r>
      <w:r w:rsidRPr="005861A5">
        <w:rPr>
          <w:rFonts w:asciiTheme="minorBidi" w:hAnsiTheme="minorBidi"/>
          <w:sz w:val="20"/>
          <w:szCs w:val="20"/>
        </w:rPr>
        <w:t xml:space="preserve">ostupnou </w:t>
      </w:r>
      <w:r w:rsidR="002E2794" w:rsidRPr="005861A5">
        <w:rPr>
          <w:rFonts w:asciiTheme="minorBidi" w:hAnsiTheme="minorBidi"/>
          <w:sz w:val="20"/>
          <w:szCs w:val="20"/>
        </w:rPr>
        <w:t>dokumentaci skutečného stavu tam, kde ZHOTOVITEL navazuje na stávající zařízení OBJEDNATELE nebo jej modifikuje.</w:t>
      </w:r>
    </w:p>
    <w:p w14:paraId="39CEE338" w14:textId="20EFB492" w:rsidR="002E2794" w:rsidRPr="005861A5" w:rsidRDefault="002E2794" w:rsidP="00A83163">
      <w:pPr>
        <w:numPr>
          <w:ilvl w:val="1"/>
          <w:numId w:val="13"/>
        </w:numPr>
        <w:spacing w:after="80"/>
        <w:ind w:left="284" w:hanging="284"/>
        <w:rPr>
          <w:rFonts w:asciiTheme="minorBidi" w:hAnsiTheme="minorBidi"/>
          <w:sz w:val="20"/>
          <w:szCs w:val="20"/>
        </w:rPr>
      </w:pPr>
      <w:r w:rsidRPr="005861A5">
        <w:rPr>
          <w:rFonts w:asciiTheme="minorBidi" w:hAnsiTheme="minorBidi"/>
          <w:sz w:val="20"/>
          <w:szCs w:val="20"/>
        </w:rPr>
        <w:t xml:space="preserve">OBJEDNATEL může </w:t>
      </w:r>
      <w:r w:rsidR="005D2E10" w:rsidRPr="005861A5">
        <w:rPr>
          <w:rFonts w:asciiTheme="minorBidi" w:hAnsiTheme="minorBidi"/>
          <w:sz w:val="20"/>
          <w:szCs w:val="20"/>
        </w:rPr>
        <w:t>ZHOTOVITELI</w:t>
      </w:r>
      <w:r w:rsidRPr="005861A5">
        <w:rPr>
          <w:rFonts w:asciiTheme="minorBidi" w:hAnsiTheme="minorBidi"/>
          <w:sz w:val="20"/>
          <w:szCs w:val="20"/>
        </w:rPr>
        <w:t xml:space="preserve"> předat i další dokumentaci dle požadavku </w:t>
      </w:r>
      <w:r w:rsidR="005D2E10" w:rsidRPr="005861A5">
        <w:rPr>
          <w:rFonts w:asciiTheme="minorBidi" w:hAnsiTheme="minorBidi"/>
          <w:sz w:val="20"/>
          <w:szCs w:val="20"/>
        </w:rPr>
        <w:t>ZHOTOVITELE,</w:t>
      </w:r>
      <w:r w:rsidRPr="005861A5">
        <w:rPr>
          <w:rFonts w:asciiTheme="minorBidi" w:hAnsiTheme="minorBidi"/>
          <w:sz w:val="20"/>
          <w:szCs w:val="20"/>
        </w:rPr>
        <w:t xml:space="preserve"> pokud tato dokumentace bude k dispozici a pokud to bude účelné pro upřesnění zadávacích údajů. </w:t>
      </w:r>
    </w:p>
    <w:p w14:paraId="0C41CF06" w14:textId="77777777" w:rsidR="002E2794" w:rsidRPr="00D31D17" w:rsidRDefault="002E2794" w:rsidP="002E2794">
      <w:pPr>
        <w:pStyle w:val="TCBNormalni"/>
        <w:ind w:left="360" w:hanging="360"/>
        <w:rPr>
          <w:rFonts w:cs="Times New Roman"/>
          <w:kern w:val="28"/>
          <w:lang w:eastAsia="cs-CZ"/>
        </w:rPr>
      </w:pPr>
      <w:r w:rsidRPr="00D31D17">
        <w:rPr>
          <w:rFonts w:cs="Times New Roman"/>
          <w:kern w:val="28"/>
          <w:lang w:eastAsia="cs-CZ"/>
        </w:rPr>
        <w:t xml:space="preserve">Dokumentace předávaná </w:t>
      </w:r>
      <w:r>
        <w:rPr>
          <w:rFonts w:cs="Times New Roman"/>
          <w:smallCaps/>
          <w:kern w:val="28"/>
          <w:lang w:eastAsia="cs-CZ"/>
        </w:rPr>
        <w:t>OBJEDNATELEM</w:t>
      </w:r>
      <w:r w:rsidRPr="00D31D17">
        <w:rPr>
          <w:rFonts w:cs="Times New Roman"/>
          <w:kern w:val="28"/>
          <w:lang w:eastAsia="cs-CZ"/>
        </w:rPr>
        <w:t xml:space="preserve"> bude předána</w:t>
      </w:r>
      <w:r w:rsidRPr="00D31D17">
        <w:rPr>
          <w:rFonts w:cs="Times New Roman"/>
          <w:smallCaps/>
          <w:kern w:val="28"/>
          <w:lang w:eastAsia="cs-CZ"/>
        </w:rPr>
        <w:t xml:space="preserve"> </w:t>
      </w:r>
      <w:r w:rsidRPr="00D31D17">
        <w:rPr>
          <w:rFonts w:cs="Times New Roman"/>
          <w:kern w:val="28"/>
          <w:lang w:eastAsia="cs-CZ"/>
        </w:rPr>
        <w:t>v následujících termínech:</w:t>
      </w:r>
    </w:p>
    <w:tbl>
      <w:tblPr>
        <w:tblW w:w="9498"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5387"/>
      </w:tblGrid>
      <w:tr w:rsidR="002E2794" w:rsidRPr="002E2794" w14:paraId="3BB3F5C3" w14:textId="77777777" w:rsidTr="009A78A5">
        <w:trPr>
          <w:cantSplit/>
          <w:tblHeader/>
        </w:trPr>
        <w:tc>
          <w:tcPr>
            <w:tcW w:w="4111" w:type="dxa"/>
            <w:tcBorders>
              <w:top w:val="single" w:sz="12" w:space="0" w:color="auto"/>
              <w:bottom w:val="single" w:sz="12" w:space="0" w:color="auto"/>
            </w:tcBorders>
            <w:shd w:val="clear" w:color="auto" w:fill="CCCCCC"/>
          </w:tcPr>
          <w:p w14:paraId="06BB5712" w14:textId="77777777" w:rsidR="002E2794" w:rsidRPr="002E2794" w:rsidRDefault="002E2794" w:rsidP="002E2794">
            <w:pPr>
              <w:spacing w:after="80"/>
              <w:rPr>
                <w:rFonts w:asciiTheme="minorBidi" w:hAnsiTheme="minorBidi" w:cs="Times New Roman"/>
                <w:kern w:val="28"/>
                <w:sz w:val="20"/>
                <w:szCs w:val="20"/>
                <w:lang w:eastAsia="cs-CZ"/>
              </w:rPr>
            </w:pPr>
            <w:r w:rsidRPr="002E2794">
              <w:rPr>
                <w:rFonts w:asciiTheme="minorBidi" w:hAnsiTheme="minorBidi" w:cs="Times New Roman"/>
                <w:kern w:val="28"/>
                <w:sz w:val="20"/>
                <w:szCs w:val="20"/>
                <w:lang w:eastAsia="cs-CZ"/>
              </w:rPr>
              <w:t>Dokument</w:t>
            </w:r>
          </w:p>
        </w:tc>
        <w:tc>
          <w:tcPr>
            <w:tcW w:w="5387" w:type="dxa"/>
            <w:tcBorders>
              <w:top w:val="single" w:sz="12" w:space="0" w:color="auto"/>
              <w:bottom w:val="single" w:sz="12" w:space="0" w:color="auto"/>
            </w:tcBorders>
            <w:shd w:val="clear" w:color="auto" w:fill="CCCCCC"/>
          </w:tcPr>
          <w:p w14:paraId="5C080BA7" w14:textId="66D6F364" w:rsidR="002E2794" w:rsidRPr="002E2794" w:rsidRDefault="002E2794" w:rsidP="002E2794">
            <w:pPr>
              <w:spacing w:after="80"/>
              <w:rPr>
                <w:rFonts w:asciiTheme="minorBidi" w:hAnsiTheme="minorBidi" w:cs="Times New Roman"/>
                <w:kern w:val="28"/>
                <w:sz w:val="20"/>
                <w:szCs w:val="20"/>
                <w:lang w:eastAsia="cs-CZ"/>
              </w:rPr>
            </w:pPr>
            <w:r w:rsidRPr="002E2794">
              <w:rPr>
                <w:rFonts w:asciiTheme="minorBidi" w:hAnsiTheme="minorBidi" w:cs="Times New Roman"/>
                <w:kern w:val="28"/>
                <w:sz w:val="20"/>
                <w:szCs w:val="20"/>
                <w:lang w:eastAsia="cs-CZ"/>
              </w:rPr>
              <w:t xml:space="preserve">Termín předání </w:t>
            </w:r>
            <w:r w:rsidR="005D2E10" w:rsidRPr="005D2E10">
              <w:rPr>
                <w:rFonts w:asciiTheme="minorBidi" w:hAnsiTheme="minorBidi" w:cs="Times New Roman"/>
                <w:kern w:val="28"/>
                <w:sz w:val="20"/>
                <w:szCs w:val="20"/>
                <w:lang w:eastAsia="cs-CZ"/>
              </w:rPr>
              <w:t>ZHOTOVITELI</w:t>
            </w:r>
          </w:p>
        </w:tc>
      </w:tr>
      <w:tr w:rsidR="002E2794" w:rsidRPr="002E2794" w14:paraId="2AFD355D" w14:textId="77777777" w:rsidTr="009A78A5">
        <w:trPr>
          <w:cantSplit/>
        </w:trPr>
        <w:tc>
          <w:tcPr>
            <w:tcW w:w="4111" w:type="dxa"/>
            <w:tcBorders>
              <w:top w:val="single" w:sz="12" w:space="0" w:color="auto"/>
            </w:tcBorders>
          </w:tcPr>
          <w:p w14:paraId="01E8097E" w14:textId="77777777" w:rsidR="002E2794" w:rsidRPr="002E2794" w:rsidRDefault="002E2794" w:rsidP="002E2794">
            <w:pPr>
              <w:spacing w:after="80"/>
              <w:rPr>
                <w:rFonts w:asciiTheme="minorBidi" w:hAnsiTheme="minorBidi" w:cs="Times New Roman"/>
                <w:kern w:val="28"/>
                <w:sz w:val="20"/>
                <w:szCs w:val="20"/>
                <w:lang w:eastAsia="cs-CZ"/>
              </w:rPr>
            </w:pPr>
            <w:r w:rsidRPr="002E2794">
              <w:rPr>
                <w:rFonts w:asciiTheme="minorBidi" w:hAnsiTheme="minorBidi" w:cs="Times New Roman"/>
                <w:kern w:val="28"/>
                <w:sz w:val="20"/>
                <w:szCs w:val="20"/>
                <w:lang w:eastAsia="cs-CZ"/>
              </w:rPr>
              <w:t>Úřady ověřená dokumentace pro územní řízení, rozhodnutí o umístění stavby</w:t>
            </w:r>
          </w:p>
        </w:tc>
        <w:tc>
          <w:tcPr>
            <w:tcW w:w="5387" w:type="dxa"/>
            <w:tcBorders>
              <w:top w:val="single" w:sz="12" w:space="0" w:color="auto"/>
            </w:tcBorders>
          </w:tcPr>
          <w:p w14:paraId="3DC0DD79" w14:textId="298CCBE3" w:rsidR="002E2794" w:rsidRPr="002E2794" w:rsidRDefault="002E2794" w:rsidP="002E2794">
            <w:pPr>
              <w:spacing w:after="80"/>
              <w:rPr>
                <w:rFonts w:asciiTheme="minorBidi" w:hAnsiTheme="minorBidi" w:cs="Times New Roman"/>
                <w:kern w:val="28"/>
                <w:sz w:val="20"/>
                <w:szCs w:val="20"/>
                <w:lang w:eastAsia="cs-CZ"/>
              </w:rPr>
            </w:pPr>
            <w:r w:rsidRPr="002E2794">
              <w:rPr>
                <w:rFonts w:asciiTheme="minorBidi" w:hAnsiTheme="minorBidi" w:cs="Times New Roman"/>
                <w:kern w:val="28"/>
                <w:sz w:val="20"/>
                <w:szCs w:val="20"/>
                <w:lang w:eastAsia="cs-CZ"/>
              </w:rPr>
              <w:t xml:space="preserve">Při podpisu </w:t>
            </w:r>
            <w:r w:rsidR="005D2E10" w:rsidRPr="005D2E10">
              <w:rPr>
                <w:rFonts w:asciiTheme="minorBidi" w:hAnsiTheme="minorBidi" w:cs="Times New Roman"/>
                <w:kern w:val="28"/>
                <w:sz w:val="20"/>
                <w:szCs w:val="20"/>
                <w:lang w:eastAsia="cs-CZ"/>
              </w:rPr>
              <w:t>SMLOUVY</w:t>
            </w:r>
            <w:r w:rsidRPr="002E2794">
              <w:rPr>
                <w:rFonts w:asciiTheme="minorBidi" w:hAnsiTheme="minorBidi" w:cs="Times New Roman"/>
                <w:kern w:val="28"/>
                <w:sz w:val="20"/>
                <w:szCs w:val="20"/>
                <w:lang w:eastAsia="cs-CZ"/>
              </w:rPr>
              <w:t xml:space="preserve">, případně po podpisu </w:t>
            </w:r>
            <w:r w:rsidR="005D2E10" w:rsidRPr="005D2E10">
              <w:rPr>
                <w:rFonts w:asciiTheme="minorBidi" w:hAnsiTheme="minorBidi" w:cs="Times New Roman"/>
                <w:kern w:val="28"/>
                <w:sz w:val="20"/>
                <w:szCs w:val="20"/>
                <w:lang w:eastAsia="cs-CZ"/>
              </w:rPr>
              <w:t>SMLOUVY</w:t>
            </w:r>
            <w:r w:rsidRPr="002E2794">
              <w:rPr>
                <w:rFonts w:asciiTheme="minorBidi" w:hAnsiTheme="minorBidi" w:cs="Times New Roman"/>
                <w:kern w:val="28"/>
                <w:sz w:val="20"/>
                <w:szCs w:val="20"/>
                <w:lang w:eastAsia="cs-CZ"/>
              </w:rPr>
              <w:t xml:space="preserve"> do 15 DNÍ.</w:t>
            </w:r>
          </w:p>
        </w:tc>
      </w:tr>
      <w:tr w:rsidR="002E2794" w:rsidRPr="002E2794" w14:paraId="660B663F" w14:textId="77777777" w:rsidTr="009A78A5">
        <w:trPr>
          <w:cantSplit/>
        </w:trPr>
        <w:tc>
          <w:tcPr>
            <w:tcW w:w="4111" w:type="dxa"/>
          </w:tcPr>
          <w:p w14:paraId="4EF5096D" w14:textId="77777777" w:rsidR="002E2794" w:rsidRPr="002E2794" w:rsidRDefault="002E2794" w:rsidP="002E2794">
            <w:pPr>
              <w:spacing w:after="80"/>
              <w:rPr>
                <w:rFonts w:asciiTheme="minorBidi" w:hAnsiTheme="minorBidi" w:cs="Times New Roman"/>
                <w:kern w:val="28"/>
                <w:sz w:val="20"/>
                <w:szCs w:val="20"/>
                <w:lang w:eastAsia="cs-CZ"/>
              </w:rPr>
            </w:pPr>
            <w:r w:rsidRPr="002E2794">
              <w:rPr>
                <w:rFonts w:asciiTheme="minorBidi" w:hAnsiTheme="minorBidi" w:cs="Times New Roman"/>
                <w:kern w:val="28"/>
                <w:sz w:val="20"/>
                <w:szCs w:val="20"/>
                <w:lang w:eastAsia="cs-CZ"/>
              </w:rPr>
              <w:t>Úřady ověřená dokumentace pro stavební povolení, stavební povolení</w:t>
            </w:r>
          </w:p>
        </w:tc>
        <w:tc>
          <w:tcPr>
            <w:tcW w:w="5387" w:type="dxa"/>
          </w:tcPr>
          <w:p w14:paraId="29776FDE" w14:textId="46A1BCE4" w:rsidR="002E2794" w:rsidRPr="002E2794" w:rsidRDefault="002E2794" w:rsidP="002E2794">
            <w:pPr>
              <w:spacing w:after="80"/>
              <w:rPr>
                <w:rFonts w:asciiTheme="minorBidi" w:hAnsiTheme="minorBidi" w:cs="Times New Roman"/>
                <w:kern w:val="28"/>
                <w:sz w:val="20"/>
                <w:szCs w:val="20"/>
                <w:lang w:eastAsia="cs-CZ"/>
              </w:rPr>
            </w:pPr>
            <w:r w:rsidRPr="002E2794">
              <w:rPr>
                <w:rFonts w:asciiTheme="minorBidi" w:hAnsiTheme="minorBidi" w:cs="Times New Roman"/>
                <w:kern w:val="28"/>
                <w:sz w:val="20"/>
                <w:szCs w:val="20"/>
                <w:lang w:eastAsia="cs-CZ"/>
              </w:rPr>
              <w:t xml:space="preserve">Při podpisu </w:t>
            </w:r>
            <w:r w:rsidR="005D2E10" w:rsidRPr="002E2794">
              <w:rPr>
                <w:rFonts w:asciiTheme="minorBidi" w:hAnsiTheme="minorBidi" w:cs="Times New Roman"/>
                <w:smallCaps/>
                <w:kern w:val="28"/>
                <w:sz w:val="20"/>
                <w:szCs w:val="20"/>
                <w:lang w:eastAsia="cs-CZ"/>
              </w:rPr>
              <w:t>SMLOUVY</w:t>
            </w:r>
            <w:r w:rsidRPr="002E2794">
              <w:rPr>
                <w:rFonts w:asciiTheme="minorBidi" w:hAnsiTheme="minorBidi" w:cs="Times New Roman"/>
                <w:kern w:val="28"/>
                <w:sz w:val="20"/>
                <w:szCs w:val="20"/>
                <w:lang w:eastAsia="cs-CZ"/>
              </w:rPr>
              <w:t xml:space="preserve">, případně po podpisu </w:t>
            </w:r>
            <w:r w:rsidR="005D2E10" w:rsidRPr="005D2E10">
              <w:rPr>
                <w:rFonts w:asciiTheme="minorBidi" w:hAnsiTheme="minorBidi" w:cs="Times New Roman"/>
                <w:kern w:val="28"/>
                <w:sz w:val="20"/>
                <w:szCs w:val="20"/>
                <w:lang w:eastAsia="cs-CZ"/>
              </w:rPr>
              <w:t>SMLOUVY</w:t>
            </w:r>
            <w:r w:rsidRPr="002E2794">
              <w:rPr>
                <w:rFonts w:asciiTheme="minorBidi" w:hAnsiTheme="minorBidi" w:cs="Times New Roman"/>
                <w:kern w:val="28"/>
                <w:sz w:val="20"/>
                <w:szCs w:val="20"/>
                <w:lang w:eastAsia="cs-CZ"/>
              </w:rPr>
              <w:t xml:space="preserve"> do 15 DNÍ.</w:t>
            </w:r>
          </w:p>
        </w:tc>
      </w:tr>
      <w:tr w:rsidR="002E2794" w:rsidRPr="002E2794" w14:paraId="3C601CA1" w14:textId="77777777" w:rsidTr="009A78A5">
        <w:trPr>
          <w:cantSplit/>
        </w:trPr>
        <w:tc>
          <w:tcPr>
            <w:tcW w:w="4111" w:type="dxa"/>
          </w:tcPr>
          <w:p w14:paraId="5E5E6D7B" w14:textId="77777777" w:rsidR="002E2794" w:rsidRPr="002E2794" w:rsidRDefault="002E2794" w:rsidP="002E2794">
            <w:pPr>
              <w:spacing w:after="80"/>
              <w:rPr>
                <w:rFonts w:asciiTheme="minorBidi" w:hAnsiTheme="minorBidi" w:cs="Times New Roman"/>
                <w:kern w:val="28"/>
                <w:sz w:val="20"/>
                <w:szCs w:val="20"/>
                <w:lang w:eastAsia="cs-CZ"/>
              </w:rPr>
            </w:pPr>
            <w:r w:rsidRPr="002E2794">
              <w:rPr>
                <w:rFonts w:asciiTheme="minorBidi" w:hAnsiTheme="minorBidi" w:cs="Times New Roman"/>
                <w:kern w:val="28"/>
                <w:sz w:val="20"/>
                <w:szCs w:val="20"/>
                <w:lang w:eastAsia="cs-CZ"/>
              </w:rPr>
              <w:t>Dostupné průzkumy a zaměření</w:t>
            </w:r>
          </w:p>
        </w:tc>
        <w:tc>
          <w:tcPr>
            <w:tcW w:w="5387" w:type="dxa"/>
          </w:tcPr>
          <w:p w14:paraId="679AE56B" w14:textId="7434E9C8" w:rsidR="002E2794" w:rsidRPr="002E2794" w:rsidRDefault="002E2794" w:rsidP="002E2794">
            <w:pPr>
              <w:spacing w:after="80"/>
              <w:rPr>
                <w:rFonts w:asciiTheme="minorBidi" w:hAnsiTheme="minorBidi" w:cs="Times New Roman"/>
                <w:kern w:val="28"/>
                <w:sz w:val="20"/>
                <w:szCs w:val="20"/>
                <w:lang w:eastAsia="cs-CZ"/>
              </w:rPr>
            </w:pPr>
            <w:r w:rsidRPr="002E2794">
              <w:rPr>
                <w:rFonts w:asciiTheme="minorBidi" w:hAnsiTheme="minorBidi" w:cs="Times New Roman"/>
                <w:kern w:val="28"/>
                <w:sz w:val="20"/>
                <w:szCs w:val="20"/>
                <w:lang w:eastAsia="cs-CZ"/>
              </w:rPr>
              <w:t xml:space="preserve">Po podpisu </w:t>
            </w:r>
            <w:r w:rsidR="005D2E10" w:rsidRPr="005D2E10">
              <w:rPr>
                <w:rFonts w:asciiTheme="minorBidi" w:hAnsiTheme="minorBidi" w:cs="Times New Roman"/>
                <w:kern w:val="28"/>
                <w:sz w:val="20"/>
                <w:szCs w:val="20"/>
                <w:lang w:eastAsia="cs-CZ"/>
              </w:rPr>
              <w:t>SMLOUVY</w:t>
            </w:r>
          </w:p>
        </w:tc>
      </w:tr>
      <w:tr w:rsidR="002E2794" w:rsidRPr="002E2794" w14:paraId="62EF1648" w14:textId="77777777" w:rsidTr="009A78A5">
        <w:trPr>
          <w:cantSplit/>
        </w:trPr>
        <w:tc>
          <w:tcPr>
            <w:tcW w:w="4111" w:type="dxa"/>
          </w:tcPr>
          <w:p w14:paraId="4E370F66" w14:textId="6AB08862" w:rsidR="002E2794" w:rsidRPr="002E2794" w:rsidRDefault="002E2794" w:rsidP="002E2794">
            <w:pPr>
              <w:spacing w:after="80"/>
              <w:rPr>
                <w:rFonts w:asciiTheme="minorBidi" w:hAnsiTheme="minorBidi" w:cs="Times New Roman"/>
                <w:kern w:val="28"/>
                <w:sz w:val="20"/>
                <w:szCs w:val="20"/>
                <w:lang w:eastAsia="cs-CZ"/>
              </w:rPr>
            </w:pPr>
            <w:r w:rsidRPr="002E2794">
              <w:rPr>
                <w:rFonts w:asciiTheme="minorBidi" w:hAnsiTheme="minorBidi" w:cs="Times New Roman"/>
                <w:kern w:val="28"/>
                <w:sz w:val="20"/>
                <w:szCs w:val="20"/>
                <w:lang w:eastAsia="cs-CZ"/>
              </w:rPr>
              <w:t xml:space="preserve">Dostupná dokumentace skutečného stavu tam, kde </w:t>
            </w:r>
            <w:r w:rsidR="005D2E10" w:rsidRPr="005D2E10">
              <w:rPr>
                <w:rFonts w:asciiTheme="minorBidi" w:hAnsiTheme="minorBidi" w:cs="Times New Roman"/>
                <w:kern w:val="28"/>
                <w:sz w:val="20"/>
                <w:szCs w:val="20"/>
                <w:lang w:eastAsia="cs-CZ"/>
              </w:rPr>
              <w:t>ZHOTOVITEL</w:t>
            </w:r>
            <w:r w:rsidR="005D2E10" w:rsidRPr="002E2794">
              <w:rPr>
                <w:rFonts w:asciiTheme="minorBidi" w:hAnsiTheme="minorBidi" w:cs="Times New Roman"/>
                <w:kern w:val="28"/>
                <w:sz w:val="20"/>
                <w:szCs w:val="20"/>
                <w:lang w:eastAsia="cs-CZ"/>
              </w:rPr>
              <w:t xml:space="preserve"> </w:t>
            </w:r>
            <w:r w:rsidRPr="002E2794">
              <w:rPr>
                <w:rFonts w:asciiTheme="minorBidi" w:hAnsiTheme="minorBidi" w:cs="Times New Roman"/>
                <w:kern w:val="28"/>
                <w:sz w:val="20"/>
                <w:szCs w:val="20"/>
                <w:lang w:eastAsia="cs-CZ"/>
              </w:rPr>
              <w:t xml:space="preserve">navazuje na stávající zařízení </w:t>
            </w:r>
            <w:r w:rsidRPr="002E2794">
              <w:rPr>
                <w:rFonts w:asciiTheme="minorBidi" w:hAnsiTheme="minorBidi" w:cs="Times New Roman"/>
                <w:smallCaps/>
                <w:kern w:val="28"/>
                <w:sz w:val="20"/>
                <w:szCs w:val="20"/>
                <w:lang w:eastAsia="cs-CZ"/>
              </w:rPr>
              <w:t>OBJEDNATEL</w:t>
            </w:r>
            <w:r w:rsidRPr="002E2794">
              <w:rPr>
                <w:rFonts w:asciiTheme="minorBidi" w:hAnsiTheme="minorBidi" w:cs="Times New Roman"/>
                <w:kern w:val="28"/>
                <w:sz w:val="20"/>
                <w:szCs w:val="20"/>
                <w:lang w:eastAsia="cs-CZ"/>
              </w:rPr>
              <w:t xml:space="preserve"> nebo jej modifikuje </w:t>
            </w:r>
          </w:p>
        </w:tc>
        <w:tc>
          <w:tcPr>
            <w:tcW w:w="5387" w:type="dxa"/>
          </w:tcPr>
          <w:p w14:paraId="31569DC3" w14:textId="7513D705" w:rsidR="002E2794" w:rsidRPr="002E2794" w:rsidRDefault="002E2794" w:rsidP="002E2794">
            <w:pPr>
              <w:spacing w:after="80"/>
              <w:rPr>
                <w:rFonts w:asciiTheme="minorBidi" w:hAnsiTheme="minorBidi" w:cs="Times New Roman"/>
                <w:kern w:val="28"/>
                <w:sz w:val="20"/>
                <w:szCs w:val="20"/>
                <w:lang w:eastAsia="cs-CZ"/>
              </w:rPr>
            </w:pPr>
            <w:r w:rsidRPr="002E2794">
              <w:rPr>
                <w:rFonts w:asciiTheme="minorBidi" w:hAnsiTheme="minorBidi" w:cs="Times New Roman"/>
                <w:kern w:val="28"/>
                <w:sz w:val="20"/>
                <w:szCs w:val="20"/>
                <w:lang w:eastAsia="cs-CZ"/>
              </w:rPr>
              <w:t xml:space="preserve">Po podpisu </w:t>
            </w:r>
            <w:r w:rsidR="005D2E10" w:rsidRPr="005D2E10">
              <w:rPr>
                <w:rFonts w:asciiTheme="minorBidi" w:hAnsiTheme="minorBidi" w:cs="Times New Roman"/>
                <w:kern w:val="28"/>
                <w:sz w:val="20"/>
                <w:szCs w:val="20"/>
                <w:lang w:eastAsia="cs-CZ"/>
              </w:rPr>
              <w:t>SMLOUVY</w:t>
            </w:r>
          </w:p>
        </w:tc>
      </w:tr>
    </w:tbl>
    <w:p w14:paraId="50EFBF99" w14:textId="4DC53E1B" w:rsidR="002E2794" w:rsidRDefault="002E2794" w:rsidP="002E2794">
      <w:pPr>
        <w:pStyle w:val="TCBNormalni"/>
        <w:rPr>
          <w:rFonts w:cs="Times New Roman"/>
          <w:kern w:val="28"/>
          <w:lang w:eastAsia="cs-CZ"/>
        </w:rPr>
      </w:pPr>
    </w:p>
    <w:p w14:paraId="0679CA48" w14:textId="77777777" w:rsidR="009B31D5" w:rsidRPr="009B31D5" w:rsidRDefault="009B31D5" w:rsidP="009B31D5">
      <w:pPr>
        <w:pStyle w:val="TCBNadpis1"/>
      </w:pPr>
      <w:bookmarkStart w:id="761" w:name="_Toc4899157"/>
      <w:bookmarkStart w:id="762" w:name="_Toc9048543"/>
      <w:bookmarkStart w:id="763" w:name="_Toc78185682"/>
      <w:bookmarkStart w:id="764" w:name="_Toc158815613"/>
      <w:r w:rsidRPr="009B31D5">
        <w:t>T</w:t>
      </w:r>
      <w:bookmarkStart w:id="765" w:name="_Toc425140168"/>
      <w:bookmarkStart w:id="766" w:name="_Toc425575147"/>
      <w:bookmarkStart w:id="767" w:name="_Toc515256428"/>
      <w:bookmarkStart w:id="768" w:name="_Toc515256498"/>
      <w:bookmarkStart w:id="769" w:name="_Toc515256550"/>
      <w:bookmarkStart w:id="770" w:name="_Toc515256748"/>
      <w:r w:rsidRPr="009B31D5">
        <w:t>ERMÍNY</w:t>
      </w:r>
      <w:bookmarkEnd w:id="761"/>
      <w:bookmarkEnd w:id="762"/>
      <w:bookmarkEnd w:id="765"/>
      <w:bookmarkEnd w:id="766"/>
      <w:bookmarkEnd w:id="767"/>
      <w:bookmarkEnd w:id="768"/>
      <w:bookmarkEnd w:id="769"/>
      <w:bookmarkEnd w:id="770"/>
      <w:r w:rsidRPr="009B31D5">
        <w:t xml:space="preserve"> PŘEDÁVÁNÍ DOKUMENTACE</w:t>
      </w:r>
      <w:bookmarkEnd w:id="763"/>
      <w:bookmarkEnd w:id="764"/>
    </w:p>
    <w:p w14:paraId="0A919EF1" w14:textId="4AB6047E" w:rsidR="002E2794" w:rsidRDefault="009B31D5" w:rsidP="009B31D5">
      <w:pPr>
        <w:pStyle w:val="TCBNormalni"/>
      </w:pPr>
      <w:r w:rsidRPr="009B31D5">
        <w:t>Dokumentace zpracovávaná ZHOTOVITELEM bude pro předávána OBJEDNATELEM v následujících (relativních) termínech:</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627"/>
        <w:gridCol w:w="2347"/>
        <w:gridCol w:w="1793"/>
      </w:tblGrid>
      <w:tr w:rsidR="00B03299" w:rsidRPr="009B31D5" w14:paraId="15DB6923" w14:textId="77777777" w:rsidTr="00B03299">
        <w:trPr>
          <w:cantSplit/>
          <w:tblHeader/>
        </w:trPr>
        <w:tc>
          <w:tcPr>
            <w:tcW w:w="2187" w:type="dxa"/>
            <w:tcBorders>
              <w:bottom w:val="double" w:sz="4" w:space="0" w:color="auto"/>
            </w:tcBorders>
            <w:shd w:val="clear" w:color="auto" w:fill="auto"/>
          </w:tcPr>
          <w:p w14:paraId="14725A12" w14:textId="77777777" w:rsidR="00B03299" w:rsidRPr="009B31D5" w:rsidRDefault="00B03299" w:rsidP="00035C3D">
            <w:pPr>
              <w:rPr>
                <w:rFonts w:asciiTheme="minorBidi" w:hAnsiTheme="minorBidi"/>
                <w:b/>
                <w:kern w:val="32"/>
                <w:sz w:val="20"/>
                <w:szCs w:val="20"/>
              </w:rPr>
            </w:pPr>
            <w:r w:rsidRPr="009B31D5">
              <w:rPr>
                <w:rFonts w:asciiTheme="minorBidi" w:hAnsiTheme="minorBidi"/>
                <w:b/>
                <w:kern w:val="32"/>
                <w:sz w:val="20"/>
                <w:szCs w:val="20"/>
              </w:rPr>
              <w:lastRenderedPageBreak/>
              <w:t xml:space="preserve">Dokumentace </w:t>
            </w:r>
          </w:p>
        </w:tc>
        <w:tc>
          <w:tcPr>
            <w:tcW w:w="2627" w:type="dxa"/>
            <w:tcBorders>
              <w:bottom w:val="double" w:sz="4" w:space="0" w:color="auto"/>
            </w:tcBorders>
            <w:shd w:val="clear" w:color="auto" w:fill="auto"/>
          </w:tcPr>
          <w:p w14:paraId="01F62F19" w14:textId="77777777" w:rsidR="00B03299" w:rsidRPr="009B31D5" w:rsidRDefault="00B03299" w:rsidP="00035C3D">
            <w:pPr>
              <w:rPr>
                <w:rFonts w:asciiTheme="minorBidi" w:hAnsiTheme="minorBidi"/>
                <w:b/>
                <w:kern w:val="32"/>
                <w:sz w:val="20"/>
                <w:szCs w:val="20"/>
              </w:rPr>
            </w:pPr>
            <w:r w:rsidRPr="009B31D5">
              <w:rPr>
                <w:rFonts w:asciiTheme="minorBidi" w:hAnsiTheme="minorBidi"/>
                <w:b/>
                <w:kern w:val="32"/>
                <w:sz w:val="20"/>
                <w:szCs w:val="20"/>
              </w:rPr>
              <w:t xml:space="preserve">Předběžná/Pro informaci </w:t>
            </w:r>
          </w:p>
        </w:tc>
        <w:tc>
          <w:tcPr>
            <w:tcW w:w="2347" w:type="dxa"/>
            <w:tcBorders>
              <w:bottom w:val="double" w:sz="4" w:space="0" w:color="auto"/>
            </w:tcBorders>
            <w:shd w:val="clear" w:color="auto" w:fill="auto"/>
          </w:tcPr>
          <w:p w14:paraId="5C797B4B" w14:textId="77777777" w:rsidR="00B03299" w:rsidRPr="009B31D5" w:rsidRDefault="00B03299" w:rsidP="00035C3D">
            <w:pPr>
              <w:rPr>
                <w:rFonts w:asciiTheme="minorBidi" w:hAnsiTheme="minorBidi"/>
                <w:b/>
                <w:kern w:val="32"/>
                <w:sz w:val="20"/>
                <w:szCs w:val="20"/>
              </w:rPr>
            </w:pPr>
            <w:r w:rsidRPr="009B31D5">
              <w:rPr>
                <w:rFonts w:asciiTheme="minorBidi" w:hAnsiTheme="minorBidi"/>
                <w:b/>
                <w:kern w:val="32"/>
                <w:sz w:val="20"/>
                <w:szCs w:val="20"/>
              </w:rPr>
              <w:t>Finální</w:t>
            </w:r>
          </w:p>
        </w:tc>
        <w:tc>
          <w:tcPr>
            <w:tcW w:w="1793" w:type="dxa"/>
            <w:tcBorders>
              <w:bottom w:val="double" w:sz="4" w:space="0" w:color="auto"/>
            </w:tcBorders>
          </w:tcPr>
          <w:p w14:paraId="3B7BC257" w14:textId="77777777" w:rsidR="00B03299" w:rsidRPr="009B31D5" w:rsidRDefault="00B03299" w:rsidP="00035C3D">
            <w:pPr>
              <w:rPr>
                <w:rFonts w:asciiTheme="minorBidi" w:hAnsiTheme="minorBidi"/>
                <w:b/>
                <w:kern w:val="32"/>
                <w:sz w:val="20"/>
                <w:szCs w:val="20"/>
              </w:rPr>
            </w:pPr>
            <w:r w:rsidRPr="00B03299">
              <w:rPr>
                <w:rFonts w:asciiTheme="minorBidi" w:hAnsiTheme="minorBidi"/>
                <w:b/>
                <w:kern w:val="32"/>
                <w:sz w:val="20"/>
                <w:szCs w:val="20"/>
              </w:rPr>
              <w:t>Schvalovací proces</w:t>
            </w:r>
            <w:r>
              <w:rPr>
                <w:rFonts w:asciiTheme="minorBidi" w:hAnsiTheme="minorBidi"/>
                <w:b/>
                <w:kern w:val="32"/>
                <w:sz w:val="20"/>
                <w:szCs w:val="20"/>
              </w:rPr>
              <w:t xml:space="preserve"> </w:t>
            </w:r>
          </w:p>
        </w:tc>
      </w:tr>
      <w:tr w:rsidR="00B03299" w:rsidRPr="009B31D5" w14:paraId="45DDF4F3" w14:textId="77777777" w:rsidTr="00035C3D">
        <w:tc>
          <w:tcPr>
            <w:tcW w:w="2187" w:type="dxa"/>
            <w:tcBorders>
              <w:bottom w:val="double" w:sz="4" w:space="0" w:color="auto"/>
            </w:tcBorders>
            <w:shd w:val="clear" w:color="auto" w:fill="auto"/>
          </w:tcPr>
          <w:p w14:paraId="1D5D1BEA" w14:textId="77777777" w:rsidR="00B03299" w:rsidRPr="009B31D5" w:rsidRDefault="00B03299" w:rsidP="00B03299">
            <w:pPr>
              <w:jc w:val="left"/>
              <w:rPr>
                <w:rFonts w:asciiTheme="minorBidi" w:hAnsiTheme="minorBidi"/>
                <w:bCs/>
                <w:kern w:val="32"/>
                <w:sz w:val="20"/>
                <w:szCs w:val="20"/>
              </w:rPr>
            </w:pPr>
            <w:r w:rsidRPr="009B31D5">
              <w:rPr>
                <w:rFonts w:asciiTheme="minorBidi" w:hAnsiTheme="minorBidi"/>
                <w:kern w:val="32"/>
                <w:sz w:val="20"/>
                <w:szCs w:val="20"/>
              </w:rPr>
              <w:t xml:space="preserve">Administrativní řád </w:t>
            </w:r>
          </w:p>
        </w:tc>
        <w:tc>
          <w:tcPr>
            <w:tcW w:w="2627" w:type="dxa"/>
            <w:tcBorders>
              <w:bottom w:val="double" w:sz="4" w:space="0" w:color="auto"/>
            </w:tcBorders>
            <w:shd w:val="clear" w:color="auto" w:fill="auto"/>
          </w:tcPr>
          <w:p w14:paraId="18049C54" w14:textId="77777777" w:rsidR="00B03299" w:rsidRPr="009B31D5" w:rsidRDefault="00B03299" w:rsidP="00035C3D">
            <w:pPr>
              <w:jc w:val="left"/>
              <w:rPr>
                <w:rFonts w:asciiTheme="minorBidi" w:hAnsiTheme="minorBidi"/>
                <w:sz w:val="20"/>
                <w:szCs w:val="20"/>
              </w:rPr>
            </w:pPr>
            <w:r w:rsidRPr="009B31D5">
              <w:rPr>
                <w:rFonts w:asciiTheme="minorBidi" w:hAnsiTheme="minorBidi"/>
                <w:b/>
                <w:kern w:val="32"/>
                <w:sz w:val="20"/>
                <w:szCs w:val="20"/>
              </w:rPr>
              <w:t>1 měsíc</w:t>
            </w:r>
            <w:r w:rsidRPr="009B31D5">
              <w:rPr>
                <w:rFonts w:asciiTheme="minorBidi" w:hAnsiTheme="minorBidi"/>
                <w:sz w:val="20"/>
                <w:szCs w:val="20"/>
                <w:lang w:eastAsia="cs-CZ"/>
              </w:rPr>
              <w:t xml:space="preserve"> od Termínu T definovaného</w:t>
            </w:r>
            <w:r>
              <w:rPr>
                <w:rFonts w:asciiTheme="minorBidi" w:hAnsiTheme="minorBidi"/>
                <w:sz w:val="20"/>
                <w:szCs w:val="20"/>
                <w:lang w:eastAsia="cs-CZ"/>
              </w:rPr>
              <w:t xml:space="preserve"> ve</w:t>
            </w:r>
            <w:r w:rsidRPr="009B31D5">
              <w:rPr>
                <w:rFonts w:asciiTheme="minorBidi" w:hAnsiTheme="minorBidi"/>
                <w:sz w:val="20"/>
                <w:szCs w:val="20"/>
                <w:lang w:eastAsia="cs-CZ"/>
              </w:rPr>
              <w:t xml:space="preserve"> </w:t>
            </w:r>
            <w:r>
              <w:rPr>
                <w:rFonts w:asciiTheme="minorBidi" w:hAnsiTheme="minorBidi"/>
                <w:sz w:val="20"/>
                <w:szCs w:val="20"/>
                <w:lang w:eastAsia="cs-CZ"/>
              </w:rPr>
              <w:t>SMLOUVĚ</w:t>
            </w:r>
          </w:p>
        </w:tc>
        <w:tc>
          <w:tcPr>
            <w:tcW w:w="2347" w:type="dxa"/>
            <w:tcBorders>
              <w:bottom w:val="double" w:sz="4" w:space="0" w:color="auto"/>
            </w:tcBorders>
            <w:shd w:val="clear" w:color="auto" w:fill="auto"/>
          </w:tcPr>
          <w:p w14:paraId="03EDFE76" w14:textId="77777777" w:rsidR="00B03299" w:rsidRPr="009B31D5" w:rsidRDefault="00B03299" w:rsidP="00035C3D">
            <w:pPr>
              <w:jc w:val="left"/>
              <w:rPr>
                <w:rFonts w:asciiTheme="minorBidi" w:hAnsiTheme="minorBidi"/>
                <w:b/>
                <w:kern w:val="32"/>
                <w:sz w:val="20"/>
                <w:szCs w:val="20"/>
              </w:rPr>
            </w:pPr>
            <w:r w:rsidRPr="009B31D5">
              <w:rPr>
                <w:rFonts w:asciiTheme="minorBidi" w:hAnsiTheme="minorBidi"/>
                <w:sz w:val="20"/>
                <w:szCs w:val="20"/>
                <w:lang w:eastAsia="cs-CZ"/>
              </w:rPr>
              <w:t xml:space="preserve">do 45 dní od nabytí účinnosti dle </w:t>
            </w:r>
            <w:r>
              <w:rPr>
                <w:rFonts w:asciiTheme="minorBidi" w:hAnsiTheme="minorBidi"/>
                <w:sz w:val="20"/>
                <w:szCs w:val="20"/>
                <w:lang w:eastAsia="cs-CZ"/>
              </w:rPr>
              <w:t>SMLOUVY</w:t>
            </w:r>
          </w:p>
        </w:tc>
        <w:tc>
          <w:tcPr>
            <w:tcW w:w="1793" w:type="dxa"/>
            <w:tcBorders>
              <w:bottom w:val="double" w:sz="4" w:space="0" w:color="auto"/>
            </w:tcBorders>
          </w:tcPr>
          <w:p w14:paraId="5C47B454" w14:textId="77777777" w:rsidR="00B03299" w:rsidRPr="009B31D5" w:rsidRDefault="00B03299" w:rsidP="00035C3D">
            <w:pPr>
              <w:jc w:val="left"/>
              <w:rPr>
                <w:rFonts w:asciiTheme="minorBidi" w:hAnsiTheme="minorBidi"/>
                <w:sz w:val="20"/>
                <w:szCs w:val="20"/>
                <w:lang w:eastAsia="cs-CZ"/>
              </w:rPr>
            </w:pPr>
            <w:proofErr w:type="spellStart"/>
            <w:r>
              <w:rPr>
                <w:rFonts w:asciiTheme="minorBidi" w:hAnsiTheme="minorBidi"/>
                <w:sz w:val="20"/>
                <w:szCs w:val="20"/>
                <w:lang w:eastAsia="cs-CZ"/>
              </w:rPr>
              <w:t>Review</w:t>
            </w:r>
            <w:proofErr w:type="spellEnd"/>
          </w:p>
        </w:tc>
      </w:tr>
      <w:tr w:rsidR="00B03299" w:rsidRPr="009B31D5" w14:paraId="6A4A118D" w14:textId="77777777" w:rsidTr="00035C3D">
        <w:tc>
          <w:tcPr>
            <w:tcW w:w="2187" w:type="dxa"/>
            <w:tcBorders>
              <w:bottom w:val="double" w:sz="4" w:space="0" w:color="auto"/>
            </w:tcBorders>
            <w:shd w:val="clear" w:color="auto" w:fill="auto"/>
          </w:tcPr>
          <w:p w14:paraId="6F0AE079" w14:textId="77777777" w:rsidR="00B03299" w:rsidRPr="009B31D5" w:rsidRDefault="00B03299" w:rsidP="00B03299">
            <w:pPr>
              <w:jc w:val="left"/>
              <w:rPr>
                <w:rFonts w:asciiTheme="minorBidi" w:hAnsiTheme="minorBidi"/>
                <w:kern w:val="32"/>
                <w:sz w:val="20"/>
                <w:szCs w:val="20"/>
              </w:rPr>
            </w:pPr>
            <w:r>
              <w:rPr>
                <w:rFonts w:asciiTheme="minorBidi" w:hAnsiTheme="minorBidi"/>
                <w:kern w:val="32"/>
                <w:sz w:val="20"/>
                <w:szCs w:val="20"/>
              </w:rPr>
              <w:t>Technické posouzení stávajících kotlů K80/K90 a návrhu úprav</w:t>
            </w:r>
          </w:p>
        </w:tc>
        <w:tc>
          <w:tcPr>
            <w:tcW w:w="2627" w:type="dxa"/>
            <w:tcBorders>
              <w:bottom w:val="double" w:sz="4" w:space="0" w:color="auto"/>
            </w:tcBorders>
            <w:shd w:val="clear" w:color="auto" w:fill="auto"/>
          </w:tcPr>
          <w:p w14:paraId="0F5265C4" w14:textId="77777777" w:rsidR="00B03299" w:rsidRPr="009B31D5" w:rsidRDefault="00B03299" w:rsidP="00035C3D">
            <w:pPr>
              <w:jc w:val="left"/>
              <w:rPr>
                <w:rFonts w:asciiTheme="minorBidi" w:hAnsiTheme="minorBidi"/>
                <w:b/>
                <w:kern w:val="32"/>
                <w:sz w:val="20"/>
                <w:szCs w:val="20"/>
              </w:rPr>
            </w:pPr>
            <w:r w:rsidRPr="009B31D5">
              <w:rPr>
                <w:rFonts w:asciiTheme="minorBidi" w:hAnsiTheme="minorBidi"/>
                <w:b/>
                <w:kern w:val="32"/>
                <w:sz w:val="20"/>
                <w:szCs w:val="20"/>
              </w:rPr>
              <w:t>1 měsíc</w:t>
            </w:r>
            <w:r w:rsidRPr="009B31D5">
              <w:rPr>
                <w:rFonts w:asciiTheme="minorBidi" w:hAnsiTheme="minorBidi"/>
                <w:sz w:val="20"/>
                <w:szCs w:val="20"/>
                <w:lang w:eastAsia="cs-CZ"/>
              </w:rPr>
              <w:t xml:space="preserve"> od Termínu T definovaného</w:t>
            </w:r>
            <w:r>
              <w:rPr>
                <w:rFonts w:asciiTheme="minorBidi" w:hAnsiTheme="minorBidi"/>
                <w:sz w:val="20"/>
                <w:szCs w:val="20"/>
                <w:lang w:eastAsia="cs-CZ"/>
              </w:rPr>
              <w:t xml:space="preserve"> ve</w:t>
            </w:r>
            <w:r w:rsidRPr="009B31D5">
              <w:rPr>
                <w:rFonts w:asciiTheme="minorBidi" w:hAnsiTheme="minorBidi"/>
                <w:sz w:val="20"/>
                <w:szCs w:val="20"/>
                <w:lang w:eastAsia="cs-CZ"/>
              </w:rPr>
              <w:t xml:space="preserve"> </w:t>
            </w:r>
            <w:r>
              <w:rPr>
                <w:rFonts w:asciiTheme="minorBidi" w:hAnsiTheme="minorBidi"/>
                <w:sz w:val="20"/>
                <w:szCs w:val="20"/>
                <w:lang w:eastAsia="cs-CZ"/>
              </w:rPr>
              <w:t>SMLOUVĚ</w:t>
            </w:r>
          </w:p>
        </w:tc>
        <w:tc>
          <w:tcPr>
            <w:tcW w:w="2347" w:type="dxa"/>
            <w:tcBorders>
              <w:bottom w:val="double" w:sz="4" w:space="0" w:color="auto"/>
            </w:tcBorders>
            <w:shd w:val="clear" w:color="auto" w:fill="auto"/>
          </w:tcPr>
          <w:p w14:paraId="6716C194" w14:textId="77777777" w:rsidR="00B03299" w:rsidRPr="009B31D5" w:rsidRDefault="00B03299" w:rsidP="00035C3D">
            <w:pPr>
              <w:jc w:val="left"/>
              <w:rPr>
                <w:rFonts w:asciiTheme="minorBidi" w:hAnsiTheme="minorBidi"/>
                <w:sz w:val="20"/>
                <w:szCs w:val="20"/>
                <w:lang w:eastAsia="cs-CZ"/>
              </w:rPr>
            </w:pPr>
            <w:r w:rsidRPr="009B31D5">
              <w:rPr>
                <w:rFonts w:asciiTheme="minorBidi" w:hAnsiTheme="minorBidi"/>
                <w:sz w:val="20"/>
                <w:szCs w:val="20"/>
                <w:lang w:eastAsia="cs-CZ"/>
              </w:rPr>
              <w:t>do 5</w:t>
            </w:r>
            <w:r>
              <w:rPr>
                <w:rFonts w:asciiTheme="minorBidi" w:hAnsiTheme="minorBidi"/>
                <w:sz w:val="20"/>
                <w:szCs w:val="20"/>
                <w:lang w:eastAsia="cs-CZ"/>
              </w:rPr>
              <w:t>0</w:t>
            </w:r>
            <w:r w:rsidRPr="009B31D5">
              <w:rPr>
                <w:rFonts w:asciiTheme="minorBidi" w:hAnsiTheme="minorBidi"/>
                <w:sz w:val="20"/>
                <w:szCs w:val="20"/>
                <w:lang w:eastAsia="cs-CZ"/>
              </w:rPr>
              <w:t xml:space="preserve"> dní od nabytí účinnosti dle </w:t>
            </w:r>
            <w:r>
              <w:rPr>
                <w:rFonts w:asciiTheme="minorBidi" w:hAnsiTheme="minorBidi"/>
                <w:sz w:val="20"/>
                <w:szCs w:val="20"/>
                <w:lang w:eastAsia="cs-CZ"/>
              </w:rPr>
              <w:t>SMLOUVY</w:t>
            </w:r>
          </w:p>
        </w:tc>
        <w:tc>
          <w:tcPr>
            <w:tcW w:w="1793" w:type="dxa"/>
            <w:tcBorders>
              <w:bottom w:val="double" w:sz="4" w:space="0" w:color="auto"/>
            </w:tcBorders>
          </w:tcPr>
          <w:p w14:paraId="6F0D3F80" w14:textId="77777777" w:rsidR="00B03299" w:rsidRDefault="00B03299" w:rsidP="00035C3D">
            <w:pPr>
              <w:jc w:val="left"/>
              <w:rPr>
                <w:rFonts w:asciiTheme="minorBidi" w:hAnsiTheme="minorBidi"/>
                <w:sz w:val="20"/>
                <w:szCs w:val="20"/>
                <w:lang w:eastAsia="cs-CZ"/>
              </w:rPr>
            </w:pPr>
            <w:r>
              <w:rPr>
                <w:rFonts w:asciiTheme="minorBidi" w:hAnsiTheme="minorBidi"/>
                <w:sz w:val="20"/>
                <w:szCs w:val="20"/>
                <w:lang w:eastAsia="cs-CZ"/>
              </w:rPr>
              <w:t>Schválení</w:t>
            </w:r>
          </w:p>
        </w:tc>
      </w:tr>
      <w:tr w:rsidR="00B03299" w:rsidRPr="002B6870" w14:paraId="5B1ADA33" w14:textId="77777777" w:rsidTr="00035C3D">
        <w:tc>
          <w:tcPr>
            <w:tcW w:w="2187" w:type="dxa"/>
            <w:shd w:val="clear" w:color="auto" w:fill="auto"/>
          </w:tcPr>
          <w:p w14:paraId="36903866" w14:textId="77777777" w:rsidR="00B03299" w:rsidRPr="002B6870" w:rsidRDefault="00B03299" w:rsidP="00B03299">
            <w:pPr>
              <w:jc w:val="left"/>
              <w:rPr>
                <w:rFonts w:asciiTheme="minorBidi" w:hAnsiTheme="minorBidi"/>
                <w:kern w:val="32"/>
                <w:sz w:val="20"/>
                <w:szCs w:val="20"/>
              </w:rPr>
            </w:pPr>
            <w:r w:rsidRPr="002B6870">
              <w:rPr>
                <w:rFonts w:asciiTheme="minorBidi" w:hAnsiTheme="minorBidi"/>
                <w:kern w:val="32"/>
                <w:sz w:val="20"/>
                <w:szCs w:val="20"/>
              </w:rPr>
              <w:t>Úvodní projekt</w:t>
            </w:r>
          </w:p>
        </w:tc>
        <w:tc>
          <w:tcPr>
            <w:tcW w:w="2627" w:type="dxa"/>
            <w:shd w:val="clear" w:color="auto" w:fill="auto"/>
          </w:tcPr>
          <w:p w14:paraId="55D0634A" w14:textId="77777777" w:rsidR="00B03299" w:rsidRPr="002B6870" w:rsidRDefault="00B03299" w:rsidP="00035C3D">
            <w:pPr>
              <w:jc w:val="left"/>
              <w:rPr>
                <w:rFonts w:asciiTheme="minorBidi" w:hAnsiTheme="minorBidi"/>
                <w:kern w:val="32"/>
                <w:sz w:val="20"/>
                <w:szCs w:val="20"/>
              </w:rPr>
            </w:pPr>
            <w:r>
              <w:rPr>
                <w:rFonts w:asciiTheme="minorBidi" w:hAnsiTheme="minorBidi"/>
                <w:sz w:val="20"/>
                <w:szCs w:val="20"/>
                <w:lang w:eastAsia="cs-CZ"/>
              </w:rPr>
              <w:t xml:space="preserve"> 5 týdnů </w:t>
            </w:r>
            <w:r w:rsidRPr="5132D508">
              <w:rPr>
                <w:rFonts w:asciiTheme="minorBidi" w:hAnsiTheme="minorBidi"/>
                <w:sz w:val="20"/>
                <w:szCs w:val="20"/>
                <w:lang w:eastAsia="cs-CZ"/>
              </w:rPr>
              <w:t>od Termínu T definovaného ve SMLOUVĚ</w:t>
            </w:r>
          </w:p>
        </w:tc>
        <w:tc>
          <w:tcPr>
            <w:tcW w:w="2347" w:type="dxa"/>
            <w:shd w:val="clear" w:color="auto" w:fill="auto"/>
          </w:tcPr>
          <w:p w14:paraId="367DFD9A" w14:textId="77777777" w:rsidR="00B03299" w:rsidRPr="002B6870" w:rsidRDefault="00B03299" w:rsidP="00035C3D">
            <w:pPr>
              <w:jc w:val="left"/>
              <w:rPr>
                <w:rFonts w:asciiTheme="minorBidi" w:hAnsiTheme="minorBidi"/>
                <w:kern w:val="32"/>
                <w:sz w:val="20"/>
                <w:szCs w:val="20"/>
              </w:rPr>
            </w:pPr>
            <w:r w:rsidRPr="002B6870">
              <w:rPr>
                <w:rFonts w:asciiTheme="minorBidi" w:hAnsiTheme="minorBidi"/>
                <w:kern w:val="32"/>
                <w:sz w:val="20"/>
                <w:szCs w:val="20"/>
              </w:rPr>
              <w:t>1</w:t>
            </w:r>
            <w:r>
              <w:rPr>
                <w:rFonts w:asciiTheme="minorBidi" w:hAnsiTheme="minorBidi"/>
                <w:kern w:val="32"/>
                <w:sz w:val="20"/>
                <w:szCs w:val="20"/>
              </w:rPr>
              <w:t>0</w:t>
            </w:r>
            <w:r w:rsidRPr="002B6870">
              <w:rPr>
                <w:rFonts w:asciiTheme="minorBidi" w:hAnsiTheme="minorBidi"/>
                <w:kern w:val="32"/>
                <w:sz w:val="20"/>
                <w:szCs w:val="20"/>
              </w:rPr>
              <w:t xml:space="preserve"> týdnů </w:t>
            </w:r>
            <w:r w:rsidRPr="002B6870">
              <w:rPr>
                <w:rFonts w:asciiTheme="minorBidi" w:hAnsiTheme="minorBidi"/>
                <w:sz w:val="20"/>
                <w:szCs w:val="20"/>
                <w:lang w:eastAsia="cs-CZ"/>
              </w:rPr>
              <w:t>od nabytí účinnosti</w:t>
            </w:r>
            <w:r>
              <w:rPr>
                <w:rFonts w:asciiTheme="minorBidi" w:hAnsiTheme="minorBidi"/>
                <w:sz w:val="20"/>
                <w:szCs w:val="20"/>
                <w:lang w:eastAsia="cs-CZ"/>
              </w:rPr>
              <w:t xml:space="preserve"> </w:t>
            </w:r>
            <w:r w:rsidRPr="002B6870">
              <w:rPr>
                <w:rFonts w:asciiTheme="minorBidi" w:hAnsiTheme="minorBidi"/>
                <w:sz w:val="20"/>
                <w:szCs w:val="20"/>
                <w:lang w:eastAsia="cs-CZ"/>
              </w:rPr>
              <w:t>dle SMLOUVY</w:t>
            </w:r>
            <w:r w:rsidRPr="002B6870" w:rsidDel="001C63FC">
              <w:rPr>
                <w:rFonts w:asciiTheme="minorBidi" w:hAnsiTheme="minorBidi"/>
                <w:sz w:val="20"/>
                <w:szCs w:val="20"/>
                <w:lang w:eastAsia="cs-CZ"/>
              </w:rPr>
              <w:t xml:space="preserve"> </w:t>
            </w:r>
          </w:p>
        </w:tc>
        <w:tc>
          <w:tcPr>
            <w:tcW w:w="1793" w:type="dxa"/>
          </w:tcPr>
          <w:p w14:paraId="1A76D01E" w14:textId="77777777" w:rsidR="00B03299" w:rsidRPr="002B6870" w:rsidRDefault="00B03299" w:rsidP="00035C3D">
            <w:pPr>
              <w:jc w:val="left"/>
              <w:rPr>
                <w:rFonts w:asciiTheme="minorBidi" w:hAnsiTheme="minorBidi"/>
                <w:kern w:val="32"/>
                <w:sz w:val="20"/>
                <w:szCs w:val="20"/>
              </w:rPr>
            </w:pPr>
            <w:r>
              <w:rPr>
                <w:rFonts w:asciiTheme="minorBidi" w:hAnsiTheme="minorBidi"/>
                <w:kern w:val="32"/>
                <w:sz w:val="20"/>
                <w:szCs w:val="20"/>
              </w:rPr>
              <w:t>Schválení</w:t>
            </w:r>
          </w:p>
        </w:tc>
      </w:tr>
      <w:tr w:rsidR="00B03299" w:rsidRPr="002B6870" w14:paraId="48278F97" w14:textId="77777777" w:rsidTr="00035C3D">
        <w:tc>
          <w:tcPr>
            <w:tcW w:w="2187" w:type="dxa"/>
            <w:shd w:val="clear" w:color="auto" w:fill="auto"/>
          </w:tcPr>
          <w:p w14:paraId="3031C56C" w14:textId="77777777" w:rsidR="00B03299" w:rsidRPr="002B6870" w:rsidRDefault="00B03299" w:rsidP="00B03299">
            <w:pPr>
              <w:jc w:val="left"/>
              <w:rPr>
                <w:rFonts w:asciiTheme="minorBidi" w:hAnsiTheme="minorBidi"/>
                <w:kern w:val="32"/>
                <w:sz w:val="20"/>
                <w:szCs w:val="20"/>
              </w:rPr>
            </w:pPr>
            <w:r>
              <w:rPr>
                <w:rFonts w:asciiTheme="minorBidi" w:hAnsiTheme="minorBidi"/>
                <w:kern w:val="32"/>
                <w:sz w:val="20"/>
                <w:szCs w:val="20"/>
              </w:rPr>
              <w:t xml:space="preserve">Podklady v úrovni detail Design pro základy a sítě  </w:t>
            </w:r>
          </w:p>
        </w:tc>
        <w:tc>
          <w:tcPr>
            <w:tcW w:w="2627" w:type="dxa"/>
            <w:shd w:val="clear" w:color="auto" w:fill="auto"/>
          </w:tcPr>
          <w:p w14:paraId="006F937C" w14:textId="77777777" w:rsidR="00B03299" w:rsidRPr="002B6870" w:rsidRDefault="00B03299" w:rsidP="00035C3D">
            <w:pPr>
              <w:jc w:val="left"/>
              <w:rPr>
                <w:rFonts w:asciiTheme="minorBidi" w:hAnsiTheme="minorBidi"/>
                <w:kern w:val="32"/>
                <w:sz w:val="20"/>
                <w:szCs w:val="20"/>
              </w:rPr>
            </w:pPr>
          </w:p>
        </w:tc>
        <w:tc>
          <w:tcPr>
            <w:tcW w:w="2347" w:type="dxa"/>
            <w:shd w:val="clear" w:color="auto" w:fill="auto"/>
          </w:tcPr>
          <w:p w14:paraId="5379A7F4" w14:textId="77777777" w:rsidR="00B03299" w:rsidRPr="002B6870" w:rsidRDefault="00B03299" w:rsidP="00035C3D">
            <w:pPr>
              <w:jc w:val="left"/>
              <w:rPr>
                <w:rFonts w:asciiTheme="minorBidi" w:hAnsiTheme="minorBidi"/>
                <w:kern w:val="32"/>
                <w:sz w:val="20"/>
                <w:szCs w:val="20"/>
              </w:rPr>
            </w:pPr>
            <w:r>
              <w:rPr>
                <w:rFonts w:asciiTheme="minorBidi" w:hAnsiTheme="minorBidi"/>
                <w:kern w:val="32"/>
                <w:sz w:val="20"/>
                <w:szCs w:val="20"/>
              </w:rPr>
              <w:t xml:space="preserve">10 týdnů </w:t>
            </w:r>
          </w:p>
        </w:tc>
        <w:tc>
          <w:tcPr>
            <w:tcW w:w="1793" w:type="dxa"/>
          </w:tcPr>
          <w:p w14:paraId="7D2D2669" w14:textId="77777777" w:rsidR="00B03299" w:rsidRDefault="00B03299" w:rsidP="00035C3D">
            <w:pPr>
              <w:jc w:val="left"/>
              <w:rPr>
                <w:rFonts w:asciiTheme="minorBidi" w:hAnsiTheme="minorBidi"/>
                <w:kern w:val="32"/>
                <w:sz w:val="20"/>
                <w:szCs w:val="20"/>
              </w:rPr>
            </w:pPr>
            <w:proofErr w:type="spellStart"/>
            <w:r>
              <w:rPr>
                <w:rFonts w:asciiTheme="minorBidi" w:hAnsiTheme="minorBidi"/>
                <w:kern w:val="32"/>
                <w:sz w:val="20"/>
                <w:szCs w:val="20"/>
              </w:rPr>
              <w:t>Review</w:t>
            </w:r>
            <w:proofErr w:type="spellEnd"/>
          </w:p>
        </w:tc>
      </w:tr>
      <w:tr w:rsidR="00B03299" w:rsidRPr="002B6870" w14:paraId="27A58839" w14:textId="77777777" w:rsidTr="00035C3D">
        <w:tc>
          <w:tcPr>
            <w:tcW w:w="2187" w:type="dxa"/>
            <w:shd w:val="clear" w:color="auto" w:fill="auto"/>
          </w:tcPr>
          <w:p w14:paraId="30BC8107" w14:textId="77777777" w:rsidR="00B03299" w:rsidRPr="002B6870" w:rsidRDefault="00B03299" w:rsidP="00B03299">
            <w:pPr>
              <w:jc w:val="left"/>
              <w:rPr>
                <w:rFonts w:asciiTheme="minorBidi" w:hAnsiTheme="minorBidi"/>
                <w:kern w:val="32"/>
                <w:sz w:val="20"/>
                <w:szCs w:val="20"/>
              </w:rPr>
            </w:pPr>
            <w:r w:rsidRPr="002B6870">
              <w:rPr>
                <w:rFonts w:asciiTheme="minorBidi" w:hAnsiTheme="minorBidi"/>
                <w:kern w:val="32"/>
                <w:sz w:val="20"/>
                <w:szCs w:val="20"/>
              </w:rPr>
              <w:t xml:space="preserve">Generel závodu </w:t>
            </w:r>
          </w:p>
        </w:tc>
        <w:tc>
          <w:tcPr>
            <w:tcW w:w="2627" w:type="dxa"/>
            <w:shd w:val="clear" w:color="auto" w:fill="auto"/>
          </w:tcPr>
          <w:p w14:paraId="4AAEB5F8" w14:textId="77777777" w:rsidR="00B03299" w:rsidRPr="002B6870" w:rsidRDefault="00B03299" w:rsidP="00035C3D">
            <w:pPr>
              <w:jc w:val="left"/>
              <w:rPr>
                <w:rFonts w:asciiTheme="minorBidi" w:hAnsiTheme="minorBidi"/>
                <w:kern w:val="32"/>
                <w:sz w:val="20"/>
                <w:szCs w:val="20"/>
              </w:rPr>
            </w:pPr>
          </w:p>
        </w:tc>
        <w:tc>
          <w:tcPr>
            <w:tcW w:w="2347" w:type="dxa"/>
            <w:shd w:val="clear" w:color="auto" w:fill="auto"/>
          </w:tcPr>
          <w:p w14:paraId="2B87CF6D" w14:textId="77777777" w:rsidR="00B03299" w:rsidRPr="002B6870" w:rsidRDefault="00B03299" w:rsidP="00035C3D">
            <w:pPr>
              <w:jc w:val="left"/>
              <w:rPr>
                <w:rFonts w:asciiTheme="minorBidi" w:hAnsiTheme="minorBidi"/>
                <w:kern w:val="32"/>
                <w:sz w:val="20"/>
                <w:szCs w:val="20"/>
              </w:rPr>
            </w:pPr>
            <w:r w:rsidRPr="002B6870">
              <w:rPr>
                <w:rFonts w:asciiTheme="minorBidi" w:hAnsiTheme="minorBidi"/>
                <w:kern w:val="32"/>
                <w:sz w:val="20"/>
                <w:szCs w:val="20"/>
              </w:rPr>
              <w:t>1</w:t>
            </w:r>
            <w:r>
              <w:rPr>
                <w:rFonts w:asciiTheme="minorBidi" w:hAnsiTheme="minorBidi"/>
                <w:kern w:val="32"/>
                <w:sz w:val="20"/>
                <w:szCs w:val="20"/>
              </w:rPr>
              <w:t>0</w:t>
            </w:r>
            <w:r w:rsidRPr="002B6870">
              <w:rPr>
                <w:rFonts w:asciiTheme="minorBidi" w:hAnsiTheme="minorBidi"/>
                <w:kern w:val="32"/>
                <w:sz w:val="20"/>
                <w:szCs w:val="20"/>
              </w:rPr>
              <w:t xml:space="preserve"> týdnů </w:t>
            </w:r>
            <w:r w:rsidRPr="002B6870">
              <w:rPr>
                <w:rFonts w:asciiTheme="minorBidi" w:hAnsiTheme="minorBidi"/>
                <w:sz w:val="20"/>
                <w:szCs w:val="20"/>
                <w:lang w:eastAsia="cs-CZ"/>
              </w:rPr>
              <w:t>od nabytí účinnosti dle SMLOUVY</w:t>
            </w:r>
          </w:p>
        </w:tc>
        <w:tc>
          <w:tcPr>
            <w:tcW w:w="1793" w:type="dxa"/>
          </w:tcPr>
          <w:p w14:paraId="142D4465" w14:textId="77777777" w:rsidR="00B03299" w:rsidRPr="002B6870" w:rsidRDefault="00B03299" w:rsidP="00035C3D">
            <w:pPr>
              <w:jc w:val="left"/>
              <w:rPr>
                <w:rFonts w:asciiTheme="minorBidi" w:hAnsiTheme="minorBidi"/>
                <w:kern w:val="32"/>
                <w:sz w:val="20"/>
                <w:szCs w:val="20"/>
              </w:rPr>
            </w:pPr>
            <w:r>
              <w:rPr>
                <w:rFonts w:asciiTheme="minorBidi" w:hAnsiTheme="minorBidi"/>
                <w:kern w:val="32"/>
                <w:sz w:val="20"/>
                <w:szCs w:val="20"/>
              </w:rPr>
              <w:t>Schválení</w:t>
            </w:r>
          </w:p>
        </w:tc>
      </w:tr>
      <w:tr w:rsidR="00B03299" w:rsidRPr="002B6870" w14:paraId="1CEBA740" w14:textId="77777777" w:rsidTr="00035C3D">
        <w:tc>
          <w:tcPr>
            <w:tcW w:w="2187" w:type="dxa"/>
            <w:shd w:val="clear" w:color="auto" w:fill="auto"/>
          </w:tcPr>
          <w:p w14:paraId="1467A8A9" w14:textId="77777777" w:rsidR="00B03299" w:rsidRPr="002B6870" w:rsidRDefault="00B03299" w:rsidP="00B03299">
            <w:pPr>
              <w:jc w:val="left"/>
              <w:rPr>
                <w:rFonts w:asciiTheme="minorBidi" w:hAnsiTheme="minorBidi"/>
                <w:kern w:val="32"/>
                <w:sz w:val="20"/>
                <w:szCs w:val="20"/>
              </w:rPr>
            </w:pPr>
            <w:r w:rsidRPr="002B6870">
              <w:rPr>
                <w:rFonts w:asciiTheme="minorBidi" w:hAnsiTheme="minorBidi"/>
                <w:kern w:val="32"/>
                <w:sz w:val="20"/>
                <w:szCs w:val="20"/>
              </w:rPr>
              <w:t xml:space="preserve">Projekt POV </w:t>
            </w:r>
          </w:p>
        </w:tc>
        <w:tc>
          <w:tcPr>
            <w:tcW w:w="2627" w:type="dxa"/>
            <w:shd w:val="clear" w:color="auto" w:fill="auto"/>
          </w:tcPr>
          <w:p w14:paraId="67BE067A" w14:textId="77777777" w:rsidR="00B03299" w:rsidRPr="002B6870" w:rsidRDefault="00B03299" w:rsidP="00035C3D">
            <w:pPr>
              <w:jc w:val="left"/>
              <w:rPr>
                <w:rFonts w:asciiTheme="minorBidi" w:hAnsiTheme="minorBidi"/>
                <w:kern w:val="32"/>
                <w:sz w:val="20"/>
                <w:szCs w:val="20"/>
              </w:rPr>
            </w:pPr>
            <w:r>
              <w:rPr>
                <w:rFonts w:asciiTheme="minorBidi" w:hAnsiTheme="minorBidi"/>
                <w:kern w:val="32"/>
                <w:sz w:val="20"/>
                <w:szCs w:val="20"/>
              </w:rPr>
              <w:t>1</w:t>
            </w:r>
            <w:r w:rsidRPr="002B6870">
              <w:rPr>
                <w:rFonts w:asciiTheme="minorBidi" w:hAnsiTheme="minorBidi"/>
                <w:kern w:val="32"/>
                <w:sz w:val="20"/>
                <w:szCs w:val="20"/>
              </w:rPr>
              <w:t xml:space="preserve"> měsíc </w:t>
            </w:r>
            <w:r w:rsidRPr="002B6870">
              <w:rPr>
                <w:rFonts w:asciiTheme="minorBidi" w:hAnsiTheme="minorBidi"/>
                <w:sz w:val="20"/>
                <w:szCs w:val="20"/>
                <w:lang w:eastAsia="cs-CZ"/>
              </w:rPr>
              <w:t>od Termínu T definovaného ve SMLOUVĚ</w:t>
            </w:r>
          </w:p>
        </w:tc>
        <w:tc>
          <w:tcPr>
            <w:tcW w:w="2347" w:type="dxa"/>
            <w:shd w:val="clear" w:color="auto" w:fill="auto"/>
          </w:tcPr>
          <w:p w14:paraId="000B612C" w14:textId="77777777" w:rsidR="00B03299" w:rsidRPr="002B6870" w:rsidRDefault="00B03299" w:rsidP="00035C3D">
            <w:pPr>
              <w:jc w:val="left"/>
              <w:rPr>
                <w:rFonts w:asciiTheme="minorBidi" w:hAnsiTheme="minorBidi"/>
                <w:kern w:val="32"/>
                <w:sz w:val="20"/>
                <w:szCs w:val="20"/>
              </w:rPr>
            </w:pPr>
            <w:r>
              <w:rPr>
                <w:rFonts w:asciiTheme="minorBidi" w:hAnsiTheme="minorBidi"/>
                <w:kern w:val="32"/>
                <w:sz w:val="20"/>
                <w:szCs w:val="20"/>
              </w:rPr>
              <w:t>8</w:t>
            </w:r>
            <w:r w:rsidRPr="002B6870">
              <w:rPr>
                <w:rFonts w:asciiTheme="minorBidi" w:hAnsiTheme="minorBidi"/>
                <w:kern w:val="32"/>
                <w:sz w:val="20"/>
                <w:szCs w:val="20"/>
              </w:rPr>
              <w:t xml:space="preserve"> týdnů </w:t>
            </w:r>
            <w:r w:rsidRPr="002B6870">
              <w:rPr>
                <w:rFonts w:asciiTheme="minorBidi" w:hAnsiTheme="minorBidi"/>
                <w:sz w:val="20"/>
                <w:szCs w:val="20"/>
                <w:lang w:eastAsia="cs-CZ"/>
              </w:rPr>
              <w:t>od nabytí účinnosti dle SMLOUVY</w:t>
            </w:r>
          </w:p>
        </w:tc>
        <w:tc>
          <w:tcPr>
            <w:tcW w:w="1793" w:type="dxa"/>
          </w:tcPr>
          <w:p w14:paraId="4F9B8935" w14:textId="77777777" w:rsidR="00B03299" w:rsidRDefault="00B03299" w:rsidP="00035C3D">
            <w:pPr>
              <w:jc w:val="left"/>
              <w:rPr>
                <w:rFonts w:asciiTheme="minorBidi" w:hAnsiTheme="minorBidi"/>
                <w:kern w:val="32"/>
                <w:sz w:val="20"/>
                <w:szCs w:val="20"/>
              </w:rPr>
            </w:pPr>
            <w:r>
              <w:rPr>
                <w:rFonts w:asciiTheme="minorBidi" w:hAnsiTheme="minorBidi"/>
                <w:kern w:val="32"/>
                <w:sz w:val="20"/>
                <w:szCs w:val="20"/>
              </w:rPr>
              <w:t>Schválení</w:t>
            </w:r>
          </w:p>
        </w:tc>
      </w:tr>
      <w:tr w:rsidR="00B03299" w:rsidRPr="009B31D5" w14:paraId="2562F30E" w14:textId="77777777" w:rsidTr="00035C3D">
        <w:tc>
          <w:tcPr>
            <w:tcW w:w="2187" w:type="dxa"/>
            <w:shd w:val="clear" w:color="auto" w:fill="auto"/>
          </w:tcPr>
          <w:p w14:paraId="177C0012" w14:textId="77777777" w:rsidR="00B03299" w:rsidRPr="009B31D5" w:rsidRDefault="00B03299" w:rsidP="00B03299">
            <w:pPr>
              <w:jc w:val="left"/>
              <w:rPr>
                <w:rFonts w:asciiTheme="minorBidi" w:hAnsiTheme="minorBidi"/>
                <w:kern w:val="32"/>
                <w:sz w:val="20"/>
                <w:szCs w:val="20"/>
              </w:rPr>
            </w:pPr>
            <w:r w:rsidRPr="009B31D5">
              <w:rPr>
                <w:rFonts w:asciiTheme="minorBidi" w:hAnsiTheme="minorBidi"/>
                <w:kern w:val="32"/>
                <w:sz w:val="20"/>
                <w:szCs w:val="20"/>
              </w:rPr>
              <w:t xml:space="preserve">Dokumentace pro provádění stavby </w:t>
            </w:r>
          </w:p>
        </w:tc>
        <w:tc>
          <w:tcPr>
            <w:tcW w:w="2627" w:type="dxa"/>
            <w:shd w:val="clear" w:color="auto" w:fill="auto"/>
          </w:tcPr>
          <w:p w14:paraId="0B1B6066" w14:textId="77777777" w:rsidR="00B03299" w:rsidRPr="009B31D5" w:rsidRDefault="00B03299" w:rsidP="00035C3D">
            <w:pPr>
              <w:spacing w:after="80"/>
              <w:jc w:val="left"/>
              <w:rPr>
                <w:rFonts w:asciiTheme="minorBidi" w:hAnsiTheme="minorBidi"/>
                <w:sz w:val="20"/>
                <w:szCs w:val="20"/>
                <w:lang w:eastAsia="cs-CZ"/>
              </w:rPr>
            </w:pPr>
            <w:r w:rsidRPr="009B31D5">
              <w:rPr>
                <w:rFonts w:asciiTheme="minorBidi" w:hAnsiTheme="minorBidi"/>
                <w:sz w:val="20"/>
                <w:szCs w:val="20"/>
                <w:lang w:eastAsia="cs-CZ"/>
              </w:rPr>
              <w:t>Dle Administrativního řádu -</w:t>
            </w:r>
          </w:p>
          <w:p w14:paraId="344DE2D3" w14:textId="77777777" w:rsidR="00B03299" w:rsidRPr="009B31D5" w:rsidRDefault="00B03299" w:rsidP="00035C3D">
            <w:pPr>
              <w:spacing w:after="80"/>
              <w:jc w:val="left"/>
              <w:rPr>
                <w:rFonts w:asciiTheme="minorBidi" w:hAnsiTheme="minorBidi"/>
                <w:sz w:val="20"/>
                <w:szCs w:val="20"/>
                <w:lang w:eastAsia="cs-CZ"/>
              </w:rPr>
            </w:pPr>
            <w:r w:rsidRPr="009B31D5">
              <w:rPr>
                <w:rFonts w:asciiTheme="minorBidi" w:hAnsiTheme="minorBidi"/>
                <w:sz w:val="20"/>
                <w:szCs w:val="20"/>
                <w:lang w:eastAsia="cs-CZ"/>
              </w:rPr>
              <w:t>Programu schvalování a předávání projektové dokumentace pro provádění stavby, průběžně, nejpozději do 30 dní před zahájením prací na příslušném SO/IO/PS.</w:t>
            </w:r>
          </w:p>
          <w:p w14:paraId="2B039437" w14:textId="77777777" w:rsidR="00B03299" w:rsidRPr="009B31D5" w:rsidRDefault="00B03299" w:rsidP="00035C3D">
            <w:pPr>
              <w:spacing w:after="80"/>
              <w:jc w:val="left"/>
              <w:rPr>
                <w:rFonts w:asciiTheme="minorBidi" w:hAnsiTheme="minorBidi"/>
                <w:sz w:val="20"/>
                <w:szCs w:val="20"/>
                <w:lang w:eastAsia="cs-CZ"/>
              </w:rPr>
            </w:pPr>
            <w:r w:rsidRPr="009B31D5">
              <w:rPr>
                <w:rFonts w:asciiTheme="minorBidi" w:hAnsiTheme="minorBidi"/>
                <w:sz w:val="20"/>
                <w:szCs w:val="20"/>
                <w:lang w:eastAsia="cs-CZ"/>
              </w:rPr>
              <w:t>Dokončení jako celku do 210 dní od Termínu T definovaného</w:t>
            </w:r>
            <w:r>
              <w:rPr>
                <w:rFonts w:asciiTheme="minorBidi" w:hAnsiTheme="minorBidi"/>
                <w:sz w:val="20"/>
                <w:szCs w:val="20"/>
                <w:lang w:eastAsia="cs-CZ"/>
              </w:rPr>
              <w:t xml:space="preserve"> ve SMLOUVĚ</w:t>
            </w:r>
          </w:p>
          <w:p w14:paraId="4359DA79" w14:textId="77777777" w:rsidR="00B03299" w:rsidRPr="009B31D5" w:rsidRDefault="00B03299" w:rsidP="00035C3D">
            <w:pPr>
              <w:jc w:val="left"/>
              <w:rPr>
                <w:rFonts w:asciiTheme="minorBidi" w:hAnsiTheme="minorBidi"/>
                <w:kern w:val="32"/>
                <w:sz w:val="20"/>
                <w:szCs w:val="20"/>
              </w:rPr>
            </w:pPr>
          </w:p>
        </w:tc>
        <w:tc>
          <w:tcPr>
            <w:tcW w:w="2347" w:type="dxa"/>
            <w:shd w:val="clear" w:color="auto" w:fill="auto"/>
          </w:tcPr>
          <w:p w14:paraId="691F1B49" w14:textId="77777777" w:rsidR="00B03299" w:rsidRPr="009B31D5" w:rsidRDefault="00B03299" w:rsidP="00035C3D">
            <w:pPr>
              <w:jc w:val="left"/>
              <w:rPr>
                <w:rFonts w:asciiTheme="minorBidi" w:hAnsiTheme="minorBidi"/>
                <w:kern w:val="32"/>
                <w:sz w:val="20"/>
                <w:szCs w:val="20"/>
              </w:rPr>
            </w:pPr>
            <w:r>
              <w:rPr>
                <w:rFonts w:asciiTheme="minorBidi" w:hAnsiTheme="minorBidi"/>
                <w:kern w:val="32"/>
                <w:sz w:val="20"/>
                <w:szCs w:val="20"/>
              </w:rPr>
              <w:t xml:space="preserve">Postupně dle schváleného Harmonogramu </w:t>
            </w:r>
          </w:p>
        </w:tc>
        <w:tc>
          <w:tcPr>
            <w:tcW w:w="1793" w:type="dxa"/>
          </w:tcPr>
          <w:p w14:paraId="6966BCB9" w14:textId="77777777" w:rsidR="00B03299" w:rsidRDefault="00B03299" w:rsidP="00035C3D">
            <w:pPr>
              <w:jc w:val="left"/>
              <w:rPr>
                <w:rFonts w:asciiTheme="minorBidi" w:hAnsiTheme="minorBidi"/>
                <w:kern w:val="32"/>
                <w:sz w:val="20"/>
                <w:szCs w:val="20"/>
              </w:rPr>
            </w:pPr>
            <w:r>
              <w:rPr>
                <w:rFonts w:asciiTheme="minorBidi" w:hAnsiTheme="minorBidi"/>
                <w:kern w:val="32"/>
                <w:sz w:val="20"/>
                <w:szCs w:val="20"/>
              </w:rPr>
              <w:t>Schválení</w:t>
            </w:r>
          </w:p>
        </w:tc>
      </w:tr>
      <w:tr w:rsidR="00B03299" w:rsidRPr="009B31D5" w14:paraId="3E810B22" w14:textId="77777777" w:rsidTr="00035C3D">
        <w:tc>
          <w:tcPr>
            <w:tcW w:w="2187" w:type="dxa"/>
            <w:shd w:val="clear" w:color="auto" w:fill="auto"/>
          </w:tcPr>
          <w:p w14:paraId="60131E80" w14:textId="77777777" w:rsidR="00B03299" w:rsidRPr="009B31D5" w:rsidRDefault="00B03299" w:rsidP="00B03299">
            <w:pPr>
              <w:jc w:val="left"/>
              <w:rPr>
                <w:rFonts w:asciiTheme="minorBidi" w:hAnsiTheme="minorBidi"/>
                <w:kern w:val="32"/>
                <w:sz w:val="20"/>
                <w:szCs w:val="20"/>
              </w:rPr>
            </w:pPr>
            <w:r w:rsidRPr="009B31D5">
              <w:rPr>
                <w:rFonts w:asciiTheme="minorBidi" w:hAnsiTheme="minorBidi"/>
                <w:kern w:val="32"/>
                <w:sz w:val="20"/>
                <w:szCs w:val="20"/>
              </w:rPr>
              <w:t>Provozní a předpisy pro údržbu</w:t>
            </w:r>
          </w:p>
        </w:tc>
        <w:tc>
          <w:tcPr>
            <w:tcW w:w="2627" w:type="dxa"/>
            <w:shd w:val="clear" w:color="auto" w:fill="auto"/>
          </w:tcPr>
          <w:p w14:paraId="5885FA1A"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kern w:val="32"/>
                <w:sz w:val="20"/>
                <w:szCs w:val="20"/>
              </w:rPr>
              <w:t>2 měsíců před KV</w:t>
            </w:r>
          </w:p>
        </w:tc>
        <w:tc>
          <w:tcPr>
            <w:tcW w:w="2347" w:type="dxa"/>
            <w:shd w:val="clear" w:color="auto" w:fill="auto"/>
          </w:tcPr>
          <w:p w14:paraId="26D89CFA"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kern w:val="32"/>
                <w:sz w:val="20"/>
                <w:szCs w:val="20"/>
              </w:rPr>
              <w:t>2 měsíce po PAC</w:t>
            </w:r>
          </w:p>
        </w:tc>
        <w:tc>
          <w:tcPr>
            <w:tcW w:w="1793" w:type="dxa"/>
          </w:tcPr>
          <w:p w14:paraId="5F0ADB04" w14:textId="77777777" w:rsidR="00B03299" w:rsidRPr="009B31D5" w:rsidRDefault="00B03299" w:rsidP="00035C3D">
            <w:pPr>
              <w:jc w:val="left"/>
              <w:rPr>
                <w:rFonts w:asciiTheme="minorBidi" w:hAnsiTheme="minorBidi"/>
                <w:kern w:val="32"/>
                <w:sz w:val="20"/>
                <w:szCs w:val="20"/>
              </w:rPr>
            </w:pPr>
            <w:proofErr w:type="spellStart"/>
            <w:r>
              <w:rPr>
                <w:rFonts w:asciiTheme="minorBidi" w:hAnsiTheme="minorBidi"/>
                <w:kern w:val="32"/>
                <w:sz w:val="20"/>
                <w:szCs w:val="20"/>
              </w:rPr>
              <w:t>Review</w:t>
            </w:r>
            <w:proofErr w:type="spellEnd"/>
          </w:p>
        </w:tc>
      </w:tr>
      <w:tr w:rsidR="00B03299" w:rsidRPr="009B31D5" w14:paraId="5FDD694A" w14:textId="77777777" w:rsidTr="00035C3D">
        <w:tc>
          <w:tcPr>
            <w:tcW w:w="2187" w:type="dxa"/>
            <w:shd w:val="clear" w:color="auto" w:fill="auto"/>
          </w:tcPr>
          <w:p w14:paraId="7794F9A8" w14:textId="77777777" w:rsidR="00B03299" w:rsidRPr="009B31D5" w:rsidRDefault="00B03299" w:rsidP="00B03299">
            <w:pPr>
              <w:jc w:val="left"/>
              <w:rPr>
                <w:rFonts w:asciiTheme="minorBidi" w:hAnsiTheme="minorBidi"/>
                <w:kern w:val="32"/>
                <w:sz w:val="20"/>
                <w:szCs w:val="20"/>
              </w:rPr>
            </w:pPr>
            <w:r w:rsidRPr="009B31D5">
              <w:rPr>
                <w:rFonts w:asciiTheme="minorBidi" w:hAnsiTheme="minorBidi"/>
                <w:sz w:val="20"/>
                <w:szCs w:val="20"/>
                <w:lang w:eastAsia="cs-CZ"/>
              </w:rPr>
              <w:t>Projekt pro první uvedení do provozu</w:t>
            </w:r>
          </w:p>
        </w:tc>
        <w:tc>
          <w:tcPr>
            <w:tcW w:w="2627" w:type="dxa"/>
            <w:shd w:val="clear" w:color="auto" w:fill="auto"/>
          </w:tcPr>
          <w:p w14:paraId="293A87DC"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kern w:val="32"/>
                <w:sz w:val="20"/>
                <w:szCs w:val="20"/>
              </w:rPr>
              <w:t xml:space="preserve">3 </w:t>
            </w:r>
            <w:r>
              <w:rPr>
                <w:rFonts w:asciiTheme="minorBidi" w:hAnsiTheme="minorBidi"/>
                <w:kern w:val="32"/>
                <w:sz w:val="20"/>
                <w:szCs w:val="20"/>
              </w:rPr>
              <w:t>m</w:t>
            </w:r>
            <w:r w:rsidRPr="009B31D5">
              <w:rPr>
                <w:rFonts w:asciiTheme="minorBidi" w:hAnsiTheme="minorBidi"/>
                <w:kern w:val="32"/>
                <w:sz w:val="20"/>
                <w:szCs w:val="20"/>
              </w:rPr>
              <w:t xml:space="preserve">ěsíce před KV </w:t>
            </w:r>
          </w:p>
        </w:tc>
        <w:tc>
          <w:tcPr>
            <w:tcW w:w="2347" w:type="dxa"/>
            <w:shd w:val="clear" w:color="auto" w:fill="auto"/>
          </w:tcPr>
          <w:p w14:paraId="457AD711" w14:textId="77777777" w:rsidR="00B03299" w:rsidRPr="009B31D5" w:rsidRDefault="00B03299" w:rsidP="00035C3D">
            <w:pPr>
              <w:jc w:val="left"/>
              <w:rPr>
                <w:rFonts w:asciiTheme="minorBidi" w:hAnsiTheme="minorBidi"/>
                <w:kern w:val="32"/>
                <w:sz w:val="20"/>
                <w:szCs w:val="20"/>
              </w:rPr>
            </w:pPr>
          </w:p>
        </w:tc>
        <w:tc>
          <w:tcPr>
            <w:tcW w:w="1793" w:type="dxa"/>
          </w:tcPr>
          <w:p w14:paraId="14998058" w14:textId="77777777" w:rsidR="00B03299" w:rsidRPr="009B31D5" w:rsidRDefault="00B03299" w:rsidP="00035C3D">
            <w:pPr>
              <w:jc w:val="left"/>
              <w:rPr>
                <w:rFonts w:asciiTheme="minorBidi" w:hAnsiTheme="minorBidi"/>
                <w:kern w:val="32"/>
                <w:sz w:val="20"/>
                <w:szCs w:val="20"/>
              </w:rPr>
            </w:pPr>
            <w:proofErr w:type="spellStart"/>
            <w:r>
              <w:rPr>
                <w:rFonts w:asciiTheme="minorBidi" w:hAnsiTheme="minorBidi"/>
                <w:kern w:val="32"/>
                <w:sz w:val="20"/>
                <w:szCs w:val="20"/>
              </w:rPr>
              <w:t>Review</w:t>
            </w:r>
            <w:proofErr w:type="spellEnd"/>
          </w:p>
        </w:tc>
      </w:tr>
      <w:tr w:rsidR="00B03299" w:rsidRPr="009B31D5" w14:paraId="4AFD2052" w14:textId="77777777" w:rsidTr="00035C3D">
        <w:tc>
          <w:tcPr>
            <w:tcW w:w="2187" w:type="dxa"/>
            <w:shd w:val="clear" w:color="auto" w:fill="auto"/>
          </w:tcPr>
          <w:p w14:paraId="4C1D1400" w14:textId="77777777" w:rsidR="00B03299" w:rsidRPr="009B31D5" w:rsidRDefault="00B03299" w:rsidP="00B03299">
            <w:pPr>
              <w:jc w:val="left"/>
              <w:rPr>
                <w:rFonts w:asciiTheme="minorBidi" w:hAnsiTheme="minorBidi"/>
                <w:sz w:val="20"/>
                <w:szCs w:val="20"/>
                <w:lang w:eastAsia="cs-CZ"/>
              </w:rPr>
            </w:pPr>
            <w:r w:rsidRPr="009B31D5">
              <w:rPr>
                <w:rFonts w:asciiTheme="minorBidi" w:hAnsiTheme="minorBidi"/>
                <w:sz w:val="20"/>
                <w:szCs w:val="20"/>
                <w:lang w:eastAsia="cs-CZ"/>
              </w:rPr>
              <w:t>Projekt garančního měření</w:t>
            </w:r>
          </w:p>
        </w:tc>
        <w:tc>
          <w:tcPr>
            <w:tcW w:w="2627" w:type="dxa"/>
            <w:shd w:val="clear" w:color="auto" w:fill="auto"/>
          </w:tcPr>
          <w:p w14:paraId="12950EDB" w14:textId="77777777" w:rsidR="00B03299" w:rsidRPr="009B31D5" w:rsidRDefault="00B03299" w:rsidP="00035C3D">
            <w:pPr>
              <w:jc w:val="left"/>
              <w:rPr>
                <w:rFonts w:asciiTheme="minorBidi" w:hAnsiTheme="minorBidi"/>
                <w:kern w:val="32"/>
                <w:sz w:val="20"/>
                <w:szCs w:val="20"/>
              </w:rPr>
            </w:pPr>
          </w:p>
        </w:tc>
        <w:tc>
          <w:tcPr>
            <w:tcW w:w="2347" w:type="dxa"/>
            <w:shd w:val="clear" w:color="auto" w:fill="auto"/>
          </w:tcPr>
          <w:p w14:paraId="7B67ACA4"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sz w:val="20"/>
                <w:szCs w:val="20"/>
                <w:lang w:eastAsia="cs-CZ"/>
              </w:rPr>
              <w:t xml:space="preserve">Dokumentace bude předána nejpozději 3 měsíce před uvedením </w:t>
            </w:r>
            <w:r w:rsidRPr="009B31D5">
              <w:rPr>
                <w:rFonts w:asciiTheme="minorBidi" w:hAnsiTheme="minorBidi"/>
                <w:sz w:val="20"/>
                <w:szCs w:val="20"/>
                <w:lang w:eastAsia="cs-CZ"/>
              </w:rPr>
              <w:lastRenderedPageBreak/>
              <w:t>do provozu a podléhá odsouhlasení OBJEDNATELEM.</w:t>
            </w:r>
          </w:p>
        </w:tc>
        <w:tc>
          <w:tcPr>
            <w:tcW w:w="1793" w:type="dxa"/>
          </w:tcPr>
          <w:p w14:paraId="5356FB8D" w14:textId="77777777" w:rsidR="00B03299" w:rsidRPr="009B31D5" w:rsidRDefault="00B03299" w:rsidP="00035C3D">
            <w:pPr>
              <w:jc w:val="left"/>
              <w:rPr>
                <w:rFonts w:asciiTheme="minorBidi" w:hAnsiTheme="minorBidi"/>
                <w:sz w:val="20"/>
                <w:szCs w:val="20"/>
                <w:lang w:eastAsia="cs-CZ"/>
              </w:rPr>
            </w:pPr>
            <w:r>
              <w:rPr>
                <w:rFonts w:asciiTheme="minorBidi" w:hAnsiTheme="minorBidi"/>
                <w:kern w:val="32"/>
                <w:sz w:val="20"/>
                <w:szCs w:val="20"/>
              </w:rPr>
              <w:lastRenderedPageBreak/>
              <w:t>Schválení</w:t>
            </w:r>
          </w:p>
        </w:tc>
      </w:tr>
      <w:tr w:rsidR="00B03299" w:rsidRPr="009B31D5" w14:paraId="05D815E0" w14:textId="77777777" w:rsidTr="00035C3D">
        <w:trPr>
          <w:trHeight w:val="856"/>
        </w:trPr>
        <w:tc>
          <w:tcPr>
            <w:tcW w:w="2187" w:type="dxa"/>
            <w:shd w:val="clear" w:color="auto" w:fill="auto"/>
          </w:tcPr>
          <w:p w14:paraId="6BCDCA4B" w14:textId="77777777" w:rsidR="00B03299" w:rsidRPr="009B31D5" w:rsidRDefault="00B03299" w:rsidP="00B03299">
            <w:pPr>
              <w:jc w:val="left"/>
              <w:rPr>
                <w:rFonts w:asciiTheme="minorBidi" w:hAnsiTheme="minorBidi"/>
                <w:kern w:val="32"/>
                <w:sz w:val="20"/>
                <w:szCs w:val="20"/>
              </w:rPr>
            </w:pPr>
            <w:r w:rsidRPr="009B31D5">
              <w:rPr>
                <w:rFonts w:asciiTheme="minorBidi" w:hAnsiTheme="minorBidi"/>
                <w:kern w:val="32"/>
                <w:sz w:val="20"/>
                <w:szCs w:val="20"/>
              </w:rPr>
              <w:t xml:space="preserve">Plán jakosti </w:t>
            </w:r>
          </w:p>
        </w:tc>
        <w:tc>
          <w:tcPr>
            <w:tcW w:w="2627" w:type="dxa"/>
            <w:shd w:val="clear" w:color="auto" w:fill="auto"/>
          </w:tcPr>
          <w:p w14:paraId="50D69DA6"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kern w:val="32"/>
                <w:sz w:val="20"/>
                <w:szCs w:val="20"/>
              </w:rPr>
              <w:t xml:space="preserve">1 </w:t>
            </w:r>
            <w:r>
              <w:rPr>
                <w:rFonts w:asciiTheme="minorBidi" w:hAnsiTheme="minorBidi"/>
                <w:kern w:val="32"/>
                <w:sz w:val="20"/>
                <w:szCs w:val="20"/>
              </w:rPr>
              <w:t>m</w:t>
            </w:r>
            <w:r w:rsidRPr="009B31D5">
              <w:rPr>
                <w:rFonts w:asciiTheme="minorBidi" w:hAnsiTheme="minorBidi"/>
                <w:kern w:val="32"/>
                <w:sz w:val="20"/>
                <w:szCs w:val="20"/>
              </w:rPr>
              <w:t xml:space="preserve">ěsíc po vstupu kontraktu v platnost </w:t>
            </w:r>
          </w:p>
        </w:tc>
        <w:tc>
          <w:tcPr>
            <w:tcW w:w="2347" w:type="dxa"/>
            <w:shd w:val="clear" w:color="auto" w:fill="auto"/>
          </w:tcPr>
          <w:p w14:paraId="546AD3A1"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kern w:val="32"/>
                <w:sz w:val="20"/>
                <w:szCs w:val="20"/>
              </w:rPr>
              <w:t xml:space="preserve">3 </w:t>
            </w:r>
            <w:r>
              <w:rPr>
                <w:rFonts w:asciiTheme="minorBidi" w:hAnsiTheme="minorBidi"/>
                <w:kern w:val="32"/>
                <w:sz w:val="20"/>
                <w:szCs w:val="20"/>
              </w:rPr>
              <w:t>m</w:t>
            </w:r>
            <w:r w:rsidRPr="009B31D5">
              <w:rPr>
                <w:rFonts w:asciiTheme="minorBidi" w:hAnsiTheme="minorBidi"/>
                <w:kern w:val="32"/>
                <w:sz w:val="20"/>
                <w:szCs w:val="20"/>
              </w:rPr>
              <w:t xml:space="preserve">ěsíce </w:t>
            </w:r>
            <w:r w:rsidRPr="009B31D5">
              <w:rPr>
                <w:rFonts w:asciiTheme="minorBidi" w:hAnsiTheme="minorBidi"/>
                <w:sz w:val="20"/>
                <w:szCs w:val="20"/>
                <w:lang w:eastAsia="cs-CZ"/>
              </w:rPr>
              <w:t xml:space="preserve">od nabytí účinnosti dle </w:t>
            </w:r>
            <w:r>
              <w:rPr>
                <w:rFonts w:asciiTheme="minorBidi" w:hAnsiTheme="minorBidi"/>
                <w:sz w:val="20"/>
                <w:szCs w:val="20"/>
                <w:lang w:eastAsia="cs-CZ"/>
              </w:rPr>
              <w:t>SMLOUVY</w:t>
            </w:r>
          </w:p>
        </w:tc>
        <w:tc>
          <w:tcPr>
            <w:tcW w:w="1793" w:type="dxa"/>
          </w:tcPr>
          <w:p w14:paraId="214597AA" w14:textId="77777777" w:rsidR="00B03299" w:rsidRPr="009B31D5" w:rsidRDefault="00B03299" w:rsidP="00035C3D">
            <w:pPr>
              <w:jc w:val="left"/>
              <w:rPr>
                <w:rFonts w:asciiTheme="minorBidi" w:hAnsiTheme="minorBidi"/>
                <w:kern w:val="32"/>
                <w:sz w:val="20"/>
                <w:szCs w:val="20"/>
              </w:rPr>
            </w:pPr>
            <w:proofErr w:type="spellStart"/>
            <w:r>
              <w:rPr>
                <w:rFonts w:asciiTheme="minorBidi" w:hAnsiTheme="minorBidi"/>
                <w:kern w:val="32"/>
                <w:sz w:val="20"/>
                <w:szCs w:val="20"/>
              </w:rPr>
              <w:t>Review</w:t>
            </w:r>
            <w:proofErr w:type="spellEnd"/>
          </w:p>
        </w:tc>
      </w:tr>
      <w:tr w:rsidR="00B03299" w:rsidRPr="009B31D5" w14:paraId="5C893237" w14:textId="77777777" w:rsidTr="00035C3D">
        <w:tc>
          <w:tcPr>
            <w:tcW w:w="2187" w:type="dxa"/>
            <w:shd w:val="clear" w:color="auto" w:fill="auto"/>
          </w:tcPr>
          <w:p w14:paraId="4DCBDFEE" w14:textId="77777777" w:rsidR="00B03299" w:rsidRPr="009B31D5" w:rsidRDefault="00B03299" w:rsidP="00B03299">
            <w:pPr>
              <w:spacing w:after="80"/>
              <w:jc w:val="left"/>
              <w:rPr>
                <w:rFonts w:asciiTheme="minorBidi" w:hAnsiTheme="minorBidi"/>
                <w:sz w:val="20"/>
                <w:szCs w:val="20"/>
                <w:lang w:eastAsia="cs-CZ"/>
              </w:rPr>
            </w:pPr>
            <w:r w:rsidRPr="009B31D5">
              <w:rPr>
                <w:rFonts w:asciiTheme="minorBidi" w:hAnsiTheme="minorBidi"/>
                <w:sz w:val="20"/>
                <w:szCs w:val="20"/>
                <w:lang w:eastAsia="cs-CZ"/>
              </w:rPr>
              <w:t>Plán kontrol a zkoušek</w:t>
            </w:r>
          </w:p>
          <w:p w14:paraId="215A9816" w14:textId="77777777" w:rsidR="00B03299" w:rsidRPr="009B31D5" w:rsidRDefault="00B03299" w:rsidP="00B03299">
            <w:pPr>
              <w:jc w:val="left"/>
              <w:rPr>
                <w:rFonts w:asciiTheme="minorBidi" w:hAnsiTheme="minorBidi"/>
                <w:kern w:val="32"/>
                <w:sz w:val="20"/>
                <w:szCs w:val="20"/>
              </w:rPr>
            </w:pPr>
          </w:p>
        </w:tc>
        <w:tc>
          <w:tcPr>
            <w:tcW w:w="2627" w:type="dxa"/>
            <w:shd w:val="clear" w:color="auto" w:fill="auto"/>
          </w:tcPr>
          <w:p w14:paraId="2B8949AD"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kern w:val="32"/>
                <w:sz w:val="20"/>
                <w:szCs w:val="20"/>
              </w:rPr>
              <w:t xml:space="preserve">1 </w:t>
            </w:r>
            <w:r>
              <w:rPr>
                <w:rFonts w:asciiTheme="minorBidi" w:hAnsiTheme="minorBidi"/>
                <w:kern w:val="32"/>
                <w:sz w:val="20"/>
                <w:szCs w:val="20"/>
              </w:rPr>
              <w:t>m</w:t>
            </w:r>
            <w:r w:rsidRPr="009B31D5">
              <w:rPr>
                <w:rFonts w:asciiTheme="minorBidi" w:hAnsiTheme="minorBidi"/>
                <w:kern w:val="32"/>
                <w:sz w:val="20"/>
                <w:szCs w:val="20"/>
              </w:rPr>
              <w:t xml:space="preserve">ěsíc po Schváleném Základním projektu </w:t>
            </w:r>
          </w:p>
        </w:tc>
        <w:tc>
          <w:tcPr>
            <w:tcW w:w="2347" w:type="dxa"/>
            <w:shd w:val="clear" w:color="auto" w:fill="auto"/>
          </w:tcPr>
          <w:p w14:paraId="4CDC48D7"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kern w:val="32"/>
                <w:sz w:val="20"/>
                <w:szCs w:val="20"/>
              </w:rPr>
              <w:t xml:space="preserve">1 </w:t>
            </w:r>
            <w:r>
              <w:rPr>
                <w:rFonts w:asciiTheme="minorBidi" w:hAnsiTheme="minorBidi"/>
                <w:kern w:val="32"/>
                <w:sz w:val="20"/>
                <w:szCs w:val="20"/>
              </w:rPr>
              <w:t>m</w:t>
            </w:r>
            <w:r w:rsidRPr="009B31D5">
              <w:rPr>
                <w:rFonts w:asciiTheme="minorBidi" w:hAnsiTheme="minorBidi"/>
                <w:kern w:val="32"/>
                <w:sz w:val="20"/>
                <w:szCs w:val="20"/>
              </w:rPr>
              <w:t xml:space="preserve">ěsíc před zahájením výroby </w:t>
            </w:r>
          </w:p>
        </w:tc>
        <w:tc>
          <w:tcPr>
            <w:tcW w:w="1793" w:type="dxa"/>
          </w:tcPr>
          <w:p w14:paraId="39E33586" w14:textId="77777777" w:rsidR="00B03299" w:rsidRPr="009B31D5" w:rsidRDefault="00B03299" w:rsidP="00035C3D">
            <w:pPr>
              <w:jc w:val="left"/>
              <w:rPr>
                <w:rFonts w:asciiTheme="minorBidi" w:hAnsiTheme="minorBidi"/>
                <w:kern w:val="32"/>
                <w:sz w:val="20"/>
                <w:szCs w:val="20"/>
              </w:rPr>
            </w:pPr>
            <w:proofErr w:type="spellStart"/>
            <w:r>
              <w:rPr>
                <w:rFonts w:asciiTheme="minorBidi" w:hAnsiTheme="minorBidi"/>
                <w:kern w:val="32"/>
                <w:sz w:val="20"/>
                <w:szCs w:val="20"/>
              </w:rPr>
              <w:t>Review</w:t>
            </w:r>
            <w:proofErr w:type="spellEnd"/>
          </w:p>
        </w:tc>
      </w:tr>
      <w:tr w:rsidR="00B03299" w:rsidRPr="009B31D5" w14:paraId="26D8C1F2" w14:textId="77777777" w:rsidTr="00035C3D">
        <w:tc>
          <w:tcPr>
            <w:tcW w:w="2187" w:type="dxa"/>
            <w:shd w:val="clear" w:color="auto" w:fill="auto"/>
          </w:tcPr>
          <w:p w14:paraId="16584E56" w14:textId="77777777" w:rsidR="00B03299" w:rsidRPr="009B31D5" w:rsidRDefault="00B03299" w:rsidP="00B03299">
            <w:pPr>
              <w:spacing w:after="80"/>
              <w:jc w:val="left"/>
              <w:rPr>
                <w:rFonts w:asciiTheme="minorBidi" w:hAnsiTheme="minorBidi"/>
                <w:sz w:val="20"/>
                <w:szCs w:val="20"/>
                <w:lang w:eastAsia="cs-CZ"/>
              </w:rPr>
            </w:pPr>
            <w:r w:rsidRPr="009B31D5">
              <w:rPr>
                <w:rFonts w:asciiTheme="minorBidi" w:hAnsiTheme="minorBidi"/>
                <w:sz w:val="20"/>
                <w:szCs w:val="20"/>
                <w:lang w:eastAsia="cs-CZ"/>
              </w:rPr>
              <w:t>Program zkoušek</w:t>
            </w:r>
          </w:p>
          <w:p w14:paraId="54C1F15D" w14:textId="77777777" w:rsidR="00B03299" w:rsidRPr="009B31D5" w:rsidRDefault="00B03299" w:rsidP="00B03299">
            <w:pPr>
              <w:jc w:val="left"/>
              <w:rPr>
                <w:rFonts w:asciiTheme="minorBidi" w:hAnsiTheme="minorBidi"/>
                <w:kern w:val="32"/>
                <w:sz w:val="20"/>
                <w:szCs w:val="20"/>
              </w:rPr>
            </w:pPr>
          </w:p>
        </w:tc>
        <w:tc>
          <w:tcPr>
            <w:tcW w:w="2627" w:type="dxa"/>
            <w:shd w:val="clear" w:color="auto" w:fill="auto"/>
          </w:tcPr>
          <w:p w14:paraId="2F555880"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kern w:val="32"/>
                <w:sz w:val="20"/>
                <w:szCs w:val="20"/>
              </w:rPr>
              <w:t xml:space="preserve">1 </w:t>
            </w:r>
            <w:r>
              <w:rPr>
                <w:rFonts w:asciiTheme="minorBidi" w:hAnsiTheme="minorBidi"/>
                <w:kern w:val="32"/>
                <w:sz w:val="20"/>
                <w:szCs w:val="20"/>
              </w:rPr>
              <w:t>m</w:t>
            </w:r>
            <w:r w:rsidRPr="009B31D5">
              <w:rPr>
                <w:rFonts w:asciiTheme="minorBidi" w:hAnsiTheme="minorBidi"/>
                <w:kern w:val="32"/>
                <w:sz w:val="20"/>
                <w:szCs w:val="20"/>
              </w:rPr>
              <w:t>ěsíc po Schváleném Základním projektu</w:t>
            </w:r>
          </w:p>
        </w:tc>
        <w:tc>
          <w:tcPr>
            <w:tcW w:w="2347" w:type="dxa"/>
            <w:shd w:val="clear" w:color="auto" w:fill="auto"/>
          </w:tcPr>
          <w:p w14:paraId="7830E690"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kern w:val="32"/>
                <w:sz w:val="20"/>
                <w:szCs w:val="20"/>
              </w:rPr>
              <w:t xml:space="preserve">2 </w:t>
            </w:r>
            <w:r>
              <w:rPr>
                <w:rFonts w:asciiTheme="minorBidi" w:hAnsiTheme="minorBidi"/>
                <w:kern w:val="32"/>
                <w:sz w:val="20"/>
                <w:szCs w:val="20"/>
              </w:rPr>
              <w:t>m</w:t>
            </w:r>
            <w:r w:rsidRPr="009B31D5">
              <w:rPr>
                <w:rFonts w:asciiTheme="minorBidi" w:hAnsiTheme="minorBidi"/>
                <w:kern w:val="32"/>
                <w:sz w:val="20"/>
                <w:szCs w:val="20"/>
              </w:rPr>
              <w:t>ěsíce před zahájením montáže</w:t>
            </w:r>
          </w:p>
        </w:tc>
        <w:tc>
          <w:tcPr>
            <w:tcW w:w="1793" w:type="dxa"/>
          </w:tcPr>
          <w:p w14:paraId="070A07C5" w14:textId="77777777" w:rsidR="00B03299" w:rsidRPr="009B31D5" w:rsidRDefault="00B03299" w:rsidP="00035C3D">
            <w:pPr>
              <w:jc w:val="left"/>
              <w:rPr>
                <w:rFonts w:asciiTheme="minorBidi" w:hAnsiTheme="minorBidi"/>
                <w:kern w:val="32"/>
                <w:sz w:val="20"/>
                <w:szCs w:val="20"/>
              </w:rPr>
            </w:pPr>
            <w:proofErr w:type="spellStart"/>
            <w:r>
              <w:rPr>
                <w:rFonts w:asciiTheme="minorBidi" w:hAnsiTheme="minorBidi"/>
                <w:kern w:val="32"/>
                <w:sz w:val="20"/>
                <w:szCs w:val="20"/>
              </w:rPr>
              <w:t>Review</w:t>
            </w:r>
            <w:proofErr w:type="spellEnd"/>
          </w:p>
        </w:tc>
      </w:tr>
      <w:tr w:rsidR="00B03299" w:rsidRPr="009B31D5" w14:paraId="234C35CF" w14:textId="77777777" w:rsidTr="00035C3D">
        <w:tc>
          <w:tcPr>
            <w:tcW w:w="2187" w:type="dxa"/>
            <w:shd w:val="clear" w:color="auto" w:fill="auto"/>
          </w:tcPr>
          <w:p w14:paraId="64952F4A" w14:textId="77777777" w:rsidR="00B03299" w:rsidRPr="009B31D5" w:rsidRDefault="00B03299" w:rsidP="00B03299">
            <w:pPr>
              <w:jc w:val="left"/>
              <w:rPr>
                <w:rFonts w:asciiTheme="minorBidi" w:hAnsiTheme="minorBidi"/>
                <w:kern w:val="32"/>
                <w:sz w:val="20"/>
                <w:szCs w:val="20"/>
              </w:rPr>
            </w:pPr>
            <w:proofErr w:type="spellStart"/>
            <w:r w:rsidRPr="009B31D5">
              <w:rPr>
                <w:rFonts w:asciiTheme="minorBidi" w:hAnsiTheme="minorBidi"/>
                <w:kern w:val="32"/>
                <w:sz w:val="20"/>
                <w:szCs w:val="20"/>
              </w:rPr>
              <w:t>Red</w:t>
            </w:r>
            <w:proofErr w:type="spellEnd"/>
            <w:r w:rsidRPr="009B31D5">
              <w:rPr>
                <w:rFonts w:asciiTheme="minorBidi" w:hAnsiTheme="minorBidi"/>
                <w:kern w:val="32"/>
                <w:sz w:val="20"/>
                <w:szCs w:val="20"/>
              </w:rPr>
              <w:t xml:space="preserve"> </w:t>
            </w:r>
            <w:proofErr w:type="spellStart"/>
            <w:r w:rsidRPr="009B31D5">
              <w:rPr>
                <w:rFonts w:asciiTheme="minorBidi" w:hAnsiTheme="minorBidi"/>
                <w:kern w:val="32"/>
                <w:sz w:val="20"/>
                <w:szCs w:val="20"/>
              </w:rPr>
              <w:t>Pen</w:t>
            </w:r>
            <w:proofErr w:type="spellEnd"/>
            <w:r w:rsidRPr="009B31D5">
              <w:rPr>
                <w:rFonts w:asciiTheme="minorBidi" w:hAnsiTheme="minorBidi"/>
                <w:kern w:val="32"/>
                <w:sz w:val="20"/>
                <w:szCs w:val="20"/>
              </w:rPr>
              <w:t xml:space="preserve"> DPS</w:t>
            </w:r>
          </w:p>
        </w:tc>
        <w:tc>
          <w:tcPr>
            <w:tcW w:w="2627" w:type="dxa"/>
            <w:shd w:val="clear" w:color="auto" w:fill="auto"/>
          </w:tcPr>
          <w:p w14:paraId="4A440392" w14:textId="77777777" w:rsidR="00B03299" w:rsidRPr="009B31D5" w:rsidRDefault="00B03299" w:rsidP="00035C3D">
            <w:pPr>
              <w:jc w:val="left"/>
              <w:rPr>
                <w:rFonts w:asciiTheme="minorBidi" w:hAnsiTheme="minorBidi"/>
                <w:kern w:val="32"/>
                <w:sz w:val="20"/>
                <w:szCs w:val="20"/>
              </w:rPr>
            </w:pPr>
          </w:p>
        </w:tc>
        <w:tc>
          <w:tcPr>
            <w:tcW w:w="2347" w:type="dxa"/>
            <w:shd w:val="clear" w:color="auto" w:fill="auto"/>
          </w:tcPr>
          <w:p w14:paraId="2E49E224"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kern w:val="32"/>
                <w:sz w:val="20"/>
                <w:szCs w:val="20"/>
              </w:rPr>
              <w:t>3 týdny před PAC</w:t>
            </w:r>
          </w:p>
        </w:tc>
        <w:tc>
          <w:tcPr>
            <w:tcW w:w="1793" w:type="dxa"/>
          </w:tcPr>
          <w:p w14:paraId="63753A58" w14:textId="77777777" w:rsidR="00B03299" w:rsidRPr="009B31D5" w:rsidRDefault="00B03299" w:rsidP="00035C3D">
            <w:pPr>
              <w:jc w:val="left"/>
              <w:rPr>
                <w:rFonts w:asciiTheme="minorBidi" w:hAnsiTheme="minorBidi"/>
                <w:kern w:val="32"/>
                <w:sz w:val="20"/>
                <w:szCs w:val="20"/>
              </w:rPr>
            </w:pPr>
          </w:p>
        </w:tc>
      </w:tr>
      <w:tr w:rsidR="00B03299" w:rsidRPr="009B31D5" w14:paraId="078C73AE" w14:textId="77777777" w:rsidTr="00035C3D">
        <w:tc>
          <w:tcPr>
            <w:tcW w:w="2187" w:type="dxa"/>
            <w:shd w:val="clear" w:color="auto" w:fill="auto"/>
          </w:tcPr>
          <w:p w14:paraId="3DB918FF" w14:textId="77777777" w:rsidR="00B03299" w:rsidRPr="009B31D5" w:rsidRDefault="00B03299" w:rsidP="00B03299">
            <w:pPr>
              <w:jc w:val="left"/>
              <w:rPr>
                <w:rFonts w:asciiTheme="minorBidi" w:hAnsiTheme="minorBidi"/>
                <w:kern w:val="32"/>
                <w:sz w:val="20"/>
                <w:szCs w:val="20"/>
              </w:rPr>
            </w:pPr>
            <w:r w:rsidRPr="009B31D5">
              <w:rPr>
                <w:rFonts w:asciiTheme="minorBidi" w:hAnsiTheme="minorBidi"/>
                <w:sz w:val="20"/>
                <w:szCs w:val="20"/>
                <w:lang w:eastAsia="cs-CZ"/>
              </w:rPr>
              <w:t>Dokumentace pro zaškolení personálu OBJEDNATEL</w:t>
            </w:r>
          </w:p>
        </w:tc>
        <w:tc>
          <w:tcPr>
            <w:tcW w:w="2627" w:type="dxa"/>
            <w:shd w:val="clear" w:color="auto" w:fill="auto"/>
          </w:tcPr>
          <w:p w14:paraId="0100BD77" w14:textId="77777777" w:rsidR="00B03299" w:rsidRPr="009B31D5" w:rsidRDefault="00B03299" w:rsidP="00035C3D">
            <w:pPr>
              <w:jc w:val="left"/>
              <w:rPr>
                <w:rFonts w:asciiTheme="minorBidi" w:hAnsiTheme="minorBidi"/>
                <w:kern w:val="32"/>
                <w:sz w:val="20"/>
                <w:szCs w:val="20"/>
              </w:rPr>
            </w:pPr>
          </w:p>
        </w:tc>
        <w:tc>
          <w:tcPr>
            <w:tcW w:w="2347" w:type="dxa"/>
            <w:shd w:val="clear" w:color="auto" w:fill="auto"/>
          </w:tcPr>
          <w:p w14:paraId="14713502"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sz w:val="20"/>
                <w:szCs w:val="20"/>
                <w:lang w:eastAsia="cs-CZ"/>
              </w:rPr>
              <w:t xml:space="preserve">Předběžné předpisy budou dodány </w:t>
            </w:r>
            <w:r w:rsidRPr="009B31D5">
              <w:rPr>
                <w:rFonts w:asciiTheme="minorBidi" w:hAnsiTheme="minorBidi"/>
                <w:sz w:val="20"/>
                <w:szCs w:val="20"/>
              </w:rPr>
              <w:t>OBJEDNATELI</w:t>
            </w:r>
            <w:r w:rsidRPr="009B31D5">
              <w:rPr>
                <w:rFonts w:asciiTheme="minorBidi" w:hAnsiTheme="minorBidi"/>
                <w:sz w:val="20"/>
                <w:szCs w:val="20"/>
                <w:lang w:eastAsia="cs-CZ"/>
              </w:rPr>
              <w:t xml:space="preserve"> nejpozději 1 měsíc před zahájením školení provozního a údržbářského personálu OBJEDNATEL. Provozní předpisy budou aktualizovány podle odladění technologie při uvádění do provozu do finální verze zpracované nejpozději do 2 měsíců po podpisu PAC</w:t>
            </w:r>
          </w:p>
        </w:tc>
        <w:tc>
          <w:tcPr>
            <w:tcW w:w="1793" w:type="dxa"/>
          </w:tcPr>
          <w:p w14:paraId="560B38BC" w14:textId="77777777" w:rsidR="00B03299" w:rsidRPr="009B31D5" w:rsidRDefault="00B03299" w:rsidP="00035C3D">
            <w:pPr>
              <w:jc w:val="left"/>
              <w:rPr>
                <w:rFonts w:asciiTheme="minorBidi" w:hAnsiTheme="minorBidi"/>
                <w:sz w:val="20"/>
                <w:szCs w:val="20"/>
                <w:lang w:eastAsia="cs-CZ"/>
              </w:rPr>
            </w:pPr>
            <w:proofErr w:type="spellStart"/>
            <w:r>
              <w:rPr>
                <w:rFonts w:asciiTheme="minorBidi" w:hAnsiTheme="minorBidi"/>
                <w:sz w:val="20"/>
                <w:szCs w:val="20"/>
                <w:lang w:eastAsia="cs-CZ"/>
              </w:rPr>
              <w:t>Review</w:t>
            </w:r>
            <w:proofErr w:type="spellEnd"/>
          </w:p>
        </w:tc>
      </w:tr>
      <w:tr w:rsidR="00B03299" w:rsidRPr="009B31D5" w14:paraId="20635EB2" w14:textId="77777777" w:rsidTr="00035C3D">
        <w:tc>
          <w:tcPr>
            <w:tcW w:w="2187" w:type="dxa"/>
            <w:shd w:val="clear" w:color="auto" w:fill="auto"/>
          </w:tcPr>
          <w:p w14:paraId="323EA13E" w14:textId="77777777" w:rsidR="00B03299" w:rsidRPr="009B31D5" w:rsidRDefault="00B03299" w:rsidP="00B03299">
            <w:pPr>
              <w:jc w:val="left"/>
              <w:rPr>
                <w:rFonts w:asciiTheme="minorBidi" w:hAnsiTheme="minorBidi"/>
                <w:kern w:val="32"/>
                <w:sz w:val="20"/>
                <w:szCs w:val="20"/>
              </w:rPr>
            </w:pPr>
            <w:r w:rsidRPr="009B31D5">
              <w:rPr>
                <w:rFonts w:asciiTheme="minorBidi" w:hAnsiTheme="minorBidi"/>
                <w:kern w:val="32"/>
                <w:sz w:val="20"/>
                <w:szCs w:val="20"/>
              </w:rPr>
              <w:t xml:space="preserve">Dokumentace skutečného provedení </w:t>
            </w:r>
          </w:p>
        </w:tc>
        <w:tc>
          <w:tcPr>
            <w:tcW w:w="2627" w:type="dxa"/>
            <w:shd w:val="clear" w:color="auto" w:fill="auto"/>
          </w:tcPr>
          <w:p w14:paraId="27BCA8DB" w14:textId="77777777" w:rsidR="00B03299" w:rsidRPr="009B31D5" w:rsidRDefault="00B03299" w:rsidP="00035C3D">
            <w:pPr>
              <w:jc w:val="left"/>
              <w:rPr>
                <w:rFonts w:asciiTheme="minorBidi" w:hAnsiTheme="minorBidi"/>
                <w:kern w:val="32"/>
                <w:sz w:val="20"/>
                <w:szCs w:val="20"/>
              </w:rPr>
            </w:pPr>
          </w:p>
        </w:tc>
        <w:tc>
          <w:tcPr>
            <w:tcW w:w="2347" w:type="dxa"/>
            <w:shd w:val="clear" w:color="auto" w:fill="auto"/>
          </w:tcPr>
          <w:p w14:paraId="0BA6B187"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kern w:val="32"/>
                <w:sz w:val="20"/>
                <w:szCs w:val="20"/>
              </w:rPr>
              <w:t xml:space="preserve">2 </w:t>
            </w:r>
            <w:r>
              <w:rPr>
                <w:rFonts w:asciiTheme="minorBidi" w:hAnsiTheme="minorBidi"/>
                <w:kern w:val="32"/>
                <w:sz w:val="20"/>
                <w:szCs w:val="20"/>
              </w:rPr>
              <w:t>m</w:t>
            </w:r>
            <w:r w:rsidRPr="009B31D5">
              <w:rPr>
                <w:rFonts w:asciiTheme="minorBidi" w:hAnsiTheme="minorBidi"/>
                <w:kern w:val="32"/>
                <w:sz w:val="20"/>
                <w:szCs w:val="20"/>
              </w:rPr>
              <w:t>ěsíce po vydání PAC</w:t>
            </w:r>
          </w:p>
        </w:tc>
        <w:tc>
          <w:tcPr>
            <w:tcW w:w="1793" w:type="dxa"/>
          </w:tcPr>
          <w:p w14:paraId="14F544F6" w14:textId="77777777" w:rsidR="00B03299" w:rsidRPr="009B31D5" w:rsidRDefault="00B03299" w:rsidP="00035C3D">
            <w:pPr>
              <w:jc w:val="left"/>
              <w:rPr>
                <w:rFonts w:asciiTheme="minorBidi" w:hAnsiTheme="minorBidi"/>
                <w:kern w:val="32"/>
                <w:sz w:val="20"/>
                <w:szCs w:val="20"/>
              </w:rPr>
            </w:pPr>
            <w:r>
              <w:rPr>
                <w:rFonts w:asciiTheme="minorBidi" w:hAnsiTheme="minorBidi"/>
                <w:kern w:val="32"/>
                <w:sz w:val="20"/>
                <w:szCs w:val="20"/>
              </w:rPr>
              <w:t>X</w:t>
            </w:r>
          </w:p>
        </w:tc>
      </w:tr>
      <w:tr w:rsidR="00B03299" w:rsidRPr="009B31D5" w14:paraId="40A336A1" w14:textId="77777777" w:rsidTr="00035C3D">
        <w:tc>
          <w:tcPr>
            <w:tcW w:w="2187" w:type="dxa"/>
            <w:shd w:val="clear" w:color="auto" w:fill="auto"/>
          </w:tcPr>
          <w:p w14:paraId="1F349787" w14:textId="77777777" w:rsidR="00B03299" w:rsidRPr="009B31D5" w:rsidRDefault="00B03299" w:rsidP="00B03299">
            <w:pPr>
              <w:jc w:val="left"/>
              <w:rPr>
                <w:rFonts w:asciiTheme="minorBidi" w:hAnsiTheme="minorBidi"/>
                <w:kern w:val="32"/>
                <w:sz w:val="20"/>
                <w:szCs w:val="20"/>
              </w:rPr>
            </w:pPr>
            <w:r w:rsidRPr="009B31D5">
              <w:rPr>
                <w:rFonts w:asciiTheme="minorBidi" w:hAnsiTheme="minorBidi"/>
                <w:kern w:val="32"/>
                <w:sz w:val="20"/>
                <w:szCs w:val="20"/>
              </w:rPr>
              <w:t xml:space="preserve">Seznam náhradních dílů a speciálního nářadí </w:t>
            </w:r>
          </w:p>
        </w:tc>
        <w:tc>
          <w:tcPr>
            <w:tcW w:w="2627" w:type="dxa"/>
            <w:shd w:val="clear" w:color="auto" w:fill="auto"/>
          </w:tcPr>
          <w:p w14:paraId="3FA5C6BF" w14:textId="77777777" w:rsidR="00B03299" w:rsidRPr="009B31D5" w:rsidRDefault="00B03299" w:rsidP="00035C3D">
            <w:pPr>
              <w:jc w:val="left"/>
              <w:rPr>
                <w:rFonts w:asciiTheme="minorBidi" w:hAnsiTheme="minorBidi"/>
                <w:kern w:val="32"/>
                <w:sz w:val="20"/>
                <w:szCs w:val="20"/>
              </w:rPr>
            </w:pPr>
          </w:p>
        </w:tc>
        <w:tc>
          <w:tcPr>
            <w:tcW w:w="2347" w:type="dxa"/>
            <w:shd w:val="clear" w:color="auto" w:fill="auto"/>
          </w:tcPr>
          <w:p w14:paraId="55C669C6" w14:textId="77777777" w:rsidR="00B03299" w:rsidRDefault="00B03299" w:rsidP="00035C3D">
            <w:pPr>
              <w:jc w:val="left"/>
              <w:rPr>
                <w:rFonts w:asciiTheme="minorBidi" w:hAnsiTheme="minorBidi"/>
                <w:smallCaps/>
                <w:kern w:val="28"/>
                <w:sz w:val="20"/>
                <w:szCs w:val="20"/>
                <w:lang w:eastAsia="cs-CZ"/>
              </w:rPr>
            </w:pPr>
            <w:r w:rsidRPr="009B31D5">
              <w:rPr>
                <w:rFonts w:asciiTheme="minorBidi" w:hAnsiTheme="minorBidi"/>
                <w:kern w:val="32"/>
                <w:sz w:val="20"/>
                <w:szCs w:val="20"/>
              </w:rPr>
              <w:t xml:space="preserve">16 měsíců </w:t>
            </w:r>
            <w:r w:rsidRPr="009B31D5">
              <w:rPr>
                <w:rFonts w:asciiTheme="minorBidi" w:hAnsiTheme="minorBidi"/>
                <w:sz w:val="20"/>
                <w:szCs w:val="20"/>
                <w:lang w:eastAsia="cs-CZ"/>
              </w:rPr>
              <w:t xml:space="preserve">od nabytí účinnosti dle </w:t>
            </w:r>
            <w:r>
              <w:rPr>
                <w:rFonts w:asciiTheme="minorBidi" w:hAnsiTheme="minorBidi"/>
                <w:sz w:val="20"/>
                <w:szCs w:val="20"/>
                <w:lang w:eastAsia="cs-CZ"/>
              </w:rPr>
              <w:t>SMLOUVY</w:t>
            </w:r>
          </w:p>
          <w:p w14:paraId="37D4A959" w14:textId="77777777" w:rsidR="00B03299" w:rsidRPr="009B31D5" w:rsidRDefault="00B03299" w:rsidP="00035C3D">
            <w:pPr>
              <w:jc w:val="left"/>
              <w:rPr>
                <w:rFonts w:asciiTheme="minorBidi" w:hAnsiTheme="minorBidi"/>
                <w:kern w:val="32"/>
                <w:sz w:val="20"/>
                <w:szCs w:val="20"/>
              </w:rPr>
            </w:pPr>
          </w:p>
        </w:tc>
        <w:tc>
          <w:tcPr>
            <w:tcW w:w="1793" w:type="dxa"/>
          </w:tcPr>
          <w:p w14:paraId="74717BB1" w14:textId="77777777" w:rsidR="00B03299" w:rsidRPr="009B31D5" w:rsidRDefault="00B03299" w:rsidP="00035C3D">
            <w:pPr>
              <w:jc w:val="left"/>
              <w:rPr>
                <w:rFonts w:asciiTheme="minorBidi" w:hAnsiTheme="minorBidi"/>
                <w:kern w:val="32"/>
                <w:sz w:val="20"/>
                <w:szCs w:val="20"/>
              </w:rPr>
            </w:pPr>
            <w:r>
              <w:rPr>
                <w:rFonts w:asciiTheme="minorBidi" w:hAnsiTheme="minorBidi"/>
                <w:kern w:val="32"/>
                <w:sz w:val="20"/>
                <w:szCs w:val="20"/>
              </w:rPr>
              <w:t>X</w:t>
            </w:r>
          </w:p>
        </w:tc>
      </w:tr>
      <w:tr w:rsidR="00B03299" w:rsidRPr="009B31D5" w14:paraId="79AFB3A2" w14:textId="77777777" w:rsidTr="00035C3D">
        <w:tc>
          <w:tcPr>
            <w:tcW w:w="2187" w:type="dxa"/>
            <w:shd w:val="clear" w:color="auto" w:fill="auto"/>
          </w:tcPr>
          <w:p w14:paraId="507385BF" w14:textId="77777777" w:rsidR="00B03299" w:rsidRPr="009B31D5" w:rsidRDefault="00B03299" w:rsidP="00B03299">
            <w:pPr>
              <w:jc w:val="left"/>
              <w:rPr>
                <w:rFonts w:asciiTheme="minorBidi" w:hAnsiTheme="minorBidi"/>
                <w:kern w:val="32"/>
                <w:sz w:val="20"/>
                <w:szCs w:val="20"/>
              </w:rPr>
            </w:pPr>
            <w:r w:rsidRPr="009B31D5">
              <w:rPr>
                <w:rFonts w:asciiTheme="minorBidi" w:hAnsiTheme="minorBidi"/>
                <w:kern w:val="32"/>
                <w:sz w:val="20"/>
                <w:szCs w:val="20"/>
              </w:rPr>
              <w:t xml:space="preserve">Průvodní technická dokumentace </w:t>
            </w:r>
          </w:p>
        </w:tc>
        <w:tc>
          <w:tcPr>
            <w:tcW w:w="2627" w:type="dxa"/>
            <w:shd w:val="clear" w:color="auto" w:fill="auto"/>
          </w:tcPr>
          <w:p w14:paraId="7ADEC042" w14:textId="77777777" w:rsidR="00B03299" w:rsidRPr="009B31D5" w:rsidRDefault="00B03299" w:rsidP="00035C3D">
            <w:pPr>
              <w:jc w:val="left"/>
              <w:rPr>
                <w:rFonts w:asciiTheme="minorBidi" w:hAnsiTheme="minorBidi"/>
                <w:kern w:val="32"/>
                <w:sz w:val="20"/>
                <w:szCs w:val="20"/>
              </w:rPr>
            </w:pPr>
            <w:r w:rsidRPr="009B31D5">
              <w:rPr>
                <w:rFonts w:asciiTheme="minorBidi" w:hAnsiTheme="minorBidi"/>
                <w:kern w:val="32"/>
                <w:sz w:val="20"/>
                <w:szCs w:val="20"/>
              </w:rPr>
              <w:t xml:space="preserve">Před KV </w:t>
            </w:r>
          </w:p>
        </w:tc>
        <w:tc>
          <w:tcPr>
            <w:tcW w:w="2347" w:type="dxa"/>
            <w:shd w:val="clear" w:color="auto" w:fill="auto"/>
          </w:tcPr>
          <w:p w14:paraId="4E8295F1" w14:textId="77777777" w:rsidR="00B03299" w:rsidRPr="009B31D5" w:rsidRDefault="00B03299" w:rsidP="00035C3D">
            <w:pPr>
              <w:jc w:val="left"/>
              <w:rPr>
                <w:rFonts w:asciiTheme="minorBidi" w:hAnsiTheme="minorBidi"/>
                <w:kern w:val="32"/>
                <w:sz w:val="20"/>
                <w:szCs w:val="20"/>
              </w:rPr>
            </w:pPr>
            <w:r>
              <w:rPr>
                <w:rFonts w:asciiTheme="minorBidi" w:hAnsiTheme="minorBidi"/>
                <w:kern w:val="32"/>
                <w:sz w:val="20"/>
                <w:szCs w:val="20"/>
              </w:rPr>
              <w:t>p</w:t>
            </w:r>
            <w:r w:rsidRPr="009B31D5">
              <w:rPr>
                <w:rFonts w:asciiTheme="minorBidi" w:hAnsiTheme="minorBidi"/>
                <w:kern w:val="32"/>
                <w:sz w:val="20"/>
                <w:szCs w:val="20"/>
              </w:rPr>
              <w:t>řed PAC</w:t>
            </w:r>
          </w:p>
        </w:tc>
        <w:tc>
          <w:tcPr>
            <w:tcW w:w="1793" w:type="dxa"/>
          </w:tcPr>
          <w:p w14:paraId="02BF2309" w14:textId="77777777" w:rsidR="00B03299" w:rsidRDefault="00B03299" w:rsidP="00035C3D">
            <w:pPr>
              <w:jc w:val="left"/>
              <w:rPr>
                <w:rFonts w:asciiTheme="minorBidi" w:hAnsiTheme="minorBidi"/>
                <w:kern w:val="32"/>
                <w:sz w:val="20"/>
                <w:szCs w:val="20"/>
              </w:rPr>
            </w:pPr>
            <w:r>
              <w:rPr>
                <w:rFonts w:asciiTheme="minorBidi" w:hAnsiTheme="minorBidi"/>
                <w:kern w:val="32"/>
                <w:sz w:val="20"/>
                <w:szCs w:val="20"/>
              </w:rPr>
              <w:t>X</w:t>
            </w:r>
          </w:p>
        </w:tc>
      </w:tr>
    </w:tbl>
    <w:p w14:paraId="08BDFFD8" w14:textId="2AA05119" w:rsidR="000C574B" w:rsidRDefault="000C574B" w:rsidP="00F40F2A">
      <w:pPr>
        <w:pStyle w:val="TCBNormalni"/>
      </w:pPr>
    </w:p>
    <w:p w14:paraId="6D2DAC2B" w14:textId="75B57206" w:rsidR="00A83163" w:rsidRPr="00A83163" w:rsidRDefault="00A83163" w:rsidP="00A83163">
      <w:pPr>
        <w:pStyle w:val="TCBNadpis1"/>
      </w:pPr>
      <w:bookmarkStart w:id="771" w:name="_Toc158815614"/>
      <w:r w:rsidRPr="00A83163">
        <w:rPr>
          <w:caps w:val="0"/>
        </w:rPr>
        <w:lastRenderedPageBreak/>
        <w:t>SEZNAM ZKRATEK</w:t>
      </w:r>
      <w:bookmarkEnd w:id="771"/>
      <w:r w:rsidRPr="00A83163">
        <w:t xml:space="preserve"> </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5"/>
        <w:gridCol w:w="7654"/>
      </w:tblGrid>
      <w:tr w:rsidR="00A83163" w:rsidRPr="006B11BB" w14:paraId="6F62C231" w14:textId="77777777" w:rsidTr="00A436D2">
        <w:trPr>
          <w:trHeight w:val="270"/>
          <w:tblHeader/>
        </w:trPr>
        <w:tc>
          <w:tcPr>
            <w:tcW w:w="1485" w:type="dxa"/>
            <w:shd w:val="clear" w:color="auto" w:fill="BFBFBF"/>
            <w:noWrap/>
            <w:vAlign w:val="center"/>
          </w:tcPr>
          <w:p w14:paraId="0C32EDFA"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Zkratka</w:t>
            </w:r>
          </w:p>
        </w:tc>
        <w:tc>
          <w:tcPr>
            <w:tcW w:w="7654" w:type="dxa"/>
            <w:shd w:val="clear" w:color="auto" w:fill="BFBFBF"/>
            <w:noWrap/>
            <w:vAlign w:val="center"/>
          </w:tcPr>
          <w:p w14:paraId="18E04925"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Text</w:t>
            </w:r>
          </w:p>
        </w:tc>
      </w:tr>
      <w:tr w:rsidR="00A83163" w:rsidRPr="006B11BB" w14:paraId="5F035265" w14:textId="77777777" w:rsidTr="00A436D2">
        <w:trPr>
          <w:trHeight w:val="270"/>
        </w:trPr>
        <w:tc>
          <w:tcPr>
            <w:tcW w:w="1485" w:type="dxa"/>
            <w:shd w:val="clear" w:color="auto" w:fill="auto"/>
            <w:noWrap/>
            <w:vAlign w:val="center"/>
          </w:tcPr>
          <w:p w14:paraId="3AC0C305"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AŘ</w:t>
            </w:r>
          </w:p>
        </w:tc>
        <w:tc>
          <w:tcPr>
            <w:tcW w:w="7654" w:type="dxa"/>
            <w:shd w:val="clear" w:color="auto" w:fill="auto"/>
            <w:noWrap/>
            <w:vAlign w:val="center"/>
          </w:tcPr>
          <w:p w14:paraId="10065BFA"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Administrativní řád</w:t>
            </w:r>
          </w:p>
        </w:tc>
      </w:tr>
      <w:tr w:rsidR="00A83163" w:rsidRPr="006B11BB" w14:paraId="5081AE03" w14:textId="77777777" w:rsidTr="00A436D2">
        <w:trPr>
          <w:trHeight w:val="270"/>
        </w:trPr>
        <w:tc>
          <w:tcPr>
            <w:tcW w:w="1485" w:type="dxa"/>
            <w:shd w:val="clear" w:color="auto" w:fill="auto"/>
            <w:noWrap/>
            <w:vAlign w:val="center"/>
          </w:tcPr>
          <w:p w14:paraId="1D7CDEF6"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ASŘTP</w:t>
            </w:r>
          </w:p>
        </w:tc>
        <w:tc>
          <w:tcPr>
            <w:tcW w:w="7654" w:type="dxa"/>
            <w:shd w:val="clear" w:color="auto" w:fill="auto"/>
            <w:noWrap/>
            <w:vAlign w:val="center"/>
          </w:tcPr>
          <w:p w14:paraId="5A8236EB"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Automatický systém řízení technologického procesu </w:t>
            </w:r>
          </w:p>
        </w:tc>
      </w:tr>
      <w:tr w:rsidR="00A83163" w:rsidRPr="006B11BB" w14:paraId="7654D468" w14:textId="77777777" w:rsidTr="00A436D2">
        <w:trPr>
          <w:trHeight w:val="270"/>
        </w:trPr>
        <w:tc>
          <w:tcPr>
            <w:tcW w:w="1485" w:type="dxa"/>
            <w:shd w:val="clear" w:color="auto" w:fill="auto"/>
            <w:noWrap/>
            <w:vAlign w:val="center"/>
          </w:tcPr>
          <w:p w14:paraId="19FD7E5C"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ATEX</w:t>
            </w:r>
          </w:p>
        </w:tc>
        <w:tc>
          <w:tcPr>
            <w:tcW w:w="7654" w:type="dxa"/>
            <w:shd w:val="clear" w:color="auto" w:fill="auto"/>
            <w:noWrap/>
            <w:vAlign w:val="center"/>
          </w:tcPr>
          <w:p w14:paraId="2CE55E06"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Směrnice ATEX (</w:t>
            </w:r>
            <w:proofErr w:type="spellStart"/>
            <w:r w:rsidRPr="006B11BB">
              <w:rPr>
                <w:rFonts w:ascii="Arial" w:hAnsi="Arial" w:cs="Arial"/>
                <w:sz w:val="20"/>
                <w:szCs w:val="20"/>
              </w:rPr>
              <w:t>Atmosphères</w:t>
            </w:r>
            <w:proofErr w:type="spellEnd"/>
            <w:r w:rsidRPr="006B11BB">
              <w:rPr>
                <w:rFonts w:ascii="Arial" w:hAnsi="Arial" w:cs="Arial"/>
                <w:sz w:val="20"/>
                <w:szCs w:val="20"/>
              </w:rPr>
              <w:t xml:space="preserve"> </w:t>
            </w:r>
            <w:proofErr w:type="spellStart"/>
            <w:r w:rsidRPr="006B11BB">
              <w:rPr>
                <w:rFonts w:ascii="Arial" w:hAnsi="Arial" w:cs="Arial"/>
                <w:sz w:val="20"/>
                <w:szCs w:val="20"/>
              </w:rPr>
              <w:t>Explosibles</w:t>
            </w:r>
            <w:proofErr w:type="spellEnd"/>
            <w:r w:rsidRPr="006B11BB">
              <w:rPr>
                <w:rFonts w:ascii="Arial" w:hAnsi="Arial" w:cs="Arial"/>
                <w:sz w:val="20"/>
                <w:szCs w:val="20"/>
              </w:rPr>
              <w:t xml:space="preserve">) pro zařízení a ochranné systémy určené k použití v prostředí s nebezpečím výbuchu </w:t>
            </w:r>
          </w:p>
        </w:tc>
      </w:tr>
      <w:tr w:rsidR="00A83163" w:rsidRPr="006B11BB" w14:paraId="449DE1EB" w14:textId="77777777" w:rsidTr="00A436D2">
        <w:trPr>
          <w:trHeight w:val="270"/>
        </w:trPr>
        <w:tc>
          <w:tcPr>
            <w:tcW w:w="1485" w:type="dxa"/>
            <w:shd w:val="clear" w:color="auto" w:fill="auto"/>
            <w:noWrap/>
            <w:vAlign w:val="center"/>
          </w:tcPr>
          <w:p w14:paraId="2F659DE2"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BAT </w:t>
            </w:r>
          </w:p>
        </w:tc>
        <w:tc>
          <w:tcPr>
            <w:tcW w:w="7654" w:type="dxa"/>
            <w:shd w:val="clear" w:color="auto" w:fill="auto"/>
            <w:noWrap/>
            <w:vAlign w:val="center"/>
          </w:tcPr>
          <w:p w14:paraId="6866A391"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Best </w:t>
            </w:r>
            <w:proofErr w:type="spellStart"/>
            <w:r w:rsidRPr="006B11BB">
              <w:rPr>
                <w:rFonts w:ascii="Arial" w:hAnsi="Arial" w:cs="Arial"/>
                <w:sz w:val="20"/>
                <w:szCs w:val="20"/>
              </w:rPr>
              <w:t>Available</w:t>
            </w:r>
            <w:proofErr w:type="spellEnd"/>
            <w:r w:rsidRPr="006B11BB">
              <w:rPr>
                <w:rFonts w:ascii="Arial" w:hAnsi="Arial" w:cs="Arial"/>
                <w:sz w:val="20"/>
                <w:szCs w:val="20"/>
              </w:rPr>
              <w:t xml:space="preserve"> </w:t>
            </w:r>
            <w:proofErr w:type="spellStart"/>
            <w:r w:rsidRPr="006B11BB">
              <w:rPr>
                <w:rFonts w:ascii="Arial" w:hAnsi="Arial" w:cs="Arial"/>
                <w:sz w:val="20"/>
                <w:szCs w:val="20"/>
              </w:rPr>
              <w:t>Techniques</w:t>
            </w:r>
            <w:proofErr w:type="spellEnd"/>
          </w:p>
        </w:tc>
      </w:tr>
      <w:tr w:rsidR="00A83163" w:rsidRPr="006B11BB" w14:paraId="3C2F01CE" w14:textId="77777777" w:rsidTr="00A436D2">
        <w:trPr>
          <w:trHeight w:val="270"/>
        </w:trPr>
        <w:tc>
          <w:tcPr>
            <w:tcW w:w="1485" w:type="dxa"/>
            <w:shd w:val="clear" w:color="auto" w:fill="auto"/>
            <w:noWrap/>
            <w:vAlign w:val="center"/>
          </w:tcPr>
          <w:p w14:paraId="77F0D1F4"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BČOV</w:t>
            </w:r>
          </w:p>
        </w:tc>
        <w:tc>
          <w:tcPr>
            <w:tcW w:w="7654" w:type="dxa"/>
            <w:shd w:val="clear" w:color="auto" w:fill="auto"/>
            <w:noWrap/>
            <w:vAlign w:val="center"/>
          </w:tcPr>
          <w:p w14:paraId="6CB378D2"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Biologická </w:t>
            </w:r>
            <w:proofErr w:type="spellStart"/>
            <w:r w:rsidRPr="006B11BB">
              <w:rPr>
                <w:rFonts w:ascii="Arial" w:hAnsi="Arial" w:cs="Arial"/>
                <w:sz w:val="20"/>
                <w:szCs w:val="20"/>
              </w:rPr>
              <w:t>čístírna</w:t>
            </w:r>
            <w:proofErr w:type="spellEnd"/>
            <w:r w:rsidRPr="006B11BB">
              <w:rPr>
                <w:rFonts w:ascii="Arial" w:hAnsi="Arial" w:cs="Arial"/>
                <w:sz w:val="20"/>
                <w:szCs w:val="20"/>
              </w:rPr>
              <w:t xml:space="preserve"> odpadních vod</w:t>
            </w:r>
          </w:p>
        </w:tc>
      </w:tr>
      <w:tr w:rsidR="00A83163" w:rsidRPr="006B11BB" w14:paraId="2FAE005C" w14:textId="77777777" w:rsidTr="00A436D2">
        <w:trPr>
          <w:trHeight w:val="270"/>
        </w:trPr>
        <w:tc>
          <w:tcPr>
            <w:tcW w:w="1485" w:type="dxa"/>
            <w:shd w:val="clear" w:color="auto" w:fill="auto"/>
            <w:noWrap/>
            <w:vAlign w:val="center"/>
          </w:tcPr>
          <w:p w14:paraId="72651CDE"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BEP</w:t>
            </w:r>
          </w:p>
        </w:tc>
        <w:tc>
          <w:tcPr>
            <w:tcW w:w="7654" w:type="dxa"/>
            <w:shd w:val="clear" w:color="auto" w:fill="auto"/>
            <w:noWrap/>
            <w:vAlign w:val="center"/>
          </w:tcPr>
          <w:p w14:paraId="2C11531B"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BIM </w:t>
            </w:r>
            <w:proofErr w:type="spellStart"/>
            <w:r w:rsidRPr="006B11BB">
              <w:rPr>
                <w:rFonts w:ascii="Arial" w:hAnsi="Arial" w:cs="Arial"/>
                <w:sz w:val="20"/>
                <w:szCs w:val="20"/>
              </w:rPr>
              <w:t>Execution</w:t>
            </w:r>
            <w:proofErr w:type="spellEnd"/>
            <w:r w:rsidRPr="006B11BB">
              <w:rPr>
                <w:rFonts w:ascii="Arial" w:hAnsi="Arial" w:cs="Arial"/>
                <w:sz w:val="20"/>
                <w:szCs w:val="20"/>
              </w:rPr>
              <w:t xml:space="preserve"> </w:t>
            </w:r>
            <w:proofErr w:type="spellStart"/>
            <w:r w:rsidRPr="006B11BB">
              <w:rPr>
                <w:rFonts w:ascii="Arial" w:hAnsi="Arial" w:cs="Arial"/>
                <w:sz w:val="20"/>
                <w:szCs w:val="20"/>
              </w:rPr>
              <w:t>Plan</w:t>
            </w:r>
            <w:proofErr w:type="spellEnd"/>
            <w:r w:rsidRPr="006B11BB">
              <w:rPr>
                <w:rFonts w:ascii="Arial" w:hAnsi="Arial" w:cs="Arial"/>
                <w:sz w:val="20"/>
                <w:szCs w:val="20"/>
              </w:rPr>
              <w:t xml:space="preserve"> (Plán realizace BIM)</w:t>
            </w:r>
          </w:p>
        </w:tc>
      </w:tr>
      <w:tr w:rsidR="00A83163" w:rsidRPr="006B11BB" w14:paraId="5663C996" w14:textId="77777777" w:rsidTr="00A436D2">
        <w:trPr>
          <w:trHeight w:val="270"/>
        </w:trPr>
        <w:tc>
          <w:tcPr>
            <w:tcW w:w="1485" w:type="dxa"/>
            <w:shd w:val="clear" w:color="auto" w:fill="auto"/>
            <w:noWrap/>
            <w:vAlign w:val="center"/>
          </w:tcPr>
          <w:p w14:paraId="4150A330"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BIM</w:t>
            </w:r>
          </w:p>
        </w:tc>
        <w:tc>
          <w:tcPr>
            <w:tcW w:w="7654" w:type="dxa"/>
            <w:shd w:val="clear" w:color="auto" w:fill="auto"/>
            <w:noWrap/>
            <w:vAlign w:val="center"/>
          </w:tcPr>
          <w:p w14:paraId="4D913324"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Building</w:t>
            </w:r>
            <w:proofErr w:type="spellEnd"/>
            <w:r w:rsidRPr="006B11BB">
              <w:rPr>
                <w:rFonts w:ascii="Arial" w:hAnsi="Arial" w:cs="Arial"/>
                <w:sz w:val="20"/>
                <w:szCs w:val="20"/>
              </w:rPr>
              <w:t xml:space="preserve"> </w:t>
            </w:r>
            <w:proofErr w:type="spellStart"/>
            <w:r w:rsidRPr="006B11BB">
              <w:rPr>
                <w:rFonts w:ascii="Arial" w:hAnsi="Arial" w:cs="Arial"/>
                <w:sz w:val="20"/>
                <w:szCs w:val="20"/>
              </w:rPr>
              <w:t>Information</w:t>
            </w:r>
            <w:proofErr w:type="spellEnd"/>
            <w:r w:rsidRPr="006B11BB">
              <w:rPr>
                <w:rFonts w:ascii="Arial" w:hAnsi="Arial" w:cs="Arial"/>
                <w:sz w:val="20"/>
                <w:szCs w:val="20"/>
              </w:rPr>
              <w:t xml:space="preserve"> Modelling/Management</w:t>
            </w:r>
          </w:p>
        </w:tc>
      </w:tr>
      <w:tr w:rsidR="00A83163" w:rsidRPr="006B11BB" w14:paraId="3F0C0B20" w14:textId="77777777" w:rsidTr="00A436D2">
        <w:trPr>
          <w:trHeight w:val="270"/>
        </w:trPr>
        <w:tc>
          <w:tcPr>
            <w:tcW w:w="1485" w:type="dxa"/>
            <w:shd w:val="clear" w:color="auto" w:fill="auto"/>
            <w:noWrap/>
            <w:vAlign w:val="center"/>
          </w:tcPr>
          <w:p w14:paraId="4D3973B5" w14:textId="77777777" w:rsidR="00A83163" w:rsidRPr="006B11BB" w:rsidRDefault="00A83163" w:rsidP="00A436D2">
            <w:pPr>
              <w:spacing w:after="0"/>
              <w:rPr>
                <w:rFonts w:ascii="Arial" w:hAnsi="Arial" w:cs="Arial"/>
                <w:sz w:val="20"/>
                <w:szCs w:val="20"/>
                <w:highlight w:val="yellow"/>
              </w:rPr>
            </w:pPr>
            <w:r w:rsidRPr="006B11BB">
              <w:rPr>
                <w:rFonts w:ascii="Arial" w:hAnsi="Arial" w:cs="Arial"/>
                <w:sz w:val="20"/>
                <w:szCs w:val="20"/>
              </w:rPr>
              <w:t>BO</w:t>
            </w:r>
          </w:p>
        </w:tc>
        <w:tc>
          <w:tcPr>
            <w:tcW w:w="7654" w:type="dxa"/>
            <w:shd w:val="clear" w:color="auto" w:fill="auto"/>
            <w:noWrap/>
            <w:vAlign w:val="center"/>
          </w:tcPr>
          <w:p w14:paraId="3018B608"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Běžná oprava</w:t>
            </w:r>
          </w:p>
        </w:tc>
      </w:tr>
      <w:tr w:rsidR="00A83163" w:rsidRPr="006B11BB" w14:paraId="527013C3" w14:textId="77777777" w:rsidTr="00A436D2">
        <w:trPr>
          <w:trHeight w:val="270"/>
        </w:trPr>
        <w:tc>
          <w:tcPr>
            <w:tcW w:w="1485" w:type="dxa"/>
            <w:shd w:val="clear" w:color="auto" w:fill="auto"/>
            <w:vAlign w:val="center"/>
          </w:tcPr>
          <w:p w14:paraId="4C13A9A2"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BOZP</w:t>
            </w:r>
          </w:p>
        </w:tc>
        <w:tc>
          <w:tcPr>
            <w:tcW w:w="7654" w:type="dxa"/>
            <w:shd w:val="clear" w:color="auto" w:fill="auto"/>
            <w:vAlign w:val="center"/>
          </w:tcPr>
          <w:p w14:paraId="295F91FB"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Bezpečnost a Ochrana Zdraví při Práci</w:t>
            </w:r>
          </w:p>
        </w:tc>
      </w:tr>
      <w:tr w:rsidR="00A83163" w:rsidRPr="006B11BB" w14:paraId="3BC4A3B8" w14:textId="77777777" w:rsidTr="00A436D2">
        <w:trPr>
          <w:trHeight w:val="270"/>
        </w:trPr>
        <w:tc>
          <w:tcPr>
            <w:tcW w:w="1485" w:type="dxa"/>
            <w:shd w:val="clear" w:color="auto" w:fill="auto"/>
            <w:vAlign w:val="center"/>
          </w:tcPr>
          <w:p w14:paraId="30B307EB"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BpV</w:t>
            </w:r>
            <w:proofErr w:type="spellEnd"/>
          </w:p>
        </w:tc>
        <w:tc>
          <w:tcPr>
            <w:tcW w:w="7654" w:type="dxa"/>
            <w:shd w:val="clear" w:color="auto" w:fill="auto"/>
            <w:vAlign w:val="center"/>
          </w:tcPr>
          <w:p w14:paraId="5F43814F"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Baltský po Vyrovnání </w:t>
            </w:r>
          </w:p>
        </w:tc>
      </w:tr>
      <w:tr w:rsidR="00A83163" w:rsidRPr="006B11BB" w14:paraId="00928B52" w14:textId="77777777" w:rsidTr="00A436D2">
        <w:trPr>
          <w:trHeight w:val="270"/>
        </w:trPr>
        <w:tc>
          <w:tcPr>
            <w:tcW w:w="1485" w:type="dxa"/>
            <w:shd w:val="clear" w:color="auto" w:fill="auto"/>
            <w:vAlign w:val="center"/>
          </w:tcPr>
          <w:p w14:paraId="01C99287"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CE</w:t>
            </w:r>
          </w:p>
        </w:tc>
        <w:tc>
          <w:tcPr>
            <w:tcW w:w="7654" w:type="dxa"/>
            <w:shd w:val="clear" w:color="auto" w:fill="auto"/>
            <w:vAlign w:val="center"/>
          </w:tcPr>
          <w:p w14:paraId="2D06FFDD"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Conformité</w:t>
            </w:r>
            <w:proofErr w:type="spellEnd"/>
            <w:r w:rsidRPr="006B11BB">
              <w:rPr>
                <w:rFonts w:ascii="Arial" w:hAnsi="Arial" w:cs="Arial"/>
                <w:sz w:val="20"/>
                <w:szCs w:val="20"/>
              </w:rPr>
              <w:t xml:space="preserve"> </w:t>
            </w:r>
            <w:proofErr w:type="spellStart"/>
            <w:r w:rsidRPr="006B11BB">
              <w:rPr>
                <w:rFonts w:ascii="Arial" w:hAnsi="Arial" w:cs="Arial"/>
                <w:sz w:val="20"/>
                <w:szCs w:val="20"/>
              </w:rPr>
              <w:t>européenne</w:t>
            </w:r>
            <w:proofErr w:type="spellEnd"/>
          </w:p>
        </w:tc>
      </w:tr>
      <w:tr w:rsidR="00A83163" w:rsidRPr="006B11BB" w14:paraId="44263060" w14:textId="77777777" w:rsidTr="00A436D2">
        <w:trPr>
          <w:trHeight w:val="270"/>
        </w:trPr>
        <w:tc>
          <w:tcPr>
            <w:tcW w:w="1485" w:type="dxa"/>
            <w:shd w:val="clear" w:color="auto" w:fill="auto"/>
            <w:vAlign w:val="center"/>
          </w:tcPr>
          <w:p w14:paraId="10F77E97"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CCTV</w:t>
            </w:r>
          </w:p>
        </w:tc>
        <w:tc>
          <w:tcPr>
            <w:tcW w:w="7654" w:type="dxa"/>
            <w:shd w:val="clear" w:color="auto" w:fill="auto"/>
            <w:vAlign w:val="center"/>
          </w:tcPr>
          <w:p w14:paraId="01C02A5F"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Closed</w:t>
            </w:r>
            <w:proofErr w:type="spellEnd"/>
            <w:r w:rsidRPr="006B11BB">
              <w:rPr>
                <w:rFonts w:ascii="Arial" w:hAnsi="Arial" w:cs="Arial"/>
                <w:sz w:val="20"/>
                <w:szCs w:val="20"/>
              </w:rPr>
              <w:t xml:space="preserve"> </w:t>
            </w:r>
            <w:proofErr w:type="spellStart"/>
            <w:r w:rsidRPr="006B11BB">
              <w:rPr>
                <w:rFonts w:ascii="Arial" w:hAnsi="Arial" w:cs="Arial"/>
                <w:sz w:val="20"/>
                <w:szCs w:val="20"/>
              </w:rPr>
              <w:t>Circuit</w:t>
            </w:r>
            <w:proofErr w:type="spellEnd"/>
            <w:r w:rsidRPr="006B11BB">
              <w:rPr>
                <w:rFonts w:ascii="Arial" w:hAnsi="Arial" w:cs="Arial"/>
                <w:sz w:val="20"/>
                <w:szCs w:val="20"/>
              </w:rPr>
              <w:t xml:space="preserve"> </w:t>
            </w:r>
            <w:proofErr w:type="spellStart"/>
            <w:r w:rsidRPr="006B11BB">
              <w:rPr>
                <w:rFonts w:ascii="Arial" w:hAnsi="Arial" w:cs="Arial"/>
                <w:sz w:val="20"/>
                <w:szCs w:val="20"/>
              </w:rPr>
              <w:t>Television</w:t>
            </w:r>
            <w:proofErr w:type="spellEnd"/>
            <w:r w:rsidRPr="006B11BB">
              <w:rPr>
                <w:rFonts w:ascii="Arial" w:hAnsi="Arial" w:cs="Arial"/>
                <w:sz w:val="20"/>
                <w:szCs w:val="20"/>
              </w:rPr>
              <w:t xml:space="preserve"> (uzavřený televizní okruh)</w:t>
            </w:r>
          </w:p>
        </w:tc>
      </w:tr>
      <w:tr w:rsidR="00A83163" w:rsidRPr="006B11BB" w14:paraId="0E09298C" w14:textId="77777777" w:rsidTr="00A436D2">
        <w:trPr>
          <w:trHeight w:val="270"/>
        </w:trPr>
        <w:tc>
          <w:tcPr>
            <w:tcW w:w="1485" w:type="dxa"/>
            <w:shd w:val="clear" w:color="auto" w:fill="auto"/>
            <w:vAlign w:val="center"/>
          </w:tcPr>
          <w:p w14:paraId="081ABB5E"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CEMS</w:t>
            </w:r>
          </w:p>
        </w:tc>
        <w:tc>
          <w:tcPr>
            <w:tcW w:w="7654" w:type="dxa"/>
            <w:shd w:val="clear" w:color="auto" w:fill="auto"/>
            <w:vAlign w:val="center"/>
          </w:tcPr>
          <w:p w14:paraId="0492C7D7"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Systém emisního </w:t>
            </w:r>
            <w:proofErr w:type="spellStart"/>
            <w:r w:rsidRPr="006B11BB">
              <w:rPr>
                <w:rFonts w:ascii="Arial" w:hAnsi="Arial" w:cs="Arial"/>
                <w:sz w:val="20"/>
                <w:szCs w:val="20"/>
              </w:rPr>
              <w:t>monitorinku</w:t>
            </w:r>
            <w:proofErr w:type="spellEnd"/>
          </w:p>
        </w:tc>
      </w:tr>
      <w:tr w:rsidR="00A83163" w:rsidRPr="006B11BB" w14:paraId="09F0313C" w14:textId="77777777" w:rsidTr="00A436D2">
        <w:trPr>
          <w:trHeight w:val="270"/>
        </w:trPr>
        <w:tc>
          <w:tcPr>
            <w:tcW w:w="1485" w:type="dxa"/>
            <w:shd w:val="clear" w:color="auto" w:fill="auto"/>
            <w:vAlign w:val="center"/>
          </w:tcPr>
          <w:p w14:paraId="108B9A4F"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CDE</w:t>
            </w:r>
          </w:p>
        </w:tc>
        <w:tc>
          <w:tcPr>
            <w:tcW w:w="7654" w:type="dxa"/>
            <w:shd w:val="clear" w:color="auto" w:fill="auto"/>
            <w:vAlign w:val="center"/>
          </w:tcPr>
          <w:p w14:paraId="56AB6FE3"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Společné datové prostředí (</w:t>
            </w:r>
            <w:proofErr w:type="spellStart"/>
            <w:r w:rsidRPr="006B11BB">
              <w:rPr>
                <w:rFonts w:ascii="Arial" w:hAnsi="Arial" w:cs="Arial"/>
                <w:sz w:val="20"/>
                <w:szCs w:val="20"/>
              </w:rPr>
              <w:t>Common</w:t>
            </w:r>
            <w:proofErr w:type="spellEnd"/>
            <w:r w:rsidRPr="006B11BB">
              <w:rPr>
                <w:rFonts w:ascii="Arial" w:hAnsi="Arial" w:cs="Arial"/>
                <w:sz w:val="20"/>
                <w:szCs w:val="20"/>
              </w:rPr>
              <w:t xml:space="preserve"> data Environment)</w:t>
            </w:r>
          </w:p>
        </w:tc>
      </w:tr>
      <w:tr w:rsidR="00A83163" w:rsidRPr="006B11BB" w14:paraId="7660D1EB" w14:textId="77777777" w:rsidTr="00A436D2">
        <w:trPr>
          <w:trHeight w:val="270"/>
        </w:trPr>
        <w:tc>
          <w:tcPr>
            <w:tcW w:w="1485" w:type="dxa"/>
            <w:shd w:val="clear" w:color="auto" w:fill="auto"/>
            <w:vAlign w:val="center"/>
          </w:tcPr>
          <w:p w14:paraId="5E9D6F23"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č.</w:t>
            </w:r>
          </w:p>
        </w:tc>
        <w:tc>
          <w:tcPr>
            <w:tcW w:w="7654" w:type="dxa"/>
            <w:shd w:val="clear" w:color="auto" w:fill="auto"/>
            <w:vAlign w:val="center"/>
          </w:tcPr>
          <w:p w14:paraId="58BD6F3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Číslo</w:t>
            </w:r>
          </w:p>
        </w:tc>
      </w:tr>
      <w:tr w:rsidR="00A83163" w:rsidRPr="006B11BB" w14:paraId="16CE3887" w14:textId="77777777" w:rsidTr="00A436D2">
        <w:trPr>
          <w:trHeight w:val="270"/>
        </w:trPr>
        <w:tc>
          <w:tcPr>
            <w:tcW w:w="1485" w:type="dxa"/>
            <w:shd w:val="clear" w:color="auto" w:fill="auto"/>
            <w:vAlign w:val="center"/>
          </w:tcPr>
          <w:p w14:paraId="7B621A01"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ČR</w:t>
            </w:r>
          </w:p>
        </w:tc>
        <w:tc>
          <w:tcPr>
            <w:tcW w:w="7654" w:type="dxa"/>
            <w:shd w:val="clear" w:color="auto" w:fill="auto"/>
            <w:vAlign w:val="center"/>
          </w:tcPr>
          <w:p w14:paraId="7D8C9F75"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Česká republika</w:t>
            </w:r>
          </w:p>
        </w:tc>
      </w:tr>
      <w:tr w:rsidR="00A83163" w:rsidRPr="006B11BB" w14:paraId="777F541E" w14:textId="77777777" w:rsidTr="00A436D2">
        <w:trPr>
          <w:trHeight w:val="270"/>
        </w:trPr>
        <w:tc>
          <w:tcPr>
            <w:tcW w:w="1485" w:type="dxa"/>
            <w:shd w:val="clear" w:color="auto" w:fill="auto"/>
            <w:vAlign w:val="center"/>
          </w:tcPr>
          <w:p w14:paraId="005B519D"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ČSN</w:t>
            </w:r>
          </w:p>
        </w:tc>
        <w:tc>
          <w:tcPr>
            <w:tcW w:w="7654" w:type="dxa"/>
            <w:shd w:val="clear" w:color="auto" w:fill="auto"/>
            <w:vAlign w:val="center"/>
          </w:tcPr>
          <w:p w14:paraId="4A569AD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Česká technická norma</w:t>
            </w:r>
          </w:p>
        </w:tc>
      </w:tr>
      <w:tr w:rsidR="00A83163" w:rsidRPr="006B11BB" w14:paraId="7CFA035E" w14:textId="77777777" w:rsidTr="00A436D2">
        <w:trPr>
          <w:trHeight w:val="270"/>
        </w:trPr>
        <w:tc>
          <w:tcPr>
            <w:tcW w:w="1485" w:type="dxa"/>
            <w:shd w:val="clear" w:color="auto" w:fill="auto"/>
            <w:vAlign w:val="center"/>
          </w:tcPr>
          <w:p w14:paraId="6ACAF097"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ČGS</w:t>
            </w:r>
          </w:p>
        </w:tc>
        <w:tc>
          <w:tcPr>
            <w:tcW w:w="7654" w:type="dxa"/>
            <w:shd w:val="clear" w:color="auto" w:fill="auto"/>
            <w:vAlign w:val="center"/>
          </w:tcPr>
          <w:p w14:paraId="067CCE11"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Česká geologická služba</w:t>
            </w:r>
          </w:p>
        </w:tc>
      </w:tr>
      <w:tr w:rsidR="00A83163" w:rsidRPr="006B11BB" w14:paraId="2FE86E21" w14:textId="77777777" w:rsidTr="00A436D2">
        <w:trPr>
          <w:trHeight w:val="270"/>
        </w:trPr>
        <w:tc>
          <w:tcPr>
            <w:tcW w:w="1485" w:type="dxa"/>
            <w:shd w:val="clear" w:color="auto" w:fill="auto"/>
            <w:vAlign w:val="center"/>
          </w:tcPr>
          <w:p w14:paraId="1E6018E6"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DOSS</w:t>
            </w:r>
          </w:p>
        </w:tc>
        <w:tc>
          <w:tcPr>
            <w:tcW w:w="7654" w:type="dxa"/>
            <w:shd w:val="clear" w:color="auto" w:fill="auto"/>
            <w:vAlign w:val="center"/>
          </w:tcPr>
          <w:p w14:paraId="67A7EAD2"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Dotčené orgány státní správy</w:t>
            </w:r>
          </w:p>
        </w:tc>
      </w:tr>
      <w:tr w:rsidR="00A83163" w:rsidRPr="006B11BB" w14:paraId="23145E9C" w14:textId="77777777" w:rsidTr="00A436D2">
        <w:trPr>
          <w:trHeight w:val="270"/>
        </w:trPr>
        <w:tc>
          <w:tcPr>
            <w:tcW w:w="1485" w:type="dxa"/>
            <w:shd w:val="clear" w:color="auto" w:fill="auto"/>
            <w:vAlign w:val="center"/>
          </w:tcPr>
          <w:p w14:paraId="02D5BACA"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DOV</w:t>
            </w:r>
          </w:p>
        </w:tc>
        <w:tc>
          <w:tcPr>
            <w:tcW w:w="7654" w:type="dxa"/>
            <w:shd w:val="clear" w:color="auto" w:fill="auto"/>
            <w:vAlign w:val="center"/>
          </w:tcPr>
          <w:p w14:paraId="5C6B7FD8"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Dešťové odpadní vody </w:t>
            </w:r>
          </w:p>
        </w:tc>
      </w:tr>
      <w:tr w:rsidR="00A83163" w:rsidRPr="006B11BB" w14:paraId="32948180" w14:textId="77777777" w:rsidTr="00A436D2">
        <w:trPr>
          <w:trHeight w:val="270"/>
        </w:trPr>
        <w:tc>
          <w:tcPr>
            <w:tcW w:w="1485" w:type="dxa"/>
            <w:shd w:val="clear" w:color="auto" w:fill="auto"/>
            <w:vAlign w:val="center"/>
          </w:tcPr>
          <w:p w14:paraId="5F7E48AF"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DPS</w:t>
            </w:r>
          </w:p>
        </w:tc>
        <w:tc>
          <w:tcPr>
            <w:tcW w:w="7654" w:type="dxa"/>
            <w:shd w:val="clear" w:color="auto" w:fill="auto"/>
            <w:vAlign w:val="center"/>
          </w:tcPr>
          <w:p w14:paraId="0AB73C64"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Dokumentace pro provádění stavby</w:t>
            </w:r>
          </w:p>
        </w:tc>
      </w:tr>
      <w:tr w:rsidR="00A83163" w:rsidRPr="006B11BB" w14:paraId="013E660A" w14:textId="77777777" w:rsidTr="00A436D2">
        <w:trPr>
          <w:trHeight w:val="270"/>
        </w:trPr>
        <w:tc>
          <w:tcPr>
            <w:tcW w:w="1485" w:type="dxa"/>
            <w:shd w:val="clear" w:color="auto" w:fill="auto"/>
            <w:vAlign w:val="center"/>
          </w:tcPr>
          <w:p w14:paraId="0638D5AF"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DSP</w:t>
            </w:r>
          </w:p>
        </w:tc>
        <w:tc>
          <w:tcPr>
            <w:tcW w:w="7654" w:type="dxa"/>
            <w:shd w:val="clear" w:color="auto" w:fill="auto"/>
            <w:vAlign w:val="center"/>
          </w:tcPr>
          <w:p w14:paraId="4D6A474E"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Dokumentace pro stavební povolení</w:t>
            </w:r>
          </w:p>
        </w:tc>
      </w:tr>
      <w:tr w:rsidR="00A83163" w:rsidRPr="006B11BB" w14:paraId="45199691" w14:textId="77777777" w:rsidTr="00A436D2">
        <w:trPr>
          <w:trHeight w:val="270"/>
        </w:trPr>
        <w:tc>
          <w:tcPr>
            <w:tcW w:w="1485" w:type="dxa"/>
            <w:shd w:val="clear" w:color="auto" w:fill="auto"/>
            <w:vAlign w:val="center"/>
          </w:tcPr>
          <w:p w14:paraId="51DD33EC"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DSPS</w:t>
            </w:r>
          </w:p>
        </w:tc>
        <w:tc>
          <w:tcPr>
            <w:tcW w:w="7654" w:type="dxa"/>
            <w:shd w:val="clear" w:color="auto" w:fill="auto"/>
            <w:vAlign w:val="center"/>
          </w:tcPr>
          <w:p w14:paraId="2E1DB79C"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Dokumentace skutečného provedení stavby</w:t>
            </w:r>
          </w:p>
        </w:tc>
      </w:tr>
      <w:tr w:rsidR="00A83163" w:rsidRPr="006B11BB" w14:paraId="3257BB6B" w14:textId="77777777" w:rsidTr="00A436D2">
        <w:trPr>
          <w:trHeight w:val="270"/>
        </w:trPr>
        <w:tc>
          <w:tcPr>
            <w:tcW w:w="1485" w:type="dxa"/>
            <w:shd w:val="clear" w:color="auto" w:fill="auto"/>
            <w:vAlign w:val="center"/>
          </w:tcPr>
          <w:p w14:paraId="01B209AD"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DŠ</w:t>
            </w:r>
          </w:p>
        </w:tc>
        <w:tc>
          <w:tcPr>
            <w:tcW w:w="7654" w:type="dxa"/>
            <w:shd w:val="clear" w:color="auto" w:fill="auto"/>
            <w:vAlign w:val="center"/>
          </w:tcPr>
          <w:p w14:paraId="2629F2E3"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Dřevní štěpka </w:t>
            </w:r>
          </w:p>
        </w:tc>
      </w:tr>
      <w:tr w:rsidR="00A83163" w:rsidRPr="00884A29" w14:paraId="2DD62EAF" w14:textId="77777777" w:rsidTr="00A436D2">
        <w:trPr>
          <w:trHeight w:val="270"/>
        </w:trPr>
        <w:tc>
          <w:tcPr>
            <w:tcW w:w="1485" w:type="dxa"/>
            <w:shd w:val="clear" w:color="auto" w:fill="auto"/>
            <w:vAlign w:val="center"/>
          </w:tcPr>
          <w:p w14:paraId="6ABDD741" w14:textId="77777777" w:rsidR="00A83163" w:rsidRPr="006A4E81" w:rsidRDefault="00A83163" w:rsidP="00A436D2">
            <w:pPr>
              <w:spacing w:after="0"/>
              <w:rPr>
                <w:rFonts w:ascii="Arial" w:hAnsi="Arial" w:cs="Arial"/>
                <w:sz w:val="20"/>
                <w:szCs w:val="20"/>
              </w:rPr>
            </w:pPr>
            <w:r>
              <w:rPr>
                <w:rFonts w:ascii="Arial" w:hAnsi="Arial" w:cs="Arial"/>
                <w:sz w:val="20"/>
                <w:szCs w:val="20"/>
              </w:rPr>
              <w:t>EHS</w:t>
            </w:r>
          </w:p>
        </w:tc>
        <w:tc>
          <w:tcPr>
            <w:tcW w:w="7654" w:type="dxa"/>
            <w:shd w:val="clear" w:color="auto" w:fill="auto"/>
            <w:vAlign w:val="center"/>
          </w:tcPr>
          <w:p w14:paraId="0FF7BB39" w14:textId="77777777" w:rsidR="00A83163" w:rsidRPr="006A4E81" w:rsidRDefault="00A83163" w:rsidP="00A436D2">
            <w:pPr>
              <w:spacing w:after="0"/>
              <w:rPr>
                <w:rFonts w:ascii="Arial" w:hAnsi="Arial" w:cs="Arial"/>
                <w:sz w:val="20"/>
                <w:szCs w:val="20"/>
              </w:rPr>
            </w:pPr>
            <w:r>
              <w:rPr>
                <w:rFonts w:ascii="Arial" w:hAnsi="Arial" w:cs="Arial"/>
                <w:sz w:val="20"/>
                <w:szCs w:val="20"/>
              </w:rPr>
              <w:t>Evropský hospodářský prostor</w:t>
            </w:r>
          </w:p>
        </w:tc>
      </w:tr>
      <w:tr w:rsidR="00A83163" w:rsidRPr="006B11BB" w14:paraId="425C1993" w14:textId="77777777" w:rsidTr="00A436D2">
        <w:trPr>
          <w:trHeight w:val="270"/>
        </w:trPr>
        <w:tc>
          <w:tcPr>
            <w:tcW w:w="1485" w:type="dxa"/>
            <w:shd w:val="clear" w:color="auto" w:fill="auto"/>
            <w:vAlign w:val="center"/>
          </w:tcPr>
          <w:p w14:paraId="0CC9B32A"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EIA </w:t>
            </w:r>
          </w:p>
        </w:tc>
        <w:tc>
          <w:tcPr>
            <w:tcW w:w="7654" w:type="dxa"/>
            <w:shd w:val="clear" w:color="auto" w:fill="auto"/>
            <w:vAlign w:val="center"/>
          </w:tcPr>
          <w:p w14:paraId="30EAFF97"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Hodnocení vlivu na životní </w:t>
            </w:r>
            <w:proofErr w:type="spellStart"/>
            <w:r w:rsidRPr="006B11BB">
              <w:rPr>
                <w:rFonts w:ascii="Arial" w:hAnsi="Arial" w:cs="Arial"/>
                <w:sz w:val="20"/>
                <w:szCs w:val="20"/>
              </w:rPr>
              <w:t>protředí</w:t>
            </w:r>
            <w:proofErr w:type="spellEnd"/>
          </w:p>
        </w:tc>
      </w:tr>
      <w:tr w:rsidR="00A83163" w:rsidRPr="006B11BB" w14:paraId="357DA4ED" w14:textId="77777777" w:rsidTr="00A436D2">
        <w:trPr>
          <w:trHeight w:val="270"/>
        </w:trPr>
        <w:tc>
          <w:tcPr>
            <w:tcW w:w="1485" w:type="dxa"/>
            <w:shd w:val="clear" w:color="auto" w:fill="auto"/>
            <w:vAlign w:val="center"/>
          </w:tcPr>
          <w:p w14:paraId="624DEE72"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EIR</w:t>
            </w:r>
          </w:p>
        </w:tc>
        <w:tc>
          <w:tcPr>
            <w:tcW w:w="7654" w:type="dxa"/>
            <w:shd w:val="clear" w:color="auto" w:fill="auto"/>
            <w:vAlign w:val="center"/>
          </w:tcPr>
          <w:p w14:paraId="62C187A5"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Exchange </w:t>
            </w:r>
            <w:proofErr w:type="spellStart"/>
            <w:r w:rsidRPr="006B11BB">
              <w:rPr>
                <w:rFonts w:ascii="Arial" w:hAnsi="Arial" w:cs="Arial"/>
                <w:sz w:val="20"/>
                <w:szCs w:val="20"/>
              </w:rPr>
              <w:t>Information</w:t>
            </w:r>
            <w:proofErr w:type="spellEnd"/>
            <w:r w:rsidRPr="006B11BB">
              <w:rPr>
                <w:rFonts w:ascii="Arial" w:hAnsi="Arial" w:cs="Arial"/>
                <w:sz w:val="20"/>
                <w:szCs w:val="20"/>
              </w:rPr>
              <w:t xml:space="preserve"> </w:t>
            </w:r>
            <w:proofErr w:type="spellStart"/>
            <w:r w:rsidRPr="006B11BB">
              <w:rPr>
                <w:rFonts w:ascii="Arial" w:hAnsi="Arial" w:cs="Arial"/>
                <w:sz w:val="20"/>
                <w:szCs w:val="20"/>
              </w:rPr>
              <w:t>Requirements</w:t>
            </w:r>
            <w:proofErr w:type="spellEnd"/>
            <w:r w:rsidRPr="006B11BB">
              <w:rPr>
                <w:rFonts w:ascii="Arial" w:hAnsi="Arial" w:cs="Arial"/>
                <w:sz w:val="20"/>
                <w:szCs w:val="20"/>
              </w:rPr>
              <w:t xml:space="preserve"> (Požadavky na výměnu informací)</w:t>
            </w:r>
          </w:p>
        </w:tc>
      </w:tr>
      <w:tr w:rsidR="00A83163" w:rsidRPr="006B11BB" w14:paraId="52F74622" w14:textId="77777777" w:rsidTr="00A436D2">
        <w:trPr>
          <w:trHeight w:val="270"/>
        </w:trPr>
        <w:tc>
          <w:tcPr>
            <w:tcW w:w="1485" w:type="dxa"/>
            <w:shd w:val="clear" w:color="auto" w:fill="auto"/>
            <w:vAlign w:val="center"/>
          </w:tcPr>
          <w:p w14:paraId="302CE5BA" w14:textId="77777777" w:rsidR="00A83163" w:rsidRPr="006B11BB" w:rsidRDefault="00A83163" w:rsidP="00A436D2">
            <w:pPr>
              <w:spacing w:after="0"/>
              <w:rPr>
                <w:rFonts w:ascii="Arial" w:hAnsi="Arial" w:cs="Arial"/>
                <w:sz w:val="20"/>
                <w:szCs w:val="20"/>
                <w:highlight w:val="yellow"/>
              </w:rPr>
            </w:pPr>
            <w:r w:rsidRPr="006B11BB">
              <w:rPr>
                <w:rFonts w:ascii="Arial" w:hAnsi="Arial" w:cs="Arial"/>
                <w:sz w:val="20"/>
                <w:szCs w:val="20"/>
              </w:rPr>
              <w:t>EMC</w:t>
            </w:r>
          </w:p>
        </w:tc>
        <w:tc>
          <w:tcPr>
            <w:tcW w:w="7654" w:type="dxa"/>
            <w:shd w:val="clear" w:color="auto" w:fill="auto"/>
            <w:vAlign w:val="center"/>
          </w:tcPr>
          <w:p w14:paraId="4575CAF0"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Elektromagnetická kompatibilita</w:t>
            </w:r>
          </w:p>
        </w:tc>
      </w:tr>
      <w:tr w:rsidR="00A83163" w:rsidRPr="006B11BB" w14:paraId="40A79671" w14:textId="77777777" w:rsidTr="00A436D2">
        <w:trPr>
          <w:trHeight w:val="270"/>
        </w:trPr>
        <w:tc>
          <w:tcPr>
            <w:tcW w:w="1485" w:type="dxa"/>
            <w:shd w:val="clear" w:color="auto" w:fill="auto"/>
            <w:vAlign w:val="center"/>
          </w:tcPr>
          <w:p w14:paraId="734A643C" w14:textId="77777777" w:rsidR="00A83163" w:rsidRPr="006B11BB" w:rsidRDefault="00A83163" w:rsidP="00A436D2">
            <w:pPr>
              <w:spacing w:after="0"/>
              <w:rPr>
                <w:rFonts w:ascii="Arial" w:hAnsi="Arial" w:cs="Arial"/>
                <w:sz w:val="20"/>
                <w:szCs w:val="20"/>
                <w:highlight w:val="yellow"/>
              </w:rPr>
            </w:pPr>
            <w:r w:rsidRPr="006B11BB">
              <w:rPr>
                <w:rFonts w:ascii="Arial" w:hAnsi="Arial" w:cs="Arial"/>
                <w:sz w:val="20"/>
                <w:szCs w:val="20"/>
              </w:rPr>
              <w:t>EN</w:t>
            </w:r>
          </w:p>
        </w:tc>
        <w:tc>
          <w:tcPr>
            <w:tcW w:w="7654" w:type="dxa"/>
            <w:shd w:val="clear" w:color="auto" w:fill="auto"/>
            <w:vAlign w:val="center"/>
          </w:tcPr>
          <w:p w14:paraId="07F4427E"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Evropské normy</w:t>
            </w:r>
          </w:p>
        </w:tc>
      </w:tr>
      <w:tr w:rsidR="00A83163" w:rsidRPr="00884A29" w14:paraId="4FBB1B64" w14:textId="77777777" w:rsidTr="00A436D2">
        <w:trPr>
          <w:trHeight w:val="270"/>
        </w:trPr>
        <w:tc>
          <w:tcPr>
            <w:tcW w:w="1485" w:type="dxa"/>
            <w:shd w:val="clear" w:color="auto" w:fill="auto"/>
            <w:vAlign w:val="center"/>
          </w:tcPr>
          <w:p w14:paraId="78434F81" w14:textId="77777777" w:rsidR="00A83163" w:rsidRPr="006A4E81" w:rsidRDefault="00A83163" w:rsidP="00A436D2">
            <w:pPr>
              <w:spacing w:after="0"/>
              <w:rPr>
                <w:rFonts w:ascii="Arial" w:hAnsi="Arial" w:cs="Arial"/>
                <w:sz w:val="20"/>
                <w:szCs w:val="20"/>
              </w:rPr>
            </w:pPr>
            <w:r>
              <w:rPr>
                <w:rFonts w:ascii="Arial" w:hAnsi="Arial" w:cs="Arial"/>
                <w:sz w:val="20"/>
                <w:szCs w:val="20"/>
              </w:rPr>
              <w:t>EP</w:t>
            </w:r>
          </w:p>
        </w:tc>
        <w:tc>
          <w:tcPr>
            <w:tcW w:w="7654" w:type="dxa"/>
            <w:shd w:val="clear" w:color="auto" w:fill="auto"/>
            <w:vAlign w:val="center"/>
          </w:tcPr>
          <w:p w14:paraId="494DFBA1" w14:textId="77777777" w:rsidR="00A83163" w:rsidRPr="006A4E81" w:rsidRDefault="00A83163" w:rsidP="00A436D2">
            <w:pPr>
              <w:spacing w:after="0"/>
              <w:rPr>
                <w:rFonts w:ascii="Arial" w:hAnsi="Arial" w:cs="Arial"/>
                <w:sz w:val="20"/>
                <w:szCs w:val="20"/>
              </w:rPr>
            </w:pPr>
            <w:r>
              <w:rPr>
                <w:rFonts w:ascii="Arial" w:hAnsi="Arial" w:cs="Arial"/>
                <w:sz w:val="20"/>
                <w:szCs w:val="20"/>
              </w:rPr>
              <w:t>Evropský parlament</w:t>
            </w:r>
          </w:p>
        </w:tc>
      </w:tr>
      <w:tr w:rsidR="00A83163" w:rsidRPr="00884A29" w14:paraId="37E86487" w14:textId="77777777" w:rsidTr="00A436D2">
        <w:trPr>
          <w:trHeight w:val="270"/>
        </w:trPr>
        <w:tc>
          <w:tcPr>
            <w:tcW w:w="1485" w:type="dxa"/>
            <w:shd w:val="clear" w:color="auto" w:fill="auto"/>
            <w:vAlign w:val="center"/>
          </w:tcPr>
          <w:p w14:paraId="5816A53E" w14:textId="77777777" w:rsidR="00A83163" w:rsidRDefault="00A83163" w:rsidP="00A436D2">
            <w:pPr>
              <w:spacing w:after="0"/>
              <w:rPr>
                <w:rFonts w:ascii="Arial" w:hAnsi="Arial" w:cs="Arial"/>
                <w:sz w:val="20"/>
                <w:szCs w:val="20"/>
              </w:rPr>
            </w:pPr>
            <w:r>
              <w:rPr>
                <w:rFonts w:ascii="Arial" w:hAnsi="Arial" w:cs="Arial"/>
                <w:sz w:val="20"/>
                <w:szCs w:val="20"/>
              </w:rPr>
              <w:t>EPC</w:t>
            </w:r>
          </w:p>
        </w:tc>
        <w:tc>
          <w:tcPr>
            <w:tcW w:w="7654" w:type="dxa"/>
            <w:shd w:val="clear" w:color="auto" w:fill="auto"/>
            <w:vAlign w:val="center"/>
          </w:tcPr>
          <w:p w14:paraId="77CE1429" w14:textId="77777777" w:rsidR="00A83163" w:rsidRDefault="00A83163" w:rsidP="00A436D2">
            <w:pPr>
              <w:spacing w:after="0"/>
              <w:rPr>
                <w:rFonts w:ascii="Arial" w:hAnsi="Arial" w:cs="Arial"/>
                <w:sz w:val="20"/>
                <w:szCs w:val="20"/>
              </w:rPr>
            </w:pPr>
            <w:proofErr w:type="spellStart"/>
            <w:r w:rsidRPr="00716B09">
              <w:rPr>
                <w:rFonts w:ascii="Arial" w:hAnsi="Arial" w:cs="Arial"/>
                <w:sz w:val="20"/>
                <w:szCs w:val="20"/>
              </w:rPr>
              <w:t>Engineering</w:t>
            </w:r>
            <w:proofErr w:type="spellEnd"/>
            <w:r w:rsidRPr="00716B09">
              <w:rPr>
                <w:rFonts w:ascii="Arial" w:hAnsi="Arial" w:cs="Arial"/>
                <w:sz w:val="20"/>
                <w:szCs w:val="20"/>
              </w:rPr>
              <w:t xml:space="preserve">, </w:t>
            </w:r>
            <w:proofErr w:type="spellStart"/>
            <w:r w:rsidRPr="00716B09">
              <w:rPr>
                <w:rFonts w:ascii="Arial" w:hAnsi="Arial" w:cs="Arial"/>
                <w:sz w:val="20"/>
                <w:szCs w:val="20"/>
              </w:rPr>
              <w:t>procurement</w:t>
            </w:r>
            <w:proofErr w:type="spellEnd"/>
            <w:r w:rsidRPr="00716B09">
              <w:rPr>
                <w:rFonts w:ascii="Arial" w:hAnsi="Arial" w:cs="Arial"/>
                <w:sz w:val="20"/>
                <w:szCs w:val="20"/>
              </w:rPr>
              <w:t xml:space="preserve"> and </w:t>
            </w:r>
            <w:proofErr w:type="spellStart"/>
            <w:r w:rsidRPr="00716B09">
              <w:rPr>
                <w:rFonts w:ascii="Arial" w:hAnsi="Arial" w:cs="Arial"/>
                <w:sz w:val="20"/>
                <w:szCs w:val="20"/>
              </w:rPr>
              <w:t>construction</w:t>
            </w:r>
            <w:proofErr w:type="spellEnd"/>
          </w:p>
        </w:tc>
      </w:tr>
      <w:tr w:rsidR="00A83163" w:rsidRPr="006B11BB" w14:paraId="5ECB8880" w14:textId="77777777" w:rsidTr="00A436D2">
        <w:trPr>
          <w:trHeight w:val="270"/>
        </w:trPr>
        <w:tc>
          <w:tcPr>
            <w:tcW w:w="1485" w:type="dxa"/>
            <w:shd w:val="clear" w:color="auto" w:fill="auto"/>
            <w:vAlign w:val="center"/>
          </w:tcPr>
          <w:p w14:paraId="69655DCA"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EPS</w:t>
            </w:r>
          </w:p>
        </w:tc>
        <w:tc>
          <w:tcPr>
            <w:tcW w:w="7654" w:type="dxa"/>
            <w:shd w:val="clear" w:color="auto" w:fill="auto"/>
            <w:vAlign w:val="center"/>
          </w:tcPr>
          <w:p w14:paraId="70CC0AE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Elektronická požární signalizace</w:t>
            </w:r>
          </w:p>
        </w:tc>
      </w:tr>
      <w:tr w:rsidR="00A83163" w:rsidRPr="00884A29" w14:paraId="2807C1F8" w14:textId="77777777" w:rsidTr="00A436D2">
        <w:trPr>
          <w:trHeight w:val="270"/>
        </w:trPr>
        <w:tc>
          <w:tcPr>
            <w:tcW w:w="1485" w:type="dxa"/>
            <w:shd w:val="clear" w:color="auto" w:fill="auto"/>
            <w:vAlign w:val="center"/>
          </w:tcPr>
          <w:p w14:paraId="41407A14" w14:textId="77777777" w:rsidR="00A83163" w:rsidRPr="006A4E81" w:rsidRDefault="00A83163" w:rsidP="00A436D2">
            <w:pPr>
              <w:spacing w:after="0"/>
              <w:rPr>
                <w:rFonts w:ascii="Arial" w:hAnsi="Arial" w:cs="Arial"/>
                <w:sz w:val="20"/>
                <w:szCs w:val="20"/>
              </w:rPr>
            </w:pPr>
            <w:r>
              <w:rPr>
                <w:rFonts w:ascii="Arial" w:hAnsi="Arial" w:cs="Arial"/>
                <w:sz w:val="20"/>
                <w:szCs w:val="20"/>
              </w:rPr>
              <w:t>ES</w:t>
            </w:r>
          </w:p>
        </w:tc>
        <w:tc>
          <w:tcPr>
            <w:tcW w:w="7654" w:type="dxa"/>
            <w:shd w:val="clear" w:color="auto" w:fill="auto"/>
            <w:vAlign w:val="center"/>
          </w:tcPr>
          <w:p w14:paraId="61983A77" w14:textId="77777777" w:rsidR="00A83163" w:rsidRPr="006A4E81" w:rsidRDefault="00A83163" w:rsidP="00A436D2">
            <w:pPr>
              <w:spacing w:after="0"/>
              <w:rPr>
                <w:rFonts w:ascii="Arial" w:hAnsi="Arial" w:cs="Arial"/>
                <w:sz w:val="20"/>
                <w:szCs w:val="20"/>
              </w:rPr>
            </w:pPr>
            <w:r>
              <w:rPr>
                <w:rFonts w:ascii="Arial" w:hAnsi="Arial" w:cs="Arial"/>
                <w:sz w:val="20"/>
                <w:szCs w:val="20"/>
              </w:rPr>
              <w:t>Evropské společenství</w:t>
            </w:r>
          </w:p>
        </w:tc>
      </w:tr>
      <w:tr w:rsidR="00A83163" w:rsidRPr="00884A29" w14:paraId="4E93D362" w14:textId="77777777" w:rsidTr="00A436D2">
        <w:trPr>
          <w:trHeight w:val="270"/>
        </w:trPr>
        <w:tc>
          <w:tcPr>
            <w:tcW w:w="1485" w:type="dxa"/>
            <w:shd w:val="clear" w:color="auto" w:fill="auto"/>
            <w:vAlign w:val="center"/>
          </w:tcPr>
          <w:p w14:paraId="4CA91FA9" w14:textId="77777777" w:rsidR="00A83163" w:rsidRDefault="00A83163" w:rsidP="00A436D2">
            <w:pPr>
              <w:spacing w:after="0"/>
              <w:rPr>
                <w:rFonts w:ascii="Arial" w:hAnsi="Arial" w:cs="Arial"/>
                <w:sz w:val="20"/>
                <w:szCs w:val="20"/>
              </w:rPr>
            </w:pPr>
            <w:r>
              <w:rPr>
                <w:rFonts w:ascii="Arial" w:hAnsi="Arial" w:cs="Arial"/>
                <w:sz w:val="20"/>
                <w:szCs w:val="20"/>
              </w:rPr>
              <w:t>EU</w:t>
            </w:r>
          </w:p>
        </w:tc>
        <w:tc>
          <w:tcPr>
            <w:tcW w:w="7654" w:type="dxa"/>
            <w:shd w:val="clear" w:color="auto" w:fill="auto"/>
            <w:vAlign w:val="center"/>
          </w:tcPr>
          <w:p w14:paraId="0F3064B3" w14:textId="77777777" w:rsidR="00A83163" w:rsidRDefault="00A83163" w:rsidP="00A436D2">
            <w:pPr>
              <w:spacing w:after="0"/>
              <w:rPr>
                <w:rFonts w:ascii="Arial" w:hAnsi="Arial" w:cs="Arial"/>
                <w:sz w:val="20"/>
                <w:szCs w:val="20"/>
              </w:rPr>
            </w:pPr>
            <w:r>
              <w:rPr>
                <w:rFonts w:ascii="Arial" w:hAnsi="Arial" w:cs="Arial"/>
                <w:sz w:val="20"/>
                <w:szCs w:val="20"/>
              </w:rPr>
              <w:t>Evropská unie</w:t>
            </w:r>
          </w:p>
        </w:tc>
      </w:tr>
      <w:tr w:rsidR="00A83163" w:rsidRPr="006B11BB" w14:paraId="4CC684DB" w14:textId="77777777" w:rsidTr="00A436D2">
        <w:trPr>
          <w:trHeight w:val="270"/>
        </w:trPr>
        <w:tc>
          <w:tcPr>
            <w:tcW w:w="1485" w:type="dxa"/>
            <w:shd w:val="clear" w:color="auto" w:fill="auto"/>
            <w:vAlign w:val="center"/>
          </w:tcPr>
          <w:p w14:paraId="182144D3"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FAC</w:t>
            </w:r>
          </w:p>
        </w:tc>
        <w:tc>
          <w:tcPr>
            <w:tcW w:w="7654" w:type="dxa"/>
            <w:shd w:val="clear" w:color="auto" w:fill="auto"/>
            <w:vAlign w:val="center"/>
          </w:tcPr>
          <w:p w14:paraId="4F5A0D8C"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Final</w:t>
            </w:r>
            <w:proofErr w:type="spellEnd"/>
            <w:r w:rsidRPr="006B11BB">
              <w:rPr>
                <w:rFonts w:ascii="Arial" w:hAnsi="Arial" w:cs="Arial"/>
                <w:sz w:val="20"/>
                <w:szCs w:val="20"/>
              </w:rPr>
              <w:t xml:space="preserve"> </w:t>
            </w:r>
            <w:proofErr w:type="spellStart"/>
            <w:r w:rsidRPr="006B11BB">
              <w:rPr>
                <w:rFonts w:ascii="Arial" w:hAnsi="Arial" w:cs="Arial"/>
                <w:sz w:val="20"/>
                <w:szCs w:val="20"/>
              </w:rPr>
              <w:t>Acceptance</w:t>
            </w:r>
            <w:proofErr w:type="spellEnd"/>
            <w:r w:rsidRPr="006B11BB">
              <w:rPr>
                <w:rFonts w:ascii="Arial" w:hAnsi="Arial" w:cs="Arial"/>
                <w:sz w:val="20"/>
                <w:szCs w:val="20"/>
              </w:rPr>
              <w:t xml:space="preserve"> </w:t>
            </w:r>
            <w:proofErr w:type="spellStart"/>
            <w:r w:rsidRPr="006B11BB">
              <w:rPr>
                <w:rFonts w:ascii="Arial" w:hAnsi="Arial" w:cs="Arial"/>
                <w:sz w:val="20"/>
                <w:szCs w:val="20"/>
              </w:rPr>
              <w:t>Certificate</w:t>
            </w:r>
            <w:proofErr w:type="spellEnd"/>
            <w:r w:rsidRPr="006B11BB">
              <w:rPr>
                <w:rFonts w:ascii="Arial" w:hAnsi="Arial" w:cs="Arial"/>
                <w:sz w:val="20"/>
                <w:szCs w:val="20"/>
              </w:rPr>
              <w:t xml:space="preserve"> </w:t>
            </w:r>
          </w:p>
        </w:tc>
      </w:tr>
      <w:tr w:rsidR="00A83163" w:rsidRPr="006B11BB" w14:paraId="1E1DE03F" w14:textId="77777777" w:rsidTr="00A436D2">
        <w:trPr>
          <w:trHeight w:val="270"/>
        </w:trPr>
        <w:tc>
          <w:tcPr>
            <w:tcW w:w="1485" w:type="dxa"/>
            <w:shd w:val="clear" w:color="auto" w:fill="auto"/>
            <w:vAlign w:val="center"/>
          </w:tcPr>
          <w:p w14:paraId="76E3ACF5"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FAT</w:t>
            </w:r>
          </w:p>
        </w:tc>
        <w:tc>
          <w:tcPr>
            <w:tcW w:w="7654" w:type="dxa"/>
            <w:shd w:val="clear" w:color="auto" w:fill="auto"/>
            <w:vAlign w:val="center"/>
          </w:tcPr>
          <w:p w14:paraId="176F2652"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Factory</w:t>
            </w:r>
            <w:proofErr w:type="spellEnd"/>
            <w:r w:rsidRPr="006B11BB">
              <w:rPr>
                <w:rFonts w:ascii="Arial" w:hAnsi="Arial" w:cs="Arial"/>
                <w:sz w:val="20"/>
                <w:szCs w:val="20"/>
              </w:rPr>
              <w:t xml:space="preserve"> </w:t>
            </w:r>
            <w:proofErr w:type="spellStart"/>
            <w:r w:rsidRPr="006B11BB">
              <w:rPr>
                <w:rFonts w:ascii="Arial" w:hAnsi="Arial" w:cs="Arial"/>
                <w:sz w:val="20"/>
                <w:szCs w:val="20"/>
              </w:rPr>
              <w:t>Acceptance</w:t>
            </w:r>
            <w:proofErr w:type="spellEnd"/>
            <w:r w:rsidRPr="006B11BB">
              <w:rPr>
                <w:rFonts w:ascii="Arial" w:hAnsi="Arial" w:cs="Arial"/>
                <w:sz w:val="20"/>
                <w:szCs w:val="20"/>
              </w:rPr>
              <w:t xml:space="preserve"> Test</w:t>
            </w:r>
          </w:p>
        </w:tc>
      </w:tr>
      <w:tr w:rsidR="00A83163" w:rsidRPr="006B11BB" w14:paraId="08130CC8" w14:textId="77777777" w:rsidTr="00A436D2">
        <w:trPr>
          <w:trHeight w:val="270"/>
        </w:trPr>
        <w:tc>
          <w:tcPr>
            <w:tcW w:w="1485" w:type="dxa"/>
            <w:shd w:val="clear" w:color="auto" w:fill="auto"/>
            <w:vAlign w:val="center"/>
          </w:tcPr>
          <w:p w14:paraId="7B309D2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FM</w:t>
            </w:r>
          </w:p>
        </w:tc>
        <w:tc>
          <w:tcPr>
            <w:tcW w:w="7654" w:type="dxa"/>
            <w:shd w:val="clear" w:color="auto" w:fill="auto"/>
            <w:vAlign w:val="center"/>
          </w:tcPr>
          <w:p w14:paraId="130A2AA7"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Frekvenční měnič</w:t>
            </w:r>
          </w:p>
        </w:tc>
      </w:tr>
      <w:tr w:rsidR="00A83163" w:rsidRPr="006B11BB" w14:paraId="3E359D56" w14:textId="77777777" w:rsidTr="00A436D2">
        <w:trPr>
          <w:trHeight w:val="270"/>
        </w:trPr>
        <w:tc>
          <w:tcPr>
            <w:tcW w:w="1485" w:type="dxa"/>
            <w:shd w:val="clear" w:color="auto" w:fill="auto"/>
            <w:vAlign w:val="center"/>
          </w:tcPr>
          <w:p w14:paraId="5DDE0C67"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GO</w:t>
            </w:r>
          </w:p>
        </w:tc>
        <w:tc>
          <w:tcPr>
            <w:tcW w:w="7654" w:type="dxa"/>
            <w:shd w:val="clear" w:color="auto" w:fill="auto"/>
            <w:vAlign w:val="center"/>
          </w:tcPr>
          <w:p w14:paraId="2A8EAAA7"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Generální oprava</w:t>
            </w:r>
          </w:p>
        </w:tc>
      </w:tr>
      <w:tr w:rsidR="00A83163" w:rsidRPr="006B11BB" w14:paraId="19C35A27" w14:textId="77777777" w:rsidTr="00A436D2">
        <w:trPr>
          <w:trHeight w:val="270"/>
        </w:trPr>
        <w:tc>
          <w:tcPr>
            <w:tcW w:w="1485" w:type="dxa"/>
            <w:shd w:val="clear" w:color="auto" w:fill="auto"/>
            <w:vAlign w:val="center"/>
          </w:tcPr>
          <w:p w14:paraId="29E1CFD3"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H</w:t>
            </w:r>
          </w:p>
        </w:tc>
        <w:tc>
          <w:tcPr>
            <w:tcW w:w="7654" w:type="dxa"/>
            <w:shd w:val="clear" w:color="auto" w:fill="auto"/>
            <w:vAlign w:val="center"/>
          </w:tcPr>
          <w:p w14:paraId="56EE947D"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Hold point (zádržný bod)</w:t>
            </w:r>
          </w:p>
        </w:tc>
      </w:tr>
      <w:tr w:rsidR="00A83163" w:rsidRPr="006B11BB" w14:paraId="2C0BBC5C" w14:textId="77777777" w:rsidTr="00A436D2">
        <w:trPr>
          <w:trHeight w:val="270"/>
        </w:trPr>
        <w:tc>
          <w:tcPr>
            <w:tcW w:w="1485" w:type="dxa"/>
            <w:shd w:val="clear" w:color="auto" w:fill="auto"/>
            <w:vAlign w:val="center"/>
          </w:tcPr>
          <w:p w14:paraId="76663C5E"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HMG</w:t>
            </w:r>
          </w:p>
        </w:tc>
        <w:tc>
          <w:tcPr>
            <w:tcW w:w="7654" w:type="dxa"/>
            <w:shd w:val="clear" w:color="auto" w:fill="auto"/>
            <w:vAlign w:val="center"/>
          </w:tcPr>
          <w:p w14:paraId="4B26D6D0"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Harmonogram</w:t>
            </w:r>
          </w:p>
        </w:tc>
      </w:tr>
      <w:tr w:rsidR="00A83163" w:rsidRPr="006B11BB" w14:paraId="0EF0118E" w14:textId="77777777" w:rsidTr="00A436D2">
        <w:trPr>
          <w:trHeight w:val="270"/>
        </w:trPr>
        <w:tc>
          <w:tcPr>
            <w:tcW w:w="1485" w:type="dxa"/>
            <w:shd w:val="clear" w:color="auto" w:fill="auto"/>
            <w:vAlign w:val="center"/>
          </w:tcPr>
          <w:p w14:paraId="5945E43F"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HAZOP</w:t>
            </w:r>
          </w:p>
        </w:tc>
        <w:tc>
          <w:tcPr>
            <w:tcW w:w="7654" w:type="dxa"/>
            <w:shd w:val="clear" w:color="auto" w:fill="auto"/>
            <w:vAlign w:val="center"/>
          </w:tcPr>
          <w:p w14:paraId="69522205"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Hazard and Operability Study</w:t>
            </w:r>
          </w:p>
        </w:tc>
      </w:tr>
      <w:tr w:rsidR="00A83163" w:rsidRPr="006B11BB" w14:paraId="6EA13EC8" w14:textId="77777777" w:rsidTr="00A436D2">
        <w:trPr>
          <w:trHeight w:val="270"/>
        </w:trPr>
        <w:tc>
          <w:tcPr>
            <w:tcW w:w="1485" w:type="dxa"/>
            <w:shd w:val="clear" w:color="auto" w:fill="auto"/>
            <w:vAlign w:val="center"/>
          </w:tcPr>
          <w:p w14:paraId="2ADE321B"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lastRenderedPageBreak/>
              <w:t>HW</w:t>
            </w:r>
          </w:p>
        </w:tc>
        <w:tc>
          <w:tcPr>
            <w:tcW w:w="7654" w:type="dxa"/>
            <w:shd w:val="clear" w:color="auto" w:fill="auto"/>
            <w:vAlign w:val="center"/>
          </w:tcPr>
          <w:p w14:paraId="2934EE28"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Hardware</w:t>
            </w:r>
          </w:p>
        </w:tc>
      </w:tr>
      <w:tr w:rsidR="00A83163" w:rsidRPr="006B11BB" w14:paraId="62DF9105" w14:textId="77777777" w:rsidTr="00A436D2">
        <w:trPr>
          <w:trHeight w:val="270"/>
        </w:trPr>
        <w:tc>
          <w:tcPr>
            <w:tcW w:w="1485" w:type="dxa"/>
            <w:shd w:val="clear" w:color="auto" w:fill="auto"/>
            <w:vAlign w:val="center"/>
          </w:tcPr>
          <w:p w14:paraId="3AF27F16"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CHOPAV</w:t>
            </w:r>
          </w:p>
        </w:tc>
        <w:tc>
          <w:tcPr>
            <w:tcW w:w="7654" w:type="dxa"/>
            <w:shd w:val="clear" w:color="auto" w:fill="auto"/>
            <w:vAlign w:val="center"/>
          </w:tcPr>
          <w:p w14:paraId="04022F5C"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Chráněná oblast přirozené akumulace vod</w:t>
            </w:r>
          </w:p>
        </w:tc>
      </w:tr>
      <w:tr w:rsidR="00A83163" w:rsidRPr="006B11BB" w14:paraId="01016E23" w14:textId="77777777" w:rsidTr="00A436D2">
        <w:trPr>
          <w:trHeight w:val="270"/>
        </w:trPr>
        <w:tc>
          <w:tcPr>
            <w:tcW w:w="1485" w:type="dxa"/>
            <w:shd w:val="clear" w:color="auto" w:fill="auto"/>
            <w:vAlign w:val="center"/>
          </w:tcPr>
          <w:p w14:paraId="35CB5A4A"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IAPWS</w:t>
            </w:r>
          </w:p>
        </w:tc>
        <w:tc>
          <w:tcPr>
            <w:tcW w:w="7654" w:type="dxa"/>
            <w:shd w:val="clear" w:color="auto" w:fill="auto"/>
            <w:vAlign w:val="center"/>
          </w:tcPr>
          <w:p w14:paraId="55538AD2"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International </w:t>
            </w:r>
            <w:proofErr w:type="spellStart"/>
            <w:r w:rsidRPr="006B11BB">
              <w:rPr>
                <w:rFonts w:ascii="Arial" w:hAnsi="Arial" w:cs="Arial"/>
                <w:sz w:val="20"/>
                <w:szCs w:val="20"/>
              </w:rPr>
              <w:t>Association</w:t>
            </w:r>
            <w:proofErr w:type="spellEnd"/>
            <w:r w:rsidRPr="006B11BB">
              <w:rPr>
                <w:rFonts w:ascii="Arial" w:hAnsi="Arial" w:cs="Arial"/>
                <w:sz w:val="20"/>
                <w:szCs w:val="20"/>
              </w:rPr>
              <w:t xml:space="preserve"> </w:t>
            </w:r>
            <w:proofErr w:type="spellStart"/>
            <w:r w:rsidRPr="006B11BB">
              <w:rPr>
                <w:rFonts w:ascii="Arial" w:hAnsi="Arial" w:cs="Arial"/>
                <w:sz w:val="20"/>
                <w:szCs w:val="20"/>
              </w:rPr>
              <w:t>for</w:t>
            </w:r>
            <w:proofErr w:type="spellEnd"/>
            <w:r w:rsidRPr="006B11BB">
              <w:rPr>
                <w:rFonts w:ascii="Arial" w:hAnsi="Arial" w:cs="Arial"/>
                <w:sz w:val="20"/>
                <w:szCs w:val="20"/>
              </w:rPr>
              <w:t xml:space="preserve"> </w:t>
            </w:r>
            <w:proofErr w:type="spellStart"/>
            <w:r w:rsidRPr="006B11BB">
              <w:rPr>
                <w:rFonts w:ascii="Arial" w:hAnsi="Arial" w:cs="Arial"/>
                <w:sz w:val="20"/>
                <w:szCs w:val="20"/>
              </w:rPr>
              <w:t>the</w:t>
            </w:r>
            <w:proofErr w:type="spellEnd"/>
            <w:r w:rsidRPr="006B11BB">
              <w:rPr>
                <w:rFonts w:ascii="Arial" w:hAnsi="Arial" w:cs="Arial"/>
                <w:sz w:val="20"/>
                <w:szCs w:val="20"/>
              </w:rPr>
              <w:t xml:space="preserve"> </w:t>
            </w:r>
            <w:proofErr w:type="spellStart"/>
            <w:r w:rsidRPr="006B11BB">
              <w:rPr>
                <w:rFonts w:ascii="Arial" w:hAnsi="Arial" w:cs="Arial"/>
                <w:sz w:val="20"/>
                <w:szCs w:val="20"/>
              </w:rPr>
              <w:t>Properties</w:t>
            </w:r>
            <w:proofErr w:type="spellEnd"/>
            <w:r w:rsidRPr="006B11BB">
              <w:rPr>
                <w:rFonts w:ascii="Arial" w:hAnsi="Arial" w:cs="Arial"/>
                <w:sz w:val="20"/>
                <w:szCs w:val="20"/>
              </w:rPr>
              <w:t xml:space="preserve"> </w:t>
            </w:r>
            <w:proofErr w:type="spellStart"/>
            <w:r w:rsidRPr="006B11BB">
              <w:rPr>
                <w:rFonts w:ascii="Arial" w:hAnsi="Arial" w:cs="Arial"/>
                <w:sz w:val="20"/>
                <w:szCs w:val="20"/>
              </w:rPr>
              <w:t>of</w:t>
            </w:r>
            <w:proofErr w:type="spellEnd"/>
            <w:r w:rsidRPr="006B11BB">
              <w:rPr>
                <w:rFonts w:ascii="Arial" w:hAnsi="Arial" w:cs="Arial"/>
                <w:sz w:val="20"/>
                <w:szCs w:val="20"/>
              </w:rPr>
              <w:t xml:space="preserve"> </w:t>
            </w:r>
            <w:proofErr w:type="spellStart"/>
            <w:r w:rsidRPr="006B11BB">
              <w:rPr>
                <w:rFonts w:ascii="Arial" w:hAnsi="Arial" w:cs="Arial"/>
                <w:sz w:val="20"/>
                <w:szCs w:val="20"/>
              </w:rPr>
              <w:t>Water</w:t>
            </w:r>
            <w:proofErr w:type="spellEnd"/>
            <w:r w:rsidRPr="006B11BB">
              <w:rPr>
                <w:rFonts w:ascii="Arial" w:hAnsi="Arial" w:cs="Arial"/>
                <w:sz w:val="20"/>
                <w:szCs w:val="20"/>
              </w:rPr>
              <w:t xml:space="preserve"> and </w:t>
            </w:r>
            <w:proofErr w:type="spellStart"/>
            <w:r w:rsidRPr="006B11BB">
              <w:rPr>
                <w:rFonts w:ascii="Arial" w:hAnsi="Arial" w:cs="Arial"/>
                <w:sz w:val="20"/>
                <w:szCs w:val="20"/>
              </w:rPr>
              <w:t>Steam</w:t>
            </w:r>
            <w:proofErr w:type="spellEnd"/>
            <w:r w:rsidRPr="006B11BB">
              <w:rPr>
                <w:rFonts w:ascii="Arial" w:hAnsi="Arial" w:cs="Arial"/>
                <w:sz w:val="20"/>
                <w:szCs w:val="20"/>
              </w:rPr>
              <w:t xml:space="preserve"> </w:t>
            </w:r>
          </w:p>
        </w:tc>
      </w:tr>
      <w:tr w:rsidR="00A83163" w:rsidRPr="006B11BB" w14:paraId="39484387" w14:textId="77777777" w:rsidTr="00A436D2">
        <w:trPr>
          <w:trHeight w:val="82"/>
        </w:trPr>
        <w:tc>
          <w:tcPr>
            <w:tcW w:w="1485" w:type="dxa"/>
            <w:shd w:val="clear" w:color="auto" w:fill="auto"/>
            <w:vAlign w:val="center"/>
          </w:tcPr>
          <w:p w14:paraId="2EEAF202"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IEC</w:t>
            </w:r>
          </w:p>
        </w:tc>
        <w:tc>
          <w:tcPr>
            <w:tcW w:w="7654" w:type="dxa"/>
            <w:shd w:val="clear" w:color="auto" w:fill="auto"/>
            <w:vAlign w:val="center"/>
          </w:tcPr>
          <w:p w14:paraId="0653008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Mezinárodní elektrotechnická komise (International </w:t>
            </w:r>
            <w:proofErr w:type="spellStart"/>
            <w:r w:rsidRPr="006B11BB">
              <w:rPr>
                <w:rFonts w:ascii="Arial" w:hAnsi="Arial" w:cs="Arial"/>
                <w:sz w:val="20"/>
                <w:szCs w:val="20"/>
              </w:rPr>
              <w:t>Electrotechnical</w:t>
            </w:r>
            <w:proofErr w:type="spellEnd"/>
            <w:r w:rsidRPr="006B11BB">
              <w:rPr>
                <w:rFonts w:ascii="Arial" w:hAnsi="Arial" w:cs="Arial"/>
                <w:sz w:val="20"/>
                <w:szCs w:val="20"/>
              </w:rPr>
              <w:t xml:space="preserve"> </w:t>
            </w:r>
            <w:proofErr w:type="spellStart"/>
            <w:r w:rsidRPr="006B11BB">
              <w:rPr>
                <w:rFonts w:ascii="Arial" w:hAnsi="Arial" w:cs="Arial"/>
                <w:sz w:val="20"/>
                <w:szCs w:val="20"/>
              </w:rPr>
              <w:t>Commission</w:t>
            </w:r>
            <w:proofErr w:type="spellEnd"/>
            <w:r w:rsidRPr="006B11BB">
              <w:rPr>
                <w:rFonts w:ascii="Arial" w:hAnsi="Arial" w:cs="Arial"/>
                <w:sz w:val="20"/>
                <w:szCs w:val="20"/>
              </w:rPr>
              <w:t>)</w:t>
            </w:r>
          </w:p>
        </w:tc>
      </w:tr>
      <w:tr w:rsidR="00A83163" w:rsidRPr="006B11BB" w14:paraId="583EAA2C" w14:textId="77777777" w:rsidTr="00A436D2">
        <w:trPr>
          <w:trHeight w:val="270"/>
        </w:trPr>
        <w:tc>
          <w:tcPr>
            <w:tcW w:w="1485" w:type="dxa"/>
            <w:shd w:val="clear" w:color="auto" w:fill="auto"/>
            <w:vAlign w:val="center"/>
          </w:tcPr>
          <w:p w14:paraId="24535345"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IFC</w:t>
            </w:r>
          </w:p>
        </w:tc>
        <w:tc>
          <w:tcPr>
            <w:tcW w:w="7654" w:type="dxa"/>
            <w:shd w:val="clear" w:color="auto" w:fill="auto"/>
            <w:vAlign w:val="center"/>
          </w:tcPr>
          <w:p w14:paraId="2BAE494C"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Industry</w:t>
            </w:r>
            <w:proofErr w:type="spellEnd"/>
            <w:r w:rsidRPr="006B11BB">
              <w:rPr>
                <w:rFonts w:ascii="Arial" w:hAnsi="Arial" w:cs="Arial"/>
                <w:sz w:val="20"/>
                <w:szCs w:val="20"/>
              </w:rPr>
              <w:t xml:space="preserve"> </w:t>
            </w:r>
            <w:proofErr w:type="spellStart"/>
            <w:r w:rsidRPr="006B11BB">
              <w:rPr>
                <w:rFonts w:ascii="Arial" w:hAnsi="Arial" w:cs="Arial"/>
                <w:sz w:val="20"/>
                <w:szCs w:val="20"/>
              </w:rPr>
              <w:t>Foundation</w:t>
            </w:r>
            <w:proofErr w:type="spellEnd"/>
            <w:r w:rsidRPr="006B11BB">
              <w:rPr>
                <w:rFonts w:ascii="Arial" w:hAnsi="Arial" w:cs="Arial"/>
                <w:sz w:val="20"/>
                <w:szCs w:val="20"/>
              </w:rPr>
              <w:t xml:space="preserve"> </w:t>
            </w:r>
            <w:proofErr w:type="spellStart"/>
            <w:r w:rsidRPr="006B11BB">
              <w:rPr>
                <w:rFonts w:ascii="Arial" w:hAnsi="Arial" w:cs="Arial"/>
                <w:sz w:val="20"/>
                <w:szCs w:val="20"/>
              </w:rPr>
              <w:t>Classes</w:t>
            </w:r>
            <w:proofErr w:type="spellEnd"/>
            <w:r w:rsidRPr="006B11BB">
              <w:rPr>
                <w:rFonts w:ascii="Arial" w:hAnsi="Arial" w:cs="Arial"/>
                <w:sz w:val="20"/>
                <w:szCs w:val="20"/>
              </w:rPr>
              <w:t xml:space="preserve"> / formát</w:t>
            </w:r>
          </w:p>
        </w:tc>
      </w:tr>
      <w:tr w:rsidR="00A83163" w:rsidRPr="006B11BB" w14:paraId="13845E3A" w14:textId="77777777" w:rsidTr="00A436D2">
        <w:trPr>
          <w:trHeight w:val="270"/>
        </w:trPr>
        <w:tc>
          <w:tcPr>
            <w:tcW w:w="1485" w:type="dxa"/>
            <w:shd w:val="clear" w:color="auto" w:fill="auto"/>
            <w:vAlign w:val="center"/>
          </w:tcPr>
          <w:p w14:paraId="7713315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IO</w:t>
            </w:r>
          </w:p>
        </w:tc>
        <w:tc>
          <w:tcPr>
            <w:tcW w:w="7654" w:type="dxa"/>
            <w:shd w:val="clear" w:color="auto" w:fill="auto"/>
            <w:vAlign w:val="center"/>
          </w:tcPr>
          <w:p w14:paraId="36591B98"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Inženýrský objekt </w:t>
            </w:r>
          </w:p>
        </w:tc>
      </w:tr>
      <w:tr w:rsidR="00A83163" w:rsidRPr="006B11BB" w14:paraId="2EB993A3" w14:textId="77777777" w:rsidTr="00A436D2">
        <w:trPr>
          <w:trHeight w:val="270"/>
        </w:trPr>
        <w:tc>
          <w:tcPr>
            <w:tcW w:w="1485" w:type="dxa"/>
            <w:shd w:val="clear" w:color="auto" w:fill="auto"/>
            <w:vAlign w:val="center"/>
          </w:tcPr>
          <w:p w14:paraId="581F9FE6"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I/O</w:t>
            </w:r>
          </w:p>
        </w:tc>
        <w:tc>
          <w:tcPr>
            <w:tcW w:w="7654" w:type="dxa"/>
            <w:shd w:val="clear" w:color="auto" w:fill="auto"/>
            <w:vAlign w:val="center"/>
          </w:tcPr>
          <w:p w14:paraId="504629AC"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Input/output </w:t>
            </w:r>
            <w:proofErr w:type="spellStart"/>
            <w:r w:rsidRPr="006B11BB">
              <w:rPr>
                <w:rFonts w:ascii="Arial" w:hAnsi="Arial" w:cs="Arial"/>
                <w:sz w:val="20"/>
                <w:szCs w:val="20"/>
              </w:rPr>
              <w:t>signals</w:t>
            </w:r>
            <w:proofErr w:type="spellEnd"/>
          </w:p>
        </w:tc>
      </w:tr>
      <w:tr w:rsidR="00A83163" w:rsidRPr="006B11BB" w14:paraId="6D4E84F2" w14:textId="77777777" w:rsidTr="00A436D2">
        <w:trPr>
          <w:trHeight w:val="270"/>
        </w:trPr>
        <w:tc>
          <w:tcPr>
            <w:tcW w:w="1485" w:type="dxa"/>
            <w:shd w:val="clear" w:color="auto" w:fill="auto"/>
            <w:vAlign w:val="center"/>
          </w:tcPr>
          <w:p w14:paraId="20619A20"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ISO</w:t>
            </w:r>
          </w:p>
        </w:tc>
        <w:tc>
          <w:tcPr>
            <w:tcW w:w="7654" w:type="dxa"/>
            <w:shd w:val="clear" w:color="auto" w:fill="auto"/>
            <w:vAlign w:val="center"/>
          </w:tcPr>
          <w:p w14:paraId="5B628328"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Mezinárodní organizace pro normalizaci</w:t>
            </w:r>
          </w:p>
        </w:tc>
      </w:tr>
      <w:tr w:rsidR="00A83163" w:rsidRPr="006B11BB" w14:paraId="34E49AAB" w14:textId="77777777" w:rsidTr="00A436D2">
        <w:trPr>
          <w:trHeight w:val="270"/>
        </w:trPr>
        <w:tc>
          <w:tcPr>
            <w:tcW w:w="1485" w:type="dxa"/>
            <w:shd w:val="clear" w:color="auto" w:fill="auto"/>
            <w:vAlign w:val="center"/>
          </w:tcPr>
          <w:p w14:paraId="784F3BEF" w14:textId="77777777" w:rsidR="00A83163" w:rsidRPr="006B11BB" w:rsidRDefault="00A83163" w:rsidP="00A436D2">
            <w:pPr>
              <w:spacing w:after="0"/>
              <w:rPr>
                <w:rFonts w:ascii="Arial" w:hAnsi="Arial" w:cs="Arial"/>
                <w:sz w:val="20"/>
                <w:szCs w:val="20"/>
                <w:highlight w:val="yellow"/>
              </w:rPr>
            </w:pPr>
            <w:r w:rsidRPr="006B11BB">
              <w:rPr>
                <w:rFonts w:ascii="Arial" w:hAnsi="Arial" w:cs="Arial"/>
                <w:sz w:val="20"/>
                <w:szCs w:val="20"/>
              </w:rPr>
              <w:t>IT</w:t>
            </w:r>
          </w:p>
        </w:tc>
        <w:tc>
          <w:tcPr>
            <w:tcW w:w="7654" w:type="dxa"/>
            <w:shd w:val="clear" w:color="auto" w:fill="auto"/>
            <w:vAlign w:val="center"/>
          </w:tcPr>
          <w:p w14:paraId="12BB4221"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Informační Technologie</w:t>
            </w:r>
          </w:p>
        </w:tc>
      </w:tr>
      <w:tr w:rsidR="00A83163" w:rsidRPr="006B11BB" w14:paraId="2B3A43F3" w14:textId="77777777" w:rsidTr="00A436D2">
        <w:trPr>
          <w:trHeight w:val="270"/>
        </w:trPr>
        <w:tc>
          <w:tcPr>
            <w:tcW w:w="1485" w:type="dxa"/>
            <w:shd w:val="clear" w:color="auto" w:fill="auto"/>
            <w:vAlign w:val="center"/>
          </w:tcPr>
          <w:p w14:paraId="410E722E"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ITS</w:t>
            </w:r>
          </w:p>
        </w:tc>
        <w:tc>
          <w:tcPr>
            <w:tcW w:w="7654" w:type="dxa"/>
            <w:shd w:val="clear" w:color="auto" w:fill="auto"/>
            <w:vAlign w:val="center"/>
          </w:tcPr>
          <w:p w14:paraId="623F234E"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Interní technické standardy </w:t>
            </w:r>
          </w:p>
        </w:tc>
      </w:tr>
      <w:tr w:rsidR="00A83163" w:rsidRPr="006B11BB" w14:paraId="7F5A4121" w14:textId="77777777" w:rsidTr="00A436D2">
        <w:trPr>
          <w:trHeight w:val="270"/>
        </w:trPr>
        <w:tc>
          <w:tcPr>
            <w:tcW w:w="1485" w:type="dxa"/>
            <w:shd w:val="clear" w:color="auto" w:fill="auto"/>
            <w:vAlign w:val="center"/>
          </w:tcPr>
          <w:p w14:paraId="754D883B" w14:textId="77777777" w:rsidR="00A83163" w:rsidRPr="006B11BB" w:rsidRDefault="00A83163" w:rsidP="00A436D2">
            <w:pPr>
              <w:spacing w:after="0"/>
              <w:rPr>
                <w:rFonts w:ascii="Arial" w:hAnsi="Arial" w:cs="Arial"/>
                <w:sz w:val="20"/>
                <w:szCs w:val="20"/>
                <w:highlight w:val="yellow"/>
              </w:rPr>
            </w:pPr>
            <w:r w:rsidRPr="006B11BB">
              <w:rPr>
                <w:rFonts w:ascii="Arial" w:hAnsi="Arial" w:cs="Arial"/>
                <w:sz w:val="20"/>
                <w:szCs w:val="20"/>
              </w:rPr>
              <w:t>IZ</w:t>
            </w:r>
          </w:p>
        </w:tc>
        <w:tc>
          <w:tcPr>
            <w:tcW w:w="7654" w:type="dxa"/>
            <w:shd w:val="clear" w:color="auto" w:fill="auto"/>
            <w:vAlign w:val="center"/>
          </w:tcPr>
          <w:p w14:paraId="3A70402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Individuální zkoušky</w:t>
            </w:r>
          </w:p>
        </w:tc>
      </w:tr>
      <w:tr w:rsidR="00A83163" w:rsidRPr="006B11BB" w14:paraId="42771B81" w14:textId="77777777" w:rsidTr="00A436D2">
        <w:trPr>
          <w:trHeight w:val="270"/>
        </w:trPr>
        <w:tc>
          <w:tcPr>
            <w:tcW w:w="1485" w:type="dxa"/>
            <w:shd w:val="clear" w:color="auto" w:fill="auto"/>
            <w:vAlign w:val="center"/>
          </w:tcPr>
          <w:p w14:paraId="44817FD5"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k.ú</w:t>
            </w:r>
            <w:proofErr w:type="spellEnd"/>
            <w:r w:rsidRPr="006B11BB">
              <w:rPr>
                <w:rFonts w:ascii="Arial" w:hAnsi="Arial" w:cs="Arial"/>
                <w:sz w:val="20"/>
                <w:szCs w:val="20"/>
              </w:rPr>
              <w:t>.</w:t>
            </w:r>
          </w:p>
        </w:tc>
        <w:tc>
          <w:tcPr>
            <w:tcW w:w="7654" w:type="dxa"/>
            <w:shd w:val="clear" w:color="auto" w:fill="auto"/>
            <w:vAlign w:val="center"/>
          </w:tcPr>
          <w:p w14:paraId="3711D723"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Katastrální území</w:t>
            </w:r>
          </w:p>
        </w:tc>
      </w:tr>
      <w:tr w:rsidR="00A83163" w:rsidRPr="006B11BB" w14:paraId="46219C49" w14:textId="77777777" w:rsidTr="00A436D2">
        <w:trPr>
          <w:trHeight w:val="270"/>
        </w:trPr>
        <w:tc>
          <w:tcPr>
            <w:tcW w:w="1485" w:type="dxa"/>
            <w:shd w:val="clear" w:color="auto" w:fill="auto"/>
            <w:vAlign w:val="center"/>
          </w:tcPr>
          <w:p w14:paraId="6E66E9C5"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KV</w:t>
            </w:r>
          </w:p>
        </w:tc>
        <w:tc>
          <w:tcPr>
            <w:tcW w:w="7654" w:type="dxa"/>
            <w:shd w:val="clear" w:color="auto" w:fill="auto"/>
            <w:vAlign w:val="center"/>
          </w:tcPr>
          <w:p w14:paraId="7D231676"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Komplexní vyzkoušení</w:t>
            </w:r>
          </w:p>
        </w:tc>
      </w:tr>
      <w:tr w:rsidR="00A83163" w:rsidRPr="00884A29" w14:paraId="0D61E96D" w14:textId="77777777" w:rsidTr="00A436D2">
        <w:trPr>
          <w:trHeight w:val="270"/>
        </w:trPr>
        <w:tc>
          <w:tcPr>
            <w:tcW w:w="1485" w:type="dxa"/>
            <w:shd w:val="clear" w:color="auto" w:fill="auto"/>
            <w:vAlign w:val="center"/>
          </w:tcPr>
          <w:p w14:paraId="12757A42" w14:textId="77777777" w:rsidR="00A83163" w:rsidRPr="006A4E81" w:rsidRDefault="00A83163" w:rsidP="00A436D2">
            <w:pPr>
              <w:spacing w:after="0"/>
              <w:rPr>
                <w:rFonts w:ascii="Arial" w:hAnsi="Arial" w:cs="Arial"/>
                <w:sz w:val="20"/>
                <w:szCs w:val="20"/>
              </w:rPr>
            </w:pPr>
            <w:r>
              <w:rPr>
                <w:rFonts w:ascii="Arial" w:hAnsi="Arial" w:cs="Arial"/>
                <w:sz w:val="20"/>
                <w:szCs w:val="20"/>
              </w:rPr>
              <w:t>MMR</w:t>
            </w:r>
          </w:p>
        </w:tc>
        <w:tc>
          <w:tcPr>
            <w:tcW w:w="7654" w:type="dxa"/>
            <w:shd w:val="clear" w:color="auto" w:fill="auto"/>
            <w:vAlign w:val="center"/>
          </w:tcPr>
          <w:p w14:paraId="3FDFF25E" w14:textId="77777777" w:rsidR="00A83163" w:rsidRPr="006A4E81" w:rsidRDefault="00A83163" w:rsidP="00A436D2">
            <w:pPr>
              <w:spacing w:after="0"/>
              <w:rPr>
                <w:rFonts w:ascii="Arial" w:hAnsi="Arial" w:cs="Arial"/>
                <w:sz w:val="20"/>
                <w:szCs w:val="20"/>
              </w:rPr>
            </w:pPr>
            <w:r>
              <w:rPr>
                <w:rFonts w:ascii="Arial" w:hAnsi="Arial" w:cs="Arial"/>
                <w:sz w:val="20"/>
                <w:szCs w:val="20"/>
              </w:rPr>
              <w:t>Ministerstvo pro místní rozvoj</w:t>
            </w:r>
          </w:p>
        </w:tc>
      </w:tr>
      <w:tr w:rsidR="00A83163" w:rsidRPr="00884A29" w14:paraId="3A53AF50" w14:textId="77777777" w:rsidTr="00A436D2">
        <w:trPr>
          <w:trHeight w:val="270"/>
        </w:trPr>
        <w:tc>
          <w:tcPr>
            <w:tcW w:w="1485" w:type="dxa"/>
            <w:shd w:val="clear" w:color="auto" w:fill="auto"/>
            <w:vAlign w:val="center"/>
          </w:tcPr>
          <w:p w14:paraId="0044B5F2" w14:textId="77777777" w:rsidR="00A83163" w:rsidRPr="006A4E81" w:rsidRDefault="00A83163" w:rsidP="00A436D2">
            <w:pPr>
              <w:spacing w:after="0"/>
              <w:rPr>
                <w:rFonts w:ascii="Arial" w:hAnsi="Arial" w:cs="Arial"/>
                <w:sz w:val="20"/>
                <w:szCs w:val="20"/>
              </w:rPr>
            </w:pPr>
            <w:r>
              <w:rPr>
                <w:rFonts w:ascii="Arial" w:hAnsi="Arial" w:cs="Arial"/>
                <w:sz w:val="20"/>
                <w:szCs w:val="20"/>
              </w:rPr>
              <w:t>MŽP</w:t>
            </w:r>
          </w:p>
        </w:tc>
        <w:tc>
          <w:tcPr>
            <w:tcW w:w="7654" w:type="dxa"/>
            <w:shd w:val="clear" w:color="auto" w:fill="auto"/>
            <w:vAlign w:val="center"/>
          </w:tcPr>
          <w:p w14:paraId="6704B2FE" w14:textId="77777777" w:rsidR="00A83163" w:rsidRPr="006A4E81" w:rsidRDefault="00A83163" w:rsidP="00A436D2">
            <w:pPr>
              <w:spacing w:after="0"/>
              <w:rPr>
                <w:rFonts w:ascii="Arial" w:hAnsi="Arial" w:cs="Arial"/>
                <w:sz w:val="20"/>
                <w:szCs w:val="20"/>
              </w:rPr>
            </w:pPr>
            <w:r>
              <w:rPr>
                <w:rFonts w:ascii="Arial" w:hAnsi="Arial" w:cs="Arial"/>
                <w:sz w:val="20"/>
                <w:szCs w:val="20"/>
              </w:rPr>
              <w:t>Ministerstvo životního prostředí</w:t>
            </w:r>
          </w:p>
        </w:tc>
      </w:tr>
      <w:tr w:rsidR="00A83163" w:rsidRPr="00884A29" w14:paraId="1771ECC8" w14:textId="77777777" w:rsidTr="00A436D2">
        <w:trPr>
          <w:trHeight w:val="270"/>
        </w:trPr>
        <w:tc>
          <w:tcPr>
            <w:tcW w:w="1485" w:type="dxa"/>
            <w:shd w:val="clear" w:color="auto" w:fill="auto"/>
            <w:vAlign w:val="center"/>
          </w:tcPr>
          <w:p w14:paraId="37796DA6" w14:textId="77777777" w:rsidR="00A83163" w:rsidRDefault="00A83163" w:rsidP="00A436D2">
            <w:pPr>
              <w:spacing w:after="0"/>
              <w:rPr>
                <w:rFonts w:ascii="Arial" w:hAnsi="Arial" w:cs="Arial"/>
                <w:sz w:val="20"/>
                <w:szCs w:val="20"/>
              </w:rPr>
            </w:pPr>
            <w:r>
              <w:rPr>
                <w:rFonts w:ascii="Arial" w:hAnsi="Arial" w:cs="Arial"/>
                <w:sz w:val="20"/>
                <w:szCs w:val="20"/>
              </w:rPr>
              <w:t>MZ</w:t>
            </w:r>
          </w:p>
        </w:tc>
        <w:tc>
          <w:tcPr>
            <w:tcW w:w="7654" w:type="dxa"/>
            <w:shd w:val="clear" w:color="auto" w:fill="auto"/>
            <w:vAlign w:val="center"/>
          </w:tcPr>
          <w:p w14:paraId="48704E20" w14:textId="77777777" w:rsidR="00A83163" w:rsidRDefault="00A83163" w:rsidP="00A436D2">
            <w:pPr>
              <w:spacing w:after="0"/>
              <w:rPr>
                <w:rFonts w:ascii="Arial" w:hAnsi="Arial" w:cs="Arial"/>
                <w:sz w:val="20"/>
                <w:szCs w:val="20"/>
              </w:rPr>
            </w:pPr>
            <w:r>
              <w:rPr>
                <w:rFonts w:ascii="Arial" w:hAnsi="Arial" w:cs="Arial"/>
                <w:sz w:val="20"/>
                <w:szCs w:val="20"/>
              </w:rPr>
              <w:t>Ministerstvo zdravotnictví</w:t>
            </w:r>
          </w:p>
        </w:tc>
      </w:tr>
      <w:tr w:rsidR="00A83163" w:rsidRPr="006B11BB" w14:paraId="2883B52F" w14:textId="77777777" w:rsidTr="00A436D2">
        <w:trPr>
          <w:trHeight w:val="270"/>
        </w:trPr>
        <w:tc>
          <w:tcPr>
            <w:tcW w:w="1485" w:type="dxa"/>
            <w:shd w:val="clear" w:color="auto" w:fill="auto"/>
            <w:vAlign w:val="center"/>
          </w:tcPr>
          <w:p w14:paraId="08956F41"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NN</w:t>
            </w:r>
          </w:p>
        </w:tc>
        <w:tc>
          <w:tcPr>
            <w:tcW w:w="7654" w:type="dxa"/>
            <w:shd w:val="clear" w:color="auto" w:fill="auto"/>
            <w:vAlign w:val="center"/>
          </w:tcPr>
          <w:p w14:paraId="67D9C5BC"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Nízkonapěťový</w:t>
            </w:r>
          </w:p>
        </w:tc>
      </w:tr>
      <w:tr w:rsidR="00A83163" w:rsidRPr="006B11BB" w14:paraId="2E6FA27E" w14:textId="77777777" w:rsidTr="00A436D2">
        <w:trPr>
          <w:trHeight w:val="270"/>
        </w:trPr>
        <w:tc>
          <w:tcPr>
            <w:tcW w:w="1485" w:type="dxa"/>
            <w:shd w:val="clear" w:color="auto" w:fill="auto"/>
            <w:vAlign w:val="center"/>
          </w:tcPr>
          <w:p w14:paraId="45632250"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NV </w:t>
            </w:r>
          </w:p>
        </w:tc>
        <w:tc>
          <w:tcPr>
            <w:tcW w:w="7654" w:type="dxa"/>
            <w:shd w:val="clear" w:color="auto" w:fill="auto"/>
            <w:vAlign w:val="center"/>
          </w:tcPr>
          <w:p w14:paraId="072841C4"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Nařízení vlády </w:t>
            </w:r>
          </w:p>
        </w:tc>
      </w:tr>
      <w:tr w:rsidR="00A83163" w:rsidRPr="006B11BB" w14:paraId="2F8E7650" w14:textId="77777777" w:rsidTr="00A436D2">
        <w:trPr>
          <w:trHeight w:val="270"/>
        </w:trPr>
        <w:tc>
          <w:tcPr>
            <w:tcW w:w="1485" w:type="dxa"/>
            <w:shd w:val="clear" w:color="auto" w:fill="auto"/>
            <w:vAlign w:val="center"/>
          </w:tcPr>
          <w:p w14:paraId="0BB98EA6"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OK</w:t>
            </w:r>
          </w:p>
        </w:tc>
        <w:tc>
          <w:tcPr>
            <w:tcW w:w="7654" w:type="dxa"/>
            <w:shd w:val="clear" w:color="auto" w:fill="auto"/>
            <w:vAlign w:val="center"/>
          </w:tcPr>
          <w:p w14:paraId="68A225BB"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Ocelová konstrukce</w:t>
            </w:r>
          </w:p>
        </w:tc>
      </w:tr>
      <w:tr w:rsidR="00A83163" w:rsidRPr="006B11BB" w14:paraId="429A750E" w14:textId="77777777" w:rsidTr="00A436D2">
        <w:trPr>
          <w:trHeight w:val="270"/>
        </w:trPr>
        <w:tc>
          <w:tcPr>
            <w:tcW w:w="1485" w:type="dxa"/>
            <w:shd w:val="clear" w:color="auto" w:fill="auto"/>
            <w:vAlign w:val="center"/>
          </w:tcPr>
          <w:p w14:paraId="075DACD0"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parc.č</w:t>
            </w:r>
            <w:proofErr w:type="spellEnd"/>
            <w:r w:rsidRPr="006B11BB">
              <w:rPr>
                <w:rFonts w:ascii="Arial" w:hAnsi="Arial" w:cs="Arial"/>
                <w:sz w:val="20"/>
                <w:szCs w:val="20"/>
              </w:rPr>
              <w:t>.</w:t>
            </w:r>
          </w:p>
        </w:tc>
        <w:tc>
          <w:tcPr>
            <w:tcW w:w="7654" w:type="dxa"/>
            <w:shd w:val="clear" w:color="auto" w:fill="auto"/>
            <w:vAlign w:val="center"/>
          </w:tcPr>
          <w:p w14:paraId="2FBB618F"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Parcelní číslo</w:t>
            </w:r>
          </w:p>
        </w:tc>
      </w:tr>
      <w:tr w:rsidR="00A83163" w:rsidRPr="006B11BB" w14:paraId="10D3D8F8" w14:textId="77777777" w:rsidTr="00A436D2">
        <w:trPr>
          <w:trHeight w:val="270"/>
        </w:trPr>
        <w:tc>
          <w:tcPr>
            <w:tcW w:w="1485" w:type="dxa"/>
            <w:shd w:val="clear" w:color="auto" w:fill="auto"/>
            <w:vAlign w:val="center"/>
          </w:tcPr>
          <w:p w14:paraId="3A896637"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PAC</w:t>
            </w:r>
          </w:p>
        </w:tc>
        <w:tc>
          <w:tcPr>
            <w:tcW w:w="7654" w:type="dxa"/>
            <w:shd w:val="clear" w:color="auto" w:fill="auto"/>
            <w:vAlign w:val="center"/>
          </w:tcPr>
          <w:p w14:paraId="44231470"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Preliminary</w:t>
            </w:r>
            <w:proofErr w:type="spellEnd"/>
            <w:r w:rsidRPr="006B11BB">
              <w:rPr>
                <w:rFonts w:ascii="Arial" w:hAnsi="Arial" w:cs="Arial"/>
                <w:sz w:val="20"/>
                <w:szCs w:val="20"/>
              </w:rPr>
              <w:t xml:space="preserve"> </w:t>
            </w:r>
            <w:proofErr w:type="spellStart"/>
            <w:r w:rsidRPr="006B11BB">
              <w:rPr>
                <w:rFonts w:ascii="Arial" w:hAnsi="Arial" w:cs="Arial"/>
                <w:sz w:val="20"/>
                <w:szCs w:val="20"/>
              </w:rPr>
              <w:t>Acceptance</w:t>
            </w:r>
            <w:proofErr w:type="spellEnd"/>
            <w:r w:rsidRPr="006B11BB">
              <w:rPr>
                <w:rFonts w:ascii="Arial" w:hAnsi="Arial" w:cs="Arial"/>
                <w:sz w:val="20"/>
                <w:szCs w:val="20"/>
              </w:rPr>
              <w:t xml:space="preserve"> </w:t>
            </w:r>
            <w:proofErr w:type="spellStart"/>
            <w:r w:rsidRPr="006B11BB">
              <w:rPr>
                <w:rFonts w:ascii="Arial" w:hAnsi="Arial" w:cs="Arial"/>
                <w:sz w:val="20"/>
                <w:szCs w:val="20"/>
              </w:rPr>
              <w:t>Certificate</w:t>
            </w:r>
            <w:proofErr w:type="spellEnd"/>
            <w:r w:rsidRPr="006B11BB">
              <w:rPr>
                <w:rFonts w:ascii="Arial" w:hAnsi="Arial" w:cs="Arial"/>
                <w:sz w:val="20"/>
                <w:szCs w:val="20"/>
              </w:rPr>
              <w:t xml:space="preserve"> </w:t>
            </w:r>
          </w:p>
        </w:tc>
      </w:tr>
      <w:tr w:rsidR="00A83163" w:rsidRPr="006B11BB" w14:paraId="36BA7F89" w14:textId="77777777" w:rsidTr="00A436D2">
        <w:trPr>
          <w:trHeight w:val="270"/>
        </w:trPr>
        <w:tc>
          <w:tcPr>
            <w:tcW w:w="1485" w:type="dxa"/>
            <w:shd w:val="clear" w:color="auto" w:fill="auto"/>
            <w:vAlign w:val="center"/>
          </w:tcPr>
          <w:p w14:paraId="2A375220"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PED</w:t>
            </w:r>
          </w:p>
        </w:tc>
        <w:tc>
          <w:tcPr>
            <w:tcW w:w="7654" w:type="dxa"/>
            <w:shd w:val="clear" w:color="auto" w:fill="auto"/>
            <w:vAlign w:val="center"/>
          </w:tcPr>
          <w:p w14:paraId="275659A9"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Pressure</w:t>
            </w:r>
            <w:proofErr w:type="spellEnd"/>
            <w:r w:rsidRPr="006B11BB">
              <w:rPr>
                <w:rFonts w:ascii="Arial" w:hAnsi="Arial" w:cs="Arial"/>
                <w:sz w:val="20"/>
                <w:szCs w:val="20"/>
              </w:rPr>
              <w:t xml:space="preserve"> </w:t>
            </w:r>
            <w:proofErr w:type="spellStart"/>
            <w:r w:rsidRPr="006B11BB">
              <w:rPr>
                <w:rFonts w:ascii="Arial" w:hAnsi="Arial" w:cs="Arial"/>
                <w:sz w:val="20"/>
                <w:szCs w:val="20"/>
              </w:rPr>
              <w:t>Equipment</w:t>
            </w:r>
            <w:proofErr w:type="spellEnd"/>
            <w:r w:rsidRPr="006B11BB">
              <w:rPr>
                <w:rFonts w:ascii="Arial" w:hAnsi="Arial" w:cs="Arial"/>
                <w:sz w:val="20"/>
                <w:szCs w:val="20"/>
              </w:rPr>
              <w:t xml:space="preserve"> </w:t>
            </w:r>
            <w:proofErr w:type="spellStart"/>
            <w:r w:rsidRPr="006B11BB">
              <w:rPr>
                <w:rFonts w:ascii="Arial" w:hAnsi="Arial" w:cs="Arial"/>
                <w:sz w:val="20"/>
                <w:szCs w:val="20"/>
              </w:rPr>
              <w:t>Directive</w:t>
            </w:r>
            <w:proofErr w:type="spellEnd"/>
          </w:p>
        </w:tc>
      </w:tr>
      <w:tr w:rsidR="00A83163" w:rsidRPr="006B11BB" w14:paraId="4E495F79" w14:textId="77777777" w:rsidTr="00A436D2">
        <w:trPr>
          <w:trHeight w:val="270"/>
        </w:trPr>
        <w:tc>
          <w:tcPr>
            <w:tcW w:w="1485" w:type="dxa"/>
            <w:shd w:val="clear" w:color="auto" w:fill="auto"/>
            <w:vAlign w:val="center"/>
          </w:tcPr>
          <w:p w14:paraId="2BBB8E20"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P&amp;I</w:t>
            </w:r>
          </w:p>
        </w:tc>
        <w:tc>
          <w:tcPr>
            <w:tcW w:w="7654" w:type="dxa"/>
            <w:shd w:val="clear" w:color="auto" w:fill="auto"/>
            <w:vAlign w:val="center"/>
          </w:tcPr>
          <w:p w14:paraId="554835EB"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Piping</w:t>
            </w:r>
            <w:proofErr w:type="spellEnd"/>
            <w:r w:rsidRPr="006B11BB">
              <w:rPr>
                <w:rFonts w:ascii="Arial" w:hAnsi="Arial" w:cs="Arial"/>
                <w:sz w:val="20"/>
                <w:szCs w:val="20"/>
              </w:rPr>
              <w:t xml:space="preserve"> and instrument diagram</w:t>
            </w:r>
          </w:p>
        </w:tc>
      </w:tr>
      <w:tr w:rsidR="00A83163" w:rsidRPr="006B11BB" w14:paraId="41C76B43" w14:textId="77777777" w:rsidTr="00F52408">
        <w:trPr>
          <w:trHeight w:val="270"/>
        </w:trPr>
        <w:tc>
          <w:tcPr>
            <w:tcW w:w="1485" w:type="dxa"/>
            <w:shd w:val="clear" w:color="auto" w:fill="auto"/>
            <w:vAlign w:val="center"/>
          </w:tcPr>
          <w:p w14:paraId="113ECED7"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PD</w:t>
            </w:r>
          </w:p>
        </w:tc>
        <w:tc>
          <w:tcPr>
            <w:tcW w:w="7654" w:type="dxa"/>
            <w:shd w:val="clear" w:color="auto" w:fill="auto"/>
            <w:vAlign w:val="center"/>
          </w:tcPr>
          <w:p w14:paraId="3191CF38" w14:textId="5C1050AE" w:rsidR="00A83163" w:rsidRPr="006B11BB" w:rsidRDefault="002C245E" w:rsidP="00A436D2">
            <w:pPr>
              <w:spacing w:after="0"/>
              <w:rPr>
                <w:rFonts w:ascii="Arial" w:hAnsi="Arial" w:cs="Arial"/>
                <w:sz w:val="20"/>
                <w:szCs w:val="20"/>
              </w:rPr>
            </w:pPr>
            <w:r w:rsidRPr="006B11BB">
              <w:rPr>
                <w:rFonts w:ascii="Arial" w:hAnsi="Arial" w:cs="Arial"/>
                <w:sz w:val="20"/>
                <w:szCs w:val="20"/>
              </w:rPr>
              <w:t>Pro</w:t>
            </w:r>
            <w:r>
              <w:rPr>
                <w:rFonts w:ascii="Arial" w:hAnsi="Arial" w:cs="Arial"/>
                <w:sz w:val="20"/>
                <w:szCs w:val="20"/>
              </w:rPr>
              <w:t>jektová</w:t>
            </w:r>
            <w:r w:rsidRPr="006B11BB">
              <w:rPr>
                <w:rFonts w:ascii="Arial" w:hAnsi="Arial" w:cs="Arial"/>
                <w:sz w:val="20"/>
                <w:szCs w:val="20"/>
              </w:rPr>
              <w:t xml:space="preserve"> </w:t>
            </w:r>
            <w:r w:rsidR="00A83163" w:rsidRPr="006B11BB">
              <w:rPr>
                <w:rFonts w:ascii="Arial" w:hAnsi="Arial" w:cs="Arial"/>
                <w:sz w:val="20"/>
                <w:szCs w:val="20"/>
              </w:rPr>
              <w:t>dokumentace</w:t>
            </w:r>
          </w:p>
        </w:tc>
      </w:tr>
      <w:tr w:rsidR="00A83163" w:rsidRPr="006B11BB" w14:paraId="68AF697F" w14:textId="77777777" w:rsidTr="00A436D2">
        <w:trPr>
          <w:trHeight w:val="270"/>
        </w:trPr>
        <w:tc>
          <w:tcPr>
            <w:tcW w:w="1485" w:type="dxa"/>
            <w:shd w:val="clear" w:color="auto" w:fill="auto"/>
            <w:vAlign w:val="center"/>
          </w:tcPr>
          <w:p w14:paraId="1A6AD3F7"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PKZ</w:t>
            </w:r>
          </w:p>
        </w:tc>
        <w:tc>
          <w:tcPr>
            <w:tcW w:w="7654" w:type="dxa"/>
            <w:shd w:val="clear" w:color="auto" w:fill="auto"/>
            <w:vAlign w:val="center"/>
          </w:tcPr>
          <w:p w14:paraId="0F52706B"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Plán kontrol a zkoušek </w:t>
            </w:r>
          </w:p>
        </w:tc>
      </w:tr>
      <w:tr w:rsidR="00A83163" w:rsidRPr="00884A29" w14:paraId="6A46F9A2" w14:textId="77777777" w:rsidTr="00A436D2">
        <w:trPr>
          <w:trHeight w:val="270"/>
        </w:trPr>
        <w:tc>
          <w:tcPr>
            <w:tcW w:w="1485" w:type="dxa"/>
            <w:shd w:val="clear" w:color="auto" w:fill="auto"/>
            <w:vAlign w:val="center"/>
          </w:tcPr>
          <w:p w14:paraId="2C6F28EB" w14:textId="77777777" w:rsidR="00A83163" w:rsidRPr="006A4E81" w:rsidRDefault="00A83163" w:rsidP="00A436D2">
            <w:pPr>
              <w:spacing w:after="0"/>
              <w:rPr>
                <w:rFonts w:ascii="Arial" w:hAnsi="Arial" w:cs="Arial"/>
                <w:sz w:val="20"/>
                <w:szCs w:val="20"/>
              </w:rPr>
            </w:pPr>
            <w:r>
              <w:rPr>
                <w:rFonts w:ascii="Arial" w:hAnsi="Arial" w:cs="Arial"/>
                <w:sz w:val="20"/>
                <w:szCs w:val="20"/>
              </w:rPr>
              <w:t>PMC</w:t>
            </w:r>
          </w:p>
        </w:tc>
        <w:tc>
          <w:tcPr>
            <w:tcW w:w="7654" w:type="dxa"/>
            <w:shd w:val="clear" w:color="auto" w:fill="auto"/>
            <w:vAlign w:val="center"/>
          </w:tcPr>
          <w:p w14:paraId="3F819BE8" w14:textId="77777777" w:rsidR="00A83163" w:rsidRPr="006A4E81" w:rsidRDefault="00A83163" w:rsidP="00A436D2">
            <w:pPr>
              <w:spacing w:after="0"/>
              <w:rPr>
                <w:rFonts w:ascii="Arial" w:hAnsi="Arial" w:cs="Arial"/>
                <w:sz w:val="20"/>
                <w:szCs w:val="20"/>
              </w:rPr>
            </w:pPr>
            <w:r>
              <w:rPr>
                <w:rFonts w:ascii="Arial" w:hAnsi="Arial" w:cs="Arial"/>
                <w:sz w:val="20"/>
                <w:szCs w:val="20"/>
              </w:rPr>
              <w:t xml:space="preserve">Project management </w:t>
            </w:r>
            <w:proofErr w:type="spellStart"/>
            <w:r>
              <w:rPr>
                <w:rFonts w:ascii="Arial" w:hAnsi="Arial" w:cs="Arial"/>
                <w:sz w:val="20"/>
                <w:szCs w:val="20"/>
              </w:rPr>
              <w:t>company</w:t>
            </w:r>
            <w:proofErr w:type="spellEnd"/>
          </w:p>
        </w:tc>
      </w:tr>
      <w:tr w:rsidR="00A83163" w:rsidRPr="006B11BB" w14:paraId="5E256711" w14:textId="77777777" w:rsidTr="00A436D2">
        <w:trPr>
          <w:trHeight w:val="270"/>
        </w:trPr>
        <w:tc>
          <w:tcPr>
            <w:tcW w:w="1485" w:type="dxa"/>
            <w:shd w:val="clear" w:color="auto" w:fill="auto"/>
            <w:vAlign w:val="center"/>
          </w:tcPr>
          <w:p w14:paraId="3FE39A56"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POV</w:t>
            </w:r>
          </w:p>
        </w:tc>
        <w:tc>
          <w:tcPr>
            <w:tcW w:w="7654" w:type="dxa"/>
            <w:shd w:val="clear" w:color="auto" w:fill="auto"/>
            <w:vAlign w:val="center"/>
          </w:tcPr>
          <w:p w14:paraId="19A4B0F5"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Plán a organizace výstavby</w:t>
            </w:r>
          </w:p>
        </w:tc>
      </w:tr>
      <w:tr w:rsidR="00A83163" w:rsidRPr="006B11BB" w14:paraId="5D0DBA11" w14:textId="77777777" w:rsidTr="00A436D2">
        <w:trPr>
          <w:trHeight w:val="270"/>
        </w:trPr>
        <w:tc>
          <w:tcPr>
            <w:tcW w:w="1485" w:type="dxa"/>
            <w:shd w:val="clear" w:color="auto" w:fill="auto"/>
            <w:vAlign w:val="center"/>
          </w:tcPr>
          <w:p w14:paraId="5BEFDCA1"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PRE-BEP</w:t>
            </w:r>
          </w:p>
        </w:tc>
        <w:tc>
          <w:tcPr>
            <w:tcW w:w="7654" w:type="dxa"/>
            <w:shd w:val="clear" w:color="auto" w:fill="auto"/>
            <w:vAlign w:val="center"/>
          </w:tcPr>
          <w:p w14:paraId="1BEFE415"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Návrhový plán realizace BIM</w:t>
            </w:r>
          </w:p>
        </w:tc>
      </w:tr>
      <w:tr w:rsidR="00A83163" w:rsidRPr="006B11BB" w14:paraId="0281E85C" w14:textId="77777777" w:rsidTr="00A436D2">
        <w:trPr>
          <w:trHeight w:val="270"/>
        </w:trPr>
        <w:tc>
          <w:tcPr>
            <w:tcW w:w="1485" w:type="dxa"/>
            <w:shd w:val="clear" w:color="auto" w:fill="auto"/>
            <w:vAlign w:val="center"/>
          </w:tcPr>
          <w:p w14:paraId="72A8001B"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PS</w:t>
            </w:r>
          </w:p>
        </w:tc>
        <w:tc>
          <w:tcPr>
            <w:tcW w:w="7654" w:type="dxa"/>
            <w:shd w:val="clear" w:color="auto" w:fill="auto"/>
            <w:vAlign w:val="center"/>
          </w:tcPr>
          <w:p w14:paraId="3218F52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Provozní soubor</w:t>
            </w:r>
          </w:p>
        </w:tc>
      </w:tr>
      <w:tr w:rsidR="00A83163" w:rsidRPr="00884A29" w14:paraId="05747204" w14:textId="77777777" w:rsidTr="00A436D2">
        <w:trPr>
          <w:trHeight w:val="270"/>
        </w:trPr>
        <w:tc>
          <w:tcPr>
            <w:tcW w:w="1485" w:type="dxa"/>
            <w:shd w:val="clear" w:color="auto" w:fill="auto"/>
            <w:vAlign w:val="center"/>
          </w:tcPr>
          <w:p w14:paraId="4CBBC951" w14:textId="77777777" w:rsidR="00A83163" w:rsidRPr="004A5ED3" w:rsidRDefault="00A83163" w:rsidP="00A436D2">
            <w:pPr>
              <w:spacing w:after="0"/>
              <w:rPr>
                <w:rFonts w:ascii="Arial" w:hAnsi="Arial" w:cs="Arial"/>
                <w:sz w:val="20"/>
                <w:szCs w:val="20"/>
              </w:rPr>
            </w:pPr>
            <w:r w:rsidRPr="004A5ED3">
              <w:rPr>
                <w:rFonts w:ascii="Arial" w:hAnsi="Arial" w:cs="Arial"/>
                <w:sz w:val="20"/>
                <w:szCs w:val="20"/>
              </w:rPr>
              <w:t>REACH</w:t>
            </w:r>
          </w:p>
        </w:tc>
        <w:tc>
          <w:tcPr>
            <w:tcW w:w="7654" w:type="dxa"/>
            <w:shd w:val="clear" w:color="auto" w:fill="auto"/>
            <w:vAlign w:val="center"/>
          </w:tcPr>
          <w:p w14:paraId="5B271599" w14:textId="77777777" w:rsidR="00A83163" w:rsidRPr="004A5ED3" w:rsidRDefault="00A83163" w:rsidP="00A436D2">
            <w:pPr>
              <w:spacing w:after="0"/>
              <w:rPr>
                <w:rFonts w:ascii="Arial" w:hAnsi="Arial" w:cs="Arial"/>
                <w:sz w:val="20"/>
                <w:szCs w:val="20"/>
              </w:rPr>
            </w:pPr>
            <w:proofErr w:type="spellStart"/>
            <w:r w:rsidRPr="004A5ED3">
              <w:rPr>
                <w:rFonts w:ascii="Arial" w:hAnsi="Arial" w:cs="Arial"/>
                <w:sz w:val="20"/>
                <w:szCs w:val="20"/>
              </w:rPr>
              <w:t>Registration</w:t>
            </w:r>
            <w:proofErr w:type="spellEnd"/>
            <w:r w:rsidRPr="004A5ED3">
              <w:rPr>
                <w:rFonts w:ascii="Arial" w:hAnsi="Arial" w:cs="Arial"/>
                <w:sz w:val="20"/>
                <w:szCs w:val="20"/>
              </w:rPr>
              <w:t xml:space="preserve">, </w:t>
            </w:r>
            <w:proofErr w:type="spellStart"/>
            <w:r w:rsidRPr="004A5ED3">
              <w:rPr>
                <w:rFonts w:ascii="Arial" w:hAnsi="Arial" w:cs="Arial"/>
                <w:sz w:val="20"/>
                <w:szCs w:val="20"/>
              </w:rPr>
              <w:t>Evaluation</w:t>
            </w:r>
            <w:proofErr w:type="spellEnd"/>
            <w:r w:rsidRPr="004A5ED3">
              <w:rPr>
                <w:rFonts w:ascii="Arial" w:hAnsi="Arial" w:cs="Arial"/>
                <w:sz w:val="20"/>
                <w:szCs w:val="20"/>
              </w:rPr>
              <w:t xml:space="preserve">, </w:t>
            </w:r>
            <w:proofErr w:type="spellStart"/>
            <w:r w:rsidRPr="004A5ED3">
              <w:rPr>
                <w:rFonts w:ascii="Arial" w:hAnsi="Arial" w:cs="Arial"/>
                <w:sz w:val="20"/>
                <w:szCs w:val="20"/>
              </w:rPr>
              <w:t>Authorisation</w:t>
            </w:r>
            <w:proofErr w:type="spellEnd"/>
            <w:r w:rsidRPr="004A5ED3">
              <w:rPr>
                <w:rFonts w:ascii="Arial" w:hAnsi="Arial" w:cs="Arial"/>
                <w:sz w:val="20"/>
                <w:szCs w:val="20"/>
              </w:rPr>
              <w:t xml:space="preserve"> and </w:t>
            </w:r>
            <w:proofErr w:type="spellStart"/>
            <w:r w:rsidRPr="004A5ED3">
              <w:rPr>
                <w:rFonts w:ascii="Arial" w:hAnsi="Arial" w:cs="Arial"/>
                <w:sz w:val="20"/>
                <w:szCs w:val="20"/>
              </w:rPr>
              <w:t>Restriction</w:t>
            </w:r>
            <w:proofErr w:type="spellEnd"/>
            <w:r w:rsidRPr="004A5ED3">
              <w:rPr>
                <w:rFonts w:ascii="Arial" w:hAnsi="Arial" w:cs="Arial"/>
                <w:sz w:val="20"/>
                <w:szCs w:val="20"/>
              </w:rPr>
              <w:t xml:space="preserve"> </w:t>
            </w:r>
            <w:proofErr w:type="spellStart"/>
            <w:r w:rsidRPr="004A5ED3">
              <w:rPr>
                <w:rFonts w:ascii="Arial" w:hAnsi="Arial" w:cs="Arial"/>
                <w:sz w:val="20"/>
                <w:szCs w:val="20"/>
              </w:rPr>
              <w:t>of</w:t>
            </w:r>
            <w:proofErr w:type="spellEnd"/>
            <w:r w:rsidRPr="004A5ED3">
              <w:rPr>
                <w:rFonts w:ascii="Arial" w:hAnsi="Arial" w:cs="Arial"/>
                <w:sz w:val="20"/>
                <w:szCs w:val="20"/>
              </w:rPr>
              <w:t xml:space="preserve"> </w:t>
            </w:r>
            <w:proofErr w:type="spellStart"/>
            <w:r w:rsidRPr="004A5ED3">
              <w:rPr>
                <w:rFonts w:ascii="Arial" w:hAnsi="Arial" w:cs="Arial"/>
                <w:sz w:val="20"/>
                <w:szCs w:val="20"/>
              </w:rPr>
              <w:t>Chemicals</w:t>
            </w:r>
            <w:proofErr w:type="spellEnd"/>
          </w:p>
        </w:tc>
      </w:tr>
      <w:tr w:rsidR="00A83163" w:rsidRPr="00884A29" w14:paraId="2A33BFAA" w14:textId="77777777" w:rsidTr="00A436D2">
        <w:trPr>
          <w:trHeight w:val="270"/>
        </w:trPr>
        <w:tc>
          <w:tcPr>
            <w:tcW w:w="1485" w:type="dxa"/>
            <w:shd w:val="clear" w:color="auto" w:fill="auto"/>
            <w:vAlign w:val="center"/>
          </w:tcPr>
          <w:p w14:paraId="5F46B85A" w14:textId="77777777" w:rsidR="00A83163" w:rsidRPr="004A5ED3" w:rsidRDefault="00A83163" w:rsidP="00A436D2">
            <w:pPr>
              <w:spacing w:after="0"/>
              <w:rPr>
                <w:rFonts w:ascii="Arial" w:hAnsi="Arial" w:cs="Arial"/>
                <w:sz w:val="20"/>
                <w:szCs w:val="20"/>
              </w:rPr>
            </w:pPr>
            <w:r w:rsidRPr="004A5ED3">
              <w:rPr>
                <w:rFonts w:ascii="Arial" w:hAnsi="Arial" w:cs="Arial"/>
                <w:sz w:val="20"/>
                <w:szCs w:val="20"/>
              </w:rPr>
              <w:t>ŘS</w:t>
            </w:r>
          </w:p>
        </w:tc>
        <w:tc>
          <w:tcPr>
            <w:tcW w:w="7654" w:type="dxa"/>
            <w:shd w:val="clear" w:color="auto" w:fill="auto"/>
            <w:vAlign w:val="center"/>
          </w:tcPr>
          <w:p w14:paraId="371B37AD" w14:textId="77777777" w:rsidR="00A83163" w:rsidRPr="004A5ED3" w:rsidRDefault="00A83163" w:rsidP="00A436D2">
            <w:pPr>
              <w:spacing w:after="0"/>
              <w:rPr>
                <w:rFonts w:ascii="Arial" w:hAnsi="Arial" w:cs="Arial"/>
                <w:sz w:val="20"/>
                <w:szCs w:val="20"/>
              </w:rPr>
            </w:pPr>
            <w:r w:rsidRPr="004A5ED3">
              <w:rPr>
                <w:rFonts w:ascii="Arial" w:hAnsi="Arial" w:cs="Arial"/>
                <w:sz w:val="20"/>
                <w:szCs w:val="20"/>
              </w:rPr>
              <w:t>Řídící systém</w:t>
            </w:r>
          </w:p>
        </w:tc>
      </w:tr>
      <w:tr w:rsidR="00A83163" w:rsidRPr="006B11BB" w14:paraId="23850E91" w14:textId="77777777" w:rsidTr="00A436D2">
        <w:trPr>
          <w:trHeight w:val="270"/>
        </w:trPr>
        <w:tc>
          <w:tcPr>
            <w:tcW w:w="1485" w:type="dxa"/>
            <w:shd w:val="clear" w:color="auto" w:fill="auto"/>
            <w:vAlign w:val="center"/>
          </w:tcPr>
          <w:p w14:paraId="1E4CB21B"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SCR </w:t>
            </w:r>
          </w:p>
        </w:tc>
        <w:tc>
          <w:tcPr>
            <w:tcW w:w="7654" w:type="dxa"/>
            <w:shd w:val="clear" w:color="auto" w:fill="auto"/>
            <w:vAlign w:val="center"/>
          </w:tcPr>
          <w:p w14:paraId="7F596503"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Selektivní katalytická redukce </w:t>
            </w:r>
          </w:p>
        </w:tc>
      </w:tr>
      <w:tr w:rsidR="00A83163" w:rsidRPr="006B11BB" w14:paraId="2BC61828" w14:textId="77777777" w:rsidTr="00A436D2">
        <w:trPr>
          <w:trHeight w:val="270"/>
        </w:trPr>
        <w:tc>
          <w:tcPr>
            <w:tcW w:w="1485" w:type="dxa"/>
            <w:shd w:val="clear" w:color="auto" w:fill="auto"/>
            <w:vAlign w:val="center"/>
          </w:tcPr>
          <w:p w14:paraId="428C887F"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SHP</w:t>
            </w:r>
          </w:p>
        </w:tc>
        <w:tc>
          <w:tcPr>
            <w:tcW w:w="7654" w:type="dxa"/>
            <w:shd w:val="clear" w:color="auto" w:fill="auto"/>
            <w:vAlign w:val="center"/>
          </w:tcPr>
          <w:p w14:paraId="245D5657"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Směs hořlavého prachu</w:t>
            </w:r>
          </w:p>
        </w:tc>
      </w:tr>
      <w:tr w:rsidR="00A83163" w:rsidRPr="006B11BB" w14:paraId="4B2C19AF" w14:textId="77777777" w:rsidTr="00A436D2">
        <w:trPr>
          <w:trHeight w:val="270"/>
        </w:trPr>
        <w:tc>
          <w:tcPr>
            <w:tcW w:w="1485" w:type="dxa"/>
            <w:shd w:val="clear" w:color="auto" w:fill="auto"/>
            <w:vAlign w:val="center"/>
          </w:tcPr>
          <w:p w14:paraId="6999741F"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SHZ</w:t>
            </w:r>
          </w:p>
        </w:tc>
        <w:tc>
          <w:tcPr>
            <w:tcW w:w="7654" w:type="dxa"/>
            <w:shd w:val="clear" w:color="auto" w:fill="auto"/>
            <w:vAlign w:val="center"/>
          </w:tcPr>
          <w:p w14:paraId="3F08AEF1"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Stabilní hasící zařízení</w:t>
            </w:r>
          </w:p>
        </w:tc>
      </w:tr>
      <w:tr w:rsidR="00A83163" w:rsidRPr="006B11BB" w14:paraId="0785D961" w14:textId="77777777" w:rsidTr="00A436D2">
        <w:trPr>
          <w:trHeight w:val="270"/>
        </w:trPr>
        <w:tc>
          <w:tcPr>
            <w:tcW w:w="1485" w:type="dxa"/>
            <w:shd w:val="clear" w:color="auto" w:fill="auto"/>
            <w:vAlign w:val="center"/>
          </w:tcPr>
          <w:p w14:paraId="75E22902"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SIL</w:t>
            </w:r>
          </w:p>
        </w:tc>
        <w:tc>
          <w:tcPr>
            <w:tcW w:w="7654" w:type="dxa"/>
            <w:shd w:val="clear" w:color="auto" w:fill="auto"/>
            <w:vAlign w:val="center"/>
          </w:tcPr>
          <w:p w14:paraId="004C3B26"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Safety</w:t>
            </w:r>
            <w:proofErr w:type="spellEnd"/>
            <w:r w:rsidRPr="006B11BB">
              <w:rPr>
                <w:rFonts w:ascii="Arial" w:hAnsi="Arial" w:cs="Arial"/>
                <w:sz w:val="20"/>
                <w:szCs w:val="20"/>
              </w:rPr>
              <w:t xml:space="preserve"> Integrity Level</w:t>
            </w:r>
          </w:p>
        </w:tc>
      </w:tr>
      <w:tr w:rsidR="00A83163" w:rsidRPr="006B11BB" w14:paraId="436779FD" w14:textId="77777777" w:rsidTr="00A436D2">
        <w:trPr>
          <w:trHeight w:val="270"/>
        </w:trPr>
        <w:tc>
          <w:tcPr>
            <w:tcW w:w="1485" w:type="dxa"/>
            <w:shd w:val="clear" w:color="auto" w:fill="auto"/>
            <w:vAlign w:val="center"/>
          </w:tcPr>
          <w:p w14:paraId="34F11709" w14:textId="77777777" w:rsidR="00A83163" w:rsidRPr="006B11BB" w:rsidRDefault="00A83163" w:rsidP="00A436D2">
            <w:pPr>
              <w:spacing w:after="0"/>
              <w:rPr>
                <w:rFonts w:ascii="Arial" w:hAnsi="Arial" w:cs="Arial"/>
                <w:sz w:val="20"/>
                <w:szCs w:val="20"/>
                <w:highlight w:val="yellow"/>
              </w:rPr>
            </w:pPr>
            <w:r w:rsidRPr="006B11BB">
              <w:rPr>
                <w:rFonts w:ascii="Arial" w:hAnsi="Arial" w:cs="Arial"/>
                <w:sz w:val="20"/>
                <w:szCs w:val="20"/>
              </w:rPr>
              <w:t>SKŘ</w:t>
            </w:r>
          </w:p>
        </w:tc>
        <w:tc>
          <w:tcPr>
            <w:tcW w:w="7654" w:type="dxa"/>
            <w:shd w:val="clear" w:color="auto" w:fill="auto"/>
            <w:vAlign w:val="center"/>
          </w:tcPr>
          <w:p w14:paraId="200D905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Systém kontroly a řízení</w:t>
            </w:r>
          </w:p>
        </w:tc>
      </w:tr>
      <w:tr w:rsidR="00A83163" w:rsidRPr="006B11BB" w14:paraId="677FD3F2" w14:textId="77777777" w:rsidTr="00A436D2">
        <w:trPr>
          <w:trHeight w:val="270"/>
        </w:trPr>
        <w:tc>
          <w:tcPr>
            <w:tcW w:w="1485" w:type="dxa"/>
            <w:shd w:val="clear" w:color="auto" w:fill="auto"/>
            <w:vAlign w:val="center"/>
          </w:tcPr>
          <w:p w14:paraId="73BFC453"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SNCR</w:t>
            </w:r>
          </w:p>
        </w:tc>
        <w:tc>
          <w:tcPr>
            <w:tcW w:w="7654" w:type="dxa"/>
            <w:shd w:val="clear" w:color="auto" w:fill="auto"/>
            <w:vAlign w:val="center"/>
          </w:tcPr>
          <w:p w14:paraId="1EDB8B68"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Selektivní nekatalytická redukce</w:t>
            </w:r>
          </w:p>
        </w:tc>
      </w:tr>
      <w:tr w:rsidR="00A83163" w:rsidRPr="006B11BB" w14:paraId="59069485" w14:textId="77777777" w:rsidTr="00A436D2">
        <w:trPr>
          <w:trHeight w:val="270"/>
        </w:trPr>
        <w:tc>
          <w:tcPr>
            <w:tcW w:w="1485" w:type="dxa"/>
            <w:shd w:val="clear" w:color="auto" w:fill="auto"/>
            <w:vAlign w:val="center"/>
          </w:tcPr>
          <w:p w14:paraId="2DF2C97A"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SNIM</w:t>
            </w:r>
          </w:p>
        </w:tc>
        <w:tc>
          <w:tcPr>
            <w:tcW w:w="7654" w:type="dxa"/>
            <w:shd w:val="clear" w:color="auto" w:fill="auto"/>
            <w:vAlign w:val="center"/>
          </w:tcPr>
          <w:p w14:paraId="562809A3"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Standard negrafických informací 3D modelu</w:t>
            </w:r>
          </w:p>
        </w:tc>
      </w:tr>
      <w:tr w:rsidR="00A83163" w:rsidRPr="006B11BB" w14:paraId="3CF24EF0" w14:textId="77777777" w:rsidTr="00A436D2">
        <w:trPr>
          <w:trHeight w:val="270"/>
        </w:trPr>
        <w:tc>
          <w:tcPr>
            <w:tcW w:w="1485" w:type="dxa"/>
            <w:shd w:val="clear" w:color="auto" w:fill="auto"/>
            <w:vAlign w:val="center"/>
          </w:tcPr>
          <w:p w14:paraId="6C7C9824"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SO</w:t>
            </w:r>
          </w:p>
        </w:tc>
        <w:tc>
          <w:tcPr>
            <w:tcW w:w="7654" w:type="dxa"/>
            <w:shd w:val="clear" w:color="auto" w:fill="auto"/>
            <w:vAlign w:val="center"/>
          </w:tcPr>
          <w:p w14:paraId="02E59784"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Stavební objekt</w:t>
            </w:r>
          </w:p>
        </w:tc>
      </w:tr>
      <w:tr w:rsidR="00A83163" w:rsidRPr="006B11BB" w14:paraId="78BBFFC4" w14:textId="77777777" w:rsidTr="00A436D2">
        <w:trPr>
          <w:trHeight w:val="270"/>
        </w:trPr>
        <w:tc>
          <w:tcPr>
            <w:tcW w:w="1485" w:type="dxa"/>
            <w:shd w:val="clear" w:color="auto" w:fill="auto"/>
            <w:vAlign w:val="center"/>
          </w:tcPr>
          <w:p w14:paraId="36CB1892"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SoD</w:t>
            </w:r>
            <w:proofErr w:type="spellEnd"/>
          </w:p>
        </w:tc>
        <w:tc>
          <w:tcPr>
            <w:tcW w:w="7654" w:type="dxa"/>
            <w:shd w:val="clear" w:color="auto" w:fill="auto"/>
            <w:vAlign w:val="center"/>
          </w:tcPr>
          <w:p w14:paraId="287A592E"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Smlouva o Dílo</w:t>
            </w:r>
          </w:p>
        </w:tc>
      </w:tr>
      <w:tr w:rsidR="00A83163" w:rsidRPr="006B11BB" w14:paraId="73A9CF90" w14:textId="77777777" w:rsidTr="00A436D2">
        <w:trPr>
          <w:trHeight w:val="270"/>
        </w:trPr>
        <w:tc>
          <w:tcPr>
            <w:tcW w:w="1485" w:type="dxa"/>
            <w:shd w:val="clear" w:color="auto" w:fill="auto"/>
            <w:vAlign w:val="center"/>
          </w:tcPr>
          <w:p w14:paraId="5F4FFC0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SP</w:t>
            </w:r>
          </w:p>
        </w:tc>
        <w:tc>
          <w:tcPr>
            <w:tcW w:w="7654" w:type="dxa"/>
            <w:shd w:val="clear" w:color="auto" w:fill="auto"/>
            <w:vAlign w:val="center"/>
          </w:tcPr>
          <w:p w14:paraId="1A84CC9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Stavební povolení</w:t>
            </w:r>
          </w:p>
        </w:tc>
      </w:tr>
      <w:tr w:rsidR="00A83163" w:rsidRPr="006B11BB" w14:paraId="6A32E6D8" w14:textId="77777777" w:rsidTr="00A436D2">
        <w:trPr>
          <w:trHeight w:val="270"/>
        </w:trPr>
        <w:tc>
          <w:tcPr>
            <w:tcW w:w="1485" w:type="dxa"/>
            <w:shd w:val="clear" w:color="auto" w:fill="auto"/>
            <w:vAlign w:val="center"/>
          </w:tcPr>
          <w:p w14:paraId="548CBA2D"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SŘJ</w:t>
            </w:r>
          </w:p>
        </w:tc>
        <w:tc>
          <w:tcPr>
            <w:tcW w:w="7654" w:type="dxa"/>
            <w:shd w:val="clear" w:color="auto" w:fill="auto"/>
            <w:vAlign w:val="center"/>
          </w:tcPr>
          <w:p w14:paraId="35CF3BB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Systém řízení jakosti</w:t>
            </w:r>
          </w:p>
        </w:tc>
      </w:tr>
      <w:tr w:rsidR="00A83163" w:rsidRPr="006B11BB" w14:paraId="5573EC3B" w14:textId="77777777" w:rsidTr="00A436D2">
        <w:trPr>
          <w:trHeight w:val="270"/>
        </w:trPr>
        <w:tc>
          <w:tcPr>
            <w:tcW w:w="1485" w:type="dxa"/>
            <w:shd w:val="clear" w:color="auto" w:fill="auto"/>
            <w:vAlign w:val="center"/>
          </w:tcPr>
          <w:p w14:paraId="3DCEE6FA"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SW</w:t>
            </w:r>
          </w:p>
        </w:tc>
        <w:tc>
          <w:tcPr>
            <w:tcW w:w="7654" w:type="dxa"/>
            <w:shd w:val="clear" w:color="auto" w:fill="auto"/>
            <w:vAlign w:val="center"/>
          </w:tcPr>
          <w:p w14:paraId="457FDDFC"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Software</w:t>
            </w:r>
          </w:p>
        </w:tc>
      </w:tr>
      <w:tr w:rsidR="00A83163" w:rsidRPr="00884A29" w14:paraId="1647835A" w14:textId="77777777" w:rsidTr="00A436D2">
        <w:trPr>
          <w:trHeight w:val="270"/>
        </w:trPr>
        <w:tc>
          <w:tcPr>
            <w:tcW w:w="1485" w:type="dxa"/>
            <w:shd w:val="clear" w:color="auto" w:fill="auto"/>
            <w:vAlign w:val="center"/>
          </w:tcPr>
          <w:p w14:paraId="5B3A6B8C" w14:textId="77777777" w:rsidR="00A83163" w:rsidRPr="004A5ED3" w:rsidRDefault="00A83163" w:rsidP="00A436D2">
            <w:pPr>
              <w:spacing w:after="0"/>
              <w:rPr>
                <w:rFonts w:ascii="Arial" w:hAnsi="Arial" w:cs="Arial"/>
                <w:sz w:val="20"/>
                <w:szCs w:val="20"/>
              </w:rPr>
            </w:pPr>
            <w:r w:rsidRPr="004A5ED3">
              <w:rPr>
                <w:rFonts w:ascii="Arial" w:hAnsi="Arial" w:cs="Arial"/>
                <w:sz w:val="20"/>
                <w:szCs w:val="20"/>
              </w:rPr>
              <w:t>TP</w:t>
            </w:r>
          </w:p>
        </w:tc>
        <w:tc>
          <w:tcPr>
            <w:tcW w:w="7654" w:type="dxa"/>
            <w:shd w:val="clear" w:color="auto" w:fill="auto"/>
            <w:vAlign w:val="center"/>
          </w:tcPr>
          <w:p w14:paraId="6B3CCB13" w14:textId="77777777" w:rsidR="00A83163" w:rsidRPr="004A5ED3" w:rsidRDefault="00A83163" w:rsidP="00A436D2">
            <w:pPr>
              <w:spacing w:after="0"/>
              <w:rPr>
                <w:rFonts w:ascii="Arial" w:hAnsi="Arial" w:cs="Arial"/>
                <w:sz w:val="20"/>
                <w:szCs w:val="20"/>
              </w:rPr>
            </w:pPr>
            <w:r w:rsidRPr="004A5ED3">
              <w:rPr>
                <w:rFonts w:ascii="Arial" w:hAnsi="Arial" w:cs="Arial"/>
                <w:sz w:val="20"/>
                <w:szCs w:val="20"/>
              </w:rPr>
              <w:t>Technický předpis</w:t>
            </w:r>
          </w:p>
        </w:tc>
      </w:tr>
      <w:tr w:rsidR="00A83163" w:rsidRPr="006B11BB" w14:paraId="21A357BF" w14:textId="77777777" w:rsidTr="00A436D2">
        <w:trPr>
          <w:trHeight w:val="270"/>
        </w:trPr>
        <w:tc>
          <w:tcPr>
            <w:tcW w:w="1485" w:type="dxa"/>
            <w:shd w:val="clear" w:color="auto" w:fill="auto"/>
            <w:vAlign w:val="center"/>
          </w:tcPr>
          <w:p w14:paraId="5086D974"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lastRenderedPageBreak/>
              <w:t>TZL</w:t>
            </w:r>
          </w:p>
        </w:tc>
        <w:tc>
          <w:tcPr>
            <w:tcW w:w="7654" w:type="dxa"/>
            <w:shd w:val="clear" w:color="auto" w:fill="auto"/>
            <w:vAlign w:val="center"/>
          </w:tcPr>
          <w:p w14:paraId="6051151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Tuhé znečišťující látky </w:t>
            </w:r>
          </w:p>
        </w:tc>
      </w:tr>
      <w:tr w:rsidR="00A83163" w:rsidRPr="006B11BB" w14:paraId="71C66DE8" w14:textId="77777777" w:rsidTr="00A436D2">
        <w:trPr>
          <w:trHeight w:val="270"/>
        </w:trPr>
        <w:tc>
          <w:tcPr>
            <w:tcW w:w="1485" w:type="dxa"/>
            <w:shd w:val="clear" w:color="auto" w:fill="auto"/>
            <w:vAlign w:val="center"/>
          </w:tcPr>
          <w:p w14:paraId="1269F0F0"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ÚSES</w:t>
            </w:r>
          </w:p>
        </w:tc>
        <w:tc>
          <w:tcPr>
            <w:tcW w:w="7654" w:type="dxa"/>
            <w:shd w:val="clear" w:color="auto" w:fill="auto"/>
            <w:vAlign w:val="center"/>
          </w:tcPr>
          <w:p w14:paraId="054CE3A9"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 xml:space="preserve">územní systém ekologické stability krajiny </w:t>
            </w:r>
          </w:p>
        </w:tc>
      </w:tr>
      <w:tr w:rsidR="00A83163" w:rsidRPr="006B11BB" w14:paraId="15B50DA4" w14:textId="77777777" w:rsidTr="00A436D2">
        <w:trPr>
          <w:trHeight w:val="270"/>
        </w:trPr>
        <w:tc>
          <w:tcPr>
            <w:tcW w:w="1485" w:type="dxa"/>
            <w:shd w:val="clear" w:color="auto" w:fill="auto"/>
            <w:vAlign w:val="center"/>
          </w:tcPr>
          <w:p w14:paraId="6473613A" w14:textId="77777777" w:rsidR="00A83163" w:rsidRPr="006B11BB" w:rsidRDefault="00A83163" w:rsidP="00A436D2">
            <w:pPr>
              <w:spacing w:after="0"/>
              <w:rPr>
                <w:rFonts w:ascii="Arial" w:hAnsi="Arial" w:cs="Arial"/>
                <w:sz w:val="20"/>
                <w:szCs w:val="20"/>
              </w:rPr>
            </w:pPr>
            <w:proofErr w:type="spellStart"/>
            <w:r w:rsidRPr="006B11BB">
              <w:rPr>
                <w:rFonts w:ascii="Arial" w:hAnsi="Arial" w:cs="Arial"/>
                <w:sz w:val="20"/>
                <w:szCs w:val="20"/>
              </w:rPr>
              <w:t>VaK</w:t>
            </w:r>
            <w:proofErr w:type="spellEnd"/>
          </w:p>
        </w:tc>
        <w:tc>
          <w:tcPr>
            <w:tcW w:w="7654" w:type="dxa"/>
            <w:shd w:val="clear" w:color="auto" w:fill="auto"/>
            <w:vAlign w:val="center"/>
          </w:tcPr>
          <w:p w14:paraId="3965E954" w14:textId="77777777" w:rsidR="00A83163" w:rsidRPr="006B11BB" w:rsidRDefault="00A83163" w:rsidP="00A436D2">
            <w:pPr>
              <w:spacing w:after="0"/>
              <w:rPr>
                <w:rFonts w:ascii="Arial" w:hAnsi="Arial" w:cs="Arial"/>
                <w:sz w:val="20"/>
                <w:szCs w:val="20"/>
              </w:rPr>
            </w:pPr>
            <w:r w:rsidRPr="006B11BB">
              <w:rPr>
                <w:rFonts w:ascii="Arial" w:hAnsi="Arial" w:cs="Arial"/>
                <w:sz w:val="20"/>
                <w:szCs w:val="20"/>
              </w:rPr>
              <w:t>Vodovody a kanalizace</w:t>
            </w:r>
          </w:p>
        </w:tc>
      </w:tr>
      <w:tr w:rsidR="00A83163" w:rsidRPr="006B11BB" w14:paraId="45B2797E" w14:textId="77777777" w:rsidTr="00A436D2">
        <w:trPr>
          <w:trHeight w:val="270"/>
        </w:trPr>
        <w:tc>
          <w:tcPr>
            <w:tcW w:w="1485" w:type="dxa"/>
            <w:shd w:val="clear" w:color="auto" w:fill="auto"/>
            <w:vAlign w:val="center"/>
          </w:tcPr>
          <w:p w14:paraId="5DD9030D" w14:textId="77777777" w:rsidR="00A83163" w:rsidRPr="006B11BB" w:rsidRDefault="00A83163" w:rsidP="00A436D2">
            <w:pPr>
              <w:spacing w:after="0"/>
              <w:rPr>
                <w:rStyle w:val="HTMLVariable"/>
                <w:rFonts w:ascii="Arial" w:hAnsi="Arial" w:cs="Arial"/>
                <w:i w:val="0"/>
                <w:iCs w:val="0"/>
                <w:color w:val="000000"/>
                <w:sz w:val="20"/>
                <w:szCs w:val="20"/>
              </w:rPr>
            </w:pPr>
            <w:r w:rsidRPr="006B11BB">
              <w:rPr>
                <w:rStyle w:val="HTMLVariable"/>
                <w:rFonts w:ascii="Arial" w:hAnsi="Arial" w:cs="Arial"/>
                <w:i w:val="0"/>
                <w:iCs w:val="0"/>
                <w:color w:val="000000"/>
                <w:sz w:val="20"/>
                <w:szCs w:val="20"/>
              </w:rPr>
              <w:t>VN</w:t>
            </w:r>
          </w:p>
        </w:tc>
        <w:tc>
          <w:tcPr>
            <w:tcW w:w="7654" w:type="dxa"/>
            <w:shd w:val="clear" w:color="auto" w:fill="auto"/>
            <w:vAlign w:val="center"/>
          </w:tcPr>
          <w:p w14:paraId="6956E595" w14:textId="77777777" w:rsidR="00A83163" w:rsidRPr="006B11BB" w:rsidRDefault="00A83163" w:rsidP="00A436D2">
            <w:pPr>
              <w:spacing w:after="0"/>
              <w:rPr>
                <w:rStyle w:val="HTMLVariable"/>
                <w:rFonts w:ascii="Arial" w:hAnsi="Arial" w:cs="Arial"/>
                <w:i w:val="0"/>
                <w:iCs w:val="0"/>
                <w:color w:val="000000"/>
                <w:sz w:val="20"/>
                <w:szCs w:val="20"/>
              </w:rPr>
            </w:pPr>
            <w:r w:rsidRPr="006B11BB">
              <w:rPr>
                <w:rStyle w:val="HTMLVariable"/>
                <w:rFonts w:ascii="Arial" w:hAnsi="Arial" w:cs="Arial"/>
                <w:i w:val="0"/>
                <w:iCs w:val="0"/>
                <w:color w:val="000000"/>
                <w:sz w:val="20"/>
                <w:szCs w:val="20"/>
              </w:rPr>
              <w:t xml:space="preserve">Vysokonapěťový </w:t>
            </w:r>
          </w:p>
        </w:tc>
      </w:tr>
      <w:tr w:rsidR="00A83163" w:rsidRPr="006B11BB" w14:paraId="02C9BE4D" w14:textId="77777777" w:rsidTr="00A436D2">
        <w:trPr>
          <w:trHeight w:val="270"/>
        </w:trPr>
        <w:tc>
          <w:tcPr>
            <w:tcW w:w="1485" w:type="dxa"/>
            <w:shd w:val="clear" w:color="auto" w:fill="auto"/>
            <w:vAlign w:val="center"/>
          </w:tcPr>
          <w:p w14:paraId="6AEBB3FB" w14:textId="77777777" w:rsidR="00A83163" w:rsidRPr="006B11BB" w:rsidRDefault="00A83163" w:rsidP="00A436D2">
            <w:pPr>
              <w:spacing w:after="0"/>
              <w:rPr>
                <w:rStyle w:val="HTMLVariable"/>
                <w:rFonts w:ascii="Arial" w:hAnsi="Arial" w:cs="Arial"/>
                <w:i w:val="0"/>
                <w:iCs w:val="0"/>
                <w:color w:val="000000"/>
                <w:sz w:val="20"/>
                <w:szCs w:val="20"/>
              </w:rPr>
            </w:pPr>
            <w:r w:rsidRPr="006B11BB">
              <w:rPr>
                <w:rStyle w:val="HTMLVariable"/>
                <w:rFonts w:ascii="Arial" w:hAnsi="Arial" w:cs="Arial"/>
                <w:i w:val="0"/>
                <w:iCs w:val="0"/>
                <w:color w:val="000000"/>
                <w:sz w:val="20"/>
                <w:szCs w:val="20"/>
              </w:rPr>
              <w:t>VOC</w:t>
            </w:r>
          </w:p>
        </w:tc>
        <w:tc>
          <w:tcPr>
            <w:tcW w:w="7654" w:type="dxa"/>
            <w:shd w:val="clear" w:color="auto" w:fill="auto"/>
            <w:vAlign w:val="center"/>
          </w:tcPr>
          <w:p w14:paraId="6F64A2E3" w14:textId="77777777" w:rsidR="00A83163" w:rsidRPr="006B11BB" w:rsidRDefault="00A83163" w:rsidP="00A436D2">
            <w:pPr>
              <w:spacing w:after="0"/>
              <w:rPr>
                <w:rStyle w:val="HTMLVariable"/>
                <w:rFonts w:ascii="Arial" w:hAnsi="Arial" w:cs="Arial"/>
                <w:i w:val="0"/>
                <w:iCs w:val="0"/>
                <w:color w:val="000000"/>
                <w:sz w:val="20"/>
                <w:szCs w:val="20"/>
              </w:rPr>
            </w:pPr>
            <w:proofErr w:type="spellStart"/>
            <w:r w:rsidRPr="006B11BB">
              <w:rPr>
                <w:rStyle w:val="HTMLVariable"/>
                <w:rFonts w:ascii="Arial" w:hAnsi="Arial" w:cs="Arial"/>
                <w:i w:val="0"/>
                <w:iCs w:val="0"/>
                <w:color w:val="000000"/>
                <w:sz w:val="20"/>
                <w:szCs w:val="20"/>
              </w:rPr>
              <w:t>Volatile</w:t>
            </w:r>
            <w:proofErr w:type="spellEnd"/>
            <w:r w:rsidRPr="006B11BB">
              <w:rPr>
                <w:rStyle w:val="HTMLVariable"/>
                <w:rFonts w:ascii="Arial" w:hAnsi="Arial" w:cs="Arial"/>
                <w:i w:val="0"/>
                <w:iCs w:val="0"/>
                <w:color w:val="000000"/>
                <w:sz w:val="20"/>
                <w:szCs w:val="20"/>
              </w:rPr>
              <w:t xml:space="preserve"> </w:t>
            </w:r>
            <w:proofErr w:type="spellStart"/>
            <w:r w:rsidRPr="006B11BB">
              <w:rPr>
                <w:rStyle w:val="HTMLVariable"/>
                <w:rFonts w:ascii="Arial" w:hAnsi="Arial" w:cs="Arial"/>
                <w:i w:val="0"/>
                <w:iCs w:val="0"/>
                <w:color w:val="000000"/>
                <w:sz w:val="20"/>
                <w:szCs w:val="20"/>
              </w:rPr>
              <w:t>organic</w:t>
            </w:r>
            <w:proofErr w:type="spellEnd"/>
            <w:r w:rsidRPr="006B11BB">
              <w:rPr>
                <w:rStyle w:val="HTMLVariable"/>
                <w:rFonts w:ascii="Arial" w:hAnsi="Arial" w:cs="Arial"/>
                <w:i w:val="0"/>
                <w:iCs w:val="0"/>
                <w:color w:val="000000"/>
                <w:sz w:val="20"/>
                <w:szCs w:val="20"/>
              </w:rPr>
              <w:t xml:space="preserve"> </w:t>
            </w:r>
            <w:proofErr w:type="spellStart"/>
            <w:r w:rsidRPr="006B11BB">
              <w:rPr>
                <w:rStyle w:val="HTMLVariable"/>
                <w:rFonts w:ascii="Arial" w:hAnsi="Arial" w:cs="Arial"/>
                <w:i w:val="0"/>
                <w:iCs w:val="0"/>
                <w:color w:val="000000"/>
                <w:sz w:val="20"/>
                <w:szCs w:val="20"/>
              </w:rPr>
              <w:t>compound</w:t>
            </w:r>
            <w:proofErr w:type="spellEnd"/>
          </w:p>
        </w:tc>
      </w:tr>
      <w:tr w:rsidR="00A83163" w:rsidRPr="006B11BB" w14:paraId="0284563E" w14:textId="77777777" w:rsidTr="00A436D2">
        <w:trPr>
          <w:trHeight w:val="270"/>
        </w:trPr>
        <w:tc>
          <w:tcPr>
            <w:tcW w:w="1485" w:type="dxa"/>
            <w:shd w:val="clear" w:color="auto" w:fill="auto"/>
            <w:vAlign w:val="center"/>
          </w:tcPr>
          <w:p w14:paraId="10964FBD" w14:textId="77777777" w:rsidR="00A83163" w:rsidRPr="006B11BB" w:rsidRDefault="00A83163" w:rsidP="00A436D2">
            <w:pPr>
              <w:spacing w:after="0"/>
              <w:rPr>
                <w:rStyle w:val="HTMLVariable"/>
                <w:rFonts w:ascii="Arial" w:hAnsi="Arial" w:cs="Arial"/>
                <w:i w:val="0"/>
                <w:iCs w:val="0"/>
                <w:color w:val="000000"/>
                <w:sz w:val="20"/>
                <w:szCs w:val="20"/>
              </w:rPr>
            </w:pPr>
            <w:r w:rsidRPr="006B11BB">
              <w:rPr>
                <w:rStyle w:val="HTMLVariable"/>
                <w:rFonts w:ascii="Arial" w:hAnsi="Arial" w:cs="Arial"/>
                <w:i w:val="0"/>
                <w:iCs w:val="0"/>
                <w:color w:val="000000"/>
                <w:sz w:val="20"/>
                <w:szCs w:val="20"/>
              </w:rPr>
              <w:t>VZT</w:t>
            </w:r>
          </w:p>
        </w:tc>
        <w:tc>
          <w:tcPr>
            <w:tcW w:w="7654" w:type="dxa"/>
            <w:shd w:val="clear" w:color="auto" w:fill="auto"/>
            <w:vAlign w:val="center"/>
          </w:tcPr>
          <w:p w14:paraId="717DCF3D" w14:textId="77777777" w:rsidR="00A83163" w:rsidRPr="006B11BB" w:rsidRDefault="00A83163" w:rsidP="00A436D2">
            <w:pPr>
              <w:spacing w:after="0"/>
              <w:rPr>
                <w:rStyle w:val="HTMLVariable"/>
                <w:rFonts w:ascii="Arial" w:hAnsi="Arial" w:cs="Arial"/>
                <w:i w:val="0"/>
                <w:iCs w:val="0"/>
                <w:color w:val="000000"/>
                <w:sz w:val="20"/>
                <w:szCs w:val="20"/>
              </w:rPr>
            </w:pPr>
            <w:r w:rsidRPr="006B11BB">
              <w:rPr>
                <w:rStyle w:val="HTMLVariable"/>
                <w:rFonts w:ascii="Arial" w:hAnsi="Arial" w:cs="Arial"/>
                <w:i w:val="0"/>
                <w:iCs w:val="0"/>
                <w:color w:val="000000"/>
                <w:sz w:val="20"/>
                <w:szCs w:val="20"/>
              </w:rPr>
              <w:t xml:space="preserve">Vzduchotechnika </w:t>
            </w:r>
          </w:p>
        </w:tc>
      </w:tr>
      <w:tr w:rsidR="00A83163" w:rsidRPr="006B11BB" w14:paraId="7331FC60" w14:textId="77777777" w:rsidTr="00A436D2">
        <w:trPr>
          <w:trHeight w:val="270"/>
        </w:trPr>
        <w:tc>
          <w:tcPr>
            <w:tcW w:w="1485" w:type="dxa"/>
            <w:shd w:val="clear" w:color="auto" w:fill="auto"/>
            <w:vAlign w:val="center"/>
          </w:tcPr>
          <w:p w14:paraId="29ED3E66" w14:textId="77777777" w:rsidR="00A83163" w:rsidRPr="006B11BB" w:rsidRDefault="00A83163" w:rsidP="00A436D2">
            <w:pPr>
              <w:spacing w:after="0"/>
              <w:rPr>
                <w:rStyle w:val="HTMLVariable"/>
                <w:rFonts w:ascii="Arial" w:hAnsi="Arial" w:cs="Arial"/>
                <w:i w:val="0"/>
                <w:iCs w:val="0"/>
                <w:color w:val="000000"/>
                <w:sz w:val="20"/>
                <w:szCs w:val="20"/>
              </w:rPr>
            </w:pPr>
            <w:r w:rsidRPr="006B11BB">
              <w:rPr>
                <w:rStyle w:val="HTMLVariable"/>
                <w:rFonts w:ascii="Arial" w:hAnsi="Arial" w:cs="Arial"/>
                <w:i w:val="0"/>
                <w:iCs w:val="0"/>
                <w:color w:val="000000"/>
                <w:sz w:val="20"/>
                <w:szCs w:val="20"/>
              </w:rPr>
              <w:t>VT</w:t>
            </w:r>
          </w:p>
        </w:tc>
        <w:tc>
          <w:tcPr>
            <w:tcW w:w="7654" w:type="dxa"/>
            <w:shd w:val="clear" w:color="auto" w:fill="auto"/>
            <w:vAlign w:val="center"/>
          </w:tcPr>
          <w:p w14:paraId="0D7F998A" w14:textId="77777777" w:rsidR="00A83163" w:rsidRPr="006B11BB" w:rsidRDefault="00A83163" w:rsidP="00A436D2">
            <w:pPr>
              <w:spacing w:after="0"/>
              <w:rPr>
                <w:rStyle w:val="HTMLVariable"/>
                <w:rFonts w:ascii="Arial" w:hAnsi="Arial" w:cs="Arial"/>
                <w:i w:val="0"/>
                <w:iCs w:val="0"/>
                <w:color w:val="000000"/>
                <w:sz w:val="20"/>
                <w:szCs w:val="20"/>
              </w:rPr>
            </w:pPr>
            <w:r w:rsidRPr="006B11BB">
              <w:rPr>
                <w:rStyle w:val="HTMLVariable"/>
                <w:rFonts w:ascii="Arial" w:hAnsi="Arial" w:cs="Arial"/>
                <w:i w:val="0"/>
                <w:iCs w:val="0"/>
                <w:color w:val="000000"/>
                <w:sz w:val="20"/>
                <w:szCs w:val="20"/>
              </w:rPr>
              <w:t xml:space="preserve">Vysokotlaký </w:t>
            </w:r>
          </w:p>
        </w:tc>
      </w:tr>
      <w:tr w:rsidR="00A83163" w:rsidRPr="006B11BB" w14:paraId="2F5BEC22" w14:textId="77777777" w:rsidTr="00A436D2">
        <w:trPr>
          <w:trHeight w:val="270"/>
        </w:trPr>
        <w:tc>
          <w:tcPr>
            <w:tcW w:w="1485" w:type="dxa"/>
            <w:shd w:val="clear" w:color="auto" w:fill="auto"/>
            <w:vAlign w:val="center"/>
          </w:tcPr>
          <w:p w14:paraId="5FABE662" w14:textId="77777777" w:rsidR="00A83163" w:rsidRPr="006B11BB" w:rsidRDefault="00A83163" w:rsidP="00A436D2">
            <w:pPr>
              <w:spacing w:after="0"/>
              <w:rPr>
                <w:rStyle w:val="HTMLVariable"/>
                <w:rFonts w:ascii="Arial" w:hAnsi="Arial" w:cs="Arial"/>
                <w:i w:val="0"/>
                <w:iCs w:val="0"/>
                <w:color w:val="000000"/>
                <w:sz w:val="20"/>
                <w:szCs w:val="20"/>
                <w:highlight w:val="yellow"/>
              </w:rPr>
            </w:pPr>
            <w:r w:rsidRPr="006B11BB">
              <w:rPr>
                <w:rStyle w:val="HTMLVariable"/>
                <w:rFonts w:ascii="Arial" w:hAnsi="Arial" w:cs="Arial"/>
                <w:i w:val="0"/>
                <w:iCs w:val="0"/>
                <w:color w:val="000000"/>
                <w:sz w:val="20"/>
                <w:szCs w:val="20"/>
              </w:rPr>
              <w:t>W</w:t>
            </w:r>
          </w:p>
        </w:tc>
        <w:tc>
          <w:tcPr>
            <w:tcW w:w="7654" w:type="dxa"/>
            <w:shd w:val="clear" w:color="auto" w:fill="auto"/>
            <w:vAlign w:val="center"/>
          </w:tcPr>
          <w:p w14:paraId="60B23303" w14:textId="77777777" w:rsidR="00A83163" w:rsidRPr="006B11BB" w:rsidRDefault="00A83163" w:rsidP="00A436D2">
            <w:pPr>
              <w:spacing w:after="0"/>
              <w:rPr>
                <w:rStyle w:val="HTMLVariable"/>
                <w:rFonts w:ascii="Arial" w:hAnsi="Arial" w:cs="Arial"/>
                <w:i w:val="0"/>
                <w:iCs w:val="0"/>
                <w:color w:val="000000"/>
                <w:sz w:val="20"/>
                <w:szCs w:val="20"/>
                <w:highlight w:val="yellow"/>
              </w:rPr>
            </w:pPr>
            <w:r w:rsidRPr="006B11BB">
              <w:rPr>
                <w:rStyle w:val="HTMLVariable"/>
                <w:rFonts w:ascii="Arial" w:hAnsi="Arial" w:cs="Arial"/>
                <w:i w:val="0"/>
                <w:iCs w:val="0"/>
                <w:color w:val="000000"/>
                <w:sz w:val="20"/>
                <w:szCs w:val="20"/>
              </w:rPr>
              <w:t>svědečný/ověřovací bod (</w:t>
            </w:r>
            <w:proofErr w:type="spellStart"/>
            <w:r w:rsidRPr="006B11BB">
              <w:rPr>
                <w:rStyle w:val="HTMLVariable"/>
                <w:rFonts w:ascii="Arial" w:hAnsi="Arial" w:cs="Arial"/>
                <w:i w:val="0"/>
                <w:iCs w:val="0"/>
                <w:color w:val="000000"/>
                <w:sz w:val="20"/>
                <w:szCs w:val="20"/>
              </w:rPr>
              <w:t>Witness</w:t>
            </w:r>
            <w:proofErr w:type="spellEnd"/>
            <w:r w:rsidRPr="006B11BB">
              <w:rPr>
                <w:rStyle w:val="HTMLVariable"/>
                <w:rFonts w:ascii="Arial" w:hAnsi="Arial" w:cs="Arial"/>
                <w:i w:val="0"/>
                <w:iCs w:val="0"/>
                <w:color w:val="000000"/>
                <w:sz w:val="20"/>
                <w:szCs w:val="20"/>
              </w:rPr>
              <w:t xml:space="preserve"> Point)</w:t>
            </w:r>
          </w:p>
        </w:tc>
      </w:tr>
      <w:tr w:rsidR="00A83163" w:rsidRPr="006B11BB" w14:paraId="7EFD80BD" w14:textId="77777777" w:rsidTr="00A436D2">
        <w:trPr>
          <w:trHeight w:val="270"/>
        </w:trPr>
        <w:tc>
          <w:tcPr>
            <w:tcW w:w="1485" w:type="dxa"/>
            <w:shd w:val="clear" w:color="auto" w:fill="auto"/>
            <w:vAlign w:val="center"/>
          </w:tcPr>
          <w:p w14:paraId="747E995C" w14:textId="77777777" w:rsidR="00A83163" w:rsidRPr="006B11BB" w:rsidRDefault="00A83163" w:rsidP="00A436D2">
            <w:pPr>
              <w:spacing w:after="0"/>
              <w:rPr>
                <w:rStyle w:val="HTMLVariable"/>
                <w:rFonts w:ascii="Arial" w:hAnsi="Arial" w:cs="Arial"/>
                <w:i w:val="0"/>
                <w:iCs w:val="0"/>
                <w:color w:val="000000"/>
                <w:sz w:val="20"/>
                <w:szCs w:val="20"/>
              </w:rPr>
            </w:pPr>
            <w:r w:rsidRPr="006B11BB">
              <w:rPr>
                <w:rStyle w:val="HTMLVariable"/>
                <w:rFonts w:ascii="Arial" w:hAnsi="Arial" w:cs="Arial"/>
                <w:i w:val="0"/>
                <w:iCs w:val="0"/>
                <w:color w:val="000000"/>
                <w:sz w:val="20"/>
                <w:szCs w:val="20"/>
              </w:rPr>
              <w:t>WF</w:t>
            </w:r>
          </w:p>
        </w:tc>
        <w:tc>
          <w:tcPr>
            <w:tcW w:w="7654" w:type="dxa"/>
            <w:shd w:val="clear" w:color="auto" w:fill="auto"/>
            <w:vAlign w:val="center"/>
          </w:tcPr>
          <w:p w14:paraId="37CE436D" w14:textId="77777777" w:rsidR="00A83163" w:rsidRPr="006B11BB" w:rsidRDefault="00A83163" w:rsidP="00A436D2">
            <w:pPr>
              <w:spacing w:after="0"/>
              <w:rPr>
                <w:rStyle w:val="HTMLVariable"/>
                <w:rFonts w:ascii="Arial" w:hAnsi="Arial" w:cs="Arial"/>
                <w:i w:val="0"/>
                <w:iCs w:val="0"/>
                <w:color w:val="000000"/>
                <w:sz w:val="20"/>
                <w:szCs w:val="20"/>
              </w:rPr>
            </w:pPr>
            <w:proofErr w:type="spellStart"/>
            <w:r w:rsidRPr="006B11BB">
              <w:rPr>
                <w:rStyle w:val="HTMLVariable"/>
                <w:rFonts w:ascii="Arial" w:hAnsi="Arial" w:cs="Arial"/>
                <w:i w:val="0"/>
                <w:iCs w:val="0"/>
                <w:color w:val="000000"/>
                <w:sz w:val="20"/>
                <w:szCs w:val="20"/>
              </w:rPr>
              <w:t>Workflow</w:t>
            </w:r>
            <w:proofErr w:type="spellEnd"/>
          </w:p>
        </w:tc>
      </w:tr>
      <w:tr w:rsidR="00A83163" w:rsidRPr="00884A29" w14:paraId="75D64C1E" w14:textId="77777777" w:rsidTr="00A436D2">
        <w:trPr>
          <w:trHeight w:val="270"/>
        </w:trPr>
        <w:tc>
          <w:tcPr>
            <w:tcW w:w="1485" w:type="dxa"/>
            <w:shd w:val="clear" w:color="auto" w:fill="auto"/>
            <w:vAlign w:val="center"/>
          </w:tcPr>
          <w:p w14:paraId="5E40D230" w14:textId="77777777" w:rsidR="00A83163" w:rsidRPr="00A601DE" w:rsidRDefault="00A83163" w:rsidP="00A436D2">
            <w:pPr>
              <w:spacing w:after="0"/>
              <w:rPr>
                <w:rStyle w:val="HTMLVariable"/>
                <w:rFonts w:ascii="Arial" w:hAnsi="Arial" w:cs="Arial"/>
                <w:i w:val="0"/>
                <w:iCs w:val="0"/>
                <w:color w:val="000000"/>
                <w:sz w:val="20"/>
                <w:szCs w:val="20"/>
              </w:rPr>
            </w:pPr>
            <w:r w:rsidRPr="00A601DE">
              <w:rPr>
                <w:rStyle w:val="HTMLVariable"/>
                <w:rFonts w:ascii="Arial" w:hAnsi="Arial" w:cs="Arial"/>
                <w:i w:val="0"/>
                <w:iCs w:val="0"/>
                <w:color w:val="000000"/>
                <w:sz w:val="20"/>
                <w:szCs w:val="20"/>
              </w:rPr>
              <w:t>ZOV</w:t>
            </w:r>
          </w:p>
        </w:tc>
        <w:tc>
          <w:tcPr>
            <w:tcW w:w="7654" w:type="dxa"/>
            <w:shd w:val="clear" w:color="auto" w:fill="auto"/>
            <w:vAlign w:val="center"/>
          </w:tcPr>
          <w:p w14:paraId="77CC5B45" w14:textId="77777777" w:rsidR="00A83163" w:rsidRPr="00A601DE" w:rsidRDefault="00A83163" w:rsidP="00A436D2">
            <w:pPr>
              <w:spacing w:after="0"/>
              <w:rPr>
                <w:rStyle w:val="HTMLVariable"/>
                <w:rFonts w:ascii="Arial" w:hAnsi="Arial" w:cs="Arial"/>
                <w:i w:val="0"/>
                <w:iCs w:val="0"/>
                <w:color w:val="000000"/>
                <w:sz w:val="20"/>
                <w:szCs w:val="20"/>
              </w:rPr>
            </w:pPr>
            <w:r w:rsidRPr="00A601DE">
              <w:rPr>
                <w:rStyle w:val="HTMLVariable"/>
                <w:rFonts w:ascii="Arial" w:hAnsi="Arial" w:cs="Arial"/>
                <w:i w:val="0"/>
                <w:iCs w:val="0"/>
                <w:color w:val="000000"/>
                <w:sz w:val="20"/>
                <w:szCs w:val="20"/>
              </w:rPr>
              <w:t>Zásady organizace výstavby</w:t>
            </w:r>
          </w:p>
        </w:tc>
      </w:tr>
      <w:tr w:rsidR="00A83163" w:rsidRPr="0036345F" w14:paraId="07A87FD7" w14:textId="77777777" w:rsidTr="00A436D2">
        <w:trPr>
          <w:trHeight w:val="270"/>
        </w:trPr>
        <w:tc>
          <w:tcPr>
            <w:tcW w:w="1485" w:type="dxa"/>
            <w:shd w:val="clear" w:color="auto" w:fill="auto"/>
            <w:vAlign w:val="center"/>
          </w:tcPr>
          <w:p w14:paraId="39330406" w14:textId="77777777" w:rsidR="00A83163" w:rsidRPr="00A601DE" w:rsidRDefault="00A83163" w:rsidP="00A436D2">
            <w:pPr>
              <w:spacing w:after="0"/>
              <w:rPr>
                <w:rStyle w:val="HTMLVariable"/>
                <w:rFonts w:ascii="Arial" w:hAnsi="Arial" w:cs="Arial"/>
                <w:i w:val="0"/>
                <w:iCs w:val="0"/>
                <w:color w:val="000000"/>
                <w:sz w:val="20"/>
                <w:szCs w:val="20"/>
              </w:rPr>
            </w:pPr>
            <w:r w:rsidRPr="00A601DE">
              <w:rPr>
                <w:rStyle w:val="HTMLVariable"/>
                <w:rFonts w:ascii="Arial" w:hAnsi="Arial" w:cs="Arial"/>
                <w:i w:val="0"/>
                <w:iCs w:val="0"/>
                <w:color w:val="000000"/>
                <w:sz w:val="20"/>
                <w:szCs w:val="20"/>
              </w:rPr>
              <w:t>ZS</w:t>
            </w:r>
          </w:p>
        </w:tc>
        <w:tc>
          <w:tcPr>
            <w:tcW w:w="7654" w:type="dxa"/>
            <w:shd w:val="clear" w:color="auto" w:fill="auto"/>
            <w:vAlign w:val="center"/>
          </w:tcPr>
          <w:p w14:paraId="752E2E06" w14:textId="77777777" w:rsidR="00A83163" w:rsidRPr="00A601DE" w:rsidRDefault="00A83163" w:rsidP="00A436D2">
            <w:pPr>
              <w:spacing w:after="0"/>
              <w:rPr>
                <w:rStyle w:val="HTMLVariable"/>
                <w:rFonts w:ascii="Arial" w:hAnsi="Arial" w:cs="Arial"/>
                <w:i w:val="0"/>
                <w:iCs w:val="0"/>
                <w:color w:val="000000"/>
                <w:sz w:val="20"/>
                <w:szCs w:val="20"/>
              </w:rPr>
            </w:pPr>
            <w:r w:rsidRPr="00A601DE">
              <w:rPr>
                <w:rStyle w:val="HTMLVariable"/>
                <w:rFonts w:ascii="Arial" w:hAnsi="Arial" w:cs="Arial"/>
                <w:i w:val="0"/>
                <w:iCs w:val="0"/>
                <w:color w:val="000000"/>
                <w:sz w:val="20"/>
                <w:szCs w:val="20"/>
              </w:rPr>
              <w:t>Zařízení staveniště</w:t>
            </w:r>
          </w:p>
        </w:tc>
      </w:tr>
      <w:tr w:rsidR="00A83163" w:rsidRPr="00884A29" w14:paraId="2764500B" w14:textId="77777777" w:rsidTr="00A436D2">
        <w:trPr>
          <w:trHeight w:val="270"/>
        </w:trPr>
        <w:tc>
          <w:tcPr>
            <w:tcW w:w="1485" w:type="dxa"/>
            <w:shd w:val="clear" w:color="auto" w:fill="auto"/>
            <w:vAlign w:val="center"/>
          </w:tcPr>
          <w:p w14:paraId="663CFEB2" w14:textId="77777777" w:rsidR="00A83163" w:rsidRPr="00A601DE" w:rsidRDefault="00A83163" w:rsidP="00A436D2">
            <w:pPr>
              <w:spacing w:after="0"/>
              <w:rPr>
                <w:rStyle w:val="HTMLVariable"/>
                <w:rFonts w:ascii="Arial" w:hAnsi="Arial" w:cs="Arial"/>
                <w:i w:val="0"/>
                <w:iCs w:val="0"/>
                <w:color w:val="000000"/>
                <w:sz w:val="20"/>
                <w:szCs w:val="20"/>
              </w:rPr>
            </w:pPr>
            <w:r w:rsidRPr="00A601DE">
              <w:rPr>
                <w:rStyle w:val="HTMLVariable"/>
                <w:rFonts w:ascii="Arial" w:hAnsi="Arial" w:cs="Arial"/>
                <w:i w:val="0"/>
                <w:iCs w:val="0"/>
                <w:color w:val="000000"/>
                <w:sz w:val="20"/>
                <w:szCs w:val="20"/>
              </w:rPr>
              <w:t>ŽB</w:t>
            </w:r>
          </w:p>
        </w:tc>
        <w:tc>
          <w:tcPr>
            <w:tcW w:w="7654" w:type="dxa"/>
            <w:shd w:val="clear" w:color="auto" w:fill="auto"/>
            <w:vAlign w:val="center"/>
          </w:tcPr>
          <w:p w14:paraId="4D03D738" w14:textId="77777777" w:rsidR="00A83163" w:rsidRPr="00A601DE" w:rsidRDefault="00A83163" w:rsidP="00A436D2">
            <w:pPr>
              <w:spacing w:after="0"/>
              <w:rPr>
                <w:rStyle w:val="HTMLVariable"/>
                <w:rFonts w:ascii="Arial" w:hAnsi="Arial" w:cs="Arial"/>
                <w:i w:val="0"/>
                <w:iCs w:val="0"/>
                <w:color w:val="000000"/>
                <w:sz w:val="20"/>
                <w:szCs w:val="20"/>
              </w:rPr>
            </w:pPr>
            <w:r w:rsidRPr="00A601DE">
              <w:rPr>
                <w:rStyle w:val="HTMLVariable"/>
                <w:rFonts w:ascii="Arial" w:hAnsi="Arial" w:cs="Arial"/>
                <w:i w:val="0"/>
                <w:iCs w:val="0"/>
                <w:color w:val="000000"/>
                <w:sz w:val="20"/>
                <w:szCs w:val="20"/>
              </w:rPr>
              <w:t>Železobeton</w:t>
            </w:r>
          </w:p>
        </w:tc>
      </w:tr>
    </w:tbl>
    <w:p w14:paraId="5A9A756D" w14:textId="77777777" w:rsidR="00A83163" w:rsidRDefault="00A83163"/>
    <w:p w14:paraId="7297B1A2" w14:textId="77777777" w:rsidR="00A83163" w:rsidRDefault="00A83163" w:rsidP="00A83163">
      <w:pPr>
        <w:pStyle w:val="TCBNadpis1"/>
      </w:pPr>
      <w:bookmarkStart w:id="772" w:name="_Toc158815615"/>
      <w:r>
        <w:t>PŘÍLOHY</w:t>
      </w:r>
      <w:bookmarkEnd w:id="772"/>
    </w:p>
    <w:p w14:paraId="4086884A" w14:textId="77777777" w:rsidR="00A83163" w:rsidRDefault="00A83163" w:rsidP="00A83163">
      <w:pPr>
        <w:pStyle w:val="TCBNormalni"/>
        <w:numPr>
          <w:ilvl w:val="0"/>
          <w:numId w:val="16"/>
        </w:numPr>
      </w:pPr>
      <w:r>
        <w:t>BIM/Šablona PRE-BEP pro vyplnění ZHOTITELEM OB 6</w:t>
      </w:r>
    </w:p>
    <w:p w14:paraId="3EC0B6D1" w14:textId="7AFD184F" w:rsidR="00B03299" w:rsidRDefault="00B03299">
      <w:pPr>
        <w:rPr>
          <w:rFonts w:asciiTheme="minorBidi" w:hAnsiTheme="minorBidi"/>
          <w:sz w:val="20"/>
          <w:szCs w:val="20"/>
        </w:rPr>
      </w:pPr>
      <w:r>
        <w:br w:type="page"/>
      </w:r>
    </w:p>
    <w:p w14:paraId="2F1893B3" w14:textId="30C0CFE6" w:rsidR="001149C5" w:rsidRPr="00AC6016" w:rsidRDefault="001149C5" w:rsidP="00DA6865">
      <w:pPr>
        <w:pStyle w:val="TCBNadpis1"/>
        <w:numPr>
          <w:ilvl w:val="0"/>
          <w:numId w:val="0"/>
        </w:numPr>
        <w:rPr>
          <w:b w:val="0"/>
          <w:color w:val="auto"/>
          <w:u w:val="single"/>
          <w:lang w:val="cs-CZ"/>
        </w:rPr>
      </w:pPr>
      <w:bookmarkStart w:id="773" w:name="_Toc158815616"/>
      <w:r w:rsidRPr="00EA7340">
        <w:rPr>
          <w:b w:val="0"/>
          <w:color w:val="auto"/>
          <w:u w:val="single"/>
          <w:lang w:val="cs-CZ"/>
        </w:rPr>
        <w:lastRenderedPageBreak/>
        <w:t xml:space="preserve">Příloha č.1 </w:t>
      </w:r>
      <w:r w:rsidR="008E248B" w:rsidRPr="00AC6016">
        <w:rPr>
          <w:b w:val="0"/>
          <w:color w:val="auto"/>
          <w:u w:val="single"/>
          <w:lang w:val="cs-CZ"/>
        </w:rPr>
        <w:t xml:space="preserve">NÁVRH </w:t>
      </w:r>
      <w:r w:rsidRPr="00AC6016">
        <w:rPr>
          <w:b w:val="0"/>
          <w:color w:val="auto"/>
          <w:u w:val="single"/>
          <w:lang w:val="cs-CZ"/>
        </w:rPr>
        <w:t>Šablon</w:t>
      </w:r>
      <w:r w:rsidR="008E248B" w:rsidRPr="00AC6016">
        <w:rPr>
          <w:b w:val="0"/>
          <w:color w:val="auto"/>
          <w:u w:val="single"/>
          <w:lang w:val="cs-CZ"/>
        </w:rPr>
        <w:t>y</w:t>
      </w:r>
      <w:r w:rsidRPr="00AC6016">
        <w:rPr>
          <w:b w:val="0"/>
          <w:color w:val="auto"/>
          <w:u w:val="single"/>
          <w:lang w:val="cs-CZ"/>
        </w:rPr>
        <w:t xml:space="preserve"> PRE-BEP</w:t>
      </w:r>
      <w:bookmarkEnd w:id="773"/>
      <w:r w:rsidRPr="00AC6016">
        <w:rPr>
          <w:b w:val="0"/>
          <w:color w:val="auto"/>
          <w:u w:val="single"/>
          <w:lang w:val="cs-CZ"/>
        </w:rPr>
        <w:t xml:space="preserve"> </w:t>
      </w:r>
    </w:p>
    <w:p w14:paraId="0858127D" w14:textId="343CF66D" w:rsidR="008E248B" w:rsidRPr="00AC6016" w:rsidRDefault="008E248B" w:rsidP="003D2375">
      <w:pPr>
        <w:rPr>
          <w:rFonts w:ascii="Arial" w:hAnsi="Arial" w:cs="Arial"/>
          <w:b/>
          <w:bCs/>
          <w:sz w:val="20"/>
          <w:szCs w:val="20"/>
        </w:rPr>
      </w:pPr>
      <w:r w:rsidRPr="00AC6016">
        <w:rPr>
          <w:rFonts w:ascii="Arial" w:hAnsi="Arial" w:cs="Arial"/>
          <w:b/>
          <w:bCs/>
          <w:sz w:val="20"/>
          <w:szCs w:val="20"/>
        </w:rPr>
        <w:t>Šablona bude vyplněna ZHOTOVITELEM pro spuštění BIM v rámci projektu.</w:t>
      </w:r>
    </w:p>
    <w:p w14:paraId="34540652" w14:textId="45FC5226" w:rsidR="001149C5" w:rsidRPr="001149C5" w:rsidRDefault="00DA6865" w:rsidP="00DA6865">
      <w:pPr>
        <w:pStyle w:val="TCBNadpis2"/>
        <w:numPr>
          <w:ilvl w:val="0"/>
          <w:numId w:val="0"/>
        </w:numPr>
        <w:ind w:left="284" w:hanging="284"/>
        <w:rPr>
          <w:rFonts w:eastAsia="SimSun"/>
        </w:rPr>
      </w:pPr>
      <w:bookmarkStart w:id="774" w:name="_Toc93483423"/>
      <w:bookmarkStart w:id="775" w:name="_Toc100230468"/>
      <w:bookmarkStart w:id="776" w:name="_Toc158815617"/>
      <w:r>
        <w:rPr>
          <w:rFonts w:eastAsia="SimSun"/>
        </w:rPr>
        <w:t xml:space="preserve">1 </w:t>
      </w:r>
      <w:r w:rsidR="001149C5" w:rsidRPr="001149C5">
        <w:rPr>
          <w:rFonts w:eastAsia="SimSun"/>
        </w:rPr>
        <w:t>Základní identifikační údaje dokumentu</w:t>
      </w:r>
      <w:bookmarkEnd w:id="774"/>
      <w:bookmarkEnd w:id="775"/>
      <w:bookmarkEnd w:id="776"/>
    </w:p>
    <w:p w14:paraId="1683462B" w14:textId="77777777" w:rsidR="001149C5" w:rsidRPr="00AC6016" w:rsidRDefault="001149C5" w:rsidP="001149C5">
      <w:pPr>
        <w:tabs>
          <w:tab w:val="left" w:pos="709"/>
        </w:tabs>
        <w:spacing w:line="256" w:lineRule="auto"/>
        <w:jc w:val="both"/>
        <w:rPr>
          <w:rFonts w:ascii="Arial" w:eastAsia="Calibri" w:hAnsi="Arial" w:cs="Arial"/>
          <w:sz w:val="20"/>
          <w:szCs w:val="20"/>
        </w:rPr>
      </w:pPr>
      <w:r w:rsidRPr="00AC6016">
        <w:rPr>
          <w:rFonts w:ascii="Arial" w:eastAsia="Calibri" w:hAnsi="Arial" w:cs="Arial"/>
          <w:sz w:val="20"/>
          <w:szCs w:val="20"/>
          <w:lang w:eastAsia="cs-CZ"/>
        </w:rPr>
        <w:t>Objednatel:</w:t>
      </w:r>
      <w:r w:rsidRPr="00AC6016">
        <w:rPr>
          <w:rFonts w:ascii="Arial" w:eastAsia="Calibri" w:hAnsi="Arial" w:cs="Arial"/>
          <w:sz w:val="20"/>
          <w:szCs w:val="20"/>
        </w:rPr>
        <w:t xml:space="preserve"> </w:t>
      </w:r>
      <w:r w:rsidRPr="00AC6016">
        <w:rPr>
          <w:rFonts w:ascii="Arial" w:eastAsia="Calibri" w:hAnsi="Arial" w:cs="Arial"/>
          <w:sz w:val="20"/>
          <w:szCs w:val="20"/>
        </w:rPr>
        <w:tab/>
      </w:r>
    </w:p>
    <w:p w14:paraId="3636F96A" w14:textId="77777777" w:rsidR="001149C5" w:rsidRPr="00AC6016" w:rsidRDefault="001149C5" w:rsidP="001149C5">
      <w:pPr>
        <w:spacing w:line="256" w:lineRule="auto"/>
        <w:jc w:val="both"/>
        <w:rPr>
          <w:rFonts w:ascii="Arial" w:eastAsia="Calibri" w:hAnsi="Arial" w:cs="Arial"/>
          <w:sz w:val="20"/>
          <w:szCs w:val="20"/>
          <w:lang w:eastAsia="cs-CZ"/>
        </w:rPr>
      </w:pPr>
      <w:r w:rsidRPr="00AC6016">
        <w:rPr>
          <w:rFonts w:ascii="Arial" w:eastAsia="Calibri" w:hAnsi="Arial" w:cs="Arial"/>
          <w:sz w:val="20"/>
          <w:szCs w:val="20"/>
          <w:lang w:eastAsia="cs-CZ"/>
        </w:rPr>
        <w:t>Zhotovitel:</w:t>
      </w:r>
      <w:r w:rsidRPr="00AC6016">
        <w:rPr>
          <w:rFonts w:ascii="Arial" w:eastAsia="Calibri" w:hAnsi="Arial" w:cs="Arial"/>
          <w:sz w:val="20"/>
          <w:szCs w:val="20"/>
          <w:lang w:eastAsia="cs-CZ"/>
        </w:rPr>
        <w:tab/>
      </w:r>
      <w:r w:rsidRPr="00AC6016">
        <w:rPr>
          <w:rFonts w:ascii="Arial" w:eastAsia="Calibri" w:hAnsi="Arial" w:cs="Arial"/>
          <w:sz w:val="20"/>
          <w:szCs w:val="20"/>
          <w:lang w:eastAsia="cs-CZ"/>
        </w:rPr>
        <w:tab/>
      </w:r>
    </w:p>
    <w:p w14:paraId="760B153F" w14:textId="77777777" w:rsidR="001149C5" w:rsidRPr="00AC6016" w:rsidRDefault="001149C5" w:rsidP="001149C5">
      <w:pPr>
        <w:spacing w:line="256" w:lineRule="auto"/>
        <w:jc w:val="both"/>
        <w:rPr>
          <w:rFonts w:ascii="Arial" w:eastAsia="Calibri" w:hAnsi="Arial" w:cs="Arial"/>
          <w:sz w:val="20"/>
          <w:szCs w:val="20"/>
          <w:lang w:eastAsia="cs-CZ"/>
        </w:rPr>
      </w:pPr>
      <w:r w:rsidRPr="00AC6016">
        <w:rPr>
          <w:rFonts w:ascii="Arial" w:eastAsia="Calibri" w:hAnsi="Arial" w:cs="Arial"/>
          <w:sz w:val="20"/>
          <w:szCs w:val="20"/>
          <w:lang w:eastAsia="cs-CZ"/>
        </w:rPr>
        <w:t xml:space="preserve">Smlouva č. </w:t>
      </w:r>
      <w:r w:rsidRPr="00AC6016">
        <w:rPr>
          <w:rFonts w:ascii="Arial" w:eastAsia="Calibri" w:hAnsi="Arial" w:cs="Arial"/>
          <w:sz w:val="20"/>
          <w:szCs w:val="20"/>
          <w:lang w:eastAsia="cs-CZ"/>
        </w:rPr>
        <w:tab/>
      </w:r>
      <w:r w:rsidRPr="00AC6016">
        <w:rPr>
          <w:rFonts w:ascii="Arial" w:eastAsia="Calibri" w:hAnsi="Arial" w:cs="Arial"/>
          <w:sz w:val="20"/>
          <w:szCs w:val="20"/>
          <w:lang w:eastAsia="cs-CZ"/>
        </w:rPr>
        <w:tab/>
      </w:r>
    </w:p>
    <w:p w14:paraId="76F44EAF" w14:textId="602759F5" w:rsidR="001149C5" w:rsidRPr="00AC6016" w:rsidRDefault="001149C5" w:rsidP="001149C5">
      <w:pPr>
        <w:spacing w:line="256" w:lineRule="auto"/>
        <w:jc w:val="both"/>
        <w:rPr>
          <w:rFonts w:ascii="Arial" w:eastAsia="Calibri" w:hAnsi="Arial" w:cs="Arial"/>
          <w:sz w:val="20"/>
          <w:szCs w:val="20"/>
        </w:rPr>
      </w:pPr>
      <w:r w:rsidRPr="00AC6016">
        <w:rPr>
          <w:rFonts w:ascii="Arial" w:eastAsia="Calibri" w:hAnsi="Arial" w:cs="Arial"/>
          <w:sz w:val="20"/>
          <w:szCs w:val="20"/>
        </w:rPr>
        <w:t>Tento dokument byl vytvořen v souladu s dokumenty „Koncepce zavádění metody BIM v ČR“ (dále jen „Koncepce“) dle usnesení vlády č.</w:t>
      </w:r>
      <w:r w:rsidR="008E248B" w:rsidRPr="00AC6016">
        <w:rPr>
          <w:rFonts w:ascii="Arial" w:eastAsia="Calibri" w:hAnsi="Arial" w:cs="Arial"/>
          <w:sz w:val="20"/>
          <w:szCs w:val="20"/>
        </w:rPr>
        <w:t xml:space="preserve"> </w:t>
      </w:r>
      <w:r w:rsidRPr="00AC6016">
        <w:rPr>
          <w:rFonts w:ascii="Arial" w:eastAsia="Calibri" w:hAnsi="Arial" w:cs="Arial"/>
          <w:sz w:val="20"/>
          <w:szCs w:val="20"/>
        </w:rPr>
        <w:t>682 ze dne 25.9.2017 a platnými normami (zejména ČSN ISO 19650).</w:t>
      </w:r>
    </w:p>
    <w:p w14:paraId="157B8763" w14:textId="50D51FDC" w:rsidR="001149C5" w:rsidRPr="007C5C2E" w:rsidRDefault="00DA6865" w:rsidP="007C5C2E">
      <w:pPr>
        <w:pStyle w:val="TCBNadpis2"/>
        <w:numPr>
          <w:ilvl w:val="1"/>
          <w:numId w:val="0"/>
        </w:numPr>
        <w:ind w:left="426" w:hanging="426"/>
        <w:rPr>
          <w:rFonts w:eastAsia="SimSun"/>
        </w:rPr>
      </w:pPr>
      <w:bookmarkStart w:id="777" w:name="_Toc100230470"/>
      <w:bookmarkStart w:id="778" w:name="_Toc158815618"/>
      <w:r w:rsidRPr="16F5691A">
        <w:rPr>
          <w:rFonts w:eastAsia="SimSun"/>
        </w:rPr>
        <w:t xml:space="preserve">2 </w:t>
      </w:r>
      <w:r w:rsidR="001149C5" w:rsidRPr="16F5691A">
        <w:rPr>
          <w:rFonts w:eastAsia="SimSun"/>
        </w:rPr>
        <w:t>Pokyny pro vyplnění</w:t>
      </w:r>
      <w:bookmarkEnd w:id="777"/>
      <w:bookmarkEnd w:id="778"/>
    </w:p>
    <w:p w14:paraId="3F05A586" w14:textId="1E824AAD" w:rsidR="001149C5" w:rsidRPr="00A30EF3" w:rsidRDefault="001149C5" w:rsidP="00A30EF3">
      <w:pPr>
        <w:pStyle w:val="TCBNormalni"/>
        <w:spacing w:line="288" w:lineRule="auto"/>
        <w:rPr>
          <w:color w:val="FF0000"/>
        </w:rPr>
      </w:pPr>
      <w:r w:rsidRPr="00A30EF3">
        <w:rPr>
          <w:color w:val="FF0000"/>
        </w:rPr>
        <w:t xml:space="preserve">Text psaný červeně je nutné vyplnit </w:t>
      </w:r>
      <w:r w:rsidR="005D2E10" w:rsidRPr="00A30EF3">
        <w:rPr>
          <w:color w:val="FF0000"/>
        </w:rPr>
        <w:t>ZHOTOVITELEM</w:t>
      </w:r>
      <w:r w:rsidRPr="00A30EF3">
        <w:rPr>
          <w:color w:val="FF0000"/>
        </w:rPr>
        <w:t xml:space="preserve">. </w:t>
      </w:r>
    </w:p>
    <w:p w14:paraId="0310EA8C" w14:textId="2C0BCB7A" w:rsidR="001149C5" w:rsidRPr="00A30EF3" w:rsidRDefault="00A30EF3" w:rsidP="00A30EF3">
      <w:pPr>
        <w:pStyle w:val="TCBNadpis2"/>
        <w:numPr>
          <w:ilvl w:val="0"/>
          <w:numId w:val="0"/>
        </w:numPr>
        <w:ind w:left="284" w:hanging="284"/>
        <w:rPr>
          <w:rFonts w:eastAsia="SimSun"/>
        </w:rPr>
      </w:pPr>
      <w:bookmarkStart w:id="779" w:name="_Toc100230473"/>
      <w:bookmarkStart w:id="780" w:name="_Toc158815619"/>
      <w:r>
        <w:rPr>
          <w:rFonts w:eastAsia="SimSun"/>
        </w:rPr>
        <w:t xml:space="preserve">3 </w:t>
      </w:r>
      <w:r w:rsidR="001149C5" w:rsidRPr="00A30EF3">
        <w:rPr>
          <w:rFonts w:eastAsia="SimSun"/>
        </w:rPr>
        <w:t>Komunikace a sdílení informací</w:t>
      </w:r>
      <w:bookmarkEnd w:id="779"/>
      <w:bookmarkEnd w:id="780"/>
    </w:p>
    <w:p w14:paraId="3B02AB2A" w14:textId="77777777" w:rsidR="001149C5" w:rsidRPr="009F554F" w:rsidRDefault="001149C5" w:rsidP="009F554F">
      <w:pPr>
        <w:pStyle w:val="TCBNormalni"/>
      </w:pPr>
      <w:r w:rsidRPr="009F554F">
        <w:t>Výměna informací v celé fázi návrhu a realizace stavby bude probíhat ve Společném datovém prostředí (CDE). Cíle BIM projektu z hlediska využití CDE:</w:t>
      </w:r>
    </w:p>
    <w:p w14:paraId="5DC0DE20" w14:textId="77777777" w:rsidR="008E248B" w:rsidRPr="008E248B" w:rsidRDefault="008E248B" w:rsidP="00A83163">
      <w:pPr>
        <w:numPr>
          <w:ilvl w:val="1"/>
          <w:numId w:val="13"/>
        </w:numPr>
        <w:spacing w:after="80"/>
        <w:ind w:left="284" w:hanging="284"/>
        <w:rPr>
          <w:rFonts w:asciiTheme="minorBidi" w:hAnsiTheme="minorBidi"/>
          <w:sz w:val="20"/>
          <w:szCs w:val="20"/>
        </w:rPr>
      </w:pPr>
      <w:r w:rsidRPr="008E248B">
        <w:rPr>
          <w:rFonts w:asciiTheme="minorBidi" w:hAnsiTheme="minorBidi"/>
          <w:sz w:val="20"/>
          <w:szCs w:val="20"/>
        </w:rPr>
        <w:t>centralizace komunikace a sdílení informací,</w:t>
      </w:r>
    </w:p>
    <w:p w14:paraId="4B165594" w14:textId="77777777" w:rsidR="008E248B" w:rsidRPr="008E248B" w:rsidRDefault="008E248B" w:rsidP="00A83163">
      <w:pPr>
        <w:numPr>
          <w:ilvl w:val="1"/>
          <w:numId w:val="13"/>
        </w:numPr>
        <w:spacing w:after="80"/>
        <w:ind w:left="284" w:hanging="284"/>
        <w:rPr>
          <w:rFonts w:asciiTheme="minorBidi" w:hAnsiTheme="minorBidi"/>
          <w:sz w:val="20"/>
          <w:szCs w:val="20"/>
        </w:rPr>
      </w:pPr>
      <w:r w:rsidRPr="008E248B">
        <w:rPr>
          <w:rFonts w:asciiTheme="minorBidi" w:hAnsiTheme="minorBidi"/>
          <w:sz w:val="20"/>
          <w:szCs w:val="20"/>
        </w:rPr>
        <w:t>archivace informací a jejich metadat,</w:t>
      </w:r>
    </w:p>
    <w:p w14:paraId="32DDF472" w14:textId="77777777" w:rsidR="008E248B" w:rsidRPr="008E248B" w:rsidRDefault="008E248B" w:rsidP="00A83163">
      <w:pPr>
        <w:numPr>
          <w:ilvl w:val="1"/>
          <w:numId w:val="13"/>
        </w:numPr>
        <w:spacing w:after="80"/>
        <w:ind w:left="284" w:hanging="284"/>
        <w:rPr>
          <w:rFonts w:asciiTheme="minorBidi" w:hAnsiTheme="minorBidi"/>
          <w:sz w:val="20"/>
          <w:szCs w:val="20"/>
        </w:rPr>
      </w:pPr>
      <w:r w:rsidRPr="008E248B">
        <w:rPr>
          <w:rFonts w:asciiTheme="minorBidi" w:hAnsiTheme="minorBidi"/>
          <w:sz w:val="20"/>
          <w:szCs w:val="20"/>
        </w:rPr>
        <w:t>digitalizace stávajících procesů předávání informací a komunikace v rámci projektu,</w:t>
      </w:r>
    </w:p>
    <w:p w14:paraId="07F77F8D" w14:textId="77777777" w:rsidR="008E248B" w:rsidRPr="008E248B" w:rsidRDefault="008E248B" w:rsidP="00A83163">
      <w:pPr>
        <w:numPr>
          <w:ilvl w:val="1"/>
          <w:numId w:val="13"/>
        </w:numPr>
        <w:spacing w:after="80"/>
        <w:ind w:left="284" w:hanging="284"/>
        <w:rPr>
          <w:rFonts w:asciiTheme="minorBidi" w:hAnsiTheme="minorBidi"/>
          <w:sz w:val="20"/>
          <w:szCs w:val="20"/>
        </w:rPr>
      </w:pPr>
      <w:r w:rsidRPr="008E248B">
        <w:rPr>
          <w:rFonts w:asciiTheme="minorBidi" w:hAnsiTheme="minorBidi"/>
          <w:sz w:val="20"/>
          <w:szCs w:val="20"/>
        </w:rPr>
        <w:t>zavedení pracovních postupů v rámci CDE.</w:t>
      </w:r>
    </w:p>
    <w:p w14:paraId="1395A024" w14:textId="49157D3B" w:rsidR="005B74BE" w:rsidRPr="00E3693A" w:rsidRDefault="005B74BE" w:rsidP="00E3693A">
      <w:pPr>
        <w:pStyle w:val="TCBNadpis2"/>
        <w:numPr>
          <w:ilvl w:val="0"/>
          <w:numId w:val="0"/>
        </w:numPr>
        <w:ind w:left="426" w:hanging="426"/>
        <w:rPr>
          <w:rStyle w:val="TCBNadpis2Char"/>
          <w:rFonts w:eastAsia="SimSun"/>
          <w:b/>
          <w:iCs/>
          <w:color w:val="auto"/>
        </w:rPr>
      </w:pPr>
      <w:bookmarkStart w:id="781" w:name="_Toc158815620"/>
      <w:r w:rsidRPr="00E3693A">
        <w:rPr>
          <w:rStyle w:val="TCBNadpis2Char"/>
          <w:rFonts w:eastAsia="SimSun"/>
          <w:b/>
          <w:iCs/>
          <w:color w:val="auto"/>
        </w:rPr>
        <w:t>4 Pasportizace</w:t>
      </w:r>
      <w:bookmarkEnd w:id="781"/>
    </w:p>
    <w:p w14:paraId="5565C0A1" w14:textId="77777777" w:rsidR="008E248B" w:rsidRPr="008E248B" w:rsidRDefault="008E248B" w:rsidP="00A83163">
      <w:pPr>
        <w:numPr>
          <w:ilvl w:val="1"/>
          <w:numId w:val="13"/>
        </w:numPr>
        <w:spacing w:after="80"/>
        <w:ind w:left="284" w:hanging="284"/>
        <w:rPr>
          <w:rFonts w:asciiTheme="minorBidi" w:hAnsiTheme="minorBidi"/>
          <w:sz w:val="20"/>
          <w:szCs w:val="20"/>
        </w:rPr>
      </w:pPr>
      <w:r w:rsidRPr="008E248B">
        <w:rPr>
          <w:rFonts w:asciiTheme="minorBidi" w:hAnsiTheme="minorBidi"/>
          <w:sz w:val="20"/>
          <w:szCs w:val="20"/>
        </w:rPr>
        <w:t>vizualizace/model bude zdrojem základní vizualizace objektu,</w:t>
      </w:r>
    </w:p>
    <w:p w14:paraId="3B9BB801" w14:textId="77777777" w:rsidR="008E248B" w:rsidRPr="008E248B" w:rsidRDefault="008E248B" w:rsidP="00A83163">
      <w:pPr>
        <w:numPr>
          <w:ilvl w:val="1"/>
          <w:numId w:val="13"/>
        </w:numPr>
        <w:spacing w:after="80"/>
        <w:ind w:left="284" w:hanging="284"/>
        <w:rPr>
          <w:rFonts w:asciiTheme="minorBidi" w:hAnsiTheme="minorBidi"/>
          <w:sz w:val="20"/>
          <w:szCs w:val="20"/>
        </w:rPr>
      </w:pPr>
      <w:r w:rsidRPr="008E248B">
        <w:rPr>
          <w:rFonts w:asciiTheme="minorBidi" w:hAnsiTheme="minorBidi"/>
          <w:sz w:val="20"/>
          <w:szCs w:val="20"/>
        </w:rPr>
        <w:t>projektová dokumentace/výkresová část bude produkována z informačního modelu,</w:t>
      </w:r>
    </w:p>
    <w:p w14:paraId="5FEEDE32" w14:textId="77777777" w:rsidR="008E248B" w:rsidRPr="008E248B" w:rsidRDefault="008E248B" w:rsidP="00A83163">
      <w:pPr>
        <w:numPr>
          <w:ilvl w:val="1"/>
          <w:numId w:val="13"/>
        </w:numPr>
        <w:spacing w:after="80"/>
        <w:ind w:left="284" w:hanging="284"/>
        <w:rPr>
          <w:rFonts w:asciiTheme="minorBidi" w:hAnsiTheme="minorBidi"/>
          <w:sz w:val="20"/>
          <w:szCs w:val="20"/>
        </w:rPr>
      </w:pPr>
      <w:r w:rsidRPr="008E248B">
        <w:rPr>
          <w:rFonts w:asciiTheme="minorBidi" w:hAnsiTheme="minorBidi"/>
          <w:sz w:val="20"/>
          <w:szCs w:val="20"/>
        </w:rPr>
        <w:t>prostorová koordinace/koordinace bude prováděna pomocí modelu.</w:t>
      </w:r>
    </w:p>
    <w:p w14:paraId="06A4977D" w14:textId="6BC6EA2A" w:rsidR="001149C5" w:rsidRPr="001149C5" w:rsidRDefault="00340F4B" w:rsidP="00646A2F">
      <w:pPr>
        <w:pStyle w:val="TCBNadpis2"/>
        <w:numPr>
          <w:ilvl w:val="0"/>
          <w:numId w:val="0"/>
        </w:numPr>
        <w:ind w:left="284" w:hanging="284"/>
        <w:rPr>
          <w:rFonts w:eastAsia="SimSun"/>
        </w:rPr>
      </w:pPr>
      <w:bookmarkStart w:id="782" w:name="_Toc100230475"/>
      <w:bookmarkStart w:id="783" w:name="_Toc158815621"/>
      <w:r>
        <w:rPr>
          <w:rFonts w:eastAsia="SimSun"/>
        </w:rPr>
        <w:t xml:space="preserve">5 </w:t>
      </w:r>
      <w:r w:rsidR="001149C5" w:rsidRPr="001149C5">
        <w:rPr>
          <w:rFonts w:eastAsia="SimSun"/>
        </w:rPr>
        <w:t>Informační modely dle stupně projektu</w:t>
      </w:r>
      <w:bookmarkEnd w:id="782"/>
      <w:r w:rsidR="00A30EF3">
        <w:rPr>
          <w:rFonts w:eastAsia="SimSun"/>
        </w:rPr>
        <w:t xml:space="preserve">/dokumentace </w:t>
      </w:r>
      <w:r>
        <w:rPr>
          <w:rFonts w:eastAsia="SimSun"/>
        </w:rPr>
        <w:t>pro provádění stavby (DPS)</w:t>
      </w:r>
      <w:bookmarkEnd w:id="783"/>
    </w:p>
    <w:p w14:paraId="3A338CBA" w14:textId="77777777" w:rsidR="00A116E3" w:rsidRPr="00A116E3" w:rsidRDefault="00A116E3" w:rsidP="00A83163">
      <w:pPr>
        <w:numPr>
          <w:ilvl w:val="1"/>
          <w:numId w:val="13"/>
        </w:numPr>
        <w:spacing w:after="80"/>
        <w:ind w:left="284" w:hanging="284"/>
        <w:rPr>
          <w:rFonts w:asciiTheme="minorBidi" w:hAnsiTheme="minorBidi"/>
          <w:sz w:val="20"/>
          <w:szCs w:val="20"/>
        </w:rPr>
      </w:pPr>
      <w:r w:rsidRPr="00A116E3">
        <w:rPr>
          <w:rFonts w:asciiTheme="minorBidi" w:hAnsiTheme="minorBidi"/>
          <w:sz w:val="20"/>
          <w:szCs w:val="20"/>
        </w:rPr>
        <w:t>vizualizace/model bude využit pro tvorbu vizualizací,</w:t>
      </w:r>
    </w:p>
    <w:p w14:paraId="66AA8599" w14:textId="77777777" w:rsidR="00A116E3" w:rsidRPr="00A116E3" w:rsidRDefault="00A116E3" w:rsidP="00A83163">
      <w:pPr>
        <w:numPr>
          <w:ilvl w:val="1"/>
          <w:numId w:val="13"/>
        </w:numPr>
        <w:spacing w:after="80"/>
        <w:ind w:left="284" w:hanging="284"/>
        <w:rPr>
          <w:rFonts w:asciiTheme="minorBidi" w:hAnsiTheme="minorBidi"/>
          <w:sz w:val="20"/>
          <w:szCs w:val="20"/>
        </w:rPr>
      </w:pPr>
      <w:r w:rsidRPr="00A116E3">
        <w:rPr>
          <w:rFonts w:asciiTheme="minorBidi" w:hAnsiTheme="minorBidi"/>
          <w:sz w:val="20"/>
          <w:szCs w:val="20"/>
        </w:rPr>
        <w:t>projektová dokumentace/výkresová část PD bude produkována z informačního modelu,</w:t>
      </w:r>
    </w:p>
    <w:p w14:paraId="36D42A1B" w14:textId="77777777" w:rsidR="00A116E3" w:rsidRPr="00A116E3" w:rsidRDefault="00A116E3" w:rsidP="00A83163">
      <w:pPr>
        <w:numPr>
          <w:ilvl w:val="1"/>
          <w:numId w:val="13"/>
        </w:numPr>
        <w:spacing w:after="80"/>
        <w:ind w:left="284" w:hanging="284"/>
        <w:rPr>
          <w:rFonts w:asciiTheme="minorBidi" w:hAnsiTheme="minorBidi"/>
          <w:sz w:val="20"/>
          <w:szCs w:val="20"/>
        </w:rPr>
      </w:pPr>
      <w:r w:rsidRPr="00A116E3">
        <w:rPr>
          <w:rFonts w:asciiTheme="minorBidi" w:hAnsiTheme="minorBidi"/>
          <w:sz w:val="20"/>
          <w:szCs w:val="20"/>
        </w:rPr>
        <w:t>prostorová koordinace/koordinace bude prováděna pomocí modelu,</w:t>
      </w:r>
    </w:p>
    <w:p w14:paraId="04601A64" w14:textId="77777777" w:rsidR="00A116E3" w:rsidRPr="00A116E3" w:rsidRDefault="00A116E3" w:rsidP="00A83163">
      <w:pPr>
        <w:numPr>
          <w:ilvl w:val="1"/>
          <w:numId w:val="13"/>
        </w:numPr>
        <w:spacing w:after="80"/>
        <w:ind w:left="284" w:hanging="284"/>
        <w:rPr>
          <w:rFonts w:asciiTheme="minorBidi" w:hAnsiTheme="minorBidi"/>
          <w:sz w:val="20"/>
          <w:szCs w:val="20"/>
        </w:rPr>
      </w:pPr>
      <w:r w:rsidRPr="00A116E3">
        <w:rPr>
          <w:rFonts w:asciiTheme="minorBidi" w:hAnsiTheme="minorBidi"/>
          <w:sz w:val="20"/>
          <w:szCs w:val="20"/>
        </w:rPr>
        <w:t>výkaz výměr/model bude zdrojem výkazu výměr,</w:t>
      </w:r>
    </w:p>
    <w:p w14:paraId="75E113DD" w14:textId="77777777" w:rsidR="00A116E3" w:rsidRPr="00A116E3" w:rsidRDefault="00A116E3" w:rsidP="00A83163">
      <w:pPr>
        <w:numPr>
          <w:ilvl w:val="1"/>
          <w:numId w:val="13"/>
        </w:numPr>
        <w:spacing w:after="80"/>
        <w:ind w:left="284" w:hanging="284"/>
        <w:rPr>
          <w:rFonts w:asciiTheme="minorBidi" w:hAnsiTheme="minorBidi"/>
          <w:sz w:val="20"/>
          <w:szCs w:val="20"/>
        </w:rPr>
      </w:pPr>
      <w:r w:rsidRPr="00A116E3">
        <w:rPr>
          <w:rFonts w:asciiTheme="minorBidi" w:hAnsiTheme="minorBidi"/>
          <w:sz w:val="20"/>
          <w:szCs w:val="20"/>
        </w:rPr>
        <w:t>časový harmonogram/simulace bude provedena na modelu.</w:t>
      </w:r>
    </w:p>
    <w:p w14:paraId="4CA61302" w14:textId="53224186" w:rsidR="001149C5" w:rsidRPr="001149C5" w:rsidRDefault="00646A2F" w:rsidP="00646A2F">
      <w:pPr>
        <w:pStyle w:val="TCBNadpis2"/>
        <w:numPr>
          <w:ilvl w:val="0"/>
          <w:numId w:val="0"/>
        </w:numPr>
        <w:ind w:left="284" w:hanging="284"/>
        <w:rPr>
          <w:rFonts w:eastAsia="SimSun"/>
        </w:rPr>
      </w:pPr>
      <w:bookmarkStart w:id="784" w:name="_Toc100230478"/>
      <w:bookmarkStart w:id="785" w:name="_Toc158815622"/>
      <w:r>
        <w:rPr>
          <w:rFonts w:eastAsia="SimSun"/>
        </w:rPr>
        <w:t xml:space="preserve">6 </w:t>
      </w:r>
      <w:r w:rsidR="001149C5" w:rsidRPr="001149C5">
        <w:rPr>
          <w:rFonts w:eastAsia="SimSun"/>
        </w:rPr>
        <w:t>Časový harmonogram předání modelů</w:t>
      </w:r>
      <w:bookmarkEnd w:id="784"/>
      <w:bookmarkEnd w:id="785"/>
    </w:p>
    <w:p w14:paraId="1A341B6E" w14:textId="13DA21C3" w:rsidR="001149C5" w:rsidRPr="00A116E3" w:rsidRDefault="005D2E10" w:rsidP="00646A2F">
      <w:pPr>
        <w:pStyle w:val="TCBNormalni"/>
      </w:pPr>
      <w:r w:rsidRPr="00A116E3">
        <w:t xml:space="preserve">ZHOTOVITEL </w:t>
      </w:r>
      <w:r w:rsidR="001149C5" w:rsidRPr="00A116E3">
        <w:t>doplní předpokládaný harmonogram předání modelů.</w:t>
      </w:r>
    </w:p>
    <w:p w14:paraId="5C0D0D6C" w14:textId="1971A36C" w:rsidR="001149C5" w:rsidRPr="001149C5" w:rsidRDefault="00646A2F" w:rsidP="00646A2F">
      <w:pPr>
        <w:pStyle w:val="TCBNadpis2"/>
        <w:numPr>
          <w:ilvl w:val="0"/>
          <w:numId w:val="0"/>
        </w:numPr>
        <w:ind w:left="284" w:hanging="284"/>
        <w:rPr>
          <w:rFonts w:eastAsia="SimSun"/>
        </w:rPr>
      </w:pPr>
      <w:bookmarkStart w:id="786" w:name="_Toc100230479"/>
      <w:bookmarkStart w:id="787" w:name="_Toc158815623"/>
      <w:r>
        <w:rPr>
          <w:rFonts w:eastAsia="SimSun"/>
        </w:rPr>
        <w:lastRenderedPageBreak/>
        <w:t xml:space="preserve">7 </w:t>
      </w:r>
      <w:r w:rsidR="001149C5" w:rsidRPr="001149C5">
        <w:rPr>
          <w:rFonts w:eastAsia="SimSun"/>
        </w:rPr>
        <w:t>Funkce a odpovědnosti</w:t>
      </w:r>
      <w:bookmarkEnd w:id="786"/>
      <w:bookmarkEnd w:id="787"/>
    </w:p>
    <w:p w14:paraId="7BC8C67E" w14:textId="3AEC5E43" w:rsidR="001149C5" w:rsidRPr="001149C5" w:rsidRDefault="001149C5" w:rsidP="00646A2F">
      <w:pPr>
        <w:pStyle w:val="TCBNormalni"/>
      </w:pPr>
      <w:r w:rsidRPr="001149C5">
        <w:t>V rámci zpracování projektu je z pohledu informačního modelování nutné definovat funkce</w:t>
      </w:r>
      <w:r w:rsidR="00A116E3">
        <w:t>/role jednotlivých účastníků,</w:t>
      </w:r>
      <w:r w:rsidRPr="001149C5">
        <w:t xml:space="preserve"> jejich náplň a odpovědnost na projektu. </w:t>
      </w:r>
    </w:p>
    <w:p w14:paraId="53855047" w14:textId="4F242642" w:rsidR="001149C5" w:rsidRPr="001149C5" w:rsidRDefault="001149C5" w:rsidP="00646A2F">
      <w:pPr>
        <w:pStyle w:val="TCBNormalni"/>
      </w:pPr>
      <w:r w:rsidRPr="001149C5">
        <w:t>Funkce</w:t>
      </w:r>
      <w:r w:rsidR="00A116E3">
        <w:t>/role</w:t>
      </w:r>
      <w:r w:rsidRPr="001149C5">
        <w:t xml:space="preserve"> musí být jasně definované spolu s rozsahem odpovědnosti.</w:t>
      </w:r>
    </w:p>
    <w:p w14:paraId="3C658CBC" w14:textId="22AF935C" w:rsidR="001149C5" w:rsidRDefault="001149C5" w:rsidP="009F554F">
      <w:pPr>
        <w:pStyle w:val="TCBNormalni"/>
      </w:pPr>
      <w:r w:rsidRPr="001149C5">
        <w:t>Tento dokument a všechny jeho přílohy je nutné držet neustále v aktuálním stavu. Pokud vyvstane potřeba dokument nebo jeho přílohy měnit, je povinností níže odpovědných lidí předložit návrhy změn ke schválení.</w:t>
      </w:r>
    </w:p>
    <w:tbl>
      <w:tblPr>
        <w:tblStyle w:val="Mkatabulky1"/>
        <w:tblW w:w="0" w:type="auto"/>
        <w:tblLook w:val="04A0" w:firstRow="1" w:lastRow="0" w:firstColumn="1" w:lastColumn="0" w:noHBand="0" w:noVBand="1"/>
      </w:tblPr>
      <w:tblGrid>
        <w:gridCol w:w="1838"/>
        <w:gridCol w:w="7178"/>
      </w:tblGrid>
      <w:tr w:rsidR="006C2026" w:rsidRPr="00E24211" w14:paraId="2B4BB7DB" w14:textId="77777777" w:rsidTr="00A116E3">
        <w:trPr>
          <w:cantSplit/>
          <w:tblHeader/>
        </w:trPr>
        <w:tc>
          <w:tcPr>
            <w:tcW w:w="1838" w:type="dxa"/>
            <w:shd w:val="clear" w:color="auto" w:fill="B4C6E7"/>
          </w:tcPr>
          <w:p w14:paraId="63FFB7C7" w14:textId="77777777" w:rsidR="006C2026" w:rsidRPr="00E24211" w:rsidRDefault="006C2026" w:rsidP="00C90FCF">
            <w:pPr>
              <w:rPr>
                <w:rFonts w:ascii="Calibri" w:eastAsia="Calibri" w:hAnsi="Calibri" w:cs="Times New Roman"/>
                <w:b/>
                <w:bCs/>
              </w:rPr>
            </w:pPr>
            <w:r w:rsidRPr="00E24211">
              <w:rPr>
                <w:rFonts w:ascii="Calibri" w:eastAsia="Calibri" w:hAnsi="Calibri" w:cs="Times New Roman"/>
                <w:b/>
                <w:bCs/>
              </w:rPr>
              <w:t>Funkce</w:t>
            </w:r>
          </w:p>
        </w:tc>
        <w:tc>
          <w:tcPr>
            <w:tcW w:w="7178" w:type="dxa"/>
            <w:shd w:val="clear" w:color="auto" w:fill="B4C6E7"/>
          </w:tcPr>
          <w:p w14:paraId="643A4A92" w14:textId="77777777" w:rsidR="006C2026" w:rsidRPr="00E24211" w:rsidRDefault="006C2026" w:rsidP="00C90FCF">
            <w:pPr>
              <w:rPr>
                <w:rFonts w:ascii="Calibri" w:eastAsia="Calibri" w:hAnsi="Calibri" w:cs="Times New Roman"/>
                <w:b/>
                <w:bCs/>
              </w:rPr>
            </w:pPr>
            <w:r w:rsidRPr="00E24211">
              <w:rPr>
                <w:rFonts w:ascii="Calibri" w:eastAsia="Calibri" w:hAnsi="Calibri" w:cs="Times New Roman"/>
                <w:b/>
                <w:bCs/>
              </w:rPr>
              <w:t>Popis</w:t>
            </w:r>
          </w:p>
        </w:tc>
      </w:tr>
      <w:tr w:rsidR="006C2026" w:rsidRPr="00E24211" w14:paraId="3DFADCFE" w14:textId="77777777" w:rsidTr="00C90FCF">
        <w:tc>
          <w:tcPr>
            <w:tcW w:w="1838" w:type="dxa"/>
          </w:tcPr>
          <w:p w14:paraId="12D906DB" w14:textId="77777777" w:rsidR="006C2026" w:rsidRPr="00E24211" w:rsidRDefault="006C2026" w:rsidP="00C90FCF">
            <w:pPr>
              <w:pStyle w:val="TCBNormalni"/>
            </w:pPr>
            <w:r w:rsidRPr="00E24211">
              <w:t>Projektový manažer</w:t>
            </w:r>
          </w:p>
        </w:tc>
        <w:tc>
          <w:tcPr>
            <w:tcW w:w="7178" w:type="dxa"/>
          </w:tcPr>
          <w:p w14:paraId="2AE8BF2D" w14:textId="77777777" w:rsidR="006C2026" w:rsidRPr="00E24211" w:rsidRDefault="006C2026" w:rsidP="00C90FCF">
            <w:pPr>
              <w:pStyle w:val="TCBNormalni"/>
            </w:pPr>
            <w:r w:rsidRPr="00E24211">
              <w:t xml:space="preserve">Odpovědná osoba za vedení projektu na straně </w:t>
            </w:r>
            <w:r>
              <w:t>OBJEDNATELE</w:t>
            </w:r>
            <w:r w:rsidRPr="00E24211">
              <w:t>.</w:t>
            </w:r>
          </w:p>
        </w:tc>
      </w:tr>
      <w:tr w:rsidR="006C2026" w:rsidRPr="00E24211" w14:paraId="384241B4" w14:textId="77777777" w:rsidTr="00C90FCF">
        <w:tc>
          <w:tcPr>
            <w:tcW w:w="1838" w:type="dxa"/>
          </w:tcPr>
          <w:p w14:paraId="5BFCC63A" w14:textId="77777777" w:rsidR="006C2026" w:rsidRPr="00E24211" w:rsidRDefault="006C2026" w:rsidP="00C90FCF">
            <w:pPr>
              <w:pStyle w:val="TCBNormalni"/>
            </w:pPr>
            <w:r w:rsidRPr="00E24211">
              <w:t>BIM manažer projektu</w:t>
            </w:r>
          </w:p>
        </w:tc>
        <w:tc>
          <w:tcPr>
            <w:tcW w:w="7178" w:type="dxa"/>
          </w:tcPr>
          <w:p w14:paraId="0B4D83A1" w14:textId="77777777" w:rsidR="006C2026" w:rsidRPr="00E24211" w:rsidRDefault="006C2026" w:rsidP="00C90FCF">
            <w:pPr>
              <w:pStyle w:val="TCBNormalni"/>
            </w:pPr>
            <w:r w:rsidRPr="00E24211">
              <w:t>Odpovědná osoba za dodržování BEP na projektu ze strany OBJEDNATELE. Jeho činnosti jsou:</w:t>
            </w:r>
          </w:p>
          <w:p w14:paraId="37BF61D3" w14:textId="18E90995" w:rsidR="006C2026" w:rsidRPr="00E24211" w:rsidRDefault="00A116E3" w:rsidP="00A83163">
            <w:pPr>
              <w:pStyle w:val="TCBNormalni"/>
              <w:numPr>
                <w:ilvl w:val="1"/>
                <w:numId w:val="14"/>
              </w:numPr>
              <w:ind w:left="600" w:hanging="284"/>
            </w:pPr>
            <w:r>
              <w:t>z</w:t>
            </w:r>
            <w:r w:rsidRPr="00E24211">
              <w:t xml:space="preserve">pracování </w:t>
            </w:r>
            <w:r w:rsidR="006C2026" w:rsidRPr="00E24211">
              <w:t>a aktualizace Plánu realizace BIM (BEP) v součinnosti s </w:t>
            </w:r>
            <w:r>
              <w:t>k</w:t>
            </w:r>
            <w:r w:rsidRPr="00E24211">
              <w:t xml:space="preserve">oordinátorem </w:t>
            </w:r>
            <w:r w:rsidR="006C2026" w:rsidRPr="00E24211">
              <w:t>BIM</w:t>
            </w:r>
            <w:r>
              <w:t>,</w:t>
            </w:r>
          </w:p>
          <w:p w14:paraId="4418A72E" w14:textId="23BF0935" w:rsidR="006C2026" w:rsidRPr="00E24211" w:rsidRDefault="00A116E3" w:rsidP="00A83163">
            <w:pPr>
              <w:pStyle w:val="TCBNormalni"/>
              <w:numPr>
                <w:ilvl w:val="1"/>
                <w:numId w:val="14"/>
              </w:numPr>
              <w:ind w:left="600" w:hanging="284"/>
            </w:pPr>
            <w:r>
              <w:t>s</w:t>
            </w:r>
            <w:r w:rsidRPr="00E24211">
              <w:t xml:space="preserve">ledování </w:t>
            </w:r>
            <w:r w:rsidR="006C2026" w:rsidRPr="00E24211">
              <w:t>dodržování dokumentu BEP všemi účastníky</w:t>
            </w:r>
            <w:r>
              <w:t>,</w:t>
            </w:r>
          </w:p>
          <w:p w14:paraId="00D26D27" w14:textId="617C503A" w:rsidR="006C2026" w:rsidRPr="00E24211" w:rsidRDefault="00A116E3" w:rsidP="00A83163">
            <w:pPr>
              <w:pStyle w:val="TCBNormalni"/>
              <w:numPr>
                <w:ilvl w:val="1"/>
                <w:numId w:val="14"/>
              </w:numPr>
              <w:ind w:left="600" w:hanging="284"/>
            </w:pPr>
            <w:r>
              <w:t>k</w:t>
            </w:r>
            <w:r w:rsidRPr="00E24211">
              <w:t xml:space="preserve">ontrola </w:t>
            </w:r>
            <w:r w:rsidR="006C2026" w:rsidRPr="00E24211">
              <w:t xml:space="preserve">předávaných dat </w:t>
            </w:r>
            <w:r w:rsidR="005D2E10" w:rsidRPr="00E24211">
              <w:t>ZHOTOVITELEM</w:t>
            </w:r>
            <w:r w:rsidR="006C2026" w:rsidRPr="00E24211">
              <w:t xml:space="preserve"> dle BEP</w:t>
            </w:r>
            <w:r>
              <w:t>,</w:t>
            </w:r>
          </w:p>
          <w:p w14:paraId="23B211B0" w14:textId="6AD96FF6" w:rsidR="006C2026" w:rsidRPr="00E24211" w:rsidRDefault="00A116E3" w:rsidP="00A83163">
            <w:pPr>
              <w:pStyle w:val="TCBNormalni"/>
              <w:numPr>
                <w:ilvl w:val="1"/>
                <w:numId w:val="14"/>
              </w:numPr>
              <w:ind w:left="600" w:hanging="284"/>
            </w:pPr>
            <w:r>
              <w:t>f</w:t>
            </w:r>
            <w:r w:rsidRPr="00E24211">
              <w:t xml:space="preserve">inální </w:t>
            </w:r>
            <w:r w:rsidR="006C2026" w:rsidRPr="00E24211">
              <w:t>kontrola informačních modelů před předáním dokončené stavby OBJEDNATELI</w:t>
            </w:r>
            <w:r>
              <w:t>,</w:t>
            </w:r>
          </w:p>
          <w:p w14:paraId="015D6057" w14:textId="11F681ED" w:rsidR="006C2026" w:rsidRPr="00E24211" w:rsidRDefault="00A116E3" w:rsidP="00A83163">
            <w:pPr>
              <w:pStyle w:val="TCBNormalni"/>
              <w:numPr>
                <w:ilvl w:val="1"/>
                <w:numId w:val="14"/>
              </w:numPr>
              <w:ind w:left="600" w:hanging="284"/>
            </w:pPr>
            <w:r>
              <w:t>s</w:t>
            </w:r>
            <w:r w:rsidRPr="00E24211">
              <w:t xml:space="preserve">ouvisející </w:t>
            </w:r>
            <w:r w:rsidR="006C2026" w:rsidRPr="00E24211">
              <w:t>služby, jejichž potřeba vznikne v návaznosti na úpravu BEP v průběhu realizace projektu</w:t>
            </w:r>
            <w:r>
              <w:t>,</w:t>
            </w:r>
          </w:p>
          <w:p w14:paraId="76458896" w14:textId="4A3AE488" w:rsidR="006C2026" w:rsidRPr="00E24211" w:rsidRDefault="00A116E3" w:rsidP="00A83163">
            <w:pPr>
              <w:pStyle w:val="TCBNormalni"/>
              <w:numPr>
                <w:ilvl w:val="1"/>
                <w:numId w:val="14"/>
              </w:numPr>
              <w:ind w:left="600" w:hanging="284"/>
            </w:pPr>
            <w:r>
              <w:t>a</w:t>
            </w:r>
            <w:r w:rsidRPr="00E24211">
              <w:t xml:space="preserve">ktivní </w:t>
            </w:r>
            <w:r w:rsidR="006C2026" w:rsidRPr="00E24211">
              <w:t>účast při řešení vzniklých problémů a návrh jejich řešení</w:t>
            </w:r>
            <w:r>
              <w:t>,</w:t>
            </w:r>
          </w:p>
          <w:p w14:paraId="6495D3AC" w14:textId="55AB90D7" w:rsidR="006C2026" w:rsidRPr="00E24211" w:rsidRDefault="00A116E3" w:rsidP="00A83163">
            <w:pPr>
              <w:pStyle w:val="TCBNormalni"/>
              <w:numPr>
                <w:ilvl w:val="1"/>
                <w:numId w:val="14"/>
              </w:numPr>
              <w:ind w:left="600" w:hanging="284"/>
            </w:pPr>
            <w:r>
              <w:t>z</w:t>
            </w:r>
            <w:r w:rsidRPr="00E24211">
              <w:t xml:space="preserve">odpovídá </w:t>
            </w:r>
            <w:r w:rsidR="006C2026" w:rsidRPr="00E24211">
              <w:t>přímo projektovému řízení na straně OBJEDNATELE.</w:t>
            </w:r>
          </w:p>
          <w:p w14:paraId="62E64DC4" w14:textId="2D79E8D6" w:rsidR="006C2026" w:rsidRPr="00E24211" w:rsidRDefault="006C2026" w:rsidP="00C90FCF">
            <w:pPr>
              <w:pStyle w:val="TCBNormalni"/>
            </w:pPr>
            <w:r w:rsidRPr="00E24211">
              <w:t xml:space="preserve">Neschvaluje a neprojednává dotazy </w:t>
            </w:r>
            <w:r w:rsidR="005D2E10" w:rsidRPr="00E24211">
              <w:t>ZHOTOVITELE</w:t>
            </w:r>
            <w:r w:rsidRPr="00E24211">
              <w:t xml:space="preserve"> týkající se technického řešení z hlediska řešení projektu.</w:t>
            </w:r>
          </w:p>
        </w:tc>
      </w:tr>
      <w:tr w:rsidR="006C2026" w:rsidRPr="00E24211" w14:paraId="795DDC80" w14:textId="77777777" w:rsidTr="00C90FCF">
        <w:tc>
          <w:tcPr>
            <w:tcW w:w="1838" w:type="dxa"/>
          </w:tcPr>
          <w:p w14:paraId="60DF66A3" w14:textId="77777777" w:rsidR="006C2026" w:rsidRPr="00E24211" w:rsidRDefault="006C2026" w:rsidP="00C90FCF">
            <w:pPr>
              <w:pStyle w:val="TCBNormalni"/>
            </w:pPr>
            <w:r w:rsidRPr="00E24211">
              <w:t>Správce datového prostředí</w:t>
            </w:r>
          </w:p>
        </w:tc>
        <w:tc>
          <w:tcPr>
            <w:tcW w:w="7178" w:type="dxa"/>
          </w:tcPr>
          <w:p w14:paraId="757169A8" w14:textId="77777777" w:rsidR="006C2026" w:rsidRPr="00E24211" w:rsidRDefault="006C2026" w:rsidP="00C90FCF">
            <w:pPr>
              <w:pStyle w:val="TCBNormalni"/>
            </w:pPr>
            <w:r w:rsidRPr="00E24211">
              <w:t xml:space="preserve">Odpovědná osoba delegovaná ze strany </w:t>
            </w:r>
            <w:r>
              <w:t>OBJEDNATELE</w:t>
            </w:r>
            <w:r w:rsidRPr="00E24211">
              <w:t>, jejíž činnosti jsou:</w:t>
            </w:r>
          </w:p>
          <w:p w14:paraId="1AEF4832" w14:textId="05E892CE" w:rsidR="006C2026" w:rsidRPr="00E24211" w:rsidRDefault="00A116E3" w:rsidP="00C90FCF">
            <w:pPr>
              <w:pStyle w:val="TCBNormalni"/>
            </w:pPr>
            <w:r>
              <w:t>s</w:t>
            </w:r>
            <w:r w:rsidRPr="00E24211">
              <w:t xml:space="preserve">práva </w:t>
            </w:r>
            <w:r w:rsidR="006C2026" w:rsidRPr="00E24211">
              <w:t xml:space="preserve">společného datového prostředí pro celý projektový tým (včetně </w:t>
            </w:r>
            <w:r w:rsidR="006C2026">
              <w:t>OBJEDNATELE</w:t>
            </w:r>
            <w:r w:rsidR="006C2026" w:rsidRPr="00E24211">
              <w:t>) v celém průběhu projektu</w:t>
            </w:r>
            <w:r>
              <w:t>,</w:t>
            </w:r>
          </w:p>
          <w:p w14:paraId="68B16ADF" w14:textId="426E90CB" w:rsidR="006C2026" w:rsidRPr="00E24211" w:rsidRDefault="00A116E3" w:rsidP="00C90FCF">
            <w:pPr>
              <w:pStyle w:val="TCBNormalni"/>
            </w:pPr>
            <w:r>
              <w:t>š</w:t>
            </w:r>
            <w:r w:rsidRPr="00E24211">
              <w:t xml:space="preserve">kolení </w:t>
            </w:r>
            <w:r w:rsidR="006C2026" w:rsidRPr="00E24211">
              <w:t>uživatelů.</w:t>
            </w:r>
          </w:p>
        </w:tc>
      </w:tr>
      <w:tr w:rsidR="006C2026" w:rsidRPr="00E24211" w14:paraId="4F33D854" w14:textId="77777777" w:rsidTr="00C90FCF">
        <w:tc>
          <w:tcPr>
            <w:tcW w:w="1838" w:type="dxa"/>
          </w:tcPr>
          <w:p w14:paraId="20E1257F" w14:textId="77777777" w:rsidR="006C2026" w:rsidRPr="00A116E3" w:rsidRDefault="006C2026" w:rsidP="00C90FCF">
            <w:pPr>
              <w:pStyle w:val="TCBNormalni"/>
            </w:pPr>
            <w:r w:rsidRPr="00A116E3">
              <w:t>Hlavní inženýr projektu</w:t>
            </w:r>
          </w:p>
        </w:tc>
        <w:tc>
          <w:tcPr>
            <w:tcW w:w="7178" w:type="dxa"/>
          </w:tcPr>
          <w:p w14:paraId="78682A83" w14:textId="72F3C5AF" w:rsidR="006C2026" w:rsidRPr="00A116E3" w:rsidRDefault="006C2026" w:rsidP="00C90FCF">
            <w:pPr>
              <w:pStyle w:val="TCBNormalni"/>
            </w:pPr>
            <w:r w:rsidRPr="00A116E3">
              <w:t xml:space="preserve">Odpovědná osoba za technické řešení dané části na straně </w:t>
            </w:r>
            <w:r w:rsidR="005D2E10" w:rsidRPr="00A116E3">
              <w:t>ZHOTOVITELE</w:t>
            </w:r>
            <w:r w:rsidRPr="00A116E3">
              <w:t>.</w:t>
            </w:r>
          </w:p>
        </w:tc>
      </w:tr>
      <w:tr w:rsidR="006C2026" w:rsidRPr="00E24211" w14:paraId="1D978170" w14:textId="77777777" w:rsidTr="00C90FCF">
        <w:tc>
          <w:tcPr>
            <w:tcW w:w="1838" w:type="dxa"/>
          </w:tcPr>
          <w:p w14:paraId="12FEE85C" w14:textId="77777777" w:rsidR="006C2026" w:rsidRPr="00A116E3" w:rsidRDefault="006C2026" w:rsidP="00C90FCF">
            <w:pPr>
              <w:pStyle w:val="TCBNormalni"/>
            </w:pPr>
            <w:r w:rsidRPr="00A116E3">
              <w:t>Koordinátor BIM</w:t>
            </w:r>
          </w:p>
        </w:tc>
        <w:tc>
          <w:tcPr>
            <w:tcW w:w="7178" w:type="dxa"/>
          </w:tcPr>
          <w:p w14:paraId="5824BCBB" w14:textId="002CE0AB" w:rsidR="006C2026" w:rsidRPr="00A116E3" w:rsidRDefault="006C2026" w:rsidP="00C90FCF">
            <w:pPr>
              <w:pStyle w:val="TCBNormalni"/>
            </w:pPr>
            <w:r w:rsidRPr="00A116E3">
              <w:t xml:space="preserve">Odpovědná osoba za dodržování BEP ze strany </w:t>
            </w:r>
            <w:r w:rsidR="005D2E10" w:rsidRPr="00A116E3">
              <w:t>ZHOTOVITELE</w:t>
            </w:r>
            <w:r w:rsidRPr="00A116E3">
              <w:t>, jejíž činnosti jsou:</w:t>
            </w:r>
          </w:p>
          <w:p w14:paraId="14692B53" w14:textId="3CFB85C1" w:rsidR="006C2026" w:rsidRPr="00A116E3" w:rsidRDefault="00A116E3" w:rsidP="00A83163">
            <w:pPr>
              <w:pStyle w:val="TCBNormalni"/>
              <w:numPr>
                <w:ilvl w:val="1"/>
                <w:numId w:val="14"/>
              </w:numPr>
              <w:ind w:left="600" w:hanging="284"/>
            </w:pPr>
            <w:r>
              <w:t>v</w:t>
            </w:r>
            <w:r w:rsidR="006C2026" w:rsidRPr="00A116E3">
              <w:t>edení projektového týmy dle odsouhlaseného EIR (Požadavky Zadavatele na informace) a BEP</w:t>
            </w:r>
            <w:r>
              <w:t>,</w:t>
            </w:r>
          </w:p>
          <w:p w14:paraId="21AFDD61" w14:textId="54E9FB5C" w:rsidR="006C2026" w:rsidRPr="00A116E3" w:rsidRDefault="00A116E3" w:rsidP="00A83163">
            <w:pPr>
              <w:pStyle w:val="TCBNormalni"/>
              <w:numPr>
                <w:ilvl w:val="1"/>
                <w:numId w:val="14"/>
              </w:numPr>
              <w:ind w:left="600" w:hanging="284"/>
            </w:pPr>
            <w:r>
              <w:t>k</w:t>
            </w:r>
            <w:r w:rsidRPr="00A116E3">
              <w:t xml:space="preserve">ontrola </w:t>
            </w:r>
            <w:r w:rsidR="006C2026" w:rsidRPr="00A116E3">
              <w:t>naplnění informačních modelů, vyhodnocení správnosti dat obsažených v informačním modelu a předání BIM manažerovi projektu</w:t>
            </w:r>
            <w:r>
              <w:t>,</w:t>
            </w:r>
          </w:p>
          <w:p w14:paraId="72CC9DFD" w14:textId="4D83AAAE" w:rsidR="006C2026" w:rsidRPr="00A116E3" w:rsidRDefault="00A116E3" w:rsidP="00A83163">
            <w:pPr>
              <w:pStyle w:val="TCBNormalni"/>
              <w:numPr>
                <w:ilvl w:val="1"/>
                <w:numId w:val="14"/>
              </w:numPr>
              <w:ind w:left="600" w:hanging="284"/>
            </w:pPr>
            <w:r>
              <w:t>a</w:t>
            </w:r>
            <w:r w:rsidRPr="00A116E3">
              <w:t xml:space="preserve">ktivní </w:t>
            </w:r>
            <w:r w:rsidR="006C2026" w:rsidRPr="00A116E3">
              <w:t>předkládání návrhů změn BEP</w:t>
            </w:r>
            <w:r>
              <w:t>,</w:t>
            </w:r>
          </w:p>
          <w:p w14:paraId="2ED5E541" w14:textId="440A2762" w:rsidR="006C2026" w:rsidRPr="00A116E3" w:rsidRDefault="00A116E3" w:rsidP="00A83163">
            <w:pPr>
              <w:pStyle w:val="TCBNormalni"/>
              <w:numPr>
                <w:ilvl w:val="1"/>
                <w:numId w:val="14"/>
              </w:numPr>
              <w:ind w:left="600" w:hanging="284"/>
            </w:pPr>
            <w:r>
              <w:t>a</w:t>
            </w:r>
            <w:r w:rsidRPr="00A116E3">
              <w:t xml:space="preserve">ktivní </w:t>
            </w:r>
            <w:r w:rsidR="006C2026" w:rsidRPr="00A116E3">
              <w:t>účast při řešení vzniklých problémů a návrh jejich řešení</w:t>
            </w:r>
            <w:r>
              <w:t>,</w:t>
            </w:r>
          </w:p>
          <w:p w14:paraId="5EC8A948" w14:textId="3E870AD2" w:rsidR="006C2026" w:rsidRPr="00A116E3" w:rsidRDefault="00A116E3" w:rsidP="00A83163">
            <w:pPr>
              <w:pStyle w:val="TCBNormalni"/>
              <w:numPr>
                <w:ilvl w:val="1"/>
                <w:numId w:val="14"/>
              </w:numPr>
              <w:ind w:left="600" w:hanging="284"/>
            </w:pPr>
            <w:r>
              <w:t>k</w:t>
            </w:r>
            <w:r w:rsidRPr="00A116E3">
              <w:t xml:space="preserve">ontrola </w:t>
            </w:r>
            <w:r w:rsidR="006C2026" w:rsidRPr="00A116E3">
              <w:t>naplňování cílů projektu k milníkům projektu</w:t>
            </w:r>
            <w:r>
              <w:t>,</w:t>
            </w:r>
          </w:p>
          <w:p w14:paraId="5313119C" w14:textId="213D19E0" w:rsidR="006C2026" w:rsidRPr="00A116E3" w:rsidRDefault="00A116E3" w:rsidP="00A83163">
            <w:pPr>
              <w:pStyle w:val="TCBNormalni"/>
              <w:numPr>
                <w:ilvl w:val="1"/>
                <w:numId w:val="14"/>
              </w:numPr>
              <w:ind w:left="600" w:hanging="284"/>
            </w:pPr>
            <w:r>
              <w:t>z</w:t>
            </w:r>
            <w:r w:rsidRPr="00A116E3">
              <w:t xml:space="preserve">odpovídá </w:t>
            </w:r>
            <w:r w:rsidR="006C2026" w:rsidRPr="00A116E3">
              <w:t>přímo Hlavnímu inženýrovi projektu.</w:t>
            </w:r>
          </w:p>
        </w:tc>
      </w:tr>
      <w:tr w:rsidR="006C2026" w:rsidRPr="00E24211" w14:paraId="18D1497C" w14:textId="77777777" w:rsidTr="00C90FCF">
        <w:tc>
          <w:tcPr>
            <w:tcW w:w="1838" w:type="dxa"/>
          </w:tcPr>
          <w:p w14:paraId="584D7184" w14:textId="77777777" w:rsidR="006C2026" w:rsidRPr="00A116E3" w:rsidRDefault="006C2026" w:rsidP="00C90FCF">
            <w:pPr>
              <w:pStyle w:val="TCBNormalni"/>
            </w:pPr>
            <w:r w:rsidRPr="00A116E3">
              <w:t>Vedoucí modelář</w:t>
            </w:r>
          </w:p>
        </w:tc>
        <w:tc>
          <w:tcPr>
            <w:tcW w:w="7178" w:type="dxa"/>
          </w:tcPr>
          <w:p w14:paraId="2E08A7E6" w14:textId="0A9981CE" w:rsidR="006C2026" w:rsidRPr="00A116E3" w:rsidRDefault="006C2026" w:rsidP="00C90FCF">
            <w:pPr>
              <w:pStyle w:val="TCBNormalni"/>
            </w:pPr>
            <w:r w:rsidRPr="00A116E3">
              <w:t xml:space="preserve">Odpovědná osoba delegovaná ze strany </w:t>
            </w:r>
            <w:r w:rsidR="005D2E10" w:rsidRPr="00A116E3">
              <w:t>ZHOTOVITELE</w:t>
            </w:r>
            <w:r w:rsidRPr="00A116E3">
              <w:t xml:space="preserve"> zodpovědná za modely dané části. Jeho činnosti jsou:</w:t>
            </w:r>
          </w:p>
          <w:p w14:paraId="1D1DFF52" w14:textId="1FD390BE" w:rsidR="006C2026" w:rsidRPr="00A116E3" w:rsidRDefault="00A116E3" w:rsidP="00A83163">
            <w:pPr>
              <w:pStyle w:val="TCBNormalni"/>
              <w:numPr>
                <w:ilvl w:val="1"/>
                <w:numId w:val="14"/>
              </w:numPr>
              <w:ind w:left="600" w:hanging="284"/>
            </w:pPr>
            <w:r>
              <w:t>ř</w:t>
            </w:r>
            <w:r w:rsidRPr="00A116E3">
              <w:t xml:space="preserve">ízení </w:t>
            </w:r>
            <w:r w:rsidR="006C2026" w:rsidRPr="00A116E3">
              <w:t>modelářů v rozsahu definovaném dle BEP</w:t>
            </w:r>
            <w:r>
              <w:t>,</w:t>
            </w:r>
          </w:p>
          <w:p w14:paraId="22D89B52" w14:textId="3F6CBD31" w:rsidR="006C2026" w:rsidRPr="00A116E3" w:rsidRDefault="00A116E3" w:rsidP="00A83163">
            <w:pPr>
              <w:pStyle w:val="TCBNormalni"/>
              <w:numPr>
                <w:ilvl w:val="1"/>
                <w:numId w:val="14"/>
              </w:numPr>
              <w:ind w:left="600" w:hanging="284"/>
            </w:pPr>
            <w:r>
              <w:lastRenderedPageBreak/>
              <w:t>t</w:t>
            </w:r>
            <w:r w:rsidRPr="00A116E3">
              <w:t xml:space="preserve">vorba </w:t>
            </w:r>
            <w:r w:rsidR="006C2026" w:rsidRPr="00A116E3">
              <w:t>projektových standardů, které doplňují chybějící standardy v BEP a jejich předložení k odsouhlasení Koordinátorovi BIM</w:t>
            </w:r>
            <w:r>
              <w:t>,</w:t>
            </w:r>
          </w:p>
          <w:p w14:paraId="6ACB6AE8" w14:textId="7418E0D3" w:rsidR="006C2026" w:rsidRPr="00A116E3" w:rsidRDefault="00A116E3" w:rsidP="00A83163">
            <w:pPr>
              <w:pStyle w:val="TCBNormalni"/>
              <w:numPr>
                <w:ilvl w:val="1"/>
                <w:numId w:val="14"/>
              </w:numPr>
              <w:ind w:left="600" w:hanging="284"/>
            </w:pPr>
            <w:r>
              <w:t>z</w:t>
            </w:r>
            <w:r w:rsidRPr="00A116E3">
              <w:t xml:space="preserve">odpovídá </w:t>
            </w:r>
            <w:r w:rsidR="006C2026" w:rsidRPr="00A116E3">
              <w:t>za správnost informačního modelu za danou profesi.</w:t>
            </w:r>
          </w:p>
        </w:tc>
      </w:tr>
      <w:tr w:rsidR="006C2026" w:rsidRPr="006C2026" w14:paraId="5078B4E5" w14:textId="77777777" w:rsidTr="00C90FCF">
        <w:tc>
          <w:tcPr>
            <w:tcW w:w="1838" w:type="dxa"/>
          </w:tcPr>
          <w:p w14:paraId="2FFCCF9F" w14:textId="77777777" w:rsidR="006C2026" w:rsidRPr="00A116E3" w:rsidRDefault="006C2026" w:rsidP="00C90FCF">
            <w:pPr>
              <w:pStyle w:val="TCBNormalni"/>
            </w:pPr>
            <w:r w:rsidRPr="00A116E3">
              <w:lastRenderedPageBreak/>
              <w:t>Modelář</w:t>
            </w:r>
          </w:p>
        </w:tc>
        <w:tc>
          <w:tcPr>
            <w:tcW w:w="7178" w:type="dxa"/>
          </w:tcPr>
          <w:p w14:paraId="10B5DBBC" w14:textId="58C37191" w:rsidR="006C2026" w:rsidRPr="00A116E3" w:rsidRDefault="006C2026" w:rsidP="00C90FCF">
            <w:pPr>
              <w:pStyle w:val="TCBNormalni"/>
            </w:pPr>
            <w:r w:rsidRPr="00A116E3">
              <w:t xml:space="preserve">Osoba delegovaná ze strany </w:t>
            </w:r>
            <w:r w:rsidR="005D2E10" w:rsidRPr="00A116E3">
              <w:t>ZHOTOVITELE</w:t>
            </w:r>
            <w:r w:rsidRPr="00A116E3">
              <w:t>. Jeho činnosti jsou:</w:t>
            </w:r>
          </w:p>
          <w:p w14:paraId="2BBB6E06" w14:textId="0A979939" w:rsidR="006C2026" w:rsidRPr="00A116E3" w:rsidRDefault="00A116E3" w:rsidP="00A83163">
            <w:pPr>
              <w:pStyle w:val="TCBNormalni"/>
              <w:numPr>
                <w:ilvl w:val="1"/>
                <w:numId w:val="14"/>
              </w:numPr>
              <w:ind w:left="600" w:hanging="284"/>
            </w:pPr>
            <w:r>
              <w:t>o</w:t>
            </w:r>
            <w:r w:rsidRPr="00A116E3">
              <w:t xml:space="preserve">dpovědnost </w:t>
            </w:r>
            <w:r w:rsidR="006C2026" w:rsidRPr="00A116E3">
              <w:t>za daný model/soubor modelů.</w:t>
            </w:r>
          </w:p>
        </w:tc>
      </w:tr>
    </w:tbl>
    <w:p w14:paraId="155626E4" w14:textId="77777777" w:rsidR="00A116E3" w:rsidRDefault="00A116E3" w:rsidP="006C2026">
      <w:pPr>
        <w:pStyle w:val="TCBNormalni"/>
        <w:rPr>
          <w:b/>
          <w:bCs/>
        </w:rPr>
      </w:pPr>
      <w:bookmarkStart w:id="788" w:name="_Toc93483433"/>
      <w:bookmarkStart w:id="789" w:name="_Toc100230480"/>
    </w:p>
    <w:p w14:paraId="34B39378" w14:textId="6274DB30" w:rsidR="006C2026" w:rsidRDefault="00A116E3" w:rsidP="006C2026">
      <w:pPr>
        <w:pStyle w:val="TCBNormalni"/>
        <w:rPr>
          <w:rFonts w:ascii="Calibri" w:eastAsia="Calibri" w:hAnsi="Calibri"/>
          <w:lang w:eastAsia="cs-CZ"/>
        </w:rPr>
      </w:pPr>
      <w:r w:rsidRPr="00B6108C">
        <w:rPr>
          <w:rFonts w:ascii="Arial" w:hAnsi="Arial" w:cs="Arial"/>
          <w:b/>
          <w:bCs/>
        </w:rPr>
        <w:t>Vztahová matice odpovědnosti</w:t>
      </w:r>
      <w:r>
        <w:rPr>
          <w:rFonts w:ascii="Arial" w:hAnsi="Arial" w:cs="Arial"/>
          <w:b/>
          <w:bCs/>
        </w:rPr>
        <w:t xml:space="preserve"> v rámci projektu BIM </w:t>
      </w:r>
      <w:r w:rsidRPr="00F74436">
        <w:rPr>
          <w:rFonts w:ascii="Arial" w:hAnsi="Arial" w:cs="Arial"/>
        </w:rPr>
        <w:t>je přehledně zobrazena v následujících dvou digramech</w:t>
      </w:r>
      <w:r>
        <w:rPr>
          <w:rFonts w:ascii="Arial" w:hAnsi="Arial" w:cs="Arial"/>
        </w:rPr>
        <w:t xml:space="preserve"> (firemní, jmenný)</w:t>
      </w:r>
      <w:r w:rsidRPr="00F74436">
        <w:rPr>
          <w:rFonts w:ascii="Arial" w:hAnsi="Arial" w:cs="Arial"/>
        </w:rPr>
        <w:t>.</w:t>
      </w:r>
      <w:bookmarkEnd w:id="788"/>
      <w:bookmarkEnd w:id="789"/>
    </w:p>
    <w:p w14:paraId="1CF0353C" w14:textId="77777777" w:rsidR="006C2026" w:rsidRDefault="006C2026" w:rsidP="006C2026">
      <w:pPr>
        <w:pStyle w:val="TCBNormalni"/>
        <w:rPr>
          <w:rFonts w:ascii="Calibri" w:eastAsia="Calibri" w:hAnsi="Calibri"/>
          <w:b/>
          <w:bCs/>
          <w:lang w:eastAsia="cs-CZ"/>
        </w:rPr>
      </w:pPr>
    </w:p>
    <w:p w14:paraId="235117FF" w14:textId="53A07DCC" w:rsidR="006C2026" w:rsidRDefault="006C2026" w:rsidP="00A116E3">
      <w:pPr>
        <w:pStyle w:val="TCBNormalni"/>
        <w:keepNext/>
        <w:rPr>
          <w:b/>
          <w:bCs/>
        </w:rPr>
      </w:pPr>
      <w:r w:rsidRPr="00273B8E">
        <w:rPr>
          <w:b/>
          <w:bCs/>
        </w:rPr>
        <w:t>Firemní diagram</w:t>
      </w:r>
    </w:p>
    <w:p w14:paraId="4F06D0D4" w14:textId="398B6DFD" w:rsidR="00A116E3" w:rsidRPr="00273B8E" w:rsidRDefault="004B6B57" w:rsidP="004B6B57">
      <w:r w:rsidRPr="001149C5">
        <w:rPr>
          <w:noProof/>
        </w:rPr>
        <w:drawing>
          <wp:inline distT="0" distB="0" distL="0" distR="0" wp14:anchorId="3507643E" wp14:editId="779D767C">
            <wp:extent cx="4974590" cy="2829458"/>
            <wp:effectExtent l="0" t="38100" r="16510" b="47625"/>
            <wp:docPr id="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E286E0F" w14:textId="72759C85" w:rsidR="001149C5" w:rsidRPr="001149C5" w:rsidRDefault="001149C5" w:rsidP="006C2026">
      <w:pPr>
        <w:pStyle w:val="TCBNormalni"/>
        <w:rPr>
          <w:rFonts w:ascii="Calibri" w:eastAsia="Calibri" w:hAnsi="Calibri"/>
          <w:lang w:eastAsia="cs-CZ"/>
        </w:rPr>
      </w:pPr>
    </w:p>
    <w:p w14:paraId="12EF88B3" w14:textId="03CDDC0D" w:rsidR="001149C5" w:rsidRPr="001149C5" w:rsidRDefault="001149C5" w:rsidP="004B6B57">
      <w:pPr>
        <w:pStyle w:val="TCBNormalni"/>
        <w:keepNext/>
        <w:rPr>
          <w:b/>
          <w:bCs/>
        </w:rPr>
      </w:pPr>
      <w:bookmarkStart w:id="790" w:name="_bookmark13"/>
      <w:bookmarkStart w:id="791" w:name="_bookmark14"/>
      <w:bookmarkStart w:id="792" w:name="_Toc100230482"/>
      <w:bookmarkStart w:id="793" w:name="_Toc93483435"/>
      <w:bookmarkStart w:id="794" w:name="_Toc60841221"/>
      <w:bookmarkEnd w:id="790"/>
      <w:bookmarkEnd w:id="791"/>
      <w:r w:rsidRPr="001149C5">
        <w:rPr>
          <w:b/>
          <w:bCs/>
        </w:rPr>
        <w:t>Jmen</w:t>
      </w:r>
      <w:r w:rsidR="009740CE">
        <w:rPr>
          <w:b/>
          <w:bCs/>
        </w:rPr>
        <w:t>ovitý</w:t>
      </w:r>
      <w:r w:rsidRPr="001149C5">
        <w:rPr>
          <w:b/>
          <w:bCs/>
        </w:rPr>
        <w:t xml:space="preserve"> diagram</w:t>
      </w:r>
      <w:bookmarkEnd w:id="792"/>
      <w:bookmarkEnd w:id="793"/>
      <w:bookmarkEnd w:id="794"/>
    </w:p>
    <w:p w14:paraId="04FECF59" w14:textId="77777777" w:rsidR="001149C5" w:rsidRPr="001149C5" w:rsidRDefault="001149C5" w:rsidP="001149C5">
      <w:pPr>
        <w:spacing w:line="256" w:lineRule="auto"/>
        <w:jc w:val="both"/>
        <w:rPr>
          <w:rFonts w:ascii="Calibri" w:eastAsia="Calibri" w:hAnsi="Calibri" w:cs="Times New Roman"/>
        </w:rPr>
      </w:pPr>
      <w:r w:rsidRPr="001149C5">
        <w:rPr>
          <w:rFonts w:ascii="Calibri" w:eastAsia="Calibri" w:hAnsi="Calibri" w:cs="Times New Roman"/>
          <w:noProof/>
        </w:rPr>
        <w:drawing>
          <wp:inline distT="0" distB="0" distL="0" distR="0" wp14:anchorId="65D7A8C4" wp14:editId="1D725E6B">
            <wp:extent cx="5515610" cy="1791970"/>
            <wp:effectExtent l="38100" t="0" r="4699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AF23B7B" w14:textId="77777777" w:rsidR="00C83EC9" w:rsidRDefault="00C83EC9" w:rsidP="001E7B6F">
      <w:bookmarkStart w:id="795" w:name="_bookmark15"/>
      <w:bookmarkStart w:id="796" w:name="_Toc100230483"/>
      <w:bookmarkStart w:id="797" w:name="_Toc93483436"/>
      <w:bookmarkStart w:id="798" w:name="_Toc60841222"/>
      <w:bookmarkEnd w:id="795"/>
    </w:p>
    <w:p w14:paraId="3E653E02" w14:textId="6F318CC4" w:rsidR="001149C5" w:rsidRPr="00C57053" w:rsidRDefault="001149C5" w:rsidP="004B6B57">
      <w:pPr>
        <w:pStyle w:val="TCBNormalni"/>
        <w:keepNext/>
        <w:rPr>
          <w:b/>
          <w:bCs/>
        </w:rPr>
      </w:pPr>
      <w:r w:rsidRPr="00C57053">
        <w:rPr>
          <w:b/>
          <w:bCs/>
        </w:rPr>
        <w:lastRenderedPageBreak/>
        <w:t>Kontaktní osoby</w:t>
      </w:r>
      <w:bookmarkEnd w:id="796"/>
      <w:bookmarkEnd w:id="797"/>
      <w:bookmarkEnd w:id="798"/>
    </w:p>
    <w:tbl>
      <w:tblPr>
        <w:tblStyle w:val="Mkatabulky2"/>
        <w:tblW w:w="0" w:type="auto"/>
        <w:tblInd w:w="0" w:type="dxa"/>
        <w:tblLayout w:type="fixed"/>
        <w:tblLook w:val="04A0" w:firstRow="1" w:lastRow="0" w:firstColumn="1" w:lastColumn="0" w:noHBand="0" w:noVBand="1"/>
      </w:tblPr>
      <w:tblGrid>
        <w:gridCol w:w="1814"/>
        <w:gridCol w:w="1814"/>
        <w:gridCol w:w="1814"/>
        <w:gridCol w:w="1814"/>
        <w:gridCol w:w="1814"/>
      </w:tblGrid>
      <w:tr w:rsidR="001149C5" w:rsidRPr="00AC6016" w14:paraId="757CDA27" w14:textId="77777777" w:rsidTr="004B6B57">
        <w:trPr>
          <w:tblHeader/>
        </w:trPr>
        <w:tc>
          <w:tcPr>
            <w:tcW w:w="1814" w:type="dxa"/>
            <w:tcBorders>
              <w:top w:val="single" w:sz="4" w:space="0" w:color="000000"/>
              <w:left w:val="single" w:sz="4" w:space="0" w:color="000000"/>
              <w:bottom w:val="single" w:sz="4" w:space="0" w:color="000000"/>
              <w:right w:val="single" w:sz="4" w:space="0" w:color="000000"/>
            </w:tcBorders>
            <w:shd w:val="clear" w:color="auto" w:fill="B4C6E7"/>
            <w:hideMark/>
          </w:tcPr>
          <w:p w14:paraId="5F0DBCA6" w14:textId="5552679D" w:rsidR="00AC6016" w:rsidRPr="00AC6016" w:rsidRDefault="001149C5" w:rsidP="00AC6016">
            <w:pPr>
              <w:jc w:val="center"/>
              <w:rPr>
                <w:rFonts w:ascii="Arial" w:hAnsi="Arial" w:cs="Arial"/>
                <w:b/>
                <w:bCs/>
                <w:sz w:val="20"/>
                <w:szCs w:val="20"/>
              </w:rPr>
            </w:pPr>
            <w:r w:rsidRPr="00AC6016">
              <w:rPr>
                <w:rFonts w:ascii="Arial" w:hAnsi="Arial" w:cs="Arial"/>
                <w:b/>
                <w:bCs/>
                <w:sz w:val="20"/>
                <w:szCs w:val="20"/>
              </w:rPr>
              <w:t>Funkce</w:t>
            </w:r>
          </w:p>
        </w:tc>
        <w:tc>
          <w:tcPr>
            <w:tcW w:w="1814" w:type="dxa"/>
            <w:tcBorders>
              <w:top w:val="single" w:sz="4" w:space="0" w:color="000000"/>
              <w:left w:val="single" w:sz="4" w:space="0" w:color="000000"/>
              <w:bottom w:val="single" w:sz="4" w:space="0" w:color="000000"/>
              <w:right w:val="single" w:sz="4" w:space="0" w:color="000000"/>
            </w:tcBorders>
            <w:shd w:val="clear" w:color="auto" w:fill="B4C6E7"/>
            <w:hideMark/>
          </w:tcPr>
          <w:p w14:paraId="2D0B26E4" w14:textId="77777777" w:rsidR="001149C5" w:rsidRPr="00AC6016" w:rsidRDefault="001149C5" w:rsidP="001149C5">
            <w:pPr>
              <w:jc w:val="center"/>
              <w:rPr>
                <w:rFonts w:ascii="Arial" w:hAnsi="Arial" w:cs="Arial"/>
                <w:b/>
                <w:bCs/>
                <w:sz w:val="20"/>
                <w:szCs w:val="20"/>
              </w:rPr>
            </w:pPr>
            <w:r w:rsidRPr="00AC6016">
              <w:rPr>
                <w:rFonts w:ascii="Arial" w:hAnsi="Arial" w:cs="Arial"/>
                <w:b/>
                <w:bCs/>
                <w:sz w:val="20"/>
                <w:szCs w:val="20"/>
              </w:rPr>
              <w:t>Organizace</w:t>
            </w:r>
          </w:p>
        </w:tc>
        <w:tc>
          <w:tcPr>
            <w:tcW w:w="1814" w:type="dxa"/>
            <w:tcBorders>
              <w:top w:val="single" w:sz="4" w:space="0" w:color="000000"/>
              <w:left w:val="single" w:sz="4" w:space="0" w:color="000000"/>
              <w:bottom w:val="single" w:sz="4" w:space="0" w:color="000000"/>
              <w:right w:val="single" w:sz="4" w:space="0" w:color="000000"/>
            </w:tcBorders>
            <w:shd w:val="clear" w:color="auto" w:fill="B4C6E7"/>
            <w:hideMark/>
          </w:tcPr>
          <w:p w14:paraId="1FDFB29A" w14:textId="77777777" w:rsidR="001149C5" w:rsidRPr="00AC6016" w:rsidRDefault="001149C5" w:rsidP="001149C5">
            <w:pPr>
              <w:jc w:val="center"/>
              <w:rPr>
                <w:rFonts w:ascii="Arial" w:hAnsi="Arial" w:cs="Arial"/>
                <w:b/>
                <w:bCs/>
                <w:sz w:val="20"/>
                <w:szCs w:val="20"/>
              </w:rPr>
            </w:pPr>
            <w:r w:rsidRPr="00AC6016">
              <w:rPr>
                <w:rFonts w:ascii="Arial" w:hAnsi="Arial" w:cs="Arial"/>
                <w:b/>
                <w:bCs/>
                <w:sz w:val="20"/>
                <w:szCs w:val="20"/>
              </w:rPr>
              <w:t>Jméno a příjmení</w:t>
            </w:r>
          </w:p>
        </w:tc>
        <w:tc>
          <w:tcPr>
            <w:tcW w:w="1814" w:type="dxa"/>
            <w:tcBorders>
              <w:top w:val="single" w:sz="4" w:space="0" w:color="000000"/>
              <w:left w:val="single" w:sz="4" w:space="0" w:color="000000"/>
              <w:bottom w:val="single" w:sz="4" w:space="0" w:color="000000"/>
              <w:right w:val="single" w:sz="4" w:space="0" w:color="000000"/>
            </w:tcBorders>
            <w:shd w:val="clear" w:color="auto" w:fill="B4C6E7"/>
            <w:hideMark/>
          </w:tcPr>
          <w:p w14:paraId="63D37324" w14:textId="77777777" w:rsidR="001149C5" w:rsidRPr="00AC6016" w:rsidRDefault="001149C5" w:rsidP="001149C5">
            <w:pPr>
              <w:jc w:val="center"/>
              <w:rPr>
                <w:rFonts w:ascii="Arial" w:hAnsi="Arial" w:cs="Arial"/>
                <w:b/>
                <w:bCs/>
                <w:sz w:val="20"/>
                <w:szCs w:val="20"/>
              </w:rPr>
            </w:pPr>
            <w:r w:rsidRPr="00AC6016">
              <w:rPr>
                <w:rFonts w:ascii="Arial" w:hAnsi="Arial" w:cs="Arial"/>
                <w:b/>
                <w:bCs/>
                <w:sz w:val="20"/>
                <w:szCs w:val="20"/>
              </w:rPr>
              <w:t>E-mail</w:t>
            </w:r>
          </w:p>
        </w:tc>
        <w:tc>
          <w:tcPr>
            <w:tcW w:w="1814" w:type="dxa"/>
            <w:tcBorders>
              <w:top w:val="single" w:sz="4" w:space="0" w:color="000000"/>
              <w:left w:val="single" w:sz="4" w:space="0" w:color="000000"/>
              <w:bottom w:val="single" w:sz="4" w:space="0" w:color="000000"/>
              <w:right w:val="single" w:sz="4" w:space="0" w:color="000000"/>
            </w:tcBorders>
            <w:shd w:val="clear" w:color="auto" w:fill="B4C6E7"/>
            <w:hideMark/>
          </w:tcPr>
          <w:p w14:paraId="41F52AEF" w14:textId="77777777" w:rsidR="001149C5" w:rsidRPr="00AC6016" w:rsidRDefault="001149C5" w:rsidP="001149C5">
            <w:pPr>
              <w:jc w:val="center"/>
              <w:rPr>
                <w:rFonts w:ascii="Arial" w:hAnsi="Arial" w:cs="Arial"/>
                <w:b/>
                <w:bCs/>
                <w:sz w:val="20"/>
                <w:szCs w:val="20"/>
              </w:rPr>
            </w:pPr>
            <w:r w:rsidRPr="00AC6016">
              <w:rPr>
                <w:rFonts w:ascii="Arial" w:hAnsi="Arial" w:cs="Arial"/>
                <w:b/>
                <w:bCs/>
                <w:sz w:val="20"/>
                <w:szCs w:val="20"/>
              </w:rPr>
              <w:t>Telefon</w:t>
            </w:r>
          </w:p>
        </w:tc>
      </w:tr>
      <w:tr w:rsidR="001149C5" w:rsidRPr="00AC6016" w14:paraId="573DB610" w14:textId="77777777" w:rsidTr="004B6B57">
        <w:tc>
          <w:tcPr>
            <w:tcW w:w="1814" w:type="dxa"/>
            <w:tcBorders>
              <w:top w:val="single" w:sz="4" w:space="0" w:color="000000"/>
              <w:left w:val="single" w:sz="4" w:space="0" w:color="000000"/>
              <w:bottom w:val="single" w:sz="4" w:space="0" w:color="000000"/>
              <w:right w:val="single" w:sz="4" w:space="0" w:color="000000"/>
            </w:tcBorders>
            <w:hideMark/>
          </w:tcPr>
          <w:p w14:paraId="51CA075F" w14:textId="77777777" w:rsidR="001149C5" w:rsidRPr="00AC6016" w:rsidRDefault="001149C5" w:rsidP="001149C5">
            <w:pPr>
              <w:jc w:val="both"/>
              <w:rPr>
                <w:rFonts w:ascii="Arial" w:hAnsi="Arial" w:cs="Arial"/>
                <w:sz w:val="20"/>
                <w:szCs w:val="20"/>
              </w:rPr>
            </w:pPr>
            <w:r w:rsidRPr="00AC6016">
              <w:rPr>
                <w:rFonts w:ascii="Arial" w:hAnsi="Arial" w:cs="Arial"/>
                <w:sz w:val="20"/>
                <w:szCs w:val="20"/>
              </w:rPr>
              <w:t>Projektový manažer</w:t>
            </w:r>
          </w:p>
        </w:tc>
        <w:tc>
          <w:tcPr>
            <w:tcW w:w="1814" w:type="dxa"/>
            <w:tcBorders>
              <w:top w:val="single" w:sz="4" w:space="0" w:color="000000"/>
              <w:left w:val="single" w:sz="4" w:space="0" w:color="000000"/>
              <w:bottom w:val="single" w:sz="4" w:space="0" w:color="000000"/>
              <w:right w:val="single" w:sz="4" w:space="0" w:color="000000"/>
            </w:tcBorders>
            <w:hideMark/>
          </w:tcPr>
          <w:p w14:paraId="4E89B56E" w14:textId="137DA53A" w:rsidR="001149C5" w:rsidRPr="00AC6016" w:rsidRDefault="001149C5" w:rsidP="001149C5">
            <w:pPr>
              <w:jc w:val="both"/>
              <w:rPr>
                <w:rFonts w:ascii="Arial" w:hAnsi="Arial" w:cs="Arial"/>
                <w:sz w:val="20"/>
                <w:szCs w:val="20"/>
              </w:rPr>
            </w:pPr>
            <w:r w:rsidRPr="00AC6016">
              <w:rPr>
                <w:rFonts w:ascii="Arial" w:hAnsi="Arial" w:cs="Arial"/>
                <w:sz w:val="20"/>
                <w:szCs w:val="20"/>
              </w:rPr>
              <w:t>Doplní</w:t>
            </w:r>
            <w:r w:rsidR="004353AD" w:rsidRPr="00AC6016">
              <w:rPr>
                <w:rFonts w:ascii="Arial" w:hAnsi="Arial" w:cs="Arial"/>
                <w:sz w:val="20"/>
                <w:szCs w:val="20"/>
              </w:rPr>
              <w:t xml:space="preserve"> </w:t>
            </w:r>
            <w:r w:rsidR="009D60B9" w:rsidRPr="00AC6016">
              <w:rPr>
                <w:rFonts w:ascii="Arial" w:hAnsi="Arial" w:cs="Arial"/>
                <w:sz w:val="20"/>
                <w:szCs w:val="20"/>
              </w:rPr>
              <w:t>OBJEDNATEL</w:t>
            </w:r>
          </w:p>
        </w:tc>
        <w:tc>
          <w:tcPr>
            <w:tcW w:w="1814" w:type="dxa"/>
            <w:tcBorders>
              <w:top w:val="single" w:sz="4" w:space="0" w:color="000000"/>
              <w:left w:val="single" w:sz="4" w:space="0" w:color="000000"/>
              <w:bottom w:val="single" w:sz="4" w:space="0" w:color="000000"/>
              <w:right w:val="single" w:sz="4" w:space="0" w:color="000000"/>
            </w:tcBorders>
            <w:hideMark/>
          </w:tcPr>
          <w:p w14:paraId="140228B6" w14:textId="4CD74F45" w:rsidR="001149C5" w:rsidRPr="00AC6016" w:rsidRDefault="001149C5" w:rsidP="001149C5">
            <w:pPr>
              <w:jc w:val="both"/>
              <w:rPr>
                <w:rFonts w:ascii="Arial" w:hAnsi="Arial" w:cs="Arial"/>
                <w:sz w:val="20"/>
                <w:szCs w:val="20"/>
              </w:rPr>
            </w:pPr>
            <w:r w:rsidRPr="00AC6016">
              <w:rPr>
                <w:rFonts w:ascii="Arial" w:hAnsi="Arial" w:cs="Arial"/>
                <w:sz w:val="20"/>
                <w:szCs w:val="20"/>
              </w:rPr>
              <w:t xml:space="preserve">Doplní </w:t>
            </w:r>
            <w:r w:rsidR="009D60B9" w:rsidRPr="00AC6016">
              <w:rPr>
                <w:rFonts w:ascii="Arial" w:hAnsi="Arial" w:cs="Arial"/>
                <w:sz w:val="20"/>
                <w:szCs w:val="20"/>
              </w:rPr>
              <w:t>OBJEDNATEL</w:t>
            </w:r>
          </w:p>
        </w:tc>
        <w:tc>
          <w:tcPr>
            <w:tcW w:w="1814" w:type="dxa"/>
            <w:tcBorders>
              <w:top w:val="single" w:sz="4" w:space="0" w:color="000000"/>
              <w:left w:val="single" w:sz="4" w:space="0" w:color="000000"/>
              <w:bottom w:val="single" w:sz="4" w:space="0" w:color="000000"/>
              <w:right w:val="single" w:sz="4" w:space="0" w:color="000000"/>
            </w:tcBorders>
            <w:hideMark/>
          </w:tcPr>
          <w:p w14:paraId="31E0893D" w14:textId="7E37292B" w:rsidR="001149C5" w:rsidRPr="00AC6016" w:rsidRDefault="001149C5" w:rsidP="001149C5">
            <w:pPr>
              <w:jc w:val="both"/>
              <w:rPr>
                <w:rFonts w:ascii="Arial" w:hAnsi="Arial" w:cs="Arial"/>
                <w:sz w:val="20"/>
                <w:szCs w:val="20"/>
              </w:rPr>
            </w:pPr>
            <w:r w:rsidRPr="00AC6016">
              <w:rPr>
                <w:rFonts w:ascii="Arial" w:hAnsi="Arial" w:cs="Arial"/>
                <w:sz w:val="20"/>
                <w:szCs w:val="20"/>
              </w:rPr>
              <w:t xml:space="preserve">Doplní </w:t>
            </w:r>
            <w:r w:rsidR="009D60B9" w:rsidRPr="00AC6016">
              <w:rPr>
                <w:rFonts w:ascii="Arial" w:hAnsi="Arial" w:cs="Arial"/>
                <w:sz w:val="20"/>
                <w:szCs w:val="20"/>
              </w:rPr>
              <w:t>OBJEDNATEL</w:t>
            </w:r>
          </w:p>
        </w:tc>
        <w:tc>
          <w:tcPr>
            <w:tcW w:w="1814" w:type="dxa"/>
            <w:tcBorders>
              <w:top w:val="single" w:sz="4" w:space="0" w:color="000000"/>
              <w:left w:val="single" w:sz="4" w:space="0" w:color="000000"/>
              <w:bottom w:val="single" w:sz="4" w:space="0" w:color="000000"/>
              <w:right w:val="single" w:sz="4" w:space="0" w:color="000000"/>
            </w:tcBorders>
            <w:hideMark/>
          </w:tcPr>
          <w:p w14:paraId="0DFDA8B4" w14:textId="23E21661" w:rsidR="001149C5" w:rsidRPr="00AC6016" w:rsidRDefault="001149C5" w:rsidP="001149C5">
            <w:pPr>
              <w:jc w:val="both"/>
              <w:rPr>
                <w:rFonts w:ascii="Arial" w:hAnsi="Arial" w:cs="Arial"/>
                <w:sz w:val="20"/>
                <w:szCs w:val="20"/>
              </w:rPr>
            </w:pPr>
            <w:r w:rsidRPr="00AC6016">
              <w:rPr>
                <w:rFonts w:ascii="Arial" w:hAnsi="Arial" w:cs="Arial"/>
                <w:sz w:val="20"/>
                <w:szCs w:val="20"/>
              </w:rPr>
              <w:t xml:space="preserve">Doplní </w:t>
            </w:r>
            <w:r w:rsidR="009D60B9" w:rsidRPr="00AC6016">
              <w:rPr>
                <w:rFonts w:ascii="Arial" w:hAnsi="Arial" w:cs="Arial"/>
                <w:sz w:val="20"/>
                <w:szCs w:val="20"/>
              </w:rPr>
              <w:t>OBJEDNATEL</w:t>
            </w:r>
          </w:p>
        </w:tc>
      </w:tr>
      <w:tr w:rsidR="001149C5" w:rsidRPr="00AC6016" w14:paraId="416F0BA0" w14:textId="77777777" w:rsidTr="004B6B57">
        <w:tc>
          <w:tcPr>
            <w:tcW w:w="1814" w:type="dxa"/>
            <w:tcBorders>
              <w:top w:val="single" w:sz="4" w:space="0" w:color="000000"/>
              <w:left w:val="single" w:sz="4" w:space="0" w:color="000000"/>
              <w:bottom w:val="single" w:sz="4" w:space="0" w:color="000000"/>
              <w:right w:val="single" w:sz="4" w:space="0" w:color="000000"/>
            </w:tcBorders>
            <w:hideMark/>
          </w:tcPr>
          <w:p w14:paraId="757E7840" w14:textId="77777777" w:rsidR="001149C5" w:rsidRPr="00AC6016" w:rsidRDefault="001149C5" w:rsidP="001149C5">
            <w:pPr>
              <w:jc w:val="both"/>
              <w:rPr>
                <w:rFonts w:ascii="Arial" w:hAnsi="Arial" w:cs="Arial"/>
                <w:sz w:val="20"/>
                <w:szCs w:val="20"/>
              </w:rPr>
            </w:pPr>
            <w:r w:rsidRPr="00AC6016">
              <w:rPr>
                <w:rFonts w:ascii="Arial" w:hAnsi="Arial" w:cs="Arial"/>
                <w:sz w:val="20"/>
                <w:szCs w:val="20"/>
              </w:rPr>
              <w:t>BIM manažer projektu</w:t>
            </w:r>
          </w:p>
        </w:tc>
        <w:tc>
          <w:tcPr>
            <w:tcW w:w="1814" w:type="dxa"/>
            <w:tcBorders>
              <w:top w:val="single" w:sz="4" w:space="0" w:color="000000"/>
              <w:left w:val="single" w:sz="4" w:space="0" w:color="000000"/>
              <w:bottom w:val="single" w:sz="4" w:space="0" w:color="000000"/>
              <w:right w:val="single" w:sz="4" w:space="0" w:color="000000"/>
            </w:tcBorders>
          </w:tcPr>
          <w:p w14:paraId="6F6E3741" w14:textId="53AAB4F2" w:rsidR="001149C5" w:rsidRPr="00AC6016" w:rsidRDefault="001149C5" w:rsidP="001149C5">
            <w:pPr>
              <w:jc w:val="both"/>
              <w:rPr>
                <w:rFonts w:ascii="Arial" w:hAnsi="Arial" w:cs="Arial"/>
                <w:sz w:val="20"/>
                <w:szCs w:val="20"/>
              </w:rPr>
            </w:pPr>
            <w:r w:rsidRPr="00AC6016">
              <w:rPr>
                <w:rFonts w:ascii="Arial" w:hAnsi="Arial" w:cs="Arial"/>
                <w:sz w:val="20"/>
                <w:szCs w:val="20"/>
              </w:rPr>
              <w:t xml:space="preserve">Doplní </w:t>
            </w:r>
            <w:r w:rsidR="009D60B9" w:rsidRPr="00AC6016">
              <w:rPr>
                <w:rFonts w:ascii="Arial" w:hAnsi="Arial" w:cs="Arial"/>
                <w:sz w:val="20"/>
                <w:szCs w:val="20"/>
              </w:rPr>
              <w:t>OBJEDNATEL</w:t>
            </w:r>
          </w:p>
        </w:tc>
        <w:tc>
          <w:tcPr>
            <w:tcW w:w="1814" w:type="dxa"/>
            <w:tcBorders>
              <w:top w:val="single" w:sz="4" w:space="0" w:color="000000"/>
              <w:left w:val="single" w:sz="4" w:space="0" w:color="000000"/>
              <w:bottom w:val="single" w:sz="4" w:space="0" w:color="000000"/>
              <w:right w:val="single" w:sz="4" w:space="0" w:color="000000"/>
            </w:tcBorders>
            <w:hideMark/>
          </w:tcPr>
          <w:p w14:paraId="724A9FB6" w14:textId="6005CCC6" w:rsidR="001149C5" w:rsidRPr="00AC6016" w:rsidRDefault="001149C5" w:rsidP="001149C5">
            <w:pPr>
              <w:jc w:val="both"/>
              <w:rPr>
                <w:rFonts w:ascii="Arial" w:hAnsi="Arial" w:cs="Arial"/>
                <w:sz w:val="20"/>
                <w:szCs w:val="20"/>
              </w:rPr>
            </w:pPr>
            <w:r w:rsidRPr="00AC6016">
              <w:rPr>
                <w:rFonts w:ascii="Arial" w:hAnsi="Arial" w:cs="Arial"/>
                <w:sz w:val="20"/>
                <w:szCs w:val="20"/>
              </w:rPr>
              <w:t xml:space="preserve">Doplní </w:t>
            </w:r>
            <w:r w:rsidR="009D60B9" w:rsidRPr="00AC6016">
              <w:rPr>
                <w:rFonts w:ascii="Arial" w:hAnsi="Arial" w:cs="Arial"/>
                <w:sz w:val="20"/>
                <w:szCs w:val="20"/>
              </w:rPr>
              <w:t>OBJEDNATEL</w:t>
            </w:r>
          </w:p>
        </w:tc>
        <w:tc>
          <w:tcPr>
            <w:tcW w:w="1814" w:type="dxa"/>
            <w:tcBorders>
              <w:top w:val="single" w:sz="4" w:space="0" w:color="000000"/>
              <w:left w:val="single" w:sz="4" w:space="0" w:color="000000"/>
              <w:bottom w:val="single" w:sz="4" w:space="0" w:color="000000"/>
              <w:right w:val="single" w:sz="4" w:space="0" w:color="000000"/>
            </w:tcBorders>
            <w:hideMark/>
          </w:tcPr>
          <w:p w14:paraId="33DE06EC" w14:textId="613EDA0B" w:rsidR="001149C5" w:rsidRPr="00AC6016" w:rsidRDefault="001149C5" w:rsidP="001149C5">
            <w:pPr>
              <w:jc w:val="both"/>
              <w:rPr>
                <w:rFonts w:ascii="Arial" w:hAnsi="Arial" w:cs="Arial"/>
                <w:sz w:val="20"/>
                <w:szCs w:val="20"/>
              </w:rPr>
            </w:pPr>
            <w:r w:rsidRPr="00AC6016">
              <w:rPr>
                <w:rFonts w:ascii="Arial" w:hAnsi="Arial" w:cs="Arial"/>
                <w:sz w:val="20"/>
                <w:szCs w:val="20"/>
              </w:rPr>
              <w:t xml:space="preserve">Doplní </w:t>
            </w:r>
            <w:r w:rsidR="009D60B9" w:rsidRPr="00AC6016">
              <w:rPr>
                <w:rFonts w:ascii="Arial" w:hAnsi="Arial" w:cs="Arial"/>
                <w:sz w:val="20"/>
                <w:szCs w:val="20"/>
              </w:rPr>
              <w:t>OBJEDNATEL</w:t>
            </w:r>
          </w:p>
        </w:tc>
        <w:tc>
          <w:tcPr>
            <w:tcW w:w="1814" w:type="dxa"/>
            <w:tcBorders>
              <w:top w:val="single" w:sz="4" w:space="0" w:color="000000"/>
              <w:left w:val="single" w:sz="4" w:space="0" w:color="000000"/>
              <w:bottom w:val="single" w:sz="4" w:space="0" w:color="000000"/>
              <w:right w:val="single" w:sz="4" w:space="0" w:color="000000"/>
            </w:tcBorders>
            <w:hideMark/>
          </w:tcPr>
          <w:p w14:paraId="67BC64AC" w14:textId="6CFCDF76" w:rsidR="001149C5" w:rsidRPr="00AC6016" w:rsidRDefault="001149C5" w:rsidP="001149C5">
            <w:pPr>
              <w:jc w:val="both"/>
              <w:rPr>
                <w:rFonts w:ascii="Arial" w:hAnsi="Arial" w:cs="Arial"/>
                <w:sz w:val="20"/>
                <w:szCs w:val="20"/>
              </w:rPr>
            </w:pPr>
            <w:r w:rsidRPr="00AC6016">
              <w:rPr>
                <w:rFonts w:ascii="Arial" w:hAnsi="Arial" w:cs="Arial"/>
                <w:sz w:val="20"/>
                <w:szCs w:val="20"/>
              </w:rPr>
              <w:t xml:space="preserve">Doplní </w:t>
            </w:r>
            <w:r w:rsidR="009D60B9" w:rsidRPr="00AC6016">
              <w:rPr>
                <w:rFonts w:ascii="Arial" w:hAnsi="Arial" w:cs="Arial"/>
                <w:sz w:val="20"/>
                <w:szCs w:val="20"/>
              </w:rPr>
              <w:t>OBJEDNATEL</w:t>
            </w:r>
          </w:p>
        </w:tc>
      </w:tr>
      <w:tr w:rsidR="001149C5" w:rsidRPr="00AC6016" w14:paraId="3B13EBD2" w14:textId="77777777" w:rsidTr="004B6B57">
        <w:tc>
          <w:tcPr>
            <w:tcW w:w="1814" w:type="dxa"/>
            <w:tcBorders>
              <w:top w:val="single" w:sz="4" w:space="0" w:color="000000"/>
              <w:left w:val="single" w:sz="4" w:space="0" w:color="000000"/>
              <w:bottom w:val="single" w:sz="4" w:space="0" w:color="000000"/>
              <w:right w:val="single" w:sz="4" w:space="0" w:color="000000"/>
            </w:tcBorders>
            <w:hideMark/>
          </w:tcPr>
          <w:p w14:paraId="5C1DDD9A" w14:textId="77777777" w:rsidR="001149C5" w:rsidRPr="00AC6016" w:rsidRDefault="001149C5" w:rsidP="001149C5">
            <w:pPr>
              <w:jc w:val="both"/>
              <w:rPr>
                <w:rFonts w:ascii="Arial" w:hAnsi="Arial" w:cs="Arial"/>
                <w:sz w:val="20"/>
                <w:szCs w:val="20"/>
              </w:rPr>
            </w:pPr>
            <w:r w:rsidRPr="00AC6016">
              <w:rPr>
                <w:rFonts w:ascii="Arial" w:hAnsi="Arial" w:cs="Arial"/>
                <w:sz w:val="20"/>
                <w:szCs w:val="20"/>
              </w:rPr>
              <w:t>Správce datového prostředí</w:t>
            </w:r>
          </w:p>
        </w:tc>
        <w:tc>
          <w:tcPr>
            <w:tcW w:w="1814" w:type="dxa"/>
            <w:tcBorders>
              <w:top w:val="single" w:sz="4" w:space="0" w:color="000000"/>
              <w:left w:val="single" w:sz="4" w:space="0" w:color="000000"/>
              <w:bottom w:val="single" w:sz="4" w:space="0" w:color="000000"/>
              <w:right w:val="single" w:sz="4" w:space="0" w:color="000000"/>
            </w:tcBorders>
          </w:tcPr>
          <w:p w14:paraId="12574849" w14:textId="29197906" w:rsidR="001149C5" w:rsidRPr="00AC6016" w:rsidRDefault="001149C5" w:rsidP="001149C5">
            <w:pPr>
              <w:jc w:val="both"/>
              <w:rPr>
                <w:rFonts w:ascii="Arial" w:hAnsi="Arial" w:cs="Arial"/>
                <w:sz w:val="20"/>
                <w:szCs w:val="20"/>
              </w:rPr>
            </w:pPr>
            <w:r w:rsidRPr="00AC6016">
              <w:rPr>
                <w:rFonts w:ascii="Arial" w:hAnsi="Arial" w:cs="Arial"/>
                <w:sz w:val="20"/>
                <w:szCs w:val="20"/>
              </w:rPr>
              <w:t xml:space="preserve">Doplní </w:t>
            </w:r>
            <w:r w:rsidR="009D60B9" w:rsidRPr="00AC6016">
              <w:rPr>
                <w:rFonts w:ascii="Arial" w:hAnsi="Arial" w:cs="Arial"/>
                <w:sz w:val="20"/>
                <w:szCs w:val="20"/>
              </w:rPr>
              <w:t>OBJEDNATEL</w:t>
            </w:r>
          </w:p>
        </w:tc>
        <w:tc>
          <w:tcPr>
            <w:tcW w:w="1814" w:type="dxa"/>
            <w:tcBorders>
              <w:top w:val="single" w:sz="4" w:space="0" w:color="000000"/>
              <w:left w:val="single" w:sz="4" w:space="0" w:color="000000"/>
              <w:bottom w:val="single" w:sz="4" w:space="0" w:color="000000"/>
              <w:right w:val="single" w:sz="4" w:space="0" w:color="000000"/>
            </w:tcBorders>
          </w:tcPr>
          <w:p w14:paraId="04266D41" w14:textId="3D6E7036" w:rsidR="001149C5" w:rsidRPr="00AC6016" w:rsidRDefault="001149C5" w:rsidP="001149C5">
            <w:pPr>
              <w:jc w:val="both"/>
              <w:rPr>
                <w:rFonts w:ascii="Arial" w:hAnsi="Arial" w:cs="Arial"/>
                <w:sz w:val="20"/>
                <w:szCs w:val="20"/>
              </w:rPr>
            </w:pPr>
            <w:r w:rsidRPr="00AC6016">
              <w:rPr>
                <w:rFonts w:ascii="Arial" w:hAnsi="Arial" w:cs="Arial"/>
                <w:sz w:val="20"/>
                <w:szCs w:val="20"/>
              </w:rPr>
              <w:t xml:space="preserve">Doplní </w:t>
            </w:r>
            <w:r w:rsidR="009D60B9" w:rsidRPr="00AC6016">
              <w:rPr>
                <w:rFonts w:ascii="Arial" w:hAnsi="Arial" w:cs="Arial"/>
                <w:sz w:val="20"/>
                <w:szCs w:val="20"/>
              </w:rPr>
              <w:t>OBJEDNATEL</w:t>
            </w:r>
          </w:p>
        </w:tc>
        <w:tc>
          <w:tcPr>
            <w:tcW w:w="1814" w:type="dxa"/>
            <w:tcBorders>
              <w:top w:val="single" w:sz="4" w:space="0" w:color="000000"/>
              <w:left w:val="single" w:sz="4" w:space="0" w:color="000000"/>
              <w:bottom w:val="single" w:sz="4" w:space="0" w:color="000000"/>
              <w:right w:val="single" w:sz="4" w:space="0" w:color="000000"/>
            </w:tcBorders>
            <w:hideMark/>
          </w:tcPr>
          <w:p w14:paraId="513A0093" w14:textId="026B10FD" w:rsidR="001149C5" w:rsidRPr="00AC6016" w:rsidRDefault="001149C5" w:rsidP="001149C5">
            <w:pPr>
              <w:jc w:val="both"/>
              <w:rPr>
                <w:rFonts w:ascii="Arial" w:hAnsi="Arial" w:cs="Arial"/>
                <w:sz w:val="20"/>
                <w:szCs w:val="20"/>
              </w:rPr>
            </w:pPr>
            <w:r w:rsidRPr="00AC6016">
              <w:rPr>
                <w:rFonts w:ascii="Arial" w:hAnsi="Arial" w:cs="Arial"/>
                <w:sz w:val="20"/>
                <w:szCs w:val="20"/>
              </w:rPr>
              <w:t xml:space="preserve">Doplní </w:t>
            </w:r>
            <w:r w:rsidR="009D60B9" w:rsidRPr="00AC6016">
              <w:rPr>
                <w:rFonts w:ascii="Arial" w:hAnsi="Arial" w:cs="Arial"/>
                <w:sz w:val="20"/>
                <w:szCs w:val="20"/>
              </w:rPr>
              <w:t>OBJEDNATEL</w:t>
            </w:r>
          </w:p>
        </w:tc>
        <w:tc>
          <w:tcPr>
            <w:tcW w:w="1814" w:type="dxa"/>
            <w:tcBorders>
              <w:top w:val="single" w:sz="4" w:space="0" w:color="000000"/>
              <w:left w:val="single" w:sz="4" w:space="0" w:color="000000"/>
              <w:bottom w:val="single" w:sz="4" w:space="0" w:color="000000"/>
              <w:right w:val="single" w:sz="4" w:space="0" w:color="000000"/>
            </w:tcBorders>
            <w:hideMark/>
          </w:tcPr>
          <w:p w14:paraId="3934D674" w14:textId="1E4196C9" w:rsidR="001149C5" w:rsidRPr="00AC6016" w:rsidRDefault="001149C5" w:rsidP="001149C5">
            <w:pPr>
              <w:jc w:val="both"/>
              <w:rPr>
                <w:rFonts w:ascii="Arial" w:hAnsi="Arial" w:cs="Arial"/>
                <w:sz w:val="20"/>
                <w:szCs w:val="20"/>
              </w:rPr>
            </w:pPr>
            <w:r w:rsidRPr="00AC6016">
              <w:rPr>
                <w:rFonts w:ascii="Arial" w:hAnsi="Arial" w:cs="Arial"/>
                <w:sz w:val="20"/>
                <w:szCs w:val="20"/>
              </w:rPr>
              <w:t xml:space="preserve">Doplní </w:t>
            </w:r>
            <w:r w:rsidR="009D60B9" w:rsidRPr="00AC6016">
              <w:rPr>
                <w:rFonts w:ascii="Arial" w:hAnsi="Arial" w:cs="Arial"/>
                <w:sz w:val="20"/>
                <w:szCs w:val="20"/>
              </w:rPr>
              <w:t>OBJEDNATEL</w:t>
            </w:r>
          </w:p>
        </w:tc>
      </w:tr>
      <w:tr w:rsidR="004B6B57" w:rsidRPr="00AC6016" w14:paraId="1F40CE54" w14:textId="77777777" w:rsidTr="004B6B57">
        <w:tc>
          <w:tcPr>
            <w:tcW w:w="1814" w:type="dxa"/>
            <w:tcBorders>
              <w:top w:val="single" w:sz="4" w:space="0" w:color="000000"/>
              <w:left w:val="single" w:sz="4" w:space="0" w:color="000000"/>
              <w:bottom w:val="single" w:sz="4" w:space="0" w:color="000000"/>
              <w:right w:val="single" w:sz="4" w:space="0" w:color="000000"/>
            </w:tcBorders>
            <w:hideMark/>
          </w:tcPr>
          <w:p w14:paraId="064A9C4D" w14:textId="77777777" w:rsidR="004B6B57" w:rsidRPr="00AC6016" w:rsidRDefault="004B6B57" w:rsidP="004B6B57">
            <w:pPr>
              <w:jc w:val="both"/>
              <w:rPr>
                <w:rFonts w:ascii="Arial" w:hAnsi="Arial" w:cs="Arial"/>
                <w:sz w:val="20"/>
                <w:szCs w:val="20"/>
              </w:rPr>
            </w:pPr>
            <w:r w:rsidRPr="00AC6016">
              <w:rPr>
                <w:rFonts w:ascii="Arial" w:hAnsi="Arial" w:cs="Arial"/>
                <w:sz w:val="20"/>
                <w:szCs w:val="20"/>
              </w:rPr>
              <w:t>Hlavní inženýr projektu</w:t>
            </w:r>
          </w:p>
        </w:tc>
        <w:tc>
          <w:tcPr>
            <w:tcW w:w="1814" w:type="dxa"/>
            <w:tcBorders>
              <w:top w:val="single" w:sz="4" w:space="0" w:color="000000"/>
              <w:left w:val="single" w:sz="4" w:space="0" w:color="000000"/>
              <w:bottom w:val="single" w:sz="4" w:space="0" w:color="000000"/>
              <w:right w:val="single" w:sz="4" w:space="0" w:color="000000"/>
            </w:tcBorders>
            <w:hideMark/>
          </w:tcPr>
          <w:p w14:paraId="775AF49C" w14:textId="7C05C3C4"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7766FF2D" w14:textId="7925EC0B"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455860F3" w14:textId="2D5124CD"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6A8C3100" w14:textId="489BDDCE"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r>
      <w:tr w:rsidR="004B6B57" w:rsidRPr="00AC6016" w14:paraId="221C94A5" w14:textId="77777777" w:rsidTr="004B6B57">
        <w:tc>
          <w:tcPr>
            <w:tcW w:w="1814" w:type="dxa"/>
            <w:tcBorders>
              <w:top w:val="single" w:sz="4" w:space="0" w:color="000000"/>
              <w:left w:val="single" w:sz="4" w:space="0" w:color="000000"/>
              <w:bottom w:val="single" w:sz="4" w:space="0" w:color="000000"/>
              <w:right w:val="single" w:sz="4" w:space="0" w:color="000000"/>
            </w:tcBorders>
            <w:hideMark/>
          </w:tcPr>
          <w:p w14:paraId="143833A0" w14:textId="77777777" w:rsidR="004B6B57" w:rsidRPr="00AC6016" w:rsidRDefault="004B6B57" w:rsidP="004B6B57">
            <w:pPr>
              <w:jc w:val="both"/>
              <w:rPr>
                <w:rFonts w:ascii="Arial" w:hAnsi="Arial" w:cs="Arial"/>
                <w:sz w:val="20"/>
                <w:szCs w:val="20"/>
              </w:rPr>
            </w:pPr>
            <w:r w:rsidRPr="00AC6016">
              <w:rPr>
                <w:rFonts w:ascii="Arial" w:hAnsi="Arial" w:cs="Arial"/>
                <w:sz w:val="20"/>
                <w:szCs w:val="20"/>
              </w:rPr>
              <w:t>Koordinátor BIM</w:t>
            </w:r>
          </w:p>
        </w:tc>
        <w:tc>
          <w:tcPr>
            <w:tcW w:w="1814" w:type="dxa"/>
            <w:tcBorders>
              <w:top w:val="single" w:sz="4" w:space="0" w:color="000000"/>
              <w:left w:val="single" w:sz="4" w:space="0" w:color="000000"/>
              <w:bottom w:val="single" w:sz="4" w:space="0" w:color="000000"/>
              <w:right w:val="single" w:sz="4" w:space="0" w:color="000000"/>
            </w:tcBorders>
            <w:hideMark/>
          </w:tcPr>
          <w:p w14:paraId="4B214310" w14:textId="5316CB2B"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561690A8" w14:textId="34D5F3F6"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3AB860B0" w14:textId="57F19121"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4E6209BE" w14:textId="41582CED"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r>
      <w:tr w:rsidR="004B6B57" w:rsidRPr="00AC6016" w14:paraId="11562644" w14:textId="77777777" w:rsidTr="004B6B57">
        <w:tc>
          <w:tcPr>
            <w:tcW w:w="1814" w:type="dxa"/>
            <w:tcBorders>
              <w:top w:val="single" w:sz="4" w:space="0" w:color="000000"/>
              <w:left w:val="single" w:sz="4" w:space="0" w:color="000000"/>
              <w:bottom w:val="single" w:sz="4" w:space="0" w:color="000000"/>
              <w:right w:val="single" w:sz="4" w:space="0" w:color="000000"/>
            </w:tcBorders>
            <w:hideMark/>
          </w:tcPr>
          <w:p w14:paraId="3D7F3085" w14:textId="77777777" w:rsidR="004B6B57" w:rsidRPr="00AC6016" w:rsidRDefault="004B6B57" w:rsidP="004B6B57">
            <w:pPr>
              <w:jc w:val="both"/>
              <w:rPr>
                <w:rFonts w:ascii="Arial" w:hAnsi="Arial" w:cs="Arial"/>
                <w:sz w:val="20"/>
                <w:szCs w:val="20"/>
              </w:rPr>
            </w:pPr>
            <w:r w:rsidRPr="00AC6016">
              <w:rPr>
                <w:rFonts w:ascii="Arial" w:hAnsi="Arial" w:cs="Arial"/>
                <w:sz w:val="20"/>
                <w:szCs w:val="20"/>
              </w:rPr>
              <w:t>Vedoucí modelář</w:t>
            </w:r>
          </w:p>
        </w:tc>
        <w:tc>
          <w:tcPr>
            <w:tcW w:w="1814" w:type="dxa"/>
            <w:tcBorders>
              <w:top w:val="single" w:sz="4" w:space="0" w:color="000000"/>
              <w:left w:val="single" w:sz="4" w:space="0" w:color="000000"/>
              <w:bottom w:val="single" w:sz="4" w:space="0" w:color="000000"/>
              <w:right w:val="single" w:sz="4" w:space="0" w:color="000000"/>
            </w:tcBorders>
            <w:hideMark/>
          </w:tcPr>
          <w:p w14:paraId="53752918" w14:textId="49B32966"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50B66232" w14:textId="50433575"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7FE20841" w14:textId="391DA43F"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1D639BA1" w14:textId="39E59CD6"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r>
      <w:tr w:rsidR="004B6B57" w:rsidRPr="00AC6016" w14:paraId="7F8C0908" w14:textId="77777777" w:rsidTr="004B6B57">
        <w:tc>
          <w:tcPr>
            <w:tcW w:w="1814" w:type="dxa"/>
            <w:tcBorders>
              <w:top w:val="single" w:sz="4" w:space="0" w:color="000000"/>
              <w:left w:val="single" w:sz="4" w:space="0" w:color="000000"/>
              <w:bottom w:val="single" w:sz="4" w:space="0" w:color="000000"/>
              <w:right w:val="single" w:sz="4" w:space="0" w:color="000000"/>
            </w:tcBorders>
            <w:hideMark/>
          </w:tcPr>
          <w:p w14:paraId="3106A9B7" w14:textId="77777777" w:rsidR="004B6B57" w:rsidRPr="00AC6016" w:rsidRDefault="004B6B57" w:rsidP="004B6B57">
            <w:pPr>
              <w:jc w:val="both"/>
              <w:rPr>
                <w:rFonts w:ascii="Arial" w:hAnsi="Arial" w:cs="Arial"/>
                <w:sz w:val="20"/>
                <w:szCs w:val="20"/>
              </w:rPr>
            </w:pPr>
            <w:r w:rsidRPr="00AC6016">
              <w:rPr>
                <w:rFonts w:ascii="Arial" w:hAnsi="Arial" w:cs="Arial"/>
                <w:sz w:val="20"/>
                <w:szCs w:val="20"/>
              </w:rPr>
              <w:t>Modelář</w:t>
            </w:r>
          </w:p>
        </w:tc>
        <w:tc>
          <w:tcPr>
            <w:tcW w:w="1814" w:type="dxa"/>
            <w:tcBorders>
              <w:top w:val="single" w:sz="4" w:space="0" w:color="000000"/>
              <w:left w:val="single" w:sz="4" w:space="0" w:color="000000"/>
              <w:bottom w:val="single" w:sz="4" w:space="0" w:color="000000"/>
              <w:right w:val="single" w:sz="4" w:space="0" w:color="000000"/>
            </w:tcBorders>
            <w:hideMark/>
          </w:tcPr>
          <w:p w14:paraId="67A98EFF" w14:textId="2374E27F"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6EDFAB58" w14:textId="1466550B"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15BD3F97" w14:textId="720E6F50"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183D37A2" w14:textId="07A01F59"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r>
      <w:tr w:rsidR="004B6B57" w:rsidRPr="00AC6016" w14:paraId="35687D71" w14:textId="77777777" w:rsidTr="004B6B57">
        <w:tc>
          <w:tcPr>
            <w:tcW w:w="1814" w:type="dxa"/>
            <w:tcBorders>
              <w:top w:val="single" w:sz="4" w:space="0" w:color="000000"/>
              <w:left w:val="single" w:sz="4" w:space="0" w:color="000000"/>
              <w:bottom w:val="single" w:sz="4" w:space="0" w:color="000000"/>
              <w:right w:val="single" w:sz="4" w:space="0" w:color="000000"/>
            </w:tcBorders>
            <w:hideMark/>
          </w:tcPr>
          <w:p w14:paraId="3A43672D" w14:textId="77777777" w:rsidR="004B6B57" w:rsidRPr="00AC6016" w:rsidRDefault="004B6B57" w:rsidP="004B6B57">
            <w:pPr>
              <w:jc w:val="both"/>
              <w:rPr>
                <w:rFonts w:ascii="Arial" w:hAnsi="Arial" w:cs="Arial"/>
                <w:sz w:val="20"/>
                <w:szCs w:val="20"/>
              </w:rPr>
            </w:pPr>
            <w:r w:rsidRPr="00AC6016">
              <w:rPr>
                <w:rFonts w:ascii="Arial" w:hAnsi="Arial" w:cs="Arial"/>
                <w:sz w:val="20"/>
                <w:szCs w:val="20"/>
              </w:rPr>
              <w:t>další</w:t>
            </w:r>
          </w:p>
        </w:tc>
        <w:tc>
          <w:tcPr>
            <w:tcW w:w="1814" w:type="dxa"/>
            <w:tcBorders>
              <w:top w:val="single" w:sz="4" w:space="0" w:color="000000"/>
              <w:left w:val="single" w:sz="4" w:space="0" w:color="000000"/>
              <w:bottom w:val="single" w:sz="4" w:space="0" w:color="000000"/>
              <w:right w:val="single" w:sz="4" w:space="0" w:color="000000"/>
            </w:tcBorders>
            <w:hideMark/>
          </w:tcPr>
          <w:p w14:paraId="46D9F925" w14:textId="31488C69"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3337EB71" w14:textId="3AFDF73E"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03501037" w14:textId="4BFD7947"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c>
          <w:tcPr>
            <w:tcW w:w="1814" w:type="dxa"/>
            <w:tcBorders>
              <w:top w:val="single" w:sz="4" w:space="0" w:color="000000"/>
              <w:left w:val="single" w:sz="4" w:space="0" w:color="000000"/>
              <w:bottom w:val="single" w:sz="4" w:space="0" w:color="000000"/>
              <w:right w:val="single" w:sz="4" w:space="0" w:color="000000"/>
            </w:tcBorders>
            <w:hideMark/>
          </w:tcPr>
          <w:p w14:paraId="318AD05E" w14:textId="21AC7DE6" w:rsidR="004B6B57" w:rsidRPr="00AC6016" w:rsidRDefault="004B6B57" w:rsidP="004B6B57">
            <w:pPr>
              <w:jc w:val="both"/>
              <w:rPr>
                <w:rFonts w:ascii="Arial" w:hAnsi="Arial" w:cs="Arial"/>
                <w:color w:val="FF0000"/>
                <w:sz w:val="20"/>
                <w:szCs w:val="20"/>
              </w:rPr>
            </w:pPr>
            <w:r w:rsidRPr="00AC6016">
              <w:rPr>
                <w:rFonts w:ascii="Arial" w:hAnsi="Arial" w:cs="Arial"/>
                <w:color w:val="FF0000"/>
                <w:sz w:val="20"/>
                <w:szCs w:val="20"/>
              </w:rPr>
              <w:t>Doplní ZHOTOVITEL</w:t>
            </w:r>
          </w:p>
        </w:tc>
      </w:tr>
    </w:tbl>
    <w:p w14:paraId="04A139FC" w14:textId="6A7F2FAA" w:rsidR="001149C5" w:rsidRPr="001149C5" w:rsidRDefault="004353AD" w:rsidP="004353AD">
      <w:pPr>
        <w:pStyle w:val="Heading2"/>
        <w:numPr>
          <w:ilvl w:val="0"/>
          <w:numId w:val="0"/>
        </w:numPr>
        <w:rPr>
          <w:rFonts w:eastAsia="SimSun"/>
        </w:rPr>
      </w:pPr>
      <w:bookmarkStart w:id="799" w:name="_Toc60841223"/>
      <w:bookmarkStart w:id="800" w:name="_Toc93483437"/>
      <w:bookmarkStart w:id="801" w:name="_Toc100230484"/>
      <w:bookmarkStart w:id="802" w:name="_Toc158815624"/>
      <w:r>
        <w:rPr>
          <w:rFonts w:eastAsia="SimSun"/>
        </w:rPr>
        <w:t xml:space="preserve">8 </w:t>
      </w:r>
      <w:r w:rsidR="001149C5" w:rsidRPr="00351C67">
        <w:rPr>
          <w:rFonts w:eastAsia="SimSun"/>
          <w:color w:val="auto"/>
          <w:sz w:val="24"/>
        </w:rPr>
        <w:t>Technologická infrastruktura</w:t>
      </w:r>
      <w:bookmarkEnd w:id="799"/>
      <w:bookmarkEnd w:id="800"/>
      <w:bookmarkEnd w:id="801"/>
      <w:bookmarkEnd w:id="802"/>
    </w:p>
    <w:p w14:paraId="2D0AB915" w14:textId="77777777" w:rsidR="001149C5" w:rsidRPr="004353AD" w:rsidRDefault="001149C5" w:rsidP="004353AD">
      <w:pPr>
        <w:pStyle w:val="TCBNormalni"/>
        <w:rPr>
          <w:b/>
          <w:bCs/>
        </w:rPr>
      </w:pPr>
      <w:bookmarkStart w:id="803" w:name="_Toc60841224"/>
      <w:bookmarkStart w:id="804" w:name="_Toc93483438"/>
      <w:bookmarkStart w:id="805" w:name="_Toc100230485"/>
      <w:r w:rsidRPr="004353AD">
        <w:rPr>
          <w:b/>
          <w:bCs/>
        </w:rPr>
        <w:t>Softwarové nástroje</w:t>
      </w:r>
      <w:bookmarkEnd w:id="803"/>
      <w:bookmarkEnd w:id="804"/>
      <w:bookmarkEnd w:id="805"/>
    </w:p>
    <w:p w14:paraId="1D5BA1B1" w14:textId="77777777" w:rsidR="001149C5" w:rsidRPr="00AC6016" w:rsidRDefault="001149C5" w:rsidP="001149C5">
      <w:pPr>
        <w:spacing w:line="256" w:lineRule="auto"/>
        <w:jc w:val="both"/>
        <w:rPr>
          <w:rFonts w:ascii="Arial" w:eastAsia="Calibri" w:hAnsi="Arial" w:cs="Arial"/>
          <w:sz w:val="20"/>
          <w:szCs w:val="20"/>
          <w:lang w:eastAsia="cs-CZ"/>
        </w:rPr>
      </w:pPr>
      <w:r w:rsidRPr="00AC6016">
        <w:rPr>
          <w:rFonts w:ascii="Arial" w:eastAsia="Calibri" w:hAnsi="Arial" w:cs="Arial"/>
          <w:sz w:val="20"/>
          <w:szCs w:val="20"/>
          <w:lang w:eastAsia="cs-CZ"/>
        </w:rPr>
        <w:t>Seznam použitých nástrojů (vč. verzí a datového formátu) a jejich způsobů uplatnění pro vypracování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4"/>
        <w:gridCol w:w="1734"/>
        <w:gridCol w:w="1734"/>
        <w:gridCol w:w="2030"/>
      </w:tblGrid>
      <w:tr w:rsidR="001149C5" w:rsidRPr="00AC6016" w14:paraId="1AF9545A" w14:textId="77777777" w:rsidTr="004B6B57">
        <w:trPr>
          <w:cantSplit/>
          <w:trHeight w:val="294"/>
          <w:tblHeader/>
        </w:trPr>
        <w:tc>
          <w:tcPr>
            <w:tcW w:w="1966"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F56CEFA" w14:textId="77777777" w:rsidR="001149C5" w:rsidRPr="00AC6016" w:rsidRDefault="001149C5" w:rsidP="001149C5">
            <w:pPr>
              <w:spacing w:after="0" w:line="240" w:lineRule="auto"/>
              <w:jc w:val="center"/>
              <w:rPr>
                <w:rFonts w:ascii="Arial" w:eastAsia="Calibri" w:hAnsi="Arial" w:cs="Arial"/>
                <w:b/>
                <w:bCs/>
                <w:sz w:val="20"/>
                <w:szCs w:val="20"/>
              </w:rPr>
            </w:pPr>
            <w:r w:rsidRPr="00AC6016">
              <w:rPr>
                <w:rFonts w:ascii="Arial" w:eastAsia="Calibri" w:hAnsi="Arial" w:cs="Arial"/>
                <w:b/>
                <w:bCs/>
                <w:sz w:val="20"/>
                <w:szCs w:val="20"/>
              </w:rPr>
              <w:t>Softwarový nástroj</w:t>
            </w:r>
          </w:p>
        </w:tc>
        <w:tc>
          <w:tcPr>
            <w:tcW w:w="957" w:type="pct"/>
            <w:tcBorders>
              <w:top w:val="single" w:sz="4" w:space="0" w:color="auto"/>
              <w:left w:val="single" w:sz="4" w:space="0" w:color="auto"/>
              <w:bottom w:val="single" w:sz="4" w:space="0" w:color="auto"/>
              <w:right w:val="single" w:sz="4" w:space="0" w:color="auto"/>
            </w:tcBorders>
            <w:shd w:val="clear" w:color="auto" w:fill="B4C6E7"/>
            <w:hideMark/>
          </w:tcPr>
          <w:p w14:paraId="204F3832" w14:textId="77777777" w:rsidR="001149C5" w:rsidRPr="00AC6016" w:rsidRDefault="001149C5" w:rsidP="001149C5">
            <w:pPr>
              <w:spacing w:after="0" w:line="240" w:lineRule="auto"/>
              <w:jc w:val="center"/>
              <w:rPr>
                <w:rFonts w:ascii="Arial" w:eastAsia="Calibri" w:hAnsi="Arial" w:cs="Arial"/>
                <w:b/>
                <w:bCs/>
                <w:sz w:val="20"/>
                <w:szCs w:val="20"/>
              </w:rPr>
            </w:pPr>
            <w:r w:rsidRPr="00AC6016">
              <w:rPr>
                <w:rFonts w:ascii="Arial" w:eastAsia="Calibri" w:hAnsi="Arial" w:cs="Arial"/>
                <w:b/>
                <w:bCs/>
                <w:sz w:val="20"/>
                <w:szCs w:val="20"/>
              </w:rPr>
              <w:t>Zkratka nástroje</w:t>
            </w:r>
          </w:p>
        </w:tc>
        <w:tc>
          <w:tcPr>
            <w:tcW w:w="95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1A2B94CF" w14:textId="77777777" w:rsidR="001149C5" w:rsidRPr="00AC6016" w:rsidRDefault="001149C5" w:rsidP="001149C5">
            <w:pPr>
              <w:spacing w:after="0" w:line="240" w:lineRule="auto"/>
              <w:jc w:val="center"/>
              <w:rPr>
                <w:rFonts w:ascii="Arial" w:eastAsia="Calibri" w:hAnsi="Arial" w:cs="Arial"/>
                <w:b/>
                <w:bCs/>
                <w:sz w:val="20"/>
                <w:szCs w:val="20"/>
              </w:rPr>
            </w:pPr>
            <w:r w:rsidRPr="00AC6016">
              <w:rPr>
                <w:rFonts w:ascii="Arial" w:eastAsia="Calibri" w:hAnsi="Arial" w:cs="Arial"/>
                <w:b/>
                <w:bCs/>
                <w:sz w:val="20"/>
                <w:szCs w:val="20"/>
              </w:rPr>
              <w:t>Verze</w:t>
            </w:r>
          </w:p>
        </w:tc>
        <w:tc>
          <w:tcPr>
            <w:tcW w:w="1120" w:type="pct"/>
            <w:tcBorders>
              <w:top w:val="single" w:sz="4" w:space="0" w:color="auto"/>
              <w:left w:val="single" w:sz="4" w:space="0" w:color="auto"/>
              <w:bottom w:val="single" w:sz="4" w:space="0" w:color="auto"/>
              <w:right w:val="single" w:sz="4" w:space="0" w:color="auto"/>
            </w:tcBorders>
            <w:shd w:val="clear" w:color="auto" w:fill="B4C6E7"/>
            <w:hideMark/>
          </w:tcPr>
          <w:p w14:paraId="14F876FC" w14:textId="77777777" w:rsidR="001149C5" w:rsidRPr="00AC6016" w:rsidRDefault="001149C5" w:rsidP="001149C5">
            <w:pPr>
              <w:spacing w:after="0" w:line="240" w:lineRule="auto"/>
              <w:jc w:val="center"/>
              <w:rPr>
                <w:rFonts w:ascii="Arial" w:eastAsia="Calibri" w:hAnsi="Arial" w:cs="Arial"/>
                <w:b/>
                <w:bCs/>
                <w:sz w:val="20"/>
                <w:szCs w:val="20"/>
              </w:rPr>
            </w:pPr>
            <w:r w:rsidRPr="00AC6016">
              <w:rPr>
                <w:rFonts w:ascii="Arial" w:eastAsia="Calibri" w:hAnsi="Arial" w:cs="Arial"/>
                <w:b/>
                <w:bCs/>
                <w:sz w:val="20"/>
                <w:szCs w:val="20"/>
              </w:rPr>
              <w:t>Datový formát</w:t>
            </w:r>
          </w:p>
        </w:tc>
      </w:tr>
      <w:tr w:rsidR="001149C5" w:rsidRPr="00AC6016" w14:paraId="351BB967" w14:textId="77777777" w:rsidTr="001149C5">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6A25BA03"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hideMark/>
          </w:tcPr>
          <w:p w14:paraId="445E0392"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65BBC2E4"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1120" w:type="pct"/>
            <w:tcBorders>
              <w:top w:val="single" w:sz="4" w:space="0" w:color="auto"/>
              <w:left w:val="single" w:sz="4" w:space="0" w:color="auto"/>
              <w:bottom w:val="single" w:sz="4" w:space="0" w:color="auto"/>
              <w:right w:val="single" w:sz="4" w:space="0" w:color="auto"/>
            </w:tcBorders>
            <w:hideMark/>
          </w:tcPr>
          <w:p w14:paraId="6F309046"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r>
      <w:tr w:rsidR="001149C5" w:rsidRPr="00AC6016" w14:paraId="03FE929D" w14:textId="77777777" w:rsidTr="001149C5">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03A47485"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hideMark/>
          </w:tcPr>
          <w:p w14:paraId="5716CC76"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20AEA2E9"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1120" w:type="pct"/>
            <w:tcBorders>
              <w:top w:val="single" w:sz="4" w:space="0" w:color="auto"/>
              <w:left w:val="single" w:sz="4" w:space="0" w:color="auto"/>
              <w:bottom w:val="single" w:sz="4" w:space="0" w:color="auto"/>
              <w:right w:val="single" w:sz="4" w:space="0" w:color="auto"/>
            </w:tcBorders>
            <w:hideMark/>
          </w:tcPr>
          <w:p w14:paraId="66AC8887"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r>
      <w:tr w:rsidR="001149C5" w:rsidRPr="00AC6016" w14:paraId="3B1F552D" w14:textId="77777777" w:rsidTr="001149C5">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584B5645"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hideMark/>
          </w:tcPr>
          <w:p w14:paraId="5D39689C"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7E6F16D0"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1120" w:type="pct"/>
            <w:tcBorders>
              <w:top w:val="single" w:sz="4" w:space="0" w:color="auto"/>
              <w:left w:val="single" w:sz="4" w:space="0" w:color="auto"/>
              <w:bottom w:val="single" w:sz="4" w:space="0" w:color="auto"/>
              <w:right w:val="single" w:sz="4" w:space="0" w:color="auto"/>
            </w:tcBorders>
            <w:hideMark/>
          </w:tcPr>
          <w:p w14:paraId="06CB2A38"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r>
    </w:tbl>
    <w:p w14:paraId="4F627789" w14:textId="4A65B8D8" w:rsidR="001149C5" w:rsidRPr="00AC6016" w:rsidRDefault="001149C5" w:rsidP="001149C5">
      <w:pPr>
        <w:spacing w:line="256" w:lineRule="auto"/>
        <w:jc w:val="both"/>
        <w:rPr>
          <w:rFonts w:ascii="Arial" w:eastAsia="Calibri" w:hAnsi="Arial" w:cs="Arial"/>
          <w:sz w:val="20"/>
          <w:szCs w:val="20"/>
          <w:lang w:eastAsia="cs-CZ"/>
        </w:rPr>
      </w:pPr>
      <w:r w:rsidRPr="00AC6016">
        <w:rPr>
          <w:rFonts w:ascii="Arial" w:eastAsia="Calibri" w:hAnsi="Arial" w:cs="Arial"/>
          <w:sz w:val="20"/>
          <w:szCs w:val="20"/>
          <w:lang w:eastAsia="cs-CZ"/>
        </w:rPr>
        <w:t xml:space="preserve">Projektová dokumentace a modely budou předány v předem odsouhlaseném formátu </w:t>
      </w:r>
      <w:r w:rsidR="009D60B9" w:rsidRPr="00AC6016">
        <w:rPr>
          <w:rFonts w:ascii="Arial" w:eastAsia="Calibri" w:hAnsi="Arial" w:cs="Arial"/>
          <w:sz w:val="20"/>
          <w:szCs w:val="20"/>
          <w:lang w:eastAsia="cs-CZ"/>
        </w:rPr>
        <w:t>OBJEDNAVATELEM</w:t>
      </w:r>
      <w:r w:rsidRPr="00AC6016">
        <w:rPr>
          <w:rFonts w:ascii="Arial" w:eastAsia="Calibri" w:hAnsi="Arial" w:cs="Arial"/>
          <w:sz w:val="20"/>
          <w:szCs w:val="20"/>
          <w:lang w:eastAsia="cs-CZ"/>
        </w:rPr>
        <w:t xml:space="preserve"> dle níže zmíněných bodů.</w:t>
      </w:r>
    </w:p>
    <w:p w14:paraId="0F90A022" w14:textId="77777777" w:rsidR="001149C5" w:rsidRPr="00AC6016" w:rsidRDefault="001149C5" w:rsidP="001149C5">
      <w:pPr>
        <w:spacing w:line="256" w:lineRule="auto"/>
        <w:jc w:val="both"/>
        <w:rPr>
          <w:rFonts w:ascii="Arial" w:eastAsia="Calibri" w:hAnsi="Arial" w:cs="Arial"/>
          <w:sz w:val="20"/>
          <w:szCs w:val="20"/>
          <w:lang w:eastAsia="cs-CZ"/>
        </w:rPr>
      </w:pPr>
      <w:r w:rsidRPr="00AC6016">
        <w:rPr>
          <w:rFonts w:ascii="Arial" w:eastAsia="Calibri" w:hAnsi="Arial" w:cs="Arial"/>
          <w:sz w:val="20"/>
          <w:szCs w:val="20"/>
          <w:lang w:eastAsia="cs-CZ"/>
        </w:rPr>
        <w:t>Pro předání modelu budou použity:</w:t>
      </w:r>
    </w:p>
    <w:p w14:paraId="3A5BF844" w14:textId="77777777" w:rsidR="001149C5" w:rsidRPr="00AC6016" w:rsidRDefault="001149C5" w:rsidP="00A83163">
      <w:pPr>
        <w:numPr>
          <w:ilvl w:val="1"/>
          <w:numId w:val="13"/>
        </w:numPr>
        <w:spacing w:after="80"/>
        <w:ind w:left="284" w:hanging="284"/>
        <w:rPr>
          <w:rFonts w:ascii="Arial" w:hAnsi="Arial" w:cs="Arial"/>
          <w:sz w:val="20"/>
          <w:szCs w:val="20"/>
        </w:rPr>
      </w:pPr>
      <w:r w:rsidRPr="00AC6016">
        <w:rPr>
          <w:rFonts w:ascii="Arial" w:hAnsi="Arial" w:cs="Arial"/>
          <w:sz w:val="20"/>
          <w:szCs w:val="20"/>
        </w:rPr>
        <w:t>nativní formáty,</w:t>
      </w:r>
    </w:p>
    <w:p w14:paraId="75502037" w14:textId="77777777" w:rsidR="001149C5" w:rsidRPr="00AC6016" w:rsidRDefault="001149C5" w:rsidP="00A83163">
      <w:pPr>
        <w:numPr>
          <w:ilvl w:val="1"/>
          <w:numId w:val="13"/>
        </w:numPr>
        <w:spacing w:after="80"/>
        <w:ind w:left="284" w:hanging="284"/>
        <w:rPr>
          <w:rFonts w:ascii="Arial" w:hAnsi="Arial" w:cs="Arial"/>
          <w:sz w:val="20"/>
          <w:szCs w:val="20"/>
        </w:rPr>
      </w:pPr>
      <w:r w:rsidRPr="00AC6016">
        <w:rPr>
          <w:rFonts w:ascii="Arial" w:hAnsi="Arial" w:cs="Arial"/>
          <w:sz w:val="20"/>
          <w:szCs w:val="20"/>
        </w:rPr>
        <w:t>otevřený formát IFC.</w:t>
      </w:r>
    </w:p>
    <w:p w14:paraId="1DF0E42E" w14:textId="77777777" w:rsidR="001149C5" w:rsidRPr="00AC6016" w:rsidRDefault="001149C5" w:rsidP="004353AD">
      <w:pPr>
        <w:pStyle w:val="TCBNormalni"/>
        <w:rPr>
          <w:rFonts w:ascii="Arial" w:hAnsi="Arial" w:cs="Arial"/>
          <w:b/>
          <w:bCs/>
        </w:rPr>
      </w:pPr>
      <w:bookmarkStart w:id="806" w:name="_Toc60841225"/>
      <w:bookmarkStart w:id="807" w:name="_Toc93483439"/>
      <w:bookmarkStart w:id="808" w:name="_Toc100230486"/>
      <w:r w:rsidRPr="00AC6016">
        <w:rPr>
          <w:rFonts w:ascii="Arial" w:hAnsi="Arial" w:cs="Arial"/>
          <w:b/>
          <w:bCs/>
        </w:rPr>
        <w:t>Seznam použitých nástrojů</w:t>
      </w:r>
      <w:bookmarkEnd w:id="806"/>
      <w:bookmarkEnd w:id="807"/>
      <w:bookmarkEnd w:id="808"/>
    </w:p>
    <w:p w14:paraId="6452C4A1" w14:textId="77777777" w:rsidR="001149C5" w:rsidRPr="00AC6016" w:rsidRDefault="001149C5" w:rsidP="001149C5">
      <w:pPr>
        <w:spacing w:line="256" w:lineRule="auto"/>
        <w:jc w:val="both"/>
        <w:rPr>
          <w:rFonts w:ascii="Arial" w:eastAsia="Calibri" w:hAnsi="Arial" w:cs="Arial"/>
          <w:sz w:val="20"/>
          <w:szCs w:val="20"/>
        </w:rPr>
      </w:pPr>
      <w:r w:rsidRPr="00AC6016">
        <w:rPr>
          <w:rFonts w:ascii="Arial" w:eastAsia="Calibri" w:hAnsi="Arial" w:cs="Arial"/>
          <w:sz w:val="20"/>
          <w:szCs w:val="20"/>
        </w:rPr>
        <w:t>Seznam modelovaných PS a SO s přiřazenými nástroji, v kterých budou zpracovány.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1149C5" w:rsidRPr="00AC6016" w14:paraId="6E2C3A19" w14:textId="77777777" w:rsidTr="00D9342B">
        <w:trPr>
          <w:cantSplit/>
          <w:trHeight w:val="294"/>
          <w:tblHeader/>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64E39CA" w14:textId="77777777" w:rsidR="001149C5" w:rsidRPr="00AC6016" w:rsidRDefault="001149C5" w:rsidP="001149C5">
            <w:pPr>
              <w:spacing w:after="0" w:line="240" w:lineRule="auto"/>
              <w:jc w:val="center"/>
              <w:rPr>
                <w:rFonts w:ascii="Arial" w:eastAsia="Calibri" w:hAnsi="Arial" w:cs="Arial"/>
                <w:b/>
                <w:bCs/>
                <w:sz w:val="20"/>
                <w:szCs w:val="20"/>
              </w:rPr>
            </w:pPr>
            <w:bookmarkStart w:id="809" w:name="_Hlk96598226"/>
            <w:r w:rsidRPr="00AC6016">
              <w:rPr>
                <w:rFonts w:ascii="Arial" w:eastAsia="Calibri" w:hAnsi="Arial" w:cs="Arial"/>
                <w:b/>
                <w:bCs/>
                <w:sz w:val="20"/>
                <w:szCs w:val="20"/>
              </w:rPr>
              <w:t>Přehled modelovaných PS a SO</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120BEA67" w14:textId="77777777" w:rsidR="001149C5" w:rsidRPr="00AC6016" w:rsidRDefault="001149C5" w:rsidP="001149C5">
            <w:pPr>
              <w:spacing w:after="0" w:line="240" w:lineRule="auto"/>
              <w:jc w:val="center"/>
              <w:rPr>
                <w:rFonts w:ascii="Arial" w:eastAsia="Calibri" w:hAnsi="Arial" w:cs="Arial"/>
                <w:b/>
                <w:bCs/>
                <w:sz w:val="20"/>
                <w:szCs w:val="20"/>
              </w:rPr>
            </w:pPr>
            <w:r w:rsidRPr="00AC6016">
              <w:rPr>
                <w:rFonts w:ascii="Arial" w:eastAsia="Calibri" w:hAnsi="Arial" w:cs="Arial"/>
                <w:b/>
                <w:bCs/>
                <w:sz w:val="20"/>
                <w:szCs w:val="20"/>
              </w:rPr>
              <w:t>Zkratka SW nástroje</w:t>
            </w:r>
          </w:p>
        </w:tc>
      </w:tr>
      <w:tr w:rsidR="001149C5" w:rsidRPr="00AC6016" w14:paraId="43FB6554"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31BDB244"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556CA4CE"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r>
      <w:tr w:rsidR="001149C5" w:rsidRPr="00AC6016" w14:paraId="09A6F5B1"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1E6B0FF9"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0C508FBD"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r>
      <w:tr w:rsidR="001149C5" w:rsidRPr="00AC6016" w14:paraId="5D3607F4"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652C4B55"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6F52F962"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r>
    </w:tbl>
    <w:p w14:paraId="7CDC1672" w14:textId="517FA4BD" w:rsidR="001149C5" w:rsidRPr="001149C5" w:rsidRDefault="003D2532" w:rsidP="003D2532">
      <w:pPr>
        <w:pStyle w:val="TCBNadpis2"/>
        <w:numPr>
          <w:ilvl w:val="0"/>
          <w:numId w:val="0"/>
        </w:numPr>
        <w:ind w:left="284" w:hanging="284"/>
        <w:rPr>
          <w:rFonts w:eastAsia="SimSun"/>
        </w:rPr>
      </w:pPr>
      <w:bookmarkStart w:id="810" w:name="_bookmark19"/>
      <w:bookmarkStart w:id="811" w:name="_Toc100230487"/>
      <w:bookmarkStart w:id="812" w:name="_Toc93483440"/>
      <w:bookmarkStart w:id="813" w:name="_Toc60841226"/>
      <w:bookmarkStart w:id="814" w:name="_Toc158815625"/>
      <w:bookmarkEnd w:id="809"/>
      <w:bookmarkEnd w:id="810"/>
      <w:r>
        <w:rPr>
          <w:rFonts w:eastAsia="SimSun"/>
        </w:rPr>
        <w:t xml:space="preserve">9 </w:t>
      </w:r>
      <w:r w:rsidR="001149C5" w:rsidRPr="001149C5">
        <w:rPr>
          <w:rFonts w:eastAsia="SimSun"/>
        </w:rPr>
        <w:t>Jednotky a souřadné systémy</w:t>
      </w:r>
      <w:bookmarkEnd w:id="811"/>
      <w:bookmarkEnd w:id="812"/>
      <w:bookmarkEnd w:id="813"/>
      <w:bookmarkEnd w:id="814"/>
    </w:p>
    <w:p w14:paraId="22560874" w14:textId="77777777" w:rsidR="001149C5" w:rsidRPr="001149C5" w:rsidRDefault="001149C5" w:rsidP="00351C67">
      <w:pPr>
        <w:pStyle w:val="TCBNormalni"/>
      </w:pPr>
      <w:r w:rsidRPr="001149C5">
        <w:t>Jednotky a souřadné systémy jsou definovány pro všechny informační modely a budou v sobě tyto informace obsahovat. Každý model bude obsahovat i výškové umístění.</w:t>
      </w:r>
    </w:p>
    <w:p w14:paraId="598F197D" w14:textId="63A38533" w:rsidR="001149C5" w:rsidRPr="001149C5" w:rsidRDefault="001149C5" w:rsidP="00351C67">
      <w:pPr>
        <w:pStyle w:val="TCBNormalni"/>
      </w:pPr>
      <w:r w:rsidRPr="001149C5">
        <w:lastRenderedPageBreak/>
        <w:t>Polohový systém je použit</w:t>
      </w:r>
      <w:r w:rsidR="003A3D3C">
        <w:t>:</w:t>
      </w:r>
      <w:r w:rsidR="00D9342B">
        <w:tab/>
      </w:r>
      <w:r w:rsidR="003A3D3C">
        <w:t>S-JTSK</w:t>
      </w:r>
      <w:r w:rsidRPr="001149C5">
        <w:t>.</w:t>
      </w:r>
    </w:p>
    <w:p w14:paraId="61D1B7F6" w14:textId="3FEF40AC" w:rsidR="001149C5" w:rsidRPr="001149C5" w:rsidRDefault="001149C5" w:rsidP="00351C67">
      <w:pPr>
        <w:pStyle w:val="TCBNormalni"/>
        <w:rPr>
          <w:i/>
        </w:rPr>
      </w:pPr>
      <w:r w:rsidRPr="001149C5">
        <w:t>Výškový systém je</w:t>
      </w:r>
      <w:r w:rsidR="003A3D3C">
        <w:t>:</w:t>
      </w:r>
      <w:r w:rsidRPr="001149C5">
        <w:t xml:space="preserve"> </w:t>
      </w:r>
      <w:r w:rsidR="00D9342B">
        <w:tab/>
      </w:r>
      <w:r w:rsidR="00D9342B">
        <w:tab/>
      </w:r>
      <w:proofErr w:type="spellStart"/>
      <w:r w:rsidR="003A3D3C">
        <w:t>Bpv</w:t>
      </w:r>
      <w:proofErr w:type="spellEnd"/>
      <w:r w:rsidR="003A3D3C">
        <w:t>, Balt po vyrovnání</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6"/>
        <w:gridCol w:w="1673"/>
        <w:gridCol w:w="4004"/>
      </w:tblGrid>
      <w:tr w:rsidR="001149C5" w:rsidRPr="00AC6016" w14:paraId="7CFA0178" w14:textId="77777777" w:rsidTr="00D9342B">
        <w:trPr>
          <w:cantSplit/>
          <w:trHeight w:val="294"/>
          <w:tblHeader/>
        </w:trPr>
        <w:tc>
          <w:tcPr>
            <w:tcW w:w="1885"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58B3341" w14:textId="77777777" w:rsidR="001149C5" w:rsidRPr="00AC6016" w:rsidRDefault="001149C5" w:rsidP="001149C5">
            <w:pPr>
              <w:spacing w:after="0" w:line="240" w:lineRule="auto"/>
              <w:jc w:val="center"/>
              <w:rPr>
                <w:rFonts w:ascii="Arial" w:eastAsia="Calibri" w:hAnsi="Arial" w:cs="Arial"/>
                <w:b/>
                <w:bCs/>
                <w:sz w:val="20"/>
                <w:szCs w:val="20"/>
              </w:rPr>
            </w:pPr>
            <w:r w:rsidRPr="00AC6016">
              <w:rPr>
                <w:rFonts w:ascii="Arial" w:eastAsia="Calibri" w:hAnsi="Arial" w:cs="Arial"/>
                <w:b/>
                <w:bCs/>
                <w:sz w:val="20"/>
                <w:szCs w:val="20"/>
              </w:rPr>
              <w:t>Jednotka</w:t>
            </w:r>
          </w:p>
        </w:tc>
        <w:tc>
          <w:tcPr>
            <w:tcW w:w="918" w:type="pct"/>
            <w:tcBorders>
              <w:top w:val="single" w:sz="4" w:space="0" w:color="auto"/>
              <w:left w:val="single" w:sz="4" w:space="0" w:color="auto"/>
              <w:bottom w:val="single" w:sz="4" w:space="0" w:color="auto"/>
              <w:right w:val="single" w:sz="4" w:space="0" w:color="auto"/>
            </w:tcBorders>
            <w:shd w:val="clear" w:color="auto" w:fill="B4C6E7"/>
            <w:hideMark/>
          </w:tcPr>
          <w:p w14:paraId="083A2B1E" w14:textId="77777777" w:rsidR="001149C5" w:rsidRPr="00AC6016" w:rsidRDefault="001149C5" w:rsidP="001149C5">
            <w:pPr>
              <w:spacing w:after="0" w:line="240" w:lineRule="auto"/>
              <w:jc w:val="center"/>
              <w:rPr>
                <w:rFonts w:ascii="Arial" w:eastAsia="Calibri" w:hAnsi="Arial" w:cs="Arial"/>
                <w:b/>
                <w:bCs/>
                <w:sz w:val="20"/>
                <w:szCs w:val="20"/>
              </w:rPr>
            </w:pPr>
            <w:r w:rsidRPr="00AC6016">
              <w:rPr>
                <w:rFonts w:ascii="Arial" w:eastAsia="Calibri" w:hAnsi="Arial" w:cs="Arial"/>
                <w:b/>
                <w:bCs/>
                <w:sz w:val="20"/>
                <w:szCs w:val="20"/>
              </w:rPr>
              <w:t>Zkratka</w:t>
            </w:r>
          </w:p>
        </w:tc>
        <w:tc>
          <w:tcPr>
            <w:tcW w:w="219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3A94E3F5" w14:textId="77777777" w:rsidR="001149C5" w:rsidRPr="00AC6016" w:rsidRDefault="001149C5" w:rsidP="001149C5">
            <w:pPr>
              <w:spacing w:after="0" w:line="240" w:lineRule="auto"/>
              <w:jc w:val="center"/>
              <w:rPr>
                <w:rFonts w:ascii="Arial" w:eastAsia="Calibri" w:hAnsi="Arial" w:cs="Arial"/>
                <w:b/>
                <w:bCs/>
                <w:sz w:val="20"/>
                <w:szCs w:val="20"/>
              </w:rPr>
            </w:pPr>
            <w:r w:rsidRPr="00AC6016">
              <w:rPr>
                <w:rFonts w:ascii="Arial" w:eastAsia="Calibri" w:hAnsi="Arial" w:cs="Arial"/>
                <w:b/>
                <w:bCs/>
                <w:sz w:val="20"/>
                <w:szCs w:val="20"/>
              </w:rPr>
              <w:t>Min. počet platných číslic</w:t>
            </w:r>
          </w:p>
        </w:tc>
      </w:tr>
      <w:tr w:rsidR="001149C5" w:rsidRPr="00AC6016" w14:paraId="237B8592" w14:textId="77777777" w:rsidTr="001149C5">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1E176623"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metry</w:t>
            </w:r>
          </w:p>
        </w:tc>
        <w:tc>
          <w:tcPr>
            <w:tcW w:w="918" w:type="pct"/>
            <w:tcBorders>
              <w:top w:val="single" w:sz="4" w:space="0" w:color="auto"/>
              <w:left w:val="single" w:sz="4" w:space="0" w:color="auto"/>
              <w:bottom w:val="single" w:sz="4" w:space="0" w:color="auto"/>
              <w:right w:val="single" w:sz="4" w:space="0" w:color="auto"/>
            </w:tcBorders>
            <w:hideMark/>
          </w:tcPr>
          <w:p w14:paraId="02B604D7"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m</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1BE46175"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0,00</w:t>
            </w:r>
          </w:p>
        </w:tc>
      </w:tr>
      <w:tr w:rsidR="001149C5" w:rsidRPr="00AC6016" w14:paraId="38C094DB" w14:textId="77777777" w:rsidTr="001149C5">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54C00821"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918" w:type="pct"/>
            <w:tcBorders>
              <w:top w:val="single" w:sz="4" w:space="0" w:color="auto"/>
              <w:left w:val="single" w:sz="4" w:space="0" w:color="auto"/>
              <w:bottom w:val="single" w:sz="4" w:space="0" w:color="auto"/>
              <w:right w:val="single" w:sz="4" w:space="0" w:color="auto"/>
            </w:tcBorders>
            <w:hideMark/>
          </w:tcPr>
          <w:p w14:paraId="6604CEE0"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61814F00"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r>
      <w:tr w:rsidR="001149C5" w:rsidRPr="00AC6016" w14:paraId="61CBCFC8" w14:textId="77777777" w:rsidTr="001149C5">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4F1B77F0"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918" w:type="pct"/>
            <w:tcBorders>
              <w:top w:val="single" w:sz="4" w:space="0" w:color="auto"/>
              <w:left w:val="single" w:sz="4" w:space="0" w:color="auto"/>
              <w:bottom w:val="single" w:sz="4" w:space="0" w:color="auto"/>
              <w:right w:val="single" w:sz="4" w:space="0" w:color="auto"/>
            </w:tcBorders>
            <w:hideMark/>
          </w:tcPr>
          <w:p w14:paraId="6BD51EFB"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6A12797E"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r>
    </w:tbl>
    <w:p w14:paraId="62EF12E8" w14:textId="061C3E73" w:rsidR="001149C5" w:rsidRPr="001149C5" w:rsidRDefault="00351C67" w:rsidP="005B74BE">
      <w:pPr>
        <w:pStyle w:val="TCBNadpis2"/>
        <w:numPr>
          <w:ilvl w:val="0"/>
          <w:numId w:val="0"/>
        </w:numPr>
        <w:ind w:left="426" w:hanging="426"/>
        <w:rPr>
          <w:rFonts w:eastAsia="SimSun"/>
        </w:rPr>
      </w:pPr>
      <w:bookmarkStart w:id="815" w:name="_Toc93483442"/>
      <w:bookmarkStart w:id="816" w:name="_Toc100230488"/>
      <w:bookmarkStart w:id="817" w:name="_Toc158815626"/>
      <w:r>
        <w:rPr>
          <w:rFonts w:eastAsia="SimSun"/>
        </w:rPr>
        <w:t>10</w:t>
      </w:r>
      <w:bookmarkEnd w:id="815"/>
      <w:bookmarkEnd w:id="816"/>
      <w:r w:rsidR="005B74BE">
        <w:rPr>
          <w:rFonts w:eastAsia="SimSun"/>
        </w:rPr>
        <w:t xml:space="preserve"> Požadavky na informační model</w:t>
      </w:r>
      <w:bookmarkEnd w:id="817"/>
    </w:p>
    <w:p w14:paraId="2A8BAB05" w14:textId="77777777" w:rsidR="001149C5" w:rsidRPr="001149C5" w:rsidRDefault="001149C5" w:rsidP="00351C67">
      <w:pPr>
        <w:pStyle w:val="TCBNormalni"/>
        <w:spacing w:line="288" w:lineRule="auto"/>
      </w:pPr>
      <w:bookmarkStart w:id="818" w:name="_bookmark21"/>
      <w:bookmarkEnd w:id="818"/>
      <w:r w:rsidRPr="001149C5">
        <w:t>Modely musí být kompaktní a tvořeny efektivně v rámci modelovacího nástroje. Jeden model v rámci zpracování projektu nesmí přesahovat velikost 200 MB. Výjimky jsou možné po odsouhlasení BIM manažerem projektu.</w:t>
      </w:r>
    </w:p>
    <w:p w14:paraId="4B2CA360" w14:textId="77777777" w:rsidR="001149C5" w:rsidRPr="001149C5" w:rsidRDefault="001149C5" w:rsidP="00351C67">
      <w:pPr>
        <w:pStyle w:val="TCBNormalni"/>
      </w:pPr>
      <w:r w:rsidRPr="001149C5">
        <w:t>Každý model je tvořen pomocí prvků, které jsou reprezentovány svojí 3D grafikou a připojenými informacemi. Grafickou podrobnost prvků je potřeba obecně volit tak, aby plnila zadané cíle a legislativní požadavky. To samé platí pro informační podrobnost prvků.</w:t>
      </w:r>
    </w:p>
    <w:p w14:paraId="0A847B6F" w14:textId="77777777" w:rsidR="001149C5" w:rsidRPr="001149C5" w:rsidRDefault="001149C5" w:rsidP="00351C67">
      <w:pPr>
        <w:pStyle w:val="TCBNormalni"/>
      </w:pPr>
      <w:r w:rsidRPr="001149C5">
        <w:t>Obecně lze říct, že model je tvořen tak, jak je realizována stavba a rozhraní konstrukcí odpovídá skutečnému rozhraní. Pokud jsou případy, kdy to není možné, je potřeba tyto odchylky specifikovat a jasně popsat v tomto dokumentu.</w:t>
      </w:r>
    </w:p>
    <w:p w14:paraId="178017D6" w14:textId="77777777" w:rsidR="001149C5" w:rsidRPr="001149C5" w:rsidRDefault="001149C5" w:rsidP="000B032A">
      <w:pPr>
        <w:pStyle w:val="TCBNormalni"/>
        <w:rPr>
          <w:b/>
          <w:bCs/>
        </w:rPr>
      </w:pPr>
      <w:bookmarkStart w:id="819" w:name="_Toc93483443"/>
      <w:bookmarkStart w:id="820" w:name="_Toc100230489"/>
      <w:r w:rsidRPr="001149C5">
        <w:rPr>
          <w:b/>
          <w:bCs/>
        </w:rPr>
        <w:t>Metodika názvosloví modelů</w:t>
      </w:r>
      <w:bookmarkEnd w:id="819"/>
      <w:bookmarkEnd w:id="820"/>
    </w:p>
    <w:p w14:paraId="281F1D4C" w14:textId="77777777" w:rsidR="001149C5" w:rsidRPr="001149C5" w:rsidRDefault="001149C5" w:rsidP="00351C67">
      <w:pPr>
        <w:pStyle w:val="TCBNormalni"/>
      </w:pPr>
      <w:r w:rsidRPr="001149C5">
        <w:t>Každý model bude mít jednoznačné označení. V případě členění modelů na více souborů musí být jednoznačně identifikovatelné. Pojmenování modelu obsahuje identifikátor projektu, projektového stupně, části dokumentace a identifikátor PS/SO.</w:t>
      </w:r>
    </w:p>
    <w:p w14:paraId="6C842E2F" w14:textId="585E5387" w:rsidR="000B032A" w:rsidRDefault="005D2E10" w:rsidP="000B032A">
      <w:pPr>
        <w:pStyle w:val="TCBNormalni"/>
        <w:rPr>
          <w:b/>
          <w:bCs/>
        </w:rPr>
      </w:pPr>
      <w:r w:rsidRPr="00D9342B">
        <w:t>ZHOTOVITEL</w:t>
      </w:r>
      <w:r w:rsidR="001149C5" w:rsidRPr="00D9342B">
        <w:t xml:space="preserve"> navrhne metodiku názvosloví</w:t>
      </w:r>
      <w:r w:rsidR="001149C5" w:rsidRPr="00D9342B">
        <w:rPr>
          <w:b/>
          <w:bCs/>
        </w:rPr>
        <w:t>.</w:t>
      </w:r>
      <w:bookmarkStart w:id="821" w:name="_bookmark22"/>
      <w:bookmarkStart w:id="822" w:name="_Toc100230490"/>
      <w:bookmarkStart w:id="823" w:name="_Toc93483454"/>
      <w:bookmarkEnd w:id="821"/>
    </w:p>
    <w:p w14:paraId="35B7495F" w14:textId="77777777" w:rsidR="00AC6016" w:rsidRDefault="00AC6016" w:rsidP="000B032A">
      <w:pPr>
        <w:pStyle w:val="TCBNormalni"/>
        <w:rPr>
          <w:b/>
          <w:bCs/>
        </w:rPr>
      </w:pPr>
    </w:p>
    <w:p w14:paraId="261C0F1C" w14:textId="4B3933C7" w:rsidR="001149C5" w:rsidRPr="001149C5" w:rsidRDefault="001149C5" w:rsidP="000B032A">
      <w:pPr>
        <w:pStyle w:val="TCBNormalni"/>
        <w:rPr>
          <w:b/>
          <w:bCs/>
        </w:rPr>
      </w:pPr>
      <w:r w:rsidRPr="001149C5">
        <w:rPr>
          <w:b/>
          <w:bCs/>
        </w:rPr>
        <w:t>Seznam modelů</w:t>
      </w:r>
      <w:bookmarkEnd w:id="822"/>
      <w:bookmarkEnd w:id="8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1149C5" w:rsidRPr="00AC6016" w14:paraId="7DF967B0" w14:textId="77777777" w:rsidTr="00D9342B">
        <w:trPr>
          <w:cantSplit/>
          <w:trHeight w:val="294"/>
          <w:tblHeader/>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8335507" w14:textId="77777777" w:rsidR="001149C5" w:rsidRPr="00AC6016" w:rsidRDefault="001149C5" w:rsidP="001149C5">
            <w:pPr>
              <w:spacing w:after="0" w:line="240" w:lineRule="auto"/>
              <w:jc w:val="center"/>
              <w:rPr>
                <w:rFonts w:ascii="Arial" w:eastAsia="Calibri" w:hAnsi="Arial" w:cs="Arial"/>
                <w:b/>
                <w:bCs/>
                <w:sz w:val="20"/>
                <w:szCs w:val="20"/>
              </w:rPr>
            </w:pPr>
            <w:r w:rsidRPr="00AC6016">
              <w:rPr>
                <w:rFonts w:ascii="Arial" w:eastAsia="Calibri" w:hAnsi="Arial" w:cs="Arial"/>
                <w:b/>
                <w:bCs/>
                <w:sz w:val="20"/>
                <w:szCs w:val="20"/>
              </w:rPr>
              <w:t>Název PS/SO</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7451B77F" w14:textId="77777777" w:rsidR="001149C5" w:rsidRPr="00AC6016" w:rsidRDefault="001149C5" w:rsidP="001149C5">
            <w:pPr>
              <w:spacing w:after="0" w:line="240" w:lineRule="auto"/>
              <w:jc w:val="center"/>
              <w:rPr>
                <w:rFonts w:ascii="Arial" w:eastAsia="Calibri" w:hAnsi="Arial" w:cs="Arial"/>
                <w:b/>
                <w:bCs/>
                <w:sz w:val="20"/>
                <w:szCs w:val="20"/>
              </w:rPr>
            </w:pPr>
            <w:r w:rsidRPr="00AC6016">
              <w:rPr>
                <w:rFonts w:ascii="Arial" w:eastAsia="Calibri" w:hAnsi="Arial" w:cs="Arial"/>
                <w:b/>
                <w:bCs/>
                <w:sz w:val="20"/>
                <w:szCs w:val="20"/>
              </w:rPr>
              <w:t>Název modelu</w:t>
            </w:r>
          </w:p>
        </w:tc>
      </w:tr>
      <w:tr w:rsidR="001149C5" w:rsidRPr="00AC6016" w14:paraId="2AEDDD22"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640BC226"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32240558"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r>
      <w:tr w:rsidR="001149C5" w:rsidRPr="00AC6016" w14:paraId="729EEFEE"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024924DE"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4B17FF03"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r>
      <w:tr w:rsidR="001149C5" w:rsidRPr="00AC6016" w14:paraId="6657B78D"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56676622"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57C61D1D" w14:textId="77777777" w:rsidR="001149C5" w:rsidRPr="00AC6016" w:rsidRDefault="001149C5" w:rsidP="001149C5">
            <w:pPr>
              <w:spacing w:after="0" w:line="240" w:lineRule="auto"/>
              <w:jc w:val="both"/>
              <w:rPr>
                <w:rFonts w:ascii="Arial" w:eastAsia="Calibri" w:hAnsi="Arial" w:cs="Arial"/>
                <w:color w:val="FF0000"/>
                <w:sz w:val="20"/>
                <w:szCs w:val="20"/>
              </w:rPr>
            </w:pPr>
            <w:r w:rsidRPr="00AC6016">
              <w:rPr>
                <w:rFonts w:ascii="Arial" w:eastAsia="Calibri" w:hAnsi="Arial" w:cs="Arial"/>
                <w:color w:val="FF0000"/>
                <w:sz w:val="20"/>
                <w:szCs w:val="20"/>
              </w:rPr>
              <w:t>XXX</w:t>
            </w:r>
          </w:p>
        </w:tc>
      </w:tr>
    </w:tbl>
    <w:p w14:paraId="3102A1EC" w14:textId="77777777" w:rsidR="000B032A" w:rsidRDefault="000B032A" w:rsidP="000B032A">
      <w:pPr>
        <w:pStyle w:val="TCBNormalni"/>
        <w:rPr>
          <w:b/>
          <w:bCs/>
        </w:rPr>
      </w:pPr>
      <w:bookmarkStart w:id="824" w:name="_bookmark23"/>
      <w:bookmarkStart w:id="825" w:name="_bookmark24"/>
      <w:bookmarkStart w:id="826" w:name="_Toc100230491"/>
      <w:bookmarkStart w:id="827" w:name="_Toc93483456"/>
      <w:bookmarkEnd w:id="824"/>
      <w:bookmarkEnd w:id="825"/>
    </w:p>
    <w:p w14:paraId="4E298A24" w14:textId="3C4EAAFE" w:rsidR="001149C5" w:rsidRPr="001149C5" w:rsidRDefault="001149C5" w:rsidP="000B032A">
      <w:pPr>
        <w:pStyle w:val="TCBNormalni"/>
        <w:rPr>
          <w:b/>
          <w:bCs/>
        </w:rPr>
      </w:pPr>
      <w:r w:rsidRPr="001149C5">
        <w:rPr>
          <w:b/>
          <w:bCs/>
        </w:rPr>
        <w:t>Osový systém</w:t>
      </w:r>
      <w:bookmarkEnd w:id="826"/>
      <w:bookmarkEnd w:id="827"/>
    </w:p>
    <w:p w14:paraId="2AA572D4" w14:textId="3B865826" w:rsidR="001149C5" w:rsidRDefault="001149C5" w:rsidP="000B032A">
      <w:pPr>
        <w:pStyle w:val="TCBNormalni"/>
      </w:pPr>
      <w:r w:rsidRPr="001149C5">
        <w:t>Osový systém bude umístěn ve středu prostoru modelovacího nástroje. Názvy os budou ve všech modelech shodné.</w:t>
      </w:r>
    </w:p>
    <w:p w14:paraId="2BF07329" w14:textId="77777777" w:rsidR="000B032A" w:rsidRPr="001149C5" w:rsidRDefault="000B032A" w:rsidP="000B032A">
      <w:pPr>
        <w:pStyle w:val="TCBNormalni"/>
      </w:pPr>
    </w:p>
    <w:p w14:paraId="2832EA23" w14:textId="77777777" w:rsidR="001149C5" w:rsidRPr="001149C5" w:rsidRDefault="001149C5" w:rsidP="000B032A">
      <w:pPr>
        <w:pStyle w:val="TCBNormalni"/>
        <w:rPr>
          <w:b/>
          <w:bCs/>
        </w:rPr>
      </w:pPr>
      <w:bookmarkStart w:id="828" w:name="_bookmark25"/>
      <w:bookmarkStart w:id="829" w:name="_Toc60822424"/>
      <w:bookmarkStart w:id="830" w:name="_Toc60823163"/>
      <w:bookmarkStart w:id="831" w:name="_Toc60823243"/>
      <w:bookmarkStart w:id="832" w:name="_Toc60823403"/>
      <w:bookmarkStart w:id="833" w:name="_Toc60823483"/>
      <w:bookmarkStart w:id="834" w:name="_Toc60823563"/>
      <w:bookmarkStart w:id="835" w:name="_Toc60823643"/>
      <w:bookmarkStart w:id="836" w:name="_Toc60822425"/>
      <w:bookmarkStart w:id="837" w:name="_Toc60823164"/>
      <w:bookmarkStart w:id="838" w:name="_Toc60823244"/>
      <w:bookmarkStart w:id="839" w:name="_Toc60823404"/>
      <w:bookmarkStart w:id="840" w:name="_Toc60823484"/>
      <w:bookmarkStart w:id="841" w:name="_Toc60823564"/>
      <w:bookmarkStart w:id="842" w:name="_Toc60823644"/>
      <w:bookmarkStart w:id="843" w:name="_Toc60822426"/>
      <w:bookmarkStart w:id="844" w:name="_Toc60823165"/>
      <w:bookmarkStart w:id="845" w:name="_Toc60823245"/>
      <w:bookmarkStart w:id="846" w:name="_Toc60823405"/>
      <w:bookmarkStart w:id="847" w:name="_Toc60823485"/>
      <w:bookmarkStart w:id="848" w:name="_Toc60823565"/>
      <w:bookmarkStart w:id="849" w:name="_Toc60823645"/>
      <w:bookmarkStart w:id="850" w:name="_Toc60822427"/>
      <w:bookmarkStart w:id="851" w:name="_Toc60823166"/>
      <w:bookmarkStart w:id="852" w:name="_Toc60823246"/>
      <w:bookmarkStart w:id="853" w:name="_Toc60823406"/>
      <w:bookmarkStart w:id="854" w:name="_Toc60823486"/>
      <w:bookmarkStart w:id="855" w:name="_Toc60823566"/>
      <w:bookmarkStart w:id="856" w:name="_Toc60823646"/>
      <w:bookmarkStart w:id="857" w:name="_Toc60822428"/>
      <w:bookmarkStart w:id="858" w:name="_Toc60823167"/>
      <w:bookmarkStart w:id="859" w:name="_Toc60823247"/>
      <w:bookmarkStart w:id="860" w:name="_Toc60823407"/>
      <w:bookmarkStart w:id="861" w:name="_Toc60823487"/>
      <w:bookmarkStart w:id="862" w:name="_Toc60823567"/>
      <w:bookmarkStart w:id="863" w:name="_Toc60823647"/>
      <w:bookmarkStart w:id="864" w:name="_Toc60822432"/>
      <w:bookmarkStart w:id="865" w:name="_Toc60823171"/>
      <w:bookmarkStart w:id="866" w:name="_Toc60823251"/>
      <w:bookmarkStart w:id="867" w:name="_Toc60823411"/>
      <w:bookmarkStart w:id="868" w:name="_Toc60823491"/>
      <w:bookmarkStart w:id="869" w:name="_Toc60823571"/>
      <w:bookmarkStart w:id="870" w:name="_Toc60823651"/>
      <w:bookmarkStart w:id="871" w:name="_Toc60822435"/>
      <w:bookmarkStart w:id="872" w:name="_Toc60823174"/>
      <w:bookmarkStart w:id="873" w:name="_Toc60823254"/>
      <w:bookmarkStart w:id="874" w:name="_Toc60823414"/>
      <w:bookmarkStart w:id="875" w:name="_Toc60823494"/>
      <w:bookmarkStart w:id="876" w:name="_Toc60823574"/>
      <w:bookmarkStart w:id="877" w:name="_Toc60823654"/>
      <w:bookmarkStart w:id="878" w:name="_bookmark26"/>
      <w:bookmarkStart w:id="879" w:name="_bookmark27"/>
      <w:bookmarkStart w:id="880" w:name="_Toc100230492"/>
      <w:bookmarkStart w:id="881" w:name="_Toc9348345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r w:rsidRPr="001149C5">
        <w:rPr>
          <w:b/>
          <w:bCs/>
        </w:rPr>
        <w:t>Grafická podrobnost modelu</w:t>
      </w:r>
      <w:bookmarkEnd w:id="880"/>
      <w:bookmarkEnd w:id="881"/>
    </w:p>
    <w:p w14:paraId="444D0041" w14:textId="77777777" w:rsidR="001149C5" w:rsidRPr="001149C5" w:rsidRDefault="001149C5" w:rsidP="000B032A">
      <w:pPr>
        <w:pStyle w:val="TCBNormalni"/>
        <w:rPr>
          <w:lang w:eastAsia="cs-CZ"/>
        </w:rPr>
      </w:pPr>
      <w:r w:rsidRPr="001149C5">
        <w:rPr>
          <w:lang w:eastAsia="cs-CZ"/>
        </w:rPr>
        <w:t xml:space="preserve">Jeden ze základních kroků použití metody BIM je tvorba informačního modelu. Není nutné, aby se všechny informace nacházely v jednom modelu, naopak je žádoucí mít více modelů. </w:t>
      </w:r>
    </w:p>
    <w:p w14:paraId="590F98A6" w14:textId="77777777" w:rsidR="001149C5" w:rsidRPr="001149C5" w:rsidRDefault="001149C5" w:rsidP="000B032A">
      <w:pPr>
        <w:pStyle w:val="TCBNormalni"/>
        <w:rPr>
          <w:lang w:eastAsia="cs-CZ"/>
        </w:rPr>
      </w:pPr>
      <w:r w:rsidRPr="001149C5">
        <w:rPr>
          <w:lang w:eastAsia="cs-CZ"/>
        </w:rPr>
        <w:t>Informační model zajišťuje konzistenci informací a je zdrojem projektové dokumentace (půdorys, řez, pohled apod.). Není žádoucí pro produkci PD lokálně upravovat zobrazení daných pohledů (půdorys, řez, pohled apod.) a doplňovat či upravovat zobrazení tak, aby byla splněna pouze část cíle pro produkci projektové dokumentace.</w:t>
      </w:r>
    </w:p>
    <w:p w14:paraId="46600CBE" w14:textId="248F298F" w:rsidR="001149C5" w:rsidRPr="001149C5" w:rsidRDefault="001149C5" w:rsidP="000B032A">
      <w:pPr>
        <w:pStyle w:val="TCBNormalni"/>
      </w:pPr>
      <w:r w:rsidRPr="001149C5">
        <w:rPr>
          <w:lang w:eastAsia="cs-CZ"/>
        </w:rPr>
        <w:lastRenderedPageBreak/>
        <w:t xml:space="preserve">Každý model se skládá z jednotlivých prvků, které jsou definovány grafickou podobou. </w:t>
      </w:r>
      <w:r w:rsidRPr="001149C5">
        <w:t xml:space="preserve">Grafická podrobnost pro jednotlivé stupně bude odpovídat </w:t>
      </w:r>
      <w:r w:rsidR="00B67072">
        <w:t xml:space="preserve">zrušené </w:t>
      </w:r>
      <w:r w:rsidRPr="001149C5">
        <w:t>vyhlášce č. 499/2006 Sb.</w:t>
      </w:r>
      <w:r w:rsidR="00B67072">
        <w:t xml:space="preserve"> – přechodné období</w:t>
      </w:r>
      <w:r w:rsidRPr="001149C5">
        <w:t>, o dokumentaci staveb ve znění pozdějších předpisů.</w:t>
      </w:r>
    </w:p>
    <w:p w14:paraId="6DD5B933" w14:textId="67416D5F" w:rsidR="001149C5" w:rsidRPr="001149C5" w:rsidRDefault="001149C5" w:rsidP="000B032A">
      <w:pPr>
        <w:pStyle w:val="TCBNormalni"/>
      </w:pPr>
      <w:r w:rsidRPr="001149C5">
        <w:t xml:space="preserve">Další požadavky na tvorbu modelů jsou zmíněny v následujících podkapitolách dle jednotlivých logických celků. Jsou definovány požadavky na významné prvky modelu. Nejsou zde uvedeny všechny prvky, z kterých se model skládá. Pokud není definováno jinak, </w:t>
      </w:r>
      <w:r w:rsidR="005D2E10" w:rsidRPr="001149C5">
        <w:t>ZHOTOVITEL</w:t>
      </w:r>
      <w:r w:rsidRPr="001149C5">
        <w:t xml:space="preserve"> dané prvky dodá v modelu dle obecných pravidel v tomto dokumentu a dle nejlepšího vědomí a svědomí.</w:t>
      </w:r>
    </w:p>
    <w:p w14:paraId="3B2ED41C" w14:textId="77777777" w:rsidR="001149C5" w:rsidRPr="001149C5" w:rsidRDefault="001149C5" w:rsidP="000B032A">
      <w:pPr>
        <w:pStyle w:val="TCBNormalni"/>
        <w:rPr>
          <w:u w:val="double"/>
        </w:rPr>
      </w:pPr>
      <w:r w:rsidRPr="001149C5">
        <w:t>V průběhu zpracování může model vykazovat nedostatky ohledně grafické podrobnosti, avšak nikdy nesmí být grafická podrobnost překážkou k plnění cílů daných tímto dokumentem. Potřebné detaily mohou být zpracovány v rámci 2D dokumentace.</w:t>
      </w:r>
    </w:p>
    <w:p w14:paraId="0E8C164F" w14:textId="77777777" w:rsidR="001149C5" w:rsidRPr="001149C5" w:rsidRDefault="001149C5" w:rsidP="000B032A">
      <w:pPr>
        <w:pStyle w:val="TCBNormalni"/>
      </w:pPr>
      <w:r w:rsidRPr="001149C5">
        <w:t>Nejsou přípustné duplicity stejných prvků, pokud není stanoveno jinak.</w:t>
      </w:r>
    </w:p>
    <w:p w14:paraId="2F4089E6" w14:textId="77777777" w:rsidR="001149C5" w:rsidRPr="0084078B" w:rsidRDefault="001149C5" w:rsidP="0084078B">
      <w:pPr>
        <w:pStyle w:val="TCBNormalni"/>
        <w:rPr>
          <w:u w:val="single"/>
        </w:rPr>
      </w:pPr>
      <w:bookmarkStart w:id="882" w:name="_bookmark28"/>
      <w:bookmarkStart w:id="883" w:name="_bookmark29"/>
      <w:bookmarkStart w:id="884" w:name="_Toc100230493"/>
      <w:bookmarkEnd w:id="882"/>
      <w:bookmarkEnd w:id="883"/>
      <w:r w:rsidRPr="0084078B">
        <w:rPr>
          <w:u w:val="single"/>
        </w:rPr>
        <w:t>Obecné</w:t>
      </w:r>
      <w:bookmarkEnd w:id="884"/>
    </w:p>
    <w:p w14:paraId="59F7150B" w14:textId="77777777" w:rsidR="001149C5" w:rsidRPr="001149C5" w:rsidRDefault="001149C5" w:rsidP="000C4836">
      <w:pPr>
        <w:pStyle w:val="TCBNormalni"/>
        <w:spacing w:line="288" w:lineRule="auto"/>
      </w:pPr>
      <w:r w:rsidRPr="001149C5">
        <w:t xml:space="preserve">Jednotlivé prvky modelu musí odpovídat reálným stavebním rozměrům. </w:t>
      </w:r>
    </w:p>
    <w:p w14:paraId="76EF34B0" w14:textId="77777777" w:rsidR="001149C5" w:rsidRPr="007B1FA5" w:rsidRDefault="001149C5" w:rsidP="0084078B">
      <w:pPr>
        <w:pStyle w:val="TCBNormalni"/>
        <w:rPr>
          <w:u w:val="single"/>
        </w:rPr>
      </w:pPr>
      <w:bookmarkStart w:id="885" w:name="_Toc100230494"/>
      <w:r w:rsidRPr="007B1FA5">
        <w:rPr>
          <w:u w:val="single"/>
        </w:rPr>
        <w:t>Zemní práce</w:t>
      </w:r>
      <w:bookmarkEnd w:id="885"/>
    </w:p>
    <w:p w14:paraId="51C54124" w14:textId="77777777" w:rsidR="001149C5" w:rsidRPr="001149C5" w:rsidRDefault="001149C5" w:rsidP="000C4836">
      <w:pPr>
        <w:pStyle w:val="TCBNormalni"/>
        <w:spacing w:line="288" w:lineRule="auto"/>
      </w:pPr>
      <w:r w:rsidRPr="001149C5">
        <w:t>Modely zemních prací respektují navržený tvar konstrukcí a zjištěnou geologie a hydrogeologii.</w:t>
      </w:r>
    </w:p>
    <w:p w14:paraId="1760F000" w14:textId="77777777" w:rsidR="001149C5" w:rsidRPr="007B1FA5" w:rsidRDefault="001149C5" w:rsidP="0084078B">
      <w:pPr>
        <w:pStyle w:val="TCBNormalni"/>
        <w:rPr>
          <w:u w:val="single"/>
        </w:rPr>
      </w:pPr>
      <w:bookmarkStart w:id="886" w:name="_Toc100230495"/>
      <w:r w:rsidRPr="007B1FA5">
        <w:rPr>
          <w:u w:val="single"/>
        </w:rPr>
        <w:t>Zakládání</w:t>
      </w:r>
      <w:bookmarkEnd w:id="886"/>
    </w:p>
    <w:p w14:paraId="7CE3F561" w14:textId="77777777" w:rsidR="001149C5" w:rsidRPr="001149C5" w:rsidRDefault="001149C5" w:rsidP="00D67D5C">
      <w:pPr>
        <w:pStyle w:val="TCBNormalni"/>
        <w:spacing w:line="288" w:lineRule="auto"/>
      </w:pPr>
      <w:r w:rsidRPr="001149C5">
        <w:t>Základové patky, pasy nebo desky jsou modelovány jako objekty odpovídající výkresu tvaru v příslušném stupni projektové dokumentace.</w:t>
      </w:r>
    </w:p>
    <w:p w14:paraId="50499215" w14:textId="77777777" w:rsidR="001149C5" w:rsidRPr="001149C5" w:rsidRDefault="001149C5" w:rsidP="000B032A">
      <w:pPr>
        <w:pStyle w:val="TCBNormalni"/>
      </w:pPr>
      <w:r w:rsidRPr="001149C5">
        <w:t xml:space="preserve">U hlubinného založení se definuje návrhový rozměr pilot pro koordinaci. </w:t>
      </w:r>
      <w:proofErr w:type="spellStart"/>
      <w:r w:rsidRPr="001149C5">
        <w:t>Armokoš</w:t>
      </w:r>
      <w:proofErr w:type="spellEnd"/>
      <w:r w:rsidRPr="001149C5">
        <w:t xml:space="preserve"> nebo prvky osazené pro zkoušky pilot se nemodelují. U speciálního zakládání (mikropiloty, zemní kotvy, hřebíky) se definuje délka a průměr vrtu, délka a průměr kořene.</w:t>
      </w:r>
    </w:p>
    <w:p w14:paraId="3176159C" w14:textId="77777777" w:rsidR="001149C5" w:rsidRPr="007B1FA5" w:rsidRDefault="001149C5" w:rsidP="0084078B">
      <w:pPr>
        <w:pStyle w:val="TCBNormalni"/>
        <w:rPr>
          <w:u w:val="single"/>
        </w:rPr>
      </w:pPr>
      <w:bookmarkStart w:id="887" w:name="_Toc100230496"/>
      <w:r w:rsidRPr="007B1FA5">
        <w:rPr>
          <w:u w:val="single"/>
        </w:rPr>
        <w:t xml:space="preserve">Zděné konstrukce, betonové konstrukce a </w:t>
      </w:r>
      <w:proofErr w:type="spellStart"/>
      <w:r w:rsidRPr="007B1FA5">
        <w:rPr>
          <w:u w:val="single"/>
        </w:rPr>
        <w:t>přibetonávky</w:t>
      </w:r>
      <w:bookmarkEnd w:id="887"/>
      <w:proofErr w:type="spellEnd"/>
    </w:p>
    <w:p w14:paraId="1A27BD51" w14:textId="77777777" w:rsidR="001149C5" w:rsidRPr="001149C5" w:rsidRDefault="001149C5" w:rsidP="00D67D5C">
      <w:pPr>
        <w:pStyle w:val="TCBNormalni"/>
        <w:spacing w:line="288" w:lineRule="auto"/>
      </w:pPr>
      <w:r w:rsidRPr="001149C5">
        <w:t xml:space="preserve">Bloky betonových monolitických konstrukcí (pilíře, stěny, stropy, konstrukce přelivu apod.) budou modelovány jako ucelené celky. Každý dilatační celek bude modelován zvlášť. Není požadavek na modelování armovací výztuže. </w:t>
      </w:r>
    </w:p>
    <w:p w14:paraId="01969662" w14:textId="77777777" w:rsidR="001149C5" w:rsidRPr="007B1FA5" w:rsidRDefault="001149C5" w:rsidP="0084078B">
      <w:pPr>
        <w:pStyle w:val="TCBNormalni"/>
        <w:rPr>
          <w:u w:val="single"/>
        </w:rPr>
      </w:pPr>
      <w:bookmarkStart w:id="888" w:name="_Toc100230497"/>
      <w:r w:rsidRPr="007B1FA5">
        <w:rPr>
          <w:u w:val="single"/>
        </w:rPr>
        <w:t>Sítě a přeložky</w:t>
      </w:r>
      <w:bookmarkEnd w:id="888"/>
    </w:p>
    <w:p w14:paraId="0913EBCC" w14:textId="77777777" w:rsidR="001149C5" w:rsidRPr="001149C5" w:rsidRDefault="001149C5" w:rsidP="00D67D5C">
      <w:pPr>
        <w:pStyle w:val="TCBNormalni"/>
        <w:spacing w:line="288" w:lineRule="auto"/>
      </w:pPr>
      <w:r w:rsidRPr="001149C5">
        <w:t xml:space="preserve">V modelu bude zanesena trasa souvisejících sítí a přeložek. Objekty sítí budou modelovány v návrhových rozměrech. Model objektů sítí rozměrově odpovídá projektové dokumentaci. </w:t>
      </w:r>
    </w:p>
    <w:p w14:paraId="5C499B72" w14:textId="77777777" w:rsidR="001149C5" w:rsidRPr="007B1FA5" w:rsidRDefault="001149C5" w:rsidP="0084078B">
      <w:pPr>
        <w:pStyle w:val="TCBNormalni"/>
        <w:rPr>
          <w:u w:val="single"/>
        </w:rPr>
      </w:pPr>
      <w:bookmarkStart w:id="889" w:name="_Toc100230498"/>
      <w:r w:rsidRPr="007B1FA5">
        <w:rPr>
          <w:u w:val="single"/>
        </w:rPr>
        <w:t>Vzduchotechnika</w:t>
      </w:r>
      <w:bookmarkEnd w:id="889"/>
    </w:p>
    <w:p w14:paraId="0EDD3B72" w14:textId="77777777" w:rsidR="001149C5" w:rsidRPr="001149C5" w:rsidRDefault="001149C5" w:rsidP="00D67D5C">
      <w:pPr>
        <w:pStyle w:val="TCBNormalni"/>
        <w:spacing w:line="288" w:lineRule="auto"/>
      </w:pPr>
      <w:r w:rsidRPr="001149C5">
        <w:t>Bude modelován předpokládaný tvar, který bude vymezovat prostorové nároky. Součásti VZT (ventilátory, klapky, žaluzie) budou modelovány návrhovými rozměry vymezujícími prostorové nároky těchto prvků.</w:t>
      </w:r>
    </w:p>
    <w:p w14:paraId="583E4A19" w14:textId="77777777" w:rsidR="001149C5" w:rsidRPr="007B1FA5" w:rsidRDefault="001149C5" w:rsidP="0084078B">
      <w:pPr>
        <w:pStyle w:val="TCBNormalni"/>
        <w:rPr>
          <w:u w:val="single"/>
        </w:rPr>
      </w:pPr>
      <w:bookmarkStart w:id="890" w:name="_Toc100230499"/>
      <w:r w:rsidRPr="007B1FA5">
        <w:rPr>
          <w:u w:val="single"/>
        </w:rPr>
        <w:t>Výplně otvorů</w:t>
      </w:r>
      <w:bookmarkEnd w:id="890"/>
    </w:p>
    <w:p w14:paraId="68AD7812" w14:textId="77777777" w:rsidR="001149C5" w:rsidRPr="001149C5" w:rsidRDefault="001149C5" w:rsidP="00D67D5C">
      <w:pPr>
        <w:pStyle w:val="TCBNormalni"/>
        <w:spacing w:line="288" w:lineRule="auto"/>
      </w:pPr>
      <w:r w:rsidRPr="001149C5">
        <w:t>Prvky musí odpovídat skutečným reálným stavebním rozměrům otvorů. Členění výplně (dveře a okna) bude odpovídat skutečnosti. Je možné zjednodušení profilů rámu, je třeba vždy dodržet vnější rozměr profilů. Doplňkové části výplně otvorů nemusí být modelované (vložky dveří apod.).</w:t>
      </w:r>
    </w:p>
    <w:p w14:paraId="61E44652" w14:textId="77777777" w:rsidR="001149C5" w:rsidRPr="007B1FA5" w:rsidRDefault="001149C5" w:rsidP="0084078B">
      <w:pPr>
        <w:pStyle w:val="TCBNormalni"/>
        <w:rPr>
          <w:u w:val="single"/>
        </w:rPr>
      </w:pPr>
      <w:bookmarkStart w:id="891" w:name="_Toc100230500"/>
      <w:r w:rsidRPr="007B1FA5">
        <w:rPr>
          <w:u w:val="single"/>
        </w:rPr>
        <w:t>Prostupy</w:t>
      </w:r>
      <w:bookmarkEnd w:id="891"/>
    </w:p>
    <w:p w14:paraId="0D6A9454" w14:textId="77777777" w:rsidR="001149C5" w:rsidRPr="001149C5" w:rsidRDefault="001149C5" w:rsidP="00D67D5C">
      <w:pPr>
        <w:pStyle w:val="TCBNormalni"/>
        <w:spacing w:line="288" w:lineRule="auto"/>
      </w:pPr>
      <w:r w:rsidRPr="001149C5">
        <w:t>Jsou modelovány všechny svislé a vodorovné prostupy konstrukcemi v reálných pozicích a velikostech. Prostupy musí jasně definovat statický a stavební otvor.</w:t>
      </w:r>
    </w:p>
    <w:p w14:paraId="4CC91A81" w14:textId="77777777" w:rsidR="001149C5" w:rsidRPr="007B1FA5" w:rsidRDefault="001149C5" w:rsidP="0084078B">
      <w:pPr>
        <w:pStyle w:val="TCBNormalni"/>
        <w:rPr>
          <w:u w:val="single"/>
        </w:rPr>
      </w:pPr>
      <w:bookmarkStart w:id="892" w:name="_Toc100230501"/>
      <w:r w:rsidRPr="007B1FA5">
        <w:rPr>
          <w:u w:val="single"/>
        </w:rPr>
        <w:t>Potrubí a trubní vedení</w:t>
      </w:r>
      <w:bookmarkEnd w:id="892"/>
    </w:p>
    <w:p w14:paraId="5A0AA559" w14:textId="77777777" w:rsidR="001149C5" w:rsidRPr="001149C5" w:rsidRDefault="001149C5" w:rsidP="00D67D5C">
      <w:pPr>
        <w:pStyle w:val="TCBNormalni"/>
        <w:spacing w:line="288" w:lineRule="auto"/>
      </w:pPr>
      <w:r w:rsidRPr="001149C5">
        <w:t>Trubní vedení a zařízení umístěné na potrubí musí mít reálné vnější rozměry.</w:t>
      </w:r>
    </w:p>
    <w:p w14:paraId="6576230B" w14:textId="77777777" w:rsidR="001149C5" w:rsidRPr="007B1FA5" w:rsidRDefault="001149C5" w:rsidP="0084078B">
      <w:pPr>
        <w:pStyle w:val="TCBNormalni"/>
        <w:rPr>
          <w:u w:val="single"/>
        </w:rPr>
      </w:pPr>
      <w:bookmarkStart w:id="893" w:name="_Toc100230502"/>
      <w:r w:rsidRPr="007B1FA5">
        <w:rPr>
          <w:u w:val="single"/>
        </w:rPr>
        <w:lastRenderedPageBreak/>
        <w:t>Mechanická zařízení a koncové elementy</w:t>
      </w:r>
      <w:bookmarkEnd w:id="893"/>
    </w:p>
    <w:p w14:paraId="002B436D" w14:textId="77777777" w:rsidR="001149C5" w:rsidRPr="001149C5" w:rsidRDefault="001149C5" w:rsidP="00D67D5C">
      <w:pPr>
        <w:pStyle w:val="TCBNormalni"/>
        <w:spacing w:line="288" w:lineRule="auto"/>
      </w:pPr>
      <w:r w:rsidRPr="001149C5">
        <w:t xml:space="preserve">Mechanická zařízení a koncové elementy jsou modelovány v reálných vnějších rozměrech. </w:t>
      </w:r>
    </w:p>
    <w:p w14:paraId="16C66BB1" w14:textId="77777777" w:rsidR="001149C5" w:rsidRPr="007B1FA5" w:rsidRDefault="001149C5" w:rsidP="00DE6C4F">
      <w:pPr>
        <w:pStyle w:val="TCBNormalni"/>
        <w:rPr>
          <w:u w:val="single"/>
        </w:rPr>
      </w:pPr>
      <w:bookmarkStart w:id="894" w:name="_Toc100230503"/>
      <w:r w:rsidRPr="007B1FA5">
        <w:rPr>
          <w:u w:val="single"/>
        </w:rPr>
        <w:t>Elektroinstalace</w:t>
      </w:r>
      <w:bookmarkEnd w:id="894"/>
    </w:p>
    <w:p w14:paraId="551E1687" w14:textId="7C1A90C3" w:rsidR="001149C5" w:rsidRDefault="001149C5" w:rsidP="00D67D5C">
      <w:pPr>
        <w:pStyle w:val="TCBNormalni"/>
        <w:spacing w:line="288" w:lineRule="auto"/>
      </w:pPr>
      <w:r w:rsidRPr="001149C5">
        <w:t>Všechny modely budou plnit dělení na část silnoproudou, slaboproudou, CCTV a IT (pomocí parametrů, rozdělení modelu apod.). Modely budou obsahovat hlavní kabelové trasy a všechny osazené prvky (např. rozvodné skříně, zásuvky, vypínače, krabice apod.). Není požadavek modelovat jednotlivé kabely. Schéma zapojení není třeba řešit v modelovacím nástroji. Kabelové chráničky jsou součástí modelu.</w:t>
      </w:r>
    </w:p>
    <w:p w14:paraId="22309316" w14:textId="77777777" w:rsidR="00D9342B" w:rsidRPr="001149C5" w:rsidRDefault="00D9342B" w:rsidP="00D67D5C">
      <w:pPr>
        <w:pStyle w:val="TCBNormalni"/>
        <w:spacing w:line="288" w:lineRule="auto"/>
      </w:pPr>
    </w:p>
    <w:p w14:paraId="7E532E35" w14:textId="77777777" w:rsidR="001149C5" w:rsidRPr="001149C5" w:rsidRDefault="001149C5" w:rsidP="00D67D5C">
      <w:pPr>
        <w:pStyle w:val="TCBNormalni"/>
        <w:rPr>
          <w:b/>
          <w:bCs/>
        </w:rPr>
      </w:pPr>
      <w:bookmarkStart w:id="895" w:name="_bookmark30"/>
      <w:bookmarkStart w:id="896" w:name="_Toc100230504"/>
      <w:bookmarkStart w:id="897" w:name="_Toc93483459"/>
      <w:bookmarkEnd w:id="895"/>
      <w:r w:rsidRPr="001149C5">
        <w:rPr>
          <w:b/>
          <w:bCs/>
        </w:rPr>
        <w:t>Informační podrobnost modelu</w:t>
      </w:r>
      <w:bookmarkEnd w:id="896"/>
      <w:bookmarkEnd w:id="897"/>
    </w:p>
    <w:p w14:paraId="5820B29F" w14:textId="77777777" w:rsidR="001149C5" w:rsidRPr="001149C5" w:rsidRDefault="001149C5" w:rsidP="00D67D5C">
      <w:pPr>
        <w:pStyle w:val="TCBNormalni"/>
        <w:rPr>
          <w:lang w:eastAsia="cs-CZ"/>
        </w:rPr>
      </w:pPr>
      <w:r w:rsidRPr="001149C5">
        <w:rPr>
          <w:lang w:eastAsia="cs-CZ"/>
        </w:rPr>
        <w:t xml:space="preserve">Požadavky na informační podrobnost definují parametry připojené k jednotlivým prvkům. Tyto parametry </w:t>
      </w:r>
      <w:proofErr w:type="gramStart"/>
      <w:r w:rsidRPr="001149C5">
        <w:rPr>
          <w:lang w:eastAsia="cs-CZ"/>
        </w:rPr>
        <w:t>slouží</w:t>
      </w:r>
      <w:proofErr w:type="gramEnd"/>
      <w:r w:rsidRPr="001149C5">
        <w:rPr>
          <w:lang w:eastAsia="cs-CZ"/>
        </w:rPr>
        <w:t xml:space="preserve"> jako nositel </w:t>
      </w:r>
      <w:proofErr w:type="spellStart"/>
      <w:r w:rsidRPr="001149C5">
        <w:rPr>
          <w:lang w:eastAsia="cs-CZ"/>
        </w:rPr>
        <w:t>negeometrických</w:t>
      </w:r>
      <w:proofErr w:type="spellEnd"/>
      <w:r w:rsidRPr="001149C5">
        <w:rPr>
          <w:lang w:eastAsia="cs-CZ"/>
        </w:rPr>
        <w:t xml:space="preserve"> informací prvků. </w:t>
      </w:r>
    </w:p>
    <w:p w14:paraId="0B600A73" w14:textId="2DB36E5C" w:rsidR="001149C5" w:rsidRPr="001149C5" w:rsidRDefault="005D2E10" w:rsidP="00D67D5C">
      <w:pPr>
        <w:pStyle w:val="TCBNormalni"/>
        <w:rPr>
          <w:lang w:eastAsia="cs-CZ"/>
        </w:rPr>
      </w:pPr>
      <w:r w:rsidRPr="001149C5">
        <w:rPr>
          <w:lang w:eastAsia="cs-CZ"/>
        </w:rPr>
        <w:t>ZHOTOVITEL</w:t>
      </w:r>
      <w:r w:rsidR="001149C5" w:rsidRPr="001149C5">
        <w:rPr>
          <w:lang w:eastAsia="cs-CZ"/>
        </w:rPr>
        <w:t xml:space="preserve"> může dle potřeby přidávat k prvkům i další parametry. Nové parametry mohou v průběhu tvorby modelu zavádět pouze odpovědné osoby určené v BEP.</w:t>
      </w:r>
    </w:p>
    <w:p w14:paraId="7E7D973E" w14:textId="77777777" w:rsidR="001149C5" w:rsidRPr="001149C5" w:rsidRDefault="001149C5" w:rsidP="00D67D5C">
      <w:pPr>
        <w:pStyle w:val="TCBNormalni"/>
      </w:pPr>
      <w:r w:rsidRPr="001149C5">
        <w:t xml:space="preserve">Geometrické informace budou vždy čteny z modelu, není přípustné tyto údaje vyplňovat ručně. </w:t>
      </w:r>
      <w:proofErr w:type="spellStart"/>
      <w:r w:rsidRPr="001149C5">
        <w:t>Negeometrické</w:t>
      </w:r>
      <w:proofErr w:type="spellEnd"/>
      <w:r w:rsidRPr="001149C5">
        <w:t xml:space="preserve"> informace jsou parametry vyplňované ručně, poloautomaticky či automaticky a podávají další informace o prvku. </w:t>
      </w:r>
    </w:p>
    <w:p w14:paraId="332031F1" w14:textId="031E3753" w:rsidR="001149C5" w:rsidRPr="001149C5" w:rsidRDefault="00D67D5C" w:rsidP="00D67D5C">
      <w:pPr>
        <w:pStyle w:val="TCBNadpis2"/>
        <w:numPr>
          <w:ilvl w:val="0"/>
          <w:numId w:val="0"/>
        </w:numPr>
        <w:ind w:left="284" w:hanging="284"/>
        <w:rPr>
          <w:rFonts w:eastAsia="SimSun"/>
        </w:rPr>
      </w:pPr>
      <w:bookmarkStart w:id="898" w:name="_bookmark31"/>
      <w:bookmarkStart w:id="899" w:name="_bookmark32"/>
      <w:bookmarkStart w:id="900" w:name="_bookmark33"/>
      <w:bookmarkStart w:id="901" w:name="_bookmark34"/>
      <w:bookmarkStart w:id="902" w:name="_Toc100230505"/>
      <w:bookmarkStart w:id="903" w:name="_Toc93483460"/>
      <w:bookmarkStart w:id="904" w:name="_Toc158815627"/>
      <w:bookmarkEnd w:id="898"/>
      <w:bookmarkEnd w:id="899"/>
      <w:bookmarkEnd w:id="900"/>
      <w:bookmarkEnd w:id="901"/>
      <w:r>
        <w:rPr>
          <w:rFonts w:eastAsia="SimSun"/>
        </w:rPr>
        <w:t xml:space="preserve">11 </w:t>
      </w:r>
      <w:r w:rsidR="001149C5" w:rsidRPr="001149C5">
        <w:rPr>
          <w:rFonts w:eastAsia="SimSun"/>
        </w:rPr>
        <w:t>Předání informačních modelů</w:t>
      </w:r>
      <w:bookmarkEnd w:id="902"/>
      <w:bookmarkEnd w:id="903"/>
      <w:bookmarkEnd w:id="904"/>
    </w:p>
    <w:p w14:paraId="39B92D37" w14:textId="3549FCD6" w:rsidR="001149C5" w:rsidRPr="001149C5" w:rsidRDefault="001149C5" w:rsidP="00D67D5C">
      <w:pPr>
        <w:pStyle w:val="TCBNormalni"/>
      </w:pPr>
      <w:bookmarkStart w:id="905" w:name="_bookmark35"/>
      <w:bookmarkStart w:id="906" w:name="_bookmark36"/>
      <w:bookmarkEnd w:id="905"/>
      <w:bookmarkEnd w:id="906"/>
      <w:r w:rsidRPr="001149C5">
        <w:t>Modely budou předány se všemi informacemi a nastaveními, které jsou nezbytné pro produkci projektové dokumentace dle objektové skladby, prostorovou koordinaci a další požadavky v rámci ujednání tohoto dokumentu.</w:t>
      </w:r>
    </w:p>
    <w:p w14:paraId="100872D9" w14:textId="77777777" w:rsidR="001149C5" w:rsidRPr="001149C5" w:rsidRDefault="001149C5" w:rsidP="00D67D5C">
      <w:pPr>
        <w:pStyle w:val="TCBNormalni"/>
      </w:pPr>
      <w:r w:rsidRPr="001149C5">
        <w:t>Modely nebudou obsahovat pracovní a dočasná nastavení, která by mohla navyšovat datovou velikost modelů, vyjma předání mimo milníky pro potřeby spolupráce.</w:t>
      </w:r>
    </w:p>
    <w:p w14:paraId="2F2A9678" w14:textId="07DD9FC5" w:rsidR="001149C5" w:rsidRPr="001149C5" w:rsidRDefault="00D9342B" w:rsidP="00D67D5C">
      <w:pPr>
        <w:pStyle w:val="TCBNormalni"/>
      </w:pPr>
      <w:r w:rsidRPr="001149C5">
        <w:t>ZHOTOVITEL</w:t>
      </w:r>
      <w:r w:rsidR="001149C5" w:rsidRPr="001149C5">
        <w:t xml:space="preserve"> modelu poskytne </w:t>
      </w:r>
      <w:r w:rsidR="009D60B9" w:rsidRPr="001149C5">
        <w:t>OBJEDNATELI</w:t>
      </w:r>
      <w:r w:rsidR="001149C5" w:rsidRPr="001149C5">
        <w:t xml:space="preserve"> dílčí modely jednotlivých stavebních objektů a</w:t>
      </w:r>
      <w:r w:rsidR="00635B22">
        <w:t> </w:t>
      </w:r>
      <w:r w:rsidR="001149C5" w:rsidRPr="001149C5">
        <w:t>současně jeden celkový model prostřednictvím jednoho souboru, nebo souboru odkazujícího na dílčí modely.</w:t>
      </w:r>
    </w:p>
    <w:p w14:paraId="0FDB56CF" w14:textId="77777777" w:rsidR="001149C5" w:rsidRPr="001149C5" w:rsidRDefault="001149C5" w:rsidP="00D67D5C">
      <w:pPr>
        <w:pStyle w:val="TCBNormalni"/>
      </w:pPr>
      <w:r w:rsidRPr="001149C5">
        <w:t>Modely budou předány v nativních formátech nástrojů pro tvorbu informačních modelů a formátu IFC.</w:t>
      </w:r>
    </w:p>
    <w:p w14:paraId="02D39F1C" w14:textId="167F7E0B" w:rsidR="001149C5" w:rsidRPr="001149C5" w:rsidRDefault="00D67D5C" w:rsidP="00D67D5C">
      <w:pPr>
        <w:pStyle w:val="TCBNadpis2"/>
        <w:numPr>
          <w:ilvl w:val="0"/>
          <w:numId w:val="0"/>
        </w:numPr>
        <w:ind w:left="284" w:hanging="284"/>
        <w:rPr>
          <w:rFonts w:eastAsia="SimSun"/>
        </w:rPr>
      </w:pPr>
      <w:bookmarkStart w:id="907" w:name="_Toc100230506"/>
      <w:bookmarkStart w:id="908" w:name="_Toc158815628"/>
      <w:r>
        <w:rPr>
          <w:rFonts w:eastAsia="SimSun"/>
        </w:rPr>
        <w:t xml:space="preserve">12 </w:t>
      </w:r>
      <w:r w:rsidR="001149C5" w:rsidRPr="001149C5">
        <w:rPr>
          <w:rFonts w:eastAsia="SimSun"/>
        </w:rPr>
        <w:t>Způsob koordinace informačních modelů</w:t>
      </w:r>
      <w:bookmarkEnd w:id="907"/>
      <w:bookmarkEnd w:id="908"/>
    </w:p>
    <w:p w14:paraId="17A66455" w14:textId="77777777" w:rsidR="001149C5" w:rsidRPr="001149C5" w:rsidRDefault="001149C5" w:rsidP="00D67D5C">
      <w:pPr>
        <w:pStyle w:val="TCBNormalni"/>
      </w:pPr>
      <w:r w:rsidRPr="001149C5">
        <w:t>Všechny modely budou mezi sebou řádně zkoordinovány. Koordinace probíhá v předem dohodnutém a odsouhlaseném softwarovém produktu, výsledky koordinace jsou předávány prostřednictvím koordinačních protokolů.</w:t>
      </w:r>
    </w:p>
    <w:p w14:paraId="6563E1C1" w14:textId="77777777" w:rsidR="001149C5" w:rsidRPr="001149C5" w:rsidRDefault="001149C5" w:rsidP="00D67D5C">
      <w:pPr>
        <w:pStyle w:val="TCBNormalni"/>
      </w:pPr>
      <w:r w:rsidRPr="001149C5">
        <w:t xml:space="preserve">Pro celou stavbu bude vytvořen jeden Koordinační model stavby. Ten bude složen z Dílčích modelů jednotlivých SO, PS nebo z Dílčích modelů dohodnutých částí (tj. rozsah dílčího modelu nemusí vždy respektovat rozdělení na SO, PS). Tento model </w:t>
      </w:r>
      <w:proofErr w:type="gramStart"/>
      <w:r w:rsidRPr="001149C5">
        <w:t>slouží</w:t>
      </w:r>
      <w:proofErr w:type="gramEnd"/>
      <w:r w:rsidRPr="001149C5">
        <w:t xml:space="preserve"> pro vzájemnou koordinaci dílčích modelů, pro detekci kolizí, pro zobrazení celé stavby, pro zobrazení jednotlivých etap výstavby napříč objektovou skladbou, vytváření celkových řezů atd.</w:t>
      </w:r>
    </w:p>
    <w:p w14:paraId="43D889FF" w14:textId="77777777" w:rsidR="001149C5" w:rsidRPr="001149C5" w:rsidRDefault="001149C5" w:rsidP="00D67D5C">
      <w:pPr>
        <w:pStyle w:val="TCBNormalni"/>
      </w:pPr>
      <w:r w:rsidRPr="001149C5">
        <w:t>Koordinační model je samostatný soubor, který obsahuje dílčí modely.</w:t>
      </w:r>
    </w:p>
    <w:p w14:paraId="6532D027" w14:textId="7DB63F68" w:rsidR="001149C5" w:rsidRPr="001149C5" w:rsidRDefault="001149C5" w:rsidP="00D67D5C">
      <w:pPr>
        <w:pStyle w:val="TCBNormalni"/>
      </w:pPr>
      <w:r w:rsidRPr="001149C5">
        <w:t xml:space="preserve">Modely jsou předány </w:t>
      </w:r>
      <w:r w:rsidR="009D60B9" w:rsidRPr="001149C5">
        <w:t>OBJEDNATELI</w:t>
      </w:r>
      <w:r w:rsidRPr="001149C5">
        <w:t xml:space="preserve"> zkoordinované, bez zjevných koordinačních závad a nedostatků.</w:t>
      </w:r>
    </w:p>
    <w:p w14:paraId="6968642C" w14:textId="6A3809AE" w:rsidR="001149C5" w:rsidRPr="001149C5" w:rsidRDefault="00D67D5C" w:rsidP="005B74BE">
      <w:pPr>
        <w:pStyle w:val="TCBNadpis2"/>
        <w:numPr>
          <w:ilvl w:val="0"/>
          <w:numId w:val="0"/>
        </w:numPr>
        <w:ind w:left="426" w:hanging="426"/>
        <w:rPr>
          <w:rFonts w:eastAsia="SimSun"/>
        </w:rPr>
      </w:pPr>
      <w:bookmarkStart w:id="909" w:name="_Toc93483461"/>
      <w:bookmarkStart w:id="910" w:name="_Toc100230507"/>
      <w:bookmarkStart w:id="911" w:name="_Toc158815629"/>
      <w:r>
        <w:rPr>
          <w:rFonts w:eastAsia="SimSun"/>
        </w:rPr>
        <w:t xml:space="preserve">13 </w:t>
      </w:r>
      <w:r w:rsidR="001149C5" w:rsidRPr="005B74BE">
        <w:rPr>
          <w:rFonts w:eastAsia="SimSun"/>
        </w:rPr>
        <w:t>Způsob výměny informací</w:t>
      </w:r>
      <w:bookmarkEnd w:id="909"/>
      <w:r w:rsidR="001149C5" w:rsidRPr="005B74BE">
        <w:rPr>
          <w:rFonts w:eastAsia="SimSun"/>
        </w:rPr>
        <w:t xml:space="preserve"> na projektu</w:t>
      </w:r>
      <w:bookmarkEnd w:id="910"/>
      <w:bookmarkEnd w:id="911"/>
    </w:p>
    <w:p w14:paraId="48567896" w14:textId="77777777" w:rsidR="001149C5" w:rsidRPr="001149C5" w:rsidRDefault="001149C5" w:rsidP="004519FD">
      <w:pPr>
        <w:pStyle w:val="TCBNormalni"/>
        <w:spacing w:line="288" w:lineRule="auto"/>
      </w:pPr>
      <w:bookmarkStart w:id="912" w:name="_bookmark38"/>
      <w:bookmarkEnd w:id="912"/>
      <w:r w:rsidRPr="001149C5">
        <w:t>Výměna dat bude probíhat přes společné datové prostředí (CDE).</w:t>
      </w:r>
    </w:p>
    <w:p w14:paraId="60C0A097" w14:textId="5C46EBDB" w:rsidR="001149C5" w:rsidRPr="001149C5" w:rsidRDefault="001149C5" w:rsidP="004519FD">
      <w:pPr>
        <w:pStyle w:val="TCBNormalni"/>
      </w:pPr>
      <w:r>
        <w:lastRenderedPageBreak/>
        <w:t xml:space="preserve">CDE provozuje </w:t>
      </w:r>
      <w:r w:rsidR="009D60B9">
        <w:t>OBJEDNATEL</w:t>
      </w:r>
      <w:r>
        <w:t xml:space="preserve">, a to po celou dobu trvání projektu, a poskytuje </w:t>
      </w:r>
      <w:r w:rsidR="00D9342B">
        <w:t xml:space="preserve">ZHOTOVITELI </w:t>
      </w:r>
      <w:r w:rsidR="004519FD">
        <w:t>odsouhlasený</w:t>
      </w:r>
      <w:r w:rsidR="00D67D5C">
        <w:t xml:space="preserve"> počet licencí</w:t>
      </w:r>
      <w:r>
        <w:t>.</w:t>
      </w:r>
    </w:p>
    <w:p w14:paraId="58DDB631" w14:textId="4C4CD790" w:rsidR="001149C5" w:rsidRPr="001149C5" w:rsidRDefault="001149C5" w:rsidP="004519FD">
      <w:pPr>
        <w:pStyle w:val="TCBNormalni"/>
      </w:pPr>
      <w:r w:rsidRPr="001149C5">
        <w:t xml:space="preserve">Výměna dat mezi </w:t>
      </w:r>
      <w:r w:rsidR="009D60B9" w:rsidRPr="001149C5">
        <w:t>ZHOTOVITELEM</w:t>
      </w:r>
      <w:r w:rsidRPr="001149C5">
        <w:t xml:space="preserve"> a </w:t>
      </w:r>
      <w:r w:rsidR="009D60B9">
        <w:t>OBJEDNATEL</w:t>
      </w:r>
      <w:r w:rsidR="009D60B9" w:rsidRPr="001149C5">
        <w:t>EM</w:t>
      </w:r>
      <w:r w:rsidRPr="001149C5">
        <w:t xml:space="preserve"> bude probíhat výhradně přes společné datové prostředí. CDE bude jediným zdrojem informací, který shromažďuje, udržuje a </w:t>
      </w:r>
      <w:proofErr w:type="gramStart"/>
      <w:r w:rsidRPr="001149C5">
        <w:t>šíří</w:t>
      </w:r>
      <w:proofErr w:type="gramEnd"/>
      <w:r w:rsidRPr="001149C5">
        <w:t xml:space="preserve"> důležité schválené dokumenty.</w:t>
      </w:r>
    </w:p>
    <w:p w14:paraId="0F8FE68E" w14:textId="77777777" w:rsidR="004519FD" w:rsidRDefault="004519FD" w:rsidP="004519FD">
      <w:pPr>
        <w:pStyle w:val="TCBNormalni"/>
        <w:rPr>
          <w:b/>
          <w:bCs/>
        </w:rPr>
      </w:pPr>
      <w:bookmarkStart w:id="913" w:name="_bookmark37"/>
      <w:bookmarkStart w:id="914" w:name="_Toc93483462"/>
      <w:bookmarkStart w:id="915" w:name="_Toc60841239"/>
      <w:bookmarkStart w:id="916" w:name="_Toc100230508"/>
      <w:bookmarkEnd w:id="913"/>
    </w:p>
    <w:p w14:paraId="46794B7E" w14:textId="2DD2EB0C" w:rsidR="001149C5" w:rsidRPr="004519FD" w:rsidRDefault="001149C5" w:rsidP="00D9342B">
      <w:pPr>
        <w:pStyle w:val="TCBNormalni"/>
        <w:keepNext/>
        <w:rPr>
          <w:b/>
          <w:bCs/>
        </w:rPr>
      </w:pPr>
      <w:r w:rsidRPr="004519FD">
        <w:rPr>
          <w:b/>
          <w:bCs/>
        </w:rPr>
        <w:t xml:space="preserve">Funkce a odpovědnosti v rámci </w:t>
      </w:r>
      <w:bookmarkEnd w:id="914"/>
      <w:bookmarkEnd w:id="915"/>
      <w:r w:rsidRPr="004519FD">
        <w:rPr>
          <w:b/>
          <w:bCs/>
        </w:rPr>
        <w:t>CDE</w:t>
      </w:r>
      <w:bookmarkEnd w:id="916"/>
    </w:p>
    <w:tbl>
      <w:tblPr>
        <w:tblStyle w:val="Mkatabulky2"/>
        <w:tblW w:w="0" w:type="auto"/>
        <w:tblInd w:w="0" w:type="dxa"/>
        <w:tblLook w:val="04A0" w:firstRow="1" w:lastRow="0" w:firstColumn="1" w:lastColumn="0" w:noHBand="0" w:noVBand="1"/>
      </w:tblPr>
      <w:tblGrid>
        <w:gridCol w:w="1803"/>
        <w:gridCol w:w="1803"/>
        <w:gridCol w:w="1803"/>
        <w:gridCol w:w="1803"/>
        <w:gridCol w:w="1804"/>
      </w:tblGrid>
      <w:tr w:rsidR="001149C5" w:rsidRPr="00635B22" w14:paraId="321F2967" w14:textId="77777777" w:rsidTr="00D9342B">
        <w:trPr>
          <w:cantSplit/>
          <w:tblHeader/>
        </w:trPr>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01B4CE76" w14:textId="77777777" w:rsidR="001149C5" w:rsidRPr="00635B22" w:rsidRDefault="001149C5" w:rsidP="001149C5">
            <w:pPr>
              <w:jc w:val="center"/>
              <w:rPr>
                <w:rFonts w:ascii="Arial" w:hAnsi="Arial" w:cs="Arial"/>
                <w:b/>
                <w:bCs/>
                <w:sz w:val="20"/>
                <w:szCs w:val="20"/>
              </w:rPr>
            </w:pPr>
            <w:r w:rsidRPr="00635B22">
              <w:rPr>
                <w:rFonts w:ascii="Arial" w:hAnsi="Arial" w:cs="Arial"/>
                <w:b/>
                <w:bCs/>
                <w:sz w:val="20"/>
                <w:szCs w:val="20"/>
              </w:rPr>
              <w:t>Funkce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10613C51" w14:textId="77777777" w:rsidR="001149C5" w:rsidRPr="00635B22" w:rsidRDefault="001149C5" w:rsidP="001149C5">
            <w:pPr>
              <w:jc w:val="center"/>
              <w:rPr>
                <w:rFonts w:ascii="Arial" w:hAnsi="Arial" w:cs="Arial"/>
                <w:b/>
                <w:bCs/>
                <w:sz w:val="20"/>
                <w:szCs w:val="20"/>
              </w:rPr>
            </w:pPr>
            <w:r w:rsidRPr="00635B22">
              <w:rPr>
                <w:rFonts w:ascii="Arial" w:hAnsi="Arial" w:cs="Arial"/>
                <w:b/>
                <w:bCs/>
                <w:sz w:val="20"/>
                <w:szCs w:val="20"/>
              </w:rPr>
              <w:t>Organizace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7D53B2C9" w14:textId="77777777" w:rsidR="001149C5" w:rsidRPr="00635B22" w:rsidRDefault="001149C5" w:rsidP="001149C5">
            <w:pPr>
              <w:jc w:val="center"/>
              <w:rPr>
                <w:rFonts w:ascii="Arial" w:hAnsi="Arial" w:cs="Arial"/>
                <w:b/>
                <w:bCs/>
                <w:sz w:val="20"/>
                <w:szCs w:val="20"/>
              </w:rPr>
            </w:pPr>
            <w:r w:rsidRPr="00635B22">
              <w:rPr>
                <w:rFonts w:ascii="Arial" w:hAnsi="Arial" w:cs="Arial"/>
                <w:b/>
                <w:bCs/>
                <w:sz w:val="20"/>
                <w:szCs w:val="20"/>
              </w:rPr>
              <w:t>Jméno a příjmení</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0EFEC52E" w14:textId="77777777" w:rsidR="001149C5" w:rsidRPr="00635B22" w:rsidRDefault="001149C5" w:rsidP="001149C5">
            <w:pPr>
              <w:jc w:val="center"/>
              <w:rPr>
                <w:rFonts w:ascii="Arial" w:hAnsi="Arial" w:cs="Arial"/>
                <w:b/>
                <w:bCs/>
                <w:sz w:val="20"/>
                <w:szCs w:val="20"/>
              </w:rPr>
            </w:pPr>
            <w:r w:rsidRPr="00635B22">
              <w:rPr>
                <w:rFonts w:ascii="Arial" w:hAnsi="Arial" w:cs="Arial"/>
                <w:b/>
                <w:bCs/>
                <w:sz w:val="20"/>
                <w:szCs w:val="20"/>
              </w:rPr>
              <w:t>E-mail</w:t>
            </w:r>
          </w:p>
        </w:tc>
        <w:tc>
          <w:tcPr>
            <w:tcW w:w="1804" w:type="dxa"/>
            <w:tcBorders>
              <w:top w:val="single" w:sz="4" w:space="0" w:color="000000"/>
              <w:left w:val="single" w:sz="4" w:space="0" w:color="000000"/>
              <w:bottom w:val="single" w:sz="4" w:space="0" w:color="000000"/>
              <w:right w:val="single" w:sz="4" w:space="0" w:color="000000"/>
            </w:tcBorders>
            <w:shd w:val="clear" w:color="auto" w:fill="B4C6E7"/>
            <w:hideMark/>
          </w:tcPr>
          <w:p w14:paraId="5EDF2870" w14:textId="77777777" w:rsidR="001149C5" w:rsidRPr="00635B22" w:rsidRDefault="001149C5" w:rsidP="001149C5">
            <w:pPr>
              <w:jc w:val="center"/>
              <w:rPr>
                <w:rFonts w:ascii="Arial" w:hAnsi="Arial" w:cs="Arial"/>
                <w:b/>
                <w:bCs/>
                <w:sz w:val="20"/>
                <w:szCs w:val="20"/>
              </w:rPr>
            </w:pPr>
            <w:r w:rsidRPr="00635B22">
              <w:rPr>
                <w:rFonts w:ascii="Arial" w:hAnsi="Arial" w:cs="Arial"/>
                <w:b/>
                <w:bCs/>
                <w:sz w:val="20"/>
                <w:szCs w:val="20"/>
              </w:rPr>
              <w:t>Oprávnění</w:t>
            </w:r>
          </w:p>
        </w:tc>
      </w:tr>
      <w:tr w:rsidR="001149C5" w:rsidRPr="00635B22" w14:paraId="5FF03D97"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708430A7" w14:textId="77777777" w:rsidR="001149C5" w:rsidRPr="00635B22" w:rsidRDefault="001149C5" w:rsidP="001149C5">
            <w:pPr>
              <w:jc w:val="both"/>
              <w:rPr>
                <w:rFonts w:ascii="Arial" w:hAnsi="Arial" w:cs="Arial"/>
                <w:sz w:val="20"/>
                <w:szCs w:val="20"/>
              </w:rPr>
            </w:pPr>
            <w:r w:rsidRPr="00635B22">
              <w:rPr>
                <w:rFonts w:ascii="Arial" w:hAnsi="Arial" w:cs="Arial"/>
                <w:sz w:val="20"/>
                <w:szCs w:val="20"/>
              </w:rPr>
              <w:t>Projektový manažer</w:t>
            </w:r>
          </w:p>
        </w:tc>
        <w:tc>
          <w:tcPr>
            <w:tcW w:w="1803" w:type="dxa"/>
            <w:tcBorders>
              <w:top w:val="single" w:sz="4" w:space="0" w:color="000000"/>
              <w:left w:val="single" w:sz="4" w:space="0" w:color="000000"/>
              <w:bottom w:val="single" w:sz="4" w:space="0" w:color="000000"/>
              <w:right w:val="single" w:sz="4" w:space="0" w:color="000000"/>
            </w:tcBorders>
            <w:hideMark/>
          </w:tcPr>
          <w:p w14:paraId="1A4B6783" w14:textId="2C4DFDEE" w:rsidR="001149C5" w:rsidRPr="00635B22" w:rsidRDefault="001149C5" w:rsidP="001149C5">
            <w:pPr>
              <w:jc w:val="both"/>
              <w:rPr>
                <w:rFonts w:ascii="Arial" w:hAnsi="Arial" w:cs="Arial"/>
                <w:sz w:val="20"/>
                <w:szCs w:val="20"/>
              </w:rPr>
            </w:pPr>
            <w:r w:rsidRPr="00635B22">
              <w:rPr>
                <w:rFonts w:ascii="Arial" w:hAnsi="Arial" w:cs="Arial"/>
                <w:sz w:val="20"/>
                <w:szCs w:val="20"/>
              </w:rPr>
              <w:t xml:space="preserve">Doplní </w:t>
            </w:r>
            <w:r w:rsidR="009D60B9" w:rsidRPr="00635B22">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59CED558" w14:textId="4A15788D" w:rsidR="001149C5" w:rsidRPr="00635B22" w:rsidRDefault="001149C5" w:rsidP="001149C5">
            <w:pPr>
              <w:jc w:val="both"/>
              <w:rPr>
                <w:rFonts w:ascii="Arial" w:hAnsi="Arial" w:cs="Arial"/>
                <w:sz w:val="20"/>
                <w:szCs w:val="20"/>
              </w:rPr>
            </w:pPr>
            <w:r w:rsidRPr="00635B22">
              <w:rPr>
                <w:rFonts w:ascii="Arial" w:hAnsi="Arial" w:cs="Arial"/>
                <w:sz w:val="20"/>
                <w:szCs w:val="20"/>
              </w:rPr>
              <w:t xml:space="preserve">Doplní </w:t>
            </w:r>
            <w:r w:rsidR="009D60B9" w:rsidRPr="00635B22">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6EDB791E" w14:textId="24D82920" w:rsidR="001149C5" w:rsidRPr="00635B22" w:rsidRDefault="001149C5" w:rsidP="001149C5">
            <w:pPr>
              <w:jc w:val="both"/>
              <w:rPr>
                <w:rFonts w:ascii="Arial" w:hAnsi="Arial" w:cs="Arial"/>
                <w:sz w:val="20"/>
                <w:szCs w:val="20"/>
              </w:rPr>
            </w:pPr>
            <w:r w:rsidRPr="00635B22">
              <w:rPr>
                <w:rFonts w:ascii="Arial" w:hAnsi="Arial" w:cs="Arial"/>
                <w:sz w:val="20"/>
                <w:szCs w:val="20"/>
              </w:rPr>
              <w:t xml:space="preserve">Doplní </w:t>
            </w:r>
            <w:r w:rsidR="009D60B9" w:rsidRPr="00635B22">
              <w:rPr>
                <w:rFonts w:ascii="Arial" w:hAnsi="Arial" w:cs="Arial"/>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74C2602B" w14:textId="67C78A0D" w:rsidR="001149C5" w:rsidRPr="00635B22" w:rsidRDefault="001149C5" w:rsidP="001149C5">
            <w:pPr>
              <w:jc w:val="both"/>
              <w:rPr>
                <w:rFonts w:ascii="Arial" w:hAnsi="Arial" w:cs="Arial"/>
                <w:sz w:val="20"/>
                <w:szCs w:val="20"/>
              </w:rPr>
            </w:pPr>
            <w:r w:rsidRPr="00635B22">
              <w:rPr>
                <w:rFonts w:ascii="Arial" w:hAnsi="Arial" w:cs="Arial"/>
                <w:sz w:val="20"/>
                <w:szCs w:val="20"/>
              </w:rPr>
              <w:t xml:space="preserve">Doplní </w:t>
            </w:r>
            <w:r w:rsidR="009D60B9" w:rsidRPr="00635B22">
              <w:rPr>
                <w:rFonts w:ascii="Arial" w:hAnsi="Arial" w:cs="Arial"/>
                <w:sz w:val="20"/>
                <w:szCs w:val="20"/>
              </w:rPr>
              <w:t>OBJEDNATEL</w:t>
            </w:r>
          </w:p>
        </w:tc>
      </w:tr>
      <w:tr w:rsidR="001149C5" w:rsidRPr="00635B22" w14:paraId="5A2F78F2"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1E77C052" w14:textId="77777777" w:rsidR="001149C5" w:rsidRPr="00635B22" w:rsidRDefault="001149C5" w:rsidP="001149C5">
            <w:pPr>
              <w:jc w:val="both"/>
              <w:rPr>
                <w:rFonts w:ascii="Arial" w:hAnsi="Arial" w:cs="Arial"/>
                <w:sz w:val="20"/>
                <w:szCs w:val="20"/>
              </w:rPr>
            </w:pPr>
            <w:r w:rsidRPr="00635B22">
              <w:rPr>
                <w:rFonts w:ascii="Arial" w:hAnsi="Arial" w:cs="Arial"/>
                <w:sz w:val="20"/>
                <w:szCs w:val="20"/>
              </w:rPr>
              <w:t>BIM manažer projektu</w:t>
            </w:r>
          </w:p>
        </w:tc>
        <w:tc>
          <w:tcPr>
            <w:tcW w:w="1803" w:type="dxa"/>
            <w:tcBorders>
              <w:top w:val="single" w:sz="4" w:space="0" w:color="000000"/>
              <w:left w:val="single" w:sz="4" w:space="0" w:color="000000"/>
              <w:bottom w:val="single" w:sz="4" w:space="0" w:color="000000"/>
              <w:right w:val="single" w:sz="4" w:space="0" w:color="000000"/>
            </w:tcBorders>
            <w:hideMark/>
          </w:tcPr>
          <w:p w14:paraId="7319C3EE" w14:textId="3C52CB81" w:rsidR="001149C5" w:rsidRPr="00635B22" w:rsidRDefault="001149C5" w:rsidP="001149C5">
            <w:pPr>
              <w:jc w:val="both"/>
              <w:rPr>
                <w:rFonts w:ascii="Arial" w:hAnsi="Arial" w:cs="Arial"/>
                <w:sz w:val="20"/>
                <w:szCs w:val="20"/>
              </w:rPr>
            </w:pPr>
            <w:r w:rsidRPr="00635B22">
              <w:rPr>
                <w:rFonts w:ascii="Arial" w:hAnsi="Arial" w:cs="Arial"/>
                <w:sz w:val="20"/>
                <w:szCs w:val="20"/>
              </w:rPr>
              <w:t xml:space="preserve">Doplní </w:t>
            </w:r>
            <w:r w:rsidR="009D60B9" w:rsidRPr="00635B22">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3E7E7FDE" w14:textId="3D3D8842" w:rsidR="001149C5" w:rsidRPr="00635B22" w:rsidRDefault="001149C5" w:rsidP="001149C5">
            <w:pPr>
              <w:jc w:val="both"/>
              <w:rPr>
                <w:rFonts w:ascii="Arial" w:hAnsi="Arial" w:cs="Arial"/>
                <w:sz w:val="20"/>
                <w:szCs w:val="20"/>
              </w:rPr>
            </w:pPr>
            <w:r w:rsidRPr="00635B22">
              <w:rPr>
                <w:rFonts w:ascii="Arial" w:hAnsi="Arial" w:cs="Arial"/>
                <w:sz w:val="20"/>
                <w:szCs w:val="20"/>
              </w:rPr>
              <w:t xml:space="preserve">Doplní </w:t>
            </w:r>
            <w:r w:rsidR="009D60B9" w:rsidRPr="00635B22">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15FC2B9C" w14:textId="256AFDD1" w:rsidR="001149C5" w:rsidRPr="00635B22" w:rsidRDefault="001149C5" w:rsidP="001149C5">
            <w:pPr>
              <w:jc w:val="both"/>
              <w:rPr>
                <w:rFonts w:ascii="Arial" w:hAnsi="Arial" w:cs="Arial"/>
                <w:sz w:val="20"/>
                <w:szCs w:val="20"/>
              </w:rPr>
            </w:pPr>
            <w:r w:rsidRPr="00635B22">
              <w:rPr>
                <w:rFonts w:ascii="Arial" w:hAnsi="Arial" w:cs="Arial"/>
                <w:sz w:val="20"/>
                <w:szCs w:val="20"/>
              </w:rPr>
              <w:t xml:space="preserve">Doplní </w:t>
            </w:r>
            <w:r w:rsidR="009D60B9" w:rsidRPr="00635B22">
              <w:rPr>
                <w:rFonts w:ascii="Arial" w:hAnsi="Arial" w:cs="Arial"/>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0621CFD9" w14:textId="6D5EC590" w:rsidR="001149C5" w:rsidRPr="00635B22" w:rsidRDefault="001149C5" w:rsidP="001149C5">
            <w:pPr>
              <w:jc w:val="both"/>
              <w:rPr>
                <w:rFonts w:ascii="Arial" w:hAnsi="Arial" w:cs="Arial"/>
                <w:sz w:val="20"/>
                <w:szCs w:val="20"/>
              </w:rPr>
            </w:pPr>
            <w:r w:rsidRPr="00635B22">
              <w:rPr>
                <w:rFonts w:ascii="Arial" w:hAnsi="Arial" w:cs="Arial"/>
                <w:sz w:val="20"/>
                <w:szCs w:val="20"/>
              </w:rPr>
              <w:t xml:space="preserve">Doplní </w:t>
            </w:r>
            <w:r w:rsidR="009D60B9" w:rsidRPr="00635B22">
              <w:rPr>
                <w:rFonts w:ascii="Arial" w:hAnsi="Arial" w:cs="Arial"/>
                <w:sz w:val="20"/>
                <w:szCs w:val="20"/>
              </w:rPr>
              <w:t>OBJEDNATEL</w:t>
            </w:r>
          </w:p>
        </w:tc>
      </w:tr>
      <w:tr w:rsidR="001149C5" w:rsidRPr="00635B22" w14:paraId="36704F13"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6A3FAFD5" w14:textId="77777777" w:rsidR="001149C5" w:rsidRPr="00635B22" w:rsidRDefault="001149C5" w:rsidP="001149C5">
            <w:pPr>
              <w:jc w:val="both"/>
              <w:rPr>
                <w:rFonts w:ascii="Arial" w:hAnsi="Arial" w:cs="Arial"/>
                <w:sz w:val="20"/>
                <w:szCs w:val="20"/>
              </w:rPr>
            </w:pPr>
            <w:r w:rsidRPr="00635B22">
              <w:rPr>
                <w:rFonts w:ascii="Arial" w:hAnsi="Arial" w:cs="Arial"/>
                <w:sz w:val="20"/>
                <w:szCs w:val="20"/>
              </w:rPr>
              <w:t>Správce datového prostředí</w:t>
            </w:r>
          </w:p>
        </w:tc>
        <w:tc>
          <w:tcPr>
            <w:tcW w:w="1803" w:type="dxa"/>
            <w:tcBorders>
              <w:top w:val="single" w:sz="4" w:space="0" w:color="000000"/>
              <w:left w:val="single" w:sz="4" w:space="0" w:color="000000"/>
              <w:bottom w:val="single" w:sz="4" w:space="0" w:color="000000"/>
              <w:right w:val="single" w:sz="4" w:space="0" w:color="000000"/>
            </w:tcBorders>
            <w:hideMark/>
          </w:tcPr>
          <w:p w14:paraId="28496901" w14:textId="0D422851" w:rsidR="001149C5" w:rsidRPr="00635B22" w:rsidRDefault="001149C5" w:rsidP="001149C5">
            <w:pPr>
              <w:jc w:val="both"/>
              <w:rPr>
                <w:rFonts w:ascii="Arial" w:hAnsi="Arial" w:cs="Arial"/>
                <w:sz w:val="20"/>
                <w:szCs w:val="20"/>
              </w:rPr>
            </w:pPr>
            <w:r w:rsidRPr="00635B22">
              <w:rPr>
                <w:rFonts w:ascii="Arial" w:hAnsi="Arial" w:cs="Arial"/>
                <w:sz w:val="20"/>
                <w:szCs w:val="20"/>
              </w:rPr>
              <w:t xml:space="preserve">Doplní </w:t>
            </w:r>
            <w:r w:rsidR="009D60B9" w:rsidRPr="00635B22">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234E110C" w14:textId="267C3183" w:rsidR="001149C5" w:rsidRPr="00635B22" w:rsidRDefault="001149C5" w:rsidP="001149C5">
            <w:pPr>
              <w:jc w:val="both"/>
              <w:rPr>
                <w:rFonts w:ascii="Arial" w:hAnsi="Arial" w:cs="Arial"/>
                <w:sz w:val="20"/>
                <w:szCs w:val="20"/>
              </w:rPr>
            </w:pPr>
            <w:r w:rsidRPr="00635B22">
              <w:rPr>
                <w:rFonts w:ascii="Arial" w:hAnsi="Arial" w:cs="Arial"/>
                <w:sz w:val="20"/>
                <w:szCs w:val="20"/>
              </w:rPr>
              <w:t xml:space="preserve">Doplní </w:t>
            </w:r>
            <w:r w:rsidR="009D60B9" w:rsidRPr="00635B22">
              <w:rPr>
                <w:rFonts w:ascii="Arial" w:hAnsi="Arial" w:cs="Arial"/>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04F0D05B" w14:textId="64DEF5E7" w:rsidR="001149C5" w:rsidRPr="00635B22" w:rsidRDefault="001149C5" w:rsidP="001149C5">
            <w:pPr>
              <w:jc w:val="both"/>
              <w:rPr>
                <w:rFonts w:ascii="Arial" w:hAnsi="Arial" w:cs="Arial"/>
                <w:sz w:val="20"/>
                <w:szCs w:val="20"/>
              </w:rPr>
            </w:pPr>
            <w:r w:rsidRPr="00635B22">
              <w:rPr>
                <w:rFonts w:ascii="Arial" w:hAnsi="Arial" w:cs="Arial"/>
                <w:sz w:val="20"/>
                <w:szCs w:val="20"/>
              </w:rPr>
              <w:t xml:space="preserve">Doplní </w:t>
            </w:r>
            <w:r w:rsidR="009D60B9" w:rsidRPr="00635B22">
              <w:rPr>
                <w:rFonts w:ascii="Arial" w:hAnsi="Arial" w:cs="Arial"/>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2575E21E" w14:textId="03595705" w:rsidR="001149C5" w:rsidRPr="00635B22" w:rsidRDefault="001149C5" w:rsidP="001149C5">
            <w:pPr>
              <w:jc w:val="both"/>
              <w:rPr>
                <w:rFonts w:ascii="Arial" w:hAnsi="Arial" w:cs="Arial"/>
                <w:sz w:val="20"/>
                <w:szCs w:val="20"/>
              </w:rPr>
            </w:pPr>
            <w:r w:rsidRPr="00635B22">
              <w:rPr>
                <w:rFonts w:ascii="Arial" w:hAnsi="Arial" w:cs="Arial"/>
                <w:sz w:val="20"/>
                <w:szCs w:val="20"/>
              </w:rPr>
              <w:t xml:space="preserve">Doplní </w:t>
            </w:r>
            <w:r w:rsidR="009D60B9" w:rsidRPr="00635B22">
              <w:rPr>
                <w:rFonts w:ascii="Arial" w:hAnsi="Arial" w:cs="Arial"/>
                <w:sz w:val="20"/>
                <w:szCs w:val="20"/>
              </w:rPr>
              <w:t>OBJEDNATEL</w:t>
            </w:r>
          </w:p>
        </w:tc>
      </w:tr>
      <w:tr w:rsidR="00D9342B" w:rsidRPr="00635B22" w14:paraId="37A38355" w14:textId="77777777" w:rsidTr="00D9342B">
        <w:tc>
          <w:tcPr>
            <w:tcW w:w="1803" w:type="dxa"/>
            <w:tcBorders>
              <w:top w:val="single" w:sz="4" w:space="0" w:color="000000"/>
              <w:left w:val="single" w:sz="4" w:space="0" w:color="000000"/>
              <w:bottom w:val="single" w:sz="4" w:space="0" w:color="000000"/>
              <w:right w:val="single" w:sz="4" w:space="0" w:color="000000"/>
            </w:tcBorders>
            <w:hideMark/>
          </w:tcPr>
          <w:p w14:paraId="0D964BE5" w14:textId="77777777" w:rsidR="00D9342B" w:rsidRPr="00635B22" w:rsidRDefault="00D9342B" w:rsidP="00D9342B">
            <w:pPr>
              <w:jc w:val="both"/>
              <w:rPr>
                <w:rFonts w:ascii="Arial" w:hAnsi="Arial" w:cs="Arial"/>
                <w:sz w:val="20"/>
                <w:szCs w:val="20"/>
              </w:rPr>
            </w:pPr>
            <w:r w:rsidRPr="00635B22">
              <w:rPr>
                <w:rFonts w:ascii="Arial" w:hAnsi="Arial" w:cs="Arial"/>
                <w:sz w:val="20"/>
                <w:szCs w:val="20"/>
              </w:rPr>
              <w:t>Hlavní inženýr projektu</w:t>
            </w:r>
          </w:p>
        </w:tc>
        <w:tc>
          <w:tcPr>
            <w:tcW w:w="1803" w:type="dxa"/>
            <w:tcBorders>
              <w:top w:val="single" w:sz="4" w:space="0" w:color="000000"/>
              <w:left w:val="single" w:sz="4" w:space="0" w:color="000000"/>
              <w:bottom w:val="single" w:sz="4" w:space="0" w:color="000000"/>
              <w:right w:val="single" w:sz="4" w:space="0" w:color="000000"/>
            </w:tcBorders>
          </w:tcPr>
          <w:p w14:paraId="59EA4850" w14:textId="2072D341"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3" w:type="dxa"/>
            <w:tcBorders>
              <w:top w:val="single" w:sz="4" w:space="0" w:color="000000"/>
              <w:left w:val="single" w:sz="4" w:space="0" w:color="000000"/>
              <w:bottom w:val="single" w:sz="4" w:space="0" w:color="000000"/>
              <w:right w:val="single" w:sz="4" w:space="0" w:color="000000"/>
            </w:tcBorders>
          </w:tcPr>
          <w:p w14:paraId="0BE500C7" w14:textId="0909DA0F"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3" w:type="dxa"/>
            <w:tcBorders>
              <w:top w:val="single" w:sz="4" w:space="0" w:color="000000"/>
              <w:left w:val="single" w:sz="4" w:space="0" w:color="000000"/>
              <w:bottom w:val="single" w:sz="4" w:space="0" w:color="000000"/>
              <w:right w:val="single" w:sz="4" w:space="0" w:color="000000"/>
            </w:tcBorders>
          </w:tcPr>
          <w:p w14:paraId="6B5B925B" w14:textId="60894DE2"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4" w:type="dxa"/>
            <w:tcBorders>
              <w:top w:val="single" w:sz="4" w:space="0" w:color="000000"/>
              <w:left w:val="single" w:sz="4" w:space="0" w:color="000000"/>
              <w:bottom w:val="single" w:sz="4" w:space="0" w:color="000000"/>
              <w:right w:val="single" w:sz="4" w:space="0" w:color="000000"/>
            </w:tcBorders>
          </w:tcPr>
          <w:p w14:paraId="330A9283" w14:textId="5757BAB3"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r>
      <w:tr w:rsidR="00D9342B" w:rsidRPr="00635B22" w14:paraId="7B184B88" w14:textId="77777777" w:rsidTr="00D9342B">
        <w:tc>
          <w:tcPr>
            <w:tcW w:w="1803" w:type="dxa"/>
            <w:tcBorders>
              <w:top w:val="single" w:sz="4" w:space="0" w:color="000000"/>
              <w:left w:val="single" w:sz="4" w:space="0" w:color="000000"/>
              <w:bottom w:val="single" w:sz="4" w:space="0" w:color="000000"/>
              <w:right w:val="single" w:sz="4" w:space="0" w:color="000000"/>
            </w:tcBorders>
            <w:hideMark/>
          </w:tcPr>
          <w:p w14:paraId="16F22242" w14:textId="77777777" w:rsidR="00D9342B" w:rsidRPr="00635B22" w:rsidRDefault="00D9342B" w:rsidP="00D9342B">
            <w:pPr>
              <w:jc w:val="both"/>
              <w:rPr>
                <w:rFonts w:ascii="Arial" w:hAnsi="Arial" w:cs="Arial"/>
                <w:sz w:val="20"/>
                <w:szCs w:val="20"/>
              </w:rPr>
            </w:pPr>
            <w:r w:rsidRPr="00635B22">
              <w:rPr>
                <w:rFonts w:ascii="Arial" w:hAnsi="Arial" w:cs="Arial"/>
                <w:sz w:val="20"/>
                <w:szCs w:val="20"/>
              </w:rPr>
              <w:t>Koordinátor BIM</w:t>
            </w:r>
          </w:p>
        </w:tc>
        <w:tc>
          <w:tcPr>
            <w:tcW w:w="1803" w:type="dxa"/>
            <w:tcBorders>
              <w:top w:val="single" w:sz="4" w:space="0" w:color="000000"/>
              <w:left w:val="single" w:sz="4" w:space="0" w:color="000000"/>
              <w:bottom w:val="single" w:sz="4" w:space="0" w:color="000000"/>
              <w:right w:val="single" w:sz="4" w:space="0" w:color="000000"/>
            </w:tcBorders>
          </w:tcPr>
          <w:p w14:paraId="6218F14D" w14:textId="701F1FF4"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3" w:type="dxa"/>
            <w:tcBorders>
              <w:top w:val="single" w:sz="4" w:space="0" w:color="000000"/>
              <w:left w:val="single" w:sz="4" w:space="0" w:color="000000"/>
              <w:bottom w:val="single" w:sz="4" w:space="0" w:color="000000"/>
              <w:right w:val="single" w:sz="4" w:space="0" w:color="000000"/>
            </w:tcBorders>
          </w:tcPr>
          <w:p w14:paraId="71EE0112" w14:textId="59FF3170"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3" w:type="dxa"/>
            <w:tcBorders>
              <w:top w:val="single" w:sz="4" w:space="0" w:color="000000"/>
              <w:left w:val="single" w:sz="4" w:space="0" w:color="000000"/>
              <w:bottom w:val="single" w:sz="4" w:space="0" w:color="000000"/>
              <w:right w:val="single" w:sz="4" w:space="0" w:color="000000"/>
            </w:tcBorders>
          </w:tcPr>
          <w:p w14:paraId="52ABF12B" w14:textId="0E7DB5AA"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4" w:type="dxa"/>
            <w:tcBorders>
              <w:top w:val="single" w:sz="4" w:space="0" w:color="000000"/>
              <w:left w:val="single" w:sz="4" w:space="0" w:color="000000"/>
              <w:bottom w:val="single" w:sz="4" w:space="0" w:color="000000"/>
              <w:right w:val="single" w:sz="4" w:space="0" w:color="000000"/>
            </w:tcBorders>
          </w:tcPr>
          <w:p w14:paraId="294FF289" w14:textId="5BA23739"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r>
      <w:tr w:rsidR="00D9342B" w:rsidRPr="00635B22" w14:paraId="03CBFBCB" w14:textId="77777777" w:rsidTr="00D9342B">
        <w:tc>
          <w:tcPr>
            <w:tcW w:w="1803" w:type="dxa"/>
            <w:tcBorders>
              <w:top w:val="single" w:sz="4" w:space="0" w:color="000000"/>
              <w:left w:val="single" w:sz="4" w:space="0" w:color="000000"/>
              <w:bottom w:val="single" w:sz="4" w:space="0" w:color="000000"/>
              <w:right w:val="single" w:sz="4" w:space="0" w:color="000000"/>
            </w:tcBorders>
            <w:hideMark/>
          </w:tcPr>
          <w:p w14:paraId="6E169178" w14:textId="77777777" w:rsidR="00D9342B" w:rsidRPr="00635B22" w:rsidRDefault="00D9342B" w:rsidP="00D9342B">
            <w:pPr>
              <w:jc w:val="both"/>
              <w:rPr>
                <w:rFonts w:ascii="Arial" w:hAnsi="Arial" w:cs="Arial"/>
                <w:sz w:val="20"/>
                <w:szCs w:val="20"/>
              </w:rPr>
            </w:pPr>
            <w:r w:rsidRPr="00635B22">
              <w:rPr>
                <w:rFonts w:ascii="Arial" w:hAnsi="Arial" w:cs="Arial"/>
                <w:sz w:val="20"/>
                <w:szCs w:val="20"/>
              </w:rPr>
              <w:t>Vedoucí modelář</w:t>
            </w:r>
          </w:p>
        </w:tc>
        <w:tc>
          <w:tcPr>
            <w:tcW w:w="1803" w:type="dxa"/>
            <w:tcBorders>
              <w:top w:val="single" w:sz="4" w:space="0" w:color="000000"/>
              <w:left w:val="single" w:sz="4" w:space="0" w:color="000000"/>
              <w:bottom w:val="single" w:sz="4" w:space="0" w:color="000000"/>
              <w:right w:val="single" w:sz="4" w:space="0" w:color="000000"/>
            </w:tcBorders>
          </w:tcPr>
          <w:p w14:paraId="72D7AC8A" w14:textId="7519CE72"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3" w:type="dxa"/>
            <w:tcBorders>
              <w:top w:val="single" w:sz="4" w:space="0" w:color="000000"/>
              <w:left w:val="single" w:sz="4" w:space="0" w:color="000000"/>
              <w:bottom w:val="single" w:sz="4" w:space="0" w:color="000000"/>
              <w:right w:val="single" w:sz="4" w:space="0" w:color="000000"/>
            </w:tcBorders>
          </w:tcPr>
          <w:p w14:paraId="57032564" w14:textId="2E18742C"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3" w:type="dxa"/>
            <w:tcBorders>
              <w:top w:val="single" w:sz="4" w:space="0" w:color="000000"/>
              <w:left w:val="single" w:sz="4" w:space="0" w:color="000000"/>
              <w:bottom w:val="single" w:sz="4" w:space="0" w:color="000000"/>
              <w:right w:val="single" w:sz="4" w:space="0" w:color="000000"/>
            </w:tcBorders>
          </w:tcPr>
          <w:p w14:paraId="2EBE3F87" w14:textId="07AEF714"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4" w:type="dxa"/>
            <w:tcBorders>
              <w:top w:val="single" w:sz="4" w:space="0" w:color="000000"/>
              <w:left w:val="single" w:sz="4" w:space="0" w:color="000000"/>
              <w:bottom w:val="single" w:sz="4" w:space="0" w:color="000000"/>
              <w:right w:val="single" w:sz="4" w:space="0" w:color="000000"/>
            </w:tcBorders>
          </w:tcPr>
          <w:p w14:paraId="5397DB7C" w14:textId="792D6982"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r>
      <w:tr w:rsidR="00D9342B" w:rsidRPr="00635B22" w14:paraId="1DB13F17" w14:textId="77777777" w:rsidTr="00D9342B">
        <w:tc>
          <w:tcPr>
            <w:tcW w:w="1803" w:type="dxa"/>
            <w:tcBorders>
              <w:top w:val="single" w:sz="4" w:space="0" w:color="000000"/>
              <w:left w:val="single" w:sz="4" w:space="0" w:color="000000"/>
              <w:bottom w:val="single" w:sz="4" w:space="0" w:color="000000"/>
              <w:right w:val="single" w:sz="4" w:space="0" w:color="000000"/>
            </w:tcBorders>
            <w:hideMark/>
          </w:tcPr>
          <w:p w14:paraId="438742C2" w14:textId="77777777" w:rsidR="00D9342B" w:rsidRPr="00635B22" w:rsidRDefault="00D9342B" w:rsidP="00D9342B">
            <w:pPr>
              <w:jc w:val="both"/>
              <w:rPr>
                <w:rFonts w:ascii="Arial" w:hAnsi="Arial" w:cs="Arial"/>
                <w:sz w:val="20"/>
                <w:szCs w:val="20"/>
              </w:rPr>
            </w:pPr>
            <w:r w:rsidRPr="00635B22">
              <w:rPr>
                <w:rFonts w:ascii="Arial" w:hAnsi="Arial" w:cs="Arial"/>
                <w:sz w:val="20"/>
                <w:szCs w:val="20"/>
              </w:rPr>
              <w:t>Modelář</w:t>
            </w:r>
          </w:p>
        </w:tc>
        <w:tc>
          <w:tcPr>
            <w:tcW w:w="1803" w:type="dxa"/>
            <w:tcBorders>
              <w:top w:val="single" w:sz="4" w:space="0" w:color="000000"/>
              <w:left w:val="single" w:sz="4" w:space="0" w:color="000000"/>
              <w:bottom w:val="single" w:sz="4" w:space="0" w:color="000000"/>
              <w:right w:val="single" w:sz="4" w:space="0" w:color="000000"/>
            </w:tcBorders>
          </w:tcPr>
          <w:p w14:paraId="3718E62B" w14:textId="7A11E086"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3" w:type="dxa"/>
            <w:tcBorders>
              <w:top w:val="single" w:sz="4" w:space="0" w:color="000000"/>
              <w:left w:val="single" w:sz="4" w:space="0" w:color="000000"/>
              <w:bottom w:val="single" w:sz="4" w:space="0" w:color="000000"/>
              <w:right w:val="single" w:sz="4" w:space="0" w:color="000000"/>
            </w:tcBorders>
          </w:tcPr>
          <w:p w14:paraId="5142C35B" w14:textId="7B2D97B1"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3" w:type="dxa"/>
            <w:tcBorders>
              <w:top w:val="single" w:sz="4" w:space="0" w:color="000000"/>
              <w:left w:val="single" w:sz="4" w:space="0" w:color="000000"/>
              <w:bottom w:val="single" w:sz="4" w:space="0" w:color="000000"/>
              <w:right w:val="single" w:sz="4" w:space="0" w:color="000000"/>
            </w:tcBorders>
          </w:tcPr>
          <w:p w14:paraId="094D5BB2" w14:textId="5E497635"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4" w:type="dxa"/>
            <w:tcBorders>
              <w:top w:val="single" w:sz="4" w:space="0" w:color="000000"/>
              <w:left w:val="single" w:sz="4" w:space="0" w:color="000000"/>
              <w:bottom w:val="single" w:sz="4" w:space="0" w:color="000000"/>
              <w:right w:val="single" w:sz="4" w:space="0" w:color="000000"/>
            </w:tcBorders>
          </w:tcPr>
          <w:p w14:paraId="77C362C6" w14:textId="5E359E54"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r>
      <w:tr w:rsidR="00D9342B" w:rsidRPr="00635B22" w14:paraId="399035F4" w14:textId="77777777" w:rsidTr="00D9342B">
        <w:tc>
          <w:tcPr>
            <w:tcW w:w="1803" w:type="dxa"/>
            <w:tcBorders>
              <w:top w:val="single" w:sz="4" w:space="0" w:color="000000"/>
              <w:left w:val="single" w:sz="4" w:space="0" w:color="000000"/>
              <w:bottom w:val="single" w:sz="4" w:space="0" w:color="000000"/>
              <w:right w:val="single" w:sz="4" w:space="0" w:color="000000"/>
            </w:tcBorders>
            <w:hideMark/>
          </w:tcPr>
          <w:p w14:paraId="33CE2442" w14:textId="77777777" w:rsidR="00D9342B" w:rsidRPr="00635B22" w:rsidRDefault="00D9342B" w:rsidP="00D9342B">
            <w:pPr>
              <w:jc w:val="both"/>
              <w:rPr>
                <w:rFonts w:ascii="Arial" w:hAnsi="Arial" w:cs="Arial"/>
                <w:sz w:val="20"/>
                <w:szCs w:val="20"/>
              </w:rPr>
            </w:pPr>
            <w:r w:rsidRPr="00635B22">
              <w:rPr>
                <w:rFonts w:ascii="Arial" w:hAnsi="Arial" w:cs="Arial"/>
                <w:sz w:val="20"/>
                <w:szCs w:val="20"/>
              </w:rPr>
              <w:t>další</w:t>
            </w:r>
          </w:p>
        </w:tc>
        <w:tc>
          <w:tcPr>
            <w:tcW w:w="1803" w:type="dxa"/>
            <w:tcBorders>
              <w:top w:val="single" w:sz="4" w:space="0" w:color="000000"/>
              <w:left w:val="single" w:sz="4" w:space="0" w:color="000000"/>
              <w:bottom w:val="single" w:sz="4" w:space="0" w:color="000000"/>
              <w:right w:val="single" w:sz="4" w:space="0" w:color="000000"/>
            </w:tcBorders>
          </w:tcPr>
          <w:p w14:paraId="0651B5B9" w14:textId="1ADF714A"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3" w:type="dxa"/>
            <w:tcBorders>
              <w:top w:val="single" w:sz="4" w:space="0" w:color="000000"/>
              <w:left w:val="single" w:sz="4" w:space="0" w:color="000000"/>
              <w:bottom w:val="single" w:sz="4" w:space="0" w:color="000000"/>
              <w:right w:val="single" w:sz="4" w:space="0" w:color="000000"/>
            </w:tcBorders>
          </w:tcPr>
          <w:p w14:paraId="07B52119" w14:textId="1F216E18"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3" w:type="dxa"/>
            <w:tcBorders>
              <w:top w:val="single" w:sz="4" w:space="0" w:color="000000"/>
              <w:left w:val="single" w:sz="4" w:space="0" w:color="000000"/>
              <w:bottom w:val="single" w:sz="4" w:space="0" w:color="000000"/>
              <w:right w:val="single" w:sz="4" w:space="0" w:color="000000"/>
            </w:tcBorders>
          </w:tcPr>
          <w:p w14:paraId="4AC379F9" w14:textId="4348B515"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c>
          <w:tcPr>
            <w:tcW w:w="1804" w:type="dxa"/>
            <w:tcBorders>
              <w:top w:val="single" w:sz="4" w:space="0" w:color="000000"/>
              <w:left w:val="single" w:sz="4" w:space="0" w:color="000000"/>
              <w:bottom w:val="single" w:sz="4" w:space="0" w:color="000000"/>
              <w:right w:val="single" w:sz="4" w:space="0" w:color="000000"/>
            </w:tcBorders>
          </w:tcPr>
          <w:p w14:paraId="482B20A5" w14:textId="4A07F154" w:rsidR="00D9342B" w:rsidRPr="00635B22" w:rsidRDefault="00D9342B" w:rsidP="00D9342B">
            <w:pPr>
              <w:jc w:val="both"/>
              <w:rPr>
                <w:rFonts w:ascii="Arial" w:hAnsi="Arial" w:cs="Arial"/>
                <w:color w:val="FF0000"/>
                <w:sz w:val="20"/>
                <w:szCs w:val="20"/>
              </w:rPr>
            </w:pPr>
            <w:r w:rsidRPr="00635B22">
              <w:rPr>
                <w:rFonts w:ascii="Arial" w:hAnsi="Arial" w:cs="Arial"/>
                <w:color w:val="FF0000"/>
                <w:sz w:val="20"/>
                <w:szCs w:val="20"/>
              </w:rPr>
              <w:t>Doplní ZHOTOVITEL</w:t>
            </w:r>
          </w:p>
        </w:tc>
      </w:tr>
    </w:tbl>
    <w:p w14:paraId="5B1A1D24" w14:textId="77777777" w:rsidR="004519FD" w:rsidRDefault="004519FD" w:rsidP="004519FD">
      <w:pPr>
        <w:pStyle w:val="TCBNormalni"/>
        <w:rPr>
          <w:b/>
          <w:bCs/>
        </w:rPr>
      </w:pPr>
      <w:bookmarkStart w:id="917" w:name="_Toc100230509"/>
      <w:bookmarkStart w:id="918" w:name="_Toc87259692"/>
      <w:bookmarkStart w:id="919" w:name="_Toc93483464"/>
    </w:p>
    <w:p w14:paraId="6C72AD93" w14:textId="7C4AC2A5" w:rsidR="001149C5" w:rsidRPr="001149C5" w:rsidRDefault="001149C5" w:rsidP="004519FD">
      <w:pPr>
        <w:pStyle w:val="TCBNormalni"/>
        <w:rPr>
          <w:b/>
          <w:bCs/>
        </w:rPr>
      </w:pPr>
      <w:r w:rsidRPr="001149C5">
        <w:rPr>
          <w:b/>
          <w:bCs/>
        </w:rPr>
        <w:t>Základní rozvržení složek</w:t>
      </w:r>
      <w:bookmarkEnd w:id="917"/>
    </w:p>
    <w:p w14:paraId="0679DBBD" w14:textId="06754A1F" w:rsidR="001149C5" w:rsidRPr="00D9342B" w:rsidRDefault="009D60B9" w:rsidP="004519FD">
      <w:pPr>
        <w:pStyle w:val="TCBNormalni"/>
      </w:pPr>
      <w:r w:rsidRPr="00D9342B">
        <w:t>ZHOTOVITEL</w:t>
      </w:r>
      <w:r w:rsidR="001149C5" w:rsidRPr="00D9342B">
        <w:t xml:space="preserve"> </w:t>
      </w:r>
      <w:r w:rsidR="0087180E">
        <w:t>bude respektovat OBJEDNATELEM navržené základní členění slože</w:t>
      </w:r>
      <w:r w:rsidR="00C26757">
        <w:t>k</w:t>
      </w:r>
      <w:r w:rsidR="001149C5" w:rsidRPr="00D9342B">
        <w:t>.</w:t>
      </w:r>
    </w:p>
    <w:p w14:paraId="1F549DC1" w14:textId="77777777" w:rsidR="004519FD" w:rsidRDefault="004519FD" w:rsidP="004519FD">
      <w:pPr>
        <w:pStyle w:val="TCBNormalni"/>
        <w:rPr>
          <w:b/>
          <w:bCs/>
        </w:rPr>
      </w:pPr>
      <w:bookmarkStart w:id="920" w:name="_Toc100230510"/>
    </w:p>
    <w:p w14:paraId="0BEF948A" w14:textId="10A18414" w:rsidR="001149C5" w:rsidRPr="001149C5" w:rsidRDefault="001149C5" w:rsidP="004519FD">
      <w:pPr>
        <w:pStyle w:val="TCBNormalni"/>
        <w:rPr>
          <w:b/>
          <w:bCs/>
        </w:rPr>
      </w:pPr>
      <w:r w:rsidRPr="001149C5">
        <w:rPr>
          <w:b/>
          <w:bCs/>
        </w:rPr>
        <w:t>Stavy dokumentů</w:t>
      </w:r>
      <w:bookmarkEnd w:id="918"/>
      <w:bookmarkEnd w:id="920"/>
    </w:p>
    <w:p w14:paraId="0122326D" w14:textId="77777777" w:rsidR="001149C5" w:rsidRPr="001149C5" w:rsidRDefault="001149C5" w:rsidP="004519FD">
      <w:pPr>
        <w:pStyle w:val="TCBNormalni"/>
        <w:rPr>
          <w:lang w:eastAsia="cs-CZ"/>
        </w:rPr>
      </w:pPr>
      <w:r w:rsidRPr="001149C5">
        <w:rPr>
          <w:lang w:eastAsia="cs-CZ"/>
        </w:rPr>
        <w:t xml:space="preserve">V souladu s ČSN EN ISO19650 jsou u všech dokumentů (bez výjimky) v rámci CDE evidovány tyto stavy: </w:t>
      </w:r>
    </w:p>
    <w:p w14:paraId="17F52D3B" w14:textId="71D84321" w:rsidR="001149C5" w:rsidRPr="00D9342B" w:rsidRDefault="001149C5" w:rsidP="00A83163">
      <w:pPr>
        <w:numPr>
          <w:ilvl w:val="1"/>
          <w:numId w:val="13"/>
        </w:numPr>
        <w:spacing w:after="80"/>
        <w:ind w:left="284" w:hanging="284"/>
        <w:rPr>
          <w:rFonts w:asciiTheme="minorBidi" w:hAnsiTheme="minorBidi"/>
          <w:sz w:val="20"/>
          <w:szCs w:val="20"/>
        </w:rPr>
      </w:pPr>
      <w:r w:rsidRPr="00D9342B">
        <w:rPr>
          <w:rFonts w:asciiTheme="minorBidi" w:hAnsiTheme="minorBidi"/>
          <w:sz w:val="20"/>
          <w:szCs w:val="20"/>
        </w:rPr>
        <w:t>Rozpracováno</w:t>
      </w:r>
      <w:r w:rsidR="00E605AE">
        <w:rPr>
          <w:rFonts w:asciiTheme="minorBidi" w:hAnsiTheme="minorBidi"/>
          <w:sz w:val="20"/>
          <w:szCs w:val="20"/>
        </w:rPr>
        <w:tab/>
      </w:r>
      <w:r w:rsidRPr="00D9342B">
        <w:rPr>
          <w:rFonts w:asciiTheme="minorBidi" w:hAnsiTheme="minorBidi"/>
          <w:sz w:val="20"/>
          <w:szCs w:val="20"/>
        </w:rPr>
        <w:t xml:space="preserve">(dokument je rozpracovaný / probíhá revize) </w:t>
      </w:r>
    </w:p>
    <w:p w14:paraId="33D4FBAA" w14:textId="46D617BC" w:rsidR="001149C5" w:rsidRPr="00D9342B" w:rsidRDefault="001149C5" w:rsidP="00A83163">
      <w:pPr>
        <w:numPr>
          <w:ilvl w:val="1"/>
          <w:numId w:val="13"/>
        </w:numPr>
        <w:spacing w:after="80"/>
        <w:ind w:left="284" w:hanging="284"/>
        <w:rPr>
          <w:rFonts w:asciiTheme="minorBidi" w:hAnsiTheme="minorBidi"/>
          <w:sz w:val="20"/>
          <w:szCs w:val="20"/>
        </w:rPr>
      </w:pPr>
      <w:r w:rsidRPr="00D9342B">
        <w:rPr>
          <w:rFonts w:asciiTheme="minorBidi" w:hAnsiTheme="minorBidi"/>
          <w:sz w:val="20"/>
          <w:szCs w:val="20"/>
        </w:rPr>
        <w:t>Sdíleno</w:t>
      </w:r>
      <w:r w:rsidRPr="00D9342B">
        <w:rPr>
          <w:rFonts w:asciiTheme="minorBidi" w:hAnsiTheme="minorBidi"/>
          <w:sz w:val="20"/>
          <w:szCs w:val="20"/>
        </w:rPr>
        <w:tab/>
      </w:r>
      <w:r w:rsidRPr="00D9342B">
        <w:rPr>
          <w:rFonts w:asciiTheme="minorBidi" w:hAnsiTheme="minorBidi"/>
          <w:sz w:val="20"/>
          <w:szCs w:val="20"/>
        </w:rPr>
        <w:tab/>
        <w:t xml:space="preserve">(dokument je sdílen s </w:t>
      </w:r>
      <w:r w:rsidR="009D60B9" w:rsidRPr="00D9342B">
        <w:rPr>
          <w:rFonts w:asciiTheme="minorBidi" w:hAnsiTheme="minorBidi"/>
          <w:sz w:val="20"/>
          <w:szCs w:val="20"/>
        </w:rPr>
        <w:t>OBJEDNATELEM</w:t>
      </w:r>
      <w:r w:rsidRPr="00D9342B">
        <w:rPr>
          <w:rFonts w:asciiTheme="minorBidi" w:hAnsiTheme="minorBidi"/>
          <w:sz w:val="20"/>
          <w:szCs w:val="20"/>
        </w:rPr>
        <w:t xml:space="preserve"> / zaslán ke schválení </w:t>
      </w:r>
      <w:r w:rsidR="009D60B9" w:rsidRPr="00D9342B">
        <w:rPr>
          <w:rFonts w:asciiTheme="minorBidi" w:hAnsiTheme="minorBidi"/>
          <w:sz w:val="20"/>
          <w:szCs w:val="20"/>
        </w:rPr>
        <w:t>OBJEDNATELI</w:t>
      </w:r>
      <w:r w:rsidRPr="00D9342B">
        <w:rPr>
          <w:rFonts w:asciiTheme="minorBidi" w:hAnsiTheme="minorBidi"/>
          <w:sz w:val="20"/>
          <w:szCs w:val="20"/>
        </w:rPr>
        <w:t>)</w:t>
      </w:r>
    </w:p>
    <w:p w14:paraId="0CC775D3" w14:textId="0256C575" w:rsidR="001149C5" w:rsidRPr="00D9342B" w:rsidRDefault="001149C5" w:rsidP="00A83163">
      <w:pPr>
        <w:numPr>
          <w:ilvl w:val="1"/>
          <w:numId w:val="13"/>
        </w:numPr>
        <w:spacing w:after="80"/>
        <w:ind w:left="284" w:hanging="284"/>
        <w:rPr>
          <w:rFonts w:asciiTheme="minorBidi" w:hAnsiTheme="minorBidi"/>
          <w:sz w:val="20"/>
          <w:szCs w:val="20"/>
        </w:rPr>
      </w:pPr>
      <w:r w:rsidRPr="00D9342B">
        <w:rPr>
          <w:rFonts w:asciiTheme="minorBidi" w:hAnsiTheme="minorBidi"/>
          <w:sz w:val="20"/>
          <w:szCs w:val="20"/>
        </w:rPr>
        <w:t>Publikováno</w:t>
      </w:r>
      <w:r w:rsidRPr="00D9342B">
        <w:rPr>
          <w:rFonts w:asciiTheme="minorBidi" w:hAnsiTheme="minorBidi"/>
          <w:sz w:val="20"/>
          <w:szCs w:val="20"/>
        </w:rPr>
        <w:tab/>
      </w:r>
      <w:r w:rsidR="00E605AE">
        <w:rPr>
          <w:rFonts w:asciiTheme="minorBidi" w:hAnsiTheme="minorBidi"/>
          <w:sz w:val="20"/>
          <w:szCs w:val="20"/>
        </w:rPr>
        <w:tab/>
      </w:r>
      <w:r w:rsidRPr="00D9342B">
        <w:rPr>
          <w:rFonts w:asciiTheme="minorBidi" w:hAnsiTheme="minorBidi"/>
          <w:sz w:val="20"/>
          <w:szCs w:val="20"/>
        </w:rPr>
        <w:t xml:space="preserve">(dokument, který prošel schvalovacím WF a byl </w:t>
      </w:r>
      <w:r w:rsidR="009D60B9" w:rsidRPr="00D9342B">
        <w:rPr>
          <w:rFonts w:asciiTheme="minorBidi" w:hAnsiTheme="minorBidi"/>
          <w:sz w:val="20"/>
          <w:szCs w:val="20"/>
        </w:rPr>
        <w:t xml:space="preserve">OBJEDNATELEM </w:t>
      </w:r>
      <w:r w:rsidRPr="00D9342B">
        <w:rPr>
          <w:rFonts w:asciiTheme="minorBidi" w:hAnsiTheme="minorBidi"/>
          <w:sz w:val="20"/>
          <w:szCs w:val="20"/>
        </w:rPr>
        <w:t>schválen)</w:t>
      </w:r>
    </w:p>
    <w:p w14:paraId="5AFFDF4D" w14:textId="1DFD135A" w:rsidR="001149C5" w:rsidRPr="00D9342B" w:rsidRDefault="001149C5" w:rsidP="00A83163">
      <w:pPr>
        <w:numPr>
          <w:ilvl w:val="1"/>
          <w:numId w:val="13"/>
        </w:numPr>
        <w:spacing w:after="80"/>
        <w:ind w:left="284" w:hanging="284"/>
        <w:rPr>
          <w:rFonts w:asciiTheme="minorBidi" w:hAnsiTheme="minorBidi"/>
          <w:sz w:val="20"/>
          <w:szCs w:val="20"/>
        </w:rPr>
      </w:pPr>
      <w:r w:rsidRPr="00D9342B">
        <w:rPr>
          <w:rFonts w:asciiTheme="minorBidi" w:hAnsiTheme="minorBidi"/>
          <w:sz w:val="20"/>
          <w:szCs w:val="20"/>
        </w:rPr>
        <w:t>Zamítnuto</w:t>
      </w:r>
      <w:r w:rsidRPr="00D9342B">
        <w:rPr>
          <w:rFonts w:asciiTheme="minorBidi" w:hAnsiTheme="minorBidi"/>
          <w:sz w:val="20"/>
          <w:szCs w:val="20"/>
        </w:rPr>
        <w:tab/>
      </w:r>
      <w:r w:rsidR="00E605AE">
        <w:rPr>
          <w:rFonts w:asciiTheme="minorBidi" w:hAnsiTheme="minorBidi"/>
          <w:sz w:val="20"/>
          <w:szCs w:val="20"/>
        </w:rPr>
        <w:tab/>
      </w:r>
      <w:r w:rsidRPr="00D9342B">
        <w:rPr>
          <w:rFonts w:asciiTheme="minorBidi" w:hAnsiTheme="minorBidi"/>
          <w:sz w:val="20"/>
          <w:szCs w:val="20"/>
        </w:rPr>
        <w:t xml:space="preserve">(dokument, který prošel schvalovacím WF a nebyl </w:t>
      </w:r>
      <w:r w:rsidR="009D60B9" w:rsidRPr="00D9342B">
        <w:rPr>
          <w:rFonts w:asciiTheme="minorBidi" w:hAnsiTheme="minorBidi"/>
          <w:sz w:val="20"/>
          <w:szCs w:val="20"/>
        </w:rPr>
        <w:t xml:space="preserve">OBJEDNATELEM </w:t>
      </w:r>
      <w:r w:rsidRPr="00D9342B">
        <w:rPr>
          <w:rFonts w:asciiTheme="minorBidi" w:hAnsiTheme="minorBidi"/>
          <w:sz w:val="20"/>
          <w:szCs w:val="20"/>
        </w:rPr>
        <w:t>schválen)</w:t>
      </w:r>
    </w:p>
    <w:p w14:paraId="355736A9" w14:textId="77777777" w:rsidR="00A8292E" w:rsidRDefault="00A8292E" w:rsidP="00A8292E">
      <w:pPr>
        <w:pStyle w:val="TCBNormalni"/>
        <w:rPr>
          <w:b/>
          <w:bCs/>
        </w:rPr>
      </w:pPr>
      <w:bookmarkStart w:id="921" w:name="_Toc100230511"/>
    </w:p>
    <w:p w14:paraId="252685A6" w14:textId="302C7A29" w:rsidR="001149C5" w:rsidRPr="001149C5" w:rsidRDefault="001149C5" w:rsidP="00A8292E">
      <w:pPr>
        <w:pStyle w:val="TCBNormalni"/>
        <w:rPr>
          <w:b/>
          <w:bCs/>
        </w:rPr>
      </w:pPr>
      <w:r w:rsidRPr="001149C5">
        <w:rPr>
          <w:b/>
          <w:bCs/>
        </w:rPr>
        <w:t>Schvalovací postupy (</w:t>
      </w:r>
      <w:proofErr w:type="spellStart"/>
      <w:r w:rsidRPr="001149C5">
        <w:rPr>
          <w:b/>
          <w:bCs/>
        </w:rPr>
        <w:t>workflow</w:t>
      </w:r>
      <w:proofErr w:type="spellEnd"/>
      <w:r w:rsidRPr="001149C5">
        <w:rPr>
          <w:b/>
          <w:bCs/>
        </w:rPr>
        <w:t>)</w:t>
      </w:r>
      <w:bookmarkEnd w:id="921"/>
    </w:p>
    <w:p w14:paraId="51E1E60E" w14:textId="77777777" w:rsidR="001149C5" w:rsidRPr="00E605AE" w:rsidRDefault="001149C5" w:rsidP="00A8292E">
      <w:pPr>
        <w:pStyle w:val="TCBNormalni"/>
      </w:pPr>
      <w:r w:rsidRPr="00E605AE">
        <w:t>Budou doplněny po podpisu smlouvy.</w:t>
      </w:r>
    </w:p>
    <w:p w14:paraId="62437C21" w14:textId="12D7B258" w:rsidR="001149C5" w:rsidRPr="001149C5" w:rsidRDefault="00A8292E" w:rsidP="00A8292E">
      <w:pPr>
        <w:pStyle w:val="TCBNadpis2"/>
        <w:numPr>
          <w:ilvl w:val="0"/>
          <w:numId w:val="0"/>
        </w:numPr>
        <w:ind w:left="426" w:hanging="426"/>
        <w:rPr>
          <w:rFonts w:eastAsia="SimSun"/>
        </w:rPr>
      </w:pPr>
      <w:bookmarkStart w:id="922" w:name="_Toc100230512"/>
      <w:bookmarkStart w:id="923" w:name="_Toc158815630"/>
      <w:r>
        <w:rPr>
          <w:rFonts w:eastAsia="SimSun"/>
        </w:rPr>
        <w:t xml:space="preserve">14 </w:t>
      </w:r>
      <w:r w:rsidR="001149C5" w:rsidRPr="001149C5">
        <w:rPr>
          <w:rFonts w:eastAsia="SimSun"/>
        </w:rPr>
        <w:t>Výkaz výměr</w:t>
      </w:r>
      <w:bookmarkEnd w:id="922"/>
      <w:bookmarkEnd w:id="923"/>
    </w:p>
    <w:p w14:paraId="51FDDE0C" w14:textId="659171A7" w:rsidR="001149C5" w:rsidRPr="001149C5" w:rsidRDefault="001149C5" w:rsidP="00A8292E">
      <w:pPr>
        <w:pStyle w:val="TCBNormalni"/>
      </w:pPr>
      <w:r w:rsidRPr="001149C5">
        <w:t>Výkaz výměr bude tvořen dle zvolené ceníkové soustavy. Informační model je zdrojem dat a minimalizují se ruční výpočty, pokud není stanoveno ve výjimečných případech jinak. Je požadována vazba modelu na tvorbu výkazu výměr v hlavních objemech, tj. výkopy, železobetonové konstrukce. Není požadována vazba na výpočet bednění. Z modelu bude generován i výkaz prvků.</w:t>
      </w:r>
    </w:p>
    <w:p w14:paraId="133C46F5" w14:textId="77777777" w:rsidR="001149C5" w:rsidRPr="001149C5" w:rsidRDefault="001149C5" w:rsidP="00A8292E">
      <w:pPr>
        <w:pStyle w:val="TCBNormalni"/>
      </w:pPr>
      <w:r w:rsidRPr="001149C5">
        <w:lastRenderedPageBreak/>
        <w:t>Výkazy výměr obsažené v soupisu prací se musí shodovat s výměrami obsaženými v modelu.</w:t>
      </w:r>
    </w:p>
    <w:p w14:paraId="0A7ADB41" w14:textId="78A3BDA3" w:rsidR="001149C5" w:rsidRPr="001149C5" w:rsidRDefault="009D0F30" w:rsidP="009D0F30">
      <w:pPr>
        <w:pStyle w:val="TCBNadpis2"/>
        <w:numPr>
          <w:ilvl w:val="0"/>
          <w:numId w:val="0"/>
        </w:numPr>
        <w:ind w:left="426" w:hanging="426"/>
        <w:rPr>
          <w:rFonts w:eastAsia="SimSun"/>
        </w:rPr>
      </w:pPr>
      <w:bookmarkStart w:id="924" w:name="_Toc100230513"/>
      <w:bookmarkStart w:id="925" w:name="_Toc158815631"/>
      <w:bookmarkStart w:id="926" w:name="_Hlk121058263"/>
      <w:r>
        <w:rPr>
          <w:rFonts w:eastAsia="SimSun"/>
        </w:rPr>
        <w:t xml:space="preserve">15 </w:t>
      </w:r>
      <w:bookmarkStart w:id="927" w:name="_Hlk121058201"/>
      <w:r w:rsidR="001149C5" w:rsidRPr="001149C5">
        <w:rPr>
          <w:rFonts w:eastAsia="SimSun"/>
        </w:rPr>
        <w:t>Přílohy</w:t>
      </w:r>
      <w:bookmarkEnd w:id="924"/>
      <w:bookmarkEnd w:id="925"/>
      <w:r w:rsidR="001149C5" w:rsidRPr="001149C5">
        <w:rPr>
          <w:rFonts w:eastAsia="SimSun"/>
        </w:rPr>
        <w:t xml:space="preserve"> </w:t>
      </w:r>
      <w:bookmarkEnd w:id="919"/>
    </w:p>
    <w:bookmarkEnd w:id="926"/>
    <w:bookmarkEnd w:id="927"/>
    <w:p w14:paraId="263A1393" w14:textId="162DB0CE" w:rsidR="001149C5" w:rsidRPr="00E605AE" w:rsidRDefault="001149C5" w:rsidP="009D0F30">
      <w:pPr>
        <w:pStyle w:val="TCBNormalni"/>
      </w:pPr>
      <w:r w:rsidRPr="00E605AE">
        <w:t>Bude doplněno v BEP.</w:t>
      </w:r>
    </w:p>
    <w:p w14:paraId="55446090" w14:textId="77777777" w:rsidR="006B11BB" w:rsidRPr="00A83163" w:rsidRDefault="006B11BB" w:rsidP="006B11BB">
      <w:pPr>
        <w:pStyle w:val="TCBNadpis2"/>
        <w:numPr>
          <w:ilvl w:val="0"/>
          <w:numId w:val="0"/>
        </w:numPr>
        <w:rPr>
          <w:rFonts w:eastAsiaTheme="minorHAnsi"/>
          <w:b w:val="0"/>
          <w:iCs w:val="0"/>
          <w:sz w:val="20"/>
          <w:szCs w:val="20"/>
          <w:lang w:eastAsia="en-US"/>
        </w:rPr>
      </w:pPr>
    </w:p>
    <w:sectPr w:rsidR="006B11BB" w:rsidRPr="00A83163" w:rsidSect="005B7ABB">
      <w:headerReference w:type="default" r:id="rId19"/>
      <w:footerReference w:type="default" r:id="rId20"/>
      <w:pgSz w:w="11906" w:h="16838"/>
      <w:pgMar w:top="1417" w:right="1417"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6BD83" w14:textId="77777777" w:rsidR="00B81229" w:rsidRDefault="00B81229" w:rsidP="00317EAD">
      <w:pPr>
        <w:spacing w:after="0" w:line="240" w:lineRule="auto"/>
      </w:pPr>
      <w:r>
        <w:separator/>
      </w:r>
    </w:p>
  </w:endnote>
  <w:endnote w:type="continuationSeparator" w:id="0">
    <w:p w14:paraId="2B6CB36D" w14:textId="77777777" w:rsidR="00B81229" w:rsidRDefault="00B81229" w:rsidP="00317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altName w:val="Arial"/>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05342D41" w:rsidR="00565FFE" w:rsidRPr="002E3103" w:rsidRDefault="00565FFE" w:rsidP="002E3103">
    <w:pPr>
      <w:pStyle w:val="Footer"/>
      <w:jc w:val="center"/>
      <w:rPr>
        <w:b/>
        <w:bCs/>
      </w:rPr>
    </w:pPr>
    <w:r w:rsidRPr="002E3103">
      <w:rPr>
        <w:b/>
        <w:bCs/>
        <w:noProof/>
        <w:lang w:eastAsia="cs-CZ"/>
      </w:rPr>
      <mc:AlternateContent>
        <mc:Choice Requires="wps">
          <w:drawing>
            <wp:anchor distT="0" distB="0" distL="114300" distR="114300" simplePos="0" relativeHeight="251659264" behindDoc="0" locked="0" layoutInCell="1" allowOverlap="1" wp14:anchorId="1EB292CF" wp14:editId="43B6BF61">
              <wp:simplePos x="0" y="0"/>
              <wp:positionH relativeFrom="column">
                <wp:posOffset>-17200</wp:posOffset>
              </wp:positionH>
              <wp:positionV relativeFrom="paragraph">
                <wp:posOffset>-204829</wp:posOffset>
              </wp:positionV>
              <wp:extent cx="578059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clsh="http://schemas.microsoft.com/office/drawing/2020/classificationShape">
          <w:pict w14:anchorId="120B0DEC">
            <v:line id="Přímá spojnice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pt,-16.15pt" to="453.8pt,-16.15pt" w14:anchorId="3A8E1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">
              <v:stroke joinstyle="miter"/>
            </v:line>
          </w:pict>
        </mc:Fallback>
      </mc:AlternateContent>
    </w:r>
    <w:proofErr w:type="gramStart"/>
    <w:r w:rsidRPr="002E3103">
      <w:rPr>
        <w:rFonts w:ascii="Arial Narrow" w:hAnsi="Arial Narrow"/>
        <w:b/>
        <w:bCs/>
        <w:iCs/>
      </w:rPr>
      <w:t>A</w:t>
    </w:r>
    <w:r w:rsidR="00AD1C9B">
      <w:rPr>
        <w:rFonts w:ascii="Arial Narrow" w:hAnsi="Arial Narrow"/>
        <w:b/>
        <w:bCs/>
        <w:iCs/>
      </w:rPr>
      <w:t>7</w:t>
    </w:r>
    <w:r w:rsidR="003A3D3C">
      <w:rPr>
        <w:rFonts w:ascii="Arial Narrow" w:hAnsi="Arial Narrow"/>
        <w:b/>
        <w:bCs/>
        <w:iCs/>
      </w:rPr>
      <w:t xml:space="preserve"> -</w:t>
    </w:r>
    <w:r w:rsidRPr="00CE56D8">
      <w:rPr>
        <w:rFonts w:ascii="Arial Narrow" w:hAnsi="Arial Narrow"/>
        <w:b/>
        <w:bCs/>
        <w:iCs/>
      </w:rPr>
      <w:t xml:space="preserve"> Požadavky</w:t>
    </w:r>
    <w:proofErr w:type="gramEnd"/>
    <w:r w:rsidR="00AD1C9B">
      <w:rPr>
        <w:rFonts w:ascii="Arial Narrow" w:hAnsi="Arial Narrow"/>
        <w:b/>
        <w:bCs/>
        <w:iCs/>
      </w:rPr>
      <w:t xml:space="preserve"> na dokumentaci</w:t>
    </w:r>
    <w:r w:rsidRPr="00CE56D8">
      <w:rPr>
        <w:rFonts w:ascii="Arial Narrow" w:hAnsi="Arial Narrow"/>
        <w:b/>
        <w:bCs/>
        <w:iCs/>
      </w:rPr>
      <w:t xml:space="preserve">  </w:t>
    </w:r>
  </w:p>
  <w:p w14:paraId="53B123FD" w14:textId="77777777" w:rsidR="00565FFE" w:rsidRDefault="00565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1BA18" w14:textId="77777777" w:rsidR="00B81229" w:rsidRDefault="00B81229" w:rsidP="00317EAD">
      <w:pPr>
        <w:spacing w:after="0" w:line="240" w:lineRule="auto"/>
      </w:pPr>
      <w:r>
        <w:separator/>
      </w:r>
    </w:p>
  </w:footnote>
  <w:footnote w:type="continuationSeparator" w:id="0">
    <w:p w14:paraId="2C6C28D1" w14:textId="77777777" w:rsidR="00B81229" w:rsidRDefault="00B81229" w:rsidP="00317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264DD9" w:rsidRPr="005B4EA7" w14:paraId="1D4117D1" w14:textId="77777777" w:rsidTr="001206FC">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4ED0D602" w14:textId="77777777" w:rsidR="00264DD9" w:rsidRPr="005B4EA7" w:rsidRDefault="00264DD9" w:rsidP="00264DD9">
          <w:pPr>
            <w:spacing w:before="40" w:after="60"/>
            <w:jc w:val="left"/>
            <w:rPr>
              <w:rFonts w:ascii="Arial Narrow" w:hAnsi="Arial Narrow"/>
            </w:rPr>
          </w:pPr>
          <w:r w:rsidRPr="00521CC0">
            <w:rPr>
              <w:rFonts w:ascii="Arial Narrow" w:hAnsi="Arial Narrow"/>
              <w:b/>
              <w:color w:val="70AD47" w:themeColor="accent6"/>
              <w:sz w:val="24"/>
              <w:szCs w:val="24"/>
            </w:rPr>
            <w:t>Modernizace teplárny Mladá Boleslav</w:t>
          </w:r>
        </w:p>
      </w:tc>
      <w:tc>
        <w:tcPr>
          <w:tcW w:w="2126" w:type="dxa"/>
          <w:tcBorders>
            <w:top w:val="single" w:sz="4" w:space="0" w:color="auto"/>
            <w:left w:val="single" w:sz="4" w:space="0" w:color="auto"/>
            <w:bottom w:val="single" w:sz="4" w:space="0" w:color="auto"/>
            <w:right w:val="single" w:sz="4" w:space="0" w:color="auto"/>
          </w:tcBorders>
          <w:vAlign w:val="bottom"/>
        </w:tcPr>
        <w:p w14:paraId="3CAEE983" w14:textId="0F48B543" w:rsidR="00264DD9" w:rsidRPr="00751667" w:rsidRDefault="00264DD9" w:rsidP="00264DD9">
          <w:pPr>
            <w:spacing w:before="40" w:after="60"/>
            <w:jc w:val="right"/>
            <w:rPr>
              <w:rFonts w:ascii="Arial Narrow" w:hAnsi="Arial Narrow"/>
              <w:sz w:val="20"/>
              <w:szCs w:val="20"/>
            </w:rPr>
          </w:pPr>
          <w:r w:rsidRPr="00751667">
            <w:rPr>
              <w:rFonts w:ascii="Arial Narrow" w:hAnsi="Arial Narrow"/>
              <w:sz w:val="20"/>
              <w:szCs w:val="20"/>
            </w:rPr>
            <w:t xml:space="preserve">Strana </w:t>
          </w:r>
          <w:r w:rsidRPr="00751667">
            <w:rPr>
              <w:rFonts w:ascii="Arial Narrow" w:hAnsi="Arial Narrow"/>
              <w:sz w:val="20"/>
              <w:szCs w:val="20"/>
            </w:rPr>
            <w:fldChar w:fldCharType="begin"/>
          </w:r>
          <w:r w:rsidRPr="00751667">
            <w:rPr>
              <w:rFonts w:ascii="Arial Narrow" w:hAnsi="Arial Narrow"/>
              <w:sz w:val="20"/>
              <w:szCs w:val="20"/>
            </w:rPr>
            <w:instrText>PAGE</w:instrText>
          </w:r>
          <w:r w:rsidRPr="00751667">
            <w:rPr>
              <w:rFonts w:ascii="Arial Narrow" w:hAnsi="Arial Narrow"/>
              <w:sz w:val="20"/>
              <w:szCs w:val="20"/>
            </w:rPr>
            <w:fldChar w:fldCharType="separate"/>
          </w:r>
          <w:r w:rsidRPr="00751667">
            <w:rPr>
              <w:rFonts w:ascii="Arial Narrow" w:hAnsi="Arial Narrow"/>
              <w:noProof/>
              <w:sz w:val="20"/>
              <w:szCs w:val="20"/>
            </w:rPr>
            <w:t>26</w:t>
          </w:r>
          <w:r w:rsidRPr="00751667">
            <w:rPr>
              <w:rFonts w:ascii="Arial Narrow" w:hAnsi="Arial Narrow"/>
              <w:sz w:val="20"/>
              <w:szCs w:val="20"/>
            </w:rPr>
            <w:fldChar w:fldCharType="end"/>
          </w:r>
          <w:r w:rsidRPr="00751667">
            <w:rPr>
              <w:rFonts w:ascii="Arial Narrow" w:hAnsi="Arial Narrow"/>
              <w:sz w:val="20"/>
              <w:szCs w:val="20"/>
            </w:rPr>
            <w:t>/</w:t>
          </w:r>
          <w:r w:rsidRPr="00751667">
            <w:rPr>
              <w:rFonts w:ascii="Arial Narrow" w:hAnsi="Arial Narrow"/>
              <w:sz w:val="20"/>
              <w:szCs w:val="20"/>
            </w:rPr>
            <w:fldChar w:fldCharType="begin"/>
          </w:r>
          <w:r w:rsidRPr="00751667">
            <w:rPr>
              <w:rFonts w:ascii="Arial Narrow" w:hAnsi="Arial Narrow"/>
              <w:sz w:val="20"/>
              <w:szCs w:val="20"/>
            </w:rPr>
            <w:instrText>NUMPAGES</w:instrText>
          </w:r>
          <w:r w:rsidRPr="00751667">
            <w:rPr>
              <w:rFonts w:ascii="Arial Narrow" w:hAnsi="Arial Narrow"/>
              <w:sz w:val="20"/>
              <w:szCs w:val="20"/>
            </w:rPr>
            <w:fldChar w:fldCharType="separate"/>
          </w:r>
          <w:r w:rsidRPr="00751667">
            <w:rPr>
              <w:rFonts w:ascii="Arial Narrow" w:hAnsi="Arial Narrow"/>
              <w:noProof/>
              <w:sz w:val="20"/>
              <w:szCs w:val="20"/>
            </w:rPr>
            <w:t>27</w:t>
          </w:r>
          <w:r w:rsidRPr="00751667">
            <w:rPr>
              <w:rFonts w:ascii="Arial Narrow" w:hAnsi="Arial Narrow"/>
              <w:sz w:val="20"/>
              <w:szCs w:val="20"/>
            </w:rPr>
            <w:fldChar w:fldCharType="end"/>
          </w:r>
        </w:p>
      </w:tc>
    </w:tr>
    <w:tr w:rsidR="00264DD9" w:rsidRPr="005B4EA7" w14:paraId="510B4B11" w14:textId="77777777" w:rsidTr="001206FC">
      <w:trPr>
        <w:cantSplit/>
      </w:trPr>
      <w:tc>
        <w:tcPr>
          <w:tcW w:w="7258" w:type="dxa"/>
          <w:tcBorders>
            <w:top w:val="single" w:sz="4" w:space="0" w:color="auto"/>
            <w:left w:val="single" w:sz="4" w:space="0" w:color="auto"/>
            <w:bottom w:val="single" w:sz="4" w:space="0" w:color="auto"/>
            <w:right w:val="single" w:sz="4" w:space="0" w:color="auto"/>
          </w:tcBorders>
        </w:tcPr>
        <w:p w14:paraId="653B5C81" w14:textId="77777777" w:rsidR="00264DD9" w:rsidRDefault="00264DD9" w:rsidP="00264DD9">
          <w:pPr>
            <w:tabs>
              <w:tab w:val="left" w:pos="4103"/>
            </w:tabs>
            <w:spacing w:before="40" w:after="60"/>
            <w:jc w:val="left"/>
            <w:rPr>
              <w:rFonts w:ascii="Arial Narrow" w:hAnsi="Arial Narrow"/>
              <w:iCs/>
            </w:rPr>
          </w:pPr>
          <w:r w:rsidRPr="005B4EA7">
            <w:rPr>
              <w:rFonts w:ascii="Arial Narrow" w:hAnsi="Arial Narrow"/>
              <w:iCs/>
            </w:rPr>
            <w:t>ZADÁVACÍ DOKUMENTACE PRO VÝBĚR ZHOTOVITELE</w:t>
          </w:r>
        </w:p>
        <w:p w14:paraId="3158A7D1" w14:textId="77777777" w:rsidR="00264DD9" w:rsidRPr="00E3591F" w:rsidRDefault="00264DD9" w:rsidP="00264DD9">
          <w:pPr>
            <w:tabs>
              <w:tab w:val="left" w:pos="4103"/>
            </w:tabs>
            <w:spacing w:before="40" w:after="60"/>
            <w:jc w:val="left"/>
            <w:rPr>
              <w:rFonts w:ascii="Arial Narrow" w:hAnsi="Arial Narrow"/>
              <w:b/>
              <w:bCs/>
              <w:iCs/>
              <w:sz w:val="28"/>
              <w:szCs w:val="28"/>
            </w:rPr>
          </w:pPr>
          <w:r w:rsidRPr="00AD47A5">
            <w:rPr>
              <w:rFonts w:ascii="Arial Narrow" w:hAnsi="Arial Narrow"/>
              <w:iCs/>
            </w:rPr>
            <w:t>Technické požadavky</w:t>
          </w:r>
        </w:p>
      </w:tc>
      <w:tc>
        <w:tcPr>
          <w:tcW w:w="2126" w:type="dxa"/>
          <w:tcBorders>
            <w:top w:val="single" w:sz="4" w:space="0" w:color="auto"/>
            <w:left w:val="single" w:sz="4" w:space="0" w:color="auto"/>
            <w:bottom w:val="single" w:sz="4" w:space="0" w:color="auto"/>
            <w:right w:val="single" w:sz="4" w:space="0" w:color="auto"/>
          </w:tcBorders>
          <w:vAlign w:val="bottom"/>
        </w:tcPr>
        <w:p w14:paraId="312AC66F" w14:textId="32486A93" w:rsidR="00264DD9" w:rsidRPr="00751667" w:rsidRDefault="00264DD9" w:rsidP="00264DD9">
          <w:pPr>
            <w:spacing w:before="40" w:after="60"/>
            <w:jc w:val="right"/>
            <w:rPr>
              <w:rFonts w:ascii="Arial Narrow" w:hAnsi="Arial Narrow"/>
              <w:sz w:val="20"/>
              <w:szCs w:val="20"/>
            </w:rPr>
          </w:pPr>
          <w:r w:rsidRPr="00751667">
            <w:rPr>
              <w:rFonts w:ascii="Arial Narrow" w:hAnsi="Arial Narrow"/>
              <w:sz w:val="20"/>
              <w:szCs w:val="20"/>
            </w:rPr>
            <w:t xml:space="preserve">Datum: </w:t>
          </w:r>
          <w:r w:rsidR="00FD51B9">
            <w:rPr>
              <w:rFonts w:ascii="Arial Narrow" w:hAnsi="Arial Narrow"/>
              <w:sz w:val="20"/>
              <w:szCs w:val="20"/>
            </w:rPr>
            <w:t>0</w:t>
          </w:r>
          <w:r w:rsidR="00847B2C">
            <w:rPr>
              <w:rFonts w:ascii="Arial Narrow" w:hAnsi="Arial Narrow"/>
              <w:sz w:val="20"/>
              <w:szCs w:val="20"/>
            </w:rPr>
            <w:t>2</w:t>
          </w:r>
          <w:r w:rsidRPr="00751667">
            <w:rPr>
              <w:rFonts w:ascii="Arial Narrow" w:hAnsi="Arial Narrow"/>
              <w:sz w:val="20"/>
              <w:szCs w:val="20"/>
            </w:rPr>
            <w:t>/</w:t>
          </w:r>
          <w:r w:rsidR="00847B2C" w:rsidRPr="00751667">
            <w:rPr>
              <w:rFonts w:ascii="Arial Narrow" w:hAnsi="Arial Narrow"/>
              <w:sz w:val="20"/>
              <w:szCs w:val="20"/>
            </w:rPr>
            <w:t>202</w:t>
          </w:r>
          <w:r w:rsidR="00847B2C">
            <w:rPr>
              <w:rFonts w:ascii="Arial Narrow" w:hAnsi="Arial Narrow"/>
              <w:sz w:val="20"/>
              <w:szCs w:val="20"/>
            </w:rPr>
            <w:t>4</w:t>
          </w:r>
        </w:p>
      </w:tc>
    </w:tr>
    <w:tr w:rsidR="00264DD9" w:rsidRPr="005B4EA7" w14:paraId="763F1A45" w14:textId="77777777" w:rsidTr="001206FC">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394BB49A" w14:textId="0D9A9396" w:rsidR="00264DD9" w:rsidRPr="00751667" w:rsidRDefault="00264DD9" w:rsidP="00264DD9">
          <w:pPr>
            <w:jc w:val="left"/>
            <w:rPr>
              <w:rFonts w:ascii="Arial Narrow" w:hAnsi="Arial Narrow"/>
              <w:b/>
              <w:iCs/>
              <w:sz w:val="24"/>
              <w:szCs w:val="24"/>
            </w:rPr>
          </w:pPr>
          <w:r w:rsidRPr="00E3591F">
            <w:rPr>
              <w:rFonts w:ascii="Arial Narrow" w:hAnsi="Arial Narrow"/>
              <w:b/>
              <w:bCs/>
              <w:iCs/>
              <w:sz w:val="28"/>
              <w:szCs w:val="28"/>
            </w:rPr>
            <w:t>OB 0</w:t>
          </w:r>
          <w:r w:rsidR="003A3D3C">
            <w:rPr>
              <w:rFonts w:ascii="Arial Narrow" w:hAnsi="Arial Narrow"/>
              <w:b/>
              <w:bCs/>
              <w:iCs/>
              <w:sz w:val="28"/>
              <w:szCs w:val="28"/>
            </w:rPr>
            <w:t>6</w:t>
          </w:r>
          <w:r w:rsidRPr="00E3591F">
            <w:rPr>
              <w:rFonts w:ascii="Arial Narrow" w:hAnsi="Arial Narrow"/>
              <w:b/>
              <w:bCs/>
              <w:iCs/>
              <w:sz w:val="28"/>
              <w:szCs w:val="28"/>
            </w:rPr>
            <w:t xml:space="preserve"> </w:t>
          </w:r>
          <w:r w:rsidR="003A3D3C">
            <w:rPr>
              <w:rFonts w:ascii="Arial Narrow" w:hAnsi="Arial Narrow"/>
              <w:b/>
              <w:bCs/>
              <w:iCs/>
              <w:sz w:val="28"/>
              <w:szCs w:val="28"/>
            </w:rPr>
            <w:t>STAVBA</w:t>
          </w:r>
        </w:p>
      </w:tc>
      <w:tc>
        <w:tcPr>
          <w:tcW w:w="2126" w:type="dxa"/>
          <w:tcBorders>
            <w:top w:val="single" w:sz="4" w:space="0" w:color="auto"/>
            <w:left w:val="single" w:sz="4" w:space="0" w:color="auto"/>
            <w:bottom w:val="single" w:sz="4" w:space="0" w:color="auto"/>
            <w:right w:val="single" w:sz="4" w:space="0" w:color="auto"/>
          </w:tcBorders>
        </w:tcPr>
        <w:p w14:paraId="285C413A" w14:textId="7E9FDA75" w:rsidR="00264DD9" w:rsidRPr="00751667" w:rsidRDefault="00264DD9" w:rsidP="00264DD9">
          <w:pPr>
            <w:spacing w:before="40" w:after="60"/>
            <w:jc w:val="right"/>
            <w:rPr>
              <w:rFonts w:ascii="Arial Narrow" w:hAnsi="Arial Narrow"/>
              <w:sz w:val="20"/>
              <w:szCs w:val="20"/>
            </w:rPr>
          </w:pPr>
          <w:r w:rsidRPr="00751667">
            <w:rPr>
              <w:rFonts w:ascii="Arial Narrow" w:hAnsi="Arial Narrow"/>
              <w:sz w:val="20"/>
              <w:szCs w:val="20"/>
            </w:rPr>
            <w:t xml:space="preserve">Revize </w:t>
          </w:r>
          <w:r w:rsidR="00847B2C">
            <w:rPr>
              <w:rFonts w:ascii="Arial Narrow" w:hAnsi="Arial Narrow"/>
              <w:sz w:val="20"/>
              <w:szCs w:val="20"/>
            </w:rPr>
            <w:t>0</w:t>
          </w:r>
        </w:p>
      </w:tc>
    </w:tr>
  </w:tbl>
  <w:p w14:paraId="3AB7324B" w14:textId="77777777" w:rsidR="00565FFE" w:rsidRPr="00264DD9" w:rsidRDefault="00565FFE" w:rsidP="00264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A04"/>
    <w:multiLevelType w:val="multilevel"/>
    <w:tmpl w:val="521440A6"/>
    <w:styleLink w:val="Aktulnseznam1"/>
    <w:lvl w:ilvl="0">
      <w:start w:val="1"/>
      <w:numFmt w:val="decimal"/>
      <w:lvlText w:val="%1."/>
      <w:lvlJc w:val="left"/>
      <w:pPr>
        <w:ind w:left="360" w:hanging="360"/>
      </w:pPr>
    </w:lvl>
    <w:lvl w:ilvl="1">
      <w:start w:val="1"/>
      <w:numFmt w:val="decimal"/>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D41CD"/>
    <w:multiLevelType w:val="hybridMultilevel"/>
    <w:tmpl w:val="0E94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FE12BC"/>
    <w:multiLevelType w:val="singleLevel"/>
    <w:tmpl w:val="48B4B8B4"/>
    <w:lvl w:ilvl="0">
      <w:start w:val="1"/>
      <w:numFmt w:val="bullet"/>
      <w:pStyle w:val="Odrka"/>
      <w:lvlText w:val=""/>
      <w:lvlJc w:val="left"/>
      <w:pPr>
        <w:tabs>
          <w:tab w:val="num" w:pos="360"/>
        </w:tabs>
        <w:ind w:left="360" w:hanging="360"/>
      </w:pPr>
      <w:rPr>
        <w:rFonts w:ascii="Symbol" w:hAnsi="Symbol" w:hint="default"/>
      </w:rPr>
    </w:lvl>
  </w:abstractNum>
  <w:abstractNum w:abstractNumId="3" w15:restartNumberingAfterBreak="0">
    <w:nsid w:val="029833B7"/>
    <w:multiLevelType w:val="hybridMultilevel"/>
    <w:tmpl w:val="56E28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F2BFD"/>
    <w:multiLevelType w:val="hybridMultilevel"/>
    <w:tmpl w:val="11BEF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5F6932"/>
    <w:multiLevelType w:val="hybridMultilevel"/>
    <w:tmpl w:val="84227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B43486"/>
    <w:multiLevelType w:val="hybridMultilevel"/>
    <w:tmpl w:val="FD46FB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EE5E0E"/>
    <w:multiLevelType w:val="hybridMultilevel"/>
    <w:tmpl w:val="20420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2225FE"/>
    <w:multiLevelType w:val="multilevel"/>
    <w:tmpl w:val="36585242"/>
    <w:lvl w:ilvl="0">
      <w:start w:val="1"/>
      <w:numFmt w:val="decimal"/>
      <w:pStyle w:val="Heading1"/>
      <w:suff w:val="space"/>
      <w:lvlText w:val="%1  "/>
      <w:lvlJc w:val="left"/>
      <w:pPr>
        <w:ind w:left="0" w:firstLine="0"/>
      </w:pPr>
      <w:rPr>
        <w:rFonts w:hint="default"/>
      </w:rPr>
    </w:lvl>
    <w:lvl w:ilvl="1">
      <w:start w:val="1"/>
      <w:numFmt w:val="decimal"/>
      <w:pStyle w:val="TCBNadpis2"/>
      <w:suff w:val="space"/>
      <w:lvlText w:val="%1.%2  "/>
      <w:lvlJc w:val="left"/>
      <w:pPr>
        <w:ind w:left="0" w:firstLine="0"/>
      </w:pPr>
      <w:rPr>
        <w:rFonts w:hint="default"/>
      </w:rPr>
    </w:lvl>
    <w:lvl w:ilvl="2">
      <w:start w:val="1"/>
      <w:numFmt w:val="decimal"/>
      <w:pStyle w:val="TCBNadpis3"/>
      <w:suff w:val="space"/>
      <w:lvlText w:val="%1.%2.%3  "/>
      <w:lvlJc w:val="left"/>
      <w:pPr>
        <w:ind w:left="284" w:firstLine="0"/>
      </w:pPr>
      <w:rPr>
        <w:rFonts w:hint="default"/>
      </w:rPr>
    </w:lvl>
    <w:lvl w:ilvl="3">
      <w:start w:val="1"/>
      <w:numFmt w:val="decimal"/>
      <w:pStyle w:val="TCBNadpis4"/>
      <w:suff w:val="space"/>
      <w:lvlText w:val="%1.%2.%3.%4  "/>
      <w:lvlJc w:val="left"/>
      <w:pPr>
        <w:ind w:left="284" w:firstLine="0"/>
      </w:pPr>
      <w:rPr>
        <w:rFonts w:hint="default"/>
      </w:rPr>
    </w:lvl>
    <w:lvl w:ilvl="4">
      <w:start w:val="1"/>
      <w:numFmt w:val="decimal"/>
      <w:suff w:val="space"/>
      <w:lvlText w:val="%1.%2.%3.%4.%5  "/>
      <w:lvlJc w:val="left"/>
      <w:pPr>
        <w:ind w:left="284" w:firstLine="0"/>
      </w:pPr>
      <w:rPr>
        <w:rFonts w:hint="default"/>
      </w:rPr>
    </w:lvl>
    <w:lvl w:ilvl="5">
      <w:start w:val="1"/>
      <w:numFmt w:val="decimal"/>
      <w:suff w:val="space"/>
      <w:lvlText w:val="%1.%2.%3.%4.%5.%6  "/>
      <w:lvlJc w:val="left"/>
      <w:pPr>
        <w:ind w:left="284" w:firstLine="0"/>
      </w:pPr>
      <w:rPr>
        <w:rFonts w:hint="default"/>
      </w:rPr>
    </w:lvl>
    <w:lvl w:ilvl="6">
      <w:start w:val="1"/>
      <w:numFmt w:val="decimal"/>
      <w:suff w:val="space"/>
      <w:lvlText w:val="%1.%2.%3.%4.%5.%6.%7  "/>
      <w:lvlJc w:val="left"/>
      <w:pPr>
        <w:ind w:left="284" w:firstLine="0"/>
      </w:pPr>
      <w:rPr>
        <w:rFonts w:hint="default"/>
      </w:rPr>
    </w:lvl>
    <w:lvl w:ilvl="7">
      <w:start w:val="1"/>
      <w:numFmt w:val="decimal"/>
      <w:suff w:val="space"/>
      <w:lvlText w:val="%1.%2.%3.%4.%5.%6.%7.%8  "/>
      <w:lvlJc w:val="left"/>
      <w:pPr>
        <w:ind w:left="284" w:firstLine="0"/>
      </w:pPr>
      <w:rPr>
        <w:rFonts w:hint="default"/>
      </w:rPr>
    </w:lvl>
    <w:lvl w:ilvl="8">
      <w:start w:val="1"/>
      <w:numFmt w:val="decimal"/>
      <w:suff w:val="space"/>
      <w:lvlText w:val="%1.%2.%3.%4.%5.%6.%7.%8.%9  "/>
      <w:lvlJc w:val="left"/>
      <w:pPr>
        <w:ind w:left="284" w:firstLine="0"/>
      </w:pPr>
      <w:rPr>
        <w:rFonts w:hint="default"/>
      </w:rPr>
    </w:lvl>
  </w:abstractNum>
  <w:abstractNum w:abstractNumId="9" w15:restartNumberingAfterBreak="0">
    <w:nsid w:val="1E4D179D"/>
    <w:multiLevelType w:val="hybridMultilevel"/>
    <w:tmpl w:val="BB322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7C0C7C"/>
    <w:multiLevelType w:val="hybridMultilevel"/>
    <w:tmpl w:val="3AE84DE8"/>
    <w:lvl w:ilvl="0" w:tplc="4A10CCD4">
      <w:start w:val="1"/>
      <w:numFmt w:val="bullet"/>
      <w:pStyle w:val="Odrky"/>
      <w:lvlText w:val=""/>
      <w:lvlJc w:val="left"/>
      <w:pPr>
        <w:tabs>
          <w:tab w:val="num" w:pos="360"/>
        </w:tabs>
        <w:ind w:left="360" w:hanging="360"/>
      </w:pPr>
      <w:rPr>
        <w:rFonts w:ascii="Symbol" w:hAnsi="Symbol" w:hint="default"/>
        <w:sz w:val="16"/>
        <w:szCs w:val="16"/>
      </w:rPr>
    </w:lvl>
    <w:lvl w:ilvl="1" w:tplc="307ED99A">
      <w:start w:val="1"/>
      <w:numFmt w:val="bullet"/>
      <w:pStyle w:val="Odrkyodsaz"/>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C473691"/>
    <w:multiLevelType w:val="hybridMultilevel"/>
    <w:tmpl w:val="3C38B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0"/>
        </w:tabs>
        <w:ind w:left="624" w:hanging="624"/>
      </w:pPr>
      <w:rPr>
        <w:rFonts w:hint="default"/>
      </w:rPr>
    </w:lvl>
    <w:lvl w:ilvl="3">
      <w:start w:val="1"/>
      <w:numFmt w:val="decimal"/>
      <w:pStyle w:val="Heading4"/>
      <w:lvlText w:val="%1.%2.%3.%4"/>
      <w:lvlJc w:val="left"/>
      <w:pPr>
        <w:tabs>
          <w:tab w:val="num" w:pos="0"/>
        </w:tabs>
        <w:ind w:left="794" w:hanging="794"/>
      </w:pPr>
      <w:rPr>
        <w:rFonts w:hint="default"/>
      </w:rPr>
    </w:lvl>
    <w:lvl w:ilvl="4">
      <w:start w:val="1"/>
      <w:numFmt w:val="decimal"/>
      <w:pStyle w:val="Heading5"/>
      <w:lvlText w:val="%1.%2.%3.%5.1"/>
      <w:lvlJc w:val="left"/>
      <w:pPr>
        <w:tabs>
          <w:tab w:val="num" w:pos="2952"/>
        </w:tabs>
        <w:ind w:left="2580" w:hanging="708"/>
      </w:pPr>
      <w:rPr>
        <w:rFonts w:hint="default"/>
      </w:rPr>
    </w:lvl>
    <w:lvl w:ilvl="5">
      <w:start w:val="1"/>
      <w:numFmt w:val="decimal"/>
      <w:pStyle w:val="Heading6"/>
      <w:lvlText w:val="%1.%2.%3.%5.%6.1"/>
      <w:lvlJc w:val="left"/>
      <w:pPr>
        <w:tabs>
          <w:tab w:val="num" w:pos="4020"/>
        </w:tabs>
        <w:ind w:left="3288" w:hanging="708"/>
      </w:pPr>
      <w:rPr>
        <w:rFonts w:hint="default"/>
      </w:rPr>
    </w:lvl>
    <w:lvl w:ilvl="6">
      <w:start w:val="1"/>
      <w:numFmt w:val="decimal"/>
      <w:pStyle w:val="Heading7"/>
      <w:lvlText w:val="%1.%2.%3.%5.%6.%7.1"/>
      <w:lvlJc w:val="left"/>
      <w:pPr>
        <w:tabs>
          <w:tab w:val="num" w:pos="4728"/>
        </w:tabs>
        <w:ind w:left="3996" w:hanging="708"/>
      </w:pPr>
      <w:rPr>
        <w:rFonts w:hint="default"/>
      </w:rPr>
    </w:lvl>
    <w:lvl w:ilvl="7">
      <w:start w:val="1"/>
      <w:numFmt w:val="decimal"/>
      <w:pStyle w:val="Heading8"/>
      <w:lvlText w:val="%1.%2.%3.%5.%6.%7.%8.1"/>
      <w:lvlJc w:val="left"/>
      <w:pPr>
        <w:tabs>
          <w:tab w:val="num" w:pos="5796"/>
        </w:tabs>
        <w:ind w:left="4704" w:hanging="708"/>
      </w:pPr>
      <w:rPr>
        <w:rFonts w:hint="default"/>
      </w:rPr>
    </w:lvl>
    <w:lvl w:ilvl="8">
      <w:start w:val="1"/>
      <w:numFmt w:val="decimal"/>
      <w:pStyle w:val="Heading9"/>
      <w:lvlText w:val="%1.%2.%3.%5.%6.%7.%8.%9.1"/>
      <w:lvlJc w:val="left"/>
      <w:pPr>
        <w:tabs>
          <w:tab w:val="num" w:pos="6504"/>
        </w:tabs>
        <w:ind w:left="5412" w:hanging="708"/>
      </w:pPr>
      <w:rPr>
        <w:rFonts w:hint="default"/>
      </w:rPr>
    </w:lvl>
  </w:abstractNum>
  <w:abstractNum w:abstractNumId="13" w15:restartNumberingAfterBreak="0">
    <w:nsid w:val="41CF6EE3"/>
    <w:multiLevelType w:val="hybridMultilevel"/>
    <w:tmpl w:val="B9568CCC"/>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390038"/>
    <w:multiLevelType w:val="hybridMultilevel"/>
    <w:tmpl w:val="7E8649C0"/>
    <w:lvl w:ilvl="0" w:tplc="A17EE518">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15:restartNumberingAfterBreak="0">
    <w:nsid w:val="4DD70505"/>
    <w:multiLevelType w:val="hybridMultilevel"/>
    <w:tmpl w:val="8D52F002"/>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2293D44"/>
    <w:multiLevelType w:val="hybridMultilevel"/>
    <w:tmpl w:val="0DFCFC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D83954"/>
    <w:multiLevelType w:val="hybridMultilevel"/>
    <w:tmpl w:val="F342B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E40BDC"/>
    <w:multiLevelType w:val="hybridMultilevel"/>
    <w:tmpl w:val="C04C9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9F05B8"/>
    <w:multiLevelType w:val="hybridMultilevel"/>
    <w:tmpl w:val="F6302D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FF45778">
      <w:start w:val="1"/>
      <w:numFmt w:val="bullet"/>
      <w:lvlText w:val="-"/>
      <w:lvlJc w:val="left"/>
      <w:pPr>
        <w:ind w:left="2880" w:hanging="360"/>
      </w:pPr>
      <w:rPr>
        <w:rFonts w:ascii="Calibri" w:eastAsiaTheme="minorHAnsi" w:hAnsi="Calibri" w:cs="Calibr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80B4E53"/>
    <w:multiLevelType w:val="hybridMultilevel"/>
    <w:tmpl w:val="2EC221F4"/>
    <w:lvl w:ilvl="0" w:tplc="35A0B3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CB5E3A"/>
    <w:multiLevelType w:val="hybridMultilevel"/>
    <w:tmpl w:val="880842C0"/>
    <w:lvl w:ilvl="0" w:tplc="CA849F3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9B55A6"/>
    <w:multiLevelType w:val="hybridMultilevel"/>
    <w:tmpl w:val="F342B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5B11FD"/>
    <w:multiLevelType w:val="hybridMultilevel"/>
    <w:tmpl w:val="973EAABC"/>
    <w:lvl w:ilvl="0" w:tplc="0CE2AE90">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DC69EC"/>
    <w:multiLevelType w:val="hybridMultilevel"/>
    <w:tmpl w:val="9648DF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5550565"/>
    <w:multiLevelType w:val="hybridMultilevel"/>
    <w:tmpl w:val="6A8E61E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3B7A3AE8">
      <w:numFmt w:val="bullet"/>
      <w:lvlText w:val="•"/>
      <w:lvlJc w:val="left"/>
      <w:pPr>
        <w:ind w:left="2505" w:hanging="705"/>
      </w:pPr>
      <w:rPr>
        <w:rFonts w:ascii="Arial" w:eastAsiaTheme="minorHAns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A502F65"/>
    <w:multiLevelType w:val="hybridMultilevel"/>
    <w:tmpl w:val="C1626D8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3745B2"/>
    <w:multiLevelType w:val="hybridMultilevel"/>
    <w:tmpl w:val="23ACEE68"/>
    <w:lvl w:ilvl="0" w:tplc="CD000A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2423034">
    <w:abstractNumId w:val="12"/>
  </w:num>
  <w:num w:numId="2" w16cid:durableId="155997437">
    <w:abstractNumId w:val="8"/>
  </w:num>
  <w:num w:numId="3" w16cid:durableId="1637758854">
    <w:abstractNumId w:val="2"/>
  </w:num>
  <w:num w:numId="4" w16cid:durableId="1862476109">
    <w:abstractNumId w:val="10"/>
  </w:num>
  <w:num w:numId="5" w16cid:durableId="356666274">
    <w:abstractNumId w:val="9"/>
  </w:num>
  <w:num w:numId="6" w16cid:durableId="2010138680">
    <w:abstractNumId w:val="3"/>
  </w:num>
  <w:num w:numId="7" w16cid:durableId="920793105">
    <w:abstractNumId w:val="16"/>
  </w:num>
  <w:num w:numId="8" w16cid:durableId="462694592">
    <w:abstractNumId w:val="21"/>
  </w:num>
  <w:num w:numId="9" w16cid:durableId="764230812">
    <w:abstractNumId w:val="7"/>
  </w:num>
  <w:num w:numId="10" w16cid:durableId="2129740635">
    <w:abstractNumId w:val="11"/>
  </w:num>
  <w:num w:numId="11" w16cid:durableId="307630852">
    <w:abstractNumId w:val="19"/>
  </w:num>
  <w:num w:numId="12" w16cid:durableId="1525048524">
    <w:abstractNumId w:val="26"/>
  </w:num>
  <w:num w:numId="13" w16cid:durableId="559706850">
    <w:abstractNumId w:val="6"/>
  </w:num>
  <w:num w:numId="14" w16cid:durableId="988244556">
    <w:abstractNumId w:val="25"/>
  </w:num>
  <w:num w:numId="15" w16cid:durableId="1551383987">
    <w:abstractNumId w:val="24"/>
  </w:num>
  <w:num w:numId="16" w16cid:durableId="2066097814">
    <w:abstractNumId w:val="18"/>
  </w:num>
  <w:num w:numId="17" w16cid:durableId="479737024">
    <w:abstractNumId w:val="0"/>
  </w:num>
  <w:num w:numId="18" w16cid:durableId="525950455">
    <w:abstractNumId w:val="5"/>
  </w:num>
  <w:num w:numId="19" w16cid:durableId="1706825607">
    <w:abstractNumId w:val="1"/>
  </w:num>
  <w:num w:numId="20" w16cid:durableId="1643005402">
    <w:abstractNumId w:val="4"/>
  </w:num>
  <w:num w:numId="21" w16cid:durableId="1652252316">
    <w:abstractNumId w:val="14"/>
  </w:num>
  <w:num w:numId="22" w16cid:durableId="296684903">
    <w:abstractNumId w:val="17"/>
  </w:num>
  <w:num w:numId="23" w16cid:durableId="214002495">
    <w:abstractNumId w:val="22"/>
  </w:num>
  <w:num w:numId="24" w16cid:durableId="71586010">
    <w:abstractNumId w:val="27"/>
  </w:num>
  <w:num w:numId="25" w16cid:durableId="160433704">
    <w:abstractNumId w:val="20"/>
  </w:num>
  <w:num w:numId="26" w16cid:durableId="106196270">
    <w:abstractNumId w:val="23"/>
  </w:num>
  <w:num w:numId="27" w16cid:durableId="30618280">
    <w:abstractNumId w:val="13"/>
  </w:num>
  <w:num w:numId="28" w16cid:durableId="345833827">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AD"/>
    <w:rsid w:val="000002C8"/>
    <w:rsid w:val="000030DF"/>
    <w:rsid w:val="000106C9"/>
    <w:rsid w:val="000114C6"/>
    <w:rsid w:val="00011CE0"/>
    <w:rsid w:val="00013D28"/>
    <w:rsid w:val="00015CAA"/>
    <w:rsid w:val="0001784B"/>
    <w:rsid w:val="00021FB0"/>
    <w:rsid w:val="0002601E"/>
    <w:rsid w:val="00026A25"/>
    <w:rsid w:val="00031298"/>
    <w:rsid w:val="00031CDA"/>
    <w:rsid w:val="0003554F"/>
    <w:rsid w:val="00043C5C"/>
    <w:rsid w:val="00045076"/>
    <w:rsid w:val="0005111D"/>
    <w:rsid w:val="00051A6C"/>
    <w:rsid w:val="00052743"/>
    <w:rsid w:val="0005289E"/>
    <w:rsid w:val="000657CA"/>
    <w:rsid w:val="0007382B"/>
    <w:rsid w:val="00074F63"/>
    <w:rsid w:val="00081B15"/>
    <w:rsid w:val="0008482A"/>
    <w:rsid w:val="000849E4"/>
    <w:rsid w:val="00085131"/>
    <w:rsid w:val="000A6730"/>
    <w:rsid w:val="000B032A"/>
    <w:rsid w:val="000B40A8"/>
    <w:rsid w:val="000B48C8"/>
    <w:rsid w:val="000B48F3"/>
    <w:rsid w:val="000B5468"/>
    <w:rsid w:val="000C4836"/>
    <w:rsid w:val="000C574B"/>
    <w:rsid w:val="000D1A7B"/>
    <w:rsid w:val="000D3394"/>
    <w:rsid w:val="000D7B6B"/>
    <w:rsid w:val="000E34CF"/>
    <w:rsid w:val="0010467D"/>
    <w:rsid w:val="0010557D"/>
    <w:rsid w:val="001149C5"/>
    <w:rsid w:val="001311B9"/>
    <w:rsid w:val="00137471"/>
    <w:rsid w:val="00140C15"/>
    <w:rsid w:val="00141E64"/>
    <w:rsid w:val="00142591"/>
    <w:rsid w:val="00145C5E"/>
    <w:rsid w:val="00150CFA"/>
    <w:rsid w:val="00156795"/>
    <w:rsid w:val="00162F7B"/>
    <w:rsid w:val="0016752D"/>
    <w:rsid w:val="00167BAD"/>
    <w:rsid w:val="00175FB3"/>
    <w:rsid w:val="001777B4"/>
    <w:rsid w:val="00183A62"/>
    <w:rsid w:val="00193F9B"/>
    <w:rsid w:val="0019746C"/>
    <w:rsid w:val="001A4661"/>
    <w:rsid w:val="001A5C34"/>
    <w:rsid w:val="001B0932"/>
    <w:rsid w:val="001B1FB0"/>
    <w:rsid w:val="001B6449"/>
    <w:rsid w:val="001B6D49"/>
    <w:rsid w:val="001C059B"/>
    <w:rsid w:val="001C08F3"/>
    <w:rsid w:val="001C7FE9"/>
    <w:rsid w:val="001D12D3"/>
    <w:rsid w:val="001E04D8"/>
    <w:rsid w:val="001E392B"/>
    <w:rsid w:val="001E3C25"/>
    <w:rsid w:val="001E50B7"/>
    <w:rsid w:val="001E64AF"/>
    <w:rsid w:val="001E7B6F"/>
    <w:rsid w:val="001F334D"/>
    <w:rsid w:val="002061B6"/>
    <w:rsid w:val="00206A9B"/>
    <w:rsid w:val="00215321"/>
    <w:rsid w:val="00227891"/>
    <w:rsid w:val="002360B7"/>
    <w:rsid w:val="00240E0E"/>
    <w:rsid w:val="00261E92"/>
    <w:rsid w:val="00264DD9"/>
    <w:rsid w:val="00267462"/>
    <w:rsid w:val="00271AFB"/>
    <w:rsid w:val="00273B8E"/>
    <w:rsid w:val="00276703"/>
    <w:rsid w:val="00283A48"/>
    <w:rsid w:val="0029124E"/>
    <w:rsid w:val="00293077"/>
    <w:rsid w:val="00295244"/>
    <w:rsid w:val="002A2AB9"/>
    <w:rsid w:val="002A6FED"/>
    <w:rsid w:val="002B2D07"/>
    <w:rsid w:val="002B6870"/>
    <w:rsid w:val="002C1746"/>
    <w:rsid w:val="002C194A"/>
    <w:rsid w:val="002C1BF8"/>
    <w:rsid w:val="002C245E"/>
    <w:rsid w:val="002C2483"/>
    <w:rsid w:val="002C2C0D"/>
    <w:rsid w:val="002E2794"/>
    <w:rsid w:val="002E3103"/>
    <w:rsid w:val="002E4D90"/>
    <w:rsid w:val="002E4F7F"/>
    <w:rsid w:val="00301333"/>
    <w:rsid w:val="0030315C"/>
    <w:rsid w:val="00312F26"/>
    <w:rsid w:val="00313ADF"/>
    <w:rsid w:val="00317768"/>
    <w:rsid w:val="00317EAD"/>
    <w:rsid w:val="00320EA4"/>
    <w:rsid w:val="0032156B"/>
    <w:rsid w:val="003249FC"/>
    <w:rsid w:val="00333205"/>
    <w:rsid w:val="00340B03"/>
    <w:rsid w:val="00340F4B"/>
    <w:rsid w:val="00343BEB"/>
    <w:rsid w:val="003463D8"/>
    <w:rsid w:val="00351C67"/>
    <w:rsid w:val="0035257A"/>
    <w:rsid w:val="00354C79"/>
    <w:rsid w:val="003609F1"/>
    <w:rsid w:val="00363B75"/>
    <w:rsid w:val="0036412D"/>
    <w:rsid w:val="00364AEC"/>
    <w:rsid w:val="00371655"/>
    <w:rsid w:val="00373C05"/>
    <w:rsid w:val="00375109"/>
    <w:rsid w:val="00375E20"/>
    <w:rsid w:val="00391202"/>
    <w:rsid w:val="00394133"/>
    <w:rsid w:val="003A0BC2"/>
    <w:rsid w:val="003A2033"/>
    <w:rsid w:val="003A3D3C"/>
    <w:rsid w:val="003A5FC6"/>
    <w:rsid w:val="003B20D8"/>
    <w:rsid w:val="003B4B88"/>
    <w:rsid w:val="003B5F52"/>
    <w:rsid w:val="003B6758"/>
    <w:rsid w:val="003C3B5F"/>
    <w:rsid w:val="003D2375"/>
    <w:rsid w:val="003D2532"/>
    <w:rsid w:val="003D2E0F"/>
    <w:rsid w:val="003D442D"/>
    <w:rsid w:val="003D58A1"/>
    <w:rsid w:val="003E23DE"/>
    <w:rsid w:val="003E64EE"/>
    <w:rsid w:val="003E7C4C"/>
    <w:rsid w:val="003F0BB5"/>
    <w:rsid w:val="00401D88"/>
    <w:rsid w:val="0040229D"/>
    <w:rsid w:val="00403CCB"/>
    <w:rsid w:val="004045B1"/>
    <w:rsid w:val="00411CCB"/>
    <w:rsid w:val="004142CA"/>
    <w:rsid w:val="00420477"/>
    <w:rsid w:val="004208F7"/>
    <w:rsid w:val="00433E50"/>
    <w:rsid w:val="004353AD"/>
    <w:rsid w:val="004364B9"/>
    <w:rsid w:val="004408DA"/>
    <w:rsid w:val="004427A4"/>
    <w:rsid w:val="00446FFC"/>
    <w:rsid w:val="00451749"/>
    <w:rsid w:val="004519FD"/>
    <w:rsid w:val="004532EB"/>
    <w:rsid w:val="0045608A"/>
    <w:rsid w:val="00463ABA"/>
    <w:rsid w:val="00465019"/>
    <w:rsid w:val="00466301"/>
    <w:rsid w:val="00470BB6"/>
    <w:rsid w:val="00471747"/>
    <w:rsid w:val="00473D4C"/>
    <w:rsid w:val="004772B2"/>
    <w:rsid w:val="00480E2F"/>
    <w:rsid w:val="00481FB9"/>
    <w:rsid w:val="00483804"/>
    <w:rsid w:val="004903F2"/>
    <w:rsid w:val="00496A9A"/>
    <w:rsid w:val="004B1C92"/>
    <w:rsid w:val="004B6B57"/>
    <w:rsid w:val="004B6D2A"/>
    <w:rsid w:val="004B72B5"/>
    <w:rsid w:val="004C0F3B"/>
    <w:rsid w:val="004C2EFA"/>
    <w:rsid w:val="004C514E"/>
    <w:rsid w:val="004F1193"/>
    <w:rsid w:val="004F1F2A"/>
    <w:rsid w:val="004F20F1"/>
    <w:rsid w:val="004F22F3"/>
    <w:rsid w:val="004F284F"/>
    <w:rsid w:val="004F3EA1"/>
    <w:rsid w:val="004F6636"/>
    <w:rsid w:val="00517706"/>
    <w:rsid w:val="005252C0"/>
    <w:rsid w:val="005358F1"/>
    <w:rsid w:val="00546828"/>
    <w:rsid w:val="00552165"/>
    <w:rsid w:val="00561B89"/>
    <w:rsid w:val="00565FFE"/>
    <w:rsid w:val="005703B3"/>
    <w:rsid w:val="00571447"/>
    <w:rsid w:val="00574B3E"/>
    <w:rsid w:val="005800A8"/>
    <w:rsid w:val="00581189"/>
    <w:rsid w:val="00582FC5"/>
    <w:rsid w:val="00583A3F"/>
    <w:rsid w:val="005861A5"/>
    <w:rsid w:val="005907A7"/>
    <w:rsid w:val="005A1D28"/>
    <w:rsid w:val="005B4EA7"/>
    <w:rsid w:val="005B59F4"/>
    <w:rsid w:val="005B5A38"/>
    <w:rsid w:val="005B74BE"/>
    <w:rsid w:val="005B7ABB"/>
    <w:rsid w:val="005C17DC"/>
    <w:rsid w:val="005C23FB"/>
    <w:rsid w:val="005C5667"/>
    <w:rsid w:val="005D1930"/>
    <w:rsid w:val="005D2E10"/>
    <w:rsid w:val="005D5461"/>
    <w:rsid w:val="005F46E6"/>
    <w:rsid w:val="005F4A60"/>
    <w:rsid w:val="005F5822"/>
    <w:rsid w:val="00601E43"/>
    <w:rsid w:val="00604C5C"/>
    <w:rsid w:val="0061212D"/>
    <w:rsid w:val="00612FC1"/>
    <w:rsid w:val="00615FEC"/>
    <w:rsid w:val="0061736F"/>
    <w:rsid w:val="00634483"/>
    <w:rsid w:val="00635B22"/>
    <w:rsid w:val="00636AE1"/>
    <w:rsid w:val="00642DD7"/>
    <w:rsid w:val="00646A2F"/>
    <w:rsid w:val="00646CE8"/>
    <w:rsid w:val="0066385C"/>
    <w:rsid w:val="00675968"/>
    <w:rsid w:val="006807D3"/>
    <w:rsid w:val="00682B20"/>
    <w:rsid w:val="006861F6"/>
    <w:rsid w:val="00687097"/>
    <w:rsid w:val="00692010"/>
    <w:rsid w:val="00697BC1"/>
    <w:rsid w:val="00697E98"/>
    <w:rsid w:val="006A0727"/>
    <w:rsid w:val="006A3A3E"/>
    <w:rsid w:val="006B11BB"/>
    <w:rsid w:val="006B43EA"/>
    <w:rsid w:val="006B44DB"/>
    <w:rsid w:val="006B6B40"/>
    <w:rsid w:val="006C2026"/>
    <w:rsid w:val="006C2251"/>
    <w:rsid w:val="006D43A6"/>
    <w:rsid w:val="006D45FF"/>
    <w:rsid w:val="006D7FB1"/>
    <w:rsid w:val="006E7823"/>
    <w:rsid w:val="006F3687"/>
    <w:rsid w:val="006F5D61"/>
    <w:rsid w:val="00710C70"/>
    <w:rsid w:val="00712710"/>
    <w:rsid w:val="007145B6"/>
    <w:rsid w:val="00725BFB"/>
    <w:rsid w:val="00725F5B"/>
    <w:rsid w:val="00731516"/>
    <w:rsid w:val="00733F1C"/>
    <w:rsid w:val="00734807"/>
    <w:rsid w:val="00737BF3"/>
    <w:rsid w:val="00740B78"/>
    <w:rsid w:val="00741198"/>
    <w:rsid w:val="00746A25"/>
    <w:rsid w:val="00750350"/>
    <w:rsid w:val="00751667"/>
    <w:rsid w:val="00754C13"/>
    <w:rsid w:val="0076028F"/>
    <w:rsid w:val="0078021F"/>
    <w:rsid w:val="007827EB"/>
    <w:rsid w:val="0078648E"/>
    <w:rsid w:val="00790093"/>
    <w:rsid w:val="007A255B"/>
    <w:rsid w:val="007A457A"/>
    <w:rsid w:val="007B1FA5"/>
    <w:rsid w:val="007B1FBC"/>
    <w:rsid w:val="007B2767"/>
    <w:rsid w:val="007B4C65"/>
    <w:rsid w:val="007B6CCD"/>
    <w:rsid w:val="007C0CF3"/>
    <w:rsid w:val="007C2F87"/>
    <w:rsid w:val="007C5C2E"/>
    <w:rsid w:val="007F1D39"/>
    <w:rsid w:val="007F5991"/>
    <w:rsid w:val="007F60B4"/>
    <w:rsid w:val="00800BCA"/>
    <w:rsid w:val="00800C18"/>
    <w:rsid w:val="00802619"/>
    <w:rsid w:val="008042AA"/>
    <w:rsid w:val="00814D2E"/>
    <w:rsid w:val="00823924"/>
    <w:rsid w:val="0082482A"/>
    <w:rsid w:val="0082702E"/>
    <w:rsid w:val="0083042E"/>
    <w:rsid w:val="00833B4E"/>
    <w:rsid w:val="0084078B"/>
    <w:rsid w:val="00842151"/>
    <w:rsid w:val="00843535"/>
    <w:rsid w:val="00847B2C"/>
    <w:rsid w:val="00851615"/>
    <w:rsid w:val="008518CC"/>
    <w:rsid w:val="00854E1C"/>
    <w:rsid w:val="00862361"/>
    <w:rsid w:val="00862941"/>
    <w:rsid w:val="00865BA4"/>
    <w:rsid w:val="0087180E"/>
    <w:rsid w:val="00875C7D"/>
    <w:rsid w:val="00883763"/>
    <w:rsid w:val="008870A5"/>
    <w:rsid w:val="0088715E"/>
    <w:rsid w:val="008910D1"/>
    <w:rsid w:val="00895D63"/>
    <w:rsid w:val="008B4117"/>
    <w:rsid w:val="008B4ECE"/>
    <w:rsid w:val="008B67DE"/>
    <w:rsid w:val="008B6A69"/>
    <w:rsid w:val="008B6C4D"/>
    <w:rsid w:val="008C3F07"/>
    <w:rsid w:val="008C4973"/>
    <w:rsid w:val="008C5AB1"/>
    <w:rsid w:val="008D4FE5"/>
    <w:rsid w:val="008E0454"/>
    <w:rsid w:val="008E248B"/>
    <w:rsid w:val="008E5E6E"/>
    <w:rsid w:val="008E6965"/>
    <w:rsid w:val="00906CEB"/>
    <w:rsid w:val="0091013F"/>
    <w:rsid w:val="00916165"/>
    <w:rsid w:val="00927F52"/>
    <w:rsid w:val="00950BB7"/>
    <w:rsid w:val="00956D6D"/>
    <w:rsid w:val="0096496A"/>
    <w:rsid w:val="00967465"/>
    <w:rsid w:val="009740CE"/>
    <w:rsid w:val="00974272"/>
    <w:rsid w:val="0097486E"/>
    <w:rsid w:val="00975AAA"/>
    <w:rsid w:val="00981E6A"/>
    <w:rsid w:val="00987FD5"/>
    <w:rsid w:val="00992D9D"/>
    <w:rsid w:val="009938D3"/>
    <w:rsid w:val="009B31D5"/>
    <w:rsid w:val="009B3EBE"/>
    <w:rsid w:val="009B5D5F"/>
    <w:rsid w:val="009B706F"/>
    <w:rsid w:val="009C341C"/>
    <w:rsid w:val="009C4151"/>
    <w:rsid w:val="009C6DA8"/>
    <w:rsid w:val="009D0A71"/>
    <w:rsid w:val="009D0F30"/>
    <w:rsid w:val="009D5761"/>
    <w:rsid w:val="009D60B9"/>
    <w:rsid w:val="009D6760"/>
    <w:rsid w:val="009E042A"/>
    <w:rsid w:val="009E0482"/>
    <w:rsid w:val="009E0536"/>
    <w:rsid w:val="009E38A8"/>
    <w:rsid w:val="009E4E0E"/>
    <w:rsid w:val="009F554F"/>
    <w:rsid w:val="009F7DC5"/>
    <w:rsid w:val="00A00B8F"/>
    <w:rsid w:val="00A03E01"/>
    <w:rsid w:val="00A069F1"/>
    <w:rsid w:val="00A107C1"/>
    <w:rsid w:val="00A116E3"/>
    <w:rsid w:val="00A15678"/>
    <w:rsid w:val="00A23118"/>
    <w:rsid w:val="00A240C8"/>
    <w:rsid w:val="00A240EE"/>
    <w:rsid w:val="00A24282"/>
    <w:rsid w:val="00A26295"/>
    <w:rsid w:val="00A30EF3"/>
    <w:rsid w:val="00A31F24"/>
    <w:rsid w:val="00A3532B"/>
    <w:rsid w:val="00A37BC8"/>
    <w:rsid w:val="00A601DE"/>
    <w:rsid w:val="00A64540"/>
    <w:rsid w:val="00A65331"/>
    <w:rsid w:val="00A6536D"/>
    <w:rsid w:val="00A658DA"/>
    <w:rsid w:val="00A725C4"/>
    <w:rsid w:val="00A80591"/>
    <w:rsid w:val="00A8292E"/>
    <w:rsid w:val="00A83163"/>
    <w:rsid w:val="00A90D35"/>
    <w:rsid w:val="00A93F41"/>
    <w:rsid w:val="00A977B1"/>
    <w:rsid w:val="00AA2B12"/>
    <w:rsid w:val="00AB154C"/>
    <w:rsid w:val="00AC027E"/>
    <w:rsid w:val="00AC5247"/>
    <w:rsid w:val="00AC6016"/>
    <w:rsid w:val="00AC752B"/>
    <w:rsid w:val="00AD1C9B"/>
    <w:rsid w:val="00AD3295"/>
    <w:rsid w:val="00AD3FE5"/>
    <w:rsid w:val="00AE0DE4"/>
    <w:rsid w:val="00AE453C"/>
    <w:rsid w:val="00AF7377"/>
    <w:rsid w:val="00B00816"/>
    <w:rsid w:val="00B018BA"/>
    <w:rsid w:val="00B01D7A"/>
    <w:rsid w:val="00B02C9C"/>
    <w:rsid w:val="00B031CD"/>
    <w:rsid w:val="00B03299"/>
    <w:rsid w:val="00B0535C"/>
    <w:rsid w:val="00B07CE2"/>
    <w:rsid w:val="00B120AD"/>
    <w:rsid w:val="00B15570"/>
    <w:rsid w:val="00B17B6E"/>
    <w:rsid w:val="00B17CC5"/>
    <w:rsid w:val="00B201D4"/>
    <w:rsid w:val="00B23EB6"/>
    <w:rsid w:val="00B358B3"/>
    <w:rsid w:val="00B422B5"/>
    <w:rsid w:val="00B66DAF"/>
    <w:rsid w:val="00B67072"/>
    <w:rsid w:val="00B74763"/>
    <w:rsid w:val="00B74D7F"/>
    <w:rsid w:val="00B75A7C"/>
    <w:rsid w:val="00B76313"/>
    <w:rsid w:val="00B81229"/>
    <w:rsid w:val="00B821BF"/>
    <w:rsid w:val="00B836C1"/>
    <w:rsid w:val="00B85C71"/>
    <w:rsid w:val="00B919BC"/>
    <w:rsid w:val="00B93582"/>
    <w:rsid w:val="00B946E0"/>
    <w:rsid w:val="00B9691E"/>
    <w:rsid w:val="00BA1400"/>
    <w:rsid w:val="00BB1362"/>
    <w:rsid w:val="00BB4F26"/>
    <w:rsid w:val="00BD1D21"/>
    <w:rsid w:val="00BD245C"/>
    <w:rsid w:val="00BD3227"/>
    <w:rsid w:val="00BD6604"/>
    <w:rsid w:val="00BE041C"/>
    <w:rsid w:val="00BE051F"/>
    <w:rsid w:val="00BE1655"/>
    <w:rsid w:val="00BE378D"/>
    <w:rsid w:val="00BF4552"/>
    <w:rsid w:val="00BF7A44"/>
    <w:rsid w:val="00C00B89"/>
    <w:rsid w:val="00C04E29"/>
    <w:rsid w:val="00C04E9D"/>
    <w:rsid w:val="00C04FB2"/>
    <w:rsid w:val="00C12A9A"/>
    <w:rsid w:val="00C12FDA"/>
    <w:rsid w:val="00C2107E"/>
    <w:rsid w:val="00C26757"/>
    <w:rsid w:val="00C26A49"/>
    <w:rsid w:val="00C30EA6"/>
    <w:rsid w:val="00C32106"/>
    <w:rsid w:val="00C3223D"/>
    <w:rsid w:val="00C341C2"/>
    <w:rsid w:val="00C34EEF"/>
    <w:rsid w:val="00C41D2E"/>
    <w:rsid w:val="00C41E57"/>
    <w:rsid w:val="00C5283A"/>
    <w:rsid w:val="00C57053"/>
    <w:rsid w:val="00C60801"/>
    <w:rsid w:val="00C67E9A"/>
    <w:rsid w:val="00C71382"/>
    <w:rsid w:val="00C71852"/>
    <w:rsid w:val="00C73438"/>
    <w:rsid w:val="00C83EC9"/>
    <w:rsid w:val="00C863A3"/>
    <w:rsid w:val="00C9032D"/>
    <w:rsid w:val="00C93122"/>
    <w:rsid w:val="00C95E0E"/>
    <w:rsid w:val="00C967E0"/>
    <w:rsid w:val="00CA50B3"/>
    <w:rsid w:val="00CB3660"/>
    <w:rsid w:val="00CC0475"/>
    <w:rsid w:val="00CC1A27"/>
    <w:rsid w:val="00CD2AC0"/>
    <w:rsid w:val="00CD587A"/>
    <w:rsid w:val="00CE56D8"/>
    <w:rsid w:val="00CE6104"/>
    <w:rsid w:val="00CF5C2A"/>
    <w:rsid w:val="00D00179"/>
    <w:rsid w:val="00D01AC3"/>
    <w:rsid w:val="00D0622F"/>
    <w:rsid w:val="00D134E9"/>
    <w:rsid w:val="00D13DFA"/>
    <w:rsid w:val="00D15275"/>
    <w:rsid w:val="00D15401"/>
    <w:rsid w:val="00D23C90"/>
    <w:rsid w:val="00D26935"/>
    <w:rsid w:val="00D3330F"/>
    <w:rsid w:val="00D35508"/>
    <w:rsid w:val="00D42503"/>
    <w:rsid w:val="00D47CA5"/>
    <w:rsid w:val="00D47D0E"/>
    <w:rsid w:val="00D57501"/>
    <w:rsid w:val="00D638C1"/>
    <w:rsid w:val="00D66DD9"/>
    <w:rsid w:val="00D67D5C"/>
    <w:rsid w:val="00D7038E"/>
    <w:rsid w:val="00D773CD"/>
    <w:rsid w:val="00D83613"/>
    <w:rsid w:val="00D84899"/>
    <w:rsid w:val="00D87B70"/>
    <w:rsid w:val="00D9342B"/>
    <w:rsid w:val="00D96653"/>
    <w:rsid w:val="00DA35FF"/>
    <w:rsid w:val="00DA573C"/>
    <w:rsid w:val="00DA6865"/>
    <w:rsid w:val="00DB5DD2"/>
    <w:rsid w:val="00DB6AAD"/>
    <w:rsid w:val="00DB6F6A"/>
    <w:rsid w:val="00DC0DE3"/>
    <w:rsid w:val="00DC75B0"/>
    <w:rsid w:val="00DE3597"/>
    <w:rsid w:val="00DE6C4F"/>
    <w:rsid w:val="00DF001D"/>
    <w:rsid w:val="00DF4BCF"/>
    <w:rsid w:val="00E03C4A"/>
    <w:rsid w:val="00E03F7F"/>
    <w:rsid w:val="00E042E5"/>
    <w:rsid w:val="00E07F29"/>
    <w:rsid w:val="00E10164"/>
    <w:rsid w:val="00E2253F"/>
    <w:rsid w:val="00E23E98"/>
    <w:rsid w:val="00E24211"/>
    <w:rsid w:val="00E25BF2"/>
    <w:rsid w:val="00E27488"/>
    <w:rsid w:val="00E3693A"/>
    <w:rsid w:val="00E42526"/>
    <w:rsid w:val="00E5295E"/>
    <w:rsid w:val="00E571B3"/>
    <w:rsid w:val="00E605AE"/>
    <w:rsid w:val="00E6248F"/>
    <w:rsid w:val="00E668E7"/>
    <w:rsid w:val="00E672C9"/>
    <w:rsid w:val="00E708F5"/>
    <w:rsid w:val="00E7150D"/>
    <w:rsid w:val="00E7455A"/>
    <w:rsid w:val="00E74657"/>
    <w:rsid w:val="00E81139"/>
    <w:rsid w:val="00E826E8"/>
    <w:rsid w:val="00E83928"/>
    <w:rsid w:val="00E84092"/>
    <w:rsid w:val="00E84F8D"/>
    <w:rsid w:val="00E86BAD"/>
    <w:rsid w:val="00EA5A82"/>
    <w:rsid w:val="00EA7340"/>
    <w:rsid w:val="00EB4640"/>
    <w:rsid w:val="00EB6666"/>
    <w:rsid w:val="00EB7468"/>
    <w:rsid w:val="00EC155F"/>
    <w:rsid w:val="00ED214E"/>
    <w:rsid w:val="00EE05B4"/>
    <w:rsid w:val="00EF282A"/>
    <w:rsid w:val="00EF3ADA"/>
    <w:rsid w:val="00EF4DDD"/>
    <w:rsid w:val="00F0088A"/>
    <w:rsid w:val="00F06C9F"/>
    <w:rsid w:val="00F07832"/>
    <w:rsid w:val="00F10ADA"/>
    <w:rsid w:val="00F157E0"/>
    <w:rsid w:val="00F2500E"/>
    <w:rsid w:val="00F26406"/>
    <w:rsid w:val="00F264D6"/>
    <w:rsid w:val="00F27396"/>
    <w:rsid w:val="00F2781A"/>
    <w:rsid w:val="00F40F2A"/>
    <w:rsid w:val="00F517B6"/>
    <w:rsid w:val="00F52408"/>
    <w:rsid w:val="00F53028"/>
    <w:rsid w:val="00F54151"/>
    <w:rsid w:val="00F57B46"/>
    <w:rsid w:val="00F609D2"/>
    <w:rsid w:val="00F62CDD"/>
    <w:rsid w:val="00F63FCE"/>
    <w:rsid w:val="00F665F6"/>
    <w:rsid w:val="00F66610"/>
    <w:rsid w:val="00F678DC"/>
    <w:rsid w:val="00F70CEF"/>
    <w:rsid w:val="00F76AF5"/>
    <w:rsid w:val="00F82FCA"/>
    <w:rsid w:val="00F83415"/>
    <w:rsid w:val="00F8583C"/>
    <w:rsid w:val="00F859F6"/>
    <w:rsid w:val="00F8779F"/>
    <w:rsid w:val="00F959CB"/>
    <w:rsid w:val="00F96A1F"/>
    <w:rsid w:val="00FA7C52"/>
    <w:rsid w:val="00FB3DB8"/>
    <w:rsid w:val="00FB4BF0"/>
    <w:rsid w:val="00FD4842"/>
    <w:rsid w:val="00FD4F0A"/>
    <w:rsid w:val="00FD51B9"/>
    <w:rsid w:val="00FD594F"/>
    <w:rsid w:val="00FD7261"/>
    <w:rsid w:val="00FE064F"/>
    <w:rsid w:val="00FE286C"/>
    <w:rsid w:val="00FE3BAA"/>
    <w:rsid w:val="00FE3C39"/>
    <w:rsid w:val="00FE3CBE"/>
    <w:rsid w:val="00FE45A2"/>
    <w:rsid w:val="00FE5B86"/>
    <w:rsid w:val="00FF05A0"/>
    <w:rsid w:val="00FF19EF"/>
    <w:rsid w:val="00FF2E31"/>
    <w:rsid w:val="01A1FF18"/>
    <w:rsid w:val="03DA5892"/>
    <w:rsid w:val="0449213C"/>
    <w:rsid w:val="0A4DC958"/>
    <w:rsid w:val="0C5E8511"/>
    <w:rsid w:val="15CB59DC"/>
    <w:rsid w:val="16F5691A"/>
    <w:rsid w:val="195EEF58"/>
    <w:rsid w:val="2C15E957"/>
    <w:rsid w:val="3227CF5D"/>
    <w:rsid w:val="330A1478"/>
    <w:rsid w:val="3376ED86"/>
    <w:rsid w:val="38EC78BA"/>
    <w:rsid w:val="445B920A"/>
    <w:rsid w:val="458E579F"/>
    <w:rsid w:val="46EF51B4"/>
    <w:rsid w:val="4F8A3F54"/>
    <w:rsid w:val="56E48A5E"/>
    <w:rsid w:val="6322C2BB"/>
    <w:rsid w:val="665A637D"/>
    <w:rsid w:val="6C3ABFF0"/>
    <w:rsid w:val="6E448A42"/>
    <w:rsid w:val="70AD1461"/>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27F"/>
  <w15:chartTrackingRefBased/>
  <w15:docId w15:val="{5B84028F-B1E3-47EA-9AA0-4F3112ED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kapitola1,Section Title 1,PAGE HEADING,Za A,kapitola,Muj nadpis"/>
    <w:basedOn w:val="Normal"/>
    <w:next w:val="Normal"/>
    <w:link w:val="Heading1Char"/>
    <w:qFormat/>
    <w:rsid w:val="00150CFA"/>
    <w:pPr>
      <w:keepNext/>
      <w:keepLines/>
      <w:numPr>
        <w:numId w:val="2"/>
      </w:numPr>
      <w:spacing w:before="240" w:after="240" w:line="240" w:lineRule="auto"/>
      <w:jc w:val="left"/>
      <w:outlineLvl w:val="0"/>
    </w:pPr>
    <w:rPr>
      <w:rFonts w:ascii="Arial" w:eastAsia="Times New Roman" w:hAnsi="Arial" w:cs="Arial"/>
      <w:b/>
      <w:smallCaps/>
      <w:color w:val="C00000"/>
      <w:sz w:val="28"/>
      <w:szCs w:val="28"/>
      <w:lang w:val="en-US" w:eastAsia="cs-CZ"/>
    </w:rPr>
  </w:style>
  <w:style w:type="paragraph" w:styleId="Heading2">
    <w:name w:val="heading 2"/>
    <w:aliases w:val="Podkapitola,kapitola2,Subsection Title 2,smaller still heading,Nadpis nižší úrovně,Nadpis,2,1,1.1. Nadpis 2"/>
    <w:basedOn w:val="Normal"/>
    <w:next w:val="Normal"/>
    <w:link w:val="Heading2Char"/>
    <w:qFormat/>
    <w:rsid w:val="00317EAD"/>
    <w:pPr>
      <w:numPr>
        <w:ilvl w:val="1"/>
        <w:numId w:val="1"/>
      </w:numPr>
      <w:spacing w:before="180" w:after="120" w:line="240" w:lineRule="auto"/>
      <w:outlineLvl w:val="1"/>
    </w:pPr>
    <w:rPr>
      <w:rFonts w:ascii="Arial" w:eastAsia="Times New Roman" w:hAnsi="Arial" w:cs="Arial"/>
      <w:b/>
      <w:iCs/>
      <w:color w:val="002D62"/>
      <w:szCs w:val="28"/>
      <w:lang w:eastAsia="cs-CZ"/>
    </w:rPr>
  </w:style>
  <w:style w:type="paragraph" w:styleId="Heading3">
    <w:name w:val="heading 3"/>
    <w:aliases w:val="Clanek,kapitola3,Subsection Title 3,Subsection Title 3 + Links:  0 cm,Erste Zeile:  0 cm + Links:  ...,Titul1,Heading 3 Char Char"/>
    <w:basedOn w:val="Normal"/>
    <w:next w:val="Normal"/>
    <w:link w:val="Heading3Char"/>
    <w:qFormat/>
    <w:rsid w:val="00317EAD"/>
    <w:pPr>
      <w:numPr>
        <w:ilvl w:val="2"/>
        <w:numId w:val="1"/>
      </w:numPr>
      <w:tabs>
        <w:tab w:val="left" w:pos="851"/>
      </w:tabs>
      <w:spacing w:before="180" w:after="120" w:line="240" w:lineRule="auto"/>
      <w:outlineLvl w:val="2"/>
    </w:pPr>
    <w:rPr>
      <w:rFonts w:ascii="Arial" w:eastAsia="Times New Roman" w:hAnsi="Arial" w:cs="Arial"/>
      <w:b/>
      <w:sz w:val="20"/>
      <w:szCs w:val="26"/>
      <w:lang w:eastAsia="cs-CZ"/>
    </w:rPr>
  </w:style>
  <w:style w:type="paragraph" w:styleId="Heading4">
    <w:name w:val="heading 4"/>
    <w:aliases w:val="Subsection Title 4,4"/>
    <w:basedOn w:val="Normal"/>
    <w:next w:val="Normal"/>
    <w:link w:val="Heading4Char"/>
    <w:qFormat/>
    <w:rsid w:val="00317EAD"/>
    <w:pPr>
      <w:keepNext/>
      <w:numPr>
        <w:ilvl w:val="3"/>
        <w:numId w:val="1"/>
      </w:numPr>
      <w:tabs>
        <w:tab w:val="clear" w:pos="0"/>
        <w:tab w:val="left" w:pos="851"/>
      </w:tabs>
      <w:spacing w:before="120" w:after="0" w:line="240" w:lineRule="auto"/>
      <w:ind w:left="851" w:hanging="851"/>
      <w:outlineLvl w:val="3"/>
    </w:pPr>
    <w:rPr>
      <w:rFonts w:ascii="Arial" w:eastAsia="Times New Roman" w:hAnsi="Arial" w:cs="Times New Roman"/>
      <w:bCs/>
      <w:sz w:val="20"/>
      <w:szCs w:val="24"/>
      <w:lang w:eastAsia="cs-CZ"/>
    </w:rPr>
  </w:style>
  <w:style w:type="paragraph" w:styleId="Heading5">
    <w:name w:val="heading 5"/>
    <w:basedOn w:val="Normal"/>
    <w:next w:val="Normal"/>
    <w:link w:val="Heading5Char"/>
    <w:qFormat/>
    <w:rsid w:val="00317EAD"/>
    <w:pPr>
      <w:numPr>
        <w:ilvl w:val="4"/>
        <w:numId w:val="1"/>
      </w:numPr>
      <w:spacing w:before="240" w:after="60" w:line="240" w:lineRule="auto"/>
      <w:outlineLvl w:val="4"/>
    </w:pPr>
    <w:rPr>
      <w:rFonts w:ascii="Arial" w:eastAsia="Times New Roman" w:hAnsi="Arial" w:cs="Times New Roman"/>
      <w:sz w:val="20"/>
      <w:szCs w:val="26"/>
      <w:lang w:eastAsia="cs-CZ"/>
    </w:rPr>
  </w:style>
  <w:style w:type="paragraph" w:styleId="Heading6">
    <w:name w:val="heading 6"/>
    <w:basedOn w:val="Normal"/>
    <w:next w:val="Normal"/>
    <w:link w:val="Heading6Char"/>
    <w:qFormat/>
    <w:rsid w:val="00317EAD"/>
    <w:pPr>
      <w:numPr>
        <w:ilvl w:val="5"/>
        <w:numId w:val="1"/>
      </w:numPr>
      <w:spacing w:before="240" w:after="60" w:line="240" w:lineRule="auto"/>
      <w:outlineLvl w:val="5"/>
    </w:pPr>
    <w:rPr>
      <w:rFonts w:ascii="Arial" w:eastAsia="Times New Roman" w:hAnsi="Arial" w:cs="Arial"/>
      <w:bCs/>
      <w:sz w:val="20"/>
      <w:lang w:eastAsia="cs-CZ"/>
    </w:rPr>
  </w:style>
  <w:style w:type="paragraph" w:styleId="Heading7">
    <w:name w:val="heading 7"/>
    <w:basedOn w:val="Normal"/>
    <w:next w:val="Normal"/>
    <w:link w:val="Heading7Char"/>
    <w:qFormat/>
    <w:rsid w:val="00317EAD"/>
    <w:pPr>
      <w:numPr>
        <w:ilvl w:val="6"/>
        <w:numId w:val="1"/>
      </w:numPr>
      <w:spacing w:before="240" w:after="60" w:line="240" w:lineRule="auto"/>
      <w:outlineLvl w:val="6"/>
    </w:pPr>
    <w:rPr>
      <w:rFonts w:ascii="Arial" w:eastAsia="Times New Roman" w:hAnsi="Arial" w:cs="Arial"/>
      <w:bCs/>
      <w:sz w:val="20"/>
      <w:szCs w:val="24"/>
      <w:lang w:eastAsia="cs-CZ"/>
    </w:rPr>
  </w:style>
  <w:style w:type="paragraph" w:styleId="Heading8">
    <w:name w:val="heading 8"/>
    <w:basedOn w:val="Normal"/>
    <w:next w:val="Normal"/>
    <w:link w:val="Heading8Char"/>
    <w:qFormat/>
    <w:rsid w:val="00317EAD"/>
    <w:pPr>
      <w:numPr>
        <w:ilvl w:val="7"/>
        <w:numId w:val="1"/>
      </w:numPr>
      <w:spacing w:before="240" w:after="60" w:line="240" w:lineRule="auto"/>
      <w:outlineLvl w:val="7"/>
    </w:pPr>
    <w:rPr>
      <w:rFonts w:ascii="Times New Roman" w:eastAsia="Times New Roman" w:hAnsi="Times New Roman" w:cs="Times New Roman"/>
      <w:bCs/>
      <w:sz w:val="20"/>
      <w:szCs w:val="24"/>
      <w:lang w:eastAsia="cs-CZ"/>
    </w:rPr>
  </w:style>
  <w:style w:type="paragraph" w:styleId="Heading9">
    <w:name w:val="heading 9"/>
    <w:basedOn w:val="Normal"/>
    <w:next w:val="Normal"/>
    <w:link w:val="Heading9Char"/>
    <w:qFormat/>
    <w:rsid w:val="00317EAD"/>
    <w:pPr>
      <w:numPr>
        <w:ilvl w:val="8"/>
        <w:numId w:val="1"/>
      </w:numPr>
      <w:spacing w:before="240" w:after="60" w:line="240" w:lineRule="auto"/>
      <w:outlineLvl w:val="8"/>
    </w:pPr>
    <w:rPr>
      <w:rFonts w:ascii="Arial" w:eastAsia="Times New Roman" w:hAnsi="Arial" w:cs="Arial"/>
      <w:bCs/>
      <w:sz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EA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7EAD"/>
  </w:style>
  <w:style w:type="paragraph" w:styleId="Footer">
    <w:name w:val="footer"/>
    <w:basedOn w:val="Normal"/>
    <w:link w:val="FooterChar"/>
    <w:uiPriority w:val="99"/>
    <w:unhideWhenUsed/>
    <w:rsid w:val="00317EA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7EAD"/>
  </w:style>
  <w:style w:type="character" w:customStyle="1" w:styleId="Nadpis1Char">
    <w:name w:val="Nadpis 1 Char"/>
    <w:basedOn w:val="DefaultParagraphFont"/>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DefaultParagraphFont"/>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Clanek Char,kapitola3 Char,Subsection Title 3 Char,Subsection Title 3 + Links:  0 cm Char,Erste Zeile:  0 cm + Links:  ... Char,Titul1 Char,Heading 3 Char Char Char"/>
    <w:basedOn w:val="DefaultParagraphFont"/>
    <w:link w:val="Heading3"/>
    <w:rsid w:val="00317EAD"/>
    <w:rPr>
      <w:rFonts w:ascii="Arial" w:eastAsia="Times New Roman" w:hAnsi="Arial" w:cs="Arial"/>
      <w:b/>
      <w:sz w:val="20"/>
      <w:szCs w:val="26"/>
      <w:lang w:eastAsia="cs-CZ"/>
    </w:rPr>
  </w:style>
  <w:style w:type="character" w:customStyle="1" w:styleId="Heading4Char">
    <w:name w:val="Heading 4 Char"/>
    <w:aliases w:val="Subsection Title 4 Char,4 Char"/>
    <w:basedOn w:val="DefaultParagraphFont"/>
    <w:link w:val="Heading4"/>
    <w:rsid w:val="00317EAD"/>
    <w:rPr>
      <w:rFonts w:ascii="Arial" w:eastAsia="Times New Roman" w:hAnsi="Arial" w:cs="Times New Roman"/>
      <w:bCs/>
      <w:sz w:val="20"/>
      <w:szCs w:val="24"/>
      <w:lang w:eastAsia="cs-CZ"/>
    </w:rPr>
  </w:style>
  <w:style w:type="character" w:customStyle="1" w:styleId="Heading5Char">
    <w:name w:val="Heading 5 Char"/>
    <w:basedOn w:val="DefaultParagraphFont"/>
    <w:link w:val="Heading5"/>
    <w:rsid w:val="00317EAD"/>
    <w:rPr>
      <w:rFonts w:ascii="Arial" w:eastAsia="Times New Roman" w:hAnsi="Arial" w:cs="Times New Roman"/>
      <w:sz w:val="20"/>
      <w:szCs w:val="26"/>
      <w:lang w:eastAsia="cs-CZ"/>
    </w:rPr>
  </w:style>
  <w:style w:type="character" w:customStyle="1" w:styleId="Heading6Char">
    <w:name w:val="Heading 6 Char"/>
    <w:basedOn w:val="DefaultParagraphFont"/>
    <w:link w:val="Heading6"/>
    <w:rsid w:val="00317EAD"/>
    <w:rPr>
      <w:rFonts w:ascii="Arial" w:eastAsia="Times New Roman" w:hAnsi="Arial" w:cs="Arial"/>
      <w:bCs/>
      <w:sz w:val="20"/>
      <w:lang w:eastAsia="cs-CZ"/>
    </w:rPr>
  </w:style>
  <w:style w:type="character" w:customStyle="1" w:styleId="Heading7Char">
    <w:name w:val="Heading 7 Char"/>
    <w:basedOn w:val="DefaultParagraphFont"/>
    <w:link w:val="Heading7"/>
    <w:rsid w:val="00317EAD"/>
    <w:rPr>
      <w:rFonts w:ascii="Arial" w:eastAsia="Times New Roman" w:hAnsi="Arial" w:cs="Arial"/>
      <w:bCs/>
      <w:sz w:val="20"/>
      <w:szCs w:val="24"/>
      <w:lang w:eastAsia="cs-CZ"/>
    </w:rPr>
  </w:style>
  <w:style w:type="character" w:customStyle="1" w:styleId="Heading8Char">
    <w:name w:val="Heading 8 Char"/>
    <w:basedOn w:val="DefaultParagraphFont"/>
    <w:link w:val="Heading8"/>
    <w:rsid w:val="00317EAD"/>
    <w:rPr>
      <w:rFonts w:ascii="Times New Roman" w:eastAsia="Times New Roman" w:hAnsi="Times New Roman" w:cs="Times New Roman"/>
      <w:bCs/>
      <w:sz w:val="20"/>
      <w:szCs w:val="24"/>
      <w:lang w:eastAsia="cs-CZ"/>
    </w:rPr>
  </w:style>
  <w:style w:type="character" w:customStyle="1" w:styleId="Heading9Char">
    <w:name w:val="Heading 9 Char"/>
    <w:basedOn w:val="DefaultParagraphFont"/>
    <w:link w:val="Heading9"/>
    <w:rsid w:val="00317EAD"/>
    <w:rPr>
      <w:rFonts w:ascii="Arial" w:eastAsia="Times New Roman" w:hAnsi="Arial" w:cs="Arial"/>
      <w:bCs/>
      <w:sz w:val="20"/>
      <w:lang w:eastAsia="cs-CZ"/>
    </w:rPr>
  </w:style>
  <w:style w:type="character" w:customStyle="1" w:styleId="Heading1Char">
    <w:name w:val="Heading 1 Char"/>
    <w:aliases w:val="kapitola1 Char,Section Title 1 Char,PAGE HEADING Char,Za A Char,kapitola Char,Muj nadpis Char"/>
    <w:basedOn w:val="DefaultParagraphFont"/>
    <w:link w:val="Heading1"/>
    <w:rsid w:val="00150CFA"/>
    <w:rPr>
      <w:rFonts w:ascii="Arial" w:eastAsia="Times New Roman" w:hAnsi="Arial" w:cs="Arial"/>
      <w:b/>
      <w:smallCaps/>
      <w:color w:val="C00000"/>
      <w:sz w:val="28"/>
      <w:szCs w:val="28"/>
      <w:lang w:val="en-US" w:eastAsia="cs-CZ"/>
    </w:rPr>
  </w:style>
  <w:style w:type="character" w:customStyle="1" w:styleId="Heading2Char">
    <w:name w:val="Heading 2 Char"/>
    <w:aliases w:val="Podkapitola Char,kapitola2 Char,Subsection Title 2 Char,smaller still heading Char,Nadpis nižší úrovně Char,Nadpis Char,2 Char,1 Char,1.1. Nadpis 2 Char"/>
    <w:basedOn w:val="DefaultParagraphFont"/>
    <w:link w:val="Heading2"/>
    <w:rsid w:val="00317EAD"/>
    <w:rPr>
      <w:rFonts w:ascii="Arial" w:eastAsia="Times New Roman" w:hAnsi="Arial" w:cs="Arial"/>
      <w:b/>
      <w:iCs/>
      <w:color w:val="002D62"/>
      <w:szCs w:val="28"/>
      <w:lang w:eastAsia="cs-CZ"/>
    </w:rPr>
  </w:style>
  <w:style w:type="paragraph" w:customStyle="1" w:styleId="TCBNadpis1">
    <w:name w:val="TCB_Nadpis1"/>
    <w:basedOn w:val="Heading1"/>
    <w:link w:val="TCBNadpis1Char"/>
    <w:qFormat/>
    <w:rsid w:val="00734807"/>
    <w:rPr>
      <w:caps/>
      <w:smallCaps w:val="0"/>
      <w:color w:val="70AD47" w:themeColor="accent6"/>
      <w:sz w:val="24"/>
      <w:szCs w:val="24"/>
      <w:lang w:val="pl-PL"/>
    </w:rPr>
  </w:style>
  <w:style w:type="paragraph" w:customStyle="1" w:styleId="TCBNadpis2">
    <w:name w:val="TCB_Nadpis_2"/>
    <w:basedOn w:val="Heading2"/>
    <w:link w:val="TCBNadpis2Char"/>
    <w:qFormat/>
    <w:rsid w:val="00682B20"/>
    <w:pPr>
      <w:keepNext/>
      <w:keepLines/>
      <w:numPr>
        <w:numId w:val="2"/>
      </w:numPr>
      <w:spacing w:before="240"/>
      <w:ind w:left="426"/>
    </w:pPr>
    <w:rPr>
      <w:color w:val="auto"/>
      <w:sz w:val="24"/>
    </w:rPr>
  </w:style>
  <w:style w:type="character" w:customStyle="1" w:styleId="TCBNadpis1Char">
    <w:name w:val="TCB_Nadpis1 Char"/>
    <w:basedOn w:val="Heading1Char"/>
    <w:link w:val="TCBNadpis1"/>
    <w:rsid w:val="00734807"/>
    <w:rPr>
      <w:rFonts w:ascii="Arial" w:eastAsia="Times New Roman" w:hAnsi="Arial" w:cs="Arial"/>
      <w:b/>
      <w:caps/>
      <w:smallCaps w:val="0"/>
      <w:color w:val="70AD47" w:themeColor="accent6"/>
      <w:sz w:val="24"/>
      <w:szCs w:val="24"/>
      <w:lang w:val="pl-PL" w:eastAsia="cs-CZ"/>
    </w:rPr>
  </w:style>
  <w:style w:type="paragraph" w:customStyle="1" w:styleId="TCBNadpis3">
    <w:name w:val="TCB_Nadpis_3"/>
    <w:basedOn w:val="Heading3"/>
    <w:link w:val="TCBNadpis3Char"/>
    <w:qFormat/>
    <w:rsid w:val="009938D3"/>
    <w:pPr>
      <w:keepNext/>
      <w:keepLines/>
      <w:numPr>
        <w:numId w:val="2"/>
      </w:numPr>
      <w:tabs>
        <w:tab w:val="clear" w:pos="851"/>
      </w:tabs>
      <w:spacing w:before="240" w:after="80"/>
      <w:jc w:val="left"/>
    </w:pPr>
    <w:rPr>
      <w:sz w:val="22"/>
      <w:szCs w:val="20"/>
    </w:rPr>
  </w:style>
  <w:style w:type="character" w:customStyle="1" w:styleId="TCBNadpis2Char">
    <w:name w:val="TCB_Nadpis_2 Char"/>
    <w:basedOn w:val="Heading2Char"/>
    <w:link w:val="TCBNadpis2"/>
    <w:rsid w:val="00682B20"/>
    <w:rPr>
      <w:rFonts w:ascii="Arial" w:eastAsia="Times New Roman" w:hAnsi="Arial" w:cs="Arial"/>
      <w:b/>
      <w:iCs/>
      <w:color w:val="002D62"/>
      <w:sz w:val="24"/>
      <w:szCs w:val="28"/>
      <w:lang w:eastAsia="cs-CZ"/>
    </w:rPr>
  </w:style>
  <w:style w:type="paragraph" w:customStyle="1" w:styleId="TCBNadpis4">
    <w:name w:val="TCB_Nadpis_4"/>
    <w:basedOn w:val="Heading3"/>
    <w:link w:val="TCBNadpis4Char"/>
    <w:qFormat/>
    <w:rsid w:val="009938D3"/>
    <w:pPr>
      <w:keepNext/>
      <w:keepLines/>
      <w:numPr>
        <w:ilvl w:val="3"/>
        <w:numId w:val="2"/>
      </w:numPr>
      <w:tabs>
        <w:tab w:val="clear" w:pos="851"/>
      </w:tabs>
      <w:spacing w:before="120" w:after="80"/>
      <w:jc w:val="left"/>
    </w:pPr>
    <w:rPr>
      <w:szCs w:val="20"/>
    </w:rPr>
  </w:style>
  <w:style w:type="character" w:customStyle="1" w:styleId="TCBNadpis3Char">
    <w:name w:val="TCB_Nadpis_3 Char"/>
    <w:basedOn w:val="Heading3Char"/>
    <w:link w:val="TCBNadpis3"/>
    <w:rsid w:val="009938D3"/>
    <w:rPr>
      <w:rFonts w:ascii="Arial" w:eastAsia="Times New Roman" w:hAnsi="Arial" w:cs="Arial"/>
      <w:b/>
      <w:sz w:val="20"/>
      <w:szCs w:val="20"/>
      <w:lang w:eastAsia="cs-CZ"/>
    </w:rPr>
  </w:style>
  <w:style w:type="paragraph" w:customStyle="1" w:styleId="TCBNormalni">
    <w:name w:val="TCB_Normalni"/>
    <w:basedOn w:val="Normal"/>
    <w:link w:val="TCBNormalniChar"/>
    <w:qFormat/>
    <w:rsid w:val="005B7ABB"/>
    <w:pPr>
      <w:spacing w:after="80"/>
    </w:pPr>
    <w:rPr>
      <w:rFonts w:asciiTheme="minorBidi" w:hAnsiTheme="minorBidi"/>
      <w:sz w:val="20"/>
      <w:szCs w:val="20"/>
    </w:rPr>
  </w:style>
  <w:style w:type="character" w:customStyle="1" w:styleId="TCBNadpis4Char">
    <w:name w:val="TCB_Nadpis_4 Char"/>
    <w:basedOn w:val="Heading3Char"/>
    <w:link w:val="TCBNadpis4"/>
    <w:rsid w:val="009938D3"/>
    <w:rPr>
      <w:rFonts w:ascii="Arial" w:eastAsia="Times New Roman" w:hAnsi="Arial" w:cs="Arial"/>
      <w:b/>
      <w:sz w:val="20"/>
      <w:szCs w:val="20"/>
      <w:lang w:eastAsia="cs-CZ"/>
    </w:rPr>
  </w:style>
  <w:style w:type="paragraph" w:styleId="BalloonText">
    <w:name w:val="Balloon Text"/>
    <w:basedOn w:val="Normal"/>
    <w:link w:val="BalloonText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DefaultParagraphFont"/>
    <w:link w:val="TCBNormalni"/>
    <w:rsid w:val="005B7ABB"/>
    <w:rPr>
      <w:rFonts w:asciiTheme="minorBidi" w:hAnsiTheme="minorBidi"/>
      <w:sz w:val="20"/>
      <w:szCs w:val="20"/>
    </w:rPr>
  </w:style>
  <w:style w:type="character" w:customStyle="1" w:styleId="BalloonTextChar">
    <w:name w:val="Balloon Text Char"/>
    <w:basedOn w:val="DefaultParagraphFont"/>
    <w:link w:val="BalloonText"/>
    <w:uiPriority w:val="99"/>
    <w:semiHidden/>
    <w:rsid w:val="00751667"/>
    <w:rPr>
      <w:rFonts w:ascii="Segoe UI" w:hAnsi="Segoe UI" w:cs="Segoe UI"/>
      <w:sz w:val="18"/>
      <w:szCs w:val="18"/>
    </w:rPr>
  </w:style>
  <w:style w:type="paragraph" w:styleId="TOCHeading">
    <w:name w:val="TOC Heading"/>
    <w:basedOn w:val="Heading1"/>
    <w:next w:val="Normal"/>
    <w:uiPriority w:val="39"/>
    <w:unhideWhenUsed/>
    <w:qFormat/>
    <w:rsid w:val="00682B20"/>
    <w:pPr>
      <w:numPr>
        <w:numId w:val="0"/>
      </w:num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TOC1">
    <w:name w:val="toc 1"/>
    <w:basedOn w:val="Normal"/>
    <w:next w:val="Normal"/>
    <w:autoRedefine/>
    <w:uiPriority w:val="39"/>
    <w:unhideWhenUsed/>
    <w:rsid w:val="00A83163"/>
    <w:pPr>
      <w:spacing w:after="100"/>
    </w:pPr>
    <w:rPr>
      <w:rFonts w:ascii="Arial" w:hAnsi="Arial"/>
      <w:sz w:val="20"/>
    </w:rPr>
  </w:style>
  <w:style w:type="paragraph" w:styleId="TOC2">
    <w:name w:val="toc 2"/>
    <w:basedOn w:val="Normal"/>
    <w:next w:val="Normal"/>
    <w:autoRedefine/>
    <w:uiPriority w:val="39"/>
    <w:unhideWhenUsed/>
    <w:rsid w:val="00A83163"/>
    <w:pPr>
      <w:spacing w:after="100"/>
      <w:ind w:left="220"/>
    </w:pPr>
    <w:rPr>
      <w:rFonts w:ascii="Arial" w:hAnsi="Arial"/>
      <w:sz w:val="20"/>
    </w:rPr>
  </w:style>
  <w:style w:type="paragraph" w:styleId="TOC3">
    <w:name w:val="toc 3"/>
    <w:basedOn w:val="Normal"/>
    <w:next w:val="Normal"/>
    <w:autoRedefine/>
    <w:uiPriority w:val="39"/>
    <w:unhideWhenUsed/>
    <w:rsid w:val="00A83163"/>
    <w:pPr>
      <w:spacing w:after="100"/>
      <w:ind w:left="440"/>
    </w:pPr>
    <w:rPr>
      <w:rFonts w:ascii="Arial" w:hAnsi="Arial"/>
      <w:sz w:val="20"/>
    </w:rPr>
  </w:style>
  <w:style w:type="character" w:styleId="Hyperlink">
    <w:name w:val="Hyperlink"/>
    <w:basedOn w:val="DefaultParagraphFont"/>
    <w:uiPriority w:val="99"/>
    <w:unhideWhenUsed/>
    <w:rsid w:val="00682B20"/>
    <w:rPr>
      <w:color w:val="0563C1" w:themeColor="hyperlink"/>
      <w:u w:val="single"/>
    </w:rPr>
  </w:style>
  <w:style w:type="paragraph" w:styleId="ListParagraph">
    <w:name w:val="List Paragraph"/>
    <w:basedOn w:val="Normal"/>
    <w:uiPriority w:val="34"/>
    <w:qFormat/>
    <w:rsid w:val="009C4151"/>
    <w:pPr>
      <w:spacing w:line="256" w:lineRule="auto"/>
      <w:ind w:left="720"/>
      <w:contextualSpacing/>
      <w:jc w:val="left"/>
    </w:pPr>
    <w:rPr>
      <w:rFonts w:eastAsiaTheme="minorEastAsia"/>
      <w:lang w:eastAsia="zh-TW"/>
    </w:rPr>
  </w:style>
  <w:style w:type="character" w:styleId="CommentReference">
    <w:name w:val="annotation reference"/>
    <w:basedOn w:val="DefaultParagraphFont"/>
    <w:uiPriority w:val="99"/>
    <w:semiHidden/>
    <w:unhideWhenUsed/>
    <w:rsid w:val="006D43A6"/>
    <w:rPr>
      <w:sz w:val="16"/>
      <w:szCs w:val="16"/>
    </w:rPr>
  </w:style>
  <w:style w:type="paragraph" w:styleId="CommentText">
    <w:name w:val="annotation text"/>
    <w:basedOn w:val="Normal"/>
    <w:link w:val="CommentTextChar"/>
    <w:uiPriority w:val="99"/>
    <w:unhideWhenUsed/>
    <w:rsid w:val="006D43A6"/>
    <w:pPr>
      <w:spacing w:line="240" w:lineRule="auto"/>
    </w:pPr>
    <w:rPr>
      <w:sz w:val="20"/>
      <w:szCs w:val="20"/>
    </w:rPr>
  </w:style>
  <w:style w:type="character" w:customStyle="1" w:styleId="CommentTextChar">
    <w:name w:val="Comment Text Char"/>
    <w:basedOn w:val="DefaultParagraphFont"/>
    <w:link w:val="CommentText"/>
    <w:uiPriority w:val="99"/>
    <w:rsid w:val="006D43A6"/>
    <w:rPr>
      <w:sz w:val="20"/>
      <w:szCs w:val="20"/>
    </w:rPr>
  </w:style>
  <w:style w:type="paragraph" w:styleId="CommentSubject">
    <w:name w:val="annotation subject"/>
    <w:basedOn w:val="CommentText"/>
    <w:next w:val="CommentText"/>
    <w:link w:val="CommentSubjectChar"/>
    <w:uiPriority w:val="99"/>
    <w:semiHidden/>
    <w:unhideWhenUsed/>
    <w:rsid w:val="006D43A6"/>
    <w:rPr>
      <w:b/>
      <w:bCs/>
    </w:rPr>
  </w:style>
  <w:style w:type="character" w:customStyle="1" w:styleId="CommentSubjectChar">
    <w:name w:val="Comment Subject Char"/>
    <w:basedOn w:val="CommentTextChar"/>
    <w:link w:val="CommentSubject"/>
    <w:uiPriority w:val="99"/>
    <w:semiHidden/>
    <w:rsid w:val="006D43A6"/>
    <w:rPr>
      <w:b/>
      <w:bCs/>
      <w:sz w:val="20"/>
      <w:szCs w:val="20"/>
    </w:rPr>
  </w:style>
  <w:style w:type="paragraph" w:customStyle="1" w:styleId="Tabulka-zhlav">
    <w:name w:val="Tabulka - záhlaví"/>
    <w:basedOn w:val="Normal"/>
    <w:rsid w:val="00394133"/>
    <w:pPr>
      <w:spacing w:after="0" w:line="240" w:lineRule="auto"/>
      <w:jc w:val="both"/>
    </w:pPr>
    <w:rPr>
      <w:rFonts w:ascii="Arial" w:eastAsia="Times New Roman" w:hAnsi="Arial" w:cs="Times New Roman"/>
      <w:b/>
      <w:sz w:val="18"/>
      <w:szCs w:val="24"/>
      <w:lang w:eastAsia="cs-CZ"/>
    </w:rPr>
  </w:style>
  <w:style w:type="paragraph" w:customStyle="1" w:styleId="Tabulka-obsah">
    <w:name w:val="Tabulka - obsah"/>
    <w:basedOn w:val="Normal"/>
    <w:rsid w:val="00394133"/>
    <w:pPr>
      <w:spacing w:after="0" w:line="240" w:lineRule="auto"/>
      <w:jc w:val="both"/>
    </w:pPr>
    <w:rPr>
      <w:rFonts w:ascii="Arial" w:eastAsia="Times New Roman" w:hAnsi="Arial" w:cs="Times New Roman"/>
      <w:sz w:val="18"/>
      <w:szCs w:val="24"/>
      <w:lang w:eastAsia="cs-CZ"/>
    </w:rPr>
  </w:style>
  <w:style w:type="character" w:customStyle="1" w:styleId="tlid-translation">
    <w:name w:val="tlid-translation"/>
    <w:basedOn w:val="DefaultParagraphFont"/>
    <w:rsid w:val="00394133"/>
  </w:style>
  <w:style w:type="paragraph" w:customStyle="1" w:styleId="Odrka">
    <w:name w:val="Odrážka"/>
    <w:basedOn w:val="Normal"/>
    <w:qFormat/>
    <w:rsid w:val="00340B03"/>
    <w:pPr>
      <w:numPr>
        <w:numId w:val="3"/>
      </w:numPr>
      <w:spacing w:after="120" w:line="240" w:lineRule="auto"/>
      <w:jc w:val="left"/>
    </w:pPr>
    <w:rPr>
      <w:rFonts w:ascii="Arial" w:eastAsia="Times New Roman" w:hAnsi="Arial" w:cs="Times New Roman"/>
      <w:kern w:val="28"/>
      <w:szCs w:val="20"/>
      <w:lang w:eastAsia="cs-CZ"/>
    </w:rPr>
  </w:style>
  <w:style w:type="paragraph" w:customStyle="1" w:styleId="Odstavec">
    <w:name w:val="Odstavec"/>
    <w:basedOn w:val="Normal"/>
    <w:rsid w:val="00340B03"/>
    <w:pPr>
      <w:spacing w:before="120" w:after="120" w:line="240" w:lineRule="auto"/>
      <w:jc w:val="left"/>
    </w:pPr>
    <w:rPr>
      <w:rFonts w:ascii="Arial" w:eastAsia="Times New Roman" w:hAnsi="Arial" w:cs="Times New Roman"/>
      <w:kern w:val="28"/>
      <w:szCs w:val="20"/>
      <w:lang w:eastAsia="cs-CZ"/>
    </w:rPr>
  </w:style>
  <w:style w:type="paragraph" w:customStyle="1" w:styleId="StylZarovnatdobloku">
    <w:name w:val="Styl Zarovnat do bloku"/>
    <w:basedOn w:val="Normal"/>
    <w:rsid w:val="00340B03"/>
    <w:pPr>
      <w:spacing w:after="120" w:line="240" w:lineRule="auto"/>
      <w:jc w:val="left"/>
    </w:pPr>
    <w:rPr>
      <w:rFonts w:ascii="Arial" w:eastAsia="Times New Roman" w:hAnsi="Arial" w:cs="Times New Roman"/>
      <w:kern w:val="28"/>
      <w:szCs w:val="20"/>
      <w:lang w:eastAsia="cs-CZ"/>
    </w:rPr>
  </w:style>
  <w:style w:type="paragraph" w:styleId="Caption">
    <w:name w:val="caption"/>
    <w:basedOn w:val="Normal"/>
    <w:next w:val="Normal"/>
    <w:qFormat/>
    <w:rsid w:val="00340B03"/>
    <w:pPr>
      <w:spacing w:before="60" w:after="120" w:line="240" w:lineRule="auto"/>
      <w:ind w:left="1151"/>
      <w:jc w:val="left"/>
    </w:pPr>
    <w:rPr>
      <w:rFonts w:ascii="Arial" w:eastAsia="Times New Roman" w:hAnsi="Arial" w:cs="Times New Roman"/>
      <w:b/>
      <w:bCs/>
      <w:sz w:val="20"/>
      <w:szCs w:val="20"/>
      <w:lang w:eastAsia="cs-CZ"/>
    </w:rPr>
  </w:style>
  <w:style w:type="paragraph" w:styleId="FootnoteText">
    <w:name w:val="footnote text"/>
    <w:basedOn w:val="Normal"/>
    <w:link w:val="FootnoteTextChar"/>
    <w:semiHidden/>
    <w:rsid w:val="00340B03"/>
    <w:pPr>
      <w:spacing w:before="60" w:after="60" w:line="240" w:lineRule="auto"/>
      <w:ind w:left="1151"/>
      <w:jc w:val="both"/>
    </w:pPr>
    <w:rPr>
      <w:rFonts w:ascii="Arial" w:eastAsia="Times New Roman" w:hAnsi="Arial" w:cs="Times New Roman"/>
      <w:sz w:val="20"/>
      <w:szCs w:val="20"/>
      <w:lang w:eastAsia="cs-CZ"/>
    </w:rPr>
  </w:style>
  <w:style w:type="character" w:customStyle="1" w:styleId="FootnoteTextChar">
    <w:name w:val="Footnote Text Char"/>
    <w:basedOn w:val="DefaultParagraphFont"/>
    <w:link w:val="FootnoteText"/>
    <w:semiHidden/>
    <w:rsid w:val="00340B03"/>
    <w:rPr>
      <w:rFonts w:ascii="Arial" w:eastAsia="Times New Roman" w:hAnsi="Arial" w:cs="Times New Roman"/>
      <w:sz w:val="20"/>
      <w:szCs w:val="20"/>
      <w:lang w:eastAsia="cs-CZ"/>
    </w:rPr>
  </w:style>
  <w:style w:type="paragraph" w:customStyle="1" w:styleId="Tab">
    <w:name w:val="Tab"/>
    <w:basedOn w:val="Caption"/>
    <w:rsid w:val="00340B03"/>
    <w:pPr>
      <w:jc w:val="center"/>
    </w:pPr>
  </w:style>
  <w:style w:type="character" w:styleId="FootnoteReference">
    <w:name w:val="footnote reference"/>
    <w:semiHidden/>
    <w:rsid w:val="00340B03"/>
    <w:rPr>
      <w:vertAlign w:val="superscript"/>
    </w:rPr>
  </w:style>
  <w:style w:type="paragraph" w:customStyle="1" w:styleId="Blok">
    <w:name w:val="Blok"/>
    <w:basedOn w:val="Normal"/>
    <w:rsid w:val="00B85C71"/>
    <w:pPr>
      <w:spacing w:before="60" w:after="60" w:line="240" w:lineRule="auto"/>
      <w:ind w:left="1151"/>
      <w:jc w:val="both"/>
    </w:pPr>
    <w:rPr>
      <w:rFonts w:ascii="Arial" w:eastAsia="Times New Roman" w:hAnsi="Arial" w:cs="Times New Roman"/>
      <w:sz w:val="20"/>
      <w:szCs w:val="20"/>
      <w:lang w:eastAsia="cs-CZ"/>
    </w:rPr>
  </w:style>
  <w:style w:type="paragraph" w:customStyle="1" w:styleId="Odrky">
    <w:name w:val="Odrážky"/>
    <w:basedOn w:val="Normal"/>
    <w:rsid w:val="006B43EA"/>
    <w:pPr>
      <w:numPr>
        <w:numId w:val="4"/>
      </w:numPr>
      <w:tabs>
        <w:tab w:val="clear" w:pos="360"/>
        <w:tab w:val="left" w:pos="1151"/>
      </w:tabs>
      <w:spacing w:after="0" w:line="240" w:lineRule="auto"/>
      <w:ind w:left="1435" w:hanging="284"/>
      <w:jc w:val="both"/>
    </w:pPr>
    <w:rPr>
      <w:rFonts w:ascii="Arial" w:eastAsia="Times New Roman" w:hAnsi="Arial" w:cs="Times New Roman"/>
      <w:sz w:val="20"/>
      <w:szCs w:val="20"/>
      <w:lang w:eastAsia="cs-CZ"/>
    </w:rPr>
  </w:style>
  <w:style w:type="paragraph" w:customStyle="1" w:styleId="Odrkyodsaz">
    <w:name w:val="Odrážky_odsaz"/>
    <w:basedOn w:val="Odrky"/>
    <w:rsid w:val="006B43EA"/>
    <w:pPr>
      <w:numPr>
        <w:ilvl w:val="1"/>
      </w:numPr>
      <w:tabs>
        <w:tab w:val="clear" w:pos="1080"/>
        <w:tab w:val="left" w:pos="1701"/>
      </w:tabs>
      <w:ind w:left="2058" w:hanging="357"/>
    </w:pPr>
  </w:style>
  <w:style w:type="character" w:styleId="Strong">
    <w:name w:val="Strong"/>
    <w:basedOn w:val="DefaultParagraphFont"/>
    <w:uiPriority w:val="22"/>
    <w:qFormat/>
    <w:rsid w:val="00141E64"/>
    <w:rPr>
      <w:b/>
      <w:bCs/>
    </w:rPr>
  </w:style>
  <w:style w:type="paragraph" w:styleId="BodyText">
    <w:name w:val="Body Text"/>
    <w:basedOn w:val="Normal"/>
    <w:link w:val="BodyTextChar"/>
    <w:uiPriority w:val="99"/>
    <w:semiHidden/>
    <w:unhideWhenUsed/>
    <w:rsid w:val="00141E64"/>
    <w:pPr>
      <w:spacing w:before="120" w:after="120" w:line="360" w:lineRule="auto"/>
      <w:jc w:val="both"/>
    </w:pPr>
    <w:rPr>
      <w:rFonts w:ascii="Arial" w:eastAsia="Times New Roman" w:hAnsi="Arial" w:cs="Times New Roman"/>
      <w:szCs w:val="20"/>
      <w:lang w:val="en-US" w:eastAsia="tr-TR"/>
    </w:rPr>
  </w:style>
  <w:style w:type="character" w:customStyle="1" w:styleId="BodyTextChar">
    <w:name w:val="Body Text Char"/>
    <w:basedOn w:val="DefaultParagraphFont"/>
    <w:link w:val="BodyText"/>
    <w:uiPriority w:val="99"/>
    <w:semiHidden/>
    <w:rsid w:val="00141E64"/>
    <w:rPr>
      <w:rFonts w:ascii="Arial" w:eastAsia="Times New Roman" w:hAnsi="Arial" w:cs="Times New Roman"/>
      <w:szCs w:val="20"/>
      <w:lang w:val="en-US" w:eastAsia="tr-TR"/>
    </w:rPr>
  </w:style>
  <w:style w:type="paragraph" w:styleId="Subtitle">
    <w:name w:val="Subtitle"/>
    <w:basedOn w:val="Normal"/>
    <w:next w:val="Normal"/>
    <w:link w:val="SubtitleChar"/>
    <w:rsid w:val="00141E64"/>
    <w:pPr>
      <w:keepNext/>
      <w:spacing w:before="120" w:after="120" w:line="240" w:lineRule="auto"/>
      <w:jc w:val="left"/>
    </w:pPr>
    <w:rPr>
      <w:rFonts w:ascii="Arial" w:eastAsia="Times New Roman" w:hAnsi="Arial" w:cs="Times New Roman"/>
      <w:b/>
      <w:kern w:val="28"/>
      <w:sz w:val="24"/>
      <w:szCs w:val="20"/>
      <w:lang w:eastAsia="cs-CZ"/>
    </w:rPr>
  </w:style>
  <w:style w:type="character" w:customStyle="1" w:styleId="SubtitleChar">
    <w:name w:val="Subtitle Char"/>
    <w:basedOn w:val="DefaultParagraphFont"/>
    <w:link w:val="Subtitle"/>
    <w:rsid w:val="00141E64"/>
    <w:rPr>
      <w:rFonts w:ascii="Arial" w:eastAsia="Times New Roman" w:hAnsi="Arial" w:cs="Times New Roman"/>
      <w:b/>
      <w:kern w:val="28"/>
      <w:sz w:val="24"/>
      <w:szCs w:val="20"/>
      <w:lang w:eastAsia="cs-CZ"/>
    </w:rPr>
  </w:style>
  <w:style w:type="table" w:customStyle="1" w:styleId="Mkatabulky1">
    <w:name w:val="Mřížka tabulky1"/>
    <w:basedOn w:val="TableNormal"/>
    <w:next w:val="TableGrid"/>
    <w:uiPriority w:val="59"/>
    <w:rsid w:val="00E24211"/>
    <w:pPr>
      <w:spacing w:after="0" w:line="240" w:lineRule="auto"/>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2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TableNormal"/>
    <w:next w:val="TableGrid"/>
    <w:uiPriority w:val="59"/>
    <w:rsid w:val="001149C5"/>
    <w:pPr>
      <w:spacing w:after="0" w:line="240" w:lineRule="auto"/>
      <w:jc w:val="lef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ktulnseznam1">
    <w:name w:val="Aktuální seznam1"/>
    <w:uiPriority w:val="99"/>
    <w:rsid w:val="001149C5"/>
    <w:pPr>
      <w:numPr>
        <w:numId w:val="17"/>
      </w:numPr>
    </w:pPr>
  </w:style>
  <w:style w:type="paragraph" w:styleId="TOC4">
    <w:name w:val="toc 4"/>
    <w:basedOn w:val="Normal"/>
    <w:next w:val="Normal"/>
    <w:autoRedefine/>
    <w:uiPriority w:val="39"/>
    <w:unhideWhenUsed/>
    <w:rsid w:val="00C83EC9"/>
    <w:pPr>
      <w:spacing w:after="100" w:line="259" w:lineRule="auto"/>
      <w:ind w:left="660"/>
      <w:jc w:val="left"/>
    </w:pPr>
    <w:rPr>
      <w:rFonts w:eastAsiaTheme="minorEastAsia"/>
      <w:lang w:eastAsia="zh-CN"/>
    </w:rPr>
  </w:style>
  <w:style w:type="paragraph" w:styleId="TOC5">
    <w:name w:val="toc 5"/>
    <w:basedOn w:val="Normal"/>
    <w:next w:val="Normal"/>
    <w:autoRedefine/>
    <w:uiPriority w:val="39"/>
    <w:unhideWhenUsed/>
    <w:rsid w:val="00C83EC9"/>
    <w:pPr>
      <w:spacing w:after="100" w:line="259" w:lineRule="auto"/>
      <w:ind w:left="880"/>
      <w:jc w:val="left"/>
    </w:pPr>
    <w:rPr>
      <w:rFonts w:eastAsiaTheme="minorEastAsia"/>
      <w:lang w:eastAsia="zh-CN"/>
    </w:rPr>
  </w:style>
  <w:style w:type="paragraph" w:styleId="TOC6">
    <w:name w:val="toc 6"/>
    <w:basedOn w:val="Normal"/>
    <w:next w:val="Normal"/>
    <w:autoRedefine/>
    <w:uiPriority w:val="39"/>
    <w:unhideWhenUsed/>
    <w:rsid w:val="00C83EC9"/>
    <w:pPr>
      <w:spacing w:after="100" w:line="259" w:lineRule="auto"/>
      <w:ind w:left="1100"/>
      <w:jc w:val="left"/>
    </w:pPr>
    <w:rPr>
      <w:rFonts w:eastAsiaTheme="minorEastAsia"/>
      <w:lang w:eastAsia="zh-CN"/>
    </w:rPr>
  </w:style>
  <w:style w:type="paragraph" w:styleId="TOC7">
    <w:name w:val="toc 7"/>
    <w:basedOn w:val="Normal"/>
    <w:next w:val="Normal"/>
    <w:autoRedefine/>
    <w:uiPriority w:val="39"/>
    <w:unhideWhenUsed/>
    <w:rsid w:val="00C83EC9"/>
    <w:pPr>
      <w:spacing w:after="100" w:line="259" w:lineRule="auto"/>
      <w:ind w:left="1320"/>
      <w:jc w:val="left"/>
    </w:pPr>
    <w:rPr>
      <w:rFonts w:eastAsiaTheme="minorEastAsia"/>
      <w:lang w:eastAsia="zh-CN"/>
    </w:rPr>
  </w:style>
  <w:style w:type="paragraph" w:styleId="TOC8">
    <w:name w:val="toc 8"/>
    <w:basedOn w:val="Normal"/>
    <w:next w:val="Normal"/>
    <w:autoRedefine/>
    <w:uiPriority w:val="39"/>
    <w:unhideWhenUsed/>
    <w:rsid w:val="00C83EC9"/>
    <w:pPr>
      <w:spacing w:after="100" w:line="259" w:lineRule="auto"/>
      <w:ind w:left="1540"/>
      <w:jc w:val="left"/>
    </w:pPr>
    <w:rPr>
      <w:rFonts w:eastAsiaTheme="minorEastAsia"/>
      <w:lang w:eastAsia="zh-CN"/>
    </w:rPr>
  </w:style>
  <w:style w:type="paragraph" w:styleId="TOC9">
    <w:name w:val="toc 9"/>
    <w:basedOn w:val="Normal"/>
    <w:next w:val="Normal"/>
    <w:autoRedefine/>
    <w:uiPriority w:val="39"/>
    <w:unhideWhenUsed/>
    <w:rsid w:val="00C83EC9"/>
    <w:pPr>
      <w:spacing w:after="100" w:line="259" w:lineRule="auto"/>
      <w:ind w:left="1760"/>
      <w:jc w:val="left"/>
    </w:pPr>
    <w:rPr>
      <w:rFonts w:eastAsiaTheme="minorEastAsia"/>
      <w:lang w:eastAsia="zh-CN"/>
    </w:rPr>
  </w:style>
  <w:style w:type="character" w:styleId="UnresolvedMention">
    <w:name w:val="Unresolved Mention"/>
    <w:basedOn w:val="DefaultParagraphFont"/>
    <w:uiPriority w:val="99"/>
    <w:semiHidden/>
    <w:unhideWhenUsed/>
    <w:rsid w:val="00C83EC9"/>
    <w:rPr>
      <w:color w:val="605E5C"/>
      <w:shd w:val="clear" w:color="auto" w:fill="E1DFDD"/>
    </w:rPr>
  </w:style>
  <w:style w:type="paragraph" w:styleId="Revision">
    <w:name w:val="Revision"/>
    <w:hidden/>
    <w:uiPriority w:val="99"/>
    <w:semiHidden/>
    <w:rsid w:val="006807D3"/>
    <w:pPr>
      <w:spacing w:after="0" w:line="240" w:lineRule="auto"/>
      <w:jc w:val="left"/>
    </w:pPr>
  </w:style>
  <w:style w:type="character" w:styleId="HTMLVariable">
    <w:name w:val="HTML Variable"/>
    <w:basedOn w:val="DefaultParagraphFont"/>
    <w:uiPriority w:val="99"/>
    <w:semiHidden/>
    <w:unhideWhenUsed/>
    <w:rsid w:val="006B11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884684901">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536119176">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 w:id="19400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E5629C-5EA1-4B75-AC44-B66052260E54}"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cs-CZ"/>
        </a:p>
      </dgm:t>
    </dgm:pt>
    <dgm:pt modelId="{2DD399B0-F955-4BBE-A978-7690CE3F33F9}">
      <dgm:prSet phldrT="[Text]"/>
      <dgm:spPr>
        <a:xfrm>
          <a:off x="2007606" y="906"/>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Zadavatel</a:t>
          </a:r>
        </a:p>
      </dgm:t>
    </dgm:pt>
    <dgm:pt modelId="{409B590F-44C5-4754-8E00-525843B4899C}" type="parTrans" cxnId="{2A0ADB67-1AAE-4C95-8DC9-E706361880F1}">
      <dgm:prSet/>
      <dgm:spPr/>
      <dgm:t>
        <a:bodyPr/>
        <a:lstStyle/>
        <a:p>
          <a:pPr algn="ctr"/>
          <a:endParaRPr lang="cs-CZ"/>
        </a:p>
      </dgm:t>
    </dgm:pt>
    <dgm:pt modelId="{4DE075D8-22AD-4A78-9CF0-EEE8C6B18021}" type="sibTrans" cxnId="{2A0ADB67-1AAE-4C95-8DC9-E706361880F1}">
      <dgm:prSet/>
      <dgm:spPr>
        <a:xfrm>
          <a:off x="2182038" y="352124"/>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Firma: </a:t>
          </a:r>
        </a:p>
      </dgm:t>
    </dgm:pt>
    <dgm:pt modelId="{8B509E91-72C7-4404-B44C-675E6C8550FC}" type="asst">
      <dgm:prSet phldrT="[Text]"/>
      <dgm:spPr>
        <a:xfrm>
          <a:off x="1422552" y="713376"/>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TDS</a:t>
          </a:r>
        </a:p>
      </dgm:t>
    </dgm:pt>
    <dgm:pt modelId="{158107F8-2827-4457-A6C7-22BC01DE38C5}" type="parTrans" cxnId="{A1D0FD62-F8A0-4CCF-A6FF-8B7E77ABA91A}">
      <dgm:prSet/>
      <dgm:spPr>
        <a:xfrm>
          <a:off x="2294713" y="452472"/>
          <a:ext cx="148973" cy="486687"/>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1EC64841-AEC9-4531-AE9A-69A2617F82D8}" type="sibTrans" cxnId="{A1D0FD62-F8A0-4CCF-A6FF-8B7E77ABA91A}">
      <dgm:prSet/>
      <dgm:spPr>
        <a:xfrm>
          <a:off x="1596985" y="1064595"/>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39F61396-E1E7-4E32-9B14-F876208588BF}">
      <dgm:prSet phldrT="[Text]"/>
      <dgm:spPr>
        <a:xfrm>
          <a:off x="2007606" y="1425847"/>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Zhotovitel PD</a:t>
          </a:r>
        </a:p>
      </dgm:t>
    </dgm:pt>
    <dgm:pt modelId="{60CE97EC-FEA6-49D8-8F60-20B43AA75134}" type="parTrans" cxnId="{290B7D03-BD0F-4EC2-99B1-F257303681F4}">
      <dgm:prSet/>
      <dgm:spPr>
        <a:xfrm>
          <a:off x="2397966" y="452472"/>
          <a:ext cx="91440" cy="973375"/>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CDD31B02-C9BF-471D-92D4-E7D0C759C087}" type="sibTrans" cxnId="{290B7D03-BD0F-4EC2-99B1-F257303681F4}">
      <dgm:prSet/>
      <dgm:spPr>
        <a:xfrm>
          <a:off x="2182038" y="177706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15773DBA-6E17-4078-BF3D-793FB98E786E}">
      <dgm:prSet/>
      <dgm:spPr>
        <a:xfrm>
          <a:off x="1422552" y="2138318"/>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507F28D1-91DF-4D00-A639-7D9A5A0BDE03}" type="parTrans" cxnId="{98BACA27-6449-4FF5-BAAD-0A33F1213FE1}">
      <dgm:prSet/>
      <dgm:spPr>
        <a:xfrm>
          <a:off x="1858633" y="1877414"/>
          <a:ext cx="585053" cy="260904"/>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8899545B-DED6-4828-96F0-0FF21A7551D3}" type="sibTrans" cxnId="{98BACA27-6449-4FF5-BAAD-0A33F1213FE1}">
      <dgm:prSet/>
      <dgm:spPr>
        <a:xfrm>
          <a:off x="1596985" y="248953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97EE559-864E-4C69-B7D8-845EC682227D}">
      <dgm:prSet/>
      <dgm:spPr>
        <a:xfrm>
          <a:off x="2592660" y="2138318"/>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DCA162C5-F2C2-4E54-B557-A25F0D610A0A}" type="parTrans" cxnId="{5A047E78-B77E-436F-942B-8BDB361ACA8E}">
      <dgm:prSet/>
      <dgm:spPr>
        <a:xfrm>
          <a:off x="2443686" y="1877414"/>
          <a:ext cx="585053" cy="260904"/>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1E2A6D74-4814-4E4B-A867-6DE21DCA378A}" type="sibTrans" cxnId="{5A047E78-B77E-436F-942B-8BDB361ACA8E}">
      <dgm:prSet/>
      <dgm:spPr>
        <a:xfrm>
          <a:off x="2767092" y="248953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D64C8DA-E97D-41DC-A3FD-50E2B98C5EA5}" type="pres">
      <dgm:prSet presAssocID="{19E5629C-5EA1-4B75-AC44-B66052260E54}" presName="hierChild1" presStyleCnt="0">
        <dgm:presLayoutVars>
          <dgm:orgChart val="1"/>
          <dgm:chPref val="1"/>
          <dgm:dir/>
          <dgm:animOne val="branch"/>
          <dgm:animLvl val="lvl"/>
          <dgm:resizeHandles/>
        </dgm:presLayoutVars>
      </dgm:prSet>
      <dgm:spPr/>
    </dgm:pt>
    <dgm:pt modelId="{26B197E1-3BBC-49AF-B3DF-4ACC7C0C150B}" type="pres">
      <dgm:prSet presAssocID="{2DD399B0-F955-4BBE-A978-7690CE3F33F9}" presName="hierRoot1" presStyleCnt="0">
        <dgm:presLayoutVars>
          <dgm:hierBranch val="init"/>
        </dgm:presLayoutVars>
      </dgm:prSet>
      <dgm:spPr/>
    </dgm:pt>
    <dgm:pt modelId="{C78660FE-6C06-4060-BFE5-E4A779A76DFE}" type="pres">
      <dgm:prSet presAssocID="{2DD399B0-F955-4BBE-A978-7690CE3F33F9}" presName="rootComposite1" presStyleCnt="0"/>
      <dgm:spPr/>
    </dgm:pt>
    <dgm:pt modelId="{74AF82B5-962C-4333-AAFC-193599F2C467}" type="pres">
      <dgm:prSet presAssocID="{2DD399B0-F955-4BBE-A978-7690CE3F33F9}" presName="rootText1" presStyleLbl="node0" presStyleIdx="0" presStyleCnt="1">
        <dgm:presLayoutVars>
          <dgm:chMax/>
          <dgm:chPref val="3"/>
        </dgm:presLayoutVars>
      </dgm:prSet>
      <dgm:spPr/>
    </dgm:pt>
    <dgm:pt modelId="{74A2717A-442A-4105-AA3F-D2833C913D85}" type="pres">
      <dgm:prSet presAssocID="{2DD399B0-F955-4BBE-A978-7690CE3F33F9}" presName="titleText1" presStyleLbl="fgAcc0" presStyleIdx="0" presStyleCnt="1" custLinFactX="100000" custLinFactY="-392162" custLinFactNeighborX="166534" custLinFactNeighborY="-400000">
        <dgm:presLayoutVars>
          <dgm:chMax val="0"/>
          <dgm:chPref val="0"/>
        </dgm:presLayoutVars>
      </dgm:prSet>
      <dgm:spPr/>
    </dgm:pt>
    <dgm:pt modelId="{EE34AF2F-DB9E-413C-9508-D7944103A632}" type="pres">
      <dgm:prSet presAssocID="{2DD399B0-F955-4BBE-A978-7690CE3F33F9}" presName="rootConnector1" presStyleLbl="node1" presStyleIdx="0" presStyleCnt="3"/>
      <dgm:spPr/>
    </dgm:pt>
    <dgm:pt modelId="{4D4280A5-13E3-45A2-A0B7-D18584B85B0C}" type="pres">
      <dgm:prSet presAssocID="{2DD399B0-F955-4BBE-A978-7690CE3F33F9}" presName="hierChild2" presStyleCnt="0"/>
      <dgm:spPr/>
    </dgm:pt>
    <dgm:pt modelId="{33F2C940-ECD8-40C9-9F47-B580A871FABC}" type="pres">
      <dgm:prSet presAssocID="{60CE97EC-FEA6-49D8-8F60-20B43AA75134}" presName="Name37" presStyleLbl="parChTrans1D2" presStyleIdx="0" presStyleCnt="2"/>
      <dgm:spPr/>
    </dgm:pt>
    <dgm:pt modelId="{017BA69F-A666-4C1A-917F-E6BD3A0F26AB}" type="pres">
      <dgm:prSet presAssocID="{39F61396-E1E7-4E32-9B14-F876208588BF}" presName="hierRoot2" presStyleCnt="0">
        <dgm:presLayoutVars>
          <dgm:hierBranch val="init"/>
        </dgm:presLayoutVars>
      </dgm:prSet>
      <dgm:spPr/>
    </dgm:pt>
    <dgm:pt modelId="{260C33BD-2691-4CED-90BF-ABBA6D437264}" type="pres">
      <dgm:prSet presAssocID="{39F61396-E1E7-4E32-9B14-F876208588BF}" presName="rootComposite" presStyleCnt="0"/>
      <dgm:spPr/>
    </dgm:pt>
    <dgm:pt modelId="{11064671-FC89-4972-850B-156D329716EC}" type="pres">
      <dgm:prSet presAssocID="{39F61396-E1E7-4E32-9B14-F876208588BF}" presName="rootText" presStyleLbl="node1" presStyleIdx="0" presStyleCnt="3">
        <dgm:presLayoutVars>
          <dgm:chMax/>
          <dgm:chPref val="3"/>
        </dgm:presLayoutVars>
      </dgm:prSet>
      <dgm:spPr/>
    </dgm:pt>
    <dgm:pt modelId="{BDF59E69-A886-4F05-AC52-10BC8D1D69C6}" type="pres">
      <dgm:prSet presAssocID="{39F61396-E1E7-4E32-9B14-F876208588BF}" presName="titleText2" presStyleLbl="fgAcc1" presStyleIdx="0" presStyleCnt="3">
        <dgm:presLayoutVars>
          <dgm:chMax val="0"/>
          <dgm:chPref val="0"/>
        </dgm:presLayoutVars>
      </dgm:prSet>
      <dgm:spPr/>
    </dgm:pt>
    <dgm:pt modelId="{EEF408E3-26BD-4769-AAB5-C68F797CDD9B}" type="pres">
      <dgm:prSet presAssocID="{39F61396-E1E7-4E32-9B14-F876208588BF}" presName="rootConnector" presStyleLbl="node2" presStyleIdx="0" presStyleCnt="0"/>
      <dgm:spPr/>
    </dgm:pt>
    <dgm:pt modelId="{9DC4017E-BD84-4586-B618-A07E3B766D6E}" type="pres">
      <dgm:prSet presAssocID="{39F61396-E1E7-4E32-9B14-F876208588BF}" presName="hierChild4" presStyleCnt="0"/>
      <dgm:spPr/>
    </dgm:pt>
    <dgm:pt modelId="{D526A4CC-D6FE-483B-AF85-E24A501DC483}" type="pres">
      <dgm:prSet presAssocID="{507F28D1-91DF-4D00-A639-7D9A5A0BDE03}" presName="Name37" presStyleLbl="parChTrans1D3" presStyleIdx="0" presStyleCnt="2"/>
      <dgm:spPr/>
    </dgm:pt>
    <dgm:pt modelId="{41D50475-A618-4774-AE6E-160A01E459DB}" type="pres">
      <dgm:prSet presAssocID="{15773DBA-6E17-4078-BF3D-793FB98E786E}" presName="hierRoot2" presStyleCnt="0">
        <dgm:presLayoutVars>
          <dgm:hierBranch val="init"/>
        </dgm:presLayoutVars>
      </dgm:prSet>
      <dgm:spPr/>
    </dgm:pt>
    <dgm:pt modelId="{E3469A76-7D40-4F6E-8D23-ED783EFB76EB}" type="pres">
      <dgm:prSet presAssocID="{15773DBA-6E17-4078-BF3D-793FB98E786E}" presName="rootComposite" presStyleCnt="0"/>
      <dgm:spPr/>
    </dgm:pt>
    <dgm:pt modelId="{B90A3173-DFD8-467A-B971-DCD75E7FD320}" type="pres">
      <dgm:prSet presAssocID="{15773DBA-6E17-4078-BF3D-793FB98E786E}" presName="rootText" presStyleLbl="node1" presStyleIdx="1" presStyleCnt="3">
        <dgm:presLayoutVars>
          <dgm:chMax/>
          <dgm:chPref val="3"/>
        </dgm:presLayoutVars>
      </dgm:prSet>
      <dgm:spPr/>
    </dgm:pt>
    <dgm:pt modelId="{80C269B9-EEB5-4B4E-8B0B-756148D38F32}" type="pres">
      <dgm:prSet presAssocID="{15773DBA-6E17-4078-BF3D-793FB98E786E}" presName="titleText2" presStyleLbl="fgAcc1" presStyleIdx="1" presStyleCnt="3">
        <dgm:presLayoutVars>
          <dgm:chMax val="0"/>
          <dgm:chPref val="0"/>
        </dgm:presLayoutVars>
      </dgm:prSet>
      <dgm:spPr/>
    </dgm:pt>
    <dgm:pt modelId="{1EBA6347-82FB-4554-809C-110A470365FB}" type="pres">
      <dgm:prSet presAssocID="{15773DBA-6E17-4078-BF3D-793FB98E786E}" presName="rootConnector" presStyleLbl="node3" presStyleIdx="0" presStyleCnt="0"/>
      <dgm:spPr/>
    </dgm:pt>
    <dgm:pt modelId="{FECF6017-3B2F-4F09-B735-8DE3D9026FAD}" type="pres">
      <dgm:prSet presAssocID="{15773DBA-6E17-4078-BF3D-793FB98E786E}" presName="hierChild4" presStyleCnt="0"/>
      <dgm:spPr/>
    </dgm:pt>
    <dgm:pt modelId="{A1BB3466-6A5F-4906-9901-C1BDB00DA078}" type="pres">
      <dgm:prSet presAssocID="{15773DBA-6E17-4078-BF3D-793FB98E786E}" presName="hierChild5" presStyleCnt="0"/>
      <dgm:spPr/>
    </dgm:pt>
    <dgm:pt modelId="{38ECCAC5-1F23-477A-A458-D322FCC53157}" type="pres">
      <dgm:prSet presAssocID="{DCA162C5-F2C2-4E54-B557-A25F0D610A0A}" presName="Name37" presStyleLbl="parChTrans1D3" presStyleIdx="1" presStyleCnt="2"/>
      <dgm:spPr/>
    </dgm:pt>
    <dgm:pt modelId="{76B25211-BC7C-49A0-8729-E368DA05DF46}" type="pres">
      <dgm:prSet presAssocID="{597EE559-864E-4C69-B7D8-845EC682227D}" presName="hierRoot2" presStyleCnt="0">
        <dgm:presLayoutVars>
          <dgm:hierBranch val="init"/>
        </dgm:presLayoutVars>
      </dgm:prSet>
      <dgm:spPr/>
    </dgm:pt>
    <dgm:pt modelId="{AE9CD6D9-9F86-4B1E-9BA1-6E522084B4FB}" type="pres">
      <dgm:prSet presAssocID="{597EE559-864E-4C69-B7D8-845EC682227D}" presName="rootComposite" presStyleCnt="0"/>
      <dgm:spPr/>
    </dgm:pt>
    <dgm:pt modelId="{48D8412E-8DCF-413C-9E38-92D82810E9C0}" type="pres">
      <dgm:prSet presAssocID="{597EE559-864E-4C69-B7D8-845EC682227D}" presName="rootText" presStyleLbl="node1" presStyleIdx="2" presStyleCnt="3">
        <dgm:presLayoutVars>
          <dgm:chMax/>
          <dgm:chPref val="3"/>
        </dgm:presLayoutVars>
      </dgm:prSet>
      <dgm:spPr/>
    </dgm:pt>
    <dgm:pt modelId="{A195DF29-78C9-41AF-B5F5-5EACD6EF259D}" type="pres">
      <dgm:prSet presAssocID="{597EE559-864E-4C69-B7D8-845EC682227D}" presName="titleText2" presStyleLbl="fgAcc1" presStyleIdx="2" presStyleCnt="3">
        <dgm:presLayoutVars>
          <dgm:chMax val="0"/>
          <dgm:chPref val="0"/>
        </dgm:presLayoutVars>
      </dgm:prSet>
      <dgm:spPr/>
    </dgm:pt>
    <dgm:pt modelId="{245446BB-51B6-4937-8198-4E6A8619FA82}" type="pres">
      <dgm:prSet presAssocID="{597EE559-864E-4C69-B7D8-845EC682227D}" presName="rootConnector" presStyleLbl="node3" presStyleIdx="0" presStyleCnt="0"/>
      <dgm:spPr/>
    </dgm:pt>
    <dgm:pt modelId="{8B3F67AD-A58F-4D11-A191-F656B9417D2A}" type="pres">
      <dgm:prSet presAssocID="{597EE559-864E-4C69-B7D8-845EC682227D}" presName="hierChild4" presStyleCnt="0"/>
      <dgm:spPr/>
    </dgm:pt>
    <dgm:pt modelId="{08D4FF0F-65B4-4DDA-A31B-32A72A56BE41}" type="pres">
      <dgm:prSet presAssocID="{597EE559-864E-4C69-B7D8-845EC682227D}" presName="hierChild5" presStyleCnt="0"/>
      <dgm:spPr/>
    </dgm:pt>
    <dgm:pt modelId="{36B01444-1F6C-413B-9DFF-9E8713181D2B}" type="pres">
      <dgm:prSet presAssocID="{39F61396-E1E7-4E32-9B14-F876208588BF}" presName="hierChild5" presStyleCnt="0"/>
      <dgm:spPr/>
    </dgm:pt>
    <dgm:pt modelId="{705B0500-3EFD-49CE-8687-ED23F34121B2}" type="pres">
      <dgm:prSet presAssocID="{2DD399B0-F955-4BBE-A978-7690CE3F33F9}" presName="hierChild3" presStyleCnt="0"/>
      <dgm:spPr/>
    </dgm:pt>
    <dgm:pt modelId="{B98DC3D9-84F1-4431-8580-099DDADC178C}" type="pres">
      <dgm:prSet presAssocID="{158107F8-2827-4457-A6C7-22BC01DE38C5}" presName="Name96" presStyleLbl="parChTrans1D2" presStyleIdx="1" presStyleCnt="2"/>
      <dgm:spPr/>
    </dgm:pt>
    <dgm:pt modelId="{A9093AFD-758C-401C-8F6F-DBB7BF7F8275}" type="pres">
      <dgm:prSet presAssocID="{8B509E91-72C7-4404-B44C-675E6C8550FC}" presName="hierRoot3" presStyleCnt="0">
        <dgm:presLayoutVars>
          <dgm:hierBranch val="init"/>
        </dgm:presLayoutVars>
      </dgm:prSet>
      <dgm:spPr/>
    </dgm:pt>
    <dgm:pt modelId="{A140C601-DD86-413C-8A3E-6708EC32ABAF}" type="pres">
      <dgm:prSet presAssocID="{8B509E91-72C7-4404-B44C-675E6C8550FC}" presName="rootComposite3" presStyleCnt="0"/>
      <dgm:spPr/>
    </dgm:pt>
    <dgm:pt modelId="{04D21DBC-9839-49A3-AE1D-67141A559538}" type="pres">
      <dgm:prSet presAssocID="{8B509E91-72C7-4404-B44C-675E6C8550FC}" presName="rootText3" presStyleLbl="asst1" presStyleIdx="0" presStyleCnt="1">
        <dgm:presLayoutVars>
          <dgm:chPref val="3"/>
        </dgm:presLayoutVars>
      </dgm:prSet>
      <dgm:spPr/>
    </dgm:pt>
    <dgm:pt modelId="{ED7F3712-0B6A-4AE6-9974-736083056CA1}" type="pres">
      <dgm:prSet presAssocID="{8B509E91-72C7-4404-B44C-675E6C8550FC}" presName="titleText3" presStyleLbl="fgAcc2" presStyleIdx="0" presStyleCnt="1">
        <dgm:presLayoutVars>
          <dgm:chMax val="0"/>
          <dgm:chPref val="0"/>
        </dgm:presLayoutVars>
      </dgm:prSet>
      <dgm:spPr/>
    </dgm:pt>
    <dgm:pt modelId="{0EE6B1CC-94F0-42BF-9F42-E8B140C8B542}" type="pres">
      <dgm:prSet presAssocID="{8B509E91-72C7-4404-B44C-675E6C8550FC}" presName="rootConnector3" presStyleLbl="asst1" presStyleIdx="0" presStyleCnt="1"/>
      <dgm:spPr/>
    </dgm:pt>
    <dgm:pt modelId="{ADD10B1F-1E53-4BB3-AB5C-5D64D309BBCD}" type="pres">
      <dgm:prSet presAssocID="{8B509E91-72C7-4404-B44C-675E6C8550FC}" presName="hierChild6" presStyleCnt="0"/>
      <dgm:spPr/>
    </dgm:pt>
    <dgm:pt modelId="{B9054E55-B4E6-47F0-A8B0-BD67C4ADF301}" type="pres">
      <dgm:prSet presAssocID="{8B509E91-72C7-4404-B44C-675E6C8550FC}" presName="hierChild7" presStyleCnt="0"/>
      <dgm:spPr/>
    </dgm:pt>
  </dgm:ptLst>
  <dgm:cxnLst>
    <dgm:cxn modelId="{290B7D03-BD0F-4EC2-99B1-F257303681F4}" srcId="{2DD399B0-F955-4BBE-A978-7690CE3F33F9}" destId="{39F61396-E1E7-4E32-9B14-F876208588BF}" srcOrd="1" destOrd="0" parTransId="{60CE97EC-FEA6-49D8-8F60-20B43AA75134}" sibTransId="{CDD31B02-C9BF-471D-92D4-E7D0C759C087}"/>
    <dgm:cxn modelId="{D5EEDD08-AF85-4892-947B-394B39B29532}" type="presOf" srcId="{39F61396-E1E7-4E32-9B14-F876208588BF}" destId="{11064671-FC89-4972-850B-156D329716EC}" srcOrd="0" destOrd="0" presId="urn:microsoft.com/office/officeart/2008/layout/NameandTitleOrganizationalChart"/>
    <dgm:cxn modelId="{98BACA27-6449-4FF5-BAAD-0A33F1213FE1}" srcId="{39F61396-E1E7-4E32-9B14-F876208588BF}" destId="{15773DBA-6E17-4078-BF3D-793FB98E786E}" srcOrd="0" destOrd="0" parTransId="{507F28D1-91DF-4D00-A639-7D9A5A0BDE03}" sibTransId="{8899545B-DED6-4828-96F0-0FF21A7551D3}"/>
    <dgm:cxn modelId="{1415D629-D429-4B77-B0B2-81A419ABD663}" type="presOf" srcId="{39F61396-E1E7-4E32-9B14-F876208588BF}" destId="{EEF408E3-26BD-4769-AAB5-C68F797CDD9B}" srcOrd="1" destOrd="0" presId="urn:microsoft.com/office/officeart/2008/layout/NameandTitleOrganizationalChart"/>
    <dgm:cxn modelId="{64DB4231-21E8-422F-B6E1-E45FD80EB81D}" type="presOf" srcId="{1EC64841-AEC9-4531-AE9A-69A2617F82D8}" destId="{ED7F3712-0B6A-4AE6-9974-736083056CA1}" srcOrd="0" destOrd="0" presId="urn:microsoft.com/office/officeart/2008/layout/NameandTitleOrganizationalChart"/>
    <dgm:cxn modelId="{A5816D32-1792-458E-810B-1D2F1D3F014C}" type="presOf" srcId="{158107F8-2827-4457-A6C7-22BC01DE38C5}" destId="{B98DC3D9-84F1-4431-8580-099DDADC178C}" srcOrd="0" destOrd="0" presId="urn:microsoft.com/office/officeart/2008/layout/NameandTitleOrganizationalChart"/>
    <dgm:cxn modelId="{56FE625C-B320-4015-82F3-1084BD4DDBF3}" type="presOf" srcId="{2DD399B0-F955-4BBE-A978-7690CE3F33F9}" destId="{EE34AF2F-DB9E-413C-9508-D7944103A632}" srcOrd="1" destOrd="0" presId="urn:microsoft.com/office/officeart/2008/layout/NameandTitleOrganizationalChart"/>
    <dgm:cxn modelId="{A1D0FD62-F8A0-4CCF-A6FF-8B7E77ABA91A}" srcId="{2DD399B0-F955-4BBE-A978-7690CE3F33F9}" destId="{8B509E91-72C7-4404-B44C-675E6C8550FC}" srcOrd="0" destOrd="0" parTransId="{158107F8-2827-4457-A6C7-22BC01DE38C5}" sibTransId="{1EC64841-AEC9-4531-AE9A-69A2617F82D8}"/>
    <dgm:cxn modelId="{05EC4E64-41BC-4EB3-AFC1-95A6984368C8}" type="presOf" srcId="{60CE97EC-FEA6-49D8-8F60-20B43AA75134}" destId="{33F2C940-ECD8-40C9-9F47-B580A871FABC}" srcOrd="0" destOrd="0" presId="urn:microsoft.com/office/officeart/2008/layout/NameandTitleOrganizationalChart"/>
    <dgm:cxn modelId="{2A0ADB67-1AAE-4C95-8DC9-E706361880F1}" srcId="{19E5629C-5EA1-4B75-AC44-B66052260E54}" destId="{2DD399B0-F955-4BBE-A978-7690CE3F33F9}" srcOrd="0" destOrd="0" parTransId="{409B590F-44C5-4754-8E00-525843B4899C}" sibTransId="{4DE075D8-22AD-4A78-9CF0-EEE8C6B18021}"/>
    <dgm:cxn modelId="{10884868-FE44-4858-A749-640D80B0D931}" type="presOf" srcId="{15773DBA-6E17-4078-BF3D-793FB98E786E}" destId="{B90A3173-DFD8-467A-B971-DCD75E7FD320}" srcOrd="0" destOrd="0" presId="urn:microsoft.com/office/officeart/2008/layout/NameandTitleOrganizationalChart"/>
    <dgm:cxn modelId="{483A9468-ABAE-4E4A-AC48-480D2D24D022}" type="presOf" srcId="{8B509E91-72C7-4404-B44C-675E6C8550FC}" destId="{04D21DBC-9839-49A3-AE1D-67141A559538}" srcOrd="0" destOrd="0" presId="urn:microsoft.com/office/officeart/2008/layout/NameandTitleOrganizationalChart"/>
    <dgm:cxn modelId="{1F7E594D-19FA-4A14-A240-5D27048895B5}" type="presOf" srcId="{CDD31B02-C9BF-471D-92D4-E7D0C759C087}" destId="{BDF59E69-A886-4F05-AC52-10BC8D1D69C6}" srcOrd="0" destOrd="0" presId="urn:microsoft.com/office/officeart/2008/layout/NameandTitleOrganizationalChart"/>
    <dgm:cxn modelId="{6FC01B4F-2913-4601-BEB2-16C8EF2320D1}" type="presOf" srcId="{15773DBA-6E17-4078-BF3D-793FB98E786E}" destId="{1EBA6347-82FB-4554-809C-110A470365FB}" srcOrd="1" destOrd="0" presId="urn:microsoft.com/office/officeart/2008/layout/NameandTitleOrganizationalChart"/>
    <dgm:cxn modelId="{3B92E172-0C7B-4127-8793-965A78FF39BD}" type="presOf" srcId="{597EE559-864E-4C69-B7D8-845EC682227D}" destId="{48D8412E-8DCF-413C-9E38-92D82810E9C0}" srcOrd="0" destOrd="0" presId="urn:microsoft.com/office/officeart/2008/layout/NameandTitleOrganizationalChart"/>
    <dgm:cxn modelId="{9F6FF476-09E8-4658-A17D-0A506A765DB4}" type="presOf" srcId="{DCA162C5-F2C2-4E54-B557-A25F0D610A0A}" destId="{38ECCAC5-1F23-477A-A458-D322FCC53157}" srcOrd="0" destOrd="0" presId="urn:microsoft.com/office/officeart/2008/layout/NameandTitleOrganizationalChart"/>
    <dgm:cxn modelId="{5A047E78-B77E-436F-942B-8BDB361ACA8E}" srcId="{39F61396-E1E7-4E32-9B14-F876208588BF}" destId="{597EE559-864E-4C69-B7D8-845EC682227D}" srcOrd="1" destOrd="0" parTransId="{DCA162C5-F2C2-4E54-B557-A25F0D610A0A}" sibTransId="{1E2A6D74-4814-4E4B-A867-6DE21DCA378A}"/>
    <dgm:cxn modelId="{5A44E787-CE55-40AE-A99D-85A492D60197}" type="presOf" srcId="{8899545B-DED6-4828-96F0-0FF21A7551D3}" destId="{80C269B9-EEB5-4B4E-8B0B-756148D38F32}" srcOrd="0" destOrd="0" presId="urn:microsoft.com/office/officeart/2008/layout/NameandTitleOrganizationalChart"/>
    <dgm:cxn modelId="{F278A394-E011-4BE3-9C7C-853B11D8F574}" type="presOf" srcId="{8B509E91-72C7-4404-B44C-675E6C8550FC}" destId="{0EE6B1CC-94F0-42BF-9F42-E8B140C8B542}" srcOrd="1" destOrd="0" presId="urn:microsoft.com/office/officeart/2008/layout/NameandTitleOrganizationalChart"/>
    <dgm:cxn modelId="{738531A7-5813-42B3-8172-4B1F2B2A5745}" type="presOf" srcId="{507F28D1-91DF-4D00-A639-7D9A5A0BDE03}" destId="{D526A4CC-D6FE-483B-AF85-E24A501DC483}" srcOrd="0" destOrd="0" presId="urn:microsoft.com/office/officeart/2008/layout/NameandTitleOrganizationalChart"/>
    <dgm:cxn modelId="{B7C109A8-729A-43BB-AA42-CA3848038DFE}" type="presOf" srcId="{597EE559-864E-4C69-B7D8-845EC682227D}" destId="{245446BB-51B6-4937-8198-4E6A8619FA82}" srcOrd="1" destOrd="0" presId="urn:microsoft.com/office/officeart/2008/layout/NameandTitleOrganizationalChart"/>
    <dgm:cxn modelId="{08A253B6-D064-4561-9E57-947F701A2D25}" type="presOf" srcId="{19E5629C-5EA1-4B75-AC44-B66052260E54}" destId="{5D64C8DA-E97D-41DC-A3FD-50E2B98C5EA5}" srcOrd="0" destOrd="0" presId="urn:microsoft.com/office/officeart/2008/layout/NameandTitleOrganizationalChart"/>
    <dgm:cxn modelId="{B7DE14BB-D071-4D24-8E89-AFF374888F5B}" type="presOf" srcId="{4DE075D8-22AD-4A78-9CF0-EEE8C6B18021}" destId="{74A2717A-442A-4105-AA3F-D2833C913D85}" srcOrd="0" destOrd="0" presId="urn:microsoft.com/office/officeart/2008/layout/NameandTitleOrganizationalChart"/>
    <dgm:cxn modelId="{5DDC45EE-EFA5-4E14-8845-75426F1E17AB}" type="presOf" srcId="{1E2A6D74-4814-4E4B-A867-6DE21DCA378A}" destId="{A195DF29-78C9-41AF-B5F5-5EACD6EF259D}" srcOrd="0" destOrd="0" presId="urn:microsoft.com/office/officeart/2008/layout/NameandTitleOrganizationalChart"/>
    <dgm:cxn modelId="{310570F8-8118-4C6B-9BBB-BA6FB70E841B}" type="presOf" srcId="{2DD399B0-F955-4BBE-A978-7690CE3F33F9}" destId="{74AF82B5-962C-4333-AAFC-193599F2C467}" srcOrd="0" destOrd="0" presId="urn:microsoft.com/office/officeart/2008/layout/NameandTitleOrganizationalChart"/>
    <dgm:cxn modelId="{643052C1-411A-4E65-B483-7F15682BFB24}" type="presParOf" srcId="{5D64C8DA-E97D-41DC-A3FD-50E2B98C5EA5}" destId="{26B197E1-3BBC-49AF-B3DF-4ACC7C0C150B}" srcOrd="0" destOrd="0" presId="urn:microsoft.com/office/officeart/2008/layout/NameandTitleOrganizationalChart"/>
    <dgm:cxn modelId="{BE99D73B-E51E-4B2E-9F7A-DBB72430A3DE}" type="presParOf" srcId="{26B197E1-3BBC-49AF-B3DF-4ACC7C0C150B}" destId="{C78660FE-6C06-4060-BFE5-E4A779A76DFE}" srcOrd="0" destOrd="0" presId="urn:microsoft.com/office/officeart/2008/layout/NameandTitleOrganizationalChart"/>
    <dgm:cxn modelId="{AB1AC4C4-B351-41C9-BA1D-C0AD21EA2FD6}" type="presParOf" srcId="{C78660FE-6C06-4060-BFE5-E4A779A76DFE}" destId="{74AF82B5-962C-4333-AAFC-193599F2C467}" srcOrd="0" destOrd="0" presId="urn:microsoft.com/office/officeart/2008/layout/NameandTitleOrganizationalChart"/>
    <dgm:cxn modelId="{355BBCF9-4C46-4B16-BDA0-331910664D3F}" type="presParOf" srcId="{C78660FE-6C06-4060-BFE5-E4A779A76DFE}" destId="{74A2717A-442A-4105-AA3F-D2833C913D85}" srcOrd="1" destOrd="0" presId="urn:microsoft.com/office/officeart/2008/layout/NameandTitleOrganizationalChart"/>
    <dgm:cxn modelId="{EE17801E-846C-4DFA-8F4A-7EA5A0E88BA0}" type="presParOf" srcId="{C78660FE-6C06-4060-BFE5-E4A779A76DFE}" destId="{EE34AF2F-DB9E-413C-9508-D7944103A632}" srcOrd="2" destOrd="0" presId="urn:microsoft.com/office/officeart/2008/layout/NameandTitleOrganizationalChart"/>
    <dgm:cxn modelId="{57D9E48E-CF48-4F00-BC76-342E9A0322DF}" type="presParOf" srcId="{26B197E1-3BBC-49AF-B3DF-4ACC7C0C150B}" destId="{4D4280A5-13E3-45A2-A0B7-D18584B85B0C}" srcOrd="1" destOrd="0" presId="urn:microsoft.com/office/officeart/2008/layout/NameandTitleOrganizationalChart"/>
    <dgm:cxn modelId="{DFC96392-70C6-456D-A8CD-80589D43ACF6}" type="presParOf" srcId="{4D4280A5-13E3-45A2-A0B7-D18584B85B0C}" destId="{33F2C940-ECD8-40C9-9F47-B580A871FABC}" srcOrd="0" destOrd="0" presId="urn:microsoft.com/office/officeart/2008/layout/NameandTitleOrganizationalChart"/>
    <dgm:cxn modelId="{6F74304E-9F22-4CEC-B953-8DDA4B9A33CF}" type="presParOf" srcId="{4D4280A5-13E3-45A2-A0B7-D18584B85B0C}" destId="{017BA69F-A666-4C1A-917F-E6BD3A0F26AB}" srcOrd="1" destOrd="0" presId="urn:microsoft.com/office/officeart/2008/layout/NameandTitleOrganizationalChart"/>
    <dgm:cxn modelId="{A976BE64-74AE-4AE3-93AB-B94A9EE4787D}" type="presParOf" srcId="{017BA69F-A666-4C1A-917F-E6BD3A0F26AB}" destId="{260C33BD-2691-4CED-90BF-ABBA6D437264}" srcOrd="0" destOrd="0" presId="urn:microsoft.com/office/officeart/2008/layout/NameandTitleOrganizationalChart"/>
    <dgm:cxn modelId="{1382CC56-658B-40CA-B1CB-98497AB1123B}" type="presParOf" srcId="{260C33BD-2691-4CED-90BF-ABBA6D437264}" destId="{11064671-FC89-4972-850B-156D329716EC}" srcOrd="0" destOrd="0" presId="urn:microsoft.com/office/officeart/2008/layout/NameandTitleOrganizationalChart"/>
    <dgm:cxn modelId="{005F99A8-E39C-43FA-B1EE-A8176EE81EF7}" type="presParOf" srcId="{260C33BD-2691-4CED-90BF-ABBA6D437264}" destId="{BDF59E69-A886-4F05-AC52-10BC8D1D69C6}" srcOrd="1" destOrd="0" presId="urn:microsoft.com/office/officeart/2008/layout/NameandTitleOrganizationalChart"/>
    <dgm:cxn modelId="{3B20AD67-8793-4ADB-8E0F-7A31CA991E3B}" type="presParOf" srcId="{260C33BD-2691-4CED-90BF-ABBA6D437264}" destId="{EEF408E3-26BD-4769-AAB5-C68F797CDD9B}" srcOrd="2" destOrd="0" presId="urn:microsoft.com/office/officeart/2008/layout/NameandTitleOrganizationalChart"/>
    <dgm:cxn modelId="{3862954A-22C5-4375-A52B-EE0BCCA8A71D}" type="presParOf" srcId="{017BA69F-A666-4C1A-917F-E6BD3A0F26AB}" destId="{9DC4017E-BD84-4586-B618-A07E3B766D6E}" srcOrd="1" destOrd="0" presId="urn:microsoft.com/office/officeart/2008/layout/NameandTitleOrganizationalChart"/>
    <dgm:cxn modelId="{0DE6F244-AC7A-47F9-951E-98072B42E4B9}" type="presParOf" srcId="{9DC4017E-BD84-4586-B618-A07E3B766D6E}" destId="{D526A4CC-D6FE-483B-AF85-E24A501DC483}" srcOrd="0" destOrd="0" presId="urn:microsoft.com/office/officeart/2008/layout/NameandTitleOrganizationalChart"/>
    <dgm:cxn modelId="{AE0E40DE-494B-4A24-ABD6-C503B754A386}" type="presParOf" srcId="{9DC4017E-BD84-4586-B618-A07E3B766D6E}" destId="{41D50475-A618-4774-AE6E-160A01E459DB}" srcOrd="1" destOrd="0" presId="urn:microsoft.com/office/officeart/2008/layout/NameandTitleOrganizationalChart"/>
    <dgm:cxn modelId="{AC88261B-CB4F-4266-A997-156BBE36EF32}" type="presParOf" srcId="{41D50475-A618-4774-AE6E-160A01E459DB}" destId="{E3469A76-7D40-4F6E-8D23-ED783EFB76EB}" srcOrd="0" destOrd="0" presId="urn:microsoft.com/office/officeart/2008/layout/NameandTitleOrganizationalChart"/>
    <dgm:cxn modelId="{F0F3C288-5597-460E-A58E-A4262B387C2C}" type="presParOf" srcId="{E3469A76-7D40-4F6E-8D23-ED783EFB76EB}" destId="{B90A3173-DFD8-467A-B971-DCD75E7FD320}" srcOrd="0" destOrd="0" presId="urn:microsoft.com/office/officeart/2008/layout/NameandTitleOrganizationalChart"/>
    <dgm:cxn modelId="{CA18469C-F701-48C1-9F73-A97A6E0AF014}" type="presParOf" srcId="{E3469A76-7D40-4F6E-8D23-ED783EFB76EB}" destId="{80C269B9-EEB5-4B4E-8B0B-756148D38F32}" srcOrd="1" destOrd="0" presId="urn:microsoft.com/office/officeart/2008/layout/NameandTitleOrganizationalChart"/>
    <dgm:cxn modelId="{FF61602F-3856-4AC1-B48F-56458C00B6F7}" type="presParOf" srcId="{E3469A76-7D40-4F6E-8D23-ED783EFB76EB}" destId="{1EBA6347-82FB-4554-809C-110A470365FB}" srcOrd="2" destOrd="0" presId="urn:microsoft.com/office/officeart/2008/layout/NameandTitleOrganizationalChart"/>
    <dgm:cxn modelId="{EFDE90B4-B5DE-4AFF-A208-14D270FC54ED}" type="presParOf" srcId="{41D50475-A618-4774-AE6E-160A01E459DB}" destId="{FECF6017-3B2F-4F09-B735-8DE3D9026FAD}" srcOrd="1" destOrd="0" presId="urn:microsoft.com/office/officeart/2008/layout/NameandTitleOrganizationalChart"/>
    <dgm:cxn modelId="{56D2832B-8A4C-4A5E-85BF-0F1EA60173A1}" type="presParOf" srcId="{41D50475-A618-4774-AE6E-160A01E459DB}" destId="{A1BB3466-6A5F-4906-9901-C1BDB00DA078}" srcOrd="2" destOrd="0" presId="urn:microsoft.com/office/officeart/2008/layout/NameandTitleOrganizationalChart"/>
    <dgm:cxn modelId="{B588004D-0ADB-4F5F-80D6-3EACABF2D30B}" type="presParOf" srcId="{9DC4017E-BD84-4586-B618-A07E3B766D6E}" destId="{38ECCAC5-1F23-477A-A458-D322FCC53157}" srcOrd="2" destOrd="0" presId="urn:microsoft.com/office/officeart/2008/layout/NameandTitleOrganizationalChart"/>
    <dgm:cxn modelId="{A9C7B890-732C-4648-A703-D65992BD2B55}" type="presParOf" srcId="{9DC4017E-BD84-4586-B618-A07E3B766D6E}" destId="{76B25211-BC7C-49A0-8729-E368DA05DF46}" srcOrd="3" destOrd="0" presId="urn:microsoft.com/office/officeart/2008/layout/NameandTitleOrganizationalChart"/>
    <dgm:cxn modelId="{5162DEA1-3DB5-4226-85E8-B360F0380E15}" type="presParOf" srcId="{76B25211-BC7C-49A0-8729-E368DA05DF46}" destId="{AE9CD6D9-9F86-4B1E-9BA1-6E522084B4FB}" srcOrd="0" destOrd="0" presId="urn:microsoft.com/office/officeart/2008/layout/NameandTitleOrganizationalChart"/>
    <dgm:cxn modelId="{7F58B9E4-DDF3-458D-A91A-1E3323068245}" type="presParOf" srcId="{AE9CD6D9-9F86-4B1E-9BA1-6E522084B4FB}" destId="{48D8412E-8DCF-413C-9E38-92D82810E9C0}" srcOrd="0" destOrd="0" presId="urn:microsoft.com/office/officeart/2008/layout/NameandTitleOrganizationalChart"/>
    <dgm:cxn modelId="{F0038EDE-EF35-4173-991F-15B600285CDF}" type="presParOf" srcId="{AE9CD6D9-9F86-4B1E-9BA1-6E522084B4FB}" destId="{A195DF29-78C9-41AF-B5F5-5EACD6EF259D}" srcOrd="1" destOrd="0" presId="urn:microsoft.com/office/officeart/2008/layout/NameandTitleOrganizationalChart"/>
    <dgm:cxn modelId="{F9753211-ED60-4553-B5BC-CD90FF349530}" type="presParOf" srcId="{AE9CD6D9-9F86-4B1E-9BA1-6E522084B4FB}" destId="{245446BB-51B6-4937-8198-4E6A8619FA82}" srcOrd="2" destOrd="0" presId="urn:microsoft.com/office/officeart/2008/layout/NameandTitleOrganizationalChart"/>
    <dgm:cxn modelId="{AEE35894-6A46-427A-B805-2A7922AA8279}" type="presParOf" srcId="{76B25211-BC7C-49A0-8729-E368DA05DF46}" destId="{8B3F67AD-A58F-4D11-A191-F656B9417D2A}" srcOrd="1" destOrd="0" presId="urn:microsoft.com/office/officeart/2008/layout/NameandTitleOrganizationalChart"/>
    <dgm:cxn modelId="{5AF56484-06B5-49D5-A254-23A51EE93D21}" type="presParOf" srcId="{76B25211-BC7C-49A0-8729-E368DA05DF46}" destId="{08D4FF0F-65B4-4DDA-A31B-32A72A56BE41}" srcOrd="2" destOrd="0" presId="urn:microsoft.com/office/officeart/2008/layout/NameandTitleOrganizationalChart"/>
    <dgm:cxn modelId="{546BCA7D-EE8B-487F-AF7F-746D748AC83A}" type="presParOf" srcId="{017BA69F-A666-4C1A-917F-E6BD3A0F26AB}" destId="{36B01444-1F6C-413B-9DFF-9E8713181D2B}" srcOrd="2" destOrd="0" presId="urn:microsoft.com/office/officeart/2008/layout/NameandTitleOrganizationalChart"/>
    <dgm:cxn modelId="{DD373DA3-A793-4DB4-A95E-EB4347A92845}" type="presParOf" srcId="{26B197E1-3BBC-49AF-B3DF-4ACC7C0C150B}" destId="{705B0500-3EFD-49CE-8687-ED23F34121B2}" srcOrd="2" destOrd="0" presId="urn:microsoft.com/office/officeart/2008/layout/NameandTitleOrganizationalChart"/>
    <dgm:cxn modelId="{CDD2C0D8-260A-4A1F-B098-43DD29FE3F3A}" type="presParOf" srcId="{705B0500-3EFD-49CE-8687-ED23F34121B2}" destId="{B98DC3D9-84F1-4431-8580-099DDADC178C}" srcOrd="0" destOrd="0" presId="urn:microsoft.com/office/officeart/2008/layout/NameandTitleOrganizationalChart"/>
    <dgm:cxn modelId="{FEE804B1-E86E-48F9-99D4-F2CB36E863C2}" type="presParOf" srcId="{705B0500-3EFD-49CE-8687-ED23F34121B2}" destId="{A9093AFD-758C-401C-8F6F-DBB7BF7F8275}" srcOrd="1" destOrd="0" presId="urn:microsoft.com/office/officeart/2008/layout/NameandTitleOrganizationalChart"/>
    <dgm:cxn modelId="{075AEC5D-A773-4E3D-9B0C-3DBBBCB0E163}" type="presParOf" srcId="{A9093AFD-758C-401C-8F6F-DBB7BF7F8275}" destId="{A140C601-DD86-413C-8A3E-6708EC32ABAF}" srcOrd="0" destOrd="0" presId="urn:microsoft.com/office/officeart/2008/layout/NameandTitleOrganizationalChart"/>
    <dgm:cxn modelId="{753C418D-C0AD-465D-91DC-2D6C3D51958D}" type="presParOf" srcId="{A140C601-DD86-413C-8A3E-6708EC32ABAF}" destId="{04D21DBC-9839-49A3-AE1D-67141A559538}" srcOrd="0" destOrd="0" presId="urn:microsoft.com/office/officeart/2008/layout/NameandTitleOrganizationalChart"/>
    <dgm:cxn modelId="{14FA907C-E89C-4E49-AEF7-614A7846E867}" type="presParOf" srcId="{A140C601-DD86-413C-8A3E-6708EC32ABAF}" destId="{ED7F3712-0B6A-4AE6-9974-736083056CA1}" srcOrd="1" destOrd="0" presId="urn:microsoft.com/office/officeart/2008/layout/NameandTitleOrganizationalChart"/>
    <dgm:cxn modelId="{D786DCAC-20A0-48DD-B08E-4EBA71FAADE5}" type="presParOf" srcId="{A140C601-DD86-413C-8A3E-6708EC32ABAF}" destId="{0EE6B1CC-94F0-42BF-9F42-E8B140C8B542}" srcOrd="2" destOrd="0" presId="urn:microsoft.com/office/officeart/2008/layout/NameandTitleOrganizationalChart"/>
    <dgm:cxn modelId="{58724960-FA0B-4751-9070-E45A15CCD848}" type="presParOf" srcId="{A9093AFD-758C-401C-8F6F-DBB7BF7F8275}" destId="{ADD10B1F-1E53-4BB3-AB5C-5D64D309BBCD}" srcOrd="1" destOrd="0" presId="urn:microsoft.com/office/officeart/2008/layout/NameandTitleOrganizationalChart"/>
    <dgm:cxn modelId="{CB41E902-EE5E-40FC-B64A-BB738982F7B6}" type="presParOf" srcId="{A9093AFD-758C-401C-8F6F-DBB7BF7F8275}" destId="{B9054E55-B4E6-47F0-A8B0-BD67C4ADF301}"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5DA134-2BEA-4E28-B559-6BB8234D3040}"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cs-CZ"/>
        </a:p>
      </dgm:t>
    </dgm:pt>
    <dgm:pt modelId="{3892BF20-E36B-4919-B8BF-288C075987B6}">
      <dgm:prSet phldrT="[Text]"/>
      <dgm: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Projektový manažer</a:t>
          </a:r>
        </a:p>
      </dgm:t>
    </dgm:pt>
    <dgm:pt modelId="{08B867CC-9D82-4C24-9FA4-126740919135}" type="parTrans" cxnId="{7DCC7B05-9366-4CF6-B688-D85521DA42B0}">
      <dgm:prSet/>
      <dgm:spPr/>
      <dgm:t>
        <a:bodyPr/>
        <a:lstStyle/>
        <a:p>
          <a:endParaRPr lang="cs-CZ"/>
        </a:p>
      </dgm:t>
    </dgm:pt>
    <dgm:pt modelId="{5529D1C7-AF32-4862-8522-C521AC468AB0}" type="sibTrans" cxnId="{7DCC7B05-9366-4CF6-B688-D85521DA42B0}">
      <dgm:prSet/>
      <dgm:spPr/>
      <dgm:t>
        <a:bodyPr/>
        <a:lstStyle/>
        <a:p>
          <a:endParaRPr lang="cs-CZ"/>
        </a:p>
      </dgm:t>
    </dgm:pt>
    <dgm:pt modelId="{2906B8F4-E22E-4467-9EC9-E656AB7DBD53}">
      <dgm:prSet phldrT="[Text]">
        <dgm:style>
          <a:lnRef idx="1">
            <a:schemeClr val="accent5"/>
          </a:lnRef>
          <a:fillRef idx="2">
            <a:schemeClr val="accent5"/>
          </a:fillRef>
          <a:effectRef idx="1">
            <a:schemeClr val="accent5"/>
          </a:effectRef>
          <a:fontRef idx="minor">
            <a:schemeClr val="dk1"/>
          </a:fontRef>
        </dgm:style>
      </dgm:prSet>
      <dgm: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Hlavní inženýr projektu</a:t>
          </a:r>
        </a:p>
      </dgm:t>
    </dgm:pt>
    <dgm:pt modelId="{037018A8-0D14-4DC3-801C-29D0C23A7D0B}" type="parTrans" cxnId="{3788FE10-824B-425B-AF51-00BA44CFD92E}">
      <dgm:prSet/>
      <dgm: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0C224CB-A454-4804-8BDA-9AA436354B1D}" type="sibTrans" cxnId="{3788FE10-824B-425B-AF51-00BA44CFD92E}">
      <dgm:prSet/>
      <dgm:spPr/>
      <dgm:t>
        <a:bodyPr/>
        <a:lstStyle/>
        <a:p>
          <a:endParaRPr lang="cs-CZ"/>
        </a:p>
      </dgm:t>
    </dgm:pt>
    <dgm:pt modelId="{13A85C2E-0ECD-4BC5-AC02-00B51CFCDCF5}">
      <dgm:prSet phldrT="[Text]"/>
      <dgm: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BIM manažer projektu</a:t>
          </a:r>
        </a:p>
      </dgm:t>
    </dgm:pt>
    <dgm:pt modelId="{C71B768A-800E-468A-AC8F-BA8C78F7069E}" type="parTrans" cxnId="{55DD6186-EAFC-4658-B268-6F655DDA8FA3}">
      <dgm:prSet/>
      <dgm: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AE5C7C9F-5771-4C53-92CA-8C5B8A92D22F}" type="sibTrans" cxnId="{55DD6186-EAFC-4658-B268-6F655DDA8FA3}">
      <dgm:prSet/>
      <dgm:spPr/>
      <dgm:t>
        <a:bodyPr/>
        <a:lstStyle/>
        <a:p>
          <a:endParaRPr lang="cs-CZ"/>
        </a:p>
      </dgm:t>
    </dgm:pt>
    <dgm:pt modelId="{52B400DB-5642-42B3-9D46-2BB817C5C9D5}">
      <dgm:prSet>
        <dgm:style>
          <a:lnRef idx="1">
            <a:schemeClr val="accent5"/>
          </a:lnRef>
          <a:fillRef idx="2">
            <a:schemeClr val="accent5"/>
          </a:fillRef>
          <a:effectRef idx="1">
            <a:schemeClr val="accent5"/>
          </a:effectRef>
          <a:fontRef idx="minor">
            <a:schemeClr val="dk1"/>
          </a:fontRef>
        </dgm:style>
      </dgm:prSet>
      <dgm: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Koordinátor BIM</a:t>
          </a:r>
        </a:p>
      </dgm:t>
    </dgm:pt>
    <dgm:pt modelId="{C8630FBC-DF68-4C20-B360-48A16B681600}" type="parTrans" cxnId="{0C7CE4A5-57A3-40A1-AD03-ED66EE530DE2}">
      <dgm:prSet/>
      <dgm: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6E5CBE8-1D02-43D8-B503-E6BABC70D44F}" type="sibTrans" cxnId="{0C7CE4A5-57A3-40A1-AD03-ED66EE530DE2}">
      <dgm:prSet/>
      <dgm:spPr/>
      <dgm:t>
        <a:bodyPr/>
        <a:lstStyle/>
        <a:p>
          <a:endParaRPr lang="cs-CZ"/>
        </a:p>
      </dgm:t>
    </dgm:pt>
    <dgm:pt modelId="{993D186C-1394-4577-BB6C-935DE240B73E}">
      <dgm:prSet/>
      <dgm: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Správce společného datového prostředí</a:t>
          </a:r>
        </a:p>
      </dgm:t>
    </dgm:pt>
    <dgm:pt modelId="{2215D4B7-80B3-4FEE-8A83-6564CC073ADE}" type="parTrans" cxnId="{A54C8EE8-A563-4E4E-A4CC-C93059C30A2C}">
      <dgm:prSet/>
      <dgm: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5F2F217-2809-433F-ADD8-A72C4671B269}" type="sibTrans" cxnId="{A54C8EE8-A563-4E4E-A4CC-C93059C30A2C}">
      <dgm:prSet/>
      <dgm:spPr/>
      <dgm:t>
        <a:bodyPr/>
        <a:lstStyle/>
        <a:p>
          <a:endParaRPr lang="cs-CZ"/>
        </a:p>
      </dgm:t>
    </dgm:pt>
    <dgm:pt modelId="{8F738D52-C96B-4559-9EEC-F044496F2931}">
      <dgm:prSet>
        <dgm:style>
          <a:lnRef idx="1">
            <a:schemeClr val="accent5"/>
          </a:lnRef>
          <a:fillRef idx="2">
            <a:schemeClr val="accent5"/>
          </a:fillRef>
          <a:effectRef idx="1">
            <a:schemeClr val="accent5"/>
          </a:effectRef>
          <a:fontRef idx="minor">
            <a:schemeClr val="dk1"/>
          </a:fontRef>
        </dgm:style>
      </dgm:prSet>
      <dgm: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Vedoucí modelář část A</a:t>
          </a:r>
        </a:p>
      </dgm:t>
    </dgm:pt>
    <dgm:pt modelId="{2CE3C5A7-4460-4B3D-82B9-249A066EA937}" type="parTrans" cxnId="{684FD1FF-0879-4C0B-BE06-25C5462FCBCD}">
      <dgm:prSet/>
      <dgm: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9388CFA8-07F5-495B-B32A-9FE397C662F6}" type="sibTrans" cxnId="{684FD1FF-0879-4C0B-BE06-25C5462FCBCD}">
      <dgm:prSet/>
      <dgm:spPr/>
      <dgm:t>
        <a:bodyPr/>
        <a:lstStyle/>
        <a:p>
          <a:endParaRPr lang="cs-CZ"/>
        </a:p>
      </dgm:t>
    </dgm:pt>
    <dgm:pt modelId="{A27C43FB-6AC5-49C6-A6F3-E4572E00A415}">
      <dgm:prSet>
        <dgm:style>
          <a:lnRef idx="1">
            <a:schemeClr val="accent5"/>
          </a:lnRef>
          <a:fillRef idx="2">
            <a:schemeClr val="accent5"/>
          </a:fillRef>
          <a:effectRef idx="1">
            <a:schemeClr val="accent5"/>
          </a:effectRef>
          <a:fontRef idx="minor">
            <a:schemeClr val="dk1"/>
          </a:fontRef>
        </dgm:style>
      </dgm:prSet>
      <dgm: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1</a:t>
          </a:r>
        </a:p>
      </dgm:t>
    </dgm:pt>
    <dgm:pt modelId="{A9D6007A-7FE8-4889-AE4E-72095DEEA437}" type="parTrans" cxnId="{5062A8AB-4C0F-4AF1-A17A-22DC5D185FCA}">
      <dgm:prSet/>
      <dgm: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C66B429C-A6C5-4BBA-9495-D957A444EEA8}" type="sibTrans" cxnId="{5062A8AB-4C0F-4AF1-A17A-22DC5D185FCA}">
      <dgm:prSet/>
      <dgm:spPr/>
      <dgm:t>
        <a:bodyPr/>
        <a:lstStyle/>
        <a:p>
          <a:endParaRPr lang="cs-CZ"/>
        </a:p>
      </dgm:t>
    </dgm:pt>
    <dgm:pt modelId="{F8ACC24F-798B-4907-8A0B-658663DABAF5}">
      <dgm:prSet>
        <dgm:style>
          <a:lnRef idx="1">
            <a:schemeClr val="accent5"/>
          </a:lnRef>
          <a:fillRef idx="2">
            <a:schemeClr val="accent5"/>
          </a:fillRef>
          <a:effectRef idx="1">
            <a:schemeClr val="accent5"/>
          </a:effectRef>
          <a:fontRef idx="minor">
            <a:schemeClr val="dk1"/>
          </a:fontRef>
        </dgm:style>
      </dgm:prSet>
      <dgm: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2</a:t>
          </a:r>
        </a:p>
      </dgm:t>
    </dgm:pt>
    <dgm:pt modelId="{EE1D5356-6AC8-4051-BC5A-4BF1BE8802FC}" type="parTrans" cxnId="{96E2D07A-20E9-4792-B7D7-929EBAF88FFE}">
      <dgm:prSet/>
      <dgm: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4761191-1201-41D2-BC22-6DC30EF372C5}" type="sibTrans" cxnId="{96E2D07A-20E9-4792-B7D7-929EBAF88FFE}">
      <dgm:prSet/>
      <dgm:spPr/>
      <dgm:t>
        <a:bodyPr/>
        <a:lstStyle/>
        <a:p>
          <a:endParaRPr lang="cs-CZ"/>
        </a:p>
      </dgm:t>
    </dgm:pt>
    <dgm:pt modelId="{EDFE882E-7C8E-4643-9380-EB49950DDB14}">
      <dgm:prSet>
        <dgm:style>
          <a:lnRef idx="1">
            <a:schemeClr val="accent5"/>
          </a:lnRef>
          <a:fillRef idx="2">
            <a:schemeClr val="accent5"/>
          </a:fillRef>
          <a:effectRef idx="1">
            <a:schemeClr val="accent5"/>
          </a:effectRef>
          <a:fontRef idx="minor">
            <a:schemeClr val="dk1"/>
          </a:fontRef>
        </dgm:style>
      </dgm:prSet>
      <dgm: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Vedoucí modelář část B</a:t>
          </a:r>
        </a:p>
      </dgm:t>
    </dgm:pt>
    <dgm:pt modelId="{648D0383-9D80-4AE1-BC58-94FE6B0CC1E1}" type="parTrans" cxnId="{3190B2D9-18AC-481F-9C74-81448DDF9DFA}">
      <dgm:prSet/>
      <dgm: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285D800-654D-4B9A-8609-B5864835E7B7}" type="sibTrans" cxnId="{3190B2D9-18AC-481F-9C74-81448DDF9DFA}">
      <dgm:prSet/>
      <dgm:spPr/>
      <dgm:t>
        <a:bodyPr/>
        <a:lstStyle/>
        <a:p>
          <a:endParaRPr lang="cs-CZ"/>
        </a:p>
      </dgm:t>
    </dgm:pt>
    <dgm:pt modelId="{7CA82F62-ED95-45A3-BC94-864EBDB2E2A7}">
      <dgm:prSet>
        <dgm:style>
          <a:lnRef idx="1">
            <a:schemeClr val="accent5"/>
          </a:lnRef>
          <a:fillRef idx="2">
            <a:schemeClr val="accent5"/>
          </a:fillRef>
          <a:effectRef idx="1">
            <a:schemeClr val="accent5"/>
          </a:effectRef>
          <a:fontRef idx="minor">
            <a:schemeClr val="dk1"/>
          </a:fontRef>
        </dgm:style>
      </dgm:prSet>
      <dgm: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3</a:t>
          </a:r>
        </a:p>
      </dgm:t>
    </dgm:pt>
    <dgm:pt modelId="{E902D4D7-F5BC-483A-918F-56904F4A8CB4}" type="parTrans" cxnId="{7EF1AD34-C047-44F8-B06D-DE39221F8C88}">
      <dgm:prSet/>
      <dgm: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2EB8B8A-BC33-485E-9373-BFC405BEF2BC}" type="sibTrans" cxnId="{7EF1AD34-C047-44F8-B06D-DE39221F8C88}">
      <dgm:prSet/>
      <dgm:spPr/>
      <dgm:t>
        <a:bodyPr/>
        <a:lstStyle/>
        <a:p>
          <a:endParaRPr lang="cs-CZ"/>
        </a:p>
      </dgm:t>
    </dgm:pt>
    <dgm:pt modelId="{E0BA6D96-F8B5-48D8-865C-2C820EB1E801}" type="pres">
      <dgm:prSet presAssocID="{C15DA134-2BEA-4E28-B559-6BB8234D3040}" presName="Name0" presStyleCnt="0">
        <dgm:presLayoutVars>
          <dgm:chPref val="1"/>
          <dgm:dir/>
          <dgm:animOne val="branch"/>
          <dgm:animLvl val="lvl"/>
          <dgm:resizeHandles val="exact"/>
        </dgm:presLayoutVars>
      </dgm:prSet>
      <dgm:spPr/>
    </dgm:pt>
    <dgm:pt modelId="{D7938126-D939-4F2E-B5A3-5A72ADE0699E}" type="pres">
      <dgm:prSet presAssocID="{3892BF20-E36B-4919-B8BF-288C075987B6}" presName="root1" presStyleCnt="0"/>
      <dgm:spPr/>
    </dgm:pt>
    <dgm:pt modelId="{D511DE8F-CEA8-4DD2-AC47-7CBC84FC34C1}" type="pres">
      <dgm:prSet presAssocID="{3892BF20-E36B-4919-B8BF-288C075987B6}" presName="LevelOneTextNode" presStyleLbl="node0" presStyleIdx="0" presStyleCnt="1" custScaleY="58162">
        <dgm:presLayoutVars>
          <dgm:chPref val="3"/>
        </dgm:presLayoutVars>
      </dgm:prSet>
      <dgm:spPr/>
    </dgm:pt>
    <dgm:pt modelId="{89B33585-D8FD-4FB1-AB4C-19840F5B947C}" type="pres">
      <dgm:prSet presAssocID="{3892BF20-E36B-4919-B8BF-288C075987B6}" presName="level2hierChild" presStyleCnt="0"/>
      <dgm:spPr/>
    </dgm:pt>
    <dgm:pt modelId="{EDFCD9C6-B1C7-4F75-92C1-DCFDEE94748F}" type="pres">
      <dgm:prSet presAssocID="{037018A8-0D14-4DC3-801C-29D0C23A7D0B}" presName="conn2-1" presStyleLbl="parChTrans1D2" presStyleIdx="0" presStyleCnt="2"/>
      <dgm:spPr/>
    </dgm:pt>
    <dgm:pt modelId="{E21FCDEC-DB86-4147-A23C-86B4F4047696}" type="pres">
      <dgm:prSet presAssocID="{037018A8-0D14-4DC3-801C-29D0C23A7D0B}" presName="connTx" presStyleLbl="parChTrans1D2" presStyleIdx="0" presStyleCnt="2"/>
      <dgm:spPr/>
    </dgm:pt>
    <dgm:pt modelId="{42462BD3-C089-4A7C-A165-61E45E13C7A7}" type="pres">
      <dgm:prSet presAssocID="{2906B8F4-E22E-4467-9EC9-E656AB7DBD53}" presName="root2" presStyleCnt="0"/>
      <dgm:spPr/>
    </dgm:pt>
    <dgm:pt modelId="{28F59FCF-B46D-4468-88E1-0C1BBA5D65BE}" type="pres">
      <dgm:prSet presAssocID="{2906B8F4-E22E-4467-9EC9-E656AB7DBD53}" presName="LevelTwoTextNode" presStyleLbl="node2" presStyleIdx="0" presStyleCnt="2">
        <dgm:presLayoutVars>
          <dgm:chPref val="3"/>
        </dgm:presLayoutVars>
      </dgm:prSet>
      <dgm:spPr/>
    </dgm:pt>
    <dgm:pt modelId="{D0459495-BEDE-4506-BF5E-AC4FB644ED6D}" type="pres">
      <dgm:prSet presAssocID="{2906B8F4-E22E-4467-9EC9-E656AB7DBD53}" presName="level3hierChild" presStyleCnt="0"/>
      <dgm:spPr/>
    </dgm:pt>
    <dgm:pt modelId="{F16E06CB-CFF3-4DE2-BD5D-991B1E241CEB}" type="pres">
      <dgm:prSet presAssocID="{C8630FBC-DF68-4C20-B360-48A16B681600}" presName="conn2-1" presStyleLbl="parChTrans1D3" presStyleIdx="0" presStyleCnt="2"/>
      <dgm:spPr/>
    </dgm:pt>
    <dgm:pt modelId="{09F2EA99-4D9A-49B2-A414-2A779A3B728F}" type="pres">
      <dgm:prSet presAssocID="{C8630FBC-DF68-4C20-B360-48A16B681600}" presName="connTx" presStyleLbl="parChTrans1D3" presStyleIdx="0" presStyleCnt="2"/>
      <dgm:spPr/>
    </dgm:pt>
    <dgm:pt modelId="{E6DE54D9-5C98-43EC-8F72-7FBCE2CDBC59}" type="pres">
      <dgm:prSet presAssocID="{52B400DB-5642-42B3-9D46-2BB817C5C9D5}" presName="root2" presStyleCnt="0"/>
      <dgm:spPr/>
    </dgm:pt>
    <dgm:pt modelId="{FA12EB0A-B6B6-4E56-B540-1BE0F9BCB4D3}" type="pres">
      <dgm:prSet presAssocID="{52B400DB-5642-42B3-9D46-2BB817C5C9D5}" presName="LevelTwoTextNode" presStyleLbl="node3" presStyleIdx="0" presStyleCnt="2">
        <dgm:presLayoutVars>
          <dgm:chPref val="3"/>
        </dgm:presLayoutVars>
      </dgm:prSet>
      <dgm:spPr/>
    </dgm:pt>
    <dgm:pt modelId="{3BBA5F47-3746-49E2-8D2C-3DE6AAFFDEA0}" type="pres">
      <dgm:prSet presAssocID="{52B400DB-5642-42B3-9D46-2BB817C5C9D5}" presName="level3hierChild" presStyleCnt="0"/>
      <dgm:spPr/>
    </dgm:pt>
    <dgm:pt modelId="{DBEC5349-F4AF-41CF-8CC5-63468005839C}" type="pres">
      <dgm:prSet presAssocID="{2CE3C5A7-4460-4B3D-82B9-249A066EA937}" presName="conn2-1" presStyleLbl="parChTrans1D4" presStyleIdx="0" presStyleCnt="5"/>
      <dgm:spPr/>
    </dgm:pt>
    <dgm:pt modelId="{C4EC45CC-FDF0-4DC0-AD04-7CF5BE381954}" type="pres">
      <dgm:prSet presAssocID="{2CE3C5A7-4460-4B3D-82B9-249A066EA937}" presName="connTx" presStyleLbl="parChTrans1D4" presStyleIdx="0" presStyleCnt="5"/>
      <dgm:spPr/>
    </dgm:pt>
    <dgm:pt modelId="{2DD361DB-6C4F-411B-A5C9-A68DD2869510}" type="pres">
      <dgm:prSet presAssocID="{8F738D52-C96B-4559-9EEC-F044496F2931}" presName="root2" presStyleCnt="0"/>
      <dgm:spPr/>
    </dgm:pt>
    <dgm:pt modelId="{11023AB8-DD2C-4DED-8077-64A3C72051D2}" type="pres">
      <dgm:prSet presAssocID="{8F738D52-C96B-4559-9EEC-F044496F2931}" presName="LevelTwoTextNode" presStyleLbl="node4" presStyleIdx="0" presStyleCnt="5">
        <dgm:presLayoutVars>
          <dgm:chPref val="3"/>
        </dgm:presLayoutVars>
      </dgm:prSet>
      <dgm:spPr/>
    </dgm:pt>
    <dgm:pt modelId="{216DB2B9-AF9A-4883-8918-0EEC2EA22AD5}" type="pres">
      <dgm:prSet presAssocID="{8F738D52-C96B-4559-9EEC-F044496F2931}" presName="level3hierChild" presStyleCnt="0"/>
      <dgm:spPr/>
    </dgm:pt>
    <dgm:pt modelId="{A547DF5A-9E1E-4122-9B7A-BBE0DD74A353}" type="pres">
      <dgm:prSet presAssocID="{A9D6007A-7FE8-4889-AE4E-72095DEEA437}" presName="conn2-1" presStyleLbl="parChTrans1D4" presStyleIdx="1" presStyleCnt="5"/>
      <dgm:spPr/>
    </dgm:pt>
    <dgm:pt modelId="{67474948-46D0-49C8-9A5A-B1369C7FEAFB}" type="pres">
      <dgm:prSet presAssocID="{A9D6007A-7FE8-4889-AE4E-72095DEEA437}" presName="connTx" presStyleLbl="parChTrans1D4" presStyleIdx="1" presStyleCnt="5"/>
      <dgm:spPr/>
    </dgm:pt>
    <dgm:pt modelId="{33EDB4F2-C30B-4B26-883D-9F0100007D67}" type="pres">
      <dgm:prSet presAssocID="{A27C43FB-6AC5-49C6-A6F3-E4572E00A415}" presName="root2" presStyleCnt="0"/>
      <dgm:spPr/>
    </dgm:pt>
    <dgm:pt modelId="{5E2FAFEC-ED6F-4392-8018-BB00401395F4}" type="pres">
      <dgm:prSet presAssocID="{A27C43FB-6AC5-49C6-A6F3-E4572E00A415}" presName="LevelTwoTextNode" presStyleLbl="node4" presStyleIdx="1" presStyleCnt="5">
        <dgm:presLayoutVars>
          <dgm:chPref val="3"/>
        </dgm:presLayoutVars>
      </dgm:prSet>
      <dgm:spPr/>
    </dgm:pt>
    <dgm:pt modelId="{E7E31341-B617-4C50-B5AB-25EE8E680913}" type="pres">
      <dgm:prSet presAssocID="{A27C43FB-6AC5-49C6-A6F3-E4572E00A415}" presName="level3hierChild" presStyleCnt="0"/>
      <dgm:spPr/>
    </dgm:pt>
    <dgm:pt modelId="{ECB4BCED-3858-45FA-A2E2-A785B40E092C}" type="pres">
      <dgm:prSet presAssocID="{EE1D5356-6AC8-4051-BC5A-4BF1BE8802FC}" presName="conn2-1" presStyleLbl="parChTrans1D4" presStyleIdx="2" presStyleCnt="5"/>
      <dgm:spPr/>
    </dgm:pt>
    <dgm:pt modelId="{EF0D35FE-3DD4-4FE0-B610-A30861EAD1E1}" type="pres">
      <dgm:prSet presAssocID="{EE1D5356-6AC8-4051-BC5A-4BF1BE8802FC}" presName="connTx" presStyleLbl="parChTrans1D4" presStyleIdx="2" presStyleCnt="5"/>
      <dgm:spPr/>
    </dgm:pt>
    <dgm:pt modelId="{4412FE31-A878-4EB8-B5E6-A3AFB0A89456}" type="pres">
      <dgm:prSet presAssocID="{F8ACC24F-798B-4907-8A0B-658663DABAF5}" presName="root2" presStyleCnt="0"/>
      <dgm:spPr/>
    </dgm:pt>
    <dgm:pt modelId="{25AEAD11-C66D-433E-8575-9B32B0DBA85A}" type="pres">
      <dgm:prSet presAssocID="{F8ACC24F-798B-4907-8A0B-658663DABAF5}" presName="LevelTwoTextNode" presStyleLbl="node4" presStyleIdx="2" presStyleCnt="5">
        <dgm:presLayoutVars>
          <dgm:chPref val="3"/>
        </dgm:presLayoutVars>
      </dgm:prSet>
      <dgm:spPr/>
    </dgm:pt>
    <dgm:pt modelId="{76B4270F-875F-4112-9EA7-1B6DFC644BF6}" type="pres">
      <dgm:prSet presAssocID="{F8ACC24F-798B-4907-8A0B-658663DABAF5}" presName="level3hierChild" presStyleCnt="0"/>
      <dgm:spPr/>
    </dgm:pt>
    <dgm:pt modelId="{6DAD1E08-F119-4C86-990D-42D06219E857}" type="pres">
      <dgm:prSet presAssocID="{648D0383-9D80-4AE1-BC58-94FE6B0CC1E1}" presName="conn2-1" presStyleLbl="parChTrans1D4" presStyleIdx="3" presStyleCnt="5"/>
      <dgm:spPr/>
    </dgm:pt>
    <dgm:pt modelId="{0A16B373-5E56-4C1C-917C-D94BCE88ECDA}" type="pres">
      <dgm:prSet presAssocID="{648D0383-9D80-4AE1-BC58-94FE6B0CC1E1}" presName="connTx" presStyleLbl="parChTrans1D4" presStyleIdx="3" presStyleCnt="5"/>
      <dgm:spPr/>
    </dgm:pt>
    <dgm:pt modelId="{B5F0EBDD-062D-4A6F-84D6-9C9676ACDA53}" type="pres">
      <dgm:prSet presAssocID="{EDFE882E-7C8E-4643-9380-EB49950DDB14}" presName="root2" presStyleCnt="0"/>
      <dgm:spPr/>
    </dgm:pt>
    <dgm:pt modelId="{A694D55C-329F-4704-A589-64118BC6EE5D}" type="pres">
      <dgm:prSet presAssocID="{EDFE882E-7C8E-4643-9380-EB49950DDB14}" presName="LevelTwoTextNode" presStyleLbl="node4" presStyleIdx="3" presStyleCnt="5">
        <dgm:presLayoutVars>
          <dgm:chPref val="3"/>
        </dgm:presLayoutVars>
      </dgm:prSet>
      <dgm:spPr/>
    </dgm:pt>
    <dgm:pt modelId="{DF6DEC19-46BC-47A0-8CC2-D682DC458148}" type="pres">
      <dgm:prSet presAssocID="{EDFE882E-7C8E-4643-9380-EB49950DDB14}" presName="level3hierChild" presStyleCnt="0"/>
      <dgm:spPr/>
    </dgm:pt>
    <dgm:pt modelId="{CB18C925-FF2D-4FD0-A6B2-D830625F0C37}" type="pres">
      <dgm:prSet presAssocID="{E902D4D7-F5BC-483A-918F-56904F4A8CB4}" presName="conn2-1" presStyleLbl="parChTrans1D4" presStyleIdx="4" presStyleCnt="5"/>
      <dgm:spPr/>
    </dgm:pt>
    <dgm:pt modelId="{9B7C604F-66E8-4077-84B4-AA552318C0B1}" type="pres">
      <dgm:prSet presAssocID="{E902D4D7-F5BC-483A-918F-56904F4A8CB4}" presName="connTx" presStyleLbl="parChTrans1D4" presStyleIdx="4" presStyleCnt="5"/>
      <dgm:spPr/>
    </dgm:pt>
    <dgm:pt modelId="{67267601-34CE-45B0-A74A-0A2DAC127002}" type="pres">
      <dgm:prSet presAssocID="{7CA82F62-ED95-45A3-BC94-864EBDB2E2A7}" presName="root2" presStyleCnt="0"/>
      <dgm:spPr/>
    </dgm:pt>
    <dgm:pt modelId="{55716D68-B0B1-4AB8-9753-97752853313F}" type="pres">
      <dgm:prSet presAssocID="{7CA82F62-ED95-45A3-BC94-864EBDB2E2A7}" presName="LevelTwoTextNode" presStyleLbl="node4" presStyleIdx="4" presStyleCnt="5">
        <dgm:presLayoutVars>
          <dgm:chPref val="3"/>
        </dgm:presLayoutVars>
      </dgm:prSet>
      <dgm:spPr/>
    </dgm:pt>
    <dgm:pt modelId="{105C9CAC-67AD-42D7-8A56-C0510D8DBAFE}" type="pres">
      <dgm:prSet presAssocID="{7CA82F62-ED95-45A3-BC94-864EBDB2E2A7}" presName="level3hierChild" presStyleCnt="0"/>
      <dgm:spPr/>
    </dgm:pt>
    <dgm:pt modelId="{8F9B568E-A556-4E44-9DC6-107FC0386BD5}" type="pres">
      <dgm:prSet presAssocID="{C71B768A-800E-468A-AC8F-BA8C78F7069E}" presName="conn2-1" presStyleLbl="parChTrans1D2" presStyleIdx="1" presStyleCnt="2"/>
      <dgm:spPr/>
    </dgm:pt>
    <dgm:pt modelId="{296D0011-6CFF-47AA-A48A-9813843280A1}" type="pres">
      <dgm:prSet presAssocID="{C71B768A-800E-468A-AC8F-BA8C78F7069E}" presName="connTx" presStyleLbl="parChTrans1D2" presStyleIdx="1" presStyleCnt="2"/>
      <dgm:spPr/>
    </dgm:pt>
    <dgm:pt modelId="{B5D69FB1-720A-4648-9842-70C14F1780B6}" type="pres">
      <dgm:prSet presAssocID="{13A85C2E-0ECD-4BC5-AC02-00B51CFCDCF5}" presName="root2" presStyleCnt="0"/>
      <dgm:spPr/>
    </dgm:pt>
    <dgm:pt modelId="{72E14363-1C67-486D-B36C-1895C645730A}" type="pres">
      <dgm:prSet presAssocID="{13A85C2E-0ECD-4BC5-AC02-00B51CFCDCF5}" presName="LevelTwoTextNode" presStyleLbl="node2" presStyleIdx="1" presStyleCnt="2">
        <dgm:presLayoutVars>
          <dgm:chPref val="3"/>
        </dgm:presLayoutVars>
      </dgm:prSet>
      <dgm:spPr/>
    </dgm:pt>
    <dgm:pt modelId="{617D99C3-3019-4836-8D3F-47AE90E112DC}" type="pres">
      <dgm:prSet presAssocID="{13A85C2E-0ECD-4BC5-AC02-00B51CFCDCF5}" presName="level3hierChild" presStyleCnt="0"/>
      <dgm:spPr/>
    </dgm:pt>
    <dgm:pt modelId="{22C86889-B394-4118-85CB-42F3B71CB5C3}" type="pres">
      <dgm:prSet presAssocID="{2215D4B7-80B3-4FEE-8A83-6564CC073ADE}" presName="conn2-1" presStyleLbl="parChTrans1D3" presStyleIdx="1" presStyleCnt="2"/>
      <dgm:spPr/>
    </dgm:pt>
    <dgm:pt modelId="{16672D8B-0877-4967-9946-7AF7B43B7C21}" type="pres">
      <dgm:prSet presAssocID="{2215D4B7-80B3-4FEE-8A83-6564CC073ADE}" presName="connTx" presStyleLbl="parChTrans1D3" presStyleIdx="1" presStyleCnt="2"/>
      <dgm:spPr/>
    </dgm:pt>
    <dgm:pt modelId="{21087F35-18AF-4595-B5DA-0AE92912F42F}" type="pres">
      <dgm:prSet presAssocID="{993D186C-1394-4577-BB6C-935DE240B73E}" presName="root2" presStyleCnt="0"/>
      <dgm:spPr/>
    </dgm:pt>
    <dgm:pt modelId="{DDC6E092-B3CD-4AF3-9848-7FAE0585E90C}" type="pres">
      <dgm:prSet presAssocID="{993D186C-1394-4577-BB6C-935DE240B73E}" presName="LevelTwoTextNode" presStyleLbl="node3" presStyleIdx="1" presStyleCnt="2">
        <dgm:presLayoutVars>
          <dgm:chPref val="3"/>
        </dgm:presLayoutVars>
      </dgm:prSet>
      <dgm:spPr/>
    </dgm:pt>
    <dgm:pt modelId="{B3C39825-CB69-4C70-A351-A6FEFB9DB1A4}" type="pres">
      <dgm:prSet presAssocID="{993D186C-1394-4577-BB6C-935DE240B73E}" presName="level3hierChild" presStyleCnt="0"/>
      <dgm:spPr/>
    </dgm:pt>
  </dgm:ptLst>
  <dgm:cxnLst>
    <dgm:cxn modelId="{7DCC7B05-9366-4CF6-B688-D85521DA42B0}" srcId="{C15DA134-2BEA-4E28-B559-6BB8234D3040}" destId="{3892BF20-E36B-4919-B8BF-288C075987B6}" srcOrd="0" destOrd="0" parTransId="{08B867CC-9D82-4C24-9FA4-126740919135}" sibTransId="{5529D1C7-AF32-4862-8522-C521AC468AB0}"/>
    <dgm:cxn modelId="{3788FE10-824B-425B-AF51-00BA44CFD92E}" srcId="{3892BF20-E36B-4919-B8BF-288C075987B6}" destId="{2906B8F4-E22E-4467-9EC9-E656AB7DBD53}" srcOrd="0" destOrd="0" parTransId="{037018A8-0D14-4DC3-801C-29D0C23A7D0B}" sibTransId="{50C224CB-A454-4804-8BDA-9AA436354B1D}"/>
    <dgm:cxn modelId="{424D6A21-077B-4207-8C74-DE6BADC88F42}" type="presOf" srcId="{037018A8-0D14-4DC3-801C-29D0C23A7D0B}" destId="{EDFCD9C6-B1C7-4F75-92C1-DCFDEE94748F}" srcOrd="0" destOrd="0" presId="urn:microsoft.com/office/officeart/2008/layout/HorizontalMultiLevelHierarchy"/>
    <dgm:cxn modelId="{F41CD921-C9A4-415C-A9D6-A4002AFE50D9}" type="presOf" srcId="{E902D4D7-F5BC-483A-918F-56904F4A8CB4}" destId="{CB18C925-FF2D-4FD0-A6B2-D830625F0C37}" srcOrd="0" destOrd="0" presId="urn:microsoft.com/office/officeart/2008/layout/HorizontalMultiLevelHierarchy"/>
    <dgm:cxn modelId="{FBD1FD23-152D-424D-8E89-91B21A1E05B7}" type="presOf" srcId="{2CE3C5A7-4460-4B3D-82B9-249A066EA937}" destId="{DBEC5349-F4AF-41CF-8CC5-63468005839C}" srcOrd="0" destOrd="0" presId="urn:microsoft.com/office/officeart/2008/layout/HorizontalMultiLevelHierarchy"/>
    <dgm:cxn modelId="{002E7625-8EDD-4314-A337-77D4AB6D3B20}" type="presOf" srcId="{3892BF20-E36B-4919-B8BF-288C075987B6}" destId="{D511DE8F-CEA8-4DD2-AC47-7CBC84FC34C1}" srcOrd="0" destOrd="0" presId="urn:microsoft.com/office/officeart/2008/layout/HorizontalMultiLevelHierarchy"/>
    <dgm:cxn modelId="{7EF1AD34-C047-44F8-B06D-DE39221F8C88}" srcId="{EDFE882E-7C8E-4643-9380-EB49950DDB14}" destId="{7CA82F62-ED95-45A3-BC94-864EBDB2E2A7}" srcOrd="0" destOrd="0" parTransId="{E902D4D7-F5BC-483A-918F-56904F4A8CB4}" sibTransId="{52EB8B8A-BC33-485E-9373-BFC405BEF2BC}"/>
    <dgm:cxn modelId="{E4279D39-156B-4D55-9999-38A2B7DB1DCB}" type="presOf" srcId="{13A85C2E-0ECD-4BC5-AC02-00B51CFCDCF5}" destId="{72E14363-1C67-486D-B36C-1895C645730A}" srcOrd="0" destOrd="0" presId="urn:microsoft.com/office/officeart/2008/layout/HorizontalMultiLevelHierarchy"/>
    <dgm:cxn modelId="{027DEB3A-A6DD-4467-BE54-2553AD14E24E}" type="presOf" srcId="{2215D4B7-80B3-4FEE-8A83-6564CC073ADE}" destId="{22C86889-B394-4118-85CB-42F3B71CB5C3}" srcOrd="0" destOrd="0" presId="urn:microsoft.com/office/officeart/2008/layout/HorizontalMultiLevelHierarchy"/>
    <dgm:cxn modelId="{6B380E3C-9B53-4A8B-91F3-CD5AFC9A737D}" type="presOf" srcId="{648D0383-9D80-4AE1-BC58-94FE6B0CC1E1}" destId="{6DAD1E08-F119-4C86-990D-42D06219E857}" srcOrd="0" destOrd="0" presId="urn:microsoft.com/office/officeart/2008/layout/HorizontalMultiLevelHierarchy"/>
    <dgm:cxn modelId="{3408043F-E0ED-43AA-B647-2EFA9AC79DCD}" type="presOf" srcId="{E902D4D7-F5BC-483A-918F-56904F4A8CB4}" destId="{9B7C604F-66E8-4077-84B4-AA552318C0B1}" srcOrd="1" destOrd="0" presId="urn:microsoft.com/office/officeart/2008/layout/HorizontalMultiLevelHierarchy"/>
    <dgm:cxn modelId="{B09BA43F-E685-4945-A498-278C99018939}" type="presOf" srcId="{EDFE882E-7C8E-4643-9380-EB49950DDB14}" destId="{A694D55C-329F-4704-A589-64118BC6EE5D}" srcOrd="0" destOrd="0" presId="urn:microsoft.com/office/officeart/2008/layout/HorizontalMultiLevelHierarchy"/>
    <dgm:cxn modelId="{A1DC2365-C881-4AA6-BC7A-BC3BECDA6CEE}" type="presOf" srcId="{2215D4B7-80B3-4FEE-8A83-6564CC073ADE}" destId="{16672D8B-0877-4967-9946-7AF7B43B7C21}" srcOrd="1" destOrd="0" presId="urn:microsoft.com/office/officeart/2008/layout/HorizontalMultiLevelHierarchy"/>
    <dgm:cxn modelId="{8CF6BC6D-9629-4D11-8B34-22745AECCD53}" type="presOf" srcId="{2906B8F4-E22E-4467-9EC9-E656AB7DBD53}" destId="{28F59FCF-B46D-4468-88E1-0C1BBA5D65BE}" srcOrd="0" destOrd="0" presId="urn:microsoft.com/office/officeart/2008/layout/HorizontalMultiLevelHierarchy"/>
    <dgm:cxn modelId="{D5D34F4E-88CF-44A8-9587-B613A580D82E}" type="presOf" srcId="{993D186C-1394-4577-BB6C-935DE240B73E}" destId="{DDC6E092-B3CD-4AF3-9848-7FAE0585E90C}" srcOrd="0" destOrd="0" presId="urn:microsoft.com/office/officeart/2008/layout/HorizontalMultiLevelHierarchy"/>
    <dgm:cxn modelId="{D44EEB50-766A-42D8-9413-9EF353BEDB3E}" type="presOf" srcId="{C8630FBC-DF68-4C20-B360-48A16B681600}" destId="{09F2EA99-4D9A-49B2-A414-2A779A3B728F}" srcOrd="1" destOrd="0" presId="urn:microsoft.com/office/officeart/2008/layout/HorizontalMultiLevelHierarchy"/>
    <dgm:cxn modelId="{68EB9751-BBF5-4C42-9D8B-6CDECB793C56}" type="presOf" srcId="{A9D6007A-7FE8-4889-AE4E-72095DEEA437}" destId="{A547DF5A-9E1E-4122-9B7A-BBE0DD74A353}" srcOrd="0" destOrd="0" presId="urn:microsoft.com/office/officeart/2008/layout/HorizontalMultiLevelHierarchy"/>
    <dgm:cxn modelId="{F3CDD571-8544-4EBE-9860-050CC7ECC52C}" type="presOf" srcId="{037018A8-0D14-4DC3-801C-29D0C23A7D0B}" destId="{E21FCDEC-DB86-4147-A23C-86B4F4047696}" srcOrd="1" destOrd="0" presId="urn:microsoft.com/office/officeart/2008/layout/HorizontalMultiLevelHierarchy"/>
    <dgm:cxn modelId="{F4F9F655-0164-47C4-9070-48099DAFB8DE}" type="presOf" srcId="{648D0383-9D80-4AE1-BC58-94FE6B0CC1E1}" destId="{0A16B373-5E56-4C1C-917C-D94BCE88ECDA}" srcOrd="1" destOrd="0" presId="urn:microsoft.com/office/officeart/2008/layout/HorizontalMultiLevelHierarchy"/>
    <dgm:cxn modelId="{85D01876-784D-47A4-A90F-3A4C3466FA90}" type="presOf" srcId="{A27C43FB-6AC5-49C6-A6F3-E4572E00A415}" destId="{5E2FAFEC-ED6F-4392-8018-BB00401395F4}" srcOrd="0" destOrd="0" presId="urn:microsoft.com/office/officeart/2008/layout/HorizontalMultiLevelHierarchy"/>
    <dgm:cxn modelId="{96E2D07A-20E9-4792-B7D7-929EBAF88FFE}" srcId="{8F738D52-C96B-4559-9EEC-F044496F2931}" destId="{F8ACC24F-798B-4907-8A0B-658663DABAF5}" srcOrd="1" destOrd="0" parTransId="{EE1D5356-6AC8-4051-BC5A-4BF1BE8802FC}" sibTransId="{54761191-1201-41D2-BC22-6DC30EF372C5}"/>
    <dgm:cxn modelId="{55DD6186-EAFC-4658-B268-6F655DDA8FA3}" srcId="{3892BF20-E36B-4919-B8BF-288C075987B6}" destId="{13A85C2E-0ECD-4BC5-AC02-00B51CFCDCF5}" srcOrd="1" destOrd="0" parTransId="{C71B768A-800E-468A-AC8F-BA8C78F7069E}" sibTransId="{AE5C7C9F-5771-4C53-92CA-8C5B8A92D22F}"/>
    <dgm:cxn modelId="{7D62EC91-2752-4A58-82DF-2D31CD788317}" type="presOf" srcId="{C71B768A-800E-468A-AC8F-BA8C78F7069E}" destId="{8F9B568E-A556-4E44-9DC6-107FC0386BD5}" srcOrd="0" destOrd="0" presId="urn:microsoft.com/office/officeart/2008/layout/HorizontalMultiLevelHierarchy"/>
    <dgm:cxn modelId="{4CECF8A1-7550-47D9-AD4F-091296743F85}" type="presOf" srcId="{EE1D5356-6AC8-4051-BC5A-4BF1BE8802FC}" destId="{ECB4BCED-3858-45FA-A2E2-A785B40E092C}" srcOrd="0" destOrd="0" presId="urn:microsoft.com/office/officeart/2008/layout/HorizontalMultiLevelHierarchy"/>
    <dgm:cxn modelId="{7DB7A6A5-34F7-4452-9A25-04642C2937F1}" type="presOf" srcId="{2CE3C5A7-4460-4B3D-82B9-249A066EA937}" destId="{C4EC45CC-FDF0-4DC0-AD04-7CF5BE381954}" srcOrd="1" destOrd="0" presId="urn:microsoft.com/office/officeart/2008/layout/HorizontalMultiLevelHierarchy"/>
    <dgm:cxn modelId="{0C7CE4A5-57A3-40A1-AD03-ED66EE530DE2}" srcId="{2906B8F4-E22E-4467-9EC9-E656AB7DBD53}" destId="{52B400DB-5642-42B3-9D46-2BB817C5C9D5}" srcOrd="0" destOrd="0" parTransId="{C8630FBC-DF68-4C20-B360-48A16B681600}" sibTransId="{56E5CBE8-1D02-43D8-B503-E6BABC70D44F}"/>
    <dgm:cxn modelId="{5048B4A9-72E3-4E8D-B023-7ED3826A7A1A}" type="presOf" srcId="{F8ACC24F-798B-4907-8A0B-658663DABAF5}" destId="{25AEAD11-C66D-433E-8575-9B32B0DBA85A}" srcOrd="0" destOrd="0" presId="urn:microsoft.com/office/officeart/2008/layout/HorizontalMultiLevelHierarchy"/>
    <dgm:cxn modelId="{5062A8AB-4C0F-4AF1-A17A-22DC5D185FCA}" srcId="{8F738D52-C96B-4559-9EEC-F044496F2931}" destId="{A27C43FB-6AC5-49C6-A6F3-E4572E00A415}" srcOrd="0" destOrd="0" parTransId="{A9D6007A-7FE8-4889-AE4E-72095DEEA437}" sibTransId="{C66B429C-A6C5-4BBA-9495-D957A444EEA8}"/>
    <dgm:cxn modelId="{F48B47AC-AA96-4CF5-B70A-5AEAB68AE017}" type="presOf" srcId="{52B400DB-5642-42B3-9D46-2BB817C5C9D5}" destId="{FA12EB0A-B6B6-4E56-B540-1BE0F9BCB4D3}" srcOrd="0" destOrd="0" presId="urn:microsoft.com/office/officeart/2008/layout/HorizontalMultiLevelHierarchy"/>
    <dgm:cxn modelId="{F5F181AF-E781-4362-BD64-1AF8A5C68656}" type="presOf" srcId="{C71B768A-800E-468A-AC8F-BA8C78F7069E}" destId="{296D0011-6CFF-47AA-A48A-9813843280A1}" srcOrd="1" destOrd="0" presId="urn:microsoft.com/office/officeart/2008/layout/HorizontalMultiLevelHierarchy"/>
    <dgm:cxn modelId="{24F9BBB2-FBEF-4750-A7D1-7384891721E9}" type="presOf" srcId="{A9D6007A-7FE8-4889-AE4E-72095DEEA437}" destId="{67474948-46D0-49C8-9A5A-B1369C7FEAFB}" srcOrd="1" destOrd="0" presId="urn:microsoft.com/office/officeart/2008/layout/HorizontalMultiLevelHierarchy"/>
    <dgm:cxn modelId="{17617CBB-A4D1-4DE8-820B-866BE1B35FAF}" type="presOf" srcId="{C15DA134-2BEA-4E28-B559-6BB8234D3040}" destId="{E0BA6D96-F8B5-48D8-865C-2C820EB1E801}" srcOrd="0" destOrd="0" presId="urn:microsoft.com/office/officeart/2008/layout/HorizontalMultiLevelHierarchy"/>
    <dgm:cxn modelId="{F49D87CB-95EE-4E0E-ABDA-9D0D8E4556CC}" type="presOf" srcId="{EE1D5356-6AC8-4051-BC5A-4BF1BE8802FC}" destId="{EF0D35FE-3DD4-4FE0-B610-A30861EAD1E1}" srcOrd="1" destOrd="0" presId="urn:microsoft.com/office/officeart/2008/layout/HorizontalMultiLevelHierarchy"/>
    <dgm:cxn modelId="{6E5579D4-841D-4233-B5DB-17E3F53C2C40}" type="presOf" srcId="{8F738D52-C96B-4559-9EEC-F044496F2931}" destId="{11023AB8-DD2C-4DED-8077-64A3C72051D2}" srcOrd="0" destOrd="0" presId="urn:microsoft.com/office/officeart/2008/layout/HorizontalMultiLevelHierarchy"/>
    <dgm:cxn modelId="{42079ED7-31BD-409F-AE2F-15720F11E91A}" type="presOf" srcId="{7CA82F62-ED95-45A3-BC94-864EBDB2E2A7}" destId="{55716D68-B0B1-4AB8-9753-97752853313F}" srcOrd="0" destOrd="0" presId="urn:microsoft.com/office/officeart/2008/layout/HorizontalMultiLevelHierarchy"/>
    <dgm:cxn modelId="{3190B2D9-18AC-481F-9C74-81448DDF9DFA}" srcId="{52B400DB-5642-42B3-9D46-2BB817C5C9D5}" destId="{EDFE882E-7C8E-4643-9380-EB49950DDB14}" srcOrd="1" destOrd="0" parTransId="{648D0383-9D80-4AE1-BC58-94FE6B0CC1E1}" sibTransId="{3285D800-654D-4B9A-8609-B5864835E7B7}"/>
    <dgm:cxn modelId="{612234E8-917A-43F3-9DF4-0BDAC1AE9C16}" type="presOf" srcId="{C8630FBC-DF68-4C20-B360-48A16B681600}" destId="{F16E06CB-CFF3-4DE2-BD5D-991B1E241CEB}" srcOrd="0" destOrd="0" presId="urn:microsoft.com/office/officeart/2008/layout/HorizontalMultiLevelHierarchy"/>
    <dgm:cxn modelId="{A54C8EE8-A563-4E4E-A4CC-C93059C30A2C}" srcId="{13A85C2E-0ECD-4BC5-AC02-00B51CFCDCF5}" destId="{993D186C-1394-4577-BB6C-935DE240B73E}" srcOrd="0" destOrd="0" parTransId="{2215D4B7-80B3-4FEE-8A83-6564CC073ADE}" sibTransId="{35F2F217-2809-433F-ADD8-A72C4671B269}"/>
    <dgm:cxn modelId="{684FD1FF-0879-4C0B-BE06-25C5462FCBCD}" srcId="{52B400DB-5642-42B3-9D46-2BB817C5C9D5}" destId="{8F738D52-C96B-4559-9EEC-F044496F2931}" srcOrd="0" destOrd="0" parTransId="{2CE3C5A7-4460-4B3D-82B9-249A066EA937}" sibTransId="{9388CFA8-07F5-495B-B32A-9FE397C662F6}"/>
    <dgm:cxn modelId="{AF8C26ED-0F41-4644-B901-EB3BA1B33DE0}" type="presParOf" srcId="{E0BA6D96-F8B5-48D8-865C-2C820EB1E801}" destId="{D7938126-D939-4F2E-B5A3-5A72ADE0699E}" srcOrd="0" destOrd="0" presId="urn:microsoft.com/office/officeart/2008/layout/HorizontalMultiLevelHierarchy"/>
    <dgm:cxn modelId="{EC897209-FA63-48FD-B716-E77B69127248}" type="presParOf" srcId="{D7938126-D939-4F2E-B5A3-5A72ADE0699E}" destId="{D511DE8F-CEA8-4DD2-AC47-7CBC84FC34C1}" srcOrd="0" destOrd="0" presId="urn:microsoft.com/office/officeart/2008/layout/HorizontalMultiLevelHierarchy"/>
    <dgm:cxn modelId="{C243AA32-2BB8-40AD-A69B-923446464034}" type="presParOf" srcId="{D7938126-D939-4F2E-B5A3-5A72ADE0699E}" destId="{89B33585-D8FD-4FB1-AB4C-19840F5B947C}" srcOrd="1" destOrd="0" presId="urn:microsoft.com/office/officeart/2008/layout/HorizontalMultiLevelHierarchy"/>
    <dgm:cxn modelId="{547CEA79-EEBF-40D0-841E-EF12EE4E3FFD}" type="presParOf" srcId="{89B33585-D8FD-4FB1-AB4C-19840F5B947C}" destId="{EDFCD9C6-B1C7-4F75-92C1-DCFDEE94748F}" srcOrd="0" destOrd="0" presId="urn:microsoft.com/office/officeart/2008/layout/HorizontalMultiLevelHierarchy"/>
    <dgm:cxn modelId="{BEDCC210-8090-47AF-9AAE-65FF3E87BA15}" type="presParOf" srcId="{EDFCD9C6-B1C7-4F75-92C1-DCFDEE94748F}" destId="{E21FCDEC-DB86-4147-A23C-86B4F4047696}" srcOrd="0" destOrd="0" presId="urn:microsoft.com/office/officeart/2008/layout/HorizontalMultiLevelHierarchy"/>
    <dgm:cxn modelId="{78C8A3F3-8424-4949-814F-A1B600287923}" type="presParOf" srcId="{89B33585-D8FD-4FB1-AB4C-19840F5B947C}" destId="{42462BD3-C089-4A7C-A165-61E45E13C7A7}" srcOrd="1" destOrd="0" presId="urn:microsoft.com/office/officeart/2008/layout/HorizontalMultiLevelHierarchy"/>
    <dgm:cxn modelId="{4FE9968A-0A01-4A9F-842C-F8CA074CBE30}" type="presParOf" srcId="{42462BD3-C089-4A7C-A165-61E45E13C7A7}" destId="{28F59FCF-B46D-4468-88E1-0C1BBA5D65BE}" srcOrd="0" destOrd="0" presId="urn:microsoft.com/office/officeart/2008/layout/HorizontalMultiLevelHierarchy"/>
    <dgm:cxn modelId="{8895D2F2-FE14-410A-8C94-2998AC54385E}" type="presParOf" srcId="{42462BD3-C089-4A7C-A165-61E45E13C7A7}" destId="{D0459495-BEDE-4506-BF5E-AC4FB644ED6D}" srcOrd="1" destOrd="0" presId="urn:microsoft.com/office/officeart/2008/layout/HorizontalMultiLevelHierarchy"/>
    <dgm:cxn modelId="{9BFE73E0-2C94-48E6-919D-B8A6E3E1FC01}" type="presParOf" srcId="{D0459495-BEDE-4506-BF5E-AC4FB644ED6D}" destId="{F16E06CB-CFF3-4DE2-BD5D-991B1E241CEB}" srcOrd="0" destOrd="0" presId="urn:microsoft.com/office/officeart/2008/layout/HorizontalMultiLevelHierarchy"/>
    <dgm:cxn modelId="{61847944-55A8-4C4B-A1ED-6A229E72008F}" type="presParOf" srcId="{F16E06CB-CFF3-4DE2-BD5D-991B1E241CEB}" destId="{09F2EA99-4D9A-49B2-A414-2A779A3B728F}" srcOrd="0" destOrd="0" presId="urn:microsoft.com/office/officeart/2008/layout/HorizontalMultiLevelHierarchy"/>
    <dgm:cxn modelId="{91B9F4A0-C717-433D-9889-64115ECD4508}" type="presParOf" srcId="{D0459495-BEDE-4506-BF5E-AC4FB644ED6D}" destId="{E6DE54D9-5C98-43EC-8F72-7FBCE2CDBC59}" srcOrd="1" destOrd="0" presId="urn:microsoft.com/office/officeart/2008/layout/HorizontalMultiLevelHierarchy"/>
    <dgm:cxn modelId="{23B81BBF-8F86-4673-B201-176FD052C85E}" type="presParOf" srcId="{E6DE54D9-5C98-43EC-8F72-7FBCE2CDBC59}" destId="{FA12EB0A-B6B6-4E56-B540-1BE0F9BCB4D3}" srcOrd="0" destOrd="0" presId="urn:microsoft.com/office/officeart/2008/layout/HorizontalMultiLevelHierarchy"/>
    <dgm:cxn modelId="{D7E3B7CA-EFC9-4CE5-9108-AFA8C0B0A7D1}" type="presParOf" srcId="{E6DE54D9-5C98-43EC-8F72-7FBCE2CDBC59}" destId="{3BBA5F47-3746-49E2-8D2C-3DE6AAFFDEA0}" srcOrd="1" destOrd="0" presId="urn:microsoft.com/office/officeart/2008/layout/HorizontalMultiLevelHierarchy"/>
    <dgm:cxn modelId="{020CA478-F49A-4CFA-A5D2-69D207F6E408}" type="presParOf" srcId="{3BBA5F47-3746-49E2-8D2C-3DE6AAFFDEA0}" destId="{DBEC5349-F4AF-41CF-8CC5-63468005839C}" srcOrd="0" destOrd="0" presId="urn:microsoft.com/office/officeart/2008/layout/HorizontalMultiLevelHierarchy"/>
    <dgm:cxn modelId="{70168909-7A76-47F0-B419-E5F3AB47328C}" type="presParOf" srcId="{DBEC5349-F4AF-41CF-8CC5-63468005839C}" destId="{C4EC45CC-FDF0-4DC0-AD04-7CF5BE381954}" srcOrd="0" destOrd="0" presId="urn:microsoft.com/office/officeart/2008/layout/HorizontalMultiLevelHierarchy"/>
    <dgm:cxn modelId="{480FC66B-4479-42A4-888C-3BA146CB3C87}" type="presParOf" srcId="{3BBA5F47-3746-49E2-8D2C-3DE6AAFFDEA0}" destId="{2DD361DB-6C4F-411B-A5C9-A68DD2869510}" srcOrd="1" destOrd="0" presId="urn:microsoft.com/office/officeart/2008/layout/HorizontalMultiLevelHierarchy"/>
    <dgm:cxn modelId="{C5BBBB04-670E-4EF3-BB72-42ED8F6D79C7}" type="presParOf" srcId="{2DD361DB-6C4F-411B-A5C9-A68DD2869510}" destId="{11023AB8-DD2C-4DED-8077-64A3C72051D2}" srcOrd="0" destOrd="0" presId="urn:microsoft.com/office/officeart/2008/layout/HorizontalMultiLevelHierarchy"/>
    <dgm:cxn modelId="{CB680DA2-23DD-46BD-9039-7626D7F403B5}" type="presParOf" srcId="{2DD361DB-6C4F-411B-A5C9-A68DD2869510}" destId="{216DB2B9-AF9A-4883-8918-0EEC2EA22AD5}" srcOrd="1" destOrd="0" presId="urn:microsoft.com/office/officeart/2008/layout/HorizontalMultiLevelHierarchy"/>
    <dgm:cxn modelId="{921117A9-3E59-46B2-8C0C-9180E2621F0E}" type="presParOf" srcId="{216DB2B9-AF9A-4883-8918-0EEC2EA22AD5}" destId="{A547DF5A-9E1E-4122-9B7A-BBE0DD74A353}" srcOrd="0" destOrd="0" presId="urn:microsoft.com/office/officeart/2008/layout/HorizontalMultiLevelHierarchy"/>
    <dgm:cxn modelId="{9C286FE3-68D7-4E9E-A291-C74FDC27652D}" type="presParOf" srcId="{A547DF5A-9E1E-4122-9B7A-BBE0DD74A353}" destId="{67474948-46D0-49C8-9A5A-B1369C7FEAFB}" srcOrd="0" destOrd="0" presId="urn:microsoft.com/office/officeart/2008/layout/HorizontalMultiLevelHierarchy"/>
    <dgm:cxn modelId="{FE03E093-C726-40B0-955C-3E76109A5C5F}" type="presParOf" srcId="{216DB2B9-AF9A-4883-8918-0EEC2EA22AD5}" destId="{33EDB4F2-C30B-4B26-883D-9F0100007D67}" srcOrd="1" destOrd="0" presId="urn:microsoft.com/office/officeart/2008/layout/HorizontalMultiLevelHierarchy"/>
    <dgm:cxn modelId="{1063C49A-96C7-4D5D-A290-6E0F59136922}" type="presParOf" srcId="{33EDB4F2-C30B-4B26-883D-9F0100007D67}" destId="{5E2FAFEC-ED6F-4392-8018-BB00401395F4}" srcOrd="0" destOrd="0" presId="urn:microsoft.com/office/officeart/2008/layout/HorizontalMultiLevelHierarchy"/>
    <dgm:cxn modelId="{8881B4C5-4838-401D-9C18-76867B92E89D}" type="presParOf" srcId="{33EDB4F2-C30B-4B26-883D-9F0100007D67}" destId="{E7E31341-B617-4C50-B5AB-25EE8E680913}" srcOrd="1" destOrd="0" presId="urn:microsoft.com/office/officeart/2008/layout/HorizontalMultiLevelHierarchy"/>
    <dgm:cxn modelId="{08011AD6-ED02-410F-AA47-C2049BD6C6C3}" type="presParOf" srcId="{216DB2B9-AF9A-4883-8918-0EEC2EA22AD5}" destId="{ECB4BCED-3858-45FA-A2E2-A785B40E092C}" srcOrd="2" destOrd="0" presId="urn:microsoft.com/office/officeart/2008/layout/HorizontalMultiLevelHierarchy"/>
    <dgm:cxn modelId="{67BCCCBF-147C-43FD-864E-1BF5277398A7}" type="presParOf" srcId="{ECB4BCED-3858-45FA-A2E2-A785B40E092C}" destId="{EF0D35FE-3DD4-4FE0-B610-A30861EAD1E1}" srcOrd="0" destOrd="0" presId="urn:microsoft.com/office/officeart/2008/layout/HorizontalMultiLevelHierarchy"/>
    <dgm:cxn modelId="{98E7B67C-EA46-4D14-BEA7-B158EE3CD9AC}" type="presParOf" srcId="{216DB2B9-AF9A-4883-8918-0EEC2EA22AD5}" destId="{4412FE31-A878-4EB8-B5E6-A3AFB0A89456}" srcOrd="3" destOrd="0" presId="urn:microsoft.com/office/officeart/2008/layout/HorizontalMultiLevelHierarchy"/>
    <dgm:cxn modelId="{2736B4C2-EF7E-451C-A7DF-30DB06FF4355}" type="presParOf" srcId="{4412FE31-A878-4EB8-B5E6-A3AFB0A89456}" destId="{25AEAD11-C66D-433E-8575-9B32B0DBA85A}" srcOrd="0" destOrd="0" presId="urn:microsoft.com/office/officeart/2008/layout/HorizontalMultiLevelHierarchy"/>
    <dgm:cxn modelId="{A0D66AF9-55A7-41AA-A4DF-4A67759C9119}" type="presParOf" srcId="{4412FE31-A878-4EB8-B5E6-A3AFB0A89456}" destId="{76B4270F-875F-4112-9EA7-1B6DFC644BF6}" srcOrd="1" destOrd="0" presId="urn:microsoft.com/office/officeart/2008/layout/HorizontalMultiLevelHierarchy"/>
    <dgm:cxn modelId="{DCD6E113-5EA1-4A62-8535-F07FFE119923}" type="presParOf" srcId="{3BBA5F47-3746-49E2-8D2C-3DE6AAFFDEA0}" destId="{6DAD1E08-F119-4C86-990D-42D06219E857}" srcOrd="2" destOrd="0" presId="urn:microsoft.com/office/officeart/2008/layout/HorizontalMultiLevelHierarchy"/>
    <dgm:cxn modelId="{F7511903-A982-43C4-A72C-1C827D9055E7}" type="presParOf" srcId="{6DAD1E08-F119-4C86-990D-42D06219E857}" destId="{0A16B373-5E56-4C1C-917C-D94BCE88ECDA}" srcOrd="0" destOrd="0" presId="urn:microsoft.com/office/officeart/2008/layout/HorizontalMultiLevelHierarchy"/>
    <dgm:cxn modelId="{FBC6E371-A4A6-4690-A3B4-7CD60953D435}" type="presParOf" srcId="{3BBA5F47-3746-49E2-8D2C-3DE6AAFFDEA0}" destId="{B5F0EBDD-062D-4A6F-84D6-9C9676ACDA53}" srcOrd="3" destOrd="0" presId="urn:microsoft.com/office/officeart/2008/layout/HorizontalMultiLevelHierarchy"/>
    <dgm:cxn modelId="{D39A8F81-0B39-4F72-B402-1C53D05E52C5}" type="presParOf" srcId="{B5F0EBDD-062D-4A6F-84D6-9C9676ACDA53}" destId="{A694D55C-329F-4704-A589-64118BC6EE5D}" srcOrd="0" destOrd="0" presId="urn:microsoft.com/office/officeart/2008/layout/HorizontalMultiLevelHierarchy"/>
    <dgm:cxn modelId="{0C13AF73-7770-4154-8EDC-423754F2A4ED}" type="presParOf" srcId="{B5F0EBDD-062D-4A6F-84D6-9C9676ACDA53}" destId="{DF6DEC19-46BC-47A0-8CC2-D682DC458148}" srcOrd="1" destOrd="0" presId="urn:microsoft.com/office/officeart/2008/layout/HorizontalMultiLevelHierarchy"/>
    <dgm:cxn modelId="{D7AC4C6C-B983-47F6-97EF-D819DA558C2B}" type="presParOf" srcId="{DF6DEC19-46BC-47A0-8CC2-D682DC458148}" destId="{CB18C925-FF2D-4FD0-A6B2-D830625F0C37}" srcOrd="0" destOrd="0" presId="urn:microsoft.com/office/officeart/2008/layout/HorizontalMultiLevelHierarchy"/>
    <dgm:cxn modelId="{80238160-3F52-499B-B782-CB1B23A6F21C}" type="presParOf" srcId="{CB18C925-FF2D-4FD0-A6B2-D830625F0C37}" destId="{9B7C604F-66E8-4077-84B4-AA552318C0B1}" srcOrd="0" destOrd="0" presId="urn:microsoft.com/office/officeart/2008/layout/HorizontalMultiLevelHierarchy"/>
    <dgm:cxn modelId="{29822D5A-DF1B-4336-B5E7-71AC66945180}" type="presParOf" srcId="{DF6DEC19-46BC-47A0-8CC2-D682DC458148}" destId="{67267601-34CE-45B0-A74A-0A2DAC127002}" srcOrd="1" destOrd="0" presId="urn:microsoft.com/office/officeart/2008/layout/HorizontalMultiLevelHierarchy"/>
    <dgm:cxn modelId="{28C431F5-5EB7-42DC-A93A-B770A42553D6}" type="presParOf" srcId="{67267601-34CE-45B0-A74A-0A2DAC127002}" destId="{55716D68-B0B1-4AB8-9753-97752853313F}" srcOrd="0" destOrd="0" presId="urn:microsoft.com/office/officeart/2008/layout/HorizontalMultiLevelHierarchy"/>
    <dgm:cxn modelId="{C410552D-BAB0-493F-B946-C588808FF1BE}" type="presParOf" srcId="{67267601-34CE-45B0-A74A-0A2DAC127002}" destId="{105C9CAC-67AD-42D7-8A56-C0510D8DBAFE}" srcOrd="1" destOrd="0" presId="urn:microsoft.com/office/officeart/2008/layout/HorizontalMultiLevelHierarchy"/>
    <dgm:cxn modelId="{EA73D6A6-42C9-4E4A-B3F8-CECAD3AB365D}" type="presParOf" srcId="{89B33585-D8FD-4FB1-AB4C-19840F5B947C}" destId="{8F9B568E-A556-4E44-9DC6-107FC0386BD5}" srcOrd="2" destOrd="0" presId="urn:microsoft.com/office/officeart/2008/layout/HorizontalMultiLevelHierarchy"/>
    <dgm:cxn modelId="{DAD86FC7-B46C-43A4-8301-520D9122E3C1}" type="presParOf" srcId="{8F9B568E-A556-4E44-9DC6-107FC0386BD5}" destId="{296D0011-6CFF-47AA-A48A-9813843280A1}" srcOrd="0" destOrd="0" presId="urn:microsoft.com/office/officeart/2008/layout/HorizontalMultiLevelHierarchy"/>
    <dgm:cxn modelId="{415DC61D-D6A7-4A30-AC6B-DF0BBBFEF2C1}" type="presParOf" srcId="{89B33585-D8FD-4FB1-AB4C-19840F5B947C}" destId="{B5D69FB1-720A-4648-9842-70C14F1780B6}" srcOrd="3" destOrd="0" presId="urn:microsoft.com/office/officeart/2008/layout/HorizontalMultiLevelHierarchy"/>
    <dgm:cxn modelId="{CB6DEC2A-A25F-4A6B-ABFA-E30704A74DEC}" type="presParOf" srcId="{B5D69FB1-720A-4648-9842-70C14F1780B6}" destId="{72E14363-1C67-486D-B36C-1895C645730A}" srcOrd="0" destOrd="0" presId="urn:microsoft.com/office/officeart/2008/layout/HorizontalMultiLevelHierarchy"/>
    <dgm:cxn modelId="{6DC0C067-34D7-42DF-A606-15A4A9501626}" type="presParOf" srcId="{B5D69FB1-720A-4648-9842-70C14F1780B6}" destId="{617D99C3-3019-4836-8D3F-47AE90E112DC}" srcOrd="1" destOrd="0" presId="urn:microsoft.com/office/officeart/2008/layout/HorizontalMultiLevelHierarchy"/>
    <dgm:cxn modelId="{2B70C529-FB22-4742-B2D6-2D0C80401300}" type="presParOf" srcId="{617D99C3-3019-4836-8D3F-47AE90E112DC}" destId="{22C86889-B394-4118-85CB-42F3B71CB5C3}" srcOrd="0" destOrd="0" presId="urn:microsoft.com/office/officeart/2008/layout/HorizontalMultiLevelHierarchy"/>
    <dgm:cxn modelId="{399A056D-470C-430F-9969-6966B559C6E1}" type="presParOf" srcId="{22C86889-B394-4118-85CB-42F3B71CB5C3}" destId="{16672D8B-0877-4967-9946-7AF7B43B7C21}" srcOrd="0" destOrd="0" presId="urn:microsoft.com/office/officeart/2008/layout/HorizontalMultiLevelHierarchy"/>
    <dgm:cxn modelId="{AFF6EC0F-F8CC-459C-8B7B-50CB79CCC96B}" type="presParOf" srcId="{617D99C3-3019-4836-8D3F-47AE90E112DC}" destId="{21087F35-18AF-4595-B5DA-0AE92912F42F}" srcOrd="1" destOrd="0" presId="urn:microsoft.com/office/officeart/2008/layout/HorizontalMultiLevelHierarchy"/>
    <dgm:cxn modelId="{4E055EE0-5DC4-498F-B768-79EE3DB161F3}" type="presParOf" srcId="{21087F35-18AF-4595-B5DA-0AE92912F42F}" destId="{DDC6E092-B3CD-4AF3-9848-7FAE0585E90C}" srcOrd="0" destOrd="0" presId="urn:microsoft.com/office/officeart/2008/layout/HorizontalMultiLevelHierarchy"/>
    <dgm:cxn modelId="{EFFCE3DC-CB12-4122-B346-54511B14CF2C}" type="presParOf" srcId="{21087F35-18AF-4595-B5DA-0AE92912F42F}" destId="{B3C39825-CB69-4C70-A351-A6FEFB9DB1A4}"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8DC3D9-84F1-4431-8580-099DDADC178C}">
      <dsp:nvSpPr>
        <dsp:cNvPr id="0" name=""/>
        <dsp:cNvSpPr/>
      </dsp:nvSpPr>
      <dsp:spPr>
        <a:xfrm>
          <a:off x="2281020" y="484999"/>
          <a:ext cx="159566" cy="521293"/>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ECCAC5-1F23-477A-A458-D322FCC53157}">
      <dsp:nvSpPr>
        <dsp:cNvPr id="0" name=""/>
        <dsp:cNvSpPr/>
      </dsp:nvSpPr>
      <dsp:spPr>
        <a:xfrm>
          <a:off x="2440586" y="2011260"/>
          <a:ext cx="626653" cy="279456"/>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26A4CC-D6FE-483B-AF85-E24A501DC483}">
      <dsp:nvSpPr>
        <dsp:cNvPr id="0" name=""/>
        <dsp:cNvSpPr/>
      </dsp:nvSpPr>
      <dsp:spPr>
        <a:xfrm>
          <a:off x="1813932" y="2011260"/>
          <a:ext cx="626653" cy="279456"/>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F2C940-ECD8-40C9-9F47-B580A871FABC}">
      <dsp:nvSpPr>
        <dsp:cNvPr id="0" name=""/>
        <dsp:cNvSpPr/>
      </dsp:nvSpPr>
      <dsp:spPr>
        <a:xfrm>
          <a:off x="2394866" y="484999"/>
          <a:ext cx="91440" cy="1042587"/>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AF82B5-962C-4333-AAFC-193599F2C467}">
      <dsp:nvSpPr>
        <dsp:cNvPr id="0" name=""/>
        <dsp:cNvSpPr/>
      </dsp:nvSpPr>
      <dsp:spPr>
        <a:xfrm>
          <a:off x="1973498" y="1324"/>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Zadavatel</a:t>
          </a:r>
        </a:p>
      </dsp:txBody>
      <dsp:txXfrm>
        <a:off x="1973498" y="1324"/>
        <a:ext cx="934175" cy="483674"/>
      </dsp:txXfrm>
    </dsp:sp>
    <dsp:sp modelId="{74A2717A-442A-4105-AA3F-D2833C913D85}">
      <dsp:nvSpPr>
        <dsp:cNvPr id="0" name=""/>
        <dsp:cNvSpPr/>
      </dsp:nvSpPr>
      <dsp:spPr>
        <a:xfrm>
          <a:off x="4133832" y="0"/>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Firma: </a:t>
          </a:r>
        </a:p>
      </dsp:txBody>
      <dsp:txXfrm>
        <a:off x="4133832" y="0"/>
        <a:ext cx="840757" cy="161224"/>
      </dsp:txXfrm>
    </dsp:sp>
    <dsp:sp modelId="{11064671-FC89-4972-850B-156D329716EC}">
      <dsp:nvSpPr>
        <dsp:cNvPr id="0" name=""/>
        <dsp:cNvSpPr/>
      </dsp:nvSpPr>
      <dsp:spPr>
        <a:xfrm>
          <a:off x="1973498" y="1527586"/>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Zhotovitel PD</a:t>
          </a:r>
        </a:p>
      </dsp:txBody>
      <dsp:txXfrm>
        <a:off x="1973498" y="1527586"/>
        <a:ext cx="934175" cy="483674"/>
      </dsp:txXfrm>
    </dsp:sp>
    <dsp:sp modelId="{BDF59E69-A886-4F05-AC52-10BC8D1D69C6}">
      <dsp:nvSpPr>
        <dsp:cNvPr id="0" name=""/>
        <dsp:cNvSpPr/>
      </dsp:nvSpPr>
      <dsp:spPr>
        <a:xfrm>
          <a:off x="2160333" y="1903777"/>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160333" y="1903777"/>
        <a:ext cx="840757" cy="161224"/>
      </dsp:txXfrm>
    </dsp:sp>
    <dsp:sp modelId="{B90A3173-DFD8-467A-B971-DCD75E7FD320}">
      <dsp:nvSpPr>
        <dsp:cNvPr id="0" name=""/>
        <dsp:cNvSpPr/>
      </dsp:nvSpPr>
      <dsp:spPr>
        <a:xfrm>
          <a:off x="1346845"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a:t>
          </a:r>
        </a:p>
      </dsp:txBody>
      <dsp:txXfrm>
        <a:off x="1346845" y="2290717"/>
        <a:ext cx="934175" cy="483674"/>
      </dsp:txXfrm>
    </dsp:sp>
    <dsp:sp modelId="{80C269B9-EEB5-4B4E-8B0B-756148D38F32}">
      <dsp:nvSpPr>
        <dsp:cNvPr id="0" name=""/>
        <dsp:cNvSpPr/>
      </dsp:nvSpPr>
      <dsp:spPr>
        <a:xfrm>
          <a:off x="1533680"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2666908"/>
        <a:ext cx="840757" cy="161224"/>
      </dsp:txXfrm>
    </dsp:sp>
    <dsp:sp modelId="{48D8412E-8DCF-413C-9E38-92D82810E9C0}">
      <dsp:nvSpPr>
        <dsp:cNvPr id="0" name=""/>
        <dsp:cNvSpPr/>
      </dsp:nvSpPr>
      <dsp:spPr>
        <a:xfrm>
          <a:off x="2600152"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a:t>
          </a:r>
        </a:p>
      </dsp:txBody>
      <dsp:txXfrm>
        <a:off x="2600152" y="2290717"/>
        <a:ext cx="934175" cy="483674"/>
      </dsp:txXfrm>
    </dsp:sp>
    <dsp:sp modelId="{A195DF29-78C9-41AF-B5F5-5EACD6EF259D}">
      <dsp:nvSpPr>
        <dsp:cNvPr id="0" name=""/>
        <dsp:cNvSpPr/>
      </dsp:nvSpPr>
      <dsp:spPr>
        <a:xfrm>
          <a:off x="2786987"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786987" y="2666908"/>
        <a:ext cx="840757" cy="161224"/>
      </dsp:txXfrm>
    </dsp:sp>
    <dsp:sp modelId="{04D21DBC-9839-49A3-AE1D-67141A559538}">
      <dsp:nvSpPr>
        <dsp:cNvPr id="0" name=""/>
        <dsp:cNvSpPr/>
      </dsp:nvSpPr>
      <dsp:spPr>
        <a:xfrm>
          <a:off x="1346845" y="764455"/>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TDS</a:t>
          </a:r>
        </a:p>
      </dsp:txBody>
      <dsp:txXfrm>
        <a:off x="1346845" y="764455"/>
        <a:ext cx="934175" cy="483674"/>
      </dsp:txXfrm>
    </dsp:sp>
    <dsp:sp modelId="{ED7F3712-0B6A-4AE6-9974-736083056CA1}">
      <dsp:nvSpPr>
        <dsp:cNvPr id="0" name=""/>
        <dsp:cNvSpPr/>
      </dsp:nvSpPr>
      <dsp:spPr>
        <a:xfrm>
          <a:off x="1533680" y="1140646"/>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1140646"/>
        <a:ext cx="840757" cy="1612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86889-B394-4118-85CB-42F3B71CB5C3}">
      <dsp:nvSpPr>
        <dsp:cNvPr id="0" name=""/>
        <dsp:cNvSpPr/>
      </dsp:nvSpPr>
      <dsp: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1286729"/>
        <a:ext cx="0" cy="0"/>
      </dsp:txXfrm>
    </dsp:sp>
    <dsp:sp modelId="{8F9B568E-A556-4E44-9DC6-107FC0386BD5}">
      <dsp:nvSpPr>
        <dsp:cNvPr id="0" name=""/>
        <dsp:cNvSpPr/>
      </dsp:nvSpPr>
      <dsp: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1181805"/>
        <a:ext cx="0" cy="0"/>
      </dsp:txXfrm>
    </dsp:sp>
    <dsp:sp modelId="{CB18C925-FF2D-4FD0-A6B2-D830625F0C37}">
      <dsp:nvSpPr>
        <dsp:cNvPr id="0" name=""/>
        <dsp:cNvSpPr/>
      </dsp:nvSpPr>
      <dsp: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20570" y="1183863"/>
        <a:ext cx="0" cy="0"/>
      </dsp:txXfrm>
    </dsp:sp>
    <dsp:sp modelId="{6DAD1E08-F119-4C86-990D-42D06219E857}">
      <dsp:nvSpPr>
        <dsp:cNvPr id="0" name=""/>
        <dsp:cNvSpPr/>
      </dsp:nvSpPr>
      <dsp: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1025547"/>
        <a:ext cx="0" cy="0"/>
      </dsp:txXfrm>
    </dsp:sp>
    <dsp:sp modelId="{ECB4BCED-3858-45FA-A2E2-A785B40E092C}">
      <dsp:nvSpPr>
        <dsp:cNvPr id="0" name=""/>
        <dsp:cNvSpPr/>
      </dsp:nvSpPr>
      <dsp: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667478"/>
        <a:ext cx="0" cy="0"/>
      </dsp:txXfrm>
    </dsp:sp>
    <dsp:sp modelId="{A547DF5A-9E1E-4122-9B7A-BBE0DD74A353}">
      <dsp:nvSpPr>
        <dsp:cNvPr id="0" name=""/>
        <dsp:cNvSpPr/>
      </dsp:nvSpPr>
      <dsp: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461747"/>
        <a:ext cx="0" cy="0"/>
      </dsp:txXfrm>
    </dsp:sp>
    <dsp:sp modelId="{DBEC5349-F4AF-41CF-8CC5-63468005839C}">
      <dsp:nvSpPr>
        <dsp:cNvPr id="0" name=""/>
        <dsp:cNvSpPr/>
      </dsp:nvSpPr>
      <dsp: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716951"/>
        <a:ext cx="0" cy="0"/>
      </dsp:txXfrm>
    </dsp:sp>
    <dsp:sp modelId="{F16E06CB-CFF3-4DE2-BD5D-991B1E241CEB}">
      <dsp:nvSpPr>
        <dsp:cNvPr id="0" name=""/>
        <dsp:cNvSpPr/>
      </dsp:nvSpPr>
      <dsp: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875267"/>
        <a:ext cx="0" cy="0"/>
      </dsp:txXfrm>
    </dsp:sp>
    <dsp:sp modelId="{EDFCD9C6-B1C7-4F75-92C1-DCFDEE94748F}">
      <dsp:nvSpPr>
        <dsp:cNvPr id="0" name=""/>
        <dsp:cNvSpPr/>
      </dsp:nvSpPr>
      <dsp: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976074"/>
        <a:ext cx="0" cy="0"/>
      </dsp:txXfrm>
    </dsp:sp>
    <dsp:sp modelId="{D511DE8F-CEA8-4DD2-AC47-7CBC84FC34C1}">
      <dsp:nvSpPr>
        <dsp:cNvPr id="0" name=""/>
        <dsp:cNvSpPr/>
      </dsp:nvSpPr>
      <dsp: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Projektový manažer</a:t>
          </a:r>
        </a:p>
      </dsp:txBody>
      <dsp:txXfrm>
        <a:off x="-337237" y="921811"/>
        <a:ext cx="1007639" cy="329169"/>
      </dsp:txXfrm>
    </dsp:sp>
    <dsp:sp modelId="{28F59FCF-B46D-4468-88E1-0C1BBA5D65BE}">
      <dsp:nvSpPr>
        <dsp:cNvPr id="0" name=""/>
        <dsp:cNvSpPr/>
      </dsp:nvSpPr>
      <dsp: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Hlavní inženýr projektu</a:t>
          </a:r>
        </a:p>
      </dsp:txBody>
      <dsp:txXfrm>
        <a:off x="547102" y="716080"/>
        <a:ext cx="1079675" cy="329169"/>
      </dsp:txXfrm>
    </dsp:sp>
    <dsp:sp modelId="{FA12EB0A-B6B6-4E56-B540-1BE0F9BCB4D3}">
      <dsp:nvSpPr>
        <dsp:cNvPr id="0" name=""/>
        <dsp:cNvSpPr/>
      </dsp:nvSpPr>
      <dsp: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Koordinátor BIM</a:t>
          </a:r>
        </a:p>
      </dsp:txBody>
      <dsp:txXfrm>
        <a:off x="1842713" y="716080"/>
        <a:ext cx="1079675" cy="329169"/>
      </dsp:txXfrm>
    </dsp:sp>
    <dsp:sp modelId="{11023AB8-DD2C-4DED-8077-64A3C72051D2}">
      <dsp:nvSpPr>
        <dsp:cNvPr id="0" name=""/>
        <dsp:cNvSpPr/>
      </dsp:nvSpPr>
      <dsp: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Vedoucí modelář část A</a:t>
          </a:r>
        </a:p>
      </dsp:txBody>
      <dsp:txXfrm>
        <a:off x="3138324" y="407484"/>
        <a:ext cx="1079675" cy="329169"/>
      </dsp:txXfrm>
    </dsp:sp>
    <dsp:sp modelId="{5E2FAFEC-ED6F-4392-8018-BB00401395F4}">
      <dsp:nvSpPr>
        <dsp:cNvPr id="0" name=""/>
        <dsp:cNvSpPr/>
      </dsp:nvSpPr>
      <dsp: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1</a:t>
          </a:r>
        </a:p>
      </dsp:txBody>
      <dsp:txXfrm>
        <a:off x="4433936" y="201753"/>
        <a:ext cx="1079675" cy="329169"/>
      </dsp:txXfrm>
    </dsp:sp>
    <dsp:sp modelId="{25AEAD11-C66D-433E-8575-9B32B0DBA85A}">
      <dsp:nvSpPr>
        <dsp:cNvPr id="0" name=""/>
        <dsp:cNvSpPr/>
      </dsp:nvSpPr>
      <dsp: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2</a:t>
          </a:r>
        </a:p>
      </dsp:txBody>
      <dsp:txXfrm>
        <a:off x="4433936" y="613215"/>
        <a:ext cx="1079675" cy="329169"/>
      </dsp:txXfrm>
    </dsp:sp>
    <dsp:sp modelId="{A694D55C-329F-4704-A589-64118BC6EE5D}">
      <dsp:nvSpPr>
        <dsp:cNvPr id="0" name=""/>
        <dsp:cNvSpPr/>
      </dsp:nvSpPr>
      <dsp: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Vedoucí modelář část B</a:t>
          </a:r>
        </a:p>
      </dsp:txBody>
      <dsp:txXfrm>
        <a:off x="3138324" y="1024677"/>
        <a:ext cx="1079675" cy="329169"/>
      </dsp:txXfrm>
    </dsp:sp>
    <dsp:sp modelId="{55716D68-B0B1-4AB8-9753-97752853313F}">
      <dsp:nvSpPr>
        <dsp:cNvPr id="0" name=""/>
        <dsp:cNvSpPr/>
      </dsp:nvSpPr>
      <dsp: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3</a:t>
          </a:r>
        </a:p>
      </dsp:txBody>
      <dsp:txXfrm>
        <a:off x="4433936" y="1024677"/>
        <a:ext cx="1079675" cy="329169"/>
      </dsp:txXfrm>
    </dsp:sp>
    <dsp:sp modelId="{72E14363-1C67-486D-B36C-1895C645730A}">
      <dsp:nvSpPr>
        <dsp:cNvPr id="0" name=""/>
        <dsp:cNvSpPr/>
      </dsp:nvSpPr>
      <dsp: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BIM manažer projektu</a:t>
          </a:r>
        </a:p>
      </dsp:txBody>
      <dsp:txXfrm>
        <a:off x="547102" y="1127542"/>
        <a:ext cx="1079675" cy="329169"/>
      </dsp:txXfrm>
    </dsp:sp>
    <dsp:sp modelId="{DDC6E092-B3CD-4AF3-9848-7FAE0585E90C}">
      <dsp:nvSpPr>
        <dsp:cNvPr id="0" name=""/>
        <dsp:cNvSpPr/>
      </dsp:nvSpPr>
      <dsp: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Správce společného datového prostředí</a:t>
          </a:r>
        </a:p>
      </dsp:txBody>
      <dsp:txXfrm>
        <a:off x="1842713" y="1127542"/>
        <a:ext cx="1079675" cy="32916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329C-27B2-4EC9-B2BF-960505D0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16640</Words>
  <Characters>94848</Characters>
  <Application>Microsoft Office Word</Application>
  <DocSecurity>0</DocSecurity>
  <Lines>790</Lines>
  <Paragraphs>222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EY Law CZ</cp:lastModifiedBy>
  <cp:revision>4</cp:revision>
  <cp:lastPrinted>2024-03-14T12:23:00Z</cp:lastPrinted>
  <dcterms:created xsi:type="dcterms:W3CDTF">2024-03-14T12:22:00Z</dcterms:created>
  <dcterms:modified xsi:type="dcterms:W3CDTF">2024-03-14T12:23:00Z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2023-02-21T09:10:47Z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94819393-947a-475f-968c-23d7e4b4bf10</vt:lpwstr>
  </property>
  <property fmtid="{D5CDD505-2E9C-101B-9397-08002B2CF9AE}" pid="8" name="MSIP_Label_a6b84135-ab90-4b03-a415-784f8f15a7f1_ContentBits">
    <vt:lpwstr>0</vt:lpwstr>
  </property>
</Properties>
</file>