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F4" w:rsidRDefault="00946CF4" w:rsidP="00C73315">
      <w:pPr>
        <w:jc w:val="right"/>
        <w:rPr>
          <w:b/>
          <w:lang w:eastAsia="en-US"/>
        </w:rPr>
      </w:pPr>
      <w:r w:rsidRPr="00C73315">
        <w:rPr>
          <w:b/>
          <w:lang w:eastAsia="en-US"/>
        </w:rPr>
        <w:t>Vzor seznamu subdodavatelů</w:t>
      </w:r>
      <w:bookmarkStart w:id="0" w:name="_GoBack"/>
      <w:bookmarkEnd w:id="0"/>
    </w:p>
    <w:p w:rsidR="00C73315" w:rsidRDefault="00C73315" w:rsidP="00C73315">
      <w:pPr>
        <w:rPr>
          <w:b/>
        </w:rPr>
      </w:pPr>
    </w:p>
    <w:p w:rsidR="00C73315" w:rsidRPr="00C73315" w:rsidRDefault="00C73315" w:rsidP="00C7331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682"/>
        <w:gridCol w:w="3847"/>
        <w:gridCol w:w="5666"/>
        <w:gridCol w:w="1462"/>
      </w:tblGrid>
      <w:tr w:rsidR="00946CF4" w:rsidRPr="00E84C2C" w:rsidTr="00C73315">
        <w:trPr>
          <w:cantSplit/>
          <w:trHeight w:val="397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6CF4" w:rsidRPr="00E84C2C" w:rsidRDefault="00946CF4" w:rsidP="00C73315">
            <w:pPr>
              <w:spacing w:before="120"/>
              <w:jc w:val="center"/>
              <w:rPr>
                <w:b/>
                <w:bCs/>
              </w:rPr>
            </w:pPr>
            <w:r w:rsidRPr="00E84C2C">
              <w:rPr>
                <w:b/>
                <w:bCs/>
              </w:rPr>
              <w:t>SEZNAM SUBDODAVATELŮ,</w:t>
            </w:r>
          </w:p>
          <w:p w:rsidR="00946CF4" w:rsidRPr="00E84C2C" w:rsidRDefault="00946CF4" w:rsidP="00C73315">
            <w:pPr>
              <w:jc w:val="center"/>
              <w:rPr>
                <w:b/>
                <w:bCs/>
              </w:rPr>
            </w:pPr>
            <w:r w:rsidRPr="00E84C2C">
              <w:rPr>
                <w:b/>
                <w:bCs/>
              </w:rPr>
              <w:t>kterým má uchazeč v úm</w:t>
            </w:r>
            <w:r w:rsidR="00CF2E72">
              <w:rPr>
                <w:b/>
                <w:bCs/>
              </w:rPr>
              <w:t xml:space="preserve">yslu zadat část veřejné zakázky </w:t>
            </w:r>
            <w:r w:rsidR="00CF2E72" w:rsidRPr="001E2005">
              <w:rPr>
                <w:rFonts w:cs="Arial"/>
                <w:b/>
                <w:sz w:val="21"/>
                <w:szCs w:val="21"/>
              </w:rPr>
              <w:t xml:space="preserve">SANACE </w:t>
            </w:r>
            <w:r w:rsidR="00CF2E72">
              <w:rPr>
                <w:rFonts w:cs="Arial"/>
                <w:b/>
                <w:sz w:val="21"/>
                <w:szCs w:val="21"/>
              </w:rPr>
              <w:t>EXATHERM, ŽELEZNÝ BROD</w:t>
            </w:r>
          </w:p>
          <w:p w:rsidR="00946CF4" w:rsidRPr="00E84C2C" w:rsidRDefault="00946CF4" w:rsidP="00C73315">
            <w:pPr>
              <w:spacing w:after="120"/>
              <w:jc w:val="center"/>
              <w:rPr>
                <w:caps/>
              </w:rPr>
            </w:pPr>
            <w:r w:rsidRPr="00E84C2C">
              <w:rPr>
                <w:b/>
                <w:bCs/>
              </w:rPr>
              <w:t>dle ust. § 44 odst. 6 zákona č. 137/2006 Sb., o veřejných zakázkách, v platném znění</w:t>
            </w:r>
          </w:p>
        </w:tc>
      </w:tr>
      <w:tr w:rsidR="00946CF4" w:rsidRPr="00E84C2C" w:rsidTr="00C73315">
        <w:trPr>
          <w:cantSplit/>
        </w:trPr>
        <w:tc>
          <w:tcPr>
            <w:tcW w:w="2480" w:type="pct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46CF4" w:rsidRPr="00E84C2C" w:rsidRDefault="00946CF4" w:rsidP="00C73315">
            <w:pPr>
              <w:spacing w:before="120" w:after="120"/>
              <w:jc w:val="center"/>
              <w:rPr>
                <w:caps/>
                <w:u w:val="single"/>
              </w:rPr>
            </w:pPr>
            <w:r w:rsidRPr="00E84C2C">
              <w:rPr>
                <w:b/>
                <w:bCs/>
                <w:caps/>
              </w:rPr>
              <w:t>IDENTIFIKAČNÍ ÚDAJE SUBDODAVATELE</w:t>
            </w:r>
          </w:p>
        </w:tc>
        <w:tc>
          <w:tcPr>
            <w:tcW w:w="2003" w:type="pct"/>
            <w:tcBorders>
              <w:top w:val="double" w:sz="4" w:space="0" w:color="auto"/>
            </w:tcBorders>
            <w:vAlign w:val="center"/>
          </w:tcPr>
          <w:p w:rsidR="00946CF4" w:rsidRPr="00E84C2C" w:rsidRDefault="00946CF4" w:rsidP="00C73315">
            <w:pPr>
              <w:spacing w:before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Věcně vymezené č</w:t>
            </w:r>
            <w:r w:rsidRPr="00E84C2C">
              <w:rPr>
                <w:b/>
                <w:bCs/>
                <w:sz w:val="20"/>
              </w:rPr>
              <w:t>ást</w:t>
            </w:r>
            <w:r>
              <w:rPr>
                <w:b/>
                <w:bCs/>
                <w:sz w:val="20"/>
              </w:rPr>
              <w:t>i</w:t>
            </w:r>
            <w:r w:rsidRPr="00E84C2C">
              <w:rPr>
                <w:b/>
                <w:bCs/>
                <w:sz w:val="20"/>
              </w:rPr>
              <w:t xml:space="preserve"> plnění veřejné zakázky,</w:t>
            </w:r>
          </w:p>
          <w:p w:rsidR="00946CF4" w:rsidRPr="00E84C2C" w:rsidRDefault="00946CF4" w:rsidP="00C73315">
            <w:pPr>
              <w:spacing w:after="120"/>
              <w:jc w:val="center"/>
              <w:rPr>
                <w:sz w:val="20"/>
              </w:rPr>
            </w:pPr>
            <w:r w:rsidRPr="00E84C2C">
              <w:rPr>
                <w:b/>
                <w:bCs/>
                <w:sz w:val="20"/>
              </w:rPr>
              <w:t>kter</w:t>
            </w:r>
            <w:r>
              <w:rPr>
                <w:b/>
                <w:bCs/>
                <w:sz w:val="20"/>
              </w:rPr>
              <w:t>é</w:t>
            </w:r>
            <w:r w:rsidRPr="00E84C2C">
              <w:rPr>
                <w:b/>
                <w:bCs/>
                <w:sz w:val="20"/>
              </w:rPr>
              <w:t xml:space="preserve"> uchazeč hodlá zadat jiné osobě</w:t>
            </w:r>
          </w:p>
        </w:tc>
        <w:tc>
          <w:tcPr>
            <w:tcW w:w="51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46CF4" w:rsidRPr="00E84C2C" w:rsidRDefault="00946CF4" w:rsidP="00C73315">
            <w:pPr>
              <w:spacing w:before="120"/>
              <w:jc w:val="center"/>
              <w:rPr>
                <w:b/>
                <w:bCs/>
                <w:sz w:val="20"/>
              </w:rPr>
            </w:pPr>
            <w:r w:rsidRPr="00E84C2C">
              <w:rPr>
                <w:b/>
                <w:bCs/>
                <w:sz w:val="20"/>
              </w:rPr>
              <w:t>% podíl</w:t>
            </w:r>
          </w:p>
          <w:p w:rsidR="00946CF4" w:rsidRPr="00E84C2C" w:rsidRDefault="00946CF4" w:rsidP="00C73315">
            <w:pPr>
              <w:jc w:val="center"/>
              <w:rPr>
                <w:sz w:val="20"/>
              </w:rPr>
            </w:pPr>
            <w:r w:rsidRPr="00C73315">
              <w:rPr>
                <w:b/>
                <w:bCs/>
                <w:sz w:val="18"/>
              </w:rPr>
              <w:t>na plnění veřejné zakázky</w:t>
            </w: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 w:val="restart"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1.</w:t>
            </w: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Název: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 w:val="restar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517" w:type="pct"/>
            <w:vMerge w:val="restart"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  <w:rPr>
                <w:sz w:val="20"/>
              </w:rPr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Sídlo/místo podnikání: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Tel./fax: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E-mail: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IČO: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Kontaktní osoba: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hRule="exact" w:val="113"/>
        </w:trPr>
        <w:tc>
          <w:tcPr>
            <w:tcW w:w="5000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  <w:rPr>
                <w:sz w:val="20"/>
              </w:rPr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 w:val="restart"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2.</w:t>
            </w: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Název: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 w:val="restar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517" w:type="pct"/>
            <w:vMerge w:val="restart"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  <w:rPr>
                <w:sz w:val="20"/>
              </w:rPr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Sídlo/místo podnikání: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Tel./fax: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E-mail: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IČO: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Kontaktní osoba: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hRule="exact" w:val="113"/>
        </w:trPr>
        <w:tc>
          <w:tcPr>
            <w:tcW w:w="5000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 w:val="restart"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3.</w:t>
            </w: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Název: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 w:val="restar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517" w:type="pct"/>
            <w:vMerge w:val="restart"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  <w:rPr>
                <w:sz w:val="20"/>
              </w:rPr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Sídlo/místo podnikání: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Tel./fax: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E-mail: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IČO: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val="283"/>
        </w:trPr>
        <w:tc>
          <w:tcPr>
            <w:tcW w:w="172" w:type="pct"/>
            <w:vMerge/>
            <w:tcBorders>
              <w:left w:val="double" w:sz="4" w:space="0" w:color="auto"/>
            </w:tcBorders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948" w:type="pct"/>
          </w:tcPr>
          <w:p w:rsidR="00946CF4" w:rsidRPr="00E84C2C" w:rsidRDefault="00946CF4" w:rsidP="00AD21DC">
            <w:pPr>
              <w:rPr>
                <w:sz w:val="20"/>
              </w:rPr>
            </w:pPr>
            <w:r w:rsidRPr="00E84C2C">
              <w:rPr>
                <w:sz w:val="20"/>
              </w:rPr>
              <w:t>Kontaktní osoba:</w:t>
            </w:r>
          </w:p>
        </w:tc>
        <w:tc>
          <w:tcPr>
            <w:tcW w:w="1360" w:type="pct"/>
          </w:tcPr>
          <w:p w:rsidR="00946CF4" w:rsidRPr="00E84C2C" w:rsidRDefault="00946CF4" w:rsidP="00AD21DC">
            <w:pPr>
              <w:rPr>
                <w:sz w:val="20"/>
              </w:rPr>
            </w:pPr>
          </w:p>
        </w:tc>
        <w:tc>
          <w:tcPr>
            <w:tcW w:w="2003" w:type="pct"/>
            <w:vMerge/>
          </w:tcPr>
          <w:p w:rsidR="00946CF4" w:rsidRPr="00E84C2C" w:rsidRDefault="00946CF4" w:rsidP="00AD21DC"/>
        </w:tc>
        <w:tc>
          <w:tcPr>
            <w:tcW w:w="517" w:type="pct"/>
            <w:vMerge/>
            <w:tcBorders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  <w:tr w:rsidR="00946CF4" w:rsidRPr="00E84C2C" w:rsidTr="00C73315">
        <w:trPr>
          <w:cantSplit/>
          <w:trHeight w:hRule="exact" w:val="113"/>
        </w:trPr>
        <w:tc>
          <w:tcPr>
            <w:tcW w:w="5000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46CF4" w:rsidRPr="00E84C2C" w:rsidRDefault="00946CF4" w:rsidP="00AD21DC">
            <w:pPr>
              <w:jc w:val="center"/>
            </w:pPr>
          </w:p>
        </w:tc>
      </w:tr>
    </w:tbl>
    <w:p w:rsidR="00946CF4" w:rsidRDefault="00946CF4"/>
    <w:sectPr w:rsidR="00946CF4" w:rsidSect="00C7331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715" w:rsidRDefault="00DA4715" w:rsidP="00D37EF6">
      <w:r>
        <w:separator/>
      </w:r>
    </w:p>
  </w:endnote>
  <w:endnote w:type="continuationSeparator" w:id="0">
    <w:p w:rsidR="00DA4715" w:rsidRDefault="00DA4715" w:rsidP="00D3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715" w:rsidRDefault="00DA4715" w:rsidP="00D37EF6">
      <w:r>
        <w:separator/>
      </w:r>
    </w:p>
  </w:footnote>
  <w:footnote w:type="continuationSeparator" w:id="0">
    <w:p w:rsidR="00DA4715" w:rsidRDefault="00DA4715" w:rsidP="00D37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F4" w:rsidRDefault="00946CF4" w:rsidP="00D37EF6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C39"/>
    <w:rsid w:val="000C2A4F"/>
    <w:rsid w:val="001B4301"/>
    <w:rsid w:val="0024703F"/>
    <w:rsid w:val="00256BA6"/>
    <w:rsid w:val="002B6E3C"/>
    <w:rsid w:val="00535C39"/>
    <w:rsid w:val="006B08FC"/>
    <w:rsid w:val="00711A0C"/>
    <w:rsid w:val="0072418E"/>
    <w:rsid w:val="00755C29"/>
    <w:rsid w:val="008567C3"/>
    <w:rsid w:val="00916F8D"/>
    <w:rsid w:val="00946CF4"/>
    <w:rsid w:val="00A11077"/>
    <w:rsid w:val="00AD21DC"/>
    <w:rsid w:val="00B42202"/>
    <w:rsid w:val="00B56052"/>
    <w:rsid w:val="00C45BE1"/>
    <w:rsid w:val="00C73315"/>
    <w:rsid w:val="00CF2E72"/>
    <w:rsid w:val="00D37EF6"/>
    <w:rsid w:val="00DA4715"/>
    <w:rsid w:val="00E84C2C"/>
    <w:rsid w:val="00F6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C3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37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37EF6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37E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37EF6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37E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37EF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2016-08-29T09:33:00Z</dcterms:created>
  <dcterms:modified xsi:type="dcterms:W3CDTF">2017-05-25T09:07:00Z</dcterms:modified>
</cp:coreProperties>
</file>