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46E939EB" w14:textId="77777777" w:rsidR="00EF6D35" w:rsidRPr="000C2161" w:rsidRDefault="00FC6979" w:rsidP="00567FCE">
      <w:pPr>
        <w:jc w:val="both"/>
        <w:rPr>
          <w:rFonts w:cs="Arial"/>
          <w:szCs w:val="22"/>
        </w:rPr>
      </w:pPr>
      <w:r>
        <w:rPr>
          <w:rFonts w:cs="Arial"/>
          <w:noProof/>
          <w:szCs w:val="22"/>
        </w:rPr>
        <mc:AlternateContent>
          <mc:Choice Requires="wps">
            <w:drawing>
              <wp:anchor distT="0" distB="0" distL="0" distR="114935" simplePos="0" relativeHeight="251657728" behindDoc="0" locked="0" layoutInCell="1" allowOverlap="1" wp14:anchorId="6D7D44A4" wp14:editId="79BF4C20">
                <wp:simplePos x="0" y="0"/>
                <wp:positionH relativeFrom="page">
                  <wp:posOffset>828040</wp:posOffset>
                </wp:positionH>
                <wp:positionV relativeFrom="page">
                  <wp:posOffset>1379855</wp:posOffset>
                </wp:positionV>
                <wp:extent cx="3505835" cy="292735"/>
                <wp:effectExtent l="0" t="0" r="0" b="0"/>
                <wp:wrapSquare wrapText="largest"/>
                <wp:docPr id="7"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5835" cy="2927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971EE28" w14:textId="77777777" w:rsidR="000900AD" w:rsidRPr="001F585C" w:rsidRDefault="000900AD" w:rsidP="0041719E">
                            <w:pPr>
                              <w:suppressAutoHyphens/>
                              <w:spacing w:line="180" w:lineRule="exact"/>
                              <w:rPr>
                                <w:rFonts w:cs="Arial"/>
                                <w:color w:val="000000"/>
                                <w:sz w:val="16"/>
                                <w:szCs w:val="16"/>
                                <w:lang w:eastAsia="ar-SA"/>
                              </w:rPr>
                            </w:pPr>
                            <w:r w:rsidRPr="001F585C">
                              <w:rPr>
                                <w:rFonts w:cs="Arial"/>
                                <w:color w:val="000000"/>
                                <w:sz w:val="16"/>
                                <w:szCs w:val="16"/>
                                <w:lang w:eastAsia="ar-SA"/>
                              </w:rPr>
                              <w:t>Zdravotní pojišťovna ministerstva vnitra České republiky</w:t>
                            </w:r>
                          </w:p>
                          <w:p w14:paraId="72CA230F" w14:textId="77777777" w:rsidR="000900AD" w:rsidRPr="001F585C" w:rsidRDefault="000900AD" w:rsidP="0041719E">
                            <w:pPr>
                              <w:suppressAutoHyphens/>
                              <w:spacing w:line="180" w:lineRule="exact"/>
                              <w:rPr>
                                <w:rFonts w:cs="Arial"/>
                                <w:color w:val="000000"/>
                                <w:sz w:val="16"/>
                                <w:szCs w:val="16"/>
                                <w:lang w:eastAsia="ar-SA"/>
                              </w:rPr>
                            </w:pPr>
                            <w:r w:rsidRPr="001F585C">
                              <w:rPr>
                                <w:rFonts w:cs="Arial"/>
                                <w:color w:val="000000"/>
                                <w:sz w:val="16"/>
                                <w:szCs w:val="16"/>
                                <w:lang w:eastAsia="ar-SA"/>
                              </w:rPr>
                              <w:t>Ředitelství: Vinohradská 2577/178, 130 00 Praha 3, tel. 272 095 111</w:t>
                            </w:r>
                          </w:p>
                          <w:p w14:paraId="4FAFEEEF" w14:textId="77777777" w:rsidR="000900AD" w:rsidRPr="006D244D" w:rsidRDefault="000900AD" w:rsidP="00027004"/>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7D44A4" id="_x0000_t202" coordsize="21600,21600" o:spt="202" path="m,l,21600r21600,l21600,xe">
                <v:stroke joinstyle="miter"/>
                <v:path gradientshapeok="t" o:connecttype="rect"/>
              </v:shapetype>
              <v:shape id="Text Box 16" o:spid="_x0000_s1026" type="#_x0000_t202" style="position:absolute;left:0;text-align:left;margin-left:65.2pt;margin-top:108.65pt;width:276.05pt;height:23.05pt;z-index:251657728;visibility:visible;mso-wrap-style:square;mso-width-percent:0;mso-height-percent:0;mso-wrap-distance-left:0;mso-wrap-distance-top:0;mso-wrap-distance-right:9.0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" stroked="f">
                <v:textbox inset="0,0,0,0">
                  <w:txbxContent>
                    <w:p w14:paraId="0971EE28" w14:textId="77777777" w:rsidR="000900AD" w:rsidRPr="001F585C" w:rsidRDefault="000900AD" w:rsidP="0041719E">
                      <w:pPr>
                        <w:suppressAutoHyphens/>
                        <w:spacing w:line="180" w:lineRule="exact"/>
                        <w:rPr>
                          <w:rFonts w:cs="Arial"/>
                          <w:color w:val="000000"/>
                          <w:sz w:val="16"/>
                          <w:szCs w:val="16"/>
                          <w:lang w:eastAsia="ar-SA"/>
                        </w:rPr>
                      </w:pPr>
                      <w:r w:rsidRPr="001F585C">
                        <w:rPr>
                          <w:rFonts w:cs="Arial"/>
                          <w:color w:val="000000"/>
                          <w:sz w:val="16"/>
                          <w:szCs w:val="16"/>
                          <w:lang w:eastAsia="ar-SA"/>
                        </w:rPr>
                        <w:t>Zdravotní pojišťovna ministerstva vnitra České republiky</w:t>
                      </w:r>
                    </w:p>
                    <w:p w14:paraId="72CA230F" w14:textId="77777777" w:rsidR="000900AD" w:rsidRPr="001F585C" w:rsidRDefault="000900AD" w:rsidP="0041719E">
                      <w:pPr>
                        <w:suppressAutoHyphens/>
                        <w:spacing w:line="180" w:lineRule="exact"/>
                        <w:rPr>
                          <w:rFonts w:cs="Arial"/>
                          <w:color w:val="000000"/>
                          <w:sz w:val="16"/>
                          <w:szCs w:val="16"/>
                          <w:lang w:eastAsia="ar-SA"/>
                        </w:rPr>
                      </w:pPr>
                      <w:r w:rsidRPr="001F585C">
                        <w:rPr>
                          <w:rFonts w:cs="Arial"/>
                          <w:color w:val="000000"/>
                          <w:sz w:val="16"/>
                          <w:szCs w:val="16"/>
                          <w:lang w:eastAsia="ar-SA"/>
                        </w:rPr>
                        <w:t>Ředitelství: Vinohradská 2577/178, 130 00 Praha 3, tel. 272 095 111</w:t>
                      </w:r>
                    </w:p>
                    <w:p w14:paraId="4FAFEEEF" w14:textId="77777777" w:rsidR="000900AD" w:rsidRPr="006D244D" w:rsidRDefault="000900AD" w:rsidP="00027004"/>
                  </w:txbxContent>
                </v:textbox>
                <w10:wrap type="square" side="largest" anchorx="page" anchory="page"/>
              </v:shape>
            </w:pict>
          </mc:Fallback>
        </mc:AlternateContent>
      </w:r>
    </w:p>
    <w:p w14:paraId="7C5FD531" w14:textId="77777777" w:rsidR="00EF6D35" w:rsidRPr="000C2161" w:rsidRDefault="00EF6D35" w:rsidP="00567FCE">
      <w:pPr>
        <w:jc w:val="both"/>
        <w:rPr>
          <w:rFonts w:cs="Arial"/>
          <w:szCs w:val="22"/>
        </w:rPr>
      </w:pPr>
    </w:p>
    <w:p w14:paraId="0382BD6E" w14:textId="77777777" w:rsidR="00EF6D35" w:rsidRPr="000C2161" w:rsidRDefault="00EF6D35" w:rsidP="00567FCE">
      <w:pPr>
        <w:jc w:val="both"/>
        <w:rPr>
          <w:rFonts w:cs="Arial"/>
          <w:szCs w:val="22"/>
        </w:rPr>
      </w:pPr>
    </w:p>
    <w:p w14:paraId="49A9C58E" w14:textId="1802012F" w:rsidR="00721B27" w:rsidRPr="000C2161" w:rsidRDefault="00721B27" w:rsidP="00F4501D">
      <w:pPr>
        <w:ind w:left="4320" w:firstLine="720"/>
        <w:jc w:val="both"/>
        <w:rPr>
          <w:rFonts w:cs="Arial"/>
          <w:szCs w:val="22"/>
        </w:rPr>
      </w:pPr>
      <w:r w:rsidRPr="000C2161">
        <w:rPr>
          <w:rFonts w:cs="Arial"/>
          <w:szCs w:val="22"/>
        </w:rPr>
        <w:t>V Praze dne</w:t>
      </w:r>
      <w:r w:rsidR="00947FF9">
        <w:rPr>
          <w:rFonts w:cs="Arial"/>
          <w:szCs w:val="22"/>
        </w:rPr>
        <w:t xml:space="preserve"> </w:t>
      </w:r>
      <w:r w:rsidR="00842362">
        <w:rPr>
          <w:rFonts w:cs="Arial"/>
          <w:szCs w:val="22"/>
        </w:rPr>
        <w:t>1</w:t>
      </w:r>
      <w:r w:rsidR="00395B9A">
        <w:rPr>
          <w:rFonts w:cs="Arial"/>
          <w:szCs w:val="22"/>
        </w:rPr>
        <w:t>5</w:t>
      </w:r>
      <w:r w:rsidR="00EB580B" w:rsidRPr="000C2161">
        <w:rPr>
          <w:rFonts w:cs="Arial"/>
          <w:szCs w:val="22"/>
        </w:rPr>
        <w:t xml:space="preserve">. </w:t>
      </w:r>
      <w:r w:rsidR="00842362">
        <w:rPr>
          <w:rFonts w:cs="Arial"/>
          <w:szCs w:val="22"/>
        </w:rPr>
        <w:t>října</w:t>
      </w:r>
      <w:r w:rsidR="00851E4D" w:rsidRPr="000C2161">
        <w:rPr>
          <w:rFonts w:cs="Arial"/>
          <w:szCs w:val="22"/>
        </w:rPr>
        <w:t xml:space="preserve"> </w:t>
      </w:r>
      <w:r w:rsidR="00EB580B" w:rsidRPr="000C2161">
        <w:rPr>
          <w:rFonts w:cs="Arial"/>
          <w:szCs w:val="22"/>
        </w:rPr>
        <w:t>2021</w:t>
      </w:r>
    </w:p>
    <w:p w14:paraId="110CB2F4" w14:textId="6359EF74" w:rsidR="00721B27" w:rsidRPr="000C2161" w:rsidRDefault="00721B27" w:rsidP="00F4501D">
      <w:pPr>
        <w:ind w:left="4320" w:firstLine="720"/>
        <w:jc w:val="both"/>
        <w:rPr>
          <w:rFonts w:cs="Arial"/>
          <w:szCs w:val="22"/>
        </w:rPr>
      </w:pPr>
      <w:r w:rsidRPr="000C2161">
        <w:rPr>
          <w:rFonts w:cs="Arial"/>
          <w:szCs w:val="22"/>
        </w:rPr>
        <w:t xml:space="preserve">Č.j.: </w:t>
      </w:r>
      <w:bookmarkStart w:id="0" w:name="_Hlk81994855"/>
      <w:r w:rsidRPr="000C2161">
        <w:rPr>
          <w:rFonts w:cs="Arial"/>
          <w:szCs w:val="22"/>
        </w:rPr>
        <w:t>ZP</w:t>
      </w:r>
      <w:r w:rsidR="00FE0DC9" w:rsidRPr="000C2161">
        <w:rPr>
          <w:rFonts w:cs="Arial"/>
          <w:szCs w:val="22"/>
        </w:rPr>
        <w:t xml:space="preserve"> </w:t>
      </w:r>
      <w:r w:rsidR="00EB580B" w:rsidRPr="000C2161">
        <w:rPr>
          <w:rFonts w:cs="Arial"/>
          <w:szCs w:val="22"/>
        </w:rPr>
        <w:t>–</w:t>
      </w:r>
      <w:r w:rsidR="00FE0DC9" w:rsidRPr="000C2161">
        <w:rPr>
          <w:rFonts w:cs="Arial"/>
          <w:szCs w:val="22"/>
        </w:rPr>
        <w:t xml:space="preserve"> </w:t>
      </w:r>
      <w:r w:rsidR="007571E2" w:rsidRPr="000C2161">
        <w:rPr>
          <w:rFonts w:cs="Arial"/>
          <w:szCs w:val="22"/>
        </w:rPr>
        <w:t>000114/2021-</w:t>
      </w:r>
      <w:r w:rsidR="00F26079">
        <w:rPr>
          <w:rFonts w:cs="Arial"/>
          <w:szCs w:val="22"/>
        </w:rPr>
        <w:t>R</w:t>
      </w:r>
      <w:bookmarkEnd w:id="0"/>
    </w:p>
    <w:p w14:paraId="2F39F05E" w14:textId="77777777" w:rsidR="00EF6D35" w:rsidRPr="000C2161" w:rsidRDefault="00EF6D35" w:rsidP="00567FCE">
      <w:pPr>
        <w:jc w:val="both"/>
        <w:rPr>
          <w:rFonts w:cs="Arial"/>
          <w:szCs w:val="22"/>
        </w:rPr>
      </w:pPr>
    </w:p>
    <w:p w14:paraId="5CC702B0" w14:textId="77777777" w:rsidR="00293009" w:rsidRPr="000C2161" w:rsidRDefault="00293009" w:rsidP="00567FCE">
      <w:pPr>
        <w:jc w:val="both"/>
        <w:rPr>
          <w:rFonts w:cs="Arial"/>
          <w:szCs w:val="22"/>
        </w:rPr>
      </w:pPr>
    </w:p>
    <w:p w14:paraId="59BF1126" w14:textId="77777777" w:rsidR="002D268B" w:rsidRPr="000C2161" w:rsidRDefault="002D268B" w:rsidP="00567FCE">
      <w:pPr>
        <w:jc w:val="both"/>
        <w:rPr>
          <w:rFonts w:cs="Arial"/>
          <w:szCs w:val="22"/>
        </w:rPr>
      </w:pPr>
    </w:p>
    <w:p w14:paraId="1201B846" w14:textId="77777777" w:rsidR="002D268B" w:rsidRPr="000C2161" w:rsidRDefault="002D268B" w:rsidP="00567FCE">
      <w:pPr>
        <w:jc w:val="center"/>
        <w:rPr>
          <w:rFonts w:cs="Arial"/>
          <w:szCs w:val="22"/>
        </w:rPr>
      </w:pPr>
    </w:p>
    <w:p w14:paraId="67070442" w14:textId="77777777" w:rsidR="002D268B" w:rsidRPr="000C2161" w:rsidRDefault="002D268B" w:rsidP="00567FCE">
      <w:pPr>
        <w:jc w:val="center"/>
        <w:rPr>
          <w:rFonts w:cs="Arial"/>
          <w:b/>
          <w:szCs w:val="22"/>
        </w:rPr>
      </w:pPr>
      <w:bookmarkStart w:id="1" w:name="_Toc126646391"/>
      <w:r w:rsidRPr="000C2161">
        <w:rPr>
          <w:rFonts w:cs="Arial"/>
          <w:b/>
          <w:szCs w:val="22"/>
        </w:rPr>
        <w:t>Z A D Á V A C Í   D O K U M E N T A C E</w:t>
      </w:r>
      <w:bookmarkEnd w:id="1"/>
    </w:p>
    <w:p w14:paraId="133B45F9" w14:textId="77777777" w:rsidR="00733821" w:rsidRPr="000C2161" w:rsidRDefault="002D268B" w:rsidP="00733821">
      <w:pPr>
        <w:suppressAutoHyphens/>
        <w:jc w:val="center"/>
        <w:rPr>
          <w:rFonts w:cs="Arial"/>
        </w:rPr>
      </w:pPr>
      <w:r w:rsidRPr="000C2161">
        <w:rPr>
          <w:rFonts w:cs="Arial"/>
          <w:szCs w:val="22"/>
        </w:rPr>
        <w:t>k</w:t>
      </w:r>
      <w:r w:rsidR="00733821" w:rsidRPr="000C2161">
        <w:rPr>
          <w:rFonts w:cs="Arial"/>
          <w:szCs w:val="22"/>
        </w:rPr>
        <w:t xml:space="preserve"> nadlimitní </w:t>
      </w:r>
      <w:r w:rsidRPr="000C2161">
        <w:rPr>
          <w:rFonts w:cs="Arial"/>
          <w:szCs w:val="22"/>
        </w:rPr>
        <w:t xml:space="preserve">veřejné zakázce </w:t>
      </w:r>
      <w:r w:rsidR="00CB78C1" w:rsidRPr="000C2161">
        <w:rPr>
          <w:rFonts w:cs="Arial"/>
          <w:szCs w:val="22"/>
        </w:rPr>
        <w:t xml:space="preserve">na </w:t>
      </w:r>
      <w:r w:rsidR="005E4DE0" w:rsidRPr="000C2161">
        <w:rPr>
          <w:rFonts w:cs="Arial"/>
          <w:szCs w:val="22"/>
        </w:rPr>
        <w:t xml:space="preserve">dodávky </w:t>
      </w:r>
      <w:r w:rsidR="00733821" w:rsidRPr="000C2161">
        <w:rPr>
          <w:rFonts w:cs="Arial"/>
        </w:rPr>
        <w:t>zadávané v otevřeném řízení</w:t>
      </w:r>
      <w:r w:rsidR="00733821" w:rsidRPr="000C2161">
        <w:rPr>
          <w:rFonts w:cs="Arial"/>
          <w:lang w:eastAsia="ar-SA"/>
        </w:rPr>
        <w:t xml:space="preserve"> dle zákona č. 134/2016 Sb., o zadávání veřejných zakázek, ve znění pozdějších předpisů </w:t>
      </w:r>
    </w:p>
    <w:p w14:paraId="63F82DCF" w14:textId="77777777" w:rsidR="002D268B" w:rsidRPr="000C2161" w:rsidRDefault="002D268B" w:rsidP="00567FCE">
      <w:pPr>
        <w:jc w:val="center"/>
        <w:rPr>
          <w:rFonts w:cs="Arial"/>
          <w:szCs w:val="22"/>
        </w:rPr>
      </w:pPr>
    </w:p>
    <w:p w14:paraId="43023B8F" w14:textId="77777777" w:rsidR="002D268B" w:rsidRPr="000C2161" w:rsidRDefault="002D268B" w:rsidP="00567FCE">
      <w:pPr>
        <w:jc w:val="center"/>
        <w:rPr>
          <w:rFonts w:cs="Arial"/>
          <w:szCs w:val="22"/>
        </w:rPr>
      </w:pPr>
    </w:p>
    <w:p w14:paraId="47B3C33A" w14:textId="77777777" w:rsidR="0041719E" w:rsidRPr="000C2161" w:rsidRDefault="002D268B" w:rsidP="00567FCE">
      <w:pPr>
        <w:jc w:val="center"/>
        <w:rPr>
          <w:rFonts w:cs="Arial"/>
          <w:b/>
          <w:szCs w:val="22"/>
        </w:rPr>
      </w:pPr>
      <w:r w:rsidRPr="000C2161">
        <w:rPr>
          <w:rFonts w:cs="Arial"/>
          <w:b/>
          <w:szCs w:val="22"/>
        </w:rPr>
        <w:t>„</w:t>
      </w:r>
      <w:r w:rsidR="006732C7" w:rsidRPr="000C2161">
        <w:rPr>
          <w:rFonts w:cs="Arial"/>
          <w:b/>
          <w:szCs w:val="22"/>
        </w:rPr>
        <w:t xml:space="preserve">Distribuce </w:t>
      </w:r>
      <w:r w:rsidR="00BC3C81" w:rsidRPr="000C2161">
        <w:rPr>
          <w:rFonts w:cs="Arial"/>
          <w:b/>
          <w:szCs w:val="22"/>
        </w:rPr>
        <w:t>očkovacích látek</w:t>
      </w:r>
      <w:r w:rsidR="000E5F2F" w:rsidRPr="000C2161">
        <w:rPr>
          <w:rFonts w:cs="Arial"/>
          <w:b/>
          <w:szCs w:val="22"/>
        </w:rPr>
        <w:t xml:space="preserve"> </w:t>
      </w:r>
      <w:r w:rsidR="006732C7" w:rsidRPr="000C2161">
        <w:rPr>
          <w:rFonts w:cs="Arial"/>
          <w:b/>
          <w:szCs w:val="22"/>
        </w:rPr>
        <w:t>pro specifické skupiny pojištěnců ohrožených charakterem vykonávané</w:t>
      </w:r>
      <w:r w:rsidR="00D31B78" w:rsidRPr="000C2161">
        <w:rPr>
          <w:rFonts w:cs="Arial"/>
          <w:b/>
          <w:szCs w:val="22"/>
        </w:rPr>
        <w:t xml:space="preserve"> práce</w:t>
      </w:r>
      <w:r w:rsidR="000E5F2F" w:rsidRPr="000C2161">
        <w:rPr>
          <w:rFonts w:cs="Arial"/>
          <w:b/>
          <w:szCs w:val="22"/>
        </w:rPr>
        <w:t xml:space="preserve"> u vybraných zaměstnavatelů</w:t>
      </w:r>
    </w:p>
    <w:p w14:paraId="56555F96" w14:textId="77777777" w:rsidR="002D268B" w:rsidRPr="000C2161" w:rsidRDefault="006732C7" w:rsidP="00567FCE">
      <w:pPr>
        <w:jc w:val="center"/>
        <w:rPr>
          <w:rFonts w:cs="Arial"/>
          <w:szCs w:val="22"/>
        </w:rPr>
      </w:pPr>
      <w:r w:rsidRPr="000C2161">
        <w:rPr>
          <w:rFonts w:cs="Arial"/>
          <w:b/>
          <w:szCs w:val="22"/>
        </w:rPr>
        <w:t>v </w:t>
      </w:r>
      <w:r w:rsidR="00D31B78" w:rsidRPr="000C2161">
        <w:rPr>
          <w:rFonts w:cs="Arial"/>
          <w:b/>
          <w:szCs w:val="22"/>
        </w:rPr>
        <w:t>letech</w:t>
      </w:r>
      <w:r w:rsidRPr="000C2161">
        <w:rPr>
          <w:rFonts w:cs="Arial"/>
          <w:b/>
          <w:szCs w:val="22"/>
        </w:rPr>
        <w:t xml:space="preserve"> 20</w:t>
      </w:r>
      <w:r w:rsidR="00EB580B" w:rsidRPr="000C2161">
        <w:rPr>
          <w:rFonts w:cs="Arial"/>
          <w:b/>
          <w:szCs w:val="22"/>
        </w:rPr>
        <w:t>22</w:t>
      </w:r>
      <w:r w:rsidR="0041719E" w:rsidRPr="000C2161">
        <w:rPr>
          <w:rFonts w:cs="Arial"/>
          <w:b/>
          <w:szCs w:val="22"/>
        </w:rPr>
        <w:t>-202</w:t>
      </w:r>
      <w:r w:rsidR="00EB580B" w:rsidRPr="000C2161">
        <w:rPr>
          <w:rFonts w:cs="Arial"/>
          <w:b/>
          <w:szCs w:val="22"/>
        </w:rPr>
        <w:t>3</w:t>
      </w:r>
      <w:r w:rsidRPr="000C2161">
        <w:rPr>
          <w:rFonts w:cs="Arial"/>
          <w:b/>
          <w:szCs w:val="22"/>
        </w:rPr>
        <w:t>“.</w:t>
      </w:r>
    </w:p>
    <w:p w14:paraId="2440DD54" w14:textId="77777777" w:rsidR="002D268B" w:rsidRPr="000C2161" w:rsidRDefault="002D268B" w:rsidP="00567FCE">
      <w:pPr>
        <w:jc w:val="both"/>
        <w:rPr>
          <w:rFonts w:cs="Arial"/>
          <w:szCs w:val="22"/>
        </w:rPr>
      </w:pPr>
    </w:p>
    <w:p w14:paraId="67779F34" w14:textId="77777777" w:rsidR="002D268B" w:rsidRPr="000C2161" w:rsidRDefault="002D268B" w:rsidP="00567FCE">
      <w:pPr>
        <w:pStyle w:val="Zkladntext3"/>
        <w:rPr>
          <w:rFonts w:cs="Arial"/>
          <w:szCs w:val="22"/>
        </w:rPr>
      </w:pPr>
      <w:r w:rsidRPr="000C2161">
        <w:rPr>
          <w:rFonts w:cs="Arial"/>
          <w:szCs w:val="22"/>
        </w:rPr>
        <w:t>Zadavatel:</w:t>
      </w:r>
    </w:p>
    <w:p w14:paraId="732376DD" w14:textId="77777777" w:rsidR="002D268B" w:rsidRPr="000C2161" w:rsidRDefault="002D268B" w:rsidP="00567FCE">
      <w:pPr>
        <w:jc w:val="both"/>
        <w:rPr>
          <w:rFonts w:cs="Arial"/>
          <w:szCs w:val="22"/>
        </w:rPr>
      </w:pPr>
    </w:p>
    <w:p w14:paraId="3293E87C" w14:textId="77777777" w:rsidR="009A3C9B" w:rsidRPr="000C2161" w:rsidRDefault="009A3C9B" w:rsidP="00567FCE">
      <w:pPr>
        <w:jc w:val="both"/>
        <w:rPr>
          <w:rFonts w:cs="Arial"/>
          <w:szCs w:val="22"/>
        </w:rPr>
      </w:pPr>
      <w:r w:rsidRPr="000C2161">
        <w:rPr>
          <w:rFonts w:cs="Arial"/>
          <w:szCs w:val="22"/>
        </w:rPr>
        <w:t>Obchodní firma:</w:t>
      </w:r>
      <w:r w:rsidRPr="000C2161">
        <w:rPr>
          <w:rFonts w:cs="Arial"/>
          <w:szCs w:val="22"/>
        </w:rPr>
        <w:tab/>
      </w:r>
      <w:r w:rsidRPr="000C2161">
        <w:rPr>
          <w:rFonts w:cs="Arial"/>
          <w:szCs w:val="22"/>
        </w:rPr>
        <w:tab/>
      </w:r>
      <w:r w:rsidRPr="000C2161">
        <w:rPr>
          <w:rFonts w:cs="Arial"/>
          <w:b/>
          <w:szCs w:val="22"/>
        </w:rPr>
        <w:t>Zdravotní pojišťovna ministerstva vnitra České republiky</w:t>
      </w:r>
    </w:p>
    <w:p w14:paraId="6F4A9B9C" w14:textId="77777777" w:rsidR="009A3C9B" w:rsidRPr="000C2161" w:rsidRDefault="009A3C9B" w:rsidP="00567FCE">
      <w:pPr>
        <w:tabs>
          <w:tab w:val="left" w:pos="2694"/>
        </w:tabs>
        <w:jc w:val="both"/>
        <w:rPr>
          <w:rFonts w:cs="Arial"/>
          <w:szCs w:val="22"/>
        </w:rPr>
      </w:pPr>
      <w:r w:rsidRPr="000C2161">
        <w:rPr>
          <w:rFonts w:cs="Arial"/>
          <w:szCs w:val="22"/>
        </w:rPr>
        <w:t>se sídlem:</w:t>
      </w:r>
      <w:r w:rsidRPr="000C2161">
        <w:rPr>
          <w:rFonts w:cs="Arial"/>
          <w:szCs w:val="22"/>
        </w:rPr>
        <w:tab/>
      </w:r>
      <w:r w:rsidRPr="000C2161">
        <w:rPr>
          <w:rFonts w:cs="Arial"/>
          <w:szCs w:val="22"/>
        </w:rPr>
        <w:tab/>
        <w:t>Vinohradská 2577/178, 130 00 Praha 3</w:t>
      </w:r>
    </w:p>
    <w:p w14:paraId="1C40A337" w14:textId="77777777" w:rsidR="009A3C9B" w:rsidRPr="000C2161" w:rsidRDefault="009A3C9B" w:rsidP="00567FCE">
      <w:pPr>
        <w:tabs>
          <w:tab w:val="left" w:pos="2694"/>
        </w:tabs>
        <w:jc w:val="both"/>
        <w:rPr>
          <w:rFonts w:cs="Arial"/>
          <w:szCs w:val="22"/>
        </w:rPr>
      </w:pPr>
      <w:r w:rsidRPr="000C2161">
        <w:rPr>
          <w:rFonts w:cs="Arial"/>
          <w:szCs w:val="22"/>
        </w:rPr>
        <w:t>zapsaná v Obchodním rejstříku vedeném Městským soudem v Praze, oddíl A, vložka 7216</w:t>
      </w:r>
    </w:p>
    <w:p w14:paraId="76C22C0D" w14:textId="77777777" w:rsidR="009A3C9B" w:rsidRPr="000C2161" w:rsidRDefault="009A3C9B" w:rsidP="00567FCE">
      <w:pPr>
        <w:tabs>
          <w:tab w:val="left" w:pos="2694"/>
        </w:tabs>
        <w:jc w:val="both"/>
        <w:rPr>
          <w:rFonts w:cs="Arial"/>
          <w:szCs w:val="22"/>
        </w:rPr>
      </w:pPr>
      <w:r w:rsidRPr="000C2161">
        <w:rPr>
          <w:rFonts w:cs="Arial"/>
          <w:szCs w:val="22"/>
        </w:rPr>
        <w:t>zastoupená:</w:t>
      </w:r>
      <w:r w:rsidRPr="000C2161">
        <w:rPr>
          <w:rFonts w:cs="Arial"/>
          <w:szCs w:val="22"/>
        </w:rPr>
        <w:tab/>
      </w:r>
      <w:r w:rsidRPr="000C2161">
        <w:rPr>
          <w:rFonts w:cs="Arial"/>
          <w:szCs w:val="22"/>
        </w:rPr>
        <w:tab/>
        <w:t xml:space="preserve">MUDr. Davidem Kostkou, MBA generálním ředitelem </w:t>
      </w:r>
    </w:p>
    <w:p w14:paraId="1220DBF9" w14:textId="77777777" w:rsidR="009A3C9B" w:rsidRPr="000C2161" w:rsidRDefault="009A3C9B" w:rsidP="00567FCE">
      <w:pPr>
        <w:tabs>
          <w:tab w:val="left" w:pos="2694"/>
        </w:tabs>
        <w:jc w:val="both"/>
        <w:rPr>
          <w:rFonts w:cs="Arial"/>
          <w:szCs w:val="22"/>
        </w:rPr>
      </w:pPr>
      <w:r w:rsidRPr="000C2161">
        <w:rPr>
          <w:rFonts w:cs="Arial"/>
          <w:szCs w:val="22"/>
        </w:rPr>
        <w:t>IČO:</w:t>
      </w:r>
      <w:r w:rsidRPr="000C2161">
        <w:rPr>
          <w:rFonts w:cs="Arial"/>
          <w:szCs w:val="22"/>
        </w:rPr>
        <w:tab/>
      </w:r>
      <w:r w:rsidRPr="000C2161">
        <w:rPr>
          <w:rFonts w:cs="Arial"/>
          <w:szCs w:val="22"/>
        </w:rPr>
        <w:tab/>
        <w:t>471</w:t>
      </w:r>
      <w:r w:rsidR="00FE0DC9" w:rsidRPr="000C2161">
        <w:rPr>
          <w:rFonts w:cs="Arial"/>
          <w:szCs w:val="22"/>
        </w:rPr>
        <w:t xml:space="preserve"> </w:t>
      </w:r>
      <w:r w:rsidRPr="000C2161">
        <w:rPr>
          <w:rFonts w:cs="Arial"/>
          <w:szCs w:val="22"/>
        </w:rPr>
        <w:t>14</w:t>
      </w:r>
      <w:r w:rsidR="00FE0DC9" w:rsidRPr="000C2161">
        <w:rPr>
          <w:rFonts w:cs="Arial"/>
          <w:szCs w:val="22"/>
        </w:rPr>
        <w:t xml:space="preserve"> </w:t>
      </w:r>
      <w:r w:rsidRPr="000C2161">
        <w:rPr>
          <w:rFonts w:cs="Arial"/>
          <w:szCs w:val="22"/>
        </w:rPr>
        <w:t>304</w:t>
      </w:r>
    </w:p>
    <w:p w14:paraId="11A38CA4" w14:textId="77777777" w:rsidR="009A3C9B" w:rsidRPr="000C2161" w:rsidRDefault="009A3C9B" w:rsidP="00567FCE">
      <w:pPr>
        <w:tabs>
          <w:tab w:val="left" w:pos="2694"/>
        </w:tabs>
        <w:jc w:val="both"/>
        <w:rPr>
          <w:rFonts w:cs="Arial"/>
          <w:szCs w:val="22"/>
        </w:rPr>
      </w:pPr>
      <w:r w:rsidRPr="000C2161">
        <w:rPr>
          <w:rFonts w:cs="Arial"/>
          <w:szCs w:val="22"/>
        </w:rPr>
        <w:t>DIČ:</w:t>
      </w:r>
      <w:r w:rsidRPr="000C2161">
        <w:rPr>
          <w:rFonts w:cs="Arial"/>
          <w:szCs w:val="22"/>
        </w:rPr>
        <w:tab/>
      </w:r>
      <w:r w:rsidRPr="000C2161">
        <w:rPr>
          <w:rFonts w:cs="Arial"/>
          <w:szCs w:val="22"/>
        </w:rPr>
        <w:tab/>
        <w:t>CZ47114304</w:t>
      </w:r>
    </w:p>
    <w:p w14:paraId="4A57375C" w14:textId="77777777" w:rsidR="002D268B" w:rsidRPr="000C2161" w:rsidRDefault="002D268B" w:rsidP="00567FCE">
      <w:pPr>
        <w:jc w:val="both"/>
        <w:rPr>
          <w:rFonts w:cs="Arial"/>
          <w:szCs w:val="22"/>
        </w:rPr>
      </w:pPr>
    </w:p>
    <w:p w14:paraId="0EF39EB7" w14:textId="77777777" w:rsidR="009A3C9B" w:rsidRPr="000C2161" w:rsidRDefault="005E4DE0" w:rsidP="000C2161">
      <w:pPr>
        <w:jc w:val="both"/>
        <w:rPr>
          <w:rFonts w:cs="Arial"/>
          <w:szCs w:val="22"/>
        </w:rPr>
      </w:pPr>
      <w:r w:rsidRPr="000C2161">
        <w:rPr>
          <w:rFonts w:cs="Arial"/>
        </w:rPr>
        <w:t>Kontaktní osoba pověřená pro věci organizační</w:t>
      </w:r>
      <w:r w:rsidR="009A3C9B" w:rsidRPr="000C2161">
        <w:rPr>
          <w:rFonts w:cs="Arial"/>
          <w:szCs w:val="22"/>
        </w:rPr>
        <w:t>:</w:t>
      </w:r>
    </w:p>
    <w:p w14:paraId="331C813D" w14:textId="77777777" w:rsidR="005E4DE0" w:rsidRPr="000C2161" w:rsidRDefault="00395B9A" w:rsidP="000C2161">
      <w:pPr>
        <w:ind w:left="2880"/>
        <w:jc w:val="both"/>
        <w:rPr>
          <w:rFonts w:cs="Arial"/>
          <w:szCs w:val="22"/>
        </w:rPr>
      </w:pPr>
      <w:hyperlink r:id="rId8" w:history="1"/>
    </w:p>
    <w:p w14:paraId="6796C1D2" w14:textId="77777777" w:rsidR="005E4DE0" w:rsidRPr="000C2161" w:rsidRDefault="005E4DE0" w:rsidP="000C2161">
      <w:pPr>
        <w:jc w:val="both"/>
        <w:rPr>
          <w:rFonts w:cs="Arial"/>
        </w:rPr>
      </w:pPr>
      <w:r w:rsidRPr="000C2161">
        <w:rPr>
          <w:rFonts w:cs="Arial"/>
        </w:rPr>
        <w:t>Mgr. Dagmar Těšínská</w:t>
      </w:r>
    </w:p>
    <w:p w14:paraId="1D968C21" w14:textId="77777777" w:rsidR="005E4DE0" w:rsidRPr="000C2161" w:rsidRDefault="005E4DE0" w:rsidP="000C2161">
      <w:pPr>
        <w:jc w:val="both"/>
        <w:rPr>
          <w:rFonts w:cs="Arial"/>
        </w:rPr>
      </w:pPr>
      <w:r w:rsidRPr="000C2161">
        <w:rPr>
          <w:rFonts w:cs="Arial"/>
        </w:rPr>
        <w:t>oddělení veřejných zakázek</w:t>
      </w:r>
    </w:p>
    <w:p w14:paraId="338A849D" w14:textId="77777777" w:rsidR="005E4DE0" w:rsidRPr="000C2161" w:rsidRDefault="005E4DE0" w:rsidP="000C2161">
      <w:pPr>
        <w:jc w:val="both"/>
        <w:rPr>
          <w:rFonts w:cs="Arial"/>
        </w:rPr>
      </w:pPr>
      <w:r w:rsidRPr="000C2161">
        <w:rPr>
          <w:rFonts w:cs="Arial"/>
        </w:rPr>
        <w:t>tel.</w:t>
      </w:r>
      <w:r w:rsidRPr="000C2161">
        <w:rPr>
          <w:rFonts w:cs="Arial"/>
        </w:rPr>
        <w:tab/>
        <w:t xml:space="preserve">+420 272095261 </w:t>
      </w:r>
    </w:p>
    <w:p w14:paraId="640E3E78" w14:textId="77777777" w:rsidR="00EF6FFD" w:rsidRPr="000C2161" w:rsidRDefault="005E4DE0" w:rsidP="000C2161">
      <w:pPr>
        <w:jc w:val="both"/>
        <w:rPr>
          <w:rFonts w:cs="Arial"/>
          <w:b/>
          <w:szCs w:val="22"/>
        </w:rPr>
      </w:pPr>
      <w:r w:rsidRPr="000C2161">
        <w:rPr>
          <w:rFonts w:cs="Arial"/>
        </w:rPr>
        <w:t>e-mail</w:t>
      </w:r>
      <w:r w:rsidRPr="000C2161">
        <w:rPr>
          <w:rFonts w:cs="Arial"/>
        </w:rPr>
        <w:tab/>
        <w:t>dtesinska@zpmvcr.cz</w:t>
      </w:r>
    </w:p>
    <w:p w14:paraId="117F6DB8" w14:textId="77777777" w:rsidR="00EF6FFD" w:rsidRPr="000C2161" w:rsidRDefault="00EF6FFD" w:rsidP="00567FCE">
      <w:pPr>
        <w:jc w:val="both"/>
        <w:rPr>
          <w:rFonts w:cs="Arial"/>
          <w:b/>
          <w:szCs w:val="22"/>
        </w:rPr>
      </w:pPr>
    </w:p>
    <w:p w14:paraId="60A0E370" w14:textId="77777777" w:rsidR="00EF6FFD" w:rsidRPr="000C2161" w:rsidRDefault="00EF6FFD" w:rsidP="00567FCE">
      <w:pPr>
        <w:jc w:val="both"/>
        <w:rPr>
          <w:rFonts w:cs="Arial"/>
          <w:b/>
          <w:szCs w:val="22"/>
        </w:rPr>
      </w:pPr>
    </w:p>
    <w:p w14:paraId="1742375A" w14:textId="77777777" w:rsidR="00EF6FFD" w:rsidRPr="000C2161" w:rsidRDefault="00EF6FFD" w:rsidP="00567FCE">
      <w:pPr>
        <w:jc w:val="both"/>
        <w:rPr>
          <w:rFonts w:cs="Arial"/>
          <w:b/>
          <w:szCs w:val="22"/>
        </w:rPr>
      </w:pPr>
    </w:p>
    <w:p w14:paraId="62522E3E" w14:textId="77777777" w:rsidR="00EF6FFD" w:rsidRPr="000C2161" w:rsidRDefault="00EF6FFD" w:rsidP="00567FCE">
      <w:pPr>
        <w:jc w:val="both"/>
        <w:rPr>
          <w:rFonts w:cs="Arial"/>
          <w:b/>
          <w:szCs w:val="22"/>
        </w:rPr>
      </w:pPr>
    </w:p>
    <w:p w14:paraId="05C4E35C" w14:textId="77777777" w:rsidR="00EF6FFD" w:rsidRPr="000C2161" w:rsidRDefault="00EF6FFD" w:rsidP="00567FCE">
      <w:pPr>
        <w:jc w:val="both"/>
        <w:rPr>
          <w:rFonts w:cs="Arial"/>
          <w:b/>
          <w:szCs w:val="22"/>
        </w:rPr>
      </w:pPr>
    </w:p>
    <w:p w14:paraId="6D52E3EF" w14:textId="77777777" w:rsidR="002D268B" w:rsidRPr="000C2161" w:rsidRDefault="00293009" w:rsidP="00567FCE">
      <w:pPr>
        <w:jc w:val="both"/>
        <w:rPr>
          <w:rFonts w:cs="Arial"/>
          <w:b/>
          <w:szCs w:val="22"/>
        </w:rPr>
      </w:pPr>
      <w:r w:rsidRPr="000C2161">
        <w:rPr>
          <w:rFonts w:cs="Arial"/>
          <w:b/>
          <w:szCs w:val="22"/>
        </w:rPr>
        <w:br w:type="page"/>
      </w:r>
      <w:r w:rsidR="002D268B" w:rsidRPr="000C2161">
        <w:rPr>
          <w:rFonts w:cs="Arial"/>
          <w:b/>
          <w:szCs w:val="22"/>
        </w:rPr>
        <w:lastRenderedPageBreak/>
        <w:t>Obsah:</w:t>
      </w:r>
    </w:p>
    <w:p w14:paraId="6ECAC996" w14:textId="08F4144A" w:rsidR="003C6981" w:rsidRDefault="00DD13FF">
      <w:pPr>
        <w:pStyle w:val="Obsah1"/>
        <w:tabs>
          <w:tab w:val="left" w:pos="992"/>
        </w:tabs>
        <w:rPr>
          <w:rFonts w:asciiTheme="minorHAnsi" w:eastAsiaTheme="minorEastAsia" w:hAnsiTheme="minorHAnsi" w:cstheme="minorBidi"/>
          <w:b w:val="0"/>
          <w:noProof/>
          <w:szCs w:val="22"/>
        </w:rPr>
      </w:pPr>
      <w:r>
        <w:rPr>
          <w:rFonts w:cs="Arial"/>
          <w:szCs w:val="22"/>
        </w:rPr>
        <w:fldChar w:fldCharType="begin"/>
      </w:r>
      <w:r>
        <w:rPr>
          <w:rFonts w:cs="Arial"/>
          <w:szCs w:val="22"/>
        </w:rPr>
        <w:instrText xml:space="preserve"> TOC \o "1-3" \h \z \u </w:instrText>
      </w:r>
      <w:r>
        <w:rPr>
          <w:rFonts w:cs="Arial"/>
          <w:szCs w:val="22"/>
        </w:rPr>
        <w:fldChar w:fldCharType="separate"/>
      </w:r>
      <w:hyperlink w:anchor="_Toc81573872" w:history="1">
        <w:r w:rsidR="003C6981" w:rsidRPr="00994CB2">
          <w:rPr>
            <w:rStyle w:val="Hypertextovodkaz"/>
            <w:rFonts w:cs="Arial"/>
            <w:noProof/>
          </w:rPr>
          <w:t>1.</w:t>
        </w:r>
        <w:r w:rsidR="003C6981">
          <w:rPr>
            <w:rFonts w:asciiTheme="minorHAnsi" w:eastAsiaTheme="minorEastAsia" w:hAnsiTheme="minorHAnsi" w:cstheme="minorBidi"/>
            <w:b w:val="0"/>
            <w:noProof/>
            <w:szCs w:val="22"/>
          </w:rPr>
          <w:tab/>
        </w:r>
        <w:r w:rsidR="003C6981" w:rsidRPr="00994CB2">
          <w:rPr>
            <w:rStyle w:val="Hypertextovodkaz"/>
            <w:rFonts w:cs="Arial"/>
            <w:noProof/>
          </w:rPr>
          <w:t>Předmět veřejné zakázky</w:t>
        </w:r>
        <w:r w:rsidR="003C6981">
          <w:rPr>
            <w:noProof/>
            <w:webHidden/>
          </w:rPr>
          <w:tab/>
        </w:r>
        <w:r w:rsidR="003C6981">
          <w:rPr>
            <w:noProof/>
            <w:webHidden/>
          </w:rPr>
          <w:fldChar w:fldCharType="begin"/>
        </w:r>
        <w:r w:rsidR="003C6981">
          <w:rPr>
            <w:noProof/>
            <w:webHidden/>
          </w:rPr>
          <w:instrText xml:space="preserve"> PAGEREF _Toc81573872 \h </w:instrText>
        </w:r>
        <w:r w:rsidR="003C6981">
          <w:rPr>
            <w:noProof/>
            <w:webHidden/>
          </w:rPr>
        </w:r>
        <w:r w:rsidR="003C6981">
          <w:rPr>
            <w:noProof/>
            <w:webHidden/>
          </w:rPr>
          <w:fldChar w:fldCharType="separate"/>
        </w:r>
        <w:r w:rsidR="00395B9A">
          <w:rPr>
            <w:noProof/>
            <w:webHidden/>
          </w:rPr>
          <w:t>3</w:t>
        </w:r>
        <w:r w:rsidR="003C6981">
          <w:rPr>
            <w:noProof/>
            <w:webHidden/>
          </w:rPr>
          <w:fldChar w:fldCharType="end"/>
        </w:r>
      </w:hyperlink>
    </w:p>
    <w:p w14:paraId="74A45F53" w14:textId="29E0EB62" w:rsidR="003C6981" w:rsidRDefault="00395B9A">
      <w:pPr>
        <w:pStyle w:val="Obsah1"/>
        <w:tabs>
          <w:tab w:val="left" w:pos="992"/>
        </w:tabs>
        <w:rPr>
          <w:rFonts w:asciiTheme="minorHAnsi" w:eastAsiaTheme="minorEastAsia" w:hAnsiTheme="minorHAnsi" w:cstheme="minorBidi"/>
          <w:b w:val="0"/>
          <w:noProof/>
          <w:szCs w:val="22"/>
        </w:rPr>
      </w:pPr>
      <w:hyperlink w:anchor="_Toc81573873" w:history="1">
        <w:r w:rsidR="003C6981" w:rsidRPr="00994CB2">
          <w:rPr>
            <w:rStyle w:val="Hypertextovodkaz"/>
            <w:rFonts w:cs="Arial"/>
            <w:noProof/>
          </w:rPr>
          <w:t>2.</w:t>
        </w:r>
        <w:r w:rsidR="003C6981">
          <w:rPr>
            <w:rFonts w:asciiTheme="minorHAnsi" w:eastAsiaTheme="minorEastAsia" w:hAnsiTheme="minorHAnsi" w:cstheme="minorBidi"/>
            <w:b w:val="0"/>
            <w:noProof/>
            <w:szCs w:val="22"/>
          </w:rPr>
          <w:tab/>
        </w:r>
        <w:r w:rsidR="003C6981" w:rsidRPr="00994CB2">
          <w:rPr>
            <w:rStyle w:val="Hypertextovodkaz"/>
            <w:rFonts w:cs="Arial"/>
            <w:noProof/>
          </w:rPr>
          <w:t>Doba a místo plnění veřejné zakázky</w:t>
        </w:r>
        <w:r w:rsidR="003C6981">
          <w:rPr>
            <w:noProof/>
            <w:webHidden/>
          </w:rPr>
          <w:tab/>
        </w:r>
        <w:r w:rsidR="003C6981">
          <w:rPr>
            <w:noProof/>
            <w:webHidden/>
          </w:rPr>
          <w:fldChar w:fldCharType="begin"/>
        </w:r>
        <w:r w:rsidR="003C6981">
          <w:rPr>
            <w:noProof/>
            <w:webHidden/>
          </w:rPr>
          <w:instrText xml:space="preserve"> PAGEREF _Toc81573873 \h </w:instrText>
        </w:r>
        <w:r w:rsidR="003C6981">
          <w:rPr>
            <w:noProof/>
            <w:webHidden/>
          </w:rPr>
        </w:r>
        <w:r w:rsidR="003C6981">
          <w:rPr>
            <w:noProof/>
            <w:webHidden/>
          </w:rPr>
          <w:fldChar w:fldCharType="separate"/>
        </w:r>
        <w:r>
          <w:rPr>
            <w:noProof/>
            <w:webHidden/>
          </w:rPr>
          <w:t>6</w:t>
        </w:r>
        <w:r w:rsidR="003C6981">
          <w:rPr>
            <w:noProof/>
            <w:webHidden/>
          </w:rPr>
          <w:fldChar w:fldCharType="end"/>
        </w:r>
      </w:hyperlink>
    </w:p>
    <w:p w14:paraId="60E9D947" w14:textId="1CEDCAF3" w:rsidR="003C6981" w:rsidRDefault="00395B9A">
      <w:pPr>
        <w:pStyle w:val="Obsah2"/>
        <w:tabs>
          <w:tab w:val="left" w:pos="992"/>
        </w:tabs>
        <w:rPr>
          <w:rFonts w:asciiTheme="minorHAnsi" w:eastAsiaTheme="minorEastAsia" w:hAnsiTheme="minorHAnsi" w:cstheme="minorBidi"/>
          <w:noProof/>
          <w:szCs w:val="22"/>
        </w:rPr>
      </w:pPr>
      <w:hyperlink w:anchor="_Toc81573874" w:history="1">
        <w:r w:rsidR="003C6981" w:rsidRPr="00994CB2">
          <w:rPr>
            <w:rStyle w:val="Hypertextovodkaz"/>
            <w:rFonts w:cs="Arial"/>
            <w:noProof/>
          </w:rPr>
          <w:t>2.1</w:t>
        </w:r>
        <w:r w:rsidR="003C6981">
          <w:rPr>
            <w:rFonts w:asciiTheme="minorHAnsi" w:eastAsiaTheme="minorEastAsia" w:hAnsiTheme="minorHAnsi" w:cstheme="minorBidi"/>
            <w:noProof/>
            <w:szCs w:val="22"/>
          </w:rPr>
          <w:tab/>
        </w:r>
        <w:r w:rsidR="003C6981" w:rsidRPr="00994CB2">
          <w:rPr>
            <w:rStyle w:val="Hypertextovodkaz"/>
            <w:rFonts w:cs="Arial"/>
            <w:noProof/>
          </w:rPr>
          <w:t>Doba plnění veřejné zakázky</w:t>
        </w:r>
        <w:r w:rsidR="003C6981">
          <w:rPr>
            <w:noProof/>
            <w:webHidden/>
          </w:rPr>
          <w:tab/>
        </w:r>
        <w:r w:rsidR="003C6981">
          <w:rPr>
            <w:noProof/>
            <w:webHidden/>
          </w:rPr>
          <w:fldChar w:fldCharType="begin"/>
        </w:r>
        <w:r w:rsidR="003C6981">
          <w:rPr>
            <w:noProof/>
            <w:webHidden/>
          </w:rPr>
          <w:instrText xml:space="preserve"> PAGEREF _Toc81573874 \h </w:instrText>
        </w:r>
        <w:r w:rsidR="003C6981">
          <w:rPr>
            <w:noProof/>
            <w:webHidden/>
          </w:rPr>
        </w:r>
        <w:r w:rsidR="003C6981">
          <w:rPr>
            <w:noProof/>
            <w:webHidden/>
          </w:rPr>
          <w:fldChar w:fldCharType="separate"/>
        </w:r>
        <w:r>
          <w:rPr>
            <w:noProof/>
            <w:webHidden/>
          </w:rPr>
          <w:t>6</w:t>
        </w:r>
        <w:r w:rsidR="003C6981">
          <w:rPr>
            <w:noProof/>
            <w:webHidden/>
          </w:rPr>
          <w:fldChar w:fldCharType="end"/>
        </w:r>
      </w:hyperlink>
    </w:p>
    <w:p w14:paraId="064168D1" w14:textId="0F39252B" w:rsidR="003C6981" w:rsidRDefault="00395B9A">
      <w:pPr>
        <w:pStyle w:val="Obsah2"/>
        <w:tabs>
          <w:tab w:val="left" w:pos="992"/>
        </w:tabs>
        <w:rPr>
          <w:rFonts w:asciiTheme="minorHAnsi" w:eastAsiaTheme="minorEastAsia" w:hAnsiTheme="minorHAnsi" w:cstheme="minorBidi"/>
          <w:noProof/>
          <w:szCs w:val="22"/>
        </w:rPr>
      </w:pPr>
      <w:hyperlink w:anchor="_Toc81573875" w:history="1">
        <w:r w:rsidR="003C6981" w:rsidRPr="00994CB2">
          <w:rPr>
            <w:rStyle w:val="Hypertextovodkaz"/>
            <w:rFonts w:cs="Arial"/>
            <w:noProof/>
          </w:rPr>
          <w:t>2.2</w:t>
        </w:r>
        <w:r w:rsidR="003C6981">
          <w:rPr>
            <w:rFonts w:asciiTheme="minorHAnsi" w:eastAsiaTheme="minorEastAsia" w:hAnsiTheme="minorHAnsi" w:cstheme="minorBidi"/>
            <w:noProof/>
            <w:szCs w:val="22"/>
          </w:rPr>
          <w:tab/>
        </w:r>
        <w:r w:rsidR="003C6981" w:rsidRPr="00994CB2">
          <w:rPr>
            <w:rStyle w:val="Hypertextovodkaz"/>
            <w:rFonts w:cs="Arial"/>
            <w:noProof/>
          </w:rPr>
          <w:t>Místo plnění veřejné zakázky</w:t>
        </w:r>
        <w:r w:rsidR="003C6981">
          <w:rPr>
            <w:noProof/>
            <w:webHidden/>
          </w:rPr>
          <w:tab/>
        </w:r>
        <w:r w:rsidR="003C6981">
          <w:rPr>
            <w:noProof/>
            <w:webHidden/>
          </w:rPr>
          <w:fldChar w:fldCharType="begin"/>
        </w:r>
        <w:r w:rsidR="003C6981">
          <w:rPr>
            <w:noProof/>
            <w:webHidden/>
          </w:rPr>
          <w:instrText xml:space="preserve"> PAGEREF _Toc81573875 \h </w:instrText>
        </w:r>
        <w:r w:rsidR="003C6981">
          <w:rPr>
            <w:noProof/>
            <w:webHidden/>
          </w:rPr>
        </w:r>
        <w:r w:rsidR="003C6981">
          <w:rPr>
            <w:noProof/>
            <w:webHidden/>
          </w:rPr>
          <w:fldChar w:fldCharType="separate"/>
        </w:r>
        <w:r>
          <w:rPr>
            <w:noProof/>
            <w:webHidden/>
          </w:rPr>
          <w:t>6</w:t>
        </w:r>
        <w:r w:rsidR="003C6981">
          <w:rPr>
            <w:noProof/>
            <w:webHidden/>
          </w:rPr>
          <w:fldChar w:fldCharType="end"/>
        </w:r>
      </w:hyperlink>
    </w:p>
    <w:p w14:paraId="165EBC3F" w14:textId="1582F638" w:rsidR="003C6981" w:rsidRDefault="00395B9A">
      <w:pPr>
        <w:pStyle w:val="Obsah1"/>
        <w:tabs>
          <w:tab w:val="left" w:pos="992"/>
        </w:tabs>
        <w:rPr>
          <w:rFonts w:asciiTheme="minorHAnsi" w:eastAsiaTheme="minorEastAsia" w:hAnsiTheme="minorHAnsi" w:cstheme="minorBidi"/>
          <w:b w:val="0"/>
          <w:noProof/>
          <w:szCs w:val="22"/>
        </w:rPr>
      </w:pPr>
      <w:hyperlink w:anchor="_Toc81573876" w:history="1">
        <w:r w:rsidR="003C6981" w:rsidRPr="00994CB2">
          <w:rPr>
            <w:rStyle w:val="Hypertextovodkaz"/>
            <w:rFonts w:cs="Arial"/>
            <w:noProof/>
          </w:rPr>
          <w:t>3.</w:t>
        </w:r>
        <w:r w:rsidR="003C6981">
          <w:rPr>
            <w:rFonts w:asciiTheme="minorHAnsi" w:eastAsiaTheme="minorEastAsia" w:hAnsiTheme="minorHAnsi" w:cstheme="minorBidi"/>
            <w:b w:val="0"/>
            <w:noProof/>
            <w:szCs w:val="22"/>
          </w:rPr>
          <w:tab/>
        </w:r>
        <w:r w:rsidR="003C6981" w:rsidRPr="00994CB2">
          <w:rPr>
            <w:rStyle w:val="Hypertextovodkaz"/>
            <w:rFonts w:cs="Arial"/>
            <w:noProof/>
          </w:rPr>
          <w:t>Obchodní a platební podmínky</w:t>
        </w:r>
        <w:r w:rsidR="003C6981">
          <w:rPr>
            <w:noProof/>
            <w:webHidden/>
          </w:rPr>
          <w:tab/>
        </w:r>
        <w:r w:rsidR="003C6981">
          <w:rPr>
            <w:noProof/>
            <w:webHidden/>
          </w:rPr>
          <w:fldChar w:fldCharType="begin"/>
        </w:r>
        <w:r w:rsidR="003C6981">
          <w:rPr>
            <w:noProof/>
            <w:webHidden/>
          </w:rPr>
          <w:instrText xml:space="preserve"> PAGEREF _Toc81573876 \h </w:instrText>
        </w:r>
        <w:r w:rsidR="003C6981">
          <w:rPr>
            <w:noProof/>
            <w:webHidden/>
          </w:rPr>
        </w:r>
        <w:r w:rsidR="003C6981">
          <w:rPr>
            <w:noProof/>
            <w:webHidden/>
          </w:rPr>
          <w:fldChar w:fldCharType="separate"/>
        </w:r>
        <w:r>
          <w:rPr>
            <w:noProof/>
            <w:webHidden/>
          </w:rPr>
          <w:t>6</w:t>
        </w:r>
        <w:r w:rsidR="003C6981">
          <w:rPr>
            <w:noProof/>
            <w:webHidden/>
          </w:rPr>
          <w:fldChar w:fldCharType="end"/>
        </w:r>
      </w:hyperlink>
    </w:p>
    <w:p w14:paraId="4B6877B4" w14:textId="6E0BF138" w:rsidR="003C6981" w:rsidRDefault="00395B9A">
      <w:pPr>
        <w:pStyle w:val="Obsah1"/>
        <w:tabs>
          <w:tab w:val="left" w:pos="992"/>
        </w:tabs>
        <w:rPr>
          <w:rFonts w:asciiTheme="minorHAnsi" w:eastAsiaTheme="minorEastAsia" w:hAnsiTheme="minorHAnsi" w:cstheme="minorBidi"/>
          <w:b w:val="0"/>
          <w:noProof/>
          <w:szCs w:val="22"/>
        </w:rPr>
      </w:pPr>
      <w:hyperlink w:anchor="_Toc81573877" w:history="1">
        <w:r w:rsidR="003C6981" w:rsidRPr="00994CB2">
          <w:rPr>
            <w:rStyle w:val="Hypertextovodkaz"/>
            <w:rFonts w:cs="Arial"/>
            <w:noProof/>
          </w:rPr>
          <w:t>4.</w:t>
        </w:r>
        <w:r w:rsidR="003C6981">
          <w:rPr>
            <w:rFonts w:asciiTheme="minorHAnsi" w:eastAsiaTheme="minorEastAsia" w:hAnsiTheme="minorHAnsi" w:cstheme="minorBidi"/>
            <w:b w:val="0"/>
            <w:noProof/>
            <w:szCs w:val="22"/>
          </w:rPr>
          <w:tab/>
        </w:r>
        <w:r w:rsidR="003C6981" w:rsidRPr="00994CB2">
          <w:rPr>
            <w:rStyle w:val="Hypertextovodkaz"/>
            <w:rFonts w:cs="Arial"/>
            <w:noProof/>
          </w:rPr>
          <w:t>Požadavky na způsob zpracování nabídkové ceny</w:t>
        </w:r>
        <w:r w:rsidR="003C6981">
          <w:rPr>
            <w:noProof/>
            <w:webHidden/>
          </w:rPr>
          <w:tab/>
        </w:r>
        <w:r w:rsidR="003C6981">
          <w:rPr>
            <w:noProof/>
            <w:webHidden/>
          </w:rPr>
          <w:fldChar w:fldCharType="begin"/>
        </w:r>
        <w:r w:rsidR="003C6981">
          <w:rPr>
            <w:noProof/>
            <w:webHidden/>
          </w:rPr>
          <w:instrText xml:space="preserve"> PAGEREF _Toc81573877 \h </w:instrText>
        </w:r>
        <w:r w:rsidR="003C6981">
          <w:rPr>
            <w:noProof/>
            <w:webHidden/>
          </w:rPr>
        </w:r>
        <w:r w:rsidR="003C6981">
          <w:rPr>
            <w:noProof/>
            <w:webHidden/>
          </w:rPr>
          <w:fldChar w:fldCharType="separate"/>
        </w:r>
        <w:r>
          <w:rPr>
            <w:noProof/>
            <w:webHidden/>
          </w:rPr>
          <w:t>7</w:t>
        </w:r>
        <w:r w:rsidR="003C6981">
          <w:rPr>
            <w:noProof/>
            <w:webHidden/>
          </w:rPr>
          <w:fldChar w:fldCharType="end"/>
        </w:r>
      </w:hyperlink>
    </w:p>
    <w:p w14:paraId="01C524CA" w14:textId="024334D4" w:rsidR="003C6981" w:rsidRDefault="00395B9A">
      <w:pPr>
        <w:pStyle w:val="Obsah1"/>
        <w:tabs>
          <w:tab w:val="left" w:pos="992"/>
        </w:tabs>
        <w:rPr>
          <w:rFonts w:asciiTheme="minorHAnsi" w:eastAsiaTheme="minorEastAsia" w:hAnsiTheme="minorHAnsi" w:cstheme="minorBidi"/>
          <w:b w:val="0"/>
          <w:noProof/>
          <w:szCs w:val="22"/>
        </w:rPr>
      </w:pPr>
      <w:hyperlink w:anchor="_Toc81573878" w:history="1">
        <w:r w:rsidR="003C6981" w:rsidRPr="00994CB2">
          <w:rPr>
            <w:rStyle w:val="Hypertextovodkaz"/>
            <w:rFonts w:cs="Arial"/>
            <w:noProof/>
          </w:rPr>
          <w:t>5.</w:t>
        </w:r>
        <w:r w:rsidR="003C6981">
          <w:rPr>
            <w:rFonts w:asciiTheme="minorHAnsi" w:eastAsiaTheme="minorEastAsia" w:hAnsiTheme="minorHAnsi" w:cstheme="minorBidi"/>
            <w:b w:val="0"/>
            <w:noProof/>
            <w:szCs w:val="22"/>
          </w:rPr>
          <w:tab/>
        </w:r>
        <w:r w:rsidR="003C6981" w:rsidRPr="00994CB2">
          <w:rPr>
            <w:rStyle w:val="Hypertextovodkaz"/>
            <w:rFonts w:cs="Arial"/>
            <w:noProof/>
          </w:rPr>
          <w:t>Podmínky překročení nabídkové ceny</w:t>
        </w:r>
        <w:r w:rsidR="003C6981">
          <w:rPr>
            <w:noProof/>
            <w:webHidden/>
          </w:rPr>
          <w:tab/>
        </w:r>
        <w:r w:rsidR="003C6981">
          <w:rPr>
            <w:noProof/>
            <w:webHidden/>
          </w:rPr>
          <w:fldChar w:fldCharType="begin"/>
        </w:r>
        <w:r w:rsidR="003C6981">
          <w:rPr>
            <w:noProof/>
            <w:webHidden/>
          </w:rPr>
          <w:instrText xml:space="preserve"> PAGEREF _Toc81573878 \h </w:instrText>
        </w:r>
        <w:r w:rsidR="003C6981">
          <w:rPr>
            <w:noProof/>
            <w:webHidden/>
          </w:rPr>
        </w:r>
        <w:r w:rsidR="003C6981">
          <w:rPr>
            <w:noProof/>
            <w:webHidden/>
          </w:rPr>
          <w:fldChar w:fldCharType="separate"/>
        </w:r>
        <w:r>
          <w:rPr>
            <w:noProof/>
            <w:webHidden/>
          </w:rPr>
          <w:t>7</w:t>
        </w:r>
        <w:r w:rsidR="003C6981">
          <w:rPr>
            <w:noProof/>
            <w:webHidden/>
          </w:rPr>
          <w:fldChar w:fldCharType="end"/>
        </w:r>
      </w:hyperlink>
    </w:p>
    <w:p w14:paraId="0320F82F" w14:textId="014F7E4A" w:rsidR="003C6981" w:rsidRDefault="00395B9A">
      <w:pPr>
        <w:pStyle w:val="Obsah1"/>
        <w:tabs>
          <w:tab w:val="left" w:pos="992"/>
        </w:tabs>
        <w:rPr>
          <w:rFonts w:asciiTheme="minorHAnsi" w:eastAsiaTheme="minorEastAsia" w:hAnsiTheme="minorHAnsi" w:cstheme="minorBidi"/>
          <w:b w:val="0"/>
          <w:noProof/>
          <w:szCs w:val="22"/>
        </w:rPr>
      </w:pPr>
      <w:hyperlink w:anchor="_Toc81573879" w:history="1">
        <w:r w:rsidR="003C6981" w:rsidRPr="00994CB2">
          <w:rPr>
            <w:rStyle w:val="Hypertextovodkaz"/>
            <w:rFonts w:cs="Arial"/>
            <w:noProof/>
          </w:rPr>
          <w:t>6.</w:t>
        </w:r>
        <w:r w:rsidR="003C6981">
          <w:rPr>
            <w:rFonts w:asciiTheme="minorHAnsi" w:eastAsiaTheme="minorEastAsia" w:hAnsiTheme="minorHAnsi" w:cstheme="minorBidi"/>
            <w:b w:val="0"/>
            <w:noProof/>
            <w:szCs w:val="22"/>
          </w:rPr>
          <w:tab/>
        </w:r>
        <w:r w:rsidR="003C6981" w:rsidRPr="00994CB2">
          <w:rPr>
            <w:rStyle w:val="Hypertextovodkaz"/>
            <w:rFonts w:cs="Arial"/>
            <w:noProof/>
          </w:rPr>
          <w:t>Prokazování splnění kvalifikace</w:t>
        </w:r>
        <w:r w:rsidR="003C6981">
          <w:rPr>
            <w:noProof/>
            <w:webHidden/>
          </w:rPr>
          <w:tab/>
        </w:r>
        <w:r w:rsidR="003C6981">
          <w:rPr>
            <w:noProof/>
            <w:webHidden/>
          </w:rPr>
          <w:fldChar w:fldCharType="begin"/>
        </w:r>
        <w:r w:rsidR="003C6981">
          <w:rPr>
            <w:noProof/>
            <w:webHidden/>
          </w:rPr>
          <w:instrText xml:space="preserve"> PAGEREF _Toc81573879 \h </w:instrText>
        </w:r>
        <w:r w:rsidR="003C6981">
          <w:rPr>
            <w:noProof/>
            <w:webHidden/>
          </w:rPr>
        </w:r>
        <w:r w:rsidR="003C6981">
          <w:rPr>
            <w:noProof/>
            <w:webHidden/>
          </w:rPr>
          <w:fldChar w:fldCharType="separate"/>
        </w:r>
        <w:r>
          <w:rPr>
            <w:noProof/>
            <w:webHidden/>
          </w:rPr>
          <w:t>8</w:t>
        </w:r>
        <w:r w:rsidR="003C6981">
          <w:rPr>
            <w:noProof/>
            <w:webHidden/>
          </w:rPr>
          <w:fldChar w:fldCharType="end"/>
        </w:r>
      </w:hyperlink>
    </w:p>
    <w:p w14:paraId="22DDC94B" w14:textId="1F462E18" w:rsidR="003C6981" w:rsidRDefault="00395B9A">
      <w:pPr>
        <w:pStyle w:val="Obsah2"/>
        <w:tabs>
          <w:tab w:val="left" w:pos="992"/>
        </w:tabs>
        <w:rPr>
          <w:rFonts w:asciiTheme="minorHAnsi" w:eastAsiaTheme="minorEastAsia" w:hAnsiTheme="minorHAnsi" w:cstheme="minorBidi"/>
          <w:noProof/>
          <w:szCs w:val="22"/>
        </w:rPr>
      </w:pPr>
      <w:hyperlink w:anchor="_Toc81573880" w:history="1">
        <w:r w:rsidR="003C6981" w:rsidRPr="00994CB2">
          <w:rPr>
            <w:rStyle w:val="Hypertextovodkaz"/>
            <w:rFonts w:cs="Arial"/>
            <w:noProof/>
          </w:rPr>
          <w:t>6.1</w:t>
        </w:r>
        <w:r w:rsidR="003C6981">
          <w:rPr>
            <w:rFonts w:asciiTheme="minorHAnsi" w:eastAsiaTheme="minorEastAsia" w:hAnsiTheme="minorHAnsi" w:cstheme="minorBidi"/>
            <w:noProof/>
            <w:szCs w:val="22"/>
          </w:rPr>
          <w:tab/>
        </w:r>
        <w:r w:rsidR="003C6981" w:rsidRPr="00994CB2">
          <w:rPr>
            <w:rStyle w:val="Hypertextovodkaz"/>
            <w:rFonts w:cs="Arial"/>
            <w:noProof/>
          </w:rPr>
          <w:t>Rozsah kvalifikace</w:t>
        </w:r>
        <w:r w:rsidR="003C6981">
          <w:rPr>
            <w:noProof/>
            <w:webHidden/>
          </w:rPr>
          <w:tab/>
        </w:r>
        <w:r w:rsidR="003C6981">
          <w:rPr>
            <w:noProof/>
            <w:webHidden/>
          </w:rPr>
          <w:fldChar w:fldCharType="begin"/>
        </w:r>
        <w:r w:rsidR="003C6981">
          <w:rPr>
            <w:noProof/>
            <w:webHidden/>
          </w:rPr>
          <w:instrText xml:space="preserve"> PAGEREF _Toc81573880 \h </w:instrText>
        </w:r>
        <w:r w:rsidR="003C6981">
          <w:rPr>
            <w:noProof/>
            <w:webHidden/>
          </w:rPr>
        </w:r>
        <w:r w:rsidR="003C6981">
          <w:rPr>
            <w:noProof/>
            <w:webHidden/>
          </w:rPr>
          <w:fldChar w:fldCharType="separate"/>
        </w:r>
        <w:r>
          <w:rPr>
            <w:noProof/>
            <w:webHidden/>
          </w:rPr>
          <w:t>8</w:t>
        </w:r>
        <w:r w:rsidR="003C6981">
          <w:rPr>
            <w:noProof/>
            <w:webHidden/>
          </w:rPr>
          <w:fldChar w:fldCharType="end"/>
        </w:r>
      </w:hyperlink>
    </w:p>
    <w:p w14:paraId="317FFEC9" w14:textId="1B6A8877" w:rsidR="003C6981" w:rsidRDefault="00395B9A">
      <w:pPr>
        <w:pStyle w:val="Obsah2"/>
        <w:tabs>
          <w:tab w:val="left" w:pos="992"/>
        </w:tabs>
        <w:rPr>
          <w:rFonts w:asciiTheme="minorHAnsi" w:eastAsiaTheme="minorEastAsia" w:hAnsiTheme="minorHAnsi" w:cstheme="minorBidi"/>
          <w:noProof/>
          <w:szCs w:val="22"/>
        </w:rPr>
      </w:pPr>
      <w:hyperlink w:anchor="_Toc81573881" w:history="1">
        <w:r w:rsidR="003C6981" w:rsidRPr="00994CB2">
          <w:rPr>
            <w:rStyle w:val="Hypertextovodkaz"/>
            <w:rFonts w:cs="Arial"/>
            <w:noProof/>
          </w:rPr>
          <w:t>6.2</w:t>
        </w:r>
        <w:r w:rsidR="003C6981">
          <w:rPr>
            <w:rFonts w:asciiTheme="minorHAnsi" w:eastAsiaTheme="minorEastAsia" w:hAnsiTheme="minorHAnsi" w:cstheme="minorBidi"/>
            <w:noProof/>
            <w:szCs w:val="22"/>
          </w:rPr>
          <w:tab/>
        </w:r>
        <w:r w:rsidR="003C6981" w:rsidRPr="00994CB2">
          <w:rPr>
            <w:rStyle w:val="Hypertextovodkaz"/>
            <w:rFonts w:cs="Arial"/>
            <w:noProof/>
          </w:rPr>
          <w:t>Základní způsobilost</w:t>
        </w:r>
        <w:r w:rsidR="003C6981">
          <w:rPr>
            <w:noProof/>
            <w:webHidden/>
          </w:rPr>
          <w:tab/>
        </w:r>
        <w:r w:rsidR="003C6981">
          <w:rPr>
            <w:noProof/>
            <w:webHidden/>
          </w:rPr>
          <w:fldChar w:fldCharType="begin"/>
        </w:r>
        <w:r w:rsidR="003C6981">
          <w:rPr>
            <w:noProof/>
            <w:webHidden/>
          </w:rPr>
          <w:instrText xml:space="preserve"> PAGEREF _Toc81573881 \h </w:instrText>
        </w:r>
        <w:r w:rsidR="003C6981">
          <w:rPr>
            <w:noProof/>
            <w:webHidden/>
          </w:rPr>
        </w:r>
        <w:r w:rsidR="003C6981">
          <w:rPr>
            <w:noProof/>
            <w:webHidden/>
          </w:rPr>
          <w:fldChar w:fldCharType="separate"/>
        </w:r>
        <w:r>
          <w:rPr>
            <w:noProof/>
            <w:webHidden/>
          </w:rPr>
          <w:t>8</w:t>
        </w:r>
        <w:r w:rsidR="003C6981">
          <w:rPr>
            <w:noProof/>
            <w:webHidden/>
          </w:rPr>
          <w:fldChar w:fldCharType="end"/>
        </w:r>
      </w:hyperlink>
    </w:p>
    <w:p w14:paraId="165E2E3A" w14:textId="26C7A881" w:rsidR="003C6981" w:rsidRDefault="00395B9A">
      <w:pPr>
        <w:pStyle w:val="Obsah2"/>
        <w:tabs>
          <w:tab w:val="left" w:pos="992"/>
        </w:tabs>
        <w:rPr>
          <w:rFonts w:asciiTheme="minorHAnsi" w:eastAsiaTheme="minorEastAsia" w:hAnsiTheme="minorHAnsi" w:cstheme="minorBidi"/>
          <w:noProof/>
          <w:szCs w:val="22"/>
        </w:rPr>
      </w:pPr>
      <w:hyperlink w:anchor="_Toc81573882" w:history="1">
        <w:r w:rsidR="003C6981" w:rsidRPr="00994CB2">
          <w:rPr>
            <w:rStyle w:val="Hypertextovodkaz"/>
            <w:rFonts w:cs="Arial"/>
            <w:noProof/>
          </w:rPr>
          <w:t>6.3</w:t>
        </w:r>
        <w:r w:rsidR="003C6981">
          <w:rPr>
            <w:rFonts w:asciiTheme="minorHAnsi" w:eastAsiaTheme="minorEastAsia" w:hAnsiTheme="minorHAnsi" w:cstheme="minorBidi"/>
            <w:noProof/>
            <w:szCs w:val="22"/>
          </w:rPr>
          <w:tab/>
        </w:r>
        <w:r w:rsidR="003C6981" w:rsidRPr="00994CB2">
          <w:rPr>
            <w:rStyle w:val="Hypertextovodkaz"/>
            <w:rFonts w:cs="Arial"/>
            <w:noProof/>
          </w:rPr>
          <w:t>Profesní způsobilost</w:t>
        </w:r>
        <w:r w:rsidR="003C6981">
          <w:rPr>
            <w:noProof/>
            <w:webHidden/>
          </w:rPr>
          <w:tab/>
        </w:r>
        <w:r w:rsidR="003C6981">
          <w:rPr>
            <w:noProof/>
            <w:webHidden/>
          </w:rPr>
          <w:fldChar w:fldCharType="begin"/>
        </w:r>
        <w:r w:rsidR="003C6981">
          <w:rPr>
            <w:noProof/>
            <w:webHidden/>
          </w:rPr>
          <w:instrText xml:space="preserve"> PAGEREF _Toc81573882 \h </w:instrText>
        </w:r>
        <w:r w:rsidR="003C6981">
          <w:rPr>
            <w:noProof/>
            <w:webHidden/>
          </w:rPr>
        </w:r>
        <w:r w:rsidR="003C6981">
          <w:rPr>
            <w:noProof/>
            <w:webHidden/>
          </w:rPr>
          <w:fldChar w:fldCharType="separate"/>
        </w:r>
        <w:r>
          <w:rPr>
            <w:noProof/>
            <w:webHidden/>
          </w:rPr>
          <w:t>9</w:t>
        </w:r>
        <w:r w:rsidR="003C6981">
          <w:rPr>
            <w:noProof/>
            <w:webHidden/>
          </w:rPr>
          <w:fldChar w:fldCharType="end"/>
        </w:r>
      </w:hyperlink>
    </w:p>
    <w:p w14:paraId="36202C4E" w14:textId="27C2B5BA" w:rsidR="003C6981" w:rsidRDefault="00395B9A">
      <w:pPr>
        <w:pStyle w:val="Obsah2"/>
        <w:tabs>
          <w:tab w:val="left" w:pos="992"/>
        </w:tabs>
        <w:rPr>
          <w:rFonts w:asciiTheme="minorHAnsi" w:eastAsiaTheme="minorEastAsia" w:hAnsiTheme="minorHAnsi" w:cstheme="minorBidi"/>
          <w:noProof/>
          <w:szCs w:val="22"/>
        </w:rPr>
      </w:pPr>
      <w:hyperlink w:anchor="_Toc81573883" w:history="1">
        <w:r w:rsidR="003C6981" w:rsidRPr="00994CB2">
          <w:rPr>
            <w:rStyle w:val="Hypertextovodkaz"/>
            <w:rFonts w:cs="Arial"/>
            <w:noProof/>
          </w:rPr>
          <w:t>6.4</w:t>
        </w:r>
        <w:r w:rsidR="003C6981">
          <w:rPr>
            <w:rFonts w:asciiTheme="minorHAnsi" w:eastAsiaTheme="minorEastAsia" w:hAnsiTheme="minorHAnsi" w:cstheme="minorBidi"/>
            <w:noProof/>
            <w:szCs w:val="22"/>
          </w:rPr>
          <w:tab/>
        </w:r>
        <w:r w:rsidR="003C6981" w:rsidRPr="00994CB2">
          <w:rPr>
            <w:rStyle w:val="Hypertextovodkaz"/>
            <w:rFonts w:cs="Arial"/>
            <w:noProof/>
          </w:rPr>
          <w:t>Ekonomická kvalifikace</w:t>
        </w:r>
        <w:r w:rsidR="003C6981">
          <w:rPr>
            <w:noProof/>
            <w:webHidden/>
          </w:rPr>
          <w:tab/>
        </w:r>
        <w:r w:rsidR="003C6981">
          <w:rPr>
            <w:noProof/>
            <w:webHidden/>
          </w:rPr>
          <w:fldChar w:fldCharType="begin"/>
        </w:r>
        <w:r w:rsidR="003C6981">
          <w:rPr>
            <w:noProof/>
            <w:webHidden/>
          </w:rPr>
          <w:instrText xml:space="preserve"> PAGEREF _Toc81573883 \h </w:instrText>
        </w:r>
        <w:r w:rsidR="003C6981">
          <w:rPr>
            <w:noProof/>
            <w:webHidden/>
          </w:rPr>
        </w:r>
        <w:r w:rsidR="003C6981">
          <w:rPr>
            <w:noProof/>
            <w:webHidden/>
          </w:rPr>
          <w:fldChar w:fldCharType="separate"/>
        </w:r>
        <w:r>
          <w:rPr>
            <w:noProof/>
            <w:webHidden/>
          </w:rPr>
          <w:t>10</w:t>
        </w:r>
        <w:r w:rsidR="003C6981">
          <w:rPr>
            <w:noProof/>
            <w:webHidden/>
          </w:rPr>
          <w:fldChar w:fldCharType="end"/>
        </w:r>
      </w:hyperlink>
    </w:p>
    <w:p w14:paraId="0B507FE2" w14:textId="6B36A2F2" w:rsidR="003C6981" w:rsidRDefault="00395B9A">
      <w:pPr>
        <w:pStyle w:val="Obsah2"/>
        <w:tabs>
          <w:tab w:val="left" w:pos="992"/>
        </w:tabs>
        <w:rPr>
          <w:rFonts w:asciiTheme="minorHAnsi" w:eastAsiaTheme="minorEastAsia" w:hAnsiTheme="minorHAnsi" w:cstheme="minorBidi"/>
          <w:noProof/>
          <w:szCs w:val="22"/>
        </w:rPr>
      </w:pPr>
      <w:hyperlink w:anchor="_Toc81573884" w:history="1">
        <w:r w:rsidR="003C6981" w:rsidRPr="00994CB2">
          <w:rPr>
            <w:rStyle w:val="Hypertextovodkaz"/>
            <w:rFonts w:cs="Arial"/>
            <w:noProof/>
          </w:rPr>
          <w:t>6.5</w:t>
        </w:r>
        <w:r w:rsidR="003C6981">
          <w:rPr>
            <w:rFonts w:asciiTheme="minorHAnsi" w:eastAsiaTheme="minorEastAsia" w:hAnsiTheme="minorHAnsi" w:cstheme="minorBidi"/>
            <w:noProof/>
            <w:szCs w:val="22"/>
          </w:rPr>
          <w:tab/>
        </w:r>
        <w:r w:rsidR="003C6981" w:rsidRPr="00994CB2">
          <w:rPr>
            <w:rStyle w:val="Hypertextovodkaz"/>
            <w:rFonts w:cs="Arial"/>
            <w:noProof/>
          </w:rPr>
          <w:t>Technická kvalifikace</w:t>
        </w:r>
        <w:r w:rsidR="003C6981">
          <w:rPr>
            <w:noProof/>
            <w:webHidden/>
          </w:rPr>
          <w:tab/>
        </w:r>
        <w:r w:rsidR="003C6981">
          <w:rPr>
            <w:noProof/>
            <w:webHidden/>
          </w:rPr>
          <w:fldChar w:fldCharType="begin"/>
        </w:r>
        <w:r w:rsidR="003C6981">
          <w:rPr>
            <w:noProof/>
            <w:webHidden/>
          </w:rPr>
          <w:instrText xml:space="preserve"> PAGEREF _Toc81573884 \h </w:instrText>
        </w:r>
        <w:r w:rsidR="003C6981">
          <w:rPr>
            <w:noProof/>
            <w:webHidden/>
          </w:rPr>
        </w:r>
        <w:r w:rsidR="003C6981">
          <w:rPr>
            <w:noProof/>
            <w:webHidden/>
          </w:rPr>
          <w:fldChar w:fldCharType="separate"/>
        </w:r>
        <w:r>
          <w:rPr>
            <w:noProof/>
            <w:webHidden/>
          </w:rPr>
          <w:t>10</w:t>
        </w:r>
        <w:r w:rsidR="003C6981">
          <w:rPr>
            <w:noProof/>
            <w:webHidden/>
          </w:rPr>
          <w:fldChar w:fldCharType="end"/>
        </w:r>
      </w:hyperlink>
    </w:p>
    <w:p w14:paraId="2A46C8E2" w14:textId="7F403D9B" w:rsidR="003C6981" w:rsidRDefault="00395B9A">
      <w:pPr>
        <w:pStyle w:val="Obsah2"/>
        <w:tabs>
          <w:tab w:val="left" w:pos="992"/>
        </w:tabs>
        <w:rPr>
          <w:rFonts w:asciiTheme="minorHAnsi" w:eastAsiaTheme="minorEastAsia" w:hAnsiTheme="minorHAnsi" w:cstheme="minorBidi"/>
          <w:noProof/>
          <w:szCs w:val="22"/>
        </w:rPr>
      </w:pPr>
      <w:hyperlink w:anchor="_Toc81573885" w:history="1">
        <w:r w:rsidR="003C6981" w:rsidRPr="00994CB2">
          <w:rPr>
            <w:rStyle w:val="Hypertextovodkaz"/>
            <w:rFonts w:cs="Arial"/>
            <w:noProof/>
          </w:rPr>
          <w:t>6.6</w:t>
        </w:r>
        <w:r w:rsidR="003C6981">
          <w:rPr>
            <w:rFonts w:asciiTheme="minorHAnsi" w:eastAsiaTheme="minorEastAsia" w:hAnsiTheme="minorHAnsi" w:cstheme="minorBidi"/>
            <w:noProof/>
            <w:szCs w:val="22"/>
          </w:rPr>
          <w:tab/>
        </w:r>
        <w:r w:rsidR="003C6981" w:rsidRPr="00994CB2">
          <w:rPr>
            <w:rStyle w:val="Hypertextovodkaz"/>
            <w:rFonts w:cs="Arial"/>
            <w:noProof/>
          </w:rPr>
          <w:t>Prokázání splnění kvalifikace</w:t>
        </w:r>
        <w:r w:rsidR="003C6981">
          <w:rPr>
            <w:noProof/>
            <w:webHidden/>
          </w:rPr>
          <w:tab/>
        </w:r>
        <w:r w:rsidR="003C6981">
          <w:rPr>
            <w:noProof/>
            <w:webHidden/>
          </w:rPr>
          <w:fldChar w:fldCharType="begin"/>
        </w:r>
        <w:r w:rsidR="003C6981">
          <w:rPr>
            <w:noProof/>
            <w:webHidden/>
          </w:rPr>
          <w:instrText xml:space="preserve"> PAGEREF _Toc81573885 \h </w:instrText>
        </w:r>
        <w:r w:rsidR="003C6981">
          <w:rPr>
            <w:noProof/>
            <w:webHidden/>
          </w:rPr>
        </w:r>
        <w:r w:rsidR="003C6981">
          <w:rPr>
            <w:noProof/>
            <w:webHidden/>
          </w:rPr>
          <w:fldChar w:fldCharType="separate"/>
        </w:r>
        <w:r>
          <w:rPr>
            <w:noProof/>
            <w:webHidden/>
          </w:rPr>
          <w:t>10</w:t>
        </w:r>
        <w:r w:rsidR="003C6981">
          <w:rPr>
            <w:noProof/>
            <w:webHidden/>
          </w:rPr>
          <w:fldChar w:fldCharType="end"/>
        </w:r>
      </w:hyperlink>
    </w:p>
    <w:p w14:paraId="78956063" w14:textId="5CE26881" w:rsidR="003C6981" w:rsidRDefault="00395B9A">
      <w:pPr>
        <w:pStyle w:val="Obsah2"/>
        <w:tabs>
          <w:tab w:val="left" w:pos="992"/>
        </w:tabs>
        <w:rPr>
          <w:rFonts w:asciiTheme="minorHAnsi" w:eastAsiaTheme="minorEastAsia" w:hAnsiTheme="minorHAnsi" w:cstheme="minorBidi"/>
          <w:noProof/>
          <w:szCs w:val="22"/>
        </w:rPr>
      </w:pPr>
      <w:hyperlink w:anchor="_Toc81573886" w:history="1">
        <w:r w:rsidR="003C6981" w:rsidRPr="00994CB2">
          <w:rPr>
            <w:rStyle w:val="Hypertextovodkaz"/>
            <w:rFonts w:cs="Arial"/>
            <w:noProof/>
          </w:rPr>
          <w:t>6.7</w:t>
        </w:r>
        <w:r w:rsidR="003C6981">
          <w:rPr>
            <w:rFonts w:asciiTheme="minorHAnsi" w:eastAsiaTheme="minorEastAsia" w:hAnsiTheme="minorHAnsi" w:cstheme="minorBidi"/>
            <w:noProof/>
            <w:szCs w:val="22"/>
          </w:rPr>
          <w:tab/>
        </w:r>
        <w:r w:rsidR="003C6981" w:rsidRPr="00994CB2">
          <w:rPr>
            <w:rStyle w:val="Hypertextovodkaz"/>
            <w:rFonts w:cs="Arial"/>
            <w:noProof/>
          </w:rPr>
          <w:t>Prokazování kvalifikace výpisem ze seznamu kvalifikovaných dodavatelů</w:t>
        </w:r>
        <w:r w:rsidR="003C6981">
          <w:rPr>
            <w:noProof/>
            <w:webHidden/>
          </w:rPr>
          <w:tab/>
        </w:r>
        <w:r w:rsidR="003C6981">
          <w:rPr>
            <w:noProof/>
            <w:webHidden/>
          </w:rPr>
          <w:fldChar w:fldCharType="begin"/>
        </w:r>
        <w:r w:rsidR="003C6981">
          <w:rPr>
            <w:noProof/>
            <w:webHidden/>
          </w:rPr>
          <w:instrText xml:space="preserve"> PAGEREF _Toc81573886 \h </w:instrText>
        </w:r>
        <w:r w:rsidR="003C6981">
          <w:rPr>
            <w:noProof/>
            <w:webHidden/>
          </w:rPr>
        </w:r>
        <w:r w:rsidR="003C6981">
          <w:rPr>
            <w:noProof/>
            <w:webHidden/>
          </w:rPr>
          <w:fldChar w:fldCharType="separate"/>
        </w:r>
        <w:r>
          <w:rPr>
            <w:noProof/>
            <w:webHidden/>
          </w:rPr>
          <w:t>11</w:t>
        </w:r>
        <w:r w:rsidR="003C6981">
          <w:rPr>
            <w:noProof/>
            <w:webHidden/>
          </w:rPr>
          <w:fldChar w:fldCharType="end"/>
        </w:r>
      </w:hyperlink>
    </w:p>
    <w:p w14:paraId="159FB173" w14:textId="4B5DBDDD" w:rsidR="003C6981" w:rsidRDefault="00395B9A">
      <w:pPr>
        <w:pStyle w:val="Obsah2"/>
        <w:tabs>
          <w:tab w:val="left" w:pos="992"/>
        </w:tabs>
        <w:rPr>
          <w:rFonts w:asciiTheme="minorHAnsi" w:eastAsiaTheme="minorEastAsia" w:hAnsiTheme="minorHAnsi" w:cstheme="minorBidi"/>
          <w:noProof/>
          <w:szCs w:val="22"/>
        </w:rPr>
      </w:pPr>
      <w:hyperlink w:anchor="_Toc81573887" w:history="1">
        <w:r w:rsidR="003C6981" w:rsidRPr="00994CB2">
          <w:rPr>
            <w:rStyle w:val="Hypertextovodkaz"/>
            <w:rFonts w:cs="Arial"/>
            <w:noProof/>
          </w:rPr>
          <w:t>6.8</w:t>
        </w:r>
        <w:r w:rsidR="003C6981">
          <w:rPr>
            <w:rFonts w:asciiTheme="minorHAnsi" w:eastAsiaTheme="minorEastAsia" w:hAnsiTheme="minorHAnsi" w:cstheme="minorBidi"/>
            <w:noProof/>
            <w:szCs w:val="22"/>
          </w:rPr>
          <w:tab/>
        </w:r>
        <w:r w:rsidR="003C6981" w:rsidRPr="00994CB2">
          <w:rPr>
            <w:rStyle w:val="Hypertextovodkaz"/>
            <w:rFonts w:cs="Arial"/>
            <w:noProof/>
          </w:rPr>
          <w:t>Prokazování kvalifikace certifikátem</w:t>
        </w:r>
        <w:r w:rsidR="003C6981">
          <w:rPr>
            <w:noProof/>
            <w:webHidden/>
          </w:rPr>
          <w:tab/>
        </w:r>
        <w:r w:rsidR="003C6981">
          <w:rPr>
            <w:noProof/>
            <w:webHidden/>
          </w:rPr>
          <w:fldChar w:fldCharType="begin"/>
        </w:r>
        <w:r w:rsidR="003C6981">
          <w:rPr>
            <w:noProof/>
            <w:webHidden/>
          </w:rPr>
          <w:instrText xml:space="preserve"> PAGEREF _Toc81573887 \h </w:instrText>
        </w:r>
        <w:r w:rsidR="003C6981">
          <w:rPr>
            <w:noProof/>
            <w:webHidden/>
          </w:rPr>
        </w:r>
        <w:r w:rsidR="003C6981">
          <w:rPr>
            <w:noProof/>
            <w:webHidden/>
          </w:rPr>
          <w:fldChar w:fldCharType="separate"/>
        </w:r>
        <w:r>
          <w:rPr>
            <w:noProof/>
            <w:webHidden/>
          </w:rPr>
          <w:t>12</w:t>
        </w:r>
        <w:r w:rsidR="003C6981">
          <w:rPr>
            <w:noProof/>
            <w:webHidden/>
          </w:rPr>
          <w:fldChar w:fldCharType="end"/>
        </w:r>
      </w:hyperlink>
    </w:p>
    <w:p w14:paraId="2A674971" w14:textId="1EE29303" w:rsidR="003C6981" w:rsidRDefault="00395B9A">
      <w:pPr>
        <w:pStyle w:val="Obsah1"/>
        <w:tabs>
          <w:tab w:val="left" w:pos="992"/>
        </w:tabs>
        <w:rPr>
          <w:rFonts w:asciiTheme="minorHAnsi" w:eastAsiaTheme="minorEastAsia" w:hAnsiTheme="minorHAnsi" w:cstheme="minorBidi"/>
          <w:b w:val="0"/>
          <w:noProof/>
          <w:szCs w:val="22"/>
        </w:rPr>
      </w:pPr>
      <w:hyperlink w:anchor="_Toc81573888" w:history="1">
        <w:r w:rsidR="003C6981" w:rsidRPr="00994CB2">
          <w:rPr>
            <w:rStyle w:val="Hypertextovodkaz"/>
            <w:rFonts w:cs="Arial"/>
            <w:noProof/>
          </w:rPr>
          <w:t>7.</w:t>
        </w:r>
        <w:r w:rsidR="003C6981">
          <w:rPr>
            <w:rFonts w:asciiTheme="minorHAnsi" w:eastAsiaTheme="minorEastAsia" w:hAnsiTheme="minorHAnsi" w:cstheme="minorBidi"/>
            <w:b w:val="0"/>
            <w:noProof/>
            <w:szCs w:val="22"/>
          </w:rPr>
          <w:tab/>
        </w:r>
        <w:r w:rsidR="003C6981" w:rsidRPr="00994CB2">
          <w:rPr>
            <w:rStyle w:val="Hypertextovodkaz"/>
            <w:rFonts w:cs="Arial"/>
            <w:noProof/>
          </w:rPr>
          <w:t>Posouzení a hodnocení nabídek</w:t>
        </w:r>
        <w:r w:rsidR="003C6981">
          <w:rPr>
            <w:noProof/>
            <w:webHidden/>
          </w:rPr>
          <w:tab/>
        </w:r>
        <w:r w:rsidR="003C6981">
          <w:rPr>
            <w:noProof/>
            <w:webHidden/>
          </w:rPr>
          <w:fldChar w:fldCharType="begin"/>
        </w:r>
        <w:r w:rsidR="003C6981">
          <w:rPr>
            <w:noProof/>
            <w:webHidden/>
          </w:rPr>
          <w:instrText xml:space="preserve"> PAGEREF _Toc81573888 \h </w:instrText>
        </w:r>
        <w:r w:rsidR="003C6981">
          <w:rPr>
            <w:noProof/>
            <w:webHidden/>
          </w:rPr>
        </w:r>
        <w:r w:rsidR="003C6981">
          <w:rPr>
            <w:noProof/>
            <w:webHidden/>
          </w:rPr>
          <w:fldChar w:fldCharType="separate"/>
        </w:r>
        <w:r>
          <w:rPr>
            <w:noProof/>
            <w:webHidden/>
          </w:rPr>
          <w:t>12</w:t>
        </w:r>
        <w:r w:rsidR="003C6981">
          <w:rPr>
            <w:noProof/>
            <w:webHidden/>
          </w:rPr>
          <w:fldChar w:fldCharType="end"/>
        </w:r>
      </w:hyperlink>
    </w:p>
    <w:p w14:paraId="57794486" w14:textId="2BDC87C1" w:rsidR="003C6981" w:rsidRDefault="00395B9A">
      <w:pPr>
        <w:pStyle w:val="Obsah2"/>
        <w:tabs>
          <w:tab w:val="left" w:pos="992"/>
        </w:tabs>
        <w:rPr>
          <w:rFonts w:asciiTheme="minorHAnsi" w:eastAsiaTheme="minorEastAsia" w:hAnsiTheme="minorHAnsi" w:cstheme="minorBidi"/>
          <w:noProof/>
          <w:szCs w:val="22"/>
        </w:rPr>
      </w:pPr>
      <w:hyperlink w:anchor="_Toc81573889" w:history="1">
        <w:r w:rsidR="003C6981" w:rsidRPr="00994CB2">
          <w:rPr>
            <w:rStyle w:val="Hypertextovodkaz"/>
            <w:rFonts w:cs="Arial"/>
            <w:noProof/>
          </w:rPr>
          <w:t>7.1</w:t>
        </w:r>
        <w:r w:rsidR="003C6981">
          <w:rPr>
            <w:rFonts w:asciiTheme="minorHAnsi" w:eastAsiaTheme="minorEastAsia" w:hAnsiTheme="minorHAnsi" w:cstheme="minorBidi"/>
            <w:noProof/>
            <w:szCs w:val="22"/>
          </w:rPr>
          <w:tab/>
        </w:r>
        <w:r w:rsidR="003C6981" w:rsidRPr="00994CB2">
          <w:rPr>
            <w:rStyle w:val="Hypertextovodkaz"/>
            <w:rFonts w:cs="Arial"/>
            <w:noProof/>
          </w:rPr>
          <w:t>Posouzení splnění podmínek účati</w:t>
        </w:r>
        <w:r w:rsidR="003C6981">
          <w:rPr>
            <w:noProof/>
            <w:webHidden/>
          </w:rPr>
          <w:tab/>
        </w:r>
        <w:r w:rsidR="003C6981">
          <w:rPr>
            <w:noProof/>
            <w:webHidden/>
          </w:rPr>
          <w:fldChar w:fldCharType="begin"/>
        </w:r>
        <w:r w:rsidR="003C6981">
          <w:rPr>
            <w:noProof/>
            <w:webHidden/>
          </w:rPr>
          <w:instrText xml:space="preserve"> PAGEREF _Toc81573889 \h </w:instrText>
        </w:r>
        <w:r w:rsidR="003C6981">
          <w:rPr>
            <w:noProof/>
            <w:webHidden/>
          </w:rPr>
        </w:r>
        <w:r w:rsidR="003C6981">
          <w:rPr>
            <w:noProof/>
            <w:webHidden/>
          </w:rPr>
          <w:fldChar w:fldCharType="separate"/>
        </w:r>
        <w:r>
          <w:rPr>
            <w:noProof/>
            <w:webHidden/>
          </w:rPr>
          <w:t>12</w:t>
        </w:r>
        <w:r w:rsidR="003C6981">
          <w:rPr>
            <w:noProof/>
            <w:webHidden/>
          </w:rPr>
          <w:fldChar w:fldCharType="end"/>
        </w:r>
      </w:hyperlink>
    </w:p>
    <w:p w14:paraId="6246A5AA" w14:textId="269E3600" w:rsidR="003C6981" w:rsidRDefault="00395B9A">
      <w:pPr>
        <w:pStyle w:val="Obsah2"/>
        <w:tabs>
          <w:tab w:val="left" w:pos="992"/>
        </w:tabs>
        <w:rPr>
          <w:rFonts w:asciiTheme="minorHAnsi" w:eastAsiaTheme="minorEastAsia" w:hAnsiTheme="minorHAnsi" w:cstheme="minorBidi"/>
          <w:noProof/>
          <w:szCs w:val="22"/>
        </w:rPr>
      </w:pPr>
      <w:hyperlink w:anchor="_Toc81573890" w:history="1">
        <w:r w:rsidR="003C6981" w:rsidRPr="00994CB2">
          <w:rPr>
            <w:rStyle w:val="Hypertextovodkaz"/>
            <w:rFonts w:cs="Arial"/>
            <w:noProof/>
          </w:rPr>
          <w:t>7.2</w:t>
        </w:r>
        <w:r w:rsidR="003C6981">
          <w:rPr>
            <w:rFonts w:asciiTheme="minorHAnsi" w:eastAsiaTheme="minorEastAsia" w:hAnsiTheme="minorHAnsi" w:cstheme="minorBidi"/>
            <w:noProof/>
            <w:szCs w:val="22"/>
          </w:rPr>
          <w:tab/>
        </w:r>
        <w:r w:rsidR="003C6981" w:rsidRPr="00994CB2">
          <w:rPr>
            <w:rStyle w:val="Hypertextovodkaz"/>
            <w:rFonts w:cs="Arial"/>
            <w:noProof/>
          </w:rPr>
          <w:t>Kritéria hodnocení a způsob hodnocení nabídek</w:t>
        </w:r>
        <w:r w:rsidR="003C6981">
          <w:rPr>
            <w:noProof/>
            <w:webHidden/>
          </w:rPr>
          <w:tab/>
        </w:r>
        <w:r w:rsidR="003C6981">
          <w:rPr>
            <w:noProof/>
            <w:webHidden/>
          </w:rPr>
          <w:fldChar w:fldCharType="begin"/>
        </w:r>
        <w:r w:rsidR="003C6981">
          <w:rPr>
            <w:noProof/>
            <w:webHidden/>
          </w:rPr>
          <w:instrText xml:space="preserve"> PAGEREF _Toc81573890 \h </w:instrText>
        </w:r>
        <w:r w:rsidR="003C6981">
          <w:rPr>
            <w:noProof/>
            <w:webHidden/>
          </w:rPr>
        </w:r>
        <w:r w:rsidR="003C6981">
          <w:rPr>
            <w:noProof/>
            <w:webHidden/>
          </w:rPr>
          <w:fldChar w:fldCharType="separate"/>
        </w:r>
        <w:r>
          <w:rPr>
            <w:noProof/>
            <w:webHidden/>
          </w:rPr>
          <w:t>12</w:t>
        </w:r>
        <w:r w:rsidR="003C6981">
          <w:rPr>
            <w:noProof/>
            <w:webHidden/>
          </w:rPr>
          <w:fldChar w:fldCharType="end"/>
        </w:r>
      </w:hyperlink>
    </w:p>
    <w:p w14:paraId="4B4E548E" w14:textId="45E88E5A" w:rsidR="003C6981" w:rsidRDefault="00395B9A">
      <w:pPr>
        <w:pStyle w:val="Obsah1"/>
        <w:tabs>
          <w:tab w:val="left" w:pos="992"/>
        </w:tabs>
        <w:rPr>
          <w:rFonts w:asciiTheme="minorHAnsi" w:eastAsiaTheme="minorEastAsia" w:hAnsiTheme="minorHAnsi" w:cstheme="minorBidi"/>
          <w:b w:val="0"/>
          <w:noProof/>
          <w:szCs w:val="22"/>
        </w:rPr>
      </w:pPr>
      <w:hyperlink w:anchor="_Toc81573891" w:history="1">
        <w:r w:rsidR="003C6981" w:rsidRPr="00994CB2">
          <w:rPr>
            <w:rStyle w:val="Hypertextovodkaz"/>
            <w:rFonts w:cs="Arial"/>
            <w:noProof/>
          </w:rPr>
          <w:t>8.</w:t>
        </w:r>
        <w:r w:rsidR="003C6981">
          <w:rPr>
            <w:rFonts w:asciiTheme="minorHAnsi" w:eastAsiaTheme="minorEastAsia" w:hAnsiTheme="minorHAnsi" w:cstheme="minorBidi"/>
            <w:b w:val="0"/>
            <w:noProof/>
            <w:szCs w:val="22"/>
          </w:rPr>
          <w:tab/>
        </w:r>
        <w:r w:rsidR="003C6981" w:rsidRPr="00994CB2">
          <w:rPr>
            <w:rStyle w:val="Hypertextovodkaz"/>
            <w:rFonts w:cs="Arial"/>
            <w:noProof/>
          </w:rPr>
          <w:t>Lhůta pro podání nabídek</w:t>
        </w:r>
        <w:r w:rsidR="003C6981">
          <w:rPr>
            <w:noProof/>
            <w:webHidden/>
          </w:rPr>
          <w:tab/>
        </w:r>
        <w:r w:rsidR="003C6981">
          <w:rPr>
            <w:noProof/>
            <w:webHidden/>
          </w:rPr>
          <w:fldChar w:fldCharType="begin"/>
        </w:r>
        <w:r w:rsidR="003C6981">
          <w:rPr>
            <w:noProof/>
            <w:webHidden/>
          </w:rPr>
          <w:instrText xml:space="preserve"> PAGEREF _Toc81573891 \h </w:instrText>
        </w:r>
        <w:r w:rsidR="003C6981">
          <w:rPr>
            <w:noProof/>
            <w:webHidden/>
          </w:rPr>
        </w:r>
        <w:r w:rsidR="003C6981">
          <w:rPr>
            <w:noProof/>
            <w:webHidden/>
          </w:rPr>
          <w:fldChar w:fldCharType="separate"/>
        </w:r>
        <w:r>
          <w:rPr>
            <w:noProof/>
            <w:webHidden/>
          </w:rPr>
          <w:t>12</w:t>
        </w:r>
        <w:r w:rsidR="003C6981">
          <w:rPr>
            <w:noProof/>
            <w:webHidden/>
          </w:rPr>
          <w:fldChar w:fldCharType="end"/>
        </w:r>
      </w:hyperlink>
    </w:p>
    <w:p w14:paraId="170EB7B6" w14:textId="76F61DD3" w:rsidR="003C6981" w:rsidRDefault="00395B9A">
      <w:pPr>
        <w:pStyle w:val="Obsah1"/>
        <w:tabs>
          <w:tab w:val="left" w:pos="992"/>
        </w:tabs>
        <w:rPr>
          <w:rFonts w:asciiTheme="minorHAnsi" w:eastAsiaTheme="minorEastAsia" w:hAnsiTheme="minorHAnsi" w:cstheme="minorBidi"/>
          <w:b w:val="0"/>
          <w:noProof/>
          <w:szCs w:val="22"/>
        </w:rPr>
      </w:pPr>
      <w:hyperlink w:anchor="_Toc81573892" w:history="1">
        <w:r w:rsidR="003C6981" w:rsidRPr="00994CB2">
          <w:rPr>
            <w:rStyle w:val="Hypertextovodkaz"/>
            <w:rFonts w:cs="Arial"/>
            <w:noProof/>
          </w:rPr>
          <w:t>9.</w:t>
        </w:r>
        <w:r w:rsidR="003C6981">
          <w:rPr>
            <w:rFonts w:asciiTheme="minorHAnsi" w:eastAsiaTheme="minorEastAsia" w:hAnsiTheme="minorHAnsi" w:cstheme="minorBidi"/>
            <w:b w:val="0"/>
            <w:noProof/>
            <w:szCs w:val="22"/>
          </w:rPr>
          <w:tab/>
        </w:r>
        <w:r w:rsidR="003C6981" w:rsidRPr="00994CB2">
          <w:rPr>
            <w:rStyle w:val="Hypertextovodkaz"/>
            <w:rFonts w:cs="Arial"/>
            <w:noProof/>
          </w:rPr>
          <w:t>Otevírání nabídek</w:t>
        </w:r>
        <w:r w:rsidR="003C6981">
          <w:rPr>
            <w:noProof/>
            <w:webHidden/>
          </w:rPr>
          <w:tab/>
        </w:r>
        <w:r w:rsidR="003C6981">
          <w:rPr>
            <w:noProof/>
            <w:webHidden/>
          </w:rPr>
          <w:fldChar w:fldCharType="begin"/>
        </w:r>
        <w:r w:rsidR="003C6981">
          <w:rPr>
            <w:noProof/>
            <w:webHidden/>
          </w:rPr>
          <w:instrText xml:space="preserve"> PAGEREF _Toc81573892 \h </w:instrText>
        </w:r>
        <w:r w:rsidR="003C6981">
          <w:rPr>
            <w:noProof/>
            <w:webHidden/>
          </w:rPr>
        </w:r>
        <w:r w:rsidR="003C6981">
          <w:rPr>
            <w:noProof/>
            <w:webHidden/>
          </w:rPr>
          <w:fldChar w:fldCharType="separate"/>
        </w:r>
        <w:r>
          <w:rPr>
            <w:noProof/>
            <w:webHidden/>
          </w:rPr>
          <w:t>13</w:t>
        </w:r>
        <w:r w:rsidR="003C6981">
          <w:rPr>
            <w:noProof/>
            <w:webHidden/>
          </w:rPr>
          <w:fldChar w:fldCharType="end"/>
        </w:r>
      </w:hyperlink>
    </w:p>
    <w:p w14:paraId="2AAA78B7" w14:textId="158E9799" w:rsidR="003C6981" w:rsidRDefault="00395B9A">
      <w:pPr>
        <w:pStyle w:val="Obsah1"/>
        <w:tabs>
          <w:tab w:val="left" w:pos="992"/>
        </w:tabs>
        <w:rPr>
          <w:rFonts w:asciiTheme="minorHAnsi" w:eastAsiaTheme="minorEastAsia" w:hAnsiTheme="minorHAnsi" w:cstheme="minorBidi"/>
          <w:b w:val="0"/>
          <w:noProof/>
          <w:szCs w:val="22"/>
        </w:rPr>
      </w:pPr>
      <w:hyperlink w:anchor="_Toc81573893" w:history="1">
        <w:r w:rsidR="003C6981" w:rsidRPr="00994CB2">
          <w:rPr>
            <w:rStyle w:val="Hypertextovodkaz"/>
            <w:rFonts w:cs="Arial"/>
            <w:noProof/>
          </w:rPr>
          <w:t>10.</w:t>
        </w:r>
        <w:r w:rsidR="003C6981">
          <w:rPr>
            <w:rFonts w:asciiTheme="minorHAnsi" w:eastAsiaTheme="minorEastAsia" w:hAnsiTheme="minorHAnsi" w:cstheme="minorBidi"/>
            <w:b w:val="0"/>
            <w:noProof/>
            <w:szCs w:val="22"/>
          </w:rPr>
          <w:tab/>
        </w:r>
        <w:r w:rsidR="003C6981" w:rsidRPr="00994CB2">
          <w:rPr>
            <w:rStyle w:val="Hypertextovodkaz"/>
            <w:rFonts w:cs="Arial"/>
            <w:noProof/>
          </w:rPr>
          <w:t>Pokyny ke zpracování nabídky a podávání nabídek</w:t>
        </w:r>
        <w:r w:rsidR="003C6981">
          <w:rPr>
            <w:noProof/>
            <w:webHidden/>
          </w:rPr>
          <w:tab/>
        </w:r>
        <w:r w:rsidR="003C6981">
          <w:rPr>
            <w:noProof/>
            <w:webHidden/>
          </w:rPr>
          <w:fldChar w:fldCharType="begin"/>
        </w:r>
        <w:r w:rsidR="003C6981">
          <w:rPr>
            <w:noProof/>
            <w:webHidden/>
          </w:rPr>
          <w:instrText xml:space="preserve"> PAGEREF _Toc81573893 \h </w:instrText>
        </w:r>
        <w:r w:rsidR="003C6981">
          <w:rPr>
            <w:noProof/>
            <w:webHidden/>
          </w:rPr>
        </w:r>
        <w:r w:rsidR="003C6981">
          <w:rPr>
            <w:noProof/>
            <w:webHidden/>
          </w:rPr>
          <w:fldChar w:fldCharType="separate"/>
        </w:r>
        <w:r>
          <w:rPr>
            <w:noProof/>
            <w:webHidden/>
          </w:rPr>
          <w:t>13</w:t>
        </w:r>
        <w:r w:rsidR="003C6981">
          <w:rPr>
            <w:noProof/>
            <w:webHidden/>
          </w:rPr>
          <w:fldChar w:fldCharType="end"/>
        </w:r>
      </w:hyperlink>
    </w:p>
    <w:p w14:paraId="68E5D5C7" w14:textId="2C44AF29" w:rsidR="003C6981" w:rsidRDefault="00395B9A">
      <w:pPr>
        <w:pStyle w:val="Obsah2"/>
        <w:tabs>
          <w:tab w:val="left" w:pos="992"/>
        </w:tabs>
        <w:rPr>
          <w:rFonts w:asciiTheme="minorHAnsi" w:eastAsiaTheme="minorEastAsia" w:hAnsiTheme="minorHAnsi" w:cstheme="minorBidi"/>
          <w:noProof/>
          <w:szCs w:val="22"/>
        </w:rPr>
      </w:pPr>
      <w:hyperlink w:anchor="_Toc81573894" w:history="1">
        <w:r w:rsidR="003C6981" w:rsidRPr="00994CB2">
          <w:rPr>
            <w:rStyle w:val="Hypertextovodkaz"/>
            <w:rFonts w:cs="Arial"/>
            <w:noProof/>
          </w:rPr>
          <w:t>10.1</w:t>
        </w:r>
        <w:r w:rsidR="003C6981">
          <w:rPr>
            <w:rFonts w:asciiTheme="minorHAnsi" w:eastAsiaTheme="minorEastAsia" w:hAnsiTheme="minorHAnsi" w:cstheme="minorBidi"/>
            <w:noProof/>
            <w:szCs w:val="22"/>
          </w:rPr>
          <w:tab/>
        </w:r>
        <w:r w:rsidR="003C6981" w:rsidRPr="00994CB2">
          <w:rPr>
            <w:rStyle w:val="Hypertextovodkaz"/>
            <w:rFonts w:cs="Arial"/>
            <w:noProof/>
          </w:rPr>
          <w:t>Pokyny ke zpracování nabídky</w:t>
        </w:r>
        <w:r w:rsidR="003C6981">
          <w:rPr>
            <w:noProof/>
            <w:webHidden/>
          </w:rPr>
          <w:tab/>
        </w:r>
        <w:r w:rsidR="003C6981">
          <w:rPr>
            <w:noProof/>
            <w:webHidden/>
          </w:rPr>
          <w:fldChar w:fldCharType="begin"/>
        </w:r>
        <w:r w:rsidR="003C6981">
          <w:rPr>
            <w:noProof/>
            <w:webHidden/>
          </w:rPr>
          <w:instrText xml:space="preserve"> PAGEREF _Toc81573894 \h </w:instrText>
        </w:r>
        <w:r w:rsidR="003C6981">
          <w:rPr>
            <w:noProof/>
            <w:webHidden/>
          </w:rPr>
        </w:r>
        <w:r w:rsidR="003C6981">
          <w:rPr>
            <w:noProof/>
            <w:webHidden/>
          </w:rPr>
          <w:fldChar w:fldCharType="separate"/>
        </w:r>
        <w:r>
          <w:rPr>
            <w:noProof/>
            <w:webHidden/>
          </w:rPr>
          <w:t>13</w:t>
        </w:r>
        <w:r w:rsidR="003C6981">
          <w:rPr>
            <w:noProof/>
            <w:webHidden/>
          </w:rPr>
          <w:fldChar w:fldCharType="end"/>
        </w:r>
      </w:hyperlink>
    </w:p>
    <w:p w14:paraId="54471034" w14:textId="30E85DEF" w:rsidR="003C6981" w:rsidRDefault="00395B9A">
      <w:pPr>
        <w:pStyle w:val="Obsah2"/>
        <w:tabs>
          <w:tab w:val="left" w:pos="992"/>
        </w:tabs>
        <w:rPr>
          <w:rFonts w:asciiTheme="minorHAnsi" w:eastAsiaTheme="minorEastAsia" w:hAnsiTheme="minorHAnsi" w:cstheme="minorBidi"/>
          <w:noProof/>
          <w:szCs w:val="22"/>
        </w:rPr>
      </w:pPr>
      <w:hyperlink w:anchor="_Toc81573895" w:history="1">
        <w:r w:rsidR="003C6981" w:rsidRPr="00994CB2">
          <w:rPr>
            <w:rStyle w:val="Hypertextovodkaz"/>
            <w:rFonts w:cs="Arial"/>
            <w:noProof/>
          </w:rPr>
          <w:t>10.2</w:t>
        </w:r>
        <w:r w:rsidR="003C6981">
          <w:rPr>
            <w:rFonts w:asciiTheme="minorHAnsi" w:eastAsiaTheme="minorEastAsia" w:hAnsiTheme="minorHAnsi" w:cstheme="minorBidi"/>
            <w:noProof/>
            <w:szCs w:val="22"/>
          </w:rPr>
          <w:tab/>
        </w:r>
        <w:r w:rsidR="003C6981" w:rsidRPr="00994CB2">
          <w:rPr>
            <w:rStyle w:val="Hypertextovodkaz"/>
            <w:rFonts w:cs="Arial"/>
            <w:noProof/>
          </w:rPr>
          <w:t>Podávání nabídek</w:t>
        </w:r>
        <w:r w:rsidR="003C6981">
          <w:rPr>
            <w:noProof/>
            <w:webHidden/>
          </w:rPr>
          <w:tab/>
        </w:r>
        <w:r w:rsidR="003C6981">
          <w:rPr>
            <w:noProof/>
            <w:webHidden/>
          </w:rPr>
          <w:fldChar w:fldCharType="begin"/>
        </w:r>
        <w:r w:rsidR="003C6981">
          <w:rPr>
            <w:noProof/>
            <w:webHidden/>
          </w:rPr>
          <w:instrText xml:space="preserve"> PAGEREF _Toc81573895 \h </w:instrText>
        </w:r>
        <w:r w:rsidR="003C6981">
          <w:rPr>
            <w:noProof/>
            <w:webHidden/>
          </w:rPr>
        </w:r>
        <w:r w:rsidR="003C6981">
          <w:rPr>
            <w:noProof/>
            <w:webHidden/>
          </w:rPr>
          <w:fldChar w:fldCharType="separate"/>
        </w:r>
        <w:r>
          <w:rPr>
            <w:noProof/>
            <w:webHidden/>
          </w:rPr>
          <w:t>13</w:t>
        </w:r>
        <w:r w:rsidR="003C6981">
          <w:rPr>
            <w:noProof/>
            <w:webHidden/>
          </w:rPr>
          <w:fldChar w:fldCharType="end"/>
        </w:r>
      </w:hyperlink>
    </w:p>
    <w:p w14:paraId="45457DB9" w14:textId="1D1F8493" w:rsidR="003C6981" w:rsidRDefault="00395B9A">
      <w:pPr>
        <w:pStyle w:val="Obsah1"/>
        <w:tabs>
          <w:tab w:val="left" w:pos="992"/>
        </w:tabs>
        <w:rPr>
          <w:rFonts w:asciiTheme="minorHAnsi" w:eastAsiaTheme="minorEastAsia" w:hAnsiTheme="minorHAnsi" w:cstheme="minorBidi"/>
          <w:b w:val="0"/>
          <w:noProof/>
          <w:szCs w:val="22"/>
        </w:rPr>
      </w:pPr>
      <w:hyperlink w:anchor="_Toc81573896" w:history="1">
        <w:r w:rsidR="003C6981" w:rsidRPr="00994CB2">
          <w:rPr>
            <w:rStyle w:val="Hypertextovodkaz"/>
            <w:rFonts w:cs="Arial"/>
            <w:noProof/>
          </w:rPr>
          <w:t>11.</w:t>
        </w:r>
        <w:r w:rsidR="003C6981">
          <w:rPr>
            <w:rFonts w:asciiTheme="minorHAnsi" w:eastAsiaTheme="minorEastAsia" w:hAnsiTheme="minorHAnsi" w:cstheme="minorBidi"/>
            <w:b w:val="0"/>
            <w:noProof/>
            <w:szCs w:val="22"/>
          </w:rPr>
          <w:tab/>
        </w:r>
        <w:r w:rsidR="003C6981" w:rsidRPr="00994CB2">
          <w:rPr>
            <w:rStyle w:val="Hypertextovodkaz"/>
            <w:rFonts w:cs="Arial"/>
            <w:noProof/>
          </w:rPr>
          <w:t>Další podmínky pro uzavření smlouvy</w:t>
        </w:r>
        <w:r w:rsidR="003C6981">
          <w:rPr>
            <w:noProof/>
            <w:webHidden/>
          </w:rPr>
          <w:tab/>
        </w:r>
        <w:r w:rsidR="003C6981">
          <w:rPr>
            <w:noProof/>
            <w:webHidden/>
          </w:rPr>
          <w:fldChar w:fldCharType="begin"/>
        </w:r>
        <w:r w:rsidR="003C6981">
          <w:rPr>
            <w:noProof/>
            <w:webHidden/>
          </w:rPr>
          <w:instrText xml:space="preserve"> PAGEREF _Toc81573896 \h </w:instrText>
        </w:r>
        <w:r w:rsidR="003C6981">
          <w:rPr>
            <w:noProof/>
            <w:webHidden/>
          </w:rPr>
        </w:r>
        <w:r w:rsidR="003C6981">
          <w:rPr>
            <w:noProof/>
            <w:webHidden/>
          </w:rPr>
          <w:fldChar w:fldCharType="separate"/>
        </w:r>
        <w:r>
          <w:rPr>
            <w:noProof/>
            <w:webHidden/>
          </w:rPr>
          <w:t>14</w:t>
        </w:r>
        <w:r w:rsidR="003C6981">
          <w:rPr>
            <w:noProof/>
            <w:webHidden/>
          </w:rPr>
          <w:fldChar w:fldCharType="end"/>
        </w:r>
      </w:hyperlink>
    </w:p>
    <w:p w14:paraId="15F4EC17" w14:textId="5C501596" w:rsidR="003C6981" w:rsidRDefault="00395B9A">
      <w:pPr>
        <w:pStyle w:val="Obsah1"/>
        <w:tabs>
          <w:tab w:val="left" w:pos="992"/>
        </w:tabs>
        <w:rPr>
          <w:rFonts w:asciiTheme="minorHAnsi" w:eastAsiaTheme="minorEastAsia" w:hAnsiTheme="minorHAnsi" w:cstheme="minorBidi"/>
          <w:b w:val="0"/>
          <w:noProof/>
          <w:szCs w:val="22"/>
        </w:rPr>
      </w:pPr>
      <w:hyperlink w:anchor="_Toc81573897" w:history="1">
        <w:r w:rsidR="003C6981" w:rsidRPr="00994CB2">
          <w:rPr>
            <w:rStyle w:val="Hypertextovodkaz"/>
            <w:rFonts w:cs="Arial"/>
            <w:noProof/>
          </w:rPr>
          <w:t>12.</w:t>
        </w:r>
        <w:r w:rsidR="003C6981">
          <w:rPr>
            <w:rFonts w:asciiTheme="minorHAnsi" w:eastAsiaTheme="minorEastAsia" w:hAnsiTheme="minorHAnsi" w:cstheme="minorBidi"/>
            <w:b w:val="0"/>
            <w:noProof/>
            <w:szCs w:val="22"/>
          </w:rPr>
          <w:tab/>
        </w:r>
        <w:r w:rsidR="003C6981" w:rsidRPr="00994CB2">
          <w:rPr>
            <w:rStyle w:val="Hypertextovodkaz"/>
            <w:rFonts w:cs="Arial"/>
            <w:noProof/>
          </w:rPr>
          <w:t>Ostatní</w:t>
        </w:r>
        <w:r w:rsidR="003C6981">
          <w:rPr>
            <w:noProof/>
            <w:webHidden/>
          </w:rPr>
          <w:tab/>
        </w:r>
        <w:r w:rsidR="003C6981">
          <w:rPr>
            <w:noProof/>
            <w:webHidden/>
          </w:rPr>
          <w:fldChar w:fldCharType="begin"/>
        </w:r>
        <w:r w:rsidR="003C6981">
          <w:rPr>
            <w:noProof/>
            <w:webHidden/>
          </w:rPr>
          <w:instrText xml:space="preserve"> PAGEREF _Toc81573897 \h </w:instrText>
        </w:r>
        <w:r w:rsidR="003C6981">
          <w:rPr>
            <w:noProof/>
            <w:webHidden/>
          </w:rPr>
        </w:r>
        <w:r w:rsidR="003C6981">
          <w:rPr>
            <w:noProof/>
            <w:webHidden/>
          </w:rPr>
          <w:fldChar w:fldCharType="separate"/>
        </w:r>
        <w:r>
          <w:rPr>
            <w:noProof/>
            <w:webHidden/>
          </w:rPr>
          <w:t>15</w:t>
        </w:r>
        <w:r w:rsidR="003C6981">
          <w:rPr>
            <w:noProof/>
            <w:webHidden/>
          </w:rPr>
          <w:fldChar w:fldCharType="end"/>
        </w:r>
      </w:hyperlink>
    </w:p>
    <w:p w14:paraId="7011E593" w14:textId="00EC99CF" w:rsidR="003C6981" w:rsidRDefault="00395B9A">
      <w:pPr>
        <w:pStyle w:val="Obsah1"/>
        <w:tabs>
          <w:tab w:val="left" w:pos="992"/>
        </w:tabs>
        <w:rPr>
          <w:rFonts w:asciiTheme="minorHAnsi" w:eastAsiaTheme="minorEastAsia" w:hAnsiTheme="minorHAnsi" w:cstheme="minorBidi"/>
          <w:b w:val="0"/>
          <w:noProof/>
          <w:szCs w:val="22"/>
        </w:rPr>
      </w:pPr>
      <w:hyperlink w:anchor="_Toc81573898" w:history="1">
        <w:r w:rsidR="003C6981" w:rsidRPr="00994CB2">
          <w:rPr>
            <w:rStyle w:val="Hypertextovodkaz"/>
            <w:rFonts w:cs="Arial"/>
            <w:noProof/>
          </w:rPr>
          <w:t>13.</w:t>
        </w:r>
        <w:r w:rsidR="003C6981">
          <w:rPr>
            <w:rFonts w:asciiTheme="minorHAnsi" w:eastAsiaTheme="minorEastAsia" w:hAnsiTheme="minorHAnsi" w:cstheme="minorBidi"/>
            <w:b w:val="0"/>
            <w:noProof/>
            <w:szCs w:val="22"/>
          </w:rPr>
          <w:tab/>
        </w:r>
        <w:r w:rsidR="003C6981" w:rsidRPr="00994CB2">
          <w:rPr>
            <w:rStyle w:val="Hypertextovodkaz"/>
            <w:rFonts w:cs="Arial"/>
            <w:noProof/>
          </w:rPr>
          <w:t>Seznam příloh</w:t>
        </w:r>
        <w:r w:rsidR="003C6981">
          <w:rPr>
            <w:noProof/>
            <w:webHidden/>
          </w:rPr>
          <w:tab/>
        </w:r>
        <w:r w:rsidR="003C6981">
          <w:rPr>
            <w:noProof/>
            <w:webHidden/>
          </w:rPr>
          <w:fldChar w:fldCharType="begin"/>
        </w:r>
        <w:r w:rsidR="003C6981">
          <w:rPr>
            <w:noProof/>
            <w:webHidden/>
          </w:rPr>
          <w:instrText xml:space="preserve"> PAGEREF _Toc81573898 \h </w:instrText>
        </w:r>
        <w:r w:rsidR="003C6981">
          <w:rPr>
            <w:noProof/>
            <w:webHidden/>
          </w:rPr>
        </w:r>
        <w:r w:rsidR="003C6981">
          <w:rPr>
            <w:noProof/>
            <w:webHidden/>
          </w:rPr>
          <w:fldChar w:fldCharType="separate"/>
        </w:r>
        <w:r>
          <w:rPr>
            <w:noProof/>
            <w:webHidden/>
          </w:rPr>
          <w:t>16</w:t>
        </w:r>
        <w:r w:rsidR="003C6981">
          <w:rPr>
            <w:noProof/>
            <w:webHidden/>
          </w:rPr>
          <w:fldChar w:fldCharType="end"/>
        </w:r>
      </w:hyperlink>
    </w:p>
    <w:p w14:paraId="3DA90D81" w14:textId="79A13395" w:rsidR="0013318F" w:rsidRPr="000C2161" w:rsidRDefault="00DD13FF" w:rsidP="00567FCE">
      <w:pPr>
        <w:pStyle w:val="Obsah2"/>
        <w:tabs>
          <w:tab w:val="left" w:pos="709"/>
        </w:tabs>
        <w:spacing w:before="0" w:after="0" w:line="240" w:lineRule="auto"/>
        <w:ind w:left="284"/>
        <w:jc w:val="both"/>
        <w:rPr>
          <w:rFonts w:cs="Arial"/>
          <w:szCs w:val="22"/>
        </w:rPr>
      </w:pPr>
      <w:r>
        <w:rPr>
          <w:rFonts w:cs="Arial"/>
          <w:b/>
          <w:szCs w:val="22"/>
        </w:rPr>
        <w:fldChar w:fldCharType="end"/>
      </w:r>
    </w:p>
    <w:p w14:paraId="1977DCA7" w14:textId="77777777" w:rsidR="002D268B" w:rsidRPr="000C2161" w:rsidRDefault="002D268B" w:rsidP="00567FCE">
      <w:pPr>
        <w:pStyle w:val="Nadpis1"/>
        <w:jc w:val="both"/>
        <w:rPr>
          <w:rFonts w:cs="Arial"/>
          <w:szCs w:val="22"/>
        </w:rPr>
      </w:pPr>
      <w:r w:rsidRPr="000C2161">
        <w:rPr>
          <w:rFonts w:cs="Arial"/>
          <w:szCs w:val="22"/>
        </w:rPr>
        <w:br w:type="page"/>
      </w:r>
      <w:bookmarkStart w:id="2" w:name="_Toc81573872"/>
      <w:r w:rsidRPr="000C2161">
        <w:rPr>
          <w:rFonts w:cs="Arial"/>
          <w:szCs w:val="22"/>
        </w:rPr>
        <w:lastRenderedPageBreak/>
        <w:t>Předmět veřejné zakázky</w:t>
      </w:r>
      <w:bookmarkEnd w:id="2"/>
    </w:p>
    <w:p w14:paraId="2658B91A" w14:textId="77777777" w:rsidR="005A6283" w:rsidRDefault="005A6283" w:rsidP="005A6283">
      <w:pPr>
        <w:jc w:val="both"/>
        <w:rPr>
          <w:rFonts w:cs="Arial"/>
          <w:szCs w:val="22"/>
        </w:rPr>
      </w:pPr>
    </w:p>
    <w:p w14:paraId="34C1EA65" w14:textId="77777777" w:rsidR="00365E1C" w:rsidRDefault="002D268B" w:rsidP="005A6283">
      <w:pPr>
        <w:numPr>
          <w:ilvl w:val="0"/>
          <w:numId w:val="53"/>
        </w:numPr>
        <w:ind w:left="709" w:hanging="425"/>
        <w:jc w:val="both"/>
        <w:rPr>
          <w:rFonts w:cs="Arial"/>
          <w:szCs w:val="22"/>
        </w:rPr>
      </w:pPr>
      <w:r w:rsidRPr="000C2161">
        <w:rPr>
          <w:rFonts w:cs="Arial"/>
          <w:szCs w:val="22"/>
        </w:rPr>
        <w:t xml:space="preserve">Předmětem plnění veřejné zakázky je </w:t>
      </w:r>
      <w:r w:rsidR="00F67836" w:rsidRPr="000C2161">
        <w:rPr>
          <w:rFonts w:cs="Arial"/>
          <w:szCs w:val="22"/>
        </w:rPr>
        <w:t xml:space="preserve">zajištění komplexní distribuce léčivých přípravků obsahujících očkovací látky pro očkování podle antigenního složení očkovacích látek stanoveného zadavatelem (dále jen „očkovací látky“) </w:t>
      </w:r>
      <w:r w:rsidR="006732C7" w:rsidRPr="000C2161">
        <w:rPr>
          <w:rFonts w:cs="Arial"/>
          <w:szCs w:val="22"/>
        </w:rPr>
        <w:t xml:space="preserve">pro pojištěnce </w:t>
      </w:r>
      <w:r w:rsidR="002B69A4" w:rsidRPr="000C2161">
        <w:rPr>
          <w:rFonts w:cs="Arial"/>
          <w:szCs w:val="22"/>
        </w:rPr>
        <w:t>Zdravotní pojišťovny ministerstva vnitra České republiky (dále jen „</w:t>
      </w:r>
      <w:r w:rsidR="00CE34D2" w:rsidRPr="000C2161">
        <w:rPr>
          <w:rFonts w:cs="Arial"/>
          <w:szCs w:val="22"/>
        </w:rPr>
        <w:t>pojištěnci</w:t>
      </w:r>
      <w:r w:rsidR="002B69A4" w:rsidRPr="000C2161">
        <w:rPr>
          <w:rFonts w:cs="Arial"/>
          <w:szCs w:val="22"/>
        </w:rPr>
        <w:t>“)</w:t>
      </w:r>
      <w:r w:rsidR="006732C7" w:rsidRPr="000C2161">
        <w:rPr>
          <w:rFonts w:cs="Arial"/>
          <w:szCs w:val="22"/>
        </w:rPr>
        <w:t xml:space="preserve"> ohrožené charakterem vykonávané práce </w:t>
      </w:r>
      <w:r w:rsidR="0009375A" w:rsidRPr="000C2161">
        <w:rPr>
          <w:rFonts w:cs="Arial"/>
          <w:szCs w:val="22"/>
        </w:rPr>
        <w:t xml:space="preserve">u vybraných zaměstnavatelů, </w:t>
      </w:r>
      <w:r w:rsidR="0010129C" w:rsidRPr="000C2161">
        <w:rPr>
          <w:rFonts w:cs="Arial"/>
          <w:szCs w:val="22"/>
        </w:rPr>
        <w:t xml:space="preserve">zejména </w:t>
      </w:r>
      <w:r w:rsidR="002B69A4" w:rsidRPr="000C2161">
        <w:rPr>
          <w:rFonts w:cs="Arial"/>
          <w:szCs w:val="22"/>
        </w:rPr>
        <w:t xml:space="preserve">z resortu </w:t>
      </w:r>
      <w:r w:rsidR="005E4DE0" w:rsidRPr="000C2161">
        <w:rPr>
          <w:rFonts w:cs="Arial"/>
          <w:szCs w:val="22"/>
        </w:rPr>
        <w:t>M</w:t>
      </w:r>
      <w:r w:rsidR="00821C4F" w:rsidRPr="000C2161">
        <w:rPr>
          <w:rFonts w:cs="Arial"/>
          <w:szCs w:val="22"/>
        </w:rPr>
        <w:t xml:space="preserve">inisterstva vnitra České republiky </w:t>
      </w:r>
      <w:r w:rsidR="002B69A4" w:rsidRPr="000C2161">
        <w:rPr>
          <w:rFonts w:cs="Arial"/>
          <w:szCs w:val="22"/>
        </w:rPr>
        <w:t>(dále jen „MV ČR“)</w:t>
      </w:r>
      <w:r w:rsidR="0033045E">
        <w:rPr>
          <w:rFonts w:cs="Arial"/>
          <w:szCs w:val="22"/>
        </w:rPr>
        <w:t>,</w:t>
      </w:r>
      <w:r w:rsidR="006732C7" w:rsidRPr="000C2161">
        <w:rPr>
          <w:rFonts w:cs="Arial"/>
          <w:szCs w:val="22"/>
        </w:rPr>
        <w:t xml:space="preserve"> </w:t>
      </w:r>
      <w:r w:rsidR="00821C4F" w:rsidRPr="000C2161">
        <w:rPr>
          <w:rFonts w:cs="Arial"/>
          <w:szCs w:val="22"/>
        </w:rPr>
        <w:t>Zdravotnick</w:t>
      </w:r>
      <w:r w:rsidR="003E52C5" w:rsidRPr="000C2161">
        <w:rPr>
          <w:rFonts w:cs="Arial"/>
          <w:szCs w:val="22"/>
        </w:rPr>
        <w:t xml:space="preserve">ému </w:t>
      </w:r>
      <w:r w:rsidR="00821C4F" w:rsidRPr="000C2161">
        <w:rPr>
          <w:rFonts w:cs="Arial"/>
          <w:szCs w:val="22"/>
        </w:rPr>
        <w:t>zařízení Ministerstva vnitra</w:t>
      </w:r>
      <w:r w:rsidR="003E52C5" w:rsidRPr="000C2161">
        <w:rPr>
          <w:rFonts w:cs="Arial"/>
          <w:szCs w:val="22"/>
        </w:rPr>
        <w:t xml:space="preserve"> (s pobočkami) </w:t>
      </w:r>
      <w:r w:rsidR="005F7733" w:rsidRPr="000C2161">
        <w:rPr>
          <w:rFonts w:cs="Arial"/>
          <w:szCs w:val="22"/>
        </w:rPr>
        <w:t xml:space="preserve">a dalším </w:t>
      </w:r>
      <w:r w:rsidR="007B418C" w:rsidRPr="000C2161">
        <w:rPr>
          <w:rFonts w:cs="Arial"/>
          <w:szCs w:val="22"/>
        </w:rPr>
        <w:t>poskytovatelům zdravotních služeb</w:t>
      </w:r>
      <w:r w:rsidR="005F7733" w:rsidRPr="000C2161">
        <w:rPr>
          <w:rFonts w:cs="Arial"/>
          <w:szCs w:val="22"/>
        </w:rPr>
        <w:t xml:space="preserve"> </w:t>
      </w:r>
      <w:r w:rsidR="00821C4F" w:rsidRPr="000C2161">
        <w:rPr>
          <w:rFonts w:cs="Arial"/>
          <w:szCs w:val="22"/>
        </w:rPr>
        <w:t>(dále jen „</w:t>
      </w:r>
      <w:r w:rsidR="0005396C" w:rsidRPr="000C2161">
        <w:rPr>
          <w:rFonts w:cs="Arial"/>
          <w:szCs w:val="22"/>
        </w:rPr>
        <w:t>ZZ</w:t>
      </w:r>
      <w:r w:rsidR="00821C4F" w:rsidRPr="000C2161">
        <w:rPr>
          <w:rFonts w:cs="Arial"/>
          <w:szCs w:val="22"/>
        </w:rPr>
        <w:t xml:space="preserve">“) </w:t>
      </w:r>
      <w:r w:rsidR="007516F1" w:rsidRPr="000C2161">
        <w:rPr>
          <w:rFonts w:cs="Arial"/>
          <w:szCs w:val="22"/>
        </w:rPr>
        <w:t>na</w:t>
      </w:r>
      <w:r w:rsidR="000D2A94" w:rsidRPr="000C2161">
        <w:rPr>
          <w:rFonts w:cs="Arial"/>
          <w:szCs w:val="22"/>
        </w:rPr>
        <w:t> </w:t>
      </w:r>
      <w:r w:rsidR="007516F1" w:rsidRPr="000C2161">
        <w:rPr>
          <w:rFonts w:cs="Arial"/>
          <w:szCs w:val="22"/>
        </w:rPr>
        <w:t>základě objednávek</w:t>
      </w:r>
      <w:r w:rsidR="002B69A4" w:rsidRPr="000C2161">
        <w:rPr>
          <w:rFonts w:cs="Arial"/>
          <w:szCs w:val="22"/>
        </w:rPr>
        <w:t xml:space="preserve"> </w:t>
      </w:r>
      <w:r w:rsidR="00190C96" w:rsidRPr="000C2161">
        <w:rPr>
          <w:rFonts w:cs="Arial"/>
          <w:szCs w:val="22"/>
        </w:rPr>
        <w:t xml:space="preserve">pracovišť </w:t>
      </w:r>
      <w:r w:rsidR="002B69A4" w:rsidRPr="000C2161">
        <w:rPr>
          <w:rFonts w:cs="Arial"/>
          <w:szCs w:val="22"/>
        </w:rPr>
        <w:t>Z</w:t>
      </w:r>
      <w:r w:rsidR="001B696E" w:rsidRPr="000C2161">
        <w:rPr>
          <w:rFonts w:cs="Arial"/>
          <w:szCs w:val="22"/>
        </w:rPr>
        <w:t>P</w:t>
      </w:r>
      <w:r w:rsidR="002B69A4" w:rsidRPr="000C2161">
        <w:rPr>
          <w:rFonts w:cs="Arial"/>
          <w:szCs w:val="22"/>
        </w:rPr>
        <w:t xml:space="preserve"> MV ČR</w:t>
      </w:r>
      <w:r w:rsidR="00D31B78" w:rsidRPr="000C2161">
        <w:rPr>
          <w:rFonts w:cs="Arial"/>
          <w:szCs w:val="22"/>
        </w:rPr>
        <w:t xml:space="preserve"> </w:t>
      </w:r>
      <w:r w:rsidR="00190C96" w:rsidRPr="000C2161">
        <w:rPr>
          <w:rFonts w:cs="Arial"/>
          <w:szCs w:val="22"/>
        </w:rPr>
        <w:t xml:space="preserve">(dále jen „pracoviště“) </w:t>
      </w:r>
      <w:r w:rsidR="00D31B78" w:rsidRPr="000C2161">
        <w:rPr>
          <w:rFonts w:cs="Arial"/>
          <w:szCs w:val="22"/>
        </w:rPr>
        <w:t>v letech 20</w:t>
      </w:r>
      <w:r w:rsidR="005E4DE0" w:rsidRPr="000C2161">
        <w:rPr>
          <w:rFonts w:cs="Arial"/>
          <w:szCs w:val="22"/>
        </w:rPr>
        <w:t>22</w:t>
      </w:r>
      <w:r w:rsidR="00D31B78" w:rsidRPr="000C2161">
        <w:rPr>
          <w:rFonts w:cs="Arial"/>
          <w:szCs w:val="22"/>
        </w:rPr>
        <w:t xml:space="preserve"> a</w:t>
      </w:r>
      <w:r w:rsidR="00CC17A8" w:rsidRPr="000C2161">
        <w:rPr>
          <w:rFonts w:cs="Arial"/>
          <w:szCs w:val="22"/>
        </w:rPr>
        <w:t>ž</w:t>
      </w:r>
      <w:r w:rsidR="00D31B78" w:rsidRPr="000C2161">
        <w:rPr>
          <w:rFonts w:cs="Arial"/>
          <w:szCs w:val="22"/>
        </w:rPr>
        <w:t xml:space="preserve"> 20</w:t>
      </w:r>
      <w:r w:rsidR="00CC17A8" w:rsidRPr="000C2161">
        <w:rPr>
          <w:rFonts w:cs="Arial"/>
          <w:szCs w:val="22"/>
        </w:rPr>
        <w:t>2</w:t>
      </w:r>
      <w:r w:rsidR="005E4DE0" w:rsidRPr="000C2161">
        <w:rPr>
          <w:rFonts w:cs="Arial"/>
          <w:szCs w:val="22"/>
        </w:rPr>
        <w:t>3</w:t>
      </w:r>
      <w:r w:rsidR="00F140C6" w:rsidRPr="000C2161">
        <w:rPr>
          <w:rFonts w:cs="Arial"/>
          <w:szCs w:val="22"/>
        </w:rPr>
        <w:t>, nad rámec veřejného zdravotního pojištění</w:t>
      </w:r>
      <w:r w:rsidRPr="000C2161">
        <w:rPr>
          <w:rFonts w:cs="Arial"/>
          <w:szCs w:val="22"/>
        </w:rPr>
        <w:t>.</w:t>
      </w:r>
      <w:r w:rsidR="001B1A19" w:rsidRPr="000C2161">
        <w:rPr>
          <w:rFonts w:cs="Arial"/>
          <w:szCs w:val="22"/>
        </w:rPr>
        <w:t xml:space="preserve"> Jedná se výhradně o očkovací látky, které nejsou vůbec hrazeny z veřejného zdravotního pojištění, anebo očkovací látky, které nejsou hrazeny věkovým skupinám dle zákona.</w:t>
      </w:r>
    </w:p>
    <w:p w14:paraId="0E49F744" w14:textId="77777777" w:rsidR="002D268B" w:rsidRPr="000C2161" w:rsidRDefault="001B1A19" w:rsidP="00365E1C">
      <w:pPr>
        <w:jc w:val="both"/>
        <w:rPr>
          <w:rFonts w:cs="Arial"/>
          <w:szCs w:val="22"/>
        </w:rPr>
      </w:pPr>
      <w:r w:rsidRPr="000C2161">
        <w:rPr>
          <w:rFonts w:cs="Arial"/>
          <w:szCs w:val="22"/>
        </w:rPr>
        <w:t xml:space="preserve"> </w:t>
      </w:r>
    </w:p>
    <w:p w14:paraId="469FA59F" w14:textId="77777777" w:rsidR="00721B27" w:rsidRPr="000C2161" w:rsidRDefault="00721B27" w:rsidP="000A3F5D">
      <w:pPr>
        <w:numPr>
          <w:ilvl w:val="0"/>
          <w:numId w:val="3"/>
        </w:numPr>
        <w:tabs>
          <w:tab w:val="num" w:pos="709"/>
        </w:tabs>
        <w:ind w:left="709" w:hanging="425"/>
        <w:jc w:val="both"/>
        <w:rPr>
          <w:rFonts w:cs="Arial"/>
          <w:szCs w:val="22"/>
        </w:rPr>
      </w:pPr>
      <w:r w:rsidRPr="000C2161">
        <w:rPr>
          <w:rFonts w:cs="Arial"/>
          <w:szCs w:val="22"/>
        </w:rPr>
        <w:t>Nadlimitní veřejná zakázka na d</w:t>
      </w:r>
      <w:r w:rsidR="00190C96" w:rsidRPr="000C2161">
        <w:rPr>
          <w:rFonts w:cs="Arial"/>
          <w:szCs w:val="22"/>
        </w:rPr>
        <w:t xml:space="preserve">istribuci </w:t>
      </w:r>
      <w:r w:rsidRPr="000C2161">
        <w:rPr>
          <w:rFonts w:cs="Arial"/>
          <w:szCs w:val="22"/>
        </w:rPr>
        <w:t xml:space="preserve">očkovacích látek bude zadána v otevřeném zadávacím řízení podle </w:t>
      </w:r>
      <w:r w:rsidR="00190C96" w:rsidRPr="000C2161">
        <w:rPr>
          <w:rFonts w:cs="Arial"/>
          <w:szCs w:val="22"/>
        </w:rPr>
        <w:t xml:space="preserve">ustanovení § 56 a násl. </w:t>
      </w:r>
      <w:r w:rsidRPr="000C2161">
        <w:rPr>
          <w:rFonts w:cs="Arial"/>
          <w:szCs w:val="22"/>
        </w:rPr>
        <w:t>zákona č. 134/2016 Sb., o zadávání veřejných zakázek</w:t>
      </w:r>
      <w:r w:rsidR="005E4DE0" w:rsidRPr="000C2161">
        <w:rPr>
          <w:rFonts w:cs="Arial"/>
          <w:szCs w:val="22"/>
        </w:rPr>
        <w:t>, ve znění pozdějších předpisů</w:t>
      </w:r>
      <w:r w:rsidRPr="000C2161">
        <w:rPr>
          <w:rFonts w:cs="Arial"/>
          <w:szCs w:val="22"/>
        </w:rPr>
        <w:t xml:space="preserve"> (dále jen „ZZVZ“).</w:t>
      </w:r>
    </w:p>
    <w:p w14:paraId="75A1AE42" w14:textId="77777777" w:rsidR="00920D5A" w:rsidRPr="000C2161" w:rsidRDefault="00920D5A" w:rsidP="000C2161">
      <w:pPr>
        <w:suppressAutoHyphens/>
        <w:ind w:left="709"/>
        <w:jc w:val="both"/>
        <w:rPr>
          <w:rFonts w:cs="Arial"/>
          <w:b/>
          <w:lang w:eastAsia="ar-SA"/>
        </w:rPr>
      </w:pPr>
      <w:r w:rsidRPr="000C2161">
        <w:rPr>
          <w:rFonts w:cs="Arial"/>
          <w:szCs w:val="22"/>
        </w:rPr>
        <w:t>Předpokládaná hodnota veřejné zakázky stanovená v souladu s ustanovením § 16 a násl. ZZVZ činí celkem:</w:t>
      </w:r>
      <w:r w:rsidRPr="000C2161">
        <w:rPr>
          <w:rFonts w:cs="Arial"/>
          <w:b/>
          <w:szCs w:val="22"/>
          <w:u w:val="single"/>
        </w:rPr>
        <w:t xml:space="preserve"> 25 mil. Kč</w:t>
      </w:r>
      <w:r w:rsidRPr="000C2161">
        <w:rPr>
          <w:rFonts w:cs="Arial"/>
          <w:b/>
          <w:szCs w:val="22"/>
        </w:rPr>
        <w:t xml:space="preserve"> </w:t>
      </w:r>
      <w:r w:rsidRPr="000C2161">
        <w:rPr>
          <w:rFonts w:cs="Arial"/>
          <w:b/>
          <w:lang w:eastAsia="ar-SA"/>
        </w:rPr>
        <w:t>bez DPH.</w:t>
      </w:r>
    </w:p>
    <w:p w14:paraId="56A71096" w14:textId="77777777" w:rsidR="00920D5A" w:rsidRPr="000C2161" w:rsidRDefault="00920D5A" w:rsidP="000C2161">
      <w:pPr>
        <w:ind w:left="491"/>
        <w:jc w:val="both"/>
        <w:rPr>
          <w:rFonts w:cs="Arial"/>
          <w:szCs w:val="22"/>
        </w:rPr>
      </w:pPr>
    </w:p>
    <w:p w14:paraId="62343902" w14:textId="77777777" w:rsidR="00733821" w:rsidRPr="000C2161" w:rsidRDefault="00733821" w:rsidP="00694FDB">
      <w:pPr>
        <w:ind w:left="709"/>
        <w:jc w:val="both"/>
        <w:rPr>
          <w:rFonts w:cs="Arial"/>
          <w:szCs w:val="22"/>
        </w:rPr>
      </w:pPr>
      <w:r w:rsidRPr="000C2161">
        <w:rPr>
          <w:rFonts w:cs="Arial"/>
          <w:szCs w:val="22"/>
        </w:rPr>
        <w:t>Klasifikace předmětu veřejné zakázky</w:t>
      </w:r>
      <w:r w:rsidR="00034C63" w:rsidRPr="000C2161">
        <w:rPr>
          <w:rFonts w:cs="Arial"/>
          <w:szCs w:val="22"/>
        </w:rPr>
        <w:t>:</w:t>
      </w:r>
    </w:p>
    <w:tbl>
      <w:tblPr>
        <w:tblW w:w="4636" w:type="pct"/>
        <w:tblInd w:w="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63"/>
        <w:gridCol w:w="667"/>
        <w:gridCol w:w="2982"/>
        <w:gridCol w:w="2374"/>
        <w:gridCol w:w="1714"/>
      </w:tblGrid>
      <w:tr w:rsidR="00733821" w:rsidRPr="000C2161" w14:paraId="1A0C5CF0" w14:textId="77777777" w:rsidTr="00733821">
        <w:trPr>
          <w:trHeight w:val="195"/>
        </w:trPr>
        <w:tc>
          <w:tcPr>
            <w:tcW w:w="792" w:type="pct"/>
            <w:gridSpan w:val="2"/>
          </w:tcPr>
          <w:p w14:paraId="087BFEDC" w14:textId="77777777" w:rsidR="00733821" w:rsidRPr="000C2161" w:rsidRDefault="00733821" w:rsidP="000C2161">
            <w:pPr>
              <w:suppressAutoHyphens/>
              <w:ind w:left="67"/>
              <w:jc w:val="both"/>
              <w:rPr>
                <w:rFonts w:cs="Arial"/>
                <w:kern w:val="1"/>
                <w:lang w:eastAsia="ar-SA"/>
              </w:rPr>
            </w:pPr>
            <w:r w:rsidRPr="000C2161">
              <w:rPr>
                <w:rFonts w:cs="Arial"/>
                <w:kern w:val="1"/>
                <w:lang w:eastAsia="ar-SA"/>
              </w:rPr>
              <w:t>CPV</w:t>
            </w:r>
          </w:p>
        </w:tc>
        <w:tc>
          <w:tcPr>
            <w:tcW w:w="1775" w:type="pct"/>
          </w:tcPr>
          <w:p w14:paraId="17ECFE70" w14:textId="30D5F865" w:rsidR="00733821" w:rsidRPr="00C107DD" w:rsidRDefault="00FF5A81" w:rsidP="002B6BE5">
            <w:pPr>
              <w:suppressAutoHyphens/>
              <w:jc w:val="center"/>
              <w:rPr>
                <w:rFonts w:cs="Arial"/>
                <w:i/>
              </w:rPr>
            </w:pPr>
            <w:r w:rsidRPr="00C107DD">
              <w:rPr>
                <w:rFonts w:cs="Arial"/>
                <w:i/>
              </w:rPr>
              <w:t>33651600</w:t>
            </w:r>
            <w:r w:rsidR="008947CE">
              <w:rPr>
                <w:rFonts w:cs="Arial"/>
                <w:i/>
              </w:rPr>
              <w:t>-4</w:t>
            </w:r>
          </w:p>
        </w:tc>
        <w:tc>
          <w:tcPr>
            <w:tcW w:w="2433" w:type="pct"/>
            <w:gridSpan w:val="2"/>
          </w:tcPr>
          <w:p w14:paraId="79E9D138" w14:textId="77777777" w:rsidR="00733821" w:rsidRPr="00C107DD" w:rsidRDefault="00E1663B" w:rsidP="00FF5A81">
            <w:pPr>
              <w:suppressAutoHyphens/>
              <w:jc w:val="center"/>
              <w:rPr>
                <w:rFonts w:cs="Arial"/>
                <w:i/>
              </w:rPr>
            </w:pPr>
            <w:r w:rsidRPr="00C107DD">
              <w:rPr>
                <w:rFonts w:cs="Arial"/>
                <w:i/>
              </w:rPr>
              <w:t>O</w:t>
            </w:r>
            <w:r w:rsidR="00FF5A81" w:rsidRPr="00C107DD">
              <w:rPr>
                <w:rFonts w:cs="Arial"/>
                <w:i/>
              </w:rPr>
              <w:t>čkovací látky</w:t>
            </w:r>
          </w:p>
        </w:tc>
      </w:tr>
      <w:tr w:rsidR="00733821" w:rsidRPr="000C2161" w14:paraId="6EFAAF0B" w14:textId="77777777" w:rsidTr="00733821">
        <w:tblPrEx>
          <w:tblBorders>
            <w:left w:val="none" w:sz="0" w:space="0" w:color="auto"/>
            <w:bottom w:val="none" w:sz="0" w:space="0" w:color="auto"/>
            <w:right w:val="none" w:sz="0" w:space="0" w:color="auto"/>
            <w:insideH w:val="none" w:sz="0" w:space="0" w:color="auto"/>
            <w:insideV w:val="none" w:sz="0" w:space="0" w:color="auto"/>
          </w:tblBorders>
        </w:tblPrEx>
        <w:trPr>
          <w:gridBefore w:val="1"/>
          <w:gridAfter w:val="1"/>
          <w:wBefore w:w="395" w:type="pct"/>
          <w:wAfter w:w="1020" w:type="pct"/>
          <w:trHeight w:val="100"/>
        </w:trPr>
        <w:tc>
          <w:tcPr>
            <w:tcW w:w="3585" w:type="pct"/>
            <w:gridSpan w:val="3"/>
          </w:tcPr>
          <w:p w14:paraId="675625F2" w14:textId="77777777" w:rsidR="00733821" w:rsidRPr="000C2161" w:rsidRDefault="00733821" w:rsidP="00733821">
            <w:pPr>
              <w:suppressAutoHyphens/>
              <w:jc w:val="both"/>
              <w:rPr>
                <w:rFonts w:cs="Arial"/>
                <w:kern w:val="1"/>
                <w:highlight w:val="green"/>
                <w:lang w:eastAsia="ar-SA"/>
              </w:rPr>
            </w:pPr>
          </w:p>
        </w:tc>
      </w:tr>
    </w:tbl>
    <w:p w14:paraId="221A3C0C" w14:textId="77777777" w:rsidR="00733821" w:rsidRPr="000C2161" w:rsidRDefault="00733821" w:rsidP="000C2161">
      <w:pPr>
        <w:numPr>
          <w:ilvl w:val="0"/>
          <w:numId w:val="3"/>
        </w:numPr>
        <w:tabs>
          <w:tab w:val="num" w:pos="709"/>
        </w:tabs>
        <w:ind w:left="709" w:hanging="425"/>
        <w:jc w:val="both"/>
        <w:rPr>
          <w:rFonts w:cs="Arial"/>
          <w:szCs w:val="22"/>
        </w:rPr>
      </w:pPr>
      <w:r w:rsidRPr="000C2161">
        <w:rPr>
          <w:rFonts w:cs="Arial"/>
          <w:szCs w:val="22"/>
        </w:rPr>
        <w:t xml:space="preserve">Požadavky na očkovací látky </w:t>
      </w:r>
    </w:p>
    <w:p w14:paraId="637E665C" w14:textId="185B9E50" w:rsidR="00703FC6" w:rsidRPr="000C2161" w:rsidRDefault="000900AD" w:rsidP="007158C0">
      <w:pPr>
        <w:numPr>
          <w:ilvl w:val="0"/>
          <w:numId w:val="12"/>
        </w:numPr>
        <w:jc w:val="both"/>
        <w:rPr>
          <w:rFonts w:cs="Arial"/>
          <w:szCs w:val="22"/>
        </w:rPr>
      </w:pPr>
      <w:r w:rsidRPr="00D30BE5">
        <w:rPr>
          <w:rFonts w:cs="Arial"/>
          <w:szCs w:val="22"/>
        </w:rPr>
        <w:t xml:space="preserve">očkovací látky musí být registrovány v souladu s </w:t>
      </w:r>
      <w:proofErr w:type="spellStart"/>
      <w:r w:rsidRPr="00D30BE5">
        <w:rPr>
          <w:rFonts w:cs="Arial"/>
          <w:szCs w:val="22"/>
        </w:rPr>
        <w:t>ust</w:t>
      </w:r>
      <w:proofErr w:type="spellEnd"/>
      <w:r w:rsidRPr="00D30BE5">
        <w:rPr>
          <w:rFonts w:cs="Arial"/>
          <w:szCs w:val="22"/>
        </w:rPr>
        <w:t>. zákona č. 378/2007 Sb. o léčivech, ve znění pozdějších předpisů, účastník zadávacího řízení předloží v nabídce kód přidělený Státním ústavem pro kontrolu léčiv (dále jen „SÚKL“)</w:t>
      </w:r>
      <w:r>
        <w:rPr>
          <w:rFonts w:cs="Arial"/>
          <w:szCs w:val="22"/>
        </w:rPr>
        <w:t xml:space="preserve"> </w:t>
      </w:r>
      <w:r w:rsidRPr="00D30BE5">
        <w:rPr>
          <w:rFonts w:cs="Arial"/>
          <w:szCs w:val="22"/>
        </w:rPr>
        <w:t>při registraci očkovací látky,</w:t>
      </w:r>
    </w:p>
    <w:p w14:paraId="0329B4A3" w14:textId="7EED3056" w:rsidR="00F85A32" w:rsidRPr="000C2161" w:rsidRDefault="000900AD" w:rsidP="00703FC6">
      <w:pPr>
        <w:numPr>
          <w:ilvl w:val="0"/>
          <w:numId w:val="12"/>
        </w:numPr>
        <w:jc w:val="both"/>
        <w:rPr>
          <w:rFonts w:cs="Arial"/>
          <w:szCs w:val="22"/>
        </w:rPr>
      </w:pPr>
      <w:r w:rsidRPr="00BE1329">
        <w:rPr>
          <w:rFonts w:cs="Arial"/>
          <w:szCs w:val="22"/>
        </w:rPr>
        <w:t>očkovací látky v každé průběžné dodávce budou mít ode dne akceptace</w:t>
      </w:r>
      <w:r w:rsidRPr="00BE1329">
        <w:rPr>
          <w:rFonts w:cs="Arial"/>
          <w:i/>
          <w:szCs w:val="22"/>
        </w:rPr>
        <w:t xml:space="preserve"> </w:t>
      </w:r>
      <w:r w:rsidRPr="00BE1329">
        <w:rPr>
          <w:rFonts w:cs="Arial"/>
          <w:szCs w:val="22"/>
        </w:rPr>
        <w:t xml:space="preserve">objednávky do konce </w:t>
      </w:r>
      <w:r w:rsidRPr="00BE1329">
        <w:rPr>
          <w:rFonts w:cs="Arial"/>
          <w:b/>
          <w:szCs w:val="22"/>
        </w:rPr>
        <w:t>exspirace</w:t>
      </w:r>
      <w:r w:rsidRPr="00BE1329">
        <w:rPr>
          <w:rFonts w:cs="Arial"/>
          <w:szCs w:val="22"/>
        </w:rPr>
        <w:t xml:space="preserve"> minimální dobu</w:t>
      </w:r>
      <w:r w:rsidRPr="008F353F">
        <w:rPr>
          <w:rFonts w:cs="Arial"/>
          <w:szCs w:val="22"/>
        </w:rPr>
        <w:t xml:space="preserve"> uvedenou v následující tabulce, pokud je v České republice šarže požadované očkovací látky splňující tuto podmínku k</w:t>
      </w:r>
      <w:r>
        <w:rPr>
          <w:rFonts w:cs="Arial"/>
          <w:szCs w:val="22"/>
        </w:rPr>
        <w:t> </w:t>
      </w:r>
      <w:r w:rsidRPr="008F353F">
        <w:rPr>
          <w:rFonts w:cs="Arial"/>
          <w:szCs w:val="22"/>
        </w:rPr>
        <w:t xml:space="preserve">dispozici </w:t>
      </w:r>
      <w:proofErr w:type="gramStart"/>
      <w:r w:rsidRPr="008F353F">
        <w:rPr>
          <w:rFonts w:cs="Arial"/>
          <w:szCs w:val="22"/>
        </w:rPr>
        <w:t>a</w:t>
      </w:r>
      <w:r>
        <w:rPr>
          <w:rFonts w:cs="Arial"/>
          <w:szCs w:val="22"/>
        </w:rPr>
        <w:t xml:space="preserve"> </w:t>
      </w:r>
      <w:r w:rsidRPr="008F353F">
        <w:rPr>
          <w:rFonts w:cs="Arial"/>
          <w:szCs w:val="22"/>
        </w:rPr>
        <w:t>nebo</w:t>
      </w:r>
      <w:proofErr w:type="gramEnd"/>
      <w:r w:rsidRPr="008F353F">
        <w:rPr>
          <w:rFonts w:cs="Arial"/>
          <w:szCs w:val="22"/>
        </w:rPr>
        <w:t xml:space="preserve"> pokud se </w:t>
      </w:r>
      <w:r>
        <w:rPr>
          <w:rFonts w:cs="Arial"/>
          <w:szCs w:val="22"/>
        </w:rPr>
        <w:t>zadavatel a vybraný dodavatel</w:t>
      </w:r>
      <w:r w:rsidRPr="008F353F">
        <w:rPr>
          <w:rFonts w:cs="Arial"/>
          <w:szCs w:val="22"/>
        </w:rPr>
        <w:t xml:space="preserve"> nedohodnou před akceptací objednávky jinak</w:t>
      </w:r>
      <w:r>
        <w:rPr>
          <w:rFonts w:cs="Arial"/>
          <w:szCs w:val="22"/>
        </w:rPr>
        <w:t xml:space="preserve">. </w:t>
      </w:r>
      <w:r w:rsidRPr="008F353F">
        <w:rPr>
          <w:rFonts w:cs="Arial"/>
          <w:szCs w:val="22"/>
        </w:rPr>
        <w:t xml:space="preserve">Pokud exspirace dodané očkovací látky domluvená mezi </w:t>
      </w:r>
      <w:r>
        <w:rPr>
          <w:rFonts w:cs="Arial"/>
          <w:szCs w:val="22"/>
        </w:rPr>
        <w:t>zadavatelem a vybraným dodavatelem</w:t>
      </w:r>
      <w:r w:rsidRPr="008F353F">
        <w:rPr>
          <w:rFonts w:cs="Arial"/>
          <w:szCs w:val="22"/>
        </w:rPr>
        <w:t xml:space="preserve"> před akceptací objednávky bude kratší</w:t>
      </w:r>
      <w:r>
        <w:rPr>
          <w:rFonts w:cs="Arial"/>
          <w:szCs w:val="22"/>
        </w:rPr>
        <w:t>,</w:t>
      </w:r>
      <w:r w:rsidRPr="008F353F">
        <w:rPr>
          <w:rFonts w:cs="Arial"/>
          <w:szCs w:val="22"/>
        </w:rPr>
        <w:t xml:space="preserve"> je </w:t>
      </w:r>
      <w:r>
        <w:rPr>
          <w:rFonts w:cs="Arial"/>
          <w:szCs w:val="22"/>
        </w:rPr>
        <w:t xml:space="preserve">vybraný dodavatel </w:t>
      </w:r>
      <w:r w:rsidRPr="008F353F">
        <w:rPr>
          <w:rFonts w:cs="Arial"/>
          <w:szCs w:val="22"/>
        </w:rPr>
        <w:t>povinen na vlastní náklady, a to neprodleně (nejdéle do 10 pracovních dnů po obdržení informace o této skutečnosti) zajistit zpětvzetí takovéto očkovací látky z příslušného pracoviště ZZ a nahradit ji novou očkovací látkou</w:t>
      </w:r>
      <w:r w:rsidR="000D2A94" w:rsidRPr="000C2161">
        <w:rPr>
          <w:rFonts w:cs="Arial"/>
          <w:szCs w:val="22"/>
        </w:rPr>
        <w:t>,</w:t>
      </w:r>
    </w:p>
    <w:p w14:paraId="72038330" w14:textId="77777777" w:rsidR="00F4501D" w:rsidRPr="000C2161" w:rsidRDefault="00F4501D" w:rsidP="00F4501D">
      <w:pPr>
        <w:ind w:left="1418"/>
        <w:rPr>
          <w:rFonts w:cs="Arial"/>
          <w:b/>
          <w:szCs w:val="22"/>
        </w:rPr>
      </w:pPr>
    </w:p>
    <w:p w14:paraId="0BCCCE91" w14:textId="77777777" w:rsidR="00F4501D" w:rsidRPr="000C2161" w:rsidRDefault="00F4501D" w:rsidP="00F4501D">
      <w:pPr>
        <w:ind w:left="1418"/>
        <w:rPr>
          <w:rFonts w:cs="Arial"/>
          <w:szCs w:val="22"/>
        </w:rPr>
      </w:pPr>
      <w:r w:rsidRPr="000C2161">
        <w:rPr>
          <w:rFonts w:cs="Arial"/>
          <w:szCs w:val="22"/>
        </w:rPr>
        <w:t>Minimální požadovaná doba do konce ex</w:t>
      </w:r>
      <w:r w:rsidR="00D4782C" w:rsidRPr="000C2161">
        <w:rPr>
          <w:rFonts w:cs="Arial"/>
          <w:szCs w:val="22"/>
        </w:rPr>
        <w:t>s</w:t>
      </w:r>
      <w:r w:rsidRPr="000C2161">
        <w:rPr>
          <w:rFonts w:cs="Arial"/>
          <w:szCs w:val="22"/>
        </w:rPr>
        <w:t>pirace</w:t>
      </w:r>
      <w:r w:rsidR="007E48FB" w:rsidRPr="000C2161">
        <w:rPr>
          <w:rFonts w:cs="Arial"/>
          <w:szCs w:val="22"/>
        </w:rPr>
        <w:t xml:space="preserve"> </w:t>
      </w:r>
      <w:r w:rsidRPr="000C2161">
        <w:rPr>
          <w:rFonts w:cs="Arial"/>
          <w:szCs w:val="22"/>
        </w:rPr>
        <w:t>vyjádřená v % z celkové délky ex</w:t>
      </w:r>
      <w:r w:rsidR="0013288B" w:rsidRPr="000C2161">
        <w:rPr>
          <w:rFonts w:cs="Arial"/>
          <w:szCs w:val="22"/>
        </w:rPr>
        <w:t>s</w:t>
      </w:r>
      <w:r w:rsidRPr="000C2161">
        <w:rPr>
          <w:rFonts w:cs="Arial"/>
          <w:szCs w:val="22"/>
        </w:rPr>
        <w:t>pirace (k datu akceptace objednávky)</w:t>
      </w:r>
      <w:r w:rsidR="00034C63" w:rsidRPr="000C2161">
        <w:rPr>
          <w:rFonts w:cs="Arial"/>
          <w:szCs w:val="22"/>
        </w:rPr>
        <w:t>:</w:t>
      </w:r>
    </w:p>
    <w:tbl>
      <w:tblPr>
        <w:tblW w:w="7786" w:type="dxa"/>
        <w:tblInd w:w="1446" w:type="dxa"/>
        <w:tblCellMar>
          <w:left w:w="70" w:type="dxa"/>
          <w:right w:w="70" w:type="dxa"/>
        </w:tblCellMar>
        <w:tblLook w:val="04A0" w:firstRow="1" w:lastRow="0" w:firstColumn="1" w:lastColumn="0" w:noHBand="0" w:noVBand="1"/>
      </w:tblPr>
      <w:tblGrid>
        <w:gridCol w:w="4436"/>
        <w:gridCol w:w="1276"/>
        <w:gridCol w:w="2074"/>
      </w:tblGrid>
      <w:tr w:rsidR="000C2161" w:rsidRPr="000C2161" w14:paraId="01D3E819" w14:textId="77777777" w:rsidTr="00EB580B">
        <w:trPr>
          <w:trHeight w:val="300"/>
        </w:trPr>
        <w:tc>
          <w:tcPr>
            <w:tcW w:w="4436" w:type="dxa"/>
            <w:tcBorders>
              <w:top w:val="single" w:sz="4" w:space="0" w:color="auto"/>
              <w:left w:val="single" w:sz="8" w:space="0" w:color="auto"/>
              <w:bottom w:val="single" w:sz="4" w:space="0" w:color="auto"/>
              <w:right w:val="single" w:sz="4" w:space="0" w:color="auto"/>
            </w:tcBorders>
            <w:shd w:val="clear" w:color="000000" w:fill="FFFFFF"/>
            <w:noWrap/>
            <w:vAlign w:val="center"/>
          </w:tcPr>
          <w:p w14:paraId="3B4B2F2C" w14:textId="77777777" w:rsidR="00EB580B" w:rsidRPr="000C2161" w:rsidRDefault="00EB580B" w:rsidP="00EB580B">
            <w:pPr>
              <w:rPr>
                <w:rFonts w:cs="Arial"/>
                <w:szCs w:val="22"/>
              </w:rPr>
            </w:pPr>
            <w:r w:rsidRPr="000C2161">
              <w:rPr>
                <w:rFonts w:cs="Arial"/>
                <w:szCs w:val="22"/>
              </w:rPr>
              <w:t>Typ očkovací látky  </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E5D6D25" w14:textId="77777777" w:rsidR="00EB580B" w:rsidRPr="000C2161" w:rsidRDefault="00EB580B" w:rsidP="00EB580B">
            <w:pPr>
              <w:jc w:val="right"/>
              <w:rPr>
                <w:rFonts w:cs="Arial"/>
                <w:szCs w:val="22"/>
              </w:rPr>
            </w:pPr>
            <w:r w:rsidRPr="000C2161">
              <w:rPr>
                <w:rFonts w:cs="Arial"/>
                <w:szCs w:val="22"/>
              </w:rPr>
              <w:t>ATC skupina</w:t>
            </w:r>
          </w:p>
        </w:tc>
        <w:tc>
          <w:tcPr>
            <w:tcW w:w="2074" w:type="dxa"/>
            <w:tcBorders>
              <w:top w:val="single" w:sz="4" w:space="0" w:color="auto"/>
              <w:left w:val="single" w:sz="4" w:space="0" w:color="auto"/>
              <w:bottom w:val="single" w:sz="4" w:space="0" w:color="auto"/>
              <w:right w:val="single" w:sz="4" w:space="0" w:color="auto"/>
            </w:tcBorders>
            <w:shd w:val="clear" w:color="000000" w:fill="FFFFFF"/>
          </w:tcPr>
          <w:p w14:paraId="71310D30" w14:textId="77777777" w:rsidR="00EB580B" w:rsidRPr="000C2161" w:rsidRDefault="00EB580B" w:rsidP="00EB580B">
            <w:pPr>
              <w:jc w:val="center"/>
              <w:rPr>
                <w:rFonts w:cs="Arial"/>
                <w:szCs w:val="22"/>
              </w:rPr>
            </w:pPr>
            <w:r w:rsidRPr="000C2161">
              <w:rPr>
                <w:rFonts w:cs="Arial"/>
                <w:szCs w:val="22"/>
              </w:rPr>
              <w:t>Minimální doba do konce exspirace</w:t>
            </w:r>
          </w:p>
        </w:tc>
      </w:tr>
      <w:tr w:rsidR="000C2161" w:rsidRPr="000C2161" w14:paraId="0DA1088C" w14:textId="77777777" w:rsidTr="00900438">
        <w:trPr>
          <w:trHeight w:val="300"/>
        </w:trPr>
        <w:tc>
          <w:tcPr>
            <w:tcW w:w="4436" w:type="dxa"/>
            <w:tcBorders>
              <w:top w:val="single" w:sz="4" w:space="0" w:color="auto"/>
              <w:left w:val="single" w:sz="8" w:space="0" w:color="auto"/>
              <w:bottom w:val="single" w:sz="4" w:space="0" w:color="auto"/>
              <w:right w:val="single" w:sz="4" w:space="0" w:color="auto"/>
            </w:tcBorders>
            <w:shd w:val="clear" w:color="000000" w:fill="FFFFFF"/>
            <w:noWrap/>
            <w:vAlign w:val="center"/>
            <w:hideMark/>
          </w:tcPr>
          <w:p w14:paraId="397BABB9" w14:textId="77777777" w:rsidR="00EB580B" w:rsidRPr="000C2161" w:rsidRDefault="00EB580B" w:rsidP="00EB580B">
            <w:pPr>
              <w:rPr>
                <w:rFonts w:cs="Arial"/>
                <w:szCs w:val="22"/>
              </w:rPr>
            </w:pPr>
            <w:r w:rsidRPr="000C2161">
              <w:rPr>
                <w:rFonts w:cs="Arial"/>
                <w:szCs w:val="22"/>
              </w:rPr>
              <w:t>Vakcína proti hepatitidě A</w:t>
            </w:r>
          </w:p>
        </w:tc>
        <w:tc>
          <w:tcPr>
            <w:tcW w:w="1276"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877AB3B" w14:textId="77777777" w:rsidR="00EB580B" w:rsidRPr="000C2161" w:rsidRDefault="00EB580B" w:rsidP="00EB580B">
            <w:pPr>
              <w:jc w:val="right"/>
              <w:rPr>
                <w:rFonts w:cs="Arial"/>
                <w:szCs w:val="22"/>
              </w:rPr>
            </w:pPr>
            <w:r w:rsidRPr="000C2161">
              <w:rPr>
                <w:rFonts w:cs="Arial"/>
                <w:szCs w:val="22"/>
              </w:rPr>
              <w:t>J07BC</w:t>
            </w:r>
          </w:p>
        </w:tc>
        <w:tc>
          <w:tcPr>
            <w:tcW w:w="2074" w:type="dxa"/>
            <w:tcBorders>
              <w:top w:val="single" w:sz="4" w:space="0" w:color="auto"/>
              <w:left w:val="single" w:sz="4" w:space="0" w:color="auto"/>
              <w:bottom w:val="single" w:sz="4" w:space="0" w:color="auto"/>
              <w:right w:val="single" w:sz="4" w:space="0" w:color="auto"/>
            </w:tcBorders>
            <w:shd w:val="clear" w:color="000000" w:fill="FFFFFF"/>
            <w:vAlign w:val="center"/>
          </w:tcPr>
          <w:p w14:paraId="01F0CACF" w14:textId="77777777" w:rsidR="00EB580B" w:rsidRPr="000C2161" w:rsidRDefault="00EB580B" w:rsidP="00EB580B">
            <w:pPr>
              <w:suppressAutoHyphens/>
              <w:jc w:val="center"/>
              <w:rPr>
                <w:rFonts w:cs="Arial"/>
                <w:szCs w:val="22"/>
                <w:lang w:eastAsia="ar-SA"/>
              </w:rPr>
            </w:pPr>
            <w:r w:rsidRPr="000C2161">
              <w:rPr>
                <w:rFonts w:cs="Arial"/>
                <w:szCs w:val="22"/>
              </w:rPr>
              <w:t>40 %</w:t>
            </w:r>
          </w:p>
        </w:tc>
      </w:tr>
      <w:tr w:rsidR="000C2161" w:rsidRPr="000C2161" w14:paraId="7121D5D0" w14:textId="77777777" w:rsidTr="00900438">
        <w:trPr>
          <w:trHeight w:val="300"/>
        </w:trPr>
        <w:tc>
          <w:tcPr>
            <w:tcW w:w="4436" w:type="dxa"/>
            <w:tcBorders>
              <w:top w:val="nil"/>
              <w:left w:val="single" w:sz="8" w:space="0" w:color="auto"/>
              <w:bottom w:val="single" w:sz="4" w:space="0" w:color="auto"/>
              <w:right w:val="single" w:sz="4" w:space="0" w:color="auto"/>
            </w:tcBorders>
            <w:shd w:val="clear" w:color="000000" w:fill="FFFFFF"/>
            <w:noWrap/>
            <w:vAlign w:val="center"/>
            <w:hideMark/>
          </w:tcPr>
          <w:p w14:paraId="75D18FD1" w14:textId="77777777" w:rsidR="00EB580B" w:rsidRPr="000C2161" w:rsidRDefault="00EB580B" w:rsidP="00EB580B">
            <w:pPr>
              <w:rPr>
                <w:rFonts w:cs="Arial"/>
                <w:szCs w:val="22"/>
              </w:rPr>
            </w:pPr>
            <w:r w:rsidRPr="000C2161">
              <w:rPr>
                <w:rFonts w:cs="Arial"/>
                <w:szCs w:val="22"/>
              </w:rPr>
              <w:t>Vakcína proti hepatitidě B</w:t>
            </w: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0387352C" w14:textId="77777777" w:rsidR="00EB580B" w:rsidRPr="000C2161" w:rsidRDefault="00EB580B" w:rsidP="00EB580B">
            <w:pPr>
              <w:rPr>
                <w:rFonts w:cs="Arial"/>
                <w:szCs w:val="22"/>
              </w:rPr>
            </w:pPr>
          </w:p>
        </w:tc>
        <w:tc>
          <w:tcPr>
            <w:tcW w:w="2074" w:type="dxa"/>
            <w:tcBorders>
              <w:top w:val="single" w:sz="4" w:space="0" w:color="auto"/>
              <w:left w:val="single" w:sz="4" w:space="0" w:color="auto"/>
              <w:bottom w:val="single" w:sz="4" w:space="0" w:color="auto"/>
              <w:right w:val="single" w:sz="4" w:space="0" w:color="auto"/>
            </w:tcBorders>
            <w:vAlign w:val="center"/>
          </w:tcPr>
          <w:p w14:paraId="750F905A" w14:textId="77777777" w:rsidR="00EB580B" w:rsidRPr="000C2161" w:rsidRDefault="00EB580B" w:rsidP="00EB580B">
            <w:pPr>
              <w:suppressAutoHyphens/>
              <w:jc w:val="center"/>
              <w:rPr>
                <w:rFonts w:cs="Arial"/>
                <w:szCs w:val="22"/>
                <w:lang w:eastAsia="ar-SA"/>
              </w:rPr>
            </w:pPr>
            <w:r w:rsidRPr="000C2161">
              <w:rPr>
                <w:rFonts w:cs="Arial"/>
                <w:szCs w:val="22"/>
              </w:rPr>
              <w:t>40 %</w:t>
            </w:r>
          </w:p>
        </w:tc>
      </w:tr>
      <w:tr w:rsidR="000C2161" w:rsidRPr="000C2161" w14:paraId="3FC047AE" w14:textId="77777777" w:rsidTr="00900438">
        <w:trPr>
          <w:trHeight w:val="300"/>
        </w:trPr>
        <w:tc>
          <w:tcPr>
            <w:tcW w:w="4436" w:type="dxa"/>
            <w:tcBorders>
              <w:top w:val="nil"/>
              <w:left w:val="single" w:sz="8" w:space="0" w:color="auto"/>
              <w:bottom w:val="single" w:sz="4" w:space="0" w:color="auto"/>
              <w:right w:val="single" w:sz="4" w:space="0" w:color="auto"/>
            </w:tcBorders>
            <w:shd w:val="clear" w:color="000000" w:fill="FFFFFF"/>
            <w:noWrap/>
            <w:vAlign w:val="center"/>
            <w:hideMark/>
          </w:tcPr>
          <w:p w14:paraId="3A1475FD" w14:textId="77777777" w:rsidR="00EB580B" w:rsidRPr="000C2161" w:rsidRDefault="00EB580B" w:rsidP="00EB580B">
            <w:pPr>
              <w:rPr>
                <w:rFonts w:cs="Arial"/>
                <w:szCs w:val="22"/>
              </w:rPr>
            </w:pPr>
            <w:r w:rsidRPr="000C2161">
              <w:rPr>
                <w:rFonts w:cs="Arial"/>
                <w:szCs w:val="22"/>
              </w:rPr>
              <w:t>Vakcína proti hepatitidě AB</w:t>
            </w: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3DFF3444" w14:textId="77777777" w:rsidR="00EB580B" w:rsidRPr="000C2161" w:rsidRDefault="00EB580B" w:rsidP="00EB580B">
            <w:pPr>
              <w:rPr>
                <w:rFonts w:cs="Arial"/>
                <w:szCs w:val="22"/>
              </w:rPr>
            </w:pPr>
          </w:p>
        </w:tc>
        <w:tc>
          <w:tcPr>
            <w:tcW w:w="2074" w:type="dxa"/>
            <w:tcBorders>
              <w:top w:val="single" w:sz="4" w:space="0" w:color="auto"/>
              <w:left w:val="single" w:sz="4" w:space="0" w:color="auto"/>
              <w:bottom w:val="single" w:sz="4" w:space="0" w:color="auto"/>
              <w:right w:val="single" w:sz="4" w:space="0" w:color="auto"/>
            </w:tcBorders>
            <w:vAlign w:val="center"/>
          </w:tcPr>
          <w:p w14:paraId="0284E7E1" w14:textId="77777777" w:rsidR="00EB580B" w:rsidRPr="000C2161" w:rsidRDefault="00EB580B" w:rsidP="00EB580B">
            <w:pPr>
              <w:jc w:val="center"/>
              <w:rPr>
                <w:rFonts w:cs="Arial"/>
                <w:szCs w:val="22"/>
                <w:lang w:eastAsia="ar-SA"/>
              </w:rPr>
            </w:pPr>
            <w:r w:rsidRPr="000C2161">
              <w:rPr>
                <w:rFonts w:cs="Arial"/>
                <w:szCs w:val="22"/>
              </w:rPr>
              <w:t>40 %</w:t>
            </w:r>
          </w:p>
        </w:tc>
      </w:tr>
      <w:tr w:rsidR="000C2161" w:rsidRPr="000C2161" w14:paraId="51F89973" w14:textId="77777777" w:rsidTr="00900438">
        <w:trPr>
          <w:trHeight w:val="300"/>
        </w:trPr>
        <w:tc>
          <w:tcPr>
            <w:tcW w:w="4436" w:type="dxa"/>
            <w:tcBorders>
              <w:top w:val="nil"/>
              <w:left w:val="single" w:sz="8" w:space="0" w:color="auto"/>
              <w:bottom w:val="single" w:sz="4" w:space="0" w:color="auto"/>
              <w:right w:val="single" w:sz="4" w:space="0" w:color="auto"/>
            </w:tcBorders>
            <w:shd w:val="clear" w:color="000000" w:fill="FFFFFF"/>
            <w:vAlign w:val="center"/>
            <w:hideMark/>
          </w:tcPr>
          <w:p w14:paraId="4E8AA6BE" w14:textId="77777777" w:rsidR="00EB580B" w:rsidRPr="000C2161" w:rsidRDefault="00EB580B" w:rsidP="00EB580B">
            <w:pPr>
              <w:rPr>
                <w:rFonts w:cs="Arial"/>
                <w:szCs w:val="22"/>
              </w:rPr>
            </w:pPr>
            <w:r w:rsidRPr="000C2161">
              <w:rPr>
                <w:rFonts w:cs="Arial"/>
                <w:szCs w:val="22"/>
              </w:rPr>
              <w:t>Vakcíny proti chřipce</w:t>
            </w:r>
          </w:p>
        </w:tc>
        <w:tc>
          <w:tcPr>
            <w:tcW w:w="1276" w:type="dxa"/>
            <w:tcBorders>
              <w:top w:val="nil"/>
              <w:left w:val="nil"/>
              <w:bottom w:val="single" w:sz="4" w:space="0" w:color="auto"/>
              <w:right w:val="single" w:sz="4" w:space="0" w:color="auto"/>
            </w:tcBorders>
            <w:shd w:val="clear" w:color="000000" w:fill="FFFFFF"/>
            <w:noWrap/>
            <w:vAlign w:val="center"/>
            <w:hideMark/>
          </w:tcPr>
          <w:p w14:paraId="382BB146" w14:textId="77777777" w:rsidR="00EB580B" w:rsidRPr="000C2161" w:rsidRDefault="00EB580B" w:rsidP="00EB580B">
            <w:pPr>
              <w:jc w:val="right"/>
              <w:rPr>
                <w:rFonts w:cs="Arial"/>
                <w:szCs w:val="22"/>
              </w:rPr>
            </w:pPr>
            <w:r w:rsidRPr="000C2161">
              <w:rPr>
                <w:rFonts w:cs="Arial"/>
                <w:szCs w:val="22"/>
              </w:rPr>
              <w:t>J07BB</w:t>
            </w:r>
          </w:p>
        </w:tc>
        <w:tc>
          <w:tcPr>
            <w:tcW w:w="2074" w:type="dxa"/>
            <w:tcBorders>
              <w:top w:val="nil"/>
              <w:left w:val="nil"/>
              <w:bottom w:val="single" w:sz="4" w:space="0" w:color="auto"/>
              <w:right w:val="single" w:sz="4" w:space="0" w:color="auto"/>
            </w:tcBorders>
            <w:shd w:val="clear" w:color="000000" w:fill="FFFFFF"/>
            <w:vAlign w:val="center"/>
          </w:tcPr>
          <w:p w14:paraId="7F3C93A2" w14:textId="77777777" w:rsidR="00EB580B" w:rsidRPr="000C2161" w:rsidRDefault="00EB580B" w:rsidP="00EB580B">
            <w:pPr>
              <w:jc w:val="center"/>
              <w:rPr>
                <w:rFonts w:cs="Arial"/>
                <w:szCs w:val="22"/>
                <w:lang w:eastAsia="ar-SA"/>
              </w:rPr>
            </w:pPr>
            <w:r w:rsidRPr="000C2161">
              <w:rPr>
                <w:rFonts w:cs="Arial"/>
                <w:szCs w:val="22"/>
              </w:rPr>
              <w:t>40 %</w:t>
            </w:r>
          </w:p>
        </w:tc>
      </w:tr>
      <w:tr w:rsidR="000C2161" w:rsidRPr="000C2161" w14:paraId="145AAFBB" w14:textId="77777777" w:rsidTr="00EB580B">
        <w:trPr>
          <w:trHeight w:val="300"/>
        </w:trPr>
        <w:tc>
          <w:tcPr>
            <w:tcW w:w="4436" w:type="dxa"/>
            <w:tcBorders>
              <w:top w:val="nil"/>
              <w:left w:val="single" w:sz="8" w:space="0" w:color="auto"/>
              <w:bottom w:val="single" w:sz="4" w:space="0" w:color="auto"/>
              <w:right w:val="single" w:sz="4" w:space="0" w:color="auto"/>
            </w:tcBorders>
            <w:shd w:val="clear" w:color="000000" w:fill="FFFFFF"/>
            <w:vAlign w:val="center"/>
            <w:hideMark/>
          </w:tcPr>
          <w:p w14:paraId="4923A452" w14:textId="77777777" w:rsidR="00EB580B" w:rsidRPr="000C2161" w:rsidRDefault="00EB580B" w:rsidP="00EB580B">
            <w:pPr>
              <w:rPr>
                <w:rFonts w:cs="Arial"/>
                <w:szCs w:val="22"/>
              </w:rPr>
            </w:pPr>
            <w:r w:rsidRPr="000C2161">
              <w:rPr>
                <w:rFonts w:cs="Arial"/>
                <w:szCs w:val="22"/>
              </w:rPr>
              <w:t>Vakcína proti viru klíšťové encefalitidy</w:t>
            </w:r>
          </w:p>
        </w:tc>
        <w:tc>
          <w:tcPr>
            <w:tcW w:w="1276" w:type="dxa"/>
            <w:tcBorders>
              <w:top w:val="nil"/>
              <w:left w:val="nil"/>
              <w:bottom w:val="single" w:sz="4" w:space="0" w:color="auto"/>
              <w:right w:val="single" w:sz="4" w:space="0" w:color="auto"/>
            </w:tcBorders>
            <w:shd w:val="clear" w:color="000000" w:fill="FFFFFF"/>
            <w:noWrap/>
            <w:vAlign w:val="center"/>
            <w:hideMark/>
          </w:tcPr>
          <w:p w14:paraId="7763CBEE" w14:textId="77777777" w:rsidR="00EB580B" w:rsidRPr="000C2161" w:rsidRDefault="00EB580B" w:rsidP="00EB580B">
            <w:pPr>
              <w:jc w:val="right"/>
              <w:rPr>
                <w:rFonts w:cs="Arial"/>
                <w:szCs w:val="22"/>
              </w:rPr>
            </w:pPr>
            <w:r w:rsidRPr="000C2161">
              <w:rPr>
                <w:rFonts w:cs="Arial"/>
                <w:szCs w:val="22"/>
              </w:rPr>
              <w:t>J07BA</w:t>
            </w:r>
          </w:p>
        </w:tc>
        <w:tc>
          <w:tcPr>
            <w:tcW w:w="2074" w:type="dxa"/>
            <w:tcBorders>
              <w:top w:val="nil"/>
              <w:left w:val="nil"/>
              <w:bottom w:val="single" w:sz="4" w:space="0" w:color="auto"/>
              <w:right w:val="single" w:sz="4" w:space="0" w:color="auto"/>
            </w:tcBorders>
            <w:shd w:val="clear" w:color="000000" w:fill="FFFFFF"/>
          </w:tcPr>
          <w:p w14:paraId="4A936A1D" w14:textId="77777777" w:rsidR="00EB580B" w:rsidRPr="000C2161" w:rsidRDefault="00EB580B" w:rsidP="00EB580B">
            <w:pPr>
              <w:suppressAutoHyphens/>
              <w:jc w:val="center"/>
              <w:rPr>
                <w:rFonts w:cs="Arial"/>
                <w:szCs w:val="22"/>
                <w:lang w:eastAsia="ar-SA"/>
              </w:rPr>
            </w:pPr>
            <w:r w:rsidRPr="000C2161">
              <w:rPr>
                <w:rFonts w:cs="Arial"/>
                <w:szCs w:val="22"/>
              </w:rPr>
              <w:t>40 %</w:t>
            </w:r>
          </w:p>
        </w:tc>
      </w:tr>
      <w:tr w:rsidR="000C2161" w:rsidRPr="000C2161" w14:paraId="5E02E810" w14:textId="77777777" w:rsidTr="00EB580B">
        <w:trPr>
          <w:trHeight w:val="300"/>
        </w:trPr>
        <w:tc>
          <w:tcPr>
            <w:tcW w:w="4436" w:type="dxa"/>
            <w:tcBorders>
              <w:top w:val="nil"/>
              <w:left w:val="single" w:sz="8" w:space="0" w:color="auto"/>
              <w:bottom w:val="single" w:sz="4" w:space="0" w:color="auto"/>
              <w:right w:val="single" w:sz="4" w:space="0" w:color="auto"/>
            </w:tcBorders>
            <w:shd w:val="clear" w:color="000000" w:fill="FFFFFF"/>
            <w:vAlign w:val="center"/>
            <w:hideMark/>
          </w:tcPr>
          <w:p w14:paraId="76146090" w14:textId="77777777" w:rsidR="00EB580B" w:rsidRPr="000C2161" w:rsidRDefault="00EB580B" w:rsidP="00EB580B">
            <w:pPr>
              <w:jc w:val="both"/>
              <w:rPr>
                <w:rFonts w:cs="Arial"/>
                <w:szCs w:val="22"/>
              </w:rPr>
            </w:pPr>
            <w:r w:rsidRPr="000C2161">
              <w:rPr>
                <w:rFonts w:cs="Arial"/>
                <w:szCs w:val="22"/>
              </w:rPr>
              <w:t>Vakcína proti spalničkám, příušnicím a zarděnkám (živá) nebo samostatná vakcína proti spalničkám</w:t>
            </w:r>
          </w:p>
        </w:tc>
        <w:tc>
          <w:tcPr>
            <w:tcW w:w="1276" w:type="dxa"/>
            <w:tcBorders>
              <w:top w:val="nil"/>
              <w:left w:val="nil"/>
              <w:bottom w:val="single" w:sz="4" w:space="0" w:color="auto"/>
              <w:right w:val="single" w:sz="4" w:space="0" w:color="auto"/>
            </w:tcBorders>
            <w:shd w:val="clear" w:color="000000" w:fill="FFFFFF"/>
            <w:noWrap/>
            <w:vAlign w:val="center"/>
            <w:hideMark/>
          </w:tcPr>
          <w:p w14:paraId="06C96708" w14:textId="77777777" w:rsidR="00EB580B" w:rsidRPr="000C2161" w:rsidRDefault="00395B9A" w:rsidP="00EB580B">
            <w:pPr>
              <w:jc w:val="right"/>
              <w:rPr>
                <w:rFonts w:cs="Arial"/>
                <w:szCs w:val="22"/>
              </w:rPr>
            </w:pPr>
            <w:hyperlink r:id="rId9" w:history="1">
              <w:r w:rsidR="00EB580B" w:rsidRPr="000C2161">
                <w:rPr>
                  <w:rFonts w:cs="Arial"/>
                  <w:szCs w:val="22"/>
                </w:rPr>
                <w:t>J07BD52</w:t>
              </w:r>
            </w:hyperlink>
          </w:p>
        </w:tc>
        <w:tc>
          <w:tcPr>
            <w:tcW w:w="2074" w:type="dxa"/>
            <w:tcBorders>
              <w:top w:val="nil"/>
              <w:left w:val="nil"/>
              <w:bottom w:val="single" w:sz="4" w:space="0" w:color="auto"/>
              <w:right w:val="single" w:sz="4" w:space="0" w:color="auto"/>
            </w:tcBorders>
            <w:shd w:val="clear" w:color="000000" w:fill="FFFFFF"/>
          </w:tcPr>
          <w:p w14:paraId="778254FA" w14:textId="77777777" w:rsidR="00EB580B" w:rsidRPr="000C2161" w:rsidRDefault="00EB580B" w:rsidP="00EB580B">
            <w:pPr>
              <w:suppressAutoHyphens/>
              <w:jc w:val="center"/>
              <w:rPr>
                <w:rFonts w:cs="Arial"/>
                <w:szCs w:val="22"/>
                <w:lang w:eastAsia="ar-SA"/>
              </w:rPr>
            </w:pPr>
            <w:r w:rsidRPr="000C2161">
              <w:rPr>
                <w:rFonts w:cs="Arial"/>
                <w:szCs w:val="22"/>
              </w:rPr>
              <w:t>40 %</w:t>
            </w:r>
          </w:p>
        </w:tc>
      </w:tr>
      <w:tr w:rsidR="000C2161" w:rsidRPr="000C2161" w14:paraId="012670A6" w14:textId="77777777" w:rsidTr="000900AD">
        <w:trPr>
          <w:trHeight w:val="300"/>
        </w:trPr>
        <w:tc>
          <w:tcPr>
            <w:tcW w:w="4436" w:type="dxa"/>
            <w:tcBorders>
              <w:top w:val="nil"/>
              <w:left w:val="single" w:sz="8" w:space="0" w:color="auto"/>
              <w:bottom w:val="single" w:sz="2" w:space="0" w:color="auto"/>
              <w:right w:val="single" w:sz="4" w:space="0" w:color="auto"/>
            </w:tcBorders>
            <w:shd w:val="clear" w:color="000000" w:fill="FFFFFF"/>
            <w:vAlign w:val="center"/>
            <w:hideMark/>
          </w:tcPr>
          <w:p w14:paraId="308DA7B9" w14:textId="77777777" w:rsidR="00EB580B" w:rsidRPr="000C2161" w:rsidRDefault="00EB580B" w:rsidP="00EB580B">
            <w:pPr>
              <w:rPr>
                <w:rFonts w:cs="Arial"/>
                <w:szCs w:val="22"/>
              </w:rPr>
            </w:pPr>
            <w:r w:rsidRPr="000C2161">
              <w:rPr>
                <w:rFonts w:cs="Arial"/>
                <w:szCs w:val="22"/>
              </w:rPr>
              <w:t xml:space="preserve">Vakcína proti spalničkám </w:t>
            </w:r>
          </w:p>
        </w:tc>
        <w:tc>
          <w:tcPr>
            <w:tcW w:w="1276" w:type="dxa"/>
            <w:tcBorders>
              <w:top w:val="nil"/>
              <w:left w:val="nil"/>
              <w:bottom w:val="single" w:sz="2" w:space="0" w:color="auto"/>
              <w:right w:val="single" w:sz="4" w:space="0" w:color="auto"/>
            </w:tcBorders>
            <w:shd w:val="clear" w:color="000000" w:fill="FFFFFF"/>
            <w:vAlign w:val="center"/>
            <w:hideMark/>
          </w:tcPr>
          <w:p w14:paraId="45682BFD" w14:textId="77777777" w:rsidR="00EB580B" w:rsidRPr="000C2161" w:rsidRDefault="00EB580B" w:rsidP="00EB580B">
            <w:pPr>
              <w:jc w:val="right"/>
              <w:rPr>
                <w:rFonts w:cs="Arial"/>
                <w:szCs w:val="22"/>
              </w:rPr>
            </w:pPr>
            <w:r w:rsidRPr="000C2161">
              <w:rPr>
                <w:rFonts w:cs="Arial"/>
                <w:szCs w:val="22"/>
              </w:rPr>
              <w:t>J07BD</w:t>
            </w:r>
          </w:p>
        </w:tc>
        <w:tc>
          <w:tcPr>
            <w:tcW w:w="2074" w:type="dxa"/>
            <w:tcBorders>
              <w:top w:val="nil"/>
              <w:left w:val="nil"/>
              <w:bottom w:val="single" w:sz="2" w:space="0" w:color="auto"/>
              <w:right w:val="single" w:sz="4" w:space="0" w:color="auto"/>
            </w:tcBorders>
            <w:shd w:val="clear" w:color="000000" w:fill="FFFFFF"/>
          </w:tcPr>
          <w:p w14:paraId="486C6333" w14:textId="77777777" w:rsidR="00EB580B" w:rsidRPr="000C2161" w:rsidRDefault="00EB580B" w:rsidP="00EB580B">
            <w:pPr>
              <w:suppressAutoHyphens/>
              <w:jc w:val="center"/>
              <w:rPr>
                <w:rFonts w:cs="Arial"/>
                <w:szCs w:val="22"/>
                <w:lang w:eastAsia="ar-SA"/>
              </w:rPr>
            </w:pPr>
            <w:r w:rsidRPr="000C2161">
              <w:rPr>
                <w:rFonts w:cs="Arial"/>
                <w:szCs w:val="22"/>
              </w:rPr>
              <w:t>40 %</w:t>
            </w:r>
          </w:p>
        </w:tc>
      </w:tr>
    </w:tbl>
    <w:p w14:paraId="3ABBA3B2" w14:textId="77777777" w:rsidR="00173D4F" w:rsidRDefault="00173D4F"/>
    <w:tbl>
      <w:tblPr>
        <w:tblW w:w="7786" w:type="dxa"/>
        <w:tblInd w:w="1446" w:type="dxa"/>
        <w:tblCellMar>
          <w:left w:w="70" w:type="dxa"/>
          <w:right w:w="70" w:type="dxa"/>
        </w:tblCellMar>
        <w:tblLook w:val="04A0" w:firstRow="1" w:lastRow="0" w:firstColumn="1" w:lastColumn="0" w:noHBand="0" w:noVBand="1"/>
      </w:tblPr>
      <w:tblGrid>
        <w:gridCol w:w="4436"/>
        <w:gridCol w:w="1276"/>
        <w:gridCol w:w="2074"/>
      </w:tblGrid>
      <w:tr w:rsidR="000C2161" w:rsidRPr="000C2161" w14:paraId="14D5BE69" w14:textId="77777777" w:rsidTr="000900AD">
        <w:trPr>
          <w:trHeight w:val="300"/>
        </w:trPr>
        <w:tc>
          <w:tcPr>
            <w:tcW w:w="4436" w:type="dxa"/>
            <w:tcBorders>
              <w:top w:val="single" w:sz="2" w:space="0" w:color="auto"/>
              <w:left w:val="single" w:sz="8" w:space="0" w:color="auto"/>
              <w:right w:val="single" w:sz="4" w:space="0" w:color="auto"/>
            </w:tcBorders>
            <w:shd w:val="clear" w:color="000000" w:fill="FFFFFF"/>
            <w:vAlign w:val="center"/>
            <w:hideMark/>
          </w:tcPr>
          <w:p w14:paraId="3ABC50F8" w14:textId="77777777" w:rsidR="00EB580B" w:rsidRPr="000C2161" w:rsidRDefault="00EB580B" w:rsidP="00EB580B">
            <w:pPr>
              <w:rPr>
                <w:rFonts w:cs="Arial"/>
                <w:szCs w:val="22"/>
              </w:rPr>
            </w:pPr>
            <w:r w:rsidRPr="000C2161">
              <w:rPr>
                <w:rFonts w:cs="Arial"/>
                <w:szCs w:val="22"/>
              </w:rPr>
              <w:lastRenderedPageBreak/>
              <w:t>Vakcína proti záškrtu, tetanu a černému kašli</w:t>
            </w:r>
          </w:p>
        </w:tc>
        <w:tc>
          <w:tcPr>
            <w:tcW w:w="1276" w:type="dxa"/>
            <w:tcBorders>
              <w:top w:val="single" w:sz="2" w:space="0" w:color="auto"/>
              <w:left w:val="nil"/>
              <w:right w:val="single" w:sz="4" w:space="0" w:color="auto"/>
            </w:tcBorders>
            <w:shd w:val="clear" w:color="000000" w:fill="FFFFFF"/>
            <w:noWrap/>
            <w:vAlign w:val="center"/>
            <w:hideMark/>
          </w:tcPr>
          <w:p w14:paraId="657B0A91" w14:textId="77777777" w:rsidR="00EB580B" w:rsidRPr="000C2161" w:rsidRDefault="00EB580B" w:rsidP="00EB580B">
            <w:pPr>
              <w:jc w:val="right"/>
              <w:rPr>
                <w:rFonts w:cs="Arial"/>
                <w:szCs w:val="22"/>
              </w:rPr>
            </w:pPr>
            <w:r w:rsidRPr="000C2161">
              <w:rPr>
                <w:rFonts w:cs="Arial"/>
                <w:szCs w:val="22"/>
              </w:rPr>
              <w:t>J07AJ</w:t>
            </w:r>
          </w:p>
        </w:tc>
        <w:tc>
          <w:tcPr>
            <w:tcW w:w="2074" w:type="dxa"/>
            <w:tcBorders>
              <w:top w:val="single" w:sz="2" w:space="0" w:color="auto"/>
              <w:left w:val="nil"/>
              <w:right w:val="single" w:sz="4" w:space="0" w:color="auto"/>
            </w:tcBorders>
            <w:shd w:val="clear" w:color="000000" w:fill="FFFFFF"/>
          </w:tcPr>
          <w:p w14:paraId="3C514520" w14:textId="77777777" w:rsidR="00EB580B" w:rsidRPr="000C2161" w:rsidRDefault="00EB580B" w:rsidP="00EB580B">
            <w:pPr>
              <w:suppressAutoHyphens/>
              <w:jc w:val="center"/>
              <w:rPr>
                <w:rFonts w:cs="Arial"/>
                <w:szCs w:val="22"/>
                <w:lang w:eastAsia="ar-SA"/>
              </w:rPr>
            </w:pPr>
            <w:r w:rsidRPr="000C2161">
              <w:rPr>
                <w:rFonts w:cs="Arial"/>
                <w:szCs w:val="22"/>
              </w:rPr>
              <w:t>40 %</w:t>
            </w:r>
          </w:p>
        </w:tc>
      </w:tr>
      <w:tr w:rsidR="000C2161" w:rsidRPr="000C2161" w14:paraId="103153F8" w14:textId="77777777" w:rsidTr="000900AD">
        <w:trPr>
          <w:trHeight w:val="300"/>
        </w:trPr>
        <w:tc>
          <w:tcPr>
            <w:tcW w:w="4436" w:type="dxa"/>
            <w:tcBorders>
              <w:top w:val="single" w:sz="4" w:space="0" w:color="auto"/>
              <w:left w:val="single" w:sz="8" w:space="0" w:color="auto"/>
              <w:bottom w:val="single" w:sz="4" w:space="0" w:color="auto"/>
              <w:right w:val="single" w:sz="4" w:space="0" w:color="auto"/>
            </w:tcBorders>
            <w:shd w:val="clear" w:color="000000" w:fill="FFFFFF"/>
            <w:noWrap/>
            <w:vAlign w:val="center"/>
            <w:hideMark/>
          </w:tcPr>
          <w:p w14:paraId="66F67731" w14:textId="77777777" w:rsidR="00EB580B" w:rsidRPr="000C2161" w:rsidRDefault="00EB580B" w:rsidP="00EB580B">
            <w:pPr>
              <w:rPr>
                <w:rFonts w:cs="Arial"/>
                <w:szCs w:val="22"/>
              </w:rPr>
            </w:pPr>
            <w:r w:rsidRPr="000C2161">
              <w:rPr>
                <w:rFonts w:cs="Arial"/>
                <w:szCs w:val="22"/>
              </w:rPr>
              <w:t>Vakcína proti Pneumokoku typu 4,6B,9V,14,18C,19F a 23F</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184783B8" w14:textId="77777777" w:rsidR="00EB580B" w:rsidRPr="000C2161" w:rsidRDefault="00EB580B" w:rsidP="00EB580B">
            <w:pPr>
              <w:jc w:val="right"/>
              <w:rPr>
                <w:rFonts w:cs="Arial"/>
                <w:szCs w:val="22"/>
              </w:rPr>
            </w:pPr>
            <w:r w:rsidRPr="000C2161">
              <w:rPr>
                <w:rFonts w:cs="Arial"/>
                <w:szCs w:val="22"/>
              </w:rPr>
              <w:t>J07AL</w:t>
            </w:r>
          </w:p>
        </w:tc>
        <w:tc>
          <w:tcPr>
            <w:tcW w:w="2074" w:type="dxa"/>
            <w:tcBorders>
              <w:top w:val="single" w:sz="4" w:space="0" w:color="auto"/>
              <w:left w:val="nil"/>
              <w:bottom w:val="single" w:sz="4" w:space="0" w:color="auto"/>
              <w:right w:val="single" w:sz="4" w:space="0" w:color="auto"/>
            </w:tcBorders>
            <w:shd w:val="clear" w:color="000000" w:fill="FFFFFF"/>
          </w:tcPr>
          <w:p w14:paraId="0A94F96C" w14:textId="77777777" w:rsidR="00EB580B" w:rsidRPr="000C2161" w:rsidRDefault="00EB580B" w:rsidP="00EB580B">
            <w:pPr>
              <w:suppressAutoHyphens/>
              <w:jc w:val="center"/>
              <w:rPr>
                <w:rFonts w:cs="Arial"/>
                <w:szCs w:val="22"/>
                <w:lang w:eastAsia="ar-SA"/>
              </w:rPr>
            </w:pPr>
            <w:r w:rsidRPr="000C2161">
              <w:rPr>
                <w:rFonts w:cs="Arial"/>
                <w:szCs w:val="22"/>
              </w:rPr>
              <w:t>40 %</w:t>
            </w:r>
          </w:p>
        </w:tc>
      </w:tr>
      <w:tr w:rsidR="000C2161" w:rsidRPr="000C2161" w14:paraId="493D13FC" w14:textId="77777777" w:rsidTr="00E773F3">
        <w:trPr>
          <w:trHeight w:val="300"/>
        </w:trPr>
        <w:tc>
          <w:tcPr>
            <w:tcW w:w="4436" w:type="dxa"/>
            <w:tcBorders>
              <w:top w:val="single" w:sz="4" w:space="0" w:color="auto"/>
              <w:left w:val="single" w:sz="8" w:space="0" w:color="auto"/>
              <w:bottom w:val="single" w:sz="4" w:space="0" w:color="auto"/>
              <w:right w:val="single" w:sz="4" w:space="0" w:color="auto"/>
            </w:tcBorders>
            <w:shd w:val="clear" w:color="000000" w:fill="FFFFFF"/>
            <w:noWrap/>
            <w:vAlign w:val="center"/>
            <w:hideMark/>
          </w:tcPr>
          <w:p w14:paraId="4F6EF941" w14:textId="77777777" w:rsidR="00EB580B" w:rsidRPr="000C2161" w:rsidRDefault="00EB580B" w:rsidP="00EB580B">
            <w:pPr>
              <w:rPr>
                <w:rFonts w:cs="Arial"/>
                <w:szCs w:val="22"/>
              </w:rPr>
            </w:pPr>
            <w:r w:rsidRPr="000C2161">
              <w:rPr>
                <w:rFonts w:cs="Arial"/>
                <w:szCs w:val="22"/>
              </w:rPr>
              <w:t>Vakcína proti meningokoku typu A, C, W-135 a Y</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6F5D1A3D" w14:textId="77777777" w:rsidR="00EB580B" w:rsidRPr="000C2161" w:rsidRDefault="00EB580B" w:rsidP="00EB580B">
            <w:pPr>
              <w:jc w:val="right"/>
              <w:rPr>
                <w:rFonts w:cs="Arial"/>
                <w:szCs w:val="22"/>
              </w:rPr>
            </w:pPr>
            <w:r w:rsidRPr="000C2161">
              <w:rPr>
                <w:rFonts w:cs="Arial"/>
                <w:szCs w:val="22"/>
              </w:rPr>
              <w:t>J07AH</w:t>
            </w:r>
          </w:p>
        </w:tc>
        <w:tc>
          <w:tcPr>
            <w:tcW w:w="2074" w:type="dxa"/>
            <w:tcBorders>
              <w:top w:val="single" w:sz="4" w:space="0" w:color="auto"/>
              <w:left w:val="nil"/>
              <w:bottom w:val="single" w:sz="4" w:space="0" w:color="auto"/>
              <w:right w:val="single" w:sz="4" w:space="0" w:color="auto"/>
            </w:tcBorders>
            <w:shd w:val="clear" w:color="000000" w:fill="FFFFFF"/>
          </w:tcPr>
          <w:p w14:paraId="61C47804" w14:textId="77777777" w:rsidR="00EB580B" w:rsidRPr="000C2161" w:rsidRDefault="00EB580B" w:rsidP="00EB580B">
            <w:pPr>
              <w:suppressAutoHyphens/>
              <w:jc w:val="center"/>
              <w:rPr>
                <w:rFonts w:cs="Arial"/>
                <w:szCs w:val="22"/>
                <w:lang w:eastAsia="ar-SA"/>
              </w:rPr>
            </w:pPr>
            <w:r w:rsidRPr="000C2161">
              <w:rPr>
                <w:rFonts w:cs="Arial"/>
                <w:szCs w:val="22"/>
              </w:rPr>
              <w:t>40 %</w:t>
            </w:r>
          </w:p>
        </w:tc>
      </w:tr>
      <w:tr w:rsidR="000C2161" w:rsidRPr="000C2161" w14:paraId="12774ABC" w14:textId="77777777" w:rsidTr="00E773F3">
        <w:trPr>
          <w:trHeight w:val="300"/>
        </w:trPr>
        <w:tc>
          <w:tcPr>
            <w:tcW w:w="4436" w:type="dxa"/>
            <w:tcBorders>
              <w:top w:val="single" w:sz="4" w:space="0" w:color="auto"/>
              <w:left w:val="single" w:sz="8" w:space="0" w:color="auto"/>
              <w:bottom w:val="single" w:sz="4" w:space="0" w:color="auto"/>
              <w:right w:val="single" w:sz="4" w:space="0" w:color="auto"/>
            </w:tcBorders>
            <w:shd w:val="clear" w:color="000000" w:fill="FFFFFF"/>
            <w:noWrap/>
            <w:vAlign w:val="center"/>
            <w:hideMark/>
          </w:tcPr>
          <w:p w14:paraId="47347EEB" w14:textId="77777777" w:rsidR="00EB580B" w:rsidRPr="000C2161" w:rsidRDefault="00EB580B" w:rsidP="00EB580B">
            <w:pPr>
              <w:rPr>
                <w:rFonts w:cs="Arial"/>
                <w:szCs w:val="22"/>
              </w:rPr>
            </w:pPr>
            <w:r w:rsidRPr="000C2161">
              <w:rPr>
                <w:rFonts w:cs="Arial"/>
                <w:szCs w:val="22"/>
              </w:rPr>
              <w:t>Vakcína proti břišnímu tyfu</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43F5C514" w14:textId="77777777" w:rsidR="00EB580B" w:rsidRPr="000C2161" w:rsidRDefault="00EB580B" w:rsidP="00EB580B">
            <w:pPr>
              <w:jc w:val="right"/>
              <w:rPr>
                <w:rFonts w:cs="Arial"/>
                <w:szCs w:val="22"/>
              </w:rPr>
            </w:pPr>
            <w:r w:rsidRPr="000C2161">
              <w:rPr>
                <w:rFonts w:cs="Arial"/>
                <w:szCs w:val="22"/>
              </w:rPr>
              <w:t>J07AP</w:t>
            </w:r>
          </w:p>
        </w:tc>
        <w:tc>
          <w:tcPr>
            <w:tcW w:w="2074" w:type="dxa"/>
            <w:tcBorders>
              <w:top w:val="single" w:sz="4" w:space="0" w:color="auto"/>
              <w:left w:val="nil"/>
              <w:bottom w:val="single" w:sz="4" w:space="0" w:color="auto"/>
              <w:right w:val="single" w:sz="4" w:space="0" w:color="auto"/>
            </w:tcBorders>
            <w:shd w:val="clear" w:color="000000" w:fill="FFFFFF"/>
          </w:tcPr>
          <w:p w14:paraId="46966396" w14:textId="77777777" w:rsidR="00EB580B" w:rsidRPr="000C2161" w:rsidRDefault="00EB580B" w:rsidP="00EB580B">
            <w:pPr>
              <w:suppressAutoHyphens/>
              <w:jc w:val="center"/>
              <w:rPr>
                <w:rFonts w:cs="Arial"/>
                <w:szCs w:val="22"/>
                <w:lang w:eastAsia="ar-SA"/>
              </w:rPr>
            </w:pPr>
            <w:r w:rsidRPr="000C2161">
              <w:rPr>
                <w:rFonts w:cs="Arial"/>
                <w:szCs w:val="22"/>
              </w:rPr>
              <w:t>40 %</w:t>
            </w:r>
          </w:p>
        </w:tc>
      </w:tr>
      <w:tr w:rsidR="000C2161" w:rsidRPr="000C2161" w14:paraId="0B214725" w14:textId="77777777" w:rsidTr="00EB580B">
        <w:trPr>
          <w:trHeight w:val="300"/>
        </w:trPr>
        <w:tc>
          <w:tcPr>
            <w:tcW w:w="4436" w:type="dxa"/>
            <w:tcBorders>
              <w:top w:val="nil"/>
              <w:left w:val="single" w:sz="8" w:space="0" w:color="auto"/>
              <w:bottom w:val="single" w:sz="4" w:space="0" w:color="auto"/>
              <w:right w:val="single" w:sz="4" w:space="0" w:color="auto"/>
            </w:tcBorders>
            <w:shd w:val="clear" w:color="000000" w:fill="FFFFFF"/>
            <w:noWrap/>
            <w:vAlign w:val="center"/>
            <w:hideMark/>
          </w:tcPr>
          <w:p w14:paraId="057ACE97" w14:textId="77777777" w:rsidR="00EB580B" w:rsidRPr="000C2161" w:rsidRDefault="00EB580B" w:rsidP="00EB580B">
            <w:pPr>
              <w:rPr>
                <w:rFonts w:cs="Arial"/>
                <w:szCs w:val="22"/>
              </w:rPr>
            </w:pPr>
            <w:r w:rsidRPr="000C2161">
              <w:rPr>
                <w:rFonts w:cs="Arial"/>
                <w:szCs w:val="22"/>
              </w:rPr>
              <w:t>Vakcína proti choleře</w:t>
            </w:r>
          </w:p>
        </w:tc>
        <w:tc>
          <w:tcPr>
            <w:tcW w:w="1276" w:type="dxa"/>
            <w:tcBorders>
              <w:top w:val="nil"/>
              <w:left w:val="nil"/>
              <w:bottom w:val="single" w:sz="4" w:space="0" w:color="auto"/>
              <w:right w:val="single" w:sz="4" w:space="0" w:color="auto"/>
            </w:tcBorders>
            <w:shd w:val="clear" w:color="000000" w:fill="FFFFFF"/>
            <w:noWrap/>
            <w:vAlign w:val="center"/>
            <w:hideMark/>
          </w:tcPr>
          <w:p w14:paraId="5354247C" w14:textId="77777777" w:rsidR="00EB580B" w:rsidRPr="000C2161" w:rsidRDefault="00EB580B" w:rsidP="00EB580B">
            <w:pPr>
              <w:jc w:val="right"/>
              <w:rPr>
                <w:rFonts w:cs="Arial"/>
                <w:szCs w:val="22"/>
              </w:rPr>
            </w:pPr>
            <w:r w:rsidRPr="000C2161">
              <w:rPr>
                <w:rFonts w:cs="Arial"/>
                <w:szCs w:val="22"/>
              </w:rPr>
              <w:t>J07AE</w:t>
            </w:r>
          </w:p>
        </w:tc>
        <w:tc>
          <w:tcPr>
            <w:tcW w:w="2074" w:type="dxa"/>
            <w:tcBorders>
              <w:top w:val="nil"/>
              <w:left w:val="nil"/>
              <w:bottom w:val="single" w:sz="4" w:space="0" w:color="auto"/>
              <w:right w:val="single" w:sz="4" w:space="0" w:color="auto"/>
            </w:tcBorders>
            <w:shd w:val="clear" w:color="000000" w:fill="FFFFFF"/>
          </w:tcPr>
          <w:p w14:paraId="5E089AA3" w14:textId="77777777" w:rsidR="00EB580B" w:rsidRPr="000C2161" w:rsidRDefault="00EB580B" w:rsidP="00EB580B">
            <w:pPr>
              <w:suppressAutoHyphens/>
              <w:jc w:val="center"/>
              <w:rPr>
                <w:rFonts w:cs="Arial"/>
                <w:szCs w:val="22"/>
                <w:lang w:eastAsia="ar-SA"/>
              </w:rPr>
            </w:pPr>
            <w:r w:rsidRPr="000C2161">
              <w:rPr>
                <w:rFonts w:cs="Arial"/>
                <w:szCs w:val="22"/>
              </w:rPr>
              <w:t>40 %</w:t>
            </w:r>
          </w:p>
        </w:tc>
      </w:tr>
      <w:tr w:rsidR="000C2161" w:rsidRPr="000C2161" w14:paraId="6B46AE7F" w14:textId="77777777" w:rsidTr="00EB580B">
        <w:trPr>
          <w:trHeight w:val="300"/>
        </w:trPr>
        <w:tc>
          <w:tcPr>
            <w:tcW w:w="4436" w:type="dxa"/>
            <w:tcBorders>
              <w:top w:val="nil"/>
              <w:left w:val="single" w:sz="8" w:space="0" w:color="auto"/>
              <w:bottom w:val="single" w:sz="4" w:space="0" w:color="auto"/>
              <w:right w:val="single" w:sz="4" w:space="0" w:color="auto"/>
            </w:tcBorders>
            <w:shd w:val="clear" w:color="000000" w:fill="FFFFFF"/>
            <w:noWrap/>
            <w:vAlign w:val="center"/>
            <w:hideMark/>
          </w:tcPr>
          <w:p w14:paraId="16B30773" w14:textId="77777777" w:rsidR="00EB580B" w:rsidRPr="000C2161" w:rsidRDefault="00EB580B" w:rsidP="00EB580B">
            <w:pPr>
              <w:rPr>
                <w:rFonts w:cs="Arial"/>
                <w:szCs w:val="22"/>
              </w:rPr>
            </w:pPr>
            <w:r w:rsidRPr="000C2161">
              <w:rPr>
                <w:rFonts w:cs="Arial"/>
                <w:szCs w:val="22"/>
              </w:rPr>
              <w:t>Vakcína proti vzteklině</w:t>
            </w:r>
          </w:p>
        </w:tc>
        <w:tc>
          <w:tcPr>
            <w:tcW w:w="1276" w:type="dxa"/>
            <w:tcBorders>
              <w:top w:val="nil"/>
              <w:left w:val="nil"/>
              <w:bottom w:val="single" w:sz="4" w:space="0" w:color="auto"/>
              <w:right w:val="single" w:sz="4" w:space="0" w:color="auto"/>
            </w:tcBorders>
            <w:shd w:val="clear" w:color="000000" w:fill="FFFFFF"/>
            <w:noWrap/>
            <w:vAlign w:val="center"/>
            <w:hideMark/>
          </w:tcPr>
          <w:p w14:paraId="6D31724F" w14:textId="77777777" w:rsidR="00EB580B" w:rsidRPr="000C2161" w:rsidRDefault="00EB580B" w:rsidP="00EB580B">
            <w:pPr>
              <w:jc w:val="right"/>
              <w:rPr>
                <w:rFonts w:cs="Arial"/>
                <w:szCs w:val="22"/>
              </w:rPr>
            </w:pPr>
            <w:r w:rsidRPr="000C2161">
              <w:rPr>
                <w:rFonts w:cs="Arial"/>
                <w:szCs w:val="22"/>
              </w:rPr>
              <w:t>J07BG</w:t>
            </w:r>
          </w:p>
        </w:tc>
        <w:tc>
          <w:tcPr>
            <w:tcW w:w="2074" w:type="dxa"/>
            <w:tcBorders>
              <w:top w:val="nil"/>
              <w:left w:val="nil"/>
              <w:bottom w:val="single" w:sz="4" w:space="0" w:color="auto"/>
              <w:right w:val="single" w:sz="4" w:space="0" w:color="auto"/>
            </w:tcBorders>
            <w:shd w:val="clear" w:color="000000" w:fill="FFFFFF"/>
          </w:tcPr>
          <w:p w14:paraId="1CFB2EFF" w14:textId="77777777" w:rsidR="00EB580B" w:rsidRPr="000C2161" w:rsidRDefault="00EB580B" w:rsidP="00EB580B">
            <w:pPr>
              <w:suppressAutoHyphens/>
              <w:jc w:val="center"/>
              <w:rPr>
                <w:rFonts w:cs="Arial"/>
                <w:szCs w:val="22"/>
                <w:lang w:eastAsia="ar-SA"/>
              </w:rPr>
            </w:pPr>
            <w:r w:rsidRPr="000C2161">
              <w:rPr>
                <w:rFonts w:cs="Arial"/>
                <w:szCs w:val="22"/>
              </w:rPr>
              <w:t>40 %</w:t>
            </w:r>
          </w:p>
        </w:tc>
      </w:tr>
      <w:tr w:rsidR="000C2161" w:rsidRPr="000C2161" w14:paraId="3EB70C27" w14:textId="77777777" w:rsidTr="00EB580B">
        <w:trPr>
          <w:trHeight w:val="300"/>
        </w:trPr>
        <w:tc>
          <w:tcPr>
            <w:tcW w:w="4436" w:type="dxa"/>
            <w:tcBorders>
              <w:top w:val="nil"/>
              <w:left w:val="single" w:sz="8" w:space="0" w:color="auto"/>
              <w:bottom w:val="single" w:sz="4" w:space="0" w:color="auto"/>
              <w:right w:val="single" w:sz="4" w:space="0" w:color="auto"/>
            </w:tcBorders>
            <w:shd w:val="clear" w:color="000000" w:fill="FFFFFF"/>
            <w:noWrap/>
            <w:vAlign w:val="center"/>
            <w:hideMark/>
          </w:tcPr>
          <w:p w14:paraId="11A13161" w14:textId="77777777" w:rsidR="00EB580B" w:rsidRPr="000C2161" w:rsidRDefault="00EB580B" w:rsidP="00EB580B">
            <w:pPr>
              <w:rPr>
                <w:rFonts w:cs="Arial"/>
                <w:szCs w:val="22"/>
              </w:rPr>
            </w:pPr>
            <w:r w:rsidRPr="000C2161">
              <w:rPr>
                <w:rFonts w:cs="Arial"/>
                <w:szCs w:val="22"/>
              </w:rPr>
              <w:t>Vakcína proti tetanu</w:t>
            </w:r>
          </w:p>
        </w:tc>
        <w:tc>
          <w:tcPr>
            <w:tcW w:w="1276" w:type="dxa"/>
            <w:tcBorders>
              <w:top w:val="nil"/>
              <w:left w:val="nil"/>
              <w:bottom w:val="single" w:sz="4" w:space="0" w:color="auto"/>
              <w:right w:val="single" w:sz="4" w:space="0" w:color="auto"/>
            </w:tcBorders>
            <w:shd w:val="clear" w:color="000000" w:fill="FFFFFF"/>
            <w:noWrap/>
            <w:vAlign w:val="center"/>
            <w:hideMark/>
          </w:tcPr>
          <w:p w14:paraId="6FF017CC" w14:textId="77777777" w:rsidR="00EB580B" w:rsidRPr="000C2161" w:rsidRDefault="00EB580B" w:rsidP="00EB580B">
            <w:pPr>
              <w:jc w:val="right"/>
              <w:rPr>
                <w:rFonts w:cs="Arial"/>
                <w:szCs w:val="22"/>
              </w:rPr>
            </w:pPr>
            <w:r w:rsidRPr="000C2161">
              <w:rPr>
                <w:rFonts w:cs="Arial"/>
                <w:szCs w:val="22"/>
              </w:rPr>
              <w:t>J07AM</w:t>
            </w:r>
          </w:p>
        </w:tc>
        <w:tc>
          <w:tcPr>
            <w:tcW w:w="2074" w:type="dxa"/>
            <w:tcBorders>
              <w:top w:val="nil"/>
              <w:left w:val="nil"/>
              <w:bottom w:val="single" w:sz="4" w:space="0" w:color="auto"/>
              <w:right w:val="single" w:sz="4" w:space="0" w:color="auto"/>
            </w:tcBorders>
            <w:shd w:val="clear" w:color="000000" w:fill="FFFFFF"/>
          </w:tcPr>
          <w:p w14:paraId="68CDEAD6" w14:textId="77777777" w:rsidR="00EB580B" w:rsidRPr="000C2161" w:rsidRDefault="00EB580B" w:rsidP="00EB580B">
            <w:pPr>
              <w:jc w:val="center"/>
              <w:rPr>
                <w:rFonts w:cs="Arial"/>
                <w:szCs w:val="22"/>
              </w:rPr>
            </w:pPr>
            <w:r w:rsidRPr="000C2161">
              <w:rPr>
                <w:rFonts w:cs="Arial"/>
                <w:szCs w:val="22"/>
              </w:rPr>
              <w:t>40 %</w:t>
            </w:r>
          </w:p>
        </w:tc>
      </w:tr>
      <w:tr w:rsidR="000C2161" w:rsidRPr="000C2161" w14:paraId="72BA76E4" w14:textId="77777777" w:rsidTr="00EB580B">
        <w:trPr>
          <w:trHeight w:val="300"/>
        </w:trPr>
        <w:tc>
          <w:tcPr>
            <w:tcW w:w="4436" w:type="dxa"/>
            <w:tcBorders>
              <w:top w:val="nil"/>
              <w:left w:val="single" w:sz="8" w:space="0" w:color="auto"/>
              <w:bottom w:val="single" w:sz="4" w:space="0" w:color="auto"/>
              <w:right w:val="single" w:sz="4" w:space="0" w:color="auto"/>
            </w:tcBorders>
            <w:shd w:val="clear" w:color="000000" w:fill="FFFFFF"/>
            <w:vAlign w:val="center"/>
            <w:hideMark/>
          </w:tcPr>
          <w:p w14:paraId="0F5A0A0A" w14:textId="77777777" w:rsidR="00EB580B" w:rsidRPr="000C2161" w:rsidRDefault="00EB580B" w:rsidP="00EB580B">
            <w:pPr>
              <w:rPr>
                <w:rFonts w:cs="Arial"/>
                <w:szCs w:val="22"/>
              </w:rPr>
            </w:pPr>
            <w:r w:rsidRPr="000C2161">
              <w:rPr>
                <w:rFonts w:cs="Arial"/>
                <w:szCs w:val="22"/>
              </w:rPr>
              <w:t>Vakcína proti záškrtu, tetanu a černému kašli a dětské obrně</w:t>
            </w:r>
          </w:p>
        </w:tc>
        <w:tc>
          <w:tcPr>
            <w:tcW w:w="1276" w:type="dxa"/>
            <w:tcBorders>
              <w:top w:val="nil"/>
              <w:left w:val="nil"/>
              <w:bottom w:val="single" w:sz="4" w:space="0" w:color="auto"/>
              <w:right w:val="single" w:sz="4" w:space="0" w:color="auto"/>
            </w:tcBorders>
            <w:shd w:val="clear" w:color="000000" w:fill="FFFFFF"/>
            <w:vAlign w:val="center"/>
            <w:hideMark/>
          </w:tcPr>
          <w:p w14:paraId="0C3FDB42" w14:textId="77777777" w:rsidR="00EB580B" w:rsidRPr="000C2161" w:rsidRDefault="00EB580B" w:rsidP="00EB580B">
            <w:pPr>
              <w:jc w:val="right"/>
              <w:rPr>
                <w:rFonts w:cs="Arial"/>
                <w:szCs w:val="22"/>
              </w:rPr>
            </w:pPr>
            <w:r w:rsidRPr="000C2161">
              <w:rPr>
                <w:rFonts w:cs="Arial"/>
                <w:szCs w:val="22"/>
              </w:rPr>
              <w:t>J07CA02</w:t>
            </w:r>
          </w:p>
        </w:tc>
        <w:tc>
          <w:tcPr>
            <w:tcW w:w="2074" w:type="dxa"/>
            <w:tcBorders>
              <w:top w:val="nil"/>
              <w:left w:val="nil"/>
              <w:bottom w:val="single" w:sz="4" w:space="0" w:color="auto"/>
              <w:right w:val="single" w:sz="4" w:space="0" w:color="auto"/>
            </w:tcBorders>
            <w:shd w:val="clear" w:color="000000" w:fill="FFFFFF"/>
          </w:tcPr>
          <w:p w14:paraId="08CB1A3E" w14:textId="77777777" w:rsidR="00EB580B" w:rsidRPr="000C2161" w:rsidRDefault="00EB580B" w:rsidP="00EB580B">
            <w:pPr>
              <w:jc w:val="center"/>
              <w:rPr>
                <w:rFonts w:cs="Arial"/>
                <w:szCs w:val="22"/>
              </w:rPr>
            </w:pPr>
            <w:r w:rsidRPr="000C2161">
              <w:rPr>
                <w:rFonts w:cs="Arial"/>
                <w:szCs w:val="22"/>
              </w:rPr>
              <w:t>40 %</w:t>
            </w:r>
          </w:p>
        </w:tc>
      </w:tr>
      <w:tr w:rsidR="000C2161" w:rsidRPr="000C2161" w14:paraId="0BF6D84D" w14:textId="77777777" w:rsidTr="00EB580B">
        <w:trPr>
          <w:trHeight w:val="300"/>
        </w:trPr>
        <w:tc>
          <w:tcPr>
            <w:tcW w:w="4436" w:type="dxa"/>
            <w:tcBorders>
              <w:top w:val="nil"/>
              <w:left w:val="single" w:sz="8" w:space="0" w:color="auto"/>
              <w:bottom w:val="single" w:sz="4" w:space="0" w:color="auto"/>
              <w:right w:val="single" w:sz="4" w:space="0" w:color="auto"/>
            </w:tcBorders>
            <w:shd w:val="clear" w:color="000000" w:fill="FFFFFF"/>
            <w:vAlign w:val="center"/>
            <w:hideMark/>
          </w:tcPr>
          <w:p w14:paraId="766FF5C5" w14:textId="77777777" w:rsidR="00EB580B" w:rsidRPr="000C2161" w:rsidRDefault="00EB580B" w:rsidP="00EB580B">
            <w:pPr>
              <w:rPr>
                <w:rFonts w:cs="Arial"/>
                <w:szCs w:val="22"/>
              </w:rPr>
            </w:pPr>
            <w:r w:rsidRPr="000C2161">
              <w:rPr>
                <w:rFonts w:cs="Arial"/>
                <w:szCs w:val="22"/>
              </w:rPr>
              <w:t>Vakcína proti meningokoku B</w:t>
            </w:r>
          </w:p>
        </w:tc>
        <w:tc>
          <w:tcPr>
            <w:tcW w:w="1276" w:type="dxa"/>
            <w:tcBorders>
              <w:top w:val="nil"/>
              <w:left w:val="nil"/>
              <w:bottom w:val="single" w:sz="4" w:space="0" w:color="auto"/>
              <w:right w:val="single" w:sz="4" w:space="0" w:color="auto"/>
            </w:tcBorders>
            <w:shd w:val="clear" w:color="000000" w:fill="FFFFFF"/>
            <w:vAlign w:val="center"/>
            <w:hideMark/>
          </w:tcPr>
          <w:p w14:paraId="40348AF7" w14:textId="77777777" w:rsidR="00EB580B" w:rsidRPr="000C2161" w:rsidRDefault="00EB580B" w:rsidP="00EB580B">
            <w:pPr>
              <w:jc w:val="right"/>
              <w:rPr>
                <w:rFonts w:cs="Arial"/>
                <w:szCs w:val="22"/>
              </w:rPr>
            </w:pPr>
            <w:r w:rsidRPr="000C2161">
              <w:rPr>
                <w:rFonts w:cs="Arial"/>
                <w:szCs w:val="22"/>
              </w:rPr>
              <w:t xml:space="preserve"> J07AH09</w:t>
            </w:r>
          </w:p>
        </w:tc>
        <w:tc>
          <w:tcPr>
            <w:tcW w:w="2074" w:type="dxa"/>
            <w:tcBorders>
              <w:top w:val="nil"/>
              <w:left w:val="nil"/>
              <w:bottom w:val="single" w:sz="4" w:space="0" w:color="auto"/>
              <w:right w:val="single" w:sz="4" w:space="0" w:color="auto"/>
            </w:tcBorders>
            <w:shd w:val="clear" w:color="000000" w:fill="FFFFFF"/>
          </w:tcPr>
          <w:p w14:paraId="3AC3FE12" w14:textId="77777777" w:rsidR="00EB580B" w:rsidRPr="000C2161" w:rsidRDefault="00EB580B" w:rsidP="00EB580B">
            <w:pPr>
              <w:jc w:val="center"/>
              <w:rPr>
                <w:rFonts w:cs="Arial"/>
                <w:szCs w:val="22"/>
              </w:rPr>
            </w:pPr>
            <w:r w:rsidRPr="000C2161">
              <w:rPr>
                <w:rFonts w:cs="Arial"/>
                <w:szCs w:val="22"/>
              </w:rPr>
              <w:t>40 %</w:t>
            </w:r>
          </w:p>
        </w:tc>
      </w:tr>
      <w:tr w:rsidR="000C2161" w:rsidRPr="000C2161" w14:paraId="53BD8D0A" w14:textId="77777777" w:rsidTr="00EB580B">
        <w:trPr>
          <w:trHeight w:val="300"/>
        </w:trPr>
        <w:tc>
          <w:tcPr>
            <w:tcW w:w="4436" w:type="dxa"/>
            <w:tcBorders>
              <w:top w:val="nil"/>
              <w:left w:val="single" w:sz="8" w:space="0" w:color="auto"/>
              <w:bottom w:val="single" w:sz="4" w:space="0" w:color="auto"/>
              <w:right w:val="single" w:sz="4" w:space="0" w:color="auto"/>
            </w:tcBorders>
            <w:shd w:val="clear" w:color="000000" w:fill="FFFFFF"/>
            <w:vAlign w:val="center"/>
            <w:hideMark/>
          </w:tcPr>
          <w:p w14:paraId="17D4BAB2" w14:textId="77777777" w:rsidR="00EB580B" w:rsidRPr="000C2161" w:rsidRDefault="00EB580B" w:rsidP="00EB580B">
            <w:pPr>
              <w:rPr>
                <w:rFonts w:cs="Arial"/>
                <w:szCs w:val="22"/>
              </w:rPr>
            </w:pPr>
            <w:r w:rsidRPr="000C2161">
              <w:rPr>
                <w:rFonts w:cs="Arial"/>
                <w:szCs w:val="22"/>
              </w:rPr>
              <w:t>Vakcína proti meningokoku B</w:t>
            </w:r>
          </w:p>
        </w:tc>
        <w:tc>
          <w:tcPr>
            <w:tcW w:w="1276" w:type="dxa"/>
            <w:tcBorders>
              <w:top w:val="nil"/>
              <w:left w:val="nil"/>
              <w:bottom w:val="single" w:sz="4" w:space="0" w:color="auto"/>
              <w:right w:val="single" w:sz="4" w:space="0" w:color="auto"/>
            </w:tcBorders>
            <w:shd w:val="clear" w:color="000000" w:fill="FFFFFF"/>
            <w:vAlign w:val="center"/>
            <w:hideMark/>
          </w:tcPr>
          <w:p w14:paraId="570B0565" w14:textId="77777777" w:rsidR="00EB580B" w:rsidRPr="000C2161" w:rsidRDefault="00395B9A" w:rsidP="00EB580B">
            <w:pPr>
              <w:jc w:val="right"/>
              <w:rPr>
                <w:rFonts w:cs="Arial"/>
                <w:szCs w:val="22"/>
              </w:rPr>
            </w:pPr>
            <w:hyperlink r:id="rId10" w:history="1">
              <w:r w:rsidR="00EB580B" w:rsidRPr="000C2161">
                <w:rPr>
                  <w:rFonts w:cs="Arial"/>
                  <w:szCs w:val="22"/>
                </w:rPr>
                <w:t>J07AH06</w:t>
              </w:r>
            </w:hyperlink>
          </w:p>
        </w:tc>
        <w:tc>
          <w:tcPr>
            <w:tcW w:w="2074" w:type="dxa"/>
            <w:tcBorders>
              <w:top w:val="nil"/>
              <w:left w:val="nil"/>
              <w:bottom w:val="single" w:sz="4" w:space="0" w:color="auto"/>
              <w:right w:val="single" w:sz="4" w:space="0" w:color="auto"/>
            </w:tcBorders>
            <w:shd w:val="clear" w:color="000000" w:fill="FFFFFF"/>
          </w:tcPr>
          <w:p w14:paraId="5CDADF83" w14:textId="77777777" w:rsidR="00EB580B" w:rsidRPr="000C2161" w:rsidRDefault="00EB580B" w:rsidP="00EB580B">
            <w:pPr>
              <w:jc w:val="center"/>
              <w:rPr>
                <w:rFonts w:cs="Arial"/>
                <w:szCs w:val="22"/>
              </w:rPr>
            </w:pPr>
            <w:r w:rsidRPr="000C2161">
              <w:rPr>
                <w:rFonts w:cs="Arial"/>
                <w:szCs w:val="22"/>
              </w:rPr>
              <w:t>40 %</w:t>
            </w:r>
          </w:p>
        </w:tc>
      </w:tr>
      <w:tr w:rsidR="000C2161" w:rsidRPr="000C2161" w14:paraId="1D2AD589" w14:textId="77777777" w:rsidTr="00EB580B">
        <w:trPr>
          <w:trHeight w:val="300"/>
        </w:trPr>
        <w:tc>
          <w:tcPr>
            <w:tcW w:w="4436" w:type="dxa"/>
            <w:tcBorders>
              <w:top w:val="nil"/>
              <w:left w:val="single" w:sz="8" w:space="0" w:color="auto"/>
              <w:bottom w:val="single" w:sz="4" w:space="0" w:color="auto"/>
              <w:right w:val="single" w:sz="4" w:space="0" w:color="auto"/>
            </w:tcBorders>
            <w:shd w:val="clear" w:color="000000" w:fill="FFFFFF"/>
            <w:vAlign w:val="center"/>
            <w:hideMark/>
          </w:tcPr>
          <w:p w14:paraId="29D89A6A" w14:textId="77777777" w:rsidR="00EB580B" w:rsidRPr="000C2161" w:rsidRDefault="00EB580B" w:rsidP="00EB580B">
            <w:pPr>
              <w:rPr>
                <w:rFonts w:cs="Arial"/>
                <w:szCs w:val="22"/>
              </w:rPr>
            </w:pPr>
            <w:r w:rsidRPr="000C2161">
              <w:rPr>
                <w:rFonts w:cs="Arial"/>
                <w:szCs w:val="22"/>
              </w:rPr>
              <w:t xml:space="preserve">Vakcína proti </w:t>
            </w:r>
            <w:proofErr w:type="spellStart"/>
            <w:r w:rsidRPr="000C2161">
              <w:rPr>
                <w:rFonts w:cs="Arial"/>
                <w:szCs w:val="22"/>
              </w:rPr>
              <w:t>haemophillu</w:t>
            </w:r>
            <w:proofErr w:type="spellEnd"/>
            <w:r w:rsidRPr="000C2161">
              <w:rPr>
                <w:rFonts w:cs="Arial"/>
                <w:szCs w:val="22"/>
              </w:rPr>
              <w:t xml:space="preserve"> </w:t>
            </w:r>
            <w:proofErr w:type="spellStart"/>
            <w:r w:rsidRPr="000C2161">
              <w:rPr>
                <w:rFonts w:cs="Arial"/>
                <w:szCs w:val="22"/>
              </w:rPr>
              <w:t>influenzae</w:t>
            </w:r>
            <w:proofErr w:type="spellEnd"/>
            <w:r w:rsidRPr="000C2161">
              <w:rPr>
                <w:rFonts w:cs="Arial"/>
                <w:szCs w:val="22"/>
              </w:rPr>
              <w:t xml:space="preserve"> typu B</w:t>
            </w:r>
          </w:p>
        </w:tc>
        <w:tc>
          <w:tcPr>
            <w:tcW w:w="1276" w:type="dxa"/>
            <w:tcBorders>
              <w:top w:val="nil"/>
              <w:left w:val="nil"/>
              <w:bottom w:val="single" w:sz="4" w:space="0" w:color="auto"/>
              <w:right w:val="single" w:sz="4" w:space="0" w:color="auto"/>
            </w:tcBorders>
            <w:shd w:val="clear" w:color="000000" w:fill="FFFFFF"/>
            <w:vAlign w:val="center"/>
            <w:hideMark/>
          </w:tcPr>
          <w:p w14:paraId="75A8AFEB" w14:textId="77777777" w:rsidR="00EB580B" w:rsidRPr="000C2161" w:rsidRDefault="00EB580B" w:rsidP="00EB580B">
            <w:pPr>
              <w:jc w:val="right"/>
              <w:rPr>
                <w:rFonts w:cs="Arial"/>
                <w:szCs w:val="22"/>
              </w:rPr>
            </w:pPr>
            <w:r w:rsidRPr="000C2161">
              <w:rPr>
                <w:rFonts w:cs="Arial"/>
                <w:szCs w:val="22"/>
              </w:rPr>
              <w:t>J07AG</w:t>
            </w:r>
          </w:p>
        </w:tc>
        <w:tc>
          <w:tcPr>
            <w:tcW w:w="2074" w:type="dxa"/>
            <w:tcBorders>
              <w:top w:val="nil"/>
              <w:left w:val="nil"/>
              <w:bottom w:val="single" w:sz="4" w:space="0" w:color="auto"/>
              <w:right w:val="single" w:sz="4" w:space="0" w:color="auto"/>
            </w:tcBorders>
            <w:shd w:val="clear" w:color="000000" w:fill="FFFFFF"/>
          </w:tcPr>
          <w:p w14:paraId="6371BB49" w14:textId="77777777" w:rsidR="00EB580B" w:rsidRPr="000C2161" w:rsidRDefault="00EB580B" w:rsidP="00EB580B">
            <w:pPr>
              <w:jc w:val="center"/>
              <w:rPr>
                <w:rFonts w:cs="Arial"/>
                <w:szCs w:val="22"/>
              </w:rPr>
            </w:pPr>
            <w:r w:rsidRPr="000C2161">
              <w:rPr>
                <w:rFonts w:cs="Arial"/>
                <w:szCs w:val="22"/>
              </w:rPr>
              <w:t>40 %</w:t>
            </w:r>
          </w:p>
        </w:tc>
      </w:tr>
    </w:tbl>
    <w:p w14:paraId="0F4E9F78" w14:textId="77777777" w:rsidR="00F4501D" w:rsidRPr="000C2161" w:rsidRDefault="00F4501D" w:rsidP="00F4501D">
      <w:pPr>
        <w:jc w:val="both"/>
        <w:rPr>
          <w:rFonts w:cs="Arial"/>
          <w:szCs w:val="22"/>
        </w:rPr>
      </w:pPr>
    </w:p>
    <w:p w14:paraId="564888FF" w14:textId="77777777" w:rsidR="00051AB7" w:rsidRPr="000C2161" w:rsidRDefault="000D2A94" w:rsidP="00567FCE">
      <w:pPr>
        <w:numPr>
          <w:ilvl w:val="0"/>
          <w:numId w:val="12"/>
        </w:numPr>
        <w:jc w:val="both"/>
        <w:rPr>
          <w:rFonts w:cs="Arial"/>
          <w:szCs w:val="22"/>
        </w:rPr>
      </w:pPr>
      <w:r w:rsidRPr="000C2161">
        <w:rPr>
          <w:rFonts w:cs="Arial"/>
          <w:b/>
          <w:szCs w:val="22"/>
        </w:rPr>
        <w:t>p</w:t>
      </w:r>
      <w:r w:rsidR="00BA0126" w:rsidRPr="000C2161">
        <w:rPr>
          <w:rFonts w:cs="Arial"/>
          <w:b/>
          <w:szCs w:val="22"/>
        </w:rPr>
        <w:t>říbalová informace</w:t>
      </w:r>
      <w:r w:rsidR="00BA0126" w:rsidRPr="000C2161">
        <w:rPr>
          <w:rFonts w:cs="Arial"/>
          <w:szCs w:val="22"/>
        </w:rPr>
        <w:t xml:space="preserve"> k očkovacím látkám musí být v českém jazyce, schválena</w:t>
      </w:r>
      <w:r w:rsidR="00EE27C4" w:rsidRPr="000C2161">
        <w:rPr>
          <w:rFonts w:cs="Arial"/>
          <w:szCs w:val="22"/>
        </w:rPr>
        <w:t xml:space="preserve"> </w:t>
      </w:r>
      <w:r w:rsidR="00D60FBE" w:rsidRPr="000C2161">
        <w:rPr>
          <w:rFonts w:cs="Arial"/>
          <w:szCs w:val="22"/>
        </w:rPr>
        <w:t>SÚKL</w:t>
      </w:r>
      <w:r w:rsidR="00051AB7" w:rsidRPr="000C2161">
        <w:rPr>
          <w:rFonts w:cs="Arial"/>
          <w:szCs w:val="22"/>
        </w:rPr>
        <w:t>,</w:t>
      </w:r>
    </w:p>
    <w:p w14:paraId="37BC86A3" w14:textId="77777777" w:rsidR="00BA0126" w:rsidRPr="000C2161" w:rsidRDefault="00051AB7" w:rsidP="00567FCE">
      <w:pPr>
        <w:numPr>
          <w:ilvl w:val="0"/>
          <w:numId w:val="12"/>
        </w:numPr>
        <w:jc w:val="both"/>
        <w:rPr>
          <w:rFonts w:cs="Arial"/>
          <w:szCs w:val="22"/>
        </w:rPr>
      </w:pPr>
      <w:r w:rsidRPr="000C2161">
        <w:rPr>
          <w:rFonts w:cs="Arial"/>
          <w:b/>
          <w:szCs w:val="22"/>
        </w:rPr>
        <w:t>očkovací látky musí být v </w:t>
      </w:r>
      <w:proofErr w:type="spellStart"/>
      <w:r w:rsidR="00204FDC" w:rsidRPr="000C2161">
        <w:rPr>
          <w:rFonts w:cs="Arial"/>
          <w:b/>
          <w:szCs w:val="22"/>
        </w:rPr>
        <w:t>jednodávkovém</w:t>
      </w:r>
      <w:proofErr w:type="spellEnd"/>
      <w:r w:rsidR="00204FDC" w:rsidRPr="000C2161">
        <w:rPr>
          <w:rFonts w:cs="Arial"/>
          <w:b/>
          <w:szCs w:val="22"/>
        </w:rPr>
        <w:t xml:space="preserve"> </w:t>
      </w:r>
      <w:r w:rsidRPr="000C2161">
        <w:rPr>
          <w:rFonts w:cs="Arial"/>
          <w:b/>
          <w:szCs w:val="22"/>
        </w:rPr>
        <w:t>balení</w:t>
      </w:r>
      <w:r w:rsidR="00204FDC" w:rsidRPr="000C2161">
        <w:rPr>
          <w:rFonts w:cs="Arial"/>
          <w:b/>
          <w:szCs w:val="22"/>
        </w:rPr>
        <w:t>, pokud je toto balení na</w:t>
      </w:r>
      <w:r w:rsidR="007E48FB" w:rsidRPr="000C2161">
        <w:rPr>
          <w:rFonts w:cs="Arial"/>
          <w:b/>
          <w:szCs w:val="22"/>
        </w:rPr>
        <w:t> </w:t>
      </w:r>
      <w:r w:rsidR="00204FDC" w:rsidRPr="000C2161">
        <w:rPr>
          <w:rFonts w:cs="Arial"/>
          <w:b/>
          <w:szCs w:val="22"/>
        </w:rPr>
        <w:t>trhu k dispozici</w:t>
      </w:r>
      <w:r w:rsidRPr="000C2161">
        <w:rPr>
          <w:rFonts w:cs="Arial"/>
          <w:b/>
          <w:szCs w:val="22"/>
        </w:rPr>
        <w:t xml:space="preserve">, </w:t>
      </w:r>
      <w:r w:rsidR="00204FDC" w:rsidRPr="000C2161">
        <w:rPr>
          <w:rFonts w:cs="Arial"/>
          <w:b/>
          <w:szCs w:val="22"/>
        </w:rPr>
        <w:t xml:space="preserve">není-li </w:t>
      </w:r>
      <w:proofErr w:type="spellStart"/>
      <w:r w:rsidR="00204FDC" w:rsidRPr="000C2161">
        <w:rPr>
          <w:rFonts w:cs="Arial"/>
          <w:b/>
          <w:szCs w:val="22"/>
        </w:rPr>
        <w:t>jednodávkové</w:t>
      </w:r>
      <w:proofErr w:type="spellEnd"/>
      <w:r w:rsidR="00204FDC" w:rsidRPr="000C2161">
        <w:rPr>
          <w:rFonts w:cs="Arial"/>
          <w:b/>
          <w:szCs w:val="22"/>
        </w:rPr>
        <w:t xml:space="preserve"> balení na trhu, musí být očkovací látky dodány v minimálním na trhu dostupném </w:t>
      </w:r>
      <w:proofErr w:type="spellStart"/>
      <w:r w:rsidR="00204FDC" w:rsidRPr="000C2161">
        <w:rPr>
          <w:rFonts w:cs="Arial"/>
          <w:b/>
          <w:szCs w:val="22"/>
        </w:rPr>
        <w:t>vícedávkovém</w:t>
      </w:r>
      <w:proofErr w:type="spellEnd"/>
      <w:r w:rsidR="00204FDC" w:rsidRPr="000C2161">
        <w:rPr>
          <w:rFonts w:cs="Arial"/>
          <w:b/>
          <w:szCs w:val="22"/>
        </w:rPr>
        <w:t xml:space="preserve"> balení, </w:t>
      </w:r>
      <w:r w:rsidRPr="000C2161">
        <w:rPr>
          <w:rFonts w:cs="Arial"/>
          <w:b/>
          <w:szCs w:val="22"/>
        </w:rPr>
        <w:t>kde je to možné</w:t>
      </w:r>
      <w:r w:rsidR="00782CFC" w:rsidRPr="000C2161">
        <w:rPr>
          <w:rFonts w:cs="Arial"/>
          <w:b/>
          <w:szCs w:val="22"/>
        </w:rPr>
        <w:t>,</w:t>
      </w:r>
      <w:r w:rsidRPr="000C2161">
        <w:rPr>
          <w:rFonts w:cs="Arial"/>
          <w:b/>
          <w:szCs w:val="22"/>
        </w:rPr>
        <w:t xml:space="preserve"> </w:t>
      </w:r>
      <w:r w:rsidR="00204FDC" w:rsidRPr="000C2161">
        <w:rPr>
          <w:rFonts w:cs="Arial"/>
          <w:b/>
          <w:szCs w:val="22"/>
        </w:rPr>
        <w:t xml:space="preserve">budou očkovací látky dodány </w:t>
      </w:r>
      <w:r w:rsidRPr="000C2161">
        <w:rPr>
          <w:rFonts w:cs="Arial"/>
          <w:b/>
          <w:szCs w:val="22"/>
        </w:rPr>
        <w:t>v </w:t>
      </w:r>
      <w:proofErr w:type="spellStart"/>
      <w:r w:rsidRPr="000C2161">
        <w:rPr>
          <w:rFonts w:cs="Arial"/>
          <w:b/>
          <w:szCs w:val="22"/>
        </w:rPr>
        <w:t>předplněné</w:t>
      </w:r>
      <w:proofErr w:type="spellEnd"/>
      <w:r w:rsidRPr="000C2161">
        <w:rPr>
          <w:rFonts w:cs="Arial"/>
          <w:b/>
          <w:szCs w:val="22"/>
        </w:rPr>
        <w:t xml:space="preserve"> inj</w:t>
      </w:r>
      <w:r w:rsidR="000C5AEE" w:rsidRPr="000C2161">
        <w:rPr>
          <w:rFonts w:cs="Arial"/>
          <w:b/>
          <w:szCs w:val="22"/>
        </w:rPr>
        <w:t>ekční</w:t>
      </w:r>
      <w:r w:rsidRPr="000C2161">
        <w:rPr>
          <w:rFonts w:cs="Arial"/>
          <w:b/>
          <w:szCs w:val="22"/>
        </w:rPr>
        <w:t xml:space="preserve"> stříkačce</w:t>
      </w:r>
      <w:r w:rsidR="00BA0126" w:rsidRPr="000C2161">
        <w:rPr>
          <w:rFonts w:cs="Arial"/>
          <w:szCs w:val="22"/>
        </w:rPr>
        <w:t xml:space="preserve">. </w:t>
      </w:r>
    </w:p>
    <w:p w14:paraId="5685F98C" w14:textId="77777777" w:rsidR="00E773F3" w:rsidRPr="000C2161" w:rsidRDefault="00E773F3" w:rsidP="00E773F3">
      <w:pPr>
        <w:jc w:val="both"/>
        <w:rPr>
          <w:rFonts w:cs="Arial"/>
          <w:szCs w:val="22"/>
        </w:rPr>
      </w:pPr>
    </w:p>
    <w:p w14:paraId="6CC363FF" w14:textId="77777777" w:rsidR="00F85A32" w:rsidRPr="000C2161" w:rsidRDefault="00F85A32" w:rsidP="000C2161">
      <w:pPr>
        <w:numPr>
          <w:ilvl w:val="0"/>
          <w:numId w:val="3"/>
        </w:numPr>
        <w:tabs>
          <w:tab w:val="num" w:pos="709"/>
        </w:tabs>
        <w:ind w:left="709" w:hanging="425"/>
        <w:jc w:val="both"/>
        <w:rPr>
          <w:rFonts w:cs="Arial"/>
          <w:szCs w:val="22"/>
        </w:rPr>
      </w:pPr>
      <w:r w:rsidRPr="000C2161">
        <w:rPr>
          <w:rFonts w:cs="Arial"/>
          <w:szCs w:val="22"/>
        </w:rPr>
        <w:t xml:space="preserve">Součástí nabídky musí být následující údaje o očkovacích látkách: </w:t>
      </w:r>
    </w:p>
    <w:p w14:paraId="1EE01C4F" w14:textId="77777777" w:rsidR="00F85A32" w:rsidRPr="000C2161" w:rsidRDefault="00F85A32" w:rsidP="00AE45E1">
      <w:pPr>
        <w:numPr>
          <w:ilvl w:val="0"/>
          <w:numId w:val="13"/>
        </w:numPr>
        <w:tabs>
          <w:tab w:val="left" w:pos="2127"/>
        </w:tabs>
        <w:ind w:left="2127" w:hanging="567"/>
        <w:jc w:val="both"/>
        <w:rPr>
          <w:rFonts w:cs="Arial"/>
          <w:szCs w:val="22"/>
        </w:rPr>
      </w:pPr>
      <w:r w:rsidRPr="000C2161">
        <w:rPr>
          <w:rFonts w:cs="Arial"/>
          <w:szCs w:val="22"/>
        </w:rPr>
        <w:t>názv</w:t>
      </w:r>
      <w:r w:rsidR="00540D5F" w:rsidRPr="000C2161">
        <w:rPr>
          <w:rFonts w:cs="Arial"/>
          <w:szCs w:val="22"/>
        </w:rPr>
        <w:t>y</w:t>
      </w:r>
      <w:r w:rsidRPr="000C2161">
        <w:rPr>
          <w:rFonts w:cs="Arial"/>
          <w:szCs w:val="22"/>
        </w:rPr>
        <w:t xml:space="preserve"> léčiv</w:t>
      </w:r>
      <w:r w:rsidR="00540D5F" w:rsidRPr="000C2161">
        <w:rPr>
          <w:rFonts w:cs="Arial"/>
          <w:szCs w:val="22"/>
        </w:rPr>
        <w:t>ých</w:t>
      </w:r>
      <w:r w:rsidRPr="000C2161">
        <w:rPr>
          <w:rFonts w:cs="Arial"/>
          <w:szCs w:val="22"/>
        </w:rPr>
        <w:t xml:space="preserve"> lát</w:t>
      </w:r>
      <w:r w:rsidR="00540D5F" w:rsidRPr="000C2161">
        <w:rPr>
          <w:rFonts w:cs="Arial"/>
          <w:szCs w:val="22"/>
        </w:rPr>
        <w:t>e</w:t>
      </w:r>
      <w:r w:rsidRPr="000C2161">
        <w:rPr>
          <w:rFonts w:cs="Arial"/>
          <w:szCs w:val="22"/>
        </w:rPr>
        <w:t>k obsažen</w:t>
      </w:r>
      <w:r w:rsidR="0013288B" w:rsidRPr="000C2161">
        <w:rPr>
          <w:rFonts w:cs="Arial"/>
          <w:szCs w:val="22"/>
        </w:rPr>
        <w:t>ých</w:t>
      </w:r>
      <w:r w:rsidRPr="000C2161">
        <w:rPr>
          <w:rFonts w:cs="Arial"/>
          <w:szCs w:val="22"/>
        </w:rPr>
        <w:t xml:space="preserve"> v očkovací</w:t>
      </w:r>
      <w:r w:rsidR="00540D5F" w:rsidRPr="000C2161">
        <w:rPr>
          <w:rFonts w:cs="Arial"/>
          <w:szCs w:val="22"/>
        </w:rPr>
        <w:t>ch</w:t>
      </w:r>
      <w:r w:rsidRPr="000C2161">
        <w:rPr>
          <w:rFonts w:cs="Arial"/>
          <w:szCs w:val="22"/>
        </w:rPr>
        <w:t xml:space="preserve"> lát</w:t>
      </w:r>
      <w:r w:rsidR="00540D5F" w:rsidRPr="000C2161">
        <w:rPr>
          <w:rFonts w:cs="Arial"/>
          <w:szCs w:val="22"/>
        </w:rPr>
        <w:t>kách (vakcínách)</w:t>
      </w:r>
      <w:r w:rsidRPr="000C2161">
        <w:rPr>
          <w:rFonts w:cs="Arial"/>
          <w:szCs w:val="22"/>
        </w:rPr>
        <w:t xml:space="preserve">, </w:t>
      </w:r>
    </w:p>
    <w:p w14:paraId="16AAC11E" w14:textId="77777777" w:rsidR="00F74E7B" w:rsidRPr="000C2161" w:rsidRDefault="00F74E7B" w:rsidP="00AE45E1">
      <w:pPr>
        <w:numPr>
          <w:ilvl w:val="0"/>
          <w:numId w:val="13"/>
        </w:numPr>
        <w:tabs>
          <w:tab w:val="left" w:pos="2127"/>
        </w:tabs>
        <w:ind w:left="2127" w:hanging="567"/>
        <w:jc w:val="both"/>
        <w:rPr>
          <w:rFonts w:cs="Arial"/>
          <w:szCs w:val="22"/>
        </w:rPr>
      </w:pPr>
      <w:r w:rsidRPr="000C2161">
        <w:rPr>
          <w:rFonts w:cs="Arial"/>
          <w:szCs w:val="22"/>
        </w:rPr>
        <w:t>kód stanovený SÚKL</w:t>
      </w:r>
      <w:r w:rsidR="005B191A" w:rsidRPr="000C2161">
        <w:rPr>
          <w:rFonts w:cs="Arial"/>
          <w:szCs w:val="22"/>
        </w:rPr>
        <w:t>,</w:t>
      </w:r>
      <w:r w:rsidRPr="000C2161">
        <w:rPr>
          <w:rFonts w:cs="Arial"/>
          <w:szCs w:val="22"/>
        </w:rPr>
        <w:t xml:space="preserve"> </w:t>
      </w:r>
    </w:p>
    <w:p w14:paraId="2FBF5B24" w14:textId="77777777" w:rsidR="00F85A32" w:rsidRPr="000C2161" w:rsidRDefault="00F85A32" w:rsidP="00AE45E1">
      <w:pPr>
        <w:numPr>
          <w:ilvl w:val="0"/>
          <w:numId w:val="13"/>
        </w:numPr>
        <w:tabs>
          <w:tab w:val="left" w:pos="2127"/>
        </w:tabs>
        <w:ind w:left="2127" w:hanging="567"/>
        <w:jc w:val="both"/>
        <w:rPr>
          <w:rFonts w:cs="Arial"/>
          <w:szCs w:val="22"/>
        </w:rPr>
      </w:pPr>
      <w:r w:rsidRPr="000C2161">
        <w:rPr>
          <w:rFonts w:cs="Arial"/>
          <w:szCs w:val="22"/>
        </w:rPr>
        <w:t>obchodní název léčivého přípravku obsahujícího léčivou látku (obsah léčivé látky v</w:t>
      </w:r>
      <w:r w:rsidR="00540D5F" w:rsidRPr="000C2161">
        <w:rPr>
          <w:rFonts w:cs="Arial"/>
          <w:szCs w:val="22"/>
        </w:rPr>
        <w:t xml:space="preserve"> nejmenší </w:t>
      </w:r>
      <w:r w:rsidRPr="000C2161">
        <w:rPr>
          <w:rFonts w:cs="Arial"/>
          <w:szCs w:val="22"/>
        </w:rPr>
        <w:t>jednotce objemu/hmotnosti)</w:t>
      </w:r>
      <w:r w:rsidR="00E70D15" w:rsidRPr="000C2161">
        <w:rPr>
          <w:rFonts w:cs="Arial"/>
          <w:szCs w:val="22"/>
        </w:rPr>
        <w:t>,</w:t>
      </w:r>
      <w:r w:rsidRPr="000C2161">
        <w:rPr>
          <w:rFonts w:cs="Arial"/>
          <w:szCs w:val="22"/>
        </w:rPr>
        <w:t xml:space="preserve"> </w:t>
      </w:r>
    </w:p>
    <w:p w14:paraId="5B18333E" w14:textId="77777777" w:rsidR="00F85A32" w:rsidRPr="000C2161" w:rsidRDefault="00F85A32" w:rsidP="005545E4">
      <w:pPr>
        <w:numPr>
          <w:ilvl w:val="0"/>
          <w:numId w:val="13"/>
        </w:numPr>
        <w:tabs>
          <w:tab w:val="left" w:pos="2127"/>
        </w:tabs>
        <w:ind w:left="2127" w:hanging="567"/>
        <w:jc w:val="both"/>
        <w:rPr>
          <w:rFonts w:cs="Arial"/>
          <w:szCs w:val="22"/>
        </w:rPr>
      </w:pPr>
      <w:r w:rsidRPr="000C2161">
        <w:rPr>
          <w:rFonts w:cs="Arial"/>
          <w:szCs w:val="22"/>
        </w:rPr>
        <w:t xml:space="preserve">velikost balení, </w:t>
      </w:r>
    </w:p>
    <w:p w14:paraId="4A72B015" w14:textId="77777777" w:rsidR="00F85A32" w:rsidRPr="000C2161" w:rsidRDefault="00F85A32" w:rsidP="005545E4">
      <w:pPr>
        <w:numPr>
          <w:ilvl w:val="0"/>
          <w:numId w:val="13"/>
        </w:numPr>
        <w:tabs>
          <w:tab w:val="left" w:pos="2127"/>
        </w:tabs>
        <w:ind w:left="2127" w:hanging="567"/>
        <w:jc w:val="both"/>
        <w:rPr>
          <w:rFonts w:cs="Arial"/>
          <w:szCs w:val="22"/>
        </w:rPr>
      </w:pPr>
      <w:r w:rsidRPr="000C2161">
        <w:rPr>
          <w:rFonts w:cs="Arial"/>
          <w:szCs w:val="22"/>
        </w:rPr>
        <w:t xml:space="preserve">aplikační léková forma, </w:t>
      </w:r>
    </w:p>
    <w:p w14:paraId="2CD9F850" w14:textId="77777777" w:rsidR="00F85A32" w:rsidRPr="000C2161" w:rsidRDefault="00F85A32" w:rsidP="005545E4">
      <w:pPr>
        <w:numPr>
          <w:ilvl w:val="0"/>
          <w:numId w:val="13"/>
        </w:numPr>
        <w:tabs>
          <w:tab w:val="left" w:pos="2127"/>
        </w:tabs>
        <w:ind w:left="2127" w:hanging="567"/>
        <w:jc w:val="both"/>
        <w:rPr>
          <w:rFonts w:cs="Arial"/>
          <w:szCs w:val="22"/>
        </w:rPr>
      </w:pPr>
      <w:r w:rsidRPr="000C2161">
        <w:rPr>
          <w:rFonts w:cs="Arial"/>
          <w:szCs w:val="22"/>
        </w:rPr>
        <w:t xml:space="preserve">název výrobce. </w:t>
      </w:r>
    </w:p>
    <w:p w14:paraId="4117D101" w14:textId="77777777" w:rsidR="00E773F3" w:rsidRPr="000C2161" w:rsidRDefault="00E773F3" w:rsidP="00E773F3">
      <w:pPr>
        <w:tabs>
          <w:tab w:val="left" w:pos="2127"/>
        </w:tabs>
        <w:ind w:left="480"/>
        <w:jc w:val="both"/>
        <w:rPr>
          <w:rFonts w:cs="Arial"/>
          <w:szCs w:val="22"/>
        </w:rPr>
      </w:pPr>
    </w:p>
    <w:p w14:paraId="49B9F931" w14:textId="77777777" w:rsidR="00713EBF" w:rsidRPr="000C2161" w:rsidRDefault="00713EBF" w:rsidP="000C2161">
      <w:pPr>
        <w:numPr>
          <w:ilvl w:val="0"/>
          <w:numId w:val="3"/>
        </w:numPr>
        <w:tabs>
          <w:tab w:val="num" w:pos="709"/>
        </w:tabs>
        <w:ind w:left="709" w:hanging="425"/>
        <w:jc w:val="both"/>
        <w:rPr>
          <w:rFonts w:cs="Arial"/>
          <w:szCs w:val="22"/>
        </w:rPr>
      </w:pPr>
      <w:r w:rsidRPr="000C2161">
        <w:rPr>
          <w:rFonts w:cs="Arial"/>
          <w:szCs w:val="22"/>
        </w:rPr>
        <w:t xml:space="preserve">Předpokládaný počet </w:t>
      </w:r>
      <w:r w:rsidR="00B07826" w:rsidRPr="000C2161">
        <w:rPr>
          <w:rFonts w:cs="Arial"/>
          <w:szCs w:val="22"/>
        </w:rPr>
        <w:t>očkovacích látek</w:t>
      </w:r>
      <w:r w:rsidRPr="000C2161">
        <w:rPr>
          <w:rFonts w:cs="Arial"/>
          <w:szCs w:val="22"/>
        </w:rPr>
        <w:t xml:space="preserve"> celkem </w:t>
      </w:r>
      <w:r w:rsidR="009F775B" w:rsidRPr="000C2161">
        <w:rPr>
          <w:rFonts w:cs="Arial"/>
          <w:szCs w:val="22"/>
        </w:rPr>
        <w:t>za roky 20</w:t>
      </w:r>
      <w:r w:rsidR="00E773F3" w:rsidRPr="000C2161">
        <w:rPr>
          <w:rFonts w:cs="Arial"/>
          <w:szCs w:val="22"/>
        </w:rPr>
        <w:t>22</w:t>
      </w:r>
      <w:r w:rsidRPr="000C2161">
        <w:rPr>
          <w:rFonts w:cs="Arial"/>
          <w:szCs w:val="22"/>
        </w:rPr>
        <w:t xml:space="preserve"> a</w:t>
      </w:r>
      <w:r w:rsidR="005C7BC6" w:rsidRPr="000C2161">
        <w:rPr>
          <w:rFonts w:cs="Arial"/>
          <w:szCs w:val="22"/>
        </w:rPr>
        <w:t>ž</w:t>
      </w:r>
      <w:r w:rsidRPr="000C2161">
        <w:rPr>
          <w:rFonts w:cs="Arial"/>
          <w:szCs w:val="22"/>
        </w:rPr>
        <w:t xml:space="preserve"> 20</w:t>
      </w:r>
      <w:r w:rsidR="00CC17A8" w:rsidRPr="000C2161">
        <w:rPr>
          <w:rFonts w:cs="Arial"/>
          <w:szCs w:val="22"/>
        </w:rPr>
        <w:t>2</w:t>
      </w:r>
      <w:r w:rsidR="00E773F3" w:rsidRPr="000C2161">
        <w:rPr>
          <w:rFonts w:cs="Arial"/>
          <w:szCs w:val="22"/>
        </w:rPr>
        <w:t>3</w:t>
      </w:r>
      <w:r w:rsidRPr="000C2161">
        <w:rPr>
          <w:rFonts w:cs="Arial"/>
          <w:szCs w:val="22"/>
        </w:rPr>
        <w:t>:</w:t>
      </w:r>
    </w:p>
    <w:p w14:paraId="7E99A0DE" w14:textId="77777777" w:rsidR="000A3F5D" w:rsidRPr="000C2161" w:rsidRDefault="000A3F5D" w:rsidP="000A3F5D">
      <w:pPr>
        <w:jc w:val="both"/>
        <w:rPr>
          <w:rFonts w:cs="Arial"/>
          <w:szCs w:val="22"/>
        </w:rPr>
      </w:pPr>
    </w:p>
    <w:tbl>
      <w:tblPr>
        <w:tblW w:w="9360" w:type="dxa"/>
        <w:tblInd w:w="55" w:type="dxa"/>
        <w:tblCellMar>
          <w:left w:w="70" w:type="dxa"/>
          <w:right w:w="70" w:type="dxa"/>
        </w:tblCellMar>
        <w:tblLook w:val="04A0" w:firstRow="1" w:lastRow="0" w:firstColumn="1" w:lastColumn="0" w:noHBand="0" w:noVBand="1"/>
      </w:tblPr>
      <w:tblGrid>
        <w:gridCol w:w="6100"/>
        <w:gridCol w:w="1540"/>
        <w:gridCol w:w="1720"/>
      </w:tblGrid>
      <w:tr w:rsidR="000C2161" w:rsidRPr="000C2161" w14:paraId="4436F911" w14:textId="77777777" w:rsidTr="00EB580B">
        <w:trPr>
          <w:trHeight w:val="765"/>
        </w:trPr>
        <w:tc>
          <w:tcPr>
            <w:tcW w:w="6100" w:type="dxa"/>
            <w:tcBorders>
              <w:top w:val="single" w:sz="8" w:space="0" w:color="auto"/>
              <w:left w:val="single" w:sz="8" w:space="0" w:color="auto"/>
              <w:bottom w:val="nil"/>
              <w:right w:val="single" w:sz="4" w:space="0" w:color="auto"/>
            </w:tcBorders>
            <w:shd w:val="clear" w:color="000000" w:fill="E7E6E6"/>
            <w:hideMark/>
          </w:tcPr>
          <w:p w14:paraId="66BD5D35" w14:textId="77777777" w:rsidR="00EB580B" w:rsidRPr="000C2161" w:rsidRDefault="005E2798" w:rsidP="00EB580B">
            <w:pPr>
              <w:jc w:val="center"/>
              <w:rPr>
                <w:rFonts w:cs="Arial"/>
                <w:b/>
                <w:bCs/>
                <w:szCs w:val="22"/>
              </w:rPr>
            </w:pPr>
            <w:r w:rsidRPr="000C2161">
              <w:rPr>
                <w:rFonts w:cs="Arial"/>
                <w:sz w:val="20"/>
              </w:rPr>
              <w:t>Typ očkovací látky   </w:t>
            </w:r>
          </w:p>
        </w:tc>
        <w:tc>
          <w:tcPr>
            <w:tcW w:w="1540" w:type="dxa"/>
            <w:tcBorders>
              <w:top w:val="single" w:sz="8" w:space="0" w:color="auto"/>
              <w:left w:val="nil"/>
              <w:bottom w:val="nil"/>
              <w:right w:val="nil"/>
            </w:tcBorders>
            <w:shd w:val="clear" w:color="000000" w:fill="E7E6E6"/>
            <w:hideMark/>
          </w:tcPr>
          <w:p w14:paraId="09AD9E23" w14:textId="77777777" w:rsidR="00EB580B" w:rsidRPr="000C2161" w:rsidRDefault="005E2798" w:rsidP="00EB580B">
            <w:pPr>
              <w:jc w:val="right"/>
              <w:rPr>
                <w:rFonts w:cs="Arial"/>
                <w:b/>
                <w:bCs/>
                <w:szCs w:val="22"/>
              </w:rPr>
            </w:pPr>
            <w:r w:rsidRPr="000C2161">
              <w:rPr>
                <w:rFonts w:cs="Arial"/>
                <w:b/>
                <w:bCs/>
                <w:szCs w:val="22"/>
              </w:rPr>
              <w:t>ATC skupina</w:t>
            </w:r>
            <w:r w:rsidR="00EB580B" w:rsidRPr="000C2161">
              <w:rPr>
                <w:rFonts w:cs="Arial"/>
                <w:b/>
                <w:bCs/>
                <w:szCs w:val="22"/>
              </w:rPr>
              <w:t> </w:t>
            </w:r>
          </w:p>
        </w:tc>
        <w:tc>
          <w:tcPr>
            <w:tcW w:w="1720" w:type="dxa"/>
            <w:tcBorders>
              <w:top w:val="single" w:sz="8" w:space="0" w:color="auto"/>
              <w:left w:val="single" w:sz="4" w:space="0" w:color="auto"/>
              <w:bottom w:val="nil"/>
              <w:right w:val="single" w:sz="8" w:space="0" w:color="auto"/>
            </w:tcBorders>
            <w:shd w:val="clear" w:color="000000" w:fill="E7E6E6"/>
            <w:hideMark/>
          </w:tcPr>
          <w:p w14:paraId="64985D0F" w14:textId="77777777" w:rsidR="00EB580B" w:rsidRPr="000C2161" w:rsidRDefault="00EB580B" w:rsidP="00EB580B">
            <w:pPr>
              <w:jc w:val="right"/>
              <w:rPr>
                <w:rFonts w:cs="Arial"/>
                <w:b/>
                <w:bCs/>
                <w:szCs w:val="22"/>
              </w:rPr>
            </w:pPr>
            <w:r w:rsidRPr="000C2161">
              <w:rPr>
                <w:rFonts w:cs="Arial"/>
                <w:b/>
                <w:bCs/>
                <w:szCs w:val="22"/>
              </w:rPr>
              <w:t xml:space="preserve">Předpokládaný počet </w:t>
            </w:r>
            <w:r w:rsidR="005E2798" w:rsidRPr="000C2161">
              <w:rPr>
                <w:rFonts w:cs="Arial"/>
                <w:b/>
                <w:bCs/>
                <w:szCs w:val="22"/>
              </w:rPr>
              <w:t>na 2 roky</w:t>
            </w:r>
          </w:p>
        </w:tc>
      </w:tr>
      <w:tr w:rsidR="000C2161" w:rsidRPr="000C2161" w14:paraId="236E934A" w14:textId="77777777" w:rsidTr="00EB580B">
        <w:trPr>
          <w:trHeight w:val="300"/>
        </w:trPr>
        <w:tc>
          <w:tcPr>
            <w:tcW w:w="6100" w:type="dxa"/>
            <w:tcBorders>
              <w:top w:val="single" w:sz="4" w:space="0" w:color="auto"/>
              <w:left w:val="single" w:sz="8" w:space="0" w:color="auto"/>
              <w:bottom w:val="single" w:sz="4" w:space="0" w:color="auto"/>
              <w:right w:val="single" w:sz="4" w:space="0" w:color="auto"/>
            </w:tcBorders>
            <w:shd w:val="clear" w:color="000000" w:fill="FFFFFF"/>
            <w:noWrap/>
            <w:vAlign w:val="center"/>
            <w:hideMark/>
          </w:tcPr>
          <w:p w14:paraId="0BFDDB3E" w14:textId="77777777" w:rsidR="00EB580B" w:rsidRPr="000C2161" w:rsidRDefault="00EB580B" w:rsidP="00EB580B">
            <w:pPr>
              <w:rPr>
                <w:rFonts w:cs="Arial"/>
                <w:szCs w:val="22"/>
              </w:rPr>
            </w:pPr>
            <w:r w:rsidRPr="000C2161">
              <w:rPr>
                <w:rFonts w:cs="Arial"/>
                <w:szCs w:val="22"/>
              </w:rPr>
              <w:t>Vakcína proti hepatitidě A</w:t>
            </w:r>
          </w:p>
        </w:tc>
        <w:tc>
          <w:tcPr>
            <w:tcW w:w="1540"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4D099BD" w14:textId="77777777" w:rsidR="00EB580B" w:rsidRPr="000C2161" w:rsidRDefault="00EB580B" w:rsidP="00EB580B">
            <w:pPr>
              <w:jc w:val="right"/>
              <w:rPr>
                <w:rFonts w:cs="Arial"/>
                <w:szCs w:val="22"/>
              </w:rPr>
            </w:pPr>
            <w:r w:rsidRPr="000C2161">
              <w:rPr>
                <w:rFonts w:cs="Arial"/>
                <w:szCs w:val="22"/>
              </w:rPr>
              <w:t>J07BC</w:t>
            </w:r>
          </w:p>
        </w:tc>
        <w:tc>
          <w:tcPr>
            <w:tcW w:w="1720" w:type="dxa"/>
            <w:tcBorders>
              <w:top w:val="single" w:sz="4" w:space="0" w:color="auto"/>
              <w:left w:val="single" w:sz="4" w:space="0" w:color="auto"/>
              <w:bottom w:val="single" w:sz="4" w:space="0" w:color="auto"/>
              <w:right w:val="single" w:sz="8" w:space="0" w:color="auto"/>
            </w:tcBorders>
            <w:shd w:val="clear" w:color="auto" w:fill="auto"/>
            <w:noWrap/>
            <w:vAlign w:val="bottom"/>
            <w:hideMark/>
          </w:tcPr>
          <w:p w14:paraId="71A6B4AF" w14:textId="77777777" w:rsidR="00EB580B" w:rsidRPr="000C2161" w:rsidRDefault="00EB580B" w:rsidP="00EB580B">
            <w:pPr>
              <w:jc w:val="right"/>
              <w:rPr>
                <w:rFonts w:cs="Arial"/>
                <w:szCs w:val="22"/>
              </w:rPr>
            </w:pPr>
            <w:r w:rsidRPr="000C2161">
              <w:rPr>
                <w:rFonts w:cs="Arial"/>
                <w:szCs w:val="22"/>
              </w:rPr>
              <w:t>2 000</w:t>
            </w:r>
          </w:p>
        </w:tc>
      </w:tr>
      <w:tr w:rsidR="000C2161" w:rsidRPr="000C2161" w14:paraId="36D4B7B5" w14:textId="77777777" w:rsidTr="00EB580B">
        <w:trPr>
          <w:trHeight w:val="300"/>
        </w:trPr>
        <w:tc>
          <w:tcPr>
            <w:tcW w:w="6100" w:type="dxa"/>
            <w:tcBorders>
              <w:top w:val="nil"/>
              <w:left w:val="single" w:sz="8" w:space="0" w:color="auto"/>
              <w:bottom w:val="single" w:sz="4" w:space="0" w:color="auto"/>
              <w:right w:val="single" w:sz="4" w:space="0" w:color="auto"/>
            </w:tcBorders>
            <w:shd w:val="clear" w:color="000000" w:fill="FFFFFF"/>
            <w:noWrap/>
            <w:vAlign w:val="center"/>
            <w:hideMark/>
          </w:tcPr>
          <w:p w14:paraId="64153F25" w14:textId="77777777" w:rsidR="00EB580B" w:rsidRPr="000C2161" w:rsidRDefault="00EB580B" w:rsidP="00EB580B">
            <w:pPr>
              <w:rPr>
                <w:rFonts w:cs="Arial"/>
                <w:szCs w:val="22"/>
              </w:rPr>
            </w:pPr>
            <w:r w:rsidRPr="000C2161">
              <w:rPr>
                <w:rFonts w:cs="Arial"/>
                <w:szCs w:val="22"/>
              </w:rPr>
              <w:t>Vakcína proti hepatitidě B</w:t>
            </w:r>
          </w:p>
        </w:tc>
        <w:tc>
          <w:tcPr>
            <w:tcW w:w="1540" w:type="dxa"/>
            <w:vMerge/>
            <w:tcBorders>
              <w:top w:val="single" w:sz="4" w:space="0" w:color="auto"/>
              <w:left w:val="single" w:sz="4" w:space="0" w:color="auto"/>
              <w:bottom w:val="single" w:sz="4" w:space="0" w:color="auto"/>
              <w:right w:val="single" w:sz="4" w:space="0" w:color="auto"/>
            </w:tcBorders>
            <w:vAlign w:val="center"/>
            <w:hideMark/>
          </w:tcPr>
          <w:p w14:paraId="1E24504D" w14:textId="77777777" w:rsidR="00EB580B" w:rsidRPr="000C2161" w:rsidRDefault="00EB580B" w:rsidP="00EB580B">
            <w:pPr>
              <w:rPr>
                <w:rFonts w:cs="Arial"/>
                <w:szCs w:val="22"/>
              </w:rPr>
            </w:pPr>
          </w:p>
        </w:tc>
        <w:tc>
          <w:tcPr>
            <w:tcW w:w="1720" w:type="dxa"/>
            <w:tcBorders>
              <w:top w:val="nil"/>
              <w:left w:val="single" w:sz="4" w:space="0" w:color="auto"/>
              <w:bottom w:val="single" w:sz="4" w:space="0" w:color="auto"/>
              <w:right w:val="single" w:sz="8" w:space="0" w:color="auto"/>
            </w:tcBorders>
            <w:shd w:val="clear" w:color="auto" w:fill="auto"/>
            <w:noWrap/>
            <w:vAlign w:val="bottom"/>
            <w:hideMark/>
          </w:tcPr>
          <w:p w14:paraId="722955FD" w14:textId="77777777" w:rsidR="00EB580B" w:rsidRPr="000C2161" w:rsidRDefault="00EB580B" w:rsidP="00EB580B">
            <w:pPr>
              <w:jc w:val="right"/>
              <w:rPr>
                <w:rFonts w:cs="Arial"/>
                <w:szCs w:val="22"/>
              </w:rPr>
            </w:pPr>
            <w:r w:rsidRPr="000C2161">
              <w:rPr>
                <w:rFonts w:cs="Arial"/>
                <w:szCs w:val="22"/>
              </w:rPr>
              <w:t>500</w:t>
            </w:r>
          </w:p>
        </w:tc>
      </w:tr>
      <w:tr w:rsidR="000C2161" w:rsidRPr="000C2161" w14:paraId="772CE7CD" w14:textId="77777777" w:rsidTr="00EB580B">
        <w:trPr>
          <w:trHeight w:val="300"/>
        </w:trPr>
        <w:tc>
          <w:tcPr>
            <w:tcW w:w="6100" w:type="dxa"/>
            <w:tcBorders>
              <w:top w:val="nil"/>
              <w:left w:val="single" w:sz="8" w:space="0" w:color="auto"/>
              <w:bottom w:val="single" w:sz="4" w:space="0" w:color="auto"/>
              <w:right w:val="single" w:sz="4" w:space="0" w:color="auto"/>
            </w:tcBorders>
            <w:shd w:val="clear" w:color="000000" w:fill="FFFFFF"/>
            <w:noWrap/>
            <w:vAlign w:val="center"/>
            <w:hideMark/>
          </w:tcPr>
          <w:p w14:paraId="19986AB4" w14:textId="77777777" w:rsidR="00EB580B" w:rsidRPr="000C2161" w:rsidRDefault="00EB580B" w:rsidP="00EB580B">
            <w:pPr>
              <w:rPr>
                <w:rFonts w:cs="Arial"/>
                <w:szCs w:val="22"/>
              </w:rPr>
            </w:pPr>
            <w:r w:rsidRPr="000C2161">
              <w:rPr>
                <w:rFonts w:cs="Arial"/>
                <w:szCs w:val="22"/>
              </w:rPr>
              <w:t>Vakcína proti hepatitidě AB</w:t>
            </w:r>
          </w:p>
        </w:tc>
        <w:tc>
          <w:tcPr>
            <w:tcW w:w="1540" w:type="dxa"/>
            <w:vMerge/>
            <w:tcBorders>
              <w:top w:val="single" w:sz="4" w:space="0" w:color="auto"/>
              <w:left w:val="single" w:sz="4" w:space="0" w:color="auto"/>
              <w:bottom w:val="single" w:sz="4" w:space="0" w:color="auto"/>
              <w:right w:val="single" w:sz="4" w:space="0" w:color="auto"/>
            </w:tcBorders>
            <w:vAlign w:val="center"/>
            <w:hideMark/>
          </w:tcPr>
          <w:p w14:paraId="07424DF7" w14:textId="77777777" w:rsidR="00EB580B" w:rsidRPr="000C2161" w:rsidRDefault="00EB580B" w:rsidP="00EB580B">
            <w:pPr>
              <w:rPr>
                <w:rFonts w:cs="Arial"/>
                <w:szCs w:val="22"/>
              </w:rPr>
            </w:pPr>
          </w:p>
        </w:tc>
        <w:tc>
          <w:tcPr>
            <w:tcW w:w="1720" w:type="dxa"/>
            <w:tcBorders>
              <w:top w:val="nil"/>
              <w:left w:val="single" w:sz="4" w:space="0" w:color="auto"/>
              <w:bottom w:val="single" w:sz="4" w:space="0" w:color="auto"/>
              <w:right w:val="single" w:sz="8" w:space="0" w:color="auto"/>
            </w:tcBorders>
            <w:shd w:val="clear" w:color="auto" w:fill="auto"/>
            <w:noWrap/>
            <w:vAlign w:val="bottom"/>
            <w:hideMark/>
          </w:tcPr>
          <w:p w14:paraId="15B5B6A7" w14:textId="77777777" w:rsidR="00EB580B" w:rsidRPr="000C2161" w:rsidRDefault="00EB580B" w:rsidP="00EB580B">
            <w:pPr>
              <w:jc w:val="right"/>
              <w:rPr>
                <w:rFonts w:cs="Arial"/>
                <w:szCs w:val="22"/>
              </w:rPr>
            </w:pPr>
            <w:r w:rsidRPr="000C2161">
              <w:rPr>
                <w:rFonts w:cs="Arial"/>
                <w:szCs w:val="22"/>
              </w:rPr>
              <w:t>10 000</w:t>
            </w:r>
          </w:p>
        </w:tc>
      </w:tr>
      <w:tr w:rsidR="000C2161" w:rsidRPr="000C2161" w14:paraId="5D9DE5EA" w14:textId="77777777" w:rsidTr="00EB580B">
        <w:trPr>
          <w:trHeight w:val="300"/>
        </w:trPr>
        <w:tc>
          <w:tcPr>
            <w:tcW w:w="6100" w:type="dxa"/>
            <w:tcBorders>
              <w:top w:val="nil"/>
              <w:left w:val="single" w:sz="8" w:space="0" w:color="auto"/>
              <w:bottom w:val="single" w:sz="4" w:space="0" w:color="auto"/>
              <w:right w:val="single" w:sz="4" w:space="0" w:color="auto"/>
            </w:tcBorders>
            <w:shd w:val="clear" w:color="000000" w:fill="FFFFFF"/>
            <w:vAlign w:val="center"/>
            <w:hideMark/>
          </w:tcPr>
          <w:p w14:paraId="10C59A16" w14:textId="77777777" w:rsidR="00EB580B" w:rsidRPr="000C2161" w:rsidRDefault="00EB580B" w:rsidP="00EB580B">
            <w:pPr>
              <w:rPr>
                <w:rFonts w:cs="Arial"/>
                <w:szCs w:val="22"/>
              </w:rPr>
            </w:pPr>
            <w:r w:rsidRPr="000C2161">
              <w:rPr>
                <w:rFonts w:cs="Arial"/>
                <w:szCs w:val="22"/>
              </w:rPr>
              <w:t>Vakcíny proti chřipce</w:t>
            </w:r>
          </w:p>
        </w:tc>
        <w:tc>
          <w:tcPr>
            <w:tcW w:w="1540" w:type="dxa"/>
            <w:tcBorders>
              <w:top w:val="nil"/>
              <w:left w:val="nil"/>
              <w:bottom w:val="single" w:sz="4" w:space="0" w:color="auto"/>
              <w:right w:val="single" w:sz="4" w:space="0" w:color="auto"/>
            </w:tcBorders>
            <w:shd w:val="clear" w:color="000000" w:fill="FFFFFF"/>
            <w:noWrap/>
            <w:vAlign w:val="center"/>
            <w:hideMark/>
          </w:tcPr>
          <w:p w14:paraId="07B50627" w14:textId="77777777" w:rsidR="00EB580B" w:rsidRPr="000C2161" w:rsidRDefault="00EB580B" w:rsidP="00EB580B">
            <w:pPr>
              <w:jc w:val="right"/>
              <w:rPr>
                <w:rFonts w:cs="Arial"/>
                <w:szCs w:val="22"/>
              </w:rPr>
            </w:pPr>
            <w:r w:rsidRPr="000C2161">
              <w:rPr>
                <w:rFonts w:cs="Arial"/>
                <w:szCs w:val="22"/>
              </w:rPr>
              <w:t>J07BB</w:t>
            </w:r>
          </w:p>
        </w:tc>
        <w:tc>
          <w:tcPr>
            <w:tcW w:w="1720" w:type="dxa"/>
            <w:tcBorders>
              <w:top w:val="nil"/>
              <w:left w:val="single" w:sz="4" w:space="0" w:color="auto"/>
              <w:bottom w:val="single" w:sz="4" w:space="0" w:color="auto"/>
              <w:right w:val="single" w:sz="8" w:space="0" w:color="auto"/>
            </w:tcBorders>
            <w:shd w:val="clear" w:color="auto" w:fill="auto"/>
            <w:noWrap/>
            <w:vAlign w:val="bottom"/>
            <w:hideMark/>
          </w:tcPr>
          <w:p w14:paraId="46B9B692" w14:textId="77777777" w:rsidR="00EB580B" w:rsidRPr="000C2161" w:rsidRDefault="00EB580B" w:rsidP="00EB580B">
            <w:pPr>
              <w:jc w:val="right"/>
              <w:rPr>
                <w:rFonts w:cs="Arial"/>
                <w:szCs w:val="22"/>
              </w:rPr>
            </w:pPr>
            <w:r w:rsidRPr="000C2161">
              <w:rPr>
                <w:rFonts w:cs="Arial"/>
                <w:szCs w:val="22"/>
              </w:rPr>
              <w:t>7 500</w:t>
            </w:r>
          </w:p>
        </w:tc>
      </w:tr>
      <w:tr w:rsidR="000C2161" w:rsidRPr="000C2161" w14:paraId="36674798" w14:textId="77777777" w:rsidTr="00EB580B">
        <w:trPr>
          <w:trHeight w:val="300"/>
        </w:trPr>
        <w:tc>
          <w:tcPr>
            <w:tcW w:w="6100" w:type="dxa"/>
            <w:tcBorders>
              <w:top w:val="nil"/>
              <w:left w:val="single" w:sz="8" w:space="0" w:color="auto"/>
              <w:bottom w:val="single" w:sz="4" w:space="0" w:color="auto"/>
              <w:right w:val="single" w:sz="4" w:space="0" w:color="auto"/>
            </w:tcBorders>
            <w:shd w:val="clear" w:color="000000" w:fill="FFFFFF"/>
            <w:vAlign w:val="center"/>
            <w:hideMark/>
          </w:tcPr>
          <w:p w14:paraId="0D8A2AE9" w14:textId="77777777" w:rsidR="00EB580B" w:rsidRPr="000C2161" w:rsidRDefault="00EB580B" w:rsidP="00EB580B">
            <w:pPr>
              <w:rPr>
                <w:rFonts w:cs="Arial"/>
                <w:szCs w:val="22"/>
              </w:rPr>
            </w:pPr>
            <w:r w:rsidRPr="000C2161">
              <w:rPr>
                <w:rFonts w:cs="Arial"/>
                <w:szCs w:val="22"/>
              </w:rPr>
              <w:t>Vakcína proti viru klíšťové encefalitidy</w:t>
            </w:r>
          </w:p>
        </w:tc>
        <w:tc>
          <w:tcPr>
            <w:tcW w:w="1540" w:type="dxa"/>
            <w:tcBorders>
              <w:top w:val="nil"/>
              <w:left w:val="nil"/>
              <w:bottom w:val="single" w:sz="4" w:space="0" w:color="auto"/>
              <w:right w:val="single" w:sz="4" w:space="0" w:color="auto"/>
            </w:tcBorders>
            <w:shd w:val="clear" w:color="000000" w:fill="FFFFFF"/>
            <w:noWrap/>
            <w:vAlign w:val="center"/>
            <w:hideMark/>
          </w:tcPr>
          <w:p w14:paraId="089CEB83" w14:textId="77777777" w:rsidR="00EB580B" w:rsidRPr="000C2161" w:rsidRDefault="00EB580B" w:rsidP="00EB580B">
            <w:pPr>
              <w:jc w:val="right"/>
              <w:rPr>
                <w:rFonts w:cs="Arial"/>
                <w:szCs w:val="22"/>
              </w:rPr>
            </w:pPr>
            <w:r w:rsidRPr="000C2161">
              <w:rPr>
                <w:rFonts w:cs="Arial"/>
                <w:szCs w:val="22"/>
              </w:rPr>
              <w:t>J07BA</w:t>
            </w:r>
          </w:p>
        </w:tc>
        <w:tc>
          <w:tcPr>
            <w:tcW w:w="1720" w:type="dxa"/>
            <w:tcBorders>
              <w:top w:val="nil"/>
              <w:left w:val="single" w:sz="4" w:space="0" w:color="auto"/>
              <w:bottom w:val="single" w:sz="4" w:space="0" w:color="auto"/>
              <w:right w:val="single" w:sz="8" w:space="0" w:color="auto"/>
            </w:tcBorders>
            <w:shd w:val="clear" w:color="auto" w:fill="auto"/>
            <w:noWrap/>
            <w:vAlign w:val="bottom"/>
            <w:hideMark/>
          </w:tcPr>
          <w:p w14:paraId="0703C348" w14:textId="77777777" w:rsidR="00EB580B" w:rsidRPr="000C2161" w:rsidRDefault="00EB580B" w:rsidP="00EB580B">
            <w:pPr>
              <w:jc w:val="right"/>
              <w:rPr>
                <w:rFonts w:cs="Arial"/>
                <w:szCs w:val="22"/>
              </w:rPr>
            </w:pPr>
            <w:r w:rsidRPr="000C2161">
              <w:rPr>
                <w:rFonts w:cs="Arial"/>
                <w:szCs w:val="22"/>
              </w:rPr>
              <w:t>7 500</w:t>
            </w:r>
          </w:p>
        </w:tc>
      </w:tr>
      <w:tr w:rsidR="000C2161" w:rsidRPr="000C2161" w14:paraId="31AB32C0" w14:textId="77777777" w:rsidTr="00EB580B">
        <w:trPr>
          <w:trHeight w:val="300"/>
        </w:trPr>
        <w:tc>
          <w:tcPr>
            <w:tcW w:w="6100" w:type="dxa"/>
            <w:tcBorders>
              <w:top w:val="nil"/>
              <w:left w:val="single" w:sz="8" w:space="0" w:color="auto"/>
              <w:bottom w:val="single" w:sz="4" w:space="0" w:color="auto"/>
              <w:right w:val="single" w:sz="4" w:space="0" w:color="auto"/>
            </w:tcBorders>
            <w:shd w:val="clear" w:color="000000" w:fill="FFFFFF"/>
            <w:vAlign w:val="center"/>
            <w:hideMark/>
          </w:tcPr>
          <w:p w14:paraId="33327307" w14:textId="77777777" w:rsidR="00EB580B" w:rsidRPr="000C2161" w:rsidRDefault="00EB580B" w:rsidP="00EB580B">
            <w:pPr>
              <w:jc w:val="both"/>
              <w:rPr>
                <w:rFonts w:cs="Arial"/>
                <w:szCs w:val="22"/>
              </w:rPr>
            </w:pPr>
            <w:r w:rsidRPr="000C2161">
              <w:rPr>
                <w:rFonts w:cs="Arial"/>
                <w:szCs w:val="22"/>
              </w:rPr>
              <w:t>Vakcína proti spalničkám, příušnicím a zarděnkám (živá) nebo samostatná vakcína proti spalničkám</w:t>
            </w:r>
          </w:p>
        </w:tc>
        <w:tc>
          <w:tcPr>
            <w:tcW w:w="1540" w:type="dxa"/>
            <w:tcBorders>
              <w:top w:val="nil"/>
              <w:left w:val="nil"/>
              <w:bottom w:val="single" w:sz="4" w:space="0" w:color="auto"/>
              <w:right w:val="single" w:sz="4" w:space="0" w:color="auto"/>
            </w:tcBorders>
            <w:shd w:val="clear" w:color="000000" w:fill="FFFFFF"/>
            <w:noWrap/>
            <w:vAlign w:val="center"/>
            <w:hideMark/>
          </w:tcPr>
          <w:p w14:paraId="3173A118" w14:textId="77777777" w:rsidR="00EB580B" w:rsidRPr="000C2161" w:rsidRDefault="00395B9A" w:rsidP="00EB580B">
            <w:pPr>
              <w:jc w:val="right"/>
              <w:rPr>
                <w:rFonts w:cs="Arial"/>
                <w:szCs w:val="22"/>
              </w:rPr>
            </w:pPr>
            <w:hyperlink r:id="rId11" w:history="1">
              <w:r w:rsidR="00EB580B" w:rsidRPr="000C2161">
                <w:rPr>
                  <w:rFonts w:cs="Arial"/>
                  <w:szCs w:val="22"/>
                </w:rPr>
                <w:t>J07BD52</w:t>
              </w:r>
            </w:hyperlink>
          </w:p>
        </w:tc>
        <w:tc>
          <w:tcPr>
            <w:tcW w:w="1720" w:type="dxa"/>
            <w:tcBorders>
              <w:top w:val="nil"/>
              <w:left w:val="single" w:sz="4" w:space="0" w:color="auto"/>
              <w:bottom w:val="single" w:sz="4" w:space="0" w:color="auto"/>
              <w:right w:val="single" w:sz="8" w:space="0" w:color="auto"/>
            </w:tcBorders>
            <w:shd w:val="clear" w:color="auto" w:fill="auto"/>
            <w:noWrap/>
            <w:vAlign w:val="bottom"/>
            <w:hideMark/>
          </w:tcPr>
          <w:p w14:paraId="3BF7EF7C" w14:textId="77777777" w:rsidR="00EB580B" w:rsidRPr="000C2161" w:rsidRDefault="00EB580B" w:rsidP="00EB580B">
            <w:pPr>
              <w:jc w:val="right"/>
              <w:rPr>
                <w:rFonts w:cs="Arial"/>
                <w:szCs w:val="22"/>
              </w:rPr>
            </w:pPr>
            <w:r w:rsidRPr="000C2161">
              <w:rPr>
                <w:rFonts w:cs="Arial"/>
                <w:szCs w:val="22"/>
              </w:rPr>
              <w:t>2 500</w:t>
            </w:r>
          </w:p>
        </w:tc>
      </w:tr>
      <w:tr w:rsidR="000C2161" w:rsidRPr="000C2161" w14:paraId="4F9D7D7C" w14:textId="77777777" w:rsidTr="00EB580B">
        <w:trPr>
          <w:trHeight w:val="300"/>
        </w:trPr>
        <w:tc>
          <w:tcPr>
            <w:tcW w:w="6100" w:type="dxa"/>
            <w:tcBorders>
              <w:top w:val="nil"/>
              <w:left w:val="single" w:sz="8" w:space="0" w:color="auto"/>
              <w:bottom w:val="single" w:sz="4" w:space="0" w:color="auto"/>
              <w:right w:val="single" w:sz="4" w:space="0" w:color="auto"/>
            </w:tcBorders>
            <w:shd w:val="clear" w:color="000000" w:fill="FFFFFF"/>
            <w:vAlign w:val="center"/>
            <w:hideMark/>
          </w:tcPr>
          <w:p w14:paraId="0FC6CD44" w14:textId="77777777" w:rsidR="00EB580B" w:rsidRPr="000C2161" w:rsidRDefault="00EB580B" w:rsidP="00EB580B">
            <w:pPr>
              <w:rPr>
                <w:rFonts w:cs="Arial"/>
                <w:szCs w:val="22"/>
              </w:rPr>
            </w:pPr>
            <w:r w:rsidRPr="000C2161">
              <w:rPr>
                <w:rFonts w:cs="Arial"/>
                <w:szCs w:val="22"/>
              </w:rPr>
              <w:t xml:space="preserve">Vakcína proti spalničkám </w:t>
            </w:r>
          </w:p>
        </w:tc>
        <w:tc>
          <w:tcPr>
            <w:tcW w:w="1540" w:type="dxa"/>
            <w:tcBorders>
              <w:top w:val="nil"/>
              <w:left w:val="nil"/>
              <w:bottom w:val="single" w:sz="4" w:space="0" w:color="auto"/>
              <w:right w:val="single" w:sz="4" w:space="0" w:color="auto"/>
            </w:tcBorders>
            <w:shd w:val="clear" w:color="000000" w:fill="FFFFFF"/>
            <w:vAlign w:val="center"/>
            <w:hideMark/>
          </w:tcPr>
          <w:p w14:paraId="58BD5130" w14:textId="77777777" w:rsidR="00EB580B" w:rsidRPr="000C2161" w:rsidRDefault="00EB580B" w:rsidP="00EB580B">
            <w:pPr>
              <w:jc w:val="right"/>
              <w:rPr>
                <w:rFonts w:cs="Arial"/>
                <w:szCs w:val="22"/>
              </w:rPr>
            </w:pPr>
            <w:r w:rsidRPr="000C2161">
              <w:rPr>
                <w:rFonts w:cs="Arial"/>
                <w:szCs w:val="22"/>
              </w:rPr>
              <w:t>J07BD</w:t>
            </w:r>
          </w:p>
        </w:tc>
        <w:tc>
          <w:tcPr>
            <w:tcW w:w="1720" w:type="dxa"/>
            <w:tcBorders>
              <w:top w:val="nil"/>
              <w:left w:val="single" w:sz="4" w:space="0" w:color="auto"/>
              <w:bottom w:val="single" w:sz="4" w:space="0" w:color="auto"/>
              <w:right w:val="single" w:sz="8" w:space="0" w:color="auto"/>
            </w:tcBorders>
            <w:shd w:val="clear" w:color="auto" w:fill="auto"/>
            <w:noWrap/>
            <w:vAlign w:val="bottom"/>
            <w:hideMark/>
          </w:tcPr>
          <w:p w14:paraId="71E09412" w14:textId="77777777" w:rsidR="00EB580B" w:rsidRPr="000C2161" w:rsidRDefault="00EB580B" w:rsidP="00EB580B">
            <w:pPr>
              <w:jc w:val="right"/>
              <w:rPr>
                <w:rFonts w:cs="Arial"/>
                <w:szCs w:val="22"/>
              </w:rPr>
            </w:pPr>
            <w:r w:rsidRPr="000C2161">
              <w:rPr>
                <w:rFonts w:cs="Arial"/>
                <w:szCs w:val="22"/>
              </w:rPr>
              <w:t>2 500</w:t>
            </w:r>
          </w:p>
        </w:tc>
      </w:tr>
      <w:tr w:rsidR="000C2161" w:rsidRPr="000C2161" w14:paraId="5940B93A" w14:textId="77777777" w:rsidTr="00EB580B">
        <w:trPr>
          <w:trHeight w:val="300"/>
        </w:trPr>
        <w:tc>
          <w:tcPr>
            <w:tcW w:w="6100" w:type="dxa"/>
            <w:tcBorders>
              <w:top w:val="nil"/>
              <w:left w:val="single" w:sz="8" w:space="0" w:color="auto"/>
              <w:bottom w:val="single" w:sz="4" w:space="0" w:color="auto"/>
              <w:right w:val="single" w:sz="4" w:space="0" w:color="auto"/>
            </w:tcBorders>
            <w:shd w:val="clear" w:color="000000" w:fill="FFFFFF"/>
            <w:vAlign w:val="center"/>
            <w:hideMark/>
          </w:tcPr>
          <w:p w14:paraId="67E3DD21" w14:textId="77777777" w:rsidR="00EB580B" w:rsidRPr="000C2161" w:rsidRDefault="00EB580B" w:rsidP="00EB580B">
            <w:pPr>
              <w:rPr>
                <w:rFonts w:cs="Arial"/>
                <w:szCs w:val="22"/>
              </w:rPr>
            </w:pPr>
            <w:r w:rsidRPr="000C2161">
              <w:rPr>
                <w:rFonts w:cs="Arial"/>
                <w:szCs w:val="22"/>
              </w:rPr>
              <w:t>Vakcína proti záškrtu, tetanu a černému kašli</w:t>
            </w:r>
          </w:p>
        </w:tc>
        <w:tc>
          <w:tcPr>
            <w:tcW w:w="1540" w:type="dxa"/>
            <w:tcBorders>
              <w:top w:val="nil"/>
              <w:left w:val="nil"/>
              <w:bottom w:val="single" w:sz="4" w:space="0" w:color="auto"/>
              <w:right w:val="single" w:sz="4" w:space="0" w:color="auto"/>
            </w:tcBorders>
            <w:shd w:val="clear" w:color="000000" w:fill="FFFFFF"/>
            <w:noWrap/>
            <w:vAlign w:val="center"/>
            <w:hideMark/>
          </w:tcPr>
          <w:p w14:paraId="2BA72816" w14:textId="77777777" w:rsidR="00EB580B" w:rsidRPr="000C2161" w:rsidRDefault="00EB580B" w:rsidP="00EB580B">
            <w:pPr>
              <w:jc w:val="right"/>
              <w:rPr>
                <w:rFonts w:cs="Arial"/>
                <w:szCs w:val="22"/>
              </w:rPr>
            </w:pPr>
            <w:r w:rsidRPr="000C2161">
              <w:rPr>
                <w:rFonts w:cs="Arial"/>
                <w:szCs w:val="22"/>
              </w:rPr>
              <w:t>J07AJ</w:t>
            </w:r>
          </w:p>
        </w:tc>
        <w:tc>
          <w:tcPr>
            <w:tcW w:w="1720" w:type="dxa"/>
            <w:tcBorders>
              <w:top w:val="nil"/>
              <w:left w:val="single" w:sz="4" w:space="0" w:color="auto"/>
              <w:bottom w:val="single" w:sz="4" w:space="0" w:color="auto"/>
              <w:right w:val="single" w:sz="8" w:space="0" w:color="auto"/>
            </w:tcBorders>
            <w:shd w:val="clear" w:color="auto" w:fill="auto"/>
            <w:noWrap/>
            <w:vAlign w:val="bottom"/>
            <w:hideMark/>
          </w:tcPr>
          <w:p w14:paraId="46B99973" w14:textId="77777777" w:rsidR="00EB580B" w:rsidRPr="000C2161" w:rsidRDefault="00EB580B" w:rsidP="00EB580B">
            <w:pPr>
              <w:jc w:val="right"/>
              <w:rPr>
                <w:rFonts w:cs="Arial"/>
                <w:szCs w:val="22"/>
              </w:rPr>
            </w:pPr>
            <w:r w:rsidRPr="000C2161">
              <w:rPr>
                <w:rFonts w:cs="Arial"/>
                <w:szCs w:val="22"/>
              </w:rPr>
              <w:t>500</w:t>
            </w:r>
          </w:p>
        </w:tc>
      </w:tr>
      <w:tr w:rsidR="000C2161" w:rsidRPr="000C2161" w14:paraId="020938A6" w14:textId="77777777" w:rsidTr="00EB580B">
        <w:trPr>
          <w:trHeight w:val="300"/>
        </w:trPr>
        <w:tc>
          <w:tcPr>
            <w:tcW w:w="6100" w:type="dxa"/>
            <w:tcBorders>
              <w:top w:val="nil"/>
              <w:left w:val="single" w:sz="8" w:space="0" w:color="auto"/>
              <w:bottom w:val="single" w:sz="4" w:space="0" w:color="auto"/>
              <w:right w:val="single" w:sz="4" w:space="0" w:color="auto"/>
            </w:tcBorders>
            <w:shd w:val="clear" w:color="000000" w:fill="FFFFFF"/>
            <w:noWrap/>
            <w:vAlign w:val="center"/>
            <w:hideMark/>
          </w:tcPr>
          <w:p w14:paraId="230EC7DB" w14:textId="77777777" w:rsidR="00EB580B" w:rsidRPr="000C2161" w:rsidRDefault="00EB580B" w:rsidP="00EB580B">
            <w:pPr>
              <w:rPr>
                <w:rFonts w:cs="Arial"/>
                <w:szCs w:val="22"/>
              </w:rPr>
            </w:pPr>
            <w:r w:rsidRPr="000C2161">
              <w:rPr>
                <w:rFonts w:cs="Arial"/>
                <w:szCs w:val="22"/>
              </w:rPr>
              <w:t>Vakcína proti Pneumokoku typu 4,6B,9V,14,18C,19F a 23F</w:t>
            </w:r>
          </w:p>
        </w:tc>
        <w:tc>
          <w:tcPr>
            <w:tcW w:w="1540" w:type="dxa"/>
            <w:tcBorders>
              <w:top w:val="nil"/>
              <w:left w:val="nil"/>
              <w:bottom w:val="single" w:sz="4" w:space="0" w:color="auto"/>
              <w:right w:val="single" w:sz="4" w:space="0" w:color="auto"/>
            </w:tcBorders>
            <w:shd w:val="clear" w:color="000000" w:fill="FFFFFF"/>
            <w:noWrap/>
            <w:vAlign w:val="center"/>
            <w:hideMark/>
          </w:tcPr>
          <w:p w14:paraId="0915D19D" w14:textId="77777777" w:rsidR="00EB580B" w:rsidRPr="000C2161" w:rsidRDefault="00EB580B" w:rsidP="00EB580B">
            <w:pPr>
              <w:jc w:val="right"/>
              <w:rPr>
                <w:rFonts w:cs="Arial"/>
                <w:szCs w:val="22"/>
              </w:rPr>
            </w:pPr>
            <w:r w:rsidRPr="000C2161">
              <w:rPr>
                <w:rFonts w:cs="Arial"/>
                <w:szCs w:val="22"/>
              </w:rPr>
              <w:t>J07AL</w:t>
            </w:r>
          </w:p>
        </w:tc>
        <w:tc>
          <w:tcPr>
            <w:tcW w:w="1720" w:type="dxa"/>
            <w:tcBorders>
              <w:top w:val="nil"/>
              <w:left w:val="single" w:sz="4" w:space="0" w:color="auto"/>
              <w:bottom w:val="single" w:sz="4" w:space="0" w:color="auto"/>
              <w:right w:val="single" w:sz="8" w:space="0" w:color="auto"/>
            </w:tcBorders>
            <w:shd w:val="clear" w:color="auto" w:fill="auto"/>
            <w:noWrap/>
            <w:vAlign w:val="bottom"/>
            <w:hideMark/>
          </w:tcPr>
          <w:p w14:paraId="2517183A" w14:textId="77777777" w:rsidR="00EB580B" w:rsidRPr="000C2161" w:rsidRDefault="00EB580B" w:rsidP="00EB580B">
            <w:pPr>
              <w:jc w:val="right"/>
              <w:rPr>
                <w:rFonts w:cs="Arial"/>
                <w:szCs w:val="22"/>
              </w:rPr>
            </w:pPr>
            <w:r w:rsidRPr="000C2161">
              <w:rPr>
                <w:rFonts w:cs="Arial"/>
                <w:szCs w:val="22"/>
              </w:rPr>
              <w:t>600</w:t>
            </w:r>
          </w:p>
        </w:tc>
      </w:tr>
      <w:tr w:rsidR="000C2161" w:rsidRPr="000C2161" w14:paraId="24CEE4AB" w14:textId="77777777" w:rsidTr="00EB580B">
        <w:trPr>
          <w:trHeight w:val="300"/>
        </w:trPr>
        <w:tc>
          <w:tcPr>
            <w:tcW w:w="6100" w:type="dxa"/>
            <w:tcBorders>
              <w:top w:val="nil"/>
              <w:left w:val="single" w:sz="8" w:space="0" w:color="auto"/>
              <w:bottom w:val="single" w:sz="4" w:space="0" w:color="auto"/>
              <w:right w:val="single" w:sz="4" w:space="0" w:color="auto"/>
            </w:tcBorders>
            <w:shd w:val="clear" w:color="000000" w:fill="FFFFFF"/>
            <w:noWrap/>
            <w:vAlign w:val="center"/>
            <w:hideMark/>
          </w:tcPr>
          <w:p w14:paraId="36CEE809" w14:textId="77777777" w:rsidR="00EB580B" w:rsidRPr="000C2161" w:rsidRDefault="00EB580B" w:rsidP="00EB580B">
            <w:pPr>
              <w:rPr>
                <w:rFonts w:cs="Arial"/>
                <w:szCs w:val="22"/>
              </w:rPr>
            </w:pPr>
            <w:r w:rsidRPr="000C2161">
              <w:rPr>
                <w:rFonts w:cs="Arial"/>
                <w:szCs w:val="22"/>
              </w:rPr>
              <w:t>Vakcína proti meningokoku typu A, C, W-135 a Y</w:t>
            </w:r>
          </w:p>
        </w:tc>
        <w:tc>
          <w:tcPr>
            <w:tcW w:w="1540" w:type="dxa"/>
            <w:tcBorders>
              <w:top w:val="nil"/>
              <w:left w:val="nil"/>
              <w:bottom w:val="single" w:sz="4" w:space="0" w:color="auto"/>
              <w:right w:val="single" w:sz="4" w:space="0" w:color="auto"/>
            </w:tcBorders>
            <w:shd w:val="clear" w:color="000000" w:fill="FFFFFF"/>
            <w:noWrap/>
            <w:vAlign w:val="center"/>
            <w:hideMark/>
          </w:tcPr>
          <w:p w14:paraId="3AA86FCC" w14:textId="77777777" w:rsidR="00EB580B" w:rsidRPr="000C2161" w:rsidRDefault="00EB580B" w:rsidP="00EB580B">
            <w:pPr>
              <w:jc w:val="right"/>
              <w:rPr>
                <w:rFonts w:cs="Arial"/>
                <w:szCs w:val="22"/>
              </w:rPr>
            </w:pPr>
            <w:r w:rsidRPr="000C2161">
              <w:rPr>
                <w:rFonts w:cs="Arial"/>
                <w:szCs w:val="22"/>
              </w:rPr>
              <w:t>J07AH</w:t>
            </w:r>
          </w:p>
        </w:tc>
        <w:tc>
          <w:tcPr>
            <w:tcW w:w="1720" w:type="dxa"/>
            <w:tcBorders>
              <w:top w:val="nil"/>
              <w:left w:val="single" w:sz="4" w:space="0" w:color="auto"/>
              <w:bottom w:val="single" w:sz="4" w:space="0" w:color="auto"/>
              <w:right w:val="single" w:sz="8" w:space="0" w:color="auto"/>
            </w:tcBorders>
            <w:shd w:val="clear" w:color="auto" w:fill="auto"/>
            <w:noWrap/>
            <w:vAlign w:val="bottom"/>
            <w:hideMark/>
          </w:tcPr>
          <w:p w14:paraId="6AD5BD5F" w14:textId="77777777" w:rsidR="00EB580B" w:rsidRPr="000C2161" w:rsidRDefault="00EB580B" w:rsidP="00EB580B">
            <w:pPr>
              <w:jc w:val="right"/>
              <w:rPr>
                <w:rFonts w:cs="Arial"/>
                <w:szCs w:val="22"/>
              </w:rPr>
            </w:pPr>
            <w:r w:rsidRPr="000C2161">
              <w:rPr>
                <w:rFonts w:cs="Arial"/>
                <w:szCs w:val="22"/>
              </w:rPr>
              <w:t>160</w:t>
            </w:r>
          </w:p>
        </w:tc>
      </w:tr>
      <w:tr w:rsidR="000C2161" w:rsidRPr="000C2161" w14:paraId="4C8B0323" w14:textId="77777777" w:rsidTr="00EB580B">
        <w:trPr>
          <w:trHeight w:val="300"/>
        </w:trPr>
        <w:tc>
          <w:tcPr>
            <w:tcW w:w="6100" w:type="dxa"/>
            <w:tcBorders>
              <w:top w:val="nil"/>
              <w:left w:val="single" w:sz="8" w:space="0" w:color="auto"/>
              <w:bottom w:val="single" w:sz="4" w:space="0" w:color="auto"/>
              <w:right w:val="single" w:sz="4" w:space="0" w:color="auto"/>
            </w:tcBorders>
            <w:shd w:val="clear" w:color="000000" w:fill="FFFFFF"/>
            <w:noWrap/>
            <w:vAlign w:val="center"/>
            <w:hideMark/>
          </w:tcPr>
          <w:p w14:paraId="3027310A" w14:textId="77777777" w:rsidR="00EB580B" w:rsidRPr="000C2161" w:rsidRDefault="00EB580B" w:rsidP="00EB580B">
            <w:pPr>
              <w:rPr>
                <w:rFonts w:cs="Arial"/>
                <w:szCs w:val="22"/>
              </w:rPr>
            </w:pPr>
            <w:r w:rsidRPr="000C2161">
              <w:rPr>
                <w:rFonts w:cs="Arial"/>
                <w:szCs w:val="22"/>
              </w:rPr>
              <w:t>Vakcína proti břišnímu tyfu</w:t>
            </w:r>
          </w:p>
        </w:tc>
        <w:tc>
          <w:tcPr>
            <w:tcW w:w="1540" w:type="dxa"/>
            <w:tcBorders>
              <w:top w:val="nil"/>
              <w:left w:val="nil"/>
              <w:bottom w:val="single" w:sz="4" w:space="0" w:color="auto"/>
              <w:right w:val="single" w:sz="4" w:space="0" w:color="auto"/>
            </w:tcBorders>
            <w:shd w:val="clear" w:color="000000" w:fill="FFFFFF"/>
            <w:noWrap/>
            <w:vAlign w:val="center"/>
            <w:hideMark/>
          </w:tcPr>
          <w:p w14:paraId="6A9119F5" w14:textId="77777777" w:rsidR="00EB580B" w:rsidRPr="000C2161" w:rsidRDefault="00EB580B" w:rsidP="00EB580B">
            <w:pPr>
              <w:jc w:val="right"/>
              <w:rPr>
                <w:rFonts w:cs="Arial"/>
                <w:szCs w:val="22"/>
              </w:rPr>
            </w:pPr>
            <w:r w:rsidRPr="000C2161">
              <w:rPr>
                <w:rFonts w:cs="Arial"/>
                <w:szCs w:val="22"/>
              </w:rPr>
              <w:t>J07AP</w:t>
            </w:r>
          </w:p>
        </w:tc>
        <w:tc>
          <w:tcPr>
            <w:tcW w:w="1720" w:type="dxa"/>
            <w:tcBorders>
              <w:top w:val="nil"/>
              <w:left w:val="single" w:sz="4" w:space="0" w:color="auto"/>
              <w:bottom w:val="single" w:sz="4" w:space="0" w:color="auto"/>
              <w:right w:val="single" w:sz="8" w:space="0" w:color="auto"/>
            </w:tcBorders>
            <w:shd w:val="clear" w:color="auto" w:fill="auto"/>
            <w:noWrap/>
            <w:vAlign w:val="bottom"/>
            <w:hideMark/>
          </w:tcPr>
          <w:p w14:paraId="5B9DB73A" w14:textId="77777777" w:rsidR="00EB580B" w:rsidRPr="000C2161" w:rsidRDefault="00EB580B" w:rsidP="00EB580B">
            <w:pPr>
              <w:jc w:val="right"/>
              <w:rPr>
                <w:rFonts w:cs="Arial"/>
                <w:szCs w:val="22"/>
              </w:rPr>
            </w:pPr>
            <w:r w:rsidRPr="000C2161">
              <w:rPr>
                <w:rFonts w:cs="Arial"/>
                <w:szCs w:val="22"/>
              </w:rPr>
              <w:t>150</w:t>
            </w:r>
          </w:p>
        </w:tc>
      </w:tr>
      <w:tr w:rsidR="000C2161" w:rsidRPr="000C2161" w14:paraId="2195C045" w14:textId="77777777" w:rsidTr="00EB580B">
        <w:trPr>
          <w:trHeight w:val="300"/>
        </w:trPr>
        <w:tc>
          <w:tcPr>
            <w:tcW w:w="6100" w:type="dxa"/>
            <w:tcBorders>
              <w:top w:val="nil"/>
              <w:left w:val="single" w:sz="8" w:space="0" w:color="auto"/>
              <w:bottom w:val="single" w:sz="4" w:space="0" w:color="auto"/>
              <w:right w:val="single" w:sz="4" w:space="0" w:color="auto"/>
            </w:tcBorders>
            <w:shd w:val="clear" w:color="000000" w:fill="FFFFFF"/>
            <w:noWrap/>
            <w:vAlign w:val="center"/>
            <w:hideMark/>
          </w:tcPr>
          <w:p w14:paraId="0C04321B" w14:textId="77777777" w:rsidR="00EB580B" w:rsidRPr="000C2161" w:rsidRDefault="00EB580B" w:rsidP="00EB580B">
            <w:pPr>
              <w:rPr>
                <w:rFonts w:cs="Arial"/>
                <w:szCs w:val="22"/>
              </w:rPr>
            </w:pPr>
            <w:r w:rsidRPr="000C2161">
              <w:rPr>
                <w:rFonts w:cs="Arial"/>
                <w:szCs w:val="22"/>
              </w:rPr>
              <w:t>Vakcína proti choleře</w:t>
            </w:r>
          </w:p>
        </w:tc>
        <w:tc>
          <w:tcPr>
            <w:tcW w:w="1540" w:type="dxa"/>
            <w:tcBorders>
              <w:top w:val="nil"/>
              <w:left w:val="nil"/>
              <w:bottom w:val="single" w:sz="4" w:space="0" w:color="auto"/>
              <w:right w:val="single" w:sz="4" w:space="0" w:color="auto"/>
            </w:tcBorders>
            <w:shd w:val="clear" w:color="000000" w:fill="FFFFFF"/>
            <w:noWrap/>
            <w:vAlign w:val="center"/>
            <w:hideMark/>
          </w:tcPr>
          <w:p w14:paraId="1802E7DD" w14:textId="77777777" w:rsidR="00EB580B" w:rsidRPr="000C2161" w:rsidRDefault="00EB580B" w:rsidP="00EB580B">
            <w:pPr>
              <w:jc w:val="right"/>
              <w:rPr>
                <w:rFonts w:cs="Arial"/>
                <w:szCs w:val="22"/>
              </w:rPr>
            </w:pPr>
            <w:r w:rsidRPr="000C2161">
              <w:rPr>
                <w:rFonts w:cs="Arial"/>
                <w:szCs w:val="22"/>
              </w:rPr>
              <w:t>J07AE</w:t>
            </w:r>
          </w:p>
        </w:tc>
        <w:tc>
          <w:tcPr>
            <w:tcW w:w="1720" w:type="dxa"/>
            <w:tcBorders>
              <w:top w:val="nil"/>
              <w:left w:val="single" w:sz="4" w:space="0" w:color="auto"/>
              <w:bottom w:val="single" w:sz="4" w:space="0" w:color="auto"/>
              <w:right w:val="single" w:sz="8" w:space="0" w:color="auto"/>
            </w:tcBorders>
            <w:shd w:val="clear" w:color="auto" w:fill="auto"/>
            <w:noWrap/>
            <w:vAlign w:val="bottom"/>
            <w:hideMark/>
          </w:tcPr>
          <w:p w14:paraId="4285C9A6" w14:textId="77777777" w:rsidR="00EB580B" w:rsidRPr="000C2161" w:rsidRDefault="00EB580B" w:rsidP="00EB580B">
            <w:pPr>
              <w:jc w:val="right"/>
              <w:rPr>
                <w:rFonts w:cs="Arial"/>
                <w:szCs w:val="22"/>
              </w:rPr>
            </w:pPr>
            <w:r w:rsidRPr="000C2161">
              <w:rPr>
                <w:rFonts w:cs="Arial"/>
                <w:szCs w:val="22"/>
              </w:rPr>
              <w:t>140</w:t>
            </w:r>
          </w:p>
        </w:tc>
      </w:tr>
      <w:tr w:rsidR="000C2161" w:rsidRPr="000C2161" w14:paraId="1E09DD71" w14:textId="77777777" w:rsidTr="00173D4F">
        <w:trPr>
          <w:trHeight w:val="300"/>
        </w:trPr>
        <w:tc>
          <w:tcPr>
            <w:tcW w:w="6100" w:type="dxa"/>
            <w:tcBorders>
              <w:top w:val="single" w:sz="4" w:space="0" w:color="auto"/>
              <w:left w:val="single" w:sz="8" w:space="0" w:color="auto"/>
              <w:bottom w:val="single" w:sz="4" w:space="0" w:color="auto"/>
              <w:right w:val="single" w:sz="4" w:space="0" w:color="auto"/>
            </w:tcBorders>
            <w:shd w:val="clear" w:color="000000" w:fill="FFFFFF"/>
            <w:noWrap/>
            <w:vAlign w:val="center"/>
            <w:hideMark/>
          </w:tcPr>
          <w:p w14:paraId="08FDDE2D" w14:textId="77777777" w:rsidR="00EB580B" w:rsidRPr="000C2161" w:rsidRDefault="00EB580B" w:rsidP="00EB580B">
            <w:pPr>
              <w:rPr>
                <w:rFonts w:cs="Arial"/>
                <w:szCs w:val="22"/>
              </w:rPr>
            </w:pPr>
            <w:r w:rsidRPr="000C2161">
              <w:rPr>
                <w:rFonts w:cs="Arial"/>
                <w:szCs w:val="22"/>
              </w:rPr>
              <w:lastRenderedPageBreak/>
              <w:t>Vakcína proti vzteklině</w:t>
            </w:r>
          </w:p>
        </w:tc>
        <w:tc>
          <w:tcPr>
            <w:tcW w:w="1540" w:type="dxa"/>
            <w:tcBorders>
              <w:top w:val="single" w:sz="4" w:space="0" w:color="auto"/>
              <w:left w:val="nil"/>
              <w:bottom w:val="single" w:sz="4" w:space="0" w:color="auto"/>
              <w:right w:val="single" w:sz="4" w:space="0" w:color="auto"/>
            </w:tcBorders>
            <w:shd w:val="clear" w:color="000000" w:fill="FFFFFF"/>
            <w:noWrap/>
            <w:vAlign w:val="center"/>
            <w:hideMark/>
          </w:tcPr>
          <w:p w14:paraId="0E41264A" w14:textId="77777777" w:rsidR="00EB580B" w:rsidRPr="000C2161" w:rsidRDefault="00EB580B" w:rsidP="00EB580B">
            <w:pPr>
              <w:jc w:val="right"/>
              <w:rPr>
                <w:rFonts w:cs="Arial"/>
                <w:szCs w:val="22"/>
              </w:rPr>
            </w:pPr>
            <w:r w:rsidRPr="000C2161">
              <w:rPr>
                <w:rFonts w:cs="Arial"/>
                <w:szCs w:val="22"/>
              </w:rPr>
              <w:t>J07BG</w:t>
            </w:r>
          </w:p>
        </w:tc>
        <w:tc>
          <w:tcPr>
            <w:tcW w:w="1720" w:type="dxa"/>
            <w:tcBorders>
              <w:top w:val="single" w:sz="4" w:space="0" w:color="auto"/>
              <w:left w:val="single" w:sz="4" w:space="0" w:color="auto"/>
              <w:bottom w:val="single" w:sz="4" w:space="0" w:color="auto"/>
              <w:right w:val="single" w:sz="8" w:space="0" w:color="auto"/>
            </w:tcBorders>
            <w:shd w:val="clear" w:color="auto" w:fill="auto"/>
            <w:noWrap/>
            <w:vAlign w:val="bottom"/>
            <w:hideMark/>
          </w:tcPr>
          <w:p w14:paraId="7466925D" w14:textId="77777777" w:rsidR="00EB580B" w:rsidRPr="000C2161" w:rsidRDefault="00EB580B" w:rsidP="00EB580B">
            <w:pPr>
              <w:jc w:val="right"/>
              <w:rPr>
                <w:rFonts w:cs="Arial"/>
                <w:szCs w:val="22"/>
              </w:rPr>
            </w:pPr>
            <w:r w:rsidRPr="000C2161">
              <w:rPr>
                <w:rFonts w:cs="Arial"/>
                <w:szCs w:val="22"/>
              </w:rPr>
              <w:t>140</w:t>
            </w:r>
          </w:p>
        </w:tc>
      </w:tr>
      <w:tr w:rsidR="000C2161" w:rsidRPr="000C2161" w14:paraId="496C09CF" w14:textId="77777777" w:rsidTr="000900AD">
        <w:trPr>
          <w:trHeight w:val="300"/>
        </w:trPr>
        <w:tc>
          <w:tcPr>
            <w:tcW w:w="6100" w:type="dxa"/>
            <w:tcBorders>
              <w:top w:val="single" w:sz="2" w:space="0" w:color="auto"/>
              <w:left w:val="single" w:sz="8" w:space="0" w:color="auto"/>
              <w:bottom w:val="single" w:sz="4" w:space="0" w:color="auto"/>
              <w:right w:val="single" w:sz="4" w:space="0" w:color="auto"/>
            </w:tcBorders>
            <w:shd w:val="clear" w:color="000000" w:fill="FFFFFF"/>
            <w:noWrap/>
            <w:vAlign w:val="center"/>
            <w:hideMark/>
          </w:tcPr>
          <w:p w14:paraId="7B810200" w14:textId="77777777" w:rsidR="00EB580B" w:rsidRPr="000C2161" w:rsidRDefault="00EB580B" w:rsidP="00EB580B">
            <w:pPr>
              <w:rPr>
                <w:rFonts w:cs="Arial"/>
                <w:szCs w:val="22"/>
              </w:rPr>
            </w:pPr>
            <w:r w:rsidRPr="000C2161">
              <w:rPr>
                <w:rFonts w:cs="Arial"/>
                <w:szCs w:val="22"/>
              </w:rPr>
              <w:t>Vakcína proti tetanu</w:t>
            </w:r>
          </w:p>
        </w:tc>
        <w:tc>
          <w:tcPr>
            <w:tcW w:w="1540" w:type="dxa"/>
            <w:tcBorders>
              <w:top w:val="single" w:sz="2" w:space="0" w:color="auto"/>
              <w:left w:val="nil"/>
              <w:bottom w:val="single" w:sz="4" w:space="0" w:color="auto"/>
              <w:right w:val="single" w:sz="4" w:space="0" w:color="auto"/>
            </w:tcBorders>
            <w:shd w:val="clear" w:color="000000" w:fill="FFFFFF"/>
            <w:noWrap/>
            <w:vAlign w:val="center"/>
            <w:hideMark/>
          </w:tcPr>
          <w:p w14:paraId="1F36C4EB" w14:textId="77777777" w:rsidR="00EB580B" w:rsidRPr="000C2161" w:rsidRDefault="00EB580B" w:rsidP="00EB580B">
            <w:pPr>
              <w:jc w:val="right"/>
              <w:rPr>
                <w:rFonts w:cs="Arial"/>
                <w:szCs w:val="22"/>
              </w:rPr>
            </w:pPr>
            <w:r w:rsidRPr="000C2161">
              <w:rPr>
                <w:rFonts w:cs="Arial"/>
                <w:szCs w:val="22"/>
              </w:rPr>
              <w:t>J07AM</w:t>
            </w:r>
          </w:p>
        </w:tc>
        <w:tc>
          <w:tcPr>
            <w:tcW w:w="1720" w:type="dxa"/>
            <w:tcBorders>
              <w:top w:val="single" w:sz="2" w:space="0" w:color="auto"/>
              <w:left w:val="single" w:sz="4" w:space="0" w:color="auto"/>
              <w:bottom w:val="single" w:sz="4" w:space="0" w:color="auto"/>
              <w:right w:val="single" w:sz="8" w:space="0" w:color="auto"/>
            </w:tcBorders>
            <w:shd w:val="clear" w:color="auto" w:fill="auto"/>
            <w:noWrap/>
            <w:vAlign w:val="bottom"/>
            <w:hideMark/>
          </w:tcPr>
          <w:p w14:paraId="132D3C39" w14:textId="77777777" w:rsidR="00EB580B" w:rsidRPr="000C2161" w:rsidRDefault="00EB580B" w:rsidP="00EB580B">
            <w:pPr>
              <w:jc w:val="right"/>
              <w:rPr>
                <w:rFonts w:cs="Arial"/>
                <w:szCs w:val="22"/>
              </w:rPr>
            </w:pPr>
            <w:r w:rsidRPr="000C2161">
              <w:rPr>
                <w:rFonts w:cs="Arial"/>
                <w:szCs w:val="22"/>
              </w:rPr>
              <w:t>100</w:t>
            </w:r>
          </w:p>
        </w:tc>
      </w:tr>
      <w:tr w:rsidR="000C2161" w:rsidRPr="000C2161" w14:paraId="2DDD533A" w14:textId="77777777" w:rsidTr="00EB580B">
        <w:trPr>
          <w:trHeight w:val="300"/>
        </w:trPr>
        <w:tc>
          <w:tcPr>
            <w:tcW w:w="6100" w:type="dxa"/>
            <w:tcBorders>
              <w:top w:val="nil"/>
              <w:left w:val="single" w:sz="8" w:space="0" w:color="auto"/>
              <w:bottom w:val="single" w:sz="4" w:space="0" w:color="auto"/>
              <w:right w:val="single" w:sz="4" w:space="0" w:color="auto"/>
            </w:tcBorders>
            <w:shd w:val="clear" w:color="000000" w:fill="FFFFFF"/>
            <w:vAlign w:val="center"/>
            <w:hideMark/>
          </w:tcPr>
          <w:p w14:paraId="50C11F64" w14:textId="77777777" w:rsidR="00EB580B" w:rsidRPr="000C2161" w:rsidRDefault="00EB580B" w:rsidP="00EB580B">
            <w:pPr>
              <w:rPr>
                <w:rFonts w:cs="Arial"/>
                <w:szCs w:val="22"/>
              </w:rPr>
            </w:pPr>
            <w:r w:rsidRPr="000C2161">
              <w:rPr>
                <w:rFonts w:cs="Arial"/>
                <w:szCs w:val="22"/>
              </w:rPr>
              <w:t>Vakcína proti záškrtu, tetanu a černému kašli a dětské obrně</w:t>
            </w:r>
          </w:p>
        </w:tc>
        <w:tc>
          <w:tcPr>
            <w:tcW w:w="1540" w:type="dxa"/>
            <w:tcBorders>
              <w:top w:val="nil"/>
              <w:left w:val="nil"/>
              <w:bottom w:val="single" w:sz="4" w:space="0" w:color="auto"/>
              <w:right w:val="single" w:sz="4" w:space="0" w:color="auto"/>
            </w:tcBorders>
            <w:shd w:val="clear" w:color="000000" w:fill="FFFFFF"/>
            <w:vAlign w:val="center"/>
            <w:hideMark/>
          </w:tcPr>
          <w:p w14:paraId="1BDE2D53" w14:textId="77777777" w:rsidR="00EB580B" w:rsidRPr="000C2161" w:rsidRDefault="00EB580B" w:rsidP="00EB580B">
            <w:pPr>
              <w:jc w:val="right"/>
              <w:rPr>
                <w:rFonts w:cs="Arial"/>
                <w:szCs w:val="22"/>
              </w:rPr>
            </w:pPr>
            <w:r w:rsidRPr="000C2161">
              <w:rPr>
                <w:rFonts w:cs="Arial"/>
                <w:szCs w:val="22"/>
              </w:rPr>
              <w:t>J07CA02</w:t>
            </w:r>
          </w:p>
        </w:tc>
        <w:tc>
          <w:tcPr>
            <w:tcW w:w="1720" w:type="dxa"/>
            <w:tcBorders>
              <w:top w:val="nil"/>
              <w:left w:val="single" w:sz="4" w:space="0" w:color="auto"/>
              <w:bottom w:val="single" w:sz="4" w:space="0" w:color="auto"/>
              <w:right w:val="single" w:sz="8" w:space="0" w:color="auto"/>
            </w:tcBorders>
            <w:shd w:val="clear" w:color="auto" w:fill="auto"/>
            <w:noWrap/>
            <w:vAlign w:val="bottom"/>
            <w:hideMark/>
          </w:tcPr>
          <w:p w14:paraId="357D9581" w14:textId="77777777" w:rsidR="00EB580B" w:rsidRPr="000C2161" w:rsidRDefault="00EB580B" w:rsidP="00EB580B">
            <w:pPr>
              <w:jc w:val="right"/>
              <w:rPr>
                <w:rFonts w:cs="Arial"/>
                <w:szCs w:val="22"/>
              </w:rPr>
            </w:pPr>
            <w:r w:rsidRPr="000C2161">
              <w:rPr>
                <w:rFonts w:cs="Arial"/>
                <w:szCs w:val="22"/>
              </w:rPr>
              <w:t>50</w:t>
            </w:r>
          </w:p>
        </w:tc>
      </w:tr>
      <w:tr w:rsidR="000C2161" w:rsidRPr="000C2161" w14:paraId="051B5713" w14:textId="77777777" w:rsidTr="00E773F3">
        <w:trPr>
          <w:trHeight w:val="300"/>
        </w:trPr>
        <w:tc>
          <w:tcPr>
            <w:tcW w:w="6100" w:type="dxa"/>
            <w:tcBorders>
              <w:top w:val="single" w:sz="4" w:space="0" w:color="auto"/>
              <w:left w:val="single" w:sz="8" w:space="0" w:color="auto"/>
              <w:bottom w:val="single" w:sz="4" w:space="0" w:color="auto"/>
              <w:right w:val="single" w:sz="4" w:space="0" w:color="auto"/>
            </w:tcBorders>
            <w:shd w:val="clear" w:color="000000" w:fill="FFFFFF"/>
            <w:vAlign w:val="center"/>
            <w:hideMark/>
          </w:tcPr>
          <w:p w14:paraId="1ECE97FD" w14:textId="77777777" w:rsidR="00EB580B" w:rsidRPr="000C2161" w:rsidRDefault="00EB580B" w:rsidP="00EB580B">
            <w:pPr>
              <w:rPr>
                <w:rFonts w:cs="Arial"/>
                <w:szCs w:val="22"/>
              </w:rPr>
            </w:pPr>
            <w:r w:rsidRPr="000C2161">
              <w:rPr>
                <w:rFonts w:cs="Arial"/>
                <w:szCs w:val="22"/>
              </w:rPr>
              <w:t>Vakcína proti meningokoku B</w:t>
            </w:r>
          </w:p>
        </w:tc>
        <w:tc>
          <w:tcPr>
            <w:tcW w:w="1540" w:type="dxa"/>
            <w:tcBorders>
              <w:top w:val="single" w:sz="4" w:space="0" w:color="auto"/>
              <w:left w:val="nil"/>
              <w:bottom w:val="single" w:sz="4" w:space="0" w:color="auto"/>
              <w:right w:val="single" w:sz="4" w:space="0" w:color="auto"/>
            </w:tcBorders>
            <w:shd w:val="clear" w:color="000000" w:fill="FFFFFF"/>
            <w:vAlign w:val="center"/>
            <w:hideMark/>
          </w:tcPr>
          <w:p w14:paraId="76A9760F" w14:textId="77777777" w:rsidR="00EB580B" w:rsidRPr="000C2161" w:rsidRDefault="00EB580B" w:rsidP="00EB580B">
            <w:pPr>
              <w:jc w:val="right"/>
              <w:rPr>
                <w:rFonts w:cs="Arial"/>
                <w:szCs w:val="22"/>
              </w:rPr>
            </w:pPr>
            <w:r w:rsidRPr="000C2161">
              <w:rPr>
                <w:rFonts w:cs="Arial"/>
                <w:szCs w:val="22"/>
              </w:rPr>
              <w:t xml:space="preserve"> J07AH09</w:t>
            </w:r>
          </w:p>
        </w:tc>
        <w:tc>
          <w:tcPr>
            <w:tcW w:w="1720" w:type="dxa"/>
            <w:tcBorders>
              <w:top w:val="single" w:sz="4" w:space="0" w:color="auto"/>
              <w:left w:val="single" w:sz="4" w:space="0" w:color="auto"/>
              <w:bottom w:val="single" w:sz="4" w:space="0" w:color="auto"/>
              <w:right w:val="single" w:sz="8" w:space="0" w:color="auto"/>
            </w:tcBorders>
            <w:shd w:val="clear" w:color="auto" w:fill="auto"/>
            <w:noWrap/>
            <w:vAlign w:val="bottom"/>
            <w:hideMark/>
          </w:tcPr>
          <w:p w14:paraId="5E2323A5" w14:textId="77777777" w:rsidR="00EB580B" w:rsidRPr="000C2161" w:rsidRDefault="00EB580B" w:rsidP="00EB580B">
            <w:pPr>
              <w:jc w:val="right"/>
              <w:rPr>
                <w:rFonts w:cs="Arial"/>
                <w:szCs w:val="22"/>
              </w:rPr>
            </w:pPr>
            <w:r w:rsidRPr="000C2161">
              <w:rPr>
                <w:rFonts w:cs="Arial"/>
                <w:szCs w:val="22"/>
              </w:rPr>
              <w:t>50</w:t>
            </w:r>
          </w:p>
        </w:tc>
      </w:tr>
      <w:tr w:rsidR="000C2161" w:rsidRPr="000C2161" w14:paraId="02BCCC80" w14:textId="77777777" w:rsidTr="00EB580B">
        <w:trPr>
          <w:trHeight w:val="300"/>
        </w:trPr>
        <w:tc>
          <w:tcPr>
            <w:tcW w:w="6100" w:type="dxa"/>
            <w:tcBorders>
              <w:top w:val="nil"/>
              <w:left w:val="single" w:sz="8" w:space="0" w:color="auto"/>
              <w:bottom w:val="single" w:sz="4" w:space="0" w:color="auto"/>
              <w:right w:val="single" w:sz="4" w:space="0" w:color="auto"/>
            </w:tcBorders>
            <w:shd w:val="clear" w:color="000000" w:fill="FFFFFF"/>
            <w:vAlign w:val="center"/>
            <w:hideMark/>
          </w:tcPr>
          <w:p w14:paraId="04E8171F" w14:textId="77777777" w:rsidR="00EB580B" w:rsidRPr="000C2161" w:rsidRDefault="00EB580B" w:rsidP="00EB580B">
            <w:pPr>
              <w:rPr>
                <w:rFonts w:cs="Arial"/>
                <w:szCs w:val="22"/>
              </w:rPr>
            </w:pPr>
            <w:r w:rsidRPr="000C2161">
              <w:rPr>
                <w:rFonts w:cs="Arial"/>
                <w:szCs w:val="22"/>
              </w:rPr>
              <w:t>Vakcína proti meningokoku B</w:t>
            </w:r>
          </w:p>
        </w:tc>
        <w:tc>
          <w:tcPr>
            <w:tcW w:w="1540" w:type="dxa"/>
            <w:tcBorders>
              <w:top w:val="nil"/>
              <w:left w:val="nil"/>
              <w:bottom w:val="single" w:sz="4" w:space="0" w:color="auto"/>
              <w:right w:val="single" w:sz="4" w:space="0" w:color="auto"/>
            </w:tcBorders>
            <w:shd w:val="clear" w:color="000000" w:fill="FFFFFF"/>
            <w:vAlign w:val="center"/>
            <w:hideMark/>
          </w:tcPr>
          <w:p w14:paraId="56CBC1F9" w14:textId="77777777" w:rsidR="00EB580B" w:rsidRPr="000C2161" w:rsidRDefault="00395B9A" w:rsidP="00EB580B">
            <w:pPr>
              <w:jc w:val="right"/>
              <w:rPr>
                <w:rFonts w:cs="Arial"/>
                <w:szCs w:val="22"/>
              </w:rPr>
            </w:pPr>
            <w:hyperlink r:id="rId12" w:history="1">
              <w:r w:rsidR="00EB580B" w:rsidRPr="000C2161">
                <w:rPr>
                  <w:rFonts w:cs="Arial"/>
                  <w:szCs w:val="22"/>
                </w:rPr>
                <w:t>J07AH06</w:t>
              </w:r>
            </w:hyperlink>
          </w:p>
        </w:tc>
        <w:tc>
          <w:tcPr>
            <w:tcW w:w="1720" w:type="dxa"/>
            <w:tcBorders>
              <w:top w:val="nil"/>
              <w:left w:val="single" w:sz="4" w:space="0" w:color="auto"/>
              <w:bottom w:val="single" w:sz="4" w:space="0" w:color="auto"/>
              <w:right w:val="single" w:sz="8" w:space="0" w:color="auto"/>
            </w:tcBorders>
            <w:shd w:val="clear" w:color="auto" w:fill="auto"/>
            <w:noWrap/>
            <w:vAlign w:val="bottom"/>
            <w:hideMark/>
          </w:tcPr>
          <w:p w14:paraId="61DD52C2" w14:textId="77777777" w:rsidR="00EB580B" w:rsidRPr="000C2161" w:rsidRDefault="00EB580B" w:rsidP="00EB580B">
            <w:pPr>
              <w:jc w:val="right"/>
              <w:rPr>
                <w:rFonts w:cs="Arial"/>
                <w:szCs w:val="22"/>
              </w:rPr>
            </w:pPr>
            <w:r w:rsidRPr="000C2161">
              <w:rPr>
                <w:rFonts w:cs="Arial"/>
                <w:szCs w:val="22"/>
              </w:rPr>
              <w:t>50</w:t>
            </w:r>
          </w:p>
        </w:tc>
      </w:tr>
      <w:tr w:rsidR="000C2161" w:rsidRPr="000C2161" w14:paraId="01CB3B6D" w14:textId="77777777" w:rsidTr="00EB580B">
        <w:trPr>
          <w:trHeight w:val="300"/>
        </w:trPr>
        <w:tc>
          <w:tcPr>
            <w:tcW w:w="6100" w:type="dxa"/>
            <w:tcBorders>
              <w:top w:val="nil"/>
              <w:left w:val="single" w:sz="8" w:space="0" w:color="auto"/>
              <w:bottom w:val="single" w:sz="4" w:space="0" w:color="auto"/>
              <w:right w:val="single" w:sz="4" w:space="0" w:color="auto"/>
            </w:tcBorders>
            <w:shd w:val="clear" w:color="000000" w:fill="FFFFFF"/>
            <w:vAlign w:val="center"/>
            <w:hideMark/>
          </w:tcPr>
          <w:p w14:paraId="1FFDECD2" w14:textId="77777777" w:rsidR="00EB580B" w:rsidRPr="000C2161" w:rsidRDefault="00EB580B" w:rsidP="00EB580B">
            <w:pPr>
              <w:rPr>
                <w:rFonts w:cs="Arial"/>
                <w:szCs w:val="22"/>
              </w:rPr>
            </w:pPr>
            <w:r w:rsidRPr="000C2161">
              <w:rPr>
                <w:rFonts w:cs="Arial"/>
                <w:szCs w:val="22"/>
              </w:rPr>
              <w:t xml:space="preserve">Vakcína proti </w:t>
            </w:r>
            <w:proofErr w:type="spellStart"/>
            <w:r w:rsidRPr="000C2161">
              <w:rPr>
                <w:rFonts w:cs="Arial"/>
                <w:szCs w:val="22"/>
              </w:rPr>
              <w:t>haemophillu</w:t>
            </w:r>
            <w:proofErr w:type="spellEnd"/>
            <w:r w:rsidRPr="000C2161">
              <w:rPr>
                <w:rFonts w:cs="Arial"/>
                <w:szCs w:val="22"/>
              </w:rPr>
              <w:t xml:space="preserve"> </w:t>
            </w:r>
            <w:proofErr w:type="spellStart"/>
            <w:r w:rsidRPr="000C2161">
              <w:rPr>
                <w:rFonts w:cs="Arial"/>
                <w:szCs w:val="22"/>
              </w:rPr>
              <w:t>influenzae</w:t>
            </w:r>
            <w:proofErr w:type="spellEnd"/>
            <w:r w:rsidRPr="000C2161">
              <w:rPr>
                <w:rFonts w:cs="Arial"/>
                <w:szCs w:val="22"/>
              </w:rPr>
              <w:t xml:space="preserve"> typu B</w:t>
            </w:r>
          </w:p>
        </w:tc>
        <w:tc>
          <w:tcPr>
            <w:tcW w:w="1540" w:type="dxa"/>
            <w:tcBorders>
              <w:top w:val="nil"/>
              <w:left w:val="nil"/>
              <w:bottom w:val="single" w:sz="4" w:space="0" w:color="auto"/>
              <w:right w:val="single" w:sz="4" w:space="0" w:color="auto"/>
            </w:tcBorders>
            <w:shd w:val="clear" w:color="000000" w:fill="FFFFFF"/>
            <w:vAlign w:val="center"/>
            <w:hideMark/>
          </w:tcPr>
          <w:p w14:paraId="6B72EF1C" w14:textId="77777777" w:rsidR="00EB580B" w:rsidRPr="000C2161" w:rsidRDefault="00EB580B" w:rsidP="00EB580B">
            <w:pPr>
              <w:jc w:val="right"/>
              <w:rPr>
                <w:rFonts w:cs="Arial"/>
                <w:szCs w:val="22"/>
              </w:rPr>
            </w:pPr>
            <w:r w:rsidRPr="000C2161">
              <w:rPr>
                <w:rFonts w:cs="Arial"/>
                <w:szCs w:val="22"/>
              </w:rPr>
              <w:t>J07AG</w:t>
            </w:r>
          </w:p>
        </w:tc>
        <w:tc>
          <w:tcPr>
            <w:tcW w:w="1720" w:type="dxa"/>
            <w:tcBorders>
              <w:top w:val="nil"/>
              <w:left w:val="single" w:sz="4" w:space="0" w:color="auto"/>
              <w:bottom w:val="single" w:sz="4" w:space="0" w:color="auto"/>
              <w:right w:val="single" w:sz="8" w:space="0" w:color="auto"/>
            </w:tcBorders>
            <w:shd w:val="clear" w:color="auto" w:fill="auto"/>
            <w:noWrap/>
            <w:vAlign w:val="bottom"/>
            <w:hideMark/>
          </w:tcPr>
          <w:p w14:paraId="334BE635" w14:textId="77777777" w:rsidR="00EB580B" w:rsidRPr="000C2161" w:rsidRDefault="00EB580B" w:rsidP="00EB580B">
            <w:pPr>
              <w:jc w:val="right"/>
              <w:rPr>
                <w:rFonts w:cs="Arial"/>
                <w:szCs w:val="22"/>
              </w:rPr>
            </w:pPr>
            <w:r w:rsidRPr="000C2161">
              <w:rPr>
                <w:rFonts w:cs="Arial"/>
                <w:szCs w:val="22"/>
              </w:rPr>
              <w:t>20</w:t>
            </w:r>
          </w:p>
        </w:tc>
      </w:tr>
      <w:tr w:rsidR="000C2161" w:rsidRPr="000C2161" w14:paraId="19D60578" w14:textId="77777777" w:rsidTr="00EB580B">
        <w:trPr>
          <w:trHeight w:val="300"/>
        </w:trPr>
        <w:tc>
          <w:tcPr>
            <w:tcW w:w="6100" w:type="dxa"/>
            <w:tcBorders>
              <w:top w:val="single" w:sz="8" w:space="0" w:color="auto"/>
              <w:left w:val="single" w:sz="8" w:space="0" w:color="auto"/>
              <w:bottom w:val="single" w:sz="8" w:space="0" w:color="auto"/>
              <w:right w:val="single" w:sz="4" w:space="0" w:color="auto"/>
            </w:tcBorders>
            <w:shd w:val="clear" w:color="000000" w:fill="E7E6E6"/>
            <w:hideMark/>
          </w:tcPr>
          <w:p w14:paraId="6CB3729A" w14:textId="77777777" w:rsidR="00EB580B" w:rsidRPr="000C2161" w:rsidRDefault="00EB580B" w:rsidP="00EB580B">
            <w:pPr>
              <w:jc w:val="center"/>
              <w:rPr>
                <w:rFonts w:cs="Arial"/>
                <w:b/>
                <w:bCs/>
                <w:szCs w:val="22"/>
              </w:rPr>
            </w:pPr>
            <w:r w:rsidRPr="000C2161">
              <w:rPr>
                <w:rFonts w:cs="Arial"/>
                <w:b/>
                <w:bCs/>
                <w:szCs w:val="22"/>
              </w:rPr>
              <w:t> </w:t>
            </w:r>
          </w:p>
        </w:tc>
        <w:tc>
          <w:tcPr>
            <w:tcW w:w="1540" w:type="dxa"/>
            <w:tcBorders>
              <w:top w:val="single" w:sz="8" w:space="0" w:color="auto"/>
              <w:left w:val="nil"/>
              <w:bottom w:val="single" w:sz="8" w:space="0" w:color="auto"/>
              <w:right w:val="nil"/>
            </w:tcBorders>
            <w:shd w:val="clear" w:color="000000" w:fill="E7E6E6"/>
            <w:hideMark/>
          </w:tcPr>
          <w:p w14:paraId="3B406C05" w14:textId="77777777" w:rsidR="00EB580B" w:rsidRPr="000C2161" w:rsidRDefault="00EB580B" w:rsidP="00EB580B">
            <w:pPr>
              <w:jc w:val="right"/>
              <w:rPr>
                <w:rFonts w:cs="Arial"/>
                <w:b/>
                <w:bCs/>
                <w:szCs w:val="22"/>
              </w:rPr>
            </w:pPr>
            <w:r w:rsidRPr="000C2161">
              <w:rPr>
                <w:rFonts w:cs="Arial"/>
                <w:b/>
                <w:bCs/>
                <w:szCs w:val="22"/>
              </w:rPr>
              <w:t> </w:t>
            </w:r>
          </w:p>
        </w:tc>
        <w:tc>
          <w:tcPr>
            <w:tcW w:w="1720" w:type="dxa"/>
            <w:tcBorders>
              <w:top w:val="single" w:sz="8" w:space="0" w:color="auto"/>
              <w:left w:val="single" w:sz="4" w:space="0" w:color="auto"/>
              <w:bottom w:val="single" w:sz="8" w:space="0" w:color="auto"/>
              <w:right w:val="single" w:sz="8" w:space="0" w:color="auto"/>
            </w:tcBorders>
            <w:shd w:val="clear" w:color="000000" w:fill="E7E6E6"/>
            <w:hideMark/>
          </w:tcPr>
          <w:p w14:paraId="317CBFC7" w14:textId="77777777" w:rsidR="00EB580B" w:rsidRPr="000C2161" w:rsidRDefault="00EB580B" w:rsidP="00EB580B">
            <w:pPr>
              <w:jc w:val="right"/>
              <w:rPr>
                <w:rFonts w:cs="Arial"/>
                <w:b/>
                <w:bCs/>
                <w:szCs w:val="22"/>
              </w:rPr>
            </w:pPr>
            <w:r w:rsidRPr="000C2161">
              <w:rPr>
                <w:rFonts w:cs="Arial"/>
                <w:b/>
                <w:bCs/>
                <w:szCs w:val="22"/>
              </w:rPr>
              <w:t>34 460</w:t>
            </w:r>
          </w:p>
        </w:tc>
      </w:tr>
    </w:tbl>
    <w:p w14:paraId="429C8DB5" w14:textId="77777777" w:rsidR="00E87F6D" w:rsidRPr="000C2161" w:rsidRDefault="00E87F6D" w:rsidP="000C2161">
      <w:pPr>
        <w:pStyle w:val="Zkladntext3"/>
        <w:rPr>
          <w:rFonts w:cs="Arial"/>
          <w:szCs w:val="22"/>
        </w:rPr>
      </w:pPr>
    </w:p>
    <w:p w14:paraId="0AF52CAD" w14:textId="77777777" w:rsidR="00FC3CAB" w:rsidRPr="000C2161" w:rsidRDefault="00906409" w:rsidP="00FC3CAB">
      <w:pPr>
        <w:ind w:left="709"/>
        <w:jc w:val="both"/>
        <w:rPr>
          <w:rFonts w:cs="Arial"/>
          <w:szCs w:val="22"/>
        </w:rPr>
      </w:pPr>
      <w:r w:rsidRPr="000C2161">
        <w:rPr>
          <w:rFonts w:cs="Arial"/>
          <w:szCs w:val="22"/>
        </w:rPr>
        <w:t>Předpokládaný počet očkovacích látek za roky 20</w:t>
      </w:r>
      <w:r w:rsidR="00EB580B" w:rsidRPr="000C2161">
        <w:rPr>
          <w:rFonts w:cs="Arial"/>
          <w:szCs w:val="22"/>
        </w:rPr>
        <w:t>22</w:t>
      </w:r>
      <w:r w:rsidRPr="000C2161">
        <w:rPr>
          <w:rFonts w:cs="Arial"/>
          <w:szCs w:val="22"/>
        </w:rPr>
        <w:t xml:space="preserve"> – 202</w:t>
      </w:r>
      <w:r w:rsidR="00EB580B" w:rsidRPr="000C2161">
        <w:rPr>
          <w:rFonts w:cs="Arial"/>
          <w:szCs w:val="22"/>
        </w:rPr>
        <w:t>3</w:t>
      </w:r>
      <w:r w:rsidRPr="000C2161">
        <w:rPr>
          <w:rFonts w:cs="Arial"/>
          <w:szCs w:val="22"/>
        </w:rPr>
        <w:t xml:space="preserve"> činí </w:t>
      </w:r>
      <w:r w:rsidR="00177F07" w:rsidRPr="000C2161">
        <w:rPr>
          <w:rFonts w:cs="Arial"/>
          <w:szCs w:val="22"/>
        </w:rPr>
        <w:t>34</w:t>
      </w:r>
      <w:r w:rsidR="00371869" w:rsidRPr="000C2161">
        <w:rPr>
          <w:rFonts w:cs="Arial"/>
          <w:szCs w:val="22"/>
        </w:rPr>
        <w:t> </w:t>
      </w:r>
      <w:r w:rsidR="00EB580B" w:rsidRPr="000C2161">
        <w:rPr>
          <w:rFonts w:cs="Arial"/>
          <w:szCs w:val="22"/>
        </w:rPr>
        <w:t>460</w:t>
      </w:r>
      <w:r w:rsidR="00371869" w:rsidRPr="000C2161">
        <w:rPr>
          <w:rFonts w:cs="Arial"/>
          <w:szCs w:val="22"/>
        </w:rPr>
        <w:t xml:space="preserve"> </w:t>
      </w:r>
      <w:r w:rsidRPr="000C2161">
        <w:rPr>
          <w:rFonts w:cs="Arial"/>
          <w:szCs w:val="22"/>
        </w:rPr>
        <w:t xml:space="preserve">ks, přičemž předpokládaný počet </w:t>
      </w:r>
      <w:r w:rsidR="00782CFC" w:rsidRPr="000C2161">
        <w:rPr>
          <w:rFonts w:cs="Arial"/>
          <w:szCs w:val="22"/>
        </w:rPr>
        <w:t xml:space="preserve">jednotlivých typů </w:t>
      </w:r>
      <w:r w:rsidRPr="000C2161">
        <w:rPr>
          <w:rFonts w:cs="Arial"/>
          <w:szCs w:val="22"/>
        </w:rPr>
        <w:t>očkovacích látek nemusí být v jednotlivých letech nebo i</w:t>
      </w:r>
      <w:r w:rsidR="00E70D15" w:rsidRPr="000C2161">
        <w:rPr>
          <w:rFonts w:cs="Arial"/>
          <w:szCs w:val="22"/>
        </w:rPr>
        <w:t> </w:t>
      </w:r>
      <w:r w:rsidRPr="000C2161">
        <w:rPr>
          <w:rFonts w:cs="Arial"/>
          <w:szCs w:val="22"/>
        </w:rPr>
        <w:t xml:space="preserve">celkově v součtu za všechny roky dočerpán. </w:t>
      </w:r>
    </w:p>
    <w:p w14:paraId="7ABFAD1B" w14:textId="77777777" w:rsidR="00E773F3" w:rsidRPr="000C2161" w:rsidRDefault="00E773F3" w:rsidP="00FC3CAB">
      <w:pPr>
        <w:ind w:left="709"/>
        <w:jc w:val="both"/>
        <w:rPr>
          <w:rFonts w:cs="Arial"/>
          <w:szCs w:val="22"/>
        </w:rPr>
      </w:pPr>
    </w:p>
    <w:p w14:paraId="2660D0DB" w14:textId="77777777" w:rsidR="00906409" w:rsidRPr="000C2161" w:rsidRDefault="00906409" w:rsidP="00FC3CAB">
      <w:pPr>
        <w:ind w:left="709"/>
        <w:jc w:val="both"/>
        <w:rPr>
          <w:rFonts w:cs="Arial"/>
          <w:szCs w:val="22"/>
        </w:rPr>
      </w:pPr>
      <w:r w:rsidRPr="000C2161">
        <w:rPr>
          <w:rFonts w:cs="Arial"/>
          <w:szCs w:val="22"/>
        </w:rPr>
        <w:t xml:space="preserve">Zadavatel si zároveň vyhrazuje právo v případě potřeby překročit předpokládaný počet </w:t>
      </w:r>
      <w:r w:rsidR="00782CFC" w:rsidRPr="000C2161">
        <w:rPr>
          <w:rFonts w:cs="Arial"/>
          <w:szCs w:val="22"/>
        </w:rPr>
        <w:t xml:space="preserve">jednotlivých typů </w:t>
      </w:r>
      <w:r w:rsidRPr="000C2161">
        <w:rPr>
          <w:rFonts w:cs="Arial"/>
          <w:szCs w:val="22"/>
        </w:rPr>
        <w:t>očkovacích látek.</w:t>
      </w:r>
    </w:p>
    <w:p w14:paraId="6B3938B3" w14:textId="77777777" w:rsidR="00E773F3" w:rsidRPr="000C2161" w:rsidRDefault="00E773F3" w:rsidP="00FC3CAB">
      <w:pPr>
        <w:ind w:left="720"/>
        <w:jc w:val="both"/>
        <w:rPr>
          <w:rFonts w:cs="Arial"/>
          <w:szCs w:val="22"/>
        </w:rPr>
      </w:pPr>
    </w:p>
    <w:p w14:paraId="0D410E63" w14:textId="77777777" w:rsidR="006C1375" w:rsidRPr="000C2161" w:rsidRDefault="00FC3CAB" w:rsidP="00FC3CAB">
      <w:pPr>
        <w:ind w:left="720"/>
        <w:jc w:val="both"/>
        <w:rPr>
          <w:rFonts w:cs="Arial"/>
          <w:szCs w:val="22"/>
        </w:rPr>
      </w:pPr>
      <w:r w:rsidRPr="000C2161">
        <w:rPr>
          <w:rFonts w:cs="Arial"/>
          <w:szCs w:val="22"/>
        </w:rPr>
        <w:t xml:space="preserve">Zadavatel si </w:t>
      </w:r>
      <w:r w:rsidR="006C1375" w:rsidRPr="000C2161">
        <w:rPr>
          <w:rFonts w:cs="Arial"/>
          <w:szCs w:val="22"/>
        </w:rPr>
        <w:t>v souladu s </w:t>
      </w:r>
      <w:proofErr w:type="spellStart"/>
      <w:r w:rsidR="006C1375" w:rsidRPr="000C2161">
        <w:rPr>
          <w:rFonts w:cs="Arial"/>
          <w:szCs w:val="22"/>
        </w:rPr>
        <w:t>ust</w:t>
      </w:r>
      <w:proofErr w:type="spellEnd"/>
      <w:r w:rsidR="006C1375" w:rsidRPr="000C2161">
        <w:rPr>
          <w:rFonts w:cs="Arial"/>
          <w:szCs w:val="22"/>
        </w:rPr>
        <w:t xml:space="preserve">. § 100 ZZVZ </w:t>
      </w:r>
      <w:r w:rsidRPr="000C2161">
        <w:rPr>
          <w:rFonts w:cs="Arial"/>
          <w:szCs w:val="22"/>
        </w:rPr>
        <w:t xml:space="preserve">vyhrazuje právo </w:t>
      </w:r>
      <w:r w:rsidR="006C1375" w:rsidRPr="000C2161">
        <w:rPr>
          <w:rFonts w:cs="Arial"/>
          <w:szCs w:val="22"/>
        </w:rPr>
        <w:t>na dále uvedené změny závazku:</w:t>
      </w:r>
    </w:p>
    <w:p w14:paraId="13D19A0C" w14:textId="77777777" w:rsidR="006C1375" w:rsidRPr="000C2161" w:rsidRDefault="00FC3CAB" w:rsidP="007158C0">
      <w:pPr>
        <w:numPr>
          <w:ilvl w:val="0"/>
          <w:numId w:val="39"/>
        </w:numPr>
        <w:tabs>
          <w:tab w:val="left" w:pos="1134"/>
        </w:tabs>
        <w:ind w:left="1134" w:hanging="283"/>
        <w:jc w:val="both"/>
        <w:rPr>
          <w:rFonts w:cs="Arial"/>
          <w:szCs w:val="22"/>
        </w:rPr>
      </w:pPr>
      <w:r w:rsidRPr="000C2161">
        <w:rPr>
          <w:rFonts w:cs="Arial"/>
          <w:szCs w:val="22"/>
        </w:rPr>
        <w:t xml:space="preserve">v případě, že nebude dočerpán předpokládaný počet </w:t>
      </w:r>
      <w:r w:rsidR="008B0096" w:rsidRPr="000C2161">
        <w:rPr>
          <w:rFonts w:cs="Arial"/>
          <w:szCs w:val="22"/>
        </w:rPr>
        <w:t xml:space="preserve">očkovacích látek </w:t>
      </w:r>
      <w:r w:rsidRPr="000C2161">
        <w:rPr>
          <w:rFonts w:cs="Arial"/>
          <w:szCs w:val="22"/>
        </w:rPr>
        <w:t xml:space="preserve">do konce platnosti smlouvy a </w:t>
      </w:r>
      <w:r w:rsidR="008B0096" w:rsidRPr="000C2161">
        <w:rPr>
          <w:rFonts w:cs="Arial"/>
          <w:szCs w:val="22"/>
        </w:rPr>
        <w:t xml:space="preserve">vznikne taková </w:t>
      </w:r>
      <w:r w:rsidRPr="000C2161">
        <w:rPr>
          <w:rFonts w:cs="Arial"/>
          <w:szCs w:val="22"/>
        </w:rPr>
        <w:t xml:space="preserve">potřeba zadavatele - čerpat </w:t>
      </w:r>
      <w:r w:rsidR="008B0096" w:rsidRPr="000C2161">
        <w:rPr>
          <w:rFonts w:cs="Arial"/>
          <w:szCs w:val="22"/>
        </w:rPr>
        <w:t>očkovací látk</w:t>
      </w:r>
      <w:r w:rsidR="007158C0" w:rsidRPr="000C2161">
        <w:rPr>
          <w:rFonts w:cs="Arial"/>
          <w:szCs w:val="22"/>
        </w:rPr>
        <w:t>y</w:t>
      </w:r>
      <w:r w:rsidR="008B0096" w:rsidRPr="000C2161">
        <w:rPr>
          <w:rFonts w:cs="Arial"/>
          <w:szCs w:val="22"/>
        </w:rPr>
        <w:t xml:space="preserve"> </w:t>
      </w:r>
      <w:r w:rsidR="00E104BF" w:rsidRPr="000C2161">
        <w:rPr>
          <w:rFonts w:cs="Arial"/>
          <w:szCs w:val="22"/>
        </w:rPr>
        <w:t>v průběhu 1. pololetí roku 202</w:t>
      </w:r>
      <w:r w:rsidR="00B97F05" w:rsidRPr="000C2161">
        <w:rPr>
          <w:rFonts w:cs="Arial"/>
          <w:szCs w:val="22"/>
        </w:rPr>
        <w:t>4</w:t>
      </w:r>
      <w:r w:rsidR="00E104BF" w:rsidRPr="000C2161">
        <w:rPr>
          <w:rFonts w:cs="Arial"/>
          <w:szCs w:val="22"/>
        </w:rPr>
        <w:t xml:space="preserve"> </w:t>
      </w:r>
      <w:r w:rsidRPr="000C2161">
        <w:rPr>
          <w:rFonts w:cs="Arial"/>
          <w:szCs w:val="22"/>
        </w:rPr>
        <w:t>až do</w:t>
      </w:r>
      <w:r w:rsidR="00EF2F23" w:rsidRPr="000C2161">
        <w:rPr>
          <w:rFonts w:cs="Arial"/>
          <w:szCs w:val="22"/>
        </w:rPr>
        <w:t> </w:t>
      </w:r>
      <w:r w:rsidRPr="000C2161">
        <w:rPr>
          <w:rFonts w:cs="Arial"/>
          <w:szCs w:val="22"/>
        </w:rPr>
        <w:t>plného dočerpání předpokládaného množství</w:t>
      </w:r>
      <w:r w:rsidR="00E104BF" w:rsidRPr="000C2161">
        <w:rPr>
          <w:rFonts w:cs="Arial"/>
          <w:szCs w:val="22"/>
        </w:rPr>
        <w:t>;</w:t>
      </w:r>
    </w:p>
    <w:p w14:paraId="6B0F8D08" w14:textId="77777777" w:rsidR="002A091F" w:rsidRPr="000C2161" w:rsidRDefault="002A091F" w:rsidP="007158C0">
      <w:pPr>
        <w:numPr>
          <w:ilvl w:val="0"/>
          <w:numId w:val="39"/>
        </w:numPr>
        <w:tabs>
          <w:tab w:val="left" w:pos="1134"/>
        </w:tabs>
        <w:ind w:left="1134" w:hanging="283"/>
        <w:jc w:val="both"/>
        <w:rPr>
          <w:rFonts w:cs="Arial"/>
          <w:szCs w:val="22"/>
        </w:rPr>
      </w:pPr>
      <w:r w:rsidRPr="000C2161">
        <w:rPr>
          <w:rFonts w:cs="Arial"/>
          <w:szCs w:val="22"/>
        </w:rPr>
        <w:t xml:space="preserve">v případě, že v průběhu plnění veřejné zakázky dojde u některého dodávaného typu vakcíny k takovému </w:t>
      </w:r>
      <w:r w:rsidR="00131F8B" w:rsidRPr="000C2161">
        <w:rPr>
          <w:rFonts w:cs="Arial"/>
          <w:szCs w:val="22"/>
        </w:rPr>
        <w:t>na</w:t>
      </w:r>
      <w:r w:rsidRPr="000C2161">
        <w:rPr>
          <w:rFonts w:cs="Arial"/>
          <w:szCs w:val="22"/>
        </w:rPr>
        <w:t xml:space="preserve">výšení </w:t>
      </w:r>
      <w:r w:rsidR="00243B2F" w:rsidRPr="000C2161">
        <w:rPr>
          <w:rFonts w:cs="Arial"/>
          <w:szCs w:val="22"/>
        </w:rPr>
        <w:t>pořizovací ceny</w:t>
      </w:r>
      <w:r w:rsidR="00131F8B" w:rsidRPr="000C2161">
        <w:rPr>
          <w:rFonts w:cs="Arial"/>
          <w:szCs w:val="22"/>
        </w:rPr>
        <w:t xml:space="preserve"> </w:t>
      </w:r>
      <w:r w:rsidRPr="000C2161">
        <w:rPr>
          <w:rFonts w:cs="Arial"/>
          <w:szCs w:val="22"/>
        </w:rPr>
        <w:t>jejím původcem, že by cena</w:t>
      </w:r>
      <w:r w:rsidR="00131F8B" w:rsidRPr="000C2161">
        <w:rPr>
          <w:rFonts w:cs="Arial"/>
          <w:szCs w:val="22"/>
        </w:rPr>
        <w:t xml:space="preserve">, </w:t>
      </w:r>
      <w:r w:rsidR="00243B2F" w:rsidRPr="000C2161">
        <w:rPr>
          <w:rFonts w:cs="Arial"/>
          <w:szCs w:val="22"/>
        </w:rPr>
        <w:t xml:space="preserve">za </w:t>
      </w:r>
      <w:r w:rsidR="00131F8B" w:rsidRPr="000C2161">
        <w:rPr>
          <w:rFonts w:cs="Arial"/>
          <w:szCs w:val="22"/>
        </w:rPr>
        <w:t xml:space="preserve">kterou </w:t>
      </w:r>
      <w:r w:rsidRPr="000C2161">
        <w:rPr>
          <w:rFonts w:cs="Arial"/>
          <w:szCs w:val="22"/>
        </w:rPr>
        <w:t>t</w:t>
      </w:r>
      <w:r w:rsidR="00131F8B" w:rsidRPr="000C2161">
        <w:rPr>
          <w:rFonts w:cs="Arial"/>
          <w:szCs w:val="22"/>
        </w:rPr>
        <w:t>uto</w:t>
      </w:r>
      <w:r w:rsidRPr="000C2161">
        <w:rPr>
          <w:rFonts w:cs="Arial"/>
          <w:szCs w:val="22"/>
        </w:rPr>
        <w:t xml:space="preserve"> vakcín</w:t>
      </w:r>
      <w:r w:rsidR="00131F8B" w:rsidRPr="000C2161">
        <w:rPr>
          <w:rFonts w:cs="Arial"/>
          <w:szCs w:val="22"/>
        </w:rPr>
        <w:t>u</w:t>
      </w:r>
      <w:r w:rsidRPr="000C2161">
        <w:rPr>
          <w:rFonts w:cs="Arial"/>
          <w:szCs w:val="22"/>
        </w:rPr>
        <w:t xml:space="preserve"> </w:t>
      </w:r>
      <w:r w:rsidR="00131F8B" w:rsidRPr="000C2161">
        <w:rPr>
          <w:rFonts w:cs="Arial"/>
          <w:szCs w:val="22"/>
        </w:rPr>
        <w:t xml:space="preserve">vybraný dodavatel </w:t>
      </w:r>
      <w:r w:rsidR="00243B2F" w:rsidRPr="000C2161">
        <w:rPr>
          <w:rFonts w:cs="Arial"/>
          <w:szCs w:val="22"/>
        </w:rPr>
        <w:t>dodává</w:t>
      </w:r>
      <w:r w:rsidR="00131F8B" w:rsidRPr="000C2161">
        <w:rPr>
          <w:rFonts w:cs="Arial"/>
          <w:szCs w:val="22"/>
        </w:rPr>
        <w:t xml:space="preserve"> zadavateli, byla</w:t>
      </w:r>
      <w:r w:rsidRPr="000C2161">
        <w:rPr>
          <w:rFonts w:cs="Arial"/>
          <w:szCs w:val="22"/>
        </w:rPr>
        <w:t xml:space="preserve"> nižší než </w:t>
      </w:r>
      <w:r w:rsidR="00131F8B" w:rsidRPr="000C2161">
        <w:rPr>
          <w:rFonts w:cs="Arial"/>
          <w:szCs w:val="22"/>
        </w:rPr>
        <w:t>cena</w:t>
      </w:r>
      <w:r w:rsidR="00243B2F" w:rsidRPr="000C2161">
        <w:rPr>
          <w:rFonts w:cs="Arial"/>
          <w:szCs w:val="22"/>
        </w:rPr>
        <w:t xml:space="preserve"> pořizovací</w:t>
      </w:r>
      <w:r w:rsidR="00131F8B" w:rsidRPr="000C2161">
        <w:rPr>
          <w:rFonts w:cs="Arial"/>
          <w:szCs w:val="22"/>
        </w:rPr>
        <w:t xml:space="preserve">, přičemž u zadavatele trvá potřeba této vakcíny, bude takový případ upraven dodatkem ke smlouvě, který bude obsahovat alespoň předpokládané množství vakcíny a její nově </w:t>
      </w:r>
      <w:r w:rsidR="00243B2F" w:rsidRPr="000C2161">
        <w:rPr>
          <w:rFonts w:cs="Arial"/>
          <w:szCs w:val="22"/>
        </w:rPr>
        <w:t>stanove</w:t>
      </w:r>
      <w:r w:rsidR="00131F8B" w:rsidRPr="000C2161">
        <w:rPr>
          <w:rFonts w:cs="Arial"/>
          <w:szCs w:val="22"/>
        </w:rPr>
        <w:t>nou jednotkovou cenu</w:t>
      </w:r>
      <w:r w:rsidR="00E104BF" w:rsidRPr="000C2161">
        <w:rPr>
          <w:rFonts w:cs="Arial"/>
          <w:szCs w:val="22"/>
        </w:rPr>
        <w:t xml:space="preserve">; předpokládané množství </w:t>
      </w:r>
      <w:r w:rsidR="00392FA6" w:rsidRPr="000C2161">
        <w:rPr>
          <w:rFonts w:cs="Arial"/>
          <w:szCs w:val="22"/>
        </w:rPr>
        <w:t>v</w:t>
      </w:r>
      <w:r w:rsidR="00E104BF" w:rsidRPr="000C2161">
        <w:rPr>
          <w:rFonts w:cs="Arial"/>
          <w:szCs w:val="22"/>
        </w:rPr>
        <w:t xml:space="preserve"> dodatku ke smlouvě se bude rovnat původnímu předpokládanému množství sníženému o dodané množství této vakcíny;</w:t>
      </w:r>
    </w:p>
    <w:p w14:paraId="4EA26178" w14:textId="77777777" w:rsidR="00FC3CAB" w:rsidRPr="000C2161" w:rsidRDefault="006C1375" w:rsidP="007158C0">
      <w:pPr>
        <w:numPr>
          <w:ilvl w:val="0"/>
          <w:numId w:val="39"/>
        </w:numPr>
        <w:tabs>
          <w:tab w:val="left" w:pos="1134"/>
        </w:tabs>
        <w:ind w:left="1134" w:hanging="283"/>
        <w:jc w:val="both"/>
        <w:rPr>
          <w:rFonts w:cs="Arial"/>
          <w:szCs w:val="22"/>
        </w:rPr>
      </w:pPr>
      <w:r w:rsidRPr="000C2161">
        <w:rPr>
          <w:rFonts w:cs="Arial"/>
          <w:szCs w:val="22"/>
        </w:rPr>
        <w:t xml:space="preserve">v případě, že v průběhu plnění </w:t>
      </w:r>
      <w:r w:rsidR="00954563" w:rsidRPr="000C2161">
        <w:rPr>
          <w:rFonts w:cs="Arial"/>
          <w:szCs w:val="22"/>
        </w:rPr>
        <w:t xml:space="preserve">veřejné zakázky dojde k dočasnému nebo trvalému nahrazení </w:t>
      </w:r>
      <w:r w:rsidRPr="000C2161">
        <w:rPr>
          <w:rFonts w:cs="Arial"/>
          <w:szCs w:val="22"/>
        </w:rPr>
        <w:t xml:space="preserve">některého typu vakcíny </w:t>
      </w:r>
      <w:r w:rsidR="00954563" w:rsidRPr="000C2161">
        <w:rPr>
          <w:rFonts w:cs="Arial"/>
          <w:szCs w:val="22"/>
        </w:rPr>
        <w:t xml:space="preserve">jinou </w:t>
      </w:r>
      <w:r w:rsidRPr="000C2161">
        <w:rPr>
          <w:rFonts w:cs="Arial"/>
          <w:szCs w:val="22"/>
        </w:rPr>
        <w:t xml:space="preserve">(novou) vakcínou daného typu a u zadavatele vznikne potřeba </w:t>
      </w:r>
      <w:r w:rsidR="00954563" w:rsidRPr="000C2161">
        <w:rPr>
          <w:rFonts w:cs="Arial"/>
          <w:szCs w:val="22"/>
        </w:rPr>
        <w:t>aplikace této nové vakcíny -</w:t>
      </w:r>
      <w:r w:rsidRPr="000C2161">
        <w:rPr>
          <w:rFonts w:cs="Arial"/>
          <w:szCs w:val="22"/>
        </w:rPr>
        <w:t xml:space="preserve"> objednávat novou vakcínu namísto vakcíny původní</w:t>
      </w:r>
      <w:r w:rsidR="001F70BB" w:rsidRPr="000C2161">
        <w:rPr>
          <w:rFonts w:cs="Arial"/>
          <w:szCs w:val="22"/>
        </w:rPr>
        <w:t>; takový případ bude upraven dodatkem ke smlouvě, který bude obsahovat alespoň specifikac</w:t>
      </w:r>
      <w:r w:rsidR="00954563" w:rsidRPr="000C2161">
        <w:rPr>
          <w:rFonts w:cs="Arial"/>
          <w:szCs w:val="22"/>
        </w:rPr>
        <w:t>i</w:t>
      </w:r>
      <w:r w:rsidR="001F70BB" w:rsidRPr="000C2161">
        <w:rPr>
          <w:rFonts w:cs="Arial"/>
          <w:szCs w:val="22"/>
        </w:rPr>
        <w:t xml:space="preserve"> nově dodávané vakcíny</w:t>
      </w:r>
      <w:r w:rsidR="00954563" w:rsidRPr="000C2161">
        <w:rPr>
          <w:rFonts w:cs="Arial"/>
          <w:szCs w:val="22"/>
        </w:rPr>
        <w:t>,</w:t>
      </w:r>
      <w:r w:rsidR="001F70BB" w:rsidRPr="000C2161">
        <w:rPr>
          <w:rFonts w:cs="Arial"/>
          <w:szCs w:val="22"/>
        </w:rPr>
        <w:t xml:space="preserve"> její předpokládané množství a její jednotkovou cenu</w:t>
      </w:r>
      <w:r w:rsidR="00392FA6" w:rsidRPr="000C2161">
        <w:rPr>
          <w:rFonts w:cs="Arial"/>
          <w:szCs w:val="22"/>
        </w:rPr>
        <w:t xml:space="preserve">; předpokládané množství v dodatku ke smlouvě bude stanoveno shodně jako v případě pod písm. </w:t>
      </w:r>
      <w:proofErr w:type="spellStart"/>
      <w:r w:rsidR="00392FA6" w:rsidRPr="000C2161">
        <w:rPr>
          <w:rFonts w:cs="Arial"/>
          <w:szCs w:val="22"/>
        </w:rPr>
        <w:t>ii</w:t>
      </w:r>
      <w:proofErr w:type="spellEnd"/>
      <w:r w:rsidR="00392FA6" w:rsidRPr="000C2161">
        <w:rPr>
          <w:rFonts w:cs="Arial"/>
          <w:szCs w:val="22"/>
        </w:rPr>
        <w:t>.</w:t>
      </w:r>
    </w:p>
    <w:p w14:paraId="46821248" w14:textId="77777777" w:rsidR="00365E1C" w:rsidRDefault="00365E1C" w:rsidP="00365E1C">
      <w:pPr>
        <w:tabs>
          <w:tab w:val="left" w:pos="709"/>
        </w:tabs>
        <w:ind w:left="284"/>
        <w:jc w:val="both"/>
        <w:rPr>
          <w:rFonts w:cs="Arial"/>
          <w:szCs w:val="22"/>
        </w:rPr>
      </w:pPr>
    </w:p>
    <w:p w14:paraId="07043E42" w14:textId="77777777" w:rsidR="00B3795A" w:rsidRDefault="00B3795A" w:rsidP="000A3F5D">
      <w:pPr>
        <w:numPr>
          <w:ilvl w:val="0"/>
          <w:numId w:val="38"/>
        </w:numPr>
        <w:tabs>
          <w:tab w:val="clear" w:pos="928"/>
          <w:tab w:val="left" w:pos="709"/>
        </w:tabs>
        <w:ind w:left="709" w:hanging="425"/>
        <w:jc w:val="both"/>
        <w:rPr>
          <w:rFonts w:cs="Arial"/>
          <w:szCs w:val="22"/>
        </w:rPr>
      </w:pPr>
      <w:r w:rsidRPr="000C2161">
        <w:rPr>
          <w:rFonts w:cs="Arial"/>
          <w:szCs w:val="22"/>
        </w:rPr>
        <w:t xml:space="preserve">Předmět zakázky zahrnuje zajištění distribuce a konkrétní předání pověřenému </w:t>
      </w:r>
      <w:r w:rsidR="00835486" w:rsidRPr="000C2161">
        <w:rPr>
          <w:rFonts w:cs="Arial"/>
          <w:szCs w:val="22"/>
        </w:rPr>
        <w:t>zaměstnanci</w:t>
      </w:r>
      <w:r w:rsidRPr="000C2161">
        <w:rPr>
          <w:rFonts w:cs="Arial"/>
          <w:szCs w:val="22"/>
        </w:rPr>
        <w:t xml:space="preserve"> </w:t>
      </w:r>
      <w:r w:rsidR="0005396C" w:rsidRPr="000C2161">
        <w:rPr>
          <w:rFonts w:cs="Arial"/>
          <w:szCs w:val="22"/>
        </w:rPr>
        <w:t>ZZ</w:t>
      </w:r>
      <w:r w:rsidRPr="000C2161">
        <w:rPr>
          <w:rFonts w:cs="Arial"/>
          <w:szCs w:val="22"/>
        </w:rPr>
        <w:t>.</w:t>
      </w:r>
    </w:p>
    <w:p w14:paraId="48D5253F" w14:textId="77777777" w:rsidR="00365E1C" w:rsidRPr="000C2161" w:rsidRDefault="00365E1C" w:rsidP="00365E1C">
      <w:pPr>
        <w:tabs>
          <w:tab w:val="left" w:pos="709"/>
        </w:tabs>
        <w:ind w:left="284"/>
        <w:jc w:val="both"/>
        <w:rPr>
          <w:rFonts w:cs="Arial"/>
          <w:szCs w:val="22"/>
        </w:rPr>
      </w:pPr>
    </w:p>
    <w:p w14:paraId="3402AF5D" w14:textId="77777777" w:rsidR="00F9184D" w:rsidRDefault="000B1D16" w:rsidP="000A3F5D">
      <w:pPr>
        <w:numPr>
          <w:ilvl w:val="0"/>
          <w:numId w:val="38"/>
        </w:numPr>
        <w:tabs>
          <w:tab w:val="clear" w:pos="928"/>
          <w:tab w:val="left" w:pos="709"/>
        </w:tabs>
        <w:ind w:left="709" w:hanging="425"/>
        <w:jc w:val="both"/>
        <w:rPr>
          <w:rFonts w:cs="Arial"/>
          <w:szCs w:val="22"/>
        </w:rPr>
      </w:pPr>
      <w:r w:rsidRPr="000C2161">
        <w:rPr>
          <w:rFonts w:cs="Arial"/>
          <w:szCs w:val="22"/>
        </w:rPr>
        <w:t xml:space="preserve">Při </w:t>
      </w:r>
      <w:r w:rsidR="002D0757" w:rsidRPr="000C2161">
        <w:rPr>
          <w:rFonts w:cs="Arial"/>
          <w:szCs w:val="22"/>
        </w:rPr>
        <w:t xml:space="preserve">distribuci </w:t>
      </w:r>
      <w:r w:rsidR="00B07826" w:rsidRPr="000C2161">
        <w:rPr>
          <w:rFonts w:cs="Arial"/>
          <w:szCs w:val="22"/>
        </w:rPr>
        <w:t>očkovacích látek</w:t>
      </w:r>
      <w:r w:rsidR="000943E0" w:rsidRPr="000C2161">
        <w:rPr>
          <w:rFonts w:cs="Arial"/>
          <w:szCs w:val="22"/>
        </w:rPr>
        <w:t xml:space="preserve"> </w:t>
      </w:r>
      <w:r w:rsidR="002D0757" w:rsidRPr="000C2161">
        <w:rPr>
          <w:rFonts w:cs="Arial"/>
          <w:szCs w:val="22"/>
        </w:rPr>
        <w:t xml:space="preserve">se </w:t>
      </w:r>
      <w:r w:rsidRPr="000C2161">
        <w:rPr>
          <w:rFonts w:cs="Arial"/>
          <w:szCs w:val="22"/>
        </w:rPr>
        <w:t>postupuje v souladu s </w:t>
      </w:r>
      <w:r w:rsidR="002D0757" w:rsidRPr="000C2161">
        <w:rPr>
          <w:rFonts w:cs="Arial"/>
          <w:szCs w:val="22"/>
        </w:rPr>
        <w:t>vyhlášk</w:t>
      </w:r>
      <w:r w:rsidRPr="000C2161">
        <w:rPr>
          <w:rFonts w:cs="Arial"/>
          <w:szCs w:val="22"/>
        </w:rPr>
        <w:t xml:space="preserve">ou </w:t>
      </w:r>
      <w:r w:rsidR="002D0757" w:rsidRPr="000C2161">
        <w:rPr>
          <w:rFonts w:cs="Arial"/>
          <w:szCs w:val="22"/>
        </w:rPr>
        <w:t>č.</w:t>
      </w:r>
      <w:r w:rsidR="003D0D24" w:rsidRPr="000C2161">
        <w:rPr>
          <w:rFonts w:cs="Arial"/>
          <w:szCs w:val="22"/>
        </w:rPr>
        <w:t> </w:t>
      </w:r>
      <w:r w:rsidR="002D0757" w:rsidRPr="000C2161">
        <w:rPr>
          <w:rFonts w:cs="Arial"/>
          <w:szCs w:val="22"/>
        </w:rPr>
        <w:t>229/2008 Sb., o</w:t>
      </w:r>
      <w:r w:rsidR="00B72437" w:rsidRPr="000C2161">
        <w:rPr>
          <w:rFonts w:cs="Arial"/>
          <w:szCs w:val="22"/>
        </w:rPr>
        <w:t> </w:t>
      </w:r>
      <w:r w:rsidR="002D0757" w:rsidRPr="000C2161">
        <w:rPr>
          <w:rFonts w:cs="Arial"/>
          <w:szCs w:val="22"/>
        </w:rPr>
        <w:t>výrobě a distribuci léčiv</w:t>
      </w:r>
      <w:r w:rsidR="00B97F05" w:rsidRPr="000C2161">
        <w:rPr>
          <w:rFonts w:cs="Arial"/>
          <w:szCs w:val="22"/>
        </w:rPr>
        <w:t>, ve znění pozdějších předpisů</w:t>
      </w:r>
      <w:r w:rsidR="002D0757" w:rsidRPr="000C2161">
        <w:rPr>
          <w:rFonts w:cs="Arial"/>
          <w:szCs w:val="22"/>
        </w:rPr>
        <w:t>.</w:t>
      </w:r>
    </w:p>
    <w:p w14:paraId="660E5594" w14:textId="77777777" w:rsidR="00365E1C" w:rsidRDefault="00365E1C" w:rsidP="00365E1C">
      <w:pPr>
        <w:pStyle w:val="Odstavecseseznamem"/>
        <w:rPr>
          <w:rFonts w:cs="Arial"/>
          <w:szCs w:val="22"/>
        </w:rPr>
      </w:pPr>
    </w:p>
    <w:p w14:paraId="4EF603F4" w14:textId="77777777" w:rsidR="00365E1C" w:rsidRPr="00365E1C" w:rsidRDefault="00546AF2" w:rsidP="00371869">
      <w:pPr>
        <w:numPr>
          <w:ilvl w:val="0"/>
          <w:numId w:val="38"/>
        </w:numPr>
        <w:tabs>
          <w:tab w:val="clear" w:pos="928"/>
          <w:tab w:val="left" w:pos="709"/>
        </w:tabs>
        <w:ind w:left="709" w:hanging="425"/>
        <w:jc w:val="both"/>
        <w:rPr>
          <w:rFonts w:cs="Arial"/>
          <w:b/>
          <w:szCs w:val="22"/>
        </w:rPr>
      </w:pPr>
      <w:r w:rsidRPr="000C2161">
        <w:rPr>
          <w:rFonts w:cs="Arial"/>
          <w:szCs w:val="22"/>
        </w:rPr>
        <w:t xml:space="preserve">Vybraný dodavatel </w:t>
      </w:r>
      <w:r w:rsidR="00835486" w:rsidRPr="000C2161">
        <w:rPr>
          <w:rFonts w:cs="Arial"/>
          <w:szCs w:val="22"/>
        </w:rPr>
        <w:t xml:space="preserve">bude dodávat očkovací látky </w:t>
      </w:r>
      <w:r w:rsidR="007B418C" w:rsidRPr="000C2161">
        <w:rPr>
          <w:rFonts w:cs="Arial"/>
          <w:szCs w:val="22"/>
        </w:rPr>
        <w:t xml:space="preserve">ZZ </w:t>
      </w:r>
      <w:r w:rsidR="00835486" w:rsidRPr="000C2161">
        <w:rPr>
          <w:rFonts w:cs="Arial"/>
          <w:szCs w:val="22"/>
        </w:rPr>
        <w:t xml:space="preserve">průběžně dle objednávek jednotlivých pracovišť. </w:t>
      </w:r>
      <w:r w:rsidR="005E2190" w:rsidRPr="000C2161">
        <w:rPr>
          <w:rFonts w:cs="Arial"/>
          <w:szCs w:val="22"/>
        </w:rPr>
        <w:t xml:space="preserve">Objednávky budou realizovány prostřednictvím pověřených zaměstnanců </w:t>
      </w:r>
      <w:r w:rsidR="00835486" w:rsidRPr="000C2161">
        <w:rPr>
          <w:rFonts w:cs="Arial"/>
          <w:szCs w:val="22"/>
        </w:rPr>
        <w:t>pracovišť</w:t>
      </w:r>
      <w:r w:rsidR="005E2190" w:rsidRPr="000C2161">
        <w:rPr>
          <w:rFonts w:cs="Arial"/>
          <w:szCs w:val="22"/>
        </w:rPr>
        <w:t>, kte</w:t>
      </w:r>
      <w:r w:rsidR="00B97F05" w:rsidRPr="000C2161">
        <w:rPr>
          <w:rFonts w:cs="Arial"/>
          <w:szCs w:val="22"/>
        </w:rPr>
        <w:t>ří</w:t>
      </w:r>
      <w:r w:rsidR="005E2190" w:rsidRPr="000C2161">
        <w:rPr>
          <w:rFonts w:cs="Arial"/>
          <w:szCs w:val="22"/>
        </w:rPr>
        <w:t xml:space="preserve"> budou u </w:t>
      </w:r>
      <w:r w:rsidRPr="000C2161">
        <w:rPr>
          <w:rFonts w:cs="Arial"/>
          <w:szCs w:val="22"/>
        </w:rPr>
        <w:t xml:space="preserve">vybraného dodavatele </w:t>
      </w:r>
      <w:r w:rsidR="005E2190" w:rsidRPr="000C2161">
        <w:rPr>
          <w:rFonts w:cs="Arial"/>
          <w:szCs w:val="22"/>
        </w:rPr>
        <w:t>objednávat konkrétní počty očkovacích látek. Lhůta pro</w:t>
      </w:r>
      <w:r w:rsidR="00821C4F" w:rsidRPr="000C2161">
        <w:rPr>
          <w:rFonts w:cs="Arial"/>
          <w:szCs w:val="22"/>
        </w:rPr>
        <w:t> </w:t>
      </w:r>
      <w:r w:rsidR="005E2190" w:rsidRPr="000C2161">
        <w:rPr>
          <w:rFonts w:cs="Arial"/>
          <w:szCs w:val="22"/>
        </w:rPr>
        <w:t xml:space="preserve">dodání </w:t>
      </w:r>
      <w:r w:rsidR="004637F3" w:rsidRPr="000C2161">
        <w:rPr>
          <w:rFonts w:cs="Arial"/>
          <w:szCs w:val="22"/>
        </w:rPr>
        <w:t>očkovací látk</w:t>
      </w:r>
      <w:r w:rsidR="0042190D" w:rsidRPr="000C2161">
        <w:rPr>
          <w:rFonts w:cs="Arial"/>
          <w:szCs w:val="22"/>
        </w:rPr>
        <w:t>y</w:t>
      </w:r>
      <w:r w:rsidR="005E2190" w:rsidRPr="000C2161">
        <w:rPr>
          <w:rFonts w:cs="Arial"/>
          <w:szCs w:val="22"/>
        </w:rPr>
        <w:t xml:space="preserve"> na</w:t>
      </w:r>
      <w:r w:rsidR="00835486" w:rsidRPr="000C2161">
        <w:rPr>
          <w:rFonts w:cs="Arial"/>
          <w:szCs w:val="22"/>
        </w:rPr>
        <w:t> </w:t>
      </w:r>
      <w:r w:rsidR="005E2190" w:rsidRPr="000C2161">
        <w:rPr>
          <w:rFonts w:cs="Arial"/>
          <w:szCs w:val="22"/>
        </w:rPr>
        <w:t xml:space="preserve">adresu </w:t>
      </w:r>
      <w:r w:rsidR="0005396C" w:rsidRPr="000C2161">
        <w:rPr>
          <w:rFonts w:cs="Arial"/>
          <w:szCs w:val="22"/>
        </w:rPr>
        <w:t>ZZ</w:t>
      </w:r>
      <w:r w:rsidR="005E2190" w:rsidRPr="000C2161">
        <w:rPr>
          <w:rFonts w:cs="Arial"/>
          <w:szCs w:val="22"/>
        </w:rPr>
        <w:t xml:space="preserve"> od data </w:t>
      </w:r>
      <w:r w:rsidR="0042190D" w:rsidRPr="000C2161">
        <w:rPr>
          <w:rFonts w:cs="Arial"/>
          <w:szCs w:val="22"/>
        </w:rPr>
        <w:t xml:space="preserve">akceptace </w:t>
      </w:r>
      <w:r w:rsidR="005E2190" w:rsidRPr="000C2161">
        <w:rPr>
          <w:rFonts w:cs="Arial"/>
          <w:szCs w:val="22"/>
        </w:rPr>
        <w:t xml:space="preserve">objednávky činí </w:t>
      </w:r>
      <w:r w:rsidR="005E2190" w:rsidRPr="000C2161">
        <w:rPr>
          <w:rFonts w:cs="Arial"/>
          <w:b/>
          <w:szCs w:val="22"/>
        </w:rPr>
        <w:t xml:space="preserve">maximálně </w:t>
      </w:r>
      <w:r w:rsidR="00470C57" w:rsidRPr="000C2161">
        <w:rPr>
          <w:rFonts w:cs="Arial"/>
          <w:b/>
          <w:szCs w:val="22"/>
        </w:rPr>
        <w:t>5</w:t>
      </w:r>
      <w:r w:rsidR="007A1E48" w:rsidRPr="000C2161">
        <w:rPr>
          <w:rFonts w:cs="Arial"/>
          <w:b/>
          <w:szCs w:val="22"/>
        </w:rPr>
        <w:t xml:space="preserve"> </w:t>
      </w:r>
      <w:r w:rsidR="005E2190" w:rsidRPr="000C2161">
        <w:rPr>
          <w:rFonts w:cs="Arial"/>
          <w:b/>
          <w:szCs w:val="22"/>
        </w:rPr>
        <w:t>pracovních dnů</w:t>
      </w:r>
      <w:r w:rsidR="003E7A08" w:rsidRPr="000C2161">
        <w:rPr>
          <w:rFonts w:cs="Arial"/>
          <w:szCs w:val="22"/>
        </w:rPr>
        <w:t>.</w:t>
      </w:r>
      <w:r w:rsidR="00835486" w:rsidRPr="000C2161">
        <w:rPr>
          <w:rFonts w:cs="Arial"/>
          <w:szCs w:val="22"/>
        </w:rPr>
        <w:t xml:space="preserve"> </w:t>
      </w:r>
      <w:r w:rsidR="00132637" w:rsidRPr="000C2161">
        <w:rPr>
          <w:rFonts w:cs="Arial"/>
          <w:szCs w:val="22"/>
        </w:rPr>
        <w:t>Avšak u objednávek, které podléhají povinnosti uveřejnění dle zákona č. 340/2015 Sb.,</w:t>
      </w:r>
      <w:r w:rsidR="00243B2F" w:rsidRPr="000C2161">
        <w:rPr>
          <w:rFonts w:cs="Arial"/>
          <w:szCs w:val="22"/>
        </w:rPr>
        <w:t xml:space="preserve"> o zvláštních podmínkách účinnosti některých smluv, uveřejňování těchto smluv a o registru smluv (zákon o registru smluv), ve znění pozdějších předpisů, </w:t>
      </w:r>
      <w:r w:rsidR="00132637" w:rsidRPr="000C2161">
        <w:rPr>
          <w:rFonts w:cs="Arial"/>
          <w:szCs w:val="22"/>
        </w:rPr>
        <w:t xml:space="preserve">v Registru smluv spravovaném Ministerstvem vnitra </w:t>
      </w:r>
      <w:r w:rsidR="00D125BE" w:rsidRPr="000C2161">
        <w:rPr>
          <w:rFonts w:cs="Arial"/>
          <w:szCs w:val="22"/>
        </w:rPr>
        <w:t xml:space="preserve">ČR </w:t>
      </w:r>
      <w:r w:rsidR="00132637" w:rsidRPr="000C2161">
        <w:rPr>
          <w:rFonts w:cs="Arial"/>
          <w:szCs w:val="22"/>
        </w:rPr>
        <w:t xml:space="preserve">činí lhůta pro dodání očkovací látky maximálně 5 pracovních </w:t>
      </w:r>
      <w:r w:rsidR="00BF3E9D" w:rsidRPr="000C2161">
        <w:rPr>
          <w:rFonts w:cs="Arial"/>
          <w:szCs w:val="22"/>
        </w:rPr>
        <w:t xml:space="preserve">dnů </w:t>
      </w:r>
      <w:r w:rsidR="00132637" w:rsidRPr="000C2161">
        <w:rPr>
          <w:rFonts w:cs="Arial"/>
          <w:szCs w:val="22"/>
        </w:rPr>
        <w:t>od uveřejnění objednávky</w:t>
      </w:r>
      <w:r w:rsidR="00365E1C">
        <w:rPr>
          <w:rFonts w:cs="Arial"/>
          <w:szCs w:val="22"/>
        </w:rPr>
        <w:t>.</w:t>
      </w:r>
    </w:p>
    <w:p w14:paraId="4F0284C7" w14:textId="77777777" w:rsidR="00365E1C" w:rsidRDefault="00365E1C" w:rsidP="00365E1C">
      <w:pPr>
        <w:pStyle w:val="Odstavecseseznamem"/>
        <w:rPr>
          <w:rFonts w:cs="Arial"/>
          <w:szCs w:val="22"/>
        </w:rPr>
      </w:pPr>
    </w:p>
    <w:p w14:paraId="2EAC97AB" w14:textId="77777777" w:rsidR="005E2190" w:rsidRDefault="00D4782C" w:rsidP="000A3F5D">
      <w:pPr>
        <w:numPr>
          <w:ilvl w:val="0"/>
          <w:numId w:val="38"/>
        </w:numPr>
        <w:tabs>
          <w:tab w:val="clear" w:pos="928"/>
          <w:tab w:val="num" w:pos="709"/>
        </w:tabs>
        <w:ind w:left="709" w:hanging="425"/>
        <w:jc w:val="both"/>
        <w:rPr>
          <w:rFonts w:cs="Arial"/>
          <w:szCs w:val="22"/>
        </w:rPr>
      </w:pPr>
      <w:r w:rsidRPr="00365E1C">
        <w:rPr>
          <w:rFonts w:cs="Arial"/>
          <w:szCs w:val="22"/>
        </w:rPr>
        <w:lastRenderedPageBreak/>
        <w:t>Objednávka se považuje za doručenou</w:t>
      </w:r>
      <w:r w:rsidRPr="000C2161">
        <w:rPr>
          <w:rFonts w:cs="Arial"/>
          <w:szCs w:val="22"/>
        </w:rPr>
        <w:t xml:space="preserve"> ve lhůtě 2 pracovní</w:t>
      </w:r>
      <w:r w:rsidR="007405AB" w:rsidRPr="000C2161">
        <w:rPr>
          <w:rFonts w:cs="Arial"/>
          <w:szCs w:val="22"/>
        </w:rPr>
        <w:t>ch</w:t>
      </w:r>
      <w:r w:rsidRPr="000C2161">
        <w:rPr>
          <w:rFonts w:cs="Arial"/>
          <w:szCs w:val="22"/>
        </w:rPr>
        <w:t xml:space="preserve"> dn</w:t>
      </w:r>
      <w:r w:rsidR="007405AB" w:rsidRPr="000C2161">
        <w:rPr>
          <w:rFonts w:cs="Arial"/>
          <w:szCs w:val="22"/>
        </w:rPr>
        <w:t>ů</w:t>
      </w:r>
      <w:r w:rsidRPr="000C2161">
        <w:rPr>
          <w:rFonts w:cs="Arial"/>
          <w:szCs w:val="22"/>
        </w:rPr>
        <w:t xml:space="preserve"> od jejího odeslání</w:t>
      </w:r>
      <w:r w:rsidR="00371869" w:rsidRPr="000C2161">
        <w:rPr>
          <w:rFonts w:cs="Arial"/>
          <w:szCs w:val="22"/>
        </w:rPr>
        <w:t xml:space="preserve">. </w:t>
      </w:r>
      <w:r w:rsidR="005E2190" w:rsidRPr="000C2161">
        <w:rPr>
          <w:rFonts w:cs="Arial"/>
          <w:szCs w:val="22"/>
        </w:rPr>
        <w:t xml:space="preserve">Riziko nákladů spojených se znehodnocením či ztrátou </w:t>
      </w:r>
      <w:r w:rsidR="00906409" w:rsidRPr="000C2161">
        <w:rPr>
          <w:rFonts w:cs="Arial"/>
          <w:szCs w:val="22"/>
        </w:rPr>
        <w:t xml:space="preserve">očkovacích látek </w:t>
      </w:r>
      <w:r w:rsidR="005E2190" w:rsidRPr="000C2161">
        <w:rPr>
          <w:rFonts w:cs="Arial"/>
          <w:szCs w:val="22"/>
        </w:rPr>
        <w:t xml:space="preserve">před jejich dodáním </w:t>
      </w:r>
      <w:r w:rsidR="0005396C" w:rsidRPr="000C2161">
        <w:rPr>
          <w:rFonts w:cs="Arial"/>
          <w:szCs w:val="22"/>
        </w:rPr>
        <w:t>ZZ</w:t>
      </w:r>
      <w:r w:rsidR="005E2190" w:rsidRPr="000C2161">
        <w:rPr>
          <w:rFonts w:cs="Arial"/>
          <w:szCs w:val="22"/>
        </w:rPr>
        <w:t xml:space="preserve"> nese </w:t>
      </w:r>
      <w:r w:rsidR="00546AF2" w:rsidRPr="000C2161">
        <w:rPr>
          <w:rFonts w:cs="Arial"/>
          <w:szCs w:val="22"/>
        </w:rPr>
        <w:t>vybraný dodavatel</w:t>
      </w:r>
      <w:r w:rsidR="005E2190" w:rsidRPr="000C2161">
        <w:rPr>
          <w:rFonts w:cs="Arial"/>
          <w:szCs w:val="22"/>
        </w:rPr>
        <w:t xml:space="preserve">. Případné rozdíly mezi počtem objednaných a dodaných </w:t>
      </w:r>
      <w:r w:rsidR="00906409" w:rsidRPr="000C2161">
        <w:rPr>
          <w:rFonts w:cs="Arial"/>
          <w:szCs w:val="22"/>
        </w:rPr>
        <w:t>očkovacích látek</w:t>
      </w:r>
      <w:r w:rsidR="005E2190" w:rsidRPr="000C2161">
        <w:rPr>
          <w:rFonts w:cs="Arial"/>
          <w:szCs w:val="22"/>
        </w:rPr>
        <w:t xml:space="preserve"> za předmětné období jdou k tíži </w:t>
      </w:r>
      <w:r w:rsidR="00546AF2" w:rsidRPr="000C2161">
        <w:rPr>
          <w:rFonts w:cs="Arial"/>
          <w:szCs w:val="22"/>
        </w:rPr>
        <w:t>vybraného dodavatele</w:t>
      </w:r>
      <w:r w:rsidR="005E2190" w:rsidRPr="000C2161">
        <w:rPr>
          <w:rFonts w:cs="Arial"/>
          <w:szCs w:val="22"/>
        </w:rPr>
        <w:t>.</w:t>
      </w:r>
    </w:p>
    <w:p w14:paraId="2E4338A3" w14:textId="77777777" w:rsidR="005A6283" w:rsidRDefault="005A6283" w:rsidP="005A6283">
      <w:pPr>
        <w:pStyle w:val="Odstavecseseznamem"/>
        <w:rPr>
          <w:rFonts w:cs="Arial"/>
          <w:szCs w:val="22"/>
        </w:rPr>
      </w:pPr>
    </w:p>
    <w:p w14:paraId="63E0A3EC" w14:textId="02974B9C" w:rsidR="005E2190" w:rsidRPr="00C107DD" w:rsidRDefault="00C75ADF" w:rsidP="00612599">
      <w:pPr>
        <w:numPr>
          <w:ilvl w:val="0"/>
          <w:numId w:val="38"/>
        </w:numPr>
        <w:tabs>
          <w:tab w:val="clear" w:pos="928"/>
          <w:tab w:val="num" w:pos="709"/>
        </w:tabs>
        <w:ind w:left="709" w:hanging="425"/>
        <w:jc w:val="both"/>
        <w:rPr>
          <w:rFonts w:cs="Arial"/>
          <w:szCs w:val="22"/>
        </w:rPr>
      </w:pPr>
      <w:r w:rsidRPr="00C107DD">
        <w:rPr>
          <w:rFonts w:cs="Arial"/>
          <w:szCs w:val="22"/>
        </w:rPr>
        <w:t xml:space="preserve">Zadavatel má zájem zadat tuto veřejnou zakázku v souladu se zásadami odpovědného veřejného zadávání dle § 6 odst. 4 ZZVZ. Zadavatel bude po vybraném dodavateli vyžadovat, aby při plnění veřejné zakázky zajistil dodržování </w:t>
      </w:r>
      <w:r w:rsidR="00612599" w:rsidRPr="003F64D1">
        <w:rPr>
          <w:rFonts w:cs="Arial"/>
        </w:rPr>
        <w:t xml:space="preserve">veškerých </w:t>
      </w:r>
      <w:r w:rsidR="00612599">
        <w:rPr>
          <w:rFonts w:cs="Arial"/>
        </w:rPr>
        <w:t>pracovně</w:t>
      </w:r>
      <w:r w:rsidR="00612599" w:rsidRPr="003F64D1">
        <w:rPr>
          <w:rFonts w:cs="Arial"/>
        </w:rPr>
        <w:t>právních předpisů České republiky s důrazem na legální zaměstnávání, spravedlivé odměňování</w:t>
      </w:r>
      <w:r w:rsidR="00612599">
        <w:rPr>
          <w:rFonts w:cs="Arial"/>
        </w:rPr>
        <w:t>, dodržování délky odpočinku, délky pracovní doby</w:t>
      </w:r>
      <w:r w:rsidR="00612599" w:rsidRPr="003F64D1">
        <w:rPr>
          <w:rFonts w:cs="Arial"/>
        </w:rPr>
        <w:t xml:space="preserve"> a dodržování bezpečnosti a ochrany zdraví při práci, přičemž uvedené bude takový dodavatel povinen zajistit i u svých poddodavatelů. Vůči poddodavatelům bude takový dodavatel povinen zajistit srovnatelnou úroveň zadavatelem určených smluvních podmínek s podmínkami smlouvy a řádné a včasné uhrazení svých finančních závazků</w:t>
      </w:r>
      <w:r w:rsidR="00612599">
        <w:rPr>
          <w:rFonts w:cs="Arial"/>
        </w:rPr>
        <w:t xml:space="preserve"> </w:t>
      </w:r>
      <w:r w:rsidR="009246FB" w:rsidRPr="00913821">
        <w:rPr>
          <w:rFonts w:cs="Arial"/>
        </w:rPr>
        <w:t>Za tímto účelem dodavatel předloží v nabídce čestné prohlášení o zajištění sociálně</w:t>
      </w:r>
      <w:r w:rsidR="009246FB">
        <w:rPr>
          <w:rFonts w:cs="Arial"/>
        </w:rPr>
        <w:t xml:space="preserve"> </w:t>
      </w:r>
      <w:r w:rsidR="009246FB" w:rsidRPr="00913821">
        <w:rPr>
          <w:rFonts w:cs="Arial"/>
        </w:rPr>
        <w:t xml:space="preserve">odpovědného plnění veřejné zakázky v rozsahu uvedeném v příloze č. </w:t>
      </w:r>
      <w:r w:rsidR="0061030D">
        <w:rPr>
          <w:rFonts w:cs="Arial"/>
        </w:rPr>
        <w:t>2</w:t>
      </w:r>
      <w:r w:rsidR="009246FB" w:rsidRPr="00913821">
        <w:rPr>
          <w:rFonts w:cs="Arial"/>
        </w:rPr>
        <w:t xml:space="preserve"> </w:t>
      </w:r>
      <w:r w:rsidR="009246FB">
        <w:rPr>
          <w:rFonts w:cs="Arial"/>
        </w:rPr>
        <w:t>návrhu smlouvy.</w:t>
      </w:r>
      <w:r w:rsidR="009246FB" w:rsidRPr="00913821">
        <w:rPr>
          <w:rFonts w:cs="Arial"/>
        </w:rPr>
        <w:t xml:space="preserve"> Uvedené čestné prohlášení účastník předloží v nabídce jako přílohu </w:t>
      </w:r>
      <w:r w:rsidR="009246FB">
        <w:rPr>
          <w:rFonts w:cs="Arial"/>
        </w:rPr>
        <w:t xml:space="preserve">č. </w:t>
      </w:r>
      <w:r w:rsidR="0061030D">
        <w:rPr>
          <w:rFonts w:cs="Arial"/>
        </w:rPr>
        <w:t>2</w:t>
      </w:r>
      <w:r w:rsidR="009246FB">
        <w:rPr>
          <w:rFonts w:cs="Arial"/>
        </w:rPr>
        <w:t xml:space="preserve"> návrhu smlouvy</w:t>
      </w:r>
      <w:r w:rsidR="00612599">
        <w:rPr>
          <w:rFonts w:cs="Arial"/>
        </w:rPr>
        <w:t xml:space="preserve">. </w:t>
      </w:r>
    </w:p>
    <w:p w14:paraId="3BFD855A" w14:textId="77777777" w:rsidR="0022317F" w:rsidRPr="000C2161" w:rsidRDefault="0022317F" w:rsidP="000C2161">
      <w:pPr>
        <w:jc w:val="both"/>
        <w:rPr>
          <w:rFonts w:cs="Arial"/>
          <w:szCs w:val="22"/>
        </w:rPr>
      </w:pPr>
    </w:p>
    <w:p w14:paraId="07F1A7C3" w14:textId="77777777" w:rsidR="00920D5A" w:rsidRPr="000C2161" w:rsidRDefault="00920D5A" w:rsidP="000C2161">
      <w:pPr>
        <w:jc w:val="both"/>
        <w:rPr>
          <w:rFonts w:cs="Arial"/>
          <w:szCs w:val="22"/>
        </w:rPr>
      </w:pPr>
    </w:p>
    <w:p w14:paraId="5CBDA40D" w14:textId="77777777" w:rsidR="002D268B" w:rsidRPr="000C2161" w:rsidRDefault="002D268B" w:rsidP="00567FCE">
      <w:pPr>
        <w:pStyle w:val="Nadpis1"/>
        <w:jc w:val="both"/>
        <w:rPr>
          <w:rFonts w:cs="Arial"/>
          <w:szCs w:val="22"/>
        </w:rPr>
      </w:pPr>
      <w:bookmarkStart w:id="3" w:name="_Toc81573873"/>
      <w:r w:rsidRPr="000C2161">
        <w:rPr>
          <w:rFonts w:cs="Arial"/>
          <w:szCs w:val="22"/>
        </w:rPr>
        <w:t>Doba a místo plnění veřejné zakázky</w:t>
      </w:r>
      <w:bookmarkEnd w:id="3"/>
    </w:p>
    <w:p w14:paraId="724B7A1C" w14:textId="77777777" w:rsidR="00660145" w:rsidRPr="000C2161" w:rsidRDefault="00660145" w:rsidP="00120F12">
      <w:pPr>
        <w:pStyle w:val="Nadpis2"/>
        <w:numPr>
          <w:ilvl w:val="0"/>
          <w:numId w:val="0"/>
        </w:numPr>
        <w:ind w:left="284"/>
        <w:jc w:val="both"/>
        <w:rPr>
          <w:rFonts w:cs="Arial"/>
          <w:szCs w:val="22"/>
        </w:rPr>
      </w:pPr>
    </w:p>
    <w:p w14:paraId="549879E2" w14:textId="77777777" w:rsidR="00A773CA" w:rsidRPr="000C2161" w:rsidRDefault="00E57DA2" w:rsidP="00567FCE">
      <w:pPr>
        <w:pStyle w:val="Nadpis2"/>
        <w:ind w:left="284"/>
        <w:jc w:val="both"/>
        <w:rPr>
          <w:rFonts w:cs="Arial"/>
          <w:szCs w:val="22"/>
        </w:rPr>
      </w:pPr>
      <w:bookmarkStart w:id="4" w:name="_Toc81573874"/>
      <w:r w:rsidRPr="000C2161">
        <w:rPr>
          <w:rFonts w:cs="Arial"/>
          <w:szCs w:val="22"/>
        </w:rPr>
        <w:t>Doba</w:t>
      </w:r>
      <w:r w:rsidR="00A773CA" w:rsidRPr="000C2161">
        <w:rPr>
          <w:rFonts w:cs="Arial"/>
          <w:szCs w:val="22"/>
        </w:rPr>
        <w:t xml:space="preserve"> plnění veřejné zakázky</w:t>
      </w:r>
      <w:bookmarkEnd w:id="4"/>
    </w:p>
    <w:p w14:paraId="7888BAB9" w14:textId="77777777" w:rsidR="00733821" w:rsidRPr="000C2161" w:rsidRDefault="00733821" w:rsidP="00567FCE">
      <w:pPr>
        <w:ind w:left="709"/>
        <w:jc w:val="both"/>
        <w:rPr>
          <w:rFonts w:cs="Arial"/>
          <w:szCs w:val="22"/>
        </w:rPr>
      </w:pPr>
    </w:p>
    <w:p w14:paraId="3070536E" w14:textId="77777777" w:rsidR="00B97F05" w:rsidRPr="000C2161" w:rsidRDefault="00B97F05" w:rsidP="00B97F05">
      <w:pPr>
        <w:ind w:left="576"/>
        <w:jc w:val="both"/>
        <w:rPr>
          <w:rFonts w:cs="Arial"/>
        </w:rPr>
      </w:pPr>
      <w:r w:rsidRPr="000C2161">
        <w:rPr>
          <w:rFonts w:cs="Arial"/>
        </w:rPr>
        <w:t xml:space="preserve">Termín zahájení plnění veřejné zakázky je podmíněn zadáním zakázky. </w:t>
      </w:r>
      <w:r w:rsidRPr="000C2161">
        <w:rPr>
          <w:rFonts w:cs="Arial"/>
          <w:b/>
        </w:rPr>
        <w:t>Zadavatel si vyhrazuje právo</w:t>
      </w:r>
      <w:r w:rsidRPr="000C2161">
        <w:rPr>
          <w:rFonts w:cs="Arial"/>
        </w:rPr>
        <w:t xml:space="preserve"> změnit předpokládaný termín plnění veřejné zakázky s ohledem na případné prodloužení zadávacího řízení.</w:t>
      </w:r>
    </w:p>
    <w:p w14:paraId="603D5F20" w14:textId="77777777" w:rsidR="00733821" w:rsidRPr="000C2161" w:rsidRDefault="00733821" w:rsidP="000C2161">
      <w:pPr>
        <w:jc w:val="both"/>
        <w:rPr>
          <w:rFonts w:cs="Arial"/>
          <w:szCs w:val="22"/>
        </w:rPr>
      </w:pPr>
    </w:p>
    <w:p w14:paraId="2D77495C" w14:textId="77777777" w:rsidR="00924A64" w:rsidRPr="000C2161" w:rsidRDefault="00733821" w:rsidP="000C2161">
      <w:pPr>
        <w:suppressAutoHyphens/>
        <w:ind w:left="567"/>
        <w:jc w:val="both"/>
        <w:rPr>
          <w:rFonts w:cs="Arial"/>
          <w:szCs w:val="22"/>
        </w:rPr>
      </w:pPr>
      <w:r w:rsidRPr="000C2161">
        <w:rPr>
          <w:rFonts w:cs="Arial"/>
          <w:lang w:eastAsia="ar-SA"/>
        </w:rPr>
        <w:t xml:space="preserve">Předpokládané zahájení: </w:t>
      </w:r>
      <w:r w:rsidR="00E57DA2" w:rsidRPr="000C2161">
        <w:rPr>
          <w:rFonts w:cs="Arial"/>
          <w:szCs w:val="22"/>
        </w:rPr>
        <w:t>Doba</w:t>
      </w:r>
      <w:r w:rsidR="00D32103" w:rsidRPr="000C2161">
        <w:rPr>
          <w:rFonts w:cs="Arial"/>
          <w:szCs w:val="22"/>
        </w:rPr>
        <w:t xml:space="preserve"> plnění je stanovena</w:t>
      </w:r>
      <w:r w:rsidR="00FF088C" w:rsidRPr="000C2161">
        <w:rPr>
          <w:rFonts w:cs="Arial"/>
          <w:szCs w:val="22"/>
        </w:rPr>
        <w:t xml:space="preserve"> </w:t>
      </w:r>
      <w:r w:rsidR="00FF088C" w:rsidRPr="000C2161">
        <w:rPr>
          <w:rFonts w:cs="Arial"/>
          <w:b/>
          <w:szCs w:val="22"/>
        </w:rPr>
        <w:t>pro rok 20</w:t>
      </w:r>
      <w:r w:rsidR="00EB580B" w:rsidRPr="000C2161">
        <w:rPr>
          <w:rFonts w:cs="Arial"/>
          <w:b/>
          <w:szCs w:val="22"/>
        </w:rPr>
        <w:t>22</w:t>
      </w:r>
      <w:r w:rsidR="00D32103" w:rsidRPr="000C2161">
        <w:rPr>
          <w:rFonts w:cs="Arial"/>
          <w:b/>
          <w:szCs w:val="22"/>
        </w:rPr>
        <w:t xml:space="preserve"> a</w:t>
      </w:r>
      <w:r w:rsidR="00355F0C" w:rsidRPr="000C2161">
        <w:rPr>
          <w:rFonts w:cs="Arial"/>
          <w:b/>
          <w:szCs w:val="22"/>
        </w:rPr>
        <w:t>ž 20</w:t>
      </w:r>
      <w:r w:rsidR="00CC17A8" w:rsidRPr="000C2161">
        <w:rPr>
          <w:rFonts w:cs="Arial"/>
          <w:b/>
          <w:szCs w:val="22"/>
        </w:rPr>
        <w:t>2</w:t>
      </w:r>
      <w:r w:rsidR="00EB580B" w:rsidRPr="000C2161">
        <w:rPr>
          <w:rFonts w:cs="Arial"/>
          <w:b/>
          <w:szCs w:val="22"/>
        </w:rPr>
        <w:t>3</w:t>
      </w:r>
      <w:r w:rsidR="00D32103" w:rsidRPr="000C2161">
        <w:rPr>
          <w:rFonts w:cs="Arial"/>
          <w:szCs w:val="22"/>
        </w:rPr>
        <w:t>, a to</w:t>
      </w:r>
      <w:r w:rsidR="00FF088C" w:rsidRPr="000C2161">
        <w:rPr>
          <w:rFonts w:cs="Arial"/>
          <w:szCs w:val="22"/>
        </w:rPr>
        <w:t xml:space="preserve"> průběžně od </w:t>
      </w:r>
      <w:r w:rsidR="00924A64" w:rsidRPr="000C2161">
        <w:rPr>
          <w:rFonts w:cs="Arial"/>
          <w:szCs w:val="22"/>
        </w:rPr>
        <w:t xml:space="preserve"> data uzavření smlouvy </w:t>
      </w:r>
      <w:r w:rsidR="00FF088C" w:rsidRPr="000C2161">
        <w:rPr>
          <w:rFonts w:cs="Arial"/>
          <w:b/>
          <w:szCs w:val="22"/>
        </w:rPr>
        <w:t xml:space="preserve">do 31. 12. </w:t>
      </w:r>
      <w:r w:rsidR="00924A64" w:rsidRPr="000C2161">
        <w:rPr>
          <w:rFonts w:cs="Arial"/>
          <w:b/>
          <w:szCs w:val="22"/>
        </w:rPr>
        <w:t>20</w:t>
      </w:r>
      <w:r w:rsidR="0088773F" w:rsidRPr="000C2161">
        <w:rPr>
          <w:rFonts w:cs="Arial"/>
          <w:b/>
          <w:szCs w:val="22"/>
        </w:rPr>
        <w:t>23</w:t>
      </w:r>
      <w:r w:rsidR="00924A64" w:rsidRPr="000C2161">
        <w:rPr>
          <w:rFonts w:cs="Arial"/>
          <w:szCs w:val="22"/>
        </w:rPr>
        <w:t xml:space="preserve"> </w:t>
      </w:r>
      <w:r w:rsidR="00FF088C" w:rsidRPr="000C2161">
        <w:rPr>
          <w:rFonts w:cs="Arial"/>
          <w:szCs w:val="22"/>
        </w:rPr>
        <w:t xml:space="preserve">dle objednávek </w:t>
      </w:r>
      <w:r w:rsidR="00045FE3" w:rsidRPr="000C2161">
        <w:rPr>
          <w:rFonts w:cs="Arial"/>
          <w:szCs w:val="22"/>
        </w:rPr>
        <w:t>pracovišť</w:t>
      </w:r>
      <w:r w:rsidR="00FF088C" w:rsidRPr="000C2161">
        <w:rPr>
          <w:rFonts w:cs="Arial"/>
          <w:szCs w:val="22"/>
        </w:rPr>
        <w:t xml:space="preserve">, přičemž </w:t>
      </w:r>
      <w:r w:rsidR="00FF088C" w:rsidRPr="000C2161">
        <w:rPr>
          <w:rFonts w:cs="Arial"/>
          <w:b/>
          <w:szCs w:val="22"/>
        </w:rPr>
        <w:t xml:space="preserve">dobou plnění se rozumí </w:t>
      </w:r>
      <w:r w:rsidR="00A4133E" w:rsidRPr="000C2161">
        <w:rPr>
          <w:rFonts w:cs="Arial"/>
          <w:b/>
          <w:szCs w:val="22"/>
        </w:rPr>
        <w:t>doba</w:t>
      </w:r>
      <w:r w:rsidR="00D32103" w:rsidRPr="000C2161">
        <w:rPr>
          <w:rFonts w:cs="Arial"/>
          <w:b/>
          <w:szCs w:val="22"/>
        </w:rPr>
        <w:t xml:space="preserve"> </w:t>
      </w:r>
      <w:r w:rsidR="00FF088C" w:rsidRPr="000C2161">
        <w:rPr>
          <w:rFonts w:cs="Arial"/>
          <w:b/>
          <w:szCs w:val="22"/>
        </w:rPr>
        <w:t>konkrétní</w:t>
      </w:r>
      <w:r w:rsidR="00D32103" w:rsidRPr="000C2161">
        <w:rPr>
          <w:rFonts w:cs="Arial"/>
          <w:b/>
          <w:szCs w:val="22"/>
        </w:rPr>
        <w:t>ho</w:t>
      </w:r>
      <w:r w:rsidR="00FF088C" w:rsidRPr="000C2161">
        <w:rPr>
          <w:rFonts w:cs="Arial"/>
          <w:b/>
          <w:szCs w:val="22"/>
        </w:rPr>
        <w:t xml:space="preserve"> předání </w:t>
      </w:r>
      <w:r w:rsidR="00660145" w:rsidRPr="000C2161">
        <w:rPr>
          <w:rFonts w:cs="Arial"/>
          <w:b/>
          <w:szCs w:val="22"/>
        </w:rPr>
        <w:t xml:space="preserve">očkovacích látek </w:t>
      </w:r>
      <w:r w:rsidR="00654467" w:rsidRPr="000C2161">
        <w:rPr>
          <w:rFonts w:cs="Arial"/>
          <w:b/>
          <w:szCs w:val="22"/>
        </w:rPr>
        <w:t xml:space="preserve">pověřenému </w:t>
      </w:r>
      <w:r w:rsidR="00045FE3" w:rsidRPr="000C2161">
        <w:rPr>
          <w:rFonts w:cs="Arial"/>
          <w:b/>
          <w:szCs w:val="22"/>
        </w:rPr>
        <w:t>zaměstnanci</w:t>
      </w:r>
      <w:r w:rsidR="00654467" w:rsidRPr="000C2161">
        <w:rPr>
          <w:rFonts w:cs="Arial"/>
          <w:b/>
          <w:szCs w:val="22"/>
        </w:rPr>
        <w:t xml:space="preserve"> </w:t>
      </w:r>
      <w:r w:rsidR="00045FE3" w:rsidRPr="000C2161">
        <w:rPr>
          <w:rFonts w:cs="Arial"/>
          <w:b/>
          <w:szCs w:val="22"/>
        </w:rPr>
        <w:t>ZZ</w:t>
      </w:r>
      <w:r w:rsidR="002D268B" w:rsidRPr="000C2161">
        <w:rPr>
          <w:rFonts w:cs="Arial"/>
          <w:szCs w:val="22"/>
        </w:rPr>
        <w:t>.</w:t>
      </w:r>
      <w:r w:rsidR="007E1FD9" w:rsidRPr="000C2161">
        <w:rPr>
          <w:rFonts w:cs="Arial"/>
          <w:szCs w:val="22"/>
        </w:rPr>
        <w:t xml:space="preserve"> </w:t>
      </w:r>
      <w:r w:rsidR="000E5F6B" w:rsidRPr="000C2161">
        <w:rPr>
          <w:rFonts w:cs="Arial"/>
          <w:szCs w:val="22"/>
        </w:rPr>
        <w:t>V</w:t>
      </w:r>
      <w:r w:rsidR="00546AF2" w:rsidRPr="000C2161">
        <w:rPr>
          <w:rFonts w:cs="Arial"/>
          <w:szCs w:val="22"/>
        </w:rPr>
        <w:t xml:space="preserve">ybraný dodavatel </w:t>
      </w:r>
      <w:r w:rsidR="0041201C" w:rsidRPr="000C2161">
        <w:rPr>
          <w:rFonts w:cs="Arial"/>
          <w:szCs w:val="22"/>
        </w:rPr>
        <w:t>z</w:t>
      </w:r>
      <w:r w:rsidR="007B3D0E" w:rsidRPr="000C2161">
        <w:rPr>
          <w:rFonts w:cs="Arial"/>
          <w:szCs w:val="22"/>
        </w:rPr>
        <w:t xml:space="preserve">ahájí plnění </w:t>
      </w:r>
      <w:r w:rsidR="0041201C" w:rsidRPr="000C2161">
        <w:rPr>
          <w:rFonts w:cs="Arial"/>
          <w:szCs w:val="22"/>
        </w:rPr>
        <w:t xml:space="preserve">bezprostředně </w:t>
      </w:r>
      <w:r w:rsidR="007B3D0E" w:rsidRPr="000C2161">
        <w:rPr>
          <w:rFonts w:cs="Arial"/>
          <w:szCs w:val="22"/>
        </w:rPr>
        <w:t xml:space="preserve">po </w:t>
      </w:r>
      <w:r w:rsidR="00291F09" w:rsidRPr="000C2161">
        <w:rPr>
          <w:rFonts w:cs="Arial"/>
          <w:szCs w:val="22"/>
        </w:rPr>
        <w:t xml:space="preserve">nabytí účinnosti </w:t>
      </w:r>
      <w:r w:rsidR="007B3D0E" w:rsidRPr="000C2161">
        <w:rPr>
          <w:rFonts w:cs="Arial"/>
          <w:szCs w:val="22"/>
        </w:rPr>
        <w:t>smlouvy</w:t>
      </w:r>
      <w:r w:rsidR="003E7A08" w:rsidRPr="000C2161">
        <w:rPr>
          <w:rFonts w:cs="Arial"/>
          <w:szCs w:val="22"/>
        </w:rPr>
        <w:t>, nejdříve však od</w:t>
      </w:r>
      <w:r w:rsidR="00ED58C3" w:rsidRPr="000C2161">
        <w:rPr>
          <w:rFonts w:cs="Arial"/>
          <w:szCs w:val="22"/>
        </w:rPr>
        <w:t> </w:t>
      </w:r>
      <w:r w:rsidR="003E7A08" w:rsidRPr="000C2161">
        <w:rPr>
          <w:rFonts w:cs="Arial"/>
          <w:szCs w:val="22"/>
        </w:rPr>
        <w:t>1.</w:t>
      </w:r>
      <w:r w:rsidR="00ED58C3" w:rsidRPr="000C2161">
        <w:rPr>
          <w:rFonts w:cs="Arial"/>
          <w:szCs w:val="22"/>
        </w:rPr>
        <w:t> </w:t>
      </w:r>
      <w:r w:rsidR="008E2B95" w:rsidRPr="000C2161">
        <w:rPr>
          <w:rFonts w:cs="Arial"/>
          <w:szCs w:val="22"/>
        </w:rPr>
        <w:t>1</w:t>
      </w:r>
      <w:r w:rsidR="003E7A08" w:rsidRPr="000C2161">
        <w:rPr>
          <w:rFonts w:cs="Arial"/>
          <w:szCs w:val="22"/>
        </w:rPr>
        <w:t>.</w:t>
      </w:r>
      <w:r w:rsidR="00ED58C3" w:rsidRPr="000C2161">
        <w:rPr>
          <w:rFonts w:cs="Arial"/>
          <w:szCs w:val="22"/>
        </w:rPr>
        <w:t> </w:t>
      </w:r>
      <w:r w:rsidR="003E7A08" w:rsidRPr="000C2161">
        <w:rPr>
          <w:rFonts w:cs="Arial"/>
          <w:szCs w:val="22"/>
        </w:rPr>
        <w:t>20</w:t>
      </w:r>
      <w:r w:rsidRPr="000C2161">
        <w:rPr>
          <w:rFonts w:cs="Arial"/>
          <w:szCs w:val="22"/>
        </w:rPr>
        <w:t>22</w:t>
      </w:r>
      <w:r w:rsidR="007B3D0E" w:rsidRPr="000C2161">
        <w:rPr>
          <w:rFonts w:cs="Arial"/>
          <w:szCs w:val="22"/>
        </w:rPr>
        <w:t>.</w:t>
      </w:r>
      <w:bookmarkStart w:id="5" w:name="_Toc332379310"/>
    </w:p>
    <w:p w14:paraId="54461621" w14:textId="77777777" w:rsidR="00733821" w:rsidRPr="000C2161" w:rsidRDefault="00733821" w:rsidP="00733821">
      <w:pPr>
        <w:suppressAutoHyphens/>
        <w:ind w:left="576"/>
        <w:jc w:val="both"/>
        <w:rPr>
          <w:rFonts w:cs="Arial"/>
          <w:lang w:eastAsia="ar-SA"/>
        </w:rPr>
      </w:pPr>
    </w:p>
    <w:p w14:paraId="1FCBC350" w14:textId="77777777" w:rsidR="00733821" w:rsidRPr="000C2161" w:rsidRDefault="00733821" w:rsidP="00733821">
      <w:pPr>
        <w:suppressAutoHyphens/>
        <w:ind w:left="576"/>
        <w:jc w:val="both"/>
        <w:rPr>
          <w:rFonts w:cs="Arial"/>
          <w:lang w:eastAsia="ar-SA"/>
        </w:rPr>
      </w:pPr>
      <w:r w:rsidRPr="000C2161">
        <w:rPr>
          <w:rFonts w:cs="Arial"/>
          <w:lang w:eastAsia="ar-SA"/>
        </w:rPr>
        <w:t xml:space="preserve">Předpokládané ukončení: smlouva na dobu určitou </w:t>
      </w:r>
      <w:r w:rsidR="00B97F05" w:rsidRPr="000C2161">
        <w:rPr>
          <w:rFonts w:cs="Arial"/>
          <w:lang w:eastAsia="ar-SA"/>
        </w:rPr>
        <w:t>do 31. 12. 2023</w:t>
      </w:r>
      <w:r w:rsidRPr="000C2161">
        <w:rPr>
          <w:rFonts w:cs="Arial"/>
          <w:lang w:eastAsia="ar-SA"/>
        </w:rPr>
        <w:t>.</w:t>
      </w:r>
    </w:p>
    <w:p w14:paraId="671086F0" w14:textId="77777777" w:rsidR="003E7A08" w:rsidRPr="000C2161" w:rsidRDefault="003E7A08" w:rsidP="00567FCE">
      <w:pPr>
        <w:ind w:left="709"/>
        <w:jc w:val="both"/>
        <w:rPr>
          <w:rFonts w:cs="Arial"/>
          <w:szCs w:val="22"/>
        </w:rPr>
      </w:pPr>
    </w:p>
    <w:p w14:paraId="00158BD8" w14:textId="77777777" w:rsidR="002D268B" w:rsidRPr="000C2161" w:rsidRDefault="002D268B" w:rsidP="00567FCE">
      <w:pPr>
        <w:pStyle w:val="Nadpis2"/>
        <w:ind w:left="284"/>
        <w:jc w:val="both"/>
        <w:rPr>
          <w:rFonts w:cs="Arial"/>
          <w:szCs w:val="22"/>
        </w:rPr>
      </w:pPr>
      <w:bookmarkStart w:id="6" w:name="_Toc81573875"/>
      <w:r w:rsidRPr="000C2161">
        <w:rPr>
          <w:rFonts w:cs="Arial"/>
          <w:szCs w:val="22"/>
        </w:rPr>
        <w:t>Místo plnění veřejné zakázky</w:t>
      </w:r>
      <w:bookmarkEnd w:id="5"/>
      <w:bookmarkEnd w:id="6"/>
    </w:p>
    <w:p w14:paraId="55A28B19" w14:textId="77777777" w:rsidR="00B97F05" w:rsidRPr="000C2161" w:rsidRDefault="00B97F05" w:rsidP="000C2161">
      <w:pPr>
        <w:ind w:left="567"/>
        <w:jc w:val="both"/>
        <w:rPr>
          <w:rFonts w:cs="Arial"/>
          <w:noProof/>
          <w:kern w:val="28"/>
          <w:szCs w:val="22"/>
        </w:rPr>
      </w:pPr>
    </w:p>
    <w:p w14:paraId="57BF2FAC" w14:textId="77777777" w:rsidR="001730EE" w:rsidRPr="000C2161" w:rsidRDefault="004E67D9" w:rsidP="000C2161">
      <w:pPr>
        <w:ind w:left="567"/>
        <w:jc w:val="both"/>
        <w:rPr>
          <w:rFonts w:cs="Arial"/>
          <w:b/>
          <w:szCs w:val="22"/>
        </w:rPr>
      </w:pPr>
      <w:r w:rsidRPr="000C2161">
        <w:rPr>
          <w:rFonts w:cs="Arial"/>
          <w:noProof/>
          <w:kern w:val="28"/>
          <w:szCs w:val="22"/>
        </w:rPr>
        <w:t xml:space="preserve">Místem plnění jsou </w:t>
      </w:r>
      <w:r w:rsidR="00045FE3" w:rsidRPr="000C2161">
        <w:rPr>
          <w:rFonts w:cs="Arial"/>
          <w:noProof/>
          <w:kern w:val="28"/>
          <w:szCs w:val="22"/>
        </w:rPr>
        <w:t xml:space="preserve">ZZ </w:t>
      </w:r>
      <w:r w:rsidR="002D268B" w:rsidRPr="000C2161">
        <w:rPr>
          <w:rFonts w:cs="Arial"/>
          <w:noProof/>
          <w:kern w:val="28"/>
          <w:szCs w:val="22"/>
        </w:rPr>
        <w:t xml:space="preserve">dle </w:t>
      </w:r>
      <w:r w:rsidR="00660145" w:rsidRPr="000C2161">
        <w:rPr>
          <w:rFonts w:cs="Arial"/>
          <w:noProof/>
          <w:kern w:val="28"/>
          <w:szCs w:val="22"/>
        </w:rPr>
        <w:t xml:space="preserve">seznamu v </w:t>
      </w:r>
      <w:r w:rsidR="002D268B" w:rsidRPr="00DD13FF">
        <w:rPr>
          <w:rFonts w:cs="Arial"/>
          <w:noProof/>
          <w:kern w:val="28"/>
          <w:szCs w:val="22"/>
        </w:rPr>
        <w:t>přílo</w:t>
      </w:r>
      <w:r w:rsidR="00660145" w:rsidRPr="00DD13FF">
        <w:rPr>
          <w:rFonts w:cs="Arial"/>
          <w:noProof/>
          <w:kern w:val="28"/>
          <w:szCs w:val="22"/>
        </w:rPr>
        <w:t>ze</w:t>
      </w:r>
      <w:r w:rsidR="002D268B" w:rsidRPr="00DD13FF">
        <w:rPr>
          <w:rFonts w:cs="Arial"/>
          <w:noProof/>
          <w:kern w:val="28"/>
          <w:szCs w:val="22"/>
        </w:rPr>
        <w:t xml:space="preserve"> č. </w:t>
      </w:r>
      <w:r w:rsidR="001F70BB" w:rsidRPr="00DD13FF">
        <w:rPr>
          <w:rFonts w:cs="Arial"/>
          <w:noProof/>
          <w:kern w:val="28"/>
          <w:szCs w:val="22"/>
        </w:rPr>
        <w:t xml:space="preserve">1 </w:t>
      </w:r>
      <w:r w:rsidR="00DD13FF">
        <w:rPr>
          <w:rFonts w:cs="Arial"/>
          <w:noProof/>
          <w:kern w:val="28"/>
          <w:szCs w:val="22"/>
        </w:rPr>
        <w:t xml:space="preserve">návrhu smlouvy, který tvoří přílohu č. 1 </w:t>
      </w:r>
      <w:r w:rsidR="00660145" w:rsidRPr="00DD13FF">
        <w:rPr>
          <w:rFonts w:cs="Arial"/>
          <w:noProof/>
          <w:kern w:val="28"/>
          <w:szCs w:val="22"/>
        </w:rPr>
        <w:t>této zadávací dokumetnace</w:t>
      </w:r>
      <w:r w:rsidR="002D268B" w:rsidRPr="000C2161">
        <w:rPr>
          <w:rFonts w:cs="Arial"/>
          <w:noProof/>
          <w:kern w:val="28"/>
          <w:szCs w:val="22"/>
        </w:rPr>
        <w:t>.</w:t>
      </w:r>
      <w:r w:rsidR="001730EE" w:rsidRPr="000C2161">
        <w:rPr>
          <w:rFonts w:cs="Arial"/>
          <w:szCs w:val="22"/>
        </w:rPr>
        <w:t xml:space="preserve"> V případě, že v průběhu plnění veřejné zakázky dojde ke změně </w:t>
      </w:r>
      <w:r w:rsidR="00A144D6" w:rsidRPr="000C2161">
        <w:rPr>
          <w:rFonts w:cs="Arial"/>
          <w:szCs w:val="22"/>
        </w:rPr>
        <w:t>v seznamu</w:t>
      </w:r>
      <w:r w:rsidR="001730EE" w:rsidRPr="000C2161">
        <w:rPr>
          <w:rFonts w:cs="Arial"/>
          <w:szCs w:val="22"/>
        </w:rPr>
        <w:t xml:space="preserve">, </w:t>
      </w:r>
      <w:r w:rsidR="00546AF2" w:rsidRPr="000C2161">
        <w:rPr>
          <w:rFonts w:cs="Arial"/>
          <w:szCs w:val="22"/>
        </w:rPr>
        <w:t xml:space="preserve">vybraný dodavatel </w:t>
      </w:r>
      <w:r w:rsidR="001730EE" w:rsidRPr="000C2161">
        <w:rPr>
          <w:rFonts w:cs="Arial"/>
          <w:szCs w:val="22"/>
        </w:rPr>
        <w:t>je povinen bez zbytečného odkladu po</w:t>
      </w:r>
      <w:r w:rsidR="00FF4473" w:rsidRPr="000C2161">
        <w:rPr>
          <w:rFonts w:cs="Arial"/>
          <w:szCs w:val="22"/>
        </w:rPr>
        <w:t> </w:t>
      </w:r>
      <w:r w:rsidR="001730EE" w:rsidRPr="000C2161">
        <w:rPr>
          <w:rFonts w:cs="Arial"/>
          <w:szCs w:val="22"/>
        </w:rPr>
        <w:t>oznámení zadavatele</w:t>
      </w:r>
      <w:r w:rsidR="00A33D9B" w:rsidRPr="000C2161">
        <w:rPr>
          <w:rFonts w:cs="Arial"/>
          <w:szCs w:val="22"/>
        </w:rPr>
        <w:t xml:space="preserve"> o změně</w:t>
      </w:r>
      <w:r w:rsidR="001730EE" w:rsidRPr="000C2161">
        <w:rPr>
          <w:rFonts w:cs="Arial"/>
          <w:szCs w:val="22"/>
        </w:rPr>
        <w:t xml:space="preserve"> </w:t>
      </w:r>
      <w:r w:rsidR="00660145" w:rsidRPr="000C2161">
        <w:rPr>
          <w:rFonts w:cs="Arial"/>
          <w:szCs w:val="22"/>
        </w:rPr>
        <w:t xml:space="preserve">plnit veřejnou zakázku </w:t>
      </w:r>
      <w:r w:rsidR="00045FE3" w:rsidRPr="000C2161">
        <w:rPr>
          <w:rFonts w:cs="Arial"/>
          <w:szCs w:val="22"/>
        </w:rPr>
        <w:t xml:space="preserve">ZZ </w:t>
      </w:r>
      <w:r w:rsidR="00143F68" w:rsidRPr="000C2161">
        <w:rPr>
          <w:rFonts w:cs="Arial"/>
          <w:szCs w:val="22"/>
        </w:rPr>
        <w:t>dle změněného seznamu</w:t>
      </w:r>
      <w:r w:rsidR="001730EE" w:rsidRPr="000C2161">
        <w:rPr>
          <w:rFonts w:cs="Arial"/>
          <w:szCs w:val="22"/>
        </w:rPr>
        <w:t>.</w:t>
      </w:r>
      <w:r w:rsidR="00584DFF" w:rsidRPr="000C2161">
        <w:rPr>
          <w:rFonts w:cs="Arial"/>
          <w:szCs w:val="22"/>
        </w:rPr>
        <w:t xml:space="preserve"> P</w:t>
      </w:r>
      <w:r w:rsidR="00DA0098" w:rsidRPr="000C2161">
        <w:rPr>
          <w:rFonts w:cs="Arial"/>
          <w:szCs w:val="22"/>
        </w:rPr>
        <w:t>ředpokláda</w:t>
      </w:r>
      <w:r w:rsidR="00584DFF" w:rsidRPr="000C2161">
        <w:rPr>
          <w:rFonts w:cs="Arial"/>
          <w:szCs w:val="22"/>
        </w:rPr>
        <w:t xml:space="preserve">ný počet odběrných míst </w:t>
      </w:r>
      <w:r w:rsidR="00660145" w:rsidRPr="000C2161">
        <w:rPr>
          <w:rFonts w:cs="Arial"/>
          <w:szCs w:val="22"/>
        </w:rPr>
        <w:t>(</w:t>
      </w:r>
      <w:r w:rsidR="003E52C5" w:rsidRPr="000C2161">
        <w:rPr>
          <w:rFonts w:cs="Arial"/>
          <w:szCs w:val="22"/>
        </w:rPr>
        <w:t>ZZ</w:t>
      </w:r>
      <w:r w:rsidR="00660145" w:rsidRPr="000C2161">
        <w:rPr>
          <w:rFonts w:cs="Arial"/>
          <w:szCs w:val="22"/>
        </w:rPr>
        <w:t>)</w:t>
      </w:r>
      <w:r w:rsidR="003E52C5" w:rsidRPr="000C2161">
        <w:rPr>
          <w:rFonts w:cs="Arial"/>
          <w:szCs w:val="22"/>
        </w:rPr>
        <w:t xml:space="preserve"> </w:t>
      </w:r>
      <w:r w:rsidR="00584DFF" w:rsidRPr="000C2161">
        <w:rPr>
          <w:rFonts w:cs="Arial"/>
          <w:szCs w:val="22"/>
        </w:rPr>
        <w:t>činí</w:t>
      </w:r>
      <w:r w:rsidR="002E6891" w:rsidRPr="000C2161">
        <w:rPr>
          <w:rFonts w:cs="Arial"/>
          <w:szCs w:val="22"/>
        </w:rPr>
        <w:t xml:space="preserve"> </w:t>
      </w:r>
      <w:r w:rsidR="000B1D16" w:rsidRPr="000C2161">
        <w:rPr>
          <w:rFonts w:cs="Arial"/>
          <w:b/>
          <w:szCs w:val="22"/>
        </w:rPr>
        <w:t>8</w:t>
      </w:r>
      <w:r w:rsidR="003E52C5" w:rsidRPr="000C2161">
        <w:rPr>
          <w:rFonts w:cs="Arial"/>
          <w:b/>
          <w:szCs w:val="22"/>
        </w:rPr>
        <w:t>0</w:t>
      </w:r>
      <w:r w:rsidR="000B1D16" w:rsidRPr="000C2161">
        <w:rPr>
          <w:rFonts w:cs="Arial"/>
          <w:b/>
          <w:szCs w:val="22"/>
        </w:rPr>
        <w:t xml:space="preserve"> </w:t>
      </w:r>
      <w:r w:rsidR="00F8159D" w:rsidRPr="000C2161">
        <w:rPr>
          <w:rFonts w:cs="Arial"/>
          <w:b/>
          <w:szCs w:val="22"/>
        </w:rPr>
        <w:t>(</w:t>
      </w:r>
      <w:r w:rsidR="000B1D16" w:rsidRPr="000C2161">
        <w:rPr>
          <w:rFonts w:cs="Arial"/>
          <w:b/>
          <w:szCs w:val="22"/>
        </w:rPr>
        <w:t>slovy osm</w:t>
      </w:r>
      <w:r w:rsidR="003E52C5" w:rsidRPr="000C2161">
        <w:rPr>
          <w:rFonts w:cs="Arial"/>
          <w:b/>
          <w:szCs w:val="22"/>
        </w:rPr>
        <w:t>desát</w:t>
      </w:r>
      <w:r w:rsidR="00F8159D" w:rsidRPr="000C2161">
        <w:rPr>
          <w:rFonts w:cs="Arial"/>
          <w:b/>
          <w:szCs w:val="22"/>
        </w:rPr>
        <w:t>)</w:t>
      </w:r>
      <w:r w:rsidR="00F577E6" w:rsidRPr="000C2161">
        <w:rPr>
          <w:rFonts w:cs="Arial"/>
          <w:b/>
          <w:szCs w:val="22"/>
        </w:rPr>
        <w:t>,</w:t>
      </w:r>
      <w:r w:rsidR="00F577E6" w:rsidRPr="000C2161">
        <w:rPr>
          <w:rFonts w:cs="Arial"/>
          <w:szCs w:val="22"/>
        </w:rPr>
        <w:t xml:space="preserve"> </w:t>
      </w:r>
      <w:r w:rsidR="00F577E6" w:rsidRPr="000C2161">
        <w:rPr>
          <w:rFonts w:cs="Arial"/>
          <w:b/>
          <w:szCs w:val="22"/>
        </w:rPr>
        <w:t xml:space="preserve">a to i </w:t>
      </w:r>
      <w:r w:rsidR="00E70D15" w:rsidRPr="000C2161">
        <w:rPr>
          <w:rFonts w:cs="Arial"/>
          <w:b/>
          <w:szCs w:val="22"/>
        </w:rPr>
        <w:t>opakovaně</w:t>
      </w:r>
      <w:r w:rsidR="00F577E6" w:rsidRPr="000C2161">
        <w:rPr>
          <w:rFonts w:cs="Arial"/>
          <w:b/>
          <w:szCs w:val="22"/>
        </w:rPr>
        <w:t xml:space="preserve"> v jednom kalendářním roce</w:t>
      </w:r>
      <w:r w:rsidR="008F386B" w:rsidRPr="000C2161">
        <w:rPr>
          <w:rFonts w:cs="Arial"/>
          <w:b/>
          <w:szCs w:val="22"/>
        </w:rPr>
        <w:t>.</w:t>
      </w:r>
    </w:p>
    <w:p w14:paraId="5C94CF0C" w14:textId="77777777" w:rsidR="00EF6D35" w:rsidRPr="000C2161" w:rsidRDefault="00EF6D35" w:rsidP="00567FCE">
      <w:pPr>
        <w:ind w:left="851"/>
        <w:jc w:val="both"/>
        <w:rPr>
          <w:rFonts w:cs="Arial"/>
          <w:szCs w:val="22"/>
        </w:rPr>
      </w:pPr>
    </w:p>
    <w:p w14:paraId="53D7D8F9" w14:textId="77777777" w:rsidR="00B97F05" w:rsidRPr="000C2161" w:rsidRDefault="00B97F05" w:rsidP="00567FCE">
      <w:pPr>
        <w:ind w:left="851"/>
        <w:jc w:val="both"/>
        <w:rPr>
          <w:rFonts w:cs="Arial"/>
          <w:szCs w:val="22"/>
        </w:rPr>
      </w:pPr>
    </w:p>
    <w:p w14:paraId="1AABAB97" w14:textId="77777777" w:rsidR="0029221B" w:rsidRPr="000C2161" w:rsidRDefault="0029221B" w:rsidP="0029221B">
      <w:pPr>
        <w:pStyle w:val="Nadpis1"/>
        <w:jc w:val="both"/>
        <w:rPr>
          <w:rFonts w:cs="Arial"/>
          <w:szCs w:val="22"/>
        </w:rPr>
      </w:pPr>
      <w:bookmarkStart w:id="7" w:name="_Toc81573876"/>
      <w:bookmarkStart w:id="8" w:name="_Toc137800363"/>
      <w:r w:rsidRPr="000C2161">
        <w:rPr>
          <w:rFonts w:cs="Arial"/>
          <w:szCs w:val="22"/>
        </w:rPr>
        <w:t>Obchodní a platební podmínky</w:t>
      </w:r>
      <w:bookmarkEnd w:id="7"/>
    </w:p>
    <w:bookmarkEnd w:id="8"/>
    <w:p w14:paraId="46E27F3F" w14:textId="77777777" w:rsidR="00EF6D35" w:rsidRPr="000C2161" w:rsidRDefault="00EF6D35" w:rsidP="000C2161">
      <w:pPr>
        <w:pStyle w:val="Nadpis1"/>
        <w:numPr>
          <w:ilvl w:val="0"/>
          <w:numId w:val="0"/>
        </w:numPr>
        <w:jc w:val="both"/>
        <w:rPr>
          <w:rFonts w:cs="Arial"/>
          <w:szCs w:val="22"/>
        </w:rPr>
      </w:pPr>
    </w:p>
    <w:p w14:paraId="5FEDA03A" w14:textId="1311ED6B" w:rsidR="00E301BC" w:rsidRPr="000C2161" w:rsidRDefault="0029221B" w:rsidP="007158C0">
      <w:pPr>
        <w:ind w:left="284"/>
        <w:jc w:val="both"/>
        <w:rPr>
          <w:rFonts w:cs="Arial"/>
          <w:noProof/>
          <w:kern w:val="28"/>
          <w:szCs w:val="22"/>
        </w:rPr>
      </w:pPr>
      <w:bookmarkStart w:id="9" w:name="_Toc464138106"/>
      <w:bookmarkStart w:id="10" w:name="_Toc464481586"/>
      <w:bookmarkStart w:id="11" w:name="_Toc465934009"/>
      <w:bookmarkStart w:id="12" w:name="_Toc466456827"/>
      <w:bookmarkStart w:id="13" w:name="_Toc466457418"/>
      <w:r w:rsidRPr="000C2161">
        <w:rPr>
          <w:rFonts w:cs="Arial"/>
        </w:rPr>
        <w:t xml:space="preserve">Obchodní podmínky včetně platebních podmínek jsou obsaženy v </w:t>
      </w:r>
      <w:r w:rsidRPr="000C2161">
        <w:rPr>
          <w:rFonts w:cs="Arial"/>
          <w:b/>
        </w:rPr>
        <w:t>návrhu smlouvy</w:t>
      </w:r>
      <w:r w:rsidRPr="000C2161">
        <w:rPr>
          <w:rFonts w:cs="Arial"/>
        </w:rPr>
        <w:t xml:space="preserve">, který tvoří </w:t>
      </w:r>
      <w:r w:rsidRPr="002B0EDC">
        <w:rPr>
          <w:rFonts w:cs="Arial"/>
        </w:rPr>
        <w:t xml:space="preserve">přílohu č. </w:t>
      </w:r>
      <w:r w:rsidR="002B0EDC">
        <w:rPr>
          <w:rFonts w:cs="Arial"/>
        </w:rPr>
        <w:t xml:space="preserve">1 </w:t>
      </w:r>
      <w:r w:rsidRPr="002B0EDC">
        <w:rPr>
          <w:rFonts w:cs="Arial"/>
        </w:rPr>
        <w:t>zadávací dokumentace</w:t>
      </w:r>
      <w:r w:rsidRPr="000C2161">
        <w:rPr>
          <w:rFonts w:cs="Arial"/>
        </w:rPr>
        <w:t xml:space="preserve">. Tento návrh smlouvy je pro účastníka zadávacího řízení (dále jen „účastník“) závazný, přičemž účastník do návrhu smlouvy doplní pouze zadavatelem požadované, </w:t>
      </w:r>
      <w:r w:rsidR="006B11F3" w:rsidRPr="000C2161">
        <w:rPr>
          <w:rFonts w:cs="Arial"/>
        </w:rPr>
        <w:t xml:space="preserve">barevně zvýrazněné údaje, </w:t>
      </w:r>
      <w:r w:rsidRPr="000C2161">
        <w:rPr>
          <w:rFonts w:cs="Arial"/>
        </w:rPr>
        <w:t xml:space="preserve">ostatní náležitosti není oprávněn jakkoli měnit. </w:t>
      </w:r>
      <w:bookmarkEnd w:id="9"/>
      <w:bookmarkEnd w:id="10"/>
      <w:bookmarkEnd w:id="11"/>
      <w:bookmarkEnd w:id="12"/>
      <w:bookmarkEnd w:id="13"/>
    </w:p>
    <w:p w14:paraId="3A28B480" w14:textId="77777777" w:rsidR="001B2DC8" w:rsidRDefault="001B2DC8" w:rsidP="00D35F87">
      <w:pPr>
        <w:ind w:left="426"/>
        <w:jc w:val="both"/>
        <w:rPr>
          <w:rFonts w:cs="Arial"/>
        </w:rPr>
      </w:pPr>
    </w:p>
    <w:p w14:paraId="46A16DC3" w14:textId="77777777" w:rsidR="006B11F3" w:rsidRPr="000C2161" w:rsidRDefault="006B11F3" w:rsidP="00694FDB">
      <w:pPr>
        <w:spacing w:after="120"/>
        <w:ind w:left="284"/>
        <w:jc w:val="both"/>
        <w:rPr>
          <w:rFonts w:cs="Arial"/>
        </w:rPr>
      </w:pPr>
      <w:r w:rsidRPr="000C2161">
        <w:rPr>
          <w:rFonts w:cs="Arial"/>
        </w:rPr>
        <w:lastRenderedPageBreak/>
        <w:t>Účastník doplní požadované údaje elektronicky - přímo do textu návrhu smlouvy, který bude uveřejněný na adrese profilu zadavatele:</w:t>
      </w:r>
    </w:p>
    <w:p w14:paraId="39FCB4D2" w14:textId="3FE7211B" w:rsidR="006B11F3" w:rsidRPr="000C2161" w:rsidRDefault="00D35F87" w:rsidP="00D35F87">
      <w:pPr>
        <w:tabs>
          <w:tab w:val="left" w:pos="1560"/>
        </w:tabs>
        <w:ind w:left="284"/>
        <w:jc w:val="both"/>
        <w:rPr>
          <w:rFonts w:cs="Arial"/>
          <w:u w:val="single"/>
        </w:rPr>
      </w:pPr>
      <w:r w:rsidRPr="00D35F87">
        <w:rPr>
          <w:rFonts w:cs="Arial"/>
          <w:color w:val="0070C0"/>
          <w:u w:val="single"/>
        </w:rPr>
        <w:t>https://www.e-zakazky.cz/Profil-Zadavatele/9efb23ac-d9c4-4349-b453-2462359b0cba</w:t>
      </w:r>
      <w:r w:rsidRPr="00694FDB">
        <w:rPr>
          <w:color w:val="0070C0"/>
        </w:rPr>
        <w:t xml:space="preserve"> </w:t>
      </w:r>
      <w:r w:rsidR="005A6283" w:rsidRPr="00694FDB">
        <w:fldChar w:fldCharType="begin"/>
      </w:r>
      <w:r w:rsidR="005A6283" w:rsidRPr="00694FDB">
        <w:rPr>
          <w:color w:val="0070C0"/>
        </w:rPr>
        <w:instrText xml:space="preserve">https://www.e-zakazky.cz/Profil-Zadavatele/9efb23ac-d9c4-4349-b453-2462359b0cba" </w:instrText>
      </w:r>
      <w:r w:rsidR="005A6283" w:rsidRPr="00694FDB">
        <w:fldChar w:fldCharType="separate"/>
      </w:r>
      <w:r w:rsidR="006B11F3" w:rsidRPr="00D35F87">
        <w:rPr>
          <w:rStyle w:val="Hypertextovodkaz"/>
          <w:rFonts w:cs="Arial"/>
          <w:color w:val="0070C0"/>
        </w:rPr>
        <w:t>https://www.e-zakazky.cz/Profil-Zadavatele/9efb23ac-d9c4-4349-b453-2462359b0cba</w:t>
      </w:r>
      <w:r w:rsidR="005A6283" w:rsidRPr="00694FDB">
        <w:rPr>
          <w:rStyle w:val="Hypertextovodkaz"/>
          <w:rFonts w:cs="Arial"/>
          <w:color w:val="0070C0"/>
        </w:rPr>
        <w:fldChar w:fldCharType="end"/>
      </w:r>
    </w:p>
    <w:p w14:paraId="2EB1B41B" w14:textId="77777777" w:rsidR="006B11F3" w:rsidRPr="000C2161" w:rsidRDefault="006B11F3" w:rsidP="00D35F87">
      <w:pPr>
        <w:ind w:left="426"/>
        <w:jc w:val="both"/>
        <w:rPr>
          <w:rFonts w:cs="Arial"/>
        </w:rPr>
      </w:pPr>
    </w:p>
    <w:p w14:paraId="72574526" w14:textId="51507ACA" w:rsidR="006B11F3" w:rsidRDefault="006B11F3" w:rsidP="00D35F87">
      <w:pPr>
        <w:ind w:left="284"/>
        <w:jc w:val="both"/>
        <w:rPr>
          <w:rFonts w:cs="Arial"/>
        </w:rPr>
      </w:pPr>
      <w:r w:rsidRPr="000C2161">
        <w:rPr>
          <w:rFonts w:cs="Arial"/>
        </w:rPr>
        <w:t xml:space="preserve">V barevně zvýrazněných místech, doplněných dle pokynů uvedených výše, účastník může zároveň odstranit barevné zvýraznění a příp. vytečkování. </w:t>
      </w:r>
    </w:p>
    <w:p w14:paraId="17837280" w14:textId="28CC472F" w:rsidR="000900AD" w:rsidRDefault="000900AD" w:rsidP="00D35F87">
      <w:pPr>
        <w:ind w:left="284"/>
        <w:jc w:val="both"/>
        <w:rPr>
          <w:rFonts w:cs="Arial"/>
        </w:rPr>
      </w:pPr>
    </w:p>
    <w:p w14:paraId="3FD38FC5" w14:textId="77777777" w:rsidR="000900AD" w:rsidRPr="000C2161" w:rsidRDefault="000900AD" w:rsidP="00D35F87">
      <w:pPr>
        <w:ind w:left="284"/>
        <w:jc w:val="both"/>
        <w:rPr>
          <w:rFonts w:cs="Arial"/>
        </w:rPr>
      </w:pPr>
    </w:p>
    <w:p w14:paraId="79604F6A" w14:textId="77777777" w:rsidR="00D82949" w:rsidRPr="000C2161" w:rsidRDefault="00253AD6" w:rsidP="00567FCE">
      <w:pPr>
        <w:pStyle w:val="Nadpis1"/>
        <w:jc w:val="both"/>
        <w:rPr>
          <w:rFonts w:cs="Arial"/>
          <w:szCs w:val="22"/>
        </w:rPr>
      </w:pPr>
      <w:bookmarkStart w:id="14" w:name="_Toc137800368"/>
      <w:bookmarkStart w:id="15" w:name="_Toc81573877"/>
      <w:r w:rsidRPr="000C2161">
        <w:rPr>
          <w:rFonts w:cs="Arial"/>
          <w:szCs w:val="22"/>
        </w:rPr>
        <w:t>Požadavky na způsob zpracování nabídkové ceny</w:t>
      </w:r>
      <w:bookmarkEnd w:id="14"/>
      <w:bookmarkEnd w:id="15"/>
    </w:p>
    <w:p w14:paraId="7ED392DC" w14:textId="77777777" w:rsidR="0029221B" w:rsidRPr="000C2161" w:rsidRDefault="0029221B" w:rsidP="00D35F87">
      <w:pPr>
        <w:pStyle w:val="Text"/>
        <w:spacing w:after="0"/>
        <w:rPr>
          <w:rFonts w:cs="Arial"/>
        </w:rPr>
      </w:pPr>
    </w:p>
    <w:p w14:paraId="15B5FDC8" w14:textId="77777777" w:rsidR="00D82949" w:rsidRPr="001B2DC8" w:rsidRDefault="00D82949" w:rsidP="001B2DC8">
      <w:pPr>
        <w:numPr>
          <w:ilvl w:val="0"/>
          <w:numId w:val="4"/>
        </w:numPr>
        <w:tabs>
          <w:tab w:val="left" w:pos="851"/>
        </w:tabs>
        <w:suppressAutoHyphens/>
        <w:jc w:val="both"/>
        <w:rPr>
          <w:rFonts w:cs="Arial"/>
          <w:lang w:eastAsia="ar-SA"/>
        </w:rPr>
      </w:pPr>
      <w:r w:rsidRPr="001B2DC8">
        <w:rPr>
          <w:rFonts w:cs="Arial"/>
          <w:lang w:eastAsia="ar-SA"/>
        </w:rPr>
        <w:t xml:space="preserve">Nabídková cena musí zahrnovat veškeré náklady spojené </w:t>
      </w:r>
      <w:r w:rsidR="003C5A58" w:rsidRPr="001B2DC8">
        <w:rPr>
          <w:rFonts w:cs="Arial"/>
          <w:lang w:eastAsia="ar-SA"/>
        </w:rPr>
        <w:t xml:space="preserve">s </w:t>
      </w:r>
      <w:r w:rsidRPr="001B2DC8">
        <w:rPr>
          <w:rFonts w:cs="Arial"/>
          <w:lang w:eastAsia="ar-SA"/>
        </w:rPr>
        <w:t>úplným a kvalitním plněním předmětu veřejné zakázky</w:t>
      </w:r>
      <w:r w:rsidR="00F633E7" w:rsidRPr="001B2DC8">
        <w:rPr>
          <w:rFonts w:cs="Arial"/>
          <w:lang w:eastAsia="ar-SA"/>
        </w:rPr>
        <w:t xml:space="preserve">, </w:t>
      </w:r>
      <w:r w:rsidR="005608D7" w:rsidRPr="001B2DC8">
        <w:rPr>
          <w:rFonts w:cs="Arial"/>
          <w:lang w:eastAsia="ar-SA"/>
        </w:rPr>
        <w:t>zejména</w:t>
      </w:r>
      <w:r w:rsidR="00F633E7" w:rsidRPr="001B2DC8">
        <w:rPr>
          <w:rFonts w:cs="Arial"/>
          <w:lang w:eastAsia="ar-SA"/>
        </w:rPr>
        <w:t xml:space="preserve"> vlastní </w:t>
      </w:r>
      <w:r w:rsidR="006208CD" w:rsidRPr="001B2DC8">
        <w:rPr>
          <w:rFonts w:cs="Arial"/>
          <w:lang w:eastAsia="ar-SA"/>
        </w:rPr>
        <w:t>očkovací látku</w:t>
      </w:r>
      <w:r w:rsidR="00F633E7" w:rsidRPr="001B2DC8">
        <w:rPr>
          <w:rFonts w:cs="Arial"/>
          <w:lang w:eastAsia="ar-SA"/>
        </w:rPr>
        <w:t>, je</w:t>
      </w:r>
      <w:r w:rsidR="006208CD" w:rsidRPr="001B2DC8">
        <w:rPr>
          <w:rFonts w:cs="Arial"/>
          <w:lang w:eastAsia="ar-SA"/>
        </w:rPr>
        <w:t>jí</w:t>
      </w:r>
      <w:r w:rsidR="00F633E7" w:rsidRPr="001B2DC8">
        <w:rPr>
          <w:rFonts w:cs="Arial"/>
          <w:lang w:eastAsia="ar-SA"/>
        </w:rPr>
        <w:t xml:space="preserve"> výrobu (případně nákup</w:t>
      </w:r>
      <w:r w:rsidR="00045FE3" w:rsidRPr="001B2DC8">
        <w:rPr>
          <w:rFonts w:cs="Arial"/>
          <w:lang w:eastAsia="ar-SA"/>
        </w:rPr>
        <w:t xml:space="preserve">) </w:t>
      </w:r>
      <w:r w:rsidR="00F633E7" w:rsidRPr="001B2DC8">
        <w:rPr>
          <w:rFonts w:cs="Arial"/>
          <w:lang w:eastAsia="ar-SA"/>
        </w:rPr>
        <w:t xml:space="preserve">a distribuci </w:t>
      </w:r>
      <w:r w:rsidRPr="001B2DC8">
        <w:rPr>
          <w:rFonts w:cs="Arial"/>
          <w:lang w:eastAsia="ar-SA"/>
        </w:rPr>
        <w:t>na jednotliv</w:t>
      </w:r>
      <w:r w:rsidR="00E70D15" w:rsidRPr="001B2DC8">
        <w:rPr>
          <w:rFonts w:cs="Arial"/>
          <w:lang w:eastAsia="ar-SA"/>
        </w:rPr>
        <w:t>á</w:t>
      </w:r>
      <w:r w:rsidRPr="001B2DC8">
        <w:rPr>
          <w:rFonts w:cs="Arial"/>
          <w:lang w:eastAsia="ar-SA"/>
        </w:rPr>
        <w:t xml:space="preserve"> </w:t>
      </w:r>
      <w:r w:rsidR="00045FE3" w:rsidRPr="001B2DC8">
        <w:rPr>
          <w:rFonts w:cs="Arial"/>
          <w:lang w:eastAsia="ar-SA"/>
        </w:rPr>
        <w:t>ZZ</w:t>
      </w:r>
      <w:r w:rsidRPr="001B2DC8">
        <w:rPr>
          <w:rFonts w:cs="Arial"/>
          <w:lang w:eastAsia="ar-SA"/>
        </w:rPr>
        <w:t xml:space="preserve">. </w:t>
      </w:r>
    </w:p>
    <w:p w14:paraId="01D59EE0" w14:textId="77777777" w:rsidR="00BB07E7" w:rsidRPr="000C2161" w:rsidRDefault="00BB07E7" w:rsidP="00BB07E7">
      <w:pPr>
        <w:tabs>
          <w:tab w:val="left" w:pos="851"/>
        </w:tabs>
        <w:jc w:val="both"/>
        <w:rPr>
          <w:rFonts w:cs="Arial"/>
          <w:szCs w:val="22"/>
        </w:rPr>
      </w:pPr>
    </w:p>
    <w:p w14:paraId="7B3CBA35" w14:textId="77777777" w:rsidR="00BB07E7" w:rsidRDefault="00BB07E7" w:rsidP="00D35F87">
      <w:pPr>
        <w:ind w:left="709"/>
        <w:jc w:val="both"/>
        <w:rPr>
          <w:rFonts w:cs="Arial"/>
          <w:lang w:eastAsia="ar-SA"/>
        </w:rPr>
      </w:pPr>
      <w:r w:rsidRPr="000C2161">
        <w:rPr>
          <w:rFonts w:cs="Arial"/>
          <w:lang w:eastAsia="ar-SA"/>
        </w:rPr>
        <w:t xml:space="preserve">Jednotlivá plnění uvedená v </w:t>
      </w:r>
      <w:r w:rsidR="00617E86" w:rsidRPr="000C2161">
        <w:rPr>
          <w:rFonts w:cs="Arial"/>
          <w:lang w:eastAsia="ar-SA"/>
        </w:rPr>
        <w:t xml:space="preserve">čl. 1 </w:t>
      </w:r>
      <w:r w:rsidR="00606FC3" w:rsidRPr="000C2161">
        <w:rPr>
          <w:rFonts w:cs="Arial"/>
          <w:lang w:eastAsia="ar-SA"/>
        </w:rPr>
        <w:t>písm. e)</w:t>
      </w:r>
      <w:r w:rsidR="00617E86" w:rsidRPr="000C2161">
        <w:rPr>
          <w:rFonts w:cs="Arial"/>
          <w:lang w:eastAsia="ar-SA"/>
        </w:rPr>
        <w:t xml:space="preserve"> zadávací dokumentace</w:t>
      </w:r>
      <w:r w:rsidRPr="000C2161">
        <w:rPr>
          <w:rFonts w:cs="Arial"/>
          <w:lang w:eastAsia="ar-SA"/>
        </w:rPr>
        <w:t xml:space="preserve"> bude zadavatel čerpat dle svých aktuálních potřeb. Zadavatel si vyhrazuje právo některá plnění v </w:t>
      </w:r>
      <w:r w:rsidR="00617E86" w:rsidRPr="000C2161">
        <w:rPr>
          <w:rFonts w:cs="Arial"/>
          <w:lang w:eastAsia="ar-SA"/>
        </w:rPr>
        <w:t xml:space="preserve">čl. 1 </w:t>
      </w:r>
      <w:r w:rsidR="00606FC3" w:rsidRPr="000C2161">
        <w:rPr>
          <w:rFonts w:cs="Arial"/>
          <w:lang w:eastAsia="ar-SA"/>
        </w:rPr>
        <w:t>písm. e)</w:t>
      </w:r>
      <w:r w:rsidR="00617E86" w:rsidRPr="000C2161">
        <w:rPr>
          <w:rFonts w:cs="Arial"/>
          <w:lang w:eastAsia="ar-SA"/>
        </w:rPr>
        <w:t xml:space="preserve"> zadávací dokumentace</w:t>
      </w:r>
      <w:r w:rsidRPr="000C2161">
        <w:rPr>
          <w:rFonts w:cs="Arial"/>
          <w:lang w:eastAsia="ar-SA"/>
        </w:rPr>
        <w:t xml:space="preserve"> vůbec nečerpat.</w:t>
      </w:r>
    </w:p>
    <w:p w14:paraId="63C0845B" w14:textId="77777777" w:rsidR="001B2DC8" w:rsidRPr="000C2161" w:rsidRDefault="001B2DC8" w:rsidP="00D35F87">
      <w:pPr>
        <w:tabs>
          <w:tab w:val="left" w:pos="851"/>
        </w:tabs>
        <w:ind w:left="851"/>
        <w:jc w:val="both"/>
        <w:rPr>
          <w:rFonts w:cs="Arial"/>
          <w:szCs w:val="22"/>
        </w:rPr>
      </w:pPr>
    </w:p>
    <w:p w14:paraId="6BA286A0" w14:textId="77777777" w:rsidR="00D82949" w:rsidRPr="001B2DC8" w:rsidRDefault="00D82949" w:rsidP="001B2DC8">
      <w:pPr>
        <w:numPr>
          <w:ilvl w:val="0"/>
          <w:numId w:val="4"/>
        </w:numPr>
        <w:tabs>
          <w:tab w:val="left" w:pos="851"/>
        </w:tabs>
        <w:suppressAutoHyphens/>
        <w:jc w:val="both"/>
        <w:rPr>
          <w:rFonts w:cs="Arial"/>
          <w:lang w:eastAsia="ar-SA"/>
        </w:rPr>
      </w:pPr>
      <w:r w:rsidRPr="001B2DC8">
        <w:rPr>
          <w:rFonts w:cs="Arial"/>
          <w:lang w:eastAsia="ar-SA"/>
        </w:rPr>
        <w:t>Nabídková cena bude uvedena v české měně a v následujícím členění:</w:t>
      </w:r>
    </w:p>
    <w:p w14:paraId="551393B9" w14:textId="77777777" w:rsidR="00D82949" w:rsidRPr="000C2161" w:rsidRDefault="007B0077" w:rsidP="001F70BB">
      <w:pPr>
        <w:numPr>
          <w:ilvl w:val="1"/>
          <w:numId w:val="4"/>
        </w:numPr>
        <w:tabs>
          <w:tab w:val="clear" w:pos="1440"/>
          <w:tab w:val="left" w:pos="1276"/>
        </w:tabs>
        <w:ind w:left="1276" w:hanging="283"/>
        <w:jc w:val="both"/>
        <w:rPr>
          <w:rFonts w:cs="Arial"/>
          <w:szCs w:val="22"/>
        </w:rPr>
      </w:pPr>
      <w:r w:rsidRPr="000C2161">
        <w:rPr>
          <w:rFonts w:cs="Arial"/>
          <w:szCs w:val="22"/>
        </w:rPr>
        <w:t>cen</w:t>
      </w:r>
      <w:r w:rsidR="007B418C" w:rsidRPr="000C2161">
        <w:rPr>
          <w:rFonts w:cs="Arial"/>
          <w:szCs w:val="22"/>
        </w:rPr>
        <w:t>a</w:t>
      </w:r>
      <w:r w:rsidRPr="000C2161">
        <w:rPr>
          <w:rFonts w:cs="Arial"/>
          <w:szCs w:val="22"/>
        </w:rPr>
        <w:t xml:space="preserve"> za </w:t>
      </w:r>
      <w:r w:rsidR="00624920" w:rsidRPr="000C2161">
        <w:rPr>
          <w:rFonts w:cs="Arial"/>
          <w:szCs w:val="22"/>
        </w:rPr>
        <w:t>jeden ks</w:t>
      </w:r>
      <w:r w:rsidRPr="000C2161">
        <w:rPr>
          <w:rFonts w:cs="Arial"/>
          <w:szCs w:val="22"/>
        </w:rPr>
        <w:t xml:space="preserve"> </w:t>
      </w:r>
      <w:r w:rsidR="00B07826" w:rsidRPr="000C2161">
        <w:rPr>
          <w:rFonts w:cs="Arial"/>
          <w:szCs w:val="22"/>
        </w:rPr>
        <w:t>očkovací látk</w:t>
      </w:r>
      <w:r w:rsidR="00624920" w:rsidRPr="000C2161">
        <w:rPr>
          <w:rFonts w:cs="Arial"/>
          <w:szCs w:val="22"/>
        </w:rPr>
        <w:t>y</w:t>
      </w:r>
      <w:r w:rsidR="005528C5" w:rsidRPr="000C2161">
        <w:rPr>
          <w:rFonts w:cs="Arial"/>
          <w:szCs w:val="22"/>
        </w:rPr>
        <w:t xml:space="preserve"> </w:t>
      </w:r>
      <w:r w:rsidR="00D82949" w:rsidRPr="000C2161">
        <w:rPr>
          <w:rFonts w:cs="Arial"/>
          <w:szCs w:val="22"/>
        </w:rPr>
        <w:t xml:space="preserve">bez DPH, </w:t>
      </w:r>
      <w:r w:rsidR="00CF0B7B" w:rsidRPr="000C2161">
        <w:rPr>
          <w:rFonts w:cs="Arial"/>
          <w:szCs w:val="22"/>
        </w:rPr>
        <w:t>a</w:t>
      </w:r>
      <w:r w:rsidR="005528C5" w:rsidRPr="000C2161">
        <w:rPr>
          <w:rFonts w:cs="Arial"/>
          <w:szCs w:val="22"/>
        </w:rPr>
        <w:t xml:space="preserve"> </w:t>
      </w:r>
      <w:r w:rsidR="00CF0B7B" w:rsidRPr="000C2161">
        <w:rPr>
          <w:rFonts w:cs="Arial"/>
          <w:b/>
          <w:szCs w:val="22"/>
        </w:rPr>
        <w:t xml:space="preserve">to pro každý typ </w:t>
      </w:r>
      <w:r w:rsidR="00B07826" w:rsidRPr="000C2161">
        <w:rPr>
          <w:rFonts w:cs="Arial"/>
          <w:b/>
          <w:szCs w:val="22"/>
        </w:rPr>
        <w:t>očkovací látky</w:t>
      </w:r>
      <w:r w:rsidR="00CF0B7B" w:rsidRPr="000C2161">
        <w:rPr>
          <w:rFonts w:cs="Arial"/>
          <w:szCs w:val="22"/>
        </w:rPr>
        <w:t>,</w:t>
      </w:r>
    </w:p>
    <w:p w14:paraId="6B16F3C0" w14:textId="77777777" w:rsidR="001B2DC8" w:rsidRDefault="00D82949" w:rsidP="001F70BB">
      <w:pPr>
        <w:numPr>
          <w:ilvl w:val="1"/>
          <w:numId w:val="4"/>
        </w:numPr>
        <w:tabs>
          <w:tab w:val="clear" w:pos="1440"/>
          <w:tab w:val="left" w:pos="1276"/>
        </w:tabs>
        <w:ind w:left="1276" w:hanging="283"/>
        <w:jc w:val="both"/>
        <w:rPr>
          <w:rFonts w:cs="Arial"/>
          <w:szCs w:val="22"/>
        </w:rPr>
      </w:pPr>
      <w:r w:rsidRPr="000C2161">
        <w:rPr>
          <w:rFonts w:cs="Arial"/>
          <w:szCs w:val="22"/>
        </w:rPr>
        <w:t xml:space="preserve">celková cena za </w:t>
      </w:r>
      <w:r w:rsidR="00291F09" w:rsidRPr="000C2161">
        <w:rPr>
          <w:rFonts w:cs="Arial"/>
          <w:szCs w:val="22"/>
        </w:rPr>
        <w:t>předpokládané množství</w:t>
      </w:r>
      <w:r w:rsidRPr="000C2161">
        <w:rPr>
          <w:rFonts w:cs="Arial"/>
          <w:szCs w:val="22"/>
        </w:rPr>
        <w:t xml:space="preserve">, </w:t>
      </w:r>
      <w:r w:rsidR="00917442" w:rsidRPr="000C2161">
        <w:rPr>
          <w:rFonts w:cs="Arial"/>
          <w:szCs w:val="22"/>
        </w:rPr>
        <w:t>tj. cena za</w:t>
      </w:r>
      <w:r w:rsidRPr="000C2161">
        <w:rPr>
          <w:rFonts w:cs="Arial"/>
          <w:szCs w:val="22"/>
        </w:rPr>
        <w:t xml:space="preserve"> </w:t>
      </w:r>
      <w:r w:rsidR="00BB07E7" w:rsidRPr="000C2161">
        <w:rPr>
          <w:rFonts w:cs="Arial"/>
          <w:szCs w:val="22"/>
        </w:rPr>
        <w:t xml:space="preserve">34 460 </w:t>
      </w:r>
      <w:r w:rsidR="00A144D6" w:rsidRPr="000C2161">
        <w:rPr>
          <w:rFonts w:cs="Arial"/>
          <w:szCs w:val="22"/>
        </w:rPr>
        <w:t xml:space="preserve">ks </w:t>
      </w:r>
      <w:r w:rsidR="00B07826" w:rsidRPr="000C2161">
        <w:rPr>
          <w:rFonts w:cs="Arial"/>
          <w:szCs w:val="22"/>
        </w:rPr>
        <w:t>očkovacích látek</w:t>
      </w:r>
      <w:r w:rsidR="00A144D6" w:rsidRPr="000C2161">
        <w:rPr>
          <w:rFonts w:cs="Arial"/>
          <w:szCs w:val="22"/>
        </w:rPr>
        <w:t xml:space="preserve"> </w:t>
      </w:r>
      <w:r w:rsidR="00045FE3" w:rsidRPr="000C2161">
        <w:rPr>
          <w:rFonts w:cs="Arial"/>
          <w:szCs w:val="22"/>
        </w:rPr>
        <w:t xml:space="preserve">všech </w:t>
      </w:r>
      <w:r w:rsidR="00CF0B7B" w:rsidRPr="000C2161">
        <w:rPr>
          <w:rFonts w:cs="Arial"/>
          <w:szCs w:val="22"/>
        </w:rPr>
        <w:t>různých typů</w:t>
      </w:r>
      <w:r w:rsidR="005528C5" w:rsidRPr="000C2161">
        <w:rPr>
          <w:rFonts w:cs="Arial"/>
          <w:szCs w:val="22"/>
        </w:rPr>
        <w:t xml:space="preserve"> v průběhu let 20</w:t>
      </w:r>
      <w:r w:rsidR="00BB07E7" w:rsidRPr="000C2161">
        <w:rPr>
          <w:rFonts w:cs="Arial"/>
          <w:szCs w:val="22"/>
        </w:rPr>
        <w:t>22</w:t>
      </w:r>
      <w:r w:rsidR="005528C5" w:rsidRPr="000C2161">
        <w:rPr>
          <w:rFonts w:cs="Arial"/>
          <w:szCs w:val="22"/>
        </w:rPr>
        <w:t xml:space="preserve"> a 20</w:t>
      </w:r>
      <w:r w:rsidR="00CC17A8" w:rsidRPr="000C2161">
        <w:rPr>
          <w:rFonts w:cs="Arial"/>
          <w:szCs w:val="22"/>
        </w:rPr>
        <w:t>2</w:t>
      </w:r>
      <w:r w:rsidR="00BB07E7" w:rsidRPr="000C2161">
        <w:rPr>
          <w:rFonts w:cs="Arial"/>
          <w:szCs w:val="22"/>
        </w:rPr>
        <w:t>3</w:t>
      </w:r>
      <w:r w:rsidR="00CF0B7B" w:rsidRPr="000C2161">
        <w:rPr>
          <w:rFonts w:cs="Arial"/>
          <w:szCs w:val="22"/>
        </w:rPr>
        <w:t xml:space="preserve"> </w:t>
      </w:r>
      <w:r w:rsidR="00544240" w:rsidRPr="000C2161">
        <w:rPr>
          <w:rFonts w:cs="Arial"/>
          <w:szCs w:val="22"/>
        </w:rPr>
        <w:t>bez DPH</w:t>
      </w:r>
      <w:r w:rsidRPr="000C2161">
        <w:rPr>
          <w:rFonts w:cs="Arial"/>
          <w:szCs w:val="22"/>
        </w:rPr>
        <w:t>.</w:t>
      </w:r>
    </w:p>
    <w:p w14:paraId="6A91FAE4" w14:textId="77777777" w:rsidR="00D82949" w:rsidRPr="000C2161" w:rsidRDefault="00D82949" w:rsidP="00D35F87">
      <w:pPr>
        <w:tabs>
          <w:tab w:val="left" w:pos="1276"/>
        </w:tabs>
        <w:ind w:left="993"/>
        <w:jc w:val="both"/>
        <w:rPr>
          <w:rFonts w:cs="Arial"/>
          <w:szCs w:val="22"/>
        </w:rPr>
      </w:pPr>
      <w:r w:rsidRPr="000C2161">
        <w:rPr>
          <w:rFonts w:cs="Arial"/>
          <w:szCs w:val="22"/>
        </w:rPr>
        <w:t xml:space="preserve"> </w:t>
      </w:r>
    </w:p>
    <w:p w14:paraId="7D52FDA0" w14:textId="2EA52970" w:rsidR="001B2DC8" w:rsidRDefault="000900AD" w:rsidP="00BB07E7">
      <w:pPr>
        <w:numPr>
          <w:ilvl w:val="0"/>
          <w:numId w:val="4"/>
        </w:numPr>
        <w:tabs>
          <w:tab w:val="left" w:pos="851"/>
        </w:tabs>
        <w:suppressAutoHyphens/>
        <w:jc w:val="both"/>
        <w:rPr>
          <w:rFonts w:cs="Arial"/>
        </w:rPr>
      </w:pPr>
      <w:r w:rsidRPr="00104445">
        <w:rPr>
          <w:rFonts w:cs="Arial"/>
          <w:szCs w:val="22"/>
        </w:rPr>
        <w:t>Účastník stanoví celkovou nabídkovou cenu tak, že vyplní veškerá žlutě podbarvená pole v čl. VII odst. 1 návrhu smlouvy, která tvoří přílohu č. 1 zadávací dokumentace.</w:t>
      </w:r>
      <w:r>
        <w:rPr>
          <w:rFonts w:cs="Arial"/>
          <w:szCs w:val="22"/>
        </w:rPr>
        <w:t xml:space="preserve"> </w:t>
      </w:r>
      <w:r w:rsidRPr="00104445">
        <w:rPr>
          <w:rFonts w:cs="Arial"/>
          <w:szCs w:val="22"/>
        </w:rPr>
        <w:t>Pokud účastník veškerá žlutě podbarvená pole v cenové tabulce nevyplní, nabídka tohoto účastníka bude ze zadávacího řízení vyřazena pro nesplnění požadavku zadavatele uvedeného v zadávacích podmínkách a účastník bude ze zadávacího řízení vyloučen. Pokud očkovací látka je již na SÚKL registrována, ale zatím není na českém trhu, tak účastník v tabulce vyplní „není k datu podání nabídky na trhu“ viz vzor u vakcíny J07AH06 v čl. VI odst. 1 písm. a) návrhu smlouvy</w:t>
      </w:r>
      <w:r w:rsidR="00BB07E7" w:rsidRPr="000C2161">
        <w:rPr>
          <w:rFonts w:cs="Arial"/>
          <w:lang w:eastAsia="ar-SA"/>
        </w:rPr>
        <w:t>.</w:t>
      </w:r>
    </w:p>
    <w:p w14:paraId="73D8EC8A" w14:textId="77777777" w:rsidR="00BB07E7" w:rsidRPr="000C2161" w:rsidRDefault="00BB07E7" w:rsidP="001B2DC8">
      <w:pPr>
        <w:tabs>
          <w:tab w:val="left" w:pos="851"/>
        </w:tabs>
        <w:suppressAutoHyphens/>
        <w:ind w:left="360"/>
        <w:jc w:val="both"/>
        <w:rPr>
          <w:rFonts w:cs="Arial"/>
        </w:rPr>
      </w:pPr>
      <w:r w:rsidRPr="000C2161">
        <w:rPr>
          <w:rFonts w:cs="Arial"/>
          <w:lang w:eastAsia="ar-SA"/>
        </w:rPr>
        <w:t xml:space="preserve"> </w:t>
      </w:r>
    </w:p>
    <w:p w14:paraId="63F76F6E" w14:textId="77777777" w:rsidR="00BB07E7" w:rsidRPr="001B2DC8" w:rsidRDefault="00034C63" w:rsidP="001B2DC8">
      <w:pPr>
        <w:numPr>
          <w:ilvl w:val="0"/>
          <w:numId w:val="4"/>
        </w:numPr>
        <w:tabs>
          <w:tab w:val="left" w:pos="851"/>
        </w:tabs>
        <w:suppressAutoHyphens/>
        <w:jc w:val="both"/>
        <w:rPr>
          <w:rFonts w:cs="Arial"/>
          <w:lang w:eastAsia="ar-SA"/>
        </w:rPr>
      </w:pPr>
      <w:r w:rsidRPr="00CB25CE">
        <w:rPr>
          <w:rFonts w:cs="Arial"/>
          <w:b/>
          <w:lang w:eastAsia="ar-SA"/>
        </w:rPr>
        <w:t xml:space="preserve">Celková nabídková cena bez DPH nesmí překročit </w:t>
      </w:r>
      <w:r w:rsidRPr="00CB25CE">
        <w:rPr>
          <w:rFonts w:cs="Arial"/>
          <w:b/>
          <w:u w:val="single"/>
          <w:lang w:eastAsia="ar-SA"/>
        </w:rPr>
        <w:t>25 mil. Kč</w:t>
      </w:r>
      <w:r w:rsidR="00BB07E7" w:rsidRPr="001B2DC8">
        <w:rPr>
          <w:rFonts w:cs="Arial"/>
          <w:lang w:eastAsia="ar-SA"/>
        </w:rPr>
        <w:t>.</w:t>
      </w:r>
    </w:p>
    <w:p w14:paraId="267AAE32" w14:textId="77777777" w:rsidR="00034C63" w:rsidRPr="000C2161" w:rsidRDefault="00034C63" w:rsidP="00BB07E7">
      <w:pPr>
        <w:suppressAutoHyphens/>
        <w:ind w:left="709"/>
        <w:jc w:val="both"/>
        <w:rPr>
          <w:rFonts w:cs="Arial"/>
          <w:lang w:eastAsia="ar-SA"/>
        </w:rPr>
      </w:pPr>
    </w:p>
    <w:p w14:paraId="4B7988D5" w14:textId="77777777" w:rsidR="00BB07E7" w:rsidRPr="000C2161" w:rsidRDefault="00BB07E7" w:rsidP="00BB07E7">
      <w:pPr>
        <w:suppressAutoHyphens/>
        <w:ind w:left="709"/>
        <w:jc w:val="both"/>
        <w:rPr>
          <w:rFonts w:cs="Arial"/>
          <w:lang w:eastAsia="ar-SA"/>
        </w:rPr>
      </w:pPr>
      <w:r w:rsidRPr="000C2161">
        <w:rPr>
          <w:rFonts w:cs="Arial"/>
          <w:lang w:eastAsia="ar-SA"/>
        </w:rPr>
        <w:t xml:space="preserve">Účastník, který předloží nabídku s takovou nabídkovou cenou, která přesahuje stanovenou hranici, může být zadavatelem vyloučen z důvodu nesplnění požadavků zadavatele na stanovení nabídkové ceny. </w:t>
      </w:r>
    </w:p>
    <w:p w14:paraId="14E03E35" w14:textId="3ABC0C1E" w:rsidR="00BB07E7" w:rsidRPr="000C2161" w:rsidRDefault="00BB07E7" w:rsidP="00557E26">
      <w:pPr>
        <w:suppressAutoHyphens/>
        <w:ind w:left="709"/>
        <w:jc w:val="both"/>
        <w:rPr>
          <w:rFonts w:cs="Arial"/>
          <w:i/>
          <w:sz w:val="20"/>
          <w:highlight w:val="yellow"/>
        </w:rPr>
      </w:pPr>
      <w:r w:rsidRPr="000C2161">
        <w:rPr>
          <w:rFonts w:cs="Arial"/>
          <w:i/>
          <w:sz w:val="20"/>
        </w:rPr>
        <w:t>.</w:t>
      </w:r>
    </w:p>
    <w:p w14:paraId="79BF2BA0" w14:textId="77777777" w:rsidR="00BB07E7" w:rsidRPr="000C2161" w:rsidRDefault="00BB07E7" w:rsidP="001B2DC8">
      <w:pPr>
        <w:numPr>
          <w:ilvl w:val="0"/>
          <w:numId w:val="4"/>
        </w:numPr>
        <w:tabs>
          <w:tab w:val="left" w:pos="851"/>
        </w:tabs>
        <w:suppressAutoHyphens/>
        <w:jc w:val="both"/>
        <w:rPr>
          <w:rFonts w:cs="Arial"/>
          <w:lang w:eastAsia="ar-SA"/>
        </w:rPr>
      </w:pPr>
      <w:r w:rsidRPr="000C2161">
        <w:rPr>
          <w:rFonts w:cs="Arial"/>
          <w:lang w:eastAsia="ar-SA"/>
        </w:rPr>
        <w:t xml:space="preserve">V případě, že nabídková cena u každého z účastníků zadávacího řízení, jejichž nabídky budou hodnoceny, překročí výši </w:t>
      </w:r>
      <w:r w:rsidR="00034C63" w:rsidRPr="000C2161">
        <w:rPr>
          <w:rFonts w:cs="Arial"/>
          <w:lang w:eastAsia="ar-SA"/>
        </w:rPr>
        <w:t>25</w:t>
      </w:r>
      <w:r w:rsidR="003C5A58" w:rsidRPr="000C2161">
        <w:rPr>
          <w:rFonts w:cs="Arial"/>
          <w:lang w:eastAsia="ar-SA"/>
        </w:rPr>
        <w:t xml:space="preserve"> mil.</w:t>
      </w:r>
      <w:r w:rsidR="00034C63" w:rsidRPr="000C2161">
        <w:rPr>
          <w:rFonts w:cs="Arial"/>
          <w:lang w:eastAsia="ar-SA"/>
        </w:rPr>
        <w:t xml:space="preserve"> </w:t>
      </w:r>
      <w:r w:rsidRPr="000C2161">
        <w:rPr>
          <w:rFonts w:cs="Arial"/>
          <w:lang w:eastAsia="ar-SA"/>
        </w:rPr>
        <w:t xml:space="preserve">Kč bez DPH, vyhrazuje si zadavatel právo zrušit zadávací řízení dle § 127 odst. 2 písm. d) ZZVZ. </w:t>
      </w:r>
    </w:p>
    <w:p w14:paraId="35F9980E" w14:textId="77777777" w:rsidR="0022317F" w:rsidRPr="000C2161" w:rsidRDefault="0022317F" w:rsidP="00120F12">
      <w:pPr>
        <w:tabs>
          <w:tab w:val="left" w:pos="851"/>
        </w:tabs>
        <w:ind w:left="426"/>
        <w:jc w:val="both"/>
        <w:rPr>
          <w:rFonts w:cs="Arial"/>
          <w:b/>
          <w:szCs w:val="22"/>
        </w:rPr>
      </w:pPr>
    </w:p>
    <w:p w14:paraId="434B1F89" w14:textId="77777777" w:rsidR="00034C63" w:rsidRPr="000C2161" w:rsidRDefault="00034C63" w:rsidP="00120F12">
      <w:pPr>
        <w:tabs>
          <w:tab w:val="left" w:pos="851"/>
        </w:tabs>
        <w:ind w:left="426"/>
        <w:jc w:val="both"/>
        <w:rPr>
          <w:rFonts w:cs="Arial"/>
          <w:b/>
          <w:szCs w:val="22"/>
        </w:rPr>
      </w:pPr>
    </w:p>
    <w:p w14:paraId="3405AB6E" w14:textId="77777777" w:rsidR="00253AD6" w:rsidRPr="000C2161" w:rsidRDefault="00253AD6" w:rsidP="00567FCE">
      <w:pPr>
        <w:pStyle w:val="Nadpis1"/>
        <w:jc w:val="both"/>
        <w:rPr>
          <w:rFonts w:cs="Arial"/>
          <w:szCs w:val="22"/>
        </w:rPr>
      </w:pPr>
      <w:bookmarkStart w:id="16" w:name="_Toc137800369"/>
      <w:bookmarkStart w:id="17" w:name="_Toc81573878"/>
      <w:r w:rsidRPr="000C2161">
        <w:rPr>
          <w:rFonts w:cs="Arial"/>
          <w:szCs w:val="22"/>
        </w:rPr>
        <w:t>Podmínky překročení nabídkové ceny</w:t>
      </w:r>
      <w:bookmarkEnd w:id="16"/>
      <w:bookmarkEnd w:id="17"/>
    </w:p>
    <w:p w14:paraId="588E5A93" w14:textId="77777777" w:rsidR="00034C63" w:rsidRPr="000C2161" w:rsidRDefault="00034C63" w:rsidP="00120F12">
      <w:pPr>
        <w:ind w:left="284"/>
        <w:jc w:val="both"/>
        <w:rPr>
          <w:rFonts w:cs="Arial"/>
          <w:szCs w:val="22"/>
        </w:rPr>
      </w:pPr>
    </w:p>
    <w:p w14:paraId="68359B68" w14:textId="77777777" w:rsidR="00954563" w:rsidRPr="000C2161" w:rsidRDefault="00D82949" w:rsidP="00120F12">
      <w:pPr>
        <w:ind w:left="284"/>
        <w:jc w:val="both"/>
        <w:rPr>
          <w:rFonts w:cs="Arial"/>
          <w:szCs w:val="22"/>
        </w:rPr>
      </w:pPr>
      <w:r w:rsidRPr="000C2161">
        <w:rPr>
          <w:rFonts w:cs="Arial"/>
          <w:szCs w:val="22"/>
        </w:rPr>
        <w:t xml:space="preserve">Nabídková cena </w:t>
      </w:r>
      <w:r w:rsidR="00AD3653" w:rsidRPr="000C2161">
        <w:rPr>
          <w:rFonts w:cs="Arial"/>
          <w:szCs w:val="22"/>
        </w:rPr>
        <w:t xml:space="preserve">bez DPH </w:t>
      </w:r>
      <w:r w:rsidR="00954563" w:rsidRPr="000C2161">
        <w:rPr>
          <w:rFonts w:cs="Arial"/>
          <w:szCs w:val="22"/>
        </w:rPr>
        <w:t>může být překročena pouze v následujících případech:</w:t>
      </w:r>
    </w:p>
    <w:p w14:paraId="6B97D519" w14:textId="77777777" w:rsidR="00703FC6" w:rsidRPr="000C2161" w:rsidRDefault="00D125BE" w:rsidP="007158C0">
      <w:pPr>
        <w:numPr>
          <w:ilvl w:val="0"/>
          <w:numId w:val="40"/>
        </w:numPr>
        <w:tabs>
          <w:tab w:val="left" w:pos="709"/>
        </w:tabs>
        <w:ind w:left="709" w:hanging="283"/>
        <w:jc w:val="both"/>
        <w:rPr>
          <w:rFonts w:cs="Arial"/>
          <w:szCs w:val="22"/>
        </w:rPr>
      </w:pPr>
      <w:r w:rsidRPr="000C2161">
        <w:rPr>
          <w:rFonts w:cs="Arial"/>
          <w:szCs w:val="22"/>
        </w:rPr>
        <w:t xml:space="preserve">pokud </w:t>
      </w:r>
      <w:r w:rsidR="00A039D3" w:rsidRPr="000C2161">
        <w:rPr>
          <w:rFonts w:cs="Arial"/>
          <w:szCs w:val="22"/>
        </w:rPr>
        <w:t>u některého dodávaného typu vakcíny dojde k takovému navýšení pořizovací ceny, že by cena, za kterou tuto vakcínu vybraný dodavatel dodává zadavateli</w:t>
      </w:r>
      <w:r w:rsidR="00291F09" w:rsidRPr="000C2161">
        <w:rPr>
          <w:rFonts w:cs="Arial"/>
          <w:szCs w:val="22"/>
        </w:rPr>
        <w:t xml:space="preserve"> (prodejní cena)</w:t>
      </w:r>
      <w:r w:rsidR="00A039D3" w:rsidRPr="000C2161">
        <w:rPr>
          <w:rFonts w:cs="Arial"/>
          <w:szCs w:val="22"/>
        </w:rPr>
        <w:t xml:space="preserve">, byla nižší než cena pořizovací, bude v závislosti na aktuální potřebě zadavatele uzavřen, dodatek ke smlouvě s vybraným dodavatelem dle čl. 1 písm. e) bod </w:t>
      </w:r>
      <w:proofErr w:type="spellStart"/>
      <w:r w:rsidR="00A039D3" w:rsidRPr="000C2161">
        <w:rPr>
          <w:rFonts w:cs="Arial"/>
          <w:szCs w:val="22"/>
        </w:rPr>
        <w:t>ii</w:t>
      </w:r>
      <w:proofErr w:type="spellEnd"/>
      <w:r w:rsidR="00A039D3" w:rsidRPr="000C2161">
        <w:rPr>
          <w:rFonts w:cs="Arial"/>
          <w:szCs w:val="22"/>
        </w:rPr>
        <w:t xml:space="preserve">. této zadávací dokumentace; v takovém případě </w:t>
      </w:r>
      <w:r w:rsidR="00703FC6" w:rsidRPr="000C2161">
        <w:rPr>
          <w:rFonts w:cs="Arial"/>
          <w:szCs w:val="22"/>
        </w:rPr>
        <w:t xml:space="preserve">bude </w:t>
      </w:r>
      <w:r w:rsidR="00291F09" w:rsidRPr="000C2161">
        <w:rPr>
          <w:rFonts w:cs="Arial"/>
          <w:szCs w:val="22"/>
        </w:rPr>
        <w:t>nová prodejní cena stanovena přičtením rozdílu původní prodejní a původní pořizovací ceny k nové pořizovací ceně</w:t>
      </w:r>
      <w:r w:rsidR="00A039D3" w:rsidRPr="000C2161">
        <w:rPr>
          <w:rFonts w:cs="Arial"/>
          <w:szCs w:val="22"/>
        </w:rPr>
        <w:t>;</w:t>
      </w:r>
      <w:r w:rsidR="00703FC6" w:rsidRPr="000C2161">
        <w:rPr>
          <w:rFonts w:cs="Arial"/>
          <w:szCs w:val="22"/>
        </w:rPr>
        <w:t xml:space="preserve"> výše původní i nové pořizovací ceny bude zjištěna zadavatelem z veřejně dostupných zdrojů;</w:t>
      </w:r>
    </w:p>
    <w:p w14:paraId="3AD704A3" w14:textId="5B29A8AC" w:rsidR="00D82949" w:rsidRPr="000C2161" w:rsidRDefault="00954563" w:rsidP="00A219C9">
      <w:pPr>
        <w:numPr>
          <w:ilvl w:val="0"/>
          <w:numId w:val="40"/>
        </w:numPr>
        <w:tabs>
          <w:tab w:val="left" w:pos="709"/>
        </w:tabs>
        <w:ind w:left="709" w:hanging="283"/>
        <w:jc w:val="both"/>
        <w:rPr>
          <w:rFonts w:cs="Arial"/>
          <w:szCs w:val="22"/>
        </w:rPr>
      </w:pPr>
      <w:r w:rsidRPr="000C2161">
        <w:rPr>
          <w:rFonts w:cs="Arial"/>
          <w:szCs w:val="22"/>
        </w:rPr>
        <w:lastRenderedPageBreak/>
        <w:t xml:space="preserve">v důsledku dočasného nebo trvalého nahrazení některého typu vakcíny jinou (novou) vakcínou daného typu bude v závislosti na aktuální potřebě zadavatele uzavřen dodatek ke smlouvě s vybraným dodavatelem dle čl. 1 písm. e) bod </w:t>
      </w:r>
      <w:proofErr w:type="spellStart"/>
      <w:r w:rsidR="00A039D3" w:rsidRPr="000C2161">
        <w:rPr>
          <w:rFonts w:cs="Arial"/>
          <w:szCs w:val="22"/>
        </w:rPr>
        <w:t>i</w:t>
      </w:r>
      <w:r w:rsidRPr="000C2161">
        <w:rPr>
          <w:rFonts w:cs="Arial"/>
          <w:szCs w:val="22"/>
        </w:rPr>
        <w:t>ii</w:t>
      </w:r>
      <w:proofErr w:type="spellEnd"/>
      <w:r w:rsidR="00B07ADF" w:rsidRPr="000C2161">
        <w:rPr>
          <w:rFonts w:cs="Arial"/>
          <w:szCs w:val="22"/>
        </w:rPr>
        <w:t>. této zadávací dokumentace;</w:t>
      </w:r>
      <w:r w:rsidR="00243B2F" w:rsidRPr="000C2161">
        <w:rPr>
          <w:rFonts w:cs="Arial"/>
          <w:szCs w:val="22"/>
        </w:rPr>
        <w:t xml:space="preserve"> </w:t>
      </w:r>
      <w:r w:rsidR="00291F09" w:rsidRPr="000C2161">
        <w:rPr>
          <w:rFonts w:cs="Arial"/>
          <w:szCs w:val="22"/>
        </w:rPr>
        <w:t>nová prodejní cena bude stanovena shodně jako v případě pod písm.</w:t>
      </w:r>
      <w:r w:rsidR="00BB07E7" w:rsidRPr="000C2161">
        <w:rPr>
          <w:rFonts w:cs="Arial"/>
          <w:szCs w:val="22"/>
        </w:rPr>
        <w:t xml:space="preserve"> </w:t>
      </w:r>
      <w:r w:rsidR="001B2DC8">
        <w:rPr>
          <w:rFonts w:cs="Arial"/>
          <w:szCs w:val="22"/>
        </w:rPr>
        <w:t>i</w:t>
      </w:r>
    </w:p>
    <w:p w14:paraId="65D9B20F" w14:textId="77777777" w:rsidR="00BB07E7" w:rsidRPr="000C2161" w:rsidRDefault="00BB07E7" w:rsidP="00BB07E7">
      <w:pPr>
        <w:tabs>
          <w:tab w:val="left" w:pos="709"/>
        </w:tabs>
        <w:jc w:val="both"/>
        <w:rPr>
          <w:rFonts w:cs="Arial"/>
          <w:szCs w:val="22"/>
        </w:rPr>
      </w:pPr>
    </w:p>
    <w:p w14:paraId="31521DFD" w14:textId="77777777" w:rsidR="00EC4054" w:rsidRPr="000C2161" w:rsidRDefault="00EC4054" w:rsidP="000753E9">
      <w:pPr>
        <w:tabs>
          <w:tab w:val="left" w:pos="851"/>
        </w:tabs>
        <w:ind w:left="360"/>
        <w:jc w:val="both"/>
        <w:rPr>
          <w:rFonts w:cs="Arial"/>
          <w:szCs w:val="22"/>
        </w:rPr>
      </w:pPr>
    </w:p>
    <w:p w14:paraId="36553A9E" w14:textId="77777777" w:rsidR="00EF6D35" w:rsidRPr="000C2161" w:rsidRDefault="00EF6D35" w:rsidP="00567FCE">
      <w:pPr>
        <w:pStyle w:val="Nadpis1"/>
        <w:jc w:val="both"/>
        <w:rPr>
          <w:rFonts w:cs="Arial"/>
          <w:szCs w:val="22"/>
        </w:rPr>
      </w:pPr>
      <w:bookmarkStart w:id="18" w:name="_Toc137800371"/>
      <w:bookmarkStart w:id="19" w:name="_Toc81573879"/>
      <w:r w:rsidRPr="000C2161">
        <w:rPr>
          <w:rFonts w:cs="Arial"/>
          <w:szCs w:val="22"/>
        </w:rPr>
        <w:t>Prokazování splnění kvalifikace</w:t>
      </w:r>
      <w:bookmarkEnd w:id="18"/>
      <w:bookmarkEnd w:id="19"/>
    </w:p>
    <w:p w14:paraId="7EB692B7" w14:textId="77777777" w:rsidR="00920D5A" w:rsidRPr="000C2161" w:rsidRDefault="00920D5A" w:rsidP="00120F12">
      <w:pPr>
        <w:ind w:left="426"/>
        <w:jc w:val="both"/>
        <w:rPr>
          <w:rFonts w:cs="Arial"/>
          <w:szCs w:val="22"/>
        </w:rPr>
      </w:pPr>
      <w:bookmarkStart w:id="20" w:name="_Toc466456833"/>
      <w:bookmarkStart w:id="21" w:name="_Toc466457424"/>
    </w:p>
    <w:p w14:paraId="3D277615" w14:textId="77777777" w:rsidR="00DF3A49" w:rsidRPr="000C2161" w:rsidRDefault="00DF3A49" w:rsidP="00120F12">
      <w:pPr>
        <w:ind w:left="426"/>
        <w:jc w:val="both"/>
        <w:rPr>
          <w:rFonts w:cs="Arial"/>
          <w:szCs w:val="22"/>
        </w:rPr>
      </w:pPr>
      <w:r w:rsidRPr="000C2161">
        <w:rPr>
          <w:rFonts w:cs="Arial"/>
          <w:szCs w:val="22"/>
        </w:rPr>
        <w:t>Zadavatel v souladu s </w:t>
      </w:r>
      <w:proofErr w:type="spellStart"/>
      <w:r w:rsidRPr="000C2161">
        <w:rPr>
          <w:rFonts w:cs="Arial"/>
          <w:szCs w:val="22"/>
        </w:rPr>
        <w:t>ust</w:t>
      </w:r>
      <w:proofErr w:type="spellEnd"/>
      <w:r w:rsidRPr="000C2161">
        <w:rPr>
          <w:rFonts w:cs="Arial"/>
          <w:szCs w:val="22"/>
        </w:rPr>
        <w:t xml:space="preserve">. § 73 </w:t>
      </w:r>
      <w:r w:rsidR="00825008" w:rsidRPr="000C2161">
        <w:rPr>
          <w:rFonts w:cs="Arial"/>
          <w:szCs w:val="22"/>
        </w:rPr>
        <w:t>Z</w:t>
      </w:r>
      <w:r w:rsidR="00546AF2" w:rsidRPr="000C2161">
        <w:rPr>
          <w:rFonts w:cs="Arial"/>
          <w:szCs w:val="22"/>
        </w:rPr>
        <w:t>Z</w:t>
      </w:r>
      <w:r w:rsidR="00825008" w:rsidRPr="000C2161">
        <w:rPr>
          <w:rFonts w:cs="Arial"/>
          <w:szCs w:val="22"/>
        </w:rPr>
        <w:t>VZ</w:t>
      </w:r>
      <w:r w:rsidRPr="000C2161">
        <w:rPr>
          <w:rFonts w:cs="Arial"/>
          <w:szCs w:val="22"/>
        </w:rPr>
        <w:t xml:space="preserve"> stanoví dále uvedené požadavky na prokázání splnění kvalifikace.</w:t>
      </w:r>
      <w:bookmarkEnd w:id="20"/>
      <w:bookmarkEnd w:id="21"/>
    </w:p>
    <w:p w14:paraId="2DE9EA5B" w14:textId="77777777" w:rsidR="0005396C" w:rsidRPr="000C2161" w:rsidRDefault="0005396C" w:rsidP="00567FCE">
      <w:pPr>
        <w:pStyle w:val="Text"/>
        <w:spacing w:after="0" w:line="240" w:lineRule="auto"/>
        <w:jc w:val="both"/>
        <w:rPr>
          <w:rFonts w:cs="Arial"/>
          <w:sz w:val="22"/>
          <w:szCs w:val="22"/>
        </w:rPr>
      </w:pPr>
    </w:p>
    <w:p w14:paraId="01D08007" w14:textId="77777777" w:rsidR="00C0601C" w:rsidRPr="000C2161" w:rsidRDefault="00C0601C" w:rsidP="00567FCE">
      <w:pPr>
        <w:pStyle w:val="Nadpis2"/>
        <w:jc w:val="both"/>
        <w:rPr>
          <w:rFonts w:cs="Arial"/>
          <w:szCs w:val="22"/>
        </w:rPr>
      </w:pPr>
      <w:bookmarkStart w:id="22" w:name="_Toc464046120"/>
      <w:bookmarkStart w:id="23" w:name="_Toc81573880"/>
      <w:r w:rsidRPr="000C2161">
        <w:rPr>
          <w:rFonts w:cs="Arial"/>
          <w:szCs w:val="22"/>
        </w:rPr>
        <w:t>Rozsah kvalifikace</w:t>
      </w:r>
      <w:bookmarkEnd w:id="22"/>
      <w:bookmarkEnd w:id="23"/>
    </w:p>
    <w:p w14:paraId="36CC2D4A" w14:textId="77777777" w:rsidR="00C0601C" w:rsidRPr="000C2161" w:rsidRDefault="00C0601C" w:rsidP="00567FCE">
      <w:pPr>
        <w:ind w:left="851"/>
        <w:jc w:val="both"/>
        <w:rPr>
          <w:rFonts w:cs="Arial"/>
          <w:szCs w:val="22"/>
        </w:rPr>
      </w:pPr>
      <w:r w:rsidRPr="000C2161">
        <w:rPr>
          <w:rFonts w:cs="Arial"/>
          <w:szCs w:val="22"/>
        </w:rPr>
        <w:t xml:space="preserve">Kvalifikovaným pro plnění veřejné zakázky je dodavatel, který prokázal </w:t>
      </w:r>
    </w:p>
    <w:p w14:paraId="51F231D2" w14:textId="77777777" w:rsidR="00C0601C" w:rsidRPr="000C2161" w:rsidRDefault="00C0601C" w:rsidP="00567FCE">
      <w:pPr>
        <w:numPr>
          <w:ilvl w:val="0"/>
          <w:numId w:val="15"/>
        </w:numPr>
        <w:tabs>
          <w:tab w:val="left" w:pos="1276"/>
        </w:tabs>
        <w:ind w:left="1276" w:hanging="425"/>
        <w:jc w:val="both"/>
        <w:rPr>
          <w:rFonts w:cs="Arial"/>
          <w:szCs w:val="22"/>
        </w:rPr>
      </w:pPr>
      <w:r w:rsidRPr="000C2161">
        <w:rPr>
          <w:rFonts w:cs="Arial"/>
          <w:szCs w:val="22"/>
        </w:rPr>
        <w:t xml:space="preserve">základní způsobilost podle § 74 </w:t>
      </w:r>
      <w:r w:rsidR="00825008" w:rsidRPr="000C2161">
        <w:rPr>
          <w:rFonts w:cs="Arial"/>
          <w:szCs w:val="22"/>
        </w:rPr>
        <w:t>Z</w:t>
      </w:r>
      <w:r w:rsidR="00546AF2" w:rsidRPr="000C2161">
        <w:rPr>
          <w:rFonts w:cs="Arial"/>
          <w:szCs w:val="22"/>
        </w:rPr>
        <w:t>Z</w:t>
      </w:r>
      <w:r w:rsidR="00825008" w:rsidRPr="000C2161">
        <w:rPr>
          <w:rFonts w:cs="Arial"/>
          <w:szCs w:val="22"/>
        </w:rPr>
        <w:t>VZ</w:t>
      </w:r>
      <w:r w:rsidRPr="000C2161">
        <w:rPr>
          <w:rFonts w:cs="Arial"/>
          <w:szCs w:val="22"/>
        </w:rPr>
        <w:t>,</w:t>
      </w:r>
    </w:p>
    <w:p w14:paraId="536E3023" w14:textId="77777777" w:rsidR="00C0601C" w:rsidRPr="000C2161" w:rsidRDefault="00C0601C" w:rsidP="00567FCE">
      <w:pPr>
        <w:numPr>
          <w:ilvl w:val="0"/>
          <w:numId w:val="15"/>
        </w:numPr>
        <w:tabs>
          <w:tab w:val="left" w:pos="1276"/>
        </w:tabs>
        <w:ind w:left="1276" w:hanging="425"/>
        <w:jc w:val="both"/>
        <w:rPr>
          <w:rFonts w:cs="Arial"/>
          <w:szCs w:val="22"/>
        </w:rPr>
      </w:pPr>
      <w:r w:rsidRPr="000C2161">
        <w:rPr>
          <w:rFonts w:cs="Arial"/>
          <w:szCs w:val="22"/>
        </w:rPr>
        <w:t xml:space="preserve">profesní způsobilost podle § 77 </w:t>
      </w:r>
      <w:r w:rsidR="00825008" w:rsidRPr="000C2161">
        <w:rPr>
          <w:rFonts w:cs="Arial"/>
          <w:szCs w:val="22"/>
        </w:rPr>
        <w:t>Z</w:t>
      </w:r>
      <w:r w:rsidR="00546AF2" w:rsidRPr="000C2161">
        <w:rPr>
          <w:rFonts w:cs="Arial"/>
          <w:szCs w:val="22"/>
        </w:rPr>
        <w:t>Z</w:t>
      </w:r>
      <w:r w:rsidR="00825008" w:rsidRPr="000C2161">
        <w:rPr>
          <w:rFonts w:cs="Arial"/>
          <w:szCs w:val="22"/>
        </w:rPr>
        <w:t>VZ</w:t>
      </w:r>
      <w:r w:rsidRPr="000C2161">
        <w:rPr>
          <w:rFonts w:cs="Arial"/>
          <w:szCs w:val="22"/>
        </w:rPr>
        <w:t>,</w:t>
      </w:r>
    </w:p>
    <w:p w14:paraId="4539894E" w14:textId="77777777" w:rsidR="00C0601C" w:rsidRPr="000C2161" w:rsidRDefault="00C0601C" w:rsidP="00567FCE">
      <w:pPr>
        <w:numPr>
          <w:ilvl w:val="0"/>
          <w:numId w:val="15"/>
        </w:numPr>
        <w:tabs>
          <w:tab w:val="left" w:pos="1276"/>
        </w:tabs>
        <w:ind w:left="1276" w:hanging="425"/>
        <w:jc w:val="both"/>
        <w:rPr>
          <w:rFonts w:cs="Arial"/>
          <w:szCs w:val="22"/>
        </w:rPr>
      </w:pPr>
      <w:r w:rsidRPr="000C2161">
        <w:rPr>
          <w:rFonts w:cs="Arial"/>
          <w:szCs w:val="22"/>
        </w:rPr>
        <w:t xml:space="preserve">ekonomickou kvalifikaci podle § 78 </w:t>
      </w:r>
      <w:r w:rsidR="00825008" w:rsidRPr="000C2161">
        <w:rPr>
          <w:rFonts w:cs="Arial"/>
          <w:szCs w:val="22"/>
        </w:rPr>
        <w:t>Z</w:t>
      </w:r>
      <w:r w:rsidR="00546AF2" w:rsidRPr="000C2161">
        <w:rPr>
          <w:rFonts w:cs="Arial"/>
          <w:szCs w:val="22"/>
        </w:rPr>
        <w:t>Z</w:t>
      </w:r>
      <w:r w:rsidR="00825008" w:rsidRPr="000C2161">
        <w:rPr>
          <w:rFonts w:cs="Arial"/>
          <w:szCs w:val="22"/>
        </w:rPr>
        <w:t>VZ</w:t>
      </w:r>
      <w:r w:rsidRPr="000C2161">
        <w:rPr>
          <w:rFonts w:cs="Arial"/>
          <w:szCs w:val="22"/>
        </w:rPr>
        <w:t xml:space="preserve"> a </w:t>
      </w:r>
    </w:p>
    <w:p w14:paraId="4B553FF7" w14:textId="77777777" w:rsidR="00C0601C" w:rsidRPr="000C2161" w:rsidRDefault="00C0601C" w:rsidP="00567FCE">
      <w:pPr>
        <w:numPr>
          <w:ilvl w:val="0"/>
          <w:numId w:val="15"/>
        </w:numPr>
        <w:tabs>
          <w:tab w:val="left" w:pos="1276"/>
        </w:tabs>
        <w:ind w:left="1276" w:hanging="425"/>
        <w:jc w:val="both"/>
        <w:rPr>
          <w:rFonts w:cs="Arial"/>
          <w:szCs w:val="22"/>
        </w:rPr>
      </w:pPr>
      <w:r w:rsidRPr="000C2161">
        <w:rPr>
          <w:rFonts w:cs="Arial"/>
          <w:szCs w:val="22"/>
        </w:rPr>
        <w:t xml:space="preserve">technickou kvalifikaci podle § 79 </w:t>
      </w:r>
      <w:r w:rsidR="00825008" w:rsidRPr="000C2161">
        <w:rPr>
          <w:rFonts w:cs="Arial"/>
          <w:szCs w:val="22"/>
        </w:rPr>
        <w:t>Z</w:t>
      </w:r>
      <w:r w:rsidR="00546AF2" w:rsidRPr="000C2161">
        <w:rPr>
          <w:rFonts w:cs="Arial"/>
          <w:szCs w:val="22"/>
        </w:rPr>
        <w:t>Z</w:t>
      </w:r>
      <w:r w:rsidR="00825008" w:rsidRPr="000C2161">
        <w:rPr>
          <w:rFonts w:cs="Arial"/>
          <w:szCs w:val="22"/>
        </w:rPr>
        <w:t>VZ</w:t>
      </w:r>
      <w:r w:rsidRPr="000C2161">
        <w:rPr>
          <w:rFonts w:cs="Arial"/>
          <w:szCs w:val="22"/>
        </w:rPr>
        <w:t>.</w:t>
      </w:r>
    </w:p>
    <w:p w14:paraId="2083BD46" w14:textId="77777777" w:rsidR="00C0601C" w:rsidRPr="000C2161" w:rsidRDefault="00C0601C" w:rsidP="00567FCE">
      <w:pPr>
        <w:ind w:left="851"/>
        <w:jc w:val="both"/>
        <w:rPr>
          <w:rFonts w:cs="Arial"/>
          <w:szCs w:val="22"/>
        </w:rPr>
      </w:pPr>
      <w:r w:rsidRPr="000C2161">
        <w:rPr>
          <w:rFonts w:cs="Arial"/>
          <w:szCs w:val="22"/>
        </w:rPr>
        <w:t xml:space="preserve"> </w:t>
      </w:r>
    </w:p>
    <w:p w14:paraId="7900F866" w14:textId="77777777" w:rsidR="00DF3A49" w:rsidRPr="000C2161" w:rsidRDefault="00DF3A49" w:rsidP="00567FCE">
      <w:pPr>
        <w:pStyle w:val="Nadpis2"/>
        <w:jc w:val="both"/>
        <w:rPr>
          <w:rFonts w:cs="Arial"/>
          <w:szCs w:val="22"/>
        </w:rPr>
      </w:pPr>
      <w:bookmarkStart w:id="24" w:name="_Toc464046122"/>
      <w:bookmarkStart w:id="25" w:name="_Toc81573881"/>
      <w:bookmarkStart w:id="26" w:name="_Toc464046121"/>
      <w:r w:rsidRPr="000C2161">
        <w:rPr>
          <w:rFonts w:cs="Arial"/>
          <w:szCs w:val="22"/>
        </w:rPr>
        <w:t>Základní způsobilost</w:t>
      </w:r>
      <w:bookmarkEnd w:id="24"/>
      <w:bookmarkEnd w:id="25"/>
    </w:p>
    <w:p w14:paraId="35465652" w14:textId="77777777" w:rsidR="00DF3A49" w:rsidRPr="000C2161" w:rsidRDefault="00DF3A49" w:rsidP="00567FCE">
      <w:pPr>
        <w:tabs>
          <w:tab w:val="left" w:pos="993"/>
        </w:tabs>
        <w:ind w:left="992"/>
        <w:jc w:val="both"/>
        <w:rPr>
          <w:rFonts w:cs="Arial"/>
          <w:b/>
          <w:szCs w:val="22"/>
        </w:rPr>
      </w:pPr>
    </w:p>
    <w:p w14:paraId="666A459A" w14:textId="77777777" w:rsidR="00DF3A49" w:rsidRPr="000C2161" w:rsidRDefault="00DF3A49" w:rsidP="00120F12">
      <w:pPr>
        <w:ind w:left="567"/>
        <w:jc w:val="both"/>
        <w:rPr>
          <w:rFonts w:cs="Arial"/>
          <w:szCs w:val="22"/>
        </w:rPr>
      </w:pPr>
      <w:r w:rsidRPr="000C2161">
        <w:rPr>
          <w:rFonts w:cs="Arial"/>
          <w:szCs w:val="22"/>
        </w:rPr>
        <w:t>Způsobilým není dodavatel, který</w:t>
      </w:r>
    </w:p>
    <w:p w14:paraId="15FD1F88" w14:textId="77777777" w:rsidR="00DF3A49" w:rsidRPr="000C2161" w:rsidRDefault="00DF3A49" w:rsidP="00567FCE">
      <w:pPr>
        <w:tabs>
          <w:tab w:val="left" w:pos="993"/>
        </w:tabs>
        <w:ind w:left="992"/>
        <w:jc w:val="both"/>
        <w:rPr>
          <w:rFonts w:cs="Arial"/>
          <w:szCs w:val="22"/>
        </w:rPr>
      </w:pPr>
    </w:p>
    <w:p w14:paraId="2AAF5E2D" w14:textId="77777777" w:rsidR="00DF3A49" w:rsidRPr="000C2161" w:rsidRDefault="00DF3A49" w:rsidP="00CB25CE">
      <w:pPr>
        <w:numPr>
          <w:ilvl w:val="0"/>
          <w:numId w:val="17"/>
        </w:numPr>
        <w:tabs>
          <w:tab w:val="left" w:pos="993"/>
        </w:tabs>
        <w:ind w:left="993" w:hanging="426"/>
        <w:jc w:val="both"/>
        <w:rPr>
          <w:rFonts w:cs="Arial"/>
          <w:szCs w:val="22"/>
        </w:rPr>
      </w:pPr>
      <w:r w:rsidRPr="000C2161">
        <w:rPr>
          <w:rFonts w:cs="Arial"/>
          <w:b/>
          <w:szCs w:val="22"/>
        </w:rPr>
        <w:t xml:space="preserve">podle </w:t>
      </w:r>
      <w:proofErr w:type="spellStart"/>
      <w:r w:rsidRPr="000C2161">
        <w:rPr>
          <w:rFonts w:cs="Arial"/>
          <w:b/>
          <w:szCs w:val="22"/>
        </w:rPr>
        <w:t>ust</w:t>
      </w:r>
      <w:proofErr w:type="spellEnd"/>
      <w:r w:rsidRPr="000C2161">
        <w:rPr>
          <w:rFonts w:cs="Arial"/>
          <w:b/>
          <w:szCs w:val="22"/>
        </w:rPr>
        <w:t>. § 74 odst. 1 písm</w:t>
      </w:r>
      <w:r w:rsidR="007D4A00" w:rsidRPr="000C2161">
        <w:rPr>
          <w:rFonts w:cs="Arial"/>
          <w:b/>
          <w:szCs w:val="22"/>
        </w:rPr>
        <w:t>.</w:t>
      </w:r>
      <w:r w:rsidRPr="000C2161">
        <w:rPr>
          <w:rFonts w:cs="Arial"/>
          <w:b/>
          <w:szCs w:val="22"/>
        </w:rPr>
        <w:t xml:space="preserve"> a)</w:t>
      </w:r>
      <w:r w:rsidRPr="000C2161">
        <w:rPr>
          <w:rFonts w:cs="Arial"/>
          <w:szCs w:val="22"/>
        </w:rPr>
        <w:t xml:space="preserve"> </w:t>
      </w:r>
      <w:r w:rsidR="00825008" w:rsidRPr="000C2161">
        <w:rPr>
          <w:rFonts w:cs="Arial"/>
          <w:szCs w:val="22"/>
        </w:rPr>
        <w:t>Z</w:t>
      </w:r>
      <w:r w:rsidR="002178C0" w:rsidRPr="000C2161">
        <w:rPr>
          <w:rFonts w:cs="Arial"/>
          <w:szCs w:val="22"/>
        </w:rPr>
        <w:t>Z</w:t>
      </w:r>
      <w:r w:rsidR="00825008" w:rsidRPr="000C2161">
        <w:rPr>
          <w:rFonts w:cs="Arial"/>
          <w:szCs w:val="22"/>
        </w:rPr>
        <w:t>VZ</w:t>
      </w:r>
      <w:r w:rsidRPr="000C2161">
        <w:rPr>
          <w:rFonts w:cs="Arial"/>
          <w:szCs w:val="22"/>
        </w:rPr>
        <w:t xml:space="preserve"> byl v zemi svého sídla v posledních 5</w:t>
      </w:r>
      <w:r w:rsidR="0073597A" w:rsidRPr="000C2161">
        <w:rPr>
          <w:rFonts w:cs="Arial"/>
          <w:szCs w:val="22"/>
        </w:rPr>
        <w:t> </w:t>
      </w:r>
      <w:r w:rsidRPr="000C2161">
        <w:rPr>
          <w:rFonts w:cs="Arial"/>
          <w:szCs w:val="22"/>
        </w:rPr>
        <w:t xml:space="preserve">letech před zahájením zadávacího řízení pravomocně odsouzen pro trestný čin uvedený v příloze č. 3 k </w:t>
      </w:r>
      <w:r w:rsidR="00825008" w:rsidRPr="000C2161">
        <w:rPr>
          <w:rFonts w:cs="Arial"/>
          <w:szCs w:val="22"/>
        </w:rPr>
        <w:t>Z</w:t>
      </w:r>
      <w:r w:rsidR="002178C0" w:rsidRPr="000C2161">
        <w:rPr>
          <w:rFonts w:cs="Arial"/>
          <w:szCs w:val="22"/>
        </w:rPr>
        <w:t>Z</w:t>
      </w:r>
      <w:r w:rsidR="00825008" w:rsidRPr="000C2161">
        <w:rPr>
          <w:rFonts w:cs="Arial"/>
          <w:szCs w:val="22"/>
        </w:rPr>
        <w:t>VZ</w:t>
      </w:r>
      <w:r w:rsidRPr="000C2161">
        <w:rPr>
          <w:rFonts w:cs="Arial"/>
          <w:szCs w:val="22"/>
        </w:rPr>
        <w:t xml:space="preserve"> nebo obdobný trestný čin podle právního řádu země sídla dodavatele; k zahlazeným odsouzením se nepřihlíží</w:t>
      </w:r>
      <w:r w:rsidR="0073597A" w:rsidRPr="000C2161">
        <w:rPr>
          <w:rFonts w:cs="Arial"/>
          <w:szCs w:val="22"/>
        </w:rPr>
        <w:t>.</w:t>
      </w:r>
    </w:p>
    <w:p w14:paraId="24BCBFE9" w14:textId="77777777" w:rsidR="00DF3A49" w:rsidRPr="000C2161" w:rsidRDefault="00DF3A49" w:rsidP="00567FCE">
      <w:pPr>
        <w:ind w:left="720" w:firstLine="720"/>
        <w:jc w:val="both"/>
        <w:rPr>
          <w:rFonts w:cs="Arial"/>
          <w:b/>
          <w:szCs w:val="22"/>
        </w:rPr>
      </w:pPr>
    </w:p>
    <w:p w14:paraId="781B2622" w14:textId="77777777" w:rsidR="00DF3A49" w:rsidRPr="000C2161" w:rsidRDefault="00DF3A49" w:rsidP="00D35F87">
      <w:pPr>
        <w:ind w:left="993" w:firstLine="22"/>
        <w:jc w:val="both"/>
        <w:rPr>
          <w:rFonts w:cs="Arial"/>
          <w:b/>
          <w:szCs w:val="22"/>
        </w:rPr>
      </w:pPr>
      <w:r w:rsidRPr="000C2161">
        <w:rPr>
          <w:rFonts w:cs="Arial"/>
          <w:b/>
          <w:szCs w:val="22"/>
        </w:rPr>
        <w:t xml:space="preserve">K prokázání této podmínky základní způsobilosti ve vztahu k České republice předloží dodavatel dle </w:t>
      </w:r>
      <w:proofErr w:type="spellStart"/>
      <w:r w:rsidRPr="000C2161">
        <w:rPr>
          <w:rFonts w:cs="Arial"/>
          <w:b/>
          <w:szCs w:val="22"/>
        </w:rPr>
        <w:t>ust</w:t>
      </w:r>
      <w:proofErr w:type="spellEnd"/>
      <w:r w:rsidRPr="000C2161">
        <w:rPr>
          <w:rFonts w:cs="Arial"/>
          <w:b/>
          <w:szCs w:val="22"/>
        </w:rPr>
        <w:t xml:space="preserve">. § 75 odst. 1 písm. a) </w:t>
      </w:r>
      <w:r w:rsidR="00825008" w:rsidRPr="000C2161">
        <w:rPr>
          <w:rFonts w:cs="Arial"/>
          <w:b/>
          <w:szCs w:val="22"/>
        </w:rPr>
        <w:t>Z</w:t>
      </w:r>
      <w:r w:rsidR="002178C0" w:rsidRPr="000C2161">
        <w:rPr>
          <w:rFonts w:cs="Arial"/>
          <w:b/>
          <w:szCs w:val="22"/>
        </w:rPr>
        <w:t>Z</w:t>
      </w:r>
      <w:r w:rsidR="00825008" w:rsidRPr="000C2161">
        <w:rPr>
          <w:rFonts w:cs="Arial"/>
          <w:b/>
          <w:szCs w:val="22"/>
        </w:rPr>
        <w:t>VZ</w:t>
      </w:r>
      <w:r w:rsidRPr="000C2161">
        <w:rPr>
          <w:rFonts w:cs="Arial"/>
          <w:b/>
          <w:szCs w:val="22"/>
        </w:rPr>
        <w:t xml:space="preserve"> výpis z evidence Rejstříku trestů.</w:t>
      </w:r>
    </w:p>
    <w:bookmarkEnd w:id="26"/>
    <w:p w14:paraId="4492D40C" w14:textId="77777777" w:rsidR="00277754" w:rsidRPr="000C2161" w:rsidRDefault="00277754" w:rsidP="00567FCE">
      <w:pPr>
        <w:tabs>
          <w:tab w:val="left" w:pos="1418"/>
        </w:tabs>
        <w:ind w:left="1418"/>
        <w:jc w:val="both"/>
        <w:rPr>
          <w:rFonts w:cs="Arial"/>
          <w:b/>
          <w:szCs w:val="22"/>
        </w:rPr>
      </w:pPr>
    </w:p>
    <w:p w14:paraId="4FDDA733" w14:textId="77777777" w:rsidR="0016710F" w:rsidRPr="000C2161" w:rsidRDefault="0016710F" w:rsidP="00D35F87">
      <w:pPr>
        <w:ind w:left="993"/>
        <w:jc w:val="both"/>
        <w:rPr>
          <w:rFonts w:cs="Arial"/>
          <w:szCs w:val="22"/>
        </w:rPr>
      </w:pPr>
      <w:r w:rsidRPr="000C2161">
        <w:rPr>
          <w:rFonts w:cs="Arial"/>
          <w:szCs w:val="22"/>
        </w:rPr>
        <w:t>Je-li dodavatelem právnická osoba, musí tuto podmínku splňovat tato právnická osoba a zároveň každý člen statutárního orgánu. Je-li členem statutárního orgánu dodavatele právnická osoba, musí tuto podmínku splňovat tato právnická osoba, každý člen statutárního orgánu</w:t>
      </w:r>
      <w:r w:rsidRPr="000C2161">
        <w:rPr>
          <w:rFonts w:cs="Arial"/>
          <w:b/>
          <w:szCs w:val="22"/>
        </w:rPr>
        <w:t xml:space="preserve"> </w:t>
      </w:r>
      <w:r w:rsidRPr="000C2161">
        <w:rPr>
          <w:rFonts w:cs="Arial"/>
          <w:szCs w:val="22"/>
        </w:rPr>
        <w:t>této právnické osoby a osoba zastupující tuto právnickou osobu ve</w:t>
      </w:r>
      <w:r w:rsidR="00EF2F23" w:rsidRPr="000C2161">
        <w:rPr>
          <w:rFonts w:cs="Arial"/>
          <w:szCs w:val="22"/>
        </w:rPr>
        <w:t> </w:t>
      </w:r>
      <w:r w:rsidRPr="000C2161">
        <w:rPr>
          <w:rFonts w:cs="Arial"/>
          <w:szCs w:val="22"/>
        </w:rPr>
        <w:t>statutárním orgánu dodavatele.</w:t>
      </w:r>
    </w:p>
    <w:p w14:paraId="05643D60" w14:textId="77777777" w:rsidR="00CB25CE" w:rsidRDefault="00CB25CE" w:rsidP="00567FCE">
      <w:pPr>
        <w:tabs>
          <w:tab w:val="left" w:pos="-2268"/>
        </w:tabs>
        <w:ind w:left="1418"/>
        <w:jc w:val="both"/>
        <w:rPr>
          <w:rFonts w:cs="Arial"/>
          <w:szCs w:val="22"/>
        </w:rPr>
      </w:pPr>
    </w:p>
    <w:p w14:paraId="71934A4A" w14:textId="77777777" w:rsidR="0016710F" w:rsidRPr="000C2161" w:rsidRDefault="0016710F" w:rsidP="00D35F87">
      <w:pPr>
        <w:tabs>
          <w:tab w:val="left" w:pos="-2268"/>
        </w:tabs>
        <w:ind w:left="993"/>
        <w:jc w:val="both"/>
        <w:rPr>
          <w:rFonts w:cs="Arial"/>
          <w:szCs w:val="22"/>
        </w:rPr>
      </w:pPr>
      <w:r w:rsidRPr="000C2161">
        <w:rPr>
          <w:rFonts w:cs="Arial"/>
          <w:szCs w:val="22"/>
        </w:rPr>
        <w:t>Účastní-li se zadávacího řízení pobočka závodu:</w:t>
      </w:r>
    </w:p>
    <w:p w14:paraId="3A95DE7C" w14:textId="77777777" w:rsidR="0016710F" w:rsidRPr="000C2161" w:rsidRDefault="0016710F" w:rsidP="00CB25CE">
      <w:pPr>
        <w:numPr>
          <w:ilvl w:val="0"/>
          <w:numId w:val="25"/>
        </w:numPr>
        <w:tabs>
          <w:tab w:val="left" w:pos="1701"/>
        </w:tabs>
        <w:ind w:left="1701" w:hanging="425"/>
        <w:jc w:val="both"/>
        <w:rPr>
          <w:rFonts w:cs="Arial"/>
          <w:szCs w:val="22"/>
        </w:rPr>
      </w:pPr>
      <w:r w:rsidRPr="000C2161">
        <w:rPr>
          <w:rFonts w:cs="Arial"/>
          <w:szCs w:val="22"/>
        </w:rPr>
        <w:t>zahraniční právnické osoby, musí tuto podmínku splňovat tato právnická osoba a vedoucí pobočky závodu,</w:t>
      </w:r>
    </w:p>
    <w:p w14:paraId="22852094" w14:textId="77777777" w:rsidR="0016710F" w:rsidRPr="000C2161" w:rsidRDefault="0016710F" w:rsidP="00CB25CE">
      <w:pPr>
        <w:numPr>
          <w:ilvl w:val="0"/>
          <w:numId w:val="25"/>
        </w:numPr>
        <w:tabs>
          <w:tab w:val="left" w:pos="1701"/>
        </w:tabs>
        <w:ind w:left="1701" w:hanging="425"/>
        <w:jc w:val="both"/>
        <w:rPr>
          <w:rFonts w:cs="Arial"/>
          <w:szCs w:val="22"/>
        </w:rPr>
      </w:pPr>
      <w:r w:rsidRPr="000C2161">
        <w:rPr>
          <w:rFonts w:cs="Arial"/>
          <w:szCs w:val="22"/>
        </w:rPr>
        <w:t>české právnické osoby, musí tuto podmínku splňovat osoby uvedené ve</w:t>
      </w:r>
      <w:r w:rsidR="00EF2F23" w:rsidRPr="000C2161">
        <w:rPr>
          <w:rFonts w:cs="Arial"/>
          <w:szCs w:val="22"/>
        </w:rPr>
        <w:t> </w:t>
      </w:r>
      <w:r w:rsidRPr="000C2161">
        <w:rPr>
          <w:rFonts w:cs="Arial"/>
          <w:szCs w:val="22"/>
        </w:rPr>
        <w:t>třetím odstavci k této podmínce a vedoucí pobočky závodu.</w:t>
      </w:r>
    </w:p>
    <w:p w14:paraId="683F85F6" w14:textId="77777777" w:rsidR="0016710F" w:rsidRPr="000C2161" w:rsidRDefault="0016710F" w:rsidP="00567FCE">
      <w:pPr>
        <w:ind w:left="1418"/>
        <w:jc w:val="both"/>
        <w:rPr>
          <w:rFonts w:cs="Arial"/>
          <w:b/>
          <w:szCs w:val="22"/>
        </w:rPr>
      </w:pPr>
    </w:p>
    <w:p w14:paraId="6803110C" w14:textId="77777777" w:rsidR="0016710F" w:rsidRPr="000C2161" w:rsidRDefault="0016710F" w:rsidP="00D35F87">
      <w:pPr>
        <w:numPr>
          <w:ilvl w:val="0"/>
          <w:numId w:val="17"/>
        </w:numPr>
        <w:tabs>
          <w:tab w:val="left" w:pos="993"/>
        </w:tabs>
        <w:ind w:left="993" w:hanging="426"/>
        <w:jc w:val="both"/>
        <w:rPr>
          <w:rFonts w:cs="Arial"/>
          <w:szCs w:val="22"/>
        </w:rPr>
      </w:pPr>
      <w:r w:rsidRPr="000C2161">
        <w:rPr>
          <w:rFonts w:cs="Arial"/>
          <w:b/>
          <w:szCs w:val="22"/>
        </w:rPr>
        <w:t xml:space="preserve">podle </w:t>
      </w:r>
      <w:proofErr w:type="spellStart"/>
      <w:r w:rsidRPr="000C2161">
        <w:rPr>
          <w:rFonts w:cs="Arial"/>
          <w:b/>
          <w:szCs w:val="22"/>
        </w:rPr>
        <w:t>ust</w:t>
      </w:r>
      <w:proofErr w:type="spellEnd"/>
      <w:r w:rsidRPr="000C2161">
        <w:rPr>
          <w:rFonts w:cs="Arial"/>
          <w:b/>
          <w:szCs w:val="22"/>
        </w:rPr>
        <w:t>. § 74 odst. 1 písm</w:t>
      </w:r>
      <w:r w:rsidR="007D4A00" w:rsidRPr="000C2161">
        <w:rPr>
          <w:rFonts w:cs="Arial"/>
          <w:b/>
          <w:szCs w:val="22"/>
        </w:rPr>
        <w:t>.</w:t>
      </w:r>
      <w:r w:rsidRPr="000C2161">
        <w:rPr>
          <w:rFonts w:cs="Arial"/>
          <w:b/>
          <w:szCs w:val="22"/>
        </w:rPr>
        <w:t xml:space="preserve"> b)</w:t>
      </w:r>
      <w:r w:rsidRPr="000C2161">
        <w:rPr>
          <w:rFonts w:cs="Arial"/>
          <w:szCs w:val="22"/>
        </w:rPr>
        <w:t xml:space="preserve"> </w:t>
      </w:r>
      <w:r w:rsidR="00825008" w:rsidRPr="000C2161">
        <w:rPr>
          <w:rFonts w:cs="Arial"/>
          <w:szCs w:val="22"/>
        </w:rPr>
        <w:t>Z</w:t>
      </w:r>
      <w:r w:rsidR="002178C0" w:rsidRPr="000C2161">
        <w:rPr>
          <w:rFonts w:cs="Arial"/>
          <w:szCs w:val="22"/>
        </w:rPr>
        <w:t>Z</w:t>
      </w:r>
      <w:r w:rsidR="00825008" w:rsidRPr="000C2161">
        <w:rPr>
          <w:rFonts w:cs="Arial"/>
          <w:szCs w:val="22"/>
        </w:rPr>
        <w:t>VZ</w:t>
      </w:r>
      <w:r w:rsidRPr="000C2161">
        <w:rPr>
          <w:rFonts w:cs="Arial"/>
          <w:szCs w:val="22"/>
        </w:rPr>
        <w:t xml:space="preserve"> má v České republice nebo v zemi svého sídla v evidenci daní zachycen splatný daňový nedoplatek.</w:t>
      </w:r>
    </w:p>
    <w:p w14:paraId="58B1DBAA" w14:textId="77777777" w:rsidR="0016710F" w:rsidRPr="000C2161" w:rsidRDefault="0016710F" w:rsidP="00567FCE">
      <w:pPr>
        <w:ind w:left="1418"/>
        <w:jc w:val="both"/>
        <w:rPr>
          <w:rFonts w:cs="Arial"/>
          <w:szCs w:val="22"/>
        </w:rPr>
      </w:pPr>
    </w:p>
    <w:p w14:paraId="3A44EE96" w14:textId="77777777" w:rsidR="0016710F" w:rsidRPr="000C2161" w:rsidRDefault="0016710F" w:rsidP="00D35F87">
      <w:pPr>
        <w:ind w:left="993"/>
        <w:jc w:val="both"/>
        <w:rPr>
          <w:rFonts w:cs="Arial"/>
          <w:b/>
          <w:szCs w:val="22"/>
        </w:rPr>
      </w:pPr>
      <w:r w:rsidRPr="000C2161">
        <w:rPr>
          <w:rFonts w:cs="Arial"/>
          <w:b/>
          <w:szCs w:val="22"/>
        </w:rPr>
        <w:t xml:space="preserve">K prokázání této podmínky základní způsobilosti ve vztahu k České republice předloží dodavatel dle </w:t>
      </w:r>
      <w:proofErr w:type="spellStart"/>
      <w:r w:rsidRPr="000C2161">
        <w:rPr>
          <w:rFonts w:cs="Arial"/>
          <w:b/>
          <w:szCs w:val="22"/>
        </w:rPr>
        <w:t>ust</w:t>
      </w:r>
      <w:proofErr w:type="spellEnd"/>
      <w:r w:rsidRPr="000C2161">
        <w:rPr>
          <w:rFonts w:cs="Arial"/>
          <w:b/>
          <w:szCs w:val="22"/>
        </w:rPr>
        <w:t xml:space="preserve">. § 75 odst. 1 písm. b) a písm. c) </w:t>
      </w:r>
      <w:r w:rsidR="00825008" w:rsidRPr="000C2161">
        <w:rPr>
          <w:rFonts w:cs="Arial"/>
          <w:b/>
          <w:szCs w:val="22"/>
        </w:rPr>
        <w:t>Z</w:t>
      </w:r>
      <w:r w:rsidR="002178C0" w:rsidRPr="000C2161">
        <w:rPr>
          <w:rFonts w:cs="Arial"/>
          <w:b/>
          <w:szCs w:val="22"/>
        </w:rPr>
        <w:t>Z</w:t>
      </w:r>
      <w:r w:rsidR="00825008" w:rsidRPr="000C2161">
        <w:rPr>
          <w:rFonts w:cs="Arial"/>
          <w:b/>
          <w:szCs w:val="22"/>
        </w:rPr>
        <w:t>VZ</w:t>
      </w:r>
      <w:r w:rsidRPr="000C2161">
        <w:rPr>
          <w:rFonts w:cs="Arial"/>
          <w:b/>
          <w:szCs w:val="22"/>
        </w:rPr>
        <w:t xml:space="preserve"> potvrzení příslušného finančního úřadu a dále ve vztahu ke</w:t>
      </w:r>
      <w:r w:rsidR="00EF2F23" w:rsidRPr="000C2161">
        <w:rPr>
          <w:rFonts w:cs="Arial"/>
          <w:b/>
          <w:szCs w:val="22"/>
        </w:rPr>
        <w:t> </w:t>
      </w:r>
      <w:r w:rsidRPr="000C2161">
        <w:rPr>
          <w:rFonts w:cs="Arial"/>
          <w:b/>
          <w:szCs w:val="22"/>
        </w:rPr>
        <w:t>spotřební dani předloží dodavatel písemné čestné prohlášení.</w:t>
      </w:r>
    </w:p>
    <w:p w14:paraId="0181C491" w14:textId="77777777" w:rsidR="0016710F" w:rsidRPr="000C2161" w:rsidRDefault="0016710F" w:rsidP="00567FCE">
      <w:pPr>
        <w:ind w:left="1418"/>
        <w:jc w:val="both"/>
        <w:rPr>
          <w:rFonts w:cs="Arial"/>
          <w:b/>
          <w:szCs w:val="22"/>
        </w:rPr>
      </w:pPr>
    </w:p>
    <w:p w14:paraId="6A5E9A82" w14:textId="77777777" w:rsidR="0016710F" w:rsidRPr="000C2161" w:rsidRDefault="0016710F" w:rsidP="00D35F87">
      <w:pPr>
        <w:numPr>
          <w:ilvl w:val="0"/>
          <w:numId w:val="17"/>
        </w:numPr>
        <w:tabs>
          <w:tab w:val="left" w:pos="993"/>
        </w:tabs>
        <w:ind w:left="993" w:hanging="426"/>
        <w:jc w:val="both"/>
        <w:rPr>
          <w:rFonts w:cs="Arial"/>
          <w:szCs w:val="22"/>
        </w:rPr>
      </w:pPr>
      <w:r w:rsidRPr="000C2161">
        <w:rPr>
          <w:rFonts w:cs="Arial"/>
          <w:b/>
          <w:szCs w:val="22"/>
        </w:rPr>
        <w:t xml:space="preserve">podle </w:t>
      </w:r>
      <w:proofErr w:type="spellStart"/>
      <w:r w:rsidRPr="000C2161">
        <w:rPr>
          <w:rFonts w:cs="Arial"/>
          <w:b/>
          <w:szCs w:val="22"/>
        </w:rPr>
        <w:t>ust</w:t>
      </w:r>
      <w:proofErr w:type="spellEnd"/>
      <w:r w:rsidRPr="000C2161">
        <w:rPr>
          <w:rFonts w:cs="Arial"/>
          <w:b/>
          <w:szCs w:val="22"/>
        </w:rPr>
        <w:t>. § 74 odst. 1 písm</w:t>
      </w:r>
      <w:r w:rsidR="007D4A00" w:rsidRPr="000C2161">
        <w:rPr>
          <w:rFonts w:cs="Arial"/>
          <w:b/>
          <w:szCs w:val="22"/>
        </w:rPr>
        <w:t>.</w:t>
      </w:r>
      <w:r w:rsidRPr="000C2161">
        <w:rPr>
          <w:rFonts w:cs="Arial"/>
          <w:b/>
          <w:szCs w:val="22"/>
        </w:rPr>
        <w:t xml:space="preserve"> c)</w:t>
      </w:r>
      <w:r w:rsidRPr="000C2161">
        <w:rPr>
          <w:rFonts w:cs="Arial"/>
          <w:szCs w:val="22"/>
        </w:rPr>
        <w:t xml:space="preserve"> </w:t>
      </w:r>
      <w:r w:rsidR="00825008" w:rsidRPr="000C2161">
        <w:rPr>
          <w:rFonts w:cs="Arial"/>
          <w:szCs w:val="22"/>
        </w:rPr>
        <w:t>Z</w:t>
      </w:r>
      <w:r w:rsidR="002178C0" w:rsidRPr="000C2161">
        <w:rPr>
          <w:rFonts w:cs="Arial"/>
          <w:szCs w:val="22"/>
        </w:rPr>
        <w:t>Z</w:t>
      </w:r>
      <w:r w:rsidR="00825008" w:rsidRPr="000C2161">
        <w:rPr>
          <w:rFonts w:cs="Arial"/>
          <w:szCs w:val="22"/>
        </w:rPr>
        <w:t>VZ</w:t>
      </w:r>
      <w:r w:rsidRPr="000C2161">
        <w:rPr>
          <w:rFonts w:cs="Arial"/>
          <w:szCs w:val="22"/>
        </w:rPr>
        <w:t xml:space="preserve"> má v České republice nebo v zemi svého sídla</w:t>
      </w:r>
      <w:r w:rsidRPr="000C2161">
        <w:rPr>
          <w:rFonts w:cs="Arial"/>
          <w:b/>
          <w:szCs w:val="22"/>
        </w:rPr>
        <w:t xml:space="preserve"> </w:t>
      </w:r>
      <w:r w:rsidRPr="000C2161">
        <w:rPr>
          <w:rFonts w:cs="Arial"/>
          <w:szCs w:val="22"/>
        </w:rPr>
        <w:t>splatný nedoplatek na pojistném nebo na penále na veřejné zdravotní pojištění,</w:t>
      </w:r>
    </w:p>
    <w:p w14:paraId="4A5A5108" w14:textId="77777777" w:rsidR="0016710F" w:rsidRPr="000C2161" w:rsidRDefault="0016710F" w:rsidP="00567FCE">
      <w:pPr>
        <w:jc w:val="both"/>
        <w:rPr>
          <w:rFonts w:cs="Arial"/>
          <w:szCs w:val="22"/>
        </w:rPr>
      </w:pPr>
    </w:p>
    <w:p w14:paraId="05E3831D" w14:textId="77777777" w:rsidR="0016710F" w:rsidRPr="000C2161" w:rsidRDefault="0016710F" w:rsidP="00D35F87">
      <w:pPr>
        <w:ind w:left="993"/>
        <w:jc w:val="both"/>
        <w:rPr>
          <w:rFonts w:cs="Arial"/>
          <w:b/>
          <w:szCs w:val="22"/>
        </w:rPr>
      </w:pPr>
      <w:r w:rsidRPr="000C2161">
        <w:rPr>
          <w:rFonts w:cs="Arial"/>
          <w:b/>
          <w:szCs w:val="22"/>
        </w:rPr>
        <w:lastRenderedPageBreak/>
        <w:t xml:space="preserve">K prokázání této podmínky základní způsobilosti ve vztahu k České republice předloží dodavatel dle </w:t>
      </w:r>
      <w:proofErr w:type="spellStart"/>
      <w:r w:rsidRPr="000C2161">
        <w:rPr>
          <w:rFonts w:cs="Arial"/>
          <w:b/>
          <w:szCs w:val="22"/>
        </w:rPr>
        <w:t>ust</w:t>
      </w:r>
      <w:proofErr w:type="spellEnd"/>
      <w:r w:rsidRPr="000C2161">
        <w:rPr>
          <w:rFonts w:cs="Arial"/>
          <w:b/>
          <w:szCs w:val="22"/>
        </w:rPr>
        <w:t xml:space="preserve">. § 75 odst. 1 písm. d) </w:t>
      </w:r>
      <w:r w:rsidR="00825008" w:rsidRPr="000C2161">
        <w:rPr>
          <w:rFonts w:cs="Arial"/>
          <w:b/>
          <w:szCs w:val="22"/>
        </w:rPr>
        <w:t>Z</w:t>
      </w:r>
      <w:r w:rsidR="002178C0" w:rsidRPr="000C2161">
        <w:rPr>
          <w:rFonts w:cs="Arial"/>
          <w:b/>
          <w:szCs w:val="22"/>
        </w:rPr>
        <w:t>Z</w:t>
      </w:r>
      <w:r w:rsidR="00825008" w:rsidRPr="000C2161">
        <w:rPr>
          <w:rFonts w:cs="Arial"/>
          <w:b/>
          <w:szCs w:val="22"/>
        </w:rPr>
        <w:t>VZ</w:t>
      </w:r>
      <w:r w:rsidRPr="000C2161">
        <w:rPr>
          <w:rFonts w:cs="Arial"/>
          <w:b/>
          <w:szCs w:val="22"/>
        </w:rPr>
        <w:t xml:space="preserve"> písemné čestné prohlášení.</w:t>
      </w:r>
    </w:p>
    <w:p w14:paraId="0429B5E6" w14:textId="77777777" w:rsidR="0016710F" w:rsidRPr="000C2161" w:rsidRDefault="0016710F" w:rsidP="00567FCE">
      <w:pPr>
        <w:ind w:left="1418"/>
        <w:jc w:val="both"/>
        <w:rPr>
          <w:rFonts w:cs="Arial"/>
          <w:szCs w:val="22"/>
        </w:rPr>
      </w:pPr>
    </w:p>
    <w:p w14:paraId="4F33DB2C" w14:textId="77777777" w:rsidR="0016710F" w:rsidRPr="000C2161" w:rsidRDefault="0016710F" w:rsidP="00D35F87">
      <w:pPr>
        <w:numPr>
          <w:ilvl w:val="0"/>
          <w:numId w:val="17"/>
        </w:numPr>
        <w:tabs>
          <w:tab w:val="left" w:pos="993"/>
        </w:tabs>
        <w:ind w:left="993" w:hanging="426"/>
        <w:jc w:val="both"/>
        <w:rPr>
          <w:rFonts w:cs="Arial"/>
          <w:szCs w:val="22"/>
        </w:rPr>
      </w:pPr>
      <w:r w:rsidRPr="000C2161">
        <w:rPr>
          <w:rFonts w:cs="Arial"/>
          <w:b/>
          <w:szCs w:val="22"/>
        </w:rPr>
        <w:t xml:space="preserve">podle </w:t>
      </w:r>
      <w:proofErr w:type="spellStart"/>
      <w:r w:rsidRPr="000C2161">
        <w:rPr>
          <w:rFonts w:cs="Arial"/>
          <w:b/>
          <w:szCs w:val="22"/>
        </w:rPr>
        <w:t>ust</w:t>
      </w:r>
      <w:proofErr w:type="spellEnd"/>
      <w:r w:rsidRPr="000C2161">
        <w:rPr>
          <w:rFonts w:cs="Arial"/>
          <w:b/>
          <w:szCs w:val="22"/>
        </w:rPr>
        <w:t>. § 74 odst. 1 písm</w:t>
      </w:r>
      <w:r w:rsidR="007D4A00" w:rsidRPr="000C2161">
        <w:rPr>
          <w:rFonts w:cs="Arial"/>
          <w:b/>
          <w:szCs w:val="22"/>
        </w:rPr>
        <w:t>.</w:t>
      </w:r>
      <w:r w:rsidRPr="000C2161">
        <w:rPr>
          <w:rFonts w:cs="Arial"/>
          <w:b/>
          <w:szCs w:val="22"/>
        </w:rPr>
        <w:t xml:space="preserve"> d)</w:t>
      </w:r>
      <w:r w:rsidRPr="000C2161">
        <w:rPr>
          <w:rFonts w:cs="Arial"/>
          <w:szCs w:val="22"/>
        </w:rPr>
        <w:t xml:space="preserve"> </w:t>
      </w:r>
      <w:r w:rsidR="00825008" w:rsidRPr="000C2161">
        <w:rPr>
          <w:rFonts w:cs="Arial"/>
          <w:szCs w:val="22"/>
        </w:rPr>
        <w:t>Z</w:t>
      </w:r>
      <w:r w:rsidR="00C3368C" w:rsidRPr="000C2161">
        <w:rPr>
          <w:rFonts w:cs="Arial"/>
          <w:szCs w:val="22"/>
        </w:rPr>
        <w:t>Z</w:t>
      </w:r>
      <w:r w:rsidR="00825008" w:rsidRPr="000C2161">
        <w:rPr>
          <w:rFonts w:cs="Arial"/>
          <w:szCs w:val="22"/>
        </w:rPr>
        <w:t>VZ</w:t>
      </w:r>
      <w:r w:rsidRPr="000C2161">
        <w:rPr>
          <w:rFonts w:cs="Arial"/>
          <w:szCs w:val="22"/>
        </w:rPr>
        <w:t xml:space="preserve"> má v České republice nebo v zemi svého sídla splatný nedoplatek na pojistném nebo na penále na sociální zabezpečení a příspěvku na státní politiku zaměstnanosti</w:t>
      </w:r>
      <w:r w:rsidR="0073597A" w:rsidRPr="000C2161">
        <w:rPr>
          <w:rFonts w:cs="Arial"/>
          <w:szCs w:val="22"/>
        </w:rPr>
        <w:t>.</w:t>
      </w:r>
    </w:p>
    <w:p w14:paraId="136BFDAE" w14:textId="77777777" w:rsidR="0016710F" w:rsidRPr="000C2161" w:rsidRDefault="0016710F" w:rsidP="00567FCE">
      <w:pPr>
        <w:jc w:val="both"/>
        <w:rPr>
          <w:rFonts w:cs="Arial"/>
          <w:szCs w:val="22"/>
        </w:rPr>
      </w:pPr>
    </w:p>
    <w:p w14:paraId="30EFB5C2" w14:textId="77777777" w:rsidR="0016710F" w:rsidRPr="000C2161" w:rsidRDefault="0016710F" w:rsidP="00D35F87">
      <w:pPr>
        <w:ind w:left="993"/>
        <w:jc w:val="both"/>
        <w:rPr>
          <w:rFonts w:cs="Arial"/>
          <w:b/>
          <w:szCs w:val="22"/>
        </w:rPr>
      </w:pPr>
      <w:r w:rsidRPr="000C2161">
        <w:rPr>
          <w:rFonts w:cs="Arial"/>
          <w:b/>
          <w:szCs w:val="22"/>
        </w:rPr>
        <w:t xml:space="preserve">K prokázání této podmínky základní způsobilosti ve vztahu k České republice předloží dodavatel dle </w:t>
      </w:r>
      <w:proofErr w:type="spellStart"/>
      <w:r w:rsidRPr="000C2161">
        <w:rPr>
          <w:rFonts w:cs="Arial"/>
          <w:b/>
          <w:szCs w:val="22"/>
        </w:rPr>
        <w:t>ust</w:t>
      </w:r>
      <w:proofErr w:type="spellEnd"/>
      <w:r w:rsidRPr="000C2161">
        <w:rPr>
          <w:rFonts w:cs="Arial"/>
          <w:b/>
          <w:szCs w:val="22"/>
        </w:rPr>
        <w:t xml:space="preserve">. § 75 odst. 1 písm. e) </w:t>
      </w:r>
      <w:r w:rsidR="00825008" w:rsidRPr="000C2161">
        <w:rPr>
          <w:rFonts w:cs="Arial"/>
          <w:b/>
          <w:szCs w:val="22"/>
        </w:rPr>
        <w:t>Z</w:t>
      </w:r>
      <w:r w:rsidR="00C3368C" w:rsidRPr="000C2161">
        <w:rPr>
          <w:rFonts w:cs="Arial"/>
          <w:b/>
          <w:szCs w:val="22"/>
        </w:rPr>
        <w:t>Z</w:t>
      </w:r>
      <w:r w:rsidR="00825008" w:rsidRPr="000C2161">
        <w:rPr>
          <w:rFonts w:cs="Arial"/>
          <w:b/>
          <w:szCs w:val="22"/>
        </w:rPr>
        <w:t>VZ</w:t>
      </w:r>
      <w:r w:rsidRPr="000C2161">
        <w:rPr>
          <w:rFonts w:cs="Arial"/>
          <w:b/>
          <w:szCs w:val="22"/>
        </w:rPr>
        <w:t xml:space="preserve"> potvrzení příslušné okresní správy sociálního zabezpečení.</w:t>
      </w:r>
    </w:p>
    <w:p w14:paraId="771C9A22" w14:textId="77777777" w:rsidR="0016710F" w:rsidRPr="000C2161" w:rsidRDefault="0016710F" w:rsidP="00567FCE">
      <w:pPr>
        <w:ind w:left="1418"/>
        <w:jc w:val="both"/>
        <w:rPr>
          <w:rFonts w:cs="Arial"/>
          <w:szCs w:val="22"/>
        </w:rPr>
      </w:pPr>
    </w:p>
    <w:p w14:paraId="1F51EF35" w14:textId="77777777" w:rsidR="0016710F" w:rsidRPr="000C2161" w:rsidRDefault="0016710F" w:rsidP="00D35F87">
      <w:pPr>
        <w:numPr>
          <w:ilvl w:val="0"/>
          <w:numId w:val="17"/>
        </w:numPr>
        <w:tabs>
          <w:tab w:val="left" w:pos="993"/>
        </w:tabs>
        <w:ind w:left="993" w:hanging="426"/>
        <w:jc w:val="both"/>
        <w:rPr>
          <w:rFonts w:cs="Arial"/>
          <w:szCs w:val="22"/>
        </w:rPr>
      </w:pPr>
      <w:r w:rsidRPr="000C2161">
        <w:rPr>
          <w:rFonts w:cs="Arial"/>
          <w:b/>
          <w:szCs w:val="22"/>
        </w:rPr>
        <w:t xml:space="preserve">podle </w:t>
      </w:r>
      <w:proofErr w:type="spellStart"/>
      <w:r w:rsidRPr="000C2161">
        <w:rPr>
          <w:rFonts w:cs="Arial"/>
          <w:b/>
          <w:szCs w:val="22"/>
        </w:rPr>
        <w:t>ust</w:t>
      </w:r>
      <w:proofErr w:type="spellEnd"/>
      <w:r w:rsidRPr="000C2161">
        <w:rPr>
          <w:rFonts w:cs="Arial"/>
          <w:b/>
          <w:szCs w:val="22"/>
        </w:rPr>
        <w:t>. § 74 odst. 1 písm</w:t>
      </w:r>
      <w:r w:rsidR="007D4A00" w:rsidRPr="000C2161">
        <w:rPr>
          <w:rFonts w:cs="Arial"/>
          <w:b/>
          <w:szCs w:val="22"/>
        </w:rPr>
        <w:t>.</w:t>
      </w:r>
      <w:r w:rsidRPr="000C2161">
        <w:rPr>
          <w:rFonts w:cs="Arial"/>
          <w:b/>
          <w:szCs w:val="22"/>
        </w:rPr>
        <w:t xml:space="preserve"> e)</w:t>
      </w:r>
      <w:r w:rsidRPr="000C2161">
        <w:rPr>
          <w:rFonts w:cs="Arial"/>
          <w:szCs w:val="22"/>
        </w:rPr>
        <w:t xml:space="preserve"> </w:t>
      </w:r>
      <w:r w:rsidR="00825008" w:rsidRPr="000C2161">
        <w:rPr>
          <w:rFonts w:cs="Arial"/>
          <w:szCs w:val="22"/>
        </w:rPr>
        <w:t>Z</w:t>
      </w:r>
      <w:r w:rsidR="00C3368C" w:rsidRPr="000C2161">
        <w:rPr>
          <w:rFonts w:cs="Arial"/>
          <w:szCs w:val="22"/>
        </w:rPr>
        <w:t>Z</w:t>
      </w:r>
      <w:r w:rsidR="00825008" w:rsidRPr="000C2161">
        <w:rPr>
          <w:rFonts w:cs="Arial"/>
          <w:szCs w:val="22"/>
        </w:rPr>
        <w:t>VZ</w:t>
      </w:r>
      <w:r w:rsidRPr="000C2161">
        <w:rPr>
          <w:rFonts w:cs="Arial"/>
          <w:szCs w:val="22"/>
        </w:rPr>
        <w:t xml:space="preserve"> je v likvidaci, proti němuž bylo vydáno rozhodnutí o úpadku, vůči němuž byla nařízena nucená správa podle jiného právního předpisu nebo je v obdobné situaci podle právního řádu země sídla dodavatele.</w:t>
      </w:r>
    </w:p>
    <w:p w14:paraId="25528A9D" w14:textId="77777777" w:rsidR="0016710F" w:rsidRPr="000C2161" w:rsidRDefault="0016710F" w:rsidP="00567FCE">
      <w:pPr>
        <w:jc w:val="both"/>
        <w:rPr>
          <w:rFonts w:cs="Arial"/>
          <w:szCs w:val="22"/>
        </w:rPr>
      </w:pPr>
    </w:p>
    <w:p w14:paraId="6A9C7203" w14:textId="77777777" w:rsidR="0016710F" w:rsidRPr="000C2161" w:rsidRDefault="0016710F" w:rsidP="00D35F87">
      <w:pPr>
        <w:ind w:left="993"/>
        <w:jc w:val="both"/>
        <w:rPr>
          <w:rFonts w:cs="Arial"/>
          <w:szCs w:val="22"/>
        </w:rPr>
      </w:pPr>
      <w:r w:rsidRPr="000C2161">
        <w:rPr>
          <w:rFonts w:cs="Arial"/>
          <w:b/>
          <w:szCs w:val="22"/>
        </w:rPr>
        <w:t xml:space="preserve">K prokázání této podmínky základní způsobilosti ve vztahu k České republice předloží dodavatel dle </w:t>
      </w:r>
      <w:proofErr w:type="spellStart"/>
      <w:r w:rsidRPr="000C2161">
        <w:rPr>
          <w:rFonts w:cs="Arial"/>
          <w:b/>
          <w:szCs w:val="22"/>
        </w:rPr>
        <w:t>ust</w:t>
      </w:r>
      <w:proofErr w:type="spellEnd"/>
      <w:r w:rsidRPr="000C2161">
        <w:rPr>
          <w:rFonts w:cs="Arial"/>
          <w:b/>
          <w:szCs w:val="22"/>
        </w:rPr>
        <w:t xml:space="preserve">. § 75 odst. 1 písm. f) </w:t>
      </w:r>
      <w:r w:rsidR="00825008" w:rsidRPr="000C2161">
        <w:rPr>
          <w:rFonts w:cs="Arial"/>
          <w:b/>
          <w:szCs w:val="22"/>
        </w:rPr>
        <w:t>Z</w:t>
      </w:r>
      <w:r w:rsidR="00C3368C" w:rsidRPr="000C2161">
        <w:rPr>
          <w:rFonts w:cs="Arial"/>
          <w:b/>
          <w:szCs w:val="22"/>
        </w:rPr>
        <w:t>Z</w:t>
      </w:r>
      <w:r w:rsidR="00825008" w:rsidRPr="000C2161">
        <w:rPr>
          <w:rFonts w:cs="Arial"/>
          <w:b/>
          <w:szCs w:val="22"/>
        </w:rPr>
        <w:t>VZ</w:t>
      </w:r>
      <w:r w:rsidRPr="000C2161">
        <w:rPr>
          <w:rFonts w:cs="Arial"/>
          <w:b/>
          <w:szCs w:val="22"/>
        </w:rPr>
        <w:t xml:space="preserve"> výpis z obchodního rejstříku anebo písemné čestné prohlášení v případě, že není v obchodním rejstříku zapsán.</w:t>
      </w:r>
    </w:p>
    <w:p w14:paraId="0ECEDA26" w14:textId="77777777" w:rsidR="0016710F" w:rsidRPr="000C2161" w:rsidRDefault="0016710F" w:rsidP="00567FCE">
      <w:pPr>
        <w:tabs>
          <w:tab w:val="left" w:pos="993"/>
        </w:tabs>
        <w:ind w:left="992"/>
        <w:jc w:val="both"/>
        <w:rPr>
          <w:rFonts w:cs="Arial"/>
          <w:szCs w:val="22"/>
        </w:rPr>
      </w:pPr>
    </w:p>
    <w:p w14:paraId="30939D5A" w14:textId="6838BD27" w:rsidR="0016710F" w:rsidRPr="000C2161" w:rsidRDefault="0016710F" w:rsidP="00D35F87">
      <w:pPr>
        <w:ind w:left="993"/>
        <w:jc w:val="both"/>
        <w:rPr>
          <w:rFonts w:cs="Arial"/>
          <w:szCs w:val="22"/>
        </w:rPr>
      </w:pPr>
      <w:r w:rsidRPr="000C2161">
        <w:rPr>
          <w:rFonts w:cs="Arial"/>
          <w:szCs w:val="22"/>
        </w:rPr>
        <w:t xml:space="preserve">Z čestného prohlášení musí být zřejmé, že dodavatel podmínky základní způsobilosti splňuje. Pro čestné prohlášení může dodavatel použít vzor v příloze </w:t>
      </w:r>
      <w:r w:rsidRPr="002B0EDC">
        <w:rPr>
          <w:rFonts w:cs="Arial"/>
          <w:szCs w:val="22"/>
        </w:rPr>
        <w:t>č. </w:t>
      </w:r>
      <w:r w:rsidR="002B0EDC" w:rsidRPr="002B0EDC">
        <w:rPr>
          <w:rFonts w:cs="Arial"/>
          <w:szCs w:val="22"/>
        </w:rPr>
        <w:t>2</w:t>
      </w:r>
      <w:r w:rsidRPr="002B0EDC">
        <w:rPr>
          <w:rFonts w:cs="Arial"/>
          <w:szCs w:val="22"/>
        </w:rPr>
        <w:t xml:space="preserve"> této zadávací dokumentace</w:t>
      </w:r>
      <w:r w:rsidR="0033045E">
        <w:rPr>
          <w:rFonts w:cs="Arial"/>
          <w:szCs w:val="22"/>
        </w:rPr>
        <w:t xml:space="preserve"> podepsaný osobou oprávněnou zastupovat dodavatele</w:t>
      </w:r>
      <w:r w:rsidRPr="000C2161">
        <w:rPr>
          <w:rFonts w:cs="Arial"/>
          <w:szCs w:val="22"/>
        </w:rPr>
        <w:t>.</w:t>
      </w:r>
      <w:r w:rsidR="0033045E">
        <w:rPr>
          <w:rFonts w:cs="Arial"/>
          <w:szCs w:val="22"/>
        </w:rPr>
        <w:t xml:space="preserve"> V případě podpisu dokumentu zástupcem na základě plné moci bude tato skutečnost v dokumentu výslovně uvedena a v nabídce bude přiložena kopie této plné moci.</w:t>
      </w:r>
    </w:p>
    <w:p w14:paraId="2A084C5B" w14:textId="77777777" w:rsidR="0016710F" w:rsidRPr="000C2161" w:rsidRDefault="0016710F" w:rsidP="00567FCE">
      <w:pPr>
        <w:tabs>
          <w:tab w:val="left" w:pos="993"/>
        </w:tabs>
        <w:ind w:left="992"/>
        <w:jc w:val="both"/>
        <w:rPr>
          <w:rFonts w:cs="Arial"/>
          <w:szCs w:val="22"/>
        </w:rPr>
      </w:pPr>
    </w:p>
    <w:p w14:paraId="1B65FD8D" w14:textId="77777777" w:rsidR="0016710F" w:rsidRPr="000C2161" w:rsidRDefault="0016710F" w:rsidP="00120F12">
      <w:pPr>
        <w:widowControl w:val="0"/>
        <w:autoSpaceDE w:val="0"/>
        <w:autoSpaceDN w:val="0"/>
        <w:adjustRightInd w:val="0"/>
        <w:ind w:left="567"/>
        <w:jc w:val="both"/>
        <w:rPr>
          <w:rFonts w:cs="Arial"/>
          <w:szCs w:val="22"/>
        </w:rPr>
      </w:pPr>
      <w:r w:rsidRPr="000C2161">
        <w:rPr>
          <w:rFonts w:cs="Arial"/>
          <w:szCs w:val="22"/>
        </w:rPr>
        <w:t>Rekapitulace:</w:t>
      </w:r>
    </w:p>
    <w:p w14:paraId="32BCD06E" w14:textId="77777777" w:rsidR="0016710F" w:rsidRPr="000C2161" w:rsidRDefault="0016710F" w:rsidP="00120F12">
      <w:pPr>
        <w:widowControl w:val="0"/>
        <w:autoSpaceDE w:val="0"/>
        <w:autoSpaceDN w:val="0"/>
        <w:adjustRightInd w:val="0"/>
        <w:ind w:left="567"/>
        <w:jc w:val="both"/>
        <w:rPr>
          <w:rFonts w:cs="Arial"/>
          <w:szCs w:val="22"/>
        </w:rPr>
      </w:pPr>
      <w:r w:rsidRPr="000C2161">
        <w:rPr>
          <w:rFonts w:cs="Arial"/>
          <w:szCs w:val="22"/>
        </w:rPr>
        <w:t xml:space="preserve">K prokázání shora uvedených podmínek základní </w:t>
      </w:r>
      <w:r w:rsidR="00C3368C" w:rsidRPr="000C2161">
        <w:rPr>
          <w:rFonts w:cs="Arial"/>
          <w:szCs w:val="22"/>
        </w:rPr>
        <w:t xml:space="preserve">způsobilosti </w:t>
      </w:r>
      <w:r w:rsidRPr="000C2161">
        <w:rPr>
          <w:rFonts w:cs="Arial"/>
          <w:szCs w:val="22"/>
        </w:rPr>
        <w:t>ve vztahu k České republice předloží dodavatel následující dokumenty:</w:t>
      </w:r>
    </w:p>
    <w:p w14:paraId="1094ED5F" w14:textId="77777777" w:rsidR="0016710F" w:rsidRPr="000C2161" w:rsidRDefault="0016710F" w:rsidP="00567FCE">
      <w:pPr>
        <w:widowControl w:val="0"/>
        <w:autoSpaceDE w:val="0"/>
        <w:autoSpaceDN w:val="0"/>
        <w:adjustRightInd w:val="0"/>
        <w:ind w:left="993"/>
        <w:jc w:val="both"/>
        <w:rPr>
          <w:rFonts w:cs="Arial"/>
          <w:szCs w:val="22"/>
        </w:rPr>
      </w:pPr>
    </w:p>
    <w:p w14:paraId="3C630E15" w14:textId="77777777" w:rsidR="0016710F" w:rsidRPr="000C2161" w:rsidRDefault="0016710F" w:rsidP="00283F4B">
      <w:pPr>
        <w:widowControl w:val="0"/>
        <w:numPr>
          <w:ilvl w:val="1"/>
          <w:numId w:val="5"/>
        </w:numPr>
        <w:tabs>
          <w:tab w:val="left" w:pos="993"/>
        </w:tabs>
        <w:autoSpaceDE w:val="0"/>
        <w:autoSpaceDN w:val="0"/>
        <w:adjustRightInd w:val="0"/>
        <w:ind w:left="993" w:hanging="426"/>
        <w:jc w:val="both"/>
        <w:rPr>
          <w:rFonts w:cs="Arial"/>
          <w:szCs w:val="22"/>
        </w:rPr>
      </w:pPr>
      <w:r w:rsidRPr="000C2161">
        <w:rPr>
          <w:rFonts w:cs="Arial"/>
          <w:szCs w:val="22"/>
        </w:rPr>
        <w:t>výpis z evidence Rejstříku trestů [písm. a)],</w:t>
      </w:r>
    </w:p>
    <w:p w14:paraId="3F201ACA" w14:textId="77777777" w:rsidR="0016710F" w:rsidRPr="000C2161" w:rsidRDefault="0016710F" w:rsidP="00283F4B">
      <w:pPr>
        <w:widowControl w:val="0"/>
        <w:numPr>
          <w:ilvl w:val="1"/>
          <w:numId w:val="5"/>
        </w:numPr>
        <w:tabs>
          <w:tab w:val="left" w:pos="993"/>
        </w:tabs>
        <w:autoSpaceDE w:val="0"/>
        <w:autoSpaceDN w:val="0"/>
        <w:adjustRightInd w:val="0"/>
        <w:ind w:left="993" w:hanging="426"/>
        <w:jc w:val="both"/>
        <w:rPr>
          <w:rFonts w:cs="Arial"/>
          <w:szCs w:val="22"/>
        </w:rPr>
      </w:pPr>
      <w:r w:rsidRPr="000C2161">
        <w:rPr>
          <w:rFonts w:cs="Arial"/>
          <w:szCs w:val="22"/>
        </w:rPr>
        <w:t>potvrzení příslušného finančního úřadu a ve vztahu ke spotřební dani písemné čestné prohlášení [písm. b)],</w:t>
      </w:r>
    </w:p>
    <w:p w14:paraId="4DB08515" w14:textId="77777777" w:rsidR="0016710F" w:rsidRPr="000C2161" w:rsidRDefault="0016710F" w:rsidP="00283F4B">
      <w:pPr>
        <w:widowControl w:val="0"/>
        <w:numPr>
          <w:ilvl w:val="1"/>
          <w:numId w:val="5"/>
        </w:numPr>
        <w:tabs>
          <w:tab w:val="left" w:pos="993"/>
        </w:tabs>
        <w:autoSpaceDE w:val="0"/>
        <w:autoSpaceDN w:val="0"/>
        <w:adjustRightInd w:val="0"/>
        <w:ind w:left="993" w:hanging="426"/>
        <w:jc w:val="both"/>
        <w:rPr>
          <w:rFonts w:cs="Arial"/>
          <w:szCs w:val="22"/>
        </w:rPr>
      </w:pPr>
      <w:r w:rsidRPr="000C2161">
        <w:rPr>
          <w:rFonts w:cs="Arial"/>
          <w:szCs w:val="22"/>
        </w:rPr>
        <w:t>písemné čestné prohlášení [písm. c)],</w:t>
      </w:r>
    </w:p>
    <w:p w14:paraId="07EE5E55" w14:textId="77777777" w:rsidR="0016710F" w:rsidRPr="000C2161" w:rsidRDefault="0016710F" w:rsidP="00283F4B">
      <w:pPr>
        <w:widowControl w:val="0"/>
        <w:numPr>
          <w:ilvl w:val="1"/>
          <w:numId w:val="5"/>
        </w:numPr>
        <w:tabs>
          <w:tab w:val="left" w:pos="993"/>
        </w:tabs>
        <w:autoSpaceDE w:val="0"/>
        <w:autoSpaceDN w:val="0"/>
        <w:adjustRightInd w:val="0"/>
        <w:ind w:left="993" w:hanging="426"/>
        <w:jc w:val="both"/>
        <w:rPr>
          <w:rFonts w:cs="Arial"/>
          <w:szCs w:val="22"/>
        </w:rPr>
      </w:pPr>
      <w:r w:rsidRPr="000C2161">
        <w:rPr>
          <w:rFonts w:cs="Arial"/>
          <w:szCs w:val="22"/>
        </w:rPr>
        <w:t>potvrzení příslušné okresní správy sociálního zabezpečení [písm. d)],</w:t>
      </w:r>
    </w:p>
    <w:p w14:paraId="5EA5A557" w14:textId="77777777" w:rsidR="0016710F" w:rsidRPr="000C2161" w:rsidRDefault="0016710F" w:rsidP="00283F4B">
      <w:pPr>
        <w:widowControl w:val="0"/>
        <w:numPr>
          <w:ilvl w:val="1"/>
          <w:numId w:val="5"/>
        </w:numPr>
        <w:tabs>
          <w:tab w:val="left" w:pos="993"/>
        </w:tabs>
        <w:autoSpaceDE w:val="0"/>
        <w:autoSpaceDN w:val="0"/>
        <w:adjustRightInd w:val="0"/>
        <w:ind w:left="993" w:hanging="426"/>
        <w:jc w:val="both"/>
        <w:rPr>
          <w:rFonts w:cs="Arial"/>
          <w:szCs w:val="22"/>
        </w:rPr>
      </w:pPr>
      <w:r w:rsidRPr="000C2161">
        <w:rPr>
          <w:rFonts w:cs="Arial"/>
          <w:szCs w:val="22"/>
        </w:rPr>
        <w:t>výpis z obchodního rejstříku popř. písemné čestné prohlášení [písm. e)].</w:t>
      </w:r>
    </w:p>
    <w:p w14:paraId="13C4D8DE" w14:textId="77777777" w:rsidR="00FF3F06" w:rsidRPr="000C2161" w:rsidRDefault="00FF3F06" w:rsidP="00567FCE">
      <w:pPr>
        <w:widowControl w:val="0"/>
        <w:autoSpaceDE w:val="0"/>
        <w:autoSpaceDN w:val="0"/>
        <w:adjustRightInd w:val="0"/>
        <w:ind w:left="993"/>
        <w:jc w:val="both"/>
        <w:rPr>
          <w:rFonts w:cs="Arial"/>
          <w:szCs w:val="22"/>
        </w:rPr>
      </w:pPr>
    </w:p>
    <w:p w14:paraId="01C08376" w14:textId="77777777" w:rsidR="0016710F" w:rsidRPr="000C2161" w:rsidRDefault="0016710F" w:rsidP="009B53E5">
      <w:pPr>
        <w:pStyle w:val="Nadpis2"/>
        <w:jc w:val="both"/>
        <w:rPr>
          <w:rFonts w:cs="Arial"/>
          <w:szCs w:val="22"/>
        </w:rPr>
      </w:pPr>
      <w:bookmarkStart w:id="27" w:name="_Toc81573882"/>
      <w:r w:rsidRPr="000C2161">
        <w:rPr>
          <w:rFonts w:cs="Arial"/>
          <w:szCs w:val="22"/>
        </w:rPr>
        <w:t>Profesní způsobilost</w:t>
      </w:r>
      <w:bookmarkEnd w:id="27"/>
      <w:r w:rsidRPr="000C2161">
        <w:rPr>
          <w:rFonts w:cs="Arial"/>
          <w:szCs w:val="22"/>
        </w:rPr>
        <w:t xml:space="preserve"> </w:t>
      </w:r>
    </w:p>
    <w:p w14:paraId="517FEBEE" w14:textId="77777777" w:rsidR="00CB25CE" w:rsidRDefault="00CB25CE" w:rsidP="00120F12">
      <w:pPr>
        <w:ind w:left="567"/>
        <w:jc w:val="both"/>
        <w:rPr>
          <w:rFonts w:cs="Arial"/>
          <w:szCs w:val="22"/>
        </w:rPr>
      </w:pPr>
    </w:p>
    <w:p w14:paraId="338AEDCB" w14:textId="77777777" w:rsidR="0016710F" w:rsidRPr="000C2161" w:rsidRDefault="0016710F" w:rsidP="00120F12">
      <w:pPr>
        <w:ind w:left="567"/>
        <w:jc w:val="both"/>
        <w:rPr>
          <w:rFonts w:cs="Arial"/>
          <w:szCs w:val="22"/>
        </w:rPr>
      </w:pPr>
      <w:r w:rsidRPr="000C2161">
        <w:rPr>
          <w:rFonts w:cs="Arial"/>
          <w:szCs w:val="22"/>
        </w:rPr>
        <w:t xml:space="preserve">Podle </w:t>
      </w:r>
      <w:proofErr w:type="spellStart"/>
      <w:r w:rsidRPr="000C2161">
        <w:rPr>
          <w:rFonts w:cs="Arial"/>
          <w:szCs w:val="22"/>
        </w:rPr>
        <w:t>ust</w:t>
      </w:r>
      <w:proofErr w:type="spellEnd"/>
      <w:r w:rsidRPr="000C2161">
        <w:rPr>
          <w:rFonts w:cs="Arial"/>
          <w:szCs w:val="22"/>
        </w:rPr>
        <w:t>. § 77 odst</w:t>
      </w:r>
      <w:r w:rsidR="007D4A00" w:rsidRPr="000C2161">
        <w:rPr>
          <w:rFonts w:cs="Arial"/>
          <w:szCs w:val="22"/>
        </w:rPr>
        <w:t>.</w:t>
      </w:r>
      <w:r w:rsidRPr="000C2161">
        <w:rPr>
          <w:rFonts w:cs="Arial"/>
          <w:szCs w:val="22"/>
        </w:rPr>
        <w:t xml:space="preserve"> 1 </w:t>
      </w:r>
      <w:r w:rsidR="00825008" w:rsidRPr="000C2161">
        <w:rPr>
          <w:rFonts w:cs="Arial"/>
          <w:szCs w:val="22"/>
        </w:rPr>
        <w:t>Z</w:t>
      </w:r>
      <w:r w:rsidR="00C3368C" w:rsidRPr="000C2161">
        <w:rPr>
          <w:rFonts w:cs="Arial"/>
          <w:szCs w:val="22"/>
        </w:rPr>
        <w:t>Z</w:t>
      </w:r>
      <w:r w:rsidR="00825008" w:rsidRPr="000C2161">
        <w:rPr>
          <w:rFonts w:cs="Arial"/>
          <w:szCs w:val="22"/>
        </w:rPr>
        <w:t>VZ</w:t>
      </w:r>
      <w:r w:rsidRPr="000C2161">
        <w:rPr>
          <w:rFonts w:cs="Arial"/>
          <w:szCs w:val="22"/>
        </w:rPr>
        <w:t xml:space="preserve"> dodavatel prokáže splnění podmínky profesní způsobilosti ve vztahu k České republice </w:t>
      </w:r>
      <w:r w:rsidRPr="000C2161">
        <w:rPr>
          <w:rFonts w:cs="Arial"/>
          <w:b/>
          <w:szCs w:val="22"/>
        </w:rPr>
        <w:t>předložením výpisu z obchodního rejstříku</w:t>
      </w:r>
      <w:r w:rsidRPr="000C2161">
        <w:rPr>
          <w:rFonts w:cs="Arial"/>
          <w:szCs w:val="22"/>
        </w:rPr>
        <w:t xml:space="preserve"> nebo jiné obdobné evidence, pokud jiný právní předpis zápis do takové evidence vyžaduje.</w:t>
      </w:r>
    </w:p>
    <w:p w14:paraId="73D1578A" w14:textId="77777777" w:rsidR="0016710F" w:rsidRPr="000C2161" w:rsidRDefault="0016710F" w:rsidP="00283F4B">
      <w:pPr>
        <w:tabs>
          <w:tab w:val="left" w:pos="1276"/>
        </w:tabs>
        <w:ind w:left="567"/>
        <w:jc w:val="both"/>
        <w:rPr>
          <w:rFonts w:cs="Arial"/>
          <w:szCs w:val="22"/>
        </w:rPr>
      </w:pPr>
    </w:p>
    <w:p w14:paraId="41183E52" w14:textId="77777777" w:rsidR="00283F4B" w:rsidRPr="000C2161" w:rsidRDefault="00283F4B" w:rsidP="00283F4B">
      <w:pPr>
        <w:ind w:left="567"/>
        <w:jc w:val="both"/>
        <w:rPr>
          <w:rFonts w:cs="Arial"/>
          <w:szCs w:val="22"/>
        </w:rPr>
      </w:pPr>
      <w:r w:rsidRPr="000C2161">
        <w:rPr>
          <w:rFonts w:cs="Arial"/>
          <w:szCs w:val="22"/>
        </w:rPr>
        <w:t xml:space="preserve">Podle </w:t>
      </w:r>
      <w:proofErr w:type="spellStart"/>
      <w:r w:rsidRPr="000C2161">
        <w:rPr>
          <w:rFonts w:cs="Arial"/>
          <w:szCs w:val="22"/>
        </w:rPr>
        <w:t>ust</w:t>
      </w:r>
      <w:proofErr w:type="spellEnd"/>
      <w:r w:rsidRPr="000C2161">
        <w:rPr>
          <w:rFonts w:cs="Arial"/>
          <w:szCs w:val="22"/>
        </w:rPr>
        <w:t xml:space="preserve">. § 77 odst. 2 písm. a) ZZVZ předloží dodavatel v rámci své nabídky doklad o oprávnění k distribuci léčivých přípravků podle ustanovení § 75 a násl. zákona č. 378/2007 Sb., o léčivech a o změnách některých souvisejících zákonů, ve znění pozdějších předpisů (dále jen „Zákon o léčivech“). Zadavatel pro účely prokázání splnění kvalifikace akceptuje jako dostačující též zahraniční doklad (povolení/oprávnění k distribuci léčivých přípravků), zadavatel však současně upozorňuje, že předloží-li takovýto zahraniční doklad vybraný dodavatel, bude po něm zadavatel v rámci součinnosti poskytované před uzavřením smlouvy ve smyslu ustanovení § 104 odst. 1 </w:t>
      </w:r>
      <w:r w:rsidRPr="000C2161">
        <w:rPr>
          <w:rFonts w:cs="Arial"/>
          <w:szCs w:val="22"/>
        </w:rPr>
        <w:lastRenderedPageBreak/>
        <w:t>písm. e) ZZVZ požadovat předložení dokladů o splnění podmínek stanovených Zákonem o léčivech pro distribuci léčivých přípravků na území České republiky.</w:t>
      </w:r>
    </w:p>
    <w:p w14:paraId="5A1BACEC" w14:textId="77777777" w:rsidR="00283F4B" w:rsidRPr="000C2161" w:rsidRDefault="00283F4B" w:rsidP="00120F12">
      <w:pPr>
        <w:tabs>
          <w:tab w:val="left" w:pos="1276"/>
        </w:tabs>
        <w:ind w:left="567"/>
        <w:jc w:val="both"/>
        <w:rPr>
          <w:rFonts w:cs="Arial"/>
          <w:szCs w:val="22"/>
        </w:rPr>
      </w:pPr>
    </w:p>
    <w:p w14:paraId="579B3D65" w14:textId="5831EA01" w:rsidR="00C33B6E" w:rsidRPr="000C2161" w:rsidRDefault="0016710F" w:rsidP="00C33B6E">
      <w:pPr>
        <w:ind w:left="567"/>
        <w:jc w:val="both"/>
        <w:rPr>
          <w:rFonts w:cs="Arial"/>
          <w:szCs w:val="22"/>
        </w:rPr>
      </w:pPr>
      <w:r w:rsidRPr="000C2161">
        <w:rPr>
          <w:rFonts w:cs="Arial"/>
          <w:szCs w:val="22"/>
        </w:rPr>
        <w:t xml:space="preserve">Doklady </w:t>
      </w:r>
      <w:r w:rsidR="00283F4B" w:rsidRPr="000C2161">
        <w:rPr>
          <w:rFonts w:cs="Arial"/>
          <w:szCs w:val="22"/>
        </w:rPr>
        <w:t>výše uvedené</w:t>
      </w:r>
      <w:r w:rsidRPr="000C2161">
        <w:rPr>
          <w:rFonts w:cs="Arial"/>
          <w:szCs w:val="22"/>
        </w:rPr>
        <w:t xml:space="preserve"> </w:t>
      </w:r>
      <w:r w:rsidRPr="002B0EDC">
        <w:rPr>
          <w:rFonts w:cs="Arial"/>
          <w:szCs w:val="22"/>
        </w:rPr>
        <w:t>dodavatel nemusí předložit</w:t>
      </w:r>
      <w:r w:rsidRPr="000C2161">
        <w:rPr>
          <w:rFonts w:cs="Arial"/>
          <w:szCs w:val="22"/>
        </w:rPr>
        <w:t>, pokud právní předpisy v zemi jeho sídla obdobnou profesní způsobilost nevyžadují.</w:t>
      </w:r>
      <w:r w:rsidR="00612599">
        <w:rPr>
          <w:rFonts w:cs="Arial"/>
          <w:szCs w:val="22"/>
        </w:rPr>
        <w:t xml:space="preserve"> </w:t>
      </w:r>
      <w:r w:rsidR="00C33B6E">
        <w:rPr>
          <w:rFonts w:cs="Arial"/>
          <w:szCs w:val="22"/>
        </w:rPr>
        <w:t xml:space="preserve">To neplatí </w:t>
      </w:r>
      <w:r w:rsidR="00B1200D">
        <w:rPr>
          <w:rFonts w:cs="Arial"/>
          <w:szCs w:val="22"/>
        </w:rPr>
        <w:t>ve vztahu k</w:t>
      </w:r>
      <w:r w:rsidR="00C33B6E">
        <w:rPr>
          <w:rFonts w:cs="Arial"/>
          <w:szCs w:val="22"/>
        </w:rPr>
        <w:t xml:space="preserve"> povinnost</w:t>
      </w:r>
      <w:r w:rsidR="00B1200D">
        <w:rPr>
          <w:rFonts w:cs="Arial"/>
          <w:szCs w:val="22"/>
        </w:rPr>
        <w:t>i</w:t>
      </w:r>
      <w:r w:rsidR="00C33B6E">
        <w:rPr>
          <w:rFonts w:cs="Arial"/>
          <w:szCs w:val="22"/>
        </w:rPr>
        <w:t xml:space="preserve"> vybraného dodavatele předložit před podpisem smlouvy </w:t>
      </w:r>
      <w:r w:rsidR="00C33B6E" w:rsidRPr="000C2161">
        <w:rPr>
          <w:rFonts w:cs="Arial"/>
          <w:szCs w:val="22"/>
        </w:rPr>
        <w:t>doklad</w:t>
      </w:r>
      <w:r w:rsidR="00C33B6E">
        <w:rPr>
          <w:rFonts w:cs="Arial"/>
          <w:szCs w:val="22"/>
        </w:rPr>
        <w:t>y</w:t>
      </w:r>
      <w:r w:rsidR="00C33B6E" w:rsidRPr="000C2161">
        <w:rPr>
          <w:rFonts w:cs="Arial"/>
          <w:szCs w:val="22"/>
        </w:rPr>
        <w:t xml:space="preserve"> o splnění podmínek stanovených Zákonem o léčivech pro distribuci léčivých přípravků na území České republiky.</w:t>
      </w:r>
    </w:p>
    <w:p w14:paraId="2A01CC7A" w14:textId="77777777" w:rsidR="0016710F" w:rsidRPr="000C2161" w:rsidRDefault="0016710F" w:rsidP="00567FCE">
      <w:pPr>
        <w:tabs>
          <w:tab w:val="left" w:pos="1276"/>
        </w:tabs>
        <w:ind w:left="851"/>
        <w:jc w:val="both"/>
        <w:rPr>
          <w:rFonts w:cs="Arial"/>
          <w:szCs w:val="22"/>
        </w:rPr>
      </w:pPr>
    </w:p>
    <w:p w14:paraId="220E1CBE" w14:textId="77777777" w:rsidR="0016710F" w:rsidRPr="000C2161" w:rsidRDefault="0016710F" w:rsidP="009B53E5">
      <w:pPr>
        <w:pStyle w:val="Nadpis2"/>
        <w:jc w:val="both"/>
        <w:rPr>
          <w:rFonts w:cs="Arial"/>
          <w:szCs w:val="22"/>
        </w:rPr>
      </w:pPr>
      <w:bookmarkStart w:id="28" w:name="_Toc81573883"/>
      <w:r w:rsidRPr="000C2161">
        <w:rPr>
          <w:rFonts w:cs="Arial"/>
          <w:szCs w:val="22"/>
        </w:rPr>
        <w:t>Ekonomická kvalifikace</w:t>
      </w:r>
      <w:bookmarkEnd w:id="28"/>
    </w:p>
    <w:p w14:paraId="12717640" w14:textId="77777777" w:rsidR="00935FED" w:rsidRDefault="00935FED" w:rsidP="00120F12">
      <w:pPr>
        <w:tabs>
          <w:tab w:val="left" w:pos="1276"/>
        </w:tabs>
        <w:ind w:left="567"/>
        <w:jc w:val="both"/>
        <w:rPr>
          <w:rFonts w:cs="Arial"/>
          <w:szCs w:val="22"/>
        </w:rPr>
      </w:pPr>
    </w:p>
    <w:p w14:paraId="25D224D5" w14:textId="77777777" w:rsidR="0016710F" w:rsidRPr="000C2161" w:rsidRDefault="0016710F" w:rsidP="00120F12">
      <w:pPr>
        <w:tabs>
          <w:tab w:val="left" w:pos="1276"/>
        </w:tabs>
        <w:ind w:left="567"/>
        <w:jc w:val="both"/>
        <w:rPr>
          <w:rFonts w:cs="Arial"/>
          <w:szCs w:val="22"/>
        </w:rPr>
      </w:pPr>
      <w:r w:rsidRPr="000C2161">
        <w:rPr>
          <w:rFonts w:cs="Arial"/>
          <w:szCs w:val="22"/>
        </w:rPr>
        <w:t>V souladu s </w:t>
      </w:r>
      <w:proofErr w:type="spellStart"/>
      <w:r w:rsidRPr="000C2161">
        <w:rPr>
          <w:rFonts w:cs="Arial"/>
          <w:szCs w:val="22"/>
        </w:rPr>
        <w:t>ust</w:t>
      </w:r>
      <w:proofErr w:type="spellEnd"/>
      <w:r w:rsidRPr="000C2161">
        <w:rPr>
          <w:rFonts w:cs="Arial"/>
          <w:szCs w:val="22"/>
        </w:rPr>
        <w:t xml:space="preserve">. § 78 odst. 1 </w:t>
      </w:r>
      <w:r w:rsidR="00825008" w:rsidRPr="000C2161">
        <w:rPr>
          <w:rFonts w:cs="Arial"/>
          <w:szCs w:val="22"/>
        </w:rPr>
        <w:t>Z</w:t>
      </w:r>
      <w:r w:rsidR="00C3368C" w:rsidRPr="000C2161">
        <w:rPr>
          <w:rFonts w:cs="Arial"/>
          <w:szCs w:val="22"/>
        </w:rPr>
        <w:t>Z</w:t>
      </w:r>
      <w:r w:rsidR="00825008" w:rsidRPr="000C2161">
        <w:rPr>
          <w:rFonts w:cs="Arial"/>
          <w:szCs w:val="22"/>
        </w:rPr>
        <w:t>VZ</w:t>
      </w:r>
      <w:r w:rsidRPr="000C2161">
        <w:rPr>
          <w:rFonts w:cs="Arial"/>
          <w:szCs w:val="22"/>
        </w:rPr>
        <w:t xml:space="preserve"> zadavatel požaduje, aby dodavatel prokázal, že </w:t>
      </w:r>
      <w:r w:rsidRPr="000C2161">
        <w:rPr>
          <w:rFonts w:cs="Arial"/>
          <w:b/>
          <w:szCs w:val="22"/>
        </w:rPr>
        <w:t xml:space="preserve">roční obrat dodavatele dosahoval výše </w:t>
      </w:r>
      <w:r w:rsidR="00C3368C" w:rsidRPr="000C2161">
        <w:rPr>
          <w:rFonts w:cs="Arial"/>
          <w:b/>
          <w:szCs w:val="22"/>
        </w:rPr>
        <w:t xml:space="preserve">minimálně </w:t>
      </w:r>
      <w:r w:rsidRPr="000C2161">
        <w:rPr>
          <w:rFonts w:cs="Arial"/>
          <w:b/>
          <w:szCs w:val="22"/>
        </w:rPr>
        <w:t>10 mil. Kč bez DPH, a to v</w:t>
      </w:r>
      <w:r w:rsidR="008E2B95" w:rsidRPr="000C2161">
        <w:rPr>
          <w:rFonts w:cs="Arial"/>
          <w:b/>
          <w:szCs w:val="22"/>
        </w:rPr>
        <w:t> </w:t>
      </w:r>
      <w:r w:rsidRPr="000C2161">
        <w:rPr>
          <w:rFonts w:cs="Arial"/>
          <w:b/>
          <w:szCs w:val="22"/>
        </w:rPr>
        <w:t>každém z 3 bezprostředně předcházejících účetních období</w:t>
      </w:r>
      <w:r w:rsidRPr="000C2161">
        <w:rPr>
          <w:rFonts w:cs="Arial"/>
          <w:szCs w:val="22"/>
        </w:rPr>
        <w:t>. Pokud dodavatel vznikl později, postačí, předloží-li údaje o svém obratu v požadované výši za</w:t>
      </w:r>
      <w:r w:rsidR="00EF2F23" w:rsidRPr="000C2161">
        <w:rPr>
          <w:rFonts w:cs="Arial"/>
          <w:szCs w:val="22"/>
        </w:rPr>
        <w:t> </w:t>
      </w:r>
      <w:r w:rsidRPr="000C2161">
        <w:rPr>
          <w:rFonts w:cs="Arial"/>
          <w:szCs w:val="22"/>
        </w:rPr>
        <w:t>všechna účetní období od svého vzniku.</w:t>
      </w:r>
    </w:p>
    <w:p w14:paraId="09DBBFF9" w14:textId="77777777" w:rsidR="00277754" w:rsidRPr="000C2161" w:rsidRDefault="00277754" w:rsidP="00120F12">
      <w:pPr>
        <w:ind w:left="567"/>
        <w:jc w:val="both"/>
        <w:rPr>
          <w:rFonts w:cs="Arial"/>
          <w:b/>
          <w:szCs w:val="22"/>
        </w:rPr>
      </w:pPr>
    </w:p>
    <w:p w14:paraId="4E605699" w14:textId="77777777" w:rsidR="0016710F" w:rsidRPr="000C2161" w:rsidRDefault="0016710F" w:rsidP="00120F12">
      <w:pPr>
        <w:ind w:left="567"/>
        <w:jc w:val="both"/>
        <w:rPr>
          <w:rFonts w:cs="Arial"/>
          <w:szCs w:val="22"/>
        </w:rPr>
      </w:pPr>
      <w:r w:rsidRPr="000C2161">
        <w:rPr>
          <w:rFonts w:cs="Arial"/>
          <w:b/>
          <w:szCs w:val="22"/>
        </w:rPr>
        <w:t xml:space="preserve">Dodavatel prokáže obrat předložením výkazu zisku a ztrát </w:t>
      </w:r>
      <w:r w:rsidRPr="000C2161">
        <w:rPr>
          <w:rFonts w:cs="Arial"/>
          <w:szCs w:val="22"/>
        </w:rPr>
        <w:t>dodavatele nebo obdobným dokladem podle právního řádu země sídla dodavatele, a to za všechna předmětná období.</w:t>
      </w:r>
    </w:p>
    <w:p w14:paraId="60E70CB0" w14:textId="77777777" w:rsidR="0016710F" w:rsidRPr="000C2161" w:rsidRDefault="0016710F" w:rsidP="00567FCE">
      <w:pPr>
        <w:tabs>
          <w:tab w:val="left" w:pos="1276"/>
        </w:tabs>
        <w:ind w:left="851"/>
        <w:jc w:val="both"/>
        <w:rPr>
          <w:rFonts w:cs="Arial"/>
          <w:szCs w:val="22"/>
        </w:rPr>
      </w:pPr>
    </w:p>
    <w:p w14:paraId="1ADEA55D" w14:textId="77777777" w:rsidR="0016710F" w:rsidRPr="000C2161" w:rsidRDefault="0016710F" w:rsidP="009B53E5">
      <w:pPr>
        <w:pStyle w:val="Nadpis2"/>
        <w:jc w:val="both"/>
        <w:rPr>
          <w:rFonts w:cs="Arial"/>
          <w:szCs w:val="22"/>
        </w:rPr>
      </w:pPr>
      <w:bookmarkStart w:id="29" w:name="_Toc81573884"/>
      <w:r w:rsidRPr="000C2161">
        <w:rPr>
          <w:rFonts w:cs="Arial"/>
          <w:szCs w:val="22"/>
        </w:rPr>
        <w:t>Technická kvalifikace</w:t>
      </w:r>
      <w:bookmarkEnd w:id="29"/>
    </w:p>
    <w:p w14:paraId="6A7AAA10" w14:textId="77777777" w:rsidR="00935FED" w:rsidRDefault="00935FED" w:rsidP="00120F12">
      <w:pPr>
        <w:widowControl w:val="0"/>
        <w:autoSpaceDE w:val="0"/>
        <w:autoSpaceDN w:val="0"/>
        <w:adjustRightInd w:val="0"/>
        <w:ind w:left="567"/>
        <w:jc w:val="both"/>
        <w:rPr>
          <w:rFonts w:cs="Arial"/>
          <w:b/>
          <w:szCs w:val="22"/>
        </w:rPr>
      </w:pPr>
    </w:p>
    <w:p w14:paraId="7EDB1A60" w14:textId="77777777" w:rsidR="0016710F" w:rsidRPr="000C2161" w:rsidRDefault="0016710F" w:rsidP="00120F12">
      <w:pPr>
        <w:widowControl w:val="0"/>
        <w:autoSpaceDE w:val="0"/>
        <w:autoSpaceDN w:val="0"/>
        <w:adjustRightInd w:val="0"/>
        <w:ind w:left="567"/>
        <w:jc w:val="both"/>
        <w:rPr>
          <w:rFonts w:cs="Arial"/>
          <w:szCs w:val="22"/>
        </w:rPr>
      </w:pPr>
      <w:r w:rsidRPr="000C2161">
        <w:rPr>
          <w:rFonts w:cs="Arial"/>
          <w:b/>
          <w:szCs w:val="22"/>
        </w:rPr>
        <w:t xml:space="preserve">K prokázání splnění technické kvalifikace podle § 79 odst. 2 písm. b) </w:t>
      </w:r>
      <w:r w:rsidR="00825008" w:rsidRPr="000C2161">
        <w:rPr>
          <w:rFonts w:cs="Arial"/>
          <w:b/>
          <w:szCs w:val="22"/>
        </w:rPr>
        <w:t>Z</w:t>
      </w:r>
      <w:r w:rsidR="00C3368C" w:rsidRPr="000C2161">
        <w:rPr>
          <w:rFonts w:cs="Arial"/>
          <w:b/>
          <w:szCs w:val="22"/>
        </w:rPr>
        <w:t>Z</w:t>
      </w:r>
      <w:r w:rsidR="00825008" w:rsidRPr="000C2161">
        <w:rPr>
          <w:rFonts w:cs="Arial"/>
          <w:b/>
          <w:szCs w:val="22"/>
        </w:rPr>
        <w:t>VZ</w:t>
      </w:r>
      <w:r w:rsidRPr="000C2161">
        <w:rPr>
          <w:rFonts w:cs="Arial"/>
          <w:szCs w:val="22"/>
        </w:rPr>
        <w:t xml:space="preserve"> zadavatel požaduje předložení seznamu významných dodávek poskytnutých dodavatelem za poslední 3 roky před zahájením zadávacího řízení včetně uvedení ceny a doby jejich poskytnutí a identifikace objednatele. </w:t>
      </w:r>
    </w:p>
    <w:p w14:paraId="368FCAAA" w14:textId="77777777" w:rsidR="0016710F" w:rsidRPr="000C2161" w:rsidRDefault="0016710F" w:rsidP="00874619">
      <w:pPr>
        <w:tabs>
          <w:tab w:val="left" w:pos="1418"/>
        </w:tabs>
        <w:ind w:left="769"/>
        <w:jc w:val="both"/>
        <w:rPr>
          <w:rFonts w:cs="Arial"/>
          <w:szCs w:val="22"/>
        </w:rPr>
      </w:pPr>
    </w:p>
    <w:p w14:paraId="455EA3EA" w14:textId="77777777" w:rsidR="0016710F" w:rsidRPr="000C2161" w:rsidRDefault="0016710F" w:rsidP="00120F12">
      <w:pPr>
        <w:ind w:left="567"/>
        <w:jc w:val="both"/>
        <w:rPr>
          <w:rFonts w:cs="Arial"/>
          <w:szCs w:val="22"/>
        </w:rPr>
      </w:pPr>
      <w:r w:rsidRPr="000C2161">
        <w:rPr>
          <w:rFonts w:cs="Arial"/>
          <w:szCs w:val="22"/>
        </w:rPr>
        <w:t xml:space="preserve">Dodavatel </w:t>
      </w:r>
      <w:r w:rsidRPr="000C2161">
        <w:rPr>
          <w:rFonts w:cs="Arial"/>
          <w:b/>
          <w:szCs w:val="22"/>
        </w:rPr>
        <w:t>předloží seznam</w:t>
      </w:r>
      <w:r w:rsidRPr="000C2161">
        <w:rPr>
          <w:rFonts w:cs="Arial"/>
          <w:szCs w:val="22"/>
        </w:rPr>
        <w:t xml:space="preserve"> významných dodávek</w:t>
      </w:r>
      <w:r w:rsidRPr="000C2161">
        <w:rPr>
          <w:rFonts w:cs="Arial"/>
          <w:b/>
          <w:szCs w:val="22"/>
        </w:rPr>
        <w:t>, ze kterého musí být</w:t>
      </w:r>
      <w:r w:rsidRPr="000C2161">
        <w:rPr>
          <w:rFonts w:cs="Arial"/>
          <w:szCs w:val="22"/>
        </w:rPr>
        <w:t xml:space="preserve"> u každé do seznamu zahrnuté dodávky </w:t>
      </w:r>
      <w:r w:rsidRPr="000C2161">
        <w:rPr>
          <w:rFonts w:cs="Arial"/>
          <w:b/>
          <w:szCs w:val="22"/>
        </w:rPr>
        <w:t>patrné níže uvedené údaje</w:t>
      </w:r>
      <w:r w:rsidRPr="000C2161">
        <w:rPr>
          <w:rFonts w:cs="Arial"/>
          <w:szCs w:val="22"/>
        </w:rPr>
        <w:t>:</w:t>
      </w:r>
    </w:p>
    <w:p w14:paraId="5AC31EC6" w14:textId="77777777" w:rsidR="0016710F" w:rsidRPr="000C2161" w:rsidRDefault="0016710F" w:rsidP="00C3368C">
      <w:pPr>
        <w:numPr>
          <w:ilvl w:val="0"/>
          <w:numId w:val="6"/>
        </w:numPr>
        <w:tabs>
          <w:tab w:val="clear" w:pos="360"/>
          <w:tab w:val="left" w:pos="1134"/>
        </w:tabs>
        <w:ind w:left="1134" w:hanging="283"/>
        <w:jc w:val="both"/>
        <w:rPr>
          <w:rFonts w:cs="Arial"/>
          <w:szCs w:val="22"/>
        </w:rPr>
      </w:pPr>
      <w:r w:rsidRPr="000C2161">
        <w:rPr>
          <w:rFonts w:cs="Arial"/>
          <w:szCs w:val="22"/>
        </w:rPr>
        <w:t>identifikace objednatele,</w:t>
      </w:r>
    </w:p>
    <w:p w14:paraId="0A8078CF" w14:textId="77777777" w:rsidR="00355751" w:rsidRPr="000C2161" w:rsidRDefault="00355751" w:rsidP="00C3368C">
      <w:pPr>
        <w:numPr>
          <w:ilvl w:val="0"/>
          <w:numId w:val="6"/>
        </w:numPr>
        <w:tabs>
          <w:tab w:val="clear" w:pos="360"/>
          <w:tab w:val="left" w:pos="1134"/>
        </w:tabs>
        <w:ind w:left="1134" w:hanging="283"/>
        <w:jc w:val="both"/>
        <w:rPr>
          <w:rFonts w:cs="Arial"/>
          <w:szCs w:val="22"/>
        </w:rPr>
      </w:pPr>
      <w:r w:rsidRPr="000C2161">
        <w:rPr>
          <w:rFonts w:cs="Arial"/>
        </w:rPr>
        <w:t>popis předmětu plnění,</w:t>
      </w:r>
    </w:p>
    <w:p w14:paraId="7DA75FBB" w14:textId="77777777" w:rsidR="0016710F" w:rsidRPr="000C2161" w:rsidRDefault="0016710F" w:rsidP="00C3368C">
      <w:pPr>
        <w:numPr>
          <w:ilvl w:val="0"/>
          <w:numId w:val="6"/>
        </w:numPr>
        <w:tabs>
          <w:tab w:val="clear" w:pos="360"/>
          <w:tab w:val="left" w:pos="1134"/>
        </w:tabs>
        <w:ind w:left="1134" w:hanging="283"/>
        <w:jc w:val="both"/>
        <w:rPr>
          <w:rFonts w:cs="Arial"/>
          <w:szCs w:val="22"/>
        </w:rPr>
      </w:pPr>
      <w:r w:rsidRPr="000C2161">
        <w:rPr>
          <w:rFonts w:cs="Arial"/>
          <w:szCs w:val="22"/>
        </w:rPr>
        <w:t xml:space="preserve">celkový rozsah poskytnutého plnění v rámci dodávky vyjádřený v Kč bez DPH, </w:t>
      </w:r>
    </w:p>
    <w:p w14:paraId="19109487" w14:textId="77777777" w:rsidR="0016710F" w:rsidRPr="000C2161" w:rsidRDefault="0016710F" w:rsidP="00C3368C">
      <w:pPr>
        <w:numPr>
          <w:ilvl w:val="0"/>
          <w:numId w:val="6"/>
        </w:numPr>
        <w:tabs>
          <w:tab w:val="clear" w:pos="360"/>
          <w:tab w:val="left" w:pos="1134"/>
        </w:tabs>
        <w:ind w:left="1134" w:hanging="283"/>
        <w:jc w:val="both"/>
        <w:rPr>
          <w:rFonts w:cs="Arial"/>
          <w:szCs w:val="22"/>
        </w:rPr>
      </w:pPr>
      <w:r w:rsidRPr="000C2161">
        <w:rPr>
          <w:rFonts w:cs="Arial"/>
          <w:szCs w:val="22"/>
        </w:rPr>
        <w:t>doba poskytnutí dodávky.</w:t>
      </w:r>
    </w:p>
    <w:p w14:paraId="2C1EC1CE" w14:textId="77777777" w:rsidR="0016710F" w:rsidRPr="000C2161" w:rsidRDefault="0016710F" w:rsidP="00567FCE">
      <w:pPr>
        <w:ind w:left="851"/>
        <w:jc w:val="both"/>
        <w:rPr>
          <w:rFonts w:cs="Arial"/>
          <w:szCs w:val="22"/>
        </w:rPr>
      </w:pPr>
    </w:p>
    <w:p w14:paraId="32FDCF9B" w14:textId="77777777" w:rsidR="0016710F" w:rsidRPr="000C2161" w:rsidRDefault="00540D5F" w:rsidP="00120F12">
      <w:pPr>
        <w:ind w:left="567"/>
        <w:jc w:val="both"/>
        <w:rPr>
          <w:rFonts w:cs="Arial"/>
          <w:b/>
          <w:szCs w:val="22"/>
        </w:rPr>
      </w:pPr>
      <w:r w:rsidRPr="000C2161">
        <w:rPr>
          <w:rFonts w:cs="Arial"/>
          <w:szCs w:val="22"/>
        </w:rPr>
        <w:t xml:space="preserve">Za významnou dodávku zadavatel považuje dodávku, </w:t>
      </w:r>
      <w:r w:rsidR="00291F09" w:rsidRPr="000C2161">
        <w:rPr>
          <w:rFonts w:cs="Arial"/>
          <w:szCs w:val="22"/>
        </w:rPr>
        <w:t xml:space="preserve">očkovacích látek </w:t>
      </w:r>
      <w:r w:rsidRPr="000C2161">
        <w:rPr>
          <w:rFonts w:cs="Arial"/>
          <w:szCs w:val="22"/>
        </w:rPr>
        <w:t>v minimálním objemu 3 mil. Kč bez DPH v průběhu jednoho roku.</w:t>
      </w:r>
      <w:r w:rsidR="009464E2" w:rsidRPr="000C2161">
        <w:rPr>
          <w:rFonts w:cs="Arial"/>
          <w:szCs w:val="22"/>
        </w:rPr>
        <w:t xml:space="preserve"> </w:t>
      </w:r>
      <w:r w:rsidR="0016710F" w:rsidRPr="000C2161">
        <w:rPr>
          <w:rFonts w:cs="Arial"/>
          <w:szCs w:val="22"/>
        </w:rPr>
        <w:t>Tato významná dodávka může být tvořena součtem dodávek pro</w:t>
      </w:r>
      <w:r w:rsidR="00B72437" w:rsidRPr="000C2161">
        <w:rPr>
          <w:rFonts w:cs="Arial"/>
          <w:szCs w:val="22"/>
        </w:rPr>
        <w:t> </w:t>
      </w:r>
      <w:r w:rsidR="0016710F" w:rsidRPr="000C2161">
        <w:rPr>
          <w:rFonts w:cs="Arial"/>
          <w:szCs w:val="22"/>
        </w:rPr>
        <w:t>různé objednatele, avšak v průběhu 1</w:t>
      </w:r>
      <w:r w:rsidR="009464E2" w:rsidRPr="000C2161">
        <w:rPr>
          <w:rFonts w:cs="Arial"/>
          <w:szCs w:val="22"/>
        </w:rPr>
        <w:t> </w:t>
      </w:r>
      <w:r w:rsidR="0016710F" w:rsidRPr="000C2161">
        <w:rPr>
          <w:rFonts w:cs="Arial"/>
          <w:szCs w:val="22"/>
        </w:rPr>
        <w:t xml:space="preserve">roku musí dosáhnout alespoň požadovaného finančního objemu 3 mil. Kč bez DPH. Dodavatel musí </w:t>
      </w:r>
      <w:r w:rsidR="0016710F" w:rsidRPr="000C2161">
        <w:rPr>
          <w:rFonts w:cs="Arial"/>
          <w:b/>
          <w:szCs w:val="22"/>
        </w:rPr>
        <w:t>doložit, že ve sledovaném období realizoval minimálně 2 takovéto</w:t>
      </w:r>
      <w:r w:rsidR="0016710F" w:rsidRPr="000C2161">
        <w:rPr>
          <w:rFonts w:cs="Arial"/>
          <w:szCs w:val="22"/>
        </w:rPr>
        <w:t xml:space="preserve"> významné </w:t>
      </w:r>
      <w:r w:rsidR="0016710F" w:rsidRPr="000C2161">
        <w:rPr>
          <w:rFonts w:cs="Arial"/>
          <w:b/>
          <w:szCs w:val="22"/>
        </w:rPr>
        <w:t>dodávky.</w:t>
      </w:r>
    </w:p>
    <w:p w14:paraId="4E1249FF" w14:textId="77777777" w:rsidR="0016710F" w:rsidRPr="000C2161" w:rsidRDefault="0016710F" w:rsidP="00567FCE">
      <w:pPr>
        <w:ind w:left="851"/>
        <w:jc w:val="both"/>
        <w:rPr>
          <w:rFonts w:cs="Arial"/>
          <w:szCs w:val="22"/>
        </w:rPr>
      </w:pPr>
    </w:p>
    <w:p w14:paraId="2EAD8990" w14:textId="77777777" w:rsidR="0016710F" w:rsidRPr="000C2161" w:rsidRDefault="0016710F" w:rsidP="009B53E5">
      <w:pPr>
        <w:pStyle w:val="Nadpis2"/>
        <w:jc w:val="both"/>
        <w:rPr>
          <w:rFonts w:cs="Arial"/>
          <w:szCs w:val="22"/>
        </w:rPr>
      </w:pPr>
      <w:bookmarkStart w:id="30" w:name="_Toc81573885"/>
      <w:r w:rsidRPr="000C2161">
        <w:rPr>
          <w:rFonts w:cs="Arial"/>
          <w:szCs w:val="22"/>
        </w:rPr>
        <w:t>Prokázání splnění kvalifikace</w:t>
      </w:r>
      <w:bookmarkEnd w:id="30"/>
    </w:p>
    <w:p w14:paraId="52832F8E" w14:textId="77777777" w:rsidR="00935FED" w:rsidRDefault="00935FED" w:rsidP="00120F12">
      <w:pPr>
        <w:ind w:left="567"/>
        <w:jc w:val="both"/>
        <w:rPr>
          <w:rFonts w:cs="Arial"/>
          <w:szCs w:val="22"/>
        </w:rPr>
      </w:pPr>
    </w:p>
    <w:p w14:paraId="0DC4370D" w14:textId="77777777" w:rsidR="0016710F" w:rsidRPr="000C2161" w:rsidRDefault="0016710F" w:rsidP="00120F12">
      <w:pPr>
        <w:ind w:left="567"/>
        <w:jc w:val="both"/>
        <w:rPr>
          <w:rFonts w:cs="Arial"/>
          <w:szCs w:val="22"/>
        </w:rPr>
      </w:pPr>
      <w:r w:rsidRPr="000C2161">
        <w:rPr>
          <w:rFonts w:cs="Arial"/>
          <w:szCs w:val="22"/>
        </w:rPr>
        <w:t xml:space="preserve">Dodavatel může prokázat určitou část ekonomické kvalifikace, technické kvalifikace nebo profesní způsobilosti požadované zadavatelem prostřednictvím jiných osob s výjimkou kritéria podle § 77 odst. 1 </w:t>
      </w:r>
      <w:r w:rsidR="00825008" w:rsidRPr="000C2161">
        <w:rPr>
          <w:rFonts w:cs="Arial"/>
          <w:szCs w:val="22"/>
        </w:rPr>
        <w:t>Z</w:t>
      </w:r>
      <w:r w:rsidR="00B86AAA" w:rsidRPr="000C2161">
        <w:rPr>
          <w:rFonts w:cs="Arial"/>
          <w:szCs w:val="22"/>
        </w:rPr>
        <w:t>Z</w:t>
      </w:r>
      <w:r w:rsidR="00825008" w:rsidRPr="000C2161">
        <w:rPr>
          <w:rFonts w:cs="Arial"/>
          <w:szCs w:val="22"/>
        </w:rPr>
        <w:t>VZ</w:t>
      </w:r>
      <w:r w:rsidRPr="000C2161">
        <w:rPr>
          <w:rFonts w:cs="Arial"/>
          <w:szCs w:val="22"/>
        </w:rPr>
        <w:t xml:space="preserve"> (výpis z obchodního rejstříku nebo jiné obdobné evidence, pokud jiný právní předpis zápis do takové evidence vyžaduje). </w:t>
      </w:r>
    </w:p>
    <w:p w14:paraId="3B80A6BE" w14:textId="77777777" w:rsidR="0016710F" w:rsidRPr="000C2161" w:rsidRDefault="0016710F" w:rsidP="00567FCE">
      <w:pPr>
        <w:ind w:left="851"/>
        <w:jc w:val="both"/>
        <w:rPr>
          <w:rFonts w:cs="Arial"/>
          <w:szCs w:val="22"/>
        </w:rPr>
      </w:pPr>
    </w:p>
    <w:p w14:paraId="5189A9A1" w14:textId="77777777" w:rsidR="0016710F" w:rsidRPr="000C2161" w:rsidRDefault="0016710F" w:rsidP="00120F12">
      <w:pPr>
        <w:ind w:left="567"/>
        <w:jc w:val="both"/>
        <w:rPr>
          <w:rFonts w:cs="Arial"/>
          <w:szCs w:val="22"/>
        </w:rPr>
      </w:pPr>
      <w:r w:rsidRPr="000C2161">
        <w:rPr>
          <w:rFonts w:cs="Arial"/>
          <w:szCs w:val="22"/>
        </w:rPr>
        <w:t>Dodavatel je v takovém případě povinen zadavateli předložit</w:t>
      </w:r>
      <w:r w:rsidR="00556DC3" w:rsidRPr="000C2161">
        <w:rPr>
          <w:rFonts w:cs="Arial"/>
          <w:szCs w:val="22"/>
        </w:rPr>
        <w:t>:</w:t>
      </w:r>
    </w:p>
    <w:p w14:paraId="293D60D4" w14:textId="77777777" w:rsidR="0016710F" w:rsidRPr="000C2161" w:rsidRDefault="0016710F" w:rsidP="00935FED">
      <w:pPr>
        <w:numPr>
          <w:ilvl w:val="0"/>
          <w:numId w:val="16"/>
        </w:numPr>
        <w:tabs>
          <w:tab w:val="left" w:pos="993"/>
        </w:tabs>
        <w:ind w:left="993" w:hanging="426"/>
        <w:jc w:val="both"/>
        <w:rPr>
          <w:rFonts w:cs="Arial"/>
          <w:szCs w:val="22"/>
        </w:rPr>
      </w:pPr>
      <w:r w:rsidRPr="000C2161">
        <w:rPr>
          <w:rFonts w:cs="Arial"/>
          <w:szCs w:val="22"/>
        </w:rPr>
        <w:t xml:space="preserve">doklady prokazující splnění profesní způsobilosti podle § 77 odst. 1 </w:t>
      </w:r>
      <w:r w:rsidR="00825008" w:rsidRPr="000C2161">
        <w:rPr>
          <w:rFonts w:cs="Arial"/>
          <w:szCs w:val="22"/>
        </w:rPr>
        <w:t>Z</w:t>
      </w:r>
      <w:r w:rsidR="00B86AAA" w:rsidRPr="000C2161">
        <w:rPr>
          <w:rFonts w:cs="Arial"/>
          <w:szCs w:val="22"/>
        </w:rPr>
        <w:t>Z</w:t>
      </w:r>
      <w:r w:rsidR="00825008" w:rsidRPr="000C2161">
        <w:rPr>
          <w:rFonts w:cs="Arial"/>
          <w:szCs w:val="22"/>
        </w:rPr>
        <w:t>VZ</w:t>
      </w:r>
      <w:r w:rsidRPr="000C2161">
        <w:rPr>
          <w:rFonts w:cs="Arial"/>
          <w:szCs w:val="22"/>
        </w:rPr>
        <w:t xml:space="preserve"> jinou osobou,</w:t>
      </w:r>
    </w:p>
    <w:p w14:paraId="32B8689A" w14:textId="77777777" w:rsidR="0016710F" w:rsidRPr="000C2161" w:rsidRDefault="0016710F" w:rsidP="00935FED">
      <w:pPr>
        <w:numPr>
          <w:ilvl w:val="0"/>
          <w:numId w:val="16"/>
        </w:numPr>
        <w:tabs>
          <w:tab w:val="left" w:pos="993"/>
        </w:tabs>
        <w:ind w:left="993" w:hanging="426"/>
        <w:jc w:val="both"/>
        <w:rPr>
          <w:rFonts w:cs="Arial"/>
          <w:szCs w:val="22"/>
        </w:rPr>
      </w:pPr>
      <w:r w:rsidRPr="000C2161">
        <w:rPr>
          <w:rFonts w:cs="Arial"/>
          <w:szCs w:val="22"/>
        </w:rPr>
        <w:t>doklady prokazující splnění chybějící části kvalifikace prostřednictvím jiné osoby,</w:t>
      </w:r>
    </w:p>
    <w:p w14:paraId="6791AFA3" w14:textId="77777777" w:rsidR="0016710F" w:rsidRPr="000C2161" w:rsidRDefault="0016710F" w:rsidP="00935FED">
      <w:pPr>
        <w:numPr>
          <w:ilvl w:val="0"/>
          <w:numId w:val="16"/>
        </w:numPr>
        <w:tabs>
          <w:tab w:val="left" w:pos="993"/>
        </w:tabs>
        <w:ind w:left="993" w:hanging="426"/>
        <w:jc w:val="both"/>
        <w:rPr>
          <w:rFonts w:cs="Arial"/>
          <w:szCs w:val="22"/>
        </w:rPr>
      </w:pPr>
      <w:r w:rsidRPr="000C2161">
        <w:rPr>
          <w:rFonts w:cs="Arial"/>
          <w:szCs w:val="22"/>
        </w:rPr>
        <w:t xml:space="preserve">doklady o splnění základní způsobilosti podle § 74 </w:t>
      </w:r>
      <w:r w:rsidR="00825008" w:rsidRPr="000C2161">
        <w:rPr>
          <w:rFonts w:cs="Arial"/>
          <w:szCs w:val="22"/>
        </w:rPr>
        <w:t>Z</w:t>
      </w:r>
      <w:r w:rsidR="00B86AAA" w:rsidRPr="000C2161">
        <w:rPr>
          <w:rFonts w:cs="Arial"/>
          <w:szCs w:val="22"/>
        </w:rPr>
        <w:t>Z</w:t>
      </w:r>
      <w:r w:rsidR="00825008" w:rsidRPr="000C2161">
        <w:rPr>
          <w:rFonts w:cs="Arial"/>
          <w:szCs w:val="22"/>
        </w:rPr>
        <w:t>VZ</w:t>
      </w:r>
      <w:r w:rsidRPr="000C2161">
        <w:rPr>
          <w:rFonts w:cs="Arial"/>
          <w:szCs w:val="22"/>
        </w:rPr>
        <w:t xml:space="preserve"> jinou osobou a</w:t>
      </w:r>
    </w:p>
    <w:p w14:paraId="5B0BFC4B" w14:textId="77777777" w:rsidR="0016710F" w:rsidRPr="000C2161" w:rsidRDefault="0016710F" w:rsidP="00935FED">
      <w:pPr>
        <w:numPr>
          <w:ilvl w:val="0"/>
          <w:numId w:val="16"/>
        </w:numPr>
        <w:tabs>
          <w:tab w:val="left" w:pos="993"/>
        </w:tabs>
        <w:ind w:left="993" w:hanging="426"/>
        <w:jc w:val="both"/>
        <w:rPr>
          <w:rFonts w:cs="Arial"/>
          <w:szCs w:val="22"/>
        </w:rPr>
      </w:pPr>
      <w:r w:rsidRPr="000C2161">
        <w:rPr>
          <w:rFonts w:cs="Arial"/>
          <w:szCs w:val="22"/>
        </w:rPr>
        <w:lastRenderedPageBreak/>
        <w:t>písemný závazek jiné osoby k poskytnutí plnění určeného k plnění veřejné zakázky nebo k poskytnutí věcí nebo práv, s nimiž bude dodavatel oprávněn disponovat v rámci plnění veřejné zakázky, a to alespoň v rozsahu, v jakém jiná osoba prokázala kvalifikaci za dodavatele.</w:t>
      </w:r>
    </w:p>
    <w:p w14:paraId="75DAC1A7" w14:textId="77777777" w:rsidR="0016710F" w:rsidRPr="000C2161" w:rsidRDefault="0016710F" w:rsidP="00567FCE">
      <w:pPr>
        <w:ind w:left="992"/>
        <w:jc w:val="both"/>
        <w:rPr>
          <w:rFonts w:cs="Arial"/>
          <w:szCs w:val="22"/>
        </w:rPr>
      </w:pPr>
    </w:p>
    <w:p w14:paraId="64441FE6" w14:textId="77777777" w:rsidR="00355751" w:rsidRPr="000C2161" w:rsidRDefault="00355751" w:rsidP="00355751">
      <w:pPr>
        <w:ind w:left="567"/>
        <w:jc w:val="both"/>
        <w:rPr>
          <w:rFonts w:cs="Arial"/>
        </w:rPr>
      </w:pPr>
      <w:r w:rsidRPr="000C2161">
        <w:rPr>
          <w:rFonts w:cs="Arial"/>
        </w:rPr>
        <w:t xml:space="preserve">Má se za to, že požadavek podle písm. d) je splněn, pokud obsahem písemného závazku jiné osoby je společná a nerozdílná odpovědnost této osoby za plnění veřejné zakázky společně s dodavatelem. </w:t>
      </w:r>
    </w:p>
    <w:p w14:paraId="24889AB1" w14:textId="77777777" w:rsidR="00355751" w:rsidRPr="000C2161" w:rsidRDefault="00355751" w:rsidP="00567FCE">
      <w:pPr>
        <w:ind w:left="992"/>
        <w:jc w:val="both"/>
        <w:rPr>
          <w:rFonts w:cs="Arial"/>
          <w:szCs w:val="22"/>
        </w:rPr>
      </w:pPr>
    </w:p>
    <w:p w14:paraId="27A32D80" w14:textId="77777777" w:rsidR="00355751" w:rsidRPr="000C2161" w:rsidRDefault="00355751" w:rsidP="000C2161">
      <w:pPr>
        <w:ind w:left="567"/>
        <w:jc w:val="both"/>
        <w:rPr>
          <w:rFonts w:cs="Arial"/>
          <w:szCs w:val="22"/>
        </w:rPr>
      </w:pPr>
      <w:r w:rsidRPr="000C2161">
        <w:rPr>
          <w:rFonts w:cs="Arial"/>
          <w:bCs/>
        </w:rPr>
        <w:t>Z</w:t>
      </w:r>
      <w:r w:rsidRPr="000C2161">
        <w:rPr>
          <w:rFonts w:cs="Arial"/>
        </w:rPr>
        <w:t>adavatel požaduje, aby dodavatel a jiná osoba, jejímž prostřednictvím dodavatel prokazuje ekonomickou kvalifikaci podle § 78 zákona,</w:t>
      </w:r>
      <w:r w:rsidRPr="000C2161">
        <w:rPr>
          <w:rFonts w:cs="Arial"/>
          <w:b/>
        </w:rPr>
        <w:t xml:space="preserve"> nesli společnou a nerozdílnou odpovědnost za plnění veřejné zakázky.</w:t>
      </w:r>
    </w:p>
    <w:p w14:paraId="3A155FFE" w14:textId="77777777" w:rsidR="00355751" w:rsidRPr="000C2161" w:rsidRDefault="00355751" w:rsidP="00120F12">
      <w:pPr>
        <w:ind w:left="567"/>
        <w:jc w:val="both"/>
        <w:rPr>
          <w:rFonts w:cs="Arial"/>
          <w:szCs w:val="22"/>
        </w:rPr>
      </w:pPr>
    </w:p>
    <w:p w14:paraId="61105A9A" w14:textId="77777777" w:rsidR="0016710F" w:rsidRPr="000C2161" w:rsidRDefault="0016710F" w:rsidP="00120F12">
      <w:pPr>
        <w:ind w:left="567"/>
        <w:jc w:val="both"/>
        <w:rPr>
          <w:rFonts w:cs="Arial"/>
          <w:szCs w:val="22"/>
        </w:rPr>
      </w:pPr>
      <w:r w:rsidRPr="000C2161">
        <w:rPr>
          <w:rFonts w:cs="Arial"/>
          <w:szCs w:val="22"/>
        </w:rPr>
        <w:t xml:space="preserve">V případě, že byla kvalifikace získána v zahraničí, prokazuje ji dodavatel doklady vydanými podle právního řádu země, ve které byla získána, a to v rozsahu požadovaném zadavatelem, uvedeném shora v čl. </w:t>
      </w:r>
      <w:r w:rsidR="00C107DD">
        <w:rPr>
          <w:rFonts w:cs="Arial"/>
          <w:szCs w:val="22"/>
        </w:rPr>
        <w:t>6</w:t>
      </w:r>
      <w:r w:rsidRPr="000C2161">
        <w:rPr>
          <w:rFonts w:cs="Arial"/>
          <w:szCs w:val="22"/>
        </w:rPr>
        <w:t>.2. -</w:t>
      </w:r>
      <w:r w:rsidR="00556DC3" w:rsidRPr="000C2161">
        <w:rPr>
          <w:rFonts w:cs="Arial"/>
          <w:szCs w:val="22"/>
        </w:rPr>
        <w:t xml:space="preserve"> </w:t>
      </w:r>
      <w:r w:rsidR="00C107DD">
        <w:rPr>
          <w:rFonts w:cs="Arial"/>
          <w:szCs w:val="22"/>
        </w:rPr>
        <w:t>6</w:t>
      </w:r>
      <w:r w:rsidRPr="000C2161">
        <w:rPr>
          <w:rFonts w:cs="Arial"/>
          <w:szCs w:val="22"/>
        </w:rPr>
        <w:t>.5. této zadávací dokumentace.</w:t>
      </w:r>
    </w:p>
    <w:p w14:paraId="4B70C326" w14:textId="77777777" w:rsidR="0016710F" w:rsidRPr="000C2161" w:rsidRDefault="0016710F" w:rsidP="00567FCE">
      <w:pPr>
        <w:ind w:left="992"/>
        <w:jc w:val="both"/>
        <w:rPr>
          <w:rFonts w:cs="Arial"/>
          <w:szCs w:val="22"/>
        </w:rPr>
      </w:pPr>
    </w:p>
    <w:p w14:paraId="3FFB76A6" w14:textId="77777777" w:rsidR="0016710F" w:rsidRPr="000C2161" w:rsidRDefault="0016710F" w:rsidP="00120F12">
      <w:pPr>
        <w:ind w:left="567"/>
        <w:jc w:val="both"/>
        <w:rPr>
          <w:rFonts w:cs="Arial"/>
          <w:szCs w:val="22"/>
        </w:rPr>
      </w:pPr>
      <w:r w:rsidRPr="000C2161">
        <w:rPr>
          <w:rFonts w:cs="Arial"/>
          <w:szCs w:val="22"/>
        </w:rPr>
        <w:t xml:space="preserve">V případě společné účasti dodavatelů prokazuje základní způsobilost a profesní způsobilost podle § 77 odst. 1 </w:t>
      </w:r>
      <w:r w:rsidR="00825008" w:rsidRPr="000C2161">
        <w:rPr>
          <w:rFonts w:cs="Arial"/>
          <w:szCs w:val="22"/>
        </w:rPr>
        <w:t>Z</w:t>
      </w:r>
      <w:r w:rsidR="00BC4360" w:rsidRPr="000C2161">
        <w:rPr>
          <w:rFonts w:cs="Arial"/>
          <w:szCs w:val="22"/>
        </w:rPr>
        <w:t>Z</w:t>
      </w:r>
      <w:r w:rsidR="00825008" w:rsidRPr="000C2161">
        <w:rPr>
          <w:rFonts w:cs="Arial"/>
          <w:szCs w:val="22"/>
        </w:rPr>
        <w:t>VZ</w:t>
      </w:r>
      <w:r w:rsidRPr="000C2161">
        <w:rPr>
          <w:rFonts w:cs="Arial"/>
          <w:szCs w:val="22"/>
        </w:rPr>
        <w:t xml:space="preserve"> každý dodavatel samostatně.</w:t>
      </w:r>
    </w:p>
    <w:p w14:paraId="2D03A316" w14:textId="77777777" w:rsidR="0016710F" w:rsidRPr="000C2161" w:rsidRDefault="0016710F" w:rsidP="00567FCE">
      <w:pPr>
        <w:ind w:left="992"/>
        <w:jc w:val="both"/>
        <w:rPr>
          <w:rFonts w:cs="Arial"/>
          <w:szCs w:val="22"/>
        </w:rPr>
      </w:pPr>
    </w:p>
    <w:p w14:paraId="7F94423A" w14:textId="77777777" w:rsidR="00355751" w:rsidRPr="000C2161" w:rsidRDefault="00355751" w:rsidP="00355751">
      <w:pPr>
        <w:ind w:left="567"/>
        <w:jc w:val="both"/>
        <w:rPr>
          <w:rFonts w:cs="Arial"/>
        </w:rPr>
      </w:pPr>
      <w:r w:rsidRPr="000C2161">
        <w:rPr>
          <w:rFonts w:cs="Arial"/>
        </w:rPr>
        <w:t xml:space="preserve">Dodavatel je oprávněn předložit v nabídce </w:t>
      </w:r>
      <w:r w:rsidRPr="000C2161">
        <w:rPr>
          <w:rFonts w:cs="Arial"/>
          <w:b/>
        </w:rPr>
        <w:t>kopie dokladů</w:t>
      </w:r>
      <w:r w:rsidRPr="000C2161">
        <w:rPr>
          <w:rFonts w:cs="Arial"/>
        </w:rPr>
        <w:t xml:space="preserve"> prokazujících splnění kvalifikace.</w:t>
      </w:r>
    </w:p>
    <w:p w14:paraId="75BDB6F5" w14:textId="77777777" w:rsidR="00355751" w:rsidRPr="000C2161" w:rsidRDefault="00355751" w:rsidP="00567FCE">
      <w:pPr>
        <w:ind w:left="992"/>
        <w:jc w:val="both"/>
        <w:rPr>
          <w:rFonts w:cs="Arial"/>
          <w:szCs w:val="22"/>
        </w:rPr>
      </w:pPr>
    </w:p>
    <w:p w14:paraId="0A20DA01" w14:textId="63BD65DF" w:rsidR="00355751" w:rsidRPr="000C2161" w:rsidRDefault="0016710F" w:rsidP="00120F12">
      <w:pPr>
        <w:ind w:left="567"/>
        <w:jc w:val="both"/>
        <w:rPr>
          <w:rFonts w:cs="Arial"/>
          <w:szCs w:val="22"/>
        </w:rPr>
      </w:pPr>
      <w:r w:rsidRPr="000C2161">
        <w:rPr>
          <w:rFonts w:cs="Arial"/>
          <w:szCs w:val="22"/>
        </w:rPr>
        <w:t>Zadavatel nepřipouští nahrazení požadovaných dokladů čestn</w:t>
      </w:r>
      <w:r w:rsidR="009464E2" w:rsidRPr="000C2161">
        <w:rPr>
          <w:rFonts w:cs="Arial"/>
          <w:szCs w:val="22"/>
        </w:rPr>
        <w:t>ým</w:t>
      </w:r>
      <w:r w:rsidRPr="000C2161">
        <w:rPr>
          <w:rFonts w:cs="Arial"/>
          <w:szCs w:val="22"/>
        </w:rPr>
        <w:t xml:space="preserve"> prohlášení</w:t>
      </w:r>
      <w:r w:rsidR="009464E2" w:rsidRPr="000C2161">
        <w:rPr>
          <w:rFonts w:cs="Arial"/>
          <w:szCs w:val="22"/>
        </w:rPr>
        <w:t>m</w:t>
      </w:r>
      <w:r w:rsidR="00D14C2D" w:rsidRPr="000C2161">
        <w:rPr>
          <w:rFonts w:cs="Arial"/>
          <w:szCs w:val="22"/>
        </w:rPr>
        <w:t xml:space="preserve">, vyjma </w:t>
      </w:r>
      <w:r w:rsidR="00D14C2D" w:rsidRPr="002B0EDC">
        <w:rPr>
          <w:rFonts w:cs="Arial"/>
          <w:szCs w:val="22"/>
        </w:rPr>
        <w:t xml:space="preserve">přílohy č. </w:t>
      </w:r>
      <w:r w:rsidR="002B0EDC">
        <w:rPr>
          <w:rFonts w:cs="Arial"/>
          <w:szCs w:val="22"/>
        </w:rPr>
        <w:t xml:space="preserve">2 </w:t>
      </w:r>
      <w:r w:rsidR="00D14C2D" w:rsidRPr="002B0EDC">
        <w:rPr>
          <w:rFonts w:cs="Arial"/>
          <w:szCs w:val="22"/>
        </w:rPr>
        <w:t>této</w:t>
      </w:r>
      <w:r w:rsidR="00D14C2D" w:rsidRPr="000C2161">
        <w:rPr>
          <w:rFonts w:cs="Arial"/>
          <w:szCs w:val="22"/>
        </w:rPr>
        <w:t xml:space="preserve"> zadávací dokumentace</w:t>
      </w:r>
      <w:r w:rsidRPr="000C2161">
        <w:rPr>
          <w:rFonts w:cs="Arial"/>
          <w:szCs w:val="22"/>
        </w:rPr>
        <w:t xml:space="preserve">. </w:t>
      </w:r>
    </w:p>
    <w:p w14:paraId="29581BBA" w14:textId="77777777" w:rsidR="00355751" w:rsidRPr="000C2161" w:rsidRDefault="00355751" w:rsidP="00120F12">
      <w:pPr>
        <w:ind w:left="567"/>
        <w:jc w:val="both"/>
        <w:rPr>
          <w:rFonts w:cs="Arial"/>
          <w:szCs w:val="22"/>
        </w:rPr>
      </w:pPr>
    </w:p>
    <w:p w14:paraId="342C6D5C" w14:textId="77777777" w:rsidR="0016710F" w:rsidRPr="000C2161" w:rsidRDefault="0016710F" w:rsidP="00120F12">
      <w:pPr>
        <w:ind w:left="567"/>
        <w:jc w:val="both"/>
        <w:rPr>
          <w:rFonts w:cs="Arial"/>
          <w:szCs w:val="22"/>
        </w:rPr>
      </w:pPr>
      <w:r w:rsidRPr="000C2161">
        <w:rPr>
          <w:rFonts w:cs="Arial"/>
          <w:szCs w:val="22"/>
        </w:rPr>
        <w:t>Dodavatel může vždy nahradit požadované doklady jednotným evropským osvědčením pro veřejné zakázky. Jednotným evropským osvědčením pro veřejné zakázky se rozumí písemné čestné prohlášení účastníka zadávacího řízení o prokázání jeho kvalifikace, a to i prostřednictvím jiné osoby, nahrazující doklady vydané orgány veřejné správy nebo třetími stranami na formuláři zpřístupněném v informačním systému e-</w:t>
      </w:r>
      <w:proofErr w:type="spellStart"/>
      <w:r w:rsidRPr="000C2161">
        <w:rPr>
          <w:rFonts w:cs="Arial"/>
          <w:szCs w:val="22"/>
        </w:rPr>
        <w:t>Certis</w:t>
      </w:r>
      <w:proofErr w:type="spellEnd"/>
      <w:r w:rsidRPr="000C2161">
        <w:rPr>
          <w:rFonts w:cs="Arial"/>
          <w:szCs w:val="22"/>
        </w:rPr>
        <w:t>.</w:t>
      </w:r>
    </w:p>
    <w:p w14:paraId="276C4481" w14:textId="77777777" w:rsidR="00355751" w:rsidRPr="000C2161" w:rsidRDefault="00355751" w:rsidP="00567FCE">
      <w:pPr>
        <w:ind w:left="992"/>
        <w:jc w:val="both"/>
        <w:rPr>
          <w:rFonts w:cs="Arial"/>
          <w:szCs w:val="22"/>
        </w:rPr>
      </w:pPr>
    </w:p>
    <w:p w14:paraId="7F8CD9C8" w14:textId="77777777" w:rsidR="00355751" w:rsidRPr="000C2161" w:rsidRDefault="00355751" w:rsidP="00355751">
      <w:pPr>
        <w:ind w:left="567"/>
        <w:jc w:val="both"/>
        <w:rPr>
          <w:rFonts w:cs="Arial"/>
        </w:rPr>
      </w:pPr>
      <w:r w:rsidRPr="000C2161">
        <w:rPr>
          <w:rFonts w:cs="Arial"/>
        </w:rPr>
        <w:t xml:space="preserve">Zadavatel upozorňuje, že pokud účastník využije možnosti prokázat svou kvalifikaci prostřednictvím předložení jednotného evropského osvědčení, </w:t>
      </w:r>
      <w:r w:rsidRPr="000C2161">
        <w:rPr>
          <w:rFonts w:cs="Arial"/>
          <w:b/>
        </w:rPr>
        <w:t>zadavatel bude před uzavřením smlouvy požadovat od vybraného dodavatele předložení požadovaných dokladů o kvalifikaci, a to v originálech či úředně ověřených kopiích, pokud již nebyly v zadávacím řízení předloženy</w:t>
      </w:r>
      <w:r w:rsidRPr="000C2161">
        <w:rPr>
          <w:rFonts w:cs="Arial"/>
        </w:rPr>
        <w:t>, neboť jednotné evropské osvědčení slouží pouze jako předběžný doklad k prokázání splnění kvalifikace.</w:t>
      </w:r>
    </w:p>
    <w:p w14:paraId="598BD473" w14:textId="73F9FAA5" w:rsidR="00355751" w:rsidRPr="000C2161" w:rsidRDefault="00355751" w:rsidP="00355751">
      <w:pPr>
        <w:ind w:left="992"/>
        <w:jc w:val="both"/>
        <w:rPr>
          <w:rFonts w:cs="Arial"/>
        </w:rPr>
      </w:pPr>
    </w:p>
    <w:p w14:paraId="26EFE0DC" w14:textId="77777777" w:rsidR="0016710F" w:rsidRPr="000C2161" w:rsidRDefault="0016710F" w:rsidP="00120F12">
      <w:pPr>
        <w:ind w:left="567"/>
        <w:jc w:val="both"/>
        <w:rPr>
          <w:rFonts w:cs="Arial"/>
          <w:b/>
          <w:szCs w:val="22"/>
        </w:rPr>
      </w:pPr>
      <w:r w:rsidRPr="000C2161">
        <w:rPr>
          <w:rFonts w:cs="Arial"/>
          <w:b/>
          <w:szCs w:val="22"/>
        </w:rPr>
        <w:t>Před uzavřením smlouvy si zadavatel od vybraného dodavatele vyžádá předložení originálů nebo ověřených kopií dokladů o kvalifikaci, pokud již nebyly v zadávacím řízení předloženy.</w:t>
      </w:r>
    </w:p>
    <w:p w14:paraId="5B921CA1" w14:textId="77777777" w:rsidR="0016710F" w:rsidRPr="000C2161" w:rsidRDefault="0016710F" w:rsidP="00567FCE">
      <w:pPr>
        <w:ind w:left="851"/>
        <w:jc w:val="both"/>
        <w:rPr>
          <w:rFonts w:cs="Arial"/>
          <w:szCs w:val="22"/>
        </w:rPr>
      </w:pPr>
    </w:p>
    <w:p w14:paraId="0F613BFC" w14:textId="77777777" w:rsidR="00355751" w:rsidRPr="000C2161" w:rsidRDefault="00355751" w:rsidP="00355751">
      <w:pPr>
        <w:ind w:left="567"/>
        <w:jc w:val="both"/>
        <w:rPr>
          <w:rFonts w:cs="Arial"/>
          <w:b/>
        </w:rPr>
      </w:pPr>
      <w:r w:rsidRPr="000C2161">
        <w:rPr>
          <w:rFonts w:cs="Arial"/>
          <w:b/>
        </w:rPr>
        <w:t>Zadavatel vyloučí účastníka, který nepředložil na základě výzvy zadavatele požadované údaje a doklady o kvalifikaci v souladu s § 122 odst. 7 ZZVZ.</w:t>
      </w:r>
    </w:p>
    <w:p w14:paraId="2046F0D1" w14:textId="77777777" w:rsidR="00355751" w:rsidRPr="000C2161" w:rsidRDefault="00355751" w:rsidP="00567FCE">
      <w:pPr>
        <w:ind w:left="851"/>
        <w:jc w:val="both"/>
        <w:rPr>
          <w:rFonts w:cs="Arial"/>
          <w:szCs w:val="22"/>
        </w:rPr>
      </w:pPr>
    </w:p>
    <w:p w14:paraId="5C91333A" w14:textId="77777777" w:rsidR="0016710F" w:rsidRPr="000C2161" w:rsidRDefault="0016710F" w:rsidP="00120F12">
      <w:pPr>
        <w:ind w:left="567"/>
        <w:jc w:val="both"/>
        <w:rPr>
          <w:rFonts w:cs="Arial"/>
          <w:b/>
          <w:szCs w:val="22"/>
        </w:rPr>
      </w:pPr>
      <w:r w:rsidRPr="000C2161">
        <w:rPr>
          <w:rFonts w:cs="Arial"/>
          <w:szCs w:val="22"/>
        </w:rPr>
        <w:t xml:space="preserve">Doklady prokazující základní způsobilost podle § 74 </w:t>
      </w:r>
      <w:r w:rsidR="00825008" w:rsidRPr="000C2161">
        <w:rPr>
          <w:rFonts w:cs="Arial"/>
          <w:szCs w:val="22"/>
        </w:rPr>
        <w:t>Z</w:t>
      </w:r>
      <w:r w:rsidR="00BC4360" w:rsidRPr="000C2161">
        <w:rPr>
          <w:rFonts w:cs="Arial"/>
          <w:szCs w:val="22"/>
        </w:rPr>
        <w:t>Z</w:t>
      </w:r>
      <w:r w:rsidR="00825008" w:rsidRPr="000C2161">
        <w:rPr>
          <w:rFonts w:cs="Arial"/>
          <w:szCs w:val="22"/>
        </w:rPr>
        <w:t>VZ</w:t>
      </w:r>
      <w:r w:rsidRPr="000C2161">
        <w:rPr>
          <w:rFonts w:cs="Arial"/>
          <w:szCs w:val="22"/>
        </w:rPr>
        <w:t xml:space="preserve"> a profesní způsobilost podle § 77 odst. 1 </w:t>
      </w:r>
      <w:r w:rsidR="00825008" w:rsidRPr="000C2161">
        <w:rPr>
          <w:rFonts w:cs="Arial"/>
          <w:szCs w:val="22"/>
        </w:rPr>
        <w:t>Z</w:t>
      </w:r>
      <w:r w:rsidR="00BC4360" w:rsidRPr="000C2161">
        <w:rPr>
          <w:rFonts w:cs="Arial"/>
          <w:szCs w:val="22"/>
        </w:rPr>
        <w:t>Z</w:t>
      </w:r>
      <w:r w:rsidR="00825008" w:rsidRPr="000C2161">
        <w:rPr>
          <w:rFonts w:cs="Arial"/>
          <w:szCs w:val="22"/>
        </w:rPr>
        <w:t>VZ</w:t>
      </w:r>
      <w:r w:rsidRPr="000C2161">
        <w:rPr>
          <w:rFonts w:cs="Arial"/>
          <w:szCs w:val="22"/>
        </w:rPr>
        <w:t xml:space="preserve"> musí prokazovat splnění požadovaného kritéria způsobilosti </w:t>
      </w:r>
      <w:r w:rsidRPr="000C2161">
        <w:rPr>
          <w:rFonts w:cs="Arial"/>
          <w:b/>
          <w:szCs w:val="22"/>
        </w:rPr>
        <w:t>nejpozději v době 3 měsíců přede dnem zahájení zadávacího řízení.</w:t>
      </w:r>
    </w:p>
    <w:p w14:paraId="496725D7" w14:textId="30D90031" w:rsidR="0016710F" w:rsidRPr="000C2161" w:rsidRDefault="0016710F" w:rsidP="00567FCE">
      <w:pPr>
        <w:ind w:left="851"/>
        <w:jc w:val="both"/>
        <w:rPr>
          <w:rFonts w:cs="Arial"/>
          <w:szCs w:val="22"/>
        </w:rPr>
      </w:pPr>
    </w:p>
    <w:p w14:paraId="0EFBA8BC" w14:textId="77777777" w:rsidR="0016710F" w:rsidRPr="000C2161" w:rsidRDefault="0016710F" w:rsidP="009B53E5">
      <w:pPr>
        <w:pStyle w:val="Nadpis2"/>
        <w:jc w:val="both"/>
        <w:rPr>
          <w:rFonts w:cs="Arial"/>
          <w:szCs w:val="22"/>
        </w:rPr>
      </w:pPr>
      <w:bookmarkStart w:id="31" w:name="_Toc464046126"/>
      <w:bookmarkStart w:id="32" w:name="_Toc81573886"/>
      <w:r w:rsidRPr="000C2161">
        <w:rPr>
          <w:rFonts w:cs="Arial"/>
          <w:szCs w:val="22"/>
        </w:rPr>
        <w:t>Prokazování kvalifikace výpisem ze seznamu kvalifikovaných dodavatelů</w:t>
      </w:r>
      <w:bookmarkEnd w:id="31"/>
      <w:bookmarkEnd w:id="32"/>
    </w:p>
    <w:p w14:paraId="6784F316" w14:textId="77777777" w:rsidR="00935FED" w:rsidRDefault="00935FED" w:rsidP="00120F12">
      <w:pPr>
        <w:ind w:left="567"/>
        <w:jc w:val="both"/>
        <w:rPr>
          <w:rFonts w:cs="Arial"/>
          <w:szCs w:val="22"/>
        </w:rPr>
      </w:pPr>
    </w:p>
    <w:p w14:paraId="726E7512" w14:textId="77777777" w:rsidR="00355751" w:rsidRPr="000C2161" w:rsidRDefault="0016710F" w:rsidP="00120F12">
      <w:pPr>
        <w:ind w:left="567"/>
        <w:jc w:val="both"/>
        <w:rPr>
          <w:rFonts w:cs="Arial"/>
          <w:szCs w:val="22"/>
        </w:rPr>
      </w:pPr>
      <w:r w:rsidRPr="000C2161">
        <w:rPr>
          <w:rFonts w:cs="Arial"/>
          <w:szCs w:val="22"/>
        </w:rPr>
        <w:t xml:space="preserve">Kromě způsobu prokazování splnění základní a profesní způsobilosti uvedeného v čl. </w:t>
      </w:r>
      <w:r w:rsidR="00C107DD">
        <w:rPr>
          <w:rFonts w:cs="Arial"/>
          <w:szCs w:val="22"/>
        </w:rPr>
        <w:t>6</w:t>
      </w:r>
      <w:r w:rsidRPr="000C2161">
        <w:rPr>
          <w:rFonts w:cs="Arial"/>
          <w:szCs w:val="22"/>
        </w:rPr>
        <w:t xml:space="preserve">.2 a </w:t>
      </w:r>
      <w:r w:rsidR="00C107DD">
        <w:rPr>
          <w:rFonts w:cs="Arial"/>
          <w:szCs w:val="22"/>
        </w:rPr>
        <w:t>6</w:t>
      </w:r>
      <w:r w:rsidRPr="000C2161">
        <w:rPr>
          <w:rFonts w:cs="Arial"/>
          <w:szCs w:val="22"/>
        </w:rPr>
        <w:t xml:space="preserve">.3 mohou dodavatelé, kteří jsou zapsáni v seznamu kvalifikovaných dodavatelů, využít výpis ze seznamu kvalifikovaných dodavatelů ve smyslu § 226 a násl. </w:t>
      </w:r>
      <w:r w:rsidR="00825008" w:rsidRPr="000C2161">
        <w:rPr>
          <w:rFonts w:cs="Arial"/>
          <w:szCs w:val="22"/>
        </w:rPr>
        <w:t>Z</w:t>
      </w:r>
      <w:r w:rsidR="00BC4360" w:rsidRPr="000C2161">
        <w:rPr>
          <w:rFonts w:cs="Arial"/>
          <w:szCs w:val="22"/>
        </w:rPr>
        <w:t>Z</w:t>
      </w:r>
      <w:r w:rsidR="00825008" w:rsidRPr="000C2161">
        <w:rPr>
          <w:rFonts w:cs="Arial"/>
          <w:szCs w:val="22"/>
        </w:rPr>
        <w:t>VZ</w:t>
      </w:r>
      <w:r w:rsidRPr="000C2161">
        <w:rPr>
          <w:rFonts w:cs="Arial"/>
          <w:szCs w:val="22"/>
        </w:rPr>
        <w:t xml:space="preserve">. </w:t>
      </w:r>
      <w:r w:rsidRPr="000C2161">
        <w:rPr>
          <w:rFonts w:cs="Arial"/>
          <w:szCs w:val="22"/>
        </w:rPr>
        <w:lastRenderedPageBreak/>
        <w:t>Zadavatel př</w:t>
      </w:r>
      <w:r w:rsidR="00556DC3" w:rsidRPr="000C2161">
        <w:rPr>
          <w:rFonts w:cs="Arial"/>
          <w:szCs w:val="22"/>
        </w:rPr>
        <w:t>i</w:t>
      </w:r>
      <w:r w:rsidRPr="000C2161">
        <w:rPr>
          <w:rFonts w:cs="Arial"/>
          <w:szCs w:val="22"/>
        </w:rPr>
        <w:t xml:space="preserve">jme výpis ze seznamu kvalifikovaných dodavatelů, pokud k poslednímu dni, ke kterému má být prokázána základní způsobilost nebo profesní způsobilost, není výpis ze seznamu kvalifikovaných dodavatelů starší než 3 měsíce. Zadavatel nepřijme výpis ze seznamu kvalifikovaných dodavatelů, na kterém je vyznačeno zahájení řízení podle § 231 odst. 4. </w:t>
      </w:r>
      <w:r w:rsidR="00825008" w:rsidRPr="000C2161">
        <w:rPr>
          <w:rFonts w:cs="Arial"/>
          <w:szCs w:val="22"/>
        </w:rPr>
        <w:t>Z</w:t>
      </w:r>
      <w:r w:rsidR="00BC4360" w:rsidRPr="000C2161">
        <w:rPr>
          <w:rFonts w:cs="Arial"/>
          <w:szCs w:val="22"/>
        </w:rPr>
        <w:t>Z</w:t>
      </w:r>
      <w:r w:rsidR="00825008" w:rsidRPr="000C2161">
        <w:rPr>
          <w:rFonts w:cs="Arial"/>
          <w:szCs w:val="22"/>
        </w:rPr>
        <w:t>VZ</w:t>
      </w:r>
      <w:r w:rsidRPr="000C2161">
        <w:rPr>
          <w:rFonts w:cs="Arial"/>
          <w:szCs w:val="22"/>
        </w:rPr>
        <w:t xml:space="preserve"> (změna údajů zapsaných v seznamu). </w:t>
      </w:r>
    </w:p>
    <w:p w14:paraId="128E2AD4" w14:textId="77777777" w:rsidR="00355751" w:rsidRPr="000C2161" w:rsidRDefault="00355751" w:rsidP="00120F12">
      <w:pPr>
        <w:ind w:left="567"/>
        <w:jc w:val="both"/>
        <w:rPr>
          <w:rFonts w:cs="Arial"/>
          <w:szCs w:val="22"/>
        </w:rPr>
      </w:pPr>
    </w:p>
    <w:p w14:paraId="730DC115" w14:textId="77777777" w:rsidR="0016710F" w:rsidRPr="000C2161" w:rsidRDefault="0016710F" w:rsidP="00120F12">
      <w:pPr>
        <w:ind w:left="567"/>
        <w:jc w:val="both"/>
        <w:rPr>
          <w:rFonts w:cs="Arial"/>
          <w:szCs w:val="22"/>
        </w:rPr>
      </w:pPr>
      <w:r w:rsidRPr="000C2161">
        <w:rPr>
          <w:rFonts w:cs="Arial"/>
          <w:szCs w:val="22"/>
        </w:rPr>
        <w:t>Dodavatel může prokázat kvalifikaci také osvědčením, které pochází z</w:t>
      </w:r>
      <w:r w:rsidR="00EF2F23" w:rsidRPr="000C2161">
        <w:rPr>
          <w:rFonts w:cs="Arial"/>
          <w:szCs w:val="22"/>
        </w:rPr>
        <w:t> </w:t>
      </w:r>
      <w:r w:rsidRPr="000C2161">
        <w:rPr>
          <w:rFonts w:cs="Arial"/>
          <w:szCs w:val="22"/>
        </w:rPr>
        <w:t>jiného členského státu, v němž má dodavatel sídlo, a které je obdobou výpisu ze</w:t>
      </w:r>
      <w:r w:rsidR="00EF2F23" w:rsidRPr="000C2161">
        <w:rPr>
          <w:rFonts w:cs="Arial"/>
          <w:szCs w:val="22"/>
        </w:rPr>
        <w:t> </w:t>
      </w:r>
      <w:r w:rsidRPr="000C2161">
        <w:rPr>
          <w:rFonts w:cs="Arial"/>
          <w:szCs w:val="22"/>
        </w:rPr>
        <w:t>seznamu kvalifikovaných dodavatelů.</w:t>
      </w:r>
    </w:p>
    <w:p w14:paraId="71B53A10" w14:textId="77777777" w:rsidR="0016710F" w:rsidRPr="000C2161" w:rsidRDefault="0016710F" w:rsidP="00567FCE">
      <w:pPr>
        <w:ind w:left="992"/>
        <w:jc w:val="both"/>
        <w:rPr>
          <w:rFonts w:cs="Arial"/>
          <w:szCs w:val="22"/>
        </w:rPr>
      </w:pPr>
    </w:p>
    <w:p w14:paraId="50816655" w14:textId="77777777" w:rsidR="0016710F" w:rsidRPr="000C2161" w:rsidRDefault="0016710F" w:rsidP="009B53E5">
      <w:pPr>
        <w:pStyle w:val="Nadpis2"/>
        <w:jc w:val="both"/>
        <w:rPr>
          <w:rFonts w:cs="Arial"/>
          <w:szCs w:val="22"/>
        </w:rPr>
      </w:pPr>
      <w:bookmarkStart w:id="33" w:name="_Toc143256820"/>
      <w:bookmarkStart w:id="34" w:name="_Toc152559057"/>
      <w:bookmarkStart w:id="35" w:name="_Toc464046127"/>
      <w:bookmarkStart w:id="36" w:name="_Toc81573887"/>
      <w:r w:rsidRPr="000C2161">
        <w:rPr>
          <w:rFonts w:cs="Arial"/>
          <w:szCs w:val="22"/>
        </w:rPr>
        <w:t>Prokazování kvalifikace certifikátem</w:t>
      </w:r>
      <w:bookmarkEnd w:id="33"/>
      <w:bookmarkEnd w:id="34"/>
      <w:bookmarkEnd w:id="35"/>
      <w:bookmarkEnd w:id="36"/>
    </w:p>
    <w:p w14:paraId="0F3FA1B9" w14:textId="77777777" w:rsidR="00935FED" w:rsidRDefault="00935FED" w:rsidP="00120F12">
      <w:pPr>
        <w:ind w:left="567"/>
        <w:jc w:val="both"/>
        <w:rPr>
          <w:rFonts w:cs="Arial"/>
          <w:szCs w:val="22"/>
        </w:rPr>
      </w:pPr>
    </w:p>
    <w:p w14:paraId="172BFDB1" w14:textId="77777777" w:rsidR="00BC4360" w:rsidRPr="000C2161" w:rsidRDefault="0016710F" w:rsidP="00120F12">
      <w:pPr>
        <w:ind w:left="567"/>
        <w:jc w:val="both"/>
        <w:rPr>
          <w:rFonts w:cs="Arial"/>
          <w:b/>
          <w:szCs w:val="22"/>
        </w:rPr>
      </w:pPr>
      <w:r w:rsidRPr="000C2161">
        <w:rPr>
          <w:rFonts w:cs="Arial"/>
          <w:szCs w:val="22"/>
        </w:rPr>
        <w:t xml:space="preserve">Kvalifikaci v zadávacím řízení lze prokázat platným certifikátem vydaným v rámci schváleného systému certifikovaných dodavatelů dle § 233 a násl. </w:t>
      </w:r>
      <w:r w:rsidR="00825008" w:rsidRPr="000C2161">
        <w:rPr>
          <w:rFonts w:cs="Arial"/>
          <w:szCs w:val="22"/>
        </w:rPr>
        <w:t>Z</w:t>
      </w:r>
      <w:r w:rsidR="00BC4360" w:rsidRPr="000C2161">
        <w:rPr>
          <w:rFonts w:cs="Arial"/>
          <w:szCs w:val="22"/>
        </w:rPr>
        <w:t>Z</w:t>
      </w:r>
      <w:r w:rsidR="00825008" w:rsidRPr="000C2161">
        <w:rPr>
          <w:rFonts w:cs="Arial"/>
          <w:szCs w:val="22"/>
        </w:rPr>
        <w:t>VZ</w:t>
      </w:r>
      <w:r w:rsidRPr="000C2161">
        <w:rPr>
          <w:rFonts w:cs="Arial"/>
          <w:szCs w:val="22"/>
        </w:rPr>
        <w:t>. Má se za</w:t>
      </w:r>
      <w:r w:rsidR="00EF2F23" w:rsidRPr="000C2161">
        <w:rPr>
          <w:rFonts w:cs="Arial"/>
          <w:szCs w:val="22"/>
        </w:rPr>
        <w:t> </w:t>
      </w:r>
      <w:r w:rsidRPr="000C2161">
        <w:rPr>
          <w:rFonts w:cs="Arial"/>
          <w:szCs w:val="22"/>
        </w:rPr>
        <w:t>to, že dodavatel je kvalifikovaný v rozsahu uvedeném na certifikátu.</w:t>
      </w:r>
      <w:r w:rsidRPr="000C2161">
        <w:rPr>
          <w:rFonts w:cs="Arial"/>
          <w:b/>
          <w:szCs w:val="22"/>
        </w:rPr>
        <w:t xml:space="preserve"> </w:t>
      </w:r>
    </w:p>
    <w:p w14:paraId="0DB02DB8" w14:textId="77777777" w:rsidR="00355751" w:rsidRPr="000C2161" w:rsidRDefault="00355751" w:rsidP="00120F12">
      <w:pPr>
        <w:ind w:left="567"/>
        <w:jc w:val="both"/>
        <w:rPr>
          <w:rFonts w:cs="Arial"/>
          <w:szCs w:val="22"/>
        </w:rPr>
      </w:pPr>
    </w:p>
    <w:p w14:paraId="3AD6AB15" w14:textId="77777777" w:rsidR="0016710F" w:rsidRPr="000C2161" w:rsidRDefault="0016710F" w:rsidP="00120F12">
      <w:pPr>
        <w:ind w:left="567"/>
        <w:jc w:val="both"/>
        <w:rPr>
          <w:rFonts w:cs="Arial"/>
          <w:strike/>
          <w:szCs w:val="22"/>
        </w:rPr>
      </w:pPr>
      <w:r w:rsidRPr="000C2161">
        <w:rPr>
          <w:rFonts w:cs="Arial"/>
          <w:szCs w:val="22"/>
        </w:rPr>
        <w:t>Stejně tak může dodavatel prokázat kvalifikaci osvědčením, které pochází z jiného členského státu, v němž má dodavatel sídlo, a které je obdobou certifikátu vydaného v</w:t>
      </w:r>
      <w:r w:rsidR="008E2B95" w:rsidRPr="000C2161">
        <w:rPr>
          <w:rFonts w:cs="Arial"/>
          <w:szCs w:val="22"/>
        </w:rPr>
        <w:t> </w:t>
      </w:r>
      <w:r w:rsidRPr="000C2161">
        <w:rPr>
          <w:rFonts w:cs="Arial"/>
          <w:szCs w:val="22"/>
        </w:rPr>
        <w:t>rámci systému certifikovaných dodavatelů.</w:t>
      </w:r>
    </w:p>
    <w:p w14:paraId="586E2A28" w14:textId="77777777" w:rsidR="00FF3F06" w:rsidRPr="000C2161" w:rsidRDefault="00FF3F06" w:rsidP="00567FCE">
      <w:pPr>
        <w:ind w:left="993"/>
        <w:jc w:val="both"/>
        <w:rPr>
          <w:rFonts w:cs="Arial"/>
          <w:strike/>
          <w:szCs w:val="22"/>
        </w:rPr>
      </w:pPr>
    </w:p>
    <w:p w14:paraId="15541F18" w14:textId="77777777" w:rsidR="00124F14" w:rsidRPr="000C2161" w:rsidRDefault="00124F14" w:rsidP="00567FCE">
      <w:pPr>
        <w:ind w:left="993"/>
        <w:jc w:val="both"/>
        <w:rPr>
          <w:rFonts w:cs="Arial"/>
          <w:strike/>
          <w:szCs w:val="22"/>
        </w:rPr>
      </w:pPr>
    </w:p>
    <w:p w14:paraId="57399809" w14:textId="77777777" w:rsidR="00660183" w:rsidRPr="000C2161" w:rsidRDefault="00B07211" w:rsidP="00567FCE">
      <w:pPr>
        <w:pStyle w:val="Nadpis1"/>
        <w:jc w:val="both"/>
        <w:rPr>
          <w:rFonts w:cs="Arial"/>
          <w:szCs w:val="22"/>
        </w:rPr>
      </w:pPr>
      <w:bookmarkStart w:id="37" w:name="_Toc81573888"/>
      <w:r w:rsidRPr="000C2161">
        <w:rPr>
          <w:rFonts w:cs="Arial"/>
          <w:szCs w:val="22"/>
        </w:rPr>
        <w:t>Posouzení a hodnocení nabídek</w:t>
      </w:r>
      <w:bookmarkStart w:id="38" w:name="_Toc174356648"/>
      <w:bookmarkEnd w:id="37"/>
    </w:p>
    <w:p w14:paraId="578A7393" w14:textId="77777777" w:rsidR="00124F14" w:rsidRPr="000C2161" w:rsidRDefault="00124F14" w:rsidP="00120F12">
      <w:pPr>
        <w:pStyle w:val="Nadpis2"/>
        <w:numPr>
          <w:ilvl w:val="0"/>
          <w:numId w:val="0"/>
        </w:numPr>
        <w:rPr>
          <w:rFonts w:cs="Arial"/>
          <w:szCs w:val="22"/>
        </w:rPr>
      </w:pPr>
    </w:p>
    <w:p w14:paraId="7580B43A" w14:textId="77777777" w:rsidR="006527FF" w:rsidRPr="000C2161" w:rsidRDefault="00B07211" w:rsidP="00B80594">
      <w:pPr>
        <w:pStyle w:val="Nadpis2"/>
        <w:rPr>
          <w:rFonts w:cs="Arial"/>
          <w:szCs w:val="22"/>
        </w:rPr>
      </w:pPr>
      <w:bookmarkStart w:id="39" w:name="_Toc81573889"/>
      <w:bookmarkEnd w:id="38"/>
      <w:r w:rsidRPr="000C2161">
        <w:rPr>
          <w:rFonts w:cs="Arial"/>
          <w:szCs w:val="22"/>
        </w:rPr>
        <w:t>Posouzení splnění podmínek účati</w:t>
      </w:r>
      <w:bookmarkEnd w:id="39"/>
    </w:p>
    <w:p w14:paraId="658F0F80" w14:textId="77777777" w:rsidR="00B07211" w:rsidRPr="000C2161" w:rsidRDefault="00B07211" w:rsidP="00120F12">
      <w:pPr>
        <w:pStyle w:val="Text"/>
        <w:spacing w:after="0" w:line="240" w:lineRule="auto"/>
        <w:ind w:left="426"/>
        <w:jc w:val="both"/>
        <w:rPr>
          <w:rFonts w:cs="Arial"/>
          <w:sz w:val="22"/>
          <w:szCs w:val="22"/>
        </w:rPr>
      </w:pPr>
      <w:bookmarkStart w:id="40" w:name="_Toc464138122"/>
      <w:bookmarkStart w:id="41" w:name="_Toc464481602"/>
      <w:bookmarkStart w:id="42" w:name="_Toc465934025"/>
      <w:bookmarkStart w:id="43" w:name="_Toc466456838"/>
      <w:bookmarkStart w:id="44" w:name="_Toc466457429"/>
      <w:bookmarkStart w:id="45" w:name="_Toc174356649"/>
    </w:p>
    <w:p w14:paraId="3C529A36" w14:textId="77777777" w:rsidR="00B07211" w:rsidRPr="00935FED" w:rsidRDefault="00B07211" w:rsidP="00120F12">
      <w:pPr>
        <w:pStyle w:val="Text"/>
        <w:spacing w:after="0" w:line="240" w:lineRule="auto"/>
        <w:ind w:left="426"/>
        <w:jc w:val="both"/>
        <w:rPr>
          <w:rFonts w:cs="Arial"/>
          <w:sz w:val="22"/>
          <w:szCs w:val="22"/>
        </w:rPr>
      </w:pPr>
      <w:r w:rsidRPr="00D35F87">
        <w:rPr>
          <w:rFonts w:cs="Arial"/>
          <w:sz w:val="22"/>
          <w:szCs w:val="22"/>
        </w:rPr>
        <w:t>Zadavatel si vyhrazuje právo posoudit nabídky z hlediska splnění podmínek uvedených v této zadávací dokumentaci až po hodnocení nabídek. Zadavatel si dále vyhrazuje právo posoudit pouze nabídku vybraného účastníka.</w:t>
      </w:r>
    </w:p>
    <w:bookmarkEnd w:id="40"/>
    <w:bookmarkEnd w:id="41"/>
    <w:bookmarkEnd w:id="42"/>
    <w:bookmarkEnd w:id="43"/>
    <w:bookmarkEnd w:id="44"/>
    <w:p w14:paraId="49E20A23" w14:textId="77777777" w:rsidR="00B92B44" w:rsidRPr="000C2161" w:rsidRDefault="00B92B44" w:rsidP="00567FCE">
      <w:pPr>
        <w:pStyle w:val="Nadpis1"/>
        <w:numPr>
          <w:ilvl w:val="0"/>
          <w:numId w:val="0"/>
        </w:numPr>
        <w:jc w:val="both"/>
        <w:rPr>
          <w:rFonts w:cs="Arial"/>
          <w:b w:val="0"/>
          <w:szCs w:val="22"/>
        </w:rPr>
      </w:pPr>
    </w:p>
    <w:p w14:paraId="7FABAFD6" w14:textId="77777777" w:rsidR="006527FF" w:rsidRPr="000C2161" w:rsidRDefault="00B07211" w:rsidP="00B80594">
      <w:pPr>
        <w:pStyle w:val="Nadpis2"/>
        <w:numPr>
          <w:ilvl w:val="1"/>
          <w:numId w:val="10"/>
        </w:numPr>
        <w:rPr>
          <w:rFonts w:cs="Arial"/>
          <w:szCs w:val="22"/>
        </w:rPr>
      </w:pPr>
      <w:bookmarkStart w:id="46" w:name="_Toc81573890"/>
      <w:r w:rsidRPr="000C2161">
        <w:rPr>
          <w:rFonts w:cs="Arial"/>
        </w:rPr>
        <w:t>Kritéria hodnocení a způsob hodnocení nabídek</w:t>
      </w:r>
      <w:bookmarkEnd w:id="45"/>
      <w:bookmarkEnd w:id="46"/>
    </w:p>
    <w:p w14:paraId="78859DC0" w14:textId="77777777" w:rsidR="00B07211" w:rsidRPr="000C2161" w:rsidRDefault="00B07211" w:rsidP="00120F12">
      <w:pPr>
        <w:pStyle w:val="Text"/>
        <w:spacing w:after="0" w:line="240" w:lineRule="auto"/>
        <w:ind w:left="426"/>
        <w:jc w:val="both"/>
        <w:rPr>
          <w:rFonts w:cs="Arial"/>
          <w:sz w:val="22"/>
          <w:szCs w:val="22"/>
        </w:rPr>
      </w:pPr>
      <w:bookmarkStart w:id="47" w:name="_Toc464138124"/>
      <w:bookmarkStart w:id="48" w:name="_Toc464481604"/>
      <w:bookmarkStart w:id="49" w:name="_Toc465934027"/>
      <w:bookmarkStart w:id="50" w:name="_Toc466456840"/>
      <w:bookmarkStart w:id="51" w:name="_Toc466457431"/>
      <w:bookmarkStart w:id="52" w:name="_Toc137800378"/>
    </w:p>
    <w:p w14:paraId="3901B614" w14:textId="77777777" w:rsidR="00B07211" w:rsidRPr="000C2161" w:rsidRDefault="00B07211" w:rsidP="00120F12">
      <w:pPr>
        <w:pStyle w:val="Text"/>
        <w:spacing w:after="0" w:line="240" w:lineRule="auto"/>
        <w:ind w:left="426"/>
        <w:jc w:val="both"/>
        <w:rPr>
          <w:rFonts w:cs="Arial"/>
          <w:sz w:val="22"/>
          <w:szCs w:val="22"/>
        </w:rPr>
      </w:pPr>
      <w:r w:rsidRPr="000C2161">
        <w:rPr>
          <w:rFonts w:cs="Arial"/>
          <w:sz w:val="22"/>
          <w:szCs w:val="22"/>
        </w:rPr>
        <w:t xml:space="preserve">Zadavatel stanoví, že nabídky k veřejné zakázce </w:t>
      </w:r>
      <w:r w:rsidRPr="000C2161">
        <w:rPr>
          <w:rFonts w:cs="Arial"/>
          <w:b/>
          <w:sz w:val="22"/>
          <w:szCs w:val="22"/>
        </w:rPr>
        <w:t>„Distribuce očkovacích látek pro specifické skupiny pojištěnců ohrožených charakterem vykonávané práce u vybraných zaměstnavatelů v roce 20</w:t>
      </w:r>
      <w:r w:rsidR="00B72B71" w:rsidRPr="000C2161">
        <w:rPr>
          <w:rFonts w:cs="Arial"/>
          <w:b/>
          <w:sz w:val="22"/>
          <w:szCs w:val="22"/>
        </w:rPr>
        <w:t>22-</w:t>
      </w:r>
      <w:r w:rsidRPr="000C2161">
        <w:rPr>
          <w:rFonts w:cs="Arial"/>
          <w:b/>
          <w:sz w:val="22"/>
          <w:szCs w:val="22"/>
        </w:rPr>
        <w:t>202</w:t>
      </w:r>
      <w:r w:rsidR="00B72B71" w:rsidRPr="000C2161">
        <w:rPr>
          <w:rFonts w:cs="Arial"/>
          <w:b/>
          <w:sz w:val="22"/>
          <w:szCs w:val="22"/>
        </w:rPr>
        <w:t>3</w:t>
      </w:r>
      <w:r w:rsidRPr="000C2161">
        <w:rPr>
          <w:rFonts w:cs="Arial"/>
          <w:b/>
          <w:sz w:val="22"/>
          <w:szCs w:val="22"/>
        </w:rPr>
        <w:t>“</w:t>
      </w:r>
      <w:r w:rsidRPr="000C2161">
        <w:rPr>
          <w:rFonts w:cs="Arial"/>
          <w:sz w:val="22"/>
          <w:szCs w:val="22"/>
        </w:rPr>
        <w:t xml:space="preserve"> budou hodnoceny podle jejich ekonomické výhodnosti.</w:t>
      </w:r>
    </w:p>
    <w:p w14:paraId="11B2E354" w14:textId="77777777" w:rsidR="00B07211" w:rsidRPr="000C2161" w:rsidRDefault="00B07211" w:rsidP="00120F12">
      <w:pPr>
        <w:pStyle w:val="Text"/>
        <w:spacing w:after="0" w:line="240" w:lineRule="auto"/>
        <w:ind w:left="426"/>
        <w:jc w:val="both"/>
        <w:rPr>
          <w:rFonts w:cs="Arial"/>
          <w:sz w:val="22"/>
          <w:szCs w:val="22"/>
        </w:rPr>
      </w:pPr>
    </w:p>
    <w:p w14:paraId="16C7BAA0" w14:textId="77777777" w:rsidR="00B07211" w:rsidRPr="00D35F87" w:rsidRDefault="00B07211" w:rsidP="00B07211">
      <w:pPr>
        <w:ind w:left="426"/>
        <w:jc w:val="both"/>
        <w:rPr>
          <w:rFonts w:cs="Arial"/>
          <w:szCs w:val="22"/>
        </w:rPr>
      </w:pPr>
      <w:r w:rsidRPr="00D35F87">
        <w:rPr>
          <w:rFonts w:cs="Arial"/>
          <w:szCs w:val="22"/>
        </w:rPr>
        <w:t>Ekonomická výhodnost nabídek bude hodnocena podle nejnižší nabídkové ceny. Při hodnocení nabídkové ceny je rozhodná její výše bez daně z přidané hodnoty. Nabídková cena bude stanovena jako celková cena za kompletní realizaci zakázky.</w:t>
      </w:r>
    </w:p>
    <w:p w14:paraId="074F4CF1" w14:textId="77777777" w:rsidR="00B07211" w:rsidRPr="00D35F87" w:rsidRDefault="00B07211" w:rsidP="00B07211">
      <w:pPr>
        <w:ind w:left="567"/>
        <w:jc w:val="both"/>
        <w:rPr>
          <w:rFonts w:cs="Arial"/>
          <w:szCs w:val="22"/>
        </w:rPr>
      </w:pPr>
    </w:p>
    <w:p w14:paraId="0847719A" w14:textId="77777777" w:rsidR="00B07211" w:rsidRPr="00D35F87" w:rsidRDefault="00B07211" w:rsidP="00B07211">
      <w:pPr>
        <w:ind w:left="426"/>
        <w:jc w:val="both"/>
        <w:rPr>
          <w:rFonts w:cs="Arial"/>
          <w:szCs w:val="22"/>
        </w:rPr>
      </w:pPr>
      <w:r w:rsidRPr="00D35F87">
        <w:rPr>
          <w:rFonts w:cs="Arial"/>
          <w:szCs w:val="22"/>
        </w:rPr>
        <w:t>Komise seřadí nabídky podle výše nabídkové ceny zpracované v souladu s čl. 5 této zadávací dokumentace. Jako nejúspěšnější bude stanovena nabídka s nejnižší nabídkovou cenou.</w:t>
      </w:r>
    </w:p>
    <w:p w14:paraId="37DDCF54" w14:textId="77777777" w:rsidR="00B07211" w:rsidRPr="00935FED" w:rsidRDefault="00B07211" w:rsidP="00120F12">
      <w:pPr>
        <w:pStyle w:val="Text"/>
        <w:spacing w:after="0" w:line="240" w:lineRule="auto"/>
        <w:ind w:left="426"/>
        <w:jc w:val="both"/>
        <w:rPr>
          <w:rFonts w:cs="Arial"/>
          <w:sz w:val="22"/>
          <w:szCs w:val="22"/>
        </w:rPr>
      </w:pPr>
    </w:p>
    <w:bookmarkEnd w:id="47"/>
    <w:bookmarkEnd w:id="48"/>
    <w:bookmarkEnd w:id="49"/>
    <w:bookmarkEnd w:id="50"/>
    <w:bookmarkEnd w:id="51"/>
    <w:p w14:paraId="003573ED" w14:textId="77777777" w:rsidR="00124F14" w:rsidRPr="000C2161" w:rsidRDefault="00124F14" w:rsidP="00567FCE">
      <w:pPr>
        <w:pStyle w:val="Text"/>
        <w:spacing w:after="0" w:line="240" w:lineRule="auto"/>
        <w:jc w:val="both"/>
        <w:rPr>
          <w:rFonts w:cs="Arial"/>
          <w:sz w:val="22"/>
          <w:szCs w:val="22"/>
        </w:rPr>
      </w:pPr>
    </w:p>
    <w:p w14:paraId="1DACF9C8" w14:textId="77777777" w:rsidR="00E751AC" w:rsidRPr="000C2161" w:rsidRDefault="00E751AC" w:rsidP="00567FCE">
      <w:pPr>
        <w:pStyle w:val="Nadpis1"/>
        <w:jc w:val="both"/>
        <w:rPr>
          <w:rFonts w:cs="Arial"/>
          <w:szCs w:val="22"/>
        </w:rPr>
      </w:pPr>
      <w:bookmarkStart w:id="53" w:name="_Toc458677371"/>
      <w:bookmarkStart w:id="54" w:name="_Toc464046131"/>
      <w:bookmarkStart w:id="55" w:name="_Toc81573891"/>
      <w:r w:rsidRPr="000C2161">
        <w:rPr>
          <w:rFonts w:cs="Arial"/>
          <w:szCs w:val="22"/>
        </w:rPr>
        <w:t>Lhůta pro podání nabídek</w:t>
      </w:r>
      <w:bookmarkEnd w:id="53"/>
      <w:bookmarkEnd w:id="54"/>
      <w:bookmarkEnd w:id="55"/>
    </w:p>
    <w:p w14:paraId="0FF7275B" w14:textId="77777777" w:rsidR="00124F14" w:rsidRPr="000C2161" w:rsidRDefault="00124F14" w:rsidP="00120F12">
      <w:pPr>
        <w:ind w:left="426"/>
        <w:jc w:val="both"/>
        <w:rPr>
          <w:rFonts w:cs="Arial"/>
          <w:b/>
          <w:szCs w:val="22"/>
        </w:rPr>
      </w:pPr>
    </w:p>
    <w:p w14:paraId="17AD8AAE" w14:textId="040EA45E" w:rsidR="00E751AC" w:rsidRPr="000C2161" w:rsidRDefault="000900AD" w:rsidP="00120F12">
      <w:pPr>
        <w:ind w:left="426"/>
        <w:jc w:val="both"/>
        <w:rPr>
          <w:rFonts w:cs="Arial"/>
          <w:b/>
          <w:szCs w:val="22"/>
        </w:rPr>
      </w:pPr>
      <w:r w:rsidRPr="00F94262">
        <w:rPr>
          <w:rFonts w:cs="Arial"/>
          <w:b/>
          <w:szCs w:val="22"/>
        </w:rPr>
        <w:t>Lhůta pro podání nabídek</w:t>
      </w:r>
      <w:r w:rsidRPr="00F94262">
        <w:rPr>
          <w:rFonts w:cs="Arial"/>
          <w:szCs w:val="22"/>
        </w:rPr>
        <w:t xml:space="preserve"> začíná běžet dnem následujícím po odeslání standardního formuláře „Oznámení o zahájení zadávacího řízení“, kterým se zahajuje zadávací řízení, k uveřejnění ve Věstníku veřejných zakázek a v Úředním věstníku Evropské unie a </w:t>
      </w:r>
      <w:r w:rsidRPr="00F94262">
        <w:rPr>
          <w:rFonts w:cs="Arial"/>
          <w:b/>
          <w:szCs w:val="22"/>
        </w:rPr>
        <w:t xml:space="preserve">končí dne </w:t>
      </w:r>
      <w:r w:rsidRPr="00D30BE5">
        <w:rPr>
          <w:rFonts w:cs="Arial"/>
          <w:b/>
          <w:szCs w:val="22"/>
        </w:rPr>
        <w:t>16.</w:t>
      </w:r>
      <w:r w:rsidRPr="00165F47">
        <w:rPr>
          <w:rFonts w:cs="Arial"/>
          <w:b/>
          <w:szCs w:val="22"/>
        </w:rPr>
        <w:t xml:space="preserve"> 11.</w:t>
      </w:r>
      <w:r w:rsidRPr="00F94262">
        <w:rPr>
          <w:rFonts w:cs="Arial"/>
          <w:b/>
          <w:szCs w:val="22"/>
        </w:rPr>
        <w:t xml:space="preserve"> 2021 v 12:00 hodin</w:t>
      </w:r>
      <w:r w:rsidR="00E751AC" w:rsidRPr="000C2161">
        <w:rPr>
          <w:rFonts w:cs="Arial"/>
          <w:b/>
          <w:szCs w:val="22"/>
        </w:rPr>
        <w:t>.</w:t>
      </w:r>
    </w:p>
    <w:p w14:paraId="77ADE6A9" w14:textId="77777777" w:rsidR="00BC4360" w:rsidRPr="000C2161" w:rsidRDefault="00BC4360" w:rsidP="00567FCE">
      <w:pPr>
        <w:ind w:left="709"/>
        <w:jc w:val="both"/>
        <w:rPr>
          <w:rFonts w:cs="Arial"/>
          <w:b/>
          <w:szCs w:val="22"/>
        </w:rPr>
      </w:pPr>
    </w:p>
    <w:p w14:paraId="6576DD19" w14:textId="4B83A91F" w:rsidR="00124F14" w:rsidRDefault="00124F14" w:rsidP="00567FCE">
      <w:pPr>
        <w:ind w:left="709"/>
        <w:jc w:val="both"/>
        <w:rPr>
          <w:rFonts w:cs="Arial"/>
          <w:b/>
          <w:szCs w:val="22"/>
        </w:rPr>
      </w:pPr>
    </w:p>
    <w:p w14:paraId="14FBF2B7" w14:textId="77777777" w:rsidR="00173D4F" w:rsidRPr="000C2161" w:rsidRDefault="00173D4F" w:rsidP="00567FCE">
      <w:pPr>
        <w:ind w:left="709"/>
        <w:jc w:val="both"/>
        <w:rPr>
          <w:rFonts w:cs="Arial"/>
          <w:b/>
          <w:szCs w:val="22"/>
        </w:rPr>
      </w:pPr>
    </w:p>
    <w:p w14:paraId="1C0D0417" w14:textId="77777777" w:rsidR="00E751AC" w:rsidRPr="000C2161" w:rsidRDefault="00E751AC" w:rsidP="00567FCE">
      <w:pPr>
        <w:pStyle w:val="Nadpis1"/>
        <w:jc w:val="both"/>
        <w:rPr>
          <w:rFonts w:cs="Arial"/>
          <w:szCs w:val="22"/>
        </w:rPr>
      </w:pPr>
      <w:bookmarkStart w:id="56" w:name="_Toc458677372"/>
      <w:bookmarkStart w:id="57" w:name="_Toc464046132"/>
      <w:bookmarkStart w:id="58" w:name="_Toc81573892"/>
      <w:r w:rsidRPr="000C2161">
        <w:rPr>
          <w:rFonts w:cs="Arial"/>
          <w:szCs w:val="22"/>
        </w:rPr>
        <w:lastRenderedPageBreak/>
        <w:t>Otevírání nabídek</w:t>
      </w:r>
      <w:bookmarkEnd w:id="56"/>
      <w:bookmarkEnd w:id="57"/>
      <w:bookmarkEnd w:id="58"/>
    </w:p>
    <w:p w14:paraId="3A62B16F" w14:textId="77777777" w:rsidR="00124F14" w:rsidRPr="000C2161" w:rsidRDefault="00124F14" w:rsidP="00120F12">
      <w:pPr>
        <w:ind w:left="426"/>
        <w:jc w:val="both"/>
        <w:rPr>
          <w:rFonts w:cs="Arial"/>
          <w:b/>
          <w:szCs w:val="22"/>
        </w:rPr>
      </w:pPr>
    </w:p>
    <w:p w14:paraId="773DC94F" w14:textId="77777777" w:rsidR="00B07211" w:rsidRPr="000C2161" w:rsidRDefault="00B07211" w:rsidP="00B07211">
      <w:pPr>
        <w:ind w:left="426"/>
        <w:jc w:val="both"/>
        <w:rPr>
          <w:rFonts w:cs="Arial"/>
          <w:b/>
        </w:rPr>
      </w:pPr>
      <w:r w:rsidRPr="000C2161">
        <w:rPr>
          <w:rFonts w:cs="Arial"/>
          <w:szCs w:val="22"/>
        </w:rPr>
        <w:t>Vzhledem k tomu, že podání nabídek je možné pouze v elektronické podobě, veřejné otevírání nabídek se nekoná.</w:t>
      </w:r>
    </w:p>
    <w:p w14:paraId="1860E1AC" w14:textId="77777777" w:rsidR="00CD44BD" w:rsidRPr="000C2161" w:rsidRDefault="00CD44BD" w:rsidP="00567FCE">
      <w:pPr>
        <w:tabs>
          <w:tab w:val="left" w:pos="1418"/>
        </w:tabs>
        <w:ind w:left="709"/>
        <w:jc w:val="both"/>
        <w:rPr>
          <w:rFonts w:cs="Arial"/>
          <w:szCs w:val="22"/>
        </w:rPr>
      </w:pPr>
    </w:p>
    <w:p w14:paraId="3BC199D4" w14:textId="77777777" w:rsidR="00E751AC" w:rsidRPr="000C2161" w:rsidRDefault="00E751AC" w:rsidP="00567FCE">
      <w:pPr>
        <w:ind w:left="993"/>
        <w:jc w:val="both"/>
        <w:rPr>
          <w:rFonts w:cs="Arial"/>
          <w:szCs w:val="22"/>
        </w:rPr>
      </w:pPr>
    </w:p>
    <w:p w14:paraId="0D371EBA" w14:textId="77777777" w:rsidR="00EF6D35" w:rsidRPr="000C2161" w:rsidRDefault="00EF6D35" w:rsidP="00567FCE">
      <w:pPr>
        <w:pStyle w:val="Nadpis1"/>
        <w:jc w:val="both"/>
        <w:rPr>
          <w:rFonts w:cs="Arial"/>
          <w:szCs w:val="22"/>
        </w:rPr>
      </w:pPr>
      <w:bookmarkStart w:id="59" w:name="_Toc81573893"/>
      <w:r w:rsidRPr="000C2161">
        <w:rPr>
          <w:rFonts w:cs="Arial"/>
          <w:szCs w:val="22"/>
        </w:rPr>
        <w:t>Pokyny ke zpracování nabídky a podávání nabídek</w:t>
      </w:r>
      <w:bookmarkEnd w:id="52"/>
      <w:bookmarkEnd w:id="59"/>
    </w:p>
    <w:p w14:paraId="16A28EB4" w14:textId="77777777" w:rsidR="00124F14" w:rsidRPr="000C2161" w:rsidRDefault="00124F14" w:rsidP="00120F12">
      <w:pPr>
        <w:pStyle w:val="Nadpis2"/>
        <w:numPr>
          <w:ilvl w:val="0"/>
          <w:numId w:val="0"/>
        </w:numPr>
        <w:ind w:left="426"/>
        <w:jc w:val="both"/>
        <w:rPr>
          <w:rFonts w:cs="Arial"/>
          <w:szCs w:val="22"/>
        </w:rPr>
      </w:pPr>
    </w:p>
    <w:p w14:paraId="75494DA7" w14:textId="77777777" w:rsidR="00EF6D35" w:rsidRPr="000C2161" w:rsidRDefault="00EF6D35" w:rsidP="00D35F87">
      <w:pPr>
        <w:pStyle w:val="Nadpis2"/>
        <w:jc w:val="both"/>
        <w:rPr>
          <w:rFonts w:cs="Arial"/>
          <w:szCs w:val="22"/>
        </w:rPr>
      </w:pPr>
      <w:bookmarkStart w:id="60" w:name="_Toc81573894"/>
      <w:r w:rsidRPr="000C2161">
        <w:rPr>
          <w:rFonts w:cs="Arial"/>
          <w:szCs w:val="22"/>
        </w:rPr>
        <w:t>Pokyny ke zpracování nabídky</w:t>
      </w:r>
      <w:bookmarkEnd w:id="60"/>
    </w:p>
    <w:p w14:paraId="1834FDB3" w14:textId="77777777" w:rsidR="0035586E" w:rsidRDefault="0035586E" w:rsidP="000C2161">
      <w:pPr>
        <w:pStyle w:val="Text"/>
        <w:spacing w:after="0" w:line="240" w:lineRule="auto"/>
        <w:ind w:left="851"/>
        <w:jc w:val="both"/>
        <w:rPr>
          <w:rFonts w:cs="Arial"/>
          <w:sz w:val="22"/>
          <w:szCs w:val="22"/>
        </w:rPr>
      </w:pPr>
    </w:p>
    <w:p w14:paraId="43F58395" w14:textId="7E536711" w:rsidR="00E751AC" w:rsidRPr="000C2161" w:rsidRDefault="00E751AC" w:rsidP="00D35F87">
      <w:pPr>
        <w:pStyle w:val="Text"/>
        <w:spacing w:after="0" w:line="240" w:lineRule="auto"/>
        <w:ind w:left="567"/>
        <w:jc w:val="both"/>
        <w:rPr>
          <w:rFonts w:cs="Arial"/>
          <w:sz w:val="22"/>
          <w:szCs w:val="22"/>
        </w:rPr>
      </w:pPr>
      <w:r w:rsidRPr="000C2161">
        <w:rPr>
          <w:rFonts w:cs="Arial"/>
          <w:sz w:val="22"/>
          <w:szCs w:val="22"/>
        </w:rPr>
        <w:t xml:space="preserve">V nabídce </w:t>
      </w:r>
      <w:r w:rsidRPr="000C2161">
        <w:rPr>
          <w:rFonts w:cs="Arial"/>
          <w:b/>
          <w:sz w:val="22"/>
          <w:szCs w:val="22"/>
        </w:rPr>
        <w:t>musí být uvedeny identifikační údaje</w:t>
      </w:r>
      <w:r w:rsidR="00546AF2" w:rsidRPr="000C2161">
        <w:rPr>
          <w:rFonts w:cs="Arial"/>
          <w:b/>
          <w:sz w:val="22"/>
          <w:szCs w:val="22"/>
        </w:rPr>
        <w:t xml:space="preserve"> účastníka</w:t>
      </w:r>
      <w:r w:rsidR="00B07211" w:rsidRPr="000C2161">
        <w:rPr>
          <w:rFonts w:cs="Arial"/>
          <w:b/>
          <w:sz w:val="22"/>
          <w:szCs w:val="22"/>
        </w:rPr>
        <w:t xml:space="preserve">, </w:t>
      </w:r>
      <w:r w:rsidR="00B07211" w:rsidRPr="000C2161">
        <w:rPr>
          <w:rFonts w:cs="Arial"/>
          <w:sz w:val="22"/>
          <w:szCs w:val="22"/>
        </w:rPr>
        <w:t xml:space="preserve">které je možné předložit jako součást vyplněného Úvodního listu nabídky </w:t>
      </w:r>
      <w:r w:rsidR="00B07211" w:rsidRPr="002B0EDC">
        <w:rPr>
          <w:rFonts w:cs="Arial"/>
          <w:sz w:val="22"/>
          <w:szCs w:val="22"/>
        </w:rPr>
        <w:t xml:space="preserve">dle přílohy č. </w:t>
      </w:r>
      <w:r w:rsidR="002B0EDC">
        <w:rPr>
          <w:rFonts w:cs="Arial"/>
          <w:sz w:val="22"/>
          <w:szCs w:val="22"/>
        </w:rPr>
        <w:t xml:space="preserve">3 </w:t>
      </w:r>
      <w:r w:rsidR="00B72B71" w:rsidRPr="002B0EDC">
        <w:rPr>
          <w:rFonts w:cs="Arial"/>
          <w:sz w:val="22"/>
          <w:szCs w:val="22"/>
        </w:rPr>
        <w:t>této zadávací</w:t>
      </w:r>
      <w:r w:rsidR="00B72B71" w:rsidRPr="000C2161">
        <w:rPr>
          <w:rFonts w:cs="Arial"/>
          <w:sz w:val="22"/>
          <w:szCs w:val="22"/>
        </w:rPr>
        <w:t xml:space="preserve"> dokumentace</w:t>
      </w:r>
      <w:r w:rsidRPr="000C2161">
        <w:rPr>
          <w:rFonts w:cs="Arial"/>
          <w:sz w:val="22"/>
          <w:szCs w:val="22"/>
        </w:rPr>
        <w:t>. Identifikačními údaji se rozumí: obchodní firma nebo název, sídlo, právní forma, jde-li o právnickou osobu, a</w:t>
      </w:r>
      <w:r w:rsidR="00556DC3" w:rsidRPr="000C2161">
        <w:rPr>
          <w:rFonts w:cs="Arial"/>
          <w:sz w:val="22"/>
          <w:szCs w:val="22"/>
        </w:rPr>
        <w:t> </w:t>
      </w:r>
      <w:r w:rsidRPr="000C2161">
        <w:rPr>
          <w:rFonts w:cs="Arial"/>
          <w:sz w:val="22"/>
          <w:szCs w:val="22"/>
        </w:rPr>
        <w:t>obchodní firma nebo jméno nebo jména a příjmení, jde-li o fyzickou osobu.</w:t>
      </w:r>
    </w:p>
    <w:p w14:paraId="3CC5D6E0" w14:textId="77777777" w:rsidR="00E751AC" w:rsidRPr="000C2161" w:rsidRDefault="00E751AC" w:rsidP="00567FCE">
      <w:pPr>
        <w:ind w:left="993"/>
        <w:jc w:val="both"/>
        <w:rPr>
          <w:rFonts w:cs="Arial"/>
          <w:b/>
          <w:szCs w:val="22"/>
        </w:rPr>
      </w:pPr>
    </w:p>
    <w:p w14:paraId="0CD130DC" w14:textId="77777777" w:rsidR="00B07211" w:rsidRPr="000C2161" w:rsidRDefault="00B07211" w:rsidP="00D35F87">
      <w:pPr>
        <w:ind w:left="567"/>
        <w:jc w:val="both"/>
        <w:rPr>
          <w:rFonts w:cs="Arial"/>
        </w:rPr>
      </w:pPr>
      <w:r w:rsidRPr="000C2161">
        <w:rPr>
          <w:rFonts w:cs="Arial"/>
        </w:rPr>
        <w:t>Účastník zadavateli v nabídce sdělí, zda spadá pod definici malého a středního podniku ve smyslu doporučení Komise 2003/361/ES</w:t>
      </w:r>
      <w:r w:rsidRPr="000C2161">
        <w:rPr>
          <w:rFonts w:cs="Arial"/>
          <w:vertAlign w:val="superscript"/>
        </w:rPr>
        <w:footnoteReference w:id="1"/>
      </w:r>
      <w:r w:rsidRPr="000C2161">
        <w:rPr>
          <w:rFonts w:cs="Arial"/>
        </w:rPr>
        <w:t>, a to pro účely vyplnění formuláře „Oznámení o výsledku zadávacího řízení“ uveřejňovaného ve Věstníku veřejných zakázek a v Úředním věstníku Evropské unie.</w:t>
      </w:r>
    </w:p>
    <w:p w14:paraId="504C2776" w14:textId="77777777" w:rsidR="00E751AC" w:rsidRPr="000C2161" w:rsidRDefault="00E751AC" w:rsidP="00371869">
      <w:pPr>
        <w:ind w:left="993"/>
        <w:jc w:val="both"/>
        <w:rPr>
          <w:rFonts w:cs="Arial"/>
          <w:szCs w:val="22"/>
        </w:rPr>
      </w:pPr>
    </w:p>
    <w:p w14:paraId="1492B4E8" w14:textId="77777777" w:rsidR="00E751AC" w:rsidRPr="000C2161" w:rsidRDefault="00E751AC" w:rsidP="00D35F87">
      <w:pPr>
        <w:ind w:left="567"/>
        <w:jc w:val="both"/>
        <w:rPr>
          <w:rFonts w:cs="Arial"/>
          <w:szCs w:val="22"/>
        </w:rPr>
      </w:pPr>
      <w:r w:rsidRPr="000C2161">
        <w:rPr>
          <w:rFonts w:cs="Arial"/>
          <w:szCs w:val="22"/>
        </w:rPr>
        <w:t xml:space="preserve">Pro snazší kontrolu úplnosti nabídek </w:t>
      </w:r>
      <w:r w:rsidR="006648BD" w:rsidRPr="000C2161">
        <w:rPr>
          <w:rFonts w:cs="Arial"/>
          <w:szCs w:val="22"/>
        </w:rPr>
        <w:t xml:space="preserve">zadavatel </w:t>
      </w:r>
      <w:r w:rsidR="007F658D" w:rsidRPr="000C2161">
        <w:rPr>
          <w:rFonts w:cs="Arial"/>
          <w:szCs w:val="22"/>
        </w:rPr>
        <w:t xml:space="preserve">požaduje </w:t>
      </w:r>
      <w:r w:rsidRPr="000C2161">
        <w:rPr>
          <w:rFonts w:cs="Arial"/>
          <w:szCs w:val="22"/>
        </w:rPr>
        <w:t>řadit doklady v nabídce v následujícím pořadí:</w:t>
      </w:r>
    </w:p>
    <w:p w14:paraId="5B32F65B" w14:textId="77777777" w:rsidR="00E751AC" w:rsidRPr="000C2161" w:rsidRDefault="00E751AC" w:rsidP="0035586E">
      <w:pPr>
        <w:numPr>
          <w:ilvl w:val="0"/>
          <w:numId w:val="21"/>
        </w:numPr>
        <w:tabs>
          <w:tab w:val="clear" w:pos="360"/>
          <w:tab w:val="left" w:pos="851"/>
        </w:tabs>
        <w:ind w:left="851" w:hanging="284"/>
        <w:jc w:val="both"/>
        <w:rPr>
          <w:rFonts w:cs="Arial"/>
          <w:szCs w:val="22"/>
        </w:rPr>
      </w:pPr>
      <w:r w:rsidRPr="000C2161">
        <w:rPr>
          <w:rFonts w:cs="Arial"/>
          <w:szCs w:val="22"/>
        </w:rPr>
        <w:t xml:space="preserve">identifikační údaje </w:t>
      </w:r>
      <w:r w:rsidR="00546AF2" w:rsidRPr="000C2161">
        <w:rPr>
          <w:rFonts w:cs="Arial"/>
          <w:szCs w:val="22"/>
        </w:rPr>
        <w:t>účastníka zadávacího řízení</w:t>
      </w:r>
      <w:r w:rsidR="00076413" w:rsidRPr="000C2161">
        <w:rPr>
          <w:rFonts w:cs="Arial"/>
          <w:szCs w:val="22"/>
        </w:rPr>
        <w:t xml:space="preserve"> (vyplněný Úvodní list nabídky)</w:t>
      </w:r>
      <w:r w:rsidRPr="000C2161">
        <w:rPr>
          <w:rFonts w:cs="Arial"/>
          <w:szCs w:val="22"/>
        </w:rPr>
        <w:t>,</w:t>
      </w:r>
    </w:p>
    <w:p w14:paraId="4D21E53D" w14:textId="77777777" w:rsidR="00E751AC" w:rsidRPr="000C2161" w:rsidRDefault="00E751AC" w:rsidP="0035586E">
      <w:pPr>
        <w:numPr>
          <w:ilvl w:val="0"/>
          <w:numId w:val="21"/>
        </w:numPr>
        <w:tabs>
          <w:tab w:val="clear" w:pos="360"/>
          <w:tab w:val="left" w:pos="851"/>
        </w:tabs>
        <w:ind w:left="851" w:hanging="284"/>
        <w:jc w:val="both"/>
        <w:rPr>
          <w:rFonts w:cs="Arial"/>
          <w:szCs w:val="22"/>
        </w:rPr>
      </w:pPr>
      <w:r w:rsidRPr="000C2161">
        <w:rPr>
          <w:rFonts w:cs="Arial"/>
          <w:szCs w:val="22"/>
        </w:rPr>
        <w:t>doklady prokazující splnění základní způsobilosti,</w:t>
      </w:r>
    </w:p>
    <w:p w14:paraId="28642962" w14:textId="77777777" w:rsidR="00E751AC" w:rsidRPr="000C2161" w:rsidRDefault="00E751AC" w:rsidP="0035586E">
      <w:pPr>
        <w:numPr>
          <w:ilvl w:val="0"/>
          <w:numId w:val="21"/>
        </w:numPr>
        <w:tabs>
          <w:tab w:val="clear" w:pos="360"/>
          <w:tab w:val="left" w:pos="851"/>
        </w:tabs>
        <w:ind w:left="851" w:hanging="284"/>
        <w:jc w:val="both"/>
        <w:rPr>
          <w:rFonts w:cs="Arial"/>
          <w:szCs w:val="22"/>
        </w:rPr>
      </w:pPr>
      <w:r w:rsidRPr="000C2161">
        <w:rPr>
          <w:rFonts w:cs="Arial"/>
          <w:szCs w:val="22"/>
        </w:rPr>
        <w:t>doklady prokazující splnění profesní způsobilosti,</w:t>
      </w:r>
    </w:p>
    <w:p w14:paraId="25944E60" w14:textId="77777777" w:rsidR="00E751AC" w:rsidRPr="000C2161" w:rsidRDefault="00E751AC" w:rsidP="0035586E">
      <w:pPr>
        <w:numPr>
          <w:ilvl w:val="0"/>
          <w:numId w:val="21"/>
        </w:numPr>
        <w:tabs>
          <w:tab w:val="clear" w:pos="360"/>
          <w:tab w:val="left" w:pos="851"/>
        </w:tabs>
        <w:ind w:left="851" w:hanging="284"/>
        <w:jc w:val="both"/>
        <w:rPr>
          <w:rFonts w:cs="Arial"/>
          <w:szCs w:val="22"/>
        </w:rPr>
      </w:pPr>
      <w:r w:rsidRPr="000C2161">
        <w:rPr>
          <w:rFonts w:cs="Arial"/>
          <w:szCs w:val="22"/>
        </w:rPr>
        <w:t>doklady prokazující splnění ekonomické kvalifikace,</w:t>
      </w:r>
    </w:p>
    <w:p w14:paraId="458F6E13" w14:textId="77777777" w:rsidR="00E751AC" w:rsidRPr="000C2161" w:rsidRDefault="00E751AC" w:rsidP="0035586E">
      <w:pPr>
        <w:numPr>
          <w:ilvl w:val="0"/>
          <w:numId w:val="21"/>
        </w:numPr>
        <w:tabs>
          <w:tab w:val="clear" w:pos="360"/>
          <w:tab w:val="left" w:pos="851"/>
        </w:tabs>
        <w:ind w:left="851" w:hanging="284"/>
        <w:jc w:val="both"/>
        <w:rPr>
          <w:rFonts w:cs="Arial"/>
          <w:szCs w:val="22"/>
        </w:rPr>
      </w:pPr>
      <w:r w:rsidRPr="000C2161">
        <w:rPr>
          <w:rFonts w:cs="Arial"/>
          <w:szCs w:val="22"/>
        </w:rPr>
        <w:t>doklady prokazující splnění technické kvalifikace,</w:t>
      </w:r>
    </w:p>
    <w:p w14:paraId="2A7EA765" w14:textId="1AF42968" w:rsidR="00E751AC" w:rsidRPr="00C107DD" w:rsidRDefault="00E751AC" w:rsidP="0035586E">
      <w:pPr>
        <w:numPr>
          <w:ilvl w:val="0"/>
          <w:numId w:val="21"/>
        </w:numPr>
        <w:tabs>
          <w:tab w:val="clear" w:pos="360"/>
          <w:tab w:val="left" w:pos="851"/>
        </w:tabs>
        <w:ind w:left="851" w:hanging="284"/>
        <w:jc w:val="both"/>
        <w:rPr>
          <w:rFonts w:cs="Arial"/>
          <w:szCs w:val="22"/>
        </w:rPr>
      </w:pPr>
      <w:r w:rsidRPr="00C107DD">
        <w:rPr>
          <w:rFonts w:cs="Arial"/>
          <w:szCs w:val="22"/>
        </w:rPr>
        <w:t>popis očkovacích látek, v rozsahu údajů uvedených v předmětu zakázky,</w:t>
      </w:r>
      <w:r w:rsidR="00283F4B" w:rsidRPr="00C107DD">
        <w:rPr>
          <w:rFonts w:cs="Arial"/>
          <w:szCs w:val="22"/>
        </w:rPr>
        <w:t xml:space="preserve"> včetně kódů přidělených </w:t>
      </w:r>
      <w:proofErr w:type="spellStart"/>
      <w:r w:rsidR="00283F4B" w:rsidRPr="00C107DD">
        <w:rPr>
          <w:rFonts w:cs="Arial"/>
          <w:szCs w:val="22"/>
        </w:rPr>
        <w:t>S</w:t>
      </w:r>
      <w:r w:rsidR="0033045E">
        <w:rPr>
          <w:rFonts w:cs="Arial"/>
          <w:szCs w:val="22"/>
        </w:rPr>
        <w:t>Ú</w:t>
      </w:r>
      <w:r w:rsidR="00283F4B" w:rsidRPr="00C107DD">
        <w:rPr>
          <w:rFonts w:cs="Arial"/>
          <w:szCs w:val="22"/>
        </w:rPr>
        <w:t>KLem</w:t>
      </w:r>
      <w:proofErr w:type="spellEnd"/>
      <w:r w:rsidR="00283F4B" w:rsidRPr="00C107DD">
        <w:rPr>
          <w:rFonts w:cs="Arial"/>
          <w:szCs w:val="22"/>
        </w:rPr>
        <w:t xml:space="preserve"> při registraci jednotlivých očkovacích látek,</w:t>
      </w:r>
    </w:p>
    <w:p w14:paraId="57E89506" w14:textId="77777777" w:rsidR="007A295C" w:rsidRPr="000C2161" w:rsidRDefault="007A295C" w:rsidP="0035586E">
      <w:pPr>
        <w:numPr>
          <w:ilvl w:val="0"/>
          <w:numId w:val="21"/>
        </w:numPr>
        <w:tabs>
          <w:tab w:val="left" w:pos="851"/>
        </w:tabs>
        <w:ind w:left="851" w:hanging="284"/>
        <w:jc w:val="both"/>
        <w:rPr>
          <w:rFonts w:cs="Arial"/>
        </w:rPr>
      </w:pPr>
      <w:r w:rsidRPr="000C2161">
        <w:rPr>
          <w:rFonts w:cs="Arial"/>
        </w:rPr>
        <w:t>doplněný návrh smlouvy vč. příloh,</w:t>
      </w:r>
    </w:p>
    <w:p w14:paraId="10A9DE06" w14:textId="77777777" w:rsidR="007A295C" w:rsidRPr="000C2161" w:rsidRDefault="007A295C" w:rsidP="0035586E">
      <w:pPr>
        <w:numPr>
          <w:ilvl w:val="0"/>
          <w:numId w:val="21"/>
        </w:numPr>
        <w:tabs>
          <w:tab w:val="left" w:pos="851"/>
        </w:tabs>
        <w:ind w:left="851" w:hanging="284"/>
        <w:jc w:val="both"/>
        <w:rPr>
          <w:rFonts w:cs="Arial"/>
        </w:rPr>
      </w:pPr>
      <w:r w:rsidRPr="000C2161">
        <w:rPr>
          <w:rFonts w:cs="Arial"/>
        </w:rPr>
        <w:t xml:space="preserve">sdělení, zda účastník spadá pod definici malého a středního podniku dle </w:t>
      </w:r>
      <w:r w:rsidR="00C107DD">
        <w:rPr>
          <w:rFonts w:cs="Arial"/>
        </w:rPr>
        <w:t>čl.</w:t>
      </w:r>
      <w:r w:rsidRPr="000C2161">
        <w:rPr>
          <w:rFonts w:cs="Arial"/>
        </w:rPr>
        <w:t xml:space="preserve"> 11 této zadávací dokumentace, </w:t>
      </w:r>
    </w:p>
    <w:p w14:paraId="5FB753A9" w14:textId="77777777" w:rsidR="007A295C" w:rsidRPr="000C2161" w:rsidRDefault="007A295C" w:rsidP="0035586E">
      <w:pPr>
        <w:numPr>
          <w:ilvl w:val="0"/>
          <w:numId w:val="21"/>
        </w:numPr>
        <w:tabs>
          <w:tab w:val="clear" w:pos="360"/>
          <w:tab w:val="left" w:pos="851"/>
        </w:tabs>
        <w:ind w:left="851" w:hanging="284"/>
        <w:jc w:val="both"/>
        <w:rPr>
          <w:rFonts w:cs="Arial"/>
          <w:szCs w:val="22"/>
        </w:rPr>
      </w:pPr>
      <w:r w:rsidRPr="000C2161">
        <w:rPr>
          <w:rFonts w:cs="Arial"/>
        </w:rPr>
        <w:t>další dokumenty požadované zadavatelem v této zadávací dokumentaci a jejích přílohách.</w:t>
      </w:r>
    </w:p>
    <w:p w14:paraId="107D0097" w14:textId="77777777" w:rsidR="00E751AC" w:rsidRPr="000C2161" w:rsidRDefault="00E751AC" w:rsidP="00567FCE">
      <w:pPr>
        <w:ind w:left="851"/>
        <w:jc w:val="both"/>
        <w:rPr>
          <w:rFonts w:cs="Arial"/>
          <w:szCs w:val="22"/>
        </w:rPr>
      </w:pPr>
    </w:p>
    <w:p w14:paraId="268C6006" w14:textId="77777777" w:rsidR="00E751AC" w:rsidRPr="000C2161" w:rsidRDefault="00E751AC" w:rsidP="00D35F87">
      <w:pPr>
        <w:ind w:left="567"/>
        <w:jc w:val="both"/>
        <w:rPr>
          <w:rFonts w:cs="Arial"/>
          <w:szCs w:val="22"/>
        </w:rPr>
      </w:pPr>
      <w:r w:rsidRPr="000C2161">
        <w:rPr>
          <w:rFonts w:cs="Arial"/>
          <w:szCs w:val="22"/>
        </w:rPr>
        <w:t>Náklady na zpracování nabídek zadavatel nehradí.</w:t>
      </w:r>
    </w:p>
    <w:p w14:paraId="724C7E60" w14:textId="77777777" w:rsidR="00E751AC" w:rsidRPr="000C2161" w:rsidRDefault="00E751AC" w:rsidP="00567FCE">
      <w:pPr>
        <w:ind w:left="993"/>
        <w:jc w:val="both"/>
        <w:rPr>
          <w:rFonts w:cs="Arial"/>
          <w:szCs w:val="22"/>
        </w:rPr>
      </w:pPr>
    </w:p>
    <w:p w14:paraId="7B990B8D" w14:textId="77777777" w:rsidR="00EF6D35" w:rsidRPr="000C2161" w:rsidRDefault="00EF6D35" w:rsidP="00D35F87">
      <w:pPr>
        <w:pStyle w:val="Nadpis2"/>
        <w:jc w:val="both"/>
        <w:rPr>
          <w:rFonts w:cs="Arial"/>
          <w:szCs w:val="22"/>
        </w:rPr>
      </w:pPr>
      <w:bookmarkStart w:id="61" w:name="_Toc137800380"/>
      <w:bookmarkStart w:id="62" w:name="_Toc81573895"/>
      <w:r w:rsidRPr="000C2161">
        <w:rPr>
          <w:rFonts w:cs="Arial"/>
          <w:szCs w:val="22"/>
        </w:rPr>
        <w:t>Podávání nabídek</w:t>
      </w:r>
      <w:bookmarkEnd w:id="61"/>
      <w:bookmarkEnd w:id="62"/>
    </w:p>
    <w:p w14:paraId="395D28F8" w14:textId="77777777" w:rsidR="007A295C" w:rsidRPr="000C2161" w:rsidRDefault="007A295C" w:rsidP="00567FCE">
      <w:pPr>
        <w:ind w:left="993"/>
        <w:jc w:val="both"/>
        <w:rPr>
          <w:rFonts w:cs="Arial"/>
          <w:szCs w:val="22"/>
        </w:rPr>
      </w:pPr>
    </w:p>
    <w:p w14:paraId="45F9789A" w14:textId="77777777" w:rsidR="007A295C" w:rsidRPr="000C2161" w:rsidRDefault="007A295C" w:rsidP="0035586E">
      <w:pPr>
        <w:ind w:left="567"/>
        <w:jc w:val="both"/>
        <w:rPr>
          <w:rFonts w:cs="Arial"/>
        </w:rPr>
      </w:pPr>
      <w:r w:rsidRPr="000C2161">
        <w:rPr>
          <w:rFonts w:cs="Arial"/>
        </w:rPr>
        <w:t>Zadavatel nepřipouští variantní řešení.</w:t>
      </w:r>
    </w:p>
    <w:p w14:paraId="0E9482DE" w14:textId="77777777" w:rsidR="007A295C" w:rsidRPr="000C2161" w:rsidRDefault="007A295C" w:rsidP="0035586E">
      <w:pPr>
        <w:ind w:left="567"/>
        <w:jc w:val="both"/>
        <w:rPr>
          <w:rFonts w:cs="Arial"/>
          <w:szCs w:val="22"/>
        </w:rPr>
      </w:pPr>
    </w:p>
    <w:p w14:paraId="726D26BB" w14:textId="77777777" w:rsidR="00E751AC" w:rsidRPr="000C2161" w:rsidRDefault="00E751AC" w:rsidP="0035586E">
      <w:pPr>
        <w:ind w:left="567"/>
        <w:jc w:val="both"/>
        <w:rPr>
          <w:rFonts w:cs="Arial"/>
          <w:szCs w:val="22"/>
        </w:rPr>
      </w:pPr>
      <w:r w:rsidRPr="000C2161">
        <w:rPr>
          <w:rFonts w:cs="Arial"/>
          <w:szCs w:val="22"/>
        </w:rPr>
        <w:t>Dodavatel může podat v zadávacím řízení jen jednu nabídku. Dodavatel, který podal nabídku v zadávacím řízení, nesmí být současně osobou, jejímž prostřednictvím jiný dodavatel v tomtéž zadávacím řízení prokazuje kvalifikaci. Zadavatel vyloučí účastníka zadávacího řízení, který podal více nabídek samostatně nebo společně s jinými dodavateli, nebo podal nabídku a současně je osobou, jejímž prostřednictvím jiný účastník zadávacího řízení v tomtéž zadávacím řízení prokazuje kvalifikaci.</w:t>
      </w:r>
    </w:p>
    <w:p w14:paraId="6073DAF4" w14:textId="77777777" w:rsidR="00C04D09" w:rsidRPr="000C2161" w:rsidRDefault="00C04D09" w:rsidP="0035586E">
      <w:pPr>
        <w:ind w:left="567"/>
        <w:jc w:val="both"/>
        <w:rPr>
          <w:rFonts w:cs="Arial"/>
          <w:szCs w:val="22"/>
        </w:rPr>
      </w:pPr>
    </w:p>
    <w:p w14:paraId="57A3A8C4" w14:textId="77777777" w:rsidR="007A295C" w:rsidRPr="000C2161" w:rsidRDefault="007A295C" w:rsidP="00D35F87">
      <w:pPr>
        <w:tabs>
          <w:tab w:val="left" w:pos="1560"/>
        </w:tabs>
        <w:ind w:left="567"/>
        <w:jc w:val="both"/>
        <w:rPr>
          <w:rFonts w:cs="Arial"/>
        </w:rPr>
      </w:pPr>
      <w:r w:rsidRPr="000C2161">
        <w:rPr>
          <w:rFonts w:cs="Arial"/>
        </w:rPr>
        <w:t xml:space="preserve">Nabídky se podávají </w:t>
      </w:r>
      <w:r w:rsidRPr="000C2161">
        <w:rPr>
          <w:rFonts w:cs="Arial"/>
          <w:b/>
        </w:rPr>
        <w:t>v českém jazyce</w:t>
      </w:r>
      <w:r w:rsidRPr="000C2161">
        <w:rPr>
          <w:rFonts w:cs="Arial"/>
        </w:rPr>
        <w:t xml:space="preserve"> (s výjimkou dokladů vyhotovených ve slovenském jazyce nebo vysokoškolských diplomů v latinském jazyce) pouze </w:t>
      </w:r>
      <w:r w:rsidRPr="000C2161">
        <w:rPr>
          <w:rFonts w:cs="Arial"/>
          <w:b/>
        </w:rPr>
        <w:t>v elektronické podobě</w:t>
      </w:r>
      <w:r w:rsidRPr="000C2161">
        <w:rPr>
          <w:rFonts w:cs="Arial"/>
        </w:rPr>
        <w:t xml:space="preserve"> prostřednictvím elektronického nástroje zadavatele e-</w:t>
      </w:r>
      <w:proofErr w:type="spellStart"/>
      <w:r w:rsidRPr="000C2161">
        <w:rPr>
          <w:rFonts w:cs="Arial"/>
        </w:rPr>
        <w:t>zakazky</w:t>
      </w:r>
      <w:proofErr w:type="spellEnd"/>
      <w:r w:rsidRPr="000C2161">
        <w:rPr>
          <w:rFonts w:cs="Arial"/>
        </w:rPr>
        <w:t xml:space="preserve"> dostupného na adrese:</w:t>
      </w:r>
    </w:p>
    <w:p w14:paraId="3C8E5726" w14:textId="77777777" w:rsidR="007A295C" w:rsidRPr="000C2161" w:rsidRDefault="007A295C" w:rsidP="007A295C">
      <w:pPr>
        <w:tabs>
          <w:tab w:val="left" w:pos="1560"/>
        </w:tabs>
        <w:ind w:left="993"/>
        <w:jc w:val="both"/>
        <w:rPr>
          <w:rFonts w:cs="Arial"/>
        </w:rPr>
      </w:pPr>
    </w:p>
    <w:p w14:paraId="3BB20E84" w14:textId="77777777" w:rsidR="007A295C" w:rsidRPr="000C2161" w:rsidRDefault="007A295C" w:rsidP="00D35F87">
      <w:pPr>
        <w:tabs>
          <w:tab w:val="left" w:pos="1560"/>
        </w:tabs>
        <w:ind w:left="567"/>
        <w:jc w:val="both"/>
        <w:rPr>
          <w:rFonts w:cs="Arial"/>
          <w:u w:val="single"/>
        </w:rPr>
      </w:pPr>
      <w:r w:rsidRPr="00D35F87">
        <w:rPr>
          <w:rFonts w:cs="Arial"/>
          <w:color w:val="0070C0"/>
          <w:u w:val="single"/>
        </w:rPr>
        <w:t>https://www.e-zakazky.cz/Profil-Zadavatele/9efb23ac-d9c4-4349-b453-2462359b0cba</w:t>
      </w:r>
    </w:p>
    <w:p w14:paraId="38E3C342" w14:textId="77777777" w:rsidR="007A295C" w:rsidRPr="000C2161" w:rsidRDefault="007A295C" w:rsidP="007A295C">
      <w:pPr>
        <w:ind w:left="993"/>
        <w:jc w:val="both"/>
        <w:rPr>
          <w:rFonts w:cs="Arial"/>
          <w:b/>
        </w:rPr>
      </w:pPr>
    </w:p>
    <w:p w14:paraId="14C684A2" w14:textId="77777777" w:rsidR="007A295C" w:rsidRPr="000C2161" w:rsidRDefault="007A295C" w:rsidP="0035586E">
      <w:pPr>
        <w:pStyle w:val="Prosttext"/>
        <w:ind w:left="567"/>
        <w:jc w:val="both"/>
        <w:rPr>
          <w:rFonts w:ascii="Arial" w:hAnsi="Arial" w:cs="Arial"/>
        </w:rPr>
      </w:pPr>
      <w:r w:rsidRPr="000C2161">
        <w:rPr>
          <w:rFonts w:ascii="Arial" w:hAnsi="Arial" w:cs="Arial"/>
        </w:rPr>
        <w:t>Systémové požadavky pro podání nabídek v elektronické podobě a podrobné informace o ovládání elektronického nástroje jsou uvedeny v dokumentu „</w:t>
      </w:r>
      <w:r w:rsidRPr="000C2161">
        <w:rPr>
          <w:rFonts w:ascii="Arial" w:hAnsi="Arial" w:cs="Arial"/>
          <w:b/>
        </w:rPr>
        <w:t>Manuál dodavatel</w:t>
      </w:r>
      <w:r w:rsidRPr="000C2161">
        <w:rPr>
          <w:rFonts w:ascii="Arial" w:hAnsi="Arial" w:cs="Arial"/>
        </w:rPr>
        <w:t>“, který je přístupný na výše uvedené adrese profilu zadavatele a odkaz na něj se nachází ve spodní liště obrazovky pod seznamem zakázek zadavatele.</w:t>
      </w:r>
    </w:p>
    <w:p w14:paraId="1EDB0389" w14:textId="77777777" w:rsidR="007A295C" w:rsidRPr="000C2161" w:rsidRDefault="007A295C" w:rsidP="0035586E">
      <w:pPr>
        <w:pStyle w:val="Prosttext"/>
        <w:ind w:left="567"/>
        <w:jc w:val="both"/>
        <w:rPr>
          <w:rFonts w:ascii="Arial" w:hAnsi="Arial" w:cs="Arial"/>
          <w:lang w:eastAsia="cs-CZ"/>
        </w:rPr>
      </w:pPr>
    </w:p>
    <w:p w14:paraId="53235996" w14:textId="2ECF963D" w:rsidR="00C04D09" w:rsidRPr="000C2161" w:rsidRDefault="007A295C" w:rsidP="0035586E">
      <w:pPr>
        <w:ind w:left="567"/>
        <w:jc w:val="both"/>
        <w:rPr>
          <w:rFonts w:cs="Arial"/>
          <w:szCs w:val="22"/>
        </w:rPr>
      </w:pPr>
      <w:r w:rsidRPr="000C2161">
        <w:rPr>
          <w:rFonts w:cs="Arial"/>
        </w:rPr>
        <w:t>Nabídky musí být doručeny do konce lhůty pro podání nabídek, uvedené v</w:t>
      </w:r>
      <w:r w:rsidR="00BE4822" w:rsidRPr="000C2161">
        <w:rPr>
          <w:rFonts w:cs="Arial"/>
        </w:rPr>
        <w:t> čl.</w:t>
      </w:r>
      <w:r w:rsidRPr="000C2161">
        <w:rPr>
          <w:rFonts w:cs="Arial"/>
        </w:rPr>
        <w:t xml:space="preserve"> </w:t>
      </w:r>
      <w:r w:rsidR="0035586E">
        <w:rPr>
          <w:rFonts w:cs="Arial"/>
        </w:rPr>
        <w:t xml:space="preserve">8 </w:t>
      </w:r>
      <w:r w:rsidRPr="000C2161">
        <w:rPr>
          <w:rFonts w:cs="Arial"/>
        </w:rPr>
        <w:t>této zadávací dokumentace.</w:t>
      </w:r>
    </w:p>
    <w:p w14:paraId="0E30BFE3" w14:textId="77777777" w:rsidR="009B3B8C" w:rsidRDefault="009B3B8C" w:rsidP="00567FCE">
      <w:pPr>
        <w:ind w:left="993"/>
        <w:jc w:val="both"/>
        <w:rPr>
          <w:rFonts w:cs="Arial"/>
          <w:szCs w:val="22"/>
        </w:rPr>
      </w:pPr>
    </w:p>
    <w:p w14:paraId="7F3E2C9F" w14:textId="77777777" w:rsidR="0035586E" w:rsidRPr="000C2161" w:rsidRDefault="0035586E" w:rsidP="00567FCE">
      <w:pPr>
        <w:ind w:left="993"/>
        <w:jc w:val="both"/>
        <w:rPr>
          <w:rFonts w:cs="Arial"/>
          <w:szCs w:val="22"/>
        </w:rPr>
      </w:pPr>
    </w:p>
    <w:p w14:paraId="0F42C2B4" w14:textId="77777777" w:rsidR="009B3B8C" w:rsidRPr="000C2161" w:rsidRDefault="009B3B8C" w:rsidP="0016260A">
      <w:pPr>
        <w:pStyle w:val="Nadpis1"/>
        <w:jc w:val="both"/>
        <w:rPr>
          <w:rFonts w:cs="Arial"/>
          <w:szCs w:val="22"/>
        </w:rPr>
      </w:pPr>
      <w:bookmarkStart w:id="63" w:name="_Toc81573896"/>
      <w:r w:rsidRPr="000C2161">
        <w:rPr>
          <w:rFonts w:cs="Arial"/>
          <w:szCs w:val="22"/>
        </w:rPr>
        <w:t>Další podmínky pro uzavření smlouvy</w:t>
      </w:r>
      <w:bookmarkEnd w:id="63"/>
    </w:p>
    <w:p w14:paraId="0F343F72" w14:textId="77777777" w:rsidR="009B3B8C" w:rsidRPr="000C2161" w:rsidRDefault="009B3B8C" w:rsidP="00567FCE">
      <w:pPr>
        <w:ind w:left="993"/>
        <w:jc w:val="both"/>
        <w:rPr>
          <w:rFonts w:cs="Arial"/>
          <w:szCs w:val="22"/>
        </w:rPr>
      </w:pPr>
    </w:p>
    <w:p w14:paraId="6272B9E6" w14:textId="77777777" w:rsidR="00BE4822" w:rsidRPr="000C2161" w:rsidRDefault="00BE4822" w:rsidP="00BE4822">
      <w:pPr>
        <w:ind w:left="426"/>
        <w:jc w:val="both"/>
        <w:rPr>
          <w:rFonts w:cs="Arial"/>
        </w:rPr>
      </w:pPr>
      <w:r w:rsidRPr="000C2161">
        <w:rPr>
          <w:rFonts w:cs="Arial"/>
        </w:rPr>
        <w:t xml:space="preserve">Vybraný dodavatel je v souladu s ustanovením § 104 písm. e) ZZVZ povinen zaslat zadavateli prostřednictvím e-mailu, datové schránky či elektronického nástroje zadavatele po uplynutí lhůty pro podání námitek doplněnou smlouvu na plnění veřejné zakázky včetně všech příloh </w:t>
      </w:r>
      <w:r w:rsidRPr="000C2161">
        <w:rPr>
          <w:rFonts w:cs="Arial"/>
          <w:b/>
        </w:rPr>
        <w:t>podepsanou kvalifikovaným elektronickým podpisem</w:t>
      </w:r>
      <w:r w:rsidRPr="000C2161">
        <w:rPr>
          <w:rFonts w:cs="Arial"/>
        </w:rPr>
        <w:t>, a to za účelem zajištění elektronického podpisu ze strany zadavatele a uveřejnění smlouvy dle platných právních předpisů v registru smluv.</w:t>
      </w:r>
    </w:p>
    <w:p w14:paraId="6652A350" w14:textId="77777777" w:rsidR="00BE4822" w:rsidRPr="000C2161" w:rsidRDefault="00BE4822" w:rsidP="00BE4822">
      <w:pPr>
        <w:ind w:left="426"/>
        <w:jc w:val="both"/>
        <w:rPr>
          <w:rFonts w:cs="Arial"/>
        </w:rPr>
      </w:pPr>
    </w:p>
    <w:p w14:paraId="774A8B69" w14:textId="77777777" w:rsidR="004719A4" w:rsidRPr="001F2B2E" w:rsidRDefault="004719A4" w:rsidP="00D35F87">
      <w:pPr>
        <w:autoSpaceDE w:val="0"/>
        <w:autoSpaceDN w:val="0"/>
        <w:adjustRightInd w:val="0"/>
        <w:ind w:left="426"/>
        <w:jc w:val="both"/>
        <w:rPr>
          <w:rFonts w:cs="Arial"/>
          <w:bCs/>
          <w:color w:val="000000"/>
          <w:szCs w:val="22"/>
        </w:rPr>
      </w:pPr>
      <w:r w:rsidRPr="001F2B2E">
        <w:rPr>
          <w:rFonts w:cs="Arial"/>
          <w:bCs/>
          <w:color w:val="000000"/>
          <w:szCs w:val="22"/>
        </w:rPr>
        <w:t>U vybraného dodavatele, je-li českou právnickou osobou, zadavatel v souladu s § 122 odst. 4 ZZVZ zjistí údaje o jeho skutečném majiteli podle zákona upravujícího evidenci skutečných majitelů (dále jen „skutečný majitel“) z evidence skutečných majitelů podle téhož zákona (dále jen „evidence skutečných majitelů“).</w:t>
      </w:r>
    </w:p>
    <w:p w14:paraId="01D33A01" w14:textId="77777777" w:rsidR="004719A4" w:rsidRPr="001F2B2E" w:rsidRDefault="004719A4" w:rsidP="004719A4">
      <w:pPr>
        <w:autoSpaceDE w:val="0"/>
        <w:autoSpaceDN w:val="0"/>
        <w:adjustRightInd w:val="0"/>
        <w:ind w:left="709"/>
        <w:jc w:val="both"/>
        <w:rPr>
          <w:rFonts w:cs="Arial"/>
          <w:bCs/>
          <w:color w:val="000000"/>
          <w:szCs w:val="22"/>
        </w:rPr>
      </w:pPr>
    </w:p>
    <w:p w14:paraId="1F64D969" w14:textId="77777777" w:rsidR="004719A4" w:rsidRPr="001F2B2E" w:rsidRDefault="004719A4" w:rsidP="00D35F87">
      <w:pPr>
        <w:autoSpaceDE w:val="0"/>
        <w:autoSpaceDN w:val="0"/>
        <w:adjustRightInd w:val="0"/>
        <w:ind w:left="426"/>
        <w:jc w:val="both"/>
        <w:rPr>
          <w:rFonts w:cs="Arial"/>
          <w:bCs/>
          <w:color w:val="000000"/>
          <w:szCs w:val="22"/>
        </w:rPr>
      </w:pPr>
      <w:r w:rsidRPr="001F2B2E">
        <w:rPr>
          <w:rFonts w:cs="Arial"/>
          <w:bCs/>
          <w:color w:val="000000"/>
          <w:szCs w:val="22"/>
        </w:rPr>
        <w:t>Vybraného dodavatele, je-li zahraniční právnickou osobou, zadavatel v souladu s § 122 odst. 5 ZZVZ vyzve k předložení výpisu ze zahraniční evidence obdobné evidenci skutečných majitelů nebo, není-li takové evidence:</w:t>
      </w:r>
    </w:p>
    <w:p w14:paraId="7AF54897" w14:textId="77777777" w:rsidR="004719A4" w:rsidRPr="001F2B2E" w:rsidRDefault="004719A4" w:rsidP="004719A4">
      <w:pPr>
        <w:pStyle w:val="Odstavecseseznamem"/>
        <w:numPr>
          <w:ilvl w:val="1"/>
          <w:numId w:val="55"/>
        </w:numPr>
        <w:tabs>
          <w:tab w:val="left" w:pos="851"/>
        </w:tabs>
        <w:autoSpaceDE w:val="0"/>
        <w:autoSpaceDN w:val="0"/>
        <w:adjustRightInd w:val="0"/>
        <w:spacing w:line="276" w:lineRule="auto"/>
        <w:ind w:left="851" w:hanging="425"/>
        <w:contextualSpacing/>
        <w:jc w:val="both"/>
        <w:rPr>
          <w:rFonts w:cs="Arial"/>
          <w:bCs/>
          <w:color w:val="000000"/>
        </w:rPr>
      </w:pPr>
      <w:r w:rsidRPr="001F2B2E">
        <w:rPr>
          <w:rFonts w:cs="Arial"/>
          <w:bCs/>
          <w:color w:val="000000"/>
        </w:rPr>
        <w:t>ke sdělení identifikačních údajů všech osob, které jsou jeho skutečným majitelem, a</w:t>
      </w:r>
    </w:p>
    <w:p w14:paraId="2EEEC995" w14:textId="77777777" w:rsidR="004719A4" w:rsidRPr="001F2B2E" w:rsidRDefault="004719A4" w:rsidP="004719A4">
      <w:pPr>
        <w:pStyle w:val="Odstavecseseznamem"/>
        <w:numPr>
          <w:ilvl w:val="1"/>
          <w:numId w:val="55"/>
        </w:numPr>
        <w:tabs>
          <w:tab w:val="left" w:pos="851"/>
        </w:tabs>
        <w:autoSpaceDE w:val="0"/>
        <w:autoSpaceDN w:val="0"/>
        <w:adjustRightInd w:val="0"/>
        <w:ind w:left="851" w:hanging="425"/>
        <w:contextualSpacing/>
        <w:jc w:val="both"/>
        <w:rPr>
          <w:rFonts w:cs="Arial"/>
          <w:bCs/>
          <w:color w:val="000000"/>
        </w:rPr>
      </w:pPr>
      <w:r w:rsidRPr="001F2B2E">
        <w:rPr>
          <w:rFonts w:cs="Arial"/>
          <w:bCs/>
          <w:color w:val="000000"/>
        </w:rPr>
        <w:t>k předložení dokladů, z nichž vyplývá vztah všech osob podle písmene a) k dodavateli; těmito doklady jsou zejména</w:t>
      </w:r>
    </w:p>
    <w:p w14:paraId="19B8355E" w14:textId="77777777" w:rsidR="004719A4" w:rsidRPr="001F2B2E" w:rsidRDefault="004719A4" w:rsidP="004719A4">
      <w:pPr>
        <w:autoSpaceDE w:val="0"/>
        <w:autoSpaceDN w:val="0"/>
        <w:adjustRightInd w:val="0"/>
        <w:ind w:left="851"/>
        <w:jc w:val="both"/>
        <w:rPr>
          <w:rFonts w:cs="Arial"/>
          <w:bCs/>
          <w:color w:val="000000"/>
          <w:szCs w:val="22"/>
        </w:rPr>
      </w:pPr>
      <w:r w:rsidRPr="001F2B2E">
        <w:rPr>
          <w:rFonts w:cs="Arial"/>
          <w:bCs/>
          <w:color w:val="000000"/>
          <w:szCs w:val="22"/>
        </w:rPr>
        <w:t>1. výpis ze zahraniční evidence obdobné veřejnému rejstříku,</w:t>
      </w:r>
    </w:p>
    <w:p w14:paraId="4AE421A0" w14:textId="77777777" w:rsidR="004719A4" w:rsidRPr="001F2B2E" w:rsidRDefault="004719A4" w:rsidP="004719A4">
      <w:pPr>
        <w:autoSpaceDE w:val="0"/>
        <w:autoSpaceDN w:val="0"/>
        <w:adjustRightInd w:val="0"/>
        <w:ind w:left="851"/>
        <w:jc w:val="both"/>
        <w:rPr>
          <w:rFonts w:cs="Arial"/>
          <w:bCs/>
          <w:color w:val="000000"/>
          <w:szCs w:val="22"/>
        </w:rPr>
      </w:pPr>
      <w:r w:rsidRPr="001F2B2E">
        <w:rPr>
          <w:rFonts w:cs="Arial"/>
          <w:bCs/>
          <w:color w:val="000000"/>
          <w:szCs w:val="22"/>
        </w:rPr>
        <w:t>2. seznam akcionářů,</w:t>
      </w:r>
    </w:p>
    <w:p w14:paraId="2CEAE618" w14:textId="77777777" w:rsidR="004719A4" w:rsidRPr="001F2B2E" w:rsidRDefault="004719A4" w:rsidP="004719A4">
      <w:pPr>
        <w:autoSpaceDE w:val="0"/>
        <w:autoSpaceDN w:val="0"/>
        <w:adjustRightInd w:val="0"/>
        <w:ind w:left="851"/>
        <w:jc w:val="both"/>
        <w:rPr>
          <w:rFonts w:cs="Arial"/>
          <w:bCs/>
          <w:color w:val="000000"/>
          <w:szCs w:val="22"/>
        </w:rPr>
      </w:pPr>
      <w:r w:rsidRPr="001F2B2E">
        <w:rPr>
          <w:rFonts w:cs="Arial"/>
          <w:bCs/>
          <w:color w:val="000000"/>
          <w:szCs w:val="22"/>
        </w:rPr>
        <w:t>3. rozhodnutí statutárního orgánu o vyplacení podílu na zisku,</w:t>
      </w:r>
    </w:p>
    <w:p w14:paraId="4A8A00EF" w14:textId="77777777" w:rsidR="004719A4" w:rsidRPr="001F2B2E" w:rsidRDefault="004719A4" w:rsidP="004719A4">
      <w:pPr>
        <w:ind w:left="851"/>
        <w:jc w:val="both"/>
        <w:rPr>
          <w:rFonts w:cs="Arial"/>
          <w:color w:val="000000" w:themeColor="text1"/>
        </w:rPr>
      </w:pPr>
      <w:r w:rsidRPr="001F2B2E">
        <w:rPr>
          <w:rFonts w:cs="Arial"/>
          <w:bCs/>
          <w:color w:val="000000"/>
          <w:szCs w:val="22"/>
        </w:rPr>
        <w:t>4. společenská smlouva, zakladatelská listina nebo stanovy.</w:t>
      </w:r>
    </w:p>
    <w:p w14:paraId="2B529EFA" w14:textId="77777777" w:rsidR="004719A4" w:rsidRPr="004E2294" w:rsidRDefault="004719A4" w:rsidP="004719A4">
      <w:pPr>
        <w:ind w:left="426"/>
        <w:jc w:val="both"/>
        <w:rPr>
          <w:rFonts w:cs="Arial"/>
        </w:rPr>
      </w:pPr>
    </w:p>
    <w:p w14:paraId="1BA9A19B" w14:textId="77777777" w:rsidR="001B7AFA" w:rsidRPr="000C2161" w:rsidRDefault="001B7AFA" w:rsidP="000D7752">
      <w:pPr>
        <w:rPr>
          <w:rFonts w:cs="Arial"/>
        </w:rPr>
      </w:pPr>
    </w:p>
    <w:p w14:paraId="55A98768" w14:textId="77777777" w:rsidR="00554465" w:rsidRPr="000C2161" w:rsidRDefault="00554465" w:rsidP="000D7752">
      <w:pPr>
        <w:ind w:left="426"/>
        <w:jc w:val="both"/>
        <w:rPr>
          <w:rFonts w:cs="Arial"/>
        </w:rPr>
      </w:pPr>
      <w:r w:rsidRPr="000C2161">
        <w:rPr>
          <w:rFonts w:cs="Arial"/>
        </w:rPr>
        <w:t xml:space="preserve">Vybraný dodavatel musí mít po celou dobu trvání smlouvy na plnění veřejné zakázky sjednáno platné pojištění odpovědnosti za škodu způsobenou třetí osobě při výkonu podnikatelských činností, které jsou součástí plnění této veřejné zakázky, a to s pojistným plněním vyplývajícím z takového pojištění minimálně v hodnotě </w:t>
      </w:r>
      <w:r w:rsidR="00854DFE" w:rsidRPr="000C2161">
        <w:rPr>
          <w:rFonts w:cs="Arial"/>
        </w:rPr>
        <w:t>5</w:t>
      </w:r>
      <w:r w:rsidRPr="000C2161">
        <w:rPr>
          <w:rFonts w:cs="Arial"/>
        </w:rPr>
        <w:t> mil. Kč.</w:t>
      </w:r>
    </w:p>
    <w:p w14:paraId="63BC8149" w14:textId="77777777" w:rsidR="00BE4822" w:rsidRPr="000C2161" w:rsidRDefault="00BE4822" w:rsidP="000D7752">
      <w:pPr>
        <w:ind w:left="426"/>
        <w:jc w:val="both"/>
        <w:rPr>
          <w:rFonts w:cs="Arial"/>
        </w:rPr>
      </w:pPr>
    </w:p>
    <w:p w14:paraId="51B8CBEC" w14:textId="77777777" w:rsidR="00554465" w:rsidRPr="000C2161" w:rsidRDefault="007A494B" w:rsidP="000D7752">
      <w:pPr>
        <w:ind w:left="426"/>
        <w:jc w:val="both"/>
        <w:rPr>
          <w:rFonts w:cs="Arial"/>
        </w:rPr>
      </w:pPr>
      <w:r w:rsidRPr="000C2161">
        <w:rPr>
          <w:rFonts w:cs="Arial"/>
        </w:rPr>
        <w:t>V souladu s ustanovením § 104 odst. 1 písm. e) zákona bude vybraný dodavatel povinen zadavateli před uzavřením smlouvy na plnění veřejné zakázky předložit doklad prokazující existenci pojištění odpovědnosti vybraného dodavatele za škodu způsobenou třetí osobě. Z</w:t>
      </w:r>
      <w:r w:rsidR="00554465" w:rsidRPr="000C2161">
        <w:rPr>
          <w:rFonts w:cs="Arial"/>
        </w:rPr>
        <w:t>a relevantní doklad zadavatel považuje pojistnou smlouvu, pojistku nebo potvrzení příslušné pojišťovny, příp. potvrzení pojišťovacího zprostředkovatele, prokazující existenci pojištění odpovědnosti za škodu.</w:t>
      </w:r>
    </w:p>
    <w:p w14:paraId="397406FC" w14:textId="77777777" w:rsidR="00554465" w:rsidRPr="000C2161" w:rsidRDefault="00554465" w:rsidP="000D7752">
      <w:pPr>
        <w:ind w:left="426"/>
        <w:jc w:val="both"/>
        <w:rPr>
          <w:rFonts w:cs="Arial"/>
        </w:rPr>
      </w:pPr>
    </w:p>
    <w:p w14:paraId="333CBAC1" w14:textId="64D40608" w:rsidR="00854DFE" w:rsidRPr="000C2161" w:rsidRDefault="00854DFE" w:rsidP="00854DFE">
      <w:pPr>
        <w:ind w:left="426"/>
        <w:jc w:val="both"/>
        <w:rPr>
          <w:rFonts w:cs="Arial"/>
        </w:rPr>
      </w:pPr>
      <w:r w:rsidRPr="000C2161">
        <w:rPr>
          <w:rFonts w:cs="Arial"/>
        </w:rPr>
        <w:lastRenderedPageBreak/>
        <w:t>V souladu s ustanovením § 104 odst. 1 písm. e) ZZVZ bude dále vybraný dodavatel v případě předložení zahraničního dokladu dle bodu</w:t>
      </w:r>
      <w:r w:rsidR="004719A4">
        <w:rPr>
          <w:rFonts w:cs="Arial"/>
        </w:rPr>
        <w:t xml:space="preserve"> 6</w:t>
      </w:r>
      <w:r w:rsidRPr="000C2161">
        <w:rPr>
          <w:rFonts w:cs="Arial"/>
        </w:rPr>
        <w:t>.3 této zadávací dokumentace povinen zadavateli před uzavřením smlouvy na plnění veřejné zakázky předložit též doklady o splnění podmínek stanovených Zákonem o léčivech pro distribuci léčivých přípravků na území České republiky (viz bod</w:t>
      </w:r>
      <w:r w:rsidR="004719A4">
        <w:rPr>
          <w:rFonts w:cs="Arial"/>
        </w:rPr>
        <w:t xml:space="preserve"> 6</w:t>
      </w:r>
      <w:r w:rsidRPr="000C2161">
        <w:rPr>
          <w:rFonts w:cs="Arial"/>
        </w:rPr>
        <w:t xml:space="preserve">.3 této zadávací dokumentace). </w:t>
      </w:r>
    </w:p>
    <w:p w14:paraId="3BD54359" w14:textId="77777777" w:rsidR="00854DFE" w:rsidRPr="000C2161" w:rsidRDefault="00854DFE" w:rsidP="00854DFE">
      <w:pPr>
        <w:ind w:left="426"/>
        <w:jc w:val="both"/>
        <w:rPr>
          <w:rFonts w:cs="Arial"/>
        </w:rPr>
      </w:pPr>
    </w:p>
    <w:p w14:paraId="7F8580E0" w14:textId="77777777" w:rsidR="00BE4822" w:rsidRPr="000C2161" w:rsidRDefault="00BE4822" w:rsidP="00BE4822">
      <w:pPr>
        <w:ind w:left="426"/>
        <w:jc w:val="both"/>
        <w:rPr>
          <w:rFonts w:cs="Arial"/>
          <w:szCs w:val="22"/>
        </w:rPr>
      </w:pPr>
      <w:r w:rsidRPr="000C2161">
        <w:rPr>
          <w:rFonts w:cs="Arial"/>
          <w:szCs w:val="22"/>
        </w:rPr>
        <w:t xml:space="preserve">Zadavatel účastníkům připomíná, že podle </w:t>
      </w:r>
      <w:proofErr w:type="spellStart"/>
      <w:r w:rsidRPr="000C2161">
        <w:rPr>
          <w:rFonts w:cs="Arial"/>
          <w:szCs w:val="22"/>
        </w:rPr>
        <w:t>ust</w:t>
      </w:r>
      <w:proofErr w:type="spellEnd"/>
      <w:r w:rsidRPr="000C2161">
        <w:rPr>
          <w:rFonts w:cs="Arial"/>
          <w:szCs w:val="22"/>
        </w:rPr>
        <w:t xml:space="preserve">. § 48 odst. 9 ZZVZ </w:t>
      </w:r>
      <w:r w:rsidRPr="000C2161">
        <w:rPr>
          <w:rFonts w:cs="Arial"/>
          <w:b/>
          <w:szCs w:val="22"/>
        </w:rPr>
        <w:t>vyloučí</w:t>
      </w:r>
      <w:r w:rsidRPr="000C2161">
        <w:rPr>
          <w:rFonts w:cs="Arial"/>
          <w:szCs w:val="22"/>
        </w:rPr>
        <w:t xml:space="preserve"> z účasti v zadávacím řízení </w:t>
      </w:r>
      <w:r w:rsidRPr="000C2161">
        <w:rPr>
          <w:rFonts w:cs="Arial"/>
          <w:b/>
          <w:szCs w:val="22"/>
        </w:rPr>
        <w:t>vybraného dodavatele, který je akciovou společností nebo má právní formu obdobnou akciové společnosti a nemá vydány výlučně zaknihované akcie.</w:t>
      </w:r>
      <w:r w:rsidRPr="000C2161">
        <w:rPr>
          <w:rFonts w:cs="Arial"/>
          <w:szCs w:val="22"/>
        </w:rPr>
        <w:t xml:space="preserve"> Toto ustanovení se nepoužije na vybraného dodavatele, který je akciovou společností, jejíž akcie v souhrnné jmenovité hodnotě 100 % základního kapitálu jsou ve vlastnictví státu, obce nebo kraje. Vybraného dodavatele se sídlem v zahraničí zadavatel požádá o předložení čestného prohlášení o tom, které osoby jsou vlastníky akcií, jejichž jmenovitá hodnota přesahuje 10 % základního kapitálu.</w:t>
      </w:r>
    </w:p>
    <w:p w14:paraId="3FADFF85" w14:textId="77777777" w:rsidR="00BE4822" w:rsidRPr="000C2161" w:rsidRDefault="00BE4822" w:rsidP="00854DFE">
      <w:pPr>
        <w:ind w:left="426"/>
        <w:jc w:val="both"/>
        <w:rPr>
          <w:rFonts w:cs="Arial"/>
        </w:rPr>
      </w:pPr>
    </w:p>
    <w:p w14:paraId="11306BC2" w14:textId="77777777" w:rsidR="00854DFE" w:rsidRPr="000C2161" w:rsidRDefault="00854DFE" w:rsidP="00854DFE">
      <w:pPr>
        <w:ind w:left="426"/>
        <w:jc w:val="both"/>
        <w:rPr>
          <w:rFonts w:cs="Arial"/>
        </w:rPr>
      </w:pPr>
      <w:r w:rsidRPr="000C2161">
        <w:rPr>
          <w:rFonts w:cs="Arial"/>
        </w:rPr>
        <w:t xml:space="preserve">Zadavatel dodavatele upozorňuje, že neposkytnutí požadované součinnosti před uzavřením smlouvy, tj. nepředložení požadovaných dokladů a informací </w:t>
      </w:r>
      <w:r w:rsidR="00BE4822" w:rsidRPr="000C2161">
        <w:rPr>
          <w:rFonts w:cs="Arial"/>
        </w:rPr>
        <w:t xml:space="preserve">na základě výzvy </w:t>
      </w:r>
      <w:r w:rsidRPr="000C2161">
        <w:rPr>
          <w:rFonts w:cs="Arial"/>
        </w:rPr>
        <w:t xml:space="preserve">je důvodem pro vyloučení účastníka ze zadávacího řízení (viz ustanovení § 122 odst. </w:t>
      </w:r>
      <w:r w:rsidR="00BE4822" w:rsidRPr="000C2161">
        <w:rPr>
          <w:rFonts w:cs="Arial"/>
        </w:rPr>
        <w:t xml:space="preserve">7 </w:t>
      </w:r>
      <w:r w:rsidRPr="000C2161">
        <w:rPr>
          <w:rFonts w:cs="Arial"/>
        </w:rPr>
        <w:t>ZZVZ).</w:t>
      </w:r>
    </w:p>
    <w:p w14:paraId="09A2AE2C" w14:textId="77777777" w:rsidR="004838C7" w:rsidRPr="000C2161" w:rsidRDefault="004838C7" w:rsidP="00567FCE">
      <w:pPr>
        <w:jc w:val="both"/>
        <w:rPr>
          <w:rFonts w:cs="Arial"/>
          <w:szCs w:val="22"/>
        </w:rPr>
      </w:pPr>
    </w:p>
    <w:p w14:paraId="41008668" w14:textId="77777777" w:rsidR="00BE4822" w:rsidRPr="000C2161" w:rsidRDefault="00BE4822" w:rsidP="00BB07E7">
      <w:pPr>
        <w:keepNext/>
        <w:tabs>
          <w:tab w:val="num" w:pos="432"/>
        </w:tabs>
        <w:suppressAutoHyphens/>
        <w:ind w:left="432" w:hanging="432"/>
        <w:outlineLvl w:val="0"/>
        <w:rPr>
          <w:rFonts w:cs="Arial"/>
          <w:b/>
          <w:caps/>
          <w:kern w:val="1"/>
          <w:sz w:val="24"/>
          <w:lang w:eastAsia="ar-SA"/>
        </w:rPr>
      </w:pPr>
      <w:bookmarkStart w:id="64" w:name="_Toc18564368"/>
    </w:p>
    <w:p w14:paraId="4C311501" w14:textId="77777777" w:rsidR="00BB07E7" w:rsidRPr="000C2161" w:rsidRDefault="00BB07E7" w:rsidP="000C2161">
      <w:pPr>
        <w:pStyle w:val="Nadpis1"/>
        <w:jc w:val="both"/>
        <w:rPr>
          <w:rFonts w:cs="Arial"/>
          <w:szCs w:val="22"/>
        </w:rPr>
      </w:pPr>
      <w:bookmarkStart w:id="65" w:name="_Toc81573897"/>
      <w:r w:rsidRPr="000C2161">
        <w:rPr>
          <w:rFonts w:cs="Arial"/>
          <w:szCs w:val="22"/>
        </w:rPr>
        <w:t>Ostatní</w:t>
      </w:r>
      <w:bookmarkEnd w:id="64"/>
      <w:bookmarkEnd w:id="65"/>
    </w:p>
    <w:p w14:paraId="11FF9D4F" w14:textId="77777777" w:rsidR="00BB07E7" w:rsidRPr="000C2161" w:rsidRDefault="00BB07E7" w:rsidP="00BB07E7">
      <w:pPr>
        <w:suppressAutoHyphens/>
        <w:jc w:val="both"/>
        <w:rPr>
          <w:rFonts w:cs="Arial"/>
        </w:rPr>
      </w:pPr>
    </w:p>
    <w:p w14:paraId="1642A04A" w14:textId="77777777" w:rsidR="00BB07E7" w:rsidRPr="000C2161" w:rsidRDefault="00BB07E7" w:rsidP="00BB07E7">
      <w:pPr>
        <w:suppressAutoHyphens/>
        <w:ind w:left="426"/>
        <w:jc w:val="both"/>
        <w:rPr>
          <w:rFonts w:cs="Arial"/>
          <w:lang w:eastAsia="ar-SA"/>
        </w:rPr>
      </w:pPr>
      <w:r w:rsidRPr="000C2161">
        <w:rPr>
          <w:rFonts w:cs="Arial"/>
          <w:lang w:eastAsia="ar-SA"/>
        </w:rPr>
        <w:t xml:space="preserve">Kompletní zadávací dokumentace je uveřejněna ode dne uveřejnění Oznámení o zahájení zadávacího řízení, a to nejméně do konce lhůty pro podání nabídek na profilu zadavatele: </w:t>
      </w:r>
    </w:p>
    <w:p w14:paraId="150C0064" w14:textId="77777777" w:rsidR="00BB07E7" w:rsidRPr="000C2161" w:rsidRDefault="00BB07E7" w:rsidP="00BB07E7">
      <w:pPr>
        <w:suppressAutoHyphens/>
        <w:ind w:left="426"/>
        <w:jc w:val="both"/>
        <w:rPr>
          <w:rFonts w:cs="Arial"/>
          <w:u w:val="single"/>
          <w:lang w:eastAsia="ar-SA"/>
        </w:rPr>
      </w:pPr>
    </w:p>
    <w:p w14:paraId="0877B713" w14:textId="77777777" w:rsidR="00BB07E7" w:rsidRPr="00D35F87" w:rsidRDefault="00BB07E7" w:rsidP="00BB07E7">
      <w:pPr>
        <w:suppressAutoHyphens/>
        <w:ind w:left="426"/>
        <w:jc w:val="both"/>
        <w:rPr>
          <w:rFonts w:cs="Arial"/>
          <w:color w:val="0070C0"/>
          <w:u w:val="single"/>
          <w:lang w:eastAsia="ar-SA"/>
        </w:rPr>
      </w:pPr>
      <w:r w:rsidRPr="00D35F87">
        <w:rPr>
          <w:rFonts w:cs="Arial"/>
          <w:color w:val="0070C0"/>
          <w:u w:val="single"/>
          <w:lang w:eastAsia="ar-SA"/>
        </w:rPr>
        <w:t>https://www.e-zakazky.cz/Profil-Zadavatele/9efb23ac-d9c4-4349-b453-2462359b0cba</w:t>
      </w:r>
    </w:p>
    <w:p w14:paraId="73B716F6" w14:textId="77777777" w:rsidR="00BB07E7" w:rsidRPr="000C2161" w:rsidRDefault="00BB07E7" w:rsidP="00BB07E7">
      <w:pPr>
        <w:suppressAutoHyphens/>
        <w:ind w:left="426"/>
        <w:jc w:val="both"/>
        <w:rPr>
          <w:rFonts w:cs="Arial"/>
          <w:lang w:eastAsia="ar-SA"/>
        </w:rPr>
      </w:pPr>
    </w:p>
    <w:p w14:paraId="51F8CB02" w14:textId="77777777" w:rsidR="00BB07E7" w:rsidRPr="000C2161" w:rsidRDefault="00BB07E7" w:rsidP="00BB07E7">
      <w:pPr>
        <w:suppressAutoHyphens/>
        <w:ind w:left="426"/>
        <w:jc w:val="both"/>
        <w:rPr>
          <w:rFonts w:cs="Arial"/>
          <w:lang w:eastAsia="ar-SA"/>
        </w:rPr>
      </w:pPr>
      <w:r w:rsidRPr="000C2161">
        <w:rPr>
          <w:rFonts w:cs="Arial"/>
          <w:b/>
          <w:lang w:eastAsia="ar-SA"/>
        </w:rPr>
        <w:t>Účastníkům zadávacího řízení je doporučeno podrobně prostudovat zadávací dokumentaci</w:t>
      </w:r>
      <w:r w:rsidRPr="000C2161">
        <w:rPr>
          <w:rFonts w:cs="Arial"/>
          <w:lang w:eastAsia="ar-SA"/>
        </w:rPr>
        <w:t xml:space="preserve"> včetně všech jejích příloh a ve lhůtě pro podání žádosti o vysvětlení zadávací dokumentace si vyjasnit se zadavatelem případné nejasnosti v zadávacích podmínkách.</w:t>
      </w:r>
    </w:p>
    <w:p w14:paraId="5090FE71" w14:textId="77777777" w:rsidR="00BB07E7" w:rsidRPr="000C2161" w:rsidRDefault="00BB07E7" w:rsidP="00557E26">
      <w:pPr>
        <w:suppressAutoHyphens/>
        <w:ind w:left="426"/>
        <w:jc w:val="both"/>
        <w:rPr>
          <w:rFonts w:cs="Arial"/>
          <w:lang w:eastAsia="ar-SA"/>
        </w:rPr>
      </w:pPr>
    </w:p>
    <w:p w14:paraId="657E1269" w14:textId="77777777" w:rsidR="00BB07E7" w:rsidRPr="000C2161" w:rsidRDefault="00BB07E7" w:rsidP="00557E26">
      <w:pPr>
        <w:suppressAutoHyphens/>
        <w:ind w:left="426"/>
        <w:jc w:val="both"/>
        <w:rPr>
          <w:rFonts w:cs="Arial"/>
          <w:lang w:eastAsia="ar-SA"/>
        </w:rPr>
      </w:pPr>
      <w:bookmarkStart w:id="66" w:name="_Toc78721078"/>
      <w:r w:rsidRPr="000C2161">
        <w:rPr>
          <w:rFonts w:cs="Arial"/>
          <w:lang w:eastAsia="ar-SA"/>
        </w:rPr>
        <w:t xml:space="preserve">Zadavatel může zadávací dokumentaci vysvětlit, pokud takové vysvětlení, případně související dokumenty, uveřejní na profilu zadavatele, a to </w:t>
      </w:r>
      <w:r w:rsidRPr="00557E26">
        <w:rPr>
          <w:rFonts w:cs="Arial"/>
          <w:b/>
          <w:bCs/>
          <w:lang w:eastAsia="ar-SA"/>
        </w:rPr>
        <w:t>nejméně 5 pracovních dnů před uplynutím lhůty pro podání nabídek</w:t>
      </w:r>
      <w:r w:rsidRPr="000C2161">
        <w:rPr>
          <w:rFonts w:cs="Arial"/>
          <w:lang w:eastAsia="ar-SA"/>
        </w:rPr>
        <w:t>.</w:t>
      </w:r>
      <w:bookmarkEnd w:id="66"/>
    </w:p>
    <w:p w14:paraId="30952C6C" w14:textId="77777777" w:rsidR="00BB07E7" w:rsidRPr="00557E26" w:rsidRDefault="00BB07E7" w:rsidP="00557E26">
      <w:pPr>
        <w:suppressAutoHyphens/>
        <w:ind w:left="426"/>
        <w:jc w:val="both"/>
        <w:rPr>
          <w:rFonts w:cs="Arial"/>
          <w:lang w:eastAsia="ar-SA"/>
        </w:rPr>
      </w:pPr>
    </w:p>
    <w:p w14:paraId="65D602C0" w14:textId="77777777" w:rsidR="00BB07E7" w:rsidRPr="000C2161" w:rsidRDefault="00BB07E7" w:rsidP="00BB07E7">
      <w:pPr>
        <w:suppressAutoHyphens/>
        <w:ind w:left="426"/>
        <w:jc w:val="both"/>
        <w:rPr>
          <w:rFonts w:cs="Arial"/>
          <w:lang w:eastAsia="ar-SA"/>
        </w:rPr>
      </w:pPr>
      <w:r w:rsidRPr="000C2161">
        <w:rPr>
          <w:rFonts w:cs="Arial"/>
          <w:lang w:eastAsia="ar-SA"/>
        </w:rPr>
        <w:t xml:space="preserve">Zadavatel není povinen vysvětlení poskytnout, pokud není </w:t>
      </w:r>
      <w:r w:rsidRPr="000C2161">
        <w:rPr>
          <w:rFonts w:cs="Arial"/>
          <w:b/>
          <w:lang w:eastAsia="ar-SA"/>
        </w:rPr>
        <w:t>žádost o vysvětlení doručena včas, a to alespoň 3 pracovní dny před uplynutím lhůty 5 pracovních dnů před uplynutím lhůty pro podání nabídek</w:t>
      </w:r>
      <w:r w:rsidRPr="000C2161">
        <w:rPr>
          <w:rFonts w:cs="Arial"/>
          <w:lang w:eastAsia="ar-SA"/>
        </w:rPr>
        <w:t>.</w:t>
      </w:r>
      <w:r w:rsidR="00FF0252" w:rsidRPr="000C2161">
        <w:rPr>
          <w:rStyle w:val="Znakapoznpodarou"/>
          <w:rFonts w:cs="Arial"/>
          <w:lang w:eastAsia="ar-SA"/>
        </w:rPr>
        <w:footnoteReference w:id="2"/>
      </w:r>
      <w:r w:rsidRPr="000C2161">
        <w:rPr>
          <w:rFonts w:cs="Arial"/>
          <w:lang w:eastAsia="ar-SA"/>
        </w:rPr>
        <w:t xml:space="preserve"> Pokud zadavatel na žádost o vysvětlení, která není doručena včas, přesto vysvětlení poskytne, nemusí dodržet lhůtu 5 pracovních dnů.</w:t>
      </w:r>
    </w:p>
    <w:p w14:paraId="5E345F95" w14:textId="77777777" w:rsidR="00BB07E7" w:rsidRPr="000C2161" w:rsidRDefault="00BB07E7" w:rsidP="00BB07E7">
      <w:pPr>
        <w:suppressAutoHyphens/>
        <w:jc w:val="both"/>
        <w:rPr>
          <w:rFonts w:cs="Arial"/>
          <w:lang w:eastAsia="ar-SA"/>
        </w:rPr>
      </w:pPr>
    </w:p>
    <w:p w14:paraId="1A43BD2F" w14:textId="77777777" w:rsidR="00BB07E7" w:rsidRPr="000C2161" w:rsidRDefault="00BB07E7" w:rsidP="00BB07E7">
      <w:pPr>
        <w:suppressAutoHyphens/>
        <w:ind w:left="426"/>
        <w:jc w:val="both"/>
        <w:rPr>
          <w:rFonts w:cs="Arial"/>
          <w:lang w:eastAsia="ar-SA"/>
        </w:rPr>
      </w:pPr>
      <w:r w:rsidRPr="000C2161">
        <w:rPr>
          <w:rFonts w:cs="Arial"/>
          <w:lang w:eastAsia="ar-SA"/>
        </w:rPr>
        <w:t xml:space="preserve">Pokud je žádost o vysvětlení zadávací dokumentace doručena včas a zadavatel neuveřejní, neodešle nebo nepředá vysvětlení </w:t>
      </w:r>
      <w:r w:rsidRPr="000C2161">
        <w:rPr>
          <w:rFonts w:cs="Arial"/>
          <w:b/>
          <w:lang w:eastAsia="ar-SA"/>
        </w:rPr>
        <w:t>do 3 pracovních dnů</w:t>
      </w:r>
      <w:r w:rsidRPr="000C2161">
        <w:rPr>
          <w:rFonts w:cs="Arial"/>
          <w:lang w:eastAsia="ar-SA"/>
        </w:rPr>
        <w:t>, prodlouží lhůtu pro podání nabídek nejméně o tolik pracovních dnů, o kolik přesáhla doba od doručení žádosti o vysvětlení zadávací dokumentace do uveřejnění, odeslání nebo předání vysvětlení 3 pracovní dny. Pokud by spolu s vysvětlením zadávací dokumentace zadavatel provedl i změnu zadávacích podmínek, postupuje podle § 99 ZZVZ.</w:t>
      </w:r>
    </w:p>
    <w:p w14:paraId="33BD76B0" w14:textId="77777777" w:rsidR="00BB07E7" w:rsidRPr="000C2161" w:rsidRDefault="00BB07E7" w:rsidP="00BB07E7">
      <w:pPr>
        <w:suppressAutoHyphens/>
        <w:jc w:val="both"/>
        <w:rPr>
          <w:rFonts w:cs="Arial"/>
          <w:lang w:eastAsia="ar-SA"/>
        </w:rPr>
      </w:pPr>
    </w:p>
    <w:p w14:paraId="067F03C6" w14:textId="77777777" w:rsidR="00BB07E7" w:rsidRPr="000C2161" w:rsidRDefault="00BB07E7" w:rsidP="00BB07E7">
      <w:pPr>
        <w:suppressAutoHyphens/>
        <w:ind w:left="426"/>
        <w:jc w:val="both"/>
        <w:rPr>
          <w:rFonts w:cs="Arial"/>
          <w:b/>
          <w:lang w:eastAsia="ar-SA"/>
        </w:rPr>
      </w:pPr>
      <w:r w:rsidRPr="000C2161">
        <w:rPr>
          <w:rFonts w:cs="Arial"/>
          <w:lang w:eastAsia="ar-SA"/>
        </w:rPr>
        <w:t>Žádost o vysvětlení zadávací dokumentace je možné doručit</w:t>
      </w:r>
      <w:r w:rsidRPr="000C2161">
        <w:rPr>
          <w:rFonts w:cs="Arial"/>
          <w:b/>
          <w:lang w:eastAsia="ar-SA"/>
        </w:rPr>
        <w:t xml:space="preserve"> prostřednictvím elektronického nástroje zadavatele na adrese:</w:t>
      </w:r>
    </w:p>
    <w:p w14:paraId="51C0817E" w14:textId="77777777" w:rsidR="00BB07E7" w:rsidRPr="000C2161" w:rsidRDefault="00BB07E7" w:rsidP="00BB07E7">
      <w:pPr>
        <w:suppressAutoHyphens/>
        <w:jc w:val="both"/>
        <w:rPr>
          <w:rFonts w:cs="Arial"/>
          <w:lang w:eastAsia="ar-SA"/>
        </w:rPr>
      </w:pPr>
    </w:p>
    <w:p w14:paraId="6134B250" w14:textId="77777777" w:rsidR="00BB07E7" w:rsidRPr="00D35F87" w:rsidRDefault="00BB07E7" w:rsidP="00BB07E7">
      <w:pPr>
        <w:suppressAutoHyphens/>
        <w:ind w:left="426"/>
        <w:jc w:val="both"/>
        <w:rPr>
          <w:rFonts w:cs="Arial"/>
          <w:color w:val="0070C0"/>
          <w:u w:val="single"/>
          <w:lang w:eastAsia="ar-SA"/>
        </w:rPr>
      </w:pPr>
      <w:r w:rsidRPr="00D35F87">
        <w:rPr>
          <w:rFonts w:cs="Arial"/>
          <w:color w:val="0070C0"/>
          <w:u w:val="single"/>
          <w:lang w:eastAsia="ar-SA"/>
        </w:rPr>
        <w:t>https://www.e-zakazky.cz/Profil-Zadavatele/9efb23ac-d9c4-4349-b453-2462359b0cba</w:t>
      </w:r>
    </w:p>
    <w:p w14:paraId="3DA98459" w14:textId="77777777" w:rsidR="00BB07E7" w:rsidRPr="000C2161" w:rsidRDefault="00BB07E7" w:rsidP="00BB07E7">
      <w:pPr>
        <w:suppressAutoHyphens/>
        <w:jc w:val="both"/>
        <w:rPr>
          <w:rFonts w:cs="Arial"/>
          <w:lang w:eastAsia="ar-SA"/>
        </w:rPr>
      </w:pPr>
      <w:r w:rsidRPr="000C2161">
        <w:rPr>
          <w:rFonts w:cs="Arial"/>
          <w:lang w:eastAsia="ar-SA"/>
        </w:rPr>
        <w:tab/>
      </w:r>
    </w:p>
    <w:p w14:paraId="2B4729A4" w14:textId="77777777" w:rsidR="00BB07E7" w:rsidRPr="000C2161" w:rsidRDefault="00BB07E7" w:rsidP="00BB07E7">
      <w:pPr>
        <w:suppressAutoHyphens/>
        <w:ind w:left="426"/>
        <w:jc w:val="both"/>
        <w:rPr>
          <w:rFonts w:cs="Arial"/>
          <w:u w:val="single"/>
          <w:lang w:eastAsia="ar-SA"/>
        </w:rPr>
      </w:pPr>
      <w:r w:rsidRPr="000C2161">
        <w:rPr>
          <w:rFonts w:cs="Arial"/>
          <w:lang w:eastAsia="ar-SA"/>
        </w:rPr>
        <w:t xml:space="preserve">Bude-li žádost o vysvětlení zadávací dokumentace doručena ve shora stanovené lhůtě a stanoveným způsobem, zadavatel uveřejní požadované vysvětlení včetně přesného znění žádosti bez identifikace tazatele na profilu zadavatele na adrese </w:t>
      </w:r>
      <w:r w:rsidRPr="00D35F87">
        <w:rPr>
          <w:rFonts w:cs="Arial"/>
          <w:color w:val="0070C0"/>
          <w:u w:val="single"/>
          <w:lang w:eastAsia="ar-SA"/>
        </w:rPr>
        <w:t>https://www.e-zakazky.cz/Profil-Zadavatele/9efb23ac-d9c4-4349-b453-2462359b0cba</w:t>
      </w:r>
      <w:r w:rsidRPr="000C2161">
        <w:rPr>
          <w:rFonts w:cs="Arial"/>
          <w:lang w:eastAsia="ar-SA"/>
        </w:rPr>
        <w:t xml:space="preserve">, a to nejpozději do 3 pracovních dnů ode dne doručení žádosti dodavatele. </w:t>
      </w:r>
    </w:p>
    <w:p w14:paraId="64155437" w14:textId="77777777" w:rsidR="00BB07E7" w:rsidRPr="000C2161" w:rsidRDefault="00BB07E7" w:rsidP="00BB07E7">
      <w:pPr>
        <w:suppressAutoHyphens/>
        <w:jc w:val="both"/>
        <w:rPr>
          <w:rFonts w:cs="Arial"/>
          <w:lang w:eastAsia="ar-SA"/>
        </w:rPr>
      </w:pPr>
    </w:p>
    <w:p w14:paraId="214CA171" w14:textId="77777777" w:rsidR="00BB07E7" w:rsidRPr="000C2161" w:rsidRDefault="00BB07E7" w:rsidP="00BB07E7">
      <w:pPr>
        <w:suppressAutoHyphens/>
        <w:ind w:left="426"/>
        <w:jc w:val="both"/>
        <w:rPr>
          <w:rFonts w:cs="Arial"/>
          <w:lang w:eastAsia="ar-SA"/>
        </w:rPr>
      </w:pPr>
      <w:r w:rsidRPr="000C2161">
        <w:rPr>
          <w:rFonts w:cs="Arial"/>
          <w:b/>
          <w:lang w:eastAsia="ar-SA"/>
        </w:rPr>
        <w:t>Zadavatel upozorňuje, že v souladu s § 211 odst. 3 ZZVZ</w:t>
      </w:r>
      <w:r w:rsidRPr="000C2161">
        <w:rPr>
          <w:rFonts w:cs="Arial"/>
          <w:lang w:eastAsia="ar-SA"/>
        </w:rPr>
        <w:t xml:space="preserve"> </w:t>
      </w:r>
      <w:r w:rsidRPr="000C2161">
        <w:rPr>
          <w:rFonts w:cs="Arial"/>
          <w:b/>
          <w:lang w:eastAsia="ar-SA"/>
        </w:rPr>
        <w:t xml:space="preserve">musí být veškerá komunikace se zadavatelem vedena pouze elektronicky. </w:t>
      </w:r>
      <w:r w:rsidRPr="000C2161">
        <w:rPr>
          <w:rFonts w:cs="Arial"/>
          <w:lang w:eastAsia="ar-SA"/>
        </w:rPr>
        <w:t xml:space="preserve"> </w:t>
      </w:r>
    </w:p>
    <w:p w14:paraId="13DA2F44" w14:textId="77777777" w:rsidR="00BB07E7" w:rsidRPr="000C2161" w:rsidRDefault="00BB07E7" w:rsidP="00BB07E7">
      <w:pPr>
        <w:suppressAutoHyphens/>
        <w:jc w:val="both"/>
        <w:rPr>
          <w:rFonts w:cs="Arial"/>
        </w:rPr>
      </w:pPr>
    </w:p>
    <w:p w14:paraId="3453F48F" w14:textId="77777777" w:rsidR="00854DFE" w:rsidRPr="000C2161" w:rsidRDefault="00854DFE" w:rsidP="00567FCE">
      <w:pPr>
        <w:jc w:val="both"/>
        <w:rPr>
          <w:rFonts w:cs="Arial"/>
          <w:szCs w:val="22"/>
        </w:rPr>
      </w:pPr>
    </w:p>
    <w:p w14:paraId="13D9D5EA" w14:textId="77777777" w:rsidR="00453E72" w:rsidRPr="000C2161" w:rsidRDefault="00453E72" w:rsidP="00120F12">
      <w:pPr>
        <w:pStyle w:val="Nadpis1"/>
        <w:jc w:val="both"/>
        <w:rPr>
          <w:rFonts w:cs="Arial"/>
          <w:szCs w:val="22"/>
        </w:rPr>
      </w:pPr>
      <w:bookmarkStart w:id="67" w:name="_Toc81573898"/>
      <w:r w:rsidRPr="000C2161">
        <w:rPr>
          <w:rFonts w:cs="Arial"/>
          <w:szCs w:val="22"/>
        </w:rPr>
        <w:t>Seznam příloh</w:t>
      </w:r>
      <w:bookmarkEnd w:id="67"/>
    </w:p>
    <w:p w14:paraId="26F01BD2" w14:textId="0926900B" w:rsidR="00453E72" w:rsidRPr="000C2161" w:rsidRDefault="00453E72" w:rsidP="000D7752">
      <w:pPr>
        <w:ind w:left="1985" w:hanging="1559"/>
        <w:jc w:val="both"/>
        <w:rPr>
          <w:rFonts w:cs="Arial"/>
          <w:szCs w:val="22"/>
        </w:rPr>
      </w:pPr>
    </w:p>
    <w:p w14:paraId="64680866" w14:textId="6519E13D" w:rsidR="00E751AC" w:rsidRPr="000C2161" w:rsidRDefault="00E751AC" w:rsidP="000D7752">
      <w:pPr>
        <w:ind w:left="1985" w:hanging="1559"/>
        <w:jc w:val="both"/>
        <w:rPr>
          <w:rFonts w:cs="Arial"/>
          <w:szCs w:val="22"/>
        </w:rPr>
      </w:pPr>
      <w:r w:rsidRPr="000C2161">
        <w:rPr>
          <w:rFonts w:cs="Arial"/>
          <w:szCs w:val="22"/>
        </w:rPr>
        <w:t xml:space="preserve">Příloha č. </w:t>
      </w:r>
      <w:r w:rsidR="002B0EDC">
        <w:rPr>
          <w:rFonts w:cs="Arial"/>
          <w:szCs w:val="22"/>
        </w:rPr>
        <w:t>1</w:t>
      </w:r>
      <w:r w:rsidR="000D7752" w:rsidRPr="000C2161">
        <w:rPr>
          <w:rFonts w:cs="Arial"/>
          <w:szCs w:val="22"/>
        </w:rPr>
        <w:tab/>
      </w:r>
      <w:r w:rsidR="00E328AA" w:rsidRPr="000C2161">
        <w:rPr>
          <w:rFonts w:cs="Arial"/>
          <w:szCs w:val="22"/>
        </w:rPr>
        <w:t>Rámcová kupní smlouva</w:t>
      </w:r>
      <w:r w:rsidR="006C6C29">
        <w:rPr>
          <w:rFonts w:cs="Arial"/>
          <w:szCs w:val="22"/>
        </w:rPr>
        <w:t xml:space="preserve"> s přílohami</w:t>
      </w:r>
    </w:p>
    <w:p w14:paraId="06172B57" w14:textId="2913CDC4" w:rsidR="006648BD" w:rsidRPr="000C2161" w:rsidRDefault="00E751AC" w:rsidP="000D7752">
      <w:pPr>
        <w:ind w:left="1985" w:hanging="1559"/>
        <w:jc w:val="both"/>
        <w:rPr>
          <w:rFonts w:cs="Arial"/>
          <w:szCs w:val="22"/>
        </w:rPr>
      </w:pPr>
      <w:r w:rsidRPr="000C2161">
        <w:rPr>
          <w:rFonts w:cs="Arial"/>
          <w:szCs w:val="22"/>
        </w:rPr>
        <w:t xml:space="preserve">Příloha č. </w:t>
      </w:r>
      <w:r w:rsidR="002B0EDC">
        <w:rPr>
          <w:rFonts w:cs="Arial"/>
          <w:szCs w:val="22"/>
        </w:rPr>
        <w:t>2</w:t>
      </w:r>
      <w:r w:rsidRPr="000C2161">
        <w:rPr>
          <w:rFonts w:cs="Arial"/>
          <w:szCs w:val="22"/>
        </w:rPr>
        <w:tab/>
      </w:r>
      <w:r w:rsidR="00C04D09" w:rsidRPr="000C2161">
        <w:rPr>
          <w:rFonts w:cs="Arial"/>
          <w:szCs w:val="22"/>
        </w:rPr>
        <w:t>V</w:t>
      </w:r>
      <w:r w:rsidR="00E328AA" w:rsidRPr="000C2161">
        <w:rPr>
          <w:rFonts w:cs="Arial"/>
          <w:szCs w:val="22"/>
        </w:rPr>
        <w:t>zor čestného prohlášení k prokázání základní způsobilosti</w:t>
      </w:r>
      <w:r w:rsidR="006648BD" w:rsidRPr="000C2161">
        <w:rPr>
          <w:rFonts w:cs="Arial"/>
          <w:szCs w:val="22"/>
        </w:rPr>
        <w:t xml:space="preserve"> podle ZZVZ § 74 odst. 1 písm. b) – spotřební daň, písm. c) a písm. e) - účastník zadávacího řízení nezapsaný v OR</w:t>
      </w:r>
    </w:p>
    <w:p w14:paraId="41E66CDE" w14:textId="77C9B0B1" w:rsidR="00E751AC" w:rsidRPr="000C2161" w:rsidRDefault="000D7752" w:rsidP="000D7752">
      <w:pPr>
        <w:ind w:left="1985" w:hanging="1559"/>
        <w:jc w:val="both"/>
        <w:rPr>
          <w:rFonts w:cs="Arial"/>
          <w:szCs w:val="22"/>
        </w:rPr>
      </w:pPr>
      <w:r w:rsidRPr="000C2161">
        <w:rPr>
          <w:rFonts w:cs="Arial"/>
          <w:szCs w:val="22"/>
        </w:rPr>
        <w:t xml:space="preserve">Příloha č. </w:t>
      </w:r>
      <w:r w:rsidR="002B0EDC">
        <w:rPr>
          <w:rFonts w:cs="Arial"/>
          <w:szCs w:val="22"/>
        </w:rPr>
        <w:t>3</w:t>
      </w:r>
      <w:r w:rsidRPr="000C2161">
        <w:rPr>
          <w:rFonts w:cs="Arial"/>
          <w:szCs w:val="22"/>
        </w:rPr>
        <w:tab/>
      </w:r>
      <w:r w:rsidR="006648BD" w:rsidRPr="000C2161">
        <w:rPr>
          <w:rFonts w:cs="Arial"/>
          <w:szCs w:val="22"/>
        </w:rPr>
        <w:t>Úvodní list nabídky</w:t>
      </w:r>
      <w:r w:rsidR="00E328AA" w:rsidRPr="000C2161" w:rsidDel="00E328AA">
        <w:rPr>
          <w:rFonts w:cs="Arial"/>
          <w:szCs w:val="22"/>
        </w:rPr>
        <w:t xml:space="preserve"> </w:t>
      </w:r>
    </w:p>
    <w:p w14:paraId="3FEB4655" w14:textId="77777777" w:rsidR="008F5007" w:rsidRPr="000C2161" w:rsidRDefault="008F5007" w:rsidP="00C04D09">
      <w:pPr>
        <w:jc w:val="both"/>
        <w:rPr>
          <w:rFonts w:cs="Arial"/>
          <w:szCs w:val="22"/>
        </w:rPr>
      </w:pPr>
    </w:p>
    <w:p w14:paraId="3FF601DF" w14:textId="4ECB6CF2" w:rsidR="005E1847" w:rsidRDefault="005E1847" w:rsidP="00C04D09">
      <w:pPr>
        <w:jc w:val="both"/>
        <w:rPr>
          <w:rFonts w:cs="Arial"/>
          <w:szCs w:val="22"/>
        </w:rPr>
      </w:pPr>
    </w:p>
    <w:p w14:paraId="6D1F5C86" w14:textId="672D6DFF" w:rsidR="00557E26" w:rsidRDefault="00557E26" w:rsidP="00C04D09">
      <w:pPr>
        <w:jc w:val="both"/>
        <w:rPr>
          <w:rFonts w:cs="Arial"/>
          <w:szCs w:val="22"/>
        </w:rPr>
      </w:pPr>
    </w:p>
    <w:p w14:paraId="54E1D070" w14:textId="76063BBD" w:rsidR="00557E26" w:rsidRDefault="00557E26" w:rsidP="00C04D09">
      <w:pPr>
        <w:jc w:val="both"/>
        <w:rPr>
          <w:rFonts w:cs="Arial"/>
          <w:szCs w:val="22"/>
        </w:rPr>
      </w:pPr>
    </w:p>
    <w:p w14:paraId="682EC6CE" w14:textId="658DC47F" w:rsidR="00557E26" w:rsidRDefault="00557E26" w:rsidP="00C04D09">
      <w:pPr>
        <w:jc w:val="both"/>
        <w:rPr>
          <w:rFonts w:cs="Arial"/>
          <w:szCs w:val="22"/>
        </w:rPr>
      </w:pPr>
    </w:p>
    <w:p w14:paraId="0AB8190D" w14:textId="53A5C430" w:rsidR="00557E26" w:rsidRDefault="00557E26" w:rsidP="00C04D09">
      <w:pPr>
        <w:jc w:val="both"/>
        <w:rPr>
          <w:rFonts w:cs="Arial"/>
          <w:szCs w:val="22"/>
        </w:rPr>
      </w:pPr>
    </w:p>
    <w:p w14:paraId="196455AF" w14:textId="3937D1CC" w:rsidR="00557E26" w:rsidRDefault="00557E26" w:rsidP="00C04D09">
      <w:pPr>
        <w:jc w:val="both"/>
        <w:rPr>
          <w:rFonts w:cs="Arial"/>
          <w:szCs w:val="22"/>
        </w:rPr>
      </w:pPr>
    </w:p>
    <w:p w14:paraId="2D7853EE" w14:textId="7C389C9C" w:rsidR="00557E26" w:rsidRDefault="00557E26" w:rsidP="00C04D09">
      <w:pPr>
        <w:jc w:val="both"/>
        <w:rPr>
          <w:rFonts w:cs="Arial"/>
          <w:szCs w:val="22"/>
        </w:rPr>
      </w:pPr>
    </w:p>
    <w:p w14:paraId="22DD13FF" w14:textId="77777777" w:rsidR="00557E26" w:rsidRPr="000C2161" w:rsidRDefault="00557E26" w:rsidP="00C04D09">
      <w:pPr>
        <w:jc w:val="both"/>
        <w:rPr>
          <w:rFonts w:cs="Arial"/>
          <w:szCs w:val="22"/>
        </w:rPr>
      </w:pPr>
    </w:p>
    <w:p w14:paraId="5BB29D6E" w14:textId="77777777" w:rsidR="008F5007" w:rsidRPr="000C2161" w:rsidRDefault="008F5007" w:rsidP="00C04D09">
      <w:pPr>
        <w:jc w:val="both"/>
        <w:rPr>
          <w:rFonts w:cs="Arial"/>
          <w:szCs w:val="22"/>
        </w:rPr>
      </w:pPr>
      <w:r w:rsidRPr="000C2161">
        <w:rPr>
          <w:rFonts w:cs="Arial"/>
          <w:szCs w:val="22"/>
        </w:rPr>
        <w:t>MUDr. Davi</w:t>
      </w:r>
      <w:r w:rsidR="000744A2" w:rsidRPr="000C2161">
        <w:rPr>
          <w:rFonts w:cs="Arial"/>
          <w:szCs w:val="22"/>
        </w:rPr>
        <w:t>d</w:t>
      </w:r>
      <w:r w:rsidRPr="000C2161">
        <w:rPr>
          <w:rFonts w:cs="Arial"/>
          <w:szCs w:val="22"/>
        </w:rPr>
        <w:t xml:space="preserve"> Kostka, MBA</w:t>
      </w:r>
    </w:p>
    <w:p w14:paraId="6E4E617F" w14:textId="77777777" w:rsidR="008F5007" w:rsidRPr="000C2161" w:rsidRDefault="008F5007" w:rsidP="00C04D09">
      <w:pPr>
        <w:jc w:val="both"/>
        <w:rPr>
          <w:rFonts w:cs="Arial"/>
          <w:szCs w:val="22"/>
        </w:rPr>
      </w:pPr>
      <w:r w:rsidRPr="000C2161">
        <w:rPr>
          <w:rFonts w:cs="Arial"/>
          <w:szCs w:val="22"/>
        </w:rPr>
        <w:t>generální ředitel</w:t>
      </w:r>
    </w:p>
    <w:p w14:paraId="4FFF2B7D" w14:textId="77777777" w:rsidR="008F5007" w:rsidRPr="000C2161" w:rsidRDefault="008F5007" w:rsidP="00C04D09">
      <w:pPr>
        <w:jc w:val="both"/>
        <w:rPr>
          <w:rFonts w:cs="Arial"/>
          <w:szCs w:val="22"/>
        </w:rPr>
      </w:pPr>
      <w:r w:rsidRPr="000C2161">
        <w:rPr>
          <w:rFonts w:cs="Arial"/>
          <w:szCs w:val="22"/>
        </w:rPr>
        <w:t>Zdravotní pojišťovny ministerstva vnitra</w:t>
      </w:r>
    </w:p>
    <w:p w14:paraId="0B34390C" w14:textId="77777777" w:rsidR="008F5007" w:rsidRPr="000C2161" w:rsidRDefault="008F5007" w:rsidP="00C04D09">
      <w:pPr>
        <w:jc w:val="both"/>
        <w:rPr>
          <w:rFonts w:cs="Arial"/>
          <w:szCs w:val="22"/>
        </w:rPr>
      </w:pPr>
      <w:r w:rsidRPr="000C2161">
        <w:rPr>
          <w:rFonts w:cs="Arial"/>
          <w:szCs w:val="22"/>
        </w:rPr>
        <w:t>České republiky</w:t>
      </w:r>
    </w:p>
    <w:sectPr w:rsidR="008F5007" w:rsidRPr="000C2161" w:rsidSect="00851E4D">
      <w:footerReference w:type="default" r:id="rId13"/>
      <w:headerReference w:type="first" r:id="rId14"/>
      <w:footerReference w:type="first" r:id="rId15"/>
      <w:type w:val="continuous"/>
      <w:pgSz w:w="11906" w:h="16838" w:code="9"/>
      <w:pgMar w:top="1276" w:right="1418" w:bottom="851" w:left="1418" w:header="708" w:footer="141"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A2113B3" w14:textId="77777777" w:rsidR="000900AD" w:rsidRDefault="000900AD">
      <w:r>
        <w:separator/>
      </w:r>
    </w:p>
  </w:endnote>
  <w:endnote w:type="continuationSeparator" w:id="0">
    <w:p w14:paraId="721CA282" w14:textId="77777777" w:rsidR="000900AD" w:rsidRDefault="000900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0000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031" w:type="dxa"/>
      <w:jc w:val="center"/>
      <w:tblBorders>
        <w:top w:val="single" w:sz="4" w:space="0" w:color="000000"/>
      </w:tblBorders>
      <w:tblLayout w:type="fixed"/>
      <w:tblLook w:val="04A0" w:firstRow="1" w:lastRow="0" w:firstColumn="1" w:lastColumn="0" w:noHBand="0" w:noVBand="1"/>
    </w:tblPr>
    <w:tblGrid>
      <w:gridCol w:w="1004"/>
      <w:gridCol w:w="947"/>
      <w:gridCol w:w="8080"/>
    </w:tblGrid>
    <w:tr w:rsidR="000900AD" w:rsidRPr="006D244D" w14:paraId="6F5B72AD" w14:textId="77777777" w:rsidTr="005A6283">
      <w:trPr>
        <w:trHeight w:val="849"/>
        <w:jc w:val="center"/>
      </w:trPr>
      <w:tc>
        <w:tcPr>
          <w:tcW w:w="1004" w:type="dxa"/>
          <w:vMerge w:val="restart"/>
        </w:tcPr>
        <w:p w14:paraId="5F250988" w14:textId="77777777" w:rsidR="000900AD" w:rsidRPr="0092181D" w:rsidRDefault="000900AD" w:rsidP="005A6283">
          <w:pPr>
            <w:pStyle w:val="Zpat"/>
            <w:rPr>
              <w:sz w:val="4"/>
              <w:szCs w:val="4"/>
            </w:rPr>
          </w:pPr>
        </w:p>
        <w:p w14:paraId="2AEB9AB2" w14:textId="77777777" w:rsidR="000900AD" w:rsidRPr="006D244D" w:rsidRDefault="000900AD" w:rsidP="005A6283">
          <w:pPr>
            <w:pStyle w:val="Zpat"/>
            <w:jc w:val="center"/>
            <w:rPr>
              <w:sz w:val="16"/>
              <w:szCs w:val="16"/>
            </w:rPr>
          </w:pPr>
          <w:r>
            <w:rPr>
              <w:noProof/>
              <w:sz w:val="16"/>
              <w:szCs w:val="16"/>
            </w:rPr>
            <w:drawing>
              <wp:inline distT="0" distB="0" distL="0" distR="0" wp14:anchorId="25C4FBB2" wp14:editId="10F8A46C">
                <wp:extent cx="502920" cy="495300"/>
                <wp:effectExtent l="0" t="0" r="0" b="0"/>
                <wp:docPr id="63" name="obrázek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3"/>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2920" cy="495300"/>
                        </a:xfrm>
                        <a:prstGeom prst="rect">
                          <a:avLst/>
                        </a:prstGeom>
                        <a:solidFill>
                          <a:srgbClr val="FFFFFF"/>
                        </a:solidFill>
                        <a:ln>
                          <a:noFill/>
                        </a:ln>
                      </pic:spPr>
                    </pic:pic>
                  </a:graphicData>
                </a:graphic>
              </wp:inline>
            </w:drawing>
          </w:r>
          <w:r w:rsidRPr="006D244D">
            <w:rPr>
              <w:sz w:val="16"/>
              <w:szCs w:val="16"/>
            </w:rPr>
            <w:t>ISO 9001</w:t>
          </w:r>
        </w:p>
      </w:tc>
      <w:tc>
        <w:tcPr>
          <w:tcW w:w="947" w:type="dxa"/>
          <w:vMerge w:val="restart"/>
        </w:tcPr>
        <w:p w14:paraId="2B9A74E8" w14:textId="77777777" w:rsidR="000900AD" w:rsidRPr="0092181D" w:rsidRDefault="000900AD" w:rsidP="005A6283">
          <w:pPr>
            <w:pStyle w:val="Zpat"/>
            <w:rPr>
              <w:sz w:val="4"/>
              <w:szCs w:val="4"/>
            </w:rPr>
          </w:pPr>
        </w:p>
        <w:p w14:paraId="5F83C4BE" w14:textId="77777777" w:rsidR="000900AD" w:rsidRPr="006D244D" w:rsidRDefault="000900AD" w:rsidP="005A6283">
          <w:pPr>
            <w:pStyle w:val="Zpat"/>
            <w:jc w:val="center"/>
            <w:rPr>
              <w:sz w:val="16"/>
              <w:szCs w:val="16"/>
            </w:rPr>
          </w:pPr>
          <w:r>
            <w:rPr>
              <w:noProof/>
              <w:sz w:val="16"/>
              <w:szCs w:val="16"/>
            </w:rPr>
            <w:drawing>
              <wp:inline distT="0" distB="0" distL="0" distR="0" wp14:anchorId="2DC88506" wp14:editId="00A3FD18">
                <wp:extent cx="502920" cy="495300"/>
                <wp:effectExtent l="0" t="0" r="0" b="0"/>
                <wp:docPr id="62"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02920" cy="495300"/>
                        </a:xfrm>
                        <a:prstGeom prst="rect">
                          <a:avLst/>
                        </a:prstGeom>
                        <a:solidFill>
                          <a:srgbClr val="FFFFFF"/>
                        </a:solidFill>
                        <a:ln>
                          <a:noFill/>
                        </a:ln>
                      </pic:spPr>
                    </pic:pic>
                  </a:graphicData>
                </a:graphic>
              </wp:inline>
            </w:drawing>
          </w:r>
          <w:r>
            <w:rPr>
              <w:sz w:val="16"/>
              <w:szCs w:val="16"/>
            </w:rPr>
            <w:t xml:space="preserve"> </w:t>
          </w:r>
          <w:r w:rsidRPr="006D244D">
            <w:rPr>
              <w:sz w:val="16"/>
              <w:szCs w:val="16"/>
            </w:rPr>
            <w:t>ISO 9001</w:t>
          </w:r>
        </w:p>
      </w:tc>
      <w:tc>
        <w:tcPr>
          <w:tcW w:w="8080" w:type="dxa"/>
        </w:tcPr>
        <w:p w14:paraId="5D1F8C68" w14:textId="77777777" w:rsidR="000900AD" w:rsidRPr="00DA2841" w:rsidRDefault="000900AD" w:rsidP="005A6283">
          <w:pPr>
            <w:pStyle w:val="Zpat"/>
            <w:rPr>
              <w:sz w:val="6"/>
              <w:szCs w:val="6"/>
            </w:rPr>
          </w:pPr>
        </w:p>
        <w:p w14:paraId="1E5A5464" w14:textId="77777777" w:rsidR="000900AD" w:rsidRDefault="000900AD" w:rsidP="005A6283">
          <w:pPr>
            <w:pStyle w:val="Zpat"/>
            <w:jc w:val="center"/>
            <w:rPr>
              <w:sz w:val="16"/>
              <w:szCs w:val="16"/>
            </w:rPr>
          </w:pPr>
          <w:r>
            <w:rPr>
              <w:sz w:val="16"/>
              <w:szCs w:val="16"/>
            </w:rPr>
            <w:t>Zdravotní pojišťovna ministerstva vnitra České republiky,</w:t>
          </w:r>
        </w:p>
        <w:p w14:paraId="0A64354E" w14:textId="77777777" w:rsidR="000900AD" w:rsidRDefault="000900AD" w:rsidP="005A6283">
          <w:pPr>
            <w:pStyle w:val="Zpat"/>
            <w:jc w:val="center"/>
            <w:rPr>
              <w:sz w:val="16"/>
              <w:szCs w:val="16"/>
            </w:rPr>
          </w:pPr>
          <w:r>
            <w:rPr>
              <w:sz w:val="16"/>
              <w:szCs w:val="16"/>
            </w:rPr>
            <w:t xml:space="preserve">se sídlem: </w:t>
          </w:r>
          <w:r w:rsidRPr="000E37DA">
            <w:rPr>
              <w:rFonts w:cs="Arial"/>
              <w:color w:val="000000"/>
              <w:sz w:val="16"/>
              <w:szCs w:val="16"/>
            </w:rPr>
            <w:t>Vinohradská 2577/178</w:t>
          </w:r>
          <w:r>
            <w:rPr>
              <w:rFonts w:cs="Arial"/>
              <w:color w:val="000000"/>
              <w:sz w:val="16"/>
              <w:szCs w:val="16"/>
            </w:rPr>
            <w:t xml:space="preserve">, </w:t>
          </w:r>
          <w:r w:rsidRPr="000E37DA">
            <w:rPr>
              <w:rFonts w:cs="Arial"/>
              <w:color w:val="000000"/>
              <w:sz w:val="16"/>
              <w:szCs w:val="16"/>
            </w:rPr>
            <w:t>130 00 Praha 3</w:t>
          </w:r>
          <w:r>
            <w:rPr>
              <w:sz w:val="16"/>
              <w:szCs w:val="16"/>
            </w:rPr>
            <w:t>, IČ 47114304,</w:t>
          </w:r>
        </w:p>
        <w:p w14:paraId="415DB4EC" w14:textId="77777777" w:rsidR="000900AD" w:rsidRDefault="000900AD" w:rsidP="005A6283">
          <w:pPr>
            <w:pStyle w:val="Zpat"/>
            <w:jc w:val="center"/>
            <w:rPr>
              <w:sz w:val="16"/>
              <w:szCs w:val="16"/>
            </w:rPr>
          </w:pPr>
          <w:r>
            <w:rPr>
              <w:sz w:val="16"/>
              <w:szCs w:val="16"/>
            </w:rPr>
            <w:t>zapsána v obchodním rejstříku, vedeném Městským soudem v Praze oddíl A, vložka 7216</w:t>
          </w:r>
        </w:p>
        <w:p w14:paraId="42F2956E" w14:textId="77777777" w:rsidR="000900AD" w:rsidRPr="006D244D" w:rsidRDefault="000900AD" w:rsidP="005A6283">
          <w:pPr>
            <w:pStyle w:val="Zpat"/>
            <w:jc w:val="center"/>
            <w:rPr>
              <w:sz w:val="16"/>
              <w:szCs w:val="16"/>
            </w:rPr>
          </w:pPr>
          <w:r>
            <w:rPr>
              <w:sz w:val="16"/>
              <w:szCs w:val="16"/>
            </w:rPr>
            <w:t>Kód pojišťovny 211, infolinka: 844 211 211, e-mail: info@zpmvcr.cz, www.zpmvcr.cz</w:t>
          </w:r>
        </w:p>
      </w:tc>
    </w:tr>
    <w:tr w:rsidR="000900AD" w:rsidRPr="006D244D" w14:paraId="50A4EBA8" w14:textId="77777777" w:rsidTr="005A6283">
      <w:trPr>
        <w:trHeight w:val="56"/>
        <w:jc w:val="center"/>
      </w:trPr>
      <w:tc>
        <w:tcPr>
          <w:tcW w:w="1004" w:type="dxa"/>
          <w:vMerge/>
        </w:tcPr>
        <w:p w14:paraId="224B4F42" w14:textId="77777777" w:rsidR="000900AD" w:rsidRPr="0092181D" w:rsidRDefault="000900AD" w:rsidP="005A6283">
          <w:pPr>
            <w:pStyle w:val="Zpat"/>
            <w:rPr>
              <w:sz w:val="4"/>
              <w:szCs w:val="4"/>
            </w:rPr>
          </w:pPr>
        </w:p>
      </w:tc>
      <w:tc>
        <w:tcPr>
          <w:tcW w:w="947" w:type="dxa"/>
          <w:vMerge/>
        </w:tcPr>
        <w:p w14:paraId="3E2C6CEB" w14:textId="77777777" w:rsidR="000900AD" w:rsidRPr="0092181D" w:rsidRDefault="000900AD" w:rsidP="005A6283">
          <w:pPr>
            <w:pStyle w:val="Zpat"/>
            <w:rPr>
              <w:sz w:val="4"/>
              <w:szCs w:val="4"/>
            </w:rPr>
          </w:pPr>
        </w:p>
      </w:tc>
      <w:tc>
        <w:tcPr>
          <w:tcW w:w="8080" w:type="dxa"/>
        </w:tcPr>
        <w:p w14:paraId="495B5A53" w14:textId="77777777" w:rsidR="000900AD" w:rsidRPr="006D244D" w:rsidRDefault="000900AD" w:rsidP="005A6283">
          <w:pPr>
            <w:pStyle w:val="Zpat"/>
            <w:jc w:val="right"/>
            <w:rPr>
              <w:sz w:val="16"/>
              <w:szCs w:val="16"/>
            </w:rPr>
          </w:pPr>
          <w:r w:rsidRPr="006D244D">
            <w:rPr>
              <w:sz w:val="16"/>
              <w:szCs w:val="16"/>
            </w:rPr>
            <w:fldChar w:fldCharType="begin"/>
          </w:r>
          <w:r w:rsidRPr="006D244D">
            <w:rPr>
              <w:sz w:val="16"/>
              <w:szCs w:val="16"/>
            </w:rPr>
            <w:instrText>PAGE</w:instrText>
          </w:r>
          <w:r w:rsidRPr="006D244D">
            <w:rPr>
              <w:sz w:val="16"/>
              <w:szCs w:val="16"/>
            </w:rPr>
            <w:fldChar w:fldCharType="separate"/>
          </w:r>
          <w:r>
            <w:rPr>
              <w:noProof/>
              <w:sz w:val="16"/>
              <w:szCs w:val="16"/>
            </w:rPr>
            <w:t>17</w:t>
          </w:r>
          <w:r w:rsidRPr="006D244D">
            <w:rPr>
              <w:sz w:val="16"/>
              <w:szCs w:val="16"/>
            </w:rPr>
            <w:fldChar w:fldCharType="end"/>
          </w:r>
          <w:r w:rsidRPr="006D244D">
            <w:rPr>
              <w:sz w:val="16"/>
              <w:szCs w:val="16"/>
            </w:rPr>
            <w:t xml:space="preserve"> z </w:t>
          </w:r>
          <w:r w:rsidRPr="006D244D">
            <w:rPr>
              <w:sz w:val="16"/>
              <w:szCs w:val="16"/>
            </w:rPr>
            <w:fldChar w:fldCharType="begin"/>
          </w:r>
          <w:r w:rsidRPr="006D244D">
            <w:rPr>
              <w:sz w:val="16"/>
              <w:szCs w:val="16"/>
            </w:rPr>
            <w:instrText>NUMPAGES</w:instrText>
          </w:r>
          <w:r w:rsidRPr="006D244D">
            <w:rPr>
              <w:sz w:val="16"/>
              <w:szCs w:val="16"/>
            </w:rPr>
            <w:fldChar w:fldCharType="separate"/>
          </w:r>
          <w:r>
            <w:rPr>
              <w:noProof/>
              <w:sz w:val="16"/>
              <w:szCs w:val="16"/>
            </w:rPr>
            <w:t>17</w:t>
          </w:r>
          <w:r w:rsidRPr="006D244D">
            <w:rPr>
              <w:sz w:val="16"/>
              <w:szCs w:val="16"/>
            </w:rPr>
            <w:fldChar w:fldCharType="end"/>
          </w:r>
        </w:p>
      </w:tc>
    </w:tr>
  </w:tbl>
  <w:p w14:paraId="61F16D23" w14:textId="77777777" w:rsidR="000900AD" w:rsidRDefault="000900AD">
    <w:pPr>
      <w:pStyle w:val="Zpat"/>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105789" w14:textId="77777777" w:rsidR="000900AD" w:rsidRPr="001E17A6" w:rsidRDefault="000900AD" w:rsidP="00EF6FFD"/>
  <w:tbl>
    <w:tblPr>
      <w:tblW w:w="10031" w:type="dxa"/>
      <w:jc w:val="center"/>
      <w:tblBorders>
        <w:top w:val="single" w:sz="4" w:space="0" w:color="000000"/>
      </w:tblBorders>
      <w:tblLayout w:type="fixed"/>
      <w:tblLook w:val="04A0" w:firstRow="1" w:lastRow="0" w:firstColumn="1" w:lastColumn="0" w:noHBand="0" w:noVBand="1"/>
    </w:tblPr>
    <w:tblGrid>
      <w:gridCol w:w="1004"/>
      <w:gridCol w:w="947"/>
      <w:gridCol w:w="8080"/>
    </w:tblGrid>
    <w:tr w:rsidR="000900AD" w:rsidRPr="001E17A6" w14:paraId="39BE876F" w14:textId="77777777" w:rsidTr="004F27AB">
      <w:trPr>
        <w:trHeight w:val="849"/>
        <w:jc w:val="center"/>
      </w:trPr>
      <w:tc>
        <w:tcPr>
          <w:tcW w:w="1004" w:type="dxa"/>
        </w:tcPr>
        <w:p w14:paraId="19FB0C7F" w14:textId="77777777" w:rsidR="000900AD" w:rsidRPr="0092181D" w:rsidRDefault="000900AD" w:rsidP="005A6283">
          <w:pPr>
            <w:pStyle w:val="Zpat"/>
            <w:rPr>
              <w:sz w:val="4"/>
              <w:szCs w:val="4"/>
            </w:rPr>
          </w:pPr>
        </w:p>
        <w:p w14:paraId="4F1B2300" w14:textId="77777777" w:rsidR="000900AD" w:rsidRPr="006D244D" w:rsidRDefault="000900AD" w:rsidP="005A6283">
          <w:pPr>
            <w:pStyle w:val="Zpat"/>
            <w:jc w:val="center"/>
            <w:rPr>
              <w:sz w:val="16"/>
              <w:szCs w:val="16"/>
            </w:rPr>
          </w:pPr>
          <w:r>
            <w:rPr>
              <w:noProof/>
              <w:sz w:val="16"/>
              <w:szCs w:val="16"/>
            </w:rPr>
            <w:drawing>
              <wp:inline distT="0" distB="0" distL="0" distR="0" wp14:anchorId="0A70C85C" wp14:editId="23C33097">
                <wp:extent cx="508000" cy="482600"/>
                <wp:effectExtent l="0" t="0" r="6350" b="0"/>
                <wp:docPr id="1"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8000" cy="482600"/>
                        </a:xfrm>
                        <a:prstGeom prst="rect">
                          <a:avLst/>
                        </a:prstGeom>
                        <a:solidFill>
                          <a:srgbClr val="FFFFFF"/>
                        </a:solidFill>
                        <a:ln>
                          <a:noFill/>
                        </a:ln>
                      </pic:spPr>
                    </pic:pic>
                  </a:graphicData>
                </a:graphic>
              </wp:inline>
            </w:drawing>
          </w:r>
          <w:r w:rsidRPr="006D244D">
            <w:rPr>
              <w:sz w:val="16"/>
              <w:szCs w:val="16"/>
            </w:rPr>
            <w:t>ISO 9001</w:t>
          </w:r>
        </w:p>
      </w:tc>
      <w:tc>
        <w:tcPr>
          <w:tcW w:w="947" w:type="dxa"/>
        </w:tcPr>
        <w:p w14:paraId="5F1AA00C" w14:textId="77777777" w:rsidR="000900AD" w:rsidRPr="0092181D" w:rsidRDefault="000900AD" w:rsidP="005A6283">
          <w:pPr>
            <w:pStyle w:val="Zpat"/>
            <w:rPr>
              <w:sz w:val="4"/>
              <w:szCs w:val="4"/>
            </w:rPr>
          </w:pPr>
        </w:p>
        <w:p w14:paraId="1B7ADF87" w14:textId="77777777" w:rsidR="000900AD" w:rsidRPr="006D244D" w:rsidRDefault="000900AD" w:rsidP="005A6283">
          <w:pPr>
            <w:pStyle w:val="Zpat"/>
            <w:jc w:val="center"/>
            <w:rPr>
              <w:sz w:val="16"/>
              <w:szCs w:val="16"/>
            </w:rPr>
          </w:pPr>
          <w:r>
            <w:rPr>
              <w:noProof/>
              <w:sz w:val="16"/>
              <w:szCs w:val="16"/>
            </w:rPr>
            <w:drawing>
              <wp:inline distT="0" distB="0" distL="0" distR="0" wp14:anchorId="122BC90E" wp14:editId="34CCDA67">
                <wp:extent cx="495300" cy="482600"/>
                <wp:effectExtent l="0" t="0" r="0" b="0"/>
                <wp:docPr id="2"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95300" cy="482600"/>
                        </a:xfrm>
                        <a:prstGeom prst="rect">
                          <a:avLst/>
                        </a:prstGeom>
                        <a:solidFill>
                          <a:srgbClr val="FFFFFF"/>
                        </a:solidFill>
                        <a:ln>
                          <a:noFill/>
                        </a:ln>
                      </pic:spPr>
                    </pic:pic>
                  </a:graphicData>
                </a:graphic>
              </wp:inline>
            </w:drawing>
          </w:r>
          <w:r>
            <w:rPr>
              <w:sz w:val="16"/>
              <w:szCs w:val="16"/>
            </w:rPr>
            <w:t xml:space="preserve"> </w:t>
          </w:r>
          <w:r w:rsidRPr="006D244D">
            <w:rPr>
              <w:sz w:val="16"/>
              <w:szCs w:val="16"/>
            </w:rPr>
            <w:t>ISO 9001</w:t>
          </w:r>
        </w:p>
      </w:tc>
      <w:tc>
        <w:tcPr>
          <w:tcW w:w="8080" w:type="dxa"/>
        </w:tcPr>
        <w:p w14:paraId="53DDF87C" w14:textId="77777777" w:rsidR="000900AD" w:rsidRPr="00DA2841" w:rsidRDefault="000900AD" w:rsidP="005A6283">
          <w:pPr>
            <w:pStyle w:val="Zpat"/>
            <w:rPr>
              <w:sz w:val="6"/>
              <w:szCs w:val="6"/>
            </w:rPr>
          </w:pPr>
        </w:p>
        <w:p w14:paraId="0592A0F7" w14:textId="77777777" w:rsidR="000900AD" w:rsidRPr="006D244D" w:rsidRDefault="000900AD" w:rsidP="005A6283">
          <w:pPr>
            <w:pStyle w:val="Zpat"/>
            <w:jc w:val="center"/>
            <w:rPr>
              <w:sz w:val="16"/>
              <w:szCs w:val="16"/>
            </w:rPr>
          </w:pPr>
          <w:r w:rsidRPr="006D244D">
            <w:rPr>
              <w:sz w:val="16"/>
              <w:szCs w:val="16"/>
            </w:rPr>
            <w:t>Zdravotní pojišťovna ministerstva vnitra České republiky,</w:t>
          </w:r>
        </w:p>
        <w:p w14:paraId="6535D721" w14:textId="77777777" w:rsidR="000900AD" w:rsidRPr="006D244D" w:rsidRDefault="000900AD" w:rsidP="005A6283">
          <w:pPr>
            <w:pStyle w:val="Zpat"/>
            <w:jc w:val="center"/>
            <w:rPr>
              <w:sz w:val="16"/>
              <w:szCs w:val="16"/>
            </w:rPr>
          </w:pPr>
          <w:r w:rsidRPr="006D244D">
            <w:rPr>
              <w:sz w:val="16"/>
              <w:szCs w:val="16"/>
            </w:rPr>
            <w:t>se sídlem</w:t>
          </w:r>
          <w:r>
            <w:rPr>
              <w:sz w:val="16"/>
              <w:szCs w:val="16"/>
            </w:rPr>
            <w:t>:</w:t>
          </w:r>
          <w:r w:rsidRPr="006D244D">
            <w:rPr>
              <w:sz w:val="16"/>
              <w:szCs w:val="16"/>
            </w:rPr>
            <w:t xml:space="preserve"> </w:t>
          </w:r>
          <w:r w:rsidRPr="000E37DA">
            <w:rPr>
              <w:rFonts w:cs="Arial"/>
              <w:color w:val="000000"/>
              <w:sz w:val="16"/>
              <w:szCs w:val="16"/>
            </w:rPr>
            <w:t>Vinohradská 2577/178</w:t>
          </w:r>
          <w:r>
            <w:rPr>
              <w:rFonts w:cs="Arial"/>
              <w:color w:val="000000"/>
              <w:sz w:val="16"/>
              <w:szCs w:val="16"/>
            </w:rPr>
            <w:t xml:space="preserve">, </w:t>
          </w:r>
          <w:r w:rsidRPr="000E37DA">
            <w:rPr>
              <w:rFonts w:cs="Arial"/>
              <w:color w:val="000000"/>
              <w:sz w:val="16"/>
              <w:szCs w:val="16"/>
            </w:rPr>
            <w:t>130 00 Praha 3</w:t>
          </w:r>
          <w:r w:rsidRPr="006D244D">
            <w:rPr>
              <w:sz w:val="16"/>
              <w:szCs w:val="16"/>
            </w:rPr>
            <w:t>, IČ 47114304,</w:t>
          </w:r>
        </w:p>
        <w:p w14:paraId="5D8AFE0E" w14:textId="77777777" w:rsidR="000900AD" w:rsidRPr="006D244D" w:rsidRDefault="000900AD" w:rsidP="005A6283">
          <w:pPr>
            <w:pStyle w:val="Zpat"/>
            <w:jc w:val="center"/>
            <w:rPr>
              <w:sz w:val="16"/>
              <w:szCs w:val="16"/>
            </w:rPr>
          </w:pPr>
          <w:r w:rsidRPr="006D244D">
            <w:rPr>
              <w:sz w:val="16"/>
              <w:szCs w:val="16"/>
            </w:rPr>
            <w:t>zapsána v obchodním rejstříku, vedeném Městským soudem v Praze oddíl A, vložka 7216</w:t>
          </w:r>
        </w:p>
        <w:p w14:paraId="38413C99" w14:textId="77777777" w:rsidR="000900AD" w:rsidRPr="006D244D" w:rsidRDefault="000900AD" w:rsidP="005A6283">
          <w:pPr>
            <w:pStyle w:val="Zpat"/>
            <w:jc w:val="center"/>
            <w:rPr>
              <w:sz w:val="16"/>
              <w:szCs w:val="16"/>
            </w:rPr>
          </w:pPr>
          <w:r>
            <w:rPr>
              <w:sz w:val="16"/>
              <w:szCs w:val="16"/>
            </w:rPr>
            <w:t>Kód po</w:t>
          </w:r>
          <w:r w:rsidRPr="006D244D">
            <w:rPr>
              <w:sz w:val="16"/>
              <w:szCs w:val="16"/>
            </w:rPr>
            <w:t xml:space="preserve">jišťovny 211, infolinka: 844 </w:t>
          </w:r>
          <w:r>
            <w:rPr>
              <w:sz w:val="16"/>
              <w:szCs w:val="16"/>
            </w:rPr>
            <w:t xml:space="preserve">211 </w:t>
          </w:r>
          <w:r w:rsidRPr="006D244D">
            <w:rPr>
              <w:sz w:val="16"/>
              <w:szCs w:val="16"/>
            </w:rPr>
            <w:t>2</w:t>
          </w:r>
          <w:r>
            <w:rPr>
              <w:sz w:val="16"/>
              <w:szCs w:val="16"/>
            </w:rPr>
            <w:t>1</w:t>
          </w:r>
          <w:r w:rsidRPr="006D244D">
            <w:rPr>
              <w:sz w:val="16"/>
              <w:szCs w:val="16"/>
            </w:rPr>
            <w:t>1, e-ma</w:t>
          </w:r>
          <w:r>
            <w:rPr>
              <w:sz w:val="16"/>
              <w:szCs w:val="16"/>
            </w:rPr>
            <w:t>il: info@zpmvcr.cz, www.zpmvcr.</w:t>
          </w:r>
          <w:r w:rsidRPr="006D244D">
            <w:rPr>
              <w:sz w:val="16"/>
              <w:szCs w:val="16"/>
            </w:rPr>
            <w:t>cz</w:t>
          </w:r>
        </w:p>
      </w:tc>
    </w:tr>
    <w:tr w:rsidR="000900AD" w:rsidRPr="006D244D" w14:paraId="113482D5" w14:textId="77777777" w:rsidTr="005A6283">
      <w:trPr>
        <w:trHeight w:val="56"/>
        <w:jc w:val="center"/>
      </w:trPr>
      <w:tc>
        <w:tcPr>
          <w:tcW w:w="1004" w:type="dxa"/>
          <w:vMerge/>
        </w:tcPr>
        <w:p w14:paraId="5D5E7C99" w14:textId="77777777" w:rsidR="000900AD" w:rsidRPr="0092181D" w:rsidRDefault="000900AD" w:rsidP="005A6283">
          <w:pPr>
            <w:pStyle w:val="Zpat"/>
            <w:rPr>
              <w:sz w:val="4"/>
              <w:szCs w:val="4"/>
            </w:rPr>
          </w:pPr>
        </w:p>
      </w:tc>
      <w:tc>
        <w:tcPr>
          <w:tcW w:w="947" w:type="dxa"/>
          <w:vMerge/>
        </w:tcPr>
        <w:p w14:paraId="0CDEDA2B" w14:textId="77777777" w:rsidR="000900AD" w:rsidRPr="0092181D" w:rsidRDefault="000900AD" w:rsidP="005A6283">
          <w:pPr>
            <w:pStyle w:val="Zpat"/>
            <w:rPr>
              <w:sz w:val="4"/>
              <w:szCs w:val="4"/>
            </w:rPr>
          </w:pPr>
        </w:p>
      </w:tc>
      <w:tc>
        <w:tcPr>
          <w:tcW w:w="8080" w:type="dxa"/>
        </w:tcPr>
        <w:p w14:paraId="5C645C44" w14:textId="77777777" w:rsidR="000900AD" w:rsidRPr="006D244D" w:rsidRDefault="000900AD" w:rsidP="005A6283">
          <w:pPr>
            <w:pStyle w:val="Zpat"/>
            <w:jc w:val="right"/>
            <w:rPr>
              <w:sz w:val="16"/>
              <w:szCs w:val="16"/>
            </w:rPr>
          </w:pPr>
          <w:r w:rsidRPr="006D244D">
            <w:rPr>
              <w:sz w:val="16"/>
              <w:szCs w:val="16"/>
            </w:rPr>
            <w:fldChar w:fldCharType="begin"/>
          </w:r>
          <w:r w:rsidRPr="006D244D">
            <w:rPr>
              <w:sz w:val="16"/>
              <w:szCs w:val="16"/>
            </w:rPr>
            <w:instrText>PAGE</w:instrText>
          </w:r>
          <w:r w:rsidRPr="006D244D">
            <w:rPr>
              <w:sz w:val="16"/>
              <w:szCs w:val="16"/>
            </w:rPr>
            <w:fldChar w:fldCharType="separate"/>
          </w:r>
          <w:r>
            <w:rPr>
              <w:noProof/>
              <w:sz w:val="16"/>
              <w:szCs w:val="16"/>
            </w:rPr>
            <w:t>1</w:t>
          </w:r>
          <w:r w:rsidRPr="006D244D">
            <w:rPr>
              <w:sz w:val="16"/>
              <w:szCs w:val="16"/>
            </w:rPr>
            <w:fldChar w:fldCharType="end"/>
          </w:r>
          <w:r w:rsidRPr="006D244D">
            <w:rPr>
              <w:sz w:val="16"/>
              <w:szCs w:val="16"/>
            </w:rPr>
            <w:t xml:space="preserve"> z </w:t>
          </w:r>
          <w:r w:rsidRPr="006D244D">
            <w:rPr>
              <w:sz w:val="16"/>
              <w:szCs w:val="16"/>
            </w:rPr>
            <w:fldChar w:fldCharType="begin"/>
          </w:r>
          <w:r w:rsidRPr="006D244D">
            <w:rPr>
              <w:sz w:val="16"/>
              <w:szCs w:val="16"/>
            </w:rPr>
            <w:instrText>NUMPAGES</w:instrText>
          </w:r>
          <w:r w:rsidRPr="006D244D">
            <w:rPr>
              <w:sz w:val="16"/>
              <w:szCs w:val="16"/>
            </w:rPr>
            <w:fldChar w:fldCharType="separate"/>
          </w:r>
          <w:r>
            <w:rPr>
              <w:noProof/>
              <w:sz w:val="16"/>
              <w:szCs w:val="16"/>
            </w:rPr>
            <w:t>17</w:t>
          </w:r>
          <w:r w:rsidRPr="006D244D">
            <w:rPr>
              <w:sz w:val="16"/>
              <w:szCs w:val="16"/>
            </w:rPr>
            <w:fldChar w:fldCharType="end"/>
          </w:r>
        </w:p>
      </w:tc>
    </w:tr>
  </w:tbl>
  <w:p w14:paraId="268BEEF6" w14:textId="77777777" w:rsidR="000900AD" w:rsidRDefault="000900AD" w:rsidP="00851E4D">
    <w:pPr>
      <w:pStyle w:val="Zpat"/>
      <w:tabs>
        <w:tab w:val="clear" w:pos="4536"/>
        <w:tab w:val="clear" w:pos="9072"/>
      </w:tabs>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1D57080" w14:textId="77777777" w:rsidR="000900AD" w:rsidRDefault="000900AD">
      <w:r>
        <w:separator/>
      </w:r>
    </w:p>
  </w:footnote>
  <w:footnote w:type="continuationSeparator" w:id="0">
    <w:p w14:paraId="571E4239" w14:textId="77777777" w:rsidR="000900AD" w:rsidRDefault="000900AD">
      <w:r>
        <w:continuationSeparator/>
      </w:r>
    </w:p>
  </w:footnote>
  <w:footnote w:id="1">
    <w:p w14:paraId="31E383BA" w14:textId="77777777" w:rsidR="000900AD" w:rsidRPr="00AB3C4E" w:rsidRDefault="000900AD" w:rsidP="00B07211">
      <w:pPr>
        <w:rPr>
          <w:rFonts w:eastAsia="MS Mincho"/>
          <w:sz w:val="18"/>
          <w:szCs w:val="18"/>
        </w:rPr>
      </w:pPr>
      <w:r w:rsidRPr="001E4584">
        <w:rPr>
          <w:rStyle w:val="Znakapoznpodarou"/>
          <w:sz w:val="20"/>
        </w:rPr>
        <w:footnoteRef/>
      </w:r>
      <w:r w:rsidRPr="001E4584">
        <w:rPr>
          <w:sz w:val="20"/>
        </w:rPr>
        <w:t xml:space="preserve"> </w:t>
      </w:r>
      <w:r w:rsidRPr="00AB3C4E">
        <w:rPr>
          <w:rFonts w:eastAsia="MS Mincho"/>
          <w:sz w:val="18"/>
          <w:szCs w:val="18"/>
        </w:rPr>
        <w:t xml:space="preserve">Dle definice uvedené v tomto doporučení Komise (viz </w:t>
      </w:r>
      <w:hyperlink r:id="rId1" w:history="1">
        <w:r w:rsidRPr="00AB3C4E">
          <w:rPr>
            <w:rFonts w:eastAsia="MS Mincho"/>
            <w:sz w:val="18"/>
            <w:szCs w:val="18"/>
          </w:rPr>
          <w:t>http://eur-lex.europa.eu/legal-content/CS/TXT/?uri=URISERV%3An26026</w:t>
        </w:r>
      </w:hyperlink>
      <w:r w:rsidRPr="00AB3C4E">
        <w:rPr>
          <w:rFonts w:eastAsia="MS Mincho"/>
          <w:sz w:val="18"/>
          <w:szCs w:val="18"/>
        </w:rPr>
        <w:t>) je:</w:t>
      </w:r>
    </w:p>
    <w:p w14:paraId="0041360A" w14:textId="77777777" w:rsidR="000900AD" w:rsidRPr="00AB3C4E" w:rsidRDefault="000900AD" w:rsidP="00B07211">
      <w:pPr>
        <w:pStyle w:val="Odstavecseseznamem"/>
        <w:numPr>
          <w:ilvl w:val="0"/>
          <w:numId w:val="44"/>
        </w:numPr>
        <w:ind w:left="284" w:hanging="284"/>
        <w:jc w:val="both"/>
        <w:rPr>
          <w:rFonts w:eastAsia="MS Mincho"/>
          <w:sz w:val="18"/>
          <w:szCs w:val="18"/>
        </w:rPr>
      </w:pPr>
      <w:r w:rsidRPr="00AB3C4E">
        <w:rPr>
          <w:rFonts w:eastAsia="MS Mincho"/>
          <w:b/>
          <w:sz w:val="18"/>
          <w:szCs w:val="18"/>
        </w:rPr>
        <w:t>mikropodnik</w:t>
      </w:r>
      <w:r w:rsidRPr="00AB3C4E">
        <w:rPr>
          <w:rFonts w:eastAsia="MS Mincho"/>
          <w:sz w:val="18"/>
          <w:szCs w:val="18"/>
        </w:rPr>
        <w:t>: méně než 10 zaměstnanců a roční obrat (finanční částka získaná za určité období) nebo rozvaha (výkaz aktiv a pasiv společnosti) do 2 milionů EUR,</w:t>
      </w:r>
    </w:p>
    <w:p w14:paraId="60C2CB56" w14:textId="77777777" w:rsidR="000900AD" w:rsidRPr="00AB3C4E" w:rsidRDefault="000900AD" w:rsidP="00B07211">
      <w:pPr>
        <w:pStyle w:val="Odstavecseseznamem"/>
        <w:numPr>
          <w:ilvl w:val="0"/>
          <w:numId w:val="44"/>
        </w:numPr>
        <w:ind w:left="284" w:hanging="284"/>
        <w:jc w:val="both"/>
        <w:rPr>
          <w:rFonts w:eastAsia="MS Mincho"/>
          <w:sz w:val="18"/>
          <w:szCs w:val="18"/>
        </w:rPr>
      </w:pPr>
      <w:r w:rsidRPr="00AB3C4E">
        <w:rPr>
          <w:rFonts w:eastAsia="MS Mincho"/>
          <w:b/>
          <w:sz w:val="18"/>
          <w:szCs w:val="18"/>
        </w:rPr>
        <w:t>malý podnik</w:t>
      </w:r>
      <w:r w:rsidRPr="00AB3C4E">
        <w:rPr>
          <w:rFonts w:eastAsia="MS Mincho"/>
          <w:sz w:val="18"/>
          <w:szCs w:val="18"/>
        </w:rPr>
        <w:t>: méně než 50 zaměstnanců a roční obrat nebo rozvaha do 10 milionů EUR,</w:t>
      </w:r>
    </w:p>
    <w:p w14:paraId="2BFF9ACE" w14:textId="77777777" w:rsidR="000900AD" w:rsidRPr="001E4584" w:rsidRDefault="000900AD" w:rsidP="00B07211">
      <w:pPr>
        <w:pStyle w:val="Odstavecseseznamem"/>
        <w:numPr>
          <w:ilvl w:val="0"/>
          <w:numId w:val="44"/>
        </w:numPr>
        <w:ind w:left="284" w:hanging="284"/>
        <w:jc w:val="both"/>
        <w:rPr>
          <w:sz w:val="20"/>
        </w:rPr>
      </w:pPr>
      <w:r w:rsidRPr="00AB3C4E">
        <w:rPr>
          <w:rFonts w:eastAsia="MS Mincho"/>
          <w:b/>
          <w:sz w:val="18"/>
          <w:szCs w:val="18"/>
        </w:rPr>
        <w:t>střední podnik</w:t>
      </w:r>
      <w:r w:rsidRPr="00AB3C4E">
        <w:rPr>
          <w:rFonts w:eastAsia="MS Mincho"/>
          <w:sz w:val="18"/>
          <w:szCs w:val="18"/>
        </w:rPr>
        <w:t>: méně než 250 zaměstnanců a roční obrat do 50 milionů EUR nebo rozvaha do 43 milionů EUR.</w:t>
      </w:r>
    </w:p>
  </w:footnote>
  <w:footnote w:id="2">
    <w:p w14:paraId="07E29CAB" w14:textId="05B0B230" w:rsidR="000900AD" w:rsidRDefault="000900AD" w:rsidP="000C2161">
      <w:pPr>
        <w:pStyle w:val="Textpoznpodarou"/>
        <w:ind w:left="284"/>
      </w:pPr>
      <w:r>
        <w:rPr>
          <w:rStyle w:val="Znakapoznpodarou"/>
        </w:rPr>
        <w:footnoteRef/>
      </w:r>
      <w:r>
        <w:rPr>
          <w:sz w:val="18"/>
          <w:szCs w:val="18"/>
        </w:rPr>
        <w:t xml:space="preserve"> </w:t>
      </w:r>
      <w:r w:rsidRPr="00557E26">
        <w:rPr>
          <w:sz w:val="18"/>
          <w:szCs w:val="18"/>
        </w:rPr>
        <w:t xml:space="preserve">Tj. písemná žádost musí být zadavateli doručena </w:t>
      </w:r>
      <w:r w:rsidRPr="00557E26">
        <w:rPr>
          <w:b/>
          <w:sz w:val="18"/>
          <w:szCs w:val="18"/>
        </w:rPr>
        <w:t>nejpozději 8 pracovních dnů</w:t>
      </w:r>
      <w:r w:rsidRPr="00557E26">
        <w:rPr>
          <w:sz w:val="18"/>
          <w:szCs w:val="18"/>
        </w:rPr>
        <w:t xml:space="preserve"> před uplynutím lhůty pro podání nabídek</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A24B5C" w14:textId="39FCB4CF" w:rsidR="000900AD" w:rsidRDefault="000900AD">
    <w:pPr>
      <w:pStyle w:val="Zhlav"/>
      <w:rPr>
        <w:rFonts w:cs="Arial"/>
        <w:szCs w:val="22"/>
      </w:rPr>
    </w:pPr>
    <w:r>
      <w:rPr>
        <w:rFonts w:cs="Arial"/>
        <w:noProof/>
        <w:szCs w:val="22"/>
      </w:rPr>
      <w:drawing>
        <wp:inline distT="0" distB="0" distL="0" distR="0" wp14:anchorId="2E3120E4" wp14:editId="2DC793E3">
          <wp:extent cx="1897380" cy="449580"/>
          <wp:effectExtent l="0" t="0" r="7620" b="7620"/>
          <wp:docPr id="46" name="obrázek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97380" cy="449580"/>
                  </a:xfrm>
                  <a:prstGeom prst="rect">
                    <a:avLst/>
                  </a:prstGeom>
                  <a:solidFill>
                    <a:srgbClr val="FFFFFF"/>
                  </a:solidFill>
                  <a:ln>
                    <a:noFill/>
                  </a:ln>
                </pic:spPr>
              </pic:pic>
            </a:graphicData>
          </a:graphic>
        </wp:inline>
      </w:drawing>
    </w:r>
    <w:r>
      <w:rPr>
        <w:rFonts w:cs="Arial"/>
        <w:szCs w:val="22"/>
      </w:rPr>
      <w:tab/>
    </w:r>
    <w:r>
      <w:rPr>
        <w:rFonts w:cs="Arial"/>
        <w:szCs w:val="22"/>
      </w:rPr>
      <w:tab/>
    </w:r>
  </w:p>
  <w:p w14:paraId="0231D4A1" w14:textId="77777777" w:rsidR="000900AD" w:rsidRDefault="000900AD">
    <w:pPr>
      <w:pStyle w:val="Zhlav"/>
      <w:rPr>
        <w:rFonts w:cs="Arial"/>
        <w:szCs w:val="22"/>
      </w:rPr>
    </w:pPr>
  </w:p>
  <w:p w14:paraId="4CB6CD8C" w14:textId="0B8C1BA6" w:rsidR="000900AD" w:rsidRPr="00C82293" w:rsidRDefault="000900AD" w:rsidP="00C82293">
    <w:pPr>
      <w:pStyle w:val="Zhlav"/>
      <w:jc w:val="right"/>
      <w:rPr>
        <w:b/>
        <w:sz w:val="28"/>
        <w:szCs w:val="28"/>
      </w:rPr>
    </w:pPr>
  </w:p>
  <w:p w14:paraId="1BF86262" w14:textId="77777777" w:rsidR="000900AD" w:rsidRDefault="000900AD" w:rsidP="0041719E">
    <w:pPr>
      <w:pStyle w:val="Zhlav"/>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B"/>
    <w:multiLevelType w:val="multilevel"/>
    <w:tmpl w:val="BBF8AE8E"/>
    <w:lvl w:ilvl="0">
      <w:start w:val="1"/>
      <w:numFmt w:val="decimal"/>
      <w:pStyle w:val="Nadpis1"/>
      <w:lvlText w:val="%1."/>
      <w:legacy w:legacy="1" w:legacySpace="170" w:legacyIndent="0"/>
      <w:lvlJc w:val="left"/>
    </w:lvl>
    <w:lvl w:ilvl="1">
      <w:start w:val="1"/>
      <w:numFmt w:val="decimal"/>
      <w:pStyle w:val="Nadpis2"/>
      <w:lvlText w:val="%1.%2"/>
      <w:legacy w:legacy="1" w:legacySpace="170" w:legacyIndent="0"/>
      <w:lvlJc w:val="left"/>
    </w:lvl>
    <w:lvl w:ilvl="2">
      <w:start w:val="1"/>
      <w:numFmt w:val="decimal"/>
      <w:pStyle w:val="Nadpis3"/>
      <w:lvlText w:val="%1.%2.%3"/>
      <w:legacy w:legacy="1" w:legacySpace="170" w:legacyIndent="0"/>
      <w:lvlJc w:val="left"/>
    </w:lvl>
    <w:lvl w:ilvl="3">
      <w:start w:val="1"/>
      <w:numFmt w:val="none"/>
      <w:pStyle w:val="Nadpis4"/>
      <w:suff w:val="nothing"/>
      <w:lvlText w:val=""/>
      <w:lvlJc w:val="left"/>
    </w:lvl>
    <w:lvl w:ilvl="4">
      <w:start w:val="1"/>
      <w:numFmt w:val="none"/>
      <w:pStyle w:val="Nadpis5"/>
      <w:suff w:val="nothing"/>
      <w:lvlText w:val=""/>
      <w:lvlJc w:val="left"/>
    </w:lvl>
    <w:lvl w:ilvl="5">
      <w:start w:val="1"/>
      <w:numFmt w:val="none"/>
      <w:pStyle w:val="Nadpis6"/>
      <w:suff w:val="nothing"/>
      <w:lvlText w:val=""/>
      <w:lvlJc w:val="left"/>
    </w:lvl>
    <w:lvl w:ilvl="6">
      <w:start w:val="1"/>
      <w:numFmt w:val="none"/>
      <w:pStyle w:val="Nadpis7"/>
      <w:suff w:val="nothing"/>
      <w:lvlText w:val=""/>
      <w:lvlJc w:val="left"/>
    </w:lvl>
    <w:lvl w:ilvl="7">
      <w:start w:val="1"/>
      <w:numFmt w:val="none"/>
      <w:pStyle w:val="Nadpis8"/>
      <w:suff w:val="nothing"/>
      <w:lvlText w:val=""/>
      <w:lvlJc w:val="left"/>
    </w:lvl>
    <w:lvl w:ilvl="8">
      <w:start w:val="1"/>
      <w:numFmt w:val="none"/>
      <w:pStyle w:val="Nadpis9"/>
      <w:suff w:val="nothing"/>
      <w:lvlText w:val=""/>
      <w:lvlJc w:val="left"/>
    </w:lvl>
  </w:abstractNum>
  <w:abstractNum w:abstractNumId="1"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cs="Wingdings"/>
      </w:rPr>
    </w:lvl>
    <w:lvl w:ilvl="2">
      <w:start w:val="1"/>
      <w:numFmt w:val="bullet"/>
      <w:lvlText w:val="▪"/>
      <w:lvlJc w:val="left"/>
      <w:pPr>
        <w:tabs>
          <w:tab w:val="num" w:pos="1440"/>
        </w:tabs>
        <w:ind w:left="1440" w:hanging="360"/>
      </w:pPr>
      <w:rPr>
        <w:rFonts w:ascii="OpenSymbol" w:hAnsi="OpenSymbol" w:cs="Wingdings"/>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cs="Wingdings"/>
      </w:rPr>
    </w:lvl>
    <w:lvl w:ilvl="5">
      <w:start w:val="1"/>
      <w:numFmt w:val="bullet"/>
      <w:lvlText w:val="▪"/>
      <w:lvlJc w:val="left"/>
      <w:pPr>
        <w:tabs>
          <w:tab w:val="num" w:pos="2520"/>
        </w:tabs>
        <w:ind w:left="2520" w:hanging="360"/>
      </w:pPr>
      <w:rPr>
        <w:rFonts w:ascii="OpenSymbol" w:hAnsi="OpenSymbol" w:cs="Wingdings"/>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cs="Wingdings"/>
      </w:rPr>
    </w:lvl>
    <w:lvl w:ilvl="8">
      <w:start w:val="1"/>
      <w:numFmt w:val="bullet"/>
      <w:lvlText w:val="▪"/>
      <w:lvlJc w:val="left"/>
      <w:pPr>
        <w:tabs>
          <w:tab w:val="num" w:pos="3600"/>
        </w:tabs>
        <w:ind w:left="3600" w:hanging="360"/>
      </w:pPr>
      <w:rPr>
        <w:rFonts w:ascii="OpenSymbol" w:hAnsi="OpenSymbol" w:cs="Wingdings"/>
      </w:rPr>
    </w:lvl>
  </w:abstractNum>
  <w:abstractNum w:abstractNumId="2" w15:restartNumberingAfterBreak="0">
    <w:nsid w:val="00000004"/>
    <w:multiLevelType w:val="singleLevel"/>
    <w:tmpl w:val="00000004"/>
    <w:name w:val="WW8Num5"/>
    <w:lvl w:ilvl="0">
      <w:start w:val="1"/>
      <w:numFmt w:val="lowerLetter"/>
      <w:lvlText w:val="%1)"/>
      <w:lvlJc w:val="left"/>
      <w:pPr>
        <w:tabs>
          <w:tab w:val="num" w:pos="0"/>
        </w:tabs>
        <w:ind w:left="0" w:firstLine="0"/>
      </w:pPr>
      <w:rPr>
        <w:b w:val="0"/>
        <w:i w:val="0"/>
      </w:rPr>
    </w:lvl>
  </w:abstractNum>
  <w:abstractNum w:abstractNumId="3" w15:restartNumberingAfterBreak="0">
    <w:nsid w:val="0000000B"/>
    <w:multiLevelType w:val="singleLevel"/>
    <w:tmpl w:val="0000000B"/>
    <w:name w:val="WW8Num11"/>
    <w:lvl w:ilvl="0">
      <w:start w:val="1"/>
      <w:numFmt w:val="decimal"/>
      <w:lvlText w:val="%1."/>
      <w:lvlJc w:val="left"/>
      <w:pPr>
        <w:tabs>
          <w:tab w:val="num" w:pos="360"/>
        </w:tabs>
        <w:ind w:left="360" w:hanging="360"/>
      </w:pPr>
    </w:lvl>
  </w:abstractNum>
  <w:abstractNum w:abstractNumId="4" w15:restartNumberingAfterBreak="0">
    <w:nsid w:val="01CF02D4"/>
    <w:multiLevelType w:val="hybridMultilevel"/>
    <w:tmpl w:val="71BCA960"/>
    <w:lvl w:ilvl="0" w:tplc="04050017">
      <w:start w:val="1"/>
      <w:numFmt w:val="lowerLetter"/>
      <w:lvlText w:val="%1)"/>
      <w:lvlJc w:val="left"/>
      <w:pPr>
        <w:ind w:left="1571" w:hanging="360"/>
      </w:pPr>
    </w:lvl>
    <w:lvl w:ilvl="1" w:tplc="04050019" w:tentative="1">
      <w:start w:val="1"/>
      <w:numFmt w:val="lowerLetter"/>
      <w:lvlText w:val="%2."/>
      <w:lvlJc w:val="left"/>
      <w:pPr>
        <w:ind w:left="2291" w:hanging="360"/>
      </w:pPr>
    </w:lvl>
    <w:lvl w:ilvl="2" w:tplc="0405001B" w:tentative="1">
      <w:start w:val="1"/>
      <w:numFmt w:val="lowerRoman"/>
      <w:lvlText w:val="%3."/>
      <w:lvlJc w:val="right"/>
      <w:pPr>
        <w:ind w:left="3011" w:hanging="180"/>
      </w:p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abstractNum w:abstractNumId="5" w15:restartNumberingAfterBreak="0">
    <w:nsid w:val="08223ED7"/>
    <w:multiLevelType w:val="hybridMultilevel"/>
    <w:tmpl w:val="16A28E40"/>
    <w:lvl w:ilvl="0" w:tplc="9A0C46CE">
      <w:start w:val="1"/>
      <w:numFmt w:val="lowerRoman"/>
      <w:lvlText w:val="%1"/>
      <w:lvlJc w:val="left"/>
      <w:pPr>
        <w:tabs>
          <w:tab w:val="num" w:pos="2154"/>
        </w:tabs>
        <w:ind w:left="2154" w:hanging="360"/>
      </w:pPr>
      <w:rPr>
        <w:rFonts w:ascii="Arial" w:hAnsi="Arial" w:hint="default"/>
      </w:rPr>
    </w:lvl>
    <w:lvl w:ilvl="1" w:tplc="04050019">
      <w:start w:val="1"/>
      <w:numFmt w:val="lowerLetter"/>
      <w:lvlText w:val="%2."/>
      <w:lvlJc w:val="left"/>
      <w:pPr>
        <w:tabs>
          <w:tab w:val="num" w:pos="2154"/>
        </w:tabs>
        <w:ind w:left="2154" w:hanging="360"/>
      </w:pPr>
    </w:lvl>
    <w:lvl w:ilvl="2" w:tplc="0405001B">
      <w:start w:val="1"/>
      <w:numFmt w:val="lowerRoman"/>
      <w:lvlText w:val="%3."/>
      <w:lvlJc w:val="right"/>
      <w:pPr>
        <w:tabs>
          <w:tab w:val="num" w:pos="2874"/>
        </w:tabs>
        <w:ind w:left="2874" w:hanging="180"/>
      </w:pPr>
    </w:lvl>
    <w:lvl w:ilvl="3" w:tplc="0405000F" w:tentative="1">
      <w:start w:val="1"/>
      <w:numFmt w:val="decimal"/>
      <w:lvlText w:val="%4."/>
      <w:lvlJc w:val="left"/>
      <w:pPr>
        <w:tabs>
          <w:tab w:val="num" w:pos="3594"/>
        </w:tabs>
        <w:ind w:left="3594" w:hanging="360"/>
      </w:pPr>
    </w:lvl>
    <w:lvl w:ilvl="4" w:tplc="04050019" w:tentative="1">
      <w:start w:val="1"/>
      <w:numFmt w:val="lowerLetter"/>
      <w:lvlText w:val="%5."/>
      <w:lvlJc w:val="left"/>
      <w:pPr>
        <w:tabs>
          <w:tab w:val="num" w:pos="4314"/>
        </w:tabs>
        <w:ind w:left="4314" w:hanging="360"/>
      </w:pPr>
    </w:lvl>
    <w:lvl w:ilvl="5" w:tplc="0405001B" w:tentative="1">
      <w:start w:val="1"/>
      <w:numFmt w:val="lowerRoman"/>
      <w:lvlText w:val="%6."/>
      <w:lvlJc w:val="right"/>
      <w:pPr>
        <w:tabs>
          <w:tab w:val="num" w:pos="5034"/>
        </w:tabs>
        <w:ind w:left="5034" w:hanging="180"/>
      </w:pPr>
    </w:lvl>
    <w:lvl w:ilvl="6" w:tplc="0405000F" w:tentative="1">
      <w:start w:val="1"/>
      <w:numFmt w:val="decimal"/>
      <w:lvlText w:val="%7."/>
      <w:lvlJc w:val="left"/>
      <w:pPr>
        <w:tabs>
          <w:tab w:val="num" w:pos="5754"/>
        </w:tabs>
        <w:ind w:left="5754" w:hanging="360"/>
      </w:pPr>
    </w:lvl>
    <w:lvl w:ilvl="7" w:tplc="04050019" w:tentative="1">
      <w:start w:val="1"/>
      <w:numFmt w:val="lowerLetter"/>
      <w:lvlText w:val="%8."/>
      <w:lvlJc w:val="left"/>
      <w:pPr>
        <w:tabs>
          <w:tab w:val="num" w:pos="6474"/>
        </w:tabs>
        <w:ind w:left="6474" w:hanging="360"/>
      </w:pPr>
    </w:lvl>
    <w:lvl w:ilvl="8" w:tplc="0405001B" w:tentative="1">
      <w:start w:val="1"/>
      <w:numFmt w:val="lowerRoman"/>
      <w:lvlText w:val="%9."/>
      <w:lvlJc w:val="right"/>
      <w:pPr>
        <w:tabs>
          <w:tab w:val="num" w:pos="7194"/>
        </w:tabs>
        <w:ind w:left="7194" w:hanging="180"/>
      </w:pPr>
    </w:lvl>
  </w:abstractNum>
  <w:abstractNum w:abstractNumId="6" w15:restartNumberingAfterBreak="0">
    <w:nsid w:val="0A0D4BB8"/>
    <w:multiLevelType w:val="multilevel"/>
    <w:tmpl w:val="2B3600B8"/>
    <w:lvl w:ilvl="0">
      <w:start w:val="1"/>
      <w:numFmt w:val="lowerLetter"/>
      <w:lvlText w:val="%1)"/>
      <w:lvlJc w:val="left"/>
      <w:pPr>
        <w:ind w:left="360" w:hanging="360"/>
      </w:pPr>
      <w:rPr>
        <w:rFonts w:hint="default"/>
      </w:rPr>
    </w:lvl>
    <w:lvl w:ilvl="1">
      <w:start w:val="1"/>
      <w:numFmt w:val="decimal"/>
      <w:lvlText w:val="%1.%2."/>
      <w:lvlJc w:val="left"/>
      <w:pPr>
        <w:ind w:left="1000" w:hanging="432"/>
      </w:pPr>
      <w:rPr>
        <w:rFonts w:hint="default"/>
      </w:rPr>
    </w:lvl>
    <w:lvl w:ilvl="2">
      <w:start w:val="1"/>
      <w:numFmt w:val="decimal"/>
      <w:lvlText w:val="%1.%2.%3."/>
      <w:lvlJc w:val="left"/>
      <w:pPr>
        <w:ind w:left="1224" w:hanging="504"/>
      </w:pPr>
      <w:rPr>
        <w:rFonts w:hint="default"/>
      </w:rPr>
    </w:lvl>
    <w:lvl w:ilvl="3">
      <w:start w:val="1"/>
      <w:numFmt w:val="lowerLetter"/>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0E1576BB"/>
    <w:multiLevelType w:val="hybridMultilevel"/>
    <w:tmpl w:val="455AE780"/>
    <w:lvl w:ilvl="0" w:tplc="9A0C46CE">
      <w:start w:val="1"/>
      <w:numFmt w:val="lowerRoman"/>
      <w:lvlText w:val="%1"/>
      <w:lvlJc w:val="left"/>
      <w:pPr>
        <w:tabs>
          <w:tab w:val="num" w:pos="1440"/>
        </w:tabs>
        <w:ind w:left="1440" w:hanging="360"/>
      </w:pPr>
      <w:rPr>
        <w:rFonts w:ascii="Arial" w:hAnsi="Arial"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0E7E2383"/>
    <w:multiLevelType w:val="singleLevel"/>
    <w:tmpl w:val="04050005"/>
    <w:lvl w:ilvl="0">
      <w:start w:val="1"/>
      <w:numFmt w:val="bullet"/>
      <w:lvlText w:val=""/>
      <w:lvlJc w:val="left"/>
      <w:pPr>
        <w:tabs>
          <w:tab w:val="num" w:pos="360"/>
        </w:tabs>
        <w:ind w:left="360" w:hanging="360"/>
      </w:pPr>
      <w:rPr>
        <w:rFonts w:ascii="Wingdings" w:hAnsi="Wingdings" w:hint="default"/>
      </w:rPr>
    </w:lvl>
  </w:abstractNum>
  <w:abstractNum w:abstractNumId="9" w15:restartNumberingAfterBreak="0">
    <w:nsid w:val="0F501AA0"/>
    <w:multiLevelType w:val="hybridMultilevel"/>
    <w:tmpl w:val="DADCE0EC"/>
    <w:lvl w:ilvl="0" w:tplc="2F1E129A">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0" w15:restartNumberingAfterBreak="0">
    <w:nsid w:val="10665F53"/>
    <w:multiLevelType w:val="hybridMultilevel"/>
    <w:tmpl w:val="58702E6C"/>
    <w:name w:val="WW8Num2"/>
    <w:lvl w:ilvl="0" w:tplc="EEF61CB6">
      <w:start w:val="1"/>
      <w:numFmt w:val="lowerLetter"/>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1110577D"/>
    <w:multiLevelType w:val="hybridMultilevel"/>
    <w:tmpl w:val="3866F994"/>
    <w:lvl w:ilvl="0" w:tplc="59D0179A">
      <w:start w:val="1"/>
      <w:numFmt w:val="bullet"/>
      <w:lvlText w:val=""/>
      <w:lvlJc w:val="left"/>
      <w:pPr>
        <w:ind w:left="1429" w:hanging="360"/>
      </w:pPr>
      <w:rPr>
        <w:rFonts w:ascii="Symbol" w:hAnsi="Symbol" w:hint="default"/>
        <w:u w:color="0070C0"/>
      </w:r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12" w15:restartNumberingAfterBreak="0">
    <w:nsid w:val="152B416F"/>
    <w:multiLevelType w:val="hybridMultilevel"/>
    <w:tmpl w:val="1AF698E4"/>
    <w:lvl w:ilvl="0" w:tplc="04050001">
      <w:start w:val="1"/>
      <w:numFmt w:val="bullet"/>
      <w:lvlText w:val=""/>
      <w:lvlJc w:val="left"/>
      <w:pPr>
        <w:ind w:left="2278" w:hanging="360"/>
      </w:pPr>
      <w:rPr>
        <w:rFonts w:ascii="Symbol" w:hAnsi="Symbol" w:hint="default"/>
      </w:rPr>
    </w:lvl>
    <w:lvl w:ilvl="1" w:tplc="04050003" w:tentative="1">
      <w:start w:val="1"/>
      <w:numFmt w:val="bullet"/>
      <w:lvlText w:val="o"/>
      <w:lvlJc w:val="left"/>
      <w:pPr>
        <w:ind w:left="2998" w:hanging="360"/>
      </w:pPr>
      <w:rPr>
        <w:rFonts w:ascii="Courier New" w:hAnsi="Courier New" w:cs="Courier New" w:hint="default"/>
      </w:rPr>
    </w:lvl>
    <w:lvl w:ilvl="2" w:tplc="04050005" w:tentative="1">
      <w:start w:val="1"/>
      <w:numFmt w:val="bullet"/>
      <w:lvlText w:val=""/>
      <w:lvlJc w:val="left"/>
      <w:pPr>
        <w:ind w:left="3718" w:hanging="360"/>
      </w:pPr>
      <w:rPr>
        <w:rFonts w:ascii="Wingdings" w:hAnsi="Wingdings" w:hint="default"/>
      </w:rPr>
    </w:lvl>
    <w:lvl w:ilvl="3" w:tplc="04050001" w:tentative="1">
      <w:start w:val="1"/>
      <w:numFmt w:val="bullet"/>
      <w:lvlText w:val=""/>
      <w:lvlJc w:val="left"/>
      <w:pPr>
        <w:ind w:left="4438" w:hanging="360"/>
      </w:pPr>
      <w:rPr>
        <w:rFonts w:ascii="Symbol" w:hAnsi="Symbol" w:hint="default"/>
      </w:rPr>
    </w:lvl>
    <w:lvl w:ilvl="4" w:tplc="04050003" w:tentative="1">
      <w:start w:val="1"/>
      <w:numFmt w:val="bullet"/>
      <w:lvlText w:val="o"/>
      <w:lvlJc w:val="left"/>
      <w:pPr>
        <w:ind w:left="5158" w:hanging="360"/>
      </w:pPr>
      <w:rPr>
        <w:rFonts w:ascii="Courier New" w:hAnsi="Courier New" w:cs="Courier New" w:hint="default"/>
      </w:rPr>
    </w:lvl>
    <w:lvl w:ilvl="5" w:tplc="04050005" w:tentative="1">
      <w:start w:val="1"/>
      <w:numFmt w:val="bullet"/>
      <w:lvlText w:val=""/>
      <w:lvlJc w:val="left"/>
      <w:pPr>
        <w:ind w:left="5878" w:hanging="360"/>
      </w:pPr>
      <w:rPr>
        <w:rFonts w:ascii="Wingdings" w:hAnsi="Wingdings" w:hint="default"/>
      </w:rPr>
    </w:lvl>
    <w:lvl w:ilvl="6" w:tplc="04050001" w:tentative="1">
      <w:start w:val="1"/>
      <w:numFmt w:val="bullet"/>
      <w:lvlText w:val=""/>
      <w:lvlJc w:val="left"/>
      <w:pPr>
        <w:ind w:left="6598" w:hanging="360"/>
      </w:pPr>
      <w:rPr>
        <w:rFonts w:ascii="Symbol" w:hAnsi="Symbol" w:hint="default"/>
      </w:rPr>
    </w:lvl>
    <w:lvl w:ilvl="7" w:tplc="04050003" w:tentative="1">
      <w:start w:val="1"/>
      <w:numFmt w:val="bullet"/>
      <w:lvlText w:val="o"/>
      <w:lvlJc w:val="left"/>
      <w:pPr>
        <w:ind w:left="7318" w:hanging="360"/>
      </w:pPr>
      <w:rPr>
        <w:rFonts w:ascii="Courier New" w:hAnsi="Courier New" w:cs="Courier New" w:hint="default"/>
      </w:rPr>
    </w:lvl>
    <w:lvl w:ilvl="8" w:tplc="04050005" w:tentative="1">
      <w:start w:val="1"/>
      <w:numFmt w:val="bullet"/>
      <w:lvlText w:val=""/>
      <w:lvlJc w:val="left"/>
      <w:pPr>
        <w:ind w:left="8038" w:hanging="360"/>
      </w:pPr>
      <w:rPr>
        <w:rFonts w:ascii="Wingdings" w:hAnsi="Wingdings" w:hint="default"/>
      </w:rPr>
    </w:lvl>
  </w:abstractNum>
  <w:abstractNum w:abstractNumId="13" w15:restartNumberingAfterBreak="0">
    <w:nsid w:val="167D63CD"/>
    <w:multiLevelType w:val="multilevel"/>
    <w:tmpl w:val="1AD82C80"/>
    <w:lvl w:ilvl="0">
      <w:start w:val="1"/>
      <w:numFmt w:val="lowerLetter"/>
      <w:lvlText w:val="%1)"/>
      <w:lvlJc w:val="left"/>
      <w:pPr>
        <w:ind w:left="360" w:hanging="360"/>
      </w:pPr>
      <w:rPr>
        <w:rFonts w:hint="default"/>
      </w:rPr>
    </w:lvl>
    <w:lvl w:ilvl="1">
      <w:start w:val="1"/>
      <w:numFmt w:val="decimal"/>
      <w:lvlText w:val="%1.%2."/>
      <w:lvlJc w:val="left"/>
      <w:pPr>
        <w:ind w:left="1000" w:hanging="432"/>
      </w:pPr>
      <w:rPr>
        <w:rFonts w:hint="default"/>
      </w:rPr>
    </w:lvl>
    <w:lvl w:ilvl="2">
      <w:start w:val="1"/>
      <w:numFmt w:val="decimal"/>
      <w:lvlText w:val="%1.%2.%3."/>
      <w:lvlJc w:val="left"/>
      <w:pPr>
        <w:ind w:left="1224" w:hanging="504"/>
      </w:pPr>
      <w:rPr>
        <w:rFonts w:hint="default"/>
      </w:rPr>
    </w:lvl>
    <w:lvl w:ilvl="3">
      <w:start w:val="1"/>
      <w:numFmt w:val="lowerLetter"/>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18470D3F"/>
    <w:multiLevelType w:val="multilevel"/>
    <w:tmpl w:val="986E630E"/>
    <w:styleLink w:val="WWNum9"/>
    <w:lvl w:ilvl="0">
      <w:start w:val="1"/>
      <w:numFmt w:val="lowerLetter"/>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5" w15:restartNumberingAfterBreak="0">
    <w:nsid w:val="1AED30D7"/>
    <w:multiLevelType w:val="hybridMultilevel"/>
    <w:tmpl w:val="ED346A68"/>
    <w:lvl w:ilvl="0" w:tplc="04050017">
      <w:start w:val="1"/>
      <w:numFmt w:val="lowerLetter"/>
      <w:lvlText w:val="%1)"/>
      <w:lvlJc w:val="left"/>
      <w:pPr>
        <w:ind w:left="1571" w:hanging="360"/>
      </w:pPr>
    </w:lvl>
    <w:lvl w:ilvl="1" w:tplc="04050019" w:tentative="1">
      <w:start w:val="1"/>
      <w:numFmt w:val="lowerLetter"/>
      <w:lvlText w:val="%2."/>
      <w:lvlJc w:val="left"/>
      <w:pPr>
        <w:ind w:left="2291" w:hanging="360"/>
      </w:pPr>
    </w:lvl>
    <w:lvl w:ilvl="2" w:tplc="0405001B" w:tentative="1">
      <w:start w:val="1"/>
      <w:numFmt w:val="lowerRoman"/>
      <w:lvlText w:val="%3."/>
      <w:lvlJc w:val="right"/>
      <w:pPr>
        <w:ind w:left="3011" w:hanging="180"/>
      </w:p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abstractNum w:abstractNumId="16" w15:restartNumberingAfterBreak="0">
    <w:nsid w:val="1E487968"/>
    <w:multiLevelType w:val="hybridMultilevel"/>
    <w:tmpl w:val="4120EBD4"/>
    <w:lvl w:ilvl="0" w:tplc="04050017">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7" w15:restartNumberingAfterBreak="0">
    <w:nsid w:val="1EE1598F"/>
    <w:multiLevelType w:val="hybridMultilevel"/>
    <w:tmpl w:val="3892AD58"/>
    <w:lvl w:ilvl="0" w:tplc="DCD8DFE0">
      <w:start w:val="1"/>
      <w:numFmt w:val="lowerRoman"/>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18" w15:restartNumberingAfterBreak="0">
    <w:nsid w:val="1F523FBD"/>
    <w:multiLevelType w:val="hybridMultilevel"/>
    <w:tmpl w:val="6C8A5EAA"/>
    <w:lvl w:ilvl="0" w:tplc="CC9058CE">
      <w:numFmt w:val="bullet"/>
      <w:lvlText w:val="-"/>
      <w:lvlJc w:val="left"/>
      <w:pPr>
        <w:ind w:left="1146" w:hanging="360"/>
      </w:pPr>
      <w:rPr>
        <w:rFonts w:ascii="Arial" w:eastAsia="Times New Roman" w:hAnsi="Arial" w:cs="Arial" w:hint="default"/>
        <w:color w:val="FF0000"/>
      </w:rPr>
    </w:lvl>
    <w:lvl w:ilvl="1" w:tplc="04050003">
      <w:start w:val="1"/>
      <w:numFmt w:val="bullet"/>
      <w:lvlText w:val="o"/>
      <w:lvlJc w:val="left"/>
      <w:pPr>
        <w:ind w:left="1866" w:hanging="360"/>
      </w:pPr>
      <w:rPr>
        <w:rFonts w:ascii="Courier New" w:hAnsi="Courier New" w:cs="Courier New" w:hint="default"/>
      </w:rPr>
    </w:lvl>
    <w:lvl w:ilvl="2" w:tplc="04050005">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19" w15:restartNumberingAfterBreak="0">
    <w:nsid w:val="1FA5465E"/>
    <w:multiLevelType w:val="multilevel"/>
    <w:tmpl w:val="7400C4C8"/>
    <w:lvl w:ilvl="0">
      <w:start w:val="1"/>
      <w:numFmt w:val="bullet"/>
      <w:lvlText w:val=""/>
      <w:lvlJc w:val="left"/>
      <w:pPr>
        <w:ind w:left="360" w:hanging="360"/>
      </w:pPr>
      <w:rPr>
        <w:rFonts w:ascii="Symbol" w:hAnsi="Symbol" w:hint="default"/>
      </w:rPr>
    </w:lvl>
    <w:lvl w:ilvl="1">
      <w:start w:val="1"/>
      <w:numFmt w:val="decimal"/>
      <w:lvlText w:val="%1.%2."/>
      <w:lvlJc w:val="left"/>
      <w:pPr>
        <w:ind w:left="1000" w:hanging="432"/>
      </w:pPr>
      <w:rPr>
        <w:rFonts w:hint="default"/>
      </w:rPr>
    </w:lvl>
    <w:lvl w:ilvl="2">
      <w:start w:val="1"/>
      <w:numFmt w:val="decimal"/>
      <w:lvlText w:val="%1.%2.%3."/>
      <w:lvlJc w:val="left"/>
      <w:pPr>
        <w:ind w:left="1224" w:hanging="504"/>
      </w:pPr>
      <w:rPr>
        <w:rFonts w:hint="default"/>
      </w:rPr>
    </w:lvl>
    <w:lvl w:ilvl="3">
      <w:start w:val="1"/>
      <w:numFmt w:val="lowerLetter"/>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285A3420"/>
    <w:multiLevelType w:val="hybridMultilevel"/>
    <w:tmpl w:val="D6C6FFCE"/>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1" w15:restartNumberingAfterBreak="0">
    <w:nsid w:val="2998684E"/>
    <w:multiLevelType w:val="hybridMultilevel"/>
    <w:tmpl w:val="AFCE2780"/>
    <w:lvl w:ilvl="0" w:tplc="04050017">
      <w:start w:val="1"/>
      <w:numFmt w:val="lowerLetter"/>
      <w:lvlText w:val="%1)"/>
      <w:lvlJc w:val="left"/>
      <w:pPr>
        <w:ind w:left="1712" w:hanging="360"/>
      </w:pPr>
    </w:lvl>
    <w:lvl w:ilvl="1" w:tplc="04050019" w:tentative="1">
      <w:start w:val="1"/>
      <w:numFmt w:val="lowerLetter"/>
      <w:lvlText w:val="%2."/>
      <w:lvlJc w:val="left"/>
      <w:pPr>
        <w:ind w:left="2432" w:hanging="360"/>
      </w:pPr>
    </w:lvl>
    <w:lvl w:ilvl="2" w:tplc="0405001B" w:tentative="1">
      <w:start w:val="1"/>
      <w:numFmt w:val="lowerRoman"/>
      <w:lvlText w:val="%3."/>
      <w:lvlJc w:val="right"/>
      <w:pPr>
        <w:ind w:left="3152" w:hanging="180"/>
      </w:pPr>
    </w:lvl>
    <w:lvl w:ilvl="3" w:tplc="0405000F" w:tentative="1">
      <w:start w:val="1"/>
      <w:numFmt w:val="decimal"/>
      <w:lvlText w:val="%4."/>
      <w:lvlJc w:val="left"/>
      <w:pPr>
        <w:ind w:left="3872" w:hanging="360"/>
      </w:pPr>
    </w:lvl>
    <w:lvl w:ilvl="4" w:tplc="04050019" w:tentative="1">
      <w:start w:val="1"/>
      <w:numFmt w:val="lowerLetter"/>
      <w:lvlText w:val="%5."/>
      <w:lvlJc w:val="left"/>
      <w:pPr>
        <w:ind w:left="4592" w:hanging="360"/>
      </w:pPr>
    </w:lvl>
    <w:lvl w:ilvl="5" w:tplc="0405001B" w:tentative="1">
      <w:start w:val="1"/>
      <w:numFmt w:val="lowerRoman"/>
      <w:lvlText w:val="%6."/>
      <w:lvlJc w:val="right"/>
      <w:pPr>
        <w:ind w:left="5312" w:hanging="180"/>
      </w:pPr>
    </w:lvl>
    <w:lvl w:ilvl="6" w:tplc="0405000F" w:tentative="1">
      <w:start w:val="1"/>
      <w:numFmt w:val="decimal"/>
      <w:lvlText w:val="%7."/>
      <w:lvlJc w:val="left"/>
      <w:pPr>
        <w:ind w:left="6032" w:hanging="360"/>
      </w:pPr>
    </w:lvl>
    <w:lvl w:ilvl="7" w:tplc="04050019" w:tentative="1">
      <w:start w:val="1"/>
      <w:numFmt w:val="lowerLetter"/>
      <w:lvlText w:val="%8."/>
      <w:lvlJc w:val="left"/>
      <w:pPr>
        <w:ind w:left="6752" w:hanging="360"/>
      </w:pPr>
    </w:lvl>
    <w:lvl w:ilvl="8" w:tplc="0405001B" w:tentative="1">
      <w:start w:val="1"/>
      <w:numFmt w:val="lowerRoman"/>
      <w:lvlText w:val="%9."/>
      <w:lvlJc w:val="right"/>
      <w:pPr>
        <w:ind w:left="7472" w:hanging="180"/>
      </w:pPr>
    </w:lvl>
  </w:abstractNum>
  <w:abstractNum w:abstractNumId="22" w15:restartNumberingAfterBreak="0">
    <w:nsid w:val="2BE06DE7"/>
    <w:multiLevelType w:val="hybridMultilevel"/>
    <w:tmpl w:val="E95E4454"/>
    <w:lvl w:ilvl="0" w:tplc="66ECE89A">
      <w:start w:val="312"/>
      <w:numFmt w:val="bullet"/>
      <w:lvlText w:val="-"/>
      <w:lvlJc w:val="left"/>
      <w:pPr>
        <w:ind w:left="1080" w:hanging="360"/>
      </w:pPr>
      <w:rPr>
        <w:rFonts w:ascii="Calibri" w:eastAsia="MS Mincho" w:hAnsi="Calibri" w:cs="Calibr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3" w15:restartNumberingAfterBreak="0">
    <w:nsid w:val="2E7876C4"/>
    <w:multiLevelType w:val="hybridMultilevel"/>
    <w:tmpl w:val="20C47CA6"/>
    <w:lvl w:ilvl="0" w:tplc="04050019">
      <w:start w:val="1"/>
      <w:numFmt w:val="lowerRoman"/>
      <w:lvlText w:val="%1."/>
      <w:lvlJc w:val="right"/>
      <w:pPr>
        <w:ind w:left="1712" w:hanging="360"/>
      </w:pPr>
    </w:lvl>
    <w:lvl w:ilvl="1" w:tplc="04050019" w:tentative="1">
      <w:start w:val="1"/>
      <w:numFmt w:val="lowerLetter"/>
      <w:lvlText w:val="%2."/>
      <w:lvlJc w:val="left"/>
      <w:pPr>
        <w:ind w:left="2432" w:hanging="360"/>
      </w:pPr>
    </w:lvl>
    <w:lvl w:ilvl="2" w:tplc="0405001B" w:tentative="1">
      <w:start w:val="1"/>
      <w:numFmt w:val="lowerRoman"/>
      <w:lvlText w:val="%3."/>
      <w:lvlJc w:val="right"/>
      <w:pPr>
        <w:ind w:left="3152" w:hanging="180"/>
      </w:pPr>
    </w:lvl>
    <w:lvl w:ilvl="3" w:tplc="0405000F" w:tentative="1">
      <w:start w:val="1"/>
      <w:numFmt w:val="decimal"/>
      <w:lvlText w:val="%4."/>
      <w:lvlJc w:val="left"/>
      <w:pPr>
        <w:ind w:left="3872" w:hanging="360"/>
      </w:pPr>
    </w:lvl>
    <w:lvl w:ilvl="4" w:tplc="04050019" w:tentative="1">
      <w:start w:val="1"/>
      <w:numFmt w:val="lowerLetter"/>
      <w:lvlText w:val="%5."/>
      <w:lvlJc w:val="left"/>
      <w:pPr>
        <w:ind w:left="4592" w:hanging="360"/>
      </w:pPr>
    </w:lvl>
    <w:lvl w:ilvl="5" w:tplc="0405001B" w:tentative="1">
      <w:start w:val="1"/>
      <w:numFmt w:val="lowerRoman"/>
      <w:lvlText w:val="%6."/>
      <w:lvlJc w:val="right"/>
      <w:pPr>
        <w:ind w:left="5312" w:hanging="180"/>
      </w:pPr>
    </w:lvl>
    <w:lvl w:ilvl="6" w:tplc="0405000F" w:tentative="1">
      <w:start w:val="1"/>
      <w:numFmt w:val="decimal"/>
      <w:lvlText w:val="%7."/>
      <w:lvlJc w:val="left"/>
      <w:pPr>
        <w:ind w:left="6032" w:hanging="360"/>
      </w:pPr>
    </w:lvl>
    <w:lvl w:ilvl="7" w:tplc="04050019" w:tentative="1">
      <w:start w:val="1"/>
      <w:numFmt w:val="lowerLetter"/>
      <w:lvlText w:val="%8."/>
      <w:lvlJc w:val="left"/>
      <w:pPr>
        <w:ind w:left="6752" w:hanging="360"/>
      </w:pPr>
    </w:lvl>
    <w:lvl w:ilvl="8" w:tplc="0405001B" w:tentative="1">
      <w:start w:val="1"/>
      <w:numFmt w:val="lowerRoman"/>
      <w:lvlText w:val="%9."/>
      <w:lvlJc w:val="right"/>
      <w:pPr>
        <w:ind w:left="7472" w:hanging="180"/>
      </w:pPr>
    </w:lvl>
  </w:abstractNum>
  <w:abstractNum w:abstractNumId="24" w15:restartNumberingAfterBreak="0">
    <w:nsid w:val="389D0CDD"/>
    <w:multiLevelType w:val="multilevel"/>
    <w:tmpl w:val="4CACE944"/>
    <w:lvl w:ilvl="0">
      <w:start w:val="1"/>
      <w:numFmt w:val="decimal"/>
      <w:lvlText w:val="%1."/>
      <w:lvlJc w:val="left"/>
      <w:pPr>
        <w:ind w:left="360" w:hanging="360"/>
      </w:pPr>
      <w:rPr>
        <w:rFonts w:hint="default"/>
        <w:b w:val="0"/>
        <w:i w:val="0"/>
      </w:rPr>
    </w:lvl>
    <w:lvl w:ilvl="1">
      <w:start w:val="1"/>
      <w:numFmt w:val="decimal"/>
      <w:lvlText w:val="%1.%2."/>
      <w:lvlJc w:val="left"/>
      <w:pPr>
        <w:ind w:left="1000" w:hanging="432"/>
      </w:pPr>
      <w:rPr>
        <w:rFonts w:hint="default"/>
      </w:rPr>
    </w:lvl>
    <w:lvl w:ilvl="2">
      <w:start w:val="1"/>
      <w:numFmt w:val="decimal"/>
      <w:lvlText w:val="%1.%2.%3."/>
      <w:lvlJc w:val="left"/>
      <w:pPr>
        <w:ind w:left="1224" w:hanging="504"/>
      </w:pPr>
      <w:rPr>
        <w:rFonts w:hint="default"/>
      </w:rPr>
    </w:lvl>
    <w:lvl w:ilvl="3">
      <w:start w:val="1"/>
      <w:numFmt w:val="lowerLetter"/>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3B5F7D76"/>
    <w:multiLevelType w:val="hybridMultilevel"/>
    <w:tmpl w:val="B106E878"/>
    <w:lvl w:ilvl="0" w:tplc="BA1A2A4E">
      <w:start w:val="1"/>
      <w:numFmt w:val="lowerLetter"/>
      <w:lvlText w:val="%1)"/>
      <w:lvlJc w:val="left"/>
      <w:pPr>
        <w:tabs>
          <w:tab w:val="num" w:pos="720"/>
        </w:tabs>
        <w:ind w:left="720" w:hanging="360"/>
      </w:pPr>
      <w:rPr>
        <w:rFonts w:ascii="Arial" w:hAnsi="Arial" w:hint="default"/>
        <w:b w:val="0"/>
        <w:i w:val="0"/>
        <w:sz w:val="22"/>
      </w:rPr>
    </w:lvl>
    <w:lvl w:ilvl="1" w:tplc="37A665E6">
      <w:start w:val="1"/>
      <w:numFmt w:val="lowerLetter"/>
      <w:lvlText w:val="%2)"/>
      <w:lvlJc w:val="left"/>
      <w:pPr>
        <w:ind w:left="1440" w:hanging="360"/>
      </w:pPr>
      <w:rPr>
        <w:rFonts w:hint="default"/>
      </w:rPr>
    </w:lvl>
    <w:lvl w:ilvl="2" w:tplc="B1103ED0" w:tentative="1">
      <w:start w:val="1"/>
      <w:numFmt w:val="lowerRoman"/>
      <w:lvlText w:val="%3."/>
      <w:lvlJc w:val="right"/>
      <w:pPr>
        <w:tabs>
          <w:tab w:val="num" w:pos="2160"/>
        </w:tabs>
        <w:ind w:left="2160" w:hanging="180"/>
      </w:pPr>
    </w:lvl>
    <w:lvl w:ilvl="3" w:tplc="0E8EA0B0" w:tentative="1">
      <w:start w:val="1"/>
      <w:numFmt w:val="decimal"/>
      <w:lvlText w:val="%4."/>
      <w:lvlJc w:val="left"/>
      <w:pPr>
        <w:tabs>
          <w:tab w:val="num" w:pos="2880"/>
        </w:tabs>
        <w:ind w:left="2880" w:hanging="360"/>
      </w:pPr>
    </w:lvl>
    <w:lvl w:ilvl="4" w:tplc="EB04BD9C" w:tentative="1">
      <w:start w:val="1"/>
      <w:numFmt w:val="lowerLetter"/>
      <w:lvlText w:val="%5."/>
      <w:lvlJc w:val="left"/>
      <w:pPr>
        <w:tabs>
          <w:tab w:val="num" w:pos="3600"/>
        </w:tabs>
        <w:ind w:left="3600" w:hanging="360"/>
      </w:pPr>
    </w:lvl>
    <w:lvl w:ilvl="5" w:tplc="B6545D60" w:tentative="1">
      <w:start w:val="1"/>
      <w:numFmt w:val="lowerRoman"/>
      <w:lvlText w:val="%6."/>
      <w:lvlJc w:val="right"/>
      <w:pPr>
        <w:tabs>
          <w:tab w:val="num" w:pos="4320"/>
        </w:tabs>
        <w:ind w:left="4320" w:hanging="180"/>
      </w:pPr>
    </w:lvl>
    <w:lvl w:ilvl="6" w:tplc="9F867DA2" w:tentative="1">
      <w:start w:val="1"/>
      <w:numFmt w:val="decimal"/>
      <w:lvlText w:val="%7."/>
      <w:lvlJc w:val="left"/>
      <w:pPr>
        <w:tabs>
          <w:tab w:val="num" w:pos="5040"/>
        </w:tabs>
        <w:ind w:left="5040" w:hanging="360"/>
      </w:pPr>
    </w:lvl>
    <w:lvl w:ilvl="7" w:tplc="42702578" w:tentative="1">
      <w:start w:val="1"/>
      <w:numFmt w:val="lowerLetter"/>
      <w:lvlText w:val="%8."/>
      <w:lvlJc w:val="left"/>
      <w:pPr>
        <w:tabs>
          <w:tab w:val="num" w:pos="5760"/>
        </w:tabs>
        <w:ind w:left="5760" w:hanging="360"/>
      </w:pPr>
    </w:lvl>
    <w:lvl w:ilvl="8" w:tplc="CAFA8AC6" w:tentative="1">
      <w:start w:val="1"/>
      <w:numFmt w:val="lowerRoman"/>
      <w:lvlText w:val="%9."/>
      <w:lvlJc w:val="right"/>
      <w:pPr>
        <w:tabs>
          <w:tab w:val="num" w:pos="6480"/>
        </w:tabs>
        <w:ind w:left="6480" w:hanging="180"/>
      </w:pPr>
    </w:lvl>
  </w:abstractNum>
  <w:abstractNum w:abstractNumId="26" w15:restartNumberingAfterBreak="0">
    <w:nsid w:val="3B6C6638"/>
    <w:multiLevelType w:val="hybridMultilevel"/>
    <w:tmpl w:val="98AC83BE"/>
    <w:lvl w:ilvl="0" w:tplc="FFFFFFFF">
      <w:start w:val="1"/>
      <w:numFmt w:val="lowerLetter"/>
      <w:lvlText w:val="%1)"/>
      <w:lvlJc w:val="left"/>
      <w:pPr>
        <w:tabs>
          <w:tab w:val="num" w:pos="1080"/>
        </w:tabs>
        <w:ind w:left="1080" w:hanging="360"/>
      </w:pPr>
      <w:rPr>
        <w:rFonts w:hint="default"/>
      </w:rPr>
    </w:lvl>
    <w:lvl w:ilvl="1" w:tplc="04050019" w:tentative="1">
      <w:start w:val="1"/>
      <w:numFmt w:val="lowerLetter"/>
      <w:lvlText w:val="%2."/>
      <w:lvlJc w:val="left"/>
      <w:pPr>
        <w:tabs>
          <w:tab w:val="num" w:pos="949"/>
        </w:tabs>
        <w:ind w:left="949" w:hanging="360"/>
      </w:pPr>
    </w:lvl>
    <w:lvl w:ilvl="2" w:tplc="0405001B" w:tentative="1">
      <w:start w:val="1"/>
      <w:numFmt w:val="lowerRoman"/>
      <w:lvlText w:val="%3."/>
      <w:lvlJc w:val="right"/>
      <w:pPr>
        <w:tabs>
          <w:tab w:val="num" w:pos="1669"/>
        </w:tabs>
        <w:ind w:left="1669" w:hanging="180"/>
      </w:pPr>
    </w:lvl>
    <w:lvl w:ilvl="3" w:tplc="0405000F" w:tentative="1">
      <w:start w:val="1"/>
      <w:numFmt w:val="decimal"/>
      <w:lvlText w:val="%4."/>
      <w:lvlJc w:val="left"/>
      <w:pPr>
        <w:tabs>
          <w:tab w:val="num" w:pos="2389"/>
        </w:tabs>
        <w:ind w:left="2389" w:hanging="360"/>
      </w:pPr>
    </w:lvl>
    <w:lvl w:ilvl="4" w:tplc="04050019" w:tentative="1">
      <w:start w:val="1"/>
      <w:numFmt w:val="lowerLetter"/>
      <w:lvlText w:val="%5."/>
      <w:lvlJc w:val="left"/>
      <w:pPr>
        <w:tabs>
          <w:tab w:val="num" w:pos="3109"/>
        </w:tabs>
        <w:ind w:left="3109" w:hanging="360"/>
      </w:pPr>
    </w:lvl>
    <w:lvl w:ilvl="5" w:tplc="0405001B" w:tentative="1">
      <w:start w:val="1"/>
      <w:numFmt w:val="lowerRoman"/>
      <w:lvlText w:val="%6."/>
      <w:lvlJc w:val="right"/>
      <w:pPr>
        <w:tabs>
          <w:tab w:val="num" w:pos="3829"/>
        </w:tabs>
        <w:ind w:left="3829" w:hanging="180"/>
      </w:pPr>
    </w:lvl>
    <w:lvl w:ilvl="6" w:tplc="0405000F" w:tentative="1">
      <w:start w:val="1"/>
      <w:numFmt w:val="decimal"/>
      <w:lvlText w:val="%7."/>
      <w:lvlJc w:val="left"/>
      <w:pPr>
        <w:tabs>
          <w:tab w:val="num" w:pos="4549"/>
        </w:tabs>
        <w:ind w:left="4549" w:hanging="360"/>
      </w:pPr>
    </w:lvl>
    <w:lvl w:ilvl="7" w:tplc="04050019" w:tentative="1">
      <w:start w:val="1"/>
      <w:numFmt w:val="lowerLetter"/>
      <w:lvlText w:val="%8."/>
      <w:lvlJc w:val="left"/>
      <w:pPr>
        <w:tabs>
          <w:tab w:val="num" w:pos="5269"/>
        </w:tabs>
        <w:ind w:left="5269" w:hanging="360"/>
      </w:pPr>
    </w:lvl>
    <w:lvl w:ilvl="8" w:tplc="0405001B" w:tentative="1">
      <w:start w:val="1"/>
      <w:numFmt w:val="lowerRoman"/>
      <w:lvlText w:val="%9."/>
      <w:lvlJc w:val="right"/>
      <w:pPr>
        <w:tabs>
          <w:tab w:val="num" w:pos="5989"/>
        </w:tabs>
        <w:ind w:left="5989" w:hanging="180"/>
      </w:pPr>
    </w:lvl>
  </w:abstractNum>
  <w:abstractNum w:abstractNumId="27" w15:restartNumberingAfterBreak="0">
    <w:nsid w:val="3BA61843"/>
    <w:multiLevelType w:val="hybridMultilevel"/>
    <w:tmpl w:val="4DE0DEDA"/>
    <w:lvl w:ilvl="0" w:tplc="04050017">
      <w:start w:val="1"/>
      <w:numFmt w:val="lowerLetter"/>
      <w:lvlText w:val="%1)"/>
      <w:lvlJc w:val="left"/>
      <w:pPr>
        <w:ind w:left="928" w:hanging="360"/>
      </w:pPr>
      <w:rPr>
        <w:rFonts w:hint="default"/>
      </w:rPr>
    </w:lvl>
    <w:lvl w:ilvl="1" w:tplc="04050019" w:tentative="1">
      <w:start w:val="1"/>
      <w:numFmt w:val="lowerLetter"/>
      <w:lvlText w:val="%2."/>
      <w:lvlJc w:val="left"/>
      <w:pPr>
        <w:ind w:left="1648" w:hanging="360"/>
      </w:pPr>
    </w:lvl>
    <w:lvl w:ilvl="2" w:tplc="0405001B" w:tentative="1">
      <w:start w:val="1"/>
      <w:numFmt w:val="lowerRoman"/>
      <w:lvlText w:val="%3."/>
      <w:lvlJc w:val="right"/>
      <w:pPr>
        <w:ind w:left="2368" w:hanging="180"/>
      </w:pPr>
    </w:lvl>
    <w:lvl w:ilvl="3" w:tplc="0405000F" w:tentative="1">
      <w:start w:val="1"/>
      <w:numFmt w:val="decimal"/>
      <w:lvlText w:val="%4."/>
      <w:lvlJc w:val="left"/>
      <w:pPr>
        <w:ind w:left="3088" w:hanging="360"/>
      </w:pPr>
    </w:lvl>
    <w:lvl w:ilvl="4" w:tplc="04050019" w:tentative="1">
      <w:start w:val="1"/>
      <w:numFmt w:val="lowerLetter"/>
      <w:lvlText w:val="%5."/>
      <w:lvlJc w:val="left"/>
      <w:pPr>
        <w:ind w:left="3808" w:hanging="360"/>
      </w:pPr>
    </w:lvl>
    <w:lvl w:ilvl="5" w:tplc="0405001B" w:tentative="1">
      <w:start w:val="1"/>
      <w:numFmt w:val="lowerRoman"/>
      <w:lvlText w:val="%6."/>
      <w:lvlJc w:val="right"/>
      <w:pPr>
        <w:ind w:left="4528" w:hanging="180"/>
      </w:pPr>
    </w:lvl>
    <w:lvl w:ilvl="6" w:tplc="0405000F" w:tentative="1">
      <w:start w:val="1"/>
      <w:numFmt w:val="decimal"/>
      <w:lvlText w:val="%7."/>
      <w:lvlJc w:val="left"/>
      <w:pPr>
        <w:ind w:left="5248" w:hanging="360"/>
      </w:pPr>
    </w:lvl>
    <w:lvl w:ilvl="7" w:tplc="04050019" w:tentative="1">
      <w:start w:val="1"/>
      <w:numFmt w:val="lowerLetter"/>
      <w:lvlText w:val="%8."/>
      <w:lvlJc w:val="left"/>
      <w:pPr>
        <w:ind w:left="5968" w:hanging="360"/>
      </w:pPr>
    </w:lvl>
    <w:lvl w:ilvl="8" w:tplc="0405001B" w:tentative="1">
      <w:start w:val="1"/>
      <w:numFmt w:val="lowerRoman"/>
      <w:lvlText w:val="%9."/>
      <w:lvlJc w:val="right"/>
      <w:pPr>
        <w:ind w:left="6688" w:hanging="180"/>
      </w:pPr>
    </w:lvl>
  </w:abstractNum>
  <w:abstractNum w:abstractNumId="28" w15:restartNumberingAfterBreak="0">
    <w:nsid w:val="3D260E2C"/>
    <w:multiLevelType w:val="multilevel"/>
    <w:tmpl w:val="940031B2"/>
    <w:styleLink w:val="Styl1"/>
    <w:lvl w:ilvl="0">
      <w:start w:val="2"/>
      <w:numFmt w:val="decimal"/>
      <w:lvlText w:val="%1."/>
      <w:lvlJc w:val="left"/>
      <w:pPr>
        <w:ind w:left="360" w:hanging="360"/>
      </w:pPr>
      <w:rPr>
        <w:rFonts w:hint="default"/>
      </w:rPr>
    </w:lvl>
    <w:lvl w:ilvl="1">
      <w:start w:val="1"/>
      <w:numFmt w:val="decimal"/>
      <w:lvlText w:val="%1.%2."/>
      <w:lvlJc w:val="left"/>
      <w:pPr>
        <w:ind w:left="1000" w:hanging="432"/>
      </w:pPr>
      <w:rPr>
        <w:rFonts w:hint="default"/>
      </w:rPr>
    </w:lvl>
    <w:lvl w:ilvl="2">
      <w:start w:val="1"/>
      <w:numFmt w:val="decimal"/>
      <w:lvlText w:val="%1.%2.%3."/>
      <w:lvlJc w:val="left"/>
      <w:pPr>
        <w:ind w:left="1224" w:hanging="504"/>
      </w:pPr>
      <w:rPr>
        <w:rFonts w:hint="default"/>
      </w:rPr>
    </w:lvl>
    <w:lvl w:ilvl="3">
      <w:start w:val="1"/>
      <w:numFmt w:val="lowerLetter"/>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3FFD0264"/>
    <w:multiLevelType w:val="hybridMultilevel"/>
    <w:tmpl w:val="5A7000D0"/>
    <w:lvl w:ilvl="0" w:tplc="5A0A8C8E">
      <w:start w:val="1"/>
      <w:numFmt w:val="lowerLetter"/>
      <w:lvlText w:val="%1)"/>
      <w:lvlJc w:val="left"/>
      <w:pPr>
        <w:tabs>
          <w:tab w:val="num" w:pos="2160"/>
        </w:tabs>
        <w:ind w:left="2160" w:hanging="360"/>
      </w:pPr>
      <w:rPr>
        <w:rFonts w:hint="default"/>
      </w:rPr>
    </w:lvl>
    <w:lvl w:ilvl="1" w:tplc="D9CCF106">
      <w:start w:val="1"/>
      <w:numFmt w:val="decimal"/>
      <w:lvlText w:val="%2."/>
      <w:lvlJc w:val="left"/>
      <w:pPr>
        <w:tabs>
          <w:tab w:val="num" w:pos="1560"/>
        </w:tabs>
        <w:ind w:left="1560" w:hanging="480"/>
      </w:pPr>
      <w:rPr>
        <w:rFonts w:hint="default"/>
        <w:sz w:val="24"/>
      </w:rPr>
    </w:lvl>
    <w:lvl w:ilvl="2" w:tplc="5A0A8C8E">
      <w:start w:val="1"/>
      <w:numFmt w:val="lowerLetter"/>
      <w:lvlText w:val="%3)"/>
      <w:lvlJc w:val="left"/>
      <w:pPr>
        <w:tabs>
          <w:tab w:val="num" w:pos="928"/>
        </w:tabs>
        <w:ind w:left="928" w:hanging="360"/>
      </w:pPr>
      <w:rPr>
        <w:rFonts w:hint="default"/>
      </w:rPr>
    </w:lvl>
    <w:lvl w:ilvl="3" w:tplc="9D44AB68">
      <w:start w:val="1"/>
      <w:numFmt w:val="lowerRoman"/>
      <w:lvlText w:val="(%4)"/>
      <w:lvlJc w:val="left"/>
      <w:pPr>
        <w:ind w:left="3240" w:hanging="720"/>
      </w:pPr>
      <w:rPr>
        <w:rFonts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3084D89"/>
    <w:multiLevelType w:val="multilevel"/>
    <w:tmpl w:val="9008095C"/>
    <w:styleLink w:val="Styl3"/>
    <w:lvl w:ilvl="0">
      <w:start w:val="8"/>
      <w:numFmt w:val="decimal"/>
      <w:lvlText w:val="%1."/>
      <w:lvlJc w:val="left"/>
      <w:pPr>
        <w:tabs>
          <w:tab w:val="num" w:pos="360"/>
        </w:tabs>
        <w:ind w:left="360" w:hanging="360"/>
      </w:pPr>
    </w:lvl>
    <w:lvl w:ilvl="1">
      <w:start w:val="1"/>
      <w:numFmt w:val="decimal"/>
      <w:lvlText w:val="%1.%2"/>
      <w:lvlJc w:val="left"/>
      <w:pPr>
        <w:tabs>
          <w:tab w:val="num" w:pos="792"/>
        </w:tabs>
        <w:ind w:left="792" w:hanging="432"/>
      </w:pPr>
      <w:rPr>
        <w:rFonts w:ascii="Arial" w:hAnsi="Arial" w:hint="default"/>
        <w:b/>
        <w:i w:val="0"/>
        <w:sz w:val="22"/>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31" w15:restartNumberingAfterBreak="0">
    <w:nsid w:val="43902A1F"/>
    <w:multiLevelType w:val="hybridMultilevel"/>
    <w:tmpl w:val="220A4E42"/>
    <w:lvl w:ilvl="0" w:tplc="DCD8DFE0">
      <w:start w:val="1"/>
      <w:numFmt w:val="lowerRoman"/>
      <w:lvlText w:val="%1."/>
      <w:lvlJc w:val="left"/>
      <w:pPr>
        <w:ind w:left="1440" w:hanging="36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32" w15:restartNumberingAfterBreak="0">
    <w:nsid w:val="4A927538"/>
    <w:multiLevelType w:val="multilevel"/>
    <w:tmpl w:val="5456D296"/>
    <w:lvl w:ilvl="0">
      <w:start w:val="7"/>
      <w:numFmt w:val="decimal"/>
      <w:lvlText w:val="%1."/>
      <w:lvlJc w:val="left"/>
      <w:pPr>
        <w:tabs>
          <w:tab w:val="num" w:pos="360"/>
        </w:tabs>
        <w:ind w:left="360" w:hanging="360"/>
      </w:pPr>
      <w:rPr>
        <w:rFonts w:hint="default"/>
      </w:rPr>
    </w:lvl>
    <w:lvl w:ilvl="1">
      <w:start w:val="3"/>
      <w:numFmt w:val="decimal"/>
      <w:lvlText w:val="%1.%2"/>
      <w:lvlJc w:val="left"/>
      <w:pPr>
        <w:tabs>
          <w:tab w:val="num" w:pos="792"/>
        </w:tabs>
        <w:ind w:left="792" w:hanging="432"/>
      </w:pPr>
      <w:rPr>
        <w:rFonts w:ascii="Arial" w:hAnsi="Arial" w:hint="default"/>
        <w:b/>
        <w:i w:val="0"/>
        <w:sz w:val="22"/>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3" w15:restartNumberingAfterBreak="0">
    <w:nsid w:val="4FAA7CDB"/>
    <w:multiLevelType w:val="hybridMultilevel"/>
    <w:tmpl w:val="7BB4202C"/>
    <w:lvl w:ilvl="0" w:tplc="04050001">
      <w:start w:val="1"/>
      <w:numFmt w:val="lowerLetter"/>
      <w:lvlText w:val="%1)"/>
      <w:lvlJc w:val="left"/>
      <w:pPr>
        <w:ind w:left="1429" w:hanging="360"/>
      </w:pPr>
      <w:rPr>
        <w:rFonts w:hint="default"/>
        <w:b w:val="0"/>
        <w:i w:val="0"/>
        <w:color w:val="000000"/>
        <w:sz w:val="22"/>
      </w:rPr>
    </w:lvl>
    <w:lvl w:ilvl="1" w:tplc="04050017">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34" w15:restartNumberingAfterBreak="0">
    <w:nsid w:val="506A2BA2"/>
    <w:multiLevelType w:val="hybridMultilevel"/>
    <w:tmpl w:val="609493DE"/>
    <w:lvl w:ilvl="0" w:tplc="04050017">
      <w:start w:val="1"/>
      <w:numFmt w:val="lowerLetter"/>
      <w:lvlText w:val="%1)"/>
      <w:lvlJc w:val="left"/>
      <w:pPr>
        <w:ind w:left="1712" w:hanging="360"/>
      </w:pPr>
    </w:lvl>
    <w:lvl w:ilvl="1" w:tplc="04050019" w:tentative="1">
      <w:start w:val="1"/>
      <w:numFmt w:val="lowerLetter"/>
      <w:lvlText w:val="%2."/>
      <w:lvlJc w:val="left"/>
      <w:pPr>
        <w:ind w:left="2432" w:hanging="360"/>
      </w:pPr>
    </w:lvl>
    <w:lvl w:ilvl="2" w:tplc="0405001B" w:tentative="1">
      <w:start w:val="1"/>
      <w:numFmt w:val="lowerRoman"/>
      <w:lvlText w:val="%3."/>
      <w:lvlJc w:val="right"/>
      <w:pPr>
        <w:ind w:left="3152" w:hanging="180"/>
      </w:pPr>
    </w:lvl>
    <w:lvl w:ilvl="3" w:tplc="04050017">
      <w:start w:val="1"/>
      <w:numFmt w:val="lowerLetter"/>
      <w:lvlText w:val="%4)"/>
      <w:lvlJc w:val="left"/>
      <w:pPr>
        <w:ind w:left="3872" w:hanging="360"/>
      </w:pPr>
    </w:lvl>
    <w:lvl w:ilvl="4" w:tplc="04050019" w:tentative="1">
      <w:start w:val="1"/>
      <w:numFmt w:val="lowerLetter"/>
      <w:lvlText w:val="%5."/>
      <w:lvlJc w:val="left"/>
      <w:pPr>
        <w:ind w:left="4592" w:hanging="360"/>
      </w:pPr>
    </w:lvl>
    <w:lvl w:ilvl="5" w:tplc="0405001B" w:tentative="1">
      <w:start w:val="1"/>
      <w:numFmt w:val="lowerRoman"/>
      <w:lvlText w:val="%6."/>
      <w:lvlJc w:val="right"/>
      <w:pPr>
        <w:ind w:left="5312" w:hanging="180"/>
      </w:pPr>
    </w:lvl>
    <w:lvl w:ilvl="6" w:tplc="0405000F" w:tentative="1">
      <w:start w:val="1"/>
      <w:numFmt w:val="decimal"/>
      <w:lvlText w:val="%7."/>
      <w:lvlJc w:val="left"/>
      <w:pPr>
        <w:ind w:left="6032" w:hanging="360"/>
      </w:pPr>
    </w:lvl>
    <w:lvl w:ilvl="7" w:tplc="04050019" w:tentative="1">
      <w:start w:val="1"/>
      <w:numFmt w:val="lowerLetter"/>
      <w:lvlText w:val="%8."/>
      <w:lvlJc w:val="left"/>
      <w:pPr>
        <w:ind w:left="6752" w:hanging="360"/>
      </w:pPr>
    </w:lvl>
    <w:lvl w:ilvl="8" w:tplc="0405001B" w:tentative="1">
      <w:start w:val="1"/>
      <w:numFmt w:val="lowerRoman"/>
      <w:lvlText w:val="%9."/>
      <w:lvlJc w:val="right"/>
      <w:pPr>
        <w:ind w:left="7472" w:hanging="180"/>
      </w:pPr>
    </w:lvl>
  </w:abstractNum>
  <w:abstractNum w:abstractNumId="35" w15:restartNumberingAfterBreak="0">
    <w:nsid w:val="579064A6"/>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591D0273"/>
    <w:multiLevelType w:val="hybridMultilevel"/>
    <w:tmpl w:val="6FC66BE2"/>
    <w:lvl w:ilvl="0" w:tplc="04050017">
      <w:start w:val="1"/>
      <w:numFmt w:val="lowerLetter"/>
      <w:lvlText w:val="%1)"/>
      <w:lvlJc w:val="left"/>
      <w:pPr>
        <w:tabs>
          <w:tab w:val="num" w:pos="720"/>
        </w:tabs>
        <w:ind w:left="720" w:hanging="360"/>
      </w:pPr>
    </w:lvl>
    <w:lvl w:ilvl="1" w:tplc="04050019">
      <w:start w:val="1"/>
      <w:numFmt w:val="lowerRoman"/>
      <w:lvlText w:val="%2."/>
      <w:lvlJc w:val="right"/>
      <w:pPr>
        <w:tabs>
          <w:tab w:val="num" w:pos="1440"/>
        </w:tabs>
        <w:ind w:left="1440" w:hanging="360"/>
      </w:pPr>
    </w:lvl>
    <w:lvl w:ilvl="2" w:tplc="04050003"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7" w15:restartNumberingAfterBreak="0">
    <w:nsid w:val="66227F11"/>
    <w:multiLevelType w:val="hybridMultilevel"/>
    <w:tmpl w:val="F65E1B42"/>
    <w:lvl w:ilvl="0" w:tplc="04050017">
      <w:start w:val="1"/>
      <w:numFmt w:val="lowerLetter"/>
      <w:lvlText w:val="%1)"/>
      <w:lvlJc w:val="left"/>
      <w:pPr>
        <w:ind w:left="1712" w:hanging="360"/>
      </w:pPr>
    </w:lvl>
    <w:lvl w:ilvl="1" w:tplc="04050019" w:tentative="1">
      <w:start w:val="1"/>
      <w:numFmt w:val="lowerLetter"/>
      <w:lvlText w:val="%2."/>
      <w:lvlJc w:val="left"/>
      <w:pPr>
        <w:ind w:left="2432" w:hanging="360"/>
      </w:pPr>
    </w:lvl>
    <w:lvl w:ilvl="2" w:tplc="0405001B" w:tentative="1">
      <w:start w:val="1"/>
      <w:numFmt w:val="lowerRoman"/>
      <w:lvlText w:val="%3."/>
      <w:lvlJc w:val="right"/>
      <w:pPr>
        <w:ind w:left="3152" w:hanging="180"/>
      </w:pPr>
    </w:lvl>
    <w:lvl w:ilvl="3" w:tplc="0405000F" w:tentative="1">
      <w:start w:val="1"/>
      <w:numFmt w:val="decimal"/>
      <w:lvlText w:val="%4."/>
      <w:lvlJc w:val="left"/>
      <w:pPr>
        <w:ind w:left="3872" w:hanging="360"/>
      </w:pPr>
    </w:lvl>
    <w:lvl w:ilvl="4" w:tplc="04050019" w:tentative="1">
      <w:start w:val="1"/>
      <w:numFmt w:val="lowerLetter"/>
      <w:lvlText w:val="%5."/>
      <w:lvlJc w:val="left"/>
      <w:pPr>
        <w:ind w:left="4592" w:hanging="360"/>
      </w:pPr>
    </w:lvl>
    <w:lvl w:ilvl="5" w:tplc="0405001B" w:tentative="1">
      <w:start w:val="1"/>
      <w:numFmt w:val="lowerRoman"/>
      <w:lvlText w:val="%6."/>
      <w:lvlJc w:val="right"/>
      <w:pPr>
        <w:ind w:left="5312" w:hanging="180"/>
      </w:pPr>
    </w:lvl>
    <w:lvl w:ilvl="6" w:tplc="0405000F" w:tentative="1">
      <w:start w:val="1"/>
      <w:numFmt w:val="decimal"/>
      <w:lvlText w:val="%7."/>
      <w:lvlJc w:val="left"/>
      <w:pPr>
        <w:ind w:left="6032" w:hanging="360"/>
      </w:pPr>
    </w:lvl>
    <w:lvl w:ilvl="7" w:tplc="04050019" w:tentative="1">
      <w:start w:val="1"/>
      <w:numFmt w:val="lowerLetter"/>
      <w:lvlText w:val="%8."/>
      <w:lvlJc w:val="left"/>
      <w:pPr>
        <w:ind w:left="6752" w:hanging="360"/>
      </w:pPr>
    </w:lvl>
    <w:lvl w:ilvl="8" w:tplc="0405001B" w:tentative="1">
      <w:start w:val="1"/>
      <w:numFmt w:val="lowerRoman"/>
      <w:lvlText w:val="%9."/>
      <w:lvlJc w:val="right"/>
      <w:pPr>
        <w:ind w:left="7472" w:hanging="180"/>
      </w:pPr>
    </w:lvl>
  </w:abstractNum>
  <w:abstractNum w:abstractNumId="38" w15:restartNumberingAfterBreak="0">
    <w:nsid w:val="6CD457F3"/>
    <w:multiLevelType w:val="hybridMultilevel"/>
    <w:tmpl w:val="7784A236"/>
    <w:lvl w:ilvl="0" w:tplc="0B8C7B0A">
      <w:start w:val="1"/>
      <w:numFmt w:val="lowerLetter"/>
      <w:lvlText w:val="%1)"/>
      <w:lvlJc w:val="left"/>
      <w:pPr>
        <w:ind w:left="1571" w:hanging="360"/>
      </w:pPr>
      <w:rPr>
        <w:rFonts w:hint="default"/>
        <w:b w:val="0"/>
        <w:i w:val="0"/>
        <w:color w:val="000000"/>
        <w:sz w:val="22"/>
      </w:rPr>
    </w:lvl>
    <w:lvl w:ilvl="1" w:tplc="CCC66DD6" w:tentative="1">
      <w:start w:val="1"/>
      <w:numFmt w:val="lowerLetter"/>
      <w:lvlText w:val="%2."/>
      <w:lvlJc w:val="left"/>
      <w:pPr>
        <w:ind w:left="2291" w:hanging="360"/>
      </w:pPr>
    </w:lvl>
    <w:lvl w:ilvl="2" w:tplc="122ECDC6" w:tentative="1">
      <w:start w:val="1"/>
      <w:numFmt w:val="lowerRoman"/>
      <w:lvlText w:val="%3."/>
      <w:lvlJc w:val="right"/>
      <w:pPr>
        <w:ind w:left="3011" w:hanging="180"/>
      </w:pPr>
    </w:lvl>
    <w:lvl w:ilvl="3" w:tplc="C6E26568" w:tentative="1">
      <w:start w:val="1"/>
      <w:numFmt w:val="decimal"/>
      <w:lvlText w:val="%4."/>
      <w:lvlJc w:val="left"/>
      <w:pPr>
        <w:ind w:left="3731" w:hanging="360"/>
      </w:pPr>
    </w:lvl>
    <w:lvl w:ilvl="4" w:tplc="D466DFA2" w:tentative="1">
      <w:start w:val="1"/>
      <w:numFmt w:val="lowerLetter"/>
      <w:lvlText w:val="%5."/>
      <w:lvlJc w:val="left"/>
      <w:pPr>
        <w:ind w:left="4451" w:hanging="360"/>
      </w:pPr>
    </w:lvl>
    <w:lvl w:ilvl="5" w:tplc="0AA6FC64" w:tentative="1">
      <w:start w:val="1"/>
      <w:numFmt w:val="lowerRoman"/>
      <w:lvlText w:val="%6."/>
      <w:lvlJc w:val="right"/>
      <w:pPr>
        <w:ind w:left="5171" w:hanging="180"/>
      </w:pPr>
    </w:lvl>
    <w:lvl w:ilvl="6" w:tplc="13E80DC8" w:tentative="1">
      <w:start w:val="1"/>
      <w:numFmt w:val="decimal"/>
      <w:lvlText w:val="%7."/>
      <w:lvlJc w:val="left"/>
      <w:pPr>
        <w:ind w:left="5891" w:hanging="360"/>
      </w:pPr>
    </w:lvl>
    <w:lvl w:ilvl="7" w:tplc="17B273B2" w:tentative="1">
      <w:start w:val="1"/>
      <w:numFmt w:val="lowerLetter"/>
      <w:lvlText w:val="%8."/>
      <w:lvlJc w:val="left"/>
      <w:pPr>
        <w:ind w:left="6611" w:hanging="360"/>
      </w:pPr>
    </w:lvl>
    <w:lvl w:ilvl="8" w:tplc="0ED43AD4" w:tentative="1">
      <w:start w:val="1"/>
      <w:numFmt w:val="lowerRoman"/>
      <w:lvlText w:val="%9."/>
      <w:lvlJc w:val="right"/>
      <w:pPr>
        <w:ind w:left="7331" w:hanging="180"/>
      </w:pPr>
    </w:lvl>
  </w:abstractNum>
  <w:abstractNum w:abstractNumId="39" w15:restartNumberingAfterBreak="0">
    <w:nsid w:val="6D0932C7"/>
    <w:multiLevelType w:val="multilevel"/>
    <w:tmpl w:val="940031B2"/>
    <w:numStyleLink w:val="Styl1"/>
  </w:abstractNum>
  <w:abstractNum w:abstractNumId="40" w15:restartNumberingAfterBreak="0">
    <w:nsid w:val="7B5F2CC3"/>
    <w:multiLevelType w:val="multilevel"/>
    <w:tmpl w:val="E4BA2FB6"/>
    <w:lvl w:ilvl="0">
      <w:start w:val="6"/>
      <w:numFmt w:val="lowerLetter"/>
      <w:lvlText w:val="%1)"/>
      <w:lvlJc w:val="left"/>
      <w:pPr>
        <w:tabs>
          <w:tab w:val="num" w:pos="928"/>
        </w:tabs>
        <w:ind w:left="928" w:hanging="360"/>
      </w:pPr>
      <w:rPr>
        <w:rFonts w:ascii="Arial" w:hAnsi="Arial" w:hint="default"/>
        <w:b w:val="0"/>
        <w:i w:val="0"/>
        <w:color w:val="auto"/>
        <w:sz w:val="22"/>
      </w:rPr>
    </w:lvl>
    <w:lvl w:ilvl="1">
      <w:start w:val="1"/>
      <w:numFmt w:val="lowerLetter"/>
      <w:lvlText w:val="%2."/>
      <w:lvlJc w:val="left"/>
      <w:pPr>
        <w:tabs>
          <w:tab w:val="num" w:pos="1648"/>
        </w:tabs>
        <w:ind w:left="1648" w:hanging="360"/>
      </w:pPr>
      <w:rPr>
        <w:rFonts w:hint="default"/>
      </w:rPr>
    </w:lvl>
    <w:lvl w:ilvl="2">
      <w:start w:val="1"/>
      <w:numFmt w:val="lowerRoman"/>
      <w:lvlText w:val="%3."/>
      <w:lvlJc w:val="right"/>
      <w:pPr>
        <w:tabs>
          <w:tab w:val="num" w:pos="2368"/>
        </w:tabs>
        <w:ind w:left="2368" w:hanging="180"/>
      </w:pPr>
      <w:rPr>
        <w:rFonts w:hint="default"/>
      </w:rPr>
    </w:lvl>
    <w:lvl w:ilvl="3">
      <w:start w:val="1"/>
      <w:numFmt w:val="decimal"/>
      <w:lvlText w:val="%4."/>
      <w:lvlJc w:val="left"/>
      <w:pPr>
        <w:tabs>
          <w:tab w:val="num" w:pos="3088"/>
        </w:tabs>
        <w:ind w:left="3088" w:hanging="360"/>
      </w:pPr>
      <w:rPr>
        <w:rFonts w:hint="default"/>
      </w:rPr>
    </w:lvl>
    <w:lvl w:ilvl="4">
      <w:start w:val="1"/>
      <w:numFmt w:val="lowerLetter"/>
      <w:lvlText w:val="%5."/>
      <w:lvlJc w:val="left"/>
      <w:pPr>
        <w:tabs>
          <w:tab w:val="num" w:pos="3808"/>
        </w:tabs>
        <w:ind w:left="3808" w:hanging="360"/>
      </w:pPr>
      <w:rPr>
        <w:rFonts w:hint="default"/>
      </w:rPr>
    </w:lvl>
    <w:lvl w:ilvl="5">
      <w:start w:val="1"/>
      <w:numFmt w:val="lowerRoman"/>
      <w:lvlText w:val="%6."/>
      <w:lvlJc w:val="right"/>
      <w:pPr>
        <w:tabs>
          <w:tab w:val="num" w:pos="4528"/>
        </w:tabs>
        <w:ind w:left="4528" w:hanging="180"/>
      </w:pPr>
      <w:rPr>
        <w:rFonts w:hint="default"/>
      </w:rPr>
    </w:lvl>
    <w:lvl w:ilvl="6">
      <w:start w:val="1"/>
      <w:numFmt w:val="decimal"/>
      <w:lvlText w:val="%7."/>
      <w:lvlJc w:val="left"/>
      <w:pPr>
        <w:tabs>
          <w:tab w:val="num" w:pos="5248"/>
        </w:tabs>
        <w:ind w:left="5248" w:hanging="360"/>
      </w:pPr>
      <w:rPr>
        <w:rFonts w:hint="default"/>
      </w:rPr>
    </w:lvl>
    <w:lvl w:ilvl="7">
      <w:start w:val="1"/>
      <w:numFmt w:val="lowerLetter"/>
      <w:lvlText w:val="%8."/>
      <w:lvlJc w:val="left"/>
      <w:pPr>
        <w:tabs>
          <w:tab w:val="num" w:pos="5968"/>
        </w:tabs>
        <w:ind w:left="5968" w:hanging="360"/>
      </w:pPr>
      <w:rPr>
        <w:rFonts w:hint="default"/>
      </w:rPr>
    </w:lvl>
    <w:lvl w:ilvl="8">
      <w:start w:val="1"/>
      <w:numFmt w:val="lowerRoman"/>
      <w:lvlText w:val="%9."/>
      <w:lvlJc w:val="right"/>
      <w:pPr>
        <w:tabs>
          <w:tab w:val="num" w:pos="6688"/>
        </w:tabs>
        <w:ind w:left="6688" w:hanging="180"/>
      </w:pPr>
      <w:rPr>
        <w:rFonts w:hint="default"/>
      </w:rPr>
    </w:lvl>
  </w:abstractNum>
  <w:num w:numId="1">
    <w:abstractNumId w:val="0"/>
  </w:num>
  <w:num w:numId="2">
    <w:abstractNumId w:val="28"/>
  </w:num>
  <w:num w:numId="3">
    <w:abstractNumId w:val="39"/>
    <w:lvlOverride w:ilvl="0">
      <w:lvl w:ilvl="0">
        <w:start w:val="1"/>
        <w:numFmt w:val="lowerLetter"/>
        <w:lvlText w:val="%1)"/>
        <w:lvlJc w:val="left"/>
        <w:pPr>
          <w:ind w:left="1211" w:hanging="360"/>
        </w:pPr>
        <w:rPr>
          <w:rFonts w:ascii="Arial" w:hAnsi="Arial" w:hint="default"/>
          <w:b w:val="0"/>
          <w:i w:val="0"/>
          <w:sz w:val="22"/>
        </w:rPr>
      </w:lvl>
    </w:lvlOverride>
    <w:lvlOverride w:ilvl="1">
      <w:lvl w:ilvl="1" w:tentative="1">
        <w:start w:val="1"/>
        <w:numFmt w:val="lowerLetter"/>
        <w:lvlText w:val="%2."/>
        <w:lvlJc w:val="left"/>
        <w:pPr>
          <w:ind w:left="1931" w:hanging="360"/>
        </w:pPr>
      </w:lvl>
    </w:lvlOverride>
    <w:lvlOverride w:ilvl="2">
      <w:lvl w:ilvl="2" w:tentative="1">
        <w:start w:val="1"/>
        <w:numFmt w:val="lowerRoman"/>
        <w:lvlText w:val="%3."/>
        <w:lvlJc w:val="right"/>
        <w:pPr>
          <w:ind w:left="2651" w:hanging="180"/>
        </w:pPr>
      </w:lvl>
    </w:lvlOverride>
    <w:lvlOverride w:ilvl="3">
      <w:lvl w:ilvl="3" w:tentative="1">
        <w:start w:val="1"/>
        <w:numFmt w:val="decimal"/>
        <w:lvlText w:val="%4."/>
        <w:lvlJc w:val="left"/>
        <w:pPr>
          <w:ind w:left="3371" w:hanging="360"/>
        </w:pPr>
      </w:lvl>
    </w:lvlOverride>
    <w:lvlOverride w:ilvl="4">
      <w:lvl w:ilvl="4" w:tentative="1">
        <w:start w:val="1"/>
        <w:numFmt w:val="lowerLetter"/>
        <w:lvlText w:val="%5."/>
        <w:lvlJc w:val="left"/>
        <w:pPr>
          <w:ind w:left="4091" w:hanging="360"/>
        </w:pPr>
      </w:lvl>
    </w:lvlOverride>
    <w:lvlOverride w:ilvl="5">
      <w:lvl w:ilvl="5" w:tentative="1">
        <w:start w:val="1"/>
        <w:numFmt w:val="lowerRoman"/>
        <w:lvlText w:val="%6."/>
        <w:lvlJc w:val="right"/>
        <w:pPr>
          <w:ind w:left="4811" w:hanging="180"/>
        </w:pPr>
      </w:lvl>
    </w:lvlOverride>
    <w:lvlOverride w:ilvl="6">
      <w:lvl w:ilvl="6" w:tentative="1">
        <w:start w:val="1"/>
        <w:numFmt w:val="decimal"/>
        <w:lvlText w:val="%7."/>
        <w:lvlJc w:val="left"/>
        <w:pPr>
          <w:ind w:left="5531" w:hanging="360"/>
        </w:pPr>
      </w:lvl>
    </w:lvlOverride>
    <w:lvlOverride w:ilvl="7">
      <w:lvl w:ilvl="7" w:tentative="1">
        <w:start w:val="1"/>
        <w:numFmt w:val="lowerLetter"/>
        <w:lvlText w:val="%8."/>
        <w:lvlJc w:val="left"/>
        <w:pPr>
          <w:ind w:left="6251" w:hanging="360"/>
        </w:pPr>
      </w:lvl>
    </w:lvlOverride>
    <w:lvlOverride w:ilvl="8">
      <w:lvl w:ilvl="8" w:tentative="1">
        <w:start w:val="1"/>
        <w:numFmt w:val="lowerRoman"/>
        <w:lvlText w:val="%9."/>
        <w:lvlJc w:val="right"/>
        <w:pPr>
          <w:ind w:left="6971" w:hanging="180"/>
        </w:pPr>
      </w:lvl>
    </w:lvlOverride>
  </w:num>
  <w:num w:numId="4">
    <w:abstractNumId w:val="36"/>
  </w:num>
  <w:num w:numId="5">
    <w:abstractNumId w:val="25"/>
  </w:num>
  <w:num w:numId="6">
    <w:abstractNumId w:val="8"/>
  </w:num>
  <w:num w:numId="7">
    <w:abstractNumId w:val="30"/>
  </w:num>
  <w:num w:numId="8">
    <w:abstractNumId w:val="14"/>
  </w:num>
  <w:num w:numId="9">
    <w:abstractNumId w:val="0"/>
    <w:lvlOverride w:ilvl="0">
      <w:startOverride w:val="11"/>
    </w:lvlOverride>
    <w:lvlOverride w:ilvl="1">
      <w:startOverride w:val="2"/>
    </w:lvlOverride>
  </w:num>
  <w:num w:numId="10">
    <w:abstractNumId w:val="0"/>
    <w:lvlOverride w:ilvl="0">
      <w:startOverride w:val="10"/>
    </w:lvlOverride>
    <w:lvlOverride w:ilvl="1">
      <w:startOverride w:val="2"/>
    </w:lvlOverride>
  </w:num>
  <w:num w:numId="11">
    <w:abstractNumId w:val="26"/>
  </w:num>
  <w:num w:numId="12">
    <w:abstractNumId w:val="7"/>
  </w:num>
  <w:num w:numId="13">
    <w:abstractNumId w:val="5"/>
  </w:num>
  <w:num w:numId="14">
    <w:abstractNumId w:val="20"/>
  </w:num>
  <w:num w:numId="15">
    <w:abstractNumId w:val="4"/>
  </w:num>
  <w:num w:numId="16">
    <w:abstractNumId w:val="15"/>
  </w:num>
  <w:num w:numId="17">
    <w:abstractNumId w:val="21"/>
  </w:num>
  <w:num w:numId="18">
    <w:abstractNumId w:val="12"/>
  </w:num>
  <w:num w:numId="19">
    <w:abstractNumId w:val="37"/>
  </w:num>
  <w:num w:numId="20">
    <w:abstractNumId w:val="34"/>
  </w:num>
  <w:num w:numId="21">
    <w:abstractNumId w:val="35"/>
  </w:num>
  <w:num w:numId="22">
    <w:abstractNumId w:val="32"/>
  </w:num>
  <w:num w:numId="23">
    <w:abstractNumId w:val="18"/>
  </w:num>
  <w:num w:numId="24">
    <w:abstractNumId w:val="11"/>
  </w:num>
  <w:num w:numId="25">
    <w:abstractNumId w:val="23"/>
  </w:num>
  <w:num w:numId="26">
    <w:abstractNumId w:val="0"/>
  </w:num>
  <w:num w:numId="27">
    <w:abstractNumId w:val="0"/>
  </w:num>
  <w:num w:numId="28">
    <w:abstractNumId w:val="0"/>
  </w:num>
  <w:num w:numId="29">
    <w:abstractNumId w:val="0"/>
  </w:num>
  <w:num w:numId="30">
    <w:abstractNumId w:val="0"/>
  </w:num>
  <w:num w:numId="31">
    <w:abstractNumId w:val="0"/>
  </w:num>
  <w:num w:numId="32">
    <w:abstractNumId w:val="0"/>
  </w:num>
  <w:num w:numId="33">
    <w:abstractNumId w:val="0"/>
  </w:num>
  <w:num w:numId="34">
    <w:abstractNumId w:val="0"/>
  </w:num>
  <w:num w:numId="35">
    <w:abstractNumId w:val="0"/>
  </w:num>
  <w:num w:numId="36">
    <w:abstractNumId w:val="0"/>
  </w:num>
  <w:num w:numId="37">
    <w:abstractNumId w:val="0"/>
  </w:num>
  <w:num w:numId="38">
    <w:abstractNumId w:val="40"/>
  </w:num>
  <w:num w:numId="39">
    <w:abstractNumId w:val="31"/>
  </w:num>
  <w:num w:numId="40">
    <w:abstractNumId w:val="17"/>
  </w:num>
  <w:num w:numId="41">
    <w:abstractNumId w:val="0"/>
  </w:num>
  <w:num w:numId="42">
    <w:abstractNumId w:val="27"/>
  </w:num>
  <w:num w:numId="43">
    <w:abstractNumId w:val="9"/>
  </w:num>
  <w:num w:numId="44">
    <w:abstractNumId w:val="22"/>
  </w:num>
  <w:num w:numId="45">
    <w:abstractNumId w:val="16"/>
  </w:num>
  <w:num w:numId="46">
    <w:abstractNumId w:val="29"/>
  </w:num>
  <w:num w:numId="47">
    <w:abstractNumId w:val="24"/>
  </w:num>
  <w:num w:numId="48">
    <w:abstractNumId w:val="6"/>
  </w:num>
  <w:num w:numId="49">
    <w:abstractNumId w:val="0"/>
  </w:num>
  <w:num w:numId="50">
    <w:abstractNumId w:val="38"/>
  </w:num>
  <w:num w:numId="51">
    <w:abstractNumId w:val="0"/>
  </w:num>
  <w:num w:numId="52">
    <w:abstractNumId w:val="19"/>
  </w:num>
  <w:num w:numId="53">
    <w:abstractNumId w:val="13"/>
  </w:num>
  <w:num w:numId="54">
    <w:abstractNumId w:val="0"/>
  </w:num>
  <w:num w:numId="55">
    <w:abstractNumId w:val="33"/>
  </w:num>
  <w:num w:numId="56">
    <w:abstractNumId w:val="0"/>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76C5"/>
    <w:rsid w:val="00003991"/>
    <w:rsid w:val="00003C47"/>
    <w:rsid w:val="00005A53"/>
    <w:rsid w:val="000061F9"/>
    <w:rsid w:val="00010CEF"/>
    <w:rsid w:val="0001421A"/>
    <w:rsid w:val="00015099"/>
    <w:rsid w:val="0001674C"/>
    <w:rsid w:val="00022507"/>
    <w:rsid w:val="000226D6"/>
    <w:rsid w:val="000239DA"/>
    <w:rsid w:val="00023E72"/>
    <w:rsid w:val="000265B6"/>
    <w:rsid w:val="00027004"/>
    <w:rsid w:val="00031C21"/>
    <w:rsid w:val="0003217C"/>
    <w:rsid w:val="00032535"/>
    <w:rsid w:val="00032F59"/>
    <w:rsid w:val="00034C63"/>
    <w:rsid w:val="00037966"/>
    <w:rsid w:val="00045A86"/>
    <w:rsid w:val="00045FE3"/>
    <w:rsid w:val="0005051A"/>
    <w:rsid w:val="00050DF2"/>
    <w:rsid w:val="00051AB7"/>
    <w:rsid w:val="000523FB"/>
    <w:rsid w:val="0005396C"/>
    <w:rsid w:val="00053B60"/>
    <w:rsid w:val="00054CBD"/>
    <w:rsid w:val="00054F51"/>
    <w:rsid w:val="00055E10"/>
    <w:rsid w:val="000744A2"/>
    <w:rsid w:val="000753E9"/>
    <w:rsid w:val="00076413"/>
    <w:rsid w:val="00076454"/>
    <w:rsid w:val="00081808"/>
    <w:rsid w:val="00082C8C"/>
    <w:rsid w:val="00083943"/>
    <w:rsid w:val="000847B7"/>
    <w:rsid w:val="00086772"/>
    <w:rsid w:val="0008719A"/>
    <w:rsid w:val="000900AD"/>
    <w:rsid w:val="0009136C"/>
    <w:rsid w:val="00091ACA"/>
    <w:rsid w:val="000923EE"/>
    <w:rsid w:val="000927CB"/>
    <w:rsid w:val="0009375A"/>
    <w:rsid w:val="000943E0"/>
    <w:rsid w:val="00097DE4"/>
    <w:rsid w:val="000A3F5D"/>
    <w:rsid w:val="000B1D16"/>
    <w:rsid w:val="000B3F71"/>
    <w:rsid w:val="000B4B82"/>
    <w:rsid w:val="000B4D6C"/>
    <w:rsid w:val="000B52F9"/>
    <w:rsid w:val="000B53E5"/>
    <w:rsid w:val="000C04D8"/>
    <w:rsid w:val="000C2161"/>
    <w:rsid w:val="000C2C46"/>
    <w:rsid w:val="000C43AC"/>
    <w:rsid w:val="000C46C5"/>
    <w:rsid w:val="000C5AEE"/>
    <w:rsid w:val="000D2096"/>
    <w:rsid w:val="000D2287"/>
    <w:rsid w:val="000D2A94"/>
    <w:rsid w:val="000D50B8"/>
    <w:rsid w:val="000D5818"/>
    <w:rsid w:val="000D6105"/>
    <w:rsid w:val="000D7752"/>
    <w:rsid w:val="000E11D0"/>
    <w:rsid w:val="000E2265"/>
    <w:rsid w:val="000E32A1"/>
    <w:rsid w:val="000E3755"/>
    <w:rsid w:val="000E3A74"/>
    <w:rsid w:val="000E5B44"/>
    <w:rsid w:val="000E5CD1"/>
    <w:rsid w:val="000E5F2F"/>
    <w:rsid w:val="000E5F6B"/>
    <w:rsid w:val="000E7D9F"/>
    <w:rsid w:val="000F5E8B"/>
    <w:rsid w:val="0010129C"/>
    <w:rsid w:val="001017F6"/>
    <w:rsid w:val="001018F9"/>
    <w:rsid w:val="001035A9"/>
    <w:rsid w:val="0010448C"/>
    <w:rsid w:val="00104787"/>
    <w:rsid w:val="00104BAC"/>
    <w:rsid w:val="0011197A"/>
    <w:rsid w:val="0011198C"/>
    <w:rsid w:val="0011321B"/>
    <w:rsid w:val="001166C6"/>
    <w:rsid w:val="00120C29"/>
    <w:rsid w:val="00120F12"/>
    <w:rsid w:val="001224E7"/>
    <w:rsid w:val="00124F14"/>
    <w:rsid w:val="001316BB"/>
    <w:rsid w:val="00131F8B"/>
    <w:rsid w:val="00132637"/>
    <w:rsid w:val="00132820"/>
    <w:rsid w:val="0013288B"/>
    <w:rsid w:val="00132D10"/>
    <w:rsid w:val="0013318F"/>
    <w:rsid w:val="001365FD"/>
    <w:rsid w:val="00143F68"/>
    <w:rsid w:val="00144936"/>
    <w:rsid w:val="00145F85"/>
    <w:rsid w:val="0014607C"/>
    <w:rsid w:val="001469D7"/>
    <w:rsid w:val="00147187"/>
    <w:rsid w:val="00151C08"/>
    <w:rsid w:val="00152B79"/>
    <w:rsid w:val="00160288"/>
    <w:rsid w:val="0016260A"/>
    <w:rsid w:val="00164562"/>
    <w:rsid w:val="00164949"/>
    <w:rsid w:val="00165B1A"/>
    <w:rsid w:val="001660AB"/>
    <w:rsid w:val="0016612F"/>
    <w:rsid w:val="00166494"/>
    <w:rsid w:val="0016710F"/>
    <w:rsid w:val="00171919"/>
    <w:rsid w:val="001730EE"/>
    <w:rsid w:val="0017345A"/>
    <w:rsid w:val="00173D4F"/>
    <w:rsid w:val="0017779F"/>
    <w:rsid w:val="00177B71"/>
    <w:rsid w:val="00177F07"/>
    <w:rsid w:val="00180A0D"/>
    <w:rsid w:val="00183828"/>
    <w:rsid w:val="00190C96"/>
    <w:rsid w:val="00190CF9"/>
    <w:rsid w:val="001942F3"/>
    <w:rsid w:val="00194376"/>
    <w:rsid w:val="00194D36"/>
    <w:rsid w:val="001A1769"/>
    <w:rsid w:val="001A429F"/>
    <w:rsid w:val="001A6399"/>
    <w:rsid w:val="001B0A1B"/>
    <w:rsid w:val="001B1A19"/>
    <w:rsid w:val="001B2DC8"/>
    <w:rsid w:val="001B696E"/>
    <w:rsid w:val="001B7595"/>
    <w:rsid w:val="001B7AFA"/>
    <w:rsid w:val="001B7E90"/>
    <w:rsid w:val="001C0C25"/>
    <w:rsid w:val="001C4236"/>
    <w:rsid w:val="001D549F"/>
    <w:rsid w:val="001D60F5"/>
    <w:rsid w:val="001D7710"/>
    <w:rsid w:val="001D7B3A"/>
    <w:rsid w:val="001D7B8E"/>
    <w:rsid w:val="001E1394"/>
    <w:rsid w:val="001E17A6"/>
    <w:rsid w:val="001E2008"/>
    <w:rsid w:val="001E504A"/>
    <w:rsid w:val="001F1FF2"/>
    <w:rsid w:val="001F28EC"/>
    <w:rsid w:val="001F69C4"/>
    <w:rsid w:val="001F6D11"/>
    <w:rsid w:val="001F6E90"/>
    <w:rsid w:val="001F70BB"/>
    <w:rsid w:val="00201395"/>
    <w:rsid w:val="0020195F"/>
    <w:rsid w:val="002032D5"/>
    <w:rsid w:val="00204FDC"/>
    <w:rsid w:val="00207E0A"/>
    <w:rsid w:val="0021621F"/>
    <w:rsid w:val="00216A4B"/>
    <w:rsid w:val="002178C0"/>
    <w:rsid w:val="0022068E"/>
    <w:rsid w:val="00220C4E"/>
    <w:rsid w:val="00221920"/>
    <w:rsid w:val="0022261F"/>
    <w:rsid w:val="0022290D"/>
    <w:rsid w:val="00222FAD"/>
    <w:rsid w:val="0022317F"/>
    <w:rsid w:val="00225620"/>
    <w:rsid w:val="0022575E"/>
    <w:rsid w:val="00225CB7"/>
    <w:rsid w:val="00227134"/>
    <w:rsid w:val="002403A8"/>
    <w:rsid w:val="00242DF8"/>
    <w:rsid w:val="00243B2F"/>
    <w:rsid w:val="002503EC"/>
    <w:rsid w:val="002515C6"/>
    <w:rsid w:val="00253AD6"/>
    <w:rsid w:val="002602C4"/>
    <w:rsid w:val="002617E1"/>
    <w:rsid w:val="00271EA8"/>
    <w:rsid w:val="00271EE0"/>
    <w:rsid w:val="00274038"/>
    <w:rsid w:val="00277754"/>
    <w:rsid w:val="00281BCC"/>
    <w:rsid w:val="00283F4B"/>
    <w:rsid w:val="002844F4"/>
    <w:rsid w:val="00284C00"/>
    <w:rsid w:val="002851DD"/>
    <w:rsid w:val="00285D6A"/>
    <w:rsid w:val="00291F09"/>
    <w:rsid w:val="0029221B"/>
    <w:rsid w:val="00293009"/>
    <w:rsid w:val="00294B1B"/>
    <w:rsid w:val="00295C2B"/>
    <w:rsid w:val="002966F7"/>
    <w:rsid w:val="002A04B5"/>
    <w:rsid w:val="002A091F"/>
    <w:rsid w:val="002B09D2"/>
    <w:rsid w:val="002B0EDC"/>
    <w:rsid w:val="002B1F3D"/>
    <w:rsid w:val="002B69A4"/>
    <w:rsid w:val="002B6BE5"/>
    <w:rsid w:val="002C05CA"/>
    <w:rsid w:val="002C2A3A"/>
    <w:rsid w:val="002C5E03"/>
    <w:rsid w:val="002C76DC"/>
    <w:rsid w:val="002C78E9"/>
    <w:rsid w:val="002D0757"/>
    <w:rsid w:val="002D0C3B"/>
    <w:rsid w:val="002D268B"/>
    <w:rsid w:val="002D3351"/>
    <w:rsid w:val="002D4418"/>
    <w:rsid w:val="002D59AF"/>
    <w:rsid w:val="002E1D72"/>
    <w:rsid w:val="002E43F6"/>
    <w:rsid w:val="002E5DBD"/>
    <w:rsid w:val="002E6891"/>
    <w:rsid w:val="002F4ACD"/>
    <w:rsid w:val="00303C00"/>
    <w:rsid w:val="0030541D"/>
    <w:rsid w:val="00311975"/>
    <w:rsid w:val="00314703"/>
    <w:rsid w:val="00315824"/>
    <w:rsid w:val="003170AC"/>
    <w:rsid w:val="003209B1"/>
    <w:rsid w:val="003209E6"/>
    <w:rsid w:val="00320EDD"/>
    <w:rsid w:val="0032256B"/>
    <w:rsid w:val="00322C79"/>
    <w:rsid w:val="003251A9"/>
    <w:rsid w:val="00326438"/>
    <w:rsid w:val="00326AA8"/>
    <w:rsid w:val="003271BA"/>
    <w:rsid w:val="0033045E"/>
    <w:rsid w:val="00330EDD"/>
    <w:rsid w:val="00333964"/>
    <w:rsid w:val="0034276E"/>
    <w:rsid w:val="0034498C"/>
    <w:rsid w:val="00346CAF"/>
    <w:rsid w:val="00354BAD"/>
    <w:rsid w:val="00355751"/>
    <w:rsid w:val="0035586E"/>
    <w:rsid w:val="00355F0C"/>
    <w:rsid w:val="003603D9"/>
    <w:rsid w:val="003658B1"/>
    <w:rsid w:val="00365E1C"/>
    <w:rsid w:val="00367D32"/>
    <w:rsid w:val="00371869"/>
    <w:rsid w:val="0037316E"/>
    <w:rsid w:val="003742E6"/>
    <w:rsid w:val="00377009"/>
    <w:rsid w:val="003826C5"/>
    <w:rsid w:val="00385B6D"/>
    <w:rsid w:val="003874FA"/>
    <w:rsid w:val="00387EF3"/>
    <w:rsid w:val="00392C23"/>
    <w:rsid w:val="00392FA6"/>
    <w:rsid w:val="00395B9A"/>
    <w:rsid w:val="00395DF0"/>
    <w:rsid w:val="003A7017"/>
    <w:rsid w:val="003A7654"/>
    <w:rsid w:val="003B117D"/>
    <w:rsid w:val="003B1807"/>
    <w:rsid w:val="003B5026"/>
    <w:rsid w:val="003B6C8E"/>
    <w:rsid w:val="003B7B44"/>
    <w:rsid w:val="003C37ED"/>
    <w:rsid w:val="003C5A58"/>
    <w:rsid w:val="003C6981"/>
    <w:rsid w:val="003C70A2"/>
    <w:rsid w:val="003D0D24"/>
    <w:rsid w:val="003D1380"/>
    <w:rsid w:val="003D20D2"/>
    <w:rsid w:val="003D3B6A"/>
    <w:rsid w:val="003E0A4C"/>
    <w:rsid w:val="003E2A0E"/>
    <w:rsid w:val="003E52C5"/>
    <w:rsid w:val="003E5C99"/>
    <w:rsid w:val="003E5CFA"/>
    <w:rsid w:val="003E7A08"/>
    <w:rsid w:val="003F0F98"/>
    <w:rsid w:val="003F1225"/>
    <w:rsid w:val="003F51ED"/>
    <w:rsid w:val="003F5259"/>
    <w:rsid w:val="003F73E3"/>
    <w:rsid w:val="00401849"/>
    <w:rsid w:val="00403CEC"/>
    <w:rsid w:val="004045D7"/>
    <w:rsid w:val="0041201C"/>
    <w:rsid w:val="004158BD"/>
    <w:rsid w:val="00416D1A"/>
    <w:rsid w:val="0041719E"/>
    <w:rsid w:val="0041730E"/>
    <w:rsid w:val="0042190D"/>
    <w:rsid w:val="00422C65"/>
    <w:rsid w:val="004238F3"/>
    <w:rsid w:val="00430573"/>
    <w:rsid w:val="00431658"/>
    <w:rsid w:val="00442ED2"/>
    <w:rsid w:val="004442D8"/>
    <w:rsid w:val="00444BC4"/>
    <w:rsid w:val="00447721"/>
    <w:rsid w:val="00450186"/>
    <w:rsid w:val="00450543"/>
    <w:rsid w:val="0045079D"/>
    <w:rsid w:val="0045176C"/>
    <w:rsid w:val="00451FB9"/>
    <w:rsid w:val="0045215E"/>
    <w:rsid w:val="00453E72"/>
    <w:rsid w:val="004619FA"/>
    <w:rsid w:val="004637F3"/>
    <w:rsid w:val="00463D9D"/>
    <w:rsid w:val="00465C72"/>
    <w:rsid w:val="00467D8C"/>
    <w:rsid w:val="004706B4"/>
    <w:rsid w:val="00470C57"/>
    <w:rsid w:val="004719A4"/>
    <w:rsid w:val="00472DF0"/>
    <w:rsid w:val="004730EF"/>
    <w:rsid w:val="004773B4"/>
    <w:rsid w:val="00477F82"/>
    <w:rsid w:val="004838C7"/>
    <w:rsid w:val="00483A31"/>
    <w:rsid w:val="00483A77"/>
    <w:rsid w:val="00485F01"/>
    <w:rsid w:val="00492078"/>
    <w:rsid w:val="00495363"/>
    <w:rsid w:val="0049578D"/>
    <w:rsid w:val="00495DF6"/>
    <w:rsid w:val="00497EE2"/>
    <w:rsid w:val="004A38AC"/>
    <w:rsid w:val="004A5CB0"/>
    <w:rsid w:val="004A7384"/>
    <w:rsid w:val="004B2C26"/>
    <w:rsid w:val="004B43FD"/>
    <w:rsid w:val="004B4D02"/>
    <w:rsid w:val="004B5E46"/>
    <w:rsid w:val="004C3761"/>
    <w:rsid w:val="004C3802"/>
    <w:rsid w:val="004C5CBF"/>
    <w:rsid w:val="004C5E94"/>
    <w:rsid w:val="004C7B0E"/>
    <w:rsid w:val="004C7B38"/>
    <w:rsid w:val="004C7D36"/>
    <w:rsid w:val="004D37D2"/>
    <w:rsid w:val="004E0AC7"/>
    <w:rsid w:val="004E3587"/>
    <w:rsid w:val="004E4AB1"/>
    <w:rsid w:val="004E6799"/>
    <w:rsid w:val="004E67D9"/>
    <w:rsid w:val="004E78CB"/>
    <w:rsid w:val="004F0803"/>
    <w:rsid w:val="004F14CD"/>
    <w:rsid w:val="004F27AB"/>
    <w:rsid w:val="004F4FD9"/>
    <w:rsid w:val="004F57A6"/>
    <w:rsid w:val="004F6098"/>
    <w:rsid w:val="005108F5"/>
    <w:rsid w:val="00510B92"/>
    <w:rsid w:val="00512E78"/>
    <w:rsid w:val="005139EC"/>
    <w:rsid w:val="00516836"/>
    <w:rsid w:val="00522A3E"/>
    <w:rsid w:val="00522CE3"/>
    <w:rsid w:val="0052707B"/>
    <w:rsid w:val="00535641"/>
    <w:rsid w:val="00535D87"/>
    <w:rsid w:val="00537598"/>
    <w:rsid w:val="00537C08"/>
    <w:rsid w:val="00540D5F"/>
    <w:rsid w:val="00542F2B"/>
    <w:rsid w:val="00544240"/>
    <w:rsid w:val="005451A2"/>
    <w:rsid w:val="00545E4D"/>
    <w:rsid w:val="00546AF2"/>
    <w:rsid w:val="00547000"/>
    <w:rsid w:val="005476E3"/>
    <w:rsid w:val="0055002B"/>
    <w:rsid w:val="0055120E"/>
    <w:rsid w:val="00551A68"/>
    <w:rsid w:val="00551B3D"/>
    <w:rsid w:val="005528C5"/>
    <w:rsid w:val="00552C6F"/>
    <w:rsid w:val="00554465"/>
    <w:rsid w:val="005545E4"/>
    <w:rsid w:val="005567EE"/>
    <w:rsid w:val="00556DC3"/>
    <w:rsid w:val="00557E26"/>
    <w:rsid w:val="005608D7"/>
    <w:rsid w:val="00567FCE"/>
    <w:rsid w:val="00571350"/>
    <w:rsid w:val="00572E84"/>
    <w:rsid w:val="0057535B"/>
    <w:rsid w:val="00575A7E"/>
    <w:rsid w:val="00582ABA"/>
    <w:rsid w:val="00583651"/>
    <w:rsid w:val="00584DFF"/>
    <w:rsid w:val="00595657"/>
    <w:rsid w:val="00595880"/>
    <w:rsid w:val="00596AA7"/>
    <w:rsid w:val="005A008C"/>
    <w:rsid w:val="005A0C1C"/>
    <w:rsid w:val="005A5768"/>
    <w:rsid w:val="005A6283"/>
    <w:rsid w:val="005B0ADD"/>
    <w:rsid w:val="005B11E4"/>
    <w:rsid w:val="005B191A"/>
    <w:rsid w:val="005B51B1"/>
    <w:rsid w:val="005C2CE0"/>
    <w:rsid w:val="005C4C68"/>
    <w:rsid w:val="005C6999"/>
    <w:rsid w:val="005C7BC6"/>
    <w:rsid w:val="005D3E99"/>
    <w:rsid w:val="005D6003"/>
    <w:rsid w:val="005D69D7"/>
    <w:rsid w:val="005E1847"/>
    <w:rsid w:val="005E2190"/>
    <w:rsid w:val="005E2798"/>
    <w:rsid w:val="005E4DE0"/>
    <w:rsid w:val="005F3532"/>
    <w:rsid w:val="005F5117"/>
    <w:rsid w:val="005F6115"/>
    <w:rsid w:val="005F7733"/>
    <w:rsid w:val="0060108A"/>
    <w:rsid w:val="006024A5"/>
    <w:rsid w:val="0060592A"/>
    <w:rsid w:val="00606FC3"/>
    <w:rsid w:val="0061030D"/>
    <w:rsid w:val="00612599"/>
    <w:rsid w:val="00617464"/>
    <w:rsid w:val="00617E86"/>
    <w:rsid w:val="00617ED7"/>
    <w:rsid w:val="006208CD"/>
    <w:rsid w:val="0062475B"/>
    <w:rsid w:val="00624920"/>
    <w:rsid w:val="0062685D"/>
    <w:rsid w:val="00626D85"/>
    <w:rsid w:val="0062738A"/>
    <w:rsid w:val="00634EE5"/>
    <w:rsid w:val="0063707E"/>
    <w:rsid w:val="0063789D"/>
    <w:rsid w:val="00641022"/>
    <w:rsid w:val="00641CF5"/>
    <w:rsid w:val="00643C18"/>
    <w:rsid w:val="00647197"/>
    <w:rsid w:val="00650084"/>
    <w:rsid w:val="00651A9E"/>
    <w:rsid w:val="006526DC"/>
    <w:rsid w:val="006527FF"/>
    <w:rsid w:val="00654467"/>
    <w:rsid w:val="00654E46"/>
    <w:rsid w:val="00660145"/>
    <w:rsid w:val="00660183"/>
    <w:rsid w:val="00662779"/>
    <w:rsid w:val="006648BD"/>
    <w:rsid w:val="00665EF6"/>
    <w:rsid w:val="006732C7"/>
    <w:rsid w:val="00674D33"/>
    <w:rsid w:val="00675166"/>
    <w:rsid w:val="006751AE"/>
    <w:rsid w:val="00675535"/>
    <w:rsid w:val="00675D89"/>
    <w:rsid w:val="006809A4"/>
    <w:rsid w:val="00681384"/>
    <w:rsid w:val="0068319A"/>
    <w:rsid w:val="006842B9"/>
    <w:rsid w:val="00686A00"/>
    <w:rsid w:val="00687814"/>
    <w:rsid w:val="006878C7"/>
    <w:rsid w:val="00693753"/>
    <w:rsid w:val="00693CC1"/>
    <w:rsid w:val="00693DE0"/>
    <w:rsid w:val="0069436B"/>
    <w:rsid w:val="00694624"/>
    <w:rsid w:val="00694FDB"/>
    <w:rsid w:val="006962BB"/>
    <w:rsid w:val="00697EC1"/>
    <w:rsid w:val="006A2065"/>
    <w:rsid w:val="006A599D"/>
    <w:rsid w:val="006B11F3"/>
    <w:rsid w:val="006B132C"/>
    <w:rsid w:val="006B251B"/>
    <w:rsid w:val="006B6C27"/>
    <w:rsid w:val="006C069C"/>
    <w:rsid w:val="006C0FDB"/>
    <w:rsid w:val="006C10AA"/>
    <w:rsid w:val="006C1177"/>
    <w:rsid w:val="006C1375"/>
    <w:rsid w:val="006C2B1B"/>
    <w:rsid w:val="006C6C29"/>
    <w:rsid w:val="006C7278"/>
    <w:rsid w:val="006D4194"/>
    <w:rsid w:val="006D4C2B"/>
    <w:rsid w:val="006D55CB"/>
    <w:rsid w:val="006D640E"/>
    <w:rsid w:val="006E0811"/>
    <w:rsid w:val="006E0DBA"/>
    <w:rsid w:val="006E2C5C"/>
    <w:rsid w:val="006E35A0"/>
    <w:rsid w:val="006E48B6"/>
    <w:rsid w:val="006E5D8A"/>
    <w:rsid w:val="006E7DB9"/>
    <w:rsid w:val="006F4ED3"/>
    <w:rsid w:val="006F59F9"/>
    <w:rsid w:val="006F7213"/>
    <w:rsid w:val="00700844"/>
    <w:rsid w:val="00700A4B"/>
    <w:rsid w:val="00701CF6"/>
    <w:rsid w:val="007039CF"/>
    <w:rsid w:val="00703FC6"/>
    <w:rsid w:val="00705B68"/>
    <w:rsid w:val="00711F77"/>
    <w:rsid w:val="00712476"/>
    <w:rsid w:val="00713EBF"/>
    <w:rsid w:val="007158C0"/>
    <w:rsid w:val="00717877"/>
    <w:rsid w:val="007179F7"/>
    <w:rsid w:val="007204D2"/>
    <w:rsid w:val="00721B27"/>
    <w:rsid w:val="007263B7"/>
    <w:rsid w:val="00732B8B"/>
    <w:rsid w:val="00732DFC"/>
    <w:rsid w:val="00733821"/>
    <w:rsid w:val="0073597A"/>
    <w:rsid w:val="007405AB"/>
    <w:rsid w:val="00742AF4"/>
    <w:rsid w:val="007432B4"/>
    <w:rsid w:val="007450AE"/>
    <w:rsid w:val="00750FEE"/>
    <w:rsid w:val="007516F1"/>
    <w:rsid w:val="00753D7C"/>
    <w:rsid w:val="00753F70"/>
    <w:rsid w:val="007571E2"/>
    <w:rsid w:val="00757DDA"/>
    <w:rsid w:val="0076238E"/>
    <w:rsid w:val="00763011"/>
    <w:rsid w:val="0077241E"/>
    <w:rsid w:val="00773838"/>
    <w:rsid w:val="0077582C"/>
    <w:rsid w:val="007760AB"/>
    <w:rsid w:val="00776860"/>
    <w:rsid w:val="0077754E"/>
    <w:rsid w:val="00782CFC"/>
    <w:rsid w:val="00784E10"/>
    <w:rsid w:val="0078688D"/>
    <w:rsid w:val="007936DB"/>
    <w:rsid w:val="007A1E48"/>
    <w:rsid w:val="007A2660"/>
    <w:rsid w:val="007A295C"/>
    <w:rsid w:val="007A494B"/>
    <w:rsid w:val="007A62EA"/>
    <w:rsid w:val="007B0077"/>
    <w:rsid w:val="007B0E98"/>
    <w:rsid w:val="007B3D0E"/>
    <w:rsid w:val="007B418C"/>
    <w:rsid w:val="007B69BC"/>
    <w:rsid w:val="007B6A8C"/>
    <w:rsid w:val="007C0352"/>
    <w:rsid w:val="007C35A9"/>
    <w:rsid w:val="007C36C5"/>
    <w:rsid w:val="007C4081"/>
    <w:rsid w:val="007C5700"/>
    <w:rsid w:val="007D19E1"/>
    <w:rsid w:val="007D1AA9"/>
    <w:rsid w:val="007D4A00"/>
    <w:rsid w:val="007E1D5F"/>
    <w:rsid w:val="007E1FD9"/>
    <w:rsid w:val="007E48FB"/>
    <w:rsid w:val="007E4B8D"/>
    <w:rsid w:val="007E734C"/>
    <w:rsid w:val="007F658D"/>
    <w:rsid w:val="0080074F"/>
    <w:rsid w:val="00801DD8"/>
    <w:rsid w:val="00802690"/>
    <w:rsid w:val="0080543E"/>
    <w:rsid w:val="0080583B"/>
    <w:rsid w:val="0081455B"/>
    <w:rsid w:val="00814711"/>
    <w:rsid w:val="0081560E"/>
    <w:rsid w:val="00821C4F"/>
    <w:rsid w:val="00824847"/>
    <w:rsid w:val="00825008"/>
    <w:rsid w:val="00826479"/>
    <w:rsid w:val="00835486"/>
    <w:rsid w:val="00840CA4"/>
    <w:rsid w:val="00842362"/>
    <w:rsid w:val="008425E3"/>
    <w:rsid w:val="00843A8E"/>
    <w:rsid w:val="00843F9C"/>
    <w:rsid w:val="00845AF6"/>
    <w:rsid w:val="00846451"/>
    <w:rsid w:val="00851E4D"/>
    <w:rsid w:val="0085355E"/>
    <w:rsid w:val="00853BAA"/>
    <w:rsid w:val="00854961"/>
    <w:rsid w:val="00854DFE"/>
    <w:rsid w:val="008565CF"/>
    <w:rsid w:val="00862858"/>
    <w:rsid w:val="00862E9B"/>
    <w:rsid w:val="00863F9F"/>
    <w:rsid w:val="00864B98"/>
    <w:rsid w:val="00865115"/>
    <w:rsid w:val="0086799C"/>
    <w:rsid w:val="00870735"/>
    <w:rsid w:val="00870C38"/>
    <w:rsid w:val="00871B9E"/>
    <w:rsid w:val="00872661"/>
    <w:rsid w:val="00874619"/>
    <w:rsid w:val="008776E5"/>
    <w:rsid w:val="00880A48"/>
    <w:rsid w:val="00881C64"/>
    <w:rsid w:val="008822C8"/>
    <w:rsid w:val="008826CF"/>
    <w:rsid w:val="008837FE"/>
    <w:rsid w:val="00885897"/>
    <w:rsid w:val="0088773F"/>
    <w:rsid w:val="00890E25"/>
    <w:rsid w:val="00892705"/>
    <w:rsid w:val="008947CE"/>
    <w:rsid w:val="008A3904"/>
    <w:rsid w:val="008B0096"/>
    <w:rsid w:val="008B6815"/>
    <w:rsid w:val="008C082D"/>
    <w:rsid w:val="008C14E7"/>
    <w:rsid w:val="008C3396"/>
    <w:rsid w:val="008C3538"/>
    <w:rsid w:val="008C46ED"/>
    <w:rsid w:val="008D1910"/>
    <w:rsid w:val="008D2D10"/>
    <w:rsid w:val="008D314E"/>
    <w:rsid w:val="008D34A1"/>
    <w:rsid w:val="008D3690"/>
    <w:rsid w:val="008D3BC1"/>
    <w:rsid w:val="008D4728"/>
    <w:rsid w:val="008D5571"/>
    <w:rsid w:val="008D6DE2"/>
    <w:rsid w:val="008D6E1A"/>
    <w:rsid w:val="008E20DA"/>
    <w:rsid w:val="008E2B95"/>
    <w:rsid w:val="008E449D"/>
    <w:rsid w:val="008F386B"/>
    <w:rsid w:val="008F5007"/>
    <w:rsid w:val="00900438"/>
    <w:rsid w:val="00901F23"/>
    <w:rsid w:val="009031D8"/>
    <w:rsid w:val="00906409"/>
    <w:rsid w:val="00906A0F"/>
    <w:rsid w:val="0091006D"/>
    <w:rsid w:val="00910173"/>
    <w:rsid w:val="00910847"/>
    <w:rsid w:val="00916438"/>
    <w:rsid w:val="009166AD"/>
    <w:rsid w:val="00917442"/>
    <w:rsid w:val="00920D5A"/>
    <w:rsid w:val="00920F73"/>
    <w:rsid w:val="009246FB"/>
    <w:rsid w:val="00924A64"/>
    <w:rsid w:val="009258B2"/>
    <w:rsid w:val="009276CD"/>
    <w:rsid w:val="0093142F"/>
    <w:rsid w:val="00933A28"/>
    <w:rsid w:val="00934C26"/>
    <w:rsid w:val="00935FED"/>
    <w:rsid w:val="009364EE"/>
    <w:rsid w:val="00936C1D"/>
    <w:rsid w:val="009372B7"/>
    <w:rsid w:val="00940AA7"/>
    <w:rsid w:val="0094342C"/>
    <w:rsid w:val="009464E2"/>
    <w:rsid w:val="00947FF9"/>
    <w:rsid w:val="00950731"/>
    <w:rsid w:val="00951BC6"/>
    <w:rsid w:val="00954563"/>
    <w:rsid w:val="0096575C"/>
    <w:rsid w:val="00966726"/>
    <w:rsid w:val="00967E4F"/>
    <w:rsid w:val="0097169C"/>
    <w:rsid w:val="009721BB"/>
    <w:rsid w:val="00975D2F"/>
    <w:rsid w:val="00981786"/>
    <w:rsid w:val="0098707E"/>
    <w:rsid w:val="009935F3"/>
    <w:rsid w:val="009A3C9B"/>
    <w:rsid w:val="009B0FD3"/>
    <w:rsid w:val="009B2709"/>
    <w:rsid w:val="009B3038"/>
    <w:rsid w:val="009B3B8C"/>
    <w:rsid w:val="009B4932"/>
    <w:rsid w:val="009B53E5"/>
    <w:rsid w:val="009B72BD"/>
    <w:rsid w:val="009C0725"/>
    <w:rsid w:val="009C2490"/>
    <w:rsid w:val="009C4C8B"/>
    <w:rsid w:val="009C79DE"/>
    <w:rsid w:val="009C7BE2"/>
    <w:rsid w:val="009D1A48"/>
    <w:rsid w:val="009D5F47"/>
    <w:rsid w:val="009E0C72"/>
    <w:rsid w:val="009E1E37"/>
    <w:rsid w:val="009E3853"/>
    <w:rsid w:val="009E50C5"/>
    <w:rsid w:val="009E5ADB"/>
    <w:rsid w:val="009E6B3B"/>
    <w:rsid w:val="009E7B4C"/>
    <w:rsid w:val="009F24CE"/>
    <w:rsid w:val="009F707C"/>
    <w:rsid w:val="009F775B"/>
    <w:rsid w:val="009F78B1"/>
    <w:rsid w:val="00A039D3"/>
    <w:rsid w:val="00A0550C"/>
    <w:rsid w:val="00A10D4A"/>
    <w:rsid w:val="00A12EF6"/>
    <w:rsid w:val="00A144D6"/>
    <w:rsid w:val="00A219C9"/>
    <w:rsid w:val="00A235EA"/>
    <w:rsid w:val="00A236AF"/>
    <w:rsid w:val="00A23D9F"/>
    <w:rsid w:val="00A24753"/>
    <w:rsid w:val="00A25DBD"/>
    <w:rsid w:val="00A260EB"/>
    <w:rsid w:val="00A31EB1"/>
    <w:rsid w:val="00A32E1E"/>
    <w:rsid w:val="00A33D9B"/>
    <w:rsid w:val="00A3445B"/>
    <w:rsid w:val="00A3470A"/>
    <w:rsid w:val="00A35537"/>
    <w:rsid w:val="00A35B6C"/>
    <w:rsid w:val="00A36EED"/>
    <w:rsid w:val="00A37798"/>
    <w:rsid w:val="00A37911"/>
    <w:rsid w:val="00A4133E"/>
    <w:rsid w:val="00A43BCA"/>
    <w:rsid w:val="00A47726"/>
    <w:rsid w:val="00A557D7"/>
    <w:rsid w:val="00A61EE6"/>
    <w:rsid w:val="00A62B79"/>
    <w:rsid w:val="00A6489D"/>
    <w:rsid w:val="00A7274C"/>
    <w:rsid w:val="00A743A2"/>
    <w:rsid w:val="00A77034"/>
    <w:rsid w:val="00A773CA"/>
    <w:rsid w:val="00A85931"/>
    <w:rsid w:val="00A910FA"/>
    <w:rsid w:val="00A9137B"/>
    <w:rsid w:val="00AA0958"/>
    <w:rsid w:val="00AA0C39"/>
    <w:rsid w:val="00AA1E3A"/>
    <w:rsid w:val="00AA3B60"/>
    <w:rsid w:val="00AA41D6"/>
    <w:rsid w:val="00AA54B9"/>
    <w:rsid w:val="00AA6760"/>
    <w:rsid w:val="00AA70C9"/>
    <w:rsid w:val="00AB038A"/>
    <w:rsid w:val="00AB0FA5"/>
    <w:rsid w:val="00AC3EFF"/>
    <w:rsid w:val="00AD1C18"/>
    <w:rsid w:val="00AD1DB7"/>
    <w:rsid w:val="00AD3653"/>
    <w:rsid w:val="00AD3FCD"/>
    <w:rsid w:val="00AD4EF8"/>
    <w:rsid w:val="00AE1698"/>
    <w:rsid w:val="00AE240C"/>
    <w:rsid w:val="00AE45E1"/>
    <w:rsid w:val="00AE7737"/>
    <w:rsid w:val="00AF2865"/>
    <w:rsid w:val="00AF4145"/>
    <w:rsid w:val="00AF5AF3"/>
    <w:rsid w:val="00B00782"/>
    <w:rsid w:val="00B01F8D"/>
    <w:rsid w:val="00B03F33"/>
    <w:rsid w:val="00B05ABC"/>
    <w:rsid w:val="00B07211"/>
    <w:rsid w:val="00B07826"/>
    <w:rsid w:val="00B07ADF"/>
    <w:rsid w:val="00B07BE2"/>
    <w:rsid w:val="00B104B6"/>
    <w:rsid w:val="00B1200D"/>
    <w:rsid w:val="00B12E8D"/>
    <w:rsid w:val="00B12FF4"/>
    <w:rsid w:val="00B15FBA"/>
    <w:rsid w:val="00B163F8"/>
    <w:rsid w:val="00B1720F"/>
    <w:rsid w:val="00B20249"/>
    <w:rsid w:val="00B24F90"/>
    <w:rsid w:val="00B2652D"/>
    <w:rsid w:val="00B30FA0"/>
    <w:rsid w:val="00B32CCC"/>
    <w:rsid w:val="00B33080"/>
    <w:rsid w:val="00B34350"/>
    <w:rsid w:val="00B3516B"/>
    <w:rsid w:val="00B36B34"/>
    <w:rsid w:val="00B3795A"/>
    <w:rsid w:val="00B419CF"/>
    <w:rsid w:val="00B5250A"/>
    <w:rsid w:val="00B52EA0"/>
    <w:rsid w:val="00B61439"/>
    <w:rsid w:val="00B61EC5"/>
    <w:rsid w:val="00B62CFE"/>
    <w:rsid w:val="00B63E44"/>
    <w:rsid w:val="00B64A3B"/>
    <w:rsid w:val="00B659E5"/>
    <w:rsid w:val="00B65A6C"/>
    <w:rsid w:val="00B65CCD"/>
    <w:rsid w:val="00B65F80"/>
    <w:rsid w:val="00B72437"/>
    <w:rsid w:val="00B72B71"/>
    <w:rsid w:val="00B73031"/>
    <w:rsid w:val="00B80594"/>
    <w:rsid w:val="00B84200"/>
    <w:rsid w:val="00B86AAA"/>
    <w:rsid w:val="00B90819"/>
    <w:rsid w:val="00B924E9"/>
    <w:rsid w:val="00B92B44"/>
    <w:rsid w:val="00B9349B"/>
    <w:rsid w:val="00B94088"/>
    <w:rsid w:val="00B94316"/>
    <w:rsid w:val="00B94DAB"/>
    <w:rsid w:val="00B97F05"/>
    <w:rsid w:val="00BA0126"/>
    <w:rsid w:val="00BA1D2F"/>
    <w:rsid w:val="00BA28A9"/>
    <w:rsid w:val="00BA35DD"/>
    <w:rsid w:val="00BA45EA"/>
    <w:rsid w:val="00BA4865"/>
    <w:rsid w:val="00BB03CD"/>
    <w:rsid w:val="00BB07E7"/>
    <w:rsid w:val="00BB642C"/>
    <w:rsid w:val="00BC15B7"/>
    <w:rsid w:val="00BC3C81"/>
    <w:rsid w:val="00BC4360"/>
    <w:rsid w:val="00BC6A2A"/>
    <w:rsid w:val="00BD0FB4"/>
    <w:rsid w:val="00BE2FB7"/>
    <w:rsid w:val="00BE479B"/>
    <w:rsid w:val="00BE4822"/>
    <w:rsid w:val="00BE7BB6"/>
    <w:rsid w:val="00BF081E"/>
    <w:rsid w:val="00BF0F89"/>
    <w:rsid w:val="00BF28EA"/>
    <w:rsid w:val="00BF382D"/>
    <w:rsid w:val="00BF3E9D"/>
    <w:rsid w:val="00BF4B0B"/>
    <w:rsid w:val="00C00695"/>
    <w:rsid w:val="00C01714"/>
    <w:rsid w:val="00C0321F"/>
    <w:rsid w:val="00C0369A"/>
    <w:rsid w:val="00C04D09"/>
    <w:rsid w:val="00C052B7"/>
    <w:rsid w:val="00C0601C"/>
    <w:rsid w:val="00C071C6"/>
    <w:rsid w:val="00C1017F"/>
    <w:rsid w:val="00C1072B"/>
    <w:rsid w:val="00C107DD"/>
    <w:rsid w:val="00C10D47"/>
    <w:rsid w:val="00C24C24"/>
    <w:rsid w:val="00C26BF7"/>
    <w:rsid w:val="00C26BFE"/>
    <w:rsid w:val="00C26E4C"/>
    <w:rsid w:val="00C26E8F"/>
    <w:rsid w:val="00C314FA"/>
    <w:rsid w:val="00C32BD5"/>
    <w:rsid w:val="00C33450"/>
    <w:rsid w:val="00C3368C"/>
    <w:rsid w:val="00C33B6E"/>
    <w:rsid w:val="00C34B66"/>
    <w:rsid w:val="00C36370"/>
    <w:rsid w:val="00C41774"/>
    <w:rsid w:val="00C42C5D"/>
    <w:rsid w:val="00C47098"/>
    <w:rsid w:val="00C56B47"/>
    <w:rsid w:val="00C60DB0"/>
    <w:rsid w:val="00C63135"/>
    <w:rsid w:val="00C71AE4"/>
    <w:rsid w:val="00C72199"/>
    <w:rsid w:val="00C72E81"/>
    <w:rsid w:val="00C74DA0"/>
    <w:rsid w:val="00C75719"/>
    <w:rsid w:val="00C75ADF"/>
    <w:rsid w:val="00C76C07"/>
    <w:rsid w:val="00C77801"/>
    <w:rsid w:val="00C81805"/>
    <w:rsid w:val="00C81A31"/>
    <w:rsid w:val="00C81AA3"/>
    <w:rsid w:val="00C81D47"/>
    <w:rsid w:val="00C82293"/>
    <w:rsid w:val="00C8334D"/>
    <w:rsid w:val="00C87F5C"/>
    <w:rsid w:val="00C9141D"/>
    <w:rsid w:val="00C92358"/>
    <w:rsid w:val="00C97438"/>
    <w:rsid w:val="00CA0120"/>
    <w:rsid w:val="00CA1356"/>
    <w:rsid w:val="00CA1790"/>
    <w:rsid w:val="00CA59CE"/>
    <w:rsid w:val="00CA6E61"/>
    <w:rsid w:val="00CB25CE"/>
    <w:rsid w:val="00CB3CDF"/>
    <w:rsid w:val="00CB78C1"/>
    <w:rsid w:val="00CC17A8"/>
    <w:rsid w:val="00CC17FC"/>
    <w:rsid w:val="00CC726C"/>
    <w:rsid w:val="00CD44BD"/>
    <w:rsid w:val="00CD4C83"/>
    <w:rsid w:val="00CE0986"/>
    <w:rsid w:val="00CE34D2"/>
    <w:rsid w:val="00CE64C2"/>
    <w:rsid w:val="00CE7BA3"/>
    <w:rsid w:val="00CE7D93"/>
    <w:rsid w:val="00CF0B54"/>
    <w:rsid w:val="00CF0B7B"/>
    <w:rsid w:val="00CF7705"/>
    <w:rsid w:val="00D0588A"/>
    <w:rsid w:val="00D10410"/>
    <w:rsid w:val="00D113D2"/>
    <w:rsid w:val="00D125BE"/>
    <w:rsid w:val="00D14C2D"/>
    <w:rsid w:val="00D2057F"/>
    <w:rsid w:val="00D20D4F"/>
    <w:rsid w:val="00D22CB0"/>
    <w:rsid w:val="00D24C9B"/>
    <w:rsid w:val="00D2649F"/>
    <w:rsid w:val="00D31B78"/>
    <w:rsid w:val="00D32103"/>
    <w:rsid w:val="00D350F3"/>
    <w:rsid w:val="00D35BC6"/>
    <w:rsid w:val="00D35F87"/>
    <w:rsid w:val="00D36546"/>
    <w:rsid w:val="00D36D15"/>
    <w:rsid w:val="00D4034A"/>
    <w:rsid w:val="00D4103D"/>
    <w:rsid w:val="00D4114F"/>
    <w:rsid w:val="00D4238A"/>
    <w:rsid w:val="00D46551"/>
    <w:rsid w:val="00D47196"/>
    <w:rsid w:val="00D47741"/>
    <w:rsid w:val="00D4782C"/>
    <w:rsid w:val="00D47A88"/>
    <w:rsid w:val="00D47F6F"/>
    <w:rsid w:val="00D52CBD"/>
    <w:rsid w:val="00D53192"/>
    <w:rsid w:val="00D54456"/>
    <w:rsid w:val="00D549E3"/>
    <w:rsid w:val="00D60FBE"/>
    <w:rsid w:val="00D62067"/>
    <w:rsid w:val="00D63416"/>
    <w:rsid w:val="00D66205"/>
    <w:rsid w:val="00D67052"/>
    <w:rsid w:val="00D70048"/>
    <w:rsid w:val="00D72176"/>
    <w:rsid w:val="00D73693"/>
    <w:rsid w:val="00D76AB7"/>
    <w:rsid w:val="00D81179"/>
    <w:rsid w:val="00D82949"/>
    <w:rsid w:val="00D83D23"/>
    <w:rsid w:val="00D84B05"/>
    <w:rsid w:val="00D84B9A"/>
    <w:rsid w:val="00D876EE"/>
    <w:rsid w:val="00D9024C"/>
    <w:rsid w:val="00D958B2"/>
    <w:rsid w:val="00D96A52"/>
    <w:rsid w:val="00D97DAD"/>
    <w:rsid w:val="00DA0098"/>
    <w:rsid w:val="00DA110A"/>
    <w:rsid w:val="00DA2E93"/>
    <w:rsid w:val="00DA5D16"/>
    <w:rsid w:val="00DB064B"/>
    <w:rsid w:val="00DB3FD4"/>
    <w:rsid w:val="00DD13FF"/>
    <w:rsid w:val="00DD1D92"/>
    <w:rsid w:val="00DD4193"/>
    <w:rsid w:val="00DD788C"/>
    <w:rsid w:val="00DD7AEA"/>
    <w:rsid w:val="00DE0146"/>
    <w:rsid w:val="00DF106A"/>
    <w:rsid w:val="00DF331E"/>
    <w:rsid w:val="00DF3A49"/>
    <w:rsid w:val="00DF7342"/>
    <w:rsid w:val="00E01E17"/>
    <w:rsid w:val="00E02061"/>
    <w:rsid w:val="00E02A07"/>
    <w:rsid w:val="00E104BF"/>
    <w:rsid w:val="00E10878"/>
    <w:rsid w:val="00E10DDE"/>
    <w:rsid w:val="00E1663B"/>
    <w:rsid w:val="00E170FE"/>
    <w:rsid w:val="00E17AB6"/>
    <w:rsid w:val="00E200D7"/>
    <w:rsid w:val="00E229DD"/>
    <w:rsid w:val="00E233B6"/>
    <w:rsid w:val="00E2594E"/>
    <w:rsid w:val="00E2678C"/>
    <w:rsid w:val="00E301BC"/>
    <w:rsid w:val="00E31770"/>
    <w:rsid w:val="00E328AA"/>
    <w:rsid w:val="00E33DBE"/>
    <w:rsid w:val="00E33F86"/>
    <w:rsid w:val="00E3438E"/>
    <w:rsid w:val="00E351A6"/>
    <w:rsid w:val="00E35365"/>
    <w:rsid w:val="00E367B0"/>
    <w:rsid w:val="00E42B96"/>
    <w:rsid w:val="00E4445D"/>
    <w:rsid w:val="00E536C4"/>
    <w:rsid w:val="00E546A3"/>
    <w:rsid w:val="00E549E4"/>
    <w:rsid w:val="00E57119"/>
    <w:rsid w:val="00E57DA2"/>
    <w:rsid w:val="00E6727B"/>
    <w:rsid w:val="00E70D15"/>
    <w:rsid w:val="00E7396A"/>
    <w:rsid w:val="00E73DBB"/>
    <w:rsid w:val="00E751AC"/>
    <w:rsid w:val="00E773F3"/>
    <w:rsid w:val="00E775A7"/>
    <w:rsid w:val="00E776C5"/>
    <w:rsid w:val="00E81AA2"/>
    <w:rsid w:val="00E83E10"/>
    <w:rsid w:val="00E83E1A"/>
    <w:rsid w:val="00E84248"/>
    <w:rsid w:val="00E84294"/>
    <w:rsid w:val="00E845D1"/>
    <w:rsid w:val="00E84A64"/>
    <w:rsid w:val="00E87F6D"/>
    <w:rsid w:val="00E93A80"/>
    <w:rsid w:val="00E97A83"/>
    <w:rsid w:val="00EA086F"/>
    <w:rsid w:val="00EA0A56"/>
    <w:rsid w:val="00EA26A0"/>
    <w:rsid w:val="00EA3662"/>
    <w:rsid w:val="00EA4771"/>
    <w:rsid w:val="00EA532B"/>
    <w:rsid w:val="00EB37DE"/>
    <w:rsid w:val="00EB580B"/>
    <w:rsid w:val="00EC0C67"/>
    <w:rsid w:val="00EC134E"/>
    <w:rsid w:val="00EC1BA5"/>
    <w:rsid w:val="00EC3689"/>
    <w:rsid w:val="00EC4054"/>
    <w:rsid w:val="00EC492F"/>
    <w:rsid w:val="00EC59E8"/>
    <w:rsid w:val="00ED2D74"/>
    <w:rsid w:val="00ED4D4A"/>
    <w:rsid w:val="00ED58C3"/>
    <w:rsid w:val="00ED6464"/>
    <w:rsid w:val="00ED6EEC"/>
    <w:rsid w:val="00EE25EE"/>
    <w:rsid w:val="00EE27C4"/>
    <w:rsid w:val="00EE42B9"/>
    <w:rsid w:val="00EE4844"/>
    <w:rsid w:val="00EE5E52"/>
    <w:rsid w:val="00EE5E7B"/>
    <w:rsid w:val="00EF24DF"/>
    <w:rsid w:val="00EF2F23"/>
    <w:rsid w:val="00EF43AF"/>
    <w:rsid w:val="00EF6D35"/>
    <w:rsid w:val="00EF6FFD"/>
    <w:rsid w:val="00F0022C"/>
    <w:rsid w:val="00F03C1B"/>
    <w:rsid w:val="00F11BC8"/>
    <w:rsid w:val="00F140C6"/>
    <w:rsid w:val="00F146D8"/>
    <w:rsid w:val="00F153F4"/>
    <w:rsid w:val="00F16A9A"/>
    <w:rsid w:val="00F171F2"/>
    <w:rsid w:val="00F21C5B"/>
    <w:rsid w:val="00F220CC"/>
    <w:rsid w:val="00F229C6"/>
    <w:rsid w:val="00F22B72"/>
    <w:rsid w:val="00F2352D"/>
    <w:rsid w:val="00F26079"/>
    <w:rsid w:val="00F26300"/>
    <w:rsid w:val="00F3100E"/>
    <w:rsid w:val="00F3487E"/>
    <w:rsid w:val="00F35AFE"/>
    <w:rsid w:val="00F42C86"/>
    <w:rsid w:val="00F42E52"/>
    <w:rsid w:val="00F447AB"/>
    <w:rsid w:val="00F4501D"/>
    <w:rsid w:val="00F479E1"/>
    <w:rsid w:val="00F513D2"/>
    <w:rsid w:val="00F5226E"/>
    <w:rsid w:val="00F56AB2"/>
    <w:rsid w:val="00F577E6"/>
    <w:rsid w:val="00F633E7"/>
    <w:rsid w:val="00F6360D"/>
    <w:rsid w:val="00F63711"/>
    <w:rsid w:val="00F6371B"/>
    <w:rsid w:val="00F646E5"/>
    <w:rsid w:val="00F6764B"/>
    <w:rsid w:val="00F67836"/>
    <w:rsid w:val="00F67D7D"/>
    <w:rsid w:val="00F7081C"/>
    <w:rsid w:val="00F71652"/>
    <w:rsid w:val="00F74E75"/>
    <w:rsid w:val="00F74E7B"/>
    <w:rsid w:val="00F7623A"/>
    <w:rsid w:val="00F774A0"/>
    <w:rsid w:val="00F77983"/>
    <w:rsid w:val="00F8159D"/>
    <w:rsid w:val="00F833D1"/>
    <w:rsid w:val="00F852EE"/>
    <w:rsid w:val="00F8567F"/>
    <w:rsid w:val="00F85A32"/>
    <w:rsid w:val="00F9184D"/>
    <w:rsid w:val="00F9317B"/>
    <w:rsid w:val="00F93901"/>
    <w:rsid w:val="00F940ED"/>
    <w:rsid w:val="00F954DF"/>
    <w:rsid w:val="00FA727F"/>
    <w:rsid w:val="00FA7D7B"/>
    <w:rsid w:val="00FB39FF"/>
    <w:rsid w:val="00FB3F20"/>
    <w:rsid w:val="00FB3F75"/>
    <w:rsid w:val="00FB7CEC"/>
    <w:rsid w:val="00FC266F"/>
    <w:rsid w:val="00FC26D9"/>
    <w:rsid w:val="00FC3CAB"/>
    <w:rsid w:val="00FC4615"/>
    <w:rsid w:val="00FC6979"/>
    <w:rsid w:val="00FD1E40"/>
    <w:rsid w:val="00FD3444"/>
    <w:rsid w:val="00FD46FD"/>
    <w:rsid w:val="00FD4C8D"/>
    <w:rsid w:val="00FE0DC9"/>
    <w:rsid w:val="00FE0FB2"/>
    <w:rsid w:val="00FE4DA8"/>
    <w:rsid w:val="00FF0252"/>
    <w:rsid w:val="00FF088C"/>
    <w:rsid w:val="00FF0C58"/>
    <w:rsid w:val="00FF3F06"/>
    <w:rsid w:val="00FF4473"/>
    <w:rsid w:val="00FF44C8"/>
    <w:rsid w:val="00FF4EA1"/>
    <w:rsid w:val="00FF5A81"/>
    <w:rsid w:val="00FF6B8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4:docId w14:val="20E33709"/>
  <w15:docId w15:val="{5C4B4113-5D7F-47DD-A54C-C4760ECA6A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Pr>
      <w:rFonts w:ascii="Arial" w:hAnsi="Arial"/>
      <w:sz w:val="22"/>
    </w:rPr>
  </w:style>
  <w:style w:type="paragraph" w:styleId="Nadpis1">
    <w:name w:val="heading 1"/>
    <w:basedOn w:val="Normln"/>
    <w:next w:val="Text"/>
    <w:qFormat/>
    <w:pPr>
      <w:keepNext/>
      <w:keepLines/>
      <w:numPr>
        <w:numId w:val="1"/>
      </w:numPr>
      <w:suppressAutoHyphens/>
      <w:outlineLvl w:val="0"/>
    </w:pPr>
    <w:rPr>
      <w:b/>
      <w:noProof/>
      <w:kern w:val="28"/>
    </w:rPr>
  </w:style>
  <w:style w:type="paragraph" w:styleId="Nadpis2">
    <w:name w:val="heading 2"/>
    <w:basedOn w:val="Nadpis1"/>
    <w:next w:val="Text"/>
    <w:qFormat/>
    <w:pPr>
      <w:numPr>
        <w:ilvl w:val="1"/>
      </w:numPr>
      <w:outlineLvl w:val="1"/>
    </w:pPr>
  </w:style>
  <w:style w:type="paragraph" w:styleId="Nadpis3">
    <w:name w:val="heading 3"/>
    <w:basedOn w:val="Nadpis1"/>
    <w:next w:val="Text"/>
    <w:qFormat/>
    <w:pPr>
      <w:numPr>
        <w:ilvl w:val="2"/>
      </w:numPr>
      <w:outlineLvl w:val="2"/>
    </w:pPr>
    <w:rPr>
      <w:b w:val="0"/>
    </w:rPr>
  </w:style>
  <w:style w:type="paragraph" w:styleId="Nadpis4">
    <w:name w:val="heading 4"/>
    <w:basedOn w:val="Nadpis1"/>
    <w:next w:val="Text"/>
    <w:qFormat/>
    <w:pPr>
      <w:numPr>
        <w:ilvl w:val="3"/>
      </w:numPr>
      <w:pBdr>
        <w:top w:val="single" w:sz="12" w:space="1" w:color="auto"/>
      </w:pBdr>
      <w:spacing w:before="120" w:after="120"/>
      <w:outlineLvl w:val="3"/>
    </w:pPr>
  </w:style>
  <w:style w:type="paragraph" w:styleId="Nadpis5">
    <w:name w:val="heading 5"/>
    <w:basedOn w:val="Normln"/>
    <w:next w:val="Text"/>
    <w:qFormat/>
    <w:pPr>
      <w:numPr>
        <w:ilvl w:val="4"/>
        <w:numId w:val="1"/>
      </w:numPr>
      <w:pBdr>
        <w:top w:val="single" w:sz="6" w:space="1" w:color="auto"/>
      </w:pBdr>
      <w:spacing w:before="120" w:after="120" w:line="252" w:lineRule="auto"/>
      <w:outlineLvl w:val="4"/>
    </w:pPr>
    <w:rPr>
      <w:b/>
    </w:rPr>
  </w:style>
  <w:style w:type="paragraph" w:styleId="Nadpis6">
    <w:name w:val="heading 6"/>
    <w:basedOn w:val="Nadpis1"/>
    <w:next w:val="Normln"/>
    <w:qFormat/>
    <w:pPr>
      <w:numPr>
        <w:ilvl w:val="5"/>
      </w:numPr>
      <w:spacing w:before="120" w:after="120"/>
      <w:outlineLvl w:val="5"/>
    </w:pPr>
    <w:rPr>
      <w:rFonts w:ascii="Times New Roman" w:hAnsi="Times New Roman"/>
      <w:color w:val="FF0000"/>
      <w:kern w:val="0"/>
      <w:sz w:val="24"/>
    </w:rPr>
  </w:style>
  <w:style w:type="paragraph" w:styleId="Nadpis7">
    <w:name w:val="heading 7"/>
    <w:basedOn w:val="Normln"/>
    <w:next w:val="Normln"/>
    <w:qFormat/>
    <w:pPr>
      <w:keepNext/>
      <w:keepLines/>
      <w:numPr>
        <w:ilvl w:val="6"/>
        <w:numId w:val="1"/>
      </w:numPr>
      <w:spacing w:before="120" w:after="120" w:line="252" w:lineRule="auto"/>
      <w:outlineLvl w:val="6"/>
    </w:pPr>
    <w:rPr>
      <w:b/>
      <w:color w:val="FF0000"/>
    </w:rPr>
  </w:style>
  <w:style w:type="paragraph" w:styleId="Nadpis8">
    <w:name w:val="heading 8"/>
    <w:basedOn w:val="Normln"/>
    <w:next w:val="Normln"/>
    <w:qFormat/>
    <w:pPr>
      <w:keepNext/>
      <w:keepLines/>
      <w:numPr>
        <w:ilvl w:val="7"/>
        <w:numId w:val="1"/>
      </w:numPr>
      <w:spacing w:before="120" w:after="120" w:line="252" w:lineRule="auto"/>
      <w:outlineLvl w:val="7"/>
    </w:pPr>
    <w:rPr>
      <w:b/>
      <w:color w:val="FF0000"/>
    </w:rPr>
  </w:style>
  <w:style w:type="paragraph" w:styleId="Nadpis9">
    <w:name w:val="heading 9"/>
    <w:basedOn w:val="Normln"/>
    <w:next w:val="Normln"/>
    <w:qFormat/>
    <w:pPr>
      <w:keepNext/>
      <w:keepLines/>
      <w:numPr>
        <w:ilvl w:val="8"/>
        <w:numId w:val="1"/>
      </w:numPr>
      <w:spacing w:before="120" w:after="120" w:line="252" w:lineRule="auto"/>
      <w:outlineLvl w:val="8"/>
    </w:pPr>
    <w:rPr>
      <w:b/>
      <w:color w:val="FF000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
    <w:name w:val="Text"/>
    <w:basedOn w:val="Normln"/>
    <w:pPr>
      <w:spacing w:after="120" w:line="252" w:lineRule="auto"/>
    </w:pPr>
    <w:rPr>
      <w:sz w:val="24"/>
    </w:rPr>
  </w:style>
  <w:style w:type="paragraph" w:styleId="Zhlav">
    <w:name w:val="header"/>
    <w:basedOn w:val="Normln"/>
    <w:link w:val="ZhlavChar"/>
    <w:uiPriority w:val="99"/>
    <w:pPr>
      <w:tabs>
        <w:tab w:val="center" w:pos="4536"/>
        <w:tab w:val="right" w:pos="9072"/>
      </w:tabs>
    </w:pPr>
  </w:style>
  <w:style w:type="paragraph" w:styleId="Zpat">
    <w:name w:val="footer"/>
    <w:basedOn w:val="Normln"/>
    <w:link w:val="ZpatChar"/>
    <w:pPr>
      <w:tabs>
        <w:tab w:val="center" w:pos="4536"/>
        <w:tab w:val="right" w:pos="9072"/>
      </w:tabs>
    </w:pPr>
  </w:style>
  <w:style w:type="character" w:styleId="slostrnky">
    <w:name w:val="page number"/>
    <w:basedOn w:val="Standardnpsmoodstavce"/>
  </w:style>
  <w:style w:type="paragraph" w:styleId="Titulek">
    <w:name w:val="caption"/>
    <w:basedOn w:val="Normln"/>
    <w:next w:val="Normln"/>
    <w:qFormat/>
    <w:pPr>
      <w:spacing w:before="120" w:after="120" w:line="252" w:lineRule="auto"/>
    </w:pPr>
    <w:rPr>
      <w:b/>
    </w:rPr>
  </w:style>
  <w:style w:type="paragraph" w:styleId="Nzev">
    <w:name w:val="Title"/>
    <w:basedOn w:val="Normln"/>
    <w:qFormat/>
    <w:pPr>
      <w:spacing w:before="120" w:line="252" w:lineRule="auto"/>
    </w:pPr>
    <w:rPr>
      <w:smallCaps/>
      <w:spacing w:val="40"/>
      <w:kern w:val="28"/>
      <w:sz w:val="40"/>
    </w:rPr>
  </w:style>
  <w:style w:type="paragraph" w:customStyle="1" w:styleId="Textznaekovan">
    <w:name w:val="Text znaekovaný"/>
    <w:basedOn w:val="Normln"/>
    <w:pPr>
      <w:spacing w:after="120" w:line="252" w:lineRule="auto"/>
      <w:ind w:left="908" w:hanging="284"/>
    </w:pPr>
    <w:rPr>
      <w:sz w:val="24"/>
    </w:rPr>
  </w:style>
  <w:style w:type="paragraph" w:customStyle="1" w:styleId="Pojem">
    <w:name w:val="Pojem"/>
    <w:basedOn w:val="Normln"/>
    <w:pPr>
      <w:tabs>
        <w:tab w:val="right" w:pos="9072"/>
      </w:tabs>
      <w:spacing w:after="120" w:line="252" w:lineRule="auto"/>
      <w:ind w:left="1985" w:hanging="1985"/>
    </w:pPr>
  </w:style>
  <w:style w:type="paragraph" w:customStyle="1" w:styleId="Texteslovan">
    <w:name w:val="Text eíslovaný"/>
    <w:basedOn w:val="Normln"/>
    <w:pPr>
      <w:spacing w:after="120" w:line="252" w:lineRule="auto"/>
      <w:ind w:left="283" w:hanging="283"/>
    </w:pPr>
  </w:style>
  <w:style w:type="paragraph" w:customStyle="1" w:styleId="Pojemeslovan">
    <w:name w:val="Pojem eíslovaný"/>
    <w:basedOn w:val="Normln"/>
    <w:pPr>
      <w:spacing w:after="120" w:line="252" w:lineRule="auto"/>
      <w:ind w:left="2268" w:hanging="283"/>
    </w:pPr>
  </w:style>
  <w:style w:type="paragraph" w:customStyle="1" w:styleId="Pojemznaekovan">
    <w:name w:val="Pojem znaekovaný"/>
    <w:basedOn w:val="Normln"/>
    <w:pPr>
      <w:spacing w:after="120" w:line="252" w:lineRule="auto"/>
      <w:ind w:left="2267" w:hanging="283"/>
    </w:pPr>
  </w:style>
  <w:style w:type="paragraph" w:customStyle="1" w:styleId="Textpsmenovan">
    <w:name w:val="Text písmenovaný"/>
    <w:basedOn w:val="Text"/>
    <w:pPr>
      <w:ind w:left="624" w:hanging="284"/>
    </w:pPr>
  </w:style>
  <w:style w:type="paragraph" w:styleId="Obsah1">
    <w:name w:val="toc 1"/>
    <w:basedOn w:val="Normln"/>
    <w:next w:val="Normln"/>
    <w:uiPriority w:val="39"/>
    <w:pPr>
      <w:tabs>
        <w:tab w:val="right" w:leader="dot" w:pos="9355"/>
      </w:tabs>
      <w:spacing w:before="180" w:after="60" w:line="252" w:lineRule="auto"/>
    </w:pPr>
    <w:rPr>
      <w:b/>
    </w:rPr>
  </w:style>
  <w:style w:type="paragraph" w:styleId="Obsah2">
    <w:name w:val="toc 2"/>
    <w:basedOn w:val="Normln"/>
    <w:next w:val="Normln"/>
    <w:uiPriority w:val="39"/>
    <w:pPr>
      <w:tabs>
        <w:tab w:val="right" w:leader="dot" w:pos="9355"/>
      </w:tabs>
      <w:spacing w:before="60" w:after="60" w:line="252" w:lineRule="auto"/>
    </w:pPr>
  </w:style>
  <w:style w:type="paragraph" w:styleId="Obsah3">
    <w:name w:val="toc 3"/>
    <w:basedOn w:val="Normln"/>
    <w:next w:val="Normln"/>
    <w:uiPriority w:val="39"/>
    <w:pPr>
      <w:tabs>
        <w:tab w:val="right" w:leader="dot" w:pos="9355"/>
      </w:tabs>
      <w:spacing w:before="60" w:after="60" w:line="252" w:lineRule="auto"/>
      <w:ind w:left="992" w:right="425" w:hanging="567"/>
    </w:pPr>
  </w:style>
  <w:style w:type="paragraph" w:customStyle="1" w:styleId="Poklad">
    <w:name w:val="Poíklad"/>
    <w:basedOn w:val="Normln"/>
    <w:pPr>
      <w:spacing w:after="120" w:line="252" w:lineRule="auto"/>
      <w:ind w:left="284"/>
    </w:pPr>
    <w:rPr>
      <w:rFonts w:ascii="Courier New" w:hAnsi="Courier New"/>
    </w:rPr>
  </w:style>
  <w:style w:type="paragraph" w:styleId="Rejstk1">
    <w:name w:val="index 1"/>
    <w:basedOn w:val="Normln"/>
    <w:next w:val="Normln"/>
    <w:semiHidden/>
    <w:pPr>
      <w:tabs>
        <w:tab w:val="right" w:pos="4317"/>
      </w:tabs>
      <w:spacing w:line="252" w:lineRule="auto"/>
      <w:ind w:left="284" w:hanging="284"/>
    </w:pPr>
  </w:style>
  <w:style w:type="paragraph" w:styleId="Rejstk2">
    <w:name w:val="index 2"/>
    <w:basedOn w:val="Normln"/>
    <w:next w:val="Normln"/>
    <w:semiHidden/>
    <w:pPr>
      <w:tabs>
        <w:tab w:val="right" w:pos="4317"/>
      </w:tabs>
      <w:spacing w:line="252" w:lineRule="auto"/>
      <w:ind w:left="567" w:hanging="283"/>
    </w:pPr>
  </w:style>
  <w:style w:type="paragraph" w:styleId="Hlavikarejstku">
    <w:name w:val="index heading"/>
    <w:basedOn w:val="Normln"/>
    <w:next w:val="Rejstk1"/>
    <w:semiHidden/>
    <w:pPr>
      <w:keepNext/>
      <w:spacing w:before="120" w:after="60" w:line="252" w:lineRule="auto"/>
    </w:pPr>
    <w:rPr>
      <w:b/>
      <w:sz w:val="28"/>
    </w:rPr>
  </w:style>
  <w:style w:type="paragraph" w:styleId="Seznamobrzk">
    <w:name w:val="table of figures"/>
    <w:basedOn w:val="Normln"/>
    <w:next w:val="Normln"/>
    <w:semiHidden/>
    <w:pPr>
      <w:tabs>
        <w:tab w:val="right" w:leader="dot" w:pos="9355"/>
      </w:tabs>
      <w:spacing w:after="120" w:line="252" w:lineRule="auto"/>
      <w:ind w:left="400" w:hanging="400"/>
    </w:pPr>
  </w:style>
  <w:style w:type="paragraph" w:styleId="Obsah4">
    <w:name w:val="toc 4"/>
    <w:basedOn w:val="Normln"/>
    <w:next w:val="Normln"/>
    <w:semiHidden/>
    <w:pPr>
      <w:tabs>
        <w:tab w:val="right" w:leader="dot" w:pos="9355"/>
      </w:tabs>
      <w:spacing w:after="120" w:line="252" w:lineRule="auto"/>
      <w:ind w:left="600"/>
    </w:pPr>
  </w:style>
  <w:style w:type="paragraph" w:styleId="Obsah5">
    <w:name w:val="toc 5"/>
    <w:basedOn w:val="Normln"/>
    <w:next w:val="Normln"/>
    <w:semiHidden/>
    <w:pPr>
      <w:tabs>
        <w:tab w:val="right" w:leader="dot" w:pos="9355"/>
      </w:tabs>
      <w:spacing w:after="120" w:line="252" w:lineRule="auto"/>
      <w:ind w:left="800"/>
    </w:pPr>
  </w:style>
  <w:style w:type="paragraph" w:styleId="Obsah6">
    <w:name w:val="toc 6"/>
    <w:basedOn w:val="Normln"/>
    <w:next w:val="Normln"/>
    <w:semiHidden/>
    <w:pPr>
      <w:tabs>
        <w:tab w:val="right" w:leader="dot" w:pos="9355"/>
      </w:tabs>
      <w:spacing w:after="120" w:line="252" w:lineRule="auto"/>
      <w:ind w:left="1000"/>
    </w:pPr>
  </w:style>
  <w:style w:type="paragraph" w:styleId="Obsah7">
    <w:name w:val="toc 7"/>
    <w:basedOn w:val="Normln"/>
    <w:next w:val="Normln"/>
    <w:semiHidden/>
    <w:pPr>
      <w:tabs>
        <w:tab w:val="right" w:leader="dot" w:pos="9355"/>
      </w:tabs>
      <w:spacing w:after="120" w:line="252" w:lineRule="auto"/>
      <w:ind w:left="1200"/>
    </w:pPr>
  </w:style>
  <w:style w:type="paragraph" w:styleId="Obsah8">
    <w:name w:val="toc 8"/>
    <w:basedOn w:val="Normln"/>
    <w:next w:val="Normln"/>
    <w:semiHidden/>
    <w:pPr>
      <w:tabs>
        <w:tab w:val="right" w:leader="dot" w:pos="9355"/>
      </w:tabs>
      <w:spacing w:after="120" w:line="252" w:lineRule="auto"/>
      <w:ind w:left="1400"/>
    </w:pPr>
  </w:style>
  <w:style w:type="paragraph" w:styleId="Obsah9">
    <w:name w:val="toc 9"/>
    <w:basedOn w:val="Normln"/>
    <w:next w:val="Normln"/>
    <w:semiHidden/>
    <w:pPr>
      <w:tabs>
        <w:tab w:val="right" w:leader="dot" w:pos="9355"/>
      </w:tabs>
      <w:spacing w:after="120" w:line="252" w:lineRule="auto"/>
      <w:ind w:left="1600"/>
    </w:pPr>
  </w:style>
  <w:style w:type="paragraph" w:styleId="Zkladntext">
    <w:name w:val="Body Text"/>
    <w:basedOn w:val="Normln"/>
    <w:pPr>
      <w:tabs>
        <w:tab w:val="left" w:pos="567"/>
      </w:tabs>
      <w:spacing w:before="120"/>
      <w:jc w:val="both"/>
    </w:pPr>
    <w:rPr>
      <w:sz w:val="24"/>
    </w:rPr>
  </w:style>
  <w:style w:type="character" w:styleId="Hypertextovodkaz">
    <w:name w:val="Hyperlink"/>
    <w:uiPriority w:val="99"/>
    <w:rPr>
      <w:color w:val="0000FF"/>
      <w:u w:val="single"/>
    </w:rPr>
  </w:style>
  <w:style w:type="paragraph" w:styleId="Zkladntextodsazen">
    <w:name w:val="Body Text Indent"/>
    <w:basedOn w:val="Normln"/>
    <w:pPr>
      <w:ind w:left="375"/>
      <w:jc w:val="both"/>
    </w:pPr>
    <w:rPr>
      <w:rFonts w:ascii="Bookman Old Style" w:hAnsi="Bookman Old Style"/>
      <w:sz w:val="24"/>
    </w:rPr>
  </w:style>
  <w:style w:type="paragraph" w:styleId="Zkladntextodsazen2">
    <w:name w:val="Body Text Indent 2"/>
    <w:basedOn w:val="Normln"/>
    <w:pPr>
      <w:ind w:left="426"/>
      <w:jc w:val="both"/>
    </w:pPr>
    <w:rPr>
      <w:sz w:val="24"/>
    </w:rPr>
  </w:style>
  <w:style w:type="paragraph" w:customStyle="1" w:styleId="Zkladntext21">
    <w:name w:val="Základní text 21"/>
    <w:basedOn w:val="Normln"/>
    <w:pPr>
      <w:widowControl w:val="0"/>
      <w:tabs>
        <w:tab w:val="left" w:pos="280"/>
      </w:tabs>
      <w:ind w:left="709"/>
      <w:jc w:val="both"/>
    </w:pPr>
    <w:rPr>
      <w:kern w:val="28"/>
    </w:rPr>
  </w:style>
  <w:style w:type="paragraph" w:styleId="Textvbloku">
    <w:name w:val="Block Text"/>
    <w:basedOn w:val="Normln"/>
    <w:pPr>
      <w:ind w:left="426" w:right="-144"/>
      <w:jc w:val="both"/>
    </w:pPr>
    <w:rPr>
      <w:sz w:val="24"/>
    </w:rPr>
  </w:style>
  <w:style w:type="paragraph" w:styleId="Zkladntext2">
    <w:name w:val="Body Text 2"/>
    <w:basedOn w:val="Normln"/>
    <w:pPr>
      <w:spacing w:before="120"/>
      <w:jc w:val="both"/>
    </w:pPr>
    <w:rPr>
      <w:b/>
      <w:sz w:val="24"/>
    </w:rPr>
  </w:style>
  <w:style w:type="paragraph" w:customStyle="1" w:styleId="Styl2">
    <w:name w:val="Styl2"/>
    <w:basedOn w:val="Normln"/>
    <w:pPr>
      <w:tabs>
        <w:tab w:val="right" w:leader="dot" w:pos="8640"/>
      </w:tabs>
      <w:ind w:left="400"/>
    </w:pPr>
    <w:rPr>
      <w:i/>
      <w:smallCaps/>
      <w:color w:val="00FF00"/>
      <w:sz w:val="24"/>
      <w:lang w:val="en-US"/>
    </w:rPr>
  </w:style>
  <w:style w:type="paragraph" w:styleId="Zkladntext3">
    <w:name w:val="Body Text 3"/>
    <w:basedOn w:val="Normln"/>
    <w:pPr>
      <w:tabs>
        <w:tab w:val="left" w:pos="567"/>
      </w:tabs>
      <w:jc w:val="both"/>
    </w:pPr>
  </w:style>
  <w:style w:type="paragraph" w:styleId="Zkladntextodsazen3">
    <w:name w:val="Body Text Indent 3"/>
    <w:basedOn w:val="Normln"/>
    <w:pPr>
      <w:ind w:left="426"/>
      <w:jc w:val="both"/>
    </w:pPr>
    <w:rPr>
      <w:b/>
      <w:sz w:val="24"/>
    </w:rPr>
  </w:style>
  <w:style w:type="paragraph" w:styleId="Adresanaoblku">
    <w:name w:val="envelope address"/>
    <w:basedOn w:val="Normln"/>
    <w:pPr>
      <w:framePr w:w="7920" w:h="1980" w:hRule="exact" w:hSpace="141" w:wrap="auto" w:hAnchor="page" w:xAlign="center" w:yAlign="bottom"/>
      <w:ind w:left="2880"/>
    </w:pPr>
    <w:rPr>
      <w:b/>
      <w:sz w:val="24"/>
    </w:rPr>
  </w:style>
  <w:style w:type="paragraph" w:styleId="Podpis">
    <w:name w:val="Signature"/>
    <w:basedOn w:val="Normln"/>
    <w:pPr>
      <w:overflowPunct w:val="0"/>
      <w:autoSpaceDE w:val="0"/>
      <w:autoSpaceDN w:val="0"/>
      <w:adjustRightInd w:val="0"/>
      <w:textAlignment w:val="baseline"/>
    </w:pPr>
    <w:rPr>
      <w:rFonts w:ascii="Times New Roman" w:hAnsi="Times New Roman"/>
    </w:rPr>
  </w:style>
  <w:style w:type="character" w:customStyle="1" w:styleId="ZpatChar">
    <w:name w:val="Zápatí Char"/>
    <w:link w:val="Zpat"/>
    <w:uiPriority w:val="99"/>
    <w:rsid w:val="00027004"/>
    <w:rPr>
      <w:rFonts w:ascii="Arial" w:hAnsi="Arial"/>
      <w:sz w:val="22"/>
    </w:rPr>
  </w:style>
  <w:style w:type="numbering" w:customStyle="1" w:styleId="Styl1">
    <w:name w:val="Styl1"/>
    <w:rsid w:val="00BE479B"/>
    <w:pPr>
      <w:numPr>
        <w:numId w:val="2"/>
      </w:numPr>
    </w:pPr>
  </w:style>
  <w:style w:type="paragraph" w:customStyle="1" w:styleId="1">
    <w:name w:val="1)"/>
    <w:basedOn w:val="Normln"/>
    <w:rsid w:val="001D7710"/>
    <w:pPr>
      <w:suppressAutoHyphens/>
      <w:spacing w:before="60" w:after="60"/>
      <w:ind w:left="284" w:hanging="284"/>
      <w:jc w:val="both"/>
    </w:pPr>
    <w:rPr>
      <w:rFonts w:ascii="Times New Roman" w:hAnsi="Times New Roman"/>
      <w:sz w:val="20"/>
      <w:lang w:eastAsia="ar-SA"/>
    </w:rPr>
  </w:style>
  <w:style w:type="paragraph" w:styleId="Textbubliny">
    <w:name w:val="Balloon Text"/>
    <w:basedOn w:val="Normln"/>
    <w:semiHidden/>
    <w:rsid w:val="00BF4B0B"/>
    <w:rPr>
      <w:rFonts w:ascii="Tahoma" w:hAnsi="Tahoma" w:cs="Tahoma"/>
      <w:sz w:val="16"/>
      <w:szCs w:val="16"/>
    </w:rPr>
  </w:style>
  <w:style w:type="paragraph" w:styleId="Odstavecseseznamem">
    <w:name w:val="List Paragraph"/>
    <w:basedOn w:val="Normln"/>
    <w:uiPriority w:val="34"/>
    <w:qFormat/>
    <w:rsid w:val="00660183"/>
    <w:pPr>
      <w:ind w:left="708"/>
    </w:pPr>
  </w:style>
  <w:style w:type="numbering" w:customStyle="1" w:styleId="Styl3">
    <w:name w:val="Styl3"/>
    <w:rsid w:val="004A38AC"/>
    <w:pPr>
      <w:numPr>
        <w:numId w:val="7"/>
      </w:numPr>
    </w:pPr>
  </w:style>
  <w:style w:type="paragraph" w:customStyle="1" w:styleId="Standard">
    <w:name w:val="Standard"/>
    <w:rsid w:val="004A38AC"/>
    <w:pPr>
      <w:suppressAutoHyphens/>
      <w:autoSpaceDN w:val="0"/>
      <w:textAlignment w:val="baseline"/>
    </w:pPr>
    <w:rPr>
      <w:kern w:val="3"/>
      <w:sz w:val="24"/>
      <w:szCs w:val="24"/>
      <w:lang w:eastAsia="ar-SA"/>
    </w:rPr>
  </w:style>
  <w:style w:type="numbering" w:customStyle="1" w:styleId="WWNum9">
    <w:name w:val="WWNum9"/>
    <w:basedOn w:val="Bezseznamu"/>
    <w:rsid w:val="004A38AC"/>
    <w:pPr>
      <w:numPr>
        <w:numId w:val="8"/>
      </w:numPr>
    </w:pPr>
  </w:style>
  <w:style w:type="character" w:styleId="Odkaznakoment">
    <w:name w:val="annotation reference"/>
    <w:rsid w:val="00091ACA"/>
    <w:rPr>
      <w:sz w:val="16"/>
      <w:szCs w:val="16"/>
    </w:rPr>
  </w:style>
  <w:style w:type="paragraph" w:styleId="Textkomente">
    <w:name w:val="annotation text"/>
    <w:basedOn w:val="Normln"/>
    <w:link w:val="TextkomenteChar"/>
    <w:rsid w:val="00091ACA"/>
    <w:rPr>
      <w:sz w:val="20"/>
    </w:rPr>
  </w:style>
  <w:style w:type="character" w:customStyle="1" w:styleId="TextkomenteChar">
    <w:name w:val="Text komentáře Char"/>
    <w:link w:val="Textkomente"/>
    <w:rsid w:val="00091ACA"/>
    <w:rPr>
      <w:rFonts w:ascii="Arial" w:hAnsi="Arial"/>
    </w:rPr>
  </w:style>
  <w:style w:type="paragraph" w:styleId="Pedmtkomente">
    <w:name w:val="annotation subject"/>
    <w:basedOn w:val="Textkomente"/>
    <w:next w:val="Textkomente"/>
    <w:link w:val="PedmtkomenteChar"/>
    <w:rsid w:val="00091ACA"/>
    <w:rPr>
      <w:b/>
      <w:bCs/>
    </w:rPr>
  </w:style>
  <w:style w:type="character" w:customStyle="1" w:styleId="PedmtkomenteChar">
    <w:name w:val="Předmět komentáře Char"/>
    <w:link w:val="Pedmtkomente"/>
    <w:rsid w:val="00091ACA"/>
    <w:rPr>
      <w:rFonts w:ascii="Arial" w:hAnsi="Arial"/>
      <w:b/>
      <w:bCs/>
    </w:rPr>
  </w:style>
  <w:style w:type="character" w:customStyle="1" w:styleId="ZhlavChar">
    <w:name w:val="Záhlaví Char"/>
    <w:link w:val="Zhlav"/>
    <w:uiPriority w:val="99"/>
    <w:rsid w:val="00293009"/>
    <w:rPr>
      <w:rFonts w:ascii="Arial" w:hAnsi="Arial"/>
      <w:sz w:val="22"/>
    </w:rPr>
  </w:style>
  <w:style w:type="table" w:styleId="Mkatabulky">
    <w:name w:val="Table Grid"/>
    <w:basedOn w:val="Normlntabulka"/>
    <w:rsid w:val="004706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nakapoznpodarou">
    <w:name w:val="footnote reference"/>
    <w:uiPriority w:val="99"/>
    <w:rsid w:val="00C97438"/>
    <w:rPr>
      <w:rFonts w:cs="Times New Roman"/>
      <w:vertAlign w:val="superscript"/>
    </w:rPr>
  </w:style>
  <w:style w:type="paragraph" w:customStyle="1" w:styleId="Textpsmene">
    <w:name w:val="Text písmene"/>
    <w:basedOn w:val="Normln"/>
    <w:rsid w:val="00D70048"/>
    <w:pPr>
      <w:jc w:val="both"/>
      <w:outlineLvl w:val="7"/>
    </w:pPr>
    <w:rPr>
      <w:rFonts w:ascii="Times New Roman" w:hAnsi="Times New Roman"/>
      <w:sz w:val="24"/>
    </w:rPr>
  </w:style>
  <w:style w:type="paragraph" w:styleId="Revize">
    <w:name w:val="Revision"/>
    <w:hidden/>
    <w:uiPriority w:val="99"/>
    <w:semiHidden/>
    <w:rsid w:val="008826CF"/>
    <w:rPr>
      <w:rFonts w:ascii="Arial" w:hAnsi="Arial"/>
      <w:sz w:val="22"/>
    </w:rPr>
  </w:style>
  <w:style w:type="paragraph" w:styleId="Textpoznpodarou">
    <w:name w:val="footnote text"/>
    <w:basedOn w:val="Normln"/>
    <w:link w:val="TextpoznpodarouChar"/>
    <w:rsid w:val="00733821"/>
    <w:rPr>
      <w:sz w:val="20"/>
    </w:rPr>
  </w:style>
  <w:style w:type="character" w:customStyle="1" w:styleId="TextpoznpodarouChar">
    <w:name w:val="Text pozn. pod čarou Char"/>
    <w:link w:val="Textpoznpodarou"/>
    <w:rsid w:val="00733821"/>
    <w:rPr>
      <w:rFonts w:ascii="Arial" w:hAnsi="Arial"/>
    </w:rPr>
  </w:style>
  <w:style w:type="paragraph" w:styleId="Prosttext">
    <w:name w:val="Plain Text"/>
    <w:basedOn w:val="Normln"/>
    <w:link w:val="ProsttextChar"/>
    <w:uiPriority w:val="99"/>
    <w:unhideWhenUsed/>
    <w:rsid w:val="007A295C"/>
    <w:rPr>
      <w:rFonts w:ascii="Calibri" w:hAnsi="Calibri" w:cs="Calibri"/>
      <w:szCs w:val="22"/>
      <w:lang w:eastAsia="en-US"/>
    </w:rPr>
  </w:style>
  <w:style w:type="character" w:customStyle="1" w:styleId="ProsttextChar">
    <w:name w:val="Prostý text Char"/>
    <w:link w:val="Prosttext"/>
    <w:uiPriority w:val="99"/>
    <w:rsid w:val="007A295C"/>
    <w:rPr>
      <w:rFonts w:ascii="Calibri" w:hAnsi="Calibri" w:cs="Calibri"/>
      <w:sz w:val="22"/>
      <w:szCs w:val="22"/>
      <w:lang w:eastAsia="en-US"/>
    </w:rPr>
  </w:style>
  <w:style w:type="character" w:styleId="Siln">
    <w:name w:val="Strong"/>
    <w:uiPriority w:val="22"/>
    <w:qFormat/>
    <w:rsid w:val="00FF5A81"/>
    <w:rPr>
      <w:b/>
      <w:bCs/>
    </w:rPr>
  </w:style>
  <w:style w:type="character" w:customStyle="1" w:styleId="WW8Num4z0">
    <w:name w:val="WW8Num4z0"/>
    <w:rsid w:val="00851E4D"/>
    <w:rPr>
      <w:rFonts w:ascii="Arial" w:eastAsia="Times New Roman" w:hAnsi="Arial" w:cs="Wingdings"/>
      <w:b w:val="0"/>
      <w:i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0354123">
      <w:bodyDiv w:val="1"/>
      <w:marLeft w:val="0"/>
      <w:marRight w:val="0"/>
      <w:marTop w:val="0"/>
      <w:marBottom w:val="0"/>
      <w:divBdr>
        <w:top w:val="none" w:sz="0" w:space="0" w:color="auto"/>
        <w:left w:val="none" w:sz="0" w:space="0" w:color="auto"/>
        <w:bottom w:val="none" w:sz="0" w:space="0" w:color="auto"/>
        <w:right w:val="none" w:sz="0" w:space="0" w:color="auto"/>
      </w:divBdr>
    </w:div>
    <w:div w:id="682056268">
      <w:bodyDiv w:val="1"/>
      <w:marLeft w:val="0"/>
      <w:marRight w:val="0"/>
      <w:marTop w:val="0"/>
      <w:marBottom w:val="0"/>
      <w:divBdr>
        <w:top w:val="none" w:sz="0" w:space="0" w:color="auto"/>
        <w:left w:val="none" w:sz="0" w:space="0" w:color="auto"/>
        <w:bottom w:val="none" w:sz="0" w:space="0" w:color="auto"/>
        <w:right w:val="none" w:sz="0" w:space="0" w:color="auto"/>
      </w:divBdr>
    </w:div>
    <w:div w:id="2031684405">
      <w:bodyDiv w:val="1"/>
      <w:marLeft w:val="0"/>
      <w:marRight w:val="0"/>
      <w:marTop w:val="0"/>
      <w:marBottom w:val="0"/>
      <w:divBdr>
        <w:top w:val="none" w:sz="0" w:space="0" w:color="auto"/>
        <w:left w:val="none" w:sz="0" w:space="0" w:color="auto"/>
        <w:bottom w:val="none" w:sz="0" w:space="0" w:color="auto"/>
        <w:right w:val="none" w:sz="0" w:space="0" w:color="auto"/>
      </w:divBdr>
    </w:div>
    <w:div w:id="2032490405">
      <w:bodyDiv w:val="1"/>
      <w:marLeft w:val="0"/>
      <w:marRight w:val="0"/>
      <w:marTop w:val="0"/>
      <w:marBottom w:val="0"/>
      <w:divBdr>
        <w:top w:val="none" w:sz="0" w:space="0" w:color="auto"/>
        <w:left w:val="none" w:sz="0" w:space="0" w:color="auto"/>
        <w:bottom w:val="none" w:sz="0" w:space="0" w:color="auto"/>
        <w:right w:val="none" w:sz="0" w:space="0" w:color="auto"/>
      </w:divBdr>
    </w:div>
    <w:div w:id="2087191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sukl.cz/modules/medication/search.php?data%5batc_group%5d=J07AH06"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ukl.cz/modules/medication/search.php?data%5batc_group%5d=J07BD52"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sukl.cz/modules/medication/search.php?data%5batc_group%5d=J07AH06" TargetMode="External"/><Relationship Id="rId4" Type="http://schemas.openxmlformats.org/officeDocument/2006/relationships/settings" Target="settings.xml"/><Relationship Id="rId9" Type="http://schemas.openxmlformats.org/officeDocument/2006/relationships/hyperlink" Target="https://www.sukl.cz/modules/medication/search.php?data%5batc_group%5d=J07BD52"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footnotes.xml.rels><?xml version="1.0" encoding="UTF-8" standalone="yes"?>
<Relationships xmlns="http://schemas.openxmlformats.org/package/2006/relationships"><Relationship Id="rId1" Type="http://schemas.openxmlformats.org/officeDocument/2006/relationships/hyperlink" Target="http://eur-lex.europa.eu/legal-content/CS/TXT/?uri=URISERV%3An26026"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73542D-DFF8-4152-86B5-26F7DF9900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16</Pages>
  <Words>5446</Words>
  <Characters>34782</Characters>
  <Application>Microsoft Office Word</Application>
  <DocSecurity>0</DocSecurity>
  <Lines>289</Lines>
  <Paragraphs>80</Paragraphs>
  <ScaleCrop>false</ScaleCrop>
  <HeadingPairs>
    <vt:vector size="2" baseType="variant">
      <vt:variant>
        <vt:lpstr>Název</vt:lpstr>
      </vt:variant>
      <vt:variant>
        <vt:i4>1</vt:i4>
      </vt:variant>
    </vt:vector>
  </HeadingPairs>
  <TitlesOfParts>
    <vt:vector size="1" baseType="lpstr">
      <vt:lpstr>_Výtisk č. :</vt:lpstr>
    </vt:vector>
  </TitlesOfParts>
  <Company>ZP MV ČR</Company>
  <LinksUpToDate>false</LinksUpToDate>
  <CharactersWithSpaces>40148</CharactersWithSpaces>
  <SharedDoc>false</SharedDoc>
  <HLinks>
    <vt:vector size="42" baseType="variant">
      <vt:variant>
        <vt:i4>3801187</vt:i4>
      </vt:variant>
      <vt:variant>
        <vt:i4>102</vt:i4>
      </vt:variant>
      <vt:variant>
        <vt:i4>0</vt:i4>
      </vt:variant>
      <vt:variant>
        <vt:i4>5</vt:i4>
      </vt:variant>
      <vt:variant>
        <vt:lpwstr>https://www.e-zakazky.cz/Profil-Zadavatele/9efb23ac-d9c4-4349-b453-2462359b0cba</vt:lpwstr>
      </vt:variant>
      <vt:variant>
        <vt:lpwstr/>
      </vt:variant>
      <vt:variant>
        <vt:i4>589876</vt:i4>
      </vt:variant>
      <vt:variant>
        <vt:i4>99</vt:i4>
      </vt:variant>
      <vt:variant>
        <vt:i4>0</vt:i4>
      </vt:variant>
      <vt:variant>
        <vt:i4>5</vt:i4>
      </vt:variant>
      <vt:variant>
        <vt:lpwstr>https://www.sukl.cz/modules/medication/search.php?data%5batc_group%5d=J07AH06</vt:lpwstr>
      </vt:variant>
      <vt:variant>
        <vt:lpwstr/>
      </vt:variant>
      <vt:variant>
        <vt:i4>983096</vt:i4>
      </vt:variant>
      <vt:variant>
        <vt:i4>96</vt:i4>
      </vt:variant>
      <vt:variant>
        <vt:i4>0</vt:i4>
      </vt:variant>
      <vt:variant>
        <vt:i4>5</vt:i4>
      </vt:variant>
      <vt:variant>
        <vt:lpwstr>https://www.sukl.cz/modules/medication/search.php?data%5batc_group%5d=J07BD52</vt:lpwstr>
      </vt:variant>
      <vt:variant>
        <vt:lpwstr/>
      </vt:variant>
      <vt:variant>
        <vt:i4>589876</vt:i4>
      </vt:variant>
      <vt:variant>
        <vt:i4>93</vt:i4>
      </vt:variant>
      <vt:variant>
        <vt:i4>0</vt:i4>
      </vt:variant>
      <vt:variant>
        <vt:i4>5</vt:i4>
      </vt:variant>
      <vt:variant>
        <vt:lpwstr>https://www.sukl.cz/modules/medication/search.php?data%5batc_group%5d=J07AH06</vt:lpwstr>
      </vt:variant>
      <vt:variant>
        <vt:lpwstr/>
      </vt:variant>
      <vt:variant>
        <vt:i4>983096</vt:i4>
      </vt:variant>
      <vt:variant>
        <vt:i4>90</vt:i4>
      </vt:variant>
      <vt:variant>
        <vt:i4>0</vt:i4>
      </vt:variant>
      <vt:variant>
        <vt:i4>5</vt:i4>
      </vt:variant>
      <vt:variant>
        <vt:lpwstr>https://www.sukl.cz/modules/medication/search.php?data%5batc_group%5d=J07BD52</vt:lpwstr>
      </vt:variant>
      <vt:variant>
        <vt:lpwstr/>
      </vt:variant>
      <vt:variant>
        <vt:i4>6422640</vt:i4>
      </vt:variant>
      <vt:variant>
        <vt:i4>0</vt:i4>
      </vt:variant>
      <vt:variant>
        <vt:i4>0</vt:i4>
      </vt:variant>
      <vt:variant>
        <vt:i4>5</vt:i4>
      </vt:variant>
      <vt:variant>
        <vt:lpwstr>mailto:</vt:lpwstr>
      </vt:variant>
      <vt:variant>
        <vt:lpwstr/>
      </vt:variant>
      <vt:variant>
        <vt:i4>4063342</vt:i4>
      </vt:variant>
      <vt:variant>
        <vt:i4>0</vt:i4>
      </vt:variant>
      <vt:variant>
        <vt:i4>0</vt:i4>
      </vt:variant>
      <vt:variant>
        <vt:i4>5</vt:i4>
      </vt:variant>
      <vt:variant>
        <vt:lpwstr>http://eur-lex.europa.eu/legal-content/CS/TXT/?uri=URISERV%3An26026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_Výtisk č. :</dc:title>
  <dc:subject/>
  <dc:creator>Jan Hora</dc:creator>
  <cp:keywords/>
  <dc:description/>
  <cp:lastModifiedBy>Dagmar Těšínská</cp:lastModifiedBy>
  <cp:revision>4</cp:revision>
  <cp:lastPrinted>2021-09-02T12:27:00Z</cp:lastPrinted>
  <dcterms:created xsi:type="dcterms:W3CDTF">2021-10-14T13:54:00Z</dcterms:created>
  <dcterms:modified xsi:type="dcterms:W3CDTF">2021-10-14T15:31:00Z</dcterms:modified>
</cp:coreProperties>
</file>