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62DF" w14:textId="77777777" w:rsidR="00201A47" w:rsidRPr="00574E84" w:rsidRDefault="00201A47" w:rsidP="00201A47">
      <w:pPr>
        <w:keepLines/>
        <w:spacing w:after="240"/>
        <w:jc w:val="center"/>
        <w:rPr>
          <w:rFonts w:ascii="Calibri" w:hAnsi="Calibri"/>
          <w:b/>
          <w:sz w:val="22"/>
          <w:szCs w:val="22"/>
        </w:rPr>
      </w:pPr>
      <w:r w:rsidRPr="00574E84">
        <w:rPr>
          <w:rFonts w:ascii="Calibri" w:hAnsi="Calibri"/>
          <w:b/>
          <w:sz w:val="22"/>
          <w:szCs w:val="22"/>
        </w:rPr>
        <w:t>ČESTNÉ PROHLÁŠENÍ O SPLNĚNÍ KVALIFIKAČNÍCH PŘEDPOKLADŮ</w:t>
      </w:r>
    </w:p>
    <w:p w14:paraId="7781DD33" w14:textId="66C1AF50" w:rsidR="00201A47" w:rsidRPr="00574E84" w:rsidRDefault="00201A47" w:rsidP="00201A47">
      <w:pPr>
        <w:keepLines/>
        <w:spacing w:after="240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 xml:space="preserve">Uchazeč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IČO: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se sídlem </w:t>
      </w:r>
      <w:r w:rsidRPr="00574E84">
        <w:rPr>
          <w:rFonts w:ascii="Calibri" w:hAnsi="Calibri"/>
          <w:sz w:val="22"/>
          <w:szCs w:val="22"/>
          <w:highlight w:val="yellow"/>
        </w:rPr>
        <w:t xml:space="preserve">[_____] DOPLNÍ UCHAZEČ, zapsaný v obchodním rejstříku vedeném [_____] DOPLNÍ UCHAZEČ, </w:t>
      </w:r>
      <w:proofErr w:type="spellStart"/>
      <w:r w:rsidRPr="00574E84">
        <w:rPr>
          <w:rFonts w:ascii="Calibri" w:hAnsi="Calibri"/>
          <w:sz w:val="22"/>
          <w:szCs w:val="22"/>
          <w:highlight w:val="yellow"/>
        </w:rPr>
        <w:t>sp</w:t>
      </w:r>
      <w:proofErr w:type="spellEnd"/>
      <w:r w:rsidRPr="00574E84">
        <w:rPr>
          <w:rFonts w:ascii="Calibri" w:hAnsi="Calibri"/>
          <w:sz w:val="22"/>
          <w:szCs w:val="22"/>
          <w:highlight w:val="yellow"/>
        </w:rPr>
        <w:t>. zn. [_____] DOPLNÍ UCHAZEČ, zastoupený [_____] DOPLNÍ UCHAZEČ, [_____] DOPLNÍ UCHAZEČ</w:t>
      </w:r>
      <w:r w:rsidRPr="00574E84">
        <w:rPr>
          <w:rFonts w:ascii="Calibri" w:hAnsi="Calibri"/>
          <w:sz w:val="22"/>
          <w:szCs w:val="22"/>
        </w:rPr>
        <w:t xml:space="preserve"> (dále jen „</w:t>
      </w:r>
      <w:r w:rsidRPr="00574E84">
        <w:rPr>
          <w:rFonts w:ascii="Calibri" w:hAnsi="Calibri"/>
          <w:b/>
          <w:sz w:val="22"/>
          <w:szCs w:val="22"/>
        </w:rPr>
        <w:t>Uchazeč</w:t>
      </w:r>
      <w:r w:rsidRPr="00574E84">
        <w:rPr>
          <w:rFonts w:ascii="Calibri" w:hAnsi="Calibri"/>
          <w:sz w:val="22"/>
          <w:szCs w:val="22"/>
        </w:rPr>
        <w:t xml:space="preserve">“), tímto pro účely zadávacího řízení </w:t>
      </w:r>
      <w:r w:rsidR="0096432F">
        <w:rPr>
          <w:rFonts w:ascii="Calibri" w:hAnsi="Calibri"/>
          <w:sz w:val="22"/>
          <w:szCs w:val="22"/>
        </w:rPr>
        <w:t>zakázku malého rozsahu</w:t>
      </w:r>
      <w:r w:rsidRPr="00574E84">
        <w:rPr>
          <w:rFonts w:ascii="Calibri" w:hAnsi="Calibri"/>
          <w:sz w:val="22"/>
          <w:szCs w:val="22"/>
        </w:rPr>
        <w:t xml:space="preserve"> „</w:t>
      </w:r>
      <w:r w:rsidR="00EB7C3D" w:rsidRPr="00EB7C3D">
        <w:rPr>
          <w:rFonts w:ascii="Calibri" w:hAnsi="Calibri" w:cs="Calibri"/>
          <w:b/>
          <w:bCs/>
          <w:sz w:val="22"/>
          <w:szCs w:val="22"/>
        </w:rPr>
        <w:t>Zasíťování nových parcel – Lokalita „U Koupaliště“ – Zhotovení komunikací (a zpevněných ploch), veřejného osvětlení, splaškové kanalizace, vodovodu a přípojek</w:t>
      </w:r>
      <w:r w:rsidRPr="00574E84">
        <w:rPr>
          <w:rFonts w:ascii="Calibri" w:hAnsi="Calibri"/>
          <w:sz w:val="22"/>
          <w:szCs w:val="22"/>
        </w:rPr>
        <w:t>“ (dále jen „</w:t>
      </w:r>
      <w:r w:rsidR="00A0153B">
        <w:rPr>
          <w:rFonts w:ascii="Calibri" w:hAnsi="Calibri"/>
          <w:b/>
          <w:sz w:val="22"/>
          <w:szCs w:val="22"/>
        </w:rPr>
        <w:t>zakázka malého rozsahu</w:t>
      </w:r>
      <w:r w:rsidRPr="00574E84">
        <w:rPr>
          <w:rFonts w:ascii="Calibri" w:hAnsi="Calibri"/>
          <w:sz w:val="22"/>
          <w:szCs w:val="22"/>
        </w:rPr>
        <w:t>“) čestně prohlašuje, že:</w:t>
      </w:r>
    </w:p>
    <w:p w14:paraId="4C0FE5B6" w14:textId="77777777"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t xml:space="preserve">splňuje </w:t>
      </w:r>
      <w:r w:rsidRPr="00574E84">
        <w:rPr>
          <w:b/>
        </w:rPr>
        <w:t>základní kvalifikační předpoklady</w:t>
      </w:r>
      <w:r w:rsidRPr="00574E84">
        <w:t xml:space="preserve"> podle</w:t>
      </w:r>
      <w:r w:rsidR="00721F58" w:rsidRPr="00574E84">
        <w:t xml:space="preserve"> </w:t>
      </w:r>
      <w:r w:rsidR="001A3408" w:rsidRPr="00574E84">
        <w:t xml:space="preserve">ustanovení § 74 </w:t>
      </w:r>
      <w:r w:rsidRPr="00574E84">
        <w:t xml:space="preserve">zákona č. </w:t>
      </w:r>
      <w:r w:rsidR="00721F58" w:rsidRPr="00574E84">
        <w:t>134/2016</w:t>
      </w:r>
      <w:r w:rsidRPr="00574E84">
        <w:t xml:space="preserve"> Sb., o veřejných zakázkách, ve znění pozdějších předpisů (dále jen „</w:t>
      </w:r>
      <w:r w:rsidRPr="00574E84">
        <w:rPr>
          <w:b/>
        </w:rPr>
        <w:t>ZVZ</w:t>
      </w:r>
      <w:r w:rsidRPr="00574E84">
        <w:t xml:space="preserve">“), tj. že: </w:t>
      </w:r>
    </w:p>
    <w:p w14:paraId="18EC5E72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a)</w:t>
      </w:r>
      <w:r w:rsidRPr="00574E84">
        <w:rPr>
          <w:rFonts w:ascii="Calibri" w:hAnsi="Calibri"/>
          <w:sz w:val="22"/>
          <w:szCs w:val="22"/>
        </w:rPr>
        <w:tab/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14:paraId="3EF00166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b)</w:t>
      </w:r>
      <w:r w:rsidRPr="00574E84">
        <w:rPr>
          <w:rFonts w:ascii="Calibri" w:hAnsi="Calibri"/>
          <w:sz w:val="22"/>
          <w:szCs w:val="22"/>
        </w:rPr>
        <w:tab/>
        <w:t>nebyl pravomocně odsouzen pro trestný čin, jehož skutková podstata souvisí s předmětem podnikání Uchazeče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14:paraId="1872728F" w14:textId="1A9F2AF5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c)</w:t>
      </w:r>
      <w:r w:rsidRPr="00574E84">
        <w:rPr>
          <w:rFonts w:ascii="Calibri" w:hAnsi="Calibri"/>
          <w:sz w:val="22"/>
          <w:szCs w:val="22"/>
        </w:rPr>
        <w:tab/>
        <w:t xml:space="preserve">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nenaplnil skutkovou podstatu jednání nekalé soutěže formou podplácení podle zvláštního právního předpisu;</w:t>
      </w:r>
    </w:p>
    <w:p w14:paraId="79A19CE1" w14:textId="13FBF780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d)</w:t>
      </w:r>
      <w:r w:rsidRPr="00574E84">
        <w:rPr>
          <w:rFonts w:ascii="Calibri" w:hAnsi="Calibri"/>
          <w:sz w:val="22"/>
          <w:szCs w:val="22"/>
        </w:rPr>
        <w:tab/>
        <w:t xml:space="preserve">vůči jeho majetku neprobíhá nebo 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14:paraId="480C6823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e)</w:t>
      </w:r>
      <w:r w:rsidRPr="00574E84">
        <w:rPr>
          <w:rFonts w:ascii="Calibri" w:hAnsi="Calibri"/>
          <w:sz w:val="22"/>
          <w:szCs w:val="22"/>
        </w:rPr>
        <w:tab/>
        <w:t>není v likvidaci;</w:t>
      </w:r>
    </w:p>
    <w:p w14:paraId="1F03DF0F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f)</w:t>
      </w:r>
      <w:r w:rsidRPr="00574E84">
        <w:rPr>
          <w:rFonts w:ascii="Calibri" w:hAnsi="Calibri"/>
          <w:sz w:val="22"/>
          <w:szCs w:val="22"/>
        </w:rPr>
        <w:tab/>
        <w:t>nemá v evidenci daní zachyceny daňové nedoplatky, a to jak v České republice, tak v zemi sídla, místa podnikání či bydliště Uchazeče;</w:t>
      </w:r>
    </w:p>
    <w:p w14:paraId="7290FBD7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lastRenderedPageBreak/>
        <w:t xml:space="preserve">g) 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veřejné zdravotní pojištění, a to jak v České republice, tak v zemi sídla, místa podnikání či bydliště Uchazeče;</w:t>
      </w:r>
    </w:p>
    <w:p w14:paraId="3F1A6C8E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h)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sociální zabezpečení a příspěvku na státní politiku zaměstnanosti, a to jak v České republice, tak v zemi sídla, místa podnikání či bydliště Uchazeče;</w:t>
      </w:r>
    </w:p>
    <w:p w14:paraId="73C34A64" w14:textId="466B7336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i)</w:t>
      </w:r>
      <w:r w:rsidRPr="00574E84">
        <w:rPr>
          <w:rFonts w:ascii="Calibri" w:hAnsi="Calibri"/>
          <w:sz w:val="22"/>
          <w:szCs w:val="22"/>
        </w:rPr>
        <w:tab/>
        <w:t xml:space="preserve">nebyl 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pravomocně disciplinárně potrestán či mu nebylo pravomocně uloženo kárné opatření podle zvláštních právních předpisů, je-li podle § 54 písm. d) ZVZ požadováno prokázání odborné způsobilosti podle zvláštních právních předpisů; pokud Uchazeč vykonává tuto činnost prostřednictvím odpovědného zástupce nebo jiné osoby odpovídající za činnost Uchazeče, vztahuje se tento předpoklad na tyto osoby;</w:t>
      </w:r>
    </w:p>
    <w:p w14:paraId="2609D11F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j)</w:t>
      </w:r>
      <w:r w:rsidRPr="00574E84">
        <w:rPr>
          <w:rFonts w:ascii="Calibri" w:hAnsi="Calibri"/>
          <w:sz w:val="22"/>
          <w:szCs w:val="22"/>
        </w:rPr>
        <w:tab/>
        <w:t>není veden v rejstříku osob se zákazem plnění veřejných zakázek;</w:t>
      </w:r>
    </w:p>
    <w:p w14:paraId="61A8503A" w14:textId="3281FBCB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k)</w:t>
      </w:r>
      <w:r w:rsidRPr="00574E84">
        <w:rPr>
          <w:rFonts w:ascii="Calibri" w:hAnsi="Calibri"/>
          <w:sz w:val="22"/>
          <w:szCs w:val="22"/>
        </w:rPr>
        <w:tab/>
        <w:t xml:space="preserve">nebyla mu 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pravomocně uložena pokuta za umožnění výkonu nelegální práce podle zvláštního právního předpisu.</w:t>
      </w:r>
    </w:p>
    <w:p w14:paraId="111AA33B" w14:textId="03519937"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rPr>
          <w:bCs/>
        </w:rPr>
        <w:t xml:space="preserve">je </w:t>
      </w:r>
      <w:r w:rsidRPr="00574E84">
        <w:t>dostatečně</w:t>
      </w:r>
      <w:r w:rsidRPr="00574E84">
        <w:rPr>
          <w:bCs/>
        </w:rPr>
        <w:t xml:space="preserve"> ekonomicky a finančně způsobilý </w:t>
      </w:r>
      <w:r w:rsidR="004A6456" w:rsidRPr="00574E84">
        <w:rPr>
          <w:bCs/>
        </w:rPr>
        <w:t xml:space="preserve">splnit předmět </w:t>
      </w:r>
      <w:r w:rsidR="00A0153B">
        <w:rPr>
          <w:bCs/>
        </w:rPr>
        <w:t>zakázku malého rozsahu</w:t>
      </w:r>
      <w:r w:rsidR="004A6456" w:rsidRPr="00574E84">
        <w:rPr>
          <w:bCs/>
        </w:rPr>
        <w:t>.</w:t>
      </w:r>
    </w:p>
    <w:p w14:paraId="45F4BFF6" w14:textId="77777777"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  <w:rPr>
          <w:bCs/>
        </w:rPr>
      </w:pPr>
    </w:p>
    <w:p w14:paraId="59751CAD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V __________ dne __________</w:t>
      </w:r>
    </w:p>
    <w:p w14:paraId="7CDA10A8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14:paraId="54BDE7E1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14:paraId="14757D7B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_________________________</w:t>
      </w:r>
    </w:p>
    <w:p w14:paraId="7A5B89E2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14:paraId="24C597C4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14:paraId="4B5C0D00" w14:textId="77777777" w:rsidR="00D55839" w:rsidRPr="00574E84" w:rsidRDefault="00D55839" w:rsidP="00D55839">
      <w:pPr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</w:p>
    <w:p w14:paraId="256B87D4" w14:textId="77777777"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</w:pPr>
    </w:p>
    <w:p w14:paraId="294686CA" w14:textId="77777777" w:rsidR="0080434D" w:rsidRPr="00574E84" w:rsidRDefault="0080434D" w:rsidP="00201A47">
      <w:pPr>
        <w:rPr>
          <w:rFonts w:ascii="Calibri" w:hAnsi="Calibri"/>
          <w:sz w:val="22"/>
          <w:szCs w:val="22"/>
        </w:rPr>
      </w:pPr>
    </w:p>
    <w:sectPr w:rsidR="0080434D" w:rsidRPr="00574E84" w:rsidSect="00AE51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A9A4" w14:textId="77777777" w:rsidR="00E854FC" w:rsidRDefault="00E854FC" w:rsidP="00201A47">
      <w:r>
        <w:separator/>
      </w:r>
    </w:p>
  </w:endnote>
  <w:endnote w:type="continuationSeparator" w:id="0">
    <w:p w14:paraId="0A24BBE2" w14:textId="77777777" w:rsidR="00E854FC" w:rsidRDefault="00E854FC" w:rsidP="0020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4B18" w14:textId="77777777" w:rsidR="00E854FC" w:rsidRDefault="00E854FC" w:rsidP="00201A47">
      <w:r>
        <w:separator/>
      </w:r>
    </w:p>
  </w:footnote>
  <w:footnote w:type="continuationSeparator" w:id="0">
    <w:p w14:paraId="3821F52C" w14:textId="77777777" w:rsidR="00E854FC" w:rsidRDefault="00E854FC" w:rsidP="0020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7E1E" w14:textId="77777777" w:rsidR="00201A47" w:rsidRDefault="00201A47">
    <w:pPr>
      <w:pStyle w:val="Zhlav"/>
    </w:pPr>
    <w:r>
      <w:rPr>
        <w:rFonts w:ascii="Calibri" w:eastAsia="Calibri" w:hAnsi="Calibri"/>
        <w:noProof/>
        <w:sz w:val="18"/>
        <w:szCs w:val="18"/>
      </w:rPr>
      <w:t>Příloha č. 2</w:t>
    </w:r>
    <w:r w:rsidR="00D55839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D57EC"/>
    <w:multiLevelType w:val="hybridMultilevel"/>
    <w:tmpl w:val="7A50D4A8"/>
    <w:lvl w:ilvl="0" w:tplc="0405001B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697"/>
    <w:rsid w:val="0003411A"/>
    <w:rsid w:val="00091063"/>
    <w:rsid w:val="00105439"/>
    <w:rsid w:val="001A3408"/>
    <w:rsid w:val="001B78EC"/>
    <w:rsid w:val="001C23D0"/>
    <w:rsid w:val="001F2865"/>
    <w:rsid w:val="00201A47"/>
    <w:rsid w:val="002320FE"/>
    <w:rsid w:val="0027653F"/>
    <w:rsid w:val="002A765A"/>
    <w:rsid w:val="002D126D"/>
    <w:rsid w:val="002F40AF"/>
    <w:rsid w:val="00337576"/>
    <w:rsid w:val="00363EFC"/>
    <w:rsid w:val="0038602D"/>
    <w:rsid w:val="003A336F"/>
    <w:rsid w:val="003F5C14"/>
    <w:rsid w:val="0040314F"/>
    <w:rsid w:val="0042787C"/>
    <w:rsid w:val="004A6456"/>
    <w:rsid w:val="00517C48"/>
    <w:rsid w:val="00524697"/>
    <w:rsid w:val="005312B8"/>
    <w:rsid w:val="00574E84"/>
    <w:rsid w:val="005958DE"/>
    <w:rsid w:val="005F3B8A"/>
    <w:rsid w:val="006B79F6"/>
    <w:rsid w:val="006B7E5C"/>
    <w:rsid w:val="006E5199"/>
    <w:rsid w:val="006E7B59"/>
    <w:rsid w:val="00717F54"/>
    <w:rsid w:val="00721F58"/>
    <w:rsid w:val="00772719"/>
    <w:rsid w:val="00797817"/>
    <w:rsid w:val="007A19EC"/>
    <w:rsid w:val="007C1252"/>
    <w:rsid w:val="0080434D"/>
    <w:rsid w:val="008A75BB"/>
    <w:rsid w:val="008D6A69"/>
    <w:rsid w:val="00923BB7"/>
    <w:rsid w:val="0096432F"/>
    <w:rsid w:val="009942CE"/>
    <w:rsid w:val="009B646B"/>
    <w:rsid w:val="00A0153B"/>
    <w:rsid w:val="00A720D2"/>
    <w:rsid w:val="00A80CDE"/>
    <w:rsid w:val="00AD2232"/>
    <w:rsid w:val="00AD3E8D"/>
    <w:rsid w:val="00AE515F"/>
    <w:rsid w:val="00BC65E7"/>
    <w:rsid w:val="00BD6D24"/>
    <w:rsid w:val="00C24BEE"/>
    <w:rsid w:val="00C760F7"/>
    <w:rsid w:val="00C87CEE"/>
    <w:rsid w:val="00CC700C"/>
    <w:rsid w:val="00D55839"/>
    <w:rsid w:val="00E36695"/>
    <w:rsid w:val="00E854FC"/>
    <w:rsid w:val="00E86EE2"/>
    <w:rsid w:val="00EB7C3D"/>
    <w:rsid w:val="00F35E8B"/>
    <w:rsid w:val="00F60A97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3E022"/>
  <w15:docId w15:val="{5CB562E7-CC7B-4F63-8327-2FA0F99A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69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1A4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A4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A4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660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uzivatel</cp:lastModifiedBy>
  <cp:revision>27</cp:revision>
  <dcterms:created xsi:type="dcterms:W3CDTF">2015-05-25T11:52:00Z</dcterms:created>
  <dcterms:modified xsi:type="dcterms:W3CDTF">2025-08-21T10:29:00Z</dcterms:modified>
</cp:coreProperties>
</file>