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D080B" w14:textId="77777777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36"/>
        </w:rPr>
      </w:pPr>
      <w:r w:rsidRPr="00867AE5">
        <w:rPr>
          <w:rFonts w:asciiTheme="minorHAnsi" w:hAnsiTheme="minorHAnsi" w:cstheme="minorHAnsi"/>
          <w:b/>
          <w:sz w:val="32"/>
          <w:szCs w:val="36"/>
        </w:rPr>
        <w:t>SMLOUVA O DÍLO</w:t>
      </w:r>
    </w:p>
    <w:p w14:paraId="3A7A436C" w14:textId="77777777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sz w:val="24"/>
          <w:szCs w:val="28"/>
        </w:rPr>
      </w:pPr>
      <w:proofErr w:type="gramStart"/>
      <w:r w:rsidRPr="00867AE5">
        <w:rPr>
          <w:rFonts w:asciiTheme="minorHAnsi" w:hAnsiTheme="minorHAnsi" w:cstheme="minorHAnsi"/>
          <w:sz w:val="24"/>
          <w:szCs w:val="28"/>
        </w:rPr>
        <w:t>č.:…</w:t>
      </w:r>
      <w:proofErr w:type="gramEnd"/>
      <w:r w:rsidRPr="00867AE5">
        <w:rPr>
          <w:rFonts w:asciiTheme="minorHAnsi" w:hAnsiTheme="minorHAnsi" w:cstheme="minorHAnsi"/>
          <w:sz w:val="24"/>
          <w:szCs w:val="28"/>
        </w:rPr>
        <w:t>…..</w:t>
      </w:r>
    </w:p>
    <w:p w14:paraId="7F794D43" w14:textId="77777777" w:rsidR="00D649DA" w:rsidRDefault="00056FD4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uzavřená podle § 2586 a násl. zákona č. 89/2012 Sb., občanský zákoník, v platném znění</w:t>
      </w:r>
      <w:r w:rsidR="00D649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B960B08" w14:textId="77777777" w:rsidR="00056FD4" w:rsidRPr="00867AE5" w:rsidRDefault="00D649DA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 veřejnou zakázku malého rozsahu s názvem</w:t>
      </w:r>
      <w:r w:rsidR="00056FD4" w:rsidRPr="00867AE5">
        <w:rPr>
          <w:rFonts w:asciiTheme="minorHAnsi" w:hAnsiTheme="minorHAnsi" w:cstheme="minorHAnsi"/>
          <w:sz w:val="24"/>
          <w:szCs w:val="24"/>
        </w:rPr>
        <w:t>:</w:t>
      </w:r>
    </w:p>
    <w:p w14:paraId="7632304F" w14:textId="77777777" w:rsidR="00F21A2D" w:rsidRPr="00867AE5" w:rsidRDefault="00F21A2D" w:rsidP="00056FD4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7E743105" w14:textId="77777777" w:rsidR="00056FD4" w:rsidRPr="00867AE5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32"/>
          <w:szCs w:val="24"/>
        </w:rPr>
      </w:pPr>
      <w:r w:rsidRPr="00867AE5">
        <w:rPr>
          <w:rFonts w:asciiTheme="minorHAnsi" w:hAnsiTheme="minorHAnsi" w:cstheme="minorHAnsi"/>
          <w:b/>
          <w:sz w:val="32"/>
          <w:szCs w:val="32"/>
        </w:rPr>
        <w:t xml:space="preserve"> „</w:t>
      </w:r>
      <w:r w:rsidR="00867AE5" w:rsidRPr="00867AE5">
        <w:rPr>
          <w:rFonts w:asciiTheme="minorHAnsi" w:hAnsiTheme="minorHAnsi" w:cstheme="minorHAnsi"/>
          <w:b/>
          <w:sz w:val="32"/>
          <w:szCs w:val="32"/>
        </w:rPr>
        <w:t>Výměna jevištní podlahy Divadla F. X. Šaldy Liberec</w:t>
      </w:r>
      <w:r w:rsidRPr="00867AE5">
        <w:rPr>
          <w:rFonts w:asciiTheme="minorHAnsi" w:hAnsiTheme="minorHAnsi" w:cstheme="minorHAnsi"/>
          <w:b/>
          <w:sz w:val="32"/>
          <w:szCs w:val="32"/>
        </w:rPr>
        <w:t>“</w:t>
      </w:r>
    </w:p>
    <w:p w14:paraId="4A89836D" w14:textId="77777777" w:rsidR="00056FD4" w:rsidRPr="009141FE" w:rsidRDefault="00056FD4" w:rsidP="00056FD4">
      <w:pPr>
        <w:spacing w:before="120" w:after="120"/>
        <w:rPr>
          <w:rFonts w:asciiTheme="minorHAnsi" w:hAnsiTheme="minorHAnsi" w:cstheme="minorHAnsi"/>
        </w:rPr>
      </w:pPr>
    </w:p>
    <w:p w14:paraId="1883DB1F" w14:textId="77777777" w:rsidR="00056FD4" w:rsidRPr="009141FE" w:rsidRDefault="00056FD4" w:rsidP="00056FD4">
      <w:pPr>
        <w:spacing w:before="120" w:after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9141FE">
        <w:rPr>
          <w:rFonts w:asciiTheme="minorHAnsi" w:hAnsiTheme="minorHAnsi" w:cstheme="minorHAnsi"/>
          <w:b/>
          <w:sz w:val="24"/>
          <w:szCs w:val="24"/>
          <w:u w:val="single"/>
        </w:rPr>
        <w:t>I. Smluvní strany</w:t>
      </w:r>
    </w:p>
    <w:p w14:paraId="1579E4AB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  <w:bCs/>
        </w:rPr>
      </w:pPr>
      <w:r w:rsidRPr="009141FE">
        <w:rPr>
          <w:rFonts w:asciiTheme="minorHAnsi" w:hAnsiTheme="minorHAnsi" w:cstheme="minorHAnsi"/>
          <w:b/>
        </w:rPr>
        <w:t>Objednatel:</w:t>
      </w:r>
      <w:r w:rsidRPr="009141FE">
        <w:rPr>
          <w:rFonts w:asciiTheme="minorHAnsi" w:hAnsiTheme="minorHAnsi" w:cstheme="minorHAnsi"/>
        </w:rPr>
        <w:t xml:space="preserve">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  <w:bCs/>
        </w:rPr>
        <w:t>Divadlo F. X. Šaldy Liberec, příspěvková organizace</w:t>
      </w:r>
    </w:p>
    <w:p w14:paraId="004634A3" w14:textId="77777777" w:rsidR="00056FD4" w:rsidRPr="009141FE" w:rsidRDefault="00056FD4" w:rsidP="00056FD4">
      <w:pPr>
        <w:pStyle w:val="Standard"/>
        <w:ind w:left="2124" w:firstLine="708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zapsané v OR Krajského soudu v Ústí nad Labem, odd. </w:t>
      </w:r>
      <w:proofErr w:type="spellStart"/>
      <w:r w:rsidRPr="009141FE">
        <w:rPr>
          <w:rFonts w:asciiTheme="minorHAnsi" w:hAnsiTheme="minorHAnsi" w:cstheme="minorHAnsi"/>
        </w:rPr>
        <w:t>Pr</w:t>
      </w:r>
      <w:proofErr w:type="spellEnd"/>
      <w:r w:rsidRPr="009141FE">
        <w:rPr>
          <w:rFonts w:asciiTheme="minorHAnsi" w:hAnsiTheme="minorHAnsi" w:cstheme="minorHAnsi"/>
        </w:rPr>
        <w:t xml:space="preserve"> 624</w:t>
      </w:r>
    </w:p>
    <w:p w14:paraId="205E13C1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se sídlem: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Zhořelecká 344/5, Liberec 460 01,</w:t>
      </w:r>
    </w:p>
    <w:p w14:paraId="542891FB" w14:textId="77777777" w:rsidR="00056FD4" w:rsidRPr="009141FE" w:rsidRDefault="00B31F68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z</w:t>
      </w:r>
      <w:r w:rsidR="00056FD4" w:rsidRPr="009141FE">
        <w:rPr>
          <w:rFonts w:asciiTheme="minorHAnsi" w:hAnsiTheme="minorHAnsi" w:cstheme="minorHAnsi"/>
        </w:rPr>
        <w:t>astoupený:</w:t>
      </w:r>
      <w:r w:rsidR="00056FD4" w:rsidRPr="009141FE">
        <w:rPr>
          <w:rFonts w:asciiTheme="minorHAnsi" w:hAnsiTheme="minorHAnsi" w:cstheme="minorHAnsi"/>
        </w:rPr>
        <w:tab/>
      </w:r>
      <w:r w:rsidR="00056FD4" w:rsidRPr="009141FE">
        <w:rPr>
          <w:rFonts w:asciiTheme="minorHAnsi" w:hAnsiTheme="minorHAnsi" w:cstheme="minorHAnsi"/>
        </w:rPr>
        <w:tab/>
      </w:r>
      <w:r w:rsidR="00056FD4" w:rsidRPr="009141FE">
        <w:rPr>
          <w:rFonts w:asciiTheme="minorHAnsi" w:hAnsiTheme="minorHAnsi" w:cstheme="minorHAnsi"/>
        </w:rPr>
        <w:tab/>
      </w:r>
      <w:r w:rsidR="009141FE" w:rsidRPr="009141FE">
        <w:rPr>
          <w:rFonts w:asciiTheme="minorHAnsi" w:hAnsiTheme="minorHAnsi" w:cstheme="minorHAnsi"/>
        </w:rPr>
        <w:t>MgA. et MgA. Lindou Hejlovou Keprtovou</w:t>
      </w:r>
      <w:r w:rsidR="00D42E42" w:rsidRPr="009141FE">
        <w:rPr>
          <w:rFonts w:asciiTheme="minorHAnsi" w:hAnsiTheme="minorHAnsi" w:cstheme="minorHAnsi"/>
        </w:rPr>
        <w:t>, ředitelkou</w:t>
      </w:r>
    </w:p>
    <w:p w14:paraId="33751B42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IČO: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 xml:space="preserve">00083143 </w:t>
      </w:r>
    </w:p>
    <w:p w14:paraId="2EA37AFC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 xml:space="preserve">DIČ: 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CZ0008314</w:t>
      </w:r>
    </w:p>
    <w:p w14:paraId="50B1DE60" w14:textId="77777777" w:rsidR="00056FD4" w:rsidRPr="009141FE" w:rsidRDefault="00056FD4" w:rsidP="00056FD4">
      <w:pPr>
        <w:pStyle w:val="Standard"/>
        <w:rPr>
          <w:rFonts w:asciiTheme="minorHAnsi" w:hAnsiTheme="minorHAnsi" w:cstheme="minorHAnsi"/>
        </w:rPr>
      </w:pPr>
      <w:r w:rsidRPr="009141FE">
        <w:rPr>
          <w:rFonts w:asciiTheme="minorHAnsi" w:hAnsiTheme="minorHAnsi" w:cstheme="minorHAnsi"/>
        </w:rPr>
        <w:t>bankovní spojení:</w:t>
      </w:r>
      <w:r w:rsidRPr="009141FE">
        <w:rPr>
          <w:rFonts w:asciiTheme="minorHAnsi" w:hAnsiTheme="minorHAnsi" w:cstheme="minorHAnsi"/>
        </w:rPr>
        <w:tab/>
      </w:r>
      <w:r w:rsidRPr="009141FE">
        <w:rPr>
          <w:rFonts w:asciiTheme="minorHAnsi" w:hAnsiTheme="minorHAnsi" w:cstheme="minorHAnsi"/>
        </w:rPr>
        <w:tab/>
        <w:t>Česká spořitelna - 5604292/0800</w:t>
      </w:r>
    </w:p>
    <w:p w14:paraId="52ACF7FE" w14:textId="77777777" w:rsidR="00C22BF0" w:rsidRPr="009141FE" w:rsidRDefault="00C22BF0" w:rsidP="00C22BF0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50B2B36C" w14:textId="77777777" w:rsidR="00C22BF0" w:rsidRPr="009141FE" w:rsidRDefault="00E0000F" w:rsidP="00C22BF0">
      <w:pPr>
        <w:spacing w:after="0"/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 xml:space="preserve">Zástupce ve věcech technických: </w:t>
      </w:r>
    </w:p>
    <w:p w14:paraId="729A2281" w14:textId="7BFBF271" w:rsidR="00E0000F" w:rsidRPr="0060598C" w:rsidRDefault="0090032E" w:rsidP="00C22BF0">
      <w:pPr>
        <w:spacing w:after="0"/>
        <w:rPr>
          <w:rFonts w:cs="Arial"/>
          <w:sz w:val="24"/>
          <w:szCs w:val="24"/>
        </w:rPr>
      </w:pPr>
      <w:r w:rsidRPr="0060598C">
        <w:rPr>
          <w:rFonts w:cs="Arial"/>
          <w:sz w:val="24"/>
          <w:szCs w:val="24"/>
        </w:rPr>
        <w:t xml:space="preserve">Vratislav </w:t>
      </w:r>
      <w:proofErr w:type="spellStart"/>
      <w:r w:rsidRPr="0060598C">
        <w:rPr>
          <w:rFonts w:cs="Arial"/>
          <w:sz w:val="24"/>
          <w:szCs w:val="24"/>
        </w:rPr>
        <w:t>Mikan</w:t>
      </w:r>
      <w:proofErr w:type="spellEnd"/>
      <w:r w:rsidRPr="0060598C">
        <w:rPr>
          <w:rFonts w:cs="Arial"/>
          <w:sz w:val="24"/>
          <w:szCs w:val="24"/>
        </w:rPr>
        <w:t xml:space="preserve">, technický náměstek, </w:t>
      </w:r>
      <w:r w:rsidR="00E0000F" w:rsidRPr="0060598C">
        <w:rPr>
          <w:rFonts w:cs="Arial"/>
          <w:sz w:val="24"/>
          <w:szCs w:val="24"/>
        </w:rPr>
        <w:t xml:space="preserve">tel.: </w:t>
      </w:r>
      <w:r w:rsidRPr="0060598C">
        <w:rPr>
          <w:rFonts w:cs="Arial"/>
          <w:sz w:val="24"/>
          <w:szCs w:val="24"/>
        </w:rPr>
        <w:t>731175688</w:t>
      </w:r>
      <w:r w:rsidR="00E0000F" w:rsidRPr="0060598C">
        <w:rPr>
          <w:rFonts w:cs="Arial"/>
          <w:sz w:val="24"/>
          <w:szCs w:val="24"/>
        </w:rPr>
        <w:t xml:space="preserve">, e-mail: </w:t>
      </w:r>
      <w:r w:rsidRPr="0060598C">
        <w:rPr>
          <w:rFonts w:cs="Arial"/>
          <w:sz w:val="24"/>
          <w:szCs w:val="24"/>
        </w:rPr>
        <w:t>mikan@saldovo-divadlo.cz</w:t>
      </w:r>
    </w:p>
    <w:p w14:paraId="1E2A9AC3" w14:textId="77777777" w:rsidR="00C42901" w:rsidRPr="004035C9" w:rsidRDefault="00C42901" w:rsidP="00C42901">
      <w:pPr>
        <w:spacing w:after="0" w:line="240" w:lineRule="auto"/>
        <w:ind w:left="851" w:hanging="851"/>
        <w:rPr>
          <w:rFonts w:cs="Arial"/>
          <w:sz w:val="24"/>
          <w:szCs w:val="24"/>
        </w:rPr>
      </w:pPr>
      <w:r w:rsidRPr="004035C9">
        <w:rPr>
          <w:rFonts w:cs="Arial"/>
          <w:sz w:val="24"/>
          <w:szCs w:val="24"/>
        </w:rPr>
        <w:t>technický dozor investora: ……</w:t>
      </w:r>
      <w:proofErr w:type="gramStart"/>
      <w:r w:rsidRPr="004035C9">
        <w:rPr>
          <w:rFonts w:cs="Arial"/>
          <w:sz w:val="24"/>
          <w:szCs w:val="24"/>
        </w:rPr>
        <w:t>…</w:t>
      </w:r>
      <w:r w:rsidRPr="004035C9">
        <w:rPr>
          <w:rFonts w:cs="Arial"/>
          <w:i/>
          <w:sz w:val="24"/>
          <w:szCs w:val="24"/>
        </w:rPr>
        <w:t>(</w:t>
      </w:r>
      <w:proofErr w:type="gramEnd"/>
      <w:r w:rsidRPr="004035C9">
        <w:rPr>
          <w:rFonts w:cs="Arial"/>
          <w:i/>
          <w:sz w:val="24"/>
          <w:szCs w:val="24"/>
        </w:rPr>
        <w:t>bude doplněno objednatelem před podpisem smlouvy)</w:t>
      </w:r>
    </w:p>
    <w:p w14:paraId="637FF3E5" w14:textId="77777777" w:rsidR="00C42901" w:rsidRPr="004035C9" w:rsidRDefault="00C42901" w:rsidP="00C42901">
      <w:pPr>
        <w:spacing w:after="0" w:line="240" w:lineRule="auto"/>
        <w:ind w:left="851" w:hanging="851"/>
        <w:rPr>
          <w:rFonts w:cs="Arial"/>
          <w:sz w:val="24"/>
          <w:szCs w:val="24"/>
        </w:rPr>
      </w:pPr>
      <w:r w:rsidRPr="004035C9">
        <w:rPr>
          <w:rFonts w:cs="Arial"/>
          <w:sz w:val="24"/>
          <w:szCs w:val="24"/>
        </w:rPr>
        <w:t>autorský dozor:</w:t>
      </w:r>
      <w:r w:rsidRPr="004035C9">
        <w:rPr>
          <w:rFonts w:cs="Arial"/>
          <w:sz w:val="24"/>
          <w:szCs w:val="24"/>
        </w:rPr>
        <w:tab/>
        <w:t>……………</w:t>
      </w:r>
      <w:proofErr w:type="gramStart"/>
      <w:r w:rsidRPr="004035C9">
        <w:rPr>
          <w:rFonts w:cs="Arial"/>
          <w:sz w:val="24"/>
          <w:szCs w:val="24"/>
        </w:rPr>
        <w:t>…….</w:t>
      </w:r>
      <w:proofErr w:type="gramEnd"/>
      <w:r w:rsidRPr="004035C9">
        <w:rPr>
          <w:rFonts w:cs="Arial"/>
          <w:i/>
          <w:sz w:val="24"/>
          <w:szCs w:val="24"/>
        </w:rPr>
        <w:t>(bude doplněno objednatelem před podpisem smlouvy)</w:t>
      </w:r>
    </w:p>
    <w:p w14:paraId="3EBC75DA" w14:textId="1E2B8D8B" w:rsidR="00C42901" w:rsidRPr="004035C9" w:rsidRDefault="00C42901" w:rsidP="00C42901">
      <w:pPr>
        <w:spacing w:after="0" w:line="240" w:lineRule="auto"/>
        <w:ind w:left="851" w:hanging="851"/>
        <w:rPr>
          <w:rFonts w:cs="Arial"/>
          <w:i/>
          <w:sz w:val="24"/>
          <w:szCs w:val="24"/>
        </w:rPr>
      </w:pPr>
      <w:r w:rsidRPr="004035C9">
        <w:rPr>
          <w:rFonts w:cs="Arial"/>
          <w:sz w:val="24"/>
          <w:szCs w:val="24"/>
        </w:rPr>
        <w:t xml:space="preserve">koordinátor </w:t>
      </w:r>
      <w:proofErr w:type="gramStart"/>
      <w:r w:rsidRPr="004035C9">
        <w:rPr>
          <w:rFonts w:cs="Arial"/>
          <w:sz w:val="24"/>
          <w:szCs w:val="24"/>
        </w:rPr>
        <w:t>BOZP:  …</w:t>
      </w:r>
      <w:proofErr w:type="gramEnd"/>
      <w:r w:rsidRPr="004035C9">
        <w:rPr>
          <w:rFonts w:cs="Arial"/>
          <w:sz w:val="24"/>
          <w:szCs w:val="24"/>
        </w:rPr>
        <w:t>……………….</w:t>
      </w:r>
      <w:r w:rsidRPr="004035C9">
        <w:rPr>
          <w:rFonts w:cs="Arial"/>
          <w:i/>
          <w:sz w:val="24"/>
          <w:szCs w:val="24"/>
        </w:rPr>
        <w:t>(bude doplněno objednatelem před podpisem smlouvy</w:t>
      </w:r>
      <w:r w:rsidR="000C0855">
        <w:rPr>
          <w:rFonts w:cs="Arial"/>
          <w:i/>
          <w:sz w:val="24"/>
          <w:szCs w:val="24"/>
        </w:rPr>
        <w:t>)</w:t>
      </w:r>
    </w:p>
    <w:p w14:paraId="5F0207FB" w14:textId="77777777" w:rsidR="00056FD4" w:rsidRPr="009141FE" w:rsidRDefault="00056FD4" w:rsidP="00056FD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(dále jen „objednatel“)</w:t>
      </w:r>
    </w:p>
    <w:p w14:paraId="6BF91594" w14:textId="77777777" w:rsidR="00056FD4" w:rsidRPr="009141FE" w:rsidRDefault="00056FD4" w:rsidP="00056FD4">
      <w:pPr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a</w:t>
      </w:r>
    </w:p>
    <w:p w14:paraId="4DBDB019" w14:textId="77777777" w:rsidR="00056FD4" w:rsidRPr="009141FE" w:rsidRDefault="00056FD4" w:rsidP="00056FD4">
      <w:pPr>
        <w:spacing w:before="120"/>
        <w:rPr>
          <w:rFonts w:asciiTheme="minorHAnsi" w:hAnsiTheme="minorHAnsi" w:cstheme="minorHAnsi"/>
          <w:b/>
          <w:sz w:val="24"/>
          <w:szCs w:val="24"/>
        </w:rPr>
      </w:pPr>
      <w:r w:rsidRPr="009141FE">
        <w:rPr>
          <w:rFonts w:asciiTheme="minorHAnsi" w:hAnsiTheme="minorHAnsi" w:cstheme="minorHAnsi"/>
          <w:b/>
          <w:sz w:val="24"/>
          <w:szCs w:val="24"/>
        </w:rPr>
        <w:t>Zhotovitel:</w:t>
      </w:r>
      <w:r w:rsidRPr="009141FE">
        <w:rPr>
          <w:rFonts w:asciiTheme="minorHAnsi" w:hAnsiTheme="minorHAnsi" w:cstheme="minorHAnsi"/>
          <w:sz w:val="24"/>
          <w:szCs w:val="24"/>
        </w:rPr>
        <w:t xml:space="preserve"> </w:t>
      </w:r>
      <w:r w:rsidRPr="009141FE">
        <w:rPr>
          <w:rFonts w:asciiTheme="minorHAnsi" w:hAnsiTheme="minorHAnsi" w:cstheme="minorHAnsi"/>
          <w:sz w:val="24"/>
          <w:szCs w:val="24"/>
        </w:rPr>
        <w:tab/>
      </w:r>
      <w:r w:rsidRPr="009141FE">
        <w:rPr>
          <w:rFonts w:asciiTheme="minorHAnsi" w:hAnsiTheme="minorHAnsi" w:cstheme="minorHAnsi"/>
          <w:sz w:val="24"/>
          <w:szCs w:val="24"/>
        </w:rPr>
        <w:tab/>
      </w:r>
      <w:r w:rsidRPr="009141FE">
        <w:rPr>
          <w:rFonts w:asciiTheme="minorHAnsi" w:hAnsiTheme="minorHAnsi" w:cstheme="minorHAnsi"/>
          <w:sz w:val="24"/>
          <w:szCs w:val="24"/>
        </w:rPr>
        <w:tab/>
      </w:r>
      <w:r w:rsidRPr="009141FE">
        <w:rPr>
          <w:rFonts w:asciiTheme="minorHAnsi" w:hAnsiTheme="minorHAnsi" w:cstheme="minorHAnsi"/>
          <w:b/>
          <w:sz w:val="24"/>
          <w:szCs w:val="24"/>
        </w:rPr>
        <w:t xml:space="preserve">           </w:t>
      </w:r>
      <w:r w:rsidRPr="009141FE">
        <w:rPr>
          <w:rFonts w:asciiTheme="minorHAnsi" w:hAnsiTheme="minorHAnsi" w:cstheme="minorHAnsi"/>
          <w:b/>
          <w:sz w:val="24"/>
          <w:szCs w:val="24"/>
        </w:rPr>
        <w:tab/>
      </w:r>
    </w:p>
    <w:p w14:paraId="01198720" w14:textId="77777777" w:rsidR="00056FD4" w:rsidRPr="009141FE" w:rsidRDefault="00056FD4" w:rsidP="00B31F68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se sídlem: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</w:t>
      </w:r>
    </w:p>
    <w:p w14:paraId="4B619A82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zastoupený: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</w:t>
      </w:r>
      <w:proofErr w:type="gramStart"/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7A715CCB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IČ: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</w:p>
    <w:p w14:paraId="6A01CECE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DIČ: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…………………………………………………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  </w:t>
      </w:r>
    </w:p>
    <w:p w14:paraId="6267A6CD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bankovní spojení:</w:t>
      </w:r>
      <w:proofErr w:type="gramStart"/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  <w:t xml:space="preserve">  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ab/>
      </w:r>
      <w:proofErr w:type="gramEnd"/>
      <w:r w:rsidR="00E0000F" w:rsidRPr="009141FE">
        <w:rPr>
          <w:rFonts w:asciiTheme="minorHAnsi" w:hAnsiTheme="minorHAnsi" w:cstheme="minorHAnsi"/>
          <w:sz w:val="24"/>
          <w:szCs w:val="24"/>
          <w:highlight w:val="lightGray"/>
        </w:rPr>
        <w:t>………………………………………………..</w:t>
      </w: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 xml:space="preserve">      </w:t>
      </w:r>
    </w:p>
    <w:p w14:paraId="3D76EAE1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zapsaný u …</w:t>
      </w:r>
      <w:proofErr w:type="gramStart"/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.…………</w:t>
      </w:r>
    </w:p>
    <w:p w14:paraId="161D7C81" w14:textId="77777777" w:rsidR="00B31F68" w:rsidRPr="009141FE" w:rsidRDefault="00B31F68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</w:p>
    <w:p w14:paraId="043E0E46" w14:textId="77777777" w:rsidR="00E0000F" w:rsidRPr="009141FE" w:rsidRDefault="00E0000F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  <w:highlight w:val="lightGray"/>
        </w:rPr>
      </w:pPr>
      <w:r w:rsidRPr="009141FE">
        <w:rPr>
          <w:rFonts w:asciiTheme="minorHAnsi" w:hAnsiTheme="minorHAnsi" w:cstheme="minorHAnsi"/>
          <w:sz w:val="24"/>
          <w:szCs w:val="24"/>
          <w:highlight w:val="lightGray"/>
        </w:rPr>
        <w:t>Zástupce ve věcech technických: ……………………………….</w:t>
      </w:r>
    </w:p>
    <w:p w14:paraId="5BB649C0" w14:textId="77777777" w:rsidR="00AC7BF9" w:rsidRDefault="00AC7BF9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B383F09" w14:textId="77777777" w:rsidR="00056FD4" w:rsidRPr="009141FE" w:rsidRDefault="00056FD4" w:rsidP="00056FD4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9141FE">
        <w:rPr>
          <w:rFonts w:asciiTheme="minorHAnsi" w:hAnsiTheme="minorHAnsi" w:cstheme="minorHAnsi"/>
          <w:sz w:val="24"/>
          <w:szCs w:val="24"/>
        </w:rPr>
        <w:t>(dále jen „zhotovitel“)</w:t>
      </w:r>
    </w:p>
    <w:p w14:paraId="37D738E0" w14:textId="77777777" w:rsidR="00E93363" w:rsidRPr="00502F71" w:rsidRDefault="00E93363" w:rsidP="00E93363">
      <w:pPr>
        <w:spacing w:before="480"/>
        <w:jc w:val="center"/>
        <w:rPr>
          <w:rFonts w:cs="Arial"/>
          <w:sz w:val="24"/>
          <w:szCs w:val="24"/>
          <w:u w:val="single"/>
        </w:rPr>
      </w:pPr>
      <w:r w:rsidRPr="00502F71">
        <w:rPr>
          <w:rFonts w:eastAsia="Arial" w:cs="Arial"/>
          <w:b/>
          <w:sz w:val="24"/>
          <w:szCs w:val="24"/>
          <w:u w:val="single"/>
        </w:rPr>
        <w:lastRenderedPageBreak/>
        <w:t>II. Preambule</w:t>
      </w:r>
    </w:p>
    <w:p w14:paraId="56ADC5E9" w14:textId="77777777" w:rsidR="00E93363" w:rsidRPr="00592503" w:rsidRDefault="00E93363" w:rsidP="00291447">
      <w:pPr>
        <w:pStyle w:val="Odstavecseseznamem"/>
        <w:numPr>
          <w:ilvl w:val="0"/>
          <w:numId w:val="39"/>
        </w:numPr>
        <w:ind w:left="426" w:hanging="426"/>
        <w:jc w:val="both"/>
        <w:rPr>
          <w:rFonts w:cs="Arial"/>
          <w:sz w:val="24"/>
          <w:szCs w:val="24"/>
        </w:rPr>
      </w:pPr>
      <w:r w:rsidRPr="00502F71">
        <w:rPr>
          <w:rFonts w:eastAsia="Arial" w:cs="Arial"/>
          <w:sz w:val="24"/>
          <w:szCs w:val="24"/>
        </w:rPr>
        <w:t xml:space="preserve">Tato smlouva je uzavřena na základě </w:t>
      </w:r>
      <w:r w:rsidR="00693BDC" w:rsidRPr="00502F71">
        <w:rPr>
          <w:rFonts w:eastAsia="Arial" w:cs="Arial"/>
          <w:sz w:val="24"/>
          <w:szCs w:val="24"/>
        </w:rPr>
        <w:t xml:space="preserve">výběrového </w:t>
      </w:r>
      <w:r w:rsidRPr="00502F71">
        <w:rPr>
          <w:rFonts w:eastAsia="Arial" w:cs="Arial"/>
          <w:sz w:val="24"/>
          <w:szCs w:val="24"/>
        </w:rPr>
        <w:t>řízení na veřejnou zakázku</w:t>
      </w:r>
      <w:r w:rsidR="00693BDC" w:rsidRPr="00502F71">
        <w:rPr>
          <w:rFonts w:eastAsia="Arial" w:cs="Arial"/>
          <w:sz w:val="24"/>
          <w:szCs w:val="24"/>
        </w:rPr>
        <w:t xml:space="preserve"> malého rozsahu s názvem</w:t>
      </w:r>
      <w:r w:rsidRPr="00502F71">
        <w:rPr>
          <w:rFonts w:eastAsia="Arial" w:cs="Arial"/>
          <w:sz w:val="24"/>
          <w:szCs w:val="24"/>
        </w:rPr>
        <w:t xml:space="preserve">: </w:t>
      </w:r>
      <w:r w:rsidR="00693BDC" w:rsidRPr="00502F71">
        <w:rPr>
          <w:rFonts w:eastAsia="Arial" w:cs="Arial"/>
          <w:sz w:val="24"/>
          <w:szCs w:val="24"/>
        </w:rPr>
        <w:t>„</w:t>
      </w:r>
      <w:r w:rsidR="00502F71" w:rsidRPr="00502F71">
        <w:rPr>
          <w:rFonts w:eastAsia="Arial" w:cs="Arial"/>
          <w:sz w:val="24"/>
          <w:szCs w:val="24"/>
        </w:rPr>
        <w:t>Výměna jevištní podlahy Divadla F. X. Šaldy Liberec</w:t>
      </w:r>
      <w:r w:rsidR="00693BDC" w:rsidRPr="00502F71">
        <w:rPr>
          <w:rFonts w:eastAsia="Arial" w:cs="Arial"/>
          <w:sz w:val="24"/>
          <w:szCs w:val="24"/>
        </w:rPr>
        <w:t>“</w:t>
      </w:r>
      <w:r w:rsidR="00865A15" w:rsidRPr="00502F71">
        <w:rPr>
          <w:rFonts w:eastAsia="Arial" w:cs="Arial"/>
          <w:sz w:val="24"/>
          <w:szCs w:val="24"/>
        </w:rPr>
        <w:t>, v němž byla nabídka zhotovitele vybrána jako nejvhodnější</w:t>
      </w:r>
      <w:r w:rsidR="003A2565" w:rsidRPr="00502F71">
        <w:rPr>
          <w:rFonts w:eastAsia="Arial" w:cs="Arial"/>
          <w:sz w:val="24"/>
          <w:szCs w:val="24"/>
        </w:rPr>
        <w:t xml:space="preserve"> </w:t>
      </w:r>
      <w:r w:rsidRPr="00502F71">
        <w:rPr>
          <w:rFonts w:eastAsia="Arial" w:cs="Arial"/>
          <w:sz w:val="24"/>
          <w:szCs w:val="24"/>
        </w:rPr>
        <w:t xml:space="preserve">(dále též jen </w:t>
      </w:r>
      <w:r w:rsidR="00865A15" w:rsidRPr="00502F71">
        <w:rPr>
          <w:rFonts w:eastAsia="Arial" w:cs="Arial"/>
          <w:sz w:val="24"/>
          <w:szCs w:val="24"/>
        </w:rPr>
        <w:t xml:space="preserve">„výběrové řízení“ a </w:t>
      </w:r>
      <w:r w:rsidRPr="00502F71">
        <w:rPr>
          <w:rFonts w:eastAsia="Arial" w:cs="Arial"/>
          <w:sz w:val="24"/>
          <w:szCs w:val="24"/>
        </w:rPr>
        <w:t>„veřejná zakázka“)</w:t>
      </w:r>
      <w:r w:rsidR="003A2565" w:rsidRPr="00502F71">
        <w:rPr>
          <w:rFonts w:eastAsia="Arial" w:cs="Arial"/>
          <w:sz w:val="24"/>
          <w:szCs w:val="24"/>
        </w:rPr>
        <w:t xml:space="preserve">. </w:t>
      </w:r>
      <w:r w:rsidRPr="00502F71">
        <w:rPr>
          <w:rFonts w:eastAsia="Arial" w:cs="Arial"/>
          <w:b/>
          <w:sz w:val="24"/>
          <w:szCs w:val="24"/>
        </w:rPr>
        <w:t xml:space="preserve"> </w:t>
      </w:r>
    </w:p>
    <w:p w14:paraId="638E61FF" w14:textId="77777777" w:rsidR="00592503" w:rsidRPr="00592503" w:rsidRDefault="00592503" w:rsidP="00592503">
      <w:pPr>
        <w:pStyle w:val="Odstavecseseznamem"/>
        <w:ind w:left="426"/>
        <w:jc w:val="both"/>
        <w:rPr>
          <w:rFonts w:cs="Arial"/>
          <w:sz w:val="24"/>
          <w:szCs w:val="24"/>
        </w:rPr>
      </w:pPr>
    </w:p>
    <w:p w14:paraId="6852521F" w14:textId="77777777" w:rsidR="00592503" w:rsidRPr="00592503" w:rsidRDefault="00592503" w:rsidP="00592503">
      <w:pPr>
        <w:pStyle w:val="Odstavecseseznamem"/>
        <w:numPr>
          <w:ilvl w:val="0"/>
          <w:numId w:val="39"/>
        </w:numPr>
        <w:ind w:left="426" w:hanging="426"/>
        <w:jc w:val="both"/>
        <w:rPr>
          <w:rFonts w:eastAsia="Arial" w:cs="Arial"/>
          <w:sz w:val="24"/>
          <w:szCs w:val="24"/>
        </w:rPr>
      </w:pPr>
      <w:r w:rsidRPr="00592503">
        <w:rPr>
          <w:rFonts w:eastAsia="Arial" w:cs="Arial"/>
          <w:sz w:val="24"/>
          <w:szCs w:val="24"/>
        </w:rPr>
        <w:t xml:space="preserve">Veřejná zakázka nebyla v souladu s § 31 zákona č. 134/2016 Sb., o zadávání veřejných zakázek, ve znění pozdějších předpisů (dále jen „ZZVZ“) zadávána v zadávacím řízení dle ZZVZ. Případné odkazy na znění ZZVZ uvedené v této smlouvě jsou míněny jako podpůrné opatření.  </w:t>
      </w:r>
    </w:p>
    <w:p w14:paraId="39254AFA" w14:textId="77777777" w:rsidR="00E93363" w:rsidRPr="00502F71" w:rsidRDefault="00E93363" w:rsidP="00291447">
      <w:pPr>
        <w:pStyle w:val="Odstavecseseznamem"/>
        <w:numPr>
          <w:ilvl w:val="0"/>
          <w:numId w:val="39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502F71">
        <w:rPr>
          <w:rFonts w:eastAsia="Arial" w:cs="Arial"/>
          <w:sz w:val="24"/>
          <w:szCs w:val="24"/>
        </w:rPr>
        <w:t xml:space="preserve">Tato </w:t>
      </w:r>
      <w:r w:rsidR="00693BDC" w:rsidRPr="00502F71">
        <w:rPr>
          <w:rFonts w:eastAsia="Arial" w:cs="Arial"/>
          <w:sz w:val="24"/>
          <w:szCs w:val="24"/>
        </w:rPr>
        <w:t>s</w:t>
      </w:r>
      <w:r w:rsidRPr="00502F71">
        <w:rPr>
          <w:rFonts w:eastAsia="Arial" w:cs="Arial"/>
          <w:sz w:val="24"/>
          <w:szCs w:val="24"/>
        </w:rPr>
        <w:t>mlouva upravuje vzájemné právní vztahy mezi objednatelem a zhotovitelem, a to zejména jejich práva a povinnosti při zhotovení dále specifikovaného díla.</w:t>
      </w:r>
    </w:p>
    <w:p w14:paraId="66BA18E2" w14:textId="77777777" w:rsidR="009D7523" w:rsidRPr="00867AE5" w:rsidRDefault="009D7523" w:rsidP="00E36516">
      <w:pPr>
        <w:jc w:val="both"/>
        <w:rPr>
          <w:rFonts w:cs="Arial"/>
          <w:color w:val="FF0000"/>
          <w:sz w:val="24"/>
          <w:szCs w:val="24"/>
        </w:rPr>
      </w:pPr>
    </w:p>
    <w:p w14:paraId="0C597B8F" w14:textId="77777777" w:rsidR="00056FD4" w:rsidRPr="00D41E0A" w:rsidRDefault="00E93363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D41E0A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056FD4" w:rsidRPr="00D41E0A">
        <w:rPr>
          <w:rFonts w:asciiTheme="minorHAnsi" w:hAnsiTheme="minorHAnsi" w:cstheme="minorHAnsi"/>
          <w:b/>
          <w:sz w:val="24"/>
          <w:szCs w:val="24"/>
          <w:u w:val="single"/>
        </w:rPr>
        <w:t>II. Předmět</w:t>
      </w:r>
      <w:r w:rsidR="00304C7B" w:rsidRPr="00D41E0A">
        <w:rPr>
          <w:rFonts w:asciiTheme="minorHAnsi" w:hAnsiTheme="minorHAnsi" w:cstheme="minorHAnsi"/>
          <w:b/>
          <w:sz w:val="24"/>
          <w:szCs w:val="24"/>
          <w:u w:val="single"/>
        </w:rPr>
        <w:t xml:space="preserve"> smlouvy – závazek zhotovitele </w:t>
      </w:r>
    </w:p>
    <w:p w14:paraId="0FCD9711" w14:textId="5D2915B4" w:rsidR="001D7232" w:rsidRDefault="00056FD4" w:rsidP="00575AF9">
      <w:pPr>
        <w:pStyle w:val="Odstavecseseznamem"/>
        <w:widowControl w:val="0"/>
        <w:numPr>
          <w:ilvl w:val="0"/>
          <w:numId w:val="43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1D7232">
        <w:rPr>
          <w:rFonts w:eastAsia="Arial" w:cs="Arial"/>
          <w:sz w:val="24"/>
          <w:szCs w:val="24"/>
        </w:rPr>
        <w:t xml:space="preserve">Předmětem této smlouvy je </w:t>
      </w:r>
      <w:r w:rsidR="00D41E0A" w:rsidRPr="001D7232">
        <w:rPr>
          <w:rFonts w:eastAsia="Arial" w:cs="Arial"/>
          <w:sz w:val="24"/>
          <w:szCs w:val="24"/>
        </w:rPr>
        <w:t>závazek zhotovitele provést pro objednatele dílo, kterým je výměna stávající jevištní podlahy</w:t>
      </w:r>
      <w:r w:rsidR="007E39EA" w:rsidRPr="001D7232">
        <w:rPr>
          <w:rFonts w:eastAsia="Arial" w:cs="Arial"/>
          <w:sz w:val="24"/>
          <w:szCs w:val="24"/>
        </w:rPr>
        <w:t xml:space="preserve"> Divadla </w:t>
      </w:r>
      <w:proofErr w:type="spellStart"/>
      <w:r w:rsidR="007E39EA" w:rsidRPr="001D7232">
        <w:rPr>
          <w:rFonts w:eastAsia="Arial" w:cs="Arial"/>
          <w:sz w:val="24"/>
          <w:szCs w:val="24"/>
        </w:rPr>
        <w:t>F.X.Šaldy</w:t>
      </w:r>
      <w:proofErr w:type="spellEnd"/>
      <w:r w:rsidR="007E39EA" w:rsidRPr="001D7232">
        <w:rPr>
          <w:rFonts w:eastAsia="Arial" w:cs="Arial"/>
          <w:sz w:val="24"/>
          <w:szCs w:val="24"/>
        </w:rPr>
        <w:t xml:space="preserve"> v Liberci</w:t>
      </w:r>
      <w:r w:rsidR="00D41E0A" w:rsidRPr="001D7232">
        <w:rPr>
          <w:rFonts w:eastAsia="Arial" w:cs="Arial"/>
          <w:sz w:val="24"/>
          <w:szCs w:val="24"/>
        </w:rPr>
        <w:t>.</w:t>
      </w:r>
      <w:r w:rsidR="00E02F1C" w:rsidRPr="001D7232">
        <w:rPr>
          <w:rFonts w:eastAsia="Arial" w:cs="Arial"/>
          <w:sz w:val="24"/>
          <w:szCs w:val="24"/>
        </w:rPr>
        <w:t xml:space="preserve"> Podlaha je tvořena pevnou částí, podlahami pohyblivých technologií a odnímatelnými poklopy. Nová podlaha bude provedena z </w:t>
      </w:r>
      <w:r w:rsidR="009D4ED4" w:rsidRPr="001D7232">
        <w:rPr>
          <w:rFonts w:eastAsia="Arial" w:cs="Arial"/>
          <w:sz w:val="24"/>
          <w:szCs w:val="24"/>
          <w:highlight w:val="lightGray"/>
        </w:rPr>
        <w:t>……………</w:t>
      </w:r>
      <w:r w:rsidR="009D4ED4" w:rsidRPr="001D7232">
        <w:rPr>
          <w:rFonts w:eastAsia="Arial" w:cs="Arial"/>
          <w:color w:val="FF0000"/>
          <w:sz w:val="24"/>
          <w:szCs w:val="24"/>
        </w:rPr>
        <w:t xml:space="preserve"> </w:t>
      </w:r>
      <w:r w:rsidR="00E02F1C" w:rsidRPr="001D7232">
        <w:rPr>
          <w:rFonts w:eastAsia="Arial" w:cs="Arial"/>
          <w:sz w:val="24"/>
          <w:szCs w:val="24"/>
        </w:rPr>
        <w:t>masivu, ve skladbě a s tloušťkami a kvalitami všech vrstev podrobně specifikovanými v projektové dokumentaci</w:t>
      </w:r>
      <w:r w:rsidR="00793E9E" w:rsidRPr="001D7232">
        <w:rPr>
          <w:rFonts w:eastAsia="Arial" w:cs="Arial"/>
          <w:sz w:val="24"/>
          <w:szCs w:val="24"/>
        </w:rPr>
        <w:t xml:space="preserve">, s tříděním dřevin provedeným dle technické zprávy. </w:t>
      </w:r>
      <w:r w:rsidR="00E02F1C" w:rsidRPr="001D7232">
        <w:rPr>
          <w:rFonts w:eastAsia="Arial" w:cs="Arial"/>
          <w:sz w:val="24"/>
          <w:szCs w:val="24"/>
        </w:rPr>
        <w:t xml:space="preserve">Rubová strana palubek musí být ošetřena protipožárním nátěrem ke zvýšení požární odolnosti palubek na R15. </w:t>
      </w:r>
      <w:r w:rsidR="004A55E7" w:rsidRPr="001D7232">
        <w:rPr>
          <w:rFonts w:eastAsia="Arial" w:cs="Arial"/>
          <w:sz w:val="24"/>
          <w:szCs w:val="24"/>
        </w:rPr>
        <w:t xml:space="preserve">Součástí díla je i demontáž stávající podlahy a </w:t>
      </w:r>
      <w:r w:rsidR="009D4ED4" w:rsidRPr="001D7232">
        <w:rPr>
          <w:rFonts w:eastAsia="Arial" w:cs="Arial"/>
          <w:sz w:val="24"/>
          <w:szCs w:val="24"/>
        </w:rPr>
        <w:t xml:space="preserve">po protřídění objednatelem i </w:t>
      </w:r>
      <w:r w:rsidR="004A55E7" w:rsidRPr="001D7232">
        <w:rPr>
          <w:rFonts w:eastAsia="Arial" w:cs="Arial"/>
          <w:sz w:val="24"/>
          <w:szCs w:val="24"/>
        </w:rPr>
        <w:t xml:space="preserve">její likvidace. </w:t>
      </w:r>
    </w:p>
    <w:p w14:paraId="0C3292E1" w14:textId="1A50EED9" w:rsidR="001D7232" w:rsidRDefault="001D7232" w:rsidP="00575AF9">
      <w:pPr>
        <w:pStyle w:val="Odstavecseseznamem"/>
        <w:widowControl w:val="0"/>
        <w:numPr>
          <w:ilvl w:val="0"/>
          <w:numId w:val="43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>
        <w:rPr>
          <w:rFonts w:eastAsia="Arial" w:cs="Arial"/>
          <w:sz w:val="24"/>
          <w:szCs w:val="24"/>
        </w:rPr>
        <w:t xml:space="preserve">Podlahovina </w:t>
      </w:r>
      <w:r w:rsidRPr="001D7232">
        <w:rPr>
          <w:rFonts w:eastAsia="Arial" w:cs="Arial"/>
          <w:sz w:val="24"/>
          <w:szCs w:val="24"/>
        </w:rPr>
        <w:t>a další dřevěné prvky s předepsanou hranicí vlhkosti b</w:t>
      </w:r>
      <w:r>
        <w:rPr>
          <w:rFonts w:eastAsia="Arial" w:cs="Arial"/>
          <w:sz w:val="24"/>
          <w:szCs w:val="24"/>
        </w:rPr>
        <w:t xml:space="preserve">udou </w:t>
      </w:r>
      <w:r w:rsidRPr="001D7232">
        <w:rPr>
          <w:rFonts w:eastAsia="Arial" w:cs="Arial"/>
          <w:sz w:val="24"/>
          <w:szCs w:val="24"/>
        </w:rPr>
        <w:t xml:space="preserve">minimálně </w:t>
      </w:r>
      <w:r>
        <w:rPr>
          <w:rFonts w:eastAsia="Arial" w:cs="Arial"/>
          <w:sz w:val="24"/>
          <w:szCs w:val="24"/>
        </w:rPr>
        <w:br/>
      </w:r>
      <w:r w:rsidRPr="001D7232">
        <w:rPr>
          <w:rFonts w:eastAsia="Arial" w:cs="Arial"/>
          <w:sz w:val="24"/>
          <w:szCs w:val="24"/>
        </w:rPr>
        <w:t>2 týdny před zahájením prací v místě plnění uloženy do prostoru určeného zadavatelem v budově Divadla F.X. Šaldy, pro získání stejné teploty a vlhkosti jako mají prostory montáže (</w:t>
      </w:r>
      <w:r w:rsidRPr="001D7232">
        <w:rPr>
          <w:rFonts w:eastAsia="Arial" w:cs="Arial"/>
          <w:b/>
          <w:bCs/>
          <w:sz w:val="24"/>
          <w:szCs w:val="24"/>
        </w:rPr>
        <w:t>aklimatizace materiálu</w:t>
      </w:r>
      <w:r w:rsidRPr="001D7232">
        <w:rPr>
          <w:rFonts w:eastAsia="Arial" w:cs="Arial"/>
          <w:sz w:val="24"/>
          <w:szCs w:val="24"/>
        </w:rPr>
        <w:t>).</w:t>
      </w:r>
    </w:p>
    <w:p w14:paraId="0E237B27" w14:textId="51F3C4B1" w:rsidR="00E93363" w:rsidRPr="001D7232" w:rsidRDefault="00E93363" w:rsidP="00575AF9">
      <w:pPr>
        <w:pStyle w:val="Odstavecseseznamem"/>
        <w:widowControl w:val="0"/>
        <w:numPr>
          <w:ilvl w:val="0"/>
          <w:numId w:val="43"/>
        </w:numPr>
        <w:spacing w:before="240"/>
        <w:ind w:left="426" w:hanging="426"/>
        <w:jc w:val="both"/>
        <w:rPr>
          <w:rFonts w:eastAsia="Arial" w:cs="Arial"/>
          <w:sz w:val="24"/>
          <w:szCs w:val="24"/>
        </w:rPr>
      </w:pPr>
      <w:r w:rsidRPr="001D7232">
        <w:rPr>
          <w:rFonts w:eastAsia="Arial" w:cs="Arial"/>
          <w:sz w:val="24"/>
          <w:szCs w:val="24"/>
        </w:rPr>
        <w:t xml:space="preserve">Rozsah </w:t>
      </w:r>
      <w:r w:rsidR="009C79D3" w:rsidRPr="001D7232">
        <w:rPr>
          <w:rFonts w:eastAsia="Arial" w:cs="Arial"/>
          <w:sz w:val="24"/>
          <w:szCs w:val="24"/>
        </w:rPr>
        <w:t xml:space="preserve">závazku zhotovitele </w:t>
      </w:r>
      <w:r w:rsidRPr="001D7232">
        <w:rPr>
          <w:rFonts w:eastAsia="Arial" w:cs="Arial"/>
          <w:sz w:val="24"/>
          <w:szCs w:val="24"/>
        </w:rPr>
        <w:t>je určen:</w:t>
      </w:r>
    </w:p>
    <w:p w14:paraId="023842BD" w14:textId="77777777" w:rsidR="00E93363" w:rsidRPr="00A77F03" w:rsidRDefault="00E93363" w:rsidP="00CE4492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A77F03">
        <w:rPr>
          <w:rFonts w:eastAsia="Arial" w:cs="Arial"/>
          <w:sz w:val="24"/>
          <w:szCs w:val="24"/>
        </w:rPr>
        <w:t>Výzvou k podání nabídky a zadávacími podmínkami k veřejné zakázce</w:t>
      </w:r>
      <w:r w:rsidR="00D51034" w:rsidRPr="00A77F03">
        <w:rPr>
          <w:rFonts w:eastAsia="Arial" w:cs="Arial"/>
          <w:sz w:val="24"/>
          <w:szCs w:val="24"/>
        </w:rPr>
        <w:t xml:space="preserve"> z</w:t>
      </w:r>
      <w:r w:rsidR="00A77F03" w:rsidRPr="00A77F03">
        <w:rPr>
          <w:rFonts w:eastAsia="Arial" w:cs="Arial"/>
          <w:sz w:val="24"/>
          <w:szCs w:val="24"/>
        </w:rPr>
        <w:t> ledna 2023</w:t>
      </w:r>
      <w:r w:rsidR="00565696" w:rsidRPr="00A77F03">
        <w:rPr>
          <w:rFonts w:eastAsia="Arial" w:cs="Arial"/>
          <w:sz w:val="24"/>
          <w:szCs w:val="24"/>
        </w:rPr>
        <w:t xml:space="preserve"> (dále jen „ZP“);</w:t>
      </w:r>
    </w:p>
    <w:p w14:paraId="43650FA5" w14:textId="77777777" w:rsidR="00F53672" w:rsidRPr="0083711D" w:rsidRDefault="005D48BD" w:rsidP="0083711D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83711D">
        <w:rPr>
          <w:rFonts w:eastAsia="Arial" w:cs="Arial"/>
          <w:sz w:val="24"/>
          <w:szCs w:val="24"/>
        </w:rPr>
        <w:t>P</w:t>
      </w:r>
      <w:r w:rsidR="00304C7B" w:rsidRPr="0083711D">
        <w:rPr>
          <w:rFonts w:eastAsia="Arial" w:cs="Arial"/>
          <w:sz w:val="24"/>
          <w:szCs w:val="24"/>
        </w:rPr>
        <w:t xml:space="preserve">rojektovou dokumentací </w:t>
      </w:r>
      <w:r w:rsidR="0083711D" w:rsidRPr="0083711D">
        <w:rPr>
          <w:rFonts w:eastAsia="Arial" w:cs="Arial"/>
          <w:sz w:val="24"/>
          <w:szCs w:val="24"/>
        </w:rPr>
        <w:t>z</w:t>
      </w:r>
      <w:r w:rsidR="00304C7B" w:rsidRPr="0083711D">
        <w:rPr>
          <w:rFonts w:eastAsia="Arial" w:cs="Arial"/>
          <w:sz w:val="24"/>
          <w:szCs w:val="24"/>
        </w:rPr>
        <w:t xml:space="preserve">pracovanou </w:t>
      </w:r>
      <w:r w:rsidR="0083711D" w:rsidRPr="0083711D">
        <w:rPr>
          <w:rFonts w:eastAsia="Arial" w:cs="Arial"/>
          <w:sz w:val="24"/>
          <w:szCs w:val="24"/>
        </w:rPr>
        <w:t>ve 12/2022 dodavatelem OCHI-INŽENÝRING, spol. s r.o., IČ 476 66 935, se sídlem Nákladní 3179/1, Moravská Ostrava, 702 00 Ostrava (dále jen „PD“)</w:t>
      </w:r>
      <w:r w:rsidR="00565696" w:rsidRPr="0083711D">
        <w:rPr>
          <w:rFonts w:eastAsia="Arial" w:cs="Arial"/>
          <w:sz w:val="24"/>
          <w:szCs w:val="24"/>
        </w:rPr>
        <w:t>, která byla zhotoviteli poskytnuta v elektronické podobě jako příloha č. 5 ZP</w:t>
      </w:r>
      <w:r w:rsidR="00A808AB" w:rsidRPr="0083711D">
        <w:rPr>
          <w:rFonts w:eastAsia="Arial" w:cs="Arial"/>
          <w:sz w:val="24"/>
          <w:szCs w:val="24"/>
        </w:rPr>
        <w:t xml:space="preserve"> </w:t>
      </w:r>
    </w:p>
    <w:p w14:paraId="1716159F" w14:textId="77777777" w:rsidR="00E93363" w:rsidRPr="00854AA4" w:rsidRDefault="00E93363" w:rsidP="002F762F">
      <w:pPr>
        <w:pStyle w:val="Odstavecseseznamem"/>
        <w:widowControl w:val="0"/>
        <w:numPr>
          <w:ilvl w:val="0"/>
          <w:numId w:val="36"/>
        </w:numPr>
        <w:spacing w:before="60"/>
        <w:ind w:left="851" w:hanging="425"/>
        <w:jc w:val="both"/>
        <w:rPr>
          <w:rFonts w:eastAsia="Arial" w:cs="Arial"/>
          <w:sz w:val="24"/>
          <w:szCs w:val="24"/>
        </w:rPr>
      </w:pPr>
      <w:r w:rsidRPr="00854AA4">
        <w:rPr>
          <w:rFonts w:eastAsia="Arial" w:cs="Arial"/>
          <w:sz w:val="24"/>
          <w:szCs w:val="24"/>
        </w:rPr>
        <w:t xml:space="preserve">Cenovou nabídkou zhotovitele, která </w:t>
      </w:r>
      <w:proofErr w:type="gramStart"/>
      <w:r w:rsidRPr="00854AA4">
        <w:rPr>
          <w:rFonts w:eastAsia="Arial" w:cs="Arial"/>
          <w:sz w:val="24"/>
          <w:szCs w:val="24"/>
        </w:rPr>
        <w:t>tvoří</w:t>
      </w:r>
      <w:proofErr w:type="gramEnd"/>
      <w:r w:rsidRPr="00854AA4">
        <w:rPr>
          <w:rFonts w:eastAsia="Arial" w:cs="Arial"/>
          <w:sz w:val="24"/>
          <w:szCs w:val="24"/>
        </w:rPr>
        <w:t xml:space="preserve"> přílohu č. 1 této smlouvy.</w:t>
      </w:r>
    </w:p>
    <w:p w14:paraId="4669725C" w14:textId="77777777" w:rsidR="004E7BB4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lastRenderedPageBreak/>
        <w:t xml:space="preserve">Při realizaci díla bude zhotovitel dodržovat obecně závazné předpisy, ujednání této smlouvy a bude se řídit předanými podklady, pokyny objednatele, zápisy s dohodami smluvních stran a vyjádřeními veřejnoprávních orgánů. </w:t>
      </w:r>
    </w:p>
    <w:p w14:paraId="454835B9" w14:textId="1CA022F2" w:rsidR="00E93363" w:rsidRPr="00971E7B" w:rsidRDefault="00535D05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S ohledem na skutečnost, že budova divadla je nemovitou kulturní památkou ČR, zapsanou v seznamu kulturních památek, bude díl</w:t>
      </w:r>
      <w:r w:rsidR="009A733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</w:t>
      </w:r>
      <w:r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realizováno 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takovým způsobem, aby byla 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bez v</w:t>
      </w:r>
      <w:r w:rsidR="00DD6948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ý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j</w:t>
      </w:r>
      <w:r w:rsidR="00DD6948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i</w:t>
      </w:r>
      <w:r w:rsidR="00A808AB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mky 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zachována jej</w:t>
      </w:r>
      <w:r w:rsidR="009A733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í</w:t>
      </w:r>
      <w:r w:rsidR="00E93363" w:rsidRPr="00971E7B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kulturní a historická hodnota.</w:t>
      </w:r>
    </w:p>
    <w:p w14:paraId="7E41E68D" w14:textId="77777777" w:rsidR="00E93363" w:rsidRPr="00502D6F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502D6F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Pokud tato smlouva </w:t>
      </w:r>
      <w:proofErr w:type="gramStart"/>
      <w:r w:rsidRPr="00502D6F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hovoří</w:t>
      </w:r>
      <w:proofErr w:type="gramEnd"/>
      <w:r w:rsidRPr="00502D6F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 xml:space="preserve"> o díle, vztahuje se příslušné ustanovení obdobně i na jednotlivé části díla, pokud z povahy věci či výslovného ustanovení této smlouvy nevyplývá jinak.</w:t>
      </w:r>
    </w:p>
    <w:p w14:paraId="4136A217" w14:textId="77777777" w:rsidR="00E93363" w:rsidRPr="00891E8E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color w:val="auto"/>
          <w:sz w:val="24"/>
          <w:szCs w:val="24"/>
        </w:rPr>
      </w:pPr>
      <w:r w:rsidRPr="00891E8E">
        <w:rPr>
          <w:rFonts w:asciiTheme="minorHAnsi" w:hAnsiTheme="minorHAnsi" w:cstheme="minorHAnsi"/>
          <w:b w:val="0"/>
          <w:color w:val="auto"/>
          <w:sz w:val="24"/>
          <w:szCs w:val="24"/>
        </w:rPr>
        <w:t xml:space="preserve">Součástí díla jsou veškeré práce a dodávky, činnosti a úkony nutné k řádnému a včasnému provedení díla tak, jak je popsáno ve výchozích podkladech a podkladech pro zpracování nabídky v rámci veřejné zakázky. </w:t>
      </w:r>
    </w:p>
    <w:p w14:paraId="67F5115D" w14:textId="77777777" w:rsidR="00E93363" w:rsidRPr="00891E8E" w:rsidRDefault="00E93363" w:rsidP="00E02F1C">
      <w:pPr>
        <w:pStyle w:val="Nadpis1"/>
        <w:keepNext w:val="0"/>
        <w:keepLines w:val="0"/>
        <w:numPr>
          <w:ilvl w:val="0"/>
          <w:numId w:val="43"/>
        </w:numPr>
        <w:spacing w:before="240" w:line="240" w:lineRule="auto"/>
        <w:ind w:left="426" w:hanging="426"/>
        <w:jc w:val="both"/>
        <w:rPr>
          <w:rFonts w:asciiTheme="minorHAnsi" w:eastAsia="Arial" w:hAnsiTheme="minorHAnsi" w:cstheme="minorHAnsi"/>
          <w:b w:val="0"/>
          <w:color w:val="auto"/>
          <w:sz w:val="24"/>
          <w:szCs w:val="24"/>
        </w:rPr>
      </w:pPr>
      <w:r w:rsidRPr="00891E8E">
        <w:rPr>
          <w:rFonts w:asciiTheme="minorHAnsi" w:eastAsia="Arial" w:hAnsiTheme="minorHAnsi" w:cstheme="minorHAnsi"/>
          <w:b w:val="0"/>
          <w:color w:val="auto"/>
          <w:sz w:val="24"/>
          <w:szCs w:val="24"/>
        </w:rPr>
        <w:t>Objednatel i zhotovitel souhlasně prohlašují, že na základě shora uvedené specifikace je dílo dostatečně určitě a srozumitelně vymezeno, zejména co do rozsahu, podoby a kvalitativních podmínek, které je třeba při jeho realizaci dodržet.</w:t>
      </w:r>
    </w:p>
    <w:p w14:paraId="3FA801CA" w14:textId="77777777" w:rsidR="00DE0433" w:rsidRPr="00891E8E" w:rsidRDefault="00DE0433" w:rsidP="00DE0433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B597687" w14:textId="77777777" w:rsidR="00DE0433" w:rsidRPr="00891E8E" w:rsidRDefault="00DE0433" w:rsidP="00E02F1C">
      <w:pPr>
        <w:pStyle w:val="Odstavecseseznamem"/>
        <w:numPr>
          <w:ilvl w:val="0"/>
          <w:numId w:val="43"/>
        </w:numPr>
        <w:ind w:left="426" w:hanging="426"/>
        <w:rPr>
          <w:rFonts w:asciiTheme="minorHAnsi" w:hAnsiTheme="minorHAnsi" w:cstheme="minorHAnsi"/>
          <w:sz w:val="24"/>
          <w:szCs w:val="24"/>
        </w:rPr>
      </w:pPr>
      <w:r w:rsidRPr="00891E8E">
        <w:rPr>
          <w:rFonts w:asciiTheme="minorHAnsi" w:hAnsiTheme="minorHAnsi" w:cstheme="minorHAnsi"/>
          <w:sz w:val="24"/>
          <w:szCs w:val="24"/>
        </w:rPr>
        <w:t xml:space="preserve">Touto smlouvou se zhotovitel zavazuje k provedení díla a objednatel se zavazuje k jeho převzetí a zaplacení dohodnuté ceny, a to za podmínek sjednaných v této smlouvě. </w:t>
      </w:r>
    </w:p>
    <w:p w14:paraId="7E6CBAEF" w14:textId="77777777" w:rsidR="00F31FED" w:rsidRPr="00867AE5" w:rsidRDefault="00F31FED" w:rsidP="00E93363">
      <w:pPr>
        <w:pStyle w:val="Default"/>
        <w:ind w:left="284" w:hanging="284"/>
        <w:jc w:val="both"/>
        <w:rPr>
          <w:rFonts w:asciiTheme="minorHAnsi" w:hAnsiTheme="minorHAnsi" w:cstheme="minorHAnsi"/>
          <w:color w:val="FF0000"/>
        </w:rPr>
      </w:pPr>
    </w:p>
    <w:p w14:paraId="2C4C614E" w14:textId="77777777" w:rsidR="00056FD4" w:rsidRPr="00BD52A2" w:rsidRDefault="00056FD4" w:rsidP="005D48BD">
      <w:pPr>
        <w:spacing w:before="120" w:after="120"/>
        <w:ind w:left="284"/>
        <w:jc w:val="center"/>
        <w:rPr>
          <w:rFonts w:asciiTheme="minorHAnsi" w:hAnsiTheme="minorHAnsi" w:cstheme="minorHAnsi"/>
          <w:sz w:val="24"/>
          <w:szCs w:val="24"/>
        </w:rPr>
      </w:pP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BD52A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. </w:t>
      </w:r>
      <w:r w:rsidR="00DA126F" w:rsidRPr="00BD52A2">
        <w:rPr>
          <w:rFonts w:asciiTheme="minorHAnsi" w:hAnsiTheme="minorHAnsi" w:cstheme="minorHAnsi"/>
          <w:b/>
          <w:sz w:val="24"/>
          <w:szCs w:val="24"/>
          <w:u w:val="single"/>
        </w:rPr>
        <w:t>M</w:t>
      </w:r>
      <w:r w:rsidR="00304C7B" w:rsidRPr="00BD52A2">
        <w:rPr>
          <w:rFonts w:asciiTheme="minorHAnsi" w:hAnsiTheme="minorHAnsi" w:cstheme="minorHAnsi"/>
          <w:b/>
          <w:sz w:val="24"/>
          <w:szCs w:val="24"/>
          <w:u w:val="single"/>
        </w:rPr>
        <w:t>íst</w:t>
      </w:r>
      <w:r w:rsidR="00504EC9" w:rsidRPr="00BD52A2">
        <w:rPr>
          <w:rFonts w:asciiTheme="minorHAnsi" w:hAnsiTheme="minorHAnsi" w:cstheme="minorHAnsi"/>
          <w:b/>
          <w:sz w:val="24"/>
          <w:szCs w:val="24"/>
          <w:u w:val="single"/>
        </w:rPr>
        <w:t>o</w:t>
      </w:r>
      <w:r w:rsidR="00DA126F"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 a doba</w:t>
      </w:r>
      <w:r w:rsidR="00304C7B" w:rsidRPr="00BD52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Pr="00BD52A2">
        <w:rPr>
          <w:rFonts w:asciiTheme="minorHAnsi" w:hAnsiTheme="minorHAnsi" w:cstheme="minorHAnsi"/>
          <w:b/>
          <w:sz w:val="24"/>
          <w:szCs w:val="24"/>
          <w:u w:val="single"/>
        </w:rPr>
        <w:t>plnění</w:t>
      </w:r>
    </w:p>
    <w:p w14:paraId="093DB831" w14:textId="77777777" w:rsidR="00DA126F" w:rsidRPr="00BD52A2" w:rsidRDefault="00DA126F" w:rsidP="00DA126F">
      <w:pPr>
        <w:pStyle w:val="Odstavecseseznamem"/>
        <w:numPr>
          <w:ilvl w:val="0"/>
          <w:numId w:val="23"/>
        </w:numPr>
        <w:spacing w:before="120"/>
        <w:ind w:left="426" w:hanging="426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BD52A2">
        <w:rPr>
          <w:rFonts w:asciiTheme="minorHAnsi" w:hAnsiTheme="minorHAnsi" w:cstheme="minorHAnsi"/>
          <w:bCs/>
          <w:sz w:val="24"/>
          <w:szCs w:val="24"/>
        </w:rPr>
        <w:t xml:space="preserve">Místem plnění je budova </w:t>
      </w:r>
      <w:r w:rsidRPr="00BD52A2">
        <w:rPr>
          <w:rFonts w:asciiTheme="minorHAnsi" w:hAnsiTheme="minorHAnsi" w:cstheme="minorHAnsi"/>
          <w:bCs/>
          <w:sz w:val="24"/>
        </w:rPr>
        <w:t>Divadla F. X. Šaldy Liberec na Nám. Dr. E. Beneše 22, 460 01 Liberec</w:t>
      </w:r>
      <w:r w:rsidR="00A3750D">
        <w:rPr>
          <w:rFonts w:asciiTheme="minorHAnsi" w:hAnsiTheme="minorHAnsi" w:cstheme="minorHAnsi"/>
          <w:bCs/>
          <w:sz w:val="24"/>
        </w:rPr>
        <w:t xml:space="preserve">. </w:t>
      </w:r>
    </w:p>
    <w:p w14:paraId="1FCFF4E3" w14:textId="2E8409BA" w:rsidR="00304C7B" w:rsidRDefault="00304C7B" w:rsidP="005B1F6D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BD52A2">
        <w:rPr>
          <w:rFonts w:asciiTheme="minorHAnsi" w:hAnsiTheme="minorHAnsi" w:cstheme="minorHAnsi"/>
          <w:bCs/>
          <w:szCs w:val="24"/>
        </w:rPr>
        <w:t xml:space="preserve">Objednatel se zavazuje </w:t>
      </w:r>
      <w:r w:rsidRPr="00BD52A2">
        <w:rPr>
          <w:rFonts w:asciiTheme="minorHAnsi" w:hAnsiTheme="minorHAnsi" w:cstheme="minorHAnsi"/>
          <w:b/>
          <w:bCs/>
          <w:szCs w:val="24"/>
        </w:rPr>
        <w:t>písemně vyzvat zhotovitele k</w:t>
      </w:r>
      <w:r w:rsidRPr="00BD52A2">
        <w:rPr>
          <w:rFonts w:asciiTheme="minorHAnsi" w:hAnsiTheme="minorHAnsi" w:cstheme="minorHAnsi"/>
          <w:b/>
          <w:szCs w:val="24"/>
        </w:rPr>
        <w:t> předání místa plnění</w:t>
      </w:r>
      <w:r w:rsidR="00DC383D" w:rsidRPr="00BD52A2">
        <w:rPr>
          <w:rFonts w:asciiTheme="minorHAnsi" w:hAnsiTheme="minorHAnsi" w:cstheme="minorHAnsi"/>
          <w:b/>
          <w:szCs w:val="24"/>
        </w:rPr>
        <w:t xml:space="preserve">. </w:t>
      </w:r>
      <w:r w:rsidRPr="00BD52A2">
        <w:rPr>
          <w:rFonts w:asciiTheme="minorHAnsi" w:hAnsiTheme="minorHAnsi" w:cstheme="minorHAnsi"/>
          <w:szCs w:val="24"/>
        </w:rPr>
        <w:t>Zhotovitel se zavazuje místo plnění převzít v termínu stanoveném ve výzvě</w:t>
      </w:r>
      <w:r w:rsidR="008A37D6" w:rsidRPr="00BD52A2">
        <w:rPr>
          <w:rFonts w:asciiTheme="minorHAnsi" w:hAnsiTheme="minorHAnsi" w:cstheme="minorHAnsi"/>
          <w:szCs w:val="24"/>
        </w:rPr>
        <w:t xml:space="preserve">, nebude-li po dohodě smluvních stran stanoven jiný termín. </w:t>
      </w:r>
      <w:r w:rsidRPr="00BD52A2">
        <w:rPr>
          <w:rFonts w:asciiTheme="minorHAnsi" w:hAnsiTheme="minorHAnsi" w:cstheme="minorHAnsi"/>
          <w:szCs w:val="24"/>
        </w:rPr>
        <w:t xml:space="preserve"> </w:t>
      </w:r>
      <w:r w:rsidRPr="00BD52A2">
        <w:rPr>
          <w:rFonts w:asciiTheme="minorHAnsi" w:hAnsiTheme="minorHAnsi" w:cstheme="minorHAnsi"/>
          <w:bCs/>
          <w:szCs w:val="24"/>
        </w:rPr>
        <w:t>O předání a převzetí místa plnění bude vyhotoven protokol, odsouhlasený a podepsaný oprávněnými zástupci smluvních stran.</w:t>
      </w:r>
    </w:p>
    <w:p w14:paraId="150C73FA" w14:textId="4193EFD5" w:rsidR="00FB1132" w:rsidRPr="00D57FC7" w:rsidRDefault="00FB1132" w:rsidP="00FB1132">
      <w:pPr>
        <w:pStyle w:val="Odstavecseseznamem"/>
        <w:widowControl w:val="0"/>
        <w:numPr>
          <w:ilvl w:val="0"/>
          <w:numId w:val="23"/>
        </w:numPr>
        <w:spacing w:before="240" w:after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D57FC7">
        <w:rPr>
          <w:rFonts w:asciiTheme="minorHAnsi" w:eastAsia="Arial" w:hAnsiTheme="minorHAnsi" w:cstheme="minorHAnsi"/>
          <w:sz w:val="24"/>
          <w:szCs w:val="24"/>
        </w:rPr>
        <w:t xml:space="preserve">Zhotovitel se zavazuje </w:t>
      </w:r>
      <w:r w:rsidRPr="009A63CD">
        <w:rPr>
          <w:rFonts w:asciiTheme="minorHAnsi" w:eastAsia="Arial" w:hAnsiTheme="minorHAnsi" w:cstheme="minorHAnsi"/>
          <w:b/>
          <w:bCs/>
          <w:sz w:val="24"/>
          <w:szCs w:val="24"/>
        </w:rPr>
        <w:t>zahájit práce</w:t>
      </w:r>
      <w:r w:rsidRPr="00D57FC7">
        <w:rPr>
          <w:rFonts w:asciiTheme="minorHAnsi" w:eastAsia="Arial" w:hAnsiTheme="minorHAnsi" w:cstheme="minorHAnsi"/>
          <w:sz w:val="24"/>
          <w:szCs w:val="24"/>
        </w:rPr>
        <w:t xml:space="preserve">, které jsou předmětem této smlouvy, </w:t>
      </w:r>
      <w:r w:rsidRPr="009A63CD">
        <w:rPr>
          <w:rFonts w:asciiTheme="minorHAnsi" w:eastAsia="Arial" w:hAnsiTheme="minorHAnsi" w:cstheme="minorHAnsi"/>
          <w:b/>
          <w:bCs/>
          <w:sz w:val="24"/>
          <w:szCs w:val="24"/>
        </w:rPr>
        <w:t xml:space="preserve">do 2 dnů </w:t>
      </w:r>
      <w:r w:rsidR="00BD7936">
        <w:rPr>
          <w:rFonts w:asciiTheme="minorHAnsi" w:eastAsia="Arial" w:hAnsiTheme="minorHAnsi" w:cstheme="minorHAnsi"/>
          <w:b/>
          <w:bCs/>
          <w:sz w:val="24"/>
          <w:szCs w:val="24"/>
        </w:rPr>
        <w:br/>
      </w:r>
      <w:r w:rsidRPr="009A63CD">
        <w:rPr>
          <w:rFonts w:asciiTheme="minorHAnsi" w:eastAsia="Arial" w:hAnsiTheme="minorHAnsi" w:cstheme="minorHAnsi"/>
          <w:b/>
          <w:bCs/>
          <w:sz w:val="24"/>
          <w:szCs w:val="24"/>
        </w:rPr>
        <w:t>od předání místa plnění</w:t>
      </w:r>
      <w:r w:rsidRPr="00D57FC7">
        <w:rPr>
          <w:rFonts w:asciiTheme="minorHAnsi" w:eastAsia="Arial" w:hAnsiTheme="minorHAnsi" w:cstheme="minorHAnsi"/>
          <w:sz w:val="24"/>
          <w:szCs w:val="24"/>
        </w:rPr>
        <w:t xml:space="preserve">.  </w:t>
      </w:r>
    </w:p>
    <w:p w14:paraId="124A25AC" w14:textId="77777777" w:rsidR="00BD7936" w:rsidRDefault="00BD7936" w:rsidP="00BD7936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bCs/>
          <w:szCs w:val="24"/>
        </w:rPr>
        <w:t xml:space="preserve">Dílo bude provedeno, tj. zrealizováno, dokončeno a předáno objednateli </w:t>
      </w:r>
      <w:r w:rsidRPr="00763FD4">
        <w:rPr>
          <w:rFonts w:asciiTheme="minorHAnsi" w:hAnsiTheme="minorHAnsi" w:cstheme="minorHAnsi"/>
          <w:b/>
          <w:szCs w:val="24"/>
        </w:rPr>
        <w:t>ve lhůtě maximálně do</w:t>
      </w:r>
      <w:r>
        <w:rPr>
          <w:rFonts w:asciiTheme="minorHAnsi" w:hAnsiTheme="minorHAnsi" w:cstheme="minorHAnsi"/>
          <w:bCs/>
          <w:szCs w:val="24"/>
        </w:rPr>
        <w:t xml:space="preserve"> </w:t>
      </w:r>
      <w:r w:rsidRPr="008D76FD">
        <w:rPr>
          <w:rFonts w:asciiTheme="minorHAnsi" w:hAnsiTheme="minorHAnsi" w:cstheme="minorHAnsi"/>
          <w:b/>
          <w:szCs w:val="24"/>
        </w:rPr>
        <w:t>54 kalendářních dnů</w:t>
      </w:r>
      <w:r>
        <w:rPr>
          <w:rFonts w:asciiTheme="minorHAnsi" w:hAnsiTheme="minorHAnsi" w:cstheme="minorHAnsi"/>
          <w:b/>
          <w:szCs w:val="24"/>
        </w:rPr>
        <w:t xml:space="preserve">, </w:t>
      </w:r>
      <w:r w:rsidRPr="00D57FC7">
        <w:rPr>
          <w:rFonts w:asciiTheme="minorHAnsi" w:hAnsiTheme="minorHAnsi" w:cstheme="minorHAnsi"/>
          <w:bCs/>
          <w:szCs w:val="24"/>
        </w:rPr>
        <w:t>která</w:t>
      </w:r>
      <w:r>
        <w:rPr>
          <w:rFonts w:asciiTheme="minorHAnsi" w:hAnsiTheme="minorHAnsi" w:cstheme="minorHAnsi"/>
          <w:b/>
          <w:szCs w:val="24"/>
        </w:rPr>
        <w:t xml:space="preserve"> </w:t>
      </w:r>
      <w:r w:rsidRPr="008D76FD">
        <w:rPr>
          <w:rFonts w:asciiTheme="minorHAnsi" w:hAnsiTheme="minorHAnsi" w:cstheme="minorHAnsi"/>
          <w:bCs/>
          <w:szCs w:val="24"/>
        </w:rPr>
        <w:t xml:space="preserve">počíná běžet dnem protokolárního předání místa plnění zhotoviteli a </w:t>
      </w:r>
      <w:proofErr w:type="gramStart"/>
      <w:r w:rsidRPr="008D76FD">
        <w:rPr>
          <w:rFonts w:asciiTheme="minorHAnsi" w:hAnsiTheme="minorHAnsi" w:cstheme="minorHAnsi"/>
          <w:bCs/>
          <w:szCs w:val="24"/>
        </w:rPr>
        <w:t>končí</w:t>
      </w:r>
      <w:proofErr w:type="gramEnd"/>
      <w:r w:rsidRPr="008D76FD">
        <w:rPr>
          <w:rFonts w:asciiTheme="minorHAnsi" w:hAnsiTheme="minorHAnsi" w:cstheme="minorHAnsi"/>
          <w:bCs/>
          <w:szCs w:val="24"/>
        </w:rPr>
        <w:t xml:space="preserve"> dnem protokolárního předání díla bez vad a nedodělků objednateli.  Tato lhůta odpovídá období od 26.06.2023 do 18.08.2023, kdy z důvodu divadelních prázdnin nebude jeviště využíváno. </w:t>
      </w:r>
    </w:p>
    <w:p w14:paraId="4FFB8158" w14:textId="77777777" w:rsidR="004279EE" w:rsidRPr="004279EE" w:rsidRDefault="00BD7936" w:rsidP="004279EE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8D76FD">
        <w:rPr>
          <w:rFonts w:asciiTheme="minorHAnsi" w:hAnsiTheme="minorHAnsi" w:cstheme="minorHAnsi"/>
        </w:rPr>
        <w:lastRenderedPageBreak/>
        <w:t xml:space="preserve">Zhotovitel se zavazuje realizovat </w:t>
      </w:r>
      <w:r>
        <w:rPr>
          <w:rFonts w:asciiTheme="minorHAnsi" w:hAnsiTheme="minorHAnsi" w:cstheme="minorHAnsi"/>
        </w:rPr>
        <w:t xml:space="preserve">dílo dle </w:t>
      </w:r>
      <w:r w:rsidRPr="00E132F2">
        <w:rPr>
          <w:rFonts w:asciiTheme="minorHAnsi" w:hAnsiTheme="minorHAnsi" w:cstheme="minorHAnsi"/>
          <w:b/>
          <w:bCs/>
        </w:rPr>
        <w:t>časov</w:t>
      </w:r>
      <w:r>
        <w:rPr>
          <w:rFonts w:asciiTheme="minorHAnsi" w:hAnsiTheme="minorHAnsi" w:cstheme="minorHAnsi"/>
          <w:b/>
          <w:bCs/>
        </w:rPr>
        <w:t xml:space="preserve">ého </w:t>
      </w:r>
      <w:r w:rsidRPr="00E132F2">
        <w:rPr>
          <w:rFonts w:asciiTheme="minorHAnsi" w:hAnsiTheme="minorHAnsi" w:cstheme="minorHAnsi"/>
          <w:b/>
          <w:bCs/>
        </w:rPr>
        <w:t>harmonogram</w:t>
      </w:r>
      <w:r>
        <w:rPr>
          <w:rFonts w:asciiTheme="minorHAnsi" w:hAnsiTheme="minorHAnsi" w:cstheme="minorHAnsi"/>
          <w:b/>
          <w:bCs/>
        </w:rPr>
        <w:t>u</w:t>
      </w:r>
      <w:r w:rsidRPr="00E132F2">
        <w:rPr>
          <w:rFonts w:asciiTheme="minorHAnsi" w:hAnsiTheme="minorHAnsi" w:cstheme="minorHAnsi"/>
          <w:b/>
          <w:bCs/>
        </w:rPr>
        <w:t xml:space="preserve"> prací</w:t>
      </w:r>
      <w:r w:rsidRPr="008D76FD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jehož návrh připraví v souladu s výše uvedenými termíny a lhůtami a předá objednateli k odsouhlasení </w:t>
      </w:r>
      <w:r w:rsidRPr="0060598C">
        <w:rPr>
          <w:rFonts w:asciiTheme="minorHAnsi" w:hAnsiTheme="minorHAnsi" w:cstheme="minorHAnsi"/>
          <w:b/>
          <w:bCs/>
        </w:rPr>
        <w:t>nejpozději do 31. 5. 2023.</w:t>
      </w:r>
      <w:r>
        <w:rPr>
          <w:rFonts w:asciiTheme="minorHAnsi" w:hAnsiTheme="minorHAnsi" w:cstheme="minorHAnsi"/>
        </w:rPr>
        <w:t xml:space="preserve">  </w:t>
      </w:r>
      <w:r w:rsidRPr="0078651C">
        <w:rPr>
          <w:rFonts w:asciiTheme="minorHAnsi" w:hAnsiTheme="minorHAnsi" w:cstheme="minorHAnsi"/>
        </w:rPr>
        <w:t xml:space="preserve">V případě, že byly v rámci harmonogramu sjednány závazné dílčí termíny pro dokončení určitých částí díla, pak je zhotovitel povinen dodržet i takto sjednané dílčí termíny. </w:t>
      </w:r>
    </w:p>
    <w:p w14:paraId="17C6C10D" w14:textId="03BD868D" w:rsidR="004279EE" w:rsidRPr="00EB3ECC" w:rsidRDefault="00BD7936" w:rsidP="004279EE">
      <w:pPr>
        <w:pStyle w:val="Seznam"/>
        <w:numPr>
          <w:ilvl w:val="0"/>
          <w:numId w:val="23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EB3ECC">
        <w:rPr>
          <w:rFonts w:asciiTheme="minorHAnsi" w:hAnsiTheme="minorHAnsi" w:cstheme="minorHAnsi"/>
        </w:rPr>
        <w:t xml:space="preserve">V rámci harmonogramu bude oboustranně odsouhlasen i konkrétní termín pro navážku podlahoviny a dalších dřevěných prvků do místa plnění za účelem jejich </w:t>
      </w:r>
      <w:r w:rsidRPr="00EB3ECC">
        <w:rPr>
          <w:rFonts w:asciiTheme="minorHAnsi" w:hAnsiTheme="minorHAnsi" w:cstheme="minorHAnsi"/>
          <w:b/>
          <w:bCs/>
        </w:rPr>
        <w:t xml:space="preserve">aklimatizace </w:t>
      </w:r>
      <w:r w:rsidRPr="00EB3ECC">
        <w:rPr>
          <w:rFonts w:asciiTheme="minorHAnsi" w:hAnsiTheme="minorHAnsi" w:cstheme="minorHAnsi"/>
        </w:rPr>
        <w:t xml:space="preserve">(viz. </w:t>
      </w:r>
      <w:r w:rsidR="00D02F46" w:rsidRPr="00EB3ECC">
        <w:rPr>
          <w:rFonts w:asciiTheme="minorHAnsi" w:hAnsiTheme="minorHAnsi" w:cstheme="minorHAnsi"/>
        </w:rPr>
        <w:t xml:space="preserve">čl. </w:t>
      </w:r>
      <w:r w:rsidR="004279EE" w:rsidRPr="00EB3ECC">
        <w:rPr>
          <w:rFonts w:asciiTheme="minorHAnsi" w:hAnsiTheme="minorHAnsi" w:cstheme="minorHAnsi"/>
        </w:rPr>
        <w:t>III</w:t>
      </w:r>
      <w:r w:rsidR="00D02F46" w:rsidRPr="00EB3ECC">
        <w:rPr>
          <w:rFonts w:asciiTheme="minorHAnsi" w:hAnsiTheme="minorHAnsi" w:cstheme="minorHAnsi"/>
        </w:rPr>
        <w:t xml:space="preserve"> </w:t>
      </w:r>
      <w:r w:rsidRPr="00EB3ECC">
        <w:rPr>
          <w:rFonts w:asciiTheme="minorHAnsi" w:hAnsiTheme="minorHAnsi" w:cstheme="minorHAnsi"/>
        </w:rPr>
        <w:t>odst.</w:t>
      </w:r>
      <w:r w:rsidR="00D02F46" w:rsidRPr="00EB3ECC">
        <w:rPr>
          <w:rFonts w:asciiTheme="minorHAnsi" w:hAnsiTheme="minorHAnsi" w:cstheme="minorHAnsi"/>
        </w:rPr>
        <w:t xml:space="preserve"> </w:t>
      </w:r>
      <w:r w:rsidR="004279EE" w:rsidRPr="00EB3ECC">
        <w:rPr>
          <w:rFonts w:asciiTheme="minorHAnsi" w:hAnsiTheme="minorHAnsi" w:cstheme="minorHAnsi"/>
        </w:rPr>
        <w:t>2</w:t>
      </w:r>
      <w:r w:rsidRPr="00EB3ECC">
        <w:rPr>
          <w:rFonts w:asciiTheme="minorHAnsi" w:hAnsiTheme="minorHAnsi" w:cstheme="minorHAnsi"/>
        </w:rPr>
        <w:t xml:space="preserve"> této smlouvy).</w:t>
      </w:r>
      <w:r w:rsidR="004279EE" w:rsidRPr="00EB3ECC">
        <w:rPr>
          <w:rFonts w:asciiTheme="minorHAnsi" w:hAnsiTheme="minorHAnsi" w:cstheme="minorHAnsi"/>
        </w:rPr>
        <w:t xml:space="preserve"> </w:t>
      </w:r>
      <w:r w:rsidR="004279EE" w:rsidRPr="00EB3ECC">
        <w:rPr>
          <w:rFonts w:asciiTheme="minorHAnsi" w:hAnsiTheme="minorHAnsi" w:cstheme="minorHAnsi"/>
          <w:bCs/>
          <w:szCs w:val="24"/>
        </w:rPr>
        <w:t>O uložení materiálu bude sepsán protokol, odsouhlasený a podepsaný oprávněnými zástupci smluvních stran. V protokolu budou uvedeny všechny podstatné informace související s aklimatizací materiálu (datum, teplota, vlhkost, druh dřeva, množství atd.)</w:t>
      </w:r>
      <w:r w:rsidR="00EB3ECC">
        <w:rPr>
          <w:rFonts w:asciiTheme="minorHAnsi" w:hAnsiTheme="minorHAnsi" w:cstheme="minorHAnsi"/>
          <w:bCs/>
          <w:szCs w:val="24"/>
        </w:rPr>
        <w:t>.</w:t>
      </w:r>
    </w:p>
    <w:p w14:paraId="72DDCC9E" w14:textId="473F22FF" w:rsidR="00AD309A" w:rsidRPr="00BE1098" w:rsidRDefault="00AD309A" w:rsidP="00835373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Prodloužení lhůty pro dokončení díla uvedené v odst. </w:t>
      </w:r>
      <w:r w:rsidR="00BD7936">
        <w:rPr>
          <w:rFonts w:asciiTheme="minorHAnsi" w:hAnsiTheme="minorHAnsi" w:cstheme="minorHAnsi"/>
          <w:sz w:val="24"/>
          <w:lang w:val="cs-CZ"/>
        </w:rPr>
        <w:t>4</w:t>
      </w:r>
      <w:r w:rsidR="005D48BD" w:rsidRPr="00BE1098">
        <w:rPr>
          <w:rFonts w:asciiTheme="minorHAnsi" w:hAnsiTheme="minorHAnsi" w:cstheme="minorHAnsi"/>
          <w:sz w:val="24"/>
          <w:lang w:val="cs-CZ"/>
        </w:rPr>
        <w:t>) tohoto článku smlouvy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může zhotovitel požadovat a objednatel může akceptovat z následujících příčin:</w:t>
      </w:r>
    </w:p>
    <w:p w14:paraId="41FFB85E" w14:textId="77777777" w:rsidR="00AD309A" w:rsidRPr="00BE1098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nemožnost zahájit nebo realizovat dílo dle schváleného časového harmonogramu </w:t>
      </w:r>
      <w:r w:rsidR="00F9298B">
        <w:rPr>
          <w:rFonts w:asciiTheme="minorHAnsi" w:hAnsiTheme="minorHAnsi" w:cstheme="minorHAnsi"/>
          <w:sz w:val="24"/>
          <w:lang w:val="cs-CZ"/>
        </w:rPr>
        <w:br/>
      </w:r>
      <w:r w:rsidRPr="00BE1098">
        <w:rPr>
          <w:rFonts w:asciiTheme="minorHAnsi" w:hAnsiTheme="minorHAnsi" w:cstheme="minorHAnsi"/>
          <w:sz w:val="24"/>
          <w:lang w:val="cs-CZ"/>
        </w:rPr>
        <w:t>z důvodů na straně objednatele nebo třetích stran (orgány veřejné správy</w:t>
      </w:r>
      <w:r w:rsidR="005D48BD" w:rsidRPr="00BE1098">
        <w:rPr>
          <w:rFonts w:asciiTheme="minorHAnsi" w:hAnsiTheme="minorHAnsi" w:cstheme="minorHAnsi"/>
          <w:sz w:val="24"/>
          <w:lang w:val="cs-CZ"/>
        </w:rPr>
        <w:t>, zřizovatel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apod.);</w:t>
      </w:r>
    </w:p>
    <w:p w14:paraId="0A50C871" w14:textId="77777777" w:rsidR="00AD309A" w:rsidRPr="00BE1098" w:rsidRDefault="00AD309A" w:rsidP="00EC1FEF">
      <w:pPr>
        <w:pStyle w:val="Tabellentext"/>
        <w:keepLines w:val="0"/>
        <w:numPr>
          <w:ilvl w:val="1"/>
          <w:numId w:val="23"/>
        </w:numPr>
        <w:spacing w:before="60" w:after="0"/>
        <w:ind w:left="851" w:hanging="425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>pozastavení prací z důvodů výhradně na straně objednatele;</w:t>
      </w:r>
    </w:p>
    <w:p w14:paraId="582645CE" w14:textId="77777777" w:rsidR="00AD309A" w:rsidRPr="00F9298B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důsledku působení vyšší moci, za kterou se pro účely této smlouvy považuje zejména živelná pohroma, vykonatelné závazné rozhodnutí znemožňující další postup prací (vydané nikoliv z důvodů nebo pro jednání zhotovitele), válka, stávky, výjimečný bezpečnostní stav státu, jakož </w:t>
      </w:r>
      <w:r w:rsidR="00A75A6F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i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další nepředvídatelné a závažné okolnosti, </w:t>
      </w:r>
      <w:r w:rsidR="00BE1098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které mají </w:t>
      </w:r>
      <w:r w:rsidR="00BE1098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>přímý dopad</w:t>
      </w:r>
      <w:r w:rsidR="003E0C84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na realizaci díla</w:t>
      </w:r>
      <w:r w:rsidR="00F9298B" w:rsidRPr="00AB0F93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a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které </w:t>
      </w:r>
      <w:r w:rsidR="003E0C84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smluvní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>strany nezpůsobily ani jim při vynaložení veškeré péče nemohly zabránit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nebo v době předání </w:t>
      </w:r>
      <w:r w:rsidR="003E0C84" w:rsidRPr="00F9298B">
        <w:rPr>
          <w:rFonts w:asciiTheme="minorHAnsi" w:hAnsiTheme="minorHAnsi" w:cstheme="minorHAnsi"/>
          <w:b w:val="0"/>
          <w:i w:val="0"/>
          <w:sz w:val="24"/>
          <w:szCs w:val="24"/>
        </w:rPr>
        <w:t>místa plnění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nebyly známy</w:t>
      </w:r>
      <w:r w:rsidR="00F9298B">
        <w:rPr>
          <w:rFonts w:asciiTheme="minorHAnsi" w:hAnsiTheme="minorHAnsi" w:cstheme="minorHAnsi"/>
          <w:b w:val="0"/>
          <w:i w:val="0"/>
          <w:sz w:val="24"/>
          <w:szCs w:val="24"/>
        </w:rPr>
        <w:t>,</w:t>
      </w:r>
      <w:r w:rsidRPr="00F9298B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a pro které nelze v provádění díla pokračovat a včas jej dokončit;</w:t>
      </w:r>
    </w:p>
    <w:p w14:paraId="4F50D6DD" w14:textId="77777777" w:rsidR="00AD309A" w:rsidRPr="007E6764" w:rsidRDefault="00AD309A" w:rsidP="00EC1FEF">
      <w:pPr>
        <w:pStyle w:val="Zkladntext2"/>
        <w:numPr>
          <w:ilvl w:val="1"/>
          <w:numId w:val="23"/>
        </w:numPr>
        <w:overflowPunct/>
        <w:autoSpaceDE/>
        <w:autoSpaceDN/>
        <w:adjustRightInd/>
        <w:spacing w:before="60"/>
        <w:ind w:left="851" w:hanging="425"/>
        <w:jc w:val="both"/>
        <w:textAlignment w:val="auto"/>
        <w:rPr>
          <w:rFonts w:asciiTheme="minorHAnsi" w:hAnsiTheme="minorHAnsi" w:cstheme="minorHAnsi"/>
          <w:b w:val="0"/>
          <w:i w:val="0"/>
          <w:sz w:val="24"/>
          <w:szCs w:val="24"/>
        </w:rPr>
      </w:pP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v případě, že dojde v souladu s čl. </w:t>
      </w:r>
      <w:r w:rsidR="005D48BD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VII</w:t>
      </w: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odst.</w:t>
      </w:r>
      <w:r w:rsidR="007E6764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6</w:t>
      </w:r>
      <w:r w:rsidR="005D48BD" w:rsidRPr="007E6764">
        <w:rPr>
          <w:rFonts w:asciiTheme="minorHAnsi" w:hAnsiTheme="minorHAnsi" w:cstheme="minorHAnsi"/>
          <w:b w:val="0"/>
          <w:i w:val="0"/>
          <w:sz w:val="24"/>
          <w:szCs w:val="24"/>
        </w:rPr>
        <w:t>)</w:t>
      </w:r>
      <w:r w:rsidRPr="007E6764">
        <w:rPr>
          <w:rFonts w:asciiTheme="minorHAnsi" w:hAnsiTheme="minorHAnsi" w:cstheme="minorHAnsi"/>
          <w:b w:val="0"/>
          <w:i w:val="0"/>
          <w:sz w:val="24"/>
          <w:szCs w:val="24"/>
        </w:rPr>
        <w:t xml:space="preserve"> této smlouvy ke změně v rozsahu nebo kvalitě díla, která bude mít prokazatelný vliv na časový harmonogram prací a lhůtu pro dokončení díla.</w:t>
      </w:r>
    </w:p>
    <w:p w14:paraId="6B4FACC1" w14:textId="30C90EA5" w:rsidR="00A75A6F" w:rsidRPr="00BE1098" w:rsidRDefault="00A75A6F" w:rsidP="00A75A6F">
      <w:pPr>
        <w:pStyle w:val="Tabellentext"/>
        <w:keepLines w:val="0"/>
        <w:numPr>
          <w:ilvl w:val="0"/>
          <w:numId w:val="23"/>
        </w:numPr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 xml:space="preserve">Smluvní strany jsou oprávněny dohodnout se na </w:t>
      </w:r>
      <w:r w:rsidR="005258B5">
        <w:rPr>
          <w:rFonts w:asciiTheme="minorHAnsi" w:hAnsiTheme="minorHAnsi" w:cstheme="minorHAnsi"/>
          <w:sz w:val="24"/>
          <w:lang w:val="cs-CZ"/>
        </w:rPr>
        <w:t xml:space="preserve">dílčích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změnách v časovém harmonogramu prací. V případě, že nebudou naplněny podmínky uvedené v odst. </w:t>
      </w:r>
      <w:r w:rsidR="004279EE">
        <w:rPr>
          <w:rFonts w:asciiTheme="minorHAnsi" w:hAnsiTheme="minorHAnsi" w:cstheme="minorHAnsi"/>
          <w:sz w:val="24"/>
          <w:lang w:val="cs-CZ"/>
        </w:rPr>
        <w:t>7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) tohoto článku smlouvy, pak změnou časového harmonogramu nesmí být dotčena lhůta pro dokončení díla uvedená v odst. </w:t>
      </w:r>
      <w:r w:rsidR="00BD7936">
        <w:rPr>
          <w:rFonts w:asciiTheme="minorHAnsi" w:hAnsiTheme="minorHAnsi" w:cstheme="minorHAnsi"/>
          <w:sz w:val="24"/>
          <w:lang w:val="cs-CZ"/>
        </w:rPr>
        <w:t>4</w:t>
      </w:r>
      <w:r w:rsidRPr="00BE1098">
        <w:rPr>
          <w:rFonts w:asciiTheme="minorHAnsi" w:hAnsiTheme="minorHAnsi" w:cstheme="minorHAnsi"/>
          <w:sz w:val="24"/>
          <w:lang w:val="cs-CZ"/>
        </w:rPr>
        <w:t>) tohoto článku smlouvy. V případě jakékoliv změny bude časový harmonogram</w:t>
      </w:r>
      <w:r>
        <w:rPr>
          <w:rFonts w:asciiTheme="minorHAnsi" w:hAnsiTheme="minorHAnsi" w:cstheme="minorHAnsi"/>
          <w:sz w:val="24"/>
          <w:lang w:val="cs-CZ"/>
        </w:rPr>
        <w:t xml:space="preserve"> 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aktualizován.   </w:t>
      </w:r>
    </w:p>
    <w:p w14:paraId="6AA36B76" w14:textId="2C43AC68" w:rsidR="00AD309A" w:rsidRDefault="00AD309A" w:rsidP="00315674">
      <w:pPr>
        <w:pStyle w:val="Tabellentext"/>
        <w:keepLines w:val="0"/>
        <w:numPr>
          <w:ilvl w:val="0"/>
          <w:numId w:val="23"/>
        </w:numPr>
        <w:spacing w:before="240" w:after="0"/>
        <w:ind w:left="426" w:hanging="426"/>
        <w:jc w:val="both"/>
        <w:rPr>
          <w:rFonts w:asciiTheme="minorHAnsi" w:hAnsiTheme="minorHAnsi" w:cstheme="minorHAnsi"/>
          <w:sz w:val="24"/>
          <w:lang w:val="cs-CZ"/>
        </w:rPr>
      </w:pPr>
      <w:r w:rsidRPr="00BE1098">
        <w:rPr>
          <w:rFonts w:asciiTheme="minorHAnsi" w:hAnsiTheme="minorHAnsi" w:cstheme="minorHAnsi"/>
          <w:sz w:val="24"/>
          <w:lang w:val="cs-CZ"/>
        </w:rPr>
        <w:t>K prodloužení lhůty pro dokončení díla</w:t>
      </w:r>
      <w:r w:rsidR="00AB0F93">
        <w:rPr>
          <w:rFonts w:asciiTheme="minorHAnsi" w:hAnsiTheme="minorHAnsi" w:cstheme="minorHAnsi"/>
          <w:sz w:val="24"/>
          <w:lang w:val="cs-CZ"/>
        </w:rPr>
        <w:t xml:space="preserve"> uvedené v odst. </w:t>
      </w:r>
      <w:r w:rsidR="00BD7936">
        <w:rPr>
          <w:rFonts w:asciiTheme="minorHAnsi" w:hAnsiTheme="minorHAnsi" w:cstheme="minorHAnsi"/>
          <w:sz w:val="24"/>
          <w:lang w:val="cs-CZ"/>
        </w:rPr>
        <w:t>4</w:t>
      </w:r>
      <w:r w:rsidR="004A55E7">
        <w:rPr>
          <w:rFonts w:asciiTheme="minorHAnsi" w:hAnsiTheme="minorHAnsi" w:cstheme="minorHAnsi"/>
          <w:sz w:val="24"/>
          <w:lang w:val="cs-CZ"/>
        </w:rPr>
        <w:t>)</w:t>
      </w:r>
      <w:r w:rsidR="00AB0F93">
        <w:rPr>
          <w:rFonts w:asciiTheme="minorHAnsi" w:hAnsiTheme="minorHAnsi" w:cstheme="minorHAnsi"/>
          <w:sz w:val="24"/>
          <w:lang w:val="cs-CZ"/>
        </w:rPr>
        <w:t xml:space="preserve"> tohoto článku smlouvy</w:t>
      </w:r>
      <w:r w:rsidRPr="00BE1098">
        <w:rPr>
          <w:rFonts w:asciiTheme="minorHAnsi" w:hAnsiTheme="minorHAnsi" w:cstheme="minorHAnsi"/>
          <w:sz w:val="24"/>
          <w:lang w:val="cs-CZ"/>
        </w:rPr>
        <w:t xml:space="preserve"> může dojít pouze po odsouhlasení oprávněným zástupcem objednatele. Případné prodloužení lhůty bude řešeno dodatkem ke smlouvě.  </w:t>
      </w:r>
    </w:p>
    <w:p w14:paraId="3B39CACD" w14:textId="77777777" w:rsidR="004279EE" w:rsidRPr="00BE1098" w:rsidRDefault="004279EE" w:rsidP="004279EE">
      <w:pPr>
        <w:pStyle w:val="Tabellentext"/>
        <w:keepLines w:val="0"/>
        <w:spacing w:before="240" w:after="0"/>
        <w:ind w:left="426"/>
        <w:jc w:val="both"/>
        <w:rPr>
          <w:rFonts w:asciiTheme="minorHAnsi" w:hAnsiTheme="minorHAnsi" w:cstheme="minorHAnsi"/>
          <w:sz w:val="24"/>
          <w:lang w:val="cs-CZ"/>
        </w:rPr>
      </w:pPr>
    </w:p>
    <w:p w14:paraId="1A5E77BE" w14:textId="77777777" w:rsidR="00504EC9" w:rsidRPr="00F45B4D" w:rsidRDefault="00504EC9" w:rsidP="00504EC9">
      <w:pPr>
        <w:spacing w:before="480" w:after="0" w:line="240" w:lineRule="auto"/>
        <w:jc w:val="center"/>
        <w:rPr>
          <w:rFonts w:cs="Arial"/>
          <w:sz w:val="24"/>
          <w:szCs w:val="24"/>
        </w:rPr>
      </w:pPr>
      <w:r w:rsidRPr="00F45B4D">
        <w:rPr>
          <w:rFonts w:asciiTheme="minorHAnsi" w:hAnsiTheme="minorHAnsi" w:cstheme="minorHAnsi"/>
          <w:b/>
          <w:sz w:val="24"/>
          <w:szCs w:val="24"/>
        </w:rPr>
        <w:lastRenderedPageBreak/>
        <w:t xml:space="preserve">V. </w:t>
      </w:r>
      <w:r w:rsidR="00056FD4" w:rsidRPr="00F45B4D">
        <w:rPr>
          <w:rFonts w:asciiTheme="minorHAnsi" w:hAnsiTheme="minorHAnsi" w:cstheme="minorHAnsi"/>
          <w:b/>
          <w:sz w:val="24"/>
          <w:szCs w:val="24"/>
        </w:rPr>
        <w:t xml:space="preserve">  </w:t>
      </w:r>
      <w:r w:rsidRPr="00F45B4D">
        <w:rPr>
          <w:rFonts w:eastAsia="Arial" w:cs="Arial"/>
          <w:b/>
          <w:sz w:val="24"/>
          <w:szCs w:val="24"/>
        </w:rPr>
        <w:t>Práva a povinnosti zhotovitele</w:t>
      </w:r>
    </w:p>
    <w:p w14:paraId="352480C0" w14:textId="77777777" w:rsidR="00875299" w:rsidRPr="00F45B4D" w:rsidRDefault="00875299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F45B4D">
        <w:rPr>
          <w:rFonts w:eastAsia="Arial" w:cs="Arial"/>
          <w:sz w:val="24"/>
          <w:szCs w:val="24"/>
        </w:rPr>
        <w:t xml:space="preserve">Zhotovitel čestně prohlašuje, že má veškerá oprávnění požadovaná českým právním řádem k činnosti podle této smlouvy. </w:t>
      </w:r>
    </w:p>
    <w:p w14:paraId="546C1F97" w14:textId="0E3B3C88" w:rsidR="00785660" w:rsidRPr="00F45B4D" w:rsidRDefault="00EF5C83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F45B4D">
        <w:rPr>
          <w:rFonts w:eastAsia="Arial" w:cs="Arial"/>
          <w:sz w:val="24"/>
          <w:szCs w:val="24"/>
        </w:rPr>
        <w:t>Zhotovitel se zavazuje provést dílo s odbornou péčí a obstarat vše, co je k</w:t>
      </w:r>
      <w:r w:rsidR="00820334" w:rsidRPr="00F45B4D">
        <w:rPr>
          <w:rFonts w:eastAsia="Arial" w:cs="Arial"/>
          <w:sz w:val="24"/>
          <w:szCs w:val="24"/>
        </w:rPr>
        <w:t xml:space="preserve"> jeho </w:t>
      </w:r>
      <w:r w:rsidRPr="00F45B4D">
        <w:rPr>
          <w:rFonts w:eastAsia="Arial" w:cs="Arial"/>
          <w:sz w:val="24"/>
          <w:szCs w:val="24"/>
        </w:rPr>
        <w:t xml:space="preserve">provedení nezbytné. Zhotovitel se zavazuje provést dílo v souladu se ZP a dalšími podklady </w:t>
      </w:r>
      <w:r w:rsidR="0040380B" w:rsidRPr="00F45B4D">
        <w:rPr>
          <w:rFonts w:eastAsia="Arial" w:cs="Arial"/>
          <w:sz w:val="24"/>
          <w:szCs w:val="24"/>
        </w:rPr>
        <w:t xml:space="preserve">uvedenými v </w:t>
      </w:r>
      <w:r w:rsidRPr="00F45B4D">
        <w:rPr>
          <w:rFonts w:eastAsia="Arial" w:cs="Arial"/>
          <w:sz w:val="24"/>
          <w:szCs w:val="24"/>
        </w:rPr>
        <w:t xml:space="preserve">čl. III odst. </w:t>
      </w:r>
      <w:r w:rsidR="004F38A4">
        <w:rPr>
          <w:rFonts w:eastAsia="Arial" w:cs="Arial"/>
          <w:sz w:val="24"/>
          <w:szCs w:val="24"/>
        </w:rPr>
        <w:t>3</w:t>
      </w:r>
      <w:r w:rsidRPr="00F45B4D">
        <w:rPr>
          <w:rFonts w:eastAsia="Arial" w:cs="Arial"/>
          <w:sz w:val="24"/>
          <w:szCs w:val="24"/>
        </w:rPr>
        <w:t xml:space="preserve">) této smlouvy.  </w:t>
      </w:r>
      <w:r w:rsidR="00785660" w:rsidRPr="00F45B4D">
        <w:rPr>
          <w:rFonts w:cs="Arial"/>
          <w:sz w:val="24"/>
          <w:szCs w:val="24"/>
        </w:rPr>
        <w:t>Zhotovitel je povinen při provádění díla dodržet rovněž všechny podmínky stanovené příslušnými orgány státní a veřejné správy a příslušnými právními předpisy tak, jak jsou popsány v </w:t>
      </w:r>
      <w:r w:rsidR="00FF58D9" w:rsidRPr="00F45B4D">
        <w:rPr>
          <w:rFonts w:cs="Arial"/>
          <w:sz w:val="24"/>
          <w:szCs w:val="24"/>
        </w:rPr>
        <w:t>P</w:t>
      </w:r>
      <w:r w:rsidR="00785660" w:rsidRPr="00F45B4D">
        <w:rPr>
          <w:rFonts w:cs="Arial"/>
          <w:sz w:val="24"/>
          <w:szCs w:val="24"/>
        </w:rPr>
        <w:t xml:space="preserve">D. </w:t>
      </w:r>
    </w:p>
    <w:p w14:paraId="5304B587" w14:textId="7CB3C107" w:rsidR="00343A25" w:rsidRPr="004279EE" w:rsidRDefault="00343A25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4279EE">
        <w:rPr>
          <w:rFonts w:cs="Arial"/>
          <w:sz w:val="24"/>
          <w:szCs w:val="24"/>
        </w:rPr>
        <w:t xml:space="preserve">Zhotovitel </w:t>
      </w:r>
      <w:r w:rsidR="008167EB" w:rsidRPr="004279EE">
        <w:rPr>
          <w:rFonts w:cs="Arial"/>
          <w:sz w:val="24"/>
          <w:szCs w:val="24"/>
        </w:rPr>
        <w:t xml:space="preserve">je povinen </w:t>
      </w:r>
      <w:r w:rsidR="003125FD" w:rsidRPr="004279EE">
        <w:rPr>
          <w:rFonts w:cs="Arial"/>
          <w:sz w:val="24"/>
          <w:szCs w:val="24"/>
        </w:rPr>
        <w:t>za</w:t>
      </w:r>
      <w:r w:rsidR="002825F4" w:rsidRPr="004279EE">
        <w:rPr>
          <w:rFonts w:cs="Arial"/>
          <w:sz w:val="24"/>
          <w:szCs w:val="24"/>
        </w:rPr>
        <w:t xml:space="preserve">bezpečit </w:t>
      </w:r>
      <w:r w:rsidR="003125FD" w:rsidRPr="004279EE">
        <w:rPr>
          <w:rFonts w:cs="Arial"/>
          <w:sz w:val="24"/>
          <w:szCs w:val="24"/>
        </w:rPr>
        <w:t>materiál</w:t>
      </w:r>
      <w:r w:rsidR="00691033" w:rsidRPr="004279EE">
        <w:rPr>
          <w:rFonts w:cs="Arial"/>
          <w:sz w:val="24"/>
          <w:szCs w:val="24"/>
        </w:rPr>
        <w:t>,</w:t>
      </w:r>
      <w:r w:rsidR="003125FD" w:rsidRPr="004279EE">
        <w:rPr>
          <w:rFonts w:cs="Arial"/>
          <w:sz w:val="24"/>
          <w:szCs w:val="24"/>
        </w:rPr>
        <w:t xml:space="preserve"> uskladněný v prostorách objednatele z důvodu aklimatizace</w:t>
      </w:r>
      <w:r w:rsidR="00691033" w:rsidRPr="004279EE">
        <w:rPr>
          <w:rFonts w:cs="Arial"/>
          <w:sz w:val="24"/>
          <w:szCs w:val="24"/>
        </w:rPr>
        <w:t>,</w:t>
      </w:r>
      <w:r w:rsidR="003125FD" w:rsidRPr="004279EE">
        <w:rPr>
          <w:rFonts w:cs="Arial"/>
          <w:sz w:val="24"/>
          <w:szCs w:val="24"/>
        </w:rPr>
        <w:t xml:space="preserve"> </w:t>
      </w:r>
      <w:r w:rsidR="002825F4" w:rsidRPr="004279EE">
        <w:rPr>
          <w:rFonts w:cs="Arial"/>
          <w:sz w:val="24"/>
          <w:szCs w:val="24"/>
        </w:rPr>
        <w:t xml:space="preserve">proti manipulaci a proti případnému sesuvu. </w:t>
      </w:r>
    </w:p>
    <w:p w14:paraId="33DDCF87" w14:textId="3BD947BA" w:rsidR="002825F4" w:rsidRPr="004279EE" w:rsidRDefault="002825F4" w:rsidP="00FC03A6">
      <w:pPr>
        <w:pStyle w:val="Odstavecseseznamem"/>
        <w:widowControl w:val="0"/>
        <w:numPr>
          <w:ilvl w:val="0"/>
          <w:numId w:val="25"/>
        </w:numPr>
        <w:spacing w:before="120" w:after="60"/>
        <w:ind w:left="426" w:right="-62" w:hanging="426"/>
        <w:jc w:val="both"/>
        <w:rPr>
          <w:rFonts w:cs="Arial"/>
          <w:sz w:val="24"/>
          <w:szCs w:val="24"/>
        </w:rPr>
      </w:pPr>
      <w:r w:rsidRPr="004279EE">
        <w:rPr>
          <w:rFonts w:cs="Arial"/>
          <w:sz w:val="24"/>
          <w:szCs w:val="24"/>
        </w:rPr>
        <w:t xml:space="preserve">Před zahájením montáže bude prověřena vlhkost materiálu uskladněného v prostorách objednatele z důvodu aklimatizace. Materiál s odlišnou vlhkostí, než je předpokládaná rovnovážná vlhkost stanovená v projektové dokumentaci, je nepřípustné instalovat.  </w:t>
      </w:r>
    </w:p>
    <w:p w14:paraId="76B4D56E" w14:textId="77777777" w:rsidR="00504EC9" w:rsidRPr="00F45B4D" w:rsidRDefault="00504EC9" w:rsidP="00E92AF2">
      <w:pPr>
        <w:pStyle w:val="Odstavecseseznamem"/>
        <w:widowControl w:val="0"/>
        <w:numPr>
          <w:ilvl w:val="0"/>
          <w:numId w:val="25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45B4D">
        <w:rPr>
          <w:rFonts w:asciiTheme="minorHAnsi" w:eastAsia="Arial" w:hAnsiTheme="minorHAnsi" w:cstheme="minorHAnsi"/>
          <w:sz w:val="24"/>
          <w:szCs w:val="24"/>
        </w:rPr>
        <w:t>Zhotovitel se zavazuje neprodleně informovat objednatele o všech skutečnostech, které by mu mohly způsobit finanční nebo jinou újmu</w:t>
      </w:r>
      <w:r w:rsidR="005D48BD" w:rsidRPr="00F45B4D">
        <w:rPr>
          <w:rFonts w:asciiTheme="minorHAnsi" w:eastAsia="Arial" w:hAnsiTheme="minorHAnsi" w:cstheme="minorHAnsi"/>
          <w:sz w:val="24"/>
          <w:szCs w:val="24"/>
        </w:rPr>
        <w:t>,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a o překážkách, které by mohly ohrozit termíny stanovené touto smlouvou.</w:t>
      </w:r>
    </w:p>
    <w:p w14:paraId="126CD18D" w14:textId="66D3A8B1" w:rsidR="00EE6D9A" w:rsidRPr="00F45B4D" w:rsidRDefault="00504EC9" w:rsidP="002C1AAE">
      <w:pPr>
        <w:pStyle w:val="Zkladntext"/>
        <w:widowControl w:val="0"/>
        <w:numPr>
          <w:ilvl w:val="0"/>
          <w:numId w:val="25"/>
        </w:numPr>
        <w:autoSpaceDE w:val="0"/>
        <w:spacing w:before="240" w:after="0" w:line="240" w:lineRule="auto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F45B4D">
        <w:rPr>
          <w:rFonts w:asciiTheme="minorHAnsi" w:eastAsia="Arial" w:hAnsiTheme="minorHAnsi" w:cstheme="minorHAnsi"/>
          <w:sz w:val="24"/>
          <w:szCs w:val="24"/>
        </w:rPr>
        <w:t xml:space="preserve">Podle povahy </w:t>
      </w:r>
      <w:r w:rsidR="00EE6D9A" w:rsidRPr="00F45B4D">
        <w:rPr>
          <w:rFonts w:asciiTheme="minorHAnsi" w:eastAsia="Arial" w:hAnsiTheme="minorHAnsi" w:cstheme="minorHAnsi"/>
          <w:sz w:val="24"/>
          <w:szCs w:val="24"/>
        </w:rPr>
        <w:t>prováděných prací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budou zhotovitelem organizovány pravidelné </w:t>
      </w:r>
      <w:r w:rsidRPr="00F45B4D">
        <w:rPr>
          <w:rFonts w:asciiTheme="minorHAnsi" w:eastAsia="Arial" w:hAnsiTheme="minorHAnsi" w:cstheme="minorHAnsi"/>
          <w:b/>
          <w:bCs/>
          <w:sz w:val="24"/>
          <w:szCs w:val="24"/>
        </w:rPr>
        <w:t>kontrolní dny.</w:t>
      </w:r>
      <w:r w:rsidRPr="00F45B4D">
        <w:rPr>
          <w:rFonts w:asciiTheme="minorHAnsi" w:eastAsia="Arial" w:hAnsiTheme="minorHAnsi" w:cstheme="minorHAnsi"/>
          <w:sz w:val="24"/>
          <w:szCs w:val="24"/>
        </w:rPr>
        <w:t xml:space="preserve"> Na kontrolních dnech bude zjišťována rozpracovanost díla a kvalita prováděných </w:t>
      </w:r>
      <w:r w:rsidRPr="00A81F76">
        <w:rPr>
          <w:rFonts w:asciiTheme="minorHAnsi" w:eastAsia="Arial" w:hAnsiTheme="minorHAnsi" w:cstheme="minorHAnsi"/>
          <w:sz w:val="24"/>
          <w:szCs w:val="24"/>
        </w:rPr>
        <w:t xml:space="preserve">prací, přičemž z každého kontrolního dne </w:t>
      </w:r>
      <w:r w:rsidR="0060598C" w:rsidRPr="00A81F76">
        <w:rPr>
          <w:rFonts w:asciiTheme="minorHAnsi" w:eastAsia="Arial" w:hAnsiTheme="minorHAnsi" w:cstheme="minorHAnsi"/>
          <w:sz w:val="24"/>
          <w:szCs w:val="24"/>
        </w:rPr>
        <w:t xml:space="preserve">bude vyhotoven </w:t>
      </w:r>
      <w:r w:rsidRPr="00A81F76">
        <w:rPr>
          <w:rFonts w:asciiTheme="minorHAnsi" w:eastAsia="Arial" w:hAnsiTheme="minorHAnsi" w:cstheme="minorHAnsi"/>
          <w:sz w:val="24"/>
          <w:szCs w:val="24"/>
        </w:rPr>
        <w:t xml:space="preserve">písemný zápis. </w:t>
      </w:r>
    </w:p>
    <w:p w14:paraId="73AFD9F9" w14:textId="5CEAC469" w:rsidR="00F56EFF" w:rsidRPr="00F45B4D" w:rsidRDefault="00533666" w:rsidP="00F56EFF">
      <w:pPr>
        <w:pStyle w:val="Nadpis1"/>
        <w:keepNext w:val="0"/>
        <w:keepLines w:val="0"/>
        <w:numPr>
          <w:ilvl w:val="0"/>
          <w:numId w:val="25"/>
        </w:numPr>
        <w:spacing w:before="240" w:line="240" w:lineRule="auto"/>
        <w:ind w:left="426" w:hanging="426"/>
        <w:jc w:val="both"/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</w:pPr>
      <w:r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Při provádění díla 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musí zhotovitel dbát na </w:t>
      </w:r>
      <w:r w:rsidR="00504EC9" w:rsidRPr="00F45B4D">
        <w:rPr>
          <w:rFonts w:asciiTheme="minorHAnsi" w:hAnsiTheme="minorHAnsi" w:cstheme="minorHAnsi"/>
          <w:color w:val="auto"/>
          <w:sz w:val="24"/>
          <w:szCs w:val="24"/>
        </w:rPr>
        <w:t>udržování pořádku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v míst</w:t>
      </w:r>
      <w:r w:rsidR="00EE6D9A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ě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plnění a na dodržování norem ochrany životního prostředí se zvláštní pozorností na hluk, prach a odstraňování</w:t>
      </w:r>
      <w:r w:rsidR="00504EC9" w:rsidRPr="00F45B4D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 nečistot</w:t>
      </w:r>
      <w:r w:rsidR="0005061D" w:rsidRPr="00F45B4D">
        <w:rPr>
          <w:rFonts w:asciiTheme="minorHAnsi" w:hAnsiTheme="minorHAnsi" w:cstheme="minorHAnsi"/>
          <w:b w:val="0"/>
          <w:bCs w:val="0"/>
          <w:color w:val="auto"/>
          <w:sz w:val="24"/>
        </w:rPr>
        <w:t xml:space="preserve">, zejména se zavazuje </w:t>
      </w:r>
      <w:r w:rsidR="0005061D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činit řádná a důkladná opatření k zamezení šíření prachu a prachových částic v budově divadla.</w:t>
      </w:r>
      <w:r w:rsidR="00F56EFF" w:rsidRPr="00F45B4D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Úklid prostor bude zhotovitelem prováděn průběžně. 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Kromě úklidu jeviště a přilehlých skladovacích prostor bude </w:t>
      </w:r>
      <w:r w:rsid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zhotovitel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 zajišťovat </w:t>
      </w:r>
      <w:r w:rsidR="000452B4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 xml:space="preserve">i </w:t>
      </w:r>
      <w:r w:rsidR="000452B4" w:rsidRPr="0060598C">
        <w:rPr>
          <w:rFonts w:asciiTheme="minorHAnsi" w:hAnsiTheme="minorHAnsi" w:cstheme="minorHAnsi"/>
          <w:b w:val="0"/>
          <w:bCs w:val="0"/>
          <w:color w:val="auto"/>
          <w:sz w:val="24"/>
          <w:szCs w:val="24"/>
        </w:rPr>
        <w:t>průběžný úklid přístupových cest, které budou používány na navážení a vyvážení materiálu a likvidaci odpadu.</w:t>
      </w:r>
    </w:p>
    <w:p w14:paraId="3C4A17CC" w14:textId="77777777" w:rsidR="00751375" w:rsidRPr="008516C6" w:rsidRDefault="00751375" w:rsidP="002C1AAE">
      <w:pPr>
        <w:pStyle w:val="Odstavecseseznamem"/>
        <w:numPr>
          <w:ilvl w:val="0"/>
          <w:numId w:val="25"/>
        </w:numPr>
        <w:autoSpaceDE w:val="0"/>
        <w:adjustRightInd w:val="0"/>
        <w:spacing w:before="120"/>
        <w:ind w:left="426" w:hanging="426"/>
        <w:jc w:val="both"/>
        <w:rPr>
          <w:sz w:val="24"/>
          <w:szCs w:val="24"/>
        </w:rPr>
      </w:pPr>
      <w:r w:rsidRPr="00F45B4D">
        <w:rPr>
          <w:sz w:val="24"/>
          <w:szCs w:val="24"/>
        </w:rPr>
        <w:t xml:space="preserve">Zhotovitel se zavazuje zajistit bezpečnost při provádění </w:t>
      </w:r>
      <w:r w:rsidR="00112186" w:rsidRPr="00F45B4D">
        <w:rPr>
          <w:sz w:val="24"/>
          <w:szCs w:val="24"/>
        </w:rPr>
        <w:t>díla</w:t>
      </w:r>
      <w:r w:rsidRPr="00F45B4D">
        <w:rPr>
          <w:sz w:val="24"/>
          <w:szCs w:val="24"/>
        </w:rPr>
        <w:t xml:space="preserve"> ve smyslu bezpečnosti práce v souladu se zákonem č. 309/2006 Sb. </w:t>
      </w:r>
      <w:r w:rsidRPr="00F45B4D">
        <w:rPr>
          <w:bCs/>
          <w:sz w:val="24"/>
          <w:szCs w:val="24"/>
        </w:rPr>
        <w:t>o zajištění dalších podmínek bezpečnosti a ochrany zdraví při práci</w:t>
      </w:r>
      <w:r w:rsidR="00DC3DFD" w:rsidRPr="00F45B4D">
        <w:rPr>
          <w:bCs/>
          <w:sz w:val="24"/>
          <w:szCs w:val="24"/>
        </w:rPr>
        <w:t xml:space="preserve"> a </w:t>
      </w:r>
      <w:r w:rsidR="00DC3DFD" w:rsidRPr="00F45B4D">
        <w:rPr>
          <w:b/>
          <w:sz w:val="24"/>
          <w:szCs w:val="24"/>
        </w:rPr>
        <w:t>dodržování protipožárních předpisů.</w:t>
      </w:r>
      <w:r w:rsidR="00DC3DFD" w:rsidRPr="00F45B4D">
        <w:rPr>
          <w:bCs/>
          <w:sz w:val="24"/>
          <w:szCs w:val="24"/>
        </w:rPr>
        <w:t xml:space="preserve"> </w:t>
      </w:r>
      <w:r w:rsidR="00DC3DFD" w:rsidRPr="008516C6">
        <w:rPr>
          <w:bCs/>
          <w:sz w:val="24"/>
          <w:szCs w:val="24"/>
        </w:rPr>
        <w:t xml:space="preserve">Zhotovitel je mimo jiné povinen při práci s otevřeným ohněm nebo při práci, kdy technologický postup vyvolává zvýšenou teplotu (např. </w:t>
      </w:r>
      <w:r w:rsidR="00E510A6" w:rsidRPr="008516C6">
        <w:rPr>
          <w:bCs/>
          <w:sz w:val="24"/>
          <w:szCs w:val="24"/>
        </w:rPr>
        <w:t>svařování</w:t>
      </w:r>
      <w:r w:rsidR="00DC3DFD" w:rsidRPr="008516C6">
        <w:rPr>
          <w:bCs/>
          <w:sz w:val="24"/>
          <w:szCs w:val="24"/>
        </w:rPr>
        <w:t>)</w:t>
      </w:r>
      <w:r w:rsidR="00585145" w:rsidRPr="008516C6">
        <w:rPr>
          <w:bCs/>
          <w:sz w:val="24"/>
          <w:szCs w:val="24"/>
        </w:rPr>
        <w:t>,</w:t>
      </w:r>
      <w:r w:rsidR="00DC3DFD" w:rsidRPr="008516C6">
        <w:rPr>
          <w:bCs/>
          <w:sz w:val="24"/>
          <w:szCs w:val="24"/>
        </w:rPr>
        <w:t xml:space="preserve"> zajistit dozor tohoto pracoviště po dobu 12 hodin po dokončení prací.</w:t>
      </w:r>
    </w:p>
    <w:p w14:paraId="5637C6B9" w14:textId="77F1D142" w:rsidR="005A0A59" w:rsidRPr="00613327" w:rsidRDefault="005A0A59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613327">
        <w:rPr>
          <w:rFonts w:asciiTheme="minorHAnsi" w:hAnsiTheme="minorHAnsi" w:cstheme="minorHAnsi"/>
          <w:sz w:val="24"/>
          <w:szCs w:val="24"/>
          <w:lang w:val="cs-CZ"/>
        </w:rPr>
        <w:t xml:space="preserve">Protipožární nátěr rubové strany palubek za účelem zvýšení jejich odolnosti na R15 musí být proveden certifikovanou firmou. </w:t>
      </w:r>
    </w:p>
    <w:p w14:paraId="017FCE25" w14:textId="29BD1768" w:rsidR="00785660" w:rsidRPr="00F45B4D" w:rsidRDefault="00785660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F45B4D">
        <w:rPr>
          <w:rFonts w:asciiTheme="minorHAnsi" w:hAnsiTheme="minorHAnsi" w:cstheme="minorHAnsi"/>
          <w:b/>
          <w:bCs/>
          <w:sz w:val="24"/>
          <w:szCs w:val="24"/>
          <w:lang w:val="cs-CZ"/>
        </w:rPr>
        <w:t>Odvoz a likvidace odpadů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ze 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stavby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>musí být prováděna v souladu s příslušnými právními předpisy</w:t>
      </w:r>
      <w:r w:rsidR="00DC3DFD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. 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 xml:space="preserve">Cena díla zahrnuje i úhradu </w:t>
      </w:r>
      <w:r w:rsidRPr="00F45B4D">
        <w:rPr>
          <w:rFonts w:asciiTheme="minorHAnsi" w:hAnsiTheme="minorHAnsi" w:cstheme="minorHAnsi"/>
          <w:sz w:val="24"/>
          <w:szCs w:val="24"/>
          <w:lang w:val="cs-CZ"/>
        </w:rPr>
        <w:t>příslušných poplatků</w:t>
      </w:r>
      <w:r w:rsidR="00B441AE" w:rsidRPr="00F45B4D">
        <w:rPr>
          <w:rFonts w:asciiTheme="minorHAnsi" w:hAnsiTheme="minorHAnsi" w:cstheme="minorHAnsi"/>
          <w:sz w:val="24"/>
          <w:szCs w:val="24"/>
          <w:lang w:val="cs-CZ"/>
        </w:rPr>
        <w:t>.</w:t>
      </w:r>
    </w:p>
    <w:p w14:paraId="1F141D89" w14:textId="4A0783EA" w:rsidR="00751375" w:rsidRPr="008C7F5D" w:rsidRDefault="00751375" w:rsidP="008E4F94">
      <w:pPr>
        <w:pStyle w:val="Normal2"/>
        <w:numPr>
          <w:ilvl w:val="0"/>
          <w:numId w:val="25"/>
        </w:numPr>
        <w:tabs>
          <w:tab w:val="clear" w:pos="709"/>
        </w:tabs>
        <w:spacing w:before="120" w:after="0"/>
        <w:ind w:left="426" w:hanging="426"/>
        <w:rPr>
          <w:rFonts w:asciiTheme="minorHAnsi" w:hAnsiTheme="minorHAnsi" w:cstheme="minorHAnsi"/>
          <w:sz w:val="24"/>
          <w:szCs w:val="24"/>
          <w:lang w:val="cs-CZ"/>
        </w:rPr>
      </w:pPr>
      <w:r w:rsidRPr="008C7F5D">
        <w:rPr>
          <w:rFonts w:asciiTheme="minorHAnsi" w:hAnsiTheme="minorHAnsi" w:cstheme="minorHAnsi"/>
          <w:sz w:val="24"/>
          <w:szCs w:val="24"/>
          <w:lang w:val="cs-CZ"/>
        </w:rPr>
        <w:lastRenderedPageBreak/>
        <w:t xml:space="preserve">Zhotovitel je povinen dodržovat veškeré </w:t>
      </w:r>
      <w:r w:rsidRPr="008C7F5D">
        <w:rPr>
          <w:rFonts w:asciiTheme="minorHAnsi" w:hAnsiTheme="minorHAnsi" w:cstheme="minorHAnsi"/>
          <w:b/>
          <w:bCs/>
          <w:sz w:val="24"/>
          <w:szCs w:val="24"/>
          <w:lang w:val="cs-CZ"/>
        </w:rPr>
        <w:t>bezpečnostní předpisy</w:t>
      </w:r>
      <w:r w:rsidR="008516C6" w:rsidRPr="008C7F5D">
        <w:rPr>
          <w:rFonts w:asciiTheme="minorHAnsi" w:hAnsiTheme="minorHAnsi" w:cstheme="minorHAnsi"/>
          <w:b/>
          <w:bCs/>
          <w:sz w:val="24"/>
          <w:szCs w:val="24"/>
          <w:lang w:val="cs-CZ"/>
        </w:rPr>
        <w:t xml:space="preserve"> a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provádět veškerá opatření 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>pro zajištění bezpečnosti a ochrany zdraví při práci</w:t>
      </w:r>
      <w:r w:rsidR="008C7F5D">
        <w:rPr>
          <w:rFonts w:asciiTheme="minorHAnsi" w:hAnsiTheme="minorHAnsi" w:cstheme="minorHAnsi"/>
          <w:sz w:val="24"/>
          <w:szCs w:val="24"/>
          <w:lang w:val="cs-CZ"/>
        </w:rPr>
        <w:t xml:space="preserve"> (dále jen „BOZP“)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,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aby se tak v maximální možné míře předešlo případným škodám na zdraví osob vykonávajících profesní výkony </w:t>
      </w:r>
      <w:r w:rsidR="008516C6" w:rsidRPr="008C7F5D">
        <w:rPr>
          <w:rFonts w:asciiTheme="minorHAnsi" w:hAnsiTheme="minorHAnsi" w:cstheme="minorHAnsi"/>
          <w:sz w:val="24"/>
          <w:szCs w:val="24"/>
          <w:lang w:val="cs-CZ"/>
        </w:rPr>
        <w:t xml:space="preserve">v místě plnění 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>(tj. zaměstnanců zhotovitele, jeho subdodavatelů, poradců a jiných osob přizvaných zhotovitelem nebo objednatelem</w:t>
      </w:r>
      <w:r w:rsidR="00FD6BAC" w:rsidRPr="008C7F5D">
        <w:rPr>
          <w:rFonts w:asciiTheme="minorHAnsi" w:hAnsiTheme="minorHAnsi" w:cstheme="minorHAnsi"/>
          <w:sz w:val="24"/>
          <w:szCs w:val="24"/>
          <w:lang w:val="cs-CZ"/>
        </w:rPr>
        <w:t>)</w:t>
      </w:r>
      <w:r w:rsidRPr="008C7F5D">
        <w:rPr>
          <w:rFonts w:asciiTheme="minorHAnsi" w:hAnsiTheme="minorHAnsi" w:cstheme="minorHAnsi"/>
          <w:sz w:val="24"/>
          <w:szCs w:val="24"/>
          <w:lang w:val="cs-CZ"/>
        </w:rPr>
        <w:t>; v souvislosti s těmito povinnostmi se zhotovitel zavazuje vést deník BOZP.</w:t>
      </w:r>
    </w:p>
    <w:p w14:paraId="61BDDE2B" w14:textId="77777777" w:rsidR="00056FD4" w:rsidRPr="00FD73B5" w:rsidRDefault="00056FD4" w:rsidP="00BA461E">
      <w:pPr>
        <w:pStyle w:val="Odstavecseseznamem"/>
        <w:numPr>
          <w:ilvl w:val="0"/>
          <w:numId w:val="25"/>
        </w:numPr>
        <w:spacing w:before="120" w:after="120"/>
        <w:ind w:left="426" w:hanging="426"/>
        <w:jc w:val="both"/>
        <w:rPr>
          <w:rFonts w:asciiTheme="minorHAnsi" w:hAnsiTheme="minorHAnsi" w:cstheme="minorHAnsi"/>
          <w:spacing w:val="-4"/>
          <w:sz w:val="24"/>
          <w:szCs w:val="24"/>
        </w:rPr>
      </w:pPr>
      <w:r w:rsidRPr="00FD73B5">
        <w:rPr>
          <w:rFonts w:asciiTheme="minorHAnsi" w:hAnsiTheme="minorHAnsi" w:cstheme="minorHAnsi"/>
          <w:spacing w:val="1"/>
          <w:sz w:val="24"/>
          <w:szCs w:val="24"/>
        </w:rPr>
        <w:t xml:space="preserve">Zhotovitel umožní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osob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ám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vykonávající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m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autorský nebo technický dozor stavby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,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koordinátor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>ovi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BOZP (je-li určen)</w:t>
      </w:r>
      <w:r w:rsidR="002F35DD"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zástupcům a poradcům objednatele a jiným osobám vykonávajícím kontrolní činnost</w:t>
      </w:r>
      <w:r w:rsidR="00F72006"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přístup na </w:t>
      </w:r>
      <w:r w:rsidR="00A3750D" w:rsidRPr="00FD73B5">
        <w:rPr>
          <w:rFonts w:asciiTheme="minorHAnsi" w:hAnsiTheme="minorHAnsi" w:cstheme="minorHAnsi"/>
          <w:spacing w:val="2"/>
          <w:sz w:val="24"/>
          <w:szCs w:val="24"/>
        </w:rPr>
        <w:t>místo plnění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a výkon činnosti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>,</w:t>
      </w:r>
      <w:r w:rsidR="000074BA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ke které byly pověřeny. </w:t>
      </w:r>
      <w:r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Zhotovitel 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umožní </w:t>
      </w:r>
      <w:r w:rsidRPr="00FD73B5">
        <w:rPr>
          <w:rFonts w:asciiTheme="minorHAnsi" w:hAnsiTheme="minorHAnsi" w:cstheme="minorHAnsi"/>
          <w:b/>
          <w:bCs/>
          <w:spacing w:val="6"/>
          <w:sz w:val="24"/>
          <w:szCs w:val="24"/>
        </w:rPr>
        <w:t xml:space="preserve">přístup na </w:t>
      </w:r>
      <w:r w:rsidR="00A3750D" w:rsidRPr="00FD73B5">
        <w:rPr>
          <w:rFonts w:asciiTheme="minorHAnsi" w:hAnsiTheme="minorHAnsi" w:cstheme="minorHAnsi"/>
          <w:b/>
          <w:bCs/>
          <w:spacing w:val="6"/>
          <w:sz w:val="24"/>
          <w:szCs w:val="24"/>
        </w:rPr>
        <w:t>místo plnění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="000074BA"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též </w:t>
      </w:r>
      <w:r w:rsidRPr="00FD73B5">
        <w:rPr>
          <w:rFonts w:asciiTheme="minorHAnsi" w:hAnsiTheme="minorHAnsi" w:cstheme="minorHAnsi"/>
          <w:spacing w:val="6"/>
          <w:sz w:val="24"/>
          <w:szCs w:val="24"/>
        </w:rPr>
        <w:t xml:space="preserve">osobě provádějící fotodokumentaci a videozáznamy </w:t>
      </w:r>
      <w:r w:rsidRPr="00FD73B5">
        <w:rPr>
          <w:rFonts w:asciiTheme="minorHAnsi" w:hAnsiTheme="minorHAnsi" w:cstheme="minorHAnsi"/>
          <w:spacing w:val="3"/>
          <w:sz w:val="24"/>
          <w:szCs w:val="24"/>
        </w:rPr>
        <w:t>o průběhu provádění stavby</w:t>
      </w:r>
      <w:r w:rsidRPr="00FD73B5">
        <w:rPr>
          <w:rFonts w:asciiTheme="minorHAnsi" w:hAnsiTheme="minorHAnsi" w:cstheme="minorHAnsi"/>
          <w:sz w:val="24"/>
          <w:szCs w:val="24"/>
        </w:rPr>
        <w:t>.</w:t>
      </w:r>
      <w:r w:rsidR="0005061D" w:rsidRPr="00FD73B5">
        <w:rPr>
          <w:rFonts w:asciiTheme="minorHAnsi" w:hAnsiTheme="minorHAnsi" w:cstheme="minorHAnsi"/>
          <w:spacing w:val="5"/>
          <w:sz w:val="24"/>
          <w:szCs w:val="24"/>
        </w:rPr>
        <w:t xml:space="preserve"> Ve vztahu k těmto </w:t>
      </w:r>
      <w:r w:rsidR="0005061D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osobám zhotovitel odpovídá za bezpečný přístup a pohyb </w:t>
      </w:r>
      <w:r w:rsidR="00FD73B5">
        <w:rPr>
          <w:rFonts w:asciiTheme="minorHAnsi" w:hAnsiTheme="minorHAnsi" w:cstheme="minorHAnsi"/>
          <w:spacing w:val="2"/>
          <w:sz w:val="24"/>
          <w:szCs w:val="24"/>
        </w:rPr>
        <w:t>v místě plnění</w:t>
      </w:r>
      <w:r w:rsidR="0005061D" w:rsidRPr="00FD73B5">
        <w:rPr>
          <w:rFonts w:asciiTheme="minorHAnsi" w:hAnsiTheme="minorHAnsi" w:cstheme="minorHAnsi"/>
          <w:spacing w:val="2"/>
          <w:sz w:val="24"/>
          <w:szCs w:val="24"/>
        </w:rPr>
        <w:t xml:space="preserve"> v souladu s příslušnými právními předpisy.</w:t>
      </w:r>
    </w:p>
    <w:p w14:paraId="4C011550" w14:textId="77777777" w:rsidR="00785660" w:rsidRPr="00E5798F" w:rsidRDefault="00785660" w:rsidP="00B363D9">
      <w:pPr>
        <w:pStyle w:val="Odstavecseseznamem"/>
        <w:numPr>
          <w:ilvl w:val="0"/>
          <w:numId w:val="25"/>
        </w:numPr>
        <w:autoSpaceDE w:val="0"/>
        <w:autoSpaceDN w:val="0"/>
        <w:adjustRightInd w:val="0"/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E5798F">
        <w:rPr>
          <w:rFonts w:asciiTheme="minorHAnsi" w:hAnsiTheme="minorHAnsi" w:cstheme="minorHAnsi"/>
          <w:sz w:val="24"/>
          <w:szCs w:val="24"/>
        </w:rPr>
        <w:t xml:space="preserve">Zhotovitel prohlašuje a podpisem této smlouvy stvrzuje, že je obeznámen s místem </w:t>
      </w:r>
      <w:r w:rsidR="006115BE" w:rsidRPr="00E5798F">
        <w:rPr>
          <w:rFonts w:asciiTheme="minorHAnsi" w:hAnsiTheme="minorHAnsi" w:cstheme="minorHAnsi"/>
          <w:sz w:val="24"/>
          <w:szCs w:val="24"/>
        </w:rPr>
        <w:t>plnění</w:t>
      </w:r>
      <w:r w:rsidRPr="00E5798F">
        <w:rPr>
          <w:rFonts w:asciiTheme="minorHAnsi" w:hAnsiTheme="minorHAnsi" w:cstheme="minorHAnsi"/>
          <w:sz w:val="24"/>
          <w:szCs w:val="24"/>
        </w:rPr>
        <w:t xml:space="preserve">. </w:t>
      </w:r>
      <w:r w:rsidRPr="00E5798F">
        <w:rPr>
          <w:rFonts w:cs="Arial"/>
          <w:sz w:val="24"/>
          <w:szCs w:val="24"/>
        </w:rPr>
        <w:t xml:space="preserve">Zhotovitel se zavazuje </w:t>
      </w:r>
      <w:r w:rsidRPr="00E5798F">
        <w:rPr>
          <w:rFonts w:cs="Arial"/>
          <w:b/>
          <w:bCs/>
          <w:sz w:val="24"/>
          <w:szCs w:val="24"/>
        </w:rPr>
        <w:t xml:space="preserve">zabezpečit zařízení </w:t>
      </w:r>
      <w:r w:rsidR="00A3750D" w:rsidRPr="00E5798F">
        <w:rPr>
          <w:rFonts w:cs="Arial"/>
          <w:b/>
          <w:bCs/>
          <w:sz w:val="24"/>
          <w:szCs w:val="24"/>
        </w:rPr>
        <w:t>místo plnění</w:t>
      </w:r>
      <w:r w:rsidRPr="00E5798F">
        <w:rPr>
          <w:rFonts w:cs="Arial"/>
          <w:sz w:val="24"/>
          <w:szCs w:val="24"/>
        </w:rPr>
        <w:t xml:space="preserve"> v souladu se svými potřebami, požadavky uvedenými v ZP a </w:t>
      </w:r>
      <w:r w:rsidR="006115BE" w:rsidRPr="00E5798F">
        <w:rPr>
          <w:rFonts w:cs="Arial"/>
          <w:sz w:val="24"/>
          <w:szCs w:val="24"/>
        </w:rPr>
        <w:t>P</w:t>
      </w:r>
      <w:r w:rsidRPr="00E5798F">
        <w:rPr>
          <w:rFonts w:cs="Arial"/>
          <w:sz w:val="24"/>
          <w:szCs w:val="24"/>
        </w:rPr>
        <w:t xml:space="preserve">D a </w:t>
      </w:r>
      <w:r w:rsidR="006115BE" w:rsidRPr="00E5798F">
        <w:rPr>
          <w:rFonts w:cs="Arial"/>
          <w:sz w:val="24"/>
          <w:szCs w:val="24"/>
        </w:rPr>
        <w:t xml:space="preserve">v souladu </w:t>
      </w:r>
      <w:r w:rsidRPr="00E5798F">
        <w:rPr>
          <w:rFonts w:cs="Arial"/>
          <w:sz w:val="24"/>
          <w:szCs w:val="24"/>
        </w:rPr>
        <w:t xml:space="preserve">požadavky objednatele. </w:t>
      </w:r>
    </w:p>
    <w:p w14:paraId="609B7F9E" w14:textId="77777777" w:rsidR="00B441AE" w:rsidRPr="00484517" w:rsidRDefault="00B441AE" w:rsidP="00D737A7">
      <w:pPr>
        <w:pStyle w:val="Odstavecseseznamem"/>
        <w:numPr>
          <w:ilvl w:val="0"/>
          <w:numId w:val="25"/>
        </w:numPr>
        <w:spacing w:before="240"/>
        <w:ind w:left="426" w:hanging="426"/>
        <w:jc w:val="both"/>
        <w:rPr>
          <w:rFonts w:cs="Arial"/>
          <w:sz w:val="24"/>
          <w:szCs w:val="24"/>
        </w:rPr>
      </w:pPr>
      <w:r w:rsidRPr="00484517">
        <w:rPr>
          <w:rFonts w:cs="Arial"/>
          <w:sz w:val="24"/>
          <w:szCs w:val="24"/>
        </w:rPr>
        <w:t xml:space="preserve">Zhotovitel se zavazuje po celou dobu provádění díla vést </w:t>
      </w:r>
      <w:r w:rsidRPr="00484517">
        <w:rPr>
          <w:rFonts w:cs="Arial"/>
          <w:b/>
          <w:bCs/>
          <w:sz w:val="24"/>
          <w:szCs w:val="24"/>
        </w:rPr>
        <w:t>stavební deník</w:t>
      </w:r>
      <w:r w:rsidRPr="00484517">
        <w:rPr>
          <w:rFonts w:cs="Arial"/>
          <w:sz w:val="24"/>
          <w:szCs w:val="24"/>
        </w:rPr>
        <w:t xml:space="preserve"> s denními záznamy zachycujícími podstatné skutečnosti týkající se provádění díla dle </w:t>
      </w:r>
      <w:proofErr w:type="spellStart"/>
      <w:r w:rsidRPr="00484517">
        <w:rPr>
          <w:rFonts w:cs="Arial"/>
          <w:sz w:val="24"/>
          <w:szCs w:val="24"/>
        </w:rPr>
        <w:t>ust</w:t>
      </w:r>
      <w:proofErr w:type="spellEnd"/>
      <w:r w:rsidRPr="00484517">
        <w:rPr>
          <w:rFonts w:cs="Arial"/>
          <w:sz w:val="24"/>
          <w:szCs w:val="24"/>
        </w:rPr>
        <w:t xml:space="preserve">. § 157 Stavebního zákona, a to v jednom originále a dvou průpisech. Originál stavebního deníku předá zhotovitel objednateli při přejímacím řízení dle čl. </w:t>
      </w:r>
      <w:r w:rsidR="00FE2589" w:rsidRPr="00484517">
        <w:rPr>
          <w:rFonts w:cs="Arial"/>
          <w:sz w:val="24"/>
          <w:szCs w:val="24"/>
        </w:rPr>
        <w:t>VI</w:t>
      </w:r>
      <w:r w:rsidRPr="00484517">
        <w:rPr>
          <w:rFonts w:cs="Arial"/>
          <w:sz w:val="24"/>
          <w:szCs w:val="24"/>
        </w:rPr>
        <w:t xml:space="preserve"> této smlouvy. Za objednatele je oprávněn do deníku zapisovat a do něj nahlížet: ................. </w:t>
      </w:r>
      <w:r w:rsidRPr="00484517">
        <w:rPr>
          <w:rFonts w:cs="Arial"/>
          <w:i/>
          <w:sz w:val="24"/>
          <w:szCs w:val="24"/>
        </w:rPr>
        <w:t>(bude doplněno objednatelem před podpisem smlouvy).</w:t>
      </w:r>
    </w:p>
    <w:p w14:paraId="4245F78D" w14:textId="77777777" w:rsidR="00C74485" w:rsidRDefault="00C74485" w:rsidP="00C74485">
      <w:pPr>
        <w:spacing w:line="24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4E18D6FC" w14:textId="1FC42180" w:rsidR="007A4E9D" w:rsidRPr="007E2EC2" w:rsidRDefault="00C24460" w:rsidP="00C74485">
      <w:pPr>
        <w:spacing w:line="240" w:lineRule="auto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E2EC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7A4E9D" w:rsidRPr="007E2EC2">
        <w:rPr>
          <w:rFonts w:asciiTheme="minorHAnsi" w:hAnsiTheme="minorHAnsi" w:cstheme="minorHAnsi"/>
          <w:b/>
          <w:sz w:val="24"/>
          <w:szCs w:val="24"/>
          <w:u w:val="single"/>
        </w:rPr>
        <w:t>I. Předání a převzetí díla</w:t>
      </w:r>
    </w:p>
    <w:p w14:paraId="29FC5000" w14:textId="77777777" w:rsidR="00B441AE" w:rsidRPr="007E2EC2" w:rsidRDefault="00B441AE" w:rsidP="008A37D6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E2EC2">
        <w:rPr>
          <w:rFonts w:asciiTheme="minorHAnsi" w:hAnsiTheme="minorHAnsi" w:cstheme="minorHAnsi"/>
          <w:szCs w:val="24"/>
        </w:rPr>
        <w:t xml:space="preserve">Zhotovitel vyzve objednatele písemně k převzetí dokončeného díla, přičemž objednatel se dostaví k převzetí díla v termínu stanoveném ve výzvě, nebude-li po dohodě smluvních stran stanoven jiný termín. </w:t>
      </w:r>
    </w:p>
    <w:p w14:paraId="4F95CA4B" w14:textId="77777777" w:rsidR="00B441AE" w:rsidRPr="00163EBE" w:rsidRDefault="00B441AE" w:rsidP="008A37D6">
      <w:pPr>
        <w:pStyle w:val="Seznam"/>
        <w:numPr>
          <w:ilvl w:val="0"/>
          <w:numId w:val="31"/>
        </w:numPr>
        <w:spacing w:before="240" w:line="276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 xml:space="preserve">Před zahájením přejímacího řízení zhotovitel připraví a objednateli předá následující doklady: </w:t>
      </w:r>
    </w:p>
    <w:p w14:paraId="407E8539" w14:textId="227020C5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dokumentaci skut</w:t>
      </w:r>
      <w:r w:rsidR="00493BA3">
        <w:rPr>
          <w:rFonts w:asciiTheme="minorHAnsi" w:hAnsiTheme="minorHAnsi" w:cstheme="minorHAnsi"/>
          <w:szCs w:val="24"/>
        </w:rPr>
        <w:t xml:space="preserve">ečného </w:t>
      </w:r>
      <w:r w:rsidRPr="00163EBE">
        <w:rPr>
          <w:rFonts w:asciiTheme="minorHAnsi" w:hAnsiTheme="minorHAnsi" w:cstheme="minorHAnsi"/>
          <w:szCs w:val="24"/>
        </w:rPr>
        <w:t xml:space="preserve">stavu v počtu 3 vyhotovení </w:t>
      </w:r>
    </w:p>
    <w:p w14:paraId="50C9BDB6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prohlášení o shodě</w:t>
      </w:r>
    </w:p>
    <w:p w14:paraId="667FDF6F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materiálové atesty</w:t>
      </w:r>
    </w:p>
    <w:p w14:paraId="52AB89E1" w14:textId="77777777" w:rsidR="00DB2D92" w:rsidRPr="00163EBE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certifikáty od všech dodaných a použitých materiálů včetně zálivkových a nátěrových hmot</w:t>
      </w:r>
    </w:p>
    <w:p w14:paraId="19D54D70" w14:textId="224E96A3" w:rsidR="00DB2D92" w:rsidRPr="00113AE5" w:rsidRDefault="00DB2D92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13AE5">
        <w:rPr>
          <w:rFonts w:asciiTheme="minorHAnsi" w:hAnsiTheme="minorHAnsi" w:cstheme="minorHAnsi"/>
          <w:szCs w:val="24"/>
        </w:rPr>
        <w:t>materiálový list typu použitého protipožárního nátěru</w:t>
      </w:r>
      <w:r w:rsidR="00163EBE" w:rsidRPr="00113AE5">
        <w:rPr>
          <w:rFonts w:asciiTheme="minorHAnsi" w:hAnsiTheme="minorHAnsi" w:cstheme="minorHAnsi"/>
          <w:szCs w:val="24"/>
        </w:rPr>
        <w:t xml:space="preserve"> včetně </w:t>
      </w:r>
      <w:r w:rsidR="005A0A59" w:rsidRPr="00113AE5">
        <w:rPr>
          <w:rFonts w:asciiTheme="minorHAnsi" w:hAnsiTheme="minorHAnsi" w:cstheme="minorHAnsi"/>
          <w:szCs w:val="24"/>
        </w:rPr>
        <w:t xml:space="preserve">dalších souvisejících dokladů uvedených v odst. 3.3.1 písm. j) technické zprávy, která je součástí PD </w:t>
      </w:r>
      <w:r w:rsidR="00163EBE" w:rsidRPr="00113AE5">
        <w:rPr>
          <w:rFonts w:asciiTheme="minorHAnsi" w:hAnsiTheme="minorHAnsi" w:cstheme="minorHAnsi"/>
          <w:szCs w:val="24"/>
        </w:rPr>
        <w:t xml:space="preserve"> </w:t>
      </w:r>
    </w:p>
    <w:p w14:paraId="27088D38" w14:textId="77777777" w:rsidR="00B441AE" w:rsidRPr="00163EBE" w:rsidRDefault="00B441AE" w:rsidP="00F72006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lastRenderedPageBreak/>
        <w:t>originál stavebního deníku;</w:t>
      </w:r>
    </w:p>
    <w:p w14:paraId="0E1E546B" w14:textId="77777777" w:rsidR="00DB2D92" w:rsidRPr="00163EBE" w:rsidRDefault="00DB2D92" w:rsidP="00DB2D92">
      <w:pPr>
        <w:pStyle w:val="Seznam"/>
        <w:numPr>
          <w:ilvl w:val="0"/>
          <w:numId w:val="37"/>
        </w:numPr>
        <w:spacing w:line="276" w:lineRule="auto"/>
        <w:ind w:left="851" w:hanging="425"/>
        <w:jc w:val="both"/>
        <w:rPr>
          <w:rFonts w:asciiTheme="minorHAnsi" w:hAnsiTheme="minorHAnsi" w:cstheme="minorHAnsi"/>
          <w:szCs w:val="24"/>
        </w:rPr>
      </w:pPr>
      <w:r w:rsidRPr="00163EBE">
        <w:rPr>
          <w:rFonts w:asciiTheme="minorHAnsi" w:hAnsiTheme="minorHAnsi" w:cstheme="minorHAnsi"/>
          <w:szCs w:val="24"/>
        </w:rPr>
        <w:t>doklady spojené s evidováním a likvidací odpadů;</w:t>
      </w:r>
    </w:p>
    <w:p w14:paraId="3C9953C1" w14:textId="77777777" w:rsidR="00B441AE" w:rsidRPr="00973CA1" w:rsidRDefault="00B441AE" w:rsidP="00F72006">
      <w:pPr>
        <w:pStyle w:val="Seznam"/>
        <w:numPr>
          <w:ilvl w:val="0"/>
          <w:numId w:val="37"/>
        </w:numPr>
        <w:ind w:left="851" w:hanging="425"/>
        <w:jc w:val="both"/>
        <w:rPr>
          <w:rFonts w:asciiTheme="minorHAnsi" w:hAnsiTheme="minorHAnsi" w:cstheme="minorHAnsi"/>
          <w:szCs w:val="24"/>
        </w:rPr>
      </w:pPr>
      <w:r w:rsidRPr="00973CA1">
        <w:rPr>
          <w:rFonts w:asciiTheme="minorHAnsi" w:hAnsiTheme="minorHAnsi" w:cstheme="minorHAnsi"/>
          <w:szCs w:val="24"/>
        </w:rPr>
        <w:t>ostatní doklady potřebné pro řádné provozování díla nebo části díla, zejména pokud vyplývají z obecně závazných předpisů nebo z této smlouvy.</w:t>
      </w:r>
    </w:p>
    <w:p w14:paraId="612EE682" w14:textId="77777777" w:rsidR="00B441AE" w:rsidRPr="00DB2D92" w:rsidRDefault="00EE3721" w:rsidP="00FA16C5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B2D92">
        <w:rPr>
          <w:rFonts w:asciiTheme="minorHAnsi" w:hAnsiTheme="minorHAnsi" w:cstheme="minorHAnsi"/>
          <w:szCs w:val="24"/>
        </w:rPr>
        <w:t xml:space="preserve">O </w:t>
      </w:r>
      <w:r w:rsidR="00B441AE" w:rsidRPr="00DB2D92">
        <w:rPr>
          <w:rFonts w:asciiTheme="minorHAnsi" w:hAnsiTheme="minorHAnsi" w:cstheme="minorHAnsi"/>
          <w:szCs w:val="24"/>
        </w:rPr>
        <w:t xml:space="preserve">průběhu a výsledku předání a převzetí díla vyhotoví objednatel protokol, ve kterém budou uvedeny všechny zjištěné skutečnosti související s dokončením díla a případně budou sepsány zjištěné </w:t>
      </w:r>
      <w:r w:rsidR="00F72006" w:rsidRPr="00DB2D92">
        <w:rPr>
          <w:rFonts w:asciiTheme="minorHAnsi" w:hAnsiTheme="minorHAnsi" w:cstheme="minorHAnsi"/>
          <w:szCs w:val="24"/>
        </w:rPr>
        <w:t xml:space="preserve">vady či </w:t>
      </w:r>
      <w:r w:rsidR="00B441AE" w:rsidRPr="00DB2D92">
        <w:rPr>
          <w:rFonts w:asciiTheme="minorHAnsi" w:hAnsiTheme="minorHAnsi" w:cstheme="minorHAnsi"/>
          <w:szCs w:val="24"/>
        </w:rPr>
        <w:t>nedodělky a stanoveny termíny pro jejich dokončení nebo odstranění. Nebude-li termín odstranění vad a nedodělků v protokolu sjednán, pak platí ustanovení 5</w:t>
      </w:r>
      <w:r w:rsidR="005D48BD" w:rsidRPr="00DB2D92">
        <w:rPr>
          <w:rFonts w:asciiTheme="minorHAnsi" w:hAnsiTheme="minorHAnsi" w:cstheme="minorHAnsi"/>
          <w:szCs w:val="24"/>
        </w:rPr>
        <w:t>) tohoto článku</w:t>
      </w:r>
      <w:r w:rsidR="00B441AE" w:rsidRPr="00DB2D92">
        <w:rPr>
          <w:rFonts w:asciiTheme="minorHAnsi" w:hAnsiTheme="minorHAnsi" w:cstheme="minorHAnsi"/>
          <w:szCs w:val="24"/>
        </w:rPr>
        <w:t xml:space="preserve"> smlouvy. </w:t>
      </w:r>
    </w:p>
    <w:p w14:paraId="5F4DE96F" w14:textId="77777777" w:rsidR="00B441AE" w:rsidRPr="00C92A5B" w:rsidRDefault="00B441AE" w:rsidP="009A1CD9">
      <w:pPr>
        <w:pStyle w:val="Seznam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92A5B">
        <w:rPr>
          <w:rFonts w:asciiTheme="minorHAnsi" w:hAnsiTheme="minorHAnsi" w:cstheme="minorHAnsi"/>
          <w:szCs w:val="24"/>
        </w:rPr>
        <w:t>Za řádně provedené se považuje pouze dílo bez vad a nedodělků</w:t>
      </w:r>
      <w:r w:rsidR="009A1CD9" w:rsidRPr="00C92A5B">
        <w:rPr>
          <w:rFonts w:asciiTheme="minorHAnsi" w:hAnsiTheme="minorHAnsi" w:cstheme="minorHAnsi"/>
          <w:szCs w:val="24"/>
        </w:rPr>
        <w:t>. P</w:t>
      </w:r>
      <w:r w:rsidRPr="00C92A5B">
        <w:rPr>
          <w:rFonts w:asciiTheme="minorHAnsi" w:hAnsiTheme="minorHAnsi" w:cstheme="minorHAnsi"/>
          <w:szCs w:val="24"/>
        </w:rPr>
        <w:t>řevzetí díla s drobnými vadami a nedodělky je právo, nikoliv povinnost objednatele.</w:t>
      </w:r>
      <w:r w:rsidR="00DC3DFD" w:rsidRPr="00C92A5B">
        <w:rPr>
          <w:rFonts w:asciiTheme="minorHAnsi" w:hAnsiTheme="minorHAnsi" w:cstheme="minorHAnsi"/>
          <w:szCs w:val="24"/>
        </w:rPr>
        <w:t xml:space="preserve"> V případě drobných vad platí ustanovení §2628 zák.č.89/2012 Sb. občanského zákoníku.</w:t>
      </w:r>
      <w:r w:rsidRPr="00C92A5B">
        <w:rPr>
          <w:rFonts w:asciiTheme="minorHAnsi" w:hAnsiTheme="minorHAnsi" w:cstheme="minorHAnsi"/>
          <w:szCs w:val="24"/>
        </w:rPr>
        <w:t xml:space="preserve"> </w:t>
      </w:r>
    </w:p>
    <w:p w14:paraId="4B0129DB" w14:textId="77777777" w:rsidR="00B441AE" w:rsidRPr="00C92A5B" w:rsidRDefault="00B441AE" w:rsidP="009A1CD9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C92A5B">
        <w:rPr>
          <w:rFonts w:asciiTheme="minorHAnsi" w:hAnsiTheme="minorHAnsi" w:cstheme="minorHAnsi"/>
          <w:szCs w:val="24"/>
        </w:rPr>
        <w:t xml:space="preserve">Termín pro odstranění vad a nedodělků uvedených v předávacím protokolu je </w:t>
      </w:r>
      <w:r w:rsidR="00DC3DFD" w:rsidRPr="00C92A5B">
        <w:rPr>
          <w:rFonts w:asciiTheme="minorHAnsi" w:hAnsiTheme="minorHAnsi" w:cstheme="minorHAnsi"/>
          <w:b/>
          <w:szCs w:val="24"/>
        </w:rPr>
        <w:t>3 dny</w:t>
      </w:r>
      <w:r w:rsidRPr="00C92A5B">
        <w:rPr>
          <w:rFonts w:asciiTheme="minorHAnsi" w:hAnsiTheme="minorHAnsi" w:cstheme="minorHAnsi"/>
          <w:szCs w:val="24"/>
        </w:rPr>
        <w:t xml:space="preserve"> ode dne podpisu předávacího protokolu, není-li v předávacím protokolu uvedeno jinak. </w:t>
      </w:r>
    </w:p>
    <w:p w14:paraId="06AF8AEF" w14:textId="77777777" w:rsidR="00B441AE" w:rsidRPr="00323BBE" w:rsidRDefault="00B441AE" w:rsidP="000B38AF">
      <w:pPr>
        <w:pStyle w:val="Normal1"/>
        <w:numPr>
          <w:ilvl w:val="0"/>
          <w:numId w:val="31"/>
        </w:numPr>
        <w:spacing w:before="24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23BBE">
        <w:rPr>
          <w:rFonts w:asciiTheme="minorHAnsi" w:hAnsiTheme="minorHAnsi" w:cstheme="minorHAnsi"/>
          <w:sz w:val="24"/>
          <w:szCs w:val="24"/>
        </w:rPr>
        <w:t xml:space="preserve">Do </w:t>
      </w:r>
      <w:r w:rsidR="00DC3DFD" w:rsidRPr="00323BBE">
        <w:rPr>
          <w:rFonts w:asciiTheme="minorHAnsi" w:hAnsiTheme="minorHAnsi" w:cstheme="minorHAnsi"/>
          <w:b/>
          <w:sz w:val="24"/>
          <w:szCs w:val="24"/>
        </w:rPr>
        <w:t>1 dne</w:t>
      </w:r>
      <w:r w:rsidRPr="00323BBE">
        <w:rPr>
          <w:rFonts w:asciiTheme="minorHAnsi" w:hAnsiTheme="minorHAnsi" w:cstheme="minorHAnsi"/>
          <w:sz w:val="24"/>
          <w:szCs w:val="24"/>
        </w:rPr>
        <w:t xml:space="preserve"> po případném odstranění vad a nedodělků na základě oboustranně podepsaného předávacího protokolu je zhotovitel povinen vyklidit </w:t>
      </w:r>
      <w:r w:rsidR="00A3750D" w:rsidRPr="00323BBE">
        <w:rPr>
          <w:rFonts w:asciiTheme="minorHAnsi" w:hAnsiTheme="minorHAnsi" w:cstheme="minorHAnsi"/>
          <w:sz w:val="24"/>
          <w:szCs w:val="24"/>
        </w:rPr>
        <w:t>místo plnění</w:t>
      </w:r>
      <w:r w:rsidRPr="00323BBE">
        <w:rPr>
          <w:rFonts w:asciiTheme="minorHAnsi" w:hAnsiTheme="minorHAnsi" w:cstheme="minorHAnsi"/>
          <w:sz w:val="24"/>
          <w:szCs w:val="24"/>
        </w:rPr>
        <w:t xml:space="preserve">, vyčistit a uvést prostor (popř. zasažené okolí </w:t>
      </w:r>
      <w:r w:rsidR="00A3750D" w:rsidRPr="00323BBE">
        <w:rPr>
          <w:rFonts w:asciiTheme="minorHAnsi" w:hAnsiTheme="minorHAnsi" w:cstheme="minorHAnsi"/>
          <w:sz w:val="24"/>
          <w:szCs w:val="24"/>
        </w:rPr>
        <w:t>místo plnění</w:t>
      </w:r>
      <w:r w:rsidRPr="00323BBE">
        <w:rPr>
          <w:rFonts w:asciiTheme="minorHAnsi" w:hAnsiTheme="minorHAnsi" w:cstheme="minorHAnsi"/>
          <w:sz w:val="24"/>
          <w:szCs w:val="24"/>
        </w:rPr>
        <w:t xml:space="preserve">) do náležitého stavu, tj. odklidit veškeré zbytky, nářadí nebo vybavení. O vyklizení </w:t>
      </w:r>
      <w:r w:rsidR="00A3750D" w:rsidRPr="00323BBE">
        <w:rPr>
          <w:rFonts w:asciiTheme="minorHAnsi" w:hAnsiTheme="minorHAnsi" w:cstheme="minorHAnsi"/>
          <w:sz w:val="24"/>
          <w:szCs w:val="24"/>
        </w:rPr>
        <w:t>míst</w:t>
      </w:r>
      <w:r w:rsidR="00323BBE">
        <w:rPr>
          <w:rFonts w:asciiTheme="minorHAnsi" w:hAnsiTheme="minorHAnsi" w:cstheme="minorHAnsi"/>
          <w:sz w:val="24"/>
          <w:szCs w:val="24"/>
        </w:rPr>
        <w:t>a</w:t>
      </w:r>
      <w:r w:rsidR="00A3750D" w:rsidRPr="00323BBE">
        <w:rPr>
          <w:rFonts w:asciiTheme="minorHAnsi" w:hAnsiTheme="minorHAnsi" w:cstheme="minorHAnsi"/>
          <w:sz w:val="24"/>
          <w:szCs w:val="24"/>
        </w:rPr>
        <w:t xml:space="preserve"> plnění</w:t>
      </w:r>
      <w:r w:rsidRPr="00323BBE">
        <w:rPr>
          <w:rFonts w:asciiTheme="minorHAnsi" w:hAnsiTheme="minorHAnsi" w:cstheme="minorHAnsi"/>
          <w:sz w:val="24"/>
          <w:szCs w:val="24"/>
        </w:rPr>
        <w:t xml:space="preserve"> bude smluvními stranami podepsáno potvrzení.</w:t>
      </w:r>
    </w:p>
    <w:p w14:paraId="1771942C" w14:textId="77777777" w:rsidR="00B441AE" w:rsidRPr="007545FE" w:rsidRDefault="00B441AE" w:rsidP="0023215C">
      <w:pPr>
        <w:pStyle w:val="Seznam"/>
        <w:numPr>
          <w:ilvl w:val="0"/>
          <w:numId w:val="31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545FE">
        <w:rPr>
          <w:rFonts w:asciiTheme="minorHAnsi" w:hAnsiTheme="minorHAnsi" w:cstheme="minorHAnsi"/>
          <w:szCs w:val="24"/>
        </w:rPr>
        <w:t xml:space="preserve">Nevyklidí-li zhotovitel </w:t>
      </w:r>
      <w:r w:rsidR="00A3750D" w:rsidRPr="007545FE">
        <w:rPr>
          <w:rFonts w:asciiTheme="minorHAnsi" w:hAnsiTheme="minorHAnsi" w:cstheme="minorHAnsi"/>
          <w:szCs w:val="24"/>
        </w:rPr>
        <w:t>místo plnění</w:t>
      </w:r>
      <w:r w:rsidRPr="007545FE">
        <w:rPr>
          <w:rFonts w:asciiTheme="minorHAnsi" w:hAnsiTheme="minorHAnsi" w:cstheme="minorHAnsi"/>
          <w:szCs w:val="24"/>
        </w:rPr>
        <w:t xml:space="preserve"> v termínu sjednaném v protokolu o předání a převzetí díla, je objednatel oprávněn nechat zařízení </w:t>
      </w:r>
      <w:r w:rsidR="00A3750D" w:rsidRPr="007545FE">
        <w:rPr>
          <w:rFonts w:asciiTheme="minorHAnsi" w:hAnsiTheme="minorHAnsi" w:cstheme="minorHAnsi"/>
          <w:szCs w:val="24"/>
        </w:rPr>
        <w:t>místo plnění</w:t>
      </w:r>
      <w:r w:rsidRPr="007545FE">
        <w:rPr>
          <w:rFonts w:asciiTheme="minorHAnsi" w:hAnsiTheme="minorHAnsi" w:cstheme="minorHAnsi"/>
          <w:szCs w:val="24"/>
        </w:rPr>
        <w:t xml:space="preserve"> odstranit a vyklidit třetí osobou a přeúčtovat prokazatelně vynaložené náklady zhotoviteli, který se tímto zavazuje je uhradit objednateli do </w:t>
      </w:r>
      <w:proofErr w:type="gramStart"/>
      <w:r w:rsidRPr="007545FE">
        <w:rPr>
          <w:rFonts w:asciiTheme="minorHAnsi" w:hAnsiTheme="minorHAnsi" w:cstheme="minorHAnsi"/>
          <w:szCs w:val="24"/>
        </w:rPr>
        <w:t>15-ti</w:t>
      </w:r>
      <w:proofErr w:type="gramEnd"/>
      <w:r w:rsidRPr="007545FE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7B4E08F0" w14:textId="73C58EDB" w:rsidR="007A4E9D" w:rsidRDefault="00B441AE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7545FE">
        <w:rPr>
          <w:rFonts w:asciiTheme="minorHAnsi" w:hAnsiTheme="minorHAnsi" w:cstheme="minorHAnsi"/>
          <w:b/>
          <w:bCs/>
          <w:sz w:val="24"/>
          <w:szCs w:val="24"/>
        </w:rPr>
        <w:t>Datem podpisu předávacího protokolu počíná běžet záruční lhůta.</w:t>
      </w:r>
    </w:p>
    <w:p w14:paraId="7D065D0B" w14:textId="3ACD61B7" w:rsidR="000452B4" w:rsidRPr="008656C5" w:rsidRDefault="000452B4" w:rsidP="001971E5">
      <w:pPr>
        <w:pStyle w:val="Odstavecseseznamem"/>
        <w:numPr>
          <w:ilvl w:val="0"/>
          <w:numId w:val="31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8656C5">
        <w:rPr>
          <w:rFonts w:asciiTheme="minorHAnsi" w:hAnsiTheme="minorHAnsi" w:cstheme="minorHAnsi"/>
          <w:sz w:val="24"/>
          <w:szCs w:val="24"/>
        </w:rPr>
        <w:t xml:space="preserve">Den následující po dni podpisu předávacího protokolu počíná běžet </w:t>
      </w:r>
      <w:r w:rsidRPr="00856F93">
        <w:rPr>
          <w:rFonts w:asciiTheme="minorHAnsi" w:hAnsiTheme="minorHAnsi" w:cstheme="minorHAnsi"/>
          <w:b/>
          <w:bCs/>
          <w:sz w:val="24"/>
          <w:szCs w:val="24"/>
        </w:rPr>
        <w:t>zkušební provoz</w:t>
      </w:r>
      <w:r w:rsidRPr="008656C5">
        <w:rPr>
          <w:rFonts w:asciiTheme="minorHAnsi" w:hAnsiTheme="minorHAnsi" w:cstheme="minorHAnsi"/>
          <w:sz w:val="24"/>
          <w:szCs w:val="24"/>
        </w:rPr>
        <w:t xml:space="preserve"> trvající 30 kalendářních dnů.  </w:t>
      </w:r>
    </w:p>
    <w:p w14:paraId="7BB9DEC9" w14:textId="77777777" w:rsidR="00056FD4" w:rsidRPr="000452B4" w:rsidRDefault="00056FD4" w:rsidP="00056FD4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4A4D21D" w14:textId="77777777" w:rsidR="00056FD4" w:rsidRPr="00323BBE" w:rsidRDefault="00056FD4" w:rsidP="00056FD4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23BBE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EE3721" w:rsidRPr="00323BBE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B921A5" w:rsidRPr="00323BBE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323BBE">
        <w:rPr>
          <w:rFonts w:asciiTheme="minorHAnsi" w:hAnsiTheme="minorHAnsi" w:cstheme="minorHAnsi"/>
          <w:b/>
          <w:sz w:val="24"/>
          <w:szCs w:val="24"/>
          <w:u w:val="single"/>
        </w:rPr>
        <w:t>. Cena za dílo</w:t>
      </w:r>
    </w:p>
    <w:p w14:paraId="621D5735" w14:textId="1F976B93" w:rsidR="005E3BA2" w:rsidRPr="00323BBE" w:rsidRDefault="005E3BA2" w:rsidP="00D102A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23BBE">
        <w:rPr>
          <w:rFonts w:asciiTheme="minorHAnsi" w:eastAsia="Arial" w:hAnsiTheme="minorHAnsi" w:cstheme="minorHAnsi"/>
          <w:sz w:val="24"/>
          <w:szCs w:val="24"/>
        </w:rPr>
        <w:t xml:space="preserve">Cena díla zahrnuje veškeré náklady na práce, dodávky a činnosti, které vyplývají ze ZP a veškerých podkladů dle čl. III odst. </w:t>
      </w:r>
      <w:r w:rsidR="004F38A4">
        <w:rPr>
          <w:rFonts w:asciiTheme="minorHAnsi" w:eastAsia="Arial" w:hAnsiTheme="minorHAnsi" w:cstheme="minorHAnsi"/>
          <w:sz w:val="24"/>
          <w:szCs w:val="24"/>
        </w:rPr>
        <w:t>3</w:t>
      </w:r>
      <w:r w:rsidRPr="00323BBE">
        <w:rPr>
          <w:rFonts w:asciiTheme="minorHAnsi" w:eastAsia="Arial" w:hAnsiTheme="minorHAnsi" w:cstheme="minorHAnsi"/>
          <w:sz w:val="24"/>
          <w:szCs w:val="24"/>
        </w:rPr>
        <w:t xml:space="preserve">) této smlouvy, a které zhotovitel </w:t>
      </w:r>
      <w:proofErr w:type="gramStart"/>
      <w:r w:rsidRPr="00323BBE">
        <w:rPr>
          <w:rFonts w:asciiTheme="minorHAnsi" w:eastAsia="Arial" w:hAnsiTheme="minorHAnsi" w:cstheme="minorHAnsi"/>
          <w:sz w:val="24"/>
          <w:szCs w:val="24"/>
        </w:rPr>
        <w:t>vynaloží</w:t>
      </w:r>
      <w:proofErr w:type="gramEnd"/>
      <w:r w:rsidRPr="00323BBE">
        <w:rPr>
          <w:rFonts w:asciiTheme="minorHAnsi" w:eastAsia="Arial" w:hAnsiTheme="minorHAnsi" w:cstheme="minorHAnsi"/>
          <w:sz w:val="24"/>
          <w:szCs w:val="24"/>
        </w:rPr>
        <w:t xml:space="preserve"> v souvislosti s prováděním a řádným dokončením díla. V tomto smyslu je cena díla stanovena pro definovaný předmět díla a danou dobu plnění jako cena nejvýše přípustná</w:t>
      </w:r>
      <w:r w:rsidR="00881B8D" w:rsidRPr="00323BBE">
        <w:rPr>
          <w:rFonts w:asciiTheme="minorHAnsi" w:eastAsia="Arial" w:hAnsiTheme="minorHAnsi" w:cstheme="minorHAnsi"/>
          <w:sz w:val="24"/>
          <w:szCs w:val="24"/>
        </w:rPr>
        <w:t xml:space="preserve">. </w:t>
      </w:r>
      <w:r w:rsidRPr="00323BBE">
        <w:rPr>
          <w:rFonts w:asciiTheme="minorHAnsi" w:eastAsia="Arial" w:hAnsiTheme="minorHAnsi" w:cstheme="minorHAnsi"/>
          <w:sz w:val="24"/>
          <w:szCs w:val="24"/>
        </w:rPr>
        <w:t xml:space="preserve"> </w:t>
      </w:r>
    </w:p>
    <w:p w14:paraId="1AA780B2" w14:textId="77777777" w:rsidR="005E3BA2" w:rsidRPr="00323BBE" w:rsidRDefault="005E3BA2" w:rsidP="00A124EB">
      <w:pPr>
        <w:pStyle w:val="Odstavecseseznamem"/>
        <w:widowControl w:val="0"/>
        <w:numPr>
          <w:ilvl w:val="0"/>
          <w:numId w:val="26"/>
        </w:numPr>
        <w:spacing w:before="240"/>
        <w:ind w:left="426" w:hanging="426"/>
        <w:jc w:val="both"/>
        <w:rPr>
          <w:rFonts w:asciiTheme="minorHAnsi" w:eastAsia="Arial" w:hAnsiTheme="minorHAnsi" w:cstheme="minorHAnsi"/>
          <w:sz w:val="24"/>
          <w:szCs w:val="24"/>
        </w:rPr>
      </w:pPr>
      <w:r w:rsidRPr="00323BBE">
        <w:rPr>
          <w:rFonts w:asciiTheme="minorHAnsi" w:eastAsia="Arial" w:hAnsiTheme="minorHAnsi" w:cstheme="minorHAnsi"/>
          <w:sz w:val="24"/>
          <w:szCs w:val="24"/>
        </w:rPr>
        <w:t xml:space="preserve">Celková cena díla činí </w:t>
      </w:r>
      <w:r w:rsidRPr="00323BBE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</w:t>
      </w:r>
      <w:proofErr w:type="gramStart"/>
      <w:r w:rsidRPr="00323BBE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…….</w:t>
      </w:r>
      <w:proofErr w:type="gramEnd"/>
      <w:r w:rsidRPr="00323BBE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 xml:space="preserve">,- Kč bez DPH, </w:t>
      </w:r>
      <w:r w:rsidRPr="005C0F4F">
        <w:rPr>
          <w:rFonts w:asciiTheme="minorHAnsi" w:eastAsia="Arial" w:hAnsiTheme="minorHAnsi" w:cstheme="minorHAnsi"/>
          <w:b/>
          <w:sz w:val="24"/>
          <w:szCs w:val="24"/>
          <w:highlight w:val="lightGray"/>
        </w:rPr>
        <w:t>…………….,- Kč DPH, …………….,-</w:t>
      </w:r>
      <w:r w:rsidRPr="005C0F4F">
        <w:rPr>
          <w:rFonts w:asciiTheme="minorHAnsi" w:eastAsia="Arial" w:hAnsiTheme="minorHAnsi" w:cstheme="minorHAnsi"/>
          <w:b/>
          <w:sz w:val="24"/>
          <w:szCs w:val="24"/>
        </w:rPr>
        <w:t xml:space="preserve"> Kč vč. DPH</w:t>
      </w:r>
      <w:r w:rsidRPr="00323BBE">
        <w:rPr>
          <w:rFonts w:asciiTheme="minorHAnsi" w:eastAsia="Arial" w:hAnsiTheme="minorHAnsi" w:cstheme="minorHAnsi"/>
          <w:b/>
          <w:sz w:val="24"/>
          <w:szCs w:val="24"/>
        </w:rPr>
        <w:t>,</w:t>
      </w:r>
      <w:r w:rsidRPr="00323BBE">
        <w:rPr>
          <w:rFonts w:asciiTheme="minorHAnsi" w:eastAsia="Arial" w:hAnsiTheme="minorHAnsi" w:cstheme="minorHAnsi"/>
          <w:sz w:val="24"/>
          <w:szCs w:val="24"/>
        </w:rPr>
        <w:t xml:space="preserve"> přičemž cenová nabídka zhotovitele je uvedena v příloze č. 1 této smlouvy. </w:t>
      </w:r>
    </w:p>
    <w:p w14:paraId="2700EA7B" w14:textId="36F8BEAE" w:rsidR="000D5EB1" w:rsidRPr="00CF6779" w:rsidRDefault="000D5EB1" w:rsidP="000D5EB1">
      <w:pPr>
        <w:pStyle w:val="Odstavecseseznamem"/>
        <w:numPr>
          <w:ilvl w:val="0"/>
          <w:numId w:val="26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lastRenderedPageBreak/>
        <w:t xml:space="preserve">Celková cena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díla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zahrnuje </w:t>
      </w:r>
      <w:r w:rsidR="005420BA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kromě zisku také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veškeré náklady zhotovitele nezbytné k řádnému, úplnému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a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kvalitnímu provedení díla včetně </w:t>
      </w:r>
      <w:r w:rsidR="0055686B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předpokládaného vývoje cen ve stavebnictví a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všech rizik a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finančních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vlivů 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po celou dobu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provádění díla</w:t>
      </w:r>
      <w:r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. </w:t>
      </w:r>
      <w:r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Celková cena zahrnuje zejména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náklady na provoz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, údržbu a vyklizení </w:t>
      </w:r>
      <w:r w:rsidR="00C7298A">
        <w:rPr>
          <w:rFonts w:asciiTheme="minorHAnsi" w:hAnsiTheme="minorHAnsi" w:cstheme="minorHAnsi"/>
          <w:sz w:val="24"/>
          <w:szCs w:val="24"/>
          <w:lang w:eastAsia="ar-SA"/>
        </w:rPr>
        <w:t xml:space="preserve">i průběžný úklid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míst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>a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 plnění</w:t>
      </w:r>
      <w:r w:rsidR="00CF6779" w:rsidRPr="00CF6779">
        <w:rPr>
          <w:rFonts w:asciiTheme="minorHAnsi" w:hAnsiTheme="minorHAnsi" w:cstheme="minorHAnsi"/>
          <w:sz w:val="24"/>
          <w:szCs w:val="24"/>
        </w:rPr>
        <w:t xml:space="preserve"> včetně všech přístupových cest, </w:t>
      </w:r>
      <w:r w:rsidR="0034324A">
        <w:rPr>
          <w:rFonts w:asciiTheme="minorHAnsi" w:hAnsiTheme="minorHAnsi" w:cstheme="minorHAnsi"/>
          <w:sz w:val="24"/>
          <w:szCs w:val="24"/>
        </w:rPr>
        <w:t xml:space="preserve">které budou využívány na navážení a vyvážení materiálu a likvidaci odpadu,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náklady na bezpečnostní opatření, náklady na odvoz a likvidaci odpadů, skládkovné, náklady na používání strojů a služeb až do předání a převzetí dokončeného </w:t>
      </w:r>
      <w:r w:rsidR="0034324A">
        <w:rPr>
          <w:rFonts w:asciiTheme="minorHAnsi" w:hAnsiTheme="minorHAnsi" w:cstheme="minorHAnsi"/>
          <w:sz w:val="24"/>
          <w:szCs w:val="24"/>
          <w:lang w:eastAsia="ar-SA"/>
        </w:rPr>
        <w:t>díla. Zahrnuje také náklad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y na zhotovování, výrobu, obstarání, přepravu věcí, zařízení, materiálů, dodávek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i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 xml:space="preserve"> náklady na 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zákonné </w:t>
      </w:r>
      <w:r w:rsidR="00CF6779" w:rsidRPr="00CF6779">
        <w:rPr>
          <w:rFonts w:asciiTheme="minorHAnsi" w:hAnsiTheme="minorHAnsi" w:cstheme="minorHAnsi"/>
          <w:sz w:val="24"/>
          <w:szCs w:val="24"/>
          <w:lang w:val="x-none" w:eastAsia="ar-SA"/>
        </w:rPr>
        <w:t>pojištění a</w:t>
      </w:r>
      <w:r w:rsidR="00CF6779" w:rsidRPr="00CF6779">
        <w:rPr>
          <w:rFonts w:asciiTheme="minorHAnsi" w:hAnsiTheme="minorHAnsi" w:cstheme="minorHAnsi"/>
          <w:sz w:val="24"/>
          <w:szCs w:val="24"/>
          <w:lang w:eastAsia="ar-SA"/>
        </w:rPr>
        <w:t xml:space="preserve"> povinné smluvní pojištění</w:t>
      </w:r>
      <w:r w:rsidR="00CF6779" w:rsidRPr="00CF6779">
        <w:rPr>
          <w:rFonts w:asciiTheme="minorHAnsi" w:hAnsiTheme="minorHAnsi" w:cstheme="minorHAnsi"/>
          <w:sz w:val="24"/>
          <w:szCs w:val="24"/>
        </w:rPr>
        <w:t xml:space="preserve"> a náklady na veškerou potřebnou dokumentaci, prohlášení, atesty a další doklady, které vybraný dodavatel zajistí pro úspěšný průběh přejímacího řízení.</w:t>
      </w:r>
    </w:p>
    <w:p w14:paraId="693044E7" w14:textId="77777777" w:rsidR="005E3BA2" w:rsidRPr="009F151D" w:rsidRDefault="005E3BA2" w:rsidP="005E3BA2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CF6779">
        <w:rPr>
          <w:rFonts w:asciiTheme="minorHAnsi" w:hAnsiTheme="minorHAnsi" w:cstheme="minorHAnsi"/>
          <w:bCs/>
          <w:iCs/>
          <w:sz w:val="24"/>
          <w:szCs w:val="24"/>
        </w:rPr>
        <w:t xml:space="preserve">Cena díla nesmí být měněna v souvislosti s inflací české měny, hodnotou kursu české měny vůči zahraničním měnám či jinými faktory s vlivem na měnový kurs, stabilitou měny nebo cla. </w:t>
      </w:r>
      <w:r w:rsidRPr="00CF6779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2C919D10" w14:textId="12B2C962" w:rsidR="000B004A" w:rsidRPr="008928E1" w:rsidRDefault="009F151D" w:rsidP="000B004A">
      <w:pPr>
        <w:pStyle w:val="Zkladntext"/>
        <w:numPr>
          <w:ilvl w:val="0"/>
          <w:numId w:val="26"/>
        </w:numPr>
        <w:spacing w:before="240" w:after="0" w:line="240" w:lineRule="auto"/>
        <w:ind w:left="426"/>
        <w:jc w:val="both"/>
        <w:rPr>
          <w:rFonts w:asciiTheme="minorHAnsi" w:hAnsiTheme="minorHAnsi" w:cstheme="minorHAnsi"/>
          <w:bCs/>
          <w:iCs/>
          <w:sz w:val="24"/>
          <w:szCs w:val="24"/>
        </w:rPr>
      </w:pPr>
      <w:r w:rsidRPr="008928E1">
        <w:rPr>
          <w:rFonts w:asciiTheme="minorHAnsi" w:hAnsiTheme="minorHAnsi" w:cstheme="minorHAnsi"/>
          <w:bCs/>
          <w:iCs/>
          <w:sz w:val="24"/>
          <w:szCs w:val="24"/>
        </w:rPr>
        <w:t>Cena díla včetně DPH může být měněna v souvislosti se změnou DPH</w:t>
      </w:r>
      <w:r w:rsidR="000B004A" w:rsidRPr="008928E1">
        <w:rPr>
          <w:rFonts w:asciiTheme="minorHAnsi" w:hAnsiTheme="minorHAnsi" w:cstheme="minorHAnsi"/>
          <w:bCs/>
          <w:iCs/>
          <w:sz w:val="24"/>
          <w:szCs w:val="24"/>
        </w:rPr>
        <w:t>. Objednatel uplatňuje přenesenou daňovou povinnost dle § 92 písm. e) zákona č. 235/2004 Sb., o dani z přidané hodnoty, v platném znění.</w:t>
      </w:r>
    </w:p>
    <w:p w14:paraId="7D1CF848" w14:textId="77777777" w:rsidR="005E3BA2" w:rsidRPr="001A76AA" w:rsidRDefault="00C53F03" w:rsidP="00500CC0">
      <w:pPr>
        <w:pStyle w:val="Zkladntextodsazen2"/>
        <w:numPr>
          <w:ilvl w:val="0"/>
          <w:numId w:val="26"/>
        </w:numPr>
        <w:spacing w:before="240" w:after="0" w:line="240" w:lineRule="auto"/>
        <w:ind w:left="426" w:hanging="426"/>
        <w:jc w:val="both"/>
        <w:rPr>
          <w:rFonts w:asciiTheme="minorHAnsi" w:hAnsiTheme="minorHAnsi" w:cstheme="minorHAnsi"/>
          <w:bCs/>
          <w:sz w:val="24"/>
          <w:u w:val="single"/>
        </w:rPr>
      </w:pPr>
      <w:r w:rsidRPr="001A76AA">
        <w:rPr>
          <w:rFonts w:asciiTheme="minorHAnsi" w:eastAsia="Arial" w:hAnsiTheme="minorHAnsi" w:cstheme="minorHAnsi"/>
          <w:sz w:val="24"/>
        </w:rPr>
        <w:t xml:space="preserve">Cenu díla lze změnit 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v případě, že by došlo ke změně rozsahu </w:t>
      </w:r>
      <w:r w:rsidRPr="001A76AA">
        <w:rPr>
          <w:rFonts w:asciiTheme="minorHAnsi" w:eastAsia="Arial" w:hAnsiTheme="minorHAnsi" w:cstheme="minorHAnsi"/>
          <w:sz w:val="24"/>
        </w:rPr>
        <w:t xml:space="preserve">nebo kvality </w:t>
      </w:r>
      <w:r w:rsidR="00E57AC4" w:rsidRPr="001A76AA">
        <w:rPr>
          <w:rFonts w:asciiTheme="minorHAnsi" w:eastAsia="Arial" w:hAnsiTheme="minorHAnsi" w:cstheme="minorHAnsi"/>
          <w:sz w:val="24"/>
        </w:rPr>
        <w:t>realizovaných prací, dodávek a služeb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 oproti rozsahu </w:t>
      </w:r>
      <w:r w:rsidRPr="001A76AA">
        <w:rPr>
          <w:rFonts w:asciiTheme="minorHAnsi" w:eastAsia="Arial" w:hAnsiTheme="minorHAnsi" w:cstheme="minorHAnsi"/>
          <w:sz w:val="24"/>
        </w:rPr>
        <w:t xml:space="preserve">a kvalitě </w:t>
      </w:r>
      <w:r w:rsidR="005E3BA2" w:rsidRPr="001A76AA">
        <w:rPr>
          <w:rFonts w:asciiTheme="minorHAnsi" w:eastAsia="Arial" w:hAnsiTheme="minorHAnsi" w:cstheme="minorHAnsi"/>
          <w:sz w:val="24"/>
        </w:rPr>
        <w:t>specifikovan</w:t>
      </w:r>
      <w:r w:rsidRPr="001A76AA">
        <w:rPr>
          <w:rFonts w:asciiTheme="minorHAnsi" w:eastAsia="Arial" w:hAnsiTheme="minorHAnsi" w:cstheme="minorHAnsi"/>
          <w:sz w:val="24"/>
        </w:rPr>
        <w:t xml:space="preserve">ým </w:t>
      </w:r>
      <w:r w:rsidR="005E3BA2" w:rsidRPr="001A76AA">
        <w:rPr>
          <w:rFonts w:asciiTheme="minorHAnsi" w:eastAsia="Arial" w:hAnsiTheme="minorHAnsi" w:cstheme="minorHAnsi"/>
          <w:sz w:val="24"/>
        </w:rPr>
        <w:t>v</w:t>
      </w:r>
      <w:r w:rsidRPr="001A76AA">
        <w:rPr>
          <w:rFonts w:asciiTheme="minorHAnsi" w:eastAsia="Arial" w:hAnsiTheme="minorHAnsi" w:cstheme="minorHAnsi"/>
          <w:sz w:val="24"/>
        </w:rPr>
        <w:t> </w:t>
      </w:r>
      <w:r w:rsidR="005E3BA2" w:rsidRPr="001A76AA">
        <w:rPr>
          <w:rFonts w:asciiTheme="minorHAnsi" w:eastAsia="Arial" w:hAnsiTheme="minorHAnsi" w:cstheme="minorHAnsi"/>
          <w:sz w:val="24"/>
        </w:rPr>
        <w:t>této smlouvě</w:t>
      </w:r>
      <w:r w:rsidRPr="001A76AA">
        <w:rPr>
          <w:rFonts w:asciiTheme="minorHAnsi" w:eastAsia="Arial" w:hAnsiTheme="minorHAnsi" w:cstheme="minorHAnsi"/>
          <w:sz w:val="24"/>
        </w:rPr>
        <w:t xml:space="preserve"> či podkladech dle čl. III. odst. 3) této smlouvy nebo v důsledku objektivně nepředvídatelných </w:t>
      </w:r>
      <w:r w:rsidR="00E57AC4" w:rsidRPr="001A76AA">
        <w:rPr>
          <w:rFonts w:asciiTheme="minorHAnsi" w:eastAsia="Arial" w:hAnsiTheme="minorHAnsi" w:cstheme="minorHAnsi"/>
          <w:sz w:val="24"/>
        </w:rPr>
        <w:t>okolností s vlivem na cenu díla</w:t>
      </w:r>
      <w:r w:rsidR="001A76AA" w:rsidRPr="001A76AA">
        <w:rPr>
          <w:rFonts w:asciiTheme="minorHAnsi" w:eastAsia="Arial" w:hAnsiTheme="minorHAnsi" w:cstheme="minorHAnsi"/>
          <w:sz w:val="24"/>
        </w:rPr>
        <w:t xml:space="preserve">. </w:t>
      </w:r>
      <w:r w:rsidR="005E3BA2" w:rsidRPr="001A76AA">
        <w:rPr>
          <w:rFonts w:asciiTheme="minorHAnsi" w:eastAsia="Arial" w:hAnsiTheme="minorHAnsi" w:cstheme="minorHAnsi"/>
          <w:sz w:val="24"/>
        </w:rPr>
        <w:t xml:space="preserve">Takovou změnu je možné realizovat pouze na základě písemné dohody smluvních stran a za dodržení podmínek </w:t>
      </w:r>
      <w:r w:rsidRPr="001A76AA">
        <w:rPr>
          <w:rFonts w:asciiTheme="minorHAnsi" w:eastAsia="Arial" w:hAnsiTheme="minorHAnsi" w:cstheme="minorHAnsi"/>
          <w:sz w:val="24"/>
        </w:rPr>
        <w:t xml:space="preserve">pro nepodstatnou změnu smlouvy ve smyslu </w:t>
      </w:r>
      <w:r w:rsidR="005E3BA2" w:rsidRPr="001A76AA">
        <w:rPr>
          <w:rFonts w:asciiTheme="minorHAnsi" w:eastAsia="Arial" w:hAnsiTheme="minorHAnsi" w:cstheme="minorHAnsi"/>
          <w:sz w:val="24"/>
        </w:rPr>
        <w:t>§ 222 ZZVZ.</w:t>
      </w:r>
    </w:p>
    <w:p w14:paraId="5B6DE129" w14:textId="77777777" w:rsidR="007905D4" w:rsidRPr="00A97142" w:rsidRDefault="007905D4" w:rsidP="00C74485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2163B73D" w14:textId="77777777" w:rsidR="00056FD4" w:rsidRPr="00A97142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97142">
        <w:rPr>
          <w:rFonts w:asciiTheme="minorHAnsi" w:hAnsiTheme="minorHAnsi" w:cstheme="minorHAnsi"/>
          <w:b/>
          <w:sz w:val="24"/>
          <w:szCs w:val="24"/>
          <w:u w:val="single"/>
        </w:rPr>
        <w:t>V</w:t>
      </w:r>
      <w:r w:rsidR="00B921A5" w:rsidRPr="00A9714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="00EE3721" w:rsidRPr="00A97142">
        <w:rPr>
          <w:rFonts w:asciiTheme="minorHAnsi" w:hAnsiTheme="minorHAnsi" w:cstheme="minorHAnsi"/>
          <w:b/>
          <w:sz w:val="24"/>
          <w:szCs w:val="24"/>
          <w:u w:val="single"/>
        </w:rPr>
        <w:t>I</w:t>
      </w:r>
      <w:r w:rsidRPr="00A97142">
        <w:rPr>
          <w:rFonts w:asciiTheme="minorHAnsi" w:hAnsiTheme="minorHAnsi" w:cstheme="minorHAnsi"/>
          <w:b/>
          <w:sz w:val="24"/>
          <w:szCs w:val="24"/>
          <w:u w:val="single"/>
        </w:rPr>
        <w:t>I. Platební podmínky</w:t>
      </w:r>
    </w:p>
    <w:p w14:paraId="298915CF" w14:textId="5F128DE3" w:rsidR="000B004A" w:rsidRPr="000B004A" w:rsidRDefault="00056FD4" w:rsidP="000B004A">
      <w:pPr>
        <w:pStyle w:val="Zkladntextodsazen2"/>
        <w:numPr>
          <w:ilvl w:val="0"/>
          <w:numId w:val="27"/>
        </w:numPr>
        <w:spacing w:before="240" w:after="0" w:line="240" w:lineRule="auto"/>
        <w:ind w:hanging="368"/>
        <w:jc w:val="both"/>
        <w:rPr>
          <w:rFonts w:asciiTheme="minorHAnsi" w:eastAsia="Arial" w:hAnsiTheme="minorHAnsi" w:cstheme="minorHAnsi"/>
          <w:sz w:val="24"/>
        </w:rPr>
      </w:pPr>
      <w:r w:rsidRPr="000B004A">
        <w:rPr>
          <w:rFonts w:asciiTheme="minorHAnsi" w:eastAsia="Arial" w:hAnsiTheme="minorHAnsi" w:cstheme="minorHAnsi"/>
          <w:sz w:val="24"/>
        </w:rPr>
        <w:t>Úhrada za plnění předmětu smlouvy bude provedena v české měně</w:t>
      </w:r>
      <w:r w:rsidR="00FF6BA2" w:rsidRPr="000B004A">
        <w:rPr>
          <w:rFonts w:asciiTheme="minorHAnsi" w:eastAsia="Arial" w:hAnsiTheme="minorHAnsi" w:cstheme="minorHAnsi"/>
          <w:sz w:val="24"/>
        </w:rPr>
        <w:t>, bezhotovostním převodem</w:t>
      </w:r>
      <w:r w:rsidR="007F7DD1">
        <w:rPr>
          <w:rFonts w:asciiTheme="minorHAnsi" w:eastAsia="Arial" w:hAnsiTheme="minorHAnsi" w:cstheme="minorHAnsi"/>
          <w:sz w:val="24"/>
        </w:rPr>
        <w:t xml:space="preserve">, </w:t>
      </w:r>
      <w:r w:rsidR="000B004A" w:rsidRPr="000B004A">
        <w:rPr>
          <w:rFonts w:asciiTheme="minorHAnsi" w:eastAsia="Arial" w:hAnsiTheme="minorHAnsi" w:cstheme="minorHAnsi"/>
          <w:sz w:val="24"/>
        </w:rPr>
        <w:t xml:space="preserve">na základě faktury vystavené vybraným dodavatelem po protokolárním předání dokončeného </w:t>
      </w:r>
      <w:r w:rsidR="007F7DD1">
        <w:rPr>
          <w:rFonts w:asciiTheme="minorHAnsi" w:eastAsia="Arial" w:hAnsiTheme="minorHAnsi" w:cstheme="minorHAnsi"/>
          <w:sz w:val="24"/>
        </w:rPr>
        <w:t xml:space="preserve">díla </w:t>
      </w:r>
      <w:r w:rsidR="000B004A" w:rsidRPr="000B004A">
        <w:rPr>
          <w:rFonts w:asciiTheme="minorHAnsi" w:eastAsia="Arial" w:hAnsiTheme="minorHAnsi" w:cstheme="minorHAnsi"/>
          <w:sz w:val="24"/>
        </w:rPr>
        <w:t xml:space="preserve">zadavateli. Přílohou faktury bude oboustranně podepsaný předávací protokol (dle čl. VI návrhu smlouvy o dílo), bez protokolu je faktura neplatná. Splatnost faktury bude 30 dnů ode dne jejího průkazného doručení zadavateli. </w:t>
      </w:r>
    </w:p>
    <w:p w14:paraId="0567C62D" w14:textId="5A492CE1" w:rsidR="00FF6BA2" w:rsidRPr="003C15FB" w:rsidRDefault="00FF6BA2" w:rsidP="0034324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C15FB">
        <w:rPr>
          <w:rFonts w:asciiTheme="minorHAnsi" w:hAnsiTheme="minorHAnsi" w:cstheme="minorHAnsi"/>
          <w:sz w:val="24"/>
          <w:szCs w:val="24"/>
        </w:rPr>
        <w:t xml:space="preserve">Objednatel uhradí vystavenou fakturu do výše 95 % z celkové ceny díla. </w:t>
      </w:r>
      <w:bookmarkStart w:id="0" w:name="_Hlk97116794"/>
      <w:r w:rsidRPr="003C15FB">
        <w:rPr>
          <w:rFonts w:asciiTheme="minorHAnsi" w:hAnsiTheme="minorHAnsi" w:cstheme="minorHAnsi"/>
          <w:sz w:val="24"/>
          <w:szCs w:val="24"/>
        </w:rPr>
        <w:t>Zbývajících 5 % z celkové ceny díla bude sloužit jako pozastávka, která bude zadavatelem uhrazena do 30 dnů ode dne úspěšného ukončení zkušebního provozu</w:t>
      </w:r>
      <w:r w:rsidR="003C15FB" w:rsidRPr="003C15FB">
        <w:rPr>
          <w:rFonts w:asciiTheme="minorHAnsi" w:hAnsiTheme="minorHAnsi" w:cstheme="minorHAnsi"/>
          <w:sz w:val="24"/>
          <w:szCs w:val="24"/>
        </w:rPr>
        <w:t xml:space="preserve"> trvajícího 30 dnů ode dne protokolárního předání díla</w:t>
      </w:r>
      <w:r w:rsidR="006F5396" w:rsidRPr="003C15FB">
        <w:rPr>
          <w:rFonts w:asciiTheme="minorHAnsi" w:hAnsiTheme="minorHAnsi" w:cstheme="minorHAnsi"/>
          <w:sz w:val="24"/>
          <w:szCs w:val="24"/>
        </w:rPr>
        <w:t xml:space="preserve">. </w:t>
      </w:r>
      <w:r w:rsidRPr="003C15FB">
        <w:rPr>
          <w:rFonts w:asciiTheme="minorHAnsi" w:hAnsiTheme="minorHAnsi" w:cstheme="minorHAnsi"/>
          <w:sz w:val="24"/>
          <w:szCs w:val="24"/>
        </w:rPr>
        <w:t xml:space="preserve"> </w:t>
      </w:r>
      <w:bookmarkStart w:id="1" w:name="_Hlk92722565"/>
      <w:bookmarkStart w:id="2" w:name="_Hlk78125813"/>
      <w:r w:rsidRPr="003C15FB">
        <w:rPr>
          <w:rFonts w:asciiTheme="minorHAnsi" w:hAnsiTheme="minorHAnsi" w:cstheme="minorHAnsi"/>
          <w:sz w:val="24"/>
          <w:szCs w:val="24"/>
        </w:rPr>
        <w:t>V případě, že budou v rámci zkušebního provozu zjištěny vady</w:t>
      </w:r>
      <w:r w:rsidR="00FD4AEB" w:rsidRPr="003C15FB">
        <w:rPr>
          <w:rFonts w:asciiTheme="minorHAnsi" w:hAnsiTheme="minorHAnsi" w:cstheme="minorHAnsi"/>
          <w:sz w:val="24"/>
          <w:szCs w:val="24"/>
        </w:rPr>
        <w:t xml:space="preserve"> díla</w:t>
      </w:r>
      <w:r w:rsidRPr="003C15FB">
        <w:rPr>
          <w:rFonts w:asciiTheme="minorHAnsi" w:hAnsiTheme="minorHAnsi" w:cstheme="minorHAnsi"/>
          <w:sz w:val="24"/>
          <w:szCs w:val="24"/>
        </w:rPr>
        <w:t>, bude pozastávka uhrazena po jejich odstranění</w:t>
      </w:r>
      <w:bookmarkEnd w:id="1"/>
      <w:r w:rsidRPr="003C15FB">
        <w:rPr>
          <w:rFonts w:asciiTheme="minorHAnsi" w:hAnsiTheme="minorHAnsi" w:cstheme="minorHAnsi"/>
          <w:sz w:val="24"/>
          <w:szCs w:val="24"/>
        </w:rPr>
        <w:t>.</w:t>
      </w:r>
      <w:bookmarkEnd w:id="2"/>
      <w:r w:rsidRPr="003C15FB">
        <w:rPr>
          <w:rFonts w:asciiTheme="minorHAnsi" w:hAnsiTheme="minorHAnsi" w:cstheme="minorHAnsi"/>
          <w:sz w:val="24"/>
          <w:szCs w:val="24"/>
        </w:rPr>
        <w:t xml:space="preserve">   </w:t>
      </w:r>
    </w:p>
    <w:bookmarkEnd w:id="0"/>
    <w:p w14:paraId="137FEE0C" w14:textId="10248E27" w:rsidR="007A4E9D" w:rsidRPr="0034324A" w:rsidRDefault="00056FD4" w:rsidP="009078BA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4324A">
        <w:rPr>
          <w:rFonts w:asciiTheme="minorHAnsi" w:hAnsiTheme="minorHAnsi" w:cstheme="minorHAnsi"/>
          <w:bCs/>
          <w:sz w:val="24"/>
          <w:szCs w:val="24"/>
        </w:rPr>
        <w:t>Zálohy objednatel neposkytuje.</w:t>
      </w:r>
      <w:r w:rsidRPr="0034324A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6B16BD0A" w14:textId="19CA036A" w:rsidR="00056FD4" w:rsidRPr="0034324A" w:rsidRDefault="00056FD4" w:rsidP="00FD4AEB">
      <w:pPr>
        <w:pStyle w:val="Odstavecseseznamem"/>
        <w:numPr>
          <w:ilvl w:val="0"/>
          <w:numId w:val="27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34324A">
        <w:rPr>
          <w:rFonts w:asciiTheme="minorHAnsi" w:hAnsiTheme="minorHAnsi" w:cstheme="minorHAnsi"/>
          <w:sz w:val="24"/>
          <w:szCs w:val="24"/>
        </w:rPr>
        <w:lastRenderedPageBreak/>
        <w:t xml:space="preserve">Veškeré účetní doklady musí </w:t>
      </w:r>
      <w:r w:rsidR="00FD4AEB" w:rsidRPr="0034324A">
        <w:rPr>
          <w:rFonts w:asciiTheme="minorHAnsi" w:hAnsiTheme="minorHAnsi" w:cstheme="minorHAnsi"/>
          <w:sz w:val="24"/>
          <w:szCs w:val="24"/>
        </w:rPr>
        <w:t xml:space="preserve">formou i obsahem odpovídat platným právním předpisům. </w:t>
      </w:r>
      <w:r w:rsidRPr="0034324A">
        <w:rPr>
          <w:rFonts w:asciiTheme="minorHAnsi" w:hAnsiTheme="minorHAnsi" w:cstheme="minorHAnsi"/>
          <w:sz w:val="24"/>
          <w:szCs w:val="24"/>
        </w:rPr>
        <w:t>V případě, že účetní doklady nebudou mít odpovídající náležitosti, je objednatel oprávněn zaslat je ve lhůtě splatnosti zpět zhotoviteli k doplnění, aniž se tak dostane do prodlení se splatností; lhůta splatnosti počíná běžet znovu od opětovného zaslání náležitě doplněných či opravených dokladů.</w:t>
      </w:r>
    </w:p>
    <w:p w14:paraId="625F23AA" w14:textId="77777777" w:rsidR="001E4CC8" w:rsidRPr="00867AE5" w:rsidRDefault="001E4CC8" w:rsidP="001E4CC8">
      <w:pPr>
        <w:pStyle w:val="Odstavecseseznamem"/>
        <w:spacing w:before="120"/>
        <w:ind w:left="426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76E8147C" w14:textId="77777777" w:rsidR="00056FD4" w:rsidRPr="007905D4" w:rsidRDefault="00056FD4" w:rsidP="00056FD4">
      <w:pPr>
        <w:suppressAutoHyphens/>
        <w:spacing w:before="12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</w:pP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I</w:t>
      </w:r>
      <w:r w:rsidR="00EE3721"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  <w:t>X</w:t>
      </w: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  <w:lang w:val="x-none" w:eastAsia="ar-SA"/>
        </w:rPr>
        <w:t>. Odpovědnost za škody a pojištění</w:t>
      </w:r>
    </w:p>
    <w:p w14:paraId="4066D02F" w14:textId="77777777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na sebe přejímá odpovědnost za </w:t>
      </w:r>
      <w:r w:rsidR="00DC3DFD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všechny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škody způsobené všemi osobami a subjekty (včetně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pod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dodavatelů) podílejícími se na provádění předmětného díla, a to po celou dobu 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jeho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realizace, tzn. do převzetí díla objednatelem bez vad a nedodělků, stejně tak za škody způsobené svou činností objednateli nebo třetí osobě na zdraví nebo majetku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. V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případě jakéhokoliv narušení či poškození majetku </w:t>
      </w:r>
      <w:r w:rsidR="00D865DB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objednatele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nebo poškození zdraví osob je zhotovitel povinen bez zbytečného odkladu tuto škodu odstranit a není-li to možné, tak finančně uhradit.</w:t>
      </w:r>
    </w:p>
    <w:p w14:paraId="434D6DB8" w14:textId="77777777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Za tímto účelem má zhotovitel uzavřenu </w:t>
      </w:r>
      <w:r w:rsidRPr="007905D4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pojistnou smlouvu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platnou po celou dobu realizace díla na </w:t>
      </w:r>
      <w:r w:rsidRPr="007905D4">
        <w:rPr>
          <w:rFonts w:asciiTheme="minorHAnsi" w:hAnsiTheme="minorHAnsi" w:cstheme="minorHAnsi"/>
          <w:b/>
          <w:iCs/>
          <w:sz w:val="24"/>
          <w:szCs w:val="24"/>
          <w:lang w:val="x-none" w:eastAsia="ar-SA"/>
        </w:rPr>
        <w:t>pojištění škod způsobených při výkonu činnosti třetí osobě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, a to v</w:t>
      </w:r>
      <w:r w:rsidR="00EE3721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e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 výši </w:t>
      </w:r>
      <w:r w:rsidR="00EE3721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pojistného plnění nejméně </w:t>
      </w:r>
      <w:r w:rsidR="00EE3721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min. </w:t>
      </w:r>
      <w:r w:rsidR="00DC3DFD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 xml:space="preserve">30 </w:t>
      </w:r>
      <w:r w:rsidR="00EE3721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ar-SA"/>
        </w:rPr>
        <w:t>mil. Kč</w:t>
      </w:r>
      <w:r w:rsidRPr="007905D4">
        <w:rPr>
          <w:rFonts w:asciiTheme="minorHAnsi" w:hAnsiTheme="minorHAnsi" w:cstheme="minorHAnsi"/>
          <w:b/>
          <w:bCs/>
          <w:iCs/>
          <w:sz w:val="24"/>
          <w:szCs w:val="24"/>
          <w:lang w:val="x-none" w:eastAsia="ar-SA"/>
        </w:rPr>
        <w:t>.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</w:t>
      </w:r>
    </w:p>
    <w:p w14:paraId="0C771319" w14:textId="77777777" w:rsidR="00056FD4" w:rsidRPr="007905D4" w:rsidRDefault="00CA5F10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Tuto pojistnou smlouvu je z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hotovitel povinen </w:t>
      </w:r>
      <w:r w:rsidR="00056FD4" w:rsidRPr="007905D4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předložit objednateli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ke kontrole </w:t>
      </w:r>
      <w:r w:rsidR="00056FD4" w:rsidRPr="007905D4">
        <w:rPr>
          <w:rFonts w:asciiTheme="minorHAnsi" w:hAnsiTheme="minorHAnsi" w:cstheme="minorHAnsi"/>
          <w:b/>
          <w:iCs/>
          <w:sz w:val="24"/>
          <w:szCs w:val="24"/>
          <w:lang w:eastAsia="ar-SA"/>
        </w:rPr>
        <w:t>do 15 dnů od uzavření této smlouvy o dílo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, </w:t>
      </w:r>
      <w:r w:rsidR="00944FC1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 xml:space="preserve">a to </w:t>
      </w:r>
      <w:r w:rsidR="00056FD4"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v originálu nebo úředně ověřené kopii. Pokud zhotovitel tuto svoji povinnost nesplní, je objednatel oprávněn od této smlouvy o dílo odstoupit nebo sjednat vlastní pojistnou smlouvu s tím, že veškeré náklady a platby s tím spojené budou odečteny z ceny díla.</w:t>
      </w:r>
    </w:p>
    <w:p w14:paraId="4F246519" w14:textId="77777777" w:rsidR="00056FD4" w:rsidRPr="007905D4" w:rsidRDefault="00056FD4" w:rsidP="000353F1">
      <w:pPr>
        <w:numPr>
          <w:ilvl w:val="0"/>
          <w:numId w:val="12"/>
        </w:numPr>
        <w:suppressAutoHyphens/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Zhotovitel nese riziko změny okolností ve smyslu ustanovení § 1765 občanského zákoníku.</w:t>
      </w:r>
    </w:p>
    <w:p w14:paraId="424740B4" w14:textId="77777777" w:rsidR="00150CFC" w:rsidRPr="00867AE5" w:rsidRDefault="00150CFC" w:rsidP="00056FD4">
      <w:pPr>
        <w:spacing w:before="120"/>
        <w:jc w:val="center"/>
        <w:rPr>
          <w:rFonts w:asciiTheme="minorHAnsi" w:hAnsiTheme="minorHAnsi" w:cstheme="minorHAnsi"/>
          <w:b/>
          <w:color w:val="FF0000"/>
          <w:sz w:val="24"/>
          <w:szCs w:val="24"/>
          <w:u w:val="single"/>
        </w:rPr>
      </w:pPr>
    </w:p>
    <w:p w14:paraId="428A2450" w14:textId="77777777" w:rsidR="00056FD4" w:rsidRPr="007905D4" w:rsidRDefault="00056FD4" w:rsidP="00056FD4">
      <w:pPr>
        <w:spacing w:before="12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905D4">
        <w:rPr>
          <w:rFonts w:asciiTheme="minorHAnsi" w:hAnsiTheme="minorHAnsi" w:cstheme="minorHAnsi"/>
          <w:b/>
          <w:sz w:val="24"/>
          <w:szCs w:val="24"/>
          <w:u w:val="single"/>
        </w:rPr>
        <w:t>X. Záruky</w:t>
      </w:r>
    </w:p>
    <w:p w14:paraId="489FF29E" w14:textId="77777777" w:rsidR="00056FD4" w:rsidRPr="007905D4" w:rsidRDefault="00056FD4" w:rsidP="00A96E84">
      <w:pPr>
        <w:numPr>
          <w:ilvl w:val="0"/>
          <w:numId w:val="13"/>
        </w:numPr>
        <w:spacing w:before="120" w:after="0" w:line="240" w:lineRule="auto"/>
        <w:ind w:left="426" w:hanging="426"/>
        <w:rPr>
          <w:rFonts w:asciiTheme="minorHAnsi" w:hAnsiTheme="minorHAnsi" w:cstheme="minorHAnsi"/>
          <w:sz w:val="24"/>
          <w:szCs w:val="24"/>
        </w:rPr>
      </w:pPr>
      <w:r w:rsidRPr="007905D4">
        <w:rPr>
          <w:rFonts w:asciiTheme="minorHAnsi" w:hAnsiTheme="minorHAnsi" w:cstheme="minorHAnsi"/>
          <w:sz w:val="24"/>
          <w:szCs w:val="24"/>
        </w:rPr>
        <w:t>Dílo má vady, jestliže</w:t>
      </w:r>
      <w:r w:rsidR="008F65D8" w:rsidRPr="007905D4">
        <w:rPr>
          <w:rFonts w:asciiTheme="minorHAnsi" w:hAnsiTheme="minorHAnsi" w:cstheme="minorHAnsi"/>
          <w:sz w:val="24"/>
          <w:szCs w:val="24"/>
        </w:rPr>
        <w:t xml:space="preserve"> jeho</w:t>
      </w:r>
      <w:r w:rsidRPr="007905D4">
        <w:rPr>
          <w:rFonts w:asciiTheme="minorHAnsi" w:hAnsiTheme="minorHAnsi" w:cstheme="minorHAnsi"/>
          <w:sz w:val="24"/>
          <w:szCs w:val="24"/>
        </w:rPr>
        <w:t xml:space="preserve"> provedení neodpovídá výsledku určenému v této smlouvě.</w:t>
      </w:r>
    </w:p>
    <w:p w14:paraId="3B2B8445" w14:textId="20D389B0" w:rsidR="00056FD4" w:rsidRPr="007905D4" w:rsidRDefault="00056FD4" w:rsidP="007D37B1">
      <w:pPr>
        <w:pStyle w:val="Nadpis2"/>
        <w:keepNext w:val="0"/>
        <w:keepLines w:val="0"/>
        <w:numPr>
          <w:ilvl w:val="0"/>
          <w:numId w:val="13"/>
        </w:numPr>
        <w:suppressAutoHyphens/>
        <w:spacing w:before="120" w:line="240" w:lineRule="auto"/>
        <w:ind w:left="426" w:hanging="426"/>
        <w:jc w:val="both"/>
        <w:rPr>
          <w:rFonts w:asciiTheme="minorHAnsi" w:hAnsiTheme="minorHAnsi" w:cstheme="minorHAnsi"/>
          <w:bCs/>
          <w:color w:val="auto"/>
          <w:sz w:val="24"/>
          <w:szCs w:val="24"/>
        </w:rPr>
      </w:pPr>
      <w:bookmarkStart w:id="3" w:name="_Toc190153359"/>
      <w:bookmarkStart w:id="4" w:name="_Toc205035363"/>
      <w:r w:rsidRPr="007905D4">
        <w:rPr>
          <w:rFonts w:asciiTheme="minorHAnsi" w:hAnsiTheme="minorHAnsi" w:cstheme="minorHAnsi"/>
          <w:color w:val="auto"/>
          <w:sz w:val="24"/>
          <w:szCs w:val="24"/>
        </w:rPr>
        <w:t xml:space="preserve">Zhotovitel poskytuje objednateli smluvní </w:t>
      </w:r>
      <w:r w:rsidRPr="007905D4">
        <w:rPr>
          <w:rFonts w:asciiTheme="minorHAnsi" w:hAnsiTheme="minorHAnsi" w:cstheme="minorHAnsi"/>
          <w:b/>
          <w:color w:val="auto"/>
          <w:sz w:val="24"/>
          <w:szCs w:val="24"/>
        </w:rPr>
        <w:t xml:space="preserve">záruku na celé dílo v délce </w:t>
      </w:r>
      <w:r w:rsidR="007905D4" w:rsidRPr="006372AD">
        <w:rPr>
          <w:rFonts w:asciiTheme="minorHAnsi" w:hAnsiTheme="minorHAnsi" w:cstheme="minorHAnsi"/>
          <w:b/>
          <w:color w:val="auto"/>
          <w:sz w:val="24"/>
          <w:szCs w:val="24"/>
          <w:highlight w:val="lightGray"/>
        </w:rPr>
        <w:t>…</w:t>
      </w:r>
      <w:r w:rsidR="00DC3DFD" w:rsidRPr="007905D4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7905D4">
        <w:rPr>
          <w:rFonts w:asciiTheme="minorHAnsi" w:hAnsiTheme="minorHAnsi" w:cstheme="minorHAnsi"/>
          <w:b/>
          <w:color w:val="auto"/>
          <w:sz w:val="24"/>
          <w:szCs w:val="24"/>
        </w:rPr>
        <w:t xml:space="preserve">měsíců </w:t>
      </w:r>
      <w:r w:rsidR="00F95BDD" w:rsidRPr="006372A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(doplní </w:t>
      </w:r>
      <w:r w:rsidR="006372AD" w:rsidRPr="006372AD">
        <w:rPr>
          <w:rFonts w:asciiTheme="minorHAnsi" w:hAnsiTheme="minorHAnsi" w:cstheme="minorHAnsi"/>
          <w:bCs/>
          <w:i/>
          <w:color w:val="auto"/>
          <w:sz w:val="24"/>
          <w:szCs w:val="24"/>
        </w:rPr>
        <w:t>zhotovitel</w:t>
      </w:r>
      <w:r w:rsidR="00F95BDD" w:rsidRPr="006372AD">
        <w:rPr>
          <w:rFonts w:asciiTheme="minorHAnsi" w:hAnsiTheme="minorHAnsi" w:cstheme="minorHAnsi"/>
          <w:bCs/>
          <w:i/>
          <w:color w:val="auto"/>
          <w:sz w:val="24"/>
          <w:szCs w:val="24"/>
        </w:rPr>
        <w:t>, min. doba záruky je 24 měsíců)</w:t>
      </w:r>
      <w:r w:rsidR="00F95BD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  <w:r w:rsidRPr="007905D4">
        <w:rPr>
          <w:rFonts w:asciiTheme="minorHAnsi" w:hAnsiTheme="minorHAnsi" w:cstheme="minorHAnsi"/>
          <w:color w:val="auto"/>
          <w:sz w:val="24"/>
          <w:szCs w:val="24"/>
        </w:rPr>
        <w:t xml:space="preserve">ode dne protokolárního předání díla objednateli bez vad a nedodělků. </w:t>
      </w:r>
    </w:p>
    <w:bookmarkEnd w:id="3"/>
    <w:bookmarkEnd w:id="4"/>
    <w:p w14:paraId="0F7E21FD" w14:textId="77777777" w:rsidR="00F95394" w:rsidRPr="007905D4" w:rsidRDefault="00F95394" w:rsidP="007D37B1">
      <w:pPr>
        <w:pStyle w:val="Seznam"/>
        <w:numPr>
          <w:ilvl w:val="0"/>
          <w:numId w:val="13"/>
        </w:numPr>
        <w:suppressAutoHyphens/>
        <w:spacing w:before="12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szCs w:val="24"/>
        </w:rPr>
        <w:t xml:space="preserve">Objednatel je povinen oznámit vady díla zhotoviteli bez zbytečného odkladu ihned, jakmile je zjistí, a to písemně na adresu zhotovitele. Za písemné oznámení se považuje i zpráva zaslaná e-mailem na adresu: </w:t>
      </w:r>
      <w:r w:rsidRPr="007905D4">
        <w:rPr>
          <w:rFonts w:asciiTheme="minorHAnsi" w:hAnsiTheme="minorHAnsi" w:cstheme="minorHAnsi"/>
          <w:szCs w:val="24"/>
          <w:highlight w:val="lightGray"/>
        </w:rPr>
        <w:t>………</w:t>
      </w:r>
      <w:proofErr w:type="gramStart"/>
      <w:r w:rsidRPr="007905D4">
        <w:rPr>
          <w:rFonts w:asciiTheme="minorHAnsi" w:hAnsiTheme="minorHAnsi" w:cstheme="minorHAnsi"/>
          <w:szCs w:val="24"/>
          <w:highlight w:val="lightGray"/>
        </w:rPr>
        <w:t>…….</w:t>
      </w:r>
      <w:proofErr w:type="gramEnd"/>
      <w:r w:rsidRPr="007905D4">
        <w:rPr>
          <w:rFonts w:asciiTheme="minorHAnsi" w:hAnsiTheme="minorHAnsi" w:cstheme="minorHAnsi"/>
          <w:szCs w:val="24"/>
          <w:highlight w:val="lightGray"/>
        </w:rPr>
        <w:t>.</w:t>
      </w:r>
      <w:r w:rsidRPr="007905D4">
        <w:rPr>
          <w:rFonts w:asciiTheme="minorHAnsi" w:hAnsiTheme="minorHAnsi" w:cstheme="minorHAnsi"/>
          <w:szCs w:val="24"/>
        </w:rPr>
        <w:t xml:space="preserve"> </w:t>
      </w:r>
    </w:p>
    <w:p w14:paraId="74EA8EFE" w14:textId="77777777" w:rsidR="00F95394" w:rsidRPr="007905D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bCs/>
          <w:iCs/>
          <w:szCs w:val="24"/>
        </w:rPr>
        <w:t>Zhotovitel je povinen na své náklady</w:t>
      </w:r>
      <w:r w:rsidRPr="007905D4">
        <w:rPr>
          <w:rFonts w:asciiTheme="minorHAnsi" w:hAnsiTheme="minorHAnsi" w:cstheme="minorHAnsi"/>
          <w:szCs w:val="24"/>
        </w:rPr>
        <w:t xml:space="preserve"> odstranit během záruční doby zjištěné reklamované vady v dohodnutém termínu, pokud tyto vznikly z důvodů, za které je zhotovitel dle této smlouvy zodpovědný. Zhotovitel se zavazuje bez zbytečného odkladu, nejpozději však </w:t>
      </w:r>
      <w:r w:rsidRPr="007905D4">
        <w:rPr>
          <w:rFonts w:asciiTheme="minorHAnsi" w:hAnsiTheme="minorHAnsi" w:cstheme="minorHAnsi"/>
          <w:b/>
          <w:szCs w:val="24"/>
        </w:rPr>
        <w:t xml:space="preserve">do </w:t>
      </w:r>
      <w:r w:rsidRPr="007905D4">
        <w:rPr>
          <w:rFonts w:asciiTheme="minorHAnsi" w:hAnsiTheme="minorHAnsi" w:cstheme="minorHAnsi"/>
          <w:b/>
          <w:szCs w:val="24"/>
        </w:rPr>
        <w:lastRenderedPageBreak/>
        <w:t>5 dnů</w:t>
      </w:r>
      <w:r w:rsidRPr="007905D4">
        <w:rPr>
          <w:rFonts w:asciiTheme="minorHAnsi" w:hAnsiTheme="minorHAnsi" w:cstheme="minorHAnsi"/>
          <w:szCs w:val="24"/>
        </w:rPr>
        <w:t xml:space="preserve"> od okamžiku oznámení vady díla či jeho části zahájit odstraňování vady díla či jeho části a vady odstranit nejpozději </w:t>
      </w:r>
      <w:r w:rsidRPr="007905D4">
        <w:rPr>
          <w:rFonts w:asciiTheme="minorHAnsi" w:hAnsiTheme="minorHAnsi" w:cstheme="minorHAnsi"/>
          <w:b/>
          <w:szCs w:val="24"/>
        </w:rPr>
        <w:t>do 15 dnů</w:t>
      </w:r>
      <w:r w:rsidRPr="007905D4">
        <w:rPr>
          <w:rFonts w:asciiTheme="minorHAnsi" w:hAnsiTheme="minorHAnsi" w:cstheme="minorHAnsi"/>
          <w:szCs w:val="24"/>
        </w:rPr>
        <w:t xml:space="preserve"> od okamžiku oznámení vady zhotoviteli, nebude-li s ohledem na charakter vady smluvními stranami dohodnuta lhůta delší.  </w:t>
      </w:r>
    </w:p>
    <w:p w14:paraId="657CAD4B" w14:textId="77777777" w:rsidR="00F95394" w:rsidRPr="007905D4" w:rsidRDefault="00F95394" w:rsidP="00BB13DA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  <w:shd w:val="clear" w:color="auto" w:fill="808080"/>
        </w:rPr>
      </w:pPr>
      <w:r w:rsidRPr="007905D4">
        <w:rPr>
          <w:rFonts w:asciiTheme="minorHAnsi" w:hAnsiTheme="minorHAnsi" w:cstheme="minorHAnsi"/>
          <w:szCs w:val="24"/>
        </w:rPr>
        <w:t xml:space="preserve">Záruku poskytuje zhotovitel za podmínek provozování a údržby díla dle obecně platných předpisů. </w:t>
      </w:r>
    </w:p>
    <w:p w14:paraId="7B10FC5F" w14:textId="77777777" w:rsidR="00F95394" w:rsidRPr="007905D4" w:rsidRDefault="00F95394" w:rsidP="00AD5269">
      <w:pPr>
        <w:pStyle w:val="Seznam"/>
        <w:numPr>
          <w:ilvl w:val="0"/>
          <w:numId w:val="13"/>
        </w:numPr>
        <w:suppressAutoHyphens/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7905D4">
        <w:rPr>
          <w:rFonts w:asciiTheme="minorHAnsi" w:hAnsiTheme="minorHAnsi" w:cstheme="minorHAnsi"/>
          <w:szCs w:val="24"/>
        </w:rPr>
        <w:t xml:space="preserve">Pokud zhotovitel řádně reklamaci nevyřídí a/nebo v přiměřené době neodstraní vadu či vady provedených prací či dodaného zboží, na něž záruka dopadá, je objednatel oprávněn nechat tyto vady odstranit třetí osobou a přeúčtovat prokazatelně vynaložené náklady zhotoviteli, který se tímto zavazuje je uhradit objednateli do </w:t>
      </w:r>
      <w:proofErr w:type="gramStart"/>
      <w:r w:rsidRPr="007905D4">
        <w:rPr>
          <w:rFonts w:asciiTheme="minorHAnsi" w:hAnsiTheme="minorHAnsi" w:cstheme="minorHAnsi"/>
          <w:szCs w:val="24"/>
        </w:rPr>
        <w:t>15-ti</w:t>
      </w:r>
      <w:proofErr w:type="gramEnd"/>
      <w:r w:rsidRPr="007905D4">
        <w:rPr>
          <w:rFonts w:asciiTheme="minorHAnsi" w:hAnsiTheme="minorHAnsi" w:cstheme="minorHAnsi"/>
          <w:szCs w:val="24"/>
        </w:rPr>
        <w:t xml:space="preserve"> dnů ode dne písemné výzvy.</w:t>
      </w:r>
    </w:p>
    <w:p w14:paraId="2AE7225E" w14:textId="77777777" w:rsidR="007905D4" w:rsidRPr="00867AE5" w:rsidRDefault="007905D4" w:rsidP="00C74485">
      <w:pPr>
        <w:spacing w:after="0" w:line="240" w:lineRule="auto"/>
        <w:ind w:left="360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001E3D07" w14:textId="77777777" w:rsidR="007A4E9D" w:rsidRPr="007905D4" w:rsidRDefault="00F95394" w:rsidP="007A4E9D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X</w:t>
      </w:r>
      <w:r w:rsidR="007A4E9D"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I.</w:t>
      </w:r>
      <w:r w:rsidR="007A4E9D" w:rsidRPr="007905D4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="007A4E9D" w:rsidRPr="007905D4">
        <w:rPr>
          <w:rFonts w:asciiTheme="minorHAnsi" w:hAnsiTheme="minorHAnsi" w:cstheme="minorHAnsi"/>
          <w:b/>
          <w:bCs/>
          <w:sz w:val="24"/>
          <w:szCs w:val="24"/>
          <w:u w:val="single"/>
        </w:rPr>
        <w:t>Smluvní pokuty</w:t>
      </w:r>
    </w:p>
    <w:p w14:paraId="2317F6F5" w14:textId="77777777" w:rsidR="00F95394" w:rsidRPr="005C0F4F" w:rsidRDefault="00F95394" w:rsidP="00AD5269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5C0F4F">
        <w:rPr>
          <w:rFonts w:asciiTheme="minorHAnsi" w:hAnsiTheme="minorHAnsi" w:cstheme="minorHAnsi"/>
          <w:b/>
          <w:szCs w:val="24"/>
        </w:rPr>
        <w:t>dokončit a předat dílo ve sjednané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</w:t>
      </w:r>
      <w:r w:rsidRPr="005C0F4F">
        <w:rPr>
          <w:rFonts w:asciiTheme="minorHAnsi" w:hAnsiTheme="minorHAnsi" w:cstheme="minorHAnsi"/>
          <w:bCs/>
          <w:szCs w:val="24"/>
        </w:rPr>
        <w:t xml:space="preserve">ve výši </w:t>
      </w:r>
      <w:proofErr w:type="gramStart"/>
      <w:r w:rsidR="00DC3DFD" w:rsidRPr="005C0F4F">
        <w:rPr>
          <w:rFonts w:asciiTheme="minorHAnsi" w:hAnsiTheme="minorHAnsi" w:cstheme="minorHAnsi"/>
          <w:b/>
          <w:szCs w:val="24"/>
        </w:rPr>
        <w:t>0,5</w:t>
      </w:r>
      <w:r w:rsidRPr="005C0F4F">
        <w:rPr>
          <w:rFonts w:asciiTheme="minorHAnsi" w:hAnsiTheme="minorHAnsi" w:cstheme="minorHAnsi"/>
          <w:b/>
          <w:szCs w:val="24"/>
        </w:rPr>
        <w:t>%</w:t>
      </w:r>
      <w:proofErr w:type="gramEnd"/>
      <w:r w:rsidRPr="005C0F4F">
        <w:rPr>
          <w:rFonts w:asciiTheme="minorHAnsi" w:hAnsiTheme="minorHAnsi" w:cstheme="minorHAnsi"/>
          <w:b/>
          <w:szCs w:val="24"/>
        </w:rPr>
        <w:t xml:space="preserve"> </w:t>
      </w:r>
      <w:r w:rsidRPr="005C0F4F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6969DE6F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5C0F4F">
        <w:rPr>
          <w:rFonts w:asciiTheme="minorHAnsi" w:hAnsiTheme="minorHAnsi" w:cstheme="minorHAnsi"/>
          <w:b/>
          <w:szCs w:val="24"/>
        </w:rPr>
        <w:t>dokončit určitou část díla v termínu sjednaném v časovém harmonogramu prací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ve </w:t>
      </w:r>
      <w:r w:rsidRPr="005C0F4F">
        <w:rPr>
          <w:rFonts w:asciiTheme="minorHAnsi" w:hAnsiTheme="minorHAnsi" w:cstheme="minorHAnsi"/>
          <w:bCs/>
          <w:szCs w:val="24"/>
        </w:rPr>
        <w:t xml:space="preserve">výši </w:t>
      </w:r>
      <w:proofErr w:type="gramStart"/>
      <w:r w:rsidR="00DC3DFD" w:rsidRPr="005C0F4F">
        <w:rPr>
          <w:rFonts w:asciiTheme="minorHAnsi" w:hAnsiTheme="minorHAnsi" w:cstheme="minorHAnsi"/>
          <w:b/>
          <w:szCs w:val="24"/>
        </w:rPr>
        <w:t>0,2</w:t>
      </w:r>
      <w:r w:rsidRPr="005C0F4F">
        <w:rPr>
          <w:rFonts w:asciiTheme="minorHAnsi" w:hAnsiTheme="minorHAnsi" w:cstheme="minorHAnsi"/>
          <w:b/>
          <w:szCs w:val="24"/>
        </w:rPr>
        <w:t>%</w:t>
      </w:r>
      <w:proofErr w:type="gramEnd"/>
      <w:r w:rsidRPr="005C0F4F">
        <w:rPr>
          <w:rFonts w:asciiTheme="minorHAnsi" w:hAnsiTheme="minorHAnsi" w:cstheme="minorHAnsi"/>
          <w:b/>
          <w:szCs w:val="24"/>
        </w:rPr>
        <w:t xml:space="preserve"> </w:t>
      </w:r>
      <w:r w:rsidRPr="005C0F4F">
        <w:rPr>
          <w:rFonts w:asciiTheme="minorHAnsi" w:hAnsiTheme="minorHAnsi" w:cstheme="minorHAnsi"/>
          <w:bCs/>
          <w:szCs w:val="24"/>
        </w:rPr>
        <w:t>z celkové ceny díla bez DPH za každý i započatý den prodlení.</w:t>
      </w:r>
    </w:p>
    <w:p w14:paraId="1D8730DA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prodlení se splněním povinnosti 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odstranit vady a nedodělky z předávacího protokolu ve sjednané lhůtě </w:t>
      </w:r>
      <w:r w:rsidRPr="005C0F4F">
        <w:rPr>
          <w:rFonts w:asciiTheme="minorHAnsi" w:hAnsiTheme="minorHAnsi" w:cstheme="minorHAnsi"/>
          <w:szCs w:val="24"/>
        </w:rPr>
        <w:t>má objednatel právo účtovat zhotoviteli smluvní pokutu ve výši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 </w:t>
      </w:r>
      <w:proofErr w:type="gramStart"/>
      <w:r w:rsidRPr="005C0F4F">
        <w:rPr>
          <w:rFonts w:asciiTheme="minorHAnsi" w:hAnsiTheme="minorHAnsi" w:cstheme="minorHAnsi"/>
          <w:b/>
          <w:bCs/>
          <w:szCs w:val="24"/>
        </w:rPr>
        <w:t>1.000,-</w:t>
      </w:r>
      <w:proofErr w:type="gramEnd"/>
      <w:r w:rsidRPr="005C0F4F">
        <w:rPr>
          <w:rFonts w:asciiTheme="minorHAnsi" w:hAnsiTheme="minorHAnsi" w:cstheme="minorHAnsi"/>
          <w:b/>
          <w:bCs/>
          <w:szCs w:val="24"/>
        </w:rPr>
        <w:t xml:space="preserve"> Kč </w:t>
      </w:r>
      <w:r w:rsidRPr="005C0F4F">
        <w:rPr>
          <w:rFonts w:asciiTheme="minorHAnsi" w:hAnsiTheme="minorHAnsi" w:cstheme="minorHAnsi"/>
          <w:szCs w:val="24"/>
        </w:rPr>
        <w:t>za každý i započatý den prodlení</w:t>
      </w:r>
      <w:r w:rsidR="00FD3E28" w:rsidRPr="005C0F4F">
        <w:rPr>
          <w:rFonts w:asciiTheme="minorHAnsi" w:hAnsiTheme="minorHAnsi" w:cstheme="minorHAnsi"/>
          <w:szCs w:val="24"/>
        </w:rPr>
        <w:t xml:space="preserve"> a </w:t>
      </w:r>
      <w:r w:rsidR="007206BA" w:rsidRPr="005C0F4F">
        <w:rPr>
          <w:rFonts w:asciiTheme="minorHAnsi" w:hAnsiTheme="minorHAnsi" w:cstheme="minorHAnsi"/>
          <w:szCs w:val="24"/>
        </w:rPr>
        <w:t>za</w:t>
      </w:r>
      <w:r w:rsidR="00FD3E28" w:rsidRPr="005C0F4F">
        <w:rPr>
          <w:rFonts w:asciiTheme="minorHAnsi" w:hAnsiTheme="minorHAnsi" w:cstheme="minorHAnsi"/>
          <w:szCs w:val="24"/>
        </w:rPr>
        <w:t xml:space="preserve"> každou vadu a nedodělek.</w:t>
      </w:r>
    </w:p>
    <w:p w14:paraId="6669DD94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bCs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nedodržení termínu pro </w:t>
      </w:r>
      <w:r w:rsidRPr="005C0F4F">
        <w:rPr>
          <w:rFonts w:asciiTheme="minorHAnsi" w:hAnsiTheme="minorHAnsi" w:cstheme="minorHAnsi"/>
          <w:b/>
          <w:bCs/>
          <w:szCs w:val="24"/>
        </w:rPr>
        <w:t xml:space="preserve">nástup na odstranění vad </w:t>
      </w:r>
      <w:r w:rsidR="00107D8E" w:rsidRPr="005C0F4F">
        <w:rPr>
          <w:rFonts w:asciiTheme="minorHAnsi" w:hAnsiTheme="minorHAnsi" w:cstheme="minorHAnsi"/>
          <w:b/>
          <w:bCs/>
          <w:szCs w:val="24"/>
        </w:rPr>
        <w:t xml:space="preserve">reklamovaných </w:t>
      </w:r>
      <w:r w:rsidRPr="005C0F4F">
        <w:rPr>
          <w:rFonts w:asciiTheme="minorHAnsi" w:hAnsiTheme="minorHAnsi" w:cstheme="minorHAnsi"/>
          <w:b/>
          <w:bCs/>
          <w:szCs w:val="24"/>
        </w:rPr>
        <w:t>v záruční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r w:rsidRPr="005C0F4F">
        <w:rPr>
          <w:rFonts w:asciiTheme="minorHAnsi" w:hAnsiTheme="minorHAnsi" w:cstheme="minorHAnsi"/>
          <w:b/>
          <w:szCs w:val="24"/>
        </w:rPr>
        <w:t>500,- Kč</w:t>
      </w:r>
      <w:r w:rsidRPr="005C0F4F">
        <w:rPr>
          <w:rFonts w:asciiTheme="minorHAnsi" w:hAnsiTheme="minorHAnsi" w:cstheme="minorHAnsi"/>
          <w:bCs/>
          <w:szCs w:val="24"/>
        </w:rPr>
        <w:t xml:space="preserve"> za každou vadu a započatý den.</w:t>
      </w:r>
    </w:p>
    <w:p w14:paraId="0666746D" w14:textId="77777777" w:rsidR="00F95394" w:rsidRPr="005C0F4F" w:rsidRDefault="00F95394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  <w:szCs w:val="24"/>
        </w:rPr>
        <w:t xml:space="preserve">Za nedodržení termínu pro </w:t>
      </w:r>
      <w:r w:rsidRPr="005C0F4F">
        <w:rPr>
          <w:rFonts w:asciiTheme="minorHAnsi" w:hAnsiTheme="minorHAnsi" w:cstheme="minorHAnsi"/>
          <w:b/>
          <w:bCs/>
          <w:iCs/>
          <w:szCs w:val="24"/>
        </w:rPr>
        <w:t xml:space="preserve">odstranění vad </w:t>
      </w:r>
      <w:r w:rsidRPr="005C0F4F">
        <w:rPr>
          <w:rFonts w:asciiTheme="minorHAnsi" w:hAnsiTheme="minorHAnsi" w:cstheme="minorHAnsi"/>
          <w:b/>
          <w:bCs/>
          <w:szCs w:val="24"/>
        </w:rPr>
        <w:t>v záruční lhůtě</w:t>
      </w:r>
      <w:r w:rsidRPr="005C0F4F">
        <w:rPr>
          <w:rFonts w:asciiTheme="minorHAnsi" w:hAnsiTheme="minorHAnsi" w:cstheme="minorHAnsi"/>
          <w:szCs w:val="24"/>
        </w:rPr>
        <w:t xml:space="preserve"> má objednatel právo účtovat zhotoviteli smluvní pokutu ve výši </w:t>
      </w:r>
      <w:proofErr w:type="gramStart"/>
      <w:r w:rsidRPr="005C0F4F">
        <w:rPr>
          <w:rFonts w:asciiTheme="minorHAnsi" w:hAnsiTheme="minorHAnsi" w:cstheme="minorHAnsi"/>
          <w:b/>
          <w:szCs w:val="24"/>
        </w:rPr>
        <w:t>1.0</w:t>
      </w:r>
      <w:r w:rsidRPr="005C0F4F">
        <w:rPr>
          <w:rFonts w:asciiTheme="minorHAnsi" w:hAnsiTheme="minorHAnsi" w:cstheme="minorHAnsi"/>
          <w:b/>
          <w:bCs/>
          <w:szCs w:val="24"/>
        </w:rPr>
        <w:t>00,-</w:t>
      </w:r>
      <w:proofErr w:type="gramEnd"/>
      <w:r w:rsidRPr="005C0F4F">
        <w:rPr>
          <w:rFonts w:asciiTheme="minorHAnsi" w:hAnsiTheme="minorHAnsi" w:cstheme="minorHAnsi"/>
          <w:b/>
          <w:bCs/>
          <w:szCs w:val="24"/>
        </w:rPr>
        <w:t xml:space="preserve"> Kč</w:t>
      </w:r>
      <w:r w:rsidRPr="005C0F4F">
        <w:rPr>
          <w:rFonts w:asciiTheme="minorHAnsi" w:hAnsiTheme="minorHAnsi" w:cstheme="minorHAnsi"/>
          <w:szCs w:val="24"/>
        </w:rPr>
        <w:t xml:space="preserve"> za každou vadu a započatý den. </w:t>
      </w:r>
    </w:p>
    <w:p w14:paraId="238D1E2A" w14:textId="77777777" w:rsidR="007A4E9D" w:rsidRPr="005C0F4F" w:rsidRDefault="007A4E9D" w:rsidP="00701A8F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C0F4F">
        <w:rPr>
          <w:rFonts w:asciiTheme="minorHAnsi" w:hAnsiTheme="minorHAnsi" w:cstheme="minorHAnsi"/>
        </w:rPr>
        <w:t xml:space="preserve">V případě </w:t>
      </w:r>
      <w:r w:rsidRPr="005C0F4F">
        <w:rPr>
          <w:rFonts w:asciiTheme="minorHAnsi" w:hAnsiTheme="minorHAnsi" w:cstheme="minorHAnsi"/>
          <w:b/>
          <w:bCs/>
        </w:rPr>
        <w:t>jakéhokoli dalšího porušení této smlouvy</w:t>
      </w:r>
      <w:r w:rsidRPr="005C0F4F">
        <w:rPr>
          <w:rFonts w:asciiTheme="minorHAnsi" w:hAnsiTheme="minorHAnsi" w:cstheme="minorHAnsi"/>
        </w:rPr>
        <w:t xml:space="preserve"> nad rámec případů v tomto článku uvedených, má objednatel právo účtovat zhotoviteli smluvní pokutu ve výši </w:t>
      </w:r>
      <w:proofErr w:type="gramStart"/>
      <w:r w:rsidR="00107D8E" w:rsidRPr="005C0F4F">
        <w:rPr>
          <w:rFonts w:asciiTheme="minorHAnsi" w:hAnsiTheme="minorHAnsi" w:cstheme="minorHAnsi"/>
          <w:b/>
        </w:rPr>
        <w:t>1</w:t>
      </w:r>
      <w:r w:rsidRPr="005C0F4F">
        <w:rPr>
          <w:rFonts w:asciiTheme="minorHAnsi" w:hAnsiTheme="minorHAnsi" w:cstheme="minorHAnsi"/>
          <w:b/>
        </w:rPr>
        <w:t>.000</w:t>
      </w:r>
      <w:r w:rsidR="000A1DD4" w:rsidRPr="005C0F4F">
        <w:rPr>
          <w:rFonts w:asciiTheme="minorHAnsi" w:hAnsiTheme="minorHAnsi" w:cstheme="minorHAnsi"/>
          <w:b/>
        </w:rPr>
        <w:t>,-</w:t>
      </w:r>
      <w:proofErr w:type="gramEnd"/>
      <w:r w:rsidRPr="005C0F4F">
        <w:rPr>
          <w:rFonts w:asciiTheme="minorHAnsi" w:hAnsiTheme="minorHAnsi" w:cstheme="minorHAnsi"/>
        </w:rPr>
        <w:t xml:space="preserve"> </w:t>
      </w:r>
      <w:r w:rsidRPr="005C0F4F">
        <w:rPr>
          <w:rFonts w:asciiTheme="minorHAnsi" w:hAnsiTheme="minorHAnsi" w:cstheme="minorHAnsi"/>
          <w:b/>
          <w:bCs/>
        </w:rPr>
        <w:t>Kč</w:t>
      </w:r>
      <w:r w:rsidRPr="005C0F4F">
        <w:rPr>
          <w:rFonts w:asciiTheme="minorHAnsi" w:hAnsiTheme="minorHAnsi" w:cstheme="minorHAnsi"/>
        </w:rPr>
        <w:t xml:space="preserve"> za každý den prodlení a jednotlivý případ porušení, pokud zhotovitel porušení neodstraní do 3 dnů poté, co byl na porušení objednatelem písemně upozorněn.</w:t>
      </w:r>
    </w:p>
    <w:p w14:paraId="77CAFD4F" w14:textId="77777777" w:rsidR="007A4E9D" w:rsidRPr="007905D4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7905D4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V případě opoždění objednatele s úhradou daňového dokladu má zhotovitel právo požadovat smluvní pokutu max. </w:t>
      </w:r>
      <w:r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ve výši </w:t>
      </w:r>
      <w:r w:rsidR="00FD3E28"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>0,5</w:t>
      </w:r>
      <w:r w:rsidRPr="007905D4">
        <w:rPr>
          <w:rFonts w:asciiTheme="minorHAnsi" w:hAnsiTheme="minorHAnsi" w:cstheme="minorHAnsi"/>
          <w:b/>
          <w:bCs/>
          <w:iCs/>
          <w:sz w:val="24"/>
          <w:szCs w:val="24"/>
          <w:lang w:eastAsia="x-none"/>
        </w:rPr>
        <w:t xml:space="preserve"> % </w:t>
      </w:r>
      <w:r w:rsidRPr="007905D4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z nezaplacené částky za každý den prodlení. Objednatel není v prodlení s plněním své povinnosti platit cenu díla, pokud je zhotovitel v prodlení s plněním kterékoliv své povinnosti dle této smlouvy. </w:t>
      </w:r>
    </w:p>
    <w:p w14:paraId="4164A78D" w14:textId="77777777" w:rsidR="007A4E9D" w:rsidRPr="00571025" w:rsidRDefault="007A4E9D" w:rsidP="00502503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  <w:lang w:val="x-none" w:eastAsia="x-none"/>
        </w:rPr>
      </w:pP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lastRenderedPageBreak/>
        <w:t>Zaplacením smluvní pokuty není zhotovitel zbaven povinnosti příp</w:t>
      </w:r>
      <w:r w:rsidR="007206BA"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>adné</w:t>
      </w: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vady</w:t>
      </w:r>
      <w:r w:rsidR="00A51AD0"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či nedodělky</w:t>
      </w:r>
      <w:r w:rsidRPr="00571025">
        <w:rPr>
          <w:rFonts w:asciiTheme="minorHAnsi" w:hAnsiTheme="minorHAnsi" w:cstheme="minorHAnsi"/>
          <w:bCs/>
          <w:iCs/>
          <w:sz w:val="24"/>
          <w:szCs w:val="24"/>
          <w:lang w:eastAsia="x-none"/>
        </w:rPr>
        <w:t xml:space="preserve"> odstranit nebo použít materiál v odpovídající kvalitě.  </w:t>
      </w:r>
    </w:p>
    <w:p w14:paraId="4D7C9CC5" w14:textId="77777777" w:rsidR="007A4E9D" w:rsidRPr="00571025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Zaplacením smluvních pokut nezaniká právo objednatele na náhradu škody.</w:t>
      </w:r>
      <w:r w:rsidR="00107D8E" w:rsidRPr="00571025">
        <w:rPr>
          <w:rFonts w:asciiTheme="minorHAnsi" w:hAnsiTheme="minorHAnsi" w:cstheme="minorHAnsi"/>
          <w:sz w:val="24"/>
          <w:szCs w:val="24"/>
        </w:rPr>
        <w:t xml:space="preserve"> </w:t>
      </w:r>
      <w:r w:rsidRPr="00571025">
        <w:rPr>
          <w:rFonts w:asciiTheme="minorHAnsi" w:hAnsiTheme="minorHAnsi" w:cstheme="minorHAnsi"/>
          <w:sz w:val="24"/>
          <w:szCs w:val="24"/>
        </w:rPr>
        <w:t>Právo stran na zaplacení smluvní pokuty nebo na náhradu škody, které už existuje v době odstoupení od této smlouvy, není odstoupením dotčeno.</w:t>
      </w:r>
    </w:p>
    <w:p w14:paraId="40971585" w14:textId="77777777" w:rsidR="007A4E9D" w:rsidRPr="00571025" w:rsidRDefault="007A4E9D" w:rsidP="00402774">
      <w:pPr>
        <w:pStyle w:val="Odstavecseseznamem"/>
        <w:numPr>
          <w:ilvl w:val="0"/>
          <w:numId w:val="32"/>
        </w:numPr>
        <w:spacing w:before="120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Objednatel si vyhrazuje právo na úhradu smluvní pokuty formou zápočtu ke kterékoliv splatné pohledávce zhotovitele vůči objednateli.</w:t>
      </w:r>
    </w:p>
    <w:p w14:paraId="7F2174FE" w14:textId="77777777" w:rsidR="00107D8E" w:rsidRPr="00571025" w:rsidRDefault="00107D8E" w:rsidP="00402774">
      <w:pPr>
        <w:pStyle w:val="Seznam"/>
        <w:numPr>
          <w:ilvl w:val="0"/>
          <w:numId w:val="32"/>
        </w:numPr>
        <w:spacing w:before="240"/>
        <w:ind w:left="426" w:hanging="426"/>
        <w:jc w:val="both"/>
        <w:rPr>
          <w:rFonts w:asciiTheme="minorHAnsi" w:hAnsiTheme="minorHAnsi" w:cstheme="minorHAnsi"/>
          <w:szCs w:val="24"/>
        </w:rPr>
      </w:pPr>
      <w:r w:rsidRPr="00571025">
        <w:rPr>
          <w:rFonts w:asciiTheme="minorHAnsi" w:hAnsiTheme="minorHAnsi" w:cstheme="minorHAnsi"/>
          <w:szCs w:val="24"/>
        </w:rPr>
        <w:t>Splatnost smluvních pokut a úroků z prodlení je 30 kalendářních dnů od doručení faktury.</w:t>
      </w:r>
    </w:p>
    <w:p w14:paraId="419220C5" w14:textId="77777777" w:rsidR="00107D8E" w:rsidRDefault="00107D8E" w:rsidP="00107D8E">
      <w:pPr>
        <w:pStyle w:val="Nadpis2"/>
        <w:keepLines w:val="0"/>
        <w:spacing w:before="480" w:line="240" w:lineRule="auto"/>
        <w:jc w:val="center"/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</w:pPr>
      <w:r w:rsidRPr="003C22A2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XII. Ostatní</w:t>
      </w:r>
      <w:r w:rsidRPr="003C22A2">
        <w:rPr>
          <w:rFonts w:asciiTheme="minorHAnsi" w:hAnsiTheme="minorHAnsi" w:cstheme="minorHAnsi"/>
          <w:b/>
          <w:i/>
          <w:color w:val="auto"/>
          <w:sz w:val="24"/>
          <w:szCs w:val="24"/>
          <w:u w:val="single"/>
        </w:rPr>
        <w:t xml:space="preserve"> </w:t>
      </w:r>
      <w:r w:rsidRPr="003C22A2">
        <w:rPr>
          <w:rFonts w:asciiTheme="minorHAnsi" w:hAnsiTheme="minorHAnsi" w:cstheme="minorHAnsi"/>
          <w:b/>
          <w:color w:val="auto"/>
          <w:sz w:val="24"/>
          <w:szCs w:val="24"/>
          <w:u w:val="single"/>
        </w:rPr>
        <w:t>ujednání</w:t>
      </w:r>
    </w:p>
    <w:p w14:paraId="1E000002" w14:textId="77777777" w:rsidR="00107D8E" w:rsidRPr="003C22A2" w:rsidRDefault="00107D8E" w:rsidP="001249CD">
      <w:pPr>
        <w:pStyle w:val="Seznam"/>
        <w:numPr>
          <w:ilvl w:val="0"/>
          <w:numId w:val="34"/>
        </w:numPr>
        <w:suppressAutoHyphens/>
        <w:spacing w:before="200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Objednatel je oprávněn od této smlouvy odstoupit, pokud: </w:t>
      </w:r>
    </w:p>
    <w:p w14:paraId="010D096C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zhotovitel porušil jakoukoli ze svých povinností vyplývajících ze smlouvy a nenapravil takové porušení v přiměřené lhůtě určené objednatelem v písemné výzvě k nápravě; lhůta k nápravě nesmí být kratší než 10 pracovních dní;  </w:t>
      </w:r>
    </w:p>
    <w:p w14:paraId="6C2F2CA7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zhotovitel z jakéhokoli důvodu není oprávněn splnit své závazky vyplývající z této smlouvy; </w:t>
      </w:r>
    </w:p>
    <w:p w14:paraId="68D0FA41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szCs w:val="24"/>
        </w:rPr>
      </w:pPr>
      <w:r w:rsidRPr="003C22A2">
        <w:rPr>
          <w:rFonts w:asciiTheme="minorHAnsi" w:hAnsiTheme="minorHAnsi" w:cstheme="minorHAnsi"/>
          <w:szCs w:val="24"/>
        </w:rPr>
        <w:t xml:space="preserve">soud rozhodne o úpadku zhotovitele, nebo soud zamítne insolvenční návrh na majetek zhotovitele z důvodu nedostatečného majetku na pokrytí nákladů insolvenčního řízení, nebo zhotovitel sám podá návrh na prohlášení úpadku na svůj majetek, nebo je přijato rozhodnutí o povinném nebo dobrovolném zrušení zhotovitele (vyjma případů sloučení nebo splynutí), </w:t>
      </w:r>
    </w:p>
    <w:p w14:paraId="341D7119" w14:textId="77777777" w:rsidR="00107D8E" w:rsidRPr="003C22A2" w:rsidRDefault="00107D8E" w:rsidP="009942D7">
      <w:pPr>
        <w:pStyle w:val="Seznam"/>
        <w:numPr>
          <w:ilvl w:val="0"/>
          <w:numId w:val="38"/>
        </w:numPr>
        <w:suppressAutoHyphens/>
        <w:spacing w:before="60"/>
        <w:ind w:left="851" w:hanging="425"/>
        <w:jc w:val="both"/>
        <w:rPr>
          <w:rFonts w:asciiTheme="minorHAnsi" w:hAnsiTheme="minorHAnsi" w:cstheme="minorHAnsi"/>
          <w:iCs/>
          <w:szCs w:val="24"/>
        </w:rPr>
      </w:pPr>
      <w:r w:rsidRPr="003C22A2">
        <w:rPr>
          <w:rFonts w:asciiTheme="minorHAnsi" w:hAnsiTheme="minorHAnsi" w:cstheme="minorHAnsi"/>
          <w:szCs w:val="24"/>
        </w:rPr>
        <w:t>tak stanoví ostatní ustanovení této smlouvy či v případech stanovených závaznými právními předpisy,</w:t>
      </w:r>
      <w:r w:rsidRPr="003C22A2">
        <w:rPr>
          <w:rFonts w:asciiTheme="minorHAnsi" w:hAnsiTheme="minorHAnsi" w:cstheme="minorHAnsi"/>
          <w:iCs/>
          <w:szCs w:val="24"/>
        </w:rPr>
        <w:t xml:space="preserve"> jimiž se řídí uzavřená smlouva.</w:t>
      </w:r>
    </w:p>
    <w:p w14:paraId="68888B9E" w14:textId="77777777" w:rsidR="00107D8E" w:rsidRPr="003C22A2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C22A2">
        <w:rPr>
          <w:rFonts w:asciiTheme="minorHAnsi" w:hAnsiTheme="minorHAnsi" w:cstheme="minorHAnsi"/>
          <w:sz w:val="24"/>
          <w:szCs w:val="24"/>
        </w:rPr>
        <w:t xml:space="preserve">Objednatel může závazky vyplývající z této smlouvy vypovědět nebo od smlouvy odstoupit též v případech uvedených v § 223 ZZVZ. </w:t>
      </w:r>
    </w:p>
    <w:p w14:paraId="59612DCC" w14:textId="77777777" w:rsidR="00107D8E" w:rsidRPr="003C22A2" w:rsidRDefault="00107D8E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3C22A2">
        <w:rPr>
          <w:rFonts w:asciiTheme="minorHAnsi" w:hAnsiTheme="minorHAnsi" w:cstheme="minorHAnsi"/>
          <w:iCs/>
          <w:sz w:val="24"/>
          <w:szCs w:val="24"/>
        </w:rPr>
        <w:t>Objednatel nepřipouští možnost odstoupení od smlouvy o dílo ze strany zhotovitele s výjimkou případů, které předvídají právní předpisy, jimiž se řídí uzavřená smlouva.</w:t>
      </w:r>
    </w:p>
    <w:p w14:paraId="0026DF8D" w14:textId="77777777" w:rsidR="005B3B91" w:rsidRDefault="005B3B91" w:rsidP="001249CD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70222E">
        <w:rPr>
          <w:rFonts w:asciiTheme="minorHAnsi" w:hAnsiTheme="minorHAnsi" w:cstheme="minorHAnsi"/>
          <w:iCs/>
          <w:sz w:val="24"/>
          <w:szCs w:val="24"/>
        </w:rPr>
        <w:t xml:space="preserve">Technický dozor stavby nesmí provádět zhotovitel ani osoba s ním propojená (dle §73 a násl. zákona č. 90/2012 Sb., o obchodních korporacích). </w:t>
      </w:r>
    </w:p>
    <w:p w14:paraId="6E5AE209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Zhotovitel je oprávněn využít pro plnění smlouvy spolupráce poddodavatelů, přičemž významné poddodavatele oznámí zhotovitel objednateli nejpozději před zahájením plnění příslušným poddodavatelem. Tato povinnost se bude považovat za splněnou </w:t>
      </w:r>
      <w:r w:rsidRPr="00E510A6">
        <w:rPr>
          <w:rFonts w:asciiTheme="minorHAnsi" w:hAnsiTheme="minorHAnsi" w:cstheme="minorHAnsi"/>
          <w:iCs/>
          <w:sz w:val="24"/>
          <w:szCs w:val="24"/>
        </w:rPr>
        <w:br/>
        <w:t xml:space="preserve">i zápisem takových poddodavatelů do stavebního deníku.  </w:t>
      </w:r>
    </w:p>
    <w:p w14:paraId="2F9E6DDB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Za významné poddodavatele se považují osoby, pomocí kterých bude zhotovitel plnit </w:t>
      </w:r>
      <w:r w:rsidRPr="00E510A6">
        <w:rPr>
          <w:rFonts w:asciiTheme="minorHAnsi" w:hAnsiTheme="minorHAnsi" w:cstheme="minorHAnsi"/>
          <w:iCs/>
          <w:sz w:val="24"/>
          <w:szCs w:val="24"/>
        </w:rPr>
        <w:lastRenderedPageBreak/>
        <w:t>určitou významnou část díla</w:t>
      </w:r>
      <w:r>
        <w:rPr>
          <w:rFonts w:asciiTheme="minorHAnsi" w:hAnsiTheme="minorHAnsi" w:cstheme="minorHAnsi"/>
          <w:iCs/>
          <w:sz w:val="24"/>
          <w:szCs w:val="24"/>
        </w:rPr>
        <w:t xml:space="preserve">. </w:t>
      </w:r>
      <w:r w:rsidRPr="00E510A6">
        <w:rPr>
          <w:rFonts w:asciiTheme="minorHAnsi" w:hAnsiTheme="minorHAnsi" w:cstheme="minorHAnsi"/>
          <w:iCs/>
          <w:sz w:val="24"/>
          <w:szCs w:val="24"/>
        </w:rPr>
        <w:t xml:space="preserve"> Za významnou poddodávku se nepovažují dodávky stavebních materiálů či výrobků, ani služby či pomocné práce s nevýznamným vlivem na plnění díla s podílem nižším, než je 10 % ze sjednané ceny.</w:t>
      </w:r>
    </w:p>
    <w:p w14:paraId="6BE932B6" w14:textId="77777777" w:rsid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V případě, že zhotovitel prokazoval ve výběrovém řízení část své kvalifikace prostřednictvím poddodavatele (dále také jen jako „kvalifikační poddodavatel“), se tento poddodavatel bude podílet na plnění předmětu smlouvy min. v rozsahu, který byl obsažen v písemném závazku předloženém v nabídce zhotovitele dle bodu 6.4.8 ZP. Písemný závazek kvalifikačního poddodavatele se stane přílohou č. 2 této smlouvy. </w:t>
      </w:r>
    </w:p>
    <w:p w14:paraId="24AAF0EA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Změna kvalifikačního poddodavatele je v průběhu plnění díla možná pouze se souhlasem objednatele, v důsledku objektivně nepředvídatelných skutečností a za předpokladu, že náhradní poddodavatel prokáže splnění příslušné části kvalifikace shodným způsobem a minimálně ve shodném rozsahu jako původní kvalifikační poddodavatel a bude se rovněž v odpovídajícím rozsahu na plnění předmětu smlouvy podílet. Změna kvalifikačního poddodavatele, který zároveň převzal společnou a nerozdílnou odpovědnost za plnění této smlouvy je přípustná pouze za situace, že se náhradní kvalifikační poddodavatel rovněž zaváže ke společné a nerozdílné odpovědnosti.  </w:t>
      </w:r>
    </w:p>
    <w:p w14:paraId="4CE9118E" w14:textId="77777777" w:rsidR="00E510A6" w:rsidRPr="00E510A6" w:rsidRDefault="00E510A6" w:rsidP="00E510A6">
      <w:pPr>
        <w:pStyle w:val="Odstavecseseznamem"/>
        <w:widowControl w:val="0"/>
        <w:numPr>
          <w:ilvl w:val="0"/>
          <w:numId w:val="34"/>
        </w:numPr>
        <w:suppressAutoHyphens/>
        <w:spacing w:before="2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510A6">
        <w:rPr>
          <w:rFonts w:asciiTheme="minorHAnsi" w:hAnsiTheme="minorHAnsi" w:cstheme="minorHAnsi"/>
          <w:iCs/>
          <w:sz w:val="24"/>
          <w:szCs w:val="24"/>
        </w:rPr>
        <w:t xml:space="preserve">Zhotovitel je odpovědný za splnění všech ustanovení této smlouvy i ze strany svých poddodavatelů. To neplatí v případě, že kvalifikační poddodavatel převezme společnou a nerozdílnou odpovědnost za plnění této smlouvy. V takovém případě je tento poddodavatel odpovědný za splnění závazků z této smlouvy i za činnost ostatních poddodavatelů společně se zhotovitelem.  </w:t>
      </w:r>
    </w:p>
    <w:p w14:paraId="2453588B" w14:textId="77777777" w:rsidR="00C518CA" w:rsidRPr="00867AE5" w:rsidRDefault="00C518CA" w:rsidP="00C74485">
      <w:pPr>
        <w:pStyle w:val="Odstavecseseznamem"/>
        <w:widowControl w:val="0"/>
        <w:suppressAutoHyphens/>
        <w:ind w:left="420"/>
        <w:jc w:val="both"/>
        <w:rPr>
          <w:rFonts w:asciiTheme="minorHAnsi" w:hAnsiTheme="minorHAnsi" w:cstheme="minorHAnsi"/>
          <w:iCs/>
          <w:color w:val="FF0000"/>
          <w:sz w:val="24"/>
          <w:szCs w:val="24"/>
        </w:rPr>
      </w:pPr>
    </w:p>
    <w:p w14:paraId="2C788BD0" w14:textId="77777777" w:rsidR="00056FD4" w:rsidRPr="00571025" w:rsidRDefault="00056FD4" w:rsidP="00056FD4">
      <w:pPr>
        <w:spacing w:before="12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b/>
          <w:sz w:val="24"/>
          <w:szCs w:val="24"/>
          <w:u w:val="single"/>
        </w:rPr>
        <w:t>XIV. Doložky</w:t>
      </w:r>
    </w:p>
    <w:p w14:paraId="279870B2" w14:textId="77777777" w:rsidR="00056FD4" w:rsidRPr="00571025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>Smluvní strany berou na vědomí, že tato smlouva bude uveřejněna v registru smluv podle zákona č. 340/2015 Sb., o zvláštních podmínkách účinnosti některých smluv, uveřejňování těchto smluv a o registru smluv (zákon o registru smluv).</w:t>
      </w:r>
    </w:p>
    <w:p w14:paraId="1E28371B" w14:textId="77777777" w:rsidR="001249CD" w:rsidRPr="00571025" w:rsidRDefault="001249CD" w:rsidP="00774662">
      <w:pPr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 xml:space="preserve">Smluvní strany zároveň souhlasí, že tato smlouva může být zveřejněna na </w:t>
      </w:r>
      <w:r w:rsidR="00571025">
        <w:rPr>
          <w:rFonts w:asciiTheme="minorHAnsi" w:hAnsiTheme="minorHAnsi" w:cstheme="minorHAnsi"/>
          <w:sz w:val="24"/>
          <w:szCs w:val="24"/>
        </w:rPr>
        <w:t xml:space="preserve">profilu objednatele (ve smyslu § 28 odst. 1 písm. j) ZZVZ) či </w:t>
      </w:r>
      <w:r w:rsidRPr="00571025">
        <w:rPr>
          <w:rFonts w:asciiTheme="minorHAnsi" w:hAnsiTheme="minorHAnsi" w:cstheme="minorHAnsi"/>
          <w:sz w:val="24"/>
          <w:szCs w:val="24"/>
        </w:rPr>
        <w:t>webových stránkách objednatele, případně zřizovatele, s výjimkou osobních údajů fyzických osob uvedených v této smlouvě.</w:t>
      </w:r>
    </w:p>
    <w:p w14:paraId="07D6C381" w14:textId="77777777" w:rsidR="00056FD4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 xml:space="preserve">Smluvní strany berou na vědomí, že jsou povinny označit údaje ve smlouvě, které jsou chráněny zvláštními zákony (obchodní, bankovní tajemství, osobní údaje, …) a nemohou být poskytnuty, a to </w:t>
      </w:r>
      <w:r w:rsidR="001249CD" w:rsidRPr="00571025">
        <w:rPr>
          <w:rFonts w:asciiTheme="minorHAnsi" w:hAnsiTheme="minorHAnsi" w:cstheme="minorHAnsi"/>
          <w:sz w:val="24"/>
          <w:szCs w:val="24"/>
        </w:rPr>
        <w:t>zelenou</w:t>
      </w:r>
      <w:r w:rsidRPr="00571025">
        <w:rPr>
          <w:rFonts w:asciiTheme="minorHAnsi" w:hAnsiTheme="minorHAnsi" w:cstheme="minorHAnsi"/>
          <w:sz w:val="24"/>
          <w:szCs w:val="24"/>
        </w:rPr>
        <w:t xml:space="preserve"> barvou zvýraznění textu. Neoznačení údajů je považováno za souhlas s jejich uveřejněním</w:t>
      </w:r>
      <w:r w:rsidR="00406721" w:rsidRPr="00571025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516E449" w14:textId="77777777" w:rsidR="00056FD4" w:rsidRPr="00571025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571025">
        <w:rPr>
          <w:rFonts w:asciiTheme="minorHAnsi" w:hAnsiTheme="minorHAnsi" w:cstheme="minorHAnsi"/>
          <w:sz w:val="24"/>
          <w:szCs w:val="24"/>
        </w:rPr>
        <w:t xml:space="preserve">Smlouva nabývá účinnosti nejdříve dnem uveřejnění v registru smluv podle § 6 odst. 1 zákona č. 340/2015 Sb., o zvláštních podmínkách účinnosti některých smluv, uveřejňování těchto smluv a o registru smluv (zákon o registru smluv). </w:t>
      </w:r>
    </w:p>
    <w:p w14:paraId="6A4095BD" w14:textId="77777777" w:rsidR="00056FD4" w:rsidRPr="002727A2" w:rsidRDefault="00056FD4" w:rsidP="00774662">
      <w:pPr>
        <w:widowControl w:val="0"/>
        <w:numPr>
          <w:ilvl w:val="0"/>
          <w:numId w:val="9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2727A2">
        <w:rPr>
          <w:rFonts w:asciiTheme="minorHAnsi" w:hAnsiTheme="minorHAnsi" w:cstheme="minorHAnsi"/>
          <w:sz w:val="24"/>
          <w:szCs w:val="24"/>
        </w:rPr>
        <w:lastRenderedPageBreak/>
        <w:t xml:space="preserve">Smluvní strany berou na vědomí, že plnění podle této smlouvy poskytnutá před její účinností jsou plnění bez právního důvodu a strana, která by plnila před účinností této smlouvy, nese veškerou odpovědnost za případné škody takového plnění bez právního důvodu, a to i v případě, že druhá strana takové plnění přijme a potvrdí jeho přijetí. </w:t>
      </w:r>
    </w:p>
    <w:p w14:paraId="6F3001DB" w14:textId="77777777" w:rsidR="00C74485" w:rsidRDefault="00C74485" w:rsidP="00C74485">
      <w:pPr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3FB42C14" w14:textId="53729E4E" w:rsidR="00056FD4" w:rsidRPr="0070222E" w:rsidRDefault="00056FD4" w:rsidP="00056FD4">
      <w:pPr>
        <w:spacing w:before="120"/>
        <w:ind w:left="360" w:hanging="360"/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70222E">
        <w:rPr>
          <w:rFonts w:asciiTheme="minorHAnsi" w:hAnsiTheme="minorHAnsi" w:cstheme="minorHAnsi"/>
          <w:b/>
          <w:sz w:val="24"/>
          <w:szCs w:val="24"/>
          <w:u w:val="single"/>
        </w:rPr>
        <w:t xml:space="preserve">XV. </w:t>
      </w:r>
      <w:r w:rsidR="001249CD" w:rsidRPr="0070222E">
        <w:rPr>
          <w:rFonts w:asciiTheme="minorHAnsi" w:hAnsiTheme="minorHAnsi" w:cstheme="minorHAnsi"/>
          <w:b/>
          <w:sz w:val="24"/>
          <w:szCs w:val="24"/>
          <w:u w:val="single"/>
        </w:rPr>
        <w:t xml:space="preserve">Závěrečná ustanovení </w:t>
      </w:r>
    </w:p>
    <w:p w14:paraId="7E0BDC5F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Pokud není ve smlouvě uvedeno jinak, řídí se smluvní strany příslušnými ustanoveními občanského zákoníku.</w:t>
      </w:r>
    </w:p>
    <w:p w14:paraId="281211F0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Obě smluvní strany prohlašují, že tato smlouva odpovídá jejich pravé vůli a že souhlasí s celým jejím zněním a na důkaz toho smlouvu vlastnoručně podepisují.</w:t>
      </w:r>
    </w:p>
    <w:p w14:paraId="5846ED8B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 xml:space="preserve">Tato smlouva je vyhotovena ve </w:t>
      </w:r>
      <w:r w:rsidR="001249CD" w:rsidRPr="0070222E">
        <w:rPr>
          <w:rFonts w:asciiTheme="minorHAnsi" w:hAnsiTheme="minorHAnsi" w:cstheme="minorHAnsi"/>
          <w:sz w:val="24"/>
          <w:szCs w:val="24"/>
        </w:rPr>
        <w:t xml:space="preserve">dvou </w:t>
      </w:r>
      <w:r w:rsidRPr="0070222E">
        <w:rPr>
          <w:rFonts w:asciiTheme="minorHAnsi" w:hAnsiTheme="minorHAnsi" w:cstheme="minorHAnsi"/>
          <w:sz w:val="24"/>
          <w:szCs w:val="24"/>
        </w:rPr>
        <w:t xml:space="preserve">stejnopisech, z nichž každá ze smluvních stran </w:t>
      </w:r>
      <w:proofErr w:type="gramStart"/>
      <w:r w:rsidRPr="0070222E">
        <w:rPr>
          <w:rFonts w:asciiTheme="minorHAnsi" w:hAnsiTheme="minorHAnsi" w:cstheme="minorHAnsi"/>
          <w:sz w:val="24"/>
          <w:szCs w:val="24"/>
        </w:rPr>
        <w:t>obdrží</w:t>
      </w:r>
      <w:proofErr w:type="gramEnd"/>
      <w:r w:rsidRPr="0070222E">
        <w:rPr>
          <w:rFonts w:asciiTheme="minorHAnsi" w:hAnsiTheme="minorHAnsi" w:cstheme="minorHAnsi"/>
          <w:sz w:val="24"/>
          <w:szCs w:val="24"/>
        </w:rPr>
        <w:t xml:space="preserve"> po </w:t>
      </w:r>
      <w:r w:rsidR="001249CD" w:rsidRPr="0070222E">
        <w:rPr>
          <w:rFonts w:asciiTheme="minorHAnsi" w:hAnsiTheme="minorHAnsi" w:cstheme="minorHAnsi"/>
          <w:sz w:val="24"/>
          <w:szCs w:val="24"/>
        </w:rPr>
        <w:t xml:space="preserve">jednom </w:t>
      </w:r>
      <w:r w:rsidRPr="0070222E">
        <w:rPr>
          <w:rFonts w:asciiTheme="minorHAnsi" w:hAnsiTheme="minorHAnsi" w:cstheme="minorHAnsi"/>
          <w:sz w:val="24"/>
          <w:szCs w:val="24"/>
        </w:rPr>
        <w:t>vyhotovení.</w:t>
      </w:r>
    </w:p>
    <w:p w14:paraId="3413C0AB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Smlouva nabývá platnosti dnem podpisu obou smluvních stran.</w:t>
      </w:r>
    </w:p>
    <w:p w14:paraId="74D32B6C" w14:textId="77777777" w:rsidR="00056FD4" w:rsidRPr="0070222E" w:rsidRDefault="00056FD4" w:rsidP="00F112A2">
      <w:pPr>
        <w:numPr>
          <w:ilvl w:val="0"/>
          <w:numId w:val="16"/>
        </w:numPr>
        <w:spacing w:before="120" w:after="0" w:line="240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70222E">
        <w:rPr>
          <w:rFonts w:asciiTheme="minorHAnsi" w:hAnsiTheme="minorHAnsi" w:cstheme="minorHAnsi"/>
          <w:sz w:val="24"/>
          <w:szCs w:val="24"/>
        </w:rPr>
        <w:t>Smlouvu lze měnit či doplňovat pouze formou písemných číslovaných dodatků.</w:t>
      </w:r>
    </w:p>
    <w:p w14:paraId="6435BD20" w14:textId="77777777" w:rsidR="0090439A" w:rsidRPr="00867AE5" w:rsidRDefault="0090439A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color w:val="FF0000"/>
          <w:sz w:val="24"/>
          <w:szCs w:val="24"/>
          <w:u w:val="single"/>
        </w:rPr>
      </w:pPr>
    </w:p>
    <w:p w14:paraId="7CA56E3B" w14:textId="77777777" w:rsidR="00056FD4" w:rsidRPr="00867AE5" w:rsidRDefault="00056FD4" w:rsidP="00056FD4">
      <w:pPr>
        <w:spacing w:before="120"/>
        <w:ind w:left="360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  <w:r w:rsidRPr="00867AE5">
        <w:rPr>
          <w:rFonts w:asciiTheme="minorHAnsi" w:hAnsiTheme="minorHAnsi" w:cstheme="minorHAnsi"/>
          <w:b/>
          <w:bCs/>
          <w:sz w:val="24"/>
          <w:szCs w:val="24"/>
          <w:u w:val="single"/>
        </w:rPr>
        <w:t>XIV. Přílohy smlouvy</w:t>
      </w:r>
    </w:p>
    <w:p w14:paraId="7182C611" w14:textId="77777777" w:rsidR="00056FD4" w:rsidRPr="00867AE5" w:rsidRDefault="00056FD4" w:rsidP="00056FD4">
      <w:pPr>
        <w:suppressAutoHyphens/>
        <w:spacing w:before="120"/>
        <w:jc w:val="both"/>
        <w:rPr>
          <w:rFonts w:asciiTheme="minorHAnsi" w:hAnsiTheme="minorHAnsi" w:cstheme="minorHAnsi"/>
          <w:bCs/>
          <w:iCs/>
          <w:sz w:val="24"/>
          <w:szCs w:val="24"/>
          <w:lang w:eastAsia="ar-SA"/>
        </w:rPr>
      </w:pP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>Povinn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é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příloh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y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 smlouvy o dílo 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eastAsia="ar-SA"/>
        </w:rPr>
        <w:t>tvoří</w:t>
      </w:r>
      <w:r w:rsidRPr="00867AE5">
        <w:rPr>
          <w:rFonts w:asciiTheme="minorHAnsi" w:hAnsiTheme="minorHAnsi" w:cstheme="minorHAnsi"/>
          <w:bCs/>
          <w:iCs/>
          <w:sz w:val="24"/>
          <w:szCs w:val="24"/>
          <w:lang w:val="x-none" w:eastAsia="ar-SA"/>
        </w:rPr>
        <w:t xml:space="preserve">: </w:t>
      </w:r>
    </w:p>
    <w:p w14:paraId="40F56519" w14:textId="77777777" w:rsidR="00056FD4" w:rsidRDefault="00ED70F7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sz w:val="24"/>
          <w:szCs w:val="24"/>
          <w:lang w:val="x-none" w:eastAsia="ar-SA"/>
        </w:rPr>
      </w:pPr>
      <w:r w:rsidRPr="00867AE5">
        <w:rPr>
          <w:rFonts w:cs="Calibri"/>
          <w:bCs/>
          <w:sz w:val="24"/>
          <w:szCs w:val="24"/>
          <w:lang w:eastAsia="ar-SA"/>
        </w:rPr>
        <w:t xml:space="preserve">Oceněný </w:t>
      </w:r>
      <w:r w:rsidR="00056FD4" w:rsidRPr="00867AE5">
        <w:rPr>
          <w:rFonts w:cs="Calibri"/>
          <w:bCs/>
          <w:sz w:val="24"/>
          <w:szCs w:val="24"/>
          <w:lang w:val="x-none" w:eastAsia="ar-SA"/>
        </w:rPr>
        <w:t>položkov</w:t>
      </w:r>
      <w:r w:rsidRPr="00867AE5">
        <w:rPr>
          <w:rFonts w:cs="Calibri"/>
          <w:bCs/>
          <w:sz w:val="24"/>
          <w:szCs w:val="24"/>
          <w:lang w:eastAsia="ar-SA"/>
        </w:rPr>
        <w:t>ý</w:t>
      </w:r>
      <w:r w:rsidR="00056FD4" w:rsidRPr="00867AE5">
        <w:rPr>
          <w:rFonts w:cs="Calibri"/>
          <w:bCs/>
          <w:sz w:val="24"/>
          <w:szCs w:val="24"/>
          <w:lang w:val="x-none" w:eastAsia="ar-SA"/>
        </w:rPr>
        <w:t xml:space="preserve"> </w:t>
      </w:r>
      <w:proofErr w:type="spellStart"/>
      <w:r w:rsidR="00056FD4" w:rsidRPr="00867AE5">
        <w:rPr>
          <w:rFonts w:cs="Calibri"/>
          <w:bCs/>
          <w:sz w:val="24"/>
          <w:szCs w:val="24"/>
          <w:lang w:val="x-none" w:eastAsia="ar-SA"/>
        </w:rPr>
        <w:t>rozpoč</w:t>
      </w:r>
      <w:r w:rsidRPr="00867AE5">
        <w:rPr>
          <w:rFonts w:cs="Calibri"/>
          <w:bCs/>
          <w:sz w:val="24"/>
          <w:szCs w:val="24"/>
          <w:lang w:eastAsia="ar-SA"/>
        </w:rPr>
        <w:t>e</w:t>
      </w:r>
      <w:proofErr w:type="spellEnd"/>
      <w:r w:rsidR="00056FD4" w:rsidRPr="00867AE5">
        <w:rPr>
          <w:rFonts w:cs="Calibri"/>
          <w:bCs/>
          <w:sz w:val="24"/>
          <w:szCs w:val="24"/>
          <w:lang w:val="x-none" w:eastAsia="ar-SA"/>
        </w:rPr>
        <w:t>t</w:t>
      </w:r>
    </w:p>
    <w:p w14:paraId="213451B7" w14:textId="77777777" w:rsidR="00E510A6" w:rsidRPr="00DF52FD" w:rsidRDefault="00E510A6" w:rsidP="007268BB">
      <w:pPr>
        <w:numPr>
          <w:ilvl w:val="0"/>
          <w:numId w:val="18"/>
        </w:numPr>
        <w:suppressAutoHyphens/>
        <w:spacing w:before="120" w:after="0" w:line="240" w:lineRule="auto"/>
        <w:ind w:left="426" w:hanging="426"/>
        <w:jc w:val="both"/>
        <w:rPr>
          <w:rFonts w:cs="Calibri"/>
          <w:bCs/>
          <w:i/>
          <w:iCs/>
          <w:sz w:val="24"/>
          <w:szCs w:val="24"/>
          <w:lang w:val="x-none" w:eastAsia="ar-SA"/>
        </w:rPr>
      </w:pPr>
      <w:r>
        <w:rPr>
          <w:rFonts w:cs="Calibri"/>
          <w:bCs/>
          <w:sz w:val="24"/>
          <w:szCs w:val="24"/>
          <w:lang w:eastAsia="ar-SA"/>
        </w:rPr>
        <w:t xml:space="preserve">Písemný závazek kvalifikačního poddodavatele dle čl. XII odst. 7) této smlouvy </w:t>
      </w:r>
      <w:r w:rsidR="00DF52FD" w:rsidRPr="00DF52FD">
        <w:rPr>
          <w:rFonts w:cs="Calibri"/>
          <w:bCs/>
          <w:i/>
          <w:iCs/>
          <w:sz w:val="24"/>
          <w:szCs w:val="24"/>
          <w:lang w:eastAsia="ar-SA"/>
        </w:rPr>
        <w:t>(pouze v případě, že ve výběrovém řízení byla prokazována kvalifikace prostřednictvím poddodavatele)</w:t>
      </w:r>
    </w:p>
    <w:p w14:paraId="1224D7CE" w14:textId="77777777" w:rsidR="008908D5" w:rsidRPr="00867AE5" w:rsidRDefault="008908D5" w:rsidP="00056FD4">
      <w:pPr>
        <w:spacing w:before="120"/>
        <w:ind w:left="360" w:hanging="360"/>
        <w:jc w:val="both"/>
        <w:rPr>
          <w:rFonts w:asciiTheme="minorHAnsi" w:hAnsiTheme="minorHAnsi" w:cstheme="minorHAnsi"/>
          <w:strike/>
          <w:sz w:val="24"/>
          <w:szCs w:val="24"/>
        </w:rPr>
      </w:pPr>
    </w:p>
    <w:p w14:paraId="2A77A260" w14:textId="77777777" w:rsidR="006F60DF" w:rsidRPr="00867AE5" w:rsidRDefault="006F60DF" w:rsidP="006F60DF">
      <w:pPr>
        <w:spacing w:before="120"/>
        <w:ind w:left="5670" w:hanging="567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V </w:t>
      </w:r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…………</w:t>
      </w:r>
      <w:proofErr w:type="gramStart"/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…….</w:t>
      </w:r>
      <w:proofErr w:type="gramEnd"/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.</w:t>
      </w:r>
      <w:r w:rsidRPr="00867AE5">
        <w:rPr>
          <w:rFonts w:asciiTheme="minorHAnsi" w:hAnsiTheme="minorHAnsi" w:cstheme="minorHAnsi"/>
          <w:sz w:val="24"/>
          <w:szCs w:val="24"/>
        </w:rPr>
        <w:t xml:space="preserve"> dne </w:t>
      </w:r>
      <w:r w:rsidRPr="00867AE5">
        <w:rPr>
          <w:rFonts w:asciiTheme="minorHAnsi" w:hAnsiTheme="minorHAnsi" w:cstheme="minorHAnsi"/>
          <w:sz w:val="24"/>
          <w:szCs w:val="24"/>
          <w:highlight w:val="lightGray"/>
        </w:rPr>
        <w:t>…………………</w:t>
      </w:r>
      <w:r w:rsidRPr="00867AE5">
        <w:rPr>
          <w:rFonts w:asciiTheme="minorHAnsi" w:hAnsiTheme="minorHAnsi" w:cstheme="minorHAnsi"/>
          <w:sz w:val="24"/>
          <w:szCs w:val="24"/>
        </w:rPr>
        <w:tab/>
        <w:t>V Liberci dne ……………</w:t>
      </w:r>
    </w:p>
    <w:p w14:paraId="4A9CFA9E" w14:textId="77777777" w:rsidR="008908D5" w:rsidRDefault="008908D5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</w:p>
    <w:p w14:paraId="03474CA7" w14:textId="77777777" w:rsidR="00056FD4" w:rsidRPr="00867AE5" w:rsidRDefault="00056FD4" w:rsidP="00056FD4">
      <w:pPr>
        <w:spacing w:before="120"/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 xml:space="preserve">       Za zhotovitele: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  <w:t xml:space="preserve"> Za objednatele:</w:t>
      </w:r>
    </w:p>
    <w:p w14:paraId="6154608F" w14:textId="77777777" w:rsidR="00056FD4" w:rsidRPr="00867AE5" w:rsidRDefault="00056FD4" w:rsidP="00737323">
      <w:pPr>
        <w:ind w:left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sz w:val="24"/>
          <w:szCs w:val="24"/>
        </w:rPr>
        <w:t>…………………………….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  <w:t xml:space="preserve">                  ………………………………</w:t>
      </w:r>
    </w:p>
    <w:p w14:paraId="7D092923" w14:textId="77777777" w:rsidR="00867AE5" w:rsidRPr="00867AE5" w:rsidRDefault="00056FD4" w:rsidP="00867AE5">
      <w:pPr>
        <w:pStyle w:val="Zkladntext"/>
        <w:spacing w:after="0" w:line="240" w:lineRule="auto"/>
        <w:rPr>
          <w:b/>
          <w:bCs/>
          <w:i/>
          <w:iCs/>
        </w:rPr>
      </w:pPr>
      <w:r w:rsidRPr="00867AE5">
        <w:rPr>
          <w:rFonts w:asciiTheme="minorHAnsi" w:hAnsiTheme="minorHAnsi" w:cstheme="minorHAnsi"/>
          <w:sz w:val="24"/>
          <w:szCs w:val="24"/>
        </w:rPr>
        <w:t xml:space="preserve">       </w:t>
      </w:r>
      <w:r w:rsidR="00737323" w:rsidRPr="00867AE5">
        <w:rPr>
          <w:rFonts w:asciiTheme="minorHAnsi" w:hAnsiTheme="minorHAnsi" w:cstheme="minorHAnsi"/>
          <w:sz w:val="24"/>
          <w:szCs w:val="24"/>
          <w:highlight w:val="lightGray"/>
        </w:rPr>
        <w:t>(jméno a funkce odpovědné osoby)</w:t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Pr="00867AE5">
        <w:rPr>
          <w:rFonts w:asciiTheme="minorHAnsi" w:hAnsiTheme="minorHAnsi" w:cstheme="minorHAnsi"/>
          <w:sz w:val="24"/>
          <w:szCs w:val="24"/>
        </w:rPr>
        <w:tab/>
      </w:r>
      <w:r w:rsidR="00867AE5" w:rsidRPr="00867AE5">
        <w:rPr>
          <w:bCs/>
          <w:iCs/>
        </w:rPr>
        <w:t>MgA. et MgA. Linda Hejlová Keprtová</w:t>
      </w:r>
    </w:p>
    <w:p w14:paraId="637C16BA" w14:textId="77777777" w:rsidR="00737323" w:rsidRPr="00867AE5" w:rsidRDefault="00867AE5" w:rsidP="00867AE5">
      <w:pPr>
        <w:pStyle w:val="Zkladntext"/>
        <w:spacing w:after="0" w:line="240" w:lineRule="auto"/>
        <w:ind w:left="4956"/>
        <w:rPr>
          <w:rFonts w:asciiTheme="minorHAnsi" w:hAnsiTheme="minorHAnsi" w:cstheme="minorHAnsi"/>
          <w:color w:val="FF0000"/>
          <w:sz w:val="24"/>
          <w:szCs w:val="24"/>
        </w:rPr>
      </w:pPr>
      <w:r w:rsidRPr="00867AE5">
        <w:rPr>
          <w:bCs/>
          <w:iCs/>
        </w:rPr>
        <w:t>ředitelka Divadla F. X. Šaldy Liberec</w:t>
      </w:r>
      <w:r w:rsidR="00056FD4" w:rsidRPr="00867A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2A80D6E1" w14:textId="77777777" w:rsidR="00056FD4" w:rsidRPr="00056FD4" w:rsidRDefault="00056FD4" w:rsidP="00056FD4">
      <w:pPr>
        <w:ind w:left="360" w:hanging="360"/>
        <w:jc w:val="both"/>
        <w:rPr>
          <w:rFonts w:asciiTheme="minorHAnsi" w:hAnsiTheme="minorHAnsi" w:cstheme="minorHAnsi"/>
          <w:sz w:val="24"/>
          <w:szCs w:val="24"/>
        </w:rPr>
      </w:pPr>
      <w:r w:rsidRPr="00867A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867AE5">
        <w:rPr>
          <w:rFonts w:asciiTheme="minorHAnsi" w:hAnsiTheme="minorHAnsi" w:cstheme="minorHAnsi"/>
          <w:color w:val="FF0000"/>
          <w:sz w:val="24"/>
          <w:szCs w:val="24"/>
        </w:rPr>
        <w:tab/>
        <w:t xml:space="preserve">      </w:t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737323" w:rsidRPr="00867AE5">
        <w:rPr>
          <w:rFonts w:asciiTheme="minorHAnsi" w:hAnsiTheme="minorHAnsi" w:cstheme="minorHAnsi"/>
          <w:color w:val="FF0000"/>
          <w:sz w:val="24"/>
          <w:szCs w:val="24"/>
        </w:rPr>
        <w:tab/>
      </w:r>
    </w:p>
    <w:sectPr w:rsidR="00056FD4" w:rsidRPr="00056FD4" w:rsidSect="006F45E2">
      <w:headerReference w:type="default" r:id="rId7"/>
      <w:footerReference w:type="default" r:id="rId8"/>
      <w:pgSz w:w="11906" w:h="16838"/>
      <w:pgMar w:top="3119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A18C4" w14:textId="77777777" w:rsidR="008E13DB" w:rsidRDefault="008E13DB" w:rsidP="003B2CFD">
      <w:pPr>
        <w:spacing w:after="0" w:line="240" w:lineRule="auto"/>
      </w:pPr>
      <w:r>
        <w:separator/>
      </w:r>
    </w:p>
  </w:endnote>
  <w:endnote w:type="continuationSeparator" w:id="0">
    <w:p w14:paraId="79A0C783" w14:textId="77777777" w:rsidR="008E13DB" w:rsidRDefault="008E13DB" w:rsidP="003B2C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29704042"/>
      <w:docPartObj>
        <w:docPartGallery w:val="Page Numbers (Bottom of Page)"/>
        <w:docPartUnique/>
      </w:docPartObj>
    </w:sdtPr>
    <w:sdtEndPr/>
    <w:sdtContent>
      <w:p w14:paraId="0EEE72D3" w14:textId="77777777" w:rsidR="00F02FE5" w:rsidRDefault="00F02FE5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14D4">
          <w:rPr>
            <w:noProof/>
          </w:rPr>
          <w:t>13</w:t>
        </w:r>
        <w:r>
          <w:fldChar w:fldCharType="end"/>
        </w:r>
      </w:p>
    </w:sdtContent>
  </w:sdt>
  <w:p w14:paraId="6CB7C1BF" w14:textId="77777777" w:rsidR="00837A44" w:rsidRDefault="00837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BD0F23" w14:textId="77777777" w:rsidR="008E13DB" w:rsidRDefault="008E13DB" w:rsidP="003B2CFD">
      <w:pPr>
        <w:spacing w:after="0" w:line="240" w:lineRule="auto"/>
      </w:pPr>
      <w:r>
        <w:separator/>
      </w:r>
    </w:p>
  </w:footnote>
  <w:footnote w:type="continuationSeparator" w:id="0">
    <w:p w14:paraId="3785CD31" w14:textId="77777777" w:rsidR="008E13DB" w:rsidRDefault="008E13DB" w:rsidP="003B2C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9FDBD" w14:textId="77777777" w:rsidR="003B2CFD" w:rsidRPr="00523447" w:rsidRDefault="003B440C" w:rsidP="00523447">
    <w:pPr>
      <w:pStyle w:val="Nadpis1"/>
      <w:rPr>
        <w:lang w:eastAsia="cs-CZ"/>
      </w:rPr>
    </w:pPr>
    <w:r>
      <w:rPr>
        <w:noProof/>
        <w:lang w:val="de-DE" w:eastAsia="de-DE"/>
      </w:rPr>
      <w:drawing>
        <wp:anchor distT="0" distB="0" distL="114300" distR="114300" simplePos="0" relativeHeight="251657728" behindDoc="1" locked="0" layoutInCell="1" allowOverlap="1" wp14:anchorId="134F0F53" wp14:editId="5B0BAF34">
          <wp:simplePos x="0" y="0"/>
          <wp:positionH relativeFrom="column">
            <wp:posOffset>-779780</wp:posOffset>
          </wp:positionH>
          <wp:positionV relativeFrom="paragraph">
            <wp:posOffset>-242570</wp:posOffset>
          </wp:positionV>
          <wp:extent cx="7545600" cy="10652400"/>
          <wp:effectExtent l="0" t="0" r="0" b="0"/>
          <wp:wrapNone/>
          <wp:docPr id="5" name="obrázek 3" descr="dopisni papir dfxs 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pisni papir dfxs 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600" cy="106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02549"/>
    <w:multiLevelType w:val="hybridMultilevel"/>
    <w:tmpl w:val="6ABADF5A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87B1A89"/>
    <w:multiLevelType w:val="hybridMultilevel"/>
    <w:tmpl w:val="54AA63B8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02935"/>
    <w:multiLevelType w:val="hybridMultilevel"/>
    <w:tmpl w:val="1870E5D2"/>
    <w:lvl w:ilvl="0" w:tplc="AC94226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7B1D8B"/>
    <w:multiLevelType w:val="multilevel"/>
    <w:tmpl w:val="678E32D6"/>
    <w:lvl w:ilvl="0">
      <w:start w:val="1"/>
      <w:numFmt w:val="decimal"/>
      <w:lvlText w:val="%1)"/>
      <w:lvlJc w:val="left"/>
      <w:pPr>
        <w:ind w:left="420" w:hanging="420"/>
      </w:pPr>
      <w:rPr>
        <w:rFonts w:ascii="Calibri" w:eastAsia="Times New Roman" w:hAnsi="Calibri" w:cs="Arial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0BDD5182"/>
    <w:multiLevelType w:val="hybridMultilevel"/>
    <w:tmpl w:val="AEBA95A4"/>
    <w:lvl w:ilvl="0" w:tplc="543616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65D3"/>
    <w:multiLevelType w:val="hybridMultilevel"/>
    <w:tmpl w:val="133A208A"/>
    <w:lvl w:ilvl="0" w:tplc="8714738E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050011">
      <w:start w:val="1"/>
      <w:numFmt w:val="decimal"/>
      <w:lvlText w:val="%2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6" w15:restartNumberingAfterBreak="0">
    <w:nsid w:val="0EFA4D50"/>
    <w:multiLevelType w:val="hybridMultilevel"/>
    <w:tmpl w:val="7B5CED3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E77FE"/>
    <w:multiLevelType w:val="multilevel"/>
    <w:tmpl w:val="0964928C"/>
    <w:lvl w:ilvl="0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8" w15:restartNumberingAfterBreak="0">
    <w:nsid w:val="164635D1"/>
    <w:multiLevelType w:val="hybridMultilevel"/>
    <w:tmpl w:val="6688FF3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C6360C"/>
    <w:multiLevelType w:val="hybridMultilevel"/>
    <w:tmpl w:val="6B2CD40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89405A"/>
    <w:multiLevelType w:val="hybridMultilevel"/>
    <w:tmpl w:val="754C50BA"/>
    <w:lvl w:ilvl="0" w:tplc="BD2851DA">
      <w:start w:val="1"/>
      <w:numFmt w:val="decimal"/>
      <w:lvlText w:val="%1)"/>
      <w:lvlJc w:val="left"/>
      <w:pPr>
        <w:ind w:left="368" w:hanging="51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938" w:hanging="360"/>
      </w:pPr>
    </w:lvl>
    <w:lvl w:ilvl="2" w:tplc="0405001B">
      <w:start w:val="1"/>
      <w:numFmt w:val="lowerRoman"/>
      <w:lvlText w:val="%3."/>
      <w:lvlJc w:val="right"/>
      <w:pPr>
        <w:ind w:left="1658" w:hanging="180"/>
      </w:pPr>
    </w:lvl>
    <w:lvl w:ilvl="3" w:tplc="0405000F" w:tentative="1">
      <w:start w:val="1"/>
      <w:numFmt w:val="decimal"/>
      <w:lvlText w:val="%4."/>
      <w:lvlJc w:val="left"/>
      <w:pPr>
        <w:ind w:left="2378" w:hanging="360"/>
      </w:pPr>
    </w:lvl>
    <w:lvl w:ilvl="4" w:tplc="04050019" w:tentative="1">
      <w:start w:val="1"/>
      <w:numFmt w:val="lowerLetter"/>
      <w:lvlText w:val="%5."/>
      <w:lvlJc w:val="left"/>
      <w:pPr>
        <w:ind w:left="3098" w:hanging="360"/>
      </w:pPr>
    </w:lvl>
    <w:lvl w:ilvl="5" w:tplc="0405001B" w:tentative="1">
      <w:start w:val="1"/>
      <w:numFmt w:val="lowerRoman"/>
      <w:lvlText w:val="%6."/>
      <w:lvlJc w:val="right"/>
      <w:pPr>
        <w:ind w:left="3818" w:hanging="180"/>
      </w:pPr>
    </w:lvl>
    <w:lvl w:ilvl="6" w:tplc="0405000F" w:tentative="1">
      <w:start w:val="1"/>
      <w:numFmt w:val="decimal"/>
      <w:lvlText w:val="%7."/>
      <w:lvlJc w:val="left"/>
      <w:pPr>
        <w:ind w:left="4538" w:hanging="360"/>
      </w:pPr>
    </w:lvl>
    <w:lvl w:ilvl="7" w:tplc="04050019" w:tentative="1">
      <w:start w:val="1"/>
      <w:numFmt w:val="lowerLetter"/>
      <w:lvlText w:val="%8."/>
      <w:lvlJc w:val="left"/>
      <w:pPr>
        <w:ind w:left="5258" w:hanging="360"/>
      </w:pPr>
    </w:lvl>
    <w:lvl w:ilvl="8" w:tplc="040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1DEC2AA1"/>
    <w:multiLevelType w:val="hybridMultilevel"/>
    <w:tmpl w:val="387A2A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7E6C6C"/>
    <w:multiLevelType w:val="multilevel"/>
    <w:tmpl w:val="82520A1E"/>
    <w:lvl w:ilvl="0">
      <w:start w:val="1"/>
      <w:numFmt w:val="decimal"/>
      <w:lvlText w:val="%1)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13" w15:restartNumberingAfterBreak="0">
    <w:nsid w:val="24644853"/>
    <w:multiLevelType w:val="hybridMultilevel"/>
    <w:tmpl w:val="14569B24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7916F8"/>
    <w:multiLevelType w:val="hybridMultilevel"/>
    <w:tmpl w:val="EF726B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30926"/>
    <w:multiLevelType w:val="hybridMultilevel"/>
    <w:tmpl w:val="32320418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6" w15:restartNumberingAfterBreak="0">
    <w:nsid w:val="2C3C25C7"/>
    <w:multiLevelType w:val="hybridMultilevel"/>
    <w:tmpl w:val="10666D2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269F5"/>
    <w:multiLevelType w:val="hybridMultilevel"/>
    <w:tmpl w:val="A52C0F7C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29828FC"/>
    <w:multiLevelType w:val="hybridMultilevel"/>
    <w:tmpl w:val="B600AB46"/>
    <w:lvl w:ilvl="0" w:tplc="64546122">
      <w:start w:val="1"/>
      <w:numFmt w:val="decimal"/>
      <w:lvlText w:val="%1)"/>
      <w:lvlJc w:val="left"/>
      <w:pPr>
        <w:ind w:left="720" w:hanging="360"/>
      </w:pPr>
      <w:rPr>
        <w:rFonts w:eastAsia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C2D69"/>
    <w:multiLevelType w:val="hybridMultilevel"/>
    <w:tmpl w:val="A5147E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50DE1"/>
    <w:multiLevelType w:val="hybridMultilevel"/>
    <w:tmpl w:val="96C821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073711"/>
    <w:multiLevelType w:val="multilevel"/>
    <w:tmpl w:val="AFD6143C"/>
    <w:lvl w:ilvl="0">
      <w:start w:val="1"/>
      <w:numFmt w:val="decimal"/>
      <w:lvlText w:val="%1)"/>
      <w:lvlJc w:val="left"/>
      <w:pPr>
        <w:ind w:left="420" w:hanging="420"/>
      </w:pPr>
      <w:rPr>
        <w:rFonts w:ascii="Times New Roman" w:eastAsia="Times New Roman" w:hAnsi="Times New Roman" w:cs="Arial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2" w15:restartNumberingAfterBreak="0">
    <w:nsid w:val="3FDA4929"/>
    <w:multiLevelType w:val="hybridMultilevel"/>
    <w:tmpl w:val="03483822"/>
    <w:lvl w:ilvl="0" w:tplc="55A635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AC664A"/>
    <w:multiLevelType w:val="multilevel"/>
    <w:tmpl w:val="BF2EC53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ABF4E58"/>
    <w:multiLevelType w:val="multilevel"/>
    <w:tmpl w:val="EF4CF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Theme="minorHAnsi" w:hint="default"/>
      </w:rPr>
    </w:lvl>
  </w:abstractNum>
  <w:abstractNum w:abstractNumId="25" w15:restartNumberingAfterBreak="0">
    <w:nsid w:val="4BC61EF2"/>
    <w:multiLevelType w:val="multilevel"/>
    <w:tmpl w:val="A3046EE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6" w15:restartNumberingAfterBreak="0">
    <w:nsid w:val="52530EF4"/>
    <w:multiLevelType w:val="hybridMultilevel"/>
    <w:tmpl w:val="709EFBE4"/>
    <w:lvl w:ilvl="0" w:tplc="0D6EBA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4045877"/>
    <w:multiLevelType w:val="multilevel"/>
    <w:tmpl w:val="3C90F3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51377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29" w15:restartNumberingAfterBreak="0">
    <w:nsid w:val="57407238"/>
    <w:multiLevelType w:val="hybridMultilevel"/>
    <w:tmpl w:val="4E36FD50"/>
    <w:lvl w:ilvl="0" w:tplc="040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982FF1"/>
    <w:multiLevelType w:val="hybridMultilevel"/>
    <w:tmpl w:val="E1FE54D0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C73293"/>
    <w:multiLevelType w:val="multilevel"/>
    <w:tmpl w:val="86B671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2" w15:restartNumberingAfterBreak="0">
    <w:nsid w:val="60474E0D"/>
    <w:multiLevelType w:val="hybridMultilevel"/>
    <w:tmpl w:val="4266D4F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F53DF"/>
    <w:multiLevelType w:val="multilevel"/>
    <w:tmpl w:val="CC4AF2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42414FA"/>
    <w:multiLevelType w:val="hybridMultilevel"/>
    <w:tmpl w:val="C35E632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0F5629"/>
    <w:multiLevelType w:val="multilevel"/>
    <w:tmpl w:val="65A4D98C"/>
    <w:lvl w:ilvl="0">
      <w:start w:val="1"/>
      <w:numFmt w:val="upperRoman"/>
      <w:lvlText w:val="%1."/>
      <w:lvlJc w:val="left"/>
      <w:pPr>
        <w:ind w:left="1080" w:hanging="720"/>
      </w:pPr>
      <w:rPr>
        <w:rFonts w:eastAsia="Arial"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eastAsia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Arial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Arial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Arial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Arial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Arial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Arial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Arial" w:hint="default"/>
      </w:rPr>
    </w:lvl>
  </w:abstractNum>
  <w:abstractNum w:abstractNumId="36" w15:restartNumberingAfterBreak="0">
    <w:nsid w:val="69593ED1"/>
    <w:multiLevelType w:val="hybridMultilevel"/>
    <w:tmpl w:val="AAEED5CC"/>
    <w:lvl w:ilvl="0" w:tplc="04050011">
      <w:start w:val="1"/>
      <w:numFmt w:val="decimal"/>
      <w:lvlText w:val="%1)"/>
      <w:lvlJc w:val="left"/>
      <w:pPr>
        <w:ind w:left="1516" w:hanging="360"/>
      </w:pPr>
    </w:lvl>
    <w:lvl w:ilvl="1" w:tplc="04050019">
      <w:start w:val="1"/>
      <w:numFmt w:val="lowerLetter"/>
      <w:lvlText w:val="%2."/>
      <w:lvlJc w:val="left"/>
      <w:pPr>
        <w:ind w:left="2236" w:hanging="360"/>
      </w:pPr>
    </w:lvl>
    <w:lvl w:ilvl="2" w:tplc="0405001B" w:tentative="1">
      <w:start w:val="1"/>
      <w:numFmt w:val="lowerRoman"/>
      <w:lvlText w:val="%3."/>
      <w:lvlJc w:val="right"/>
      <w:pPr>
        <w:ind w:left="2956" w:hanging="180"/>
      </w:pPr>
    </w:lvl>
    <w:lvl w:ilvl="3" w:tplc="0405000F" w:tentative="1">
      <w:start w:val="1"/>
      <w:numFmt w:val="decimal"/>
      <w:lvlText w:val="%4."/>
      <w:lvlJc w:val="left"/>
      <w:pPr>
        <w:ind w:left="3676" w:hanging="360"/>
      </w:pPr>
    </w:lvl>
    <w:lvl w:ilvl="4" w:tplc="04050019" w:tentative="1">
      <w:start w:val="1"/>
      <w:numFmt w:val="lowerLetter"/>
      <w:lvlText w:val="%5."/>
      <w:lvlJc w:val="left"/>
      <w:pPr>
        <w:ind w:left="4396" w:hanging="360"/>
      </w:pPr>
    </w:lvl>
    <w:lvl w:ilvl="5" w:tplc="0405001B" w:tentative="1">
      <w:start w:val="1"/>
      <w:numFmt w:val="lowerRoman"/>
      <w:lvlText w:val="%6."/>
      <w:lvlJc w:val="right"/>
      <w:pPr>
        <w:ind w:left="5116" w:hanging="180"/>
      </w:pPr>
    </w:lvl>
    <w:lvl w:ilvl="6" w:tplc="0405000F" w:tentative="1">
      <w:start w:val="1"/>
      <w:numFmt w:val="decimal"/>
      <w:lvlText w:val="%7."/>
      <w:lvlJc w:val="left"/>
      <w:pPr>
        <w:ind w:left="5836" w:hanging="360"/>
      </w:pPr>
    </w:lvl>
    <w:lvl w:ilvl="7" w:tplc="04050019" w:tentative="1">
      <w:start w:val="1"/>
      <w:numFmt w:val="lowerLetter"/>
      <w:lvlText w:val="%8."/>
      <w:lvlJc w:val="left"/>
      <w:pPr>
        <w:ind w:left="6556" w:hanging="360"/>
      </w:pPr>
    </w:lvl>
    <w:lvl w:ilvl="8" w:tplc="040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37" w15:restartNumberingAfterBreak="0">
    <w:nsid w:val="6CC80644"/>
    <w:multiLevelType w:val="multilevel"/>
    <w:tmpl w:val="623AC5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FB2564A"/>
    <w:multiLevelType w:val="hybridMultilevel"/>
    <w:tmpl w:val="149C0A14"/>
    <w:lvl w:ilvl="0" w:tplc="54361602">
      <w:start w:val="1"/>
      <w:numFmt w:val="decimal"/>
      <w:lvlText w:val="%1)"/>
      <w:lvlJc w:val="left"/>
      <w:pPr>
        <w:ind w:left="18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FFC607E"/>
    <w:multiLevelType w:val="hybridMultilevel"/>
    <w:tmpl w:val="D3CCBD94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657F5A"/>
    <w:multiLevelType w:val="hybridMultilevel"/>
    <w:tmpl w:val="0720BD38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1D12116"/>
    <w:multiLevelType w:val="hybridMultilevel"/>
    <w:tmpl w:val="DCE4C812"/>
    <w:lvl w:ilvl="0" w:tplc="ADD436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D70AF7"/>
    <w:multiLevelType w:val="hybridMultilevel"/>
    <w:tmpl w:val="99329C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4E4E4D"/>
    <w:multiLevelType w:val="hybridMultilevel"/>
    <w:tmpl w:val="48F67282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A504E"/>
    <w:multiLevelType w:val="hybridMultilevel"/>
    <w:tmpl w:val="73E44C0E"/>
    <w:lvl w:ilvl="0" w:tplc="DFF8BE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CD228C"/>
    <w:multiLevelType w:val="hybridMultilevel"/>
    <w:tmpl w:val="EF4CFDD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072256">
    <w:abstractNumId w:val="26"/>
  </w:num>
  <w:num w:numId="2" w16cid:durableId="1792163025">
    <w:abstractNumId w:val="44"/>
  </w:num>
  <w:num w:numId="3" w16cid:durableId="1253474148">
    <w:abstractNumId w:val="15"/>
  </w:num>
  <w:num w:numId="4" w16cid:durableId="554774589">
    <w:abstractNumId w:val="41"/>
  </w:num>
  <w:num w:numId="5" w16cid:durableId="2033997420">
    <w:abstractNumId w:val="5"/>
  </w:num>
  <w:num w:numId="6" w16cid:durableId="409736361">
    <w:abstractNumId w:val="20"/>
  </w:num>
  <w:num w:numId="7" w16cid:durableId="455106183">
    <w:abstractNumId w:val="42"/>
  </w:num>
  <w:num w:numId="8" w16cid:durableId="1925258795">
    <w:abstractNumId w:val="14"/>
  </w:num>
  <w:num w:numId="9" w16cid:durableId="1361936083">
    <w:abstractNumId w:val="29"/>
  </w:num>
  <w:num w:numId="10" w16cid:durableId="694043905">
    <w:abstractNumId w:val="4"/>
  </w:num>
  <w:num w:numId="11" w16cid:durableId="365301009">
    <w:abstractNumId w:val="13"/>
  </w:num>
  <w:num w:numId="12" w16cid:durableId="1589845736">
    <w:abstractNumId w:val="9"/>
  </w:num>
  <w:num w:numId="13" w16cid:durableId="57634745">
    <w:abstractNumId w:val="45"/>
  </w:num>
  <w:num w:numId="14" w16cid:durableId="425688448">
    <w:abstractNumId w:val="6"/>
  </w:num>
  <w:num w:numId="15" w16cid:durableId="1672559954">
    <w:abstractNumId w:val="16"/>
  </w:num>
  <w:num w:numId="16" w16cid:durableId="1502350508">
    <w:abstractNumId w:val="19"/>
  </w:num>
  <w:num w:numId="17" w16cid:durableId="717167138">
    <w:abstractNumId w:val="39"/>
  </w:num>
  <w:num w:numId="18" w16cid:durableId="1914504499">
    <w:abstractNumId w:val="2"/>
  </w:num>
  <w:num w:numId="19" w16cid:durableId="580333806">
    <w:abstractNumId w:val="11"/>
  </w:num>
  <w:num w:numId="20" w16cid:durableId="1352298261">
    <w:abstractNumId w:val="40"/>
  </w:num>
  <w:num w:numId="21" w16cid:durableId="892156765">
    <w:abstractNumId w:val="35"/>
  </w:num>
  <w:num w:numId="22" w16cid:durableId="638345292">
    <w:abstractNumId w:val="7"/>
  </w:num>
  <w:num w:numId="23" w16cid:durableId="858929903">
    <w:abstractNumId w:val="38"/>
  </w:num>
  <w:num w:numId="24" w16cid:durableId="1731690114">
    <w:abstractNumId w:val="28"/>
  </w:num>
  <w:num w:numId="25" w16cid:durableId="2117670286">
    <w:abstractNumId w:val="17"/>
  </w:num>
  <w:num w:numId="26" w16cid:durableId="538934579">
    <w:abstractNumId w:val="0"/>
  </w:num>
  <w:num w:numId="27" w16cid:durableId="784813441">
    <w:abstractNumId w:val="10"/>
  </w:num>
  <w:num w:numId="28" w16cid:durableId="987782468">
    <w:abstractNumId w:val="27"/>
  </w:num>
  <w:num w:numId="29" w16cid:durableId="1243221264">
    <w:abstractNumId w:val="37"/>
  </w:num>
  <w:num w:numId="30" w16cid:durableId="1129207444">
    <w:abstractNumId w:val="12"/>
  </w:num>
  <w:num w:numId="31" w16cid:durableId="1572231946">
    <w:abstractNumId w:val="8"/>
  </w:num>
  <w:num w:numId="32" w16cid:durableId="1401713900">
    <w:abstractNumId w:val="36"/>
  </w:num>
  <w:num w:numId="33" w16cid:durableId="315183034">
    <w:abstractNumId w:val="25"/>
  </w:num>
  <w:num w:numId="34" w16cid:durableId="549851707">
    <w:abstractNumId w:val="3"/>
  </w:num>
  <w:num w:numId="35" w16cid:durableId="614026530">
    <w:abstractNumId w:val="21"/>
  </w:num>
  <w:num w:numId="36" w16cid:durableId="2065568151">
    <w:abstractNumId w:val="34"/>
  </w:num>
  <w:num w:numId="37" w16cid:durableId="870268939">
    <w:abstractNumId w:val="43"/>
  </w:num>
  <w:num w:numId="38" w16cid:durableId="1501385349">
    <w:abstractNumId w:val="30"/>
  </w:num>
  <w:num w:numId="39" w16cid:durableId="1449592165">
    <w:abstractNumId w:val="18"/>
  </w:num>
  <w:num w:numId="40" w16cid:durableId="2067295478">
    <w:abstractNumId w:val="32"/>
  </w:num>
  <w:num w:numId="41" w16cid:durableId="548954551">
    <w:abstractNumId w:val="31"/>
  </w:num>
  <w:num w:numId="42" w16cid:durableId="840970668">
    <w:abstractNumId w:val="1"/>
  </w:num>
  <w:num w:numId="43" w16cid:durableId="1619603447">
    <w:abstractNumId w:val="22"/>
  </w:num>
  <w:num w:numId="44" w16cid:durableId="223490830">
    <w:abstractNumId w:val="23"/>
  </w:num>
  <w:num w:numId="45" w16cid:durableId="408886040">
    <w:abstractNumId w:val="33"/>
  </w:num>
  <w:num w:numId="46" w16cid:durableId="31263840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CFD"/>
    <w:rsid w:val="0000362A"/>
    <w:rsid w:val="000074BA"/>
    <w:rsid w:val="000130F9"/>
    <w:rsid w:val="00014359"/>
    <w:rsid w:val="00015352"/>
    <w:rsid w:val="000353F1"/>
    <w:rsid w:val="0003632D"/>
    <w:rsid w:val="00040054"/>
    <w:rsid w:val="000411DA"/>
    <w:rsid w:val="000430D9"/>
    <w:rsid w:val="000452B4"/>
    <w:rsid w:val="00050448"/>
    <w:rsid w:val="0005061D"/>
    <w:rsid w:val="00056B48"/>
    <w:rsid w:val="00056FD4"/>
    <w:rsid w:val="00057D8B"/>
    <w:rsid w:val="000746A3"/>
    <w:rsid w:val="000769D0"/>
    <w:rsid w:val="00090C3A"/>
    <w:rsid w:val="00092FF5"/>
    <w:rsid w:val="000A1DD4"/>
    <w:rsid w:val="000A656C"/>
    <w:rsid w:val="000B004A"/>
    <w:rsid w:val="000B011C"/>
    <w:rsid w:val="000B38AF"/>
    <w:rsid w:val="000B7B11"/>
    <w:rsid w:val="000C0855"/>
    <w:rsid w:val="000C569A"/>
    <w:rsid w:val="000D5EB1"/>
    <w:rsid w:val="000F765B"/>
    <w:rsid w:val="00104433"/>
    <w:rsid w:val="00107D8E"/>
    <w:rsid w:val="00112186"/>
    <w:rsid w:val="00112617"/>
    <w:rsid w:val="00113AE5"/>
    <w:rsid w:val="001249CD"/>
    <w:rsid w:val="00150CFC"/>
    <w:rsid w:val="00162886"/>
    <w:rsid w:val="00163EBE"/>
    <w:rsid w:val="00175B4F"/>
    <w:rsid w:val="00184BBC"/>
    <w:rsid w:val="00184DE7"/>
    <w:rsid w:val="00186921"/>
    <w:rsid w:val="001971E5"/>
    <w:rsid w:val="001A76AA"/>
    <w:rsid w:val="001A7BCC"/>
    <w:rsid w:val="001B3652"/>
    <w:rsid w:val="001B42C6"/>
    <w:rsid w:val="001C1B04"/>
    <w:rsid w:val="001D3B21"/>
    <w:rsid w:val="001D7232"/>
    <w:rsid w:val="001E49BD"/>
    <w:rsid w:val="001E4CC8"/>
    <w:rsid w:val="001F1E4E"/>
    <w:rsid w:val="001F6B8D"/>
    <w:rsid w:val="002048B7"/>
    <w:rsid w:val="00206067"/>
    <w:rsid w:val="0020665F"/>
    <w:rsid w:val="002229AF"/>
    <w:rsid w:val="002238EF"/>
    <w:rsid w:val="0023215C"/>
    <w:rsid w:val="002449E2"/>
    <w:rsid w:val="00252205"/>
    <w:rsid w:val="00252B46"/>
    <w:rsid w:val="00253FCA"/>
    <w:rsid w:val="00266A51"/>
    <w:rsid w:val="002727A2"/>
    <w:rsid w:val="002825F4"/>
    <w:rsid w:val="00291447"/>
    <w:rsid w:val="00293A87"/>
    <w:rsid w:val="002B69C8"/>
    <w:rsid w:val="002C1786"/>
    <w:rsid w:val="002C1AAE"/>
    <w:rsid w:val="002D1C40"/>
    <w:rsid w:val="002F35DD"/>
    <w:rsid w:val="002F3BCE"/>
    <w:rsid w:val="002F762F"/>
    <w:rsid w:val="00300E37"/>
    <w:rsid w:val="00304C7B"/>
    <w:rsid w:val="00306E6D"/>
    <w:rsid w:val="003125FD"/>
    <w:rsid w:val="00313826"/>
    <w:rsid w:val="00315674"/>
    <w:rsid w:val="00323BBE"/>
    <w:rsid w:val="003253C4"/>
    <w:rsid w:val="0034118B"/>
    <w:rsid w:val="0034324A"/>
    <w:rsid w:val="00343A25"/>
    <w:rsid w:val="00355DA4"/>
    <w:rsid w:val="00363EBD"/>
    <w:rsid w:val="003704C3"/>
    <w:rsid w:val="00371166"/>
    <w:rsid w:val="00372D39"/>
    <w:rsid w:val="00374F9F"/>
    <w:rsid w:val="00380F90"/>
    <w:rsid w:val="00382F83"/>
    <w:rsid w:val="00390751"/>
    <w:rsid w:val="003A2565"/>
    <w:rsid w:val="003B2CFD"/>
    <w:rsid w:val="003B440C"/>
    <w:rsid w:val="003B5600"/>
    <w:rsid w:val="003C15FB"/>
    <w:rsid w:val="003C22A2"/>
    <w:rsid w:val="003C7E2C"/>
    <w:rsid w:val="003E0C84"/>
    <w:rsid w:val="003F24BB"/>
    <w:rsid w:val="00402774"/>
    <w:rsid w:val="004035C9"/>
    <w:rsid w:val="0040380B"/>
    <w:rsid w:val="00406721"/>
    <w:rsid w:val="004279EE"/>
    <w:rsid w:val="00427A62"/>
    <w:rsid w:val="00453E88"/>
    <w:rsid w:val="00484517"/>
    <w:rsid w:val="004857CE"/>
    <w:rsid w:val="00486B2A"/>
    <w:rsid w:val="00492A7C"/>
    <w:rsid w:val="00493BA3"/>
    <w:rsid w:val="004A319D"/>
    <w:rsid w:val="004A4DFA"/>
    <w:rsid w:val="004A55E7"/>
    <w:rsid w:val="004B0839"/>
    <w:rsid w:val="004C54FD"/>
    <w:rsid w:val="004E7BB4"/>
    <w:rsid w:val="004F38A4"/>
    <w:rsid w:val="00500CC0"/>
    <w:rsid w:val="00502503"/>
    <w:rsid w:val="00502D6F"/>
    <w:rsid w:val="00502F71"/>
    <w:rsid w:val="00504DC5"/>
    <w:rsid w:val="00504EC9"/>
    <w:rsid w:val="00507224"/>
    <w:rsid w:val="005124BF"/>
    <w:rsid w:val="00516F0F"/>
    <w:rsid w:val="00523447"/>
    <w:rsid w:val="005258B5"/>
    <w:rsid w:val="0053252D"/>
    <w:rsid w:val="00533666"/>
    <w:rsid w:val="00535D05"/>
    <w:rsid w:val="005420BA"/>
    <w:rsid w:val="0055686B"/>
    <w:rsid w:val="00561A4C"/>
    <w:rsid w:val="00565696"/>
    <w:rsid w:val="005657BD"/>
    <w:rsid w:val="00571025"/>
    <w:rsid w:val="00581302"/>
    <w:rsid w:val="00583582"/>
    <w:rsid w:val="00585145"/>
    <w:rsid w:val="005914D4"/>
    <w:rsid w:val="00592503"/>
    <w:rsid w:val="005A0A59"/>
    <w:rsid w:val="005B169E"/>
    <w:rsid w:val="005B1F6D"/>
    <w:rsid w:val="005B3B91"/>
    <w:rsid w:val="005C0F4F"/>
    <w:rsid w:val="005C73F7"/>
    <w:rsid w:val="005D2ECD"/>
    <w:rsid w:val="005D48BD"/>
    <w:rsid w:val="005D758E"/>
    <w:rsid w:val="005E3BA2"/>
    <w:rsid w:val="005F1793"/>
    <w:rsid w:val="00603E42"/>
    <w:rsid w:val="0060598C"/>
    <w:rsid w:val="006111D7"/>
    <w:rsid w:val="006115BE"/>
    <w:rsid w:val="00612327"/>
    <w:rsid w:val="00613327"/>
    <w:rsid w:val="00617B8C"/>
    <w:rsid w:val="00620BC1"/>
    <w:rsid w:val="00622FFF"/>
    <w:rsid w:val="00623B4A"/>
    <w:rsid w:val="00630D6D"/>
    <w:rsid w:val="006372AD"/>
    <w:rsid w:val="0064344B"/>
    <w:rsid w:val="006522BC"/>
    <w:rsid w:val="00681C49"/>
    <w:rsid w:val="00687383"/>
    <w:rsid w:val="00691033"/>
    <w:rsid w:val="00693BDC"/>
    <w:rsid w:val="006A2739"/>
    <w:rsid w:val="006C23CB"/>
    <w:rsid w:val="006D203C"/>
    <w:rsid w:val="006D2AC8"/>
    <w:rsid w:val="006E0B2C"/>
    <w:rsid w:val="006F3A3F"/>
    <w:rsid w:val="006F45E2"/>
    <w:rsid w:val="006F5396"/>
    <w:rsid w:val="006F56B0"/>
    <w:rsid w:val="006F60DF"/>
    <w:rsid w:val="00701A8F"/>
    <w:rsid w:val="0070222E"/>
    <w:rsid w:val="0070438F"/>
    <w:rsid w:val="007206BA"/>
    <w:rsid w:val="00720A11"/>
    <w:rsid w:val="007247A7"/>
    <w:rsid w:val="00725A13"/>
    <w:rsid w:val="007268BB"/>
    <w:rsid w:val="00730C1D"/>
    <w:rsid w:val="00731369"/>
    <w:rsid w:val="00733994"/>
    <w:rsid w:val="00737323"/>
    <w:rsid w:val="007379C0"/>
    <w:rsid w:val="00751375"/>
    <w:rsid w:val="007545FE"/>
    <w:rsid w:val="00761AA9"/>
    <w:rsid w:val="00763FD4"/>
    <w:rsid w:val="00774662"/>
    <w:rsid w:val="00774BAA"/>
    <w:rsid w:val="007852D6"/>
    <w:rsid w:val="00785660"/>
    <w:rsid w:val="00786066"/>
    <w:rsid w:val="0078651C"/>
    <w:rsid w:val="007905D4"/>
    <w:rsid w:val="00793E9E"/>
    <w:rsid w:val="007953F8"/>
    <w:rsid w:val="007961F6"/>
    <w:rsid w:val="007A4E9D"/>
    <w:rsid w:val="007C030D"/>
    <w:rsid w:val="007C6E76"/>
    <w:rsid w:val="007D292E"/>
    <w:rsid w:val="007D37B1"/>
    <w:rsid w:val="007E2EC2"/>
    <w:rsid w:val="007E39EA"/>
    <w:rsid w:val="007E3D01"/>
    <w:rsid w:val="007E4039"/>
    <w:rsid w:val="007E6715"/>
    <w:rsid w:val="007E6764"/>
    <w:rsid w:val="007E6C11"/>
    <w:rsid w:val="007F3753"/>
    <w:rsid w:val="007F3EF8"/>
    <w:rsid w:val="007F7DD1"/>
    <w:rsid w:val="0080049E"/>
    <w:rsid w:val="008167EB"/>
    <w:rsid w:val="00820334"/>
    <w:rsid w:val="008315B1"/>
    <w:rsid w:val="00835373"/>
    <w:rsid w:val="0083711D"/>
    <w:rsid w:val="00837A44"/>
    <w:rsid w:val="00841DB6"/>
    <w:rsid w:val="008423DF"/>
    <w:rsid w:val="008516C6"/>
    <w:rsid w:val="00853229"/>
    <w:rsid w:val="00854AA4"/>
    <w:rsid w:val="00856F93"/>
    <w:rsid w:val="00860821"/>
    <w:rsid w:val="008656C5"/>
    <w:rsid w:val="00865A15"/>
    <w:rsid w:val="00867AE5"/>
    <w:rsid w:val="0087428C"/>
    <w:rsid w:val="00875299"/>
    <w:rsid w:val="00881B8D"/>
    <w:rsid w:val="008908D5"/>
    <w:rsid w:val="00891460"/>
    <w:rsid w:val="00891E8E"/>
    <w:rsid w:val="008928E1"/>
    <w:rsid w:val="008A37D6"/>
    <w:rsid w:val="008A3F47"/>
    <w:rsid w:val="008C423C"/>
    <w:rsid w:val="008C4D5B"/>
    <w:rsid w:val="008C63DA"/>
    <w:rsid w:val="008C7F5D"/>
    <w:rsid w:val="008D14DF"/>
    <w:rsid w:val="008D58F5"/>
    <w:rsid w:val="008D76FD"/>
    <w:rsid w:val="008E13DB"/>
    <w:rsid w:val="008E4F94"/>
    <w:rsid w:val="008E5C4D"/>
    <w:rsid w:val="008F65D8"/>
    <w:rsid w:val="0090032E"/>
    <w:rsid w:val="0090439A"/>
    <w:rsid w:val="00904536"/>
    <w:rsid w:val="009078BA"/>
    <w:rsid w:val="009141FE"/>
    <w:rsid w:val="00914E51"/>
    <w:rsid w:val="00927A83"/>
    <w:rsid w:val="00930762"/>
    <w:rsid w:val="00932EE7"/>
    <w:rsid w:val="00944FC1"/>
    <w:rsid w:val="00945A59"/>
    <w:rsid w:val="00971E7B"/>
    <w:rsid w:val="009723EA"/>
    <w:rsid w:val="00973CA1"/>
    <w:rsid w:val="00976511"/>
    <w:rsid w:val="0099094D"/>
    <w:rsid w:val="009942D7"/>
    <w:rsid w:val="009A1CD9"/>
    <w:rsid w:val="009A63CD"/>
    <w:rsid w:val="009A725B"/>
    <w:rsid w:val="009A7333"/>
    <w:rsid w:val="009B7EF7"/>
    <w:rsid w:val="009C79D3"/>
    <w:rsid w:val="009D0B4A"/>
    <w:rsid w:val="009D4ED4"/>
    <w:rsid w:val="009D6241"/>
    <w:rsid w:val="009D7523"/>
    <w:rsid w:val="009F151D"/>
    <w:rsid w:val="009F5ADC"/>
    <w:rsid w:val="00A07454"/>
    <w:rsid w:val="00A124EB"/>
    <w:rsid w:val="00A26F16"/>
    <w:rsid w:val="00A320E9"/>
    <w:rsid w:val="00A3750D"/>
    <w:rsid w:val="00A37588"/>
    <w:rsid w:val="00A41661"/>
    <w:rsid w:val="00A44941"/>
    <w:rsid w:val="00A459C9"/>
    <w:rsid w:val="00A51AD0"/>
    <w:rsid w:val="00A539F3"/>
    <w:rsid w:val="00A63DCF"/>
    <w:rsid w:val="00A75A6F"/>
    <w:rsid w:val="00A77F03"/>
    <w:rsid w:val="00A808AB"/>
    <w:rsid w:val="00A81F76"/>
    <w:rsid w:val="00A87FC0"/>
    <w:rsid w:val="00A9398B"/>
    <w:rsid w:val="00A96E84"/>
    <w:rsid w:val="00A97142"/>
    <w:rsid w:val="00A9723B"/>
    <w:rsid w:val="00AB0F93"/>
    <w:rsid w:val="00AB1BB6"/>
    <w:rsid w:val="00AC7B71"/>
    <w:rsid w:val="00AC7BF9"/>
    <w:rsid w:val="00AD309A"/>
    <w:rsid w:val="00AD3D7C"/>
    <w:rsid w:val="00AD5269"/>
    <w:rsid w:val="00AE2EE9"/>
    <w:rsid w:val="00AF7EDF"/>
    <w:rsid w:val="00B0518A"/>
    <w:rsid w:val="00B07914"/>
    <w:rsid w:val="00B2761D"/>
    <w:rsid w:val="00B31F68"/>
    <w:rsid w:val="00B351AB"/>
    <w:rsid w:val="00B363D9"/>
    <w:rsid w:val="00B441AE"/>
    <w:rsid w:val="00B533B2"/>
    <w:rsid w:val="00B54CE0"/>
    <w:rsid w:val="00B71922"/>
    <w:rsid w:val="00B85457"/>
    <w:rsid w:val="00B921A5"/>
    <w:rsid w:val="00BA461E"/>
    <w:rsid w:val="00BB13DA"/>
    <w:rsid w:val="00BB4469"/>
    <w:rsid w:val="00BB559A"/>
    <w:rsid w:val="00BB5C76"/>
    <w:rsid w:val="00BC12BE"/>
    <w:rsid w:val="00BC1E2B"/>
    <w:rsid w:val="00BD23E4"/>
    <w:rsid w:val="00BD52A2"/>
    <w:rsid w:val="00BD7936"/>
    <w:rsid w:val="00BE1098"/>
    <w:rsid w:val="00BE2B66"/>
    <w:rsid w:val="00BE3603"/>
    <w:rsid w:val="00BF2784"/>
    <w:rsid w:val="00BF71BC"/>
    <w:rsid w:val="00C17B59"/>
    <w:rsid w:val="00C20CC1"/>
    <w:rsid w:val="00C22BF0"/>
    <w:rsid w:val="00C24460"/>
    <w:rsid w:val="00C25ACE"/>
    <w:rsid w:val="00C32830"/>
    <w:rsid w:val="00C420DF"/>
    <w:rsid w:val="00C42901"/>
    <w:rsid w:val="00C518CA"/>
    <w:rsid w:val="00C51FDA"/>
    <w:rsid w:val="00C53F03"/>
    <w:rsid w:val="00C57A23"/>
    <w:rsid w:val="00C661A4"/>
    <w:rsid w:val="00C7298A"/>
    <w:rsid w:val="00C74485"/>
    <w:rsid w:val="00C800E3"/>
    <w:rsid w:val="00C87D4D"/>
    <w:rsid w:val="00C92A5B"/>
    <w:rsid w:val="00CA5F10"/>
    <w:rsid w:val="00CA5F4D"/>
    <w:rsid w:val="00CB17D1"/>
    <w:rsid w:val="00CC1B9C"/>
    <w:rsid w:val="00CC6309"/>
    <w:rsid w:val="00CD2C23"/>
    <w:rsid w:val="00CE4492"/>
    <w:rsid w:val="00CF6779"/>
    <w:rsid w:val="00D02BD6"/>
    <w:rsid w:val="00D02F46"/>
    <w:rsid w:val="00D0407D"/>
    <w:rsid w:val="00D073D8"/>
    <w:rsid w:val="00D07A85"/>
    <w:rsid w:val="00D102AB"/>
    <w:rsid w:val="00D1644A"/>
    <w:rsid w:val="00D16960"/>
    <w:rsid w:val="00D21FE6"/>
    <w:rsid w:val="00D304FC"/>
    <w:rsid w:val="00D3569C"/>
    <w:rsid w:val="00D41E0A"/>
    <w:rsid w:val="00D42E42"/>
    <w:rsid w:val="00D51034"/>
    <w:rsid w:val="00D51840"/>
    <w:rsid w:val="00D57FC7"/>
    <w:rsid w:val="00D649DA"/>
    <w:rsid w:val="00D65568"/>
    <w:rsid w:val="00D66CE7"/>
    <w:rsid w:val="00D737A7"/>
    <w:rsid w:val="00D865DB"/>
    <w:rsid w:val="00D96431"/>
    <w:rsid w:val="00D9678A"/>
    <w:rsid w:val="00DA126F"/>
    <w:rsid w:val="00DB140E"/>
    <w:rsid w:val="00DB2D92"/>
    <w:rsid w:val="00DC1735"/>
    <w:rsid w:val="00DC383D"/>
    <w:rsid w:val="00DC3DFD"/>
    <w:rsid w:val="00DD3248"/>
    <w:rsid w:val="00DD594D"/>
    <w:rsid w:val="00DD6948"/>
    <w:rsid w:val="00DD7180"/>
    <w:rsid w:val="00DE0433"/>
    <w:rsid w:val="00DE4CE4"/>
    <w:rsid w:val="00DF52FD"/>
    <w:rsid w:val="00E0000F"/>
    <w:rsid w:val="00E02F1C"/>
    <w:rsid w:val="00E132F2"/>
    <w:rsid w:val="00E275B1"/>
    <w:rsid w:val="00E36516"/>
    <w:rsid w:val="00E365D3"/>
    <w:rsid w:val="00E37CCB"/>
    <w:rsid w:val="00E510A6"/>
    <w:rsid w:val="00E51337"/>
    <w:rsid w:val="00E5798F"/>
    <w:rsid w:val="00E57AC4"/>
    <w:rsid w:val="00E71B78"/>
    <w:rsid w:val="00E92AF2"/>
    <w:rsid w:val="00E93363"/>
    <w:rsid w:val="00E96AA2"/>
    <w:rsid w:val="00EB239E"/>
    <w:rsid w:val="00EB3ECC"/>
    <w:rsid w:val="00EC1FEF"/>
    <w:rsid w:val="00ED70F7"/>
    <w:rsid w:val="00EE3721"/>
    <w:rsid w:val="00EE6D9A"/>
    <w:rsid w:val="00EE7196"/>
    <w:rsid w:val="00EF04A7"/>
    <w:rsid w:val="00EF5C83"/>
    <w:rsid w:val="00F02FE5"/>
    <w:rsid w:val="00F066CA"/>
    <w:rsid w:val="00F112A2"/>
    <w:rsid w:val="00F121C7"/>
    <w:rsid w:val="00F21A2D"/>
    <w:rsid w:val="00F31FED"/>
    <w:rsid w:val="00F346A5"/>
    <w:rsid w:val="00F45B4D"/>
    <w:rsid w:val="00F46887"/>
    <w:rsid w:val="00F5264A"/>
    <w:rsid w:val="00F53672"/>
    <w:rsid w:val="00F56EFF"/>
    <w:rsid w:val="00F70125"/>
    <w:rsid w:val="00F72006"/>
    <w:rsid w:val="00F749F7"/>
    <w:rsid w:val="00F877DE"/>
    <w:rsid w:val="00F9298B"/>
    <w:rsid w:val="00F934B1"/>
    <w:rsid w:val="00F95394"/>
    <w:rsid w:val="00F95BDD"/>
    <w:rsid w:val="00F968A3"/>
    <w:rsid w:val="00FA16C5"/>
    <w:rsid w:val="00FB1132"/>
    <w:rsid w:val="00FB125F"/>
    <w:rsid w:val="00FB3DDC"/>
    <w:rsid w:val="00FC03A6"/>
    <w:rsid w:val="00FC7A37"/>
    <w:rsid w:val="00FD0072"/>
    <w:rsid w:val="00FD3E28"/>
    <w:rsid w:val="00FD4AEB"/>
    <w:rsid w:val="00FD6865"/>
    <w:rsid w:val="00FD6B1A"/>
    <w:rsid w:val="00FD6BAC"/>
    <w:rsid w:val="00FD73B5"/>
    <w:rsid w:val="00FE2589"/>
    <w:rsid w:val="00FF258F"/>
    <w:rsid w:val="00FF58D9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2C0A1"/>
  <w15:chartTrackingRefBased/>
  <w15:docId w15:val="{5611DCEC-220D-4054-ACF7-630577605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15B1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52344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56F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66A51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B2CFD"/>
  </w:style>
  <w:style w:type="paragraph" w:styleId="Zpat">
    <w:name w:val="footer"/>
    <w:basedOn w:val="Normln"/>
    <w:link w:val="ZpatChar"/>
    <w:uiPriority w:val="99"/>
    <w:unhideWhenUsed/>
    <w:rsid w:val="003B2C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B2CFD"/>
  </w:style>
  <w:style w:type="paragraph" w:styleId="Textbubliny">
    <w:name w:val="Balloon Text"/>
    <w:basedOn w:val="Normln"/>
    <w:link w:val="TextbublinyChar"/>
    <w:uiPriority w:val="99"/>
    <w:semiHidden/>
    <w:unhideWhenUsed/>
    <w:rsid w:val="003B2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B2CFD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uiPriority w:val="9"/>
    <w:rsid w:val="0052344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Zkladntext2">
    <w:name w:val="Body Text 2"/>
    <w:basedOn w:val="Normln"/>
    <w:link w:val="Zkladntext2Char"/>
    <w:rsid w:val="00A63DC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i/>
      <w:sz w:val="40"/>
      <w:szCs w:val="20"/>
      <w:lang w:eastAsia="cs-CZ"/>
    </w:rPr>
  </w:style>
  <w:style w:type="character" w:customStyle="1" w:styleId="Zkladntext2Char">
    <w:name w:val="Základní text 2 Char"/>
    <w:link w:val="Zkladntext2"/>
    <w:rsid w:val="00A63DCF"/>
    <w:rPr>
      <w:rFonts w:ascii="Times New Roman" w:eastAsia="Times New Roman" w:hAnsi="Times New Roman"/>
      <w:b/>
      <w:i/>
      <w:sz w:val="4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66A51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Standard">
    <w:name w:val="Standard"/>
    <w:rsid w:val="00266A51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266A51"/>
    <w:pPr>
      <w:spacing w:after="120"/>
    </w:pPr>
  </w:style>
  <w:style w:type="character" w:customStyle="1" w:styleId="StrongEmphasis">
    <w:name w:val="Strong Emphasis"/>
    <w:rsid w:val="00266A51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A320E9"/>
    <w:rPr>
      <w:color w:val="0563C1" w:themeColor="hyperlink"/>
      <w:u w:val="single"/>
    </w:rPr>
  </w:style>
  <w:style w:type="paragraph" w:styleId="Nzev">
    <w:name w:val="Title"/>
    <w:basedOn w:val="Standard"/>
    <w:next w:val="Podnadpis"/>
    <w:link w:val="NzevChar"/>
    <w:rsid w:val="003B440C"/>
    <w:pPr>
      <w:widowControl/>
      <w:jc w:val="center"/>
    </w:pPr>
    <w:rPr>
      <w:rFonts w:eastAsia="Times New Roman" w:cs="Times New Roman"/>
      <w:b/>
      <w:bCs/>
      <w:sz w:val="28"/>
      <w:szCs w:val="36"/>
      <w:lang w:eastAsia="cs-CZ" w:bidi="ar-SA"/>
    </w:rPr>
  </w:style>
  <w:style w:type="character" w:customStyle="1" w:styleId="NzevChar">
    <w:name w:val="Název Char"/>
    <w:basedOn w:val="Standardnpsmoodstavce"/>
    <w:link w:val="Nzev"/>
    <w:rsid w:val="003B440C"/>
    <w:rPr>
      <w:rFonts w:ascii="Times New Roman" w:eastAsia="Times New Roman" w:hAnsi="Times New Roman"/>
      <w:b/>
      <w:bCs/>
      <w:kern w:val="3"/>
      <w:sz w:val="28"/>
      <w:szCs w:val="3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440C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3B440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styleId="Odkaznakoment">
    <w:name w:val="annotation reference"/>
    <w:basedOn w:val="Standardnpsmoodstavce"/>
    <w:unhideWhenUsed/>
    <w:rsid w:val="0000362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0362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0362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362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362A"/>
    <w:rPr>
      <w:b/>
      <w:bCs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56FD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056F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56FD4"/>
    <w:rPr>
      <w:sz w:val="22"/>
      <w:szCs w:val="22"/>
      <w:lang w:eastAsia="en-US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link w:val="OdstavecseseznamemChar"/>
    <w:uiPriority w:val="34"/>
    <w:qFormat/>
    <w:rsid w:val="00056FD4"/>
    <w:pPr>
      <w:spacing w:after="0" w:line="240" w:lineRule="auto"/>
      <w:ind w:left="708"/>
    </w:pPr>
  </w:style>
  <w:style w:type="paragraph" w:customStyle="1" w:styleId="Default">
    <w:name w:val="Default"/>
    <w:rsid w:val="001A7BCC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"/>
    <w:link w:val="Odstavecseseznamem"/>
    <w:uiPriority w:val="72"/>
    <w:rsid w:val="00E93363"/>
    <w:rPr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304C7B"/>
    <w:pPr>
      <w:spacing w:before="100" w:beforeAutospacing="1" w:after="100" w:afterAutospacing="1" w:line="240" w:lineRule="auto"/>
    </w:pPr>
    <w:rPr>
      <w:rFonts w:ascii="Arial" w:hAnsi="Arial" w:cs="Symbol"/>
      <w:sz w:val="20"/>
      <w:szCs w:val="20"/>
    </w:rPr>
  </w:style>
  <w:style w:type="paragraph" w:customStyle="1" w:styleId="Tabellentext">
    <w:name w:val="Tabellentext"/>
    <w:basedOn w:val="Normln"/>
    <w:rsid w:val="00AD309A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504EC9"/>
    <w:pPr>
      <w:spacing w:after="120" w:line="24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04EC9"/>
    <w:rPr>
      <w:rFonts w:ascii="Arial" w:eastAsia="Times New Roman" w:hAnsi="Arial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E3BA2"/>
    <w:pPr>
      <w:spacing w:after="120" w:line="480" w:lineRule="auto"/>
      <w:ind w:left="283"/>
    </w:pPr>
    <w:rPr>
      <w:rFonts w:ascii="Arial" w:eastAsia="Times New Roman" w:hAnsi="Arial"/>
      <w:sz w:val="20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E3BA2"/>
    <w:rPr>
      <w:rFonts w:ascii="Arial" w:eastAsia="Times New Roman" w:hAnsi="Arial"/>
      <w:szCs w:val="24"/>
    </w:rPr>
  </w:style>
  <w:style w:type="paragraph" w:customStyle="1" w:styleId="Normal2">
    <w:name w:val="Normal 2"/>
    <w:basedOn w:val="Normln"/>
    <w:rsid w:val="00751375"/>
    <w:pPr>
      <w:tabs>
        <w:tab w:val="left" w:pos="709"/>
      </w:tabs>
      <w:autoSpaceDE w:val="0"/>
      <w:autoSpaceDN w:val="0"/>
      <w:spacing w:before="60" w:after="120" w:line="240" w:lineRule="auto"/>
      <w:ind w:left="1418"/>
      <w:jc w:val="both"/>
    </w:pPr>
    <w:rPr>
      <w:rFonts w:ascii="Arial" w:eastAsia="Times New Roman" w:hAnsi="Arial" w:cs="Arial"/>
      <w:lang w:val="en-GB"/>
    </w:rPr>
  </w:style>
  <w:style w:type="paragraph" w:styleId="Seznam">
    <w:name w:val="List"/>
    <w:basedOn w:val="Normln"/>
    <w:link w:val="SeznamChar"/>
    <w:rsid w:val="00B441AE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SeznamChar">
    <w:name w:val="Seznam Char"/>
    <w:link w:val="Seznam"/>
    <w:rsid w:val="00B441AE"/>
    <w:rPr>
      <w:rFonts w:ascii="Times New Roman" w:eastAsia="Times New Roman" w:hAnsi="Times New Roman"/>
      <w:sz w:val="24"/>
    </w:rPr>
  </w:style>
  <w:style w:type="paragraph" w:customStyle="1" w:styleId="Normal1">
    <w:name w:val="Normal1"/>
    <w:basedOn w:val="Normln"/>
    <w:rsid w:val="00B441AE"/>
    <w:pPr>
      <w:widowControl w:val="0"/>
      <w:spacing w:after="0" w:line="240" w:lineRule="auto"/>
    </w:pPr>
    <w:rPr>
      <w:rFonts w:ascii="Arial" w:eastAsia="Times New Roman" w:hAnsi="Arial"/>
      <w:sz w:val="20"/>
      <w:szCs w:val="20"/>
      <w:lang w:val="sv-SE" w:eastAsia="cs-CZ"/>
    </w:rPr>
  </w:style>
  <w:style w:type="paragraph" w:styleId="Revize">
    <w:name w:val="Revision"/>
    <w:hidden/>
    <w:uiPriority w:val="99"/>
    <w:semiHidden/>
    <w:rsid w:val="00A808AB"/>
    <w:rPr>
      <w:sz w:val="22"/>
      <w:szCs w:val="22"/>
      <w:lang w:eastAsia="en-US"/>
    </w:rPr>
  </w:style>
  <w:style w:type="character" w:customStyle="1" w:styleId="h1a1">
    <w:name w:val="h1a1"/>
    <w:rsid w:val="00343A25"/>
    <w:rPr>
      <w:vanish w:val="0"/>
      <w:webHidden w:val="0"/>
      <w:sz w:val="24"/>
      <w:szCs w:val="24"/>
      <w:specVanish w:val="0"/>
    </w:rPr>
  </w:style>
  <w:style w:type="character" w:customStyle="1" w:styleId="cf01">
    <w:name w:val="cf01"/>
    <w:basedOn w:val="Standardnpsmoodstavce"/>
    <w:rsid w:val="00A75A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7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13</Pages>
  <Words>4252</Words>
  <Characters>25088</Characters>
  <Application>Microsoft Office Word</Application>
  <DocSecurity>0</DocSecurity>
  <Lines>209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29282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Pavel_2011</dc:creator>
  <cp:keywords/>
  <cp:lastModifiedBy>Compet Consult</cp:lastModifiedBy>
  <cp:revision>29</cp:revision>
  <cp:lastPrinted>2019-04-10T11:17:00Z</cp:lastPrinted>
  <dcterms:created xsi:type="dcterms:W3CDTF">2023-01-04T10:08:00Z</dcterms:created>
  <dcterms:modified xsi:type="dcterms:W3CDTF">2023-01-04T12:08:00Z</dcterms:modified>
</cp:coreProperties>
</file>