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A99C8" w14:textId="77777777" w:rsidR="00F557EC" w:rsidRDefault="00F557EC" w:rsidP="00971534">
      <w:pPr>
        <w:pStyle w:val="Odstavecstyl"/>
        <w:jc w:val="center"/>
      </w:pPr>
      <w:bookmarkStart w:id="0" w:name="_Hlk113608393"/>
      <w:bookmarkEnd w:id="0"/>
    </w:p>
    <w:p w14:paraId="770CFE87" w14:textId="77777777" w:rsidR="00F557EC" w:rsidRDefault="00F557EC" w:rsidP="00971534">
      <w:pPr>
        <w:pStyle w:val="Odstavecstyl"/>
        <w:jc w:val="center"/>
      </w:pPr>
    </w:p>
    <w:p w14:paraId="041C4A25" w14:textId="79E55013" w:rsidR="00D11A78" w:rsidRPr="0026540F" w:rsidRDefault="003C655C" w:rsidP="00352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after="144" w:line="240" w:lineRule="auto"/>
        <w:rPr>
          <w:rFonts w:eastAsia="Times New Roman" w:cstheme="minorHAnsi"/>
          <w:sz w:val="20"/>
          <w:szCs w:val="20"/>
          <w:lang w:eastAsia="cs-CZ"/>
        </w:rPr>
      </w:pPr>
      <w:r>
        <w:rPr>
          <w:rFonts w:eastAsia="Times New Roman" w:cstheme="minorHAnsi"/>
          <w:sz w:val="20"/>
          <w:szCs w:val="20"/>
          <w:lang w:eastAsia="cs-CZ"/>
        </w:rPr>
        <w:t xml:space="preserve">                                                 </w:t>
      </w:r>
    </w:p>
    <w:p w14:paraId="44149FC8" w14:textId="77777777" w:rsidR="00AD39DB" w:rsidRPr="0026540F" w:rsidRDefault="00AD39DB" w:rsidP="00AD39D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cs-CZ"/>
        </w:rPr>
      </w:pPr>
    </w:p>
    <w:p w14:paraId="7003BA34" w14:textId="598FBF71" w:rsidR="00CA370E" w:rsidRDefault="00CA370E" w:rsidP="0065361D">
      <w:pPr>
        <w:pBdr>
          <w:top w:val="single" w:sz="4" w:space="9" w:color="auto"/>
          <w:left w:val="single" w:sz="4" w:space="4" w:color="auto"/>
          <w:bottom w:val="single" w:sz="4" w:space="9"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after="144" w:line="240" w:lineRule="auto"/>
        <w:jc w:val="center"/>
        <w:rPr>
          <w:rFonts w:eastAsia="Times New Roman" w:cstheme="minorHAnsi"/>
          <w:b/>
          <w:sz w:val="28"/>
          <w:szCs w:val="20"/>
          <w:lang w:eastAsia="cs-CZ"/>
        </w:rPr>
      </w:pPr>
      <w:bookmarkStart w:id="1" w:name="_Hlk166763336"/>
      <w:r w:rsidRPr="00A67688">
        <w:rPr>
          <w:rFonts w:eastAsia="Times New Roman" w:cstheme="minorHAnsi"/>
          <w:b/>
          <w:sz w:val="28"/>
          <w:szCs w:val="20"/>
          <w:lang w:eastAsia="cs-CZ"/>
        </w:rPr>
        <w:t>Výměna veřejného osvětlení</w:t>
      </w:r>
      <w:r>
        <w:rPr>
          <w:rFonts w:eastAsia="Times New Roman" w:cstheme="minorHAnsi"/>
          <w:b/>
          <w:sz w:val="28"/>
          <w:szCs w:val="20"/>
          <w:lang w:eastAsia="cs-CZ"/>
        </w:rPr>
        <w:t xml:space="preserve"> </w:t>
      </w:r>
      <w:r w:rsidRPr="00A67688">
        <w:rPr>
          <w:rFonts w:eastAsia="Times New Roman" w:cstheme="minorHAnsi"/>
          <w:b/>
          <w:sz w:val="28"/>
          <w:szCs w:val="20"/>
          <w:lang w:eastAsia="cs-CZ"/>
        </w:rPr>
        <w:t xml:space="preserve">I. </w:t>
      </w:r>
      <w:r>
        <w:rPr>
          <w:rFonts w:eastAsia="Times New Roman" w:cstheme="minorHAnsi"/>
          <w:b/>
          <w:sz w:val="28"/>
          <w:szCs w:val="20"/>
          <w:lang w:eastAsia="cs-CZ"/>
        </w:rPr>
        <w:t xml:space="preserve">a II. </w:t>
      </w:r>
      <w:r w:rsidRPr="00A67688">
        <w:rPr>
          <w:rFonts w:eastAsia="Times New Roman" w:cstheme="minorHAnsi"/>
          <w:b/>
          <w:sz w:val="28"/>
          <w:szCs w:val="20"/>
          <w:lang w:eastAsia="cs-CZ"/>
        </w:rPr>
        <w:t>etapa</w:t>
      </w:r>
      <w:r>
        <w:rPr>
          <w:rFonts w:eastAsia="Times New Roman" w:cstheme="minorHAnsi"/>
          <w:b/>
          <w:sz w:val="28"/>
          <w:szCs w:val="20"/>
          <w:lang w:eastAsia="cs-CZ"/>
        </w:rPr>
        <w:t xml:space="preserve"> – </w:t>
      </w:r>
      <w:r w:rsidRPr="00A67688">
        <w:rPr>
          <w:rFonts w:eastAsia="Times New Roman" w:cstheme="minorHAnsi"/>
          <w:b/>
          <w:sz w:val="28"/>
          <w:szCs w:val="20"/>
          <w:lang w:eastAsia="cs-CZ"/>
        </w:rPr>
        <w:t>Město Jičín</w:t>
      </w:r>
      <w:bookmarkEnd w:id="1"/>
    </w:p>
    <w:p w14:paraId="66429891" w14:textId="068B0EFE" w:rsidR="00AD39DB" w:rsidRPr="00CA370E" w:rsidRDefault="0042340F" w:rsidP="0065361D">
      <w:pPr>
        <w:pBdr>
          <w:top w:val="single" w:sz="4" w:space="9" w:color="auto"/>
          <w:left w:val="single" w:sz="4" w:space="4" w:color="auto"/>
          <w:bottom w:val="single" w:sz="4" w:space="9"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after="144" w:line="240" w:lineRule="auto"/>
        <w:jc w:val="center"/>
        <w:rPr>
          <w:rFonts w:eastAsia="Times New Roman" w:cstheme="minorHAnsi"/>
          <w:b/>
          <w:sz w:val="26"/>
          <w:szCs w:val="26"/>
          <w:lang w:eastAsia="cs-CZ"/>
        </w:rPr>
      </w:pPr>
      <w:r>
        <w:rPr>
          <w:rFonts w:eastAsia="Times New Roman" w:cstheme="minorHAnsi"/>
          <w:b/>
          <w:sz w:val="26"/>
          <w:szCs w:val="26"/>
          <w:lang w:eastAsia="cs-CZ"/>
        </w:rPr>
        <w:t>1.</w:t>
      </w:r>
      <w:r w:rsidR="009A4461">
        <w:rPr>
          <w:rFonts w:eastAsia="Times New Roman" w:cstheme="minorHAnsi"/>
          <w:b/>
          <w:sz w:val="26"/>
          <w:szCs w:val="26"/>
          <w:lang w:eastAsia="cs-CZ"/>
        </w:rPr>
        <w:t xml:space="preserve"> </w:t>
      </w:r>
      <w:r>
        <w:rPr>
          <w:rFonts w:eastAsia="Times New Roman" w:cstheme="minorHAnsi"/>
          <w:b/>
          <w:sz w:val="26"/>
          <w:szCs w:val="26"/>
          <w:lang w:eastAsia="cs-CZ"/>
        </w:rPr>
        <w:t>č</w:t>
      </w:r>
      <w:r w:rsidR="00CA370E" w:rsidRPr="00CA370E">
        <w:rPr>
          <w:rFonts w:eastAsia="Times New Roman" w:cstheme="minorHAnsi"/>
          <w:b/>
          <w:sz w:val="26"/>
          <w:szCs w:val="26"/>
          <w:lang w:eastAsia="cs-CZ"/>
        </w:rPr>
        <w:t xml:space="preserve">ást: </w:t>
      </w:r>
      <w:r w:rsidR="00D952F3" w:rsidRPr="00CA370E">
        <w:rPr>
          <w:rFonts w:eastAsia="Times New Roman" w:cstheme="minorHAnsi"/>
          <w:b/>
          <w:sz w:val="26"/>
          <w:szCs w:val="26"/>
          <w:lang w:eastAsia="cs-CZ"/>
        </w:rPr>
        <w:t>Výměna veřejného osvětlení</w:t>
      </w:r>
      <w:r w:rsidR="003E6B13" w:rsidRPr="00CA370E">
        <w:rPr>
          <w:rFonts w:eastAsia="Times New Roman" w:cstheme="minorHAnsi"/>
          <w:b/>
          <w:sz w:val="26"/>
          <w:szCs w:val="26"/>
          <w:lang w:eastAsia="cs-CZ"/>
        </w:rPr>
        <w:t xml:space="preserve"> </w:t>
      </w:r>
      <w:r w:rsidR="00D952F3" w:rsidRPr="00CA370E">
        <w:rPr>
          <w:rFonts w:eastAsia="Times New Roman" w:cstheme="minorHAnsi"/>
          <w:b/>
          <w:sz w:val="26"/>
          <w:szCs w:val="26"/>
          <w:lang w:eastAsia="cs-CZ"/>
        </w:rPr>
        <w:t>– Město Jičín</w:t>
      </w:r>
    </w:p>
    <w:p w14:paraId="74CF1865" w14:textId="587817FA" w:rsidR="006246F8" w:rsidRPr="0026540F" w:rsidRDefault="006246F8" w:rsidP="00AD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after="144" w:line="240" w:lineRule="auto"/>
        <w:jc w:val="center"/>
        <w:rPr>
          <w:rFonts w:eastAsia="Times New Roman" w:cstheme="minorHAnsi"/>
          <w:sz w:val="20"/>
          <w:szCs w:val="20"/>
          <w:lang w:eastAsia="cs-CZ"/>
        </w:rPr>
      </w:pPr>
    </w:p>
    <w:p w14:paraId="123CAE6F" w14:textId="0A720BCA" w:rsidR="00D11A78" w:rsidRPr="0026540F" w:rsidRDefault="00D11A78" w:rsidP="00AD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after="144" w:line="240" w:lineRule="auto"/>
        <w:jc w:val="center"/>
        <w:rPr>
          <w:rFonts w:eastAsia="Times New Roman" w:cstheme="minorHAnsi"/>
          <w:sz w:val="20"/>
          <w:szCs w:val="20"/>
          <w:lang w:eastAsia="cs-CZ"/>
        </w:rPr>
      </w:pPr>
    </w:p>
    <w:p w14:paraId="543AFB61" w14:textId="77777777" w:rsidR="00D11A78" w:rsidRPr="0026540F" w:rsidRDefault="00D11A78" w:rsidP="00AD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after="144" w:line="240" w:lineRule="auto"/>
        <w:jc w:val="center"/>
        <w:rPr>
          <w:rFonts w:eastAsia="Times New Roman" w:cstheme="minorHAnsi"/>
          <w:sz w:val="20"/>
          <w:szCs w:val="20"/>
          <w:lang w:eastAsia="cs-CZ"/>
        </w:rPr>
      </w:pPr>
    </w:p>
    <w:p w14:paraId="16B18C1B" w14:textId="0361E735" w:rsidR="009474D7" w:rsidRPr="0026540F" w:rsidRDefault="00F557EC" w:rsidP="000F7DB5">
      <w:pPr>
        <w:pStyle w:val="VRMEKUStyl"/>
        <w:ind w:left="2184" w:hanging="2184"/>
        <w:jc w:val="center"/>
        <w:rPr>
          <w:rFonts w:cstheme="minorHAnsi"/>
          <w:sz w:val="20"/>
        </w:rPr>
      </w:pPr>
      <w:r w:rsidRPr="00F557EC">
        <w:rPr>
          <w:rFonts w:asciiTheme="minorHAnsi" w:hAnsiTheme="minorHAnsi" w:cstheme="minorHAnsi"/>
        </w:rPr>
        <w:t xml:space="preserve">Příloha ZD č. </w:t>
      </w:r>
      <w:proofErr w:type="gramStart"/>
      <w:r w:rsidRPr="00F557EC">
        <w:rPr>
          <w:rFonts w:asciiTheme="minorHAnsi" w:hAnsiTheme="minorHAnsi" w:cstheme="minorHAnsi"/>
        </w:rPr>
        <w:t>1</w:t>
      </w:r>
      <w:r w:rsidR="0054611E">
        <w:rPr>
          <w:rFonts w:asciiTheme="minorHAnsi" w:hAnsiTheme="minorHAnsi" w:cstheme="minorHAnsi"/>
        </w:rPr>
        <w:t>a</w:t>
      </w:r>
      <w:r w:rsidRPr="00F557EC">
        <w:rPr>
          <w:rFonts w:asciiTheme="minorHAnsi" w:hAnsiTheme="minorHAnsi" w:cstheme="minorHAnsi"/>
        </w:rPr>
        <w:t xml:space="preserve"> - I</w:t>
      </w:r>
      <w:proofErr w:type="gramEnd"/>
      <w:r w:rsidRPr="00F557EC">
        <w:rPr>
          <w:rFonts w:asciiTheme="minorHAnsi" w:hAnsiTheme="minorHAnsi" w:cstheme="minorHAnsi"/>
        </w:rPr>
        <w:t xml:space="preserve"> - Technická dokumentace</w:t>
      </w:r>
    </w:p>
    <w:p w14:paraId="3458A1CE" w14:textId="77777777" w:rsidR="009474D7" w:rsidRPr="0026540F" w:rsidRDefault="009474D7" w:rsidP="009474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cs-CZ"/>
        </w:rPr>
      </w:pPr>
    </w:p>
    <w:p w14:paraId="72A8D130" w14:textId="39CA3A84" w:rsidR="00D11A78" w:rsidRPr="0026540F" w:rsidRDefault="00F557EC" w:rsidP="00F557EC">
      <w:pPr>
        <w:pStyle w:val="Odstavecstyl"/>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rPr>
      </w:pPr>
      <w:r>
        <w:rPr>
          <w:rFonts w:asciiTheme="minorHAnsi" w:hAnsiTheme="minorHAnsi" w:cstheme="minorHAnsi"/>
        </w:rPr>
        <w:tab/>
      </w:r>
    </w:p>
    <w:p w14:paraId="2271F551" w14:textId="77777777" w:rsidR="00D11A78" w:rsidRPr="00021F67" w:rsidRDefault="00D11A78" w:rsidP="009474D7">
      <w:pPr>
        <w:pStyle w:val="Odstavecstyl"/>
        <w:rPr>
          <w:rFonts w:asciiTheme="minorHAnsi" w:hAnsiTheme="minorHAnsi" w:cstheme="minorHAnsi"/>
          <w:sz w:val="22"/>
          <w:szCs w:val="22"/>
        </w:rPr>
      </w:pPr>
    </w:p>
    <w:p w14:paraId="1C705AAE" w14:textId="54538068" w:rsidR="009474D7" w:rsidRPr="00021F67" w:rsidRDefault="008A4EC5" w:rsidP="009474D7">
      <w:pPr>
        <w:pStyle w:val="Odstavecstyl"/>
        <w:rPr>
          <w:rFonts w:asciiTheme="minorHAnsi" w:hAnsiTheme="minorHAnsi" w:cstheme="minorHAnsi"/>
          <w:sz w:val="22"/>
          <w:szCs w:val="22"/>
        </w:rPr>
      </w:pPr>
      <w:r w:rsidRPr="00021F67">
        <w:rPr>
          <w:rFonts w:asciiTheme="minorHAnsi" w:hAnsiTheme="minorHAnsi" w:cstheme="minorHAnsi"/>
          <w:sz w:val="22"/>
          <w:szCs w:val="22"/>
        </w:rPr>
        <w:t xml:space="preserve">Tato příloha je nedílnou součástí </w:t>
      </w:r>
      <w:r w:rsidR="009474D7" w:rsidRPr="00021F67">
        <w:rPr>
          <w:rFonts w:asciiTheme="minorHAnsi" w:hAnsiTheme="minorHAnsi" w:cstheme="minorHAnsi"/>
          <w:sz w:val="22"/>
          <w:szCs w:val="22"/>
        </w:rPr>
        <w:t xml:space="preserve">Zadávací dokumentace </w:t>
      </w:r>
      <w:r w:rsidRPr="00021F67">
        <w:rPr>
          <w:rFonts w:asciiTheme="minorHAnsi" w:hAnsiTheme="minorHAnsi" w:cstheme="minorHAnsi"/>
          <w:sz w:val="22"/>
          <w:szCs w:val="22"/>
        </w:rPr>
        <w:t xml:space="preserve">a </w:t>
      </w:r>
      <w:r w:rsidR="009474D7" w:rsidRPr="00021F67">
        <w:rPr>
          <w:rFonts w:asciiTheme="minorHAnsi" w:hAnsiTheme="minorHAnsi" w:cstheme="minorHAnsi"/>
          <w:sz w:val="22"/>
          <w:szCs w:val="22"/>
        </w:rPr>
        <w:t xml:space="preserve">obsahuje </w:t>
      </w:r>
      <w:r w:rsidRPr="00021F67">
        <w:rPr>
          <w:rFonts w:asciiTheme="minorHAnsi" w:hAnsiTheme="minorHAnsi" w:cstheme="minorHAnsi"/>
          <w:sz w:val="22"/>
          <w:szCs w:val="22"/>
        </w:rPr>
        <w:t>požadavky zadavatele na technickou sp</w:t>
      </w:r>
      <w:r w:rsidR="00184E0F" w:rsidRPr="00021F67">
        <w:rPr>
          <w:rFonts w:asciiTheme="minorHAnsi" w:hAnsiTheme="minorHAnsi" w:cstheme="minorHAnsi"/>
          <w:sz w:val="22"/>
          <w:szCs w:val="22"/>
        </w:rPr>
        <w:t>ecifikaci osvětlovacích těles,</w:t>
      </w:r>
      <w:r w:rsidRPr="00021F67">
        <w:rPr>
          <w:rFonts w:asciiTheme="minorHAnsi" w:hAnsiTheme="minorHAnsi" w:cstheme="minorHAnsi"/>
          <w:sz w:val="22"/>
          <w:szCs w:val="22"/>
        </w:rPr>
        <w:t xml:space="preserve"> </w:t>
      </w:r>
      <w:r w:rsidR="00184E0F" w:rsidRPr="00021F67">
        <w:rPr>
          <w:rFonts w:asciiTheme="minorHAnsi" w:hAnsiTheme="minorHAnsi" w:cstheme="minorHAnsi"/>
          <w:sz w:val="22"/>
          <w:szCs w:val="22"/>
        </w:rPr>
        <w:t xml:space="preserve">parametry svítidel a </w:t>
      </w:r>
      <w:r w:rsidRPr="00021F67">
        <w:rPr>
          <w:rFonts w:asciiTheme="minorHAnsi" w:hAnsiTheme="minorHAnsi" w:cstheme="minorHAnsi"/>
          <w:sz w:val="22"/>
          <w:szCs w:val="22"/>
        </w:rPr>
        <w:t xml:space="preserve">dokumentaci </w:t>
      </w:r>
      <w:r w:rsidR="00184E0F" w:rsidRPr="00021F67">
        <w:rPr>
          <w:rFonts w:asciiTheme="minorHAnsi" w:hAnsiTheme="minorHAnsi" w:cstheme="minorHAnsi"/>
          <w:sz w:val="22"/>
          <w:szCs w:val="22"/>
        </w:rPr>
        <w:t>k</w:t>
      </w:r>
      <w:r w:rsidR="003D7CC2" w:rsidRPr="00021F67">
        <w:rPr>
          <w:rFonts w:asciiTheme="minorHAnsi" w:hAnsiTheme="minorHAnsi" w:cstheme="minorHAnsi"/>
          <w:sz w:val="22"/>
          <w:szCs w:val="22"/>
        </w:rPr>
        <w:t> rozsahu zakázky</w:t>
      </w:r>
      <w:r w:rsidR="00184E0F" w:rsidRPr="00021F67">
        <w:rPr>
          <w:rFonts w:asciiTheme="minorHAnsi" w:hAnsiTheme="minorHAnsi" w:cstheme="minorHAnsi"/>
          <w:sz w:val="22"/>
          <w:szCs w:val="22"/>
        </w:rPr>
        <w:t>.</w:t>
      </w:r>
    </w:p>
    <w:p w14:paraId="31DE187F" w14:textId="30FBA970" w:rsidR="007E117C" w:rsidRPr="0026540F" w:rsidRDefault="007E117C" w:rsidP="009474D7">
      <w:pPr>
        <w:pStyle w:val="Odstavecstyl"/>
        <w:rPr>
          <w:rFonts w:asciiTheme="minorHAnsi" w:hAnsiTheme="minorHAnsi" w:cstheme="minorHAnsi"/>
        </w:rPr>
      </w:pPr>
    </w:p>
    <w:p w14:paraId="5CF27EC5" w14:textId="58E0D0F7" w:rsidR="00D11A78" w:rsidRPr="0026540F" w:rsidRDefault="00D11A78" w:rsidP="009474D7">
      <w:pPr>
        <w:pStyle w:val="Odstavecstyl"/>
        <w:rPr>
          <w:rFonts w:asciiTheme="minorHAnsi" w:hAnsiTheme="minorHAnsi" w:cstheme="minorHAnsi"/>
        </w:rPr>
      </w:pPr>
    </w:p>
    <w:p w14:paraId="43BD8698" w14:textId="42DE14D7" w:rsidR="00D11A78" w:rsidRPr="0026540F" w:rsidRDefault="00D11A78" w:rsidP="009474D7">
      <w:pPr>
        <w:pStyle w:val="Odstavecstyl"/>
        <w:rPr>
          <w:rFonts w:asciiTheme="minorHAnsi" w:hAnsiTheme="minorHAnsi" w:cstheme="minorHAnsi"/>
        </w:rPr>
      </w:pPr>
    </w:p>
    <w:p w14:paraId="5CD25A97" w14:textId="229F388F" w:rsidR="00D11A78" w:rsidRPr="0026540F" w:rsidRDefault="00D11A78" w:rsidP="009474D7">
      <w:pPr>
        <w:pStyle w:val="Odstavecstyl"/>
        <w:rPr>
          <w:rFonts w:asciiTheme="minorHAnsi" w:hAnsiTheme="minorHAnsi" w:cstheme="minorHAnsi"/>
        </w:rPr>
      </w:pPr>
    </w:p>
    <w:p w14:paraId="51497C46" w14:textId="2B33DDF8" w:rsidR="00D11A78" w:rsidRPr="0026540F" w:rsidRDefault="00D11A78" w:rsidP="009474D7">
      <w:pPr>
        <w:pStyle w:val="Odstavecstyl"/>
        <w:rPr>
          <w:rFonts w:asciiTheme="minorHAnsi" w:hAnsiTheme="minorHAnsi" w:cstheme="minorHAnsi"/>
        </w:rPr>
      </w:pPr>
    </w:p>
    <w:p w14:paraId="7FD73447" w14:textId="4BFEB853" w:rsidR="00D11A78" w:rsidRPr="0026540F" w:rsidRDefault="00D11A78" w:rsidP="009474D7">
      <w:pPr>
        <w:pStyle w:val="Odstavecstyl"/>
        <w:rPr>
          <w:rFonts w:asciiTheme="minorHAnsi" w:hAnsiTheme="minorHAnsi" w:cstheme="minorHAnsi"/>
        </w:rPr>
      </w:pPr>
    </w:p>
    <w:p w14:paraId="05F221D8" w14:textId="143A24C0" w:rsidR="00D11A78" w:rsidRPr="0026540F" w:rsidRDefault="00D11A78" w:rsidP="009474D7">
      <w:pPr>
        <w:pStyle w:val="Odstavecstyl"/>
        <w:rPr>
          <w:rFonts w:asciiTheme="minorHAnsi" w:hAnsiTheme="minorHAnsi" w:cstheme="minorHAnsi"/>
        </w:rPr>
      </w:pPr>
    </w:p>
    <w:p w14:paraId="15A0A402" w14:textId="136C1720" w:rsidR="00D11A78" w:rsidRPr="0026540F" w:rsidRDefault="00D11A78" w:rsidP="009474D7">
      <w:pPr>
        <w:pStyle w:val="Odstavecstyl"/>
        <w:rPr>
          <w:rFonts w:asciiTheme="minorHAnsi" w:hAnsiTheme="minorHAnsi" w:cstheme="minorHAnsi"/>
        </w:rPr>
      </w:pPr>
    </w:p>
    <w:p w14:paraId="34BFD6CE" w14:textId="3E4462EC" w:rsidR="00D11A78" w:rsidRPr="0026540F" w:rsidRDefault="00D11A78" w:rsidP="009474D7">
      <w:pPr>
        <w:pStyle w:val="Odstavecstyl"/>
        <w:rPr>
          <w:rFonts w:asciiTheme="minorHAnsi" w:hAnsiTheme="minorHAnsi" w:cstheme="minorHAnsi"/>
        </w:rPr>
      </w:pPr>
    </w:p>
    <w:p w14:paraId="6093C1B0" w14:textId="158A5D9A" w:rsidR="00D11A78" w:rsidRPr="0026540F" w:rsidRDefault="00D11A78" w:rsidP="009474D7">
      <w:pPr>
        <w:pStyle w:val="Odstavecstyl"/>
        <w:rPr>
          <w:rFonts w:asciiTheme="minorHAnsi" w:hAnsiTheme="minorHAnsi" w:cstheme="minorHAnsi"/>
        </w:rPr>
      </w:pPr>
    </w:p>
    <w:p w14:paraId="64B917A4" w14:textId="3984C3FC" w:rsidR="00D11A78" w:rsidRPr="0026540F" w:rsidRDefault="00D11A78" w:rsidP="009474D7">
      <w:pPr>
        <w:pStyle w:val="Odstavecstyl"/>
        <w:rPr>
          <w:rFonts w:asciiTheme="minorHAnsi" w:hAnsiTheme="minorHAnsi" w:cstheme="minorHAnsi"/>
        </w:rPr>
      </w:pPr>
    </w:p>
    <w:p w14:paraId="355F62A1" w14:textId="711D8244" w:rsidR="00D11A78" w:rsidRPr="0026540F" w:rsidRDefault="00D11A78" w:rsidP="009474D7">
      <w:pPr>
        <w:pStyle w:val="Odstavecstyl"/>
        <w:rPr>
          <w:rFonts w:asciiTheme="minorHAnsi" w:hAnsiTheme="minorHAnsi" w:cstheme="minorHAnsi"/>
        </w:rPr>
      </w:pPr>
    </w:p>
    <w:p w14:paraId="141B6477" w14:textId="77777777" w:rsidR="00D11A78" w:rsidRPr="0026540F" w:rsidRDefault="00D11A78" w:rsidP="009474D7">
      <w:pPr>
        <w:pStyle w:val="Odstavecstyl"/>
        <w:rPr>
          <w:rFonts w:asciiTheme="minorHAnsi" w:hAnsiTheme="minorHAnsi" w:cstheme="minorHAnsi"/>
        </w:rPr>
      </w:pPr>
    </w:p>
    <w:p w14:paraId="7145210C" w14:textId="77777777" w:rsidR="00D11A78" w:rsidRPr="0026540F" w:rsidRDefault="00D11A78" w:rsidP="009474D7">
      <w:pPr>
        <w:pStyle w:val="Odstavecstyl"/>
        <w:rPr>
          <w:rFonts w:asciiTheme="minorHAnsi" w:hAnsiTheme="minorHAnsi" w:cstheme="minorHAnsi"/>
        </w:rPr>
      </w:pPr>
    </w:p>
    <w:p w14:paraId="76055C2F" w14:textId="77777777" w:rsidR="00B4649C" w:rsidRDefault="00B4649C" w:rsidP="009474D7">
      <w:pPr>
        <w:pStyle w:val="Odstavecstyl"/>
        <w:rPr>
          <w:rFonts w:asciiTheme="minorHAnsi" w:hAnsiTheme="minorHAnsi" w:cstheme="minorHAnsi"/>
          <w:i/>
          <w:sz w:val="18"/>
        </w:rPr>
      </w:pPr>
    </w:p>
    <w:p w14:paraId="2D621922" w14:textId="77777777" w:rsidR="00B4649C" w:rsidRDefault="00B4649C" w:rsidP="009474D7">
      <w:pPr>
        <w:pStyle w:val="Odstavecstyl"/>
        <w:rPr>
          <w:rFonts w:asciiTheme="minorHAnsi" w:hAnsiTheme="minorHAnsi" w:cstheme="minorHAnsi"/>
          <w:i/>
          <w:sz w:val="18"/>
        </w:rPr>
      </w:pPr>
    </w:p>
    <w:p w14:paraId="4B510A67" w14:textId="77777777" w:rsidR="00B4649C" w:rsidRDefault="00B4649C" w:rsidP="009474D7">
      <w:pPr>
        <w:pStyle w:val="Odstavecstyl"/>
        <w:rPr>
          <w:rFonts w:asciiTheme="minorHAnsi" w:hAnsiTheme="minorHAnsi" w:cstheme="minorHAnsi"/>
          <w:i/>
          <w:sz w:val="18"/>
        </w:rPr>
      </w:pPr>
    </w:p>
    <w:p w14:paraId="12F70302" w14:textId="77777777" w:rsidR="00B4649C" w:rsidRDefault="00B4649C" w:rsidP="009474D7">
      <w:pPr>
        <w:pStyle w:val="Odstavecstyl"/>
        <w:rPr>
          <w:rFonts w:asciiTheme="minorHAnsi" w:hAnsiTheme="minorHAnsi" w:cstheme="minorHAnsi"/>
          <w:i/>
          <w:sz w:val="18"/>
        </w:rPr>
      </w:pPr>
    </w:p>
    <w:p w14:paraId="6DF6681C" w14:textId="7F08E2F0" w:rsidR="007E117C" w:rsidRPr="0026540F" w:rsidRDefault="007E117C" w:rsidP="009474D7">
      <w:pPr>
        <w:pStyle w:val="Odstavecstyl"/>
        <w:rPr>
          <w:rFonts w:asciiTheme="minorHAnsi" w:hAnsiTheme="minorHAnsi" w:cstheme="minorHAnsi"/>
          <w:i/>
          <w:sz w:val="18"/>
        </w:rPr>
      </w:pPr>
      <w:r w:rsidRPr="0026540F">
        <w:rPr>
          <w:rFonts w:asciiTheme="minorHAnsi" w:hAnsiTheme="minorHAnsi" w:cstheme="minorHAnsi"/>
          <w:i/>
          <w:sz w:val="18"/>
        </w:rPr>
        <w:t xml:space="preserve">[Pozn.: Obsahují-li zadávací podmínky či jiné podklady pro zpracování nabídky poskytnuté zadavatelem požadavky nebo odkazy na obchodní firmy, názvy nebo jména a příjmení, specifická označení zboží a služeb, které platí pro určitou osobu, případně její organizační složku za příznačné, patenty na vynálezy, užitné vzory, průmyslové vzory, ochranné známky nebo označení původu, pokud by to vedlo ke zvýhodnění nebo vyloučení určitých </w:t>
      </w:r>
      <w:r w:rsidR="00E2144C" w:rsidRPr="0026540F">
        <w:rPr>
          <w:rFonts w:asciiTheme="minorHAnsi" w:hAnsiTheme="minorHAnsi" w:cstheme="minorHAnsi"/>
          <w:i/>
          <w:sz w:val="18"/>
        </w:rPr>
        <w:t>dodavatel</w:t>
      </w:r>
      <w:r w:rsidRPr="0026540F">
        <w:rPr>
          <w:rFonts w:asciiTheme="minorHAnsi" w:hAnsiTheme="minorHAnsi" w:cstheme="minorHAnsi"/>
          <w:i/>
          <w:sz w:val="18"/>
        </w:rPr>
        <w:t>ů nebo určitých výrobků, má se za to, že zadavatel připouští pro plnění zakázky použití i jiných, kvalitativně a technicky obdobných řešení.]</w:t>
      </w:r>
      <w:r w:rsidR="005F6307" w:rsidRPr="0026540F">
        <w:rPr>
          <w:rFonts w:asciiTheme="minorHAnsi" w:hAnsiTheme="minorHAnsi" w:cstheme="minorHAnsi"/>
          <w:i/>
          <w:sz w:val="18"/>
        </w:rPr>
        <w:t xml:space="preserve"> </w:t>
      </w:r>
    </w:p>
    <w:p w14:paraId="296EA566" w14:textId="1B5F1C64" w:rsidR="00184E0F" w:rsidRPr="00021F67" w:rsidRDefault="005D0BA4" w:rsidP="000D1B07">
      <w:pPr>
        <w:pStyle w:val="Oddlstyl"/>
        <w:spacing w:after="144"/>
        <w:rPr>
          <w:rFonts w:cstheme="minorHAnsi"/>
          <w:sz w:val="22"/>
        </w:rPr>
      </w:pPr>
      <w:r w:rsidRPr="00021F67">
        <w:rPr>
          <w:rFonts w:cstheme="minorHAnsi"/>
          <w:sz w:val="22"/>
        </w:rPr>
        <w:lastRenderedPageBreak/>
        <w:t>T</w:t>
      </w:r>
      <w:r w:rsidR="00E077F4" w:rsidRPr="00021F67">
        <w:rPr>
          <w:rFonts w:cstheme="minorHAnsi"/>
          <w:sz w:val="22"/>
        </w:rPr>
        <w:t>echnické parametry svítidel</w:t>
      </w:r>
      <w:r w:rsidR="00A704B3" w:rsidRPr="00021F67">
        <w:rPr>
          <w:rFonts w:cstheme="minorHAnsi"/>
          <w:sz w:val="22"/>
        </w:rPr>
        <w:t>:</w:t>
      </w:r>
    </w:p>
    <w:p w14:paraId="2AD0EFA9" w14:textId="77777777" w:rsidR="00A704B3" w:rsidRPr="00021F67" w:rsidRDefault="00A704B3" w:rsidP="000D1B07">
      <w:pPr>
        <w:pStyle w:val="Oddlstyl"/>
        <w:spacing w:after="144"/>
        <w:rPr>
          <w:rFonts w:cstheme="minorHAnsi"/>
          <w:sz w:val="22"/>
        </w:rPr>
      </w:pPr>
    </w:p>
    <w:p w14:paraId="6F8F1070" w14:textId="19953CB9" w:rsidR="007572BC" w:rsidRDefault="00E077F4" w:rsidP="009474D7">
      <w:pPr>
        <w:pStyle w:val="Odstavecstyl"/>
        <w:rPr>
          <w:rFonts w:asciiTheme="minorHAnsi" w:hAnsiTheme="minorHAnsi" w:cstheme="minorHAnsi"/>
          <w:b/>
          <w:bCs/>
          <w:sz w:val="22"/>
          <w:szCs w:val="22"/>
        </w:rPr>
      </w:pPr>
      <w:r w:rsidRPr="00021F67">
        <w:rPr>
          <w:rFonts w:asciiTheme="minorHAnsi" w:hAnsiTheme="minorHAnsi" w:cstheme="minorHAnsi"/>
          <w:sz w:val="22"/>
          <w:szCs w:val="22"/>
        </w:rPr>
        <w:t xml:space="preserve">Zadavatel požaduje po </w:t>
      </w:r>
      <w:r w:rsidR="00E2144C" w:rsidRPr="00021F67">
        <w:rPr>
          <w:rFonts w:asciiTheme="minorHAnsi" w:hAnsiTheme="minorHAnsi" w:cstheme="minorHAnsi"/>
          <w:sz w:val="22"/>
          <w:szCs w:val="22"/>
        </w:rPr>
        <w:t>účastníkov</w:t>
      </w:r>
      <w:r w:rsidRPr="00021F67">
        <w:rPr>
          <w:rFonts w:asciiTheme="minorHAnsi" w:hAnsiTheme="minorHAnsi" w:cstheme="minorHAnsi"/>
          <w:sz w:val="22"/>
          <w:szCs w:val="22"/>
        </w:rPr>
        <w:t xml:space="preserve">i, aby jím použitá osvětlovací tělesa splňovala všechny </w:t>
      </w:r>
      <w:r w:rsidR="001C7E5D" w:rsidRPr="00021F67">
        <w:rPr>
          <w:rFonts w:asciiTheme="minorHAnsi" w:hAnsiTheme="minorHAnsi" w:cstheme="minorHAnsi"/>
          <w:sz w:val="22"/>
          <w:szCs w:val="22"/>
        </w:rPr>
        <w:t xml:space="preserve">legislativně závazné </w:t>
      </w:r>
      <w:r w:rsidRPr="00021F67">
        <w:rPr>
          <w:rFonts w:asciiTheme="minorHAnsi" w:hAnsiTheme="minorHAnsi" w:cstheme="minorHAnsi"/>
          <w:sz w:val="22"/>
          <w:szCs w:val="22"/>
        </w:rPr>
        <w:t xml:space="preserve">požadavky </w:t>
      </w:r>
      <w:r w:rsidR="00D4451C" w:rsidRPr="00021F67">
        <w:rPr>
          <w:rFonts w:asciiTheme="minorHAnsi" w:hAnsiTheme="minorHAnsi" w:cstheme="minorHAnsi"/>
          <w:sz w:val="22"/>
          <w:szCs w:val="22"/>
        </w:rPr>
        <w:t xml:space="preserve">dané platnou legislativou ČR a požadavky </w:t>
      </w:r>
      <w:r w:rsidRPr="00021F67">
        <w:rPr>
          <w:rFonts w:asciiTheme="minorHAnsi" w:hAnsiTheme="minorHAnsi" w:cstheme="minorHAnsi"/>
          <w:sz w:val="22"/>
          <w:szCs w:val="22"/>
        </w:rPr>
        <w:t>ČSN z hlediska bezpečnosti provozu osvětlovací soustavy a</w:t>
      </w:r>
      <w:r w:rsidR="00D4451C" w:rsidRPr="00021F67">
        <w:rPr>
          <w:rFonts w:asciiTheme="minorHAnsi" w:hAnsiTheme="minorHAnsi" w:cstheme="minorHAnsi"/>
          <w:sz w:val="22"/>
          <w:szCs w:val="22"/>
        </w:rPr>
        <w:t> </w:t>
      </w:r>
      <w:r w:rsidRPr="00021F67">
        <w:rPr>
          <w:rFonts w:asciiTheme="minorHAnsi" w:hAnsiTheme="minorHAnsi" w:cstheme="minorHAnsi"/>
          <w:sz w:val="22"/>
          <w:szCs w:val="22"/>
        </w:rPr>
        <w:t xml:space="preserve">z hlediska vlivu </w:t>
      </w:r>
      <w:r w:rsidR="00D4451C" w:rsidRPr="00021F67">
        <w:rPr>
          <w:rFonts w:asciiTheme="minorHAnsi" w:hAnsiTheme="minorHAnsi" w:cstheme="minorHAnsi"/>
          <w:sz w:val="22"/>
          <w:szCs w:val="22"/>
        </w:rPr>
        <w:t xml:space="preserve">osvětlovací </w:t>
      </w:r>
      <w:r w:rsidRPr="00021F67">
        <w:rPr>
          <w:rFonts w:asciiTheme="minorHAnsi" w:hAnsiTheme="minorHAnsi" w:cstheme="minorHAnsi"/>
          <w:sz w:val="22"/>
          <w:szCs w:val="22"/>
        </w:rPr>
        <w:t>soustavy na elektrickou síť.</w:t>
      </w:r>
      <w:r w:rsidR="006D5066" w:rsidRPr="00021F67">
        <w:rPr>
          <w:rFonts w:asciiTheme="minorHAnsi" w:hAnsiTheme="minorHAnsi" w:cstheme="minorHAnsi"/>
          <w:sz w:val="22"/>
          <w:szCs w:val="22"/>
        </w:rPr>
        <w:t xml:space="preserve"> </w:t>
      </w:r>
      <w:r w:rsidR="001F70AC" w:rsidRPr="00792939">
        <w:rPr>
          <w:rFonts w:asciiTheme="minorHAnsi" w:hAnsiTheme="minorHAnsi" w:cstheme="minorHAnsi"/>
          <w:b/>
          <w:bCs/>
          <w:sz w:val="22"/>
          <w:szCs w:val="22"/>
        </w:rPr>
        <w:t>Příloha ZD č. 7</w:t>
      </w:r>
      <w:r w:rsidR="001F70AC" w:rsidRPr="00792939">
        <w:rPr>
          <w:rFonts w:asciiTheme="minorHAnsi" w:hAnsiTheme="minorHAnsi" w:cstheme="minorHAnsi"/>
          <w:b/>
          <w:sz w:val="22"/>
          <w:szCs w:val="22"/>
        </w:rPr>
        <w:t xml:space="preserve"> </w:t>
      </w:r>
      <w:r w:rsidR="0090728C" w:rsidRPr="005806D9">
        <w:rPr>
          <w:rFonts w:asciiTheme="minorHAnsi" w:hAnsiTheme="minorHAnsi" w:cstheme="minorHAnsi"/>
          <w:b/>
          <w:bCs/>
          <w:sz w:val="22"/>
          <w:szCs w:val="22"/>
        </w:rPr>
        <w:t>-</w:t>
      </w:r>
      <w:r w:rsidR="0090728C">
        <w:rPr>
          <w:rFonts w:asciiTheme="minorHAnsi" w:hAnsiTheme="minorHAnsi" w:cstheme="minorHAnsi"/>
          <w:b/>
          <w:bCs/>
          <w:sz w:val="22"/>
          <w:szCs w:val="22"/>
        </w:rPr>
        <w:t xml:space="preserve"> Technické parametry svítidel </w:t>
      </w:r>
      <w:r w:rsidR="00D4451C" w:rsidRPr="00021F67">
        <w:rPr>
          <w:rFonts w:asciiTheme="minorHAnsi" w:hAnsiTheme="minorHAnsi" w:cstheme="minorHAnsi"/>
          <w:sz w:val="22"/>
          <w:szCs w:val="22"/>
        </w:rPr>
        <w:t>uvádí vybrané požadavky zadavatele, kromě výše uvedených, na svítidla pro venkovní osvětlení.</w:t>
      </w:r>
      <w:r w:rsidR="0009661B" w:rsidRPr="00021F67">
        <w:rPr>
          <w:rFonts w:asciiTheme="minorHAnsi" w:hAnsiTheme="minorHAnsi" w:cstheme="minorHAnsi"/>
          <w:sz w:val="22"/>
          <w:szCs w:val="22"/>
        </w:rPr>
        <w:t xml:space="preserve"> Zadavatel požaduje svítidl</w:t>
      </w:r>
      <w:r w:rsidR="00826D64" w:rsidRPr="00021F67">
        <w:rPr>
          <w:rFonts w:asciiTheme="minorHAnsi" w:hAnsiTheme="minorHAnsi" w:cstheme="minorHAnsi"/>
          <w:sz w:val="22"/>
          <w:szCs w:val="22"/>
        </w:rPr>
        <w:t>a</w:t>
      </w:r>
      <w:r w:rsidR="0009661B" w:rsidRPr="00021F67">
        <w:rPr>
          <w:rFonts w:asciiTheme="minorHAnsi" w:hAnsiTheme="minorHAnsi" w:cstheme="minorHAnsi"/>
          <w:sz w:val="22"/>
          <w:szCs w:val="22"/>
        </w:rPr>
        <w:t xml:space="preserve"> primárně navržen</w:t>
      </w:r>
      <w:r w:rsidR="00826D64" w:rsidRPr="00021F67">
        <w:rPr>
          <w:rFonts w:asciiTheme="minorHAnsi" w:hAnsiTheme="minorHAnsi" w:cstheme="minorHAnsi"/>
          <w:sz w:val="22"/>
          <w:szCs w:val="22"/>
        </w:rPr>
        <w:t>á</w:t>
      </w:r>
      <w:r w:rsidR="0009661B" w:rsidRPr="00021F67">
        <w:rPr>
          <w:rFonts w:asciiTheme="minorHAnsi" w:hAnsiTheme="minorHAnsi" w:cstheme="minorHAnsi"/>
          <w:sz w:val="22"/>
          <w:szCs w:val="22"/>
        </w:rPr>
        <w:t xml:space="preserve"> pro osazení deskou plošných spojů s LED čipy a čočkami.</w:t>
      </w:r>
      <w:r w:rsidR="00451DF7" w:rsidRPr="00021F67">
        <w:rPr>
          <w:rFonts w:asciiTheme="minorHAnsi" w:hAnsiTheme="minorHAnsi" w:cstheme="minorHAnsi"/>
          <w:sz w:val="22"/>
          <w:szCs w:val="22"/>
        </w:rPr>
        <w:t xml:space="preserve"> Pro všechna svítidla je vyžadován stejný design (pro různé příkonové varianty</w:t>
      </w:r>
      <w:proofErr w:type="gramStart"/>
      <w:r w:rsidR="00451DF7" w:rsidRPr="00021F67">
        <w:rPr>
          <w:rFonts w:asciiTheme="minorHAnsi" w:hAnsiTheme="minorHAnsi" w:cstheme="minorHAnsi"/>
          <w:sz w:val="22"/>
          <w:szCs w:val="22"/>
        </w:rPr>
        <w:t>).</w:t>
      </w:r>
      <w:r w:rsidR="002A3449">
        <w:rPr>
          <w:rFonts w:asciiTheme="minorHAnsi" w:hAnsiTheme="minorHAnsi" w:cstheme="minorHAnsi"/>
          <w:sz w:val="22"/>
          <w:szCs w:val="22"/>
        </w:rPr>
        <w:t>.</w:t>
      </w:r>
      <w:proofErr w:type="gramEnd"/>
      <w:r w:rsidR="002A3449">
        <w:rPr>
          <w:rFonts w:asciiTheme="minorHAnsi" w:hAnsiTheme="minorHAnsi" w:cstheme="minorHAnsi"/>
          <w:sz w:val="22"/>
          <w:szCs w:val="22"/>
        </w:rPr>
        <w:t xml:space="preserve"> </w:t>
      </w:r>
      <w:r w:rsidR="00591267">
        <w:rPr>
          <w:rFonts w:asciiTheme="minorHAnsi" w:hAnsiTheme="minorHAnsi" w:cstheme="minorHAnsi"/>
          <w:b/>
          <w:bCs/>
          <w:sz w:val="22"/>
          <w:szCs w:val="22"/>
        </w:rPr>
        <w:t>Ú</w:t>
      </w:r>
      <w:r w:rsidR="007572BC" w:rsidRPr="007572BC">
        <w:rPr>
          <w:rFonts w:asciiTheme="minorHAnsi" w:hAnsiTheme="minorHAnsi" w:cstheme="minorHAnsi"/>
          <w:b/>
          <w:bCs/>
          <w:sz w:val="22"/>
          <w:szCs w:val="22"/>
        </w:rPr>
        <w:t xml:space="preserve">častník </w:t>
      </w:r>
      <w:proofErr w:type="gramStart"/>
      <w:r w:rsidR="007572BC" w:rsidRPr="007572BC">
        <w:rPr>
          <w:rFonts w:asciiTheme="minorHAnsi" w:hAnsiTheme="minorHAnsi" w:cstheme="minorHAnsi"/>
          <w:b/>
          <w:bCs/>
          <w:sz w:val="22"/>
          <w:szCs w:val="22"/>
        </w:rPr>
        <w:t>předloží</w:t>
      </w:r>
      <w:proofErr w:type="gramEnd"/>
      <w:r w:rsidR="007572BC" w:rsidRPr="007572BC">
        <w:rPr>
          <w:rFonts w:asciiTheme="minorHAnsi" w:hAnsiTheme="minorHAnsi" w:cstheme="minorHAnsi"/>
          <w:b/>
          <w:bCs/>
          <w:sz w:val="22"/>
          <w:szCs w:val="22"/>
        </w:rPr>
        <w:t xml:space="preserve"> k</w:t>
      </w:r>
      <w:r w:rsidR="00A37B27">
        <w:rPr>
          <w:rFonts w:asciiTheme="minorHAnsi" w:hAnsiTheme="minorHAnsi" w:cstheme="minorHAnsi"/>
          <w:b/>
          <w:bCs/>
          <w:sz w:val="22"/>
          <w:szCs w:val="22"/>
        </w:rPr>
        <w:t> </w:t>
      </w:r>
      <w:r w:rsidR="00671AC4">
        <w:rPr>
          <w:rFonts w:asciiTheme="minorHAnsi" w:hAnsiTheme="minorHAnsi" w:cstheme="minorHAnsi"/>
          <w:b/>
          <w:bCs/>
          <w:sz w:val="22"/>
          <w:szCs w:val="22"/>
        </w:rPr>
        <w:t>silničním</w:t>
      </w:r>
      <w:r w:rsidR="00A37B27">
        <w:rPr>
          <w:rFonts w:asciiTheme="minorHAnsi" w:hAnsiTheme="minorHAnsi" w:cstheme="minorHAnsi"/>
          <w:b/>
          <w:bCs/>
          <w:sz w:val="22"/>
          <w:szCs w:val="22"/>
        </w:rPr>
        <w:t xml:space="preserve"> a přechodovým</w:t>
      </w:r>
      <w:r w:rsidR="007572BC" w:rsidRPr="007572BC">
        <w:rPr>
          <w:rFonts w:asciiTheme="minorHAnsi" w:hAnsiTheme="minorHAnsi" w:cstheme="minorHAnsi"/>
          <w:b/>
          <w:bCs/>
          <w:sz w:val="22"/>
          <w:szCs w:val="22"/>
        </w:rPr>
        <w:t xml:space="preserve"> svítidlům</w:t>
      </w:r>
      <w:r w:rsidR="00671AC4">
        <w:rPr>
          <w:rFonts w:asciiTheme="minorHAnsi" w:hAnsiTheme="minorHAnsi" w:cstheme="minorHAnsi"/>
          <w:b/>
          <w:bCs/>
          <w:sz w:val="22"/>
          <w:szCs w:val="22"/>
        </w:rPr>
        <w:t xml:space="preserve"> </w:t>
      </w:r>
      <w:r w:rsidR="007572BC" w:rsidRPr="007572BC">
        <w:rPr>
          <w:rFonts w:asciiTheme="minorHAnsi" w:hAnsiTheme="minorHAnsi" w:cstheme="minorHAnsi"/>
          <w:b/>
          <w:bCs/>
          <w:sz w:val="22"/>
          <w:szCs w:val="22"/>
        </w:rPr>
        <w:t>následuj</w:t>
      </w:r>
      <w:r w:rsidR="00591267">
        <w:rPr>
          <w:rFonts w:asciiTheme="minorHAnsi" w:hAnsiTheme="minorHAnsi" w:cstheme="minorHAnsi"/>
          <w:b/>
          <w:bCs/>
          <w:sz w:val="22"/>
          <w:szCs w:val="22"/>
        </w:rPr>
        <w:t>í</w:t>
      </w:r>
      <w:r w:rsidR="007572BC" w:rsidRPr="007572BC">
        <w:rPr>
          <w:rFonts w:asciiTheme="minorHAnsi" w:hAnsiTheme="minorHAnsi" w:cstheme="minorHAnsi"/>
          <w:b/>
          <w:bCs/>
          <w:sz w:val="22"/>
          <w:szCs w:val="22"/>
        </w:rPr>
        <w:t>cí certifikace</w:t>
      </w:r>
      <w:r w:rsidR="003C655C">
        <w:rPr>
          <w:rFonts w:asciiTheme="minorHAnsi" w:hAnsiTheme="minorHAnsi" w:cstheme="minorHAnsi"/>
          <w:b/>
          <w:bCs/>
          <w:sz w:val="22"/>
          <w:szCs w:val="22"/>
        </w:rPr>
        <w:t xml:space="preserve"> již při předložení nabídky</w:t>
      </w:r>
      <w:r w:rsidR="00671AC4">
        <w:rPr>
          <w:rFonts w:asciiTheme="minorHAnsi" w:hAnsiTheme="minorHAnsi" w:cstheme="minorHAnsi"/>
          <w:b/>
          <w:bCs/>
          <w:sz w:val="22"/>
          <w:szCs w:val="22"/>
        </w:rPr>
        <w:t>:</w:t>
      </w:r>
    </w:p>
    <w:p w14:paraId="3DA4D643" w14:textId="418726DE" w:rsidR="00636522" w:rsidRDefault="00636522" w:rsidP="009474D7">
      <w:pPr>
        <w:pStyle w:val="Odstavecstyl"/>
        <w:rPr>
          <w:rFonts w:asciiTheme="minorHAnsi" w:hAnsiTheme="minorHAnsi" w:cstheme="minorHAnsi"/>
          <w:b/>
          <w:bCs/>
          <w:sz w:val="22"/>
          <w:szCs w:val="22"/>
        </w:rPr>
      </w:pPr>
    </w:p>
    <w:p w14:paraId="78EAE298" w14:textId="5A897E03" w:rsidR="001D36EC" w:rsidRDefault="001D36EC" w:rsidP="001D36EC">
      <w:pPr>
        <w:pStyle w:val="Odstavecstyl"/>
        <w:numPr>
          <w:ilvl w:val="0"/>
          <w:numId w:val="39"/>
        </w:numPr>
        <w:rPr>
          <w:rFonts w:asciiTheme="minorHAnsi" w:hAnsiTheme="minorHAnsi" w:cstheme="minorHAnsi"/>
          <w:b/>
          <w:bCs/>
          <w:sz w:val="22"/>
          <w:szCs w:val="22"/>
        </w:rPr>
      </w:pPr>
      <w:r>
        <w:rPr>
          <w:rFonts w:asciiTheme="minorHAnsi" w:hAnsiTheme="minorHAnsi" w:cstheme="minorHAnsi"/>
          <w:b/>
          <w:bCs/>
          <w:sz w:val="22"/>
          <w:szCs w:val="22"/>
        </w:rPr>
        <w:t>Certifikát ENEC</w:t>
      </w:r>
      <w:r w:rsidR="000F23AB">
        <w:rPr>
          <w:rFonts w:asciiTheme="minorHAnsi" w:hAnsiTheme="minorHAnsi" w:cstheme="minorHAnsi"/>
          <w:b/>
          <w:bCs/>
          <w:sz w:val="22"/>
          <w:szCs w:val="22"/>
        </w:rPr>
        <w:t xml:space="preserve"> včetně všech příloh</w:t>
      </w:r>
    </w:p>
    <w:p w14:paraId="33F22CA5" w14:textId="3C92690F" w:rsidR="007572BC" w:rsidRDefault="00C13FDC" w:rsidP="007572BC">
      <w:pPr>
        <w:pStyle w:val="Odstavecstyl"/>
        <w:numPr>
          <w:ilvl w:val="0"/>
          <w:numId w:val="39"/>
        </w:numPr>
        <w:rPr>
          <w:rFonts w:asciiTheme="minorHAnsi" w:hAnsiTheme="minorHAnsi" w:cstheme="minorHAnsi"/>
          <w:b/>
          <w:bCs/>
          <w:sz w:val="22"/>
          <w:szCs w:val="22"/>
        </w:rPr>
      </w:pPr>
      <w:r>
        <w:rPr>
          <w:rFonts w:asciiTheme="minorHAnsi" w:hAnsiTheme="minorHAnsi" w:cstheme="minorHAnsi"/>
          <w:b/>
          <w:bCs/>
          <w:sz w:val="22"/>
          <w:szCs w:val="22"/>
        </w:rPr>
        <w:t>Certifikát (EMC)</w:t>
      </w:r>
    </w:p>
    <w:p w14:paraId="0086D6CC" w14:textId="4B2B36B9" w:rsidR="00043E30" w:rsidRDefault="00043E30" w:rsidP="007572BC">
      <w:pPr>
        <w:pStyle w:val="Odstavecstyl"/>
        <w:numPr>
          <w:ilvl w:val="0"/>
          <w:numId w:val="39"/>
        </w:numPr>
        <w:rPr>
          <w:rFonts w:asciiTheme="minorHAnsi" w:hAnsiTheme="minorHAnsi" w:cstheme="minorHAnsi"/>
          <w:b/>
          <w:bCs/>
          <w:sz w:val="22"/>
          <w:szCs w:val="22"/>
        </w:rPr>
      </w:pPr>
      <w:r>
        <w:rPr>
          <w:rFonts w:asciiTheme="minorHAnsi" w:hAnsiTheme="minorHAnsi" w:cstheme="minorHAnsi"/>
          <w:b/>
          <w:bCs/>
          <w:sz w:val="22"/>
          <w:szCs w:val="22"/>
        </w:rPr>
        <w:t>Certifikát LVD</w:t>
      </w:r>
    </w:p>
    <w:p w14:paraId="45ABAFDC" w14:textId="1C8F4CC1" w:rsidR="00C13FDC" w:rsidRDefault="00C13FDC" w:rsidP="007572BC">
      <w:pPr>
        <w:pStyle w:val="Odstavecstyl"/>
        <w:numPr>
          <w:ilvl w:val="0"/>
          <w:numId w:val="39"/>
        </w:numPr>
        <w:rPr>
          <w:rFonts w:asciiTheme="minorHAnsi" w:hAnsiTheme="minorHAnsi" w:cstheme="minorHAnsi"/>
          <w:b/>
          <w:bCs/>
          <w:sz w:val="22"/>
          <w:szCs w:val="22"/>
        </w:rPr>
      </w:pPr>
      <w:r>
        <w:rPr>
          <w:rFonts w:asciiTheme="minorHAnsi" w:hAnsiTheme="minorHAnsi" w:cstheme="minorHAnsi"/>
          <w:b/>
          <w:bCs/>
          <w:sz w:val="22"/>
          <w:szCs w:val="22"/>
        </w:rPr>
        <w:t>Protokol o IP</w:t>
      </w:r>
    </w:p>
    <w:p w14:paraId="40804B66" w14:textId="59066524" w:rsidR="00C13FDC" w:rsidRDefault="00C13FDC" w:rsidP="007572BC">
      <w:pPr>
        <w:pStyle w:val="Odstavecstyl"/>
        <w:numPr>
          <w:ilvl w:val="0"/>
          <w:numId w:val="39"/>
        </w:numPr>
        <w:rPr>
          <w:rFonts w:asciiTheme="minorHAnsi" w:hAnsiTheme="minorHAnsi" w:cstheme="minorHAnsi"/>
          <w:b/>
          <w:bCs/>
          <w:sz w:val="22"/>
          <w:szCs w:val="22"/>
        </w:rPr>
      </w:pPr>
      <w:r>
        <w:rPr>
          <w:rFonts w:asciiTheme="minorHAnsi" w:hAnsiTheme="minorHAnsi" w:cstheme="minorHAnsi"/>
          <w:b/>
          <w:bCs/>
          <w:sz w:val="22"/>
          <w:szCs w:val="22"/>
        </w:rPr>
        <w:t>Protokol o IK</w:t>
      </w:r>
    </w:p>
    <w:p w14:paraId="6562FA98" w14:textId="5929A997" w:rsidR="00C13FDC" w:rsidRDefault="00C13FDC" w:rsidP="007572BC">
      <w:pPr>
        <w:pStyle w:val="Odstavecstyl"/>
        <w:numPr>
          <w:ilvl w:val="0"/>
          <w:numId w:val="39"/>
        </w:numPr>
        <w:rPr>
          <w:rFonts w:asciiTheme="minorHAnsi" w:hAnsiTheme="minorHAnsi" w:cstheme="minorHAnsi"/>
          <w:b/>
          <w:bCs/>
          <w:sz w:val="22"/>
          <w:szCs w:val="22"/>
        </w:rPr>
      </w:pPr>
      <w:r>
        <w:rPr>
          <w:rFonts w:asciiTheme="minorHAnsi" w:hAnsiTheme="minorHAnsi" w:cstheme="minorHAnsi"/>
          <w:b/>
          <w:bCs/>
          <w:sz w:val="22"/>
          <w:szCs w:val="22"/>
        </w:rPr>
        <w:t>Prohlášení o shodě</w:t>
      </w:r>
    </w:p>
    <w:p w14:paraId="5CB6391A" w14:textId="77777777" w:rsidR="00636522" w:rsidRDefault="00636522" w:rsidP="009474D7">
      <w:pPr>
        <w:pStyle w:val="Odstavecstyl"/>
        <w:rPr>
          <w:rFonts w:asciiTheme="minorHAnsi" w:hAnsiTheme="minorHAnsi" w:cstheme="minorHAnsi"/>
          <w:sz w:val="22"/>
          <w:szCs w:val="22"/>
        </w:rPr>
      </w:pPr>
    </w:p>
    <w:p w14:paraId="76981D96" w14:textId="62E7A158" w:rsidR="00636522" w:rsidRPr="00636522" w:rsidRDefault="00636522" w:rsidP="009474D7">
      <w:pPr>
        <w:pStyle w:val="Odstavecstyl"/>
        <w:rPr>
          <w:rFonts w:asciiTheme="minorHAnsi" w:hAnsiTheme="minorHAnsi" w:cstheme="minorHAnsi"/>
          <w:b/>
          <w:bCs/>
          <w:sz w:val="22"/>
          <w:szCs w:val="22"/>
        </w:rPr>
      </w:pPr>
      <w:r w:rsidRPr="00636522">
        <w:rPr>
          <w:rFonts w:asciiTheme="minorHAnsi" w:hAnsiTheme="minorHAnsi" w:cstheme="minorHAnsi"/>
          <w:b/>
          <w:bCs/>
          <w:sz w:val="22"/>
          <w:szCs w:val="22"/>
        </w:rPr>
        <w:t>Účastník</w:t>
      </w:r>
      <w:r w:rsidR="00B92D49">
        <w:rPr>
          <w:rFonts w:asciiTheme="minorHAnsi" w:hAnsiTheme="minorHAnsi" w:cstheme="minorHAnsi"/>
          <w:b/>
          <w:bCs/>
          <w:sz w:val="22"/>
          <w:szCs w:val="22"/>
        </w:rPr>
        <w:t>,</w:t>
      </w:r>
      <w:r w:rsidRPr="00636522">
        <w:rPr>
          <w:rFonts w:asciiTheme="minorHAnsi" w:hAnsiTheme="minorHAnsi" w:cstheme="minorHAnsi"/>
          <w:b/>
          <w:bCs/>
          <w:sz w:val="22"/>
          <w:szCs w:val="22"/>
        </w:rPr>
        <w:t xml:space="preserve"> který </w:t>
      </w:r>
      <w:proofErr w:type="gramStart"/>
      <w:r w:rsidRPr="00636522">
        <w:rPr>
          <w:rFonts w:asciiTheme="minorHAnsi" w:hAnsiTheme="minorHAnsi" w:cstheme="minorHAnsi"/>
          <w:b/>
          <w:bCs/>
          <w:sz w:val="22"/>
          <w:szCs w:val="22"/>
        </w:rPr>
        <w:t>nepředloží</w:t>
      </w:r>
      <w:proofErr w:type="gramEnd"/>
      <w:r w:rsidRPr="00636522">
        <w:rPr>
          <w:rFonts w:asciiTheme="minorHAnsi" w:hAnsiTheme="minorHAnsi" w:cstheme="minorHAnsi"/>
          <w:b/>
          <w:bCs/>
          <w:sz w:val="22"/>
          <w:szCs w:val="22"/>
        </w:rPr>
        <w:t xml:space="preserve"> požadované certifikáty bude </w:t>
      </w:r>
      <w:r w:rsidR="00C03333">
        <w:rPr>
          <w:rFonts w:asciiTheme="minorHAnsi" w:hAnsiTheme="minorHAnsi" w:cstheme="minorHAnsi"/>
          <w:b/>
          <w:bCs/>
          <w:sz w:val="22"/>
          <w:szCs w:val="22"/>
        </w:rPr>
        <w:t xml:space="preserve">ze zadávacího řízení </w:t>
      </w:r>
      <w:r w:rsidRPr="00636522">
        <w:rPr>
          <w:rFonts w:asciiTheme="minorHAnsi" w:hAnsiTheme="minorHAnsi" w:cstheme="minorHAnsi"/>
          <w:b/>
          <w:bCs/>
          <w:sz w:val="22"/>
          <w:szCs w:val="22"/>
        </w:rPr>
        <w:t>vy</w:t>
      </w:r>
      <w:r w:rsidR="00C03333">
        <w:rPr>
          <w:rFonts w:asciiTheme="minorHAnsi" w:hAnsiTheme="minorHAnsi" w:cstheme="minorHAnsi"/>
          <w:b/>
          <w:bCs/>
          <w:sz w:val="22"/>
          <w:szCs w:val="22"/>
        </w:rPr>
        <w:t>loučen</w:t>
      </w:r>
      <w:r w:rsidR="00B90DE5">
        <w:rPr>
          <w:rFonts w:asciiTheme="minorHAnsi" w:hAnsiTheme="minorHAnsi" w:cstheme="minorHAnsi"/>
          <w:b/>
          <w:bCs/>
          <w:sz w:val="22"/>
          <w:szCs w:val="22"/>
        </w:rPr>
        <w:t>.</w:t>
      </w:r>
    </w:p>
    <w:p w14:paraId="189D8483" w14:textId="550E26D1" w:rsidR="001F70AC" w:rsidRPr="00021F67" w:rsidRDefault="001F70AC" w:rsidP="001F70AC">
      <w:pPr>
        <w:pStyle w:val="Odstavecstyl"/>
        <w:rPr>
          <w:rFonts w:asciiTheme="minorHAnsi" w:hAnsiTheme="minorHAnsi" w:cstheme="minorHAnsi"/>
          <w:sz w:val="22"/>
          <w:szCs w:val="22"/>
        </w:rPr>
      </w:pPr>
      <w:bookmarkStart w:id="2" w:name="_Hlk507507454"/>
      <w:r w:rsidRPr="00021F67">
        <w:rPr>
          <w:rFonts w:asciiTheme="minorHAnsi" w:hAnsiTheme="minorHAnsi" w:cstheme="minorHAnsi"/>
          <w:sz w:val="22"/>
          <w:szCs w:val="22"/>
        </w:rPr>
        <w:t xml:space="preserve">Parametry stanovené </w:t>
      </w:r>
      <w:r w:rsidRPr="00792939">
        <w:rPr>
          <w:rFonts w:asciiTheme="minorHAnsi" w:hAnsiTheme="minorHAnsi" w:cstheme="minorHAnsi"/>
          <w:b/>
          <w:bCs/>
          <w:sz w:val="22"/>
          <w:szCs w:val="22"/>
        </w:rPr>
        <w:t>Příloh</w:t>
      </w:r>
      <w:r>
        <w:rPr>
          <w:rFonts w:asciiTheme="minorHAnsi" w:hAnsiTheme="minorHAnsi" w:cstheme="minorHAnsi"/>
          <w:b/>
          <w:bCs/>
          <w:sz w:val="22"/>
          <w:szCs w:val="22"/>
        </w:rPr>
        <w:t>ou</w:t>
      </w:r>
      <w:r w:rsidRPr="00792939">
        <w:rPr>
          <w:rFonts w:asciiTheme="minorHAnsi" w:hAnsiTheme="minorHAnsi" w:cstheme="minorHAnsi"/>
          <w:b/>
          <w:bCs/>
          <w:sz w:val="22"/>
          <w:szCs w:val="22"/>
        </w:rPr>
        <w:t xml:space="preserve"> ZD č. 7</w:t>
      </w:r>
      <w:r w:rsidRPr="00792939">
        <w:rPr>
          <w:rFonts w:asciiTheme="minorHAnsi" w:hAnsiTheme="minorHAnsi" w:cstheme="minorHAnsi"/>
          <w:b/>
          <w:sz w:val="22"/>
          <w:szCs w:val="22"/>
        </w:rPr>
        <w:t xml:space="preserve"> </w:t>
      </w:r>
      <w:r w:rsidRPr="00021F67">
        <w:rPr>
          <w:rFonts w:asciiTheme="minorHAnsi" w:hAnsiTheme="minorHAnsi" w:cstheme="minorHAnsi"/>
          <w:sz w:val="22"/>
          <w:szCs w:val="22"/>
        </w:rPr>
        <w:t>prokáže účastník katalogovým listem svítidla, kde budou uvedeny jednotlivé parametry. Údaje vyplněné v </w:t>
      </w:r>
      <w:r w:rsidRPr="00792939">
        <w:rPr>
          <w:rFonts w:asciiTheme="minorHAnsi" w:hAnsiTheme="minorHAnsi" w:cstheme="minorHAnsi"/>
          <w:b/>
          <w:bCs/>
          <w:sz w:val="22"/>
          <w:szCs w:val="22"/>
        </w:rPr>
        <w:t>Přílo</w:t>
      </w:r>
      <w:r>
        <w:rPr>
          <w:rFonts w:asciiTheme="minorHAnsi" w:hAnsiTheme="minorHAnsi" w:cstheme="minorHAnsi"/>
          <w:b/>
          <w:bCs/>
          <w:sz w:val="22"/>
          <w:szCs w:val="22"/>
        </w:rPr>
        <w:t>ze</w:t>
      </w:r>
      <w:r w:rsidRPr="00792939">
        <w:rPr>
          <w:rFonts w:asciiTheme="minorHAnsi" w:hAnsiTheme="minorHAnsi" w:cstheme="minorHAnsi"/>
          <w:b/>
          <w:bCs/>
          <w:sz w:val="22"/>
          <w:szCs w:val="22"/>
        </w:rPr>
        <w:t xml:space="preserve"> ZD č. 7</w:t>
      </w:r>
      <w:r w:rsidRPr="00021F67">
        <w:rPr>
          <w:rFonts w:asciiTheme="minorHAnsi" w:hAnsiTheme="minorHAnsi" w:cstheme="minorHAnsi"/>
          <w:sz w:val="22"/>
          <w:szCs w:val="22"/>
        </w:rPr>
        <w:t xml:space="preserve"> musí korespondovat s předloženým katalogovým listem a štítkem předloženého vzorku svítidla</w:t>
      </w:r>
      <w:r>
        <w:rPr>
          <w:rFonts w:asciiTheme="minorHAnsi" w:hAnsiTheme="minorHAnsi" w:cstheme="minorHAnsi"/>
          <w:sz w:val="22"/>
          <w:szCs w:val="22"/>
        </w:rPr>
        <w:t>, pokud bude vyžádán</w:t>
      </w:r>
      <w:r w:rsidRPr="00021F67">
        <w:rPr>
          <w:rFonts w:asciiTheme="minorHAnsi" w:hAnsiTheme="minorHAnsi" w:cstheme="minorHAnsi"/>
          <w:sz w:val="22"/>
          <w:szCs w:val="22"/>
        </w:rPr>
        <w:t xml:space="preserve">. Budou-li se parametry lišit, bude účastník </w:t>
      </w:r>
      <w:r>
        <w:rPr>
          <w:rFonts w:asciiTheme="minorHAnsi" w:hAnsiTheme="minorHAnsi" w:cstheme="minorHAnsi"/>
          <w:sz w:val="22"/>
          <w:szCs w:val="22"/>
        </w:rPr>
        <w:t xml:space="preserve">zadávacího řízení </w:t>
      </w:r>
      <w:r w:rsidRPr="00021F67">
        <w:rPr>
          <w:rFonts w:asciiTheme="minorHAnsi" w:hAnsiTheme="minorHAnsi" w:cstheme="minorHAnsi"/>
          <w:sz w:val="22"/>
          <w:szCs w:val="22"/>
        </w:rPr>
        <w:t>vy</w:t>
      </w:r>
      <w:r>
        <w:rPr>
          <w:rFonts w:asciiTheme="minorHAnsi" w:hAnsiTheme="minorHAnsi" w:cstheme="minorHAnsi"/>
          <w:sz w:val="22"/>
          <w:szCs w:val="22"/>
        </w:rPr>
        <w:t>loučen.</w:t>
      </w:r>
    </w:p>
    <w:bookmarkEnd w:id="2"/>
    <w:p w14:paraId="1497DFD9" w14:textId="510AABE8" w:rsidR="00121686" w:rsidRPr="0026540F" w:rsidRDefault="00121686" w:rsidP="009474D7">
      <w:pPr>
        <w:pStyle w:val="Odstavecstyl"/>
        <w:rPr>
          <w:rFonts w:asciiTheme="minorHAnsi" w:hAnsiTheme="minorHAnsi" w:cstheme="minorHAnsi"/>
        </w:rPr>
      </w:pPr>
    </w:p>
    <w:p w14:paraId="1EDC0BA6" w14:textId="7EB9A87C" w:rsidR="008C45D7" w:rsidRDefault="008C45D7" w:rsidP="008C45D7">
      <w:pPr>
        <w:pStyle w:val="Odstavecstyl"/>
        <w:rPr>
          <w:rFonts w:asciiTheme="minorHAnsi" w:hAnsiTheme="minorHAnsi" w:cstheme="minorHAnsi"/>
          <w:b/>
          <w:bCs/>
          <w:sz w:val="22"/>
          <w:szCs w:val="22"/>
          <w:u w:val="single"/>
        </w:rPr>
      </w:pPr>
      <w:r w:rsidRPr="008C45D7">
        <w:rPr>
          <w:rFonts w:asciiTheme="minorHAnsi" w:hAnsiTheme="minorHAnsi" w:cstheme="minorHAnsi"/>
          <w:b/>
          <w:bCs/>
          <w:sz w:val="22"/>
          <w:szCs w:val="22"/>
          <w:u w:val="single"/>
        </w:rPr>
        <w:t xml:space="preserve">Řídící a dozorový systém – minimální požadavky </w:t>
      </w:r>
      <w:proofErr w:type="spellStart"/>
      <w:r w:rsidRPr="008C45D7">
        <w:rPr>
          <w:rFonts w:asciiTheme="minorHAnsi" w:hAnsiTheme="minorHAnsi" w:cstheme="minorHAnsi"/>
          <w:b/>
          <w:bCs/>
          <w:sz w:val="22"/>
          <w:szCs w:val="22"/>
          <w:u w:val="single"/>
        </w:rPr>
        <w:t>požadavky</w:t>
      </w:r>
      <w:proofErr w:type="spellEnd"/>
    </w:p>
    <w:p w14:paraId="4663F8CA" w14:textId="77777777" w:rsidR="00A67688" w:rsidRPr="00950D05" w:rsidRDefault="00A67688" w:rsidP="00FE341F">
      <w:r w:rsidRPr="00950D05">
        <w:t xml:space="preserve">Součástí inteligentního veřejného osvětlení musí být systém řízení, vzdálené správy a monitorování provozu, stavu a online řízení. </w:t>
      </w:r>
    </w:p>
    <w:p w14:paraId="044C37C0" w14:textId="231196FE" w:rsidR="00A67688" w:rsidRPr="00950D05" w:rsidRDefault="00A67688" w:rsidP="00FE341F">
      <w:r w:rsidRPr="00950D05">
        <w:t>Kompletní systém řízení veřejného osvětlení musí zahrnovat grafické uživatelské rozhraní, úplnou konektivitu mezi svítidly</w:t>
      </w:r>
      <w:r w:rsidR="00043E30">
        <w:t>, zapínacími místy</w:t>
      </w:r>
      <w:r w:rsidR="00017216">
        <w:t>, dalšími prvky sítě</w:t>
      </w:r>
      <w:r w:rsidRPr="00950D05">
        <w:t xml:space="preserve"> a uživatelským rozhraním. Systém řízení musí dále zahrnovat zpracování dat, přenos dat, uchovávání dat, zálohu dat a zabezpečení přenosu dat. Úplná správa dat musí být zabezpečena řídicím systémem, nikoliv uživatelem. Komunikace mezi uživatelským rozhraním</w:t>
      </w:r>
      <w:r w:rsidR="00017216">
        <w:t xml:space="preserve">, </w:t>
      </w:r>
      <w:r w:rsidRPr="00950D05">
        <w:t>svítidly</w:t>
      </w:r>
      <w:r w:rsidR="00017216">
        <w:t xml:space="preserve">, </w:t>
      </w:r>
      <w:r w:rsidR="00043E30">
        <w:t>zapínacími místy</w:t>
      </w:r>
      <w:r w:rsidR="00017216">
        <w:t xml:space="preserve"> a dalšími prvky sítě</w:t>
      </w:r>
      <w:r w:rsidRPr="00950D05">
        <w:t xml:space="preserve"> musí probíhat</w:t>
      </w:r>
      <w:r w:rsidR="00043E30">
        <w:t xml:space="preserve"> </w:t>
      </w:r>
      <w:r w:rsidRPr="00950D05">
        <w:t xml:space="preserve">bezdrátově. </w:t>
      </w:r>
      <w:r w:rsidR="00A967A1">
        <w:t>Komunikace</w:t>
      </w:r>
      <w:r w:rsidR="00F464D0">
        <w:t xml:space="preserve"> </w:t>
      </w:r>
      <w:r w:rsidR="00A967A1">
        <w:t>musí probíhat v reálném čase.</w:t>
      </w:r>
    </w:p>
    <w:p w14:paraId="7B037678" w14:textId="07CCF479" w:rsidR="00A67688" w:rsidRPr="00950D05" w:rsidRDefault="00A67688" w:rsidP="00FE341F">
      <w:r w:rsidRPr="00950D05">
        <w:t xml:space="preserve">Uživatelské rozhraní musí být provozováno jako webová aplikace přístupná z běžného internetového prohlížeče. </w:t>
      </w:r>
      <w:r w:rsidR="009D0545">
        <w:t>Webové rozhraní řídícího systému bude v</w:t>
      </w:r>
      <w:r w:rsidR="005D603E">
        <w:t> </w:t>
      </w:r>
      <w:r w:rsidR="009D0545">
        <w:t>českém</w:t>
      </w:r>
      <w:r w:rsidR="005D603E">
        <w:t xml:space="preserve"> </w:t>
      </w:r>
      <w:r w:rsidR="009D0545">
        <w:t>jazyce.</w:t>
      </w:r>
    </w:p>
    <w:p w14:paraId="4EE4E2DD" w14:textId="3A37E8C8" w:rsidR="00A67688" w:rsidRPr="00950D05" w:rsidRDefault="00A67688" w:rsidP="00FE341F">
      <w:r w:rsidRPr="00950D05">
        <w:t xml:space="preserve">Přístup do uživatelského rozhraní musí být </w:t>
      </w:r>
      <w:proofErr w:type="gramStart"/>
      <w:r w:rsidRPr="00950D05">
        <w:t xml:space="preserve">chráněn </w:t>
      </w:r>
      <w:r w:rsidR="00017216">
        <w:t xml:space="preserve"> </w:t>
      </w:r>
      <w:r w:rsidR="00121E53">
        <w:t>dvou</w:t>
      </w:r>
      <w:proofErr w:type="gramEnd"/>
      <w:r w:rsidR="00121E53">
        <w:t xml:space="preserve"> faktorovým</w:t>
      </w:r>
      <w:r w:rsidR="00017216">
        <w:t xml:space="preserve"> ověřením</w:t>
      </w:r>
      <w:r w:rsidRPr="00950D05">
        <w:t xml:space="preserve">. Systém řízení musí pravidelně zálohovat veškerá </w:t>
      </w:r>
      <w:proofErr w:type="gramStart"/>
      <w:r w:rsidRPr="00950D05">
        <w:t xml:space="preserve">data, </w:t>
      </w:r>
      <w:r w:rsidR="00017216">
        <w:t> geograficky</w:t>
      </w:r>
      <w:proofErr w:type="gramEnd"/>
      <w:r w:rsidR="00017216">
        <w:t xml:space="preserve"> odděleně</w:t>
      </w:r>
      <w:r w:rsidRPr="00950D05">
        <w:t xml:space="preserve">. </w:t>
      </w:r>
      <w:r w:rsidR="00017216">
        <w:t>Systém bude automaticky</w:t>
      </w:r>
      <w:r w:rsidR="00164FF3">
        <w:t xml:space="preserve"> aktualizován</w:t>
      </w:r>
      <w:r w:rsidR="00017216">
        <w:t>, jednotlivé komponenty pak prostřednictvím FOTA.</w:t>
      </w:r>
    </w:p>
    <w:p w14:paraId="07D967E2" w14:textId="77777777" w:rsidR="004D24C9" w:rsidRDefault="004D24C9" w:rsidP="00FE341F"/>
    <w:p w14:paraId="68B806C8" w14:textId="77777777" w:rsidR="004D24C9" w:rsidRDefault="004D24C9" w:rsidP="00FE341F"/>
    <w:p w14:paraId="56CB36D1" w14:textId="3A72FF46" w:rsidR="00A67688" w:rsidRPr="00950D05" w:rsidRDefault="00A67688" w:rsidP="00FE341F">
      <w:r w:rsidRPr="00950D05">
        <w:t>Svítidla</w:t>
      </w:r>
      <w:r w:rsidR="00A967A1">
        <w:t xml:space="preserve">, </w:t>
      </w:r>
      <w:r w:rsidR="00017216">
        <w:t>zapínací místa a další prvky sítě</w:t>
      </w:r>
      <w:r w:rsidRPr="00950D05">
        <w:t xml:space="preserve"> v grafickém uživatelském rozhraní musejí být zobrazena na přehledném mapovém podkladu. Systém musí zobrazovat data v reálném čase. Systém musí umět svítidla</w:t>
      </w:r>
      <w:r w:rsidR="00A967A1">
        <w:t xml:space="preserve">, </w:t>
      </w:r>
      <w:r w:rsidR="00017216">
        <w:t>zapínací místa a další prvky</w:t>
      </w:r>
      <w:r w:rsidRPr="00950D05">
        <w:t xml:space="preserve"> dělit do </w:t>
      </w:r>
      <w:r w:rsidR="00017216">
        <w:t>skupin</w:t>
      </w:r>
      <w:r w:rsidRPr="00950D05">
        <w:t xml:space="preserve">, dle </w:t>
      </w:r>
      <w:r w:rsidR="00017216">
        <w:t>požadavků uživatele</w:t>
      </w:r>
      <w:r w:rsidRPr="00950D05">
        <w:t>. Uživatel musí mít možnost tvořit své vlastní zájmové skupiny svítidel</w:t>
      </w:r>
      <w:r w:rsidR="00262D2B">
        <w:t>, zapínacích míst a zařízení</w:t>
      </w:r>
      <w:r w:rsidRPr="00950D05">
        <w:t>.</w:t>
      </w:r>
    </w:p>
    <w:p w14:paraId="4D02C51E" w14:textId="77777777" w:rsidR="00A67688" w:rsidRPr="00950D05" w:rsidRDefault="00A67688" w:rsidP="00FE341F">
      <w:r w:rsidRPr="00950D05">
        <w:t xml:space="preserve">Systém musí umožňovat okamžitou změnu světelného toku každého jednotlivého svítidla. </w:t>
      </w:r>
    </w:p>
    <w:p w14:paraId="3D9ED3EB" w14:textId="60B18929" w:rsidR="00F30CB4" w:rsidRDefault="00A67688" w:rsidP="00FE341F">
      <w:r w:rsidRPr="00950D05">
        <w:t xml:space="preserve">Každému jednotlivému svítidlu nebo skupině svítidel musí být možné přiřadit </w:t>
      </w:r>
      <w:proofErr w:type="spellStart"/>
      <w:r w:rsidRPr="00950D05">
        <w:t>stmívací</w:t>
      </w:r>
      <w:proofErr w:type="spellEnd"/>
      <w:r w:rsidRPr="00950D05">
        <w:t xml:space="preserve"> kalendář s individuálním nastavením diagramu stmívání. Počet změn úrovně světelného toku během jednoho nočního stmívání musí být minimálně v </w:t>
      </w:r>
      <w:proofErr w:type="gramStart"/>
      <w:r w:rsidRPr="00950D05">
        <w:t>10-ti</w:t>
      </w:r>
      <w:proofErr w:type="gramEnd"/>
      <w:r w:rsidRPr="00950D05">
        <w:t xml:space="preserve"> krocích.</w:t>
      </w:r>
    </w:p>
    <w:p w14:paraId="2D6807A4" w14:textId="73125B53" w:rsidR="00F464D0" w:rsidRDefault="00F464D0" w:rsidP="00FE341F">
      <w:r>
        <w:t>Systému evid</w:t>
      </w:r>
      <w:r w:rsidR="00225778">
        <w:t>uje</w:t>
      </w:r>
      <w:r>
        <w:t xml:space="preserve"> a distribu</w:t>
      </w:r>
      <w:r w:rsidR="00225778">
        <w:t>uje poruchová hlášení dle jejich důležitosti. Závažné poruchy, které znemožňují řádnou funkci veřejného osvětlení, nebo výpadek jeho části musí být hlášení okamžitě (v reálném čase), ostatní dle jejich důležitosti</w:t>
      </w:r>
      <w:r w:rsidR="00AA4DA2">
        <w:t xml:space="preserve"> s maximální dobou vyhodnocení 5 minut.</w:t>
      </w:r>
    </w:p>
    <w:p w14:paraId="35023865" w14:textId="52B7F9D6" w:rsidR="00AA4DA2" w:rsidRPr="00950D05" w:rsidRDefault="00AA4DA2" w:rsidP="00FE341F">
      <w:r>
        <w:t>Distribuce hlášení je prováděna automaticky na servisní pracovníky provozovatele soustavy veřejného osvětlení.</w:t>
      </w:r>
    </w:p>
    <w:p w14:paraId="34ECDFEF" w14:textId="5DFCCE39" w:rsidR="00A67688" w:rsidRPr="00950D05" w:rsidRDefault="00A67688" w:rsidP="00FE341F">
      <w:r w:rsidRPr="00950D05">
        <w:t xml:space="preserve">Aktuální poruchy v systému musejí být vizualizovány v grafickém uživatelském rozhraní. </w:t>
      </w:r>
      <w:r w:rsidR="00AA4DA2">
        <w:t xml:space="preserve">  </w:t>
      </w:r>
      <w:r w:rsidRPr="00950D05">
        <w:t xml:space="preserve">Specifikace chyb registrovaných systémem musí být popsána. </w:t>
      </w:r>
    </w:p>
    <w:p w14:paraId="33F007BB" w14:textId="77777777" w:rsidR="00FE341F" w:rsidRDefault="00A67688" w:rsidP="00FE341F">
      <w:r w:rsidRPr="00950D05">
        <w:t>Systém musí umožňovat sledování historie skutečné naměřené spotřeby elektrické energie</w:t>
      </w:r>
      <w:r w:rsidR="00AA4DA2">
        <w:t>.</w:t>
      </w:r>
    </w:p>
    <w:p w14:paraId="7E579AB4" w14:textId="711F8029" w:rsidR="00A67688" w:rsidRPr="00950D05" w:rsidRDefault="00A67688" w:rsidP="00FE341F">
      <w:r w:rsidRPr="00950D05">
        <w:t xml:space="preserve">Uživatelské rozhraní musí umožňovat vyhledávání na základě různých parametrů. Uživatelské rozhraní musí umožňovat generování reportů dle oblasti zájmu uživatele. Uživatelské rozhraní musí umožňovat export dat ve </w:t>
      </w:r>
      <w:r w:rsidR="00AA4DA2">
        <w:t>standardních formátech</w:t>
      </w:r>
      <w:r w:rsidRPr="00950D05">
        <w:t xml:space="preserve">. </w:t>
      </w:r>
    </w:p>
    <w:p w14:paraId="4BB6D039" w14:textId="60849A4E" w:rsidR="00A67688" w:rsidRDefault="00A67688" w:rsidP="00FE341F">
      <w:r w:rsidRPr="00950D05">
        <w:t xml:space="preserve">Systém musí umožňovat začlenění </w:t>
      </w:r>
      <w:r w:rsidR="00AA4DA2">
        <w:t>dalších prvků</w:t>
      </w:r>
      <w:r w:rsidRPr="00950D05">
        <w:t>.</w:t>
      </w:r>
    </w:p>
    <w:p w14:paraId="07793ABA" w14:textId="77777777" w:rsidR="00A51615" w:rsidRDefault="00A51615" w:rsidP="00950D05">
      <w:pPr>
        <w:pStyle w:val="Odstavecstyl"/>
        <w:rPr>
          <w:rFonts w:asciiTheme="minorHAnsi" w:hAnsiTheme="minorHAnsi" w:cstheme="minorHAnsi"/>
          <w:b/>
          <w:bCs/>
          <w:sz w:val="22"/>
          <w:szCs w:val="22"/>
          <w:u w:val="single"/>
        </w:rPr>
      </w:pPr>
    </w:p>
    <w:p w14:paraId="26D4FD7C" w14:textId="0F98A09D" w:rsidR="00F2760E" w:rsidRDefault="007C5204" w:rsidP="00950D05">
      <w:pPr>
        <w:pStyle w:val="Odstavecstyl"/>
        <w:rPr>
          <w:rFonts w:asciiTheme="minorHAnsi" w:hAnsiTheme="minorHAnsi" w:cstheme="minorHAnsi"/>
          <w:b/>
          <w:bCs/>
          <w:sz w:val="22"/>
          <w:szCs w:val="22"/>
          <w:u w:val="single"/>
        </w:rPr>
      </w:pPr>
      <w:r w:rsidRPr="007C5204">
        <w:rPr>
          <w:rFonts w:asciiTheme="minorHAnsi" w:hAnsiTheme="minorHAnsi" w:cstheme="minorHAnsi"/>
          <w:b/>
          <w:bCs/>
          <w:sz w:val="22"/>
          <w:szCs w:val="22"/>
          <w:u w:val="single"/>
        </w:rPr>
        <w:t xml:space="preserve">Minimální technické parametry </w:t>
      </w:r>
      <w:r>
        <w:rPr>
          <w:rFonts w:asciiTheme="minorHAnsi" w:hAnsiTheme="minorHAnsi" w:cstheme="minorHAnsi"/>
          <w:b/>
          <w:bCs/>
          <w:sz w:val="22"/>
          <w:szCs w:val="22"/>
          <w:u w:val="single"/>
        </w:rPr>
        <w:t>zapínacího místa</w:t>
      </w:r>
      <w:r w:rsidRPr="007C5204">
        <w:rPr>
          <w:rFonts w:asciiTheme="minorHAnsi" w:hAnsiTheme="minorHAnsi" w:cstheme="minorHAnsi"/>
          <w:b/>
          <w:bCs/>
          <w:sz w:val="22"/>
          <w:szCs w:val="22"/>
          <w:u w:val="single"/>
        </w:rPr>
        <w:t xml:space="preserve"> veřejného osvětlení</w:t>
      </w:r>
      <w:r>
        <w:rPr>
          <w:rFonts w:asciiTheme="minorHAnsi" w:hAnsiTheme="minorHAnsi" w:cstheme="minorHAnsi"/>
          <w:b/>
          <w:bCs/>
          <w:sz w:val="22"/>
          <w:szCs w:val="22"/>
          <w:u w:val="single"/>
        </w:rPr>
        <w:t xml:space="preserve"> – nové ZM</w:t>
      </w:r>
    </w:p>
    <w:p w14:paraId="7274ADC8" w14:textId="77777777" w:rsidR="007C5204" w:rsidRPr="007C5204" w:rsidRDefault="007C5204" w:rsidP="007C5204">
      <w:pPr>
        <w:pStyle w:val="Bezmezer"/>
        <w:numPr>
          <w:ilvl w:val="0"/>
          <w:numId w:val="44"/>
        </w:numPr>
      </w:pPr>
      <w:r w:rsidRPr="007C5204">
        <w:t>Skříň z tvrzeného polyesteru s krytím IP 44</w:t>
      </w:r>
    </w:p>
    <w:p w14:paraId="013BC7E6" w14:textId="2E0FAE03" w:rsidR="007C5204" w:rsidRPr="007C5204" w:rsidRDefault="007C5204" w:rsidP="007C5204">
      <w:pPr>
        <w:pStyle w:val="Bezmezer"/>
        <w:numPr>
          <w:ilvl w:val="0"/>
          <w:numId w:val="44"/>
        </w:numPr>
      </w:pPr>
      <w:r w:rsidRPr="007C5204">
        <w:t>Stěny skříní budou stupně hořlavosti „B-nesnadno hořlavé“ ze samozhášivého materiálu se</w:t>
      </w:r>
      <w:r>
        <w:t xml:space="preserve"> </w:t>
      </w:r>
      <w:r w:rsidRPr="007C5204">
        <w:t>zvýšenou stabilizací proti povětrnostním vlivům a UV záření.</w:t>
      </w:r>
    </w:p>
    <w:p w14:paraId="6D7067F1" w14:textId="3A62E73E" w:rsidR="007C5204" w:rsidRPr="007C5204" w:rsidRDefault="007C5204" w:rsidP="007C5204">
      <w:pPr>
        <w:pStyle w:val="Bezmezer"/>
        <w:numPr>
          <w:ilvl w:val="0"/>
          <w:numId w:val="44"/>
        </w:numPr>
      </w:pPr>
      <w:r w:rsidRPr="007C5204">
        <w:t>Modulární provedení rozvaděče, umožňující instalaci jako samostatně stojící, na sloup, na sokl</w:t>
      </w:r>
      <w:r>
        <w:t xml:space="preserve"> </w:t>
      </w:r>
      <w:r w:rsidRPr="007C5204">
        <w:t>nebo do zdiva s variabilním počtem vývodů osazených pojistkovými odpojovači</w:t>
      </w:r>
      <w:r>
        <w:t xml:space="preserve"> či jističi</w:t>
      </w:r>
      <w:r w:rsidRPr="007C5204">
        <w:t xml:space="preserve"> s oddělenou </w:t>
      </w:r>
      <w:r>
        <w:t xml:space="preserve">přípojkovou (volitelně), </w:t>
      </w:r>
      <w:r w:rsidRPr="007C5204">
        <w:t>elektroměrovou, ovládací (na jednotné universální klíče FAB) a vývodovou částí.</w:t>
      </w:r>
    </w:p>
    <w:p w14:paraId="0C507AE5" w14:textId="77777777" w:rsidR="007C5204" w:rsidRPr="007C5204" w:rsidRDefault="007C5204" w:rsidP="007C5204">
      <w:pPr>
        <w:pStyle w:val="Bezmezer"/>
        <w:numPr>
          <w:ilvl w:val="0"/>
          <w:numId w:val="44"/>
        </w:numPr>
      </w:pPr>
      <w:r w:rsidRPr="007C5204">
        <w:t xml:space="preserve">Výkonová řada pro hodnoty hlavních jističů od </w:t>
      </w:r>
      <w:proofErr w:type="gramStart"/>
      <w:r w:rsidRPr="007C5204">
        <w:t>10A</w:t>
      </w:r>
      <w:proofErr w:type="gramEnd"/>
      <w:r w:rsidRPr="007C5204">
        <w:t xml:space="preserve"> do 100A</w:t>
      </w:r>
    </w:p>
    <w:p w14:paraId="06876941" w14:textId="77777777" w:rsidR="007C5204" w:rsidRPr="007C5204" w:rsidRDefault="007C5204" w:rsidP="007C5204">
      <w:pPr>
        <w:pStyle w:val="Bezmezer"/>
        <w:numPr>
          <w:ilvl w:val="0"/>
          <w:numId w:val="44"/>
        </w:numPr>
      </w:pPr>
      <w:r w:rsidRPr="007C5204">
        <w:t>Přepěťová ochrana B+C</w:t>
      </w:r>
    </w:p>
    <w:p w14:paraId="13DD8FB9" w14:textId="5BE488C3" w:rsidR="007C5204" w:rsidRPr="007C5204" w:rsidRDefault="007C5204" w:rsidP="007C5204">
      <w:pPr>
        <w:pStyle w:val="Bezmezer"/>
        <w:numPr>
          <w:ilvl w:val="0"/>
          <w:numId w:val="44"/>
        </w:numPr>
      </w:pPr>
      <w:r w:rsidRPr="007C5204">
        <w:t>Možnost minimálně 4 spínacích okruhů</w:t>
      </w:r>
      <w:r>
        <w:t xml:space="preserve"> s možností spínání jednotlivých vývodů v nule pro eliminaci náběhových proudů bez použití polovodičových spínacích prvků</w:t>
      </w:r>
    </w:p>
    <w:p w14:paraId="35DF6D05" w14:textId="3D03E01A" w:rsidR="007C5204" w:rsidRPr="007C5204" w:rsidRDefault="007C5204" w:rsidP="007C5204">
      <w:pPr>
        <w:pStyle w:val="Bezmezer"/>
        <w:numPr>
          <w:ilvl w:val="0"/>
          <w:numId w:val="44"/>
        </w:numPr>
      </w:pPr>
      <w:r w:rsidRPr="007C5204">
        <w:t>Rozvaděč bude vybaven komunikační (s komunikací GSM/GPRS/</w:t>
      </w:r>
      <w:r>
        <w:t>LTE/</w:t>
      </w:r>
      <w:r w:rsidRPr="007C5204">
        <w:t>RF) a řídící jednotkou, která bude umožňovat:</w:t>
      </w:r>
    </w:p>
    <w:p w14:paraId="5766373A" w14:textId="2CB449C8" w:rsidR="007C5204" w:rsidRPr="007C5204" w:rsidRDefault="007C5204" w:rsidP="007C5204">
      <w:pPr>
        <w:pStyle w:val="Bezmezer"/>
        <w:numPr>
          <w:ilvl w:val="1"/>
          <w:numId w:val="44"/>
        </w:numPr>
      </w:pPr>
      <w:r w:rsidRPr="007C5204">
        <w:t xml:space="preserve">Spínání rozvaděče na základě astronomického spínacího kalendáře, dálkového </w:t>
      </w:r>
      <w:r w:rsidR="00454614" w:rsidRPr="007C5204">
        <w:t>povelu, signálu</w:t>
      </w:r>
      <w:r w:rsidRPr="007C5204">
        <w:t xml:space="preserve"> záložních astronomických hodin nebo iniciace vstupu</w:t>
      </w:r>
    </w:p>
    <w:p w14:paraId="076180D1" w14:textId="77777777" w:rsidR="007C5204" w:rsidRPr="007C5204" w:rsidRDefault="007C5204" w:rsidP="007C5204">
      <w:pPr>
        <w:pStyle w:val="Bezmezer"/>
        <w:numPr>
          <w:ilvl w:val="1"/>
          <w:numId w:val="44"/>
        </w:numPr>
      </w:pPr>
      <w:r w:rsidRPr="007C5204">
        <w:t>Dozor nad stavem hlavního jističe</w:t>
      </w:r>
    </w:p>
    <w:p w14:paraId="4297961C" w14:textId="77777777" w:rsidR="007C5204" w:rsidRPr="007C5204" w:rsidRDefault="007C5204" w:rsidP="007C5204">
      <w:pPr>
        <w:pStyle w:val="Bezmezer"/>
        <w:numPr>
          <w:ilvl w:val="1"/>
          <w:numId w:val="44"/>
        </w:numPr>
      </w:pPr>
      <w:r w:rsidRPr="007C5204">
        <w:t>Dozor nad stavem dveřního kontaktu</w:t>
      </w:r>
    </w:p>
    <w:p w14:paraId="4C669540" w14:textId="77777777" w:rsidR="007C5204" w:rsidRPr="007C5204" w:rsidRDefault="007C5204" w:rsidP="007C5204">
      <w:pPr>
        <w:pStyle w:val="Bezmezer"/>
        <w:numPr>
          <w:ilvl w:val="1"/>
          <w:numId w:val="44"/>
        </w:numPr>
      </w:pPr>
      <w:r w:rsidRPr="007C5204">
        <w:t>Dozor nad napájecím napětím a jeho hodnotou</w:t>
      </w:r>
    </w:p>
    <w:p w14:paraId="1678935E" w14:textId="130EAED0" w:rsidR="007C5204" w:rsidRPr="007C5204" w:rsidRDefault="007C5204" w:rsidP="007C5204">
      <w:pPr>
        <w:pStyle w:val="Bezmezer"/>
        <w:numPr>
          <w:ilvl w:val="1"/>
          <w:numId w:val="44"/>
        </w:numPr>
      </w:pPr>
      <w:r w:rsidRPr="007C5204">
        <w:t>Dozor nad stavem stykačů jednotlivých spínaných okruhů v závislosti na provozním</w:t>
      </w:r>
      <w:r>
        <w:t xml:space="preserve"> </w:t>
      </w:r>
      <w:r w:rsidRPr="007C5204">
        <w:t>stavu</w:t>
      </w:r>
    </w:p>
    <w:p w14:paraId="2ABA2BD5" w14:textId="7C50D45C" w:rsidR="007C5204" w:rsidRPr="007C5204" w:rsidRDefault="007C5204" w:rsidP="007C5204">
      <w:pPr>
        <w:pStyle w:val="Bezmezer"/>
        <w:numPr>
          <w:ilvl w:val="1"/>
          <w:numId w:val="44"/>
        </w:numPr>
      </w:pPr>
      <w:r>
        <w:t xml:space="preserve">Odečtem elektrických veličin jako pro celé zapínací místo, tak pro jednotlivý vývod </w:t>
      </w:r>
      <w:r w:rsidRPr="007C5204">
        <w:t>s možností uživatelsky (dálkově) měnit hraniční</w:t>
      </w:r>
      <w:r>
        <w:t xml:space="preserve"> </w:t>
      </w:r>
      <w:r w:rsidRPr="007C5204">
        <w:t>stavy dozoru</w:t>
      </w:r>
    </w:p>
    <w:p w14:paraId="6072A2AB" w14:textId="77777777" w:rsidR="00AA4DA2" w:rsidRDefault="00AA4DA2" w:rsidP="00950D05">
      <w:pPr>
        <w:pStyle w:val="Odstavecstyl"/>
        <w:rPr>
          <w:rFonts w:asciiTheme="minorHAnsi" w:hAnsiTheme="minorHAnsi" w:cstheme="minorHAnsi"/>
          <w:b/>
          <w:bCs/>
          <w:sz w:val="22"/>
          <w:szCs w:val="22"/>
          <w:u w:val="single"/>
        </w:rPr>
      </w:pPr>
    </w:p>
    <w:p w14:paraId="6B58C1E9" w14:textId="1A957EF9" w:rsidR="007C5204" w:rsidRDefault="007C5204" w:rsidP="007C5204">
      <w:pPr>
        <w:pStyle w:val="Odstavecstyl"/>
        <w:rPr>
          <w:rFonts w:asciiTheme="minorHAnsi" w:hAnsiTheme="minorHAnsi" w:cstheme="minorHAnsi"/>
          <w:b/>
          <w:bCs/>
          <w:sz w:val="22"/>
          <w:szCs w:val="22"/>
          <w:u w:val="single"/>
        </w:rPr>
      </w:pPr>
      <w:r w:rsidRPr="007C5204">
        <w:rPr>
          <w:rFonts w:asciiTheme="minorHAnsi" w:hAnsiTheme="minorHAnsi" w:cstheme="minorHAnsi"/>
          <w:b/>
          <w:bCs/>
          <w:sz w:val="22"/>
          <w:szCs w:val="22"/>
          <w:u w:val="single"/>
        </w:rPr>
        <w:t xml:space="preserve">Minimální technické parametry </w:t>
      </w:r>
      <w:r>
        <w:rPr>
          <w:rFonts w:asciiTheme="minorHAnsi" w:hAnsiTheme="minorHAnsi" w:cstheme="minorHAnsi"/>
          <w:b/>
          <w:bCs/>
          <w:sz w:val="22"/>
          <w:szCs w:val="22"/>
          <w:u w:val="single"/>
        </w:rPr>
        <w:t>zapínacího místa</w:t>
      </w:r>
      <w:r w:rsidRPr="007C5204">
        <w:rPr>
          <w:rFonts w:asciiTheme="minorHAnsi" w:hAnsiTheme="minorHAnsi" w:cstheme="minorHAnsi"/>
          <w:b/>
          <w:bCs/>
          <w:sz w:val="22"/>
          <w:szCs w:val="22"/>
          <w:u w:val="single"/>
        </w:rPr>
        <w:t xml:space="preserve"> veřejného osvětlení</w:t>
      </w:r>
      <w:r>
        <w:rPr>
          <w:rFonts w:asciiTheme="minorHAnsi" w:hAnsiTheme="minorHAnsi" w:cstheme="minorHAnsi"/>
          <w:b/>
          <w:bCs/>
          <w:sz w:val="22"/>
          <w:szCs w:val="22"/>
          <w:u w:val="single"/>
        </w:rPr>
        <w:t xml:space="preserve"> – modernizace stávajícího ZM</w:t>
      </w:r>
    </w:p>
    <w:p w14:paraId="2AF88677" w14:textId="77777777" w:rsidR="007C5204" w:rsidRPr="007C5204" w:rsidRDefault="007C5204" w:rsidP="007C5204">
      <w:pPr>
        <w:pStyle w:val="Bezmezer"/>
        <w:numPr>
          <w:ilvl w:val="0"/>
          <w:numId w:val="44"/>
        </w:numPr>
      </w:pPr>
      <w:r w:rsidRPr="007C5204">
        <w:t>Přepěťová ochrana B+C</w:t>
      </w:r>
    </w:p>
    <w:p w14:paraId="1B4B410D" w14:textId="77777777" w:rsidR="007C5204" w:rsidRPr="007C5204" w:rsidRDefault="007C5204" w:rsidP="007C5204">
      <w:pPr>
        <w:pStyle w:val="Bezmezer"/>
        <w:numPr>
          <w:ilvl w:val="0"/>
          <w:numId w:val="44"/>
        </w:numPr>
      </w:pPr>
      <w:r w:rsidRPr="007C5204">
        <w:t>Možnost minimálně 4 spínacích okruhů</w:t>
      </w:r>
      <w:r>
        <w:t xml:space="preserve"> s možností spínání jednotlivých vývodů v nule pro eliminaci náběhových proudů bez použití polovodičových spínacích prvků</w:t>
      </w:r>
    </w:p>
    <w:p w14:paraId="310B3D94" w14:textId="227490CD" w:rsidR="007C5204" w:rsidRPr="007C5204" w:rsidRDefault="007C5204" w:rsidP="007C5204">
      <w:pPr>
        <w:pStyle w:val="Bezmezer"/>
        <w:numPr>
          <w:ilvl w:val="0"/>
          <w:numId w:val="44"/>
        </w:numPr>
      </w:pPr>
      <w:r w:rsidRPr="007C5204">
        <w:t>Rozvaděč bude vybaven komunikační (s</w:t>
      </w:r>
      <w:r w:rsidR="00262D2B">
        <w:t xml:space="preserve"> šifrovanou AES128</w:t>
      </w:r>
      <w:r w:rsidRPr="007C5204">
        <w:t xml:space="preserve"> komunikací GSM/GPRS/</w:t>
      </w:r>
      <w:r>
        <w:t>LTE/</w:t>
      </w:r>
      <w:r w:rsidRPr="007C5204">
        <w:t>RF</w:t>
      </w:r>
      <w:r w:rsidR="00FE341F">
        <w:t>/MODBUS</w:t>
      </w:r>
      <w:r w:rsidRPr="007C5204">
        <w:t>) a řídící jednotkou</w:t>
      </w:r>
      <w:r w:rsidR="00FE341F">
        <w:t xml:space="preserve"> s universálními IO</w:t>
      </w:r>
      <w:r w:rsidRPr="007C5204">
        <w:t>, která bude umožňovat:</w:t>
      </w:r>
    </w:p>
    <w:p w14:paraId="174636E7" w14:textId="55ACA0CE" w:rsidR="007C5204" w:rsidRPr="007C5204" w:rsidRDefault="007C5204" w:rsidP="007C5204">
      <w:pPr>
        <w:pStyle w:val="Bezmezer"/>
        <w:numPr>
          <w:ilvl w:val="1"/>
          <w:numId w:val="44"/>
        </w:numPr>
      </w:pPr>
      <w:r w:rsidRPr="007C5204">
        <w:t>Spínání rozvaděče na základě astronomického spínacího kalendáře, dálkového povelu,</w:t>
      </w:r>
      <w:r w:rsidR="00FE341F">
        <w:t xml:space="preserve"> </w:t>
      </w:r>
      <w:r w:rsidRPr="007C5204">
        <w:t>signálu záložních astronomických hodin nebo iniciace vstupu</w:t>
      </w:r>
    </w:p>
    <w:p w14:paraId="7BB4F11D" w14:textId="77777777" w:rsidR="007C5204" w:rsidRPr="007C5204" w:rsidRDefault="007C5204" w:rsidP="007C5204">
      <w:pPr>
        <w:pStyle w:val="Bezmezer"/>
        <w:numPr>
          <w:ilvl w:val="1"/>
          <w:numId w:val="44"/>
        </w:numPr>
      </w:pPr>
      <w:r w:rsidRPr="007C5204">
        <w:t>Dozor nad stavem hlavního jističe</w:t>
      </w:r>
    </w:p>
    <w:p w14:paraId="6792E463" w14:textId="77777777" w:rsidR="007C5204" w:rsidRPr="007C5204" w:rsidRDefault="007C5204" w:rsidP="007C5204">
      <w:pPr>
        <w:pStyle w:val="Bezmezer"/>
        <w:numPr>
          <w:ilvl w:val="1"/>
          <w:numId w:val="44"/>
        </w:numPr>
      </w:pPr>
      <w:r w:rsidRPr="007C5204">
        <w:t>Dozor nad stavem dveřního kontaktu</w:t>
      </w:r>
    </w:p>
    <w:p w14:paraId="095097BD" w14:textId="77777777" w:rsidR="007C5204" w:rsidRPr="007C5204" w:rsidRDefault="007C5204" w:rsidP="007C5204">
      <w:pPr>
        <w:pStyle w:val="Bezmezer"/>
        <w:numPr>
          <w:ilvl w:val="1"/>
          <w:numId w:val="44"/>
        </w:numPr>
      </w:pPr>
      <w:r w:rsidRPr="007C5204">
        <w:t>Dozor nad napájecím napětím a jeho hodnotou</w:t>
      </w:r>
    </w:p>
    <w:p w14:paraId="73D9E51B" w14:textId="77777777" w:rsidR="007C5204" w:rsidRDefault="007C5204" w:rsidP="007C5204">
      <w:pPr>
        <w:pStyle w:val="Bezmezer"/>
        <w:numPr>
          <w:ilvl w:val="1"/>
          <w:numId w:val="44"/>
        </w:numPr>
      </w:pPr>
      <w:r w:rsidRPr="007C5204">
        <w:t>Dozor nad stavem stykačů jednotlivých spínaných okruhů v závislosti na provozním</w:t>
      </w:r>
      <w:r>
        <w:t xml:space="preserve"> </w:t>
      </w:r>
      <w:r w:rsidRPr="007C5204">
        <w:t>stavu</w:t>
      </w:r>
    </w:p>
    <w:p w14:paraId="56D265F1" w14:textId="77777777" w:rsidR="007C5204" w:rsidRDefault="007C5204" w:rsidP="007C5204">
      <w:pPr>
        <w:pStyle w:val="Bezmezer"/>
        <w:numPr>
          <w:ilvl w:val="1"/>
          <w:numId w:val="44"/>
        </w:numPr>
      </w:pPr>
      <w:r>
        <w:t xml:space="preserve">Odečtem elektrických veličin jako pro celé zapínací místo, tak pro jednotlivý vývod </w:t>
      </w:r>
      <w:r w:rsidRPr="007C5204">
        <w:t>s možností uživatelsky (dálkově) měnit hraniční</w:t>
      </w:r>
      <w:r>
        <w:t xml:space="preserve"> </w:t>
      </w:r>
      <w:r w:rsidRPr="007C5204">
        <w:t>stavy dozoru</w:t>
      </w:r>
    </w:p>
    <w:p w14:paraId="50265956" w14:textId="77777777" w:rsidR="00262D2B" w:rsidRDefault="00262D2B" w:rsidP="00262D2B">
      <w:pPr>
        <w:pStyle w:val="Bezmezer"/>
      </w:pPr>
    </w:p>
    <w:p w14:paraId="55449A49" w14:textId="15E886F8" w:rsidR="00262D2B" w:rsidRDefault="00262D2B" w:rsidP="00262D2B">
      <w:pPr>
        <w:pStyle w:val="Odstavecstyl"/>
        <w:rPr>
          <w:rFonts w:asciiTheme="minorHAnsi" w:hAnsiTheme="minorHAnsi" w:cstheme="minorHAnsi"/>
          <w:b/>
          <w:bCs/>
          <w:sz w:val="22"/>
          <w:szCs w:val="22"/>
          <w:u w:val="single"/>
        </w:rPr>
      </w:pPr>
      <w:r w:rsidRPr="007C5204">
        <w:rPr>
          <w:rFonts w:asciiTheme="minorHAnsi" w:hAnsiTheme="minorHAnsi" w:cstheme="minorHAnsi"/>
          <w:b/>
          <w:bCs/>
          <w:sz w:val="22"/>
          <w:szCs w:val="22"/>
          <w:u w:val="single"/>
        </w:rPr>
        <w:t xml:space="preserve">Minimální technické parametry </w:t>
      </w:r>
      <w:r>
        <w:rPr>
          <w:rFonts w:asciiTheme="minorHAnsi" w:hAnsiTheme="minorHAnsi" w:cstheme="minorHAnsi"/>
          <w:b/>
          <w:bCs/>
          <w:sz w:val="22"/>
          <w:szCs w:val="22"/>
          <w:u w:val="single"/>
        </w:rPr>
        <w:t>komunikačního modulu svítidla veřejného osvětlení</w:t>
      </w:r>
    </w:p>
    <w:p w14:paraId="3D721D2F" w14:textId="77777777" w:rsidR="00D13D94" w:rsidRPr="00D13D94" w:rsidRDefault="00D13D94" w:rsidP="00D13D94">
      <w:pPr>
        <w:pStyle w:val="Bezmezer"/>
        <w:numPr>
          <w:ilvl w:val="0"/>
          <w:numId w:val="45"/>
        </w:numPr>
      </w:pPr>
      <w:r w:rsidRPr="00D13D94">
        <w:t xml:space="preserve">Spínání </w:t>
      </w:r>
      <w:proofErr w:type="gramStart"/>
      <w:r w:rsidRPr="00D13D94">
        <w:t>s</w:t>
      </w:r>
      <w:proofErr w:type="gramEnd"/>
      <w:r w:rsidRPr="00D13D94">
        <w:t xml:space="preserve"> vypínání svítidla, jeho regulace</w:t>
      </w:r>
    </w:p>
    <w:p w14:paraId="5DD65662" w14:textId="77777777" w:rsidR="00D13D94" w:rsidRPr="00D13D94" w:rsidRDefault="00D13D94" w:rsidP="00D13D94">
      <w:pPr>
        <w:pStyle w:val="Bezmezer"/>
        <w:numPr>
          <w:ilvl w:val="0"/>
          <w:numId w:val="45"/>
        </w:numPr>
      </w:pPr>
      <w:r w:rsidRPr="00D13D94">
        <w:t>Stmívání s volitelnou intenzitou na základě pevného časového plánu, samoučícího režimu anebo vnějšího povelu</w:t>
      </w:r>
    </w:p>
    <w:p w14:paraId="02BCE44B" w14:textId="74FD9F54" w:rsidR="00D13D94" w:rsidRPr="00D13D94" w:rsidRDefault="00D13D94" w:rsidP="00D13D94">
      <w:pPr>
        <w:pStyle w:val="Bezmezer"/>
        <w:numPr>
          <w:ilvl w:val="0"/>
          <w:numId w:val="45"/>
        </w:numPr>
      </w:pPr>
      <w:r w:rsidRPr="00D13D94">
        <w:t>Dynamická regulace</w:t>
      </w:r>
    </w:p>
    <w:p w14:paraId="238EB9EF" w14:textId="77777777" w:rsidR="00D13D94" w:rsidRPr="00D13D94" w:rsidRDefault="00D13D94" w:rsidP="00D13D94">
      <w:pPr>
        <w:pStyle w:val="Bezmezer"/>
        <w:numPr>
          <w:ilvl w:val="0"/>
          <w:numId w:val="45"/>
        </w:numPr>
      </w:pPr>
      <w:r w:rsidRPr="00D13D94">
        <w:t>Biodynamická regulace</w:t>
      </w:r>
    </w:p>
    <w:p w14:paraId="357FD181" w14:textId="77777777" w:rsidR="00D13D94" w:rsidRPr="00D13D94" w:rsidRDefault="00D13D94" w:rsidP="00D13D94">
      <w:pPr>
        <w:pStyle w:val="Bezmezer"/>
        <w:numPr>
          <w:ilvl w:val="0"/>
          <w:numId w:val="45"/>
        </w:numPr>
      </w:pPr>
      <w:r w:rsidRPr="00D13D94">
        <w:t>Patice ZHAGA 18 dle ZHAGA D4i</w:t>
      </w:r>
    </w:p>
    <w:p w14:paraId="03951DE1" w14:textId="77777777" w:rsidR="00D13D94" w:rsidRPr="00D13D94" w:rsidRDefault="00D13D94" w:rsidP="00D13D94">
      <w:pPr>
        <w:pStyle w:val="Bezmezer"/>
        <w:numPr>
          <w:ilvl w:val="0"/>
          <w:numId w:val="45"/>
        </w:numPr>
      </w:pPr>
      <w:r w:rsidRPr="00D13D94">
        <w:t>RF komunikace</w:t>
      </w:r>
    </w:p>
    <w:p w14:paraId="0AA7F651" w14:textId="77777777" w:rsidR="00D13D94" w:rsidRPr="00D13D94" w:rsidRDefault="00D13D94" w:rsidP="00D13D94">
      <w:pPr>
        <w:pStyle w:val="Bezmezer"/>
        <w:numPr>
          <w:ilvl w:val="0"/>
          <w:numId w:val="45"/>
        </w:numPr>
      </w:pPr>
      <w:r w:rsidRPr="00D13D94">
        <w:t>Ochrana dat - 128-bit AES šifrování</w:t>
      </w:r>
    </w:p>
    <w:p w14:paraId="68A13007" w14:textId="77777777" w:rsidR="00D13D94" w:rsidRPr="00D13D94" w:rsidRDefault="00D13D94" w:rsidP="00D13D94">
      <w:pPr>
        <w:pStyle w:val="Bezmezer"/>
        <w:numPr>
          <w:ilvl w:val="0"/>
          <w:numId w:val="45"/>
        </w:numPr>
      </w:pPr>
      <w:r w:rsidRPr="00D13D94">
        <w:t>IP66</w:t>
      </w:r>
    </w:p>
    <w:p w14:paraId="0ABC7C00" w14:textId="77777777" w:rsidR="00D13D94" w:rsidRPr="00D13D94" w:rsidRDefault="00D13D94" w:rsidP="00D13D94">
      <w:pPr>
        <w:pStyle w:val="Bezmezer"/>
        <w:numPr>
          <w:ilvl w:val="0"/>
          <w:numId w:val="45"/>
        </w:numPr>
      </w:pPr>
      <w:r w:rsidRPr="00D13D94">
        <w:t xml:space="preserve">Rozsah příkazů a funkcionalit odpovídajících standardu D4i   </w:t>
      </w:r>
    </w:p>
    <w:p w14:paraId="3AA8D887" w14:textId="7BEDBE59" w:rsidR="00262D2B" w:rsidRDefault="00D13D94" w:rsidP="00D13D94">
      <w:pPr>
        <w:pStyle w:val="Bezmezer"/>
        <w:numPr>
          <w:ilvl w:val="0"/>
          <w:numId w:val="45"/>
        </w:numPr>
      </w:pPr>
      <w:r w:rsidRPr="00D13D94">
        <w:t xml:space="preserve">HW I/O pro připojení dalších zařízení  </w:t>
      </w:r>
    </w:p>
    <w:p w14:paraId="3937677C" w14:textId="77777777" w:rsidR="00262D2B" w:rsidRPr="007C5204" w:rsidRDefault="00262D2B" w:rsidP="00262D2B">
      <w:pPr>
        <w:pStyle w:val="Bezmezer"/>
      </w:pPr>
    </w:p>
    <w:p w14:paraId="793578D9" w14:textId="77777777" w:rsidR="00CC772E" w:rsidRDefault="00CC772E" w:rsidP="00950D05">
      <w:pPr>
        <w:pStyle w:val="Odstavecstyl"/>
        <w:rPr>
          <w:rFonts w:asciiTheme="minorHAnsi" w:hAnsiTheme="minorHAnsi" w:cstheme="minorHAnsi"/>
          <w:b/>
          <w:bCs/>
          <w:sz w:val="22"/>
          <w:szCs w:val="22"/>
          <w:u w:val="single"/>
        </w:rPr>
      </w:pPr>
    </w:p>
    <w:p w14:paraId="3BFBA5BB" w14:textId="17FE60FE" w:rsidR="00DC751B" w:rsidRPr="00DC751B" w:rsidRDefault="00DC751B" w:rsidP="00950D05">
      <w:pPr>
        <w:pStyle w:val="Odstavecstyl"/>
        <w:rPr>
          <w:rFonts w:asciiTheme="minorHAnsi" w:hAnsiTheme="minorHAnsi" w:cstheme="minorHAnsi"/>
          <w:b/>
          <w:bCs/>
          <w:sz w:val="22"/>
          <w:szCs w:val="22"/>
          <w:u w:val="single"/>
        </w:rPr>
      </w:pPr>
      <w:r w:rsidRPr="00DC751B">
        <w:rPr>
          <w:rFonts w:asciiTheme="minorHAnsi" w:hAnsiTheme="minorHAnsi" w:cstheme="minorHAnsi"/>
          <w:b/>
          <w:bCs/>
          <w:sz w:val="22"/>
          <w:szCs w:val="22"/>
          <w:u w:val="single"/>
        </w:rPr>
        <w:t>Příkon Svítidel:</w:t>
      </w:r>
    </w:p>
    <w:p w14:paraId="048EE41C" w14:textId="77777777" w:rsidR="00DC751B" w:rsidRDefault="00DC751B" w:rsidP="00950D05">
      <w:pPr>
        <w:pStyle w:val="Odstavecstyl"/>
        <w:rPr>
          <w:rFonts w:asciiTheme="minorHAnsi" w:hAnsiTheme="minorHAnsi" w:cstheme="minorHAnsi"/>
          <w:sz w:val="22"/>
          <w:szCs w:val="22"/>
        </w:rPr>
      </w:pPr>
    </w:p>
    <w:p w14:paraId="5BBCCEB0" w14:textId="7DEEBAAD" w:rsidR="00C76B47" w:rsidRPr="00950D05" w:rsidRDefault="004E0ECD" w:rsidP="00950D05">
      <w:pPr>
        <w:pStyle w:val="Odstavecstyl"/>
        <w:rPr>
          <w:rFonts w:asciiTheme="minorHAnsi" w:hAnsiTheme="minorHAnsi" w:cstheme="minorHAnsi"/>
          <w:sz w:val="22"/>
          <w:szCs w:val="22"/>
        </w:rPr>
      </w:pPr>
      <w:r w:rsidRPr="004E0ECD">
        <w:rPr>
          <w:rFonts w:asciiTheme="minorHAnsi" w:hAnsiTheme="minorHAnsi" w:cstheme="minorHAnsi"/>
          <w:sz w:val="22"/>
          <w:szCs w:val="22"/>
        </w:rPr>
        <w:t>U nových LED svítidel bude navržen harmonogram stmívání</w:t>
      </w:r>
      <w:r w:rsidR="00C76B47" w:rsidRPr="00950D05">
        <w:rPr>
          <w:rFonts w:asciiTheme="minorHAnsi" w:hAnsiTheme="minorHAnsi" w:cstheme="minorHAnsi"/>
          <w:spacing w:val="-1"/>
          <w:sz w:val="22"/>
          <w:szCs w:val="22"/>
        </w:rPr>
        <w:t>. Instalovaný</w:t>
      </w:r>
      <w:r w:rsidR="00C76B47" w:rsidRPr="00950D05">
        <w:rPr>
          <w:rFonts w:asciiTheme="minorHAnsi" w:hAnsiTheme="minorHAnsi" w:cstheme="minorHAnsi"/>
          <w:spacing w:val="11"/>
          <w:sz w:val="22"/>
          <w:szCs w:val="22"/>
        </w:rPr>
        <w:t xml:space="preserve"> </w:t>
      </w:r>
      <w:r w:rsidR="00C76B47" w:rsidRPr="00950D05">
        <w:rPr>
          <w:rFonts w:asciiTheme="minorHAnsi" w:hAnsiTheme="minorHAnsi" w:cstheme="minorHAnsi"/>
          <w:spacing w:val="-1"/>
          <w:sz w:val="22"/>
          <w:szCs w:val="22"/>
        </w:rPr>
        <w:t>příkon</w:t>
      </w:r>
      <w:r w:rsidR="00C76B47" w:rsidRPr="00950D05">
        <w:rPr>
          <w:rFonts w:asciiTheme="minorHAnsi" w:hAnsiTheme="minorHAnsi" w:cstheme="minorHAnsi"/>
          <w:spacing w:val="9"/>
          <w:sz w:val="22"/>
          <w:szCs w:val="22"/>
        </w:rPr>
        <w:t xml:space="preserve"> </w:t>
      </w:r>
      <w:r w:rsidR="00C76B47" w:rsidRPr="00950D05">
        <w:rPr>
          <w:rFonts w:asciiTheme="minorHAnsi" w:hAnsiTheme="minorHAnsi" w:cstheme="minorHAnsi"/>
          <w:sz w:val="22"/>
          <w:szCs w:val="22"/>
        </w:rPr>
        <w:t>u</w:t>
      </w:r>
      <w:r w:rsidR="00C76B47" w:rsidRPr="00950D05">
        <w:rPr>
          <w:rFonts w:asciiTheme="minorHAnsi" w:hAnsiTheme="minorHAnsi" w:cstheme="minorHAnsi"/>
          <w:spacing w:val="11"/>
          <w:sz w:val="22"/>
          <w:szCs w:val="22"/>
        </w:rPr>
        <w:t xml:space="preserve"> </w:t>
      </w:r>
      <w:r w:rsidR="00C76B47" w:rsidRPr="00950D05">
        <w:rPr>
          <w:rFonts w:asciiTheme="minorHAnsi" w:hAnsiTheme="minorHAnsi" w:cstheme="minorHAnsi"/>
          <w:spacing w:val="-1"/>
          <w:sz w:val="22"/>
          <w:szCs w:val="22"/>
        </w:rPr>
        <w:t>nově</w:t>
      </w:r>
      <w:r w:rsidR="00C76B47" w:rsidRPr="00950D05">
        <w:rPr>
          <w:rFonts w:asciiTheme="minorHAnsi" w:hAnsiTheme="minorHAnsi" w:cstheme="minorHAnsi"/>
          <w:spacing w:val="13"/>
          <w:sz w:val="22"/>
          <w:szCs w:val="22"/>
        </w:rPr>
        <w:t xml:space="preserve"> </w:t>
      </w:r>
      <w:r w:rsidR="00C76B47" w:rsidRPr="00950D05">
        <w:rPr>
          <w:rFonts w:asciiTheme="minorHAnsi" w:hAnsiTheme="minorHAnsi" w:cstheme="minorHAnsi"/>
          <w:spacing w:val="-1"/>
          <w:sz w:val="22"/>
          <w:szCs w:val="22"/>
        </w:rPr>
        <w:t>navržených</w:t>
      </w:r>
      <w:r w:rsidR="00C76B47" w:rsidRPr="00950D05">
        <w:rPr>
          <w:rFonts w:asciiTheme="minorHAnsi" w:hAnsiTheme="minorHAnsi" w:cstheme="minorHAnsi"/>
          <w:spacing w:val="11"/>
          <w:sz w:val="22"/>
          <w:szCs w:val="22"/>
        </w:rPr>
        <w:t xml:space="preserve"> </w:t>
      </w:r>
      <w:r w:rsidR="00C76B47" w:rsidRPr="00950D05">
        <w:rPr>
          <w:rFonts w:asciiTheme="minorHAnsi" w:hAnsiTheme="minorHAnsi" w:cstheme="minorHAnsi"/>
          <w:spacing w:val="-1"/>
          <w:sz w:val="22"/>
          <w:szCs w:val="22"/>
        </w:rPr>
        <w:t>svítidel</w:t>
      </w:r>
      <w:r w:rsidR="00C76B47" w:rsidRPr="00950D05">
        <w:rPr>
          <w:rFonts w:asciiTheme="minorHAnsi" w:hAnsiTheme="minorHAnsi" w:cstheme="minorHAnsi"/>
          <w:spacing w:val="7"/>
          <w:sz w:val="22"/>
          <w:szCs w:val="22"/>
        </w:rPr>
        <w:t xml:space="preserve"> </w:t>
      </w:r>
      <w:r w:rsidR="00C76B47" w:rsidRPr="00950D05">
        <w:rPr>
          <w:rFonts w:asciiTheme="minorHAnsi" w:hAnsiTheme="minorHAnsi" w:cstheme="minorHAnsi"/>
          <w:sz w:val="22"/>
          <w:szCs w:val="22"/>
        </w:rPr>
        <w:t>nesmí</w:t>
      </w:r>
      <w:r w:rsidR="00C76B47" w:rsidRPr="00950D05">
        <w:rPr>
          <w:rFonts w:asciiTheme="minorHAnsi" w:hAnsiTheme="minorHAnsi" w:cstheme="minorHAnsi"/>
          <w:spacing w:val="12"/>
          <w:sz w:val="22"/>
          <w:szCs w:val="22"/>
        </w:rPr>
        <w:t xml:space="preserve"> </w:t>
      </w:r>
      <w:r w:rsidR="00C76B47" w:rsidRPr="00950D05">
        <w:rPr>
          <w:rFonts w:asciiTheme="minorHAnsi" w:hAnsiTheme="minorHAnsi" w:cstheme="minorHAnsi"/>
          <w:spacing w:val="-1"/>
          <w:sz w:val="22"/>
          <w:szCs w:val="22"/>
        </w:rPr>
        <w:t>překročit</w:t>
      </w:r>
      <w:r w:rsidR="00C76B47" w:rsidRPr="00950D05">
        <w:rPr>
          <w:rFonts w:asciiTheme="minorHAnsi" w:hAnsiTheme="minorHAnsi" w:cstheme="minorHAnsi"/>
          <w:spacing w:val="12"/>
          <w:sz w:val="22"/>
          <w:szCs w:val="22"/>
        </w:rPr>
        <w:t xml:space="preserve"> </w:t>
      </w:r>
      <w:r w:rsidR="00C76B47" w:rsidRPr="00950D05">
        <w:rPr>
          <w:rFonts w:asciiTheme="minorHAnsi" w:hAnsiTheme="minorHAnsi" w:cstheme="minorHAnsi"/>
          <w:spacing w:val="-1"/>
          <w:sz w:val="22"/>
          <w:szCs w:val="22"/>
        </w:rPr>
        <w:t>hodnotu</w:t>
      </w:r>
      <w:r w:rsidR="00C76B47" w:rsidRPr="00950D05">
        <w:rPr>
          <w:rFonts w:asciiTheme="minorHAnsi" w:hAnsiTheme="minorHAnsi" w:cstheme="minorHAnsi"/>
          <w:spacing w:val="14"/>
          <w:sz w:val="22"/>
          <w:szCs w:val="22"/>
        </w:rPr>
        <w:t xml:space="preserve"> </w:t>
      </w:r>
      <w:r w:rsidR="003447F8" w:rsidRPr="006E2C81">
        <w:rPr>
          <w:rFonts w:asciiTheme="minorHAnsi" w:hAnsiTheme="minorHAnsi" w:cstheme="minorHAnsi"/>
          <w:b/>
          <w:bCs/>
          <w:spacing w:val="-1"/>
          <w:sz w:val="22"/>
          <w:szCs w:val="22"/>
        </w:rPr>
        <w:t>2297</w:t>
      </w:r>
      <w:r w:rsidR="006E2C81" w:rsidRPr="006E2C81">
        <w:rPr>
          <w:rFonts w:asciiTheme="minorHAnsi" w:hAnsiTheme="minorHAnsi" w:cstheme="minorHAnsi"/>
          <w:b/>
          <w:bCs/>
          <w:spacing w:val="-1"/>
          <w:sz w:val="22"/>
          <w:szCs w:val="22"/>
        </w:rPr>
        <w:t>0</w:t>
      </w:r>
      <w:r w:rsidR="00C76B47" w:rsidRPr="006E2C81">
        <w:rPr>
          <w:rFonts w:asciiTheme="minorHAnsi" w:hAnsiTheme="minorHAnsi" w:cstheme="minorHAnsi"/>
          <w:b/>
          <w:bCs/>
          <w:spacing w:val="11"/>
          <w:sz w:val="22"/>
          <w:szCs w:val="22"/>
        </w:rPr>
        <w:t xml:space="preserve"> </w:t>
      </w:r>
      <w:r w:rsidR="00C76B47" w:rsidRPr="006E2C81">
        <w:rPr>
          <w:rFonts w:asciiTheme="minorHAnsi" w:hAnsiTheme="minorHAnsi" w:cstheme="minorHAnsi"/>
          <w:b/>
          <w:bCs/>
          <w:sz w:val="22"/>
          <w:szCs w:val="22"/>
        </w:rPr>
        <w:t>W</w:t>
      </w:r>
      <w:r w:rsidR="003447F8" w:rsidRPr="00950D05">
        <w:rPr>
          <w:rFonts w:asciiTheme="minorHAnsi" w:hAnsiTheme="minorHAnsi" w:cstheme="minorHAnsi"/>
          <w:sz w:val="22"/>
          <w:szCs w:val="22"/>
        </w:rPr>
        <w:t xml:space="preserve"> bez stmívání a clo</w:t>
      </w:r>
      <w:r w:rsidR="00C76B47" w:rsidRPr="00950D05">
        <w:rPr>
          <w:rFonts w:asciiTheme="minorHAnsi" w:hAnsiTheme="minorHAnsi" w:cstheme="minorHAnsi"/>
          <w:sz w:val="22"/>
          <w:szCs w:val="22"/>
        </w:rPr>
        <w:t>.</w:t>
      </w:r>
      <w:r w:rsidR="00C76B47" w:rsidRPr="00950D05">
        <w:rPr>
          <w:rFonts w:asciiTheme="minorHAnsi" w:hAnsiTheme="minorHAnsi" w:cstheme="minorHAnsi"/>
          <w:spacing w:val="12"/>
          <w:sz w:val="22"/>
          <w:szCs w:val="22"/>
        </w:rPr>
        <w:t xml:space="preserve"> </w:t>
      </w:r>
      <w:r w:rsidR="00C76B47" w:rsidRPr="00950D05">
        <w:rPr>
          <w:rFonts w:asciiTheme="minorHAnsi" w:hAnsiTheme="minorHAnsi" w:cstheme="minorHAnsi"/>
          <w:spacing w:val="-1"/>
          <w:sz w:val="22"/>
          <w:szCs w:val="22"/>
        </w:rPr>
        <w:t>Hodnota</w:t>
      </w:r>
      <w:r w:rsidR="00C76B47" w:rsidRPr="00950D05">
        <w:rPr>
          <w:rFonts w:asciiTheme="minorHAnsi" w:hAnsiTheme="minorHAnsi" w:cstheme="minorHAnsi"/>
          <w:spacing w:val="65"/>
          <w:sz w:val="22"/>
          <w:szCs w:val="22"/>
        </w:rPr>
        <w:t xml:space="preserve"> </w:t>
      </w:r>
      <w:r w:rsidR="00C76B47" w:rsidRPr="00950D05">
        <w:rPr>
          <w:rFonts w:asciiTheme="minorHAnsi" w:hAnsiTheme="minorHAnsi" w:cstheme="minorHAnsi"/>
          <w:sz w:val="22"/>
          <w:szCs w:val="22"/>
        </w:rPr>
        <w:t>nově</w:t>
      </w:r>
      <w:r w:rsidR="00C76B47" w:rsidRPr="00950D05">
        <w:rPr>
          <w:rFonts w:asciiTheme="minorHAnsi" w:hAnsiTheme="minorHAnsi" w:cstheme="minorHAnsi"/>
          <w:spacing w:val="-2"/>
          <w:sz w:val="22"/>
          <w:szCs w:val="22"/>
        </w:rPr>
        <w:t xml:space="preserve"> </w:t>
      </w:r>
      <w:r w:rsidR="00C76B47" w:rsidRPr="00950D05">
        <w:rPr>
          <w:rFonts w:asciiTheme="minorHAnsi" w:hAnsiTheme="minorHAnsi" w:cstheme="minorHAnsi"/>
          <w:spacing w:val="-1"/>
          <w:sz w:val="22"/>
          <w:szCs w:val="22"/>
        </w:rPr>
        <w:t>instalovaného</w:t>
      </w:r>
      <w:r w:rsidR="00C76B47" w:rsidRPr="00950D05">
        <w:rPr>
          <w:rFonts w:asciiTheme="minorHAnsi" w:hAnsiTheme="minorHAnsi" w:cstheme="minorHAnsi"/>
          <w:sz w:val="22"/>
          <w:szCs w:val="22"/>
        </w:rPr>
        <w:t xml:space="preserve"> </w:t>
      </w:r>
      <w:r w:rsidR="00C76B47" w:rsidRPr="00950D05">
        <w:rPr>
          <w:rFonts w:asciiTheme="minorHAnsi" w:hAnsiTheme="minorHAnsi" w:cstheme="minorHAnsi"/>
          <w:spacing w:val="-1"/>
          <w:sz w:val="22"/>
          <w:szCs w:val="22"/>
        </w:rPr>
        <w:t xml:space="preserve">příkonu </w:t>
      </w:r>
      <w:r w:rsidR="00C76B47" w:rsidRPr="00950D05">
        <w:rPr>
          <w:rFonts w:asciiTheme="minorHAnsi" w:hAnsiTheme="minorHAnsi" w:cstheme="minorHAnsi"/>
          <w:sz w:val="22"/>
          <w:szCs w:val="22"/>
        </w:rPr>
        <w:t xml:space="preserve">je </w:t>
      </w:r>
      <w:r w:rsidR="00C76B47" w:rsidRPr="00950D05">
        <w:rPr>
          <w:rFonts w:asciiTheme="minorHAnsi" w:hAnsiTheme="minorHAnsi" w:cstheme="minorHAnsi"/>
          <w:spacing w:val="-1"/>
          <w:sz w:val="22"/>
          <w:szCs w:val="22"/>
        </w:rPr>
        <w:t>požadována</w:t>
      </w:r>
      <w:r w:rsidR="00C76B47" w:rsidRPr="00950D05">
        <w:rPr>
          <w:rFonts w:asciiTheme="minorHAnsi" w:hAnsiTheme="minorHAnsi" w:cstheme="minorHAnsi"/>
          <w:spacing w:val="-3"/>
          <w:sz w:val="22"/>
          <w:szCs w:val="22"/>
        </w:rPr>
        <w:t xml:space="preserve"> </w:t>
      </w:r>
      <w:r w:rsidR="00C76B47" w:rsidRPr="00950D05">
        <w:rPr>
          <w:rFonts w:asciiTheme="minorHAnsi" w:hAnsiTheme="minorHAnsi" w:cstheme="minorHAnsi"/>
          <w:sz w:val="22"/>
          <w:szCs w:val="22"/>
        </w:rPr>
        <w:t xml:space="preserve">dle </w:t>
      </w:r>
      <w:r w:rsidR="00C76B47" w:rsidRPr="00950D05">
        <w:rPr>
          <w:rFonts w:asciiTheme="minorHAnsi" w:hAnsiTheme="minorHAnsi" w:cstheme="minorHAnsi"/>
          <w:spacing w:val="-1"/>
          <w:sz w:val="22"/>
          <w:szCs w:val="22"/>
        </w:rPr>
        <w:t>energetického</w:t>
      </w:r>
      <w:r w:rsidR="00C76B47" w:rsidRPr="00950D05">
        <w:rPr>
          <w:rFonts w:asciiTheme="minorHAnsi" w:hAnsiTheme="minorHAnsi" w:cstheme="minorHAnsi"/>
          <w:sz w:val="22"/>
          <w:szCs w:val="22"/>
        </w:rPr>
        <w:t xml:space="preserve"> </w:t>
      </w:r>
      <w:r w:rsidR="00C76B47" w:rsidRPr="00950D05">
        <w:rPr>
          <w:rFonts w:asciiTheme="minorHAnsi" w:hAnsiTheme="minorHAnsi" w:cstheme="minorHAnsi"/>
          <w:spacing w:val="-1"/>
          <w:sz w:val="22"/>
          <w:szCs w:val="22"/>
        </w:rPr>
        <w:t>posudku</w:t>
      </w:r>
      <w:r w:rsidR="00C76B47" w:rsidRPr="00950D05">
        <w:rPr>
          <w:rFonts w:asciiTheme="minorHAnsi" w:hAnsiTheme="minorHAnsi" w:cstheme="minorHAnsi"/>
          <w:sz w:val="22"/>
          <w:szCs w:val="22"/>
        </w:rPr>
        <w:t xml:space="preserve"> a </w:t>
      </w:r>
      <w:r w:rsidR="00C76B47" w:rsidRPr="00950D05">
        <w:rPr>
          <w:rFonts w:asciiTheme="minorHAnsi" w:hAnsiTheme="minorHAnsi" w:cstheme="minorHAnsi"/>
          <w:spacing w:val="-1"/>
          <w:sz w:val="22"/>
          <w:szCs w:val="22"/>
        </w:rPr>
        <w:t>nesmí</w:t>
      </w:r>
      <w:r w:rsidR="00C76B47" w:rsidRPr="00950D05">
        <w:rPr>
          <w:rFonts w:asciiTheme="minorHAnsi" w:hAnsiTheme="minorHAnsi" w:cstheme="minorHAnsi"/>
          <w:spacing w:val="-3"/>
          <w:sz w:val="22"/>
          <w:szCs w:val="22"/>
        </w:rPr>
        <w:t xml:space="preserve"> </w:t>
      </w:r>
      <w:r w:rsidR="00C76B47" w:rsidRPr="00950D05">
        <w:rPr>
          <w:rFonts w:asciiTheme="minorHAnsi" w:hAnsiTheme="minorHAnsi" w:cstheme="minorHAnsi"/>
          <w:spacing w:val="-1"/>
          <w:sz w:val="22"/>
          <w:szCs w:val="22"/>
        </w:rPr>
        <w:t>být</w:t>
      </w:r>
      <w:r w:rsidR="00C76B47" w:rsidRPr="00950D05">
        <w:rPr>
          <w:rFonts w:asciiTheme="minorHAnsi" w:hAnsiTheme="minorHAnsi" w:cstheme="minorHAnsi"/>
          <w:sz w:val="22"/>
          <w:szCs w:val="22"/>
        </w:rPr>
        <w:t xml:space="preserve"> </w:t>
      </w:r>
      <w:r w:rsidR="00C76B47" w:rsidRPr="00950D05">
        <w:rPr>
          <w:rFonts w:asciiTheme="minorHAnsi" w:hAnsiTheme="minorHAnsi" w:cstheme="minorHAnsi"/>
          <w:spacing w:val="-1"/>
          <w:sz w:val="22"/>
          <w:szCs w:val="22"/>
        </w:rPr>
        <w:t>překročena.</w:t>
      </w:r>
    </w:p>
    <w:p w14:paraId="7470719A" w14:textId="4D1C80C5" w:rsidR="002D6E0E" w:rsidRDefault="002D6E0E" w:rsidP="002D6E0E">
      <w:pPr>
        <w:pStyle w:val="Zkladntext"/>
        <w:kinsoku w:val="0"/>
        <w:overflowPunct w:val="0"/>
        <w:ind w:left="117"/>
        <w:rPr>
          <w:rFonts w:ascii="Times New Roman" w:hAnsi="Times New Roman" w:cs="Times New Roman"/>
          <w:i/>
          <w:iCs/>
          <w:sz w:val="20"/>
          <w:szCs w:val="20"/>
        </w:rPr>
      </w:pPr>
    </w:p>
    <w:p w14:paraId="18C316BC" w14:textId="77777777" w:rsidR="002D6E0E" w:rsidRDefault="002D6E0E" w:rsidP="002D6E0E">
      <w:pPr>
        <w:pStyle w:val="Zkladntext"/>
        <w:kinsoku w:val="0"/>
        <w:overflowPunct w:val="0"/>
        <w:spacing w:before="7"/>
        <w:rPr>
          <w:rFonts w:ascii="Times New Roman" w:hAnsi="Times New Roman" w:cs="Times New Roman"/>
          <w:i/>
          <w:iCs/>
          <w:sz w:val="15"/>
          <w:szCs w:val="15"/>
        </w:rPr>
      </w:pPr>
    </w:p>
    <w:p w14:paraId="6FA122E8" w14:textId="77777777" w:rsidR="002D6E0E" w:rsidRDefault="002D6E0E" w:rsidP="002D6E0E">
      <w:pPr>
        <w:pStyle w:val="Zkladntext"/>
        <w:kinsoku w:val="0"/>
        <w:overflowPunct w:val="0"/>
        <w:spacing w:before="5" w:after="1"/>
        <w:rPr>
          <w:sz w:val="14"/>
          <w:szCs w:val="14"/>
        </w:rPr>
      </w:pPr>
    </w:p>
    <w:p w14:paraId="13C50529" w14:textId="31FEA648" w:rsidR="002D6E0E" w:rsidRDefault="002D6E0E" w:rsidP="002D6E0E">
      <w:pPr>
        <w:pStyle w:val="Zkladntext"/>
        <w:kinsoku w:val="0"/>
        <w:overflowPunct w:val="0"/>
        <w:ind w:left="117"/>
        <w:rPr>
          <w:i/>
          <w:iCs/>
          <w:sz w:val="20"/>
          <w:szCs w:val="20"/>
        </w:rPr>
      </w:pPr>
      <w:r>
        <w:rPr>
          <w:i/>
          <w:iCs/>
          <w:noProof/>
          <w:sz w:val="20"/>
          <w:szCs w:val="20"/>
        </w:rPr>
        <w:lastRenderedPageBreak/>
        <w:drawing>
          <wp:inline distT="0" distB="0" distL="0" distR="0" wp14:anchorId="3F18D51E" wp14:editId="771D16BF">
            <wp:extent cx="5730240" cy="3474720"/>
            <wp:effectExtent l="0" t="0" r="3810" b="0"/>
            <wp:docPr id="1467934188" name="Obrázek 5" descr="Obsah obrázku text, snímek obrazovky, číslo, Paralelní&#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7934188" name="Obrázek 5" descr="Obsah obrázku text, snímek obrazovky, číslo, Paralelní&#10;&#10;Popis byl vytvořen automaticky"/>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474720"/>
                    </a:xfrm>
                    <a:prstGeom prst="rect">
                      <a:avLst/>
                    </a:prstGeom>
                    <a:noFill/>
                    <a:ln>
                      <a:noFill/>
                    </a:ln>
                  </pic:spPr>
                </pic:pic>
              </a:graphicData>
            </a:graphic>
          </wp:inline>
        </w:drawing>
      </w:r>
    </w:p>
    <w:p w14:paraId="0863B882" w14:textId="77777777" w:rsidR="002D6E0E" w:rsidRDefault="002D6E0E" w:rsidP="002D6E0E">
      <w:pPr>
        <w:pStyle w:val="Zkladntext"/>
        <w:kinsoku w:val="0"/>
        <w:overflowPunct w:val="0"/>
        <w:ind w:left="117"/>
        <w:rPr>
          <w:i/>
          <w:iCs/>
          <w:sz w:val="20"/>
          <w:szCs w:val="20"/>
        </w:rPr>
        <w:sectPr w:rsidR="002D6E0E" w:rsidSect="002D6E0E">
          <w:headerReference w:type="default" r:id="rId9"/>
          <w:pgSz w:w="11910" w:h="16840"/>
          <w:pgMar w:top="1920" w:right="1320" w:bottom="280" w:left="1300" w:header="708" w:footer="708" w:gutter="0"/>
          <w:cols w:space="708"/>
          <w:noEndnote/>
        </w:sectPr>
      </w:pPr>
    </w:p>
    <w:p w14:paraId="74AA190F" w14:textId="77777777" w:rsidR="002D6E0E" w:rsidRDefault="002D6E0E" w:rsidP="002D6E0E">
      <w:pPr>
        <w:pStyle w:val="Zkladntext"/>
        <w:kinsoku w:val="0"/>
        <w:overflowPunct w:val="0"/>
        <w:rPr>
          <w:sz w:val="20"/>
          <w:szCs w:val="20"/>
        </w:rPr>
      </w:pPr>
    </w:p>
    <w:p w14:paraId="3C903961" w14:textId="34904573" w:rsidR="002D6E0E" w:rsidRDefault="002D6E0E" w:rsidP="002D6E0E">
      <w:pPr>
        <w:pStyle w:val="Zkladntext"/>
        <w:kinsoku w:val="0"/>
        <w:overflowPunct w:val="0"/>
        <w:spacing w:before="24"/>
        <w:ind w:left="116"/>
      </w:pPr>
    </w:p>
    <w:p w14:paraId="2C3411EE" w14:textId="77777777" w:rsidR="002D6E0E" w:rsidRDefault="002D6E0E" w:rsidP="002D6E0E">
      <w:pPr>
        <w:pStyle w:val="Zkladntext"/>
        <w:kinsoku w:val="0"/>
        <w:overflowPunct w:val="0"/>
        <w:rPr>
          <w:i/>
          <w:iCs/>
          <w:sz w:val="13"/>
          <w:szCs w:val="13"/>
        </w:rPr>
      </w:pPr>
    </w:p>
    <w:p w14:paraId="017722E7" w14:textId="77777777" w:rsidR="002D6E0E" w:rsidRDefault="002D6E0E" w:rsidP="002D6E0E">
      <w:pPr>
        <w:pStyle w:val="Zkladntext"/>
        <w:kinsoku w:val="0"/>
        <w:overflowPunct w:val="0"/>
        <w:rPr>
          <w:i/>
          <w:iCs/>
          <w:sz w:val="13"/>
          <w:szCs w:val="13"/>
        </w:rPr>
      </w:pPr>
    </w:p>
    <w:p w14:paraId="2F318867" w14:textId="4754B9A5" w:rsidR="002D6E0E" w:rsidRDefault="002D6E0E" w:rsidP="002D6E0E">
      <w:pPr>
        <w:pStyle w:val="Zkladntext"/>
        <w:kinsoku w:val="0"/>
        <w:overflowPunct w:val="0"/>
        <w:ind w:left="117"/>
        <w:rPr>
          <w:i/>
          <w:iCs/>
          <w:sz w:val="20"/>
          <w:szCs w:val="20"/>
        </w:rPr>
      </w:pPr>
      <w:r>
        <w:rPr>
          <w:i/>
          <w:iCs/>
          <w:noProof/>
          <w:sz w:val="20"/>
          <w:szCs w:val="20"/>
        </w:rPr>
        <w:drawing>
          <wp:inline distT="0" distB="0" distL="0" distR="0" wp14:anchorId="503D62B3" wp14:editId="09C78C0E">
            <wp:extent cx="5753100" cy="3436620"/>
            <wp:effectExtent l="0" t="0" r="0" b="0"/>
            <wp:docPr id="1783400856" name="Obrázek 3" descr="Obsah obrázku text, snímek obrazovky, číslo, Paralelní&#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3400856" name="Obrázek 3" descr="Obsah obrázku text, snímek obrazovky, číslo, Paralelní&#10;&#10;Popis byl vytvořen automaticky"/>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436620"/>
                    </a:xfrm>
                    <a:prstGeom prst="rect">
                      <a:avLst/>
                    </a:prstGeom>
                    <a:noFill/>
                    <a:ln>
                      <a:noFill/>
                    </a:ln>
                  </pic:spPr>
                </pic:pic>
              </a:graphicData>
            </a:graphic>
          </wp:inline>
        </w:drawing>
      </w:r>
    </w:p>
    <w:p w14:paraId="32B57C5A" w14:textId="77777777" w:rsidR="002D6E0E" w:rsidRDefault="002D6E0E" w:rsidP="002D6E0E">
      <w:pPr>
        <w:pStyle w:val="Zkladntext"/>
        <w:kinsoku w:val="0"/>
        <w:overflowPunct w:val="0"/>
        <w:spacing w:before="197"/>
        <w:ind w:left="116"/>
      </w:pPr>
    </w:p>
    <w:p w14:paraId="2DB790FC" w14:textId="77777777" w:rsidR="002D6E0E" w:rsidRDefault="002D6E0E" w:rsidP="002D6E0E">
      <w:pPr>
        <w:pStyle w:val="Zkladntext"/>
        <w:kinsoku w:val="0"/>
        <w:overflowPunct w:val="0"/>
        <w:spacing w:before="197"/>
        <w:ind w:left="116"/>
      </w:pPr>
    </w:p>
    <w:p w14:paraId="59F203FF" w14:textId="77777777" w:rsidR="002D6E0E" w:rsidRDefault="002D6E0E" w:rsidP="002D6E0E">
      <w:pPr>
        <w:pStyle w:val="Zkladntext"/>
        <w:kinsoku w:val="0"/>
        <w:overflowPunct w:val="0"/>
        <w:spacing w:before="197"/>
        <w:ind w:left="116"/>
      </w:pPr>
    </w:p>
    <w:p w14:paraId="45CA66FA" w14:textId="77777777" w:rsidR="002D6E0E" w:rsidRDefault="002D6E0E" w:rsidP="002D6E0E">
      <w:pPr>
        <w:pStyle w:val="Zkladntext"/>
        <w:kinsoku w:val="0"/>
        <w:overflowPunct w:val="0"/>
        <w:rPr>
          <w:sz w:val="20"/>
          <w:szCs w:val="20"/>
        </w:rPr>
      </w:pPr>
    </w:p>
    <w:p w14:paraId="00DD6CC0" w14:textId="5656E38F" w:rsidR="002D6E0E" w:rsidRDefault="002D6E0E" w:rsidP="002D6E0E">
      <w:pPr>
        <w:pStyle w:val="Zkladntext"/>
        <w:kinsoku w:val="0"/>
        <w:overflowPunct w:val="0"/>
        <w:ind w:left="117"/>
        <w:rPr>
          <w:i/>
          <w:iCs/>
          <w:sz w:val="20"/>
          <w:szCs w:val="20"/>
        </w:rPr>
      </w:pPr>
      <w:r>
        <w:rPr>
          <w:i/>
          <w:iCs/>
          <w:noProof/>
          <w:sz w:val="20"/>
          <w:szCs w:val="20"/>
        </w:rPr>
        <w:drawing>
          <wp:inline distT="0" distB="0" distL="0" distR="0" wp14:anchorId="5E004E22" wp14:editId="13023278">
            <wp:extent cx="5730240" cy="3474720"/>
            <wp:effectExtent l="0" t="0" r="3810" b="0"/>
            <wp:docPr id="1625123797" name="Obrázek 2" descr="Obsah obrázku text, snímek obrazovky, číslo, řada/p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5123797" name="Obrázek 2" descr="Obsah obrázku text, snímek obrazovky, číslo, řada/pruh&#10;&#10;Popis byl vytvořen automaticky"/>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3474720"/>
                    </a:xfrm>
                    <a:prstGeom prst="rect">
                      <a:avLst/>
                    </a:prstGeom>
                    <a:noFill/>
                    <a:ln>
                      <a:noFill/>
                    </a:ln>
                  </pic:spPr>
                </pic:pic>
              </a:graphicData>
            </a:graphic>
          </wp:inline>
        </w:drawing>
      </w:r>
    </w:p>
    <w:p w14:paraId="46E68B2E" w14:textId="77777777" w:rsidR="006E2C81" w:rsidRDefault="006E2C81" w:rsidP="002D6E0E">
      <w:pPr>
        <w:pStyle w:val="Zkladntext"/>
        <w:kinsoku w:val="0"/>
        <w:overflowPunct w:val="0"/>
        <w:ind w:left="117"/>
        <w:rPr>
          <w:i/>
          <w:iCs/>
          <w:sz w:val="20"/>
          <w:szCs w:val="20"/>
        </w:rPr>
      </w:pPr>
    </w:p>
    <w:p w14:paraId="49A1B2C1" w14:textId="5282A387" w:rsidR="002D6E0E" w:rsidRDefault="002D6E0E" w:rsidP="002D6E0E">
      <w:pPr>
        <w:pStyle w:val="Zkladntext"/>
        <w:kinsoku w:val="0"/>
        <w:overflowPunct w:val="0"/>
        <w:spacing w:before="202"/>
        <w:ind w:left="116"/>
      </w:pPr>
    </w:p>
    <w:p w14:paraId="5B536802" w14:textId="77777777" w:rsidR="002D6E0E" w:rsidRDefault="002D6E0E" w:rsidP="002D6E0E">
      <w:pPr>
        <w:pStyle w:val="Zkladntext"/>
        <w:kinsoku w:val="0"/>
        <w:overflowPunct w:val="0"/>
        <w:spacing w:before="7" w:after="1"/>
        <w:rPr>
          <w:sz w:val="14"/>
          <w:szCs w:val="14"/>
        </w:rPr>
      </w:pPr>
    </w:p>
    <w:p w14:paraId="29CA0E7D" w14:textId="78199241" w:rsidR="002D6E0E" w:rsidRDefault="002D6E0E" w:rsidP="002D6E0E">
      <w:pPr>
        <w:pStyle w:val="Zkladntext"/>
        <w:kinsoku w:val="0"/>
        <w:overflowPunct w:val="0"/>
        <w:ind w:left="117"/>
        <w:rPr>
          <w:i/>
          <w:iCs/>
          <w:sz w:val="20"/>
          <w:szCs w:val="20"/>
        </w:rPr>
      </w:pPr>
      <w:r>
        <w:rPr>
          <w:i/>
          <w:iCs/>
          <w:noProof/>
          <w:sz w:val="20"/>
          <w:szCs w:val="20"/>
        </w:rPr>
        <w:drawing>
          <wp:inline distT="0" distB="0" distL="0" distR="0" wp14:anchorId="4CC257C6" wp14:editId="646454E4">
            <wp:extent cx="5730240" cy="3474720"/>
            <wp:effectExtent l="0" t="0" r="3810" b="0"/>
            <wp:docPr id="1855552594" name="Obrázek 1" descr="Obsah obrázku text, snímek obrazovky, číslo, řada/p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5552594" name="Obrázek 1" descr="Obsah obrázku text, snímek obrazovky, číslo, řada/pruh&#10;&#10;Popis byl vytvořen automaticky"/>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3474720"/>
                    </a:xfrm>
                    <a:prstGeom prst="rect">
                      <a:avLst/>
                    </a:prstGeom>
                    <a:noFill/>
                    <a:ln>
                      <a:noFill/>
                    </a:ln>
                  </pic:spPr>
                </pic:pic>
              </a:graphicData>
            </a:graphic>
          </wp:inline>
        </w:drawing>
      </w:r>
    </w:p>
    <w:p w14:paraId="3C56DECD" w14:textId="77777777" w:rsidR="002D6E0E" w:rsidRPr="00950D05" w:rsidRDefault="002D6E0E" w:rsidP="00950D05">
      <w:pPr>
        <w:pStyle w:val="Odstavecstyl"/>
        <w:rPr>
          <w:rFonts w:asciiTheme="minorHAnsi" w:hAnsiTheme="minorHAnsi" w:cstheme="minorHAnsi"/>
          <w:sz w:val="22"/>
          <w:szCs w:val="22"/>
        </w:rPr>
      </w:pPr>
    </w:p>
    <w:p w14:paraId="5737B28D" w14:textId="77777777" w:rsidR="002D6E0E" w:rsidRDefault="002D6E0E" w:rsidP="00950D05">
      <w:pPr>
        <w:pStyle w:val="Odstavecstyl"/>
        <w:rPr>
          <w:rFonts w:asciiTheme="minorHAnsi" w:hAnsiTheme="minorHAnsi" w:cstheme="minorHAnsi"/>
          <w:sz w:val="22"/>
          <w:szCs w:val="22"/>
        </w:rPr>
      </w:pPr>
    </w:p>
    <w:p w14:paraId="7ACD9705" w14:textId="157AE999" w:rsidR="00691EF9" w:rsidRPr="00950D05" w:rsidRDefault="00691EF9" w:rsidP="00691EF9">
      <w:pPr>
        <w:pStyle w:val="Odstavecstyl"/>
        <w:rPr>
          <w:rFonts w:asciiTheme="minorHAnsi" w:hAnsiTheme="minorHAnsi" w:cstheme="minorHAnsi"/>
          <w:sz w:val="22"/>
          <w:szCs w:val="22"/>
        </w:rPr>
      </w:pPr>
      <w:r w:rsidRPr="000C59D0">
        <w:rPr>
          <w:rFonts w:asciiTheme="minorHAnsi" w:hAnsiTheme="minorHAnsi" w:cstheme="minorHAnsi"/>
          <w:sz w:val="22"/>
          <w:szCs w:val="22"/>
        </w:rPr>
        <w:t>Účastník vyplní kompletní tabulku v</w:t>
      </w:r>
      <w:r>
        <w:rPr>
          <w:rFonts w:asciiTheme="minorHAnsi" w:hAnsiTheme="minorHAnsi" w:cstheme="minorHAnsi"/>
          <w:sz w:val="22"/>
          <w:szCs w:val="22"/>
        </w:rPr>
        <w:t> </w:t>
      </w:r>
      <w:r w:rsidRPr="00B63FB7">
        <w:rPr>
          <w:rFonts w:asciiTheme="minorHAnsi" w:hAnsiTheme="minorHAnsi" w:cstheme="minorHAnsi"/>
          <w:b/>
          <w:bCs/>
          <w:sz w:val="22"/>
          <w:szCs w:val="22"/>
        </w:rPr>
        <w:t>Příloze ZD</w:t>
      </w:r>
      <w:r w:rsidR="005A7BEA">
        <w:rPr>
          <w:rFonts w:asciiTheme="minorHAnsi" w:hAnsiTheme="minorHAnsi" w:cstheme="minorHAnsi"/>
          <w:b/>
          <w:bCs/>
          <w:sz w:val="22"/>
          <w:szCs w:val="22"/>
        </w:rPr>
        <w:t xml:space="preserve"> č.</w:t>
      </w:r>
      <w:r w:rsidRPr="00B63FB7">
        <w:rPr>
          <w:rFonts w:asciiTheme="minorHAnsi" w:hAnsiTheme="minorHAnsi" w:cstheme="minorHAnsi"/>
          <w:b/>
          <w:bCs/>
          <w:sz w:val="22"/>
          <w:szCs w:val="22"/>
        </w:rPr>
        <w:t xml:space="preserve"> </w:t>
      </w:r>
      <w:proofErr w:type="gramStart"/>
      <w:r w:rsidRPr="00B63FB7">
        <w:rPr>
          <w:rFonts w:asciiTheme="minorHAnsi" w:hAnsiTheme="minorHAnsi" w:cstheme="minorHAnsi"/>
          <w:b/>
          <w:bCs/>
          <w:sz w:val="22"/>
          <w:szCs w:val="22"/>
        </w:rPr>
        <w:t xml:space="preserve">8 </w:t>
      </w:r>
      <w:r w:rsidR="005A7BEA">
        <w:rPr>
          <w:rFonts w:asciiTheme="minorHAnsi" w:hAnsiTheme="minorHAnsi" w:cstheme="minorHAnsi"/>
          <w:b/>
          <w:bCs/>
          <w:sz w:val="22"/>
          <w:szCs w:val="22"/>
        </w:rPr>
        <w:t>–</w:t>
      </w:r>
      <w:r w:rsidRPr="00B63FB7">
        <w:rPr>
          <w:rFonts w:asciiTheme="minorHAnsi" w:hAnsiTheme="minorHAnsi" w:cstheme="minorHAnsi"/>
          <w:b/>
          <w:bCs/>
          <w:sz w:val="22"/>
          <w:szCs w:val="22"/>
        </w:rPr>
        <w:t xml:space="preserve"> I</w:t>
      </w:r>
      <w:proofErr w:type="gramEnd"/>
      <w:r w:rsidR="005A7BEA">
        <w:rPr>
          <w:rFonts w:asciiTheme="minorHAnsi" w:hAnsiTheme="minorHAnsi" w:cstheme="minorHAnsi"/>
          <w:b/>
          <w:bCs/>
          <w:sz w:val="22"/>
          <w:szCs w:val="22"/>
        </w:rPr>
        <w:t xml:space="preserve"> </w:t>
      </w:r>
      <w:r w:rsidR="005A7BEA" w:rsidRPr="005806D9">
        <w:rPr>
          <w:rFonts w:asciiTheme="minorHAnsi" w:hAnsiTheme="minorHAnsi" w:cstheme="minorHAnsi"/>
          <w:b/>
          <w:bCs/>
          <w:sz w:val="22"/>
          <w:szCs w:val="22"/>
        </w:rPr>
        <w:t>-</w:t>
      </w:r>
      <w:r w:rsidR="005A7BEA">
        <w:rPr>
          <w:rFonts w:asciiTheme="minorHAnsi" w:hAnsiTheme="minorHAnsi" w:cstheme="minorHAnsi"/>
          <w:b/>
          <w:bCs/>
          <w:sz w:val="22"/>
          <w:szCs w:val="22"/>
        </w:rPr>
        <w:t xml:space="preserve"> Specifikace svítidel</w:t>
      </w:r>
      <w:r w:rsidR="005A7BEA" w:rsidRPr="005A7BEA">
        <w:rPr>
          <w:rFonts w:asciiTheme="minorHAnsi" w:hAnsiTheme="minorHAnsi" w:cstheme="minorHAnsi"/>
          <w:sz w:val="22"/>
          <w:szCs w:val="22"/>
        </w:rPr>
        <w:t>.</w:t>
      </w:r>
      <w:r w:rsidRPr="000C59D0">
        <w:rPr>
          <w:rFonts w:asciiTheme="minorHAnsi" w:hAnsiTheme="minorHAnsi" w:cstheme="minorHAnsi"/>
          <w:sz w:val="22"/>
          <w:szCs w:val="22"/>
        </w:rPr>
        <w:t xml:space="preserve"> Je nutné doplnit číslo výpočtu</w:t>
      </w:r>
      <w:r>
        <w:rPr>
          <w:rFonts w:asciiTheme="minorHAnsi" w:hAnsiTheme="minorHAnsi" w:cstheme="minorHAnsi"/>
          <w:sz w:val="22"/>
          <w:szCs w:val="22"/>
        </w:rPr>
        <w:t>, počet svítidel, typ svítidla,</w:t>
      </w:r>
      <w:r w:rsidRPr="000C59D0">
        <w:rPr>
          <w:rFonts w:asciiTheme="minorHAnsi" w:hAnsiTheme="minorHAnsi" w:cstheme="minorHAnsi"/>
          <w:sz w:val="22"/>
          <w:szCs w:val="22"/>
        </w:rPr>
        <w:t xml:space="preserve"> náklon</w:t>
      </w:r>
      <w:r>
        <w:rPr>
          <w:rFonts w:asciiTheme="minorHAnsi" w:hAnsiTheme="minorHAnsi" w:cstheme="minorHAnsi"/>
          <w:sz w:val="22"/>
          <w:szCs w:val="22"/>
        </w:rPr>
        <w:t xml:space="preserve"> svítidla a příkon svítidla</w:t>
      </w:r>
      <w:r w:rsidRPr="000C59D0">
        <w:rPr>
          <w:rFonts w:asciiTheme="minorHAnsi" w:hAnsiTheme="minorHAnsi" w:cstheme="minorHAnsi"/>
          <w:sz w:val="22"/>
          <w:szCs w:val="22"/>
        </w:rPr>
        <w:t xml:space="preserve">. Celkový příkon svítidel, který účastníkovi vyjde se vyplní do </w:t>
      </w:r>
      <w:r w:rsidRPr="005806D9">
        <w:rPr>
          <w:rFonts w:asciiTheme="minorHAnsi" w:hAnsiTheme="minorHAnsi" w:cstheme="minorHAnsi"/>
          <w:b/>
          <w:bCs/>
          <w:sz w:val="22"/>
          <w:szCs w:val="22"/>
        </w:rPr>
        <w:t>Přílohy ZD č. 2 - Krycí list</w:t>
      </w:r>
      <w:r w:rsidR="00422D20">
        <w:rPr>
          <w:rFonts w:asciiTheme="minorHAnsi" w:hAnsiTheme="minorHAnsi" w:cstheme="minorHAnsi"/>
          <w:b/>
          <w:bCs/>
          <w:sz w:val="22"/>
          <w:szCs w:val="22"/>
        </w:rPr>
        <w:t xml:space="preserve"> nabídky</w:t>
      </w:r>
      <w:r w:rsidRPr="000C59D0">
        <w:rPr>
          <w:rFonts w:asciiTheme="minorHAnsi" w:hAnsiTheme="minorHAnsi" w:cstheme="minorHAnsi"/>
          <w:sz w:val="22"/>
          <w:szCs w:val="22"/>
        </w:rPr>
        <w:t>.</w:t>
      </w:r>
    </w:p>
    <w:p w14:paraId="5CC4DA95" w14:textId="77777777" w:rsidR="00C76B47" w:rsidRPr="00950D05" w:rsidRDefault="00C76B47" w:rsidP="00950D05">
      <w:pPr>
        <w:pStyle w:val="Odstavecstyl"/>
        <w:rPr>
          <w:rFonts w:asciiTheme="minorHAnsi" w:hAnsiTheme="minorHAnsi" w:cstheme="minorHAnsi"/>
          <w:sz w:val="22"/>
          <w:szCs w:val="22"/>
        </w:rPr>
      </w:pPr>
    </w:p>
    <w:p w14:paraId="6193A002" w14:textId="77777777" w:rsidR="00A738A5" w:rsidRPr="00950D05" w:rsidRDefault="00A738A5" w:rsidP="00950D05">
      <w:pPr>
        <w:pStyle w:val="Odstavecstyl"/>
        <w:rPr>
          <w:rFonts w:asciiTheme="minorHAnsi" w:hAnsiTheme="minorHAnsi" w:cstheme="minorHAnsi"/>
          <w:b/>
          <w:i/>
          <w:sz w:val="22"/>
          <w:szCs w:val="22"/>
        </w:rPr>
      </w:pPr>
    </w:p>
    <w:sectPr w:rsidR="00A738A5" w:rsidRPr="00950D05" w:rsidSect="0026427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30877" w14:textId="77777777" w:rsidR="00F4424E" w:rsidRDefault="00F4424E" w:rsidP="001A2524">
      <w:pPr>
        <w:spacing w:after="0" w:line="240" w:lineRule="auto"/>
      </w:pPr>
      <w:r>
        <w:separator/>
      </w:r>
    </w:p>
  </w:endnote>
  <w:endnote w:type="continuationSeparator" w:id="0">
    <w:p w14:paraId="647A71D5" w14:textId="77777777" w:rsidR="00F4424E" w:rsidRDefault="00F4424E" w:rsidP="001A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1C20E" w14:textId="63E0190D" w:rsidR="00E864D8" w:rsidRPr="00377C47" w:rsidRDefault="00E864D8" w:rsidP="001A2524">
    <w:pPr>
      <w:pStyle w:val="Zpat"/>
      <w:jc w:val="center"/>
      <w:rPr>
        <w:sz w:val="18"/>
      </w:rPr>
    </w:pPr>
    <w:r w:rsidRPr="00377C47">
      <w:rPr>
        <w:sz w:val="18"/>
      </w:rPr>
      <w:t xml:space="preserve">Stránka </w:t>
    </w:r>
    <w:r w:rsidRPr="00377C47">
      <w:rPr>
        <w:b/>
        <w:bCs/>
        <w:sz w:val="18"/>
      </w:rPr>
      <w:fldChar w:fldCharType="begin"/>
    </w:r>
    <w:r w:rsidRPr="00377C47">
      <w:rPr>
        <w:b/>
        <w:bCs/>
        <w:sz w:val="18"/>
      </w:rPr>
      <w:instrText>PAGE  \* Arabic  \* MERGEFORMAT</w:instrText>
    </w:r>
    <w:r w:rsidRPr="00377C47">
      <w:rPr>
        <w:b/>
        <w:bCs/>
        <w:sz w:val="18"/>
      </w:rPr>
      <w:fldChar w:fldCharType="separate"/>
    </w:r>
    <w:r w:rsidRPr="00377C47">
      <w:rPr>
        <w:b/>
        <w:bCs/>
        <w:noProof/>
        <w:sz w:val="18"/>
      </w:rPr>
      <w:t>3</w:t>
    </w:r>
    <w:r w:rsidRPr="00377C47">
      <w:rPr>
        <w:b/>
        <w:bCs/>
        <w:sz w:val="18"/>
      </w:rPr>
      <w:fldChar w:fldCharType="end"/>
    </w:r>
    <w:r w:rsidRPr="00377C47">
      <w:rPr>
        <w:sz w:val="18"/>
      </w:rPr>
      <w:t xml:space="preserve"> z </w:t>
    </w:r>
    <w:r w:rsidRPr="00377C47">
      <w:rPr>
        <w:b/>
        <w:bCs/>
        <w:sz w:val="18"/>
      </w:rPr>
      <w:fldChar w:fldCharType="begin"/>
    </w:r>
    <w:r w:rsidRPr="00377C47">
      <w:rPr>
        <w:b/>
        <w:bCs/>
        <w:sz w:val="18"/>
      </w:rPr>
      <w:instrText>NUMPAGES  \* Arabic  \* MERGEFORMAT</w:instrText>
    </w:r>
    <w:r w:rsidRPr="00377C47">
      <w:rPr>
        <w:b/>
        <w:bCs/>
        <w:sz w:val="18"/>
      </w:rPr>
      <w:fldChar w:fldCharType="separate"/>
    </w:r>
    <w:r w:rsidRPr="00377C47">
      <w:rPr>
        <w:b/>
        <w:bCs/>
        <w:noProof/>
        <w:sz w:val="18"/>
      </w:rPr>
      <w:t>20</w:t>
    </w:r>
    <w:r w:rsidRPr="00377C47">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95684" w14:textId="77777777" w:rsidR="00F4424E" w:rsidRDefault="00F4424E" w:rsidP="001A2524">
      <w:pPr>
        <w:spacing w:after="0" w:line="240" w:lineRule="auto"/>
      </w:pPr>
      <w:r>
        <w:separator/>
      </w:r>
    </w:p>
  </w:footnote>
  <w:footnote w:type="continuationSeparator" w:id="0">
    <w:p w14:paraId="3E24B274" w14:textId="77777777" w:rsidR="00F4424E" w:rsidRDefault="00F4424E" w:rsidP="001A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59F25" w14:textId="77777777" w:rsidR="00F557EC" w:rsidRDefault="00F557EC" w:rsidP="00F557EC">
    <w:pPr>
      <w:spacing w:line="12" w:lineRule="auto"/>
      <w:rPr>
        <w:sz w:val="20"/>
        <w:szCs w:val="20"/>
      </w:rPr>
    </w:pPr>
    <w:r>
      <w:rPr>
        <w:noProof/>
      </w:rPr>
      <w:drawing>
        <wp:anchor distT="0" distB="0" distL="114300" distR="114300" simplePos="0" relativeHeight="251660800" behindDoc="1" locked="0" layoutInCell="1" allowOverlap="1" wp14:anchorId="2B322CBB" wp14:editId="3EEAC31F">
          <wp:simplePos x="0" y="0"/>
          <wp:positionH relativeFrom="page">
            <wp:posOffset>5840730</wp:posOffset>
          </wp:positionH>
          <wp:positionV relativeFrom="page">
            <wp:posOffset>360045</wp:posOffset>
          </wp:positionV>
          <wp:extent cx="933450" cy="499110"/>
          <wp:effectExtent l="0" t="0" r="0" b="0"/>
          <wp:wrapNone/>
          <wp:docPr id="1339265556" name="Obrázek 1339265556"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Písmo,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499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4F4C5726" wp14:editId="3EB8334F">
          <wp:simplePos x="0" y="0"/>
          <wp:positionH relativeFrom="page">
            <wp:posOffset>720090</wp:posOffset>
          </wp:positionH>
          <wp:positionV relativeFrom="page">
            <wp:posOffset>398145</wp:posOffset>
          </wp:positionV>
          <wp:extent cx="1672590" cy="447675"/>
          <wp:effectExtent l="0" t="0" r="3810" b="9525"/>
          <wp:wrapNone/>
          <wp:docPr id="681365664" name="Obrázek 681365664"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snímek obrazovky, Elektricky modrá&#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590" cy="447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14:anchorId="3B9523C2" wp14:editId="63899CF2">
          <wp:simplePos x="0" y="0"/>
          <wp:positionH relativeFrom="page">
            <wp:posOffset>3448050</wp:posOffset>
          </wp:positionH>
          <wp:positionV relativeFrom="page">
            <wp:posOffset>398145</wp:posOffset>
          </wp:positionV>
          <wp:extent cx="1129665" cy="507365"/>
          <wp:effectExtent l="0" t="0" r="0" b="6985"/>
          <wp:wrapNone/>
          <wp:docPr id="1937415227" name="Obrázek 1937415227"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Grafika, logo, symbol&#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665" cy="507365"/>
                  </a:xfrm>
                  <a:prstGeom prst="rect">
                    <a:avLst/>
                  </a:prstGeom>
                  <a:noFill/>
                </pic:spPr>
              </pic:pic>
            </a:graphicData>
          </a:graphic>
          <wp14:sizeRelH relativeFrom="page">
            <wp14:pctWidth>0</wp14:pctWidth>
          </wp14:sizeRelH>
          <wp14:sizeRelV relativeFrom="page">
            <wp14:pctHeight>0</wp14:pctHeight>
          </wp14:sizeRelV>
        </wp:anchor>
      </w:drawing>
    </w:r>
  </w:p>
  <w:p w14:paraId="618718B2" w14:textId="77777777" w:rsidR="00F557EC" w:rsidRDefault="00F557EC" w:rsidP="00F557EC">
    <w:pPr>
      <w:pStyle w:val="Zhlav"/>
      <w:jc w:val="right"/>
      <w:rPr>
        <w:rFonts w:cstheme="minorHAnsi"/>
        <w:sz w:val="20"/>
      </w:rPr>
    </w:pPr>
    <w:r w:rsidRPr="006A3612">
      <w:rPr>
        <w:sz w:val="20"/>
      </w:rPr>
      <w:tab/>
    </w:r>
    <w:r w:rsidRPr="006A3612">
      <w:rPr>
        <w:rFonts w:cstheme="minorHAnsi"/>
        <w:sz w:val="20"/>
      </w:rPr>
      <w:tab/>
    </w:r>
  </w:p>
  <w:p w14:paraId="16CB3EBB" w14:textId="77777777" w:rsidR="00F557EC" w:rsidRDefault="00F557EC" w:rsidP="00F557EC">
    <w:pPr>
      <w:pStyle w:val="Zhlav"/>
    </w:pPr>
  </w:p>
  <w:p w14:paraId="0E324C27" w14:textId="77777777" w:rsidR="00F557EC" w:rsidRDefault="00F557EC" w:rsidP="00F557EC">
    <w:pPr>
      <w:pStyle w:val="Zhlav"/>
    </w:pPr>
  </w:p>
  <w:p w14:paraId="1A549FCB" w14:textId="6B14CDD7" w:rsidR="00F557EC" w:rsidRPr="00830927" w:rsidRDefault="00F557EC">
    <w:pPr>
      <w:pStyle w:val="Zhlav"/>
      <w:rPr>
        <w:b/>
        <w:bCs/>
      </w:rPr>
    </w:pPr>
    <w:r>
      <w:tab/>
    </w:r>
    <w:r>
      <w:tab/>
    </w:r>
    <w:r w:rsidRPr="00830927">
      <w:rPr>
        <w:b/>
        <w:bCs/>
      </w:rPr>
      <w:t xml:space="preserve">Příloha ZD č. </w:t>
    </w:r>
    <w:proofErr w:type="gramStart"/>
    <w:r w:rsidRPr="00830927">
      <w:rPr>
        <w:b/>
        <w:bCs/>
      </w:rPr>
      <w:t>1</w:t>
    </w:r>
    <w:r w:rsidR="0054611E" w:rsidRPr="00830927">
      <w:rPr>
        <w:b/>
        <w:bCs/>
      </w:rPr>
      <w:t>a</w:t>
    </w:r>
    <w:r w:rsidRPr="00830927">
      <w:rPr>
        <w:b/>
        <w:bCs/>
      </w:rPr>
      <w:t xml:space="preserve"> - I</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AF84" w14:textId="2FCF6DE8" w:rsidR="007572BC" w:rsidRDefault="007572BC" w:rsidP="007572BC">
    <w:pPr>
      <w:spacing w:line="12" w:lineRule="auto"/>
      <w:rPr>
        <w:sz w:val="20"/>
        <w:szCs w:val="20"/>
      </w:rPr>
    </w:pPr>
    <w:r>
      <w:rPr>
        <w:noProof/>
      </w:rPr>
      <w:drawing>
        <wp:anchor distT="0" distB="0" distL="114300" distR="114300" simplePos="0" relativeHeight="251656704" behindDoc="1" locked="0" layoutInCell="1" allowOverlap="1" wp14:anchorId="298690A8" wp14:editId="6BD0440C">
          <wp:simplePos x="0" y="0"/>
          <wp:positionH relativeFrom="page">
            <wp:posOffset>5840730</wp:posOffset>
          </wp:positionH>
          <wp:positionV relativeFrom="page">
            <wp:posOffset>360045</wp:posOffset>
          </wp:positionV>
          <wp:extent cx="933450" cy="49911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499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A683F32" wp14:editId="3BE7C3A3">
          <wp:simplePos x="0" y="0"/>
          <wp:positionH relativeFrom="page">
            <wp:posOffset>720090</wp:posOffset>
          </wp:positionH>
          <wp:positionV relativeFrom="page">
            <wp:posOffset>398145</wp:posOffset>
          </wp:positionV>
          <wp:extent cx="1672590" cy="447675"/>
          <wp:effectExtent l="0" t="0" r="381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590" cy="447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7C4D238C" wp14:editId="0EDEF0B1">
          <wp:simplePos x="0" y="0"/>
          <wp:positionH relativeFrom="page">
            <wp:posOffset>3448050</wp:posOffset>
          </wp:positionH>
          <wp:positionV relativeFrom="page">
            <wp:posOffset>398145</wp:posOffset>
          </wp:positionV>
          <wp:extent cx="1129665" cy="507365"/>
          <wp:effectExtent l="0" t="0" r="0"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665" cy="5073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4255"/>
    <w:multiLevelType w:val="hybridMultilevel"/>
    <w:tmpl w:val="F70411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AA2D14"/>
    <w:multiLevelType w:val="hybridMultilevel"/>
    <w:tmpl w:val="6466266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530B4"/>
    <w:multiLevelType w:val="hybridMultilevel"/>
    <w:tmpl w:val="841C96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355B3C"/>
    <w:multiLevelType w:val="hybridMultilevel"/>
    <w:tmpl w:val="AF920F1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B7043C"/>
    <w:multiLevelType w:val="hybridMultilevel"/>
    <w:tmpl w:val="7ECE01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5840AFB"/>
    <w:multiLevelType w:val="multilevel"/>
    <w:tmpl w:val="D50E0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60CE3"/>
    <w:multiLevelType w:val="hybridMultilevel"/>
    <w:tmpl w:val="2A7643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CE3583F"/>
    <w:multiLevelType w:val="multilevel"/>
    <w:tmpl w:val="83A24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461EE"/>
    <w:multiLevelType w:val="hybridMultilevel"/>
    <w:tmpl w:val="E71A88AA"/>
    <w:lvl w:ilvl="0" w:tplc="76F6276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84E71"/>
    <w:multiLevelType w:val="hybridMultilevel"/>
    <w:tmpl w:val="0E8C791C"/>
    <w:lvl w:ilvl="0" w:tplc="04050001">
      <w:start w:val="1"/>
      <w:numFmt w:val="bullet"/>
      <w:lvlText w:val=""/>
      <w:lvlJc w:val="left"/>
      <w:pPr>
        <w:ind w:left="6210" w:hanging="360"/>
      </w:pPr>
      <w:rPr>
        <w:rFonts w:ascii="Symbol" w:hAnsi="Symbol" w:hint="default"/>
      </w:rPr>
    </w:lvl>
    <w:lvl w:ilvl="1" w:tplc="04050003" w:tentative="1">
      <w:start w:val="1"/>
      <w:numFmt w:val="bullet"/>
      <w:lvlText w:val="o"/>
      <w:lvlJc w:val="left"/>
      <w:pPr>
        <w:ind w:left="6930" w:hanging="360"/>
      </w:pPr>
      <w:rPr>
        <w:rFonts w:ascii="Courier New" w:hAnsi="Courier New" w:cs="Courier New" w:hint="default"/>
      </w:rPr>
    </w:lvl>
    <w:lvl w:ilvl="2" w:tplc="04050005" w:tentative="1">
      <w:start w:val="1"/>
      <w:numFmt w:val="bullet"/>
      <w:lvlText w:val=""/>
      <w:lvlJc w:val="left"/>
      <w:pPr>
        <w:ind w:left="7650" w:hanging="360"/>
      </w:pPr>
      <w:rPr>
        <w:rFonts w:ascii="Wingdings" w:hAnsi="Wingdings" w:hint="default"/>
      </w:rPr>
    </w:lvl>
    <w:lvl w:ilvl="3" w:tplc="04050001" w:tentative="1">
      <w:start w:val="1"/>
      <w:numFmt w:val="bullet"/>
      <w:lvlText w:val=""/>
      <w:lvlJc w:val="left"/>
      <w:pPr>
        <w:ind w:left="8370" w:hanging="360"/>
      </w:pPr>
      <w:rPr>
        <w:rFonts w:ascii="Symbol" w:hAnsi="Symbol" w:hint="default"/>
      </w:rPr>
    </w:lvl>
    <w:lvl w:ilvl="4" w:tplc="04050003" w:tentative="1">
      <w:start w:val="1"/>
      <w:numFmt w:val="bullet"/>
      <w:lvlText w:val="o"/>
      <w:lvlJc w:val="left"/>
      <w:pPr>
        <w:ind w:left="9090" w:hanging="360"/>
      </w:pPr>
      <w:rPr>
        <w:rFonts w:ascii="Courier New" w:hAnsi="Courier New" w:cs="Courier New" w:hint="default"/>
      </w:rPr>
    </w:lvl>
    <w:lvl w:ilvl="5" w:tplc="04050005" w:tentative="1">
      <w:start w:val="1"/>
      <w:numFmt w:val="bullet"/>
      <w:lvlText w:val=""/>
      <w:lvlJc w:val="left"/>
      <w:pPr>
        <w:ind w:left="9810" w:hanging="360"/>
      </w:pPr>
      <w:rPr>
        <w:rFonts w:ascii="Wingdings" w:hAnsi="Wingdings" w:hint="default"/>
      </w:rPr>
    </w:lvl>
    <w:lvl w:ilvl="6" w:tplc="04050001" w:tentative="1">
      <w:start w:val="1"/>
      <w:numFmt w:val="bullet"/>
      <w:lvlText w:val=""/>
      <w:lvlJc w:val="left"/>
      <w:pPr>
        <w:ind w:left="10530" w:hanging="360"/>
      </w:pPr>
      <w:rPr>
        <w:rFonts w:ascii="Symbol" w:hAnsi="Symbol" w:hint="default"/>
      </w:rPr>
    </w:lvl>
    <w:lvl w:ilvl="7" w:tplc="04050003" w:tentative="1">
      <w:start w:val="1"/>
      <w:numFmt w:val="bullet"/>
      <w:lvlText w:val="o"/>
      <w:lvlJc w:val="left"/>
      <w:pPr>
        <w:ind w:left="11250" w:hanging="360"/>
      </w:pPr>
      <w:rPr>
        <w:rFonts w:ascii="Courier New" w:hAnsi="Courier New" w:cs="Courier New" w:hint="default"/>
      </w:rPr>
    </w:lvl>
    <w:lvl w:ilvl="8" w:tplc="04050005" w:tentative="1">
      <w:start w:val="1"/>
      <w:numFmt w:val="bullet"/>
      <w:lvlText w:val=""/>
      <w:lvlJc w:val="left"/>
      <w:pPr>
        <w:ind w:left="11970" w:hanging="360"/>
      </w:pPr>
      <w:rPr>
        <w:rFonts w:ascii="Wingdings" w:hAnsi="Wingdings" w:hint="default"/>
      </w:rPr>
    </w:lvl>
  </w:abstractNum>
  <w:abstractNum w:abstractNumId="10" w15:restartNumberingAfterBreak="0">
    <w:nsid w:val="20F33B82"/>
    <w:multiLevelType w:val="hybridMultilevel"/>
    <w:tmpl w:val="6C0EDB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1AC7F12"/>
    <w:multiLevelType w:val="hybridMultilevel"/>
    <w:tmpl w:val="A0A43B5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471CF"/>
    <w:multiLevelType w:val="hybridMultilevel"/>
    <w:tmpl w:val="CC06B2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7BE55E5"/>
    <w:multiLevelType w:val="hybridMultilevel"/>
    <w:tmpl w:val="4B64CF0E"/>
    <w:lvl w:ilvl="0" w:tplc="F7702A26">
      <w:start w:val="4000"/>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8144F47"/>
    <w:multiLevelType w:val="hybridMultilevel"/>
    <w:tmpl w:val="B1266A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7F065C"/>
    <w:multiLevelType w:val="hybridMultilevel"/>
    <w:tmpl w:val="485E9D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BB66A7"/>
    <w:multiLevelType w:val="hybridMultilevel"/>
    <w:tmpl w:val="E86E82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C39DB"/>
    <w:multiLevelType w:val="hybridMultilevel"/>
    <w:tmpl w:val="B24CB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C09CC"/>
    <w:multiLevelType w:val="hybridMultilevel"/>
    <w:tmpl w:val="7D942F04"/>
    <w:lvl w:ilvl="0" w:tplc="8D0EF3C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261E4D"/>
    <w:multiLevelType w:val="hybridMultilevel"/>
    <w:tmpl w:val="3650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865831"/>
    <w:multiLevelType w:val="hybridMultilevel"/>
    <w:tmpl w:val="6F3A6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C84396"/>
    <w:multiLevelType w:val="hybridMultilevel"/>
    <w:tmpl w:val="201C36E0"/>
    <w:lvl w:ilvl="0" w:tplc="D056F900">
      <w:start w:val="400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5B1204"/>
    <w:multiLevelType w:val="hybridMultilevel"/>
    <w:tmpl w:val="A8BEEB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626DE"/>
    <w:multiLevelType w:val="hybridMultilevel"/>
    <w:tmpl w:val="769CB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8E2607"/>
    <w:multiLevelType w:val="multilevel"/>
    <w:tmpl w:val="408E194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D05B14"/>
    <w:multiLevelType w:val="hybridMultilevel"/>
    <w:tmpl w:val="23F60B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83C583F"/>
    <w:multiLevelType w:val="multilevel"/>
    <w:tmpl w:val="6576C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91EDD"/>
    <w:multiLevelType w:val="hybridMultilevel"/>
    <w:tmpl w:val="8910BC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14E62E6"/>
    <w:multiLevelType w:val="hybridMultilevel"/>
    <w:tmpl w:val="883E299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B65F73"/>
    <w:multiLevelType w:val="hybridMultilevel"/>
    <w:tmpl w:val="314238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935E48"/>
    <w:multiLevelType w:val="hybridMultilevel"/>
    <w:tmpl w:val="6E786A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EE95C60"/>
    <w:multiLevelType w:val="hybridMultilevel"/>
    <w:tmpl w:val="0BB441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19732D8"/>
    <w:multiLevelType w:val="hybridMultilevel"/>
    <w:tmpl w:val="EACE8F82"/>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7B969F5"/>
    <w:multiLevelType w:val="hybridMultilevel"/>
    <w:tmpl w:val="4C12B610"/>
    <w:lvl w:ilvl="0" w:tplc="04050001">
      <w:start w:val="1"/>
      <w:numFmt w:val="bullet"/>
      <w:lvlText w:val=""/>
      <w:lvlJc w:val="left"/>
      <w:pPr>
        <w:ind w:left="501" w:hanging="360"/>
      </w:pPr>
      <w:rPr>
        <w:rFonts w:ascii="Symbol" w:hAnsi="Symbol" w:hint="default"/>
      </w:rPr>
    </w:lvl>
    <w:lvl w:ilvl="1" w:tplc="04050003">
      <w:start w:val="1"/>
      <w:numFmt w:val="bullet"/>
      <w:lvlText w:val="o"/>
      <w:lvlJc w:val="left"/>
      <w:pPr>
        <w:ind w:left="1221" w:hanging="360"/>
      </w:pPr>
      <w:rPr>
        <w:rFonts w:ascii="Courier New" w:hAnsi="Courier New" w:cs="Courier New" w:hint="default"/>
      </w:rPr>
    </w:lvl>
    <w:lvl w:ilvl="2" w:tplc="04050005">
      <w:start w:val="1"/>
      <w:numFmt w:val="bullet"/>
      <w:lvlText w:val=""/>
      <w:lvlJc w:val="left"/>
      <w:pPr>
        <w:ind w:left="1941" w:hanging="360"/>
      </w:pPr>
      <w:rPr>
        <w:rFonts w:ascii="Wingdings" w:hAnsi="Wingdings" w:hint="default"/>
      </w:rPr>
    </w:lvl>
    <w:lvl w:ilvl="3" w:tplc="04050001">
      <w:start w:val="1"/>
      <w:numFmt w:val="bullet"/>
      <w:lvlText w:val=""/>
      <w:lvlJc w:val="left"/>
      <w:pPr>
        <w:ind w:left="2661" w:hanging="360"/>
      </w:pPr>
      <w:rPr>
        <w:rFonts w:ascii="Symbol" w:hAnsi="Symbol" w:hint="default"/>
      </w:rPr>
    </w:lvl>
    <w:lvl w:ilvl="4" w:tplc="04050003">
      <w:start w:val="1"/>
      <w:numFmt w:val="bullet"/>
      <w:lvlText w:val="o"/>
      <w:lvlJc w:val="left"/>
      <w:pPr>
        <w:ind w:left="3381" w:hanging="360"/>
      </w:pPr>
      <w:rPr>
        <w:rFonts w:ascii="Courier New" w:hAnsi="Courier New" w:cs="Courier New" w:hint="default"/>
      </w:rPr>
    </w:lvl>
    <w:lvl w:ilvl="5" w:tplc="04050005">
      <w:start w:val="1"/>
      <w:numFmt w:val="bullet"/>
      <w:lvlText w:val=""/>
      <w:lvlJc w:val="left"/>
      <w:pPr>
        <w:ind w:left="4101" w:hanging="360"/>
      </w:pPr>
      <w:rPr>
        <w:rFonts w:ascii="Wingdings" w:hAnsi="Wingdings" w:hint="default"/>
      </w:rPr>
    </w:lvl>
    <w:lvl w:ilvl="6" w:tplc="04050001">
      <w:start w:val="1"/>
      <w:numFmt w:val="bullet"/>
      <w:lvlText w:val=""/>
      <w:lvlJc w:val="left"/>
      <w:pPr>
        <w:ind w:left="4821" w:hanging="360"/>
      </w:pPr>
      <w:rPr>
        <w:rFonts w:ascii="Symbol" w:hAnsi="Symbol" w:hint="default"/>
      </w:rPr>
    </w:lvl>
    <w:lvl w:ilvl="7" w:tplc="04050003">
      <w:start w:val="1"/>
      <w:numFmt w:val="bullet"/>
      <w:lvlText w:val="o"/>
      <w:lvlJc w:val="left"/>
      <w:pPr>
        <w:ind w:left="5541" w:hanging="360"/>
      </w:pPr>
      <w:rPr>
        <w:rFonts w:ascii="Courier New" w:hAnsi="Courier New" w:cs="Courier New" w:hint="default"/>
      </w:rPr>
    </w:lvl>
    <w:lvl w:ilvl="8" w:tplc="04050005">
      <w:start w:val="1"/>
      <w:numFmt w:val="bullet"/>
      <w:lvlText w:val=""/>
      <w:lvlJc w:val="left"/>
      <w:pPr>
        <w:ind w:left="6261" w:hanging="360"/>
      </w:pPr>
      <w:rPr>
        <w:rFonts w:ascii="Wingdings" w:hAnsi="Wingdings" w:hint="default"/>
      </w:rPr>
    </w:lvl>
  </w:abstractNum>
  <w:abstractNum w:abstractNumId="34" w15:restartNumberingAfterBreak="0">
    <w:nsid w:val="681F2CBD"/>
    <w:multiLevelType w:val="hybridMultilevel"/>
    <w:tmpl w:val="EEC0E2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8350743"/>
    <w:multiLevelType w:val="hybridMultilevel"/>
    <w:tmpl w:val="9BCA418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0A57F9"/>
    <w:multiLevelType w:val="hybridMultilevel"/>
    <w:tmpl w:val="B18243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FFD0FC1"/>
    <w:multiLevelType w:val="multilevel"/>
    <w:tmpl w:val="49BABB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E0BE6"/>
    <w:multiLevelType w:val="hybridMultilevel"/>
    <w:tmpl w:val="75FCA1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1D013FA"/>
    <w:multiLevelType w:val="hybridMultilevel"/>
    <w:tmpl w:val="9594C5D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26728C1"/>
    <w:multiLevelType w:val="hybridMultilevel"/>
    <w:tmpl w:val="6E5C4A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0B5E8F"/>
    <w:multiLevelType w:val="hybridMultilevel"/>
    <w:tmpl w:val="4D1A528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908677F"/>
    <w:multiLevelType w:val="hybridMultilevel"/>
    <w:tmpl w:val="7090A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915584"/>
    <w:multiLevelType w:val="hybridMultilevel"/>
    <w:tmpl w:val="744A98D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094757"/>
    <w:multiLevelType w:val="hybridMultilevel"/>
    <w:tmpl w:val="3474C2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60916998">
    <w:abstractNumId w:val="40"/>
  </w:num>
  <w:num w:numId="2" w16cid:durableId="2051295661">
    <w:abstractNumId w:val="43"/>
  </w:num>
  <w:num w:numId="3" w16cid:durableId="78715592">
    <w:abstractNumId w:val="14"/>
  </w:num>
  <w:num w:numId="4" w16cid:durableId="1712414318">
    <w:abstractNumId w:val="17"/>
  </w:num>
  <w:num w:numId="5" w16cid:durableId="660893684">
    <w:abstractNumId w:val="36"/>
  </w:num>
  <w:num w:numId="6" w16cid:durableId="1344279475">
    <w:abstractNumId w:val="15"/>
  </w:num>
  <w:num w:numId="7" w16cid:durableId="230696983">
    <w:abstractNumId w:val="28"/>
  </w:num>
  <w:num w:numId="8" w16cid:durableId="1409183410">
    <w:abstractNumId w:val="16"/>
  </w:num>
  <w:num w:numId="9" w16cid:durableId="359864052">
    <w:abstractNumId w:val="20"/>
  </w:num>
  <w:num w:numId="10" w16cid:durableId="2105884180">
    <w:abstractNumId w:val="21"/>
  </w:num>
  <w:num w:numId="11" w16cid:durableId="122819860">
    <w:abstractNumId w:val="13"/>
  </w:num>
  <w:num w:numId="12" w16cid:durableId="991327348">
    <w:abstractNumId w:val="8"/>
  </w:num>
  <w:num w:numId="13" w16cid:durableId="1512909648">
    <w:abstractNumId w:val="18"/>
  </w:num>
  <w:num w:numId="14" w16cid:durableId="1556428771">
    <w:abstractNumId w:val="1"/>
  </w:num>
  <w:num w:numId="15" w16cid:durableId="1885555856">
    <w:abstractNumId w:val="2"/>
  </w:num>
  <w:num w:numId="16" w16cid:durableId="19912469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676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9036443">
    <w:abstractNumId w:val="31"/>
  </w:num>
  <w:num w:numId="19" w16cid:durableId="808670094">
    <w:abstractNumId w:val="30"/>
  </w:num>
  <w:num w:numId="20" w16cid:durableId="945888101">
    <w:abstractNumId w:val="6"/>
  </w:num>
  <w:num w:numId="21" w16cid:durableId="211506031">
    <w:abstractNumId w:val="26"/>
  </w:num>
  <w:num w:numId="22" w16cid:durableId="64498672">
    <w:abstractNumId w:val="5"/>
  </w:num>
  <w:num w:numId="23" w16cid:durableId="1637560593">
    <w:abstractNumId w:val="37"/>
  </w:num>
  <w:num w:numId="24" w16cid:durableId="579406450">
    <w:abstractNumId w:val="7"/>
  </w:num>
  <w:num w:numId="25" w16cid:durableId="1592857724">
    <w:abstractNumId w:val="3"/>
  </w:num>
  <w:num w:numId="26" w16cid:durableId="514345136">
    <w:abstractNumId w:val="11"/>
  </w:num>
  <w:num w:numId="27" w16cid:durableId="1357193080">
    <w:abstractNumId w:val="25"/>
  </w:num>
  <w:num w:numId="28" w16cid:durableId="1749116387">
    <w:abstractNumId w:val="4"/>
  </w:num>
  <w:num w:numId="29" w16cid:durableId="24451678">
    <w:abstractNumId w:val="12"/>
  </w:num>
  <w:num w:numId="30" w16cid:durableId="723219967">
    <w:abstractNumId w:val="34"/>
  </w:num>
  <w:num w:numId="31" w16cid:durableId="170343138">
    <w:abstractNumId w:val="33"/>
  </w:num>
  <w:num w:numId="32" w16cid:durableId="196049386">
    <w:abstractNumId w:val="32"/>
  </w:num>
  <w:num w:numId="33" w16cid:durableId="1214005365">
    <w:abstractNumId w:val="35"/>
  </w:num>
  <w:num w:numId="34" w16cid:durableId="1206723024">
    <w:abstractNumId w:val="22"/>
  </w:num>
  <w:num w:numId="35" w16cid:durableId="697197226">
    <w:abstractNumId w:val="27"/>
  </w:num>
  <w:num w:numId="36" w16cid:durableId="2043630078">
    <w:abstractNumId w:val="38"/>
  </w:num>
  <w:num w:numId="37" w16cid:durableId="1375078763">
    <w:abstractNumId w:val="0"/>
  </w:num>
  <w:num w:numId="38" w16cid:durableId="33039875">
    <w:abstractNumId w:val="42"/>
  </w:num>
  <w:num w:numId="39" w16cid:durableId="1700739349">
    <w:abstractNumId w:val="10"/>
  </w:num>
  <w:num w:numId="40" w16cid:durableId="237641252">
    <w:abstractNumId w:val="24"/>
  </w:num>
  <w:num w:numId="41" w16cid:durableId="604964040">
    <w:abstractNumId w:val="9"/>
  </w:num>
  <w:num w:numId="42" w16cid:durableId="1398745318">
    <w:abstractNumId w:val="23"/>
  </w:num>
  <w:num w:numId="43" w16cid:durableId="443576856">
    <w:abstractNumId w:val="29"/>
  </w:num>
  <w:num w:numId="44" w16cid:durableId="2098793485">
    <w:abstractNumId w:val="44"/>
  </w:num>
  <w:num w:numId="45" w16cid:durableId="10274899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BD"/>
    <w:rsid w:val="00002064"/>
    <w:rsid w:val="00003731"/>
    <w:rsid w:val="00012E9E"/>
    <w:rsid w:val="00014F50"/>
    <w:rsid w:val="000156DB"/>
    <w:rsid w:val="00016490"/>
    <w:rsid w:val="00017216"/>
    <w:rsid w:val="0001738B"/>
    <w:rsid w:val="00017EF1"/>
    <w:rsid w:val="00020357"/>
    <w:rsid w:val="000211CE"/>
    <w:rsid w:val="00021951"/>
    <w:rsid w:val="00021F67"/>
    <w:rsid w:val="000235B9"/>
    <w:rsid w:val="00025E0F"/>
    <w:rsid w:val="000324BD"/>
    <w:rsid w:val="0003377E"/>
    <w:rsid w:val="0004333C"/>
    <w:rsid w:val="00043E30"/>
    <w:rsid w:val="00044C39"/>
    <w:rsid w:val="0004778C"/>
    <w:rsid w:val="000543EF"/>
    <w:rsid w:val="000609EC"/>
    <w:rsid w:val="00061A32"/>
    <w:rsid w:val="00062DA4"/>
    <w:rsid w:val="00064664"/>
    <w:rsid w:val="0006546F"/>
    <w:rsid w:val="0006692E"/>
    <w:rsid w:val="0007127B"/>
    <w:rsid w:val="000738B8"/>
    <w:rsid w:val="00074E80"/>
    <w:rsid w:val="00074EB0"/>
    <w:rsid w:val="0007778F"/>
    <w:rsid w:val="0008074F"/>
    <w:rsid w:val="00082CEF"/>
    <w:rsid w:val="00083462"/>
    <w:rsid w:val="0008616D"/>
    <w:rsid w:val="000861DE"/>
    <w:rsid w:val="00091391"/>
    <w:rsid w:val="000914B2"/>
    <w:rsid w:val="000954DF"/>
    <w:rsid w:val="0009661B"/>
    <w:rsid w:val="00096754"/>
    <w:rsid w:val="000A1132"/>
    <w:rsid w:val="000A1246"/>
    <w:rsid w:val="000A16A2"/>
    <w:rsid w:val="000A4E6D"/>
    <w:rsid w:val="000A5B79"/>
    <w:rsid w:val="000B11F3"/>
    <w:rsid w:val="000B4EA3"/>
    <w:rsid w:val="000B56B4"/>
    <w:rsid w:val="000C1E3A"/>
    <w:rsid w:val="000C20F8"/>
    <w:rsid w:val="000C22FC"/>
    <w:rsid w:val="000C2E58"/>
    <w:rsid w:val="000C5E40"/>
    <w:rsid w:val="000D1806"/>
    <w:rsid w:val="000D1A1C"/>
    <w:rsid w:val="000D1B07"/>
    <w:rsid w:val="000D1EE3"/>
    <w:rsid w:val="000D5B82"/>
    <w:rsid w:val="000D5C07"/>
    <w:rsid w:val="000D5FFA"/>
    <w:rsid w:val="000E17EC"/>
    <w:rsid w:val="000E2F39"/>
    <w:rsid w:val="000E391A"/>
    <w:rsid w:val="000F156D"/>
    <w:rsid w:val="000F23AB"/>
    <w:rsid w:val="000F41FC"/>
    <w:rsid w:val="000F5EBA"/>
    <w:rsid w:val="000F7DB5"/>
    <w:rsid w:val="00100DE0"/>
    <w:rsid w:val="00100E10"/>
    <w:rsid w:val="001015F6"/>
    <w:rsid w:val="00105F23"/>
    <w:rsid w:val="0010715C"/>
    <w:rsid w:val="0011538D"/>
    <w:rsid w:val="00117B19"/>
    <w:rsid w:val="00120150"/>
    <w:rsid w:val="0012071A"/>
    <w:rsid w:val="001207A0"/>
    <w:rsid w:val="00120E8E"/>
    <w:rsid w:val="00121686"/>
    <w:rsid w:val="00121E53"/>
    <w:rsid w:val="00123B87"/>
    <w:rsid w:val="001250AF"/>
    <w:rsid w:val="001274A9"/>
    <w:rsid w:val="00135AAA"/>
    <w:rsid w:val="001427F1"/>
    <w:rsid w:val="0014773D"/>
    <w:rsid w:val="00150D76"/>
    <w:rsid w:val="00150F63"/>
    <w:rsid w:val="00151010"/>
    <w:rsid w:val="0016049C"/>
    <w:rsid w:val="00161629"/>
    <w:rsid w:val="00162B20"/>
    <w:rsid w:val="00163230"/>
    <w:rsid w:val="00164515"/>
    <w:rsid w:val="00164FF3"/>
    <w:rsid w:val="00165249"/>
    <w:rsid w:val="0016569F"/>
    <w:rsid w:val="0016775D"/>
    <w:rsid w:val="001754E5"/>
    <w:rsid w:val="00177856"/>
    <w:rsid w:val="00184E0F"/>
    <w:rsid w:val="00191783"/>
    <w:rsid w:val="001917E9"/>
    <w:rsid w:val="0019236B"/>
    <w:rsid w:val="00194A8D"/>
    <w:rsid w:val="00195748"/>
    <w:rsid w:val="0019705A"/>
    <w:rsid w:val="00197C6D"/>
    <w:rsid w:val="001A2524"/>
    <w:rsid w:val="001A48A3"/>
    <w:rsid w:val="001A5934"/>
    <w:rsid w:val="001A7265"/>
    <w:rsid w:val="001A7B53"/>
    <w:rsid w:val="001A7C0C"/>
    <w:rsid w:val="001B639D"/>
    <w:rsid w:val="001C2D03"/>
    <w:rsid w:val="001C6D71"/>
    <w:rsid w:val="001C77B9"/>
    <w:rsid w:val="001C7E5D"/>
    <w:rsid w:val="001D03D1"/>
    <w:rsid w:val="001D1FC6"/>
    <w:rsid w:val="001D36EC"/>
    <w:rsid w:val="001D4D29"/>
    <w:rsid w:val="001E036E"/>
    <w:rsid w:val="001E0949"/>
    <w:rsid w:val="001E252B"/>
    <w:rsid w:val="001E3019"/>
    <w:rsid w:val="001E7578"/>
    <w:rsid w:val="001E7BF4"/>
    <w:rsid w:val="001F072A"/>
    <w:rsid w:val="001F1417"/>
    <w:rsid w:val="001F2B7C"/>
    <w:rsid w:val="001F5138"/>
    <w:rsid w:val="001F56B6"/>
    <w:rsid w:val="001F5F35"/>
    <w:rsid w:val="001F70AC"/>
    <w:rsid w:val="001F73C3"/>
    <w:rsid w:val="001F7797"/>
    <w:rsid w:val="001F7AC2"/>
    <w:rsid w:val="0020071C"/>
    <w:rsid w:val="00201480"/>
    <w:rsid w:val="00203523"/>
    <w:rsid w:val="00212948"/>
    <w:rsid w:val="00214F12"/>
    <w:rsid w:val="002171E4"/>
    <w:rsid w:val="0021793C"/>
    <w:rsid w:val="00222246"/>
    <w:rsid w:val="00223E1C"/>
    <w:rsid w:val="00225778"/>
    <w:rsid w:val="00230424"/>
    <w:rsid w:val="00231A70"/>
    <w:rsid w:val="00232BBA"/>
    <w:rsid w:val="0023427E"/>
    <w:rsid w:val="0024359D"/>
    <w:rsid w:val="00244035"/>
    <w:rsid w:val="0024467B"/>
    <w:rsid w:val="002450B6"/>
    <w:rsid w:val="0024687A"/>
    <w:rsid w:val="0025585E"/>
    <w:rsid w:val="002567BE"/>
    <w:rsid w:val="0025751F"/>
    <w:rsid w:val="002618A6"/>
    <w:rsid w:val="0026248C"/>
    <w:rsid w:val="00262D2B"/>
    <w:rsid w:val="00264273"/>
    <w:rsid w:val="0026540F"/>
    <w:rsid w:val="0027191F"/>
    <w:rsid w:val="002815F7"/>
    <w:rsid w:val="00285DD4"/>
    <w:rsid w:val="00286B29"/>
    <w:rsid w:val="00291C64"/>
    <w:rsid w:val="00294C95"/>
    <w:rsid w:val="00295C4E"/>
    <w:rsid w:val="0029724F"/>
    <w:rsid w:val="002979D3"/>
    <w:rsid w:val="002A27C2"/>
    <w:rsid w:val="002A3449"/>
    <w:rsid w:val="002A498D"/>
    <w:rsid w:val="002B17A4"/>
    <w:rsid w:val="002B56BB"/>
    <w:rsid w:val="002B798A"/>
    <w:rsid w:val="002C2A35"/>
    <w:rsid w:val="002C4616"/>
    <w:rsid w:val="002C4E90"/>
    <w:rsid w:val="002D1CA2"/>
    <w:rsid w:val="002D4A1E"/>
    <w:rsid w:val="002D65C5"/>
    <w:rsid w:val="002D6E0E"/>
    <w:rsid w:val="002D787D"/>
    <w:rsid w:val="002D7A86"/>
    <w:rsid w:val="002D7FC8"/>
    <w:rsid w:val="002E0F98"/>
    <w:rsid w:val="002E10C0"/>
    <w:rsid w:val="002E1966"/>
    <w:rsid w:val="00300701"/>
    <w:rsid w:val="0030428C"/>
    <w:rsid w:val="00312B0C"/>
    <w:rsid w:val="003146B3"/>
    <w:rsid w:val="00315658"/>
    <w:rsid w:val="0032368E"/>
    <w:rsid w:val="0033391D"/>
    <w:rsid w:val="00337347"/>
    <w:rsid w:val="003447F8"/>
    <w:rsid w:val="00344F00"/>
    <w:rsid w:val="0034613C"/>
    <w:rsid w:val="00350A46"/>
    <w:rsid w:val="003521BA"/>
    <w:rsid w:val="00352F6B"/>
    <w:rsid w:val="003554A0"/>
    <w:rsid w:val="003568AA"/>
    <w:rsid w:val="00357570"/>
    <w:rsid w:val="00360457"/>
    <w:rsid w:val="00363621"/>
    <w:rsid w:val="00363A7B"/>
    <w:rsid w:val="00364D8C"/>
    <w:rsid w:val="0036594D"/>
    <w:rsid w:val="00366444"/>
    <w:rsid w:val="00370D12"/>
    <w:rsid w:val="00376132"/>
    <w:rsid w:val="00376EF8"/>
    <w:rsid w:val="00377C47"/>
    <w:rsid w:val="00381C35"/>
    <w:rsid w:val="0038490E"/>
    <w:rsid w:val="00391E06"/>
    <w:rsid w:val="00394B56"/>
    <w:rsid w:val="00395460"/>
    <w:rsid w:val="00396670"/>
    <w:rsid w:val="003A6848"/>
    <w:rsid w:val="003A7956"/>
    <w:rsid w:val="003B0DD2"/>
    <w:rsid w:val="003B13C8"/>
    <w:rsid w:val="003B1B50"/>
    <w:rsid w:val="003B2553"/>
    <w:rsid w:val="003B3F44"/>
    <w:rsid w:val="003C0671"/>
    <w:rsid w:val="003C137E"/>
    <w:rsid w:val="003C655C"/>
    <w:rsid w:val="003C799C"/>
    <w:rsid w:val="003C7A2E"/>
    <w:rsid w:val="003D119D"/>
    <w:rsid w:val="003D34E7"/>
    <w:rsid w:val="003D49CA"/>
    <w:rsid w:val="003D7CC2"/>
    <w:rsid w:val="003E2A7D"/>
    <w:rsid w:val="003E6B13"/>
    <w:rsid w:val="003E7040"/>
    <w:rsid w:val="003F47AE"/>
    <w:rsid w:val="00401328"/>
    <w:rsid w:val="00403F92"/>
    <w:rsid w:val="004116EA"/>
    <w:rsid w:val="00414459"/>
    <w:rsid w:val="004223F4"/>
    <w:rsid w:val="004229A3"/>
    <w:rsid w:val="00422B92"/>
    <w:rsid w:val="00422D20"/>
    <w:rsid w:val="0042340F"/>
    <w:rsid w:val="0043032B"/>
    <w:rsid w:val="004313A2"/>
    <w:rsid w:val="00431519"/>
    <w:rsid w:val="004336AD"/>
    <w:rsid w:val="00437246"/>
    <w:rsid w:val="0043770B"/>
    <w:rsid w:val="004437CD"/>
    <w:rsid w:val="00444287"/>
    <w:rsid w:val="0044451C"/>
    <w:rsid w:val="00445BF6"/>
    <w:rsid w:val="00446367"/>
    <w:rsid w:val="00446B61"/>
    <w:rsid w:val="00450E80"/>
    <w:rsid w:val="00451DF7"/>
    <w:rsid w:val="00454614"/>
    <w:rsid w:val="00456305"/>
    <w:rsid w:val="004571F0"/>
    <w:rsid w:val="0046641B"/>
    <w:rsid w:val="004676B0"/>
    <w:rsid w:val="00471D71"/>
    <w:rsid w:val="004726B7"/>
    <w:rsid w:val="00473F52"/>
    <w:rsid w:val="00474FEC"/>
    <w:rsid w:val="00482FD4"/>
    <w:rsid w:val="00483048"/>
    <w:rsid w:val="00484F0C"/>
    <w:rsid w:val="00485A12"/>
    <w:rsid w:val="00485D38"/>
    <w:rsid w:val="00486BD4"/>
    <w:rsid w:val="004909C0"/>
    <w:rsid w:val="00490AFD"/>
    <w:rsid w:val="004A0105"/>
    <w:rsid w:val="004A55D3"/>
    <w:rsid w:val="004A6731"/>
    <w:rsid w:val="004B07B7"/>
    <w:rsid w:val="004B18BF"/>
    <w:rsid w:val="004B25A2"/>
    <w:rsid w:val="004B3B7C"/>
    <w:rsid w:val="004B4F62"/>
    <w:rsid w:val="004B563C"/>
    <w:rsid w:val="004C0604"/>
    <w:rsid w:val="004C35ED"/>
    <w:rsid w:val="004D24C9"/>
    <w:rsid w:val="004D5FA6"/>
    <w:rsid w:val="004D7E72"/>
    <w:rsid w:val="004E0034"/>
    <w:rsid w:val="004E0A69"/>
    <w:rsid w:val="004E0ECD"/>
    <w:rsid w:val="004E2426"/>
    <w:rsid w:val="004E3F89"/>
    <w:rsid w:val="004E4439"/>
    <w:rsid w:val="004E4894"/>
    <w:rsid w:val="004E5573"/>
    <w:rsid w:val="004E5728"/>
    <w:rsid w:val="004E6B4C"/>
    <w:rsid w:val="004F4A4C"/>
    <w:rsid w:val="004F5F24"/>
    <w:rsid w:val="00504DBD"/>
    <w:rsid w:val="00511241"/>
    <w:rsid w:val="005118FE"/>
    <w:rsid w:val="00511BEF"/>
    <w:rsid w:val="00512E42"/>
    <w:rsid w:val="005131D8"/>
    <w:rsid w:val="005153C1"/>
    <w:rsid w:val="0051662C"/>
    <w:rsid w:val="00516C27"/>
    <w:rsid w:val="005174EA"/>
    <w:rsid w:val="00522A5B"/>
    <w:rsid w:val="0052655B"/>
    <w:rsid w:val="00530DA7"/>
    <w:rsid w:val="0053208F"/>
    <w:rsid w:val="00533222"/>
    <w:rsid w:val="00535BBF"/>
    <w:rsid w:val="00537A3A"/>
    <w:rsid w:val="00540E8E"/>
    <w:rsid w:val="00542710"/>
    <w:rsid w:val="0054392A"/>
    <w:rsid w:val="00545F15"/>
    <w:rsid w:val="0054611E"/>
    <w:rsid w:val="00546F2B"/>
    <w:rsid w:val="00552938"/>
    <w:rsid w:val="00552E47"/>
    <w:rsid w:val="00554EB6"/>
    <w:rsid w:val="00561925"/>
    <w:rsid w:val="0056472F"/>
    <w:rsid w:val="005728C1"/>
    <w:rsid w:val="00574D8A"/>
    <w:rsid w:val="00575803"/>
    <w:rsid w:val="00582774"/>
    <w:rsid w:val="00582A2D"/>
    <w:rsid w:val="00582ACD"/>
    <w:rsid w:val="00591267"/>
    <w:rsid w:val="00591F4E"/>
    <w:rsid w:val="005953F0"/>
    <w:rsid w:val="005A0636"/>
    <w:rsid w:val="005A0669"/>
    <w:rsid w:val="005A438D"/>
    <w:rsid w:val="005A4649"/>
    <w:rsid w:val="005A5228"/>
    <w:rsid w:val="005A58E1"/>
    <w:rsid w:val="005A7BEA"/>
    <w:rsid w:val="005B4510"/>
    <w:rsid w:val="005B6519"/>
    <w:rsid w:val="005C0088"/>
    <w:rsid w:val="005C0BA7"/>
    <w:rsid w:val="005C2CBE"/>
    <w:rsid w:val="005C52E9"/>
    <w:rsid w:val="005C54A3"/>
    <w:rsid w:val="005C5AB6"/>
    <w:rsid w:val="005C6D62"/>
    <w:rsid w:val="005C7146"/>
    <w:rsid w:val="005C7B31"/>
    <w:rsid w:val="005D0A9E"/>
    <w:rsid w:val="005D0BA4"/>
    <w:rsid w:val="005D32C0"/>
    <w:rsid w:val="005D603E"/>
    <w:rsid w:val="005D6E11"/>
    <w:rsid w:val="005E29CF"/>
    <w:rsid w:val="005F0141"/>
    <w:rsid w:val="005F0841"/>
    <w:rsid w:val="005F0FC8"/>
    <w:rsid w:val="005F131F"/>
    <w:rsid w:val="005F532D"/>
    <w:rsid w:val="005F56C9"/>
    <w:rsid w:val="005F5BD2"/>
    <w:rsid w:val="005F6307"/>
    <w:rsid w:val="005F6EE0"/>
    <w:rsid w:val="006049D9"/>
    <w:rsid w:val="006101BD"/>
    <w:rsid w:val="0061509D"/>
    <w:rsid w:val="00615EE3"/>
    <w:rsid w:val="00617939"/>
    <w:rsid w:val="00620C5F"/>
    <w:rsid w:val="00622D0F"/>
    <w:rsid w:val="006246D1"/>
    <w:rsid w:val="006246F8"/>
    <w:rsid w:val="00624E77"/>
    <w:rsid w:val="0063041B"/>
    <w:rsid w:val="00633D54"/>
    <w:rsid w:val="006341C3"/>
    <w:rsid w:val="006364E2"/>
    <w:rsid w:val="00636522"/>
    <w:rsid w:val="00641559"/>
    <w:rsid w:val="00644691"/>
    <w:rsid w:val="00650165"/>
    <w:rsid w:val="0065087C"/>
    <w:rsid w:val="00652FD5"/>
    <w:rsid w:val="0065361D"/>
    <w:rsid w:val="00660268"/>
    <w:rsid w:val="00660B2A"/>
    <w:rsid w:val="006611FB"/>
    <w:rsid w:val="006650FE"/>
    <w:rsid w:val="00670618"/>
    <w:rsid w:val="00670748"/>
    <w:rsid w:val="00671AC4"/>
    <w:rsid w:val="00672FA5"/>
    <w:rsid w:val="0067362C"/>
    <w:rsid w:val="006751C1"/>
    <w:rsid w:val="00676468"/>
    <w:rsid w:val="0067735D"/>
    <w:rsid w:val="006808DC"/>
    <w:rsid w:val="00680A2B"/>
    <w:rsid w:val="0068190C"/>
    <w:rsid w:val="00682A5A"/>
    <w:rsid w:val="00682D90"/>
    <w:rsid w:val="00685FF6"/>
    <w:rsid w:val="00690272"/>
    <w:rsid w:val="00691EF9"/>
    <w:rsid w:val="00692274"/>
    <w:rsid w:val="006936DB"/>
    <w:rsid w:val="006938E5"/>
    <w:rsid w:val="00693D9A"/>
    <w:rsid w:val="00696203"/>
    <w:rsid w:val="00697684"/>
    <w:rsid w:val="006976BB"/>
    <w:rsid w:val="006A4183"/>
    <w:rsid w:val="006A49FD"/>
    <w:rsid w:val="006A4E06"/>
    <w:rsid w:val="006A5D30"/>
    <w:rsid w:val="006A5D5A"/>
    <w:rsid w:val="006B036B"/>
    <w:rsid w:val="006B263B"/>
    <w:rsid w:val="006B6DE9"/>
    <w:rsid w:val="006C1675"/>
    <w:rsid w:val="006D016E"/>
    <w:rsid w:val="006D5066"/>
    <w:rsid w:val="006D5B22"/>
    <w:rsid w:val="006D6C70"/>
    <w:rsid w:val="006D74B2"/>
    <w:rsid w:val="006D77B3"/>
    <w:rsid w:val="006D7ED0"/>
    <w:rsid w:val="006E042F"/>
    <w:rsid w:val="006E2C81"/>
    <w:rsid w:val="006F25E9"/>
    <w:rsid w:val="006F60CE"/>
    <w:rsid w:val="006F61BD"/>
    <w:rsid w:val="0070045B"/>
    <w:rsid w:val="00707A20"/>
    <w:rsid w:val="00710EB0"/>
    <w:rsid w:val="007112CF"/>
    <w:rsid w:val="00717AC6"/>
    <w:rsid w:val="00723B33"/>
    <w:rsid w:val="00723DF3"/>
    <w:rsid w:val="00727E28"/>
    <w:rsid w:val="0073616B"/>
    <w:rsid w:val="00737924"/>
    <w:rsid w:val="00740358"/>
    <w:rsid w:val="00747C13"/>
    <w:rsid w:val="00747DE4"/>
    <w:rsid w:val="007506E5"/>
    <w:rsid w:val="007572BC"/>
    <w:rsid w:val="00761DB6"/>
    <w:rsid w:val="007635B4"/>
    <w:rsid w:val="007638F6"/>
    <w:rsid w:val="00771DBD"/>
    <w:rsid w:val="00771DC6"/>
    <w:rsid w:val="00772F36"/>
    <w:rsid w:val="00773848"/>
    <w:rsid w:val="007768E4"/>
    <w:rsid w:val="0077733B"/>
    <w:rsid w:val="00777F4C"/>
    <w:rsid w:val="00784B8C"/>
    <w:rsid w:val="007865A5"/>
    <w:rsid w:val="0079023D"/>
    <w:rsid w:val="00790989"/>
    <w:rsid w:val="00790E75"/>
    <w:rsid w:val="007914F4"/>
    <w:rsid w:val="00791803"/>
    <w:rsid w:val="0079298B"/>
    <w:rsid w:val="00793BAB"/>
    <w:rsid w:val="007958A8"/>
    <w:rsid w:val="007979AF"/>
    <w:rsid w:val="007A01B8"/>
    <w:rsid w:val="007A0DBC"/>
    <w:rsid w:val="007A4265"/>
    <w:rsid w:val="007A5448"/>
    <w:rsid w:val="007A68A8"/>
    <w:rsid w:val="007B0DC4"/>
    <w:rsid w:val="007B138D"/>
    <w:rsid w:val="007B41BE"/>
    <w:rsid w:val="007C4040"/>
    <w:rsid w:val="007C4720"/>
    <w:rsid w:val="007C48C4"/>
    <w:rsid w:val="007C4B72"/>
    <w:rsid w:val="007C5204"/>
    <w:rsid w:val="007C624E"/>
    <w:rsid w:val="007D0713"/>
    <w:rsid w:val="007D0CB4"/>
    <w:rsid w:val="007D0DB6"/>
    <w:rsid w:val="007D2271"/>
    <w:rsid w:val="007D22E9"/>
    <w:rsid w:val="007D3C6A"/>
    <w:rsid w:val="007D4D2E"/>
    <w:rsid w:val="007D5C57"/>
    <w:rsid w:val="007D6F54"/>
    <w:rsid w:val="007E117C"/>
    <w:rsid w:val="007E45CE"/>
    <w:rsid w:val="007E795F"/>
    <w:rsid w:val="007F3616"/>
    <w:rsid w:val="007F7613"/>
    <w:rsid w:val="00802691"/>
    <w:rsid w:val="00806BDF"/>
    <w:rsid w:val="00807B06"/>
    <w:rsid w:val="00811026"/>
    <w:rsid w:val="008128B8"/>
    <w:rsid w:val="00814579"/>
    <w:rsid w:val="008158E3"/>
    <w:rsid w:val="00816577"/>
    <w:rsid w:val="008220C1"/>
    <w:rsid w:val="00825BC1"/>
    <w:rsid w:val="00826D64"/>
    <w:rsid w:val="00830374"/>
    <w:rsid w:val="00830927"/>
    <w:rsid w:val="0083157D"/>
    <w:rsid w:val="0083795B"/>
    <w:rsid w:val="00837D1F"/>
    <w:rsid w:val="00840F94"/>
    <w:rsid w:val="00842014"/>
    <w:rsid w:val="0084271C"/>
    <w:rsid w:val="00842C3A"/>
    <w:rsid w:val="00846D6C"/>
    <w:rsid w:val="0084711B"/>
    <w:rsid w:val="0086067F"/>
    <w:rsid w:val="0086183F"/>
    <w:rsid w:val="00862AF5"/>
    <w:rsid w:val="00864331"/>
    <w:rsid w:val="0086560A"/>
    <w:rsid w:val="0086758F"/>
    <w:rsid w:val="008678BE"/>
    <w:rsid w:val="008709B2"/>
    <w:rsid w:val="00872575"/>
    <w:rsid w:val="00881CF3"/>
    <w:rsid w:val="008846DE"/>
    <w:rsid w:val="00887E8D"/>
    <w:rsid w:val="00891B7F"/>
    <w:rsid w:val="008927BF"/>
    <w:rsid w:val="008A46F6"/>
    <w:rsid w:val="008A4EC5"/>
    <w:rsid w:val="008A64CB"/>
    <w:rsid w:val="008A7480"/>
    <w:rsid w:val="008B1B6C"/>
    <w:rsid w:val="008C1544"/>
    <w:rsid w:val="008C2F69"/>
    <w:rsid w:val="008C45D7"/>
    <w:rsid w:val="008C6344"/>
    <w:rsid w:val="008D2A0A"/>
    <w:rsid w:val="008D34E8"/>
    <w:rsid w:val="008D36C4"/>
    <w:rsid w:val="008D719B"/>
    <w:rsid w:val="008E037C"/>
    <w:rsid w:val="00901E0E"/>
    <w:rsid w:val="0090329D"/>
    <w:rsid w:val="00906395"/>
    <w:rsid w:val="0090728C"/>
    <w:rsid w:val="0091010E"/>
    <w:rsid w:val="00913045"/>
    <w:rsid w:val="00913F74"/>
    <w:rsid w:val="009141D8"/>
    <w:rsid w:val="0091634F"/>
    <w:rsid w:val="00916A59"/>
    <w:rsid w:val="00924D3F"/>
    <w:rsid w:val="009257CA"/>
    <w:rsid w:val="00925EE6"/>
    <w:rsid w:val="00927756"/>
    <w:rsid w:val="00930FE9"/>
    <w:rsid w:val="00933D02"/>
    <w:rsid w:val="0093637A"/>
    <w:rsid w:val="0094136E"/>
    <w:rsid w:val="009425F9"/>
    <w:rsid w:val="009462A3"/>
    <w:rsid w:val="009474D7"/>
    <w:rsid w:val="00950D05"/>
    <w:rsid w:val="0095355E"/>
    <w:rsid w:val="00956537"/>
    <w:rsid w:val="00960473"/>
    <w:rsid w:val="009652E6"/>
    <w:rsid w:val="00965555"/>
    <w:rsid w:val="0097015D"/>
    <w:rsid w:val="00971534"/>
    <w:rsid w:val="00972662"/>
    <w:rsid w:val="00973851"/>
    <w:rsid w:val="00976ABB"/>
    <w:rsid w:val="00976F89"/>
    <w:rsid w:val="00980CC1"/>
    <w:rsid w:val="00987A3B"/>
    <w:rsid w:val="00987CCC"/>
    <w:rsid w:val="009915D8"/>
    <w:rsid w:val="009930EF"/>
    <w:rsid w:val="00995A24"/>
    <w:rsid w:val="00997394"/>
    <w:rsid w:val="009978FF"/>
    <w:rsid w:val="009A2D5B"/>
    <w:rsid w:val="009A4461"/>
    <w:rsid w:val="009B0808"/>
    <w:rsid w:val="009B191C"/>
    <w:rsid w:val="009B32C5"/>
    <w:rsid w:val="009B4F6A"/>
    <w:rsid w:val="009C1D8F"/>
    <w:rsid w:val="009C749C"/>
    <w:rsid w:val="009C7534"/>
    <w:rsid w:val="009D0545"/>
    <w:rsid w:val="009D0A1F"/>
    <w:rsid w:val="009D1272"/>
    <w:rsid w:val="009D152F"/>
    <w:rsid w:val="009D2DB2"/>
    <w:rsid w:val="009D3085"/>
    <w:rsid w:val="009D3261"/>
    <w:rsid w:val="009D4E16"/>
    <w:rsid w:val="009E20BC"/>
    <w:rsid w:val="009E385E"/>
    <w:rsid w:val="009E4BB2"/>
    <w:rsid w:val="009F0EA4"/>
    <w:rsid w:val="009F343E"/>
    <w:rsid w:val="009F3C02"/>
    <w:rsid w:val="009F4DD5"/>
    <w:rsid w:val="009F50E0"/>
    <w:rsid w:val="00A06246"/>
    <w:rsid w:val="00A07BB2"/>
    <w:rsid w:val="00A15079"/>
    <w:rsid w:val="00A1679C"/>
    <w:rsid w:val="00A1695D"/>
    <w:rsid w:val="00A239E1"/>
    <w:rsid w:val="00A2671C"/>
    <w:rsid w:val="00A27443"/>
    <w:rsid w:val="00A30E8D"/>
    <w:rsid w:val="00A34167"/>
    <w:rsid w:val="00A34F04"/>
    <w:rsid w:val="00A35704"/>
    <w:rsid w:val="00A357B4"/>
    <w:rsid w:val="00A37B27"/>
    <w:rsid w:val="00A409E3"/>
    <w:rsid w:val="00A43F87"/>
    <w:rsid w:val="00A44069"/>
    <w:rsid w:val="00A443BB"/>
    <w:rsid w:val="00A4586B"/>
    <w:rsid w:val="00A51615"/>
    <w:rsid w:val="00A55DE6"/>
    <w:rsid w:val="00A579E0"/>
    <w:rsid w:val="00A60845"/>
    <w:rsid w:val="00A617DF"/>
    <w:rsid w:val="00A61CDF"/>
    <w:rsid w:val="00A64FEE"/>
    <w:rsid w:val="00A6737C"/>
    <w:rsid w:val="00A67688"/>
    <w:rsid w:val="00A67E98"/>
    <w:rsid w:val="00A700C5"/>
    <w:rsid w:val="00A704B3"/>
    <w:rsid w:val="00A71982"/>
    <w:rsid w:val="00A71F67"/>
    <w:rsid w:val="00A738A5"/>
    <w:rsid w:val="00A7487D"/>
    <w:rsid w:val="00A766F2"/>
    <w:rsid w:val="00A91762"/>
    <w:rsid w:val="00A94C0B"/>
    <w:rsid w:val="00A9676C"/>
    <w:rsid w:val="00A967A1"/>
    <w:rsid w:val="00AA492E"/>
    <w:rsid w:val="00AA4DA2"/>
    <w:rsid w:val="00AB00E5"/>
    <w:rsid w:val="00AB7F06"/>
    <w:rsid w:val="00AC096C"/>
    <w:rsid w:val="00AC5A24"/>
    <w:rsid w:val="00AC7463"/>
    <w:rsid w:val="00AC77D3"/>
    <w:rsid w:val="00AD39DB"/>
    <w:rsid w:val="00AD7771"/>
    <w:rsid w:val="00AE274E"/>
    <w:rsid w:val="00AE540F"/>
    <w:rsid w:val="00AF3061"/>
    <w:rsid w:val="00AF546A"/>
    <w:rsid w:val="00AF768C"/>
    <w:rsid w:val="00B0062E"/>
    <w:rsid w:val="00B007FF"/>
    <w:rsid w:val="00B0419E"/>
    <w:rsid w:val="00B052FB"/>
    <w:rsid w:val="00B1001A"/>
    <w:rsid w:val="00B135D2"/>
    <w:rsid w:val="00B14663"/>
    <w:rsid w:val="00B17CE8"/>
    <w:rsid w:val="00B21539"/>
    <w:rsid w:val="00B226AB"/>
    <w:rsid w:val="00B233C2"/>
    <w:rsid w:val="00B27FF0"/>
    <w:rsid w:val="00B30977"/>
    <w:rsid w:val="00B32218"/>
    <w:rsid w:val="00B32BA5"/>
    <w:rsid w:val="00B32E32"/>
    <w:rsid w:val="00B339FC"/>
    <w:rsid w:val="00B33F23"/>
    <w:rsid w:val="00B4080C"/>
    <w:rsid w:val="00B40F52"/>
    <w:rsid w:val="00B426AE"/>
    <w:rsid w:val="00B44C97"/>
    <w:rsid w:val="00B457A9"/>
    <w:rsid w:val="00B4649C"/>
    <w:rsid w:val="00B468CF"/>
    <w:rsid w:val="00B47200"/>
    <w:rsid w:val="00B473EA"/>
    <w:rsid w:val="00B519E7"/>
    <w:rsid w:val="00B51C1A"/>
    <w:rsid w:val="00B52612"/>
    <w:rsid w:val="00B53222"/>
    <w:rsid w:val="00B565AD"/>
    <w:rsid w:val="00B56DBD"/>
    <w:rsid w:val="00B62903"/>
    <w:rsid w:val="00B65BAD"/>
    <w:rsid w:val="00B666CC"/>
    <w:rsid w:val="00B70567"/>
    <w:rsid w:val="00B70594"/>
    <w:rsid w:val="00B70B79"/>
    <w:rsid w:val="00B71D60"/>
    <w:rsid w:val="00B72E21"/>
    <w:rsid w:val="00B741DC"/>
    <w:rsid w:val="00B74F7E"/>
    <w:rsid w:val="00B77B86"/>
    <w:rsid w:val="00B879C9"/>
    <w:rsid w:val="00B87A6A"/>
    <w:rsid w:val="00B90DE5"/>
    <w:rsid w:val="00B91D48"/>
    <w:rsid w:val="00B92289"/>
    <w:rsid w:val="00B92D49"/>
    <w:rsid w:val="00B93A04"/>
    <w:rsid w:val="00B97244"/>
    <w:rsid w:val="00B97FE6"/>
    <w:rsid w:val="00BA06E2"/>
    <w:rsid w:val="00BA1A9E"/>
    <w:rsid w:val="00BA1E51"/>
    <w:rsid w:val="00BA3D9A"/>
    <w:rsid w:val="00BA50D5"/>
    <w:rsid w:val="00BA594B"/>
    <w:rsid w:val="00BA5D5D"/>
    <w:rsid w:val="00BA7689"/>
    <w:rsid w:val="00BB0D2B"/>
    <w:rsid w:val="00BB225B"/>
    <w:rsid w:val="00BB3A7F"/>
    <w:rsid w:val="00BB638E"/>
    <w:rsid w:val="00BC74EB"/>
    <w:rsid w:val="00BD24EA"/>
    <w:rsid w:val="00BD2F0A"/>
    <w:rsid w:val="00BD40B4"/>
    <w:rsid w:val="00BD475D"/>
    <w:rsid w:val="00BD5748"/>
    <w:rsid w:val="00BD65C2"/>
    <w:rsid w:val="00BE57FF"/>
    <w:rsid w:val="00BE7344"/>
    <w:rsid w:val="00BF3DBF"/>
    <w:rsid w:val="00BF3DF9"/>
    <w:rsid w:val="00BF3FB0"/>
    <w:rsid w:val="00BF75CD"/>
    <w:rsid w:val="00C02A84"/>
    <w:rsid w:val="00C031ED"/>
    <w:rsid w:val="00C03333"/>
    <w:rsid w:val="00C03A2B"/>
    <w:rsid w:val="00C03DD8"/>
    <w:rsid w:val="00C10728"/>
    <w:rsid w:val="00C1079E"/>
    <w:rsid w:val="00C107E1"/>
    <w:rsid w:val="00C11711"/>
    <w:rsid w:val="00C13849"/>
    <w:rsid w:val="00C1393B"/>
    <w:rsid w:val="00C13FDC"/>
    <w:rsid w:val="00C154F6"/>
    <w:rsid w:val="00C1641A"/>
    <w:rsid w:val="00C16AC1"/>
    <w:rsid w:val="00C16FB0"/>
    <w:rsid w:val="00C1725E"/>
    <w:rsid w:val="00C17802"/>
    <w:rsid w:val="00C21629"/>
    <w:rsid w:val="00C223F1"/>
    <w:rsid w:val="00C24907"/>
    <w:rsid w:val="00C34456"/>
    <w:rsid w:val="00C3469B"/>
    <w:rsid w:val="00C35D8C"/>
    <w:rsid w:val="00C3712A"/>
    <w:rsid w:val="00C37CCD"/>
    <w:rsid w:val="00C507E2"/>
    <w:rsid w:val="00C535D8"/>
    <w:rsid w:val="00C54AF5"/>
    <w:rsid w:val="00C57954"/>
    <w:rsid w:val="00C62682"/>
    <w:rsid w:val="00C62A47"/>
    <w:rsid w:val="00C635AA"/>
    <w:rsid w:val="00C665F9"/>
    <w:rsid w:val="00C67E5E"/>
    <w:rsid w:val="00C700CA"/>
    <w:rsid w:val="00C70982"/>
    <w:rsid w:val="00C7245B"/>
    <w:rsid w:val="00C72C3A"/>
    <w:rsid w:val="00C73B0D"/>
    <w:rsid w:val="00C76B47"/>
    <w:rsid w:val="00C7790E"/>
    <w:rsid w:val="00C81449"/>
    <w:rsid w:val="00C86655"/>
    <w:rsid w:val="00C86B9D"/>
    <w:rsid w:val="00C87610"/>
    <w:rsid w:val="00C9077D"/>
    <w:rsid w:val="00C923D7"/>
    <w:rsid w:val="00C95E7E"/>
    <w:rsid w:val="00C96826"/>
    <w:rsid w:val="00C97572"/>
    <w:rsid w:val="00CA11C1"/>
    <w:rsid w:val="00CA2944"/>
    <w:rsid w:val="00CA370E"/>
    <w:rsid w:val="00CA4AC8"/>
    <w:rsid w:val="00CB3DD6"/>
    <w:rsid w:val="00CB4AD2"/>
    <w:rsid w:val="00CB6181"/>
    <w:rsid w:val="00CB781F"/>
    <w:rsid w:val="00CC08DB"/>
    <w:rsid w:val="00CC0DD8"/>
    <w:rsid w:val="00CC0DEC"/>
    <w:rsid w:val="00CC1E4C"/>
    <w:rsid w:val="00CC410F"/>
    <w:rsid w:val="00CC4D30"/>
    <w:rsid w:val="00CC772E"/>
    <w:rsid w:val="00CD0E05"/>
    <w:rsid w:val="00CD0EC0"/>
    <w:rsid w:val="00CD2BF2"/>
    <w:rsid w:val="00CD2BFF"/>
    <w:rsid w:val="00CD416E"/>
    <w:rsid w:val="00CD621B"/>
    <w:rsid w:val="00CD7D88"/>
    <w:rsid w:val="00CE011D"/>
    <w:rsid w:val="00CE0143"/>
    <w:rsid w:val="00CE1B9A"/>
    <w:rsid w:val="00CE2249"/>
    <w:rsid w:val="00CE2C6E"/>
    <w:rsid w:val="00CE33C2"/>
    <w:rsid w:val="00CE39A7"/>
    <w:rsid w:val="00CF079F"/>
    <w:rsid w:val="00D04A59"/>
    <w:rsid w:val="00D10609"/>
    <w:rsid w:val="00D11A78"/>
    <w:rsid w:val="00D13D94"/>
    <w:rsid w:val="00D153DB"/>
    <w:rsid w:val="00D15AF2"/>
    <w:rsid w:val="00D16D65"/>
    <w:rsid w:val="00D201BF"/>
    <w:rsid w:val="00D22060"/>
    <w:rsid w:val="00D225F8"/>
    <w:rsid w:val="00D23341"/>
    <w:rsid w:val="00D26BBE"/>
    <w:rsid w:val="00D30D77"/>
    <w:rsid w:val="00D32562"/>
    <w:rsid w:val="00D344EC"/>
    <w:rsid w:val="00D3574E"/>
    <w:rsid w:val="00D35AD0"/>
    <w:rsid w:val="00D41D10"/>
    <w:rsid w:val="00D41D58"/>
    <w:rsid w:val="00D42EAC"/>
    <w:rsid w:val="00D4333A"/>
    <w:rsid w:val="00D4451C"/>
    <w:rsid w:val="00D502CA"/>
    <w:rsid w:val="00D55284"/>
    <w:rsid w:val="00D566D0"/>
    <w:rsid w:val="00D56CBB"/>
    <w:rsid w:val="00D56CCE"/>
    <w:rsid w:val="00D5706E"/>
    <w:rsid w:val="00D61A53"/>
    <w:rsid w:val="00D7269D"/>
    <w:rsid w:val="00D73A73"/>
    <w:rsid w:val="00D744D7"/>
    <w:rsid w:val="00D763BE"/>
    <w:rsid w:val="00D80EBE"/>
    <w:rsid w:val="00D8167F"/>
    <w:rsid w:val="00D816C3"/>
    <w:rsid w:val="00D82368"/>
    <w:rsid w:val="00D8251D"/>
    <w:rsid w:val="00D82CB9"/>
    <w:rsid w:val="00D84AE6"/>
    <w:rsid w:val="00D91108"/>
    <w:rsid w:val="00D952F3"/>
    <w:rsid w:val="00D95BEC"/>
    <w:rsid w:val="00D97E67"/>
    <w:rsid w:val="00DA18EF"/>
    <w:rsid w:val="00DA7619"/>
    <w:rsid w:val="00DB0DF1"/>
    <w:rsid w:val="00DB1EA7"/>
    <w:rsid w:val="00DB2B21"/>
    <w:rsid w:val="00DB2FFE"/>
    <w:rsid w:val="00DB4859"/>
    <w:rsid w:val="00DB4C92"/>
    <w:rsid w:val="00DB6602"/>
    <w:rsid w:val="00DB66E0"/>
    <w:rsid w:val="00DC030F"/>
    <w:rsid w:val="00DC2FE5"/>
    <w:rsid w:val="00DC751B"/>
    <w:rsid w:val="00DD2D9D"/>
    <w:rsid w:val="00DD3706"/>
    <w:rsid w:val="00DD5276"/>
    <w:rsid w:val="00DD75D8"/>
    <w:rsid w:val="00DE1CA5"/>
    <w:rsid w:val="00DE2AD2"/>
    <w:rsid w:val="00DE45F1"/>
    <w:rsid w:val="00DE4AE9"/>
    <w:rsid w:val="00E00683"/>
    <w:rsid w:val="00E01E84"/>
    <w:rsid w:val="00E02FE3"/>
    <w:rsid w:val="00E052EF"/>
    <w:rsid w:val="00E06DB7"/>
    <w:rsid w:val="00E077BF"/>
    <w:rsid w:val="00E077F4"/>
    <w:rsid w:val="00E151EB"/>
    <w:rsid w:val="00E158B7"/>
    <w:rsid w:val="00E158D0"/>
    <w:rsid w:val="00E16FB4"/>
    <w:rsid w:val="00E2144C"/>
    <w:rsid w:val="00E236AF"/>
    <w:rsid w:val="00E25263"/>
    <w:rsid w:val="00E256DD"/>
    <w:rsid w:val="00E27C8E"/>
    <w:rsid w:val="00E3221F"/>
    <w:rsid w:val="00E37C1D"/>
    <w:rsid w:val="00E414B9"/>
    <w:rsid w:val="00E46F7F"/>
    <w:rsid w:val="00E55C90"/>
    <w:rsid w:val="00E56D35"/>
    <w:rsid w:val="00E64871"/>
    <w:rsid w:val="00E72DFE"/>
    <w:rsid w:val="00E72E4C"/>
    <w:rsid w:val="00E82FFD"/>
    <w:rsid w:val="00E83A00"/>
    <w:rsid w:val="00E864D8"/>
    <w:rsid w:val="00E875C4"/>
    <w:rsid w:val="00E906D4"/>
    <w:rsid w:val="00E9461A"/>
    <w:rsid w:val="00E95DD2"/>
    <w:rsid w:val="00EA4185"/>
    <w:rsid w:val="00EB3367"/>
    <w:rsid w:val="00EC134E"/>
    <w:rsid w:val="00EC1716"/>
    <w:rsid w:val="00EC3537"/>
    <w:rsid w:val="00EC67AE"/>
    <w:rsid w:val="00ED61FE"/>
    <w:rsid w:val="00EE1FE7"/>
    <w:rsid w:val="00EE2B91"/>
    <w:rsid w:val="00EF1273"/>
    <w:rsid w:val="00EF3B1C"/>
    <w:rsid w:val="00F0267A"/>
    <w:rsid w:val="00F033C3"/>
    <w:rsid w:val="00F05FE7"/>
    <w:rsid w:val="00F07034"/>
    <w:rsid w:val="00F10C2B"/>
    <w:rsid w:val="00F1364C"/>
    <w:rsid w:val="00F164B9"/>
    <w:rsid w:val="00F170B1"/>
    <w:rsid w:val="00F172F0"/>
    <w:rsid w:val="00F17899"/>
    <w:rsid w:val="00F23959"/>
    <w:rsid w:val="00F24095"/>
    <w:rsid w:val="00F2550C"/>
    <w:rsid w:val="00F2760E"/>
    <w:rsid w:val="00F30CB4"/>
    <w:rsid w:val="00F32632"/>
    <w:rsid w:val="00F32C92"/>
    <w:rsid w:val="00F32CD0"/>
    <w:rsid w:val="00F416D9"/>
    <w:rsid w:val="00F4424E"/>
    <w:rsid w:val="00F464D0"/>
    <w:rsid w:val="00F50D0A"/>
    <w:rsid w:val="00F55734"/>
    <w:rsid w:val="00F557EC"/>
    <w:rsid w:val="00F55C3B"/>
    <w:rsid w:val="00F63A38"/>
    <w:rsid w:val="00F64441"/>
    <w:rsid w:val="00F64CFC"/>
    <w:rsid w:val="00F6698B"/>
    <w:rsid w:val="00F73B5C"/>
    <w:rsid w:val="00F84D36"/>
    <w:rsid w:val="00F87BD7"/>
    <w:rsid w:val="00F90171"/>
    <w:rsid w:val="00F9061D"/>
    <w:rsid w:val="00F923A6"/>
    <w:rsid w:val="00FB0704"/>
    <w:rsid w:val="00FB3993"/>
    <w:rsid w:val="00FC4000"/>
    <w:rsid w:val="00FC40EF"/>
    <w:rsid w:val="00FD0A44"/>
    <w:rsid w:val="00FD0E59"/>
    <w:rsid w:val="00FD0EFD"/>
    <w:rsid w:val="00FD19DD"/>
    <w:rsid w:val="00FD5325"/>
    <w:rsid w:val="00FD5BFF"/>
    <w:rsid w:val="00FD72FF"/>
    <w:rsid w:val="00FE0EFB"/>
    <w:rsid w:val="00FE10F6"/>
    <w:rsid w:val="00FE341F"/>
    <w:rsid w:val="00FE520E"/>
    <w:rsid w:val="00FE57AE"/>
    <w:rsid w:val="00FE5BC2"/>
    <w:rsid w:val="00FE7C1F"/>
    <w:rsid w:val="00FF0D53"/>
    <w:rsid w:val="00FF28AA"/>
    <w:rsid w:val="00FF3C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2B79"/>
  <w15:docId w15:val="{83B2C21D-7680-4BC2-8ED0-E9A3C2D5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4331"/>
  </w:style>
  <w:style w:type="paragraph" w:styleId="Nadpis1">
    <w:name w:val="heading 1"/>
    <w:basedOn w:val="Normln"/>
    <w:next w:val="Normln"/>
    <w:link w:val="Nadpis1Char"/>
    <w:uiPriority w:val="9"/>
    <w:qFormat/>
    <w:rsid w:val="008643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6433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Nadpis3">
    <w:name w:val="heading 3"/>
    <w:basedOn w:val="Normln"/>
    <w:next w:val="Normln"/>
    <w:link w:val="Nadpis3Char"/>
    <w:uiPriority w:val="9"/>
    <w:semiHidden/>
    <w:unhideWhenUsed/>
    <w:qFormat/>
    <w:rsid w:val="0086433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dpis4">
    <w:name w:val="heading 4"/>
    <w:basedOn w:val="Normln"/>
    <w:next w:val="Normln"/>
    <w:link w:val="Nadpis4Char"/>
    <w:uiPriority w:val="9"/>
    <w:semiHidden/>
    <w:unhideWhenUsed/>
    <w:qFormat/>
    <w:rsid w:val="00864331"/>
    <w:pPr>
      <w:keepNext/>
      <w:keepLines/>
      <w:spacing w:before="40" w:after="0"/>
      <w:outlineLvl w:val="3"/>
    </w:pPr>
    <w:rPr>
      <w:i/>
      <w:iCs/>
    </w:rPr>
  </w:style>
  <w:style w:type="paragraph" w:styleId="Nadpis5">
    <w:name w:val="heading 5"/>
    <w:basedOn w:val="Normln"/>
    <w:next w:val="Normln"/>
    <w:link w:val="Nadpis5Char"/>
    <w:uiPriority w:val="9"/>
    <w:semiHidden/>
    <w:unhideWhenUsed/>
    <w:qFormat/>
    <w:rsid w:val="00864331"/>
    <w:pPr>
      <w:keepNext/>
      <w:keepLines/>
      <w:spacing w:before="40" w:after="0"/>
      <w:outlineLvl w:val="4"/>
    </w:pPr>
    <w:rPr>
      <w:color w:val="2E74B5" w:themeColor="accent1" w:themeShade="BF"/>
    </w:rPr>
  </w:style>
  <w:style w:type="paragraph" w:styleId="Nadpis6">
    <w:name w:val="heading 6"/>
    <w:basedOn w:val="Normln"/>
    <w:next w:val="Normln"/>
    <w:link w:val="Nadpis6Char"/>
    <w:uiPriority w:val="9"/>
    <w:semiHidden/>
    <w:unhideWhenUsed/>
    <w:qFormat/>
    <w:rsid w:val="00864331"/>
    <w:pPr>
      <w:keepNext/>
      <w:keepLines/>
      <w:spacing w:before="40" w:after="0"/>
      <w:outlineLvl w:val="5"/>
    </w:pPr>
    <w:rPr>
      <w:color w:val="1F4E79" w:themeColor="accent1" w:themeShade="80"/>
    </w:rPr>
  </w:style>
  <w:style w:type="paragraph" w:styleId="Nadpis7">
    <w:name w:val="heading 7"/>
    <w:basedOn w:val="Normln"/>
    <w:next w:val="Normln"/>
    <w:link w:val="Nadpis7Char"/>
    <w:uiPriority w:val="9"/>
    <w:semiHidden/>
    <w:unhideWhenUsed/>
    <w:qFormat/>
    <w:rsid w:val="0086433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Nadpis8">
    <w:name w:val="heading 8"/>
    <w:basedOn w:val="Normln"/>
    <w:next w:val="Normln"/>
    <w:link w:val="Nadpis8Char"/>
    <w:uiPriority w:val="9"/>
    <w:semiHidden/>
    <w:unhideWhenUsed/>
    <w:qFormat/>
    <w:rsid w:val="00864331"/>
    <w:pPr>
      <w:keepNext/>
      <w:keepLines/>
      <w:spacing w:before="40" w:after="0"/>
      <w:outlineLvl w:val="7"/>
    </w:pPr>
    <w:rPr>
      <w:color w:val="262626" w:themeColor="text1" w:themeTint="D9"/>
      <w:sz w:val="21"/>
      <w:szCs w:val="21"/>
    </w:rPr>
  </w:style>
  <w:style w:type="paragraph" w:styleId="Nadpis9">
    <w:name w:val="heading 9"/>
    <w:basedOn w:val="Normln"/>
    <w:next w:val="Normln"/>
    <w:link w:val="Nadpis9Char"/>
    <w:uiPriority w:val="9"/>
    <w:semiHidden/>
    <w:unhideWhenUsed/>
    <w:qFormat/>
    <w:rsid w:val="0086433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64331"/>
    <w:rPr>
      <w:rFonts w:asciiTheme="majorHAnsi" w:eastAsiaTheme="majorEastAsia" w:hAnsiTheme="majorHAnsi" w:cstheme="majorBidi"/>
      <w:color w:val="2E74B5" w:themeColor="accent1" w:themeShade="BF"/>
      <w:sz w:val="28"/>
      <w:szCs w:val="28"/>
    </w:rPr>
  </w:style>
  <w:style w:type="paragraph" w:styleId="FormtovanvHTML">
    <w:name w:val="HTML Preformatted"/>
    <w:basedOn w:val="Normln"/>
    <w:link w:val="FormtovanvHTMLChar"/>
    <w:uiPriority w:val="99"/>
    <w:semiHidden/>
    <w:unhideWhenUsed/>
    <w:rsid w:val="00B56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56DBD"/>
    <w:rPr>
      <w:rFonts w:ascii="Courier New" w:eastAsia="Times New Roman" w:hAnsi="Courier New" w:cs="Courier New"/>
      <w:sz w:val="20"/>
      <w:szCs w:val="20"/>
      <w:lang w:eastAsia="cs-CZ"/>
    </w:rPr>
  </w:style>
  <w:style w:type="paragraph" w:styleId="Normlnweb">
    <w:name w:val="Normal (Web)"/>
    <w:basedOn w:val="Normln"/>
    <w:uiPriority w:val="99"/>
    <w:semiHidden/>
    <w:unhideWhenUsed/>
    <w:rsid w:val="00B56D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dlstyl">
    <w:name w:val="Oddíl [styl]"/>
    <w:basedOn w:val="Normln"/>
    <w:link w:val="OddlstylChar"/>
    <w:rsid w:val="0056472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line="240" w:lineRule="auto"/>
    </w:pPr>
    <w:rPr>
      <w:b/>
      <w:noProof/>
      <w:sz w:val="24"/>
      <w:u w:val="single"/>
      <w:lang w:eastAsia="cs-CZ"/>
    </w:rPr>
  </w:style>
  <w:style w:type="character" w:customStyle="1" w:styleId="OddlstylChar">
    <w:name w:val="Oddíl [styl] Char"/>
    <w:basedOn w:val="Standardnpsmoodstavce"/>
    <w:link w:val="Oddlstyl"/>
    <w:rsid w:val="0056472F"/>
    <w:rPr>
      <w:b/>
      <w:noProof/>
      <w:sz w:val="24"/>
      <w:u w:val="single"/>
      <w:lang w:eastAsia="cs-CZ"/>
    </w:rPr>
  </w:style>
  <w:style w:type="paragraph" w:styleId="Odstavecseseznamem">
    <w:name w:val="List Paragraph"/>
    <w:basedOn w:val="Normln"/>
    <w:uiPriority w:val="1"/>
    <w:qFormat/>
    <w:rsid w:val="007D5C57"/>
    <w:pPr>
      <w:ind w:left="720"/>
      <w:contextualSpacing/>
    </w:pPr>
  </w:style>
  <w:style w:type="paragraph" w:customStyle="1" w:styleId="Odstavecstyl">
    <w:name w:val="Odstavec  [styl]"/>
    <w:basedOn w:val="Normln"/>
    <w:link w:val="OdstavecstylChar"/>
    <w:qFormat/>
    <w:rsid w:val="00BA3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Pr>
      <w:rFonts w:ascii="Lucida Console" w:eastAsia="Times New Roman" w:hAnsi="Lucida Console" w:cs="Courier New"/>
      <w:sz w:val="20"/>
      <w:szCs w:val="20"/>
      <w:lang w:eastAsia="cs-CZ"/>
    </w:rPr>
  </w:style>
  <w:style w:type="character" w:customStyle="1" w:styleId="OdstavecstylChar">
    <w:name w:val="Odstavec  [styl] Char"/>
    <w:basedOn w:val="Standardnpsmoodstavce"/>
    <w:link w:val="Odstavecstyl"/>
    <w:rsid w:val="00BA3D9A"/>
    <w:rPr>
      <w:rFonts w:ascii="Lucida Console" w:eastAsia="Times New Roman" w:hAnsi="Lucida Console" w:cs="Courier New"/>
      <w:sz w:val="20"/>
      <w:szCs w:val="20"/>
      <w:lang w:eastAsia="cs-CZ"/>
    </w:rPr>
  </w:style>
  <w:style w:type="table" w:styleId="Mkatabulky">
    <w:name w:val="Table Grid"/>
    <w:basedOn w:val="Normlntabulka"/>
    <w:uiPriority w:val="39"/>
    <w:rsid w:val="003D4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MEKUStyl">
    <w:name w:val="V RÁMEČKU [Styl]"/>
    <w:basedOn w:val="Normln"/>
    <w:link w:val="VRMEKUStylChar"/>
    <w:rsid w:val="00EC67AE"/>
    <w:pPr>
      <w:keepNext/>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pPr>
    <w:rPr>
      <w:rFonts w:ascii="Lucida Console" w:eastAsia="Times New Roman" w:hAnsi="Lucida Console" w:cs="Courier New"/>
      <w:b/>
      <w:sz w:val="24"/>
      <w:szCs w:val="20"/>
      <w:lang w:eastAsia="cs-CZ"/>
    </w:rPr>
  </w:style>
  <w:style w:type="character" w:customStyle="1" w:styleId="VRMEKUStylChar">
    <w:name w:val="V RÁMEČKU [Styl] Char"/>
    <w:basedOn w:val="Standardnpsmoodstavce"/>
    <w:link w:val="VRMEKUStyl"/>
    <w:rsid w:val="00EC67AE"/>
    <w:rPr>
      <w:rFonts w:ascii="Lucida Console" w:eastAsia="Times New Roman" w:hAnsi="Lucida Console" w:cs="Courier New"/>
      <w:b/>
      <w:sz w:val="24"/>
      <w:szCs w:val="20"/>
      <w:lang w:eastAsia="cs-CZ"/>
    </w:rPr>
  </w:style>
  <w:style w:type="character" w:customStyle="1" w:styleId="Psmo-zmenen">
    <w:name w:val="Písmo-zmenšené"/>
    <w:rsid w:val="00B21539"/>
    <w:rPr>
      <w:sz w:val="20"/>
      <w:szCs w:val="20"/>
    </w:rPr>
  </w:style>
  <w:style w:type="character" w:customStyle="1" w:styleId="Tab-zhlav">
    <w:name w:val="Tab-záhlaví"/>
    <w:rsid w:val="00B21539"/>
    <w:rPr>
      <w:b/>
      <w:sz w:val="18"/>
      <w:szCs w:val="18"/>
    </w:rPr>
  </w:style>
  <w:style w:type="paragraph" w:customStyle="1" w:styleId="Tab-popis">
    <w:name w:val="Tab-popis"/>
    <w:basedOn w:val="Normln"/>
    <w:rsid w:val="00B21539"/>
    <w:pPr>
      <w:autoSpaceDE w:val="0"/>
      <w:spacing w:after="0" w:line="240" w:lineRule="auto"/>
      <w:ind w:left="360"/>
    </w:pPr>
    <w:rPr>
      <w:rFonts w:ascii="Times New Roman" w:eastAsia="Times New Roman" w:hAnsi="Times New Roman" w:cs="Times New Roman"/>
      <w:i/>
      <w:kern w:val="1"/>
      <w:sz w:val="20"/>
      <w:szCs w:val="24"/>
      <w:lang w:eastAsia="zh-CN"/>
    </w:rPr>
  </w:style>
  <w:style w:type="paragraph" w:styleId="Textbubliny">
    <w:name w:val="Balloon Text"/>
    <w:basedOn w:val="Normln"/>
    <w:link w:val="TextbublinyChar"/>
    <w:uiPriority w:val="99"/>
    <w:semiHidden/>
    <w:unhideWhenUsed/>
    <w:rsid w:val="00B705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567"/>
    <w:rPr>
      <w:rFonts w:ascii="Tahoma" w:hAnsi="Tahoma" w:cs="Tahoma"/>
      <w:sz w:val="16"/>
      <w:szCs w:val="16"/>
    </w:rPr>
  </w:style>
  <w:style w:type="character" w:styleId="Odkaznakoment">
    <w:name w:val="annotation reference"/>
    <w:basedOn w:val="Standardnpsmoodstavce"/>
    <w:uiPriority w:val="99"/>
    <w:semiHidden/>
    <w:unhideWhenUsed/>
    <w:rsid w:val="00B70567"/>
    <w:rPr>
      <w:sz w:val="16"/>
      <w:szCs w:val="16"/>
    </w:rPr>
  </w:style>
  <w:style w:type="paragraph" w:styleId="Textkomente">
    <w:name w:val="annotation text"/>
    <w:basedOn w:val="Normln"/>
    <w:link w:val="TextkomenteChar"/>
    <w:uiPriority w:val="99"/>
    <w:semiHidden/>
    <w:unhideWhenUsed/>
    <w:rsid w:val="00B70567"/>
    <w:pPr>
      <w:spacing w:line="240" w:lineRule="auto"/>
    </w:pPr>
    <w:rPr>
      <w:sz w:val="20"/>
      <w:szCs w:val="20"/>
    </w:rPr>
  </w:style>
  <w:style w:type="character" w:customStyle="1" w:styleId="TextkomenteChar">
    <w:name w:val="Text komentáře Char"/>
    <w:basedOn w:val="Standardnpsmoodstavce"/>
    <w:link w:val="Textkomente"/>
    <w:uiPriority w:val="99"/>
    <w:semiHidden/>
    <w:rsid w:val="00B70567"/>
    <w:rPr>
      <w:sz w:val="20"/>
      <w:szCs w:val="20"/>
    </w:rPr>
  </w:style>
  <w:style w:type="paragraph" w:styleId="Pedmtkomente">
    <w:name w:val="annotation subject"/>
    <w:basedOn w:val="Textkomente"/>
    <w:next w:val="Textkomente"/>
    <w:link w:val="PedmtkomenteChar"/>
    <w:uiPriority w:val="99"/>
    <w:semiHidden/>
    <w:unhideWhenUsed/>
    <w:rsid w:val="00B70567"/>
    <w:rPr>
      <w:b/>
      <w:bCs/>
    </w:rPr>
  </w:style>
  <w:style w:type="character" w:customStyle="1" w:styleId="PedmtkomenteChar">
    <w:name w:val="Předmět komentáře Char"/>
    <w:basedOn w:val="TextkomenteChar"/>
    <w:link w:val="Pedmtkomente"/>
    <w:uiPriority w:val="99"/>
    <w:semiHidden/>
    <w:rsid w:val="00B70567"/>
    <w:rPr>
      <w:b/>
      <w:bCs/>
      <w:sz w:val="20"/>
      <w:szCs w:val="20"/>
    </w:rPr>
  </w:style>
  <w:style w:type="paragraph" w:styleId="Zhlav">
    <w:name w:val="header"/>
    <w:basedOn w:val="Normln"/>
    <w:link w:val="ZhlavChar"/>
    <w:uiPriority w:val="99"/>
    <w:unhideWhenUsed/>
    <w:rsid w:val="001A25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2524"/>
  </w:style>
  <w:style w:type="paragraph" w:styleId="Zpat">
    <w:name w:val="footer"/>
    <w:basedOn w:val="Normln"/>
    <w:link w:val="ZpatChar"/>
    <w:uiPriority w:val="99"/>
    <w:unhideWhenUsed/>
    <w:rsid w:val="001A2524"/>
    <w:pPr>
      <w:tabs>
        <w:tab w:val="center" w:pos="4536"/>
        <w:tab w:val="right" w:pos="9072"/>
      </w:tabs>
      <w:spacing w:after="0" w:line="240" w:lineRule="auto"/>
    </w:pPr>
  </w:style>
  <w:style w:type="character" w:customStyle="1" w:styleId="ZpatChar">
    <w:name w:val="Zápatí Char"/>
    <w:basedOn w:val="Standardnpsmoodstavce"/>
    <w:link w:val="Zpat"/>
    <w:uiPriority w:val="99"/>
    <w:rsid w:val="001A2524"/>
  </w:style>
  <w:style w:type="character" w:styleId="Hypertextovodkaz">
    <w:name w:val="Hyperlink"/>
    <w:basedOn w:val="Standardnpsmoodstavce"/>
    <w:uiPriority w:val="99"/>
    <w:semiHidden/>
    <w:unhideWhenUsed/>
    <w:rsid w:val="00CD0E05"/>
    <w:rPr>
      <w:color w:val="0563C1"/>
      <w:u w:val="single"/>
    </w:rPr>
  </w:style>
  <w:style w:type="character" w:styleId="Sledovanodkaz">
    <w:name w:val="FollowedHyperlink"/>
    <w:basedOn w:val="Standardnpsmoodstavce"/>
    <w:uiPriority w:val="99"/>
    <w:semiHidden/>
    <w:unhideWhenUsed/>
    <w:rsid w:val="00CD0E05"/>
    <w:rPr>
      <w:color w:val="954F72"/>
      <w:u w:val="single"/>
    </w:rPr>
  </w:style>
  <w:style w:type="paragraph" w:customStyle="1" w:styleId="xl65">
    <w:name w:val="xl65"/>
    <w:basedOn w:val="Normln"/>
    <w:rsid w:val="00CD0E05"/>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6">
    <w:name w:val="xl66"/>
    <w:basedOn w:val="Normln"/>
    <w:rsid w:val="00CD0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7">
    <w:name w:val="xl67"/>
    <w:basedOn w:val="Normln"/>
    <w:rsid w:val="00CD0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CD0E0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9">
    <w:name w:val="xl69"/>
    <w:basedOn w:val="Normln"/>
    <w:rsid w:val="00CD0E0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0">
    <w:name w:val="xl70"/>
    <w:basedOn w:val="Normln"/>
    <w:rsid w:val="00CD0E0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1">
    <w:name w:val="xl71"/>
    <w:basedOn w:val="Normln"/>
    <w:rsid w:val="00CD0E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2">
    <w:name w:val="xl72"/>
    <w:basedOn w:val="Normln"/>
    <w:rsid w:val="00CD0E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CD0E0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CD0E05"/>
    <w:pPr>
      <w:pBdr>
        <w:top w:val="single" w:sz="8" w:space="0" w:color="auto"/>
        <w:left w:val="single" w:sz="8" w:space="0" w:color="auto"/>
        <w:bottom w:val="double" w:sz="6"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75">
    <w:name w:val="xl75"/>
    <w:basedOn w:val="Normln"/>
    <w:rsid w:val="00CD0E05"/>
    <w:pPr>
      <w:pBdr>
        <w:top w:val="single" w:sz="8" w:space="0" w:color="auto"/>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76">
    <w:name w:val="xl76"/>
    <w:basedOn w:val="Normln"/>
    <w:rsid w:val="00CD0E05"/>
    <w:pPr>
      <w:pBdr>
        <w:top w:val="single" w:sz="8" w:space="0" w:color="auto"/>
        <w:left w:val="single" w:sz="4" w:space="0" w:color="auto"/>
        <w:bottom w:val="double" w:sz="6"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77">
    <w:name w:val="xl77"/>
    <w:basedOn w:val="Normln"/>
    <w:rsid w:val="00CD0E05"/>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8">
    <w:name w:val="xl78"/>
    <w:basedOn w:val="Normln"/>
    <w:rsid w:val="00CD0E0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9">
    <w:name w:val="xl79"/>
    <w:basedOn w:val="Normln"/>
    <w:rsid w:val="00CD0E05"/>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0">
    <w:name w:val="xl80"/>
    <w:basedOn w:val="Normln"/>
    <w:rsid w:val="00CD0E05"/>
    <w:pPr>
      <w:pBdr>
        <w:top w:val="double" w:sz="6"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sonormal0">
    <w:name w:val="msonormal"/>
    <w:basedOn w:val="Normln"/>
    <w:rsid w:val="002B56B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0">
    <w:name w:val="font0"/>
    <w:basedOn w:val="Normln"/>
    <w:rsid w:val="00120150"/>
    <w:pPr>
      <w:spacing w:before="100" w:beforeAutospacing="1" w:after="100" w:afterAutospacing="1" w:line="240" w:lineRule="auto"/>
    </w:pPr>
    <w:rPr>
      <w:rFonts w:ascii="Calibri" w:eastAsia="Times New Roman" w:hAnsi="Calibri" w:cs="Calibri"/>
      <w:color w:val="000000"/>
      <w:lang w:eastAsia="cs-CZ"/>
    </w:rPr>
  </w:style>
  <w:style w:type="paragraph" w:customStyle="1" w:styleId="font5">
    <w:name w:val="font5"/>
    <w:basedOn w:val="Normln"/>
    <w:rsid w:val="00120150"/>
    <w:pPr>
      <w:spacing w:before="100" w:beforeAutospacing="1" w:after="100" w:afterAutospacing="1" w:line="240" w:lineRule="auto"/>
    </w:pPr>
    <w:rPr>
      <w:rFonts w:ascii="Calibri" w:eastAsia="Times New Roman" w:hAnsi="Calibri" w:cs="Calibri"/>
      <w:b/>
      <w:bCs/>
      <w:color w:val="000000"/>
      <w:lang w:eastAsia="cs-CZ"/>
    </w:rPr>
  </w:style>
  <w:style w:type="paragraph" w:customStyle="1" w:styleId="xl81">
    <w:name w:val="xl81"/>
    <w:basedOn w:val="Normln"/>
    <w:rsid w:val="00120150"/>
    <w:pPr>
      <w:pBdr>
        <w:top w:val="single" w:sz="4" w:space="0" w:color="auto"/>
        <w:left w:val="single" w:sz="4" w:space="0" w:color="auto"/>
        <w:bottom w:val="single" w:sz="4" w:space="0" w:color="auto"/>
        <w:right w:val="single" w:sz="12"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2">
    <w:name w:val="xl82"/>
    <w:basedOn w:val="Normln"/>
    <w:rsid w:val="00120150"/>
    <w:pPr>
      <w:pBdr>
        <w:top w:val="single" w:sz="4" w:space="0" w:color="auto"/>
        <w:bottom w:val="single" w:sz="4" w:space="0" w:color="auto"/>
        <w:right w:val="single" w:sz="12"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12015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4">
    <w:name w:val="xl84"/>
    <w:basedOn w:val="Normln"/>
    <w:rsid w:val="0012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5">
    <w:name w:val="xl85"/>
    <w:basedOn w:val="Normln"/>
    <w:rsid w:val="001201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6">
    <w:name w:val="xl86"/>
    <w:basedOn w:val="Normln"/>
    <w:rsid w:val="001201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7">
    <w:name w:val="xl87"/>
    <w:basedOn w:val="Normln"/>
    <w:rsid w:val="00120150"/>
    <w:pPr>
      <w:pBdr>
        <w:top w:val="single" w:sz="8" w:space="0" w:color="auto"/>
        <w:left w:val="single" w:sz="12"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8">
    <w:name w:val="xl88"/>
    <w:basedOn w:val="Normln"/>
    <w:rsid w:val="00120150"/>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9">
    <w:name w:val="xl89"/>
    <w:basedOn w:val="Normln"/>
    <w:rsid w:val="00120150"/>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0">
    <w:name w:val="xl90"/>
    <w:basedOn w:val="Normln"/>
    <w:rsid w:val="001201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1">
    <w:name w:val="xl91"/>
    <w:basedOn w:val="Normln"/>
    <w:rsid w:val="0012015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2">
    <w:name w:val="xl92"/>
    <w:basedOn w:val="Normln"/>
    <w:rsid w:val="0012015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3">
    <w:name w:val="xl93"/>
    <w:basedOn w:val="Normln"/>
    <w:rsid w:val="0012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12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5">
    <w:name w:val="xl95"/>
    <w:basedOn w:val="Normln"/>
    <w:rsid w:val="00120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120150"/>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7">
    <w:name w:val="xl97"/>
    <w:basedOn w:val="Normln"/>
    <w:rsid w:val="0012015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8">
    <w:name w:val="xl98"/>
    <w:basedOn w:val="Normln"/>
    <w:rsid w:val="0012015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9">
    <w:name w:val="xl99"/>
    <w:basedOn w:val="Normln"/>
    <w:rsid w:val="0012015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0">
    <w:name w:val="xl100"/>
    <w:basedOn w:val="Normln"/>
    <w:rsid w:val="0012015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1">
    <w:name w:val="xl101"/>
    <w:basedOn w:val="Normln"/>
    <w:rsid w:val="0012015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2">
    <w:name w:val="xl102"/>
    <w:basedOn w:val="Normln"/>
    <w:rsid w:val="0012015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1201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4">
    <w:name w:val="xl104"/>
    <w:basedOn w:val="Normln"/>
    <w:rsid w:val="0012015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5">
    <w:name w:val="xl105"/>
    <w:basedOn w:val="Normln"/>
    <w:rsid w:val="00120150"/>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6">
    <w:name w:val="xl106"/>
    <w:basedOn w:val="Normln"/>
    <w:rsid w:val="0012015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7">
    <w:name w:val="xl107"/>
    <w:basedOn w:val="Normln"/>
    <w:rsid w:val="00120150"/>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8">
    <w:name w:val="xl108"/>
    <w:basedOn w:val="Normln"/>
    <w:rsid w:val="0012015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9">
    <w:name w:val="xl109"/>
    <w:basedOn w:val="Normln"/>
    <w:rsid w:val="0012015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0">
    <w:name w:val="xl110"/>
    <w:basedOn w:val="Normln"/>
    <w:rsid w:val="001201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1">
    <w:name w:val="xl111"/>
    <w:basedOn w:val="Normln"/>
    <w:rsid w:val="001201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2">
    <w:name w:val="xl112"/>
    <w:basedOn w:val="Normln"/>
    <w:rsid w:val="0012015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3">
    <w:name w:val="xl113"/>
    <w:basedOn w:val="Normln"/>
    <w:rsid w:val="00120150"/>
    <w:pPr>
      <w:pBdr>
        <w:left w:val="single" w:sz="12"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4">
    <w:name w:val="xl114"/>
    <w:basedOn w:val="Normln"/>
    <w:rsid w:val="00120150"/>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5">
    <w:name w:val="xl115"/>
    <w:basedOn w:val="Normln"/>
    <w:rsid w:val="00120150"/>
    <w:pPr>
      <w:pBdr>
        <w:left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6">
    <w:name w:val="xl116"/>
    <w:basedOn w:val="Normln"/>
    <w:rsid w:val="0012015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7">
    <w:name w:val="xl117"/>
    <w:basedOn w:val="Normln"/>
    <w:rsid w:val="00120150"/>
    <w:pPr>
      <w:pBdr>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8">
    <w:name w:val="xl118"/>
    <w:basedOn w:val="Normln"/>
    <w:rsid w:val="0012015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19">
    <w:name w:val="xl119"/>
    <w:basedOn w:val="Normln"/>
    <w:rsid w:val="0012015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20">
    <w:name w:val="xl120"/>
    <w:basedOn w:val="Normln"/>
    <w:rsid w:val="0012015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1">
    <w:name w:val="xl121"/>
    <w:basedOn w:val="Normln"/>
    <w:rsid w:val="001201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2">
    <w:name w:val="xl122"/>
    <w:basedOn w:val="Normln"/>
    <w:rsid w:val="0012015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3">
    <w:name w:val="xl123"/>
    <w:basedOn w:val="Normln"/>
    <w:rsid w:val="0012015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4">
    <w:name w:val="xl124"/>
    <w:basedOn w:val="Normln"/>
    <w:rsid w:val="0012015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25">
    <w:name w:val="xl125"/>
    <w:basedOn w:val="Normln"/>
    <w:rsid w:val="0012015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6">
    <w:name w:val="xl126"/>
    <w:basedOn w:val="Normln"/>
    <w:rsid w:val="0012015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27">
    <w:name w:val="xl127"/>
    <w:basedOn w:val="Normln"/>
    <w:rsid w:val="0012015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font6">
    <w:name w:val="font6"/>
    <w:basedOn w:val="Normln"/>
    <w:rsid w:val="00B51C1A"/>
    <w:pPr>
      <w:spacing w:before="100" w:beforeAutospacing="1" w:after="100" w:afterAutospacing="1" w:line="240" w:lineRule="auto"/>
    </w:pPr>
    <w:rPr>
      <w:rFonts w:ascii="Calibri" w:eastAsia="Times New Roman" w:hAnsi="Calibri" w:cs="Calibri"/>
      <w:b/>
      <w:bCs/>
      <w:lang w:eastAsia="cs-CZ"/>
    </w:rPr>
  </w:style>
  <w:style w:type="paragraph" w:styleId="Titulek">
    <w:name w:val="caption"/>
    <w:basedOn w:val="Normln"/>
    <w:next w:val="Normln"/>
    <w:unhideWhenUsed/>
    <w:qFormat/>
    <w:rsid w:val="00864331"/>
    <w:pPr>
      <w:spacing w:after="200" w:line="240" w:lineRule="auto"/>
    </w:pPr>
    <w:rPr>
      <w:i/>
      <w:iCs/>
      <w:color w:val="44546A" w:themeColor="text2"/>
      <w:sz w:val="18"/>
      <w:szCs w:val="18"/>
    </w:rPr>
  </w:style>
  <w:style w:type="character" w:customStyle="1" w:styleId="Nadpis1Char">
    <w:name w:val="Nadpis 1 Char"/>
    <w:basedOn w:val="Standardnpsmoodstavce"/>
    <w:link w:val="Nadpis1"/>
    <w:uiPriority w:val="9"/>
    <w:rsid w:val="0086433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864331"/>
    <w:rPr>
      <w:rFonts w:asciiTheme="majorHAnsi" w:eastAsiaTheme="majorEastAsia" w:hAnsiTheme="majorHAnsi" w:cstheme="majorBidi"/>
      <w:color w:val="1F4E79" w:themeColor="accent1" w:themeShade="80"/>
      <w:sz w:val="24"/>
      <w:szCs w:val="24"/>
    </w:rPr>
  </w:style>
  <w:style w:type="character" w:customStyle="1" w:styleId="Nadpis4Char">
    <w:name w:val="Nadpis 4 Char"/>
    <w:basedOn w:val="Standardnpsmoodstavce"/>
    <w:link w:val="Nadpis4"/>
    <w:uiPriority w:val="9"/>
    <w:semiHidden/>
    <w:rsid w:val="00864331"/>
    <w:rPr>
      <w:i/>
      <w:iCs/>
    </w:rPr>
  </w:style>
  <w:style w:type="character" w:customStyle="1" w:styleId="Nadpis5Char">
    <w:name w:val="Nadpis 5 Char"/>
    <w:basedOn w:val="Standardnpsmoodstavce"/>
    <w:link w:val="Nadpis5"/>
    <w:uiPriority w:val="9"/>
    <w:semiHidden/>
    <w:rsid w:val="00864331"/>
    <w:rPr>
      <w:color w:val="2E74B5" w:themeColor="accent1" w:themeShade="BF"/>
    </w:rPr>
  </w:style>
  <w:style w:type="character" w:customStyle="1" w:styleId="Nadpis6Char">
    <w:name w:val="Nadpis 6 Char"/>
    <w:basedOn w:val="Standardnpsmoodstavce"/>
    <w:link w:val="Nadpis6"/>
    <w:uiPriority w:val="9"/>
    <w:semiHidden/>
    <w:rsid w:val="00864331"/>
    <w:rPr>
      <w:color w:val="1F4E79" w:themeColor="accent1" w:themeShade="80"/>
    </w:rPr>
  </w:style>
  <w:style w:type="character" w:customStyle="1" w:styleId="Nadpis7Char">
    <w:name w:val="Nadpis 7 Char"/>
    <w:basedOn w:val="Standardnpsmoodstavce"/>
    <w:link w:val="Nadpis7"/>
    <w:uiPriority w:val="9"/>
    <w:semiHidden/>
    <w:rsid w:val="00864331"/>
    <w:rPr>
      <w:rFonts w:asciiTheme="majorHAnsi" w:eastAsiaTheme="majorEastAsia" w:hAnsiTheme="majorHAnsi" w:cstheme="majorBidi"/>
      <w:i/>
      <w:iCs/>
      <w:color w:val="1F4E79" w:themeColor="accent1" w:themeShade="80"/>
    </w:rPr>
  </w:style>
  <w:style w:type="character" w:customStyle="1" w:styleId="Nadpis8Char">
    <w:name w:val="Nadpis 8 Char"/>
    <w:basedOn w:val="Standardnpsmoodstavce"/>
    <w:link w:val="Nadpis8"/>
    <w:uiPriority w:val="9"/>
    <w:semiHidden/>
    <w:rsid w:val="00864331"/>
    <w:rPr>
      <w:color w:val="262626" w:themeColor="text1" w:themeTint="D9"/>
      <w:sz w:val="21"/>
      <w:szCs w:val="21"/>
    </w:rPr>
  </w:style>
  <w:style w:type="character" w:customStyle="1" w:styleId="Nadpis9Char">
    <w:name w:val="Nadpis 9 Char"/>
    <w:basedOn w:val="Standardnpsmoodstavce"/>
    <w:link w:val="Nadpis9"/>
    <w:uiPriority w:val="9"/>
    <w:semiHidden/>
    <w:rsid w:val="00864331"/>
    <w:rPr>
      <w:rFonts w:asciiTheme="majorHAnsi" w:eastAsiaTheme="majorEastAsia" w:hAnsiTheme="majorHAnsi" w:cstheme="majorBidi"/>
      <w:i/>
      <w:iCs/>
      <w:color w:val="262626" w:themeColor="text1" w:themeTint="D9"/>
      <w:sz w:val="21"/>
      <w:szCs w:val="21"/>
    </w:rPr>
  </w:style>
  <w:style w:type="paragraph" w:styleId="Nzev">
    <w:name w:val="Title"/>
    <w:basedOn w:val="Normln"/>
    <w:next w:val="Normln"/>
    <w:link w:val="NzevChar"/>
    <w:uiPriority w:val="1"/>
    <w:qFormat/>
    <w:rsid w:val="00864331"/>
    <w:pPr>
      <w:spacing w:after="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864331"/>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864331"/>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864331"/>
    <w:rPr>
      <w:color w:val="5A5A5A" w:themeColor="text1" w:themeTint="A5"/>
      <w:spacing w:val="15"/>
    </w:rPr>
  </w:style>
  <w:style w:type="character" w:styleId="Siln">
    <w:name w:val="Strong"/>
    <w:basedOn w:val="Standardnpsmoodstavce"/>
    <w:uiPriority w:val="22"/>
    <w:qFormat/>
    <w:rsid w:val="00864331"/>
    <w:rPr>
      <w:b/>
      <w:bCs/>
      <w:color w:val="auto"/>
    </w:rPr>
  </w:style>
  <w:style w:type="character" w:styleId="Zdraznn">
    <w:name w:val="Emphasis"/>
    <w:basedOn w:val="Standardnpsmoodstavce"/>
    <w:uiPriority w:val="20"/>
    <w:qFormat/>
    <w:rsid w:val="00864331"/>
    <w:rPr>
      <w:i/>
      <w:iCs/>
      <w:color w:val="auto"/>
    </w:rPr>
  </w:style>
  <w:style w:type="paragraph" w:styleId="Bezmezer">
    <w:name w:val="No Spacing"/>
    <w:uiPriority w:val="1"/>
    <w:qFormat/>
    <w:rsid w:val="00864331"/>
    <w:pPr>
      <w:spacing w:after="0" w:line="240" w:lineRule="auto"/>
    </w:pPr>
  </w:style>
  <w:style w:type="paragraph" w:styleId="Citt">
    <w:name w:val="Quote"/>
    <w:basedOn w:val="Normln"/>
    <w:next w:val="Normln"/>
    <w:link w:val="CittChar"/>
    <w:uiPriority w:val="29"/>
    <w:qFormat/>
    <w:rsid w:val="00864331"/>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864331"/>
    <w:rPr>
      <w:i/>
      <w:iCs/>
      <w:color w:val="404040" w:themeColor="text1" w:themeTint="BF"/>
    </w:rPr>
  </w:style>
  <w:style w:type="paragraph" w:styleId="Vrazncitt">
    <w:name w:val="Intense Quote"/>
    <w:basedOn w:val="Normln"/>
    <w:next w:val="Normln"/>
    <w:link w:val="VrazncittChar"/>
    <w:uiPriority w:val="30"/>
    <w:qFormat/>
    <w:rsid w:val="0086433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864331"/>
    <w:rPr>
      <w:i/>
      <w:iCs/>
      <w:color w:val="5B9BD5" w:themeColor="accent1"/>
    </w:rPr>
  </w:style>
  <w:style w:type="character" w:styleId="Zdraznnjemn">
    <w:name w:val="Subtle Emphasis"/>
    <w:basedOn w:val="Standardnpsmoodstavce"/>
    <w:uiPriority w:val="19"/>
    <w:qFormat/>
    <w:rsid w:val="00864331"/>
    <w:rPr>
      <w:i/>
      <w:iCs/>
      <w:color w:val="404040" w:themeColor="text1" w:themeTint="BF"/>
    </w:rPr>
  </w:style>
  <w:style w:type="character" w:styleId="Zdraznnintenzivn">
    <w:name w:val="Intense Emphasis"/>
    <w:basedOn w:val="Standardnpsmoodstavce"/>
    <w:uiPriority w:val="21"/>
    <w:qFormat/>
    <w:rsid w:val="00864331"/>
    <w:rPr>
      <w:i/>
      <w:iCs/>
      <w:color w:val="5B9BD5" w:themeColor="accent1"/>
    </w:rPr>
  </w:style>
  <w:style w:type="character" w:styleId="Odkazjemn">
    <w:name w:val="Subtle Reference"/>
    <w:basedOn w:val="Standardnpsmoodstavce"/>
    <w:uiPriority w:val="31"/>
    <w:qFormat/>
    <w:rsid w:val="00864331"/>
    <w:rPr>
      <w:smallCaps/>
      <w:color w:val="404040" w:themeColor="text1" w:themeTint="BF"/>
    </w:rPr>
  </w:style>
  <w:style w:type="character" w:styleId="Odkazintenzivn">
    <w:name w:val="Intense Reference"/>
    <w:basedOn w:val="Standardnpsmoodstavce"/>
    <w:uiPriority w:val="32"/>
    <w:qFormat/>
    <w:rsid w:val="00864331"/>
    <w:rPr>
      <w:b/>
      <w:bCs/>
      <w:smallCaps/>
      <w:color w:val="5B9BD5" w:themeColor="accent1"/>
      <w:spacing w:val="5"/>
    </w:rPr>
  </w:style>
  <w:style w:type="character" w:styleId="Nzevknihy">
    <w:name w:val="Book Title"/>
    <w:basedOn w:val="Standardnpsmoodstavce"/>
    <w:uiPriority w:val="33"/>
    <w:qFormat/>
    <w:rsid w:val="00864331"/>
    <w:rPr>
      <w:b/>
      <w:bCs/>
      <w:i/>
      <w:iCs/>
      <w:spacing w:val="5"/>
    </w:rPr>
  </w:style>
  <w:style w:type="paragraph" w:styleId="Nadpisobsahu">
    <w:name w:val="TOC Heading"/>
    <w:basedOn w:val="Nadpis1"/>
    <w:next w:val="Normln"/>
    <w:uiPriority w:val="39"/>
    <w:semiHidden/>
    <w:unhideWhenUsed/>
    <w:qFormat/>
    <w:rsid w:val="00864331"/>
    <w:pPr>
      <w:outlineLvl w:val="9"/>
    </w:pPr>
  </w:style>
  <w:style w:type="paragraph" w:customStyle="1" w:styleId="xl63">
    <w:name w:val="xl63"/>
    <w:basedOn w:val="Normln"/>
    <w:rsid w:val="00FD5325"/>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64">
    <w:name w:val="xl64"/>
    <w:basedOn w:val="Normln"/>
    <w:rsid w:val="00FD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m1360753829387179233m2560793417072926491msolistparagraph">
    <w:name w:val="m_1360753829387179233m_2560793417072926491msolistparagraph"/>
    <w:basedOn w:val="Normln"/>
    <w:rsid w:val="00C02A8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ableParagraph">
    <w:name w:val="Table Paragraph"/>
    <w:basedOn w:val="Normln"/>
    <w:uiPriority w:val="1"/>
    <w:qFormat/>
    <w:rsid w:val="00203523"/>
    <w:pPr>
      <w:autoSpaceDE w:val="0"/>
      <w:autoSpaceDN w:val="0"/>
      <w:adjustRightInd w:val="0"/>
      <w:spacing w:after="0" w:line="240" w:lineRule="auto"/>
    </w:pPr>
    <w:rPr>
      <w:rFonts w:ascii="Times New Roman" w:hAnsi="Times New Roman" w:cs="Times New Roman"/>
      <w:sz w:val="24"/>
      <w:szCs w:val="24"/>
    </w:rPr>
  </w:style>
  <w:style w:type="paragraph" w:styleId="Zkladntext">
    <w:name w:val="Body Text"/>
    <w:basedOn w:val="Normln"/>
    <w:link w:val="ZkladntextChar"/>
    <w:uiPriority w:val="1"/>
    <w:semiHidden/>
    <w:unhideWhenUsed/>
    <w:qFormat/>
    <w:rsid w:val="00C76B47"/>
    <w:pPr>
      <w:widowControl w:val="0"/>
      <w:spacing w:after="0" w:line="240" w:lineRule="auto"/>
      <w:ind w:left="476"/>
    </w:pPr>
    <w:rPr>
      <w:rFonts w:ascii="Calibri" w:eastAsia="Calibri" w:hAnsi="Calibri"/>
      <w:lang w:val="en-US"/>
    </w:rPr>
  </w:style>
  <w:style w:type="character" w:customStyle="1" w:styleId="ZkladntextChar">
    <w:name w:val="Základní text Char"/>
    <w:basedOn w:val="Standardnpsmoodstavce"/>
    <w:link w:val="Zkladntext"/>
    <w:uiPriority w:val="1"/>
    <w:semiHidden/>
    <w:rsid w:val="00C76B47"/>
    <w:rPr>
      <w:rFonts w:ascii="Calibri" w:eastAsia="Calibri" w:hAnsi="Calibri"/>
      <w:lang w:val="en-US"/>
    </w:rPr>
  </w:style>
  <w:style w:type="paragraph" w:customStyle="1" w:styleId="Default">
    <w:name w:val="Default"/>
    <w:rsid w:val="00A67688"/>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043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566">
      <w:bodyDiv w:val="1"/>
      <w:marLeft w:val="0"/>
      <w:marRight w:val="0"/>
      <w:marTop w:val="0"/>
      <w:marBottom w:val="0"/>
      <w:divBdr>
        <w:top w:val="none" w:sz="0" w:space="0" w:color="auto"/>
        <w:left w:val="none" w:sz="0" w:space="0" w:color="auto"/>
        <w:bottom w:val="none" w:sz="0" w:space="0" w:color="auto"/>
        <w:right w:val="none" w:sz="0" w:space="0" w:color="auto"/>
      </w:divBdr>
    </w:div>
    <w:div w:id="50009345">
      <w:bodyDiv w:val="1"/>
      <w:marLeft w:val="0"/>
      <w:marRight w:val="0"/>
      <w:marTop w:val="0"/>
      <w:marBottom w:val="0"/>
      <w:divBdr>
        <w:top w:val="none" w:sz="0" w:space="0" w:color="auto"/>
        <w:left w:val="none" w:sz="0" w:space="0" w:color="auto"/>
        <w:bottom w:val="none" w:sz="0" w:space="0" w:color="auto"/>
        <w:right w:val="none" w:sz="0" w:space="0" w:color="auto"/>
      </w:divBdr>
    </w:div>
    <w:div w:id="105584853">
      <w:bodyDiv w:val="1"/>
      <w:marLeft w:val="0"/>
      <w:marRight w:val="0"/>
      <w:marTop w:val="0"/>
      <w:marBottom w:val="0"/>
      <w:divBdr>
        <w:top w:val="none" w:sz="0" w:space="0" w:color="auto"/>
        <w:left w:val="none" w:sz="0" w:space="0" w:color="auto"/>
        <w:bottom w:val="none" w:sz="0" w:space="0" w:color="auto"/>
        <w:right w:val="none" w:sz="0" w:space="0" w:color="auto"/>
      </w:divBdr>
    </w:div>
    <w:div w:id="112603600">
      <w:bodyDiv w:val="1"/>
      <w:marLeft w:val="0"/>
      <w:marRight w:val="0"/>
      <w:marTop w:val="0"/>
      <w:marBottom w:val="0"/>
      <w:divBdr>
        <w:top w:val="none" w:sz="0" w:space="0" w:color="auto"/>
        <w:left w:val="none" w:sz="0" w:space="0" w:color="auto"/>
        <w:bottom w:val="none" w:sz="0" w:space="0" w:color="auto"/>
        <w:right w:val="none" w:sz="0" w:space="0" w:color="auto"/>
      </w:divBdr>
    </w:div>
    <w:div w:id="120349495">
      <w:bodyDiv w:val="1"/>
      <w:marLeft w:val="0"/>
      <w:marRight w:val="0"/>
      <w:marTop w:val="0"/>
      <w:marBottom w:val="0"/>
      <w:divBdr>
        <w:top w:val="none" w:sz="0" w:space="0" w:color="auto"/>
        <w:left w:val="none" w:sz="0" w:space="0" w:color="auto"/>
        <w:bottom w:val="none" w:sz="0" w:space="0" w:color="auto"/>
        <w:right w:val="none" w:sz="0" w:space="0" w:color="auto"/>
      </w:divBdr>
    </w:div>
    <w:div w:id="145167969">
      <w:bodyDiv w:val="1"/>
      <w:marLeft w:val="0"/>
      <w:marRight w:val="0"/>
      <w:marTop w:val="0"/>
      <w:marBottom w:val="0"/>
      <w:divBdr>
        <w:top w:val="none" w:sz="0" w:space="0" w:color="auto"/>
        <w:left w:val="none" w:sz="0" w:space="0" w:color="auto"/>
        <w:bottom w:val="none" w:sz="0" w:space="0" w:color="auto"/>
        <w:right w:val="none" w:sz="0" w:space="0" w:color="auto"/>
      </w:divBdr>
    </w:div>
    <w:div w:id="150340966">
      <w:bodyDiv w:val="1"/>
      <w:marLeft w:val="0"/>
      <w:marRight w:val="0"/>
      <w:marTop w:val="0"/>
      <w:marBottom w:val="0"/>
      <w:divBdr>
        <w:top w:val="none" w:sz="0" w:space="0" w:color="auto"/>
        <w:left w:val="none" w:sz="0" w:space="0" w:color="auto"/>
        <w:bottom w:val="none" w:sz="0" w:space="0" w:color="auto"/>
        <w:right w:val="none" w:sz="0" w:space="0" w:color="auto"/>
      </w:divBdr>
    </w:div>
    <w:div w:id="192155616">
      <w:bodyDiv w:val="1"/>
      <w:marLeft w:val="0"/>
      <w:marRight w:val="0"/>
      <w:marTop w:val="0"/>
      <w:marBottom w:val="0"/>
      <w:divBdr>
        <w:top w:val="none" w:sz="0" w:space="0" w:color="auto"/>
        <w:left w:val="none" w:sz="0" w:space="0" w:color="auto"/>
        <w:bottom w:val="none" w:sz="0" w:space="0" w:color="auto"/>
        <w:right w:val="none" w:sz="0" w:space="0" w:color="auto"/>
      </w:divBdr>
    </w:div>
    <w:div w:id="245573513">
      <w:bodyDiv w:val="1"/>
      <w:marLeft w:val="0"/>
      <w:marRight w:val="0"/>
      <w:marTop w:val="0"/>
      <w:marBottom w:val="0"/>
      <w:divBdr>
        <w:top w:val="none" w:sz="0" w:space="0" w:color="auto"/>
        <w:left w:val="none" w:sz="0" w:space="0" w:color="auto"/>
        <w:bottom w:val="none" w:sz="0" w:space="0" w:color="auto"/>
        <w:right w:val="none" w:sz="0" w:space="0" w:color="auto"/>
      </w:divBdr>
    </w:div>
    <w:div w:id="307127833">
      <w:bodyDiv w:val="1"/>
      <w:marLeft w:val="0"/>
      <w:marRight w:val="0"/>
      <w:marTop w:val="0"/>
      <w:marBottom w:val="0"/>
      <w:divBdr>
        <w:top w:val="none" w:sz="0" w:space="0" w:color="auto"/>
        <w:left w:val="none" w:sz="0" w:space="0" w:color="auto"/>
        <w:bottom w:val="none" w:sz="0" w:space="0" w:color="auto"/>
        <w:right w:val="none" w:sz="0" w:space="0" w:color="auto"/>
      </w:divBdr>
    </w:div>
    <w:div w:id="354428314">
      <w:bodyDiv w:val="1"/>
      <w:marLeft w:val="0"/>
      <w:marRight w:val="0"/>
      <w:marTop w:val="0"/>
      <w:marBottom w:val="0"/>
      <w:divBdr>
        <w:top w:val="none" w:sz="0" w:space="0" w:color="auto"/>
        <w:left w:val="none" w:sz="0" w:space="0" w:color="auto"/>
        <w:bottom w:val="none" w:sz="0" w:space="0" w:color="auto"/>
        <w:right w:val="none" w:sz="0" w:space="0" w:color="auto"/>
      </w:divBdr>
    </w:div>
    <w:div w:id="397673531">
      <w:bodyDiv w:val="1"/>
      <w:marLeft w:val="0"/>
      <w:marRight w:val="0"/>
      <w:marTop w:val="0"/>
      <w:marBottom w:val="0"/>
      <w:divBdr>
        <w:top w:val="none" w:sz="0" w:space="0" w:color="auto"/>
        <w:left w:val="none" w:sz="0" w:space="0" w:color="auto"/>
        <w:bottom w:val="none" w:sz="0" w:space="0" w:color="auto"/>
        <w:right w:val="none" w:sz="0" w:space="0" w:color="auto"/>
      </w:divBdr>
    </w:div>
    <w:div w:id="472407437">
      <w:bodyDiv w:val="1"/>
      <w:marLeft w:val="0"/>
      <w:marRight w:val="0"/>
      <w:marTop w:val="0"/>
      <w:marBottom w:val="0"/>
      <w:divBdr>
        <w:top w:val="none" w:sz="0" w:space="0" w:color="auto"/>
        <w:left w:val="none" w:sz="0" w:space="0" w:color="auto"/>
        <w:bottom w:val="none" w:sz="0" w:space="0" w:color="auto"/>
        <w:right w:val="none" w:sz="0" w:space="0" w:color="auto"/>
      </w:divBdr>
    </w:div>
    <w:div w:id="584149008">
      <w:bodyDiv w:val="1"/>
      <w:marLeft w:val="0"/>
      <w:marRight w:val="0"/>
      <w:marTop w:val="0"/>
      <w:marBottom w:val="0"/>
      <w:divBdr>
        <w:top w:val="none" w:sz="0" w:space="0" w:color="auto"/>
        <w:left w:val="none" w:sz="0" w:space="0" w:color="auto"/>
        <w:bottom w:val="none" w:sz="0" w:space="0" w:color="auto"/>
        <w:right w:val="none" w:sz="0" w:space="0" w:color="auto"/>
      </w:divBdr>
    </w:div>
    <w:div w:id="623772152">
      <w:bodyDiv w:val="1"/>
      <w:marLeft w:val="0"/>
      <w:marRight w:val="0"/>
      <w:marTop w:val="0"/>
      <w:marBottom w:val="0"/>
      <w:divBdr>
        <w:top w:val="none" w:sz="0" w:space="0" w:color="auto"/>
        <w:left w:val="none" w:sz="0" w:space="0" w:color="auto"/>
        <w:bottom w:val="none" w:sz="0" w:space="0" w:color="auto"/>
        <w:right w:val="none" w:sz="0" w:space="0" w:color="auto"/>
      </w:divBdr>
    </w:div>
    <w:div w:id="772167250">
      <w:bodyDiv w:val="1"/>
      <w:marLeft w:val="0"/>
      <w:marRight w:val="0"/>
      <w:marTop w:val="0"/>
      <w:marBottom w:val="0"/>
      <w:divBdr>
        <w:top w:val="none" w:sz="0" w:space="0" w:color="auto"/>
        <w:left w:val="none" w:sz="0" w:space="0" w:color="auto"/>
        <w:bottom w:val="none" w:sz="0" w:space="0" w:color="auto"/>
        <w:right w:val="none" w:sz="0" w:space="0" w:color="auto"/>
      </w:divBdr>
    </w:div>
    <w:div w:id="795102443">
      <w:bodyDiv w:val="1"/>
      <w:marLeft w:val="0"/>
      <w:marRight w:val="0"/>
      <w:marTop w:val="0"/>
      <w:marBottom w:val="0"/>
      <w:divBdr>
        <w:top w:val="none" w:sz="0" w:space="0" w:color="auto"/>
        <w:left w:val="none" w:sz="0" w:space="0" w:color="auto"/>
        <w:bottom w:val="none" w:sz="0" w:space="0" w:color="auto"/>
        <w:right w:val="none" w:sz="0" w:space="0" w:color="auto"/>
      </w:divBdr>
    </w:div>
    <w:div w:id="873883625">
      <w:bodyDiv w:val="1"/>
      <w:marLeft w:val="0"/>
      <w:marRight w:val="0"/>
      <w:marTop w:val="0"/>
      <w:marBottom w:val="0"/>
      <w:divBdr>
        <w:top w:val="none" w:sz="0" w:space="0" w:color="auto"/>
        <w:left w:val="none" w:sz="0" w:space="0" w:color="auto"/>
        <w:bottom w:val="none" w:sz="0" w:space="0" w:color="auto"/>
        <w:right w:val="none" w:sz="0" w:space="0" w:color="auto"/>
      </w:divBdr>
    </w:div>
    <w:div w:id="875771916">
      <w:bodyDiv w:val="1"/>
      <w:marLeft w:val="0"/>
      <w:marRight w:val="0"/>
      <w:marTop w:val="0"/>
      <w:marBottom w:val="0"/>
      <w:divBdr>
        <w:top w:val="none" w:sz="0" w:space="0" w:color="auto"/>
        <w:left w:val="none" w:sz="0" w:space="0" w:color="auto"/>
        <w:bottom w:val="none" w:sz="0" w:space="0" w:color="auto"/>
        <w:right w:val="none" w:sz="0" w:space="0" w:color="auto"/>
      </w:divBdr>
    </w:div>
    <w:div w:id="1004161006">
      <w:bodyDiv w:val="1"/>
      <w:marLeft w:val="0"/>
      <w:marRight w:val="0"/>
      <w:marTop w:val="0"/>
      <w:marBottom w:val="0"/>
      <w:divBdr>
        <w:top w:val="none" w:sz="0" w:space="0" w:color="auto"/>
        <w:left w:val="none" w:sz="0" w:space="0" w:color="auto"/>
        <w:bottom w:val="none" w:sz="0" w:space="0" w:color="auto"/>
        <w:right w:val="none" w:sz="0" w:space="0" w:color="auto"/>
      </w:divBdr>
    </w:div>
    <w:div w:id="1014571808">
      <w:bodyDiv w:val="1"/>
      <w:marLeft w:val="0"/>
      <w:marRight w:val="0"/>
      <w:marTop w:val="0"/>
      <w:marBottom w:val="0"/>
      <w:divBdr>
        <w:top w:val="none" w:sz="0" w:space="0" w:color="auto"/>
        <w:left w:val="none" w:sz="0" w:space="0" w:color="auto"/>
        <w:bottom w:val="none" w:sz="0" w:space="0" w:color="auto"/>
        <w:right w:val="none" w:sz="0" w:space="0" w:color="auto"/>
      </w:divBdr>
    </w:div>
    <w:div w:id="1067413930">
      <w:bodyDiv w:val="1"/>
      <w:marLeft w:val="0"/>
      <w:marRight w:val="0"/>
      <w:marTop w:val="0"/>
      <w:marBottom w:val="0"/>
      <w:divBdr>
        <w:top w:val="none" w:sz="0" w:space="0" w:color="auto"/>
        <w:left w:val="none" w:sz="0" w:space="0" w:color="auto"/>
        <w:bottom w:val="none" w:sz="0" w:space="0" w:color="auto"/>
        <w:right w:val="none" w:sz="0" w:space="0" w:color="auto"/>
      </w:divBdr>
    </w:div>
    <w:div w:id="1125394505">
      <w:bodyDiv w:val="1"/>
      <w:marLeft w:val="0"/>
      <w:marRight w:val="0"/>
      <w:marTop w:val="0"/>
      <w:marBottom w:val="0"/>
      <w:divBdr>
        <w:top w:val="none" w:sz="0" w:space="0" w:color="auto"/>
        <w:left w:val="none" w:sz="0" w:space="0" w:color="auto"/>
        <w:bottom w:val="none" w:sz="0" w:space="0" w:color="auto"/>
        <w:right w:val="none" w:sz="0" w:space="0" w:color="auto"/>
      </w:divBdr>
    </w:div>
    <w:div w:id="1137260232">
      <w:bodyDiv w:val="1"/>
      <w:marLeft w:val="0"/>
      <w:marRight w:val="0"/>
      <w:marTop w:val="0"/>
      <w:marBottom w:val="0"/>
      <w:divBdr>
        <w:top w:val="none" w:sz="0" w:space="0" w:color="auto"/>
        <w:left w:val="none" w:sz="0" w:space="0" w:color="auto"/>
        <w:bottom w:val="none" w:sz="0" w:space="0" w:color="auto"/>
        <w:right w:val="none" w:sz="0" w:space="0" w:color="auto"/>
      </w:divBdr>
    </w:div>
    <w:div w:id="1160920923">
      <w:bodyDiv w:val="1"/>
      <w:marLeft w:val="0"/>
      <w:marRight w:val="0"/>
      <w:marTop w:val="0"/>
      <w:marBottom w:val="0"/>
      <w:divBdr>
        <w:top w:val="none" w:sz="0" w:space="0" w:color="auto"/>
        <w:left w:val="none" w:sz="0" w:space="0" w:color="auto"/>
        <w:bottom w:val="none" w:sz="0" w:space="0" w:color="auto"/>
        <w:right w:val="none" w:sz="0" w:space="0" w:color="auto"/>
      </w:divBdr>
    </w:div>
    <w:div w:id="1189103721">
      <w:bodyDiv w:val="1"/>
      <w:marLeft w:val="0"/>
      <w:marRight w:val="0"/>
      <w:marTop w:val="0"/>
      <w:marBottom w:val="0"/>
      <w:divBdr>
        <w:top w:val="none" w:sz="0" w:space="0" w:color="auto"/>
        <w:left w:val="none" w:sz="0" w:space="0" w:color="auto"/>
        <w:bottom w:val="none" w:sz="0" w:space="0" w:color="auto"/>
        <w:right w:val="none" w:sz="0" w:space="0" w:color="auto"/>
      </w:divBdr>
    </w:div>
    <w:div w:id="1211771342">
      <w:bodyDiv w:val="1"/>
      <w:marLeft w:val="0"/>
      <w:marRight w:val="0"/>
      <w:marTop w:val="0"/>
      <w:marBottom w:val="0"/>
      <w:divBdr>
        <w:top w:val="none" w:sz="0" w:space="0" w:color="auto"/>
        <w:left w:val="none" w:sz="0" w:space="0" w:color="auto"/>
        <w:bottom w:val="none" w:sz="0" w:space="0" w:color="auto"/>
        <w:right w:val="none" w:sz="0" w:space="0" w:color="auto"/>
      </w:divBdr>
    </w:div>
    <w:div w:id="1218707831">
      <w:bodyDiv w:val="1"/>
      <w:marLeft w:val="0"/>
      <w:marRight w:val="0"/>
      <w:marTop w:val="0"/>
      <w:marBottom w:val="0"/>
      <w:divBdr>
        <w:top w:val="none" w:sz="0" w:space="0" w:color="auto"/>
        <w:left w:val="none" w:sz="0" w:space="0" w:color="auto"/>
        <w:bottom w:val="none" w:sz="0" w:space="0" w:color="auto"/>
        <w:right w:val="none" w:sz="0" w:space="0" w:color="auto"/>
      </w:divBdr>
    </w:div>
    <w:div w:id="1222592928">
      <w:bodyDiv w:val="1"/>
      <w:marLeft w:val="0"/>
      <w:marRight w:val="0"/>
      <w:marTop w:val="0"/>
      <w:marBottom w:val="0"/>
      <w:divBdr>
        <w:top w:val="none" w:sz="0" w:space="0" w:color="auto"/>
        <w:left w:val="none" w:sz="0" w:space="0" w:color="auto"/>
        <w:bottom w:val="none" w:sz="0" w:space="0" w:color="auto"/>
        <w:right w:val="none" w:sz="0" w:space="0" w:color="auto"/>
      </w:divBdr>
    </w:div>
    <w:div w:id="1231576497">
      <w:bodyDiv w:val="1"/>
      <w:marLeft w:val="0"/>
      <w:marRight w:val="0"/>
      <w:marTop w:val="0"/>
      <w:marBottom w:val="0"/>
      <w:divBdr>
        <w:top w:val="none" w:sz="0" w:space="0" w:color="auto"/>
        <w:left w:val="none" w:sz="0" w:space="0" w:color="auto"/>
        <w:bottom w:val="none" w:sz="0" w:space="0" w:color="auto"/>
        <w:right w:val="none" w:sz="0" w:space="0" w:color="auto"/>
      </w:divBdr>
    </w:div>
    <w:div w:id="1245185701">
      <w:bodyDiv w:val="1"/>
      <w:marLeft w:val="0"/>
      <w:marRight w:val="0"/>
      <w:marTop w:val="0"/>
      <w:marBottom w:val="0"/>
      <w:divBdr>
        <w:top w:val="none" w:sz="0" w:space="0" w:color="auto"/>
        <w:left w:val="none" w:sz="0" w:space="0" w:color="auto"/>
        <w:bottom w:val="none" w:sz="0" w:space="0" w:color="auto"/>
        <w:right w:val="none" w:sz="0" w:space="0" w:color="auto"/>
      </w:divBdr>
    </w:div>
    <w:div w:id="1257713068">
      <w:bodyDiv w:val="1"/>
      <w:marLeft w:val="0"/>
      <w:marRight w:val="0"/>
      <w:marTop w:val="0"/>
      <w:marBottom w:val="0"/>
      <w:divBdr>
        <w:top w:val="none" w:sz="0" w:space="0" w:color="auto"/>
        <w:left w:val="none" w:sz="0" w:space="0" w:color="auto"/>
        <w:bottom w:val="none" w:sz="0" w:space="0" w:color="auto"/>
        <w:right w:val="none" w:sz="0" w:space="0" w:color="auto"/>
      </w:divBdr>
    </w:div>
    <w:div w:id="1283807085">
      <w:bodyDiv w:val="1"/>
      <w:marLeft w:val="0"/>
      <w:marRight w:val="0"/>
      <w:marTop w:val="0"/>
      <w:marBottom w:val="0"/>
      <w:divBdr>
        <w:top w:val="none" w:sz="0" w:space="0" w:color="auto"/>
        <w:left w:val="none" w:sz="0" w:space="0" w:color="auto"/>
        <w:bottom w:val="none" w:sz="0" w:space="0" w:color="auto"/>
        <w:right w:val="none" w:sz="0" w:space="0" w:color="auto"/>
      </w:divBdr>
    </w:div>
    <w:div w:id="1311786354">
      <w:bodyDiv w:val="1"/>
      <w:marLeft w:val="0"/>
      <w:marRight w:val="0"/>
      <w:marTop w:val="0"/>
      <w:marBottom w:val="0"/>
      <w:divBdr>
        <w:top w:val="none" w:sz="0" w:space="0" w:color="auto"/>
        <w:left w:val="none" w:sz="0" w:space="0" w:color="auto"/>
        <w:bottom w:val="none" w:sz="0" w:space="0" w:color="auto"/>
        <w:right w:val="none" w:sz="0" w:space="0" w:color="auto"/>
      </w:divBdr>
    </w:div>
    <w:div w:id="1360739210">
      <w:bodyDiv w:val="1"/>
      <w:marLeft w:val="0"/>
      <w:marRight w:val="0"/>
      <w:marTop w:val="0"/>
      <w:marBottom w:val="0"/>
      <w:divBdr>
        <w:top w:val="none" w:sz="0" w:space="0" w:color="auto"/>
        <w:left w:val="none" w:sz="0" w:space="0" w:color="auto"/>
        <w:bottom w:val="none" w:sz="0" w:space="0" w:color="auto"/>
        <w:right w:val="none" w:sz="0" w:space="0" w:color="auto"/>
      </w:divBdr>
    </w:div>
    <w:div w:id="1437213068">
      <w:bodyDiv w:val="1"/>
      <w:marLeft w:val="0"/>
      <w:marRight w:val="0"/>
      <w:marTop w:val="0"/>
      <w:marBottom w:val="0"/>
      <w:divBdr>
        <w:top w:val="none" w:sz="0" w:space="0" w:color="auto"/>
        <w:left w:val="none" w:sz="0" w:space="0" w:color="auto"/>
        <w:bottom w:val="none" w:sz="0" w:space="0" w:color="auto"/>
        <w:right w:val="none" w:sz="0" w:space="0" w:color="auto"/>
      </w:divBdr>
    </w:div>
    <w:div w:id="1449854644">
      <w:bodyDiv w:val="1"/>
      <w:marLeft w:val="0"/>
      <w:marRight w:val="0"/>
      <w:marTop w:val="0"/>
      <w:marBottom w:val="0"/>
      <w:divBdr>
        <w:top w:val="none" w:sz="0" w:space="0" w:color="auto"/>
        <w:left w:val="none" w:sz="0" w:space="0" w:color="auto"/>
        <w:bottom w:val="none" w:sz="0" w:space="0" w:color="auto"/>
        <w:right w:val="none" w:sz="0" w:space="0" w:color="auto"/>
      </w:divBdr>
    </w:div>
    <w:div w:id="1666471281">
      <w:bodyDiv w:val="1"/>
      <w:marLeft w:val="0"/>
      <w:marRight w:val="0"/>
      <w:marTop w:val="0"/>
      <w:marBottom w:val="0"/>
      <w:divBdr>
        <w:top w:val="none" w:sz="0" w:space="0" w:color="auto"/>
        <w:left w:val="none" w:sz="0" w:space="0" w:color="auto"/>
        <w:bottom w:val="none" w:sz="0" w:space="0" w:color="auto"/>
        <w:right w:val="none" w:sz="0" w:space="0" w:color="auto"/>
      </w:divBdr>
    </w:div>
    <w:div w:id="1689719001">
      <w:bodyDiv w:val="1"/>
      <w:marLeft w:val="0"/>
      <w:marRight w:val="0"/>
      <w:marTop w:val="0"/>
      <w:marBottom w:val="0"/>
      <w:divBdr>
        <w:top w:val="none" w:sz="0" w:space="0" w:color="auto"/>
        <w:left w:val="none" w:sz="0" w:space="0" w:color="auto"/>
        <w:bottom w:val="none" w:sz="0" w:space="0" w:color="auto"/>
        <w:right w:val="none" w:sz="0" w:space="0" w:color="auto"/>
      </w:divBdr>
    </w:div>
    <w:div w:id="1697467459">
      <w:bodyDiv w:val="1"/>
      <w:marLeft w:val="0"/>
      <w:marRight w:val="0"/>
      <w:marTop w:val="0"/>
      <w:marBottom w:val="0"/>
      <w:divBdr>
        <w:top w:val="none" w:sz="0" w:space="0" w:color="auto"/>
        <w:left w:val="none" w:sz="0" w:space="0" w:color="auto"/>
        <w:bottom w:val="none" w:sz="0" w:space="0" w:color="auto"/>
        <w:right w:val="none" w:sz="0" w:space="0" w:color="auto"/>
      </w:divBdr>
    </w:div>
    <w:div w:id="1716807395">
      <w:bodyDiv w:val="1"/>
      <w:marLeft w:val="0"/>
      <w:marRight w:val="0"/>
      <w:marTop w:val="0"/>
      <w:marBottom w:val="0"/>
      <w:divBdr>
        <w:top w:val="none" w:sz="0" w:space="0" w:color="auto"/>
        <w:left w:val="none" w:sz="0" w:space="0" w:color="auto"/>
        <w:bottom w:val="none" w:sz="0" w:space="0" w:color="auto"/>
        <w:right w:val="none" w:sz="0" w:space="0" w:color="auto"/>
      </w:divBdr>
    </w:div>
    <w:div w:id="1728143857">
      <w:bodyDiv w:val="1"/>
      <w:marLeft w:val="0"/>
      <w:marRight w:val="0"/>
      <w:marTop w:val="0"/>
      <w:marBottom w:val="0"/>
      <w:divBdr>
        <w:top w:val="none" w:sz="0" w:space="0" w:color="auto"/>
        <w:left w:val="none" w:sz="0" w:space="0" w:color="auto"/>
        <w:bottom w:val="none" w:sz="0" w:space="0" w:color="auto"/>
        <w:right w:val="none" w:sz="0" w:space="0" w:color="auto"/>
      </w:divBdr>
    </w:div>
    <w:div w:id="1784032507">
      <w:bodyDiv w:val="1"/>
      <w:marLeft w:val="0"/>
      <w:marRight w:val="0"/>
      <w:marTop w:val="0"/>
      <w:marBottom w:val="0"/>
      <w:divBdr>
        <w:top w:val="none" w:sz="0" w:space="0" w:color="auto"/>
        <w:left w:val="none" w:sz="0" w:space="0" w:color="auto"/>
        <w:bottom w:val="none" w:sz="0" w:space="0" w:color="auto"/>
        <w:right w:val="none" w:sz="0" w:space="0" w:color="auto"/>
      </w:divBdr>
    </w:div>
    <w:div w:id="1790588816">
      <w:bodyDiv w:val="1"/>
      <w:marLeft w:val="0"/>
      <w:marRight w:val="0"/>
      <w:marTop w:val="0"/>
      <w:marBottom w:val="0"/>
      <w:divBdr>
        <w:top w:val="none" w:sz="0" w:space="0" w:color="auto"/>
        <w:left w:val="none" w:sz="0" w:space="0" w:color="auto"/>
        <w:bottom w:val="none" w:sz="0" w:space="0" w:color="auto"/>
        <w:right w:val="none" w:sz="0" w:space="0" w:color="auto"/>
      </w:divBdr>
    </w:div>
    <w:div w:id="1826773780">
      <w:bodyDiv w:val="1"/>
      <w:marLeft w:val="0"/>
      <w:marRight w:val="0"/>
      <w:marTop w:val="0"/>
      <w:marBottom w:val="0"/>
      <w:divBdr>
        <w:top w:val="none" w:sz="0" w:space="0" w:color="auto"/>
        <w:left w:val="none" w:sz="0" w:space="0" w:color="auto"/>
        <w:bottom w:val="none" w:sz="0" w:space="0" w:color="auto"/>
        <w:right w:val="none" w:sz="0" w:space="0" w:color="auto"/>
      </w:divBdr>
    </w:div>
    <w:div w:id="1840971780">
      <w:bodyDiv w:val="1"/>
      <w:marLeft w:val="0"/>
      <w:marRight w:val="0"/>
      <w:marTop w:val="0"/>
      <w:marBottom w:val="0"/>
      <w:divBdr>
        <w:top w:val="none" w:sz="0" w:space="0" w:color="auto"/>
        <w:left w:val="none" w:sz="0" w:space="0" w:color="auto"/>
        <w:bottom w:val="none" w:sz="0" w:space="0" w:color="auto"/>
        <w:right w:val="none" w:sz="0" w:space="0" w:color="auto"/>
      </w:divBdr>
    </w:div>
    <w:div w:id="1867253433">
      <w:bodyDiv w:val="1"/>
      <w:marLeft w:val="0"/>
      <w:marRight w:val="0"/>
      <w:marTop w:val="0"/>
      <w:marBottom w:val="0"/>
      <w:divBdr>
        <w:top w:val="none" w:sz="0" w:space="0" w:color="auto"/>
        <w:left w:val="none" w:sz="0" w:space="0" w:color="auto"/>
        <w:bottom w:val="none" w:sz="0" w:space="0" w:color="auto"/>
        <w:right w:val="none" w:sz="0" w:space="0" w:color="auto"/>
      </w:divBdr>
    </w:div>
    <w:div w:id="1867326931">
      <w:bodyDiv w:val="1"/>
      <w:marLeft w:val="0"/>
      <w:marRight w:val="0"/>
      <w:marTop w:val="0"/>
      <w:marBottom w:val="0"/>
      <w:divBdr>
        <w:top w:val="none" w:sz="0" w:space="0" w:color="auto"/>
        <w:left w:val="none" w:sz="0" w:space="0" w:color="auto"/>
        <w:bottom w:val="none" w:sz="0" w:space="0" w:color="auto"/>
        <w:right w:val="none" w:sz="0" w:space="0" w:color="auto"/>
      </w:divBdr>
    </w:div>
    <w:div w:id="1918244758">
      <w:bodyDiv w:val="1"/>
      <w:marLeft w:val="0"/>
      <w:marRight w:val="0"/>
      <w:marTop w:val="0"/>
      <w:marBottom w:val="0"/>
      <w:divBdr>
        <w:top w:val="none" w:sz="0" w:space="0" w:color="auto"/>
        <w:left w:val="none" w:sz="0" w:space="0" w:color="auto"/>
        <w:bottom w:val="none" w:sz="0" w:space="0" w:color="auto"/>
        <w:right w:val="none" w:sz="0" w:space="0" w:color="auto"/>
      </w:divBdr>
    </w:div>
    <w:div w:id="1918632329">
      <w:bodyDiv w:val="1"/>
      <w:marLeft w:val="0"/>
      <w:marRight w:val="0"/>
      <w:marTop w:val="0"/>
      <w:marBottom w:val="0"/>
      <w:divBdr>
        <w:top w:val="none" w:sz="0" w:space="0" w:color="auto"/>
        <w:left w:val="none" w:sz="0" w:space="0" w:color="auto"/>
        <w:bottom w:val="none" w:sz="0" w:space="0" w:color="auto"/>
        <w:right w:val="none" w:sz="0" w:space="0" w:color="auto"/>
      </w:divBdr>
    </w:div>
    <w:div w:id="1972438597">
      <w:bodyDiv w:val="1"/>
      <w:marLeft w:val="0"/>
      <w:marRight w:val="0"/>
      <w:marTop w:val="0"/>
      <w:marBottom w:val="0"/>
      <w:divBdr>
        <w:top w:val="none" w:sz="0" w:space="0" w:color="auto"/>
        <w:left w:val="none" w:sz="0" w:space="0" w:color="auto"/>
        <w:bottom w:val="none" w:sz="0" w:space="0" w:color="auto"/>
        <w:right w:val="none" w:sz="0" w:space="0" w:color="auto"/>
      </w:divBdr>
    </w:div>
    <w:div w:id="2009362130">
      <w:bodyDiv w:val="1"/>
      <w:marLeft w:val="0"/>
      <w:marRight w:val="0"/>
      <w:marTop w:val="0"/>
      <w:marBottom w:val="0"/>
      <w:divBdr>
        <w:top w:val="none" w:sz="0" w:space="0" w:color="auto"/>
        <w:left w:val="none" w:sz="0" w:space="0" w:color="auto"/>
        <w:bottom w:val="none" w:sz="0" w:space="0" w:color="auto"/>
        <w:right w:val="none" w:sz="0" w:space="0" w:color="auto"/>
      </w:divBdr>
    </w:div>
    <w:div w:id="2017993228">
      <w:bodyDiv w:val="1"/>
      <w:marLeft w:val="0"/>
      <w:marRight w:val="0"/>
      <w:marTop w:val="0"/>
      <w:marBottom w:val="0"/>
      <w:divBdr>
        <w:top w:val="none" w:sz="0" w:space="0" w:color="auto"/>
        <w:left w:val="none" w:sz="0" w:space="0" w:color="auto"/>
        <w:bottom w:val="none" w:sz="0" w:space="0" w:color="auto"/>
        <w:right w:val="none" w:sz="0" w:space="0" w:color="auto"/>
      </w:divBdr>
    </w:div>
    <w:div w:id="2020425619">
      <w:bodyDiv w:val="1"/>
      <w:marLeft w:val="0"/>
      <w:marRight w:val="0"/>
      <w:marTop w:val="0"/>
      <w:marBottom w:val="0"/>
      <w:divBdr>
        <w:top w:val="none" w:sz="0" w:space="0" w:color="auto"/>
        <w:left w:val="none" w:sz="0" w:space="0" w:color="auto"/>
        <w:bottom w:val="none" w:sz="0" w:space="0" w:color="auto"/>
        <w:right w:val="none" w:sz="0" w:space="0" w:color="auto"/>
      </w:divBdr>
    </w:div>
    <w:div w:id="20210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AC5D0-8D21-41D0-97F4-5BAC770E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1214</Words>
  <Characters>7163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Pechman</dc:creator>
  <cp:lastModifiedBy>Robert Juhoš</cp:lastModifiedBy>
  <cp:revision>13</cp:revision>
  <cp:lastPrinted>2019-02-11T08:50:00Z</cp:lastPrinted>
  <dcterms:created xsi:type="dcterms:W3CDTF">2024-06-06T12:43:00Z</dcterms:created>
  <dcterms:modified xsi:type="dcterms:W3CDTF">2024-06-21T15:15:00Z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