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793D0" w14:textId="77777777" w:rsidR="00475822" w:rsidRPr="0050164D" w:rsidRDefault="00475822" w:rsidP="00CA6148">
      <w:pPr>
        <w:jc w:val="center"/>
        <w:rPr>
          <w:rFonts w:asciiTheme="minorHAnsi" w:hAnsiTheme="minorHAnsi" w:cstheme="minorHAnsi"/>
          <w:b/>
          <w:color w:val="632423" w:themeColor="accent2" w:themeShade="80"/>
          <w:szCs w:val="16"/>
        </w:rPr>
      </w:pPr>
    </w:p>
    <w:p w14:paraId="6BF824FB" w14:textId="390C892F" w:rsidR="00513E7A" w:rsidRDefault="00513E7A" w:rsidP="00CA6148">
      <w:pPr>
        <w:jc w:val="center"/>
        <w:rPr>
          <w:rFonts w:asciiTheme="minorHAnsi" w:hAnsiTheme="minorHAnsi" w:cstheme="minorHAnsi"/>
          <w:b/>
          <w:color w:val="632423" w:themeColor="accent2" w:themeShade="80"/>
          <w:sz w:val="40"/>
        </w:rPr>
      </w:pPr>
      <w:r w:rsidRPr="00CA6148">
        <w:rPr>
          <w:rFonts w:asciiTheme="minorHAnsi" w:hAnsiTheme="minorHAnsi" w:cstheme="minorHAnsi"/>
          <w:b/>
          <w:color w:val="632423" w:themeColor="accent2" w:themeShade="80"/>
          <w:sz w:val="40"/>
        </w:rPr>
        <w:t>Smlouva o DÍLO</w:t>
      </w:r>
    </w:p>
    <w:p w14:paraId="29AF9810" w14:textId="77777777" w:rsidR="00513E7A" w:rsidRPr="006669AC" w:rsidRDefault="00513E7A" w:rsidP="00513E7A">
      <w:pPr>
        <w:jc w:val="center"/>
        <w:rPr>
          <w:rFonts w:asciiTheme="minorHAnsi" w:eastAsiaTheme="minorHAnsi" w:hAnsiTheme="minorHAnsi" w:cs="Calibri,Bold"/>
          <w:b/>
          <w:bCs/>
          <w:sz w:val="16"/>
          <w:szCs w:val="22"/>
          <w:lang w:eastAsia="en-US"/>
        </w:rPr>
      </w:pPr>
    </w:p>
    <w:p w14:paraId="5069606C" w14:textId="77777777" w:rsidR="00513E7A" w:rsidRPr="00513E7A" w:rsidRDefault="00513E7A" w:rsidP="00513E7A">
      <w:pPr>
        <w:jc w:val="center"/>
        <w:rPr>
          <w:rFonts w:asciiTheme="minorHAnsi" w:eastAsiaTheme="minorHAnsi" w:hAnsiTheme="minorHAnsi" w:cs="Calibri,Bold"/>
          <w:b/>
          <w:bCs/>
          <w:sz w:val="22"/>
          <w:szCs w:val="22"/>
          <w:lang w:eastAsia="en-US"/>
        </w:rPr>
      </w:pPr>
      <w:r w:rsidRPr="00513E7A">
        <w:rPr>
          <w:rFonts w:asciiTheme="minorHAnsi" w:eastAsiaTheme="minorHAnsi" w:hAnsiTheme="minorHAnsi" w:cs="Calibri,Bold"/>
          <w:b/>
          <w:bCs/>
          <w:sz w:val="22"/>
          <w:szCs w:val="22"/>
          <w:lang w:eastAsia="en-US"/>
        </w:rPr>
        <w:t>uzavřená dle ust. § 2586 a násl. zákona č. 89/2012 Sb., občanský zákoník, ve znění pozdějších předpisů</w:t>
      </w:r>
    </w:p>
    <w:p w14:paraId="75A4FB6E" w14:textId="77777777" w:rsidR="00513E7A" w:rsidRPr="009B70E2" w:rsidRDefault="00513E7A" w:rsidP="009B70E2">
      <w:pPr>
        <w:ind w:left="1416" w:firstLine="708"/>
        <w:rPr>
          <w:sz w:val="22"/>
        </w:rPr>
      </w:pPr>
    </w:p>
    <w:p w14:paraId="41F2EB14" w14:textId="039654F7" w:rsidR="00702B90" w:rsidRPr="00323372" w:rsidRDefault="00323372" w:rsidP="00323372">
      <w:pPr>
        <w:jc w:val="center"/>
        <w:rPr>
          <w:rFonts w:asciiTheme="minorHAnsi" w:eastAsiaTheme="minorHAnsi" w:hAnsiTheme="minorHAnsi" w:cs="Calibri,Bold"/>
          <w:b/>
          <w:bCs/>
          <w:sz w:val="22"/>
          <w:szCs w:val="22"/>
          <w:lang w:eastAsia="en-US"/>
        </w:rPr>
      </w:pPr>
      <w:r w:rsidRPr="00323372">
        <w:rPr>
          <w:rFonts w:asciiTheme="minorHAnsi" w:eastAsiaTheme="minorHAnsi" w:hAnsiTheme="minorHAnsi" w:cs="Calibri,Bold"/>
          <w:b/>
          <w:bCs/>
          <w:sz w:val="22"/>
          <w:szCs w:val="22"/>
          <w:lang w:eastAsia="en-US"/>
        </w:rPr>
        <w:tab/>
      </w:r>
    </w:p>
    <w:p w14:paraId="1F314286" w14:textId="34A3B8AE" w:rsidR="00702B90" w:rsidRDefault="00702B90" w:rsidP="00485A9C">
      <w:pPr>
        <w:jc w:val="center"/>
        <w:rPr>
          <w:rFonts w:asciiTheme="minorHAnsi" w:hAnsiTheme="minorHAnsi" w:cstheme="minorHAnsi"/>
          <w:b/>
          <w:color w:val="002060"/>
          <w:sz w:val="16"/>
        </w:rPr>
      </w:pPr>
    </w:p>
    <w:p w14:paraId="07F0B997" w14:textId="77777777" w:rsidR="00475822" w:rsidRPr="006669AC" w:rsidRDefault="00475822" w:rsidP="00485A9C">
      <w:pPr>
        <w:jc w:val="center"/>
        <w:rPr>
          <w:rFonts w:asciiTheme="minorHAnsi" w:hAnsiTheme="minorHAnsi" w:cstheme="minorHAnsi"/>
          <w:b/>
          <w:color w:val="002060"/>
          <w:sz w:val="16"/>
        </w:rPr>
      </w:pPr>
    </w:p>
    <w:p w14:paraId="6D4607DF" w14:textId="77777777" w:rsidR="00513E7A" w:rsidRPr="00513E7A" w:rsidRDefault="00513E7A" w:rsidP="00513E7A">
      <w:pPr>
        <w:jc w:val="center"/>
        <w:rPr>
          <w:rFonts w:asciiTheme="minorHAnsi" w:hAnsiTheme="minorHAnsi" w:cstheme="minorHAnsi"/>
          <w:b/>
          <w:sz w:val="28"/>
          <w:szCs w:val="32"/>
        </w:rPr>
      </w:pPr>
      <w:r w:rsidRPr="00513E7A">
        <w:rPr>
          <w:rFonts w:asciiTheme="minorHAnsi" w:hAnsiTheme="minorHAnsi" w:cstheme="minorHAnsi"/>
          <w:b/>
          <w:sz w:val="28"/>
          <w:szCs w:val="32"/>
        </w:rPr>
        <w:t>Článek 1</w:t>
      </w:r>
    </w:p>
    <w:p w14:paraId="32A8F850" w14:textId="77777777" w:rsidR="00513E7A" w:rsidRPr="00513E7A" w:rsidRDefault="00513E7A" w:rsidP="00513E7A">
      <w:pPr>
        <w:jc w:val="center"/>
        <w:rPr>
          <w:rFonts w:asciiTheme="minorHAnsi" w:hAnsiTheme="minorHAnsi" w:cstheme="minorHAnsi"/>
          <w:b/>
          <w:sz w:val="28"/>
          <w:szCs w:val="32"/>
        </w:rPr>
      </w:pPr>
      <w:r w:rsidRPr="00513E7A">
        <w:rPr>
          <w:rFonts w:asciiTheme="minorHAnsi" w:hAnsiTheme="minorHAnsi" w:cstheme="minorHAnsi"/>
          <w:b/>
          <w:sz w:val="28"/>
          <w:szCs w:val="32"/>
        </w:rPr>
        <w:t>Smluvní strany</w:t>
      </w:r>
    </w:p>
    <w:p w14:paraId="174AEA1C" w14:textId="77777777" w:rsidR="00230B20" w:rsidRPr="006669AC" w:rsidRDefault="00230B20" w:rsidP="00485A9C">
      <w:pPr>
        <w:jc w:val="center"/>
        <w:rPr>
          <w:rFonts w:asciiTheme="minorHAnsi" w:hAnsiTheme="minorHAnsi" w:cstheme="minorHAnsi"/>
          <w:b/>
          <w:color w:val="002060"/>
          <w:sz w:val="16"/>
          <w:szCs w:val="32"/>
        </w:rPr>
      </w:pPr>
    </w:p>
    <w:tbl>
      <w:tblPr>
        <w:tblStyle w:val="Mkatabulky"/>
        <w:tblW w:w="992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61"/>
        <w:gridCol w:w="4961"/>
      </w:tblGrid>
      <w:tr w:rsidR="00EC0953" w:rsidRPr="00E743FE" w14:paraId="3E995123" w14:textId="77777777" w:rsidTr="00A957DE">
        <w:trPr>
          <w:trHeight w:val="397"/>
        </w:trPr>
        <w:tc>
          <w:tcPr>
            <w:tcW w:w="4961" w:type="dxa"/>
            <w:vAlign w:val="center"/>
          </w:tcPr>
          <w:p w14:paraId="3003EDDE" w14:textId="77777777" w:rsidR="00EC0953" w:rsidRPr="00513E7A" w:rsidRDefault="00EC0953" w:rsidP="00A957DE">
            <w:pPr>
              <w:spacing w:line="280" w:lineRule="atLeast"/>
              <w:rPr>
                <w:rFonts w:asciiTheme="minorHAnsi" w:hAnsiTheme="minorHAnsi" w:cstheme="minorHAnsi"/>
                <w:b/>
                <w:sz w:val="22"/>
                <w:szCs w:val="22"/>
              </w:rPr>
            </w:pPr>
            <w:r w:rsidRPr="00513E7A">
              <w:rPr>
                <w:rFonts w:asciiTheme="minorHAnsi" w:hAnsiTheme="minorHAnsi" w:cstheme="minorHAnsi"/>
                <w:b/>
                <w:sz w:val="22"/>
                <w:szCs w:val="22"/>
              </w:rPr>
              <w:t>Objednatel:</w:t>
            </w:r>
          </w:p>
        </w:tc>
        <w:tc>
          <w:tcPr>
            <w:tcW w:w="4961" w:type="dxa"/>
            <w:vAlign w:val="center"/>
          </w:tcPr>
          <w:p w14:paraId="21C9323F" w14:textId="65FFFB92" w:rsidR="00EC0953" w:rsidRPr="00955818" w:rsidRDefault="00D927E3" w:rsidP="00AA7D6E">
            <w:pPr>
              <w:spacing w:line="280" w:lineRule="atLeast"/>
              <w:rPr>
                <w:rFonts w:ascii="Calibri" w:hAnsi="Calibri" w:cs="Calibri"/>
                <w:b/>
                <w:sz w:val="22"/>
                <w:szCs w:val="22"/>
              </w:rPr>
            </w:pPr>
            <w:r w:rsidRPr="00D927E3">
              <w:rPr>
                <w:rFonts w:ascii="Calibri" w:hAnsi="Calibri" w:cs="Calibri"/>
                <w:b/>
                <w:sz w:val="22"/>
                <w:szCs w:val="22"/>
              </w:rPr>
              <w:t>Obec Milenov</w:t>
            </w:r>
          </w:p>
        </w:tc>
      </w:tr>
      <w:tr w:rsidR="00EC0953" w:rsidRPr="00E743FE" w14:paraId="411302EB" w14:textId="77777777" w:rsidTr="00A957DE">
        <w:trPr>
          <w:trHeight w:val="397"/>
        </w:trPr>
        <w:tc>
          <w:tcPr>
            <w:tcW w:w="4961" w:type="dxa"/>
            <w:vAlign w:val="center"/>
          </w:tcPr>
          <w:p w14:paraId="1ACA72AD" w14:textId="77777777" w:rsidR="00EC0953" w:rsidRPr="0018769B" w:rsidRDefault="00EC0953" w:rsidP="00A957DE">
            <w:pPr>
              <w:spacing w:line="280" w:lineRule="atLeast"/>
              <w:rPr>
                <w:rFonts w:asciiTheme="minorHAnsi" w:hAnsiTheme="minorHAnsi" w:cstheme="minorHAnsi"/>
                <w:sz w:val="22"/>
                <w:szCs w:val="22"/>
              </w:rPr>
            </w:pPr>
            <w:r w:rsidRPr="0018769B">
              <w:rPr>
                <w:rFonts w:asciiTheme="minorHAnsi" w:hAnsiTheme="minorHAnsi" w:cstheme="minorHAnsi"/>
                <w:sz w:val="22"/>
                <w:szCs w:val="22"/>
              </w:rPr>
              <w:t>Sídlo:</w:t>
            </w:r>
          </w:p>
        </w:tc>
        <w:tc>
          <w:tcPr>
            <w:tcW w:w="4961" w:type="dxa"/>
            <w:vAlign w:val="center"/>
          </w:tcPr>
          <w:p w14:paraId="639E0AD9" w14:textId="29D9263E" w:rsidR="00EC0953" w:rsidRPr="00955818" w:rsidRDefault="00D927E3" w:rsidP="00A957DE">
            <w:pPr>
              <w:spacing w:line="280" w:lineRule="atLeast"/>
              <w:rPr>
                <w:rFonts w:ascii="Calibri" w:hAnsi="Calibri" w:cs="Calibri"/>
                <w:sz w:val="22"/>
                <w:szCs w:val="22"/>
              </w:rPr>
            </w:pPr>
            <w:r w:rsidRPr="00D927E3">
              <w:rPr>
                <w:rFonts w:ascii="Calibri" w:hAnsi="Calibri" w:cs="Calibri"/>
                <w:sz w:val="22"/>
                <w:szCs w:val="22"/>
              </w:rPr>
              <w:t>Milenov 120, 753 61 Hranice 4</w:t>
            </w:r>
          </w:p>
        </w:tc>
      </w:tr>
      <w:tr w:rsidR="00EC0953" w:rsidRPr="00E743FE" w14:paraId="74C8050A" w14:textId="77777777" w:rsidTr="00A957DE">
        <w:trPr>
          <w:trHeight w:val="397"/>
        </w:trPr>
        <w:tc>
          <w:tcPr>
            <w:tcW w:w="4961" w:type="dxa"/>
            <w:vAlign w:val="center"/>
          </w:tcPr>
          <w:p w14:paraId="1163D448" w14:textId="77777777" w:rsidR="00EC0953" w:rsidRPr="0018769B" w:rsidRDefault="00EC0953" w:rsidP="00A957DE">
            <w:pPr>
              <w:spacing w:line="280" w:lineRule="atLeast"/>
              <w:rPr>
                <w:rFonts w:asciiTheme="minorHAnsi" w:hAnsiTheme="minorHAnsi" w:cstheme="minorHAnsi"/>
                <w:sz w:val="22"/>
                <w:szCs w:val="22"/>
              </w:rPr>
            </w:pPr>
            <w:r w:rsidRPr="0018769B">
              <w:rPr>
                <w:rFonts w:asciiTheme="minorHAnsi" w:hAnsiTheme="minorHAnsi" w:cstheme="minorHAnsi"/>
                <w:sz w:val="22"/>
                <w:szCs w:val="22"/>
              </w:rPr>
              <w:t>IČ:</w:t>
            </w:r>
          </w:p>
        </w:tc>
        <w:tc>
          <w:tcPr>
            <w:tcW w:w="4961" w:type="dxa"/>
            <w:vAlign w:val="center"/>
          </w:tcPr>
          <w:p w14:paraId="3DD378A4" w14:textId="1FD3C2C5" w:rsidR="00EC0953" w:rsidRPr="00955818" w:rsidRDefault="00D927E3" w:rsidP="00A957DE">
            <w:pPr>
              <w:spacing w:line="280" w:lineRule="atLeast"/>
              <w:rPr>
                <w:rFonts w:ascii="Calibri" w:hAnsi="Calibri" w:cs="Calibri"/>
                <w:sz w:val="22"/>
                <w:szCs w:val="22"/>
              </w:rPr>
            </w:pPr>
            <w:r w:rsidRPr="00D927E3">
              <w:rPr>
                <w:rFonts w:ascii="Calibri" w:hAnsi="Calibri" w:cs="Calibri"/>
                <w:sz w:val="22"/>
                <w:szCs w:val="22"/>
              </w:rPr>
              <w:t>00301582</w:t>
            </w:r>
          </w:p>
        </w:tc>
      </w:tr>
      <w:tr w:rsidR="00A30496" w:rsidRPr="00E743FE" w14:paraId="06A040D6" w14:textId="77777777" w:rsidTr="00A957DE">
        <w:trPr>
          <w:trHeight w:val="397"/>
        </w:trPr>
        <w:tc>
          <w:tcPr>
            <w:tcW w:w="4961" w:type="dxa"/>
            <w:vAlign w:val="center"/>
          </w:tcPr>
          <w:p w14:paraId="651D7590" w14:textId="5BEC44B2" w:rsidR="00A30496" w:rsidRPr="0018769B" w:rsidRDefault="00A30496" w:rsidP="00A957DE">
            <w:pPr>
              <w:spacing w:line="280" w:lineRule="atLeast"/>
              <w:rPr>
                <w:rFonts w:asciiTheme="minorHAnsi" w:hAnsiTheme="minorHAnsi" w:cstheme="minorHAnsi"/>
                <w:sz w:val="22"/>
                <w:szCs w:val="22"/>
              </w:rPr>
            </w:pPr>
            <w:r>
              <w:rPr>
                <w:rFonts w:asciiTheme="minorHAnsi" w:hAnsiTheme="minorHAnsi" w:cstheme="minorHAnsi"/>
                <w:sz w:val="22"/>
                <w:szCs w:val="22"/>
              </w:rPr>
              <w:t>DIČ:</w:t>
            </w:r>
          </w:p>
        </w:tc>
        <w:tc>
          <w:tcPr>
            <w:tcW w:w="4961" w:type="dxa"/>
            <w:vAlign w:val="center"/>
          </w:tcPr>
          <w:p w14:paraId="363411EB" w14:textId="3A70E0A8" w:rsidR="00A30496" w:rsidRPr="00955818" w:rsidRDefault="00D927E3" w:rsidP="00A957DE">
            <w:pPr>
              <w:spacing w:line="280" w:lineRule="atLeast"/>
              <w:rPr>
                <w:rFonts w:ascii="Calibri" w:hAnsi="Calibri" w:cs="Calibri"/>
                <w:sz w:val="22"/>
                <w:szCs w:val="22"/>
              </w:rPr>
            </w:pPr>
            <w:r w:rsidRPr="00D927E3">
              <w:rPr>
                <w:rFonts w:ascii="Calibri" w:hAnsi="Calibri" w:cs="Calibri"/>
                <w:sz w:val="22"/>
                <w:szCs w:val="22"/>
              </w:rPr>
              <w:t>CZ00301582</w:t>
            </w:r>
          </w:p>
        </w:tc>
      </w:tr>
      <w:tr w:rsidR="008F2486" w:rsidRPr="00E743FE" w14:paraId="519C8679" w14:textId="77777777" w:rsidTr="00A957DE">
        <w:trPr>
          <w:trHeight w:val="397"/>
        </w:trPr>
        <w:tc>
          <w:tcPr>
            <w:tcW w:w="4961" w:type="dxa"/>
            <w:vAlign w:val="center"/>
          </w:tcPr>
          <w:p w14:paraId="29D0FD1A" w14:textId="77777777" w:rsidR="008F2486" w:rsidRDefault="008F2486" w:rsidP="00A957DE">
            <w:pPr>
              <w:spacing w:line="280" w:lineRule="atLeast"/>
              <w:rPr>
                <w:rFonts w:asciiTheme="minorHAnsi" w:hAnsiTheme="minorHAnsi" w:cstheme="minorHAnsi"/>
                <w:sz w:val="22"/>
                <w:szCs w:val="22"/>
              </w:rPr>
            </w:pPr>
            <w:r>
              <w:rPr>
                <w:rFonts w:asciiTheme="minorHAnsi" w:hAnsiTheme="minorHAnsi" w:cstheme="minorHAnsi"/>
                <w:sz w:val="22"/>
                <w:szCs w:val="22"/>
              </w:rPr>
              <w:t xml:space="preserve">Zástupce objednatele a kontaktní osoba </w:t>
            </w:r>
          </w:p>
          <w:p w14:paraId="518A8EBC" w14:textId="77777777" w:rsidR="008F2486" w:rsidRDefault="008F2486" w:rsidP="00A957DE">
            <w:pPr>
              <w:spacing w:line="280" w:lineRule="atLeast"/>
              <w:rPr>
                <w:rFonts w:asciiTheme="minorHAnsi" w:hAnsiTheme="minorHAnsi" w:cstheme="minorHAnsi"/>
                <w:sz w:val="22"/>
                <w:szCs w:val="22"/>
              </w:rPr>
            </w:pPr>
            <w:r>
              <w:rPr>
                <w:rFonts w:asciiTheme="minorHAnsi" w:hAnsiTheme="minorHAnsi" w:cstheme="minorHAnsi"/>
                <w:sz w:val="22"/>
                <w:szCs w:val="22"/>
              </w:rPr>
              <w:t>ve věcech smluvních a technických:</w:t>
            </w:r>
          </w:p>
        </w:tc>
        <w:tc>
          <w:tcPr>
            <w:tcW w:w="4961" w:type="dxa"/>
            <w:vAlign w:val="center"/>
          </w:tcPr>
          <w:p w14:paraId="4B92964B" w14:textId="695BADFA" w:rsidR="008F2486" w:rsidRDefault="00D927E3" w:rsidP="00A957DE">
            <w:pPr>
              <w:spacing w:line="280" w:lineRule="atLeast"/>
              <w:rPr>
                <w:rFonts w:asciiTheme="minorHAnsi" w:hAnsiTheme="minorHAnsi" w:cstheme="minorHAnsi"/>
                <w:sz w:val="22"/>
                <w:szCs w:val="22"/>
              </w:rPr>
            </w:pPr>
            <w:r w:rsidRPr="00D927E3">
              <w:rPr>
                <w:rFonts w:asciiTheme="minorHAnsi" w:hAnsiTheme="minorHAnsi" w:cstheme="minorHAnsi"/>
                <w:sz w:val="22"/>
                <w:szCs w:val="22"/>
              </w:rPr>
              <w:t>Ing. Zdenka Šafránková, starostka obce</w:t>
            </w:r>
          </w:p>
        </w:tc>
      </w:tr>
      <w:tr w:rsidR="00EC0953" w:rsidRPr="00E743FE" w14:paraId="28B63DA4" w14:textId="77777777" w:rsidTr="00A957DE">
        <w:trPr>
          <w:trHeight w:val="397"/>
        </w:trPr>
        <w:tc>
          <w:tcPr>
            <w:tcW w:w="4961" w:type="dxa"/>
            <w:vAlign w:val="center"/>
          </w:tcPr>
          <w:p w14:paraId="7CDFB7E1" w14:textId="6DC4DD15" w:rsidR="00EC0953" w:rsidRPr="0018769B" w:rsidRDefault="00EC0953" w:rsidP="004556B6">
            <w:pPr>
              <w:spacing w:line="280" w:lineRule="atLeast"/>
              <w:rPr>
                <w:rFonts w:asciiTheme="minorHAnsi" w:hAnsiTheme="minorHAnsi" w:cstheme="minorHAnsi"/>
                <w:sz w:val="22"/>
                <w:szCs w:val="22"/>
              </w:rPr>
            </w:pPr>
            <w:r w:rsidRPr="0018769B">
              <w:rPr>
                <w:rFonts w:asciiTheme="minorHAnsi" w:hAnsiTheme="minorHAnsi" w:cstheme="minorHAnsi"/>
                <w:sz w:val="22"/>
                <w:szCs w:val="22"/>
              </w:rPr>
              <w:t>Telefon:</w:t>
            </w:r>
          </w:p>
        </w:tc>
        <w:tc>
          <w:tcPr>
            <w:tcW w:w="4961" w:type="dxa"/>
            <w:vAlign w:val="center"/>
          </w:tcPr>
          <w:p w14:paraId="2D9E3078" w14:textId="2B5CE733" w:rsidR="00EC0953" w:rsidRPr="00955818" w:rsidRDefault="00D927E3" w:rsidP="00A957DE">
            <w:pPr>
              <w:spacing w:line="280" w:lineRule="atLeast"/>
              <w:rPr>
                <w:rFonts w:ascii="Calibri" w:hAnsi="Calibri" w:cs="Calibri"/>
                <w:sz w:val="22"/>
                <w:szCs w:val="22"/>
              </w:rPr>
            </w:pPr>
            <w:r w:rsidRPr="00D927E3">
              <w:rPr>
                <w:rFonts w:ascii="Calibri" w:hAnsi="Calibri" w:cs="Calibri"/>
                <w:sz w:val="22"/>
                <w:szCs w:val="22"/>
              </w:rPr>
              <w:t>581 616 280, 724 182 822</w:t>
            </w:r>
          </w:p>
        </w:tc>
      </w:tr>
      <w:tr w:rsidR="00EC0953" w:rsidRPr="00E743FE" w14:paraId="1F77B9C2" w14:textId="77777777" w:rsidTr="00A957DE">
        <w:trPr>
          <w:trHeight w:val="397"/>
        </w:trPr>
        <w:tc>
          <w:tcPr>
            <w:tcW w:w="4961" w:type="dxa"/>
            <w:vAlign w:val="center"/>
          </w:tcPr>
          <w:p w14:paraId="72679271" w14:textId="77777777" w:rsidR="00EC0953" w:rsidRPr="0018769B" w:rsidRDefault="00EC0953" w:rsidP="00A957DE">
            <w:pPr>
              <w:spacing w:line="280" w:lineRule="atLeast"/>
              <w:rPr>
                <w:rFonts w:asciiTheme="minorHAnsi" w:hAnsiTheme="minorHAnsi" w:cstheme="minorHAnsi"/>
                <w:sz w:val="22"/>
                <w:szCs w:val="22"/>
              </w:rPr>
            </w:pPr>
            <w:r w:rsidRPr="0018769B">
              <w:rPr>
                <w:rFonts w:asciiTheme="minorHAnsi" w:hAnsiTheme="minorHAnsi" w:cstheme="minorHAnsi"/>
                <w:sz w:val="22"/>
                <w:szCs w:val="22"/>
              </w:rPr>
              <w:t>E-mail:</w:t>
            </w:r>
          </w:p>
        </w:tc>
        <w:tc>
          <w:tcPr>
            <w:tcW w:w="4961" w:type="dxa"/>
            <w:vAlign w:val="center"/>
          </w:tcPr>
          <w:p w14:paraId="0A69FF67" w14:textId="0DC3E146" w:rsidR="00EC0953" w:rsidRPr="00955818" w:rsidRDefault="00D927E3" w:rsidP="00A957DE">
            <w:pPr>
              <w:spacing w:line="280" w:lineRule="atLeast"/>
              <w:rPr>
                <w:rFonts w:ascii="Calibri" w:hAnsi="Calibri" w:cs="Calibri"/>
                <w:sz w:val="22"/>
                <w:szCs w:val="22"/>
              </w:rPr>
            </w:pPr>
            <w:r w:rsidRPr="00D927E3">
              <w:rPr>
                <w:rFonts w:ascii="Calibri" w:hAnsi="Calibri" w:cs="Calibri"/>
                <w:sz w:val="22"/>
                <w:szCs w:val="22"/>
              </w:rPr>
              <w:t>starosta@milenov.cz</w:t>
            </w:r>
          </w:p>
        </w:tc>
      </w:tr>
      <w:tr w:rsidR="00032EBE" w:rsidRPr="00E743FE" w14:paraId="47934039" w14:textId="77777777" w:rsidTr="00A957DE">
        <w:trPr>
          <w:trHeight w:val="397"/>
        </w:trPr>
        <w:tc>
          <w:tcPr>
            <w:tcW w:w="4961" w:type="dxa"/>
            <w:vAlign w:val="center"/>
          </w:tcPr>
          <w:p w14:paraId="4F1E08D0" w14:textId="77777777" w:rsidR="00032EBE" w:rsidRPr="0098437A" w:rsidRDefault="00032EBE" w:rsidP="00A957DE">
            <w:pPr>
              <w:spacing w:line="280" w:lineRule="atLeast"/>
              <w:rPr>
                <w:rFonts w:asciiTheme="minorHAnsi" w:hAnsiTheme="minorHAnsi" w:cstheme="minorHAnsi"/>
                <w:sz w:val="22"/>
                <w:szCs w:val="22"/>
              </w:rPr>
            </w:pPr>
            <w:r w:rsidRPr="0098437A">
              <w:rPr>
                <w:rFonts w:asciiTheme="minorHAnsi" w:hAnsiTheme="minorHAnsi" w:cstheme="minorHAnsi"/>
                <w:sz w:val="22"/>
                <w:szCs w:val="22"/>
              </w:rPr>
              <w:t>Bankovní spojení:</w:t>
            </w:r>
          </w:p>
        </w:tc>
        <w:tc>
          <w:tcPr>
            <w:tcW w:w="4961" w:type="dxa"/>
            <w:vAlign w:val="center"/>
          </w:tcPr>
          <w:p w14:paraId="4E44FC63" w14:textId="5DC9D988" w:rsidR="00032EBE" w:rsidRPr="006E1086" w:rsidRDefault="00D927E3" w:rsidP="00A957DE">
            <w:pPr>
              <w:spacing w:line="280" w:lineRule="atLeast"/>
              <w:rPr>
                <w:rFonts w:asciiTheme="minorHAnsi" w:hAnsiTheme="minorHAnsi" w:cstheme="minorHAnsi"/>
                <w:sz w:val="22"/>
                <w:szCs w:val="22"/>
              </w:rPr>
            </w:pPr>
            <w:r w:rsidRPr="00D927E3">
              <w:rPr>
                <w:rFonts w:asciiTheme="minorHAnsi" w:hAnsiTheme="minorHAnsi" w:cstheme="minorHAnsi"/>
                <w:sz w:val="22"/>
                <w:szCs w:val="22"/>
              </w:rPr>
              <w:t>Komerční banka a.s.</w:t>
            </w:r>
          </w:p>
        </w:tc>
      </w:tr>
      <w:tr w:rsidR="00032EBE" w:rsidRPr="00E743FE" w14:paraId="7826D295" w14:textId="77777777" w:rsidTr="00A957DE">
        <w:trPr>
          <w:trHeight w:val="397"/>
        </w:trPr>
        <w:tc>
          <w:tcPr>
            <w:tcW w:w="4961" w:type="dxa"/>
            <w:vAlign w:val="center"/>
          </w:tcPr>
          <w:p w14:paraId="7713B7E0" w14:textId="77777777" w:rsidR="00032EBE" w:rsidRDefault="00032EBE" w:rsidP="00A957DE">
            <w:pPr>
              <w:spacing w:line="280" w:lineRule="atLeast"/>
              <w:rPr>
                <w:rFonts w:asciiTheme="minorHAnsi" w:hAnsiTheme="minorHAnsi" w:cstheme="minorHAnsi"/>
                <w:sz w:val="22"/>
                <w:szCs w:val="22"/>
              </w:rPr>
            </w:pPr>
            <w:r>
              <w:rPr>
                <w:rFonts w:asciiTheme="minorHAnsi" w:hAnsiTheme="minorHAnsi" w:cstheme="minorHAnsi"/>
                <w:sz w:val="22"/>
                <w:szCs w:val="22"/>
              </w:rPr>
              <w:t>Číslo účtu:</w:t>
            </w:r>
          </w:p>
        </w:tc>
        <w:tc>
          <w:tcPr>
            <w:tcW w:w="4961" w:type="dxa"/>
            <w:vAlign w:val="center"/>
          </w:tcPr>
          <w:p w14:paraId="4A81FF2A" w14:textId="4DFBD123" w:rsidR="00032EBE" w:rsidRPr="006E1086" w:rsidRDefault="00D927E3" w:rsidP="00A957DE">
            <w:pPr>
              <w:spacing w:line="280" w:lineRule="atLeast"/>
              <w:rPr>
                <w:rFonts w:asciiTheme="minorHAnsi" w:hAnsiTheme="minorHAnsi" w:cstheme="minorHAnsi"/>
                <w:sz w:val="22"/>
                <w:szCs w:val="22"/>
              </w:rPr>
            </w:pPr>
            <w:r w:rsidRPr="00D927E3">
              <w:rPr>
                <w:rFonts w:asciiTheme="minorHAnsi" w:hAnsiTheme="minorHAnsi" w:cstheme="minorHAnsi"/>
                <w:sz w:val="22"/>
                <w:szCs w:val="22"/>
              </w:rPr>
              <w:t>6826831/0100</w:t>
            </w:r>
          </w:p>
        </w:tc>
      </w:tr>
    </w:tbl>
    <w:p w14:paraId="0469A6A7" w14:textId="24EE4DD5" w:rsidR="00CA6148" w:rsidRDefault="00CA6148" w:rsidP="00513E7A">
      <w:pPr>
        <w:rPr>
          <w:rFonts w:ascii="Calibri" w:eastAsiaTheme="minorHAnsi" w:hAnsi="Calibri" w:cs="Calibri"/>
          <w:sz w:val="16"/>
          <w:szCs w:val="22"/>
          <w:lang w:eastAsia="en-US"/>
        </w:rPr>
      </w:pPr>
    </w:p>
    <w:p w14:paraId="652CB1DA" w14:textId="77777777" w:rsidR="00475822" w:rsidRPr="006669AC" w:rsidRDefault="00475822" w:rsidP="00513E7A">
      <w:pPr>
        <w:rPr>
          <w:rFonts w:ascii="Calibri" w:eastAsiaTheme="minorHAnsi" w:hAnsi="Calibri" w:cs="Calibri"/>
          <w:sz w:val="16"/>
          <w:szCs w:val="22"/>
          <w:lang w:eastAsia="en-US"/>
        </w:rPr>
      </w:pPr>
    </w:p>
    <w:p w14:paraId="642B0658" w14:textId="77777777" w:rsidR="00513E7A" w:rsidRDefault="00CA6148" w:rsidP="00513E7A">
      <w:pPr>
        <w:rPr>
          <w:rFonts w:ascii="Calibri" w:eastAsiaTheme="minorHAnsi" w:hAnsi="Calibri" w:cs="Calibri"/>
          <w:sz w:val="22"/>
          <w:szCs w:val="22"/>
          <w:lang w:eastAsia="en-US"/>
        </w:rPr>
      </w:pPr>
      <w:r>
        <w:rPr>
          <w:rFonts w:ascii="Calibri" w:eastAsiaTheme="minorHAnsi" w:hAnsi="Calibri" w:cs="Calibri"/>
          <w:sz w:val="22"/>
          <w:szCs w:val="22"/>
          <w:lang w:eastAsia="en-US"/>
        </w:rPr>
        <w:t>a</w:t>
      </w:r>
    </w:p>
    <w:p w14:paraId="619F4837" w14:textId="7EAFF15A" w:rsidR="00CA6148" w:rsidRDefault="00CA6148" w:rsidP="00513E7A">
      <w:pPr>
        <w:rPr>
          <w:rFonts w:ascii="Calibri" w:eastAsiaTheme="minorHAnsi" w:hAnsi="Calibri" w:cs="Calibri"/>
          <w:sz w:val="16"/>
          <w:szCs w:val="22"/>
          <w:lang w:eastAsia="en-US"/>
        </w:rPr>
      </w:pPr>
    </w:p>
    <w:p w14:paraId="3ECAFEE2" w14:textId="77777777" w:rsidR="00475822" w:rsidRPr="006669AC" w:rsidRDefault="00475822" w:rsidP="00513E7A">
      <w:pPr>
        <w:rPr>
          <w:rFonts w:ascii="Calibri" w:eastAsiaTheme="minorHAnsi" w:hAnsi="Calibri" w:cs="Calibri"/>
          <w:sz w:val="16"/>
          <w:szCs w:val="22"/>
          <w:lang w:eastAsia="en-US"/>
        </w:rPr>
      </w:pPr>
    </w:p>
    <w:tbl>
      <w:tblPr>
        <w:tblStyle w:val="Mkatabulky"/>
        <w:tblW w:w="992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61"/>
        <w:gridCol w:w="4961"/>
      </w:tblGrid>
      <w:tr w:rsidR="00513E7A" w:rsidRPr="00E743FE" w14:paraId="27C8A70D" w14:textId="77777777" w:rsidTr="001F3990">
        <w:trPr>
          <w:trHeight w:val="397"/>
        </w:trPr>
        <w:tc>
          <w:tcPr>
            <w:tcW w:w="4961" w:type="dxa"/>
            <w:vAlign w:val="center"/>
          </w:tcPr>
          <w:p w14:paraId="36A2558D" w14:textId="77777777" w:rsidR="00513E7A" w:rsidRPr="00513E7A" w:rsidRDefault="00513E7A" w:rsidP="00513E7A">
            <w:pPr>
              <w:spacing w:line="280" w:lineRule="atLeast"/>
              <w:rPr>
                <w:rFonts w:asciiTheme="minorHAnsi" w:hAnsiTheme="minorHAnsi" w:cstheme="minorHAnsi"/>
                <w:b/>
                <w:sz w:val="22"/>
                <w:szCs w:val="22"/>
              </w:rPr>
            </w:pPr>
            <w:r w:rsidRPr="00513E7A">
              <w:rPr>
                <w:rFonts w:asciiTheme="minorHAnsi" w:hAnsiTheme="minorHAnsi" w:cstheme="minorHAnsi"/>
                <w:b/>
                <w:sz w:val="22"/>
                <w:szCs w:val="22"/>
              </w:rPr>
              <w:t>Zhotovitel:</w:t>
            </w:r>
          </w:p>
        </w:tc>
        <w:tc>
          <w:tcPr>
            <w:tcW w:w="4961" w:type="dxa"/>
            <w:vAlign w:val="center"/>
          </w:tcPr>
          <w:p w14:paraId="0CB8C776" w14:textId="77777777" w:rsidR="00513E7A" w:rsidRPr="0042320B" w:rsidRDefault="00665DA2" w:rsidP="00A957DE">
            <w:pPr>
              <w:spacing w:line="280" w:lineRule="atLeast"/>
              <w:rPr>
                <w:rFonts w:asciiTheme="minorHAnsi" w:hAnsiTheme="minorHAnsi" w:cstheme="minorHAnsi"/>
                <w:b/>
                <w:sz w:val="22"/>
                <w:szCs w:val="22"/>
              </w:rPr>
            </w:pPr>
            <w:r w:rsidRPr="004E3564">
              <w:rPr>
                <w:rFonts w:asciiTheme="minorHAnsi" w:hAnsiTheme="minorHAnsi" w:cstheme="minorHAnsi"/>
                <w:b/>
                <w:sz w:val="22"/>
                <w:szCs w:val="22"/>
                <w:highlight w:val="yellow"/>
              </w:rPr>
              <w:t>…doplnit…</w:t>
            </w:r>
          </w:p>
        </w:tc>
      </w:tr>
      <w:tr w:rsidR="00BF3846" w:rsidRPr="00E743FE" w14:paraId="4F030D49" w14:textId="77777777" w:rsidTr="001F3990">
        <w:trPr>
          <w:trHeight w:val="397"/>
        </w:trPr>
        <w:tc>
          <w:tcPr>
            <w:tcW w:w="4961" w:type="dxa"/>
            <w:vAlign w:val="center"/>
          </w:tcPr>
          <w:p w14:paraId="57BD6581" w14:textId="77777777" w:rsidR="00BF3846" w:rsidRPr="00BF3846" w:rsidRDefault="00BF3846" w:rsidP="00BF3846">
            <w:pPr>
              <w:spacing w:line="280" w:lineRule="atLeast"/>
              <w:rPr>
                <w:rFonts w:asciiTheme="minorHAnsi" w:hAnsiTheme="minorHAnsi" w:cstheme="minorHAnsi"/>
                <w:sz w:val="22"/>
                <w:szCs w:val="22"/>
              </w:rPr>
            </w:pPr>
            <w:r w:rsidRPr="00BF3846">
              <w:rPr>
                <w:rFonts w:asciiTheme="minorHAnsi" w:hAnsiTheme="minorHAnsi" w:cstheme="minorHAnsi"/>
                <w:sz w:val="22"/>
                <w:szCs w:val="22"/>
              </w:rPr>
              <w:t>Zápis v</w:t>
            </w:r>
            <w:r>
              <w:rPr>
                <w:rFonts w:asciiTheme="minorHAnsi" w:hAnsiTheme="minorHAnsi" w:cstheme="minorHAnsi"/>
                <w:sz w:val="22"/>
                <w:szCs w:val="22"/>
              </w:rPr>
              <w:t> obchodním rejstříku</w:t>
            </w:r>
            <w:r w:rsidRPr="00BF3846">
              <w:rPr>
                <w:rFonts w:asciiTheme="minorHAnsi" w:hAnsiTheme="minorHAnsi" w:cstheme="minorHAnsi"/>
                <w:sz w:val="22"/>
                <w:szCs w:val="22"/>
              </w:rPr>
              <w:t>:</w:t>
            </w:r>
          </w:p>
        </w:tc>
        <w:tc>
          <w:tcPr>
            <w:tcW w:w="4961" w:type="dxa"/>
            <w:vAlign w:val="center"/>
          </w:tcPr>
          <w:p w14:paraId="17EBE028" w14:textId="77777777" w:rsidR="00BF3846" w:rsidRPr="0042320B" w:rsidRDefault="00665DA2" w:rsidP="00A957DE">
            <w:pPr>
              <w:spacing w:line="280" w:lineRule="atLeast"/>
              <w:rPr>
                <w:rFonts w:asciiTheme="minorHAnsi" w:hAnsiTheme="minorHAnsi" w:cstheme="minorHAnsi"/>
                <w:b/>
                <w:sz w:val="22"/>
                <w:szCs w:val="22"/>
              </w:rPr>
            </w:pPr>
            <w:r w:rsidRPr="004E3564">
              <w:rPr>
                <w:rFonts w:asciiTheme="minorHAnsi" w:hAnsiTheme="minorHAnsi" w:cstheme="minorHAnsi"/>
                <w:sz w:val="22"/>
                <w:szCs w:val="22"/>
                <w:highlight w:val="yellow"/>
              </w:rPr>
              <w:t>…doplnit…</w:t>
            </w:r>
          </w:p>
        </w:tc>
      </w:tr>
      <w:tr w:rsidR="00513E7A" w:rsidRPr="00E743FE" w14:paraId="672C68DD" w14:textId="77777777" w:rsidTr="001F3990">
        <w:trPr>
          <w:trHeight w:val="397"/>
        </w:trPr>
        <w:tc>
          <w:tcPr>
            <w:tcW w:w="4961" w:type="dxa"/>
            <w:vAlign w:val="center"/>
          </w:tcPr>
          <w:p w14:paraId="4321908C" w14:textId="77777777" w:rsidR="00513E7A" w:rsidRPr="0018769B" w:rsidRDefault="00513E7A" w:rsidP="00A957DE">
            <w:pPr>
              <w:spacing w:line="280" w:lineRule="atLeast"/>
              <w:rPr>
                <w:rFonts w:asciiTheme="minorHAnsi" w:hAnsiTheme="minorHAnsi" w:cstheme="minorHAnsi"/>
                <w:sz w:val="22"/>
                <w:szCs w:val="22"/>
              </w:rPr>
            </w:pPr>
            <w:r w:rsidRPr="0018769B">
              <w:rPr>
                <w:rFonts w:asciiTheme="minorHAnsi" w:hAnsiTheme="minorHAnsi" w:cstheme="minorHAnsi"/>
                <w:sz w:val="22"/>
                <w:szCs w:val="22"/>
              </w:rPr>
              <w:t>Sídlo:</w:t>
            </w:r>
          </w:p>
        </w:tc>
        <w:tc>
          <w:tcPr>
            <w:tcW w:w="4961" w:type="dxa"/>
            <w:vAlign w:val="center"/>
          </w:tcPr>
          <w:p w14:paraId="79B31B54" w14:textId="77777777" w:rsidR="00513E7A" w:rsidRPr="0042320B" w:rsidRDefault="00665DA2" w:rsidP="00A957DE">
            <w:pPr>
              <w:spacing w:line="280" w:lineRule="atLeast"/>
              <w:rPr>
                <w:rFonts w:asciiTheme="minorHAnsi" w:hAnsiTheme="minorHAnsi" w:cstheme="minorHAnsi"/>
                <w:sz w:val="22"/>
                <w:szCs w:val="22"/>
              </w:rPr>
            </w:pPr>
            <w:r w:rsidRPr="004E3564">
              <w:rPr>
                <w:rFonts w:asciiTheme="minorHAnsi" w:hAnsiTheme="minorHAnsi" w:cstheme="minorHAnsi"/>
                <w:sz w:val="22"/>
                <w:szCs w:val="22"/>
                <w:highlight w:val="yellow"/>
              </w:rPr>
              <w:t>…doplnit…</w:t>
            </w:r>
          </w:p>
        </w:tc>
      </w:tr>
      <w:tr w:rsidR="00513E7A" w:rsidRPr="00E743FE" w14:paraId="78F68A99" w14:textId="77777777" w:rsidTr="001F3990">
        <w:trPr>
          <w:trHeight w:val="397"/>
        </w:trPr>
        <w:tc>
          <w:tcPr>
            <w:tcW w:w="4961" w:type="dxa"/>
            <w:vAlign w:val="center"/>
          </w:tcPr>
          <w:p w14:paraId="2DBFD029" w14:textId="77777777" w:rsidR="00513E7A" w:rsidRPr="0018769B" w:rsidRDefault="00513E7A" w:rsidP="00A957DE">
            <w:pPr>
              <w:spacing w:line="280" w:lineRule="atLeast"/>
              <w:rPr>
                <w:rFonts w:asciiTheme="minorHAnsi" w:hAnsiTheme="minorHAnsi" w:cstheme="minorHAnsi"/>
                <w:sz w:val="22"/>
                <w:szCs w:val="22"/>
              </w:rPr>
            </w:pPr>
            <w:r w:rsidRPr="0018769B">
              <w:rPr>
                <w:rFonts w:asciiTheme="minorHAnsi" w:hAnsiTheme="minorHAnsi" w:cstheme="minorHAnsi"/>
                <w:sz w:val="22"/>
                <w:szCs w:val="22"/>
              </w:rPr>
              <w:t>IČ:</w:t>
            </w:r>
          </w:p>
        </w:tc>
        <w:tc>
          <w:tcPr>
            <w:tcW w:w="4961" w:type="dxa"/>
            <w:vAlign w:val="center"/>
          </w:tcPr>
          <w:p w14:paraId="32A1819F" w14:textId="77777777" w:rsidR="00513E7A" w:rsidRPr="0042320B" w:rsidRDefault="00665DA2" w:rsidP="00A957DE">
            <w:pPr>
              <w:spacing w:line="280" w:lineRule="atLeast"/>
              <w:rPr>
                <w:rFonts w:asciiTheme="minorHAnsi" w:hAnsiTheme="minorHAnsi" w:cstheme="minorHAnsi"/>
                <w:sz w:val="22"/>
                <w:szCs w:val="22"/>
              </w:rPr>
            </w:pPr>
            <w:r w:rsidRPr="004E3564">
              <w:rPr>
                <w:rFonts w:asciiTheme="minorHAnsi" w:hAnsiTheme="minorHAnsi" w:cstheme="minorHAnsi"/>
                <w:sz w:val="22"/>
                <w:szCs w:val="22"/>
                <w:highlight w:val="yellow"/>
              </w:rPr>
              <w:t>…doplnit…</w:t>
            </w:r>
          </w:p>
        </w:tc>
      </w:tr>
      <w:tr w:rsidR="00AD3044" w:rsidRPr="00E743FE" w14:paraId="2F7EA219" w14:textId="77777777" w:rsidTr="001F3990">
        <w:trPr>
          <w:trHeight w:val="397"/>
        </w:trPr>
        <w:tc>
          <w:tcPr>
            <w:tcW w:w="4961" w:type="dxa"/>
            <w:vAlign w:val="center"/>
          </w:tcPr>
          <w:p w14:paraId="3AA2B11D" w14:textId="08F4A5C5" w:rsidR="00AD3044" w:rsidRPr="0018769B" w:rsidRDefault="00AD3044" w:rsidP="00A957DE">
            <w:pPr>
              <w:spacing w:line="280" w:lineRule="atLeast"/>
              <w:rPr>
                <w:rFonts w:asciiTheme="minorHAnsi" w:hAnsiTheme="minorHAnsi" w:cstheme="minorHAnsi"/>
                <w:sz w:val="22"/>
                <w:szCs w:val="22"/>
              </w:rPr>
            </w:pPr>
            <w:r>
              <w:rPr>
                <w:rFonts w:asciiTheme="minorHAnsi" w:hAnsiTheme="minorHAnsi" w:cstheme="minorHAnsi"/>
                <w:sz w:val="22"/>
                <w:szCs w:val="22"/>
              </w:rPr>
              <w:t>DIČ:</w:t>
            </w:r>
          </w:p>
        </w:tc>
        <w:tc>
          <w:tcPr>
            <w:tcW w:w="4961" w:type="dxa"/>
            <w:vAlign w:val="center"/>
          </w:tcPr>
          <w:p w14:paraId="0E7166BA" w14:textId="7DCD64A8" w:rsidR="00AD3044" w:rsidRPr="004E3564" w:rsidRDefault="00AD3044" w:rsidP="00A957DE">
            <w:pPr>
              <w:spacing w:line="280" w:lineRule="atLeast"/>
              <w:rPr>
                <w:rFonts w:asciiTheme="minorHAnsi" w:hAnsiTheme="minorHAnsi" w:cstheme="minorHAnsi"/>
                <w:sz w:val="22"/>
                <w:szCs w:val="22"/>
                <w:highlight w:val="yellow"/>
              </w:rPr>
            </w:pPr>
            <w:r w:rsidRPr="004E3564">
              <w:rPr>
                <w:rFonts w:asciiTheme="minorHAnsi" w:hAnsiTheme="minorHAnsi" w:cstheme="minorHAnsi"/>
                <w:sz w:val="22"/>
                <w:szCs w:val="22"/>
                <w:highlight w:val="yellow"/>
              </w:rPr>
              <w:t>…doplnit…</w:t>
            </w:r>
          </w:p>
        </w:tc>
      </w:tr>
      <w:tr w:rsidR="00BF3846" w:rsidRPr="00E743FE" w14:paraId="443A0059" w14:textId="77777777" w:rsidTr="001F3990">
        <w:trPr>
          <w:trHeight w:val="397"/>
        </w:trPr>
        <w:tc>
          <w:tcPr>
            <w:tcW w:w="4961" w:type="dxa"/>
            <w:vAlign w:val="center"/>
          </w:tcPr>
          <w:p w14:paraId="2530079E" w14:textId="77777777" w:rsidR="00BF3846" w:rsidRPr="0018769B" w:rsidRDefault="002F02C7" w:rsidP="00D20077">
            <w:pPr>
              <w:spacing w:line="280" w:lineRule="atLeast"/>
              <w:rPr>
                <w:rFonts w:asciiTheme="minorHAnsi" w:hAnsiTheme="minorHAnsi" w:cstheme="minorHAnsi"/>
                <w:sz w:val="22"/>
                <w:szCs w:val="22"/>
              </w:rPr>
            </w:pPr>
            <w:r>
              <w:rPr>
                <w:rFonts w:ascii="Calibri" w:hAnsi="Calibri" w:cs="Calibri"/>
                <w:sz w:val="22"/>
                <w:szCs w:val="22"/>
              </w:rPr>
              <w:t xml:space="preserve">Statutární zástupce/osoba oprávněná za </w:t>
            </w:r>
            <w:r w:rsidR="00D20077">
              <w:rPr>
                <w:rFonts w:ascii="Calibri" w:hAnsi="Calibri" w:cs="Calibri"/>
                <w:sz w:val="22"/>
                <w:szCs w:val="22"/>
              </w:rPr>
              <w:t>zhotovitele</w:t>
            </w:r>
            <w:r>
              <w:rPr>
                <w:rFonts w:ascii="Calibri" w:hAnsi="Calibri" w:cs="Calibri"/>
                <w:sz w:val="22"/>
                <w:szCs w:val="22"/>
              </w:rPr>
              <w:t xml:space="preserve"> jednat:</w:t>
            </w:r>
          </w:p>
        </w:tc>
        <w:tc>
          <w:tcPr>
            <w:tcW w:w="4961" w:type="dxa"/>
            <w:vAlign w:val="center"/>
          </w:tcPr>
          <w:p w14:paraId="3EA111F0" w14:textId="77777777" w:rsidR="00BF3846" w:rsidRPr="0042320B" w:rsidRDefault="00665DA2" w:rsidP="00A957DE">
            <w:pPr>
              <w:spacing w:line="280" w:lineRule="atLeast"/>
              <w:rPr>
                <w:rFonts w:asciiTheme="minorHAnsi" w:hAnsiTheme="minorHAnsi" w:cstheme="minorHAnsi"/>
                <w:sz w:val="22"/>
                <w:szCs w:val="22"/>
              </w:rPr>
            </w:pPr>
            <w:r w:rsidRPr="004E3564">
              <w:rPr>
                <w:rFonts w:asciiTheme="minorHAnsi" w:hAnsiTheme="minorHAnsi" w:cstheme="minorHAnsi"/>
                <w:sz w:val="22"/>
                <w:szCs w:val="22"/>
                <w:highlight w:val="yellow"/>
              </w:rPr>
              <w:t>…doplnit…</w:t>
            </w:r>
          </w:p>
        </w:tc>
      </w:tr>
      <w:tr w:rsidR="00BF3846" w:rsidRPr="00E743FE" w14:paraId="13C76007" w14:textId="77777777" w:rsidTr="001F3990">
        <w:trPr>
          <w:trHeight w:val="397"/>
        </w:trPr>
        <w:tc>
          <w:tcPr>
            <w:tcW w:w="4961" w:type="dxa"/>
            <w:vAlign w:val="center"/>
          </w:tcPr>
          <w:p w14:paraId="002C4036" w14:textId="10100301" w:rsidR="00BF3846" w:rsidRDefault="00BF3846" w:rsidP="004556B6">
            <w:pPr>
              <w:spacing w:line="280" w:lineRule="atLeast"/>
              <w:rPr>
                <w:rFonts w:asciiTheme="minorHAnsi" w:hAnsiTheme="minorHAnsi" w:cstheme="minorHAnsi"/>
                <w:sz w:val="22"/>
                <w:szCs w:val="22"/>
              </w:rPr>
            </w:pPr>
            <w:r w:rsidRPr="0018769B">
              <w:rPr>
                <w:rFonts w:asciiTheme="minorHAnsi" w:hAnsiTheme="minorHAnsi" w:cstheme="minorHAnsi"/>
                <w:sz w:val="22"/>
                <w:szCs w:val="22"/>
              </w:rPr>
              <w:t>Telefon:</w:t>
            </w:r>
          </w:p>
        </w:tc>
        <w:tc>
          <w:tcPr>
            <w:tcW w:w="4961" w:type="dxa"/>
            <w:vAlign w:val="center"/>
          </w:tcPr>
          <w:p w14:paraId="3CA7FDFB" w14:textId="77777777" w:rsidR="00BF3846" w:rsidRPr="0042320B" w:rsidRDefault="00665DA2" w:rsidP="00A957DE">
            <w:pPr>
              <w:spacing w:line="280" w:lineRule="atLeast"/>
              <w:rPr>
                <w:rFonts w:asciiTheme="minorHAnsi" w:hAnsiTheme="minorHAnsi" w:cstheme="minorHAnsi"/>
                <w:sz w:val="22"/>
                <w:szCs w:val="22"/>
              </w:rPr>
            </w:pPr>
            <w:r w:rsidRPr="004E3564">
              <w:rPr>
                <w:rFonts w:asciiTheme="minorHAnsi" w:hAnsiTheme="minorHAnsi" w:cstheme="minorHAnsi"/>
                <w:sz w:val="22"/>
                <w:szCs w:val="22"/>
                <w:highlight w:val="yellow"/>
              </w:rPr>
              <w:t>…doplnit…</w:t>
            </w:r>
          </w:p>
        </w:tc>
      </w:tr>
      <w:tr w:rsidR="008A61CB" w:rsidRPr="00E743FE" w14:paraId="1DD836BA" w14:textId="77777777" w:rsidTr="001F3990">
        <w:trPr>
          <w:trHeight w:val="397"/>
        </w:trPr>
        <w:tc>
          <w:tcPr>
            <w:tcW w:w="4961" w:type="dxa"/>
            <w:vAlign w:val="center"/>
          </w:tcPr>
          <w:p w14:paraId="62BBA63C" w14:textId="77777777" w:rsidR="008A61CB" w:rsidRPr="0018769B" w:rsidRDefault="008A61CB" w:rsidP="00A957DE">
            <w:pPr>
              <w:spacing w:line="280" w:lineRule="atLeast"/>
              <w:rPr>
                <w:rFonts w:asciiTheme="minorHAnsi" w:hAnsiTheme="minorHAnsi" w:cstheme="minorHAnsi"/>
                <w:sz w:val="22"/>
                <w:szCs w:val="22"/>
              </w:rPr>
            </w:pPr>
            <w:r>
              <w:rPr>
                <w:rFonts w:asciiTheme="minorHAnsi" w:hAnsiTheme="minorHAnsi" w:cstheme="minorHAnsi"/>
                <w:sz w:val="22"/>
                <w:szCs w:val="22"/>
              </w:rPr>
              <w:t>E-mail:</w:t>
            </w:r>
          </w:p>
        </w:tc>
        <w:tc>
          <w:tcPr>
            <w:tcW w:w="4961" w:type="dxa"/>
            <w:vAlign w:val="center"/>
          </w:tcPr>
          <w:p w14:paraId="53E546C1" w14:textId="77777777" w:rsidR="008A61CB" w:rsidRPr="0042320B" w:rsidRDefault="00665DA2" w:rsidP="00A957DE">
            <w:pPr>
              <w:spacing w:line="280" w:lineRule="atLeast"/>
              <w:rPr>
                <w:rFonts w:asciiTheme="minorHAnsi" w:hAnsiTheme="minorHAnsi" w:cstheme="minorHAnsi"/>
                <w:sz w:val="22"/>
                <w:szCs w:val="22"/>
              </w:rPr>
            </w:pPr>
            <w:r w:rsidRPr="004E3564">
              <w:rPr>
                <w:rFonts w:asciiTheme="minorHAnsi" w:hAnsiTheme="minorHAnsi" w:cstheme="minorHAnsi"/>
                <w:sz w:val="22"/>
                <w:szCs w:val="22"/>
                <w:highlight w:val="yellow"/>
              </w:rPr>
              <w:t>…doplnit…</w:t>
            </w:r>
          </w:p>
        </w:tc>
      </w:tr>
      <w:tr w:rsidR="00513E7A" w:rsidRPr="00E743FE" w14:paraId="102076DF" w14:textId="77777777" w:rsidTr="001F3990">
        <w:trPr>
          <w:trHeight w:val="397"/>
        </w:trPr>
        <w:tc>
          <w:tcPr>
            <w:tcW w:w="4961" w:type="dxa"/>
            <w:vAlign w:val="center"/>
          </w:tcPr>
          <w:p w14:paraId="0AB84488" w14:textId="77777777" w:rsidR="00513E7A" w:rsidRPr="0018769B" w:rsidRDefault="00513E7A" w:rsidP="00A957DE">
            <w:pPr>
              <w:spacing w:line="280" w:lineRule="atLeast"/>
              <w:rPr>
                <w:rFonts w:asciiTheme="minorHAnsi" w:hAnsiTheme="minorHAnsi" w:cstheme="minorHAnsi"/>
                <w:sz w:val="22"/>
                <w:szCs w:val="22"/>
              </w:rPr>
            </w:pPr>
            <w:r>
              <w:rPr>
                <w:rFonts w:asciiTheme="minorHAnsi" w:hAnsiTheme="minorHAnsi" w:cstheme="minorHAnsi"/>
                <w:sz w:val="22"/>
                <w:szCs w:val="22"/>
              </w:rPr>
              <w:t>Bankovní spojení:</w:t>
            </w:r>
          </w:p>
        </w:tc>
        <w:tc>
          <w:tcPr>
            <w:tcW w:w="4961" w:type="dxa"/>
            <w:vAlign w:val="center"/>
          </w:tcPr>
          <w:p w14:paraId="5A29C968" w14:textId="77777777" w:rsidR="00513E7A" w:rsidRPr="0042320B" w:rsidRDefault="00665DA2" w:rsidP="00A957DE">
            <w:pPr>
              <w:spacing w:line="280" w:lineRule="atLeast"/>
              <w:rPr>
                <w:rFonts w:asciiTheme="minorHAnsi" w:hAnsiTheme="minorHAnsi" w:cstheme="minorHAnsi"/>
                <w:sz w:val="22"/>
                <w:szCs w:val="22"/>
              </w:rPr>
            </w:pPr>
            <w:r w:rsidRPr="004E3564">
              <w:rPr>
                <w:rFonts w:asciiTheme="minorHAnsi" w:hAnsiTheme="minorHAnsi" w:cstheme="minorHAnsi"/>
                <w:sz w:val="22"/>
                <w:szCs w:val="22"/>
                <w:highlight w:val="yellow"/>
              </w:rPr>
              <w:t>…doplnit…</w:t>
            </w:r>
          </w:p>
        </w:tc>
      </w:tr>
      <w:tr w:rsidR="00513E7A" w:rsidRPr="00E743FE" w14:paraId="77EA20C9" w14:textId="77777777" w:rsidTr="001F3990">
        <w:trPr>
          <w:trHeight w:val="397"/>
        </w:trPr>
        <w:tc>
          <w:tcPr>
            <w:tcW w:w="4961" w:type="dxa"/>
            <w:vAlign w:val="center"/>
          </w:tcPr>
          <w:p w14:paraId="487D058E" w14:textId="77777777" w:rsidR="00513E7A" w:rsidRPr="0018769B" w:rsidRDefault="00513E7A" w:rsidP="00A957DE">
            <w:pPr>
              <w:spacing w:line="280" w:lineRule="atLeast"/>
              <w:rPr>
                <w:rFonts w:asciiTheme="minorHAnsi" w:hAnsiTheme="minorHAnsi" w:cstheme="minorHAnsi"/>
                <w:sz w:val="22"/>
                <w:szCs w:val="22"/>
              </w:rPr>
            </w:pPr>
            <w:r>
              <w:rPr>
                <w:rFonts w:asciiTheme="minorHAnsi" w:hAnsiTheme="minorHAnsi" w:cstheme="minorHAnsi"/>
                <w:sz w:val="22"/>
                <w:szCs w:val="22"/>
              </w:rPr>
              <w:t>Číslo účtu:</w:t>
            </w:r>
          </w:p>
        </w:tc>
        <w:tc>
          <w:tcPr>
            <w:tcW w:w="4961" w:type="dxa"/>
            <w:vAlign w:val="center"/>
          </w:tcPr>
          <w:p w14:paraId="7F4AE96E" w14:textId="77777777" w:rsidR="00513E7A" w:rsidRPr="0042320B" w:rsidRDefault="00665DA2" w:rsidP="00A957DE">
            <w:pPr>
              <w:spacing w:line="280" w:lineRule="atLeast"/>
              <w:rPr>
                <w:rFonts w:asciiTheme="minorHAnsi" w:hAnsiTheme="minorHAnsi" w:cstheme="minorHAnsi"/>
                <w:sz w:val="22"/>
                <w:szCs w:val="22"/>
              </w:rPr>
            </w:pPr>
            <w:r w:rsidRPr="004E3564">
              <w:rPr>
                <w:rFonts w:asciiTheme="minorHAnsi" w:hAnsiTheme="minorHAnsi" w:cstheme="minorHAnsi"/>
                <w:sz w:val="22"/>
                <w:szCs w:val="22"/>
                <w:highlight w:val="yellow"/>
              </w:rPr>
              <w:t>…doplnit…</w:t>
            </w:r>
          </w:p>
        </w:tc>
      </w:tr>
      <w:tr w:rsidR="00D20077" w:rsidRPr="00E743FE" w14:paraId="3158D423" w14:textId="77777777" w:rsidTr="00D20077">
        <w:trPr>
          <w:trHeight w:val="397"/>
        </w:trPr>
        <w:tc>
          <w:tcPr>
            <w:tcW w:w="4961" w:type="dxa"/>
            <w:vAlign w:val="center"/>
          </w:tcPr>
          <w:p w14:paraId="6BF8BAB9" w14:textId="77777777" w:rsidR="00D20077" w:rsidRDefault="00D20077" w:rsidP="00D20077">
            <w:pPr>
              <w:spacing w:line="280" w:lineRule="atLeast"/>
              <w:rPr>
                <w:rFonts w:asciiTheme="minorHAnsi" w:hAnsiTheme="minorHAnsi" w:cstheme="minorHAnsi"/>
                <w:sz w:val="22"/>
                <w:szCs w:val="22"/>
              </w:rPr>
            </w:pPr>
            <w:r>
              <w:rPr>
                <w:rFonts w:asciiTheme="minorHAnsi" w:hAnsiTheme="minorHAnsi" w:cstheme="minorHAnsi"/>
                <w:sz w:val="22"/>
                <w:szCs w:val="22"/>
              </w:rPr>
              <w:t>Stavbyvedoucí z</w:t>
            </w:r>
            <w:r w:rsidRPr="00D20077">
              <w:rPr>
                <w:rFonts w:asciiTheme="minorHAnsi" w:hAnsiTheme="minorHAnsi" w:cstheme="minorHAnsi"/>
                <w:sz w:val="22"/>
                <w:szCs w:val="22"/>
              </w:rPr>
              <w:t>hotovitele</w:t>
            </w:r>
            <w:r>
              <w:rPr>
                <w:rFonts w:asciiTheme="minorHAnsi" w:hAnsiTheme="minorHAnsi" w:cstheme="minorHAnsi"/>
                <w:sz w:val="22"/>
                <w:szCs w:val="22"/>
              </w:rPr>
              <w:t>:</w:t>
            </w:r>
          </w:p>
        </w:tc>
        <w:tc>
          <w:tcPr>
            <w:tcW w:w="4961" w:type="dxa"/>
            <w:vAlign w:val="center"/>
          </w:tcPr>
          <w:p w14:paraId="40204737" w14:textId="77777777" w:rsidR="00D20077" w:rsidRPr="0042320B" w:rsidRDefault="00665DA2" w:rsidP="00A957DE">
            <w:pPr>
              <w:spacing w:line="280" w:lineRule="atLeast"/>
              <w:rPr>
                <w:rFonts w:asciiTheme="minorHAnsi" w:hAnsiTheme="minorHAnsi" w:cstheme="minorHAnsi"/>
                <w:sz w:val="22"/>
                <w:szCs w:val="22"/>
              </w:rPr>
            </w:pPr>
            <w:r w:rsidRPr="004E3564">
              <w:rPr>
                <w:rFonts w:asciiTheme="minorHAnsi" w:hAnsiTheme="minorHAnsi" w:cstheme="minorHAnsi"/>
                <w:sz w:val="22"/>
                <w:szCs w:val="22"/>
                <w:highlight w:val="yellow"/>
              </w:rPr>
              <w:t>…doplnit…</w:t>
            </w:r>
          </w:p>
        </w:tc>
      </w:tr>
      <w:tr w:rsidR="00D20077" w:rsidRPr="00E743FE" w14:paraId="02C651F7" w14:textId="77777777" w:rsidTr="00D20077">
        <w:trPr>
          <w:trHeight w:val="397"/>
        </w:trPr>
        <w:tc>
          <w:tcPr>
            <w:tcW w:w="4961" w:type="dxa"/>
            <w:vAlign w:val="center"/>
          </w:tcPr>
          <w:p w14:paraId="37CEFD4F" w14:textId="6B7FF58A" w:rsidR="00D20077" w:rsidRPr="00D20077" w:rsidRDefault="00D20077" w:rsidP="004556B6">
            <w:pPr>
              <w:rPr>
                <w:rFonts w:asciiTheme="minorHAnsi" w:hAnsiTheme="minorHAnsi" w:cstheme="minorHAnsi"/>
                <w:sz w:val="22"/>
                <w:szCs w:val="22"/>
              </w:rPr>
            </w:pPr>
            <w:r w:rsidRPr="00D20077">
              <w:rPr>
                <w:rFonts w:asciiTheme="minorHAnsi" w:hAnsiTheme="minorHAnsi" w:cstheme="minorHAnsi"/>
                <w:sz w:val="22"/>
                <w:szCs w:val="22"/>
              </w:rPr>
              <w:t>Telefon:</w:t>
            </w:r>
          </w:p>
        </w:tc>
        <w:tc>
          <w:tcPr>
            <w:tcW w:w="4961" w:type="dxa"/>
            <w:vAlign w:val="center"/>
          </w:tcPr>
          <w:p w14:paraId="1AD89B30" w14:textId="77777777" w:rsidR="00D20077" w:rsidRPr="0042320B" w:rsidRDefault="00665DA2" w:rsidP="00A957DE">
            <w:pPr>
              <w:spacing w:line="280" w:lineRule="atLeast"/>
              <w:rPr>
                <w:rFonts w:asciiTheme="minorHAnsi" w:hAnsiTheme="minorHAnsi" w:cstheme="minorHAnsi"/>
                <w:sz w:val="22"/>
                <w:szCs w:val="22"/>
              </w:rPr>
            </w:pPr>
            <w:r w:rsidRPr="004E3564">
              <w:rPr>
                <w:rFonts w:asciiTheme="minorHAnsi" w:hAnsiTheme="minorHAnsi" w:cstheme="minorHAnsi"/>
                <w:sz w:val="22"/>
                <w:szCs w:val="22"/>
                <w:highlight w:val="yellow"/>
              </w:rPr>
              <w:t>…doplnit…</w:t>
            </w:r>
          </w:p>
        </w:tc>
      </w:tr>
      <w:tr w:rsidR="00D20077" w:rsidRPr="00E743FE" w14:paraId="2902C77A" w14:textId="77777777" w:rsidTr="00D20077">
        <w:trPr>
          <w:trHeight w:val="397"/>
        </w:trPr>
        <w:tc>
          <w:tcPr>
            <w:tcW w:w="4961" w:type="dxa"/>
            <w:vAlign w:val="center"/>
          </w:tcPr>
          <w:p w14:paraId="0D4315D3" w14:textId="77777777" w:rsidR="00D20077" w:rsidRPr="00D20077" w:rsidRDefault="00D20077" w:rsidP="00D20077">
            <w:pPr>
              <w:rPr>
                <w:rFonts w:asciiTheme="minorHAnsi" w:hAnsiTheme="minorHAnsi" w:cstheme="minorHAnsi"/>
                <w:sz w:val="22"/>
                <w:szCs w:val="22"/>
              </w:rPr>
            </w:pPr>
            <w:r w:rsidRPr="00D20077">
              <w:rPr>
                <w:rFonts w:asciiTheme="minorHAnsi" w:hAnsiTheme="minorHAnsi" w:cstheme="minorHAnsi"/>
                <w:sz w:val="22"/>
                <w:szCs w:val="22"/>
              </w:rPr>
              <w:t>E-mail:</w:t>
            </w:r>
          </w:p>
        </w:tc>
        <w:tc>
          <w:tcPr>
            <w:tcW w:w="4961" w:type="dxa"/>
            <w:vAlign w:val="center"/>
          </w:tcPr>
          <w:p w14:paraId="61A8EFC2" w14:textId="77777777" w:rsidR="00D20077" w:rsidRPr="0042320B" w:rsidRDefault="00665DA2" w:rsidP="00A957DE">
            <w:pPr>
              <w:spacing w:line="280" w:lineRule="atLeast"/>
              <w:rPr>
                <w:rFonts w:asciiTheme="minorHAnsi" w:hAnsiTheme="minorHAnsi" w:cstheme="minorHAnsi"/>
                <w:sz w:val="22"/>
                <w:szCs w:val="22"/>
              </w:rPr>
            </w:pPr>
            <w:r w:rsidRPr="004E3564">
              <w:rPr>
                <w:rFonts w:asciiTheme="minorHAnsi" w:hAnsiTheme="minorHAnsi" w:cstheme="minorHAnsi"/>
                <w:sz w:val="22"/>
                <w:szCs w:val="22"/>
                <w:highlight w:val="yellow"/>
              </w:rPr>
              <w:t>…doplnit…</w:t>
            </w:r>
          </w:p>
        </w:tc>
      </w:tr>
      <w:tr w:rsidR="00323372" w:rsidRPr="00E743FE" w14:paraId="48DBC55E" w14:textId="77777777" w:rsidTr="00A957DE">
        <w:trPr>
          <w:trHeight w:val="397"/>
        </w:trPr>
        <w:tc>
          <w:tcPr>
            <w:tcW w:w="9922" w:type="dxa"/>
            <w:gridSpan w:val="2"/>
            <w:vAlign w:val="center"/>
          </w:tcPr>
          <w:p w14:paraId="6AAB4DFD" w14:textId="77777777" w:rsidR="00323372" w:rsidRPr="0042320B" w:rsidRDefault="00323372" w:rsidP="00A957DE">
            <w:pPr>
              <w:spacing w:line="280" w:lineRule="atLeast"/>
              <w:rPr>
                <w:rFonts w:asciiTheme="minorHAnsi" w:hAnsiTheme="minorHAnsi" w:cstheme="minorHAnsi"/>
                <w:sz w:val="22"/>
                <w:szCs w:val="22"/>
              </w:rPr>
            </w:pPr>
            <w:r>
              <w:rPr>
                <w:rFonts w:asciiTheme="minorHAnsi" w:hAnsiTheme="minorHAnsi" w:cstheme="minorHAnsi"/>
                <w:sz w:val="22"/>
                <w:szCs w:val="22"/>
              </w:rPr>
              <w:t>Zhotovitel prohlašuje, že je oprávněn k činnostem, které jsou předmětem plnění této smlouvy.</w:t>
            </w:r>
          </w:p>
        </w:tc>
      </w:tr>
    </w:tbl>
    <w:p w14:paraId="055ACF15" w14:textId="39F79AF1" w:rsidR="00B20EF7" w:rsidRDefault="00B20EF7" w:rsidP="00513E7A">
      <w:pPr>
        <w:jc w:val="center"/>
        <w:rPr>
          <w:rFonts w:asciiTheme="minorHAnsi" w:hAnsiTheme="minorHAnsi" w:cstheme="minorHAnsi"/>
          <w:b/>
          <w:sz w:val="28"/>
          <w:szCs w:val="32"/>
        </w:rPr>
      </w:pPr>
    </w:p>
    <w:p w14:paraId="6AFFEC3C" w14:textId="61E76071" w:rsidR="0050164D" w:rsidRDefault="0050164D" w:rsidP="00513E7A">
      <w:pPr>
        <w:jc w:val="center"/>
        <w:rPr>
          <w:rFonts w:asciiTheme="minorHAnsi" w:hAnsiTheme="minorHAnsi" w:cstheme="minorHAnsi"/>
          <w:b/>
          <w:sz w:val="28"/>
          <w:szCs w:val="32"/>
        </w:rPr>
      </w:pPr>
    </w:p>
    <w:p w14:paraId="0FE85793" w14:textId="77777777" w:rsidR="00776750" w:rsidRDefault="00776750" w:rsidP="00513E7A">
      <w:pPr>
        <w:jc w:val="center"/>
        <w:rPr>
          <w:rFonts w:asciiTheme="minorHAnsi" w:hAnsiTheme="minorHAnsi" w:cstheme="minorHAnsi"/>
          <w:b/>
          <w:sz w:val="28"/>
          <w:szCs w:val="32"/>
        </w:rPr>
      </w:pPr>
    </w:p>
    <w:p w14:paraId="6197110C" w14:textId="5F744993" w:rsidR="00513E7A" w:rsidRPr="00513E7A" w:rsidRDefault="00513E7A" w:rsidP="00513E7A">
      <w:pPr>
        <w:jc w:val="center"/>
        <w:rPr>
          <w:rFonts w:asciiTheme="minorHAnsi" w:hAnsiTheme="minorHAnsi" w:cstheme="minorHAnsi"/>
          <w:b/>
          <w:sz w:val="28"/>
          <w:szCs w:val="32"/>
        </w:rPr>
      </w:pPr>
      <w:r w:rsidRPr="00513E7A">
        <w:rPr>
          <w:rFonts w:asciiTheme="minorHAnsi" w:hAnsiTheme="minorHAnsi" w:cstheme="minorHAnsi"/>
          <w:b/>
          <w:sz w:val="28"/>
          <w:szCs w:val="32"/>
        </w:rPr>
        <w:lastRenderedPageBreak/>
        <w:t>Článek 2</w:t>
      </w:r>
    </w:p>
    <w:p w14:paraId="7B75F2AA" w14:textId="77777777" w:rsidR="00513E7A" w:rsidRPr="00513E7A" w:rsidRDefault="00513E7A" w:rsidP="00513E7A">
      <w:pPr>
        <w:jc w:val="center"/>
        <w:rPr>
          <w:rFonts w:asciiTheme="minorHAnsi" w:hAnsiTheme="minorHAnsi" w:cstheme="minorHAnsi"/>
          <w:b/>
          <w:sz w:val="28"/>
          <w:szCs w:val="32"/>
        </w:rPr>
      </w:pPr>
      <w:r w:rsidRPr="00513E7A">
        <w:rPr>
          <w:rFonts w:asciiTheme="minorHAnsi" w:hAnsiTheme="minorHAnsi" w:cstheme="minorHAnsi"/>
          <w:b/>
          <w:sz w:val="28"/>
          <w:szCs w:val="32"/>
        </w:rPr>
        <w:t>Předmět smlouvy, popis díla</w:t>
      </w:r>
    </w:p>
    <w:p w14:paraId="76EB66E1" w14:textId="77777777" w:rsidR="00513E7A" w:rsidRPr="002220E3" w:rsidRDefault="00513E7A" w:rsidP="00485A9C">
      <w:pPr>
        <w:jc w:val="center"/>
        <w:rPr>
          <w:rFonts w:asciiTheme="minorHAnsi" w:hAnsiTheme="minorHAnsi" w:cstheme="minorHAnsi"/>
          <w:b/>
          <w:color w:val="002060"/>
          <w:sz w:val="22"/>
          <w:szCs w:val="22"/>
        </w:rPr>
      </w:pPr>
    </w:p>
    <w:p w14:paraId="6D478294" w14:textId="43C7CEF0" w:rsidR="0083778E" w:rsidRPr="001F23E0" w:rsidRDefault="00652B39" w:rsidP="001F23E0">
      <w:pPr>
        <w:pStyle w:val="Odstavecseseznamem"/>
        <w:numPr>
          <w:ilvl w:val="0"/>
          <w:numId w:val="3"/>
        </w:numPr>
        <w:autoSpaceDE w:val="0"/>
        <w:autoSpaceDN w:val="0"/>
        <w:adjustRightInd w:val="0"/>
        <w:ind w:hanging="720"/>
        <w:jc w:val="both"/>
        <w:rPr>
          <w:rFonts w:ascii="Calibri" w:eastAsiaTheme="minorHAnsi" w:hAnsi="Calibri" w:cs="Calibri"/>
          <w:b/>
          <w:bCs/>
          <w:sz w:val="22"/>
          <w:szCs w:val="22"/>
          <w:lang w:eastAsia="en-US"/>
        </w:rPr>
      </w:pPr>
      <w:r w:rsidRPr="00547A30">
        <w:rPr>
          <w:rFonts w:ascii="Calibri" w:eastAsiaTheme="minorHAnsi" w:hAnsi="Calibri" w:cs="Calibri"/>
          <w:sz w:val="22"/>
          <w:szCs w:val="22"/>
          <w:lang w:eastAsia="en-US"/>
        </w:rPr>
        <w:t xml:space="preserve">Zhotovitel se zavazuje provést a objednateli předat v rozsahu, způsobem, v době a za podmínek sjednaných touto smlouvou dílo: </w:t>
      </w:r>
      <w:r w:rsidR="00513E7A" w:rsidRPr="00547A30">
        <w:rPr>
          <w:rFonts w:ascii="Calibri" w:eastAsiaTheme="minorHAnsi" w:hAnsi="Calibri" w:cs="Calibri"/>
          <w:b/>
          <w:sz w:val="22"/>
          <w:szCs w:val="22"/>
          <w:lang w:eastAsia="en-US"/>
        </w:rPr>
        <w:t>„</w:t>
      </w:r>
      <w:r w:rsidR="0016383D">
        <w:rPr>
          <w:rFonts w:ascii="Calibri" w:eastAsiaTheme="minorHAnsi" w:hAnsi="Calibri" w:cs="Calibri"/>
          <w:b/>
          <w:bCs/>
          <w:sz w:val="22"/>
          <w:szCs w:val="22"/>
          <w:lang w:eastAsia="en-US"/>
        </w:rPr>
        <w:t>Doplnění veřejného osvětlení obce Milenov</w:t>
      </w:r>
      <w:r w:rsidR="001F23E0" w:rsidRPr="001F23E0">
        <w:rPr>
          <w:rFonts w:ascii="Calibri" w:eastAsiaTheme="minorHAnsi" w:hAnsi="Calibri" w:cs="Calibri"/>
          <w:b/>
          <w:bCs/>
          <w:sz w:val="22"/>
          <w:szCs w:val="22"/>
          <w:lang w:eastAsia="en-US"/>
        </w:rPr>
        <w:t>“</w:t>
      </w:r>
      <w:r w:rsidR="00B2432E" w:rsidRPr="001F23E0">
        <w:rPr>
          <w:rFonts w:ascii="Calibri" w:eastAsiaTheme="minorHAnsi" w:hAnsi="Calibri" w:cs="Calibri"/>
          <w:color w:val="000000" w:themeColor="text1"/>
          <w:sz w:val="22"/>
          <w:szCs w:val="22"/>
          <w:lang w:eastAsia="en-US"/>
        </w:rPr>
        <w:t>,</w:t>
      </w:r>
      <w:r w:rsidR="00340AAE">
        <w:rPr>
          <w:rFonts w:ascii="Calibri" w:eastAsiaTheme="minorHAnsi" w:hAnsi="Calibri" w:cs="Calibri"/>
          <w:color w:val="000000" w:themeColor="text1"/>
          <w:sz w:val="22"/>
          <w:szCs w:val="22"/>
          <w:lang w:eastAsia="en-US"/>
        </w:rPr>
        <w:t xml:space="preserve"> trasa 1 a 3</w:t>
      </w:r>
      <w:r w:rsidR="00B2432E" w:rsidRPr="001F23E0">
        <w:rPr>
          <w:rFonts w:ascii="Calibri" w:eastAsiaTheme="minorHAnsi" w:hAnsi="Calibri" w:cs="Calibri"/>
          <w:color w:val="000000" w:themeColor="text1"/>
          <w:sz w:val="22"/>
          <w:szCs w:val="22"/>
          <w:lang w:eastAsia="en-US"/>
        </w:rPr>
        <w:t xml:space="preserve"> </w:t>
      </w:r>
      <w:r w:rsidR="00DF518C" w:rsidRPr="001F23E0">
        <w:rPr>
          <w:rFonts w:ascii="Calibri" w:eastAsiaTheme="minorHAnsi" w:hAnsi="Calibri" w:cs="Calibri"/>
          <w:sz w:val="22"/>
          <w:szCs w:val="22"/>
          <w:lang w:eastAsia="en-US"/>
        </w:rPr>
        <w:t>(dále jen „d</w:t>
      </w:r>
      <w:r w:rsidR="00513E7A" w:rsidRPr="001F23E0">
        <w:rPr>
          <w:rFonts w:ascii="Calibri" w:eastAsiaTheme="minorHAnsi" w:hAnsi="Calibri" w:cs="Calibri"/>
          <w:sz w:val="22"/>
          <w:szCs w:val="22"/>
          <w:lang w:eastAsia="en-US"/>
        </w:rPr>
        <w:t>ílo“)</w:t>
      </w:r>
      <w:r w:rsidR="00B2432E" w:rsidRPr="001F23E0">
        <w:rPr>
          <w:rFonts w:ascii="Calibri" w:eastAsiaTheme="minorHAnsi" w:hAnsi="Calibri" w:cs="Calibri"/>
          <w:sz w:val="22"/>
          <w:szCs w:val="22"/>
          <w:lang w:eastAsia="en-US"/>
        </w:rPr>
        <w:t xml:space="preserve">, </w:t>
      </w:r>
      <w:r w:rsidR="00642F8A" w:rsidRPr="001F23E0">
        <w:rPr>
          <w:rFonts w:ascii="Calibri" w:eastAsiaTheme="minorHAnsi" w:hAnsi="Calibri" w:cs="Calibri"/>
          <w:sz w:val="22"/>
          <w:szCs w:val="22"/>
          <w:lang w:eastAsia="en-US"/>
        </w:rPr>
        <w:t>dle</w:t>
      </w:r>
      <w:r w:rsidR="002D1480" w:rsidRPr="001F23E0">
        <w:rPr>
          <w:rFonts w:ascii="Calibri" w:eastAsiaTheme="minorHAnsi" w:hAnsi="Calibri" w:cs="Calibri"/>
          <w:sz w:val="22"/>
          <w:szCs w:val="22"/>
          <w:lang w:eastAsia="en-US"/>
        </w:rPr>
        <w:t xml:space="preserve"> </w:t>
      </w:r>
      <w:r w:rsidR="00642F8A" w:rsidRPr="001F23E0">
        <w:rPr>
          <w:rFonts w:ascii="Calibri" w:eastAsiaTheme="minorHAnsi" w:hAnsi="Calibri" w:cs="Calibri"/>
          <w:sz w:val="22"/>
          <w:szCs w:val="22"/>
          <w:lang w:eastAsia="en-US"/>
        </w:rPr>
        <w:t xml:space="preserve">příslušné </w:t>
      </w:r>
      <w:r w:rsidR="00B2432E" w:rsidRPr="001F23E0">
        <w:rPr>
          <w:rFonts w:ascii="Calibri" w:eastAsiaTheme="minorHAnsi" w:hAnsi="Calibri" w:cs="Calibri"/>
          <w:sz w:val="22"/>
          <w:szCs w:val="22"/>
          <w:lang w:eastAsia="en-US"/>
        </w:rPr>
        <w:t>projektové</w:t>
      </w:r>
      <w:r w:rsidR="002D1480" w:rsidRPr="001F23E0">
        <w:rPr>
          <w:rFonts w:ascii="Calibri" w:eastAsiaTheme="minorHAnsi" w:hAnsi="Calibri" w:cs="Calibri"/>
          <w:sz w:val="22"/>
          <w:szCs w:val="22"/>
          <w:lang w:eastAsia="en-US"/>
        </w:rPr>
        <w:t xml:space="preserve"> </w:t>
      </w:r>
      <w:r w:rsidR="00642F8A" w:rsidRPr="001F23E0">
        <w:rPr>
          <w:rFonts w:ascii="Calibri" w:eastAsiaTheme="minorHAnsi" w:hAnsi="Calibri" w:cs="Calibri"/>
          <w:sz w:val="22"/>
          <w:szCs w:val="22"/>
          <w:lang w:eastAsia="en-US"/>
        </w:rPr>
        <w:t xml:space="preserve">dokumentace </w:t>
      </w:r>
      <w:r w:rsidR="006C1481" w:rsidRPr="001F23E0">
        <w:rPr>
          <w:rFonts w:ascii="Calibri" w:eastAsiaTheme="minorHAnsi" w:hAnsi="Calibri" w:cs="Calibri"/>
          <w:sz w:val="22"/>
          <w:szCs w:val="22"/>
          <w:lang w:eastAsia="en-US"/>
        </w:rPr>
        <w:t>poskytnuté</w:t>
      </w:r>
      <w:r w:rsidR="00642F8A" w:rsidRPr="001F23E0">
        <w:rPr>
          <w:rFonts w:ascii="Calibri" w:eastAsiaTheme="minorHAnsi" w:hAnsi="Calibri" w:cs="Calibri"/>
          <w:sz w:val="22"/>
          <w:szCs w:val="22"/>
          <w:lang w:eastAsia="en-US"/>
        </w:rPr>
        <w:t xml:space="preserve"> objednatelem v rozsahu stanoveném vyhláškou</w:t>
      </w:r>
      <w:r w:rsidR="00B2432E" w:rsidRPr="001F23E0">
        <w:rPr>
          <w:rFonts w:ascii="Calibri" w:eastAsiaTheme="minorHAnsi" w:hAnsi="Calibri" w:cs="Calibri"/>
          <w:sz w:val="22"/>
          <w:szCs w:val="22"/>
          <w:lang w:eastAsia="en-US"/>
        </w:rPr>
        <w:t xml:space="preserve"> č.</w:t>
      </w:r>
      <w:r w:rsidR="006669AC" w:rsidRPr="001F23E0">
        <w:rPr>
          <w:rFonts w:ascii="Calibri" w:eastAsiaTheme="minorHAnsi" w:hAnsi="Calibri" w:cs="Calibri"/>
          <w:sz w:val="22"/>
          <w:szCs w:val="22"/>
          <w:lang w:eastAsia="en-US"/>
        </w:rPr>
        <w:t> </w:t>
      </w:r>
      <w:r w:rsidR="00B2432E" w:rsidRPr="001F23E0">
        <w:rPr>
          <w:rFonts w:ascii="Calibri" w:eastAsiaTheme="minorHAnsi" w:hAnsi="Calibri" w:cs="Calibri"/>
          <w:sz w:val="22"/>
          <w:szCs w:val="22"/>
          <w:lang w:eastAsia="en-US"/>
        </w:rPr>
        <w:t>169/2016 Sb</w:t>
      </w:r>
      <w:r w:rsidR="00094F18" w:rsidRPr="001F23E0">
        <w:rPr>
          <w:rFonts w:ascii="Calibri" w:eastAsiaTheme="minorHAnsi" w:hAnsi="Calibri" w:cs="Calibri"/>
          <w:sz w:val="22"/>
          <w:szCs w:val="22"/>
          <w:lang w:eastAsia="en-US"/>
        </w:rPr>
        <w:t>.</w:t>
      </w:r>
      <w:r w:rsidR="0083778E" w:rsidRPr="001F23E0">
        <w:rPr>
          <w:rFonts w:ascii="Calibri" w:eastAsiaTheme="minorHAnsi" w:hAnsi="Calibri" w:cs="Calibri"/>
          <w:sz w:val="22"/>
          <w:szCs w:val="22"/>
          <w:lang w:eastAsia="en-US"/>
        </w:rPr>
        <w:t xml:space="preserve"> </w:t>
      </w:r>
      <w:r w:rsidR="006C1481" w:rsidRPr="001F23E0">
        <w:rPr>
          <w:rFonts w:ascii="Calibri" w:eastAsiaTheme="minorHAnsi" w:hAnsi="Calibri" w:cs="Calibri"/>
          <w:sz w:val="22"/>
          <w:szCs w:val="22"/>
          <w:lang w:eastAsia="en-US"/>
        </w:rPr>
        <w:t>O</w:t>
      </w:r>
      <w:r w:rsidR="0083778E" w:rsidRPr="001F23E0">
        <w:rPr>
          <w:rFonts w:ascii="Calibri" w:eastAsiaTheme="minorHAnsi" w:hAnsi="Calibri" w:cs="Calibri"/>
          <w:sz w:val="22"/>
          <w:szCs w:val="22"/>
          <w:lang w:eastAsia="en-US"/>
        </w:rPr>
        <w:t>bjednatel se zavazuje řádně provedené dílo bez vad a nedodělků převzít a zaplatit za něj zhotoviteli cenu podle smlouvy a podmínek dohodnutých ve smlouvě.</w:t>
      </w:r>
    </w:p>
    <w:p w14:paraId="2CBC8893" w14:textId="77777777" w:rsidR="00D70632" w:rsidRPr="00513E7A" w:rsidRDefault="00D70632" w:rsidP="00D70632">
      <w:pPr>
        <w:autoSpaceDE w:val="0"/>
        <w:autoSpaceDN w:val="0"/>
        <w:adjustRightInd w:val="0"/>
        <w:jc w:val="both"/>
        <w:rPr>
          <w:rFonts w:ascii="Calibri" w:eastAsiaTheme="minorHAnsi" w:hAnsi="Calibri" w:cs="Calibri"/>
          <w:sz w:val="22"/>
          <w:szCs w:val="22"/>
          <w:lang w:eastAsia="en-US"/>
        </w:rPr>
      </w:pPr>
    </w:p>
    <w:p w14:paraId="57D04AF7" w14:textId="2A6D3702" w:rsidR="00472FC3" w:rsidRPr="00B85544" w:rsidRDefault="00513E7A" w:rsidP="00642F8A">
      <w:pPr>
        <w:pStyle w:val="Odstavecseseznamem"/>
        <w:numPr>
          <w:ilvl w:val="0"/>
          <w:numId w:val="3"/>
        </w:numPr>
        <w:autoSpaceDE w:val="0"/>
        <w:autoSpaceDN w:val="0"/>
        <w:adjustRightInd w:val="0"/>
        <w:ind w:hanging="720"/>
        <w:jc w:val="both"/>
        <w:rPr>
          <w:rFonts w:asciiTheme="minorHAnsi" w:hAnsiTheme="minorHAnsi" w:cstheme="minorHAnsi"/>
          <w:sz w:val="22"/>
          <w:szCs w:val="22"/>
        </w:rPr>
      </w:pPr>
      <w:r w:rsidRPr="00642F8A">
        <w:rPr>
          <w:rFonts w:ascii="Calibri" w:eastAsiaTheme="minorHAnsi" w:hAnsi="Calibri" w:cs="Calibri"/>
          <w:sz w:val="22"/>
          <w:szCs w:val="22"/>
          <w:lang w:eastAsia="en-US"/>
        </w:rPr>
        <w:t xml:space="preserve">Dílo </w:t>
      </w:r>
      <w:r w:rsidR="008A4372" w:rsidRPr="00642F8A">
        <w:rPr>
          <w:rFonts w:ascii="Calibri" w:eastAsiaTheme="minorHAnsi" w:hAnsi="Calibri" w:cs="Calibri"/>
          <w:sz w:val="22"/>
          <w:szCs w:val="22"/>
          <w:lang w:eastAsia="en-US"/>
        </w:rPr>
        <w:t xml:space="preserve">bude realizováno v souladu se zadávací dokumentací </w:t>
      </w:r>
      <w:r w:rsidR="00923866">
        <w:rPr>
          <w:rFonts w:ascii="Calibri" w:eastAsiaTheme="minorHAnsi" w:hAnsi="Calibri" w:cs="Calibri"/>
          <w:sz w:val="22"/>
          <w:szCs w:val="22"/>
          <w:lang w:eastAsia="en-US"/>
        </w:rPr>
        <w:t>pro výběr zhotovitele</w:t>
      </w:r>
      <w:r w:rsidR="008F2486" w:rsidRPr="00642F8A">
        <w:rPr>
          <w:rFonts w:ascii="Calibri" w:eastAsiaTheme="minorHAnsi" w:hAnsi="Calibri" w:cs="Calibri"/>
          <w:sz w:val="22"/>
          <w:szCs w:val="22"/>
          <w:lang w:eastAsia="en-US"/>
        </w:rPr>
        <w:t xml:space="preserve">. </w:t>
      </w:r>
      <w:r w:rsidR="00F246D1" w:rsidRPr="00642F8A">
        <w:rPr>
          <w:rFonts w:ascii="Calibri" w:eastAsiaTheme="minorHAnsi" w:hAnsi="Calibri" w:cs="Calibri"/>
          <w:sz w:val="22"/>
          <w:szCs w:val="22"/>
          <w:lang w:eastAsia="en-US"/>
        </w:rPr>
        <w:t xml:space="preserve">Zhotovitel provede práce a dodávky </w:t>
      </w:r>
      <w:r w:rsidR="00F246D1" w:rsidRPr="00923866">
        <w:rPr>
          <w:rFonts w:ascii="Calibri" w:eastAsiaTheme="minorHAnsi" w:hAnsi="Calibri" w:cs="Calibri"/>
          <w:sz w:val="22"/>
          <w:szCs w:val="22"/>
          <w:lang w:eastAsia="en-US"/>
        </w:rPr>
        <w:t xml:space="preserve">specifikované </w:t>
      </w:r>
      <w:r w:rsidR="00923866" w:rsidRPr="00923866">
        <w:rPr>
          <w:rFonts w:ascii="Calibri" w:eastAsiaTheme="minorHAnsi" w:hAnsi="Calibri" w:cs="Calibri"/>
          <w:sz w:val="22"/>
          <w:szCs w:val="22"/>
          <w:lang w:eastAsia="en-US"/>
        </w:rPr>
        <w:t>v</w:t>
      </w:r>
      <w:r w:rsidR="00923866" w:rsidRPr="00923866">
        <w:rPr>
          <w:rFonts w:ascii="Calibri" w:eastAsiaTheme="minorHAnsi" w:hAnsi="Calibri" w:cs="Calibri"/>
          <w:b/>
          <w:sz w:val="22"/>
          <w:szCs w:val="22"/>
          <w:lang w:eastAsia="en-US"/>
        </w:rPr>
        <w:t xml:space="preserve"> projektov</w:t>
      </w:r>
      <w:r w:rsidR="00923866">
        <w:rPr>
          <w:rFonts w:ascii="Calibri" w:eastAsiaTheme="minorHAnsi" w:hAnsi="Calibri" w:cs="Calibri"/>
          <w:b/>
          <w:sz w:val="22"/>
          <w:szCs w:val="22"/>
          <w:lang w:eastAsia="en-US"/>
        </w:rPr>
        <w:t>é</w:t>
      </w:r>
      <w:r w:rsidR="00923866" w:rsidRPr="00642F8A">
        <w:rPr>
          <w:rFonts w:ascii="Calibri" w:eastAsiaTheme="minorHAnsi" w:hAnsi="Calibri" w:cs="Calibri"/>
          <w:b/>
          <w:sz w:val="22"/>
          <w:szCs w:val="22"/>
          <w:lang w:eastAsia="en-US"/>
        </w:rPr>
        <w:t xml:space="preserve"> dokumentac</w:t>
      </w:r>
      <w:r w:rsidR="00923866">
        <w:rPr>
          <w:rFonts w:ascii="Calibri" w:eastAsiaTheme="minorHAnsi" w:hAnsi="Calibri" w:cs="Calibri"/>
          <w:b/>
          <w:sz w:val="22"/>
          <w:szCs w:val="22"/>
          <w:lang w:eastAsia="en-US"/>
        </w:rPr>
        <w:t>i</w:t>
      </w:r>
      <w:r w:rsidR="00923866" w:rsidRPr="00923866">
        <w:rPr>
          <w:rFonts w:ascii="Calibri" w:eastAsiaTheme="minorHAnsi" w:hAnsi="Calibri" w:cs="Calibri"/>
          <w:sz w:val="22"/>
          <w:szCs w:val="22"/>
          <w:lang w:eastAsia="en-US"/>
        </w:rPr>
        <w:t>,</w:t>
      </w:r>
      <w:r w:rsidR="00923866">
        <w:rPr>
          <w:rFonts w:ascii="Calibri" w:eastAsiaTheme="minorHAnsi" w:hAnsi="Calibri" w:cs="Calibri"/>
          <w:b/>
          <w:sz w:val="22"/>
          <w:szCs w:val="22"/>
          <w:lang w:eastAsia="en-US"/>
        </w:rPr>
        <w:t xml:space="preserve"> </w:t>
      </w:r>
      <w:r w:rsidR="00923866" w:rsidRPr="00923866">
        <w:rPr>
          <w:rFonts w:ascii="Calibri" w:eastAsiaTheme="minorHAnsi" w:hAnsi="Calibri" w:cs="Calibri"/>
          <w:sz w:val="22"/>
          <w:szCs w:val="22"/>
          <w:lang w:eastAsia="en-US"/>
        </w:rPr>
        <w:t>která tvoří</w:t>
      </w:r>
      <w:r w:rsidR="00923866" w:rsidRPr="00642F8A">
        <w:rPr>
          <w:rFonts w:ascii="Calibri" w:eastAsiaTheme="minorHAnsi" w:hAnsi="Calibri" w:cs="Calibri"/>
          <w:b/>
          <w:sz w:val="22"/>
          <w:szCs w:val="22"/>
          <w:lang w:eastAsia="en-US"/>
        </w:rPr>
        <w:t xml:space="preserve"> přílohu č. 3 smlouvy</w:t>
      </w:r>
      <w:r w:rsidR="00923866" w:rsidRPr="00642F8A">
        <w:rPr>
          <w:rFonts w:ascii="Calibri" w:eastAsiaTheme="minorHAnsi" w:hAnsi="Calibri" w:cs="Calibri"/>
          <w:sz w:val="22"/>
          <w:szCs w:val="22"/>
          <w:lang w:eastAsia="en-US"/>
        </w:rPr>
        <w:t xml:space="preserve"> </w:t>
      </w:r>
      <w:r w:rsidR="00F246D1" w:rsidRPr="00642F8A">
        <w:rPr>
          <w:rFonts w:ascii="Calibri" w:eastAsiaTheme="minorHAnsi" w:hAnsi="Calibri" w:cs="Calibri"/>
          <w:sz w:val="22"/>
          <w:szCs w:val="22"/>
          <w:lang w:eastAsia="en-US"/>
        </w:rPr>
        <w:t xml:space="preserve">a </w:t>
      </w:r>
      <w:r w:rsidR="001E3755">
        <w:rPr>
          <w:rFonts w:ascii="Calibri" w:eastAsiaTheme="minorHAnsi" w:hAnsi="Calibri" w:cs="Calibri"/>
          <w:sz w:val="22"/>
          <w:szCs w:val="22"/>
          <w:lang w:eastAsia="en-US"/>
        </w:rPr>
        <w:t xml:space="preserve">dále </w:t>
      </w:r>
      <w:r w:rsidR="00F246D1" w:rsidRPr="00642F8A">
        <w:rPr>
          <w:rFonts w:ascii="Calibri" w:eastAsiaTheme="minorHAnsi" w:hAnsi="Calibri" w:cs="Calibri"/>
          <w:sz w:val="22"/>
          <w:szCs w:val="22"/>
          <w:lang w:eastAsia="en-US"/>
        </w:rPr>
        <w:t>oceněné v</w:t>
      </w:r>
      <w:r w:rsidR="00AD3044">
        <w:rPr>
          <w:rFonts w:ascii="Calibri" w:eastAsiaTheme="minorHAnsi" w:hAnsi="Calibri" w:cs="Calibri"/>
          <w:sz w:val="22"/>
          <w:szCs w:val="22"/>
          <w:lang w:eastAsia="en-US"/>
        </w:rPr>
        <w:t> </w:t>
      </w:r>
      <w:r w:rsidR="00AD3044">
        <w:rPr>
          <w:rFonts w:ascii="Calibri" w:eastAsiaTheme="minorHAnsi" w:hAnsi="Calibri" w:cs="Calibri"/>
          <w:b/>
          <w:sz w:val="22"/>
          <w:szCs w:val="22"/>
          <w:lang w:eastAsia="en-US"/>
        </w:rPr>
        <w:t>soupisu prací</w:t>
      </w:r>
      <w:r w:rsidR="00923866" w:rsidRPr="00923866">
        <w:rPr>
          <w:rFonts w:ascii="Calibri" w:eastAsiaTheme="minorHAnsi" w:hAnsi="Calibri" w:cs="Calibri"/>
          <w:sz w:val="22"/>
          <w:szCs w:val="22"/>
          <w:lang w:eastAsia="en-US"/>
        </w:rPr>
        <w:t>,</w:t>
      </w:r>
      <w:r w:rsidR="00923866">
        <w:rPr>
          <w:rFonts w:ascii="Calibri" w:eastAsiaTheme="minorHAnsi" w:hAnsi="Calibri" w:cs="Calibri"/>
          <w:b/>
          <w:sz w:val="22"/>
          <w:szCs w:val="22"/>
          <w:lang w:eastAsia="en-US"/>
        </w:rPr>
        <w:t xml:space="preserve"> </w:t>
      </w:r>
      <w:r w:rsidR="00923866" w:rsidRPr="00923866">
        <w:rPr>
          <w:rFonts w:ascii="Calibri" w:eastAsiaTheme="minorHAnsi" w:hAnsi="Calibri" w:cs="Calibri"/>
          <w:sz w:val="22"/>
          <w:szCs w:val="22"/>
          <w:lang w:eastAsia="en-US"/>
        </w:rPr>
        <w:t>který tvoří</w:t>
      </w:r>
      <w:r w:rsidR="00923866">
        <w:rPr>
          <w:rFonts w:ascii="Calibri" w:eastAsiaTheme="minorHAnsi" w:hAnsi="Calibri" w:cs="Calibri"/>
          <w:b/>
          <w:sz w:val="22"/>
          <w:szCs w:val="22"/>
          <w:lang w:eastAsia="en-US"/>
        </w:rPr>
        <w:t xml:space="preserve"> </w:t>
      </w:r>
      <w:r w:rsidR="00083F77" w:rsidRPr="00642F8A">
        <w:rPr>
          <w:rFonts w:ascii="Calibri" w:eastAsiaTheme="minorHAnsi" w:hAnsi="Calibri" w:cs="Calibri"/>
          <w:b/>
          <w:sz w:val="22"/>
          <w:szCs w:val="22"/>
          <w:lang w:eastAsia="en-US"/>
        </w:rPr>
        <w:t>p</w:t>
      </w:r>
      <w:r w:rsidR="00F246D1" w:rsidRPr="00642F8A">
        <w:rPr>
          <w:rFonts w:ascii="Calibri" w:eastAsiaTheme="minorHAnsi" w:hAnsi="Calibri" w:cs="Calibri"/>
          <w:b/>
          <w:sz w:val="22"/>
          <w:szCs w:val="22"/>
          <w:lang w:eastAsia="en-US"/>
        </w:rPr>
        <w:t>řílo</w:t>
      </w:r>
      <w:r w:rsidR="0081341C" w:rsidRPr="00642F8A">
        <w:rPr>
          <w:rFonts w:ascii="Calibri" w:eastAsiaTheme="minorHAnsi" w:hAnsi="Calibri" w:cs="Calibri"/>
          <w:b/>
          <w:sz w:val="22"/>
          <w:szCs w:val="22"/>
          <w:lang w:eastAsia="en-US"/>
        </w:rPr>
        <w:t>h</w:t>
      </w:r>
      <w:r w:rsidR="00923866">
        <w:rPr>
          <w:rFonts w:ascii="Calibri" w:eastAsiaTheme="minorHAnsi" w:hAnsi="Calibri" w:cs="Calibri"/>
          <w:b/>
          <w:sz w:val="22"/>
          <w:szCs w:val="22"/>
          <w:lang w:eastAsia="en-US"/>
        </w:rPr>
        <w:t>u</w:t>
      </w:r>
      <w:r w:rsidR="00F246D1" w:rsidRPr="00642F8A">
        <w:rPr>
          <w:rFonts w:ascii="Calibri" w:eastAsiaTheme="minorHAnsi" w:hAnsi="Calibri" w:cs="Calibri"/>
          <w:b/>
          <w:sz w:val="22"/>
          <w:szCs w:val="22"/>
          <w:lang w:eastAsia="en-US"/>
        </w:rPr>
        <w:t xml:space="preserve"> č. </w:t>
      </w:r>
      <w:r w:rsidR="0081341C" w:rsidRPr="00642F8A">
        <w:rPr>
          <w:rFonts w:ascii="Calibri" w:eastAsiaTheme="minorHAnsi" w:hAnsi="Calibri" w:cs="Calibri"/>
          <w:b/>
          <w:sz w:val="22"/>
          <w:szCs w:val="22"/>
          <w:lang w:eastAsia="en-US"/>
        </w:rPr>
        <w:t>2</w:t>
      </w:r>
      <w:r w:rsidR="00F246D1" w:rsidRPr="00642F8A">
        <w:rPr>
          <w:rFonts w:ascii="Calibri" w:eastAsiaTheme="minorHAnsi" w:hAnsi="Calibri" w:cs="Calibri"/>
          <w:b/>
          <w:sz w:val="22"/>
          <w:szCs w:val="22"/>
          <w:lang w:eastAsia="en-US"/>
        </w:rPr>
        <w:t xml:space="preserve"> </w:t>
      </w:r>
      <w:r w:rsidR="00562D2C" w:rsidRPr="00642F8A">
        <w:rPr>
          <w:rFonts w:ascii="Calibri" w:eastAsiaTheme="minorHAnsi" w:hAnsi="Calibri" w:cs="Calibri"/>
          <w:b/>
          <w:sz w:val="22"/>
          <w:szCs w:val="22"/>
          <w:lang w:eastAsia="en-US"/>
        </w:rPr>
        <w:t>smlouvy</w:t>
      </w:r>
      <w:r w:rsidR="00F246D1" w:rsidRPr="00923866">
        <w:rPr>
          <w:rFonts w:ascii="Calibri" w:eastAsiaTheme="minorHAnsi" w:hAnsi="Calibri" w:cs="Calibri"/>
          <w:sz w:val="22"/>
          <w:szCs w:val="22"/>
          <w:lang w:eastAsia="en-US"/>
        </w:rPr>
        <w:t>.</w:t>
      </w:r>
      <w:r w:rsidR="00F246D1" w:rsidRPr="00642F8A">
        <w:rPr>
          <w:rFonts w:ascii="Calibri" w:eastAsiaTheme="minorHAnsi" w:hAnsi="Calibri" w:cs="Calibri"/>
          <w:sz w:val="22"/>
          <w:szCs w:val="22"/>
          <w:lang w:eastAsia="en-US"/>
        </w:rPr>
        <w:t xml:space="preserve"> </w:t>
      </w:r>
      <w:r w:rsidR="00AD3044">
        <w:rPr>
          <w:rFonts w:ascii="Calibri" w:eastAsiaTheme="minorHAnsi" w:hAnsi="Calibri" w:cs="Calibri"/>
          <w:sz w:val="22"/>
          <w:szCs w:val="22"/>
          <w:lang w:eastAsia="en-US"/>
        </w:rPr>
        <w:t>Soupis prací</w:t>
      </w:r>
      <w:r w:rsidR="00642F8A" w:rsidRPr="00642F8A">
        <w:rPr>
          <w:rFonts w:ascii="Calibri" w:eastAsiaTheme="minorHAnsi" w:hAnsi="Calibri" w:cs="Calibri"/>
          <w:sz w:val="22"/>
          <w:szCs w:val="22"/>
          <w:lang w:eastAsia="en-US"/>
        </w:rPr>
        <w:t xml:space="preserve"> je zhotovitelem oceněný soupis stavebních prací dodávek a služeb</w:t>
      </w:r>
      <w:r w:rsidR="00923866">
        <w:rPr>
          <w:rFonts w:ascii="Calibri" w:eastAsiaTheme="minorHAnsi" w:hAnsi="Calibri" w:cs="Calibri"/>
          <w:sz w:val="22"/>
          <w:szCs w:val="22"/>
          <w:lang w:eastAsia="en-US"/>
        </w:rPr>
        <w:t xml:space="preserve"> předložený v nabídce ve výběrovém řízení</w:t>
      </w:r>
      <w:r w:rsidR="00642F8A" w:rsidRPr="00642F8A">
        <w:rPr>
          <w:rFonts w:ascii="Calibri" w:eastAsiaTheme="minorHAnsi" w:hAnsi="Calibri" w:cs="Calibri"/>
          <w:sz w:val="22"/>
          <w:szCs w:val="22"/>
          <w:lang w:eastAsia="en-US"/>
        </w:rPr>
        <w:t>, v němž jsou zhotovitelem uvedeny jednotkové ceny u všech položek stavebních prací</w:t>
      </w:r>
      <w:r w:rsidR="00642F8A">
        <w:rPr>
          <w:rFonts w:ascii="Calibri" w:eastAsiaTheme="minorHAnsi" w:hAnsi="Calibri" w:cs="Calibri"/>
          <w:sz w:val="22"/>
          <w:szCs w:val="22"/>
          <w:lang w:eastAsia="en-US"/>
        </w:rPr>
        <w:t xml:space="preserve">, </w:t>
      </w:r>
      <w:r w:rsidR="00642F8A" w:rsidRPr="00642F8A">
        <w:rPr>
          <w:rFonts w:ascii="Calibri" w:eastAsiaTheme="minorHAnsi" w:hAnsi="Calibri" w:cs="Calibri"/>
          <w:sz w:val="22"/>
          <w:szCs w:val="22"/>
          <w:lang w:eastAsia="en-US"/>
        </w:rPr>
        <w:t>dodávek a sl</w:t>
      </w:r>
      <w:r w:rsidR="00642F8A">
        <w:rPr>
          <w:rFonts w:ascii="Calibri" w:eastAsiaTheme="minorHAnsi" w:hAnsi="Calibri" w:cs="Calibri"/>
          <w:sz w:val="22"/>
          <w:szCs w:val="22"/>
          <w:lang w:eastAsia="en-US"/>
        </w:rPr>
        <w:t xml:space="preserve">užeb a jejich celkové ceny pro objednatelem </w:t>
      </w:r>
      <w:r w:rsidR="00642F8A" w:rsidRPr="00642F8A">
        <w:rPr>
          <w:rFonts w:ascii="Calibri" w:eastAsiaTheme="minorHAnsi" w:hAnsi="Calibri" w:cs="Calibri"/>
          <w:sz w:val="22"/>
          <w:szCs w:val="22"/>
          <w:lang w:eastAsia="en-US"/>
        </w:rPr>
        <w:t xml:space="preserve">vymezené množství. </w:t>
      </w:r>
      <w:r w:rsidR="00EB1773" w:rsidRPr="00642F8A">
        <w:rPr>
          <w:rFonts w:ascii="Calibri" w:eastAsiaTheme="minorHAnsi" w:hAnsi="Calibri" w:cs="Calibri"/>
          <w:sz w:val="22"/>
          <w:szCs w:val="22"/>
          <w:lang w:eastAsia="en-US"/>
        </w:rPr>
        <w:t xml:space="preserve">Dále bude dílo provedeno </w:t>
      </w:r>
      <w:r w:rsidR="002D6836" w:rsidRPr="00642F8A">
        <w:rPr>
          <w:rFonts w:ascii="Calibri" w:eastAsiaTheme="minorHAnsi" w:hAnsi="Calibri" w:cs="Calibri"/>
          <w:sz w:val="22"/>
          <w:szCs w:val="22"/>
          <w:lang w:eastAsia="en-US"/>
        </w:rPr>
        <w:t xml:space="preserve">zhotovitelem </w:t>
      </w:r>
      <w:r w:rsidR="00EB1773" w:rsidRPr="00642F8A">
        <w:rPr>
          <w:rFonts w:ascii="Calibri" w:eastAsiaTheme="minorHAnsi" w:hAnsi="Calibri" w:cs="Calibri"/>
          <w:sz w:val="22"/>
          <w:szCs w:val="22"/>
          <w:lang w:eastAsia="en-US"/>
        </w:rPr>
        <w:t>v</w:t>
      </w:r>
      <w:r w:rsidR="006669AC">
        <w:rPr>
          <w:rFonts w:ascii="Calibri" w:eastAsiaTheme="minorHAnsi" w:hAnsi="Calibri" w:cs="Calibri"/>
          <w:sz w:val="22"/>
          <w:szCs w:val="22"/>
          <w:lang w:eastAsia="en-US"/>
        </w:rPr>
        <w:t> </w:t>
      </w:r>
      <w:r w:rsidR="00EB1773" w:rsidRPr="00B85544">
        <w:rPr>
          <w:rFonts w:ascii="Calibri" w:eastAsiaTheme="minorHAnsi" w:hAnsi="Calibri" w:cs="Calibri"/>
          <w:sz w:val="22"/>
          <w:szCs w:val="22"/>
          <w:lang w:eastAsia="en-US"/>
        </w:rPr>
        <w:t>souladu</w:t>
      </w:r>
      <w:r w:rsidR="006669AC" w:rsidRPr="00B85544">
        <w:rPr>
          <w:rFonts w:ascii="Calibri" w:eastAsiaTheme="minorHAnsi" w:hAnsi="Calibri" w:cs="Calibri"/>
          <w:sz w:val="22"/>
          <w:szCs w:val="22"/>
          <w:lang w:eastAsia="en-US"/>
        </w:rPr>
        <w:t xml:space="preserve"> se stavebním povolením, </w:t>
      </w:r>
      <w:r w:rsidR="00EB1773" w:rsidRPr="00B85544">
        <w:rPr>
          <w:rFonts w:ascii="Calibri" w:eastAsiaTheme="minorHAnsi" w:hAnsi="Calibri" w:cs="Calibri"/>
          <w:sz w:val="22"/>
          <w:szCs w:val="22"/>
          <w:lang w:eastAsia="en-US"/>
        </w:rPr>
        <w:t>s právními a technickými požadavky platnými v době podpisu smlouvy</w:t>
      </w:r>
      <w:r w:rsidR="003A2C24" w:rsidRPr="00B85544">
        <w:rPr>
          <w:rFonts w:ascii="Calibri" w:eastAsiaTheme="minorHAnsi" w:hAnsi="Calibri" w:cs="Calibri"/>
          <w:sz w:val="22"/>
          <w:szCs w:val="22"/>
          <w:lang w:eastAsia="en-US"/>
        </w:rPr>
        <w:t xml:space="preserve"> a v souladu se zákonem č. 183/2006 Sb., stavební zákon, ve znění pozdějších předpisů.</w:t>
      </w:r>
      <w:r w:rsidR="000B2D53" w:rsidRPr="00B85544">
        <w:rPr>
          <w:rFonts w:asciiTheme="minorHAnsi" w:hAnsiTheme="minorHAnsi" w:cstheme="minorHAnsi"/>
          <w:sz w:val="22"/>
          <w:szCs w:val="22"/>
        </w:rPr>
        <w:t xml:space="preserve"> </w:t>
      </w:r>
    </w:p>
    <w:p w14:paraId="15298B43" w14:textId="77777777" w:rsidR="0016383D" w:rsidRDefault="009F0677" w:rsidP="0016383D">
      <w:pPr>
        <w:pStyle w:val="Odstavecseseznamem"/>
        <w:autoSpaceDE w:val="0"/>
        <w:autoSpaceDN w:val="0"/>
        <w:adjustRightInd w:val="0"/>
        <w:jc w:val="both"/>
        <w:rPr>
          <w:rFonts w:asciiTheme="minorHAnsi" w:hAnsiTheme="minorHAnsi" w:cstheme="minorHAnsi"/>
          <w:sz w:val="22"/>
          <w:szCs w:val="22"/>
        </w:rPr>
      </w:pPr>
      <w:r w:rsidRPr="009F0677">
        <w:rPr>
          <w:rFonts w:asciiTheme="minorHAnsi" w:hAnsiTheme="minorHAnsi" w:cstheme="minorHAnsi"/>
          <w:sz w:val="22"/>
          <w:szCs w:val="22"/>
        </w:rPr>
        <w:t xml:space="preserve">Zpracovatel projektové </w:t>
      </w:r>
      <w:r w:rsidRPr="00A97BB8">
        <w:rPr>
          <w:rFonts w:asciiTheme="minorHAnsi" w:hAnsiTheme="minorHAnsi" w:cstheme="minorHAnsi"/>
          <w:sz w:val="22"/>
          <w:szCs w:val="22"/>
        </w:rPr>
        <w:t>dokumentace:</w:t>
      </w:r>
      <w:r w:rsidR="006669AC" w:rsidRPr="00A97BB8">
        <w:rPr>
          <w:rFonts w:asciiTheme="minorHAnsi" w:hAnsiTheme="minorHAnsi" w:cstheme="minorHAnsi"/>
          <w:sz w:val="22"/>
          <w:szCs w:val="22"/>
        </w:rPr>
        <w:t xml:space="preserve"> </w:t>
      </w:r>
      <w:proofErr w:type="spellStart"/>
      <w:r w:rsidR="0016383D" w:rsidRPr="0016383D">
        <w:rPr>
          <w:rFonts w:asciiTheme="minorHAnsi" w:hAnsiTheme="minorHAnsi" w:cstheme="minorHAnsi"/>
          <w:sz w:val="22"/>
          <w:szCs w:val="22"/>
        </w:rPr>
        <w:t>Elektroprogres</w:t>
      </w:r>
      <w:proofErr w:type="spellEnd"/>
      <w:r w:rsidR="0016383D" w:rsidRPr="0016383D">
        <w:rPr>
          <w:rFonts w:asciiTheme="minorHAnsi" w:hAnsiTheme="minorHAnsi" w:cstheme="minorHAnsi"/>
          <w:sz w:val="22"/>
          <w:szCs w:val="22"/>
        </w:rPr>
        <w:t xml:space="preserve"> Hranice, spol. s r.o., Mostní 689, 753 01 Hranice</w:t>
      </w:r>
      <w:r w:rsidR="00697DBD" w:rsidRPr="0016383D">
        <w:rPr>
          <w:rFonts w:asciiTheme="minorHAnsi" w:hAnsiTheme="minorHAnsi" w:cstheme="minorHAnsi"/>
          <w:sz w:val="22"/>
          <w:szCs w:val="22"/>
        </w:rPr>
        <w:t xml:space="preserve">. </w:t>
      </w:r>
    </w:p>
    <w:p w14:paraId="586C4E79" w14:textId="75D038B1" w:rsidR="008F2486" w:rsidRPr="0016383D" w:rsidRDefault="0016383D" w:rsidP="0016383D">
      <w:pPr>
        <w:pStyle w:val="Odstavecseseznamem"/>
        <w:autoSpaceDE w:val="0"/>
        <w:autoSpaceDN w:val="0"/>
        <w:adjustRightInd w:val="0"/>
        <w:jc w:val="both"/>
        <w:rPr>
          <w:rFonts w:asciiTheme="minorHAnsi" w:hAnsiTheme="minorHAnsi" w:cstheme="minorHAnsi"/>
          <w:sz w:val="22"/>
          <w:szCs w:val="22"/>
        </w:rPr>
      </w:pPr>
      <w:r w:rsidRPr="0016383D">
        <w:rPr>
          <w:rFonts w:asciiTheme="minorHAnsi" w:hAnsiTheme="minorHAnsi" w:cstheme="minorHAnsi"/>
          <w:sz w:val="22"/>
          <w:szCs w:val="22"/>
        </w:rPr>
        <w:t>IČ</w:t>
      </w:r>
      <w:r>
        <w:rPr>
          <w:rFonts w:asciiTheme="minorHAnsi" w:hAnsiTheme="minorHAnsi" w:cstheme="minorHAnsi"/>
          <w:sz w:val="22"/>
          <w:szCs w:val="22"/>
        </w:rPr>
        <w:t>O</w:t>
      </w:r>
      <w:r w:rsidRPr="0016383D">
        <w:rPr>
          <w:rFonts w:asciiTheme="minorHAnsi" w:hAnsiTheme="minorHAnsi" w:cstheme="minorHAnsi"/>
          <w:sz w:val="22"/>
          <w:szCs w:val="22"/>
        </w:rPr>
        <w:t>: 45196541</w:t>
      </w:r>
    </w:p>
    <w:p w14:paraId="0700CF21" w14:textId="77777777" w:rsidR="00C2281E" w:rsidRPr="001F23E0" w:rsidRDefault="00C2281E" w:rsidP="001F23E0">
      <w:pPr>
        <w:autoSpaceDE w:val="0"/>
        <w:autoSpaceDN w:val="0"/>
        <w:adjustRightInd w:val="0"/>
        <w:jc w:val="both"/>
        <w:rPr>
          <w:rFonts w:asciiTheme="minorHAnsi" w:hAnsiTheme="minorHAnsi" w:cstheme="minorHAnsi"/>
          <w:sz w:val="22"/>
          <w:szCs w:val="22"/>
        </w:rPr>
      </w:pPr>
    </w:p>
    <w:p w14:paraId="0EBBC9D8" w14:textId="6CBF2F4D" w:rsidR="003B3E82" w:rsidRPr="00121288" w:rsidRDefault="00121288" w:rsidP="006C1481">
      <w:pPr>
        <w:pStyle w:val="Odstavecseseznamem"/>
        <w:numPr>
          <w:ilvl w:val="0"/>
          <w:numId w:val="3"/>
        </w:numPr>
        <w:ind w:hanging="720"/>
        <w:jc w:val="both"/>
        <w:rPr>
          <w:rFonts w:asciiTheme="minorHAnsi" w:hAnsiTheme="minorHAnsi" w:cstheme="minorHAnsi"/>
          <w:sz w:val="22"/>
          <w:szCs w:val="22"/>
        </w:rPr>
      </w:pPr>
      <w:r w:rsidRPr="00121288">
        <w:rPr>
          <w:rFonts w:asciiTheme="minorHAnsi" w:hAnsiTheme="minorHAnsi" w:cstheme="minorHAnsi"/>
          <w:sz w:val="22"/>
          <w:szCs w:val="22"/>
        </w:rPr>
        <w:t xml:space="preserve">Součástí předmětu díla je i poskytnutí součinnosti </w:t>
      </w:r>
      <w:r w:rsidR="00F927CD">
        <w:rPr>
          <w:rFonts w:asciiTheme="minorHAnsi" w:hAnsiTheme="minorHAnsi" w:cstheme="minorHAnsi"/>
          <w:sz w:val="22"/>
          <w:szCs w:val="22"/>
        </w:rPr>
        <w:t xml:space="preserve">objednateli při </w:t>
      </w:r>
      <w:r w:rsidR="00F927CD" w:rsidRPr="00F927CD">
        <w:rPr>
          <w:rFonts w:asciiTheme="minorHAnsi" w:hAnsiTheme="minorHAnsi" w:cstheme="minorHAnsi"/>
          <w:sz w:val="22"/>
          <w:szCs w:val="22"/>
        </w:rPr>
        <w:t>vyřízení kolaudačního souhlasu</w:t>
      </w:r>
      <w:r w:rsidRPr="00121288">
        <w:rPr>
          <w:rFonts w:asciiTheme="minorHAnsi" w:hAnsiTheme="minorHAnsi" w:cstheme="minorHAnsi"/>
          <w:sz w:val="22"/>
          <w:szCs w:val="22"/>
        </w:rPr>
        <w:t xml:space="preserve">. </w:t>
      </w:r>
    </w:p>
    <w:p w14:paraId="72219284" w14:textId="77777777" w:rsidR="00121288" w:rsidRPr="00121288" w:rsidRDefault="00121288" w:rsidP="00121288">
      <w:pPr>
        <w:pStyle w:val="Odstavecseseznamem"/>
        <w:autoSpaceDE w:val="0"/>
        <w:autoSpaceDN w:val="0"/>
        <w:adjustRightInd w:val="0"/>
        <w:jc w:val="both"/>
        <w:rPr>
          <w:rFonts w:ascii="Calibri" w:eastAsiaTheme="minorHAnsi" w:hAnsi="Calibri" w:cs="Calibri"/>
          <w:sz w:val="22"/>
          <w:szCs w:val="22"/>
          <w:lang w:eastAsia="en-US"/>
        </w:rPr>
      </w:pPr>
    </w:p>
    <w:p w14:paraId="300F691A" w14:textId="7F3A1416" w:rsidR="00121288" w:rsidRPr="00121288" w:rsidRDefault="00121288" w:rsidP="00121288">
      <w:pPr>
        <w:pStyle w:val="Odstavecseseznamem"/>
        <w:numPr>
          <w:ilvl w:val="0"/>
          <w:numId w:val="3"/>
        </w:numPr>
        <w:autoSpaceDE w:val="0"/>
        <w:autoSpaceDN w:val="0"/>
        <w:adjustRightInd w:val="0"/>
        <w:ind w:hanging="720"/>
        <w:jc w:val="both"/>
        <w:rPr>
          <w:rFonts w:ascii="Calibri" w:eastAsiaTheme="minorHAnsi" w:hAnsi="Calibri" w:cs="Calibri"/>
          <w:sz w:val="22"/>
          <w:szCs w:val="22"/>
          <w:lang w:eastAsia="en-US"/>
        </w:rPr>
      </w:pPr>
      <w:r w:rsidRPr="000B35B0">
        <w:rPr>
          <w:rFonts w:asciiTheme="minorHAnsi" w:hAnsiTheme="minorHAnsi" w:cstheme="minorHAnsi"/>
          <w:sz w:val="22"/>
          <w:szCs w:val="22"/>
        </w:rPr>
        <w:t xml:space="preserve">Veškeré materiály a postupy použité při plnění díla musí splňovat požadavky obecně závazných právních předpisů a českých technických norem. </w:t>
      </w:r>
    </w:p>
    <w:p w14:paraId="553B26C1" w14:textId="77777777" w:rsidR="008A4372" w:rsidRPr="00513E7A" w:rsidRDefault="008A4372" w:rsidP="00D70632">
      <w:pPr>
        <w:autoSpaceDE w:val="0"/>
        <w:autoSpaceDN w:val="0"/>
        <w:adjustRightInd w:val="0"/>
        <w:jc w:val="both"/>
        <w:rPr>
          <w:rFonts w:ascii="Calibri" w:eastAsiaTheme="minorHAnsi" w:hAnsi="Calibri" w:cs="Calibri"/>
          <w:sz w:val="22"/>
          <w:szCs w:val="22"/>
          <w:lang w:eastAsia="en-US"/>
        </w:rPr>
      </w:pPr>
    </w:p>
    <w:p w14:paraId="1DC181D0" w14:textId="74E80AD5" w:rsidR="00513E7A" w:rsidRPr="00435576" w:rsidRDefault="00513E7A" w:rsidP="00A23DE5">
      <w:pPr>
        <w:pStyle w:val="Odstavecseseznamem"/>
        <w:numPr>
          <w:ilvl w:val="0"/>
          <w:numId w:val="3"/>
        </w:numPr>
        <w:autoSpaceDE w:val="0"/>
        <w:autoSpaceDN w:val="0"/>
        <w:adjustRightInd w:val="0"/>
        <w:ind w:left="708" w:hanging="720"/>
        <w:jc w:val="both"/>
        <w:rPr>
          <w:rFonts w:ascii="Calibri" w:eastAsiaTheme="minorHAnsi" w:hAnsi="Calibri" w:cs="Calibri"/>
          <w:sz w:val="22"/>
          <w:szCs w:val="22"/>
          <w:lang w:eastAsia="en-US"/>
        </w:rPr>
      </w:pPr>
      <w:r w:rsidRPr="00435576">
        <w:rPr>
          <w:rFonts w:ascii="Calibri" w:eastAsiaTheme="minorHAnsi" w:hAnsi="Calibri" w:cs="Calibri"/>
          <w:sz w:val="22"/>
          <w:szCs w:val="22"/>
          <w:lang w:eastAsia="en-US"/>
        </w:rPr>
        <w:t xml:space="preserve">Zhotovitel potvrzuje, že se plně seznámil s rozsahem a povahou </w:t>
      </w:r>
      <w:r w:rsidR="004F7DF6" w:rsidRPr="00435576">
        <w:rPr>
          <w:rFonts w:ascii="Calibri" w:eastAsiaTheme="minorHAnsi" w:hAnsi="Calibri" w:cs="Calibri"/>
          <w:sz w:val="22"/>
          <w:szCs w:val="22"/>
          <w:lang w:eastAsia="en-US"/>
        </w:rPr>
        <w:t>d</w:t>
      </w:r>
      <w:r w:rsidRPr="00435576">
        <w:rPr>
          <w:rFonts w:ascii="Calibri" w:eastAsiaTheme="minorHAnsi" w:hAnsi="Calibri" w:cs="Calibri"/>
          <w:sz w:val="22"/>
          <w:szCs w:val="22"/>
          <w:lang w:eastAsia="en-US"/>
        </w:rPr>
        <w:t>íla, že jsou mu známy veškeré podmínky</w:t>
      </w:r>
      <w:r w:rsidR="00435576">
        <w:rPr>
          <w:rFonts w:ascii="Calibri" w:eastAsiaTheme="minorHAnsi" w:hAnsi="Calibri" w:cs="Calibri"/>
          <w:sz w:val="22"/>
          <w:szCs w:val="22"/>
          <w:lang w:eastAsia="en-US"/>
        </w:rPr>
        <w:t xml:space="preserve"> </w:t>
      </w:r>
      <w:r w:rsidRPr="00435576">
        <w:rPr>
          <w:rFonts w:ascii="Calibri" w:eastAsiaTheme="minorHAnsi" w:hAnsi="Calibri" w:cs="Calibri"/>
          <w:sz w:val="22"/>
          <w:szCs w:val="22"/>
          <w:lang w:eastAsia="en-US"/>
        </w:rPr>
        <w:t xml:space="preserve">nezbytné k realizaci </w:t>
      </w:r>
      <w:r w:rsidR="004F7DF6" w:rsidRPr="00435576">
        <w:rPr>
          <w:rFonts w:ascii="Calibri" w:eastAsiaTheme="minorHAnsi" w:hAnsi="Calibri" w:cs="Calibri"/>
          <w:sz w:val="22"/>
          <w:szCs w:val="22"/>
          <w:lang w:eastAsia="en-US"/>
        </w:rPr>
        <w:t>d</w:t>
      </w:r>
      <w:r w:rsidRPr="00435576">
        <w:rPr>
          <w:rFonts w:ascii="Calibri" w:eastAsiaTheme="minorHAnsi" w:hAnsi="Calibri" w:cs="Calibri"/>
          <w:sz w:val="22"/>
          <w:szCs w:val="22"/>
          <w:lang w:eastAsia="en-US"/>
        </w:rPr>
        <w:t>íla, a to jak dle obecně závazných p</w:t>
      </w:r>
      <w:r w:rsidR="00083F77" w:rsidRPr="00435576">
        <w:rPr>
          <w:rFonts w:ascii="Calibri" w:eastAsiaTheme="minorHAnsi" w:hAnsi="Calibri" w:cs="Calibri"/>
          <w:sz w:val="22"/>
          <w:szCs w:val="22"/>
          <w:lang w:eastAsia="en-US"/>
        </w:rPr>
        <w:t>rávních předpisů, tak podmínek o</w:t>
      </w:r>
      <w:r w:rsidRPr="00435576">
        <w:rPr>
          <w:rFonts w:ascii="Calibri" w:eastAsiaTheme="minorHAnsi" w:hAnsi="Calibri" w:cs="Calibri"/>
          <w:sz w:val="22"/>
          <w:szCs w:val="22"/>
          <w:lang w:eastAsia="en-US"/>
        </w:rPr>
        <w:t>bjednatele</w:t>
      </w:r>
      <w:r w:rsidR="00D70632" w:rsidRPr="00435576">
        <w:rPr>
          <w:rFonts w:ascii="Calibri" w:eastAsiaTheme="minorHAnsi" w:hAnsi="Calibri" w:cs="Calibri"/>
          <w:sz w:val="22"/>
          <w:szCs w:val="22"/>
          <w:lang w:eastAsia="en-US"/>
        </w:rPr>
        <w:t xml:space="preserve"> </w:t>
      </w:r>
      <w:r w:rsidRPr="00435576">
        <w:rPr>
          <w:rFonts w:ascii="Calibri" w:eastAsiaTheme="minorHAnsi" w:hAnsi="Calibri" w:cs="Calibri"/>
          <w:sz w:val="22"/>
          <w:szCs w:val="22"/>
          <w:lang w:eastAsia="en-US"/>
        </w:rPr>
        <w:t xml:space="preserve">jakožto zadavatele ve veřejné zakázce v </w:t>
      </w:r>
      <w:r w:rsidR="001F23E0" w:rsidRPr="00435576">
        <w:rPr>
          <w:rFonts w:ascii="Calibri" w:eastAsiaTheme="minorHAnsi" w:hAnsi="Calibri" w:cs="Calibri"/>
          <w:sz w:val="22"/>
          <w:szCs w:val="22"/>
          <w:lang w:eastAsia="en-US"/>
        </w:rPr>
        <w:t>rámci,</w:t>
      </w:r>
      <w:r w:rsidRPr="00435576">
        <w:rPr>
          <w:rFonts w:ascii="Calibri" w:eastAsiaTheme="minorHAnsi" w:hAnsi="Calibri" w:cs="Calibri"/>
          <w:sz w:val="22"/>
          <w:szCs w:val="22"/>
          <w:lang w:eastAsia="en-US"/>
        </w:rPr>
        <w:t xml:space="preserve"> které se tato smlouva o dílo uzavírá.</w:t>
      </w:r>
    </w:p>
    <w:p w14:paraId="239DD91D" w14:textId="77777777" w:rsidR="00D70632" w:rsidRPr="00513E7A" w:rsidRDefault="00D70632" w:rsidP="00D70632">
      <w:pPr>
        <w:autoSpaceDE w:val="0"/>
        <w:autoSpaceDN w:val="0"/>
        <w:adjustRightInd w:val="0"/>
        <w:jc w:val="both"/>
        <w:rPr>
          <w:rFonts w:ascii="Calibri" w:eastAsiaTheme="minorHAnsi" w:hAnsi="Calibri" w:cs="Calibri"/>
          <w:sz w:val="22"/>
          <w:szCs w:val="22"/>
          <w:lang w:eastAsia="en-US"/>
        </w:rPr>
      </w:pPr>
    </w:p>
    <w:p w14:paraId="799EEB1F" w14:textId="77777777" w:rsidR="00513E7A" w:rsidRPr="000B35B0" w:rsidRDefault="00513E7A" w:rsidP="005E44A0">
      <w:pPr>
        <w:pStyle w:val="Odstavecseseznamem"/>
        <w:numPr>
          <w:ilvl w:val="0"/>
          <w:numId w:val="3"/>
        </w:numPr>
        <w:autoSpaceDE w:val="0"/>
        <w:autoSpaceDN w:val="0"/>
        <w:adjustRightInd w:val="0"/>
        <w:ind w:hanging="720"/>
        <w:jc w:val="both"/>
        <w:rPr>
          <w:rFonts w:ascii="Calibri" w:eastAsiaTheme="minorHAnsi" w:hAnsi="Calibri" w:cs="Calibri"/>
          <w:sz w:val="22"/>
          <w:szCs w:val="22"/>
          <w:lang w:eastAsia="en-US"/>
        </w:rPr>
      </w:pPr>
      <w:r w:rsidRPr="000B35B0">
        <w:rPr>
          <w:rFonts w:ascii="Calibri" w:eastAsiaTheme="minorHAnsi" w:hAnsi="Calibri" w:cs="Calibri"/>
          <w:sz w:val="22"/>
          <w:szCs w:val="22"/>
          <w:lang w:eastAsia="en-US"/>
        </w:rPr>
        <w:t xml:space="preserve">Zhotovitel potvrzuje, že disponuje takovými kapacitami a odbornými znalostmi, které jsou k provedení </w:t>
      </w:r>
      <w:r w:rsidR="004F7DF6" w:rsidRPr="000B35B0">
        <w:rPr>
          <w:rFonts w:ascii="Calibri" w:eastAsiaTheme="minorHAnsi" w:hAnsi="Calibri" w:cs="Calibri"/>
          <w:sz w:val="22"/>
          <w:szCs w:val="22"/>
          <w:lang w:eastAsia="en-US"/>
        </w:rPr>
        <w:t>d</w:t>
      </w:r>
      <w:r w:rsidRPr="000B35B0">
        <w:rPr>
          <w:rFonts w:ascii="Calibri" w:eastAsiaTheme="minorHAnsi" w:hAnsi="Calibri" w:cs="Calibri"/>
          <w:sz w:val="22"/>
          <w:szCs w:val="22"/>
          <w:lang w:eastAsia="en-US"/>
        </w:rPr>
        <w:t>íla</w:t>
      </w:r>
      <w:r w:rsidR="00D70632" w:rsidRPr="000B35B0">
        <w:rPr>
          <w:rFonts w:ascii="Calibri" w:eastAsiaTheme="minorHAnsi" w:hAnsi="Calibri" w:cs="Calibri"/>
          <w:sz w:val="22"/>
          <w:szCs w:val="22"/>
          <w:lang w:eastAsia="en-US"/>
        </w:rPr>
        <w:t xml:space="preserve"> </w:t>
      </w:r>
      <w:r w:rsidRPr="000B35B0">
        <w:rPr>
          <w:rFonts w:ascii="Calibri" w:eastAsiaTheme="minorHAnsi" w:hAnsi="Calibri" w:cs="Calibri"/>
          <w:sz w:val="22"/>
          <w:szCs w:val="22"/>
          <w:lang w:eastAsia="en-US"/>
        </w:rPr>
        <w:t>nezbytné.</w:t>
      </w:r>
    </w:p>
    <w:p w14:paraId="60AF104D" w14:textId="77777777" w:rsidR="00D70632" w:rsidRPr="00513E7A" w:rsidRDefault="00D70632" w:rsidP="00D70632">
      <w:pPr>
        <w:autoSpaceDE w:val="0"/>
        <w:autoSpaceDN w:val="0"/>
        <w:adjustRightInd w:val="0"/>
        <w:jc w:val="both"/>
        <w:rPr>
          <w:rFonts w:ascii="Calibri" w:eastAsiaTheme="minorHAnsi" w:hAnsi="Calibri" w:cs="Calibri"/>
          <w:sz w:val="22"/>
          <w:szCs w:val="22"/>
          <w:lang w:eastAsia="en-US"/>
        </w:rPr>
      </w:pPr>
    </w:p>
    <w:p w14:paraId="3711468B" w14:textId="77777777" w:rsidR="004C6107" w:rsidRDefault="004C6107" w:rsidP="005E44A0">
      <w:pPr>
        <w:pStyle w:val="Odstavecseseznamem"/>
        <w:numPr>
          <w:ilvl w:val="0"/>
          <w:numId w:val="3"/>
        </w:numPr>
        <w:autoSpaceDE w:val="0"/>
        <w:autoSpaceDN w:val="0"/>
        <w:adjustRightInd w:val="0"/>
        <w:ind w:hanging="720"/>
        <w:jc w:val="both"/>
        <w:rPr>
          <w:rFonts w:ascii="Calibri" w:eastAsiaTheme="minorHAnsi" w:hAnsi="Calibri" w:cs="Calibri"/>
          <w:sz w:val="22"/>
          <w:szCs w:val="22"/>
          <w:lang w:eastAsia="en-US"/>
        </w:rPr>
      </w:pPr>
      <w:r w:rsidRPr="000B35B0">
        <w:rPr>
          <w:rFonts w:ascii="Calibri" w:eastAsiaTheme="minorHAnsi" w:hAnsi="Calibri" w:cs="Calibri"/>
          <w:sz w:val="22"/>
          <w:szCs w:val="22"/>
          <w:lang w:eastAsia="en-US"/>
        </w:rPr>
        <w:t>Zhotovitel se zavazuje, že bez písemného souhlasu objednatele neprovede dílo odchylně od projektové dokumentace, této smlouvy</w:t>
      </w:r>
      <w:r w:rsidR="00D71817" w:rsidRPr="000B35B0">
        <w:rPr>
          <w:rFonts w:ascii="Calibri" w:eastAsiaTheme="minorHAnsi" w:hAnsi="Calibri" w:cs="Calibri"/>
          <w:sz w:val="22"/>
          <w:szCs w:val="22"/>
          <w:lang w:eastAsia="en-US"/>
        </w:rPr>
        <w:t xml:space="preserve"> a</w:t>
      </w:r>
      <w:r w:rsidRPr="000B35B0">
        <w:rPr>
          <w:rFonts w:ascii="Calibri" w:eastAsiaTheme="minorHAnsi" w:hAnsi="Calibri" w:cs="Calibri"/>
          <w:sz w:val="22"/>
          <w:szCs w:val="22"/>
          <w:lang w:eastAsia="en-US"/>
        </w:rPr>
        <w:t xml:space="preserve"> právních předpisů. V opačném případě nemá nárok na zaplacení ceny díla a odpovídá za vzniklou škodu.</w:t>
      </w:r>
    </w:p>
    <w:p w14:paraId="47DA27A3" w14:textId="77777777" w:rsidR="00121288" w:rsidRPr="00121288" w:rsidRDefault="00121288" w:rsidP="00121288">
      <w:pPr>
        <w:pStyle w:val="Odstavecseseznamem"/>
        <w:rPr>
          <w:rFonts w:ascii="Calibri" w:eastAsiaTheme="minorHAnsi" w:hAnsi="Calibri" w:cs="Calibri"/>
          <w:sz w:val="22"/>
          <w:szCs w:val="22"/>
          <w:lang w:eastAsia="en-US"/>
        </w:rPr>
      </w:pPr>
    </w:p>
    <w:p w14:paraId="6480D9EB" w14:textId="77777777" w:rsidR="007D2DDA" w:rsidRPr="00EC734D" w:rsidRDefault="007D2DDA" w:rsidP="007D2DDA">
      <w:pPr>
        <w:pStyle w:val="Odstavecseseznamem"/>
        <w:numPr>
          <w:ilvl w:val="0"/>
          <w:numId w:val="3"/>
        </w:numPr>
        <w:autoSpaceDE w:val="0"/>
        <w:autoSpaceDN w:val="0"/>
        <w:adjustRightInd w:val="0"/>
        <w:ind w:hanging="720"/>
        <w:jc w:val="both"/>
        <w:rPr>
          <w:rFonts w:ascii="Calibri" w:eastAsiaTheme="minorHAnsi" w:hAnsi="Calibri" w:cs="Calibri"/>
          <w:sz w:val="22"/>
          <w:szCs w:val="22"/>
          <w:lang w:eastAsia="en-US"/>
        </w:rPr>
      </w:pPr>
      <w:r w:rsidRPr="00EC734D">
        <w:rPr>
          <w:rFonts w:ascii="Calibri" w:eastAsiaTheme="minorHAnsi" w:hAnsi="Calibri" w:cs="Calibri"/>
          <w:sz w:val="22"/>
          <w:szCs w:val="22"/>
          <w:lang w:eastAsia="en-US"/>
        </w:rPr>
        <w:t xml:space="preserve">Součástí zhotovení stavby je i vyhotovení dokumentace skutečného provedení stavby. Dokumentace skutečného provedení stavby bude předána objednateli ve třech vyhotoveních v grafické (tištěné) podobě a jednou v digitální podobě ve formátech pdf a dwg. </w:t>
      </w:r>
    </w:p>
    <w:p w14:paraId="3E3500CF" w14:textId="77777777" w:rsidR="007D2DDA" w:rsidRPr="00EC734D" w:rsidRDefault="007D2DDA" w:rsidP="007D2DDA">
      <w:pPr>
        <w:autoSpaceDE w:val="0"/>
        <w:autoSpaceDN w:val="0"/>
        <w:adjustRightInd w:val="0"/>
        <w:ind w:left="705"/>
        <w:jc w:val="both"/>
        <w:rPr>
          <w:rFonts w:ascii="Calibri" w:eastAsiaTheme="minorHAnsi" w:hAnsi="Calibri" w:cs="Calibri"/>
          <w:sz w:val="22"/>
          <w:szCs w:val="22"/>
          <w:lang w:eastAsia="en-US"/>
        </w:rPr>
      </w:pPr>
      <w:r w:rsidRPr="00EC734D">
        <w:rPr>
          <w:rFonts w:ascii="Calibri" w:eastAsiaTheme="minorHAnsi" w:hAnsi="Calibri" w:cs="Calibri"/>
          <w:sz w:val="22"/>
          <w:szCs w:val="22"/>
          <w:lang w:eastAsia="en-US"/>
        </w:rPr>
        <w:t>Dokumentace skutečného provedení bude provedena podle následujících zásad:</w:t>
      </w:r>
    </w:p>
    <w:p w14:paraId="126CE962" w14:textId="75B0AB73" w:rsidR="007D2DDA" w:rsidRPr="00F81298" w:rsidRDefault="007D2DDA" w:rsidP="00F81298">
      <w:pPr>
        <w:pStyle w:val="Odstavecseseznamem"/>
        <w:numPr>
          <w:ilvl w:val="1"/>
          <w:numId w:val="25"/>
        </w:numPr>
        <w:autoSpaceDE w:val="0"/>
        <w:autoSpaceDN w:val="0"/>
        <w:adjustRightInd w:val="0"/>
        <w:ind w:left="1418" w:hanging="567"/>
        <w:jc w:val="both"/>
        <w:rPr>
          <w:rFonts w:ascii="Calibri" w:eastAsiaTheme="minorHAnsi" w:hAnsi="Calibri" w:cs="Calibri"/>
          <w:sz w:val="22"/>
          <w:szCs w:val="22"/>
          <w:lang w:eastAsia="en-US"/>
        </w:rPr>
      </w:pPr>
      <w:r w:rsidRPr="00F81298">
        <w:rPr>
          <w:rFonts w:ascii="Calibri" w:eastAsiaTheme="minorHAnsi" w:hAnsi="Calibri" w:cs="Calibri"/>
          <w:sz w:val="22"/>
          <w:szCs w:val="22"/>
          <w:lang w:eastAsia="en-US"/>
        </w:rPr>
        <w:t>Do projektové dokumentace pro provádění stavby budou zřetelně vyznačeny všechny změny, k nimž došlo v průběhu zhotovení díla.</w:t>
      </w:r>
    </w:p>
    <w:p w14:paraId="77420274" w14:textId="18B3FDFC" w:rsidR="007D2DDA" w:rsidRPr="00F81298" w:rsidRDefault="007D2DDA" w:rsidP="00F81298">
      <w:pPr>
        <w:pStyle w:val="Odstavecseseznamem"/>
        <w:numPr>
          <w:ilvl w:val="1"/>
          <w:numId w:val="25"/>
        </w:numPr>
        <w:autoSpaceDE w:val="0"/>
        <w:autoSpaceDN w:val="0"/>
        <w:adjustRightInd w:val="0"/>
        <w:ind w:left="1418" w:hanging="567"/>
        <w:jc w:val="both"/>
        <w:rPr>
          <w:rFonts w:ascii="Calibri" w:eastAsiaTheme="minorHAnsi" w:hAnsi="Calibri" w:cs="Calibri"/>
          <w:sz w:val="22"/>
          <w:szCs w:val="22"/>
          <w:lang w:eastAsia="en-US"/>
        </w:rPr>
      </w:pPr>
      <w:r w:rsidRPr="00F81298">
        <w:rPr>
          <w:rFonts w:ascii="Calibri" w:eastAsiaTheme="minorHAnsi" w:hAnsi="Calibri" w:cs="Calibri"/>
          <w:sz w:val="22"/>
          <w:szCs w:val="22"/>
          <w:lang w:eastAsia="en-US"/>
        </w:rPr>
        <w:t>Ty části projektové dokumentace pro provádění stavby, u kterých nedošlo k žádným změnám, budou označeny nápisem „beze změn“,</w:t>
      </w:r>
    </w:p>
    <w:p w14:paraId="3A6522A3" w14:textId="5BCF7675" w:rsidR="007D2DDA" w:rsidRPr="00F81298" w:rsidRDefault="007D2DDA" w:rsidP="00F81298">
      <w:pPr>
        <w:pStyle w:val="Odstavecseseznamem"/>
        <w:numPr>
          <w:ilvl w:val="1"/>
          <w:numId w:val="25"/>
        </w:numPr>
        <w:autoSpaceDE w:val="0"/>
        <w:autoSpaceDN w:val="0"/>
        <w:adjustRightInd w:val="0"/>
        <w:ind w:left="1418" w:hanging="567"/>
        <w:jc w:val="both"/>
        <w:rPr>
          <w:rFonts w:ascii="Calibri" w:eastAsiaTheme="minorHAnsi" w:hAnsi="Calibri" w:cs="Calibri"/>
          <w:sz w:val="22"/>
          <w:szCs w:val="22"/>
          <w:lang w:eastAsia="en-US"/>
        </w:rPr>
      </w:pPr>
      <w:r w:rsidRPr="00F81298">
        <w:rPr>
          <w:rFonts w:ascii="Calibri" w:eastAsiaTheme="minorHAnsi" w:hAnsi="Calibri" w:cs="Calibri"/>
          <w:sz w:val="22"/>
          <w:szCs w:val="22"/>
          <w:lang w:eastAsia="en-US"/>
        </w:rPr>
        <w:t>Každý výkres dokumentace skutečného provedení stavby bude opatřen jménem a příjmením osoby, která změny zakreslila, jejím podpisem a razítkem zhotovitele</w:t>
      </w:r>
    </w:p>
    <w:p w14:paraId="4A7743B2" w14:textId="4B6DD234" w:rsidR="00F81298" w:rsidRPr="00F81298" w:rsidRDefault="007D2DDA" w:rsidP="00F81298">
      <w:pPr>
        <w:pStyle w:val="Odstavecseseznamem"/>
        <w:numPr>
          <w:ilvl w:val="1"/>
          <w:numId w:val="25"/>
        </w:numPr>
        <w:autoSpaceDE w:val="0"/>
        <w:autoSpaceDN w:val="0"/>
        <w:adjustRightInd w:val="0"/>
        <w:ind w:left="1418" w:hanging="567"/>
        <w:jc w:val="both"/>
        <w:rPr>
          <w:rFonts w:ascii="Calibri" w:eastAsiaTheme="minorHAnsi" w:hAnsi="Calibri" w:cs="Calibri"/>
          <w:sz w:val="22"/>
          <w:szCs w:val="22"/>
          <w:lang w:eastAsia="en-US"/>
        </w:rPr>
      </w:pPr>
      <w:r w:rsidRPr="00F81298">
        <w:rPr>
          <w:rFonts w:ascii="Calibri" w:eastAsiaTheme="minorHAnsi" w:hAnsi="Calibri" w:cs="Calibri"/>
          <w:sz w:val="22"/>
          <w:szCs w:val="22"/>
          <w:lang w:eastAsia="en-US"/>
        </w:rPr>
        <w:t>U výkresů obsahujících změnu proti projektu pro provádění stavby bude přiložen i doklad, ze kterého bude vyplývat projednání změny s odpovědnou osobou Objednatele a její souhlasné stanovisko.</w:t>
      </w:r>
    </w:p>
    <w:p w14:paraId="21B807B4" w14:textId="55B260EE" w:rsidR="00F81298" w:rsidRPr="00F81298" w:rsidRDefault="00F81298" w:rsidP="00F81298">
      <w:pPr>
        <w:pStyle w:val="Odstavecseseznamem"/>
        <w:numPr>
          <w:ilvl w:val="1"/>
          <w:numId w:val="25"/>
        </w:numPr>
        <w:autoSpaceDE w:val="0"/>
        <w:autoSpaceDN w:val="0"/>
        <w:adjustRightInd w:val="0"/>
        <w:ind w:left="1418" w:hanging="567"/>
        <w:jc w:val="both"/>
        <w:rPr>
          <w:rFonts w:ascii="Calibri" w:eastAsiaTheme="minorHAnsi" w:hAnsi="Calibri" w:cs="Calibri"/>
          <w:sz w:val="22"/>
          <w:szCs w:val="22"/>
          <w:lang w:eastAsia="en-US"/>
        </w:rPr>
      </w:pPr>
      <w:r w:rsidRPr="00F81298">
        <w:rPr>
          <w:rFonts w:ascii="Calibri" w:eastAsiaTheme="minorHAnsi" w:hAnsi="Calibri" w:cs="Calibri"/>
          <w:sz w:val="22"/>
          <w:szCs w:val="22"/>
          <w:lang w:eastAsia="en-US"/>
        </w:rPr>
        <w:t xml:space="preserve">Vyhotovení geodetické části dokumentace skutečného provedení stavby nebo geodetického podkladu pro vedení </w:t>
      </w:r>
      <w:r w:rsidRPr="00F81298">
        <w:rPr>
          <w:rFonts w:ascii="Calibri" w:eastAsiaTheme="minorHAnsi" w:hAnsi="Calibri" w:cs="Calibri"/>
          <w:b/>
          <w:bCs/>
          <w:sz w:val="22"/>
          <w:szCs w:val="22"/>
          <w:lang w:eastAsia="en-US"/>
        </w:rPr>
        <w:t>DTM Olomouckého kraje</w:t>
      </w:r>
      <w:r w:rsidRPr="00F81298">
        <w:rPr>
          <w:rFonts w:ascii="Calibri" w:eastAsiaTheme="minorHAnsi" w:hAnsi="Calibri" w:cs="Calibri"/>
          <w:sz w:val="22"/>
          <w:szCs w:val="22"/>
          <w:lang w:eastAsia="en-US"/>
        </w:rPr>
        <w:t>, obsahující geometrické, polohové a výškové určení dokončené stavby nebo technologického zařízení, bude vyhotoveno v souladu s § 5 a ve struktuře dle příloh č. 3 a 4 vyhlášky č. 393/2020 Sb., o digitální technické mapě (vyhláška DTM), v platném znění, v aktuálně platné verzi výměnného formátu dle § 6 vyhlášky DTM.</w:t>
      </w:r>
    </w:p>
    <w:p w14:paraId="5C4A9DC2" w14:textId="77777777" w:rsidR="00761B26" w:rsidRPr="000B35B0" w:rsidRDefault="00761B26" w:rsidP="005E44A0">
      <w:pPr>
        <w:pStyle w:val="Odstavecseseznamem"/>
        <w:numPr>
          <w:ilvl w:val="0"/>
          <w:numId w:val="3"/>
        </w:numPr>
        <w:autoSpaceDE w:val="0"/>
        <w:autoSpaceDN w:val="0"/>
        <w:adjustRightInd w:val="0"/>
        <w:ind w:hanging="720"/>
        <w:jc w:val="both"/>
        <w:rPr>
          <w:rFonts w:ascii="Calibri" w:eastAsiaTheme="minorHAnsi" w:hAnsi="Calibri" w:cs="Calibri"/>
          <w:sz w:val="22"/>
          <w:szCs w:val="22"/>
          <w:lang w:eastAsia="en-US"/>
        </w:rPr>
      </w:pPr>
      <w:r w:rsidRPr="000B35B0">
        <w:rPr>
          <w:rFonts w:ascii="Calibri" w:eastAsiaTheme="minorHAnsi" w:hAnsi="Calibri" w:cs="Calibri"/>
          <w:sz w:val="22"/>
          <w:szCs w:val="22"/>
          <w:lang w:eastAsia="en-US"/>
        </w:rPr>
        <w:lastRenderedPageBreak/>
        <w:t xml:space="preserve">Osoba stavbyvedoucího, uvedená v této </w:t>
      </w:r>
      <w:r w:rsidR="00CA6148" w:rsidRPr="000B35B0">
        <w:rPr>
          <w:rFonts w:ascii="Calibri" w:eastAsiaTheme="minorHAnsi" w:hAnsi="Calibri" w:cs="Calibri"/>
          <w:sz w:val="22"/>
          <w:szCs w:val="22"/>
          <w:lang w:eastAsia="en-US"/>
        </w:rPr>
        <w:t>smlouvě</w:t>
      </w:r>
      <w:r w:rsidRPr="000B35B0">
        <w:rPr>
          <w:rFonts w:ascii="Calibri" w:eastAsiaTheme="minorHAnsi" w:hAnsi="Calibri" w:cs="Calibri"/>
          <w:sz w:val="22"/>
          <w:szCs w:val="22"/>
          <w:lang w:eastAsia="en-US"/>
        </w:rPr>
        <w:t xml:space="preserve">, může být měněna pouze po písemném souhlasu objednatele.   </w:t>
      </w:r>
    </w:p>
    <w:p w14:paraId="3593032E" w14:textId="77777777" w:rsidR="00AF778D" w:rsidRPr="00EA0AFA" w:rsidRDefault="00AF778D" w:rsidP="00D70632">
      <w:pPr>
        <w:autoSpaceDE w:val="0"/>
        <w:autoSpaceDN w:val="0"/>
        <w:adjustRightInd w:val="0"/>
        <w:ind w:left="284"/>
        <w:jc w:val="both"/>
        <w:rPr>
          <w:rFonts w:ascii="Calibri" w:eastAsiaTheme="minorHAnsi" w:hAnsi="Calibri" w:cs="Calibri"/>
          <w:sz w:val="22"/>
          <w:szCs w:val="22"/>
          <w:lang w:eastAsia="en-US"/>
        </w:rPr>
      </w:pPr>
    </w:p>
    <w:p w14:paraId="63EDBE2C" w14:textId="77777777" w:rsidR="001F29F1" w:rsidRDefault="001F29F1" w:rsidP="005E44A0">
      <w:pPr>
        <w:pStyle w:val="Odstavecseseznamem"/>
        <w:numPr>
          <w:ilvl w:val="0"/>
          <w:numId w:val="3"/>
        </w:numPr>
        <w:autoSpaceDE w:val="0"/>
        <w:autoSpaceDN w:val="0"/>
        <w:adjustRightInd w:val="0"/>
        <w:ind w:hanging="720"/>
        <w:jc w:val="both"/>
        <w:rPr>
          <w:rFonts w:ascii="Calibri" w:eastAsiaTheme="minorHAnsi" w:hAnsi="Calibri" w:cs="Calibri"/>
          <w:sz w:val="22"/>
          <w:szCs w:val="22"/>
          <w:lang w:eastAsia="en-US"/>
        </w:rPr>
      </w:pPr>
      <w:r w:rsidRPr="000B35B0">
        <w:rPr>
          <w:rFonts w:ascii="Calibri" w:eastAsiaTheme="minorHAnsi" w:hAnsi="Calibri" w:cs="Calibri"/>
          <w:sz w:val="22"/>
          <w:szCs w:val="22"/>
          <w:lang w:eastAsia="en-US"/>
        </w:rPr>
        <w:t>Technický dozor investora zajistí objednatel. Technický dozor u téže stavby nesmí provádět dodavatel ani osoba s ním propojená.</w:t>
      </w:r>
      <w:r w:rsidR="005F60CD" w:rsidRPr="000B35B0">
        <w:rPr>
          <w:rFonts w:ascii="Calibri" w:eastAsiaTheme="minorHAnsi" w:hAnsi="Calibri" w:cs="Calibri"/>
          <w:sz w:val="22"/>
          <w:szCs w:val="22"/>
          <w:lang w:eastAsia="en-US"/>
        </w:rPr>
        <w:t xml:space="preserve"> Zhotovitel poskytne nezbytnou součinnost pro výkon kontroly technického dozoru.</w:t>
      </w:r>
    </w:p>
    <w:p w14:paraId="28956961" w14:textId="77777777" w:rsidR="007D2DDA" w:rsidRPr="007D2DDA" w:rsidRDefault="007D2DDA" w:rsidP="007D2DDA">
      <w:pPr>
        <w:pStyle w:val="Odstavecseseznamem"/>
        <w:rPr>
          <w:rFonts w:ascii="Calibri" w:eastAsiaTheme="minorHAnsi" w:hAnsi="Calibri" w:cs="Calibri"/>
          <w:sz w:val="22"/>
          <w:szCs w:val="22"/>
          <w:lang w:eastAsia="en-US"/>
        </w:rPr>
      </w:pPr>
    </w:p>
    <w:p w14:paraId="43AEEBB5" w14:textId="504FF1E9" w:rsidR="007D2DDA" w:rsidRPr="00485214" w:rsidRDefault="007D2DDA" w:rsidP="00EC4581">
      <w:pPr>
        <w:pStyle w:val="Odstavecseseznamem"/>
        <w:numPr>
          <w:ilvl w:val="0"/>
          <w:numId w:val="3"/>
        </w:numPr>
        <w:ind w:hanging="720"/>
        <w:jc w:val="both"/>
        <w:rPr>
          <w:rFonts w:ascii="Calibri" w:eastAsiaTheme="minorHAnsi" w:hAnsi="Calibri" w:cs="Calibri"/>
          <w:color w:val="000000" w:themeColor="text1"/>
          <w:sz w:val="22"/>
          <w:szCs w:val="22"/>
          <w:lang w:eastAsia="en-US"/>
        </w:rPr>
      </w:pPr>
      <w:r w:rsidRPr="00485214">
        <w:rPr>
          <w:rFonts w:ascii="Calibri" w:eastAsiaTheme="minorHAnsi" w:hAnsi="Calibri" w:cs="Calibri"/>
          <w:color w:val="000000" w:themeColor="text1"/>
          <w:sz w:val="22"/>
          <w:szCs w:val="22"/>
          <w:lang w:eastAsia="en-US"/>
        </w:rPr>
        <w:t xml:space="preserve">Zhotovitel poskytne také nezbytnou součinnost pro výkon </w:t>
      </w:r>
      <w:r w:rsidRPr="00EC734D">
        <w:rPr>
          <w:rFonts w:ascii="Calibri" w:eastAsiaTheme="minorHAnsi" w:hAnsi="Calibri" w:cs="Calibri"/>
          <w:color w:val="000000" w:themeColor="text1"/>
          <w:sz w:val="22"/>
          <w:szCs w:val="22"/>
          <w:lang w:eastAsia="en-US"/>
        </w:rPr>
        <w:t>kontroly autorského dozoru</w:t>
      </w:r>
      <w:r w:rsidR="000931DA" w:rsidRPr="00EC734D">
        <w:rPr>
          <w:rFonts w:ascii="Calibri" w:eastAsiaTheme="minorHAnsi" w:hAnsi="Calibri" w:cs="Calibri"/>
          <w:color w:val="000000" w:themeColor="text1"/>
          <w:sz w:val="22"/>
          <w:szCs w:val="22"/>
          <w:lang w:eastAsia="en-US"/>
        </w:rPr>
        <w:t xml:space="preserve"> a</w:t>
      </w:r>
      <w:r w:rsidR="000931DA" w:rsidRPr="00485214">
        <w:rPr>
          <w:rFonts w:ascii="Calibri" w:eastAsiaTheme="minorHAnsi" w:hAnsi="Calibri" w:cs="Calibri"/>
          <w:color w:val="000000" w:themeColor="text1"/>
          <w:sz w:val="22"/>
          <w:szCs w:val="22"/>
          <w:lang w:eastAsia="en-US"/>
        </w:rPr>
        <w:t xml:space="preserve"> pro výkon činnosti koordinátora BOZP</w:t>
      </w:r>
      <w:r w:rsidRPr="00485214">
        <w:rPr>
          <w:rFonts w:ascii="Calibri" w:eastAsiaTheme="minorHAnsi" w:hAnsi="Calibri" w:cs="Calibri"/>
          <w:color w:val="000000" w:themeColor="text1"/>
          <w:sz w:val="22"/>
          <w:szCs w:val="22"/>
          <w:lang w:eastAsia="en-US"/>
        </w:rPr>
        <w:t>.</w:t>
      </w:r>
      <w:r w:rsidR="00EC4581">
        <w:rPr>
          <w:rFonts w:ascii="Calibri" w:eastAsiaTheme="minorHAnsi" w:hAnsi="Calibri" w:cs="Calibri"/>
          <w:color w:val="000000" w:themeColor="text1"/>
          <w:sz w:val="22"/>
          <w:szCs w:val="22"/>
          <w:lang w:eastAsia="en-US"/>
        </w:rPr>
        <w:t xml:space="preserve"> P</w:t>
      </w:r>
      <w:r w:rsidR="00EC4581" w:rsidRPr="00EC4581">
        <w:rPr>
          <w:rFonts w:ascii="Calibri" w:eastAsiaTheme="minorHAnsi" w:hAnsi="Calibri" w:cs="Calibri"/>
          <w:color w:val="000000" w:themeColor="text1"/>
          <w:sz w:val="22"/>
          <w:szCs w:val="22"/>
          <w:lang w:eastAsia="en-US"/>
        </w:rPr>
        <w:t>okud to vyplývá ze zvláštních právních předpisů, jmen</w:t>
      </w:r>
      <w:r w:rsidR="00EC4581">
        <w:rPr>
          <w:rFonts w:ascii="Calibri" w:eastAsiaTheme="minorHAnsi" w:hAnsi="Calibri" w:cs="Calibri"/>
          <w:color w:val="000000" w:themeColor="text1"/>
          <w:sz w:val="22"/>
          <w:szCs w:val="22"/>
          <w:lang w:eastAsia="en-US"/>
        </w:rPr>
        <w:t>uje</w:t>
      </w:r>
      <w:r w:rsidR="00EC4581" w:rsidRPr="00EC4581">
        <w:rPr>
          <w:rFonts w:ascii="Calibri" w:eastAsiaTheme="minorHAnsi" w:hAnsi="Calibri" w:cs="Calibri"/>
          <w:color w:val="000000" w:themeColor="text1"/>
          <w:sz w:val="22"/>
          <w:szCs w:val="22"/>
          <w:lang w:eastAsia="en-US"/>
        </w:rPr>
        <w:t xml:space="preserve"> koordinátora bezpečnosti práce na staveništi</w:t>
      </w:r>
      <w:r w:rsidR="00EC4581">
        <w:rPr>
          <w:rFonts w:ascii="Calibri" w:eastAsiaTheme="minorHAnsi" w:hAnsi="Calibri" w:cs="Calibri"/>
          <w:color w:val="000000" w:themeColor="text1"/>
          <w:sz w:val="22"/>
          <w:szCs w:val="22"/>
          <w:lang w:eastAsia="en-US"/>
        </w:rPr>
        <w:t xml:space="preserve"> objednatel</w:t>
      </w:r>
      <w:r w:rsidR="009F0677">
        <w:rPr>
          <w:rFonts w:ascii="Calibri" w:eastAsiaTheme="minorHAnsi" w:hAnsi="Calibri" w:cs="Calibri"/>
          <w:color w:val="000000" w:themeColor="text1"/>
          <w:sz w:val="22"/>
          <w:szCs w:val="22"/>
          <w:lang w:eastAsia="en-US"/>
        </w:rPr>
        <w:t>.</w:t>
      </w:r>
    </w:p>
    <w:p w14:paraId="32A57C3F" w14:textId="77777777" w:rsidR="001C3550" w:rsidRDefault="001C3550" w:rsidP="001F29F1">
      <w:pPr>
        <w:autoSpaceDE w:val="0"/>
        <w:autoSpaceDN w:val="0"/>
        <w:adjustRightInd w:val="0"/>
        <w:ind w:left="709" w:hanging="709"/>
        <w:jc w:val="both"/>
        <w:rPr>
          <w:rFonts w:ascii="Calibri" w:eastAsiaTheme="minorHAnsi" w:hAnsi="Calibri" w:cs="Calibri"/>
          <w:sz w:val="22"/>
          <w:szCs w:val="22"/>
          <w:lang w:eastAsia="en-US"/>
        </w:rPr>
      </w:pPr>
    </w:p>
    <w:p w14:paraId="119C43B2" w14:textId="0B17984D" w:rsidR="001C3550" w:rsidRPr="000B35B0" w:rsidRDefault="001C3550" w:rsidP="005E44A0">
      <w:pPr>
        <w:pStyle w:val="Odstavecseseznamem"/>
        <w:numPr>
          <w:ilvl w:val="0"/>
          <w:numId w:val="3"/>
        </w:numPr>
        <w:autoSpaceDE w:val="0"/>
        <w:autoSpaceDN w:val="0"/>
        <w:adjustRightInd w:val="0"/>
        <w:ind w:hanging="720"/>
        <w:jc w:val="both"/>
        <w:rPr>
          <w:rFonts w:ascii="Calibri" w:eastAsiaTheme="minorHAnsi" w:hAnsi="Calibri" w:cs="Calibri"/>
          <w:sz w:val="22"/>
          <w:szCs w:val="22"/>
          <w:lang w:eastAsia="en-US"/>
        </w:rPr>
      </w:pPr>
      <w:r w:rsidRPr="000B35B0">
        <w:rPr>
          <w:rFonts w:ascii="Calibri" w:eastAsiaTheme="minorHAnsi" w:hAnsi="Calibri" w:cs="Calibri"/>
          <w:sz w:val="22"/>
          <w:szCs w:val="22"/>
          <w:lang w:eastAsia="en-US"/>
        </w:rPr>
        <w:t xml:space="preserve">Rozsah smlouvy je vymezen mimo </w:t>
      </w:r>
      <w:r w:rsidR="00037B30">
        <w:rPr>
          <w:rFonts w:ascii="Calibri" w:eastAsiaTheme="minorHAnsi" w:hAnsi="Calibri" w:cs="Calibri"/>
          <w:sz w:val="22"/>
          <w:szCs w:val="22"/>
          <w:lang w:eastAsia="en-US"/>
        </w:rPr>
        <w:t>soupis prací</w:t>
      </w:r>
      <w:r w:rsidRPr="000B35B0">
        <w:rPr>
          <w:rFonts w:ascii="Calibri" w:eastAsiaTheme="minorHAnsi" w:hAnsi="Calibri" w:cs="Calibri"/>
          <w:sz w:val="22"/>
          <w:szCs w:val="22"/>
          <w:lang w:eastAsia="en-US"/>
        </w:rPr>
        <w:t xml:space="preserve"> a projektovou dokumentaci i těmito povinnými činnostmi zhotovitele:</w:t>
      </w:r>
    </w:p>
    <w:p w14:paraId="32DDD018" w14:textId="77777777" w:rsidR="001C3550" w:rsidRPr="001C3550" w:rsidRDefault="001C3550" w:rsidP="001C3550">
      <w:pPr>
        <w:autoSpaceDE w:val="0"/>
        <w:autoSpaceDN w:val="0"/>
        <w:adjustRightInd w:val="0"/>
        <w:ind w:left="1134" w:hanging="425"/>
        <w:jc w:val="both"/>
        <w:rPr>
          <w:rFonts w:ascii="Calibri" w:eastAsiaTheme="minorHAnsi" w:hAnsi="Calibri" w:cs="Calibri"/>
          <w:sz w:val="22"/>
          <w:szCs w:val="22"/>
          <w:lang w:eastAsia="en-US"/>
        </w:rPr>
      </w:pPr>
      <w:r w:rsidRPr="001C3550">
        <w:rPr>
          <w:rFonts w:ascii="Calibri" w:eastAsiaTheme="minorHAnsi" w:hAnsi="Calibri" w:cs="Calibri"/>
          <w:sz w:val="22"/>
          <w:szCs w:val="22"/>
          <w:lang w:eastAsia="en-US"/>
        </w:rPr>
        <w:t>•</w:t>
      </w:r>
      <w:r w:rsidRPr="001C3550">
        <w:rPr>
          <w:rFonts w:ascii="Calibri" w:eastAsiaTheme="minorHAnsi" w:hAnsi="Calibri" w:cs="Calibri"/>
          <w:sz w:val="22"/>
          <w:szCs w:val="22"/>
          <w:lang w:eastAsia="en-US"/>
        </w:rPr>
        <w:tab/>
        <w:t>zajištění vytýčení veškerých inženýrských sítí, odpovědnost za jejich neporušení během výstavby a zpětné předání jejich správcům</w:t>
      </w:r>
      <w:r w:rsidR="003014F7">
        <w:rPr>
          <w:rFonts w:ascii="Calibri" w:eastAsiaTheme="minorHAnsi" w:hAnsi="Calibri" w:cs="Calibri"/>
          <w:sz w:val="22"/>
          <w:szCs w:val="22"/>
          <w:lang w:eastAsia="en-US"/>
        </w:rPr>
        <w:t>, v případě že byla objednatelem předaná dokumentace o inženýrských sítích vedoucích staveništěm</w:t>
      </w:r>
      <w:r w:rsidRPr="001C3550">
        <w:rPr>
          <w:rFonts w:ascii="Calibri" w:eastAsiaTheme="minorHAnsi" w:hAnsi="Calibri" w:cs="Calibri"/>
          <w:sz w:val="22"/>
          <w:szCs w:val="22"/>
          <w:lang w:eastAsia="en-US"/>
        </w:rPr>
        <w:t>;</w:t>
      </w:r>
    </w:p>
    <w:p w14:paraId="0284E6B0" w14:textId="77777777" w:rsidR="001C3550" w:rsidRPr="001C3550" w:rsidRDefault="001C3550" w:rsidP="002A5D87">
      <w:pPr>
        <w:autoSpaceDE w:val="0"/>
        <w:autoSpaceDN w:val="0"/>
        <w:adjustRightInd w:val="0"/>
        <w:ind w:left="1134" w:hanging="425"/>
        <w:jc w:val="both"/>
        <w:rPr>
          <w:rFonts w:ascii="Calibri" w:eastAsiaTheme="minorHAnsi" w:hAnsi="Calibri" w:cs="Calibri"/>
          <w:sz w:val="22"/>
          <w:szCs w:val="22"/>
          <w:lang w:eastAsia="en-US"/>
        </w:rPr>
      </w:pPr>
      <w:r w:rsidRPr="001C3550">
        <w:rPr>
          <w:rFonts w:ascii="Calibri" w:eastAsiaTheme="minorHAnsi" w:hAnsi="Calibri" w:cs="Calibri"/>
          <w:sz w:val="22"/>
          <w:szCs w:val="22"/>
          <w:lang w:eastAsia="en-US"/>
        </w:rPr>
        <w:t>•</w:t>
      </w:r>
      <w:r w:rsidRPr="001C3550">
        <w:rPr>
          <w:rFonts w:ascii="Calibri" w:eastAsiaTheme="minorHAnsi" w:hAnsi="Calibri" w:cs="Calibri"/>
          <w:sz w:val="22"/>
          <w:szCs w:val="22"/>
          <w:lang w:eastAsia="en-US"/>
        </w:rPr>
        <w:tab/>
        <w:t xml:space="preserve">zajištění všech nezbytných průzkumů nutných pro řádné provádění a dokončení díla; </w:t>
      </w:r>
    </w:p>
    <w:p w14:paraId="3F92A9BB" w14:textId="77777777" w:rsidR="001C3550" w:rsidRPr="001C3550" w:rsidRDefault="001C3550" w:rsidP="001C3550">
      <w:pPr>
        <w:autoSpaceDE w:val="0"/>
        <w:autoSpaceDN w:val="0"/>
        <w:adjustRightInd w:val="0"/>
        <w:ind w:left="1134" w:hanging="425"/>
        <w:jc w:val="both"/>
        <w:rPr>
          <w:rFonts w:ascii="Calibri" w:eastAsiaTheme="minorHAnsi" w:hAnsi="Calibri" w:cs="Calibri"/>
          <w:sz w:val="22"/>
          <w:szCs w:val="22"/>
          <w:lang w:eastAsia="en-US"/>
        </w:rPr>
      </w:pPr>
      <w:r w:rsidRPr="001C3550">
        <w:rPr>
          <w:rFonts w:ascii="Calibri" w:eastAsiaTheme="minorHAnsi" w:hAnsi="Calibri" w:cs="Calibri"/>
          <w:sz w:val="22"/>
          <w:szCs w:val="22"/>
          <w:lang w:eastAsia="en-US"/>
        </w:rPr>
        <w:t>•</w:t>
      </w:r>
      <w:r w:rsidRPr="001C3550">
        <w:rPr>
          <w:rFonts w:ascii="Calibri" w:eastAsiaTheme="minorHAnsi" w:hAnsi="Calibri" w:cs="Calibri"/>
          <w:sz w:val="22"/>
          <w:szCs w:val="22"/>
          <w:lang w:eastAsia="en-US"/>
        </w:rPr>
        <w:tab/>
        <w:t>veškeré práce a dodávky související s bezpečnostními opatřeními na ochranu lidí a majetku zajištěním případného dopravního značení k dopravním omezením, jejich údr</w:t>
      </w:r>
      <w:r>
        <w:rPr>
          <w:rFonts w:ascii="Calibri" w:eastAsiaTheme="minorHAnsi" w:hAnsi="Calibri" w:cs="Calibri"/>
          <w:sz w:val="22"/>
          <w:szCs w:val="22"/>
          <w:lang w:eastAsia="en-US"/>
        </w:rPr>
        <w:t>žba, přemisťování a odstranění;</w:t>
      </w:r>
    </w:p>
    <w:p w14:paraId="788642D3" w14:textId="77777777" w:rsidR="001C3550" w:rsidRPr="001C3550" w:rsidRDefault="001C3550" w:rsidP="001C3550">
      <w:pPr>
        <w:autoSpaceDE w:val="0"/>
        <w:autoSpaceDN w:val="0"/>
        <w:adjustRightInd w:val="0"/>
        <w:ind w:left="1134" w:hanging="425"/>
        <w:jc w:val="both"/>
        <w:rPr>
          <w:rFonts w:ascii="Calibri" w:eastAsiaTheme="minorHAnsi" w:hAnsi="Calibri" w:cs="Calibri"/>
          <w:sz w:val="22"/>
          <w:szCs w:val="22"/>
          <w:lang w:eastAsia="en-US"/>
        </w:rPr>
      </w:pPr>
      <w:r w:rsidRPr="001C3550">
        <w:rPr>
          <w:rFonts w:ascii="Calibri" w:eastAsiaTheme="minorHAnsi" w:hAnsi="Calibri" w:cs="Calibri"/>
          <w:sz w:val="22"/>
          <w:szCs w:val="22"/>
          <w:lang w:eastAsia="en-US"/>
        </w:rPr>
        <w:t>•</w:t>
      </w:r>
      <w:r w:rsidRPr="001C3550">
        <w:rPr>
          <w:rFonts w:ascii="Calibri" w:eastAsiaTheme="minorHAnsi" w:hAnsi="Calibri" w:cs="Calibri"/>
          <w:sz w:val="22"/>
          <w:szCs w:val="22"/>
          <w:lang w:eastAsia="en-US"/>
        </w:rPr>
        <w:tab/>
        <w:t xml:space="preserve">zajištění atestů a dokladů o požadovaných vlastnostech výrobků k datu předání a převzetí díla (i dle zákona č. 22/1997 Sb. – prohlášení o shodě); </w:t>
      </w:r>
    </w:p>
    <w:p w14:paraId="51BE8BF7" w14:textId="77777777" w:rsidR="001C3550" w:rsidRPr="001C3550" w:rsidRDefault="001C3550" w:rsidP="001C3550">
      <w:pPr>
        <w:autoSpaceDE w:val="0"/>
        <w:autoSpaceDN w:val="0"/>
        <w:adjustRightInd w:val="0"/>
        <w:ind w:left="1134" w:hanging="425"/>
        <w:jc w:val="both"/>
        <w:rPr>
          <w:rFonts w:ascii="Calibri" w:eastAsiaTheme="minorHAnsi" w:hAnsi="Calibri" w:cs="Calibri"/>
          <w:sz w:val="22"/>
          <w:szCs w:val="22"/>
          <w:lang w:eastAsia="en-US"/>
        </w:rPr>
      </w:pPr>
      <w:r w:rsidRPr="001C3550">
        <w:rPr>
          <w:rFonts w:ascii="Calibri" w:eastAsiaTheme="minorHAnsi" w:hAnsi="Calibri" w:cs="Calibri"/>
          <w:sz w:val="22"/>
          <w:szCs w:val="22"/>
          <w:lang w:eastAsia="en-US"/>
        </w:rPr>
        <w:t>•</w:t>
      </w:r>
      <w:r w:rsidRPr="001C3550">
        <w:rPr>
          <w:rFonts w:ascii="Calibri" w:eastAsiaTheme="minorHAnsi" w:hAnsi="Calibri" w:cs="Calibri"/>
          <w:sz w:val="22"/>
          <w:szCs w:val="22"/>
          <w:lang w:eastAsia="en-US"/>
        </w:rPr>
        <w:tab/>
        <w:t>zajištění všech ostatních nezbytných zkoušek, atestů a revizí podle ČSN a případných jiných právních nebo technických předpisů platných v době provádění a předání díla, kterými bude prokázáno dosažení předepsané kvality a předepsaných technických parametrů díla;</w:t>
      </w:r>
    </w:p>
    <w:p w14:paraId="160C718D" w14:textId="77777777" w:rsidR="001C3550" w:rsidRPr="001C3550" w:rsidRDefault="001C3550" w:rsidP="001C3550">
      <w:pPr>
        <w:autoSpaceDE w:val="0"/>
        <w:autoSpaceDN w:val="0"/>
        <w:adjustRightInd w:val="0"/>
        <w:ind w:left="1134" w:hanging="425"/>
        <w:jc w:val="both"/>
        <w:rPr>
          <w:rFonts w:ascii="Calibri" w:eastAsiaTheme="minorHAnsi" w:hAnsi="Calibri" w:cs="Calibri"/>
          <w:sz w:val="22"/>
          <w:szCs w:val="22"/>
          <w:lang w:eastAsia="en-US"/>
        </w:rPr>
      </w:pPr>
      <w:r w:rsidRPr="001C3550">
        <w:rPr>
          <w:rFonts w:ascii="Calibri" w:eastAsiaTheme="minorHAnsi" w:hAnsi="Calibri" w:cs="Calibri"/>
          <w:sz w:val="22"/>
          <w:szCs w:val="22"/>
          <w:lang w:eastAsia="en-US"/>
        </w:rPr>
        <w:t>•</w:t>
      </w:r>
      <w:r w:rsidRPr="001C3550">
        <w:rPr>
          <w:rFonts w:ascii="Calibri" w:eastAsiaTheme="minorHAnsi" w:hAnsi="Calibri" w:cs="Calibri"/>
          <w:sz w:val="22"/>
          <w:szCs w:val="22"/>
          <w:lang w:eastAsia="en-US"/>
        </w:rPr>
        <w:tab/>
        <w:t>zřízení a odstranění zařízení staveniště včetně napojení na inženýrské sítě;</w:t>
      </w:r>
    </w:p>
    <w:p w14:paraId="766CFA7F" w14:textId="77777777" w:rsidR="001C3550" w:rsidRPr="001C3550" w:rsidRDefault="001C3550" w:rsidP="001C3550">
      <w:pPr>
        <w:autoSpaceDE w:val="0"/>
        <w:autoSpaceDN w:val="0"/>
        <w:adjustRightInd w:val="0"/>
        <w:ind w:left="1134" w:hanging="425"/>
        <w:jc w:val="both"/>
        <w:rPr>
          <w:rFonts w:ascii="Calibri" w:eastAsiaTheme="minorHAnsi" w:hAnsi="Calibri" w:cs="Calibri"/>
          <w:sz w:val="22"/>
          <w:szCs w:val="22"/>
          <w:lang w:eastAsia="en-US"/>
        </w:rPr>
      </w:pPr>
      <w:r w:rsidRPr="001C3550">
        <w:rPr>
          <w:rFonts w:ascii="Calibri" w:eastAsiaTheme="minorHAnsi" w:hAnsi="Calibri" w:cs="Calibri"/>
          <w:sz w:val="22"/>
          <w:szCs w:val="22"/>
          <w:lang w:eastAsia="en-US"/>
        </w:rPr>
        <w:t>•</w:t>
      </w:r>
      <w:r w:rsidRPr="001C3550">
        <w:rPr>
          <w:rFonts w:ascii="Calibri" w:eastAsiaTheme="minorHAnsi" w:hAnsi="Calibri" w:cs="Calibri"/>
          <w:sz w:val="22"/>
          <w:szCs w:val="22"/>
          <w:lang w:eastAsia="en-US"/>
        </w:rPr>
        <w:tab/>
        <w:t>odvoz a uložení přebytečného výkopku na skládku (obdobně se týká vybouraných hmot a stavební suti) včetně poplatku za uskladnění;</w:t>
      </w:r>
    </w:p>
    <w:p w14:paraId="4DD2D6E4" w14:textId="77777777" w:rsidR="001C3550" w:rsidRPr="001C3550" w:rsidRDefault="001C3550" w:rsidP="001C3550">
      <w:pPr>
        <w:autoSpaceDE w:val="0"/>
        <w:autoSpaceDN w:val="0"/>
        <w:adjustRightInd w:val="0"/>
        <w:ind w:left="1134" w:hanging="425"/>
        <w:jc w:val="both"/>
        <w:rPr>
          <w:rFonts w:ascii="Calibri" w:eastAsiaTheme="minorHAnsi" w:hAnsi="Calibri" w:cs="Calibri"/>
          <w:sz w:val="22"/>
          <w:szCs w:val="22"/>
          <w:lang w:eastAsia="en-US"/>
        </w:rPr>
      </w:pPr>
      <w:r w:rsidRPr="001C3550">
        <w:rPr>
          <w:rFonts w:ascii="Calibri" w:eastAsiaTheme="minorHAnsi" w:hAnsi="Calibri" w:cs="Calibri"/>
          <w:sz w:val="22"/>
          <w:szCs w:val="22"/>
          <w:lang w:eastAsia="en-US"/>
        </w:rPr>
        <w:t>•</w:t>
      </w:r>
      <w:r w:rsidRPr="001C3550">
        <w:rPr>
          <w:rFonts w:ascii="Calibri" w:eastAsiaTheme="minorHAnsi" w:hAnsi="Calibri" w:cs="Calibri"/>
          <w:sz w:val="22"/>
          <w:szCs w:val="22"/>
          <w:lang w:eastAsia="en-US"/>
        </w:rPr>
        <w:tab/>
        <w:t xml:space="preserve">uvedení všech povrchů dotčených stavbou do původního stavu; </w:t>
      </w:r>
    </w:p>
    <w:p w14:paraId="2C8AD34E" w14:textId="77777777" w:rsidR="001C3550" w:rsidRPr="001C3550" w:rsidRDefault="001C3550" w:rsidP="001C3550">
      <w:pPr>
        <w:autoSpaceDE w:val="0"/>
        <w:autoSpaceDN w:val="0"/>
        <w:adjustRightInd w:val="0"/>
        <w:ind w:left="1134" w:hanging="425"/>
        <w:jc w:val="both"/>
        <w:rPr>
          <w:rFonts w:ascii="Calibri" w:eastAsiaTheme="minorHAnsi" w:hAnsi="Calibri" w:cs="Calibri"/>
          <w:sz w:val="22"/>
          <w:szCs w:val="22"/>
          <w:lang w:eastAsia="en-US"/>
        </w:rPr>
      </w:pPr>
      <w:r w:rsidRPr="001C3550">
        <w:rPr>
          <w:rFonts w:ascii="Calibri" w:eastAsiaTheme="minorHAnsi" w:hAnsi="Calibri" w:cs="Calibri"/>
          <w:sz w:val="22"/>
          <w:szCs w:val="22"/>
          <w:lang w:eastAsia="en-US"/>
        </w:rPr>
        <w:t>•</w:t>
      </w:r>
      <w:r w:rsidRPr="001C3550">
        <w:rPr>
          <w:rFonts w:ascii="Calibri" w:eastAsiaTheme="minorHAnsi" w:hAnsi="Calibri" w:cs="Calibri"/>
          <w:sz w:val="22"/>
          <w:szCs w:val="22"/>
          <w:lang w:eastAsia="en-US"/>
        </w:rPr>
        <w:tab/>
        <w:t>v souladu s platnými rozhodnutími a vyjádřeními oznámit zahájení stavebních prací např. správcům sítí apod.;</w:t>
      </w:r>
    </w:p>
    <w:p w14:paraId="64D90F15" w14:textId="77777777" w:rsidR="001C3550" w:rsidRPr="001C3550" w:rsidRDefault="001C3550" w:rsidP="001C3550">
      <w:pPr>
        <w:autoSpaceDE w:val="0"/>
        <w:autoSpaceDN w:val="0"/>
        <w:adjustRightInd w:val="0"/>
        <w:ind w:left="1134" w:hanging="425"/>
        <w:jc w:val="both"/>
        <w:rPr>
          <w:rFonts w:ascii="Calibri" w:eastAsiaTheme="minorHAnsi" w:hAnsi="Calibri" w:cs="Calibri"/>
          <w:sz w:val="22"/>
          <w:szCs w:val="22"/>
          <w:lang w:eastAsia="en-US"/>
        </w:rPr>
      </w:pPr>
      <w:r w:rsidRPr="001C3550">
        <w:rPr>
          <w:rFonts w:ascii="Calibri" w:eastAsiaTheme="minorHAnsi" w:hAnsi="Calibri" w:cs="Calibri"/>
          <w:sz w:val="22"/>
          <w:szCs w:val="22"/>
          <w:lang w:eastAsia="en-US"/>
        </w:rPr>
        <w:t>•</w:t>
      </w:r>
      <w:r w:rsidRPr="001C3550">
        <w:rPr>
          <w:rFonts w:ascii="Calibri" w:eastAsiaTheme="minorHAnsi" w:hAnsi="Calibri" w:cs="Calibri"/>
          <w:sz w:val="22"/>
          <w:szCs w:val="22"/>
          <w:lang w:eastAsia="en-US"/>
        </w:rPr>
        <w:tab/>
        <w:t>respektování obecných podmínek daných povoleními k realizaci stavby;</w:t>
      </w:r>
    </w:p>
    <w:p w14:paraId="70172DF4" w14:textId="535FB31A" w:rsidR="001C3550" w:rsidRDefault="001C3550" w:rsidP="001C3550">
      <w:pPr>
        <w:autoSpaceDE w:val="0"/>
        <w:autoSpaceDN w:val="0"/>
        <w:adjustRightInd w:val="0"/>
        <w:ind w:left="1134" w:hanging="425"/>
        <w:jc w:val="both"/>
        <w:rPr>
          <w:rFonts w:ascii="Calibri" w:eastAsiaTheme="minorHAnsi" w:hAnsi="Calibri" w:cs="Calibri"/>
          <w:sz w:val="22"/>
          <w:szCs w:val="22"/>
          <w:lang w:eastAsia="en-US"/>
        </w:rPr>
      </w:pPr>
      <w:r w:rsidRPr="001C3550">
        <w:rPr>
          <w:rFonts w:ascii="Calibri" w:eastAsiaTheme="minorHAnsi" w:hAnsi="Calibri" w:cs="Calibri"/>
          <w:sz w:val="22"/>
          <w:szCs w:val="22"/>
          <w:lang w:eastAsia="en-US"/>
        </w:rPr>
        <w:t>•</w:t>
      </w:r>
      <w:r w:rsidRPr="001C3550">
        <w:rPr>
          <w:rFonts w:ascii="Calibri" w:eastAsiaTheme="minorHAnsi" w:hAnsi="Calibri" w:cs="Calibri"/>
          <w:sz w:val="22"/>
          <w:szCs w:val="22"/>
          <w:lang w:eastAsia="en-US"/>
        </w:rPr>
        <w:tab/>
        <w:t xml:space="preserve">vedení průběžné evidence odpadů </w:t>
      </w:r>
      <w:r w:rsidR="00EC077A">
        <w:rPr>
          <w:rFonts w:ascii="Calibri" w:eastAsiaTheme="minorHAnsi" w:hAnsi="Calibri" w:cs="Calibri"/>
          <w:sz w:val="22"/>
          <w:szCs w:val="22"/>
          <w:lang w:eastAsia="en-US"/>
        </w:rPr>
        <w:t xml:space="preserve">vzniklých při stavební činnosti a </w:t>
      </w:r>
      <w:r w:rsidRPr="001C3550">
        <w:rPr>
          <w:rFonts w:ascii="Calibri" w:eastAsiaTheme="minorHAnsi" w:hAnsi="Calibri" w:cs="Calibri"/>
          <w:sz w:val="22"/>
          <w:szCs w:val="22"/>
          <w:lang w:eastAsia="en-US"/>
        </w:rPr>
        <w:t>předložení dokladů o nezávadném zneškodňování</w:t>
      </w:r>
      <w:r w:rsidR="00B40990">
        <w:rPr>
          <w:rFonts w:ascii="Calibri" w:eastAsiaTheme="minorHAnsi" w:hAnsi="Calibri" w:cs="Calibri"/>
          <w:sz w:val="22"/>
          <w:szCs w:val="22"/>
          <w:lang w:eastAsia="en-US"/>
        </w:rPr>
        <w:t xml:space="preserve"> odpadů</w:t>
      </w:r>
      <w:r w:rsidR="00EC077A">
        <w:rPr>
          <w:rFonts w:ascii="Calibri" w:eastAsiaTheme="minorHAnsi" w:hAnsi="Calibri" w:cs="Calibri"/>
          <w:sz w:val="22"/>
          <w:szCs w:val="22"/>
          <w:lang w:eastAsia="en-US"/>
        </w:rPr>
        <w:t>.</w:t>
      </w:r>
    </w:p>
    <w:p w14:paraId="191FC007" w14:textId="77777777" w:rsidR="001E3755" w:rsidRPr="001628DE" w:rsidRDefault="001E3755" w:rsidP="001E3755">
      <w:pPr>
        <w:pStyle w:val="Odstavecseseznamem"/>
        <w:rPr>
          <w:rFonts w:ascii="Calibri" w:eastAsiaTheme="minorHAnsi" w:hAnsi="Calibri" w:cs="Calibri"/>
          <w:sz w:val="22"/>
          <w:szCs w:val="22"/>
          <w:lang w:eastAsia="en-US"/>
        </w:rPr>
      </w:pPr>
    </w:p>
    <w:p w14:paraId="721698E4" w14:textId="54A4EC42" w:rsidR="001E3755" w:rsidRPr="00485214" w:rsidRDefault="001E3755" w:rsidP="00BE378C">
      <w:pPr>
        <w:pStyle w:val="Odstavecseseznamem"/>
        <w:numPr>
          <w:ilvl w:val="0"/>
          <w:numId w:val="3"/>
        </w:numPr>
        <w:autoSpaceDE w:val="0"/>
        <w:autoSpaceDN w:val="0"/>
        <w:adjustRightInd w:val="0"/>
        <w:ind w:hanging="720"/>
        <w:jc w:val="both"/>
        <w:rPr>
          <w:rFonts w:ascii="Calibri" w:eastAsiaTheme="minorHAnsi" w:hAnsi="Calibri" w:cs="Calibri"/>
          <w:color w:val="000000" w:themeColor="text1"/>
          <w:sz w:val="22"/>
          <w:szCs w:val="22"/>
          <w:lang w:eastAsia="en-US"/>
        </w:rPr>
      </w:pPr>
      <w:r w:rsidRPr="00485214">
        <w:rPr>
          <w:rFonts w:asciiTheme="minorHAnsi" w:hAnsiTheme="minorHAnsi" w:cstheme="minorHAnsi"/>
          <w:color w:val="000000" w:themeColor="text1"/>
          <w:sz w:val="22"/>
          <w:szCs w:val="22"/>
        </w:rPr>
        <w:t xml:space="preserve">Kompletní projektová dokumentace </w:t>
      </w:r>
      <w:r w:rsidRPr="00485214">
        <w:rPr>
          <w:rFonts w:ascii="Calibri" w:eastAsiaTheme="minorHAnsi" w:hAnsi="Calibri" w:cs="Calibri"/>
          <w:color w:val="000000" w:themeColor="text1"/>
          <w:sz w:val="22"/>
          <w:szCs w:val="22"/>
          <w:lang w:eastAsia="en-US"/>
        </w:rPr>
        <w:t xml:space="preserve">zpracovaná objednatelem v rozsahu stanoveném vyhláškou </w:t>
      </w:r>
      <w:r w:rsidR="00C44DD3" w:rsidRPr="00485214">
        <w:rPr>
          <w:rFonts w:ascii="Calibri" w:eastAsiaTheme="minorHAnsi" w:hAnsi="Calibri" w:cs="Calibri"/>
          <w:color w:val="000000" w:themeColor="text1"/>
          <w:sz w:val="22"/>
          <w:szCs w:val="22"/>
          <w:lang w:eastAsia="en-US"/>
        </w:rPr>
        <w:br/>
      </w:r>
      <w:r w:rsidRPr="00485214">
        <w:rPr>
          <w:rFonts w:ascii="Calibri" w:eastAsiaTheme="minorHAnsi" w:hAnsi="Calibri" w:cs="Calibri"/>
          <w:color w:val="000000" w:themeColor="text1"/>
          <w:sz w:val="22"/>
          <w:szCs w:val="22"/>
          <w:lang w:eastAsia="en-US"/>
        </w:rPr>
        <w:t>č. 169/2016 Sb. byla předána zhotoviteli v rámci výběrového řízení veřejné zakázky, jako součást zadávací dokumentace.</w:t>
      </w:r>
      <w:r w:rsidR="005D4A3F" w:rsidRPr="00485214">
        <w:rPr>
          <w:rFonts w:ascii="Calibri" w:eastAsiaTheme="minorHAnsi" w:hAnsi="Calibri" w:cs="Calibri"/>
          <w:color w:val="000000" w:themeColor="text1"/>
          <w:sz w:val="22"/>
          <w:szCs w:val="22"/>
          <w:lang w:eastAsia="en-US"/>
        </w:rPr>
        <w:t xml:space="preserve"> Za správnost a úplnost předané příslušné dokumentace odpovídá objednatel</w:t>
      </w:r>
      <w:r w:rsidR="00BE378C" w:rsidRPr="00485214">
        <w:rPr>
          <w:color w:val="000000" w:themeColor="text1"/>
        </w:rPr>
        <w:t xml:space="preserve"> </w:t>
      </w:r>
      <w:r w:rsidR="00BE378C" w:rsidRPr="00485214">
        <w:rPr>
          <w:rFonts w:ascii="Calibri" w:eastAsiaTheme="minorHAnsi" w:hAnsi="Calibri" w:cs="Calibri"/>
          <w:color w:val="000000" w:themeColor="text1"/>
          <w:sz w:val="22"/>
          <w:szCs w:val="22"/>
          <w:lang w:eastAsia="en-US"/>
        </w:rPr>
        <w:t>a nesmí přenášet tuto odpovědnost žádnou formou na zhotovitele.</w:t>
      </w:r>
      <w:r w:rsidR="00E971A5" w:rsidRPr="00485214">
        <w:rPr>
          <w:rFonts w:ascii="Calibri" w:eastAsiaTheme="minorHAnsi" w:hAnsi="Calibri" w:cs="Calibri"/>
          <w:color w:val="000000" w:themeColor="text1"/>
          <w:sz w:val="22"/>
          <w:szCs w:val="22"/>
          <w:lang w:eastAsia="en-US"/>
        </w:rPr>
        <w:t xml:space="preserve"> </w:t>
      </w:r>
      <w:r w:rsidR="007F54B0" w:rsidRPr="00485214">
        <w:rPr>
          <w:rFonts w:ascii="Calibri" w:eastAsiaTheme="minorHAnsi" w:hAnsi="Calibri" w:cs="Calibri"/>
          <w:color w:val="000000" w:themeColor="text1"/>
          <w:sz w:val="22"/>
          <w:szCs w:val="22"/>
          <w:lang w:eastAsia="en-US"/>
        </w:rPr>
        <w:t>Objednatel nesmí požadovat, aby příp</w:t>
      </w:r>
      <w:r w:rsidR="00E971A5" w:rsidRPr="00485214">
        <w:rPr>
          <w:rFonts w:ascii="Calibri" w:eastAsiaTheme="minorHAnsi" w:hAnsi="Calibri" w:cs="Calibri"/>
          <w:color w:val="000000" w:themeColor="text1"/>
          <w:sz w:val="22"/>
          <w:szCs w:val="22"/>
          <w:lang w:eastAsia="en-US"/>
        </w:rPr>
        <w:t xml:space="preserve">adné vady projektové dokumentace </w:t>
      </w:r>
      <w:r w:rsidR="007F54B0" w:rsidRPr="00485214">
        <w:rPr>
          <w:rFonts w:ascii="Calibri" w:eastAsiaTheme="minorHAnsi" w:hAnsi="Calibri" w:cs="Calibri"/>
          <w:color w:val="000000" w:themeColor="text1"/>
          <w:sz w:val="22"/>
          <w:szCs w:val="22"/>
          <w:lang w:eastAsia="en-US"/>
        </w:rPr>
        <w:t xml:space="preserve">zhotovitel </w:t>
      </w:r>
      <w:r w:rsidR="00E971A5" w:rsidRPr="00485214">
        <w:rPr>
          <w:rFonts w:ascii="Calibri" w:eastAsiaTheme="minorHAnsi" w:hAnsi="Calibri" w:cs="Calibri"/>
          <w:color w:val="000000" w:themeColor="text1"/>
          <w:sz w:val="22"/>
          <w:szCs w:val="22"/>
          <w:lang w:eastAsia="en-US"/>
        </w:rPr>
        <w:t>zahrn</w:t>
      </w:r>
      <w:r w:rsidR="007F54B0" w:rsidRPr="00485214">
        <w:rPr>
          <w:rFonts w:ascii="Calibri" w:eastAsiaTheme="minorHAnsi" w:hAnsi="Calibri" w:cs="Calibri"/>
          <w:color w:val="000000" w:themeColor="text1"/>
          <w:sz w:val="22"/>
          <w:szCs w:val="22"/>
          <w:lang w:eastAsia="en-US"/>
        </w:rPr>
        <w:t>ul</w:t>
      </w:r>
      <w:r w:rsidR="00E971A5" w:rsidRPr="00485214">
        <w:rPr>
          <w:rFonts w:ascii="Calibri" w:eastAsiaTheme="minorHAnsi" w:hAnsi="Calibri" w:cs="Calibri"/>
          <w:color w:val="000000" w:themeColor="text1"/>
          <w:sz w:val="22"/>
          <w:szCs w:val="22"/>
          <w:lang w:eastAsia="en-US"/>
        </w:rPr>
        <w:t xml:space="preserve"> </w:t>
      </w:r>
      <w:r w:rsidR="00204EB5" w:rsidRPr="00485214">
        <w:rPr>
          <w:rFonts w:ascii="Calibri" w:eastAsiaTheme="minorHAnsi" w:hAnsi="Calibri" w:cs="Calibri"/>
          <w:color w:val="000000" w:themeColor="text1"/>
          <w:sz w:val="22"/>
          <w:szCs w:val="22"/>
          <w:lang w:eastAsia="en-US"/>
        </w:rPr>
        <w:t xml:space="preserve">do </w:t>
      </w:r>
      <w:r w:rsidR="00E971A5" w:rsidRPr="00485214">
        <w:rPr>
          <w:rFonts w:ascii="Calibri" w:eastAsiaTheme="minorHAnsi" w:hAnsi="Calibri" w:cs="Calibri"/>
          <w:color w:val="000000" w:themeColor="text1"/>
          <w:sz w:val="22"/>
          <w:szCs w:val="22"/>
          <w:lang w:eastAsia="en-US"/>
        </w:rPr>
        <w:t>ceny díla.</w:t>
      </w:r>
    </w:p>
    <w:p w14:paraId="30B264A5" w14:textId="77777777" w:rsidR="00A17882" w:rsidRPr="00A17882" w:rsidRDefault="00A17882" w:rsidP="00A17882">
      <w:pPr>
        <w:pStyle w:val="Odstavecseseznamem"/>
        <w:rPr>
          <w:rFonts w:ascii="Calibri" w:eastAsiaTheme="minorHAnsi" w:hAnsi="Calibri" w:cs="Calibri"/>
          <w:sz w:val="22"/>
          <w:szCs w:val="22"/>
          <w:lang w:eastAsia="en-US"/>
        </w:rPr>
      </w:pPr>
    </w:p>
    <w:p w14:paraId="15288323" w14:textId="508F18CE" w:rsidR="00A17882" w:rsidRPr="00F9415B" w:rsidRDefault="00A17882" w:rsidP="00A17882">
      <w:pPr>
        <w:pStyle w:val="Odstavecseseznamem"/>
        <w:numPr>
          <w:ilvl w:val="0"/>
          <w:numId w:val="3"/>
        </w:numPr>
        <w:autoSpaceDE w:val="0"/>
        <w:autoSpaceDN w:val="0"/>
        <w:adjustRightInd w:val="0"/>
        <w:ind w:hanging="720"/>
        <w:jc w:val="both"/>
        <w:rPr>
          <w:rFonts w:asciiTheme="minorHAnsi" w:hAnsiTheme="minorHAnsi" w:cstheme="minorHAnsi"/>
          <w:sz w:val="22"/>
          <w:szCs w:val="22"/>
        </w:rPr>
      </w:pPr>
      <w:r w:rsidRPr="00F9415B">
        <w:rPr>
          <w:rFonts w:asciiTheme="minorHAnsi" w:hAnsiTheme="minorHAnsi" w:cstheme="minorHAnsi"/>
          <w:sz w:val="22"/>
          <w:szCs w:val="22"/>
        </w:rPr>
        <w:t xml:space="preserve">Zhotovitel je povinen jako odborně způsobilá osoba zkontrolovat </w:t>
      </w:r>
      <w:r w:rsidR="00F9415B" w:rsidRPr="00F9415B">
        <w:rPr>
          <w:rFonts w:asciiTheme="minorHAnsi" w:hAnsiTheme="minorHAnsi" w:cstheme="minorHAnsi"/>
          <w:sz w:val="22"/>
          <w:szCs w:val="22"/>
        </w:rPr>
        <w:t xml:space="preserve">projektovou dokumentaci a </w:t>
      </w:r>
      <w:r w:rsidR="00037B30">
        <w:rPr>
          <w:rFonts w:asciiTheme="minorHAnsi" w:hAnsiTheme="minorHAnsi" w:cstheme="minorHAnsi"/>
          <w:sz w:val="22"/>
          <w:szCs w:val="22"/>
        </w:rPr>
        <w:t>soupis prací</w:t>
      </w:r>
      <w:r w:rsidR="00F9415B" w:rsidRPr="00F9415B">
        <w:rPr>
          <w:rFonts w:asciiTheme="minorHAnsi" w:hAnsiTheme="minorHAnsi" w:cstheme="minorHAnsi"/>
          <w:sz w:val="22"/>
          <w:szCs w:val="22"/>
        </w:rPr>
        <w:t>,</w:t>
      </w:r>
      <w:r w:rsidRPr="00F9415B">
        <w:rPr>
          <w:rFonts w:asciiTheme="minorHAnsi" w:hAnsiTheme="minorHAnsi" w:cstheme="minorHAnsi"/>
          <w:sz w:val="22"/>
          <w:szCs w:val="22"/>
        </w:rPr>
        <w:t xml:space="preserve"> </w:t>
      </w:r>
      <w:r w:rsidR="00F9415B" w:rsidRPr="00F9415B">
        <w:rPr>
          <w:rFonts w:asciiTheme="minorHAnsi" w:hAnsiTheme="minorHAnsi" w:cstheme="minorHAnsi"/>
          <w:sz w:val="22"/>
          <w:szCs w:val="22"/>
        </w:rPr>
        <w:t xml:space="preserve">a </w:t>
      </w:r>
      <w:r w:rsidRPr="00F9415B">
        <w:rPr>
          <w:rFonts w:asciiTheme="minorHAnsi" w:hAnsiTheme="minorHAnsi" w:cstheme="minorHAnsi"/>
          <w:sz w:val="22"/>
          <w:szCs w:val="22"/>
        </w:rPr>
        <w:t xml:space="preserve">nejpozději před zahájením prací na příslušné části díla upozornit objednatele bez zbytečného odkladu na zjištěné zjevné vady a nedostatky. Touto kontrolou není dotčena odpovědnost objednatele za správnost </w:t>
      </w:r>
      <w:r w:rsidR="00F9415B" w:rsidRPr="00F9415B">
        <w:rPr>
          <w:rFonts w:asciiTheme="minorHAnsi" w:hAnsiTheme="minorHAnsi" w:cstheme="minorHAnsi"/>
          <w:sz w:val="22"/>
          <w:szCs w:val="22"/>
        </w:rPr>
        <w:t>této dokumentace</w:t>
      </w:r>
      <w:r w:rsidRPr="00F9415B">
        <w:rPr>
          <w:rFonts w:asciiTheme="minorHAnsi" w:hAnsiTheme="minorHAnsi" w:cstheme="minorHAnsi"/>
          <w:sz w:val="22"/>
          <w:szCs w:val="22"/>
        </w:rPr>
        <w:t>.</w:t>
      </w:r>
      <w:r w:rsidR="00F9415B" w:rsidRPr="00F9415B">
        <w:rPr>
          <w:rFonts w:asciiTheme="minorHAnsi" w:hAnsiTheme="minorHAnsi" w:cstheme="minorHAnsi"/>
          <w:sz w:val="22"/>
          <w:szCs w:val="22"/>
        </w:rPr>
        <w:t xml:space="preserve"> </w:t>
      </w:r>
      <w:r w:rsidRPr="00F9415B">
        <w:rPr>
          <w:rFonts w:asciiTheme="minorHAnsi" w:hAnsiTheme="minorHAnsi" w:cstheme="minorHAnsi"/>
          <w:sz w:val="22"/>
          <w:szCs w:val="22"/>
        </w:rPr>
        <w:t xml:space="preserve">Případný soupis zjištěných vad a nedostatků včetně návrhů na jejich odstranění a dopadem na cenu díla zhotovitel předá objednateli. </w:t>
      </w:r>
    </w:p>
    <w:p w14:paraId="5D34C3BE" w14:textId="77777777" w:rsidR="00776750" w:rsidRDefault="00776750" w:rsidP="007E5F7A">
      <w:pPr>
        <w:pStyle w:val="Odstavecseseznamem"/>
        <w:rPr>
          <w:rFonts w:ascii="Calibri" w:eastAsiaTheme="minorHAnsi" w:hAnsi="Calibri" w:cs="Calibri"/>
          <w:sz w:val="40"/>
          <w:szCs w:val="40"/>
          <w:lang w:eastAsia="en-US"/>
        </w:rPr>
      </w:pPr>
    </w:p>
    <w:p w14:paraId="2BBE66C2" w14:textId="77777777" w:rsidR="00874291" w:rsidRPr="00874291" w:rsidRDefault="00874291" w:rsidP="00874291">
      <w:pPr>
        <w:jc w:val="center"/>
        <w:rPr>
          <w:rFonts w:asciiTheme="minorHAnsi" w:hAnsiTheme="minorHAnsi" w:cstheme="minorHAnsi"/>
          <w:b/>
          <w:sz w:val="28"/>
          <w:szCs w:val="32"/>
        </w:rPr>
      </w:pPr>
      <w:r w:rsidRPr="00874291">
        <w:rPr>
          <w:rFonts w:asciiTheme="minorHAnsi" w:hAnsiTheme="minorHAnsi" w:cstheme="minorHAnsi"/>
          <w:b/>
          <w:sz w:val="28"/>
          <w:szCs w:val="32"/>
        </w:rPr>
        <w:t>Článek 3</w:t>
      </w:r>
    </w:p>
    <w:p w14:paraId="4278F811" w14:textId="77777777" w:rsidR="00D70632" w:rsidRPr="00874291" w:rsidRDefault="00874291" w:rsidP="00874291">
      <w:pPr>
        <w:jc w:val="center"/>
        <w:rPr>
          <w:rFonts w:asciiTheme="minorHAnsi" w:hAnsiTheme="minorHAnsi" w:cstheme="minorHAnsi"/>
          <w:b/>
          <w:sz w:val="28"/>
          <w:szCs w:val="32"/>
        </w:rPr>
      </w:pPr>
      <w:r w:rsidRPr="00874291">
        <w:rPr>
          <w:rFonts w:asciiTheme="minorHAnsi" w:hAnsiTheme="minorHAnsi" w:cstheme="minorHAnsi"/>
          <w:b/>
          <w:sz w:val="28"/>
          <w:szCs w:val="32"/>
        </w:rPr>
        <w:t>Doba</w:t>
      </w:r>
      <w:r w:rsidR="009449BD">
        <w:rPr>
          <w:rFonts w:asciiTheme="minorHAnsi" w:hAnsiTheme="minorHAnsi" w:cstheme="minorHAnsi"/>
          <w:b/>
          <w:sz w:val="28"/>
          <w:szCs w:val="32"/>
        </w:rPr>
        <w:t xml:space="preserve"> a místo</w:t>
      </w:r>
      <w:r w:rsidRPr="00874291">
        <w:rPr>
          <w:rFonts w:asciiTheme="minorHAnsi" w:hAnsiTheme="minorHAnsi" w:cstheme="minorHAnsi"/>
          <w:b/>
          <w:sz w:val="28"/>
          <w:szCs w:val="32"/>
        </w:rPr>
        <w:t xml:space="preserve"> plnění</w:t>
      </w:r>
    </w:p>
    <w:p w14:paraId="35D18AFA" w14:textId="77777777" w:rsidR="00D70632" w:rsidRDefault="00D70632" w:rsidP="00D70632">
      <w:pPr>
        <w:autoSpaceDE w:val="0"/>
        <w:autoSpaceDN w:val="0"/>
        <w:adjustRightInd w:val="0"/>
        <w:ind w:left="284"/>
        <w:jc w:val="both"/>
        <w:rPr>
          <w:rFonts w:ascii="Calibri" w:eastAsiaTheme="minorHAnsi" w:hAnsi="Calibri" w:cs="Calibri"/>
          <w:sz w:val="22"/>
          <w:szCs w:val="22"/>
          <w:lang w:eastAsia="en-US"/>
        </w:rPr>
      </w:pPr>
    </w:p>
    <w:p w14:paraId="42CD7AC0" w14:textId="77777777" w:rsidR="003F21A6" w:rsidRPr="000B35B0" w:rsidRDefault="003F21A6" w:rsidP="003F21A6">
      <w:pPr>
        <w:pStyle w:val="Odstavecseseznamem"/>
        <w:numPr>
          <w:ilvl w:val="0"/>
          <w:numId w:val="4"/>
        </w:numPr>
        <w:autoSpaceDE w:val="0"/>
        <w:autoSpaceDN w:val="0"/>
        <w:adjustRightInd w:val="0"/>
        <w:ind w:left="709" w:hanging="709"/>
        <w:jc w:val="both"/>
        <w:rPr>
          <w:rFonts w:asciiTheme="minorHAnsi" w:eastAsiaTheme="minorHAnsi" w:hAnsiTheme="minorHAnsi" w:cs="Calibri"/>
          <w:b/>
          <w:sz w:val="22"/>
          <w:szCs w:val="22"/>
          <w:lang w:eastAsia="en-US"/>
        </w:rPr>
      </w:pPr>
      <w:r w:rsidRPr="000B35B0">
        <w:rPr>
          <w:rFonts w:asciiTheme="minorHAnsi" w:eastAsiaTheme="minorHAnsi" w:hAnsiTheme="minorHAnsi" w:cs="Calibri"/>
          <w:b/>
          <w:sz w:val="22"/>
          <w:szCs w:val="22"/>
          <w:lang w:eastAsia="en-US"/>
        </w:rPr>
        <w:t xml:space="preserve">Termín realizace díla </w:t>
      </w:r>
    </w:p>
    <w:p w14:paraId="5FEB0119" w14:textId="6FFFCF01" w:rsidR="003F21A6" w:rsidRPr="00EB36F3" w:rsidRDefault="003F21A6" w:rsidP="00574E98">
      <w:pPr>
        <w:ind w:left="2124" w:firstLine="708"/>
        <w:rPr>
          <w:rFonts w:asciiTheme="minorHAnsi" w:eastAsiaTheme="minorHAnsi" w:hAnsiTheme="minorHAnsi"/>
          <w:b/>
          <w:color w:val="000000" w:themeColor="text1"/>
          <w:sz w:val="22"/>
          <w:szCs w:val="22"/>
          <w:lang w:eastAsia="en-US"/>
        </w:rPr>
      </w:pPr>
      <w:r w:rsidRPr="00EB36F3">
        <w:rPr>
          <w:rFonts w:asciiTheme="minorHAnsi" w:eastAsiaTheme="minorHAnsi" w:hAnsiTheme="minorHAnsi"/>
          <w:b/>
          <w:color w:val="000000" w:themeColor="text1"/>
          <w:sz w:val="22"/>
          <w:szCs w:val="22"/>
          <w:lang w:eastAsia="en-US"/>
        </w:rPr>
        <w:t>Zahájení:</w:t>
      </w:r>
      <w:r w:rsidRPr="00EB36F3">
        <w:rPr>
          <w:rFonts w:asciiTheme="minorHAnsi" w:eastAsiaTheme="minorHAnsi" w:hAnsiTheme="minorHAnsi"/>
          <w:b/>
          <w:color w:val="000000" w:themeColor="text1"/>
          <w:sz w:val="22"/>
          <w:szCs w:val="22"/>
          <w:lang w:eastAsia="en-US"/>
        </w:rPr>
        <w:tab/>
      </w:r>
      <w:r w:rsidR="00795D1B">
        <w:rPr>
          <w:rFonts w:asciiTheme="minorHAnsi" w:eastAsiaTheme="minorHAnsi" w:hAnsiTheme="minorHAnsi"/>
          <w:b/>
          <w:color w:val="000000" w:themeColor="text1"/>
          <w:sz w:val="22"/>
          <w:szCs w:val="22"/>
          <w:lang w:eastAsia="en-US"/>
        </w:rPr>
        <w:tab/>
      </w:r>
      <w:r w:rsidR="0016383D">
        <w:rPr>
          <w:rFonts w:asciiTheme="minorHAnsi" w:eastAsiaTheme="minorHAnsi" w:hAnsiTheme="minorHAnsi"/>
          <w:b/>
          <w:color w:val="000000" w:themeColor="text1"/>
          <w:sz w:val="22"/>
          <w:szCs w:val="22"/>
          <w:lang w:eastAsia="en-US"/>
        </w:rPr>
        <w:t>1</w:t>
      </w:r>
      <w:r w:rsidR="00F81298">
        <w:rPr>
          <w:rFonts w:asciiTheme="minorHAnsi" w:eastAsiaTheme="minorHAnsi" w:hAnsiTheme="minorHAnsi"/>
          <w:b/>
          <w:color w:val="000000" w:themeColor="text1"/>
          <w:sz w:val="22"/>
          <w:szCs w:val="22"/>
          <w:lang w:eastAsia="en-US"/>
        </w:rPr>
        <w:t xml:space="preserve">. </w:t>
      </w:r>
      <w:r w:rsidR="0016383D">
        <w:rPr>
          <w:rFonts w:asciiTheme="minorHAnsi" w:eastAsiaTheme="minorHAnsi" w:hAnsiTheme="minorHAnsi"/>
          <w:b/>
          <w:color w:val="000000" w:themeColor="text1"/>
          <w:sz w:val="22"/>
          <w:szCs w:val="22"/>
          <w:lang w:eastAsia="en-US"/>
        </w:rPr>
        <w:t>7</w:t>
      </w:r>
      <w:r w:rsidR="00F81298">
        <w:rPr>
          <w:rFonts w:asciiTheme="minorHAnsi" w:eastAsiaTheme="minorHAnsi" w:hAnsiTheme="minorHAnsi"/>
          <w:b/>
          <w:color w:val="000000" w:themeColor="text1"/>
          <w:sz w:val="22"/>
          <w:szCs w:val="22"/>
          <w:lang w:eastAsia="en-US"/>
        </w:rPr>
        <w:t>. 2026</w:t>
      </w:r>
    </w:p>
    <w:p w14:paraId="7AA05CCE" w14:textId="77777777" w:rsidR="00C727CA" w:rsidRPr="00EB36F3" w:rsidRDefault="00C727CA" w:rsidP="003F21A6">
      <w:pPr>
        <w:ind w:left="2124" w:firstLine="708"/>
        <w:rPr>
          <w:rFonts w:asciiTheme="minorHAnsi" w:eastAsiaTheme="minorHAnsi" w:hAnsiTheme="minorHAnsi"/>
          <w:b/>
          <w:color w:val="000000" w:themeColor="text1"/>
          <w:sz w:val="22"/>
          <w:szCs w:val="22"/>
          <w:lang w:eastAsia="en-US"/>
        </w:rPr>
      </w:pPr>
    </w:p>
    <w:p w14:paraId="0000700A" w14:textId="18535788" w:rsidR="00C727CA" w:rsidRDefault="003F21A6" w:rsidP="00D36D2A">
      <w:pPr>
        <w:ind w:left="2124" w:firstLine="708"/>
        <w:rPr>
          <w:rFonts w:asciiTheme="minorHAnsi" w:eastAsiaTheme="minorHAnsi" w:hAnsiTheme="minorHAnsi"/>
          <w:b/>
          <w:color w:val="000000" w:themeColor="text1"/>
          <w:sz w:val="22"/>
          <w:szCs w:val="22"/>
          <w:lang w:eastAsia="en-US"/>
        </w:rPr>
      </w:pPr>
      <w:r w:rsidRPr="00EB36F3">
        <w:rPr>
          <w:rFonts w:asciiTheme="minorHAnsi" w:eastAsiaTheme="minorHAnsi" w:hAnsiTheme="minorHAnsi"/>
          <w:b/>
          <w:color w:val="000000" w:themeColor="text1"/>
          <w:sz w:val="22"/>
          <w:szCs w:val="22"/>
          <w:lang w:eastAsia="en-US"/>
        </w:rPr>
        <w:t>Ukončení:</w:t>
      </w:r>
      <w:r w:rsidRPr="00EB36F3">
        <w:rPr>
          <w:rFonts w:asciiTheme="minorHAnsi" w:eastAsiaTheme="minorHAnsi" w:hAnsiTheme="minorHAnsi"/>
          <w:b/>
          <w:color w:val="000000" w:themeColor="text1"/>
          <w:sz w:val="22"/>
          <w:szCs w:val="22"/>
          <w:lang w:eastAsia="en-US"/>
        </w:rPr>
        <w:tab/>
      </w:r>
      <w:r w:rsidRPr="00EB36F3">
        <w:rPr>
          <w:rFonts w:asciiTheme="minorHAnsi" w:eastAsiaTheme="minorHAnsi" w:hAnsiTheme="minorHAnsi"/>
          <w:b/>
          <w:color w:val="000000" w:themeColor="text1"/>
          <w:sz w:val="22"/>
          <w:szCs w:val="22"/>
          <w:lang w:eastAsia="en-US"/>
        </w:rPr>
        <w:tab/>
      </w:r>
      <w:r w:rsidR="00795D1B">
        <w:rPr>
          <w:rFonts w:asciiTheme="minorHAnsi" w:eastAsiaTheme="minorHAnsi" w:hAnsiTheme="minorHAnsi"/>
          <w:b/>
          <w:color w:val="000000" w:themeColor="text1"/>
          <w:sz w:val="22"/>
          <w:szCs w:val="22"/>
          <w:lang w:eastAsia="en-US"/>
        </w:rPr>
        <w:t>3</w:t>
      </w:r>
      <w:r w:rsidR="0016383D">
        <w:rPr>
          <w:rFonts w:asciiTheme="minorHAnsi" w:eastAsiaTheme="minorHAnsi" w:hAnsiTheme="minorHAnsi"/>
          <w:b/>
          <w:color w:val="000000" w:themeColor="text1"/>
          <w:sz w:val="22"/>
          <w:szCs w:val="22"/>
          <w:lang w:eastAsia="en-US"/>
        </w:rPr>
        <w:t>0</w:t>
      </w:r>
      <w:r w:rsidR="00FF6F68" w:rsidRPr="00EB36F3">
        <w:rPr>
          <w:rFonts w:asciiTheme="minorHAnsi" w:eastAsiaTheme="minorHAnsi" w:hAnsiTheme="minorHAnsi"/>
          <w:b/>
          <w:color w:val="000000" w:themeColor="text1"/>
          <w:sz w:val="22"/>
          <w:szCs w:val="22"/>
          <w:lang w:eastAsia="en-US"/>
        </w:rPr>
        <w:t>. </w:t>
      </w:r>
      <w:r w:rsidR="0016383D">
        <w:rPr>
          <w:rFonts w:asciiTheme="minorHAnsi" w:eastAsiaTheme="minorHAnsi" w:hAnsiTheme="minorHAnsi"/>
          <w:b/>
          <w:color w:val="000000" w:themeColor="text1"/>
          <w:sz w:val="22"/>
          <w:szCs w:val="22"/>
          <w:lang w:eastAsia="en-US"/>
        </w:rPr>
        <w:t>9</w:t>
      </w:r>
      <w:r w:rsidR="00FF6F68" w:rsidRPr="00EB36F3">
        <w:rPr>
          <w:rFonts w:asciiTheme="minorHAnsi" w:eastAsiaTheme="minorHAnsi" w:hAnsiTheme="minorHAnsi"/>
          <w:b/>
          <w:color w:val="000000" w:themeColor="text1"/>
          <w:sz w:val="22"/>
          <w:szCs w:val="22"/>
          <w:lang w:eastAsia="en-US"/>
        </w:rPr>
        <w:t>. 20</w:t>
      </w:r>
      <w:r w:rsidR="00BE0F35">
        <w:rPr>
          <w:rFonts w:asciiTheme="minorHAnsi" w:eastAsiaTheme="minorHAnsi" w:hAnsiTheme="minorHAnsi"/>
          <w:b/>
          <w:color w:val="000000" w:themeColor="text1"/>
          <w:sz w:val="22"/>
          <w:szCs w:val="22"/>
          <w:lang w:eastAsia="en-US"/>
        </w:rPr>
        <w:t>2</w:t>
      </w:r>
      <w:r w:rsidR="00F81298">
        <w:rPr>
          <w:rFonts w:asciiTheme="minorHAnsi" w:eastAsiaTheme="minorHAnsi" w:hAnsiTheme="minorHAnsi"/>
          <w:b/>
          <w:color w:val="000000" w:themeColor="text1"/>
          <w:sz w:val="22"/>
          <w:szCs w:val="22"/>
          <w:lang w:eastAsia="en-US"/>
        </w:rPr>
        <w:t>6</w:t>
      </w:r>
    </w:p>
    <w:p w14:paraId="5DAF3414" w14:textId="77777777" w:rsidR="00343343" w:rsidRPr="003F471F" w:rsidRDefault="00343343" w:rsidP="00D36D2A">
      <w:pPr>
        <w:ind w:left="2124" w:firstLine="708"/>
        <w:rPr>
          <w:rFonts w:asciiTheme="minorHAnsi" w:eastAsiaTheme="minorHAnsi" w:hAnsiTheme="minorHAnsi" w:cs="Calibri"/>
          <w:b/>
          <w:sz w:val="22"/>
          <w:szCs w:val="22"/>
          <w:lang w:eastAsia="en-US"/>
        </w:rPr>
      </w:pPr>
    </w:p>
    <w:p w14:paraId="39901A01" w14:textId="58248C2F" w:rsidR="002E4F25" w:rsidRPr="00F81298" w:rsidRDefault="003F21A6" w:rsidP="00BE0F35">
      <w:pPr>
        <w:pStyle w:val="Odstavecseseznamem"/>
        <w:numPr>
          <w:ilvl w:val="0"/>
          <w:numId w:val="4"/>
        </w:numPr>
        <w:autoSpaceDE w:val="0"/>
        <w:autoSpaceDN w:val="0"/>
        <w:adjustRightInd w:val="0"/>
        <w:ind w:left="709" w:hanging="709"/>
        <w:jc w:val="both"/>
        <w:rPr>
          <w:rFonts w:ascii="Calibri" w:eastAsiaTheme="minorHAnsi" w:hAnsi="Calibri" w:cs="Calibri"/>
          <w:b/>
          <w:sz w:val="22"/>
          <w:szCs w:val="22"/>
          <w:lang w:eastAsia="en-US"/>
        </w:rPr>
      </w:pPr>
      <w:r w:rsidRPr="00637864">
        <w:rPr>
          <w:rFonts w:ascii="Calibri" w:eastAsiaTheme="minorHAnsi" w:hAnsi="Calibri" w:cs="Calibri"/>
          <w:sz w:val="22"/>
          <w:szCs w:val="22"/>
          <w:lang w:eastAsia="en-US"/>
        </w:rPr>
        <w:lastRenderedPageBreak/>
        <w:t>Místo plnění:</w:t>
      </w:r>
      <w:r w:rsidRPr="00637864">
        <w:rPr>
          <w:rFonts w:ascii="Calibri" w:eastAsiaTheme="minorHAnsi" w:hAnsi="Calibri" w:cs="Calibri"/>
          <w:sz w:val="22"/>
          <w:szCs w:val="22"/>
          <w:lang w:eastAsia="en-US"/>
        </w:rPr>
        <w:tab/>
      </w:r>
      <w:r w:rsidR="009A1159">
        <w:rPr>
          <w:rFonts w:ascii="Calibri" w:eastAsiaTheme="minorHAnsi" w:hAnsi="Calibri" w:cs="Calibri"/>
          <w:sz w:val="22"/>
          <w:szCs w:val="22"/>
          <w:lang w:eastAsia="en-US"/>
        </w:rPr>
        <w:tab/>
      </w:r>
      <w:r w:rsidR="00D77C9B" w:rsidRPr="00D77C9B">
        <w:rPr>
          <w:rFonts w:ascii="Calibri" w:eastAsiaTheme="minorHAnsi" w:hAnsi="Calibri" w:cs="Calibri"/>
          <w:b/>
          <w:sz w:val="22"/>
          <w:szCs w:val="22"/>
          <w:lang w:eastAsia="en-US"/>
        </w:rPr>
        <w:t xml:space="preserve">k. ú. Milenov, </w:t>
      </w:r>
      <w:r w:rsidR="00D77C9B" w:rsidRPr="00F81298">
        <w:rPr>
          <w:rFonts w:ascii="Calibri" w:eastAsiaTheme="minorHAnsi" w:hAnsi="Calibri" w:cs="Calibri"/>
          <w:b/>
          <w:sz w:val="22"/>
          <w:szCs w:val="22"/>
          <w:lang w:eastAsia="en-US"/>
        </w:rPr>
        <w:t xml:space="preserve">parc. č. </w:t>
      </w:r>
      <w:r w:rsidR="00340AAE">
        <w:rPr>
          <w:rFonts w:ascii="Calibri" w:hAnsi="Calibri" w:cs="Calibri"/>
          <w:b/>
          <w:sz w:val="22"/>
          <w:szCs w:val="22"/>
        </w:rPr>
        <w:t>2013/20, 1987/7, 2882, 2383/4, 2880/1, 1938/3, 1938/4</w:t>
      </w:r>
    </w:p>
    <w:p w14:paraId="596E97B0" w14:textId="77777777" w:rsidR="00B94F78" w:rsidRPr="00B94F78" w:rsidRDefault="00B94F78" w:rsidP="00B94F78">
      <w:pPr>
        <w:pStyle w:val="Odstavecseseznamem"/>
        <w:autoSpaceDE w:val="0"/>
        <w:autoSpaceDN w:val="0"/>
        <w:adjustRightInd w:val="0"/>
        <w:ind w:left="1065"/>
        <w:jc w:val="both"/>
        <w:rPr>
          <w:rFonts w:ascii="Calibri" w:eastAsiaTheme="minorHAnsi" w:hAnsi="Calibri" w:cs="Calibri"/>
          <w:sz w:val="22"/>
          <w:szCs w:val="22"/>
          <w:lang w:eastAsia="en-US"/>
        </w:rPr>
      </w:pPr>
    </w:p>
    <w:p w14:paraId="4415EE9C" w14:textId="0F78530A" w:rsidR="00C2281E" w:rsidRPr="002E4F25" w:rsidRDefault="00C2281E" w:rsidP="00C2281E">
      <w:pPr>
        <w:pStyle w:val="Odstavecseseznamem"/>
        <w:numPr>
          <w:ilvl w:val="0"/>
          <w:numId w:val="4"/>
        </w:numPr>
        <w:ind w:left="709" w:hanging="709"/>
        <w:jc w:val="both"/>
        <w:rPr>
          <w:rFonts w:ascii="Calibri" w:eastAsiaTheme="minorHAnsi" w:hAnsi="Calibri" w:cs="Calibri"/>
          <w:sz w:val="22"/>
          <w:szCs w:val="22"/>
          <w:lang w:eastAsia="en-US"/>
        </w:rPr>
      </w:pPr>
      <w:r>
        <w:rPr>
          <w:rFonts w:ascii="Calibri" w:eastAsiaTheme="minorHAnsi" w:hAnsi="Calibri" w:cs="Calibri"/>
          <w:sz w:val="22"/>
          <w:szCs w:val="22"/>
          <w:lang w:eastAsia="en-US"/>
        </w:rPr>
        <w:t xml:space="preserve">Zhotovitel začne s </w:t>
      </w:r>
      <w:r w:rsidRPr="002E4F25">
        <w:rPr>
          <w:rFonts w:ascii="Calibri" w:eastAsiaTheme="minorHAnsi" w:hAnsi="Calibri" w:cs="Calibri"/>
          <w:sz w:val="22"/>
          <w:szCs w:val="22"/>
          <w:lang w:eastAsia="en-US"/>
        </w:rPr>
        <w:t>provádění</w:t>
      </w:r>
      <w:r>
        <w:rPr>
          <w:rFonts w:ascii="Calibri" w:eastAsiaTheme="minorHAnsi" w:hAnsi="Calibri" w:cs="Calibri"/>
          <w:sz w:val="22"/>
          <w:szCs w:val="22"/>
          <w:lang w:eastAsia="en-US"/>
        </w:rPr>
        <w:t>m</w:t>
      </w:r>
      <w:r w:rsidRPr="002E4F25">
        <w:rPr>
          <w:rFonts w:ascii="Calibri" w:eastAsiaTheme="minorHAnsi" w:hAnsi="Calibri" w:cs="Calibri"/>
          <w:sz w:val="22"/>
          <w:szCs w:val="22"/>
          <w:lang w:eastAsia="en-US"/>
        </w:rPr>
        <w:t xml:space="preserve"> díla </w:t>
      </w:r>
      <w:r>
        <w:rPr>
          <w:rFonts w:ascii="Calibri" w:eastAsiaTheme="minorHAnsi" w:hAnsi="Calibri" w:cs="Calibri"/>
          <w:sz w:val="22"/>
          <w:szCs w:val="22"/>
          <w:lang w:eastAsia="en-US"/>
        </w:rPr>
        <w:t xml:space="preserve">nejpozději </w:t>
      </w:r>
      <w:r w:rsidRPr="002E4F25">
        <w:rPr>
          <w:rFonts w:ascii="Calibri" w:eastAsiaTheme="minorHAnsi" w:hAnsi="Calibri" w:cs="Calibri"/>
          <w:sz w:val="22"/>
          <w:szCs w:val="22"/>
          <w:lang w:eastAsia="en-US"/>
        </w:rPr>
        <w:t xml:space="preserve">do </w:t>
      </w:r>
      <w:r w:rsidR="0011092A">
        <w:rPr>
          <w:rFonts w:ascii="Calibri" w:eastAsiaTheme="minorHAnsi" w:hAnsi="Calibri" w:cs="Calibri"/>
          <w:b/>
          <w:sz w:val="22"/>
          <w:szCs w:val="22"/>
          <w:lang w:eastAsia="en-US"/>
        </w:rPr>
        <w:t>6</w:t>
      </w:r>
      <w:r w:rsidR="00BB0D7A">
        <w:rPr>
          <w:rFonts w:ascii="Calibri" w:eastAsiaTheme="minorHAnsi" w:hAnsi="Calibri" w:cs="Calibri"/>
          <w:b/>
          <w:sz w:val="22"/>
          <w:szCs w:val="22"/>
          <w:lang w:eastAsia="en-US"/>
        </w:rPr>
        <w:t>0</w:t>
      </w:r>
      <w:r w:rsidRPr="002E4F25">
        <w:rPr>
          <w:rFonts w:ascii="Calibri" w:eastAsiaTheme="minorHAnsi" w:hAnsi="Calibri" w:cs="Calibri"/>
          <w:b/>
          <w:sz w:val="22"/>
          <w:szCs w:val="22"/>
          <w:lang w:eastAsia="en-US"/>
        </w:rPr>
        <w:t xml:space="preserve"> dnů</w:t>
      </w:r>
      <w:r w:rsidRPr="002E4F25">
        <w:rPr>
          <w:rFonts w:ascii="Calibri" w:eastAsiaTheme="minorHAnsi" w:hAnsi="Calibri" w:cs="Calibri"/>
          <w:sz w:val="22"/>
          <w:szCs w:val="22"/>
          <w:lang w:eastAsia="en-US"/>
        </w:rPr>
        <w:t xml:space="preserve"> </w:t>
      </w:r>
      <w:r>
        <w:rPr>
          <w:rFonts w:ascii="Calibri" w:eastAsiaTheme="minorHAnsi" w:hAnsi="Calibri" w:cs="Calibri"/>
          <w:sz w:val="22"/>
          <w:szCs w:val="22"/>
          <w:lang w:eastAsia="en-US"/>
        </w:rPr>
        <w:t>od termínu zahájení realizace dle odst. 1 tohoto článku.</w:t>
      </w:r>
    </w:p>
    <w:p w14:paraId="186FB010" w14:textId="77777777" w:rsidR="00C2281E" w:rsidRPr="00B94F78" w:rsidRDefault="00C2281E" w:rsidP="00C2281E">
      <w:pPr>
        <w:pStyle w:val="Odstavecseseznamem"/>
        <w:autoSpaceDE w:val="0"/>
        <w:autoSpaceDN w:val="0"/>
        <w:adjustRightInd w:val="0"/>
        <w:ind w:left="1065"/>
        <w:jc w:val="both"/>
        <w:rPr>
          <w:rFonts w:ascii="Calibri" w:eastAsiaTheme="minorHAnsi" w:hAnsi="Calibri" w:cs="Calibri"/>
          <w:sz w:val="22"/>
          <w:szCs w:val="22"/>
          <w:lang w:eastAsia="en-US"/>
        </w:rPr>
      </w:pPr>
    </w:p>
    <w:p w14:paraId="0FC2240A" w14:textId="77777777" w:rsidR="00C2281E" w:rsidRDefault="00C2281E" w:rsidP="00C2281E">
      <w:pPr>
        <w:pStyle w:val="Odstavecseseznamem"/>
        <w:numPr>
          <w:ilvl w:val="0"/>
          <w:numId w:val="4"/>
        </w:numPr>
        <w:autoSpaceDE w:val="0"/>
        <w:autoSpaceDN w:val="0"/>
        <w:adjustRightInd w:val="0"/>
        <w:ind w:left="709" w:hanging="709"/>
        <w:jc w:val="both"/>
        <w:rPr>
          <w:rFonts w:ascii="Calibri" w:eastAsiaTheme="minorHAnsi" w:hAnsi="Calibri" w:cs="Calibri"/>
          <w:sz w:val="22"/>
          <w:szCs w:val="22"/>
          <w:lang w:eastAsia="en-US"/>
        </w:rPr>
      </w:pPr>
      <w:r w:rsidRPr="00673D45">
        <w:rPr>
          <w:rFonts w:ascii="Calibri" w:eastAsiaTheme="minorHAnsi" w:hAnsi="Calibri" w:cs="Calibri"/>
          <w:sz w:val="22"/>
          <w:szCs w:val="22"/>
          <w:lang w:eastAsia="en-US"/>
        </w:rPr>
        <w:t>Běžné klimatické podmínky či povětrnosti vlivy v průběhu provádění díla nemají vliv na prodloužení termínu plnění zhotovitele.</w:t>
      </w:r>
    </w:p>
    <w:p w14:paraId="25ED5F63" w14:textId="77777777" w:rsidR="00C2281E" w:rsidRPr="00665DA2" w:rsidRDefault="00C2281E" w:rsidP="00C2281E">
      <w:pPr>
        <w:pStyle w:val="Odstavecseseznamem"/>
        <w:rPr>
          <w:rFonts w:ascii="Calibri" w:eastAsiaTheme="minorHAnsi" w:hAnsi="Calibri" w:cs="Calibri"/>
          <w:sz w:val="22"/>
          <w:szCs w:val="22"/>
          <w:lang w:eastAsia="en-US"/>
        </w:rPr>
      </w:pPr>
    </w:p>
    <w:p w14:paraId="1E7124F2" w14:textId="4269FB20" w:rsidR="00C2281E" w:rsidRDefault="00C2281E" w:rsidP="00C2281E">
      <w:pPr>
        <w:pStyle w:val="Odstavecseseznamem"/>
        <w:numPr>
          <w:ilvl w:val="0"/>
          <w:numId w:val="4"/>
        </w:numPr>
        <w:autoSpaceDE w:val="0"/>
        <w:autoSpaceDN w:val="0"/>
        <w:adjustRightInd w:val="0"/>
        <w:ind w:left="709" w:hanging="709"/>
        <w:jc w:val="both"/>
        <w:rPr>
          <w:rFonts w:ascii="Calibri" w:eastAsiaTheme="minorHAnsi" w:hAnsi="Calibri" w:cs="Calibri"/>
          <w:sz w:val="22"/>
          <w:szCs w:val="22"/>
          <w:lang w:eastAsia="en-US"/>
        </w:rPr>
      </w:pPr>
      <w:r w:rsidRPr="00F9225E">
        <w:rPr>
          <w:rFonts w:asciiTheme="minorHAnsi" w:hAnsiTheme="minorHAnsi"/>
          <w:color w:val="000000" w:themeColor="text1"/>
          <w:sz w:val="22"/>
          <w:szCs w:val="22"/>
        </w:rPr>
        <w:t xml:space="preserve">Jestliže má objednatel pochybnost o možnosti zhotovitele dodržet termíny a lhůty sjednané ve smlouvě, je zhotovitel povinen bez zbytečného odkladu po obdržení pokynu objednatele a na své náklady zvýšit stav pracovníků, </w:t>
      </w:r>
      <w:r w:rsidR="00F81298" w:rsidRPr="00F9225E">
        <w:rPr>
          <w:rFonts w:asciiTheme="minorHAnsi" w:hAnsiTheme="minorHAnsi"/>
          <w:color w:val="000000" w:themeColor="text1"/>
          <w:sz w:val="22"/>
          <w:szCs w:val="22"/>
        </w:rPr>
        <w:t>mechanizace</w:t>
      </w:r>
      <w:r w:rsidRPr="00F9225E">
        <w:rPr>
          <w:rFonts w:asciiTheme="minorHAnsi" w:hAnsiTheme="minorHAnsi"/>
          <w:color w:val="000000" w:themeColor="text1"/>
          <w:sz w:val="22"/>
          <w:szCs w:val="22"/>
        </w:rPr>
        <w:t xml:space="preserve"> apod., pokud neprokáže, že pochybnosti objednatele jsou nepodložené.</w:t>
      </w:r>
    </w:p>
    <w:p w14:paraId="75A3126E" w14:textId="77777777" w:rsidR="00C2281E" w:rsidRPr="00673D45" w:rsidRDefault="00C2281E" w:rsidP="00C2281E">
      <w:pPr>
        <w:pStyle w:val="Odstavecseseznamem"/>
        <w:rPr>
          <w:rFonts w:ascii="Calibri" w:eastAsiaTheme="minorHAnsi" w:hAnsi="Calibri" w:cs="Calibri"/>
          <w:sz w:val="22"/>
          <w:szCs w:val="22"/>
          <w:lang w:eastAsia="en-US"/>
        </w:rPr>
      </w:pPr>
    </w:p>
    <w:p w14:paraId="0C0700D9" w14:textId="77777777" w:rsidR="00C2281E" w:rsidRPr="000B35B0" w:rsidRDefault="00C2281E" w:rsidP="00C2281E">
      <w:pPr>
        <w:pStyle w:val="Odstavecseseznamem"/>
        <w:numPr>
          <w:ilvl w:val="0"/>
          <w:numId w:val="4"/>
        </w:numPr>
        <w:autoSpaceDE w:val="0"/>
        <w:autoSpaceDN w:val="0"/>
        <w:adjustRightInd w:val="0"/>
        <w:ind w:left="709" w:hanging="709"/>
        <w:jc w:val="both"/>
        <w:rPr>
          <w:rFonts w:ascii="Calibri" w:eastAsiaTheme="minorHAnsi" w:hAnsi="Calibri" w:cs="Calibri"/>
          <w:sz w:val="22"/>
          <w:szCs w:val="22"/>
          <w:lang w:eastAsia="en-US"/>
        </w:rPr>
      </w:pPr>
      <w:r w:rsidRPr="000B35B0">
        <w:rPr>
          <w:rFonts w:ascii="Calibri" w:eastAsiaTheme="minorHAnsi" w:hAnsi="Calibri" w:cs="Calibri"/>
          <w:sz w:val="22"/>
          <w:szCs w:val="22"/>
          <w:lang w:eastAsia="en-US"/>
        </w:rPr>
        <w:t xml:space="preserve">Objednatel se zavazuje zhotovitelem řádně provedené dílo převzít i před termínem pro ukončení realizace díla, na základě písemné výzvy a zápisu zhotovitele ve stavebním deníku, učiněným nejméně </w:t>
      </w:r>
      <w:r w:rsidRPr="000F25EB">
        <w:rPr>
          <w:rFonts w:ascii="Calibri" w:eastAsiaTheme="minorHAnsi" w:hAnsi="Calibri" w:cs="Calibri"/>
          <w:b/>
          <w:sz w:val="22"/>
          <w:szCs w:val="22"/>
          <w:lang w:eastAsia="en-US"/>
        </w:rPr>
        <w:t>4 dny</w:t>
      </w:r>
      <w:r w:rsidRPr="000B35B0">
        <w:rPr>
          <w:rFonts w:ascii="Calibri" w:eastAsiaTheme="minorHAnsi" w:hAnsi="Calibri" w:cs="Calibri"/>
          <w:sz w:val="22"/>
          <w:szCs w:val="22"/>
          <w:lang w:eastAsia="en-US"/>
        </w:rPr>
        <w:t xml:space="preserve"> před převzetím díla, přičemž platební podmínky, včetně termínů plateb zůstávají nezměněné.</w:t>
      </w:r>
    </w:p>
    <w:p w14:paraId="3EDFC57F" w14:textId="77777777" w:rsidR="00776750" w:rsidRPr="001347DF" w:rsidRDefault="00776750" w:rsidP="00D70632">
      <w:pPr>
        <w:autoSpaceDE w:val="0"/>
        <w:autoSpaceDN w:val="0"/>
        <w:adjustRightInd w:val="0"/>
        <w:ind w:left="284"/>
        <w:jc w:val="both"/>
        <w:rPr>
          <w:rFonts w:ascii="Calibri" w:eastAsiaTheme="minorHAnsi" w:hAnsi="Calibri" w:cs="Calibri"/>
          <w:sz w:val="40"/>
          <w:szCs w:val="40"/>
          <w:lang w:eastAsia="en-US"/>
        </w:rPr>
      </w:pPr>
    </w:p>
    <w:p w14:paraId="3C3A1905" w14:textId="77777777" w:rsidR="00874291" w:rsidRPr="00874291" w:rsidRDefault="00874291" w:rsidP="00874291">
      <w:pPr>
        <w:jc w:val="center"/>
        <w:rPr>
          <w:rFonts w:asciiTheme="minorHAnsi" w:hAnsiTheme="minorHAnsi" w:cstheme="minorHAnsi"/>
          <w:b/>
          <w:sz w:val="28"/>
          <w:szCs w:val="32"/>
        </w:rPr>
      </w:pPr>
      <w:r w:rsidRPr="00874291">
        <w:rPr>
          <w:rFonts w:asciiTheme="minorHAnsi" w:hAnsiTheme="minorHAnsi" w:cstheme="minorHAnsi"/>
          <w:b/>
          <w:sz w:val="28"/>
          <w:szCs w:val="32"/>
        </w:rPr>
        <w:t>Článek 4</w:t>
      </w:r>
    </w:p>
    <w:p w14:paraId="1BDEB627" w14:textId="77777777" w:rsidR="00874291" w:rsidRPr="00874291" w:rsidRDefault="00874291" w:rsidP="00874291">
      <w:pPr>
        <w:jc w:val="center"/>
        <w:rPr>
          <w:rFonts w:asciiTheme="minorHAnsi" w:hAnsiTheme="minorHAnsi" w:cstheme="minorHAnsi"/>
          <w:b/>
          <w:sz w:val="28"/>
          <w:szCs w:val="32"/>
        </w:rPr>
      </w:pPr>
      <w:r w:rsidRPr="00874291">
        <w:rPr>
          <w:rFonts w:asciiTheme="minorHAnsi" w:hAnsiTheme="minorHAnsi" w:cstheme="minorHAnsi"/>
          <w:b/>
          <w:sz w:val="28"/>
          <w:szCs w:val="32"/>
        </w:rPr>
        <w:t>Cena za Dílo</w:t>
      </w:r>
    </w:p>
    <w:p w14:paraId="49FEA7C5" w14:textId="77777777" w:rsidR="00874291" w:rsidRDefault="00874291" w:rsidP="00D70632">
      <w:pPr>
        <w:autoSpaceDE w:val="0"/>
        <w:autoSpaceDN w:val="0"/>
        <w:adjustRightInd w:val="0"/>
        <w:ind w:left="284"/>
        <w:jc w:val="both"/>
        <w:rPr>
          <w:rFonts w:asciiTheme="minorHAnsi" w:hAnsiTheme="minorHAnsi" w:cstheme="minorHAnsi"/>
          <w:sz w:val="22"/>
          <w:szCs w:val="22"/>
        </w:rPr>
      </w:pPr>
    </w:p>
    <w:p w14:paraId="497713D9" w14:textId="77777777" w:rsidR="00874291" w:rsidRPr="000B35B0" w:rsidRDefault="00874291" w:rsidP="005E44A0">
      <w:pPr>
        <w:pStyle w:val="Odstavecseseznamem"/>
        <w:numPr>
          <w:ilvl w:val="0"/>
          <w:numId w:val="5"/>
        </w:numPr>
        <w:autoSpaceDE w:val="0"/>
        <w:autoSpaceDN w:val="0"/>
        <w:adjustRightInd w:val="0"/>
        <w:ind w:left="709" w:hanging="709"/>
        <w:jc w:val="both"/>
        <w:rPr>
          <w:rFonts w:asciiTheme="minorHAnsi" w:hAnsiTheme="minorHAnsi" w:cstheme="minorHAnsi"/>
          <w:sz w:val="22"/>
          <w:szCs w:val="22"/>
        </w:rPr>
      </w:pPr>
      <w:r w:rsidRPr="000B35B0">
        <w:rPr>
          <w:rFonts w:asciiTheme="minorHAnsi" w:hAnsiTheme="minorHAnsi" w:cstheme="minorHAnsi"/>
          <w:sz w:val="22"/>
          <w:szCs w:val="22"/>
        </w:rPr>
        <w:t xml:space="preserve">Cena za </w:t>
      </w:r>
      <w:r w:rsidR="005F1946" w:rsidRPr="000B35B0">
        <w:rPr>
          <w:rFonts w:asciiTheme="minorHAnsi" w:hAnsiTheme="minorHAnsi" w:cstheme="minorHAnsi"/>
          <w:sz w:val="22"/>
          <w:szCs w:val="22"/>
        </w:rPr>
        <w:t>d</w:t>
      </w:r>
      <w:r w:rsidRPr="000B35B0">
        <w:rPr>
          <w:rFonts w:asciiTheme="minorHAnsi" w:hAnsiTheme="minorHAnsi" w:cstheme="minorHAnsi"/>
          <w:sz w:val="22"/>
          <w:szCs w:val="22"/>
        </w:rPr>
        <w:t>ílo je oběma smluvními stranami dohodnuta ve výši:</w:t>
      </w:r>
    </w:p>
    <w:p w14:paraId="78413928" w14:textId="77777777" w:rsidR="00874291" w:rsidRPr="00874291" w:rsidRDefault="00874291" w:rsidP="00874291">
      <w:pPr>
        <w:autoSpaceDE w:val="0"/>
        <w:autoSpaceDN w:val="0"/>
        <w:adjustRightInd w:val="0"/>
        <w:jc w:val="both"/>
        <w:rPr>
          <w:rFonts w:asciiTheme="minorHAnsi" w:hAnsiTheme="minorHAnsi" w:cstheme="minorHAnsi"/>
          <w:sz w:val="22"/>
          <w:szCs w:val="22"/>
        </w:rPr>
      </w:pPr>
    </w:p>
    <w:p w14:paraId="793A9EC0" w14:textId="05EB0010" w:rsidR="00734168" w:rsidRPr="00C70B8D" w:rsidRDefault="00734168" w:rsidP="00734168">
      <w:pPr>
        <w:autoSpaceDE w:val="0"/>
        <w:autoSpaceDN w:val="0"/>
        <w:adjustRightInd w:val="0"/>
        <w:ind w:firstLine="708"/>
        <w:jc w:val="both"/>
        <w:rPr>
          <w:rFonts w:asciiTheme="minorHAnsi" w:hAnsiTheme="minorHAnsi" w:cstheme="minorHAnsi"/>
          <w:b/>
          <w:sz w:val="22"/>
          <w:szCs w:val="22"/>
        </w:rPr>
      </w:pPr>
      <w:r w:rsidRPr="00C70B8D">
        <w:rPr>
          <w:rFonts w:asciiTheme="minorHAnsi" w:hAnsiTheme="minorHAnsi" w:cstheme="minorHAnsi"/>
          <w:b/>
          <w:sz w:val="22"/>
          <w:szCs w:val="22"/>
        </w:rPr>
        <w:t>Cena za dílo celkem bez DPH</w:t>
      </w:r>
      <w:r w:rsidRPr="00C70B8D">
        <w:rPr>
          <w:rFonts w:asciiTheme="minorHAnsi" w:hAnsiTheme="minorHAnsi" w:cstheme="minorHAnsi"/>
          <w:b/>
          <w:sz w:val="22"/>
          <w:szCs w:val="22"/>
        </w:rPr>
        <w:tab/>
      </w:r>
      <w:r w:rsidRPr="00C70B8D">
        <w:rPr>
          <w:rFonts w:asciiTheme="minorHAnsi" w:hAnsiTheme="minorHAnsi" w:cstheme="minorHAnsi"/>
          <w:b/>
          <w:sz w:val="22"/>
          <w:szCs w:val="22"/>
        </w:rPr>
        <w:tab/>
      </w:r>
      <w:r w:rsidRPr="00C70B8D">
        <w:rPr>
          <w:rFonts w:asciiTheme="minorHAnsi" w:hAnsiTheme="minorHAnsi" w:cstheme="minorHAnsi"/>
          <w:b/>
          <w:sz w:val="22"/>
          <w:szCs w:val="22"/>
        </w:rPr>
        <w:tab/>
      </w:r>
      <w:r>
        <w:rPr>
          <w:rFonts w:asciiTheme="minorHAnsi" w:hAnsiTheme="minorHAnsi" w:cstheme="minorHAnsi"/>
          <w:b/>
          <w:sz w:val="22"/>
          <w:szCs w:val="22"/>
        </w:rPr>
        <w:tab/>
      </w:r>
      <w:r w:rsidRPr="00C70B8D">
        <w:rPr>
          <w:rFonts w:asciiTheme="minorHAnsi" w:hAnsiTheme="minorHAnsi" w:cstheme="minorHAnsi"/>
          <w:b/>
          <w:sz w:val="22"/>
          <w:szCs w:val="22"/>
        </w:rPr>
        <w:t xml:space="preserve"> </w:t>
      </w:r>
      <w:proofErr w:type="gramStart"/>
      <w:r w:rsidR="002A1ADD">
        <w:rPr>
          <w:rFonts w:asciiTheme="minorHAnsi" w:hAnsiTheme="minorHAnsi" w:cstheme="minorHAnsi"/>
          <w:b/>
          <w:sz w:val="22"/>
          <w:szCs w:val="22"/>
        </w:rPr>
        <w:t xml:space="preserve"> </w:t>
      </w:r>
      <w:r w:rsidR="00CF6BB0">
        <w:rPr>
          <w:rFonts w:asciiTheme="minorHAnsi" w:hAnsiTheme="minorHAnsi" w:cstheme="minorHAnsi"/>
          <w:b/>
          <w:sz w:val="22"/>
          <w:szCs w:val="22"/>
        </w:rPr>
        <w:t>.</w:t>
      </w:r>
      <w:r w:rsidRPr="00C70B8D">
        <w:rPr>
          <w:rFonts w:asciiTheme="minorHAnsi" w:hAnsiTheme="minorHAnsi" w:cstheme="minorHAnsi"/>
          <w:b/>
          <w:sz w:val="22"/>
          <w:szCs w:val="22"/>
        </w:rPr>
        <w:t>…</w:t>
      </w:r>
      <w:proofErr w:type="gramEnd"/>
      <w:r w:rsidRPr="00C70B8D">
        <w:rPr>
          <w:rFonts w:asciiTheme="minorHAnsi" w:hAnsiTheme="minorHAnsi" w:cstheme="minorHAnsi"/>
          <w:b/>
          <w:sz w:val="22"/>
          <w:szCs w:val="22"/>
        </w:rPr>
        <w:t>…</w:t>
      </w:r>
      <w:r w:rsidRPr="007B7350">
        <w:rPr>
          <w:rFonts w:asciiTheme="minorHAnsi" w:hAnsiTheme="minorHAnsi" w:cstheme="minorHAnsi"/>
          <w:b/>
          <w:sz w:val="22"/>
          <w:szCs w:val="22"/>
          <w:highlight w:val="yellow"/>
        </w:rPr>
        <w:t>dop</w:t>
      </w:r>
      <w:r w:rsidR="001A68AE">
        <w:rPr>
          <w:rFonts w:asciiTheme="minorHAnsi" w:hAnsiTheme="minorHAnsi" w:cstheme="minorHAnsi"/>
          <w:b/>
          <w:sz w:val="22"/>
          <w:szCs w:val="22"/>
          <w:highlight w:val="yellow"/>
        </w:rPr>
        <w:t>l</w:t>
      </w:r>
      <w:r w:rsidRPr="007B7350">
        <w:rPr>
          <w:rFonts w:asciiTheme="minorHAnsi" w:hAnsiTheme="minorHAnsi" w:cstheme="minorHAnsi"/>
          <w:b/>
          <w:sz w:val="22"/>
          <w:szCs w:val="22"/>
          <w:highlight w:val="yellow"/>
        </w:rPr>
        <w:t>nit</w:t>
      </w:r>
      <w:r w:rsidRPr="00C70B8D">
        <w:rPr>
          <w:rFonts w:asciiTheme="minorHAnsi" w:hAnsiTheme="minorHAnsi" w:cstheme="minorHAnsi"/>
          <w:b/>
          <w:sz w:val="22"/>
          <w:szCs w:val="22"/>
        </w:rPr>
        <w:t>……</w:t>
      </w:r>
      <w:r w:rsidR="008045CF">
        <w:rPr>
          <w:rFonts w:asciiTheme="minorHAnsi" w:hAnsiTheme="minorHAnsi" w:cstheme="minorHAnsi"/>
          <w:b/>
          <w:sz w:val="22"/>
          <w:szCs w:val="22"/>
        </w:rPr>
        <w:t>….</w:t>
      </w:r>
      <w:r w:rsidRPr="00C70B8D">
        <w:rPr>
          <w:rFonts w:asciiTheme="minorHAnsi" w:hAnsiTheme="minorHAnsi" w:cstheme="minorHAnsi"/>
          <w:b/>
          <w:sz w:val="22"/>
          <w:szCs w:val="22"/>
        </w:rPr>
        <w:t xml:space="preserve"> ,- Kč</w:t>
      </w:r>
    </w:p>
    <w:p w14:paraId="57832F42" w14:textId="77777777" w:rsidR="00734168" w:rsidRDefault="00734168" w:rsidP="00734168">
      <w:pPr>
        <w:autoSpaceDE w:val="0"/>
        <w:autoSpaceDN w:val="0"/>
        <w:adjustRightInd w:val="0"/>
        <w:ind w:firstLine="708"/>
        <w:jc w:val="both"/>
        <w:rPr>
          <w:rFonts w:asciiTheme="minorHAnsi" w:hAnsiTheme="minorHAnsi" w:cstheme="minorHAnsi"/>
          <w:sz w:val="22"/>
          <w:szCs w:val="22"/>
        </w:rPr>
      </w:pPr>
    </w:p>
    <w:p w14:paraId="5EB8D9F5" w14:textId="77777777" w:rsidR="00734168" w:rsidRDefault="00734168" w:rsidP="00734168">
      <w:pPr>
        <w:autoSpaceDE w:val="0"/>
        <w:autoSpaceDN w:val="0"/>
        <w:adjustRightInd w:val="0"/>
        <w:ind w:firstLine="708"/>
        <w:jc w:val="both"/>
        <w:rPr>
          <w:rFonts w:asciiTheme="minorHAnsi" w:hAnsiTheme="minorHAnsi" w:cstheme="minorHAnsi"/>
          <w:sz w:val="22"/>
          <w:szCs w:val="22"/>
        </w:rPr>
      </w:pPr>
      <w:r w:rsidRPr="00874291">
        <w:rPr>
          <w:rFonts w:asciiTheme="minorHAnsi" w:hAnsiTheme="minorHAnsi" w:cstheme="minorHAnsi"/>
          <w:sz w:val="22"/>
          <w:szCs w:val="22"/>
        </w:rPr>
        <w:t>Výše DPH (…</w:t>
      </w:r>
      <w:r w:rsidRPr="006D61A4">
        <w:rPr>
          <w:rFonts w:asciiTheme="minorHAnsi" w:hAnsiTheme="minorHAnsi" w:cstheme="minorHAnsi"/>
          <w:sz w:val="22"/>
          <w:szCs w:val="22"/>
          <w:highlight w:val="yellow"/>
        </w:rPr>
        <w:t>doplnit</w:t>
      </w:r>
      <w:r>
        <w:rPr>
          <w:rFonts w:asciiTheme="minorHAnsi" w:hAnsiTheme="minorHAnsi" w:cstheme="minorHAnsi"/>
          <w:sz w:val="22"/>
          <w:szCs w:val="22"/>
        </w:rPr>
        <w:t>…</w:t>
      </w:r>
      <w:r w:rsidRPr="00874291">
        <w:rPr>
          <w:rFonts w:asciiTheme="minorHAnsi" w:hAnsiTheme="minorHAnsi" w:cstheme="minorHAnsi"/>
          <w:sz w:val="22"/>
          <w:szCs w:val="22"/>
        </w:rPr>
        <w:t>…%)</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874291">
        <w:rPr>
          <w:rFonts w:asciiTheme="minorHAnsi" w:hAnsiTheme="minorHAnsi" w:cstheme="minorHAnsi"/>
          <w:sz w:val="22"/>
          <w:szCs w:val="22"/>
        </w:rPr>
        <w:t xml:space="preserve"> ………</w:t>
      </w:r>
      <w:proofErr w:type="gramStart"/>
      <w:r w:rsidRPr="007B7350">
        <w:rPr>
          <w:rFonts w:asciiTheme="minorHAnsi" w:hAnsiTheme="minorHAnsi" w:cstheme="minorHAnsi"/>
          <w:sz w:val="22"/>
          <w:szCs w:val="22"/>
          <w:highlight w:val="yellow"/>
        </w:rPr>
        <w:t>doplnit</w:t>
      </w:r>
      <w:r>
        <w:rPr>
          <w:rFonts w:asciiTheme="minorHAnsi" w:hAnsiTheme="minorHAnsi" w:cstheme="minorHAnsi"/>
          <w:sz w:val="22"/>
          <w:szCs w:val="22"/>
        </w:rPr>
        <w:t>..</w:t>
      </w:r>
      <w:proofErr w:type="gramEnd"/>
      <w:r w:rsidRPr="00874291">
        <w:rPr>
          <w:rFonts w:asciiTheme="minorHAnsi" w:hAnsiTheme="minorHAnsi" w:cstheme="minorHAnsi"/>
          <w:sz w:val="22"/>
          <w:szCs w:val="22"/>
        </w:rPr>
        <w:t>……</w:t>
      </w:r>
      <w:r>
        <w:rPr>
          <w:rFonts w:asciiTheme="minorHAnsi" w:hAnsiTheme="minorHAnsi" w:cstheme="minorHAnsi"/>
          <w:sz w:val="22"/>
          <w:szCs w:val="22"/>
        </w:rPr>
        <w:t>.</w:t>
      </w:r>
      <w:r w:rsidRPr="00874291">
        <w:rPr>
          <w:rFonts w:asciiTheme="minorHAnsi" w:hAnsiTheme="minorHAnsi" w:cstheme="minorHAnsi"/>
          <w:sz w:val="22"/>
          <w:szCs w:val="22"/>
        </w:rPr>
        <w:t xml:space="preserve"> ,- Kč</w:t>
      </w:r>
    </w:p>
    <w:p w14:paraId="748E63D1" w14:textId="77777777" w:rsidR="00734168" w:rsidRPr="00874291" w:rsidRDefault="00734168" w:rsidP="00734168">
      <w:pPr>
        <w:autoSpaceDE w:val="0"/>
        <w:autoSpaceDN w:val="0"/>
        <w:adjustRightInd w:val="0"/>
        <w:ind w:firstLine="708"/>
        <w:jc w:val="both"/>
        <w:rPr>
          <w:rFonts w:asciiTheme="minorHAnsi" w:hAnsiTheme="minorHAnsi" w:cstheme="minorHAnsi"/>
          <w:sz w:val="22"/>
          <w:szCs w:val="22"/>
        </w:rPr>
      </w:pPr>
    </w:p>
    <w:p w14:paraId="159844A3" w14:textId="77777777" w:rsidR="00734168" w:rsidRDefault="00734168" w:rsidP="00734168">
      <w:pPr>
        <w:autoSpaceDE w:val="0"/>
        <w:autoSpaceDN w:val="0"/>
        <w:adjustRightInd w:val="0"/>
        <w:ind w:firstLine="708"/>
        <w:jc w:val="both"/>
        <w:rPr>
          <w:rFonts w:asciiTheme="minorHAnsi" w:hAnsiTheme="minorHAnsi" w:cstheme="minorHAnsi"/>
          <w:sz w:val="22"/>
          <w:szCs w:val="22"/>
        </w:rPr>
      </w:pPr>
      <w:r w:rsidRPr="00874291">
        <w:rPr>
          <w:rFonts w:asciiTheme="minorHAnsi" w:hAnsiTheme="minorHAnsi" w:cstheme="minorHAnsi"/>
          <w:sz w:val="22"/>
          <w:szCs w:val="22"/>
        </w:rPr>
        <w:t xml:space="preserve">Cena za </w:t>
      </w:r>
      <w:r>
        <w:rPr>
          <w:rFonts w:asciiTheme="minorHAnsi" w:hAnsiTheme="minorHAnsi" w:cstheme="minorHAnsi"/>
          <w:sz w:val="22"/>
          <w:szCs w:val="22"/>
        </w:rPr>
        <w:t>d</w:t>
      </w:r>
      <w:r w:rsidRPr="00874291">
        <w:rPr>
          <w:rFonts w:asciiTheme="minorHAnsi" w:hAnsiTheme="minorHAnsi" w:cstheme="minorHAnsi"/>
          <w:sz w:val="22"/>
          <w:szCs w:val="22"/>
        </w:rPr>
        <w:t>ílo celkem vč</w:t>
      </w:r>
      <w:r>
        <w:rPr>
          <w:rFonts w:asciiTheme="minorHAnsi" w:hAnsiTheme="minorHAnsi" w:cstheme="minorHAnsi"/>
          <w:sz w:val="22"/>
          <w:szCs w:val="22"/>
        </w:rPr>
        <w:t>etně</w:t>
      </w:r>
      <w:r w:rsidRPr="00874291">
        <w:rPr>
          <w:rFonts w:asciiTheme="minorHAnsi" w:hAnsiTheme="minorHAnsi" w:cstheme="minorHAnsi"/>
          <w:sz w:val="22"/>
          <w:szCs w:val="22"/>
        </w:rPr>
        <w:t xml:space="preserve"> DPH</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874291">
        <w:rPr>
          <w:rFonts w:asciiTheme="minorHAnsi" w:hAnsiTheme="minorHAnsi" w:cstheme="minorHAnsi"/>
          <w:sz w:val="22"/>
          <w:szCs w:val="22"/>
        </w:rPr>
        <w:t xml:space="preserve"> ………</w:t>
      </w:r>
      <w:r w:rsidRPr="007B7350">
        <w:rPr>
          <w:rFonts w:asciiTheme="minorHAnsi" w:hAnsiTheme="minorHAnsi" w:cstheme="minorHAnsi"/>
          <w:sz w:val="22"/>
          <w:szCs w:val="22"/>
          <w:highlight w:val="yellow"/>
        </w:rPr>
        <w:t>doplnit</w:t>
      </w:r>
      <w:r w:rsidRPr="00874291">
        <w:rPr>
          <w:rFonts w:asciiTheme="minorHAnsi" w:hAnsiTheme="minorHAnsi" w:cstheme="minorHAnsi"/>
          <w:sz w:val="22"/>
          <w:szCs w:val="22"/>
        </w:rPr>
        <w:t>………</w:t>
      </w:r>
      <w:r>
        <w:rPr>
          <w:rFonts w:asciiTheme="minorHAnsi" w:hAnsiTheme="minorHAnsi" w:cstheme="minorHAnsi"/>
          <w:sz w:val="22"/>
          <w:szCs w:val="22"/>
        </w:rPr>
        <w:t>.</w:t>
      </w:r>
      <w:r w:rsidRPr="00874291">
        <w:rPr>
          <w:rFonts w:asciiTheme="minorHAnsi" w:hAnsiTheme="minorHAnsi" w:cstheme="minorHAnsi"/>
          <w:sz w:val="22"/>
          <w:szCs w:val="22"/>
        </w:rPr>
        <w:t xml:space="preserve"> ,- Kč</w:t>
      </w:r>
    </w:p>
    <w:p w14:paraId="0D8DD07F" w14:textId="77777777" w:rsidR="003F471F" w:rsidRPr="00874291" w:rsidRDefault="003F471F" w:rsidP="00874291">
      <w:pPr>
        <w:autoSpaceDE w:val="0"/>
        <w:autoSpaceDN w:val="0"/>
        <w:adjustRightInd w:val="0"/>
        <w:ind w:firstLine="708"/>
        <w:jc w:val="both"/>
        <w:rPr>
          <w:rFonts w:asciiTheme="minorHAnsi" w:hAnsiTheme="minorHAnsi" w:cstheme="minorHAnsi"/>
          <w:sz w:val="22"/>
          <w:szCs w:val="22"/>
        </w:rPr>
      </w:pPr>
    </w:p>
    <w:p w14:paraId="35DF0EF8" w14:textId="11D30649" w:rsidR="00874291" w:rsidRDefault="00A0514C" w:rsidP="00A0514C">
      <w:pPr>
        <w:autoSpaceDE w:val="0"/>
        <w:autoSpaceDN w:val="0"/>
        <w:adjustRightInd w:val="0"/>
        <w:ind w:left="708"/>
        <w:jc w:val="both"/>
        <w:rPr>
          <w:rFonts w:asciiTheme="minorHAnsi" w:hAnsiTheme="minorHAnsi" w:cstheme="minorHAnsi"/>
          <w:color w:val="000000" w:themeColor="text1"/>
          <w:sz w:val="22"/>
          <w:szCs w:val="22"/>
        </w:rPr>
      </w:pPr>
      <w:r w:rsidRPr="00A0514C">
        <w:rPr>
          <w:rFonts w:asciiTheme="minorHAnsi" w:hAnsiTheme="minorHAnsi" w:cstheme="minorHAnsi"/>
          <w:color w:val="000000" w:themeColor="text1"/>
          <w:sz w:val="22"/>
          <w:szCs w:val="22"/>
        </w:rPr>
        <w:t>Cena je stanovena jako nejvýše přípustná. Zhotovitel přebírá nebezpečí změny okolností v rámci svého podnikatelského rizika a zavazuje se neuplatnit žádná práva související s navýšeným smluvní ceny, a to z důvodů na kterékoliv straně nebo i z důvodů objektivních.</w:t>
      </w:r>
    </w:p>
    <w:p w14:paraId="67A4E579" w14:textId="77777777" w:rsidR="00A0514C" w:rsidRDefault="00A0514C" w:rsidP="00D70632">
      <w:pPr>
        <w:autoSpaceDE w:val="0"/>
        <w:autoSpaceDN w:val="0"/>
        <w:adjustRightInd w:val="0"/>
        <w:ind w:left="284"/>
        <w:jc w:val="both"/>
        <w:rPr>
          <w:rFonts w:asciiTheme="minorHAnsi" w:hAnsiTheme="minorHAnsi" w:cstheme="minorHAnsi"/>
          <w:sz w:val="22"/>
          <w:szCs w:val="22"/>
        </w:rPr>
      </w:pPr>
    </w:p>
    <w:p w14:paraId="494E1FB4" w14:textId="0B9B9ABD" w:rsidR="00874291" w:rsidRPr="007F54B0" w:rsidRDefault="00874291" w:rsidP="007F54B0">
      <w:pPr>
        <w:pStyle w:val="Odstavecseseznamem"/>
        <w:numPr>
          <w:ilvl w:val="0"/>
          <w:numId w:val="5"/>
        </w:numPr>
        <w:autoSpaceDE w:val="0"/>
        <w:autoSpaceDN w:val="0"/>
        <w:adjustRightInd w:val="0"/>
        <w:ind w:left="709" w:hanging="709"/>
        <w:jc w:val="both"/>
        <w:rPr>
          <w:rFonts w:asciiTheme="minorHAnsi" w:hAnsiTheme="minorHAnsi" w:cstheme="minorHAnsi"/>
          <w:sz w:val="22"/>
          <w:szCs w:val="22"/>
        </w:rPr>
      </w:pPr>
      <w:r w:rsidRPr="007F54B0">
        <w:rPr>
          <w:rFonts w:asciiTheme="minorHAnsi" w:hAnsiTheme="minorHAnsi" w:cstheme="minorHAnsi"/>
          <w:sz w:val="22"/>
          <w:szCs w:val="22"/>
        </w:rPr>
        <w:t xml:space="preserve">Podkladem pro stanovení ceny je zhotovitelem oceněný </w:t>
      </w:r>
      <w:r w:rsidR="00037B30">
        <w:rPr>
          <w:rFonts w:asciiTheme="minorHAnsi" w:hAnsiTheme="minorHAnsi" w:cstheme="minorHAnsi"/>
          <w:b/>
          <w:sz w:val="22"/>
          <w:szCs w:val="22"/>
        </w:rPr>
        <w:t>soupis prací</w:t>
      </w:r>
      <w:r w:rsidR="00FB12FA" w:rsidRPr="007F54B0">
        <w:rPr>
          <w:rFonts w:asciiTheme="minorHAnsi" w:hAnsiTheme="minorHAnsi" w:cstheme="minorHAnsi"/>
          <w:b/>
          <w:sz w:val="22"/>
          <w:szCs w:val="22"/>
        </w:rPr>
        <w:t xml:space="preserve"> - </w:t>
      </w:r>
      <w:r w:rsidR="0081341C" w:rsidRPr="007F54B0">
        <w:rPr>
          <w:rFonts w:asciiTheme="minorHAnsi" w:hAnsiTheme="minorHAnsi" w:cstheme="minorHAnsi"/>
          <w:b/>
          <w:sz w:val="22"/>
          <w:szCs w:val="22"/>
        </w:rPr>
        <w:t>p</w:t>
      </w:r>
      <w:r w:rsidR="00DE7A91" w:rsidRPr="007F54B0">
        <w:rPr>
          <w:rFonts w:asciiTheme="minorHAnsi" w:hAnsiTheme="minorHAnsi" w:cstheme="minorHAnsi"/>
          <w:b/>
          <w:sz w:val="22"/>
          <w:szCs w:val="22"/>
        </w:rPr>
        <w:t xml:space="preserve">říloha č. </w:t>
      </w:r>
      <w:r w:rsidR="0081341C" w:rsidRPr="007F54B0">
        <w:rPr>
          <w:rFonts w:asciiTheme="minorHAnsi" w:hAnsiTheme="minorHAnsi" w:cstheme="minorHAnsi"/>
          <w:b/>
          <w:sz w:val="22"/>
          <w:szCs w:val="22"/>
        </w:rPr>
        <w:t>2</w:t>
      </w:r>
      <w:r w:rsidR="00DE7A91" w:rsidRPr="007F54B0">
        <w:rPr>
          <w:rFonts w:asciiTheme="minorHAnsi" w:hAnsiTheme="minorHAnsi" w:cstheme="minorHAnsi"/>
          <w:b/>
          <w:sz w:val="22"/>
          <w:szCs w:val="22"/>
        </w:rPr>
        <w:t xml:space="preserve"> </w:t>
      </w:r>
      <w:r w:rsidR="00696BE0" w:rsidRPr="007F54B0">
        <w:rPr>
          <w:rFonts w:asciiTheme="minorHAnsi" w:hAnsiTheme="minorHAnsi" w:cstheme="minorHAnsi"/>
          <w:b/>
          <w:sz w:val="22"/>
          <w:szCs w:val="22"/>
        </w:rPr>
        <w:t>smlouvy</w:t>
      </w:r>
      <w:r w:rsidR="007F54B0" w:rsidRPr="007F54B0">
        <w:rPr>
          <w:rFonts w:asciiTheme="minorHAnsi" w:hAnsiTheme="minorHAnsi" w:cstheme="minorHAnsi"/>
          <w:sz w:val="22"/>
          <w:szCs w:val="22"/>
        </w:rPr>
        <w:t>. Ceny uvedené zhotovitelem v</w:t>
      </w:r>
      <w:r w:rsidR="00037B30">
        <w:rPr>
          <w:rFonts w:asciiTheme="minorHAnsi" w:hAnsiTheme="minorHAnsi" w:cstheme="minorHAnsi"/>
          <w:sz w:val="22"/>
          <w:szCs w:val="22"/>
        </w:rPr>
        <w:t> soupisu prací</w:t>
      </w:r>
      <w:r w:rsidR="007F54B0" w:rsidRPr="007F54B0">
        <w:rPr>
          <w:rFonts w:asciiTheme="minorHAnsi" w:hAnsiTheme="minorHAnsi" w:cstheme="minorHAnsi"/>
          <w:sz w:val="22"/>
          <w:szCs w:val="22"/>
        </w:rPr>
        <w:t xml:space="preserve"> musí obsahovat všechny náklady související se zhotovením díla, vedlejší náklady související s umístěním stavby, zařízením staveniště a také ostatní náklady souvisejícími s plněním zadávacích podmínek.</w:t>
      </w:r>
    </w:p>
    <w:p w14:paraId="55230D89" w14:textId="77777777" w:rsidR="00541FDD" w:rsidRDefault="00541FDD" w:rsidP="00541FDD">
      <w:pPr>
        <w:pStyle w:val="Odstavecseseznamem"/>
        <w:autoSpaceDE w:val="0"/>
        <w:autoSpaceDN w:val="0"/>
        <w:adjustRightInd w:val="0"/>
        <w:ind w:left="709"/>
        <w:jc w:val="both"/>
        <w:rPr>
          <w:rFonts w:asciiTheme="minorHAnsi" w:hAnsiTheme="minorHAnsi" w:cstheme="minorHAnsi"/>
          <w:sz w:val="22"/>
          <w:szCs w:val="22"/>
        </w:rPr>
      </w:pPr>
    </w:p>
    <w:p w14:paraId="3CCB361C" w14:textId="77777777" w:rsidR="00874291" w:rsidRDefault="00874291" w:rsidP="005E44A0">
      <w:pPr>
        <w:pStyle w:val="Odstavecseseznamem"/>
        <w:numPr>
          <w:ilvl w:val="0"/>
          <w:numId w:val="5"/>
        </w:numPr>
        <w:autoSpaceDE w:val="0"/>
        <w:autoSpaceDN w:val="0"/>
        <w:adjustRightInd w:val="0"/>
        <w:ind w:left="709" w:hanging="709"/>
        <w:jc w:val="both"/>
        <w:rPr>
          <w:rFonts w:asciiTheme="minorHAnsi" w:hAnsiTheme="minorHAnsi" w:cstheme="minorHAnsi"/>
          <w:sz w:val="22"/>
          <w:szCs w:val="22"/>
        </w:rPr>
      </w:pPr>
      <w:r w:rsidRPr="00541FDD">
        <w:rPr>
          <w:rFonts w:asciiTheme="minorHAnsi" w:hAnsiTheme="minorHAnsi" w:cstheme="minorHAnsi"/>
          <w:sz w:val="22"/>
          <w:szCs w:val="22"/>
        </w:rPr>
        <w:t>Zhotovitel je zodpovědný za to, že sazba daně z přidané hodnoty je stanovena v souladu s platnými daňovými předpisy.</w:t>
      </w:r>
    </w:p>
    <w:p w14:paraId="5AE794E1" w14:textId="77777777" w:rsidR="00541FDD" w:rsidRPr="00541FDD" w:rsidRDefault="00541FDD" w:rsidP="00541FDD">
      <w:pPr>
        <w:pStyle w:val="Odstavecseseznamem"/>
        <w:rPr>
          <w:rFonts w:asciiTheme="minorHAnsi" w:hAnsiTheme="minorHAnsi" w:cstheme="minorHAnsi"/>
          <w:sz w:val="22"/>
          <w:szCs w:val="22"/>
        </w:rPr>
      </w:pPr>
    </w:p>
    <w:p w14:paraId="01476B3C" w14:textId="77777777" w:rsidR="007F54B0" w:rsidRPr="007F54B0" w:rsidRDefault="003B3E82" w:rsidP="005E44A0">
      <w:pPr>
        <w:pStyle w:val="Odstavecseseznamem"/>
        <w:numPr>
          <w:ilvl w:val="0"/>
          <w:numId w:val="5"/>
        </w:numPr>
        <w:autoSpaceDE w:val="0"/>
        <w:autoSpaceDN w:val="0"/>
        <w:adjustRightInd w:val="0"/>
        <w:ind w:left="709" w:hanging="709"/>
        <w:jc w:val="both"/>
        <w:rPr>
          <w:rFonts w:asciiTheme="minorHAnsi" w:hAnsiTheme="minorHAnsi" w:cstheme="minorHAnsi"/>
          <w:sz w:val="22"/>
          <w:szCs w:val="22"/>
        </w:rPr>
      </w:pPr>
      <w:r w:rsidRPr="00541FDD">
        <w:rPr>
          <w:rFonts w:ascii="Calibri" w:hAnsi="Calibri" w:cs="Arial"/>
          <w:sz w:val="22"/>
        </w:rPr>
        <w:t xml:space="preserve">Změna ceny </w:t>
      </w:r>
      <w:r w:rsidR="007F54B0">
        <w:rPr>
          <w:rFonts w:ascii="Calibri" w:hAnsi="Calibri" w:cs="Arial"/>
          <w:sz w:val="22"/>
        </w:rPr>
        <w:t>díla je přípustná jestliže</w:t>
      </w:r>
    </w:p>
    <w:p w14:paraId="2BE99B10" w14:textId="77777777" w:rsidR="007F54B0" w:rsidRDefault="007F54B0" w:rsidP="007F54B0">
      <w:pPr>
        <w:pStyle w:val="Odstavecseseznamem"/>
        <w:numPr>
          <w:ilvl w:val="0"/>
          <w:numId w:val="19"/>
        </w:numPr>
        <w:autoSpaceDE w:val="0"/>
        <w:autoSpaceDN w:val="0"/>
        <w:adjustRightInd w:val="0"/>
        <w:jc w:val="both"/>
        <w:rPr>
          <w:rFonts w:asciiTheme="minorHAnsi" w:hAnsiTheme="minorHAnsi" w:cstheme="minorHAnsi"/>
          <w:sz w:val="22"/>
          <w:szCs w:val="22"/>
        </w:rPr>
      </w:pPr>
      <w:r w:rsidRPr="007F54B0">
        <w:rPr>
          <w:rFonts w:asciiTheme="minorHAnsi" w:hAnsiTheme="minorHAnsi" w:cstheme="minorHAnsi"/>
          <w:sz w:val="22"/>
          <w:szCs w:val="22"/>
        </w:rPr>
        <w:t>objednatel požaduje práce, které nejsou v předmětu díla</w:t>
      </w:r>
    </w:p>
    <w:p w14:paraId="3BEE8C7B" w14:textId="77777777" w:rsidR="007F54B0" w:rsidRDefault="007F54B0" w:rsidP="007F54B0">
      <w:pPr>
        <w:pStyle w:val="Odstavecseseznamem"/>
        <w:numPr>
          <w:ilvl w:val="0"/>
          <w:numId w:val="19"/>
        </w:numPr>
        <w:autoSpaceDE w:val="0"/>
        <w:autoSpaceDN w:val="0"/>
        <w:adjustRightInd w:val="0"/>
        <w:jc w:val="both"/>
        <w:rPr>
          <w:rFonts w:asciiTheme="minorHAnsi" w:hAnsiTheme="minorHAnsi" w:cstheme="minorHAnsi"/>
          <w:sz w:val="22"/>
          <w:szCs w:val="22"/>
        </w:rPr>
      </w:pPr>
      <w:r w:rsidRPr="007F54B0">
        <w:rPr>
          <w:rFonts w:asciiTheme="minorHAnsi" w:hAnsiTheme="minorHAnsi" w:cstheme="minorHAnsi"/>
          <w:sz w:val="22"/>
          <w:szCs w:val="22"/>
        </w:rPr>
        <w:t>objednatel požaduje vypustit některé práce předmětu díla</w:t>
      </w:r>
    </w:p>
    <w:p w14:paraId="49901D97" w14:textId="77777777" w:rsidR="007F54B0" w:rsidRPr="007F54B0" w:rsidRDefault="007F54B0" w:rsidP="007F54B0">
      <w:pPr>
        <w:pStyle w:val="Odstavecseseznamem"/>
        <w:numPr>
          <w:ilvl w:val="0"/>
          <w:numId w:val="19"/>
        </w:numPr>
        <w:autoSpaceDE w:val="0"/>
        <w:autoSpaceDN w:val="0"/>
        <w:adjustRightInd w:val="0"/>
        <w:jc w:val="both"/>
        <w:rPr>
          <w:rFonts w:asciiTheme="minorHAnsi" w:hAnsiTheme="minorHAnsi" w:cstheme="minorHAnsi"/>
          <w:sz w:val="22"/>
          <w:szCs w:val="22"/>
        </w:rPr>
      </w:pPr>
      <w:r w:rsidRPr="007F54B0">
        <w:rPr>
          <w:rFonts w:asciiTheme="minorHAnsi" w:hAnsiTheme="minorHAnsi" w:cstheme="minorHAnsi"/>
          <w:sz w:val="22"/>
          <w:szCs w:val="22"/>
        </w:rPr>
        <w:t>při realizaci se zjistí skutečnosti, které nebyly v době podpisu smlouvy známy, a zhotovitel je nezavinil ani nemohl předvídat a mají vliv na cenu díla</w:t>
      </w:r>
    </w:p>
    <w:p w14:paraId="38CC165A" w14:textId="77777777" w:rsidR="007F54B0" w:rsidRPr="007F54B0" w:rsidRDefault="007F54B0" w:rsidP="007F54B0">
      <w:pPr>
        <w:pStyle w:val="Odstavecseseznamem"/>
        <w:numPr>
          <w:ilvl w:val="0"/>
          <w:numId w:val="19"/>
        </w:numPr>
        <w:autoSpaceDE w:val="0"/>
        <w:autoSpaceDN w:val="0"/>
        <w:adjustRightInd w:val="0"/>
        <w:jc w:val="both"/>
        <w:rPr>
          <w:rFonts w:asciiTheme="minorHAnsi" w:hAnsiTheme="minorHAnsi" w:cstheme="minorHAnsi"/>
          <w:sz w:val="22"/>
          <w:szCs w:val="22"/>
        </w:rPr>
      </w:pPr>
      <w:r w:rsidRPr="007F54B0">
        <w:rPr>
          <w:rFonts w:asciiTheme="minorHAnsi" w:hAnsiTheme="minorHAnsi" w:cstheme="minorHAnsi"/>
          <w:sz w:val="22"/>
          <w:szCs w:val="22"/>
        </w:rPr>
        <w:t>při realizaci se zjistí skutečnosti odlišné od dokumentace předané objednatelem (neodpovídající geologické údaje apod)</w:t>
      </w:r>
      <w:r>
        <w:rPr>
          <w:rFonts w:asciiTheme="minorHAnsi" w:hAnsiTheme="minorHAnsi" w:cstheme="minorHAnsi"/>
          <w:sz w:val="22"/>
          <w:szCs w:val="22"/>
        </w:rPr>
        <w:t>.</w:t>
      </w:r>
    </w:p>
    <w:p w14:paraId="0B08DC69" w14:textId="4B35763A" w:rsidR="003B3E82" w:rsidRPr="00541FDD" w:rsidRDefault="007F54B0" w:rsidP="007F54B0">
      <w:pPr>
        <w:pStyle w:val="Odstavecseseznamem"/>
        <w:autoSpaceDE w:val="0"/>
        <w:autoSpaceDN w:val="0"/>
        <w:adjustRightInd w:val="0"/>
        <w:ind w:left="709"/>
        <w:jc w:val="both"/>
        <w:rPr>
          <w:rFonts w:asciiTheme="minorHAnsi" w:hAnsiTheme="minorHAnsi" w:cstheme="minorHAnsi"/>
          <w:sz w:val="22"/>
          <w:szCs w:val="22"/>
        </w:rPr>
      </w:pPr>
      <w:r>
        <w:rPr>
          <w:rFonts w:ascii="Calibri" w:hAnsi="Calibri" w:cs="Arial"/>
          <w:sz w:val="22"/>
        </w:rPr>
        <w:t>Změna ceny díla</w:t>
      </w:r>
      <w:r w:rsidR="003B3E82" w:rsidRPr="00541FDD">
        <w:rPr>
          <w:rFonts w:ascii="Calibri" w:hAnsi="Calibri" w:cs="Arial"/>
          <w:sz w:val="22"/>
        </w:rPr>
        <w:t xml:space="preserve"> bude provedena na základě vzájemné dohody obou smluvních stran způsobem a formou v souladu s příslušným ustanovením dle článku 11, </w:t>
      </w:r>
      <w:r w:rsidR="003B3E82" w:rsidRPr="00485214">
        <w:rPr>
          <w:rFonts w:ascii="Calibri" w:hAnsi="Calibri" w:cs="Arial"/>
          <w:color w:val="000000" w:themeColor="text1"/>
          <w:sz w:val="22"/>
        </w:rPr>
        <w:t xml:space="preserve">odst. </w:t>
      </w:r>
      <w:r w:rsidR="00131318" w:rsidRPr="00485214">
        <w:rPr>
          <w:rFonts w:ascii="Calibri" w:hAnsi="Calibri" w:cs="Arial"/>
          <w:color w:val="000000" w:themeColor="text1"/>
          <w:sz w:val="22"/>
        </w:rPr>
        <w:t>5. </w:t>
      </w:r>
      <w:r w:rsidR="00C727CA" w:rsidRPr="00485214">
        <w:rPr>
          <w:rFonts w:ascii="Calibri" w:hAnsi="Calibri" w:cs="Arial"/>
          <w:color w:val="000000" w:themeColor="text1"/>
          <w:sz w:val="22"/>
        </w:rPr>
        <w:t xml:space="preserve">této </w:t>
      </w:r>
      <w:r w:rsidR="00C727CA" w:rsidRPr="00541FDD">
        <w:rPr>
          <w:rFonts w:ascii="Calibri" w:hAnsi="Calibri" w:cs="Arial"/>
          <w:sz w:val="22"/>
        </w:rPr>
        <w:t>smlouvy</w:t>
      </w:r>
      <w:r w:rsidR="003B3E82" w:rsidRPr="00541FDD">
        <w:rPr>
          <w:rFonts w:ascii="Calibri" w:hAnsi="Calibri"/>
          <w:sz w:val="22"/>
        </w:rPr>
        <w:t xml:space="preserve">. </w:t>
      </w:r>
    </w:p>
    <w:p w14:paraId="6DFC6090" w14:textId="77777777" w:rsidR="00541FDD" w:rsidRPr="00541FDD" w:rsidRDefault="00541FDD" w:rsidP="00541FDD">
      <w:pPr>
        <w:pStyle w:val="Odstavecseseznamem"/>
        <w:rPr>
          <w:rFonts w:asciiTheme="minorHAnsi" w:hAnsiTheme="minorHAnsi" w:cstheme="minorHAnsi"/>
          <w:sz w:val="22"/>
          <w:szCs w:val="22"/>
        </w:rPr>
      </w:pPr>
    </w:p>
    <w:p w14:paraId="06116BE7" w14:textId="79649B34" w:rsidR="00CE221C" w:rsidRPr="00541FDD" w:rsidRDefault="00CE221C" w:rsidP="005E44A0">
      <w:pPr>
        <w:pStyle w:val="Odstavecseseznamem"/>
        <w:numPr>
          <w:ilvl w:val="0"/>
          <w:numId w:val="5"/>
        </w:numPr>
        <w:autoSpaceDE w:val="0"/>
        <w:autoSpaceDN w:val="0"/>
        <w:adjustRightInd w:val="0"/>
        <w:ind w:left="709" w:hanging="709"/>
        <w:jc w:val="both"/>
        <w:rPr>
          <w:rFonts w:asciiTheme="minorHAnsi" w:hAnsiTheme="minorHAnsi" w:cstheme="minorHAnsi"/>
          <w:sz w:val="22"/>
          <w:szCs w:val="22"/>
        </w:rPr>
      </w:pPr>
      <w:r w:rsidRPr="00541FDD">
        <w:rPr>
          <w:rFonts w:ascii="Calibri" w:hAnsi="Calibri"/>
          <w:sz w:val="22"/>
        </w:rPr>
        <w:t xml:space="preserve">Přípustné jsou jen dodatečné práce, dodávky a/nebo služby, které mohou být uplatněny pouze v případech, kdy se jedná o objektivní, věcně správné a nepředvídatelné náklady, nutné pro realizaci </w:t>
      </w:r>
      <w:r w:rsidR="00F81298" w:rsidRPr="00541FDD">
        <w:rPr>
          <w:rFonts w:ascii="Calibri" w:hAnsi="Calibri"/>
          <w:sz w:val="22"/>
        </w:rPr>
        <w:t>díla,</w:t>
      </w:r>
      <w:r w:rsidRPr="00541FDD">
        <w:rPr>
          <w:rFonts w:ascii="Calibri" w:hAnsi="Calibri"/>
          <w:sz w:val="22"/>
        </w:rPr>
        <w:t xml:space="preserve"> a tedy k naplnění cílů a parametrů projektu. </w:t>
      </w:r>
      <w:r w:rsidR="000E4EA9" w:rsidRPr="000E4EA9">
        <w:rPr>
          <w:rFonts w:ascii="Calibri" w:hAnsi="Calibri"/>
          <w:sz w:val="22"/>
        </w:rPr>
        <w:t>Zhotovitel</w:t>
      </w:r>
      <w:r w:rsidRPr="000E4EA9">
        <w:rPr>
          <w:rFonts w:ascii="Calibri" w:hAnsi="Calibri"/>
          <w:sz w:val="22"/>
        </w:rPr>
        <w:t xml:space="preserve"> je povinen</w:t>
      </w:r>
      <w:r w:rsidRPr="00541FDD">
        <w:rPr>
          <w:rFonts w:ascii="Calibri" w:hAnsi="Calibri"/>
          <w:sz w:val="22"/>
        </w:rPr>
        <w:t xml:space="preserve"> před tím uplatnit postup dle § 2594 nebo § 2627 zákona č. 89/2012, občanský zákoník, tj. že pokud při realizaci díla bez zbytečného odkladu neupozorní </w:t>
      </w:r>
      <w:r w:rsidRPr="00541FDD">
        <w:rPr>
          <w:rFonts w:ascii="Calibri" w:hAnsi="Calibri"/>
          <w:sz w:val="22"/>
        </w:rPr>
        <w:lastRenderedPageBreak/>
        <w:t>objednatele na nevhodnou povahu jeho pokynů k provedení díla, nebo zjistí-li zhotovitel při provádění díla skryté překážky a nesplní vůči objednateli svou zákonnou oznamovací povinnost, pak objednatel není povinen uhradit zhotoviteli provedené práce z titulu bezdůvodného obohacení.</w:t>
      </w:r>
    </w:p>
    <w:p w14:paraId="65652C7F" w14:textId="7F49BD03" w:rsidR="00CE221C" w:rsidRDefault="00CE221C" w:rsidP="00CE221C">
      <w:pPr>
        <w:pStyle w:val="Zkladntextodsazen"/>
        <w:suppressAutoHyphens w:val="0"/>
        <w:spacing w:before="0" w:after="0" w:line="240" w:lineRule="auto"/>
        <w:ind w:left="708"/>
        <w:jc w:val="both"/>
        <w:rPr>
          <w:rFonts w:ascii="Calibri" w:hAnsi="Calibri"/>
          <w:sz w:val="22"/>
        </w:rPr>
      </w:pPr>
      <w:r w:rsidRPr="00CE221C">
        <w:rPr>
          <w:rFonts w:ascii="Calibri" w:hAnsi="Calibri"/>
          <w:sz w:val="22"/>
        </w:rPr>
        <w:t>Dojde</w:t>
      </w:r>
      <w:r w:rsidR="00A64DA0">
        <w:rPr>
          <w:rFonts w:ascii="Calibri" w:hAnsi="Calibri"/>
          <w:sz w:val="22"/>
        </w:rPr>
        <w:t>-</w:t>
      </w:r>
      <w:r w:rsidRPr="00CE221C">
        <w:rPr>
          <w:rFonts w:ascii="Calibri" w:hAnsi="Calibri"/>
          <w:sz w:val="22"/>
        </w:rPr>
        <w:t>li při realizaci díla k výskytu výše uvedených prací</w:t>
      </w:r>
      <w:r w:rsidR="000E4EA9">
        <w:rPr>
          <w:rFonts w:ascii="Calibri" w:hAnsi="Calibri"/>
          <w:sz w:val="22"/>
        </w:rPr>
        <w:t>,</w:t>
      </w:r>
      <w:r w:rsidR="000E4EA9" w:rsidRPr="000E4EA9">
        <w:t xml:space="preserve"> </w:t>
      </w:r>
      <w:r w:rsidR="000E4EA9" w:rsidRPr="000E4EA9">
        <w:rPr>
          <w:rFonts w:ascii="Calibri" w:hAnsi="Calibri"/>
          <w:sz w:val="22"/>
        </w:rPr>
        <w:t>dodáv</w:t>
      </w:r>
      <w:r w:rsidR="000E4EA9">
        <w:rPr>
          <w:rFonts w:ascii="Calibri" w:hAnsi="Calibri"/>
          <w:sz w:val="22"/>
        </w:rPr>
        <w:t>e</w:t>
      </w:r>
      <w:r w:rsidR="000E4EA9" w:rsidRPr="000E4EA9">
        <w:rPr>
          <w:rFonts w:ascii="Calibri" w:hAnsi="Calibri"/>
          <w:sz w:val="22"/>
        </w:rPr>
        <w:t>k a/nebo služ</w:t>
      </w:r>
      <w:r w:rsidR="000E4EA9">
        <w:rPr>
          <w:rFonts w:ascii="Calibri" w:hAnsi="Calibri"/>
          <w:sz w:val="22"/>
        </w:rPr>
        <w:t>e</w:t>
      </w:r>
      <w:r w:rsidR="000E4EA9" w:rsidRPr="000E4EA9">
        <w:rPr>
          <w:rFonts w:ascii="Calibri" w:hAnsi="Calibri"/>
          <w:sz w:val="22"/>
        </w:rPr>
        <w:t>b</w:t>
      </w:r>
      <w:r w:rsidRPr="00CE221C">
        <w:rPr>
          <w:rFonts w:ascii="Calibri" w:hAnsi="Calibri"/>
          <w:sz w:val="22"/>
        </w:rPr>
        <w:t xml:space="preserve"> nutných k dokončení stavby, zpracuje zhotovitel přesný výkaz těchto </w:t>
      </w:r>
      <w:r w:rsidR="000E4EA9">
        <w:rPr>
          <w:rFonts w:ascii="Calibri" w:hAnsi="Calibri"/>
          <w:sz w:val="22"/>
        </w:rPr>
        <w:t>prací, dodávek a/nebo služeb</w:t>
      </w:r>
      <w:r w:rsidRPr="00CE221C">
        <w:rPr>
          <w:rFonts w:ascii="Calibri" w:hAnsi="Calibri"/>
          <w:sz w:val="22"/>
        </w:rPr>
        <w:t xml:space="preserve"> a ocení </w:t>
      </w:r>
      <w:r w:rsidR="000E4EA9">
        <w:rPr>
          <w:rFonts w:ascii="Calibri" w:hAnsi="Calibri"/>
          <w:sz w:val="22"/>
        </w:rPr>
        <w:t>je</w:t>
      </w:r>
      <w:r w:rsidRPr="00CE221C">
        <w:rPr>
          <w:rFonts w:ascii="Calibri" w:hAnsi="Calibri"/>
          <w:sz w:val="22"/>
        </w:rPr>
        <w:t xml:space="preserve"> v cenách </w:t>
      </w:r>
      <w:r w:rsidR="000E4EA9">
        <w:rPr>
          <w:rFonts w:ascii="Calibri" w:hAnsi="Calibri"/>
          <w:sz w:val="22"/>
        </w:rPr>
        <w:t xml:space="preserve">stanovených na </w:t>
      </w:r>
      <w:r w:rsidR="000E4EA9" w:rsidRPr="004656D8">
        <w:rPr>
          <w:rFonts w:ascii="Calibri" w:hAnsi="Calibri"/>
          <w:sz w:val="22"/>
        </w:rPr>
        <w:t>základě jednotkové ceny dané práce, dodávky a/nebo služby v</w:t>
      </w:r>
      <w:r w:rsidR="00037B30">
        <w:rPr>
          <w:rFonts w:ascii="Calibri" w:hAnsi="Calibri"/>
          <w:sz w:val="22"/>
        </w:rPr>
        <w:t> soupisu prací</w:t>
      </w:r>
      <w:r w:rsidRPr="004656D8">
        <w:rPr>
          <w:rFonts w:ascii="Calibri" w:hAnsi="Calibri"/>
          <w:sz w:val="22"/>
        </w:rPr>
        <w:t xml:space="preserve"> a ostatní </w:t>
      </w:r>
      <w:r w:rsidR="000E4EA9" w:rsidRPr="004656D8">
        <w:rPr>
          <w:rFonts w:ascii="Calibri" w:hAnsi="Calibri"/>
          <w:sz w:val="22"/>
        </w:rPr>
        <w:t xml:space="preserve">práce, dodávky a/nebo služby </w:t>
      </w:r>
      <w:r w:rsidRPr="004656D8">
        <w:rPr>
          <w:rFonts w:ascii="Calibri" w:hAnsi="Calibri"/>
          <w:sz w:val="22"/>
        </w:rPr>
        <w:t>dle obecně známých sborníků doporučených cen (např. označení sborníků URS Praha, a. s., RTS, a. s., aj.) vztahující</w:t>
      </w:r>
      <w:r w:rsidRPr="00CE221C">
        <w:rPr>
          <w:rFonts w:ascii="Calibri" w:hAnsi="Calibri"/>
          <w:sz w:val="22"/>
        </w:rPr>
        <w:t xml:space="preserve"> se k období realizace. Objednatel uhradí jen ty práce,</w:t>
      </w:r>
      <w:r w:rsidR="004F7083" w:rsidRPr="004F7083">
        <w:t xml:space="preserve"> </w:t>
      </w:r>
      <w:r w:rsidR="004F7083" w:rsidRPr="004F7083">
        <w:rPr>
          <w:rFonts w:ascii="Calibri" w:hAnsi="Calibri"/>
          <w:sz w:val="22"/>
        </w:rPr>
        <w:t>dodávky a/nebo služby</w:t>
      </w:r>
      <w:r w:rsidR="004F7083">
        <w:rPr>
          <w:rFonts w:ascii="Calibri" w:hAnsi="Calibri"/>
          <w:sz w:val="22"/>
        </w:rPr>
        <w:t>,</w:t>
      </w:r>
      <w:r w:rsidRPr="00CE221C">
        <w:rPr>
          <w:rFonts w:ascii="Calibri" w:hAnsi="Calibri"/>
          <w:sz w:val="22"/>
        </w:rPr>
        <w:t xml:space="preserve"> které </w:t>
      </w:r>
      <w:r w:rsidR="00CA6148">
        <w:rPr>
          <w:rFonts w:ascii="Calibri" w:hAnsi="Calibri"/>
          <w:sz w:val="22"/>
        </w:rPr>
        <w:t xml:space="preserve">předem </w:t>
      </w:r>
      <w:r w:rsidRPr="00CE221C">
        <w:rPr>
          <w:rFonts w:ascii="Calibri" w:hAnsi="Calibri"/>
          <w:sz w:val="22"/>
        </w:rPr>
        <w:t>odsouhlasí a které budou objektivní</w:t>
      </w:r>
      <w:r w:rsidR="004F7083">
        <w:rPr>
          <w:rFonts w:ascii="Calibri" w:hAnsi="Calibri"/>
          <w:sz w:val="22"/>
        </w:rPr>
        <w:t xml:space="preserve">, </w:t>
      </w:r>
      <w:r w:rsidRPr="00CE221C">
        <w:rPr>
          <w:rFonts w:ascii="Calibri" w:hAnsi="Calibri"/>
          <w:sz w:val="22"/>
        </w:rPr>
        <w:t xml:space="preserve">věcně správné </w:t>
      </w:r>
      <w:r w:rsidR="004F7083">
        <w:rPr>
          <w:rFonts w:ascii="Calibri" w:hAnsi="Calibri"/>
          <w:sz w:val="22"/>
        </w:rPr>
        <w:t xml:space="preserve">a </w:t>
      </w:r>
      <w:r w:rsidRPr="00CE221C">
        <w:rPr>
          <w:rFonts w:ascii="Calibri" w:hAnsi="Calibri"/>
          <w:sz w:val="22"/>
        </w:rPr>
        <w:t>nutné pro realizaci díla</w:t>
      </w:r>
      <w:r w:rsidR="004F7083">
        <w:rPr>
          <w:rFonts w:ascii="Calibri" w:hAnsi="Calibri"/>
          <w:sz w:val="22"/>
        </w:rPr>
        <w:t xml:space="preserve">, </w:t>
      </w:r>
      <w:r w:rsidRPr="00CE221C">
        <w:rPr>
          <w:rFonts w:ascii="Calibri" w:hAnsi="Calibri"/>
          <w:sz w:val="22"/>
        </w:rPr>
        <w:t>tedy k naplnění cílů a parametrů projektu.</w:t>
      </w:r>
    </w:p>
    <w:p w14:paraId="32EF388C" w14:textId="316168D6" w:rsidR="00131318" w:rsidRDefault="00131318" w:rsidP="008A7147">
      <w:pPr>
        <w:pStyle w:val="Zkladntextodsazen"/>
        <w:suppressAutoHyphens w:val="0"/>
        <w:spacing w:before="0" w:after="0" w:line="240" w:lineRule="auto"/>
        <w:ind w:left="709"/>
        <w:jc w:val="both"/>
        <w:rPr>
          <w:rFonts w:ascii="Calibri" w:hAnsi="Calibri"/>
          <w:sz w:val="22"/>
        </w:rPr>
      </w:pPr>
    </w:p>
    <w:p w14:paraId="69CD70D1" w14:textId="7CEE04E2" w:rsidR="00131318" w:rsidRPr="00485214" w:rsidRDefault="00131318" w:rsidP="008A7147">
      <w:pPr>
        <w:pStyle w:val="Zkladntextodsazen"/>
        <w:spacing w:before="0" w:after="0"/>
        <w:ind w:left="709"/>
        <w:jc w:val="both"/>
        <w:rPr>
          <w:rFonts w:ascii="Calibri" w:hAnsi="Calibri"/>
          <w:color w:val="000000" w:themeColor="text1"/>
          <w:sz w:val="22"/>
        </w:rPr>
      </w:pPr>
      <w:r w:rsidRPr="00485214">
        <w:rPr>
          <w:rFonts w:ascii="Calibri" w:hAnsi="Calibri"/>
          <w:color w:val="000000" w:themeColor="text1"/>
          <w:sz w:val="22"/>
        </w:rPr>
        <w:t>Nastane-li změna rozsahu předmětu díla vyžádána objednatelem, případně vyvolaná změnou technického řešení díla nebo změnou materiálů oproti projektu:</w:t>
      </w:r>
    </w:p>
    <w:p w14:paraId="096DED3A" w14:textId="1BCB8ADC" w:rsidR="00131318" w:rsidRPr="00485214" w:rsidRDefault="00131318" w:rsidP="00485214">
      <w:pPr>
        <w:pStyle w:val="Zkladntextodsazen"/>
        <w:spacing w:before="0" w:after="0"/>
        <w:ind w:left="1418" w:hanging="709"/>
        <w:jc w:val="both"/>
        <w:rPr>
          <w:rFonts w:ascii="Calibri" w:hAnsi="Calibri"/>
          <w:color w:val="000000" w:themeColor="text1"/>
          <w:sz w:val="22"/>
        </w:rPr>
      </w:pPr>
      <w:r w:rsidRPr="00485214">
        <w:rPr>
          <w:rFonts w:ascii="Calibri" w:hAnsi="Calibri"/>
          <w:color w:val="000000" w:themeColor="text1"/>
          <w:sz w:val="22"/>
        </w:rPr>
        <w:t>a)</w:t>
      </w:r>
      <w:r w:rsidRPr="00485214">
        <w:rPr>
          <w:rFonts w:ascii="Calibri" w:hAnsi="Calibri"/>
          <w:color w:val="000000" w:themeColor="text1"/>
          <w:sz w:val="22"/>
        </w:rPr>
        <w:tab/>
        <w:t>bude ocenění případných víceprací provedeno soupisem víceprací s použitím položkových cen z</w:t>
      </w:r>
      <w:r w:rsidR="00037B30">
        <w:rPr>
          <w:rFonts w:ascii="Calibri" w:hAnsi="Calibri"/>
          <w:color w:val="000000" w:themeColor="text1"/>
          <w:sz w:val="22"/>
        </w:rPr>
        <w:t>e</w:t>
      </w:r>
      <w:r w:rsidRPr="00485214">
        <w:rPr>
          <w:rFonts w:ascii="Calibri" w:hAnsi="Calibri"/>
          <w:color w:val="000000" w:themeColor="text1"/>
          <w:sz w:val="22"/>
        </w:rPr>
        <w:t xml:space="preserve"> </w:t>
      </w:r>
      <w:r w:rsidR="00037B30" w:rsidRPr="0022711B">
        <w:rPr>
          <w:rFonts w:ascii="Calibri" w:hAnsi="Calibri"/>
          <w:b/>
          <w:color w:val="000000" w:themeColor="text1"/>
          <w:sz w:val="22"/>
        </w:rPr>
        <w:t>soupisu prací</w:t>
      </w:r>
      <w:r w:rsidRPr="00485214">
        <w:rPr>
          <w:rFonts w:ascii="Calibri" w:hAnsi="Calibri"/>
          <w:color w:val="000000" w:themeColor="text1"/>
          <w:sz w:val="22"/>
        </w:rPr>
        <w:t xml:space="preserve"> zhotovitele (</w:t>
      </w:r>
      <w:r w:rsidRPr="0022711B">
        <w:rPr>
          <w:rFonts w:ascii="Calibri" w:hAnsi="Calibri"/>
          <w:b/>
          <w:color w:val="000000" w:themeColor="text1"/>
          <w:sz w:val="22"/>
        </w:rPr>
        <w:t>příloha č. 2 smlouvy o dílo</w:t>
      </w:r>
      <w:r w:rsidRPr="00485214">
        <w:rPr>
          <w:rFonts w:ascii="Calibri" w:hAnsi="Calibri"/>
          <w:color w:val="000000" w:themeColor="text1"/>
          <w:sz w:val="22"/>
        </w:rPr>
        <w:t>). Pro práce a dodávky neuvedené v</w:t>
      </w:r>
      <w:r w:rsidR="00037B30">
        <w:rPr>
          <w:rFonts w:ascii="Calibri" w:hAnsi="Calibri"/>
          <w:color w:val="000000" w:themeColor="text1"/>
          <w:sz w:val="22"/>
        </w:rPr>
        <w:t> soupisu prací</w:t>
      </w:r>
      <w:r w:rsidRPr="00485214">
        <w:rPr>
          <w:rFonts w:ascii="Calibri" w:hAnsi="Calibri"/>
          <w:color w:val="000000" w:themeColor="text1"/>
          <w:sz w:val="22"/>
        </w:rPr>
        <w:t xml:space="preserve"> bude použita v souladu s vyhláškou č. 169/2016 Sb., shodná cenová soustava, v jaké zhotovitel nacenil </w:t>
      </w:r>
      <w:r w:rsidR="00037B30">
        <w:rPr>
          <w:rFonts w:ascii="Calibri" w:hAnsi="Calibri"/>
          <w:color w:val="000000" w:themeColor="text1"/>
          <w:sz w:val="22"/>
        </w:rPr>
        <w:t>soupis prací</w:t>
      </w:r>
      <w:r w:rsidRPr="00485214">
        <w:rPr>
          <w:rFonts w:ascii="Calibri" w:hAnsi="Calibri"/>
          <w:color w:val="000000" w:themeColor="text1"/>
          <w:sz w:val="22"/>
        </w:rPr>
        <w:t xml:space="preserve"> do nabídky. Pro práce a dodávky neuvedené ve sbornících, bude dohodnuta individuální kalkulace nebo hodinová sazba. Tím není dotčena povinnost postupovat dle zákona, </w:t>
      </w:r>
    </w:p>
    <w:p w14:paraId="593281BE" w14:textId="50284F54" w:rsidR="00131318" w:rsidRPr="00485214" w:rsidRDefault="00131318" w:rsidP="00485214">
      <w:pPr>
        <w:pStyle w:val="Zkladntextodsazen"/>
        <w:spacing w:before="0" w:after="0"/>
        <w:ind w:left="1418" w:hanging="709"/>
        <w:jc w:val="both"/>
        <w:rPr>
          <w:rFonts w:ascii="Calibri" w:hAnsi="Calibri"/>
          <w:color w:val="000000" w:themeColor="text1"/>
          <w:sz w:val="22"/>
        </w:rPr>
      </w:pPr>
      <w:r w:rsidRPr="00485214">
        <w:rPr>
          <w:rFonts w:ascii="Calibri" w:hAnsi="Calibri"/>
          <w:color w:val="000000" w:themeColor="text1"/>
          <w:sz w:val="22"/>
        </w:rPr>
        <w:t>b)</w:t>
      </w:r>
      <w:r w:rsidRPr="00485214">
        <w:rPr>
          <w:rFonts w:ascii="Calibri" w:hAnsi="Calibri"/>
          <w:color w:val="000000" w:themeColor="text1"/>
          <w:sz w:val="22"/>
        </w:rPr>
        <w:tab/>
        <w:t xml:space="preserve">k základním nákladům víceprací dopočte zhotovitel přirážku na podíl vedlejších nákladů v té výši, v jaké ji uplatnil ve svém </w:t>
      </w:r>
      <w:r w:rsidR="00037B30">
        <w:rPr>
          <w:rFonts w:ascii="Calibri" w:hAnsi="Calibri"/>
          <w:color w:val="000000" w:themeColor="text1"/>
          <w:sz w:val="22"/>
        </w:rPr>
        <w:t>soupisu prací</w:t>
      </w:r>
      <w:r w:rsidR="008A7147" w:rsidRPr="00485214">
        <w:rPr>
          <w:rFonts w:ascii="Calibri" w:hAnsi="Calibri"/>
          <w:color w:val="000000" w:themeColor="text1"/>
          <w:sz w:val="22"/>
        </w:rPr>
        <w:t>,</w:t>
      </w:r>
      <w:r w:rsidRPr="00485214">
        <w:rPr>
          <w:rFonts w:ascii="Calibri" w:hAnsi="Calibri"/>
          <w:color w:val="000000" w:themeColor="text1"/>
          <w:sz w:val="22"/>
        </w:rPr>
        <w:t xml:space="preserve">  </w:t>
      </w:r>
    </w:p>
    <w:p w14:paraId="01A82E4B" w14:textId="7D58DDAE" w:rsidR="00131318" w:rsidRPr="00485214" w:rsidRDefault="00131318" w:rsidP="00485214">
      <w:pPr>
        <w:pStyle w:val="Zkladntextodsazen"/>
        <w:spacing w:before="0" w:after="0"/>
        <w:ind w:left="1418" w:hanging="709"/>
        <w:jc w:val="both"/>
        <w:rPr>
          <w:rFonts w:ascii="Calibri" w:hAnsi="Calibri"/>
          <w:color w:val="000000" w:themeColor="text1"/>
          <w:sz w:val="22"/>
        </w:rPr>
      </w:pPr>
      <w:r w:rsidRPr="00485214">
        <w:rPr>
          <w:rFonts w:ascii="Calibri" w:hAnsi="Calibri"/>
          <w:color w:val="000000" w:themeColor="text1"/>
          <w:sz w:val="22"/>
        </w:rPr>
        <w:t>c)</w:t>
      </w:r>
      <w:r w:rsidRPr="00485214">
        <w:rPr>
          <w:rFonts w:ascii="Calibri" w:hAnsi="Calibri"/>
          <w:color w:val="000000" w:themeColor="text1"/>
          <w:sz w:val="22"/>
        </w:rPr>
        <w:tab/>
        <w:t>k celkovému součtu nákladů pak bude dopočtena DPH podle předpisů platných v době vzniku zdanitelného plnění</w:t>
      </w:r>
      <w:r w:rsidR="008A7147" w:rsidRPr="00485214">
        <w:rPr>
          <w:rFonts w:ascii="Calibri" w:hAnsi="Calibri"/>
          <w:color w:val="000000" w:themeColor="text1"/>
          <w:sz w:val="22"/>
        </w:rPr>
        <w:t>,</w:t>
      </w:r>
    </w:p>
    <w:p w14:paraId="2C04A5AD" w14:textId="1941E606" w:rsidR="00131318" w:rsidRPr="00485214" w:rsidRDefault="00131318" w:rsidP="00485214">
      <w:pPr>
        <w:pStyle w:val="Zkladntextodsazen"/>
        <w:spacing w:before="0" w:after="0"/>
        <w:ind w:left="1418" w:hanging="709"/>
        <w:jc w:val="both"/>
        <w:rPr>
          <w:rFonts w:ascii="Calibri" w:hAnsi="Calibri"/>
          <w:color w:val="000000" w:themeColor="text1"/>
          <w:sz w:val="22"/>
        </w:rPr>
      </w:pPr>
      <w:r w:rsidRPr="00485214">
        <w:rPr>
          <w:rFonts w:ascii="Calibri" w:hAnsi="Calibri"/>
          <w:color w:val="000000" w:themeColor="text1"/>
          <w:sz w:val="22"/>
        </w:rPr>
        <w:t>d)</w:t>
      </w:r>
      <w:r w:rsidRPr="00485214">
        <w:rPr>
          <w:rFonts w:ascii="Calibri" w:hAnsi="Calibri"/>
          <w:color w:val="000000" w:themeColor="text1"/>
          <w:sz w:val="22"/>
        </w:rPr>
        <w:tab/>
        <w:t>před vlastním provedením musí být každá vícepráce technicky a cenově specifikována v soupisu víceprací a ten odsouhlasen technickým dozorem objednatele. Zhotovitel po odsouhlasení víceprací technickým dozorem objednatele předloží návrh dodatku ke smlouvě spolu s odsouhlaseným soupisem víceprací objednateli. Ten, v případě, že vícepráce uzná, se zavazuje předložený návrh dodatku ke smlouvě odsouhlasit co nejdříve od jeho předložení. Zhotoviteli vzniká právo na zvýšení sjednané ceny teprve v případě, že změna bude odsouhlasena formou uzavřeného dodatku ke smlouvě smluvními stranami. Bez uzavřeného dodatku ke smlouvě o dílo nemá zhotovitel právo na úhradu ceny za vícepráce</w:t>
      </w:r>
      <w:r w:rsidR="008A7147" w:rsidRPr="00485214">
        <w:rPr>
          <w:rFonts w:ascii="Calibri" w:hAnsi="Calibri"/>
          <w:color w:val="000000" w:themeColor="text1"/>
          <w:sz w:val="22"/>
        </w:rPr>
        <w:t>,</w:t>
      </w:r>
      <w:r w:rsidRPr="00485214">
        <w:rPr>
          <w:rFonts w:ascii="Calibri" w:hAnsi="Calibri"/>
          <w:color w:val="000000" w:themeColor="text1"/>
          <w:sz w:val="22"/>
        </w:rPr>
        <w:t xml:space="preserve"> </w:t>
      </w:r>
    </w:p>
    <w:p w14:paraId="49549AB1" w14:textId="5EDF957C" w:rsidR="00131318" w:rsidRPr="00485214" w:rsidRDefault="00131318" w:rsidP="00485214">
      <w:pPr>
        <w:pStyle w:val="Zkladntextodsazen"/>
        <w:spacing w:before="0" w:after="0"/>
        <w:ind w:left="1418" w:hanging="709"/>
        <w:jc w:val="both"/>
        <w:rPr>
          <w:rFonts w:ascii="Calibri" w:hAnsi="Calibri"/>
          <w:color w:val="000000" w:themeColor="text1"/>
          <w:sz w:val="22"/>
        </w:rPr>
      </w:pPr>
      <w:r w:rsidRPr="00485214">
        <w:rPr>
          <w:rFonts w:ascii="Calibri" w:hAnsi="Calibri"/>
          <w:color w:val="000000" w:themeColor="text1"/>
          <w:sz w:val="22"/>
        </w:rPr>
        <w:t>e)</w:t>
      </w:r>
      <w:r w:rsidRPr="00485214">
        <w:rPr>
          <w:rFonts w:ascii="Calibri" w:hAnsi="Calibri"/>
          <w:color w:val="000000" w:themeColor="text1"/>
          <w:sz w:val="22"/>
        </w:rPr>
        <w:tab/>
        <w:t xml:space="preserve">dodávky a práce, které nebudou zhotovitelem po odsouhlasení technickým dozorem objednatele provedeny (méněpráce), budou odečteny ve výši součtu veškerých odpovídajících položek a nákladů neprovedených dodávek a prací dle </w:t>
      </w:r>
      <w:r w:rsidR="00037B30">
        <w:rPr>
          <w:rFonts w:ascii="Calibri" w:hAnsi="Calibri"/>
          <w:color w:val="000000" w:themeColor="text1"/>
          <w:sz w:val="22"/>
        </w:rPr>
        <w:t>soupisu prací</w:t>
      </w:r>
      <w:r w:rsidRPr="00485214">
        <w:rPr>
          <w:rFonts w:ascii="Calibri" w:hAnsi="Calibri"/>
          <w:color w:val="000000" w:themeColor="text1"/>
          <w:sz w:val="22"/>
        </w:rPr>
        <w:t>. Dále se postupuje obdobně, jako je uvedeno v písm. a) - d) tohoto odstavce</w:t>
      </w:r>
      <w:r w:rsidR="008A7147" w:rsidRPr="00485214">
        <w:rPr>
          <w:rFonts w:ascii="Calibri" w:hAnsi="Calibri"/>
          <w:color w:val="000000" w:themeColor="text1"/>
          <w:sz w:val="22"/>
        </w:rPr>
        <w:t>,</w:t>
      </w:r>
    </w:p>
    <w:p w14:paraId="3BA84A16" w14:textId="77777777" w:rsidR="008A7147" w:rsidRPr="00485214" w:rsidRDefault="008A7147" w:rsidP="008A7147">
      <w:pPr>
        <w:pStyle w:val="Zkladntextodsazen"/>
        <w:suppressAutoHyphens w:val="0"/>
        <w:spacing w:before="0" w:after="0" w:line="240" w:lineRule="auto"/>
        <w:ind w:left="709"/>
        <w:jc w:val="both"/>
        <w:rPr>
          <w:rFonts w:ascii="Calibri" w:hAnsi="Calibri"/>
          <w:color w:val="000000" w:themeColor="text1"/>
          <w:sz w:val="22"/>
        </w:rPr>
      </w:pPr>
    </w:p>
    <w:p w14:paraId="00FFACFE" w14:textId="158086B4" w:rsidR="00131318" w:rsidRDefault="00131318" w:rsidP="008A7147">
      <w:pPr>
        <w:pStyle w:val="Zkladntextodsazen"/>
        <w:suppressAutoHyphens w:val="0"/>
        <w:spacing w:before="0" w:after="0" w:line="240" w:lineRule="auto"/>
        <w:ind w:left="709"/>
        <w:jc w:val="both"/>
        <w:rPr>
          <w:rFonts w:ascii="Calibri" w:hAnsi="Calibri"/>
          <w:color w:val="000000" w:themeColor="text1"/>
          <w:sz w:val="22"/>
        </w:rPr>
      </w:pPr>
      <w:r w:rsidRPr="00485214">
        <w:rPr>
          <w:rFonts w:ascii="Calibri" w:hAnsi="Calibri"/>
          <w:color w:val="000000" w:themeColor="text1"/>
          <w:sz w:val="22"/>
        </w:rPr>
        <w:t>Za vícepráce se nepovažují náklady vynaložené k dosažení plné funkčnosti předmětu díla. Důvodem pro změnu ceny díla nejsou plnění zhotovitele, jejíchž provedení bylo vyvoláno jeho prodlením s prováděním díla nebo které jsou důsledkem vadného plnění zhotovitele nebo z důvodu chyb nebo nedostatků v</w:t>
      </w:r>
      <w:r w:rsidR="00037B30">
        <w:rPr>
          <w:rFonts w:ascii="Calibri" w:hAnsi="Calibri"/>
          <w:color w:val="000000" w:themeColor="text1"/>
          <w:sz w:val="22"/>
        </w:rPr>
        <w:t> soupisu prací</w:t>
      </w:r>
      <w:r w:rsidRPr="00485214">
        <w:rPr>
          <w:rFonts w:ascii="Calibri" w:hAnsi="Calibri"/>
          <w:color w:val="000000" w:themeColor="text1"/>
          <w:sz w:val="22"/>
        </w:rPr>
        <w:t>, pokud jsou tyto chyby důsledkem nepřesného nebo neúplného ocenění soupisu stavebních prací, dodávek a služeb s výkazem výměr.</w:t>
      </w:r>
    </w:p>
    <w:p w14:paraId="16C269B3" w14:textId="77777777" w:rsidR="00D36D2A" w:rsidRPr="001347DF" w:rsidRDefault="00D36D2A" w:rsidP="00CE221C">
      <w:pPr>
        <w:pStyle w:val="Zkladntextodsazen"/>
        <w:suppressAutoHyphens w:val="0"/>
        <w:spacing w:before="0" w:after="0" w:line="240" w:lineRule="auto"/>
        <w:jc w:val="both"/>
        <w:rPr>
          <w:rFonts w:ascii="Calibri" w:hAnsi="Calibri"/>
          <w:sz w:val="40"/>
          <w:szCs w:val="40"/>
        </w:rPr>
      </w:pPr>
    </w:p>
    <w:p w14:paraId="52B4CB1A" w14:textId="77777777" w:rsidR="00874291" w:rsidRPr="00874291" w:rsidRDefault="00874291" w:rsidP="00874291">
      <w:pPr>
        <w:jc w:val="center"/>
        <w:rPr>
          <w:rFonts w:asciiTheme="minorHAnsi" w:hAnsiTheme="minorHAnsi" w:cstheme="minorHAnsi"/>
          <w:b/>
          <w:sz w:val="28"/>
          <w:szCs w:val="32"/>
        </w:rPr>
      </w:pPr>
      <w:r w:rsidRPr="00874291">
        <w:rPr>
          <w:rFonts w:asciiTheme="minorHAnsi" w:hAnsiTheme="minorHAnsi" w:cstheme="minorHAnsi"/>
          <w:b/>
          <w:sz w:val="28"/>
          <w:szCs w:val="32"/>
        </w:rPr>
        <w:t>Článek 5</w:t>
      </w:r>
    </w:p>
    <w:p w14:paraId="7CE094D6" w14:textId="77777777" w:rsidR="00874291" w:rsidRPr="00874291" w:rsidRDefault="00874291" w:rsidP="00874291">
      <w:pPr>
        <w:jc w:val="center"/>
        <w:rPr>
          <w:rFonts w:asciiTheme="minorHAnsi" w:hAnsiTheme="minorHAnsi" w:cstheme="minorHAnsi"/>
          <w:b/>
          <w:sz w:val="28"/>
          <w:szCs w:val="32"/>
        </w:rPr>
      </w:pPr>
      <w:r w:rsidRPr="00874291">
        <w:rPr>
          <w:rFonts w:asciiTheme="minorHAnsi" w:hAnsiTheme="minorHAnsi" w:cstheme="minorHAnsi"/>
          <w:b/>
          <w:sz w:val="28"/>
          <w:szCs w:val="32"/>
        </w:rPr>
        <w:t>Platební podmínky</w:t>
      </w:r>
    </w:p>
    <w:p w14:paraId="4EBAC144" w14:textId="77777777" w:rsidR="00874291" w:rsidRDefault="00874291" w:rsidP="00874291">
      <w:pPr>
        <w:autoSpaceDE w:val="0"/>
        <w:autoSpaceDN w:val="0"/>
        <w:adjustRightInd w:val="0"/>
        <w:jc w:val="both"/>
        <w:rPr>
          <w:rFonts w:asciiTheme="minorHAnsi" w:hAnsiTheme="minorHAnsi" w:cstheme="minorHAnsi"/>
          <w:sz w:val="22"/>
          <w:szCs w:val="22"/>
        </w:rPr>
      </w:pPr>
    </w:p>
    <w:p w14:paraId="72F7C45F" w14:textId="77777777" w:rsidR="00D77C9B" w:rsidRPr="00C538C3" w:rsidRDefault="00D77C9B" w:rsidP="00D77C9B">
      <w:pPr>
        <w:pStyle w:val="Odstavecseseznamem"/>
        <w:numPr>
          <w:ilvl w:val="0"/>
          <w:numId w:val="16"/>
        </w:numPr>
        <w:autoSpaceDE w:val="0"/>
        <w:autoSpaceDN w:val="0"/>
        <w:adjustRightInd w:val="0"/>
        <w:ind w:left="709" w:hanging="709"/>
        <w:jc w:val="both"/>
        <w:rPr>
          <w:rFonts w:asciiTheme="minorHAnsi" w:hAnsiTheme="minorHAnsi" w:cstheme="minorHAnsi"/>
          <w:sz w:val="22"/>
          <w:szCs w:val="22"/>
        </w:rPr>
      </w:pPr>
      <w:r w:rsidRPr="00C538C3">
        <w:rPr>
          <w:rFonts w:asciiTheme="minorHAnsi" w:hAnsiTheme="minorHAnsi" w:cstheme="minorHAnsi"/>
          <w:sz w:val="22"/>
          <w:szCs w:val="22"/>
        </w:rPr>
        <w:t>Objednatel nebude poskytovat zhotoviteli zálohu.</w:t>
      </w:r>
    </w:p>
    <w:p w14:paraId="26356195" w14:textId="77777777" w:rsidR="00D77C9B" w:rsidRDefault="00D77C9B" w:rsidP="00D77C9B">
      <w:pPr>
        <w:autoSpaceDE w:val="0"/>
        <w:autoSpaceDN w:val="0"/>
        <w:adjustRightInd w:val="0"/>
        <w:ind w:left="709" w:hanging="709"/>
        <w:jc w:val="both"/>
        <w:rPr>
          <w:rFonts w:asciiTheme="minorHAnsi" w:hAnsiTheme="minorHAnsi" w:cstheme="minorHAnsi"/>
          <w:sz w:val="22"/>
          <w:szCs w:val="22"/>
        </w:rPr>
      </w:pPr>
    </w:p>
    <w:p w14:paraId="68ED4859" w14:textId="77777777" w:rsidR="00D77C9B" w:rsidRPr="000B4C33" w:rsidRDefault="00D77C9B" w:rsidP="00D77C9B">
      <w:pPr>
        <w:pStyle w:val="Odstavecseseznamem"/>
        <w:numPr>
          <w:ilvl w:val="0"/>
          <w:numId w:val="16"/>
        </w:numPr>
        <w:autoSpaceDE w:val="0"/>
        <w:autoSpaceDN w:val="0"/>
        <w:adjustRightInd w:val="0"/>
        <w:ind w:left="709" w:hanging="709"/>
        <w:jc w:val="both"/>
        <w:rPr>
          <w:rFonts w:asciiTheme="minorHAnsi" w:hAnsiTheme="minorHAnsi" w:cstheme="minorHAnsi"/>
          <w:sz w:val="22"/>
          <w:szCs w:val="22"/>
        </w:rPr>
      </w:pPr>
      <w:r w:rsidRPr="000B4C33">
        <w:rPr>
          <w:rFonts w:asciiTheme="minorHAnsi" w:hAnsiTheme="minorHAnsi" w:cstheme="minorHAnsi"/>
          <w:sz w:val="22"/>
          <w:szCs w:val="22"/>
        </w:rPr>
        <w:t>Cena za dílo bude uhrazena objednatelem na základě daňového dokladu (faktury) vystaveného zhotovitelem po ukončení kompletní realizace díla, tj. po protokolárním předání a převzetí díla.</w:t>
      </w:r>
    </w:p>
    <w:p w14:paraId="71FD7983" w14:textId="77777777" w:rsidR="00D77C9B" w:rsidRDefault="00D77C9B" w:rsidP="00D77C9B">
      <w:pPr>
        <w:autoSpaceDE w:val="0"/>
        <w:autoSpaceDN w:val="0"/>
        <w:adjustRightInd w:val="0"/>
        <w:ind w:left="709" w:hanging="709"/>
        <w:jc w:val="both"/>
        <w:rPr>
          <w:rFonts w:asciiTheme="minorHAnsi" w:hAnsiTheme="minorHAnsi" w:cstheme="minorHAnsi"/>
          <w:sz w:val="22"/>
          <w:szCs w:val="22"/>
        </w:rPr>
      </w:pPr>
    </w:p>
    <w:p w14:paraId="242B881C" w14:textId="77777777" w:rsidR="00D77C9B" w:rsidRPr="00334F99" w:rsidRDefault="00D77C9B" w:rsidP="00D77C9B">
      <w:pPr>
        <w:pStyle w:val="Odstavecseseznamem"/>
        <w:numPr>
          <w:ilvl w:val="0"/>
          <w:numId w:val="16"/>
        </w:numPr>
        <w:autoSpaceDE w:val="0"/>
        <w:autoSpaceDN w:val="0"/>
        <w:adjustRightInd w:val="0"/>
        <w:ind w:left="709" w:hanging="709"/>
        <w:jc w:val="both"/>
        <w:rPr>
          <w:rFonts w:asciiTheme="minorHAnsi" w:hAnsiTheme="minorHAnsi" w:cstheme="minorHAnsi"/>
          <w:sz w:val="22"/>
          <w:szCs w:val="22"/>
        </w:rPr>
      </w:pPr>
      <w:r w:rsidRPr="00C538C3">
        <w:rPr>
          <w:rFonts w:asciiTheme="minorHAnsi" w:hAnsiTheme="minorHAnsi" w:cstheme="minorHAnsi"/>
          <w:sz w:val="22"/>
          <w:szCs w:val="22"/>
        </w:rPr>
        <w:t xml:space="preserve">Daňový doklad (faktura) bude vystaven zhotovitelem </w:t>
      </w:r>
      <w:r w:rsidRPr="00C538C3">
        <w:rPr>
          <w:rFonts w:asciiTheme="minorHAnsi" w:hAnsiTheme="minorHAnsi" w:cstheme="minorHAnsi"/>
          <w:b/>
          <w:sz w:val="22"/>
          <w:szCs w:val="22"/>
        </w:rPr>
        <w:t>do 10 kalendářních dnů</w:t>
      </w:r>
      <w:r w:rsidRPr="00C538C3">
        <w:rPr>
          <w:rFonts w:asciiTheme="minorHAnsi" w:hAnsiTheme="minorHAnsi" w:cstheme="minorHAnsi"/>
          <w:sz w:val="22"/>
          <w:szCs w:val="22"/>
        </w:rPr>
        <w:t xml:space="preserve"> po vzájemném odsouhlasení soupisu prací na základě stavebního deníku</w:t>
      </w:r>
      <w:r w:rsidRPr="00334F99">
        <w:rPr>
          <w:rFonts w:asciiTheme="minorHAnsi" w:hAnsiTheme="minorHAnsi" w:cstheme="minorHAnsi"/>
          <w:sz w:val="22"/>
          <w:szCs w:val="22"/>
        </w:rPr>
        <w:t>.</w:t>
      </w:r>
      <w:r w:rsidRPr="00334F99">
        <w:rPr>
          <w:rFonts w:ascii="Arial" w:hAnsi="Arial" w:cs="Arial"/>
          <w:sz w:val="20"/>
          <w:szCs w:val="20"/>
        </w:rPr>
        <w:t xml:space="preserve"> </w:t>
      </w:r>
    </w:p>
    <w:p w14:paraId="351154D7" w14:textId="77777777" w:rsidR="00D77C9B" w:rsidRDefault="00D77C9B" w:rsidP="00D77C9B">
      <w:pPr>
        <w:autoSpaceDE w:val="0"/>
        <w:autoSpaceDN w:val="0"/>
        <w:adjustRightInd w:val="0"/>
        <w:ind w:left="709" w:hanging="709"/>
        <w:jc w:val="both"/>
        <w:rPr>
          <w:rFonts w:asciiTheme="minorHAnsi" w:hAnsiTheme="minorHAnsi" w:cstheme="minorHAnsi"/>
          <w:sz w:val="22"/>
          <w:szCs w:val="22"/>
        </w:rPr>
      </w:pPr>
    </w:p>
    <w:p w14:paraId="74F09E8F" w14:textId="77777777" w:rsidR="00D77C9B" w:rsidRPr="00C538C3" w:rsidRDefault="00D77C9B" w:rsidP="00D77C9B">
      <w:pPr>
        <w:pStyle w:val="Odstavecseseznamem"/>
        <w:numPr>
          <w:ilvl w:val="0"/>
          <w:numId w:val="16"/>
        </w:numPr>
        <w:autoSpaceDE w:val="0"/>
        <w:autoSpaceDN w:val="0"/>
        <w:adjustRightInd w:val="0"/>
        <w:ind w:left="709" w:hanging="709"/>
        <w:jc w:val="both"/>
        <w:rPr>
          <w:rFonts w:asciiTheme="minorHAnsi" w:hAnsiTheme="minorHAnsi" w:cstheme="minorHAnsi"/>
          <w:sz w:val="22"/>
          <w:szCs w:val="22"/>
        </w:rPr>
      </w:pPr>
      <w:r w:rsidRPr="00C538C3">
        <w:rPr>
          <w:rFonts w:asciiTheme="minorHAnsi" w:hAnsiTheme="minorHAnsi" w:cstheme="minorHAnsi"/>
          <w:sz w:val="22"/>
          <w:szCs w:val="22"/>
        </w:rPr>
        <w:t xml:space="preserve">Doba splatnosti daňového dokladu (faktury) je </w:t>
      </w:r>
      <w:r w:rsidRPr="00C538C3">
        <w:rPr>
          <w:rFonts w:asciiTheme="minorHAnsi" w:hAnsiTheme="minorHAnsi" w:cstheme="minorHAnsi"/>
          <w:b/>
          <w:sz w:val="22"/>
          <w:szCs w:val="22"/>
        </w:rPr>
        <w:t>30 dnů</w:t>
      </w:r>
      <w:r w:rsidRPr="00C538C3">
        <w:rPr>
          <w:rFonts w:asciiTheme="minorHAnsi" w:hAnsiTheme="minorHAnsi" w:cstheme="minorHAnsi"/>
          <w:sz w:val="22"/>
          <w:szCs w:val="22"/>
        </w:rPr>
        <w:t xml:space="preserve"> ode dne doručení objednateli.</w:t>
      </w:r>
    </w:p>
    <w:p w14:paraId="4DFFC7B7" w14:textId="77777777" w:rsidR="00D77C9B" w:rsidRDefault="00D77C9B" w:rsidP="00D77C9B">
      <w:pPr>
        <w:autoSpaceDE w:val="0"/>
        <w:autoSpaceDN w:val="0"/>
        <w:adjustRightInd w:val="0"/>
        <w:ind w:left="709" w:hanging="709"/>
        <w:jc w:val="both"/>
        <w:rPr>
          <w:rFonts w:asciiTheme="minorHAnsi" w:hAnsiTheme="minorHAnsi" w:cstheme="minorHAnsi"/>
          <w:sz w:val="22"/>
          <w:szCs w:val="22"/>
        </w:rPr>
      </w:pPr>
    </w:p>
    <w:p w14:paraId="689D8361" w14:textId="77777777" w:rsidR="00D77C9B" w:rsidRDefault="00D77C9B" w:rsidP="00D77C9B">
      <w:pPr>
        <w:pStyle w:val="Odstavecseseznamem"/>
        <w:numPr>
          <w:ilvl w:val="0"/>
          <w:numId w:val="16"/>
        </w:numPr>
        <w:ind w:left="709" w:hanging="709"/>
        <w:jc w:val="both"/>
        <w:rPr>
          <w:rFonts w:asciiTheme="minorHAnsi" w:hAnsiTheme="minorHAnsi" w:cstheme="minorHAnsi"/>
          <w:sz w:val="22"/>
          <w:szCs w:val="22"/>
        </w:rPr>
      </w:pPr>
      <w:r w:rsidRPr="000F38F3">
        <w:rPr>
          <w:rFonts w:asciiTheme="minorHAnsi" w:hAnsiTheme="minorHAnsi" w:cstheme="minorHAnsi"/>
          <w:sz w:val="22"/>
          <w:szCs w:val="22"/>
        </w:rPr>
        <w:t>Každý daňový doklad (faktura) musí obsahovat povinné náležitosti dle zákona č. 235/2004 Sb., o dani z přidané hodnoty, ve znění pozdějších předpisů (dále jen „Zákon o DPH“).</w:t>
      </w:r>
    </w:p>
    <w:p w14:paraId="7DC62083" w14:textId="77777777" w:rsidR="00D77C9B" w:rsidRPr="000F38F3" w:rsidRDefault="00D77C9B" w:rsidP="00D77C9B">
      <w:pPr>
        <w:rPr>
          <w:rFonts w:asciiTheme="minorHAnsi" w:hAnsiTheme="minorHAnsi" w:cstheme="minorHAnsi"/>
          <w:sz w:val="22"/>
          <w:szCs w:val="22"/>
        </w:rPr>
      </w:pPr>
    </w:p>
    <w:p w14:paraId="34DA4098" w14:textId="77777777" w:rsidR="00D77C9B" w:rsidRPr="007D2DDA" w:rsidRDefault="00D77C9B" w:rsidP="00D77C9B">
      <w:pPr>
        <w:pStyle w:val="Odstavecseseznamem"/>
        <w:numPr>
          <w:ilvl w:val="0"/>
          <w:numId w:val="16"/>
        </w:numPr>
        <w:ind w:left="709" w:hanging="709"/>
        <w:jc w:val="both"/>
        <w:rPr>
          <w:rFonts w:asciiTheme="minorHAnsi" w:hAnsiTheme="minorHAnsi" w:cstheme="minorHAnsi"/>
          <w:sz w:val="22"/>
          <w:szCs w:val="22"/>
        </w:rPr>
      </w:pPr>
      <w:r w:rsidRPr="007D2DDA">
        <w:rPr>
          <w:rFonts w:asciiTheme="minorHAnsi" w:hAnsiTheme="minorHAnsi" w:cstheme="minorHAnsi"/>
          <w:sz w:val="22"/>
          <w:szCs w:val="22"/>
        </w:rPr>
        <w:t>Bude-li daňový doklad (faktura) obsahovat nesprávné nebo neúplné údaje a náležitosti, je objednatel oprávněn do data splatnosti daňový doklad (fakturu) vrátit zhotoviteli. Po opravě daňového dokladu (faktury) předloží zhotovitel objednateli nový daňový doklad (fakturu) se splatností uvedenou v odst.</w:t>
      </w:r>
      <w:r>
        <w:rPr>
          <w:rFonts w:asciiTheme="minorHAnsi" w:hAnsiTheme="minorHAnsi" w:cstheme="minorHAnsi"/>
          <w:sz w:val="22"/>
          <w:szCs w:val="22"/>
        </w:rPr>
        <w:t xml:space="preserve"> 4</w:t>
      </w:r>
      <w:r w:rsidRPr="007D2DDA">
        <w:rPr>
          <w:rFonts w:asciiTheme="minorHAnsi" w:hAnsiTheme="minorHAnsi" w:cstheme="minorHAnsi"/>
          <w:sz w:val="22"/>
          <w:szCs w:val="22"/>
        </w:rPr>
        <w:t xml:space="preserve">. tohoto článku. Rovněž tak zjistí-li objednatel před úhradou daňového dokladu (faktury) u provedených prací vady, je oprávněn zhotoviteli daňový doklad (fakturu) vrátit. Po odstranění vady nebo po jiném zániku odpovědnosti zhotovitele za vadu předloží zhotovitel objednateli nový daňový doklad (fakturu) se splatností uvedenou v odst. </w:t>
      </w:r>
      <w:r>
        <w:rPr>
          <w:rFonts w:asciiTheme="minorHAnsi" w:hAnsiTheme="minorHAnsi" w:cstheme="minorHAnsi"/>
          <w:sz w:val="22"/>
          <w:szCs w:val="22"/>
        </w:rPr>
        <w:t>4</w:t>
      </w:r>
      <w:r w:rsidRPr="007D2DDA">
        <w:rPr>
          <w:rFonts w:asciiTheme="minorHAnsi" w:hAnsiTheme="minorHAnsi" w:cstheme="minorHAnsi"/>
          <w:sz w:val="22"/>
          <w:szCs w:val="22"/>
        </w:rPr>
        <w:t>. tohoto článku.</w:t>
      </w:r>
    </w:p>
    <w:p w14:paraId="33ECDC90" w14:textId="77777777" w:rsidR="00D77C9B" w:rsidRDefault="00D77C9B" w:rsidP="00D77C9B">
      <w:pPr>
        <w:autoSpaceDE w:val="0"/>
        <w:autoSpaceDN w:val="0"/>
        <w:adjustRightInd w:val="0"/>
        <w:ind w:left="709" w:hanging="709"/>
        <w:jc w:val="both"/>
        <w:rPr>
          <w:rFonts w:asciiTheme="minorHAnsi" w:hAnsiTheme="minorHAnsi" w:cstheme="minorHAnsi"/>
          <w:sz w:val="22"/>
          <w:szCs w:val="22"/>
        </w:rPr>
      </w:pPr>
    </w:p>
    <w:p w14:paraId="20D655E2" w14:textId="77777777" w:rsidR="00D77C9B" w:rsidRPr="001831FB" w:rsidRDefault="00D77C9B" w:rsidP="00D77C9B">
      <w:pPr>
        <w:pStyle w:val="Odstavecseseznamem"/>
        <w:numPr>
          <w:ilvl w:val="0"/>
          <w:numId w:val="16"/>
        </w:numPr>
        <w:ind w:left="709" w:hanging="709"/>
        <w:rPr>
          <w:rFonts w:asciiTheme="minorHAnsi" w:hAnsiTheme="minorHAnsi" w:cstheme="minorHAnsi"/>
          <w:sz w:val="22"/>
          <w:szCs w:val="22"/>
        </w:rPr>
      </w:pPr>
      <w:r w:rsidRPr="001831FB">
        <w:rPr>
          <w:rFonts w:asciiTheme="minorHAnsi" w:hAnsiTheme="minorHAnsi" w:cstheme="minorHAnsi"/>
          <w:sz w:val="22"/>
          <w:szCs w:val="22"/>
        </w:rPr>
        <w:t>Přílohou daňového dokladu (faktury) bude objednatelem odsouhlasený protokol o předání a převzetí díla.</w:t>
      </w:r>
      <w:r>
        <w:rPr>
          <w:rFonts w:asciiTheme="minorHAnsi" w:hAnsiTheme="minorHAnsi" w:cstheme="minorHAnsi"/>
          <w:sz w:val="22"/>
          <w:szCs w:val="22"/>
        </w:rPr>
        <w:t xml:space="preserve"> </w:t>
      </w:r>
      <w:r w:rsidRPr="001831FB">
        <w:rPr>
          <w:rFonts w:asciiTheme="minorHAnsi" w:hAnsiTheme="minorHAnsi" w:cstheme="minorHAnsi"/>
          <w:sz w:val="22"/>
          <w:szCs w:val="22"/>
        </w:rPr>
        <w:t xml:space="preserve">Bez tohoto </w:t>
      </w:r>
      <w:r>
        <w:rPr>
          <w:rFonts w:asciiTheme="minorHAnsi" w:hAnsiTheme="minorHAnsi" w:cstheme="minorHAnsi"/>
          <w:sz w:val="22"/>
          <w:szCs w:val="22"/>
        </w:rPr>
        <w:t xml:space="preserve">odsouhlaseného protokolu </w:t>
      </w:r>
      <w:r w:rsidRPr="001831FB">
        <w:rPr>
          <w:rFonts w:asciiTheme="minorHAnsi" w:hAnsiTheme="minorHAnsi" w:cstheme="minorHAnsi"/>
          <w:sz w:val="22"/>
          <w:szCs w:val="22"/>
        </w:rPr>
        <w:t xml:space="preserve">je daňový doklad (faktura) neúplný. </w:t>
      </w:r>
    </w:p>
    <w:p w14:paraId="3BCEAF55" w14:textId="77777777" w:rsidR="00776750" w:rsidRPr="001347DF" w:rsidRDefault="00776750" w:rsidP="00541FDD">
      <w:pPr>
        <w:autoSpaceDE w:val="0"/>
        <w:autoSpaceDN w:val="0"/>
        <w:adjustRightInd w:val="0"/>
        <w:ind w:left="709" w:hanging="709"/>
        <w:jc w:val="both"/>
        <w:rPr>
          <w:rFonts w:asciiTheme="minorHAnsi" w:hAnsiTheme="minorHAnsi" w:cstheme="minorHAnsi"/>
          <w:sz w:val="40"/>
          <w:szCs w:val="40"/>
        </w:rPr>
      </w:pPr>
    </w:p>
    <w:p w14:paraId="3D0DA982" w14:textId="77777777" w:rsidR="00874291" w:rsidRPr="00874291" w:rsidRDefault="00874291" w:rsidP="00874291">
      <w:pPr>
        <w:jc w:val="center"/>
        <w:rPr>
          <w:rFonts w:asciiTheme="minorHAnsi" w:hAnsiTheme="minorHAnsi" w:cstheme="minorHAnsi"/>
          <w:b/>
          <w:sz w:val="28"/>
          <w:szCs w:val="32"/>
        </w:rPr>
      </w:pPr>
      <w:r w:rsidRPr="00874291">
        <w:rPr>
          <w:rFonts w:asciiTheme="minorHAnsi" w:hAnsiTheme="minorHAnsi" w:cstheme="minorHAnsi"/>
          <w:b/>
          <w:sz w:val="28"/>
          <w:szCs w:val="32"/>
        </w:rPr>
        <w:t>Článek 6</w:t>
      </w:r>
    </w:p>
    <w:p w14:paraId="502CB306" w14:textId="77777777" w:rsidR="004F6DB1" w:rsidRDefault="00874291" w:rsidP="00874291">
      <w:pPr>
        <w:jc w:val="center"/>
        <w:rPr>
          <w:rFonts w:asciiTheme="minorHAnsi" w:hAnsiTheme="minorHAnsi" w:cstheme="minorHAnsi"/>
          <w:b/>
          <w:sz w:val="28"/>
          <w:szCs w:val="32"/>
        </w:rPr>
      </w:pPr>
      <w:r w:rsidRPr="00874291">
        <w:rPr>
          <w:rFonts w:asciiTheme="minorHAnsi" w:hAnsiTheme="minorHAnsi" w:cstheme="minorHAnsi"/>
          <w:b/>
          <w:sz w:val="28"/>
          <w:szCs w:val="32"/>
        </w:rPr>
        <w:t xml:space="preserve">Předání místa plnění, </w:t>
      </w:r>
      <w:r w:rsidR="00505483">
        <w:rPr>
          <w:rFonts w:asciiTheme="minorHAnsi" w:hAnsiTheme="minorHAnsi" w:cstheme="minorHAnsi"/>
          <w:b/>
          <w:sz w:val="28"/>
          <w:szCs w:val="32"/>
        </w:rPr>
        <w:t xml:space="preserve">kontrola, </w:t>
      </w:r>
    </w:p>
    <w:p w14:paraId="5DDCBC01" w14:textId="77777777" w:rsidR="00874291" w:rsidRPr="00874291" w:rsidRDefault="00874291" w:rsidP="00874291">
      <w:pPr>
        <w:jc w:val="center"/>
        <w:rPr>
          <w:rFonts w:asciiTheme="minorHAnsi" w:hAnsiTheme="minorHAnsi" w:cstheme="minorHAnsi"/>
          <w:b/>
          <w:sz w:val="28"/>
          <w:szCs w:val="32"/>
        </w:rPr>
      </w:pPr>
      <w:r w:rsidRPr="00874291">
        <w:rPr>
          <w:rFonts w:asciiTheme="minorHAnsi" w:hAnsiTheme="minorHAnsi" w:cstheme="minorHAnsi"/>
          <w:b/>
          <w:sz w:val="28"/>
          <w:szCs w:val="32"/>
        </w:rPr>
        <w:t xml:space="preserve">předání a převzetí dokončeného </w:t>
      </w:r>
      <w:r w:rsidR="004F7DF6">
        <w:rPr>
          <w:rFonts w:asciiTheme="minorHAnsi" w:hAnsiTheme="minorHAnsi" w:cstheme="minorHAnsi"/>
          <w:b/>
          <w:sz w:val="28"/>
          <w:szCs w:val="32"/>
        </w:rPr>
        <w:t>d</w:t>
      </w:r>
      <w:r w:rsidRPr="00874291">
        <w:rPr>
          <w:rFonts w:asciiTheme="minorHAnsi" w:hAnsiTheme="minorHAnsi" w:cstheme="minorHAnsi"/>
          <w:b/>
          <w:sz w:val="28"/>
          <w:szCs w:val="32"/>
        </w:rPr>
        <w:t>íla</w:t>
      </w:r>
      <w:r w:rsidR="004F6DB1">
        <w:rPr>
          <w:rFonts w:asciiTheme="minorHAnsi" w:hAnsiTheme="minorHAnsi" w:cstheme="minorHAnsi"/>
          <w:b/>
          <w:sz w:val="28"/>
          <w:szCs w:val="32"/>
        </w:rPr>
        <w:t>, zařízení staveniště</w:t>
      </w:r>
    </w:p>
    <w:p w14:paraId="78254F7F" w14:textId="77777777" w:rsidR="00874291" w:rsidRDefault="00874291" w:rsidP="00D70632">
      <w:pPr>
        <w:autoSpaceDE w:val="0"/>
        <w:autoSpaceDN w:val="0"/>
        <w:adjustRightInd w:val="0"/>
        <w:ind w:left="284"/>
        <w:jc w:val="both"/>
        <w:rPr>
          <w:rFonts w:asciiTheme="minorHAnsi" w:hAnsiTheme="minorHAnsi" w:cstheme="minorHAnsi"/>
          <w:sz w:val="22"/>
          <w:szCs w:val="22"/>
        </w:rPr>
      </w:pPr>
    </w:p>
    <w:p w14:paraId="4A67B2DF" w14:textId="139C4288" w:rsidR="00874291" w:rsidRDefault="00874291" w:rsidP="00541FDD">
      <w:pPr>
        <w:pStyle w:val="Odstavecseseznamem"/>
        <w:numPr>
          <w:ilvl w:val="0"/>
          <w:numId w:val="7"/>
        </w:numPr>
        <w:autoSpaceDE w:val="0"/>
        <w:autoSpaceDN w:val="0"/>
        <w:adjustRightInd w:val="0"/>
        <w:ind w:hanging="720"/>
        <w:jc w:val="both"/>
        <w:rPr>
          <w:rFonts w:asciiTheme="minorHAnsi" w:hAnsiTheme="minorHAnsi" w:cstheme="minorHAnsi"/>
          <w:sz w:val="22"/>
          <w:szCs w:val="22"/>
        </w:rPr>
      </w:pPr>
      <w:r w:rsidRPr="002E4F25">
        <w:rPr>
          <w:rFonts w:asciiTheme="minorHAnsi" w:hAnsiTheme="minorHAnsi" w:cstheme="minorHAnsi"/>
          <w:sz w:val="22"/>
          <w:szCs w:val="22"/>
        </w:rPr>
        <w:t xml:space="preserve">Zahájení provádění </w:t>
      </w:r>
      <w:r w:rsidR="004F7DF6" w:rsidRPr="002E4F25">
        <w:rPr>
          <w:rFonts w:asciiTheme="minorHAnsi" w:hAnsiTheme="minorHAnsi" w:cstheme="minorHAnsi"/>
          <w:sz w:val="22"/>
          <w:szCs w:val="22"/>
        </w:rPr>
        <w:t>d</w:t>
      </w:r>
      <w:r w:rsidRPr="002E4F25">
        <w:rPr>
          <w:rFonts w:asciiTheme="minorHAnsi" w:hAnsiTheme="minorHAnsi" w:cstheme="minorHAnsi"/>
          <w:sz w:val="22"/>
          <w:szCs w:val="22"/>
        </w:rPr>
        <w:t>íla bude předcházet předání místa plnění, toto bude stvrzeno předávacím protokolem podepsaným oběma smluvními stranami.</w:t>
      </w:r>
      <w:r w:rsidR="0042435C" w:rsidRPr="002E4F25">
        <w:rPr>
          <w:rFonts w:asciiTheme="minorHAnsi" w:hAnsiTheme="minorHAnsi" w:cstheme="minorHAnsi"/>
          <w:sz w:val="22"/>
          <w:szCs w:val="22"/>
        </w:rPr>
        <w:t xml:space="preserve"> Objednatel se zavazuje předat staveniště zhotoviteli </w:t>
      </w:r>
      <w:r w:rsidR="000B35B0" w:rsidRPr="00574E98">
        <w:rPr>
          <w:rFonts w:asciiTheme="minorHAnsi" w:hAnsiTheme="minorHAnsi" w:cstheme="minorHAnsi"/>
          <w:sz w:val="22"/>
          <w:szCs w:val="22"/>
        </w:rPr>
        <w:t xml:space="preserve">nejpozději </w:t>
      </w:r>
      <w:r w:rsidR="000B35B0" w:rsidRPr="00ED3075">
        <w:rPr>
          <w:rFonts w:asciiTheme="minorHAnsi" w:hAnsiTheme="minorHAnsi" w:cstheme="minorHAnsi"/>
          <w:color w:val="000000" w:themeColor="text1"/>
          <w:sz w:val="22"/>
          <w:szCs w:val="22"/>
        </w:rPr>
        <w:t xml:space="preserve">do </w:t>
      </w:r>
      <w:r w:rsidR="00340AAE">
        <w:rPr>
          <w:rFonts w:asciiTheme="minorHAnsi" w:hAnsiTheme="minorHAnsi" w:cstheme="minorHAnsi"/>
          <w:b/>
          <w:color w:val="000000" w:themeColor="text1"/>
          <w:sz w:val="22"/>
          <w:szCs w:val="22"/>
        </w:rPr>
        <w:t>1</w:t>
      </w:r>
      <w:r w:rsidR="00D36D2A">
        <w:rPr>
          <w:rFonts w:asciiTheme="minorHAnsi" w:hAnsiTheme="minorHAnsi" w:cstheme="minorHAnsi"/>
          <w:b/>
          <w:color w:val="000000" w:themeColor="text1"/>
          <w:sz w:val="22"/>
          <w:szCs w:val="22"/>
        </w:rPr>
        <w:t xml:space="preserve">. </w:t>
      </w:r>
      <w:r w:rsidR="00340AAE">
        <w:rPr>
          <w:rFonts w:asciiTheme="minorHAnsi" w:hAnsiTheme="minorHAnsi" w:cstheme="minorHAnsi"/>
          <w:b/>
          <w:color w:val="000000" w:themeColor="text1"/>
          <w:sz w:val="22"/>
          <w:szCs w:val="22"/>
        </w:rPr>
        <w:t>7</w:t>
      </w:r>
      <w:r w:rsidR="00D36D2A">
        <w:rPr>
          <w:rFonts w:asciiTheme="minorHAnsi" w:hAnsiTheme="minorHAnsi" w:cstheme="minorHAnsi"/>
          <w:b/>
          <w:color w:val="000000" w:themeColor="text1"/>
          <w:sz w:val="22"/>
          <w:szCs w:val="22"/>
        </w:rPr>
        <w:t>. 2026</w:t>
      </w:r>
      <w:r w:rsidR="00293D91" w:rsidRPr="00ED3075">
        <w:rPr>
          <w:rFonts w:asciiTheme="minorHAnsi" w:hAnsiTheme="minorHAnsi" w:cstheme="minorHAnsi"/>
          <w:b/>
          <w:color w:val="000000" w:themeColor="text1"/>
          <w:sz w:val="22"/>
          <w:szCs w:val="22"/>
        </w:rPr>
        <w:t>.</w:t>
      </w:r>
    </w:p>
    <w:p w14:paraId="7D743F2A" w14:textId="77777777" w:rsidR="00B879BB" w:rsidRPr="002E4F25" w:rsidRDefault="00B879BB" w:rsidP="002E4F25">
      <w:pPr>
        <w:pStyle w:val="Odstavecseseznamem"/>
        <w:autoSpaceDE w:val="0"/>
        <w:autoSpaceDN w:val="0"/>
        <w:adjustRightInd w:val="0"/>
        <w:jc w:val="both"/>
        <w:rPr>
          <w:rFonts w:asciiTheme="minorHAnsi" w:hAnsiTheme="minorHAnsi" w:cstheme="minorHAnsi"/>
          <w:sz w:val="22"/>
          <w:szCs w:val="22"/>
        </w:rPr>
      </w:pPr>
    </w:p>
    <w:p w14:paraId="226FE148" w14:textId="77777777" w:rsidR="00923866" w:rsidRPr="00923866" w:rsidRDefault="00874291" w:rsidP="00923866">
      <w:pPr>
        <w:pStyle w:val="Odstavecseseznamem"/>
        <w:numPr>
          <w:ilvl w:val="0"/>
          <w:numId w:val="7"/>
        </w:numPr>
        <w:autoSpaceDE w:val="0"/>
        <w:autoSpaceDN w:val="0"/>
        <w:adjustRightInd w:val="0"/>
        <w:ind w:hanging="720"/>
        <w:jc w:val="both"/>
        <w:rPr>
          <w:rFonts w:asciiTheme="minorHAnsi" w:hAnsiTheme="minorHAnsi" w:cstheme="minorHAnsi"/>
          <w:sz w:val="22"/>
          <w:szCs w:val="22"/>
        </w:rPr>
      </w:pPr>
      <w:r w:rsidRPr="00541FDD">
        <w:rPr>
          <w:rFonts w:asciiTheme="minorHAnsi" w:hAnsiTheme="minorHAnsi" w:cstheme="minorHAnsi"/>
          <w:sz w:val="22"/>
          <w:szCs w:val="22"/>
        </w:rPr>
        <w:t xml:space="preserve">Předání a převzetí dokončeného </w:t>
      </w:r>
      <w:r w:rsidR="004F7DF6" w:rsidRPr="00541FDD">
        <w:rPr>
          <w:rFonts w:asciiTheme="minorHAnsi" w:hAnsiTheme="minorHAnsi" w:cstheme="minorHAnsi"/>
          <w:sz w:val="22"/>
          <w:szCs w:val="22"/>
        </w:rPr>
        <w:t>d</w:t>
      </w:r>
      <w:r w:rsidRPr="00541FDD">
        <w:rPr>
          <w:rFonts w:asciiTheme="minorHAnsi" w:hAnsiTheme="minorHAnsi" w:cstheme="minorHAnsi"/>
          <w:sz w:val="22"/>
          <w:szCs w:val="22"/>
        </w:rPr>
        <w:t>íla potvrdí objednatel a zhotovitel závěrečným protokolem o předání a</w:t>
      </w:r>
      <w:r w:rsidR="00E95E55" w:rsidRPr="00541FDD">
        <w:rPr>
          <w:rFonts w:asciiTheme="minorHAnsi" w:hAnsiTheme="minorHAnsi" w:cstheme="minorHAnsi"/>
          <w:sz w:val="22"/>
          <w:szCs w:val="22"/>
        </w:rPr>
        <w:t xml:space="preserve"> </w:t>
      </w:r>
      <w:r w:rsidRPr="00541FDD">
        <w:rPr>
          <w:rFonts w:asciiTheme="minorHAnsi" w:hAnsiTheme="minorHAnsi" w:cstheme="minorHAnsi"/>
          <w:sz w:val="22"/>
          <w:szCs w:val="22"/>
        </w:rPr>
        <w:t xml:space="preserve">převzetí </w:t>
      </w:r>
      <w:r w:rsidR="004F7DF6" w:rsidRPr="00541FDD">
        <w:rPr>
          <w:rFonts w:asciiTheme="minorHAnsi" w:hAnsiTheme="minorHAnsi" w:cstheme="minorHAnsi"/>
          <w:sz w:val="22"/>
          <w:szCs w:val="22"/>
        </w:rPr>
        <w:t>d</w:t>
      </w:r>
      <w:r w:rsidRPr="00541FDD">
        <w:rPr>
          <w:rFonts w:asciiTheme="minorHAnsi" w:hAnsiTheme="minorHAnsi" w:cstheme="minorHAnsi"/>
          <w:sz w:val="22"/>
          <w:szCs w:val="22"/>
        </w:rPr>
        <w:t>íla.</w:t>
      </w:r>
      <w:r w:rsidR="002E4F25">
        <w:rPr>
          <w:rFonts w:asciiTheme="minorHAnsi" w:hAnsiTheme="minorHAnsi" w:cstheme="minorHAnsi"/>
          <w:sz w:val="22"/>
          <w:szCs w:val="22"/>
        </w:rPr>
        <w:t xml:space="preserve"> </w:t>
      </w:r>
      <w:r w:rsidR="00CA4591">
        <w:rPr>
          <w:rFonts w:asciiTheme="minorHAnsi" w:hAnsiTheme="minorHAnsi" w:cstheme="minorHAnsi"/>
          <w:sz w:val="22"/>
          <w:szCs w:val="22"/>
        </w:rPr>
        <w:t xml:space="preserve">Protokol pořizuje objednatel a </w:t>
      </w:r>
      <w:r w:rsidR="002E4F25" w:rsidRPr="002E4F25">
        <w:rPr>
          <w:rFonts w:asciiTheme="minorHAnsi" w:hAnsiTheme="minorHAnsi" w:cstheme="minorHAnsi"/>
          <w:sz w:val="22"/>
          <w:szCs w:val="22"/>
        </w:rPr>
        <w:t>musí obsahovat prohlášení o převzetí nebo nepřevzetí díla a soupis případných vad a nedodělků.</w:t>
      </w:r>
      <w:r w:rsidR="00CA4591">
        <w:rPr>
          <w:rFonts w:asciiTheme="minorHAnsi" w:hAnsiTheme="minorHAnsi" w:cstheme="minorHAnsi"/>
          <w:sz w:val="22"/>
          <w:szCs w:val="22"/>
        </w:rPr>
        <w:t xml:space="preserve"> </w:t>
      </w:r>
      <w:r w:rsidR="002E4F25" w:rsidRPr="002E4F25">
        <w:rPr>
          <w:rFonts w:asciiTheme="minorHAnsi" w:hAnsiTheme="minorHAnsi" w:cstheme="minorHAnsi"/>
          <w:sz w:val="22"/>
          <w:szCs w:val="22"/>
        </w:rPr>
        <w:t>Pře</w:t>
      </w:r>
      <w:r w:rsidR="002E4F25">
        <w:rPr>
          <w:rFonts w:asciiTheme="minorHAnsi" w:hAnsiTheme="minorHAnsi" w:cstheme="minorHAnsi"/>
          <w:sz w:val="22"/>
          <w:szCs w:val="22"/>
        </w:rPr>
        <w:t xml:space="preserve">dání a převzetí díla </w:t>
      </w:r>
      <w:r w:rsidR="002E4F25" w:rsidRPr="002E4F25">
        <w:rPr>
          <w:rFonts w:asciiTheme="minorHAnsi" w:hAnsiTheme="minorHAnsi" w:cstheme="minorHAnsi"/>
          <w:sz w:val="22"/>
          <w:szCs w:val="22"/>
        </w:rPr>
        <w:t>se uskuteční v místě stavby za účasti zhotovitele, objednatele</w:t>
      </w:r>
      <w:r w:rsidR="003F21A6">
        <w:rPr>
          <w:rFonts w:asciiTheme="minorHAnsi" w:hAnsiTheme="minorHAnsi" w:cstheme="minorHAnsi"/>
          <w:sz w:val="22"/>
          <w:szCs w:val="22"/>
        </w:rPr>
        <w:t xml:space="preserve"> a</w:t>
      </w:r>
      <w:r w:rsidR="002E4F25">
        <w:rPr>
          <w:rFonts w:asciiTheme="minorHAnsi" w:hAnsiTheme="minorHAnsi" w:cstheme="minorHAnsi"/>
          <w:sz w:val="22"/>
          <w:szCs w:val="22"/>
        </w:rPr>
        <w:t xml:space="preserve"> osoby vykonávající </w:t>
      </w:r>
      <w:r w:rsidR="00CA4591">
        <w:rPr>
          <w:rFonts w:asciiTheme="minorHAnsi" w:hAnsiTheme="minorHAnsi" w:cstheme="minorHAnsi"/>
          <w:sz w:val="22"/>
          <w:szCs w:val="22"/>
        </w:rPr>
        <w:t>t</w:t>
      </w:r>
      <w:r w:rsidR="002E4F25">
        <w:rPr>
          <w:rFonts w:asciiTheme="minorHAnsi" w:hAnsiTheme="minorHAnsi" w:cstheme="minorHAnsi"/>
          <w:sz w:val="22"/>
          <w:szCs w:val="22"/>
        </w:rPr>
        <w:t xml:space="preserve">echnický dozor investora. </w:t>
      </w:r>
      <w:r w:rsidR="0042435C" w:rsidRPr="00541FDD">
        <w:rPr>
          <w:rFonts w:asciiTheme="minorHAnsi" w:hAnsiTheme="minorHAnsi" w:cstheme="minorHAnsi"/>
          <w:sz w:val="22"/>
          <w:szCs w:val="22"/>
        </w:rPr>
        <w:t xml:space="preserve">Zhotovitel se zavazuje úplně vyklidit staveniště do </w:t>
      </w:r>
      <w:r w:rsidR="0042435C" w:rsidRPr="00541FDD">
        <w:rPr>
          <w:rFonts w:asciiTheme="minorHAnsi" w:hAnsiTheme="minorHAnsi" w:cstheme="minorHAnsi"/>
          <w:b/>
          <w:sz w:val="22"/>
          <w:szCs w:val="22"/>
        </w:rPr>
        <w:t>5 dnů</w:t>
      </w:r>
      <w:r w:rsidR="0042435C" w:rsidRPr="00541FDD">
        <w:rPr>
          <w:rFonts w:asciiTheme="minorHAnsi" w:hAnsiTheme="minorHAnsi" w:cstheme="minorHAnsi"/>
          <w:sz w:val="22"/>
          <w:szCs w:val="22"/>
        </w:rPr>
        <w:t xml:space="preserve"> od předání díla objednateli</w:t>
      </w:r>
      <w:r w:rsidR="00FB13A8" w:rsidRPr="00541FDD">
        <w:rPr>
          <w:rFonts w:asciiTheme="minorHAnsi" w:hAnsiTheme="minorHAnsi" w:cstheme="minorHAnsi"/>
          <w:sz w:val="22"/>
          <w:szCs w:val="22"/>
        </w:rPr>
        <w:t>.</w:t>
      </w:r>
    </w:p>
    <w:p w14:paraId="3922492B" w14:textId="77777777" w:rsidR="00505483" w:rsidRDefault="00505483" w:rsidP="00541FDD">
      <w:pPr>
        <w:autoSpaceDE w:val="0"/>
        <w:autoSpaceDN w:val="0"/>
        <w:adjustRightInd w:val="0"/>
        <w:ind w:left="720" w:hanging="720"/>
        <w:jc w:val="both"/>
        <w:rPr>
          <w:rFonts w:asciiTheme="minorHAnsi" w:hAnsiTheme="minorHAnsi" w:cstheme="minorHAnsi"/>
          <w:sz w:val="22"/>
          <w:szCs w:val="22"/>
        </w:rPr>
      </w:pPr>
    </w:p>
    <w:p w14:paraId="735DD16E" w14:textId="77777777" w:rsidR="00505483" w:rsidRDefault="00505483" w:rsidP="005E44A0">
      <w:pPr>
        <w:pStyle w:val="Odstavecseseznamem"/>
        <w:numPr>
          <w:ilvl w:val="0"/>
          <w:numId w:val="7"/>
        </w:numPr>
        <w:autoSpaceDE w:val="0"/>
        <w:autoSpaceDN w:val="0"/>
        <w:adjustRightInd w:val="0"/>
        <w:ind w:hanging="720"/>
        <w:jc w:val="both"/>
        <w:rPr>
          <w:rFonts w:asciiTheme="minorHAnsi" w:hAnsiTheme="minorHAnsi" w:cstheme="minorHAnsi"/>
          <w:sz w:val="22"/>
          <w:szCs w:val="22"/>
        </w:rPr>
      </w:pPr>
      <w:r w:rsidRPr="00541FDD">
        <w:rPr>
          <w:rFonts w:asciiTheme="minorHAnsi" w:hAnsiTheme="minorHAnsi" w:cstheme="minorHAnsi"/>
          <w:sz w:val="22"/>
          <w:szCs w:val="22"/>
        </w:rPr>
        <w:t>Objednatel je oprávněn kontrolovat dílo v každé fázi jeho provádění. Zhotovitel je povinen objednateli kontrolu díla umožnit a poskytnout objednateli při kontrole součinnost.</w:t>
      </w:r>
    </w:p>
    <w:p w14:paraId="71386EDB" w14:textId="77777777" w:rsidR="00AD584A" w:rsidRPr="00AD584A" w:rsidRDefault="00AD584A" w:rsidP="00AD584A">
      <w:pPr>
        <w:pStyle w:val="Odstavecseseznamem"/>
        <w:rPr>
          <w:rFonts w:asciiTheme="minorHAnsi" w:hAnsiTheme="minorHAnsi" w:cstheme="minorHAnsi"/>
          <w:sz w:val="22"/>
          <w:szCs w:val="22"/>
        </w:rPr>
      </w:pPr>
    </w:p>
    <w:p w14:paraId="1D01B82E" w14:textId="77777777" w:rsidR="00AD584A" w:rsidRDefault="00AD584A" w:rsidP="00AD584A">
      <w:pPr>
        <w:pStyle w:val="Odstavecseseznamem"/>
        <w:numPr>
          <w:ilvl w:val="0"/>
          <w:numId w:val="7"/>
        </w:numPr>
        <w:ind w:hanging="720"/>
        <w:jc w:val="both"/>
        <w:rPr>
          <w:rFonts w:asciiTheme="minorHAnsi" w:hAnsiTheme="minorHAnsi" w:cstheme="minorHAnsi"/>
          <w:sz w:val="22"/>
          <w:szCs w:val="22"/>
        </w:rPr>
      </w:pPr>
      <w:r w:rsidRPr="00AD584A">
        <w:rPr>
          <w:rFonts w:asciiTheme="minorHAnsi" w:hAnsiTheme="minorHAnsi" w:cstheme="minorHAnsi"/>
          <w:sz w:val="22"/>
          <w:szCs w:val="22"/>
        </w:rPr>
        <w:t xml:space="preserve">Ohledně částí díla, které mají být dalším postupem prací zakryty nebo se stanou nepřístupnými, je zhotovitel povinen vyzvat objednatele ke kontrole formou zápisu do deníku a současně e-mailem </w:t>
      </w:r>
      <w:r>
        <w:rPr>
          <w:rFonts w:asciiTheme="minorHAnsi" w:hAnsiTheme="minorHAnsi" w:cstheme="minorHAnsi"/>
          <w:sz w:val="22"/>
          <w:szCs w:val="22"/>
        </w:rPr>
        <w:t xml:space="preserve">osobě vykonávající </w:t>
      </w:r>
      <w:r w:rsidR="00CA4591">
        <w:rPr>
          <w:rFonts w:asciiTheme="minorHAnsi" w:hAnsiTheme="minorHAnsi" w:cstheme="minorHAnsi"/>
          <w:sz w:val="22"/>
          <w:szCs w:val="22"/>
        </w:rPr>
        <w:t>t</w:t>
      </w:r>
      <w:r>
        <w:rPr>
          <w:rFonts w:asciiTheme="minorHAnsi" w:hAnsiTheme="minorHAnsi" w:cstheme="minorHAnsi"/>
          <w:sz w:val="22"/>
          <w:szCs w:val="22"/>
        </w:rPr>
        <w:t>echnický dozor investora</w:t>
      </w:r>
      <w:r w:rsidRPr="00AD584A">
        <w:rPr>
          <w:rFonts w:asciiTheme="minorHAnsi" w:hAnsiTheme="minorHAnsi" w:cstheme="minorHAnsi"/>
          <w:sz w:val="22"/>
          <w:szCs w:val="22"/>
        </w:rPr>
        <w:t xml:space="preserve"> a objednateli, nejméně však </w:t>
      </w:r>
      <w:r w:rsidRPr="00AD584A">
        <w:rPr>
          <w:rFonts w:asciiTheme="minorHAnsi" w:hAnsiTheme="minorHAnsi" w:cstheme="minorHAnsi"/>
          <w:b/>
          <w:sz w:val="22"/>
          <w:szCs w:val="22"/>
        </w:rPr>
        <w:t>4 dny</w:t>
      </w:r>
      <w:r w:rsidRPr="00AD584A">
        <w:rPr>
          <w:rFonts w:asciiTheme="minorHAnsi" w:hAnsiTheme="minorHAnsi" w:cstheme="minorHAnsi"/>
          <w:sz w:val="22"/>
          <w:szCs w:val="22"/>
        </w:rPr>
        <w:t xml:space="preserve"> předem. Při kontrole zakrývaných prací je objednatel oprávněn žádat předložení nezbytných atestů a protokolů o provedených zkouškách. Porušení těchto povinností zhotovitele zakládá nárok objednatele požadovat odkrytí dotčené části díla na náklady zhotovitele.</w:t>
      </w:r>
    </w:p>
    <w:p w14:paraId="6603707C" w14:textId="77777777" w:rsidR="00AD584A" w:rsidRPr="00AD584A" w:rsidRDefault="00AD584A" w:rsidP="00AD584A">
      <w:pPr>
        <w:rPr>
          <w:rFonts w:asciiTheme="minorHAnsi" w:hAnsiTheme="minorHAnsi" w:cstheme="minorHAnsi"/>
          <w:sz w:val="22"/>
          <w:szCs w:val="22"/>
        </w:rPr>
      </w:pPr>
    </w:p>
    <w:p w14:paraId="2CFF3298" w14:textId="5CBE188F" w:rsidR="00D850A6" w:rsidRDefault="00505483" w:rsidP="005E44A0">
      <w:pPr>
        <w:pStyle w:val="Odstavecseseznamem"/>
        <w:numPr>
          <w:ilvl w:val="0"/>
          <w:numId w:val="7"/>
        </w:numPr>
        <w:autoSpaceDE w:val="0"/>
        <w:autoSpaceDN w:val="0"/>
        <w:adjustRightInd w:val="0"/>
        <w:ind w:hanging="720"/>
        <w:jc w:val="both"/>
        <w:rPr>
          <w:rFonts w:asciiTheme="minorHAnsi" w:hAnsiTheme="minorHAnsi" w:cstheme="minorHAnsi"/>
          <w:b/>
          <w:sz w:val="22"/>
          <w:szCs w:val="22"/>
        </w:rPr>
      </w:pPr>
      <w:r w:rsidRPr="00541FDD">
        <w:rPr>
          <w:rFonts w:asciiTheme="minorHAnsi" w:hAnsiTheme="minorHAnsi" w:cstheme="minorHAnsi"/>
          <w:sz w:val="22"/>
          <w:szCs w:val="22"/>
        </w:rPr>
        <w:t xml:space="preserve">Zhotovitel je povinen vést po celou dobu platnosti této smlouvy stavební </w:t>
      </w:r>
      <w:r w:rsidR="00D36D2A" w:rsidRPr="00541FDD">
        <w:rPr>
          <w:rFonts w:asciiTheme="minorHAnsi" w:hAnsiTheme="minorHAnsi" w:cstheme="minorHAnsi"/>
          <w:sz w:val="22"/>
          <w:szCs w:val="22"/>
        </w:rPr>
        <w:t>deník,</w:t>
      </w:r>
      <w:r w:rsidRPr="00541FDD">
        <w:rPr>
          <w:rFonts w:asciiTheme="minorHAnsi" w:hAnsiTheme="minorHAnsi" w:cstheme="minorHAnsi"/>
          <w:sz w:val="22"/>
          <w:szCs w:val="22"/>
        </w:rPr>
        <w:t xml:space="preserve"> a to ode dne převzetí místa plnění do doby předání řádně provedeného díla bez vad a nedodělků. </w:t>
      </w:r>
      <w:r w:rsidR="0049515B">
        <w:rPr>
          <w:rFonts w:asciiTheme="minorHAnsi" w:hAnsiTheme="minorHAnsi" w:cstheme="minorHAnsi"/>
          <w:sz w:val="22"/>
          <w:szCs w:val="22"/>
        </w:rPr>
        <w:t xml:space="preserve">Stavební deník bude v rozsahu daném příslušným právním předpisem (vyhláška ke stavebnímu zákonu). </w:t>
      </w:r>
      <w:r w:rsidRPr="00541FDD">
        <w:rPr>
          <w:rFonts w:asciiTheme="minorHAnsi" w:hAnsiTheme="minorHAnsi" w:cstheme="minorHAnsi"/>
          <w:sz w:val="22"/>
          <w:szCs w:val="22"/>
        </w:rPr>
        <w:t>Do stavebního deníku zapisuje zhotovitel záznamy o pracích a službách, které provádí pro objednatele. Zhotovitel je povinen do stavebního deníku zapisovat všechny skutečnosti rozhodné pro plnění díla. Zejména je povinen zapisovat údaje o místě a časovém postupu prací, jejich jakosti, zdůvodnění odchylek (časových, věcných) prováděných prací. Objednatel a jím pověřené osoby jsou oprávněny stavební deník kontrolovat, k zápisům zhotovitele připojovat své stanovisko a provádět do stavebního deníku zápisy, zejména co se týče lhůt pro plnění díla nebo upozorňovat na vady.</w:t>
      </w:r>
      <w:r w:rsidR="00541FDD" w:rsidRPr="00541FDD">
        <w:rPr>
          <w:rFonts w:asciiTheme="minorHAnsi" w:hAnsiTheme="minorHAnsi" w:cstheme="minorHAnsi"/>
          <w:sz w:val="22"/>
          <w:szCs w:val="22"/>
        </w:rPr>
        <w:t xml:space="preserve"> </w:t>
      </w:r>
      <w:r w:rsidR="00D850A6" w:rsidRPr="00541FDD">
        <w:rPr>
          <w:rFonts w:asciiTheme="minorHAnsi" w:hAnsiTheme="minorHAnsi" w:cstheme="minorHAnsi"/>
          <w:sz w:val="22"/>
          <w:szCs w:val="22"/>
        </w:rPr>
        <w:t>Nesouhlasí-li zhotovitel se zápisem, který učinil objednatel do stavebního deníku, musí k tomuto zápisu připojit stanovisko nejpozději do 3 pracovních dnů. Po uplynutí této lhůty se má za to, že s uvedeným zápisem souhlasí.</w:t>
      </w:r>
      <w:r w:rsidR="00541FDD" w:rsidRPr="00541FDD">
        <w:rPr>
          <w:rFonts w:asciiTheme="minorHAnsi" w:hAnsiTheme="minorHAnsi" w:cstheme="minorHAnsi"/>
          <w:sz w:val="22"/>
          <w:szCs w:val="22"/>
        </w:rPr>
        <w:t xml:space="preserve"> </w:t>
      </w:r>
      <w:r w:rsidR="00D850A6" w:rsidRPr="00541FDD">
        <w:rPr>
          <w:rFonts w:asciiTheme="minorHAnsi" w:hAnsiTheme="minorHAnsi" w:cstheme="minorHAnsi"/>
          <w:sz w:val="22"/>
          <w:szCs w:val="22"/>
        </w:rPr>
        <w:t xml:space="preserve">Zhotovitel předloží stavební deník objednateli ke kontrole na adrese jeho sídla </w:t>
      </w:r>
      <w:r w:rsidR="00775244" w:rsidRPr="00541FDD">
        <w:rPr>
          <w:rFonts w:asciiTheme="minorHAnsi" w:hAnsiTheme="minorHAnsi" w:cstheme="minorHAnsi"/>
          <w:sz w:val="22"/>
          <w:szCs w:val="22"/>
        </w:rPr>
        <w:t xml:space="preserve">nejméně </w:t>
      </w:r>
      <w:r w:rsidR="00D850A6" w:rsidRPr="00541FDD">
        <w:rPr>
          <w:rFonts w:asciiTheme="minorHAnsi" w:hAnsiTheme="minorHAnsi" w:cstheme="minorHAnsi"/>
          <w:b/>
          <w:sz w:val="22"/>
          <w:szCs w:val="22"/>
        </w:rPr>
        <w:t xml:space="preserve">1 x za </w:t>
      </w:r>
      <w:r w:rsidR="00775244" w:rsidRPr="00541FDD">
        <w:rPr>
          <w:rFonts w:asciiTheme="minorHAnsi" w:hAnsiTheme="minorHAnsi" w:cstheme="minorHAnsi"/>
          <w:b/>
          <w:sz w:val="22"/>
          <w:szCs w:val="22"/>
        </w:rPr>
        <w:t>7</w:t>
      </w:r>
      <w:r w:rsidR="00D850A6" w:rsidRPr="00541FDD">
        <w:rPr>
          <w:rFonts w:asciiTheme="minorHAnsi" w:hAnsiTheme="minorHAnsi" w:cstheme="minorHAnsi"/>
          <w:b/>
          <w:sz w:val="22"/>
          <w:szCs w:val="22"/>
        </w:rPr>
        <w:t xml:space="preserve"> dní.</w:t>
      </w:r>
    </w:p>
    <w:p w14:paraId="0132A17F" w14:textId="77777777" w:rsidR="00343343" w:rsidRPr="00541FDD" w:rsidRDefault="00343343" w:rsidP="00343343">
      <w:pPr>
        <w:pStyle w:val="Odstavecseseznamem"/>
        <w:autoSpaceDE w:val="0"/>
        <w:autoSpaceDN w:val="0"/>
        <w:adjustRightInd w:val="0"/>
        <w:jc w:val="both"/>
        <w:rPr>
          <w:rFonts w:asciiTheme="minorHAnsi" w:hAnsiTheme="minorHAnsi" w:cstheme="minorHAnsi"/>
          <w:b/>
          <w:sz w:val="22"/>
          <w:szCs w:val="22"/>
        </w:rPr>
      </w:pPr>
    </w:p>
    <w:p w14:paraId="48A52D59" w14:textId="77777777" w:rsidR="0042435C" w:rsidRPr="0042435C" w:rsidRDefault="0042435C" w:rsidP="005E44A0">
      <w:pPr>
        <w:pStyle w:val="Zkladntextodsazen"/>
        <w:numPr>
          <w:ilvl w:val="0"/>
          <w:numId w:val="7"/>
        </w:numPr>
        <w:suppressAutoHyphens w:val="0"/>
        <w:spacing w:before="0" w:after="0" w:line="240" w:lineRule="auto"/>
        <w:ind w:hanging="720"/>
        <w:jc w:val="both"/>
        <w:rPr>
          <w:rFonts w:ascii="Calibri" w:hAnsi="Calibri" w:cs="Arial"/>
          <w:sz w:val="22"/>
        </w:rPr>
      </w:pPr>
      <w:r w:rsidRPr="00545F78">
        <w:rPr>
          <w:rFonts w:ascii="Calibri" w:hAnsi="Calibri" w:cs="Arial"/>
          <w:sz w:val="22"/>
        </w:rPr>
        <w:lastRenderedPageBreak/>
        <w:t>Zhotovitel odpovídá za to, že veškerá dodaná zařízení a materiály, které jsou předmětem plnění dle smlouvy, případně budou s objednatelem dále dohodnuty, budou nové a dosud nepoužité. Zhotovitel použije pro dílo jen výrobky a materiály, které mají takové vlastnosti, aby po dobu předpokládané existence díla byla při běžné údržbě zaručena platnými předpisy, technickými normami a zákony ČR, požadovaná mechanická pevnost a stabilita, požární bezpečnost, hygienické požadavky, ochrana zdraví</w:t>
      </w:r>
      <w:r>
        <w:rPr>
          <w:rFonts w:ascii="Calibri" w:hAnsi="Calibri" w:cs="Arial"/>
          <w:sz w:val="22"/>
        </w:rPr>
        <w:t xml:space="preserve">, </w:t>
      </w:r>
      <w:r w:rsidRPr="00545F78">
        <w:rPr>
          <w:rFonts w:ascii="Calibri" w:hAnsi="Calibri" w:cs="Arial"/>
          <w:sz w:val="22"/>
        </w:rPr>
        <w:t>životního prostředí, plynulost při běžném provozu</w:t>
      </w:r>
      <w:r>
        <w:rPr>
          <w:rFonts w:ascii="Calibri" w:hAnsi="Calibri" w:cs="Arial"/>
          <w:sz w:val="22"/>
        </w:rPr>
        <w:t xml:space="preserve"> a bezpečnost při užívání.</w:t>
      </w:r>
    </w:p>
    <w:p w14:paraId="03C9935E" w14:textId="77777777" w:rsidR="0042435C" w:rsidRDefault="0042435C" w:rsidP="00541FDD">
      <w:pPr>
        <w:pStyle w:val="Zkladntextodsazen"/>
        <w:suppressAutoHyphens w:val="0"/>
        <w:spacing w:before="0" w:after="0" w:line="240" w:lineRule="auto"/>
        <w:ind w:left="720" w:hanging="720"/>
        <w:jc w:val="both"/>
        <w:rPr>
          <w:rFonts w:ascii="Calibri" w:hAnsi="Calibri" w:cs="Arial"/>
          <w:sz w:val="22"/>
        </w:rPr>
      </w:pPr>
    </w:p>
    <w:p w14:paraId="67271D11" w14:textId="77777777" w:rsidR="0042435C" w:rsidRPr="000919D9" w:rsidRDefault="0042435C" w:rsidP="005E44A0">
      <w:pPr>
        <w:pStyle w:val="Zkladntextodsazen"/>
        <w:numPr>
          <w:ilvl w:val="0"/>
          <w:numId w:val="7"/>
        </w:numPr>
        <w:suppressAutoHyphens w:val="0"/>
        <w:spacing w:before="0" w:after="0" w:line="240" w:lineRule="auto"/>
        <w:ind w:hanging="720"/>
        <w:jc w:val="both"/>
        <w:rPr>
          <w:rFonts w:ascii="Calibri" w:hAnsi="Calibri" w:cs="Arial"/>
          <w:b/>
          <w:szCs w:val="18"/>
        </w:rPr>
      </w:pPr>
      <w:r w:rsidRPr="000919D9">
        <w:rPr>
          <w:rFonts w:ascii="Calibri" w:hAnsi="Calibri" w:cs="Arial"/>
          <w:sz w:val="22"/>
        </w:rPr>
        <w:t xml:space="preserve">Práce, které vykazují již v průběhu jejich provádění nedostatky anebo závady, je zhotovitel povinen na vyzvání objednatele bez zbytečného odkladu napravit. Tímto není dotčeno právo objednatele na případnou náhradu škody vzniklou v důsledku vadně prováděných prací. Objednatel je oprávněn požadovat výměnu vadného, nesprávného, nefunkčního, poškozeného či jinak závadného prvku za nový a bezvadný kdykoliv v průběhu realizace </w:t>
      </w:r>
      <w:r>
        <w:rPr>
          <w:rFonts w:ascii="Calibri" w:hAnsi="Calibri" w:cs="Arial"/>
          <w:sz w:val="22"/>
        </w:rPr>
        <w:t>d</w:t>
      </w:r>
      <w:r w:rsidRPr="000919D9">
        <w:rPr>
          <w:rFonts w:ascii="Calibri" w:hAnsi="Calibri" w:cs="Arial"/>
          <w:sz w:val="22"/>
        </w:rPr>
        <w:t xml:space="preserve">íla, kdy zjistí, že zhotovitel takový závadný prvek v objektu umístil nebo hodlá umístit. Zhotovitel je povinen bez zbytečného odkladu požadavek objednatele splnit. </w:t>
      </w:r>
    </w:p>
    <w:p w14:paraId="6292FD8D" w14:textId="77777777" w:rsidR="0042435C" w:rsidRDefault="0042435C" w:rsidP="00541FDD">
      <w:pPr>
        <w:autoSpaceDE w:val="0"/>
        <w:autoSpaceDN w:val="0"/>
        <w:adjustRightInd w:val="0"/>
        <w:ind w:left="720" w:hanging="720"/>
        <w:jc w:val="both"/>
        <w:rPr>
          <w:rFonts w:asciiTheme="minorHAnsi" w:hAnsiTheme="minorHAnsi" w:cstheme="minorHAnsi"/>
          <w:sz w:val="22"/>
          <w:szCs w:val="22"/>
        </w:rPr>
      </w:pPr>
    </w:p>
    <w:p w14:paraId="3C15E509" w14:textId="77777777" w:rsidR="0042435C" w:rsidRPr="002F4177" w:rsidRDefault="0042435C" w:rsidP="005E44A0">
      <w:pPr>
        <w:pStyle w:val="Odstavecseseznamem"/>
        <w:numPr>
          <w:ilvl w:val="0"/>
          <w:numId w:val="7"/>
        </w:numPr>
        <w:autoSpaceDE w:val="0"/>
        <w:autoSpaceDN w:val="0"/>
        <w:adjustRightInd w:val="0"/>
        <w:ind w:hanging="720"/>
        <w:jc w:val="both"/>
        <w:rPr>
          <w:rFonts w:asciiTheme="minorHAnsi" w:hAnsiTheme="minorHAnsi" w:cstheme="minorHAnsi"/>
          <w:sz w:val="22"/>
          <w:szCs w:val="22"/>
        </w:rPr>
      </w:pPr>
      <w:r w:rsidRPr="002F4177">
        <w:rPr>
          <w:rFonts w:asciiTheme="minorHAnsi" w:hAnsiTheme="minorHAnsi" w:cstheme="minorHAnsi"/>
          <w:sz w:val="22"/>
          <w:szCs w:val="22"/>
        </w:rPr>
        <w:t xml:space="preserve">V hranicích staveniště zhotovitel zodpovídá za bezpečnost a ochranu zdraví při práci (BOZP) a požární ochranu (PO) svých pracovníků a pracovníků svých </w:t>
      </w:r>
      <w:r w:rsidR="0081341C" w:rsidRPr="002F4177">
        <w:rPr>
          <w:rFonts w:asciiTheme="minorHAnsi" w:hAnsiTheme="minorHAnsi" w:cstheme="minorHAnsi"/>
          <w:sz w:val="22"/>
          <w:szCs w:val="22"/>
        </w:rPr>
        <w:t>pod</w:t>
      </w:r>
      <w:r w:rsidRPr="002F4177">
        <w:rPr>
          <w:rFonts w:asciiTheme="minorHAnsi" w:hAnsiTheme="minorHAnsi" w:cstheme="minorHAnsi"/>
          <w:sz w:val="22"/>
          <w:szCs w:val="22"/>
        </w:rPr>
        <w:t xml:space="preserve">dodavatelů a rovněž za dodržování příslušných právních předpisů. </w:t>
      </w:r>
    </w:p>
    <w:p w14:paraId="2F0069CE" w14:textId="77777777" w:rsidR="0042435C" w:rsidRPr="002F4177" w:rsidRDefault="0042435C" w:rsidP="00541FDD">
      <w:pPr>
        <w:pStyle w:val="Odstavecseseznamem"/>
        <w:autoSpaceDE w:val="0"/>
        <w:autoSpaceDN w:val="0"/>
        <w:adjustRightInd w:val="0"/>
        <w:ind w:hanging="720"/>
        <w:jc w:val="both"/>
        <w:rPr>
          <w:rFonts w:asciiTheme="minorHAnsi" w:hAnsiTheme="minorHAnsi" w:cstheme="minorHAnsi"/>
          <w:sz w:val="22"/>
          <w:szCs w:val="22"/>
        </w:rPr>
      </w:pPr>
    </w:p>
    <w:p w14:paraId="032567A0" w14:textId="420F6044" w:rsidR="00242B3E" w:rsidRPr="002F4177" w:rsidRDefault="0042435C" w:rsidP="002F4177">
      <w:pPr>
        <w:pStyle w:val="Odstavecseseznamem"/>
        <w:numPr>
          <w:ilvl w:val="0"/>
          <w:numId w:val="7"/>
        </w:numPr>
        <w:autoSpaceDE w:val="0"/>
        <w:autoSpaceDN w:val="0"/>
        <w:adjustRightInd w:val="0"/>
        <w:ind w:hanging="720"/>
        <w:jc w:val="both"/>
        <w:rPr>
          <w:rFonts w:asciiTheme="minorHAnsi" w:hAnsiTheme="minorHAnsi" w:cstheme="minorHAnsi"/>
          <w:sz w:val="22"/>
          <w:szCs w:val="22"/>
        </w:rPr>
      </w:pPr>
      <w:r w:rsidRPr="002F4177">
        <w:rPr>
          <w:rFonts w:asciiTheme="minorHAnsi" w:hAnsiTheme="minorHAnsi" w:cstheme="minorHAnsi"/>
          <w:sz w:val="22"/>
          <w:szCs w:val="22"/>
        </w:rPr>
        <w:t xml:space="preserve">Smluvní strany se dohodly na pořádání kontrolních dnů. Kontrolní dny budou </w:t>
      </w:r>
      <w:r w:rsidRPr="002F4177">
        <w:rPr>
          <w:rFonts w:asciiTheme="minorHAnsi" w:hAnsiTheme="minorHAnsi" w:cstheme="minorHAnsi"/>
          <w:color w:val="000000" w:themeColor="text1"/>
          <w:sz w:val="22"/>
          <w:szCs w:val="22"/>
        </w:rPr>
        <w:t>organizovány</w:t>
      </w:r>
      <w:r w:rsidR="00D36D2A">
        <w:rPr>
          <w:rFonts w:asciiTheme="minorHAnsi" w:hAnsiTheme="minorHAnsi" w:cstheme="minorHAnsi"/>
          <w:color w:val="000000" w:themeColor="text1"/>
          <w:sz w:val="22"/>
          <w:szCs w:val="22"/>
        </w:rPr>
        <w:t xml:space="preserve"> minimálně</w:t>
      </w:r>
      <w:r w:rsidRPr="002F4177">
        <w:rPr>
          <w:rFonts w:asciiTheme="minorHAnsi" w:hAnsiTheme="minorHAnsi" w:cstheme="minorHAnsi"/>
          <w:color w:val="000000" w:themeColor="text1"/>
          <w:sz w:val="22"/>
          <w:szCs w:val="22"/>
        </w:rPr>
        <w:t xml:space="preserve"> </w:t>
      </w:r>
      <w:r w:rsidRPr="002F4177">
        <w:rPr>
          <w:rFonts w:asciiTheme="minorHAnsi" w:hAnsiTheme="minorHAnsi" w:cstheme="minorHAnsi"/>
          <w:b/>
          <w:color w:val="000000" w:themeColor="text1"/>
          <w:sz w:val="22"/>
          <w:szCs w:val="22"/>
        </w:rPr>
        <w:t>1</w:t>
      </w:r>
      <w:r w:rsidR="00E261F1" w:rsidRPr="002F4177">
        <w:rPr>
          <w:rFonts w:asciiTheme="minorHAnsi" w:hAnsiTheme="minorHAnsi" w:cstheme="minorHAnsi"/>
          <w:b/>
          <w:color w:val="000000" w:themeColor="text1"/>
          <w:sz w:val="22"/>
          <w:szCs w:val="22"/>
        </w:rPr>
        <w:t> </w:t>
      </w:r>
      <w:r w:rsidRPr="002F4177">
        <w:rPr>
          <w:rFonts w:asciiTheme="minorHAnsi" w:hAnsiTheme="minorHAnsi" w:cstheme="minorHAnsi"/>
          <w:b/>
          <w:color w:val="000000" w:themeColor="text1"/>
          <w:sz w:val="22"/>
          <w:szCs w:val="22"/>
        </w:rPr>
        <w:t>x</w:t>
      </w:r>
      <w:r w:rsidR="00E261F1" w:rsidRPr="002F4177">
        <w:rPr>
          <w:rFonts w:asciiTheme="minorHAnsi" w:hAnsiTheme="minorHAnsi" w:cstheme="minorHAnsi"/>
          <w:b/>
          <w:color w:val="000000" w:themeColor="text1"/>
          <w:sz w:val="22"/>
          <w:szCs w:val="22"/>
        </w:rPr>
        <w:t> </w:t>
      </w:r>
      <w:r w:rsidR="004C7706">
        <w:rPr>
          <w:rFonts w:asciiTheme="minorHAnsi" w:hAnsiTheme="minorHAnsi" w:cstheme="minorHAnsi"/>
          <w:b/>
          <w:color w:val="000000" w:themeColor="text1"/>
          <w:sz w:val="22"/>
          <w:szCs w:val="22"/>
        </w:rPr>
        <w:t>za 14 dní</w:t>
      </w:r>
      <w:r w:rsidRPr="002F4177">
        <w:rPr>
          <w:rFonts w:asciiTheme="minorHAnsi" w:hAnsiTheme="minorHAnsi" w:cstheme="minorHAnsi"/>
          <w:sz w:val="22"/>
          <w:szCs w:val="22"/>
        </w:rPr>
        <w:t>, se zaměřením na kontrolu kvality a věcného i časového postupu provádění prací. Objednatel je však oprávněn dle potřeby nařídit konání kontrolních dnů i častěji, bude-li to s ohledem na povahu realizace díla považovat za potřebné. Náklady účasti na kontrolních dnech nese každý účastník samostatně.</w:t>
      </w:r>
      <w:r w:rsidR="00242B3E" w:rsidRPr="002F4177">
        <w:rPr>
          <w:rFonts w:asciiTheme="minorHAnsi" w:hAnsiTheme="minorHAnsi" w:cstheme="minorHAnsi"/>
          <w:sz w:val="22"/>
          <w:szCs w:val="22"/>
        </w:rPr>
        <w:t xml:space="preserve"> </w:t>
      </w:r>
    </w:p>
    <w:p w14:paraId="00D7428E" w14:textId="77777777" w:rsidR="004F6DB1" w:rsidRPr="004F6DB1" w:rsidRDefault="004F6DB1" w:rsidP="004F6DB1">
      <w:pPr>
        <w:pStyle w:val="Odstavecseseznamem"/>
        <w:rPr>
          <w:rFonts w:asciiTheme="minorHAnsi" w:hAnsiTheme="minorHAnsi" w:cstheme="minorHAnsi"/>
          <w:sz w:val="22"/>
          <w:szCs w:val="22"/>
        </w:rPr>
      </w:pPr>
    </w:p>
    <w:p w14:paraId="5D20DF8E" w14:textId="493B82BE" w:rsidR="004F6DB1" w:rsidRPr="00832650" w:rsidRDefault="004F6DB1" w:rsidP="004F6DB1">
      <w:pPr>
        <w:pStyle w:val="Odstavecseseznamem"/>
        <w:numPr>
          <w:ilvl w:val="0"/>
          <w:numId w:val="7"/>
        </w:numPr>
        <w:autoSpaceDE w:val="0"/>
        <w:autoSpaceDN w:val="0"/>
        <w:adjustRightInd w:val="0"/>
        <w:ind w:hanging="720"/>
        <w:jc w:val="both"/>
        <w:rPr>
          <w:rFonts w:asciiTheme="minorHAnsi" w:hAnsiTheme="minorHAnsi" w:cstheme="minorHAnsi"/>
          <w:sz w:val="22"/>
          <w:szCs w:val="22"/>
        </w:rPr>
      </w:pPr>
      <w:r w:rsidRPr="00AD584A">
        <w:rPr>
          <w:rFonts w:asciiTheme="minorHAnsi" w:hAnsiTheme="minorHAnsi" w:cstheme="minorHAnsi"/>
          <w:sz w:val="22"/>
          <w:szCs w:val="22"/>
        </w:rPr>
        <w:t xml:space="preserve">Zařízení staveniště zabezpečuje zhotovitel v souladu se svými potřebami, dokumentací předanou objednatelem a s požadavky objednatele. Zhotovitel je povinen zajistit v rámci zařízení staveniště podmínky pro výkon funkce autorského dozoru projektanta a technického dozoru stavebníka, případně činnost koordinátora bezpečnosti a ochrany zdraví při práci na </w:t>
      </w:r>
      <w:r w:rsidR="00D36D2A" w:rsidRPr="00AD584A">
        <w:rPr>
          <w:rFonts w:asciiTheme="minorHAnsi" w:hAnsiTheme="minorHAnsi" w:cstheme="minorHAnsi"/>
          <w:sz w:val="22"/>
          <w:szCs w:val="22"/>
        </w:rPr>
        <w:t>staveništi,</w:t>
      </w:r>
      <w:r w:rsidRPr="00AD584A">
        <w:rPr>
          <w:rFonts w:asciiTheme="minorHAnsi" w:hAnsiTheme="minorHAnsi" w:cstheme="minorHAnsi"/>
          <w:sz w:val="22"/>
          <w:szCs w:val="22"/>
        </w:rPr>
        <w:t xml:space="preserve"> a to v přiměřeném rozsahu. Lhůta pro odstranění zařízení staveniště a vyklizení staveniště je </w:t>
      </w:r>
      <w:r w:rsidRPr="00AD584A">
        <w:rPr>
          <w:rFonts w:asciiTheme="minorHAnsi" w:hAnsiTheme="minorHAnsi" w:cstheme="minorHAnsi"/>
          <w:b/>
          <w:sz w:val="22"/>
          <w:szCs w:val="22"/>
        </w:rPr>
        <w:t>5 dnů</w:t>
      </w:r>
      <w:r w:rsidRPr="00AD584A">
        <w:rPr>
          <w:rFonts w:asciiTheme="minorHAnsi" w:hAnsiTheme="minorHAnsi" w:cstheme="minorHAnsi"/>
          <w:sz w:val="22"/>
          <w:szCs w:val="22"/>
        </w:rPr>
        <w:t xml:space="preserve"> od data předání a převzetí díla dle odst. </w:t>
      </w:r>
      <w:r w:rsidRPr="00832650">
        <w:rPr>
          <w:rFonts w:asciiTheme="minorHAnsi" w:hAnsiTheme="minorHAnsi" w:cstheme="minorHAnsi"/>
          <w:sz w:val="22"/>
          <w:szCs w:val="22"/>
        </w:rPr>
        <w:t>2 tohoto článku.</w:t>
      </w:r>
    </w:p>
    <w:p w14:paraId="0CF8C3F4" w14:textId="77777777" w:rsidR="00F570B6" w:rsidRPr="00832650" w:rsidRDefault="00F570B6" w:rsidP="00F570B6">
      <w:pPr>
        <w:pStyle w:val="Odstavecseseznamem"/>
        <w:rPr>
          <w:rFonts w:asciiTheme="minorHAnsi" w:hAnsiTheme="minorHAnsi" w:cstheme="minorHAnsi"/>
          <w:sz w:val="22"/>
          <w:szCs w:val="22"/>
        </w:rPr>
      </w:pPr>
    </w:p>
    <w:p w14:paraId="3E821F17" w14:textId="77777777" w:rsidR="00F570B6" w:rsidRPr="00832650" w:rsidRDefault="00F570B6" w:rsidP="00F570B6">
      <w:pPr>
        <w:pStyle w:val="Odstavecseseznamem"/>
        <w:numPr>
          <w:ilvl w:val="0"/>
          <w:numId w:val="7"/>
        </w:numPr>
        <w:autoSpaceDE w:val="0"/>
        <w:autoSpaceDN w:val="0"/>
        <w:adjustRightInd w:val="0"/>
        <w:ind w:hanging="720"/>
        <w:jc w:val="both"/>
        <w:rPr>
          <w:rFonts w:asciiTheme="minorHAnsi" w:hAnsiTheme="minorHAnsi" w:cstheme="minorHAnsi"/>
          <w:sz w:val="22"/>
          <w:szCs w:val="22"/>
        </w:rPr>
      </w:pPr>
      <w:r w:rsidRPr="00832650">
        <w:rPr>
          <w:rFonts w:asciiTheme="minorHAnsi" w:hAnsiTheme="minorHAnsi" w:cstheme="minorHAnsi"/>
          <w:sz w:val="22"/>
          <w:szCs w:val="22"/>
        </w:rPr>
        <w:t xml:space="preserve">Zhotovitel podpisem této smlouvy přebírá povinnosti ke společensky odpovědnému plnění veřejné zakázky. Objednatel je oprávněn plnění těchto povinností kdykoliv kontrolovat, a to i bez předchozího ohlášení zhotoviteli. Je-li k provedení kontroly potřeba předložení dokumentů, zavazuje se zhotovitel k jejich předložení nejpozději do 2 pracovních dnů od doručení výzvy objednatele. </w:t>
      </w:r>
    </w:p>
    <w:p w14:paraId="20EF78B8" w14:textId="77777777" w:rsidR="00F570B6" w:rsidRPr="00832650" w:rsidRDefault="00F570B6" w:rsidP="00F570B6">
      <w:pPr>
        <w:autoSpaceDE w:val="0"/>
        <w:autoSpaceDN w:val="0"/>
        <w:adjustRightInd w:val="0"/>
        <w:ind w:firstLine="708"/>
        <w:jc w:val="both"/>
        <w:rPr>
          <w:rFonts w:asciiTheme="minorHAnsi" w:hAnsiTheme="minorHAnsi" w:cstheme="minorHAnsi"/>
          <w:sz w:val="22"/>
          <w:szCs w:val="22"/>
        </w:rPr>
      </w:pPr>
      <w:r w:rsidRPr="00832650">
        <w:rPr>
          <w:rFonts w:asciiTheme="minorHAnsi" w:hAnsiTheme="minorHAnsi" w:cstheme="minorHAnsi"/>
          <w:sz w:val="22"/>
          <w:szCs w:val="22"/>
        </w:rPr>
        <w:t>Zhotovitel zajistí po celou dobu plnění veřejné zakázky:</w:t>
      </w:r>
    </w:p>
    <w:p w14:paraId="1DF6E9A3" w14:textId="77777777" w:rsidR="00F570B6" w:rsidRPr="00832650" w:rsidRDefault="00F570B6" w:rsidP="00F570B6">
      <w:pPr>
        <w:autoSpaceDE w:val="0"/>
        <w:autoSpaceDN w:val="0"/>
        <w:adjustRightInd w:val="0"/>
        <w:ind w:left="1134" w:hanging="425"/>
        <w:jc w:val="both"/>
        <w:rPr>
          <w:rFonts w:asciiTheme="minorHAnsi" w:hAnsiTheme="minorHAnsi" w:cstheme="minorHAnsi"/>
          <w:sz w:val="22"/>
          <w:szCs w:val="22"/>
        </w:rPr>
      </w:pPr>
      <w:r w:rsidRPr="00832650">
        <w:rPr>
          <w:rFonts w:asciiTheme="minorHAnsi" w:hAnsiTheme="minorHAnsi" w:cstheme="minorHAnsi"/>
          <w:sz w:val="22"/>
          <w:szCs w:val="22"/>
        </w:rPr>
        <w:t>a)</w:t>
      </w:r>
      <w:r w:rsidRPr="00832650">
        <w:rPr>
          <w:rFonts w:asciiTheme="minorHAnsi" w:hAnsiTheme="minorHAnsi" w:cstheme="minorHAnsi"/>
          <w:sz w:val="22"/>
          <w:szCs w:val="22"/>
        </w:rPr>
        <w:tab/>
        <w:t>plnění veškerých povinností vyplývající z právních předpisů České republiky, zejména pak z předpisů pracovněprávních, předpisů z oblasti zaměstnanosti a bezpečnosti ochrany zdraví při práci, a to vůči všem osobám, které se na plnění veřejné zakázky podílejí; plnění těchto povinností zajistí i u svých poddodavatelů,</w:t>
      </w:r>
    </w:p>
    <w:p w14:paraId="246DCDEF" w14:textId="77777777" w:rsidR="00F570B6" w:rsidRPr="00832650" w:rsidRDefault="00F570B6" w:rsidP="00F570B6">
      <w:pPr>
        <w:autoSpaceDE w:val="0"/>
        <w:autoSpaceDN w:val="0"/>
        <w:adjustRightInd w:val="0"/>
        <w:ind w:left="1134" w:hanging="425"/>
        <w:jc w:val="both"/>
        <w:rPr>
          <w:rFonts w:asciiTheme="minorHAnsi" w:hAnsiTheme="minorHAnsi" w:cstheme="minorHAnsi"/>
          <w:sz w:val="22"/>
          <w:szCs w:val="22"/>
        </w:rPr>
      </w:pPr>
      <w:r w:rsidRPr="00832650">
        <w:rPr>
          <w:rFonts w:asciiTheme="minorHAnsi" w:hAnsiTheme="minorHAnsi" w:cstheme="minorHAnsi"/>
          <w:sz w:val="22"/>
          <w:szCs w:val="22"/>
        </w:rPr>
        <w:t>b)</w:t>
      </w:r>
      <w:r w:rsidRPr="00832650">
        <w:rPr>
          <w:rFonts w:asciiTheme="minorHAnsi" w:hAnsiTheme="minorHAnsi" w:cstheme="minorHAnsi"/>
          <w:sz w:val="22"/>
          <w:szCs w:val="22"/>
        </w:rPr>
        <w:tab/>
        <w:t>sjednání a dodržování smluvních podmínek se svými poddodavateli srovnatelných s podmínkami sjednanými v této smlouvě, a to v rozsahu výše smluvních pokut a délky záruční doby; uvedené smluvní podmínky se považují za srovnatelné, bude-li výše smluvních pokut a délka záruční doby shodná s touto smlouvou,</w:t>
      </w:r>
    </w:p>
    <w:p w14:paraId="01062331" w14:textId="01DC65CD" w:rsidR="00F570B6" w:rsidRDefault="00F570B6" w:rsidP="00163AD8">
      <w:pPr>
        <w:autoSpaceDE w:val="0"/>
        <w:autoSpaceDN w:val="0"/>
        <w:adjustRightInd w:val="0"/>
        <w:ind w:left="1134" w:hanging="425"/>
        <w:jc w:val="both"/>
        <w:rPr>
          <w:rFonts w:asciiTheme="minorHAnsi" w:hAnsiTheme="minorHAnsi" w:cstheme="minorHAnsi"/>
          <w:sz w:val="22"/>
          <w:szCs w:val="22"/>
        </w:rPr>
      </w:pPr>
      <w:r w:rsidRPr="00832650">
        <w:rPr>
          <w:rFonts w:asciiTheme="minorHAnsi" w:hAnsiTheme="minorHAnsi" w:cstheme="minorHAnsi"/>
          <w:sz w:val="22"/>
          <w:szCs w:val="22"/>
        </w:rPr>
        <w:t>c)</w:t>
      </w:r>
      <w:r w:rsidRPr="00832650">
        <w:rPr>
          <w:rFonts w:asciiTheme="minorHAnsi" w:hAnsiTheme="minorHAnsi" w:cstheme="minorHAnsi"/>
          <w:sz w:val="22"/>
          <w:szCs w:val="22"/>
        </w:rPr>
        <w:tab/>
        <w:t>řádné a včasné plnění finančních závazků svým poddodavatelům, kdy za řádné a včasné plnění se považuje plné uhrazení poddodavatelem vystavených faktur za plnění poskytnutá k plnění veřejné zakázky, ve sjednaných termínech a zcela v souladu se smluvními podmínkami uzavřeného smluvního vztahu s poddodavatelem.</w:t>
      </w:r>
    </w:p>
    <w:p w14:paraId="064600DE" w14:textId="0329278D" w:rsidR="008E4D71" w:rsidRDefault="008E4D71" w:rsidP="00F0694F">
      <w:pPr>
        <w:jc w:val="center"/>
        <w:rPr>
          <w:rFonts w:asciiTheme="minorHAnsi" w:hAnsiTheme="minorHAnsi" w:cstheme="minorHAnsi"/>
          <w:b/>
          <w:sz w:val="40"/>
          <w:szCs w:val="44"/>
        </w:rPr>
      </w:pPr>
    </w:p>
    <w:p w14:paraId="72A066EE" w14:textId="3448CA54" w:rsidR="00F0694F" w:rsidRPr="00F0694F" w:rsidRDefault="00F0694F" w:rsidP="00F0694F">
      <w:pPr>
        <w:jc w:val="center"/>
        <w:rPr>
          <w:rFonts w:asciiTheme="minorHAnsi" w:hAnsiTheme="minorHAnsi" w:cstheme="minorHAnsi"/>
          <w:b/>
          <w:sz w:val="28"/>
          <w:szCs w:val="32"/>
        </w:rPr>
      </w:pPr>
      <w:r w:rsidRPr="00F0694F">
        <w:rPr>
          <w:rFonts w:asciiTheme="minorHAnsi" w:hAnsiTheme="minorHAnsi" w:cstheme="minorHAnsi"/>
          <w:b/>
          <w:sz w:val="28"/>
          <w:szCs w:val="32"/>
        </w:rPr>
        <w:t>Článek 7</w:t>
      </w:r>
    </w:p>
    <w:p w14:paraId="0E99A722" w14:textId="77777777" w:rsidR="00F0694F" w:rsidRPr="00F0694F" w:rsidRDefault="00F0694F" w:rsidP="00F0694F">
      <w:pPr>
        <w:jc w:val="center"/>
        <w:rPr>
          <w:rFonts w:asciiTheme="minorHAnsi" w:hAnsiTheme="minorHAnsi" w:cstheme="minorHAnsi"/>
          <w:b/>
          <w:sz w:val="28"/>
          <w:szCs w:val="32"/>
        </w:rPr>
      </w:pPr>
      <w:r w:rsidRPr="00F0694F">
        <w:rPr>
          <w:rFonts w:asciiTheme="minorHAnsi" w:hAnsiTheme="minorHAnsi" w:cstheme="minorHAnsi"/>
          <w:b/>
          <w:sz w:val="28"/>
          <w:szCs w:val="32"/>
        </w:rPr>
        <w:t>Sankce za porušení smlouvy</w:t>
      </w:r>
    </w:p>
    <w:p w14:paraId="0B228E01" w14:textId="77777777" w:rsidR="00C2281E" w:rsidRDefault="00C2281E" w:rsidP="00C2281E">
      <w:pPr>
        <w:autoSpaceDE w:val="0"/>
        <w:autoSpaceDN w:val="0"/>
        <w:adjustRightInd w:val="0"/>
        <w:ind w:left="284"/>
        <w:jc w:val="both"/>
        <w:rPr>
          <w:rFonts w:asciiTheme="minorHAnsi" w:hAnsiTheme="minorHAnsi" w:cstheme="minorHAnsi"/>
          <w:sz w:val="22"/>
          <w:szCs w:val="22"/>
        </w:rPr>
      </w:pPr>
    </w:p>
    <w:p w14:paraId="47AE6294" w14:textId="77777777" w:rsidR="00C2281E" w:rsidRPr="00C538C3" w:rsidRDefault="00C2281E" w:rsidP="00C2281E">
      <w:pPr>
        <w:pStyle w:val="Odstavecseseznamem"/>
        <w:numPr>
          <w:ilvl w:val="0"/>
          <w:numId w:val="18"/>
        </w:numPr>
        <w:autoSpaceDE w:val="0"/>
        <w:autoSpaceDN w:val="0"/>
        <w:adjustRightInd w:val="0"/>
        <w:ind w:hanging="720"/>
        <w:jc w:val="both"/>
        <w:rPr>
          <w:rFonts w:asciiTheme="minorHAnsi" w:hAnsiTheme="minorHAnsi" w:cstheme="minorHAnsi"/>
          <w:sz w:val="22"/>
          <w:szCs w:val="22"/>
        </w:rPr>
      </w:pPr>
      <w:r w:rsidRPr="00C538C3">
        <w:rPr>
          <w:rFonts w:asciiTheme="minorHAnsi" w:hAnsiTheme="minorHAnsi" w:cstheme="minorHAnsi"/>
          <w:sz w:val="22"/>
          <w:szCs w:val="22"/>
        </w:rPr>
        <w:t xml:space="preserve">V případě prodlení zhotovitele se zhotovením díla je objednatel oprávněn požadovat zaplacení smluvní pokuty ve výši </w:t>
      </w:r>
      <w:r w:rsidRPr="00C538C3">
        <w:rPr>
          <w:rFonts w:asciiTheme="minorHAnsi" w:hAnsiTheme="minorHAnsi" w:cstheme="minorHAnsi"/>
          <w:b/>
          <w:sz w:val="22"/>
          <w:szCs w:val="22"/>
        </w:rPr>
        <w:t>0,</w:t>
      </w:r>
      <w:r>
        <w:rPr>
          <w:rFonts w:asciiTheme="minorHAnsi" w:hAnsiTheme="minorHAnsi" w:cstheme="minorHAnsi"/>
          <w:b/>
          <w:sz w:val="22"/>
          <w:szCs w:val="22"/>
        </w:rPr>
        <w:t>2</w:t>
      </w:r>
      <w:r w:rsidRPr="00C538C3">
        <w:rPr>
          <w:rFonts w:asciiTheme="minorHAnsi" w:hAnsiTheme="minorHAnsi" w:cstheme="minorHAnsi"/>
          <w:b/>
          <w:sz w:val="22"/>
          <w:szCs w:val="22"/>
        </w:rPr>
        <w:t xml:space="preserve"> %</w:t>
      </w:r>
      <w:r w:rsidRPr="00C538C3">
        <w:rPr>
          <w:rFonts w:asciiTheme="minorHAnsi" w:hAnsiTheme="minorHAnsi" w:cstheme="minorHAnsi"/>
          <w:sz w:val="22"/>
          <w:szCs w:val="22"/>
        </w:rPr>
        <w:t xml:space="preserve"> z celkové ceny díla bez DPH za každý započatý den prodlení.</w:t>
      </w:r>
    </w:p>
    <w:p w14:paraId="080893AC" w14:textId="77777777" w:rsidR="00C2281E" w:rsidRDefault="00C2281E" w:rsidP="00C2281E">
      <w:pPr>
        <w:ind w:left="720" w:hanging="720"/>
        <w:rPr>
          <w:rFonts w:asciiTheme="minorHAnsi" w:hAnsiTheme="minorHAnsi" w:cstheme="minorHAnsi"/>
          <w:sz w:val="22"/>
          <w:szCs w:val="22"/>
        </w:rPr>
      </w:pPr>
    </w:p>
    <w:p w14:paraId="4C15E109" w14:textId="77777777" w:rsidR="00C2281E" w:rsidRDefault="00C2281E" w:rsidP="00C2281E">
      <w:pPr>
        <w:pStyle w:val="Odstavecseseznamem"/>
        <w:numPr>
          <w:ilvl w:val="0"/>
          <w:numId w:val="18"/>
        </w:numPr>
        <w:ind w:hanging="720"/>
        <w:jc w:val="both"/>
        <w:rPr>
          <w:rFonts w:asciiTheme="minorHAnsi" w:hAnsiTheme="minorHAnsi" w:cstheme="minorHAnsi"/>
          <w:sz w:val="22"/>
          <w:szCs w:val="22"/>
        </w:rPr>
      </w:pPr>
      <w:r w:rsidRPr="00C538C3">
        <w:rPr>
          <w:rFonts w:asciiTheme="minorHAnsi" w:hAnsiTheme="minorHAnsi" w:cstheme="minorHAnsi"/>
          <w:sz w:val="22"/>
          <w:szCs w:val="22"/>
        </w:rPr>
        <w:t xml:space="preserve">V případě zaviněného prodlení objednatele se zaplacením řádně </w:t>
      </w:r>
      <w:r>
        <w:rPr>
          <w:rFonts w:asciiTheme="minorHAnsi" w:hAnsiTheme="minorHAnsi" w:cstheme="minorHAnsi"/>
          <w:sz w:val="22"/>
          <w:szCs w:val="22"/>
        </w:rPr>
        <w:t>vystavené faktury</w:t>
      </w:r>
      <w:r w:rsidRPr="00C538C3">
        <w:rPr>
          <w:rFonts w:asciiTheme="minorHAnsi" w:hAnsiTheme="minorHAnsi" w:cstheme="minorHAnsi"/>
          <w:sz w:val="22"/>
          <w:szCs w:val="22"/>
        </w:rPr>
        <w:t xml:space="preserve">, je zhotovitel oprávněn požadovat zaplacení smluvní pokuty ve výši </w:t>
      </w:r>
      <w:r w:rsidRPr="00C538C3">
        <w:rPr>
          <w:rFonts w:asciiTheme="minorHAnsi" w:hAnsiTheme="minorHAnsi" w:cstheme="minorHAnsi"/>
          <w:b/>
          <w:sz w:val="22"/>
          <w:szCs w:val="22"/>
        </w:rPr>
        <w:t>0,</w:t>
      </w:r>
      <w:r>
        <w:rPr>
          <w:rFonts w:asciiTheme="minorHAnsi" w:hAnsiTheme="minorHAnsi" w:cstheme="minorHAnsi"/>
          <w:b/>
          <w:sz w:val="22"/>
          <w:szCs w:val="22"/>
        </w:rPr>
        <w:t>2</w:t>
      </w:r>
      <w:r w:rsidRPr="00C538C3">
        <w:rPr>
          <w:rFonts w:asciiTheme="minorHAnsi" w:hAnsiTheme="minorHAnsi" w:cstheme="minorHAnsi"/>
          <w:b/>
          <w:sz w:val="22"/>
          <w:szCs w:val="22"/>
        </w:rPr>
        <w:t xml:space="preserve"> %</w:t>
      </w:r>
      <w:r w:rsidRPr="00C538C3">
        <w:rPr>
          <w:rFonts w:asciiTheme="minorHAnsi" w:hAnsiTheme="minorHAnsi" w:cstheme="minorHAnsi"/>
          <w:sz w:val="22"/>
          <w:szCs w:val="22"/>
        </w:rPr>
        <w:t xml:space="preserve"> z dlužné částky za každý započatý den prodlení.</w:t>
      </w:r>
    </w:p>
    <w:p w14:paraId="7E66EEE8" w14:textId="77777777" w:rsidR="00C2281E" w:rsidRPr="0002464F" w:rsidRDefault="00C2281E" w:rsidP="00C2281E">
      <w:pPr>
        <w:pStyle w:val="Odstavecseseznamem"/>
        <w:rPr>
          <w:rFonts w:asciiTheme="minorHAnsi" w:hAnsiTheme="minorHAnsi" w:cstheme="minorHAnsi"/>
          <w:sz w:val="22"/>
          <w:szCs w:val="22"/>
        </w:rPr>
      </w:pPr>
    </w:p>
    <w:p w14:paraId="4DE835EA" w14:textId="77777777" w:rsidR="00C2281E" w:rsidRDefault="00C2281E" w:rsidP="00C2281E">
      <w:pPr>
        <w:pStyle w:val="Odstavecseseznamem"/>
        <w:numPr>
          <w:ilvl w:val="0"/>
          <w:numId w:val="18"/>
        </w:numPr>
        <w:ind w:hanging="720"/>
        <w:jc w:val="both"/>
        <w:rPr>
          <w:rFonts w:asciiTheme="minorHAnsi" w:hAnsiTheme="minorHAnsi" w:cstheme="minorHAnsi"/>
          <w:sz w:val="22"/>
          <w:szCs w:val="22"/>
        </w:rPr>
      </w:pPr>
      <w:r w:rsidRPr="0002464F">
        <w:rPr>
          <w:rFonts w:asciiTheme="minorHAnsi" w:hAnsiTheme="minorHAnsi" w:cstheme="minorHAnsi"/>
          <w:sz w:val="22"/>
          <w:szCs w:val="22"/>
        </w:rPr>
        <w:t>V případě prodlení zhotovitele se zahájením provádění díla po termínu dle článku 3, odst. 3.</w:t>
      </w:r>
      <w:r>
        <w:rPr>
          <w:rFonts w:asciiTheme="minorHAnsi" w:hAnsiTheme="minorHAnsi" w:cstheme="minorHAnsi"/>
          <w:sz w:val="22"/>
          <w:szCs w:val="22"/>
        </w:rPr>
        <w:t>,</w:t>
      </w:r>
      <w:r w:rsidRPr="0002464F">
        <w:rPr>
          <w:rFonts w:asciiTheme="minorHAnsi" w:hAnsiTheme="minorHAnsi" w:cstheme="minorHAnsi"/>
          <w:sz w:val="22"/>
          <w:szCs w:val="22"/>
        </w:rPr>
        <w:t xml:space="preserve"> je objednatel oprávněn požadovat zaplacení smluvní pokuty ve výši </w:t>
      </w:r>
      <w:r w:rsidRPr="0002464F">
        <w:rPr>
          <w:rFonts w:asciiTheme="minorHAnsi" w:hAnsiTheme="minorHAnsi" w:cstheme="minorHAnsi"/>
          <w:b/>
          <w:sz w:val="22"/>
          <w:szCs w:val="22"/>
        </w:rPr>
        <w:t>0,1 %</w:t>
      </w:r>
      <w:r w:rsidRPr="0002464F">
        <w:rPr>
          <w:rFonts w:asciiTheme="minorHAnsi" w:hAnsiTheme="minorHAnsi" w:cstheme="minorHAnsi"/>
          <w:sz w:val="22"/>
          <w:szCs w:val="22"/>
        </w:rPr>
        <w:t xml:space="preserve"> z celkové ceny díla </w:t>
      </w:r>
      <w:r>
        <w:rPr>
          <w:rFonts w:asciiTheme="minorHAnsi" w:hAnsiTheme="minorHAnsi" w:cstheme="minorHAnsi"/>
          <w:sz w:val="22"/>
          <w:szCs w:val="22"/>
        </w:rPr>
        <w:t>bez</w:t>
      </w:r>
      <w:r w:rsidRPr="0002464F">
        <w:rPr>
          <w:rFonts w:asciiTheme="minorHAnsi" w:hAnsiTheme="minorHAnsi" w:cstheme="minorHAnsi"/>
          <w:sz w:val="22"/>
          <w:szCs w:val="22"/>
        </w:rPr>
        <w:t xml:space="preserve"> DPH za každý započatý den prodlení.</w:t>
      </w:r>
    </w:p>
    <w:p w14:paraId="606920C1" w14:textId="77777777" w:rsidR="00C2281E" w:rsidRPr="00087FF4" w:rsidRDefault="00C2281E" w:rsidP="00C2281E">
      <w:pPr>
        <w:pStyle w:val="Odstavecseseznamem"/>
        <w:rPr>
          <w:rFonts w:asciiTheme="minorHAnsi" w:hAnsiTheme="minorHAnsi" w:cstheme="minorHAnsi"/>
          <w:sz w:val="22"/>
          <w:szCs w:val="22"/>
        </w:rPr>
      </w:pPr>
    </w:p>
    <w:p w14:paraId="3C1A88A5" w14:textId="77777777" w:rsidR="00C2281E" w:rsidRDefault="00C2281E" w:rsidP="00C2281E">
      <w:pPr>
        <w:pStyle w:val="Odstavecseseznamem"/>
        <w:numPr>
          <w:ilvl w:val="0"/>
          <w:numId w:val="18"/>
        </w:numPr>
        <w:ind w:hanging="720"/>
        <w:jc w:val="both"/>
        <w:rPr>
          <w:rFonts w:asciiTheme="minorHAnsi" w:hAnsiTheme="minorHAnsi" w:cstheme="minorHAnsi"/>
          <w:sz w:val="22"/>
          <w:szCs w:val="22"/>
        </w:rPr>
      </w:pPr>
      <w:r w:rsidRPr="00454252">
        <w:rPr>
          <w:rFonts w:asciiTheme="minorHAnsi" w:hAnsiTheme="minorHAnsi" w:cstheme="minorHAnsi"/>
          <w:sz w:val="22"/>
          <w:szCs w:val="22"/>
        </w:rPr>
        <w:t xml:space="preserve">V případě prodlení zhotovitele s ukončením dílčího plnění odsouhlaseného objednatelem a zhotovitelem, uvedeného ve stavebním deníku, je objednatel oprávněn požadovat zaplacení smluvní pokuty ve výši </w:t>
      </w:r>
      <w:r w:rsidRPr="00454252">
        <w:rPr>
          <w:rFonts w:asciiTheme="minorHAnsi" w:hAnsiTheme="minorHAnsi" w:cstheme="minorHAnsi"/>
          <w:b/>
          <w:sz w:val="22"/>
          <w:szCs w:val="22"/>
        </w:rPr>
        <w:t>0,05 %</w:t>
      </w:r>
      <w:r w:rsidRPr="00454252">
        <w:rPr>
          <w:rFonts w:asciiTheme="minorHAnsi" w:hAnsiTheme="minorHAnsi" w:cstheme="minorHAnsi"/>
          <w:sz w:val="22"/>
          <w:szCs w:val="22"/>
        </w:rPr>
        <w:t xml:space="preserve"> z celkové ceny díla bez DPH za každý započatý den prodlení.</w:t>
      </w:r>
    </w:p>
    <w:p w14:paraId="60F8F76F" w14:textId="77777777" w:rsidR="00C2281E" w:rsidRPr="00831F95" w:rsidRDefault="00C2281E" w:rsidP="00C2281E">
      <w:pPr>
        <w:pStyle w:val="Odstavecseseznamem"/>
        <w:rPr>
          <w:rFonts w:asciiTheme="minorHAnsi" w:hAnsiTheme="minorHAnsi" w:cstheme="minorHAnsi"/>
          <w:sz w:val="22"/>
          <w:szCs w:val="22"/>
        </w:rPr>
      </w:pPr>
    </w:p>
    <w:p w14:paraId="4A3940D4" w14:textId="33283C0A" w:rsidR="00C2281E" w:rsidRDefault="00C2281E" w:rsidP="00C2281E">
      <w:pPr>
        <w:pStyle w:val="Odstavecseseznamem"/>
        <w:numPr>
          <w:ilvl w:val="0"/>
          <w:numId w:val="18"/>
        </w:numPr>
        <w:ind w:hanging="720"/>
        <w:jc w:val="both"/>
        <w:rPr>
          <w:rFonts w:asciiTheme="minorHAnsi" w:hAnsiTheme="minorHAnsi" w:cstheme="minorHAnsi"/>
          <w:sz w:val="22"/>
          <w:szCs w:val="22"/>
        </w:rPr>
      </w:pPr>
      <w:r w:rsidRPr="000A3ED8">
        <w:rPr>
          <w:rFonts w:asciiTheme="minorHAnsi" w:hAnsiTheme="minorHAnsi" w:cstheme="minorHAnsi"/>
          <w:sz w:val="22"/>
          <w:szCs w:val="22"/>
        </w:rPr>
        <w:t xml:space="preserve">V případě prodlení zhotovitele se zhotovením díla </w:t>
      </w:r>
      <w:r w:rsidRPr="000A3ED8">
        <w:rPr>
          <w:rFonts w:asciiTheme="minorHAnsi" w:hAnsiTheme="minorHAnsi" w:cstheme="minorHAnsi"/>
          <w:b/>
          <w:sz w:val="22"/>
          <w:szCs w:val="22"/>
        </w:rPr>
        <w:t xml:space="preserve">delším než </w:t>
      </w:r>
      <w:r w:rsidR="0089289B">
        <w:rPr>
          <w:rFonts w:asciiTheme="minorHAnsi" w:hAnsiTheme="minorHAnsi" w:cstheme="minorHAnsi"/>
          <w:b/>
          <w:sz w:val="22"/>
          <w:szCs w:val="22"/>
        </w:rPr>
        <w:t>1</w:t>
      </w:r>
      <w:r>
        <w:rPr>
          <w:rFonts w:asciiTheme="minorHAnsi" w:hAnsiTheme="minorHAnsi" w:cstheme="minorHAnsi"/>
          <w:b/>
          <w:sz w:val="22"/>
          <w:szCs w:val="22"/>
        </w:rPr>
        <w:t>0</w:t>
      </w:r>
      <w:r w:rsidRPr="000A3ED8">
        <w:rPr>
          <w:rFonts w:asciiTheme="minorHAnsi" w:hAnsiTheme="minorHAnsi" w:cstheme="minorHAnsi"/>
          <w:b/>
          <w:sz w:val="22"/>
          <w:szCs w:val="22"/>
        </w:rPr>
        <w:t xml:space="preserve"> dní</w:t>
      </w:r>
      <w:r w:rsidRPr="000A3ED8">
        <w:rPr>
          <w:rFonts w:asciiTheme="minorHAnsi" w:hAnsiTheme="minorHAnsi" w:cstheme="minorHAnsi"/>
          <w:sz w:val="22"/>
          <w:szCs w:val="22"/>
        </w:rPr>
        <w:t xml:space="preserve"> je objednatel oprávněn požadovat </w:t>
      </w:r>
      <w:r w:rsidRPr="001A448C">
        <w:rPr>
          <w:rFonts w:asciiTheme="minorHAnsi" w:hAnsiTheme="minorHAnsi" w:cstheme="minorHAnsi"/>
          <w:sz w:val="22"/>
          <w:szCs w:val="22"/>
        </w:rPr>
        <w:t xml:space="preserve">zaplacení </w:t>
      </w:r>
      <w:r>
        <w:rPr>
          <w:rFonts w:asciiTheme="minorHAnsi" w:hAnsiTheme="minorHAnsi" w:cstheme="minorHAnsi"/>
          <w:sz w:val="22"/>
          <w:szCs w:val="22"/>
        </w:rPr>
        <w:t xml:space="preserve">jednorázové </w:t>
      </w:r>
      <w:r w:rsidRPr="001A448C">
        <w:rPr>
          <w:rFonts w:asciiTheme="minorHAnsi" w:hAnsiTheme="minorHAnsi" w:cstheme="minorHAnsi"/>
          <w:sz w:val="22"/>
          <w:szCs w:val="22"/>
        </w:rPr>
        <w:t xml:space="preserve">smluvní pokuty ve výši </w:t>
      </w:r>
      <w:r>
        <w:rPr>
          <w:rFonts w:asciiTheme="minorHAnsi" w:hAnsiTheme="minorHAnsi" w:cstheme="minorHAnsi"/>
          <w:b/>
          <w:sz w:val="22"/>
          <w:szCs w:val="22"/>
        </w:rPr>
        <w:t>10</w:t>
      </w:r>
      <w:r w:rsidRPr="001A448C">
        <w:rPr>
          <w:rFonts w:asciiTheme="minorHAnsi" w:hAnsiTheme="minorHAnsi" w:cstheme="minorHAnsi"/>
          <w:b/>
          <w:sz w:val="22"/>
          <w:szCs w:val="22"/>
        </w:rPr>
        <w:t xml:space="preserve"> %</w:t>
      </w:r>
      <w:r w:rsidRPr="001A448C">
        <w:rPr>
          <w:rFonts w:asciiTheme="minorHAnsi" w:hAnsiTheme="minorHAnsi" w:cstheme="minorHAnsi"/>
          <w:sz w:val="22"/>
          <w:szCs w:val="22"/>
        </w:rPr>
        <w:t xml:space="preserve"> z celkové ceny díla bez DPH.</w:t>
      </w:r>
      <w:r>
        <w:rPr>
          <w:rFonts w:asciiTheme="minorHAnsi" w:hAnsiTheme="minorHAnsi" w:cstheme="minorHAnsi"/>
          <w:sz w:val="22"/>
          <w:szCs w:val="22"/>
        </w:rPr>
        <w:t xml:space="preserve"> Tímto není dotčeno právo objednatele uplatňování smluvních pokut dle ostatních odstavců tohoto článku.</w:t>
      </w:r>
    </w:p>
    <w:p w14:paraId="1178E740" w14:textId="77777777" w:rsidR="00C2281E" w:rsidRPr="00F07BF8" w:rsidRDefault="00C2281E" w:rsidP="00C2281E">
      <w:pPr>
        <w:pStyle w:val="Odstavecseseznamem"/>
        <w:rPr>
          <w:rFonts w:asciiTheme="minorHAnsi" w:hAnsiTheme="minorHAnsi" w:cstheme="minorHAnsi"/>
          <w:sz w:val="22"/>
          <w:szCs w:val="22"/>
        </w:rPr>
      </w:pPr>
    </w:p>
    <w:p w14:paraId="7F88C495" w14:textId="1F34DE8A" w:rsidR="00C2281E" w:rsidRPr="000A3ED8" w:rsidRDefault="00C2281E" w:rsidP="00C2281E">
      <w:pPr>
        <w:pStyle w:val="Odstavecseseznamem"/>
        <w:numPr>
          <w:ilvl w:val="0"/>
          <w:numId w:val="18"/>
        </w:numPr>
        <w:ind w:hanging="720"/>
        <w:jc w:val="both"/>
        <w:rPr>
          <w:rFonts w:asciiTheme="minorHAnsi" w:hAnsiTheme="minorHAnsi" w:cstheme="minorHAnsi"/>
          <w:sz w:val="22"/>
          <w:szCs w:val="22"/>
        </w:rPr>
      </w:pPr>
      <w:r w:rsidRPr="000A3ED8">
        <w:rPr>
          <w:rFonts w:asciiTheme="minorHAnsi" w:hAnsiTheme="minorHAnsi" w:cstheme="minorHAnsi"/>
          <w:sz w:val="22"/>
          <w:szCs w:val="22"/>
        </w:rPr>
        <w:t>V případě změny poddodavatele</w:t>
      </w:r>
      <w:r>
        <w:rPr>
          <w:rFonts w:asciiTheme="minorHAnsi" w:hAnsiTheme="minorHAnsi" w:cstheme="minorHAnsi"/>
          <w:sz w:val="22"/>
          <w:szCs w:val="22"/>
        </w:rPr>
        <w:t xml:space="preserve"> bez písemného souhlasu objednatele</w:t>
      </w:r>
      <w:r w:rsidRPr="000A3ED8">
        <w:rPr>
          <w:rFonts w:asciiTheme="minorHAnsi" w:hAnsiTheme="minorHAnsi" w:cstheme="minorHAnsi"/>
          <w:sz w:val="22"/>
          <w:szCs w:val="22"/>
        </w:rPr>
        <w:t xml:space="preserve"> či provádění prací neodsouhlaseným poddodavatelem je objednatel oprávněn požadovat zaplacení smluvní pokuty ve výši </w:t>
      </w:r>
      <w:proofErr w:type="gramStart"/>
      <w:r w:rsidR="001F2776">
        <w:rPr>
          <w:rFonts w:asciiTheme="minorHAnsi" w:hAnsiTheme="minorHAnsi" w:cstheme="minorHAnsi"/>
          <w:b/>
          <w:sz w:val="22"/>
          <w:szCs w:val="22"/>
        </w:rPr>
        <w:t>1</w:t>
      </w:r>
      <w:r>
        <w:rPr>
          <w:rFonts w:asciiTheme="minorHAnsi" w:hAnsiTheme="minorHAnsi" w:cstheme="minorHAnsi"/>
          <w:b/>
          <w:sz w:val="22"/>
          <w:szCs w:val="22"/>
        </w:rPr>
        <w:t>0</w:t>
      </w:r>
      <w:r w:rsidRPr="000A3ED8">
        <w:rPr>
          <w:rFonts w:asciiTheme="minorHAnsi" w:hAnsiTheme="minorHAnsi" w:cstheme="minorHAnsi"/>
          <w:b/>
          <w:sz w:val="22"/>
          <w:szCs w:val="22"/>
        </w:rPr>
        <w:t>.000,-</w:t>
      </w:r>
      <w:proofErr w:type="gramEnd"/>
      <w:r w:rsidRPr="000A3ED8">
        <w:rPr>
          <w:rFonts w:asciiTheme="minorHAnsi" w:hAnsiTheme="minorHAnsi" w:cstheme="minorHAnsi"/>
          <w:b/>
          <w:sz w:val="22"/>
          <w:szCs w:val="22"/>
        </w:rPr>
        <w:t xml:space="preserve"> Kč</w:t>
      </w:r>
      <w:r w:rsidRPr="000A3ED8">
        <w:rPr>
          <w:rFonts w:asciiTheme="minorHAnsi" w:hAnsiTheme="minorHAnsi" w:cstheme="minorHAnsi"/>
          <w:sz w:val="22"/>
          <w:szCs w:val="22"/>
        </w:rPr>
        <w:t xml:space="preserve"> za každý takový případ.</w:t>
      </w:r>
    </w:p>
    <w:p w14:paraId="3CEA95D2" w14:textId="77777777" w:rsidR="00C2281E" w:rsidRDefault="00C2281E" w:rsidP="00C2281E">
      <w:pPr>
        <w:autoSpaceDE w:val="0"/>
        <w:autoSpaceDN w:val="0"/>
        <w:adjustRightInd w:val="0"/>
        <w:ind w:left="720" w:hanging="720"/>
        <w:jc w:val="both"/>
        <w:rPr>
          <w:rFonts w:asciiTheme="minorHAnsi" w:hAnsiTheme="minorHAnsi" w:cstheme="minorHAnsi"/>
          <w:sz w:val="22"/>
          <w:szCs w:val="22"/>
        </w:rPr>
      </w:pPr>
    </w:p>
    <w:p w14:paraId="0E825F5A" w14:textId="77777777" w:rsidR="00C2281E" w:rsidRDefault="00C2281E" w:rsidP="00C2281E">
      <w:pPr>
        <w:pStyle w:val="Odstavecseseznamem"/>
        <w:numPr>
          <w:ilvl w:val="0"/>
          <w:numId w:val="18"/>
        </w:numPr>
        <w:autoSpaceDE w:val="0"/>
        <w:autoSpaceDN w:val="0"/>
        <w:adjustRightInd w:val="0"/>
        <w:ind w:hanging="720"/>
        <w:jc w:val="both"/>
        <w:rPr>
          <w:rFonts w:asciiTheme="minorHAnsi" w:hAnsiTheme="minorHAnsi" w:cstheme="minorHAnsi"/>
          <w:sz w:val="22"/>
          <w:szCs w:val="22"/>
        </w:rPr>
      </w:pPr>
      <w:r w:rsidRPr="00C538C3">
        <w:rPr>
          <w:rFonts w:asciiTheme="minorHAnsi" w:hAnsiTheme="minorHAnsi" w:cstheme="minorHAnsi"/>
          <w:sz w:val="22"/>
          <w:szCs w:val="22"/>
        </w:rPr>
        <w:t xml:space="preserve">V případě prodlení zhotovitele s odstraněním vady či nedodělku z přejímacího řízení díla se sjednává smluvní pokuta ve výši </w:t>
      </w:r>
      <w:r>
        <w:rPr>
          <w:rFonts w:asciiTheme="minorHAnsi" w:hAnsiTheme="minorHAnsi" w:cstheme="minorHAnsi"/>
          <w:b/>
          <w:sz w:val="22"/>
          <w:szCs w:val="22"/>
        </w:rPr>
        <w:t>1</w:t>
      </w:r>
      <w:r w:rsidRPr="00C538C3">
        <w:rPr>
          <w:rFonts w:asciiTheme="minorHAnsi" w:hAnsiTheme="minorHAnsi" w:cstheme="minorHAnsi"/>
          <w:b/>
          <w:sz w:val="22"/>
          <w:szCs w:val="22"/>
        </w:rPr>
        <w:t>.000,- Kč</w:t>
      </w:r>
      <w:r w:rsidRPr="00C538C3">
        <w:rPr>
          <w:rFonts w:asciiTheme="minorHAnsi" w:hAnsiTheme="minorHAnsi" w:cstheme="minorHAnsi"/>
          <w:sz w:val="22"/>
          <w:szCs w:val="22"/>
        </w:rPr>
        <w:t xml:space="preserve"> za každý i započatý den prodlení.</w:t>
      </w:r>
    </w:p>
    <w:p w14:paraId="3A90ACCE" w14:textId="77777777" w:rsidR="00C2281E" w:rsidRPr="000952BA" w:rsidRDefault="00C2281E" w:rsidP="00C2281E">
      <w:pPr>
        <w:pStyle w:val="Odstavecseseznamem"/>
        <w:rPr>
          <w:rFonts w:asciiTheme="minorHAnsi" w:hAnsiTheme="minorHAnsi" w:cstheme="minorHAnsi"/>
          <w:sz w:val="22"/>
          <w:szCs w:val="22"/>
        </w:rPr>
      </w:pPr>
    </w:p>
    <w:p w14:paraId="5B421BA6" w14:textId="77777777" w:rsidR="00C2281E" w:rsidRPr="000A3ED8" w:rsidRDefault="00C2281E" w:rsidP="00C2281E">
      <w:pPr>
        <w:pStyle w:val="Odstavecseseznamem"/>
        <w:numPr>
          <w:ilvl w:val="0"/>
          <w:numId w:val="18"/>
        </w:numPr>
        <w:ind w:hanging="720"/>
        <w:jc w:val="both"/>
        <w:rPr>
          <w:rFonts w:asciiTheme="minorHAnsi" w:hAnsiTheme="minorHAnsi" w:cstheme="minorHAnsi"/>
          <w:sz w:val="22"/>
          <w:szCs w:val="22"/>
        </w:rPr>
      </w:pPr>
      <w:r w:rsidRPr="000A3ED8">
        <w:rPr>
          <w:rFonts w:asciiTheme="minorHAnsi" w:hAnsiTheme="minorHAnsi" w:cstheme="minorHAnsi"/>
          <w:sz w:val="22"/>
          <w:szCs w:val="22"/>
        </w:rPr>
        <w:t xml:space="preserve">V případě prodlení zhotovitele s vyklizením staveniště dle článku 6, odst. 2., je objednatel oprávněn požadovat zaplacení smluvní pokuty ve výši </w:t>
      </w:r>
      <w:r w:rsidRPr="000A3ED8">
        <w:rPr>
          <w:rFonts w:asciiTheme="minorHAnsi" w:hAnsiTheme="minorHAnsi" w:cstheme="minorHAnsi"/>
          <w:b/>
          <w:sz w:val="22"/>
          <w:szCs w:val="22"/>
        </w:rPr>
        <w:t>0,05 %</w:t>
      </w:r>
      <w:r w:rsidRPr="000A3ED8">
        <w:rPr>
          <w:rFonts w:asciiTheme="minorHAnsi" w:hAnsiTheme="minorHAnsi" w:cstheme="minorHAnsi"/>
          <w:sz w:val="22"/>
          <w:szCs w:val="22"/>
        </w:rPr>
        <w:t xml:space="preserve"> z celkové ceny díla bez DPH za každý započatý den prodlení.</w:t>
      </w:r>
    </w:p>
    <w:p w14:paraId="122B8DB8" w14:textId="77777777" w:rsidR="00C2281E" w:rsidRPr="000952BA" w:rsidRDefault="00C2281E" w:rsidP="00C2281E">
      <w:pPr>
        <w:rPr>
          <w:rFonts w:asciiTheme="minorHAnsi" w:hAnsiTheme="minorHAnsi" w:cstheme="minorHAnsi"/>
          <w:sz w:val="22"/>
          <w:szCs w:val="22"/>
        </w:rPr>
      </w:pPr>
    </w:p>
    <w:p w14:paraId="2BE87A3A" w14:textId="77777777" w:rsidR="00C2281E" w:rsidRPr="00C538C3" w:rsidRDefault="00C2281E" w:rsidP="00C2281E">
      <w:pPr>
        <w:pStyle w:val="Odstavecseseznamem"/>
        <w:numPr>
          <w:ilvl w:val="0"/>
          <w:numId w:val="18"/>
        </w:numPr>
        <w:autoSpaceDE w:val="0"/>
        <w:autoSpaceDN w:val="0"/>
        <w:adjustRightInd w:val="0"/>
        <w:ind w:hanging="720"/>
        <w:jc w:val="both"/>
        <w:rPr>
          <w:rFonts w:asciiTheme="minorHAnsi" w:hAnsiTheme="minorHAnsi" w:cstheme="minorHAnsi"/>
          <w:sz w:val="22"/>
          <w:szCs w:val="22"/>
        </w:rPr>
      </w:pPr>
      <w:r w:rsidRPr="00C538C3">
        <w:rPr>
          <w:rFonts w:asciiTheme="minorHAnsi" w:hAnsiTheme="minorHAnsi" w:cstheme="minorHAnsi"/>
          <w:sz w:val="22"/>
          <w:szCs w:val="22"/>
        </w:rPr>
        <w:t xml:space="preserve">V případě prodlení zhotovitele se zahájením odstraňování vady díla v záruční době se sjednává smluvní pokuta ve výši </w:t>
      </w:r>
      <w:r>
        <w:rPr>
          <w:rFonts w:asciiTheme="minorHAnsi" w:hAnsiTheme="minorHAnsi" w:cstheme="minorHAnsi"/>
          <w:b/>
          <w:sz w:val="22"/>
          <w:szCs w:val="22"/>
        </w:rPr>
        <w:t>2</w:t>
      </w:r>
      <w:r w:rsidRPr="00C538C3">
        <w:rPr>
          <w:rFonts w:asciiTheme="minorHAnsi" w:hAnsiTheme="minorHAnsi" w:cstheme="minorHAnsi"/>
          <w:b/>
          <w:sz w:val="22"/>
          <w:szCs w:val="22"/>
        </w:rPr>
        <w:t>.000,- Kč</w:t>
      </w:r>
      <w:r w:rsidRPr="00C538C3">
        <w:rPr>
          <w:rFonts w:asciiTheme="minorHAnsi" w:hAnsiTheme="minorHAnsi" w:cstheme="minorHAnsi"/>
          <w:sz w:val="22"/>
          <w:szCs w:val="22"/>
        </w:rPr>
        <w:t xml:space="preserve"> za každý i započatý den prodlení a každý případ.</w:t>
      </w:r>
    </w:p>
    <w:p w14:paraId="10A5C742" w14:textId="77777777" w:rsidR="00C2281E" w:rsidRDefault="00C2281E" w:rsidP="00C2281E">
      <w:pPr>
        <w:ind w:left="720" w:hanging="720"/>
        <w:jc w:val="both"/>
        <w:rPr>
          <w:rFonts w:asciiTheme="minorHAnsi" w:hAnsiTheme="minorHAnsi" w:cstheme="minorHAnsi"/>
          <w:sz w:val="22"/>
          <w:szCs w:val="22"/>
        </w:rPr>
      </w:pPr>
    </w:p>
    <w:p w14:paraId="42D9EDB1" w14:textId="77777777" w:rsidR="00C2281E" w:rsidRPr="00C538C3" w:rsidRDefault="00C2281E" w:rsidP="00C2281E">
      <w:pPr>
        <w:pStyle w:val="Odstavecseseznamem"/>
        <w:numPr>
          <w:ilvl w:val="0"/>
          <w:numId w:val="18"/>
        </w:numPr>
        <w:ind w:hanging="720"/>
        <w:jc w:val="both"/>
        <w:rPr>
          <w:rFonts w:asciiTheme="minorHAnsi" w:hAnsiTheme="minorHAnsi" w:cstheme="minorHAnsi"/>
          <w:sz w:val="22"/>
          <w:szCs w:val="22"/>
        </w:rPr>
      </w:pPr>
      <w:r w:rsidRPr="00C538C3">
        <w:rPr>
          <w:rFonts w:asciiTheme="minorHAnsi" w:hAnsiTheme="minorHAnsi" w:cstheme="minorHAnsi"/>
          <w:sz w:val="22"/>
          <w:szCs w:val="22"/>
        </w:rPr>
        <w:t xml:space="preserve">Nenastoupí-li zhotovitel k odstranění reklamované vady do </w:t>
      </w:r>
      <w:r w:rsidRPr="00C538C3">
        <w:rPr>
          <w:rFonts w:asciiTheme="minorHAnsi" w:hAnsiTheme="minorHAnsi" w:cstheme="minorHAnsi"/>
          <w:b/>
          <w:sz w:val="22"/>
          <w:szCs w:val="22"/>
        </w:rPr>
        <w:t>10 pracovních dnů</w:t>
      </w:r>
      <w:r w:rsidRPr="00C538C3">
        <w:rPr>
          <w:rFonts w:asciiTheme="minorHAnsi" w:hAnsiTheme="minorHAnsi" w:cstheme="minorHAnsi"/>
          <w:sz w:val="22"/>
          <w:szCs w:val="22"/>
        </w:rPr>
        <w:t xml:space="preserve"> od jejího nahlášení a havárie do </w:t>
      </w:r>
      <w:r w:rsidRPr="00C538C3">
        <w:rPr>
          <w:rFonts w:asciiTheme="minorHAnsi" w:hAnsiTheme="minorHAnsi" w:cstheme="minorHAnsi"/>
          <w:b/>
          <w:sz w:val="22"/>
          <w:szCs w:val="22"/>
        </w:rPr>
        <w:t>24 hodin</w:t>
      </w:r>
      <w:r w:rsidRPr="00C538C3">
        <w:rPr>
          <w:rFonts w:asciiTheme="minorHAnsi" w:hAnsiTheme="minorHAnsi" w:cstheme="minorHAnsi"/>
          <w:sz w:val="22"/>
          <w:szCs w:val="22"/>
        </w:rPr>
        <w:t xml:space="preserve"> od jejího nahlášení, je objednatel oprávněn pověřit odstraněním vady nebo havárie třetí osobu na náklady zhotovitele. V tomto případě je zhotovitel povinen uhradit objednateli také smluvní pokutu ve výši </w:t>
      </w:r>
      <w:r>
        <w:rPr>
          <w:rFonts w:asciiTheme="minorHAnsi" w:hAnsiTheme="minorHAnsi" w:cstheme="minorHAnsi"/>
          <w:b/>
          <w:sz w:val="22"/>
          <w:szCs w:val="22"/>
        </w:rPr>
        <w:t>2</w:t>
      </w:r>
      <w:r w:rsidRPr="00C538C3">
        <w:rPr>
          <w:rFonts w:asciiTheme="minorHAnsi" w:hAnsiTheme="minorHAnsi" w:cstheme="minorHAnsi"/>
          <w:b/>
          <w:sz w:val="22"/>
          <w:szCs w:val="22"/>
        </w:rPr>
        <w:t>0</w:t>
      </w:r>
      <w:r>
        <w:rPr>
          <w:rFonts w:asciiTheme="minorHAnsi" w:hAnsiTheme="minorHAnsi" w:cstheme="minorHAnsi"/>
          <w:b/>
          <w:sz w:val="22"/>
          <w:szCs w:val="22"/>
        </w:rPr>
        <w:t>.</w:t>
      </w:r>
      <w:r w:rsidRPr="00C538C3">
        <w:rPr>
          <w:rFonts w:asciiTheme="minorHAnsi" w:hAnsiTheme="minorHAnsi" w:cstheme="minorHAnsi"/>
          <w:b/>
          <w:sz w:val="22"/>
          <w:szCs w:val="22"/>
        </w:rPr>
        <w:t>000,- Kč</w:t>
      </w:r>
      <w:r w:rsidRPr="00C538C3">
        <w:rPr>
          <w:rFonts w:asciiTheme="minorHAnsi" w:hAnsiTheme="minorHAnsi" w:cstheme="minorHAnsi"/>
          <w:sz w:val="22"/>
          <w:szCs w:val="22"/>
        </w:rPr>
        <w:t xml:space="preserve"> za každý takový případ. Zhotovitel je povinen tyto náklady a smluvní pokuty uhradit do 30 dnů od jejich vyúčtování obdrženého od objednatele. </w:t>
      </w:r>
    </w:p>
    <w:p w14:paraId="3D807A6A" w14:textId="77777777" w:rsidR="00C2281E" w:rsidRPr="008D1D77" w:rsidRDefault="00C2281E" w:rsidP="00C2281E">
      <w:pPr>
        <w:pStyle w:val="Odstavecseseznamem"/>
        <w:ind w:hanging="720"/>
        <w:jc w:val="both"/>
        <w:rPr>
          <w:rFonts w:asciiTheme="minorHAnsi" w:hAnsiTheme="minorHAnsi" w:cstheme="minorHAnsi"/>
          <w:sz w:val="22"/>
          <w:szCs w:val="22"/>
        </w:rPr>
      </w:pPr>
    </w:p>
    <w:p w14:paraId="04E5098E" w14:textId="77777777" w:rsidR="00C2281E" w:rsidRPr="00C538C3" w:rsidRDefault="00C2281E" w:rsidP="00C2281E">
      <w:pPr>
        <w:pStyle w:val="Odstavecseseznamem"/>
        <w:numPr>
          <w:ilvl w:val="0"/>
          <w:numId w:val="18"/>
        </w:numPr>
        <w:ind w:hanging="720"/>
        <w:jc w:val="both"/>
        <w:rPr>
          <w:rFonts w:asciiTheme="minorHAnsi" w:hAnsiTheme="minorHAnsi" w:cstheme="minorHAnsi"/>
          <w:sz w:val="22"/>
          <w:szCs w:val="22"/>
        </w:rPr>
      </w:pPr>
      <w:r w:rsidRPr="00C538C3">
        <w:rPr>
          <w:rFonts w:asciiTheme="minorHAnsi" w:hAnsiTheme="minorHAnsi" w:cstheme="minorHAnsi"/>
          <w:sz w:val="22"/>
          <w:szCs w:val="22"/>
        </w:rPr>
        <w:t>Zaplacením smluvní pokuty není omezeno právo na náhradu škody.</w:t>
      </w:r>
    </w:p>
    <w:p w14:paraId="3195CD51" w14:textId="77777777" w:rsidR="00776750" w:rsidRPr="001347DF" w:rsidRDefault="00776750" w:rsidP="00F0694F">
      <w:pPr>
        <w:autoSpaceDE w:val="0"/>
        <w:autoSpaceDN w:val="0"/>
        <w:adjustRightInd w:val="0"/>
        <w:ind w:left="705" w:hanging="705"/>
        <w:jc w:val="both"/>
        <w:rPr>
          <w:rFonts w:asciiTheme="minorHAnsi" w:hAnsiTheme="minorHAnsi" w:cstheme="minorHAnsi"/>
          <w:sz w:val="40"/>
          <w:szCs w:val="40"/>
        </w:rPr>
      </w:pPr>
    </w:p>
    <w:p w14:paraId="52942F8D" w14:textId="77777777" w:rsidR="00F0694F" w:rsidRPr="00F0694F" w:rsidRDefault="00F0694F" w:rsidP="00F0694F">
      <w:pPr>
        <w:jc w:val="center"/>
        <w:rPr>
          <w:rFonts w:asciiTheme="minorHAnsi" w:hAnsiTheme="minorHAnsi" w:cstheme="minorHAnsi"/>
          <w:b/>
          <w:sz w:val="28"/>
          <w:szCs w:val="32"/>
        </w:rPr>
      </w:pPr>
      <w:r w:rsidRPr="00F0694F">
        <w:rPr>
          <w:rFonts w:asciiTheme="minorHAnsi" w:hAnsiTheme="minorHAnsi" w:cstheme="minorHAnsi"/>
          <w:b/>
          <w:sz w:val="28"/>
          <w:szCs w:val="32"/>
        </w:rPr>
        <w:t>Článek 8</w:t>
      </w:r>
    </w:p>
    <w:p w14:paraId="19F1030D" w14:textId="77777777" w:rsidR="00F0694F" w:rsidRPr="00F0694F" w:rsidRDefault="00F0694F" w:rsidP="00F0694F">
      <w:pPr>
        <w:jc w:val="center"/>
        <w:rPr>
          <w:rFonts w:asciiTheme="minorHAnsi" w:hAnsiTheme="minorHAnsi" w:cstheme="minorHAnsi"/>
          <w:b/>
          <w:sz w:val="28"/>
          <w:szCs w:val="32"/>
        </w:rPr>
      </w:pPr>
      <w:r w:rsidRPr="00F0694F">
        <w:rPr>
          <w:rFonts w:asciiTheme="minorHAnsi" w:hAnsiTheme="minorHAnsi" w:cstheme="minorHAnsi"/>
          <w:b/>
          <w:sz w:val="28"/>
          <w:szCs w:val="32"/>
        </w:rPr>
        <w:t xml:space="preserve">Záruka za </w:t>
      </w:r>
      <w:r w:rsidR="004F7DF6">
        <w:rPr>
          <w:rFonts w:asciiTheme="minorHAnsi" w:hAnsiTheme="minorHAnsi" w:cstheme="minorHAnsi"/>
          <w:b/>
          <w:sz w:val="28"/>
          <w:szCs w:val="32"/>
        </w:rPr>
        <w:t>d</w:t>
      </w:r>
      <w:r w:rsidRPr="00F0694F">
        <w:rPr>
          <w:rFonts w:asciiTheme="minorHAnsi" w:hAnsiTheme="minorHAnsi" w:cstheme="minorHAnsi"/>
          <w:b/>
          <w:sz w:val="28"/>
          <w:szCs w:val="32"/>
        </w:rPr>
        <w:t>ílo</w:t>
      </w:r>
    </w:p>
    <w:p w14:paraId="4E0EC07F" w14:textId="77777777" w:rsidR="00F0694F" w:rsidRDefault="00F0694F" w:rsidP="00D70632">
      <w:pPr>
        <w:autoSpaceDE w:val="0"/>
        <w:autoSpaceDN w:val="0"/>
        <w:adjustRightInd w:val="0"/>
        <w:ind w:left="284"/>
        <w:jc w:val="both"/>
        <w:rPr>
          <w:rFonts w:asciiTheme="minorHAnsi" w:hAnsiTheme="minorHAnsi" w:cstheme="minorHAnsi"/>
          <w:sz w:val="22"/>
          <w:szCs w:val="22"/>
        </w:rPr>
      </w:pPr>
    </w:p>
    <w:p w14:paraId="26FB9983" w14:textId="77777777" w:rsidR="00F0694F" w:rsidRPr="00541FDD" w:rsidRDefault="00F0694F" w:rsidP="00C538C3">
      <w:pPr>
        <w:pStyle w:val="Odstavecseseznamem"/>
        <w:numPr>
          <w:ilvl w:val="0"/>
          <w:numId w:val="9"/>
        </w:numPr>
        <w:autoSpaceDE w:val="0"/>
        <w:autoSpaceDN w:val="0"/>
        <w:adjustRightInd w:val="0"/>
        <w:ind w:hanging="720"/>
        <w:jc w:val="both"/>
        <w:rPr>
          <w:rFonts w:asciiTheme="minorHAnsi" w:hAnsiTheme="minorHAnsi" w:cstheme="minorHAnsi"/>
          <w:sz w:val="22"/>
          <w:szCs w:val="22"/>
        </w:rPr>
      </w:pPr>
      <w:r w:rsidRPr="00541FDD">
        <w:rPr>
          <w:rFonts w:asciiTheme="minorHAnsi" w:hAnsiTheme="minorHAnsi" w:cstheme="minorHAnsi"/>
          <w:sz w:val="22"/>
          <w:szCs w:val="22"/>
        </w:rPr>
        <w:t xml:space="preserve">Zhotovitel poskytuje objednateli na předmět </w:t>
      </w:r>
      <w:r w:rsidR="004F7DF6" w:rsidRPr="00541FDD">
        <w:rPr>
          <w:rFonts w:asciiTheme="minorHAnsi" w:hAnsiTheme="minorHAnsi" w:cstheme="minorHAnsi"/>
          <w:sz w:val="22"/>
          <w:szCs w:val="22"/>
        </w:rPr>
        <w:t>d</w:t>
      </w:r>
      <w:r w:rsidRPr="00541FDD">
        <w:rPr>
          <w:rFonts w:asciiTheme="minorHAnsi" w:hAnsiTheme="minorHAnsi" w:cstheme="minorHAnsi"/>
          <w:sz w:val="22"/>
          <w:szCs w:val="22"/>
        </w:rPr>
        <w:t xml:space="preserve">íla bezplatnou záruku. Záruční doba začíná běžet od data předání a převzetí </w:t>
      </w:r>
      <w:r w:rsidR="004F7DF6" w:rsidRPr="00541FDD">
        <w:rPr>
          <w:rFonts w:asciiTheme="minorHAnsi" w:hAnsiTheme="minorHAnsi" w:cstheme="minorHAnsi"/>
          <w:sz w:val="22"/>
          <w:szCs w:val="22"/>
        </w:rPr>
        <w:t>d</w:t>
      </w:r>
      <w:r w:rsidRPr="00541FDD">
        <w:rPr>
          <w:rFonts w:asciiTheme="minorHAnsi" w:hAnsiTheme="minorHAnsi" w:cstheme="minorHAnsi"/>
          <w:sz w:val="22"/>
          <w:szCs w:val="22"/>
        </w:rPr>
        <w:t>íla dle čl</w:t>
      </w:r>
      <w:r w:rsidR="00EC64B1">
        <w:rPr>
          <w:rFonts w:asciiTheme="minorHAnsi" w:hAnsiTheme="minorHAnsi" w:cstheme="minorHAnsi"/>
          <w:sz w:val="22"/>
          <w:szCs w:val="22"/>
        </w:rPr>
        <w:t>ánku</w:t>
      </w:r>
      <w:r w:rsidRPr="00541FDD">
        <w:rPr>
          <w:rFonts w:asciiTheme="minorHAnsi" w:hAnsiTheme="minorHAnsi" w:cstheme="minorHAnsi"/>
          <w:sz w:val="22"/>
          <w:szCs w:val="22"/>
        </w:rPr>
        <w:t xml:space="preserve"> 6, odst. 2 této </w:t>
      </w:r>
      <w:r w:rsidR="006D232A" w:rsidRPr="00541FDD">
        <w:rPr>
          <w:rFonts w:asciiTheme="minorHAnsi" w:hAnsiTheme="minorHAnsi" w:cstheme="minorHAnsi"/>
          <w:sz w:val="22"/>
          <w:szCs w:val="22"/>
        </w:rPr>
        <w:t>s</w:t>
      </w:r>
      <w:r w:rsidRPr="00541FDD">
        <w:rPr>
          <w:rFonts w:asciiTheme="minorHAnsi" w:hAnsiTheme="minorHAnsi" w:cstheme="minorHAnsi"/>
          <w:sz w:val="22"/>
          <w:szCs w:val="22"/>
        </w:rPr>
        <w:t>mlouvy a činí</w:t>
      </w:r>
      <w:r w:rsidR="00725A98" w:rsidRPr="00541FDD">
        <w:rPr>
          <w:rFonts w:asciiTheme="minorHAnsi" w:hAnsiTheme="minorHAnsi" w:cstheme="minorHAnsi"/>
          <w:sz w:val="22"/>
          <w:szCs w:val="22"/>
        </w:rPr>
        <w:t xml:space="preserve"> </w:t>
      </w:r>
      <w:r w:rsidR="00725A98" w:rsidRPr="00541FDD">
        <w:rPr>
          <w:rFonts w:asciiTheme="minorHAnsi" w:hAnsiTheme="minorHAnsi" w:cstheme="minorHAnsi"/>
          <w:b/>
          <w:sz w:val="22"/>
          <w:szCs w:val="22"/>
        </w:rPr>
        <w:t>60</w:t>
      </w:r>
      <w:r w:rsidR="00B37FE3" w:rsidRPr="00541FDD">
        <w:rPr>
          <w:rFonts w:asciiTheme="minorHAnsi" w:hAnsiTheme="minorHAnsi" w:cstheme="minorHAnsi"/>
          <w:b/>
          <w:sz w:val="22"/>
          <w:szCs w:val="22"/>
        </w:rPr>
        <w:t xml:space="preserve"> měsíců</w:t>
      </w:r>
      <w:r w:rsidRPr="00541FDD">
        <w:rPr>
          <w:rFonts w:asciiTheme="minorHAnsi" w:hAnsiTheme="minorHAnsi" w:cstheme="minorHAnsi"/>
          <w:b/>
          <w:sz w:val="22"/>
          <w:szCs w:val="22"/>
        </w:rPr>
        <w:t>.</w:t>
      </w:r>
    </w:p>
    <w:p w14:paraId="1D3CF41C" w14:textId="77777777" w:rsidR="00F0694F" w:rsidRPr="00F0694F" w:rsidRDefault="00F0694F" w:rsidP="00C538C3">
      <w:pPr>
        <w:autoSpaceDE w:val="0"/>
        <w:autoSpaceDN w:val="0"/>
        <w:adjustRightInd w:val="0"/>
        <w:ind w:left="720" w:hanging="720"/>
        <w:jc w:val="both"/>
        <w:rPr>
          <w:rFonts w:asciiTheme="minorHAnsi" w:hAnsiTheme="minorHAnsi" w:cstheme="minorHAnsi"/>
          <w:sz w:val="22"/>
          <w:szCs w:val="22"/>
        </w:rPr>
      </w:pPr>
    </w:p>
    <w:p w14:paraId="466D8E85" w14:textId="77777777" w:rsidR="00D26743" w:rsidRPr="00541FDD" w:rsidRDefault="00D26743" w:rsidP="00C538C3">
      <w:pPr>
        <w:pStyle w:val="Odstavecseseznamem"/>
        <w:numPr>
          <w:ilvl w:val="0"/>
          <w:numId w:val="9"/>
        </w:numPr>
        <w:autoSpaceDE w:val="0"/>
        <w:autoSpaceDN w:val="0"/>
        <w:adjustRightInd w:val="0"/>
        <w:ind w:hanging="720"/>
        <w:jc w:val="both"/>
        <w:rPr>
          <w:rFonts w:asciiTheme="minorHAnsi" w:hAnsiTheme="minorHAnsi" w:cstheme="minorHAnsi"/>
          <w:sz w:val="22"/>
          <w:szCs w:val="22"/>
        </w:rPr>
      </w:pPr>
      <w:r w:rsidRPr="00541FDD">
        <w:rPr>
          <w:rFonts w:asciiTheme="minorHAnsi" w:hAnsiTheme="minorHAnsi" w:cstheme="minorHAnsi"/>
          <w:sz w:val="22"/>
          <w:szCs w:val="22"/>
        </w:rPr>
        <w:t>Práva a povinnosti při uplatňování vad díla se řídí příslušnými ustanoveními zákona č. 89/2012 Sb</w:t>
      </w:r>
      <w:r w:rsidR="00A64DA0" w:rsidRPr="00541FDD">
        <w:rPr>
          <w:rFonts w:asciiTheme="minorHAnsi" w:hAnsiTheme="minorHAnsi" w:cstheme="minorHAnsi"/>
          <w:sz w:val="22"/>
          <w:szCs w:val="22"/>
        </w:rPr>
        <w:t>.</w:t>
      </w:r>
      <w:r w:rsidRPr="00541FDD">
        <w:rPr>
          <w:rFonts w:asciiTheme="minorHAnsi" w:hAnsiTheme="minorHAnsi" w:cstheme="minorHAnsi"/>
          <w:sz w:val="22"/>
          <w:szCs w:val="22"/>
        </w:rPr>
        <w:t>, občanský zákoník.</w:t>
      </w:r>
    </w:p>
    <w:p w14:paraId="74014E91" w14:textId="77777777" w:rsidR="00FB13A8" w:rsidRDefault="00FB13A8" w:rsidP="00C538C3">
      <w:pPr>
        <w:autoSpaceDE w:val="0"/>
        <w:autoSpaceDN w:val="0"/>
        <w:adjustRightInd w:val="0"/>
        <w:ind w:left="720" w:hanging="720"/>
        <w:jc w:val="both"/>
        <w:rPr>
          <w:rFonts w:asciiTheme="minorHAnsi" w:hAnsiTheme="minorHAnsi" w:cstheme="minorHAnsi"/>
          <w:sz w:val="22"/>
          <w:szCs w:val="22"/>
        </w:rPr>
      </w:pPr>
    </w:p>
    <w:p w14:paraId="7130111A" w14:textId="77777777" w:rsidR="00FB13A8" w:rsidRPr="00541FDD" w:rsidRDefault="00FB13A8" w:rsidP="00C538C3">
      <w:pPr>
        <w:pStyle w:val="Odstavecseseznamem"/>
        <w:widowControl w:val="0"/>
        <w:numPr>
          <w:ilvl w:val="0"/>
          <w:numId w:val="9"/>
        </w:numPr>
        <w:ind w:hanging="720"/>
        <w:jc w:val="both"/>
        <w:rPr>
          <w:rFonts w:asciiTheme="minorHAnsi" w:hAnsiTheme="minorHAnsi" w:cstheme="minorHAnsi"/>
          <w:sz w:val="22"/>
          <w:szCs w:val="22"/>
        </w:rPr>
      </w:pPr>
      <w:r w:rsidRPr="00541FDD">
        <w:rPr>
          <w:rFonts w:asciiTheme="minorHAnsi" w:hAnsiTheme="minorHAnsi" w:cstheme="minorHAnsi"/>
          <w:sz w:val="22"/>
          <w:szCs w:val="22"/>
        </w:rPr>
        <w:t>Zhotovitel neodpovídá za vady v případě, že prokáže vznik vady vadou projektu či nevhodnými pokyny objednatele, na kterých objednatel trval i přes písemné upozornění zhotovitele.</w:t>
      </w:r>
    </w:p>
    <w:p w14:paraId="5C0CF92C" w14:textId="77777777" w:rsidR="00FB13A8" w:rsidRDefault="00FB13A8" w:rsidP="00C538C3">
      <w:pPr>
        <w:ind w:left="720" w:hanging="720"/>
        <w:jc w:val="both"/>
        <w:rPr>
          <w:rFonts w:asciiTheme="minorHAnsi" w:hAnsiTheme="minorHAnsi" w:cstheme="minorHAnsi"/>
          <w:sz w:val="22"/>
          <w:szCs w:val="22"/>
        </w:rPr>
      </w:pPr>
    </w:p>
    <w:p w14:paraId="78BFE805" w14:textId="77777777" w:rsidR="00FB13A8" w:rsidRPr="00541FDD" w:rsidRDefault="00FB13A8" w:rsidP="00C538C3">
      <w:pPr>
        <w:pStyle w:val="Odstavecseseznamem"/>
        <w:numPr>
          <w:ilvl w:val="0"/>
          <w:numId w:val="9"/>
        </w:numPr>
        <w:ind w:hanging="720"/>
        <w:jc w:val="both"/>
        <w:rPr>
          <w:rFonts w:asciiTheme="minorHAnsi" w:hAnsiTheme="minorHAnsi" w:cstheme="minorHAnsi"/>
          <w:sz w:val="22"/>
          <w:szCs w:val="22"/>
        </w:rPr>
      </w:pPr>
      <w:r w:rsidRPr="00541FDD">
        <w:rPr>
          <w:rFonts w:asciiTheme="minorHAnsi" w:hAnsiTheme="minorHAnsi" w:cstheme="minorHAnsi"/>
          <w:sz w:val="22"/>
          <w:szCs w:val="22"/>
        </w:rPr>
        <w:t xml:space="preserve">Zjistí-li objednatel během záruční doby, že dílo vykazuje vady nebo neodpovídá podmínkám této smlouvy, vyzve písemně zhotovitele k jejich odstranění. Zhotovitel je povinen písemně se vyjádřit k reklamaci do </w:t>
      </w:r>
      <w:r w:rsidRPr="00C538C3">
        <w:rPr>
          <w:rFonts w:asciiTheme="minorHAnsi" w:hAnsiTheme="minorHAnsi" w:cstheme="minorHAnsi"/>
          <w:b/>
          <w:sz w:val="22"/>
          <w:szCs w:val="22"/>
        </w:rPr>
        <w:t>5</w:t>
      </w:r>
      <w:r w:rsidR="003F21A6">
        <w:rPr>
          <w:rFonts w:asciiTheme="minorHAnsi" w:hAnsiTheme="minorHAnsi" w:cstheme="minorHAnsi"/>
          <w:b/>
          <w:sz w:val="22"/>
          <w:szCs w:val="22"/>
        </w:rPr>
        <w:t> </w:t>
      </w:r>
      <w:r w:rsidRPr="00C538C3">
        <w:rPr>
          <w:rFonts w:asciiTheme="minorHAnsi" w:hAnsiTheme="minorHAnsi" w:cstheme="minorHAnsi"/>
          <w:b/>
          <w:sz w:val="22"/>
          <w:szCs w:val="22"/>
        </w:rPr>
        <w:t>pracovních dnů</w:t>
      </w:r>
      <w:r w:rsidRPr="00541FDD">
        <w:rPr>
          <w:rFonts w:asciiTheme="minorHAnsi" w:hAnsiTheme="minorHAnsi" w:cstheme="minorHAnsi"/>
          <w:sz w:val="22"/>
          <w:szCs w:val="22"/>
        </w:rPr>
        <w:t xml:space="preserve"> od jejího obdržení a do dalších </w:t>
      </w:r>
      <w:r w:rsidRPr="00C538C3">
        <w:rPr>
          <w:rFonts w:asciiTheme="minorHAnsi" w:hAnsiTheme="minorHAnsi" w:cstheme="minorHAnsi"/>
          <w:b/>
          <w:sz w:val="22"/>
          <w:szCs w:val="22"/>
        </w:rPr>
        <w:t>5 pracovních dnů</w:t>
      </w:r>
      <w:r w:rsidRPr="00541FDD">
        <w:rPr>
          <w:rFonts w:asciiTheme="minorHAnsi" w:hAnsiTheme="minorHAnsi" w:cstheme="minorHAnsi"/>
          <w:sz w:val="22"/>
          <w:szCs w:val="22"/>
        </w:rPr>
        <w:t xml:space="preserve"> od tohoto vyjádření zahájit odstranění </w:t>
      </w:r>
      <w:r w:rsidRPr="00541FDD">
        <w:rPr>
          <w:rFonts w:asciiTheme="minorHAnsi" w:hAnsiTheme="minorHAnsi" w:cstheme="minorHAnsi"/>
          <w:sz w:val="22"/>
          <w:szCs w:val="22"/>
        </w:rPr>
        <w:lastRenderedPageBreak/>
        <w:t xml:space="preserve">vad. V případě, že charakter a závažnost vady neumožní zhotoviteli dodržet </w:t>
      </w:r>
      <w:r w:rsidR="000B35E2" w:rsidRPr="00541FDD">
        <w:rPr>
          <w:rFonts w:asciiTheme="minorHAnsi" w:hAnsiTheme="minorHAnsi" w:cstheme="minorHAnsi"/>
          <w:sz w:val="22"/>
          <w:szCs w:val="22"/>
        </w:rPr>
        <w:t>s</w:t>
      </w:r>
      <w:r w:rsidRPr="00541FDD">
        <w:rPr>
          <w:rFonts w:asciiTheme="minorHAnsi" w:hAnsiTheme="minorHAnsi" w:cstheme="minorHAnsi"/>
          <w:sz w:val="22"/>
          <w:szCs w:val="22"/>
        </w:rPr>
        <w:t xml:space="preserve">hora uvedenou lhůtu, dohodnou se strany písemně na lhůtě delší. Zhotovitel se zavazuje nést veškeré náklady s dostavením se na místo a odborným posouzením všech reklamovaných vad. </w:t>
      </w:r>
    </w:p>
    <w:p w14:paraId="7534FC41" w14:textId="77777777" w:rsidR="00FB13A8" w:rsidRDefault="00FB13A8" w:rsidP="00C538C3">
      <w:pPr>
        <w:autoSpaceDE w:val="0"/>
        <w:autoSpaceDN w:val="0"/>
        <w:adjustRightInd w:val="0"/>
        <w:ind w:left="720" w:hanging="720"/>
        <w:jc w:val="both"/>
        <w:rPr>
          <w:rFonts w:asciiTheme="minorHAnsi" w:hAnsiTheme="minorHAnsi" w:cstheme="minorHAnsi"/>
          <w:sz w:val="22"/>
          <w:szCs w:val="22"/>
        </w:rPr>
      </w:pPr>
    </w:p>
    <w:p w14:paraId="64ACEB4B" w14:textId="77777777" w:rsidR="00694F45" w:rsidRPr="00694F45" w:rsidRDefault="00056AF3" w:rsidP="00694F45">
      <w:pPr>
        <w:pStyle w:val="Odstavecseseznamem"/>
        <w:numPr>
          <w:ilvl w:val="0"/>
          <w:numId w:val="9"/>
        </w:numPr>
        <w:ind w:hanging="720"/>
        <w:jc w:val="both"/>
        <w:rPr>
          <w:rFonts w:asciiTheme="minorHAnsi" w:hAnsiTheme="minorHAnsi" w:cstheme="minorHAnsi"/>
          <w:sz w:val="22"/>
          <w:szCs w:val="22"/>
        </w:rPr>
      </w:pPr>
      <w:r w:rsidRPr="00694F45">
        <w:rPr>
          <w:rFonts w:asciiTheme="minorHAnsi" w:hAnsiTheme="minorHAnsi" w:cstheme="minorHAnsi"/>
          <w:sz w:val="22"/>
          <w:szCs w:val="22"/>
        </w:rPr>
        <w:t>Zhotovitel je povinen sjednat a udržovat po celou dobu platnosti smlouvy pojištění odpovědnosti za škodu</w:t>
      </w:r>
      <w:r w:rsidR="00A6310D" w:rsidRPr="00694F45">
        <w:rPr>
          <w:rFonts w:asciiTheme="minorHAnsi" w:hAnsiTheme="minorHAnsi" w:cstheme="minorHAnsi"/>
          <w:sz w:val="22"/>
          <w:szCs w:val="22"/>
        </w:rPr>
        <w:t xml:space="preserve"> způsobenou</w:t>
      </w:r>
      <w:r w:rsidR="00EF220E" w:rsidRPr="00694F45">
        <w:rPr>
          <w:rFonts w:asciiTheme="minorHAnsi" w:hAnsiTheme="minorHAnsi" w:cstheme="minorHAnsi"/>
          <w:sz w:val="22"/>
          <w:szCs w:val="22"/>
        </w:rPr>
        <w:t xml:space="preserve"> třetím osobám, tj. pojištěn proti škodám způsobeným jeho činností včetně možných škod způsobených pracovníky zhotovitele, a to ve výši odpovídající možným rizikům ve vztahu k charakteru stavby a jejímu okolí, a to po celou dobu provádění díla. </w:t>
      </w:r>
      <w:r w:rsidR="00694F45" w:rsidRPr="00694F45">
        <w:rPr>
          <w:rFonts w:asciiTheme="minorHAnsi" w:hAnsiTheme="minorHAnsi" w:cstheme="minorHAnsi"/>
          <w:sz w:val="22"/>
          <w:szCs w:val="22"/>
        </w:rPr>
        <w:t>Zhotovitel je povinen tuto pojistnou smlouvu objednateli na vyžádání předložit.</w:t>
      </w:r>
    </w:p>
    <w:p w14:paraId="230BDC3D" w14:textId="77777777" w:rsidR="00776750" w:rsidRPr="001347DF" w:rsidRDefault="00776750" w:rsidP="00EF220E">
      <w:pPr>
        <w:pStyle w:val="Odstavecseseznamem"/>
        <w:ind w:hanging="720"/>
        <w:rPr>
          <w:rFonts w:asciiTheme="minorHAnsi" w:hAnsiTheme="minorHAnsi" w:cstheme="minorHAnsi"/>
          <w:sz w:val="40"/>
          <w:szCs w:val="40"/>
        </w:rPr>
      </w:pPr>
    </w:p>
    <w:p w14:paraId="535E3972" w14:textId="77777777" w:rsidR="00D26743" w:rsidRPr="00F0694F" w:rsidRDefault="00D26743" w:rsidP="00D26743">
      <w:pPr>
        <w:jc w:val="center"/>
        <w:rPr>
          <w:rFonts w:asciiTheme="minorHAnsi" w:hAnsiTheme="minorHAnsi" w:cstheme="minorHAnsi"/>
          <w:b/>
          <w:sz w:val="28"/>
          <w:szCs w:val="32"/>
        </w:rPr>
      </w:pPr>
      <w:r w:rsidRPr="00F0694F">
        <w:rPr>
          <w:rFonts w:asciiTheme="minorHAnsi" w:hAnsiTheme="minorHAnsi" w:cstheme="minorHAnsi"/>
          <w:b/>
          <w:sz w:val="28"/>
          <w:szCs w:val="32"/>
        </w:rPr>
        <w:t>Článek 9</w:t>
      </w:r>
    </w:p>
    <w:p w14:paraId="60CEB782" w14:textId="77777777" w:rsidR="00D26743" w:rsidRPr="00F0694F" w:rsidRDefault="0081341C" w:rsidP="00D26743">
      <w:pPr>
        <w:jc w:val="center"/>
        <w:rPr>
          <w:rFonts w:asciiTheme="minorHAnsi" w:hAnsiTheme="minorHAnsi" w:cstheme="minorHAnsi"/>
          <w:b/>
          <w:sz w:val="28"/>
          <w:szCs w:val="32"/>
        </w:rPr>
      </w:pPr>
      <w:r>
        <w:rPr>
          <w:rFonts w:asciiTheme="minorHAnsi" w:hAnsiTheme="minorHAnsi" w:cstheme="minorHAnsi"/>
          <w:b/>
          <w:sz w:val="28"/>
          <w:szCs w:val="32"/>
        </w:rPr>
        <w:t>Pod</w:t>
      </w:r>
      <w:r w:rsidR="00D26743">
        <w:rPr>
          <w:rFonts w:asciiTheme="minorHAnsi" w:hAnsiTheme="minorHAnsi" w:cstheme="minorHAnsi"/>
          <w:b/>
          <w:sz w:val="28"/>
          <w:szCs w:val="32"/>
        </w:rPr>
        <w:t>dodavatelé</w:t>
      </w:r>
    </w:p>
    <w:p w14:paraId="7562E20C" w14:textId="77777777" w:rsidR="00D26743" w:rsidRDefault="00D26743" w:rsidP="00F0694F">
      <w:pPr>
        <w:autoSpaceDE w:val="0"/>
        <w:autoSpaceDN w:val="0"/>
        <w:adjustRightInd w:val="0"/>
        <w:jc w:val="both"/>
        <w:rPr>
          <w:rFonts w:asciiTheme="minorHAnsi" w:hAnsiTheme="minorHAnsi" w:cstheme="minorHAnsi"/>
          <w:sz w:val="22"/>
          <w:szCs w:val="22"/>
        </w:rPr>
      </w:pPr>
    </w:p>
    <w:p w14:paraId="6D86CECF" w14:textId="375B8739" w:rsidR="00D26743" w:rsidRPr="00541FDD" w:rsidRDefault="00D26743" w:rsidP="005E44A0">
      <w:pPr>
        <w:pStyle w:val="Odstavecseseznamem"/>
        <w:numPr>
          <w:ilvl w:val="0"/>
          <w:numId w:val="10"/>
        </w:numPr>
        <w:autoSpaceDE w:val="0"/>
        <w:autoSpaceDN w:val="0"/>
        <w:adjustRightInd w:val="0"/>
        <w:ind w:hanging="720"/>
        <w:jc w:val="both"/>
        <w:rPr>
          <w:rFonts w:asciiTheme="minorHAnsi" w:hAnsiTheme="minorHAnsi" w:cstheme="minorHAnsi"/>
          <w:sz w:val="22"/>
          <w:szCs w:val="22"/>
        </w:rPr>
      </w:pPr>
      <w:r w:rsidRPr="00541FDD">
        <w:rPr>
          <w:rFonts w:asciiTheme="minorHAnsi" w:hAnsiTheme="minorHAnsi" w:cstheme="minorHAnsi"/>
          <w:sz w:val="22"/>
          <w:szCs w:val="22"/>
        </w:rPr>
        <w:t xml:space="preserve">Zhotovitel je oprávněn jednotlivé části díla provést pomocí </w:t>
      </w:r>
      <w:r w:rsidR="0081341C">
        <w:rPr>
          <w:rFonts w:asciiTheme="minorHAnsi" w:hAnsiTheme="minorHAnsi" w:cstheme="minorHAnsi"/>
          <w:sz w:val="22"/>
          <w:szCs w:val="22"/>
        </w:rPr>
        <w:t>pod</w:t>
      </w:r>
      <w:r w:rsidRPr="00541FDD">
        <w:rPr>
          <w:rFonts w:asciiTheme="minorHAnsi" w:hAnsiTheme="minorHAnsi" w:cstheme="minorHAnsi"/>
          <w:sz w:val="22"/>
          <w:szCs w:val="22"/>
        </w:rPr>
        <w:t>dodavatelů. Seznam</w:t>
      </w:r>
      <w:r w:rsidR="00365664" w:rsidRPr="00541FDD">
        <w:rPr>
          <w:rFonts w:asciiTheme="minorHAnsi" w:hAnsiTheme="minorHAnsi" w:cstheme="minorHAnsi"/>
          <w:sz w:val="22"/>
          <w:szCs w:val="22"/>
        </w:rPr>
        <w:t xml:space="preserve"> významných</w:t>
      </w:r>
      <w:r w:rsidRPr="00541FDD">
        <w:rPr>
          <w:rFonts w:asciiTheme="minorHAnsi" w:hAnsiTheme="minorHAnsi" w:cstheme="minorHAnsi"/>
          <w:sz w:val="22"/>
          <w:szCs w:val="22"/>
        </w:rPr>
        <w:t xml:space="preserve"> </w:t>
      </w:r>
      <w:r w:rsidR="0081341C">
        <w:rPr>
          <w:rFonts w:asciiTheme="minorHAnsi" w:hAnsiTheme="minorHAnsi" w:cstheme="minorHAnsi"/>
          <w:sz w:val="22"/>
          <w:szCs w:val="22"/>
        </w:rPr>
        <w:t>pod</w:t>
      </w:r>
      <w:r w:rsidRPr="00541FDD">
        <w:rPr>
          <w:rFonts w:asciiTheme="minorHAnsi" w:hAnsiTheme="minorHAnsi" w:cstheme="minorHAnsi"/>
          <w:sz w:val="22"/>
          <w:szCs w:val="22"/>
        </w:rPr>
        <w:t>dodavatelů</w:t>
      </w:r>
      <w:r w:rsidR="00365664" w:rsidRPr="00541FDD">
        <w:rPr>
          <w:rFonts w:asciiTheme="minorHAnsi" w:hAnsiTheme="minorHAnsi" w:cstheme="minorHAnsi"/>
          <w:sz w:val="22"/>
          <w:szCs w:val="22"/>
        </w:rPr>
        <w:t xml:space="preserve">, jímž za plnění </w:t>
      </w:r>
      <w:r w:rsidR="0081341C">
        <w:rPr>
          <w:rFonts w:asciiTheme="minorHAnsi" w:hAnsiTheme="minorHAnsi" w:cstheme="minorHAnsi"/>
          <w:sz w:val="22"/>
          <w:szCs w:val="22"/>
        </w:rPr>
        <w:t>pod</w:t>
      </w:r>
      <w:r w:rsidR="00365664" w:rsidRPr="00541FDD">
        <w:rPr>
          <w:rFonts w:asciiTheme="minorHAnsi" w:hAnsiTheme="minorHAnsi" w:cstheme="minorHAnsi"/>
          <w:sz w:val="22"/>
          <w:szCs w:val="22"/>
        </w:rPr>
        <w:t>dodávky uhrad</w:t>
      </w:r>
      <w:r w:rsidR="00377DC6" w:rsidRPr="00541FDD">
        <w:rPr>
          <w:rFonts w:asciiTheme="minorHAnsi" w:hAnsiTheme="minorHAnsi" w:cstheme="minorHAnsi"/>
          <w:sz w:val="22"/>
          <w:szCs w:val="22"/>
        </w:rPr>
        <w:t>í</w:t>
      </w:r>
      <w:r w:rsidR="00365664" w:rsidRPr="00541FDD">
        <w:rPr>
          <w:rFonts w:asciiTheme="minorHAnsi" w:hAnsiTheme="minorHAnsi" w:cstheme="minorHAnsi"/>
          <w:sz w:val="22"/>
          <w:szCs w:val="22"/>
        </w:rPr>
        <w:t xml:space="preserve"> více než </w:t>
      </w:r>
      <w:r w:rsidR="00694F45">
        <w:rPr>
          <w:rFonts w:asciiTheme="minorHAnsi" w:hAnsiTheme="minorHAnsi" w:cstheme="minorHAnsi"/>
          <w:b/>
          <w:sz w:val="22"/>
          <w:szCs w:val="22"/>
        </w:rPr>
        <w:t>20</w:t>
      </w:r>
      <w:r w:rsidR="00365664" w:rsidRPr="00541FDD">
        <w:rPr>
          <w:rFonts w:asciiTheme="minorHAnsi" w:hAnsiTheme="minorHAnsi" w:cstheme="minorHAnsi"/>
          <w:b/>
          <w:sz w:val="22"/>
          <w:szCs w:val="22"/>
        </w:rPr>
        <w:t xml:space="preserve"> %</w:t>
      </w:r>
      <w:r w:rsidR="00365664" w:rsidRPr="00541FDD">
        <w:rPr>
          <w:rFonts w:asciiTheme="minorHAnsi" w:hAnsiTheme="minorHAnsi" w:cstheme="minorHAnsi"/>
          <w:sz w:val="22"/>
          <w:szCs w:val="22"/>
        </w:rPr>
        <w:t xml:space="preserve"> z celkové ceny této zakázky,</w:t>
      </w:r>
      <w:r w:rsidR="00377DC6" w:rsidRPr="00541FDD">
        <w:rPr>
          <w:rFonts w:asciiTheme="minorHAnsi" w:hAnsiTheme="minorHAnsi" w:cstheme="minorHAnsi"/>
          <w:sz w:val="22"/>
          <w:szCs w:val="22"/>
        </w:rPr>
        <w:t xml:space="preserve"> </w:t>
      </w:r>
      <w:r w:rsidR="00DF0D5D" w:rsidRPr="00541FDD">
        <w:rPr>
          <w:rFonts w:asciiTheme="minorHAnsi" w:hAnsiTheme="minorHAnsi" w:cstheme="minorHAnsi"/>
          <w:sz w:val="22"/>
          <w:szCs w:val="22"/>
        </w:rPr>
        <w:t xml:space="preserve">které zhotovitel uvedl ve své nabídce, </w:t>
      </w:r>
      <w:r w:rsidR="00377DC6" w:rsidRPr="00541FDD">
        <w:rPr>
          <w:rFonts w:asciiTheme="minorHAnsi" w:hAnsiTheme="minorHAnsi" w:cstheme="minorHAnsi"/>
          <w:sz w:val="22"/>
          <w:szCs w:val="22"/>
        </w:rPr>
        <w:t xml:space="preserve">tvoří </w:t>
      </w:r>
      <w:r w:rsidR="0081341C">
        <w:rPr>
          <w:rFonts w:asciiTheme="minorHAnsi" w:hAnsiTheme="minorHAnsi" w:cstheme="minorHAnsi"/>
          <w:b/>
          <w:sz w:val="22"/>
          <w:szCs w:val="22"/>
        </w:rPr>
        <w:t>p</w:t>
      </w:r>
      <w:r w:rsidRPr="00453067">
        <w:rPr>
          <w:rFonts w:asciiTheme="minorHAnsi" w:hAnsiTheme="minorHAnsi" w:cstheme="minorHAnsi"/>
          <w:b/>
          <w:sz w:val="22"/>
          <w:szCs w:val="22"/>
        </w:rPr>
        <w:t>řílohu</w:t>
      </w:r>
      <w:r w:rsidR="00377DC6" w:rsidRPr="00453067">
        <w:rPr>
          <w:rFonts w:asciiTheme="minorHAnsi" w:hAnsiTheme="minorHAnsi" w:cstheme="minorHAnsi"/>
          <w:b/>
          <w:sz w:val="22"/>
          <w:szCs w:val="22"/>
        </w:rPr>
        <w:t xml:space="preserve"> č. </w:t>
      </w:r>
      <w:r w:rsidR="0081341C">
        <w:rPr>
          <w:rFonts w:asciiTheme="minorHAnsi" w:hAnsiTheme="minorHAnsi" w:cstheme="minorHAnsi"/>
          <w:b/>
          <w:sz w:val="22"/>
          <w:szCs w:val="22"/>
        </w:rPr>
        <w:t>4</w:t>
      </w:r>
      <w:r w:rsidRPr="00453067">
        <w:rPr>
          <w:rFonts w:asciiTheme="minorHAnsi" w:hAnsiTheme="minorHAnsi" w:cstheme="minorHAnsi"/>
          <w:b/>
          <w:sz w:val="22"/>
          <w:szCs w:val="22"/>
        </w:rPr>
        <w:t xml:space="preserve"> smlouvy</w:t>
      </w:r>
      <w:r w:rsidRPr="00541FDD">
        <w:rPr>
          <w:rFonts w:asciiTheme="minorHAnsi" w:hAnsiTheme="minorHAnsi" w:cstheme="minorHAnsi"/>
          <w:sz w:val="22"/>
          <w:szCs w:val="22"/>
        </w:rPr>
        <w:t>.</w:t>
      </w:r>
    </w:p>
    <w:p w14:paraId="67B8BD21" w14:textId="77777777" w:rsidR="00D26743" w:rsidRPr="00D26743" w:rsidRDefault="00D26743" w:rsidP="00541FDD">
      <w:pPr>
        <w:ind w:left="720" w:hanging="720"/>
      </w:pPr>
    </w:p>
    <w:p w14:paraId="353C846A" w14:textId="77777777" w:rsidR="00E971A5" w:rsidRDefault="00D26743" w:rsidP="00E971A5">
      <w:pPr>
        <w:pStyle w:val="Odstavecseseznamem"/>
        <w:numPr>
          <w:ilvl w:val="0"/>
          <w:numId w:val="10"/>
        </w:numPr>
        <w:autoSpaceDE w:val="0"/>
        <w:autoSpaceDN w:val="0"/>
        <w:adjustRightInd w:val="0"/>
        <w:ind w:hanging="720"/>
        <w:jc w:val="both"/>
        <w:rPr>
          <w:rFonts w:asciiTheme="minorHAnsi" w:hAnsiTheme="minorHAnsi" w:cstheme="minorHAnsi"/>
          <w:sz w:val="22"/>
          <w:szCs w:val="22"/>
        </w:rPr>
      </w:pPr>
      <w:r w:rsidRPr="00541FDD">
        <w:rPr>
          <w:rFonts w:asciiTheme="minorHAnsi" w:hAnsiTheme="minorHAnsi" w:cstheme="minorHAnsi"/>
          <w:sz w:val="22"/>
          <w:szCs w:val="22"/>
        </w:rPr>
        <w:t xml:space="preserve">Za výsledek činnosti </w:t>
      </w:r>
      <w:r w:rsidR="0081341C">
        <w:rPr>
          <w:rFonts w:asciiTheme="minorHAnsi" w:hAnsiTheme="minorHAnsi" w:cstheme="minorHAnsi"/>
          <w:sz w:val="22"/>
          <w:szCs w:val="22"/>
        </w:rPr>
        <w:t>pod</w:t>
      </w:r>
      <w:r w:rsidRPr="00541FDD">
        <w:rPr>
          <w:rFonts w:asciiTheme="minorHAnsi" w:hAnsiTheme="minorHAnsi" w:cstheme="minorHAnsi"/>
          <w:sz w:val="22"/>
          <w:szCs w:val="22"/>
        </w:rPr>
        <w:t xml:space="preserve">dodavatelů odpovídá zhotovitel stejně, jako by je provedl sám. Jakákoli smluvní úprava mezi zhotovitelem a jeho </w:t>
      </w:r>
      <w:r w:rsidR="0081341C">
        <w:rPr>
          <w:rFonts w:asciiTheme="minorHAnsi" w:hAnsiTheme="minorHAnsi" w:cstheme="minorHAnsi"/>
          <w:sz w:val="22"/>
          <w:szCs w:val="22"/>
        </w:rPr>
        <w:t>pod</w:t>
      </w:r>
      <w:r w:rsidRPr="00541FDD">
        <w:rPr>
          <w:rFonts w:asciiTheme="minorHAnsi" w:hAnsiTheme="minorHAnsi" w:cstheme="minorHAnsi"/>
          <w:sz w:val="22"/>
          <w:szCs w:val="22"/>
        </w:rPr>
        <w:t>dodavateli nemá žádný vliv na práva a povinnosti zhotovitele podle této smlouvy.</w:t>
      </w:r>
    </w:p>
    <w:p w14:paraId="6DB09FC9" w14:textId="77777777" w:rsidR="00E971A5" w:rsidRPr="00E971A5" w:rsidRDefault="00E971A5" w:rsidP="00E971A5">
      <w:pPr>
        <w:pStyle w:val="Odstavecseseznamem"/>
        <w:rPr>
          <w:rFonts w:asciiTheme="minorHAnsi" w:hAnsiTheme="minorHAnsi" w:cstheme="minorHAnsi"/>
          <w:sz w:val="22"/>
          <w:szCs w:val="22"/>
        </w:rPr>
      </w:pPr>
    </w:p>
    <w:p w14:paraId="2BEED496" w14:textId="77777777" w:rsidR="00E971A5" w:rsidRPr="00E971A5" w:rsidRDefault="00E971A5" w:rsidP="00E971A5">
      <w:pPr>
        <w:pStyle w:val="Odstavecseseznamem"/>
        <w:numPr>
          <w:ilvl w:val="0"/>
          <w:numId w:val="10"/>
        </w:numPr>
        <w:autoSpaceDE w:val="0"/>
        <w:autoSpaceDN w:val="0"/>
        <w:adjustRightInd w:val="0"/>
        <w:ind w:hanging="720"/>
        <w:jc w:val="both"/>
        <w:rPr>
          <w:rFonts w:asciiTheme="minorHAnsi" w:hAnsiTheme="minorHAnsi" w:cstheme="minorHAnsi"/>
          <w:sz w:val="22"/>
          <w:szCs w:val="22"/>
        </w:rPr>
      </w:pPr>
      <w:r>
        <w:rPr>
          <w:rFonts w:asciiTheme="minorHAnsi" w:hAnsiTheme="minorHAnsi" w:cstheme="minorHAnsi"/>
          <w:sz w:val="22"/>
          <w:szCs w:val="22"/>
        </w:rPr>
        <w:t xml:space="preserve">Zhotovitel může </w:t>
      </w:r>
      <w:r w:rsidRPr="00E971A5">
        <w:rPr>
          <w:rFonts w:asciiTheme="minorHAnsi" w:hAnsiTheme="minorHAnsi" w:cstheme="minorHAnsi"/>
          <w:sz w:val="22"/>
          <w:szCs w:val="22"/>
        </w:rPr>
        <w:t>měnit poddodavatele jen ve výjimečných případech</w:t>
      </w:r>
      <w:r>
        <w:rPr>
          <w:rFonts w:asciiTheme="minorHAnsi" w:hAnsiTheme="minorHAnsi" w:cstheme="minorHAnsi"/>
          <w:sz w:val="22"/>
          <w:szCs w:val="22"/>
        </w:rPr>
        <w:t>, a to vždy pouze</w:t>
      </w:r>
      <w:r w:rsidRPr="00E971A5">
        <w:rPr>
          <w:rFonts w:asciiTheme="minorHAnsi" w:hAnsiTheme="minorHAnsi" w:cstheme="minorHAnsi"/>
          <w:sz w:val="22"/>
          <w:szCs w:val="22"/>
        </w:rPr>
        <w:t xml:space="preserve"> se souhlasem objednatele. Pokud se jedná o </w:t>
      </w:r>
      <w:r>
        <w:rPr>
          <w:rFonts w:asciiTheme="minorHAnsi" w:hAnsiTheme="minorHAnsi" w:cstheme="minorHAnsi"/>
          <w:sz w:val="22"/>
          <w:szCs w:val="22"/>
        </w:rPr>
        <w:t xml:space="preserve">změnu </w:t>
      </w:r>
      <w:r w:rsidRPr="00E971A5">
        <w:rPr>
          <w:rFonts w:asciiTheme="minorHAnsi" w:hAnsiTheme="minorHAnsi" w:cstheme="minorHAnsi"/>
          <w:sz w:val="22"/>
          <w:szCs w:val="22"/>
        </w:rPr>
        <w:t>poddodavatele, pomocí kterého zhotovitel prokazoval v</w:t>
      </w:r>
      <w:r>
        <w:rPr>
          <w:rFonts w:asciiTheme="minorHAnsi" w:hAnsiTheme="minorHAnsi" w:cstheme="minorHAnsi"/>
          <w:sz w:val="22"/>
          <w:szCs w:val="22"/>
        </w:rPr>
        <w:t>e</w:t>
      </w:r>
      <w:r w:rsidRPr="00E971A5">
        <w:rPr>
          <w:rFonts w:asciiTheme="minorHAnsi" w:hAnsiTheme="minorHAnsi" w:cstheme="minorHAnsi"/>
          <w:sz w:val="22"/>
          <w:szCs w:val="22"/>
        </w:rPr>
        <w:t xml:space="preserve"> </w:t>
      </w:r>
      <w:r>
        <w:rPr>
          <w:rFonts w:asciiTheme="minorHAnsi" w:hAnsiTheme="minorHAnsi" w:cstheme="minorHAnsi"/>
          <w:sz w:val="22"/>
          <w:szCs w:val="22"/>
        </w:rPr>
        <w:t>výběrovém</w:t>
      </w:r>
      <w:r w:rsidRPr="00E971A5">
        <w:rPr>
          <w:rFonts w:asciiTheme="minorHAnsi" w:hAnsiTheme="minorHAnsi" w:cstheme="minorHAnsi"/>
          <w:sz w:val="22"/>
          <w:szCs w:val="22"/>
        </w:rPr>
        <w:t xml:space="preserve"> řízení splnění kvalifikace, musí nový poddodavatel splňovat kvalifikaci minimálně v rozsahu, v jakém byla prokázána v</w:t>
      </w:r>
      <w:r>
        <w:rPr>
          <w:rFonts w:asciiTheme="minorHAnsi" w:hAnsiTheme="minorHAnsi" w:cstheme="minorHAnsi"/>
          <w:sz w:val="22"/>
          <w:szCs w:val="22"/>
        </w:rPr>
        <w:t>e výběrovém</w:t>
      </w:r>
      <w:r w:rsidRPr="00E971A5">
        <w:rPr>
          <w:rFonts w:asciiTheme="minorHAnsi" w:hAnsiTheme="minorHAnsi" w:cstheme="minorHAnsi"/>
          <w:sz w:val="22"/>
          <w:szCs w:val="22"/>
        </w:rPr>
        <w:t xml:space="preserve"> řízení.</w:t>
      </w:r>
      <w:r>
        <w:rPr>
          <w:rFonts w:asciiTheme="minorHAnsi" w:hAnsiTheme="minorHAnsi" w:cstheme="minorHAnsi"/>
          <w:sz w:val="22"/>
          <w:szCs w:val="22"/>
        </w:rPr>
        <w:t xml:space="preserve"> Objednatel nesmí bez závažného důvodu změnu poddodavatele odepřít. </w:t>
      </w:r>
    </w:p>
    <w:p w14:paraId="1CE4B16B" w14:textId="77777777" w:rsidR="00776750" w:rsidRPr="001347DF" w:rsidRDefault="00776750" w:rsidP="00E971A5">
      <w:pPr>
        <w:pStyle w:val="Odstavecseseznamem"/>
        <w:autoSpaceDE w:val="0"/>
        <w:autoSpaceDN w:val="0"/>
        <w:adjustRightInd w:val="0"/>
        <w:jc w:val="both"/>
        <w:rPr>
          <w:rFonts w:asciiTheme="minorHAnsi" w:hAnsiTheme="minorHAnsi" w:cstheme="minorHAnsi"/>
          <w:sz w:val="40"/>
          <w:szCs w:val="40"/>
        </w:rPr>
      </w:pPr>
    </w:p>
    <w:p w14:paraId="23F32148" w14:textId="77777777" w:rsidR="00F0694F" w:rsidRPr="00F0694F" w:rsidRDefault="00F0694F" w:rsidP="00F0694F">
      <w:pPr>
        <w:jc w:val="center"/>
        <w:rPr>
          <w:rFonts w:asciiTheme="minorHAnsi" w:hAnsiTheme="minorHAnsi" w:cstheme="minorHAnsi"/>
          <w:b/>
          <w:sz w:val="28"/>
          <w:szCs w:val="32"/>
        </w:rPr>
      </w:pPr>
      <w:r w:rsidRPr="00F0694F">
        <w:rPr>
          <w:rFonts w:asciiTheme="minorHAnsi" w:hAnsiTheme="minorHAnsi" w:cstheme="minorHAnsi"/>
          <w:b/>
          <w:sz w:val="28"/>
          <w:szCs w:val="32"/>
        </w:rPr>
        <w:t xml:space="preserve">Článek </w:t>
      </w:r>
      <w:r w:rsidR="00D26743">
        <w:rPr>
          <w:rFonts w:asciiTheme="minorHAnsi" w:hAnsiTheme="minorHAnsi" w:cstheme="minorHAnsi"/>
          <w:b/>
          <w:sz w:val="28"/>
          <w:szCs w:val="32"/>
        </w:rPr>
        <w:t>10</w:t>
      </w:r>
    </w:p>
    <w:p w14:paraId="4150862C" w14:textId="77777777" w:rsidR="00F0694F" w:rsidRPr="00F0694F" w:rsidRDefault="00F0694F" w:rsidP="00F0694F">
      <w:pPr>
        <w:jc w:val="center"/>
        <w:rPr>
          <w:rFonts w:asciiTheme="minorHAnsi" w:hAnsiTheme="minorHAnsi" w:cstheme="minorHAnsi"/>
          <w:b/>
          <w:sz w:val="28"/>
          <w:szCs w:val="32"/>
        </w:rPr>
      </w:pPr>
      <w:r w:rsidRPr="00F0694F">
        <w:rPr>
          <w:rFonts w:asciiTheme="minorHAnsi" w:hAnsiTheme="minorHAnsi" w:cstheme="minorHAnsi"/>
          <w:b/>
          <w:sz w:val="28"/>
          <w:szCs w:val="32"/>
        </w:rPr>
        <w:t>Odstoupení od smlouvy</w:t>
      </w:r>
    </w:p>
    <w:p w14:paraId="4938169B" w14:textId="77777777" w:rsidR="00B8206A" w:rsidRDefault="00B8206A" w:rsidP="00D70632">
      <w:pPr>
        <w:autoSpaceDE w:val="0"/>
        <w:autoSpaceDN w:val="0"/>
        <w:adjustRightInd w:val="0"/>
        <w:ind w:left="284"/>
        <w:jc w:val="both"/>
        <w:rPr>
          <w:rFonts w:asciiTheme="minorHAnsi" w:hAnsiTheme="minorHAnsi" w:cstheme="minorHAnsi"/>
          <w:sz w:val="22"/>
          <w:szCs w:val="22"/>
        </w:rPr>
      </w:pPr>
    </w:p>
    <w:p w14:paraId="07C8233C" w14:textId="77777777" w:rsidR="00F0694F" w:rsidRDefault="00F0694F" w:rsidP="005E44A0">
      <w:pPr>
        <w:pStyle w:val="Odstavecseseznamem"/>
        <w:numPr>
          <w:ilvl w:val="0"/>
          <w:numId w:val="11"/>
        </w:numPr>
        <w:autoSpaceDE w:val="0"/>
        <w:autoSpaceDN w:val="0"/>
        <w:adjustRightInd w:val="0"/>
        <w:ind w:hanging="720"/>
        <w:jc w:val="both"/>
        <w:rPr>
          <w:rFonts w:asciiTheme="minorHAnsi" w:hAnsiTheme="minorHAnsi" w:cstheme="minorHAnsi"/>
          <w:sz w:val="22"/>
          <w:szCs w:val="22"/>
        </w:rPr>
      </w:pPr>
      <w:r w:rsidRPr="00541FDD">
        <w:rPr>
          <w:rFonts w:asciiTheme="minorHAnsi" w:hAnsiTheme="minorHAnsi" w:cstheme="minorHAnsi"/>
          <w:sz w:val="22"/>
          <w:szCs w:val="22"/>
        </w:rPr>
        <w:t>Smluvní strany se dohodly, že mohou od této smlouvy odstoupit v případech, kdy to stanoví zákon, jinak v případě podstatného porušení této smlouvy. Odstoupení od smlouvy musí být provedeno písemnou formou a doručeno druhé smluvní straně. Právní účinky odstoupení od smlouvy nastávají okamžikem doručení odstoupení od smlouvy druhé smluvní straně.</w:t>
      </w:r>
    </w:p>
    <w:p w14:paraId="23FC6FFE" w14:textId="77777777" w:rsidR="00F0694F" w:rsidRPr="00F0694F" w:rsidRDefault="00F0694F" w:rsidP="00541FDD">
      <w:pPr>
        <w:autoSpaceDE w:val="0"/>
        <w:autoSpaceDN w:val="0"/>
        <w:adjustRightInd w:val="0"/>
        <w:ind w:left="720" w:hanging="720"/>
        <w:jc w:val="both"/>
        <w:rPr>
          <w:rFonts w:asciiTheme="minorHAnsi" w:hAnsiTheme="minorHAnsi" w:cstheme="minorHAnsi"/>
          <w:sz w:val="22"/>
          <w:szCs w:val="22"/>
        </w:rPr>
      </w:pPr>
    </w:p>
    <w:p w14:paraId="2AFEBBC9" w14:textId="77777777" w:rsidR="00C2281E" w:rsidRPr="007E67D5" w:rsidRDefault="00C2281E" w:rsidP="00C2281E">
      <w:pPr>
        <w:pStyle w:val="Odstavecseseznamem"/>
        <w:numPr>
          <w:ilvl w:val="0"/>
          <w:numId w:val="11"/>
        </w:numPr>
        <w:ind w:hanging="720"/>
        <w:rPr>
          <w:rFonts w:asciiTheme="minorHAnsi" w:hAnsiTheme="minorHAnsi" w:cstheme="minorHAnsi"/>
          <w:sz w:val="22"/>
          <w:szCs w:val="22"/>
        </w:rPr>
      </w:pPr>
      <w:r w:rsidRPr="007E67D5">
        <w:rPr>
          <w:rFonts w:asciiTheme="minorHAnsi" w:hAnsiTheme="minorHAnsi" w:cstheme="minorHAnsi"/>
          <w:sz w:val="22"/>
          <w:szCs w:val="22"/>
        </w:rPr>
        <w:t xml:space="preserve">Smluvní strany se dohodly, že podstatným porušením smlouvy se rozumí zejména prodlení zhotovitele se zahájením provádění díla delší než </w:t>
      </w:r>
      <w:r w:rsidRPr="007E67D5">
        <w:rPr>
          <w:rFonts w:asciiTheme="minorHAnsi" w:hAnsiTheme="minorHAnsi" w:cstheme="minorHAnsi"/>
          <w:b/>
          <w:sz w:val="22"/>
          <w:szCs w:val="22"/>
        </w:rPr>
        <w:t>15 dnů</w:t>
      </w:r>
      <w:r w:rsidRPr="007E67D5">
        <w:rPr>
          <w:rFonts w:asciiTheme="minorHAnsi" w:hAnsiTheme="minorHAnsi" w:cstheme="minorHAnsi"/>
          <w:sz w:val="22"/>
          <w:szCs w:val="22"/>
        </w:rPr>
        <w:t xml:space="preserve"> po lhůtě dle článku 3, odst. 3.</w:t>
      </w:r>
    </w:p>
    <w:p w14:paraId="0976DAC0" w14:textId="77777777" w:rsidR="00C2281E" w:rsidRPr="00F0694F" w:rsidRDefault="00C2281E" w:rsidP="00C2281E">
      <w:pPr>
        <w:autoSpaceDE w:val="0"/>
        <w:autoSpaceDN w:val="0"/>
        <w:adjustRightInd w:val="0"/>
        <w:ind w:left="720" w:hanging="720"/>
        <w:jc w:val="both"/>
        <w:rPr>
          <w:rFonts w:asciiTheme="minorHAnsi" w:hAnsiTheme="minorHAnsi" w:cstheme="minorHAnsi"/>
          <w:sz w:val="22"/>
          <w:szCs w:val="22"/>
        </w:rPr>
      </w:pPr>
    </w:p>
    <w:p w14:paraId="2FB2AB3A" w14:textId="776BAF8D" w:rsidR="00C2281E" w:rsidRPr="00541FDD" w:rsidRDefault="00C2281E" w:rsidP="00C2281E">
      <w:pPr>
        <w:pStyle w:val="Odstavecseseznamem"/>
        <w:numPr>
          <w:ilvl w:val="0"/>
          <w:numId w:val="11"/>
        </w:numPr>
        <w:autoSpaceDE w:val="0"/>
        <w:autoSpaceDN w:val="0"/>
        <w:adjustRightInd w:val="0"/>
        <w:ind w:hanging="720"/>
        <w:jc w:val="both"/>
        <w:rPr>
          <w:rFonts w:asciiTheme="minorHAnsi" w:hAnsiTheme="minorHAnsi" w:cstheme="minorHAnsi"/>
          <w:sz w:val="22"/>
          <w:szCs w:val="22"/>
        </w:rPr>
      </w:pPr>
      <w:r w:rsidRPr="00541FDD">
        <w:rPr>
          <w:rFonts w:asciiTheme="minorHAnsi" w:hAnsiTheme="minorHAnsi" w:cstheme="minorHAnsi"/>
          <w:sz w:val="22"/>
          <w:szCs w:val="22"/>
        </w:rPr>
        <w:t xml:space="preserve">Smluvní strany se dohodly, že podstatným porušením smlouvy se rozumí zejména prodlení zhotovitele s předáním řádně provedeného a dokončeného díla </w:t>
      </w:r>
      <w:r w:rsidRPr="001537D9">
        <w:rPr>
          <w:rFonts w:asciiTheme="minorHAnsi" w:hAnsiTheme="minorHAnsi" w:cstheme="minorHAnsi"/>
          <w:b/>
          <w:sz w:val="22"/>
          <w:szCs w:val="22"/>
        </w:rPr>
        <w:t xml:space="preserve">delší než </w:t>
      </w:r>
      <w:r w:rsidR="0089289B">
        <w:rPr>
          <w:rFonts w:asciiTheme="minorHAnsi" w:hAnsiTheme="minorHAnsi" w:cstheme="minorHAnsi"/>
          <w:b/>
          <w:sz w:val="22"/>
          <w:szCs w:val="22"/>
        </w:rPr>
        <w:t>1</w:t>
      </w:r>
      <w:r>
        <w:rPr>
          <w:rFonts w:asciiTheme="minorHAnsi" w:hAnsiTheme="minorHAnsi" w:cstheme="minorHAnsi"/>
          <w:b/>
          <w:sz w:val="22"/>
          <w:szCs w:val="22"/>
        </w:rPr>
        <w:t>0</w:t>
      </w:r>
      <w:r w:rsidRPr="001537D9">
        <w:rPr>
          <w:rFonts w:asciiTheme="minorHAnsi" w:hAnsiTheme="minorHAnsi" w:cstheme="minorHAnsi"/>
          <w:b/>
          <w:sz w:val="22"/>
          <w:szCs w:val="22"/>
        </w:rPr>
        <w:t xml:space="preserve"> dnů</w:t>
      </w:r>
      <w:r w:rsidRPr="00541FDD">
        <w:rPr>
          <w:rFonts w:asciiTheme="minorHAnsi" w:hAnsiTheme="minorHAnsi" w:cstheme="minorHAnsi"/>
          <w:sz w:val="22"/>
          <w:szCs w:val="22"/>
        </w:rPr>
        <w:t>.</w:t>
      </w:r>
    </w:p>
    <w:p w14:paraId="745FA1BD" w14:textId="77777777" w:rsidR="00C2281E" w:rsidRDefault="00C2281E" w:rsidP="00C2281E">
      <w:pPr>
        <w:autoSpaceDE w:val="0"/>
        <w:autoSpaceDN w:val="0"/>
        <w:adjustRightInd w:val="0"/>
        <w:ind w:left="720" w:hanging="720"/>
        <w:jc w:val="both"/>
        <w:rPr>
          <w:rFonts w:asciiTheme="minorHAnsi" w:hAnsiTheme="minorHAnsi" w:cstheme="minorHAnsi"/>
          <w:sz w:val="22"/>
          <w:szCs w:val="22"/>
        </w:rPr>
      </w:pPr>
    </w:p>
    <w:p w14:paraId="021CD1CC" w14:textId="247A726D" w:rsidR="00776750" w:rsidRPr="00D36D2A" w:rsidRDefault="00C2281E" w:rsidP="003B2A01">
      <w:pPr>
        <w:pStyle w:val="Odstavecseseznamem"/>
        <w:numPr>
          <w:ilvl w:val="0"/>
          <w:numId w:val="11"/>
        </w:numPr>
        <w:autoSpaceDE w:val="0"/>
        <w:autoSpaceDN w:val="0"/>
        <w:adjustRightInd w:val="0"/>
        <w:ind w:hanging="720"/>
        <w:jc w:val="both"/>
        <w:rPr>
          <w:rFonts w:asciiTheme="minorHAnsi" w:hAnsiTheme="minorHAnsi" w:cstheme="minorHAnsi"/>
          <w:sz w:val="22"/>
          <w:szCs w:val="22"/>
        </w:rPr>
      </w:pPr>
      <w:r w:rsidRPr="00D36D2A">
        <w:rPr>
          <w:rFonts w:asciiTheme="minorHAnsi" w:hAnsiTheme="minorHAnsi" w:cstheme="minorHAnsi"/>
          <w:sz w:val="22"/>
          <w:szCs w:val="22"/>
        </w:rPr>
        <w:t>Ustanovení této smlouvy, jejichž cílem je upravit vztahy mezi smluvními stranami po ukončení účinnosti této smlouvy (tj. zejména náhrada škody, nároky</w:t>
      </w:r>
      <w:r w:rsidRPr="00B8206A">
        <w:t xml:space="preserve"> </w:t>
      </w:r>
      <w:r w:rsidRPr="00D36D2A">
        <w:rPr>
          <w:rFonts w:asciiTheme="minorHAnsi" w:hAnsiTheme="minorHAnsi" w:cstheme="minorHAnsi"/>
          <w:sz w:val="22"/>
          <w:szCs w:val="22"/>
        </w:rPr>
        <w:t xml:space="preserve">na zaplacení smluvních pokut a běžící záruky), zůstanou platná i po ukončení účinnosti této smlouvy. </w:t>
      </w:r>
    </w:p>
    <w:p w14:paraId="51ADBEF7" w14:textId="77777777" w:rsidR="00776750" w:rsidRPr="00171D97" w:rsidRDefault="00776750" w:rsidP="00121288">
      <w:pPr>
        <w:pStyle w:val="Odstavecseseznamem"/>
        <w:rPr>
          <w:rFonts w:asciiTheme="minorHAnsi" w:hAnsiTheme="minorHAnsi" w:cstheme="minorHAnsi"/>
          <w:sz w:val="40"/>
          <w:szCs w:val="40"/>
        </w:rPr>
      </w:pPr>
    </w:p>
    <w:p w14:paraId="4172F82C" w14:textId="77777777" w:rsidR="00B8206A" w:rsidRPr="00B8206A" w:rsidRDefault="00B8206A" w:rsidP="00B8206A">
      <w:pPr>
        <w:jc w:val="center"/>
        <w:rPr>
          <w:rFonts w:asciiTheme="minorHAnsi" w:hAnsiTheme="minorHAnsi" w:cstheme="minorHAnsi"/>
          <w:b/>
          <w:sz w:val="28"/>
          <w:szCs w:val="32"/>
        </w:rPr>
      </w:pPr>
      <w:r w:rsidRPr="00B8206A">
        <w:rPr>
          <w:rFonts w:asciiTheme="minorHAnsi" w:hAnsiTheme="minorHAnsi" w:cstheme="minorHAnsi"/>
          <w:b/>
          <w:sz w:val="28"/>
          <w:szCs w:val="32"/>
        </w:rPr>
        <w:t>Článek 1</w:t>
      </w:r>
      <w:r w:rsidR="00D26743">
        <w:rPr>
          <w:rFonts w:asciiTheme="minorHAnsi" w:hAnsiTheme="minorHAnsi" w:cstheme="minorHAnsi"/>
          <w:b/>
          <w:sz w:val="28"/>
          <w:szCs w:val="32"/>
        </w:rPr>
        <w:t>1</w:t>
      </w:r>
    </w:p>
    <w:p w14:paraId="72A788C6" w14:textId="77777777" w:rsidR="00F0694F" w:rsidRPr="00B8206A" w:rsidRDefault="00B8206A" w:rsidP="00B8206A">
      <w:pPr>
        <w:jc w:val="center"/>
        <w:rPr>
          <w:rFonts w:asciiTheme="minorHAnsi" w:hAnsiTheme="minorHAnsi" w:cstheme="minorHAnsi"/>
          <w:b/>
          <w:sz w:val="28"/>
          <w:szCs w:val="32"/>
        </w:rPr>
      </w:pPr>
      <w:r w:rsidRPr="00B8206A">
        <w:rPr>
          <w:rFonts w:asciiTheme="minorHAnsi" w:hAnsiTheme="minorHAnsi" w:cstheme="minorHAnsi"/>
          <w:b/>
          <w:sz w:val="28"/>
          <w:szCs w:val="32"/>
        </w:rPr>
        <w:t>Ujednání společná a závěrečná</w:t>
      </w:r>
    </w:p>
    <w:p w14:paraId="2036F723" w14:textId="77777777" w:rsidR="00F0694F" w:rsidRDefault="00F0694F" w:rsidP="00D70632">
      <w:pPr>
        <w:autoSpaceDE w:val="0"/>
        <w:autoSpaceDN w:val="0"/>
        <w:adjustRightInd w:val="0"/>
        <w:ind w:left="284"/>
        <w:jc w:val="both"/>
        <w:rPr>
          <w:rFonts w:asciiTheme="minorHAnsi" w:hAnsiTheme="minorHAnsi" w:cstheme="minorHAnsi"/>
          <w:sz w:val="22"/>
          <w:szCs w:val="22"/>
        </w:rPr>
      </w:pPr>
    </w:p>
    <w:p w14:paraId="77B3C012" w14:textId="77777777" w:rsidR="00AF778D" w:rsidRDefault="00AF778D" w:rsidP="005E44A0">
      <w:pPr>
        <w:pStyle w:val="Odstavecseseznamem"/>
        <w:numPr>
          <w:ilvl w:val="0"/>
          <w:numId w:val="2"/>
        </w:numPr>
        <w:autoSpaceDE w:val="0"/>
        <w:autoSpaceDN w:val="0"/>
        <w:adjustRightInd w:val="0"/>
        <w:ind w:hanging="720"/>
        <w:jc w:val="both"/>
        <w:rPr>
          <w:rFonts w:asciiTheme="minorHAnsi" w:hAnsiTheme="minorHAnsi" w:cstheme="minorHAnsi"/>
          <w:sz w:val="22"/>
          <w:szCs w:val="22"/>
        </w:rPr>
      </w:pPr>
      <w:r w:rsidRPr="000B35B0">
        <w:rPr>
          <w:rFonts w:asciiTheme="minorHAnsi" w:hAnsiTheme="minorHAnsi" w:cstheme="minorHAnsi"/>
          <w:sz w:val="22"/>
          <w:szCs w:val="22"/>
        </w:rPr>
        <w:t>Vzájemné vztahy smluvních stran se řídí zákonem č. 89/2012 Sb., občanský zákoník., v platném znění a souvisejícími předpisy platnými v době uzavření smlouvy.</w:t>
      </w:r>
    </w:p>
    <w:p w14:paraId="45DC61E2" w14:textId="77777777" w:rsidR="006B5E99" w:rsidRDefault="006B5E99" w:rsidP="006B5E99">
      <w:pPr>
        <w:pStyle w:val="Odstavecseseznamem"/>
        <w:autoSpaceDE w:val="0"/>
        <w:autoSpaceDN w:val="0"/>
        <w:adjustRightInd w:val="0"/>
        <w:jc w:val="both"/>
        <w:rPr>
          <w:rFonts w:asciiTheme="minorHAnsi" w:hAnsiTheme="minorHAnsi" w:cstheme="minorHAnsi"/>
          <w:sz w:val="22"/>
          <w:szCs w:val="22"/>
        </w:rPr>
      </w:pPr>
    </w:p>
    <w:p w14:paraId="32A3F1F2" w14:textId="77777777" w:rsidR="006B5E99" w:rsidRPr="000B35B0" w:rsidRDefault="006B5E99" w:rsidP="005E44A0">
      <w:pPr>
        <w:pStyle w:val="Odstavecseseznamem"/>
        <w:numPr>
          <w:ilvl w:val="0"/>
          <w:numId w:val="2"/>
        </w:numPr>
        <w:autoSpaceDE w:val="0"/>
        <w:autoSpaceDN w:val="0"/>
        <w:adjustRightInd w:val="0"/>
        <w:ind w:hanging="720"/>
        <w:jc w:val="both"/>
        <w:rPr>
          <w:rFonts w:asciiTheme="minorHAnsi" w:hAnsiTheme="minorHAnsi" w:cstheme="minorHAnsi"/>
          <w:sz w:val="22"/>
          <w:szCs w:val="22"/>
        </w:rPr>
      </w:pPr>
      <w:r w:rsidRPr="006B5E99">
        <w:rPr>
          <w:rFonts w:asciiTheme="minorHAnsi" w:hAnsiTheme="minorHAnsi" w:cstheme="minorHAnsi"/>
          <w:sz w:val="22"/>
          <w:szCs w:val="22"/>
        </w:rPr>
        <w:lastRenderedPageBreak/>
        <w:t xml:space="preserve">V případě rozporu mezi zněním této </w:t>
      </w:r>
      <w:r>
        <w:rPr>
          <w:rFonts w:asciiTheme="minorHAnsi" w:hAnsiTheme="minorHAnsi" w:cstheme="minorHAnsi"/>
          <w:sz w:val="22"/>
          <w:szCs w:val="22"/>
        </w:rPr>
        <w:t>s</w:t>
      </w:r>
      <w:r w:rsidRPr="006B5E99">
        <w:rPr>
          <w:rFonts w:asciiTheme="minorHAnsi" w:hAnsiTheme="minorHAnsi" w:cstheme="minorHAnsi"/>
          <w:sz w:val="22"/>
          <w:szCs w:val="22"/>
        </w:rPr>
        <w:t>mlouvy a zněním jej</w:t>
      </w:r>
      <w:r>
        <w:rPr>
          <w:rFonts w:asciiTheme="minorHAnsi" w:hAnsiTheme="minorHAnsi" w:cstheme="minorHAnsi"/>
          <w:sz w:val="22"/>
          <w:szCs w:val="22"/>
        </w:rPr>
        <w:t>í</w:t>
      </w:r>
      <w:r w:rsidRPr="006B5E99">
        <w:rPr>
          <w:rFonts w:asciiTheme="minorHAnsi" w:hAnsiTheme="minorHAnsi" w:cstheme="minorHAnsi"/>
          <w:sz w:val="22"/>
          <w:szCs w:val="22"/>
        </w:rPr>
        <w:t xml:space="preserve">ch příloh se přednostně použijí ustanovení této </w:t>
      </w:r>
      <w:r>
        <w:rPr>
          <w:rFonts w:asciiTheme="minorHAnsi" w:hAnsiTheme="minorHAnsi" w:cstheme="minorHAnsi"/>
          <w:sz w:val="22"/>
          <w:szCs w:val="22"/>
        </w:rPr>
        <w:t>s</w:t>
      </w:r>
      <w:r w:rsidRPr="006B5E99">
        <w:rPr>
          <w:rFonts w:asciiTheme="minorHAnsi" w:hAnsiTheme="minorHAnsi" w:cstheme="minorHAnsi"/>
          <w:sz w:val="22"/>
          <w:szCs w:val="22"/>
        </w:rPr>
        <w:t xml:space="preserve">mlouvy a následně ustanovení příloh v jejich </w:t>
      </w:r>
      <w:r>
        <w:rPr>
          <w:rFonts w:asciiTheme="minorHAnsi" w:hAnsiTheme="minorHAnsi" w:cstheme="minorHAnsi"/>
          <w:sz w:val="22"/>
          <w:szCs w:val="22"/>
        </w:rPr>
        <w:t>níže</w:t>
      </w:r>
      <w:r w:rsidRPr="006B5E99">
        <w:rPr>
          <w:rFonts w:asciiTheme="minorHAnsi" w:hAnsiTheme="minorHAnsi" w:cstheme="minorHAnsi"/>
          <w:sz w:val="22"/>
          <w:szCs w:val="22"/>
        </w:rPr>
        <w:t xml:space="preserve"> uvedeném pořadí</w:t>
      </w:r>
      <w:r>
        <w:rPr>
          <w:rFonts w:asciiTheme="minorHAnsi" w:hAnsiTheme="minorHAnsi" w:cstheme="minorHAnsi"/>
          <w:sz w:val="22"/>
          <w:szCs w:val="22"/>
        </w:rPr>
        <w:t>.</w:t>
      </w:r>
    </w:p>
    <w:p w14:paraId="56859865" w14:textId="77777777" w:rsidR="000B35B0" w:rsidRPr="000B35B0" w:rsidRDefault="000B35B0" w:rsidP="00541FDD">
      <w:pPr>
        <w:pStyle w:val="Odstavecseseznamem"/>
        <w:autoSpaceDE w:val="0"/>
        <w:autoSpaceDN w:val="0"/>
        <w:adjustRightInd w:val="0"/>
        <w:ind w:hanging="720"/>
        <w:jc w:val="both"/>
        <w:rPr>
          <w:rFonts w:asciiTheme="minorHAnsi" w:hAnsiTheme="minorHAnsi" w:cstheme="minorHAnsi"/>
          <w:sz w:val="22"/>
          <w:szCs w:val="22"/>
        </w:rPr>
      </w:pPr>
    </w:p>
    <w:p w14:paraId="5E343F78" w14:textId="6208D65D" w:rsidR="00B8206A" w:rsidRDefault="00B8206A" w:rsidP="005E44A0">
      <w:pPr>
        <w:pStyle w:val="Odstavecseseznamem"/>
        <w:numPr>
          <w:ilvl w:val="0"/>
          <w:numId w:val="2"/>
        </w:numPr>
        <w:autoSpaceDE w:val="0"/>
        <w:autoSpaceDN w:val="0"/>
        <w:adjustRightInd w:val="0"/>
        <w:ind w:hanging="720"/>
        <w:jc w:val="both"/>
        <w:rPr>
          <w:rFonts w:asciiTheme="minorHAnsi" w:hAnsiTheme="minorHAnsi" w:cstheme="minorHAnsi"/>
          <w:sz w:val="22"/>
          <w:szCs w:val="22"/>
        </w:rPr>
      </w:pPr>
      <w:r w:rsidRPr="000B35B0">
        <w:rPr>
          <w:rFonts w:asciiTheme="minorHAnsi" w:hAnsiTheme="minorHAnsi" w:cstheme="minorHAnsi"/>
          <w:sz w:val="22"/>
          <w:szCs w:val="22"/>
        </w:rPr>
        <w:t xml:space="preserve">Tato smlouva nabývá platnosti </w:t>
      </w:r>
      <w:r w:rsidR="00121288">
        <w:rPr>
          <w:rFonts w:asciiTheme="minorHAnsi" w:hAnsiTheme="minorHAnsi" w:cstheme="minorHAnsi"/>
          <w:sz w:val="22"/>
          <w:szCs w:val="22"/>
        </w:rPr>
        <w:t xml:space="preserve">a účinnosti </w:t>
      </w:r>
      <w:r w:rsidRPr="000B35B0">
        <w:rPr>
          <w:rFonts w:asciiTheme="minorHAnsi" w:hAnsiTheme="minorHAnsi" w:cstheme="minorHAnsi"/>
          <w:sz w:val="22"/>
          <w:szCs w:val="22"/>
        </w:rPr>
        <w:t>dnem jejího uzavření.</w:t>
      </w:r>
    </w:p>
    <w:p w14:paraId="1573C433" w14:textId="77777777" w:rsidR="00290676" w:rsidRPr="00290676" w:rsidRDefault="00290676" w:rsidP="00290676">
      <w:pPr>
        <w:pStyle w:val="Odstavecseseznamem"/>
        <w:rPr>
          <w:rFonts w:asciiTheme="minorHAnsi" w:hAnsiTheme="minorHAnsi" w:cstheme="minorHAnsi"/>
          <w:sz w:val="22"/>
          <w:szCs w:val="22"/>
        </w:rPr>
      </w:pPr>
    </w:p>
    <w:p w14:paraId="66D0BD9A" w14:textId="5D8CCA77" w:rsidR="00290676" w:rsidRPr="00290676" w:rsidRDefault="00290676" w:rsidP="00290676">
      <w:pPr>
        <w:pStyle w:val="Odstavecseseznamem"/>
        <w:numPr>
          <w:ilvl w:val="0"/>
          <w:numId w:val="2"/>
        </w:numPr>
        <w:ind w:hanging="720"/>
        <w:jc w:val="both"/>
        <w:rPr>
          <w:rFonts w:asciiTheme="minorHAnsi" w:hAnsiTheme="minorHAnsi" w:cstheme="minorHAnsi"/>
          <w:sz w:val="22"/>
          <w:szCs w:val="22"/>
        </w:rPr>
      </w:pPr>
      <w:r w:rsidRPr="003F21A6">
        <w:rPr>
          <w:rFonts w:asciiTheme="minorHAnsi" w:hAnsiTheme="minorHAnsi" w:cstheme="minorHAnsi"/>
          <w:sz w:val="22"/>
          <w:szCs w:val="22"/>
        </w:rPr>
        <w:t>Smluvní strany souhlasí s tím, aby tato uzavřená smlouva, včetně jejích změn a dodatků, byla uveřejněna na profilu zadavatele v souladu s § 219 odst. 1) zákona č. 134/2016 Sb., o zadávání veřejných zakázek, v</w:t>
      </w:r>
      <w:r w:rsidR="00694F45">
        <w:rPr>
          <w:rFonts w:asciiTheme="minorHAnsi" w:hAnsiTheme="minorHAnsi" w:cstheme="minorHAnsi"/>
          <w:sz w:val="22"/>
          <w:szCs w:val="22"/>
        </w:rPr>
        <w:t> </w:t>
      </w:r>
      <w:r w:rsidRPr="003F21A6">
        <w:rPr>
          <w:rFonts w:asciiTheme="minorHAnsi" w:hAnsiTheme="minorHAnsi" w:cstheme="minorHAnsi"/>
          <w:sz w:val="22"/>
          <w:szCs w:val="22"/>
        </w:rPr>
        <w:t>platném znění.</w:t>
      </w:r>
    </w:p>
    <w:p w14:paraId="71069F40" w14:textId="77777777" w:rsidR="000B35B0" w:rsidRPr="000B35B0" w:rsidRDefault="000B35B0" w:rsidP="00541FDD">
      <w:pPr>
        <w:pStyle w:val="Odstavecseseznamem"/>
        <w:ind w:hanging="720"/>
        <w:rPr>
          <w:rFonts w:asciiTheme="minorHAnsi" w:hAnsiTheme="minorHAnsi" w:cstheme="minorHAnsi"/>
          <w:sz w:val="22"/>
          <w:szCs w:val="22"/>
        </w:rPr>
      </w:pPr>
    </w:p>
    <w:p w14:paraId="26184014" w14:textId="77777777" w:rsidR="00B8206A" w:rsidRDefault="00B8206A" w:rsidP="005E44A0">
      <w:pPr>
        <w:pStyle w:val="Odstavecseseznamem"/>
        <w:numPr>
          <w:ilvl w:val="0"/>
          <w:numId w:val="2"/>
        </w:numPr>
        <w:autoSpaceDE w:val="0"/>
        <w:autoSpaceDN w:val="0"/>
        <w:adjustRightInd w:val="0"/>
        <w:ind w:hanging="720"/>
        <w:jc w:val="both"/>
        <w:rPr>
          <w:rFonts w:asciiTheme="minorHAnsi" w:hAnsiTheme="minorHAnsi" w:cstheme="minorHAnsi"/>
          <w:sz w:val="22"/>
          <w:szCs w:val="22"/>
        </w:rPr>
      </w:pPr>
      <w:r w:rsidRPr="000B35B0">
        <w:rPr>
          <w:rFonts w:asciiTheme="minorHAnsi" w:hAnsiTheme="minorHAnsi" w:cstheme="minorHAnsi"/>
          <w:sz w:val="22"/>
          <w:szCs w:val="22"/>
        </w:rPr>
        <w:t>Tuto smlouvu lze měnit nebo doplňovat pouze ve formě písemných dodatků ke</w:t>
      </w:r>
      <w:r w:rsidR="005F1946" w:rsidRPr="000B35B0">
        <w:rPr>
          <w:rFonts w:asciiTheme="minorHAnsi" w:hAnsiTheme="minorHAnsi" w:cstheme="minorHAnsi"/>
          <w:sz w:val="22"/>
          <w:szCs w:val="22"/>
        </w:rPr>
        <w:t xml:space="preserve"> s</w:t>
      </w:r>
      <w:r w:rsidRPr="000B35B0">
        <w:rPr>
          <w:rFonts w:asciiTheme="minorHAnsi" w:hAnsiTheme="minorHAnsi" w:cstheme="minorHAnsi"/>
          <w:sz w:val="22"/>
          <w:szCs w:val="22"/>
        </w:rPr>
        <w:t>mlouvě.</w:t>
      </w:r>
    </w:p>
    <w:p w14:paraId="0B5F136A" w14:textId="77777777" w:rsidR="000B35B0" w:rsidRPr="000B35B0" w:rsidRDefault="000B35B0" w:rsidP="00541FDD">
      <w:pPr>
        <w:pStyle w:val="Odstavecseseznamem"/>
        <w:ind w:hanging="720"/>
        <w:rPr>
          <w:rFonts w:asciiTheme="minorHAnsi" w:hAnsiTheme="minorHAnsi" w:cstheme="minorHAnsi"/>
          <w:sz w:val="22"/>
          <w:szCs w:val="22"/>
        </w:rPr>
      </w:pPr>
    </w:p>
    <w:p w14:paraId="59787C4F" w14:textId="0F68374A" w:rsidR="000B35B0" w:rsidRDefault="004166C7" w:rsidP="00541FDD">
      <w:pPr>
        <w:pStyle w:val="Odstavecseseznamem"/>
        <w:numPr>
          <w:ilvl w:val="0"/>
          <w:numId w:val="2"/>
        </w:numPr>
        <w:autoSpaceDE w:val="0"/>
        <w:autoSpaceDN w:val="0"/>
        <w:adjustRightInd w:val="0"/>
        <w:ind w:hanging="720"/>
        <w:jc w:val="both"/>
        <w:rPr>
          <w:rFonts w:asciiTheme="minorHAnsi" w:hAnsiTheme="minorHAnsi" w:cstheme="minorHAnsi"/>
          <w:sz w:val="22"/>
          <w:szCs w:val="22"/>
        </w:rPr>
      </w:pPr>
      <w:r w:rsidRPr="003F21A6">
        <w:rPr>
          <w:rFonts w:asciiTheme="minorHAnsi" w:hAnsiTheme="minorHAnsi" w:cstheme="minorHAnsi"/>
          <w:sz w:val="22"/>
          <w:szCs w:val="22"/>
        </w:rPr>
        <w:t xml:space="preserve">Tato smlouva se uzavírá ve </w:t>
      </w:r>
      <w:r w:rsidR="00C2281E">
        <w:rPr>
          <w:rFonts w:asciiTheme="minorHAnsi" w:hAnsiTheme="minorHAnsi" w:cstheme="minorHAnsi"/>
          <w:sz w:val="22"/>
          <w:szCs w:val="22"/>
        </w:rPr>
        <w:t>třech</w:t>
      </w:r>
      <w:r w:rsidRPr="003F21A6">
        <w:rPr>
          <w:rFonts w:asciiTheme="minorHAnsi" w:hAnsiTheme="minorHAnsi" w:cstheme="minorHAnsi"/>
          <w:sz w:val="22"/>
          <w:szCs w:val="22"/>
        </w:rPr>
        <w:t xml:space="preserve"> stejnopisech, z nichž </w:t>
      </w:r>
      <w:r w:rsidR="00C2281E">
        <w:rPr>
          <w:rFonts w:asciiTheme="minorHAnsi" w:hAnsiTheme="minorHAnsi" w:cstheme="minorHAnsi"/>
          <w:sz w:val="22"/>
          <w:szCs w:val="22"/>
        </w:rPr>
        <w:t>dva</w:t>
      </w:r>
      <w:r w:rsidRPr="003F21A6">
        <w:rPr>
          <w:rFonts w:asciiTheme="minorHAnsi" w:hAnsiTheme="minorHAnsi" w:cstheme="minorHAnsi"/>
          <w:sz w:val="22"/>
          <w:szCs w:val="22"/>
        </w:rPr>
        <w:t xml:space="preserve"> obdrží objednatel a jeden zhotovitel.</w:t>
      </w:r>
    </w:p>
    <w:p w14:paraId="7E45C261" w14:textId="77777777" w:rsidR="00837DA6" w:rsidRPr="00837DA6" w:rsidRDefault="00837DA6" w:rsidP="00837DA6">
      <w:pPr>
        <w:pStyle w:val="Odstavecseseznamem"/>
        <w:rPr>
          <w:rFonts w:asciiTheme="minorHAnsi" w:hAnsiTheme="minorHAnsi" w:cstheme="minorHAnsi"/>
          <w:sz w:val="22"/>
          <w:szCs w:val="22"/>
        </w:rPr>
      </w:pPr>
    </w:p>
    <w:p w14:paraId="553F01B7" w14:textId="77777777" w:rsidR="00837DA6" w:rsidRPr="00837DA6" w:rsidRDefault="00837DA6" w:rsidP="002B2E48">
      <w:pPr>
        <w:pStyle w:val="Odstavecseseznamem"/>
        <w:numPr>
          <w:ilvl w:val="0"/>
          <w:numId w:val="2"/>
        </w:numPr>
        <w:ind w:hanging="720"/>
        <w:jc w:val="both"/>
        <w:rPr>
          <w:rFonts w:asciiTheme="minorHAnsi" w:hAnsiTheme="minorHAnsi" w:cstheme="minorHAnsi"/>
          <w:sz w:val="22"/>
          <w:szCs w:val="22"/>
        </w:rPr>
      </w:pPr>
      <w:r w:rsidRPr="00DC3D27">
        <w:rPr>
          <w:rFonts w:asciiTheme="minorHAnsi" w:hAnsiTheme="minorHAnsi" w:cstheme="minorHAnsi"/>
          <w:sz w:val="22"/>
          <w:szCs w:val="22"/>
        </w:rPr>
        <w:t>Dle § 2 e) zákona č. 320/2001 Sb., o finanční kontrole ve veřejné správě je vybraný dodavatel osobou povinnou spolupůsobit při výkonu finanční kontroly. Toto spolupůsobení</w:t>
      </w:r>
      <w:r w:rsidRPr="00837DA6">
        <w:rPr>
          <w:rFonts w:asciiTheme="minorHAnsi" w:hAnsiTheme="minorHAnsi" w:cstheme="minorHAnsi"/>
          <w:sz w:val="22"/>
          <w:szCs w:val="22"/>
        </w:rPr>
        <w:t xml:space="preserve"> je povinen dodavatel zajistit i u svých případných poddodavatelů.</w:t>
      </w:r>
    </w:p>
    <w:p w14:paraId="6D31BAB2" w14:textId="77777777" w:rsidR="003F21A6" w:rsidRPr="003F21A6" w:rsidRDefault="003F21A6" w:rsidP="003F21A6">
      <w:pPr>
        <w:pStyle w:val="Odstavecseseznamem"/>
        <w:autoSpaceDE w:val="0"/>
        <w:autoSpaceDN w:val="0"/>
        <w:adjustRightInd w:val="0"/>
        <w:jc w:val="both"/>
        <w:rPr>
          <w:rFonts w:asciiTheme="minorHAnsi" w:hAnsiTheme="minorHAnsi" w:cstheme="minorHAnsi"/>
          <w:sz w:val="22"/>
          <w:szCs w:val="22"/>
        </w:rPr>
      </w:pPr>
    </w:p>
    <w:p w14:paraId="27D42A1D" w14:textId="77777777" w:rsidR="00F0694F" w:rsidRDefault="00B8206A" w:rsidP="005E44A0">
      <w:pPr>
        <w:pStyle w:val="Odstavecseseznamem"/>
        <w:numPr>
          <w:ilvl w:val="0"/>
          <w:numId w:val="2"/>
        </w:numPr>
        <w:autoSpaceDE w:val="0"/>
        <w:autoSpaceDN w:val="0"/>
        <w:adjustRightInd w:val="0"/>
        <w:ind w:hanging="720"/>
        <w:jc w:val="both"/>
        <w:rPr>
          <w:rFonts w:asciiTheme="minorHAnsi" w:hAnsiTheme="minorHAnsi" w:cstheme="minorHAnsi"/>
          <w:sz w:val="22"/>
          <w:szCs w:val="22"/>
        </w:rPr>
      </w:pPr>
      <w:r w:rsidRPr="000B35B0">
        <w:rPr>
          <w:rFonts w:asciiTheme="minorHAnsi" w:hAnsiTheme="minorHAnsi" w:cstheme="minorHAnsi"/>
          <w:sz w:val="22"/>
          <w:szCs w:val="22"/>
        </w:rPr>
        <w:t xml:space="preserve">Smluvní strany prohlašují, že si </w:t>
      </w:r>
      <w:r w:rsidR="00B37FE3" w:rsidRPr="000B35B0">
        <w:rPr>
          <w:rFonts w:asciiTheme="minorHAnsi" w:hAnsiTheme="minorHAnsi" w:cstheme="minorHAnsi"/>
          <w:sz w:val="22"/>
          <w:szCs w:val="22"/>
        </w:rPr>
        <w:t>s</w:t>
      </w:r>
      <w:r w:rsidRPr="000B35B0">
        <w:rPr>
          <w:rFonts w:asciiTheme="minorHAnsi" w:hAnsiTheme="minorHAnsi" w:cstheme="minorHAnsi"/>
          <w:sz w:val="22"/>
          <w:szCs w:val="22"/>
        </w:rPr>
        <w:t>mlouvy přečetly, jejímu obsahu porozuměly, tato je výrazem jejich vůle projevené svobodně a vážně, na důkaz čehož připojují níže osoby oprávněné jednat jménem nebo za smluvní strany své vlastnoruční podpisy.</w:t>
      </w:r>
    </w:p>
    <w:p w14:paraId="1C42D31C" w14:textId="77777777" w:rsidR="008E4D71" w:rsidRPr="001347DF" w:rsidRDefault="008E4D71" w:rsidP="00B8206A">
      <w:pPr>
        <w:jc w:val="center"/>
        <w:rPr>
          <w:rFonts w:asciiTheme="minorHAnsi" w:hAnsiTheme="minorHAnsi" w:cstheme="minorHAnsi"/>
          <w:b/>
          <w:sz w:val="40"/>
          <w:szCs w:val="40"/>
        </w:rPr>
      </w:pPr>
    </w:p>
    <w:p w14:paraId="7263F18C" w14:textId="77777777" w:rsidR="00B8206A" w:rsidRPr="00B8206A" w:rsidRDefault="00B8206A" w:rsidP="00B8206A">
      <w:pPr>
        <w:jc w:val="center"/>
        <w:rPr>
          <w:rFonts w:asciiTheme="minorHAnsi" w:hAnsiTheme="minorHAnsi" w:cstheme="minorHAnsi"/>
          <w:b/>
          <w:sz w:val="28"/>
          <w:szCs w:val="32"/>
        </w:rPr>
      </w:pPr>
      <w:r w:rsidRPr="00B8206A">
        <w:rPr>
          <w:rFonts w:asciiTheme="minorHAnsi" w:hAnsiTheme="minorHAnsi" w:cstheme="minorHAnsi"/>
          <w:b/>
          <w:sz w:val="28"/>
          <w:szCs w:val="32"/>
        </w:rPr>
        <w:t>Článek 1</w:t>
      </w:r>
      <w:r w:rsidR="003F6C46">
        <w:rPr>
          <w:rFonts w:asciiTheme="minorHAnsi" w:hAnsiTheme="minorHAnsi" w:cstheme="minorHAnsi"/>
          <w:b/>
          <w:sz w:val="28"/>
          <w:szCs w:val="32"/>
        </w:rPr>
        <w:t>2</w:t>
      </w:r>
    </w:p>
    <w:p w14:paraId="7F368B21" w14:textId="77777777" w:rsidR="00B8206A" w:rsidRPr="00B8206A" w:rsidRDefault="00B8206A" w:rsidP="00B8206A">
      <w:pPr>
        <w:jc w:val="center"/>
        <w:rPr>
          <w:rFonts w:asciiTheme="minorHAnsi" w:hAnsiTheme="minorHAnsi" w:cstheme="minorHAnsi"/>
          <w:b/>
          <w:sz w:val="28"/>
          <w:szCs w:val="32"/>
        </w:rPr>
      </w:pPr>
      <w:r w:rsidRPr="00B8206A">
        <w:rPr>
          <w:rFonts w:asciiTheme="minorHAnsi" w:hAnsiTheme="minorHAnsi" w:cstheme="minorHAnsi"/>
          <w:b/>
          <w:sz w:val="28"/>
          <w:szCs w:val="32"/>
        </w:rPr>
        <w:t>Seznam příloh</w:t>
      </w:r>
    </w:p>
    <w:p w14:paraId="6A847A2E" w14:textId="77777777" w:rsidR="00B8206A" w:rsidRDefault="00B8206A" w:rsidP="00D70632">
      <w:pPr>
        <w:autoSpaceDE w:val="0"/>
        <w:autoSpaceDN w:val="0"/>
        <w:adjustRightInd w:val="0"/>
        <w:ind w:left="284"/>
        <w:jc w:val="both"/>
        <w:rPr>
          <w:rFonts w:asciiTheme="minorHAnsi" w:hAnsiTheme="minorHAnsi" w:cstheme="minorHAnsi"/>
          <w:sz w:val="22"/>
          <w:szCs w:val="22"/>
        </w:rPr>
      </w:pPr>
    </w:p>
    <w:p w14:paraId="77502707" w14:textId="7394371A" w:rsidR="00B8206A" w:rsidRDefault="00B8206A" w:rsidP="005E44A0">
      <w:pPr>
        <w:pStyle w:val="Odstavecseseznamem"/>
        <w:numPr>
          <w:ilvl w:val="0"/>
          <w:numId w:val="12"/>
        </w:numPr>
        <w:autoSpaceDE w:val="0"/>
        <w:autoSpaceDN w:val="0"/>
        <w:adjustRightInd w:val="0"/>
        <w:ind w:left="709" w:hanging="709"/>
        <w:jc w:val="both"/>
        <w:rPr>
          <w:rFonts w:asciiTheme="minorHAnsi" w:hAnsiTheme="minorHAnsi" w:cstheme="minorHAnsi"/>
          <w:sz w:val="22"/>
          <w:szCs w:val="22"/>
        </w:rPr>
      </w:pPr>
      <w:r w:rsidRPr="00541FDD">
        <w:rPr>
          <w:rFonts w:asciiTheme="minorHAnsi" w:hAnsiTheme="minorHAnsi" w:cstheme="minorHAnsi"/>
          <w:sz w:val="22"/>
          <w:szCs w:val="22"/>
        </w:rPr>
        <w:t>Níže uvedené přílohy jsou nedílnou součástí této smlouvy o dílo:</w:t>
      </w:r>
    </w:p>
    <w:p w14:paraId="1812C381" w14:textId="77777777" w:rsidR="002E61DD" w:rsidRPr="00541FDD" w:rsidRDefault="002E61DD" w:rsidP="002E61DD">
      <w:pPr>
        <w:pStyle w:val="Odstavecseseznamem"/>
        <w:autoSpaceDE w:val="0"/>
        <w:autoSpaceDN w:val="0"/>
        <w:adjustRightInd w:val="0"/>
        <w:ind w:left="709"/>
        <w:jc w:val="both"/>
        <w:rPr>
          <w:rFonts w:asciiTheme="minorHAnsi" w:hAnsiTheme="minorHAnsi" w:cstheme="minorHAnsi"/>
          <w:sz w:val="22"/>
          <w:szCs w:val="22"/>
        </w:rPr>
      </w:pPr>
    </w:p>
    <w:p w14:paraId="74A0BBED" w14:textId="20B67509" w:rsidR="00B8206A" w:rsidRDefault="00D26743" w:rsidP="002E61DD">
      <w:pPr>
        <w:autoSpaceDE w:val="0"/>
        <w:autoSpaceDN w:val="0"/>
        <w:adjustRightInd w:val="0"/>
        <w:spacing w:line="360" w:lineRule="auto"/>
        <w:ind w:firstLine="709"/>
        <w:jc w:val="both"/>
        <w:rPr>
          <w:rFonts w:asciiTheme="minorHAnsi" w:hAnsiTheme="minorHAnsi" w:cstheme="minorHAnsi"/>
          <w:i/>
          <w:color w:val="808080" w:themeColor="background1" w:themeShade="80"/>
          <w:sz w:val="22"/>
          <w:szCs w:val="22"/>
        </w:rPr>
      </w:pPr>
      <w:r>
        <w:rPr>
          <w:rFonts w:asciiTheme="minorHAnsi" w:hAnsiTheme="minorHAnsi" w:cstheme="minorHAnsi"/>
          <w:sz w:val="22"/>
          <w:szCs w:val="22"/>
        </w:rPr>
        <w:t xml:space="preserve">Příloha č. 1 </w:t>
      </w:r>
      <w:r w:rsidR="0081341C">
        <w:rPr>
          <w:rFonts w:asciiTheme="minorHAnsi" w:hAnsiTheme="minorHAnsi" w:cstheme="minorHAnsi"/>
          <w:sz w:val="22"/>
          <w:szCs w:val="22"/>
        </w:rPr>
        <w:t>-</w:t>
      </w:r>
      <w:r w:rsidR="00B8206A" w:rsidRPr="00B8206A">
        <w:rPr>
          <w:rFonts w:asciiTheme="minorHAnsi" w:hAnsiTheme="minorHAnsi" w:cstheme="minorHAnsi"/>
          <w:sz w:val="22"/>
          <w:szCs w:val="22"/>
        </w:rPr>
        <w:t xml:space="preserve"> Krycí list nabídky</w:t>
      </w:r>
      <w:r w:rsidR="00956912" w:rsidRPr="00CC6AEA">
        <w:rPr>
          <w:rFonts w:asciiTheme="minorHAnsi" w:hAnsiTheme="minorHAnsi" w:cstheme="minorHAnsi"/>
          <w:color w:val="808080" w:themeColor="background1" w:themeShade="80"/>
          <w:sz w:val="22"/>
          <w:szCs w:val="22"/>
        </w:rPr>
        <w:t xml:space="preserve"> </w:t>
      </w:r>
    </w:p>
    <w:p w14:paraId="555672ED" w14:textId="2F746C61" w:rsidR="0081341C" w:rsidRDefault="0081341C" w:rsidP="002E61DD">
      <w:pPr>
        <w:autoSpaceDE w:val="0"/>
        <w:autoSpaceDN w:val="0"/>
        <w:adjustRightInd w:val="0"/>
        <w:spacing w:line="360" w:lineRule="auto"/>
        <w:ind w:firstLine="709"/>
        <w:jc w:val="both"/>
        <w:rPr>
          <w:rFonts w:asciiTheme="minorHAnsi" w:hAnsiTheme="minorHAnsi" w:cstheme="minorHAnsi"/>
          <w:sz w:val="22"/>
          <w:szCs w:val="22"/>
        </w:rPr>
      </w:pPr>
      <w:r>
        <w:rPr>
          <w:rFonts w:asciiTheme="minorHAnsi" w:hAnsiTheme="minorHAnsi" w:cstheme="minorHAnsi"/>
          <w:sz w:val="22"/>
          <w:szCs w:val="22"/>
        </w:rPr>
        <w:t xml:space="preserve">Příloha č. 2 </w:t>
      </w:r>
      <w:r w:rsidR="007C543A">
        <w:rPr>
          <w:rFonts w:asciiTheme="minorHAnsi" w:hAnsiTheme="minorHAnsi" w:cstheme="minorHAnsi"/>
          <w:sz w:val="22"/>
          <w:szCs w:val="22"/>
        </w:rPr>
        <w:t>–</w:t>
      </w:r>
      <w:r>
        <w:rPr>
          <w:rFonts w:asciiTheme="minorHAnsi" w:hAnsiTheme="minorHAnsi" w:cstheme="minorHAnsi"/>
          <w:sz w:val="22"/>
          <w:szCs w:val="22"/>
        </w:rPr>
        <w:t xml:space="preserve"> </w:t>
      </w:r>
      <w:r w:rsidR="007C543A">
        <w:rPr>
          <w:rFonts w:asciiTheme="minorHAnsi" w:hAnsiTheme="minorHAnsi" w:cstheme="minorHAnsi"/>
          <w:sz w:val="22"/>
          <w:szCs w:val="22"/>
        </w:rPr>
        <w:t>Čestné prohlášení</w:t>
      </w:r>
      <w:r>
        <w:rPr>
          <w:rFonts w:asciiTheme="minorHAnsi" w:hAnsiTheme="minorHAnsi" w:cstheme="minorHAnsi"/>
          <w:sz w:val="22"/>
          <w:szCs w:val="22"/>
        </w:rPr>
        <w:t xml:space="preserve"> </w:t>
      </w:r>
    </w:p>
    <w:p w14:paraId="7083C370" w14:textId="7C4FB23B" w:rsidR="00FC1270" w:rsidRDefault="009A0FB3" w:rsidP="002E61DD">
      <w:pPr>
        <w:autoSpaceDE w:val="0"/>
        <w:autoSpaceDN w:val="0"/>
        <w:adjustRightInd w:val="0"/>
        <w:spacing w:line="360" w:lineRule="auto"/>
        <w:ind w:left="709"/>
        <w:jc w:val="both"/>
        <w:rPr>
          <w:rFonts w:asciiTheme="minorHAnsi" w:hAnsiTheme="minorHAnsi" w:cstheme="minorHAnsi"/>
          <w:sz w:val="22"/>
          <w:szCs w:val="22"/>
        </w:rPr>
      </w:pPr>
      <w:r>
        <w:rPr>
          <w:rFonts w:asciiTheme="minorHAnsi" w:hAnsiTheme="minorHAnsi" w:cstheme="minorHAnsi"/>
          <w:sz w:val="22"/>
          <w:szCs w:val="22"/>
        </w:rPr>
        <w:t xml:space="preserve">Příloha č. 3 </w:t>
      </w:r>
      <w:r w:rsidR="007C543A">
        <w:rPr>
          <w:rFonts w:asciiTheme="minorHAnsi" w:hAnsiTheme="minorHAnsi" w:cstheme="minorHAnsi"/>
          <w:sz w:val="22"/>
          <w:szCs w:val="22"/>
        </w:rPr>
        <w:t>–</w:t>
      </w:r>
      <w:r>
        <w:rPr>
          <w:rFonts w:asciiTheme="minorHAnsi" w:hAnsiTheme="minorHAnsi" w:cstheme="minorHAnsi"/>
          <w:sz w:val="22"/>
          <w:szCs w:val="22"/>
        </w:rPr>
        <w:t xml:space="preserve"> </w:t>
      </w:r>
      <w:r w:rsidR="007C543A">
        <w:rPr>
          <w:rFonts w:asciiTheme="minorHAnsi" w:hAnsiTheme="minorHAnsi" w:cstheme="minorHAnsi"/>
          <w:sz w:val="22"/>
          <w:szCs w:val="22"/>
        </w:rPr>
        <w:t>Výkaz výměr, výkresy</w:t>
      </w:r>
    </w:p>
    <w:p w14:paraId="09ED9B9F" w14:textId="36B6C724" w:rsidR="00D26743" w:rsidRDefault="00D26743" w:rsidP="002E61DD">
      <w:pPr>
        <w:autoSpaceDE w:val="0"/>
        <w:autoSpaceDN w:val="0"/>
        <w:adjustRightInd w:val="0"/>
        <w:spacing w:line="360" w:lineRule="auto"/>
        <w:ind w:firstLine="709"/>
        <w:jc w:val="both"/>
        <w:rPr>
          <w:rFonts w:asciiTheme="minorHAnsi" w:hAnsiTheme="minorHAnsi" w:cstheme="minorHAnsi"/>
          <w:sz w:val="22"/>
          <w:szCs w:val="22"/>
        </w:rPr>
      </w:pPr>
      <w:r>
        <w:rPr>
          <w:rFonts w:asciiTheme="minorHAnsi" w:hAnsiTheme="minorHAnsi" w:cstheme="minorHAnsi"/>
          <w:sz w:val="22"/>
          <w:szCs w:val="22"/>
        </w:rPr>
        <w:t xml:space="preserve">Příloha č. </w:t>
      </w:r>
      <w:r w:rsidR="0081341C">
        <w:rPr>
          <w:rFonts w:asciiTheme="minorHAnsi" w:hAnsiTheme="minorHAnsi" w:cstheme="minorHAnsi"/>
          <w:sz w:val="22"/>
          <w:szCs w:val="22"/>
        </w:rPr>
        <w:t>4</w:t>
      </w:r>
      <w:r>
        <w:rPr>
          <w:rFonts w:asciiTheme="minorHAnsi" w:hAnsiTheme="minorHAnsi" w:cstheme="minorHAnsi"/>
          <w:sz w:val="22"/>
          <w:szCs w:val="22"/>
        </w:rPr>
        <w:t xml:space="preserve"> - Seznam </w:t>
      </w:r>
      <w:r w:rsidR="0081341C">
        <w:rPr>
          <w:rFonts w:asciiTheme="minorHAnsi" w:hAnsiTheme="minorHAnsi" w:cstheme="minorHAnsi"/>
          <w:sz w:val="22"/>
          <w:szCs w:val="22"/>
        </w:rPr>
        <w:t>pod</w:t>
      </w:r>
      <w:r>
        <w:rPr>
          <w:rFonts w:asciiTheme="minorHAnsi" w:hAnsiTheme="minorHAnsi" w:cstheme="minorHAnsi"/>
          <w:sz w:val="22"/>
          <w:szCs w:val="22"/>
        </w:rPr>
        <w:t>dodavatelů</w:t>
      </w:r>
      <w:r w:rsidR="00956912">
        <w:rPr>
          <w:rFonts w:asciiTheme="minorHAnsi" w:hAnsiTheme="minorHAnsi" w:cstheme="minorHAnsi"/>
          <w:sz w:val="22"/>
          <w:szCs w:val="22"/>
        </w:rPr>
        <w:t xml:space="preserve"> </w:t>
      </w:r>
    </w:p>
    <w:p w14:paraId="1D919F1F" w14:textId="77777777" w:rsidR="00343343" w:rsidRDefault="00343343" w:rsidP="002E61DD">
      <w:pPr>
        <w:autoSpaceDE w:val="0"/>
        <w:autoSpaceDN w:val="0"/>
        <w:adjustRightInd w:val="0"/>
        <w:spacing w:line="360" w:lineRule="auto"/>
        <w:ind w:firstLine="709"/>
        <w:jc w:val="both"/>
        <w:rPr>
          <w:rFonts w:asciiTheme="minorHAnsi" w:hAnsiTheme="minorHAnsi" w:cstheme="minorHAnsi"/>
          <w:sz w:val="22"/>
          <w:szCs w:val="22"/>
        </w:rPr>
      </w:pPr>
    </w:p>
    <w:p w14:paraId="6225D664" w14:textId="77777777" w:rsidR="00343343" w:rsidRDefault="00343343" w:rsidP="002E61DD">
      <w:pPr>
        <w:autoSpaceDE w:val="0"/>
        <w:autoSpaceDN w:val="0"/>
        <w:adjustRightInd w:val="0"/>
        <w:spacing w:line="360" w:lineRule="auto"/>
        <w:ind w:firstLine="709"/>
        <w:jc w:val="both"/>
        <w:rPr>
          <w:rFonts w:asciiTheme="minorHAnsi" w:hAnsiTheme="minorHAnsi" w:cstheme="minorHAnsi"/>
          <w:sz w:val="22"/>
          <w:szCs w:val="22"/>
        </w:rPr>
      </w:pPr>
    </w:p>
    <w:p w14:paraId="3F92BCB0" w14:textId="77777777" w:rsidR="00343343" w:rsidRDefault="00343343" w:rsidP="002E61DD">
      <w:pPr>
        <w:autoSpaceDE w:val="0"/>
        <w:autoSpaceDN w:val="0"/>
        <w:adjustRightInd w:val="0"/>
        <w:spacing w:line="360" w:lineRule="auto"/>
        <w:ind w:firstLine="709"/>
        <w:jc w:val="both"/>
        <w:rPr>
          <w:rFonts w:asciiTheme="minorHAnsi" w:hAnsiTheme="minorHAnsi" w:cstheme="minorHAnsi"/>
          <w:sz w:val="22"/>
          <w:szCs w:val="22"/>
        </w:rPr>
      </w:pPr>
    </w:p>
    <w:tbl>
      <w:tblPr>
        <w:tblW w:w="0" w:type="auto"/>
        <w:tblInd w:w="250" w:type="dxa"/>
        <w:tblLook w:val="04A0" w:firstRow="1" w:lastRow="0" w:firstColumn="1" w:lastColumn="0" w:noHBand="0" w:noVBand="1"/>
      </w:tblPr>
      <w:tblGrid>
        <w:gridCol w:w="5103"/>
        <w:gridCol w:w="4678"/>
      </w:tblGrid>
      <w:tr w:rsidR="00697DBD" w14:paraId="08F2EFBD" w14:textId="77777777" w:rsidTr="00552DD4">
        <w:trPr>
          <w:trHeight w:val="454"/>
        </w:trPr>
        <w:tc>
          <w:tcPr>
            <w:tcW w:w="5103" w:type="dxa"/>
            <w:vAlign w:val="center"/>
            <w:hideMark/>
          </w:tcPr>
          <w:p w14:paraId="433A3C76" w14:textId="77777777" w:rsidR="00697DBD" w:rsidRDefault="00697DBD" w:rsidP="00552DD4">
            <w:pPr>
              <w:tabs>
                <w:tab w:val="center" w:pos="1985"/>
                <w:tab w:val="center" w:pos="7371"/>
              </w:tabs>
              <w:spacing w:line="276" w:lineRule="auto"/>
              <w:rPr>
                <w:rFonts w:ascii="Calibri" w:hAnsi="Calibri"/>
                <w:b/>
                <w:sz w:val="28"/>
                <w:lang w:eastAsia="en-US"/>
              </w:rPr>
            </w:pPr>
            <w:r>
              <w:rPr>
                <w:rFonts w:ascii="Calibri" w:hAnsi="Calibri" w:cs="Arial"/>
                <w:b/>
                <w:sz w:val="28"/>
                <w:lang w:eastAsia="en-US"/>
              </w:rPr>
              <w:t>Objednatel:</w:t>
            </w:r>
          </w:p>
        </w:tc>
        <w:tc>
          <w:tcPr>
            <w:tcW w:w="4678" w:type="dxa"/>
            <w:vAlign w:val="center"/>
            <w:hideMark/>
          </w:tcPr>
          <w:p w14:paraId="2C2E5801" w14:textId="77777777" w:rsidR="00697DBD" w:rsidRDefault="00697DBD" w:rsidP="00552DD4">
            <w:pPr>
              <w:tabs>
                <w:tab w:val="center" w:pos="1985"/>
                <w:tab w:val="center" w:pos="7371"/>
              </w:tabs>
              <w:spacing w:line="276" w:lineRule="auto"/>
              <w:rPr>
                <w:rFonts w:ascii="Calibri" w:hAnsi="Calibri"/>
                <w:b/>
                <w:sz w:val="28"/>
                <w:lang w:eastAsia="en-US"/>
              </w:rPr>
            </w:pPr>
            <w:r>
              <w:rPr>
                <w:rFonts w:ascii="Calibri" w:hAnsi="Calibri" w:cs="Arial"/>
                <w:b/>
                <w:sz w:val="28"/>
                <w:lang w:eastAsia="en-US"/>
              </w:rPr>
              <w:t>Zhotovitel:</w:t>
            </w:r>
          </w:p>
        </w:tc>
      </w:tr>
      <w:tr w:rsidR="00697DBD" w14:paraId="63014DB4" w14:textId="77777777" w:rsidTr="00552DD4">
        <w:trPr>
          <w:trHeight w:val="454"/>
        </w:trPr>
        <w:tc>
          <w:tcPr>
            <w:tcW w:w="5103" w:type="dxa"/>
            <w:vAlign w:val="center"/>
            <w:hideMark/>
          </w:tcPr>
          <w:p w14:paraId="6AE3E32D" w14:textId="78F8A495" w:rsidR="00697DBD" w:rsidRDefault="00697DBD" w:rsidP="00552DD4">
            <w:pPr>
              <w:tabs>
                <w:tab w:val="center" w:pos="1985"/>
                <w:tab w:val="center" w:pos="7371"/>
              </w:tabs>
              <w:spacing w:line="276" w:lineRule="auto"/>
              <w:rPr>
                <w:rFonts w:ascii="Calibri" w:hAnsi="Calibri"/>
                <w:lang w:eastAsia="en-US"/>
              </w:rPr>
            </w:pPr>
            <w:r>
              <w:rPr>
                <w:rFonts w:ascii="Calibri" w:hAnsi="Calibri" w:cs="Arial"/>
                <w:lang w:eastAsia="en-US"/>
              </w:rPr>
              <w:t>V </w:t>
            </w:r>
            <w:r w:rsidR="004173B4" w:rsidRPr="004173B4">
              <w:rPr>
                <w:rFonts w:ascii="Calibri" w:hAnsi="Calibri" w:cs="Arial"/>
                <w:lang w:eastAsia="en-US"/>
              </w:rPr>
              <w:t xml:space="preserve">Milenově </w:t>
            </w:r>
            <w:r>
              <w:rPr>
                <w:rFonts w:ascii="Calibri" w:hAnsi="Calibri" w:cs="Arial"/>
                <w:lang w:eastAsia="en-US"/>
              </w:rPr>
              <w:t xml:space="preserve">dne …   </w:t>
            </w:r>
          </w:p>
        </w:tc>
        <w:tc>
          <w:tcPr>
            <w:tcW w:w="4678" w:type="dxa"/>
            <w:vAlign w:val="center"/>
            <w:hideMark/>
          </w:tcPr>
          <w:p w14:paraId="438F140F" w14:textId="77777777" w:rsidR="00697DBD" w:rsidRDefault="00697DBD" w:rsidP="00552DD4">
            <w:pPr>
              <w:tabs>
                <w:tab w:val="center" w:pos="1985"/>
                <w:tab w:val="center" w:pos="7371"/>
              </w:tabs>
              <w:spacing w:line="276" w:lineRule="auto"/>
              <w:rPr>
                <w:rFonts w:ascii="Calibri" w:hAnsi="Calibri"/>
                <w:lang w:eastAsia="en-US"/>
              </w:rPr>
            </w:pPr>
            <w:r>
              <w:rPr>
                <w:rFonts w:ascii="Calibri" w:hAnsi="Calibri" w:cs="Arial"/>
                <w:lang w:eastAsia="en-US"/>
              </w:rPr>
              <w:t>V …………………</w:t>
            </w:r>
            <w:proofErr w:type="gramStart"/>
            <w:r>
              <w:rPr>
                <w:rFonts w:ascii="Calibri" w:hAnsi="Calibri" w:cs="Arial"/>
                <w:lang w:eastAsia="en-US"/>
              </w:rPr>
              <w:t>…….</w:t>
            </w:r>
            <w:proofErr w:type="gramEnd"/>
            <w:r>
              <w:rPr>
                <w:rFonts w:ascii="Calibri" w:hAnsi="Calibri" w:cs="Arial"/>
                <w:lang w:eastAsia="en-US"/>
              </w:rPr>
              <w:t>. dne …</w:t>
            </w:r>
          </w:p>
        </w:tc>
      </w:tr>
      <w:tr w:rsidR="00697DBD" w14:paraId="0412B3E0" w14:textId="77777777" w:rsidTr="00552DD4">
        <w:trPr>
          <w:trHeight w:val="454"/>
        </w:trPr>
        <w:tc>
          <w:tcPr>
            <w:tcW w:w="5103" w:type="dxa"/>
            <w:vAlign w:val="center"/>
          </w:tcPr>
          <w:p w14:paraId="440ECC74" w14:textId="77777777" w:rsidR="00697DBD" w:rsidRDefault="00697DBD" w:rsidP="00552DD4">
            <w:pPr>
              <w:tabs>
                <w:tab w:val="center" w:pos="1985"/>
                <w:tab w:val="center" w:pos="7371"/>
              </w:tabs>
              <w:spacing w:line="276" w:lineRule="auto"/>
              <w:rPr>
                <w:rFonts w:ascii="Calibri" w:hAnsi="Calibri"/>
                <w:lang w:eastAsia="en-US"/>
              </w:rPr>
            </w:pPr>
          </w:p>
        </w:tc>
        <w:tc>
          <w:tcPr>
            <w:tcW w:w="4678" w:type="dxa"/>
            <w:vAlign w:val="center"/>
          </w:tcPr>
          <w:p w14:paraId="06C664B9" w14:textId="77777777" w:rsidR="00697DBD" w:rsidRDefault="00697DBD" w:rsidP="00552DD4">
            <w:pPr>
              <w:tabs>
                <w:tab w:val="center" w:pos="1985"/>
                <w:tab w:val="center" w:pos="7371"/>
              </w:tabs>
              <w:spacing w:line="276" w:lineRule="auto"/>
              <w:rPr>
                <w:rFonts w:ascii="Calibri" w:hAnsi="Calibri"/>
                <w:lang w:eastAsia="en-US"/>
              </w:rPr>
            </w:pPr>
          </w:p>
        </w:tc>
      </w:tr>
      <w:tr w:rsidR="00697DBD" w14:paraId="61572458" w14:textId="77777777" w:rsidTr="00552DD4">
        <w:trPr>
          <w:trHeight w:val="454"/>
        </w:trPr>
        <w:tc>
          <w:tcPr>
            <w:tcW w:w="5103" w:type="dxa"/>
            <w:vAlign w:val="bottom"/>
            <w:hideMark/>
          </w:tcPr>
          <w:p w14:paraId="5C8B415C" w14:textId="77777777" w:rsidR="00697DBD" w:rsidRDefault="00697DBD" w:rsidP="00552DD4">
            <w:pPr>
              <w:tabs>
                <w:tab w:val="center" w:pos="1985"/>
                <w:tab w:val="center" w:pos="7371"/>
              </w:tabs>
              <w:spacing w:line="276" w:lineRule="auto"/>
              <w:rPr>
                <w:rFonts w:ascii="Calibri" w:hAnsi="Calibri"/>
                <w:lang w:eastAsia="en-US"/>
              </w:rPr>
            </w:pPr>
            <w:r>
              <w:rPr>
                <w:rFonts w:ascii="Calibri" w:hAnsi="Calibri"/>
                <w:lang w:eastAsia="en-US"/>
              </w:rPr>
              <w:t>……………………………………</w:t>
            </w:r>
          </w:p>
        </w:tc>
        <w:tc>
          <w:tcPr>
            <w:tcW w:w="4678" w:type="dxa"/>
            <w:vAlign w:val="bottom"/>
            <w:hideMark/>
          </w:tcPr>
          <w:p w14:paraId="65574DF9" w14:textId="77777777" w:rsidR="00697DBD" w:rsidRDefault="00697DBD" w:rsidP="00552DD4">
            <w:pPr>
              <w:tabs>
                <w:tab w:val="center" w:pos="1985"/>
                <w:tab w:val="center" w:pos="7371"/>
              </w:tabs>
              <w:spacing w:line="276" w:lineRule="auto"/>
              <w:rPr>
                <w:rFonts w:ascii="Calibri" w:hAnsi="Calibri"/>
                <w:lang w:eastAsia="en-US"/>
              </w:rPr>
            </w:pPr>
            <w:r>
              <w:rPr>
                <w:rFonts w:ascii="Calibri" w:hAnsi="Calibri"/>
                <w:lang w:eastAsia="en-US"/>
              </w:rPr>
              <w:t>……………………………….</w:t>
            </w:r>
          </w:p>
        </w:tc>
      </w:tr>
      <w:tr w:rsidR="00697DBD" w14:paraId="2644AEED" w14:textId="77777777" w:rsidTr="00552DD4">
        <w:trPr>
          <w:trHeight w:val="454"/>
        </w:trPr>
        <w:tc>
          <w:tcPr>
            <w:tcW w:w="5103" w:type="dxa"/>
            <w:vAlign w:val="center"/>
            <w:hideMark/>
          </w:tcPr>
          <w:p w14:paraId="671A2A78" w14:textId="355C181D" w:rsidR="00697DBD" w:rsidRPr="00303A20" w:rsidRDefault="004173B4" w:rsidP="00552DD4">
            <w:pPr>
              <w:tabs>
                <w:tab w:val="center" w:pos="1985"/>
                <w:tab w:val="center" w:pos="7371"/>
              </w:tabs>
              <w:spacing w:line="276" w:lineRule="auto"/>
              <w:rPr>
                <w:rFonts w:ascii="Calibri" w:hAnsi="Calibri"/>
                <w:b/>
                <w:lang w:eastAsia="en-US"/>
              </w:rPr>
            </w:pPr>
            <w:r w:rsidRPr="004173B4">
              <w:rPr>
                <w:rFonts w:ascii="Calibri" w:hAnsi="Calibri"/>
                <w:b/>
                <w:bCs/>
                <w:iCs/>
                <w:lang w:eastAsia="en-US"/>
              </w:rPr>
              <w:t>Ing. Zdenka Šafránková</w:t>
            </w:r>
          </w:p>
        </w:tc>
        <w:tc>
          <w:tcPr>
            <w:tcW w:w="4678" w:type="dxa"/>
            <w:vAlign w:val="center"/>
          </w:tcPr>
          <w:p w14:paraId="71DC2A03" w14:textId="76868FB4" w:rsidR="00697DBD" w:rsidRPr="00303A20" w:rsidRDefault="00697DBD" w:rsidP="00552DD4">
            <w:pPr>
              <w:tabs>
                <w:tab w:val="center" w:pos="1985"/>
                <w:tab w:val="center" w:pos="7371"/>
              </w:tabs>
              <w:spacing w:line="276" w:lineRule="auto"/>
              <w:rPr>
                <w:rFonts w:ascii="Calibri" w:hAnsi="Calibri"/>
                <w:b/>
                <w:lang w:eastAsia="en-US"/>
              </w:rPr>
            </w:pPr>
            <w:r w:rsidRPr="00697DBD">
              <w:rPr>
                <w:rFonts w:ascii="Calibri" w:hAnsi="Calibri"/>
                <w:b/>
                <w:highlight w:val="yellow"/>
                <w:lang w:eastAsia="en-US"/>
              </w:rPr>
              <w:t>doplnit</w:t>
            </w:r>
          </w:p>
        </w:tc>
      </w:tr>
      <w:tr w:rsidR="00697DBD" w14:paraId="782E909C" w14:textId="77777777" w:rsidTr="00552DD4">
        <w:trPr>
          <w:trHeight w:val="454"/>
        </w:trPr>
        <w:tc>
          <w:tcPr>
            <w:tcW w:w="5103" w:type="dxa"/>
            <w:vAlign w:val="center"/>
            <w:hideMark/>
          </w:tcPr>
          <w:p w14:paraId="33F77B10" w14:textId="2915D0E6" w:rsidR="00697DBD" w:rsidRPr="00303A20" w:rsidRDefault="00697DBD" w:rsidP="00552DD4">
            <w:pPr>
              <w:tabs>
                <w:tab w:val="center" w:pos="1985"/>
                <w:tab w:val="center" w:pos="7371"/>
              </w:tabs>
              <w:spacing w:line="276" w:lineRule="auto"/>
              <w:rPr>
                <w:rFonts w:ascii="Calibri" w:hAnsi="Calibri"/>
                <w:lang w:eastAsia="en-US"/>
              </w:rPr>
            </w:pPr>
            <w:r w:rsidRPr="00303A20">
              <w:rPr>
                <w:rFonts w:ascii="Calibri" w:hAnsi="Calibri"/>
                <w:lang w:eastAsia="en-US"/>
              </w:rPr>
              <w:t>starost</w:t>
            </w:r>
            <w:r w:rsidR="004173B4">
              <w:rPr>
                <w:rFonts w:ascii="Calibri" w:hAnsi="Calibri"/>
                <w:lang w:eastAsia="en-US"/>
              </w:rPr>
              <w:t>k</w:t>
            </w:r>
            <w:r w:rsidRPr="00303A20">
              <w:rPr>
                <w:rFonts w:ascii="Calibri" w:hAnsi="Calibri"/>
                <w:lang w:eastAsia="en-US"/>
              </w:rPr>
              <w:t xml:space="preserve">a </w:t>
            </w:r>
            <w:r>
              <w:rPr>
                <w:rFonts w:ascii="Calibri" w:hAnsi="Calibri"/>
                <w:lang w:eastAsia="en-US"/>
              </w:rPr>
              <w:t>obce</w:t>
            </w:r>
          </w:p>
        </w:tc>
        <w:tc>
          <w:tcPr>
            <w:tcW w:w="4678" w:type="dxa"/>
            <w:vAlign w:val="center"/>
          </w:tcPr>
          <w:p w14:paraId="3838DACC" w14:textId="77777777" w:rsidR="00697DBD" w:rsidRPr="00303A20" w:rsidRDefault="00697DBD" w:rsidP="00552DD4">
            <w:pPr>
              <w:tabs>
                <w:tab w:val="center" w:pos="1985"/>
                <w:tab w:val="center" w:pos="7371"/>
              </w:tabs>
              <w:spacing w:line="276" w:lineRule="auto"/>
              <w:rPr>
                <w:rFonts w:ascii="Calibri" w:hAnsi="Calibri"/>
                <w:lang w:eastAsia="en-US"/>
              </w:rPr>
            </w:pPr>
          </w:p>
        </w:tc>
      </w:tr>
    </w:tbl>
    <w:p w14:paraId="10CD1665" w14:textId="77777777" w:rsidR="007230B3" w:rsidRDefault="007230B3" w:rsidP="00D80492">
      <w:pPr>
        <w:autoSpaceDE w:val="0"/>
        <w:autoSpaceDN w:val="0"/>
        <w:adjustRightInd w:val="0"/>
        <w:ind w:firstLine="1276"/>
        <w:jc w:val="both"/>
        <w:rPr>
          <w:rFonts w:asciiTheme="minorHAnsi" w:hAnsiTheme="minorHAnsi" w:cstheme="minorHAnsi"/>
          <w:sz w:val="22"/>
          <w:szCs w:val="22"/>
        </w:rPr>
      </w:pPr>
    </w:p>
    <w:sectPr w:rsidR="007230B3" w:rsidSect="0071631F">
      <w:headerReference w:type="default" r:id="rId8"/>
      <w:footerReference w:type="even" r:id="rId9"/>
      <w:footerReference w:type="default" r:id="rId10"/>
      <w:headerReference w:type="first" r:id="rId11"/>
      <w:footerReference w:type="first" r:id="rId12"/>
      <w:pgSz w:w="11906" w:h="16838"/>
      <w:pgMar w:top="426" w:right="851" w:bottom="1134" w:left="851" w:header="284"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6F2E1" w14:textId="77777777" w:rsidR="00D469A6" w:rsidRDefault="00D469A6" w:rsidP="006120A5">
      <w:r>
        <w:separator/>
      </w:r>
    </w:p>
  </w:endnote>
  <w:endnote w:type="continuationSeparator" w:id="0">
    <w:p w14:paraId="43ABA83B" w14:textId="77777777" w:rsidR="00D469A6" w:rsidRDefault="00D469A6" w:rsidP="00612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Bold">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861F8" w14:textId="77777777" w:rsidR="00A957DE" w:rsidRDefault="00A957DE" w:rsidP="00A957DE">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27634641" w14:textId="77777777" w:rsidR="00A957DE" w:rsidRDefault="00A957DE" w:rsidP="00A957DE">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59C4" w14:textId="2D06126E" w:rsidR="00A957DE" w:rsidRDefault="00A957DE" w:rsidP="00D71D81">
    <w:pPr>
      <w:pStyle w:val="Zpat"/>
      <w:tabs>
        <w:tab w:val="center" w:pos="5102"/>
        <w:tab w:val="left" w:pos="6090"/>
      </w:tabs>
      <w:jc w:val="center"/>
      <w:rPr>
        <w:rFonts w:asciiTheme="minorHAnsi" w:hAnsiTheme="minorHAnsi" w:cstheme="minorHAnsi"/>
        <w:bCs/>
        <w:sz w:val="16"/>
      </w:rPr>
    </w:pPr>
    <w:r w:rsidRPr="00B249CF">
      <w:rPr>
        <w:rFonts w:asciiTheme="minorHAnsi" w:hAnsiTheme="minorHAnsi" w:cstheme="minorHAnsi"/>
        <w:sz w:val="16"/>
      </w:rPr>
      <w:t>Str</w:t>
    </w:r>
    <w:r>
      <w:rPr>
        <w:rFonts w:asciiTheme="minorHAnsi" w:hAnsiTheme="minorHAnsi" w:cstheme="minorHAnsi"/>
        <w:sz w:val="16"/>
      </w:rPr>
      <w:t>a</w:t>
    </w:r>
    <w:r w:rsidRPr="00B249CF">
      <w:rPr>
        <w:rFonts w:asciiTheme="minorHAnsi" w:hAnsiTheme="minorHAnsi" w:cstheme="minorHAnsi"/>
        <w:sz w:val="16"/>
      </w:rPr>
      <w:t xml:space="preserve">na </w:t>
    </w:r>
    <w:r w:rsidRPr="00B249CF">
      <w:rPr>
        <w:rFonts w:asciiTheme="minorHAnsi" w:hAnsiTheme="minorHAnsi" w:cstheme="minorHAnsi"/>
        <w:bCs/>
        <w:sz w:val="16"/>
      </w:rPr>
      <w:fldChar w:fldCharType="begin"/>
    </w:r>
    <w:r w:rsidRPr="00B249CF">
      <w:rPr>
        <w:rFonts w:asciiTheme="minorHAnsi" w:hAnsiTheme="minorHAnsi" w:cstheme="minorHAnsi"/>
        <w:bCs/>
        <w:sz w:val="16"/>
      </w:rPr>
      <w:instrText>PAGE</w:instrText>
    </w:r>
    <w:r w:rsidRPr="00B249CF">
      <w:rPr>
        <w:rFonts w:asciiTheme="minorHAnsi" w:hAnsiTheme="minorHAnsi" w:cstheme="minorHAnsi"/>
        <w:bCs/>
        <w:sz w:val="16"/>
      </w:rPr>
      <w:fldChar w:fldCharType="separate"/>
    </w:r>
    <w:r w:rsidR="00EC734D">
      <w:rPr>
        <w:rFonts w:asciiTheme="minorHAnsi" w:hAnsiTheme="minorHAnsi" w:cstheme="minorHAnsi"/>
        <w:bCs/>
        <w:noProof/>
        <w:sz w:val="16"/>
      </w:rPr>
      <w:t>10</w:t>
    </w:r>
    <w:r w:rsidRPr="00B249CF">
      <w:rPr>
        <w:rFonts w:asciiTheme="minorHAnsi" w:hAnsiTheme="minorHAnsi" w:cstheme="minorHAnsi"/>
        <w:bCs/>
        <w:sz w:val="16"/>
      </w:rPr>
      <w:fldChar w:fldCharType="end"/>
    </w:r>
  </w:p>
  <w:p w14:paraId="48FF76AA" w14:textId="77777777" w:rsidR="00A957DE" w:rsidRDefault="00A957DE">
    <w:pPr>
      <w:pStyle w:val="Zp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7E330" w14:textId="0BABFD1A" w:rsidR="00A957DE" w:rsidRDefault="00A957DE" w:rsidP="00D71D81">
    <w:pPr>
      <w:pStyle w:val="Zpat"/>
      <w:tabs>
        <w:tab w:val="center" w:pos="5102"/>
        <w:tab w:val="left" w:pos="6090"/>
      </w:tabs>
      <w:jc w:val="center"/>
      <w:rPr>
        <w:rFonts w:asciiTheme="minorHAnsi" w:hAnsiTheme="minorHAnsi" w:cstheme="minorHAnsi"/>
        <w:bCs/>
        <w:sz w:val="16"/>
      </w:rPr>
    </w:pPr>
    <w:r w:rsidRPr="00B249CF">
      <w:rPr>
        <w:rFonts w:asciiTheme="minorHAnsi" w:hAnsiTheme="minorHAnsi" w:cstheme="minorHAnsi"/>
        <w:sz w:val="16"/>
      </w:rPr>
      <w:t>Str</w:t>
    </w:r>
    <w:r>
      <w:rPr>
        <w:rFonts w:asciiTheme="minorHAnsi" w:hAnsiTheme="minorHAnsi" w:cstheme="minorHAnsi"/>
        <w:sz w:val="16"/>
      </w:rPr>
      <w:t>a</w:t>
    </w:r>
    <w:r w:rsidRPr="00B249CF">
      <w:rPr>
        <w:rFonts w:asciiTheme="minorHAnsi" w:hAnsiTheme="minorHAnsi" w:cstheme="minorHAnsi"/>
        <w:sz w:val="16"/>
      </w:rPr>
      <w:t xml:space="preserve">na </w:t>
    </w:r>
    <w:r w:rsidRPr="00B249CF">
      <w:rPr>
        <w:rFonts w:asciiTheme="minorHAnsi" w:hAnsiTheme="minorHAnsi" w:cstheme="minorHAnsi"/>
        <w:bCs/>
        <w:sz w:val="16"/>
      </w:rPr>
      <w:fldChar w:fldCharType="begin"/>
    </w:r>
    <w:r w:rsidRPr="00B249CF">
      <w:rPr>
        <w:rFonts w:asciiTheme="minorHAnsi" w:hAnsiTheme="minorHAnsi" w:cstheme="minorHAnsi"/>
        <w:bCs/>
        <w:sz w:val="16"/>
      </w:rPr>
      <w:instrText>PAGE</w:instrText>
    </w:r>
    <w:r w:rsidRPr="00B249CF">
      <w:rPr>
        <w:rFonts w:asciiTheme="minorHAnsi" w:hAnsiTheme="minorHAnsi" w:cstheme="minorHAnsi"/>
        <w:bCs/>
        <w:sz w:val="16"/>
      </w:rPr>
      <w:fldChar w:fldCharType="separate"/>
    </w:r>
    <w:r w:rsidR="00EC734D">
      <w:rPr>
        <w:rFonts w:asciiTheme="minorHAnsi" w:hAnsiTheme="minorHAnsi" w:cstheme="minorHAnsi"/>
        <w:bCs/>
        <w:noProof/>
        <w:sz w:val="16"/>
      </w:rPr>
      <w:t>1</w:t>
    </w:r>
    <w:r w:rsidRPr="00B249CF">
      <w:rPr>
        <w:rFonts w:asciiTheme="minorHAnsi" w:hAnsiTheme="minorHAnsi" w:cstheme="minorHAnsi"/>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37B98" w14:textId="77777777" w:rsidR="00D469A6" w:rsidRDefault="00D469A6" w:rsidP="006120A5">
      <w:r>
        <w:separator/>
      </w:r>
    </w:p>
  </w:footnote>
  <w:footnote w:type="continuationSeparator" w:id="0">
    <w:p w14:paraId="58F2C1C4" w14:textId="77777777" w:rsidR="00D469A6" w:rsidRDefault="00D469A6" w:rsidP="00612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6F653" w14:textId="77777777" w:rsidR="00A957DE" w:rsidRDefault="00A957DE">
    <w:pPr>
      <w:pStyle w:val="Zhlav"/>
    </w:pPr>
  </w:p>
  <w:p w14:paraId="6B04BAB9" w14:textId="77777777" w:rsidR="00A957DE" w:rsidRDefault="00A957D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2DA8C" w14:textId="77777777" w:rsidR="00A957DE" w:rsidRDefault="00A957DE" w:rsidP="00F061CE">
    <w:pPr>
      <w:pStyle w:val="Zhlav"/>
      <w:jc w:val="center"/>
      <w:rPr>
        <w:rFonts w:ascii="Calibri" w:hAnsi="Calibri" w:cs="Calibri"/>
        <w:noProof/>
        <w:color w:val="000000"/>
        <w:sz w:val="22"/>
      </w:rPr>
    </w:pPr>
  </w:p>
  <w:p w14:paraId="45F7378D" w14:textId="77777777" w:rsidR="00A957DE" w:rsidRDefault="00A957DE" w:rsidP="00F061CE">
    <w:pPr>
      <w:pStyle w:val="Zhlav"/>
      <w:jc w:val="center"/>
    </w:pPr>
  </w:p>
  <w:p w14:paraId="381AFE74" w14:textId="77777777" w:rsidR="00A957DE" w:rsidRPr="004C7104" w:rsidRDefault="00A957DE" w:rsidP="004C710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9"/>
    <w:lvl w:ilvl="0">
      <w:start w:val="1"/>
      <w:numFmt w:val="bullet"/>
      <w:lvlText w:val="-"/>
      <w:lvlJc w:val="left"/>
      <w:pPr>
        <w:tabs>
          <w:tab w:val="num" w:pos="720"/>
        </w:tabs>
        <w:ind w:left="720" w:hanging="360"/>
      </w:pPr>
      <w:rPr>
        <w:rFonts w:ascii="Verdana" w:hAnsi="Verdana" w:cs="Times New Roman"/>
      </w:rPr>
    </w:lvl>
  </w:abstractNum>
  <w:abstractNum w:abstractNumId="1" w15:restartNumberingAfterBreak="0">
    <w:nsid w:val="00000009"/>
    <w:multiLevelType w:val="singleLevel"/>
    <w:tmpl w:val="CCC63F34"/>
    <w:name w:val="WW8Num18"/>
    <w:lvl w:ilvl="0">
      <w:start w:val="1"/>
      <w:numFmt w:val="lowerLetter"/>
      <w:lvlText w:val="%1)"/>
      <w:lvlJc w:val="left"/>
      <w:pPr>
        <w:tabs>
          <w:tab w:val="num" w:pos="1260"/>
        </w:tabs>
        <w:ind w:left="1260" w:hanging="360"/>
      </w:pPr>
      <w:rPr>
        <w:rFonts w:ascii="Calibri" w:eastAsia="Times New Roman" w:hAnsi="Calibri" w:cs="Times New Roman"/>
      </w:rPr>
    </w:lvl>
  </w:abstractNum>
  <w:abstractNum w:abstractNumId="2" w15:restartNumberingAfterBreak="0">
    <w:nsid w:val="05CC226D"/>
    <w:multiLevelType w:val="hybridMultilevel"/>
    <w:tmpl w:val="DC0C6B9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EA80524"/>
    <w:multiLevelType w:val="hybridMultilevel"/>
    <w:tmpl w:val="DA00EEDC"/>
    <w:lvl w:ilvl="0" w:tplc="872E7134">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C187B7D"/>
    <w:multiLevelType w:val="hybridMultilevel"/>
    <w:tmpl w:val="95126ED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B5E6F3A"/>
    <w:multiLevelType w:val="hybridMultilevel"/>
    <w:tmpl w:val="ACB4F23A"/>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6" w15:restartNumberingAfterBreak="0">
    <w:nsid w:val="2C7700F6"/>
    <w:multiLevelType w:val="multilevel"/>
    <w:tmpl w:val="A7B2FC70"/>
    <w:lvl w:ilvl="0">
      <w:start w:val="3"/>
      <w:numFmt w:val="decimal"/>
      <w:lvlText w:val="%1."/>
      <w:lvlJc w:val="left"/>
      <w:pPr>
        <w:tabs>
          <w:tab w:val="num" w:pos="567"/>
        </w:tabs>
        <w:ind w:left="567" w:hanging="567"/>
      </w:pPr>
      <w:rPr>
        <w:rFonts w:hint="default"/>
      </w:rPr>
    </w:lvl>
    <w:lvl w:ilvl="1">
      <w:start w:val="1"/>
      <w:numFmt w:val="decimal"/>
      <w:lvlText w:val="%1.%2."/>
      <w:lvlJc w:val="left"/>
      <w:pPr>
        <w:tabs>
          <w:tab w:val="num" w:pos="454"/>
        </w:tabs>
        <w:ind w:left="454" w:hanging="454"/>
      </w:pPr>
      <w:rPr>
        <w:rFonts w:ascii="Arial" w:hAnsi="Arial" w:hint="default"/>
        <w:b w:val="0"/>
        <w:i w:val="0"/>
        <w:sz w:val="20"/>
      </w:rPr>
    </w:lvl>
    <w:lvl w:ilvl="2">
      <w:start w:val="1"/>
      <w:numFmt w:val="decimal"/>
      <w:lvlText w:val="%1.%2.%3."/>
      <w:lvlJc w:val="left"/>
      <w:pPr>
        <w:tabs>
          <w:tab w:val="num" w:pos="1072"/>
        </w:tabs>
        <w:ind w:left="1072" w:hanging="504"/>
      </w:pPr>
      <w:rPr>
        <w:rFonts w:ascii="Arial" w:hAnsi="Arial" w:hint="default"/>
        <w:b w:val="0"/>
        <w:i w:val="0"/>
        <w:sz w:val="20"/>
      </w:rPr>
    </w:lvl>
    <w:lvl w:ilvl="3">
      <w:start w:val="1"/>
      <w:numFmt w:val="decimal"/>
      <w:lvlText w:val="%1.%2.%3.%4."/>
      <w:lvlJc w:val="left"/>
      <w:pPr>
        <w:tabs>
          <w:tab w:val="num" w:pos="1800"/>
        </w:tabs>
        <w:ind w:left="1728" w:hanging="648"/>
      </w:pPr>
      <w:rPr>
        <w:rFonts w:hint="default"/>
        <w:b w:val="0"/>
        <w:i w:val="0"/>
        <w:color w:val="auto"/>
      </w:rPr>
    </w:lvl>
    <w:lvl w:ilvl="4">
      <w:start w:val="1"/>
      <w:numFmt w:val="decimal"/>
      <w:lvlText w:val="%1.%2.%3.%4.%5."/>
      <w:lvlJc w:val="left"/>
      <w:pPr>
        <w:tabs>
          <w:tab w:val="num" w:pos="2520"/>
        </w:tabs>
        <w:ind w:left="2232" w:hanging="792"/>
      </w:pPr>
      <w:rPr>
        <w:rFonts w:hint="default"/>
        <w:color w:val="auto"/>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CA7473C"/>
    <w:multiLevelType w:val="hybridMultilevel"/>
    <w:tmpl w:val="28CEB5E6"/>
    <w:lvl w:ilvl="0" w:tplc="18BE8120">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6A17BD0"/>
    <w:multiLevelType w:val="hybridMultilevel"/>
    <w:tmpl w:val="8D64DE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CF001A8"/>
    <w:multiLevelType w:val="hybridMultilevel"/>
    <w:tmpl w:val="0BA2BE52"/>
    <w:lvl w:ilvl="0" w:tplc="73700264">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0983818"/>
    <w:multiLevelType w:val="hybridMultilevel"/>
    <w:tmpl w:val="2048C4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11A42C3"/>
    <w:multiLevelType w:val="hybridMultilevel"/>
    <w:tmpl w:val="DDB03BE4"/>
    <w:lvl w:ilvl="0" w:tplc="0D908EB0">
      <w:start w:val="1"/>
      <w:numFmt w:val="decimal"/>
      <w:lvlText w:val="%1."/>
      <w:lvlJc w:val="left"/>
      <w:pPr>
        <w:ind w:left="1065" w:hanging="705"/>
      </w:pPr>
      <w:rPr>
        <w:rFonts w:hint="default"/>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45D5EDC"/>
    <w:multiLevelType w:val="hybridMultilevel"/>
    <w:tmpl w:val="206C4194"/>
    <w:lvl w:ilvl="0" w:tplc="C346DE74">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0A50E05"/>
    <w:multiLevelType w:val="hybridMultilevel"/>
    <w:tmpl w:val="2AFEDD4C"/>
    <w:lvl w:ilvl="0" w:tplc="FEBCFB52">
      <w:start w:val="1"/>
      <w:numFmt w:val="lowerLetter"/>
      <w:lvlText w:val="%1)"/>
      <w:lvlJc w:val="left"/>
      <w:pPr>
        <w:ind w:left="1363" w:hanging="360"/>
      </w:pPr>
      <w:rPr>
        <w:rFonts w:cs="Times New Roman" w:hint="default"/>
      </w:rPr>
    </w:lvl>
    <w:lvl w:ilvl="1" w:tplc="04050019" w:tentative="1">
      <w:start w:val="1"/>
      <w:numFmt w:val="lowerLetter"/>
      <w:lvlText w:val="%2."/>
      <w:lvlJc w:val="left"/>
      <w:pPr>
        <w:ind w:left="2083" w:hanging="360"/>
      </w:pPr>
      <w:rPr>
        <w:rFonts w:cs="Times New Roman"/>
      </w:rPr>
    </w:lvl>
    <w:lvl w:ilvl="2" w:tplc="0405001B" w:tentative="1">
      <w:start w:val="1"/>
      <w:numFmt w:val="lowerRoman"/>
      <w:lvlText w:val="%3."/>
      <w:lvlJc w:val="right"/>
      <w:pPr>
        <w:ind w:left="2803" w:hanging="180"/>
      </w:pPr>
      <w:rPr>
        <w:rFonts w:cs="Times New Roman"/>
      </w:rPr>
    </w:lvl>
    <w:lvl w:ilvl="3" w:tplc="0405000F" w:tentative="1">
      <w:start w:val="1"/>
      <w:numFmt w:val="decimal"/>
      <w:lvlText w:val="%4."/>
      <w:lvlJc w:val="left"/>
      <w:pPr>
        <w:ind w:left="3523" w:hanging="360"/>
      </w:pPr>
      <w:rPr>
        <w:rFonts w:cs="Times New Roman"/>
      </w:rPr>
    </w:lvl>
    <w:lvl w:ilvl="4" w:tplc="04050019" w:tentative="1">
      <w:start w:val="1"/>
      <w:numFmt w:val="lowerLetter"/>
      <w:lvlText w:val="%5."/>
      <w:lvlJc w:val="left"/>
      <w:pPr>
        <w:ind w:left="4243" w:hanging="360"/>
      </w:pPr>
      <w:rPr>
        <w:rFonts w:cs="Times New Roman"/>
      </w:rPr>
    </w:lvl>
    <w:lvl w:ilvl="5" w:tplc="0405001B" w:tentative="1">
      <w:start w:val="1"/>
      <w:numFmt w:val="lowerRoman"/>
      <w:lvlText w:val="%6."/>
      <w:lvlJc w:val="right"/>
      <w:pPr>
        <w:ind w:left="4963" w:hanging="180"/>
      </w:pPr>
      <w:rPr>
        <w:rFonts w:cs="Times New Roman"/>
      </w:rPr>
    </w:lvl>
    <w:lvl w:ilvl="6" w:tplc="0405000F" w:tentative="1">
      <w:start w:val="1"/>
      <w:numFmt w:val="decimal"/>
      <w:lvlText w:val="%7."/>
      <w:lvlJc w:val="left"/>
      <w:pPr>
        <w:ind w:left="5683" w:hanging="360"/>
      </w:pPr>
      <w:rPr>
        <w:rFonts w:cs="Times New Roman"/>
      </w:rPr>
    </w:lvl>
    <w:lvl w:ilvl="7" w:tplc="04050019" w:tentative="1">
      <w:start w:val="1"/>
      <w:numFmt w:val="lowerLetter"/>
      <w:lvlText w:val="%8."/>
      <w:lvlJc w:val="left"/>
      <w:pPr>
        <w:ind w:left="6403" w:hanging="360"/>
      </w:pPr>
      <w:rPr>
        <w:rFonts w:cs="Times New Roman"/>
      </w:rPr>
    </w:lvl>
    <w:lvl w:ilvl="8" w:tplc="0405001B" w:tentative="1">
      <w:start w:val="1"/>
      <w:numFmt w:val="lowerRoman"/>
      <w:lvlText w:val="%9."/>
      <w:lvlJc w:val="right"/>
      <w:pPr>
        <w:ind w:left="7123" w:hanging="180"/>
      </w:pPr>
      <w:rPr>
        <w:rFonts w:cs="Times New Roman"/>
      </w:rPr>
    </w:lvl>
  </w:abstractNum>
  <w:abstractNum w:abstractNumId="14" w15:restartNumberingAfterBreak="0">
    <w:nsid w:val="52ED0707"/>
    <w:multiLevelType w:val="hybridMultilevel"/>
    <w:tmpl w:val="88746762"/>
    <w:lvl w:ilvl="0" w:tplc="0405000F">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3B4607A"/>
    <w:multiLevelType w:val="hybridMultilevel"/>
    <w:tmpl w:val="DCDC88C6"/>
    <w:lvl w:ilvl="0" w:tplc="AF700E3E">
      <w:start w:val="1"/>
      <w:numFmt w:val="decimal"/>
      <w:lvlText w:val="%1."/>
      <w:lvlJc w:val="left"/>
      <w:pPr>
        <w:ind w:left="720" w:hanging="360"/>
      </w:pPr>
      <w:rPr>
        <w:rFonts w:hint="default"/>
        <w:b w:val="0"/>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4B90658"/>
    <w:multiLevelType w:val="hybridMultilevel"/>
    <w:tmpl w:val="8EF84EC2"/>
    <w:lvl w:ilvl="0" w:tplc="8E3633A4">
      <w:start w:val="1"/>
      <w:numFmt w:val="lowerLetter"/>
      <w:lvlText w:val="%1)"/>
      <w:lvlJc w:val="left"/>
      <w:pPr>
        <w:ind w:left="1494" w:hanging="360"/>
      </w:pPr>
      <w:rPr>
        <w:rFonts w:hint="default"/>
        <w:b/>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17" w15:restartNumberingAfterBreak="0">
    <w:nsid w:val="5B0473B5"/>
    <w:multiLevelType w:val="hybridMultilevel"/>
    <w:tmpl w:val="C3C62CC6"/>
    <w:lvl w:ilvl="0" w:tplc="FFFFFFFF">
      <w:numFmt w:val="bullet"/>
      <w:lvlText w:val="-"/>
      <w:lvlJc w:val="left"/>
      <w:pPr>
        <w:ind w:left="720" w:hanging="360"/>
      </w:pPr>
      <w:rPr>
        <w:rFonts w:ascii="Calibri" w:eastAsiaTheme="minorHAnsi" w:hAnsi="Calibri" w:cs="Calibri" w:hint="default"/>
      </w:rPr>
    </w:lvl>
    <w:lvl w:ilvl="1" w:tplc="F964F86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5291276"/>
    <w:multiLevelType w:val="hybridMultilevel"/>
    <w:tmpl w:val="153634CE"/>
    <w:lvl w:ilvl="0" w:tplc="78524726">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5500513"/>
    <w:multiLevelType w:val="hybridMultilevel"/>
    <w:tmpl w:val="BE4E6A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7FF7208"/>
    <w:multiLevelType w:val="hybridMultilevel"/>
    <w:tmpl w:val="0A525C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AAF1A1F"/>
    <w:multiLevelType w:val="multilevel"/>
    <w:tmpl w:val="D152D292"/>
    <w:lvl w:ilvl="0">
      <w:start w:val="1"/>
      <w:numFmt w:val="decimal"/>
      <w:pStyle w:val="Textodstavce"/>
      <w:isLgl/>
      <w:lvlText w:val="(%1)"/>
      <w:lvlJc w:val="left"/>
      <w:pPr>
        <w:tabs>
          <w:tab w:val="num" w:pos="782"/>
        </w:tabs>
        <w:ind w:firstLine="425"/>
      </w:pPr>
      <w:rPr>
        <w:rFonts w:cs="Times New Roman"/>
      </w:rPr>
    </w:lvl>
    <w:lvl w:ilvl="1">
      <w:start w:val="1"/>
      <w:numFmt w:val="lowerLetter"/>
      <w:pStyle w:val="Textpsmene"/>
      <w:lvlText w:val="%2)"/>
      <w:lvlJc w:val="left"/>
      <w:pPr>
        <w:tabs>
          <w:tab w:val="num" w:pos="425"/>
        </w:tabs>
        <w:ind w:left="425" w:hanging="425"/>
      </w:pPr>
      <w:rPr>
        <w:rFonts w:cs="Times New Roman"/>
      </w:rPr>
    </w:lvl>
    <w:lvl w:ilvl="2">
      <w:start w:val="1"/>
      <w:numFmt w:val="decimal"/>
      <w:isLgl/>
      <w:lvlText w:val="%3."/>
      <w:lvlJc w:val="left"/>
      <w:pPr>
        <w:tabs>
          <w:tab w:val="num" w:pos="850"/>
        </w:tabs>
        <w:ind w:left="850"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600"/>
        </w:tabs>
        <w:ind w:left="3240" w:hanging="360"/>
      </w:pPr>
      <w:rPr>
        <w:rFonts w:cs="Times New Roman"/>
      </w:rPr>
    </w:lvl>
  </w:abstractNum>
  <w:abstractNum w:abstractNumId="22" w15:restartNumberingAfterBreak="0">
    <w:nsid w:val="6AF9135A"/>
    <w:multiLevelType w:val="hybridMultilevel"/>
    <w:tmpl w:val="4C98D22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C8C78BC"/>
    <w:multiLevelType w:val="multilevel"/>
    <w:tmpl w:val="21B813D6"/>
    <w:lvl w:ilvl="0">
      <w:start w:val="1"/>
      <w:numFmt w:val="decimal"/>
      <w:lvlText w:val="%1."/>
      <w:lvlJc w:val="left"/>
      <w:pPr>
        <w:ind w:left="1065" w:hanging="70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6F880A1F"/>
    <w:multiLevelType w:val="hybridMultilevel"/>
    <w:tmpl w:val="F52E90A8"/>
    <w:lvl w:ilvl="0" w:tplc="F3E40304">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3F371D1"/>
    <w:multiLevelType w:val="hybridMultilevel"/>
    <w:tmpl w:val="3C748498"/>
    <w:lvl w:ilvl="0" w:tplc="0405000F">
      <w:start w:val="1"/>
      <w:numFmt w:val="decimal"/>
      <w:lvlText w:val="%1."/>
      <w:lvlJc w:val="left"/>
      <w:pPr>
        <w:ind w:left="720" w:hanging="360"/>
      </w:pPr>
      <w:rPr>
        <w:rFonts w:hint="default"/>
      </w:rPr>
    </w:lvl>
    <w:lvl w:ilvl="1" w:tplc="5D5E5EF2">
      <w:numFmt w:val="bullet"/>
      <w:lvlText w:val="-"/>
      <w:lvlJc w:val="left"/>
      <w:pPr>
        <w:ind w:left="1785" w:hanging="705"/>
      </w:pPr>
      <w:rPr>
        <w:rFonts w:ascii="Calibri" w:eastAsiaTheme="minorHAnsi" w:hAnsi="Calibri" w:cs="Calibri"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86421842">
    <w:abstractNumId w:val="21"/>
  </w:num>
  <w:num w:numId="2" w16cid:durableId="1336804942">
    <w:abstractNumId w:val="19"/>
  </w:num>
  <w:num w:numId="3" w16cid:durableId="49231164">
    <w:abstractNumId w:val="25"/>
  </w:num>
  <w:num w:numId="4" w16cid:durableId="910584781">
    <w:abstractNumId w:val="11"/>
  </w:num>
  <w:num w:numId="5" w16cid:durableId="1089816007">
    <w:abstractNumId w:val="12"/>
  </w:num>
  <w:num w:numId="6" w16cid:durableId="1033767497">
    <w:abstractNumId w:val="7"/>
  </w:num>
  <w:num w:numId="7" w16cid:durableId="1469784309">
    <w:abstractNumId w:val="15"/>
  </w:num>
  <w:num w:numId="8" w16cid:durableId="1592198780">
    <w:abstractNumId w:val="8"/>
  </w:num>
  <w:num w:numId="9" w16cid:durableId="397292522">
    <w:abstractNumId w:val="4"/>
  </w:num>
  <w:num w:numId="10" w16cid:durableId="1860465156">
    <w:abstractNumId w:val="22"/>
  </w:num>
  <w:num w:numId="11" w16cid:durableId="606424943">
    <w:abstractNumId w:val="10"/>
  </w:num>
  <w:num w:numId="12" w16cid:durableId="12615327">
    <w:abstractNumId w:val="9"/>
  </w:num>
  <w:num w:numId="13" w16cid:durableId="1112362417">
    <w:abstractNumId w:val="14"/>
  </w:num>
  <w:num w:numId="14" w16cid:durableId="1546480461">
    <w:abstractNumId w:val="16"/>
  </w:num>
  <w:num w:numId="15" w16cid:durableId="1982272273">
    <w:abstractNumId w:val="2"/>
  </w:num>
  <w:num w:numId="16" w16cid:durableId="1734304921">
    <w:abstractNumId w:val="23"/>
  </w:num>
  <w:num w:numId="17" w16cid:durableId="1284732412">
    <w:abstractNumId w:val="24"/>
  </w:num>
  <w:num w:numId="18" w16cid:durableId="893082517">
    <w:abstractNumId w:val="20"/>
  </w:num>
  <w:num w:numId="19" w16cid:durableId="447119268">
    <w:abstractNumId w:val="5"/>
  </w:num>
  <w:num w:numId="20" w16cid:durableId="1911034823">
    <w:abstractNumId w:val="6"/>
  </w:num>
  <w:num w:numId="21" w16cid:durableId="522401250">
    <w:abstractNumId w:val="13"/>
  </w:num>
  <w:num w:numId="22" w16cid:durableId="10649906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70163404">
    <w:abstractNumId w:val="18"/>
  </w:num>
  <w:num w:numId="24" w16cid:durableId="1900092948">
    <w:abstractNumId w:val="3"/>
  </w:num>
  <w:num w:numId="25" w16cid:durableId="1072846459">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654"/>
    <w:rsid w:val="000055CA"/>
    <w:rsid w:val="00005AC0"/>
    <w:rsid w:val="000134F9"/>
    <w:rsid w:val="00016E3F"/>
    <w:rsid w:val="00022777"/>
    <w:rsid w:val="0002617F"/>
    <w:rsid w:val="00032815"/>
    <w:rsid w:val="00032EBE"/>
    <w:rsid w:val="0003323B"/>
    <w:rsid w:val="0003424C"/>
    <w:rsid w:val="00034273"/>
    <w:rsid w:val="00037B30"/>
    <w:rsid w:val="0004254A"/>
    <w:rsid w:val="00046DE2"/>
    <w:rsid w:val="00046FA1"/>
    <w:rsid w:val="00047254"/>
    <w:rsid w:val="00047A33"/>
    <w:rsid w:val="00052149"/>
    <w:rsid w:val="00053A86"/>
    <w:rsid w:val="00055108"/>
    <w:rsid w:val="00056AF3"/>
    <w:rsid w:val="0006145E"/>
    <w:rsid w:val="00061D2C"/>
    <w:rsid w:val="000636FA"/>
    <w:rsid w:val="00070904"/>
    <w:rsid w:val="00070CE8"/>
    <w:rsid w:val="00070D2A"/>
    <w:rsid w:val="00071666"/>
    <w:rsid w:val="00074ED3"/>
    <w:rsid w:val="00083F77"/>
    <w:rsid w:val="000906DC"/>
    <w:rsid w:val="00090AE5"/>
    <w:rsid w:val="000931DA"/>
    <w:rsid w:val="00094F18"/>
    <w:rsid w:val="000955C1"/>
    <w:rsid w:val="000A3413"/>
    <w:rsid w:val="000B2D53"/>
    <w:rsid w:val="000B35B0"/>
    <w:rsid w:val="000B35E2"/>
    <w:rsid w:val="000B7375"/>
    <w:rsid w:val="000C366F"/>
    <w:rsid w:val="000C7BD7"/>
    <w:rsid w:val="000D0850"/>
    <w:rsid w:val="000D0E7B"/>
    <w:rsid w:val="000D1414"/>
    <w:rsid w:val="000D5EAE"/>
    <w:rsid w:val="000E1E28"/>
    <w:rsid w:val="000E2584"/>
    <w:rsid w:val="000E4EA9"/>
    <w:rsid w:val="000F08C8"/>
    <w:rsid w:val="000F25EB"/>
    <w:rsid w:val="000F38F3"/>
    <w:rsid w:val="0010023A"/>
    <w:rsid w:val="00101CFA"/>
    <w:rsid w:val="00103689"/>
    <w:rsid w:val="00105A29"/>
    <w:rsid w:val="0010683B"/>
    <w:rsid w:val="001076B9"/>
    <w:rsid w:val="0011092A"/>
    <w:rsid w:val="00120ACB"/>
    <w:rsid w:val="00121288"/>
    <w:rsid w:val="00122064"/>
    <w:rsid w:val="00123D96"/>
    <w:rsid w:val="00131318"/>
    <w:rsid w:val="001347DF"/>
    <w:rsid w:val="001419E4"/>
    <w:rsid w:val="001433AA"/>
    <w:rsid w:val="0014576A"/>
    <w:rsid w:val="00145D4E"/>
    <w:rsid w:val="0014699B"/>
    <w:rsid w:val="00147214"/>
    <w:rsid w:val="00147404"/>
    <w:rsid w:val="001537D9"/>
    <w:rsid w:val="00155253"/>
    <w:rsid w:val="00157CF4"/>
    <w:rsid w:val="001628DE"/>
    <w:rsid w:val="00162C98"/>
    <w:rsid w:val="0016383D"/>
    <w:rsid w:val="00163AD8"/>
    <w:rsid w:val="00165924"/>
    <w:rsid w:val="00171D97"/>
    <w:rsid w:val="00176712"/>
    <w:rsid w:val="001778A2"/>
    <w:rsid w:val="0018266D"/>
    <w:rsid w:val="001857D7"/>
    <w:rsid w:val="0018769B"/>
    <w:rsid w:val="00190E93"/>
    <w:rsid w:val="00191A98"/>
    <w:rsid w:val="00194801"/>
    <w:rsid w:val="001A2614"/>
    <w:rsid w:val="001A5E37"/>
    <w:rsid w:val="001A68AE"/>
    <w:rsid w:val="001B032C"/>
    <w:rsid w:val="001B06C7"/>
    <w:rsid w:val="001B1F7D"/>
    <w:rsid w:val="001B3691"/>
    <w:rsid w:val="001B5DD0"/>
    <w:rsid w:val="001B7F81"/>
    <w:rsid w:val="001C3550"/>
    <w:rsid w:val="001C5A6C"/>
    <w:rsid w:val="001C784A"/>
    <w:rsid w:val="001C79B2"/>
    <w:rsid w:val="001D2C6D"/>
    <w:rsid w:val="001D3001"/>
    <w:rsid w:val="001D3650"/>
    <w:rsid w:val="001D4A49"/>
    <w:rsid w:val="001E165A"/>
    <w:rsid w:val="001E3755"/>
    <w:rsid w:val="001E4A9F"/>
    <w:rsid w:val="001F23E0"/>
    <w:rsid w:val="001F2776"/>
    <w:rsid w:val="001F29F1"/>
    <w:rsid w:val="001F35D6"/>
    <w:rsid w:val="001F3990"/>
    <w:rsid w:val="001F643C"/>
    <w:rsid w:val="00200240"/>
    <w:rsid w:val="00202BDF"/>
    <w:rsid w:val="00202E60"/>
    <w:rsid w:val="00203614"/>
    <w:rsid w:val="00204246"/>
    <w:rsid w:val="00204EB5"/>
    <w:rsid w:val="00205B65"/>
    <w:rsid w:val="002066A1"/>
    <w:rsid w:val="002074BB"/>
    <w:rsid w:val="002220E3"/>
    <w:rsid w:val="002259A3"/>
    <w:rsid w:val="0022711B"/>
    <w:rsid w:val="00230B20"/>
    <w:rsid w:val="00235F77"/>
    <w:rsid w:val="00240A23"/>
    <w:rsid w:val="00242B3E"/>
    <w:rsid w:val="00243EEB"/>
    <w:rsid w:val="0024522F"/>
    <w:rsid w:val="00250ED8"/>
    <w:rsid w:val="00252A7F"/>
    <w:rsid w:val="00256680"/>
    <w:rsid w:val="00256E6E"/>
    <w:rsid w:val="0026166F"/>
    <w:rsid w:val="00271EC1"/>
    <w:rsid w:val="00290676"/>
    <w:rsid w:val="00290CEA"/>
    <w:rsid w:val="00293D91"/>
    <w:rsid w:val="002A1ADD"/>
    <w:rsid w:val="002A5946"/>
    <w:rsid w:val="002A5D87"/>
    <w:rsid w:val="002A6B01"/>
    <w:rsid w:val="002B1BC5"/>
    <w:rsid w:val="002B2E48"/>
    <w:rsid w:val="002B33AB"/>
    <w:rsid w:val="002B72D3"/>
    <w:rsid w:val="002C1ECB"/>
    <w:rsid w:val="002C2817"/>
    <w:rsid w:val="002C36B1"/>
    <w:rsid w:val="002C62C6"/>
    <w:rsid w:val="002D1480"/>
    <w:rsid w:val="002D54D5"/>
    <w:rsid w:val="002D6836"/>
    <w:rsid w:val="002E1492"/>
    <w:rsid w:val="002E1E82"/>
    <w:rsid w:val="002E3022"/>
    <w:rsid w:val="002E4F25"/>
    <w:rsid w:val="002E5C7F"/>
    <w:rsid w:val="002E61DD"/>
    <w:rsid w:val="002F02C7"/>
    <w:rsid w:val="002F02CF"/>
    <w:rsid w:val="002F08B9"/>
    <w:rsid w:val="002F1EA2"/>
    <w:rsid w:val="002F2EAC"/>
    <w:rsid w:val="002F4177"/>
    <w:rsid w:val="002F4E99"/>
    <w:rsid w:val="003014F7"/>
    <w:rsid w:val="003032FD"/>
    <w:rsid w:val="00303A20"/>
    <w:rsid w:val="00306BD9"/>
    <w:rsid w:val="003114CB"/>
    <w:rsid w:val="00313D01"/>
    <w:rsid w:val="00314766"/>
    <w:rsid w:val="00320861"/>
    <w:rsid w:val="0032261D"/>
    <w:rsid w:val="00323372"/>
    <w:rsid w:val="00331702"/>
    <w:rsid w:val="00332811"/>
    <w:rsid w:val="00334269"/>
    <w:rsid w:val="00334F99"/>
    <w:rsid w:val="003354C2"/>
    <w:rsid w:val="003359F5"/>
    <w:rsid w:val="00340AAE"/>
    <w:rsid w:val="00343343"/>
    <w:rsid w:val="00343360"/>
    <w:rsid w:val="003460CF"/>
    <w:rsid w:val="00352814"/>
    <w:rsid w:val="00360737"/>
    <w:rsid w:val="003611A0"/>
    <w:rsid w:val="00362591"/>
    <w:rsid w:val="00365664"/>
    <w:rsid w:val="003665CD"/>
    <w:rsid w:val="00374FDD"/>
    <w:rsid w:val="00377DC6"/>
    <w:rsid w:val="00377F0E"/>
    <w:rsid w:val="00384745"/>
    <w:rsid w:val="00384943"/>
    <w:rsid w:val="0039035B"/>
    <w:rsid w:val="003A2C24"/>
    <w:rsid w:val="003A7086"/>
    <w:rsid w:val="003A746C"/>
    <w:rsid w:val="003B3ABA"/>
    <w:rsid w:val="003B3E82"/>
    <w:rsid w:val="003B487A"/>
    <w:rsid w:val="003B6881"/>
    <w:rsid w:val="003B6E15"/>
    <w:rsid w:val="003B71C7"/>
    <w:rsid w:val="003B7FF2"/>
    <w:rsid w:val="003C622E"/>
    <w:rsid w:val="003C63DA"/>
    <w:rsid w:val="003D2630"/>
    <w:rsid w:val="003E1AD7"/>
    <w:rsid w:val="003E3BC8"/>
    <w:rsid w:val="003E762C"/>
    <w:rsid w:val="003F21A6"/>
    <w:rsid w:val="003F471F"/>
    <w:rsid w:val="003F4950"/>
    <w:rsid w:val="003F6C46"/>
    <w:rsid w:val="00400B14"/>
    <w:rsid w:val="00406D74"/>
    <w:rsid w:val="00410802"/>
    <w:rsid w:val="004149EC"/>
    <w:rsid w:val="004166C7"/>
    <w:rsid w:val="004173B4"/>
    <w:rsid w:val="00421CB8"/>
    <w:rsid w:val="0042320B"/>
    <w:rsid w:val="0042435C"/>
    <w:rsid w:val="004310B4"/>
    <w:rsid w:val="00433061"/>
    <w:rsid w:val="00433373"/>
    <w:rsid w:val="00435576"/>
    <w:rsid w:val="00440569"/>
    <w:rsid w:val="0044178A"/>
    <w:rsid w:val="0044220D"/>
    <w:rsid w:val="00451D78"/>
    <w:rsid w:val="00453067"/>
    <w:rsid w:val="004556B6"/>
    <w:rsid w:val="00456291"/>
    <w:rsid w:val="00463093"/>
    <w:rsid w:val="004656D8"/>
    <w:rsid w:val="00472FC3"/>
    <w:rsid w:val="00473810"/>
    <w:rsid w:val="00475162"/>
    <w:rsid w:val="00475822"/>
    <w:rsid w:val="00477020"/>
    <w:rsid w:val="004777FC"/>
    <w:rsid w:val="00483032"/>
    <w:rsid w:val="00485214"/>
    <w:rsid w:val="00485942"/>
    <w:rsid w:val="00485A9C"/>
    <w:rsid w:val="00485CA1"/>
    <w:rsid w:val="004879DC"/>
    <w:rsid w:val="0049382F"/>
    <w:rsid w:val="0049515B"/>
    <w:rsid w:val="00497D8A"/>
    <w:rsid w:val="004B0B2A"/>
    <w:rsid w:val="004B5139"/>
    <w:rsid w:val="004C6107"/>
    <w:rsid w:val="004C618F"/>
    <w:rsid w:val="004C68A1"/>
    <w:rsid w:val="004C7104"/>
    <w:rsid w:val="004C7706"/>
    <w:rsid w:val="004D025C"/>
    <w:rsid w:val="004E1B4C"/>
    <w:rsid w:val="004F4897"/>
    <w:rsid w:val="004F6DB1"/>
    <w:rsid w:val="004F7083"/>
    <w:rsid w:val="004F7543"/>
    <w:rsid w:val="004F7DF6"/>
    <w:rsid w:val="0050164D"/>
    <w:rsid w:val="00502E0C"/>
    <w:rsid w:val="00505483"/>
    <w:rsid w:val="00505F89"/>
    <w:rsid w:val="00510B5D"/>
    <w:rsid w:val="00512351"/>
    <w:rsid w:val="00513E7A"/>
    <w:rsid w:val="00517515"/>
    <w:rsid w:val="00522492"/>
    <w:rsid w:val="00523A77"/>
    <w:rsid w:val="005241AD"/>
    <w:rsid w:val="00524B04"/>
    <w:rsid w:val="00525404"/>
    <w:rsid w:val="00526B64"/>
    <w:rsid w:val="005314B6"/>
    <w:rsid w:val="00532667"/>
    <w:rsid w:val="00541FDD"/>
    <w:rsid w:val="00542706"/>
    <w:rsid w:val="0054361E"/>
    <w:rsid w:val="0054462E"/>
    <w:rsid w:val="00544A10"/>
    <w:rsid w:val="00547A30"/>
    <w:rsid w:val="0055216A"/>
    <w:rsid w:val="00553D43"/>
    <w:rsid w:val="00554A7E"/>
    <w:rsid w:val="00562D2C"/>
    <w:rsid w:val="00574E98"/>
    <w:rsid w:val="00574F8F"/>
    <w:rsid w:val="00575E0F"/>
    <w:rsid w:val="00576299"/>
    <w:rsid w:val="00577B98"/>
    <w:rsid w:val="00582546"/>
    <w:rsid w:val="00582BDB"/>
    <w:rsid w:val="00582D1C"/>
    <w:rsid w:val="00586FB8"/>
    <w:rsid w:val="00590089"/>
    <w:rsid w:val="005908B2"/>
    <w:rsid w:val="00591A0D"/>
    <w:rsid w:val="005A152A"/>
    <w:rsid w:val="005A20B5"/>
    <w:rsid w:val="005A3DB2"/>
    <w:rsid w:val="005B1F19"/>
    <w:rsid w:val="005B26AE"/>
    <w:rsid w:val="005B35A8"/>
    <w:rsid w:val="005B44C1"/>
    <w:rsid w:val="005B549E"/>
    <w:rsid w:val="005C05CB"/>
    <w:rsid w:val="005C29BA"/>
    <w:rsid w:val="005C5504"/>
    <w:rsid w:val="005D0F81"/>
    <w:rsid w:val="005D4A3F"/>
    <w:rsid w:val="005D7F5B"/>
    <w:rsid w:val="005E18FC"/>
    <w:rsid w:val="005E32BD"/>
    <w:rsid w:val="005E44A0"/>
    <w:rsid w:val="005F10AD"/>
    <w:rsid w:val="005F1946"/>
    <w:rsid w:val="005F2D32"/>
    <w:rsid w:val="005F60CD"/>
    <w:rsid w:val="006000D5"/>
    <w:rsid w:val="006009A7"/>
    <w:rsid w:val="0060140E"/>
    <w:rsid w:val="00602442"/>
    <w:rsid w:val="00602FF7"/>
    <w:rsid w:val="006070D2"/>
    <w:rsid w:val="006120A5"/>
    <w:rsid w:val="00612937"/>
    <w:rsid w:val="006223E5"/>
    <w:rsid w:val="00630557"/>
    <w:rsid w:val="00630B84"/>
    <w:rsid w:val="00631408"/>
    <w:rsid w:val="00634010"/>
    <w:rsid w:val="006352F1"/>
    <w:rsid w:val="00637864"/>
    <w:rsid w:val="00641D2B"/>
    <w:rsid w:val="00642F8A"/>
    <w:rsid w:val="006435FA"/>
    <w:rsid w:val="00651DCE"/>
    <w:rsid w:val="00652B39"/>
    <w:rsid w:val="00653D93"/>
    <w:rsid w:val="00654E38"/>
    <w:rsid w:val="00657A5B"/>
    <w:rsid w:val="00663D62"/>
    <w:rsid w:val="00665133"/>
    <w:rsid w:val="00665DA2"/>
    <w:rsid w:val="006669AC"/>
    <w:rsid w:val="0066730F"/>
    <w:rsid w:val="00673D45"/>
    <w:rsid w:val="006830B5"/>
    <w:rsid w:val="006868B6"/>
    <w:rsid w:val="006934FD"/>
    <w:rsid w:val="00694F45"/>
    <w:rsid w:val="00696BE0"/>
    <w:rsid w:val="00697DBD"/>
    <w:rsid w:val="006B3F48"/>
    <w:rsid w:val="006B594E"/>
    <w:rsid w:val="006B5E99"/>
    <w:rsid w:val="006C10EA"/>
    <w:rsid w:val="006C1481"/>
    <w:rsid w:val="006D0FEF"/>
    <w:rsid w:val="006D232A"/>
    <w:rsid w:val="006D5BF9"/>
    <w:rsid w:val="006D7656"/>
    <w:rsid w:val="006E1086"/>
    <w:rsid w:val="006E12A7"/>
    <w:rsid w:val="006F2810"/>
    <w:rsid w:val="006F2EF2"/>
    <w:rsid w:val="006F7410"/>
    <w:rsid w:val="006F7C46"/>
    <w:rsid w:val="007002F3"/>
    <w:rsid w:val="00702B90"/>
    <w:rsid w:val="00707B4E"/>
    <w:rsid w:val="00711D4B"/>
    <w:rsid w:val="00713261"/>
    <w:rsid w:val="00713D1A"/>
    <w:rsid w:val="0071631F"/>
    <w:rsid w:val="007200EE"/>
    <w:rsid w:val="00721F9F"/>
    <w:rsid w:val="00722C90"/>
    <w:rsid w:val="007230B3"/>
    <w:rsid w:val="0072378C"/>
    <w:rsid w:val="00723DC9"/>
    <w:rsid w:val="00725931"/>
    <w:rsid w:val="007259F2"/>
    <w:rsid w:val="00725A98"/>
    <w:rsid w:val="00734168"/>
    <w:rsid w:val="00735CE1"/>
    <w:rsid w:val="0074761B"/>
    <w:rsid w:val="007477D9"/>
    <w:rsid w:val="00754C37"/>
    <w:rsid w:val="0076041B"/>
    <w:rsid w:val="00761B26"/>
    <w:rsid w:val="007626ED"/>
    <w:rsid w:val="007651E8"/>
    <w:rsid w:val="00765F75"/>
    <w:rsid w:val="007710E6"/>
    <w:rsid w:val="00774CB7"/>
    <w:rsid w:val="00775244"/>
    <w:rsid w:val="00776750"/>
    <w:rsid w:val="00782034"/>
    <w:rsid w:val="007840C6"/>
    <w:rsid w:val="00787EA1"/>
    <w:rsid w:val="0079536A"/>
    <w:rsid w:val="00795D1B"/>
    <w:rsid w:val="007A2219"/>
    <w:rsid w:val="007A45FE"/>
    <w:rsid w:val="007A4D90"/>
    <w:rsid w:val="007B3366"/>
    <w:rsid w:val="007C2DE0"/>
    <w:rsid w:val="007C35BF"/>
    <w:rsid w:val="007C543A"/>
    <w:rsid w:val="007C72B5"/>
    <w:rsid w:val="007D2DDA"/>
    <w:rsid w:val="007D32E5"/>
    <w:rsid w:val="007D706E"/>
    <w:rsid w:val="007E1021"/>
    <w:rsid w:val="007E5F7A"/>
    <w:rsid w:val="007E67D5"/>
    <w:rsid w:val="007F33A8"/>
    <w:rsid w:val="007F44E5"/>
    <w:rsid w:val="007F54B0"/>
    <w:rsid w:val="007F6CA6"/>
    <w:rsid w:val="00802993"/>
    <w:rsid w:val="008045CF"/>
    <w:rsid w:val="00806997"/>
    <w:rsid w:val="008132FE"/>
    <w:rsid w:val="0081341C"/>
    <w:rsid w:val="0082055F"/>
    <w:rsid w:val="00831A7C"/>
    <w:rsid w:val="00831F95"/>
    <w:rsid w:val="00832650"/>
    <w:rsid w:val="00832C25"/>
    <w:rsid w:val="00834329"/>
    <w:rsid w:val="00835B7E"/>
    <w:rsid w:val="0083778E"/>
    <w:rsid w:val="008378D2"/>
    <w:rsid w:val="00837DA6"/>
    <w:rsid w:val="00841FE5"/>
    <w:rsid w:val="008465C8"/>
    <w:rsid w:val="00851EA0"/>
    <w:rsid w:val="00853839"/>
    <w:rsid w:val="0085706D"/>
    <w:rsid w:val="00857614"/>
    <w:rsid w:val="0086748B"/>
    <w:rsid w:val="0087132F"/>
    <w:rsid w:val="00874291"/>
    <w:rsid w:val="00874E13"/>
    <w:rsid w:val="00874F1B"/>
    <w:rsid w:val="00875BAD"/>
    <w:rsid w:val="00877AB1"/>
    <w:rsid w:val="0088188C"/>
    <w:rsid w:val="008873EF"/>
    <w:rsid w:val="0089289B"/>
    <w:rsid w:val="008A2785"/>
    <w:rsid w:val="008A3D25"/>
    <w:rsid w:val="008A4372"/>
    <w:rsid w:val="008A61CB"/>
    <w:rsid w:val="008A7147"/>
    <w:rsid w:val="008B2127"/>
    <w:rsid w:val="008B27FD"/>
    <w:rsid w:val="008B3EB6"/>
    <w:rsid w:val="008B4946"/>
    <w:rsid w:val="008B4992"/>
    <w:rsid w:val="008B5808"/>
    <w:rsid w:val="008C11EC"/>
    <w:rsid w:val="008C138B"/>
    <w:rsid w:val="008C2237"/>
    <w:rsid w:val="008C2A42"/>
    <w:rsid w:val="008C40B8"/>
    <w:rsid w:val="008C4846"/>
    <w:rsid w:val="008C663E"/>
    <w:rsid w:val="008D1D77"/>
    <w:rsid w:val="008E0918"/>
    <w:rsid w:val="008E2758"/>
    <w:rsid w:val="008E4D71"/>
    <w:rsid w:val="008E6814"/>
    <w:rsid w:val="008F1416"/>
    <w:rsid w:val="008F2486"/>
    <w:rsid w:val="008F4042"/>
    <w:rsid w:val="009002F6"/>
    <w:rsid w:val="00910615"/>
    <w:rsid w:val="009154E4"/>
    <w:rsid w:val="00916814"/>
    <w:rsid w:val="00923866"/>
    <w:rsid w:val="00924D89"/>
    <w:rsid w:val="009250ED"/>
    <w:rsid w:val="00925C87"/>
    <w:rsid w:val="009269A9"/>
    <w:rsid w:val="00933F9E"/>
    <w:rsid w:val="00941B49"/>
    <w:rsid w:val="009449BD"/>
    <w:rsid w:val="00945D61"/>
    <w:rsid w:val="00950DFE"/>
    <w:rsid w:val="0095632E"/>
    <w:rsid w:val="00956912"/>
    <w:rsid w:val="00960B98"/>
    <w:rsid w:val="0096336A"/>
    <w:rsid w:val="00964875"/>
    <w:rsid w:val="009715D6"/>
    <w:rsid w:val="00976382"/>
    <w:rsid w:val="00981631"/>
    <w:rsid w:val="00982D70"/>
    <w:rsid w:val="0098311D"/>
    <w:rsid w:val="0098437A"/>
    <w:rsid w:val="00985C0F"/>
    <w:rsid w:val="009955F5"/>
    <w:rsid w:val="00997FE1"/>
    <w:rsid w:val="009A0FB3"/>
    <w:rsid w:val="009A1159"/>
    <w:rsid w:val="009A72A7"/>
    <w:rsid w:val="009B6362"/>
    <w:rsid w:val="009B70E2"/>
    <w:rsid w:val="009C2818"/>
    <w:rsid w:val="009C3EE8"/>
    <w:rsid w:val="009C4E29"/>
    <w:rsid w:val="009D008E"/>
    <w:rsid w:val="009D0489"/>
    <w:rsid w:val="009D232A"/>
    <w:rsid w:val="009D568F"/>
    <w:rsid w:val="009D7ADF"/>
    <w:rsid w:val="009E52CF"/>
    <w:rsid w:val="009E59FE"/>
    <w:rsid w:val="009E7523"/>
    <w:rsid w:val="009F0677"/>
    <w:rsid w:val="009F1A7C"/>
    <w:rsid w:val="00A00D9A"/>
    <w:rsid w:val="00A0514C"/>
    <w:rsid w:val="00A138EC"/>
    <w:rsid w:val="00A1394C"/>
    <w:rsid w:val="00A15AD4"/>
    <w:rsid w:val="00A1600F"/>
    <w:rsid w:val="00A17882"/>
    <w:rsid w:val="00A20A1C"/>
    <w:rsid w:val="00A21C02"/>
    <w:rsid w:val="00A22D2E"/>
    <w:rsid w:val="00A251DE"/>
    <w:rsid w:val="00A300F2"/>
    <w:rsid w:val="00A30257"/>
    <w:rsid w:val="00A30496"/>
    <w:rsid w:val="00A33572"/>
    <w:rsid w:val="00A34E29"/>
    <w:rsid w:val="00A3570A"/>
    <w:rsid w:val="00A401A2"/>
    <w:rsid w:val="00A466B1"/>
    <w:rsid w:val="00A5130E"/>
    <w:rsid w:val="00A6310D"/>
    <w:rsid w:val="00A64DA0"/>
    <w:rsid w:val="00A66B9E"/>
    <w:rsid w:val="00A710D4"/>
    <w:rsid w:val="00A76521"/>
    <w:rsid w:val="00A83CF4"/>
    <w:rsid w:val="00A957DE"/>
    <w:rsid w:val="00A95878"/>
    <w:rsid w:val="00A97BB8"/>
    <w:rsid w:val="00AA381A"/>
    <w:rsid w:val="00AA39B5"/>
    <w:rsid w:val="00AA4587"/>
    <w:rsid w:val="00AA4D4F"/>
    <w:rsid w:val="00AA7D6E"/>
    <w:rsid w:val="00AB1BCF"/>
    <w:rsid w:val="00AB4C00"/>
    <w:rsid w:val="00AB65A0"/>
    <w:rsid w:val="00AC2C12"/>
    <w:rsid w:val="00AC6D46"/>
    <w:rsid w:val="00AD3044"/>
    <w:rsid w:val="00AD4885"/>
    <w:rsid w:val="00AD557C"/>
    <w:rsid w:val="00AD584A"/>
    <w:rsid w:val="00AF4F8A"/>
    <w:rsid w:val="00AF778D"/>
    <w:rsid w:val="00B04EF8"/>
    <w:rsid w:val="00B06579"/>
    <w:rsid w:val="00B07C0B"/>
    <w:rsid w:val="00B10ED7"/>
    <w:rsid w:val="00B140C8"/>
    <w:rsid w:val="00B17B35"/>
    <w:rsid w:val="00B20BDB"/>
    <w:rsid w:val="00B20EF7"/>
    <w:rsid w:val="00B22F62"/>
    <w:rsid w:val="00B23675"/>
    <w:rsid w:val="00B2432E"/>
    <w:rsid w:val="00B2586E"/>
    <w:rsid w:val="00B26E55"/>
    <w:rsid w:val="00B30DBD"/>
    <w:rsid w:val="00B35C13"/>
    <w:rsid w:val="00B35C3E"/>
    <w:rsid w:val="00B3706A"/>
    <w:rsid w:val="00B37B5A"/>
    <w:rsid w:val="00B37FE3"/>
    <w:rsid w:val="00B40604"/>
    <w:rsid w:val="00B40990"/>
    <w:rsid w:val="00B46F14"/>
    <w:rsid w:val="00B4773A"/>
    <w:rsid w:val="00B67BAD"/>
    <w:rsid w:val="00B70308"/>
    <w:rsid w:val="00B718F5"/>
    <w:rsid w:val="00B71C4F"/>
    <w:rsid w:val="00B72096"/>
    <w:rsid w:val="00B81836"/>
    <w:rsid w:val="00B8206A"/>
    <w:rsid w:val="00B840EE"/>
    <w:rsid w:val="00B85544"/>
    <w:rsid w:val="00B879BB"/>
    <w:rsid w:val="00B91B70"/>
    <w:rsid w:val="00B94B43"/>
    <w:rsid w:val="00B94F78"/>
    <w:rsid w:val="00B9514C"/>
    <w:rsid w:val="00B95CC9"/>
    <w:rsid w:val="00B95F7F"/>
    <w:rsid w:val="00B97EE9"/>
    <w:rsid w:val="00BA11C1"/>
    <w:rsid w:val="00BB0D7A"/>
    <w:rsid w:val="00BB746F"/>
    <w:rsid w:val="00BC1253"/>
    <w:rsid w:val="00BD3B4F"/>
    <w:rsid w:val="00BD3DA3"/>
    <w:rsid w:val="00BD5CCF"/>
    <w:rsid w:val="00BD7A99"/>
    <w:rsid w:val="00BE002C"/>
    <w:rsid w:val="00BE0F35"/>
    <w:rsid w:val="00BE378C"/>
    <w:rsid w:val="00BE539E"/>
    <w:rsid w:val="00BF0B36"/>
    <w:rsid w:val="00BF264D"/>
    <w:rsid w:val="00BF3846"/>
    <w:rsid w:val="00BF6350"/>
    <w:rsid w:val="00BF7014"/>
    <w:rsid w:val="00C016DA"/>
    <w:rsid w:val="00C01952"/>
    <w:rsid w:val="00C028DB"/>
    <w:rsid w:val="00C03FD7"/>
    <w:rsid w:val="00C07480"/>
    <w:rsid w:val="00C12BA3"/>
    <w:rsid w:val="00C151E3"/>
    <w:rsid w:val="00C15902"/>
    <w:rsid w:val="00C15E44"/>
    <w:rsid w:val="00C16131"/>
    <w:rsid w:val="00C2281E"/>
    <w:rsid w:val="00C23010"/>
    <w:rsid w:val="00C30BBC"/>
    <w:rsid w:val="00C31DEF"/>
    <w:rsid w:val="00C33068"/>
    <w:rsid w:val="00C33916"/>
    <w:rsid w:val="00C33CA0"/>
    <w:rsid w:val="00C4021C"/>
    <w:rsid w:val="00C44DD3"/>
    <w:rsid w:val="00C45D3D"/>
    <w:rsid w:val="00C5125D"/>
    <w:rsid w:val="00C538C3"/>
    <w:rsid w:val="00C565FE"/>
    <w:rsid w:val="00C57D2A"/>
    <w:rsid w:val="00C610D8"/>
    <w:rsid w:val="00C621C5"/>
    <w:rsid w:val="00C63EF8"/>
    <w:rsid w:val="00C64C0A"/>
    <w:rsid w:val="00C70B8D"/>
    <w:rsid w:val="00C712F5"/>
    <w:rsid w:val="00C727CA"/>
    <w:rsid w:val="00C73BAC"/>
    <w:rsid w:val="00C73E7F"/>
    <w:rsid w:val="00C83AAC"/>
    <w:rsid w:val="00C86B85"/>
    <w:rsid w:val="00C86EE0"/>
    <w:rsid w:val="00C91787"/>
    <w:rsid w:val="00C92D30"/>
    <w:rsid w:val="00CA0C6B"/>
    <w:rsid w:val="00CA4591"/>
    <w:rsid w:val="00CA4F01"/>
    <w:rsid w:val="00CA6148"/>
    <w:rsid w:val="00CA6A91"/>
    <w:rsid w:val="00CB1FF4"/>
    <w:rsid w:val="00CB2BFB"/>
    <w:rsid w:val="00CB6617"/>
    <w:rsid w:val="00CC00AB"/>
    <w:rsid w:val="00CC6AEA"/>
    <w:rsid w:val="00CD05AB"/>
    <w:rsid w:val="00CD06AB"/>
    <w:rsid w:val="00CD3923"/>
    <w:rsid w:val="00CD4AEC"/>
    <w:rsid w:val="00CE0E3B"/>
    <w:rsid w:val="00CE221C"/>
    <w:rsid w:val="00CE2769"/>
    <w:rsid w:val="00CE305E"/>
    <w:rsid w:val="00CE44B5"/>
    <w:rsid w:val="00CF34A8"/>
    <w:rsid w:val="00CF6BB0"/>
    <w:rsid w:val="00D07EF3"/>
    <w:rsid w:val="00D10E57"/>
    <w:rsid w:val="00D20077"/>
    <w:rsid w:val="00D247DC"/>
    <w:rsid w:val="00D24C7D"/>
    <w:rsid w:val="00D26743"/>
    <w:rsid w:val="00D30C12"/>
    <w:rsid w:val="00D31B9C"/>
    <w:rsid w:val="00D32868"/>
    <w:rsid w:val="00D35344"/>
    <w:rsid w:val="00D36D2A"/>
    <w:rsid w:val="00D36FE1"/>
    <w:rsid w:val="00D4185D"/>
    <w:rsid w:val="00D43F12"/>
    <w:rsid w:val="00D469A6"/>
    <w:rsid w:val="00D50D70"/>
    <w:rsid w:val="00D5189C"/>
    <w:rsid w:val="00D5233E"/>
    <w:rsid w:val="00D56228"/>
    <w:rsid w:val="00D60460"/>
    <w:rsid w:val="00D661B8"/>
    <w:rsid w:val="00D70632"/>
    <w:rsid w:val="00D71817"/>
    <w:rsid w:val="00D71D81"/>
    <w:rsid w:val="00D72161"/>
    <w:rsid w:val="00D77C9B"/>
    <w:rsid w:val="00D80492"/>
    <w:rsid w:val="00D806AC"/>
    <w:rsid w:val="00D808FA"/>
    <w:rsid w:val="00D80B42"/>
    <w:rsid w:val="00D82989"/>
    <w:rsid w:val="00D84E62"/>
    <w:rsid w:val="00D850A6"/>
    <w:rsid w:val="00D902DC"/>
    <w:rsid w:val="00D927E3"/>
    <w:rsid w:val="00D9393D"/>
    <w:rsid w:val="00DA06B5"/>
    <w:rsid w:val="00DA4E37"/>
    <w:rsid w:val="00DA7250"/>
    <w:rsid w:val="00DC09F6"/>
    <w:rsid w:val="00DC3D27"/>
    <w:rsid w:val="00DC6C9C"/>
    <w:rsid w:val="00DD2CA8"/>
    <w:rsid w:val="00DD7654"/>
    <w:rsid w:val="00DE6DE0"/>
    <w:rsid w:val="00DE7A91"/>
    <w:rsid w:val="00DF0D5D"/>
    <w:rsid w:val="00DF3DF5"/>
    <w:rsid w:val="00DF43F5"/>
    <w:rsid w:val="00DF4B38"/>
    <w:rsid w:val="00DF518C"/>
    <w:rsid w:val="00DF7FAF"/>
    <w:rsid w:val="00E0606D"/>
    <w:rsid w:val="00E10A8D"/>
    <w:rsid w:val="00E14C64"/>
    <w:rsid w:val="00E1513F"/>
    <w:rsid w:val="00E21699"/>
    <w:rsid w:val="00E261F1"/>
    <w:rsid w:val="00E26B11"/>
    <w:rsid w:val="00E31B54"/>
    <w:rsid w:val="00E40A56"/>
    <w:rsid w:val="00E42E28"/>
    <w:rsid w:val="00E448F9"/>
    <w:rsid w:val="00E4797E"/>
    <w:rsid w:val="00E5186A"/>
    <w:rsid w:val="00E535AF"/>
    <w:rsid w:val="00E545BE"/>
    <w:rsid w:val="00E60EA3"/>
    <w:rsid w:val="00E63420"/>
    <w:rsid w:val="00E71968"/>
    <w:rsid w:val="00E743FE"/>
    <w:rsid w:val="00E76978"/>
    <w:rsid w:val="00E7775A"/>
    <w:rsid w:val="00E83242"/>
    <w:rsid w:val="00E84232"/>
    <w:rsid w:val="00E85F8D"/>
    <w:rsid w:val="00E87C3F"/>
    <w:rsid w:val="00E95E55"/>
    <w:rsid w:val="00E971A5"/>
    <w:rsid w:val="00EA0A53"/>
    <w:rsid w:val="00EA0AFA"/>
    <w:rsid w:val="00EA239E"/>
    <w:rsid w:val="00EB1773"/>
    <w:rsid w:val="00EB2F13"/>
    <w:rsid w:val="00EB36F3"/>
    <w:rsid w:val="00EC077A"/>
    <w:rsid w:val="00EC0953"/>
    <w:rsid w:val="00EC2D74"/>
    <w:rsid w:val="00EC4581"/>
    <w:rsid w:val="00EC64B1"/>
    <w:rsid w:val="00EC6B87"/>
    <w:rsid w:val="00EC734D"/>
    <w:rsid w:val="00ED3075"/>
    <w:rsid w:val="00ED51BA"/>
    <w:rsid w:val="00ED7F04"/>
    <w:rsid w:val="00EE3110"/>
    <w:rsid w:val="00EE5BCA"/>
    <w:rsid w:val="00EF220E"/>
    <w:rsid w:val="00F00817"/>
    <w:rsid w:val="00F00C56"/>
    <w:rsid w:val="00F01CFE"/>
    <w:rsid w:val="00F049B4"/>
    <w:rsid w:val="00F061CE"/>
    <w:rsid w:val="00F0694F"/>
    <w:rsid w:val="00F07BF8"/>
    <w:rsid w:val="00F12B7A"/>
    <w:rsid w:val="00F14B58"/>
    <w:rsid w:val="00F16CD2"/>
    <w:rsid w:val="00F16EEA"/>
    <w:rsid w:val="00F205BE"/>
    <w:rsid w:val="00F21C21"/>
    <w:rsid w:val="00F22E0E"/>
    <w:rsid w:val="00F246D1"/>
    <w:rsid w:val="00F33C0B"/>
    <w:rsid w:val="00F34104"/>
    <w:rsid w:val="00F37A0F"/>
    <w:rsid w:val="00F37EC4"/>
    <w:rsid w:val="00F40E95"/>
    <w:rsid w:val="00F46E28"/>
    <w:rsid w:val="00F47E7E"/>
    <w:rsid w:val="00F51FC3"/>
    <w:rsid w:val="00F54D2E"/>
    <w:rsid w:val="00F55BE7"/>
    <w:rsid w:val="00F55DB6"/>
    <w:rsid w:val="00F5695A"/>
    <w:rsid w:val="00F570B6"/>
    <w:rsid w:val="00F570BB"/>
    <w:rsid w:val="00F63671"/>
    <w:rsid w:val="00F66836"/>
    <w:rsid w:val="00F76BBD"/>
    <w:rsid w:val="00F81298"/>
    <w:rsid w:val="00F85AE6"/>
    <w:rsid w:val="00F927CD"/>
    <w:rsid w:val="00F9415B"/>
    <w:rsid w:val="00F95BF2"/>
    <w:rsid w:val="00FA08A9"/>
    <w:rsid w:val="00FA26CA"/>
    <w:rsid w:val="00FA6D37"/>
    <w:rsid w:val="00FB12FA"/>
    <w:rsid w:val="00FB13A8"/>
    <w:rsid w:val="00FB27EA"/>
    <w:rsid w:val="00FB5309"/>
    <w:rsid w:val="00FB7087"/>
    <w:rsid w:val="00FC1270"/>
    <w:rsid w:val="00FC7FDB"/>
    <w:rsid w:val="00FD1250"/>
    <w:rsid w:val="00FD1866"/>
    <w:rsid w:val="00FD2727"/>
    <w:rsid w:val="00FD4A33"/>
    <w:rsid w:val="00FD685E"/>
    <w:rsid w:val="00FE08DA"/>
    <w:rsid w:val="00FF6F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BBB25"/>
  <w15:docId w15:val="{692ED3FA-C09D-4827-87A7-8360B6CD8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85A9C"/>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9"/>
    <w:qFormat/>
    <w:rsid w:val="00485A9C"/>
    <w:pPr>
      <w:keepNext/>
      <w:outlineLvl w:val="0"/>
    </w:pPr>
    <w:rPr>
      <w:rFonts w:ascii="Courier New" w:hAnsi="Courier New" w:cs="Courier New"/>
      <w:b/>
      <w:bCs/>
      <w:sz w:val="16"/>
      <w:szCs w:val="16"/>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485A9C"/>
    <w:rPr>
      <w:rFonts w:ascii="Courier New" w:eastAsia="Times New Roman" w:hAnsi="Courier New" w:cs="Courier New"/>
      <w:b/>
      <w:bCs/>
      <w:sz w:val="16"/>
      <w:szCs w:val="16"/>
      <w:u w:val="single"/>
      <w:lang w:eastAsia="cs-CZ"/>
    </w:rPr>
  </w:style>
  <w:style w:type="paragraph" w:styleId="Zkladntext">
    <w:name w:val="Body Text"/>
    <w:basedOn w:val="Normln"/>
    <w:link w:val="ZkladntextChar"/>
    <w:uiPriority w:val="99"/>
    <w:rsid w:val="00485A9C"/>
    <w:rPr>
      <w:rFonts w:ascii="Courier New" w:hAnsi="Courier New" w:cs="Courier New"/>
      <w:sz w:val="16"/>
      <w:szCs w:val="16"/>
    </w:rPr>
  </w:style>
  <w:style w:type="character" w:customStyle="1" w:styleId="ZkladntextChar">
    <w:name w:val="Základní text Char"/>
    <w:basedOn w:val="Standardnpsmoodstavce"/>
    <w:link w:val="Zkladntext"/>
    <w:uiPriority w:val="99"/>
    <w:rsid w:val="00485A9C"/>
    <w:rPr>
      <w:rFonts w:ascii="Courier New" w:eastAsia="Times New Roman" w:hAnsi="Courier New" w:cs="Courier New"/>
      <w:sz w:val="16"/>
      <w:szCs w:val="16"/>
      <w:lang w:eastAsia="cs-CZ"/>
    </w:rPr>
  </w:style>
  <w:style w:type="paragraph" w:styleId="Prosttext">
    <w:name w:val="Plain Text"/>
    <w:basedOn w:val="Normln"/>
    <w:link w:val="ProsttextChar"/>
    <w:uiPriority w:val="99"/>
    <w:rsid w:val="00485A9C"/>
    <w:rPr>
      <w:rFonts w:ascii="Courier New" w:hAnsi="Courier New" w:cs="Courier New"/>
      <w:sz w:val="20"/>
      <w:szCs w:val="20"/>
    </w:rPr>
  </w:style>
  <w:style w:type="character" w:customStyle="1" w:styleId="ProsttextChar">
    <w:name w:val="Prostý text Char"/>
    <w:basedOn w:val="Standardnpsmoodstavce"/>
    <w:link w:val="Prosttext"/>
    <w:uiPriority w:val="99"/>
    <w:rsid w:val="00485A9C"/>
    <w:rPr>
      <w:rFonts w:ascii="Courier New" w:eastAsia="Times New Roman" w:hAnsi="Courier New" w:cs="Courier New"/>
      <w:sz w:val="20"/>
      <w:szCs w:val="20"/>
      <w:lang w:eastAsia="cs-CZ"/>
    </w:rPr>
  </w:style>
  <w:style w:type="paragraph" w:styleId="Zhlav">
    <w:name w:val="header"/>
    <w:basedOn w:val="Normln"/>
    <w:link w:val="ZhlavChar"/>
    <w:uiPriority w:val="99"/>
    <w:rsid w:val="00485A9C"/>
    <w:pPr>
      <w:tabs>
        <w:tab w:val="center" w:pos="4536"/>
        <w:tab w:val="right" w:pos="9072"/>
      </w:tabs>
    </w:pPr>
  </w:style>
  <w:style w:type="character" w:customStyle="1" w:styleId="ZhlavChar">
    <w:name w:val="Záhlaví Char"/>
    <w:basedOn w:val="Standardnpsmoodstavce"/>
    <w:link w:val="Zhlav"/>
    <w:uiPriority w:val="99"/>
    <w:rsid w:val="00485A9C"/>
    <w:rPr>
      <w:rFonts w:ascii="Times New Roman" w:eastAsia="Times New Roman" w:hAnsi="Times New Roman" w:cs="Times New Roman"/>
      <w:sz w:val="24"/>
      <w:szCs w:val="24"/>
      <w:lang w:eastAsia="cs-CZ"/>
    </w:rPr>
  </w:style>
  <w:style w:type="paragraph" w:styleId="Zpat">
    <w:name w:val="footer"/>
    <w:basedOn w:val="Normln"/>
    <w:link w:val="ZpatChar"/>
    <w:uiPriority w:val="99"/>
    <w:rsid w:val="00485A9C"/>
    <w:pPr>
      <w:tabs>
        <w:tab w:val="center" w:pos="4536"/>
        <w:tab w:val="right" w:pos="9072"/>
      </w:tabs>
    </w:pPr>
  </w:style>
  <w:style w:type="character" w:customStyle="1" w:styleId="ZpatChar">
    <w:name w:val="Zápatí Char"/>
    <w:basedOn w:val="Standardnpsmoodstavce"/>
    <w:link w:val="Zpat"/>
    <w:uiPriority w:val="99"/>
    <w:rsid w:val="00485A9C"/>
    <w:rPr>
      <w:rFonts w:ascii="Times New Roman" w:eastAsia="Times New Roman" w:hAnsi="Times New Roman" w:cs="Times New Roman"/>
      <w:sz w:val="24"/>
      <w:szCs w:val="24"/>
      <w:lang w:eastAsia="cs-CZ"/>
    </w:rPr>
  </w:style>
  <w:style w:type="character" w:styleId="slostrnky">
    <w:name w:val="page number"/>
    <w:basedOn w:val="Standardnpsmoodstavce"/>
    <w:uiPriority w:val="99"/>
    <w:rsid w:val="00485A9C"/>
    <w:rPr>
      <w:rFonts w:cs="Times New Roman"/>
    </w:rPr>
  </w:style>
  <w:style w:type="paragraph" w:styleId="Zkladntext3">
    <w:name w:val="Body Text 3"/>
    <w:basedOn w:val="Normln"/>
    <w:link w:val="Zkladntext3Char"/>
    <w:uiPriority w:val="99"/>
    <w:rsid w:val="00485A9C"/>
    <w:pPr>
      <w:spacing w:after="120"/>
    </w:pPr>
    <w:rPr>
      <w:sz w:val="16"/>
      <w:szCs w:val="16"/>
    </w:rPr>
  </w:style>
  <w:style w:type="character" w:customStyle="1" w:styleId="Zkladntext3Char">
    <w:name w:val="Základní text 3 Char"/>
    <w:basedOn w:val="Standardnpsmoodstavce"/>
    <w:link w:val="Zkladntext3"/>
    <w:uiPriority w:val="99"/>
    <w:rsid w:val="00485A9C"/>
    <w:rPr>
      <w:rFonts w:ascii="Times New Roman" w:eastAsia="Times New Roman" w:hAnsi="Times New Roman" w:cs="Times New Roman"/>
      <w:sz w:val="16"/>
      <w:szCs w:val="16"/>
      <w:lang w:eastAsia="cs-CZ"/>
    </w:rPr>
  </w:style>
  <w:style w:type="paragraph" w:customStyle="1" w:styleId="Textpsmene">
    <w:name w:val="Text písmene"/>
    <w:basedOn w:val="Normln"/>
    <w:uiPriority w:val="99"/>
    <w:rsid w:val="00485A9C"/>
    <w:pPr>
      <w:numPr>
        <w:ilvl w:val="1"/>
        <w:numId w:val="1"/>
      </w:numPr>
      <w:jc w:val="both"/>
      <w:outlineLvl w:val="7"/>
    </w:pPr>
  </w:style>
  <w:style w:type="paragraph" w:customStyle="1" w:styleId="Textodstavce">
    <w:name w:val="Text odstavce"/>
    <w:basedOn w:val="Normln"/>
    <w:rsid w:val="00485A9C"/>
    <w:pPr>
      <w:numPr>
        <w:numId w:val="1"/>
      </w:numPr>
      <w:tabs>
        <w:tab w:val="left" w:pos="851"/>
      </w:tabs>
      <w:spacing w:before="120" w:after="120"/>
      <w:jc w:val="both"/>
      <w:outlineLvl w:val="6"/>
    </w:pPr>
  </w:style>
  <w:style w:type="paragraph" w:customStyle="1" w:styleId="NormalJustified">
    <w:name w:val="Normal (Justified)"/>
    <w:basedOn w:val="Normln"/>
    <w:uiPriority w:val="99"/>
    <w:rsid w:val="00485A9C"/>
    <w:pPr>
      <w:widowControl w:val="0"/>
      <w:jc w:val="both"/>
    </w:pPr>
    <w:rPr>
      <w:kern w:val="28"/>
      <w:szCs w:val="20"/>
    </w:rPr>
  </w:style>
  <w:style w:type="table" w:styleId="Mkatabulky">
    <w:name w:val="Table Grid"/>
    <w:basedOn w:val="Normlntabulka"/>
    <w:uiPriority w:val="99"/>
    <w:rsid w:val="00485A9C"/>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rsid w:val="00485A9C"/>
    <w:pPr>
      <w:suppressAutoHyphens/>
      <w:spacing w:before="120" w:after="120" w:line="280" w:lineRule="atLeast"/>
      <w:ind w:left="283"/>
    </w:pPr>
    <w:rPr>
      <w:lang w:eastAsia="ar-SA"/>
    </w:rPr>
  </w:style>
  <w:style w:type="character" w:customStyle="1" w:styleId="ZkladntextodsazenChar">
    <w:name w:val="Základní text odsazený Char"/>
    <w:basedOn w:val="Standardnpsmoodstavce"/>
    <w:link w:val="Zkladntextodsazen"/>
    <w:rsid w:val="00485A9C"/>
    <w:rPr>
      <w:rFonts w:ascii="Times New Roman" w:eastAsia="Times New Roman" w:hAnsi="Times New Roman" w:cs="Times New Roman"/>
      <w:sz w:val="24"/>
      <w:szCs w:val="24"/>
      <w:lang w:eastAsia="ar-SA"/>
    </w:rPr>
  </w:style>
  <w:style w:type="paragraph" w:customStyle="1" w:styleId="xmsolistparagraph">
    <w:name w:val="x_msolistparagraph"/>
    <w:basedOn w:val="Normln"/>
    <w:rsid w:val="00485A9C"/>
    <w:pPr>
      <w:spacing w:before="100" w:beforeAutospacing="1" w:after="100" w:afterAutospacing="1"/>
    </w:pPr>
  </w:style>
  <w:style w:type="paragraph" w:styleId="Textbubliny">
    <w:name w:val="Balloon Text"/>
    <w:basedOn w:val="Normln"/>
    <w:link w:val="TextbublinyChar"/>
    <w:uiPriority w:val="99"/>
    <w:semiHidden/>
    <w:unhideWhenUsed/>
    <w:rsid w:val="00485A9C"/>
    <w:rPr>
      <w:rFonts w:ascii="Tahoma" w:hAnsi="Tahoma" w:cs="Tahoma"/>
      <w:sz w:val="16"/>
      <w:szCs w:val="16"/>
    </w:rPr>
  </w:style>
  <w:style w:type="character" w:customStyle="1" w:styleId="TextbublinyChar">
    <w:name w:val="Text bubliny Char"/>
    <w:basedOn w:val="Standardnpsmoodstavce"/>
    <w:link w:val="Textbubliny"/>
    <w:uiPriority w:val="99"/>
    <w:semiHidden/>
    <w:rsid w:val="00485A9C"/>
    <w:rPr>
      <w:rFonts w:ascii="Tahoma" w:eastAsia="Times New Roman" w:hAnsi="Tahoma" w:cs="Tahoma"/>
      <w:sz w:val="16"/>
      <w:szCs w:val="16"/>
      <w:lang w:eastAsia="cs-CZ"/>
    </w:rPr>
  </w:style>
  <w:style w:type="paragraph" w:styleId="Odstavecseseznamem">
    <w:name w:val="List Paragraph"/>
    <w:basedOn w:val="Normln"/>
    <w:uiPriority w:val="34"/>
    <w:qFormat/>
    <w:rsid w:val="006120A5"/>
    <w:pPr>
      <w:ind w:left="720"/>
      <w:contextualSpacing/>
    </w:pPr>
  </w:style>
  <w:style w:type="character" w:customStyle="1" w:styleId="page-content">
    <w:name w:val="page-content"/>
    <w:basedOn w:val="Standardnpsmoodstavce"/>
    <w:rsid w:val="0018769B"/>
  </w:style>
  <w:style w:type="character" w:styleId="Hypertextovodkaz">
    <w:name w:val="Hyperlink"/>
    <w:basedOn w:val="Standardnpsmoodstavce"/>
    <w:uiPriority w:val="99"/>
    <w:unhideWhenUsed/>
    <w:rsid w:val="00A300F2"/>
    <w:rPr>
      <w:color w:val="0000FF" w:themeColor="hyperlink"/>
      <w:u w:val="single"/>
    </w:rPr>
  </w:style>
  <w:style w:type="character" w:styleId="Siln">
    <w:name w:val="Strong"/>
    <w:basedOn w:val="Standardnpsmoodstavce"/>
    <w:uiPriority w:val="22"/>
    <w:qFormat/>
    <w:rsid w:val="0098437A"/>
    <w:rPr>
      <w:b/>
      <w:bCs/>
    </w:rPr>
  </w:style>
  <w:style w:type="paragraph" w:styleId="Bezmezer">
    <w:name w:val="No Spacing"/>
    <w:uiPriority w:val="1"/>
    <w:qFormat/>
    <w:rsid w:val="00A710D4"/>
    <w:pPr>
      <w:spacing w:after="0" w:line="240" w:lineRule="auto"/>
      <w:contextualSpacing/>
    </w:pPr>
    <w:rPr>
      <w:rFonts w:ascii="Arial" w:hAnsi="Arial"/>
    </w:rPr>
  </w:style>
  <w:style w:type="character" w:styleId="Odkaznakoment">
    <w:name w:val="annotation reference"/>
    <w:basedOn w:val="Standardnpsmoodstavce"/>
    <w:uiPriority w:val="99"/>
    <w:semiHidden/>
    <w:unhideWhenUsed/>
    <w:rsid w:val="007D32E5"/>
    <w:rPr>
      <w:sz w:val="16"/>
      <w:szCs w:val="16"/>
    </w:rPr>
  </w:style>
  <w:style w:type="paragraph" w:styleId="Textkomente">
    <w:name w:val="annotation text"/>
    <w:basedOn w:val="Normln"/>
    <w:link w:val="TextkomenteChar"/>
    <w:uiPriority w:val="99"/>
    <w:semiHidden/>
    <w:unhideWhenUsed/>
    <w:rsid w:val="007D32E5"/>
    <w:rPr>
      <w:sz w:val="20"/>
      <w:szCs w:val="20"/>
    </w:rPr>
  </w:style>
  <w:style w:type="character" w:customStyle="1" w:styleId="TextkomenteChar">
    <w:name w:val="Text komentáře Char"/>
    <w:basedOn w:val="Standardnpsmoodstavce"/>
    <w:link w:val="Textkomente"/>
    <w:uiPriority w:val="99"/>
    <w:semiHidden/>
    <w:rsid w:val="007D32E5"/>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7D32E5"/>
    <w:rPr>
      <w:b/>
      <w:bCs/>
    </w:rPr>
  </w:style>
  <w:style w:type="character" w:customStyle="1" w:styleId="PedmtkomenteChar">
    <w:name w:val="Předmět komentáře Char"/>
    <w:basedOn w:val="TextkomenteChar"/>
    <w:link w:val="Pedmtkomente"/>
    <w:uiPriority w:val="99"/>
    <w:semiHidden/>
    <w:rsid w:val="007D32E5"/>
    <w:rPr>
      <w:rFonts w:ascii="Times New Roman" w:eastAsia="Times New Roman" w:hAnsi="Times New Roman" w:cs="Times New Roman"/>
      <w:b/>
      <w:bCs/>
      <w:sz w:val="20"/>
      <w:szCs w:val="20"/>
      <w:lang w:eastAsia="cs-CZ"/>
    </w:rPr>
  </w:style>
  <w:style w:type="paragraph" w:customStyle="1" w:styleId="Default">
    <w:name w:val="Default"/>
    <w:rsid w:val="00A1788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41822">
      <w:bodyDiv w:val="1"/>
      <w:marLeft w:val="0"/>
      <w:marRight w:val="0"/>
      <w:marTop w:val="0"/>
      <w:marBottom w:val="0"/>
      <w:divBdr>
        <w:top w:val="none" w:sz="0" w:space="0" w:color="auto"/>
        <w:left w:val="none" w:sz="0" w:space="0" w:color="auto"/>
        <w:bottom w:val="none" w:sz="0" w:space="0" w:color="auto"/>
        <w:right w:val="none" w:sz="0" w:space="0" w:color="auto"/>
      </w:divBdr>
    </w:div>
    <w:div w:id="326590411">
      <w:bodyDiv w:val="1"/>
      <w:marLeft w:val="0"/>
      <w:marRight w:val="0"/>
      <w:marTop w:val="0"/>
      <w:marBottom w:val="0"/>
      <w:divBdr>
        <w:top w:val="none" w:sz="0" w:space="0" w:color="auto"/>
        <w:left w:val="none" w:sz="0" w:space="0" w:color="auto"/>
        <w:bottom w:val="none" w:sz="0" w:space="0" w:color="auto"/>
        <w:right w:val="none" w:sz="0" w:space="0" w:color="auto"/>
      </w:divBdr>
    </w:div>
    <w:div w:id="544753535">
      <w:bodyDiv w:val="1"/>
      <w:marLeft w:val="0"/>
      <w:marRight w:val="0"/>
      <w:marTop w:val="0"/>
      <w:marBottom w:val="0"/>
      <w:divBdr>
        <w:top w:val="none" w:sz="0" w:space="0" w:color="auto"/>
        <w:left w:val="none" w:sz="0" w:space="0" w:color="auto"/>
        <w:bottom w:val="none" w:sz="0" w:space="0" w:color="auto"/>
        <w:right w:val="none" w:sz="0" w:space="0" w:color="auto"/>
      </w:divBdr>
    </w:div>
    <w:div w:id="854418434">
      <w:bodyDiv w:val="1"/>
      <w:marLeft w:val="0"/>
      <w:marRight w:val="0"/>
      <w:marTop w:val="0"/>
      <w:marBottom w:val="0"/>
      <w:divBdr>
        <w:top w:val="none" w:sz="0" w:space="0" w:color="auto"/>
        <w:left w:val="none" w:sz="0" w:space="0" w:color="auto"/>
        <w:bottom w:val="none" w:sz="0" w:space="0" w:color="auto"/>
        <w:right w:val="none" w:sz="0" w:space="0" w:color="auto"/>
      </w:divBdr>
    </w:div>
    <w:div w:id="1168329911">
      <w:bodyDiv w:val="1"/>
      <w:marLeft w:val="0"/>
      <w:marRight w:val="0"/>
      <w:marTop w:val="0"/>
      <w:marBottom w:val="0"/>
      <w:divBdr>
        <w:top w:val="none" w:sz="0" w:space="0" w:color="auto"/>
        <w:left w:val="none" w:sz="0" w:space="0" w:color="auto"/>
        <w:bottom w:val="none" w:sz="0" w:space="0" w:color="auto"/>
        <w:right w:val="none" w:sz="0" w:space="0" w:color="auto"/>
      </w:divBdr>
    </w:div>
    <w:div w:id="1632705662">
      <w:bodyDiv w:val="1"/>
      <w:marLeft w:val="0"/>
      <w:marRight w:val="0"/>
      <w:marTop w:val="0"/>
      <w:marBottom w:val="0"/>
      <w:divBdr>
        <w:top w:val="none" w:sz="0" w:space="0" w:color="auto"/>
        <w:left w:val="none" w:sz="0" w:space="0" w:color="auto"/>
        <w:bottom w:val="none" w:sz="0" w:space="0" w:color="auto"/>
        <w:right w:val="none" w:sz="0" w:space="0" w:color="auto"/>
      </w:divBdr>
    </w:div>
    <w:div w:id="1712456640">
      <w:bodyDiv w:val="1"/>
      <w:marLeft w:val="0"/>
      <w:marRight w:val="0"/>
      <w:marTop w:val="0"/>
      <w:marBottom w:val="0"/>
      <w:divBdr>
        <w:top w:val="none" w:sz="0" w:space="0" w:color="auto"/>
        <w:left w:val="none" w:sz="0" w:space="0" w:color="auto"/>
        <w:bottom w:val="none" w:sz="0" w:space="0" w:color="auto"/>
        <w:right w:val="none" w:sz="0" w:space="0" w:color="auto"/>
      </w:divBdr>
    </w:div>
    <w:div w:id="192363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5029E-B574-437A-A431-A07C8B570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4263</Words>
  <Characters>25153</Characters>
  <Application>Microsoft Office Word</Application>
  <DocSecurity>0</DocSecurity>
  <Lines>209</Lines>
  <Paragraphs>58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Zdenka Šafránková</cp:lastModifiedBy>
  <cp:revision>3</cp:revision>
  <cp:lastPrinted>2018-08-18T10:49:00Z</cp:lastPrinted>
  <dcterms:created xsi:type="dcterms:W3CDTF">2026-05-21T12:27:00Z</dcterms:created>
  <dcterms:modified xsi:type="dcterms:W3CDTF">2026-06-03T14:32:00Z</dcterms:modified>
</cp:coreProperties>
</file>