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77101" w14:textId="77777777" w:rsidR="004203D7" w:rsidRPr="00C91980" w:rsidRDefault="004203D7" w:rsidP="004203D7">
      <w:pPr>
        <w:jc w:val="center"/>
        <w:rPr>
          <w:rFonts w:ascii="Calibri" w:hAnsi="Calibri" w:cs="Calibri"/>
          <w:b/>
          <w:sz w:val="32"/>
          <w:szCs w:val="32"/>
        </w:rPr>
      </w:pPr>
      <w:r w:rsidRPr="00C91980">
        <w:rPr>
          <w:rFonts w:ascii="Calibri" w:hAnsi="Calibri" w:cs="Calibri"/>
          <w:b/>
          <w:sz w:val="32"/>
          <w:szCs w:val="32"/>
        </w:rPr>
        <w:t xml:space="preserve">Smlouva o dílo </w:t>
      </w:r>
    </w:p>
    <w:p w14:paraId="3226EBA3" w14:textId="77777777" w:rsidR="004203D7" w:rsidRPr="002F0511" w:rsidRDefault="004203D7" w:rsidP="004203D7">
      <w:pPr>
        <w:jc w:val="center"/>
        <w:rPr>
          <w:rFonts w:ascii="Calibri" w:hAnsi="Calibri" w:cs="Calibri"/>
          <w:b/>
          <w:sz w:val="22"/>
          <w:szCs w:val="22"/>
        </w:rPr>
      </w:pPr>
    </w:p>
    <w:p w14:paraId="1A2A8F81" w14:textId="29A9C4AB"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 SML/</w:t>
      </w:r>
      <w:r>
        <w:rPr>
          <w:rFonts w:ascii="Calibri" w:hAnsi="Calibri" w:cs="Calibri"/>
          <w:b/>
          <w:sz w:val="22"/>
          <w:szCs w:val="22"/>
        </w:rPr>
        <w:t>……</w:t>
      </w:r>
      <w:proofErr w:type="gramStart"/>
      <w:r>
        <w:rPr>
          <w:rFonts w:ascii="Calibri" w:hAnsi="Calibri" w:cs="Calibri"/>
          <w:b/>
          <w:sz w:val="22"/>
          <w:szCs w:val="22"/>
        </w:rPr>
        <w:t>…….</w:t>
      </w:r>
      <w:proofErr w:type="gramEnd"/>
      <w:r w:rsidRPr="002F0511">
        <w:rPr>
          <w:rFonts w:ascii="Calibri" w:hAnsi="Calibri" w:cs="Calibri"/>
          <w:b/>
          <w:sz w:val="22"/>
          <w:szCs w:val="22"/>
        </w:rPr>
        <w:t>/202</w:t>
      </w:r>
      <w:r w:rsidR="00F85794">
        <w:rPr>
          <w:rFonts w:ascii="Calibri" w:hAnsi="Calibri" w:cs="Calibri"/>
          <w:b/>
          <w:sz w:val="22"/>
          <w:szCs w:val="22"/>
        </w:rPr>
        <w:t>1</w:t>
      </w:r>
    </w:p>
    <w:p w14:paraId="6DCFFFAF" w14:textId="77777777" w:rsidR="004203D7" w:rsidRPr="002F0511" w:rsidRDefault="004203D7" w:rsidP="004203D7">
      <w:pPr>
        <w:jc w:val="center"/>
        <w:rPr>
          <w:rFonts w:ascii="Calibri" w:hAnsi="Calibri" w:cs="Calibri"/>
          <w:sz w:val="22"/>
          <w:szCs w:val="22"/>
        </w:rPr>
      </w:pPr>
    </w:p>
    <w:p w14:paraId="5F90C2C6" w14:textId="77777777" w:rsidR="004203D7" w:rsidRPr="002F0511" w:rsidRDefault="004203D7" w:rsidP="004203D7">
      <w:pPr>
        <w:jc w:val="center"/>
        <w:outlineLvl w:val="0"/>
        <w:rPr>
          <w:rFonts w:ascii="Calibri" w:hAnsi="Calibri" w:cs="Calibri"/>
          <w:sz w:val="22"/>
          <w:szCs w:val="22"/>
        </w:rPr>
      </w:pPr>
      <w:r w:rsidRPr="002F0511">
        <w:rPr>
          <w:rFonts w:ascii="Calibri" w:hAnsi="Calibri" w:cs="Calibri"/>
          <w:sz w:val="22"/>
          <w:szCs w:val="22"/>
        </w:rPr>
        <w:t>uzavřená podle ustanovení § 2586 a násl. zákona č. 89/2012 Sb., občanského zákoníku</w:t>
      </w:r>
    </w:p>
    <w:p w14:paraId="4F8D1CD7" w14:textId="77777777" w:rsidR="004203D7" w:rsidRPr="002F0511" w:rsidRDefault="004203D7" w:rsidP="004203D7">
      <w:pPr>
        <w:rPr>
          <w:rFonts w:ascii="Calibri" w:hAnsi="Calibri" w:cs="Calibri"/>
          <w:sz w:val="22"/>
          <w:szCs w:val="22"/>
        </w:rPr>
      </w:pPr>
    </w:p>
    <w:p w14:paraId="7398480F" w14:textId="77777777" w:rsidR="004203D7" w:rsidRPr="002F0511" w:rsidRDefault="004203D7" w:rsidP="004203D7">
      <w:pPr>
        <w:rPr>
          <w:rFonts w:ascii="Calibri" w:hAnsi="Calibri" w:cs="Calibri"/>
          <w:sz w:val="22"/>
          <w:szCs w:val="22"/>
        </w:rPr>
      </w:pPr>
    </w:p>
    <w:p w14:paraId="34114D21" w14:textId="77777777" w:rsidR="004203D7" w:rsidRPr="002F0511" w:rsidRDefault="004203D7" w:rsidP="004203D7">
      <w:pPr>
        <w:rPr>
          <w:rFonts w:ascii="Calibri" w:hAnsi="Calibri" w:cs="Calibri"/>
          <w:b/>
          <w:bCs/>
          <w:sz w:val="22"/>
          <w:szCs w:val="22"/>
        </w:rPr>
      </w:pPr>
      <w:r w:rsidRPr="002F0511">
        <w:rPr>
          <w:rFonts w:ascii="Calibri" w:hAnsi="Calibri" w:cs="Calibri"/>
          <w:b/>
          <w:bCs/>
          <w:sz w:val="22"/>
          <w:szCs w:val="22"/>
        </w:rPr>
        <w:t>I. Smluvní strany</w:t>
      </w:r>
    </w:p>
    <w:p w14:paraId="16C8B133"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Objednatel:</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b/>
          <w:sz w:val="22"/>
          <w:szCs w:val="22"/>
        </w:rPr>
        <w:t xml:space="preserve">Centrum dopravního výzkumu, </w:t>
      </w:r>
      <w:proofErr w:type="spellStart"/>
      <w:r w:rsidRPr="002F0511">
        <w:rPr>
          <w:rFonts w:ascii="Calibri" w:hAnsi="Calibri" w:cs="Calibri"/>
          <w:b/>
          <w:sz w:val="22"/>
          <w:szCs w:val="22"/>
        </w:rPr>
        <w:t>v.v.i</w:t>
      </w:r>
      <w:proofErr w:type="spellEnd"/>
      <w:r w:rsidRPr="002F0511">
        <w:rPr>
          <w:rFonts w:ascii="Calibri" w:hAnsi="Calibri" w:cs="Calibri"/>
          <w:b/>
          <w:sz w:val="22"/>
          <w:szCs w:val="22"/>
        </w:rPr>
        <w:t>.</w:t>
      </w:r>
    </w:p>
    <w:p w14:paraId="2C42AC93"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Sídlo/místo podnikání:</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Líšeňská 2657/</w:t>
      </w:r>
      <w:proofErr w:type="gramStart"/>
      <w:r w:rsidRPr="002F0511">
        <w:rPr>
          <w:rFonts w:ascii="Calibri" w:hAnsi="Calibri" w:cs="Calibri"/>
          <w:sz w:val="22"/>
          <w:szCs w:val="22"/>
        </w:rPr>
        <w:t>33a</w:t>
      </w:r>
      <w:proofErr w:type="gramEnd"/>
      <w:r w:rsidRPr="002F0511">
        <w:rPr>
          <w:rFonts w:ascii="Calibri" w:hAnsi="Calibri" w:cs="Calibri"/>
          <w:sz w:val="22"/>
          <w:szCs w:val="22"/>
        </w:rPr>
        <w:t>, 636 00 Brno - Líšeň</w:t>
      </w:r>
    </w:p>
    <w:p w14:paraId="14E33BFA"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IČ:</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44994575</w:t>
      </w:r>
    </w:p>
    <w:p w14:paraId="6C809E9D"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DIČ:</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CZ44994575</w:t>
      </w:r>
    </w:p>
    <w:p w14:paraId="1D51E11A"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Jednající osoba:</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Ing. Jindřich Frič, Ph.D., ředitel</w:t>
      </w:r>
    </w:p>
    <w:p w14:paraId="76D3AE40" w14:textId="4C7B24EB" w:rsidR="00F85794" w:rsidRDefault="00F85794" w:rsidP="00F85794">
      <w:pPr>
        <w:rPr>
          <w:rFonts w:ascii="Calibri" w:hAnsi="Calibri" w:cs="Calibri"/>
          <w:sz w:val="22"/>
          <w:szCs w:val="22"/>
          <w:lang w:val="x-none"/>
        </w:rPr>
      </w:pPr>
      <w:r w:rsidRPr="00F85794">
        <w:rPr>
          <w:rFonts w:ascii="Calibri" w:hAnsi="Calibri" w:cs="Calibri"/>
          <w:sz w:val="22"/>
          <w:szCs w:val="22"/>
          <w:lang w:val="x-none"/>
        </w:rPr>
        <w:t>ve věcech technických:</w:t>
      </w:r>
      <w:r w:rsidRPr="00F85794">
        <w:rPr>
          <w:rFonts w:ascii="Calibri" w:hAnsi="Calibri" w:cs="Calibri"/>
          <w:sz w:val="22"/>
          <w:szCs w:val="22"/>
          <w:lang w:val="x-none"/>
        </w:rPr>
        <w:tab/>
      </w:r>
      <w:r w:rsidRPr="00F85794">
        <w:rPr>
          <w:rFonts w:ascii="Calibri" w:hAnsi="Calibri" w:cs="Calibri"/>
          <w:sz w:val="22"/>
          <w:szCs w:val="22"/>
          <w:lang w:val="x-none"/>
        </w:rPr>
        <w:tab/>
      </w:r>
      <w:r>
        <w:rPr>
          <w:rFonts w:ascii="Calibri" w:hAnsi="Calibri" w:cs="Calibri"/>
          <w:sz w:val="22"/>
          <w:szCs w:val="22"/>
          <w:lang w:val="x-none"/>
        </w:rPr>
        <w:tab/>
      </w:r>
      <w:r w:rsidRPr="00F85794">
        <w:rPr>
          <w:rFonts w:ascii="Calibri" w:hAnsi="Calibri" w:cs="Calibri"/>
          <w:sz w:val="22"/>
          <w:szCs w:val="22"/>
          <w:lang w:val="x-none"/>
        </w:rPr>
        <w:t>Mgr. Tomáš Habán</w:t>
      </w:r>
      <w:r w:rsidRPr="00F85794">
        <w:rPr>
          <w:rFonts w:ascii="Calibri" w:hAnsi="Calibri" w:cs="Calibri"/>
          <w:sz w:val="22"/>
          <w:szCs w:val="22"/>
        </w:rPr>
        <w:t>,</w:t>
      </w:r>
    </w:p>
    <w:p w14:paraId="21F12D4B" w14:textId="29AFAC63" w:rsidR="00F85794" w:rsidRPr="00F85794" w:rsidRDefault="00F85794" w:rsidP="00F85794">
      <w:pPr>
        <w:rPr>
          <w:rFonts w:ascii="Calibri" w:hAnsi="Calibri" w:cs="Calibri"/>
          <w:sz w:val="22"/>
          <w:szCs w:val="22"/>
        </w:rPr>
      </w:pPr>
      <w:r>
        <w:rPr>
          <w:rFonts w:ascii="Calibri" w:hAnsi="Calibri" w:cs="Calibri"/>
          <w:sz w:val="22"/>
          <w:szCs w:val="22"/>
          <w:lang w:val="x-none"/>
        </w:rPr>
        <w:tab/>
      </w:r>
      <w:r>
        <w:rPr>
          <w:rFonts w:ascii="Calibri" w:hAnsi="Calibri" w:cs="Calibri"/>
          <w:sz w:val="22"/>
          <w:szCs w:val="22"/>
          <w:lang w:val="x-none"/>
        </w:rPr>
        <w:tab/>
      </w:r>
      <w:r>
        <w:rPr>
          <w:rFonts w:ascii="Calibri" w:hAnsi="Calibri" w:cs="Calibri"/>
          <w:sz w:val="22"/>
          <w:szCs w:val="22"/>
          <w:lang w:val="x-none"/>
        </w:rPr>
        <w:tab/>
      </w:r>
      <w:r>
        <w:rPr>
          <w:rFonts w:ascii="Calibri" w:hAnsi="Calibri" w:cs="Calibri"/>
          <w:sz w:val="22"/>
          <w:szCs w:val="22"/>
          <w:lang w:val="x-none"/>
        </w:rPr>
        <w:tab/>
      </w:r>
      <w:r>
        <w:rPr>
          <w:rFonts w:ascii="Calibri" w:hAnsi="Calibri" w:cs="Calibri"/>
          <w:sz w:val="22"/>
          <w:szCs w:val="22"/>
          <w:lang w:val="x-none"/>
        </w:rPr>
        <w:tab/>
      </w:r>
      <w:r>
        <w:rPr>
          <w:rFonts w:ascii="Calibri" w:hAnsi="Calibri" w:cs="Calibri"/>
          <w:sz w:val="22"/>
          <w:szCs w:val="22"/>
        </w:rPr>
        <w:t xml:space="preserve">Ing. Petr Polanský, </w:t>
      </w:r>
    </w:p>
    <w:p w14:paraId="31D0CF07" w14:textId="252BC673" w:rsidR="00F85794" w:rsidRPr="00F85794" w:rsidRDefault="00F85794" w:rsidP="00F85794">
      <w:pPr>
        <w:rPr>
          <w:rFonts w:ascii="Calibri" w:hAnsi="Calibri" w:cs="Calibri"/>
          <w:sz w:val="22"/>
          <w:szCs w:val="22"/>
          <w:lang w:val="x-none"/>
        </w:rPr>
      </w:pPr>
      <w:r w:rsidRPr="00F85794">
        <w:rPr>
          <w:rFonts w:ascii="Calibri" w:hAnsi="Calibri" w:cs="Calibri"/>
          <w:sz w:val="22"/>
          <w:szCs w:val="22"/>
          <w:lang w:val="x-none"/>
        </w:rPr>
        <w:t>e-maily:</w:t>
      </w:r>
      <w:r w:rsidRPr="00F85794">
        <w:rPr>
          <w:rFonts w:ascii="Calibri" w:hAnsi="Calibri" w:cs="Calibri"/>
          <w:sz w:val="22"/>
          <w:szCs w:val="22"/>
          <w:lang w:val="x-none"/>
        </w:rPr>
        <w:tab/>
      </w:r>
      <w:r>
        <w:rPr>
          <w:rFonts w:ascii="Calibri" w:hAnsi="Calibri" w:cs="Calibri"/>
          <w:sz w:val="22"/>
          <w:szCs w:val="22"/>
          <w:lang w:val="x-none"/>
        </w:rPr>
        <w:tab/>
      </w:r>
      <w:r w:rsidRPr="00F85794">
        <w:rPr>
          <w:rFonts w:ascii="Calibri" w:hAnsi="Calibri" w:cs="Calibri"/>
          <w:sz w:val="22"/>
          <w:szCs w:val="22"/>
          <w:lang w:val="x-none"/>
        </w:rPr>
        <w:tab/>
      </w:r>
      <w:r w:rsidRPr="00F85794">
        <w:rPr>
          <w:rFonts w:ascii="Calibri" w:hAnsi="Calibri" w:cs="Calibri"/>
          <w:sz w:val="22"/>
          <w:szCs w:val="22"/>
          <w:lang w:val="x-none"/>
        </w:rPr>
        <w:tab/>
      </w:r>
      <w:hyperlink r:id="rId7" w:history="1">
        <w:r w:rsidRPr="00F85794">
          <w:rPr>
            <w:rStyle w:val="Hypertextovodkaz"/>
            <w:rFonts w:ascii="Calibri" w:hAnsi="Calibri" w:cs="Calibri"/>
            <w:sz w:val="22"/>
            <w:szCs w:val="22"/>
            <w:lang w:val="x-none"/>
          </w:rPr>
          <w:t>tomas.haban@cdv.cz</w:t>
        </w:r>
      </w:hyperlink>
      <w:r w:rsidRPr="00F85794">
        <w:rPr>
          <w:rFonts w:ascii="Calibri" w:hAnsi="Calibri" w:cs="Calibri"/>
          <w:sz w:val="22"/>
          <w:szCs w:val="22"/>
        </w:rPr>
        <w:t xml:space="preserve">   </w:t>
      </w:r>
      <w:r w:rsidRPr="00F85794">
        <w:rPr>
          <w:rFonts w:ascii="Calibri" w:hAnsi="Calibri" w:cs="Calibri"/>
          <w:sz w:val="22"/>
          <w:szCs w:val="22"/>
          <w:lang w:val="x-none"/>
        </w:rPr>
        <w:t xml:space="preserve"> </w:t>
      </w:r>
    </w:p>
    <w:p w14:paraId="4044B85A" w14:textId="4735A362" w:rsidR="004203D7" w:rsidRPr="002F0511" w:rsidRDefault="00E57C1A" w:rsidP="004203D7">
      <w:pPr>
        <w:rPr>
          <w:rFonts w:ascii="Calibri" w:hAnsi="Calibri" w:cs="Calibri"/>
          <w:sz w:val="22"/>
          <w:szCs w:val="22"/>
        </w:rPr>
      </w:pPr>
      <w:hyperlink r:id="rId8" w:history="1"/>
      <w:r w:rsidR="004203D7" w:rsidRPr="002F0511">
        <w:rPr>
          <w:rFonts w:ascii="Calibri" w:hAnsi="Calibri" w:cs="Calibri"/>
          <w:sz w:val="22"/>
          <w:szCs w:val="22"/>
        </w:rPr>
        <w:tab/>
      </w:r>
      <w:r w:rsidR="00F85794">
        <w:rPr>
          <w:rFonts w:ascii="Calibri" w:hAnsi="Calibri" w:cs="Calibri"/>
          <w:sz w:val="22"/>
          <w:szCs w:val="22"/>
        </w:rPr>
        <w:tab/>
      </w:r>
      <w:r w:rsidR="00F85794">
        <w:rPr>
          <w:rFonts w:ascii="Calibri" w:hAnsi="Calibri" w:cs="Calibri"/>
          <w:sz w:val="22"/>
          <w:szCs w:val="22"/>
        </w:rPr>
        <w:tab/>
      </w:r>
      <w:r w:rsidR="00F85794">
        <w:rPr>
          <w:rFonts w:ascii="Calibri" w:hAnsi="Calibri" w:cs="Calibri"/>
          <w:sz w:val="22"/>
          <w:szCs w:val="22"/>
        </w:rPr>
        <w:tab/>
      </w:r>
      <w:r w:rsidR="00F85794">
        <w:rPr>
          <w:rFonts w:ascii="Calibri" w:hAnsi="Calibri" w:cs="Calibri"/>
          <w:sz w:val="22"/>
          <w:szCs w:val="22"/>
        </w:rPr>
        <w:tab/>
      </w:r>
      <w:hyperlink r:id="rId9" w:history="1">
        <w:r w:rsidR="00F85794" w:rsidRPr="00403748">
          <w:rPr>
            <w:rStyle w:val="Hypertextovodkaz"/>
            <w:rFonts w:ascii="Calibri" w:hAnsi="Calibri" w:cs="Calibri"/>
            <w:sz w:val="22"/>
            <w:szCs w:val="22"/>
          </w:rPr>
          <w:t>petr.polansky@cdv.cz</w:t>
        </w:r>
      </w:hyperlink>
      <w:r w:rsidR="00F85794">
        <w:rPr>
          <w:rFonts w:ascii="Calibri" w:hAnsi="Calibri" w:cs="Calibri"/>
          <w:sz w:val="22"/>
          <w:szCs w:val="22"/>
        </w:rPr>
        <w:t xml:space="preserve"> </w:t>
      </w:r>
    </w:p>
    <w:p w14:paraId="564E8EEC" w14:textId="77777777" w:rsidR="004203D7" w:rsidRPr="002F0511" w:rsidRDefault="004203D7" w:rsidP="004203D7">
      <w:pPr>
        <w:rPr>
          <w:rFonts w:ascii="Calibri" w:hAnsi="Calibri" w:cs="Calibri"/>
          <w:bCs/>
          <w:sz w:val="22"/>
          <w:szCs w:val="22"/>
        </w:rPr>
      </w:pPr>
      <w:r w:rsidRPr="002F0511">
        <w:rPr>
          <w:rFonts w:ascii="Calibri" w:hAnsi="Calibri" w:cs="Calibri"/>
          <w:sz w:val="22"/>
          <w:szCs w:val="22"/>
        </w:rPr>
        <w:t xml:space="preserve">(dále jen </w:t>
      </w:r>
      <w:r w:rsidRPr="002F0511">
        <w:rPr>
          <w:rFonts w:ascii="Calibri" w:hAnsi="Calibri" w:cs="Calibri"/>
          <w:bCs/>
          <w:sz w:val="22"/>
          <w:szCs w:val="22"/>
        </w:rPr>
        <w:t>„objednatel“)</w:t>
      </w:r>
    </w:p>
    <w:p w14:paraId="1ECDE301" w14:textId="77777777" w:rsidR="004203D7" w:rsidRPr="002F0511" w:rsidRDefault="004203D7" w:rsidP="004203D7">
      <w:pPr>
        <w:rPr>
          <w:rFonts w:ascii="Calibri" w:hAnsi="Calibri" w:cs="Calibri"/>
          <w:sz w:val="22"/>
          <w:szCs w:val="22"/>
        </w:rPr>
      </w:pPr>
    </w:p>
    <w:p w14:paraId="5B8A6D16" w14:textId="77777777" w:rsidR="004203D7" w:rsidRPr="002F0511" w:rsidRDefault="004203D7" w:rsidP="004203D7">
      <w:pPr>
        <w:rPr>
          <w:rFonts w:ascii="Calibri" w:hAnsi="Calibri" w:cs="Calibri"/>
          <w:sz w:val="22"/>
          <w:szCs w:val="22"/>
        </w:rPr>
      </w:pPr>
    </w:p>
    <w:p w14:paraId="6887C905" w14:textId="77777777" w:rsidR="004203D7" w:rsidRPr="002F0511" w:rsidRDefault="004203D7" w:rsidP="004203D7">
      <w:pPr>
        <w:rPr>
          <w:rFonts w:ascii="Calibri" w:hAnsi="Calibri" w:cs="Calibri"/>
          <w:b/>
          <w:sz w:val="22"/>
          <w:szCs w:val="22"/>
        </w:rPr>
      </w:pPr>
      <w:r w:rsidRPr="002F0511">
        <w:rPr>
          <w:rFonts w:ascii="Calibri" w:hAnsi="Calibri" w:cs="Calibri"/>
          <w:sz w:val="22"/>
          <w:szCs w:val="22"/>
        </w:rPr>
        <w:t>Zhotovitel:</w:t>
      </w:r>
      <w:r w:rsidRPr="002F0511">
        <w:rPr>
          <w:rFonts w:ascii="Calibri" w:hAnsi="Calibri" w:cs="Calibri"/>
          <w:sz w:val="22"/>
          <w:szCs w:val="22"/>
        </w:rPr>
        <w:tab/>
      </w:r>
      <w:r w:rsidRPr="002F0511">
        <w:rPr>
          <w:rFonts w:ascii="Calibri" w:hAnsi="Calibri" w:cs="Calibri"/>
          <w:b/>
          <w:sz w:val="22"/>
          <w:szCs w:val="22"/>
        </w:rPr>
        <w:tab/>
      </w:r>
      <w:r w:rsidRPr="002F0511">
        <w:rPr>
          <w:rFonts w:ascii="Calibri" w:hAnsi="Calibri" w:cs="Calibri"/>
          <w:b/>
          <w:sz w:val="22"/>
          <w:szCs w:val="22"/>
        </w:rPr>
        <w:tab/>
      </w:r>
      <w:r w:rsidRPr="002F0511">
        <w:rPr>
          <w:rFonts w:ascii="Calibri" w:hAnsi="Calibri" w:cs="Calibri"/>
          <w:b/>
          <w:sz w:val="22"/>
          <w:szCs w:val="22"/>
        </w:rPr>
        <w:tab/>
      </w:r>
    </w:p>
    <w:p w14:paraId="3C37B177"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Sídlo/místo podnikání:</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3F9FE43E"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IČ/rodné číslo:</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7403F955"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DIČ:</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578137C6"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Bankovní spojení:</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1345978D" w14:textId="77777777" w:rsidR="004203D7" w:rsidRDefault="004203D7" w:rsidP="004203D7">
      <w:pPr>
        <w:rPr>
          <w:rFonts w:ascii="Calibri" w:hAnsi="Calibri" w:cs="Calibri"/>
          <w:sz w:val="22"/>
          <w:szCs w:val="22"/>
        </w:rPr>
      </w:pPr>
      <w:r w:rsidRPr="002F0511">
        <w:rPr>
          <w:rFonts w:ascii="Calibri" w:hAnsi="Calibri" w:cs="Calibri"/>
          <w:sz w:val="22"/>
          <w:szCs w:val="22"/>
        </w:rPr>
        <w:t>Jednající osoba:</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6FD3AFEC"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Osoba odpovědná za realizaci:</w:t>
      </w:r>
      <w:r w:rsidRPr="002F0511">
        <w:rPr>
          <w:rFonts w:ascii="Calibri" w:hAnsi="Calibri" w:cs="Calibri"/>
          <w:sz w:val="22"/>
          <w:szCs w:val="22"/>
        </w:rPr>
        <w:tab/>
      </w:r>
    </w:p>
    <w:p w14:paraId="2710D750" w14:textId="77777777" w:rsidR="004203D7" w:rsidRDefault="004203D7" w:rsidP="004203D7">
      <w:pPr>
        <w:rPr>
          <w:rFonts w:ascii="Calibri" w:hAnsi="Calibri" w:cs="Calibri"/>
          <w:sz w:val="22"/>
          <w:szCs w:val="22"/>
        </w:rPr>
      </w:pPr>
      <w:r w:rsidRPr="002F0511">
        <w:rPr>
          <w:rFonts w:ascii="Calibri" w:hAnsi="Calibri" w:cs="Calibri"/>
          <w:sz w:val="22"/>
          <w:szCs w:val="22"/>
        </w:rPr>
        <w:t>Zapsaný v OR:</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4C20E52A" w14:textId="77777777" w:rsidR="004203D7" w:rsidRDefault="004203D7" w:rsidP="004203D7">
      <w:pPr>
        <w:rPr>
          <w:rFonts w:ascii="Calibri" w:hAnsi="Calibri" w:cs="Calibri"/>
          <w:sz w:val="22"/>
          <w:szCs w:val="22"/>
        </w:rPr>
      </w:pPr>
      <w:r w:rsidRPr="002F0511">
        <w:rPr>
          <w:rFonts w:ascii="Calibri" w:hAnsi="Calibri" w:cs="Calibri"/>
          <w:sz w:val="22"/>
          <w:szCs w:val="22"/>
        </w:rPr>
        <w:t>Telefon:</w:t>
      </w:r>
      <w:r w:rsidRPr="002F0511">
        <w:rPr>
          <w:rFonts w:ascii="Calibri" w:hAnsi="Calibri" w:cs="Calibri"/>
          <w:sz w:val="22"/>
          <w:szCs w:val="22"/>
        </w:rPr>
        <w:tab/>
      </w:r>
      <w:r w:rsidRPr="002F0511">
        <w:rPr>
          <w:rFonts w:ascii="Calibri" w:hAnsi="Calibri" w:cs="Calibri"/>
          <w:sz w:val="22"/>
          <w:szCs w:val="22"/>
        </w:rPr>
        <w:tab/>
      </w:r>
    </w:p>
    <w:p w14:paraId="25045294"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Email:</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31E0B4D5" w14:textId="77777777" w:rsidR="004203D7" w:rsidRPr="002F0511" w:rsidRDefault="004203D7" w:rsidP="004203D7">
      <w:pPr>
        <w:rPr>
          <w:rFonts w:ascii="Calibri" w:hAnsi="Calibri" w:cs="Calibri"/>
          <w:sz w:val="22"/>
          <w:szCs w:val="22"/>
        </w:rPr>
      </w:pPr>
    </w:p>
    <w:p w14:paraId="14862AA5" w14:textId="77777777" w:rsidR="004203D7" w:rsidRPr="002F0511" w:rsidRDefault="004203D7" w:rsidP="004203D7">
      <w:pPr>
        <w:rPr>
          <w:rFonts w:ascii="Calibri" w:hAnsi="Calibri" w:cs="Calibri"/>
          <w:bCs/>
          <w:sz w:val="22"/>
          <w:szCs w:val="22"/>
        </w:rPr>
      </w:pPr>
      <w:r w:rsidRPr="002F0511">
        <w:rPr>
          <w:rFonts w:ascii="Calibri" w:hAnsi="Calibri" w:cs="Calibri"/>
          <w:sz w:val="22"/>
          <w:szCs w:val="22"/>
        </w:rPr>
        <w:t xml:space="preserve">(dále jen </w:t>
      </w:r>
      <w:r w:rsidRPr="002F0511">
        <w:rPr>
          <w:rFonts w:ascii="Calibri" w:hAnsi="Calibri" w:cs="Calibri"/>
          <w:bCs/>
          <w:sz w:val="22"/>
          <w:szCs w:val="22"/>
        </w:rPr>
        <w:t>„zhotovitel“)</w:t>
      </w:r>
    </w:p>
    <w:p w14:paraId="7A1EB88E"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(dále též společně jako „smluvní strany“, nebo jednotlivě jako „smluvní strana“)</w:t>
      </w:r>
    </w:p>
    <w:p w14:paraId="079B1DC5" w14:textId="77777777" w:rsidR="004203D7" w:rsidRPr="002F0511" w:rsidRDefault="004203D7" w:rsidP="004203D7">
      <w:pPr>
        <w:rPr>
          <w:rFonts w:ascii="Calibri" w:hAnsi="Calibri" w:cs="Calibri"/>
          <w:sz w:val="22"/>
          <w:szCs w:val="22"/>
        </w:rPr>
      </w:pPr>
    </w:p>
    <w:p w14:paraId="5D61796D" w14:textId="77777777" w:rsidR="004203D7" w:rsidRPr="002F0511" w:rsidRDefault="004203D7" w:rsidP="004203D7">
      <w:pPr>
        <w:rPr>
          <w:rFonts w:ascii="Calibri" w:hAnsi="Calibri" w:cs="Calibri"/>
          <w:sz w:val="22"/>
          <w:szCs w:val="22"/>
        </w:rPr>
      </w:pPr>
    </w:p>
    <w:p w14:paraId="7F7C3511"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Článek I.</w:t>
      </w:r>
    </w:p>
    <w:p w14:paraId="5B0CD1A6"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Preambule</w:t>
      </w:r>
    </w:p>
    <w:p w14:paraId="15D3AC8B" w14:textId="77777777" w:rsidR="004203D7" w:rsidRPr="002F0511" w:rsidRDefault="004203D7" w:rsidP="004203D7">
      <w:pPr>
        <w:jc w:val="center"/>
        <w:rPr>
          <w:rFonts w:ascii="Calibri" w:hAnsi="Calibri" w:cs="Calibri"/>
          <w:sz w:val="22"/>
          <w:szCs w:val="22"/>
        </w:rPr>
      </w:pPr>
    </w:p>
    <w:p w14:paraId="748EFECD" w14:textId="75F8E8C9" w:rsidR="004203D7" w:rsidRPr="00815067" w:rsidRDefault="004203D7" w:rsidP="00815067">
      <w:pPr>
        <w:pStyle w:val="Odstavecseseznamem"/>
        <w:numPr>
          <w:ilvl w:val="0"/>
          <w:numId w:val="13"/>
        </w:numPr>
        <w:ind w:left="0" w:hanging="567"/>
        <w:jc w:val="both"/>
        <w:rPr>
          <w:rFonts w:cs="Calibri"/>
          <w:bCs/>
        </w:rPr>
      </w:pPr>
      <w:r w:rsidRPr="00815067">
        <w:rPr>
          <w:rFonts w:cs="Calibri"/>
          <w:bCs/>
        </w:rPr>
        <w:t>Objednatel realizoval výběrové řízení směřující k zadání veřejné zakázky malého rozsahu s názvem VR 0</w:t>
      </w:r>
      <w:r w:rsidR="00F85794">
        <w:rPr>
          <w:rFonts w:cs="Calibri"/>
          <w:bCs/>
        </w:rPr>
        <w:t>3</w:t>
      </w:r>
      <w:r w:rsidRPr="00815067">
        <w:rPr>
          <w:rFonts w:cs="Calibri"/>
          <w:bCs/>
        </w:rPr>
        <w:t>-202</w:t>
      </w:r>
      <w:r w:rsidR="00F85794">
        <w:rPr>
          <w:rFonts w:cs="Calibri"/>
          <w:bCs/>
        </w:rPr>
        <w:t>1</w:t>
      </w:r>
      <w:r w:rsidRPr="00815067">
        <w:rPr>
          <w:rFonts w:cs="Calibri"/>
          <w:bCs/>
        </w:rPr>
        <w:t xml:space="preserve">: </w:t>
      </w:r>
      <w:r w:rsidR="00815067" w:rsidRPr="00815067">
        <w:rPr>
          <w:rFonts w:cs="Calibri"/>
          <w:bCs/>
        </w:rPr>
        <w:t>„</w:t>
      </w:r>
      <w:r w:rsidR="00F85794" w:rsidRPr="00F85794">
        <w:rPr>
          <w:rFonts w:cs="Calibri"/>
          <w:bCs/>
        </w:rPr>
        <w:t>Dodávka a instalace FVE pro CDV</w:t>
      </w:r>
      <w:r w:rsidR="00815067" w:rsidRPr="00815067">
        <w:rPr>
          <w:rFonts w:cs="Calibri"/>
          <w:bCs/>
        </w:rPr>
        <w:t>“</w:t>
      </w:r>
      <w:r w:rsidRPr="00815067">
        <w:rPr>
          <w:rFonts w:cs="Calibri"/>
          <w:bCs/>
        </w:rPr>
        <w:t xml:space="preserve"> (dále jen „veřejná zakázka“) spočívající ve zhotovení, dodávce a montáži </w:t>
      </w:r>
      <w:r w:rsidR="00F85794">
        <w:rPr>
          <w:rFonts w:cs="Calibri"/>
          <w:bCs/>
        </w:rPr>
        <w:t>fotovoltaické elektrárny dle přiložené projektové dokumentace a provedené s odbornou péčí</w:t>
      </w:r>
      <w:r w:rsidR="00815067" w:rsidRPr="00815067">
        <w:rPr>
          <w:rFonts w:cs="Calibri"/>
          <w:bCs/>
        </w:rPr>
        <w:t>, dále jen „</w:t>
      </w:r>
      <w:bookmarkStart w:id="0" w:name="_Hlk67402709"/>
      <w:r w:rsidR="00035BD0">
        <w:rPr>
          <w:rFonts w:cs="Calibri"/>
          <w:bCs/>
        </w:rPr>
        <w:t xml:space="preserve">Pokročilá </w:t>
      </w:r>
      <w:r w:rsidR="00F85794">
        <w:rPr>
          <w:rFonts w:cs="Calibri"/>
          <w:bCs/>
        </w:rPr>
        <w:t>FVE</w:t>
      </w:r>
      <w:bookmarkEnd w:id="0"/>
      <w:r w:rsidR="00815067" w:rsidRPr="00815067">
        <w:rPr>
          <w:rFonts w:cs="Calibri"/>
          <w:bCs/>
        </w:rPr>
        <w:t>“</w:t>
      </w:r>
      <w:r w:rsidRPr="00815067">
        <w:rPr>
          <w:rFonts w:cs="Calibri"/>
          <w:bCs/>
        </w:rPr>
        <w:t>, kter</w:t>
      </w:r>
      <w:r w:rsidR="00815067" w:rsidRPr="00815067">
        <w:rPr>
          <w:rFonts w:cs="Calibri"/>
          <w:bCs/>
        </w:rPr>
        <w:t>á</w:t>
      </w:r>
      <w:r w:rsidRPr="00815067">
        <w:rPr>
          <w:rFonts w:cs="Calibri"/>
          <w:bCs/>
        </w:rPr>
        <w:t xml:space="preserve"> bude </w:t>
      </w:r>
      <w:r w:rsidR="003A26DA">
        <w:rPr>
          <w:rFonts w:cs="Calibri"/>
          <w:bCs/>
        </w:rPr>
        <w:t xml:space="preserve">umístěna </w:t>
      </w:r>
      <w:r w:rsidR="00F85794">
        <w:rPr>
          <w:rFonts w:cs="Calibri"/>
          <w:bCs/>
        </w:rPr>
        <w:t>na</w:t>
      </w:r>
      <w:r w:rsidR="003A26DA">
        <w:rPr>
          <w:rFonts w:cs="Calibri"/>
          <w:bCs/>
        </w:rPr>
        <w:t xml:space="preserve"> budově </w:t>
      </w:r>
      <w:r w:rsidR="00815067" w:rsidRPr="00815067">
        <w:rPr>
          <w:rFonts w:cs="Calibri"/>
          <w:bCs/>
        </w:rPr>
        <w:t>objednatele</w:t>
      </w:r>
      <w:r w:rsidRPr="00815067">
        <w:rPr>
          <w:rFonts w:cs="Calibri"/>
          <w:bCs/>
        </w:rPr>
        <w:t xml:space="preserve">. </w:t>
      </w:r>
      <w:r w:rsidR="00F85794">
        <w:rPr>
          <w:rFonts w:cs="Calibri"/>
          <w:bCs/>
        </w:rPr>
        <w:t xml:space="preserve">Zhotovitel bere na vědomí skutečnost, že předmět této veřejné zakázky bude </w:t>
      </w:r>
      <w:r w:rsidR="00F85794" w:rsidRPr="00F85794">
        <w:rPr>
          <w:rFonts w:cs="Calibri"/>
          <w:bCs/>
        </w:rPr>
        <w:t>spolufinancován z </w:t>
      </w:r>
      <w:hyperlink r:id="rId10" w:history="1">
        <w:r w:rsidR="00F85794" w:rsidRPr="00F85794">
          <w:rPr>
            <w:rStyle w:val="Hypertextovodkaz"/>
            <w:rFonts w:cs="Calibri"/>
            <w:b/>
            <w:bCs/>
          </w:rPr>
          <w:t xml:space="preserve">Operačního programu Životní prostředí </w:t>
        </w:r>
        <w:proofErr w:type="gramStart"/>
        <w:r w:rsidR="00F85794" w:rsidRPr="00F85794">
          <w:rPr>
            <w:rStyle w:val="Hypertextovodkaz"/>
            <w:rFonts w:cs="Calibri"/>
            <w:b/>
            <w:bCs/>
          </w:rPr>
          <w:t>2014 – 2020</w:t>
        </w:r>
        <w:proofErr w:type="gramEnd"/>
      </w:hyperlink>
      <w:r w:rsidR="00F65CBE">
        <w:rPr>
          <w:rFonts w:cs="Calibri"/>
          <w:bCs/>
        </w:rPr>
        <w:t>,</w:t>
      </w:r>
      <w:r w:rsidR="00F85794" w:rsidRPr="00F85794">
        <w:rPr>
          <w:rFonts w:cs="Calibri"/>
          <w:bCs/>
        </w:rPr>
        <w:t xml:space="preserve"> </w:t>
      </w:r>
      <w:hyperlink r:id="rId11" w:history="1">
        <w:r w:rsidR="00F85794" w:rsidRPr="00F85794">
          <w:rPr>
            <w:rStyle w:val="Hypertextovodkaz"/>
            <w:rFonts w:cs="Calibri"/>
            <w:bCs/>
          </w:rPr>
          <w:t>Ministerstva životního prostředí</w:t>
        </w:r>
      </w:hyperlink>
      <w:r w:rsidR="00F85794" w:rsidRPr="00F85794">
        <w:rPr>
          <w:rFonts w:cs="Calibri"/>
          <w:bCs/>
        </w:rPr>
        <w:t xml:space="preserve"> a </w:t>
      </w:r>
      <w:r w:rsidR="00F85794" w:rsidRPr="00F85794">
        <w:rPr>
          <w:rFonts w:cs="Calibri"/>
          <w:b/>
          <w:bCs/>
        </w:rPr>
        <w:t>Dlouhodobého koncepčního rozvoje výzkumných organizací</w:t>
      </w:r>
      <w:r w:rsidR="00F85794">
        <w:rPr>
          <w:rFonts w:cs="Calibri"/>
          <w:bCs/>
        </w:rPr>
        <w:t xml:space="preserve"> a zavazuje se seznámit s podmínkami </w:t>
      </w:r>
      <w:r w:rsidR="00B74F8D">
        <w:rPr>
          <w:rFonts w:cs="Calibri"/>
          <w:bCs/>
        </w:rPr>
        <w:t xml:space="preserve">v tomto operačním programu a naplnit veškeré podmínky ke zhotoviteli se vztahující. </w:t>
      </w:r>
    </w:p>
    <w:p w14:paraId="2CD1E20E" w14:textId="1720E702" w:rsidR="004203D7" w:rsidRPr="00A70506" w:rsidRDefault="004203D7" w:rsidP="00815067">
      <w:pPr>
        <w:pStyle w:val="Zhlav"/>
        <w:numPr>
          <w:ilvl w:val="0"/>
          <w:numId w:val="13"/>
        </w:numPr>
        <w:ind w:left="0" w:hanging="567"/>
        <w:jc w:val="both"/>
        <w:rPr>
          <w:rFonts w:ascii="Calibri" w:hAnsi="Calibri" w:cs="Calibri"/>
          <w:bCs/>
          <w:i w:val="0"/>
          <w:sz w:val="22"/>
          <w:szCs w:val="22"/>
        </w:rPr>
      </w:pPr>
      <w:r>
        <w:rPr>
          <w:rFonts w:ascii="Calibri" w:hAnsi="Calibri" w:cs="Calibri"/>
          <w:bCs/>
          <w:i w:val="0"/>
          <w:sz w:val="22"/>
          <w:szCs w:val="22"/>
        </w:rPr>
        <w:t>T</w:t>
      </w:r>
      <w:r w:rsidRPr="00A70506">
        <w:rPr>
          <w:rFonts w:ascii="Calibri" w:hAnsi="Calibri" w:cs="Calibri"/>
          <w:bCs/>
          <w:i w:val="0"/>
          <w:sz w:val="22"/>
          <w:szCs w:val="22"/>
        </w:rPr>
        <w:t xml:space="preserve">echnické parametry </w:t>
      </w:r>
      <w:r w:rsidR="00035BD0">
        <w:rPr>
          <w:rFonts w:ascii="Calibri" w:hAnsi="Calibri" w:cs="Calibri"/>
          <w:bCs/>
          <w:i w:val="0"/>
          <w:sz w:val="22"/>
          <w:szCs w:val="22"/>
        </w:rPr>
        <w:t xml:space="preserve">Pokročilé </w:t>
      </w:r>
      <w:r w:rsidR="00B74F8D">
        <w:rPr>
          <w:rFonts w:ascii="Calibri" w:hAnsi="Calibri" w:cs="Calibri"/>
          <w:bCs/>
          <w:i w:val="0"/>
          <w:sz w:val="22"/>
          <w:szCs w:val="22"/>
        </w:rPr>
        <w:t>FVE</w:t>
      </w:r>
      <w:r>
        <w:rPr>
          <w:rFonts w:ascii="Calibri" w:hAnsi="Calibri" w:cs="Calibri"/>
          <w:bCs/>
          <w:i w:val="0"/>
          <w:sz w:val="22"/>
          <w:szCs w:val="22"/>
        </w:rPr>
        <w:t xml:space="preserve"> </w:t>
      </w:r>
      <w:r w:rsidRPr="00A70506">
        <w:rPr>
          <w:rFonts w:ascii="Calibri" w:hAnsi="Calibri" w:cs="Calibri"/>
          <w:bCs/>
          <w:i w:val="0"/>
          <w:sz w:val="22"/>
          <w:szCs w:val="22"/>
        </w:rPr>
        <w:t>jsou podrobně specifikovány ve výzvě k podání nabídky do výběrového řízení pro veřejnou zakázku</w:t>
      </w:r>
      <w:r w:rsidR="00451F24">
        <w:rPr>
          <w:rFonts w:ascii="Calibri" w:hAnsi="Calibri" w:cs="Calibri"/>
          <w:bCs/>
          <w:i w:val="0"/>
          <w:sz w:val="22"/>
          <w:szCs w:val="22"/>
        </w:rPr>
        <w:t xml:space="preserve">, </w:t>
      </w:r>
      <w:r w:rsidRPr="00A70506">
        <w:rPr>
          <w:rFonts w:ascii="Calibri" w:hAnsi="Calibri" w:cs="Calibri"/>
          <w:bCs/>
          <w:i w:val="0"/>
          <w:sz w:val="22"/>
          <w:szCs w:val="22"/>
        </w:rPr>
        <w:t xml:space="preserve">v </w:t>
      </w:r>
      <w:r w:rsidR="00451F24">
        <w:rPr>
          <w:rFonts w:ascii="Calibri" w:hAnsi="Calibri" w:cs="Calibri"/>
          <w:bCs/>
          <w:i w:val="0"/>
          <w:sz w:val="22"/>
          <w:szCs w:val="22"/>
        </w:rPr>
        <w:t>T</w:t>
      </w:r>
      <w:r>
        <w:rPr>
          <w:rFonts w:ascii="Calibri" w:hAnsi="Calibri" w:cs="Calibri"/>
          <w:bCs/>
          <w:i w:val="0"/>
          <w:sz w:val="22"/>
          <w:szCs w:val="22"/>
        </w:rPr>
        <w:t xml:space="preserve">echnické specifikaci </w:t>
      </w:r>
      <w:r w:rsidR="00035BD0">
        <w:rPr>
          <w:rFonts w:ascii="Calibri" w:hAnsi="Calibri" w:cs="Calibri"/>
          <w:bCs/>
          <w:i w:val="0"/>
          <w:sz w:val="22"/>
          <w:szCs w:val="22"/>
        </w:rPr>
        <w:t>– specifikace zadávací dokumentace</w:t>
      </w:r>
      <w:r w:rsidRPr="00A70506">
        <w:rPr>
          <w:rFonts w:ascii="Calibri" w:hAnsi="Calibri" w:cs="Calibri"/>
          <w:bCs/>
          <w:i w:val="0"/>
          <w:sz w:val="22"/>
          <w:szCs w:val="22"/>
        </w:rPr>
        <w:t>,</w:t>
      </w:r>
      <w:r w:rsidR="00B74F8D">
        <w:rPr>
          <w:rFonts w:ascii="Calibri" w:hAnsi="Calibri" w:cs="Calibri"/>
          <w:bCs/>
          <w:i w:val="0"/>
          <w:sz w:val="22"/>
          <w:szCs w:val="22"/>
        </w:rPr>
        <w:t xml:space="preserve"> jejíž nedílnou součástí je projektová dokumentace k FVE</w:t>
      </w:r>
      <w:r w:rsidR="00451F24">
        <w:rPr>
          <w:rFonts w:ascii="Calibri" w:hAnsi="Calibri" w:cs="Calibri"/>
          <w:bCs/>
          <w:i w:val="0"/>
          <w:sz w:val="22"/>
          <w:szCs w:val="22"/>
        </w:rPr>
        <w:t>, která tvoří přílohu č. 1 této smlouvy.</w:t>
      </w:r>
      <w:r w:rsidRPr="00A70506">
        <w:rPr>
          <w:rFonts w:ascii="Calibri" w:hAnsi="Calibri" w:cs="Calibri"/>
          <w:bCs/>
          <w:i w:val="0"/>
          <w:sz w:val="22"/>
          <w:szCs w:val="22"/>
        </w:rPr>
        <w:t xml:space="preserve"> Na </w:t>
      </w:r>
      <w:r w:rsidRPr="00A70506">
        <w:rPr>
          <w:rFonts w:ascii="Calibri" w:hAnsi="Calibri" w:cs="Calibri"/>
          <w:bCs/>
          <w:i w:val="0"/>
          <w:sz w:val="22"/>
          <w:szCs w:val="22"/>
        </w:rPr>
        <w:lastRenderedPageBreak/>
        <w:t>základě posouzení a hodnocení nabídek v rámci výše uvedeného výběrového řízení byla objednatelem nabídka zhotovitele vybrána jako nejvhodnější.</w:t>
      </w:r>
    </w:p>
    <w:p w14:paraId="0AD9F600" w14:textId="21566EFC" w:rsidR="004203D7" w:rsidRPr="00631C44" w:rsidRDefault="004203D7" w:rsidP="004203D7">
      <w:pPr>
        <w:jc w:val="both"/>
        <w:rPr>
          <w:rFonts w:ascii="Calibri" w:hAnsi="Calibri" w:cs="Calibri"/>
          <w:bCs/>
          <w:sz w:val="22"/>
          <w:szCs w:val="22"/>
        </w:rPr>
      </w:pPr>
      <w:r w:rsidRPr="00A70506">
        <w:rPr>
          <w:rFonts w:ascii="Calibri" w:hAnsi="Calibri" w:cs="Calibri"/>
          <w:bCs/>
          <w:sz w:val="22"/>
          <w:szCs w:val="22"/>
        </w:rPr>
        <w:t xml:space="preserve">Objednatel má zájem na tom, aby bylo na základě činnosti zhotovitele provedeno dílo </w:t>
      </w:r>
      <w:r>
        <w:rPr>
          <w:rFonts w:ascii="Calibri" w:hAnsi="Calibri" w:cs="Calibri"/>
          <w:bCs/>
          <w:sz w:val="22"/>
          <w:szCs w:val="22"/>
        </w:rPr>
        <w:t xml:space="preserve">zhotovení, dodání a montáž </w:t>
      </w:r>
      <w:r w:rsidR="00B74F8D" w:rsidRPr="00B74F8D">
        <w:rPr>
          <w:rFonts w:ascii="Calibri" w:hAnsi="Calibri" w:cs="Calibri"/>
          <w:bCs/>
          <w:sz w:val="22"/>
          <w:szCs w:val="22"/>
        </w:rPr>
        <w:t>Pokročil</w:t>
      </w:r>
      <w:r w:rsidR="00B74F8D">
        <w:rPr>
          <w:rFonts w:ascii="Calibri" w:hAnsi="Calibri" w:cs="Calibri"/>
          <w:bCs/>
          <w:sz w:val="22"/>
          <w:szCs w:val="22"/>
        </w:rPr>
        <w:t>é</w:t>
      </w:r>
      <w:r w:rsidR="00B74F8D" w:rsidRPr="00B74F8D">
        <w:rPr>
          <w:rFonts w:ascii="Calibri" w:hAnsi="Calibri" w:cs="Calibri"/>
          <w:bCs/>
          <w:sz w:val="22"/>
          <w:szCs w:val="22"/>
        </w:rPr>
        <w:t xml:space="preserve"> FVE</w:t>
      </w:r>
      <w:r>
        <w:rPr>
          <w:rFonts w:ascii="Calibri" w:hAnsi="Calibri" w:cs="Calibri"/>
          <w:bCs/>
          <w:sz w:val="22"/>
          <w:szCs w:val="22"/>
        </w:rPr>
        <w:t>, a to</w:t>
      </w:r>
      <w:r w:rsidRPr="00A70506">
        <w:rPr>
          <w:rFonts w:ascii="Calibri" w:hAnsi="Calibri" w:cs="Calibri"/>
          <w:bCs/>
          <w:sz w:val="22"/>
          <w:szCs w:val="22"/>
        </w:rPr>
        <w:t xml:space="preserve"> v rozsahu uvedeném v článku II této smlouvy a </w:t>
      </w:r>
      <w:r>
        <w:rPr>
          <w:rFonts w:ascii="Calibri" w:hAnsi="Calibri" w:cs="Calibri"/>
          <w:bCs/>
          <w:sz w:val="22"/>
          <w:szCs w:val="22"/>
        </w:rPr>
        <w:t>v souladu s</w:t>
      </w:r>
      <w:r w:rsidR="00B74F8D">
        <w:rPr>
          <w:rFonts w:ascii="Calibri" w:hAnsi="Calibri" w:cs="Calibri"/>
          <w:bCs/>
          <w:sz w:val="22"/>
          <w:szCs w:val="22"/>
        </w:rPr>
        <w:t> </w:t>
      </w:r>
      <w:r>
        <w:rPr>
          <w:rFonts w:ascii="Calibri" w:hAnsi="Calibri" w:cs="Calibri"/>
          <w:bCs/>
          <w:sz w:val="22"/>
          <w:szCs w:val="22"/>
        </w:rPr>
        <w:t>přílohou</w:t>
      </w:r>
      <w:r w:rsidR="00B74F8D">
        <w:rPr>
          <w:rFonts w:ascii="Calibri" w:hAnsi="Calibri" w:cs="Calibri"/>
          <w:bCs/>
          <w:sz w:val="22"/>
          <w:szCs w:val="22"/>
        </w:rPr>
        <w:t> </w:t>
      </w:r>
      <w:r w:rsidRPr="00A70506">
        <w:rPr>
          <w:rFonts w:ascii="Calibri" w:hAnsi="Calibri" w:cs="Calibri"/>
          <w:bCs/>
          <w:sz w:val="22"/>
          <w:szCs w:val="22"/>
        </w:rPr>
        <w:t xml:space="preserve">č. </w:t>
      </w:r>
      <w:r w:rsidR="00B87586">
        <w:rPr>
          <w:rFonts w:ascii="Calibri" w:hAnsi="Calibri" w:cs="Calibri"/>
          <w:bCs/>
          <w:sz w:val="22"/>
          <w:szCs w:val="22"/>
        </w:rPr>
        <w:t xml:space="preserve">2 </w:t>
      </w:r>
      <w:r w:rsidR="000534AD">
        <w:rPr>
          <w:rFonts w:ascii="Calibri" w:hAnsi="Calibri" w:cs="Calibri"/>
          <w:bCs/>
          <w:sz w:val="22"/>
          <w:szCs w:val="22"/>
        </w:rPr>
        <w:t>–</w:t>
      </w:r>
      <w:r w:rsidR="00451F24">
        <w:rPr>
          <w:rFonts w:ascii="Calibri" w:hAnsi="Calibri" w:cs="Calibri"/>
          <w:bCs/>
          <w:sz w:val="22"/>
          <w:szCs w:val="22"/>
        </w:rPr>
        <w:t xml:space="preserve"> </w:t>
      </w:r>
      <w:r w:rsidR="00E00961">
        <w:rPr>
          <w:rFonts w:ascii="Calibri" w:hAnsi="Calibri" w:cs="Calibri"/>
          <w:bCs/>
          <w:sz w:val="22"/>
          <w:szCs w:val="22"/>
        </w:rPr>
        <w:t xml:space="preserve">nabídky, resp. </w:t>
      </w:r>
      <w:r w:rsidR="000534AD">
        <w:rPr>
          <w:rFonts w:ascii="Calibri" w:hAnsi="Calibri" w:cs="Calibri"/>
          <w:bCs/>
          <w:sz w:val="22"/>
          <w:szCs w:val="22"/>
        </w:rPr>
        <w:t>krycí</w:t>
      </w:r>
      <w:r w:rsidR="00E00961">
        <w:rPr>
          <w:rFonts w:ascii="Calibri" w:hAnsi="Calibri" w:cs="Calibri"/>
          <w:bCs/>
          <w:sz w:val="22"/>
          <w:szCs w:val="22"/>
        </w:rPr>
        <w:t>ho</w:t>
      </w:r>
      <w:r w:rsidR="000534AD">
        <w:rPr>
          <w:rFonts w:ascii="Calibri" w:hAnsi="Calibri" w:cs="Calibri"/>
          <w:bCs/>
          <w:sz w:val="22"/>
          <w:szCs w:val="22"/>
        </w:rPr>
        <w:t xml:space="preserve"> </w:t>
      </w:r>
      <w:r w:rsidR="00E00961">
        <w:rPr>
          <w:rFonts w:ascii="Calibri" w:hAnsi="Calibri" w:cs="Calibri"/>
          <w:bCs/>
          <w:sz w:val="22"/>
          <w:szCs w:val="22"/>
        </w:rPr>
        <w:t>list</w:t>
      </w:r>
      <w:r w:rsidR="00E00961">
        <w:rPr>
          <w:rFonts w:ascii="Calibri" w:hAnsi="Calibri" w:cs="Calibri"/>
          <w:bCs/>
          <w:sz w:val="22"/>
          <w:szCs w:val="22"/>
        </w:rPr>
        <w:t>u</w:t>
      </w:r>
      <w:r w:rsidR="00E00961">
        <w:rPr>
          <w:rFonts w:ascii="Calibri" w:hAnsi="Calibri" w:cs="Calibri"/>
          <w:bCs/>
          <w:sz w:val="22"/>
          <w:szCs w:val="22"/>
        </w:rPr>
        <w:t xml:space="preserve"> </w:t>
      </w:r>
      <w:r w:rsidR="00451F24">
        <w:rPr>
          <w:rFonts w:ascii="Calibri" w:hAnsi="Calibri" w:cs="Calibri"/>
          <w:bCs/>
          <w:sz w:val="22"/>
          <w:szCs w:val="22"/>
        </w:rPr>
        <w:t>zhotovitele</w:t>
      </w:r>
      <w:r w:rsidR="00B24F04">
        <w:rPr>
          <w:rFonts w:ascii="Calibri" w:hAnsi="Calibri" w:cs="Calibri"/>
          <w:bCs/>
          <w:sz w:val="22"/>
          <w:szCs w:val="22"/>
        </w:rPr>
        <w:t xml:space="preserve"> a to při dodržení technických parametrů stanovených v </w:t>
      </w:r>
      <w:r w:rsidR="00B24F04" w:rsidRPr="00A70506">
        <w:rPr>
          <w:rFonts w:ascii="Calibri" w:hAnsi="Calibri" w:cs="Calibri"/>
          <w:bCs/>
          <w:sz w:val="22"/>
          <w:szCs w:val="22"/>
        </w:rPr>
        <w:t>technické specifikac</w:t>
      </w:r>
      <w:r w:rsidR="00B24F04">
        <w:rPr>
          <w:rFonts w:ascii="Calibri" w:hAnsi="Calibri" w:cs="Calibri"/>
          <w:bCs/>
          <w:sz w:val="22"/>
          <w:szCs w:val="22"/>
        </w:rPr>
        <w:t>i-specifikace zadávací dokumentace</w:t>
      </w:r>
      <w:r w:rsidR="00B74F8D">
        <w:rPr>
          <w:rFonts w:ascii="Calibri" w:hAnsi="Calibri" w:cs="Calibri"/>
          <w:bCs/>
          <w:sz w:val="22"/>
          <w:szCs w:val="22"/>
        </w:rPr>
        <w:t xml:space="preserve"> a projektové dokumentace FVE</w:t>
      </w:r>
      <w:r w:rsidR="00B24F04">
        <w:rPr>
          <w:rFonts w:ascii="Calibri" w:hAnsi="Calibri" w:cs="Calibri"/>
          <w:bCs/>
          <w:sz w:val="22"/>
          <w:szCs w:val="22"/>
        </w:rPr>
        <w:t>,</w:t>
      </w:r>
      <w:r w:rsidR="00B24F04" w:rsidRPr="00A70506">
        <w:rPr>
          <w:rFonts w:ascii="Calibri" w:hAnsi="Calibri" w:cs="Calibri"/>
          <w:bCs/>
          <w:sz w:val="22"/>
          <w:szCs w:val="22"/>
        </w:rPr>
        <w:t xml:space="preserve"> </w:t>
      </w:r>
      <w:r w:rsidRPr="00A70506">
        <w:rPr>
          <w:rFonts w:ascii="Calibri" w:hAnsi="Calibri" w:cs="Calibri"/>
          <w:bCs/>
          <w:sz w:val="22"/>
          <w:szCs w:val="22"/>
        </w:rPr>
        <w:t>přičemž zhotovitel si je tohoto objednatelova zájmu plně vědom a je připraven provádět svoji činnost takovým způsobem, aby tento objednatelův zájem byl náležitě uspokojen.</w:t>
      </w:r>
    </w:p>
    <w:p w14:paraId="66BF1957" w14:textId="77777777" w:rsidR="004203D7" w:rsidRPr="002F0511" w:rsidRDefault="004203D7" w:rsidP="004203D7">
      <w:pPr>
        <w:rPr>
          <w:rFonts w:ascii="Calibri" w:hAnsi="Calibri" w:cs="Calibri"/>
          <w:sz w:val="22"/>
          <w:szCs w:val="22"/>
        </w:rPr>
      </w:pPr>
    </w:p>
    <w:p w14:paraId="4C3C196A"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Článek II.</w:t>
      </w:r>
    </w:p>
    <w:p w14:paraId="38A7C62F"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Předmět smlouvy</w:t>
      </w:r>
    </w:p>
    <w:p w14:paraId="176AC847" w14:textId="77777777" w:rsidR="004203D7" w:rsidRPr="002F0511" w:rsidRDefault="004203D7" w:rsidP="004203D7">
      <w:pPr>
        <w:rPr>
          <w:rFonts w:ascii="Calibri" w:hAnsi="Calibri" w:cs="Calibri"/>
          <w:b/>
          <w:sz w:val="22"/>
          <w:szCs w:val="22"/>
        </w:rPr>
      </w:pPr>
    </w:p>
    <w:p w14:paraId="7691FF0A" w14:textId="46AA35FC" w:rsidR="004203D7" w:rsidRPr="00A941CD" w:rsidRDefault="004203D7" w:rsidP="004203D7">
      <w:pPr>
        <w:numPr>
          <w:ilvl w:val="0"/>
          <w:numId w:val="1"/>
        </w:numPr>
        <w:ind w:left="0" w:hanging="567"/>
        <w:jc w:val="both"/>
        <w:rPr>
          <w:rFonts w:ascii="Calibri" w:hAnsi="Calibri" w:cs="Calibri"/>
          <w:sz w:val="22"/>
          <w:szCs w:val="22"/>
        </w:rPr>
      </w:pPr>
      <w:r w:rsidRPr="00A941CD">
        <w:rPr>
          <w:rFonts w:ascii="Calibri" w:hAnsi="Calibri" w:cs="Calibri"/>
          <w:sz w:val="22"/>
          <w:szCs w:val="22"/>
        </w:rPr>
        <w:t xml:space="preserve">Předmětem této smlouvy je závazek zhotovitele zhotovit a dodat, včetně montáže </w:t>
      </w:r>
      <w:r w:rsidR="00EC1C4A">
        <w:rPr>
          <w:rFonts w:ascii="Calibri" w:hAnsi="Calibri" w:cs="Calibri"/>
          <w:sz w:val="22"/>
          <w:szCs w:val="22"/>
        </w:rPr>
        <w:t xml:space="preserve">a řádného zaškolení zaměstnanců objednatele, </w:t>
      </w:r>
      <w:r w:rsidR="00B74F8D" w:rsidRPr="00B74F8D">
        <w:rPr>
          <w:rFonts w:ascii="Calibri" w:hAnsi="Calibri" w:cs="Calibri"/>
          <w:bCs/>
          <w:sz w:val="22"/>
          <w:szCs w:val="22"/>
        </w:rPr>
        <w:t>Pokročil</w:t>
      </w:r>
      <w:r w:rsidR="00B74F8D">
        <w:rPr>
          <w:rFonts w:ascii="Calibri" w:hAnsi="Calibri" w:cs="Calibri"/>
          <w:bCs/>
          <w:sz w:val="22"/>
          <w:szCs w:val="22"/>
        </w:rPr>
        <w:t>ou</w:t>
      </w:r>
      <w:r w:rsidR="00B74F8D" w:rsidRPr="00B74F8D">
        <w:rPr>
          <w:rFonts w:ascii="Calibri" w:hAnsi="Calibri" w:cs="Calibri"/>
          <w:bCs/>
          <w:sz w:val="22"/>
          <w:szCs w:val="22"/>
        </w:rPr>
        <w:t xml:space="preserve"> FVE</w:t>
      </w:r>
      <w:r w:rsidR="00B74F8D" w:rsidRPr="00B74F8D">
        <w:rPr>
          <w:rFonts w:ascii="Calibri" w:hAnsi="Calibri" w:cs="Calibri"/>
          <w:sz w:val="22"/>
          <w:szCs w:val="22"/>
        </w:rPr>
        <w:t xml:space="preserve"> </w:t>
      </w:r>
      <w:r w:rsidR="00A941CD">
        <w:rPr>
          <w:rFonts w:ascii="Calibri" w:hAnsi="Calibri" w:cs="Calibri"/>
          <w:sz w:val="22"/>
          <w:szCs w:val="22"/>
        </w:rPr>
        <w:t>do sídla objednatele</w:t>
      </w:r>
      <w:r w:rsidR="000E5337">
        <w:rPr>
          <w:rFonts w:ascii="Calibri" w:hAnsi="Calibri" w:cs="Calibri"/>
          <w:sz w:val="22"/>
          <w:szCs w:val="22"/>
        </w:rPr>
        <w:t>,</w:t>
      </w:r>
      <w:r w:rsidR="00A941CD">
        <w:rPr>
          <w:rFonts w:ascii="Calibri" w:hAnsi="Calibri" w:cs="Calibri"/>
          <w:sz w:val="22"/>
          <w:szCs w:val="22"/>
        </w:rPr>
        <w:t xml:space="preserve"> </w:t>
      </w:r>
      <w:r w:rsidR="00EC1C4A">
        <w:rPr>
          <w:rFonts w:ascii="Calibri" w:hAnsi="Calibri" w:cs="Calibri"/>
          <w:sz w:val="22"/>
          <w:szCs w:val="22"/>
        </w:rPr>
        <w:t xml:space="preserve">a to </w:t>
      </w:r>
      <w:r w:rsidR="00A941CD">
        <w:rPr>
          <w:rFonts w:ascii="Calibri" w:hAnsi="Calibri" w:cs="Calibri"/>
          <w:sz w:val="22"/>
          <w:szCs w:val="22"/>
        </w:rPr>
        <w:t>za podmínek a v termínu určeném touto smlouvou.</w:t>
      </w:r>
    </w:p>
    <w:p w14:paraId="59F22C20" w14:textId="10FA296B" w:rsidR="004203D7" w:rsidRPr="00B74F8D" w:rsidRDefault="000F1D0E" w:rsidP="004203D7">
      <w:pPr>
        <w:numPr>
          <w:ilvl w:val="0"/>
          <w:numId w:val="1"/>
        </w:numPr>
        <w:ind w:left="0" w:hanging="567"/>
        <w:jc w:val="both"/>
        <w:rPr>
          <w:rFonts w:ascii="Calibri" w:hAnsi="Calibri" w:cs="Calibri"/>
          <w:sz w:val="22"/>
          <w:szCs w:val="22"/>
        </w:rPr>
      </w:pPr>
      <w:r>
        <w:rPr>
          <w:rFonts w:asciiTheme="minorHAnsi" w:hAnsiTheme="minorHAnsi" w:cstheme="minorHAnsi"/>
          <w:sz w:val="22"/>
          <w:szCs w:val="22"/>
        </w:rPr>
        <w:t>P</w:t>
      </w:r>
      <w:r w:rsidRPr="000F1D0E">
        <w:rPr>
          <w:rFonts w:asciiTheme="minorHAnsi" w:hAnsiTheme="minorHAnsi" w:cstheme="minorHAnsi"/>
          <w:sz w:val="22"/>
          <w:szCs w:val="22"/>
        </w:rPr>
        <w:t>okročil</w:t>
      </w:r>
      <w:r>
        <w:rPr>
          <w:rFonts w:asciiTheme="minorHAnsi" w:hAnsiTheme="minorHAnsi" w:cstheme="minorHAnsi"/>
          <w:sz w:val="22"/>
          <w:szCs w:val="22"/>
        </w:rPr>
        <w:t>á</w:t>
      </w:r>
      <w:r w:rsidRPr="000F1D0E">
        <w:rPr>
          <w:rFonts w:asciiTheme="minorHAnsi" w:hAnsiTheme="minorHAnsi" w:cstheme="minorHAnsi"/>
          <w:sz w:val="22"/>
          <w:szCs w:val="22"/>
        </w:rPr>
        <w:t xml:space="preserve"> FVE</w:t>
      </w:r>
      <w:r w:rsidR="004203D7" w:rsidRPr="00005FF0">
        <w:rPr>
          <w:rFonts w:asciiTheme="minorHAnsi" w:hAnsiTheme="minorHAnsi" w:cstheme="minorHAnsi"/>
          <w:sz w:val="22"/>
          <w:szCs w:val="22"/>
        </w:rPr>
        <w:t xml:space="preserve"> musí splňovat technické parametry</w:t>
      </w:r>
      <w:r w:rsidR="005E43BF">
        <w:rPr>
          <w:rFonts w:asciiTheme="minorHAnsi" w:hAnsiTheme="minorHAnsi" w:cstheme="minorHAnsi"/>
          <w:sz w:val="22"/>
          <w:szCs w:val="22"/>
        </w:rPr>
        <w:t xml:space="preserve"> stanovené </w:t>
      </w:r>
      <w:r w:rsidR="00451F24">
        <w:rPr>
          <w:rFonts w:asciiTheme="minorHAnsi" w:hAnsiTheme="minorHAnsi" w:cstheme="minorHAnsi"/>
          <w:sz w:val="22"/>
          <w:szCs w:val="22"/>
        </w:rPr>
        <w:t xml:space="preserve">v </w:t>
      </w:r>
      <w:r w:rsidR="00451F24">
        <w:rPr>
          <w:rFonts w:ascii="Calibri" w:hAnsi="Calibri" w:cs="Calibri"/>
          <w:bCs/>
          <w:sz w:val="22"/>
          <w:szCs w:val="22"/>
        </w:rPr>
        <w:t>T</w:t>
      </w:r>
      <w:r w:rsidR="00451F24" w:rsidRPr="00A70506">
        <w:rPr>
          <w:rFonts w:ascii="Calibri" w:hAnsi="Calibri" w:cs="Calibri"/>
          <w:bCs/>
          <w:sz w:val="22"/>
          <w:szCs w:val="22"/>
        </w:rPr>
        <w:t>echnické specifikac</w:t>
      </w:r>
      <w:r w:rsidR="00B6687B">
        <w:rPr>
          <w:rFonts w:ascii="Calibri" w:hAnsi="Calibri" w:cs="Calibri"/>
          <w:bCs/>
          <w:sz w:val="22"/>
          <w:szCs w:val="22"/>
        </w:rPr>
        <w:t>i</w:t>
      </w:r>
      <w:r w:rsidR="00451F24">
        <w:rPr>
          <w:rFonts w:ascii="Calibri" w:hAnsi="Calibri" w:cs="Calibri"/>
          <w:bCs/>
          <w:sz w:val="22"/>
          <w:szCs w:val="22"/>
        </w:rPr>
        <w:t xml:space="preserve">-specifikace zadávací </w:t>
      </w:r>
      <w:r w:rsidR="00451F24" w:rsidRPr="00B74F8D">
        <w:rPr>
          <w:rFonts w:ascii="Calibri" w:hAnsi="Calibri" w:cs="Calibri"/>
          <w:sz w:val="22"/>
          <w:szCs w:val="22"/>
        </w:rPr>
        <w:t>dokumentace</w:t>
      </w:r>
      <w:r w:rsidR="00B6687B" w:rsidRPr="00B74F8D">
        <w:rPr>
          <w:rFonts w:ascii="Calibri" w:hAnsi="Calibri" w:cs="Calibri"/>
          <w:sz w:val="22"/>
          <w:szCs w:val="22"/>
        </w:rPr>
        <w:t>, a to</w:t>
      </w:r>
      <w:r w:rsidR="00451F24" w:rsidRPr="00B74F8D">
        <w:rPr>
          <w:rFonts w:ascii="Calibri" w:hAnsi="Calibri" w:cs="Calibri"/>
          <w:sz w:val="22"/>
          <w:szCs w:val="22"/>
        </w:rPr>
        <w:t xml:space="preserve"> při použití komponentů blíže specifikovaných </w:t>
      </w:r>
      <w:r w:rsidR="005E43BF" w:rsidRPr="00B74F8D">
        <w:rPr>
          <w:rFonts w:ascii="Calibri" w:hAnsi="Calibri" w:cs="Calibri"/>
          <w:sz w:val="22"/>
          <w:szCs w:val="22"/>
        </w:rPr>
        <w:t>v příloze č. 1</w:t>
      </w:r>
      <w:r w:rsidR="00451F24" w:rsidRPr="00B74F8D">
        <w:rPr>
          <w:rFonts w:ascii="Calibri" w:hAnsi="Calibri" w:cs="Calibri"/>
          <w:sz w:val="22"/>
          <w:szCs w:val="22"/>
        </w:rPr>
        <w:t xml:space="preserve"> této smlouvy</w:t>
      </w:r>
      <w:r w:rsidR="005E43BF" w:rsidRPr="00B74F8D">
        <w:rPr>
          <w:rFonts w:ascii="Calibri" w:hAnsi="Calibri" w:cs="Calibri"/>
          <w:sz w:val="22"/>
          <w:szCs w:val="22"/>
        </w:rPr>
        <w:t>.</w:t>
      </w:r>
    </w:p>
    <w:p w14:paraId="46D73610" w14:textId="77777777" w:rsidR="00B74F8D" w:rsidRPr="00B74F8D" w:rsidRDefault="00B74F8D" w:rsidP="00B74F8D">
      <w:pPr>
        <w:numPr>
          <w:ilvl w:val="0"/>
          <w:numId w:val="1"/>
        </w:numPr>
        <w:ind w:left="0" w:hanging="567"/>
        <w:jc w:val="both"/>
        <w:rPr>
          <w:rFonts w:ascii="Calibri" w:hAnsi="Calibri" w:cs="Calibri"/>
          <w:sz w:val="22"/>
          <w:szCs w:val="22"/>
        </w:rPr>
      </w:pPr>
      <w:r w:rsidRPr="00B74F8D">
        <w:rPr>
          <w:rFonts w:ascii="Calibri" w:hAnsi="Calibri" w:cs="Calibri"/>
          <w:sz w:val="22"/>
          <w:szCs w:val="22"/>
        </w:rPr>
        <w:t xml:space="preserve">Zhotovitel prohlašuje, že je odborně způsobilý k zajištění předmětu plnění podle této smlouvy. </w:t>
      </w:r>
    </w:p>
    <w:p w14:paraId="4941EB23" w14:textId="77777777" w:rsidR="00B74F8D" w:rsidRPr="00B74F8D" w:rsidRDefault="00B74F8D" w:rsidP="00B74F8D">
      <w:pPr>
        <w:numPr>
          <w:ilvl w:val="0"/>
          <w:numId w:val="1"/>
        </w:numPr>
        <w:ind w:left="0" w:hanging="567"/>
        <w:jc w:val="both"/>
        <w:rPr>
          <w:rFonts w:ascii="Calibri" w:hAnsi="Calibri" w:cs="Calibri"/>
          <w:sz w:val="22"/>
          <w:szCs w:val="22"/>
        </w:rPr>
      </w:pPr>
      <w:r w:rsidRPr="00B74F8D">
        <w:rPr>
          <w:rFonts w:ascii="Calibri" w:hAnsi="Calibri" w:cs="Calibri"/>
          <w:sz w:val="22"/>
          <w:szCs w:val="22"/>
        </w:rPr>
        <w:t>Provedením díla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10038D71"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zajistit a provést všechna opatření organizačního a stavebně technologického charakteru k řádnému provedení díla;</w:t>
      </w:r>
    </w:p>
    <w:p w14:paraId="7355D72E"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provést bezpečnostní opatření na ochranu osob a majetku (zejména chodců a vozidel v místech dotčených stavbou);</w:t>
      </w:r>
    </w:p>
    <w:p w14:paraId="38159736"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zajistit ostrahu stavby a staveniště, materiálů a strojů na staveništi;</w:t>
      </w:r>
    </w:p>
    <w:p w14:paraId="2F56D17A"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zajistit bezpečnost práce a ochrany životního prostředí;</w:t>
      </w:r>
    </w:p>
    <w:p w14:paraId="3A33F2FA" w14:textId="77777777" w:rsidR="00B87586" w:rsidRPr="000F1D0E" w:rsidRDefault="00B87586" w:rsidP="00B87586">
      <w:pPr>
        <w:numPr>
          <w:ilvl w:val="1"/>
          <w:numId w:val="1"/>
        </w:numPr>
        <w:jc w:val="both"/>
        <w:rPr>
          <w:rFonts w:ascii="Calibri" w:hAnsi="Calibri" w:cs="Calibri"/>
          <w:sz w:val="22"/>
          <w:szCs w:val="22"/>
        </w:rPr>
      </w:pPr>
      <w:r>
        <w:rPr>
          <w:rFonts w:ascii="Calibri" w:hAnsi="Calibri" w:cs="Calibri"/>
          <w:sz w:val="22"/>
          <w:szCs w:val="22"/>
        </w:rPr>
        <w:t>zajistit plnou součinnost při kolaudačním řízení, pokud bude požadováno;</w:t>
      </w:r>
    </w:p>
    <w:p w14:paraId="12601269"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zajistit a provést všechny předepsané či dohodnuté zkoušky a revize vztahující se k prováděnému dílu včetně pořízení protokolů, zajistit atesty a doklady o požadovaných vlastnostech výrobků (prohlášení o shodě);</w:t>
      </w:r>
    </w:p>
    <w:p w14:paraId="0AAEEFCF"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zajistit odvoz, uložení a likvidaci odpadů v souladu s právními předpisy;</w:t>
      </w:r>
    </w:p>
    <w:p w14:paraId="74328B5F"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uvést všechny povrchy dotčené stavbou do původního stavu (komunikace, chodníky, zeleň, příkopy, propustky apod.);</w:t>
      </w:r>
    </w:p>
    <w:p w14:paraId="5219BE09"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dodržet obecné podmínky stanovené správci inženýrských sítí, stanovené dotčenými orgány a vlastníky veřejné dopravní a technické infrastruktury;</w:t>
      </w:r>
    </w:p>
    <w:p w14:paraId="081F4CB7"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provádět denní úklid staveniště a průběžně odstraňovat znečištění komunikací či škod na nich;</w:t>
      </w:r>
    </w:p>
    <w:p w14:paraId="33CEC3F9"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vhodně zabezpečit staveniště;</w:t>
      </w:r>
    </w:p>
    <w:p w14:paraId="1E4109D7" w14:textId="77777777" w:rsidR="000F1D0E" w:rsidRPr="000F1D0E" w:rsidRDefault="000F1D0E" w:rsidP="000F1D0E">
      <w:pPr>
        <w:numPr>
          <w:ilvl w:val="1"/>
          <w:numId w:val="1"/>
        </w:numPr>
        <w:jc w:val="both"/>
        <w:rPr>
          <w:rFonts w:ascii="Calibri" w:hAnsi="Calibri" w:cs="Calibri"/>
          <w:sz w:val="22"/>
          <w:szCs w:val="22"/>
        </w:rPr>
      </w:pPr>
      <w:r w:rsidRPr="000F1D0E">
        <w:rPr>
          <w:rFonts w:ascii="Calibri" w:hAnsi="Calibri" w:cs="Calibri"/>
          <w:sz w:val="22"/>
          <w:szCs w:val="22"/>
        </w:rPr>
        <w:t>zajistit realizaci díla tak, aby nebyl ohrožen plynulý provoz v okolí stavby nad míru nezbytně nutnou.</w:t>
      </w:r>
    </w:p>
    <w:p w14:paraId="4A1BE021" w14:textId="77777777" w:rsidR="00B74F8D" w:rsidRPr="00B74F8D" w:rsidRDefault="00B74F8D" w:rsidP="000F1D0E">
      <w:pPr>
        <w:ind w:left="1014"/>
        <w:jc w:val="both"/>
        <w:rPr>
          <w:rFonts w:ascii="Calibri" w:hAnsi="Calibri" w:cs="Calibri"/>
          <w:sz w:val="22"/>
          <w:szCs w:val="22"/>
        </w:rPr>
      </w:pPr>
    </w:p>
    <w:p w14:paraId="74FC0990" w14:textId="77777777" w:rsidR="000F1D0E" w:rsidRPr="000F1D0E"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Objednatel si vyhrazuje právo omezit či zmenšit předmět smlouvy o práce a dodávky, které jsou obsaženy v projektové dokumentaci. Práce a dodávky, které v projektové dokumentaci obsaženy jsou, ale objednatel jejich provedení z jakýchkoliv důvodů nepožaduje, se nazývají méněpráce. V případě uplatnění tohoto práva ze strany objednatele nemá zhotovitel právo požadovat po objednateli jakékoliv dodatečné plnění či kompenzaci v souvislosti s méněpracemi při realizaci díla.</w:t>
      </w:r>
    </w:p>
    <w:p w14:paraId="0407E163" w14:textId="77777777" w:rsidR="000F1D0E" w:rsidRPr="000F1D0E"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w:t>
      </w:r>
      <w:r w:rsidRPr="000F1D0E">
        <w:rPr>
          <w:rFonts w:ascii="Calibri" w:hAnsi="Calibri" w:cs="Calibri"/>
          <w:sz w:val="22"/>
          <w:szCs w:val="22"/>
        </w:rPr>
        <w:lastRenderedPageBreak/>
        <w:t xml:space="preserve">bude uzavřen mezi smluvními stranami písemný dodatek k této smlouvě. Teprve po jeho uzavření má zhotovitel právo na realizaci změn a jejich úhradu. </w:t>
      </w:r>
    </w:p>
    <w:p w14:paraId="3D5E410C" w14:textId="77777777" w:rsidR="000F1D0E" w:rsidRPr="000F1D0E"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3F23808" w14:textId="43C19F04" w:rsidR="000F1D0E" w:rsidRPr="000F1D0E"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Dále potvrzuje, že jsou mu známy veškeré podmínky technické, kvalitativní, místní podmínky a ve stávajícím provozu a jiné podmínky nezbytné k řádné realizaci díla, které jsou zjistitelné </w:t>
      </w:r>
      <w:proofErr w:type="gramStart"/>
      <w:r w:rsidRPr="000F1D0E">
        <w:rPr>
          <w:rFonts w:ascii="Calibri" w:hAnsi="Calibri" w:cs="Calibri"/>
          <w:sz w:val="22"/>
          <w:szCs w:val="22"/>
        </w:rPr>
        <w:t>z</w:t>
      </w:r>
      <w:proofErr w:type="gramEnd"/>
      <w:r w:rsidRPr="000F1D0E">
        <w:rPr>
          <w:rFonts w:ascii="Calibri" w:hAnsi="Calibri" w:cs="Calibri"/>
          <w:sz w:val="22"/>
          <w:szCs w:val="22"/>
        </w:rPr>
        <w:t xml:space="preserve"> objednatelem předaných dokladů a běžné fyzické obhlídky </w:t>
      </w:r>
      <w:r>
        <w:rPr>
          <w:rFonts w:ascii="Calibri" w:hAnsi="Calibri" w:cs="Calibri"/>
          <w:sz w:val="22"/>
          <w:szCs w:val="22"/>
        </w:rPr>
        <w:t>budovy objednatele</w:t>
      </w:r>
      <w:r w:rsidRPr="000F1D0E">
        <w:rPr>
          <w:rFonts w:ascii="Calibri" w:hAnsi="Calibri" w:cs="Calibri"/>
          <w:sz w:val="22"/>
          <w:szCs w:val="22"/>
        </w:rPr>
        <w:t xml:space="preserve">.  </w:t>
      </w:r>
    </w:p>
    <w:p w14:paraId="21203EA2" w14:textId="77777777" w:rsidR="000F1D0E" w:rsidRPr="000F1D0E"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 xml:space="preserve">Objednatel se uzavřenou smlouvou zavazuje za smluvně sjednaných podmínek převzít předmět díla ve smluvně sjednané době předání a zaplatit za provedení díla zhotoviteli cenu sjednanou touto smlouvou. </w:t>
      </w:r>
    </w:p>
    <w:p w14:paraId="6D0F99F3" w14:textId="77777777" w:rsidR="000F1D0E" w:rsidRPr="000F1D0E"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 xml:space="preserve">Zhotovitel je povinen provést dílo vlastním jménem, na vlastní odpovědnost a na své nebezpečí. </w:t>
      </w:r>
    </w:p>
    <w:p w14:paraId="3A93AD74" w14:textId="6549C8D2" w:rsidR="004203D7" w:rsidRDefault="000F1D0E" w:rsidP="000F1D0E">
      <w:pPr>
        <w:numPr>
          <w:ilvl w:val="0"/>
          <w:numId w:val="1"/>
        </w:numPr>
        <w:ind w:left="0" w:hanging="567"/>
        <w:jc w:val="both"/>
        <w:rPr>
          <w:rFonts w:ascii="Calibri" w:hAnsi="Calibri" w:cs="Calibri"/>
          <w:sz w:val="22"/>
          <w:szCs w:val="22"/>
        </w:rPr>
      </w:pPr>
      <w:r w:rsidRPr="000F1D0E">
        <w:rPr>
          <w:rFonts w:ascii="Calibri" w:hAnsi="Calibri" w:cs="Calibri"/>
          <w:sz w:val="22"/>
          <w:szCs w:val="22"/>
        </w:rPr>
        <w:t>Objednatel informuje zhotovitele a zhotovitel bere na vědomí, že dílo bude zhotoveno s využitím dotačních prostředků ze Strukturálních fondů EU v rámci Operačního programu Životní prostředí,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w:t>
      </w:r>
    </w:p>
    <w:p w14:paraId="5AAA1986" w14:textId="77777777" w:rsidR="000F1D0E" w:rsidRPr="00B74F8D" w:rsidRDefault="000F1D0E" w:rsidP="000F1D0E">
      <w:pPr>
        <w:jc w:val="both"/>
        <w:rPr>
          <w:rFonts w:ascii="Calibri" w:hAnsi="Calibri" w:cs="Calibri"/>
          <w:sz w:val="22"/>
          <w:szCs w:val="22"/>
        </w:rPr>
      </w:pPr>
    </w:p>
    <w:p w14:paraId="4E720F36" w14:textId="77777777" w:rsidR="008D7814" w:rsidRPr="002F0511" w:rsidRDefault="008D7814" w:rsidP="008D7814">
      <w:pPr>
        <w:jc w:val="center"/>
        <w:rPr>
          <w:rFonts w:ascii="Calibri" w:hAnsi="Calibri" w:cs="Calibri"/>
          <w:b/>
          <w:sz w:val="22"/>
          <w:szCs w:val="22"/>
        </w:rPr>
      </w:pPr>
      <w:r w:rsidRPr="002F0511">
        <w:rPr>
          <w:rFonts w:ascii="Calibri" w:hAnsi="Calibri" w:cs="Calibri"/>
          <w:b/>
          <w:sz w:val="22"/>
          <w:szCs w:val="22"/>
        </w:rPr>
        <w:t>Článek III.</w:t>
      </w:r>
    </w:p>
    <w:p w14:paraId="08BE5CD1" w14:textId="77777777" w:rsidR="008D7814" w:rsidRPr="002F0511" w:rsidRDefault="008D7814" w:rsidP="008D7814">
      <w:pPr>
        <w:jc w:val="center"/>
        <w:rPr>
          <w:rFonts w:ascii="Calibri" w:hAnsi="Calibri" w:cs="Calibri"/>
          <w:b/>
          <w:sz w:val="22"/>
          <w:szCs w:val="22"/>
        </w:rPr>
      </w:pPr>
      <w:r w:rsidRPr="002F0511">
        <w:rPr>
          <w:rFonts w:ascii="Calibri" w:hAnsi="Calibri" w:cs="Calibri"/>
          <w:b/>
          <w:sz w:val="22"/>
          <w:szCs w:val="22"/>
        </w:rPr>
        <w:t>Cena</w:t>
      </w:r>
      <w:r>
        <w:rPr>
          <w:rFonts w:ascii="Calibri" w:hAnsi="Calibri" w:cs="Calibri"/>
          <w:b/>
          <w:sz w:val="22"/>
          <w:szCs w:val="22"/>
        </w:rPr>
        <w:t xml:space="preserve"> díla</w:t>
      </w:r>
      <w:r w:rsidRPr="002F0511">
        <w:rPr>
          <w:rFonts w:ascii="Calibri" w:hAnsi="Calibri" w:cs="Calibri"/>
          <w:b/>
          <w:sz w:val="22"/>
          <w:szCs w:val="22"/>
        </w:rPr>
        <w:t xml:space="preserve"> a platební podmínky</w:t>
      </w:r>
    </w:p>
    <w:p w14:paraId="09FB7B5F" w14:textId="77777777" w:rsidR="008D7814" w:rsidRDefault="008D7814" w:rsidP="008D7814">
      <w:pPr>
        <w:pStyle w:val="Odstavecseseznamem"/>
        <w:ind w:left="294"/>
        <w:jc w:val="both"/>
        <w:rPr>
          <w:rFonts w:cs="Calibri"/>
        </w:rPr>
      </w:pPr>
    </w:p>
    <w:p w14:paraId="0FB89CE5" w14:textId="77777777" w:rsidR="004203D7" w:rsidRPr="008D7814" w:rsidRDefault="004203D7" w:rsidP="008D7814">
      <w:pPr>
        <w:pStyle w:val="Odstavecseseznamem"/>
        <w:numPr>
          <w:ilvl w:val="0"/>
          <w:numId w:val="14"/>
        </w:numPr>
        <w:ind w:left="0" w:hanging="567"/>
        <w:jc w:val="both"/>
        <w:rPr>
          <w:rFonts w:cs="Calibri"/>
        </w:rPr>
      </w:pPr>
      <w:r w:rsidRPr="008D7814">
        <w:rPr>
          <w:rFonts w:cs="Calibri"/>
        </w:rPr>
        <w:t>Smluvní strany ujednávají, že cena bude stanovena dohodou v souladu s nabídkou zhotovitele, a to v této výši:</w:t>
      </w:r>
    </w:p>
    <w:p w14:paraId="3867A534" w14:textId="77777777" w:rsidR="004203D7" w:rsidRPr="002F0511" w:rsidRDefault="004203D7" w:rsidP="004203D7">
      <w:pPr>
        <w:pStyle w:val="Odstavecseseznamem"/>
        <w:autoSpaceDE w:val="0"/>
        <w:autoSpaceDN w:val="0"/>
        <w:adjustRightInd w:val="0"/>
        <w:spacing w:after="0" w:line="240" w:lineRule="auto"/>
        <w:ind w:left="0"/>
        <w:jc w:val="both"/>
        <w:rPr>
          <w:rFonts w:cs="Calibri"/>
          <w:lang w:eastAsia="cs-CZ"/>
        </w:rPr>
      </w:pPr>
      <w:r w:rsidRPr="002F0511">
        <w:rPr>
          <w:rFonts w:cs="Calibri"/>
          <w:lang w:eastAsia="cs-CZ"/>
        </w:rPr>
        <w:t xml:space="preserve">celková cena bez DPH: </w:t>
      </w:r>
      <w:r w:rsidRPr="002F0511">
        <w:rPr>
          <w:rFonts w:cs="Calibri"/>
          <w:lang w:eastAsia="cs-CZ"/>
        </w:rPr>
        <w:tab/>
      </w:r>
      <w:r w:rsidRPr="002F0511">
        <w:rPr>
          <w:rFonts w:cs="Calibri"/>
          <w:lang w:eastAsia="cs-CZ"/>
        </w:rPr>
        <w:tab/>
      </w:r>
      <w:r w:rsidRPr="002F0511">
        <w:rPr>
          <w:rFonts w:cs="Calibri"/>
          <w:lang w:eastAsia="cs-CZ"/>
        </w:rPr>
        <w:tab/>
      </w:r>
      <w:proofErr w:type="gramStart"/>
      <w:r w:rsidR="00B9351F">
        <w:rPr>
          <w:rFonts w:cs="Calibri"/>
          <w:lang w:eastAsia="cs-CZ"/>
        </w:rPr>
        <w:tab/>
        <w:t>….</w:t>
      </w:r>
      <w:proofErr w:type="gramEnd"/>
      <w:r w:rsidR="00B9351F">
        <w:rPr>
          <w:rFonts w:cs="Calibri"/>
          <w:lang w:eastAsia="cs-CZ"/>
        </w:rPr>
        <w:t>.</w:t>
      </w:r>
      <w:r>
        <w:rPr>
          <w:rFonts w:cs="Calibri"/>
          <w:lang w:eastAsia="cs-CZ"/>
        </w:rPr>
        <w:t>…….</w:t>
      </w:r>
      <w:r w:rsidRPr="002F0511">
        <w:rPr>
          <w:rFonts w:cs="Calibri"/>
          <w:lang w:eastAsia="cs-CZ"/>
        </w:rPr>
        <w:t>,- Kč</w:t>
      </w:r>
    </w:p>
    <w:p w14:paraId="7B399594" w14:textId="77777777" w:rsidR="004203D7" w:rsidRPr="002F0511" w:rsidRDefault="004203D7" w:rsidP="004203D7">
      <w:pPr>
        <w:pStyle w:val="Odstavecseseznamem"/>
        <w:autoSpaceDE w:val="0"/>
        <w:autoSpaceDN w:val="0"/>
        <w:adjustRightInd w:val="0"/>
        <w:spacing w:after="0" w:line="240" w:lineRule="auto"/>
        <w:ind w:left="0"/>
        <w:jc w:val="both"/>
        <w:rPr>
          <w:rFonts w:cs="Calibri"/>
          <w:lang w:eastAsia="cs-CZ"/>
        </w:rPr>
      </w:pPr>
      <w:r w:rsidRPr="002F0511">
        <w:rPr>
          <w:rFonts w:cs="Calibri"/>
          <w:lang w:eastAsia="cs-CZ"/>
        </w:rPr>
        <w:t xml:space="preserve">sazba (v %) a výše DPH: </w:t>
      </w:r>
      <w:r w:rsidRPr="002F0511">
        <w:rPr>
          <w:rFonts w:cs="Calibri"/>
          <w:lang w:eastAsia="cs-CZ"/>
        </w:rPr>
        <w:tab/>
      </w:r>
      <w:r w:rsidRPr="002F0511">
        <w:rPr>
          <w:rFonts w:cs="Calibri"/>
          <w:lang w:eastAsia="cs-CZ"/>
        </w:rPr>
        <w:tab/>
      </w:r>
      <w:proofErr w:type="gramStart"/>
      <w:r w:rsidRPr="002F0511">
        <w:rPr>
          <w:rFonts w:cs="Calibri"/>
          <w:lang w:eastAsia="cs-CZ"/>
        </w:rPr>
        <w:tab/>
      </w:r>
      <w:r w:rsidR="00B9351F">
        <w:rPr>
          <w:rFonts w:cs="Calibri"/>
          <w:lang w:eastAsia="cs-CZ"/>
        </w:rPr>
        <w:t>.</w:t>
      </w:r>
      <w:r>
        <w:rPr>
          <w:rFonts w:cs="Calibri"/>
          <w:lang w:eastAsia="cs-CZ"/>
        </w:rPr>
        <w:t>…</w:t>
      </w:r>
      <w:proofErr w:type="gramEnd"/>
      <w:r>
        <w:rPr>
          <w:rFonts w:cs="Calibri"/>
          <w:lang w:eastAsia="cs-CZ"/>
        </w:rPr>
        <w:t>……..</w:t>
      </w:r>
      <w:r w:rsidRPr="002F0511">
        <w:rPr>
          <w:rFonts w:cs="Calibri"/>
          <w:lang w:eastAsia="cs-CZ"/>
        </w:rPr>
        <w:t>,- Kč (DPH = 21 %)</w:t>
      </w:r>
    </w:p>
    <w:p w14:paraId="6B2C38DD" w14:textId="77777777" w:rsidR="004203D7" w:rsidRPr="005E43BF" w:rsidRDefault="004203D7" w:rsidP="004203D7">
      <w:pPr>
        <w:pStyle w:val="Odstavecseseznamem"/>
        <w:autoSpaceDE w:val="0"/>
        <w:autoSpaceDN w:val="0"/>
        <w:adjustRightInd w:val="0"/>
        <w:spacing w:after="0" w:line="240" w:lineRule="auto"/>
        <w:ind w:left="0"/>
        <w:jc w:val="both"/>
        <w:rPr>
          <w:rFonts w:cs="Calibri"/>
          <w:b/>
          <w:bCs/>
          <w:lang w:eastAsia="cs-CZ"/>
        </w:rPr>
      </w:pPr>
      <w:r w:rsidRPr="005E43BF">
        <w:rPr>
          <w:rFonts w:cs="Calibri"/>
          <w:b/>
          <w:bCs/>
          <w:lang w:eastAsia="cs-CZ"/>
        </w:rPr>
        <w:t xml:space="preserve">cena celkem včetně DPH: </w:t>
      </w:r>
      <w:r w:rsidRPr="005E43BF">
        <w:rPr>
          <w:rFonts w:cs="Calibri"/>
          <w:b/>
          <w:bCs/>
          <w:lang w:eastAsia="cs-CZ"/>
        </w:rPr>
        <w:tab/>
      </w:r>
      <w:r w:rsidRPr="005E43BF">
        <w:rPr>
          <w:rFonts w:cs="Calibri"/>
          <w:b/>
          <w:bCs/>
          <w:lang w:eastAsia="cs-CZ"/>
        </w:rPr>
        <w:tab/>
      </w:r>
      <w:r w:rsidR="00B9351F" w:rsidRPr="005E43BF">
        <w:rPr>
          <w:rFonts w:cs="Calibri"/>
          <w:b/>
          <w:bCs/>
          <w:lang w:eastAsia="cs-CZ"/>
        </w:rPr>
        <w:tab/>
      </w:r>
      <w:r w:rsidRPr="005E43BF">
        <w:rPr>
          <w:rFonts w:cs="Calibri"/>
          <w:b/>
          <w:bCs/>
          <w:lang w:eastAsia="cs-CZ"/>
        </w:rPr>
        <w:t>………</w:t>
      </w:r>
      <w:proofErr w:type="gramStart"/>
      <w:r w:rsidRPr="005E43BF">
        <w:rPr>
          <w:rFonts w:cs="Calibri"/>
          <w:b/>
          <w:bCs/>
          <w:lang w:eastAsia="cs-CZ"/>
        </w:rPr>
        <w:t>…,-</w:t>
      </w:r>
      <w:proofErr w:type="gramEnd"/>
      <w:r w:rsidRPr="005E43BF">
        <w:rPr>
          <w:rFonts w:cs="Calibri"/>
          <w:b/>
          <w:bCs/>
          <w:lang w:eastAsia="cs-CZ"/>
        </w:rPr>
        <w:t xml:space="preserve"> Kč</w:t>
      </w:r>
    </w:p>
    <w:p w14:paraId="1A8E57EB" w14:textId="77777777" w:rsidR="004203D7" w:rsidRPr="005E43BF" w:rsidRDefault="004203D7" w:rsidP="004203D7">
      <w:pPr>
        <w:pStyle w:val="Odstavecseseznamem"/>
        <w:autoSpaceDE w:val="0"/>
        <w:autoSpaceDN w:val="0"/>
        <w:adjustRightInd w:val="0"/>
        <w:spacing w:after="0" w:line="240" w:lineRule="auto"/>
        <w:ind w:left="0"/>
        <w:jc w:val="both"/>
        <w:rPr>
          <w:rFonts w:cs="Calibri"/>
          <w:b/>
          <w:bCs/>
          <w:lang w:eastAsia="cs-CZ"/>
        </w:rPr>
      </w:pPr>
      <w:r w:rsidRPr="005E43BF">
        <w:rPr>
          <w:rFonts w:cs="Calibri"/>
          <w:b/>
          <w:bCs/>
          <w:lang w:eastAsia="cs-CZ"/>
        </w:rPr>
        <w:t>(</w:t>
      </w:r>
      <w:proofErr w:type="gramStart"/>
      <w:r w:rsidRPr="005E43BF">
        <w:rPr>
          <w:rFonts w:cs="Calibri"/>
          <w:b/>
          <w:bCs/>
          <w:lang w:eastAsia="cs-CZ"/>
        </w:rPr>
        <w:t xml:space="preserve">slovy:   </w:t>
      </w:r>
      <w:proofErr w:type="gramEnd"/>
      <w:r w:rsidRPr="005E43BF">
        <w:rPr>
          <w:rFonts w:cs="Calibri"/>
          <w:b/>
          <w:bCs/>
          <w:lang w:eastAsia="cs-CZ"/>
        </w:rPr>
        <w:t xml:space="preserve">                                                                                                  ).</w:t>
      </w:r>
    </w:p>
    <w:p w14:paraId="61CF9FEC" w14:textId="77777777" w:rsidR="004203D7" w:rsidRPr="002F0511" w:rsidRDefault="004203D7" w:rsidP="004203D7">
      <w:pPr>
        <w:tabs>
          <w:tab w:val="right" w:pos="6120"/>
        </w:tabs>
        <w:jc w:val="both"/>
        <w:rPr>
          <w:rFonts w:ascii="Calibri" w:hAnsi="Calibri" w:cs="Calibri"/>
          <w:sz w:val="22"/>
          <w:szCs w:val="22"/>
        </w:rPr>
      </w:pPr>
      <w:r w:rsidRPr="002F0511">
        <w:rPr>
          <w:rFonts w:ascii="Calibri" w:hAnsi="Calibri" w:cs="Calibri"/>
          <w:b/>
          <w:sz w:val="22"/>
          <w:szCs w:val="22"/>
        </w:rPr>
        <w:tab/>
      </w:r>
      <w:r w:rsidRPr="002F0511">
        <w:rPr>
          <w:rFonts w:ascii="Calibri" w:hAnsi="Calibri" w:cs="Calibri"/>
          <w:b/>
          <w:sz w:val="22"/>
          <w:szCs w:val="22"/>
        </w:rPr>
        <w:tab/>
      </w:r>
    </w:p>
    <w:p w14:paraId="7536FA7F" w14:textId="77777777" w:rsidR="002C5E9B" w:rsidRDefault="004203D7" w:rsidP="002C5E9B">
      <w:pPr>
        <w:numPr>
          <w:ilvl w:val="0"/>
          <w:numId w:val="14"/>
        </w:numPr>
        <w:ind w:left="0" w:hanging="567"/>
        <w:jc w:val="both"/>
        <w:rPr>
          <w:rFonts w:ascii="Calibri" w:hAnsi="Calibri" w:cs="Calibri"/>
          <w:sz w:val="22"/>
          <w:szCs w:val="22"/>
        </w:rPr>
      </w:pPr>
      <w:r w:rsidRPr="00855F8B">
        <w:rPr>
          <w:rFonts w:ascii="Calibri" w:hAnsi="Calibri" w:cs="Calibri"/>
          <w:sz w:val="22"/>
          <w:szCs w:val="22"/>
        </w:rPr>
        <w:t>V ceně díla dle článku III. odst.1 této smlouvy jsou rovněž zahrnuty všechny náklady zhotovitele související se zhotovením díla včetně dopravy, instalace v místě plnění, zaškolení obsluhy bankovní a ostatní poplatky apod. Takto uvedená celková cena je nejvýše přípustnou a nepřekročitelnou a jsou v ní zahrnuty veškeré náklady potřebné k plnění smlouvy, jakož i veškeré náklady související.</w:t>
      </w:r>
      <w:r w:rsidR="002C5E9B" w:rsidRPr="00855F8B">
        <w:rPr>
          <w:rFonts w:ascii="Calibri" w:hAnsi="Calibri" w:cs="Calibri"/>
          <w:sz w:val="22"/>
          <w:szCs w:val="22"/>
        </w:rPr>
        <w:t xml:space="preserve"> </w:t>
      </w:r>
    </w:p>
    <w:p w14:paraId="5934CB34" w14:textId="77777777" w:rsidR="00855F8B" w:rsidRDefault="00855F8B" w:rsidP="00855F8B">
      <w:pPr>
        <w:jc w:val="both"/>
        <w:rPr>
          <w:rFonts w:ascii="Calibri" w:hAnsi="Calibri" w:cs="Calibri"/>
          <w:sz w:val="22"/>
          <w:szCs w:val="22"/>
        </w:rPr>
      </w:pPr>
    </w:p>
    <w:p w14:paraId="5964677A" w14:textId="77777777" w:rsidR="004203D7" w:rsidRPr="00855F8B" w:rsidRDefault="004203D7" w:rsidP="00855F8B">
      <w:pPr>
        <w:numPr>
          <w:ilvl w:val="0"/>
          <w:numId w:val="14"/>
        </w:numPr>
        <w:ind w:left="0" w:hanging="567"/>
        <w:jc w:val="both"/>
        <w:rPr>
          <w:rFonts w:ascii="Calibri" w:hAnsi="Calibri" w:cs="Calibri"/>
          <w:sz w:val="22"/>
          <w:szCs w:val="22"/>
        </w:rPr>
      </w:pPr>
      <w:r w:rsidRPr="00855F8B">
        <w:rPr>
          <w:rFonts w:ascii="Calibri" w:hAnsi="Calibri" w:cs="Calibri"/>
          <w:sz w:val="22"/>
          <w:szCs w:val="22"/>
        </w:rPr>
        <w:t>K ceně díla bude účtována DPH ve výši určené podle právních předpisů platných ke dni uskutečnění zdanitelného plnění.</w:t>
      </w:r>
    </w:p>
    <w:p w14:paraId="7BE28823" w14:textId="77777777" w:rsidR="004203D7" w:rsidRPr="002F0511" w:rsidRDefault="004203D7" w:rsidP="004203D7">
      <w:pPr>
        <w:jc w:val="both"/>
        <w:rPr>
          <w:rFonts w:ascii="Calibri" w:hAnsi="Calibri" w:cs="Calibri"/>
          <w:sz w:val="22"/>
          <w:szCs w:val="22"/>
        </w:rPr>
      </w:pPr>
    </w:p>
    <w:p w14:paraId="3C8D983B" w14:textId="77777777" w:rsidR="004203D7" w:rsidRPr="002F0511" w:rsidRDefault="004203D7" w:rsidP="008D7814">
      <w:pPr>
        <w:numPr>
          <w:ilvl w:val="0"/>
          <w:numId w:val="14"/>
        </w:numPr>
        <w:ind w:left="0" w:hanging="567"/>
        <w:jc w:val="both"/>
        <w:rPr>
          <w:rFonts w:ascii="Calibri" w:hAnsi="Calibri" w:cs="Calibri"/>
          <w:sz w:val="22"/>
          <w:szCs w:val="22"/>
        </w:rPr>
      </w:pPr>
      <w:r w:rsidRPr="002F0511">
        <w:rPr>
          <w:rFonts w:ascii="Calibri" w:hAnsi="Calibri" w:cs="Calibri"/>
          <w:sz w:val="22"/>
          <w:szCs w:val="22"/>
        </w:rPr>
        <w:t>Faktura bud</w:t>
      </w:r>
      <w:r>
        <w:rPr>
          <w:rFonts w:ascii="Calibri" w:hAnsi="Calibri" w:cs="Calibri"/>
          <w:sz w:val="22"/>
          <w:szCs w:val="22"/>
        </w:rPr>
        <w:t>e</w:t>
      </w:r>
      <w:r w:rsidRPr="002F0511">
        <w:rPr>
          <w:rFonts w:ascii="Calibri" w:hAnsi="Calibri" w:cs="Calibri"/>
          <w:sz w:val="22"/>
          <w:szCs w:val="22"/>
        </w:rPr>
        <w:t xml:space="preserv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1F15F078" w14:textId="77777777" w:rsidR="004203D7" w:rsidRPr="002F0511" w:rsidRDefault="004203D7" w:rsidP="004203D7">
      <w:pPr>
        <w:jc w:val="both"/>
        <w:rPr>
          <w:rFonts w:ascii="Calibri" w:hAnsi="Calibri" w:cs="Calibri"/>
          <w:sz w:val="22"/>
          <w:szCs w:val="22"/>
        </w:rPr>
      </w:pPr>
    </w:p>
    <w:p w14:paraId="27B6E7B0" w14:textId="77777777" w:rsidR="004203D7" w:rsidRPr="002F0511" w:rsidRDefault="004203D7" w:rsidP="008D7814">
      <w:pPr>
        <w:numPr>
          <w:ilvl w:val="0"/>
          <w:numId w:val="14"/>
        </w:numPr>
        <w:ind w:left="0" w:hanging="567"/>
        <w:jc w:val="both"/>
        <w:rPr>
          <w:rFonts w:ascii="Calibri" w:hAnsi="Calibri" w:cs="Calibri"/>
          <w:sz w:val="22"/>
          <w:szCs w:val="22"/>
        </w:rPr>
      </w:pPr>
      <w:r w:rsidRPr="002F0511">
        <w:rPr>
          <w:rFonts w:ascii="Calibri" w:hAnsi="Calibri" w:cs="Calibri"/>
          <w:sz w:val="22"/>
          <w:szCs w:val="22"/>
        </w:rPr>
        <w:t xml:space="preserve">Faktura je splatná ve lhůtě 30 kalendářních dnů od jejího doručení objednateli za předpokladu, že bude vystavena v souladu s platebními podmínkami a bude splňovat všechny uvedené náležitosti, týkající se </w:t>
      </w:r>
      <w:r w:rsidRPr="002F0511">
        <w:rPr>
          <w:rFonts w:ascii="Calibri" w:hAnsi="Calibri" w:cs="Calibri"/>
          <w:sz w:val="22"/>
          <w:szCs w:val="22"/>
        </w:rPr>
        <w:lastRenderedPageBreak/>
        <w:t>vystavených faktur. Pokud faktura nebude vystavena v souladu s platebními podmínkami</w:t>
      </w:r>
      <w:r>
        <w:rPr>
          <w:rFonts w:ascii="Calibri" w:hAnsi="Calibri" w:cs="Calibri"/>
          <w:sz w:val="22"/>
          <w:szCs w:val="22"/>
        </w:rPr>
        <w:t>,</w:t>
      </w:r>
      <w:r w:rsidRPr="002F0511">
        <w:rPr>
          <w:rFonts w:ascii="Calibri" w:hAnsi="Calibri" w:cs="Calibri"/>
          <w:sz w:val="22"/>
          <w:szCs w:val="22"/>
        </w:rPr>
        <w:t xml:space="preserve"> nebo nebude splňovat požadované náležitosti, je objednatel oprávněn fakturu zhotoviteli vrátit; vrácením pozbývá faktura splatnosti. Fakturu je možné vystavit až po oboustranném podpisu předávacího protokolu.</w:t>
      </w:r>
    </w:p>
    <w:p w14:paraId="2EE31857" w14:textId="77777777" w:rsidR="004203D7" w:rsidRPr="002F0511" w:rsidRDefault="004203D7" w:rsidP="004203D7">
      <w:pPr>
        <w:jc w:val="both"/>
        <w:rPr>
          <w:rFonts w:ascii="Calibri" w:hAnsi="Calibri" w:cs="Calibri"/>
          <w:sz w:val="22"/>
          <w:szCs w:val="22"/>
        </w:rPr>
      </w:pPr>
    </w:p>
    <w:p w14:paraId="59298D6F" w14:textId="77777777" w:rsidR="004203D7" w:rsidRDefault="004203D7" w:rsidP="008D7814">
      <w:pPr>
        <w:numPr>
          <w:ilvl w:val="0"/>
          <w:numId w:val="14"/>
        </w:numPr>
        <w:ind w:left="0" w:hanging="567"/>
        <w:jc w:val="both"/>
        <w:rPr>
          <w:rFonts w:ascii="Calibri" w:hAnsi="Calibri" w:cs="Calibri"/>
          <w:sz w:val="22"/>
          <w:szCs w:val="22"/>
        </w:rPr>
      </w:pPr>
      <w:r w:rsidRPr="002F0511">
        <w:rPr>
          <w:rFonts w:ascii="Calibri" w:hAnsi="Calibri" w:cs="Calibri"/>
          <w:sz w:val="22"/>
          <w:szCs w:val="22"/>
        </w:rPr>
        <w:t>Pro účel dodržení termínu splatnosti faktury je platba považována za uhrazenou v den, kdy byla odepsána z účtu objednatele.</w:t>
      </w:r>
    </w:p>
    <w:p w14:paraId="2A23AE46" w14:textId="77777777" w:rsidR="004203D7" w:rsidRPr="002F0511" w:rsidRDefault="004203D7" w:rsidP="004203D7">
      <w:pPr>
        <w:tabs>
          <w:tab w:val="left" w:pos="737"/>
        </w:tabs>
        <w:ind w:left="397"/>
        <w:jc w:val="both"/>
        <w:rPr>
          <w:rFonts w:ascii="Calibri" w:hAnsi="Calibri" w:cs="Calibri"/>
          <w:sz w:val="22"/>
          <w:szCs w:val="22"/>
        </w:rPr>
      </w:pPr>
    </w:p>
    <w:p w14:paraId="35E169D4" w14:textId="77777777" w:rsidR="004203D7" w:rsidRPr="002F0511" w:rsidRDefault="004203D7" w:rsidP="004203D7">
      <w:pPr>
        <w:ind w:left="142"/>
        <w:jc w:val="center"/>
        <w:rPr>
          <w:rFonts w:ascii="Calibri" w:hAnsi="Calibri" w:cs="Calibri"/>
          <w:b/>
          <w:sz w:val="22"/>
          <w:szCs w:val="22"/>
        </w:rPr>
      </w:pPr>
      <w:r w:rsidRPr="002F0511">
        <w:rPr>
          <w:rFonts w:ascii="Calibri" w:hAnsi="Calibri" w:cs="Calibri"/>
          <w:b/>
          <w:sz w:val="22"/>
          <w:szCs w:val="22"/>
        </w:rPr>
        <w:t>Článek IV</w:t>
      </w:r>
      <w:r>
        <w:rPr>
          <w:rFonts w:ascii="Calibri" w:hAnsi="Calibri" w:cs="Calibri"/>
          <w:b/>
          <w:sz w:val="22"/>
          <w:szCs w:val="22"/>
        </w:rPr>
        <w:t>.</w:t>
      </w:r>
    </w:p>
    <w:p w14:paraId="23A5BEE9" w14:textId="77777777" w:rsidR="004203D7" w:rsidRPr="002F0511" w:rsidRDefault="004203D7" w:rsidP="004203D7">
      <w:pPr>
        <w:ind w:left="142"/>
        <w:jc w:val="center"/>
        <w:rPr>
          <w:rFonts w:ascii="Calibri" w:hAnsi="Calibri" w:cs="Calibri"/>
          <w:b/>
          <w:sz w:val="22"/>
          <w:szCs w:val="22"/>
        </w:rPr>
      </w:pPr>
      <w:r w:rsidRPr="002F0511">
        <w:rPr>
          <w:rFonts w:ascii="Calibri" w:hAnsi="Calibri" w:cs="Calibri"/>
          <w:b/>
          <w:sz w:val="22"/>
          <w:szCs w:val="22"/>
        </w:rPr>
        <w:t>Místo a doba plnění</w:t>
      </w:r>
    </w:p>
    <w:p w14:paraId="2899C2C5" w14:textId="77777777" w:rsidR="004203D7" w:rsidRPr="002F0511" w:rsidRDefault="004203D7" w:rsidP="004203D7">
      <w:pPr>
        <w:rPr>
          <w:rFonts w:ascii="Calibri" w:hAnsi="Calibri" w:cs="Calibri"/>
          <w:b/>
          <w:sz w:val="22"/>
          <w:szCs w:val="22"/>
        </w:rPr>
      </w:pPr>
    </w:p>
    <w:p w14:paraId="2DD1B60A" w14:textId="77777777" w:rsidR="004203D7" w:rsidRPr="002F0511" w:rsidRDefault="004203D7" w:rsidP="004203D7">
      <w:pPr>
        <w:numPr>
          <w:ilvl w:val="0"/>
          <w:numId w:val="2"/>
        </w:numPr>
        <w:ind w:left="0" w:hanging="567"/>
        <w:jc w:val="both"/>
        <w:rPr>
          <w:rFonts w:ascii="Calibri" w:hAnsi="Calibri" w:cs="Calibri"/>
          <w:sz w:val="22"/>
          <w:szCs w:val="22"/>
        </w:rPr>
      </w:pPr>
      <w:r w:rsidRPr="002F0511">
        <w:rPr>
          <w:rFonts w:ascii="Calibri" w:hAnsi="Calibri" w:cs="Calibri"/>
          <w:sz w:val="22"/>
          <w:szCs w:val="22"/>
        </w:rPr>
        <w:t>Místem předání dokončeného díla je sídlo objednatele, Líšeňská 2657/</w:t>
      </w:r>
      <w:proofErr w:type="gramStart"/>
      <w:r w:rsidRPr="002F0511">
        <w:rPr>
          <w:rFonts w:ascii="Calibri" w:hAnsi="Calibri" w:cs="Calibri"/>
          <w:sz w:val="22"/>
          <w:szCs w:val="22"/>
        </w:rPr>
        <w:t>33a</w:t>
      </w:r>
      <w:proofErr w:type="gramEnd"/>
      <w:r w:rsidRPr="002F0511">
        <w:rPr>
          <w:rFonts w:ascii="Calibri" w:hAnsi="Calibri" w:cs="Calibri"/>
          <w:sz w:val="22"/>
          <w:szCs w:val="22"/>
        </w:rPr>
        <w:t>, 636 00 Brno.</w:t>
      </w:r>
    </w:p>
    <w:p w14:paraId="6141797E" w14:textId="77777777" w:rsidR="004203D7" w:rsidRPr="002F0511" w:rsidRDefault="004203D7" w:rsidP="004203D7">
      <w:pPr>
        <w:jc w:val="both"/>
        <w:rPr>
          <w:rFonts w:ascii="Calibri" w:hAnsi="Calibri" w:cs="Calibri"/>
          <w:sz w:val="22"/>
          <w:szCs w:val="22"/>
        </w:rPr>
      </w:pPr>
    </w:p>
    <w:p w14:paraId="27DECB24" w14:textId="6421B835" w:rsidR="004203D7" w:rsidRDefault="004203D7" w:rsidP="004203D7">
      <w:pPr>
        <w:numPr>
          <w:ilvl w:val="0"/>
          <w:numId w:val="2"/>
        </w:numPr>
        <w:ind w:left="0" w:hanging="567"/>
        <w:jc w:val="both"/>
        <w:rPr>
          <w:rFonts w:ascii="Calibri" w:hAnsi="Calibri" w:cs="Calibri"/>
          <w:sz w:val="22"/>
          <w:szCs w:val="22"/>
        </w:rPr>
      </w:pPr>
      <w:r>
        <w:rPr>
          <w:rFonts w:ascii="Calibri" w:hAnsi="Calibri" w:cs="Calibri"/>
          <w:sz w:val="22"/>
          <w:szCs w:val="22"/>
        </w:rPr>
        <w:t xml:space="preserve">Zhotovitel je povinen dílo bez vad a nedodělků dodat nejpozději do třech po sobě jdoucích kalendářních měsíců ode dne </w:t>
      </w:r>
      <w:r w:rsidR="00450BC0">
        <w:rPr>
          <w:rFonts w:ascii="Calibri" w:hAnsi="Calibri" w:cs="Calibri"/>
          <w:sz w:val="22"/>
          <w:szCs w:val="22"/>
        </w:rPr>
        <w:t xml:space="preserve">zveřejnění této smlouvy v registru smluv, nejpozději však ke dni </w:t>
      </w:r>
      <w:r w:rsidR="000534AD" w:rsidRPr="000534AD">
        <w:rPr>
          <w:rFonts w:ascii="Calibri" w:hAnsi="Calibri" w:cs="Calibri"/>
          <w:sz w:val="22"/>
          <w:szCs w:val="22"/>
        </w:rPr>
        <w:t>31.</w:t>
      </w:r>
      <w:r w:rsidR="000534AD">
        <w:rPr>
          <w:rFonts w:ascii="Calibri" w:hAnsi="Calibri" w:cs="Calibri"/>
          <w:sz w:val="22"/>
          <w:szCs w:val="22"/>
        </w:rPr>
        <w:t> </w:t>
      </w:r>
      <w:r w:rsidR="000534AD" w:rsidRPr="000534AD">
        <w:rPr>
          <w:rFonts w:ascii="Calibri" w:hAnsi="Calibri" w:cs="Calibri"/>
          <w:sz w:val="22"/>
          <w:szCs w:val="22"/>
        </w:rPr>
        <w:t>7</w:t>
      </w:r>
      <w:r w:rsidR="00450BC0">
        <w:rPr>
          <w:rFonts w:ascii="Calibri" w:hAnsi="Calibri" w:cs="Calibri"/>
          <w:sz w:val="22"/>
          <w:szCs w:val="22"/>
        </w:rPr>
        <w:t>.202</w:t>
      </w:r>
      <w:r w:rsidR="000F1D0E">
        <w:rPr>
          <w:rFonts w:ascii="Calibri" w:hAnsi="Calibri" w:cs="Calibri"/>
          <w:sz w:val="22"/>
          <w:szCs w:val="22"/>
        </w:rPr>
        <w:t>1</w:t>
      </w:r>
      <w:r w:rsidR="00450BC0">
        <w:rPr>
          <w:rFonts w:ascii="Calibri" w:hAnsi="Calibri" w:cs="Calibri"/>
          <w:sz w:val="22"/>
          <w:szCs w:val="22"/>
        </w:rPr>
        <w:t xml:space="preserve"> v 10:00 hodin</w:t>
      </w:r>
      <w:r>
        <w:rPr>
          <w:rFonts w:ascii="Calibri" w:hAnsi="Calibri" w:cs="Calibri"/>
          <w:sz w:val="22"/>
          <w:szCs w:val="22"/>
        </w:rPr>
        <w:t>.</w:t>
      </w:r>
    </w:p>
    <w:p w14:paraId="0ABB7A80" w14:textId="77777777" w:rsidR="00892847" w:rsidRDefault="00892847" w:rsidP="00892847">
      <w:pPr>
        <w:jc w:val="both"/>
        <w:rPr>
          <w:rFonts w:ascii="Calibri" w:hAnsi="Calibri" w:cs="Calibri"/>
          <w:sz w:val="22"/>
          <w:szCs w:val="22"/>
        </w:rPr>
      </w:pPr>
    </w:p>
    <w:p w14:paraId="5557473B"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Článek V.</w:t>
      </w:r>
    </w:p>
    <w:p w14:paraId="10548E42"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Dodací podmínky</w:t>
      </w:r>
    </w:p>
    <w:p w14:paraId="16E23C11" w14:textId="77777777" w:rsidR="004203D7" w:rsidRPr="002F0511" w:rsidRDefault="004203D7" w:rsidP="004203D7">
      <w:pPr>
        <w:rPr>
          <w:rFonts w:ascii="Calibri" w:hAnsi="Calibri" w:cs="Calibri"/>
          <w:b/>
          <w:sz w:val="22"/>
          <w:szCs w:val="22"/>
        </w:rPr>
      </w:pPr>
    </w:p>
    <w:p w14:paraId="00271399" w14:textId="77777777" w:rsidR="004203D7" w:rsidRPr="00F23616" w:rsidRDefault="004203D7" w:rsidP="004203D7">
      <w:pPr>
        <w:numPr>
          <w:ilvl w:val="0"/>
          <w:numId w:val="3"/>
        </w:numPr>
        <w:ind w:left="0" w:hanging="567"/>
        <w:jc w:val="both"/>
        <w:rPr>
          <w:rFonts w:ascii="Calibri" w:hAnsi="Calibri" w:cs="Calibri"/>
          <w:sz w:val="22"/>
          <w:szCs w:val="22"/>
        </w:rPr>
      </w:pPr>
      <w:r w:rsidRPr="002F0511">
        <w:rPr>
          <w:rFonts w:ascii="Calibri" w:hAnsi="Calibri" w:cs="Calibri"/>
          <w:sz w:val="22"/>
          <w:szCs w:val="22"/>
        </w:rPr>
        <w:t>Zhotovitel předá objednateli dokončené dílo v</w:t>
      </w:r>
      <w:r>
        <w:rPr>
          <w:rFonts w:ascii="Calibri" w:hAnsi="Calibri" w:cs="Calibri"/>
          <w:sz w:val="22"/>
          <w:szCs w:val="22"/>
        </w:rPr>
        <w:t xml:space="preserve"> sídle objednatele, kde součást předávky díla bude předvedení plné funkčnosti díla a zaškolení zaměstnanců zhotovitele </w:t>
      </w:r>
      <w:r w:rsidRPr="00F23616">
        <w:rPr>
          <w:rFonts w:ascii="Calibri" w:hAnsi="Calibri" w:cs="Calibri"/>
          <w:sz w:val="22"/>
          <w:szCs w:val="22"/>
        </w:rPr>
        <w:t>v rozsahu nezbytném pro zajištění úplné obsluhy díla</w:t>
      </w:r>
      <w:r>
        <w:rPr>
          <w:rFonts w:ascii="Calibri" w:hAnsi="Calibri" w:cs="Calibri"/>
          <w:sz w:val="22"/>
          <w:szCs w:val="22"/>
        </w:rPr>
        <w:t>.</w:t>
      </w:r>
    </w:p>
    <w:p w14:paraId="762789A1" w14:textId="77777777" w:rsidR="004203D7" w:rsidRPr="00D913D2" w:rsidRDefault="004203D7" w:rsidP="004203D7">
      <w:pPr>
        <w:jc w:val="both"/>
        <w:rPr>
          <w:rFonts w:ascii="Calibri" w:hAnsi="Calibri" w:cs="Calibri"/>
          <w:sz w:val="22"/>
          <w:szCs w:val="22"/>
        </w:rPr>
      </w:pPr>
    </w:p>
    <w:p w14:paraId="65D7D668" w14:textId="77777777" w:rsidR="004203D7" w:rsidRPr="00D913D2" w:rsidRDefault="004203D7" w:rsidP="004203D7">
      <w:pPr>
        <w:pStyle w:val="Zkladntextodsazen2"/>
        <w:numPr>
          <w:ilvl w:val="0"/>
          <w:numId w:val="3"/>
        </w:numPr>
        <w:ind w:left="0" w:hanging="567"/>
        <w:rPr>
          <w:rFonts w:ascii="Calibri" w:hAnsi="Calibri" w:cs="Calibri"/>
          <w:sz w:val="22"/>
          <w:szCs w:val="22"/>
        </w:rPr>
      </w:pPr>
      <w:r w:rsidRPr="00D913D2">
        <w:rPr>
          <w:rFonts w:ascii="Calibri" w:hAnsi="Calibri" w:cs="Calibri"/>
          <w:sz w:val="22"/>
          <w:szCs w:val="22"/>
        </w:rPr>
        <w:t xml:space="preserve">Zhotovitel není v prodlení s plněním předmětu díla, když důvod prodlení nebyl zaviněn </w:t>
      </w:r>
      <w:r>
        <w:rPr>
          <w:rFonts w:ascii="Calibri" w:hAnsi="Calibri" w:cs="Calibri"/>
          <w:sz w:val="22"/>
          <w:szCs w:val="22"/>
        </w:rPr>
        <w:t>z</w:t>
      </w:r>
      <w:r w:rsidRPr="00D913D2">
        <w:rPr>
          <w:rFonts w:ascii="Calibri" w:hAnsi="Calibri" w:cs="Calibri"/>
          <w:sz w:val="22"/>
          <w:szCs w:val="22"/>
        </w:rPr>
        <w:t xml:space="preserve">hotovitelem, např. vyšší moc, </w:t>
      </w:r>
      <w:r>
        <w:rPr>
          <w:rFonts w:ascii="Calibri" w:hAnsi="Calibri" w:cs="Calibri"/>
          <w:sz w:val="22"/>
          <w:szCs w:val="22"/>
        </w:rPr>
        <w:t xml:space="preserve">nebo </w:t>
      </w:r>
      <w:r w:rsidRPr="00D913D2">
        <w:rPr>
          <w:rFonts w:ascii="Calibri" w:hAnsi="Calibri" w:cs="Calibri"/>
          <w:sz w:val="22"/>
          <w:szCs w:val="22"/>
        </w:rPr>
        <w:t xml:space="preserve">důvody na straně </w:t>
      </w:r>
      <w:r>
        <w:rPr>
          <w:rFonts w:ascii="Calibri" w:hAnsi="Calibri" w:cs="Calibri"/>
          <w:sz w:val="22"/>
          <w:szCs w:val="22"/>
        </w:rPr>
        <w:t>o</w:t>
      </w:r>
      <w:r w:rsidRPr="00D913D2">
        <w:rPr>
          <w:rFonts w:ascii="Calibri" w:hAnsi="Calibri" w:cs="Calibri"/>
          <w:sz w:val="22"/>
          <w:szCs w:val="22"/>
        </w:rPr>
        <w:t xml:space="preserve">bjednatele. Tyto skutečnosti budou </w:t>
      </w:r>
      <w:r>
        <w:rPr>
          <w:rFonts w:ascii="Calibri" w:hAnsi="Calibri" w:cs="Calibri"/>
          <w:sz w:val="22"/>
          <w:szCs w:val="22"/>
        </w:rPr>
        <w:t>objednateli zhotovitelem písemně oznámeny</w:t>
      </w:r>
      <w:r w:rsidRPr="00D913D2">
        <w:rPr>
          <w:rFonts w:ascii="Calibri" w:hAnsi="Calibri" w:cs="Calibri"/>
          <w:sz w:val="22"/>
          <w:szCs w:val="22"/>
        </w:rPr>
        <w:t xml:space="preserve"> </w:t>
      </w:r>
      <w:r w:rsidR="00450BC0">
        <w:rPr>
          <w:rFonts w:ascii="Calibri" w:hAnsi="Calibri" w:cs="Calibri"/>
          <w:sz w:val="22"/>
          <w:szCs w:val="22"/>
        </w:rPr>
        <w:t xml:space="preserve">do 48 hodin ode dne kdy takovéto skutečnosti nastanou </w:t>
      </w:r>
      <w:r w:rsidRPr="00D913D2">
        <w:rPr>
          <w:rFonts w:ascii="Calibri" w:hAnsi="Calibri" w:cs="Calibri"/>
          <w:sz w:val="22"/>
          <w:szCs w:val="22"/>
        </w:rPr>
        <w:t xml:space="preserve">a </w:t>
      </w:r>
      <w:r w:rsidR="00450BC0">
        <w:rPr>
          <w:rFonts w:ascii="Calibri" w:hAnsi="Calibri" w:cs="Calibri"/>
          <w:sz w:val="22"/>
          <w:szCs w:val="22"/>
        </w:rPr>
        <w:t xml:space="preserve">podléhá </w:t>
      </w:r>
      <w:r w:rsidRPr="00D913D2">
        <w:rPr>
          <w:rFonts w:ascii="Calibri" w:hAnsi="Calibri" w:cs="Calibri"/>
          <w:sz w:val="22"/>
          <w:szCs w:val="22"/>
        </w:rPr>
        <w:t>odsouhlasen</w:t>
      </w:r>
      <w:r w:rsidR="00450BC0">
        <w:rPr>
          <w:rFonts w:ascii="Calibri" w:hAnsi="Calibri" w:cs="Calibri"/>
          <w:sz w:val="22"/>
          <w:szCs w:val="22"/>
        </w:rPr>
        <w:t>í</w:t>
      </w:r>
      <w:r w:rsidRPr="00D913D2">
        <w:rPr>
          <w:rFonts w:ascii="Calibri" w:hAnsi="Calibri" w:cs="Calibri"/>
          <w:sz w:val="22"/>
          <w:szCs w:val="22"/>
        </w:rPr>
        <w:t xml:space="preserve"> </w:t>
      </w:r>
      <w:r>
        <w:rPr>
          <w:rFonts w:ascii="Calibri" w:hAnsi="Calibri" w:cs="Calibri"/>
          <w:sz w:val="22"/>
          <w:szCs w:val="22"/>
        </w:rPr>
        <w:t>o</w:t>
      </w:r>
      <w:r w:rsidRPr="00D913D2">
        <w:rPr>
          <w:rFonts w:ascii="Calibri" w:hAnsi="Calibri" w:cs="Calibri"/>
          <w:sz w:val="22"/>
          <w:szCs w:val="22"/>
        </w:rPr>
        <w:t>bjednatelem. Změna termínu bude pak dohodnuta písemným dodatkem k této smlouvě.</w:t>
      </w:r>
    </w:p>
    <w:p w14:paraId="244931D1" w14:textId="77777777" w:rsidR="004203D7" w:rsidRPr="00D913D2" w:rsidRDefault="004203D7" w:rsidP="004203D7">
      <w:pPr>
        <w:pStyle w:val="Zkladntext"/>
        <w:ind w:hanging="709"/>
        <w:jc w:val="both"/>
        <w:rPr>
          <w:rFonts w:ascii="Calibri" w:hAnsi="Calibri" w:cs="Calibri"/>
          <w:sz w:val="22"/>
          <w:szCs w:val="22"/>
        </w:rPr>
      </w:pPr>
    </w:p>
    <w:p w14:paraId="2708F731" w14:textId="77777777" w:rsidR="004203D7" w:rsidRPr="00D913D2" w:rsidRDefault="004203D7" w:rsidP="004203D7">
      <w:pPr>
        <w:pStyle w:val="Zkladntext"/>
        <w:numPr>
          <w:ilvl w:val="0"/>
          <w:numId w:val="3"/>
        </w:numPr>
        <w:ind w:left="0" w:hanging="567"/>
        <w:jc w:val="both"/>
        <w:rPr>
          <w:rFonts w:ascii="Calibri" w:hAnsi="Calibri" w:cs="Calibri"/>
          <w:sz w:val="22"/>
          <w:szCs w:val="22"/>
        </w:rPr>
      </w:pPr>
      <w:r w:rsidRPr="00D913D2">
        <w:rPr>
          <w:rFonts w:ascii="Calibri" w:hAnsi="Calibri" w:cs="Calibri"/>
          <w:sz w:val="22"/>
          <w:szCs w:val="22"/>
        </w:rPr>
        <w:t xml:space="preserve">Zhotovitel je oprávněn dílo dokončit a předat před termínem uvedeným v tomto článku a </w:t>
      </w:r>
      <w:r>
        <w:rPr>
          <w:rFonts w:ascii="Calibri" w:hAnsi="Calibri" w:cs="Calibri"/>
          <w:sz w:val="22"/>
          <w:szCs w:val="22"/>
        </w:rPr>
        <w:t>o</w:t>
      </w:r>
      <w:r w:rsidRPr="00D913D2">
        <w:rPr>
          <w:rFonts w:ascii="Calibri" w:hAnsi="Calibri" w:cs="Calibri"/>
          <w:sz w:val="22"/>
          <w:szCs w:val="22"/>
        </w:rPr>
        <w:t>bjednatel se zavazuje dokončené dílo bez vad a nedodělků řádně převzít.</w:t>
      </w:r>
      <w:r w:rsidR="00450BC0">
        <w:rPr>
          <w:rFonts w:ascii="Calibri" w:hAnsi="Calibri" w:cs="Calibri"/>
          <w:sz w:val="22"/>
          <w:szCs w:val="22"/>
        </w:rPr>
        <w:t xml:space="preserve"> Datum a čas předání díla bude zhotovitelem </w:t>
      </w:r>
      <w:r w:rsidR="00DC7AFA">
        <w:rPr>
          <w:rFonts w:ascii="Calibri" w:hAnsi="Calibri" w:cs="Calibri"/>
          <w:sz w:val="22"/>
          <w:szCs w:val="22"/>
        </w:rPr>
        <w:t xml:space="preserve">prokazatelně </w:t>
      </w:r>
      <w:r w:rsidR="00450BC0">
        <w:rPr>
          <w:rFonts w:ascii="Calibri" w:hAnsi="Calibri" w:cs="Calibri"/>
          <w:sz w:val="22"/>
          <w:szCs w:val="22"/>
        </w:rPr>
        <w:t>oznámeno objednateli nejméně tři pracovní dny předem</w:t>
      </w:r>
      <w:r w:rsidR="00DC7AFA">
        <w:rPr>
          <w:rFonts w:ascii="Calibri" w:hAnsi="Calibri" w:cs="Calibri"/>
          <w:sz w:val="22"/>
          <w:szCs w:val="22"/>
        </w:rPr>
        <w:t>.</w:t>
      </w:r>
    </w:p>
    <w:p w14:paraId="1DFFEB98" w14:textId="77777777" w:rsidR="004203D7" w:rsidRPr="00D913D2" w:rsidRDefault="004203D7" w:rsidP="004203D7">
      <w:pPr>
        <w:pStyle w:val="Zkladntext"/>
        <w:ind w:hanging="709"/>
        <w:jc w:val="both"/>
        <w:rPr>
          <w:rFonts w:ascii="Calibri" w:hAnsi="Calibri" w:cs="Calibri"/>
          <w:sz w:val="22"/>
          <w:szCs w:val="22"/>
        </w:rPr>
      </w:pPr>
    </w:p>
    <w:p w14:paraId="7DFDE30F" w14:textId="77777777" w:rsidR="004203D7" w:rsidRPr="00D913D2" w:rsidRDefault="004203D7" w:rsidP="004203D7">
      <w:pPr>
        <w:pStyle w:val="Zkladntext"/>
        <w:numPr>
          <w:ilvl w:val="0"/>
          <w:numId w:val="3"/>
        </w:numPr>
        <w:ind w:left="0" w:hanging="567"/>
        <w:jc w:val="both"/>
        <w:rPr>
          <w:rFonts w:ascii="Calibri" w:hAnsi="Calibri" w:cs="Calibri"/>
          <w:sz w:val="22"/>
          <w:szCs w:val="22"/>
        </w:rPr>
      </w:pPr>
      <w:r w:rsidRPr="00D913D2">
        <w:rPr>
          <w:rFonts w:ascii="Calibri" w:hAnsi="Calibri" w:cs="Calibri"/>
          <w:sz w:val="22"/>
          <w:szCs w:val="22"/>
        </w:rPr>
        <w:t xml:space="preserve">O předáni řádně dokončeného předmětu díla bude sepsán předávací protokol, který bude podepsán oprávněnými zástupci obou </w:t>
      </w:r>
      <w:r>
        <w:rPr>
          <w:rFonts w:ascii="Calibri" w:hAnsi="Calibri" w:cs="Calibri"/>
          <w:sz w:val="22"/>
          <w:szCs w:val="22"/>
        </w:rPr>
        <w:t>s</w:t>
      </w:r>
      <w:r w:rsidRPr="00D913D2">
        <w:rPr>
          <w:rFonts w:ascii="Calibri" w:hAnsi="Calibri" w:cs="Calibri"/>
          <w:sz w:val="22"/>
          <w:szCs w:val="22"/>
        </w:rPr>
        <w:t xml:space="preserve">mluvních stran a ve kterém bude uvedeno, zda </w:t>
      </w:r>
      <w:r>
        <w:rPr>
          <w:rFonts w:ascii="Calibri" w:hAnsi="Calibri" w:cs="Calibri"/>
          <w:sz w:val="22"/>
          <w:szCs w:val="22"/>
        </w:rPr>
        <w:t>o</w:t>
      </w:r>
      <w:r w:rsidRPr="00D913D2">
        <w:rPr>
          <w:rFonts w:ascii="Calibri" w:hAnsi="Calibri" w:cs="Calibri"/>
          <w:sz w:val="22"/>
          <w:szCs w:val="22"/>
        </w:rPr>
        <w:t>bjednatel dílo převzal s výhradami nebo bez výhrad, případné označení vad a nedodělků a závazný termín na odstranění vad a nedodělků. Kopie tohoto předávacího protokolu bude připojena k faktuře.</w:t>
      </w:r>
    </w:p>
    <w:p w14:paraId="0FFCA32C" w14:textId="77777777" w:rsidR="004203D7" w:rsidRPr="00D913D2" w:rsidRDefault="004203D7" w:rsidP="004203D7">
      <w:pPr>
        <w:pStyle w:val="Zkladntext"/>
        <w:ind w:hanging="709"/>
        <w:jc w:val="both"/>
        <w:rPr>
          <w:rFonts w:ascii="Calibri" w:hAnsi="Calibri" w:cs="Calibri"/>
          <w:sz w:val="22"/>
          <w:szCs w:val="22"/>
        </w:rPr>
      </w:pPr>
    </w:p>
    <w:p w14:paraId="6A0C980A" w14:textId="77777777" w:rsidR="004203D7" w:rsidRPr="00631C44" w:rsidRDefault="004203D7" w:rsidP="004203D7">
      <w:pPr>
        <w:pStyle w:val="Zkladntext"/>
        <w:numPr>
          <w:ilvl w:val="0"/>
          <w:numId w:val="3"/>
        </w:numPr>
        <w:ind w:left="0" w:hanging="567"/>
        <w:jc w:val="both"/>
        <w:rPr>
          <w:rFonts w:ascii="Calibri" w:hAnsi="Calibri" w:cs="Calibri"/>
          <w:sz w:val="22"/>
          <w:szCs w:val="22"/>
        </w:rPr>
      </w:pPr>
      <w:r w:rsidRPr="00D913D2">
        <w:rPr>
          <w:rFonts w:ascii="Calibri" w:hAnsi="Calibri" w:cs="Calibri"/>
          <w:sz w:val="22"/>
          <w:szCs w:val="22"/>
        </w:rPr>
        <w:t xml:space="preserve">Zhotovitel splní svou povinnost provést dílo jeho řádným </w:t>
      </w:r>
      <w:r>
        <w:rPr>
          <w:rFonts w:ascii="Calibri" w:hAnsi="Calibri" w:cs="Calibri"/>
          <w:sz w:val="22"/>
          <w:szCs w:val="22"/>
        </w:rPr>
        <w:t>do</w:t>
      </w:r>
      <w:r w:rsidRPr="00D913D2">
        <w:rPr>
          <w:rFonts w:ascii="Calibri" w:hAnsi="Calibri" w:cs="Calibri"/>
          <w:sz w:val="22"/>
          <w:szCs w:val="22"/>
        </w:rPr>
        <w:t>končením a předáním předmětu díla v</w:t>
      </w:r>
      <w:r>
        <w:rPr>
          <w:rFonts w:ascii="Calibri" w:hAnsi="Calibri" w:cs="Calibri"/>
          <w:sz w:val="22"/>
          <w:szCs w:val="22"/>
        </w:rPr>
        <w:t> </w:t>
      </w:r>
      <w:r w:rsidRPr="00D913D2">
        <w:rPr>
          <w:rFonts w:ascii="Calibri" w:hAnsi="Calibri" w:cs="Calibri"/>
          <w:sz w:val="22"/>
          <w:szCs w:val="22"/>
        </w:rPr>
        <w:t>rozsahu</w:t>
      </w:r>
      <w:r>
        <w:rPr>
          <w:rFonts w:ascii="Calibri" w:hAnsi="Calibri" w:cs="Calibri"/>
          <w:sz w:val="22"/>
          <w:szCs w:val="22"/>
        </w:rPr>
        <w:t>, způsobem</w:t>
      </w:r>
      <w:r w:rsidRPr="00D913D2">
        <w:rPr>
          <w:rFonts w:ascii="Calibri" w:hAnsi="Calibri" w:cs="Calibri"/>
          <w:sz w:val="22"/>
          <w:szCs w:val="22"/>
        </w:rPr>
        <w:t xml:space="preserve"> a </w:t>
      </w:r>
      <w:r>
        <w:rPr>
          <w:rFonts w:ascii="Calibri" w:hAnsi="Calibri" w:cs="Calibri"/>
          <w:sz w:val="22"/>
          <w:szCs w:val="22"/>
        </w:rPr>
        <w:t xml:space="preserve">v </w:t>
      </w:r>
      <w:r w:rsidRPr="00D913D2">
        <w:rPr>
          <w:rFonts w:ascii="Calibri" w:hAnsi="Calibri" w:cs="Calibri"/>
          <w:sz w:val="22"/>
          <w:szCs w:val="22"/>
        </w:rPr>
        <w:t xml:space="preserve">termínech dohodnutých touto smlouvou, a to osobně pověřenému zástupci </w:t>
      </w:r>
      <w:r>
        <w:rPr>
          <w:rFonts w:ascii="Calibri" w:hAnsi="Calibri" w:cs="Calibri"/>
          <w:sz w:val="22"/>
          <w:szCs w:val="22"/>
        </w:rPr>
        <w:t>o</w:t>
      </w:r>
      <w:r w:rsidRPr="00D913D2">
        <w:rPr>
          <w:rFonts w:ascii="Calibri" w:hAnsi="Calibri" w:cs="Calibri"/>
          <w:sz w:val="22"/>
          <w:szCs w:val="22"/>
        </w:rPr>
        <w:t>bjednavatele.</w:t>
      </w:r>
    </w:p>
    <w:p w14:paraId="0031954C" w14:textId="77777777" w:rsidR="004203D7" w:rsidRPr="002F0511" w:rsidRDefault="004203D7" w:rsidP="004203D7">
      <w:pPr>
        <w:jc w:val="both"/>
        <w:rPr>
          <w:rFonts w:ascii="Calibri" w:hAnsi="Calibri" w:cs="Calibri"/>
          <w:sz w:val="22"/>
          <w:szCs w:val="22"/>
        </w:rPr>
      </w:pPr>
    </w:p>
    <w:p w14:paraId="09393A09"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Článek VI.</w:t>
      </w:r>
    </w:p>
    <w:p w14:paraId="7374324D"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Odpovědnost za vady</w:t>
      </w:r>
    </w:p>
    <w:p w14:paraId="4BBAA3AE" w14:textId="77777777" w:rsidR="004203D7" w:rsidRPr="002F0511" w:rsidRDefault="004203D7" w:rsidP="004203D7">
      <w:pPr>
        <w:jc w:val="both"/>
        <w:rPr>
          <w:rFonts w:ascii="Calibri" w:hAnsi="Calibri" w:cs="Calibri"/>
          <w:sz w:val="22"/>
          <w:szCs w:val="22"/>
        </w:rPr>
      </w:pPr>
    </w:p>
    <w:p w14:paraId="52263489" w14:textId="77777777" w:rsidR="004203D7" w:rsidRPr="00A877BF" w:rsidRDefault="004203D7" w:rsidP="004203D7">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A877BF">
        <w:rPr>
          <w:rFonts w:cs="Calibri"/>
          <w:lang w:eastAsia="cs-CZ"/>
        </w:rPr>
        <w:t xml:space="preserve">Zhotovitel se zavazuje, že dílo zhotovené a dodané podle této smlouvy bude kompletní a bez vad, bude splňovat </w:t>
      </w:r>
      <w:r w:rsidR="00892847">
        <w:rPr>
          <w:rFonts w:cs="Calibri"/>
          <w:lang w:eastAsia="cs-CZ"/>
        </w:rPr>
        <w:t xml:space="preserve">technické </w:t>
      </w:r>
      <w:r w:rsidRPr="00A877BF">
        <w:rPr>
          <w:rFonts w:cs="Calibri"/>
          <w:lang w:eastAsia="cs-CZ"/>
        </w:rPr>
        <w:t>parametry uvedené v</w:t>
      </w:r>
      <w:r w:rsidR="00892847">
        <w:rPr>
          <w:rFonts w:cs="Calibri"/>
          <w:lang w:eastAsia="cs-CZ"/>
        </w:rPr>
        <w:t xml:space="preserve"> </w:t>
      </w:r>
      <w:r w:rsidR="00892847" w:rsidRPr="00A70506">
        <w:rPr>
          <w:rFonts w:cs="Calibri"/>
          <w:bCs/>
        </w:rPr>
        <w:t>technické specifikac</w:t>
      </w:r>
      <w:r w:rsidR="00892847">
        <w:rPr>
          <w:rFonts w:cs="Calibri"/>
          <w:bCs/>
        </w:rPr>
        <w:t>i-specifikace zadávací dokumentace a bude plně v souladu s</w:t>
      </w:r>
      <w:r w:rsidRPr="00A877BF">
        <w:rPr>
          <w:rFonts w:cs="Calibri"/>
          <w:lang w:eastAsia="cs-CZ"/>
        </w:rPr>
        <w:t xml:space="preserve"> přílo</w:t>
      </w:r>
      <w:r w:rsidR="00892847">
        <w:rPr>
          <w:rFonts w:cs="Calibri"/>
          <w:lang w:eastAsia="cs-CZ"/>
        </w:rPr>
        <w:t>hou</w:t>
      </w:r>
      <w:r w:rsidRPr="00A877BF">
        <w:rPr>
          <w:rFonts w:cs="Calibri"/>
          <w:lang w:eastAsia="cs-CZ"/>
        </w:rPr>
        <w:t xml:space="preserve"> č. 1 této smlouvy</w:t>
      </w:r>
      <w:r w:rsidR="00B6687B">
        <w:rPr>
          <w:rFonts w:cs="Calibri"/>
          <w:lang w:eastAsia="cs-CZ"/>
        </w:rPr>
        <w:t>, bude mít</w:t>
      </w:r>
      <w:r w:rsidRPr="00A877BF">
        <w:rPr>
          <w:rFonts w:cs="Calibri"/>
          <w:lang w:eastAsia="cs-CZ"/>
        </w:rPr>
        <w:t xml:space="preserve"> odpovídající jakost a provedení. Za tento závazek nese zhotovitel plnou odpovědnost.</w:t>
      </w:r>
    </w:p>
    <w:p w14:paraId="4CDF218C" w14:textId="77777777" w:rsidR="003A2834" w:rsidRDefault="003A2834" w:rsidP="003A2834">
      <w:pPr>
        <w:pStyle w:val="Odstavecseseznamem"/>
        <w:autoSpaceDE w:val="0"/>
        <w:autoSpaceDN w:val="0"/>
        <w:adjustRightInd w:val="0"/>
        <w:spacing w:after="0" w:line="240" w:lineRule="auto"/>
        <w:ind w:left="0"/>
        <w:jc w:val="both"/>
        <w:rPr>
          <w:rFonts w:cs="Calibri"/>
          <w:lang w:eastAsia="cs-CZ"/>
        </w:rPr>
      </w:pPr>
    </w:p>
    <w:p w14:paraId="3B574330" w14:textId="2716D5BF" w:rsidR="003A2834" w:rsidRDefault="004203D7" w:rsidP="003A2834">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3A2834">
        <w:rPr>
          <w:rFonts w:cs="Calibri"/>
          <w:lang w:eastAsia="cs-CZ"/>
        </w:rPr>
        <w:t xml:space="preserve">Zhotovitel se tak zavazuje k poskytnutí záruky za jakost díla v trvání </w:t>
      </w:r>
      <w:r w:rsidR="003A2834" w:rsidRPr="003A2834">
        <w:rPr>
          <w:rFonts w:cs="Calibri"/>
          <w:lang w:eastAsia="cs-CZ"/>
        </w:rPr>
        <w:t>60</w:t>
      </w:r>
      <w:r w:rsidRPr="003A2834">
        <w:rPr>
          <w:rFonts w:cs="Calibri"/>
          <w:lang w:eastAsia="cs-CZ"/>
        </w:rPr>
        <w:t xml:space="preserve"> měsíců. </w:t>
      </w:r>
      <w:r w:rsidR="003A2834" w:rsidRPr="003A2834">
        <w:rPr>
          <w:rFonts w:cs="Calibri"/>
          <w:lang w:eastAsia="cs-CZ"/>
        </w:rPr>
        <w:t>Tato záruka se vztahuje minimálně na panely FVE a technologie</w:t>
      </w:r>
      <w:r w:rsidR="003A2834">
        <w:rPr>
          <w:rFonts w:cs="Calibri"/>
          <w:lang w:eastAsia="cs-CZ"/>
        </w:rPr>
        <w:t xml:space="preserve">, nad rámec této záruky zhotovitel </w:t>
      </w:r>
      <w:r w:rsidR="003A2834" w:rsidRPr="003A2834">
        <w:rPr>
          <w:rFonts w:cs="Calibri"/>
          <w:lang w:eastAsia="cs-CZ"/>
        </w:rPr>
        <w:t xml:space="preserve">zavazuje k poskytnutí záruky </w:t>
      </w:r>
      <w:r w:rsidR="003A2834">
        <w:rPr>
          <w:rFonts w:cs="Calibri"/>
          <w:lang w:eastAsia="cs-CZ"/>
        </w:rPr>
        <w:lastRenderedPageBreak/>
        <w:t xml:space="preserve">na </w:t>
      </w:r>
      <w:r w:rsidR="003A2834" w:rsidRPr="003A2834">
        <w:rPr>
          <w:rFonts w:cs="Calibri"/>
          <w:lang w:eastAsia="cs-CZ"/>
        </w:rPr>
        <w:t>výkon panelů</w:t>
      </w:r>
      <w:r w:rsidR="003A2834">
        <w:rPr>
          <w:rFonts w:cs="Calibri"/>
          <w:lang w:eastAsia="cs-CZ"/>
        </w:rPr>
        <w:t>, který</w:t>
      </w:r>
      <w:r w:rsidR="003A2834" w:rsidRPr="003A2834">
        <w:rPr>
          <w:rFonts w:cs="Calibri"/>
          <w:lang w:eastAsia="cs-CZ"/>
        </w:rPr>
        <w:t xml:space="preserve"> musí dle garance výrobce dosahovat po 25 letech provozu alespoň 80 % kapacity výkonu uváděného při zprovoznění</w:t>
      </w:r>
      <w:r w:rsidR="003A2834">
        <w:rPr>
          <w:rFonts w:cs="Calibri"/>
          <w:lang w:eastAsia="cs-CZ"/>
        </w:rPr>
        <w:t>.</w:t>
      </w:r>
    </w:p>
    <w:p w14:paraId="15F7AF84" w14:textId="77777777" w:rsidR="003A2834" w:rsidRPr="003A2834" w:rsidRDefault="003A2834" w:rsidP="003A2834">
      <w:pPr>
        <w:pStyle w:val="Odstavecseseznamem"/>
        <w:rPr>
          <w:rFonts w:cs="Calibri"/>
          <w:lang w:eastAsia="cs-CZ"/>
        </w:rPr>
      </w:pPr>
    </w:p>
    <w:p w14:paraId="699A7406" w14:textId="1DB9699F" w:rsidR="004203D7" w:rsidRPr="00A877BF" w:rsidRDefault="004203D7" w:rsidP="004203D7">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A877BF">
        <w:rPr>
          <w:rFonts w:cs="Calibri"/>
          <w:lang w:eastAsia="cs-CZ"/>
        </w:rPr>
        <w:t>Záruční doba počíná běžet ode dne předání a převzetí díla.</w:t>
      </w:r>
    </w:p>
    <w:p w14:paraId="65620476" w14:textId="77777777" w:rsidR="004203D7" w:rsidRPr="00A877BF" w:rsidRDefault="004203D7" w:rsidP="004203D7">
      <w:pPr>
        <w:pStyle w:val="Odstavecseseznamem"/>
        <w:autoSpaceDE w:val="0"/>
        <w:autoSpaceDN w:val="0"/>
        <w:adjustRightInd w:val="0"/>
        <w:spacing w:after="0" w:line="240" w:lineRule="auto"/>
        <w:ind w:left="0"/>
        <w:jc w:val="both"/>
        <w:rPr>
          <w:rFonts w:cs="Calibri"/>
          <w:lang w:eastAsia="cs-CZ"/>
        </w:rPr>
      </w:pPr>
      <w:r w:rsidRPr="00A877BF">
        <w:rPr>
          <w:rFonts w:cs="Calibri"/>
          <w:lang w:eastAsia="cs-CZ"/>
        </w:rPr>
        <w:t xml:space="preserve"> </w:t>
      </w:r>
    </w:p>
    <w:p w14:paraId="7C520D7D" w14:textId="77777777" w:rsidR="004203D7" w:rsidRDefault="004203D7" w:rsidP="004203D7">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A877BF">
        <w:rPr>
          <w:rFonts w:cs="Calibri"/>
          <w:lang w:eastAsia="cs-CZ"/>
        </w:rPr>
        <w:t xml:space="preserve">Uplatněním práv z odpovědnosti za vady není dotčeno právo na náhradu škody. </w:t>
      </w:r>
    </w:p>
    <w:p w14:paraId="72DC6074" w14:textId="77777777" w:rsidR="004203D7" w:rsidRPr="00CD3CD9" w:rsidRDefault="004203D7" w:rsidP="004203D7">
      <w:pPr>
        <w:pStyle w:val="Odstavecseseznamem"/>
        <w:autoSpaceDE w:val="0"/>
        <w:autoSpaceDN w:val="0"/>
        <w:adjustRightInd w:val="0"/>
        <w:spacing w:after="0" w:line="240" w:lineRule="auto"/>
        <w:ind w:left="0"/>
        <w:jc w:val="both"/>
        <w:rPr>
          <w:rFonts w:cs="Calibri"/>
          <w:lang w:eastAsia="cs-CZ"/>
        </w:rPr>
      </w:pPr>
    </w:p>
    <w:p w14:paraId="0B6D3FA6" w14:textId="77777777" w:rsidR="004203D7" w:rsidRDefault="004203D7" w:rsidP="004203D7">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CD3CD9">
        <w:rPr>
          <w:rFonts w:cs="Calibri"/>
          <w:lang w:eastAsia="cs-CZ"/>
        </w:rPr>
        <w:t xml:space="preserve">Poskytnutím záruční doby </w:t>
      </w:r>
      <w:r>
        <w:rPr>
          <w:rFonts w:cs="Calibri"/>
          <w:lang w:eastAsia="cs-CZ"/>
        </w:rPr>
        <w:t>z</w:t>
      </w:r>
      <w:r w:rsidRPr="00CD3CD9">
        <w:rPr>
          <w:rFonts w:cs="Calibri"/>
          <w:lang w:eastAsia="cs-CZ"/>
        </w:rPr>
        <w:t xml:space="preserve">hotovitel přejímá závazek, že předmět díla bude po stanovenou dobu způsobilý pro použití ke sjednanému účelu. Dále </w:t>
      </w:r>
      <w:r>
        <w:rPr>
          <w:rFonts w:cs="Calibri"/>
          <w:lang w:eastAsia="cs-CZ"/>
        </w:rPr>
        <w:t>z</w:t>
      </w:r>
      <w:r w:rsidRPr="00CD3CD9">
        <w:rPr>
          <w:rFonts w:cs="Calibri"/>
          <w:lang w:eastAsia="cs-CZ"/>
        </w:rPr>
        <w:t>hotovitel odpovídá za to, že předané dílo si uchová po dobu záruční lhůty vzhled a užitné vlastnosti a bude způsobilý k užívaní bez závad.</w:t>
      </w:r>
    </w:p>
    <w:p w14:paraId="792F805E" w14:textId="77777777" w:rsidR="004203D7" w:rsidRPr="00CD3CD9" w:rsidRDefault="004203D7" w:rsidP="004203D7">
      <w:pPr>
        <w:autoSpaceDE w:val="0"/>
        <w:autoSpaceDN w:val="0"/>
        <w:adjustRightInd w:val="0"/>
        <w:jc w:val="both"/>
        <w:rPr>
          <w:rFonts w:cs="Calibri"/>
        </w:rPr>
      </w:pPr>
    </w:p>
    <w:p w14:paraId="2E5C97C7" w14:textId="77777777" w:rsidR="004203D7" w:rsidRDefault="004203D7" w:rsidP="004203D7">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CD3CD9">
        <w:rPr>
          <w:rFonts w:cs="Calibri"/>
          <w:lang w:eastAsia="cs-CZ"/>
        </w:rPr>
        <w:t xml:space="preserve">Nebezpečí škody na díle přechází na </w:t>
      </w:r>
      <w:r>
        <w:rPr>
          <w:rFonts w:cs="Calibri"/>
          <w:lang w:eastAsia="cs-CZ"/>
        </w:rPr>
        <w:t>o</w:t>
      </w:r>
      <w:r w:rsidRPr="00CD3CD9">
        <w:rPr>
          <w:rFonts w:cs="Calibri"/>
          <w:lang w:eastAsia="cs-CZ"/>
        </w:rPr>
        <w:t>bjednatele okamžikem předání díla.</w:t>
      </w:r>
    </w:p>
    <w:p w14:paraId="31376A10" w14:textId="77777777" w:rsidR="004203D7" w:rsidRPr="00CD3CD9" w:rsidRDefault="004203D7" w:rsidP="004203D7">
      <w:pPr>
        <w:pStyle w:val="Odstavecseseznamem"/>
        <w:autoSpaceDE w:val="0"/>
        <w:autoSpaceDN w:val="0"/>
        <w:adjustRightInd w:val="0"/>
        <w:spacing w:after="0" w:line="240" w:lineRule="auto"/>
        <w:ind w:left="0"/>
        <w:jc w:val="both"/>
        <w:rPr>
          <w:rFonts w:cs="Calibri"/>
          <w:lang w:eastAsia="cs-CZ"/>
        </w:rPr>
      </w:pPr>
    </w:p>
    <w:p w14:paraId="35ECA734" w14:textId="77777777" w:rsidR="004203D7" w:rsidRPr="005E43BF" w:rsidRDefault="004203D7" w:rsidP="005E43BF">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CD3CD9">
        <w:rPr>
          <w:rFonts w:cs="Calibri"/>
          <w:lang w:eastAsia="cs-CZ"/>
        </w:rPr>
        <w:t xml:space="preserve">Vlastnické právo k předmětu díla přechází na </w:t>
      </w:r>
      <w:r>
        <w:rPr>
          <w:rFonts w:cs="Calibri"/>
          <w:lang w:eastAsia="cs-CZ"/>
        </w:rPr>
        <w:t>o</w:t>
      </w:r>
      <w:r w:rsidRPr="00CD3CD9">
        <w:rPr>
          <w:rFonts w:cs="Calibri"/>
          <w:lang w:eastAsia="cs-CZ"/>
        </w:rPr>
        <w:t xml:space="preserve">bjednatele zaplacením ceny </w:t>
      </w:r>
      <w:r>
        <w:rPr>
          <w:rFonts w:cs="Calibri"/>
          <w:lang w:eastAsia="cs-CZ"/>
        </w:rPr>
        <w:t>díla</w:t>
      </w:r>
      <w:r w:rsidRPr="00CD3CD9">
        <w:rPr>
          <w:rFonts w:cs="Calibri"/>
          <w:lang w:eastAsia="cs-CZ"/>
        </w:rPr>
        <w:t>.</w:t>
      </w:r>
    </w:p>
    <w:p w14:paraId="52D742FE" w14:textId="77777777" w:rsidR="004203D7" w:rsidRPr="00CD3CD9" w:rsidRDefault="004203D7" w:rsidP="004203D7">
      <w:pPr>
        <w:pStyle w:val="Odstavecseseznamem"/>
        <w:autoSpaceDE w:val="0"/>
        <w:autoSpaceDN w:val="0"/>
        <w:adjustRightInd w:val="0"/>
        <w:spacing w:after="0" w:line="240" w:lineRule="auto"/>
        <w:ind w:left="0"/>
        <w:jc w:val="both"/>
        <w:rPr>
          <w:rFonts w:cs="Calibri"/>
          <w:lang w:eastAsia="cs-CZ"/>
        </w:rPr>
      </w:pPr>
    </w:p>
    <w:p w14:paraId="2731E098" w14:textId="77777777" w:rsidR="004203D7" w:rsidRPr="00CD3CD9" w:rsidRDefault="004203D7" w:rsidP="004203D7">
      <w:pPr>
        <w:pStyle w:val="Odstavecseseznamem"/>
        <w:numPr>
          <w:ilvl w:val="0"/>
          <w:numId w:val="5"/>
        </w:numPr>
        <w:autoSpaceDE w:val="0"/>
        <w:autoSpaceDN w:val="0"/>
        <w:adjustRightInd w:val="0"/>
        <w:spacing w:after="0" w:line="240" w:lineRule="auto"/>
        <w:ind w:left="0" w:hanging="567"/>
        <w:jc w:val="both"/>
        <w:rPr>
          <w:rFonts w:cs="Calibri"/>
          <w:lang w:eastAsia="cs-CZ"/>
        </w:rPr>
      </w:pPr>
      <w:r w:rsidRPr="00CD3CD9">
        <w:rPr>
          <w:rFonts w:cs="Calibri"/>
          <w:lang w:eastAsia="cs-CZ"/>
        </w:rPr>
        <w:t>Smluvní strany se dohodly na provedení díla jako celku v I. jakosti (užití materiálů či komponentů v jiné jakosti je nepřípustné). Dílo bude provedeno dle platných českých technických norem (ČSN) nebo jim rovnocenných, převzatých evropských norem (EN) nebo jim rovnocenných a ostatních příslušných platných předpisů a vyhlášek včetně resortních platných na území České republiky</w:t>
      </w:r>
      <w:r>
        <w:rPr>
          <w:rFonts w:cs="Calibri"/>
          <w:lang w:eastAsia="cs-CZ"/>
        </w:rPr>
        <w:t>.</w:t>
      </w:r>
    </w:p>
    <w:p w14:paraId="3F81E449" w14:textId="77777777" w:rsidR="004203D7" w:rsidRPr="00A877BF" w:rsidRDefault="004203D7" w:rsidP="004203D7">
      <w:pPr>
        <w:pStyle w:val="Odstavecseseznamem"/>
        <w:autoSpaceDE w:val="0"/>
        <w:autoSpaceDN w:val="0"/>
        <w:adjustRightInd w:val="0"/>
        <w:spacing w:after="0" w:line="240" w:lineRule="auto"/>
        <w:ind w:left="0"/>
        <w:jc w:val="both"/>
        <w:rPr>
          <w:rFonts w:cs="Calibri"/>
          <w:lang w:eastAsia="cs-CZ"/>
        </w:rPr>
      </w:pPr>
    </w:p>
    <w:p w14:paraId="751F9FC7" w14:textId="77777777" w:rsidR="004203D7" w:rsidRPr="002F0511" w:rsidRDefault="004203D7" w:rsidP="004203D7">
      <w:pPr>
        <w:pStyle w:val="Odstavecseseznamem"/>
        <w:numPr>
          <w:ilvl w:val="0"/>
          <w:numId w:val="5"/>
        </w:numPr>
        <w:autoSpaceDE w:val="0"/>
        <w:autoSpaceDN w:val="0"/>
        <w:adjustRightInd w:val="0"/>
        <w:spacing w:after="0" w:line="240" w:lineRule="auto"/>
        <w:ind w:left="0" w:hanging="567"/>
        <w:jc w:val="both"/>
        <w:rPr>
          <w:rFonts w:cs="Calibri"/>
          <w:b/>
        </w:rPr>
      </w:pPr>
      <w:r w:rsidRPr="00A877BF">
        <w:rPr>
          <w:rFonts w:cs="Calibri"/>
          <w:lang w:eastAsia="cs-CZ"/>
        </w:rPr>
        <w:t>Objednatel je oprávněn od této smlouvy</w:t>
      </w:r>
      <w:r>
        <w:rPr>
          <w:rFonts w:cs="Calibri"/>
          <w:lang w:eastAsia="cs-CZ"/>
        </w:rPr>
        <w:t>,</w:t>
      </w:r>
      <w:r w:rsidRPr="00A877BF">
        <w:rPr>
          <w:rFonts w:cs="Calibri"/>
          <w:lang w:eastAsia="cs-CZ"/>
        </w:rPr>
        <w:t xml:space="preserve"> nebo její části odstoupit</w:t>
      </w:r>
      <w:r>
        <w:rPr>
          <w:rFonts w:cs="Calibri"/>
          <w:lang w:eastAsia="cs-CZ"/>
        </w:rPr>
        <w:t>,</w:t>
      </w:r>
      <w:r w:rsidRPr="00A877BF">
        <w:rPr>
          <w:rFonts w:cs="Calibri"/>
          <w:lang w:eastAsia="cs-CZ"/>
        </w:rPr>
        <w:t xml:space="preserve"> pokud je zhotovitel více než 15 dnů v prodlení s předáním díla oproti termínu předání díla tak, jak je stanoveno výše v této smlouvě</w:t>
      </w:r>
      <w:r w:rsidRPr="002F0511">
        <w:rPr>
          <w:rFonts w:cs="Calibri"/>
          <w:color w:val="000000"/>
        </w:rPr>
        <w:t>.</w:t>
      </w:r>
    </w:p>
    <w:p w14:paraId="59419EA3" w14:textId="77777777" w:rsidR="004203D7" w:rsidRPr="002F0511" w:rsidRDefault="004203D7" w:rsidP="004203D7">
      <w:pPr>
        <w:rPr>
          <w:rFonts w:ascii="Calibri" w:hAnsi="Calibri" w:cs="Calibri"/>
          <w:b/>
          <w:sz w:val="22"/>
          <w:szCs w:val="22"/>
        </w:rPr>
      </w:pPr>
    </w:p>
    <w:p w14:paraId="456FAB1B"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Článek VII.</w:t>
      </w:r>
    </w:p>
    <w:p w14:paraId="6804071E" w14:textId="77777777" w:rsidR="004203D7" w:rsidRPr="002F0511" w:rsidRDefault="004203D7" w:rsidP="004203D7">
      <w:pPr>
        <w:jc w:val="center"/>
        <w:rPr>
          <w:rFonts w:ascii="Calibri" w:hAnsi="Calibri" w:cs="Calibri"/>
          <w:sz w:val="22"/>
          <w:szCs w:val="22"/>
        </w:rPr>
      </w:pPr>
      <w:r w:rsidRPr="002F0511">
        <w:rPr>
          <w:rFonts w:ascii="Calibri" w:hAnsi="Calibri" w:cs="Calibri"/>
          <w:b/>
          <w:sz w:val="22"/>
          <w:szCs w:val="22"/>
        </w:rPr>
        <w:t>Sankce</w:t>
      </w:r>
    </w:p>
    <w:p w14:paraId="7D9201B5" w14:textId="77777777" w:rsidR="004203D7" w:rsidRPr="002F0511" w:rsidRDefault="004203D7" w:rsidP="004203D7">
      <w:pPr>
        <w:numPr>
          <w:ilvl w:val="12"/>
          <w:numId w:val="0"/>
        </w:numPr>
        <w:jc w:val="both"/>
        <w:rPr>
          <w:rFonts w:ascii="Calibri" w:hAnsi="Calibri" w:cs="Calibri"/>
          <w:sz w:val="22"/>
          <w:szCs w:val="22"/>
        </w:rPr>
      </w:pPr>
    </w:p>
    <w:p w14:paraId="6558679A" w14:textId="77777777" w:rsidR="004203D7" w:rsidRPr="005E43BF" w:rsidRDefault="004203D7" w:rsidP="005E43BF">
      <w:pPr>
        <w:pStyle w:val="Odstavecseseznamem"/>
        <w:numPr>
          <w:ilvl w:val="0"/>
          <w:numId w:val="11"/>
        </w:numPr>
        <w:ind w:left="0" w:hanging="567"/>
        <w:contextualSpacing w:val="0"/>
        <w:jc w:val="both"/>
        <w:rPr>
          <w:rFonts w:cs="Calibri"/>
        </w:rPr>
      </w:pPr>
      <w:r w:rsidRPr="001B1505">
        <w:rPr>
          <w:rFonts w:cs="Calibri"/>
        </w:rPr>
        <w:t>Je-li zhotovitel v prodlení dodání</w:t>
      </w:r>
      <w:r w:rsidR="00C4209A">
        <w:rPr>
          <w:rFonts w:cs="Calibri"/>
        </w:rPr>
        <w:t>m</w:t>
      </w:r>
      <w:r w:rsidRPr="001B1505">
        <w:rPr>
          <w:rFonts w:cs="Calibri"/>
        </w:rPr>
        <w:t xml:space="preserve"> díla dle této smlouvy, má objednatel právo požadovat smluvní pokutu ve výši </w:t>
      </w:r>
      <w:r w:rsidR="007653E4">
        <w:rPr>
          <w:rFonts w:cs="Calibri"/>
        </w:rPr>
        <w:t>1</w:t>
      </w:r>
      <w:r w:rsidRPr="001B1505">
        <w:rPr>
          <w:rFonts w:cs="Calibri"/>
        </w:rPr>
        <w:t xml:space="preserve"> % z ceny díla, a to za každý i započatý den prodlení. </w:t>
      </w:r>
    </w:p>
    <w:p w14:paraId="0B8B59B0" w14:textId="77777777" w:rsidR="004203D7" w:rsidRPr="001B1505" w:rsidRDefault="004203D7" w:rsidP="004203D7">
      <w:pPr>
        <w:pStyle w:val="Odstavecseseznamem"/>
        <w:numPr>
          <w:ilvl w:val="0"/>
          <w:numId w:val="11"/>
        </w:numPr>
        <w:ind w:left="0" w:hanging="567"/>
        <w:contextualSpacing w:val="0"/>
        <w:jc w:val="both"/>
        <w:rPr>
          <w:rFonts w:cs="Calibri"/>
        </w:rPr>
      </w:pPr>
      <w:r w:rsidRPr="001B1505">
        <w:rPr>
          <w:rFonts w:cs="Calibri"/>
        </w:rPr>
        <w:t>Nebude-li faktura uhrazena ve lhůtě splatnosti, je Objednatel povinen zaplatit Zhotoviteli úrok z prodlení ve výši stanovené platnými předpisy.</w:t>
      </w:r>
    </w:p>
    <w:p w14:paraId="7BFC6723" w14:textId="77777777" w:rsidR="004203D7" w:rsidRPr="001B1505" w:rsidRDefault="004203D7" w:rsidP="004203D7">
      <w:pPr>
        <w:pStyle w:val="Odstavecseseznamem"/>
        <w:numPr>
          <w:ilvl w:val="0"/>
          <w:numId w:val="11"/>
        </w:numPr>
        <w:ind w:left="0" w:hanging="567"/>
        <w:jc w:val="both"/>
        <w:rPr>
          <w:rFonts w:cs="Calibri"/>
        </w:rPr>
      </w:pPr>
      <w:r w:rsidRPr="001B1505">
        <w:rPr>
          <w:rFonts w:cs="Calibri"/>
        </w:rPr>
        <w:t>Splnění povinnosti úhrady smluvní pokuty nemá vliv na možnost smluvních stran požadovat náhradu škody z porušení smluvní povinnost, k níž se váže povinnost smluvní pokuty.</w:t>
      </w:r>
    </w:p>
    <w:p w14:paraId="1D0D9E61" w14:textId="77777777" w:rsidR="004203D7" w:rsidRPr="002F0511" w:rsidRDefault="004203D7" w:rsidP="004203D7">
      <w:pPr>
        <w:numPr>
          <w:ilvl w:val="0"/>
          <w:numId w:val="11"/>
        </w:numPr>
        <w:ind w:left="0" w:hanging="567"/>
        <w:jc w:val="both"/>
        <w:rPr>
          <w:rFonts w:ascii="Calibri" w:hAnsi="Calibri" w:cs="Calibri"/>
          <w:sz w:val="22"/>
          <w:szCs w:val="22"/>
        </w:rPr>
      </w:pPr>
      <w:r w:rsidRPr="002F0511">
        <w:rPr>
          <w:rFonts w:ascii="Calibri" w:hAnsi="Calibri" w:cs="Calibri"/>
          <w:sz w:val="22"/>
          <w:szCs w:val="22"/>
        </w:rPr>
        <w:t>Smluvní pokuta musí být druhé smluvní straně vyúčtována písemně a doručena na adresu smluvní strany uved</w:t>
      </w:r>
      <w:r w:rsidR="003A26DA">
        <w:rPr>
          <w:rFonts w:ascii="Calibri" w:hAnsi="Calibri" w:cs="Calibri"/>
          <w:sz w:val="22"/>
          <w:szCs w:val="22"/>
        </w:rPr>
        <w:t>en</w:t>
      </w:r>
      <w:r w:rsidRPr="002F0511">
        <w:rPr>
          <w:rFonts w:ascii="Calibri" w:hAnsi="Calibri" w:cs="Calibri"/>
          <w:sz w:val="22"/>
          <w:szCs w:val="22"/>
        </w:rPr>
        <w:t>ou v této smlouvě, popřípadě do datové schránky dotčené smluvní strany. Smluvní pokuta je splatná ve lhůtě 14 dní ode dne doručení.</w:t>
      </w:r>
    </w:p>
    <w:p w14:paraId="2E81C209" w14:textId="77777777" w:rsidR="004203D7" w:rsidRPr="002F0511" w:rsidRDefault="004203D7" w:rsidP="004203D7">
      <w:pPr>
        <w:ind w:left="294"/>
        <w:jc w:val="both"/>
        <w:rPr>
          <w:rFonts w:ascii="Calibri" w:hAnsi="Calibri" w:cs="Calibri"/>
          <w:sz w:val="22"/>
          <w:szCs w:val="22"/>
        </w:rPr>
      </w:pPr>
    </w:p>
    <w:p w14:paraId="42FDA218" w14:textId="77777777" w:rsidR="004203D7" w:rsidRDefault="004203D7" w:rsidP="004203D7">
      <w:pPr>
        <w:numPr>
          <w:ilvl w:val="0"/>
          <w:numId w:val="11"/>
        </w:numPr>
        <w:ind w:left="0" w:hanging="567"/>
        <w:jc w:val="both"/>
        <w:rPr>
          <w:rFonts w:ascii="Calibri" w:hAnsi="Calibri" w:cs="Calibri"/>
          <w:sz w:val="22"/>
          <w:szCs w:val="22"/>
        </w:rPr>
      </w:pPr>
      <w:r w:rsidRPr="002F0511">
        <w:rPr>
          <w:rFonts w:ascii="Calibri" w:hAnsi="Calibri" w:cs="Calibri"/>
          <w:sz w:val="22"/>
          <w:szCs w:val="22"/>
        </w:rPr>
        <w:t>Písemnost se pro účel této smlouvy považuje za doručenou i v případě, že smluvní strana odmítne převzetí písemnosti, nebo že změní adresu pro doručování a tuto změnu druhé smluvní straně neoznámí</w:t>
      </w:r>
      <w:r>
        <w:rPr>
          <w:rFonts w:ascii="Calibri" w:hAnsi="Calibri" w:cs="Calibri"/>
          <w:sz w:val="22"/>
          <w:szCs w:val="22"/>
        </w:rPr>
        <w:t>,</w:t>
      </w:r>
      <w:r w:rsidRPr="002F0511">
        <w:rPr>
          <w:rFonts w:ascii="Calibri" w:hAnsi="Calibri" w:cs="Calibri"/>
          <w:sz w:val="22"/>
          <w:szCs w:val="22"/>
        </w:rPr>
        <w:t xml:space="preserve"> čímž znemožní doručování písemností.</w:t>
      </w:r>
    </w:p>
    <w:p w14:paraId="17404FDC" w14:textId="77777777" w:rsidR="004203D7" w:rsidRPr="002F0511" w:rsidRDefault="004203D7" w:rsidP="004203D7">
      <w:pPr>
        <w:jc w:val="both"/>
        <w:rPr>
          <w:rFonts w:ascii="Calibri" w:hAnsi="Calibri" w:cs="Calibri"/>
          <w:sz w:val="22"/>
          <w:szCs w:val="22"/>
        </w:rPr>
      </w:pPr>
    </w:p>
    <w:p w14:paraId="194455EF" w14:textId="77777777" w:rsidR="004203D7" w:rsidRPr="006B0DF1" w:rsidRDefault="004203D7" w:rsidP="004203D7">
      <w:pPr>
        <w:ind w:left="294"/>
        <w:jc w:val="center"/>
        <w:rPr>
          <w:rFonts w:ascii="Calibri" w:hAnsi="Calibri" w:cs="Calibri"/>
          <w:b/>
          <w:bCs/>
          <w:sz w:val="22"/>
          <w:szCs w:val="22"/>
        </w:rPr>
      </w:pPr>
      <w:r w:rsidRPr="006B0DF1">
        <w:rPr>
          <w:rFonts w:ascii="Calibri" w:hAnsi="Calibri" w:cs="Calibri"/>
          <w:b/>
          <w:bCs/>
          <w:sz w:val="22"/>
          <w:szCs w:val="22"/>
        </w:rPr>
        <w:t xml:space="preserve">Článek </w:t>
      </w:r>
      <w:r>
        <w:rPr>
          <w:rFonts w:ascii="Calibri" w:hAnsi="Calibri" w:cs="Calibri"/>
          <w:b/>
          <w:bCs/>
          <w:sz w:val="22"/>
          <w:szCs w:val="22"/>
        </w:rPr>
        <w:t>VIII</w:t>
      </w:r>
      <w:r w:rsidRPr="006B0DF1">
        <w:rPr>
          <w:rFonts w:ascii="Calibri" w:hAnsi="Calibri" w:cs="Calibri"/>
          <w:b/>
          <w:bCs/>
          <w:sz w:val="22"/>
          <w:szCs w:val="22"/>
        </w:rPr>
        <w:t>.</w:t>
      </w:r>
    </w:p>
    <w:p w14:paraId="6DA16F56" w14:textId="77777777" w:rsidR="004203D7" w:rsidRPr="006B0DF1" w:rsidRDefault="004203D7" w:rsidP="004203D7">
      <w:pPr>
        <w:ind w:left="294"/>
        <w:jc w:val="center"/>
        <w:rPr>
          <w:rFonts w:ascii="Calibri" w:hAnsi="Calibri" w:cs="Calibri"/>
          <w:b/>
          <w:bCs/>
          <w:sz w:val="22"/>
          <w:szCs w:val="22"/>
        </w:rPr>
      </w:pPr>
      <w:r w:rsidRPr="006B0DF1">
        <w:rPr>
          <w:rFonts w:ascii="Calibri" w:hAnsi="Calibri" w:cs="Calibri"/>
          <w:b/>
          <w:bCs/>
          <w:sz w:val="22"/>
          <w:szCs w:val="22"/>
        </w:rPr>
        <w:t>Obchodní tajemství a uveřejňování v registru smluv</w:t>
      </w:r>
    </w:p>
    <w:p w14:paraId="65393B50" w14:textId="77777777" w:rsidR="004203D7" w:rsidRPr="002F0511" w:rsidRDefault="004203D7" w:rsidP="004203D7">
      <w:pPr>
        <w:ind w:left="294"/>
        <w:jc w:val="center"/>
        <w:rPr>
          <w:rFonts w:ascii="Calibri" w:hAnsi="Calibri" w:cs="Calibri"/>
          <w:sz w:val="22"/>
          <w:szCs w:val="22"/>
        </w:rPr>
      </w:pPr>
    </w:p>
    <w:p w14:paraId="5FA55CAE" w14:textId="77777777" w:rsidR="004203D7" w:rsidRPr="00C80368" w:rsidRDefault="004203D7" w:rsidP="004203D7">
      <w:pPr>
        <w:pStyle w:val="Odstavecseseznamem"/>
        <w:numPr>
          <w:ilvl w:val="0"/>
          <w:numId w:val="10"/>
        </w:numPr>
        <w:ind w:left="0" w:hanging="567"/>
        <w:jc w:val="both"/>
        <w:rPr>
          <w:rFonts w:cs="Calibri"/>
        </w:rPr>
      </w:pPr>
      <w:r w:rsidRPr="00225309">
        <w:rPr>
          <w:rFonts w:cs="Calibri"/>
        </w:rPr>
        <w:t>Smluvní strany berou na vědomí, že tato smlouva včetně příloh uvedených jako nedílná součást této smlouvy, podléhají uveřejnění v registru smluv ve smyslu zákona č. 340/2015 Sb., o zvláštních podmínkách účinnosti některých smluv, uveřejňování těchto smluv a o registru smluv, ve znění p</w:t>
      </w:r>
      <w:r>
        <w:rPr>
          <w:rFonts w:cs="Calibri"/>
        </w:rPr>
        <w:t>o</w:t>
      </w:r>
      <w:r w:rsidRPr="00225309">
        <w:rPr>
          <w:rFonts w:cs="Calibri"/>
        </w:rPr>
        <w:t>zdějších předpisů.</w:t>
      </w:r>
    </w:p>
    <w:p w14:paraId="65E15946" w14:textId="77777777" w:rsidR="004203D7" w:rsidRPr="002F0511" w:rsidRDefault="004203D7" w:rsidP="004203D7">
      <w:pPr>
        <w:numPr>
          <w:ilvl w:val="0"/>
          <w:numId w:val="10"/>
        </w:numPr>
        <w:ind w:left="0" w:hanging="567"/>
        <w:jc w:val="both"/>
        <w:rPr>
          <w:rFonts w:ascii="Calibri" w:hAnsi="Calibri" w:cs="Calibri"/>
          <w:sz w:val="22"/>
          <w:szCs w:val="22"/>
        </w:rPr>
      </w:pPr>
      <w:r w:rsidRPr="002F0511">
        <w:rPr>
          <w:rFonts w:ascii="Calibri" w:hAnsi="Calibri" w:cs="Calibri"/>
          <w:sz w:val="22"/>
          <w:szCs w:val="22"/>
        </w:rPr>
        <w:t>Uveřejnění v registru smluv zajišťuje objednatel.</w:t>
      </w:r>
    </w:p>
    <w:p w14:paraId="112AB902" w14:textId="77777777" w:rsidR="004203D7" w:rsidRPr="002F0511" w:rsidRDefault="004203D7" w:rsidP="004203D7">
      <w:pPr>
        <w:jc w:val="both"/>
        <w:rPr>
          <w:rFonts w:ascii="Calibri" w:hAnsi="Calibri" w:cs="Calibri"/>
          <w:sz w:val="22"/>
          <w:szCs w:val="22"/>
        </w:rPr>
      </w:pPr>
    </w:p>
    <w:p w14:paraId="2F084EC1" w14:textId="77777777" w:rsidR="004203D7" w:rsidRPr="002F0511" w:rsidRDefault="004203D7" w:rsidP="004203D7">
      <w:pPr>
        <w:numPr>
          <w:ilvl w:val="0"/>
          <w:numId w:val="10"/>
        </w:numPr>
        <w:ind w:left="0" w:hanging="567"/>
        <w:jc w:val="both"/>
        <w:rPr>
          <w:rFonts w:ascii="Calibri" w:hAnsi="Calibri" w:cs="Calibri"/>
          <w:sz w:val="22"/>
          <w:szCs w:val="22"/>
        </w:rPr>
      </w:pPr>
      <w:r w:rsidRPr="002F0511">
        <w:rPr>
          <w:rFonts w:ascii="Calibri" w:hAnsi="Calibri" w:cs="Calibri"/>
          <w:sz w:val="22"/>
          <w:szCs w:val="22"/>
        </w:rPr>
        <w:t xml:space="preserve">Smluvní strany výslovně prohlašují, že údaje a další skutečnosti uvedené v této smlouvě, vyjma částí </w:t>
      </w:r>
      <w:r w:rsidR="00C4209A">
        <w:rPr>
          <w:rFonts w:ascii="Calibri" w:hAnsi="Calibri" w:cs="Calibri"/>
          <w:sz w:val="22"/>
          <w:szCs w:val="22"/>
        </w:rPr>
        <w:t xml:space="preserve">výslovně </w:t>
      </w:r>
      <w:r w:rsidRPr="002F0511">
        <w:rPr>
          <w:rFonts w:ascii="Calibri" w:hAnsi="Calibri" w:cs="Calibri"/>
          <w:sz w:val="22"/>
          <w:szCs w:val="22"/>
        </w:rPr>
        <w:t>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6CC21176" w14:textId="77777777" w:rsidR="004203D7" w:rsidRPr="002F0511" w:rsidRDefault="004203D7" w:rsidP="004203D7">
      <w:pPr>
        <w:jc w:val="both"/>
        <w:rPr>
          <w:rFonts w:ascii="Calibri" w:hAnsi="Calibri" w:cs="Calibri"/>
          <w:sz w:val="22"/>
          <w:szCs w:val="22"/>
        </w:rPr>
      </w:pPr>
    </w:p>
    <w:p w14:paraId="6C24C36A" w14:textId="77777777" w:rsidR="004203D7" w:rsidRPr="002F0511" w:rsidRDefault="004203D7" w:rsidP="004203D7">
      <w:pPr>
        <w:numPr>
          <w:ilvl w:val="0"/>
          <w:numId w:val="10"/>
        </w:numPr>
        <w:ind w:left="0" w:hanging="567"/>
        <w:jc w:val="both"/>
        <w:rPr>
          <w:rFonts w:ascii="Calibri" w:hAnsi="Calibri" w:cs="Calibri"/>
          <w:sz w:val="22"/>
          <w:szCs w:val="22"/>
        </w:rPr>
      </w:pPr>
      <w:r w:rsidRPr="002F0511">
        <w:rPr>
          <w:rFonts w:ascii="Calibri" w:hAnsi="Calibri" w:cs="Calibri"/>
          <w:sz w:val="22"/>
          <w:szCs w:val="22"/>
        </w:rPr>
        <w:t>Smluvní strany výslovně uvádějí, že tato smlouva</w:t>
      </w:r>
      <w:r>
        <w:rPr>
          <w:rFonts w:ascii="Calibri" w:hAnsi="Calibri" w:cs="Calibri"/>
          <w:sz w:val="22"/>
          <w:szCs w:val="22"/>
        </w:rPr>
        <w:t>,</w:t>
      </w:r>
      <w:r w:rsidRPr="002F0511">
        <w:rPr>
          <w:rFonts w:ascii="Calibri" w:hAnsi="Calibri" w:cs="Calibri"/>
          <w:sz w:val="22"/>
          <w:szCs w:val="22"/>
        </w:rPr>
        <w:t xml:space="preserve"> </w:t>
      </w:r>
      <w:r>
        <w:rPr>
          <w:rFonts w:ascii="Calibri" w:hAnsi="Calibri" w:cs="Calibri"/>
          <w:sz w:val="22"/>
          <w:szCs w:val="22"/>
        </w:rPr>
        <w:t xml:space="preserve">včetně nedílných součástí této smlouvy, </w:t>
      </w:r>
      <w:r w:rsidRPr="002F0511">
        <w:rPr>
          <w:rFonts w:ascii="Calibri" w:hAnsi="Calibri" w:cs="Calibri"/>
          <w:sz w:val="22"/>
          <w:szCs w:val="22"/>
        </w:rPr>
        <w:t>neobsahuje jejich obchodní tajemství a nic tedy nebrán jejímu uveřejnění v registru smluv.</w:t>
      </w:r>
    </w:p>
    <w:p w14:paraId="5969BAE8" w14:textId="77777777" w:rsidR="004203D7" w:rsidRPr="002F0511" w:rsidRDefault="004203D7" w:rsidP="004203D7">
      <w:pPr>
        <w:jc w:val="both"/>
        <w:rPr>
          <w:rFonts w:ascii="Calibri" w:hAnsi="Calibri" w:cs="Calibri"/>
          <w:sz w:val="22"/>
          <w:szCs w:val="22"/>
        </w:rPr>
      </w:pPr>
    </w:p>
    <w:p w14:paraId="48344ACB" w14:textId="77777777" w:rsidR="004203D7" w:rsidRPr="002F0511" w:rsidRDefault="004203D7" w:rsidP="004203D7">
      <w:pPr>
        <w:numPr>
          <w:ilvl w:val="0"/>
          <w:numId w:val="10"/>
        </w:numPr>
        <w:ind w:left="0" w:hanging="567"/>
        <w:jc w:val="both"/>
        <w:rPr>
          <w:rFonts w:ascii="Calibri" w:hAnsi="Calibri" w:cs="Calibri"/>
          <w:sz w:val="22"/>
          <w:szCs w:val="22"/>
        </w:rPr>
      </w:pPr>
      <w:r w:rsidRPr="002F0511">
        <w:rPr>
          <w:rFonts w:ascii="Calibri" w:hAnsi="Calibri" w:cs="Calibri"/>
          <w:sz w:val="22"/>
          <w:szCs w:val="22"/>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w:t>
      </w:r>
    </w:p>
    <w:p w14:paraId="192638E5" w14:textId="77777777" w:rsidR="004203D7" w:rsidRPr="002F0511" w:rsidRDefault="004203D7" w:rsidP="004203D7">
      <w:pPr>
        <w:jc w:val="both"/>
        <w:rPr>
          <w:rFonts w:ascii="Calibri" w:hAnsi="Calibri" w:cs="Calibri"/>
          <w:sz w:val="22"/>
          <w:szCs w:val="22"/>
        </w:rPr>
      </w:pPr>
    </w:p>
    <w:p w14:paraId="6A61794A" w14:textId="77777777" w:rsidR="004203D7" w:rsidRPr="002F0511" w:rsidRDefault="004203D7" w:rsidP="004203D7">
      <w:pPr>
        <w:numPr>
          <w:ilvl w:val="0"/>
          <w:numId w:val="10"/>
        </w:numPr>
        <w:ind w:left="0" w:hanging="567"/>
        <w:jc w:val="both"/>
        <w:rPr>
          <w:rFonts w:ascii="Calibri" w:hAnsi="Calibri" w:cs="Calibri"/>
          <w:sz w:val="22"/>
          <w:szCs w:val="22"/>
        </w:rPr>
      </w:pPr>
      <w:r w:rsidRPr="002F0511">
        <w:rPr>
          <w:rFonts w:ascii="Calibri" w:hAnsi="Calibri" w:cs="Calibri"/>
          <w:sz w:val="22"/>
          <w:szCs w:val="22"/>
        </w:rPr>
        <w:t xml:space="preserve">Osoby podepisující tuto Smlouvu za Smluvní strany souhlasí s uveřejněním svých osobních údajů, které jsou uvedeny v této Smlouvě, spolu se Smlouvou v registru smluv. Tento souhlas je udělen na dobu neurčitou.“ </w:t>
      </w:r>
    </w:p>
    <w:p w14:paraId="3876EC64" w14:textId="77777777" w:rsidR="004203D7" w:rsidRPr="002F0511" w:rsidRDefault="00C4209A" w:rsidP="004203D7">
      <w:pPr>
        <w:ind w:left="426" w:hanging="426"/>
        <w:jc w:val="center"/>
        <w:rPr>
          <w:rFonts w:ascii="Calibri" w:hAnsi="Calibri" w:cs="Calibri"/>
          <w:b/>
          <w:sz w:val="22"/>
          <w:szCs w:val="22"/>
        </w:rPr>
      </w:pPr>
      <w:r>
        <w:rPr>
          <w:rFonts w:ascii="Calibri" w:hAnsi="Calibri" w:cs="Calibri"/>
          <w:b/>
          <w:sz w:val="22"/>
          <w:szCs w:val="22"/>
        </w:rPr>
        <w:t>I</w:t>
      </w:r>
      <w:r w:rsidR="004203D7">
        <w:rPr>
          <w:rFonts w:ascii="Calibri" w:hAnsi="Calibri" w:cs="Calibri"/>
          <w:b/>
          <w:sz w:val="22"/>
          <w:szCs w:val="22"/>
        </w:rPr>
        <w:t>X.</w:t>
      </w:r>
    </w:p>
    <w:p w14:paraId="4557905E" w14:textId="52EAE3DB" w:rsidR="004203D7" w:rsidRDefault="004203D7" w:rsidP="004203D7">
      <w:pPr>
        <w:ind w:left="567" w:hanging="567"/>
        <w:jc w:val="center"/>
        <w:rPr>
          <w:rFonts w:ascii="Calibri" w:hAnsi="Calibri" w:cs="Calibri"/>
          <w:b/>
          <w:sz w:val="22"/>
          <w:szCs w:val="22"/>
        </w:rPr>
      </w:pPr>
      <w:r w:rsidRPr="002F0511">
        <w:rPr>
          <w:rFonts w:ascii="Calibri" w:hAnsi="Calibri" w:cs="Calibri"/>
          <w:b/>
          <w:sz w:val="22"/>
          <w:szCs w:val="22"/>
        </w:rPr>
        <w:t>Závěrečná ustanovení</w:t>
      </w:r>
    </w:p>
    <w:p w14:paraId="4199F3B5"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Smluvní strany se dohodly, že vlastníkem zhotovovaného předmětu díla je objednatel.</w:t>
      </w:r>
    </w:p>
    <w:p w14:paraId="4A273A99" w14:textId="7D136522"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 xml:space="preserve">Vlastníkem používaných strojů a dalších věcí potřebných pro provedení díla, a to i těch upevněných k pozemku, je zhotovitel, který nese nebezpečí škody na těchto věcech. </w:t>
      </w:r>
    </w:p>
    <w:p w14:paraId="5DFFE33C"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 xml:space="preserve">Nebezpečí škody nebo zničení stavby nese od počátku zhotovitel až do jejího převzetí objednatelem.  </w:t>
      </w:r>
    </w:p>
    <w:p w14:paraId="3CBD64F7"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Veškeré náklady vzniklé v souvislosti s odstraňováním škod nese zhotovitel a tyto náklady nemají vliv na sjednanou cenu díla. Škodou na díle je ztráta, zničení, poškození nebo znehodnocení věci.</w:t>
      </w:r>
    </w:p>
    <w:p w14:paraId="48D72E59"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Zhotovitel odpovídá i za škodu na díle způsobenou činností těch, kteří pro něj dílo provádějí.</w:t>
      </w:r>
    </w:p>
    <w:p w14:paraId="0219E547"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367D7936"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069FCABD"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3B316F08"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lastRenderedPageBreak/>
        <w:t xml:space="preserve">Zhotovitel se zavazuje nejpozději do 15 dnů ode dne uzavření této smlouvy uzavřít jako pojistník </w:t>
      </w:r>
    </w:p>
    <w:p w14:paraId="727D4C7C" w14:textId="171ACFC7" w:rsidR="000F1D0E" w:rsidRPr="000F1D0E" w:rsidRDefault="000F1D0E" w:rsidP="00B46A91">
      <w:pPr>
        <w:numPr>
          <w:ilvl w:val="1"/>
          <w:numId w:val="4"/>
        </w:numPr>
        <w:spacing w:after="240"/>
        <w:jc w:val="both"/>
        <w:rPr>
          <w:rFonts w:ascii="Calibri" w:hAnsi="Calibri" w:cs="Calibri"/>
          <w:sz w:val="22"/>
          <w:szCs w:val="22"/>
        </w:rPr>
      </w:pPr>
      <w:r w:rsidRPr="000F1D0E">
        <w:rPr>
          <w:rFonts w:ascii="Calibri" w:hAnsi="Calibri" w:cs="Calibri"/>
          <w:sz w:val="22"/>
          <w:szCs w:val="22"/>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proofErr w:type="gramStart"/>
      <w:r w:rsidR="00B46A91">
        <w:rPr>
          <w:rFonts w:ascii="Calibri" w:hAnsi="Calibri" w:cs="Calibri"/>
          <w:sz w:val="22"/>
          <w:szCs w:val="22"/>
        </w:rPr>
        <w:t>5</w:t>
      </w:r>
      <w:r w:rsidRPr="000F1D0E">
        <w:rPr>
          <w:rFonts w:ascii="Calibri" w:hAnsi="Calibri" w:cs="Calibri"/>
          <w:sz w:val="22"/>
          <w:szCs w:val="22"/>
        </w:rPr>
        <w:t>.000.000,-</w:t>
      </w:r>
      <w:proofErr w:type="gramEnd"/>
      <w:r w:rsidRPr="000F1D0E">
        <w:rPr>
          <w:rFonts w:ascii="Calibri" w:hAnsi="Calibri" w:cs="Calibri"/>
          <w:sz w:val="22"/>
          <w:szCs w:val="22"/>
        </w:rPr>
        <w:t xml:space="preserve"> Kč s maximální výší spoluúčasti 20 %, dále jen „pojistná smlouva“. Zhotovitel je povinen udržovat sjednané pojištění po celou dobu provádění díla, tj. nejméně do dne předání díla bez jakýchkoliv vad a nedodělků.</w:t>
      </w:r>
    </w:p>
    <w:p w14:paraId="4BEC354B" w14:textId="2A9E9F34" w:rsidR="000F1D0E" w:rsidRPr="000F1D0E" w:rsidRDefault="000F1D0E" w:rsidP="00B46A91">
      <w:pPr>
        <w:numPr>
          <w:ilvl w:val="1"/>
          <w:numId w:val="4"/>
        </w:numPr>
        <w:spacing w:after="240"/>
        <w:jc w:val="both"/>
        <w:rPr>
          <w:rFonts w:ascii="Calibri" w:hAnsi="Calibri" w:cs="Calibri"/>
          <w:sz w:val="22"/>
          <w:szCs w:val="22"/>
        </w:rPr>
      </w:pPr>
      <w:r w:rsidRPr="000F1D0E">
        <w:rPr>
          <w:rFonts w:ascii="Calibri" w:hAnsi="Calibri" w:cs="Calibri"/>
          <w:sz w:val="22"/>
          <w:szCs w:val="22"/>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proofErr w:type="gramStart"/>
      <w:r w:rsidR="00B46A91">
        <w:rPr>
          <w:rFonts w:ascii="Calibri" w:hAnsi="Calibri" w:cs="Calibri"/>
          <w:sz w:val="22"/>
          <w:szCs w:val="22"/>
        </w:rPr>
        <w:t>5</w:t>
      </w:r>
      <w:r w:rsidRPr="000F1D0E">
        <w:rPr>
          <w:rFonts w:ascii="Calibri" w:hAnsi="Calibri" w:cs="Calibri"/>
          <w:sz w:val="22"/>
          <w:szCs w:val="22"/>
        </w:rPr>
        <w:t>.000.000,-</w:t>
      </w:r>
      <w:proofErr w:type="gramEnd"/>
      <w:r w:rsidRPr="000F1D0E">
        <w:rPr>
          <w:rFonts w:ascii="Calibri" w:hAnsi="Calibri" w:cs="Calibri"/>
          <w:sz w:val="22"/>
          <w:szCs w:val="22"/>
        </w:rPr>
        <w:t xml:space="preserve"> Kč s maximální výší spoluúčasti 20 %, dále jen „pojistná smlouva“. Zhotovitel je povinen udržovat sjednané pojištění po celou dobu provádění díla, tj. nejméně do dne předání díla bez jakýchkoliv vad a nedodělků.</w:t>
      </w:r>
    </w:p>
    <w:p w14:paraId="3FC56F03" w14:textId="5808D31D"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 xml:space="preserve">Zhotovitel jakožto pojištěný z pojistné smlouvy se zavazuje současně s uzavřením pojistné smlouvy písemně zajistit přímé zaplacení pojistného plnění z pojistné smlouvy dle článku </w:t>
      </w:r>
      <w:r w:rsidR="00B46A91">
        <w:rPr>
          <w:rFonts w:ascii="Calibri" w:hAnsi="Calibri" w:cs="Calibri"/>
          <w:sz w:val="22"/>
          <w:szCs w:val="22"/>
        </w:rPr>
        <w:t>IX odst</w:t>
      </w:r>
      <w:r w:rsidRPr="000F1D0E">
        <w:rPr>
          <w:rFonts w:ascii="Calibri" w:hAnsi="Calibri" w:cs="Calibri"/>
          <w:sz w:val="22"/>
          <w:szCs w:val="22"/>
        </w:rPr>
        <w:t xml:space="preserve">.9 této smlouvy ve prospěch bankovního účtu objednatele, a to za účelem zajištění pohledávek objednatele za zhotovitelem vzniklých z titulu náhrady škody na majetku nebo újmy na zdraví způsobené při provádění díla. </w:t>
      </w:r>
    </w:p>
    <w:p w14:paraId="1440AE18" w14:textId="3DBABE6B"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 xml:space="preserve">Zhotovitel se zavazuje předat objednateli úředně ověřenou kopii pojistné smlouvy a dokladu o zaplacení pojistného dle </w:t>
      </w:r>
      <w:r w:rsidR="00B46A91" w:rsidRPr="000F1D0E">
        <w:rPr>
          <w:rFonts w:ascii="Calibri" w:hAnsi="Calibri" w:cs="Calibri"/>
          <w:sz w:val="22"/>
          <w:szCs w:val="22"/>
        </w:rPr>
        <w:t xml:space="preserve">článku </w:t>
      </w:r>
      <w:r w:rsidR="00B46A91">
        <w:rPr>
          <w:rFonts w:ascii="Calibri" w:hAnsi="Calibri" w:cs="Calibri"/>
          <w:sz w:val="22"/>
          <w:szCs w:val="22"/>
        </w:rPr>
        <w:t>IX odst</w:t>
      </w:r>
      <w:r w:rsidR="00B46A91" w:rsidRPr="000F1D0E">
        <w:rPr>
          <w:rFonts w:ascii="Calibri" w:hAnsi="Calibri" w:cs="Calibri"/>
          <w:sz w:val="22"/>
          <w:szCs w:val="22"/>
        </w:rPr>
        <w:t xml:space="preserve">.9 </w:t>
      </w:r>
      <w:r w:rsidRPr="000F1D0E">
        <w:rPr>
          <w:rFonts w:ascii="Calibri" w:hAnsi="Calibri" w:cs="Calibri"/>
          <w:sz w:val="22"/>
          <w:szCs w:val="22"/>
        </w:rPr>
        <w:t>této smlouvy nejpozději do 7 dnů ode dne uzavření této pojistné smlouvy.</w:t>
      </w:r>
    </w:p>
    <w:p w14:paraId="106386B2" w14:textId="77777777" w:rsidR="000F1D0E" w:rsidRPr="000F1D0E" w:rsidRDefault="000F1D0E" w:rsidP="00B46A91">
      <w:pPr>
        <w:numPr>
          <w:ilvl w:val="0"/>
          <w:numId w:val="4"/>
        </w:numPr>
        <w:spacing w:after="240"/>
        <w:ind w:left="0" w:hanging="567"/>
        <w:jc w:val="both"/>
        <w:rPr>
          <w:rFonts w:ascii="Calibri" w:hAnsi="Calibri" w:cs="Calibri"/>
          <w:sz w:val="22"/>
          <w:szCs w:val="22"/>
        </w:rPr>
      </w:pPr>
      <w:r w:rsidRPr="000F1D0E">
        <w:rPr>
          <w:rFonts w:ascii="Calibri" w:hAnsi="Calibri" w:cs="Calibri"/>
          <w:sz w:val="22"/>
          <w:szCs w:val="22"/>
        </w:rPr>
        <w:t>Nebezpečí škody na díle a na věcech dotčených zhotovováním díla nese zhotovitel až do řádného ukončení a předání provedeného díla objednateli.</w:t>
      </w:r>
    </w:p>
    <w:p w14:paraId="7CFB2242"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Tuto smlouvu lze měnit pouze písemně formou číslovaných dodatků podepsaných oběma smluvními stranami.</w:t>
      </w:r>
    </w:p>
    <w:p w14:paraId="495E2993" w14:textId="77777777" w:rsidR="004203D7" w:rsidRPr="002F0511" w:rsidRDefault="004203D7" w:rsidP="004203D7">
      <w:pPr>
        <w:jc w:val="both"/>
        <w:rPr>
          <w:rFonts w:ascii="Calibri" w:hAnsi="Calibri" w:cs="Calibri"/>
          <w:sz w:val="22"/>
          <w:szCs w:val="22"/>
        </w:rPr>
      </w:pPr>
    </w:p>
    <w:p w14:paraId="3C6DBFF3"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Tato smlouva je sepsána ve dvou vyhotoveních s platností originálu, z nichž každá smluvní strana obdrží po jednom.</w:t>
      </w:r>
    </w:p>
    <w:p w14:paraId="5969950F" w14:textId="77777777" w:rsidR="004203D7" w:rsidRPr="002F0511" w:rsidRDefault="004203D7" w:rsidP="004203D7">
      <w:pPr>
        <w:jc w:val="both"/>
        <w:rPr>
          <w:rFonts w:ascii="Calibri" w:hAnsi="Calibri" w:cs="Calibri"/>
          <w:sz w:val="22"/>
          <w:szCs w:val="22"/>
        </w:rPr>
      </w:pPr>
    </w:p>
    <w:p w14:paraId="42883ABD"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7F4239C6" w14:textId="77777777" w:rsidR="004203D7" w:rsidRPr="002F0511" w:rsidRDefault="004203D7" w:rsidP="004203D7">
      <w:pPr>
        <w:jc w:val="both"/>
        <w:rPr>
          <w:rFonts w:ascii="Calibri" w:hAnsi="Calibri" w:cs="Calibri"/>
          <w:sz w:val="22"/>
          <w:szCs w:val="22"/>
        </w:rPr>
      </w:pPr>
    </w:p>
    <w:p w14:paraId="2AAF6E52"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27281057" w14:textId="77777777" w:rsidR="004203D7" w:rsidRPr="002F0511" w:rsidRDefault="004203D7" w:rsidP="004203D7">
      <w:pPr>
        <w:jc w:val="both"/>
        <w:rPr>
          <w:rFonts w:ascii="Calibri" w:hAnsi="Calibri" w:cs="Calibri"/>
          <w:sz w:val="22"/>
          <w:szCs w:val="22"/>
        </w:rPr>
      </w:pPr>
    </w:p>
    <w:p w14:paraId="47079732"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09403ED8" w14:textId="77777777" w:rsidR="004203D7" w:rsidRPr="002F0511" w:rsidRDefault="004203D7" w:rsidP="004203D7">
      <w:pPr>
        <w:jc w:val="both"/>
        <w:rPr>
          <w:rFonts w:ascii="Calibri" w:hAnsi="Calibri" w:cs="Calibri"/>
          <w:sz w:val="22"/>
          <w:szCs w:val="22"/>
        </w:rPr>
      </w:pPr>
    </w:p>
    <w:p w14:paraId="00B7AA9B"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Zhotovitel se zavazuje během plnění smlouvy i po jejím ukončení zachovávat mlčenlivost o všech skutečnostech, o kterých se dozví od objednatele v souvislosti s plněním smlouvy.</w:t>
      </w:r>
    </w:p>
    <w:p w14:paraId="2118B063" w14:textId="77777777" w:rsidR="004203D7" w:rsidRPr="002F0511" w:rsidRDefault="004203D7" w:rsidP="004203D7">
      <w:pPr>
        <w:jc w:val="both"/>
        <w:rPr>
          <w:rFonts w:ascii="Calibri" w:hAnsi="Calibri" w:cs="Calibri"/>
          <w:sz w:val="22"/>
          <w:szCs w:val="22"/>
        </w:rPr>
      </w:pPr>
    </w:p>
    <w:p w14:paraId="4B3382A8"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Otázky touto smlouvou neřešené se řídí ustanoveními zák. č. 89/2012 Sb., občanského zákoníku.</w:t>
      </w:r>
    </w:p>
    <w:p w14:paraId="12285152" w14:textId="77777777" w:rsidR="004203D7" w:rsidRPr="002F0511" w:rsidRDefault="004203D7" w:rsidP="004203D7">
      <w:pPr>
        <w:jc w:val="both"/>
        <w:rPr>
          <w:rFonts w:ascii="Calibri" w:hAnsi="Calibri" w:cs="Calibri"/>
          <w:sz w:val="22"/>
          <w:szCs w:val="22"/>
        </w:rPr>
      </w:pPr>
    </w:p>
    <w:p w14:paraId="2FC47056"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lastRenderedPageBreak/>
        <w:t>Tato smlouva je plně v souladu s nabídkou vítězného uchazeče, která vychází ze zadávací</w:t>
      </w:r>
      <w:r>
        <w:rPr>
          <w:rFonts w:ascii="Calibri" w:hAnsi="Calibri" w:cs="Calibri"/>
          <w:sz w:val="22"/>
          <w:szCs w:val="22"/>
        </w:rPr>
        <w:t xml:space="preserve"> </w:t>
      </w:r>
      <w:r w:rsidRPr="002F0511">
        <w:rPr>
          <w:rFonts w:ascii="Calibri" w:hAnsi="Calibri" w:cs="Calibri"/>
          <w:sz w:val="22"/>
          <w:szCs w:val="22"/>
        </w:rPr>
        <w:t>dokumentace. V případě nejasností je rozhodující znění zadávací dokumentace a vítězné nabídky.</w:t>
      </w:r>
    </w:p>
    <w:p w14:paraId="1E1659E7" w14:textId="77777777" w:rsidR="004203D7" w:rsidRPr="002F0511" w:rsidRDefault="004203D7" w:rsidP="004203D7">
      <w:pPr>
        <w:jc w:val="both"/>
        <w:rPr>
          <w:rFonts w:ascii="Calibri" w:hAnsi="Calibri" w:cs="Calibri"/>
          <w:sz w:val="22"/>
          <w:szCs w:val="22"/>
        </w:rPr>
      </w:pPr>
    </w:p>
    <w:p w14:paraId="5A83B168" w14:textId="77777777" w:rsidR="004203D7" w:rsidRPr="002F0511" w:rsidRDefault="004203D7" w:rsidP="004203D7">
      <w:pPr>
        <w:numPr>
          <w:ilvl w:val="0"/>
          <w:numId w:val="4"/>
        </w:numPr>
        <w:ind w:left="0" w:hanging="567"/>
        <w:jc w:val="both"/>
        <w:rPr>
          <w:rFonts w:ascii="Calibri" w:hAnsi="Calibri" w:cs="Calibri"/>
          <w:sz w:val="22"/>
          <w:szCs w:val="22"/>
        </w:rPr>
      </w:pPr>
      <w:r w:rsidRPr="002F0511">
        <w:rPr>
          <w:rFonts w:ascii="Calibri" w:hAnsi="Calibri" w:cs="Calibri"/>
          <w:sz w:val="22"/>
          <w:szCs w:val="22"/>
        </w:rPr>
        <w:t xml:space="preserve">Tato smlouva nabývá </w:t>
      </w:r>
      <w:r>
        <w:rPr>
          <w:rFonts w:ascii="Calibri" w:hAnsi="Calibri" w:cs="Calibri"/>
          <w:sz w:val="22"/>
          <w:szCs w:val="22"/>
        </w:rPr>
        <w:t xml:space="preserve">platnosti okamžikem podpisu oprávněných zástupců obou smluvních stran a </w:t>
      </w:r>
      <w:r w:rsidRPr="002F0511">
        <w:rPr>
          <w:rFonts w:ascii="Calibri" w:hAnsi="Calibri" w:cs="Calibri"/>
          <w:sz w:val="22"/>
          <w:szCs w:val="22"/>
        </w:rPr>
        <w:t>účinnosti dnem jejího uveřejnění v registru smluv.</w:t>
      </w:r>
    </w:p>
    <w:p w14:paraId="0939CF5B" w14:textId="77777777" w:rsidR="004203D7" w:rsidRPr="002F0511" w:rsidRDefault="004203D7" w:rsidP="004203D7">
      <w:pPr>
        <w:ind w:left="480"/>
        <w:jc w:val="both"/>
        <w:rPr>
          <w:rFonts w:ascii="Calibri" w:hAnsi="Calibri" w:cs="Calibri"/>
          <w:sz w:val="22"/>
          <w:szCs w:val="22"/>
        </w:rPr>
      </w:pPr>
    </w:p>
    <w:p w14:paraId="09D4911B" w14:textId="77777777" w:rsidR="004203D7" w:rsidRPr="002F0511" w:rsidRDefault="004203D7" w:rsidP="004203D7">
      <w:pPr>
        <w:rPr>
          <w:rFonts w:ascii="Calibri" w:hAnsi="Calibri" w:cs="Calibri"/>
          <w:b/>
          <w:bCs/>
          <w:sz w:val="22"/>
          <w:szCs w:val="22"/>
        </w:rPr>
      </w:pPr>
      <w:r w:rsidRPr="002F0511">
        <w:rPr>
          <w:rFonts w:ascii="Calibri" w:hAnsi="Calibri" w:cs="Calibri"/>
          <w:b/>
          <w:bCs/>
          <w:sz w:val="22"/>
          <w:szCs w:val="22"/>
        </w:rPr>
        <w:t>Nedílnou součást této smlouvy tvoří přílohy:</w:t>
      </w:r>
    </w:p>
    <w:p w14:paraId="3ACF7161" w14:textId="77777777" w:rsidR="004203D7" w:rsidRPr="002F0511" w:rsidRDefault="004203D7" w:rsidP="004203D7">
      <w:pPr>
        <w:rPr>
          <w:rFonts w:ascii="Calibri" w:hAnsi="Calibri" w:cs="Calibri"/>
          <w:sz w:val="22"/>
          <w:szCs w:val="22"/>
        </w:rPr>
      </w:pPr>
    </w:p>
    <w:p w14:paraId="433D7566" w14:textId="18DD473C" w:rsidR="004203D7" w:rsidRDefault="004203D7" w:rsidP="004203D7">
      <w:pPr>
        <w:rPr>
          <w:rFonts w:ascii="Calibri" w:hAnsi="Calibri" w:cs="Calibri"/>
          <w:sz w:val="22"/>
          <w:szCs w:val="22"/>
        </w:rPr>
      </w:pPr>
      <w:r w:rsidRPr="002F0511">
        <w:rPr>
          <w:rFonts w:ascii="Calibri" w:hAnsi="Calibri" w:cs="Calibri"/>
          <w:sz w:val="22"/>
          <w:szCs w:val="22"/>
        </w:rPr>
        <w:t xml:space="preserve">Příloha č. 1: </w:t>
      </w:r>
      <w:r w:rsidR="00B46A91">
        <w:rPr>
          <w:rFonts w:ascii="Calibri" w:hAnsi="Calibri" w:cs="Calibri"/>
          <w:sz w:val="22"/>
          <w:szCs w:val="22"/>
        </w:rPr>
        <w:t>Technická specifikace</w:t>
      </w:r>
      <w:r w:rsidR="00B87586">
        <w:rPr>
          <w:rFonts w:ascii="Calibri" w:hAnsi="Calibri" w:cs="Calibri"/>
          <w:sz w:val="22"/>
          <w:szCs w:val="22"/>
        </w:rPr>
        <w:t>, jejíž součástí je projektová dokumentace</w:t>
      </w:r>
    </w:p>
    <w:p w14:paraId="79212597" w14:textId="4F633114" w:rsidR="00FD7C5E" w:rsidRPr="002F0511" w:rsidRDefault="00FD7C5E" w:rsidP="00FD7C5E">
      <w:pPr>
        <w:rPr>
          <w:rFonts w:ascii="Calibri" w:hAnsi="Calibri" w:cs="Calibri"/>
          <w:sz w:val="22"/>
          <w:szCs w:val="22"/>
        </w:rPr>
      </w:pPr>
      <w:r>
        <w:rPr>
          <w:rFonts w:ascii="Calibri" w:hAnsi="Calibri" w:cs="Calibri"/>
          <w:sz w:val="22"/>
          <w:szCs w:val="22"/>
        </w:rPr>
        <w:t>Příloha č. 2: Nabídka uchazeče</w:t>
      </w:r>
      <w:r w:rsidR="00E00961">
        <w:rPr>
          <w:rFonts w:ascii="Calibri" w:hAnsi="Calibri" w:cs="Calibri"/>
          <w:sz w:val="22"/>
          <w:szCs w:val="22"/>
        </w:rPr>
        <w:t xml:space="preserve"> – popř. krycí list</w:t>
      </w:r>
    </w:p>
    <w:p w14:paraId="27CD97C2" w14:textId="77777777" w:rsidR="004203D7" w:rsidRPr="002F0511" w:rsidRDefault="004203D7" w:rsidP="004203D7">
      <w:pPr>
        <w:tabs>
          <w:tab w:val="left" w:pos="5220"/>
        </w:tabs>
        <w:rPr>
          <w:rFonts w:ascii="Calibri" w:hAnsi="Calibri" w:cs="Calibri"/>
          <w:sz w:val="22"/>
          <w:szCs w:val="22"/>
        </w:rPr>
      </w:pPr>
    </w:p>
    <w:p w14:paraId="1543AED1" w14:textId="77777777" w:rsidR="004203D7" w:rsidRPr="002F0511" w:rsidRDefault="004203D7" w:rsidP="004203D7">
      <w:pPr>
        <w:tabs>
          <w:tab w:val="left" w:pos="5220"/>
        </w:tabs>
        <w:rPr>
          <w:rFonts w:ascii="Calibri" w:hAnsi="Calibri" w:cs="Calibri"/>
          <w:sz w:val="22"/>
          <w:szCs w:val="22"/>
        </w:rPr>
      </w:pPr>
    </w:p>
    <w:p w14:paraId="60964A63" w14:textId="77777777" w:rsidR="004203D7" w:rsidRPr="002F0511" w:rsidRDefault="004203D7" w:rsidP="004203D7">
      <w:pPr>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V Brně dne</w:t>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t>V Brně dne</w:t>
      </w:r>
    </w:p>
    <w:p w14:paraId="00B0963B" w14:textId="77777777" w:rsidR="004203D7" w:rsidRPr="002F0511" w:rsidRDefault="004203D7" w:rsidP="004203D7">
      <w:pPr>
        <w:autoSpaceDE w:val="0"/>
        <w:autoSpaceDN w:val="0"/>
        <w:adjustRightInd w:val="0"/>
        <w:rPr>
          <w:rFonts w:ascii="Calibri" w:hAnsi="Calibri" w:cs="Calibri"/>
          <w:color w:val="000000"/>
          <w:sz w:val="22"/>
          <w:szCs w:val="22"/>
        </w:rPr>
      </w:pPr>
    </w:p>
    <w:p w14:paraId="117FF5E1" w14:textId="77777777" w:rsidR="004203D7" w:rsidRPr="002F0511" w:rsidRDefault="004203D7" w:rsidP="004203D7">
      <w:pPr>
        <w:autoSpaceDE w:val="0"/>
        <w:autoSpaceDN w:val="0"/>
        <w:adjustRightInd w:val="0"/>
        <w:rPr>
          <w:rFonts w:ascii="Calibri" w:hAnsi="Calibri" w:cs="Calibri"/>
          <w:color w:val="000000"/>
          <w:sz w:val="22"/>
          <w:szCs w:val="22"/>
        </w:rPr>
      </w:pPr>
    </w:p>
    <w:p w14:paraId="7508852A" w14:textId="77777777" w:rsidR="004203D7" w:rsidRPr="002F0511" w:rsidRDefault="004203D7" w:rsidP="004203D7">
      <w:pPr>
        <w:autoSpaceDE w:val="0"/>
        <w:autoSpaceDN w:val="0"/>
        <w:adjustRightInd w:val="0"/>
        <w:rPr>
          <w:rFonts w:ascii="Calibri" w:hAnsi="Calibri" w:cs="Calibri"/>
          <w:color w:val="000000"/>
          <w:sz w:val="22"/>
          <w:szCs w:val="22"/>
        </w:rPr>
      </w:pPr>
    </w:p>
    <w:p w14:paraId="62E98C16" w14:textId="77777777" w:rsidR="004203D7" w:rsidRPr="002F0511" w:rsidRDefault="004203D7" w:rsidP="004203D7">
      <w:pPr>
        <w:tabs>
          <w:tab w:val="center" w:pos="1843"/>
          <w:tab w:val="center" w:pos="6521"/>
        </w:tabs>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w:t>
      </w:r>
      <w:r w:rsidRPr="002F0511">
        <w:rPr>
          <w:rFonts w:ascii="Calibri" w:hAnsi="Calibri" w:cs="Calibri"/>
          <w:color w:val="000000"/>
          <w:sz w:val="22"/>
          <w:szCs w:val="22"/>
        </w:rPr>
        <w:tab/>
        <w:t>………………………………………..</w:t>
      </w:r>
    </w:p>
    <w:p w14:paraId="34B018E9" w14:textId="77777777" w:rsidR="004203D7" w:rsidRPr="002F0511" w:rsidRDefault="004203D7" w:rsidP="004203D7">
      <w:pPr>
        <w:tabs>
          <w:tab w:val="center" w:pos="1843"/>
          <w:tab w:val="center" w:pos="6521"/>
        </w:tabs>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ab/>
      </w:r>
      <w:r w:rsidRPr="002F0511">
        <w:rPr>
          <w:rFonts w:ascii="Calibri" w:hAnsi="Calibri" w:cs="Calibri"/>
          <w:color w:val="000000"/>
          <w:sz w:val="22"/>
          <w:szCs w:val="22"/>
        </w:rPr>
        <w:tab/>
        <w:t>Centrum dopravního výzkumu, v. v. i.</w:t>
      </w:r>
    </w:p>
    <w:p w14:paraId="62B87237" w14:textId="77777777" w:rsidR="004203D7" w:rsidRPr="002F0511" w:rsidRDefault="004203D7" w:rsidP="004203D7">
      <w:pPr>
        <w:tabs>
          <w:tab w:val="center" w:pos="1843"/>
          <w:tab w:val="center" w:pos="6521"/>
        </w:tabs>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ab/>
      </w:r>
      <w:r w:rsidRPr="002F0511">
        <w:rPr>
          <w:rFonts w:ascii="Calibri" w:hAnsi="Calibri" w:cs="Calibri"/>
          <w:color w:val="000000"/>
          <w:sz w:val="22"/>
          <w:szCs w:val="22"/>
        </w:rPr>
        <w:tab/>
        <w:t xml:space="preserve">Ing. Jindřich Frič, Ph.D., </w:t>
      </w:r>
    </w:p>
    <w:p w14:paraId="5902A46F" w14:textId="77777777" w:rsidR="004203D7" w:rsidRPr="002F0511" w:rsidRDefault="004203D7" w:rsidP="004203D7">
      <w:pPr>
        <w:tabs>
          <w:tab w:val="center" w:pos="1843"/>
          <w:tab w:val="center" w:pos="6521"/>
        </w:tabs>
        <w:autoSpaceDE w:val="0"/>
        <w:autoSpaceDN w:val="0"/>
        <w:adjustRightInd w:val="0"/>
        <w:rPr>
          <w:rFonts w:ascii="Calibri" w:hAnsi="Calibri" w:cs="Calibri"/>
          <w:sz w:val="22"/>
          <w:szCs w:val="22"/>
        </w:rPr>
      </w:pPr>
      <w:r>
        <w:rPr>
          <w:rFonts w:ascii="Calibri" w:hAnsi="Calibri" w:cs="Calibri"/>
          <w:color w:val="000000"/>
          <w:sz w:val="22"/>
          <w:szCs w:val="22"/>
        </w:rPr>
        <w:tab/>
      </w:r>
      <w:r w:rsidRPr="002F0511">
        <w:rPr>
          <w:rFonts w:ascii="Calibri" w:hAnsi="Calibri" w:cs="Calibri"/>
          <w:color w:val="000000"/>
          <w:sz w:val="22"/>
          <w:szCs w:val="22"/>
        </w:rPr>
        <w:tab/>
        <w:t>ředitel</w:t>
      </w:r>
    </w:p>
    <w:p w14:paraId="556B2B36" w14:textId="77777777" w:rsidR="004203D7" w:rsidRDefault="004203D7" w:rsidP="004203D7"/>
    <w:p w14:paraId="0B659E3F" w14:textId="77777777" w:rsidR="009E37D5" w:rsidRDefault="009E37D5"/>
    <w:sectPr w:rsidR="009E37D5" w:rsidSect="007A29D9">
      <w:headerReference w:type="default" r:id="rId12"/>
      <w:footerReference w:type="default" r:id="rId13"/>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EE94F" w14:textId="77777777" w:rsidR="00E57C1A" w:rsidRDefault="00E57C1A">
      <w:r>
        <w:separator/>
      </w:r>
    </w:p>
  </w:endnote>
  <w:endnote w:type="continuationSeparator" w:id="0">
    <w:p w14:paraId="33C2F94F" w14:textId="77777777" w:rsidR="00E57C1A" w:rsidRDefault="00E5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55D02" w14:textId="743D8BDD" w:rsidR="003E499D" w:rsidRPr="00F85794" w:rsidRDefault="00F85794" w:rsidP="00F85794">
    <w:pPr>
      <w:pStyle w:val="Zhlav"/>
      <w:rPr>
        <w:rStyle w:val="slostrnky"/>
      </w:rPr>
    </w:pPr>
    <w:bookmarkStart w:id="1" w:name="_Hlk522115711"/>
    <w:bookmarkStart w:id="2" w:name="_Hlk47092475"/>
    <w:r>
      <w:rPr>
        <w:noProof/>
      </w:rPr>
      <w:drawing>
        <wp:inline distT="0" distB="0" distL="0" distR="0" wp14:anchorId="766DA611" wp14:editId="6788D2BC">
          <wp:extent cx="2057400" cy="632460"/>
          <wp:effectExtent l="0" t="0" r="0" b="0"/>
          <wp:docPr id="1" name="Obrázek 1" descr="CZ_RO_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Z_RO_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32460"/>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07095A2E" wp14:editId="0CD54F0F">
          <wp:simplePos x="0" y="0"/>
          <wp:positionH relativeFrom="column">
            <wp:posOffset>4396105</wp:posOffset>
          </wp:positionH>
          <wp:positionV relativeFrom="paragraph">
            <wp:posOffset>3810</wp:posOffset>
          </wp:positionV>
          <wp:extent cx="1744980" cy="647700"/>
          <wp:effectExtent l="0" t="0" r="762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4980" cy="647700"/>
                  </a:xfrm>
                  <a:prstGeom prst="rect">
                    <a:avLst/>
                  </a:prstGeom>
                  <a:noFill/>
                </pic:spPr>
              </pic:pic>
            </a:graphicData>
          </a:graphic>
          <wp14:sizeRelH relativeFrom="page">
            <wp14:pctWidth>0</wp14:pctWidth>
          </wp14:sizeRelH>
          <wp14:sizeRelV relativeFrom="page">
            <wp14:pctHeight>0</wp14:pctHeight>
          </wp14:sizeRelV>
        </wp:anchor>
      </w:drawing>
    </w:r>
    <w:bookmarkEnd w:id="1"/>
    <w:bookmarkEnd w:id="2"/>
    <w:r w:rsidR="002C5E9B">
      <w:tab/>
    </w:r>
  </w:p>
  <w:p w14:paraId="6D9DE9A5" w14:textId="77777777" w:rsidR="003E499D" w:rsidRDefault="00E57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FA238" w14:textId="77777777" w:rsidR="00E57C1A" w:rsidRDefault="00E57C1A">
      <w:r>
        <w:separator/>
      </w:r>
    </w:p>
  </w:footnote>
  <w:footnote w:type="continuationSeparator" w:id="0">
    <w:p w14:paraId="1AB7C262" w14:textId="77777777" w:rsidR="00E57C1A" w:rsidRDefault="00E5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B72B" w14:textId="77777777" w:rsidR="003E499D" w:rsidRPr="00134BBB" w:rsidRDefault="00E57C1A"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0061A"/>
    <w:multiLevelType w:val="hybridMultilevel"/>
    <w:tmpl w:val="A8D6CD50"/>
    <w:lvl w:ilvl="0" w:tplc="DA7C4A38">
      <w:start w:val="1"/>
      <w:numFmt w:val="decimal"/>
      <w:lvlText w:val="%1"/>
      <w:lvlJc w:val="left"/>
      <w:pPr>
        <w:ind w:left="2094" w:hanging="360"/>
      </w:pPr>
      <w:rPr>
        <w:rFonts w:ascii="Roboto" w:eastAsia="Roboto" w:hAnsi="Roboto" w:cs="Roboto" w:hint="default"/>
      </w:rPr>
    </w:lvl>
    <w:lvl w:ilvl="1" w:tplc="04050019">
      <w:start w:val="1"/>
      <w:numFmt w:val="lowerLetter"/>
      <w:lvlText w:val="%2."/>
      <w:lvlJc w:val="left"/>
      <w:pPr>
        <w:ind w:left="2814" w:hanging="360"/>
      </w:pPr>
    </w:lvl>
    <w:lvl w:ilvl="2" w:tplc="0405001B" w:tentative="1">
      <w:start w:val="1"/>
      <w:numFmt w:val="lowerRoman"/>
      <w:lvlText w:val="%3."/>
      <w:lvlJc w:val="right"/>
      <w:pPr>
        <w:ind w:left="3534" w:hanging="180"/>
      </w:pPr>
    </w:lvl>
    <w:lvl w:ilvl="3" w:tplc="0405000F" w:tentative="1">
      <w:start w:val="1"/>
      <w:numFmt w:val="decimal"/>
      <w:lvlText w:val="%4."/>
      <w:lvlJc w:val="left"/>
      <w:pPr>
        <w:ind w:left="4254" w:hanging="360"/>
      </w:pPr>
    </w:lvl>
    <w:lvl w:ilvl="4" w:tplc="04050019" w:tentative="1">
      <w:start w:val="1"/>
      <w:numFmt w:val="lowerLetter"/>
      <w:lvlText w:val="%5."/>
      <w:lvlJc w:val="left"/>
      <w:pPr>
        <w:ind w:left="4974" w:hanging="360"/>
      </w:pPr>
    </w:lvl>
    <w:lvl w:ilvl="5" w:tplc="0405001B" w:tentative="1">
      <w:start w:val="1"/>
      <w:numFmt w:val="lowerRoman"/>
      <w:lvlText w:val="%6."/>
      <w:lvlJc w:val="right"/>
      <w:pPr>
        <w:ind w:left="5694" w:hanging="180"/>
      </w:pPr>
    </w:lvl>
    <w:lvl w:ilvl="6" w:tplc="0405000F" w:tentative="1">
      <w:start w:val="1"/>
      <w:numFmt w:val="decimal"/>
      <w:lvlText w:val="%7."/>
      <w:lvlJc w:val="left"/>
      <w:pPr>
        <w:ind w:left="6414" w:hanging="360"/>
      </w:pPr>
    </w:lvl>
    <w:lvl w:ilvl="7" w:tplc="04050019" w:tentative="1">
      <w:start w:val="1"/>
      <w:numFmt w:val="lowerLetter"/>
      <w:lvlText w:val="%8."/>
      <w:lvlJc w:val="left"/>
      <w:pPr>
        <w:ind w:left="7134" w:hanging="360"/>
      </w:pPr>
    </w:lvl>
    <w:lvl w:ilvl="8" w:tplc="0405001B" w:tentative="1">
      <w:start w:val="1"/>
      <w:numFmt w:val="lowerRoman"/>
      <w:lvlText w:val="%9."/>
      <w:lvlJc w:val="right"/>
      <w:pPr>
        <w:ind w:left="7854" w:hanging="180"/>
      </w:pPr>
    </w:lvl>
  </w:abstractNum>
  <w:abstractNum w:abstractNumId="3" w15:restartNumberingAfterBreak="0">
    <w:nsid w:val="1A0C6BA5"/>
    <w:multiLevelType w:val="multilevel"/>
    <w:tmpl w:val="A532F02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1CC853B1"/>
    <w:multiLevelType w:val="hybridMultilevel"/>
    <w:tmpl w:val="08F61CA8"/>
    <w:lvl w:ilvl="0" w:tplc="4704C2C2">
      <w:start w:val="1"/>
      <w:numFmt w:val="decimal"/>
      <w:lvlText w:val="%1."/>
      <w:lvlJc w:val="left"/>
      <w:pPr>
        <w:ind w:left="294"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5" w15:restartNumberingAfterBreak="0">
    <w:nsid w:val="3D97779E"/>
    <w:multiLevelType w:val="hybridMultilevel"/>
    <w:tmpl w:val="35CE6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152A1F"/>
    <w:multiLevelType w:val="hybridMultilevel"/>
    <w:tmpl w:val="1C4E3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914739"/>
    <w:multiLevelType w:val="hybridMultilevel"/>
    <w:tmpl w:val="5AACF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3E7401"/>
    <w:multiLevelType w:val="hybridMultilevel"/>
    <w:tmpl w:val="B75C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0" w15:restartNumberingAfterBreak="0">
    <w:nsid w:val="457136F8"/>
    <w:multiLevelType w:val="hybridMultilevel"/>
    <w:tmpl w:val="C5E8EBE0"/>
    <w:lvl w:ilvl="0" w:tplc="04050001">
      <w:start w:val="1"/>
      <w:numFmt w:val="bullet"/>
      <w:lvlText w:val=""/>
      <w:lvlJc w:val="left"/>
      <w:pPr>
        <w:ind w:left="1014" w:hanging="360"/>
      </w:pPr>
      <w:rPr>
        <w:rFonts w:ascii="Symbol" w:hAnsi="Symbol" w:hint="default"/>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1" w15:restartNumberingAfterBreak="0">
    <w:nsid w:val="59572F6D"/>
    <w:multiLevelType w:val="hybridMultilevel"/>
    <w:tmpl w:val="AF28123E"/>
    <w:lvl w:ilvl="0" w:tplc="EDF6B7F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706772C4"/>
    <w:multiLevelType w:val="hybridMultilevel"/>
    <w:tmpl w:val="C95458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abstractNumId w:val="9"/>
  </w:num>
  <w:num w:numId="2">
    <w:abstractNumId w:val="14"/>
  </w:num>
  <w:num w:numId="3">
    <w:abstractNumId w:val="0"/>
  </w:num>
  <w:num w:numId="4">
    <w:abstractNumId w:val="12"/>
  </w:num>
  <w:num w:numId="5">
    <w:abstractNumId w:val="1"/>
  </w:num>
  <w:num w:numId="6">
    <w:abstractNumId w:val="10"/>
  </w:num>
  <w:num w:numId="7">
    <w:abstractNumId w:val="11"/>
  </w:num>
  <w:num w:numId="8">
    <w:abstractNumId w:val="2"/>
  </w:num>
  <w:num w:numId="9">
    <w:abstractNumId w:val="13"/>
  </w:num>
  <w:num w:numId="10">
    <w:abstractNumId w:val="7"/>
  </w:num>
  <w:num w:numId="11">
    <w:abstractNumId w:val="6"/>
  </w:num>
  <w:num w:numId="12">
    <w:abstractNumId w:val="8"/>
  </w:num>
  <w:num w:numId="13">
    <w:abstractNumId w:val="5"/>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D7"/>
    <w:rsid w:val="00005FF0"/>
    <w:rsid w:val="00035BD0"/>
    <w:rsid w:val="000534AD"/>
    <w:rsid w:val="000D10C0"/>
    <w:rsid w:val="000E5337"/>
    <w:rsid w:val="000F1D0E"/>
    <w:rsid w:val="002C5E9B"/>
    <w:rsid w:val="003A26DA"/>
    <w:rsid w:val="003A2834"/>
    <w:rsid w:val="004203D7"/>
    <w:rsid w:val="0043290B"/>
    <w:rsid w:val="00450BC0"/>
    <w:rsid w:val="00451F24"/>
    <w:rsid w:val="005E43BF"/>
    <w:rsid w:val="00694714"/>
    <w:rsid w:val="00740017"/>
    <w:rsid w:val="007653E4"/>
    <w:rsid w:val="007E2E0E"/>
    <w:rsid w:val="00815067"/>
    <w:rsid w:val="00855F17"/>
    <w:rsid w:val="00855F8B"/>
    <w:rsid w:val="00892847"/>
    <w:rsid w:val="008A2D55"/>
    <w:rsid w:val="008D7814"/>
    <w:rsid w:val="009E2FEC"/>
    <w:rsid w:val="009E37D5"/>
    <w:rsid w:val="00A035D8"/>
    <w:rsid w:val="00A941CD"/>
    <w:rsid w:val="00AE04E3"/>
    <w:rsid w:val="00B17181"/>
    <w:rsid w:val="00B24F04"/>
    <w:rsid w:val="00B263BF"/>
    <w:rsid w:val="00B46A91"/>
    <w:rsid w:val="00B6687B"/>
    <w:rsid w:val="00B74F8D"/>
    <w:rsid w:val="00B87586"/>
    <w:rsid w:val="00B9351F"/>
    <w:rsid w:val="00C4209A"/>
    <w:rsid w:val="00DC659D"/>
    <w:rsid w:val="00DC7AFA"/>
    <w:rsid w:val="00E00961"/>
    <w:rsid w:val="00E57C1A"/>
    <w:rsid w:val="00EC1C4A"/>
    <w:rsid w:val="00F65CBE"/>
    <w:rsid w:val="00F8242B"/>
    <w:rsid w:val="00F85794"/>
    <w:rsid w:val="00FA6640"/>
    <w:rsid w:val="00FD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2ED1"/>
  <w15:chartTrackingRefBased/>
  <w15:docId w15:val="{500A3046-9219-447B-9C3B-88D24746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3D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F1D0E"/>
    <w:pPr>
      <w:keepNext/>
      <w:numPr>
        <w:numId w:val="15"/>
      </w:numPr>
      <w:spacing w:before="120"/>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0F1D0E"/>
    <w:pPr>
      <w:widowControl w:val="0"/>
      <w:numPr>
        <w:ilvl w:val="1"/>
        <w:numId w:val="15"/>
      </w:numPr>
      <w:spacing w:before="120"/>
      <w:jc w:val="both"/>
      <w:outlineLvl w:val="1"/>
    </w:pPr>
    <w:rPr>
      <w:sz w:val="22"/>
      <w:szCs w:val="22"/>
      <w:lang w:val="x-none" w:eastAsia="x-none"/>
    </w:rPr>
  </w:style>
  <w:style w:type="paragraph" w:styleId="Nadpis3">
    <w:name w:val="heading 3"/>
    <w:basedOn w:val="Normln"/>
    <w:next w:val="Normln"/>
    <w:link w:val="Nadpis3Char"/>
    <w:qFormat/>
    <w:rsid w:val="000F1D0E"/>
    <w:pPr>
      <w:keepNext/>
      <w:numPr>
        <w:ilvl w:val="2"/>
        <w:numId w:val="15"/>
      </w:numPr>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0F1D0E"/>
    <w:pPr>
      <w:keepNext/>
      <w:numPr>
        <w:ilvl w:val="3"/>
        <w:numId w:val="15"/>
      </w:numPr>
      <w:spacing w:before="240" w:after="60"/>
      <w:outlineLvl w:val="3"/>
    </w:pPr>
    <w:rPr>
      <w:b/>
      <w:bCs/>
      <w:sz w:val="28"/>
      <w:szCs w:val="28"/>
      <w:lang w:val="x-none" w:eastAsia="x-none"/>
    </w:rPr>
  </w:style>
  <w:style w:type="paragraph" w:styleId="Nadpis5">
    <w:name w:val="heading 5"/>
    <w:basedOn w:val="Normln"/>
    <w:next w:val="Normln"/>
    <w:link w:val="Nadpis5Char"/>
    <w:qFormat/>
    <w:rsid w:val="000F1D0E"/>
    <w:pPr>
      <w:numPr>
        <w:ilvl w:val="4"/>
        <w:numId w:val="15"/>
      </w:numPr>
      <w:spacing w:before="240" w:after="60"/>
      <w:outlineLvl w:val="4"/>
    </w:pPr>
    <w:rPr>
      <w:b/>
      <w:bCs/>
      <w:i/>
      <w:iCs/>
      <w:sz w:val="26"/>
      <w:szCs w:val="26"/>
      <w:lang w:val="x-none" w:eastAsia="x-none"/>
    </w:rPr>
  </w:style>
  <w:style w:type="paragraph" w:styleId="Nadpis6">
    <w:name w:val="heading 6"/>
    <w:basedOn w:val="Normln"/>
    <w:next w:val="Normln"/>
    <w:link w:val="Nadpis6Char"/>
    <w:qFormat/>
    <w:rsid w:val="000F1D0E"/>
    <w:pPr>
      <w:numPr>
        <w:ilvl w:val="5"/>
        <w:numId w:val="15"/>
      </w:numPr>
      <w:spacing w:before="240" w:after="60"/>
      <w:outlineLvl w:val="5"/>
    </w:pPr>
    <w:rPr>
      <w:b/>
      <w:bCs/>
      <w:sz w:val="22"/>
      <w:szCs w:val="22"/>
      <w:lang w:val="x-none" w:eastAsia="x-none"/>
    </w:rPr>
  </w:style>
  <w:style w:type="paragraph" w:styleId="Nadpis7">
    <w:name w:val="heading 7"/>
    <w:basedOn w:val="Normln"/>
    <w:next w:val="Normln"/>
    <w:link w:val="Nadpis7Char"/>
    <w:qFormat/>
    <w:rsid w:val="000F1D0E"/>
    <w:pPr>
      <w:numPr>
        <w:ilvl w:val="6"/>
        <w:numId w:val="15"/>
      </w:numPr>
      <w:spacing w:before="240" w:after="60"/>
      <w:outlineLvl w:val="6"/>
    </w:pPr>
    <w:rPr>
      <w:lang w:val="x-none" w:eastAsia="x-none"/>
    </w:rPr>
  </w:style>
  <w:style w:type="paragraph" w:styleId="Nadpis8">
    <w:name w:val="heading 8"/>
    <w:basedOn w:val="Normln"/>
    <w:next w:val="Normln"/>
    <w:link w:val="Nadpis8Char"/>
    <w:qFormat/>
    <w:rsid w:val="000F1D0E"/>
    <w:pPr>
      <w:numPr>
        <w:ilvl w:val="7"/>
        <w:numId w:val="15"/>
      </w:numPr>
      <w:spacing w:before="240" w:after="60"/>
      <w:outlineLvl w:val="7"/>
    </w:pPr>
    <w:rPr>
      <w:i/>
      <w:iCs/>
      <w:lang w:val="x-none" w:eastAsia="x-none"/>
    </w:rPr>
  </w:style>
  <w:style w:type="paragraph" w:styleId="Nadpis9">
    <w:name w:val="heading 9"/>
    <w:basedOn w:val="Normln"/>
    <w:next w:val="Normln"/>
    <w:link w:val="Nadpis9Char"/>
    <w:qFormat/>
    <w:rsid w:val="000F1D0E"/>
    <w:pPr>
      <w:numPr>
        <w:ilvl w:val="8"/>
        <w:numId w:val="15"/>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203D7"/>
    <w:pPr>
      <w:tabs>
        <w:tab w:val="center" w:pos="4536"/>
        <w:tab w:val="right" w:pos="9072"/>
      </w:tabs>
    </w:pPr>
  </w:style>
  <w:style w:type="character" w:customStyle="1" w:styleId="ZpatChar">
    <w:name w:val="Zápatí Char"/>
    <w:basedOn w:val="Standardnpsmoodstavce"/>
    <w:link w:val="Zpat"/>
    <w:rsid w:val="004203D7"/>
    <w:rPr>
      <w:rFonts w:ascii="Times New Roman" w:eastAsia="Times New Roman" w:hAnsi="Times New Roman" w:cs="Times New Roman"/>
      <w:sz w:val="24"/>
      <w:szCs w:val="24"/>
      <w:lang w:eastAsia="cs-CZ"/>
    </w:rPr>
  </w:style>
  <w:style w:type="character" w:styleId="slostrnky">
    <w:name w:val="page number"/>
    <w:basedOn w:val="Standardnpsmoodstavce"/>
    <w:rsid w:val="004203D7"/>
  </w:style>
  <w:style w:type="paragraph" w:styleId="Odstavecseseznamem">
    <w:name w:val="List Paragraph"/>
    <w:basedOn w:val="Normln"/>
    <w:uiPriority w:val="34"/>
    <w:qFormat/>
    <w:rsid w:val="004203D7"/>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4203D7"/>
    <w:pPr>
      <w:tabs>
        <w:tab w:val="center" w:pos="4536"/>
        <w:tab w:val="right" w:pos="9072"/>
      </w:tabs>
    </w:pPr>
    <w:rPr>
      <w:i/>
      <w:sz w:val="20"/>
      <w:szCs w:val="20"/>
    </w:rPr>
  </w:style>
  <w:style w:type="character" w:customStyle="1" w:styleId="ZhlavChar">
    <w:name w:val="Záhlaví Char"/>
    <w:basedOn w:val="Standardnpsmoodstavce"/>
    <w:link w:val="Zhlav"/>
    <w:uiPriority w:val="99"/>
    <w:rsid w:val="004203D7"/>
    <w:rPr>
      <w:rFonts w:ascii="Times New Roman" w:eastAsia="Times New Roman" w:hAnsi="Times New Roman" w:cs="Times New Roman"/>
      <w:i/>
      <w:sz w:val="20"/>
      <w:szCs w:val="20"/>
      <w:lang w:eastAsia="cs-CZ"/>
    </w:rPr>
  </w:style>
  <w:style w:type="paragraph" w:styleId="Zkladntext">
    <w:name w:val="Body Text"/>
    <w:basedOn w:val="Normln"/>
    <w:link w:val="ZkladntextChar"/>
    <w:rsid w:val="004203D7"/>
    <w:rPr>
      <w:szCs w:val="20"/>
    </w:rPr>
  </w:style>
  <w:style w:type="character" w:customStyle="1" w:styleId="ZkladntextChar">
    <w:name w:val="Základní text Char"/>
    <w:basedOn w:val="Standardnpsmoodstavce"/>
    <w:link w:val="Zkladntext"/>
    <w:rsid w:val="004203D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4203D7"/>
    <w:pPr>
      <w:ind w:left="709" w:hanging="709"/>
      <w:jc w:val="both"/>
    </w:pPr>
    <w:rPr>
      <w:szCs w:val="20"/>
    </w:rPr>
  </w:style>
  <w:style w:type="character" w:customStyle="1" w:styleId="Zkladntextodsazen2Char">
    <w:name w:val="Základní text odsazený 2 Char"/>
    <w:basedOn w:val="Standardnpsmoodstavce"/>
    <w:link w:val="Zkladntextodsazen2"/>
    <w:rsid w:val="004203D7"/>
    <w:rPr>
      <w:rFonts w:ascii="Times New Roman" w:eastAsia="Times New Roman" w:hAnsi="Times New Roman" w:cs="Times New Roman"/>
      <w:sz w:val="24"/>
      <w:szCs w:val="20"/>
      <w:lang w:eastAsia="cs-CZ"/>
    </w:rPr>
  </w:style>
  <w:style w:type="character" w:customStyle="1" w:styleId="help">
    <w:name w:val="help"/>
    <w:basedOn w:val="Standardnpsmoodstavce"/>
    <w:rsid w:val="004203D7"/>
  </w:style>
  <w:style w:type="character" w:styleId="Hypertextovodkaz">
    <w:name w:val="Hyperlink"/>
    <w:basedOn w:val="Standardnpsmoodstavce"/>
    <w:uiPriority w:val="99"/>
    <w:unhideWhenUsed/>
    <w:rsid w:val="004203D7"/>
    <w:rPr>
      <w:color w:val="0000FF"/>
      <w:u w:val="single"/>
    </w:rPr>
  </w:style>
  <w:style w:type="character" w:styleId="Nevyeenzmnka">
    <w:name w:val="Unresolved Mention"/>
    <w:basedOn w:val="Standardnpsmoodstavce"/>
    <w:uiPriority w:val="99"/>
    <w:semiHidden/>
    <w:unhideWhenUsed/>
    <w:rsid w:val="004203D7"/>
    <w:rPr>
      <w:color w:val="605E5C"/>
      <w:shd w:val="clear" w:color="auto" w:fill="E1DFDD"/>
    </w:rPr>
  </w:style>
  <w:style w:type="table" w:styleId="Prosttabulka1">
    <w:name w:val="Plain Table 1"/>
    <w:basedOn w:val="Normlntabulka"/>
    <w:uiPriority w:val="41"/>
    <w:rsid w:val="00035B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dpis1Char">
    <w:name w:val="Nadpis 1 Char"/>
    <w:basedOn w:val="Standardnpsmoodstavce"/>
    <w:link w:val="Nadpis1"/>
    <w:rsid w:val="000F1D0E"/>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0F1D0E"/>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0F1D0E"/>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0F1D0E"/>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0F1D0E"/>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0F1D0E"/>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0F1D0E"/>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0F1D0E"/>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0F1D0E"/>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havranek@cdv.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mas.haban@cd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zp.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pzp.cz/" TargetMode="External"/><Relationship Id="rId4" Type="http://schemas.openxmlformats.org/officeDocument/2006/relationships/webSettings" Target="webSettings.xml"/><Relationship Id="rId9" Type="http://schemas.openxmlformats.org/officeDocument/2006/relationships/hyperlink" Target="mailto:petr.polansky@cd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3216</Words>
  <Characters>18979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2021-03-29T08:24:00Z</dcterms:created>
  <dcterms:modified xsi:type="dcterms:W3CDTF">2021-03-29T08:24:00Z</dcterms:modified>
</cp:coreProperties>
</file>