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79E4" w:rsidRPr="00F73385" w:rsidRDefault="00D279E4" w:rsidP="00367B7A">
      <w:pPr>
        <w:pStyle w:val="Nzev"/>
        <w:rPr>
          <w:rFonts w:ascii="Times New Roman" w:hAnsi="Times New Roman"/>
          <w:sz w:val="32"/>
          <w:szCs w:val="32"/>
        </w:rPr>
      </w:pPr>
      <w:r w:rsidRPr="00F73385">
        <w:rPr>
          <w:rFonts w:ascii="Times New Roman" w:hAnsi="Times New Roman"/>
          <w:sz w:val="32"/>
          <w:szCs w:val="32"/>
        </w:rPr>
        <w:t>SMLOUVA O DÍLO</w:t>
      </w:r>
    </w:p>
    <w:p w:rsidR="00D279E4" w:rsidRPr="00F73385" w:rsidRDefault="00D279E4" w:rsidP="00D279E4">
      <w:pPr>
        <w:jc w:val="center"/>
        <w:rPr>
          <w:b/>
          <w:sz w:val="28"/>
          <w:szCs w:val="28"/>
        </w:rPr>
      </w:pPr>
      <w:r w:rsidRPr="00F73385">
        <w:rPr>
          <w:b/>
          <w:sz w:val="28"/>
          <w:szCs w:val="28"/>
        </w:rPr>
        <w:t>na provedení stavebních prací</w:t>
      </w:r>
    </w:p>
    <w:p w:rsidR="00055D64" w:rsidRPr="00055D64" w:rsidRDefault="008937C7" w:rsidP="00055D64">
      <w:pPr>
        <w:jc w:val="center"/>
        <w:rPr>
          <w:b/>
          <w:u w:val="single"/>
        </w:rPr>
      </w:pPr>
      <w:r>
        <w:rPr>
          <w:b/>
          <w:u w:val="single"/>
        </w:rPr>
        <w:t>uzavřená podle ustanovení § 2586 a násl. zákona č. 89/2012Sb., občanský zákoník</w:t>
      </w:r>
    </w:p>
    <w:p w:rsidR="00936045" w:rsidRDefault="00936045" w:rsidP="00D279E4">
      <w:pPr>
        <w:jc w:val="center"/>
        <w:rPr>
          <w:b/>
          <w:u w:val="single"/>
        </w:rPr>
      </w:pPr>
    </w:p>
    <w:p w:rsidR="00D279E4" w:rsidRDefault="00D279E4" w:rsidP="00055D64">
      <w:pPr>
        <w:rPr>
          <w:b/>
        </w:rPr>
      </w:pPr>
    </w:p>
    <w:p w:rsidR="00D279E4" w:rsidRPr="00254F89" w:rsidRDefault="00D279E4" w:rsidP="00D279E4">
      <w:pPr>
        <w:rPr>
          <w:b/>
          <w:smallCaps/>
          <w:sz w:val="28"/>
          <w:szCs w:val="28"/>
        </w:rPr>
      </w:pPr>
      <w:r w:rsidRPr="00254F89">
        <w:rPr>
          <w:b/>
          <w:smallCaps/>
          <w:sz w:val="28"/>
          <w:szCs w:val="28"/>
        </w:rPr>
        <w:t>I. smluvní strany</w:t>
      </w:r>
    </w:p>
    <w:p w:rsidR="00D279E4" w:rsidRDefault="00D279E4" w:rsidP="00D279E4"/>
    <w:p w:rsidR="00D279E4" w:rsidRPr="009B2FB8" w:rsidRDefault="00D279E4" w:rsidP="00D279E4">
      <w:pPr>
        <w:rPr>
          <w:b/>
          <w:u w:val="single"/>
        </w:rPr>
      </w:pPr>
      <w:r w:rsidRPr="009B2FB8">
        <w:rPr>
          <w:b/>
          <w:u w:val="single"/>
        </w:rPr>
        <w:t>Objednatel:</w:t>
      </w:r>
    </w:p>
    <w:p w:rsidR="00F73385" w:rsidRPr="00F73385" w:rsidRDefault="0052220F" w:rsidP="00F73385">
      <w:pPr>
        <w:jc w:val="both"/>
        <w:rPr>
          <w:b/>
          <w:i/>
          <w:iCs/>
        </w:rPr>
      </w:pPr>
      <w:r>
        <w:rPr>
          <w:b/>
          <w:i/>
          <w:iCs/>
        </w:rPr>
        <w:t>Obec Kosoř</w:t>
      </w:r>
    </w:p>
    <w:p w:rsidR="00F73385" w:rsidRDefault="00F73385" w:rsidP="00F73385">
      <w:pPr>
        <w:jc w:val="both"/>
        <w:rPr>
          <w:iCs/>
        </w:rPr>
      </w:pPr>
      <w:r>
        <w:rPr>
          <w:iCs/>
        </w:rPr>
        <w:t xml:space="preserve">na </w:t>
      </w:r>
      <w:proofErr w:type="gramStart"/>
      <w:r>
        <w:rPr>
          <w:iCs/>
        </w:rPr>
        <w:t xml:space="preserve">adrese:   </w:t>
      </w:r>
      <w:proofErr w:type="gramEnd"/>
      <w:r>
        <w:rPr>
          <w:iCs/>
        </w:rPr>
        <w:t xml:space="preserve">      </w:t>
      </w:r>
      <w:r w:rsidR="006861F8">
        <w:rPr>
          <w:iCs/>
        </w:rPr>
        <w:t>Obecní úřad Kosoř, Průběžná 260, PSČ: 252 26</w:t>
      </w:r>
    </w:p>
    <w:p w:rsidR="006861F8" w:rsidRDefault="00DC1026" w:rsidP="006861F8">
      <w:pPr>
        <w:pStyle w:val="WW-Zkladntext2"/>
        <w:suppressAutoHyphens w:val="0"/>
        <w:rPr>
          <w:iCs/>
          <w:kern w:val="0"/>
          <w:szCs w:val="24"/>
          <w:lang w:eastAsia="cs-CZ"/>
        </w:rPr>
      </w:pPr>
      <w:proofErr w:type="gramStart"/>
      <w:r>
        <w:rPr>
          <w:iCs/>
          <w:kern w:val="0"/>
          <w:szCs w:val="24"/>
          <w:lang w:eastAsia="cs-CZ"/>
        </w:rPr>
        <w:t xml:space="preserve">zastoupená:   </w:t>
      </w:r>
      <w:proofErr w:type="gramEnd"/>
      <w:r>
        <w:rPr>
          <w:iCs/>
          <w:kern w:val="0"/>
          <w:szCs w:val="24"/>
          <w:lang w:eastAsia="cs-CZ"/>
        </w:rPr>
        <w:t xml:space="preserve">    </w:t>
      </w:r>
      <w:r w:rsidR="006861F8">
        <w:rPr>
          <w:iCs/>
          <w:kern w:val="0"/>
          <w:szCs w:val="24"/>
          <w:lang w:eastAsia="cs-CZ"/>
        </w:rPr>
        <w:t>Karel Kindl</w:t>
      </w:r>
      <w:r w:rsidR="00F73385">
        <w:rPr>
          <w:iCs/>
          <w:kern w:val="0"/>
          <w:szCs w:val="24"/>
          <w:lang w:eastAsia="cs-CZ"/>
        </w:rPr>
        <w:t>, starosta</w:t>
      </w:r>
    </w:p>
    <w:p w:rsidR="00F73385" w:rsidRDefault="00F73385" w:rsidP="006861F8">
      <w:pPr>
        <w:pStyle w:val="WW-Zkladntext2"/>
        <w:suppressAutoHyphens w:val="0"/>
        <w:rPr>
          <w:iCs/>
        </w:rPr>
      </w:pPr>
      <w:r>
        <w:rPr>
          <w:iCs/>
        </w:rPr>
        <w:t>IČ/</w:t>
      </w:r>
      <w:proofErr w:type="gramStart"/>
      <w:r>
        <w:rPr>
          <w:iCs/>
        </w:rPr>
        <w:t>DIČ:</w:t>
      </w:r>
      <w:r>
        <w:rPr>
          <w:b/>
          <w:iCs/>
        </w:rPr>
        <w:t xml:space="preserve">   </w:t>
      </w:r>
      <w:proofErr w:type="gramEnd"/>
      <w:r>
        <w:rPr>
          <w:b/>
          <w:iCs/>
        </w:rPr>
        <w:t xml:space="preserve">          </w:t>
      </w:r>
      <w:r>
        <w:rPr>
          <w:iCs/>
        </w:rPr>
        <w:t>0024</w:t>
      </w:r>
      <w:r w:rsidR="006861F8">
        <w:rPr>
          <w:iCs/>
        </w:rPr>
        <w:t>1385/ CZ00241385</w:t>
      </w:r>
    </w:p>
    <w:p w:rsidR="006861F8" w:rsidRPr="006861F8" w:rsidRDefault="006861F8" w:rsidP="006861F8">
      <w:pPr>
        <w:pStyle w:val="WW-Zkladntext2"/>
        <w:suppressAutoHyphens w:val="0"/>
        <w:rPr>
          <w:i/>
        </w:rPr>
      </w:pPr>
      <w:r w:rsidRPr="006861F8">
        <w:rPr>
          <w:i/>
          <w:iCs/>
        </w:rPr>
        <w:t xml:space="preserve">bankovní </w:t>
      </w:r>
      <w:r w:rsidR="0052220F">
        <w:rPr>
          <w:i/>
          <w:iCs/>
        </w:rPr>
        <w:t>s</w:t>
      </w:r>
      <w:r w:rsidRPr="006861F8">
        <w:rPr>
          <w:i/>
          <w:iCs/>
        </w:rPr>
        <w:t>pojení:</w:t>
      </w:r>
    </w:p>
    <w:p w:rsidR="00D279E4" w:rsidRPr="009B2FB8" w:rsidRDefault="00D279E4" w:rsidP="00D279E4"/>
    <w:p w:rsidR="00D279E4" w:rsidRPr="009B2FB8" w:rsidRDefault="00D279E4" w:rsidP="00D279E4">
      <w:pPr>
        <w:rPr>
          <w:b/>
        </w:rPr>
      </w:pPr>
      <w:r w:rsidRPr="009B2FB8">
        <w:rPr>
          <w:b/>
        </w:rPr>
        <w:t>a</w:t>
      </w:r>
    </w:p>
    <w:p w:rsidR="00D279E4" w:rsidRPr="009B2FB8" w:rsidRDefault="00D279E4" w:rsidP="00D279E4">
      <w:pPr>
        <w:rPr>
          <w:b/>
          <w:u w:val="single"/>
        </w:rPr>
      </w:pPr>
    </w:p>
    <w:p w:rsidR="00D279E4" w:rsidRPr="009B2FB8" w:rsidRDefault="00D279E4" w:rsidP="00D279E4">
      <w:pPr>
        <w:rPr>
          <w:b/>
          <w:u w:val="single"/>
        </w:rPr>
      </w:pPr>
      <w:r w:rsidRPr="009B2FB8">
        <w:rPr>
          <w:b/>
          <w:u w:val="single"/>
        </w:rPr>
        <w:t>Zhotovitel:</w:t>
      </w:r>
    </w:p>
    <w:p w:rsidR="00D279E4" w:rsidRPr="009B2FB8" w:rsidRDefault="00D279E4" w:rsidP="00D279E4">
      <w:pPr>
        <w:rPr>
          <w:i/>
        </w:rPr>
      </w:pPr>
      <w:r w:rsidRPr="009B2FB8">
        <w:rPr>
          <w:i/>
        </w:rPr>
        <w:t>..................................</w:t>
      </w:r>
    </w:p>
    <w:p w:rsidR="00D279E4" w:rsidRPr="009B2FB8" w:rsidRDefault="00D279E4" w:rsidP="00D279E4">
      <w:pPr>
        <w:rPr>
          <w:i/>
        </w:rPr>
      </w:pPr>
      <w:r w:rsidRPr="009B2FB8">
        <w:rPr>
          <w:i/>
        </w:rPr>
        <w:t>………………………………</w:t>
      </w:r>
    </w:p>
    <w:p w:rsidR="00D279E4" w:rsidRPr="009B2FB8" w:rsidRDefault="00D279E4" w:rsidP="00D279E4">
      <w:pPr>
        <w:rPr>
          <w:i/>
        </w:rPr>
      </w:pPr>
      <w:r w:rsidRPr="009B2FB8">
        <w:rPr>
          <w:i/>
        </w:rPr>
        <w:t>………………………………….</w:t>
      </w:r>
    </w:p>
    <w:p w:rsidR="007674D0" w:rsidRPr="007674D0" w:rsidRDefault="007674D0" w:rsidP="00D279E4">
      <w:pPr>
        <w:rPr>
          <w:i/>
        </w:rPr>
      </w:pPr>
      <w:r w:rsidRPr="007674D0">
        <w:rPr>
          <w:i/>
        </w:rPr>
        <w:t>Za</w:t>
      </w:r>
      <w:r>
        <w:rPr>
          <w:i/>
        </w:rPr>
        <w:t>p</w:t>
      </w:r>
      <w:r w:rsidRPr="007674D0">
        <w:rPr>
          <w:i/>
        </w:rPr>
        <w:t>saný ve veřejném rejstříku vedeném ……</w:t>
      </w:r>
    </w:p>
    <w:p w:rsidR="007674D0" w:rsidRDefault="007674D0" w:rsidP="00D279E4">
      <w:pPr>
        <w:rPr>
          <w:i/>
          <w:u w:val="single"/>
        </w:rPr>
      </w:pPr>
    </w:p>
    <w:p w:rsidR="00D279E4" w:rsidRPr="009B2FB8" w:rsidRDefault="00D279E4" w:rsidP="00D279E4">
      <w:pPr>
        <w:rPr>
          <w:i/>
          <w:u w:val="single"/>
        </w:rPr>
      </w:pPr>
      <w:r w:rsidRPr="009B2FB8">
        <w:rPr>
          <w:i/>
          <w:u w:val="single"/>
        </w:rPr>
        <w:t>Doručovací adresa:</w:t>
      </w:r>
    </w:p>
    <w:p w:rsidR="00D279E4" w:rsidRPr="00254F89" w:rsidRDefault="00D279E4" w:rsidP="00D279E4">
      <w:pPr>
        <w:pStyle w:val="Zkladntextodsazen"/>
        <w:rPr>
          <w:sz w:val="22"/>
          <w:szCs w:val="22"/>
        </w:rPr>
      </w:pPr>
    </w:p>
    <w:p w:rsidR="008E7961" w:rsidRDefault="008E7961" w:rsidP="005A3420">
      <w:pPr>
        <w:jc w:val="center"/>
        <w:rPr>
          <w:b/>
          <w:i/>
        </w:rPr>
      </w:pPr>
    </w:p>
    <w:p w:rsidR="008E7961" w:rsidRDefault="008E7961" w:rsidP="005A3420">
      <w:pPr>
        <w:jc w:val="center"/>
        <w:rPr>
          <w:b/>
          <w:i/>
        </w:rPr>
      </w:pPr>
    </w:p>
    <w:p w:rsidR="00D279E4" w:rsidRPr="008763DA" w:rsidRDefault="00D279E4" w:rsidP="005A3420">
      <w:pPr>
        <w:jc w:val="center"/>
        <w:rPr>
          <w:b/>
          <w:i/>
        </w:rPr>
      </w:pPr>
      <w:r w:rsidRPr="008763DA">
        <w:rPr>
          <w:b/>
          <w:i/>
        </w:rPr>
        <w:t>uzavřeli níže uvedeného dne měsíce a roku tuto Smlouvu o dílo</w:t>
      </w:r>
    </w:p>
    <w:p w:rsidR="00D279E4" w:rsidRDefault="00D279E4" w:rsidP="00EA0A09">
      <w:pPr>
        <w:jc w:val="center"/>
      </w:pPr>
      <w:r w:rsidRPr="008763DA">
        <w:rPr>
          <w:b/>
          <w:i/>
        </w:rPr>
        <w:t>na provedení stavebních prací (dále také „SOD“)</w:t>
      </w:r>
    </w:p>
    <w:p w:rsidR="00D56684" w:rsidRDefault="00D56684" w:rsidP="00EA0A09">
      <w:pPr>
        <w:jc w:val="center"/>
      </w:pPr>
    </w:p>
    <w:p w:rsidR="00E11165" w:rsidRDefault="00E11165" w:rsidP="00D279E4">
      <w:pPr>
        <w:rPr>
          <w:b/>
          <w:smallCaps/>
          <w:sz w:val="28"/>
          <w:szCs w:val="28"/>
        </w:rPr>
      </w:pPr>
    </w:p>
    <w:p w:rsidR="00D279E4" w:rsidRPr="00357CF6" w:rsidRDefault="00D279E4" w:rsidP="00D279E4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II. i</w:t>
      </w:r>
      <w:r w:rsidRPr="00357CF6">
        <w:rPr>
          <w:b/>
          <w:smallCaps/>
          <w:sz w:val="28"/>
          <w:szCs w:val="28"/>
        </w:rPr>
        <w:t>dentifikační údaje o stavbě</w:t>
      </w:r>
      <w:r>
        <w:rPr>
          <w:b/>
          <w:smallCaps/>
          <w:sz w:val="28"/>
          <w:szCs w:val="28"/>
        </w:rPr>
        <w:t>, úvodní ujednání</w:t>
      </w:r>
    </w:p>
    <w:p w:rsidR="00D279E4" w:rsidRDefault="00D279E4" w:rsidP="00D279E4">
      <w:pPr>
        <w:jc w:val="center"/>
      </w:pPr>
    </w:p>
    <w:p w:rsidR="00D279E4" w:rsidRPr="00DC1876" w:rsidRDefault="00D279E4" w:rsidP="00B349DA">
      <w:pPr>
        <w:numPr>
          <w:ilvl w:val="0"/>
          <w:numId w:val="8"/>
        </w:numPr>
        <w:rPr>
          <w:b/>
          <w:sz w:val="22"/>
          <w:szCs w:val="22"/>
          <w:u w:val="single"/>
        </w:rPr>
      </w:pPr>
      <w:r w:rsidRPr="00DC1876">
        <w:rPr>
          <w:b/>
          <w:sz w:val="22"/>
          <w:szCs w:val="22"/>
          <w:u w:val="single"/>
        </w:rPr>
        <w:t>Identifikační údaje o stavbě jsou tyto:</w:t>
      </w:r>
    </w:p>
    <w:p w:rsidR="00D279E4" w:rsidRPr="00DC1876" w:rsidRDefault="00D279E4" w:rsidP="00D279E4">
      <w:pPr>
        <w:ind w:left="340"/>
        <w:rPr>
          <w:b/>
          <w:i/>
          <w:sz w:val="22"/>
          <w:szCs w:val="22"/>
        </w:rPr>
      </w:pPr>
      <w:r w:rsidRPr="00DC1876">
        <w:rPr>
          <w:b/>
          <w:i/>
          <w:sz w:val="22"/>
          <w:szCs w:val="22"/>
        </w:rPr>
        <w:t xml:space="preserve">Název díla: </w:t>
      </w:r>
    </w:p>
    <w:p w:rsidR="00F73385" w:rsidRPr="00F73385" w:rsidRDefault="002456F3" w:rsidP="00F73385">
      <w:pPr>
        <w:ind w:left="340"/>
        <w:rPr>
          <w:sz w:val="22"/>
          <w:szCs w:val="22"/>
        </w:rPr>
      </w:pPr>
      <w:r w:rsidRPr="002C13DD">
        <w:rPr>
          <w:iCs/>
          <w:sz w:val="22"/>
          <w:szCs w:val="22"/>
        </w:rPr>
        <w:t>„</w:t>
      </w:r>
      <w:r w:rsidR="0052220F">
        <w:rPr>
          <w:iCs/>
          <w:sz w:val="22"/>
          <w:szCs w:val="22"/>
        </w:rPr>
        <w:t>R</w:t>
      </w:r>
      <w:r w:rsidR="0087282D">
        <w:rPr>
          <w:iCs/>
          <w:sz w:val="22"/>
          <w:szCs w:val="22"/>
        </w:rPr>
        <w:t xml:space="preserve">ekonstrukce </w:t>
      </w:r>
      <w:r w:rsidR="0052220F">
        <w:rPr>
          <w:iCs/>
          <w:sz w:val="22"/>
          <w:szCs w:val="22"/>
        </w:rPr>
        <w:t>komunikace Štěrková</w:t>
      </w:r>
      <w:r w:rsidR="00F73385" w:rsidRPr="002C13DD">
        <w:rPr>
          <w:iCs/>
          <w:sz w:val="22"/>
          <w:szCs w:val="22"/>
        </w:rPr>
        <w:t>“</w:t>
      </w:r>
      <w:r w:rsidR="00F73385" w:rsidRPr="00F73385">
        <w:rPr>
          <w:iCs/>
          <w:sz w:val="22"/>
          <w:szCs w:val="22"/>
        </w:rPr>
        <w:t xml:space="preserve"> </w:t>
      </w:r>
    </w:p>
    <w:p w:rsidR="00D279E4" w:rsidRPr="00254F89" w:rsidRDefault="00D279E4" w:rsidP="00D279E4">
      <w:pPr>
        <w:ind w:left="340"/>
        <w:rPr>
          <w:b/>
          <w:sz w:val="22"/>
          <w:szCs w:val="22"/>
        </w:rPr>
      </w:pPr>
    </w:p>
    <w:p w:rsidR="00D279E4" w:rsidRDefault="00D279E4" w:rsidP="00D279E4">
      <w:pPr>
        <w:ind w:left="340"/>
        <w:rPr>
          <w:b/>
          <w:i/>
          <w:sz w:val="22"/>
          <w:szCs w:val="22"/>
        </w:rPr>
      </w:pPr>
      <w:r w:rsidRPr="00DC1876">
        <w:rPr>
          <w:b/>
          <w:i/>
          <w:sz w:val="22"/>
          <w:szCs w:val="22"/>
        </w:rPr>
        <w:t xml:space="preserve">Místo stavby: </w:t>
      </w:r>
    </w:p>
    <w:p w:rsidR="0052220F" w:rsidRPr="0052220F" w:rsidRDefault="0052220F" w:rsidP="0052220F">
      <w:pPr>
        <w:ind w:left="340"/>
        <w:jc w:val="both"/>
        <w:rPr>
          <w:sz w:val="22"/>
          <w:szCs w:val="22"/>
        </w:rPr>
      </w:pPr>
      <w:r w:rsidRPr="0052220F">
        <w:rPr>
          <w:sz w:val="22"/>
          <w:szCs w:val="22"/>
        </w:rPr>
        <w:t>pozem</w:t>
      </w:r>
      <w:r>
        <w:rPr>
          <w:sz w:val="22"/>
          <w:szCs w:val="22"/>
        </w:rPr>
        <w:t>ky</w:t>
      </w:r>
      <w:r w:rsidRPr="0052220F">
        <w:rPr>
          <w:sz w:val="22"/>
          <w:szCs w:val="22"/>
        </w:rPr>
        <w:t xml:space="preserve"> </w:t>
      </w:r>
      <w:proofErr w:type="spellStart"/>
      <w:r w:rsidRPr="0052220F">
        <w:rPr>
          <w:sz w:val="22"/>
          <w:szCs w:val="22"/>
        </w:rPr>
        <w:t>parc</w:t>
      </w:r>
      <w:proofErr w:type="spellEnd"/>
      <w:r w:rsidRPr="0052220F">
        <w:rPr>
          <w:sz w:val="22"/>
          <w:szCs w:val="22"/>
        </w:rPr>
        <w:t>. č. 4/10, 259/25, 259/41, 259/42, 259/43,259/44, 259/45,</w:t>
      </w:r>
      <w:r>
        <w:rPr>
          <w:sz w:val="22"/>
          <w:szCs w:val="22"/>
        </w:rPr>
        <w:t xml:space="preserve"> </w:t>
      </w:r>
      <w:r w:rsidRPr="0052220F">
        <w:rPr>
          <w:sz w:val="22"/>
          <w:szCs w:val="22"/>
        </w:rPr>
        <w:t>259/46, 268/7</w:t>
      </w:r>
    </w:p>
    <w:p w:rsidR="0052220F" w:rsidRPr="0052220F" w:rsidRDefault="0052220F" w:rsidP="0052220F">
      <w:pPr>
        <w:ind w:left="340"/>
        <w:jc w:val="both"/>
        <w:rPr>
          <w:sz w:val="22"/>
          <w:szCs w:val="22"/>
        </w:rPr>
      </w:pPr>
      <w:r w:rsidRPr="0052220F">
        <w:rPr>
          <w:sz w:val="22"/>
          <w:szCs w:val="22"/>
        </w:rPr>
        <w:t>v katastrálním území Kosoř</w:t>
      </w:r>
    </w:p>
    <w:p w:rsidR="00D279E4" w:rsidRDefault="00D279E4" w:rsidP="0052220F">
      <w:pPr>
        <w:rPr>
          <w:b/>
          <w:i/>
          <w:sz w:val="22"/>
          <w:szCs w:val="22"/>
        </w:rPr>
      </w:pPr>
    </w:p>
    <w:p w:rsidR="00D279E4" w:rsidRPr="00DC1876" w:rsidRDefault="00DB36DB" w:rsidP="00D279E4">
      <w:pPr>
        <w:ind w:left="34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Dokumentaci v</w:t>
      </w:r>
      <w:r w:rsidR="00D279E4" w:rsidRPr="00DC1876">
        <w:rPr>
          <w:b/>
          <w:i/>
          <w:sz w:val="22"/>
          <w:szCs w:val="22"/>
        </w:rPr>
        <w:t xml:space="preserve">ypracoval: </w:t>
      </w:r>
    </w:p>
    <w:p w:rsidR="006016D5" w:rsidRPr="006016D5" w:rsidRDefault="006016D5" w:rsidP="006016D5">
      <w:pPr>
        <w:pStyle w:val="Nadpis1"/>
        <w:ind w:left="340"/>
        <w:rPr>
          <w:sz w:val="22"/>
          <w:szCs w:val="22"/>
        </w:rPr>
      </w:pPr>
      <w:r w:rsidRPr="006016D5">
        <w:rPr>
          <w:sz w:val="22"/>
          <w:szCs w:val="22"/>
        </w:rPr>
        <w:t xml:space="preserve">Ing. Martin Vychodil PROGEOK  (IČ: 71088539) se sídlem Nad Štolou 20, 170 00 Praha 7, který je i odpovědným projektantem. </w:t>
      </w:r>
    </w:p>
    <w:p w:rsidR="006016D5" w:rsidRDefault="006016D5" w:rsidP="006016D5">
      <w:pPr>
        <w:pStyle w:val="Nadpis1"/>
        <w:rPr>
          <w:sz w:val="22"/>
          <w:szCs w:val="22"/>
        </w:rPr>
      </w:pPr>
    </w:p>
    <w:p w:rsidR="00D279E4" w:rsidRDefault="00D279E4" w:rsidP="00B349DA">
      <w:pPr>
        <w:numPr>
          <w:ilvl w:val="0"/>
          <w:numId w:val="8"/>
        </w:numPr>
        <w:jc w:val="both"/>
        <w:rPr>
          <w:sz w:val="22"/>
          <w:szCs w:val="22"/>
        </w:rPr>
      </w:pPr>
      <w:r w:rsidRPr="00254F89">
        <w:rPr>
          <w:sz w:val="22"/>
          <w:szCs w:val="22"/>
        </w:rPr>
        <w:t>Zhotovitel se touto SOD zavazuje na svůj náklad a své nebezpečí provést pro objednatele dílo dle této SOD a objednatel se zavazuje řádně provedené dílo převzít a uhradit sjednanou smluvní cenu.</w:t>
      </w:r>
    </w:p>
    <w:p w:rsidR="00D279E4" w:rsidRDefault="00D279E4" w:rsidP="00D279E4">
      <w:pPr>
        <w:jc w:val="both"/>
        <w:rPr>
          <w:sz w:val="22"/>
          <w:szCs w:val="22"/>
        </w:rPr>
      </w:pPr>
    </w:p>
    <w:p w:rsidR="00D56684" w:rsidRDefault="00D279E4" w:rsidP="0049312F">
      <w:pPr>
        <w:numPr>
          <w:ilvl w:val="0"/>
          <w:numId w:val="17"/>
        </w:numPr>
        <w:jc w:val="both"/>
        <w:rPr>
          <w:sz w:val="22"/>
          <w:szCs w:val="22"/>
        </w:rPr>
      </w:pPr>
      <w:r w:rsidRPr="003852F0">
        <w:rPr>
          <w:sz w:val="22"/>
          <w:szCs w:val="22"/>
        </w:rPr>
        <w:t>Smluvní strany prohlašují, že jim nejsou známy žádné okolnosti ani důvody bránící uzavřít tuto SOD a dále prohlašují, že veškeré o nich uváděné údaje jsou správné. Smluvní strany se zavázaly, že v případě změny údajů jsou povinny o nich neprodleně písemně informovat objednatele; dojde-</w:t>
      </w:r>
      <w:r w:rsidRPr="003852F0">
        <w:rPr>
          <w:sz w:val="22"/>
          <w:szCs w:val="22"/>
        </w:rPr>
        <w:lastRenderedPageBreak/>
        <w:t>li ke změně sídla zhotovitele a tento ji prokazatelně objednateli neoznámí, platí důsledky doručení do sídla zhotovitele dle této SOD.</w:t>
      </w:r>
    </w:p>
    <w:p w:rsidR="007674D0" w:rsidRPr="00CD0193" w:rsidRDefault="007674D0" w:rsidP="007674D0">
      <w:pPr>
        <w:ind w:left="360"/>
        <w:jc w:val="both"/>
        <w:rPr>
          <w:sz w:val="22"/>
          <w:szCs w:val="22"/>
        </w:rPr>
      </w:pPr>
    </w:p>
    <w:p w:rsidR="00D279E4" w:rsidRPr="005938EF" w:rsidRDefault="00D279E4" w:rsidP="0049312F">
      <w:pPr>
        <w:numPr>
          <w:ilvl w:val="0"/>
          <w:numId w:val="17"/>
        </w:numPr>
        <w:jc w:val="both"/>
        <w:rPr>
          <w:sz w:val="22"/>
          <w:szCs w:val="22"/>
          <w:u w:val="single"/>
        </w:rPr>
      </w:pPr>
      <w:r w:rsidRPr="005938EF">
        <w:rPr>
          <w:sz w:val="22"/>
          <w:szCs w:val="22"/>
          <w:u w:val="single"/>
        </w:rPr>
        <w:t>Závazek zhotovitele:</w:t>
      </w:r>
    </w:p>
    <w:p w:rsidR="00D473A9" w:rsidRPr="00464D5E" w:rsidRDefault="00431E40" w:rsidP="00464D5E">
      <w:pPr>
        <w:ind w:left="360"/>
        <w:jc w:val="both"/>
        <w:rPr>
          <w:sz w:val="22"/>
          <w:szCs w:val="22"/>
        </w:rPr>
      </w:pPr>
      <w:r w:rsidRPr="00464D5E">
        <w:rPr>
          <w:sz w:val="22"/>
          <w:szCs w:val="22"/>
        </w:rPr>
        <w:t>Zhotovitel</w:t>
      </w:r>
      <w:r w:rsidR="00D473A9" w:rsidRPr="00464D5E">
        <w:rPr>
          <w:sz w:val="22"/>
          <w:szCs w:val="22"/>
        </w:rPr>
        <w:t xml:space="preserve"> je povinen uchovávat veškerou dokumentaci související s realizací projektu včetně účetních dokladů minimálně do </w:t>
      </w:r>
      <w:r w:rsidR="00464D5E" w:rsidRPr="00464D5E">
        <w:rPr>
          <w:b/>
          <w:i/>
          <w:sz w:val="22"/>
          <w:szCs w:val="22"/>
        </w:rPr>
        <w:t>12/2</w:t>
      </w:r>
      <w:r w:rsidR="00D473A9" w:rsidRPr="00464D5E">
        <w:rPr>
          <w:b/>
          <w:i/>
          <w:sz w:val="22"/>
          <w:szCs w:val="22"/>
        </w:rPr>
        <w:t>0</w:t>
      </w:r>
      <w:r w:rsidR="007674D0">
        <w:rPr>
          <w:b/>
          <w:i/>
          <w:sz w:val="22"/>
          <w:szCs w:val="22"/>
        </w:rPr>
        <w:t>30</w:t>
      </w:r>
      <w:r w:rsidR="00D473A9" w:rsidRPr="00464D5E">
        <w:rPr>
          <w:sz w:val="22"/>
          <w:szCs w:val="22"/>
        </w:rPr>
        <w:t>. D</w:t>
      </w:r>
      <w:r w:rsidR="00464D5E" w:rsidRPr="00464D5E">
        <w:rPr>
          <w:sz w:val="22"/>
          <w:szCs w:val="22"/>
        </w:rPr>
        <w:t>ále</w:t>
      </w:r>
      <w:r w:rsidR="00D473A9" w:rsidRPr="00464D5E">
        <w:rPr>
          <w:sz w:val="22"/>
          <w:szCs w:val="22"/>
        </w:rPr>
        <w:t xml:space="preserve"> je pov</w:t>
      </w:r>
      <w:r w:rsidR="007674D0">
        <w:rPr>
          <w:sz w:val="22"/>
          <w:szCs w:val="22"/>
        </w:rPr>
        <w:t>inen minimálně do konce roku 2030</w:t>
      </w:r>
      <w:r w:rsidR="00D473A9" w:rsidRPr="00464D5E">
        <w:rPr>
          <w:sz w:val="22"/>
          <w:szCs w:val="22"/>
        </w:rPr>
        <w:t xml:space="preserve"> poskytovat požadované informace a dokumentaci související s realizací projektu zaměstnancům nebo zmocněncům pověřených orgánů (CRR,</w:t>
      </w:r>
      <w:r w:rsidR="00CD4F83">
        <w:rPr>
          <w:sz w:val="22"/>
          <w:szCs w:val="22"/>
        </w:rPr>
        <w:t xml:space="preserve"> MMR ČR, MF ČR, Evropské komise</w:t>
      </w:r>
      <w:r w:rsidR="00D473A9" w:rsidRPr="00464D5E">
        <w:rPr>
          <w:sz w:val="22"/>
          <w:szCs w:val="22"/>
        </w:rPr>
        <w:t xml:space="preserve">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</w:t>
      </w:r>
      <w:r w:rsidR="0024481F">
        <w:rPr>
          <w:sz w:val="22"/>
          <w:szCs w:val="22"/>
        </w:rPr>
        <w:t>.</w:t>
      </w:r>
      <w:r w:rsidR="00D473A9" w:rsidRPr="00464D5E">
        <w:rPr>
          <w:sz w:val="22"/>
          <w:szCs w:val="22"/>
        </w:rPr>
        <w:t xml:space="preserve"> </w:t>
      </w:r>
    </w:p>
    <w:p w:rsidR="00D473A9" w:rsidRDefault="00D473A9" w:rsidP="00D279E4">
      <w:pPr>
        <w:jc w:val="both"/>
        <w:rPr>
          <w:sz w:val="22"/>
          <w:szCs w:val="22"/>
        </w:rPr>
      </w:pPr>
    </w:p>
    <w:p w:rsidR="00D279E4" w:rsidRDefault="00D279E4" w:rsidP="0049312F">
      <w:pPr>
        <w:numPr>
          <w:ilvl w:val="0"/>
          <w:numId w:val="18"/>
        </w:numPr>
        <w:jc w:val="both"/>
        <w:rPr>
          <w:sz w:val="22"/>
          <w:szCs w:val="22"/>
        </w:rPr>
      </w:pPr>
      <w:r w:rsidRPr="009B2FB8">
        <w:rPr>
          <w:sz w:val="22"/>
          <w:szCs w:val="22"/>
        </w:rPr>
        <w:t xml:space="preserve">Objednatel se zhotovitelem uzavřel tuto SOD na základě skutečnosti, že nabídka zhotovitele na provedení předmětu díla byla vybrána </w:t>
      </w:r>
      <w:r w:rsidR="00EA0A09">
        <w:rPr>
          <w:sz w:val="22"/>
          <w:szCs w:val="22"/>
        </w:rPr>
        <w:t>v</w:t>
      </w:r>
      <w:r w:rsidR="00C86C49">
        <w:rPr>
          <w:sz w:val="22"/>
          <w:szCs w:val="22"/>
        </w:rPr>
        <w:t xml:space="preserve"> zadávacím</w:t>
      </w:r>
      <w:r w:rsidR="005938EF" w:rsidRPr="009B2FB8">
        <w:rPr>
          <w:sz w:val="22"/>
          <w:szCs w:val="22"/>
        </w:rPr>
        <w:t xml:space="preserve"> řízení vedeném pro </w:t>
      </w:r>
      <w:r w:rsidR="005938EF">
        <w:rPr>
          <w:sz w:val="22"/>
          <w:szCs w:val="22"/>
        </w:rPr>
        <w:t xml:space="preserve">veřejnou </w:t>
      </w:r>
      <w:r w:rsidR="005938EF" w:rsidRPr="009B2FB8">
        <w:rPr>
          <w:sz w:val="22"/>
          <w:szCs w:val="22"/>
        </w:rPr>
        <w:t>zakázku na stavební práce</w:t>
      </w:r>
      <w:r w:rsidRPr="009B2FB8">
        <w:rPr>
          <w:sz w:val="22"/>
          <w:szCs w:val="22"/>
        </w:rPr>
        <w:t xml:space="preserve"> jako nabídka nejvhodnější</w:t>
      </w:r>
      <w:r w:rsidR="005938EF">
        <w:rPr>
          <w:sz w:val="22"/>
          <w:szCs w:val="22"/>
        </w:rPr>
        <w:t>.</w:t>
      </w:r>
      <w:r w:rsidRPr="009B2F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8A5D94" w:rsidRPr="0024481F" w:rsidRDefault="008A5D94" w:rsidP="0024481F">
      <w:pPr>
        <w:jc w:val="both"/>
        <w:rPr>
          <w:sz w:val="22"/>
          <w:szCs w:val="22"/>
        </w:rPr>
      </w:pPr>
    </w:p>
    <w:p w:rsidR="008A5D94" w:rsidRPr="008A5D94" w:rsidRDefault="008A5D94" w:rsidP="008A5D94">
      <w:pPr>
        <w:pStyle w:val="Odstavecseseznamem"/>
        <w:ind w:left="360"/>
        <w:jc w:val="both"/>
        <w:rPr>
          <w:b/>
        </w:rPr>
      </w:pPr>
    </w:p>
    <w:p w:rsidR="00D279E4" w:rsidRPr="009B2FB8" w:rsidRDefault="00D279E4" w:rsidP="00D279E4">
      <w:pPr>
        <w:jc w:val="both"/>
        <w:rPr>
          <w:sz w:val="22"/>
          <w:szCs w:val="22"/>
        </w:rPr>
      </w:pPr>
      <w:r w:rsidRPr="009B2FB8">
        <w:rPr>
          <w:b/>
          <w:smallCaps/>
          <w:sz w:val="28"/>
          <w:szCs w:val="28"/>
        </w:rPr>
        <w:t xml:space="preserve">III. předmět díla  </w:t>
      </w:r>
    </w:p>
    <w:p w:rsidR="00D279E4" w:rsidRDefault="00D279E4" w:rsidP="00D279E4">
      <w:pPr>
        <w:jc w:val="both"/>
        <w:rPr>
          <w:sz w:val="22"/>
          <w:szCs w:val="22"/>
        </w:rPr>
      </w:pPr>
    </w:p>
    <w:p w:rsidR="00D279E4" w:rsidRDefault="00D279E4" w:rsidP="00B349DA">
      <w:pPr>
        <w:numPr>
          <w:ilvl w:val="0"/>
          <w:numId w:val="9"/>
        </w:numPr>
        <w:jc w:val="both"/>
        <w:rPr>
          <w:sz w:val="22"/>
          <w:szCs w:val="22"/>
        </w:rPr>
      </w:pPr>
      <w:r w:rsidRPr="00E15812">
        <w:rPr>
          <w:b/>
          <w:sz w:val="22"/>
          <w:szCs w:val="22"/>
          <w:u w:val="single"/>
        </w:rPr>
        <w:t>Předmětem díla</w:t>
      </w:r>
      <w:r>
        <w:rPr>
          <w:sz w:val="22"/>
          <w:szCs w:val="22"/>
        </w:rPr>
        <w:t xml:space="preserve"> </w:t>
      </w:r>
    </w:p>
    <w:p w:rsidR="00D279E4" w:rsidRDefault="00D279E4" w:rsidP="00D279E4">
      <w:pPr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>dle této SOD je stavba dle jejího odst. 1 čl. I., kterou vymezuje:</w:t>
      </w:r>
    </w:p>
    <w:p w:rsidR="00D279E4" w:rsidRPr="00AD65CB" w:rsidRDefault="002E028D" w:rsidP="00B349DA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>dokument</w:t>
      </w:r>
      <w:r w:rsidR="00A95306">
        <w:rPr>
          <w:sz w:val="22"/>
          <w:szCs w:val="22"/>
          <w:lang w:eastAsia="zh-CN"/>
        </w:rPr>
        <w:t xml:space="preserve">ace pro </w:t>
      </w:r>
      <w:r w:rsidR="00940561">
        <w:rPr>
          <w:sz w:val="22"/>
          <w:szCs w:val="22"/>
          <w:lang w:eastAsia="zh-CN"/>
        </w:rPr>
        <w:t>provádění stavby</w:t>
      </w:r>
      <w:r w:rsidR="00D279E4">
        <w:rPr>
          <w:sz w:val="22"/>
          <w:szCs w:val="22"/>
          <w:lang w:eastAsia="zh-CN"/>
        </w:rPr>
        <w:t xml:space="preserve"> </w:t>
      </w:r>
    </w:p>
    <w:p w:rsidR="00D279E4" w:rsidRDefault="007674D0" w:rsidP="00B349DA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2E028D">
        <w:rPr>
          <w:sz w:val="22"/>
          <w:szCs w:val="22"/>
        </w:rPr>
        <w:t xml:space="preserve">oložkový </w:t>
      </w:r>
      <w:r w:rsidR="00D279E4">
        <w:rPr>
          <w:sz w:val="22"/>
          <w:szCs w:val="22"/>
        </w:rPr>
        <w:t xml:space="preserve">Výkaz výměr oceněný zhotovitelem a podepsaný oběma smluvními stranami (dále jen „Rozpočet“); Rozpočet je </w:t>
      </w:r>
      <w:r w:rsidR="00EA0A09">
        <w:rPr>
          <w:sz w:val="22"/>
          <w:szCs w:val="22"/>
        </w:rPr>
        <w:t>p</w:t>
      </w:r>
      <w:r w:rsidR="00D279E4">
        <w:rPr>
          <w:sz w:val="22"/>
          <w:szCs w:val="22"/>
        </w:rPr>
        <w:t>řílohou č. 2 k této SOD</w:t>
      </w:r>
    </w:p>
    <w:p w:rsidR="000C36FB" w:rsidRDefault="000C36FB" w:rsidP="00B349DA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DIO a DIR</w:t>
      </w:r>
    </w:p>
    <w:p w:rsidR="000C36FB" w:rsidRDefault="000C36FB" w:rsidP="007674D0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podmínky stavebního povolení dopadající na zhotovitele</w:t>
      </w:r>
    </w:p>
    <w:p w:rsidR="00B13F9D" w:rsidRDefault="00B13F9D" w:rsidP="007674D0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vypracování dokumentace skutečného provedení stavby včetně zeměměřičské zaměření celého díla (niveleta, </w:t>
      </w:r>
      <w:proofErr w:type="gramStart"/>
      <w:r>
        <w:rPr>
          <w:sz w:val="22"/>
          <w:szCs w:val="22"/>
        </w:rPr>
        <w:t>spád,</w:t>
      </w:r>
      <w:proofErr w:type="gramEnd"/>
      <w:r>
        <w:rPr>
          <w:sz w:val="22"/>
          <w:szCs w:val="22"/>
        </w:rPr>
        <w:t xml:space="preserve"> atd.)</w:t>
      </w:r>
    </w:p>
    <w:p w:rsidR="00D279E4" w:rsidRDefault="000C36FB" w:rsidP="007674D0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tato SOD.</w:t>
      </w:r>
      <w:r w:rsidR="007674D0" w:rsidRPr="007674D0">
        <w:rPr>
          <w:sz w:val="22"/>
          <w:szCs w:val="22"/>
        </w:rPr>
        <w:t xml:space="preserve"> </w:t>
      </w:r>
    </w:p>
    <w:p w:rsidR="00EA2267" w:rsidRDefault="00EA2267" w:rsidP="00EA2267">
      <w:pPr>
        <w:ind w:left="700"/>
        <w:jc w:val="both"/>
        <w:rPr>
          <w:sz w:val="22"/>
          <w:szCs w:val="22"/>
        </w:rPr>
      </w:pPr>
    </w:p>
    <w:p w:rsidR="005A3420" w:rsidRPr="00636DFF" w:rsidRDefault="00636DFF" w:rsidP="00692128">
      <w:pPr>
        <w:numPr>
          <w:ilvl w:val="0"/>
          <w:numId w:val="45"/>
        </w:numPr>
        <w:jc w:val="both"/>
        <w:rPr>
          <w:sz w:val="22"/>
          <w:szCs w:val="22"/>
          <w:u w:val="single"/>
        </w:rPr>
      </w:pPr>
      <w:r w:rsidRPr="00636DFF">
        <w:rPr>
          <w:sz w:val="22"/>
          <w:szCs w:val="22"/>
          <w:u w:val="single"/>
        </w:rPr>
        <w:t>Součástí plnění dále j</w:t>
      </w:r>
      <w:r>
        <w:rPr>
          <w:sz w:val="22"/>
          <w:szCs w:val="22"/>
          <w:u w:val="single"/>
        </w:rPr>
        <w:t>sou tato opatření:</w:t>
      </w:r>
    </w:p>
    <w:p w:rsidR="00EA2267" w:rsidRPr="00B13F9D" w:rsidRDefault="00636DFF" w:rsidP="00692128">
      <w:pPr>
        <w:numPr>
          <w:ilvl w:val="0"/>
          <w:numId w:val="46"/>
        </w:numPr>
        <w:rPr>
          <w:sz w:val="22"/>
          <w:szCs w:val="22"/>
        </w:rPr>
      </w:pPr>
      <w:r w:rsidRPr="00B13F9D">
        <w:rPr>
          <w:sz w:val="22"/>
          <w:szCs w:val="22"/>
        </w:rPr>
        <w:t>p</w:t>
      </w:r>
      <w:r w:rsidR="00EA2267" w:rsidRPr="00B13F9D">
        <w:rPr>
          <w:sz w:val="22"/>
          <w:szCs w:val="22"/>
        </w:rPr>
        <w:t xml:space="preserve">o celou dobu </w:t>
      </w:r>
      <w:r w:rsidRPr="00B13F9D">
        <w:rPr>
          <w:sz w:val="22"/>
          <w:szCs w:val="22"/>
        </w:rPr>
        <w:t xml:space="preserve">prací musí být </w:t>
      </w:r>
      <w:r w:rsidR="00EA2267" w:rsidRPr="00B13F9D">
        <w:rPr>
          <w:sz w:val="22"/>
          <w:szCs w:val="22"/>
        </w:rPr>
        <w:t>zajištěn přístup hasičů a sanitek</w:t>
      </w:r>
      <w:r w:rsidR="000C36FB" w:rsidRPr="00B13F9D">
        <w:rPr>
          <w:sz w:val="22"/>
          <w:szCs w:val="22"/>
        </w:rPr>
        <w:t xml:space="preserve"> do staveništní zóny</w:t>
      </w:r>
    </w:p>
    <w:p w:rsidR="00EA2267" w:rsidRPr="00B13F9D" w:rsidRDefault="00EA2267" w:rsidP="00692128">
      <w:pPr>
        <w:numPr>
          <w:ilvl w:val="0"/>
          <w:numId w:val="46"/>
        </w:numPr>
        <w:rPr>
          <w:sz w:val="22"/>
          <w:szCs w:val="22"/>
        </w:rPr>
      </w:pPr>
      <w:r w:rsidRPr="00B13F9D">
        <w:rPr>
          <w:sz w:val="22"/>
          <w:szCs w:val="22"/>
        </w:rPr>
        <w:t xml:space="preserve">DIO </w:t>
      </w:r>
      <w:r w:rsidR="00636DFF" w:rsidRPr="00B13F9D">
        <w:rPr>
          <w:sz w:val="22"/>
          <w:szCs w:val="22"/>
        </w:rPr>
        <w:t>bude rozděleno na 2</w:t>
      </w:r>
      <w:r w:rsidRPr="00B13F9D">
        <w:rPr>
          <w:sz w:val="22"/>
          <w:szCs w:val="22"/>
        </w:rPr>
        <w:t xml:space="preserve"> etapy, aby byl</w:t>
      </w:r>
      <w:r w:rsidR="00636DFF" w:rsidRPr="00B13F9D">
        <w:rPr>
          <w:sz w:val="22"/>
          <w:szCs w:val="22"/>
        </w:rPr>
        <w:t>o možno s</w:t>
      </w:r>
      <w:r w:rsidR="000C36FB" w:rsidRPr="00B13F9D">
        <w:rPr>
          <w:sz w:val="22"/>
          <w:szCs w:val="22"/>
        </w:rPr>
        <w:t>p</w:t>
      </w:r>
      <w:r w:rsidR="00636DFF" w:rsidRPr="00B13F9D">
        <w:rPr>
          <w:sz w:val="22"/>
          <w:szCs w:val="22"/>
        </w:rPr>
        <w:t>lnit podmínku ad a)</w:t>
      </w:r>
    </w:p>
    <w:p w:rsidR="00EA2267" w:rsidRPr="00B13F9D" w:rsidRDefault="00636DFF" w:rsidP="00692128">
      <w:pPr>
        <w:numPr>
          <w:ilvl w:val="0"/>
          <w:numId w:val="46"/>
        </w:numPr>
        <w:rPr>
          <w:sz w:val="22"/>
          <w:szCs w:val="22"/>
        </w:rPr>
      </w:pPr>
      <w:r w:rsidRPr="00B13F9D">
        <w:rPr>
          <w:sz w:val="22"/>
          <w:szCs w:val="22"/>
        </w:rPr>
        <w:t>u</w:t>
      </w:r>
      <w:r w:rsidR="00EA2267" w:rsidRPr="00B13F9D">
        <w:rPr>
          <w:sz w:val="22"/>
          <w:szCs w:val="22"/>
        </w:rPr>
        <w:t>možn</w:t>
      </w:r>
      <w:r w:rsidRPr="00B13F9D">
        <w:rPr>
          <w:sz w:val="22"/>
          <w:szCs w:val="22"/>
        </w:rPr>
        <w:t>ění</w:t>
      </w:r>
      <w:r w:rsidR="00EA2267" w:rsidRPr="00B13F9D">
        <w:rPr>
          <w:sz w:val="22"/>
          <w:szCs w:val="22"/>
        </w:rPr>
        <w:t xml:space="preserve"> přístup</w:t>
      </w:r>
      <w:r w:rsidRPr="00B13F9D">
        <w:rPr>
          <w:sz w:val="22"/>
          <w:szCs w:val="22"/>
        </w:rPr>
        <w:t>u</w:t>
      </w:r>
      <w:r w:rsidR="00EA2267" w:rsidRPr="00B13F9D">
        <w:rPr>
          <w:sz w:val="22"/>
          <w:szCs w:val="22"/>
        </w:rPr>
        <w:t xml:space="preserve"> pěších ke vstupům </w:t>
      </w:r>
      <w:r w:rsidRPr="00B13F9D">
        <w:rPr>
          <w:sz w:val="22"/>
          <w:szCs w:val="22"/>
        </w:rPr>
        <w:t>přilehlých nemovitých věcí.</w:t>
      </w:r>
    </w:p>
    <w:p w:rsidR="00EA2267" w:rsidRPr="00B13F9D" w:rsidRDefault="00EA2267" w:rsidP="005A3420">
      <w:pPr>
        <w:rPr>
          <w:sz w:val="22"/>
          <w:szCs w:val="22"/>
        </w:rPr>
      </w:pPr>
    </w:p>
    <w:p w:rsidR="00D279E4" w:rsidRDefault="00D279E4" w:rsidP="00D279E4">
      <w:pPr>
        <w:pStyle w:val="Nadpis1"/>
        <w:rPr>
          <w:b/>
          <w:smallCaps/>
          <w:sz w:val="28"/>
          <w:szCs w:val="28"/>
        </w:rPr>
      </w:pPr>
      <w:r w:rsidRPr="005A5CBA">
        <w:rPr>
          <w:b/>
          <w:smallCaps/>
          <w:sz w:val="28"/>
          <w:szCs w:val="28"/>
        </w:rPr>
        <w:t>IV. lhůty výstavby</w:t>
      </w:r>
    </w:p>
    <w:p w:rsidR="00C86C49" w:rsidRDefault="00C86C49" w:rsidP="00C86C49">
      <w:pPr>
        <w:jc w:val="both"/>
      </w:pPr>
    </w:p>
    <w:p w:rsidR="0024481F" w:rsidRPr="001647D9" w:rsidRDefault="00C86C49" w:rsidP="0049312F">
      <w:pPr>
        <w:pStyle w:val="Odstavecseseznamem"/>
        <w:numPr>
          <w:ilvl w:val="0"/>
          <w:numId w:val="22"/>
        </w:numPr>
        <w:ind w:left="340"/>
        <w:jc w:val="both"/>
        <w:rPr>
          <w:sz w:val="22"/>
          <w:szCs w:val="22"/>
        </w:rPr>
      </w:pPr>
      <w:r w:rsidRPr="001647D9">
        <w:rPr>
          <w:sz w:val="22"/>
          <w:szCs w:val="22"/>
        </w:rPr>
        <w:t>Termín předán</w:t>
      </w:r>
      <w:r w:rsidR="0024481F" w:rsidRPr="001647D9">
        <w:rPr>
          <w:sz w:val="22"/>
          <w:szCs w:val="22"/>
        </w:rPr>
        <w:t xml:space="preserve">í staveniště/zahájení prací:   </w:t>
      </w:r>
      <w:r w:rsidR="00FD1FA2" w:rsidRPr="001647D9">
        <w:rPr>
          <w:sz w:val="22"/>
          <w:szCs w:val="22"/>
        </w:rPr>
        <w:t xml:space="preserve">do 10 </w:t>
      </w:r>
      <w:r w:rsidR="00CD0193" w:rsidRPr="001647D9">
        <w:rPr>
          <w:sz w:val="22"/>
          <w:szCs w:val="22"/>
        </w:rPr>
        <w:t xml:space="preserve">pracovních </w:t>
      </w:r>
      <w:r w:rsidR="00FD1FA2" w:rsidRPr="001647D9">
        <w:rPr>
          <w:sz w:val="22"/>
          <w:szCs w:val="22"/>
        </w:rPr>
        <w:t>dn</w:t>
      </w:r>
      <w:r w:rsidR="00CD0193" w:rsidRPr="001647D9">
        <w:rPr>
          <w:sz w:val="22"/>
          <w:szCs w:val="22"/>
        </w:rPr>
        <w:t>ů</w:t>
      </w:r>
      <w:r w:rsidR="00FD1FA2" w:rsidRPr="001647D9">
        <w:rPr>
          <w:sz w:val="22"/>
          <w:szCs w:val="22"/>
        </w:rPr>
        <w:t xml:space="preserve"> od výzvy objednatele</w:t>
      </w:r>
    </w:p>
    <w:p w:rsidR="00C86C49" w:rsidRDefault="00C86C49" w:rsidP="0024481F">
      <w:pPr>
        <w:pStyle w:val="Odstavecseseznamem"/>
        <w:ind w:left="340"/>
        <w:jc w:val="both"/>
        <w:rPr>
          <w:sz w:val="22"/>
          <w:szCs w:val="22"/>
        </w:rPr>
      </w:pPr>
      <w:r w:rsidRPr="007674D0">
        <w:rPr>
          <w:sz w:val="22"/>
          <w:szCs w:val="22"/>
        </w:rPr>
        <w:t>Termín ukončení prací:                                       ………….</w:t>
      </w:r>
    </w:p>
    <w:p w:rsidR="00C86C49" w:rsidRDefault="000C36FB" w:rsidP="00620B21">
      <w:pPr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Dodavatel </w:t>
      </w:r>
      <w:proofErr w:type="spellStart"/>
      <w:r>
        <w:rPr>
          <w:sz w:val="22"/>
          <w:szCs w:val="22"/>
        </w:rPr>
        <w:t>dokalduje</w:t>
      </w:r>
      <w:proofErr w:type="spellEnd"/>
      <w:r>
        <w:rPr>
          <w:sz w:val="22"/>
          <w:szCs w:val="22"/>
        </w:rPr>
        <w:t xml:space="preserve"> lhůtu výstavby harmonogramem</w:t>
      </w:r>
      <w:r w:rsidR="00620B21">
        <w:rPr>
          <w:sz w:val="22"/>
          <w:szCs w:val="22"/>
        </w:rPr>
        <w:t xml:space="preserve"> postupu prací (provádění prací).</w:t>
      </w:r>
    </w:p>
    <w:p w:rsidR="00620B21" w:rsidRPr="007674D0" w:rsidRDefault="00620B21" w:rsidP="00620B21">
      <w:pPr>
        <w:ind w:left="340"/>
        <w:jc w:val="both"/>
        <w:rPr>
          <w:sz w:val="22"/>
          <w:szCs w:val="22"/>
        </w:rPr>
      </w:pPr>
    </w:p>
    <w:p w:rsidR="00D279E4" w:rsidRPr="00C86C49" w:rsidRDefault="00D279E4" w:rsidP="0049312F">
      <w:pPr>
        <w:pStyle w:val="Odstavecseseznamem"/>
        <w:numPr>
          <w:ilvl w:val="0"/>
          <w:numId w:val="22"/>
        </w:numPr>
        <w:jc w:val="both"/>
        <w:rPr>
          <w:sz w:val="22"/>
          <w:szCs w:val="22"/>
        </w:rPr>
      </w:pPr>
      <w:r w:rsidRPr="00C86C49">
        <w:rPr>
          <w:sz w:val="22"/>
          <w:szCs w:val="22"/>
        </w:rPr>
        <w:t xml:space="preserve">Dokladem o zahájení prací je datovaný </w:t>
      </w:r>
      <w:r w:rsidRPr="00C86C49">
        <w:rPr>
          <w:i/>
          <w:sz w:val="22"/>
          <w:szCs w:val="22"/>
        </w:rPr>
        <w:t>Zápis o předání staveniště</w:t>
      </w:r>
    </w:p>
    <w:p w:rsidR="00D279E4" w:rsidRPr="00C86C49" w:rsidRDefault="00D279E4" w:rsidP="00D279E4">
      <w:pPr>
        <w:ind w:left="340"/>
        <w:jc w:val="both"/>
        <w:rPr>
          <w:sz w:val="22"/>
          <w:szCs w:val="22"/>
        </w:rPr>
      </w:pPr>
      <w:r w:rsidRPr="00C86C49">
        <w:rPr>
          <w:sz w:val="22"/>
          <w:szCs w:val="22"/>
        </w:rPr>
        <w:t>Dokladem o ukončení prací je datovaný </w:t>
      </w:r>
      <w:r w:rsidRPr="00C86C49">
        <w:rPr>
          <w:i/>
          <w:sz w:val="22"/>
          <w:szCs w:val="22"/>
        </w:rPr>
        <w:t>Zápis o předání a převzetí díla</w:t>
      </w:r>
      <w:r w:rsidRPr="00C86C49">
        <w:rPr>
          <w:sz w:val="22"/>
          <w:szCs w:val="22"/>
        </w:rPr>
        <w:t xml:space="preserve"> </w:t>
      </w:r>
    </w:p>
    <w:p w:rsidR="00D279E4" w:rsidRPr="00C86C49" w:rsidRDefault="00D279E4" w:rsidP="00D279E4">
      <w:pPr>
        <w:ind w:left="340"/>
        <w:jc w:val="both"/>
        <w:rPr>
          <w:sz w:val="22"/>
          <w:szCs w:val="22"/>
        </w:rPr>
      </w:pPr>
      <w:r w:rsidRPr="00C86C49">
        <w:rPr>
          <w:sz w:val="22"/>
          <w:szCs w:val="22"/>
        </w:rPr>
        <w:t>Dokladem o odstranění vad a nedodělků datovaný </w:t>
      </w:r>
      <w:r w:rsidRPr="00C86C49">
        <w:rPr>
          <w:i/>
          <w:iCs/>
          <w:sz w:val="22"/>
          <w:szCs w:val="22"/>
        </w:rPr>
        <w:t>Zápis o odstranění vad a nedodělků</w:t>
      </w:r>
    </w:p>
    <w:p w:rsidR="00D279E4" w:rsidRPr="00C86C49" w:rsidRDefault="00D279E4" w:rsidP="00D279E4">
      <w:pPr>
        <w:ind w:left="340"/>
        <w:jc w:val="both"/>
        <w:rPr>
          <w:sz w:val="22"/>
          <w:szCs w:val="22"/>
        </w:rPr>
      </w:pPr>
      <w:r w:rsidRPr="00C86C49">
        <w:rPr>
          <w:sz w:val="22"/>
          <w:szCs w:val="22"/>
        </w:rPr>
        <w:t xml:space="preserve">Dokladem o předání staveniště zpět objednateli je </w:t>
      </w:r>
      <w:r w:rsidRPr="00C86C49">
        <w:rPr>
          <w:i/>
          <w:sz w:val="22"/>
          <w:szCs w:val="22"/>
        </w:rPr>
        <w:t>Zápis o likvidaci staveniště</w:t>
      </w:r>
      <w:r w:rsidRPr="00C86C49">
        <w:rPr>
          <w:sz w:val="22"/>
          <w:szCs w:val="22"/>
        </w:rPr>
        <w:t>.</w:t>
      </w:r>
    </w:p>
    <w:p w:rsidR="00117615" w:rsidRPr="00C86C49" w:rsidRDefault="00117615" w:rsidP="00D279E4">
      <w:pPr>
        <w:ind w:left="340"/>
        <w:jc w:val="both"/>
        <w:rPr>
          <w:sz w:val="22"/>
          <w:szCs w:val="22"/>
        </w:rPr>
      </w:pPr>
    </w:p>
    <w:p w:rsidR="00117615" w:rsidRPr="00C86C49" w:rsidRDefault="00117615" w:rsidP="0049312F">
      <w:pPr>
        <w:pStyle w:val="Odstavecseseznamem"/>
        <w:numPr>
          <w:ilvl w:val="0"/>
          <w:numId w:val="22"/>
        </w:numPr>
        <w:jc w:val="both"/>
        <w:rPr>
          <w:sz w:val="22"/>
          <w:szCs w:val="22"/>
        </w:rPr>
      </w:pPr>
      <w:r w:rsidRPr="00C86C49">
        <w:rPr>
          <w:sz w:val="22"/>
          <w:szCs w:val="22"/>
        </w:rPr>
        <w:t>Běh záruční</w:t>
      </w:r>
      <w:r w:rsidR="00C86C49">
        <w:rPr>
          <w:sz w:val="22"/>
          <w:szCs w:val="22"/>
        </w:rPr>
        <w:t xml:space="preserve"> lhůty počíná převzetím díla; viz odst. 2 tohoto článku.</w:t>
      </w:r>
    </w:p>
    <w:p w:rsidR="00D279E4" w:rsidRPr="005A5CBA" w:rsidRDefault="00D279E4" w:rsidP="00D279E4">
      <w:pPr>
        <w:jc w:val="both"/>
        <w:rPr>
          <w:sz w:val="22"/>
          <w:szCs w:val="22"/>
        </w:rPr>
      </w:pPr>
    </w:p>
    <w:p w:rsidR="00B13F9D" w:rsidRPr="00620B21" w:rsidRDefault="00D279E4" w:rsidP="00620B21">
      <w:pPr>
        <w:pStyle w:val="Zkladntextodsazen"/>
        <w:numPr>
          <w:ilvl w:val="0"/>
          <w:numId w:val="22"/>
        </w:numPr>
        <w:spacing w:after="120"/>
        <w:rPr>
          <w:rFonts w:ascii="Times New Roman" w:hAnsi="Times New Roman"/>
          <w:sz w:val="22"/>
          <w:szCs w:val="22"/>
        </w:rPr>
      </w:pPr>
      <w:r w:rsidRPr="004A04B3">
        <w:rPr>
          <w:rFonts w:ascii="Times New Roman" w:hAnsi="Times New Roman"/>
          <w:sz w:val="22"/>
          <w:szCs w:val="22"/>
        </w:rPr>
        <w:t xml:space="preserve">Objednatel </w:t>
      </w:r>
      <w:r w:rsidR="00C86C49">
        <w:rPr>
          <w:rFonts w:ascii="Times New Roman" w:hAnsi="Times New Roman"/>
          <w:sz w:val="22"/>
          <w:szCs w:val="22"/>
        </w:rPr>
        <w:t xml:space="preserve">převezme </w:t>
      </w:r>
      <w:r w:rsidRPr="004A04B3">
        <w:rPr>
          <w:rFonts w:ascii="Times New Roman" w:hAnsi="Times New Roman"/>
          <w:sz w:val="22"/>
          <w:szCs w:val="22"/>
        </w:rPr>
        <w:t>od zhotovitele řádně provedené dílo i před sjednaným termínem.</w:t>
      </w:r>
    </w:p>
    <w:p w:rsidR="00D279E4" w:rsidRPr="004A04B3" w:rsidRDefault="00D279E4" w:rsidP="0049312F">
      <w:pPr>
        <w:pStyle w:val="Zkladntextodsazen"/>
        <w:numPr>
          <w:ilvl w:val="0"/>
          <w:numId w:val="22"/>
        </w:numPr>
        <w:jc w:val="left"/>
        <w:rPr>
          <w:rFonts w:ascii="Times New Roman" w:hAnsi="Times New Roman"/>
          <w:sz w:val="22"/>
          <w:szCs w:val="22"/>
          <w:u w:val="single"/>
        </w:rPr>
      </w:pPr>
      <w:r w:rsidRPr="004A04B3">
        <w:rPr>
          <w:rFonts w:ascii="Times New Roman" w:hAnsi="Times New Roman"/>
          <w:sz w:val="22"/>
          <w:szCs w:val="22"/>
          <w:u w:val="single"/>
        </w:rPr>
        <w:t>Vyšší moc:</w:t>
      </w:r>
    </w:p>
    <w:p w:rsidR="00DE40CD" w:rsidRPr="005A3420" w:rsidRDefault="00D279E4" w:rsidP="005A3420">
      <w:pPr>
        <w:pStyle w:val="Zkladntextodsazen"/>
        <w:rPr>
          <w:rFonts w:ascii="Times New Roman" w:hAnsi="Times New Roman"/>
          <w:i/>
          <w:iCs/>
          <w:smallCap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 w:rsidRPr="004A04B3">
        <w:rPr>
          <w:rFonts w:ascii="Times New Roman" w:hAnsi="Times New Roman"/>
          <w:sz w:val="22"/>
          <w:szCs w:val="22"/>
        </w:rPr>
        <w:t xml:space="preserve">Smluvní strany se osvobozují od odpovědnosti za částečné nebo úplné nesplnění smluvních závazků, jestliže se tak stalo v důsledku vyšší moci. Za vyšší moc se pokládají okolnosti, které vznikly po uzavření smlouvy v důsledku stranami nepředvídaných událostí mimořádné povahy, které zavazují jednu ze smluvních stran tak, že nemůže svému závazku dostát. Uvedené platí za podmínky, že </w:t>
      </w:r>
      <w:r w:rsidRPr="004A04B3">
        <w:rPr>
          <w:rFonts w:ascii="Times New Roman" w:hAnsi="Times New Roman"/>
          <w:sz w:val="22"/>
          <w:szCs w:val="22"/>
        </w:rPr>
        <w:lastRenderedPageBreak/>
        <w:t>s</w:t>
      </w:r>
      <w:r w:rsidRPr="004A04B3">
        <w:rPr>
          <w:rFonts w:ascii="Times New Roman" w:hAnsi="Times New Roman"/>
          <w:color w:val="000000"/>
          <w:sz w:val="22"/>
          <w:szCs w:val="22"/>
        </w:rPr>
        <w:t>trana postižená vyšší mocí splní povinnost do 5 (pět) dnů prokazatelně informovat druhou stranu o výsledku vyšší moci a provede neodkladně všechna opatření k vyloučení škod.</w:t>
      </w:r>
    </w:p>
    <w:p w:rsidR="00CD0193" w:rsidRDefault="00CD0193" w:rsidP="00D279E4">
      <w:pPr>
        <w:rPr>
          <w:b/>
          <w:smallCaps/>
          <w:sz w:val="28"/>
          <w:szCs w:val="28"/>
        </w:rPr>
      </w:pPr>
    </w:p>
    <w:p w:rsidR="00D279E4" w:rsidRPr="00B302D5" w:rsidRDefault="00D279E4" w:rsidP="00D279E4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V. c</w:t>
      </w:r>
      <w:r w:rsidRPr="00B302D5">
        <w:rPr>
          <w:b/>
          <w:smallCaps/>
          <w:sz w:val="28"/>
          <w:szCs w:val="28"/>
        </w:rPr>
        <w:t>ena za dílo</w:t>
      </w:r>
    </w:p>
    <w:p w:rsidR="00D279E4" w:rsidRPr="004E409B" w:rsidRDefault="00D279E4" w:rsidP="00D279E4"/>
    <w:p w:rsidR="00D279E4" w:rsidRPr="001A2A8A" w:rsidRDefault="00D279E4" w:rsidP="0024481F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1A2A8A">
        <w:rPr>
          <w:sz w:val="22"/>
          <w:szCs w:val="22"/>
        </w:rPr>
        <w:t>Smluvní strany sjednaly pevnou smluvní cenu díla ve výši</w:t>
      </w:r>
    </w:p>
    <w:p w:rsidR="00D279E4" w:rsidRPr="00B561F8" w:rsidRDefault="008967D8" w:rsidP="0024481F">
      <w:pPr>
        <w:pStyle w:val="Zkladntextodsazen3"/>
        <w:spacing w:line="276" w:lineRule="auto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……......</w:t>
      </w:r>
      <w:r w:rsidR="00D279E4" w:rsidRPr="00B561F8">
        <w:rPr>
          <w:i w:val="0"/>
          <w:sz w:val="22"/>
          <w:szCs w:val="22"/>
        </w:rPr>
        <w:t>,</w:t>
      </w:r>
      <w:r w:rsidR="00D279E4">
        <w:rPr>
          <w:i w:val="0"/>
          <w:sz w:val="22"/>
          <w:szCs w:val="22"/>
        </w:rPr>
        <w:t>-</w:t>
      </w:r>
      <w:r w:rsidR="00FD1FA2">
        <w:rPr>
          <w:i w:val="0"/>
          <w:sz w:val="22"/>
          <w:szCs w:val="22"/>
        </w:rPr>
        <w:t xml:space="preserve"> </w:t>
      </w:r>
      <w:r w:rsidR="00D279E4" w:rsidRPr="00B561F8">
        <w:rPr>
          <w:i w:val="0"/>
          <w:sz w:val="22"/>
          <w:szCs w:val="22"/>
        </w:rPr>
        <w:t>Kč bez D</w:t>
      </w:r>
      <w:r w:rsidR="00D279E4">
        <w:rPr>
          <w:i w:val="0"/>
          <w:sz w:val="22"/>
          <w:szCs w:val="22"/>
        </w:rPr>
        <w:t>P</w:t>
      </w:r>
      <w:r w:rsidR="0024481F">
        <w:rPr>
          <w:i w:val="0"/>
          <w:sz w:val="22"/>
          <w:szCs w:val="22"/>
        </w:rPr>
        <w:t>H</w:t>
      </w:r>
      <w:r w:rsidR="00D279E4">
        <w:rPr>
          <w:i w:val="0"/>
          <w:sz w:val="22"/>
          <w:szCs w:val="22"/>
        </w:rPr>
        <w:t>, tj. slovy:………..</w:t>
      </w:r>
      <w:r w:rsidR="00D279E4" w:rsidRPr="00B561F8">
        <w:rPr>
          <w:i w:val="0"/>
          <w:sz w:val="22"/>
          <w:szCs w:val="22"/>
        </w:rPr>
        <w:t>…………………………</w:t>
      </w:r>
      <w:r>
        <w:rPr>
          <w:i w:val="0"/>
          <w:sz w:val="22"/>
          <w:szCs w:val="22"/>
        </w:rPr>
        <w:t>…</w:t>
      </w:r>
      <w:r w:rsidR="00D279E4" w:rsidRPr="00B561F8">
        <w:rPr>
          <w:i w:val="0"/>
          <w:sz w:val="22"/>
          <w:szCs w:val="22"/>
        </w:rPr>
        <w:t>……korun českých</w:t>
      </w:r>
    </w:p>
    <w:p w:rsidR="00D279E4" w:rsidRPr="001A2A8A" w:rsidRDefault="00D279E4" w:rsidP="0024481F">
      <w:pPr>
        <w:spacing w:line="276" w:lineRule="auto"/>
        <w:jc w:val="both"/>
        <w:rPr>
          <w:sz w:val="22"/>
          <w:szCs w:val="22"/>
        </w:rPr>
      </w:pPr>
      <w:r w:rsidRPr="001A2A8A">
        <w:rPr>
          <w:sz w:val="22"/>
          <w:szCs w:val="22"/>
        </w:rPr>
        <w:t xml:space="preserve">     ………</w:t>
      </w:r>
      <w:proofErr w:type="gramStart"/>
      <w:r w:rsidRPr="001A2A8A">
        <w:rPr>
          <w:sz w:val="22"/>
          <w:szCs w:val="22"/>
        </w:rPr>
        <w:t>...,-</w:t>
      </w:r>
      <w:proofErr w:type="gramEnd"/>
      <w:r w:rsidRPr="001A2A8A">
        <w:rPr>
          <w:sz w:val="22"/>
          <w:szCs w:val="22"/>
        </w:rPr>
        <w:t xml:space="preserve"> Kč činí DPH, tj. slovy: ………………………………………… korun českých</w:t>
      </w:r>
    </w:p>
    <w:p w:rsidR="00D279E4" w:rsidRPr="001A2A8A" w:rsidRDefault="00D279E4" w:rsidP="0024481F">
      <w:pPr>
        <w:spacing w:line="276" w:lineRule="auto"/>
        <w:jc w:val="both"/>
        <w:rPr>
          <w:sz w:val="22"/>
          <w:szCs w:val="22"/>
        </w:rPr>
      </w:pPr>
      <w:r w:rsidRPr="001A2A8A">
        <w:rPr>
          <w:sz w:val="22"/>
          <w:szCs w:val="22"/>
        </w:rPr>
        <w:t xml:space="preserve">     …………- Kč </w:t>
      </w:r>
      <w:r w:rsidRPr="001A2A8A">
        <w:rPr>
          <w:b/>
          <w:bCs/>
          <w:sz w:val="22"/>
          <w:szCs w:val="22"/>
        </w:rPr>
        <w:t xml:space="preserve">cena celkem, tj. </w:t>
      </w:r>
      <w:proofErr w:type="gramStart"/>
      <w:r w:rsidRPr="001A2A8A">
        <w:rPr>
          <w:b/>
          <w:bCs/>
          <w:sz w:val="22"/>
          <w:szCs w:val="22"/>
        </w:rPr>
        <w:t>slovy: ….</w:t>
      </w:r>
      <w:proofErr w:type="gramEnd"/>
      <w:r w:rsidRPr="001A2A8A">
        <w:rPr>
          <w:b/>
          <w:bCs/>
          <w:sz w:val="22"/>
          <w:szCs w:val="22"/>
        </w:rPr>
        <w:t>………</w:t>
      </w:r>
      <w:r>
        <w:rPr>
          <w:b/>
          <w:bCs/>
          <w:sz w:val="22"/>
          <w:szCs w:val="22"/>
        </w:rPr>
        <w:t>.</w:t>
      </w:r>
      <w:r w:rsidRPr="001A2A8A">
        <w:rPr>
          <w:b/>
          <w:bCs/>
          <w:sz w:val="22"/>
          <w:szCs w:val="22"/>
        </w:rPr>
        <w:t>…………………</w:t>
      </w:r>
      <w:r>
        <w:rPr>
          <w:b/>
          <w:bCs/>
          <w:sz w:val="22"/>
          <w:szCs w:val="22"/>
        </w:rPr>
        <w:t>….</w:t>
      </w:r>
      <w:r w:rsidRPr="001A2A8A">
        <w:rPr>
          <w:b/>
          <w:bCs/>
          <w:sz w:val="22"/>
          <w:szCs w:val="22"/>
        </w:rPr>
        <w:t>..…. korun českých</w:t>
      </w:r>
    </w:p>
    <w:p w:rsidR="00D279E4" w:rsidRPr="001A2A8A" w:rsidRDefault="00D279E4" w:rsidP="0024481F">
      <w:pPr>
        <w:spacing w:line="276" w:lineRule="auto"/>
        <w:jc w:val="both"/>
        <w:rPr>
          <w:sz w:val="22"/>
          <w:szCs w:val="22"/>
        </w:rPr>
      </w:pPr>
    </w:p>
    <w:p w:rsidR="00D279E4" w:rsidRPr="00D4733A" w:rsidRDefault="00D279E4" w:rsidP="00B349DA">
      <w:pPr>
        <w:numPr>
          <w:ilvl w:val="0"/>
          <w:numId w:val="12"/>
        </w:numPr>
        <w:jc w:val="both"/>
        <w:rPr>
          <w:iCs/>
          <w:sz w:val="22"/>
          <w:szCs w:val="22"/>
        </w:rPr>
      </w:pPr>
      <w:r w:rsidRPr="001A2A8A">
        <w:rPr>
          <w:sz w:val="22"/>
          <w:szCs w:val="22"/>
        </w:rPr>
        <w:t>Zhotovitel díla závazně prohlašuje, že smluvní cena díla dle odst. 1 t</w:t>
      </w:r>
      <w:r>
        <w:rPr>
          <w:sz w:val="22"/>
          <w:szCs w:val="22"/>
        </w:rPr>
        <w:t>ohoto článku</w:t>
      </w:r>
      <w:r w:rsidRPr="001A2A8A">
        <w:rPr>
          <w:sz w:val="22"/>
          <w:szCs w:val="22"/>
        </w:rPr>
        <w:t xml:space="preserve"> obsahuje veškeré jeho náklady na řádné a včasné prov</w:t>
      </w:r>
      <w:r>
        <w:rPr>
          <w:sz w:val="22"/>
          <w:szCs w:val="22"/>
        </w:rPr>
        <w:t>edení</w:t>
      </w:r>
      <w:r w:rsidRPr="001A2A8A">
        <w:rPr>
          <w:sz w:val="22"/>
          <w:szCs w:val="22"/>
        </w:rPr>
        <w:t xml:space="preserve"> předmětu zakázky </w:t>
      </w:r>
      <w:r>
        <w:rPr>
          <w:sz w:val="22"/>
          <w:szCs w:val="22"/>
        </w:rPr>
        <w:t>dle této SOD</w:t>
      </w:r>
      <w:r w:rsidRPr="001A2A8A">
        <w:rPr>
          <w:sz w:val="22"/>
          <w:szCs w:val="22"/>
        </w:rPr>
        <w:t>.</w:t>
      </w:r>
    </w:p>
    <w:p w:rsidR="00D279E4" w:rsidRPr="001A2A8A" w:rsidRDefault="00D279E4" w:rsidP="00D279E4">
      <w:pPr>
        <w:jc w:val="both"/>
        <w:rPr>
          <w:sz w:val="22"/>
          <w:szCs w:val="22"/>
        </w:rPr>
      </w:pPr>
    </w:p>
    <w:p w:rsidR="00D279E4" w:rsidRDefault="00D279E4" w:rsidP="00B349DA">
      <w:pPr>
        <w:numPr>
          <w:ilvl w:val="0"/>
          <w:numId w:val="12"/>
        </w:numPr>
        <w:jc w:val="both"/>
        <w:rPr>
          <w:sz w:val="22"/>
          <w:szCs w:val="22"/>
        </w:rPr>
      </w:pPr>
      <w:r w:rsidRPr="001A2A8A">
        <w:rPr>
          <w:sz w:val="22"/>
          <w:szCs w:val="22"/>
        </w:rPr>
        <w:t xml:space="preserve">Jestliže bude </w:t>
      </w:r>
      <w:r>
        <w:rPr>
          <w:sz w:val="22"/>
          <w:szCs w:val="22"/>
        </w:rPr>
        <w:t xml:space="preserve">dohodou smluvních stran </w:t>
      </w:r>
      <w:r w:rsidRPr="001A2A8A">
        <w:rPr>
          <w:sz w:val="22"/>
          <w:szCs w:val="22"/>
        </w:rPr>
        <w:t>umenšen nebo navýšen rozsah prací a dodávek oproti Rozpočtu, je zhotovitel oprávněn účtovat objednateli pouze skutečný rozsah prací (skutečně provedené výměry).</w:t>
      </w:r>
      <w:r>
        <w:rPr>
          <w:sz w:val="22"/>
          <w:szCs w:val="22"/>
        </w:rPr>
        <w:t xml:space="preserve"> </w:t>
      </w:r>
    </w:p>
    <w:p w:rsidR="0024481F" w:rsidRDefault="0024481F" w:rsidP="0024481F">
      <w:pPr>
        <w:pStyle w:val="Odstavecseseznamem"/>
        <w:rPr>
          <w:sz w:val="22"/>
          <w:szCs w:val="22"/>
        </w:rPr>
      </w:pPr>
    </w:p>
    <w:p w:rsidR="0024481F" w:rsidRPr="0024481F" w:rsidRDefault="0024481F" w:rsidP="00B349DA">
      <w:pPr>
        <w:numPr>
          <w:ilvl w:val="0"/>
          <w:numId w:val="12"/>
        </w:numPr>
        <w:jc w:val="both"/>
        <w:rPr>
          <w:sz w:val="22"/>
          <w:szCs w:val="22"/>
          <w:u w:val="single"/>
        </w:rPr>
      </w:pPr>
      <w:r w:rsidRPr="0024481F">
        <w:rPr>
          <w:sz w:val="22"/>
          <w:szCs w:val="22"/>
          <w:u w:val="single"/>
        </w:rPr>
        <w:t>Vícepráce:</w:t>
      </w:r>
    </w:p>
    <w:p w:rsidR="00CE7E89" w:rsidRPr="00CE7E89" w:rsidRDefault="00CE7E89" w:rsidP="0049312F">
      <w:pPr>
        <w:pStyle w:val="Odstavecseseznamem"/>
        <w:numPr>
          <w:ilvl w:val="0"/>
          <w:numId w:val="30"/>
        </w:numPr>
        <w:jc w:val="both"/>
        <w:rPr>
          <w:iCs/>
          <w:sz w:val="22"/>
          <w:szCs w:val="22"/>
        </w:rPr>
      </w:pPr>
      <w:r w:rsidRPr="00CE7E89">
        <w:rPr>
          <w:sz w:val="22"/>
          <w:szCs w:val="22"/>
        </w:rPr>
        <w:t>vícepracemi se rozumí práce vyžádané objednatelem navíc oproti předmětu plnění dle této SOD. Za vícepráce se nepovažuje posléze uvedené, jestliže by takové práce měly původ v pochybení zhotovitele nebo jeho subdodavatelů</w:t>
      </w:r>
      <w:r>
        <w:rPr>
          <w:sz w:val="22"/>
          <w:szCs w:val="22"/>
        </w:rPr>
        <w:t>,</w:t>
      </w:r>
    </w:p>
    <w:p w:rsidR="00CE7E89" w:rsidRPr="00CE7E89" w:rsidRDefault="00CE7E89" w:rsidP="0049312F">
      <w:pPr>
        <w:pStyle w:val="Odstavecseseznamem"/>
        <w:numPr>
          <w:ilvl w:val="0"/>
          <w:numId w:val="30"/>
        </w:numPr>
        <w:jc w:val="both"/>
        <w:rPr>
          <w:iCs/>
          <w:sz w:val="22"/>
          <w:szCs w:val="22"/>
        </w:rPr>
      </w:pPr>
      <w:r w:rsidRPr="00CE7E89">
        <w:rPr>
          <w:bCs/>
          <w:sz w:val="22"/>
          <w:szCs w:val="22"/>
        </w:rPr>
        <w:t>p</w:t>
      </w:r>
      <w:r w:rsidR="0024481F" w:rsidRPr="00CE7E89">
        <w:rPr>
          <w:bCs/>
          <w:sz w:val="22"/>
          <w:szCs w:val="22"/>
        </w:rPr>
        <w:t>ro ocenění víceprací platí, že ve výkazu výměr uvedené ceny jednotlivých položek jsou cenami jednotkovými; do ocenění víceprací nelze zahrnout vedlejší, doplňkové či jiné náklady včetně nákladů na zřízení a provozování staveniště</w:t>
      </w:r>
      <w:r w:rsidRPr="00CE7E89">
        <w:rPr>
          <w:bCs/>
          <w:sz w:val="22"/>
          <w:szCs w:val="22"/>
        </w:rPr>
        <w:t>,</w:t>
      </w:r>
    </w:p>
    <w:p w:rsidR="0024481F" w:rsidRPr="00144B27" w:rsidRDefault="00CE7E89" w:rsidP="0049312F">
      <w:pPr>
        <w:pStyle w:val="Odstavecseseznamem"/>
        <w:numPr>
          <w:ilvl w:val="0"/>
          <w:numId w:val="30"/>
        </w:numPr>
        <w:jc w:val="both"/>
        <w:rPr>
          <w:iCs/>
          <w:sz w:val="22"/>
          <w:szCs w:val="22"/>
        </w:rPr>
      </w:pPr>
      <w:r>
        <w:rPr>
          <w:bCs/>
          <w:sz w:val="22"/>
          <w:szCs w:val="22"/>
        </w:rPr>
        <w:t xml:space="preserve">zhotovitel </w:t>
      </w:r>
      <w:r w:rsidR="0024481F" w:rsidRPr="00CE7E89">
        <w:rPr>
          <w:bCs/>
          <w:sz w:val="22"/>
          <w:szCs w:val="22"/>
        </w:rPr>
        <w:t>o</w:t>
      </w:r>
      <w:r>
        <w:rPr>
          <w:bCs/>
          <w:sz w:val="22"/>
          <w:szCs w:val="22"/>
        </w:rPr>
        <w:t>cenění</w:t>
      </w:r>
      <w:r w:rsidR="0024481F" w:rsidRPr="00CE7E89">
        <w:rPr>
          <w:bCs/>
          <w:sz w:val="22"/>
          <w:szCs w:val="22"/>
        </w:rPr>
        <w:t xml:space="preserve"> vícepr</w:t>
      </w:r>
      <w:r>
        <w:rPr>
          <w:bCs/>
          <w:sz w:val="22"/>
          <w:szCs w:val="22"/>
        </w:rPr>
        <w:t>ací</w:t>
      </w:r>
      <w:r w:rsidR="0024481F" w:rsidRPr="00CE7E89">
        <w:rPr>
          <w:bCs/>
          <w:sz w:val="22"/>
          <w:szCs w:val="22"/>
        </w:rPr>
        <w:t xml:space="preserve"> dolož</w:t>
      </w:r>
      <w:r>
        <w:rPr>
          <w:bCs/>
          <w:sz w:val="22"/>
          <w:szCs w:val="22"/>
        </w:rPr>
        <w:t>í</w:t>
      </w:r>
      <w:r w:rsidR="0024481F" w:rsidRPr="00CE7E89">
        <w:rPr>
          <w:bCs/>
          <w:sz w:val="22"/>
          <w:szCs w:val="22"/>
        </w:rPr>
        <w:t xml:space="preserve"> cenovou kalkulací vycházející z cenové soustavy, dle které je zpracová</w:t>
      </w:r>
      <w:r w:rsidR="00144B27">
        <w:rPr>
          <w:bCs/>
          <w:sz w:val="22"/>
          <w:szCs w:val="22"/>
        </w:rPr>
        <w:t>n položkový výkaz výměr této VZ,</w:t>
      </w:r>
    </w:p>
    <w:p w:rsidR="00144B27" w:rsidRPr="007674D0" w:rsidRDefault="00144B27" w:rsidP="0049312F">
      <w:pPr>
        <w:pStyle w:val="Odstavecseseznamem"/>
        <w:numPr>
          <w:ilvl w:val="0"/>
          <w:numId w:val="30"/>
        </w:numPr>
        <w:jc w:val="both"/>
        <w:rPr>
          <w:iCs/>
          <w:sz w:val="22"/>
          <w:szCs w:val="22"/>
        </w:rPr>
      </w:pPr>
      <w:r>
        <w:rPr>
          <w:bCs/>
          <w:sz w:val="22"/>
          <w:szCs w:val="22"/>
        </w:rPr>
        <w:t>zhotovitel je oprávněn účtovat více</w:t>
      </w:r>
      <w:r w:rsidR="006F5554">
        <w:rPr>
          <w:bCs/>
          <w:sz w:val="22"/>
          <w:szCs w:val="22"/>
        </w:rPr>
        <w:t>práce po jejich odsouhlasení obj</w:t>
      </w:r>
      <w:r>
        <w:rPr>
          <w:bCs/>
          <w:sz w:val="22"/>
          <w:szCs w:val="22"/>
        </w:rPr>
        <w:t>ednatele</w:t>
      </w:r>
      <w:r w:rsidR="006F5554">
        <w:rPr>
          <w:bCs/>
          <w:sz w:val="22"/>
          <w:szCs w:val="22"/>
        </w:rPr>
        <w:t>m</w:t>
      </w:r>
      <w:r>
        <w:rPr>
          <w:bCs/>
          <w:sz w:val="22"/>
          <w:szCs w:val="22"/>
        </w:rPr>
        <w:t>, kter</w:t>
      </w:r>
      <w:r w:rsidR="007674D0">
        <w:rPr>
          <w:bCs/>
          <w:sz w:val="22"/>
          <w:szCs w:val="22"/>
        </w:rPr>
        <w:t>ý si vyžádá stanovisko TDI a AD,</w:t>
      </w:r>
    </w:p>
    <w:p w:rsidR="0024481F" w:rsidRPr="0069012A" w:rsidRDefault="007674D0" w:rsidP="0049312F">
      <w:pPr>
        <w:pStyle w:val="Odstavecseseznamem"/>
        <w:numPr>
          <w:ilvl w:val="0"/>
          <w:numId w:val="30"/>
        </w:numPr>
        <w:jc w:val="both"/>
        <w:rPr>
          <w:iCs/>
          <w:sz w:val="22"/>
          <w:szCs w:val="22"/>
        </w:rPr>
      </w:pPr>
      <w:r>
        <w:rPr>
          <w:bCs/>
          <w:sz w:val="22"/>
          <w:szCs w:val="22"/>
        </w:rPr>
        <w:t>vícepráce/méněpráce budou doložená tzv. Změnovým listem, který je podk</w:t>
      </w:r>
      <w:r w:rsidR="00CF5B62">
        <w:rPr>
          <w:bCs/>
          <w:sz w:val="22"/>
          <w:szCs w:val="22"/>
        </w:rPr>
        <w:t>la</w:t>
      </w:r>
      <w:r>
        <w:rPr>
          <w:bCs/>
          <w:sz w:val="22"/>
          <w:szCs w:val="22"/>
        </w:rPr>
        <w:t>dem pro uzavření dodatku k této SOD</w:t>
      </w:r>
      <w:r w:rsidR="00B13F9D">
        <w:rPr>
          <w:bCs/>
          <w:sz w:val="22"/>
          <w:szCs w:val="22"/>
          <w:lang w:val="cs-CZ"/>
        </w:rPr>
        <w:t>, který podepíší stavbyvedoucí, TDI, AD a zástupce zadavatele.</w:t>
      </w:r>
      <w:r w:rsidR="0069012A">
        <w:rPr>
          <w:bCs/>
          <w:sz w:val="22"/>
          <w:szCs w:val="22"/>
        </w:rPr>
        <w:t>.</w:t>
      </w:r>
    </w:p>
    <w:p w:rsidR="00D279E4" w:rsidRDefault="00D279E4" w:rsidP="00D279E4">
      <w:pPr>
        <w:jc w:val="both"/>
        <w:rPr>
          <w:sz w:val="22"/>
          <w:szCs w:val="22"/>
        </w:rPr>
      </w:pPr>
    </w:p>
    <w:p w:rsidR="001647D9" w:rsidRPr="001647D9" w:rsidRDefault="001647D9" w:rsidP="00692128">
      <w:pPr>
        <w:pStyle w:val="Odstavecseseznamem"/>
        <w:numPr>
          <w:ilvl w:val="0"/>
          <w:numId w:val="48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  <w:lang w:val="cs-CZ"/>
        </w:rPr>
        <w:t>D</w:t>
      </w:r>
      <w:proofErr w:type="spellStart"/>
      <w:r w:rsidRPr="001647D9">
        <w:rPr>
          <w:iCs/>
          <w:sz w:val="22"/>
          <w:szCs w:val="22"/>
        </w:rPr>
        <w:t>odavatel</w:t>
      </w:r>
      <w:proofErr w:type="spellEnd"/>
      <w:r w:rsidRPr="001647D9">
        <w:rPr>
          <w:iCs/>
          <w:sz w:val="22"/>
          <w:szCs w:val="22"/>
        </w:rPr>
        <w:t xml:space="preserve"> bude fakturovat přesun suti a přesun hmot dle dopravní situace v době provádění jeho prací</w:t>
      </w:r>
      <w:r w:rsidR="000C36FB">
        <w:rPr>
          <w:iCs/>
          <w:sz w:val="22"/>
          <w:szCs w:val="22"/>
          <w:lang w:val="cs-CZ"/>
        </w:rPr>
        <w:t>. U</w:t>
      </w:r>
      <w:r w:rsidRPr="001647D9">
        <w:rPr>
          <w:iCs/>
          <w:sz w:val="22"/>
          <w:szCs w:val="22"/>
        </w:rPr>
        <w:t>vedené znamená, že v případě, kdy dopravní omezení budou trvat</w:t>
      </w:r>
      <w:r w:rsidR="000C36FB">
        <w:rPr>
          <w:iCs/>
          <w:sz w:val="22"/>
          <w:szCs w:val="22"/>
          <w:lang w:val="cs-CZ"/>
        </w:rPr>
        <w:t xml:space="preserve"> v době provádění prací dodavatele</w:t>
      </w:r>
      <w:r w:rsidRPr="001647D9">
        <w:rPr>
          <w:iCs/>
          <w:sz w:val="22"/>
          <w:szCs w:val="22"/>
        </w:rPr>
        <w:t>, dodavatel účtuje navýšené náklady dle kalkulace řádk</w:t>
      </w:r>
      <w:r>
        <w:rPr>
          <w:iCs/>
          <w:sz w:val="22"/>
          <w:szCs w:val="22"/>
          <w:lang w:val="cs-CZ"/>
        </w:rPr>
        <w:t>ů</w:t>
      </w:r>
      <w:r w:rsidRPr="001647D9">
        <w:rPr>
          <w:iCs/>
          <w:sz w:val="22"/>
          <w:szCs w:val="22"/>
        </w:rPr>
        <w:t xml:space="preserve"> 52 a 59</w:t>
      </w:r>
      <w:r>
        <w:rPr>
          <w:iCs/>
          <w:sz w:val="22"/>
          <w:szCs w:val="22"/>
          <w:lang w:val="cs-CZ"/>
        </w:rPr>
        <w:t xml:space="preserve"> položkového výkazu výměr, které jsou uvedeny na </w:t>
      </w:r>
      <w:proofErr w:type="spellStart"/>
      <w:r>
        <w:rPr>
          <w:iCs/>
          <w:sz w:val="22"/>
          <w:szCs w:val="22"/>
          <w:lang w:val="cs-CZ"/>
        </w:rPr>
        <w:t>samostném</w:t>
      </w:r>
      <w:proofErr w:type="spellEnd"/>
      <w:r>
        <w:rPr>
          <w:iCs/>
          <w:sz w:val="22"/>
          <w:szCs w:val="22"/>
          <w:lang w:val="cs-CZ"/>
        </w:rPr>
        <w:t xml:space="preserve"> listu u Rozpočtu v příloze této SOD; obojí jako její nedílná </w:t>
      </w:r>
      <w:proofErr w:type="gramStart"/>
      <w:r>
        <w:rPr>
          <w:iCs/>
          <w:sz w:val="22"/>
          <w:szCs w:val="22"/>
          <w:lang w:val="cs-CZ"/>
        </w:rPr>
        <w:t>součást.</w:t>
      </w:r>
      <w:r w:rsidRPr="001647D9">
        <w:rPr>
          <w:iCs/>
          <w:sz w:val="22"/>
          <w:szCs w:val="22"/>
        </w:rPr>
        <w:t>.</w:t>
      </w:r>
      <w:proofErr w:type="gramEnd"/>
    </w:p>
    <w:p w:rsidR="001647D9" w:rsidRPr="001647D9" w:rsidRDefault="001647D9" w:rsidP="00D279E4">
      <w:pPr>
        <w:jc w:val="both"/>
        <w:rPr>
          <w:sz w:val="22"/>
          <w:szCs w:val="22"/>
        </w:rPr>
      </w:pPr>
    </w:p>
    <w:p w:rsidR="001647D9" w:rsidRDefault="001647D9" w:rsidP="00D279E4">
      <w:pPr>
        <w:jc w:val="both"/>
        <w:rPr>
          <w:sz w:val="22"/>
          <w:szCs w:val="22"/>
        </w:rPr>
      </w:pPr>
    </w:p>
    <w:p w:rsidR="00D279E4" w:rsidRPr="00F95C6E" w:rsidRDefault="00D279E4" w:rsidP="00D279E4">
      <w:pPr>
        <w:rPr>
          <w:b/>
          <w:smallCaps/>
          <w:sz w:val="28"/>
          <w:szCs w:val="28"/>
        </w:rPr>
      </w:pPr>
      <w:r w:rsidRPr="00F95C6E">
        <w:rPr>
          <w:b/>
          <w:smallCaps/>
          <w:sz w:val="28"/>
          <w:szCs w:val="28"/>
        </w:rPr>
        <w:t xml:space="preserve">VI. </w:t>
      </w:r>
      <w:r>
        <w:rPr>
          <w:b/>
          <w:smallCaps/>
          <w:sz w:val="28"/>
          <w:szCs w:val="28"/>
        </w:rPr>
        <w:t>p</w:t>
      </w:r>
      <w:r w:rsidRPr="00F95C6E">
        <w:rPr>
          <w:b/>
          <w:smallCaps/>
          <w:sz w:val="28"/>
          <w:szCs w:val="28"/>
        </w:rPr>
        <w:t>latební podmínky</w:t>
      </w:r>
    </w:p>
    <w:p w:rsidR="00D279E4" w:rsidRDefault="00D279E4" w:rsidP="00D279E4">
      <w:pPr>
        <w:rPr>
          <w:b/>
          <w:color w:val="FF0000"/>
        </w:rPr>
      </w:pPr>
    </w:p>
    <w:p w:rsidR="008D2C4A" w:rsidRPr="008D2C4A" w:rsidRDefault="008D2C4A" w:rsidP="0049312F">
      <w:pPr>
        <w:numPr>
          <w:ilvl w:val="0"/>
          <w:numId w:val="36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Platební podmínky:</w:t>
      </w:r>
    </w:p>
    <w:p w:rsidR="00D279E4" w:rsidRDefault="00D279E4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 w:rsidRPr="008A0C72">
        <w:rPr>
          <w:sz w:val="22"/>
          <w:szCs w:val="22"/>
        </w:rPr>
        <w:t>Platb</w:t>
      </w:r>
      <w:r>
        <w:rPr>
          <w:sz w:val="22"/>
          <w:szCs w:val="22"/>
        </w:rPr>
        <w:t>y</w:t>
      </w:r>
      <w:r w:rsidRPr="008A0C72">
        <w:rPr>
          <w:sz w:val="22"/>
          <w:szCs w:val="22"/>
        </w:rPr>
        <w:t xml:space="preserve"> se mezi smluvními stranami uskutečňují bezhotovostním platebním stykem. Platba je provedena připsáním dlužné částky na účet věřitelské smluvní strany. Totéž se týká způsobu úhrady penalizačních faktur.</w:t>
      </w:r>
    </w:p>
    <w:p w:rsidR="00F73385" w:rsidRPr="00F73385" w:rsidRDefault="00F73385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Splatnost faktur </w:t>
      </w:r>
      <w:r w:rsidR="00503430">
        <w:rPr>
          <w:sz w:val="22"/>
          <w:szCs w:val="22"/>
        </w:rPr>
        <w:t>včetně</w:t>
      </w:r>
      <w:r>
        <w:rPr>
          <w:sz w:val="22"/>
          <w:szCs w:val="22"/>
        </w:rPr>
        <w:t xml:space="preserve"> penalizačních je </w:t>
      </w:r>
      <w:r w:rsidR="009743A7">
        <w:rPr>
          <w:sz w:val="22"/>
          <w:szCs w:val="22"/>
        </w:rPr>
        <w:t>30</w:t>
      </w:r>
      <w:r>
        <w:rPr>
          <w:sz w:val="22"/>
          <w:szCs w:val="22"/>
        </w:rPr>
        <w:t xml:space="preserve"> dnů.</w:t>
      </w:r>
      <w:r w:rsidR="008A5D94">
        <w:rPr>
          <w:sz w:val="22"/>
          <w:szCs w:val="22"/>
        </w:rPr>
        <w:t xml:space="preserve"> Faktura včetně příloh musí být podepsána TDI.</w:t>
      </w:r>
      <w:r w:rsidR="00294A34">
        <w:rPr>
          <w:sz w:val="22"/>
          <w:szCs w:val="22"/>
        </w:rPr>
        <w:t xml:space="preserve"> Přílohami se rozumí fakturované práce ve struktuře Rozpočtu stavby.</w:t>
      </w:r>
    </w:p>
    <w:p w:rsidR="00D279E4" w:rsidRPr="00D26956" w:rsidRDefault="00D279E4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 w:rsidRPr="008A0C72">
        <w:rPr>
          <w:sz w:val="22"/>
          <w:szCs w:val="22"/>
        </w:rPr>
        <w:t xml:space="preserve">Objednatel prohlašuje, že má </w:t>
      </w:r>
      <w:r w:rsidR="002C2864">
        <w:rPr>
          <w:sz w:val="22"/>
          <w:szCs w:val="22"/>
        </w:rPr>
        <w:t>zajištěno</w:t>
      </w:r>
      <w:r w:rsidR="00503430">
        <w:rPr>
          <w:sz w:val="22"/>
          <w:szCs w:val="22"/>
        </w:rPr>
        <w:t xml:space="preserve"> </w:t>
      </w:r>
      <w:r w:rsidRPr="008A0C72">
        <w:rPr>
          <w:sz w:val="22"/>
          <w:szCs w:val="22"/>
        </w:rPr>
        <w:t>financování stavby a zava</w:t>
      </w:r>
      <w:r>
        <w:rPr>
          <w:sz w:val="22"/>
          <w:szCs w:val="22"/>
        </w:rPr>
        <w:t xml:space="preserve">zuje se k zaplacení ceny za </w:t>
      </w:r>
      <w:r w:rsidR="002C2864">
        <w:rPr>
          <w:sz w:val="22"/>
          <w:szCs w:val="22"/>
        </w:rPr>
        <w:t xml:space="preserve">řádně provedené </w:t>
      </w:r>
      <w:r>
        <w:rPr>
          <w:sz w:val="22"/>
          <w:szCs w:val="22"/>
        </w:rPr>
        <w:t>dílo dle této SOD</w:t>
      </w:r>
      <w:r w:rsidRPr="008A0C72">
        <w:rPr>
          <w:sz w:val="22"/>
          <w:szCs w:val="22"/>
        </w:rPr>
        <w:t>.</w:t>
      </w:r>
    </w:p>
    <w:p w:rsidR="00D279E4" w:rsidRPr="00F73385" w:rsidRDefault="00D279E4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 w:rsidRPr="00E431D2">
        <w:rPr>
          <w:sz w:val="22"/>
          <w:szCs w:val="22"/>
        </w:rPr>
        <w:t xml:space="preserve">Objednatel neposkytuje zhotoviteli žádné zálohy. </w:t>
      </w:r>
      <w:r>
        <w:rPr>
          <w:sz w:val="22"/>
          <w:szCs w:val="22"/>
        </w:rPr>
        <w:t xml:space="preserve">Objednatel </w:t>
      </w:r>
      <w:r w:rsidRPr="00E431D2">
        <w:rPr>
          <w:sz w:val="22"/>
          <w:szCs w:val="22"/>
        </w:rPr>
        <w:t>hradí zhotoviteli provedené práce na základě dílčích faktur vystavovaných vždy k poslednímu dni kalendářního měsíce</w:t>
      </w:r>
      <w:r>
        <w:rPr>
          <w:sz w:val="22"/>
          <w:szCs w:val="22"/>
        </w:rPr>
        <w:t>.</w:t>
      </w:r>
    </w:p>
    <w:p w:rsidR="00D279E4" w:rsidRPr="007674D0" w:rsidRDefault="00D279E4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Pr="00E431D2">
        <w:rPr>
          <w:sz w:val="22"/>
          <w:szCs w:val="22"/>
        </w:rPr>
        <w:t>aktury musí splňovat náležitosti daňového dokladu</w:t>
      </w:r>
      <w:r>
        <w:rPr>
          <w:sz w:val="22"/>
          <w:szCs w:val="22"/>
        </w:rPr>
        <w:t xml:space="preserve">; </w:t>
      </w:r>
      <w:r w:rsidRPr="00FF09C6">
        <w:rPr>
          <w:sz w:val="22"/>
          <w:szCs w:val="22"/>
        </w:rPr>
        <w:t xml:space="preserve">objednatel je oprávněn před uplynutím lhůty splatnosti vrátit bez zaplacení fakturu, </w:t>
      </w:r>
      <w:proofErr w:type="gramStart"/>
      <w:r w:rsidRPr="00FF09C6">
        <w:rPr>
          <w:sz w:val="22"/>
          <w:szCs w:val="22"/>
        </w:rPr>
        <w:t>která  neobsahuje</w:t>
      </w:r>
      <w:proofErr w:type="gramEnd"/>
      <w:r w:rsidRPr="00FF09C6">
        <w:rPr>
          <w:sz w:val="22"/>
          <w:szCs w:val="22"/>
        </w:rPr>
        <w:t xml:space="preserve"> některou náležitost, nebo má  jiné závady v obsahu. Ve vrácené faktuře musí vyznačit důvod vrácení. </w:t>
      </w:r>
      <w:r>
        <w:rPr>
          <w:sz w:val="22"/>
          <w:szCs w:val="22"/>
        </w:rPr>
        <w:t xml:space="preserve">V případě vrácení faktury je </w:t>
      </w:r>
      <w:r>
        <w:rPr>
          <w:sz w:val="22"/>
          <w:szCs w:val="22"/>
        </w:rPr>
        <w:lastRenderedPageBreak/>
        <w:t>zh</w:t>
      </w:r>
      <w:r w:rsidRPr="00FF09C6">
        <w:rPr>
          <w:sz w:val="22"/>
          <w:szCs w:val="22"/>
        </w:rPr>
        <w:t>o</w:t>
      </w:r>
      <w:r>
        <w:rPr>
          <w:sz w:val="22"/>
          <w:szCs w:val="22"/>
        </w:rPr>
        <w:t>to</w:t>
      </w:r>
      <w:r w:rsidRPr="00FF09C6">
        <w:rPr>
          <w:sz w:val="22"/>
          <w:szCs w:val="22"/>
        </w:rPr>
        <w:t xml:space="preserve">vitel povinen podle povahy nesprávnosti fakturu opravit nebo nově vyhotovit. Oprávněným vrácením faktury </w:t>
      </w:r>
      <w:proofErr w:type="gramStart"/>
      <w:r w:rsidRPr="00FF09C6">
        <w:rPr>
          <w:sz w:val="22"/>
          <w:szCs w:val="22"/>
        </w:rPr>
        <w:t>přestává </w:t>
      </w:r>
      <w:r>
        <w:rPr>
          <w:sz w:val="22"/>
          <w:szCs w:val="22"/>
        </w:rPr>
        <w:t xml:space="preserve"> běžet</w:t>
      </w:r>
      <w:proofErr w:type="gramEnd"/>
      <w:r w:rsidR="007674D0">
        <w:rPr>
          <w:sz w:val="22"/>
          <w:szCs w:val="22"/>
        </w:rPr>
        <w:t xml:space="preserve"> </w:t>
      </w:r>
      <w:r w:rsidRPr="007674D0">
        <w:rPr>
          <w:sz w:val="22"/>
          <w:szCs w:val="22"/>
        </w:rPr>
        <w:t>původní lhůta splatnosti.</w:t>
      </w:r>
    </w:p>
    <w:p w:rsidR="00294A34" w:rsidRPr="00294A34" w:rsidRDefault="00294A34" w:rsidP="008D2C4A">
      <w:pPr>
        <w:ind w:left="680"/>
        <w:jc w:val="both"/>
        <w:rPr>
          <w:sz w:val="22"/>
          <w:szCs w:val="22"/>
        </w:rPr>
      </w:pPr>
      <w:r w:rsidRPr="00294A34">
        <w:rPr>
          <w:sz w:val="22"/>
          <w:szCs w:val="22"/>
        </w:rPr>
        <w:t xml:space="preserve">Každá faktura musí </w:t>
      </w:r>
      <w:proofErr w:type="gramStart"/>
      <w:r w:rsidRPr="00294A34">
        <w:rPr>
          <w:sz w:val="22"/>
          <w:szCs w:val="22"/>
        </w:rPr>
        <w:t>být  o</w:t>
      </w:r>
      <w:proofErr w:type="gramEnd"/>
      <w:r w:rsidRPr="00294A34">
        <w:rPr>
          <w:sz w:val="22"/>
          <w:szCs w:val="22"/>
        </w:rPr>
        <w:t xml:space="preserve"> z n </w:t>
      </w:r>
      <w:r>
        <w:rPr>
          <w:sz w:val="22"/>
          <w:szCs w:val="22"/>
        </w:rPr>
        <w:t>a</w:t>
      </w:r>
      <w:r w:rsidRPr="00294A34">
        <w:rPr>
          <w:sz w:val="22"/>
          <w:szCs w:val="22"/>
        </w:rPr>
        <w:t xml:space="preserve"> č e n a   r e g i s t r a č n í m  č í s l e m  projektu</w:t>
      </w:r>
      <w:r>
        <w:rPr>
          <w:sz w:val="22"/>
          <w:szCs w:val="22"/>
        </w:rPr>
        <w:t xml:space="preserve">, který objednatel </w:t>
      </w:r>
      <w:r w:rsidRPr="00294A34">
        <w:rPr>
          <w:sz w:val="22"/>
          <w:szCs w:val="22"/>
        </w:rPr>
        <w:t xml:space="preserve">sdělí </w:t>
      </w:r>
      <w:r>
        <w:rPr>
          <w:sz w:val="22"/>
          <w:szCs w:val="22"/>
        </w:rPr>
        <w:t>zhotoviteli při předání staveniště.</w:t>
      </w:r>
    </w:p>
    <w:p w:rsidR="00D279E4" w:rsidRDefault="00D279E4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E431D2">
        <w:rPr>
          <w:sz w:val="22"/>
          <w:szCs w:val="22"/>
        </w:rPr>
        <w:t>bjednatel ne</w:t>
      </w:r>
      <w:r w:rsidR="00FD1FA2">
        <w:rPr>
          <w:sz w:val="22"/>
          <w:szCs w:val="22"/>
        </w:rPr>
        <w:t>hradí</w:t>
      </w:r>
      <w:r w:rsidRPr="00E431D2">
        <w:rPr>
          <w:sz w:val="22"/>
          <w:szCs w:val="22"/>
        </w:rPr>
        <w:t xml:space="preserve"> chybně p</w:t>
      </w:r>
      <w:r>
        <w:rPr>
          <w:sz w:val="22"/>
          <w:szCs w:val="22"/>
        </w:rPr>
        <w:t>rovedené práce (práce s vadami).</w:t>
      </w:r>
    </w:p>
    <w:p w:rsidR="00D279E4" w:rsidRDefault="00D279E4" w:rsidP="008D2C4A">
      <w:pPr>
        <w:ind w:left="340"/>
        <w:jc w:val="both"/>
        <w:rPr>
          <w:sz w:val="22"/>
          <w:szCs w:val="22"/>
        </w:rPr>
      </w:pPr>
    </w:p>
    <w:p w:rsidR="009345A3" w:rsidRPr="009345A3" w:rsidRDefault="009345A3" w:rsidP="0049312F">
      <w:pPr>
        <w:numPr>
          <w:ilvl w:val="0"/>
          <w:numId w:val="36"/>
        </w:numPr>
        <w:jc w:val="both"/>
        <w:rPr>
          <w:sz w:val="22"/>
          <w:szCs w:val="22"/>
        </w:rPr>
      </w:pPr>
      <w:r w:rsidRPr="009345A3">
        <w:rPr>
          <w:sz w:val="22"/>
          <w:szCs w:val="22"/>
          <w:u w:val="single"/>
        </w:rPr>
        <w:t>Konečná faktura bude sestavena takto:</w:t>
      </w:r>
    </w:p>
    <w:p w:rsidR="009345A3" w:rsidRDefault="009345A3" w:rsidP="00692128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>
        <w:rPr>
          <w:sz w:val="22"/>
          <w:szCs w:val="22"/>
        </w:rPr>
        <w:t>v úvodu smluvní cena díla včetně případných změn smluvní ceny dle dodatků k SOD</w:t>
      </w:r>
    </w:p>
    <w:p w:rsidR="009345A3" w:rsidRDefault="009345A3" w:rsidP="00692128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přehled uhrazených plateb (faktur)</w:t>
      </w:r>
    </w:p>
    <w:p w:rsidR="009345A3" w:rsidRDefault="009345A3" w:rsidP="00692128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dosud neuhrazené práce</w:t>
      </w:r>
    </w:p>
    <w:p w:rsidR="009345A3" w:rsidRPr="001003ED" w:rsidRDefault="009345A3" w:rsidP="00692128">
      <w:pPr>
        <w:pStyle w:val="Odstavecseseznamem"/>
        <w:numPr>
          <w:ilvl w:val="0"/>
          <w:numId w:val="4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při zohlednění zádržného ve výši 10 % z celkové seny díla.</w:t>
      </w:r>
    </w:p>
    <w:p w:rsidR="009345A3" w:rsidRDefault="009345A3" w:rsidP="009345A3">
      <w:pPr>
        <w:jc w:val="both"/>
        <w:rPr>
          <w:sz w:val="22"/>
          <w:szCs w:val="22"/>
          <w:u w:val="single"/>
        </w:rPr>
      </w:pPr>
    </w:p>
    <w:p w:rsidR="009345A3" w:rsidRPr="00217723" w:rsidRDefault="009345A3" w:rsidP="0049312F">
      <w:pPr>
        <w:numPr>
          <w:ilvl w:val="0"/>
          <w:numId w:val="36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Zádržné:</w:t>
      </w:r>
    </w:p>
    <w:p w:rsidR="00B13F9D" w:rsidRDefault="009345A3" w:rsidP="00692128">
      <w:pPr>
        <w:numPr>
          <w:ilvl w:val="0"/>
          <w:numId w:val="41"/>
        </w:numPr>
        <w:spacing w:after="160"/>
        <w:ind w:left="720"/>
        <w:jc w:val="both"/>
        <w:rPr>
          <w:sz w:val="22"/>
          <w:szCs w:val="22"/>
        </w:rPr>
      </w:pPr>
      <w:r w:rsidRPr="009B70FD">
        <w:rPr>
          <w:sz w:val="22"/>
          <w:szCs w:val="22"/>
        </w:rPr>
        <w:t>objednatel hradí práce do výše 90 % z</w:t>
      </w:r>
      <w:r>
        <w:rPr>
          <w:sz w:val="22"/>
          <w:szCs w:val="22"/>
        </w:rPr>
        <w:t> </w:t>
      </w:r>
      <w:r w:rsidRPr="009B70FD">
        <w:rPr>
          <w:sz w:val="22"/>
          <w:szCs w:val="22"/>
        </w:rPr>
        <w:t>celkov</w:t>
      </w:r>
      <w:r>
        <w:rPr>
          <w:sz w:val="22"/>
          <w:szCs w:val="22"/>
        </w:rPr>
        <w:t>é (smluvní) ceny včetně započtení případných změn smluvní ceny v dodatcích k této SOD.</w:t>
      </w:r>
    </w:p>
    <w:p w:rsidR="009345A3" w:rsidRPr="00B13F9D" w:rsidRDefault="009345A3" w:rsidP="00692128">
      <w:pPr>
        <w:numPr>
          <w:ilvl w:val="0"/>
          <w:numId w:val="41"/>
        </w:numPr>
        <w:ind w:left="720"/>
        <w:jc w:val="both"/>
        <w:rPr>
          <w:sz w:val="22"/>
          <w:szCs w:val="22"/>
        </w:rPr>
      </w:pPr>
      <w:r w:rsidRPr="00B13F9D">
        <w:rPr>
          <w:sz w:val="22"/>
          <w:szCs w:val="22"/>
        </w:rPr>
        <w:t>objednatel uvolní záruku takto</w:t>
      </w:r>
    </w:p>
    <w:p w:rsidR="009345A3" w:rsidRDefault="009345A3" w:rsidP="009345A3">
      <w:pPr>
        <w:ind w:left="720"/>
        <w:jc w:val="both"/>
        <w:rPr>
          <w:sz w:val="22"/>
          <w:szCs w:val="22"/>
        </w:rPr>
      </w:pPr>
      <w:r w:rsidRPr="009B70FD">
        <w:rPr>
          <w:sz w:val="22"/>
          <w:szCs w:val="22"/>
        </w:rPr>
        <w:t>5 % po řádném předání a převzetí díla dle této SOD</w:t>
      </w:r>
    </w:p>
    <w:p w:rsidR="009345A3" w:rsidRPr="009B70FD" w:rsidRDefault="009345A3" w:rsidP="009345A3">
      <w:pPr>
        <w:ind w:left="720"/>
        <w:jc w:val="both"/>
        <w:rPr>
          <w:sz w:val="22"/>
          <w:szCs w:val="22"/>
        </w:rPr>
      </w:pPr>
      <w:r w:rsidRPr="009B70FD">
        <w:rPr>
          <w:sz w:val="22"/>
          <w:szCs w:val="22"/>
        </w:rPr>
        <w:t xml:space="preserve">5 % po odstranění vad a nedodělků uvedených v Zápise o předání a převzetí díla a v Protokolu </w:t>
      </w:r>
    </w:p>
    <w:p w:rsidR="00B13F9D" w:rsidRDefault="009345A3" w:rsidP="00B13F9D">
      <w:pPr>
        <w:ind w:left="720"/>
        <w:jc w:val="both"/>
        <w:rPr>
          <w:sz w:val="22"/>
          <w:szCs w:val="22"/>
        </w:rPr>
      </w:pPr>
      <w:r w:rsidRPr="009B70FD">
        <w:rPr>
          <w:sz w:val="22"/>
          <w:szCs w:val="22"/>
        </w:rPr>
        <w:t xml:space="preserve">       z kolaudačního řízení</w:t>
      </w:r>
    </w:p>
    <w:p w:rsidR="00B13F9D" w:rsidRDefault="00B13F9D" w:rsidP="00B13F9D">
      <w:pPr>
        <w:ind w:left="720"/>
        <w:jc w:val="both"/>
        <w:rPr>
          <w:sz w:val="22"/>
          <w:szCs w:val="22"/>
        </w:rPr>
      </w:pPr>
    </w:p>
    <w:p w:rsidR="009345A3" w:rsidRDefault="009345A3" w:rsidP="00692128">
      <w:pPr>
        <w:numPr>
          <w:ilvl w:val="0"/>
          <w:numId w:val="42"/>
        </w:numPr>
        <w:spacing w:line="259" w:lineRule="auto"/>
        <w:ind w:left="720"/>
        <w:jc w:val="both"/>
        <w:rPr>
          <w:sz w:val="22"/>
          <w:szCs w:val="22"/>
        </w:rPr>
      </w:pPr>
      <w:r w:rsidRPr="009B70FD">
        <w:rPr>
          <w:sz w:val="22"/>
          <w:szCs w:val="22"/>
        </w:rPr>
        <w:t xml:space="preserve">obojí do </w:t>
      </w:r>
      <w:r>
        <w:rPr>
          <w:sz w:val="22"/>
          <w:szCs w:val="22"/>
        </w:rPr>
        <w:t>7 pracovních dnů</w:t>
      </w:r>
    </w:p>
    <w:p w:rsidR="00B13F9D" w:rsidRPr="0040426C" w:rsidRDefault="00B13F9D" w:rsidP="00B13F9D">
      <w:pPr>
        <w:spacing w:line="259" w:lineRule="auto"/>
        <w:ind w:left="720"/>
        <w:jc w:val="both"/>
        <w:rPr>
          <w:sz w:val="22"/>
          <w:szCs w:val="22"/>
        </w:rPr>
      </w:pPr>
    </w:p>
    <w:p w:rsidR="009345A3" w:rsidRPr="009B70FD" w:rsidRDefault="009345A3" w:rsidP="00692128">
      <w:pPr>
        <w:numPr>
          <w:ilvl w:val="0"/>
          <w:numId w:val="42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zhotovitel může nahradit zádržné bankovní zárukou.</w:t>
      </w:r>
    </w:p>
    <w:p w:rsidR="009345A3" w:rsidRPr="00E431D2" w:rsidRDefault="009345A3" w:rsidP="00BB6AB1">
      <w:pPr>
        <w:jc w:val="both"/>
        <w:rPr>
          <w:sz w:val="22"/>
          <w:szCs w:val="22"/>
        </w:rPr>
      </w:pPr>
    </w:p>
    <w:p w:rsidR="008D2C4A" w:rsidRPr="008D2C4A" w:rsidRDefault="008D2C4A" w:rsidP="0049312F">
      <w:pPr>
        <w:numPr>
          <w:ilvl w:val="0"/>
          <w:numId w:val="36"/>
        </w:numPr>
        <w:jc w:val="both"/>
        <w:rPr>
          <w:sz w:val="22"/>
          <w:szCs w:val="22"/>
        </w:rPr>
      </w:pPr>
      <w:r w:rsidRPr="008D2C4A">
        <w:rPr>
          <w:sz w:val="22"/>
          <w:szCs w:val="22"/>
          <w:u w:val="single"/>
        </w:rPr>
        <w:t>Přenesení daňové povinnosti ve stavebnictví:</w:t>
      </w:r>
    </w:p>
    <w:p w:rsidR="008D2C4A" w:rsidRPr="008D2C4A" w:rsidRDefault="008D2C4A" w:rsidP="0049312F">
      <w:pPr>
        <w:numPr>
          <w:ilvl w:val="0"/>
          <w:numId w:val="37"/>
        </w:numPr>
        <w:suppressAutoHyphens/>
        <w:spacing w:before="28" w:after="28" w:line="259" w:lineRule="auto"/>
        <w:ind w:left="720"/>
        <w:jc w:val="both"/>
        <w:rPr>
          <w:rFonts w:eastAsia="Calibri"/>
          <w:sz w:val="22"/>
          <w:szCs w:val="22"/>
          <w:lang w:eastAsia="ar-SA"/>
        </w:rPr>
      </w:pPr>
      <w:r w:rsidRPr="008D2C4A">
        <w:rPr>
          <w:rFonts w:eastAsia="Calibri"/>
          <w:sz w:val="22"/>
          <w:szCs w:val="22"/>
          <w:lang w:eastAsia="ar-SA"/>
        </w:rPr>
        <w:t xml:space="preserve">v režimu přenesení daňové povinnosti (tzv. </w:t>
      </w:r>
      <w:r w:rsidRPr="008D2C4A">
        <w:rPr>
          <w:rFonts w:eastAsia="Calibri"/>
          <w:i/>
          <w:sz w:val="22"/>
          <w:szCs w:val="22"/>
          <w:lang w:eastAsia="ar-SA"/>
        </w:rPr>
        <w:t xml:space="preserve">revers </w:t>
      </w:r>
      <w:proofErr w:type="spellStart"/>
      <w:r w:rsidRPr="008D2C4A">
        <w:rPr>
          <w:rFonts w:eastAsia="Calibri"/>
          <w:i/>
          <w:sz w:val="22"/>
          <w:szCs w:val="22"/>
          <w:lang w:eastAsia="ar-SA"/>
        </w:rPr>
        <w:t>charge</w:t>
      </w:r>
      <w:proofErr w:type="spellEnd"/>
      <w:r w:rsidRPr="008D2C4A">
        <w:rPr>
          <w:rFonts w:eastAsia="Calibri"/>
          <w:sz w:val="22"/>
          <w:szCs w:val="22"/>
          <w:lang w:eastAsia="ar-SA"/>
        </w:rPr>
        <w:t>) je povinnost přiznat a zaplatit daň na výstupu přenesena na příjemce plnění,</w:t>
      </w:r>
    </w:p>
    <w:p w:rsidR="008D2C4A" w:rsidRPr="008D2C4A" w:rsidRDefault="008D2C4A" w:rsidP="0049312F">
      <w:pPr>
        <w:numPr>
          <w:ilvl w:val="0"/>
          <w:numId w:val="37"/>
        </w:numPr>
        <w:suppressAutoHyphens/>
        <w:spacing w:before="28" w:after="28" w:line="259" w:lineRule="auto"/>
        <w:ind w:left="720"/>
        <w:jc w:val="both"/>
        <w:rPr>
          <w:rFonts w:eastAsia="Calibri"/>
          <w:sz w:val="22"/>
          <w:szCs w:val="22"/>
          <w:lang w:eastAsia="ar-SA"/>
        </w:rPr>
      </w:pPr>
      <w:r w:rsidRPr="008D2C4A">
        <w:rPr>
          <w:rFonts w:eastAsia="Calibri"/>
          <w:sz w:val="22"/>
          <w:szCs w:val="22"/>
          <w:lang w:eastAsia="ar-SA"/>
        </w:rPr>
        <w:t xml:space="preserve"> uvedený režim je povinen použít plátce (poskytovatel plnění), který poskytne vymezené stavební nebo montážní práce s místem plnění v ČR jinému plátci (příjemci plnění) pro jeho ekonomickou činnost,</w:t>
      </w:r>
    </w:p>
    <w:p w:rsidR="008D2C4A" w:rsidRPr="008D2C4A" w:rsidRDefault="008D2C4A" w:rsidP="0049312F">
      <w:pPr>
        <w:numPr>
          <w:ilvl w:val="0"/>
          <w:numId w:val="37"/>
        </w:numPr>
        <w:suppressAutoHyphens/>
        <w:spacing w:before="28" w:after="28"/>
        <w:ind w:left="720"/>
        <w:jc w:val="both"/>
        <w:rPr>
          <w:rFonts w:eastAsia="Calibri"/>
          <w:sz w:val="22"/>
          <w:szCs w:val="22"/>
          <w:lang w:eastAsia="ar-SA"/>
        </w:rPr>
      </w:pPr>
      <w:r w:rsidRPr="008D2C4A">
        <w:rPr>
          <w:rFonts w:eastAsia="Calibri"/>
          <w:sz w:val="22"/>
          <w:szCs w:val="22"/>
          <w:lang w:eastAsia="ar-SA"/>
        </w:rPr>
        <w:t>f</w:t>
      </w:r>
      <w:r w:rsidRPr="008D2C4A">
        <w:rPr>
          <w:rFonts w:eastAsia="Calibri"/>
          <w:bCs/>
          <w:color w:val="000000"/>
          <w:sz w:val="22"/>
          <w:szCs w:val="22"/>
          <w:lang w:eastAsia="ar-SA"/>
        </w:rPr>
        <w:t>aktura v režimu přenesené daňové povinnosti bez DPH</w:t>
      </w:r>
      <w:r w:rsidRPr="008D2C4A">
        <w:rPr>
          <w:rFonts w:eastAsia="Calibri"/>
          <w:color w:val="000000"/>
          <w:sz w:val="22"/>
          <w:szCs w:val="22"/>
          <w:lang w:eastAsia="ar-SA"/>
        </w:rPr>
        <w:t xml:space="preserve"> obsahuje všechny obvyklé náležitosti, iniciály dodavatele i odběratele včetně jejich DIČ, základ daně i sazbu daně, ale už ne výši daně. Současně musí obsahovat poznámku </w:t>
      </w:r>
      <w:r w:rsidRPr="008D2C4A">
        <w:rPr>
          <w:rFonts w:eastAsia="Calibri"/>
          <w:i/>
          <w:iCs/>
          <w:color w:val="000000"/>
          <w:sz w:val="22"/>
          <w:szCs w:val="22"/>
          <w:lang w:eastAsia="ar-SA"/>
        </w:rPr>
        <w:t>"Fakturované plnění je předmětem přenesené daňové povinnosti dle § 92a a § 92e zákona č. 235/2004 Sb., o dani z přidané hodnoty, a výši daně je povinen doplnit a přiznat příjemce plátce daně, pro kterého se plnění uskutečnilo."</w:t>
      </w:r>
    </w:p>
    <w:p w:rsidR="008D2C4A" w:rsidRPr="00294D1C" w:rsidRDefault="008D2C4A" w:rsidP="008D2C4A">
      <w:pPr>
        <w:suppressAutoHyphens/>
        <w:spacing w:before="28" w:after="28"/>
        <w:ind w:left="360"/>
        <w:jc w:val="both"/>
        <w:rPr>
          <w:rFonts w:eastAsia="Calibri"/>
          <w:sz w:val="22"/>
          <w:szCs w:val="22"/>
          <w:lang w:eastAsia="ar-SA"/>
        </w:rPr>
      </w:pPr>
    </w:p>
    <w:p w:rsidR="00D279E4" w:rsidRPr="00F95C6E" w:rsidRDefault="00D279E4" w:rsidP="00D279E4">
      <w:pPr>
        <w:rPr>
          <w:b/>
          <w:smallCaps/>
          <w:sz w:val="28"/>
          <w:szCs w:val="28"/>
        </w:rPr>
      </w:pPr>
      <w:r w:rsidRPr="00F95C6E">
        <w:rPr>
          <w:b/>
          <w:smallCaps/>
          <w:sz w:val="28"/>
          <w:szCs w:val="28"/>
        </w:rPr>
        <w:t>V</w:t>
      </w:r>
      <w:r>
        <w:rPr>
          <w:b/>
          <w:smallCaps/>
          <w:sz w:val="28"/>
          <w:szCs w:val="28"/>
        </w:rPr>
        <w:t>I</w:t>
      </w:r>
      <w:r w:rsidRPr="00F95C6E">
        <w:rPr>
          <w:b/>
          <w:smallCaps/>
          <w:sz w:val="28"/>
          <w:szCs w:val="28"/>
        </w:rPr>
        <w:t xml:space="preserve">I. </w:t>
      </w:r>
      <w:r>
        <w:rPr>
          <w:b/>
          <w:smallCaps/>
          <w:sz w:val="28"/>
          <w:szCs w:val="28"/>
        </w:rPr>
        <w:t>zajišťovací instrumenty, odstoupení od smlouvy</w:t>
      </w:r>
    </w:p>
    <w:p w:rsidR="00E15B02" w:rsidRDefault="00E15B02" w:rsidP="00E15B02">
      <w:pPr>
        <w:jc w:val="both"/>
        <w:rPr>
          <w:sz w:val="22"/>
          <w:szCs w:val="22"/>
        </w:rPr>
      </w:pPr>
    </w:p>
    <w:p w:rsidR="00E15B02" w:rsidRPr="004E776F" w:rsidRDefault="00E15B02" w:rsidP="00B349DA">
      <w:pPr>
        <w:numPr>
          <w:ilvl w:val="0"/>
          <w:numId w:val="13"/>
        </w:numPr>
        <w:jc w:val="both"/>
        <w:rPr>
          <w:sz w:val="22"/>
          <w:szCs w:val="22"/>
        </w:rPr>
      </w:pPr>
      <w:r w:rsidRPr="004E776F">
        <w:rPr>
          <w:sz w:val="22"/>
          <w:szCs w:val="22"/>
        </w:rPr>
        <w:t>Objednatel má právo účtovat zhotoviteli smluvní pokutu:</w:t>
      </w:r>
    </w:p>
    <w:p w:rsidR="00E15B02" w:rsidRDefault="00E15B02" w:rsidP="0049312F">
      <w:pPr>
        <w:numPr>
          <w:ilvl w:val="0"/>
          <w:numId w:val="16"/>
        </w:numPr>
        <w:jc w:val="both"/>
        <w:rPr>
          <w:sz w:val="22"/>
          <w:szCs w:val="22"/>
        </w:rPr>
      </w:pPr>
      <w:r w:rsidRPr="005F2FC8">
        <w:rPr>
          <w:sz w:val="22"/>
          <w:szCs w:val="22"/>
        </w:rPr>
        <w:t>0,</w:t>
      </w:r>
      <w:r>
        <w:rPr>
          <w:sz w:val="22"/>
          <w:szCs w:val="22"/>
        </w:rPr>
        <w:t xml:space="preserve">1 </w:t>
      </w:r>
      <w:r w:rsidRPr="005F2FC8">
        <w:rPr>
          <w:sz w:val="22"/>
          <w:szCs w:val="22"/>
        </w:rPr>
        <w:t>% z ce</w:t>
      </w:r>
      <w:r>
        <w:rPr>
          <w:sz w:val="22"/>
          <w:szCs w:val="22"/>
        </w:rPr>
        <w:t>ny</w:t>
      </w:r>
      <w:r w:rsidRPr="005F2FC8">
        <w:rPr>
          <w:sz w:val="22"/>
          <w:szCs w:val="22"/>
        </w:rPr>
        <w:t xml:space="preserve"> díla </w:t>
      </w:r>
      <w:r>
        <w:rPr>
          <w:sz w:val="22"/>
          <w:szCs w:val="22"/>
        </w:rPr>
        <w:t xml:space="preserve">včetně DPH </w:t>
      </w:r>
      <w:r w:rsidRPr="005F2FC8">
        <w:rPr>
          <w:sz w:val="22"/>
          <w:szCs w:val="22"/>
        </w:rPr>
        <w:t>za každý den</w:t>
      </w:r>
      <w:r>
        <w:rPr>
          <w:sz w:val="22"/>
          <w:szCs w:val="22"/>
        </w:rPr>
        <w:t> </w:t>
      </w:r>
      <w:r w:rsidRPr="005F2FC8">
        <w:rPr>
          <w:sz w:val="22"/>
          <w:szCs w:val="22"/>
        </w:rPr>
        <w:t>prodlení</w:t>
      </w:r>
      <w:r>
        <w:rPr>
          <w:sz w:val="22"/>
          <w:szCs w:val="22"/>
        </w:rPr>
        <w:t xml:space="preserve"> oproti sjednanému termínu ukončení</w:t>
      </w:r>
    </w:p>
    <w:p w:rsidR="00E15B02" w:rsidRPr="005F2FC8" w:rsidRDefault="00E15B02" w:rsidP="0049312F">
      <w:pPr>
        <w:numPr>
          <w:ilvl w:val="0"/>
          <w:numId w:val="16"/>
        </w:numPr>
        <w:ind w:left="708" w:hanging="3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500,- Kč za každý den prodlení s odstraněním vady díla </w:t>
      </w:r>
      <w:r w:rsidR="00A6135A">
        <w:rPr>
          <w:sz w:val="22"/>
          <w:szCs w:val="22"/>
        </w:rPr>
        <w:t>dle Soupisu vad a nedodělků, který je nedílnou součástí Zápisu o předání a převzetí díla.</w:t>
      </w:r>
    </w:p>
    <w:p w:rsidR="00E15B02" w:rsidRDefault="00E15B02" w:rsidP="00A6135A">
      <w:pPr>
        <w:jc w:val="both"/>
        <w:rPr>
          <w:sz w:val="22"/>
          <w:szCs w:val="22"/>
        </w:rPr>
      </w:pPr>
    </w:p>
    <w:p w:rsidR="00E15B02" w:rsidRPr="005F2FC8" w:rsidRDefault="00E15B02" w:rsidP="00B349DA">
      <w:pPr>
        <w:numPr>
          <w:ilvl w:val="0"/>
          <w:numId w:val="13"/>
        </w:numPr>
        <w:jc w:val="both"/>
        <w:rPr>
          <w:sz w:val="22"/>
          <w:szCs w:val="22"/>
        </w:rPr>
      </w:pPr>
      <w:r w:rsidRPr="005F2FC8">
        <w:rPr>
          <w:sz w:val="22"/>
          <w:szCs w:val="22"/>
        </w:rPr>
        <w:t>Zhotovitel má právo účtovat objednateli za každý den prodlení s ú</w:t>
      </w:r>
      <w:r>
        <w:rPr>
          <w:sz w:val="22"/>
          <w:szCs w:val="22"/>
        </w:rPr>
        <w:t xml:space="preserve">hradou jednotlivých faktur </w:t>
      </w:r>
      <w:r w:rsidRPr="005F2FC8">
        <w:rPr>
          <w:sz w:val="22"/>
          <w:szCs w:val="22"/>
        </w:rPr>
        <w:t xml:space="preserve">smluvní pokutu ve výši 0,1 </w:t>
      </w:r>
      <w:proofErr w:type="gramStart"/>
      <w:r w:rsidRPr="005F2FC8">
        <w:rPr>
          <w:sz w:val="22"/>
          <w:szCs w:val="22"/>
        </w:rPr>
        <w:t>%  z</w:t>
      </w:r>
      <w:proofErr w:type="gramEnd"/>
      <w:r w:rsidRPr="005F2FC8">
        <w:rPr>
          <w:sz w:val="22"/>
          <w:szCs w:val="22"/>
        </w:rPr>
        <w:t> dlužné částky.</w:t>
      </w:r>
    </w:p>
    <w:p w:rsidR="00E15B02" w:rsidRPr="00897C84" w:rsidRDefault="00E15B02" w:rsidP="00E15B02">
      <w:pPr>
        <w:jc w:val="both"/>
      </w:pPr>
    </w:p>
    <w:p w:rsidR="00E15B02" w:rsidRDefault="00E15B02" w:rsidP="00B349DA">
      <w:pPr>
        <w:numPr>
          <w:ilvl w:val="0"/>
          <w:numId w:val="13"/>
        </w:numPr>
        <w:jc w:val="both"/>
        <w:rPr>
          <w:sz w:val="22"/>
          <w:szCs w:val="22"/>
        </w:rPr>
      </w:pPr>
      <w:r w:rsidRPr="005F2FC8">
        <w:rPr>
          <w:sz w:val="22"/>
          <w:szCs w:val="22"/>
        </w:rPr>
        <w:t>Sjednáním smluvních pokut nejsou dotčena práva smluvních stran na úhradu škody.</w:t>
      </w:r>
    </w:p>
    <w:p w:rsidR="00E15B02" w:rsidRDefault="00E15B02" w:rsidP="00E15B02">
      <w:pPr>
        <w:pStyle w:val="Odstavecseseznamem"/>
        <w:rPr>
          <w:sz w:val="22"/>
          <w:szCs w:val="22"/>
        </w:rPr>
      </w:pPr>
    </w:p>
    <w:p w:rsidR="00B13F9D" w:rsidRPr="00B13F9D" w:rsidRDefault="00E15B02" w:rsidP="00B13F9D">
      <w:pPr>
        <w:numPr>
          <w:ilvl w:val="0"/>
          <w:numId w:val="13"/>
        </w:numPr>
        <w:jc w:val="both"/>
        <w:rPr>
          <w:sz w:val="22"/>
          <w:szCs w:val="22"/>
        </w:rPr>
      </w:pPr>
      <w:r w:rsidRPr="00503430">
        <w:rPr>
          <w:sz w:val="22"/>
          <w:szCs w:val="22"/>
        </w:rPr>
        <w:t>Objednatel je oprávněn odstoupit od této SOD z důvodů uvedených v</w:t>
      </w:r>
      <w:r w:rsidR="00637D6B">
        <w:rPr>
          <w:sz w:val="22"/>
          <w:szCs w:val="22"/>
        </w:rPr>
        <w:t> </w:t>
      </w:r>
      <w:r w:rsidRPr="00503430">
        <w:rPr>
          <w:sz w:val="22"/>
          <w:szCs w:val="22"/>
        </w:rPr>
        <w:t>ob</w:t>
      </w:r>
      <w:r w:rsidR="00637D6B">
        <w:rPr>
          <w:sz w:val="22"/>
          <w:szCs w:val="22"/>
        </w:rPr>
        <w:t xml:space="preserve">čanském </w:t>
      </w:r>
      <w:r w:rsidRPr="00503430">
        <w:rPr>
          <w:sz w:val="22"/>
          <w:szCs w:val="22"/>
        </w:rPr>
        <w:t>zákoníku</w:t>
      </w:r>
      <w:r w:rsidR="000C36FB">
        <w:rPr>
          <w:sz w:val="22"/>
          <w:szCs w:val="22"/>
        </w:rPr>
        <w:t xml:space="preserve"> a dále</w:t>
      </w:r>
      <w:r w:rsidR="00B13F9D">
        <w:rPr>
          <w:sz w:val="22"/>
          <w:szCs w:val="22"/>
        </w:rPr>
        <w:t>:</w:t>
      </w:r>
    </w:p>
    <w:p w:rsidR="00B13F9D" w:rsidRDefault="000C36FB" w:rsidP="00692128">
      <w:pPr>
        <w:numPr>
          <w:ilvl w:val="0"/>
          <w:numId w:val="50"/>
        </w:numPr>
        <w:jc w:val="both"/>
        <w:rPr>
          <w:sz w:val="22"/>
          <w:szCs w:val="22"/>
        </w:rPr>
      </w:pPr>
      <w:r w:rsidRPr="00B13F9D">
        <w:rPr>
          <w:sz w:val="22"/>
          <w:szCs w:val="22"/>
        </w:rPr>
        <w:t>bude-li dodavatel v prodlení oproti termínům v harmonogramu prací</w:t>
      </w:r>
      <w:r w:rsidR="00B13F9D">
        <w:rPr>
          <w:sz w:val="22"/>
          <w:szCs w:val="22"/>
        </w:rPr>
        <w:t xml:space="preserve"> více jak 30 dnů,</w:t>
      </w:r>
    </w:p>
    <w:p w:rsidR="00E15B02" w:rsidRPr="00B13F9D" w:rsidRDefault="00B13F9D" w:rsidP="00692128">
      <w:pPr>
        <w:numPr>
          <w:ilvl w:val="0"/>
          <w:numId w:val="5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dodavatel přes opakované upozornění neodstraní v průběhu </w:t>
      </w:r>
      <w:proofErr w:type="spellStart"/>
      <w:r>
        <w:rPr>
          <w:sz w:val="22"/>
          <w:szCs w:val="22"/>
        </w:rPr>
        <w:t>prcí</w:t>
      </w:r>
      <w:proofErr w:type="spellEnd"/>
      <w:r>
        <w:rPr>
          <w:sz w:val="22"/>
          <w:szCs w:val="22"/>
        </w:rPr>
        <w:t xml:space="preserve"> jejich vadné plnění; uvedeným se míní neodsouhlasená odchylka od dokumentace nebo porušení EN/ČN.</w:t>
      </w:r>
    </w:p>
    <w:p w:rsidR="00E15B02" w:rsidRPr="00503430" w:rsidRDefault="00E15B02" w:rsidP="00E15B02">
      <w:pPr>
        <w:jc w:val="both"/>
        <w:rPr>
          <w:sz w:val="22"/>
          <w:szCs w:val="22"/>
        </w:rPr>
      </w:pPr>
    </w:p>
    <w:p w:rsidR="00E15B02" w:rsidRDefault="00E15B02" w:rsidP="00B349DA">
      <w:pPr>
        <w:numPr>
          <w:ilvl w:val="0"/>
          <w:numId w:val="13"/>
        </w:numPr>
        <w:jc w:val="both"/>
        <w:rPr>
          <w:sz w:val="22"/>
          <w:szCs w:val="22"/>
        </w:rPr>
      </w:pPr>
      <w:r w:rsidRPr="002120EF">
        <w:rPr>
          <w:sz w:val="22"/>
          <w:szCs w:val="22"/>
        </w:rPr>
        <w:t>Zhotovitel je oprávněn odstoupit od této SOD v případě, že objednatel bude v prodlení s termínem úhrady faktury více jak 30 dnů.</w:t>
      </w:r>
    </w:p>
    <w:p w:rsidR="00FD1FA2" w:rsidRDefault="00FD1FA2" w:rsidP="00FD1FA2">
      <w:pPr>
        <w:pStyle w:val="Odstavecseseznamem"/>
        <w:rPr>
          <w:sz w:val="22"/>
          <w:szCs w:val="22"/>
        </w:rPr>
      </w:pPr>
    </w:p>
    <w:p w:rsidR="0022019B" w:rsidRDefault="0022019B" w:rsidP="0022019B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22019B">
        <w:rPr>
          <w:sz w:val="22"/>
          <w:szCs w:val="22"/>
        </w:rPr>
        <w:t xml:space="preserve">mluvní strany výslovně sjednávají, že objednatel je oprávněn smluvní pokutu, případně vzniklou náhradu škody, na které mu v důsledku porušení závazku zhotovitele vznikl právní nárok, započíst proti jakkoli úhradě, která přísluší zhotoviteli dle této </w:t>
      </w:r>
      <w:r>
        <w:rPr>
          <w:sz w:val="22"/>
          <w:szCs w:val="22"/>
        </w:rPr>
        <w:t xml:space="preserve">SOD </w:t>
      </w:r>
      <w:r w:rsidRPr="0022019B">
        <w:rPr>
          <w:sz w:val="22"/>
          <w:szCs w:val="22"/>
        </w:rPr>
        <w:t>smlouvy</w:t>
      </w:r>
      <w:r>
        <w:rPr>
          <w:sz w:val="22"/>
          <w:szCs w:val="22"/>
        </w:rPr>
        <w:t>.</w:t>
      </w:r>
    </w:p>
    <w:p w:rsidR="0022019B" w:rsidRPr="0022019B" w:rsidRDefault="0022019B" w:rsidP="0022019B">
      <w:pPr>
        <w:jc w:val="both"/>
        <w:rPr>
          <w:sz w:val="22"/>
          <w:szCs w:val="22"/>
        </w:rPr>
      </w:pPr>
    </w:p>
    <w:p w:rsidR="00FD1FA2" w:rsidRDefault="00FD1FA2" w:rsidP="00B349DA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Smluvní strany při vzájemném vypořádání v případě odstoupení od SOD vychází ze stupně rozpracovanosti a její úhrady dle této SOD.</w:t>
      </w:r>
    </w:p>
    <w:p w:rsidR="00503430" w:rsidRDefault="00503430" w:rsidP="00637D6B">
      <w:pPr>
        <w:jc w:val="both"/>
        <w:rPr>
          <w:sz w:val="22"/>
          <w:szCs w:val="22"/>
        </w:rPr>
      </w:pPr>
    </w:p>
    <w:p w:rsidR="00A6135A" w:rsidRDefault="00A6135A" w:rsidP="00D279E4">
      <w:pPr>
        <w:pStyle w:val="Nadpis1"/>
        <w:rPr>
          <w:b/>
          <w:sz w:val="28"/>
          <w:szCs w:val="28"/>
        </w:rPr>
      </w:pPr>
    </w:p>
    <w:p w:rsidR="00D279E4" w:rsidRPr="005F2FC8" w:rsidRDefault="00D279E4" w:rsidP="00D279E4">
      <w:pPr>
        <w:pStyle w:val="Nadpis1"/>
        <w:rPr>
          <w:b/>
          <w:color w:val="00B050"/>
          <w:sz w:val="28"/>
          <w:szCs w:val="28"/>
        </w:rPr>
      </w:pPr>
      <w:r w:rsidRPr="005F2FC8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III</w:t>
      </w:r>
      <w:r w:rsidRPr="005F2FC8">
        <w:rPr>
          <w:b/>
          <w:sz w:val="28"/>
          <w:szCs w:val="28"/>
        </w:rPr>
        <w:t>. Provádění prací</w:t>
      </w:r>
    </w:p>
    <w:p w:rsidR="00D279E4" w:rsidRDefault="00D279E4" w:rsidP="00D279E4">
      <w:pPr>
        <w:jc w:val="center"/>
      </w:pPr>
    </w:p>
    <w:p w:rsidR="00D279E4" w:rsidRPr="009743A7" w:rsidRDefault="00D279E4" w:rsidP="00B349DA">
      <w:pPr>
        <w:numPr>
          <w:ilvl w:val="0"/>
          <w:numId w:val="10"/>
        </w:numPr>
        <w:jc w:val="both"/>
        <w:rPr>
          <w:iCs/>
          <w:sz w:val="22"/>
          <w:szCs w:val="22"/>
        </w:rPr>
      </w:pPr>
      <w:r w:rsidRPr="00E80C13">
        <w:rPr>
          <w:sz w:val="22"/>
          <w:szCs w:val="22"/>
        </w:rPr>
        <w:t>Zhotovitel vede po celou dobu provádění díla stave</w:t>
      </w:r>
      <w:r>
        <w:rPr>
          <w:sz w:val="22"/>
          <w:szCs w:val="22"/>
        </w:rPr>
        <w:t xml:space="preserve">bní deník (SD) v rozsahu § 6 </w:t>
      </w:r>
      <w:proofErr w:type="spellStart"/>
      <w:r>
        <w:rPr>
          <w:sz w:val="22"/>
          <w:szCs w:val="22"/>
        </w:rPr>
        <w:t>vy</w:t>
      </w:r>
      <w:r w:rsidRPr="00E80C13">
        <w:rPr>
          <w:sz w:val="22"/>
          <w:szCs w:val="22"/>
        </w:rPr>
        <w:t>hl</w:t>
      </w:r>
      <w:proofErr w:type="spellEnd"/>
      <w:r w:rsidRPr="00E80C13">
        <w:rPr>
          <w:sz w:val="22"/>
          <w:szCs w:val="22"/>
        </w:rPr>
        <w:t>. 499/2006 Sb., přičemž do SD bude učiněn i Zápis o předání staveniště</w:t>
      </w:r>
      <w:r>
        <w:rPr>
          <w:sz w:val="22"/>
          <w:szCs w:val="22"/>
        </w:rPr>
        <w:t xml:space="preserve"> včetně uvedení kontaktů na stavbyvedoucího a technický dozor investora (TDI)</w:t>
      </w:r>
      <w:r w:rsidR="002C2864">
        <w:rPr>
          <w:sz w:val="22"/>
          <w:szCs w:val="22"/>
        </w:rPr>
        <w:t>.</w:t>
      </w:r>
    </w:p>
    <w:p w:rsidR="009743A7" w:rsidRDefault="009743A7" w:rsidP="009743A7">
      <w:pPr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Zápis o předání staveniště obsahuje zúčastněné zástupce smluvních stran, rozsah předávaného staveniště; </w:t>
      </w:r>
      <w:proofErr w:type="spellStart"/>
      <w:r>
        <w:rPr>
          <w:sz w:val="22"/>
          <w:szCs w:val="22"/>
        </w:rPr>
        <w:t>technicko-organizačním</w:t>
      </w:r>
      <w:proofErr w:type="spellEnd"/>
      <w:r>
        <w:rPr>
          <w:sz w:val="22"/>
          <w:szCs w:val="22"/>
        </w:rPr>
        <w:t xml:space="preserve"> podkladem pro předání staveniště je přísluš</w:t>
      </w:r>
      <w:r w:rsidR="00FD1FA2">
        <w:rPr>
          <w:sz w:val="22"/>
          <w:szCs w:val="22"/>
        </w:rPr>
        <w:t>ná část projektové dokumentace.</w:t>
      </w:r>
    </w:p>
    <w:p w:rsidR="00FD1FA2" w:rsidRPr="00F97ED9" w:rsidRDefault="00FD1FA2" w:rsidP="0049312F">
      <w:pPr>
        <w:pStyle w:val="Odstavecseseznamem"/>
        <w:numPr>
          <w:ilvl w:val="0"/>
          <w:numId w:val="23"/>
        </w:numPr>
        <w:jc w:val="both"/>
        <w:rPr>
          <w:iCs/>
          <w:sz w:val="22"/>
          <w:szCs w:val="22"/>
        </w:rPr>
      </w:pPr>
      <w:r w:rsidRPr="00F97ED9">
        <w:rPr>
          <w:iCs/>
          <w:sz w:val="22"/>
          <w:szCs w:val="22"/>
        </w:rPr>
        <w:t>Smluvní strany postupují při předání staveniště dle Dokument</w:t>
      </w:r>
      <w:r w:rsidR="00F97ED9" w:rsidRPr="00F97ED9">
        <w:rPr>
          <w:iCs/>
          <w:sz w:val="22"/>
          <w:szCs w:val="22"/>
        </w:rPr>
        <w:t>a</w:t>
      </w:r>
      <w:r w:rsidRPr="00F97ED9">
        <w:rPr>
          <w:iCs/>
          <w:sz w:val="22"/>
          <w:szCs w:val="22"/>
        </w:rPr>
        <w:t>ce.</w:t>
      </w:r>
    </w:p>
    <w:p w:rsidR="00D279E4" w:rsidRPr="00E80C13" w:rsidRDefault="00D279E4" w:rsidP="0049312F">
      <w:pPr>
        <w:pStyle w:val="Zkladntextodsazen3"/>
        <w:numPr>
          <w:ilvl w:val="0"/>
          <w:numId w:val="23"/>
        </w:numPr>
        <w:rPr>
          <w:bCs/>
          <w:i w:val="0"/>
          <w:iCs w:val="0"/>
          <w:sz w:val="22"/>
          <w:szCs w:val="22"/>
        </w:rPr>
      </w:pPr>
      <w:r w:rsidRPr="00E80C13">
        <w:rPr>
          <w:i w:val="0"/>
          <w:iCs w:val="0"/>
          <w:sz w:val="22"/>
          <w:szCs w:val="22"/>
        </w:rPr>
        <w:t>Zhotovitel provede dílo na svůj náklad a na vlastní nebezpečí, v požadovaném termínu a kvalitě a za sjednanou cenu; v případě subdodávek ručí, jako</w:t>
      </w:r>
      <w:r w:rsidR="00FD1FA2">
        <w:rPr>
          <w:i w:val="0"/>
          <w:iCs w:val="0"/>
          <w:sz w:val="22"/>
          <w:szCs w:val="22"/>
        </w:rPr>
        <w:t xml:space="preserve"> </w:t>
      </w:r>
      <w:r w:rsidRPr="00E80C13">
        <w:rPr>
          <w:i w:val="0"/>
          <w:iCs w:val="0"/>
          <w:sz w:val="22"/>
          <w:szCs w:val="22"/>
        </w:rPr>
        <w:t xml:space="preserve">by plnil sám. </w:t>
      </w:r>
      <w:r w:rsidR="00503430">
        <w:rPr>
          <w:i w:val="0"/>
          <w:iCs w:val="0"/>
          <w:sz w:val="22"/>
          <w:szCs w:val="22"/>
        </w:rPr>
        <w:t>Z</w:t>
      </w:r>
      <w:r w:rsidRPr="00E80C13">
        <w:rPr>
          <w:i w:val="0"/>
          <w:iCs w:val="0"/>
          <w:sz w:val="22"/>
          <w:szCs w:val="22"/>
        </w:rPr>
        <w:t xml:space="preserve">hotovitel odpovídá za sledování a dodržování předpisů bezpečnosti práce a ochrany zdraví při práci, vybavení pracovníků ochrannými pomůckami, zachování pořádku na staveništi, jakož i </w:t>
      </w:r>
      <w:r>
        <w:rPr>
          <w:i w:val="0"/>
          <w:iCs w:val="0"/>
          <w:sz w:val="22"/>
          <w:szCs w:val="22"/>
        </w:rPr>
        <w:t>dodržování</w:t>
      </w:r>
      <w:r w:rsidRPr="00E80C13">
        <w:rPr>
          <w:i w:val="0"/>
          <w:iCs w:val="0"/>
          <w:sz w:val="22"/>
          <w:szCs w:val="22"/>
        </w:rPr>
        <w:t xml:space="preserve"> předpisů o nakládání s odpady.</w:t>
      </w:r>
    </w:p>
    <w:p w:rsidR="00D279E4" w:rsidRPr="00E80C13" w:rsidRDefault="00D279E4" w:rsidP="0049312F">
      <w:pPr>
        <w:pStyle w:val="Zkladntextodsazen3"/>
        <w:numPr>
          <w:ilvl w:val="0"/>
          <w:numId w:val="23"/>
        </w:numPr>
        <w:rPr>
          <w:i w:val="0"/>
        </w:rPr>
      </w:pPr>
      <w:r w:rsidRPr="00E80C13">
        <w:rPr>
          <w:i w:val="0"/>
          <w:iCs w:val="0"/>
          <w:sz w:val="22"/>
          <w:szCs w:val="22"/>
        </w:rPr>
        <w:t xml:space="preserve">TDI průběžně kontroluje provádění díla a SD, kde krom zápisů podepisuje i konce jednotlivých listů a odebírá první kopie listů; TDI v případě potřeby k zápisu stavbyvedoucího připojí své stanovisko. </w:t>
      </w:r>
    </w:p>
    <w:p w:rsidR="0022019B" w:rsidRPr="0022019B" w:rsidRDefault="008D2C4A" w:rsidP="0049312F">
      <w:pPr>
        <w:pStyle w:val="Zkladntextodsazen3"/>
        <w:numPr>
          <w:ilvl w:val="0"/>
          <w:numId w:val="23"/>
        </w:numPr>
        <w:rPr>
          <w:bCs/>
          <w:i w:val="0"/>
          <w:iCs w:val="0"/>
          <w:sz w:val="22"/>
          <w:szCs w:val="22"/>
        </w:rPr>
      </w:pPr>
      <w:r>
        <w:rPr>
          <w:bCs/>
          <w:i w:val="0"/>
          <w:iCs w:val="0"/>
          <w:sz w:val="22"/>
          <w:szCs w:val="22"/>
        </w:rPr>
        <w:t>TDI</w:t>
      </w:r>
      <w:r w:rsidR="00D279E4" w:rsidRPr="00E80C13">
        <w:rPr>
          <w:bCs/>
          <w:i w:val="0"/>
          <w:iCs w:val="0"/>
          <w:sz w:val="22"/>
          <w:szCs w:val="22"/>
        </w:rPr>
        <w:t xml:space="preserve"> organizuje kontrolní dny stavby, a to alespoň 2x měsíčně, kterých se účastní </w:t>
      </w:r>
      <w:r w:rsidR="00D279E4" w:rsidRPr="002C13DD">
        <w:rPr>
          <w:bCs/>
          <w:i w:val="0"/>
          <w:iCs w:val="0"/>
          <w:sz w:val="22"/>
          <w:szCs w:val="22"/>
        </w:rPr>
        <w:t>statu</w:t>
      </w:r>
      <w:r w:rsidR="00C45592" w:rsidRPr="002C13DD">
        <w:rPr>
          <w:bCs/>
          <w:i w:val="0"/>
          <w:iCs w:val="0"/>
          <w:sz w:val="22"/>
          <w:szCs w:val="22"/>
        </w:rPr>
        <w:t>t</w:t>
      </w:r>
      <w:r w:rsidR="00D279E4" w:rsidRPr="002C13DD">
        <w:rPr>
          <w:bCs/>
          <w:i w:val="0"/>
          <w:iCs w:val="0"/>
          <w:sz w:val="22"/>
          <w:szCs w:val="22"/>
        </w:rPr>
        <w:t>ární</w:t>
      </w:r>
      <w:r w:rsidR="00D279E4" w:rsidRPr="00E80C13">
        <w:rPr>
          <w:bCs/>
          <w:i w:val="0"/>
          <w:iCs w:val="0"/>
          <w:sz w:val="22"/>
          <w:szCs w:val="22"/>
        </w:rPr>
        <w:t xml:space="preserve"> zástupci obou stran</w:t>
      </w:r>
      <w:r w:rsidR="00011839">
        <w:rPr>
          <w:bCs/>
          <w:i w:val="0"/>
          <w:iCs w:val="0"/>
          <w:sz w:val="22"/>
          <w:szCs w:val="22"/>
        </w:rPr>
        <w:t>; v případě potřeby rovněž autorský dozor projektanta (AD)</w:t>
      </w:r>
      <w:r w:rsidR="002C2864">
        <w:rPr>
          <w:bCs/>
          <w:i w:val="0"/>
          <w:iCs w:val="0"/>
          <w:sz w:val="22"/>
          <w:szCs w:val="22"/>
        </w:rPr>
        <w:t>.</w:t>
      </w:r>
    </w:p>
    <w:p w:rsidR="00D279E4" w:rsidRPr="00E80C13" w:rsidRDefault="0022019B" w:rsidP="0049312F">
      <w:pPr>
        <w:pStyle w:val="Zkladntextodsazen3"/>
        <w:numPr>
          <w:ilvl w:val="0"/>
          <w:numId w:val="23"/>
        </w:numPr>
        <w:rPr>
          <w:bCs/>
          <w:i w:val="0"/>
          <w:iCs w:val="0"/>
          <w:sz w:val="22"/>
          <w:szCs w:val="22"/>
        </w:rPr>
      </w:pPr>
      <w:r>
        <w:rPr>
          <w:bCs/>
          <w:i w:val="0"/>
          <w:iCs w:val="0"/>
          <w:sz w:val="22"/>
          <w:szCs w:val="22"/>
          <w:lang w:val="cs-CZ"/>
        </w:rPr>
        <w:t>Společné zápisy stavbyvedoucího a TDI nemohou měnit tuto SOD, ale smluvní strany je považují za věrohodné.</w:t>
      </w:r>
      <w:r w:rsidR="00D279E4">
        <w:rPr>
          <w:bCs/>
          <w:i w:val="0"/>
          <w:iCs w:val="0"/>
          <w:sz w:val="22"/>
          <w:szCs w:val="22"/>
        </w:rPr>
        <w:t xml:space="preserve"> </w:t>
      </w:r>
    </w:p>
    <w:p w:rsidR="0001694A" w:rsidRPr="0001694A" w:rsidRDefault="00D279E4" w:rsidP="0049312F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8A5D94">
        <w:rPr>
          <w:sz w:val="22"/>
          <w:szCs w:val="22"/>
        </w:rPr>
        <w:t xml:space="preserve">Pokud činností </w:t>
      </w:r>
      <w:proofErr w:type="spellStart"/>
      <w:r w:rsidRPr="008A5D94">
        <w:rPr>
          <w:sz w:val="22"/>
          <w:szCs w:val="22"/>
        </w:rPr>
        <w:t>zhotovitele</w:t>
      </w:r>
      <w:r w:rsidR="00011839">
        <w:rPr>
          <w:sz w:val="22"/>
          <w:szCs w:val="22"/>
        </w:rPr>
        <w:t>nebo</w:t>
      </w:r>
      <w:proofErr w:type="spellEnd"/>
      <w:r w:rsidR="00011839">
        <w:rPr>
          <w:sz w:val="22"/>
          <w:szCs w:val="22"/>
        </w:rPr>
        <w:t xml:space="preserve"> jeho poddodavatelů</w:t>
      </w:r>
      <w:r w:rsidRPr="008A5D94">
        <w:rPr>
          <w:sz w:val="22"/>
          <w:szCs w:val="22"/>
        </w:rPr>
        <w:t xml:space="preserve"> dojde ke způsobení škody objednateli, nebo jiným subjektům z titulu opomenutí, nedbalosti nebo neplněním povinností, vyplývajících ze zákona, ČSN nebo závazků vyplývajících z této SOD, je zhotovitel povinen bez zbytečného odkladu tuto škodu odstranit a není-li to možn</w:t>
      </w:r>
      <w:r w:rsidR="002C2864" w:rsidRPr="008A5D94">
        <w:rPr>
          <w:sz w:val="22"/>
          <w:szCs w:val="22"/>
        </w:rPr>
        <w:t xml:space="preserve">é, tak finančně uhradit. </w:t>
      </w:r>
      <w:r w:rsidRPr="008A5D94">
        <w:rPr>
          <w:sz w:val="22"/>
          <w:szCs w:val="22"/>
        </w:rPr>
        <w:t>Zhotovitel prohlašuje, že má sjednané pojištění odpovědnosti za škodu u ………………………………………..</w:t>
      </w:r>
      <w:r w:rsidR="00F97ED9">
        <w:rPr>
          <w:sz w:val="22"/>
          <w:szCs w:val="22"/>
        </w:rPr>
        <w:t xml:space="preserve"> v minimální výši 5 miliónů Kč </w:t>
      </w:r>
      <w:r w:rsidRPr="008A5D94">
        <w:rPr>
          <w:sz w:val="22"/>
          <w:szCs w:val="22"/>
        </w:rPr>
        <w:t xml:space="preserve"> a toto pojištění udrž</w:t>
      </w:r>
      <w:r w:rsidR="0001694A">
        <w:rPr>
          <w:sz w:val="22"/>
          <w:szCs w:val="22"/>
        </w:rPr>
        <w:t>í po celou dobu plnění této SOD.</w:t>
      </w:r>
    </w:p>
    <w:p w:rsidR="00BB6AB1" w:rsidRDefault="00BB6AB1" w:rsidP="0001694A">
      <w:pPr>
        <w:pStyle w:val="Odstavecseseznamem"/>
        <w:ind w:left="0"/>
        <w:jc w:val="both"/>
        <w:rPr>
          <w:sz w:val="22"/>
          <w:szCs w:val="22"/>
        </w:rPr>
      </w:pPr>
    </w:p>
    <w:p w:rsidR="007F48FF" w:rsidRPr="008C08A2" w:rsidRDefault="0001694A" w:rsidP="0049312F">
      <w:pPr>
        <w:numPr>
          <w:ilvl w:val="0"/>
          <w:numId w:val="23"/>
        </w:numPr>
        <w:spacing w:line="276" w:lineRule="auto"/>
        <w:rPr>
          <w:sz w:val="22"/>
          <w:szCs w:val="22"/>
          <w:u w:val="single"/>
        </w:rPr>
      </w:pPr>
      <w:r w:rsidRPr="008C08A2">
        <w:rPr>
          <w:sz w:val="22"/>
          <w:szCs w:val="22"/>
          <w:u w:val="single"/>
        </w:rPr>
        <w:t>Předání a převzetí díla a dokladová část</w:t>
      </w:r>
      <w:r w:rsidR="007F48FF" w:rsidRPr="008C08A2">
        <w:rPr>
          <w:sz w:val="22"/>
          <w:szCs w:val="22"/>
          <w:u w:val="single"/>
        </w:rPr>
        <w:t>:</w:t>
      </w:r>
    </w:p>
    <w:p w:rsidR="0001694A" w:rsidRDefault="0001694A" w:rsidP="00692128">
      <w:pPr>
        <w:numPr>
          <w:ilvl w:val="0"/>
          <w:numId w:val="39"/>
        </w:numPr>
        <w:jc w:val="both"/>
        <w:rPr>
          <w:sz w:val="22"/>
          <w:szCs w:val="22"/>
        </w:rPr>
      </w:pPr>
      <w:r w:rsidRPr="00931BC0">
        <w:rPr>
          <w:sz w:val="22"/>
          <w:szCs w:val="22"/>
        </w:rPr>
        <w:t>zhotov</w:t>
      </w:r>
      <w:r>
        <w:rPr>
          <w:sz w:val="22"/>
          <w:szCs w:val="22"/>
        </w:rPr>
        <w:t>itel vyzve objednatele alespoň 3</w:t>
      </w:r>
      <w:r w:rsidRPr="00931BC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pracovní </w:t>
      </w:r>
      <w:r w:rsidRPr="00931BC0">
        <w:rPr>
          <w:sz w:val="22"/>
          <w:szCs w:val="22"/>
        </w:rPr>
        <w:t>dn</w:t>
      </w:r>
      <w:r>
        <w:rPr>
          <w:sz w:val="22"/>
          <w:szCs w:val="22"/>
        </w:rPr>
        <w:t>y</w:t>
      </w:r>
      <w:r w:rsidRPr="00931BC0">
        <w:rPr>
          <w:sz w:val="22"/>
          <w:szCs w:val="22"/>
        </w:rPr>
        <w:t xml:space="preserve"> předem k předání a převzetí řádně proveden</w:t>
      </w:r>
      <w:r>
        <w:rPr>
          <w:sz w:val="22"/>
          <w:szCs w:val="22"/>
        </w:rPr>
        <w:t xml:space="preserve">ého </w:t>
      </w:r>
      <w:proofErr w:type="gramStart"/>
      <w:r>
        <w:rPr>
          <w:sz w:val="22"/>
          <w:szCs w:val="22"/>
        </w:rPr>
        <w:t>díla</w:t>
      </w:r>
      <w:proofErr w:type="gramEnd"/>
      <w:r>
        <w:rPr>
          <w:sz w:val="22"/>
          <w:szCs w:val="22"/>
        </w:rPr>
        <w:t xml:space="preserve"> </w:t>
      </w:r>
      <w:r w:rsidRPr="00931BC0">
        <w:rPr>
          <w:sz w:val="22"/>
          <w:szCs w:val="22"/>
        </w:rPr>
        <w:t>a to zápisem v SD nebo jiným prokazatelným způsobem; součástí přejímky je zejména vizuální kontrola provedeného díla</w:t>
      </w:r>
      <w:r>
        <w:rPr>
          <w:sz w:val="22"/>
          <w:szCs w:val="22"/>
        </w:rPr>
        <w:t xml:space="preserve"> a</w:t>
      </w:r>
      <w:r w:rsidRPr="00931BC0">
        <w:rPr>
          <w:sz w:val="22"/>
          <w:szCs w:val="22"/>
        </w:rPr>
        <w:t xml:space="preserve"> osvědčen</w:t>
      </w:r>
      <w:r>
        <w:rPr>
          <w:sz w:val="22"/>
          <w:szCs w:val="22"/>
        </w:rPr>
        <w:t>í o jakosti použitých materiálů,</w:t>
      </w:r>
    </w:p>
    <w:p w:rsidR="0001694A" w:rsidRDefault="0001694A" w:rsidP="00692128">
      <w:pPr>
        <w:numPr>
          <w:ilvl w:val="0"/>
          <w:numId w:val="39"/>
        </w:numPr>
        <w:jc w:val="both"/>
        <w:rPr>
          <w:sz w:val="22"/>
          <w:szCs w:val="22"/>
        </w:rPr>
      </w:pPr>
      <w:r w:rsidRPr="0001694A">
        <w:rPr>
          <w:sz w:val="22"/>
          <w:szCs w:val="22"/>
        </w:rPr>
        <w:t xml:space="preserve">součástí předávaného díla je i geodetické zaměření skutečného stavu </w:t>
      </w:r>
      <w:r>
        <w:rPr>
          <w:sz w:val="22"/>
          <w:szCs w:val="22"/>
        </w:rPr>
        <w:t>díla,</w:t>
      </w:r>
    </w:p>
    <w:p w:rsidR="0001694A" w:rsidRDefault="0001694A" w:rsidP="00692128">
      <w:pPr>
        <w:numPr>
          <w:ilvl w:val="0"/>
          <w:numId w:val="39"/>
        </w:numPr>
        <w:jc w:val="both"/>
        <w:rPr>
          <w:sz w:val="22"/>
          <w:szCs w:val="22"/>
        </w:rPr>
      </w:pPr>
      <w:r w:rsidRPr="0001694A">
        <w:rPr>
          <w:sz w:val="22"/>
          <w:szCs w:val="22"/>
        </w:rPr>
        <w:t>smluvní strany sepíší o předání a převzetí provedeného díla datovaný Zápis, který podepíše oprávněný zástupce zhotovitele, stavbyvedoucí a oprávněný zástupce objednatele a TDI; nedílnou součástí Zápisu je Soupis zjištěných vad a nedodělků s uvedením termínů jejich odstranění,</w:t>
      </w:r>
    </w:p>
    <w:p w:rsidR="0001694A" w:rsidRPr="0001694A" w:rsidRDefault="0001694A" w:rsidP="00692128">
      <w:pPr>
        <w:numPr>
          <w:ilvl w:val="0"/>
          <w:numId w:val="39"/>
        </w:numPr>
        <w:jc w:val="both"/>
        <w:rPr>
          <w:sz w:val="22"/>
          <w:szCs w:val="22"/>
        </w:rPr>
      </w:pPr>
      <w:r w:rsidRPr="0001694A">
        <w:rPr>
          <w:sz w:val="22"/>
          <w:szCs w:val="22"/>
        </w:rPr>
        <w:t xml:space="preserve">zhotovitel je povinen vyklidit staveniště a uvést plochy dotčené prováděním prací do </w:t>
      </w:r>
      <w:proofErr w:type="gramStart"/>
      <w:r w:rsidRPr="0001694A">
        <w:rPr>
          <w:sz w:val="22"/>
          <w:szCs w:val="22"/>
        </w:rPr>
        <w:t>5ti</w:t>
      </w:r>
      <w:proofErr w:type="gramEnd"/>
      <w:r w:rsidRPr="0001694A">
        <w:rPr>
          <w:sz w:val="22"/>
          <w:szCs w:val="22"/>
        </w:rPr>
        <w:t xml:space="preserve"> dnů po předání a převzetí díla; o vyklizení staveniště a jeho předání sepíší stavbyvedoucí a TDI zápis do SD.</w:t>
      </w:r>
    </w:p>
    <w:p w:rsidR="007F48FF" w:rsidRPr="007F48FF" w:rsidRDefault="007F48FF" w:rsidP="00B13F9D">
      <w:pPr>
        <w:suppressAutoHyphens/>
        <w:spacing w:before="20" w:line="276" w:lineRule="auto"/>
        <w:ind w:left="360"/>
        <w:contextualSpacing/>
        <w:jc w:val="both"/>
        <w:rPr>
          <w:sz w:val="22"/>
          <w:szCs w:val="22"/>
          <w:u w:val="single"/>
        </w:rPr>
      </w:pPr>
      <w:r w:rsidRPr="007F48FF">
        <w:rPr>
          <w:sz w:val="22"/>
          <w:szCs w:val="22"/>
          <w:u w:val="single"/>
        </w:rPr>
        <w:t>Fotodokumentace:</w:t>
      </w:r>
    </w:p>
    <w:p w:rsidR="007F48FF" w:rsidRPr="0001694A" w:rsidRDefault="007F48FF" w:rsidP="0001694A">
      <w:pPr>
        <w:suppressAutoHyphens/>
        <w:spacing w:before="20"/>
        <w:ind w:left="360"/>
        <w:contextualSpacing/>
        <w:jc w:val="both"/>
        <w:rPr>
          <w:sz w:val="22"/>
          <w:szCs w:val="22"/>
        </w:rPr>
      </w:pPr>
      <w:r w:rsidRPr="007F48FF">
        <w:rPr>
          <w:sz w:val="22"/>
          <w:szCs w:val="22"/>
        </w:rPr>
        <w:t xml:space="preserve">Dodavatel průběžně pořizuje fotodokumentaci postupu provádění stavby, kterou předá zadavateli na CD/DVD nosiči při předání </w:t>
      </w:r>
      <w:r w:rsidR="00011839">
        <w:rPr>
          <w:sz w:val="22"/>
          <w:szCs w:val="22"/>
        </w:rPr>
        <w:t>díla</w:t>
      </w:r>
      <w:r w:rsidRPr="007F48FF">
        <w:rPr>
          <w:sz w:val="22"/>
          <w:szCs w:val="22"/>
        </w:rPr>
        <w:t xml:space="preserve">. Fotodokumentace obsahuje snímky o stavu a průběhu </w:t>
      </w:r>
      <w:r w:rsidRPr="007F48FF">
        <w:rPr>
          <w:sz w:val="22"/>
          <w:szCs w:val="22"/>
        </w:rPr>
        <w:lastRenderedPageBreak/>
        <w:t xml:space="preserve">jednotlivých stěžejních bodů realizace díla, zejména základovou spáru po </w:t>
      </w:r>
      <w:proofErr w:type="spellStart"/>
      <w:r w:rsidRPr="007F48FF">
        <w:rPr>
          <w:sz w:val="22"/>
          <w:szCs w:val="22"/>
        </w:rPr>
        <w:t>zhutění</w:t>
      </w:r>
      <w:proofErr w:type="spellEnd"/>
      <w:r w:rsidRPr="007F48FF">
        <w:rPr>
          <w:sz w:val="22"/>
          <w:szCs w:val="22"/>
        </w:rPr>
        <w:t xml:space="preserve">, </w:t>
      </w:r>
      <w:r w:rsidR="0001694A">
        <w:rPr>
          <w:sz w:val="22"/>
          <w:szCs w:val="22"/>
        </w:rPr>
        <w:t>uložení vložených chrániček před jejich zakrytím</w:t>
      </w:r>
      <w:r w:rsidRPr="007F48FF">
        <w:rPr>
          <w:sz w:val="22"/>
          <w:szCs w:val="22"/>
        </w:rPr>
        <w:t xml:space="preserve"> apod. </w:t>
      </w:r>
    </w:p>
    <w:p w:rsidR="008C08A2" w:rsidRDefault="008C08A2" w:rsidP="0001694A">
      <w:pPr>
        <w:spacing w:line="276" w:lineRule="auto"/>
        <w:ind w:left="360"/>
        <w:jc w:val="both"/>
        <w:rPr>
          <w:sz w:val="22"/>
          <w:szCs w:val="22"/>
          <w:u w:val="single"/>
        </w:rPr>
      </w:pPr>
    </w:p>
    <w:p w:rsidR="007F48FF" w:rsidRPr="007F48FF" w:rsidRDefault="007F48FF" w:rsidP="0001694A">
      <w:pPr>
        <w:spacing w:line="276" w:lineRule="auto"/>
        <w:ind w:left="360"/>
        <w:jc w:val="both"/>
        <w:rPr>
          <w:sz w:val="22"/>
          <w:szCs w:val="22"/>
          <w:u w:val="single"/>
        </w:rPr>
      </w:pPr>
      <w:r w:rsidRPr="007F48FF">
        <w:rPr>
          <w:sz w:val="22"/>
          <w:szCs w:val="22"/>
          <w:u w:val="single"/>
        </w:rPr>
        <w:t>Dokladová část: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t>prohlášení dodavatele o jakosti a komplexnosti dodávky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t>doklady o likvidaci odpadů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t>protokol o křižujících se inženýrských sítích</w:t>
      </w:r>
      <w:r>
        <w:rPr>
          <w:sz w:val="22"/>
          <w:szCs w:val="22"/>
        </w:rPr>
        <w:t xml:space="preserve"> pokud byly dotčeny prováděním prací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t xml:space="preserve">protokoly o zkouškách hutnění dle projektové dokumentace 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t xml:space="preserve">geodetické zaměření skutečného provedení </w:t>
      </w:r>
      <w:r w:rsidR="00011839">
        <w:rPr>
          <w:sz w:val="22"/>
          <w:szCs w:val="22"/>
        </w:rPr>
        <w:t>provedených prací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t xml:space="preserve">prohlášení o shodě na dodané </w:t>
      </w:r>
      <w:proofErr w:type="spellStart"/>
      <w:r w:rsidRPr="007F48FF">
        <w:rPr>
          <w:sz w:val="22"/>
          <w:szCs w:val="22"/>
        </w:rPr>
        <w:t>materiáíly</w:t>
      </w:r>
      <w:proofErr w:type="spellEnd"/>
      <w:r w:rsidRPr="007F48FF">
        <w:rPr>
          <w:sz w:val="22"/>
          <w:szCs w:val="22"/>
        </w:rPr>
        <w:t>, atesty a certifikáty</w:t>
      </w:r>
      <w:r w:rsidR="0001694A">
        <w:rPr>
          <w:sz w:val="22"/>
          <w:szCs w:val="22"/>
        </w:rPr>
        <w:t>.</w:t>
      </w:r>
    </w:p>
    <w:p w:rsidR="008C08A2" w:rsidRPr="008C08A2" w:rsidRDefault="008C08A2" w:rsidP="008C08A2">
      <w:pPr>
        <w:pStyle w:val="Odstavecseseznamem"/>
        <w:spacing w:line="276" w:lineRule="auto"/>
        <w:ind w:left="360"/>
        <w:jc w:val="both"/>
        <w:rPr>
          <w:sz w:val="22"/>
          <w:szCs w:val="22"/>
          <w:u w:val="single"/>
        </w:rPr>
      </w:pPr>
    </w:p>
    <w:p w:rsidR="00BB6AB1" w:rsidRPr="005913EC" w:rsidRDefault="00BB6AB1" w:rsidP="00692128">
      <w:pPr>
        <w:pStyle w:val="Odstavecseseznamem"/>
        <w:numPr>
          <w:ilvl w:val="0"/>
          <w:numId w:val="49"/>
        </w:numPr>
        <w:spacing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TDI a Koordinátor bezpečnosti práce a AD:</w:t>
      </w:r>
    </w:p>
    <w:p w:rsidR="00BB6AB1" w:rsidRDefault="00BB6AB1" w:rsidP="00692128">
      <w:pPr>
        <w:pStyle w:val="Odstavecseseznamem"/>
        <w:numPr>
          <w:ilvl w:val="0"/>
          <w:numId w:val="43"/>
        </w:num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5913EC">
        <w:rPr>
          <w:sz w:val="22"/>
          <w:szCs w:val="22"/>
        </w:rPr>
        <w:t xml:space="preserve">hotovitel </w:t>
      </w:r>
      <w:proofErr w:type="spellStart"/>
      <w:r w:rsidRPr="005913EC">
        <w:rPr>
          <w:sz w:val="22"/>
          <w:szCs w:val="22"/>
        </w:rPr>
        <w:t>posklytne</w:t>
      </w:r>
      <w:proofErr w:type="spellEnd"/>
      <w:r w:rsidRPr="005913EC">
        <w:rPr>
          <w:sz w:val="22"/>
          <w:szCs w:val="22"/>
        </w:rPr>
        <w:t xml:space="preserve"> potřebnou </w:t>
      </w:r>
      <w:r>
        <w:rPr>
          <w:sz w:val="22"/>
          <w:szCs w:val="22"/>
        </w:rPr>
        <w:t xml:space="preserve">součinnost </w:t>
      </w:r>
      <w:r w:rsidRPr="005913EC">
        <w:rPr>
          <w:sz w:val="22"/>
          <w:szCs w:val="22"/>
        </w:rPr>
        <w:t>pro výko</w:t>
      </w:r>
      <w:r>
        <w:rPr>
          <w:sz w:val="22"/>
          <w:szCs w:val="22"/>
        </w:rPr>
        <w:t>n</w:t>
      </w:r>
      <w:r w:rsidRPr="005913EC">
        <w:rPr>
          <w:sz w:val="22"/>
          <w:szCs w:val="22"/>
        </w:rPr>
        <w:t xml:space="preserve"> TDI</w:t>
      </w:r>
    </w:p>
    <w:p w:rsidR="00BB6AB1" w:rsidRDefault="00BB6AB1" w:rsidP="00692128">
      <w:pPr>
        <w:pStyle w:val="Odstavecseseznamem"/>
        <w:numPr>
          <w:ilvl w:val="0"/>
          <w:numId w:val="4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dtto pro výkon činnosti koordinátora práce BOZP</w:t>
      </w:r>
    </w:p>
    <w:p w:rsidR="00BB6AB1" w:rsidRDefault="00BB6AB1" w:rsidP="00692128">
      <w:pPr>
        <w:pStyle w:val="Odstavecseseznamem"/>
        <w:numPr>
          <w:ilvl w:val="0"/>
          <w:numId w:val="4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dtto pro výkon AD</w:t>
      </w:r>
    </w:p>
    <w:p w:rsidR="00BB6AB1" w:rsidRDefault="00011839" w:rsidP="00BB6AB1">
      <w:pPr>
        <w:pStyle w:val="Odstavecseseznamem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BB6AB1">
        <w:rPr>
          <w:sz w:val="22"/>
          <w:szCs w:val="22"/>
        </w:rPr>
        <w:t>vedeným se míní zejména umožn</w:t>
      </w:r>
      <w:r>
        <w:rPr>
          <w:sz w:val="22"/>
          <w:szCs w:val="22"/>
        </w:rPr>
        <w:t>ě</w:t>
      </w:r>
      <w:r w:rsidR="00BB6AB1">
        <w:rPr>
          <w:sz w:val="22"/>
          <w:szCs w:val="22"/>
        </w:rPr>
        <w:t xml:space="preserve">ní bezpečného přístupu na stavbu a vizuální kontrola provedených prací, poskytnutí kanceláře </w:t>
      </w:r>
      <w:r>
        <w:rPr>
          <w:sz w:val="22"/>
          <w:szCs w:val="22"/>
        </w:rPr>
        <w:t xml:space="preserve">pro </w:t>
      </w:r>
      <w:proofErr w:type="spellStart"/>
      <w:r>
        <w:rPr>
          <w:sz w:val="22"/>
          <w:szCs w:val="22"/>
        </w:rPr>
        <w:t>provední</w:t>
      </w:r>
      <w:proofErr w:type="spellEnd"/>
      <w:r>
        <w:rPr>
          <w:sz w:val="22"/>
          <w:szCs w:val="22"/>
        </w:rPr>
        <w:t xml:space="preserve"> z</w:t>
      </w:r>
      <w:r w:rsidR="00BB6AB1">
        <w:rPr>
          <w:sz w:val="22"/>
          <w:szCs w:val="22"/>
        </w:rPr>
        <w:t>ápisu ve stavebním deníku</w:t>
      </w:r>
      <w:r>
        <w:rPr>
          <w:sz w:val="22"/>
          <w:szCs w:val="22"/>
        </w:rPr>
        <w:t xml:space="preserve"> nebo </w:t>
      </w:r>
      <w:proofErr w:type="spellStart"/>
      <w:r>
        <w:rPr>
          <w:sz w:val="22"/>
          <w:szCs w:val="22"/>
        </w:rPr>
        <w:t>sepsýání</w:t>
      </w:r>
      <w:proofErr w:type="spellEnd"/>
      <w:r>
        <w:rPr>
          <w:sz w:val="22"/>
          <w:szCs w:val="22"/>
        </w:rPr>
        <w:t xml:space="preserve"> Zápisu z KD.</w:t>
      </w:r>
    </w:p>
    <w:p w:rsidR="00BB6AB1" w:rsidRDefault="00BB6AB1" w:rsidP="00BB6AB1">
      <w:pPr>
        <w:pStyle w:val="Odstavecseseznamem"/>
        <w:ind w:left="360"/>
        <w:jc w:val="both"/>
        <w:rPr>
          <w:sz w:val="22"/>
          <w:szCs w:val="22"/>
        </w:rPr>
      </w:pPr>
    </w:p>
    <w:p w:rsidR="00BB6AB1" w:rsidRPr="00E063A9" w:rsidRDefault="00BB6AB1" w:rsidP="00DD674D">
      <w:pPr>
        <w:pStyle w:val="Odstavecseseznamem"/>
        <w:numPr>
          <w:ilvl w:val="0"/>
          <w:numId w:val="51"/>
        </w:numPr>
        <w:jc w:val="both"/>
        <w:rPr>
          <w:sz w:val="22"/>
          <w:szCs w:val="22"/>
          <w:u w:val="single"/>
        </w:rPr>
      </w:pPr>
      <w:r w:rsidRPr="00E063A9">
        <w:rPr>
          <w:sz w:val="22"/>
          <w:szCs w:val="22"/>
          <w:u w:val="single"/>
        </w:rPr>
        <w:t>Poddodavatelé</w:t>
      </w:r>
      <w:r>
        <w:rPr>
          <w:sz w:val="22"/>
          <w:szCs w:val="22"/>
          <w:u w:val="single"/>
        </w:rPr>
        <w:t xml:space="preserve"> zhotovitele: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………………………………….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je povinen v případě změny poddodavatele, kterého uvedl v nabídce, oznámit tuto změnu k odsouhlasení </w:t>
      </w:r>
      <w:proofErr w:type="spellStart"/>
      <w:r>
        <w:rPr>
          <w:sz w:val="22"/>
          <w:szCs w:val="22"/>
        </w:rPr>
        <w:t>objed</w:t>
      </w:r>
      <w:r w:rsidR="008C08A2">
        <w:rPr>
          <w:sz w:val="22"/>
          <w:szCs w:val="22"/>
          <w:lang w:val="cs-CZ"/>
        </w:rPr>
        <w:t>n</w:t>
      </w:r>
      <w:r>
        <w:rPr>
          <w:sz w:val="22"/>
          <w:szCs w:val="22"/>
        </w:rPr>
        <w:t>ateli</w:t>
      </w:r>
      <w:proofErr w:type="spellEnd"/>
      <w:r>
        <w:rPr>
          <w:sz w:val="22"/>
          <w:szCs w:val="22"/>
        </w:rPr>
        <w:t xml:space="preserve">, 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nový poddodavatel prokazuje kvalifikaci v rozsahu své poddodávky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objednatel nesmí odmítnout dát souhlas se změnou bez vážného důvodu.</w:t>
      </w:r>
    </w:p>
    <w:p w:rsidR="00BB6AB1" w:rsidRPr="0001694A" w:rsidRDefault="00BB6AB1" w:rsidP="00D279E4">
      <w:pPr>
        <w:pStyle w:val="Zkladntextodsazen3"/>
        <w:ind w:left="0"/>
        <w:rPr>
          <w:i w:val="0"/>
          <w:iCs w:val="0"/>
          <w:color w:val="FF0000"/>
        </w:rPr>
      </w:pPr>
    </w:p>
    <w:p w:rsidR="00D279E4" w:rsidRPr="00512C5D" w:rsidRDefault="00D279E4" w:rsidP="00D279E4">
      <w:pPr>
        <w:pStyle w:val="Nadpis1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I</w:t>
      </w:r>
      <w:r w:rsidRPr="00512C5D">
        <w:rPr>
          <w:b/>
          <w:smallCaps/>
          <w:sz w:val="28"/>
          <w:szCs w:val="28"/>
        </w:rPr>
        <w:t>X. odpovědnost za vady, záruka</w:t>
      </w:r>
    </w:p>
    <w:p w:rsidR="00D279E4" w:rsidRPr="004E409B" w:rsidRDefault="00D279E4" w:rsidP="00D279E4"/>
    <w:p w:rsidR="00D279E4" w:rsidRPr="003C04FC" w:rsidRDefault="00D279E4" w:rsidP="0049312F">
      <w:pPr>
        <w:numPr>
          <w:ilvl w:val="0"/>
          <w:numId w:val="14"/>
        </w:numPr>
        <w:jc w:val="both"/>
        <w:rPr>
          <w:sz w:val="22"/>
          <w:szCs w:val="22"/>
        </w:rPr>
      </w:pPr>
      <w:r w:rsidRPr="003C04FC">
        <w:rPr>
          <w:sz w:val="22"/>
          <w:szCs w:val="22"/>
        </w:rPr>
        <w:t>Smluvní strany u vad díla postupují podle příslušných ustanovení ob</w:t>
      </w:r>
      <w:r w:rsidR="009743A7">
        <w:rPr>
          <w:sz w:val="22"/>
          <w:szCs w:val="22"/>
        </w:rPr>
        <w:t xml:space="preserve">čanského zákoníku </w:t>
      </w:r>
      <w:r w:rsidRPr="003C04FC">
        <w:rPr>
          <w:sz w:val="22"/>
          <w:szCs w:val="22"/>
        </w:rPr>
        <w:t xml:space="preserve">v planém znění. </w:t>
      </w:r>
    </w:p>
    <w:p w:rsidR="00D279E4" w:rsidRPr="003C04FC" w:rsidRDefault="00D279E4" w:rsidP="00D279E4">
      <w:pPr>
        <w:jc w:val="both"/>
        <w:rPr>
          <w:sz w:val="22"/>
          <w:szCs w:val="22"/>
        </w:rPr>
      </w:pPr>
    </w:p>
    <w:p w:rsidR="00D279E4" w:rsidRPr="003C04FC" w:rsidRDefault="00D279E4" w:rsidP="0049312F">
      <w:pPr>
        <w:numPr>
          <w:ilvl w:val="0"/>
          <w:numId w:val="14"/>
        </w:numPr>
        <w:jc w:val="both"/>
        <w:rPr>
          <w:sz w:val="22"/>
          <w:szCs w:val="22"/>
        </w:rPr>
      </w:pPr>
      <w:r w:rsidRPr="003C04FC">
        <w:rPr>
          <w:sz w:val="22"/>
          <w:szCs w:val="22"/>
        </w:rPr>
        <w:t>Zhotovitel je odpovědný za vady díla, které má dílo v době předání díla; tyto je povinen</w:t>
      </w:r>
      <w:r>
        <w:rPr>
          <w:sz w:val="22"/>
          <w:szCs w:val="22"/>
        </w:rPr>
        <w:t xml:space="preserve"> bez zbytečného odkladu</w:t>
      </w:r>
      <w:r w:rsidRPr="003C04FC">
        <w:rPr>
          <w:sz w:val="22"/>
          <w:szCs w:val="22"/>
        </w:rPr>
        <w:t xml:space="preserve"> odstranit na svůj náklad. U vad, které se vyskytnou v záruční lhůtě, platí ustanovení tohoto článku.</w:t>
      </w:r>
    </w:p>
    <w:p w:rsidR="00D279E4" w:rsidRPr="003C04FC" w:rsidRDefault="00D279E4" w:rsidP="00D279E4">
      <w:pPr>
        <w:jc w:val="both"/>
        <w:rPr>
          <w:sz w:val="22"/>
          <w:szCs w:val="22"/>
        </w:rPr>
      </w:pPr>
    </w:p>
    <w:p w:rsidR="00D279E4" w:rsidRPr="003C04FC" w:rsidRDefault="00D279E4" w:rsidP="0049312F">
      <w:pPr>
        <w:pStyle w:val="Zkladntext"/>
        <w:numPr>
          <w:ilvl w:val="0"/>
          <w:numId w:val="14"/>
        </w:numPr>
        <w:rPr>
          <w:sz w:val="22"/>
          <w:szCs w:val="22"/>
        </w:rPr>
      </w:pPr>
      <w:r w:rsidRPr="003C04FC">
        <w:rPr>
          <w:sz w:val="22"/>
          <w:szCs w:val="22"/>
        </w:rPr>
        <w:t xml:space="preserve">Smluvní strany sjednaly </w:t>
      </w:r>
      <w:r>
        <w:rPr>
          <w:sz w:val="22"/>
          <w:szCs w:val="22"/>
        </w:rPr>
        <w:t xml:space="preserve">záruční </w:t>
      </w:r>
      <w:r w:rsidRPr="003C04FC">
        <w:rPr>
          <w:sz w:val="22"/>
          <w:szCs w:val="22"/>
        </w:rPr>
        <w:t xml:space="preserve">lhůtu díla v trvání </w:t>
      </w:r>
      <w:r>
        <w:rPr>
          <w:sz w:val="22"/>
          <w:szCs w:val="22"/>
        </w:rPr>
        <w:t xml:space="preserve">36 </w:t>
      </w:r>
      <w:r w:rsidRPr="003C04FC">
        <w:rPr>
          <w:sz w:val="22"/>
          <w:szCs w:val="22"/>
        </w:rPr>
        <w:t>měsíců</w:t>
      </w:r>
      <w:r>
        <w:rPr>
          <w:sz w:val="22"/>
          <w:szCs w:val="22"/>
        </w:rPr>
        <w:t>.</w:t>
      </w:r>
      <w:r w:rsidRPr="003C04FC">
        <w:rPr>
          <w:sz w:val="22"/>
          <w:szCs w:val="22"/>
        </w:rPr>
        <w:t xml:space="preserve"> Běh záruční lhůty počíná dnem podepsání Z</w:t>
      </w:r>
      <w:r>
        <w:rPr>
          <w:sz w:val="22"/>
          <w:szCs w:val="22"/>
        </w:rPr>
        <w:t>ápisu o předání a převzetí celého díla smluvními stranami.</w:t>
      </w:r>
    </w:p>
    <w:p w:rsidR="00D279E4" w:rsidRPr="003C04FC" w:rsidRDefault="00D279E4" w:rsidP="00D279E4">
      <w:pPr>
        <w:jc w:val="both"/>
        <w:rPr>
          <w:sz w:val="22"/>
          <w:szCs w:val="22"/>
        </w:rPr>
      </w:pPr>
      <w:r w:rsidRPr="003C04FC">
        <w:rPr>
          <w:sz w:val="22"/>
          <w:szCs w:val="22"/>
        </w:rPr>
        <w:t xml:space="preserve">                                                                                   </w:t>
      </w:r>
    </w:p>
    <w:p w:rsidR="00CD27C9" w:rsidRDefault="00D279E4" w:rsidP="0049312F">
      <w:pPr>
        <w:numPr>
          <w:ilvl w:val="0"/>
          <w:numId w:val="14"/>
        </w:numPr>
        <w:jc w:val="both"/>
        <w:rPr>
          <w:sz w:val="22"/>
          <w:szCs w:val="22"/>
        </w:rPr>
      </w:pPr>
      <w:r w:rsidRPr="003C04FC">
        <w:rPr>
          <w:sz w:val="22"/>
          <w:szCs w:val="22"/>
        </w:rPr>
        <w:t xml:space="preserve">Objednatel je povinen písemně ohlásit (reklamovat) zhotoviteli výskyt skrytých vad bez zbytečného odkladu poté, co je zjistil a uvede, jak se projevují. </w:t>
      </w:r>
    </w:p>
    <w:p w:rsidR="00D279E4" w:rsidRDefault="00D279E4" w:rsidP="00CD27C9">
      <w:pPr>
        <w:ind w:left="340"/>
        <w:jc w:val="both"/>
        <w:rPr>
          <w:sz w:val="22"/>
          <w:szCs w:val="22"/>
        </w:rPr>
      </w:pPr>
      <w:r w:rsidRPr="003C04FC">
        <w:rPr>
          <w:sz w:val="22"/>
          <w:szCs w:val="22"/>
        </w:rPr>
        <w:t>Zhotovitel je povinen odstranit řádně reklamovanou vadu díla na svůj náklad</w:t>
      </w:r>
      <w:r>
        <w:rPr>
          <w:sz w:val="22"/>
          <w:szCs w:val="22"/>
        </w:rPr>
        <w:t xml:space="preserve"> bez zbytečného odkladu</w:t>
      </w:r>
      <w:r w:rsidR="00CD27C9">
        <w:rPr>
          <w:sz w:val="22"/>
          <w:szCs w:val="22"/>
        </w:rPr>
        <w:t>, nebo v termínu dle dohody s objednatelem</w:t>
      </w:r>
      <w:r>
        <w:rPr>
          <w:sz w:val="22"/>
          <w:szCs w:val="22"/>
        </w:rPr>
        <w:t>; objednatel mu v takovém případě poskytne potřebné spolupůsobení</w:t>
      </w:r>
      <w:r w:rsidRPr="003C04FC">
        <w:rPr>
          <w:sz w:val="22"/>
          <w:szCs w:val="22"/>
        </w:rPr>
        <w:t>.</w:t>
      </w:r>
    </w:p>
    <w:p w:rsidR="009743A7" w:rsidRDefault="009743A7" w:rsidP="009743A7">
      <w:pPr>
        <w:pStyle w:val="Odstavecseseznamem"/>
        <w:rPr>
          <w:sz w:val="22"/>
          <w:szCs w:val="22"/>
        </w:rPr>
      </w:pPr>
    </w:p>
    <w:p w:rsidR="009743A7" w:rsidRPr="003C04FC" w:rsidRDefault="009743A7" w:rsidP="0049312F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Jestliže zhotovitel neodstraní řádně reklamovanou vadu díla ani v náhradním termínu</w:t>
      </w:r>
      <w:r w:rsidR="00A26BF4">
        <w:rPr>
          <w:sz w:val="22"/>
          <w:szCs w:val="22"/>
        </w:rPr>
        <w:t>, její odstranění zajistí objed</w:t>
      </w:r>
      <w:r>
        <w:rPr>
          <w:sz w:val="22"/>
          <w:szCs w:val="22"/>
        </w:rPr>
        <w:t xml:space="preserve">natel a náklady s tím spojené vyúčtuje zhotoviteli, který je do 30 dnů uhradí.  </w:t>
      </w:r>
    </w:p>
    <w:p w:rsidR="00D279E4" w:rsidRPr="003C04FC" w:rsidRDefault="00D279E4" w:rsidP="00D279E4">
      <w:pPr>
        <w:pStyle w:val="Odstavecseseznamem"/>
        <w:rPr>
          <w:sz w:val="22"/>
          <w:szCs w:val="22"/>
        </w:rPr>
      </w:pPr>
    </w:p>
    <w:p w:rsidR="00D279E4" w:rsidRDefault="00D279E4" w:rsidP="0049312F">
      <w:pPr>
        <w:numPr>
          <w:ilvl w:val="0"/>
          <w:numId w:val="14"/>
        </w:numPr>
        <w:jc w:val="both"/>
        <w:rPr>
          <w:sz w:val="22"/>
          <w:szCs w:val="22"/>
        </w:rPr>
      </w:pPr>
      <w:r w:rsidRPr="003C04FC">
        <w:rPr>
          <w:sz w:val="22"/>
          <w:szCs w:val="22"/>
        </w:rPr>
        <w:t>Zhotovitel neodpovídá za vady díla způsobené jeho poškozením, neodborným provozováním nebo nedostatečnou úd</w:t>
      </w:r>
      <w:r>
        <w:rPr>
          <w:sz w:val="22"/>
          <w:szCs w:val="22"/>
        </w:rPr>
        <w:t>ržbou.</w:t>
      </w:r>
    </w:p>
    <w:p w:rsidR="00D279E4" w:rsidRDefault="00D279E4" w:rsidP="00D279E4">
      <w:pPr>
        <w:pStyle w:val="Odstavecseseznamem"/>
        <w:rPr>
          <w:sz w:val="22"/>
          <w:szCs w:val="22"/>
        </w:rPr>
      </w:pPr>
    </w:p>
    <w:p w:rsidR="00740538" w:rsidRDefault="00740538" w:rsidP="00D279E4">
      <w:pPr>
        <w:pStyle w:val="Odstavecseseznamem"/>
        <w:rPr>
          <w:sz w:val="22"/>
          <w:szCs w:val="22"/>
        </w:rPr>
      </w:pPr>
    </w:p>
    <w:p w:rsidR="00D279E4" w:rsidRPr="00705DB1" w:rsidRDefault="00D279E4" w:rsidP="00D279E4">
      <w:pPr>
        <w:pStyle w:val="Nadpis1"/>
        <w:rPr>
          <w:b/>
          <w:smallCaps/>
          <w:sz w:val="28"/>
          <w:szCs w:val="28"/>
        </w:rPr>
      </w:pPr>
      <w:r w:rsidRPr="00705DB1">
        <w:rPr>
          <w:b/>
          <w:smallCaps/>
          <w:sz w:val="28"/>
          <w:szCs w:val="28"/>
        </w:rPr>
        <w:lastRenderedPageBreak/>
        <w:t>X. závěrečná ujednání</w:t>
      </w:r>
    </w:p>
    <w:p w:rsidR="00D279E4" w:rsidRPr="004E409B" w:rsidRDefault="00D279E4" w:rsidP="00D279E4">
      <w:pPr>
        <w:jc w:val="both"/>
      </w:pPr>
    </w:p>
    <w:p w:rsidR="00A71973" w:rsidRDefault="00D279E4" w:rsidP="0049312F">
      <w:pPr>
        <w:numPr>
          <w:ilvl w:val="0"/>
          <w:numId w:val="15"/>
        </w:numPr>
        <w:rPr>
          <w:sz w:val="22"/>
          <w:szCs w:val="22"/>
        </w:rPr>
      </w:pPr>
      <w:r w:rsidRPr="00705DB1">
        <w:rPr>
          <w:sz w:val="22"/>
          <w:szCs w:val="22"/>
        </w:rPr>
        <w:t>Přílohy uváděné v této SOD jsou její nedílnou součástí.</w:t>
      </w:r>
    </w:p>
    <w:p w:rsidR="00D279E4" w:rsidRPr="006D3B2B" w:rsidRDefault="00D279E4" w:rsidP="00D279E4"/>
    <w:p w:rsidR="00A71973" w:rsidRDefault="00A71973" w:rsidP="0049312F">
      <w:pPr>
        <w:pStyle w:val="Podnadpis"/>
        <w:numPr>
          <w:ilvl w:val="0"/>
          <w:numId w:val="15"/>
        </w:numPr>
        <w:autoSpaceDE w:val="0"/>
        <w:autoSpaceDN w:val="0"/>
        <w:jc w:val="both"/>
        <w:rPr>
          <w:bCs/>
          <w:iCs/>
          <w:smallCaps w:val="0"/>
          <w:sz w:val="22"/>
          <w:szCs w:val="22"/>
        </w:rPr>
      </w:pPr>
      <w:r>
        <w:rPr>
          <w:bCs/>
          <w:iCs/>
          <w:smallCaps w:val="0"/>
          <w:sz w:val="22"/>
          <w:szCs w:val="22"/>
        </w:rPr>
        <w:t>Zhotovitel</w:t>
      </w:r>
      <w:r w:rsidRPr="00A71973">
        <w:rPr>
          <w:bCs/>
          <w:iCs/>
          <w:smallCaps w:val="0"/>
          <w:sz w:val="22"/>
          <w:szCs w:val="22"/>
        </w:rPr>
        <w:t xml:space="preserve"> se zavazuje neuplatnit vůči zadavateli žádné sankce ani náhrady škody pro případ, že zadavatel s ohledem na své finanční možnosti zúží </w:t>
      </w:r>
      <w:r>
        <w:rPr>
          <w:bCs/>
          <w:iCs/>
          <w:smallCaps w:val="0"/>
          <w:sz w:val="22"/>
          <w:szCs w:val="22"/>
        </w:rPr>
        <w:t xml:space="preserve">předmět </w:t>
      </w:r>
      <w:r w:rsidRPr="00A71973">
        <w:rPr>
          <w:bCs/>
          <w:iCs/>
          <w:smallCaps w:val="0"/>
          <w:sz w:val="22"/>
          <w:szCs w:val="22"/>
        </w:rPr>
        <w:t xml:space="preserve">plnění této </w:t>
      </w:r>
      <w:r>
        <w:rPr>
          <w:bCs/>
          <w:iCs/>
          <w:smallCaps w:val="0"/>
          <w:sz w:val="22"/>
          <w:szCs w:val="22"/>
        </w:rPr>
        <w:t>SOD, nebo</w:t>
      </w:r>
      <w:r w:rsidRPr="00A71973">
        <w:rPr>
          <w:bCs/>
          <w:iCs/>
          <w:smallCaps w:val="0"/>
          <w:sz w:val="22"/>
          <w:szCs w:val="22"/>
        </w:rPr>
        <w:t xml:space="preserve"> se rozhodne </w:t>
      </w:r>
      <w:r w:rsidR="00540D1B">
        <w:rPr>
          <w:bCs/>
          <w:iCs/>
          <w:smallCaps w:val="0"/>
          <w:sz w:val="22"/>
          <w:szCs w:val="22"/>
        </w:rPr>
        <w:t>dílo vůbec nerealizovat.</w:t>
      </w:r>
      <w:r w:rsidRPr="00A71973">
        <w:rPr>
          <w:bCs/>
          <w:iCs/>
          <w:smallCaps w:val="0"/>
          <w:sz w:val="22"/>
          <w:szCs w:val="22"/>
        </w:rPr>
        <w:t xml:space="preserve"> </w:t>
      </w:r>
      <w:r w:rsidR="00CD27C9">
        <w:rPr>
          <w:bCs/>
          <w:iCs/>
          <w:smallCaps w:val="0"/>
          <w:sz w:val="22"/>
          <w:szCs w:val="22"/>
        </w:rPr>
        <w:t>Zhotovitel</w:t>
      </w:r>
      <w:r w:rsidRPr="00A71973">
        <w:rPr>
          <w:bCs/>
          <w:iCs/>
          <w:smallCaps w:val="0"/>
          <w:sz w:val="22"/>
          <w:szCs w:val="22"/>
        </w:rPr>
        <w:t xml:space="preserve"> </w:t>
      </w:r>
      <w:r w:rsidR="00540D1B">
        <w:rPr>
          <w:bCs/>
          <w:iCs/>
          <w:smallCaps w:val="0"/>
          <w:sz w:val="22"/>
          <w:szCs w:val="22"/>
        </w:rPr>
        <w:t xml:space="preserve">se dále zavazuje, </w:t>
      </w:r>
      <w:r w:rsidRPr="00A71973">
        <w:rPr>
          <w:bCs/>
          <w:iCs/>
          <w:smallCaps w:val="0"/>
          <w:sz w:val="22"/>
          <w:szCs w:val="22"/>
        </w:rPr>
        <w:t xml:space="preserve">že zúžení předmětu plnění pro něj nebude důvodem k odstoupení od </w:t>
      </w:r>
      <w:r w:rsidR="00540D1B">
        <w:rPr>
          <w:bCs/>
          <w:iCs/>
          <w:smallCaps w:val="0"/>
          <w:sz w:val="22"/>
          <w:szCs w:val="22"/>
        </w:rPr>
        <w:t>této SOD.</w:t>
      </w:r>
    </w:p>
    <w:p w:rsidR="00865041" w:rsidRDefault="00865041" w:rsidP="00865041">
      <w:pPr>
        <w:pStyle w:val="Odstavecseseznamem"/>
        <w:rPr>
          <w:bCs/>
          <w:iCs/>
          <w:smallCaps/>
          <w:sz w:val="22"/>
          <w:szCs w:val="22"/>
        </w:rPr>
      </w:pPr>
    </w:p>
    <w:p w:rsidR="00865041" w:rsidRPr="00C46D80" w:rsidRDefault="00865041" w:rsidP="0049312F">
      <w:pPr>
        <w:numPr>
          <w:ilvl w:val="0"/>
          <w:numId w:val="15"/>
        </w:numPr>
        <w:jc w:val="both"/>
        <w:rPr>
          <w:sz w:val="22"/>
          <w:szCs w:val="22"/>
        </w:rPr>
      </w:pPr>
      <w:r w:rsidRPr="00C46D80">
        <w:rPr>
          <w:sz w:val="22"/>
          <w:szCs w:val="22"/>
        </w:rPr>
        <w:t xml:space="preserve">Smluvní strany sjednaly, že zhotovitel nepostoupí pohledávku </w:t>
      </w:r>
      <w:r>
        <w:rPr>
          <w:sz w:val="22"/>
          <w:szCs w:val="22"/>
        </w:rPr>
        <w:t xml:space="preserve">z titulu této SOD </w:t>
      </w:r>
      <w:r w:rsidRPr="00C46D80">
        <w:rPr>
          <w:sz w:val="22"/>
          <w:szCs w:val="22"/>
        </w:rPr>
        <w:t>ani její část bez výslovného souhlasu objednatele a dále, že žádná smluvní strana nepostoupí svá práva a povinnosti z této SOD nebo z její části třetí osobě bez výslovného písemného souhlasu druhé smluvní strany.</w:t>
      </w:r>
    </w:p>
    <w:p w:rsidR="00865041" w:rsidRDefault="00865041" w:rsidP="00865041">
      <w:pPr>
        <w:jc w:val="both"/>
        <w:rPr>
          <w:sz w:val="22"/>
          <w:szCs w:val="22"/>
        </w:rPr>
      </w:pPr>
    </w:p>
    <w:p w:rsidR="00CD0E24" w:rsidRPr="00D9425B" w:rsidRDefault="00CD0E24" w:rsidP="0049312F">
      <w:pPr>
        <w:pStyle w:val="Podnadpis"/>
        <w:numPr>
          <w:ilvl w:val="0"/>
          <w:numId w:val="15"/>
        </w:numPr>
        <w:autoSpaceDE w:val="0"/>
        <w:autoSpaceDN w:val="0"/>
        <w:jc w:val="both"/>
        <w:rPr>
          <w:bCs/>
          <w:iCs/>
          <w:smallCaps w:val="0"/>
          <w:sz w:val="22"/>
          <w:szCs w:val="22"/>
        </w:rPr>
      </w:pPr>
      <w:r w:rsidRPr="00D9425B">
        <w:rPr>
          <w:smallCaps w:val="0"/>
          <w:sz w:val="22"/>
          <w:szCs w:val="22"/>
        </w:rPr>
        <w:t>Technický dozor u stavby, které je předmětem díla dle této SOD</w:t>
      </w:r>
      <w:r w:rsidR="002B0DB1" w:rsidRPr="00D9425B">
        <w:rPr>
          <w:smallCaps w:val="0"/>
          <w:sz w:val="22"/>
          <w:szCs w:val="22"/>
        </w:rPr>
        <w:t>,</w:t>
      </w:r>
      <w:r w:rsidRPr="00D9425B">
        <w:rPr>
          <w:smallCaps w:val="0"/>
          <w:sz w:val="22"/>
          <w:szCs w:val="22"/>
        </w:rPr>
        <w:t xml:space="preserve"> nesmí provádět dodavatel ani osoba s </w:t>
      </w:r>
      <w:r w:rsidR="002C2864" w:rsidRPr="00D9425B">
        <w:rPr>
          <w:smallCaps w:val="0"/>
          <w:sz w:val="22"/>
          <w:szCs w:val="22"/>
        </w:rPr>
        <w:t>n</w:t>
      </w:r>
      <w:r w:rsidRPr="00D9425B">
        <w:rPr>
          <w:smallCaps w:val="0"/>
          <w:sz w:val="22"/>
          <w:szCs w:val="22"/>
        </w:rPr>
        <w:t>ím propojená</w:t>
      </w:r>
      <w:r w:rsidR="002B0DB1" w:rsidRPr="00D9425B">
        <w:rPr>
          <w:smallCaps w:val="0"/>
          <w:sz w:val="22"/>
          <w:szCs w:val="22"/>
        </w:rPr>
        <w:t>.</w:t>
      </w:r>
    </w:p>
    <w:p w:rsidR="00612C06" w:rsidRDefault="00612C06" w:rsidP="00612C06">
      <w:pPr>
        <w:jc w:val="both"/>
        <w:rPr>
          <w:sz w:val="22"/>
          <w:szCs w:val="22"/>
        </w:rPr>
      </w:pPr>
    </w:p>
    <w:p w:rsidR="00D279E4" w:rsidRDefault="00D279E4" w:rsidP="0049312F">
      <w:pPr>
        <w:numPr>
          <w:ilvl w:val="0"/>
          <w:numId w:val="15"/>
        </w:numPr>
        <w:jc w:val="both"/>
        <w:rPr>
          <w:sz w:val="22"/>
          <w:szCs w:val="22"/>
        </w:rPr>
      </w:pPr>
      <w:r w:rsidRPr="00FA7387">
        <w:rPr>
          <w:sz w:val="22"/>
          <w:szCs w:val="22"/>
        </w:rPr>
        <w:t xml:space="preserve">Změny a doplňky této SOD musí mít podobu číslovaných Dodatků podepsaných oprávněnými zástupci smluvních stran. </w:t>
      </w:r>
      <w:r w:rsidRPr="00705DB1">
        <w:rPr>
          <w:sz w:val="22"/>
          <w:szCs w:val="22"/>
        </w:rPr>
        <w:t>Vztahy smluvních stran neupravené touto SOD se řídí příslušnými ustanoveními platného znění ob</w:t>
      </w:r>
      <w:r w:rsidR="00C12E64">
        <w:rPr>
          <w:sz w:val="22"/>
          <w:szCs w:val="22"/>
        </w:rPr>
        <w:t>čanského</w:t>
      </w:r>
      <w:r w:rsidRPr="00705DB1">
        <w:rPr>
          <w:sz w:val="22"/>
          <w:szCs w:val="22"/>
        </w:rPr>
        <w:t xml:space="preserve"> zákoníku.</w:t>
      </w:r>
    </w:p>
    <w:p w:rsidR="002C2864" w:rsidRPr="00A71973" w:rsidRDefault="002C2864" w:rsidP="002C2864">
      <w:pPr>
        <w:jc w:val="both"/>
        <w:rPr>
          <w:sz w:val="22"/>
          <w:szCs w:val="22"/>
        </w:rPr>
      </w:pPr>
    </w:p>
    <w:p w:rsidR="00CD27C9" w:rsidRPr="00B60772" w:rsidRDefault="00D279E4" w:rsidP="0049312F">
      <w:pPr>
        <w:numPr>
          <w:ilvl w:val="0"/>
          <w:numId w:val="15"/>
        </w:numPr>
        <w:jc w:val="both"/>
        <w:rPr>
          <w:sz w:val="22"/>
          <w:szCs w:val="22"/>
        </w:rPr>
      </w:pPr>
      <w:r w:rsidRPr="006B7A22">
        <w:rPr>
          <w:sz w:val="22"/>
          <w:szCs w:val="22"/>
        </w:rPr>
        <w:t xml:space="preserve">Tato SOD nabývá platnosti a účinnosti podpisem oprávněných zástupců smluvních stran za podmínky jejího schválení zastupitelstvem </w:t>
      </w:r>
      <w:r w:rsidR="00BB6AB1">
        <w:rPr>
          <w:sz w:val="22"/>
          <w:szCs w:val="22"/>
        </w:rPr>
        <w:t>Obec Kosoř</w:t>
      </w:r>
      <w:r w:rsidR="00F97ED9">
        <w:rPr>
          <w:sz w:val="22"/>
          <w:szCs w:val="22"/>
        </w:rPr>
        <w:t xml:space="preserve"> způsobem dle zákona o obcích</w:t>
      </w:r>
      <w:r w:rsidRPr="006B7A22">
        <w:rPr>
          <w:sz w:val="22"/>
          <w:szCs w:val="22"/>
        </w:rPr>
        <w:t>.</w:t>
      </w:r>
    </w:p>
    <w:p w:rsidR="00CD27C9" w:rsidRDefault="00CD27C9" w:rsidP="00D279E4">
      <w:pPr>
        <w:pStyle w:val="Odstavecseseznamem"/>
        <w:rPr>
          <w:sz w:val="22"/>
          <w:szCs w:val="22"/>
        </w:rPr>
      </w:pPr>
    </w:p>
    <w:p w:rsidR="00D279E4" w:rsidRPr="006B7A22" w:rsidRDefault="00D279E4" w:rsidP="0049312F">
      <w:pPr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Tato SOD je vyhotovena ve 2</w:t>
      </w:r>
      <w:r w:rsidRPr="006B7A22">
        <w:rPr>
          <w:sz w:val="22"/>
          <w:szCs w:val="22"/>
        </w:rPr>
        <w:t xml:space="preserve"> stejnopisech s platností originálu</w:t>
      </w:r>
      <w:r>
        <w:rPr>
          <w:sz w:val="22"/>
          <w:szCs w:val="22"/>
        </w:rPr>
        <w:t xml:space="preserve"> a každá smluvní strana </w:t>
      </w:r>
      <w:r w:rsidRPr="006B7A22">
        <w:rPr>
          <w:sz w:val="22"/>
          <w:szCs w:val="22"/>
        </w:rPr>
        <w:t xml:space="preserve">obdrží </w:t>
      </w:r>
      <w:r>
        <w:rPr>
          <w:sz w:val="22"/>
          <w:szCs w:val="22"/>
        </w:rPr>
        <w:t xml:space="preserve">po 1 (jeden) </w:t>
      </w:r>
      <w:r w:rsidRPr="006B7A22">
        <w:rPr>
          <w:sz w:val="22"/>
          <w:szCs w:val="22"/>
        </w:rPr>
        <w:t xml:space="preserve">vyhotovení. </w:t>
      </w:r>
    </w:p>
    <w:p w:rsidR="00D279E4" w:rsidRDefault="00D279E4" w:rsidP="00D279E4">
      <w:pPr>
        <w:pStyle w:val="Zkladntext"/>
        <w:rPr>
          <w:i/>
          <w:sz w:val="22"/>
          <w:szCs w:val="22"/>
          <w:u w:val="single"/>
        </w:rPr>
      </w:pPr>
    </w:p>
    <w:p w:rsidR="00F97ED9" w:rsidRDefault="00D279E4" w:rsidP="00D279E4">
      <w:pPr>
        <w:pStyle w:val="Zkladntext"/>
        <w:rPr>
          <w:i/>
          <w:sz w:val="22"/>
          <w:szCs w:val="22"/>
        </w:rPr>
      </w:pPr>
      <w:r w:rsidRPr="001E08F9">
        <w:rPr>
          <w:i/>
          <w:sz w:val="22"/>
          <w:szCs w:val="22"/>
          <w:u w:val="single"/>
        </w:rPr>
        <w:t>Přílohy</w:t>
      </w:r>
    </w:p>
    <w:p w:rsidR="00D279E4" w:rsidRDefault="00D279E4" w:rsidP="00D279E4">
      <w:pPr>
        <w:pStyle w:val="Zkladntext"/>
        <w:rPr>
          <w:i/>
          <w:sz w:val="22"/>
          <w:szCs w:val="22"/>
        </w:rPr>
      </w:pPr>
      <w:r w:rsidRPr="001E08F9">
        <w:rPr>
          <w:i/>
          <w:sz w:val="22"/>
          <w:szCs w:val="22"/>
        </w:rPr>
        <w:t>Rozpočet stavby podepsaný smluvními stranami</w:t>
      </w:r>
    </w:p>
    <w:p w:rsidR="00E15B02" w:rsidRPr="00E15B02" w:rsidRDefault="00E15B02" w:rsidP="00D279E4">
      <w:pPr>
        <w:pStyle w:val="Zkladntext"/>
        <w:rPr>
          <w:i/>
          <w:sz w:val="22"/>
          <w:szCs w:val="22"/>
        </w:rPr>
      </w:pPr>
    </w:p>
    <w:p w:rsidR="00D9425B" w:rsidRDefault="00D9425B" w:rsidP="005742E3">
      <w:pPr>
        <w:jc w:val="center"/>
      </w:pPr>
    </w:p>
    <w:p w:rsidR="00D279E4" w:rsidRPr="00BB6AB1" w:rsidRDefault="00BB6AB1" w:rsidP="005742E3">
      <w:pPr>
        <w:jc w:val="center"/>
        <w:rPr>
          <w:sz w:val="22"/>
          <w:szCs w:val="22"/>
        </w:rPr>
      </w:pPr>
      <w:r w:rsidRPr="00BB6AB1">
        <w:rPr>
          <w:sz w:val="22"/>
          <w:szCs w:val="22"/>
        </w:rPr>
        <w:t>Kosoř</w:t>
      </w:r>
      <w:r w:rsidR="00D279E4" w:rsidRPr="00BB6AB1">
        <w:rPr>
          <w:sz w:val="22"/>
          <w:szCs w:val="22"/>
        </w:rPr>
        <w:t>,</w:t>
      </w:r>
    </w:p>
    <w:p w:rsidR="00D279E4" w:rsidRDefault="00D279E4" w:rsidP="00D279E4"/>
    <w:p w:rsidR="00D9425B" w:rsidRDefault="00D9425B" w:rsidP="00D279E4"/>
    <w:p w:rsidR="00D9425B" w:rsidRPr="008E1C10" w:rsidRDefault="00D9425B" w:rsidP="00D279E4"/>
    <w:p w:rsidR="00D279E4" w:rsidRPr="008E1C10" w:rsidRDefault="00D279E4" w:rsidP="00D279E4"/>
    <w:p w:rsidR="00A71973" w:rsidRDefault="00D279E4" w:rsidP="00A71973">
      <w:pPr>
        <w:jc w:val="center"/>
        <w:rPr>
          <w:bCs/>
          <w:sz w:val="22"/>
          <w:szCs w:val="22"/>
        </w:rPr>
      </w:pPr>
      <w:r w:rsidRPr="008E1C10">
        <w:tab/>
      </w:r>
      <w:r w:rsidRPr="008E1C10">
        <w:tab/>
      </w:r>
      <w:r w:rsidR="00A71973">
        <w:rPr>
          <w:bCs/>
          <w:sz w:val="22"/>
          <w:szCs w:val="22"/>
        </w:rPr>
        <w:t xml:space="preserve">……. </w:t>
      </w:r>
      <w:r w:rsidR="00A71973" w:rsidRPr="004B5C2E">
        <w:rPr>
          <w:bCs/>
          <w:sz w:val="22"/>
          <w:szCs w:val="22"/>
        </w:rPr>
        <w:t>podpisy statutárních</w:t>
      </w:r>
      <w:r w:rsidR="00540D1B">
        <w:rPr>
          <w:bCs/>
          <w:sz w:val="22"/>
          <w:szCs w:val="22"/>
        </w:rPr>
        <w:t xml:space="preserve"> </w:t>
      </w:r>
      <w:r w:rsidR="00A71973" w:rsidRPr="004B5C2E">
        <w:rPr>
          <w:bCs/>
          <w:sz w:val="22"/>
          <w:szCs w:val="22"/>
        </w:rPr>
        <w:t>zástupců smluvních stran</w:t>
      </w:r>
      <w:r w:rsidR="009754DB">
        <w:rPr>
          <w:bCs/>
          <w:sz w:val="22"/>
          <w:szCs w:val="22"/>
        </w:rPr>
        <w:t xml:space="preserve"> ……</w:t>
      </w:r>
    </w:p>
    <w:p w:rsidR="00A71973" w:rsidRDefault="003765BB" w:rsidP="00A71973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</w:t>
      </w:r>
    </w:p>
    <w:p w:rsidR="00A71973" w:rsidRPr="004B5C2E" w:rsidRDefault="00A71973" w:rsidP="00A71973">
      <w:pPr>
        <w:jc w:val="center"/>
        <w:rPr>
          <w:bCs/>
          <w:sz w:val="22"/>
          <w:szCs w:val="22"/>
        </w:rPr>
      </w:pPr>
    </w:p>
    <w:p w:rsidR="00A71973" w:rsidRPr="00D56684" w:rsidRDefault="00A71973" w:rsidP="00D56684">
      <w:pPr>
        <w:pBdr>
          <w:top w:val="single" w:sz="4" w:space="1" w:color="auto"/>
        </w:pBdr>
        <w:rPr>
          <w:bCs/>
          <w:sz w:val="22"/>
          <w:szCs w:val="22"/>
        </w:rPr>
      </w:pPr>
    </w:p>
    <w:p w:rsidR="00D56684" w:rsidRDefault="00D56684" w:rsidP="00D279E4">
      <w:pPr>
        <w:rPr>
          <w:b/>
          <w:i/>
        </w:rPr>
      </w:pPr>
    </w:p>
    <w:p w:rsidR="000E313C" w:rsidRDefault="000E313C" w:rsidP="0055388C">
      <w:pPr>
        <w:rPr>
          <w:b/>
          <w:i/>
          <w:sz w:val="28"/>
          <w:szCs w:val="28"/>
        </w:rPr>
      </w:pPr>
    </w:p>
    <w:p w:rsidR="000E313C" w:rsidRDefault="000E313C" w:rsidP="0055388C">
      <w:pPr>
        <w:rPr>
          <w:b/>
          <w:i/>
          <w:sz w:val="28"/>
          <w:szCs w:val="28"/>
        </w:rPr>
      </w:pPr>
    </w:p>
    <w:p w:rsidR="004F5437" w:rsidRDefault="004F5437" w:rsidP="004F5437">
      <w:pPr>
        <w:pStyle w:val="Normlnweb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5"/>
          <w:szCs w:val="25"/>
          <w:shd w:val="clear" w:color="auto" w:fill="FFFFFF"/>
        </w:rPr>
      </w:pPr>
    </w:p>
    <w:p w:rsidR="004F5437" w:rsidRDefault="004F5437" w:rsidP="004F5437">
      <w:pPr>
        <w:pStyle w:val="Normlnweb"/>
        <w:spacing w:before="96" w:beforeAutospacing="0" w:after="0" w:afterAutospacing="0"/>
        <w:ind w:hanging="360"/>
        <w:jc w:val="both"/>
        <w:rPr>
          <w:color w:val="272727"/>
          <w:sz w:val="14"/>
          <w:szCs w:val="14"/>
          <w:shd w:val="clear" w:color="auto" w:fill="FFFFFF"/>
        </w:rPr>
      </w:pPr>
      <w:r>
        <w:rPr>
          <w:color w:val="272727"/>
          <w:sz w:val="14"/>
          <w:szCs w:val="14"/>
          <w:shd w:val="clear" w:color="auto" w:fill="FFFFFF"/>
        </w:rPr>
        <w:t>     </w:t>
      </w:r>
    </w:p>
    <w:p w:rsidR="00DD674D" w:rsidRPr="00DD674D" w:rsidRDefault="004F5437" w:rsidP="00B13F9D">
      <w:pPr>
        <w:pStyle w:val="Normlnweb"/>
        <w:spacing w:before="96" w:beforeAutospacing="0" w:after="0" w:afterAutospacing="0" w:line="106" w:lineRule="atLeast"/>
        <w:rPr>
          <w:rFonts w:ascii="Arial" w:hAnsi="Arial" w:cs="Arial"/>
          <w:b/>
          <w:bCs/>
          <w:color w:val="272727"/>
          <w:sz w:val="28"/>
          <w:szCs w:val="28"/>
          <w:shd w:val="clear" w:color="auto" w:fill="FFFFFF"/>
          <w:lang w:val="en-GB"/>
        </w:rPr>
      </w:pPr>
      <w:r w:rsidRPr="00B13F9D">
        <w:rPr>
          <w:rFonts w:ascii="Arial" w:hAnsi="Arial" w:cs="Arial"/>
          <w:b/>
          <w:bCs/>
          <w:color w:val="272727"/>
          <w:sz w:val="28"/>
          <w:szCs w:val="28"/>
          <w:shd w:val="clear" w:color="auto" w:fill="FFFFFF"/>
          <w:lang w:val="en-GB"/>
        </w:rPr>
        <w:t>  </w:t>
      </w:r>
    </w:p>
    <w:p w:rsidR="00DD674D" w:rsidRDefault="00DD674D" w:rsidP="00B13F9D">
      <w:pPr>
        <w:pStyle w:val="Normlnweb"/>
        <w:spacing w:before="96" w:beforeAutospacing="0" w:after="0" w:afterAutospacing="0" w:line="106" w:lineRule="atLeast"/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</w:pPr>
    </w:p>
    <w:p w:rsidR="00DD674D" w:rsidRDefault="00DD674D" w:rsidP="00B13F9D">
      <w:pPr>
        <w:pStyle w:val="Normlnweb"/>
        <w:spacing w:before="96" w:beforeAutospacing="0" w:after="0" w:afterAutospacing="0" w:line="106" w:lineRule="atLeast"/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</w:pPr>
    </w:p>
    <w:p w:rsidR="00DD674D" w:rsidRDefault="00DD674D" w:rsidP="00B13F9D">
      <w:pPr>
        <w:pStyle w:val="Normlnweb"/>
        <w:spacing w:before="96" w:beforeAutospacing="0" w:after="0" w:afterAutospacing="0" w:line="106" w:lineRule="atLeast"/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</w:pPr>
    </w:p>
    <w:p w:rsidR="00DD674D" w:rsidRDefault="00DD674D" w:rsidP="00B13F9D">
      <w:pPr>
        <w:pStyle w:val="Normlnweb"/>
        <w:spacing w:before="96" w:beforeAutospacing="0" w:after="0" w:afterAutospacing="0" w:line="106" w:lineRule="atLeast"/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</w:pPr>
    </w:p>
    <w:p w:rsidR="007A6941" w:rsidRPr="00B13F9D" w:rsidRDefault="008C08A2" w:rsidP="00B13F9D">
      <w:pPr>
        <w:pStyle w:val="Normlnweb"/>
        <w:spacing w:before="96" w:beforeAutospacing="0" w:after="0" w:afterAutospacing="0" w:line="106" w:lineRule="atLeast"/>
        <w:rPr>
          <w:rFonts w:ascii="Arial" w:hAnsi="Arial" w:cs="Arial"/>
          <w:b/>
          <w:bCs/>
          <w:color w:val="272727"/>
          <w:sz w:val="28"/>
          <w:szCs w:val="28"/>
          <w:shd w:val="clear" w:color="auto" w:fill="FFFFFF"/>
          <w:lang w:val="en-GB"/>
        </w:rPr>
      </w:pPr>
      <w:proofErr w:type="spellStart"/>
      <w:r w:rsidRPr="00B13F9D"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  <w:lastRenderedPageBreak/>
        <w:t>Příloha</w:t>
      </w:r>
      <w:proofErr w:type="spellEnd"/>
      <w:r w:rsidRPr="00B13F9D"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  <w:t>:</w:t>
      </w:r>
    </w:p>
    <w:p w:rsidR="007A6941" w:rsidRDefault="007A6941" w:rsidP="004F5437">
      <w:pPr>
        <w:pStyle w:val="Normlnweb"/>
        <w:spacing w:before="96" w:beforeAutospacing="0" w:after="0" w:afterAutospacing="0" w:line="106" w:lineRule="atLeast"/>
        <w:jc w:val="center"/>
        <w:rPr>
          <w:rFonts w:ascii="Arial" w:hAnsi="Arial" w:cs="Arial"/>
          <w:b/>
          <w:bCs/>
          <w:color w:val="272727"/>
          <w:sz w:val="36"/>
          <w:szCs w:val="36"/>
          <w:shd w:val="clear" w:color="auto" w:fill="FFFFFF"/>
          <w:lang w:val="en-GB"/>
        </w:rPr>
      </w:pPr>
    </w:p>
    <w:p w:rsidR="004F5437" w:rsidRDefault="004F5437" w:rsidP="004F5437">
      <w:pPr>
        <w:pStyle w:val="Normlnweb"/>
        <w:spacing w:before="96" w:beforeAutospacing="0" w:after="0" w:afterAutospacing="0" w:line="106" w:lineRule="atLeast"/>
        <w:jc w:val="center"/>
        <w:rPr>
          <w:color w:val="272727"/>
          <w:sz w:val="14"/>
          <w:szCs w:val="14"/>
          <w:shd w:val="clear" w:color="auto" w:fill="FFFFFF"/>
        </w:rPr>
      </w:pPr>
      <w:r>
        <w:rPr>
          <w:b/>
          <w:bCs/>
          <w:color w:val="272727"/>
          <w:sz w:val="40"/>
          <w:szCs w:val="40"/>
          <w:shd w:val="clear" w:color="auto" w:fill="FFFFFF"/>
          <w:lang w:val="en-GB"/>
        </w:rPr>
        <w:t>O B E C    K O S O Ř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Od 16.3. – 14.6.2020 bude úplná uzavírka silnice od cedule Třebotov směrem na Chýnice a dále na Tachlovice.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-</w:t>
      </w:r>
      <w:r>
        <w:rPr>
          <w:color w:val="272727"/>
          <w:sz w:val="14"/>
          <w:szCs w:val="14"/>
        </w:rPr>
        <w:t>      </w:t>
      </w:r>
      <w:r>
        <w:rPr>
          <w:rFonts w:ascii="Arial" w:hAnsi="Arial" w:cs="Arial"/>
          <w:color w:val="272727"/>
          <w:sz w:val="25"/>
          <w:szCs w:val="25"/>
        </w:rPr>
        <w:t xml:space="preserve">Od 15.6. </w:t>
      </w:r>
      <w:r w:rsidR="008C08A2">
        <w:rPr>
          <w:rFonts w:ascii="Arial" w:hAnsi="Arial" w:cs="Arial"/>
          <w:color w:val="272727"/>
          <w:sz w:val="25"/>
          <w:szCs w:val="25"/>
        </w:rPr>
        <w:t>–</w:t>
      </w:r>
      <w:r>
        <w:rPr>
          <w:rFonts w:ascii="Arial" w:hAnsi="Arial" w:cs="Arial"/>
          <w:color w:val="272727"/>
          <w:sz w:val="25"/>
          <w:szCs w:val="25"/>
        </w:rPr>
        <w:t xml:space="preserve"> bude uzavřen průjezd </w:t>
      </w:r>
      <w:proofErr w:type="spellStart"/>
      <w:r>
        <w:rPr>
          <w:rFonts w:ascii="Arial" w:hAnsi="Arial" w:cs="Arial"/>
          <w:color w:val="272727"/>
          <w:sz w:val="25"/>
          <w:szCs w:val="25"/>
        </w:rPr>
        <w:t>Chotčí</w:t>
      </w:r>
      <w:proofErr w:type="spellEnd"/>
      <w:r>
        <w:rPr>
          <w:rFonts w:ascii="Arial" w:hAnsi="Arial" w:cs="Arial"/>
          <w:color w:val="272727"/>
          <w:sz w:val="25"/>
          <w:szCs w:val="25"/>
        </w:rPr>
        <w:t>, kde bude probíhat stavba nového mostku.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-</w:t>
      </w:r>
      <w:r>
        <w:rPr>
          <w:color w:val="272727"/>
          <w:sz w:val="14"/>
          <w:szCs w:val="14"/>
        </w:rPr>
        <w:t>      </w:t>
      </w:r>
      <w:r>
        <w:rPr>
          <w:rFonts w:ascii="Arial" w:hAnsi="Arial" w:cs="Arial"/>
          <w:color w:val="272727"/>
          <w:sz w:val="25"/>
          <w:szCs w:val="25"/>
        </w:rPr>
        <w:t>Od 1.7. – 24.7.2020 bude úplná uzavírka silnice II/101 od Prahy ke křižovatce na Kosoř. Autobus pojede obousměrně ulicí V</w:t>
      </w:r>
      <w:r w:rsidR="008C08A2">
        <w:rPr>
          <w:rFonts w:ascii="Arial" w:hAnsi="Arial" w:cs="Arial"/>
          <w:color w:val="272727"/>
          <w:sz w:val="25"/>
          <w:szCs w:val="25"/>
        </w:rPr>
        <w:t> </w:t>
      </w:r>
      <w:r>
        <w:rPr>
          <w:rFonts w:ascii="Arial" w:hAnsi="Arial" w:cs="Arial"/>
          <w:color w:val="272727"/>
          <w:sz w:val="25"/>
          <w:szCs w:val="25"/>
        </w:rPr>
        <w:t>Sudech. Ostatní doprava bude přes Černošice.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-</w:t>
      </w:r>
      <w:r>
        <w:rPr>
          <w:color w:val="272727"/>
          <w:sz w:val="14"/>
          <w:szCs w:val="14"/>
        </w:rPr>
        <w:t>      </w:t>
      </w:r>
      <w:r>
        <w:rPr>
          <w:rFonts w:ascii="Arial" w:hAnsi="Arial" w:cs="Arial"/>
          <w:color w:val="272727"/>
          <w:sz w:val="25"/>
          <w:szCs w:val="25"/>
        </w:rPr>
        <w:t>Od 25.7. – 31.8.2020 bude uzavřena silnice mezi Třebotovem a křižovatkou na Kosoř. Autobus bude jezdit Radotín – Kosoř a zpět.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-</w:t>
      </w:r>
      <w:r>
        <w:rPr>
          <w:color w:val="272727"/>
          <w:sz w:val="14"/>
          <w:szCs w:val="14"/>
        </w:rPr>
        <w:t>      </w:t>
      </w:r>
      <w:r>
        <w:rPr>
          <w:rFonts w:ascii="Arial" w:hAnsi="Arial" w:cs="Arial"/>
          <w:color w:val="272727"/>
          <w:sz w:val="25"/>
          <w:szCs w:val="25"/>
        </w:rPr>
        <w:t>Rekonstrukce mostu na Chotči má být ukončena do 30.11.2020.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Zveřejněné informace budou doplňovány, upřesňovány, tak jak budou předávány na obecní úřad.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Karel Kindl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starosta obce Kosoř</w:t>
      </w:r>
    </w:p>
    <w:p w:rsidR="0055388C" w:rsidRPr="00A6135A" w:rsidRDefault="0055388C" w:rsidP="0055388C">
      <w:pPr>
        <w:pStyle w:val="Smlouva"/>
        <w:spacing w:after="0"/>
        <w:jc w:val="both"/>
        <w:rPr>
          <w:b w:val="0"/>
          <w:bCs/>
          <w:color w:val="auto"/>
          <w:sz w:val="24"/>
          <w:szCs w:val="24"/>
        </w:rPr>
      </w:pPr>
    </w:p>
    <w:p w:rsidR="0055388C" w:rsidRDefault="0055388C" w:rsidP="0055388C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55388C" w:rsidRPr="008C08A2" w:rsidRDefault="008C08A2" w:rsidP="008C08A2">
      <w:pPr>
        <w:pStyle w:val="Podnadpis"/>
        <w:autoSpaceDE w:val="0"/>
        <w:autoSpaceDN w:val="0"/>
        <w:rPr>
          <w:bCs/>
          <w:iCs/>
          <w:smallCaps w:val="0"/>
          <w:sz w:val="24"/>
          <w:szCs w:val="24"/>
          <w:lang w:val="cs-CZ"/>
        </w:rPr>
      </w:pPr>
      <w:r>
        <w:rPr>
          <w:bCs/>
          <w:iCs/>
          <w:smallCaps w:val="0"/>
          <w:sz w:val="24"/>
          <w:szCs w:val="24"/>
          <w:lang w:val="cs-CZ"/>
        </w:rPr>
        <w:t>___________________________________________</w:t>
      </w:r>
    </w:p>
    <w:p w:rsidR="0055388C" w:rsidRDefault="0055388C" w:rsidP="0055388C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344983" w:rsidRDefault="00344983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344983" w:rsidRDefault="00344983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344983" w:rsidRDefault="00344983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344983" w:rsidRDefault="00344983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344983" w:rsidRDefault="00344983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sectPr w:rsidR="00344983" w:rsidSect="007847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6055" w:rsidRDefault="008C6055">
      <w:r>
        <w:separator/>
      </w:r>
    </w:p>
  </w:endnote>
  <w:endnote w:type="continuationSeparator" w:id="0">
    <w:p w:rsidR="008C6055" w:rsidRDefault="008C6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Default="00AC0D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C0D8D" w:rsidRDefault="00AC0D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Pr="00BB6AB1" w:rsidRDefault="00AC0D8D" w:rsidP="00D273DA">
    <w:pPr>
      <w:pStyle w:val="Zpat"/>
      <w:pBdr>
        <w:top w:val="single" w:sz="4" w:space="1" w:color="auto"/>
      </w:pBdr>
      <w:ind w:right="360"/>
      <w:rPr>
        <w:i/>
        <w:sz w:val="20"/>
        <w:szCs w:val="20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D674D">
      <w:rPr>
        <w:rStyle w:val="slostrnky"/>
        <w:noProof/>
      </w:rPr>
      <w:t>19</w:t>
    </w:r>
    <w:r>
      <w:rPr>
        <w:rStyle w:val="slostrnky"/>
      </w:rPr>
      <w:fldChar w:fldCharType="end"/>
    </w:r>
    <w:r>
      <w:rPr>
        <w:rStyle w:val="slostrnky"/>
      </w:rPr>
      <w:t xml:space="preserve">  </w:t>
    </w:r>
    <w:r>
      <w:rPr>
        <w:rStyle w:val="slostrnky"/>
      </w:rPr>
      <w:tab/>
    </w:r>
    <w:r>
      <w:rPr>
        <w:rStyle w:val="slostrnky"/>
        <w:i/>
        <w:sz w:val="20"/>
        <w:szCs w:val="20"/>
      </w:rPr>
      <w:t>Textová část Z</w:t>
    </w:r>
    <w:r w:rsidRPr="00AC6A8E">
      <w:rPr>
        <w:rStyle w:val="slostrnky"/>
        <w:i/>
        <w:sz w:val="20"/>
        <w:szCs w:val="20"/>
      </w:rPr>
      <w:t>adávací dokument</w:t>
    </w:r>
    <w:r>
      <w:rPr>
        <w:rStyle w:val="slostrnky"/>
        <w:i/>
        <w:sz w:val="20"/>
        <w:szCs w:val="20"/>
      </w:rPr>
      <w:t>a</w:t>
    </w:r>
    <w:r w:rsidRPr="00AC6A8E">
      <w:rPr>
        <w:rStyle w:val="slostrnky"/>
        <w:i/>
        <w:sz w:val="20"/>
        <w:szCs w:val="20"/>
      </w:rPr>
      <w:t>c</w:t>
    </w:r>
    <w:r>
      <w:rPr>
        <w:rStyle w:val="slostrnky"/>
        <w:i/>
        <w:sz w:val="20"/>
        <w:szCs w:val="20"/>
      </w:rPr>
      <w:t xml:space="preserve">e/zadávací </w:t>
    </w:r>
    <w:proofErr w:type="spellStart"/>
    <w:r>
      <w:rPr>
        <w:rStyle w:val="slostrnky"/>
        <w:i/>
        <w:sz w:val="20"/>
        <w:szCs w:val="20"/>
      </w:rPr>
      <w:t>pdmínky</w:t>
    </w:r>
    <w:proofErr w:type="spellEnd"/>
    <w:r>
      <w:rPr>
        <w:rStyle w:val="slostrnky"/>
        <w:i/>
        <w:sz w:val="20"/>
        <w:szCs w:val="20"/>
      </w:rPr>
      <w:t xml:space="preserve"> – Rekonstrukce ulice Štěrková - Kosoř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Pr="00EC7C0D" w:rsidRDefault="00AC0D8D" w:rsidP="00D273DA">
    <w:pPr>
      <w:pStyle w:val="Zpat"/>
      <w:pBdr>
        <w:top w:val="single" w:sz="4" w:space="1" w:color="auto"/>
      </w:pBdr>
      <w:jc w:val="center"/>
      <w:rPr>
        <w:i/>
        <w:sz w:val="20"/>
        <w:szCs w:val="20"/>
      </w:rPr>
    </w:pPr>
    <w:r>
      <w:rPr>
        <w:i/>
        <w:sz w:val="20"/>
        <w:szCs w:val="20"/>
      </w:rPr>
      <w:t xml:space="preserve">Textová část </w:t>
    </w:r>
    <w:proofErr w:type="spellStart"/>
    <w:r w:rsidRPr="00A23F98">
      <w:rPr>
        <w:i/>
        <w:sz w:val="20"/>
        <w:szCs w:val="20"/>
      </w:rPr>
      <w:t>Zadavací</w:t>
    </w:r>
    <w:proofErr w:type="spellEnd"/>
    <w:r w:rsidRPr="00A23F98">
      <w:rPr>
        <w:i/>
        <w:sz w:val="20"/>
        <w:szCs w:val="20"/>
      </w:rPr>
      <w:t xml:space="preserve"> dokumentace – </w:t>
    </w:r>
    <w:r w:rsidRPr="0027730F">
      <w:rPr>
        <w:i/>
        <w:sz w:val="18"/>
        <w:szCs w:val="18"/>
      </w:rPr>
      <w:t xml:space="preserve"> Dav</w:t>
    </w:r>
    <w:r>
      <w:rPr>
        <w:i/>
        <w:sz w:val="18"/>
        <w:szCs w:val="18"/>
      </w:rPr>
      <w:t>le – rekonstrukce oboustranných chodníků</w:t>
    </w:r>
  </w:p>
  <w:p w:rsidR="00AC0D8D" w:rsidRDefault="00AC0D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6055" w:rsidRDefault="008C6055">
      <w:r>
        <w:separator/>
      </w:r>
    </w:p>
  </w:footnote>
  <w:footnote w:type="continuationSeparator" w:id="0">
    <w:p w:rsidR="008C6055" w:rsidRDefault="008C6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Default="00AC0D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Default="00AC0D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Default="00D86995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6840220</wp:posOffset>
              </wp:positionH>
              <wp:positionV relativeFrom="page">
                <wp:posOffset>5180965</wp:posOffset>
              </wp:positionV>
              <wp:extent cx="718820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82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D8D" w:rsidRDefault="00AC0D8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D67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8.6pt;margin-top:407.95pt;width:56.6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aqzfwIAAAU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" o:allowincell="f" stroked="f">
              <v:textbox>
                <w:txbxContent>
                  <w:p w:rsidR="00AC0D8D" w:rsidRDefault="00AC0D8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D67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.25pt;height:9pt" o:bullet="t">
        <v:imagedata r:id="rId1" o:title="BD21327_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5764013"/>
    <w:multiLevelType w:val="hybridMultilevel"/>
    <w:tmpl w:val="BA96A90A"/>
    <w:lvl w:ilvl="0" w:tplc="040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" w15:restartNumberingAfterBreak="0">
    <w:nsid w:val="08431271"/>
    <w:multiLevelType w:val="hybridMultilevel"/>
    <w:tmpl w:val="AEFA358A"/>
    <w:lvl w:ilvl="0" w:tplc="28DE1A9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8330EB"/>
    <w:multiLevelType w:val="hybridMultilevel"/>
    <w:tmpl w:val="EDFED7C0"/>
    <w:lvl w:ilvl="0" w:tplc="967C83C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F741B6"/>
    <w:multiLevelType w:val="hybridMultilevel"/>
    <w:tmpl w:val="4C0CC4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F37F24"/>
    <w:multiLevelType w:val="hybridMultilevel"/>
    <w:tmpl w:val="34F88544"/>
    <w:lvl w:ilvl="0" w:tplc="C08C3C8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84C03AC8">
      <w:start w:val="1"/>
      <w:numFmt w:val="bullet"/>
      <w:lvlText w:val=""/>
      <w:lvlJc w:val="left"/>
      <w:pPr>
        <w:tabs>
          <w:tab w:val="num" w:pos="1117"/>
        </w:tabs>
        <w:ind w:left="1117" w:hanging="397"/>
      </w:pPr>
      <w:rPr>
        <w:rFonts w:ascii="Symbol" w:hAnsi="Symbol"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F2B2700"/>
    <w:multiLevelType w:val="hybridMultilevel"/>
    <w:tmpl w:val="3B7A43F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3F0588"/>
    <w:multiLevelType w:val="hybridMultilevel"/>
    <w:tmpl w:val="E5F6A9B0"/>
    <w:lvl w:ilvl="0" w:tplc="B3E6F9C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783042"/>
    <w:multiLevelType w:val="hybridMultilevel"/>
    <w:tmpl w:val="C600971A"/>
    <w:lvl w:ilvl="0" w:tplc="E41000A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E0480E"/>
    <w:multiLevelType w:val="hybridMultilevel"/>
    <w:tmpl w:val="C5D62990"/>
    <w:lvl w:ilvl="0" w:tplc="D6BA1668">
      <w:start w:val="1"/>
      <w:numFmt w:val="upperLetter"/>
      <w:pStyle w:val="Nadpis8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676EE7"/>
    <w:multiLevelType w:val="hybridMultilevel"/>
    <w:tmpl w:val="E89C5BC6"/>
    <w:lvl w:ilvl="0" w:tplc="D2B061F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7B6673"/>
    <w:multiLevelType w:val="hybridMultilevel"/>
    <w:tmpl w:val="5CE678C2"/>
    <w:lvl w:ilvl="0" w:tplc="87763C94">
      <w:start w:val="1"/>
      <w:numFmt w:val="lowerLetter"/>
      <w:lvlText w:val="%1)"/>
      <w:lvlJc w:val="left"/>
      <w:pPr>
        <w:ind w:left="70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12F622B2"/>
    <w:multiLevelType w:val="hybridMultilevel"/>
    <w:tmpl w:val="2DC08294"/>
    <w:lvl w:ilvl="0" w:tplc="D890CE1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1E549F"/>
    <w:multiLevelType w:val="hybridMultilevel"/>
    <w:tmpl w:val="DEBC76C2"/>
    <w:lvl w:ilvl="0" w:tplc="46BAB494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5" w15:restartNumberingAfterBreak="0">
    <w:nsid w:val="1824450C"/>
    <w:multiLevelType w:val="hybridMultilevel"/>
    <w:tmpl w:val="99C6DA8C"/>
    <w:lvl w:ilvl="0" w:tplc="4A52A02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2A564F"/>
    <w:multiLevelType w:val="hybridMultilevel"/>
    <w:tmpl w:val="EBB28BBE"/>
    <w:lvl w:ilvl="0" w:tplc="319CA3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color w:val="auto"/>
        <w:sz w:val="24"/>
        <w:szCs w:val="22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483E80"/>
    <w:multiLevelType w:val="hybridMultilevel"/>
    <w:tmpl w:val="00924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7E3FE0"/>
    <w:multiLevelType w:val="hybridMultilevel"/>
    <w:tmpl w:val="89946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6817EC"/>
    <w:multiLevelType w:val="hybridMultilevel"/>
    <w:tmpl w:val="B714F986"/>
    <w:lvl w:ilvl="0" w:tplc="A5E26976">
      <w:start w:val="3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046051"/>
    <w:multiLevelType w:val="hybridMultilevel"/>
    <w:tmpl w:val="ED407230"/>
    <w:lvl w:ilvl="0" w:tplc="83EC6D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393B51"/>
    <w:multiLevelType w:val="hybridMultilevel"/>
    <w:tmpl w:val="9CDAD2EC"/>
    <w:lvl w:ilvl="0" w:tplc="704474E8">
      <w:start w:val="1"/>
      <w:numFmt w:val="lowerLetter"/>
      <w:lvlText w:val="%1)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" w15:restartNumberingAfterBreak="0">
    <w:nsid w:val="2CAB4EF1"/>
    <w:multiLevelType w:val="hybridMultilevel"/>
    <w:tmpl w:val="83C495B8"/>
    <w:lvl w:ilvl="0" w:tplc="7D581C9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03712D"/>
    <w:multiLevelType w:val="hybridMultilevel"/>
    <w:tmpl w:val="9D20527E"/>
    <w:lvl w:ilvl="0" w:tplc="27DA3E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F5E72"/>
    <w:multiLevelType w:val="hybridMultilevel"/>
    <w:tmpl w:val="08B0C468"/>
    <w:lvl w:ilvl="0" w:tplc="0D084DD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337BAA"/>
    <w:multiLevelType w:val="hybridMultilevel"/>
    <w:tmpl w:val="CE60DE66"/>
    <w:lvl w:ilvl="0" w:tplc="0CBCEA0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trike w:val="0"/>
        <w:dstrike w:val="0"/>
        <w:color w:val="auto"/>
        <w:sz w:val="22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9B793A"/>
    <w:multiLevelType w:val="hybridMultilevel"/>
    <w:tmpl w:val="CC64A60A"/>
    <w:lvl w:ilvl="0" w:tplc="7412623A">
      <w:start w:val="1"/>
      <w:numFmt w:val="lowerLetter"/>
      <w:lvlText w:val="%1)"/>
      <w:lvlJc w:val="left"/>
      <w:pPr>
        <w:ind w:left="70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3B9A4797"/>
    <w:multiLevelType w:val="hybridMultilevel"/>
    <w:tmpl w:val="4508BB06"/>
    <w:lvl w:ilvl="0" w:tplc="F30CCFC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B622DE"/>
    <w:multiLevelType w:val="hybridMultilevel"/>
    <w:tmpl w:val="CD862310"/>
    <w:lvl w:ilvl="0" w:tplc="3FD080AA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0A71F7"/>
    <w:multiLevelType w:val="hybridMultilevel"/>
    <w:tmpl w:val="9EFA8E02"/>
    <w:lvl w:ilvl="0" w:tplc="62BAD3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sz w:val="24"/>
      </w:rPr>
    </w:lvl>
    <w:lvl w:ilvl="1" w:tplc="B6324D2C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16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09435A4"/>
    <w:multiLevelType w:val="hybridMultilevel"/>
    <w:tmpl w:val="F8125A2A"/>
    <w:lvl w:ilvl="0" w:tplc="10D044A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2"/>
      </w:rPr>
    </w:lvl>
    <w:lvl w:ilvl="1" w:tplc="AD623E40">
      <w:start w:val="7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005BC4"/>
    <w:multiLevelType w:val="hybridMultilevel"/>
    <w:tmpl w:val="0E1C828C"/>
    <w:lvl w:ilvl="0" w:tplc="9D7E9C3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1162764"/>
    <w:multiLevelType w:val="hybridMultilevel"/>
    <w:tmpl w:val="E44265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E54E57"/>
    <w:multiLevelType w:val="hybridMultilevel"/>
    <w:tmpl w:val="3264842C"/>
    <w:lvl w:ilvl="0" w:tplc="040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460F7D1E"/>
    <w:multiLevelType w:val="hybridMultilevel"/>
    <w:tmpl w:val="0BE47D98"/>
    <w:lvl w:ilvl="0" w:tplc="0E9CE3F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9FB6CC9"/>
    <w:multiLevelType w:val="hybridMultilevel"/>
    <w:tmpl w:val="5D4817F0"/>
    <w:lvl w:ilvl="0" w:tplc="94448D9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384E40"/>
    <w:multiLevelType w:val="hybridMultilevel"/>
    <w:tmpl w:val="D6A2974E"/>
    <w:lvl w:ilvl="0" w:tplc="8D0A2FFA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b w:val="0"/>
        <w:i w:val="0"/>
        <w:color w:val="auto"/>
        <w:w w:val="1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7" w15:restartNumberingAfterBreak="0">
    <w:nsid w:val="4DE8096F"/>
    <w:multiLevelType w:val="hybridMultilevel"/>
    <w:tmpl w:val="A0F8FA86"/>
    <w:lvl w:ilvl="0" w:tplc="7AF81E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4E030923"/>
    <w:multiLevelType w:val="hybridMultilevel"/>
    <w:tmpl w:val="6D9436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FEA1D4C"/>
    <w:multiLevelType w:val="hybridMultilevel"/>
    <w:tmpl w:val="A9F80A14"/>
    <w:lvl w:ilvl="0" w:tplc="2488D4B4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Times New Roman" w:hint="default"/>
        <w:b w:val="0"/>
        <w:i w:val="0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00929A3"/>
    <w:multiLevelType w:val="hybridMultilevel"/>
    <w:tmpl w:val="FF90E7E2"/>
    <w:lvl w:ilvl="0" w:tplc="16D07952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/>
        <w:i w:val="0"/>
        <w:kern w:val="24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 w15:restartNumberingAfterBreak="0">
    <w:nsid w:val="54505584"/>
    <w:multiLevelType w:val="hybridMultilevel"/>
    <w:tmpl w:val="EC3C6506"/>
    <w:lvl w:ilvl="0" w:tplc="78B414D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772005B"/>
    <w:multiLevelType w:val="hybridMultilevel"/>
    <w:tmpl w:val="4DB0D196"/>
    <w:lvl w:ilvl="0" w:tplc="C6624E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F14B6D"/>
    <w:multiLevelType w:val="hybridMultilevel"/>
    <w:tmpl w:val="A366F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942339"/>
    <w:multiLevelType w:val="hybridMultilevel"/>
    <w:tmpl w:val="E10A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8F1941"/>
    <w:multiLevelType w:val="hybridMultilevel"/>
    <w:tmpl w:val="E9E459F4"/>
    <w:lvl w:ilvl="0" w:tplc="D38C3D1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9537C2"/>
    <w:multiLevelType w:val="hybridMultilevel"/>
    <w:tmpl w:val="DB68BD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6273DDB"/>
    <w:multiLevelType w:val="hybridMultilevel"/>
    <w:tmpl w:val="725EF0B4"/>
    <w:lvl w:ilvl="0" w:tplc="83EC6D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605"/>
        </w:tabs>
        <w:ind w:left="60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abstractNum w:abstractNumId="49" w15:restartNumberingAfterBreak="0">
    <w:nsid w:val="70164A73"/>
    <w:multiLevelType w:val="hybridMultilevel"/>
    <w:tmpl w:val="476C8EBE"/>
    <w:lvl w:ilvl="0" w:tplc="C36C7BE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CF5112"/>
    <w:multiLevelType w:val="hybridMultilevel"/>
    <w:tmpl w:val="EF0E81A6"/>
    <w:lvl w:ilvl="0" w:tplc="040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1" w15:restartNumberingAfterBreak="0">
    <w:nsid w:val="79DD6C6C"/>
    <w:multiLevelType w:val="hybridMultilevel"/>
    <w:tmpl w:val="F990D0C0"/>
    <w:lvl w:ilvl="0" w:tplc="D72AFCB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4E1D28"/>
    <w:multiLevelType w:val="hybridMultilevel"/>
    <w:tmpl w:val="7B62E55C"/>
    <w:lvl w:ilvl="0" w:tplc="0CBCE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color w:val="auto"/>
        <w:sz w:val="22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9"/>
  </w:num>
  <w:num w:numId="4">
    <w:abstractNumId w:val="36"/>
  </w:num>
  <w:num w:numId="5">
    <w:abstractNumId w:val="22"/>
  </w:num>
  <w:num w:numId="6">
    <w:abstractNumId w:val="34"/>
  </w:num>
  <w:num w:numId="7">
    <w:abstractNumId w:val="48"/>
  </w:num>
  <w:num w:numId="8">
    <w:abstractNumId w:val="6"/>
  </w:num>
  <w:num w:numId="9">
    <w:abstractNumId w:val="45"/>
  </w:num>
  <w:num w:numId="10">
    <w:abstractNumId w:val="51"/>
  </w:num>
  <w:num w:numId="11">
    <w:abstractNumId w:val="26"/>
  </w:num>
  <w:num w:numId="12">
    <w:abstractNumId w:val="13"/>
  </w:num>
  <w:num w:numId="13">
    <w:abstractNumId w:val="24"/>
  </w:num>
  <w:num w:numId="14">
    <w:abstractNumId w:val="35"/>
  </w:num>
  <w:num w:numId="15">
    <w:abstractNumId w:val="30"/>
  </w:num>
  <w:num w:numId="16">
    <w:abstractNumId w:val="12"/>
  </w:num>
  <w:num w:numId="17">
    <w:abstractNumId w:val="49"/>
  </w:num>
  <w:num w:numId="18">
    <w:abstractNumId w:val="23"/>
  </w:num>
  <w:num w:numId="19">
    <w:abstractNumId w:val="4"/>
  </w:num>
  <w:num w:numId="20">
    <w:abstractNumId w:val="5"/>
  </w:num>
  <w:num w:numId="21">
    <w:abstractNumId w:val="17"/>
  </w:num>
  <w:num w:numId="22">
    <w:abstractNumId w:val="7"/>
  </w:num>
  <w:num w:numId="23">
    <w:abstractNumId w:val="42"/>
  </w:num>
  <w:num w:numId="24">
    <w:abstractNumId w:val="39"/>
  </w:num>
  <w:num w:numId="25">
    <w:abstractNumId w:val="32"/>
  </w:num>
  <w:num w:numId="26">
    <w:abstractNumId w:val="20"/>
  </w:num>
  <w:num w:numId="27">
    <w:abstractNumId w:val="16"/>
  </w:num>
  <w:num w:numId="28">
    <w:abstractNumId w:val="50"/>
  </w:num>
  <w:num w:numId="29">
    <w:abstractNumId w:val="47"/>
  </w:num>
  <w:num w:numId="30">
    <w:abstractNumId w:val="21"/>
  </w:num>
  <w:num w:numId="31">
    <w:abstractNumId w:val="43"/>
  </w:num>
  <w:num w:numId="32">
    <w:abstractNumId w:val="46"/>
  </w:num>
  <w:num w:numId="33">
    <w:abstractNumId w:val="38"/>
  </w:num>
  <w:num w:numId="34">
    <w:abstractNumId w:val="11"/>
  </w:num>
  <w:num w:numId="35">
    <w:abstractNumId w:val="31"/>
  </w:num>
  <w:num w:numId="36">
    <w:abstractNumId w:val="37"/>
  </w:num>
  <w:num w:numId="37">
    <w:abstractNumId w:val="8"/>
  </w:num>
  <w:num w:numId="38">
    <w:abstractNumId w:val="25"/>
  </w:num>
  <w:num w:numId="39">
    <w:abstractNumId w:val="52"/>
  </w:num>
  <w:num w:numId="40">
    <w:abstractNumId w:val="33"/>
  </w:num>
  <w:num w:numId="41">
    <w:abstractNumId w:val="15"/>
  </w:num>
  <w:num w:numId="42">
    <w:abstractNumId w:val="19"/>
  </w:num>
  <w:num w:numId="43">
    <w:abstractNumId w:val="44"/>
  </w:num>
  <w:num w:numId="44">
    <w:abstractNumId w:val="18"/>
  </w:num>
  <w:num w:numId="45">
    <w:abstractNumId w:val="40"/>
  </w:num>
  <w:num w:numId="46">
    <w:abstractNumId w:val="3"/>
  </w:num>
  <w:num w:numId="47">
    <w:abstractNumId w:val="41"/>
  </w:num>
  <w:num w:numId="48">
    <w:abstractNumId w:val="14"/>
  </w:num>
  <w:num w:numId="49">
    <w:abstractNumId w:val="28"/>
  </w:num>
  <w:num w:numId="50">
    <w:abstractNumId w:val="2"/>
  </w:num>
  <w:num w:numId="51">
    <w:abstractNumId w:val="2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FE"/>
    <w:rsid w:val="00003229"/>
    <w:rsid w:val="000034B8"/>
    <w:rsid w:val="000053AF"/>
    <w:rsid w:val="0001098C"/>
    <w:rsid w:val="00010A02"/>
    <w:rsid w:val="00011839"/>
    <w:rsid w:val="0001694A"/>
    <w:rsid w:val="00016A30"/>
    <w:rsid w:val="00021525"/>
    <w:rsid w:val="00023495"/>
    <w:rsid w:val="0003020A"/>
    <w:rsid w:val="000317B7"/>
    <w:rsid w:val="000319AD"/>
    <w:rsid w:val="0003333D"/>
    <w:rsid w:val="000468A9"/>
    <w:rsid w:val="00047383"/>
    <w:rsid w:val="0005154D"/>
    <w:rsid w:val="0005261C"/>
    <w:rsid w:val="00055D64"/>
    <w:rsid w:val="00062E34"/>
    <w:rsid w:val="00075734"/>
    <w:rsid w:val="00077395"/>
    <w:rsid w:val="000843BF"/>
    <w:rsid w:val="00090202"/>
    <w:rsid w:val="0009270B"/>
    <w:rsid w:val="0009651C"/>
    <w:rsid w:val="000A01D6"/>
    <w:rsid w:val="000A267A"/>
    <w:rsid w:val="000A43ED"/>
    <w:rsid w:val="000A67AE"/>
    <w:rsid w:val="000A7BAA"/>
    <w:rsid w:val="000B25AD"/>
    <w:rsid w:val="000B4DDA"/>
    <w:rsid w:val="000B55D8"/>
    <w:rsid w:val="000C36FB"/>
    <w:rsid w:val="000C4B5D"/>
    <w:rsid w:val="000D158A"/>
    <w:rsid w:val="000D287A"/>
    <w:rsid w:val="000D70CE"/>
    <w:rsid w:val="000E0541"/>
    <w:rsid w:val="000E2005"/>
    <w:rsid w:val="000E313C"/>
    <w:rsid w:val="000F443D"/>
    <w:rsid w:val="000F779B"/>
    <w:rsid w:val="000F795B"/>
    <w:rsid w:val="001006DC"/>
    <w:rsid w:val="00100EB9"/>
    <w:rsid w:val="00111B7D"/>
    <w:rsid w:val="00111B7E"/>
    <w:rsid w:val="00111BDD"/>
    <w:rsid w:val="00117615"/>
    <w:rsid w:val="0013489D"/>
    <w:rsid w:val="00141FDB"/>
    <w:rsid w:val="00144B27"/>
    <w:rsid w:val="001637AF"/>
    <w:rsid w:val="001647D9"/>
    <w:rsid w:val="001941F7"/>
    <w:rsid w:val="001B3BFC"/>
    <w:rsid w:val="001B4E67"/>
    <w:rsid w:val="001C0B27"/>
    <w:rsid w:val="001C4F4C"/>
    <w:rsid w:val="001C5800"/>
    <w:rsid w:val="001D4990"/>
    <w:rsid w:val="001D5D0D"/>
    <w:rsid w:val="001D7E87"/>
    <w:rsid w:val="001E4A56"/>
    <w:rsid w:val="001F196C"/>
    <w:rsid w:val="001F1B26"/>
    <w:rsid w:val="0020119A"/>
    <w:rsid w:val="00210184"/>
    <w:rsid w:val="002120EF"/>
    <w:rsid w:val="00212D06"/>
    <w:rsid w:val="0022019B"/>
    <w:rsid w:val="00224973"/>
    <w:rsid w:val="002359F3"/>
    <w:rsid w:val="002375F0"/>
    <w:rsid w:val="00240042"/>
    <w:rsid w:val="00244291"/>
    <w:rsid w:val="0024481F"/>
    <w:rsid w:val="002456F3"/>
    <w:rsid w:val="00250FA4"/>
    <w:rsid w:val="002628CA"/>
    <w:rsid w:val="00263A74"/>
    <w:rsid w:val="002678AC"/>
    <w:rsid w:val="00267ED2"/>
    <w:rsid w:val="00276B9A"/>
    <w:rsid w:val="0027730F"/>
    <w:rsid w:val="0028237D"/>
    <w:rsid w:val="00292E83"/>
    <w:rsid w:val="00294A34"/>
    <w:rsid w:val="00295AE5"/>
    <w:rsid w:val="00296A1D"/>
    <w:rsid w:val="002A006C"/>
    <w:rsid w:val="002A32D3"/>
    <w:rsid w:val="002A35D3"/>
    <w:rsid w:val="002A4B49"/>
    <w:rsid w:val="002B0540"/>
    <w:rsid w:val="002B0DB1"/>
    <w:rsid w:val="002B2F04"/>
    <w:rsid w:val="002C0C71"/>
    <w:rsid w:val="002C0FD0"/>
    <w:rsid w:val="002C127E"/>
    <w:rsid w:val="002C13DD"/>
    <w:rsid w:val="002C2864"/>
    <w:rsid w:val="002C42C8"/>
    <w:rsid w:val="002D0754"/>
    <w:rsid w:val="002D294F"/>
    <w:rsid w:val="002D34A9"/>
    <w:rsid w:val="002D6F6B"/>
    <w:rsid w:val="002D7B94"/>
    <w:rsid w:val="002E028D"/>
    <w:rsid w:val="002E0B16"/>
    <w:rsid w:val="002E7D01"/>
    <w:rsid w:val="002F24DD"/>
    <w:rsid w:val="002F3753"/>
    <w:rsid w:val="002F727D"/>
    <w:rsid w:val="00300B57"/>
    <w:rsid w:val="003156EF"/>
    <w:rsid w:val="00320556"/>
    <w:rsid w:val="00326359"/>
    <w:rsid w:val="00331F5C"/>
    <w:rsid w:val="0033364D"/>
    <w:rsid w:val="0034068C"/>
    <w:rsid w:val="003423F7"/>
    <w:rsid w:val="0034264C"/>
    <w:rsid w:val="00344983"/>
    <w:rsid w:val="0035383C"/>
    <w:rsid w:val="00354DC1"/>
    <w:rsid w:val="0036069C"/>
    <w:rsid w:val="00365DB5"/>
    <w:rsid w:val="00367B7A"/>
    <w:rsid w:val="00367D7D"/>
    <w:rsid w:val="00367FD5"/>
    <w:rsid w:val="003709AA"/>
    <w:rsid w:val="003765BB"/>
    <w:rsid w:val="00377587"/>
    <w:rsid w:val="0039777C"/>
    <w:rsid w:val="003A0BED"/>
    <w:rsid w:val="003A400D"/>
    <w:rsid w:val="003A47A9"/>
    <w:rsid w:val="003A67B4"/>
    <w:rsid w:val="003A77AF"/>
    <w:rsid w:val="003B0262"/>
    <w:rsid w:val="003B1203"/>
    <w:rsid w:val="003B125A"/>
    <w:rsid w:val="003B78FA"/>
    <w:rsid w:val="003C6036"/>
    <w:rsid w:val="003E2841"/>
    <w:rsid w:val="003E32D8"/>
    <w:rsid w:val="003E56B5"/>
    <w:rsid w:val="003F6AC3"/>
    <w:rsid w:val="00401623"/>
    <w:rsid w:val="00410818"/>
    <w:rsid w:val="004135AB"/>
    <w:rsid w:val="004142DE"/>
    <w:rsid w:val="00416478"/>
    <w:rsid w:val="00420334"/>
    <w:rsid w:val="00420C70"/>
    <w:rsid w:val="00423FB2"/>
    <w:rsid w:val="00424BFE"/>
    <w:rsid w:val="004302F0"/>
    <w:rsid w:val="00431E40"/>
    <w:rsid w:val="004414C3"/>
    <w:rsid w:val="00464D5E"/>
    <w:rsid w:val="0047001B"/>
    <w:rsid w:val="00474F7A"/>
    <w:rsid w:val="004815F6"/>
    <w:rsid w:val="00483F74"/>
    <w:rsid w:val="00491AC3"/>
    <w:rsid w:val="0049312F"/>
    <w:rsid w:val="00497138"/>
    <w:rsid w:val="004977D9"/>
    <w:rsid w:val="004A2839"/>
    <w:rsid w:val="004A30B7"/>
    <w:rsid w:val="004A6013"/>
    <w:rsid w:val="004A7BD4"/>
    <w:rsid w:val="004B2684"/>
    <w:rsid w:val="004B4C22"/>
    <w:rsid w:val="004B5C2E"/>
    <w:rsid w:val="004C1BEC"/>
    <w:rsid w:val="004C4507"/>
    <w:rsid w:val="004D3F2E"/>
    <w:rsid w:val="004E235D"/>
    <w:rsid w:val="004E776F"/>
    <w:rsid w:val="004F0B8C"/>
    <w:rsid w:val="004F1A9E"/>
    <w:rsid w:val="004F20DA"/>
    <w:rsid w:val="004F449C"/>
    <w:rsid w:val="004F5437"/>
    <w:rsid w:val="004F55CB"/>
    <w:rsid w:val="00503430"/>
    <w:rsid w:val="005126E3"/>
    <w:rsid w:val="005201B8"/>
    <w:rsid w:val="0052220F"/>
    <w:rsid w:val="00525BBA"/>
    <w:rsid w:val="00540D1B"/>
    <w:rsid w:val="00542662"/>
    <w:rsid w:val="00544B1F"/>
    <w:rsid w:val="00550F67"/>
    <w:rsid w:val="00551C0F"/>
    <w:rsid w:val="0055388C"/>
    <w:rsid w:val="00555C3A"/>
    <w:rsid w:val="005618CD"/>
    <w:rsid w:val="0056310A"/>
    <w:rsid w:val="005633BE"/>
    <w:rsid w:val="00571743"/>
    <w:rsid w:val="005742E3"/>
    <w:rsid w:val="0057746C"/>
    <w:rsid w:val="0058414C"/>
    <w:rsid w:val="00590A6E"/>
    <w:rsid w:val="005938EF"/>
    <w:rsid w:val="00594777"/>
    <w:rsid w:val="00594799"/>
    <w:rsid w:val="005A0F64"/>
    <w:rsid w:val="005A3420"/>
    <w:rsid w:val="005A384D"/>
    <w:rsid w:val="005A5608"/>
    <w:rsid w:val="005B26EA"/>
    <w:rsid w:val="005C11B1"/>
    <w:rsid w:val="005D02E4"/>
    <w:rsid w:val="005D0890"/>
    <w:rsid w:val="005D7868"/>
    <w:rsid w:val="005E0539"/>
    <w:rsid w:val="005E4A30"/>
    <w:rsid w:val="005E6517"/>
    <w:rsid w:val="005F21FF"/>
    <w:rsid w:val="005F7F1F"/>
    <w:rsid w:val="006016D5"/>
    <w:rsid w:val="00601D6E"/>
    <w:rsid w:val="00605717"/>
    <w:rsid w:val="006073E1"/>
    <w:rsid w:val="0060767A"/>
    <w:rsid w:val="00612C06"/>
    <w:rsid w:val="00620B21"/>
    <w:rsid w:val="0063158E"/>
    <w:rsid w:val="00636DFF"/>
    <w:rsid w:val="00637D6B"/>
    <w:rsid w:val="00640786"/>
    <w:rsid w:val="0064139A"/>
    <w:rsid w:val="00662D08"/>
    <w:rsid w:val="00681926"/>
    <w:rsid w:val="00683761"/>
    <w:rsid w:val="006861F8"/>
    <w:rsid w:val="0068706B"/>
    <w:rsid w:val="0069012A"/>
    <w:rsid w:val="00692128"/>
    <w:rsid w:val="006A0B0A"/>
    <w:rsid w:val="006A73E1"/>
    <w:rsid w:val="006B3FE1"/>
    <w:rsid w:val="006B7B17"/>
    <w:rsid w:val="006C20E9"/>
    <w:rsid w:val="006C7E77"/>
    <w:rsid w:val="006E1113"/>
    <w:rsid w:val="006F02D6"/>
    <w:rsid w:val="006F1774"/>
    <w:rsid w:val="006F4CBF"/>
    <w:rsid w:val="006F5554"/>
    <w:rsid w:val="00700516"/>
    <w:rsid w:val="00702A4D"/>
    <w:rsid w:val="0070655D"/>
    <w:rsid w:val="00707B23"/>
    <w:rsid w:val="0071048A"/>
    <w:rsid w:val="0071326C"/>
    <w:rsid w:val="00717B4C"/>
    <w:rsid w:val="00723A4A"/>
    <w:rsid w:val="00723B42"/>
    <w:rsid w:val="00730D2C"/>
    <w:rsid w:val="00740538"/>
    <w:rsid w:val="00742B5B"/>
    <w:rsid w:val="007455E9"/>
    <w:rsid w:val="0074617F"/>
    <w:rsid w:val="007674D0"/>
    <w:rsid w:val="00770742"/>
    <w:rsid w:val="00773D9C"/>
    <w:rsid w:val="00780867"/>
    <w:rsid w:val="00784770"/>
    <w:rsid w:val="00793F2A"/>
    <w:rsid w:val="007A2DD2"/>
    <w:rsid w:val="007A5C31"/>
    <w:rsid w:val="007A6941"/>
    <w:rsid w:val="007A7F9F"/>
    <w:rsid w:val="007B41F2"/>
    <w:rsid w:val="007C22CD"/>
    <w:rsid w:val="007C66F4"/>
    <w:rsid w:val="007C7718"/>
    <w:rsid w:val="007D0092"/>
    <w:rsid w:val="007D5C2B"/>
    <w:rsid w:val="007E08D7"/>
    <w:rsid w:val="007E11B1"/>
    <w:rsid w:val="007E39CC"/>
    <w:rsid w:val="007E3F61"/>
    <w:rsid w:val="007E6587"/>
    <w:rsid w:val="007F0B3E"/>
    <w:rsid w:val="007F1BAC"/>
    <w:rsid w:val="007F48CB"/>
    <w:rsid w:val="007F48FF"/>
    <w:rsid w:val="0081502D"/>
    <w:rsid w:val="00820DDF"/>
    <w:rsid w:val="00823B73"/>
    <w:rsid w:val="00837386"/>
    <w:rsid w:val="00842D7C"/>
    <w:rsid w:val="00846B2C"/>
    <w:rsid w:val="00852547"/>
    <w:rsid w:val="00852EEC"/>
    <w:rsid w:val="00857493"/>
    <w:rsid w:val="00865041"/>
    <w:rsid w:val="00865484"/>
    <w:rsid w:val="0087282D"/>
    <w:rsid w:val="00887FCB"/>
    <w:rsid w:val="008937C7"/>
    <w:rsid w:val="008967D8"/>
    <w:rsid w:val="008A0B77"/>
    <w:rsid w:val="008A5D94"/>
    <w:rsid w:val="008B12C5"/>
    <w:rsid w:val="008B16FB"/>
    <w:rsid w:val="008B7B22"/>
    <w:rsid w:val="008C08A2"/>
    <w:rsid w:val="008C33D0"/>
    <w:rsid w:val="008C5FFC"/>
    <w:rsid w:val="008C6055"/>
    <w:rsid w:val="008C6F0E"/>
    <w:rsid w:val="008D0B98"/>
    <w:rsid w:val="008D1A08"/>
    <w:rsid w:val="008D2C4A"/>
    <w:rsid w:val="008D34C1"/>
    <w:rsid w:val="008D4BF7"/>
    <w:rsid w:val="008D5A89"/>
    <w:rsid w:val="008D5E97"/>
    <w:rsid w:val="008E2013"/>
    <w:rsid w:val="008E2D13"/>
    <w:rsid w:val="008E3374"/>
    <w:rsid w:val="008E7961"/>
    <w:rsid w:val="008F0062"/>
    <w:rsid w:val="008F0236"/>
    <w:rsid w:val="00905415"/>
    <w:rsid w:val="00916AA9"/>
    <w:rsid w:val="00917EE4"/>
    <w:rsid w:val="0092023C"/>
    <w:rsid w:val="00931408"/>
    <w:rsid w:val="00933DD1"/>
    <w:rsid w:val="00934090"/>
    <w:rsid w:val="009345A3"/>
    <w:rsid w:val="00936045"/>
    <w:rsid w:val="009378AE"/>
    <w:rsid w:val="00940561"/>
    <w:rsid w:val="00953429"/>
    <w:rsid w:val="00956B92"/>
    <w:rsid w:val="009616D6"/>
    <w:rsid w:val="009617DB"/>
    <w:rsid w:val="009651C3"/>
    <w:rsid w:val="009669C2"/>
    <w:rsid w:val="00967FB6"/>
    <w:rsid w:val="00971806"/>
    <w:rsid w:val="009743A7"/>
    <w:rsid w:val="009754DB"/>
    <w:rsid w:val="009803CA"/>
    <w:rsid w:val="0098062D"/>
    <w:rsid w:val="009807EF"/>
    <w:rsid w:val="00986464"/>
    <w:rsid w:val="0099484A"/>
    <w:rsid w:val="00995AEC"/>
    <w:rsid w:val="00997C75"/>
    <w:rsid w:val="009A0CA0"/>
    <w:rsid w:val="009A3797"/>
    <w:rsid w:val="009B4F3A"/>
    <w:rsid w:val="009B6D96"/>
    <w:rsid w:val="009B7524"/>
    <w:rsid w:val="009B7638"/>
    <w:rsid w:val="009D0C61"/>
    <w:rsid w:val="009D5F07"/>
    <w:rsid w:val="009E050E"/>
    <w:rsid w:val="009E65B0"/>
    <w:rsid w:val="009F15FE"/>
    <w:rsid w:val="00A06C17"/>
    <w:rsid w:val="00A12119"/>
    <w:rsid w:val="00A133B9"/>
    <w:rsid w:val="00A26BF4"/>
    <w:rsid w:val="00A3047D"/>
    <w:rsid w:val="00A36705"/>
    <w:rsid w:val="00A37E5E"/>
    <w:rsid w:val="00A43BF4"/>
    <w:rsid w:val="00A44336"/>
    <w:rsid w:val="00A5279A"/>
    <w:rsid w:val="00A559F9"/>
    <w:rsid w:val="00A6135A"/>
    <w:rsid w:val="00A67747"/>
    <w:rsid w:val="00A71973"/>
    <w:rsid w:val="00A747EE"/>
    <w:rsid w:val="00A757C6"/>
    <w:rsid w:val="00A76076"/>
    <w:rsid w:val="00A7734B"/>
    <w:rsid w:val="00A804CC"/>
    <w:rsid w:val="00A93FC4"/>
    <w:rsid w:val="00A95306"/>
    <w:rsid w:val="00A95841"/>
    <w:rsid w:val="00A95FAF"/>
    <w:rsid w:val="00AA2150"/>
    <w:rsid w:val="00AA2AC7"/>
    <w:rsid w:val="00AA5313"/>
    <w:rsid w:val="00AB168D"/>
    <w:rsid w:val="00AB19DF"/>
    <w:rsid w:val="00AB1C57"/>
    <w:rsid w:val="00AB49A8"/>
    <w:rsid w:val="00AB5CFB"/>
    <w:rsid w:val="00AB69D4"/>
    <w:rsid w:val="00AC0D8D"/>
    <w:rsid w:val="00AC4C50"/>
    <w:rsid w:val="00AC71F8"/>
    <w:rsid w:val="00AC7224"/>
    <w:rsid w:val="00AD6B54"/>
    <w:rsid w:val="00AD7921"/>
    <w:rsid w:val="00AE5DFA"/>
    <w:rsid w:val="00AF7347"/>
    <w:rsid w:val="00B02086"/>
    <w:rsid w:val="00B04132"/>
    <w:rsid w:val="00B04566"/>
    <w:rsid w:val="00B12C45"/>
    <w:rsid w:val="00B13F9D"/>
    <w:rsid w:val="00B158CE"/>
    <w:rsid w:val="00B2048B"/>
    <w:rsid w:val="00B349DA"/>
    <w:rsid w:val="00B34ACA"/>
    <w:rsid w:val="00B34FC5"/>
    <w:rsid w:val="00B35584"/>
    <w:rsid w:val="00B42B13"/>
    <w:rsid w:val="00B466B8"/>
    <w:rsid w:val="00B6015E"/>
    <w:rsid w:val="00B60772"/>
    <w:rsid w:val="00B7304B"/>
    <w:rsid w:val="00B80D91"/>
    <w:rsid w:val="00B91EA3"/>
    <w:rsid w:val="00B9431D"/>
    <w:rsid w:val="00B97FE0"/>
    <w:rsid w:val="00BA1BA0"/>
    <w:rsid w:val="00BB6AB1"/>
    <w:rsid w:val="00BC51CB"/>
    <w:rsid w:val="00BC5D39"/>
    <w:rsid w:val="00BD2094"/>
    <w:rsid w:val="00BD6006"/>
    <w:rsid w:val="00BD635F"/>
    <w:rsid w:val="00C055DC"/>
    <w:rsid w:val="00C12D16"/>
    <w:rsid w:val="00C12E64"/>
    <w:rsid w:val="00C202A7"/>
    <w:rsid w:val="00C21449"/>
    <w:rsid w:val="00C241CB"/>
    <w:rsid w:val="00C346D5"/>
    <w:rsid w:val="00C423D3"/>
    <w:rsid w:val="00C43DB0"/>
    <w:rsid w:val="00C45592"/>
    <w:rsid w:val="00C5101B"/>
    <w:rsid w:val="00C54D7C"/>
    <w:rsid w:val="00C57827"/>
    <w:rsid w:val="00C65325"/>
    <w:rsid w:val="00C66B60"/>
    <w:rsid w:val="00C70FDF"/>
    <w:rsid w:val="00C7212A"/>
    <w:rsid w:val="00C73A8F"/>
    <w:rsid w:val="00C77B72"/>
    <w:rsid w:val="00C865F8"/>
    <w:rsid w:val="00C86C49"/>
    <w:rsid w:val="00C90271"/>
    <w:rsid w:val="00C92501"/>
    <w:rsid w:val="00C9382D"/>
    <w:rsid w:val="00C95020"/>
    <w:rsid w:val="00C9792B"/>
    <w:rsid w:val="00CA0BDC"/>
    <w:rsid w:val="00CA28E5"/>
    <w:rsid w:val="00CA7A4B"/>
    <w:rsid w:val="00CB27D2"/>
    <w:rsid w:val="00CB6311"/>
    <w:rsid w:val="00CB7512"/>
    <w:rsid w:val="00CB79AE"/>
    <w:rsid w:val="00CC4ED6"/>
    <w:rsid w:val="00CC5D65"/>
    <w:rsid w:val="00CD0193"/>
    <w:rsid w:val="00CD02F9"/>
    <w:rsid w:val="00CD0E24"/>
    <w:rsid w:val="00CD27C9"/>
    <w:rsid w:val="00CD390C"/>
    <w:rsid w:val="00CD4F83"/>
    <w:rsid w:val="00CE4E8D"/>
    <w:rsid w:val="00CE7E89"/>
    <w:rsid w:val="00CF2EEC"/>
    <w:rsid w:val="00CF5B62"/>
    <w:rsid w:val="00D0039C"/>
    <w:rsid w:val="00D0754F"/>
    <w:rsid w:val="00D147E5"/>
    <w:rsid w:val="00D174EC"/>
    <w:rsid w:val="00D224B6"/>
    <w:rsid w:val="00D26101"/>
    <w:rsid w:val="00D273DA"/>
    <w:rsid w:val="00D279E4"/>
    <w:rsid w:val="00D30522"/>
    <w:rsid w:val="00D37AE6"/>
    <w:rsid w:val="00D37DD5"/>
    <w:rsid w:val="00D4578C"/>
    <w:rsid w:val="00D4733A"/>
    <w:rsid w:val="00D473A9"/>
    <w:rsid w:val="00D56684"/>
    <w:rsid w:val="00D63C40"/>
    <w:rsid w:val="00D7662F"/>
    <w:rsid w:val="00D8178F"/>
    <w:rsid w:val="00D84C59"/>
    <w:rsid w:val="00D86995"/>
    <w:rsid w:val="00D9061A"/>
    <w:rsid w:val="00D9425B"/>
    <w:rsid w:val="00D9549A"/>
    <w:rsid w:val="00DA15BE"/>
    <w:rsid w:val="00DA4E0C"/>
    <w:rsid w:val="00DA723E"/>
    <w:rsid w:val="00DB36DB"/>
    <w:rsid w:val="00DB592A"/>
    <w:rsid w:val="00DB61DD"/>
    <w:rsid w:val="00DC1026"/>
    <w:rsid w:val="00DC6C90"/>
    <w:rsid w:val="00DC6DF1"/>
    <w:rsid w:val="00DD674D"/>
    <w:rsid w:val="00DE1FF6"/>
    <w:rsid w:val="00DE40CD"/>
    <w:rsid w:val="00DF14A8"/>
    <w:rsid w:val="00DF1B95"/>
    <w:rsid w:val="00DF3F93"/>
    <w:rsid w:val="00DF4A79"/>
    <w:rsid w:val="00DF6F46"/>
    <w:rsid w:val="00E03879"/>
    <w:rsid w:val="00E048F4"/>
    <w:rsid w:val="00E11165"/>
    <w:rsid w:val="00E1159E"/>
    <w:rsid w:val="00E12B5F"/>
    <w:rsid w:val="00E15B02"/>
    <w:rsid w:val="00E2022F"/>
    <w:rsid w:val="00E2521E"/>
    <w:rsid w:val="00E3303E"/>
    <w:rsid w:val="00E35150"/>
    <w:rsid w:val="00E36738"/>
    <w:rsid w:val="00E42A2B"/>
    <w:rsid w:val="00E430A6"/>
    <w:rsid w:val="00E51890"/>
    <w:rsid w:val="00E53C4F"/>
    <w:rsid w:val="00E7139F"/>
    <w:rsid w:val="00E77238"/>
    <w:rsid w:val="00E779A2"/>
    <w:rsid w:val="00E872B6"/>
    <w:rsid w:val="00E90557"/>
    <w:rsid w:val="00E942EF"/>
    <w:rsid w:val="00E96FBD"/>
    <w:rsid w:val="00EA0A09"/>
    <w:rsid w:val="00EA2267"/>
    <w:rsid w:val="00EA7CEB"/>
    <w:rsid w:val="00EB3BE1"/>
    <w:rsid w:val="00EB54E4"/>
    <w:rsid w:val="00EB63DA"/>
    <w:rsid w:val="00EC0D4D"/>
    <w:rsid w:val="00EC17AC"/>
    <w:rsid w:val="00EC6070"/>
    <w:rsid w:val="00EC7C0D"/>
    <w:rsid w:val="00ED7921"/>
    <w:rsid w:val="00EF0473"/>
    <w:rsid w:val="00F23D86"/>
    <w:rsid w:val="00F32030"/>
    <w:rsid w:val="00F33655"/>
    <w:rsid w:val="00F50B58"/>
    <w:rsid w:val="00F55F40"/>
    <w:rsid w:val="00F65B25"/>
    <w:rsid w:val="00F677E2"/>
    <w:rsid w:val="00F70FCB"/>
    <w:rsid w:val="00F73385"/>
    <w:rsid w:val="00F841E8"/>
    <w:rsid w:val="00F85554"/>
    <w:rsid w:val="00F85C3A"/>
    <w:rsid w:val="00F97ED9"/>
    <w:rsid w:val="00FA0D2F"/>
    <w:rsid w:val="00FA730E"/>
    <w:rsid w:val="00FB12E7"/>
    <w:rsid w:val="00FC6DD0"/>
    <w:rsid w:val="00FD1210"/>
    <w:rsid w:val="00FD1FA2"/>
    <w:rsid w:val="00FD3630"/>
    <w:rsid w:val="00FE1B5C"/>
    <w:rsid w:val="00FE4699"/>
    <w:rsid w:val="00FF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B55C6F-2942-4E4F-8409-097B187E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84770"/>
    <w:rPr>
      <w:sz w:val="24"/>
      <w:szCs w:val="24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784770"/>
    <w:pPr>
      <w:keepNext/>
      <w:jc w:val="both"/>
      <w:outlineLvl w:val="0"/>
    </w:pPr>
    <w:rPr>
      <w:kern w:val="28"/>
      <w:sz w:val="32"/>
      <w:szCs w:val="20"/>
      <w:lang w:val="x-none" w:eastAsia="x-none"/>
    </w:rPr>
  </w:style>
  <w:style w:type="paragraph" w:styleId="Nadpis2">
    <w:name w:val="heading 2"/>
    <w:basedOn w:val="Normln"/>
    <w:next w:val="Normln"/>
    <w:qFormat/>
    <w:rsid w:val="0078477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Courier New" w:hAnsi="Courier New"/>
      <w:b/>
      <w:kern w:val="28"/>
      <w:sz w:val="32"/>
      <w:szCs w:val="20"/>
    </w:rPr>
  </w:style>
  <w:style w:type="paragraph" w:styleId="Nadpis3">
    <w:name w:val="heading 3"/>
    <w:basedOn w:val="Normln"/>
    <w:next w:val="Normln"/>
    <w:qFormat/>
    <w:rsid w:val="00784770"/>
    <w:pPr>
      <w:keepNext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784770"/>
    <w:pPr>
      <w:keepNext/>
      <w:jc w:val="center"/>
      <w:outlineLvl w:val="3"/>
    </w:pPr>
    <w:rPr>
      <w:rFonts w:ascii="Courier New" w:hAnsi="Courier New" w:cs="Courier New"/>
      <w:w w:val="150"/>
      <w:sz w:val="28"/>
      <w:szCs w:val="20"/>
    </w:rPr>
  </w:style>
  <w:style w:type="paragraph" w:styleId="Nadpis5">
    <w:name w:val="heading 5"/>
    <w:basedOn w:val="Normln"/>
    <w:next w:val="Normln"/>
    <w:qFormat/>
    <w:rsid w:val="00784770"/>
    <w:pPr>
      <w:keepNext/>
      <w:jc w:val="both"/>
      <w:outlineLvl w:val="4"/>
    </w:pPr>
    <w:rPr>
      <w:rFonts w:ascii="Tahoma" w:hAnsi="Tahoma" w:cs="Tahoma"/>
      <w:bCs/>
      <w:smallCaps/>
      <w:sz w:val="36"/>
    </w:rPr>
  </w:style>
  <w:style w:type="paragraph" w:styleId="Nadpis6">
    <w:name w:val="heading 6"/>
    <w:basedOn w:val="Normln"/>
    <w:next w:val="Normln"/>
    <w:qFormat/>
    <w:rsid w:val="00784770"/>
    <w:pPr>
      <w:keepNext/>
      <w:jc w:val="both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784770"/>
    <w:pPr>
      <w:keepNext/>
      <w:outlineLvl w:val="6"/>
    </w:pPr>
    <w:rPr>
      <w:i/>
      <w:iCs/>
    </w:rPr>
  </w:style>
  <w:style w:type="paragraph" w:styleId="Nadpis8">
    <w:name w:val="heading 8"/>
    <w:basedOn w:val="Normln"/>
    <w:next w:val="Normln"/>
    <w:qFormat/>
    <w:rsid w:val="00784770"/>
    <w:pPr>
      <w:keepNext/>
      <w:numPr>
        <w:numId w:val="1"/>
      </w:numPr>
      <w:jc w:val="both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784770"/>
    <w:pPr>
      <w:keepNext/>
      <w:jc w:val="both"/>
      <w:outlineLvl w:val="8"/>
    </w:pPr>
    <w:rPr>
      <w:rFonts w:ascii="Tahoma" w:hAnsi="Tahoma" w:cs="Tahoma"/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84770"/>
    <w:pPr>
      <w:tabs>
        <w:tab w:val="center" w:pos="4536"/>
        <w:tab w:val="right" w:pos="9072"/>
      </w:tabs>
    </w:pPr>
    <w:rPr>
      <w:kern w:val="28"/>
      <w:szCs w:val="20"/>
      <w:lang w:val="x-none" w:eastAsia="x-none"/>
    </w:rPr>
  </w:style>
  <w:style w:type="paragraph" w:styleId="Zkladntext">
    <w:name w:val="Body Text"/>
    <w:basedOn w:val="Normln"/>
    <w:link w:val="ZkladntextChar"/>
    <w:rsid w:val="00784770"/>
    <w:pPr>
      <w:jc w:val="both"/>
    </w:pPr>
    <w:rPr>
      <w:kern w:val="28"/>
      <w:sz w:val="28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84770"/>
    <w:pPr>
      <w:jc w:val="both"/>
    </w:pPr>
    <w:rPr>
      <w:kern w:val="28"/>
      <w:szCs w:val="20"/>
      <w:lang w:val="x-none" w:eastAsia="x-none"/>
    </w:rPr>
  </w:style>
  <w:style w:type="character" w:styleId="Hypertextovodkaz">
    <w:name w:val="Hyperlink"/>
    <w:rsid w:val="00784770"/>
    <w:rPr>
      <w:color w:val="0000FF"/>
      <w:u w:val="single"/>
    </w:rPr>
  </w:style>
  <w:style w:type="paragraph" w:styleId="Zkladntext3">
    <w:name w:val="Body Text 3"/>
    <w:basedOn w:val="Normln"/>
    <w:rsid w:val="00784770"/>
    <w:pPr>
      <w:jc w:val="both"/>
    </w:pPr>
    <w:rPr>
      <w:kern w:val="28"/>
      <w:sz w:val="28"/>
      <w:szCs w:val="20"/>
    </w:rPr>
  </w:style>
  <w:style w:type="paragraph" w:styleId="Zkladntextodsazen">
    <w:name w:val="Body Text Indent"/>
    <w:basedOn w:val="Normln"/>
    <w:link w:val="ZkladntextodsazenChar"/>
    <w:rsid w:val="00784770"/>
    <w:pPr>
      <w:ind w:left="360" w:hanging="360"/>
      <w:jc w:val="both"/>
    </w:pPr>
    <w:rPr>
      <w:rFonts w:ascii="Arial" w:hAnsi="Arial"/>
      <w:szCs w:val="20"/>
      <w:lang w:val="x-none" w:eastAsia="x-none"/>
    </w:rPr>
  </w:style>
  <w:style w:type="paragraph" w:styleId="Zkladntextodsazen2">
    <w:name w:val="Body Text Indent 2"/>
    <w:basedOn w:val="Normln"/>
    <w:rsid w:val="00784770"/>
    <w:pPr>
      <w:ind w:left="360"/>
      <w:jc w:val="both"/>
    </w:pPr>
    <w:rPr>
      <w:kern w:val="28"/>
      <w:szCs w:val="20"/>
    </w:rPr>
  </w:style>
  <w:style w:type="paragraph" w:styleId="Podnadpis">
    <w:name w:val="Subtitle"/>
    <w:basedOn w:val="Normln"/>
    <w:link w:val="PodnadpisChar"/>
    <w:qFormat/>
    <w:rsid w:val="00784770"/>
    <w:pPr>
      <w:jc w:val="center"/>
    </w:pPr>
    <w:rPr>
      <w:smallCaps/>
      <w:kern w:val="28"/>
      <w:sz w:val="28"/>
      <w:szCs w:val="20"/>
      <w:lang w:val="x-none" w:eastAsia="x-none"/>
    </w:rPr>
  </w:style>
  <w:style w:type="paragraph" w:customStyle="1" w:styleId="WW-Zkladntext2">
    <w:name w:val="WW-Základní text 2"/>
    <w:basedOn w:val="Normln"/>
    <w:rsid w:val="00784770"/>
    <w:pPr>
      <w:suppressAutoHyphens/>
      <w:jc w:val="both"/>
    </w:pPr>
    <w:rPr>
      <w:kern w:val="1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784770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784770"/>
  </w:style>
  <w:style w:type="paragraph" w:styleId="Zkladntextodsazen3">
    <w:name w:val="Body Text Indent 3"/>
    <w:basedOn w:val="Normln"/>
    <w:link w:val="Zkladntextodsazen3Char"/>
    <w:rsid w:val="00784770"/>
    <w:pPr>
      <w:ind w:left="400"/>
      <w:jc w:val="both"/>
    </w:pPr>
    <w:rPr>
      <w:i/>
      <w:iCs/>
      <w:lang w:val="x-none" w:eastAsia="x-none"/>
    </w:rPr>
  </w:style>
  <w:style w:type="paragraph" w:customStyle="1" w:styleId="odstavec">
    <w:name w:val="odstavec"/>
    <w:basedOn w:val="Normln"/>
    <w:rsid w:val="00784770"/>
    <w:pPr>
      <w:keepNext/>
      <w:keepLines/>
      <w:spacing w:before="120"/>
      <w:jc w:val="both"/>
    </w:pPr>
  </w:style>
  <w:style w:type="paragraph" w:customStyle="1" w:styleId="paragraf">
    <w:name w:val="paragraf"/>
    <w:basedOn w:val="Normln"/>
    <w:rsid w:val="00784770"/>
    <w:pPr>
      <w:keepNext/>
      <w:keepLines/>
      <w:spacing w:before="360"/>
      <w:jc w:val="both"/>
    </w:pPr>
    <w:rPr>
      <w:b/>
      <w:bCs/>
    </w:rPr>
  </w:style>
  <w:style w:type="paragraph" w:styleId="FormtovanvHTML">
    <w:name w:val="HTML Preformatted"/>
    <w:basedOn w:val="Normln"/>
    <w:rsid w:val="007847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ZkladntextChar">
    <w:name w:val="Základní text Char"/>
    <w:link w:val="Zkladntext"/>
    <w:rsid w:val="00E85AD7"/>
    <w:rPr>
      <w:kern w:val="28"/>
      <w:sz w:val="28"/>
    </w:rPr>
  </w:style>
  <w:style w:type="paragraph" w:styleId="Odstavecseseznamem">
    <w:name w:val="List Paragraph"/>
    <w:aliases w:val="Nad,List Paragraph,Odstavec_muj,Odstavec cíl se seznamem,Odstavec se seznamem5"/>
    <w:basedOn w:val="Normln"/>
    <w:link w:val="OdstavecseseznamemChar"/>
    <w:uiPriority w:val="34"/>
    <w:qFormat/>
    <w:rsid w:val="007946D8"/>
    <w:pPr>
      <w:ind w:left="708"/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A92D69"/>
    <w:rPr>
      <w:kern w:val="28"/>
      <w:sz w:val="24"/>
    </w:rPr>
  </w:style>
  <w:style w:type="character" w:customStyle="1" w:styleId="PodnadpisChar">
    <w:name w:val="Podnadpis Char"/>
    <w:link w:val="Podnadpis"/>
    <w:rsid w:val="005A0BF6"/>
    <w:rPr>
      <w:smallCaps/>
      <w:kern w:val="28"/>
      <w:sz w:val="28"/>
    </w:rPr>
  </w:style>
  <w:style w:type="character" w:customStyle="1" w:styleId="ZpatChar">
    <w:name w:val="Zápatí Char"/>
    <w:link w:val="Zpat"/>
    <w:uiPriority w:val="99"/>
    <w:rsid w:val="00A23F9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3F9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23F98"/>
    <w:rPr>
      <w:rFonts w:ascii="Tahoma" w:hAnsi="Tahoma" w:cs="Tahoma"/>
      <w:sz w:val="16"/>
      <w:szCs w:val="16"/>
    </w:rPr>
  </w:style>
  <w:style w:type="paragraph" w:customStyle="1" w:styleId="Smlouva">
    <w:name w:val="Smlouva"/>
    <w:rsid w:val="00017CF8"/>
    <w:pPr>
      <w:widowControl w:val="0"/>
      <w:spacing w:after="120"/>
      <w:jc w:val="center"/>
    </w:pPr>
    <w:rPr>
      <w:b/>
      <w:snapToGrid w:val="0"/>
      <w:color w:val="FF0000"/>
      <w:sz w:val="36"/>
    </w:rPr>
  </w:style>
  <w:style w:type="character" w:customStyle="1" w:styleId="CharChar6">
    <w:name w:val="Char Char6"/>
    <w:locked/>
    <w:rsid w:val="00AB168D"/>
    <w:rPr>
      <w:rFonts w:ascii="Calibri" w:hAnsi="Calibri" w:cs="Calibri"/>
      <w:smallCaps/>
      <w:kern w:val="28"/>
      <w:sz w:val="28"/>
      <w:szCs w:val="28"/>
      <w:lang w:val="cs-CZ" w:eastAsia="cs-CZ" w:bidi="ar-SA"/>
    </w:rPr>
  </w:style>
  <w:style w:type="character" w:customStyle="1" w:styleId="Zkladntext2Char">
    <w:name w:val="Základní text 2 Char"/>
    <w:link w:val="Zkladntext2"/>
    <w:rsid w:val="001B4E67"/>
    <w:rPr>
      <w:kern w:val="28"/>
      <w:sz w:val="24"/>
    </w:rPr>
  </w:style>
  <w:style w:type="character" w:customStyle="1" w:styleId="ZkladntextodsazenChar">
    <w:name w:val="Základní text odsazený Char"/>
    <w:link w:val="Zkladntextodsazen"/>
    <w:rsid w:val="001B4E67"/>
    <w:rPr>
      <w:rFonts w:ascii="Arial" w:hAnsi="Arial"/>
      <w:sz w:val="24"/>
    </w:rPr>
  </w:style>
  <w:style w:type="character" w:customStyle="1" w:styleId="Nadpis1Char">
    <w:name w:val="Nadpis 1 Char"/>
    <w:aliases w:val="Kapitola Char"/>
    <w:link w:val="Nadpis1"/>
    <w:rsid w:val="00865484"/>
    <w:rPr>
      <w:kern w:val="28"/>
      <w:sz w:val="32"/>
    </w:rPr>
  </w:style>
  <w:style w:type="character" w:customStyle="1" w:styleId="CharChar8">
    <w:name w:val="Char Char8"/>
    <w:rsid w:val="005A5608"/>
    <w:rPr>
      <w:rFonts w:ascii="Times New Roman" w:eastAsia="Times New Roman" w:hAnsi="Times New Roman"/>
      <w:smallCaps/>
      <w:kern w:val="28"/>
      <w:sz w:val="28"/>
      <w:szCs w:val="20"/>
      <w:lang w:eastAsia="cs-CZ"/>
    </w:rPr>
  </w:style>
  <w:style w:type="paragraph" w:customStyle="1" w:styleId="Textodstavce">
    <w:name w:val="Text odstavce"/>
    <w:basedOn w:val="Normln"/>
    <w:rsid w:val="00D9061A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  <w:sz w:val="20"/>
      <w:szCs w:val="20"/>
    </w:rPr>
  </w:style>
  <w:style w:type="paragraph" w:customStyle="1" w:styleId="Textbodu">
    <w:name w:val="Text bodu"/>
    <w:basedOn w:val="Normln"/>
    <w:rsid w:val="00D9061A"/>
    <w:pPr>
      <w:numPr>
        <w:ilvl w:val="8"/>
        <w:numId w:val="7"/>
      </w:numPr>
      <w:jc w:val="both"/>
      <w:outlineLvl w:val="8"/>
    </w:pPr>
    <w:rPr>
      <w:rFonts w:ascii="Verdana" w:hAnsi="Verdana"/>
      <w:sz w:val="20"/>
      <w:szCs w:val="20"/>
    </w:rPr>
  </w:style>
  <w:style w:type="paragraph" w:customStyle="1" w:styleId="Textpsmene">
    <w:name w:val="Text písmene"/>
    <w:basedOn w:val="Normln"/>
    <w:rsid w:val="00D9061A"/>
    <w:pPr>
      <w:numPr>
        <w:ilvl w:val="7"/>
        <w:numId w:val="7"/>
      </w:numPr>
      <w:jc w:val="both"/>
      <w:outlineLvl w:val="7"/>
    </w:pPr>
    <w:rPr>
      <w:rFonts w:ascii="Verdana" w:hAnsi="Verdana"/>
      <w:sz w:val="20"/>
      <w:szCs w:val="20"/>
    </w:rPr>
  </w:style>
  <w:style w:type="paragraph" w:styleId="Textvbloku">
    <w:name w:val="Block Text"/>
    <w:basedOn w:val="Normln"/>
    <w:rsid w:val="00D9061A"/>
    <w:pPr>
      <w:tabs>
        <w:tab w:val="num" w:pos="530"/>
      </w:tabs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styleId="Nzev">
    <w:name w:val="Title"/>
    <w:basedOn w:val="Normln"/>
    <w:link w:val="NzevChar"/>
    <w:qFormat/>
    <w:rsid w:val="00344983"/>
    <w:pPr>
      <w:jc w:val="center"/>
    </w:pPr>
    <w:rPr>
      <w:rFonts w:ascii="Arial" w:hAnsi="Arial"/>
      <w:smallCaps/>
      <w:w w:val="150"/>
      <w:sz w:val="36"/>
      <w:szCs w:val="36"/>
      <w:lang w:val="x-none" w:eastAsia="x-none"/>
    </w:rPr>
  </w:style>
  <w:style w:type="character" w:customStyle="1" w:styleId="NzevChar">
    <w:name w:val="Název Char"/>
    <w:link w:val="Nzev"/>
    <w:rsid w:val="00344983"/>
    <w:rPr>
      <w:rFonts w:ascii="Arial" w:hAnsi="Arial" w:cs="Arial"/>
      <w:smallCaps/>
      <w:w w:val="150"/>
      <w:sz w:val="36"/>
      <w:szCs w:val="36"/>
    </w:rPr>
  </w:style>
  <w:style w:type="character" w:customStyle="1" w:styleId="Zkladntextodsazen3Char">
    <w:name w:val="Základní text odsazený 3 Char"/>
    <w:link w:val="Zkladntextodsazen3"/>
    <w:rsid w:val="00D279E4"/>
    <w:rPr>
      <w:i/>
      <w:iCs/>
      <w:sz w:val="24"/>
      <w:szCs w:val="24"/>
    </w:rPr>
  </w:style>
  <w:style w:type="paragraph" w:customStyle="1" w:styleId="Nadpis1Kapitola">
    <w:name w:val="Nadpis 1.Kapitola"/>
    <w:basedOn w:val="Normln"/>
    <w:next w:val="Normln"/>
    <w:rsid w:val="00C65325"/>
    <w:pPr>
      <w:keepNext/>
      <w:autoSpaceDE w:val="0"/>
      <w:autoSpaceDN w:val="0"/>
      <w:jc w:val="both"/>
      <w:outlineLvl w:val="0"/>
    </w:pPr>
    <w:rPr>
      <w:rFonts w:eastAsia="SimSun"/>
      <w:kern w:val="28"/>
      <w:sz w:val="32"/>
      <w:szCs w:val="32"/>
    </w:rPr>
  </w:style>
  <w:style w:type="paragraph" w:styleId="Textkomente">
    <w:name w:val="annotation text"/>
    <w:basedOn w:val="Normln"/>
    <w:link w:val="TextkomenteChar"/>
    <w:semiHidden/>
    <w:unhideWhenUsed/>
    <w:rsid w:val="00D473A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473A9"/>
  </w:style>
  <w:style w:type="character" w:styleId="Odkaznakoment">
    <w:name w:val="annotation reference"/>
    <w:semiHidden/>
    <w:unhideWhenUsed/>
    <w:rsid w:val="00DB61DD"/>
    <w:rPr>
      <w:sz w:val="16"/>
      <w:szCs w:val="16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"/>
    <w:link w:val="Odstavecseseznamem"/>
    <w:uiPriority w:val="34"/>
    <w:rsid w:val="00C66B60"/>
    <w:rPr>
      <w:sz w:val="24"/>
      <w:szCs w:val="24"/>
    </w:rPr>
  </w:style>
  <w:style w:type="paragraph" w:customStyle="1" w:styleId="Normln1">
    <w:name w:val="Normální1"/>
    <w:basedOn w:val="Normln"/>
    <w:rsid w:val="00DF4A79"/>
    <w:pPr>
      <w:widowControl w:val="0"/>
    </w:pPr>
    <w:rPr>
      <w:szCs w:val="20"/>
    </w:rPr>
  </w:style>
  <w:style w:type="paragraph" w:customStyle="1" w:styleId="pism2">
    <w:name w:val="pism2"/>
    <w:basedOn w:val="Normln"/>
    <w:rsid w:val="00F55F40"/>
    <w:pPr>
      <w:spacing w:before="72" w:after="72" w:line="360" w:lineRule="atLeast"/>
      <w:ind w:hanging="312"/>
      <w:jc w:val="both"/>
    </w:pPr>
  </w:style>
  <w:style w:type="paragraph" w:customStyle="1" w:styleId="odst2">
    <w:name w:val="odst2"/>
    <w:basedOn w:val="Normln"/>
    <w:rsid w:val="00F55F40"/>
    <w:pPr>
      <w:spacing w:before="72" w:after="72" w:line="360" w:lineRule="atLeast"/>
      <w:ind w:firstLine="480"/>
      <w:jc w:val="both"/>
    </w:pPr>
  </w:style>
  <w:style w:type="paragraph" w:styleId="Normlnweb">
    <w:name w:val="Normal (Web)"/>
    <w:basedOn w:val="Normln"/>
    <w:uiPriority w:val="99"/>
    <w:semiHidden/>
    <w:unhideWhenUsed/>
    <w:rsid w:val="004F5437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semiHidden/>
    <w:unhideWhenUsed/>
    <w:rsid w:val="003426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950C9-38D0-488C-BB53-0FA71A716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2673</Words>
  <Characters>15772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ZADAVATEL:</vt:lpstr>
    </vt:vector>
  </TitlesOfParts>
  <Company/>
  <LinksUpToDate>false</LinksUpToDate>
  <CharactersWithSpaces>18409</CharactersWithSpaces>
  <SharedDoc>false</SharedDoc>
  <HLinks>
    <vt:vector size="18" baseType="variant">
      <vt:variant>
        <vt:i4>4784240</vt:i4>
      </vt:variant>
      <vt:variant>
        <vt:i4>6</vt:i4>
      </vt:variant>
      <vt:variant>
        <vt:i4>0</vt:i4>
      </vt:variant>
      <vt:variant>
        <vt:i4>5</vt:i4>
      </vt:variant>
      <vt:variant>
        <vt:lpwstr>mailto:info@analyzinvest.cz</vt:lpwstr>
      </vt:variant>
      <vt:variant>
        <vt:lpwstr/>
      </vt:variant>
      <vt:variant>
        <vt:i4>6946926</vt:i4>
      </vt:variant>
      <vt:variant>
        <vt:i4>3</vt:i4>
      </vt:variant>
      <vt:variant>
        <vt:i4>0</vt:i4>
      </vt:variant>
      <vt:variant>
        <vt:i4>5</vt:i4>
      </vt:variant>
      <vt:variant>
        <vt:lpwstr>https://www.e-zakazky.cz/Profil-Zadavatele/2bc4a0c9-ce4d-40be-a1a9-b320781fa21c</vt:lpwstr>
      </vt:variant>
      <vt:variant>
        <vt:lpwstr/>
      </vt:variant>
      <vt:variant>
        <vt:i4>1900639</vt:i4>
      </vt:variant>
      <vt:variant>
        <vt:i4>0</vt:i4>
      </vt:variant>
      <vt:variant>
        <vt:i4>0</vt:i4>
      </vt:variant>
      <vt:variant>
        <vt:i4>5</vt:i4>
      </vt:variant>
      <vt:variant>
        <vt:lpwstr>https://www.vhodne-uverejneni.cz/x-en-certifikovany-elektronicky-nastroj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ZADAVATEL:</dc:title>
  <dc:subject/>
  <dc:creator>JUDr.Petr Sršeň</dc:creator>
  <cp:keywords/>
  <cp:lastModifiedBy>Radka Hrabánková</cp:lastModifiedBy>
  <cp:revision>3</cp:revision>
  <dcterms:created xsi:type="dcterms:W3CDTF">2020-04-29T08:13:00Z</dcterms:created>
  <dcterms:modified xsi:type="dcterms:W3CDTF">2020-04-29T08:16:00Z</dcterms:modified>
</cp:coreProperties>
</file>