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390E" w14:textId="77777777" w:rsidR="005E2B14" w:rsidRDefault="005E2B14" w:rsidP="005E2B14">
      <w:pPr>
        <w:keepNext/>
        <w:keepLines/>
        <w:widowControl w:val="0"/>
        <w:spacing w:line="280" w:lineRule="atLeast"/>
        <w:jc w:val="center"/>
        <w:outlineLvl w:val="0"/>
        <w:rPr>
          <w:rFonts w:cs="Arial"/>
          <w:b/>
          <w:bCs/>
          <w:caps/>
          <w:sz w:val="28"/>
        </w:rPr>
      </w:pPr>
      <w:bookmarkStart w:id="0" w:name="_Ref422310625"/>
      <w:r w:rsidRPr="00AD42F5">
        <w:rPr>
          <w:rFonts w:cs="Arial"/>
          <w:b/>
          <w:bCs/>
          <w:caps/>
          <w:sz w:val="28"/>
        </w:rPr>
        <w:t>Příloha č. 5 Zadávací dokumentace</w:t>
      </w:r>
    </w:p>
    <w:p w14:paraId="7C98B70F" w14:textId="77777777" w:rsidR="0076307D" w:rsidRPr="005E2B14" w:rsidRDefault="0076307D" w:rsidP="005E2B14">
      <w:pPr>
        <w:keepNext/>
        <w:keepLines/>
        <w:widowControl w:val="0"/>
        <w:spacing w:line="280" w:lineRule="atLeast"/>
        <w:jc w:val="center"/>
        <w:outlineLvl w:val="0"/>
        <w:rPr>
          <w:rFonts w:cs="Arial"/>
          <w:b/>
          <w:bCs/>
          <w:caps/>
          <w:sz w:val="28"/>
        </w:rPr>
      </w:pPr>
    </w:p>
    <w:p w14:paraId="09B3A6A6" w14:textId="305F4840" w:rsidR="005E2B14" w:rsidRPr="005E2B14" w:rsidRDefault="005E2B14" w:rsidP="005E2B14">
      <w:pPr>
        <w:pStyle w:val="Normal1"/>
        <w:spacing w:before="240" w:after="240" w:line="240" w:lineRule="atLeast"/>
        <w:jc w:val="center"/>
        <w:rPr>
          <w:rFonts w:cs="Arial"/>
          <w:b/>
          <w:iCs/>
          <w:smallCaps/>
          <w:sz w:val="28"/>
        </w:rPr>
      </w:pPr>
      <w:r w:rsidRPr="005E2B14">
        <w:rPr>
          <w:rFonts w:cs="Arial"/>
          <w:b/>
          <w:iCs/>
          <w:smallCaps/>
          <w:sz w:val="28"/>
        </w:rPr>
        <w:t xml:space="preserve">Vzor </w:t>
      </w:r>
      <w:r w:rsidR="005342F1">
        <w:rPr>
          <w:rFonts w:cs="Arial"/>
          <w:b/>
          <w:iCs/>
          <w:smallCaps/>
          <w:sz w:val="28"/>
        </w:rPr>
        <w:t>kupní smlouvy</w:t>
      </w:r>
    </w:p>
    <w:p w14:paraId="4C0CECDF" w14:textId="77777777" w:rsidR="005E2B14" w:rsidRPr="005E2B14" w:rsidRDefault="005E2B14" w:rsidP="005E2B14">
      <w:pPr>
        <w:pStyle w:val="Normal1"/>
        <w:spacing w:before="240" w:after="240" w:line="240" w:lineRule="atLeast"/>
        <w:jc w:val="center"/>
        <w:rPr>
          <w:rFonts w:cs="Arial"/>
          <w:bCs/>
          <w:szCs w:val="22"/>
          <w:lang w:val="en-US"/>
        </w:rPr>
        <w:sectPr w:rsidR="005E2B14" w:rsidRPr="005E2B14" w:rsidSect="00FC6586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1701" w:right="1701" w:bottom="1797" w:left="1701" w:header="851" w:footer="510" w:gutter="0"/>
          <w:paperSrc w:first="15" w:other="15"/>
          <w:cols w:space="720"/>
          <w:titlePg/>
        </w:sectPr>
      </w:pPr>
    </w:p>
    <w:p w14:paraId="26E7F431" w14:textId="2BCB6247" w:rsidR="005E2B14" w:rsidRPr="0076307D" w:rsidRDefault="005E2B14" w:rsidP="005E2B14">
      <w:pPr>
        <w:pStyle w:val="Normal1"/>
        <w:spacing w:before="240" w:after="240" w:line="240" w:lineRule="atLeast"/>
        <w:jc w:val="center"/>
        <w:rPr>
          <w:rFonts w:cs="Arial"/>
          <w:szCs w:val="22"/>
          <w:lang w:val="en-US"/>
        </w:rPr>
      </w:pPr>
      <w:r w:rsidRPr="0076307D">
        <w:rPr>
          <w:rFonts w:cs="Arial"/>
          <w:bCs/>
          <w:szCs w:val="22"/>
          <w:highlight w:val="yellow"/>
          <w:lang w:val="en-US"/>
        </w:rPr>
        <w:lastRenderedPageBreak/>
        <w:t>[</w:t>
      </w:r>
      <w:r w:rsidR="00C242D2" w:rsidRPr="00EB6322">
        <w:rPr>
          <w:rFonts w:cs="Arial"/>
          <w:bCs/>
          <w:szCs w:val="22"/>
          <w:highlight w:val="yellow"/>
        </w:rPr>
        <w:t>Obchodní firma</w:t>
      </w:r>
      <w:r w:rsidR="00353323">
        <w:rPr>
          <w:rFonts w:cs="Arial"/>
          <w:bCs/>
          <w:szCs w:val="22"/>
          <w:highlight w:val="yellow"/>
        </w:rPr>
        <w:t xml:space="preserve"> </w:t>
      </w:r>
      <w:r w:rsidR="00C242D2" w:rsidRPr="0076307D">
        <w:rPr>
          <w:rFonts w:cs="Arial"/>
          <w:bCs/>
          <w:szCs w:val="22"/>
          <w:highlight w:val="yellow"/>
          <w:lang w:val="en-US"/>
        </w:rPr>
        <w:t>- DO</w:t>
      </w:r>
      <w:r w:rsidR="00C242D2" w:rsidRPr="00EB6322">
        <w:rPr>
          <w:rFonts w:cs="Arial"/>
          <w:bCs/>
          <w:szCs w:val="22"/>
          <w:highlight w:val="yellow"/>
        </w:rPr>
        <w:t xml:space="preserve">PLNÍ </w:t>
      </w:r>
      <w:r w:rsidR="005342F1">
        <w:rPr>
          <w:rFonts w:cs="Arial"/>
          <w:bCs/>
          <w:szCs w:val="22"/>
          <w:highlight w:val="yellow"/>
        </w:rPr>
        <w:t>PRODÁVAJÍCÍ</w:t>
      </w:r>
      <w:r w:rsidRPr="0076307D">
        <w:rPr>
          <w:rFonts w:cs="Arial"/>
          <w:bCs/>
          <w:szCs w:val="22"/>
          <w:highlight w:val="yellow"/>
          <w:lang w:val="en-US"/>
        </w:rPr>
        <w:t>]</w:t>
      </w:r>
    </w:p>
    <w:p w14:paraId="2B8FB2BA" w14:textId="77777777" w:rsidR="005E2B14" w:rsidRPr="005E2B14" w:rsidRDefault="005E2B14" w:rsidP="005E2B14">
      <w:pPr>
        <w:widowControl w:val="0"/>
        <w:spacing w:before="240" w:after="240" w:line="280" w:lineRule="atLeast"/>
        <w:jc w:val="center"/>
        <w:rPr>
          <w:rFonts w:cs="Arial"/>
          <w:szCs w:val="22"/>
        </w:rPr>
      </w:pPr>
      <w:bookmarkStart w:id="1" w:name="PARTIES"/>
      <w:bookmarkEnd w:id="1"/>
      <w:r w:rsidRPr="005E2B14">
        <w:rPr>
          <w:rFonts w:cs="Arial"/>
          <w:szCs w:val="22"/>
        </w:rPr>
        <w:t>●     ●     ●</w:t>
      </w:r>
    </w:p>
    <w:p w14:paraId="17AC9D98" w14:textId="318E08EB" w:rsidR="005E2B14" w:rsidRPr="005E2B14" w:rsidRDefault="00036A45" w:rsidP="002E5D2A">
      <w:pPr>
        <w:pStyle w:val="Normal1"/>
        <w:spacing w:before="0" w:line="240" w:lineRule="atLeast"/>
        <w:jc w:val="center"/>
        <w:rPr>
          <w:rFonts w:cs="Arial"/>
          <w:szCs w:val="22"/>
        </w:rPr>
      </w:pPr>
      <w:r>
        <w:rPr>
          <w:rFonts w:cs="Arial"/>
          <w:szCs w:val="22"/>
        </w:rPr>
        <w:t>Česká federace po</w:t>
      </w:r>
      <w:r w:rsidR="005342F1">
        <w:rPr>
          <w:rFonts w:cs="Arial"/>
          <w:szCs w:val="22"/>
        </w:rPr>
        <w:t>travinov</w:t>
      </w:r>
      <w:r>
        <w:rPr>
          <w:rFonts w:cs="Arial"/>
          <w:szCs w:val="22"/>
        </w:rPr>
        <w:t>ých</w:t>
      </w:r>
      <w:r w:rsidR="005342F1">
        <w:rPr>
          <w:rFonts w:cs="Arial"/>
          <w:szCs w:val="22"/>
        </w:rPr>
        <w:t xml:space="preserve"> bank</w:t>
      </w:r>
      <w:r>
        <w:rPr>
          <w:rFonts w:cs="Arial"/>
          <w:szCs w:val="22"/>
        </w:rPr>
        <w:t>,</w:t>
      </w:r>
      <w:r w:rsidR="005342F1">
        <w:rPr>
          <w:rFonts w:cs="Arial"/>
          <w:szCs w:val="22"/>
        </w:rPr>
        <w:t xml:space="preserve"> z.s.</w:t>
      </w:r>
      <w:r w:rsidR="002E5D2A" w:rsidRPr="002E5D2A">
        <w:rPr>
          <w:rFonts w:cs="Arial"/>
          <w:szCs w:val="22"/>
        </w:rPr>
        <w:t xml:space="preserve"> </w:t>
      </w:r>
    </w:p>
    <w:p w14:paraId="54268950" w14:textId="77777777" w:rsidR="005E2B14" w:rsidRPr="005E2B14" w:rsidRDefault="005E2B14" w:rsidP="005E2B14">
      <w:pPr>
        <w:pStyle w:val="Header"/>
        <w:tabs>
          <w:tab w:val="clear" w:pos="4153"/>
          <w:tab w:val="clear" w:pos="8306"/>
        </w:tabs>
        <w:spacing w:line="240" w:lineRule="atLeast"/>
        <w:rPr>
          <w:rFonts w:cs="Arial"/>
          <w:szCs w:val="22"/>
        </w:rPr>
      </w:pPr>
    </w:p>
    <w:p w14:paraId="656EABA2" w14:textId="77777777" w:rsidR="005E2B14" w:rsidRPr="005E2B14" w:rsidRDefault="005E2B14" w:rsidP="005E2B14">
      <w:pPr>
        <w:pStyle w:val="TOC5"/>
        <w:spacing w:line="240" w:lineRule="atLeast"/>
        <w:rPr>
          <w:rFonts w:cs="Arial"/>
          <w:szCs w:val="22"/>
        </w:rPr>
      </w:pPr>
    </w:p>
    <w:p w14:paraId="61BB636E" w14:textId="77777777" w:rsidR="005E2B14" w:rsidRPr="005E2B14" w:rsidRDefault="005E2B14" w:rsidP="005E2B14">
      <w:pPr>
        <w:pStyle w:val="TOC5"/>
        <w:spacing w:line="240" w:lineRule="atLeast"/>
        <w:rPr>
          <w:rFonts w:cs="Arial"/>
          <w:szCs w:val="22"/>
        </w:rPr>
      </w:pPr>
    </w:p>
    <w:p w14:paraId="6CE25D48" w14:textId="77777777" w:rsidR="005E2B14" w:rsidRPr="005E2B14" w:rsidRDefault="005E2B14" w:rsidP="005E2B14">
      <w:pPr>
        <w:rPr>
          <w:rFonts w:cs="Arial"/>
        </w:rPr>
      </w:pPr>
    </w:p>
    <w:p w14:paraId="432189B1" w14:textId="77777777" w:rsidR="005E2B14" w:rsidRPr="005E2B14" w:rsidRDefault="005E2B14" w:rsidP="005E2B14">
      <w:pPr>
        <w:rPr>
          <w:rFonts w:cs="Arial"/>
        </w:rPr>
      </w:pPr>
    </w:p>
    <w:p w14:paraId="78AC32EC" w14:textId="77777777" w:rsidR="005E2B14" w:rsidRPr="005E2B14" w:rsidRDefault="005E2B14" w:rsidP="005E2B14">
      <w:pPr>
        <w:spacing w:line="240" w:lineRule="atLeast"/>
        <w:rPr>
          <w:rFonts w:cs="Arial"/>
          <w:szCs w:val="22"/>
        </w:rPr>
      </w:pPr>
    </w:p>
    <w:p w14:paraId="012A8FF5" w14:textId="77777777" w:rsidR="005E2B14" w:rsidRPr="005E2B14" w:rsidRDefault="005E2B14" w:rsidP="005E2B14">
      <w:pPr>
        <w:pBdr>
          <w:bottom w:val="single" w:sz="4" w:space="1" w:color="auto"/>
        </w:pBdr>
        <w:spacing w:line="240" w:lineRule="atLeast"/>
        <w:ind w:left="2268" w:right="2268"/>
        <w:jc w:val="center"/>
        <w:rPr>
          <w:rFonts w:cs="Arial"/>
          <w:szCs w:val="22"/>
        </w:rPr>
      </w:pPr>
    </w:p>
    <w:p w14:paraId="58E1662C" w14:textId="3BC4D9F6" w:rsidR="005E2B14" w:rsidRPr="005E2B14" w:rsidRDefault="005342F1" w:rsidP="005E2B14">
      <w:pPr>
        <w:pStyle w:val="Heading8"/>
        <w:spacing w:before="480" w:after="480" w:line="240" w:lineRule="atLeast"/>
        <w:rPr>
          <w:rFonts w:cs="Arial"/>
          <w:sz w:val="32"/>
          <w:szCs w:val="32"/>
        </w:rPr>
      </w:pPr>
      <w:bookmarkStart w:id="2" w:name="TITLE"/>
      <w:bookmarkEnd w:id="2"/>
      <w:r>
        <w:rPr>
          <w:rFonts w:cs="Arial"/>
          <w:sz w:val="32"/>
          <w:szCs w:val="32"/>
        </w:rPr>
        <w:t>KUPNÍ SMLOUVA</w:t>
      </w:r>
    </w:p>
    <w:p w14:paraId="5A197A5B" w14:textId="77777777" w:rsidR="005E2B14" w:rsidRPr="005E2B14" w:rsidRDefault="005E2B14" w:rsidP="005E2B14">
      <w:pPr>
        <w:pBdr>
          <w:top w:val="single" w:sz="4" w:space="1" w:color="auto"/>
        </w:pBdr>
        <w:spacing w:line="240" w:lineRule="atLeast"/>
        <w:ind w:left="2268" w:right="2268"/>
        <w:jc w:val="center"/>
        <w:rPr>
          <w:rFonts w:cs="Arial"/>
          <w:szCs w:val="22"/>
        </w:rPr>
      </w:pPr>
    </w:p>
    <w:p w14:paraId="1E77C83B" w14:textId="2B171D20" w:rsidR="005E2B14" w:rsidRPr="005E2B14" w:rsidRDefault="005E2B14" w:rsidP="005E2B14">
      <w:pPr>
        <w:pStyle w:val="Header"/>
        <w:tabs>
          <w:tab w:val="clear" w:pos="4153"/>
          <w:tab w:val="clear" w:pos="8306"/>
        </w:tabs>
        <w:spacing w:after="0"/>
        <w:rPr>
          <w:rFonts w:cs="Arial"/>
          <w:sz w:val="20"/>
        </w:rPr>
      </w:pPr>
      <w:r w:rsidRPr="005E2B14">
        <w:rPr>
          <w:rFonts w:cs="Arial"/>
          <w:szCs w:val="22"/>
        </w:rPr>
        <w:br w:type="page"/>
      </w:r>
      <w:bookmarkStart w:id="3" w:name="LIST"/>
      <w:bookmarkEnd w:id="3"/>
      <w:r w:rsidRPr="005E2B14">
        <w:rPr>
          <w:rFonts w:cs="Arial"/>
          <w:bCs/>
          <w:sz w:val="20"/>
        </w:rPr>
        <w:lastRenderedPageBreak/>
        <w:t>Tato</w:t>
      </w:r>
      <w:r w:rsidRPr="005E2B14">
        <w:rPr>
          <w:rFonts w:cs="Arial"/>
          <w:b/>
          <w:sz w:val="20"/>
        </w:rPr>
        <w:t xml:space="preserve"> </w:t>
      </w:r>
      <w:r w:rsidR="005342F1">
        <w:rPr>
          <w:rFonts w:cs="Arial"/>
          <w:b/>
          <w:sz w:val="20"/>
        </w:rPr>
        <w:t>KUPNÍ SMLOUVA</w:t>
      </w:r>
      <w:r w:rsidRPr="005E2B14">
        <w:rPr>
          <w:rFonts w:cs="Arial"/>
          <w:b/>
          <w:sz w:val="20"/>
        </w:rPr>
        <w:t xml:space="preserve"> </w:t>
      </w:r>
      <w:r w:rsidRPr="005E2B14">
        <w:rPr>
          <w:rFonts w:cs="Arial"/>
          <w:bCs/>
          <w:sz w:val="20"/>
        </w:rPr>
        <w:t>(dále jen „</w:t>
      </w:r>
      <w:r w:rsidRPr="005E2B14">
        <w:rPr>
          <w:rFonts w:cs="Arial"/>
          <w:b/>
          <w:bCs/>
          <w:sz w:val="20"/>
        </w:rPr>
        <w:t>Smlouva</w:t>
      </w:r>
      <w:r w:rsidRPr="005E2B14">
        <w:rPr>
          <w:rFonts w:cs="Arial"/>
          <w:bCs/>
          <w:sz w:val="20"/>
        </w:rPr>
        <w:t>“)</w:t>
      </w:r>
      <w:r w:rsidRPr="005E2B14">
        <w:rPr>
          <w:rFonts w:cs="Arial"/>
          <w:b/>
          <w:sz w:val="20"/>
        </w:rPr>
        <w:t xml:space="preserve"> </w:t>
      </w:r>
      <w:r w:rsidRPr="005E2B14">
        <w:rPr>
          <w:rFonts w:cs="Arial"/>
          <w:sz w:val="20"/>
        </w:rPr>
        <w:t xml:space="preserve">je uzavřena </w:t>
      </w:r>
      <w:r w:rsidR="004863D1">
        <w:rPr>
          <w:rFonts w:cs="Arial"/>
          <w:sz w:val="20"/>
        </w:rPr>
        <w:t xml:space="preserve">na základě výběrového řízení na </w:t>
      </w:r>
      <w:r w:rsidR="004863D1" w:rsidRPr="004863D1">
        <w:rPr>
          <w:rFonts w:cs="Arial"/>
          <w:sz w:val="20"/>
        </w:rPr>
        <w:t>zakázku</w:t>
      </w:r>
      <w:r w:rsidR="00F52DD5">
        <w:rPr>
          <w:rFonts w:cs="Arial"/>
          <w:sz w:val="20"/>
        </w:rPr>
        <w:t xml:space="preserve"> „</w:t>
      </w:r>
      <w:bookmarkStart w:id="4" w:name="_Hlk110607193"/>
      <w:r w:rsidR="005342F1" w:rsidRPr="00630BB2">
        <w:rPr>
          <w:rFonts w:cs="Arial"/>
          <w:b/>
          <w:sz w:val="20"/>
        </w:rPr>
        <w:t xml:space="preserve">Koupě </w:t>
      </w:r>
      <w:bookmarkEnd w:id="4"/>
      <w:r w:rsidR="00036A45" w:rsidRPr="00630BB2">
        <w:rPr>
          <w:rFonts w:cs="Arial"/>
          <w:b/>
          <w:sz w:val="20"/>
        </w:rPr>
        <w:t>mrazícího boxu</w:t>
      </w:r>
      <w:r w:rsidR="00F52DD5" w:rsidRPr="00EB6322">
        <w:rPr>
          <w:rFonts w:cs="Arial"/>
          <w:sz w:val="20"/>
        </w:rPr>
        <w:t>“ podle</w:t>
      </w:r>
      <w:r w:rsidR="00926ADC">
        <w:rPr>
          <w:rFonts w:cs="Arial"/>
          <w:sz w:val="20"/>
        </w:rPr>
        <w:t xml:space="preserve"> projektu</w:t>
      </w:r>
      <w:r w:rsidR="004863D1" w:rsidRPr="004863D1">
        <w:rPr>
          <w:rFonts w:cs="Arial"/>
          <w:sz w:val="20"/>
        </w:rPr>
        <w:t xml:space="preserve"> </w:t>
      </w:r>
      <w:r w:rsidR="00926ADC">
        <w:rPr>
          <w:rFonts w:cs="Arial"/>
          <w:sz w:val="20"/>
        </w:rPr>
        <w:t>„</w:t>
      </w:r>
      <w:r w:rsidR="006A46C5" w:rsidRPr="00764FFF">
        <w:rPr>
          <w:rFonts w:cs="Arial"/>
          <w:b/>
          <w:bCs/>
          <w:sz w:val="20"/>
        </w:rPr>
        <w:t>Rozvoj kapacit Logistického centra ČFPB</w:t>
      </w:r>
      <w:r w:rsidR="006A46C5">
        <w:rPr>
          <w:rFonts w:cs="Arial"/>
          <w:sz w:val="20"/>
        </w:rPr>
        <w:t>“</w:t>
      </w:r>
      <w:r w:rsidR="006A46C5" w:rsidRPr="00764FFF" w:rsidDel="006A46C5">
        <w:rPr>
          <w:rFonts w:cs="Arial"/>
          <w:sz w:val="20"/>
        </w:rPr>
        <w:t xml:space="preserve"> </w:t>
      </w:r>
      <w:r w:rsidR="003B7AE9">
        <w:rPr>
          <w:rFonts w:cs="Arial"/>
          <w:sz w:val="20"/>
        </w:rPr>
        <w:t>(dále jen „</w:t>
      </w:r>
      <w:r w:rsidR="002E5D2A">
        <w:rPr>
          <w:rFonts w:cs="Arial"/>
          <w:b/>
          <w:sz w:val="20"/>
        </w:rPr>
        <w:t>Z</w:t>
      </w:r>
      <w:r w:rsidR="003B7AE9" w:rsidRPr="003B7AE9">
        <w:rPr>
          <w:rFonts w:cs="Arial"/>
          <w:b/>
          <w:sz w:val="20"/>
        </w:rPr>
        <w:t>akázka</w:t>
      </w:r>
      <w:r w:rsidR="003B7AE9">
        <w:rPr>
          <w:rFonts w:cs="Arial"/>
          <w:sz w:val="20"/>
        </w:rPr>
        <w:t>“)</w:t>
      </w:r>
      <w:r w:rsidR="004863D1">
        <w:rPr>
          <w:rFonts w:cs="Arial"/>
          <w:sz w:val="20"/>
        </w:rPr>
        <w:t xml:space="preserve"> </w:t>
      </w:r>
      <w:r w:rsidRPr="005E2B14">
        <w:rPr>
          <w:rFonts w:cs="Arial"/>
          <w:sz w:val="20"/>
        </w:rPr>
        <w:t>podle příslušných ustanovení zákona č. 89/2012 Sb., občanského zákoníku, ve znění pozdějších předpisů (dále jen „</w:t>
      </w:r>
      <w:r w:rsidRPr="005E2B14">
        <w:rPr>
          <w:rFonts w:cs="Arial"/>
          <w:b/>
          <w:sz w:val="20"/>
        </w:rPr>
        <w:t>Občanský zákoník</w:t>
      </w:r>
      <w:r w:rsidRPr="005E2B14">
        <w:rPr>
          <w:rFonts w:cs="Arial"/>
          <w:sz w:val="20"/>
        </w:rPr>
        <w:t>“)</w:t>
      </w:r>
    </w:p>
    <w:p w14:paraId="74494ABC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3AC4FD31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>MEZI</w:t>
      </w:r>
    </w:p>
    <w:p w14:paraId="3232140C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</w:p>
    <w:p w14:paraId="7549D5A3" w14:textId="7E5D185A" w:rsidR="0021788B" w:rsidRPr="00DF4426" w:rsidRDefault="0021788B" w:rsidP="005E2B14">
      <w:pPr>
        <w:spacing w:after="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spolkem</w:t>
      </w:r>
    </w:p>
    <w:p w14:paraId="4D6B7FBF" w14:textId="03A8FFB0" w:rsidR="00926ADC" w:rsidRDefault="00036A45" w:rsidP="005E2B14">
      <w:pPr>
        <w:spacing w:after="0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Česká federace potr</w:t>
      </w:r>
      <w:r w:rsidR="002B7BE8">
        <w:rPr>
          <w:rFonts w:cs="Arial"/>
          <w:b/>
          <w:sz w:val="20"/>
        </w:rPr>
        <w:t>avinov</w:t>
      </w:r>
      <w:r>
        <w:rPr>
          <w:rFonts w:cs="Arial"/>
          <w:b/>
          <w:sz w:val="20"/>
        </w:rPr>
        <w:t>ých</w:t>
      </w:r>
      <w:r w:rsidR="002B7BE8">
        <w:rPr>
          <w:rFonts w:cs="Arial"/>
          <w:b/>
          <w:sz w:val="20"/>
        </w:rPr>
        <w:t xml:space="preserve"> bank</w:t>
      </w:r>
      <w:r>
        <w:rPr>
          <w:rFonts w:cs="Arial"/>
          <w:b/>
          <w:sz w:val="20"/>
        </w:rPr>
        <w:t>,</w:t>
      </w:r>
      <w:r w:rsidR="002B7BE8">
        <w:rPr>
          <w:rFonts w:cs="Arial"/>
          <w:b/>
          <w:sz w:val="20"/>
        </w:rPr>
        <w:t xml:space="preserve"> z.s.</w:t>
      </w:r>
    </w:p>
    <w:p w14:paraId="68FE2542" w14:textId="62683B92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se sídlem </w:t>
      </w:r>
      <w:r w:rsidR="00B65567" w:rsidRPr="00B65567">
        <w:rPr>
          <w:rFonts w:cs="Arial"/>
          <w:sz w:val="20"/>
        </w:rPr>
        <w:t>náměstí U lípy svobody 4/12, Dubeč, 107 00 Praha 10</w:t>
      </w:r>
      <w:r w:rsidRPr="005E2B14">
        <w:rPr>
          <w:rFonts w:cs="Arial"/>
          <w:sz w:val="20"/>
        </w:rPr>
        <w:t>,</w:t>
      </w:r>
    </w:p>
    <w:p w14:paraId="78E84EF5" w14:textId="56FD5065" w:rsid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>IČO: </w:t>
      </w:r>
      <w:r w:rsidR="00036A45">
        <w:rPr>
          <w:rFonts w:cs="Arial"/>
          <w:sz w:val="20"/>
        </w:rPr>
        <w:t>712</w:t>
      </w:r>
      <w:r w:rsidR="00926ADC">
        <w:rPr>
          <w:rFonts w:cs="Arial"/>
          <w:sz w:val="20"/>
        </w:rPr>
        <w:t> </w:t>
      </w:r>
      <w:r w:rsidR="00036A45">
        <w:rPr>
          <w:rFonts w:cs="Arial"/>
          <w:sz w:val="20"/>
        </w:rPr>
        <w:t>51</w:t>
      </w:r>
      <w:r w:rsidR="0021788B">
        <w:rPr>
          <w:rFonts w:cs="Arial"/>
          <w:sz w:val="20"/>
        </w:rPr>
        <w:t> </w:t>
      </w:r>
      <w:r w:rsidR="00036A45">
        <w:rPr>
          <w:rFonts w:cs="Arial"/>
          <w:sz w:val="20"/>
        </w:rPr>
        <w:t>847</w:t>
      </w:r>
      <w:r w:rsidRPr="005E2B14">
        <w:rPr>
          <w:rFonts w:cs="Arial"/>
          <w:sz w:val="20"/>
        </w:rPr>
        <w:t>,</w:t>
      </w:r>
    </w:p>
    <w:p w14:paraId="11CBBC0A" w14:textId="73D63B5B" w:rsidR="0021788B" w:rsidRPr="005E2B14" w:rsidRDefault="0021788B" w:rsidP="00DF4426">
      <w:pPr>
        <w:spacing w:after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8443D4">
        <w:rPr>
          <w:rFonts w:cs="Arial"/>
          <w:sz w:val="20"/>
        </w:rPr>
        <w:t>apsan</w:t>
      </w:r>
      <w:r>
        <w:rPr>
          <w:rFonts w:cs="Arial"/>
          <w:sz w:val="20"/>
        </w:rPr>
        <w:t>ým</w:t>
      </w:r>
      <w:r w:rsidRPr="008443D4">
        <w:rPr>
          <w:rFonts w:cs="Arial"/>
          <w:sz w:val="20"/>
        </w:rPr>
        <w:t xml:space="preserve"> v</w:t>
      </w:r>
      <w:r>
        <w:rPr>
          <w:rFonts w:cs="Arial"/>
          <w:sz w:val="20"/>
        </w:rPr>
        <w:t xml:space="preserve">e spolkovém </w:t>
      </w:r>
      <w:r w:rsidRPr="008443D4">
        <w:rPr>
          <w:rFonts w:cs="Arial"/>
          <w:sz w:val="20"/>
        </w:rPr>
        <w:t xml:space="preserve">rejstříku vedeném </w:t>
      </w:r>
      <w:r w:rsidR="00036A45">
        <w:rPr>
          <w:rFonts w:cs="Arial"/>
          <w:sz w:val="20"/>
        </w:rPr>
        <w:t>Městským</w:t>
      </w:r>
      <w:r w:rsidRPr="008443D4">
        <w:rPr>
          <w:rFonts w:cs="Arial"/>
          <w:sz w:val="20"/>
        </w:rPr>
        <w:t xml:space="preserve"> soud</w:t>
      </w:r>
      <w:r>
        <w:rPr>
          <w:rFonts w:cs="Arial"/>
          <w:sz w:val="20"/>
        </w:rPr>
        <w:t>em</w:t>
      </w:r>
      <w:r w:rsidRPr="008443D4">
        <w:rPr>
          <w:rFonts w:cs="Arial"/>
          <w:sz w:val="20"/>
        </w:rPr>
        <w:t xml:space="preserve"> v </w:t>
      </w:r>
      <w:r w:rsidR="00036A45">
        <w:rPr>
          <w:rFonts w:cs="Arial"/>
          <w:sz w:val="20"/>
        </w:rPr>
        <w:t>Praze</w:t>
      </w:r>
      <w:r w:rsidRPr="008443D4">
        <w:rPr>
          <w:rFonts w:cs="Arial"/>
          <w:sz w:val="20"/>
        </w:rPr>
        <w:t>, sp. zn. L</w:t>
      </w:r>
      <w:r>
        <w:rPr>
          <w:rFonts w:cs="Arial"/>
          <w:sz w:val="20"/>
        </w:rPr>
        <w:t> </w:t>
      </w:r>
      <w:r w:rsidR="00036A45">
        <w:rPr>
          <w:rFonts w:cs="Arial"/>
          <w:sz w:val="20"/>
        </w:rPr>
        <w:t>5860</w:t>
      </w:r>
      <w:r w:rsidRPr="008443D4">
        <w:rPr>
          <w:rFonts w:cs="Arial"/>
          <w:sz w:val="20"/>
        </w:rPr>
        <w:t>,</w:t>
      </w:r>
    </w:p>
    <w:p w14:paraId="032A021F" w14:textId="00D93C36" w:rsidR="005E2B14" w:rsidRPr="005E2B14" w:rsidRDefault="005E2B14" w:rsidP="005E2B14">
      <w:pPr>
        <w:spacing w:after="0"/>
        <w:rPr>
          <w:rFonts w:cs="Arial"/>
          <w:sz w:val="20"/>
        </w:rPr>
      </w:pPr>
      <w:bookmarkStart w:id="5" w:name="BETWEEN"/>
      <w:bookmarkEnd w:id="5"/>
      <w:r w:rsidRPr="005E2B14">
        <w:rPr>
          <w:rFonts w:cs="Arial"/>
          <w:sz w:val="20"/>
        </w:rPr>
        <w:t>bankovní spojení:</w:t>
      </w:r>
      <w:r w:rsidR="00C242D2">
        <w:rPr>
          <w:rFonts w:cs="Arial"/>
          <w:sz w:val="20"/>
        </w:rPr>
        <w:t xml:space="preserve"> </w:t>
      </w:r>
      <w:r w:rsidR="00B0696C" w:rsidRPr="005342F1">
        <w:rPr>
          <w:rFonts w:cs="Arial"/>
          <w:sz w:val="20"/>
          <w:highlight w:val="cyan"/>
        </w:rPr>
        <w:t>[</w:t>
      </w:r>
      <w:r w:rsidR="00B0696C" w:rsidRPr="00B71184">
        <w:rPr>
          <w:rFonts w:cs="Arial"/>
          <w:sz w:val="20"/>
          <w:highlight w:val="cyan"/>
        </w:rPr>
        <w:t>DOPLNÍ KUPUJÍCÍ PŘED UZAVŘENÍM SMLOUVY</w:t>
      </w:r>
      <w:r w:rsidR="00B0696C" w:rsidRPr="005342F1">
        <w:rPr>
          <w:rFonts w:cs="Arial"/>
          <w:sz w:val="20"/>
          <w:highlight w:val="cyan"/>
        </w:rPr>
        <w:t>]</w:t>
      </w:r>
      <w:r w:rsidR="00281925">
        <w:rPr>
          <w:rFonts w:cs="Arial"/>
          <w:sz w:val="20"/>
        </w:rPr>
        <w:t xml:space="preserve">, </w:t>
      </w:r>
      <w:r w:rsidR="00C242D2" w:rsidRPr="00332F70">
        <w:rPr>
          <w:rFonts w:cs="Arial"/>
          <w:color w:val="000000"/>
          <w:sz w:val="20"/>
          <w:lang w:eastAsia="cs-CZ"/>
        </w:rPr>
        <w:t>číslo účtu:</w:t>
      </w:r>
      <w:r w:rsidR="00281925">
        <w:rPr>
          <w:rFonts w:cs="Arial"/>
          <w:color w:val="000000"/>
          <w:sz w:val="20"/>
          <w:lang w:eastAsia="cs-CZ"/>
        </w:rPr>
        <w:t xml:space="preserve"> </w:t>
      </w:r>
      <w:r w:rsidR="00B0696C" w:rsidRPr="005342F1">
        <w:rPr>
          <w:rFonts w:cs="Arial"/>
          <w:sz w:val="20"/>
          <w:highlight w:val="cyan"/>
        </w:rPr>
        <w:t>[</w:t>
      </w:r>
      <w:r w:rsidR="00B0696C" w:rsidRPr="00B71184">
        <w:rPr>
          <w:rFonts w:cs="Arial"/>
          <w:sz w:val="20"/>
          <w:highlight w:val="cyan"/>
        </w:rPr>
        <w:t>DOPLNÍ KUPUJÍCÍ PŘED UZAVŘENÍM SMLOUVY</w:t>
      </w:r>
      <w:r w:rsidR="00B0696C" w:rsidRPr="005342F1">
        <w:rPr>
          <w:rFonts w:cs="Arial"/>
          <w:sz w:val="20"/>
          <w:highlight w:val="cyan"/>
        </w:rPr>
        <w:t>]</w:t>
      </w:r>
    </w:p>
    <w:p w14:paraId="7DA00F23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</w:p>
    <w:p w14:paraId="0071B48C" w14:textId="66666CAD" w:rsidR="004863D1" w:rsidRPr="005E2B14" w:rsidRDefault="004863D1" w:rsidP="004863D1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DÁLE JEN </w:t>
      </w:r>
      <w:bookmarkStart w:id="6" w:name="OTHERHAND"/>
      <w:bookmarkEnd w:id="6"/>
      <w:r w:rsidRPr="005E2B14">
        <w:rPr>
          <w:rFonts w:cs="Arial"/>
          <w:sz w:val="20"/>
        </w:rPr>
        <w:t>„</w:t>
      </w:r>
      <w:r w:rsidR="00982DA1">
        <w:rPr>
          <w:rFonts w:cs="Arial"/>
          <w:b/>
          <w:sz w:val="20"/>
        </w:rPr>
        <w:t>Kupující</w:t>
      </w:r>
      <w:r w:rsidRPr="005E2B14">
        <w:rPr>
          <w:rFonts w:cs="Arial"/>
          <w:sz w:val="20"/>
        </w:rPr>
        <w:t>“</w:t>
      </w:r>
    </w:p>
    <w:p w14:paraId="25280899" w14:textId="77777777" w:rsidR="005E2B14" w:rsidRPr="005E2B14" w:rsidRDefault="005E2B14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NA STRANĚ JEDNÉ,</w:t>
      </w:r>
    </w:p>
    <w:p w14:paraId="0BDE8FBB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743CB61C" w14:textId="77777777" w:rsidR="005E2B14" w:rsidRPr="005E2B14" w:rsidRDefault="005E2B14" w:rsidP="005E2B14">
      <w:pPr>
        <w:spacing w:after="0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A</w:t>
      </w:r>
    </w:p>
    <w:p w14:paraId="58234911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5CB70131" w14:textId="033E1A17" w:rsidR="005E2B14" w:rsidRPr="005E2B14" w:rsidRDefault="005E2B14" w:rsidP="005E2B14">
      <w:pPr>
        <w:spacing w:after="0" w:line="240" w:lineRule="atLeast"/>
        <w:rPr>
          <w:rFonts w:cs="Arial"/>
          <w:sz w:val="20"/>
        </w:rPr>
      </w:pPr>
      <w:r w:rsidRPr="005E2B14">
        <w:rPr>
          <w:rFonts w:cs="Arial"/>
          <w:sz w:val="20"/>
          <w:highlight w:val="yellow"/>
        </w:rPr>
        <w:t>[</w:t>
      </w:r>
      <w:r w:rsidRPr="005E2B14">
        <w:rPr>
          <w:rFonts w:cs="Arial"/>
          <w:i/>
          <w:caps/>
          <w:sz w:val="20"/>
          <w:highlight w:val="yellow"/>
        </w:rPr>
        <w:t>uprav</w:t>
      </w:r>
      <w:r w:rsidRPr="00780F43">
        <w:rPr>
          <w:rFonts w:cs="Arial"/>
          <w:i/>
          <w:caps/>
          <w:sz w:val="20"/>
          <w:highlight w:val="yellow"/>
        </w:rPr>
        <w:t xml:space="preserve">í </w:t>
      </w:r>
      <w:r w:rsidR="004863D1">
        <w:rPr>
          <w:rFonts w:cs="Arial"/>
          <w:i/>
          <w:caps/>
          <w:sz w:val="20"/>
          <w:highlight w:val="yellow"/>
        </w:rPr>
        <w:t>p</w:t>
      </w:r>
      <w:r w:rsidR="00982DA1">
        <w:rPr>
          <w:rFonts w:cs="Arial"/>
          <w:i/>
          <w:caps/>
          <w:sz w:val="20"/>
          <w:highlight w:val="yellow"/>
        </w:rPr>
        <w:t>RODÁVAJÍCÍ</w:t>
      </w:r>
      <w:r w:rsidRPr="00780F43">
        <w:rPr>
          <w:rFonts w:cs="Arial"/>
          <w:i/>
          <w:caps/>
          <w:sz w:val="20"/>
          <w:highlight w:val="yellow"/>
        </w:rPr>
        <w:t xml:space="preserve"> podle skutečnosti</w:t>
      </w:r>
      <w:r w:rsidRPr="005E2B14">
        <w:rPr>
          <w:rFonts w:cs="Arial"/>
          <w:sz w:val="20"/>
          <w:highlight w:val="yellow"/>
        </w:rPr>
        <w:t>]</w:t>
      </w:r>
    </w:p>
    <w:p w14:paraId="73B5A3D7" w14:textId="77777777" w:rsidR="005E2B14" w:rsidRDefault="005E2B14" w:rsidP="005E2B14">
      <w:pPr>
        <w:spacing w:after="0" w:line="240" w:lineRule="atLeast"/>
        <w:rPr>
          <w:rFonts w:cs="Arial"/>
          <w:sz w:val="20"/>
        </w:rPr>
      </w:pPr>
    </w:p>
    <w:p w14:paraId="1A5B76A7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VAR1</w:t>
      </w:r>
      <w:bookmarkStart w:id="7" w:name="_DV_C12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A</w:t>
      </w:r>
      <w:bookmarkStart w:id="8" w:name="_DV_M21"/>
      <w:bookmarkEnd w:id="7"/>
      <w:bookmarkEnd w:id="8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:</w:t>
      </w:r>
      <w:bookmarkStart w:id="9" w:name="_DV_M22"/>
      <w:bookmarkEnd w:id="9"/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PRÁVNICKÁ OSOBA</w:t>
      </w:r>
    </w:p>
    <w:p w14:paraId="41E3AEC6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0" w:name="_DV_M23"/>
      <w:bookmarkEnd w:id="10"/>
      <w:r w:rsidRPr="00841AFB">
        <w:rPr>
          <w:rFonts w:cs="Arial"/>
          <w:color w:val="000000"/>
          <w:sz w:val="20"/>
          <w:lang w:eastAsia="cs-CZ"/>
        </w:rPr>
        <w:t>společností</w:t>
      </w:r>
    </w:p>
    <w:p w14:paraId="56B4AE0E" w14:textId="4FEF803E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0"/>
          <w:lang w:eastAsia="cs-CZ"/>
        </w:rPr>
      </w:pPr>
      <w:bookmarkStart w:id="11" w:name="_DV_M24"/>
      <w:bookmarkEnd w:id="11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4863D1" w:rsidRPr="004863D1">
        <w:rPr>
          <w:rFonts w:cs="Arial"/>
          <w:b/>
          <w:caps/>
          <w:sz w:val="20"/>
          <w:highlight w:val="yellow"/>
        </w:rPr>
        <w:t>p</w:t>
      </w:r>
      <w:r w:rsidR="00A41291">
        <w:rPr>
          <w:rFonts w:cs="Arial"/>
          <w:b/>
          <w:caps/>
          <w:sz w:val="20"/>
          <w:highlight w:val="yellow"/>
        </w:rPr>
        <w:t>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</w:p>
    <w:p w14:paraId="6C863DE7" w14:textId="1F202314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2" w:name="_DV_M25"/>
      <w:bookmarkEnd w:id="12"/>
      <w:r w:rsidRPr="00841AFB">
        <w:rPr>
          <w:rFonts w:cs="Arial"/>
          <w:color w:val="000000"/>
          <w:sz w:val="20"/>
          <w:lang w:eastAsia="cs-CZ"/>
        </w:rPr>
        <w:t xml:space="preserve">se sídlem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7501B98E" w14:textId="63F09CA9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3" w:name="_DV_M26"/>
      <w:bookmarkEnd w:id="13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5E38797D" w14:textId="45AF8E44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4" w:name="_DV_M27"/>
      <w:bookmarkEnd w:id="14"/>
      <w:r w:rsidRPr="00841AFB">
        <w:rPr>
          <w:rFonts w:cs="Arial"/>
          <w:color w:val="000000"/>
          <w:sz w:val="20"/>
          <w:lang w:eastAsia="cs-CZ"/>
        </w:rPr>
        <w:t xml:space="preserve">zapsanou v obchodním rejstříku vedeném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 soudem v 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sp. zn.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3799A8D2" w14:textId="6C7188B3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5" w:name="_DV_M28"/>
      <w:bookmarkStart w:id="16" w:name="_DV_M30"/>
      <w:bookmarkEnd w:id="15"/>
      <w:bookmarkEnd w:id="16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1CEE5629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</w:p>
    <w:p w14:paraId="7E6C1C83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bookmarkStart w:id="17" w:name="_DV_C14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VAR1B:</w:t>
      </w:r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POBOČKA ZAHRANIČNÍ PRÁVNICKÉ OSOBY</w:t>
      </w:r>
      <w:bookmarkEnd w:id="17"/>
    </w:p>
    <w:p w14:paraId="148EC195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8" w:name="_DV_C15"/>
      <w:r w:rsidRPr="00841AFB">
        <w:rPr>
          <w:rFonts w:cs="Arial"/>
          <w:color w:val="000000"/>
          <w:sz w:val="20"/>
          <w:lang w:eastAsia="cs-CZ"/>
        </w:rPr>
        <w:t>pobočkou (odštěpným závodem)</w:t>
      </w:r>
      <w:bookmarkEnd w:id="18"/>
    </w:p>
    <w:p w14:paraId="43A52B80" w14:textId="238CD03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9" w:name="_DV_C16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b/>
          <w:caps/>
          <w:sz w:val="20"/>
          <w:highlight w:val="yellow"/>
        </w:rPr>
        <w:t>PRODÁVAJÍCÍ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19"/>
    </w:p>
    <w:p w14:paraId="32829415" w14:textId="0CE319B6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0" w:name="_DV_C17"/>
      <w:r w:rsidRPr="00841AFB">
        <w:rPr>
          <w:rFonts w:cs="Arial"/>
          <w:color w:val="000000"/>
          <w:sz w:val="20"/>
          <w:lang w:eastAsia="cs-CZ"/>
        </w:rPr>
        <w:t xml:space="preserve">se sídlem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0"/>
    </w:p>
    <w:p w14:paraId="5677C783" w14:textId="6DB4F55E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1" w:name="_DV_C18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4C2DDD48" w14:textId="4BA26148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r w:rsidRPr="00841AFB">
        <w:rPr>
          <w:rFonts w:cs="Arial"/>
          <w:color w:val="000000"/>
          <w:sz w:val="20"/>
          <w:lang w:eastAsia="cs-CZ"/>
        </w:rPr>
        <w:t xml:space="preserve">zapsanou v obchodním rejstříku vedeném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 soudem v 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sp. zn.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1"/>
    </w:p>
    <w:p w14:paraId="168EF431" w14:textId="5F5D963C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2" w:name="_DV_C20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2"/>
    </w:p>
    <w:p w14:paraId="053AB7E6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</w:p>
    <w:p w14:paraId="38AD9998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bookmarkStart w:id="23" w:name="_DV_M31"/>
      <w:bookmarkEnd w:id="23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VAR2:</w:t>
      </w:r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FYZICKÁ OSOBA</w:t>
      </w:r>
    </w:p>
    <w:p w14:paraId="76EA280B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4" w:name="_DV_M32"/>
      <w:bookmarkEnd w:id="24"/>
      <w:r w:rsidRPr="00841AFB">
        <w:rPr>
          <w:rFonts w:cs="Arial"/>
          <w:color w:val="000000"/>
          <w:sz w:val="20"/>
          <w:lang w:eastAsia="cs-CZ"/>
        </w:rPr>
        <w:t>panem/paní</w:t>
      </w:r>
    </w:p>
    <w:p w14:paraId="100F274F" w14:textId="0ECB7832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0"/>
          <w:lang w:eastAsia="cs-CZ"/>
        </w:rPr>
      </w:pPr>
      <w:bookmarkStart w:id="25" w:name="_DV_M33"/>
      <w:bookmarkEnd w:id="25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b/>
          <w:caps/>
          <w:sz w:val="20"/>
          <w:highlight w:val="yellow"/>
        </w:rPr>
        <w:t>PRODÁVAJÍCÍ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b/>
          <w:color w:val="000000"/>
          <w:sz w:val="20"/>
          <w:lang w:eastAsia="cs-CZ"/>
        </w:rPr>
        <w:t>,</w:t>
      </w:r>
    </w:p>
    <w:p w14:paraId="3063B82C" w14:textId="1CB1BAAC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6" w:name="_DV_M34"/>
      <w:bookmarkEnd w:id="26"/>
      <w:r w:rsidRPr="00841AFB">
        <w:rPr>
          <w:rFonts w:cs="Arial"/>
          <w:color w:val="000000"/>
          <w:sz w:val="20"/>
          <w:lang w:eastAsia="cs-CZ"/>
        </w:rPr>
        <w:t xml:space="preserve">místo podnikání: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7C9D4BD8" w14:textId="3D166A43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7" w:name="_DV_M35"/>
      <w:bookmarkEnd w:id="27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397391D5" w14:textId="3A160F48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8" w:name="_DV_M36"/>
      <w:bookmarkEnd w:id="28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21AE75AB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3CE4DA11" w14:textId="585B5B29" w:rsidR="004863D1" w:rsidRDefault="004863D1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DÁLE JEN </w:t>
      </w:r>
      <w:bookmarkStart w:id="29" w:name="NAME"/>
      <w:bookmarkEnd w:id="29"/>
      <w:r w:rsidRPr="005E2B14">
        <w:rPr>
          <w:rFonts w:cs="Arial"/>
          <w:sz w:val="20"/>
        </w:rPr>
        <w:t>„</w:t>
      </w:r>
      <w:r w:rsidRPr="005E2B14">
        <w:rPr>
          <w:rFonts w:cs="Arial"/>
          <w:b/>
          <w:sz w:val="20"/>
        </w:rPr>
        <w:t>P</w:t>
      </w:r>
      <w:r w:rsidR="00982DA1">
        <w:rPr>
          <w:rFonts w:cs="Arial"/>
          <w:b/>
          <w:sz w:val="20"/>
        </w:rPr>
        <w:t>rodávající</w:t>
      </w:r>
      <w:r w:rsidRPr="005E2B14">
        <w:rPr>
          <w:rFonts w:cs="Arial"/>
          <w:sz w:val="20"/>
        </w:rPr>
        <w:t>“</w:t>
      </w:r>
    </w:p>
    <w:p w14:paraId="328E99D0" w14:textId="77777777" w:rsidR="005E2B14" w:rsidRPr="005E2B14" w:rsidRDefault="005E2B14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NA STRANĚ DRUHÉ,</w:t>
      </w:r>
    </w:p>
    <w:p w14:paraId="23AFA006" w14:textId="77777777" w:rsidR="005E2B14" w:rsidRPr="005E2B14" w:rsidRDefault="005E2B14" w:rsidP="005E2B14">
      <w:pPr>
        <w:spacing w:after="0"/>
        <w:rPr>
          <w:rFonts w:cs="Arial"/>
          <w:caps/>
          <w:sz w:val="20"/>
        </w:rPr>
      </w:pPr>
    </w:p>
    <w:p w14:paraId="239AC964" w14:textId="0EF47518" w:rsidR="005E2B14" w:rsidRPr="005E2B14" w:rsidRDefault="00A41291" w:rsidP="005E2B14">
      <w:pPr>
        <w:spacing w:after="0"/>
        <w:jc w:val="right"/>
        <w:rPr>
          <w:rFonts w:cs="Arial"/>
          <w:sz w:val="20"/>
        </w:rPr>
      </w:pPr>
      <w:r>
        <w:rPr>
          <w:rFonts w:cs="Arial"/>
          <w:caps/>
          <w:sz w:val="20"/>
        </w:rPr>
        <w:t>PRODÁVAJÍCÍ</w:t>
      </w:r>
      <w:r w:rsidR="005E2B14" w:rsidRPr="005E2B14">
        <w:rPr>
          <w:rFonts w:cs="Arial"/>
          <w:caps/>
          <w:sz w:val="20"/>
        </w:rPr>
        <w:t xml:space="preserve"> a </w:t>
      </w:r>
      <w:r>
        <w:rPr>
          <w:rFonts w:cs="Arial"/>
          <w:caps/>
          <w:sz w:val="20"/>
        </w:rPr>
        <w:t>KUPUJÍCÍ</w:t>
      </w:r>
      <w:r w:rsidR="005E2B14" w:rsidRPr="005E2B14">
        <w:rPr>
          <w:rFonts w:cs="Arial"/>
          <w:caps/>
          <w:sz w:val="20"/>
        </w:rPr>
        <w:t xml:space="preserve"> společně jen </w:t>
      </w:r>
      <w:r w:rsidR="005E2B14" w:rsidRPr="005E2B14">
        <w:rPr>
          <w:rFonts w:cs="Arial"/>
          <w:sz w:val="20"/>
        </w:rPr>
        <w:t>„</w:t>
      </w:r>
      <w:r w:rsidR="005E2B14" w:rsidRPr="005E2B14">
        <w:rPr>
          <w:rFonts w:cs="Arial"/>
          <w:b/>
          <w:sz w:val="20"/>
        </w:rPr>
        <w:t>Smluvní strany</w:t>
      </w:r>
      <w:r w:rsidR="005E2B14" w:rsidRPr="005E2B14">
        <w:rPr>
          <w:rFonts w:cs="Arial"/>
          <w:sz w:val="20"/>
        </w:rPr>
        <w:t>“</w:t>
      </w:r>
      <w:r w:rsidR="0021788B" w:rsidRPr="0021788B">
        <w:rPr>
          <w:rFonts w:cs="Arial"/>
          <w:sz w:val="20"/>
        </w:rPr>
        <w:t xml:space="preserve"> </w:t>
      </w:r>
      <w:r w:rsidR="0021788B">
        <w:rPr>
          <w:rFonts w:cs="Arial"/>
          <w:sz w:val="20"/>
        </w:rPr>
        <w:t>NEBO „</w:t>
      </w:r>
      <w:r w:rsidR="0021788B" w:rsidRPr="00B33322">
        <w:rPr>
          <w:rFonts w:cs="Arial"/>
          <w:b/>
          <w:bCs/>
          <w:sz w:val="20"/>
        </w:rPr>
        <w:t>Strany</w:t>
      </w:r>
      <w:r w:rsidR="0021788B">
        <w:rPr>
          <w:rFonts w:cs="Arial"/>
          <w:sz w:val="20"/>
        </w:rPr>
        <w:t>“</w:t>
      </w:r>
    </w:p>
    <w:p w14:paraId="1FA89767" w14:textId="4FC535AB" w:rsidR="0021788B" w:rsidRPr="005E2B14" w:rsidRDefault="005E2B14" w:rsidP="0021788B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caps/>
          <w:sz w:val="20"/>
        </w:rPr>
        <w:lastRenderedPageBreak/>
        <w:t>nebo jednotlivě</w:t>
      </w:r>
      <w:r w:rsidRPr="005E2B14">
        <w:rPr>
          <w:rFonts w:cs="Arial"/>
          <w:sz w:val="20"/>
        </w:rPr>
        <w:t xml:space="preserve"> „</w:t>
      </w:r>
      <w:r w:rsidRPr="005E2B14">
        <w:rPr>
          <w:rFonts w:cs="Arial"/>
          <w:b/>
          <w:sz w:val="20"/>
        </w:rPr>
        <w:t>Smluvní strana</w:t>
      </w:r>
      <w:r w:rsidRPr="005E2B14">
        <w:rPr>
          <w:rFonts w:cs="Arial"/>
          <w:sz w:val="20"/>
        </w:rPr>
        <w:t>“</w:t>
      </w:r>
      <w:r w:rsidR="0021788B" w:rsidRPr="0021788B">
        <w:rPr>
          <w:rFonts w:cs="Arial"/>
          <w:sz w:val="20"/>
        </w:rPr>
        <w:t xml:space="preserve"> </w:t>
      </w:r>
      <w:r w:rsidR="0021788B">
        <w:rPr>
          <w:rFonts w:cs="Arial"/>
          <w:sz w:val="20"/>
        </w:rPr>
        <w:t>NEBO „</w:t>
      </w:r>
      <w:r w:rsidR="0021788B" w:rsidRPr="00B33322">
        <w:rPr>
          <w:rFonts w:cs="Arial"/>
          <w:b/>
          <w:bCs/>
          <w:sz w:val="20"/>
        </w:rPr>
        <w:t>Strana</w:t>
      </w:r>
      <w:r w:rsidR="0021788B">
        <w:rPr>
          <w:rFonts w:cs="Arial"/>
          <w:sz w:val="20"/>
        </w:rPr>
        <w:t>“.</w:t>
      </w:r>
    </w:p>
    <w:p w14:paraId="042CD88C" w14:textId="21C51F17" w:rsidR="005E2B14" w:rsidRPr="005E2B14" w:rsidRDefault="005E2B14" w:rsidP="005E2B14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sz w:val="20"/>
        </w:rPr>
        <w:t>.</w:t>
      </w:r>
    </w:p>
    <w:p w14:paraId="477C36D2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034FE677" w14:textId="321C9D2C" w:rsidR="005E2B14" w:rsidRPr="005E2B14" w:rsidRDefault="008217DB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30" w:name="_Hlk110607948"/>
      <w:bookmarkEnd w:id="0"/>
      <w:r>
        <w:rPr>
          <w:rFonts w:cs="Arial"/>
          <w:sz w:val="20"/>
        </w:rPr>
        <w:t>ÚVODNÍ USTANOVENÍ</w:t>
      </w:r>
    </w:p>
    <w:p w14:paraId="1AC1D6B6" w14:textId="217BA0AB" w:rsidR="009963E1" w:rsidRPr="009963E1" w:rsidRDefault="008217DB" w:rsidP="009963E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1" w:name="_Ref429470008"/>
      <w:bookmarkStart w:id="32" w:name="_Ref302659311"/>
      <w:r w:rsidRPr="00754607">
        <w:rPr>
          <w:rFonts w:cs="Arial"/>
        </w:rPr>
        <w:t xml:space="preserve">Strany uzavírají tuto Smlouvu </w:t>
      </w:r>
      <w:bookmarkEnd w:id="30"/>
      <w:r w:rsidRPr="00754607">
        <w:rPr>
          <w:rFonts w:cs="Arial"/>
        </w:rPr>
        <w:t>v návaznosti na výsledek výběrového řízení na zakázku s</w:t>
      </w:r>
      <w:r w:rsidR="00E40D20">
        <w:rPr>
          <w:rFonts w:cs="Arial"/>
        </w:rPr>
        <w:t> </w:t>
      </w:r>
      <w:r w:rsidRPr="00754607">
        <w:rPr>
          <w:rFonts w:cs="Arial"/>
        </w:rPr>
        <w:t>názvem „</w:t>
      </w:r>
      <w:r w:rsidRPr="00630BB2">
        <w:rPr>
          <w:rFonts w:cs="Arial"/>
        </w:rPr>
        <w:t xml:space="preserve">Koupě </w:t>
      </w:r>
      <w:r w:rsidR="00211745" w:rsidRPr="00630BB2">
        <w:rPr>
          <w:rFonts w:cs="Arial"/>
        </w:rPr>
        <w:t>mrazícího boxu</w:t>
      </w:r>
      <w:r w:rsidRPr="00754607">
        <w:rPr>
          <w:rFonts w:cs="Arial"/>
        </w:rPr>
        <w:t>“</w:t>
      </w:r>
      <w:r w:rsidR="00D8591A" w:rsidRPr="00754607">
        <w:rPr>
          <w:rFonts w:cs="Arial"/>
        </w:rPr>
        <w:t xml:space="preserve">. </w:t>
      </w:r>
      <w:r w:rsidRPr="00754607">
        <w:rPr>
          <w:rFonts w:cs="Arial"/>
        </w:rPr>
        <w:t xml:space="preserve">Prodávající podal do </w:t>
      </w:r>
      <w:r w:rsidR="001614DD">
        <w:rPr>
          <w:rFonts w:cs="Arial"/>
        </w:rPr>
        <w:t>výběrového</w:t>
      </w:r>
      <w:r w:rsidRPr="00754607">
        <w:rPr>
          <w:rFonts w:cs="Arial"/>
        </w:rPr>
        <w:t xml:space="preserve"> řízení na Zakázku svou nabídku, která byla v rámci </w:t>
      </w:r>
      <w:r w:rsidR="001614DD">
        <w:rPr>
          <w:rFonts w:cs="Arial"/>
        </w:rPr>
        <w:t>výběrové</w:t>
      </w:r>
      <w:r w:rsidRPr="00754607">
        <w:rPr>
          <w:rFonts w:cs="Arial"/>
        </w:rPr>
        <w:t xml:space="preserve">ho řízení vyhodnocena jako ekonomicky nejvýhodnější. </w:t>
      </w:r>
      <w:bookmarkStart w:id="33" w:name="_Hlk63263073"/>
      <w:r w:rsidRPr="00754607">
        <w:rPr>
          <w:rFonts w:cs="Arial"/>
        </w:rPr>
        <w:t>Z tohoto důvodu je Prodávající vybraným dodavatelem, se kterým je uzavírána tato Smlouva</w:t>
      </w:r>
      <w:bookmarkEnd w:id="33"/>
      <w:r w:rsidRPr="00754607">
        <w:rPr>
          <w:rFonts w:cs="Arial"/>
        </w:rPr>
        <w:t>.</w:t>
      </w:r>
    </w:p>
    <w:p w14:paraId="66246CD9" w14:textId="77777777" w:rsidR="008217DB" w:rsidRPr="00C2037C" w:rsidRDefault="008217DB" w:rsidP="0075460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2037C">
        <w:rPr>
          <w:rFonts w:cs="Arial"/>
        </w:rPr>
        <w:t>Prodávající tímto prohlašuje, že:</w:t>
      </w:r>
    </w:p>
    <w:p w14:paraId="1E70A89C" w14:textId="77777777" w:rsidR="008217DB" w:rsidRPr="009963E1" w:rsidRDefault="008217DB" w:rsidP="009963E1">
      <w:pPr>
        <w:pStyle w:val="Heading3"/>
        <w:rPr>
          <w:sz w:val="20"/>
          <w:szCs w:val="18"/>
        </w:rPr>
      </w:pPr>
      <w:bookmarkStart w:id="34" w:name="_Ref63333949"/>
      <w:r w:rsidRPr="009963E1">
        <w:rPr>
          <w:sz w:val="20"/>
          <w:szCs w:val="18"/>
        </w:rPr>
        <w:t>je ve smyslu obecně závazných právních předpisů oprávněn k realizaci předmětu Smlouvy na území České republiky;</w:t>
      </w:r>
      <w:bookmarkEnd w:id="34"/>
    </w:p>
    <w:p w14:paraId="6301321A" w14:textId="29C8C733" w:rsidR="008217DB" w:rsidRPr="009963E1" w:rsidRDefault="008217DB" w:rsidP="009963E1">
      <w:pPr>
        <w:pStyle w:val="Heading3"/>
        <w:rPr>
          <w:sz w:val="20"/>
          <w:szCs w:val="18"/>
        </w:rPr>
      </w:pPr>
      <w:bookmarkStart w:id="35" w:name="_Ref63333962"/>
      <w:r w:rsidRPr="009963E1">
        <w:rPr>
          <w:sz w:val="20"/>
          <w:szCs w:val="18"/>
        </w:rPr>
        <w:t>ke dni uzavření této Smlouvy splňuje veškeré požadavky Kupujícího v zadávací dokumentaci Zakázky;</w:t>
      </w:r>
      <w:bookmarkEnd w:id="35"/>
    </w:p>
    <w:p w14:paraId="3FEBE996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disponuje takovými kapacitami a odbornými znalosti, které jsou nezbytné pro řádnou realizaci této Smlouvy;</w:t>
      </w:r>
    </w:p>
    <w:p w14:paraId="586CE6AC" w14:textId="07BAF2C4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zavazuje udržovat stav dle čl. </w:t>
      </w:r>
      <w:r w:rsidR="00F57BEA">
        <w:rPr>
          <w:sz w:val="20"/>
          <w:szCs w:val="18"/>
        </w:rPr>
        <w:fldChar w:fldCharType="begin"/>
      </w:r>
      <w:r w:rsidR="00F57BEA">
        <w:rPr>
          <w:sz w:val="20"/>
          <w:szCs w:val="18"/>
        </w:rPr>
        <w:instrText xml:space="preserve"> REF _Ref63333949 \r \h </w:instrText>
      </w:r>
      <w:r w:rsidR="00F57BEA">
        <w:rPr>
          <w:sz w:val="20"/>
          <w:szCs w:val="18"/>
        </w:rPr>
      </w:r>
      <w:r w:rsidR="00F57BEA">
        <w:rPr>
          <w:sz w:val="20"/>
          <w:szCs w:val="18"/>
        </w:rPr>
        <w:fldChar w:fldCharType="separate"/>
      </w:r>
      <w:r w:rsidR="006308A7">
        <w:rPr>
          <w:sz w:val="20"/>
          <w:szCs w:val="18"/>
        </w:rPr>
        <w:t>1.2.1</w:t>
      </w:r>
      <w:r w:rsidR="00F57BEA">
        <w:rPr>
          <w:sz w:val="20"/>
          <w:szCs w:val="18"/>
        </w:rPr>
        <w:fldChar w:fldCharType="end"/>
      </w:r>
      <w:r w:rsidRPr="009963E1">
        <w:rPr>
          <w:sz w:val="20"/>
          <w:szCs w:val="18"/>
        </w:rPr>
        <w:t xml:space="preserve"> a </w:t>
      </w:r>
      <w:r w:rsidR="00F57BEA">
        <w:rPr>
          <w:sz w:val="20"/>
          <w:szCs w:val="18"/>
        </w:rPr>
        <w:fldChar w:fldCharType="begin"/>
      </w:r>
      <w:r w:rsidR="00F57BEA">
        <w:rPr>
          <w:sz w:val="20"/>
          <w:szCs w:val="18"/>
        </w:rPr>
        <w:instrText xml:space="preserve"> REF _Ref63333962 \r \h </w:instrText>
      </w:r>
      <w:r w:rsidR="00F57BEA">
        <w:rPr>
          <w:sz w:val="20"/>
          <w:szCs w:val="18"/>
        </w:rPr>
      </w:r>
      <w:r w:rsidR="00F57BEA">
        <w:rPr>
          <w:sz w:val="20"/>
          <w:szCs w:val="18"/>
        </w:rPr>
        <w:fldChar w:fldCharType="separate"/>
      </w:r>
      <w:r w:rsidR="006308A7">
        <w:rPr>
          <w:sz w:val="20"/>
          <w:szCs w:val="18"/>
        </w:rPr>
        <w:t>1.2.2</w:t>
      </w:r>
      <w:r w:rsidR="00F57BEA">
        <w:rPr>
          <w:sz w:val="20"/>
          <w:szCs w:val="18"/>
        </w:rPr>
        <w:fldChar w:fldCharType="end"/>
      </w:r>
      <w:r w:rsidRPr="009963E1">
        <w:rPr>
          <w:sz w:val="20"/>
          <w:szCs w:val="18"/>
        </w:rPr>
        <w:t xml:space="preserve"> Smlouvy po celou dobu trvání této Smlouvy;</w:t>
      </w:r>
    </w:p>
    <w:p w14:paraId="5456442B" w14:textId="504860F4" w:rsidR="009963E1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řádně seznámil se zadávacími podmínkami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 xml:space="preserve">akázky, považuje je za dostatečný podklad pro plnění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akázky, přičemž mu nejsou známy žádné nejasnosti či pochybnosti, které by znemožňovaly plnění jeho závazku dle této Smlouvy.</w:t>
      </w:r>
    </w:p>
    <w:p w14:paraId="246612D7" w14:textId="77777777" w:rsidR="008217DB" w:rsidRPr="00C2037C" w:rsidRDefault="008217DB" w:rsidP="0075460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2037C">
        <w:rPr>
          <w:rFonts w:cs="Arial"/>
        </w:rPr>
        <w:t>Prodávající dále tímto prohlašuje a činí nesporným, že:</w:t>
      </w:r>
    </w:p>
    <w:p w14:paraId="7AED7FC5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je [</w:t>
      </w:r>
      <w:r w:rsidRPr="009963E1">
        <w:rPr>
          <w:sz w:val="20"/>
          <w:szCs w:val="18"/>
          <w:highlight w:val="yellow"/>
        </w:rPr>
        <w:t>právnickou osobou řádně založenou a existující podle [•] právního řádu</w:t>
      </w:r>
      <w:r w:rsidRPr="009963E1">
        <w:rPr>
          <w:sz w:val="20"/>
          <w:szCs w:val="18"/>
        </w:rPr>
        <w:t>] / [</w:t>
      </w:r>
      <w:r w:rsidRPr="009963E1">
        <w:rPr>
          <w:sz w:val="20"/>
          <w:szCs w:val="18"/>
          <w:highlight w:val="yellow"/>
        </w:rPr>
        <w:t>oprávněně podnikající fyzickou osobou způsobilou k právním jednáním</w:t>
      </w:r>
      <w:r w:rsidRPr="009963E1">
        <w:rPr>
          <w:sz w:val="20"/>
          <w:szCs w:val="18"/>
        </w:rPr>
        <w:t>];</w:t>
      </w:r>
    </w:p>
    <w:p w14:paraId="044B9537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splňuje veškeré podmínky a požadavky v této Smlouvě stanovené a je oprávněn tuto Smlouvu uzavřít a řádně plnit povinnosti v ní obsažené;</w:t>
      </w:r>
    </w:p>
    <w:p w14:paraId="62A82124" w14:textId="3B9B464D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ke dni uzavření této Smlouvy není v úpadku dle zákona č. 182/2006 Sb., o úpadku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způsobech jeho řešení (insolvenční zákon), ve znění pozdějších předpisů,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zavazuje se Kupujícího bezodkladně informovat o všech skutečnostech, které nasvědčují hrozícímu úpadku, popř. o prohlášení úpadku jeho společnosti;</w:t>
      </w:r>
    </w:p>
    <w:p w14:paraId="670C4AD3" w14:textId="387B34DB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je připraven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akázku pro Kupujícího řádně a v dohodnutých termínech splnit za úplatu sjednanou v této Smlouvě, k čemuž má potřebné znalosti, dovednosti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personální a jiné kapacity;</w:t>
      </w:r>
    </w:p>
    <w:p w14:paraId="5D9F7E4E" w14:textId="57C3307F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detailně seznámil s rozsahem a povahou předmětu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 a jsou mu známy veškeré podmínky nezbytné k její realizaci, těmto podmínkám rozumí a je schopný je dodržet;</w:t>
      </w:r>
    </w:p>
    <w:p w14:paraId="4ABD67A1" w14:textId="4F1CC762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při plnění této Smlouvy vystupuje jako odborník v oblasti předmětu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akázky.</w:t>
      </w:r>
    </w:p>
    <w:bookmarkEnd w:id="31"/>
    <w:bookmarkEnd w:id="32"/>
    <w:p w14:paraId="1E67BCB6" w14:textId="501B0172" w:rsidR="009963E1" w:rsidRPr="005E2B14" w:rsidRDefault="009963E1" w:rsidP="009963E1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Předmět smlouvy</w:t>
      </w:r>
    </w:p>
    <w:p w14:paraId="075C9BDD" w14:textId="736E32AB" w:rsidR="009963E1" w:rsidRDefault="00484592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 xml:space="preserve">Předmětem této Smlouvy je závazek Prodávajícího odevzdat předmět koupě definovaný v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_Ref111723500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3.1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47143E">
        <w:rPr>
          <w:rFonts w:cs="Arial"/>
        </w:rPr>
        <w:t xml:space="preserve">této Smlouvy Kupujícímu a umožnit mu nabýt k předmětu koupě vlastnické právo </w:t>
      </w:r>
      <w:r w:rsidRPr="0047143E">
        <w:rPr>
          <w:rFonts w:cs="Arial"/>
        </w:rPr>
        <w:lastRenderedPageBreak/>
        <w:t>a</w:t>
      </w:r>
      <w:r w:rsidR="00E40D20">
        <w:rPr>
          <w:rFonts w:cs="Arial"/>
        </w:rPr>
        <w:t> </w:t>
      </w:r>
      <w:r w:rsidRPr="0047143E">
        <w:rPr>
          <w:rFonts w:cs="Arial"/>
        </w:rPr>
        <w:t xml:space="preserve">povinnost Kupujícího převzít předmět koupě a zaplatit Prodávajícímu kupní cenu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_Ref111723519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3.5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47143E">
        <w:rPr>
          <w:rFonts w:cs="Arial"/>
        </w:rPr>
        <w:t>této Smlouvy za podmínek dále v této Smlouvě uvedených.</w:t>
      </w:r>
    </w:p>
    <w:p w14:paraId="5F7E4B21" w14:textId="47D24733" w:rsidR="0047143E" w:rsidRPr="005E2B14" w:rsidRDefault="0047143E" w:rsidP="0047143E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PŘEDMĚT KOUPĚ A KUPNÍ CENA</w:t>
      </w:r>
    </w:p>
    <w:p w14:paraId="42C781CA" w14:textId="08C3A151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6" w:name="_Ref111723500"/>
      <w:r w:rsidRPr="0047143E">
        <w:rPr>
          <w:rFonts w:cs="Arial"/>
        </w:rPr>
        <w:t xml:space="preserve">Předmětem koupě dle této Smlouvy je </w:t>
      </w:r>
      <w:r w:rsidR="00211745" w:rsidRPr="00630BB2">
        <w:rPr>
          <w:rFonts w:cs="Arial"/>
        </w:rPr>
        <w:t>nový mrazící box</w:t>
      </w:r>
      <w:r w:rsidR="009B129B">
        <w:rPr>
          <w:rFonts w:cs="Arial"/>
        </w:rPr>
        <w:t>,</w:t>
      </w:r>
      <w:r w:rsidR="00211745" w:rsidRPr="00630BB2">
        <w:rPr>
          <w:rFonts w:cs="Arial"/>
        </w:rPr>
        <w:t xml:space="preserve"> </w:t>
      </w:r>
      <w:r w:rsidR="009B129B" w:rsidRPr="0047143E">
        <w:rPr>
          <w:rFonts w:cs="Arial"/>
        </w:rPr>
        <w:t xml:space="preserve">v počtu </w:t>
      </w:r>
      <w:r w:rsidR="009B129B">
        <w:rPr>
          <w:rFonts w:cs="Arial"/>
        </w:rPr>
        <w:t>1</w:t>
      </w:r>
      <w:r w:rsidR="009B129B" w:rsidRPr="0047143E">
        <w:rPr>
          <w:rFonts w:cs="Arial"/>
        </w:rPr>
        <w:t xml:space="preserve"> ks</w:t>
      </w:r>
      <w:r w:rsidR="009B129B">
        <w:rPr>
          <w:rFonts w:cs="Arial"/>
        </w:rPr>
        <w:t>,</w:t>
      </w:r>
      <w:r w:rsidR="009B129B" w:rsidRPr="009B129B">
        <w:rPr>
          <w:rFonts w:cs="Arial"/>
        </w:rPr>
        <w:t xml:space="preserve"> jehož součástí budou dvě neprůchozí mrazící technologie</w:t>
      </w:r>
      <w:r w:rsidR="009B129B">
        <w:rPr>
          <w:rFonts w:cs="Arial"/>
        </w:rPr>
        <w:t>.</w:t>
      </w:r>
      <w:r w:rsidR="009B129B" w:rsidRPr="009B129B">
        <w:rPr>
          <w:rFonts w:cs="Arial"/>
        </w:rPr>
        <w:t xml:space="preserve"> Mrazící box bude mít dva vstupy, jeden pro každou mrazící technologii. </w:t>
      </w:r>
      <w:r w:rsidR="00211745" w:rsidRPr="00630BB2">
        <w:rPr>
          <w:rFonts w:cs="Arial"/>
        </w:rPr>
        <w:t>Předmět koupě bude dodán, sestaven</w:t>
      </w:r>
      <w:r w:rsidR="009B129B">
        <w:rPr>
          <w:rFonts w:cs="Arial"/>
        </w:rPr>
        <w:t>, bude zajištěn</w:t>
      </w:r>
      <w:r w:rsidR="009B129B" w:rsidRPr="009B129B">
        <w:rPr>
          <w:rFonts w:cs="Arial"/>
        </w:rPr>
        <w:t xml:space="preserve"> odvodu kondenzátu do vzdálenosti 15 metrů</w:t>
      </w:r>
      <w:r w:rsidR="00211745" w:rsidRPr="00630BB2">
        <w:rPr>
          <w:rFonts w:cs="Arial"/>
        </w:rPr>
        <w:t xml:space="preserve"> a budou provedeny všechny montáže nezbytné k jeho </w:t>
      </w:r>
      <w:r w:rsidR="00A2158D" w:rsidRPr="00630BB2">
        <w:rPr>
          <w:rFonts w:cs="Arial"/>
        </w:rPr>
        <w:t>řádnému fungování.</w:t>
      </w:r>
      <w:r w:rsidR="00A2158D">
        <w:rPr>
          <w:rFonts w:cs="Arial"/>
        </w:rPr>
        <w:t xml:space="preserve"> </w:t>
      </w:r>
      <w:r w:rsidRPr="0047143E">
        <w:rPr>
          <w:rFonts w:cs="Arial"/>
        </w:rPr>
        <w:t xml:space="preserve">Přesný popis předmětu koupě je uveden v příloze č.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_Ref111723562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1</w:t>
      </w:r>
      <w:r w:rsidR="00EA0DE0">
        <w:rPr>
          <w:rFonts w:cs="Arial"/>
        </w:rPr>
        <w:fldChar w:fldCharType="end"/>
      </w:r>
      <w:r w:rsidRPr="0047143E">
        <w:rPr>
          <w:rFonts w:cs="Arial"/>
        </w:rPr>
        <w:t>, která tvoří nedílnou část této Smlouvy (dále jen „</w:t>
      </w:r>
      <w:r w:rsidRPr="0047143E">
        <w:rPr>
          <w:rFonts w:cs="Arial"/>
          <w:b/>
          <w:bCs/>
        </w:rPr>
        <w:t>Předmět koupě</w:t>
      </w:r>
      <w:r w:rsidRPr="0047143E">
        <w:rPr>
          <w:rFonts w:cs="Arial"/>
        </w:rPr>
        <w:t>“).</w:t>
      </w:r>
      <w:bookmarkEnd w:id="36"/>
    </w:p>
    <w:p w14:paraId="7ACAE78A" w14:textId="77777777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Prodávající prohlašuje, že je výlučným vlastníkem Předmětu koupě a že na Předmětu koupě neváznou žádná věcná práva či jiná práva třetích osob.</w:t>
      </w:r>
    </w:p>
    <w:p w14:paraId="55218C12" w14:textId="77777777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Prodávající dále prohlašuje, že seznámil Kupujícího s faktickým stavem Předmětu koupě a že jeho stav vyhovuje užívání k obvyklému účelu.</w:t>
      </w:r>
    </w:p>
    <w:p w14:paraId="030780F5" w14:textId="190C8DEC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Kupující prohlašuje, že si Předmět koupě prohlédl, byl seznámen s jeho faktickým stavem a</w:t>
      </w:r>
      <w:r w:rsidR="005A0385">
        <w:rPr>
          <w:rFonts w:cs="Arial"/>
        </w:rPr>
        <w:t> </w:t>
      </w:r>
      <w:r w:rsidRPr="0047143E">
        <w:rPr>
          <w:rFonts w:cs="Arial"/>
        </w:rPr>
        <w:t>tento stav mu umožňuje užívat Předmět koupě obvyklým způsobem k obvyklému účelu.</w:t>
      </w:r>
    </w:p>
    <w:p w14:paraId="5237B00D" w14:textId="138DE24F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7" w:name="_Ref111723519"/>
      <w:r w:rsidRPr="0047143E">
        <w:rPr>
          <w:rFonts w:cs="Arial"/>
        </w:rPr>
        <w:t xml:space="preserve">Kupní cena Předmětu koupě činí </w:t>
      </w:r>
      <w:bookmarkStart w:id="38" w:name="_Hlk115169749"/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bookmarkEnd w:id="38"/>
      <w:r w:rsidRPr="0047143E">
        <w:rPr>
          <w:rFonts w:cs="Arial"/>
        </w:rPr>
        <w:t xml:space="preserve">,- Kč (slovy: </w:t>
      </w:r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r w:rsidR="00083707" w:rsidRPr="00764FFF">
        <w:rPr>
          <w:rFonts w:cs="Arial"/>
        </w:rPr>
        <w:t xml:space="preserve"> </w:t>
      </w:r>
      <w:r w:rsidRPr="0047143E">
        <w:rPr>
          <w:rFonts w:cs="Arial"/>
        </w:rPr>
        <w:t>korun českých), přičemž kupní cena je uvedena bez DPH (dále jen „</w:t>
      </w:r>
      <w:r w:rsidRPr="0047143E">
        <w:rPr>
          <w:rFonts w:cs="Arial"/>
          <w:b/>
          <w:bCs/>
        </w:rPr>
        <w:t>Kupní cena</w:t>
      </w:r>
      <w:r w:rsidRPr="0047143E">
        <w:rPr>
          <w:rFonts w:cs="Arial"/>
        </w:rPr>
        <w:t>“).</w:t>
      </w:r>
      <w:r w:rsidR="0021788B">
        <w:rPr>
          <w:rFonts w:cs="Arial"/>
        </w:rPr>
        <w:t xml:space="preserve"> Kupní cena včetně DPH činí </w:t>
      </w:r>
      <w:r w:rsidR="00597851" w:rsidRPr="00357A66">
        <w:rPr>
          <w:rFonts w:cs="Arial"/>
          <w:highlight w:val="yellow"/>
        </w:rPr>
        <w:t>[</w:t>
      </w:r>
      <w:r w:rsidR="00597851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597851" w:rsidRPr="00357A66">
        <w:rPr>
          <w:rFonts w:cs="Arial"/>
          <w:highlight w:val="yellow"/>
        </w:rPr>
        <w:t>]</w:t>
      </w:r>
      <w:r w:rsidR="0021788B" w:rsidRPr="0047143E">
        <w:rPr>
          <w:rFonts w:cs="Arial"/>
        </w:rPr>
        <w:t xml:space="preserve">,- Kč (slovy: </w:t>
      </w:r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r w:rsidR="00083707" w:rsidRPr="00764FFF" w:rsidDel="00597851">
        <w:rPr>
          <w:rFonts w:cs="Arial"/>
        </w:rPr>
        <w:t xml:space="preserve"> </w:t>
      </w:r>
      <w:r w:rsidR="0021788B" w:rsidRPr="0047143E">
        <w:rPr>
          <w:rFonts w:cs="Arial"/>
        </w:rPr>
        <w:t>korun českých)</w:t>
      </w:r>
      <w:r w:rsidR="0021788B">
        <w:rPr>
          <w:rFonts w:cs="Arial"/>
        </w:rPr>
        <w:t>.</w:t>
      </w:r>
      <w:bookmarkEnd w:id="37"/>
      <w:r w:rsidR="002115A6">
        <w:rPr>
          <w:rFonts w:cs="Arial"/>
        </w:rPr>
        <w:t xml:space="preserve"> Kupní cena je určena dle položkového rozpočtu, který byl součástí nabídky Prodávajícího, a který tvoří přílohu č. 2 této Smlouvy.</w:t>
      </w:r>
    </w:p>
    <w:p w14:paraId="6DF0A5CA" w14:textId="672AF8F1" w:rsidR="003B7AE9" w:rsidRPr="005E2B14" w:rsidRDefault="00A86251" w:rsidP="003B7AE9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MÍSTO A ČAS PLNĚNÍ</w:t>
      </w:r>
    </w:p>
    <w:p w14:paraId="4D11CC3A" w14:textId="541B3709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9" w:name="_Ref111723684"/>
      <w:r w:rsidRPr="00A86251">
        <w:rPr>
          <w:rFonts w:cs="Arial"/>
        </w:rPr>
        <w:t xml:space="preserve">Strany se dohodly, že místem plnění Prodávajícího </w:t>
      </w:r>
      <w:r w:rsidR="00566DA7">
        <w:rPr>
          <w:rFonts w:cs="Arial"/>
        </w:rPr>
        <w:t xml:space="preserve">bude </w:t>
      </w:r>
      <w:r w:rsidR="00272BCA">
        <w:rPr>
          <w:rFonts w:cs="Arial"/>
        </w:rPr>
        <w:t xml:space="preserve">areál </w:t>
      </w:r>
      <w:r w:rsidR="005A0385" w:rsidRPr="00A2158D">
        <w:rPr>
          <w:rFonts w:cs="Arial"/>
        </w:rPr>
        <w:t>sklad</w:t>
      </w:r>
      <w:r w:rsidR="00272BCA">
        <w:rPr>
          <w:rFonts w:cs="Arial"/>
        </w:rPr>
        <w:t>u</w:t>
      </w:r>
      <w:r w:rsidR="005A0385" w:rsidRPr="00A2158D">
        <w:rPr>
          <w:rFonts w:cs="Arial"/>
        </w:rPr>
        <w:t xml:space="preserve"> </w:t>
      </w:r>
      <w:r w:rsidRPr="00A2158D">
        <w:rPr>
          <w:rFonts w:cs="Arial"/>
        </w:rPr>
        <w:t xml:space="preserve">Kupujícího </w:t>
      </w:r>
      <w:r w:rsidR="005A0385" w:rsidRPr="00A2158D">
        <w:rPr>
          <w:rFonts w:cs="Arial"/>
        </w:rPr>
        <w:t>umístěný</w:t>
      </w:r>
      <w:r w:rsidRPr="00A2158D">
        <w:rPr>
          <w:rFonts w:cs="Arial"/>
        </w:rPr>
        <w:t xml:space="preserve"> na adrese </w:t>
      </w:r>
      <w:r w:rsidR="00B65567">
        <w:rPr>
          <w:rFonts w:cs="Arial"/>
        </w:rPr>
        <w:t>sídla Kupujícího</w:t>
      </w:r>
      <w:r w:rsidRPr="00A2158D">
        <w:rPr>
          <w:rFonts w:cs="Arial"/>
        </w:rPr>
        <w:t>.</w:t>
      </w:r>
      <w:bookmarkEnd w:id="39"/>
    </w:p>
    <w:p w14:paraId="3ED49A06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Prodávající je povinen Předmět koupě odevzdat Kupujícímu na vlastní nebezpečí, přičemž náklady odevzdání jsou zahrnuty v Kupní ceně.</w:t>
      </w:r>
    </w:p>
    <w:p w14:paraId="7D25A08F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Strany se dohodly, že o odevzdání a převzetí Předmětu koupě bude sepsán předávací protokol, ve kterém bude uveden stav a množství Předmětu koupě v okamžiku odevzdání. Předávací protokol bude sepsán ve dvou vyhotoveních, z nichž jedno vyhotovení obdrží Kupující a jedno Prodávající.</w:t>
      </w:r>
    </w:p>
    <w:p w14:paraId="278D799F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Převzetím Předmětu koupě přechází nebezpečí škody na věci na Kupujícího.</w:t>
      </w:r>
    </w:p>
    <w:p w14:paraId="797FA359" w14:textId="4E94865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 xml:space="preserve">Odmítnout převzít Předmět koupě je Kupující oprávněn, jen pokud Předmět koupě vykazuje vady, které představují podstatné porušení Smlouvy dle § 2002 OZ. V takovém případě se tyto vady zaznamenají do předávacího protokolu a Prodávající se dostává do prodlení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_Ref111723618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7.1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A86251">
        <w:rPr>
          <w:rFonts w:cs="Arial"/>
        </w:rPr>
        <w:t xml:space="preserve">této Smlouvy. </w:t>
      </w:r>
    </w:p>
    <w:p w14:paraId="30AA7E53" w14:textId="34544405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0" w:name="_Ref111723738"/>
      <w:r w:rsidRPr="7BB23F77">
        <w:rPr>
          <w:rFonts w:cs="Arial"/>
        </w:rPr>
        <w:t xml:space="preserve">Prodávající je povinen odevzdat Předmět koupě Kupujícímu </w:t>
      </w:r>
      <w:r w:rsidR="00B65567">
        <w:rPr>
          <w:rFonts w:cs="Arial"/>
        </w:rPr>
        <w:t xml:space="preserve">dle jeho možností, </w:t>
      </w:r>
      <w:r w:rsidRPr="7BB23F77">
        <w:rPr>
          <w:rFonts w:cs="Arial"/>
        </w:rPr>
        <w:t>nejpozději</w:t>
      </w:r>
      <w:r w:rsidR="00B65567">
        <w:rPr>
          <w:rFonts w:cs="Arial"/>
        </w:rPr>
        <w:t xml:space="preserve"> však do</w:t>
      </w:r>
      <w:r w:rsidR="00224A06">
        <w:rPr>
          <w:rFonts w:cs="Arial"/>
        </w:rPr>
        <w:t xml:space="preserve"> </w:t>
      </w:r>
      <w:r w:rsidR="00A751E2">
        <w:rPr>
          <w:rFonts w:cs="Arial"/>
        </w:rPr>
        <w:t>15</w:t>
      </w:r>
      <w:r w:rsidR="00224A06">
        <w:rPr>
          <w:rFonts w:cs="Arial"/>
        </w:rPr>
        <w:t>.</w:t>
      </w:r>
      <w:r w:rsidR="00B65567">
        <w:rPr>
          <w:rFonts w:cs="Arial"/>
        </w:rPr>
        <w:t xml:space="preserve"> listopadu 2023</w:t>
      </w:r>
      <w:r w:rsidRPr="7BB23F77">
        <w:rPr>
          <w:rFonts w:cs="Arial"/>
        </w:rPr>
        <w:t>.</w:t>
      </w:r>
      <w:bookmarkEnd w:id="40"/>
    </w:p>
    <w:p w14:paraId="17BD0CB3" w14:textId="207A604D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 xml:space="preserve">Strany se dohodly, že Předmět koupě lze odevzdat Prodávajícímu pouze ve dnech a v čase obvyklého provozu </w:t>
      </w:r>
      <w:r w:rsidR="00C61419" w:rsidRPr="00764FFF">
        <w:rPr>
          <w:rFonts w:cs="Arial"/>
        </w:rPr>
        <w:t>skladu</w:t>
      </w:r>
      <w:r w:rsidRPr="00A86251">
        <w:rPr>
          <w:rFonts w:cs="Arial"/>
        </w:rPr>
        <w:t xml:space="preserve"> uvedené</w:t>
      </w:r>
      <w:r w:rsidR="00DF4426">
        <w:rPr>
          <w:rFonts w:cs="Arial"/>
        </w:rPr>
        <w:t>ho</w:t>
      </w:r>
      <w:r w:rsidRPr="00A86251">
        <w:rPr>
          <w:rFonts w:cs="Arial"/>
        </w:rPr>
        <w:t xml:space="preserve"> v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_Ref111723684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4.1</w:t>
      </w:r>
      <w:r w:rsidR="00EA0DE0">
        <w:rPr>
          <w:rFonts w:cs="Arial"/>
        </w:rPr>
        <w:fldChar w:fldCharType="end"/>
      </w:r>
      <w:r w:rsidRPr="00A86251">
        <w:rPr>
          <w:rFonts w:cs="Arial"/>
        </w:rPr>
        <w:t xml:space="preserve"> této Smlouvy. Takovými dny a časem je každý všední den </w:t>
      </w:r>
      <w:r w:rsidRPr="006C60C2">
        <w:rPr>
          <w:rFonts w:cs="Arial"/>
        </w:rPr>
        <w:t xml:space="preserve">od </w:t>
      </w:r>
      <w:r w:rsidR="007A15ED" w:rsidRPr="006C60C2">
        <w:rPr>
          <w:rFonts w:cs="Arial"/>
        </w:rPr>
        <w:t>8:00</w:t>
      </w:r>
      <w:r w:rsidRPr="006C60C2">
        <w:rPr>
          <w:rFonts w:cs="Arial"/>
        </w:rPr>
        <w:t xml:space="preserve"> do </w:t>
      </w:r>
      <w:r w:rsidR="007A15ED" w:rsidRPr="006C60C2">
        <w:rPr>
          <w:rFonts w:cs="Arial"/>
        </w:rPr>
        <w:t>16:00</w:t>
      </w:r>
      <w:r w:rsidRPr="00A86251">
        <w:rPr>
          <w:rFonts w:cs="Arial"/>
        </w:rPr>
        <w:t xml:space="preserve"> hodin.</w:t>
      </w:r>
    </w:p>
    <w:p w14:paraId="4A9CDAA3" w14:textId="75BABF5A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lastRenderedPageBreak/>
        <w:t>Přesný den a čas odevzdání Předmětu koupě bude stanoven na základě oznámení Prodávajícího Kupujícímu, které bude učiněno alespoň 48 hodin před navrženým okamžikem odevzdání. Den a čas odevzdání Předmětu koupě uvedený v oznámení Kupující potvrdí, pokud mu v tom nebrání důležité okolnosti. V případě odůvodněného odmítnutí navrženého okamžiku odevzdání Předmětu koupě je Kupující povinen navrhnout náhradní pozdější den a</w:t>
      </w:r>
      <w:r w:rsidR="00F64060">
        <w:rPr>
          <w:rFonts w:cs="Arial"/>
        </w:rPr>
        <w:t> </w:t>
      </w:r>
      <w:r w:rsidRPr="00A86251">
        <w:rPr>
          <w:rFonts w:cs="Arial"/>
        </w:rPr>
        <w:t>čas odevzdání, který je pro Strany závazný.</w:t>
      </w:r>
    </w:p>
    <w:p w14:paraId="7C4EDCA3" w14:textId="6C5A477A" w:rsidR="00051FCF" w:rsidRDefault="00C61419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41" w:name="_Ref157509422"/>
      <w:bookmarkStart w:id="42" w:name="_Toc259122521"/>
      <w:r>
        <w:rPr>
          <w:rFonts w:cs="Arial"/>
          <w:sz w:val="20"/>
        </w:rPr>
        <w:t>PLATEBNÍ PODMÍNKY</w:t>
      </w:r>
    </w:p>
    <w:p w14:paraId="04687F8D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 xml:space="preserve">Kupující se zavazuje uhradit Kupní cenu, </w:t>
      </w:r>
      <w:r w:rsidRPr="00DF4426">
        <w:rPr>
          <w:rFonts w:cs="Arial"/>
        </w:rPr>
        <w:t>ke které bude připočteno DPH dle platné právní úpravy na základě účetního daňového dokladu</w:t>
      </w:r>
      <w:r w:rsidRPr="00C61419">
        <w:rPr>
          <w:rFonts w:cs="Arial"/>
        </w:rPr>
        <w:t xml:space="preserve"> (dále jen „</w:t>
      </w:r>
      <w:r w:rsidRPr="00C61419">
        <w:rPr>
          <w:rFonts w:cs="Arial"/>
          <w:b/>
          <w:bCs/>
        </w:rPr>
        <w:t>Faktura</w:t>
      </w:r>
      <w:r w:rsidRPr="00C61419">
        <w:rPr>
          <w:rFonts w:cs="Arial"/>
        </w:rPr>
        <w:t>“) vystaveného Prodávajícím v den odevzdání Předmětu koupě a jeho převzetí Kupujícím.</w:t>
      </w:r>
    </w:p>
    <w:p w14:paraId="37F20975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3" w:name="_Ref111723776"/>
      <w:r w:rsidRPr="00C61419">
        <w:rPr>
          <w:rFonts w:cs="Arial"/>
        </w:rPr>
        <w:t>Faktura dle předchozího odstavce je splatná ve lhůtě 30 kalendářních dnů na účet ve Faktuře uvedený. Lhůta počíná běžet dnem následujícím po dni jejího doručení Kupujícímu.</w:t>
      </w:r>
      <w:bookmarkEnd w:id="43"/>
    </w:p>
    <w:p w14:paraId="5B61A10C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Za den uskutečnění platby se považuje den, kdy došlo k jejímu odepsání z účtu Kupujícího ve prospěch účtu Prodávajícího.</w:t>
      </w:r>
    </w:p>
    <w:p w14:paraId="4B6C3781" w14:textId="14CF778E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 xml:space="preserve">Faktura musí splňovat náležitosti daňového dokladu podle § 29 zákona č. 235/2004 Sb., o </w:t>
      </w:r>
      <w:r w:rsidR="0020220D">
        <w:rPr>
          <w:rFonts w:cs="Arial"/>
        </w:rPr>
        <w:t>dani z přidané hodnoty</w:t>
      </w:r>
      <w:r w:rsidRPr="00C61419">
        <w:rPr>
          <w:rFonts w:cs="Arial"/>
        </w:rPr>
        <w:t>, ve znění pozdějších předpisů. Dále musí Faktura obsahovat:</w:t>
      </w:r>
    </w:p>
    <w:p w14:paraId="119A2A28" w14:textId="605A6271" w:rsid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označení Faktury a její číslo; </w:t>
      </w:r>
    </w:p>
    <w:p w14:paraId="067F7DDE" w14:textId="21B63F3A" w:rsidR="00194558" w:rsidRPr="00306D85" w:rsidRDefault="00194558" w:rsidP="00194558">
      <w:pPr>
        <w:pStyle w:val="Heading3"/>
      </w:pPr>
      <w:r>
        <w:rPr>
          <w:sz w:val="20"/>
          <w:szCs w:val="18"/>
        </w:rPr>
        <w:t>název projektu</w:t>
      </w:r>
      <w:r w:rsidR="00A764C2">
        <w:rPr>
          <w:sz w:val="20"/>
          <w:szCs w:val="18"/>
        </w:rPr>
        <w:t xml:space="preserve"> Operačního programu životního prostředí</w:t>
      </w:r>
      <w:r>
        <w:rPr>
          <w:sz w:val="20"/>
          <w:szCs w:val="18"/>
        </w:rPr>
        <w:t>;</w:t>
      </w:r>
    </w:p>
    <w:p w14:paraId="624FEF49" w14:textId="188D4AD1" w:rsidR="00C61419" w:rsidRPr="00306D85" w:rsidRDefault="00A26D90" w:rsidP="006C60C2">
      <w:pPr>
        <w:pStyle w:val="Heading3"/>
        <w:rPr>
          <w:sz w:val="20"/>
        </w:rPr>
      </w:pPr>
      <w:r w:rsidRPr="00194558">
        <w:rPr>
          <w:sz w:val="20"/>
        </w:rPr>
        <w:t>projektové</w:t>
      </w:r>
      <w:r w:rsidRPr="00306D85">
        <w:rPr>
          <w:sz w:val="20"/>
        </w:rPr>
        <w:t xml:space="preserve"> číslo </w:t>
      </w:r>
      <w:r w:rsidR="00735D04" w:rsidRPr="00194558">
        <w:rPr>
          <w:sz w:val="20"/>
        </w:rPr>
        <w:t>CZ.05.3.29/0.0/0.0/22_162/0015431</w:t>
      </w:r>
      <w:r w:rsidRPr="00306D85">
        <w:rPr>
          <w:rFonts w:cs="Arial"/>
          <w:sz w:val="20"/>
        </w:rPr>
        <w:t>;</w:t>
      </w:r>
    </w:p>
    <w:p w14:paraId="2F9BAA8C" w14:textId="4DB52C90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>obchodní firmy, sídla, IČ</w:t>
      </w:r>
      <w:r w:rsidR="005A0385">
        <w:rPr>
          <w:sz w:val="20"/>
          <w:szCs w:val="18"/>
        </w:rPr>
        <w:t>O</w:t>
      </w:r>
      <w:r w:rsidRPr="00C61419">
        <w:rPr>
          <w:sz w:val="20"/>
          <w:szCs w:val="18"/>
        </w:rPr>
        <w:t xml:space="preserve"> a DIČ Stran; </w:t>
      </w:r>
    </w:p>
    <w:p w14:paraId="01EA8D56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důvod fakturace, popis Předmětu koupě; </w:t>
      </w:r>
    </w:p>
    <w:p w14:paraId="1E3CD2DE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bankovní spojení Prodávajícího; </w:t>
      </w:r>
    </w:p>
    <w:p w14:paraId="1E725217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fakturovanou částku; </w:t>
      </w:r>
    </w:p>
    <w:p w14:paraId="22C3F2C1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daňové náležitosti; </w:t>
      </w:r>
    </w:p>
    <w:p w14:paraId="5244AB02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datum vystavení Faktury a lhůtu splatnosti; </w:t>
      </w:r>
    </w:p>
    <w:p w14:paraId="2F613DD9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údaj o zápisu Prodávajícího a Kupujícího v obchodním rejstříku či jiné evidenci; </w:t>
      </w:r>
    </w:p>
    <w:p w14:paraId="408E8AAB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datum uskutečnění zdanitelného plnění. </w:t>
      </w:r>
    </w:p>
    <w:p w14:paraId="376A9DFC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Kupující je oprávněn před uplynutím lhůty splatnosti vrátit Prodávajícímu bez zaplacení Fakturu, která nebude obsahovat některou z náležitostí uvedených v této Smlouvě, případně bude mít jiné závady v obsahu. U vrácené Faktury musí Kupující vyznačit důvod vrácení.</w:t>
      </w:r>
    </w:p>
    <w:p w14:paraId="103B9A8D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Oprávněným vrácením Faktury přestává běžet původní lhůta splatnosti. Celá lhůta splatnosti běží znovu ode dne doručení opravené nebo nově vyhotovené Faktury Kupujícímu.</w:t>
      </w:r>
    </w:p>
    <w:p w14:paraId="59A4CA12" w14:textId="1B55F1C3" w:rsid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Prodávající je povinen v souladu se zákonem č. 320/2001 Sb., o finanční kontrole ve veřejné správě, v platném znění (dále jen „</w:t>
      </w:r>
      <w:r w:rsidRPr="00C5184C">
        <w:rPr>
          <w:rFonts w:cs="Arial"/>
          <w:b/>
          <w:bCs/>
        </w:rPr>
        <w:t>Zákon o finanční kontrole</w:t>
      </w:r>
      <w:r w:rsidRPr="00C61419">
        <w:rPr>
          <w:rFonts w:cs="Arial"/>
        </w:rPr>
        <w:t>“), nařízením Rady (ES) č.</w:t>
      </w:r>
      <w:r w:rsidR="0021788B">
        <w:rPr>
          <w:rFonts w:cs="Arial"/>
        </w:rPr>
        <w:t> </w:t>
      </w:r>
      <w:r w:rsidRPr="00C61419">
        <w:rPr>
          <w:rFonts w:cs="Arial"/>
        </w:rPr>
        <w:t xml:space="preserve">1303/2013 a jeho prováděcími předpisy a v souladu s dalšími právními předpisy ČR a EU umožnit výkon kontroly všech dokladů vztahujících se k realizaci předmětu plnění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akázky, poskytnout osobám oprávněným k výkonu kontroly projektu, z něhož je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akázka hrazena, veškeré doklady související s realizací předmětu plnění </w:t>
      </w:r>
      <w:r w:rsidR="002B2954">
        <w:rPr>
          <w:rFonts w:cs="Arial"/>
        </w:rPr>
        <w:t>Z</w:t>
      </w:r>
      <w:r w:rsidRPr="00C61419">
        <w:rPr>
          <w:rFonts w:cs="Arial"/>
        </w:rPr>
        <w:t xml:space="preserve">akázky, umožnit průběžné ověřování všem osobám oprávněným k provádění kontroly. Těmito oprávněnými osobami jsou Kupující </w:t>
      </w:r>
      <w:r w:rsidRPr="00C61419">
        <w:rPr>
          <w:rFonts w:cs="Arial"/>
        </w:rPr>
        <w:lastRenderedPageBreak/>
        <w:t xml:space="preserve">a jím pověřené osoby, poskytovatel podpory projektu, z něhož je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akázka hrazena a jím pověřené osoby, případně další orgány oprávněné k výkonu kontroly. Prodávající má dále povinnost zajistit, aby obdobné povinnosti ve vztahu k předmětu plnění </w:t>
      </w:r>
      <w:r w:rsidR="002B2954">
        <w:rPr>
          <w:rFonts w:cs="Arial"/>
        </w:rPr>
        <w:t>Z</w:t>
      </w:r>
      <w:r w:rsidRPr="00C61419">
        <w:rPr>
          <w:rFonts w:cs="Arial"/>
        </w:rPr>
        <w:t>akázky plnili také jeho případní poddodavatelé. Dle § 2 písm. e) Zákona o finanční kontrole, je Prodávající jakožto vybraný dodavatel osobou povinnou spolupůsobit při výkonu finanční kontroly.</w:t>
      </w:r>
    </w:p>
    <w:p w14:paraId="4B288D3F" w14:textId="5271C5E6" w:rsidR="00F17337" w:rsidRPr="00F17337" w:rsidRDefault="00F17337" w:rsidP="00F1733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F17337">
        <w:rPr>
          <w:rFonts w:cs="Arial"/>
        </w:rPr>
        <w:t xml:space="preserve">Prodávající se zavazuje, že v případě, že pro účely plnění této smlouvy využije jednoho či více </w:t>
      </w:r>
      <w:r>
        <w:rPr>
          <w:rFonts w:cs="Arial"/>
        </w:rPr>
        <w:t>poddodavatelů</w:t>
      </w:r>
      <w:r w:rsidRPr="00F17337">
        <w:rPr>
          <w:rFonts w:cs="Arial"/>
        </w:rPr>
        <w:t xml:space="preserve">, bude příslušné platby ve prospěch těchto </w:t>
      </w:r>
      <w:r>
        <w:rPr>
          <w:rFonts w:cs="Arial"/>
        </w:rPr>
        <w:t>poddodavatelů</w:t>
      </w:r>
      <w:r w:rsidRPr="00F17337">
        <w:rPr>
          <w:rFonts w:cs="Arial"/>
        </w:rPr>
        <w:t xml:space="preserve"> hradit do 10 pracovních dnů ode dne, v němž obdrží odpovídající platbu od Kupujícího. Na žádost Kupujícího je Prodávající povinen včasnost plateb </w:t>
      </w:r>
      <w:r>
        <w:rPr>
          <w:rFonts w:cs="Arial"/>
        </w:rPr>
        <w:t>poddodavatelům</w:t>
      </w:r>
      <w:r w:rsidRPr="00F17337">
        <w:rPr>
          <w:rFonts w:cs="Arial"/>
        </w:rPr>
        <w:t xml:space="preserve"> doložit.</w:t>
      </w:r>
    </w:p>
    <w:p w14:paraId="717E0435" w14:textId="25E190FC" w:rsidR="00C6544B" w:rsidRPr="00EA034A" w:rsidRDefault="00C6544B" w:rsidP="00C6544B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 w:rsidRPr="00EA034A">
        <w:rPr>
          <w:rFonts w:cs="Arial"/>
          <w:sz w:val="20"/>
        </w:rPr>
        <w:t>P</w:t>
      </w:r>
      <w:r w:rsidR="00C5184C" w:rsidRPr="00EA034A">
        <w:rPr>
          <w:rFonts w:cs="Arial"/>
          <w:sz w:val="20"/>
        </w:rPr>
        <w:t>ŘEVOD VLASTNICKÉHO PRÁVA</w:t>
      </w:r>
    </w:p>
    <w:p w14:paraId="313200F3" w14:textId="23501201" w:rsidR="00C5184C" w:rsidRPr="00EA034A" w:rsidRDefault="00C5184C" w:rsidP="00C6544B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se dohodly, že vlastnické právo k Předmětu koupě přechází na Kupujícího dnem účinnosti této Smlouvy</w:t>
      </w:r>
      <w:r w:rsidR="00EA034A">
        <w:rPr>
          <w:rFonts w:cs="Arial"/>
        </w:rPr>
        <w:t>.</w:t>
      </w:r>
    </w:p>
    <w:bookmarkEnd w:id="41"/>
    <w:bookmarkEnd w:id="42"/>
    <w:p w14:paraId="30BB26A7" w14:textId="18C7FF3E" w:rsidR="005E2B14" w:rsidRPr="005E2B14" w:rsidRDefault="00C5184C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SANKCE A ODSTOUPENÍ OD SMLOUVY</w:t>
      </w:r>
    </w:p>
    <w:p w14:paraId="6BA16913" w14:textId="3B92CF80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4" w:name="_Ref111723618"/>
      <w:r w:rsidRPr="00EA034A">
        <w:rPr>
          <w:rFonts w:cs="Arial"/>
        </w:rPr>
        <w:t xml:space="preserve">Při nedodržení dodací lhůty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_Ref111723738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4.6</w:t>
      </w:r>
      <w:r w:rsidR="00EA0DE0">
        <w:rPr>
          <w:rFonts w:cs="Arial"/>
        </w:rPr>
        <w:fldChar w:fldCharType="end"/>
      </w:r>
      <w:r w:rsidRPr="00EA034A">
        <w:rPr>
          <w:rFonts w:cs="Arial"/>
        </w:rPr>
        <w:t xml:space="preserve"> této Smlouvy je Prodávající povinen zaplatit Kupujícímu smluvní pokutu ve výši </w:t>
      </w:r>
      <w:r w:rsidR="00B65567" w:rsidRPr="006C60C2">
        <w:rPr>
          <w:rFonts w:cs="Arial"/>
        </w:rPr>
        <w:t>0,05</w:t>
      </w:r>
      <w:r w:rsidRPr="00B65567">
        <w:rPr>
          <w:rFonts w:cs="Arial"/>
        </w:rPr>
        <w:t xml:space="preserve"> </w:t>
      </w:r>
      <w:r w:rsidRPr="00EA034A">
        <w:rPr>
          <w:rFonts w:cs="Arial"/>
        </w:rPr>
        <w:t>% z Kupní ceny za každý i jen započatý den prodlení.</w:t>
      </w:r>
      <w:bookmarkEnd w:id="44"/>
      <w:r w:rsidRPr="00EA034A">
        <w:rPr>
          <w:rFonts w:cs="Arial"/>
        </w:rPr>
        <w:t xml:space="preserve"> </w:t>
      </w:r>
    </w:p>
    <w:p w14:paraId="2A48E4DB" w14:textId="3A16A2FE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5" w:name="_Ref111723837"/>
      <w:r w:rsidRPr="00EA034A">
        <w:rPr>
          <w:rFonts w:cs="Arial"/>
        </w:rPr>
        <w:t xml:space="preserve">Při nedodržení termínu splatnosti faktury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_Ref111723776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6308A7">
        <w:rPr>
          <w:rFonts w:cs="Arial"/>
        </w:rPr>
        <w:t>5.2</w:t>
      </w:r>
      <w:r w:rsidR="00EA0DE0">
        <w:rPr>
          <w:rFonts w:cs="Arial"/>
        </w:rPr>
        <w:fldChar w:fldCharType="end"/>
      </w:r>
      <w:r w:rsidRPr="00EA034A">
        <w:rPr>
          <w:rFonts w:cs="Arial"/>
        </w:rPr>
        <w:t xml:space="preserve"> této Smlouvy je Kupující povinen zaplatit Prodávajícímu smluvní pokutu ve výši </w:t>
      </w:r>
      <w:r w:rsidR="00B65567" w:rsidRPr="006C60C2">
        <w:rPr>
          <w:rFonts w:cs="Arial"/>
        </w:rPr>
        <w:t xml:space="preserve">0,05 </w:t>
      </w:r>
      <w:r w:rsidRPr="00EA034A">
        <w:rPr>
          <w:rFonts w:cs="Arial"/>
        </w:rPr>
        <w:t>% z dlužné částky za každý i jen započatý den prodlení.</w:t>
      </w:r>
      <w:bookmarkEnd w:id="45"/>
    </w:p>
    <w:p w14:paraId="49806F36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Smluvní pokuty dle této Smlouvy jsou splatné ve lhůtě patnácti (15) dnů ode dne doručení písemné výzvy druhou Stranou k její úhradě. </w:t>
      </w:r>
    </w:p>
    <w:p w14:paraId="5F3759A9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Smluvní pokuty budou zaplaceny bezhotovostním převodem na účet dotčené Strany.</w:t>
      </w:r>
    </w:p>
    <w:p w14:paraId="69778993" w14:textId="3CD7E3DC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Pokud se Strana ocitne v prodlení dle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_Ref111723618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6308A7">
        <w:rPr>
          <w:rFonts w:cs="Arial"/>
        </w:rPr>
        <w:t>7.1</w:t>
      </w:r>
      <w:r w:rsidR="00A01999">
        <w:rPr>
          <w:rFonts w:cs="Arial"/>
        </w:rPr>
        <w:fldChar w:fldCharType="end"/>
      </w:r>
      <w:r w:rsidRPr="00EA034A">
        <w:rPr>
          <w:rFonts w:cs="Arial"/>
        </w:rPr>
        <w:t xml:space="preserve"> nebo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_Ref111723837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6308A7">
        <w:rPr>
          <w:rFonts w:cs="Arial"/>
        </w:rPr>
        <w:t>7.2</w:t>
      </w:r>
      <w:r w:rsidR="00A01999">
        <w:rPr>
          <w:rFonts w:cs="Arial"/>
        </w:rPr>
        <w:fldChar w:fldCharType="end"/>
      </w:r>
      <w:r w:rsidRPr="00EA034A">
        <w:rPr>
          <w:rFonts w:cs="Arial"/>
        </w:rPr>
        <w:t xml:space="preserve"> této Smlouvy delším než </w:t>
      </w:r>
      <w:r w:rsidR="003D4059" w:rsidRPr="006C60C2">
        <w:rPr>
          <w:rFonts w:cs="Arial"/>
        </w:rPr>
        <w:t>30</w:t>
      </w:r>
      <w:r w:rsidRPr="00EA034A">
        <w:rPr>
          <w:rFonts w:cs="Arial"/>
        </w:rPr>
        <w:t xml:space="preserve"> kalendářních dnů, má druhá Strana právo odstoupit od Smlouvy. </w:t>
      </w:r>
    </w:p>
    <w:p w14:paraId="29E5BCCC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se dále dohodly, že Kupující má právo odstoupit od Smlouvy v případě neobdržení finančních prostředků na Předmět Koupě ze státního rozpočtu nebo z jiných veřejných zdrojů.</w:t>
      </w:r>
    </w:p>
    <w:p w14:paraId="6D88A344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Odstoupením od Smlouvy nezaniká nárok Stran na smluvní pokutu.</w:t>
      </w:r>
    </w:p>
    <w:p w14:paraId="2DEC5AA5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sjednávají, že vznik nebo uplatnění jakékoliv smluvní pokuty dle této Smlouvy nemá vliv na nároky Stran k náhradě škody, ušlého zisku či obdobné nároky vzniklé z této Smlouvy. Strany tímto pro vyloučení pochybností vylučují aplikaci § 2050 a § 2051 OZ.</w:t>
      </w:r>
    </w:p>
    <w:p w14:paraId="5F5E37FE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Uplatněním nároku na zaplacení smluvní pokuty nebo zaplacením smluvní pokuty není dotčeno splnění povinnosti, která je smluvní pokutou utvrzena.</w:t>
      </w:r>
    </w:p>
    <w:p w14:paraId="3C96F320" w14:textId="1BC22263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činí nesporným, že sjednané výše smluvních pokut dle této Smlouvy považují za zcela přiměřené, a to s ohledem na povahu smluvní pokutou zajištěných povinností a možných následků plynoucích z jejich porušení. Strany zdůrazňují, že smluvní pokuty jsou stanoveny zejména pro plnění funkce prevenční a sankční, a to s ohledem na výši možné újmy, jakož i</w:t>
      </w:r>
      <w:r w:rsidR="00C37FF4">
        <w:rPr>
          <w:rFonts w:cs="Arial"/>
        </w:rPr>
        <w:t> </w:t>
      </w:r>
      <w:r w:rsidRPr="00EA034A">
        <w:rPr>
          <w:rFonts w:cs="Arial"/>
        </w:rPr>
        <w:t>s</w:t>
      </w:r>
      <w:r w:rsidR="00C37FF4">
        <w:rPr>
          <w:rFonts w:cs="Arial"/>
        </w:rPr>
        <w:t> </w:t>
      </w:r>
      <w:r w:rsidRPr="00EA034A">
        <w:rPr>
          <w:rFonts w:cs="Arial"/>
        </w:rPr>
        <w:t>ohledem na významnost plnění této Smlouvy pro Kupujícího.</w:t>
      </w:r>
    </w:p>
    <w:p w14:paraId="129D16F2" w14:textId="5064839F" w:rsidR="005E2B14" w:rsidRPr="005E2B14" w:rsidRDefault="00EA034A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lastRenderedPageBreak/>
        <w:t>Záruka za jakost</w:t>
      </w:r>
    </w:p>
    <w:p w14:paraId="079E9AE0" w14:textId="5E9FA3F8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6" w:name="_Ref66868635"/>
      <w:r w:rsidRPr="7BB23F77">
        <w:rPr>
          <w:rFonts w:cs="Arial"/>
        </w:rPr>
        <w:t>Délka záruční doby na</w:t>
      </w:r>
      <w:r w:rsidR="003D4059">
        <w:rPr>
          <w:rFonts w:cs="Arial"/>
        </w:rPr>
        <w:t xml:space="preserve"> obě</w:t>
      </w:r>
      <w:r w:rsidRPr="7BB23F77">
        <w:rPr>
          <w:rFonts w:cs="Arial"/>
        </w:rPr>
        <w:t xml:space="preserve"> </w:t>
      </w:r>
      <w:r w:rsidR="003D4059">
        <w:rPr>
          <w:rFonts w:cs="Arial"/>
        </w:rPr>
        <w:t xml:space="preserve">mrazící technologie činí 12 měsíců </w:t>
      </w:r>
      <w:r w:rsidR="003D4059" w:rsidRPr="7BB23F77">
        <w:rPr>
          <w:rFonts w:cs="Arial"/>
        </w:rPr>
        <w:t>ode dne převzetí Předmětu koupě Kupujícím</w:t>
      </w:r>
      <w:r w:rsidR="003D4059">
        <w:rPr>
          <w:rFonts w:cs="Arial"/>
        </w:rPr>
        <w:t xml:space="preserve">. Délka záruční doby na zbývající části </w:t>
      </w:r>
      <w:r w:rsidRPr="7BB23F77">
        <w:rPr>
          <w:rFonts w:cs="Arial"/>
        </w:rPr>
        <w:t>Předmět</w:t>
      </w:r>
      <w:r w:rsidR="003D4059">
        <w:rPr>
          <w:rFonts w:cs="Arial"/>
        </w:rPr>
        <w:t>u</w:t>
      </w:r>
      <w:r w:rsidRPr="7BB23F77">
        <w:rPr>
          <w:rFonts w:cs="Arial"/>
        </w:rPr>
        <w:t xml:space="preserve"> koupě činí </w:t>
      </w:r>
      <w:r w:rsidR="003D4059" w:rsidRPr="006C60C2">
        <w:rPr>
          <w:rFonts w:cs="Arial"/>
        </w:rPr>
        <w:t>24</w:t>
      </w:r>
      <w:r w:rsidR="000B48C7" w:rsidRPr="7BB23F77">
        <w:rPr>
          <w:rFonts w:cs="Arial"/>
        </w:rPr>
        <w:t xml:space="preserve"> </w:t>
      </w:r>
      <w:r w:rsidRPr="7BB23F77">
        <w:rPr>
          <w:rFonts w:cs="Arial"/>
        </w:rPr>
        <w:t>měsíců ode dne převzetí Předmětu koupě Kupujícím.</w:t>
      </w:r>
    </w:p>
    <w:p w14:paraId="6AA84024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Záruka se nevztahuje na zjevné vady, které Kupující musel při převzetí Předmětu koupě poznat při vynaložení obvyklé pozornosti, pokud taková vada nebude uvedena v předávacím protokolu.</w:t>
      </w:r>
    </w:p>
    <w:p w14:paraId="53B18AD4" w14:textId="2FBAC953" w:rsid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Ostatní vady Předmětu koupě uplatňuje Kupující u Prodávajícího písemně, a to bez zbytečného odkladu poté, co vada vyjde najevo. </w:t>
      </w:r>
    </w:p>
    <w:p w14:paraId="2153662D" w14:textId="77777777" w:rsidR="00442EB7" w:rsidRPr="00E11CD5" w:rsidRDefault="00442EB7" w:rsidP="00442EB7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</w:rPr>
      </w:pPr>
      <w:r w:rsidRPr="00147E30">
        <w:rPr>
          <w:rFonts w:cs="Arial"/>
          <w:sz w:val="20"/>
        </w:rPr>
        <w:t>VYŠŠÍ MOC</w:t>
      </w:r>
    </w:p>
    <w:p w14:paraId="17837DE1" w14:textId="77777777" w:rsidR="00442EB7" w:rsidRPr="000257D6" w:rsidRDefault="00442EB7" w:rsidP="00442EB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257D6">
        <w:rPr>
          <w:rFonts w:cs="Arial"/>
        </w:rPr>
        <w:t>Strany neodpovídají za neplnění smluvních závazků z této Smlouvy, jestliže k nim došlo v</w:t>
      </w:r>
      <w:r>
        <w:rPr>
          <w:rFonts w:cs="Arial"/>
        </w:rPr>
        <w:t> </w:t>
      </w:r>
      <w:r w:rsidRPr="000257D6">
        <w:rPr>
          <w:rFonts w:cs="Arial"/>
        </w:rPr>
        <w:t>důsledku vyšší moci. Za vyšší moc ve smyslu této Smlouvy se považují zcela mimořádné okolnosti bránící splnění povinností stanovených v této Smlouvě, pokud nastaly po jejím uzavření nezávisle na vůli povinné Strany a jestliže nemohly být tyto okolnosti nebo jejich následky povinnou Stranou odvráceny ani při vynaložení veškerého úsilí, které lze rozumně v</w:t>
      </w:r>
      <w:r>
        <w:rPr>
          <w:rFonts w:cs="Arial"/>
        </w:rPr>
        <w:t> </w:t>
      </w:r>
      <w:r w:rsidRPr="000257D6">
        <w:rPr>
          <w:rFonts w:cs="Arial"/>
        </w:rPr>
        <w:t>dané situaci požadovat na osobě v postavení obdobném postavení povinné Strany, a jestliže povinná Strana nemohla takové okolnosti rozumně předpokládat. Za vyšší moc se v tomto smyslu zejména považují válka, nepřátelské vojenské akce, teroristické útoky, povstání, občanské nepokoje a přírodní katastrofy.</w:t>
      </w:r>
      <w:r>
        <w:rPr>
          <w:rFonts w:cs="Arial"/>
        </w:rPr>
        <w:t xml:space="preserve"> Za vyšší moc se ve smyslu tohoto článku nepovažuje vliv pandemie onemocnění COVID-19.</w:t>
      </w:r>
    </w:p>
    <w:p w14:paraId="2BCA469A" w14:textId="1AEDE9C3" w:rsidR="00442EB7" w:rsidRPr="00442EB7" w:rsidRDefault="00442EB7" w:rsidP="00442EB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257D6">
        <w:rPr>
          <w:rFonts w:cs="Arial"/>
        </w:rPr>
        <w:t>V případě, že některá Strana není schopna plnit své závazky z této Smlouvy v důsledku vyšší moci, je povinna neprodleně písemně o této skutečnosti vyrozumět druhou Stranu. Obdobně poté, co účinky vyšší moci pominou, je Strana, jež byla vyšší mocí dotčena, povinna neprodleně písemně vyrozumět druhou Stranu o této skutečnosti.</w:t>
      </w:r>
    </w:p>
    <w:p w14:paraId="404958D4" w14:textId="402A27BE" w:rsidR="005E2B14" w:rsidRPr="005E2B14" w:rsidRDefault="000B48C7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47" w:name="_Toc259122529"/>
      <w:bookmarkEnd w:id="46"/>
      <w:r>
        <w:rPr>
          <w:rFonts w:cs="Arial"/>
          <w:sz w:val="20"/>
        </w:rPr>
        <w:t>DALŠÍ UJEDNÁNÍ</w:t>
      </w:r>
    </w:p>
    <w:p w14:paraId="6E0C8912" w14:textId="2084CEBE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8" w:name="_Ref429473229"/>
      <w:r w:rsidRPr="000B48C7">
        <w:rPr>
          <w:rFonts w:cs="Arial"/>
        </w:rPr>
        <w:t>Prodávající se zavazuje předat Kupujícímu spolu s Předmětem Koupě i doklady, které se k</w:t>
      </w:r>
      <w:r w:rsidR="005A0385">
        <w:rPr>
          <w:rFonts w:cs="Arial"/>
        </w:rPr>
        <w:t> </w:t>
      </w:r>
      <w:r w:rsidRPr="000B48C7">
        <w:rPr>
          <w:rFonts w:cs="Arial"/>
        </w:rPr>
        <w:t>Předmětu Koupě vztahují a jsou potřebné k jeho řádnému užívání.</w:t>
      </w:r>
    </w:p>
    <w:p w14:paraId="71F37843" w14:textId="415FC299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B48C7">
        <w:rPr>
          <w:rFonts w:cs="Arial"/>
        </w:rPr>
        <w:t xml:space="preserve">Veškeré písemnosti doručované druhé Straně dle této Smlouvy budou doručovány na doručovací adresu kontaktních osob dle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_Ref111723920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6308A7">
        <w:rPr>
          <w:rFonts w:cs="Arial"/>
        </w:rPr>
        <w:t>10.3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0B48C7">
        <w:rPr>
          <w:rFonts w:cs="Arial"/>
        </w:rPr>
        <w:t xml:space="preserve">a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_Ref111723936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6308A7">
        <w:rPr>
          <w:rFonts w:cs="Arial"/>
        </w:rPr>
        <w:t>10.4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0B48C7">
        <w:rPr>
          <w:rFonts w:cs="Arial"/>
        </w:rPr>
        <w:t>této Smlouvy.</w:t>
      </w:r>
    </w:p>
    <w:p w14:paraId="2459A4F1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9" w:name="_Ref111723920"/>
      <w:r w:rsidRPr="000B48C7">
        <w:rPr>
          <w:rFonts w:cs="Arial"/>
        </w:rPr>
        <w:t>Kontaktní osoby Kupujícího ve věcech této Smlouvy:</w:t>
      </w:r>
      <w:bookmarkEnd w:id="49"/>
    </w:p>
    <w:p w14:paraId="1E197C1B" w14:textId="7291F02F" w:rsidR="000B48C7" w:rsidRPr="000B48C7" w:rsidRDefault="000B48C7" w:rsidP="000B48C7">
      <w:pPr>
        <w:pStyle w:val="Heading3"/>
        <w:numPr>
          <w:ilvl w:val="2"/>
          <w:numId w:val="0"/>
        </w:numPr>
        <w:ind w:left="1418"/>
        <w:rPr>
          <w:sz w:val="20"/>
        </w:rPr>
      </w:pPr>
      <w:r w:rsidRPr="7BB23F77">
        <w:rPr>
          <w:sz w:val="20"/>
        </w:rPr>
        <w:t xml:space="preserve">Jména a příjmení: </w:t>
      </w:r>
      <w:r w:rsidR="003D4059" w:rsidRPr="003D4059">
        <w:rPr>
          <w:sz w:val="20"/>
        </w:rPr>
        <w:t>Bc. Aleš Slavíček</w:t>
      </w:r>
      <w:r w:rsidR="003D4059" w:rsidRPr="003D4059" w:rsidDel="003D4059">
        <w:rPr>
          <w:sz w:val="20"/>
          <w:highlight w:val="cyan"/>
        </w:rPr>
        <w:t xml:space="preserve"> </w:t>
      </w:r>
    </w:p>
    <w:p w14:paraId="0CEC7851" w14:textId="32FF9FBA" w:rsidR="003D4059" w:rsidRPr="006C60C2" w:rsidRDefault="000B48C7" w:rsidP="006C60C2">
      <w:pPr>
        <w:ind w:left="708" w:firstLine="708"/>
      </w:pPr>
      <w:r w:rsidRPr="000B48C7">
        <w:rPr>
          <w:sz w:val="20"/>
          <w:szCs w:val="18"/>
        </w:rPr>
        <w:t xml:space="preserve">Telefon: </w:t>
      </w:r>
      <w:r w:rsidR="003D4059">
        <w:rPr>
          <w:sz w:val="20"/>
          <w:szCs w:val="18"/>
        </w:rPr>
        <w:t xml:space="preserve">+420 </w:t>
      </w:r>
      <w:r w:rsidR="003D4059" w:rsidRPr="003D4059">
        <w:rPr>
          <w:sz w:val="20"/>
          <w:szCs w:val="18"/>
        </w:rPr>
        <w:t>775 889 775</w:t>
      </w:r>
    </w:p>
    <w:p w14:paraId="275626D2" w14:textId="36E7C61B" w:rsidR="003D4059" w:rsidRPr="006C60C2" w:rsidRDefault="000B48C7" w:rsidP="006C60C2">
      <w:pPr>
        <w:ind w:left="708" w:firstLine="708"/>
      </w:pPr>
      <w:r w:rsidRPr="000B48C7">
        <w:rPr>
          <w:sz w:val="20"/>
          <w:szCs w:val="18"/>
        </w:rPr>
        <w:t xml:space="preserve">E-mailová adresa: </w:t>
      </w:r>
      <w:hyperlink r:id="rId13" w:history="1">
        <w:r w:rsidR="003D4059" w:rsidRPr="00AF2678">
          <w:rPr>
            <w:rStyle w:val="Hyperlink"/>
            <w:sz w:val="20"/>
            <w:szCs w:val="18"/>
          </w:rPr>
          <w:t>a.slavicek@potravinovabanka.cz</w:t>
        </w:r>
      </w:hyperlink>
    </w:p>
    <w:p w14:paraId="3098B811" w14:textId="7176A9EC" w:rsidR="000B48C7" w:rsidRPr="000B48C7" w:rsidRDefault="000B48C7" w:rsidP="006C60C2">
      <w:pPr>
        <w:pStyle w:val="Heading3"/>
        <w:numPr>
          <w:ilvl w:val="0"/>
          <w:numId w:val="0"/>
        </w:numPr>
        <w:ind w:left="1418"/>
      </w:pPr>
      <w:r w:rsidRPr="000B48C7">
        <w:rPr>
          <w:sz w:val="20"/>
          <w:szCs w:val="18"/>
        </w:rPr>
        <w:t xml:space="preserve">Doručovací adresa: </w:t>
      </w:r>
      <w:r w:rsidR="003D4059" w:rsidRPr="003D4059">
        <w:rPr>
          <w:sz w:val="20"/>
          <w:szCs w:val="18"/>
        </w:rPr>
        <w:t>náměstí U lípy svobody 4/12, Dubeč, 107 00 Praha 10</w:t>
      </w:r>
    </w:p>
    <w:p w14:paraId="6DDA1FAB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50" w:name="_Ref111723936"/>
      <w:r w:rsidRPr="000B48C7">
        <w:rPr>
          <w:rFonts w:cs="Arial"/>
        </w:rPr>
        <w:t>Kontaktní osoby Prodávajícího ve věcech této Smlouvy:</w:t>
      </w:r>
      <w:bookmarkEnd w:id="50"/>
    </w:p>
    <w:p w14:paraId="63FDC580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Jména a příjmení: </w:t>
      </w:r>
      <w:r w:rsidRPr="000B48C7">
        <w:rPr>
          <w:sz w:val="20"/>
          <w:szCs w:val="18"/>
          <w:highlight w:val="yellow"/>
        </w:rPr>
        <w:t>[DOPLNÍ PRODÁVAJÍCÍ]</w:t>
      </w:r>
    </w:p>
    <w:p w14:paraId="198EAC60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Telefon: </w:t>
      </w:r>
      <w:r w:rsidRPr="000B48C7">
        <w:rPr>
          <w:sz w:val="20"/>
          <w:szCs w:val="18"/>
          <w:highlight w:val="yellow"/>
        </w:rPr>
        <w:t>[DOPLNÍ PRODÁVAJÍCÍ]</w:t>
      </w:r>
    </w:p>
    <w:p w14:paraId="11778F6F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E-mailová adresa: </w:t>
      </w:r>
      <w:r w:rsidRPr="000B48C7">
        <w:rPr>
          <w:sz w:val="20"/>
          <w:szCs w:val="18"/>
          <w:highlight w:val="yellow"/>
        </w:rPr>
        <w:t>[DOPLNÍ PRODÁVAJÍCÍ]</w:t>
      </w:r>
    </w:p>
    <w:p w14:paraId="32C63D69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lastRenderedPageBreak/>
        <w:t xml:space="preserve">Doručovací adresa: </w:t>
      </w:r>
      <w:r w:rsidRPr="000B48C7">
        <w:rPr>
          <w:sz w:val="20"/>
          <w:szCs w:val="18"/>
          <w:highlight w:val="yellow"/>
        </w:rPr>
        <w:t>[DOPLNÍ PRODÁVAJÍCÍ]</w:t>
      </w:r>
    </w:p>
    <w:p w14:paraId="7A2EC5CC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B48C7">
        <w:rPr>
          <w:rFonts w:cs="Arial"/>
        </w:rPr>
        <w:t>Zmaří-li jakákoliv Strana vědomě dojití doručované zásilky, platí, že doručovaná zásilka řádně došla v den vědomého zmaření jejího dojití.</w:t>
      </w:r>
    </w:p>
    <w:bookmarkEnd w:id="48"/>
    <w:p w14:paraId="4A143346" w14:textId="353E79B0" w:rsidR="005E2B14" w:rsidRPr="005E2B14" w:rsidRDefault="005E2B14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 w:rsidRPr="005E2B14">
        <w:rPr>
          <w:rFonts w:cs="Arial"/>
          <w:sz w:val="20"/>
        </w:rPr>
        <w:t>závěrečná ustanovení</w:t>
      </w:r>
      <w:bookmarkEnd w:id="47"/>
    </w:p>
    <w:p w14:paraId="3695F4C9" w14:textId="4A121EC6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51" w:name="_Ref375171379"/>
      <w:r w:rsidRPr="00585847">
        <w:rPr>
          <w:rFonts w:cs="Arial"/>
        </w:rPr>
        <w:t>Tato Smlouva nabývá platnosti</w:t>
      </w:r>
      <w:r w:rsidR="00442EB7">
        <w:rPr>
          <w:rFonts w:cs="Arial"/>
        </w:rPr>
        <w:t xml:space="preserve"> a účinnosti</w:t>
      </w:r>
      <w:r w:rsidRPr="00585847">
        <w:rPr>
          <w:rFonts w:cs="Arial"/>
        </w:rPr>
        <w:t xml:space="preserve"> dnem jejího podpisu oběma Stranami. </w:t>
      </w:r>
    </w:p>
    <w:p w14:paraId="31DC9DAF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Strany sjednávají, že nejsou oprávněny bez předchozího písemného souhlasu druhé Strany započíst si vzájemně své pohledávky z této Smlouvy. Prodávající není oprávněn před předchozího písemného souhlasu Kupujícího postoupit zcela ani zčásti jakoukoliv pohledávku za Kupujícím vzniklou z této Smlouvy či v souvislosti s touto Smlouvou.   </w:t>
      </w:r>
    </w:p>
    <w:p w14:paraId="6D04AE67" w14:textId="055212E8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prohlašují, že Smlouva neobsahuje žádné obchodní tajemství, pouze osobní údaje ve smyslu zákona č. 110/2019 Sb., o zpracování osobních údajů, ve znění pozdějších předpisů, a nařízení Evropského parlamentu a Rady (EU) č. 2016/679 ze dne 27. dubna 2016 o ochraně fyzických osob v souvislosti se zpracováním osobních údajů a o volném pohybu těchto údajů a o zrušení směrnice 95/46/ES (obecné nařízení o ochraně osobních údajů), které budou v</w:t>
      </w:r>
      <w:r w:rsidR="00E404CA">
        <w:rPr>
          <w:rFonts w:cs="Arial"/>
        </w:rPr>
        <w:t> </w:t>
      </w:r>
      <w:r w:rsidRPr="00585847">
        <w:rPr>
          <w:rFonts w:cs="Arial"/>
        </w:rPr>
        <w:t>případě zveřejnění obsahu Smlouvy postupem v souladu s těmito předpisy řádně chráněny.</w:t>
      </w:r>
    </w:p>
    <w:p w14:paraId="67A39E20" w14:textId="1EE2FE10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Veškeré změny a doplnění této Smlouvy vyžadují dohodu obou Stran a formu číslovaného písemného dodatku řádně podepsaného oprávněnými zástupci obou Stran k podpisu této Smlouvy, s výjimkou změn kontaktních osob či telefonických spojení nebo s výjimkou změn, o</w:t>
      </w:r>
      <w:r w:rsidR="00E404CA">
        <w:rPr>
          <w:rFonts w:cs="Arial"/>
        </w:rPr>
        <w:t> </w:t>
      </w:r>
      <w:r w:rsidRPr="00585847">
        <w:rPr>
          <w:rFonts w:cs="Arial"/>
        </w:rPr>
        <w:t>kterých to stanoví tato Smlouva. K platnosti dodatku této Smlouvy se vyžaduje dohoda o</w:t>
      </w:r>
      <w:r w:rsidR="00E404CA">
        <w:rPr>
          <w:rFonts w:cs="Arial"/>
        </w:rPr>
        <w:t> </w:t>
      </w:r>
      <w:r w:rsidRPr="00585847">
        <w:rPr>
          <w:rFonts w:cs="Arial"/>
        </w:rPr>
        <w:t>celém jeho obsahu. Učinění jakékoli změny v návrhu dodatku se považuje za jeho nepřijetí.</w:t>
      </w:r>
    </w:p>
    <w:p w14:paraId="0AF62372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Na práva a povinnosti Kupujícího a Prodávajícího se v záležitostech touto Smlouvou neupravených použijí právní předpisy České republiky, zejména ustanovení OZ.</w:t>
      </w:r>
    </w:p>
    <w:p w14:paraId="1FBA7C85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Tato Smlouva je závazná pro právní nástupce Stran. Pokud bude kterékoli ustanovení této Smlouvy neplatné nebo nevymahatelné, nezpůsobí takové ustanovení neplatnost nebo nevymahatelnost celé Smlouvy. V takovém případě Strany nahradí neplatné nebo nevymahatelné ustanovení odlišným ustanovením, jehož obsah a účel bude co možná nejbližší obsahu a účelu původního neplatného nebo nevymahatelného ustanovení.</w:t>
      </w:r>
    </w:p>
    <w:p w14:paraId="5047C552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na sebe výslovně přebírají nebezpečí změny okolností dle § 1765 OZ.</w:t>
      </w:r>
    </w:p>
    <w:p w14:paraId="6C69ADCF" w14:textId="6AE7BA21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prohlašují, že Smlouva byla uzavřena v rámci výkonu jejich podnikatelské činnosti a</w:t>
      </w:r>
      <w:r w:rsidR="00E404CA">
        <w:rPr>
          <w:rFonts w:cs="Arial"/>
        </w:rPr>
        <w:t> </w:t>
      </w:r>
      <w:r w:rsidRPr="00585847">
        <w:rPr>
          <w:rFonts w:cs="Arial"/>
        </w:rPr>
        <w:t>každá ze Stran měla skutečnou příležitost její podobu ovlivnit.</w:t>
      </w:r>
    </w:p>
    <w:p w14:paraId="2D3DC1EE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Strany vylučují aplikaci § 558 odst. 2 OZ na výklad jakýchkoliv ustanovení této Smlouvy. </w:t>
      </w:r>
    </w:p>
    <w:p w14:paraId="3545984F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Tato Smlouva je vyhotovena ve dvou stejnopisech s platností originálu, přičemž každá ze Stran obdrží po jednom stejnopisu.</w:t>
      </w:r>
    </w:p>
    <w:p w14:paraId="49F0E82A" w14:textId="1CF01ED4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Zadávací dokumentace, nabídka Prodávajícího a příloha č.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_Ref111723562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6308A7">
        <w:rPr>
          <w:rFonts w:cs="Arial"/>
        </w:rPr>
        <w:t>1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585847">
        <w:rPr>
          <w:rFonts w:cs="Arial"/>
        </w:rPr>
        <w:t xml:space="preserve">jsou nedílnou součástí této Smlouvy. V případě vzájemně rozporných ujednání je priorita dokumentů následující: </w:t>
      </w:r>
    </w:p>
    <w:p w14:paraId="3A076874" w14:textId="2665D20E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>Smlouva;</w:t>
      </w:r>
    </w:p>
    <w:p w14:paraId="493EF1C6" w14:textId="75D02D6A" w:rsid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 xml:space="preserve">příloha č. </w:t>
      </w:r>
      <w:r w:rsidR="00A01999">
        <w:rPr>
          <w:sz w:val="20"/>
          <w:szCs w:val="18"/>
        </w:rPr>
        <w:fldChar w:fldCharType="begin"/>
      </w:r>
      <w:r w:rsidR="00A01999">
        <w:rPr>
          <w:sz w:val="20"/>
          <w:szCs w:val="18"/>
        </w:rPr>
        <w:instrText xml:space="preserve"> REF _Ref111723562 \r \h </w:instrText>
      </w:r>
      <w:r w:rsidR="00A01999">
        <w:rPr>
          <w:sz w:val="20"/>
          <w:szCs w:val="18"/>
        </w:rPr>
      </w:r>
      <w:r w:rsidR="00A01999">
        <w:rPr>
          <w:sz w:val="20"/>
          <w:szCs w:val="18"/>
        </w:rPr>
        <w:fldChar w:fldCharType="separate"/>
      </w:r>
      <w:r w:rsidR="006308A7">
        <w:rPr>
          <w:sz w:val="20"/>
          <w:szCs w:val="18"/>
        </w:rPr>
        <w:t>1</w:t>
      </w:r>
      <w:r w:rsidR="00A01999">
        <w:rPr>
          <w:sz w:val="20"/>
          <w:szCs w:val="18"/>
        </w:rPr>
        <w:fldChar w:fldCharType="end"/>
      </w:r>
      <w:r w:rsidR="002115A6">
        <w:rPr>
          <w:sz w:val="20"/>
          <w:szCs w:val="18"/>
        </w:rPr>
        <w:t xml:space="preserve"> </w:t>
      </w:r>
      <w:r w:rsidR="008641AC">
        <w:rPr>
          <w:sz w:val="20"/>
          <w:szCs w:val="18"/>
        </w:rPr>
        <w:t>Technické parametry</w:t>
      </w:r>
      <w:r w:rsidR="002115A6" w:rsidRPr="00BF3CDD">
        <w:rPr>
          <w:sz w:val="20"/>
          <w:szCs w:val="18"/>
        </w:rPr>
        <w:t xml:space="preserve"> Předmětu koupě</w:t>
      </w:r>
      <w:r w:rsidRPr="00585847">
        <w:rPr>
          <w:sz w:val="20"/>
          <w:szCs w:val="18"/>
        </w:rPr>
        <w:t>;</w:t>
      </w:r>
    </w:p>
    <w:p w14:paraId="7942CD12" w14:textId="06900907" w:rsidR="002115A6" w:rsidRPr="00764FFF" w:rsidRDefault="002115A6" w:rsidP="002115A6">
      <w:pPr>
        <w:pStyle w:val="Heading3"/>
        <w:numPr>
          <w:ilvl w:val="0"/>
          <w:numId w:val="4"/>
        </w:numPr>
      </w:pPr>
      <w:r w:rsidRPr="00BF3CDD">
        <w:rPr>
          <w:sz w:val="20"/>
          <w:szCs w:val="18"/>
        </w:rPr>
        <w:t>příloha č. 2 Položkový rozpočet</w:t>
      </w:r>
    </w:p>
    <w:p w14:paraId="0ECE0549" w14:textId="1FBA8416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>zadávací dokumentace; a</w:t>
      </w:r>
      <w:r w:rsidRPr="00585847">
        <w:rPr>
          <w:sz w:val="20"/>
          <w:szCs w:val="18"/>
        </w:rPr>
        <w:tab/>
      </w:r>
    </w:p>
    <w:p w14:paraId="10AD7885" w14:textId="04FD1BA0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lastRenderedPageBreak/>
        <w:t>nabídka Prodávajícího.</w:t>
      </w:r>
    </w:p>
    <w:p w14:paraId="69F5463A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si smlouvu přečetly, s jejím obsahem souhlasí, Smlouva vyjadřuje pravou, svobodnou a vážnou vůli Stran a na důkaz toho k ní Strany připojují svůj podpis.</w:t>
      </w:r>
    </w:p>
    <w:bookmarkEnd w:id="51"/>
    <w:p w14:paraId="78176C92" w14:textId="77777777" w:rsidR="00585847" w:rsidRDefault="00585847" w:rsidP="005E2B14">
      <w:pPr>
        <w:pStyle w:val="texte1x"/>
        <w:spacing w:before="240" w:after="240"/>
        <w:ind w:left="0"/>
        <w:rPr>
          <w:rFonts w:cs="Arial"/>
          <w:b/>
          <w:sz w:val="20"/>
        </w:rPr>
      </w:pPr>
    </w:p>
    <w:p w14:paraId="70CA2ED1" w14:textId="77777777" w:rsidR="00585847" w:rsidRPr="005E2B14" w:rsidRDefault="00585847" w:rsidP="005E2B14">
      <w:pPr>
        <w:pStyle w:val="texte1x"/>
        <w:spacing w:before="240" w:after="240"/>
        <w:ind w:left="0"/>
        <w:rPr>
          <w:rFonts w:cs="Arial"/>
          <w:b/>
          <w:sz w:val="20"/>
        </w:rPr>
      </w:pPr>
    </w:p>
    <w:tbl>
      <w:tblPr>
        <w:tblStyle w:val="TableGrid"/>
        <w:tblW w:w="0" w:type="auto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131"/>
      </w:tblGrid>
      <w:tr w:rsidR="00496387" w:rsidRPr="00E9788A" w14:paraId="0E090B5B" w14:textId="77777777" w:rsidTr="00CE393C">
        <w:tc>
          <w:tcPr>
            <w:tcW w:w="4131" w:type="dxa"/>
          </w:tcPr>
          <w:p w14:paraId="0684B068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bookmarkStart w:id="52" w:name="RECITALS"/>
            <w:bookmarkStart w:id="53" w:name="A"/>
            <w:bookmarkEnd w:id="52"/>
            <w:bookmarkEnd w:id="53"/>
            <w:r w:rsidRPr="00BD7055">
              <w:rPr>
                <w:rFonts w:cs="Arial"/>
                <w:sz w:val="20"/>
              </w:rPr>
              <w:t>V ____________ dne ______________</w:t>
            </w:r>
          </w:p>
        </w:tc>
        <w:tc>
          <w:tcPr>
            <w:tcW w:w="4131" w:type="dxa"/>
          </w:tcPr>
          <w:p w14:paraId="2B704B64" w14:textId="77777777" w:rsidR="00496387" w:rsidRPr="00E9788A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BD7055">
              <w:rPr>
                <w:rFonts w:cs="Arial"/>
                <w:sz w:val="20"/>
              </w:rPr>
              <w:t>V ____________ dne ______________</w:t>
            </w:r>
          </w:p>
        </w:tc>
      </w:tr>
      <w:tr w:rsidR="00496387" w:rsidRPr="00BD7055" w14:paraId="0999C8A3" w14:textId="77777777" w:rsidTr="00CE393C">
        <w:tc>
          <w:tcPr>
            <w:tcW w:w="4131" w:type="dxa"/>
          </w:tcPr>
          <w:p w14:paraId="0C05553D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3F358D57" w14:textId="53AA40F7" w:rsidR="00585847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458B28A9" w14:textId="43981092" w:rsidR="00585847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3BC076E0" w14:textId="77777777" w:rsidR="00FF4809" w:rsidRDefault="00FF4809" w:rsidP="00585847">
            <w:pPr>
              <w:spacing w:after="0"/>
              <w:rPr>
                <w:rFonts w:cs="Arial"/>
                <w:sz w:val="20"/>
              </w:rPr>
            </w:pPr>
          </w:p>
          <w:p w14:paraId="16281326" w14:textId="77777777" w:rsidR="00585847" w:rsidRPr="00087011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7B4832E0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1BD4AE78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087011">
              <w:rPr>
                <w:rFonts w:cs="Arial"/>
                <w:sz w:val="20"/>
              </w:rPr>
              <w:t>__________________________</w:t>
            </w:r>
          </w:p>
          <w:p w14:paraId="602A34C6" w14:textId="08AD9A68" w:rsidR="007D392F" w:rsidRDefault="00AA2517" w:rsidP="00BF27DC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Česká federace potravinových bank,</w:t>
            </w:r>
            <w:r w:rsidR="00A41291">
              <w:rPr>
                <w:rFonts w:cs="Arial"/>
                <w:b/>
                <w:sz w:val="20"/>
              </w:rPr>
              <w:t xml:space="preserve"> z.s.</w:t>
            </w:r>
          </w:p>
          <w:p w14:paraId="33A1B536" w14:textId="1915731C" w:rsidR="00496387" w:rsidRPr="00087011" w:rsidRDefault="00AA2517" w:rsidP="00BF27DC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Bc. Aleš Slavíček</w:t>
            </w:r>
            <w:r w:rsidR="00496387">
              <w:rPr>
                <w:rFonts w:cs="Arial"/>
                <w:sz w:val="20"/>
              </w:rPr>
              <w:t>,</w:t>
            </w:r>
            <w:r w:rsidR="003E4C0B">
              <w:rPr>
                <w:rFonts w:cs="Arial"/>
                <w:sz w:val="20"/>
              </w:rPr>
              <w:t xml:space="preserve"> </w:t>
            </w:r>
            <w:r w:rsidR="00A41291">
              <w:rPr>
                <w:rFonts w:cs="Arial"/>
                <w:sz w:val="20"/>
              </w:rPr>
              <w:t>předsed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4131" w:type="dxa"/>
          </w:tcPr>
          <w:p w14:paraId="5DB1B201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0506C4F5" w14:textId="6D38860C" w:rsidR="00496387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2C7B722C" w14:textId="5284D178" w:rsidR="00585847" w:rsidRDefault="0058584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73E42EEB" w14:textId="77777777" w:rsidR="00585847" w:rsidRPr="00BD7055" w:rsidRDefault="00585847" w:rsidP="00585847">
            <w:pPr>
              <w:spacing w:after="0"/>
              <w:rPr>
                <w:rFonts w:cs="Arial"/>
                <w:b/>
                <w:sz w:val="20"/>
              </w:rPr>
            </w:pPr>
          </w:p>
          <w:p w14:paraId="6FBE9064" w14:textId="34ED7816" w:rsidR="00496387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1524C5B4" w14:textId="77777777" w:rsidR="00FF4809" w:rsidRPr="00BD7055" w:rsidRDefault="00FF4809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7CB63EAA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BD7055">
              <w:rPr>
                <w:rFonts w:cs="Arial"/>
                <w:sz w:val="20"/>
              </w:rPr>
              <w:t>__________________________</w:t>
            </w:r>
          </w:p>
          <w:p w14:paraId="768F0726" w14:textId="0478EF3D" w:rsidR="00496387" w:rsidRPr="00293C12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293C12">
              <w:rPr>
                <w:rFonts w:cs="Arial"/>
                <w:sz w:val="20"/>
                <w:highlight w:val="yellow"/>
              </w:rPr>
              <w:t>[</w:t>
            </w:r>
            <w:r w:rsidR="00353323">
              <w:rPr>
                <w:rFonts w:cs="Arial"/>
                <w:sz w:val="20"/>
                <w:highlight w:val="yellow"/>
              </w:rPr>
              <w:t xml:space="preserve">Obchodní firma - </w:t>
            </w:r>
            <w:r w:rsidR="00353323">
              <w:rPr>
                <w:rFonts w:cs="Arial"/>
                <w:b/>
                <w:sz w:val="20"/>
                <w:highlight w:val="yellow"/>
              </w:rPr>
              <w:t>DOPLNÍ P</w:t>
            </w:r>
            <w:r w:rsidR="00A41291">
              <w:rPr>
                <w:rFonts w:cs="Arial"/>
                <w:b/>
                <w:sz w:val="20"/>
                <w:highlight w:val="yellow"/>
              </w:rPr>
              <w:t>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</w:p>
          <w:p w14:paraId="681245B2" w14:textId="7DBD5E93" w:rsidR="00496387" w:rsidRPr="00EB6322" w:rsidRDefault="00496387" w:rsidP="00353323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  <w:r w:rsidRPr="00293C12">
              <w:rPr>
                <w:rFonts w:cs="Arial"/>
                <w:sz w:val="20"/>
                <w:highlight w:val="yellow"/>
              </w:rPr>
              <w:t>[jméno</w:t>
            </w:r>
            <w:r w:rsidR="00353323">
              <w:rPr>
                <w:rFonts w:cs="Arial"/>
                <w:sz w:val="20"/>
                <w:highlight w:val="yellow"/>
              </w:rPr>
              <w:t xml:space="preserve"> - DOPLNÍ </w:t>
            </w:r>
            <w:r w:rsidR="00A41291">
              <w:rPr>
                <w:rFonts w:cs="Arial"/>
                <w:sz w:val="20"/>
                <w:highlight w:val="yellow"/>
              </w:rPr>
              <w:t>PRODÁVAJÍCÍ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  <w:r w:rsidRPr="003703F1">
              <w:rPr>
                <w:rFonts w:cs="Arial"/>
                <w:sz w:val="20"/>
              </w:rPr>
              <w:t>,</w:t>
            </w:r>
            <w:r w:rsidRPr="00293C12">
              <w:rPr>
                <w:rFonts w:cs="Arial"/>
                <w:sz w:val="20"/>
                <w:highlight w:val="yellow"/>
              </w:rPr>
              <w:t>[funkce</w:t>
            </w:r>
            <w:r w:rsidR="00353323">
              <w:rPr>
                <w:rFonts w:cs="Arial"/>
                <w:sz w:val="20"/>
                <w:highlight w:val="yellow"/>
              </w:rPr>
              <w:t xml:space="preserve"> - DOPLNÍ P</w:t>
            </w:r>
            <w:r w:rsidR="00A41291">
              <w:rPr>
                <w:rFonts w:cs="Arial"/>
                <w:sz w:val="20"/>
                <w:highlight w:val="yellow"/>
              </w:rPr>
              <w:t>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</w:p>
          <w:p w14:paraId="2008B879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</w:tr>
      <w:tr w:rsidR="00496387" w:rsidRPr="00BD7055" w14:paraId="695F105F" w14:textId="77777777" w:rsidTr="00CE393C">
        <w:tc>
          <w:tcPr>
            <w:tcW w:w="4131" w:type="dxa"/>
          </w:tcPr>
          <w:p w14:paraId="6BB2BE0C" w14:textId="77777777" w:rsidR="00496387" w:rsidRPr="00087011" w:rsidRDefault="00496387" w:rsidP="00496387">
            <w:pPr>
              <w:spacing w:after="0"/>
              <w:rPr>
                <w:rFonts w:cs="Arial"/>
                <w:b/>
                <w:sz w:val="20"/>
              </w:rPr>
            </w:pPr>
          </w:p>
        </w:tc>
        <w:tc>
          <w:tcPr>
            <w:tcW w:w="4131" w:type="dxa"/>
          </w:tcPr>
          <w:p w14:paraId="4331D256" w14:textId="77777777" w:rsidR="00496387" w:rsidRPr="00BD7055" w:rsidRDefault="00496387" w:rsidP="00496387">
            <w:pPr>
              <w:spacing w:after="0"/>
              <w:rPr>
                <w:rFonts w:cs="Arial"/>
                <w:b/>
                <w:sz w:val="20"/>
              </w:rPr>
            </w:pPr>
          </w:p>
        </w:tc>
      </w:tr>
    </w:tbl>
    <w:p w14:paraId="7F03F243" w14:textId="7858785B" w:rsidR="00F30C9C" w:rsidRDefault="00F30C9C">
      <w:pPr>
        <w:rPr>
          <w:rFonts w:cs="Arial"/>
        </w:rPr>
      </w:pPr>
    </w:p>
    <w:p w14:paraId="750E42FA" w14:textId="77777777" w:rsidR="00585847" w:rsidRDefault="00585847">
      <w:pPr>
        <w:rPr>
          <w:rFonts w:cs="Arial"/>
        </w:rPr>
      </w:pPr>
    </w:p>
    <w:p w14:paraId="44D58872" w14:textId="276551C3" w:rsidR="00705712" w:rsidRPr="00B61703" w:rsidRDefault="00705712">
      <w:pPr>
        <w:rPr>
          <w:rFonts w:cs="Arial"/>
          <w:sz w:val="20"/>
        </w:rPr>
      </w:pPr>
      <w:r w:rsidRPr="00B61703">
        <w:rPr>
          <w:rFonts w:cs="Arial"/>
          <w:sz w:val="20"/>
          <w:u w:val="single"/>
        </w:rPr>
        <w:t>Přílohy</w:t>
      </w:r>
      <w:r w:rsidRPr="00B61703">
        <w:rPr>
          <w:rFonts w:cs="Arial"/>
          <w:sz w:val="20"/>
        </w:rPr>
        <w:t>:</w:t>
      </w:r>
    </w:p>
    <w:p w14:paraId="74FE6959" w14:textId="5752EF8B" w:rsidR="00E54256" w:rsidRDefault="00864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54" w:name="_Ref111723562"/>
      <w:r>
        <w:rPr>
          <w:rFonts w:ascii="Arial" w:hAnsi="Arial" w:cs="Arial"/>
        </w:rPr>
        <w:t>Technické p</w:t>
      </w:r>
      <w:r w:rsidR="009B65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rametry </w:t>
      </w:r>
      <w:r w:rsidR="00FF4809">
        <w:rPr>
          <w:rFonts w:ascii="Arial" w:hAnsi="Arial" w:cs="Arial"/>
        </w:rPr>
        <w:t>Předmětu koupě</w:t>
      </w:r>
      <w:bookmarkEnd w:id="54"/>
    </w:p>
    <w:p w14:paraId="788BBA98" w14:textId="7D903FD3" w:rsidR="002115A6" w:rsidRDefault="002115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Položkový rozpočet</w:t>
      </w:r>
    </w:p>
    <w:p w14:paraId="0B71AF9E" w14:textId="379BA75C" w:rsidR="00705712" w:rsidRPr="00E54256" w:rsidRDefault="00E54256" w:rsidP="00E54256">
      <w:pPr>
        <w:spacing w:after="160" w:line="259" w:lineRule="auto"/>
        <w:jc w:val="left"/>
        <w:rPr>
          <w:rFonts w:cs="Arial"/>
          <w:sz w:val="20"/>
          <w:lang w:eastAsia="cs-CZ"/>
        </w:rPr>
      </w:pPr>
      <w:r>
        <w:rPr>
          <w:rFonts w:cs="Arial"/>
        </w:rPr>
        <w:br w:type="page"/>
      </w:r>
    </w:p>
    <w:p w14:paraId="28499FB9" w14:textId="1A6B8DF9" w:rsidR="00FF4809" w:rsidRPr="00C2037C" w:rsidRDefault="00FF4809" w:rsidP="00764FFF">
      <w:pPr>
        <w:spacing w:line="276" w:lineRule="auto"/>
        <w:jc w:val="center"/>
        <w:rPr>
          <w:rFonts w:cs="Arial"/>
        </w:rPr>
      </w:pPr>
      <w:r w:rsidRPr="00C2037C">
        <w:rPr>
          <w:rFonts w:cs="Arial"/>
          <w:b/>
          <w:bCs/>
          <w:sz w:val="24"/>
          <w:szCs w:val="24"/>
        </w:rPr>
        <w:lastRenderedPageBreak/>
        <w:t xml:space="preserve">Příloha č. 1 – </w:t>
      </w:r>
      <w:r w:rsidR="008641AC">
        <w:rPr>
          <w:rFonts w:cs="Arial"/>
          <w:b/>
          <w:bCs/>
          <w:sz w:val="24"/>
          <w:szCs w:val="24"/>
        </w:rPr>
        <w:t>Technické parametry</w:t>
      </w:r>
      <w:r w:rsidR="008641AC" w:rsidRPr="00C2037C">
        <w:rPr>
          <w:rFonts w:cs="Arial"/>
          <w:b/>
          <w:bCs/>
          <w:sz w:val="24"/>
          <w:szCs w:val="24"/>
        </w:rPr>
        <w:t xml:space="preserve"> </w:t>
      </w:r>
      <w:r w:rsidRPr="00C2037C">
        <w:rPr>
          <w:rFonts w:cs="Arial"/>
          <w:b/>
          <w:bCs/>
          <w:sz w:val="24"/>
          <w:szCs w:val="24"/>
        </w:rPr>
        <w:t xml:space="preserve">Předmětu </w:t>
      </w:r>
      <w:r>
        <w:rPr>
          <w:rFonts w:cs="Arial"/>
          <w:b/>
          <w:bCs/>
          <w:sz w:val="24"/>
          <w:szCs w:val="24"/>
        </w:rPr>
        <w:t>k</w:t>
      </w:r>
      <w:r w:rsidRPr="00C2037C">
        <w:rPr>
          <w:rFonts w:cs="Arial"/>
          <w:b/>
          <w:bCs/>
          <w:sz w:val="24"/>
          <w:szCs w:val="24"/>
        </w:rPr>
        <w:t>oupě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791954" w:rsidRPr="003175AA" w14:paraId="42AB10C4" w14:textId="77777777" w:rsidTr="00764FFF">
        <w:trPr>
          <w:trHeight w:val="260"/>
        </w:trPr>
        <w:tc>
          <w:tcPr>
            <w:tcW w:w="4530" w:type="dxa"/>
          </w:tcPr>
          <w:p w14:paraId="2B69C73D" w14:textId="77777777" w:rsidR="00791954" w:rsidRPr="003175AA" w:rsidRDefault="00791954" w:rsidP="003F3905">
            <w:pPr>
              <w:jc w:val="center"/>
              <w:rPr>
                <w:rFonts w:cs="Arial"/>
                <w:b/>
                <w:sz w:val="20"/>
                <w:lang w:eastAsia="cs-CZ"/>
              </w:rPr>
            </w:pPr>
            <w:r w:rsidRPr="003175AA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4530" w:type="dxa"/>
          </w:tcPr>
          <w:p w14:paraId="140D396B" w14:textId="764841FA" w:rsidR="00791954" w:rsidRPr="003175AA" w:rsidRDefault="00791954" w:rsidP="003F3905">
            <w:pPr>
              <w:jc w:val="center"/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H</w:t>
            </w:r>
            <w:r w:rsidRPr="003175AA">
              <w:rPr>
                <w:rFonts w:cs="Arial"/>
                <w:b/>
                <w:sz w:val="20"/>
                <w:lang w:eastAsia="cs-CZ"/>
              </w:rPr>
              <w:t>odnota</w:t>
            </w:r>
          </w:p>
        </w:tc>
      </w:tr>
      <w:tr w:rsidR="00791954" w:rsidRPr="00F13648" w14:paraId="038A4F5D" w14:textId="77777777" w:rsidTr="00764FFF">
        <w:trPr>
          <w:trHeight w:val="395"/>
        </w:trPr>
        <w:tc>
          <w:tcPr>
            <w:tcW w:w="4530" w:type="dxa"/>
          </w:tcPr>
          <w:p w14:paraId="37AEFCAE" w14:textId="77777777" w:rsidR="00791954" w:rsidRPr="00F13648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b/>
                <w:bCs/>
                <w:color w:val="000000"/>
                <w:sz w:val="20"/>
                <w:lang w:eastAsia="cs-CZ"/>
              </w:rPr>
              <w:t>Mrazící box</w:t>
            </w:r>
          </w:p>
        </w:tc>
        <w:tc>
          <w:tcPr>
            <w:tcW w:w="4530" w:type="dxa"/>
          </w:tcPr>
          <w:p w14:paraId="4F207202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  <w:lang w:eastAsia="cs-CZ"/>
              </w:rPr>
              <w:t>1 ks</w:t>
            </w:r>
          </w:p>
        </w:tc>
      </w:tr>
      <w:tr w:rsidR="00791954" w:rsidRPr="003175AA" w14:paraId="567EBBDE" w14:textId="77777777" w:rsidTr="00764FFF">
        <w:trPr>
          <w:trHeight w:val="276"/>
        </w:trPr>
        <w:tc>
          <w:tcPr>
            <w:tcW w:w="4530" w:type="dxa"/>
          </w:tcPr>
          <w:p w14:paraId="6C134DCB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</w:rPr>
              <w:t>Vnější rozměr</w:t>
            </w:r>
            <w:r w:rsidRPr="005158E6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4530" w:type="dxa"/>
          </w:tcPr>
          <w:p w14:paraId="3B9C48A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4800 </w:t>
            </w:r>
            <w:r w:rsidRPr="00F13648">
              <w:rPr>
                <w:rFonts w:cs="Arial"/>
                <w:color w:val="000000"/>
                <w:sz w:val="20"/>
              </w:rPr>
              <w:t>x 10000 x 2400 mm (š x d x v)</w:t>
            </w:r>
          </w:p>
        </w:tc>
      </w:tr>
      <w:tr w:rsidR="00791954" w:rsidRPr="003175AA" w14:paraId="0B5ADD90" w14:textId="77777777" w:rsidTr="00764FFF">
        <w:trPr>
          <w:trHeight w:val="276"/>
        </w:trPr>
        <w:tc>
          <w:tcPr>
            <w:tcW w:w="4530" w:type="dxa"/>
          </w:tcPr>
          <w:p w14:paraId="56FA0997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Provedení stěn a stropu</w:t>
            </w:r>
          </w:p>
        </w:tc>
        <w:tc>
          <w:tcPr>
            <w:tcW w:w="4530" w:type="dxa"/>
          </w:tcPr>
          <w:p w14:paraId="514ECCCE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minimálně PUR</w:t>
            </w:r>
          </w:p>
          <w:p w14:paraId="5713EAB4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</w:rPr>
              <w:t>panel tl</w:t>
            </w:r>
            <w:r>
              <w:rPr>
                <w:rFonts w:cs="Arial"/>
                <w:color w:val="000000"/>
                <w:sz w:val="20"/>
              </w:rPr>
              <w:t>oušťky</w:t>
            </w:r>
            <w:r w:rsidRPr="00F13648">
              <w:rPr>
                <w:rFonts w:cs="Arial"/>
                <w:color w:val="000000"/>
                <w:sz w:val="20"/>
              </w:rPr>
              <w:t xml:space="preserve"> 100 mm</w:t>
            </w:r>
          </w:p>
        </w:tc>
      </w:tr>
      <w:tr w:rsidR="00791954" w:rsidRPr="003175AA" w14:paraId="7D450A8C" w14:textId="77777777" w:rsidTr="00764FFF">
        <w:trPr>
          <w:trHeight w:val="276"/>
        </w:trPr>
        <w:tc>
          <w:tcPr>
            <w:tcW w:w="4530" w:type="dxa"/>
          </w:tcPr>
          <w:p w14:paraId="37F2A698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Pochozí strop</w:t>
            </w:r>
          </w:p>
        </w:tc>
        <w:tc>
          <w:tcPr>
            <w:tcW w:w="4530" w:type="dxa"/>
          </w:tcPr>
          <w:p w14:paraId="72EDE16B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1FD01465" w14:textId="77777777" w:rsidTr="00764FFF">
        <w:trPr>
          <w:trHeight w:val="276"/>
        </w:trPr>
        <w:tc>
          <w:tcPr>
            <w:tcW w:w="4530" w:type="dxa"/>
          </w:tcPr>
          <w:p w14:paraId="5CB299FD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Provedení izolované podlahy</w:t>
            </w:r>
          </w:p>
        </w:tc>
        <w:tc>
          <w:tcPr>
            <w:tcW w:w="4530" w:type="dxa"/>
          </w:tcPr>
          <w:p w14:paraId="4ACA65F0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minimálně PUR panel 100 mm</w:t>
            </w:r>
          </w:p>
          <w:p w14:paraId="51B578A9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vodovzdorná překližka minimálně 18 mm</w:t>
            </w:r>
          </w:p>
          <w:p w14:paraId="39E2C862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Al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F13648">
              <w:rPr>
                <w:rFonts w:cs="Arial"/>
                <w:color w:val="000000"/>
                <w:sz w:val="20"/>
              </w:rPr>
              <w:t>plech slzičkový minimálně 2 mm</w:t>
            </w:r>
          </w:p>
        </w:tc>
      </w:tr>
      <w:tr w:rsidR="00791954" w:rsidRPr="00256347" w14:paraId="1EFA3E1A" w14:textId="77777777" w:rsidTr="00764FFF">
        <w:trPr>
          <w:trHeight w:val="276"/>
        </w:trPr>
        <w:tc>
          <w:tcPr>
            <w:tcW w:w="4530" w:type="dxa"/>
          </w:tcPr>
          <w:p w14:paraId="0CAB1E4B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Odvod kondenzátu</w:t>
            </w:r>
          </w:p>
        </w:tc>
        <w:tc>
          <w:tcPr>
            <w:tcW w:w="4530" w:type="dxa"/>
          </w:tcPr>
          <w:p w14:paraId="1BB5CE2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řešen pomocí čerpadla</w:t>
            </w:r>
          </w:p>
          <w:p w14:paraId="28B397A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</w:rPr>
              <w:t>do vzdálenosti 15 m</w:t>
            </w:r>
          </w:p>
        </w:tc>
      </w:tr>
      <w:tr w:rsidR="00791954" w:rsidRPr="00F13648" w14:paraId="4DA2EBD0" w14:textId="77777777" w:rsidTr="00764FFF">
        <w:trPr>
          <w:trHeight w:val="276"/>
        </w:trPr>
        <w:tc>
          <w:tcPr>
            <w:tcW w:w="4530" w:type="dxa"/>
          </w:tcPr>
          <w:p w14:paraId="012D22AC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Přivedení elektrického vedení z rozvaděče v délce 50 m a osazení zásuvky elektrického napájení</w:t>
            </w:r>
          </w:p>
        </w:tc>
        <w:tc>
          <w:tcPr>
            <w:tcW w:w="4530" w:type="dxa"/>
          </w:tcPr>
          <w:p w14:paraId="3B97CEF1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4061E83F" w14:textId="77777777" w:rsidTr="00764FFF">
        <w:trPr>
          <w:trHeight w:val="276"/>
        </w:trPr>
        <w:tc>
          <w:tcPr>
            <w:tcW w:w="4530" w:type="dxa"/>
          </w:tcPr>
          <w:p w14:paraId="7E3D5E07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Vnitřní osvětlení boxu</w:t>
            </w:r>
          </w:p>
        </w:tc>
        <w:tc>
          <w:tcPr>
            <w:tcW w:w="4530" w:type="dxa"/>
          </w:tcPr>
          <w:p w14:paraId="134D4016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35A70B4C" w14:textId="77777777" w:rsidTr="00764FFF">
        <w:trPr>
          <w:trHeight w:val="276"/>
        </w:trPr>
        <w:tc>
          <w:tcPr>
            <w:tcW w:w="4530" w:type="dxa"/>
          </w:tcPr>
          <w:p w14:paraId="07179F51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047A584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1E7017BF" w14:textId="77777777" w:rsidTr="00764FFF">
        <w:trPr>
          <w:trHeight w:val="276"/>
        </w:trPr>
        <w:tc>
          <w:tcPr>
            <w:tcW w:w="4530" w:type="dxa"/>
          </w:tcPr>
          <w:p w14:paraId="6469448A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Vlastní vstup pro každou technologii</w:t>
            </w:r>
          </w:p>
        </w:tc>
        <w:tc>
          <w:tcPr>
            <w:tcW w:w="4530" w:type="dxa"/>
          </w:tcPr>
          <w:p w14:paraId="35774B7C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5F56939C" w14:textId="77777777" w:rsidTr="00764FFF">
        <w:trPr>
          <w:trHeight w:val="276"/>
        </w:trPr>
        <w:tc>
          <w:tcPr>
            <w:tcW w:w="4530" w:type="dxa"/>
          </w:tcPr>
          <w:p w14:paraId="4D4BC970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</w:t>
            </w:r>
            <w:r w:rsidRPr="00655AF6">
              <w:rPr>
                <w:rFonts w:cs="Arial"/>
                <w:color w:val="000000"/>
                <w:sz w:val="20"/>
              </w:rPr>
              <w:t>veře vč. ohřevu rámu dveří</w:t>
            </w:r>
          </w:p>
        </w:tc>
        <w:tc>
          <w:tcPr>
            <w:tcW w:w="4530" w:type="dxa"/>
          </w:tcPr>
          <w:p w14:paraId="6F7B995D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 ks</w:t>
            </w:r>
          </w:p>
        </w:tc>
      </w:tr>
      <w:tr w:rsidR="00791954" w:rsidRPr="00F13648" w14:paraId="4FC25ECF" w14:textId="77777777" w:rsidTr="00764FFF">
        <w:trPr>
          <w:trHeight w:val="276"/>
        </w:trPr>
        <w:tc>
          <w:tcPr>
            <w:tcW w:w="4530" w:type="dxa"/>
          </w:tcPr>
          <w:p w14:paraId="1769A2DD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 xml:space="preserve">Rozměr dveří </w:t>
            </w:r>
          </w:p>
        </w:tc>
        <w:tc>
          <w:tcPr>
            <w:tcW w:w="4530" w:type="dxa"/>
          </w:tcPr>
          <w:p w14:paraId="4A99ADE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1300 x 2000 mm</w:t>
            </w:r>
          </w:p>
        </w:tc>
      </w:tr>
      <w:tr w:rsidR="00791954" w:rsidRPr="00F13648" w14:paraId="620C02C4" w14:textId="77777777" w:rsidTr="00764FFF">
        <w:trPr>
          <w:trHeight w:val="276"/>
        </w:trPr>
        <w:tc>
          <w:tcPr>
            <w:tcW w:w="4530" w:type="dxa"/>
          </w:tcPr>
          <w:p w14:paraId="6EBC0449" w14:textId="77777777" w:rsidR="00791954" w:rsidRPr="00655AF6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  <w:lang w:eastAsia="cs-CZ"/>
              </w:rPr>
              <w:t xml:space="preserve">Mrazící technologie </w:t>
            </w:r>
          </w:p>
        </w:tc>
        <w:tc>
          <w:tcPr>
            <w:tcW w:w="4530" w:type="dxa"/>
          </w:tcPr>
          <w:p w14:paraId="3DFD6399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2 ks</w:t>
            </w:r>
          </w:p>
        </w:tc>
      </w:tr>
      <w:tr w:rsidR="00791954" w:rsidRPr="003175AA" w14:paraId="254E0300" w14:textId="77777777" w:rsidTr="00764FFF">
        <w:trPr>
          <w:trHeight w:val="276"/>
        </w:trPr>
        <w:tc>
          <w:tcPr>
            <w:tcW w:w="4530" w:type="dxa"/>
          </w:tcPr>
          <w:p w14:paraId="01D3082D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Vnitřní rozměr</w:t>
            </w:r>
          </w:p>
        </w:tc>
        <w:tc>
          <w:tcPr>
            <w:tcW w:w="4530" w:type="dxa"/>
          </w:tcPr>
          <w:p w14:paraId="17ED5A33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color w:val="000000"/>
                <w:sz w:val="20"/>
              </w:rPr>
              <w:t>4500 x 4500 x 2400 mm (š x d x v)</w:t>
            </w:r>
          </w:p>
        </w:tc>
      </w:tr>
      <w:tr w:rsidR="00791954" w:rsidRPr="003175AA" w14:paraId="03E5450F" w14:textId="77777777" w:rsidTr="00764FFF">
        <w:trPr>
          <w:trHeight w:val="276"/>
        </w:trPr>
        <w:tc>
          <w:tcPr>
            <w:tcW w:w="4530" w:type="dxa"/>
          </w:tcPr>
          <w:p w14:paraId="3CD5DE08" w14:textId="77777777" w:rsidR="00791954" w:rsidRPr="00655AF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Minimální výkon chladící jednotky</w:t>
            </w:r>
          </w:p>
        </w:tc>
        <w:tc>
          <w:tcPr>
            <w:tcW w:w="4530" w:type="dxa"/>
          </w:tcPr>
          <w:p w14:paraId="73B3BA3C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5 kW při teplotě 25 °C</w:t>
            </w:r>
          </w:p>
        </w:tc>
      </w:tr>
      <w:tr w:rsidR="00791954" w:rsidRPr="00256347" w14:paraId="2542DA33" w14:textId="77777777" w:rsidTr="00764FFF">
        <w:trPr>
          <w:trHeight w:val="276"/>
        </w:trPr>
        <w:tc>
          <w:tcPr>
            <w:tcW w:w="4530" w:type="dxa"/>
          </w:tcPr>
          <w:p w14:paraId="0D97055A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256347">
              <w:rPr>
                <w:rFonts w:cs="Arial"/>
                <w:color w:val="000000"/>
                <w:sz w:val="20"/>
              </w:rPr>
              <w:t xml:space="preserve">Digitální řídící jednotka vč. automatického odtávání, </w:t>
            </w:r>
          </w:p>
        </w:tc>
        <w:tc>
          <w:tcPr>
            <w:tcW w:w="4530" w:type="dxa"/>
          </w:tcPr>
          <w:p w14:paraId="75B50A4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  <w:p w14:paraId="3D5976E1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256347">
              <w:rPr>
                <w:rFonts w:cs="Arial"/>
                <w:color w:val="000000"/>
                <w:sz w:val="20"/>
              </w:rPr>
              <w:t>napájení 3 x 400 V pro každ</w:t>
            </w:r>
            <w:r>
              <w:rPr>
                <w:rFonts w:cs="Arial"/>
                <w:color w:val="000000"/>
                <w:sz w:val="20"/>
              </w:rPr>
              <w:t>ou technologii</w:t>
            </w:r>
          </w:p>
        </w:tc>
      </w:tr>
      <w:tr w:rsidR="00791954" w:rsidRPr="00256347" w14:paraId="449E42A2" w14:textId="77777777" w:rsidTr="00764FFF">
        <w:trPr>
          <w:trHeight w:val="276"/>
        </w:trPr>
        <w:tc>
          <w:tcPr>
            <w:tcW w:w="4530" w:type="dxa"/>
          </w:tcPr>
          <w:p w14:paraId="10B99AA4" w14:textId="77777777" w:rsidR="00791954" w:rsidRPr="00256347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B6E3D53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3175AA" w14:paraId="3BD6C37E" w14:textId="77777777" w:rsidTr="00764FFF">
        <w:trPr>
          <w:trHeight w:val="276"/>
        </w:trPr>
        <w:tc>
          <w:tcPr>
            <w:tcW w:w="4530" w:type="dxa"/>
          </w:tcPr>
          <w:p w14:paraId="066F246F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</w:t>
            </w:r>
            <w:r w:rsidRPr="001D4B07">
              <w:rPr>
                <w:rFonts w:cs="Arial"/>
                <w:color w:val="000000"/>
                <w:sz w:val="20"/>
              </w:rPr>
              <w:t>evize a uvedení do provozu</w:t>
            </w:r>
          </w:p>
        </w:tc>
        <w:tc>
          <w:tcPr>
            <w:tcW w:w="4530" w:type="dxa"/>
          </w:tcPr>
          <w:p w14:paraId="70D57928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3175AA" w14:paraId="0060A44D" w14:textId="77777777" w:rsidTr="00764FFF">
        <w:trPr>
          <w:trHeight w:val="276"/>
        </w:trPr>
        <w:tc>
          <w:tcPr>
            <w:tcW w:w="4530" w:type="dxa"/>
          </w:tcPr>
          <w:p w14:paraId="39168E0B" w14:textId="77777777" w:rsidR="00791954" w:rsidRPr="00655AF6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</w:rPr>
              <w:t xml:space="preserve">Nájezd </w:t>
            </w:r>
          </w:p>
        </w:tc>
        <w:tc>
          <w:tcPr>
            <w:tcW w:w="4530" w:type="dxa"/>
          </w:tcPr>
          <w:p w14:paraId="31540A99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</w:rPr>
              <w:t>2 ks</w:t>
            </w:r>
          </w:p>
        </w:tc>
      </w:tr>
      <w:tr w:rsidR="00791954" w:rsidRPr="003175AA" w14:paraId="3384565C" w14:textId="77777777" w:rsidTr="00764FFF">
        <w:trPr>
          <w:trHeight w:val="276"/>
        </w:trPr>
        <w:tc>
          <w:tcPr>
            <w:tcW w:w="4530" w:type="dxa"/>
          </w:tcPr>
          <w:p w14:paraId="168BDA5F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Délka nájezdu</w:t>
            </w:r>
          </w:p>
        </w:tc>
        <w:tc>
          <w:tcPr>
            <w:tcW w:w="4530" w:type="dxa"/>
          </w:tcPr>
          <w:p w14:paraId="0E45197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color w:val="000000"/>
                <w:sz w:val="20"/>
                <w:lang w:eastAsia="cs-CZ"/>
              </w:rPr>
              <w:t>minimáln</w:t>
            </w:r>
            <w:r>
              <w:rPr>
                <w:rFonts w:cs="Arial"/>
                <w:color w:val="000000"/>
                <w:sz w:val="20"/>
                <w:lang w:eastAsia="cs-CZ"/>
              </w:rPr>
              <w:t>ě</w:t>
            </w:r>
            <w:r w:rsidRPr="00655AF6">
              <w:rPr>
                <w:rFonts w:cs="Arial"/>
                <w:color w:val="000000"/>
                <w:sz w:val="20"/>
                <w:lang w:eastAsia="cs-CZ"/>
              </w:rPr>
              <w:t xml:space="preserve"> 1700 mm</w:t>
            </w:r>
          </w:p>
        </w:tc>
      </w:tr>
      <w:tr w:rsidR="00791954" w:rsidRPr="003175AA" w14:paraId="5F5837AF" w14:textId="77777777" w:rsidTr="00764FFF">
        <w:trPr>
          <w:trHeight w:val="276"/>
        </w:trPr>
        <w:tc>
          <w:tcPr>
            <w:tcW w:w="4530" w:type="dxa"/>
          </w:tcPr>
          <w:p w14:paraId="76F1DE18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7E2267F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ano</w:t>
            </w:r>
          </w:p>
        </w:tc>
      </w:tr>
    </w:tbl>
    <w:p w14:paraId="793ACBC8" w14:textId="77777777" w:rsidR="00FF4809" w:rsidRPr="00C2037C" w:rsidRDefault="00FF4809" w:rsidP="00FF4809">
      <w:pPr>
        <w:spacing w:line="276" w:lineRule="auto"/>
        <w:rPr>
          <w:rFonts w:cs="Arial"/>
        </w:rPr>
      </w:pPr>
    </w:p>
    <w:p w14:paraId="3E745B8B" w14:textId="77777777" w:rsidR="00FF4809" w:rsidRPr="00FF4809" w:rsidRDefault="00FF4809" w:rsidP="00FF4809">
      <w:pPr>
        <w:rPr>
          <w:rFonts w:cs="Arial"/>
        </w:rPr>
      </w:pPr>
    </w:p>
    <w:sectPr w:rsidR="00FF4809" w:rsidRPr="00FF4809" w:rsidSect="003A1549">
      <w:headerReference w:type="first" r:id="rId14"/>
      <w:endnotePr>
        <w:numFmt w:val="decimal"/>
      </w:endnotePr>
      <w:pgSz w:w="12240" w:h="15840" w:code="1"/>
      <w:pgMar w:top="2268" w:right="1701" w:bottom="1797" w:left="1701" w:header="851" w:footer="51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BFD6" w14:textId="77777777" w:rsidR="006F344C" w:rsidRDefault="006F344C" w:rsidP="005E2B14">
      <w:pPr>
        <w:spacing w:after="0"/>
      </w:pPr>
      <w:r>
        <w:separator/>
      </w:r>
    </w:p>
  </w:endnote>
  <w:endnote w:type="continuationSeparator" w:id="0">
    <w:p w14:paraId="71AECC9C" w14:textId="77777777" w:rsidR="006F344C" w:rsidRDefault="006F344C" w:rsidP="005E2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FA6F" w14:textId="1954C2A0" w:rsidR="005E2B14" w:rsidRPr="005E2B14" w:rsidRDefault="005E2B14" w:rsidP="00EA380C">
    <w:pPr>
      <w:pStyle w:val="Header"/>
      <w:jc w:val="center"/>
      <w:rPr>
        <w:rStyle w:val="PageNumber"/>
        <w:rFonts w:cs="Arial"/>
        <w:sz w:val="16"/>
      </w:rPr>
    </w:pPr>
    <w:r w:rsidRPr="005E2B14">
      <w:rPr>
        <w:rFonts w:cs="Arial"/>
        <w:sz w:val="16"/>
      </w:rPr>
      <w:t xml:space="preserve">Strana </w:t>
    </w:r>
    <w:r w:rsidRPr="005E2B14">
      <w:rPr>
        <w:rStyle w:val="PageNumber"/>
        <w:rFonts w:cs="Arial"/>
        <w:sz w:val="16"/>
      </w:rPr>
      <w:fldChar w:fldCharType="begin"/>
    </w:r>
    <w:r w:rsidRPr="005E2B14">
      <w:rPr>
        <w:rStyle w:val="PageNumber"/>
        <w:rFonts w:cs="Arial"/>
        <w:sz w:val="16"/>
      </w:rPr>
      <w:instrText xml:space="preserve"> PAGE </w:instrText>
    </w:r>
    <w:r w:rsidRPr="005E2B14">
      <w:rPr>
        <w:rStyle w:val="PageNumber"/>
        <w:rFonts w:cs="Arial"/>
        <w:sz w:val="16"/>
      </w:rPr>
      <w:fldChar w:fldCharType="separate"/>
    </w:r>
    <w:r w:rsidR="00CD7056">
      <w:rPr>
        <w:rStyle w:val="PageNumber"/>
        <w:rFonts w:cs="Arial"/>
        <w:noProof/>
        <w:sz w:val="16"/>
      </w:rPr>
      <w:t>3</w:t>
    </w:r>
    <w:r w:rsidRPr="005E2B14">
      <w:rPr>
        <w:rStyle w:val="PageNumber"/>
        <w:rFonts w:cs="Arial"/>
        <w:sz w:val="16"/>
      </w:rPr>
      <w:fldChar w:fldCharType="end"/>
    </w:r>
    <w:r w:rsidRPr="005E2B14">
      <w:rPr>
        <w:rStyle w:val="PageNumber"/>
        <w:rFonts w:cs="Arial"/>
        <w:sz w:val="16"/>
      </w:rPr>
      <w:t xml:space="preserve"> z </w:t>
    </w:r>
    <w:r w:rsidR="00AD42F5" w:rsidRPr="00AD42F5">
      <w:rPr>
        <w:rStyle w:val="PageNumber"/>
        <w:rFonts w:cs="Arial"/>
        <w:sz w:val="16"/>
      </w:rPr>
      <w:fldChar w:fldCharType="begin"/>
    </w:r>
    <w:r w:rsidR="00AD42F5" w:rsidRPr="00AD42F5">
      <w:rPr>
        <w:rStyle w:val="PageNumber"/>
        <w:rFonts w:cs="Arial"/>
        <w:sz w:val="16"/>
      </w:rPr>
      <w:instrText xml:space="preserve"> SECTIONPAGEs </w:instrText>
    </w:r>
    <w:r w:rsidR="00AD42F5" w:rsidRPr="00AD42F5">
      <w:rPr>
        <w:rStyle w:val="PageNumber"/>
        <w:rFonts w:cs="Arial"/>
        <w:sz w:val="16"/>
      </w:rPr>
      <w:fldChar w:fldCharType="separate"/>
    </w:r>
    <w:r w:rsidR="006308A7">
      <w:rPr>
        <w:rStyle w:val="PageNumber"/>
        <w:rFonts w:cs="Arial"/>
        <w:noProof/>
        <w:sz w:val="16"/>
      </w:rPr>
      <w:t>10</w:t>
    </w:r>
    <w:r w:rsidR="00AD42F5" w:rsidRPr="00AD42F5">
      <w:rPr>
        <w:rStyle w:val="PageNumber"/>
        <w:rFonts w:cs="Arial"/>
        <w:sz w:val="16"/>
      </w:rPr>
      <w:fldChar w:fldCharType="end"/>
    </w:r>
  </w:p>
  <w:p w14:paraId="60975282" w14:textId="77777777" w:rsidR="005E2B14" w:rsidRPr="005E2B14" w:rsidRDefault="005E2B14" w:rsidP="005E2B14">
    <w:pPr>
      <w:pStyle w:val="Footer"/>
      <w:tabs>
        <w:tab w:val="clear" w:pos="4536"/>
        <w:tab w:val="clear" w:pos="9072"/>
        <w:tab w:val="left" w:pos="3705"/>
      </w:tabs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F122" w14:textId="77777777" w:rsidR="006F344C" w:rsidRDefault="006F344C" w:rsidP="005E2B14">
      <w:pPr>
        <w:spacing w:after="0"/>
      </w:pPr>
      <w:r>
        <w:separator/>
      </w:r>
    </w:p>
  </w:footnote>
  <w:footnote w:type="continuationSeparator" w:id="0">
    <w:p w14:paraId="54B8AED1" w14:textId="77777777" w:rsidR="006F344C" w:rsidRDefault="006F344C" w:rsidP="005E2B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C281" w14:textId="5B608A18" w:rsidR="00CE393C" w:rsidRDefault="00CE393C" w:rsidP="005E2B14">
    <w:pPr>
      <w:pStyle w:val="Header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EB83" w14:textId="7B1D5BB2" w:rsidR="005E2B14" w:rsidRPr="005E2B14" w:rsidRDefault="002E5D2A" w:rsidP="005E2B14">
    <w:pPr>
      <w:pStyle w:val="Header"/>
      <w:rPr>
        <w:rStyle w:val="PageNumber"/>
      </w:rPr>
    </w:pPr>
    <w:r>
      <w:rPr>
        <w:noProof/>
      </w:rPr>
      <w:drawing>
        <wp:inline distT="0" distB="0" distL="0" distR="0" wp14:anchorId="3053C875" wp14:editId="193DEFAC">
          <wp:extent cx="2905125" cy="666750"/>
          <wp:effectExtent l="0" t="0" r="9525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16444" r="6543" b="17780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7C46392"/>
    <w:lvl w:ilvl="0">
      <w:start w:val="2"/>
      <w:numFmt w:val="decimal"/>
      <w:pStyle w:val="Char1CharCharCharCharCharCharCharCharChar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5A326F90"/>
    <w:multiLevelType w:val="multilevel"/>
    <w:tmpl w:val="CC405A88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314B80"/>
    <w:multiLevelType w:val="hybridMultilevel"/>
    <w:tmpl w:val="76BA3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70BC7"/>
    <w:multiLevelType w:val="hybridMultilevel"/>
    <w:tmpl w:val="258CB5A4"/>
    <w:lvl w:ilvl="0" w:tplc="1EB43B44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00566183">
    <w:abstractNumId w:val="1"/>
  </w:num>
  <w:num w:numId="2" w16cid:durableId="470173217">
    <w:abstractNumId w:val="0"/>
  </w:num>
  <w:num w:numId="3" w16cid:durableId="1902904130">
    <w:abstractNumId w:val="2"/>
  </w:num>
  <w:num w:numId="4" w16cid:durableId="1555970482">
    <w:abstractNumId w:val="3"/>
  </w:num>
  <w:num w:numId="5" w16cid:durableId="1634946189">
    <w:abstractNumId w:val="1"/>
  </w:num>
  <w:num w:numId="6" w16cid:durableId="1910993041">
    <w:abstractNumId w:val="1"/>
  </w:num>
  <w:num w:numId="7" w16cid:durableId="3757392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14"/>
    <w:rsid w:val="0003340C"/>
    <w:rsid w:val="00036A45"/>
    <w:rsid w:val="0004331E"/>
    <w:rsid w:val="000458E0"/>
    <w:rsid w:val="00051FCF"/>
    <w:rsid w:val="00083707"/>
    <w:rsid w:val="00087EB9"/>
    <w:rsid w:val="000A3E76"/>
    <w:rsid w:val="000B48C7"/>
    <w:rsid w:val="000D2831"/>
    <w:rsid w:val="000F3595"/>
    <w:rsid w:val="001523F6"/>
    <w:rsid w:val="001614DD"/>
    <w:rsid w:val="00162387"/>
    <w:rsid w:val="0017716C"/>
    <w:rsid w:val="00185085"/>
    <w:rsid w:val="00194558"/>
    <w:rsid w:val="001B15A9"/>
    <w:rsid w:val="001D72DE"/>
    <w:rsid w:val="0020220D"/>
    <w:rsid w:val="00205F4D"/>
    <w:rsid w:val="002115A6"/>
    <w:rsid w:val="00211745"/>
    <w:rsid w:val="0021788B"/>
    <w:rsid w:val="00224A06"/>
    <w:rsid w:val="0023399C"/>
    <w:rsid w:val="00261671"/>
    <w:rsid w:val="0027044A"/>
    <w:rsid w:val="00272BCA"/>
    <w:rsid w:val="00281925"/>
    <w:rsid w:val="002B2954"/>
    <w:rsid w:val="002B7BE8"/>
    <w:rsid w:val="002C4F0E"/>
    <w:rsid w:val="002E2ADE"/>
    <w:rsid w:val="002E5D2A"/>
    <w:rsid w:val="002F240D"/>
    <w:rsid w:val="00306D85"/>
    <w:rsid w:val="00332F70"/>
    <w:rsid w:val="00353323"/>
    <w:rsid w:val="00353EA1"/>
    <w:rsid w:val="00380B2C"/>
    <w:rsid w:val="0038766F"/>
    <w:rsid w:val="00391AB8"/>
    <w:rsid w:val="00391E9F"/>
    <w:rsid w:val="00395E17"/>
    <w:rsid w:val="003A1549"/>
    <w:rsid w:val="003B7AE9"/>
    <w:rsid w:val="003D4059"/>
    <w:rsid w:val="003E4C0B"/>
    <w:rsid w:val="003F77B3"/>
    <w:rsid w:val="0040151A"/>
    <w:rsid w:val="00435E04"/>
    <w:rsid w:val="00442EB7"/>
    <w:rsid w:val="0047143E"/>
    <w:rsid w:val="00481530"/>
    <w:rsid w:val="00484592"/>
    <w:rsid w:val="004863D1"/>
    <w:rsid w:val="00493D15"/>
    <w:rsid w:val="00496387"/>
    <w:rsid w:val="004D6959"/>
    <w:rsid w:val="004E5068"/>
    <w:rsid w:val="00517A23"/>
    <w:rsid w:val="00524381"/>
    <w:rsid w:val="005266B2"/>
    <w:rsid w:val="005342F1"/>
    <w:rsid w:val="00544EE5"/>
    <w:rsid w:val="00566DA7"/>
    <w:rsid w:val="00585847"/>
    <w:rsid w:val="00597851"/>
    <w:rsid w:val="005A009D"/>
    <w:rsid w:val="005A0385"/>
    <w:rsid w:val="005D0826"/>
    <w:rsid w:val="005D49B8"/>
    <w:rsid w:val="005E2B14"/>
    <w:rsid w:val="0060191E"/>
    <w:rsid w:val="00611F71"/>
    <w:rsid w:val="0061459C"/>
    <w:rsid w:val="006308A7"/>
    <w:rsid w:val="00630BB2"/>
    <w:rsid w:val="00633D08"/>
    <w:rsid w:val="00641C86"/>
    <w:rsid w:val="00652CE4"/>
    <w:rsid w:val="00670ED2"/>
    <w:rsid w:val="00681859"/>
    <w:rsid w:val="00681EB7"/>
    <w:rsid w:val="00695D02"/>
    <w:rsid w:val="006A46C5"/>
    <w:rsid w:val="006A7C34"/>
    <w:rsid w:val="006C60C2"/>
    <w:rsid w:val="006E63C2"/>
    <w:rsid w:val="006F344C"/>
    <w:rsid w:val="00705712"/>
    <w:rsid w:val="0070599C"/>
    <w:rsid w:val="00735D04"/>
    <w:rsid w:val="00737C33"/>
    <w:rsid w:val="00745065"/>
    <w:rsid w:val="00754607"/>
    <w:rsid w:val="0076307D"/>
    <w:rsid w:val="00764FFF"/>
    <w:rsid w:val="00791954"/>
    <w:rsid w:val="007A15ED"/>
    <w:rsid w:val="007D392F"/>
    <w:rsid w:val="007E0188"/>
    <w:rsid w:val="00817469"/>
    <w:rsid w:val="008217DB"/>
    <w:rsid w:val="00835A9A"/>
    <w:rsid w:val="008641AC"/>
    <w:rsid w:val="00874E17"/>
    <w:rsid w:val="008A6909"/>
    <w:rsid w:val="008E667E"/>
    <w:rsid w:val="008F2031"/>
    <w:rsid w:val="00926ADC"/>
    <w:rsid w:val="00960278"/>
    <w:rsid w:val="00982DA1"/>
    <w:rsid w:val="009963E1"/>
    <w:rsid w:val="009B129B"/>
    <w:rsid w:val="009B65CF"/>
    <w:rsid w:val="009E5EDA"/>
    <w:rsid w:val="00A01999"/>
    <w:rsid w:val="00A13655"/>
    <w:rsid w:val="00A2158D"/>
    <w:rsid w:val="00A26D90"/>
    <w:rsid w:val="00A41291"/>
    <w:rsid w:val="00A66552"/>
    <w:rsid w:val="00A751E2"/>
    <w:rsid w:val="00A764C2"/>
    <w:rsid w:val="00A86251"/>
    <w:rsid w:val="00A90152"/>
    <w:rsid w:val="00A907D9"/>
    <w:rsid w:val="00A9262B"/>
    <w:rsid w:val="00AA2517"/>
    <w:rsid w:val="00AB73F9"/>
    <w:rsid w:val="00AD42F5"/>
    <w:rsid w:val="00AD7451"/>
    <w:rsid w:val="00AE4D9A"/>
    <w:rsid w:val="00B0696C"/>
    <w:rsid w:val="00B109DE"/>
    <w:rsid w:val="00B26A6F"/>
    <w:rsid w:val="00B33B0E"/>
    <w:rsid w:val="00B535AA"/>
    <w:rsid w:val="00B61703"/>
    <w:rsid w:val="00B65567"/>
    <w:rsid w:val="00BB6AAB"/>
    <w:rsid w:val="00BE4F9A"/>
    <w:rsid w:val="00BF27DC"/>
    <w:rsid w:val="00BF61F7"/>
    <w:rsid w:val="00C12CB3"/>
    <w:rsid w:val="00C242D2"/>
    <w:rsid w:val="00C37FF4"/>
    <w:rsid w:val="00C50A09"/>
    <w:rsid w:val="00C5184C"/>
    <w:rsid w:val="00C61419"/>
    <w:rsid w:val="00C64D11"/>
    <w:rsid w:val="00C6544B"/>
    <w:rsid w:val="00C95222"/>
    <w:rsid w:val="00CC7245"/>
    <w:rsid w:val="00CD7056"/>
    <w:rsid w:val="00CE393C"/>
    <w:rsid w:val="00CF45B5"/>
    <w:rsid w:val="00D23A1A"/>
    <w:rsid w:val="00D76ACA"/>
    <w:rsid w:val="00D841A0"/>
    <w:rsid w:val="00D8591A"/>
    <w:rsid w:val="00DA79FF"/>
    <w:rsid w:val="00DF4426"/>
    <w:rsid w:val="00E404CA"/>
    <w:rsid w:val="00E409A0"/>
    <w:rsid w:val="00E40D20"/>
    <w:rsid w:val="00E54256"/>
    <w:rsid w:val="00E93303"/>
    <w:rsid w:val="00EA034A"/>
    <w:rsid w:val="00EA0DE0"/>
    <w:rsid w:val="00EA380C"/>
    <w:rsid w:val="00EB6322"/>
    <w:rsid w:val="00EB6AE9"/>
    <w:rsid w:val="00EC2089"/>
    <w:rsid w:val="00F05ACF"/>
    <w:rsid w:val="00F17337"/>
    <w:rsid w:val="00F30C9C"/>
    <w:rsid w:val="00F52DD5"/>
    <w:rsid w:val="00F57BEA"/>
    <w:rsid w:val="00F64060"/>
    <w:rsid w:val="00FB0154"/>
    <w:rsid w:val="00FB2E95"/>
    <w:rsid w:val="00FF4809"/>
    <w:rsid w:val="34EFF3D9"/>
    <w:rsid w:val="459CEA3A"/>
    <w:rsid w:val="7BB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888EB"/>
  <w15:chartTrackingRefBased/>
  <w15:docId w15:val="{D3D857B2-4CBC-4E3B-A003-3BD1B9C1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14"/>
    <w:p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E2B14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texte1x"/>
    <w:link w:val="Heading2Char"/>
    <w:qFormat/>
    <w:rsid w:val="00754607"/>
    <w:pPr>
      <w:keepLines/>
      <w:numPr>
        <w:ilvl w:val="1"/>
        <w:numId w:val="1"/>
      </w:numPr>
      <w:spacing w:before="24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5E2B14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E2B14"/>
    <w:pPr>
      <w:numPr>
        <w:ilvl w:val="3"/>
        <w:numId w:val="1"/>
      </w:numPr>
      <w:spacing w:before="120"/>
      <w:outlineLvl w:val="3"/>
    </w:pPr>
  </w:style>
  <w:style w:type="paragraph" w:styleId="Heading5">
    <w:name w:val="heading 5"/>
    <w:basedOn w:val="Normal"/>
    <w:link w:val="Heading5Char"/>
    <w:qFormat/>
    <w:rsid w:val="005E2B14"/>
    <w:pPr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Heading6">
    <w:name w:val="heading 6"/>
    <w:basedOn w:val="Normal"/>
    <w:link w:val="Heading6Char"/>
    <w:qFormat/>
    <w:rsid w:val="005E2B14"/>
    <w:pPr>
      <w:numPr>
        <w:ilvl w:val="5"/>
        <w:numId w:val="1"/>
      </w:numPr>
      <w:spacing w:before="120"/>
      <w:outlineLvl w:val="5"/>
    </w:pPr>
  </w:style>
  <w:style w:type="paragraph" w:styleId="Heading8">
    <w:name w:val="heading 8"/>
    <w:basedOn w:val="Normal"/>
    <w:next w:val="Normal"/>
    <w:link w:val="Heading8Char"/>
    <w:qFormat/>
    <w:rsid w:val="005E2B14"/>
    <w:pPr>
      <w:keepNext/>
      <w:ind w:right="91"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B14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4607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E2B14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5E2B14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E2B14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E2B14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5E2B14"/>
    <w:rPr>
      <w:rFonts w:ascii="Arial" w:eastAsia="Times New Roman" w:hAnsi="Arial" w:cs="Times New Roman"/>
      <w:b/>
      <w:sz w:val="28"/>
      <w:szCs w:val="20"/>
    </w:rPr>
  </w:style>
  <w:style w:type="paragraph" w:customStyle="1" w:styleId="texte1x">
    <w:name w:val="texte 1.x"/>
    <w:basedOn w:val="Normal"/>
    <w:rsid w:val="005E2B14"/>
    <w:pPr>
      <w:spacing w:before="120"/>
      <w:ind w:left="567"/>
    </w:pPr>
  </w:style>
  <w:style w:type="character" w:styleId="PageNumber">
    <w:name w:val="page number"/>
    <w:rsid w:val="005E2B14"/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5E2B14"/>
    <w:pPr>
      <w:jc w:val="left"/>
    </w:pPr>
  </w:style>
  <w:style w:type="paragraph" w:styleId="Header">
    <w:name w:val="header"/>
    <w:basedOn w:val="Normal"/>
    <w:link w:val="HeaderChar"/>
    <w:uiPriority w:val="99"/>
    <w:rsid w:val="005E2B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14"/>
    <w:rPr>
      <w:rFonts w:ascii="Arial" w:eastAsia="Times New Roman" w:hAnsi="Arial" w:cs="Times New Roman"/>
      <w:szCs w:val="20"/>
    </w:rPr>
  </w:style>
  <w:style w:type="paragraph" w:customStyle="1" w:styleId="Normal1">
    <w:name w:val="Normal1"/>
    <w:basedOn w:val="Normal"/>
    <w:rsid w:val="005E2B14"/>
    <w:pPr>
      <w:spacing w:before="120"/>
    </w:pPr>
  </w:style>
  <w:style w:type="character" w:customStyle="1" w:styleId="nowrap">
    <w:name w:val="nowrap"/>
    <w:basedOn w:val="DefaultParagraphFont"/>
    <w:rsid w:val="005E2B14"/>
  </w:style>
  <w:style w:type="paragraph" w:styleId="Footer">
    <w:name w:val="footer"/>
    <w:basedOn w:val="Normal"/>
    <w:link w:val="FooterChar"/>
    <w:uiPriority w:val="99"/>
    <w:unhideWhenUsed/>
    <w:rsid w:val="005E2B1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2B1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3B7AE9"/>
    <w:pPr>
      <w:spacing w:after="0"/>
      <w:ind w:left="708"/>
      <w:jc w:val="left"/>
    </w:pPr>
    <w:rPr>
      <w:rFonts w:ascii="Times New Roman" w:hAnsi="Times New Roman"/>
      <w:sz w:val="20"/>
      <w:lang w:eastAsia="cs-CZ"/>
    </w:rPr>
  </w:style>
  <w:style w:type="paragraph" w:styleId="BodyText">
    <w:name w:val="Body Text"/>
    <w:basedOn w:val="Normal"/>
    <w:link w:val="BodyTextChar"/>
    <w:semiHidden/>
    <w:unhideWhenUsed/>
    <w:rsid w:val="003B7AE9"/>
    <w:pPr>
      <w:tabs>
        <w:tab w:val="left" w:pos="567"/>
        <w:tab w:val="left" w:pos="1560"/>
        <w:tab w:val="left" w:pos="5670"/>
      </w:tabs>
      <w:spacing w:after="0"/>
    </w:pPr>
    <w:rPr>
      <w:sz w:val="20"/>
      <w:lang w:eastAsia="cs-CZ"/>
    </w:rPr>
  </w:style>
  <w:style w:type="character" w:customStyle="1" w:styleId="BodyTextChar">
    <w:name w:val="Body Text Char"/>
    <w:basedOn w:val="DefaultParagraphFont"/>
    <w:link w:val="BodyText"/>
    <w:semiHidden/>
    <w:rsid w:val="003B7AE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doplnit">
    <w:name w:val="doplnit"/>
    <w:autoRedefine/>
    <w:rsid w:val="00C6544B"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paragraph" w:customStyle="1" w:styleId="Char1CharCharCharCharCharCharCharCharChar">
    <w:name w:val="Char1 Char Char Char Char Char Char Char Char Char"/>
    <w:basedOn w:val="Normal"/>
    <w:rsid w:val="00C6544B"/>
    <w:pPr>
      <w:widowControl w:val="0"/>
      <w:numPr>
        <w:numId w:val="2"/>
      </w:numPr>
      <w:spacing w:after="0" w:line="280" w:lineRule="atLeast"/>
      <w:jc w:val="left"/>
    </w:pPr>
    <w:rPr>
      <w:rFonts w:eastAsia="MS Mincho"/>
      <w:color w:val="000080"/>
      <w:sz w:val="21"/>
      <w:lang w:val="en-GB" w:eastAsia="en-GB"/>
    </w:rPr>
  </w:style>
  <w:style w:type="table" w:styleId="TableGrid">
    <w:name w:val="Table Grid"/>
    <w:basedOn w:val="TableNormal"/>
    <w:uiPriority w:val="39"/>
    <w:rsid w:val="0049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C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A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AD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AD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E9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D4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slavicek@potravinovaban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de92b-349d-4806-ac3f-ff6f681f7417">
      <Terms xmlns="http://schemas.microsoft.com/office/infopath/2007/PartnerControls"/>
    </lcf76f155ced4ddcb4097134ff3c332f>
    <TaxCatchAll xmlns="621bb1c4-78a5-49f7-9be8-061fcf0760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04331AC913E4E8194956D33182355" ma:contentTypeVersion="14" ma:contentTypeDescription="Vytvoří nový dokument" ma:contentTypeScope="" ma:versionID="a5b1d3d18c33ebf9f3efaced803ce26c">
  <xsd:schema xmlns:xsd="http://www.w3.org/2001/XMLSchema" xmlns:xs="http://www.w3.org/2001/XMLSchema" xmlns:p="http://schemas.microsoft.com/office/2006/metadata/properties" xmlns:ns2="566de92b-349d-4806-ac3f-ff6f681f7417" xmlns:ns3="621bb1c4-78a5-49f7-9be8-061fcf0760df" targetNamespace="http://schemas.microsoft.com/office/2006/metadata/properties" ma:root="true" ma:fieldsID="715ed58e3ab421eed447b9eb466e930f" ns2:_="" ns3:_="">
    <xsd:import namespace="566de92b-349d-4806-ac3f-ff6f681f7417"/>
    <xsd:import namespace="621bb1c4-78a5-49f7-9be8-061fcf076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e92b-349d-4806-ac3f-ff6f681f7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fda95ce2-3704-41ce-b468-c354441bc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bb1c4-78a5-49f7-9be8-061fcf0760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2dda92-4763-459a-869a-6004cf467b54}" ma:internalName="TaxCatchAll" ma:showField="CatchAllData" ma:web="621bb1c4-78a5-49f7-9be8-061fcf076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BDF41-7D8E-4F5A-BF2E-2B5250646111}">
  <ds:schemaRefs>
    <ds:schemaRef ds:uri="http://schemas.microsoft.com/office/2006/metadata/properties"/>
    <ds:schemaRef ds:uri="http://schemas.microsoft.com/office/infopath/2007/PartnerControls"/>
    <ds:schemaRef ds:uri="566de92b-349d-4806-ac3f-ff6f681f7417"/>
    <ds:schemaRef ds:uri="621bb1c4-78a5-49f7-9be8-061fcf0760df"/>
  </ds:schemaRefs>
</ds:datastoreItem>
</file>

<file path=customXml/itemProps2.xml><?xml version="1.0" encoding="utf-8"?>
<ds:datastoreItem xmlns:ds="http://schemas.openxmlformats.org/officeDocument/2006/customXml" ds:itemID="{E2EAEACB-53D0-46A2-862E-60FDA0CFC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EF9CD-9A5F-458E-9E13-FD06BAC38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58739-140C-4D36-9773-EF84BD080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de92b-349d-4806-ac3f-ff6f681f7417"/>
    <ds:schemaRef ds:uri="621bb1c4-78a5-49f7-9be8-061fcf076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2880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Weinhold Legal</cp:lastModifiedBy>
  <cp:revision>4</cp:revision>
  <cp:lastPrinted>2022-11-15T08:51:00Z</cp:lastPrinted>
  <dcterms:created xsi:type="dcterms:W3CDTF">2022-11-15T08:50:00Z</dcterms:created>
  <dcterms:modified xsi:type="dcterms:W3CDTF">2022-11-15T08:51:00Z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0x010100DE304331AC913E4E8194956D33182355</vt:lpwstr>
  </property>
  <property fmtid="{D5CDD505-2E9C-101B-9397-08002B2CF9AE}" pid="3" name="MediaServiceImageTags">
    <vt:lpwstr/>
  </property>
</Properties>
</file>