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DB" w:rsidRDefault="003A4151" w:rsidP="003A4151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32AA1">
        <w:rPr>
          <w:rFonts w:ascii="Calibri" w:hAnsi="Calibri" w:cs="Calibri"/>
          <w:b/>
          <w:sz w:val="22"/>
          <w:szCs w:val="22"/>
        </w:rPr>
        <w:t xml:space="preserve">Příloha č. 2 -  </w:t>
      </w:r>
      <w:r w:rsidR="00787578">
        <w:rPr>
          <w:rFonts w:ascii="Calibri" w:hAnsi="Calibri" w:cs="Calibri"/>
          <w:b/>
          <w:sz w:val="22"/>
          <w:szCs w:val="22"/>
        </w:rPr>
        <w:t>Z</w:t>
      </w:r>
      <w:r w:rsidR="00787578" w:rsidRPr="00787578">
        <w:rPr>
          <w:rFonts w:ascii="Calibri" w:hAnsi="Calibri" w:cs="Calibri"/>
          <w:b/>
          <w:sz w:val="22"/>
          <w:szCs w:val="22"/>
        </w:rPr>
        <w:t>ávazné technické podmínky</w:t>
      </w:r>
      <w:r w:rsidR="00D94543">
        <w:rPr>
          <w:rFonts w:ascii="Calibri" w:hAnsi="Calibri" w:cs="Calibri"/>
          <w:b/>
          <w:sz w:val="22"/>
          <w:szCs w:val="22"/>
        </w:rPr>
        <w:t>, vlastnosti</w:t>
      </w:r>
      <w:r w:rsidR="00787578" w:rsidRPr="00787578">
        <w:rPr>
          <w:rFonts w:ascii="Calibri" w:hAnsi="Calibri" w:cs="Calibri"/>
          <w:b/>
          <w:sz w:val="22"/>
          <w:szCs w:val="22"/>
        </w:rPr>
        <w:t xml:space="preserve"> a požadavky</w:t>
      </w:r>
      <w:r w:rsidR="00D94543">
        <w:rPr>
          <w:rFonts w:ascii="Calibri" w:hAnsi="Calibri" w:cs="Calibri"/>
          <w:b/>
          <w:sz w:val="22"/>
          <w:szCs w:val="22"/>
        </w:rPr>
        <w:t xml:space="preserve"> předmětu zakázky</w:t>
      </w:r>
    </w:p>
    <w:p w:rsidR="00787578" w:rsidRPr="00B842F1" w:rsidRDefault="00787578" w:rsidP="003A4151">
      <w:pPr>
        <w:rPr>
          <w:rFonts w:ascii="Calibri" w:hAnsi="Calibri" w:cs="Calibri"/>
          <w:b/>
          <w:sz w:val="16"/>
          <w:szCs w:val="22"/>
        </w:rPr>
      </w:pP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3260"/>
        <w:gridCol w:w="4949"/>
      </w:tblGrid>
      <w:tr w:rsidR="001B3C43" w:rsidRPr="00E83ADB" w:rsidTr="005744B5">
        <w:trPr>
          <w:cantSplit/>
        </w:trPr>
        <w:tc>
          <w:tcPr>
            <w:tcW w:w="3260" w:type="dxa"/>
            <w:vAlign w:val="center"/>
          </w:tcPr>
          <w:p w:rsidR="001B3C43" w:rsidRPr="00E83ADB" w:rsidRDefault="001B3C43" w:rsidP="001B3C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3ADB">
              <w:rPr>
                <w:rFonts w:ascii="Calibri" w:hAnsi="Calibri" w:cs="Calibri"/>
                <w:sz w:val="22"/>
                <w:szCs w:val="22"/>
              </w:rPr>
              <w:t>Název veřejné zakázky:</w:t>
            </w:r>
          </w:p>
        </w:tc>
        <w:tc>
          <w:tcPr>
            <w:tcW w:w="4949" w:type="dxa"/>
          </w:tcPr>
          <w:p w:rsidR="001B3C43" w:rsidRPr="005744B5" w:rsidRDefault="001B3C43" w:rsidP="001B3C4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744B5">
              <w:rPr>
                <w:rFonts w:asciiTheme="minorHAnsi" w:hAnsiTheme="minorHAnsi"/>
                <w:b/>
                <w:sz w:val="22"/>
                <w:szCs w:val="22"/>
              </w:rPr>
              <w:t>Rozšíření skladových prostor pro ukládání spisů pro společnost Nemocnice Pardubického kraje, a.s.</w:t>
            </w:r>
          </w:p>
        </w:tc>
      </w:tr>
      <w:tr w:rsidR="001B3C43" w:rsidRPr="00E83ADB" w:rsidTr="005744B5">
        <w:trPr>
          <w:cantSplit/>
        </w:trPr>
        <w:tc>
          <w:tcPr>
            <w:tcW w:w="3260" w:type="dxa"/>
            <w:vAlign w:val="center"/>
          </w:tcPr>
          <w:p w:rsidR="001B3C43" w:rsidRPr="00E83ADB" w:rsidRDefault="001B3C43" w:rsidP="001B3C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3ADB">
              <w:rPr>
                <w:rFonts w:ascii="Calibri" w:hAnsi="Calibri" w:cs="Calibri"/>
                <w:sz w:val="22"/>
                <w:szCs w:val="22"/>
              </w:rPr>
              <w:t>Druh veřejné zakázky:</w:t>
            </w:r>
          </w:p>
        </w:tc>
        <w:tc>
          <w:tcPr>
            <w:tcW w:w="4949" w:type="dxa"/>
          </w:tcPr>
          <w:p w:rsidR="001B3C43" w:rsidRPr="005744B5" w:rsidRDefault="001B3C43" w:rsidP="001B3C4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Veřejná zakázka na služby</w:t>
            </w:r>
          </w:p>
        </w:tc>
      </w:tr>
      <w:tr w:rsidR="001B3C43" w:rsidRPr="00E83ADB" w:rsidTr="005744B5">
        <w:trPr>
          <w:cantSplit/>
        </w:trPr>
        <w:tc>
          <w:tcPr>
            <w:tcW w:w="3260" w:type="dxa"/>
            <w:vAlign w:val="center"/>
          </w:tcPr>
          <w:p w:rsidR="001B3C43" w:rsidRPr="00E83ADB" w:rsidRDefault="001B3C43" w:rsidP="001B3C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3ADB">
              <w:rPr>
                <w:rFonts w:ascii="Calibri" w:hAnsi="Calibri" w:cs="Calibri"/>
                <w:sz w:val="22"/>
                <w:szCs w:val="22"/>
              </w:rPr>
              <w:t>Dělení veřejné zakázky na části:</w:t>
            </w:r>
          </w:p>
        </w:tc>
        <w:tc>
          <w:tcPr>
            <w:tcW w:w="4949" w:type="dxa"/>
          </w:tcPr>
          <w:p w:rsidR="001B3C43" w:rsidRPr="005744B5" w:rsidRDefault="001B3C43" w:rsidP="001B3C4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Veřejná zakázka není dělena na části</w:t>
            </w:r>
          </w:p>
        </w:tc>
      </w:tr>
      <w:tr w:rsidR="001B3C43" w:rsidRPr="00E83ADB" w:rsidTr="005744B5">
        <w:trPr>
          <w:cantSplit/>
        </w:trPr>
        <w:tc>
          <w:tcPr>
            <w:tcW w:w="3260" w:type="dxa"/>
            <w:vAlign w:val="center"/>
          </w:tcPr>
          <w:p w:rsidR="001B3C43" w:rsidRPr="00E83ADB" w:rsidRDefault="001B3C43" w:rsidP="001B3C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3ADB">
              <w:rPr>
                <w:rFonts w:ascii="Calibri" w:hAnsi="Calibri" w:cs="Calibri"/>
                <w:sz w:val="22"/>
                <w:szCs w:val="22"/>
              </w:rPr>
              <w:t>Typ veřejné zakázky:</w:t>
            </w:r>
          </w:p>
        </w:tc>
        <w:tc>
          <w:tcPr>
            <w:tcW w:w="4949" w:type="dxa"/>
          </w:tcPr>
          <w:p w:rsidR="001B3C43" w:rsidRPr="005744B5" w:rsidRDefault="001B3C43" w:rsidP="001B3C4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Podlimitní veřejná zakázka</w:t>
            </w:r>
          </w:p>
        </w:tc>
      </w:tr>
      <w:tr w:rsidR="001B3C43" w:rsidRPr="00E83ADB" w:rsidTr="005744B5">
        <w:trPr>
          <w:cantSplit/>
        </w:trPr>
        <w:tc>
          <w:tcPr>
            <w:tcW w:w="3260" w:type="dxa"/>
            <w:vAlign w:val="center"/>
          </w:tcPr>
          <w:p w:rsidR="001B3C43" w:rsidRPr="00E83ADB" w:rsidRDefault="001B3C43" w:rsidP="001B3C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3ADB">
              <w:rPr>
                <w:rFonts w:ascii="Calibri" w:hAnsi="Calibri" w:cs="Calibri"/>
                <w:sz w:val="22"/>
                <w:szCs w:val="22"/>
              </w:rPr>
              <w:t>Druh zadávacího řízení:</w:t>
            </w:r>
          </w:p>
        </w:tc>
        <w:tc>
          <w:tcPr>
            <w:tcW w:w="4949" w:type="dxa"/>
          </w:tcPr>
          <w:p w:rsidR="001B3C43" w:rsidRPr="005744B5" w:rsidRDefault="001B3C43" w:rsidP="001B3C4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Zjednodušené podlimitní řízení</w:t>
            </w:r>
          </w:p>
        </w:tc>
      </w:tr>
    </w:tbl>
    <w:p w:rsidR="0052608B" w:rsidRDefault="0052608B" w:rsidP="00C0771B">
      <w:pPr>
        <w:autoSpaceDE w:val="0"/>
        <w:autoSpaceDN w:val="0"/>
        <w:adjustRightInd w:val="0"/>
        <w:ind w:left="709"/>
        <w:jc w:val="both"/>
        <w:rPr>
          <w:rFonts w:ascii="Tahoma" w:eastAsia="Calibri" w:hAnsi="Tahoma" w:cs="Tahoma"/>
          <w:b/>
          <w:sz w:val="12"/>
          <w:lang w:eastAsia="en-US"/>
        </w:rPr>
      </w:pPr>
    </w:p>
    <w:p w:rsidR="00FA47D5" w:rsidRPr="00867560" w:rsidRDefault="00FA47D5" w:rsidP="00D6117D">
      <w:pPr>
        <w:jc w:val="both"/>
        <w:rPr>
          <w:rFonts w:ascii="Calibri" w:hAnsi="Calibri" w:cs="Calibri"/>
          <w:sz w:val="12"/>
          <w:szCs w:val="22"/>
        </w:rPr>
      </w:pPr>
    </w:p>
    <w:p w:rsidR="0086639A" w:rsidRPr="00AF519A" w:rsidRDefault="0086639A" w:rsidP="00D6117D">
      <w:pPr>
        <w:jc w:val="both"/>
        <w:rPr>
          <w:rFonts w:ascii="Calibri" w:hAnsi="Calibri" w:cs="Calibri"/>
          <w:sz w:val="22"/>
          <w:szCs w:val="22"/>
        </w:rPr>
      </w:pPr>
      <w:r w:rsidRPr="00AF519A">
        <w:rPr>
          <w:rFonts w:ascii="Calibri" w:hAnsi="Calibri" w:cs="Calibri"/>
          <w:sz w:val="22"/>
          <w:szCs w:val="22"/>
        </w:rPr>
        <w:t xml:space="preserve">V souladu s ustanovením § </w:t>
      </w:r>
      <w:r w:rsidR="00330115">
        <w:rPr>
          <w:rFonts w:ascii="Calibri" w:hAnsi="Calibri" w:cs="Calibri"/>
          <w:sz w:val="22"/>
          <w:szCs w:val="22"/>
        </w:rPr>
        <w:t>89</w:t>
      </w:r>
      <w:r w:rsidRPr="00AF519A">
        <w:rPr>
          <w:rFonts w:ascii="Calibri" w:hAnsi="Calibri" w:cs="Calibri"/>
          <w:sz w:val="22"/>
          <w:szCs w:val="22"/>
        </w:rPr>
        <w:t xml:space="preserve"> a násl. zákona č. 13</w:t>
      </w:r>
      <w:r w:rsidR="00330115">
        <w:rPr>
          <w:rFonts w:ascii="Calibri" w:hAnsi="Calibri" w:cs="Calibri"/>
          <w:sz w:val="22"/>
          <w:szCs w:val="22"/>
        </w:rPr>
        <w:t>4</w:t>
      </w:r>
      <w:r w:rsidRPr="00AF519A">
        <w:rPr>
          <w:rFonts w:ascii="Calibri" w:hAnsi="Calibri" w:cs="Calibri"/>
          <w:sz w:val="22"/>
          <w:szCs w:val="22"/>
        </w:rPr>
        <w:t>/20</w:t>
      </w:r>
      <w:r w:rsidR="00330115">
        <w:rPr>
          <w:rFonts w:ascii="Calibri" w:hAnsi="Calibri" w:cs="Calibri"/>
          <w:sz w:val="22"/>
          <w:szCs w:val="22"/>
        </w:rPr>
        <w:t>1</w:t>
      </w:r>
      <w:r w:rsidRPr="00AF519A">
        <w:rPr>
          <w:rFonts w:ascii="Calibri" w:hAnsi="Calibri" w:cs="Calibri"/>
          <w:sz w:val="22"/>
          <w:szCs w:val="22"/>
        </w:rPr>
        <w:t xml:space="preserve">6 Sb., o </w:t>
      </w:r>
      <w:r w:rsidR="00330115">
        <w:rPr>
          <w:rFonts w:ascii="Calibri" w:hAnsi="Calibri" w:cs="Calibri"/>
          <w:sz w:val="22"/>
          <w:szCs w:val="22"/>
        </w:rPr>
        <w:t>zadávání veřejných zakázek</w:t>
      </w:r>
      <w:r w:rsidRPr="00AF519A">
        <w:rPr>
          <w:rFonts w:ascii="Calibri" w:hAnsi="Calibri" w:cs="Calibri"/>
          <w:sz w:val="22"/>
          <w:szCs w:val="22"/>
        </w:rPr>
        <w:t xml:space="preserve">, v platném znění </w:t>
      </w:r>
      <w:r w:rsidR="00354DFE">
        <w:rPr>
          <w:rFonts w:ascii="Calibri" w:hAnsi="Calibri" w:cs="Calibri"/>
          <w:sz w:val="22"/>
          <w:szCs w:val="22"/>
        </w:rPr>
        <w:t xml:space="preserve">níže </w:t>
      </w:r>
      <w:r w:rsidRPr="00AF519A">
        <w:rPr>
          <w:rFonts w:ascii="Calibri" w:hAnsi="Calibri" w:cs="Calibri"/>
          <w:sz w:val="22"/>
          <w:szCs w:val="22"/>
        </w:rPr>
        <w:t xml:space="preserve">vymezuje zadavatel </w:t>
      </w:r>
      <w:r w:rsidRPr="00AF519A">
        <w:rPr>
          <w:rFonts w:ascii="Calibri" w:hAnsi="Calibri" w:cs="Calibri"/>
          <w:b/>
          <w:sz w:val="22"/>
          <w:szCs w:val="22"/>
        </w:rPr>
        <w:t xml:space="preserve">závazné </w:t>
      </w:r>
      <w:r w:rsidR="00354DFE">
        <w:rPr>
          <w:rFonts w:ascii="Calibri" w:hAnsi="Calibri" w:cs="Calibri"/>
          <w:b/>
          <w:sz w:val="22"/>
          <w:szCs w:val="22"/>
        </w:rPr>
        <w:t xml:space="preserve">technické podmínky </w:t>
      </w:r>
      <w:r w:rsidRPr="00AF519A">
        <w:rPr>
          <w:rFonts w:ascii="Calibri" w:hAnsi="Calibri" w:cs="Calibri"/>
          <w:b/>
          <w:sz w:val="22"/>
          <w:szCs w:val="22"/>
        </w:rPr>
        <w:t>a požadavky</w:t>
      </w:r>
      <w:r w:rsidR="00330115">
        <w:rPr>
          <w:rFonts w:ascii="Calibri" w:hAnsi="Calibri" w:cs="Calibri"/>
          <w:b/>
          <w:sz w:val="22"/>
          <w:szCs w:val="22"/>
        </w:rPr>
        <w:t xml:space="preserve"> </w:t>
      </w:r>
      <w:r w:rsidR="00354DFE">
        <w:rPr>
          <w:rFonts w:ascii="Calibri" w:hAnsi="Calibri" w:cs="Calibri"/>
          <w:b/>
          <w:sz w:val="22"/>
          <w:szCs w:val="22"/>
        </w:rPr>
        <w:t xml:space="preserve">na </w:t>
      </w:r>
      <w:r w:rsidR="00330115">
        <w:rPr>
          <w:rFonts w:ascii="Calibri" w:hAnsi="Calibri" w:cs="Calibri"/>
          <w:b/>
          <w:sz w:val="22"/>
          <w:szCs w:val="22"/>
        </w:rPr>
        <w:t>předmět zakázky.</w:t>
      </w:r>
      <w:r w:rsidR="005E59ED">
        <w:rPr>
          <w:rFonts w:ascii="Calibri" w:hAnsi="Calibri" w:cs="Calibri"/>
          <w:b/>
          <w:sz w:val="22"/>
          <w:szCs w:val="22"/>
        </w:rPr>
        <w:t xml:space="preserve"> </w:t>
      </w:r>
    </w:p>
    <w:p w:rsidR="00592163" w:rsidRPr="00153CD9" w:rsidRDefault="00592163" w:rsidP="00D6117D">
      <w:pPr>
        <w:pStyle w:val="Zkladntext2"/>
        <w:spacing w:after="0" w:line="240" w:lineRule="auto"/>
        <w:rPr>
          <w:sz w:val="4"/>
          <w:szCs w:val="22"/>
        </w:rPr>
      </w:pPr>
    </w:p>
    <w:p w:rsidR="00FA47D5" w:rsidRPr="00B842F1" w:rsidRDefault="00FA47D5" w:rsidP="00D6117D">
      <w:pPr>
        <w:pStyle w:val="Zkladntext2"/>
        <w:spacing w:after="0" w:line="240" w:lineRule="auto"/>
        <w:rPr>
          <w:sz w:val="8"/>
          <w:szCs w:val="22"/>
        </w:rPr>
      </w:pPr>
    </w:p>
    <w:p w:rsidR="000B39C9" w:rsidRPr="00867560" w:rsidRDefault="000B39C9" w:rsidP="00D6117D">
      <w:pPr>
        <w:pStyle w:val="Zkladntext2"/>
        <w:spacing w:after="0" w:line="240" w:lineRule="auto"/>
        <w:rPr>
          <w:b/>
          <w:sz w:val="22"/>
          <w:szCs w:val="22"/>
        </w:rPr>
      </w:pPr>
      <w:r w:rsidRPr="00867560">
        <w:rPr>
          <w:b/>
          <w:sz w:val="22"/>
          <w:szCs w:val="22"/>
        </w:rPr>
        <w:t xml:space="preserve">Splnění </w:t>
      </w:r>
      <w:r w:rsidR="00AB6FBD" w:rsidRPr="00867560">
        <w:rPr>
          <w:b/>
          <w:sz w:val="22"/>
          <w:szCs w:val="22"/>
        </w:rPr>
        <w:t>technických podmínek</w:t>
      </w:r>
      <w:r w:rsidR="00D94543">
        <w:rPr>
          <w:b/>
          <w:sz w:val="22"/>
          <w:szCs w:val="22"/>
        </w:rPr>
        <w:t xml:space="preserve">, vlastností a </w:t>
      </w:r>
      <w:r w:rsidRPr="00867560">
        <w:rPr>
          <w:b/>
          <w:sz w:val="22"/>
          <w:szCs w:val="22"/>
        </w:rPr>
        <w:t>požadavků</w:t>
      </w:r>
      <w:r w:rsidR="00D94543">
        <w:rPr>
          <w:b/>
          <w:sz w:val="22"/>
          <w:szCs w:val="22"/>
        </w:rPr>
        <w:t xml:space="preserve"> dodavatel </w:t>
      </w:r>
      <w:r w:rsidR="00351E54" w:rsidRPr="00867560">
        <w:rPr>
          <w:b/>
          <w:sz w:val="22"/>
          <w:szCs w:val="22"/>
        </w:rPr>
        <w:t>prokáže</w:t>
      </w:r>
      <w:r w:rsidRPr="00867560">
        <w:rPr>
          <w:b/>
          <w:sz w:val="22"/>
          <w:szCs w:val="22"/>
        </w:rPr>
        <w:t xml:space="preserve"> </w:t>
      </w:r>
    </w:p>
    <w:p w:rsidR="000B39C9" w:rsidRDefault="000B39C9" w:rsidP="000B39C9">
      <w:pPr>
        <w:pStyle w:val="Zkladntext2"/>
        <w:numPr>
          <w:ilvl w:val="0"/>
          <w:numId w:val="4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vyplněním níže uvedené ta</w:t>
      </w:r>
      <w:r w:rsidR="00351E54">
        <w:rPr>
          <w:sz w:val="22"/>
          <w:szCs w:val="22"/>
        </w:rPr>
        <w:t>bulky,</w:t>
      </w:r>
    </w:p>
    <w:p w:rsidR="000B39C9" w:rsidRDefault="000B39C9" w:rsidP="000B39C9">
      <w:pPr>
        <w:pStyle w:val="Zkladntext2"/>
        <w:numPr>
          <w:ilvl w:val="0"/>
          <w:numId w:val="4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doložením požadovaných dokladů</w:t>
      </w:r>
      <w:r w:rsidR="00BB0EA6">
        <w:rPr>
          <w:sz w:val="22"/>
          <w:szCs w:val="22"/>
        </w:rPr>
        <w:t xml:space="preserve"> v písemné nebo </w:t>
      </w:r>
      <w:r w:rsidR="00AB6FBD">
        <w:rPr>
          <w:sz w:val="22"/>
          <w:szCs w:val="22"/>
        </w:rPr>
        <w:t xml:space="preserve">v </w:t>
      </w:r>
      <w:r w:rsidR="00BB0EA6">
        <w:rPr>
          <w:sz w:val="22"/>
          <w:szCs w:val="22"/>
        </w:rPr>
        <w:t>elektronické podobě na CD</w:t>
      </w:r>
      <w:r w:rsidR="00351E54">
        <w:rPr>
          <w:sz w:val="22"/>
          <w:szCs w:val="22"/>
        </w:rPr>
        <w:t xml:space="preserve">. </w:t>
      </w:r>
    </w:p>
    <w:p w:rsidR="000B39C9" w:rsidRPr="00B842F1" w:rsidRDefault="000B39C9" w:rsidP="000B39C9">
      <w:pPr>
        <w:pStyle w:val="Zkladntext2"/>
        <w:spacing w:after="0" w:line="240" w:lineRule="auto"/>
        <w:ind w:left="720"/>
        <w:rPr>
          <w:sz w:val="12"/>
          <w:szCs w:val="22"/>
        </w:rPr>
      </w:pPr>
    </w:p>
    <w:p w:rsidR="00562191" w:rsidRPr="00AB6FBD" w:rsidRDefault="00562191" w:rsidP="00562191">
      <w:pPr>
        <w:pStyle w:val="Zkladntext2"/>
        <w:spacing w:after="0" w:line="240" w:lineRule="auto"/>
        <w:rPr>
          <w:b/>
          <w:sz w:val="22"/>
          <w:szCs w:val="22"/>
        </w:rPr>
      </w:pPr>
      <w:r w:rsidRPr="006E429B">
        <w:rPr>
          <w:b/>
          <w:sz w:val="22"/>
          <w:szCs w:val="22"/>
        </w:rPr>
        <w:t>Vyplněn</w:t>
      </w:r>
      <w:r>
        <w:rPr>
          <w:b/>
          <w:sz w:val="22"/>
          <w:szCs w:val="22"/>
        </w:rPr>
        <w:t>ou</w:t>
      </w:r>
      <w:r w:rsidRPr="006E429B">
        <w:rPr>
          <w:b/>
          <w:sz w:val="22"/>
          <w:szCs w:val="22"/>
        </w:rPr>
        <w:t xml:space="preserve"> příloh</w:t>
      </w:r>
      <w:r>
        <w:rPr>
          <w:b/>
          <w:sz w:val="22"/>
          <w:szCs w:val="22"/>
        </w:rPr>
        <w:t>u</w:t>
      </w:r>
      <w:r w:rsidRPr="006E429B">
        <w:rPr>
          <w:b/>
          <w:sz w:val="22"/>
          <w:szCs w:val="22"/>
        </w:rPr>
        <w:t xml:space="preserve"> č. 2</w:t>
      </w:r>
      <w:r>
        <w:rPr>
          <w:b/>
          <w:sz w:val="22"/>
          <w:szCs w:val="22"/>
        </w:rPr>
        <w:t xml:space="preserve"> </w:t>
      </w:r>
      <w:r w:rsidR="00AB6FBD" w:rsidRPr="00AB6FBD">
        <w:rPr>
          <w:b/>
          <w:sz w:val="22"/>
          <w:szCs w:val="22"/>
        </w:rPr>
        <w:t xml:space="preserve">Závazné technické podmínky a požadavky </w:t>
      </w:r>
      <w:r w:rsidRPr="00AB6FBD">
        <w:rPr>
          <w:b/>
          <w:sz w:val="22"/>
          <w:szCs w:val="22"/>
        </w:rPr>
        <w:t>společně s doklady prokazujícími splnění požadavků dodavatel přiloží do své nabídky.</w:t>
      </w:r>
    </w:p>
    <w:p w:rsidR="00354DFE" w:rsidRPr="00B842F1" w:rsidRDefault="00354DFE" w:rsidP="00D6117D">
      <w:pPr>
        <w:pStyle w:val="Zkladntext2"/>
        <w:spacing w:after="0" w:line="240" w:lineRule="auto"/>
        <w:rPr>
          <w:b/>
          <w:color w:val="FF0000"/>
          <w:sz w:val="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3E5520" w:rsidRPr="00D9273E" w:rsidTr="00470D8A">
        <w:trPr>
          <w:tblHeader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3E5520" w:rsidRDefault="003E5520" w:rsidP="008675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Pr="004E62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ávazné technické podmínky a požadavky </w:t>
            </w:r>
          </w:p>
          <w:p w:rsidR="003E5520" w:rsidRPr="00D9273E" w:rsidRDefault="003E5520" w:rsidP="008675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DE9D9"/>
            <w:vAlign w:val="center"/>
          </w:tcPr>
          <w:p w:rsidR="003E5520" w:rsidRPr="00D9273E" w:rsidRDefault="003E5520" w:rsidP="000A65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273E">
              <w:rPr>
                <w:rFonts w:ascii="Calibri" w:hAnsi="Calibri"/>
                <w:b/>
                <w:sz w:val="20"/>
                <w:szCs w:val="20"/>
              </w:rPr>
              <w:t xml:space="preserve">Popis </w:t>
            </w:r>
            <w:r>
              <w:rPr>
                <w:rFonts w:ascii="Calibri" w:hAnsi="Calibri"/>
                <w:b/>
                <w:sz w:val="20"/>
                <w:szCs w:val="20"/>
              </w:rPr>
              <w:t>splnění požadavků</w:t>
            </w:r>
            <w:r w:rsidRPr="00D9273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stanovených zadavatelem. </w:t>
            </w:r>
            <w:r w:rsidRPr="001209D7">
              <w:rPr>
                <w:rFonts w:ascii="Calibri" w:hAnsi="Calibri"/>
                <w:sz w:val="16"/>
                <w:szCs w:val="16"/>
              </w:rPr>
              <w:t>Dodavatel uvede</w:t>
            </w:r>
            <w:r>
              <w:rPr>
                <w:rFonts w:ascii="Calibri" w:hAnsi="Calibri"/>
                <w:sz w:val="16"/>
                <w:szCs w:val="16"/>
              </w:rPr>
              <w:t xml:space="preserve"> konkrétní nabízené hodnoty (např. konkrétní rozměry</w:t>
            </w:r>
            <w:r w:rsidR="00AC33FD">
              <w:rPr>
                <w:rFonts w:ascii="Calibri" w:hAnsi="Calibri"/>
                <w:sz w:val="16"/>
                <w:szCs w:val="16"/>
              </w:rPr>
              <w:t>, vybavení</w:t>
            </w:r>
            <w:r>
              <w:rPr>
                <w:rFonts w:ascii="Calibri" w:hAnsi="Calibri"/>
                <w:sz w:val="16"/>
                <w:szCs w:val="16"/>
              </w:rPr>
              <w:t xml:space="preserve"> apod.), </w:t>
            </w:r>
            <w:r w:rsidRPr="001209D7">
              <w:rPr>
                <w:rFonts w:ascii="Calibri" w:hAnsi="Calibri"/>
                <w:sz w:val="16"/>
                <w:szCs w:val="16"/>
              </w:rPr>
              <w:t>odkaz na doklady, popisy a další materiály ve své nabídce, ze kterých vyplývá splnění předmětného požadavku zadavatele.</w:t>
            </w: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Vzdálenost objektu do max. 20 km od Pardubické nemocnice, resp. Chrudimské nemocnice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Objekt oplocený nebo oplocený areál, kde se objekt nachází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Přízemní budova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5744B5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Užitná plocha min. 350 m</w:t>
            </w:r>
            <w:r w:rsidRPr="005744B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max. 400 </w:t>
            </w:r>
            <w:r w:rsidRPr="00B5750D">
              <w:rPr>
                <w:rFonts w:asciiTheme="minorHAnsi" w:hAnsiTheme="minorHAnsi"/>
                <w:sz w:val="22"/>
                <w:szCs w:val="22"/>
              </w:rPr>
              <w:t>m</w:t>
            </w:r>
            <w:r w:rsidRPr="00B5750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Kapacita min. 6500 bm uložených dokumentů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Nosnost podlahy min. 2000 kg/m2 vhodná pro kolový tlak pojízdných policových regálů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Vybavení pojízdnými policovými regály pro max. kapacitu ukládaných dokumentů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Pojízdný podestový žebřík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Kolejnice regálů instalovány do jedné roviny s podlahou – bezbariérový prostor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Nosnost polic min. 160 kg/1 police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Elektronický zabezpečovací systém (EZS) napojený na vnitřní sirénu a centrálu EZS s modemem pro odesílání varovných SMS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Elektronická požární signalizace (EPS) napojená na centrálu EPS s modemem pro odesílání varovných SMS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c>
          <w:tcPr>
            <w:tcW w:w="5211" w:type="dxa"/>
            <w:shd w:val="clear" w:color="auto" w:fill="auto"/>
          </w:tcPr>
          <w:p w:rsidR="00DA6148" w:rsidRPr="005744B5" w:rsidDel="003E5520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Skla oken opatřena bezpečnostní fólií proti rozbití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6148" w:rsidRPr="00D9273E" w:rsidTr="00470D8A">
        <w:trPr>
          <w:trHeight w:val="227"/>
        </w:trPr>
        <w:tc>
          <w:tcPr>
            <w:tcW w:w="5211" w:type="dxa"/>
            <w:shd w:val="clear" w:color="auto" w:fill="auto"/>
          </w:tcPr>
          <w:p w:rsidR="00DA6148" w:rsidRPr="005744B5" w:rsidRDefault="00DA6148" w:rsidP="00DA6148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Hydranty a RHP instalovány dle požárních předpisů</w:t>
            </w:r>
          </w:p>
        </w:tc>
        <w:tc>
          <w:tcPr>
            <w:tcW w:w="5387" w:type="dxa"/>
            <w:shd w:val="clear" w:color="auto" w:fill="auto"/>
          </w:tcPr>
          <w:p w:rsidR="00DA6148" w:rsidRPr="004835BB" w:rsidRDefault="00DA6148" w:rsidP="00DA61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752" w:rsidRPr="00D9273E" w:rsidTr="005744B5">
        <w:trPr>
          <w:trHeight w:val="227"/>
        </w:trPr>
        <w:tc>
          <w:tcPr>
            <w:tcW w:w="10598" w:type="dxa"/>
            <w:gridSpan w:val="2"/>
            <w:shd w:val="clear" w:color="auto" w:fill="FFD966" w:themeFill="accent4" w:themeFillTint="99"/>
          </w:tcPr>
          <w:p w:rsidR="00FC1752" w:rsidRPr="005744B5" w:rsidRDefault="00FC1752" w:rsidP="00DA61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B5">
              <w:rPr>
                <w:rFonts w:asciiTheme="minorHAnsi" w:hAnsiTheme="minorHAnsi"/>
                <w:b/>
                <w:sz w:val="22"/>
                <w:szCs w:val="22"/>
              </w:rPr>
              <w:t>Další podmínky a požadavky</w:t>
            </w:r>
          </w:p>
        </w:tc>
      </w:tr>
      <w:tr w:rsidR="00FC1752" w:rsidRPr="00D9273E" w:rsidTr="00470D8A">
        <w:trPr>
          <w:trHeight w:val="227"/>
        </w:trPr>
        <w:tc>
          <w:tcPr>
            <w:tcW w:w="5211" w:type="dxa"/>
            <w:shd w:val="clear" w:color="auto" w:fill="auto"/>
          </w:tcPr>
          <w:p w:rsidR="00FC1752" w:rsidRPr="005744B5" w:rsidRDefault="00FC1752" w:rsidP="00FC1752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Splnění všech stavebně-technických, bezpečnostních, materiálních, fyzikálních a ostatních podmínek dle Zákona č. 499/2004 Sb. o archivnictví a spisové službě v platném znění</w:t>
            </w:r>
          </w:p>
        </w:tc>
        <w:tc>
          <w:tcPr>
            <w:tcW w:w="5387" w:type="dxa"/>
            <w:shd w:val="clear" w:color="auto" w:fill="auto"/>
          </w:tcPr>
          <w:p w:rsidR="00FC1752" w:rsidRPr="004835BB" w:rsidRDefault="00FC1752" w:rsidP="00FC17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752" w:rsidRPr="00D9273E" w:rsidTr="00470D8A">
        <w:trPr>
          <w:trHeight w:val="227"/>
        </w:trPr>
        <w:tc>
          <w:tcPr>
            <w:tcW w:w="5211" w:type="dxa"/>
            <w:shd w:val="clear" w:color="auto" w:fill="auto"/>
          </w:tcPr>
          <w:p w:rsidR="00FC1752" w:rsidRPr="005744B5" w:rsidRDefault="00FC1752" w:rsidP="00FC1752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>K dispozici vysokozdvižný vozík vč. oprávněné obsluhy</w:t>
            </w:r>
          </w:p>
        </w:tc>
        <w:tc>
          <w:tcPr>
            <w:tcW w:w="5387" w:type="dxa"/>
            <w:shd w:val="clear" w:color="auto" w:fill="auto"/>
          </w:tcPr>
          <w:p w:rsidR="00FC1752" w:rsidRPr="004835BB" w:rsidRDefault="00FC1752" w:rsidP="00FC17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752" w:rsidRPr="00D9273E" w:rsidTr="00470D8A">
        <w:trPr>
          <w:trHeight w:val="22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C1752" w:rsidRPr="005744B5" w:rsidRDefault="00FC1752" w:rsidP="00FC1752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44B5">
              <w:rPr>
                <w:rFonts w:asciiTheme="minorHAnsi" w:hAnsiTheme="minorHAnsi"/>
                <w:sz w:val="22"/>
                <w:szCs w:val="22"/>
              </w:rPr>
              <w:t xml:space="preserve">Max. cena pronájmu </w:t>
            </w:r>
            <w:r w:rsidRPr="005744B5">
              <w:rPr>
                <w:rFonts w:asciiTheme="minorHAnsi" w:hAnsiTheme="minorHAnsi"/>
                <w:b/>
                <w:sz w:val="22"/>
                <w:szCs w:val="22"/>
              </w:rPr>
              <w:t>1500,--Kč/m</w:t>
            </w:r>
            <w:r w:rsidRPr="005744B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5744B5"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  <w:r w:rsidRPr="005744B5">
              <w:rPr>
                <w:rFonts w:asciiTheme="minorHAnsi" w:hAnsiTheme="minorHAnsi"/>
                <w:sz w:val="22"/>
                <w:szCs w:val="22"/>
              </w:rPr>
              <w:t xml:space="preserve"> vč. energie a úklidu společných prostor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1752" w:rsidRPr="004835BB" w:rsidRDefault="00FC1752" w:rsidP="00FC17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752" w:rsidRPr="00D9273E" w:rsidTr="00470D8A">
        <w:trPr>
          <w:trHeight w:val="22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C1752" w:rsidRPr="005744B5" w:rsidRDefault="00FC1752" w:rsidP="00D67535">
            <w:pPr>
              <w:pStyle w:val="Default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752">
              <w:rPr>
                <w:rFonts w:asciiTheme="minorHAnsi" w:hAnsiTheme="minorHAnsi"/>
                <w:sz w:val="22"/>
                <w:szCs w:val="22"/>
              </w:rPr>
              <w:t xml:space="preserve">Služba požadována </w:t>
            </w:r>
            <w:r w:rsidRPr="005744B5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D67535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744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67535">
              <w:rPr>
                <w:rFonts w:asciiTheme="minorHAnsi" w:hAnsiTheme="minorHAnsi"/>
                <w:b/>
                <w:sz w:val="22"/>
                <w:szCs w:val="22"/>
              </w:rPr>
              <w:t xml:space="preserve"> 6 týdnů po podpisu smlouvy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C1752" w:rsidRPr="004835BB" w:rsidRDefault="00FC1752" w:rsidP="00FC175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715F" w:rsidRPr="00867560" w:rsidRDefault="006B715F" w:rsidP="007446C5">
      <w:pPr>
        <w:pStyle w:val="Zkladntext2"/>
        <w:spacing w:after="0" w:line="240" w:lineRule="auto"/>
        <w:rPr>
          <w:b/>
          <w:color w:val="FF0000"/>
          <w:sz w:val="22"/>
          <w:szCs w:val="22"/>
          <w:u w:val="single"/>
        </w:rPr>
      </w:pPr>
    </w:p>
    <w:sectPr w:rsidR="006B715F" w:rsidRPr="00867560" w:rsidSect="00D66655">
      <w:headerReference w:type="default" r:id="rId8"/>
      <w:footerReference w:type="default" r:id="rId9"/>
      <w:pgSz w:w="11906" w:h="16838"/>
      <w:pgMar w:top="1437" w:right="720" w:bottom="720" w:left="720" w:header="708" w:footer="2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E0" w:rsidRDefault="006B63E0" w:rsidP="005E64F3">
      <w:r>
        <w:separator/>
      </w:r>
    </w:p>
  </w:endnote>
  <w:endnote w:type="continuationSeparator" w:id="0">
    <w:p w:rsidR="006B63E0" w:rsidRDefault="006B63E0" w:rsidP="005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7D" w:rsidRDefault="00D6117D">
    <w:pPr>
      <w:pStyle w:val="Zpat"/>
      <w:jc w:val="center"/>
    </w:pPr>
  </w:p>
  <w:p w:rsidR="005E64F3" w:rsidRDefault="007F7B35">
    <w:pPr>
      <w:pStyle w:val="Zpat"/>
      <w:jc w:val="center"/>
    </w:pPr>
    <w:r>
      <w:fldChar w:fldCharType="begin"/>
    </w:r>
    <w:r w:rsidR="005E64F3">
      <w:instrText>PAGE   \* MERGEFORMAT</w:instrText>
    </w:r>
    <w:r>
      <w:fldChar w:fldCharType="separate"/>
    </w:r>
    <w:r w:rsidR="008B077C">
      <w:rPr>
        <w:noProof/>
      </w:rPr>
      <w:t>1</w:t>
    </w:r>
    <w:r>
      <w:fldChar w:fldCharType="end"/>
    </w:r>
  </w:p>
  <w:p w:rsidR="005E64F3" w:rsidRDefault="005E64F3" w:rsidP="005E64F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E0" w:rsidRDefault="006B63E0" w:rsidP="005E64F3">
      <w:r>
        <w:separator/>
      </w:r>
    </w:p>
  </w:footnote>
  <w:footnote w:type="continuationSeparator" w:id="0">
    <w:p w:rsidR="006B63E0" w:rsidRDefault="006B63E0" w:rsidP="005E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F3" w:rsidRDefault="0047577B" w:rsidP="005E64F3">
    <w:pPr>
      <w:pStyle w:val="Zhlav"/>
      <w:tabs>
        <w:tab w:val="clear" w:pos="4536"/>
        <w:tab w:val="clear" w:pos="9072"/>
        <w:tab w:val="right" w:pos="10466"/>
      </w:tabs>
      <w:rPr>
        <w:rFonts w:cs="Arial"/>
        <w:noProof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4474845</wp:posOffset>
          </wp:positionH>
          <wp:positionV relativeFrom="paragraph">
            <wp:posOffset>-259080</wp:posOffset>
          </wp:positionV>
          <wp:extent cx="2152015" cy="575945"/>
          <wp:effectExtent l="0" t="0" r="635" b="0"/>
          <wp:wrapNone/>
          <wp:docPr id="1" name="Obrázek 6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4F3">
      <w:rPr>
        <w:rFonts w:cs="Arial"/>
        <w:noProof/>
        <w:color w:val="7F7F7F"/>
        <w:sz w:val="16"/>
        <w:szCs w:val="16"/>
      </w:rPr>
      <w:tab/>
    </w:r>
  </w:p>
  <w:p w:rsidR="005E64F3" w:rsidRDefault="005E64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5B1"/>
    <w:multiLevelType w:val="hybridMultilevel"/>
    <w:tmpl w:val="04AC8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669"/>
    <w:multiLevelType w:val="hybridMultilevel"/>
    <w:tmpl w:val="0BC843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4524"/>
    <w:multiLevelType w:val="hybridMultilevel"/>
    <w:tmpl w:val="5108FDB8"/>
    <w:lvl w:ilvl="0" w:tplc="0405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045152F2"/>
    <w:multiLevelType w:val="hybridMultilevel"/>
    <w:tmpl w:val="C9067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4D9A"/>
    <w:multiLevelType w:val="hybridMultilevel"/>
    <w:tmpl w:val="CB200E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82330"/>
    <w:multiLevelType w:val="hybridMultilevel"/>
    <w:tmpl w:val="45F89C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D53"/>
    <w:multiLevelType w:val="hybridMultilevel"/>
    <w:tmpl w:val="4290E1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47E5"/>
    <w:multiLevelType w:val="hybridMultilevel"/>
    <w:tmpl w:val="D78A4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C5B0A"/>
    <w:multiLevelType w:val="hybridMultilevel"/>
    <w:tmpl w:val="8CA8A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79AC"/>
    <w:multiLevelType w:val="hybridMultilevel"/>
    <w:tmpl w:val="2A5A14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F32"/>
    <w:multiLevelType w:val="hybridMultilevel"/>
    <w:tmpl w:val="4274C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E930D4"/>
    <w:multiLevelType w:val="hybridMultilevel"/>
    <w:tmpl w:val="66F2ED2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297187"/>
    <w:multiLevelType w:val="hybridMultilevel"/>
    <w:tmpl w:val="1DA0D9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5B5F"/>
    <w:multiLevelType w:val="hybridMultilevel"/>
    <w:tmpl w:val="46743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93949"/>
    <w:multiLevelType w:val="hybridMultilevel"/>
    <w:tmpl w:val="B476AC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11B69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46DA3"/>
    <w:multiLevelType w:val="hybridMultilevel"/>
    <w:tmpl w:val="9FFAB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79A"/>
    <w:multiLevelType w:val="hybridMultilevel"/>
    <w:tmpl w:val="B66CE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7669"/>
    <w:multiLevelType w:val="hybridMultilevel"/>
    <w:tmpl w:val="D4788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75762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849B1"/>
    <w:multiLevelType w:val="hybridMultilevel"/>
    <w:tmpl w:val="B198AE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76A4"/>
    <w:multiLevelType w:val="hybridMultilevel"/>
    <w:tmpl w:val="7780E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6B1"/>
    <w:multiLevelType w:val="hybridMultilevel"/>
    <w:tmpl w:val="B8CE5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E42E4"/>
    <w:multiLevelType w:val="hybridMultilevel"/>
    <w:tmpl w:val="EDE89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85F"/>
    <w:multiLevelType w:val="hybridMultilevel"/>
    <w:tmpl w:val="09E05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4999"/>
    <w:multiLevelType w:val="hybridMultilevel"/>
    <w:tmpl w:val="B47EE9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8108D"/>
    <w:multiLevelType w:val="hybridMultilevel"/>
    <w:tmpl w:val="43AC80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673"/>
    <w:multiLevelType w:val="hybridMultilevel"/>
    <w:tmpl w:val="144025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D02D0C"/>
    <w:multiLevelType w:val="hybridMultilevel"/>
    <w:tmpl w:val="DCB813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0C3A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856E4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66111"/>
    <w:multiLevelType w:val="multilevel"/>
    <w:tmpl w:val="B53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53393"/>
    <w:multiLevelType w:val="hybridMultilevel"/>
    <w:tmpl w:val="8AB24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E17AE"/>
    <w:multiLevelType w:val="hybridMultilevel"/>
    <w:tmpl w:val="0E506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93E99"/>
    <w:multiLevelType w:val="hybridMultilevel"/>
    <w:tmpl w:val="461C1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73E0A"/>
    <w:multiLevelType w:val="hybridMultilevel"/>
    <w:tmpl w:val="D69CAA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E46F22"/>
    <w:multiLevelType w:val="hybridMultilevel"/>
    <w:tmpl w:val="5F7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3586"/>
    <w:multiLevelType w:val="hybridMultilevel"/>
    <w:tmpl w:val="10641788"/>
    <w:lvl w:ilvl="0" w:tplc="0405000B">
      <w:start w:val="1"/>
      <w:numFmt w:val="bullet"/>
      <w:lvlText w:val=""/>
      <w:lvlJc w:val="left"/>
      <w:pPr>
        <w:tabs>
          <w:tab w:val="num" w:pos="1467"/>
        </w:tabs>
        <w:ind w:left="14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8" w15:restartNumberingAfterBreak="0">
    <w:nsid w:val="6C3C1546"/>
    <w:multiLevelType w:val="multilevel"/>
    <w:tmpl w:val="FFFFFFFF"/>
    <w:lvl w:ilvl="0">
      <w:start w:val="5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17EFF"/>
    <w:multiLevelType w:val="hybridMultilevel"/>
    <w:tmpl w:val="9FF2B7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7767A"/>
    <w:multiLevelType w:val="hybridMultilevel"/>
    <w:tmpl w:val="0E1A4F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A3E54"/>
    <w:multiLevelType w:val="hybridMultilevel"/>
    <w:tmpl w:val="AC048B6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457DE5"/>
    <w:multiLevelType w:val="hybridMultilevel"/>
    <w:tmpl w:val="05A60C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EF3"/>
    <w:multiLevelType w:val="hybridMultilevel"/>
    <w:tmpl w:val="24461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6"/>
  </w:num>
  <w:num w:numId="4">
    <w:abstractNumId w:val="42"/>
  </w:num>
  <w:num w:numId="5">
    <w:abstractNumId w:val="17"/>
  </w:num>
  <w:num w:numId="6">
    <w:abstractNumId w:val="0"/>
  </w:num>
  <w:num w:numId="7">
    <w:abstractNumId w:val="40"/>
  </w:num>
  <w:num w:numId="8">
    <w:abstractNumId w:val="14"/>
  </w:num>
  <w:num w:numId="9">
    <w:abstractNumId w:val="34"/>
  </w:num>
  <w:num w:numId="10">
    <w:abstractNumId w:val="9"/>
  </w:num>
  <w:num w:numId="11">
    <w:abstractNumId w:val="35"/>
  </w:num>
  <w:num w:numId="12">
    <w:abstractNumId w:val="24"/>
  </w:num>
  <w:num w:numId="13">
    <w:abstractNumId w:val="21"/>
  </w:num>
  <w:num w:numId="14">
    <w:abstractNumId w:val="5"/>
  </w:num>
  <w:num w:numId="15">
    <w:abstractNumId w:val="1"/>
  </w:num>
  <w:num w:numId="16">
    <w:abstractNumId w:val="31"/>
  </w:num>
  <w:num w:numId="17">
    <w:abstractNumId w:val="15"/>
  </w:num>
  <w:num w:numId="18">
    <w:abstractNumId w:val="29"/>
  </w:num>
  <w:num w:numId="19">
    <w:abstractNumId w:val="32"/>
  </w:num>
  <w:num w:numId="20">
    <w:abstractNumId w:val="30"/>
  </w:num>
  <w:num w:numId="21">
    <w:abstractNumId w:val="7"/>
  </w:num>
  <w:num w:numId="22">
    <w:abstractNumId w:val="3"/>
  </w:num>
  <w:num w:numId="23">
    <w:abstractNumId w:val="11"/>
  </w:num>
  <w:num w:numId="24">
    <w:abstractNumId w:val="41"/>
  </w:num>
  <w:num w:numId="25">
    <w:abstractNumId w:val="39"/>
  </w:num>
  <w:num w:numId="26">
    <w:abstractNumId w:val="43"/>
  </w:num>
  <w:num w:numId="27">
    <w:abstractNumId w:val="19"/>
  </w:num>
  <w:num w:numId="28">
    <w:abstractNumId w:val="16"/>
  </w:num>
  <w:num w:numId="29">
    <w:abstractNumId w:val="12"/>
  </w:num>
  <w:num w:numId="30">
    <w:abstractNumId w:val="2"/>
  </w:num>
  <w:num w:numId="31">
    <w:abstractNumId w:val="6"/>
  </w:num>
  <w:num w:numId="32">
    <w:abstractNumId w:val="37"/>
  </w:num>
  <w:num w:numId="33">
    <w:abstractNumId w:val="22"/>
  </w:num>
  <w:num w:numId="34">
    <w:abstractNumId w:val="20"/>
  </w:num>
  <w:num w:numId="35">
    <w:abstractNumId w:val="36"/>
  </w:num>
  <w:num w:numId="36">
    <w:abstractNumId w:val="28"/>
  </w:num>
  <w:num w:numId="37">
    <w:abstractNumId w:val="4"/>
  </w:num>
  <w:num w:numId="38">
    <w:abstractNumId w:val="18"/>
  </w:num>
  <w:num w:numId="39">
    <w:abstractNumId w:val="13"/>
  </w:num>
  <w:num w:numId="40">
    <w:abstractNumId w:val="23"/>
  </w:num>
  <w:num w:numId="41">
    <w:abstractNumId w:val="38"/>
  </w:num>
  <w:num w:numId="42">
    <w:abstractNumId w:val="25"/>
  </w:num>
  <w:num w:numId="43">
    <w:abstractNumId w:val="8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69"/>
    <w:rsid w:val="00001052"/>
    <w:rsid w:val="00002804"/>
    <w:rsid w:val="00002966"/>
    <w:rsid w:val="000057D1"/>
    <w:rsid w:val="0000795E"/>
    <w:rsid w:val="00023742"/>
    <w:rsid w:val="00025534"/>
    <w:rsid w:val="00027E40"/>
    <w:rsid w:val="00035A65"/>
    <w:rsid w:val="00036707"/>
    <w:rsid w:val="00043963"/>
    <w:rsid w:val="00053D93"/>
    <w:rsid w:val="000543BC"/>
    <w:rsid w:val="00060576"/>
    <w:rsid w:val="000659A8"/>
    <w:rsid w:val="00071E02"/>
    <w:rsid w:val="00072BDF"/>
    <w:rsid w:val="00075C3D"/>
    <w:rsid w:val="00082092"/>
    <w:rsid w:val="00083251"/>
    <w:rsid w:val="000835A6"/>
    <w:rsid w:val="00084211"/>
    <w:rsid w:val="000842A1"/>
    <w:rsid w:val="00085C2D"/>
    <w:rsid w:val="00094381"/>
    <w:rsid w:val="000A2BBA"/>
    <w:rsid w:val="000A2C9A"/>
    <w:rsid w:val="000A4397"/>
    <w:rsid w:val="000A5915"/>
    <w:rsid w:val="000A65A6"/>
    <w:rsid w:val="000B063C"/>
    <w:rsid w:val="000B39C9"/>
    <w:rsid w:val="000B5330"/>
    <w:rsid w:val="000B705A"/>
    <w:rsid w:val="000C05D1"/>
    <w:rsid w:val="000C4C27"/>
    <w:rsid w:val="000C4DA8"/>
    <w:rsid w:val="000C73B0"/>
    <w:rsid w:val="000D3FC7"/>
    <w:rsid w:val="000D5A1E"/>
    <w:rsid w:val="000E33BD"/>
    <w:rsid w:val="000E4DDE"/>
    <w:rsid w:val="000F0355"/>
    <w:rsid w:val="000F0618"/>
    <w:rsid w:val="000F1BDE"/>
    <w:rsid w:val="000F3C07"/>
    <w:rsid w:val="000F6799"/>
    <w:rsid w:val="001016E8"/>
    <w:rsid w:val="00102191"/>
    <w:rsid w:val="00105D6E"/>
    <w:rsid w:val="00111733"/>
    <w:rsid w:val="00115AA4"/>
    <w:rsid w:val="001209D7"/>
    <w:rsid w:val="00120A63"/>
    <w:rsid w:val="0012253E"/>
    <w:rsid w:val="0012402E"/>
    <w:rsid w:val="001312BA"/>
    <w:rsid w:val="00132786"/>
    <w:rsid w:val="00136917"/>
    <w:rsid w:val="00140551"/>
    <w:rsid w:val="0014430B"/>
    <w:rsid w:val="001463C3"/>
    <w:rsid w:val="00152B54"/>
    <w:rsid w:val="00153CD9"/>
    <w:rsid w:val="0016024E"/>
    <w:rsid w:val="00165B03"/>
    <w:rsid w:val="0017205D"/>
    <w:rsid w:val="00176496"/>
    <w:rsid w:val="0017688B"/>
    <w:rsid w:val="00177CAB"/>
    <w:rsid w:val="00182637"/>
    <w:rsid w:val="00183B7D"/>
    <w:rsid w:val="00184E23"/>
    <w:rsid w:val="00186108"/>
    <w:rsid w:val="00191190"/>
    <w:rsid w:val="001A00BA"/>
    <w:rsid w:val="001A0B6A"/>
    <w:rsid w:val="001A2B06"/>
    <w:rsid w:val="001A67B1"/>
    <w:rsid w:val="001B0FD7"/>
    <w:rsid w:val="001B2191"/>
    <w:rsid w:val="001B3C43"/>
    <w:rsid w:val="001B67B3"/>
    <w:rsid w:val="001C512E"/>
    <w:rsid w:val="001C72B1"/>
    <w:rsid w:val="001D2B8A"/>
    <w:rsid w:val="001D321D"/>
    <w:rsid w:val="001E093E"/>
    <w:rsid w:val="001F72CF"/>
    <w:rsid w:val="00202667"/>
    <w:rsid w:val="0020523C"/>
    <w:rsid w:val="00210D67"/>
    <w:rsid w:val="0021119E"/>
    <w:rsid w:val="002157D0"/>
    <w:rsid w:val="00216DA4"/>
    <w:rsid w:val="0022058B"/>
    <w:rsid w:val="00220C01"/>
    <w:rsid w:val="00226FE3"/>
    <w:rsid w:val="002405F1"/>
    <w:rsid w:val="002448A8"/>
    <w:rsid w:val="00246AB1"/>
    <w:rsid w:val="00250DDD"/>
    <w:rsid w:val="002561F7"/>
    <w:rsid w:val="00262460"/>
    <w:rsid w:val="00262A9B"/>
    <w:rsid w:val="00267E98"/>
    <w:rsid w:val="00273AB7"/>
    <w:rsid w:val="00276659"/>
    <w:rsid w:val="00276D65"/>
    <w:rsid w:val="00277B8B"/>
    <w:rsid w:val="002806BF"/>
    <w:rsid w:val="002A6559"/>
    <w:rsid w:val="002B5A90"/>
    <w:rsid w:val="002C254B"/>
    <w:rsid w:val="002C5D11"/>
    <w:rsid w:val="002D382E"/>
    <w:rsid w:val="002E50C4"/>
    <w:rsid w:val="002E7CBA"/>
    <w:rsid w:val="002F47BA"/>
    <w:rsid w:val="003014F7"/>
    <w:rsid w:val="003134C6"/>
    <w:rsid w:val="00314064"/>
    <w:rsid w:val="00314220"/>
    <w:rsid w:val="00316473"/>
    <w:rsid w:val="00324339"/>
    <w:rsid w:val="00324B0C"/>
    <w:rsid w:val="00330115"/>
    <w:rsid w:val="00334081"/>
    <w:rsid w:val="00341CA5"/>
    <w:rsid w:val="00344631"/>
    <w:rsid w:val="00351E54"/>
    <w:rsid w:val="00354349"/>
    <w:rsid w:val="00354DFE"/>
    <w:rsid w:val="00361D81"/>
    <w:rsid w:val="003645E0"/>
    <w:rsid w:val="003700D6"/>
    <w:rsid w:val="00372AFB"/>
    <w:rsid w:val="003774EE"/>
    <w:rsid w:val="00381E21"/>
    <w:rsid w:val="003924C3"/>
    <w:rsid w:val="00394661"/>
    <w:rsid w:val="00395EBF"/>
    <w:rsid w:val="003960BA"/>
    <w:rsid w:val="003A242D"/>
    <w:rsid w:val="003A28A1"/>
    <w:rsid w:val="003A31EF"/>
    <w:rsid w:val="003A4151"/>
    <w:rsid w:val="003B0A5A"/>
    <w:rsid w:val="003B4A6E"/>
    <w:rsid w:val="003C4105"/>
    <w:rsid w:val="003D26D0"/>
    <w:rsid w:val="003E00DB"/>
    <w:rsid w:val="003E5520"/>
    <w:rsid w:val="003F3FB0"/>
    <w:rsid w:val="003F726D"/>
    <w:rsid w:val="004063D3"/>
    <w:rsid w:val="00407EE1"/>
    <w:rsid w:val="004114CD"/>
    <w:rsid w:val="00412C18"/>
    <w:rsid w:val="00412F3F"/>
    <w:rsid w:val="004156CE"/>
    <w:rsid w:val="00417AAA"/>
    <w:rsid w:val="0042345D"/>
    <w:rsid w:val="00430813"/>
    <w:rsid w:val="00434542"/>
    <w:rsid w:val="00441515"/>
    <w:rsid w:val="004565BF"/>
    <w:rsid w:val="00456AAA"/>
    <w:rsid w:val="004643D9"/>
    <w:rsid w:val="00470D8A"/>
    <w:rsid w:val="00471737"/>
    <w:rsid w:val="00473CA0"/>
    <w:rsid w:val="0047577B"/>
    <w:rsid w:val="00475E37"/>
    <w:rsid w:val="00481A38"/>
    <w:rsid w:val="00483496"/>
    <w:rsid w:val="004835BB"/>
    <w:rsid w:val="0049575A"/>
    <w:rsid w:val="004A1D82"/>
    <w:rsid w:val="004A2E01"/>
    <w:rsid w:val="004A6288"/>
    <w:rsid w:val="004D0010"/>
    <w:rsid w:val="004D21E9"/>
    <w:rsid w:val="004D226D"/>
    <w:rsid w:val="004D342B"/>
    <w:rsid w:val="004D41AC"/>
    <w:rsid w:val="004E1A61"/>
    <w:rsid w:val="004E624D"/>
    <w:rsid w:val="00505CC8"/>
    <w:rsid w:val="00506340"/>
    <w:rsid w:val="00514DDF"/>
    <w:rsid w:val="00520A23"/>
    <w:rsid w:val="005236E0"/>
    <w:rsid w:val="0052608B"/>
    <w:rsid w:val="00531225"/>
    <w:rsid w:val="0053246E"/>
    <w:rsid w:val="0053606F"/>
    <w:rsid w:val="005558FC"/>
    <w:rsid w:val="00562191"/>
    <w:rsid w:val="00564F69"/>
    <w:rsid w:val="00567B91"/>
    <w:rsid w:val="00567DC4"/>
    <w:rsid w:val="005744B5"/>
    <w:rsid w:val="005746E5"/>
    <w:rsid w:val="00580317"/>
    <w:rsid w:val="00592163"/>
    <w:rsid w:val="0059278E"/>
    <w:rsid w:val="005A27C6"/>
    <w:rsid w:val="005A2D55"/>
    <w:rsid w:val="005A584E"/>
    <w:rsid w:val="005B0BFA"/>
    <w:rsid w:val="005B5913"/>
    <w:rsid w:val="005B5AAD"/>
    <w:rsid w:val="005D1FC4"/>
    <w:rsid w:val="005D6438"/>
    <w:rsid w:val="005E59ED"/>
    <w:rsid w:val="005E64F3"/>
    <w:rsid w:val="005E66C0"/>
    <w:rsid w:val="005F6E03"/>
    <w:rsid w:val="00610294"/>
    <w:rsid w:val="006210EA"/>
    <w:rsid w:val="00621464"/>
    <w:rsid w:val="00626AB5"/>
    <w:rsid w:val="006371B4"/>
    <w:rsid w:val="00637783"/>
    <w:rsid w:val="00645452"/>
    <w:rsid w:val="00665798"/>
    <w:rsid w:val="00673764"/>
    <w:rsid w:val="0067576C"/>
    <w:rsid w:val="0068138C"/>
    <w:rsid w:val="006841F7"/>
    <w:rsid w:val="00690B34"/>
    <w:rsid w:val="0069320D"/>
    <w:rsid w:val="00694E85"/>
    <w:rsid w:val="00695A6E"/>
    <w:rsid w:val="006971C1"/>
    <w:rsid w:val="006B286B"/>
    <w:rsid w:val="006B63E0"/>
    <w:rsid w:val="006B715F"/>
    <w:rsid w:val="006B7263"/>
    <w:rsid w:val="006C0B54"/>
    <w:rsid w:val="006C2BF4"/>
    <w:rsid w:val="006D2249"/>
    <w:rsid w:val="006D4AD6"/>
    <w:rsid w:val="006D63DC"/>
    <w:rsid w:val="006E082B"/>
    <w:rsid w:val="006E10CF"/>
    <w:rsid w:val="006E2B92"/>
    <w:rsid w:val="006E429B"/>
    <w:rsid w:val="006E4A7F"/>
    <w:rsid w:val="006E7C39"/>
    <w:rsid w:val="0070316A"/>
    <w:rsid w:val="00711058"/>
    <w:rsid w:val="00712197"/>
    <w:rsid w:val="0071432E"/>
    <w:rsid w:val="00715E2B"/>
    <w:rsid w:val="00722CA8"/>
    <w:rsid w:val="00724B20"/>
    <w:rsid w:val="00726F63"/>
    <w:rsid w:val="00734CEE"/>
    <w:rsid w:val="00741A69"/>
    <w:rsid w:val="00742F76"/>
    <w:rsid w:val="007446C5"/>
    <w:rsid w:val="007533D6"/>
    <w:rsid w:val="007676EC"/>
    <w:rsid w:val="00772AA8"/>
    <w:rsid w:val="007738CD"/>
    <w:rsid w:val="007849DF"/>
    <w:rsid w:val="00787578"/>
    <w:rsid w:val="00791914"/>
    <w:rsid w:val="007945B3"/>
    <w:rsid w:val="00797515"/>
    <w:rsid w:val="007B097F"/>
    <w:rsid w:val="007B463C"/>
    <w:rsid w:val="007B7B64"/>
    <w:rsid w:val="007C498A"/>
    <w:rsid w:val="007C61E7"/>
    <w:rsid w:val="007D4E4C"/>
    <w:rsid w:val="007D4E56"/>
    <w:rsid w:val="007D65C9"/>
    <w:rsid w:val="007E23FC"/>
    <w:rsid w:val="007E321A"/>
    <w:rsid w:val="007E5DB9"/>
    <w:rsid w:val="007F11B0"/>
    <w:rsid w:val="007F11D3"/>
    <w:rsid w:val="007F5F53"/>
    <w:rsid w:val="007F7B35"/>
    <w:rsid w:val="0080418E"/>
    <w:rsid w:val="00807882"/>
    <w:rsid w:val="00807E2F"/>
    <w:rsid w:val="008101FB"/>
    <w:rsid w:val="0081645A"/>
    <w:rsid w:val="00816BD4"/>
    <w:rsid w:val="00820460"/>
    <w:rsid w:val="00820D52"/>
    <w:rsid w:val="0082237F"/>
    <w:rsid w:val="00826580"/>
    <w:rsid w:val="00832AA1"/>
    <w:rsid w:val="0083472F"/>
    <w:rsid w:val="00834DC9"/>
    <w:rsid w:val="00841B46"/>
    <w:rsid w:val="008438D2"/>
    <w:rsid w:val="008545C9"/>
    <w:rsid w:val="00864F2D"/>
    <w:rsid w:val="0086639A"/>
    <w:rsid w:val="00867560"/>
    <w:rsid w:val="00872107"/>
    <w:rsid w:val="008824A7"/>
    <w:rsid w:val="008851E8"/>
    <w:rsid w:val="008A0999"/>
    <w:rsid w:val="008B077C"/>
    <w:rsid w:val="008B2E2E"/>
    <w:rsid w:val="008B63DE"/>
    <w:rsid w:val="008C0F37"/>
    <w:rsid w:val="008C151F"/>
    <w:rsid w:val="008C5117"/>
    <w:rsid w:val="008C72FF"/>
    <w:rsid w:val="008E09D2"/>
    <w:rsid w:val="008E1AF3"/>
    <w:rsid w:val="008E767B"/>
    <w:rsid w:val="008F3CE1"/>
    <w:rsid w:val="008F4229"/>
    <w:rsid w:val="009223AF"/>
    <w:rsid w:val="00926D1F"/>
    <w:rsid w:val="00927147"/>
    <w:rsid w:val="00933E32"/>
    <w:rsid w:val="00940FC8"/>
    <w:rsid w:val="00950AB2"/>
    <w:rsid w:val="00953BAF"/>
    <w:rsid w:val="009544A6"/>
    <w:rsid w:val="0095531E"/>
    <w:rsid w:val="00956516"/>
    <w:rsid w:val="009648CB"/>
    <w:rsid w:val="009652F9"/>
    <w:rsid w:val="00966D7B"/>
    <w:rsid w:val="00966DFB"/>
    <w:rsid w:val="00967175"/>
    <w:rsid w:val="00971739"/>
    <w:rsid w:val="00971F0C"/>
    <w:rsid w:val="00973CFC"/>
    <w:rsid w:val="009809DF"/>
    <w:rsid w:val="0099306F"/>
    <w:rsid w:val="00994D78"/>
    <w:rsid w:val="00997F73"/>
    <w:rsid w:val="009A0DD0"/>
    <w:rsid w:val="009A31C6"/>
    <w:rsid w:val="009A5CC8"/>
    <w:rsid w:val="009A6C15"/>
    <w:rsid w:val="009B1F37"/>
    <w:rsid w:val="009C4A7A"/>
    <w:rsid w:val="009F11A8"/>
    <w:rsid w:val="009F70F4"/>
    <w:rsid w:val="00A044AC"/>
    <w:rsid w:val="00A06416"/>
    <w:rsid w:val="00A11103"/>
    <w:rsid w:val="00A236A2"/>
    <w:rsid w:val="00A25323"/>
    <w:rsid w:val="00A25F43"/>
    <w:rsid w:val="00A31EF6"/>
    <w:rsid w:val="00A36B61"/>
    <w:rsid w:val="00A464FC"/>
    <w:rsid w:val="00A514AD"/>
    <w:rsid w:val="00A51AED"/>
    <w:rsid w:val="00A54C0D"/>
    <w:rsid w:val="00A64082"/>
    <w:rsid w:val="00A66CB1"/>
    <w:rsid w:val="00A67DDD"/>
    <w:rsid w:val="00A71066"/>
    <w:rsid w:val="00A747C1"/>
    <w:rsid w:val="00A76F16"/>
    <w:rsid w:val="00A778DA"/>
    <w:rsid w:val="00A804E4"/>
    <w:rsid w:val="00A8587B"/>
    <w:rsid w:val="00A920EA"/>
    <w:rsid w:val="00A93D92"/>
    <w:rsid w:val="00A93F1E"/>
    <w:rsid w:val="00A9428B"/>
    <w:rsid w:val="00A964D0"/>
    <w:rsid w:val="00A9735B"/>
    <w:rsid w:val="00AA0A3B"/>
    <w:rsid w:val="00AA5414"/>
    <w:rsid w:val="00AA5E21"/>
    <w:rsid w:val="00AB3123"/>
    <w:rsid w:val="00AB6186"/>
    <w:rsid w:val="00AB6FBD"/>
    <w:rsid w:val="00AB77E1"/>
    <w:rsid w:val="00AC2C6C"/>
    <w:rsid w:val="00AC33FD"/>
    <w:rsid w:val="00AC35E2"/>
    <w:rsid w:val="00AC52A6"/>
    <w:rsid w:val="00AC645D"/>
    <w:rsid w:val="00AD358F"/>
    <w:rsid w:val="00AD53EE"/>
    <w:rsid w:val="00AE3F1A"/>
    <w:rsid w:val="00AF307E"/>
    <w:rsid w:val="00AF519A"/>
    <w:rsid w:val="00AF76D7"/>
    <w:rsid w:val="00B05208"/>
    <w:rsid w:val="00B06940"/>
    <w:rsid w:val="00B0764E"/>
    <w:rsid w:val="00B15F87"/>
    <w:rsid w:val="00B22DC0"/>
    <w:rsid w:val="00B26807"/>
    <w:rsid w:val="00B341E8"/>
    <w:rsid w:val="00B34D2B"/>
    <w:rsid w:val="00B44475"/>
    <w:rsid w:val="00B53249"/>
    <w:rsid w:val="00B53822"/>
    <w:rsid w:val="00B56E62"/>
    <w:rsid w:val="00B5735A"/>
    <w:rsid w:val="00B60229"/>
    <w:rsid w:val="00B73903"/>
    <w:rsid w:val="00B765D8"/>
    <w:rsid w:val="00B81190"/>
    <w:rsid w:val="00B83975"/>
    <w:rsid w:val="00B83C7D"/>
    <w:rsid w:val="00B842F1"/>
    <w:rsid w:val="00B8435D"/>
    <w:rsid w:val="00B84574"/>
    <w:rsid w:val="00B86319"/>
    <w:rsid w:val="00B87729"/>
    <w:rsid w:val="00BA0FA3"/>
    <w:rsid w:val="00BA2D03"/>
    <w:rsid w:val="00BA5E23"/>
    <w:rsid w:val="00BA73A1"/>
    <w:rsid w:val="00BB04D1"/>
    <w:rsid w:val="00BB0EA6"/>
    <w:rsid w:val="00BB3811"/>
    <w:rsid w:val="00BB73DC"/>
    <w:rsid w:val="00BC0DA4"/>
    <w:rsid w:val="00BC3E05"/>
    <w:rsid w:val="00BC76CE"/>
    <w:rsid w:val="00BE4267"/>
    <w:rsid w:val="00BF17C6"/>
    <w:rsid w:val="00BF47C3"/>
    <w:rsid w:val="00C01D18"/>
    <w:rsid w:val="00C05AE2"/>
    <w:rsid w:val="00C0771B"/>
    <w:rsid w:val="00C07903"/>
    <w:rsid w:val="00C07ED1"/>
    <w:rsid w:val="00C123F9"/>
    <w:rsid w:val="00C12D8D"/>
    <w:rsid w:val="00C17E2B"/>
    <w:rsid w:val="00C21E50"/>
    <w:rsid w:val="00C239BD"/>
    <w:rsid w:val="00C35408"/>
    <w:rsid w:val="00C40118"/>
    <w:rsid w:val="00C403AC"/>
    <w:rsid w:val="00C55812"/>
    <w:rsid w:val="00C564EF"/>
    <w:rsid w:val="00C57325"/>
    <w:rsid w:val="00C57D41"/>
    <w:rsid w:val="00C61CB0"/>
    <w:rsid w:val="00C631F5"/>
    <w:rsid w:val="00C706FD"/>
    <w:rsid w:val="00C75BC3"/>
    <w:rsid w:val="00C80C74"/>
    <w:rsid w:val="00C82831"/>
    <w:rsid w:val="00C85014"/>
    <w:rsid w:val="00C8782E"/>
    <w:rsid w:val="00C92C4A"/>
    <w:rsid w:val="00CA44DF"/>
    <w:rsid w:val="00CC4832"/>
    <w:rsid w:val="00CC5A83"/>
    <w:rsid w:val="00CC6698"/>
    <w:rsid w:val="00CD2759"/>
    <w:rsid w:val="00CD5857"/>
    <w:rsid w:val="00CD7327"/>
    <w:rsid w:val="00CE3954"/>
    <w:rsid w:val="00CE5FB8"/>
    <w:rsid w:val="00CF0B6B"/>
    <w:rsid w:val="00CF1A8A"/>
    <w:rsid w:val="00CF2E68"/>
    <w:rsid w:val="00D03A73"/>
    <w:rsid w:val="00D03C37"/>
    <w:rsid w:val="00D0599A"/>
    <w:rsid w:val="00D12CDE"/>
    <w:rsid w:val="00D13191"/>
    <w:rsid w:val="00D169E8"/>
    <w:rsid w:val="00D2761B"/>
    <w:rsid w:val="00D34491"/>
    <w:rsid w:val="00D368A5"/>
    <w:rsid w:val="00D40D2B"/>
    <w:rsid w:val="00D528D0"/>
    <w:rsid w:val="00D552B1"/>
    <w:rsid w:val="00D57AD3"/>
    <w:rsid w:val="00D6117D"/>
    <w:rsid w:val="00D66655"/>
    <w:rsid w:val="00D67535"/>
    <w:rsid w:val="00D72E45"/>
    <w:rsid w:val="00D81217"/>
    <w:rsid w:val="00D8286E"/>
    <w:rsid w:val="00D90030"/>
    <w:rsid w:val="00D90549"/>
    <w:rsid w:val="00D91E84"/>
    <w:rsid w:val="00D94543"/>
    <w:rsid w:val="00D9535E"/>
    <w:rsid w:val="00D96B53"/>
    <w:rsid w:val="00D9712F"/>
    <w:rsid w:val="00DA5C9E"/>
    <w:rsid w:val="00DA6148"/>
    <w:rsid w:val="00DA758E"/>
    <w:rsid w:val="00DB3153"/>
    <w:rsid w:val="00DB67A5"/>
    <w:rsid w:val="00DC3F14"/>
    <w:rsid w:val="00DC79B0"/>
    <w:rsid w:val="00DC79E7"/>
    <w:rsid w:val="00DD05D5"/>
    <w:rsid w:val="00DD0B4E"/>
    <w:rsid w:val="00DE1213"/>
    <w:rsid w:val="00DE173C"/>
    <w:rsid w:val="00DE497A"/>
    <w:rsid w:val="00DF33A8"/>
    <w:rsid w:val="00DF5A00"/>
    <w:rsid w:val="00E012F8"/>
    <w:rsid w:val="00E0198A"/>
    <w:rsid w:val="00E024D8"/>
    <w:rsid w:val="00E02624"/>
    <w:rsid w:val="00E12C52"/>
    <w:rsid w:val="00E155B1"/>
    <w:rsid w:val="00E20C69"/>
    <w:rsid w:val="00E257CF"/>
    <w:rsid w:val="00E328F1"/>
    <w:rsid w:val="00E33A0D"/>
    <w:rsid w:val="00E431F3"/>
    <w:rsid w:val="00E437AB"/>
    <w:rsid w:val="00E47A04"/>
    <w:rsid w:val="00E61F77"/>
    <w:rsid w:val="00E62576"/>
    <w:rsid w:val="00E63EFA"/>
    <w:rsid w:val="00E6783B"/>
    <w:rsid w:val="00E71DD2"/>
    <w:rsid w:val="00E77C22"/>
    <w:rsid w:val="00E83ADB"/>
    <w:rsid w:val="00E87657"/>
    <w:rsid w:val="00E91B90"/>
    <w:rsid w:val="00E92B83"/>
    <w:rsid w:val="00E96718"/>
    <w:rsid w:val="00E974C0"/>
    <w:rsid w:val="00E974D6"/>
    <w:rsid w:val="00E97E80"/>
    <w:rsid w:val="00EA2547"/>
    <w:rsid w:val="00EA2688"/>
    <w:rsid w:val="00EA27C2"/>
    <w:rsid w:val="00EA4519"/>
    <w:rsid w:val="00EA4B40"/>
    <w:rsid w:val="00EB0FF9"/>
    <w:rsid w:val="00EB7477"/>
    <w:rsid w:val="00EC04D2"/>
    <w:rsid w:val="00EC487A"/>
    <w:rsid w:val="00ED0A20"/>
    <w:rsid w:val="00ED2C52"/>
    <w:rsid w:val="00ED2FFB"/>
    <w:rsid w:val="00ED4FF4"/>
    <w:rsid w:val="00ED556E"/>
    <w:rsid w:val="00EE24D5"/>
    <w:rsid w:val="00EE31F3"/>
    <w:rsid w:val="00EE6ECA"/>
    <w:rsid w:val="00EE7223"/>
    <w:rsid w:val="00EE7325"/>
    <w:rsid w:val="00EF04DE"/>
    <w:rsid w:val="00F006E8"/>
    <w:rsid w:val="00F01B9B"/>
    <w:rsid w:val="00F03D6F"/>
    <w:rsid w:val="00F13565"/>
    <w:rsid w:val="00F23F96"/>
    <w:rsid w:val="00F24123"/>
    <w:rsid w:val="00F3101B"/>
    <w:rsid w:val="00F4102A"/>
    <w:rsid w:val="00F41362"/>
    <w:rsid w:val="00F45048"/>
    <w:rsid w:val="00F46EEC"/>
    <w:rsid w:val="00F51071"/>
    <w:rsid w:val="00F53D8D"/>
    <w:rsid w:val="00F56B34"/>
    <w:rsid w:val="00F65D8F"/>
    <w:rsid w:val="00F7025F"/>
    <w:rsid w:val="00F819D7"/>
    <w:rsid w:val="00F8374C"/>
    <w:rsid w:val="00F83950"/>
    <w:rsid w:val="00FA47D5"/>
    <w:rsid w:val="00FA6E71"/>
    <w:rsid w:val="00FA7A8B"/>
    <w:rsid w:val="00FB5A96"/>
    <w:rsid w:val="00FB61E0"/>
    <w:rsid w:val="00FB6492"/>
    <w:rsid w:val="00FC1752"/>
    <w:rsid w:val="00FC3A53"/>
    <w:rsid w:val="00FC7D8B"/>
    <w:rsid w:val="00FD07D2"/>
    <w:rsid w:val="00FE33F5"/>
    <w:rsid w:val="00FE50B2"/>
    <w:rsid w:val="00FE5AB9"/>
    <w:rsid w:val="00FE5DBE"/>
    <w:rsid w:val="00FF1AB4"/>
    <w:rsid w:val="00FF258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7252B6A2-73BD-4ECE-9B5D-4A34D67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B35"/>
    <w:rPr>
      <w:sz w:val="24"/>
      <w:szCs w:val="24"/>
    </w:rPr>
  </w:style>
  <w:style w:type="paragraph" w:styleId="Nadpis2">
    <w:name w:val="heading 2"/>
    <w:basedOn w:val="Normln"/>
    <w:qFormat/>
    <w:rsid w:val="007E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20C69"/>
    <w:pPr>
      <w:autoSpaceDE w:val="0"/>
      <w:autoSpaceDN w:val="0"/>
    </w:pPr>
    <w:rPr>
      <w:rFonts w:ascii="Arial" w:hAnsi="Arial" w:cs="Arial"/>
      <w:color w:val="000000"/>
    </w:rPr>
  </w:style>
  <w:style w:type="paragraph" w:styleId="FormtovanvHTML">
    <w:name w:val="HTML Preformatted"/>
    <w:basedOn w:val="Normln"/>
    <w:rsid w:val="00DF5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ubtilte2">
    <w:name w:val="subtilte2"/>
    <w:basedOn w:val="Normln"/>
    <w:rsid w:val="00316473"/>
    <w:rPr>
      <w:rFonts w:ascii="Verdana" w:hAnsi="Verdana"/>
      <w:b/>
      <w:bCs/>
      <w:color w:val="474747"/>
      <w:sz w:val="15"/>
      <w:szCs w:val="15"/>
    </w:rPr>
  </w:style>
  <w:style w:type="paragraph" w:customStyle="1" w:styleId="Default0">
    <w:name w:val="Default"/>
    <w:rsid w:val="0000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3960BA"/>
    <w:pPr>
      <w:spacing w:line="360" w:lineRule="auto"/>
      <w:textAlignment w:val="baseline"/>
    </w:pPr>
    <w:rPr>
      <w:rFonts w:ascii="Arial" w:hAnsi="Arial" w:cs="Arial"/>
      <w:i/>
      <w:iCs/>
      <w:color w:val="000000"/>
      <w:sz w:val="20"/>
      <w:szCs w:val="20"/>
    </w:rPr>
  </w:style>
  <w:style w:type="character" w:styleId="Hypertextovodkaz">
    <w:name w:val="Hyperlink"/>
    <w:rsid w:val="007E5DB9"/>
    <w:rPr>
      <w:color w:val="0000FF"/>
      <w:u w:val="single"/>
    </w:rPr>
  </w:style>
  <w:style w:type="character" w:styleId="Siln">
    <w:name w:val="Strong"/>
    <w:qFormat/>
    <w:rsid w:val="007E5DB9"/>
    <w:rPr>
      <w:b/>
      <w:bCs/>
    </w:rPr>
  </w:style>
  <w:style w:type="paragraph" w:customStyle="1" w:styleId="mf">
    <w:name w:val="mf"/>
    <w:basedOn w:val="Normln"/>
    <w:rsid w:val="007E5DB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56E62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276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6D6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6D65"/>
  </w:style>
  <w:style w:type="paragraph" w:styleId="Pedmtkomente">
    <w:name w:val="annotation subject"/>
    <w:basedOn w:val="Textkomente"/>
    <w:next w:val="Textkomente"/>
    <w:link w:val="PedmtkomenteChar"/>
    <w:rsid w:val="00276D65"/>
    <w:rPr>
      <w:b/>
      <w:bCs/>
    </w:rPr>
  </w:style>
  <w:style w:type="character" w:customStyle="1" w:styleId="PedmtkomenteChar">
    <w:name w:val="Předmět komentáře Char"/>
    <w:link w:val="Pedmtkomente"/>
    <w:rsid w:val="00276D65"/>
    <w:rPr>
      <w:b/>
      <w:bCs/>
    </w:rPr>
  </w:style>
  <w:style w:type="paragraph" w:styleId="Zhlav">
    <w:name w:val="header"/>
    <w:basedOn w:val="Normln"/>
    <w:link w:val="ZhlavChar"/>
    <w:rsid w:val="005E6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6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E64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64F3"/>
    <w:rPr>
      <w:sz w:val="24"/>
      <w:szCs w:val="24"/>
    </w:rPr>
  </w:style>
  <w:style w:type="table" w:styleId="Mkatabulky">
    <w:name w:val="Table Grid"/>
    <w:basedOn w:val="Normlntabulka"/>
    <w:rsid w:val="0087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864F2D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link w:val="Zkladntext2"/>
    <w:uiPriority w:val="99"/>
    <w:rsid w:val="00864F2D"/>
    <w:rPr>
      <w:rFonts w:ascii="Calibri" w:hAnsi="Calibri"/>
      <w:sz w:val="24"/>
    </w:rPr>
  </w:style>
  <w:style w:type="paragraph" w:styleId="Revize">
    <w:name w:val="Revision"/>
    <w:hidden/>
    <w:uiPriority w:val="99"/>
    <w:semiHidden/>
    <w:rsid w:val="00FE5AB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7DC4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139E-F446-422E-8A8C-58A8479E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Angiografický přístroj</vt:lpstr>
    </vt:vector>
  </TitlesOfParts>
  <Company>Nemocnice ÚO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Angiografický přístroj</dc:title>
  <dc:creator>nemocnice</dc:creator>
  <cp:lastModifiedBy>Zdeněk Kohoutek</cp:lastModifiedBy>
  <cp:revision>19</cp:revision>
  <cp:lastPrinted>2015-10-20T13:26:00Z</cp:lastPrinted>
  <dcterms:created xsi:type="dcterms:W3CDTF">2016-11-02T05:40:00Z</dcterms:created>
  <dcterms:modified xsi:type="dcterms:W3CDTF">2016-12-02T13:23:00Z</dcterms:modified>
</cp:coreProperties>
</file>