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E42A9" w14:textId="1A5E6F3F" w:rsidR="00E947FB" w:rsidRPr="00E947FB" w:rsidRDefault="00E947FB" w:rsidP="00E947FB">
      <w:pPr>
        <w:pStyle w:val="Nadpis1"/>
        <w:numPr>
          <w:ilvl w:val="0"/>
          <w:numId w:val="1"/>
        </w:numPr>
        <w:tabs>
          <w:tab w:val="clear" w:pos="0"/>
        </w:tabs>
        <w:jc w:val="center"/>
        <w:rPr>
          <w:rFonts w:ascii="Tahoma" w:hAnsi="Tahoma" w:cs="Tahoma"/>
          <w:b/>
          <w:bCs/>
          <w:color w:val="auto"/>
          <w:sz w:val="28"/>
          <w:szCs w:val="28"/>
        </w:rPr>
      </w:pPr>
      <w:r w:rsidRPr="00E947FB">
        <w:rPr>
          <w:rFonts w:ascii="Tahoma" w:hAnsi="Tahoma" w:cs="Tahoma"/>
          <w:b/>
          <w:bCs/>
          <w:color w:val="auto"/>
          <w:sz w:val="28"/>
          <w:szCs w:val="28"/>
        </w:rPr>
        <w:t>SMLOUVA O DÍLO</w:t>
      </w:r>
    </w:p>
    <w:p w14:paraId="46701207" w14:textId="77777777" w:rsidR="00E947FB" w:rsidRDefault="00E947FB" w:rsidP="00E947FB">
      <w:pPr>
        <w:rPr>
          <w:szCs w:val="20"/>
        </w:rPr>
      </w:pPr>
    </w:p>
    <w:p w14:paraId="54707F11" w14:textId="77777777" w:rsidR="00E947FB" w:rsidRDefault="00E947FB" w:rsidP="00E947FB">
      <w:pPr>
        <w:jc w:val="center"/>
        <w:rPr>
          <w:szCs w:val="20"/>
        </w:rPr>
      </w:pPr>
      <w:r>
        <w:rPr>
          <w:rFonts w:ascii="Tahoma" w:eastAsia="Arial" w:hAnsi="Tahoma" w:cs="Tahoma"/>
          <w:b/>
          <w:u w:val="single"/>
        </w:rPr>
        <w:t>„Nový územní plán Města Pelhřimova</w:t>
      </w:r>
      <w:r>
        <w:rPr>
          <w:rFonts w:ascii="Tahoma" w:hAnsi="Tahoma" w:cs="Tahoma"/>
          <w:b/>
          <w:u w:val="single"/>
        </w:rPr>
        <w:t>“</w:t>
      </w:r>
    </w:p>
    <w:p w14:paraId="7AC797EC" w14:textId="77777777" w:rsidR="00E947FB" w:rsidRDefault="00E947FB" w:rsidP="00E947FB">
      <w:pPr>
        <w:rPr>
          <w:szCs w:val="20"/>
        </w:rPr>
      </w:pPr>
    </w:p>
    <w:p w14:paraId="561C3663" w14:textId="77777777" w:rsidR="00E947FB" w:rsidRDefault="00E947FB" w:rsidP="00E947FB">
      <w:pPr>
        <w:tabs>
          <w:tab w:val="left" w:pos="567"/>
          <w:tab w:val="left" w:pos="2835"/>
        </w:tabs>
        <w:spacing w:line="240" w:lineRule="auto"/>
        <w:jc w:val="left"/>
        <w:rPr>
          <w:rFonts w:ascii="Tahoma" w:eastAsia="Tahoma" w:hAnsi="Tahoma" w:cs="Tahoma"/>
          <w:szCs w:val="20"/>
        </w:rPr>
      </w:pPr>
      <w:r>
        <w:rPr>
          <w:rFonts w:ascii="Tahoma" w:hAnsi="Tahoma" w:cs="Tahoma"/>
          <w:b/>
          <w:szCs w:val="20"/>
        </w:rPr>
        <w:t xml:space="preserve">1. </w:t>
      </w:r>
      <w:proofErr w:type="gramStart"/>
      <w:r>
        <w:rPr>
          <w:rFonts w:ascii="Tahoma" w:hAnsi="Tahoma" w:cs="Tahoma"/>
          <w:b/>
          <w:szCs w:val="20"/>
        </w:rPr>
        <w:t>Objednatel:  Město</w:t>
      </w:r>
      <w:proofErr w:type="gramEnd"/>
      <w:r>
        <w:rPr>
          <w:rFonts w:ascii="Tahoma" w:hAnsi="Tahoma" w:cs="Tahoma"/>
          <w:b/>
          <w:szCs w:val="20"/>
        </w:rPr>
        <w:t xml:space="preserve"> Pelhřimov</w:t>
      </w:r>
    </w:p>
    <w:p w14:paraId="135F6556" w14:textId="77777777" w:rsidR="00E947FB" w:rsidRDefault="00E947FB" w:rsidP="00E947FB">
      <w:pPr>
        <w:tabs>
          <w:tab w:val="left" w:pos="567"/>
          <w:tab w:val="left" w:pos="2835"/>
        </w:tabs>
        <w:rPr>
          <w:rFonts w:ascii="Tahoma" w:eastAsia="Tahoma" w:hAnsi="Tahoma" w:cs="Tahoma"/>
          <w:szCs w:val="20"/>
        </w:rPr>
      </w:pPr>
      <w:r>
        <w:rPr>
          <w:rFonts w:ascii="Tahoma" w:eastAsia="Tahoma" w:hAnsi="Tahoma" w:cs="Tahoma"/>
          <w:szCs w:val="20"/>
        </w:rPr>
        <w:t xml:space="preserve">    </w:t>
      </w:r>
      <w:proofErr w:type="gramStart"/>
      <w:r>
        <w:rPr>
          <w:rFonts w:ascii="Tahoma" w:hAnsi="Tahoma" w:cs="Tahoma"/>
          <w:szCs w:val="20"/>
        </w:rPr>
        <w:t xml:space="preserve">Sídlo:   </w:t>
      </w:r>
      <w:proofErr w:type="gramEnd"/>
      <w:r>
        <w:rPr>
          <w:rFonts w:ascii="Tahoma" w:hAnsi="Tahoma" w:cs="Tahoma"/>
          <w:szCs w:val="20"/>
        </w:rPr>
        <w:t xml:space="preserve">          Masarykovo náměstí 1, 393 01 Pelhřimov</w:t>
      </w:r>
    </w:p>
    <w:p w14:paraId="4DBF40E6" w14:textId="77777777" w:rsidR="00E947FB" w:rsidRDefault="00E947FB" w:rsidP="00E947FB">
      <w:pPr>
        <w:tabs>
          <w:tab w:val="left" w:pos="567"/>
          <w:tab w:val="left" w:pos="2835"/>
        </w:tabs>
        <w:rPr>
          <w:rFonts w:ascii="Tahoma" w:eastAsia="Tahoma" w:hAnsi="Tahoma" w:cs="Tahoma"/>
          <w:szCs w:val="20"/>
        </w:rPr>
      </w:pPr>
      <w:r>
        <w:rPr>
          <w:rFonts w:ascii="Tahoma" w:eastAsia="Tahoma" w:hAnsi="Tahoma" w:cs="Tahoma"/>
          <w:szCs w:val="20"/>
        </w:rPr>
        <w:t xml:space="preserve">    </w:t>
      </w:r>
      <w:proofErr w:type="gramStart"/>
      <w:r>
        <w:rPr>
          <w:rFonts w:ascii="Tahoma" w:hAnsi="Tahoma" w:cs="Tahoma"/>
          <w:szCs w:val="20"/>
        </w:rPr>
        <w:t xml:space="preserve">IČO:   </w:t>
      </w:r>
      <w:proofErr w:type="gramEnd"/>
      <w:r>
        <w:rPr>
          <w:rFonts w:ascii="Tahoma" w:hAnsi="Tahoma" w:cs="Tahoma"/>
          <w:szCs w:val="20"/>
        </w:rPr>
        <w:t xml:space="preserve">           00248801</w:t>
      </w:r>
    </w:p>
    <w:p w14:paraId="3D299B49" w14:textId="77777777" w:rsidR="00E947FB" w:rsidRDefault="00E947FB" w:rsidP="00E947FB">
      <w:pPr>
        <w:tabs>
          <w:tab w:val="left" w:pos="567"/>
          <w:tab w:val="left" w:pos="2835"/>
        </w:tabs>
        <w:rPr>
          <w:rFonts w:ascii="Tahoma" w:eastAsia="Tahoma" w:hAnsi="Tahoma" w:cs="Tahoma"/>
          <w:szCs w:val="20"/>
        </w:rPr>
      </w:pPr>
      <w:r>
        <w:rPr>
          <w:rFonts w:ascii="Tahoma" w:eastAsia="Tahoma" w:hAnsi="Tahoma" w:cs="Tahoma"/>
          <w:szCs w:val="20"/>
        </w:rPr>
        <w:t xml:space="preserve">    </w:t>
      </w:r>
      <w:proofErr w:type="gramStart"/>
      <w:r>
        <w:rPr>
          <w:rFonts w:ascii="Tahoma" w:hAnsi="Tahoma" w:cs="Tahoma"/>
          <w:szCs w:val="20"/>
        </w:rPr>
        <w:t xml:space="preserve">DIČ:   </w:t>
      </w:r>
      <w:proofErr w:type="gramEnd"/>
      <w:r>
        <w:rPr>
          <w:rFonts w:ascii="Tahoma" w:hAnsi="Tahoma" w:cs="Tahoma"/>
          <w:szCs w:val="20"/>
        </w:rPr>
        <w:t xml:space="preserve">           CZ00248801</w:t>
      </w:r>
    </w:p>
    <w:p w14:paraId="0037104C" w14:textId="77777777" w:rsidR="00E947FB" w:rsidRDefault="00E947FB" w:rsidP="00E947FB">
      <w:pPr>
        <w:tabs>
          <w:tab w:val="left" w:pos="567"/>
          <w:tab w:val="left" w:pos="2835"/>
        </w:tabs>
        <w:rPr>
          <w:rFonts w:ascii="Tahoma" w:hAnsi="Tahoma" w:cs="Tahoma"/>
          <w:szCs w:val="20"/>
        </w:rPr>
      </w:pPr>
      <w:r>
        <w:rPr>
          <w:rFonts w:ascii="Tahoma" w:eastAsia="Tahoma" w:hAnsi="Tahoma" w:cs="Tahoma"/>
          <w:szCs w:val="20"/>
        </w:rPr>
        <w:t xml:space="preserve">    </w:t>
      </w:r>
      <w:proofErr w:type="gramStart"/>
      <w:r>
        <w:rPr>
          <w:rFonts w:ascii="Tahoma" w:hAnsi="Tahoma" w:cs="Tahoma"/>
          <w:szCs w:val="20"/>
        </w:rPr>
        <w:t xml:space="preserve">Zastoupený:   </w:t>
      </w:r>
      <w:proofErr w:type="gramEnd"/>
      <w:r>
        <w:rPr>
          <w:rFonts w:ascii="Tahoma" w:hAnsi="Tahoma" w:cs="Tahoma"/>
          <w:szCs w:val="20"/>
        </w:rPr>
        <w:t>Ladislav Med, starosta města</w:t>
      </w:r>
    </w:p>
    <w:p w14:paraId="5B78DFBE" w14:textId="77777777" w:rsidR="00E947FB" w:rsidRDefault="00E947FB" w:rsidP="00E947FB">
      <w:pPr>
        <w:tabs>
          <w:tab w:val="left" w:pos="567"/>
          <w:tab w:val="left" w:pos="2835"/>
        </w:tabs>
        <w:rPr>
          <w:rFonts w:ascii="Tahoma" w:eastAsia="Tahoma" w:hAnsi="Tahoma" w:cs="Tahoma"/>
          <w:szCs w:val="20"/>
        </w:rPr>
      </w:pPr>
      <w:r>
        <w:rPr>
          <w:rFonts w:ascii="Tahoma" w:hAnsi="Tahoma" w:cs="Tahoma"/>
          <w:szCs w:val="20"/>
        </w:rPr>
        <w:tab/>
        <w:t xml:space="preserve">                Zdeněk Jaroš, místostarosta města</w:t>
      </w:r>
      <w:r>
        <w:rPr>
          <w:rFonts w:ascii="Tahoma" w:hAnsi="Tahoma" w:cs="Tahoma"/>
          <w:szCs w:val="20"/>
        </w:rPr>
        <w:tab/>
      </w:r>
    </w:p>
    <w:p w14:paraId="472C5557" w14:textId="1CDAC46C" w:rsidR="00E947FB" w:rsidRDefault="00E947FB" w:rsidP="00E947FB">
      <w:pPr>
        <w:tabs>
          <w:tab w:val="left" w:pos="284"/>
        </w:tabs>
        <w:jc w:val="left"/>
        <w:rPr>
          <w:rFonts w:ascii="Tahoma" w:hAnsi="Tahoma" w:cs="Tahoma"/>
          <w:szCs w:val="20"/>
        </w:rPr>
      </w:pPr>
      <w:r>
        <w:rPr>
          <w:rFonts w:ascii="Tahoma" w:eastAsia="Tahoma" w:hAnsi="Tahoma" w:cs="Tahoma"/>
          <w:szCs w:val="20"/>
        </w:rPr>
        <w:t xml:space="preserve">    </w:t>
      </w:r>
      <w:r>
        <w:rPr>
          <w:rFonts w:ascii="Tahoma" w:hAnsi="Tahoma" w:cs="Tahoma"/>
          <w:szCs w:val="20"/>
        </w:rPr>
        <w:t xml:space="preserve">Osoba oprávněná jednat za objednatele ve věcech technických: </w:t>
      </w:r>
      <w:r w:rsidR="000D706E">
        <w:rPr>
          <w:rFonts w:ascii="Tahoma" w:hAnsi="Tahoma" w:cs="Tahoma"/>
          <w:szCs w:val="20"/>
        </w:rPr>
        <w:t>Ing. František Souček, vedoucí oddělení územního plánu</w:t>
      </w:r>
      <w:r>
        <w:rPr>
          <w:rFonts w:ascii="Tahoma" w:hAnsi="Tahoma" w:cs="Tahoma"/>
          <w:szCs w:val="20"/>
        </w:rPr>
        <w:t>, email:</w:t>
      </w:r>
      <w:r w:rsidR="000A0990">
        <w:rPr>
          <w:rFonts w:ascii="Tahoma" w:hAnsi="Tahoma" w:cs="Tahoma"/>
          <w:szCs w:val="20"/>
        </w:rPr>
        <w:t xml:space="preserve"> </w:t>
      </w:r>
      <w:hyperlink r:id="rId10" w:history="1">
        <w:r w:rsidR="000A0990" w:rsidRPr="00640247">
          <w:rPr>
            <w:rStyle w:val="Hypertextovodkaz"/>
            <w:rFonts w:ascii="Tahoma" w:hAnsi="Tahoma" w:cs="Tahoma"/>
            <w:szCs w:val="20"/>
          </w:rPr>
          <w:t>soucek@mupe.cz</w:t>
        </w:r>
      </w:hyperlink>
    </w:p>
    <w:p w14:paraId="0AD2C041" w14:textId="77777777" w:rsidR="00E947FB" w:rsidRDefault="00E947FB" w:rsidP="00E947FB">
      <w:pPr>
        <w:rPr>
          <w:szCs w:val="20"/>
        </w:rPr>
      </w:pPr>
    </w:p>
    <w:p w14:paraId="52262254" w14:textId="77777777" w:rsidR="00E947FB" w:rsidRDefault="00E947FB" w:rsidP="00E947FB">
      <w:pPr>
        <w:rPr>
          <w:szCs w:val="20"/>
        </w:rPr>
      </w:pPr>
      <w:r>
        <w:rPr>
          <w:szCs w:val="20"/>
        </w:rPr>
        <w:t>(dále jen „</w:t>
      </w:r>
      <w:r>
        <w:rPr>
          <w:b/>
          <w:szCs w:val="20"/>
        </w:rPr>
        <w:t>Objednatel</w:t>
      </w:r>
      <w:r>
        <w:rPr>
          <w:szCs w:val="20"/>
        </w:rPr>
        <w:t>“)</w:t>
      </w:r>
    </w:p>
    <w:p w14:paraId="1BFFCA82" w14:textId="77777777" w:rsidR="00E947FB" w:rsidRDefault="00E947FB" w:rsidP="00E947FB">
      <w:pPr>
        <w:spacing w:line="240" w:lineRule="auto"/>
        <w:rPr>
          <w:szCs w:val="20"/>
        </w:rPr>
      </w:pPr>
    </w:p>
    <w:p w14:paraId="3F089679" w14:textId="77777777" w:rsidR="00E947FB" w:rsidRDefault="00E947FB" w:rsidP="00E947FB">
      <w:pPr>
        <w:rPr>
          <w:szCs w:val="20"/>
        </w:rPr>
      </w:pPr>
      <w:r>
        <w:rPr>
          <w:szCs w:val="20"/>
        </w:rPr>
        <w:t>A</w:t>
      </w:r>
    </w:p>
    <w:p w14:paraId="4781711B" w14:textId="77777777" w:rsidR="00E947FB" w:rsidRDefault="00E947FB" w:rsidP="00E947FB">
      <w:pPr>
        <w:rPr>
          <w:szCs w:val="20"/>
        </w:rPr>
      </w:pPr>
    </w:p>
    <w:p w14:paraId="4BDCE7C8" w14:textId="0DFA2910" w:rsidR="00E947FB" w:rsidRDefault="00E947FB" w:rsidP="00E947FB">
      <w:pPr>
        <w:tabs>
          <w:tab w:val="left" w:pos="284"/>
          <w:tab w:val="left" w:pos="2835"/>
        </w:tabs>
        <w:ind w:left="567" w:hanging="567"/>
        <w:rPr>
          <w:rFonts w:ascii="Tahoma" w:hAnsi="Tahoma" w:cs="Tahoma"/>
          <w:szCs w:val="20"/>
        </w:rPr>
      </w:pPr>
      <w:r>
        <w:rPr>
          <w:rFonts w:ascii="Tahoma" w:hAnsi="Tahoma" w:cs="Tahoma"/>
          <w:b/>
          <w:szCs w:val="20"/>
        </w:rPr>
        <w:t>2.</w:t>
      </w:r>
      <w:r>
        <w:rPr>
          <w:rFonts w:ascii="Tahoma" w:hAnsi="Tahoma" w:cs="Tahoma"/>
          <w:b/>
          <w:szCs w:val="20"/>
        </w:rPr>
        <w:tab/>
        <w:t>Zhotovitel:</w:t>
      </w:r>
      <w:r>
        <w:rPr>
          <w:rFonts w:ascii="Tahoma" w:hAnsi="Tahoma" w:cs="Tahoma"/>
          <w:szCs w:val="20"/>
        </w:rPr>
        <w:tab/>
      </w:r>
      <w:sdt>
        <w:sdtPr>
          <w:rPr>
            <w:rFonts w:ascii="Tahoma" w:hAnsi="Tahoma" w:cs="Tahoma"/>
            <w:szCs w:val="20"/>
          </w:rPr>
          <w:id w:val="817848468"/>
          <w:placeholder>
            <w:docPart w:val="DefaultPlaceholder_-1854013440"/>
          </w:placeholder>
        </w:sdtPr>
        <w:sdtEndPr>
          <w:rPr>
            <w:highlight w:val="yellow"/>
          </w:rPr>
        </w:sdtEndPr>
        <w:sdtContent>
          <w:r>
            <w:rPr>
              <w:rFonts w:ascii="Tahoma" w:hAnsi="Tahoma" w:cs="Tahoma"/>
              <w:szCs w:val="20"/>
              <w:highlight w:val="yellow"/>
            </w:rPr>
            <w:t>………………………………………</w:t>
          </w:r>
        </w:sdtContent>
      </w:sdt>
      <w:r>
        <w:rPr>
          <w:rStyle w:val="FootnoteReference1"/>
          <w:rFonts w:ascii="Tahoma" w:hAnsi="Tahoma" w:cs="Tahoma"/>
          <w:szCs w:val="20"/>
          <w:highlight w:val="yellow"/>
        </w:rPr>
        <w:footnoteReference w:id="1"/>
      </w:r>
    </w:p>
    <w:p w14:paraId="74B4CEBA" w14:textId="36B876A5" w:rsidR="00E947FB" w:rsidRDefault="00E947FB" w:rsidP="00E947FB">
      <w:pPr>
        <w:tabs>
          <w:tab w:val="left" w:pos="284"/>
          <w:tab w:val="left" w:pos="2835"/>
        </w:tabs>
        <w:ind w:left="284"/>
        <w:rPr>
          <w:rFonts w:ascii="Tahoma" w:hAnsi="Tahoma" w:cs="Tahoma"/>
          <w:szCs w:val="20"/>
        </w:rPr>
      </w:pPr>
      <w:r>
        <w:rPr>
          <w:rFonts w:ascii="Tahoma" w:hAnsi="Tahoma" w:cs="Tahoma"/>
          <w:szCs w:val="20"/>
        </w:rPr>
        <w:t>zápis v OR:</w:t>
      </w:r>
      <w:r>
        <w:rPr>
          <w:rFonts w:ascii="Tahoma" w:hAnsi="Tahoma" w:cs="Tahoma"/>
          <w:szCs w:val="20"/>
        </w:rPr>
        <w:tab/>
      </w:r>
      <w:sdt>
        <w:sdtPr>
          <w:rPr>
            <w:rFonts w:ascii="Tahoma" w:hAnsi="Tahoma" w:cs="Tahoma"/>
            <w:szCs w:val="20"/>
          </w:rPr>
          <w:id w:val="369655578"/>
          <w:placeholder>
            <w:docPart w:val="2C9FABED7D5A4EF6874917DF693C10C2"/>
          </w:placeholder>
        </w:sdtPr>
        <w:sdtEndPr>
          <w:rPr>
            <w:highlight w:val="yellow"/>
          </w:rPr>
        </w:sdtEndPr>
        <w:sdtContent>
          <w:r>
            <w:rPr>
              <w:rFonts w:ascii="Tahoma" w:hAnsi="Tahoma" w:cs="Tahoma"/>
              <w:szCs w:val="20"/>
              <w:highlight w:val="yellow"/>
            </w:rPr>
            <w:t>………………………………………</w:t>
          </w:r>
        </w:sdtContent>
      </w:sdt>
    </w:p>
    <w:p w14:paraId="576BA510" w14:textId="39D1478E" w:rsidR="00E947FB" w:rsidRDefault="00E947FB" w:rsidP="00E947FB">
      <w:pPr>
        <w:tabs>
          <w:tab w:val="left" w:pos="284"/>
          <w:tab w:val="left" w:pos="2835"/>
        </w:tabs>
        <w:ind w:left="284"/>
        <w:rPr>
          <w:rFonts w:ascii="Tahoma" w:hAnsi="Tahoma" w:cs="Tahoma"/>
          <w:szCs w:val="20"/>
        </w:rPr>
      </w:pPr>
      <w:r>
        <w:rPr>
          <w:rFonts w:ascii="Tahoma" w:hAnsi="Tahoma" w:cs="Tahoma"/>
          <w:szCs w:val="20"/>
        </w:rPr>
        <w:t>se sídlem:</w:t>
      </w:r>
      <w:r>
        <w:rPr>
          <w:rFonts w:ascii="Tahoma" w:hAnsi="Tahoma" w:cs="Tahoma"/>
          <w:szCs w:val="20"/>
        </w:rPr>
        <w:tab/>
      </w:r>
      <w:sdt>
        <w:sdtPr>
          <w:rPr>
            <w:rFonts w:ascii="Tahoma" w:hAnsi="Tahoma" w:cs="Tahoma"/>
            <w:szCs w:val="20"/>
          </w:rPr>
          <w:id w:val="1177999297"/>
          <w:placeholder>
            <w:docPart w:val="45122A9B378B42D293D9E3F2A8BE3E01"/>
          </w:placeholder>
        </w:sdtPr>
        <w:sdtEndPr>
          <w:rPr>
            <w:highlight w:val="yellow"/>
          </w:rPr>
        </w:sdtEndPr>
        <w:sdtContent>
          <w:r>
            <w:rPr>
              <w:rFonts w:ascii="Tahoma" w:hAnsi="Tahoma" w:cs="Tahoma"/>
              <w:szCs w:val="20"/>
              <w:highlight w:val="yellow"/>
            </w:rPr>
            <w:t>………………………………………</w:t>
          </w:r>
        </w:sdtContent>
      </w:sdt>
    </w:p>
    <w:p w14:paraId="57A83B71" w14:textId="2CCE317E" w:rsidR="00E947FB" w:rsidRDefault="00E947FB" w:rsidP="00E947FB">
      <w:pPr>
        <w:tabs>
          <w:tab w:val="left" w:pos="284"/>
          <w:tab w:val="left" w:pos="2835"/>
        </w:tabs>
        <w:ind w:left="284"/>
        <w:rPr>
          <w:rFonts w:ascii="Tahoma" w:hAnsi="Tahoma" w:cs="Tahoma"/>
          <w:szCs w:val="20"/>
        </w:rPr>
      </w:pPr>
      <w:r>
        <w:rPr>
          <w:rFonts w:ascii="Tahoma" w:hAnsi="Tahoma" w:cs="Tahoma"/>
          <w:szCs w:val="20"/>
        </w:rPr>
        <w:t>zastoupený:</w:t>
      </w:r>
      <w:r>
        <w:rPr>
          <w:rFonts w:ascii="Tahoma" w:hAnsi="Tahoma" w:cs="Tahoma"/>
          <w:szCs w:val="20"/>
        </w:rPr>
        <w:tab/>
      </w:r>
      <w:sdt>
        <w:sdtPr>
          <w:rPr>
            <w:rFonts w:ascii="Tahoma" w:hAnsi="Tahoma" w:cs="Tahoma"/>
            <w:szCs w:val="20"/>
          </w:rPr>
          <w:id w:val="-808327984"/>
          <w:placeholder>
            <w:docPart w:val="8041D9EB35F14F4F8992C02D5A625678"/>
          </w:placeholder>
        </w:sdtPr>
        <w:sdtEndPr>
          <w:rPr>
            <w:highlight w:val="yellow"/>
          </w:rPr>
        </w:sdtEndPr>
        <w:sdtContent>
          <w:r>
            <w:rPr>
              <w:rFonts w:ascii="Tahoma" w:hAnsi="Tahoma" w:cs="Tahoma"/>
              <w:szCs w:val="20"/>
              <w:highlight w:val="yellow"/>
            </w:rPr>
            <w:t>………………………………………</w:t>
          </w:r>
        </w:sdtContent>
      </w:sdt>
    </w:p>
    <w:p w14:paraId="6BFD35B7" w14:textId="77777777" w:rsidR="00E947FB" w:rsidRDefault="00E947FB" w:rsidP="00E947FB">
      <w:pPr>
        <w:tabs>
          <w:tab w:val="left" w:pos="284"/>
          <w:tab w:val="left" w:pos="2835"/>
        </w:tabs>
        <w:ind w:left="284"/>
        <w:rPr>
          <w:rFonts w:ascii="Tahoma" w:hAnsi="Tahoma" w:cs="Tahoma"/>
          <w:szCs w:val="20"/>
        </w:rPr>
      </w:pPr>
      <w:r>
        <w:rPr>
          <w:rFonts w:ascii="Tahoma" w:hAnsi="Tahoma" w:cs="Tahoma"/>
          <w:szCs w:val="20"/>
        </w:rPr>
        <w:t>osoba oprávněna jednat ve věcech technických:</w:t>
      </w:r>
    </w:p>
    <w:p w14:paraId="6C029B40" w14:textId="58CC2CC9" w:rsidR="00E947FB" w:rsidRDefault="0008598E" w:rsidP="00E947FB">
      <w:pPr>
        <w:tabs>
          <w:tab w:val="left" w:pos="284"/>
          <w:tab w:val="left" w:pos="2835"/>
        </w:tabs>
        <w:ind w:left="284"/>
        <w:rPr>
          <w:rFonts w:ascii="Tahoma" w:hAnsi="Tahoma" w:cs="Tahoma"/>
          <w:szCs w:val="20"/>
        </w:rPr>
      </w:pPr>
      <w:sdt>
        <w:sdtPr>
          <w:rPr>
            <w:rFonts w:ascii="Tahoma" w:hAnsi="Tahoma" w:cs="Tahoma"/>
            <w:szCs w:val="20"/>
          </w:rPr>
          <w:id w:val="-718660715"/>
          <w:placeholder>
            <w:docPart w:val="7A42DE58699B4A788E73877208C42FD5"/>
          </w:placeholder>
        </w:sdtPr>
        <w:sdtEndPr>
          <w:rPr>
            <w:highlight w:val="yellow"/>
          </w:rPr>
        </w:sdtEndPr>
        <w:sdtContent>
          <w:r w:rsidR="00E947FB">
            <w:rPr>
              <w:rFonts w:ascii="Tahoma" w:hAnsi="Tahoma" w:cs="Tahoma"/>
              <w:szCs w:val="20"/>
              <w:highlight w:val="yellow"/>
            </w:rPr>
            <w:t>……………………………………………</w:t>
          </w:r>
        </w:sdtContent>
      </w:sdt>
      <w:r w:rsidR="00E947FB">
        <w:rPr>
          <w:rFonts w:ascii="Tahoma" w:hAnsi="Tahoma" w:cs="Tahoma"/>
          <w:szCs w:val="20"/>
        </w:rPr>
        <w:t>,mobil:</w:t>
      </w:r>
      <w:sdt>
        <w:sdtPr>
          <w:rPr>
            <w:rFonts w:ascii="Tahoma" w:hAnsi="Tahoma" w:cs="Tahoma"/>
            <w:szCs w:val="20"/>
          </w:rPr>
          <w:id w:val="-1843768080"/>
          <w:placeholder>
            <w:docPart w:val="4097D9049C3747B2A6E47E732FC29D51"/>
          </w:placeholder>
        </w:sdtPr>
        <w:sdtEndPr>
          <w:rPr>
            <w:highlight w:val="yellow"/>
          </w:rPr>
        </w:sdtEndPr>
        <w:sdtContent>
          <w:r w:rsidR="00E947FB">
            <w:rPr>
              <w:rFonts w:ascii="Tahoma" w:hAnsi="Tahoma" w:cs="Tahoma"/>
              <w:szCs w:val="20"/>
              <w:highlight w:val="yellow"/>
            </w:rPr>
            <w:t>………………………</w:t>
          </w:r>
        </w:sdtContent>
      </w:sdt>
      <w:r w:rsidR="00E947FB">
        <w:rPr>
          <w:rFonts w:ascii="Tahoma" w:hAnsi="Tahoma" w:cs="Tahoma"/>
          <w:szCs w:val="20"/>
        </w:rPr>
        <w:t>, mail:</w:t>
      </w:r>
      <w:r w:rsidR="00E947FB" w:rsidRPr="00E947FB">
        <w:rPr>
          <w:rFonts w:ascii="Tahoma" w:hAnsi="Tahoma" w:cs="Tahoma"/>
          <w:szCs w:val="20"/>
        </w:rPr>
        <w:t xml:space="preserve"> </w:t>
      </w:r>
      <w:sdt>
        <w:sdtPr>
          <w:rPr>
            <w:rFonts w:ascii="Tahoma" w:hAnsi="Tahoma" w:cs="Tahoma"/>
            <w:szCs w:val="20"/>
          </w:rPr>
          <w:id w:val="-1871448932"/>
          <w:placeholder>
            <w:docPart w:val="7150B1A92CE543698B36F683244C60BD"/>
          </w:placeholder>
        </w:sdtPr>
        <w:sdtEndPr>
          <w:rPr>
            <w:highlight w:val="yellow"/>
          </w:rPr>
        </w:sdtEndPr>
        <w:sdtContent>
          <w:r w:rsidR="00E947FB">
            <w:rPr>
              <w:rFonts w:ascii="Tahoma" w:hAnsi="Tahoma" w:cs="Tahoma"/>
              <w:szCs w:val="20"/>
              <w:highlight w:val="yellow"/>
            </w:rPr>
            <w:t>……………</w:t>
          </w:r>
          <w:proofErr w:type="gramStart"/>
          <w:r w:rsidR="00E947FB">
            <w:rPr>
              <w:rFonts w:ascii="Tahoma" w:hAnsi="Tahoma" w:cs="Tahoma"/>
              <w:szCs w:val="20"/>
              <w:highlight w:val="yellow"/>
            </w:rPr>
            <w:t>…….</w:t>
          </w:r>
          <w:proofErr w:type="gramEnd"/>
          <w:r w:rsidR="00E947FB">
            <w:rPr>
              <w:rFonts w:ascii="Tahoma" w:hAnsi="Tahoma" w:cs="Tahoma"/>
              <w:szCs w:val="20"/>
              <w:highlight w:val="yellow"/>
            </w:rPr>
            <w:t>.……………</w:t>
          </w:r>
        </w:sdtContent>
      </w:sdt>
    </w:p>
    <w:p w14:paraId="3B0AC423" w14:textId="22F7CD43" w:rsidR="00E947FB" w:rsidRDefault="00E947FB" w:rsidP="00E947FB">
      <w:pPr>
        <w:tabs>
          <w:tab w:val="left" w:pos="284"/>
          <w:tab w:val="left" w:pos="2835"/>
        </w:tabs>
        <w:ind w:left="284"/>
        <w:rPr>
          <w:rFonts w:ascii="Tahoma" w:hAnsi="Tahoma" w:cs="Tahoma"/>
          <w:szCs w:val="20"/>
        </w:rPr>
      </w:pPr>
      <w:r>
        <w:rPr>
          <w:rFonts w:ascii="Tahoma" w:hAnsi="Tahoma" w:cs="Tahoma"/>
          <w:szCs w:val="20"/>
        </w:rPr>
        <w:t>IČO:</w:t>
      </w:r>
      <w:r>
        <w:rPr>
          <w:rFonts w:ascii="Tahoma" w:hAnsi="Tahoma" w:cs="Tahoma"/>
          <w:szCs w:val="20"/>
        </w:rPr>
        <w:tab/>
      </w:r>
      <w:sdt>
        <w:sdtPr>
          <w:rPr>
            <w:rFonts w:ascii="Tahoma" w:hAnsi="Tahoma" w:cs="Tahoma"/>
            <w:szCs w:val="20"/>
          </w:rPr>
          <w:id w:val="1264418258"/>
          <w:placeholder>
            <w:docPart w:val="005941BE6309488989B2A814C4F42988"/>
          </w:placeholder>
        </w:sdtPr>
        <w:sdtEndPr>
          <w:rPr>
            <w:highlight w:val="yellow"/>
          </w:rPr>
        </w:sdtEndPr>
        <w:sdtContent>
          <w:r>
            <w:rPr>
              <w:rFonts w:ascii="Tahoma" w:hAnsi="Tahoma" w:cs="Tahoma"/>
              <w:szCs w:val="20"/>
              <w:highlight w:val="yellow"/>
            </w:rPr>
            <w:t>………………………………………</w:t>
          </w:r>
        </w:sdtContent>
      </w:sdt>
    </w:p>
    <w:p w14:paraId="5857AABA" w14:textId="77777777" w:rsidR="00E947FB" w:rsidRDefault="00E947FB" w:rsidP="00E947FB">
      <w:pPr>
        <w:tabs>
          <w:tab w:val="left" w:pos="284"/>
          <w:tab w:val="left" w:pos="2835"/>
        </w:tabs>
        <w:ind w:left="284"/>
        <w:rPr>
          <w:rFonts w:ascii="Tahoma" w:hAnsi="Tahoma" w:cs="Tahoma"/>
          <w:szCs w:val="20"/>
        </w:rPr>
      </w:pPr>
      <w:r>
        <w:rPr>
          <w:rFonts w:ascii="Tahoma" w:hAnsi="Tahoma" w:cs="Tahoma"/>
          <w:szCs w:val="20"/>
        </w:rPr>
        <w:t>DIČ:</w:t>
      </w:r>
      <w:r>
        <w:rPr>
          <w:rFonts w:ascii="Tahoma" w:hAnsi="Tahoma" w:cs="Tahoma"/>
          <w:szCs w:val="20"/>
        </w:rPr>
        <w:tab/>
      </w:r>
      <w:sdt>
        <w:sdtPr>
          <w:rPr>
            <w:rFonts w:ascii="Tahoma" w:hAnsi="Tahoma" w:cs="Tahoma"/>
            <w:szCs w:val="20"/>
          </w:rPr>
          <w:id w:val="544261973"/>
          <w:placeholder>
            <w:docPart w:val="B2FFD7AD0D46456EAFEAA56CAB7FBD22"/>
          </w:placeholder>
        </w:sdtPr>
        <w:sdtEndPr>
          <w:rPr>
            <w:highlight w:val="yellow"/>
          </w:rPr>
        </w:sdtEndPr>
        <w:sdtContent>
          <w:r>
            <w:rPr>
              <w:rFonts w:ascii="Tahoma" w:hAnsi="Tahoma" w:cs="Tahoma"/>
              <w:szCs w:val="20"/>
              <w:highlight w:val="yellow"/>
            </w:rPr>
            <w:t>………………………………………</w:t>
          </w:r>
        </w:sdtContent>
      </w:sdt>
      <w:r>
        <w:rPr>
          <w:rFonts w:ascii="Tahoma" w:hAnsi="Tahoma" w:cs="Tahoma"/>
          <w:szCs w:val="20"/>
        </w:rPr>
        <w:t xml:space="preserve"> </w:t>
      </w:r>
    </w:p>
    <w:p w14:paraId="6AC948E3" w14:textId="5803E989" w:rsidR="00E947FB" w:rsidRDefault="00E947FB" w:rsidP="00E947FB">
      <w:pPr>
        <w:tabs>
          <w:tab w:val="left" w:pos="284"/>
          <w:tab w:val="left" w:pos="2835"/>
        </w:tabs>
        <w:ind w:left="284"/>
        <w:rPr>
          <w:szCs w:val="20"/>
        </w:rPr>
      </w:pPr>
      <w:r>
        <w:rPr>
          <w:rFonts w:ascii="Tahoma" w:hAnsi="Tahoma" w:cs="Tahoma"/>
          <w:szCs w:val="20"/>
        </w:rPr>
        <w:t>Číslo účtu:</w:t>
      </w:r>
      <w:r>
        <w:rPr>
          <w:rFonts w:ascii="Tahoma" w:hAnsi="Tahoma" w:cs="Tahoma"/>
          <w:szCs w:val="20"/>
        </w:rPr>
        <w:tab/>
      </w:r>
      <w:sdt>
        <w:sdtPr>
          <w:rPr>
            <w:rFonts w:ascii="Tahoma" w:hAnsi="Tahoma" w:cs="Tahoma"/>
            <w:szCs w:val="20"/>
          </w:rPr>
          <w:id w:val="-582678311"/>
          <w:placeholder>
            <w:docPart w:val="84B3C797DDA94A7B83008B6F0D386696"/>
          </w:placeholder>
        </w:sdtPr>
        <w:sdtEndPr>
          <w:rPr>
            <w:highlight w:val="yellow"/>
          </w:rPr>
        </w:sdtEndPr>
        <w:sdtContent>
          <w:r>
            <w:rPr>
              <w:rFonts w:ascii="Tahoma" w:hAnsi="Tahoma" w:cs="Tahoma"/>
              <w:szCs w:val="20"/>
              <w:highlight w:val="yellow"/>
            </w:rPr>
            <w:t>………………………………………</w:t>
          </w:r>
        </w:sdtContent>
      </w:sdt>
    </w:p>
    <w:p w14:paraId="46FE209B" w14:textId="77777777" w:rsidR="00E947FB" w:rsidRDefault="00E947FB" w:rsidP="00E947FB">
      <w:pPr>
        <w:rPr>
          <w:szCs w:val="20"/>
        </w:rPr>
      </w:pPr>
      <w:r>
        <w:rPr>
          <w:szCs w:val="20"/>
        </w:rPr>
        <w:t>(dále jen „</w:t>
      </w:r>
      <w:r>
        <w:rPr>
          <w:b/>
          <w:szCs w:val="20"/>
        </w:rPr>
        <w:t>Zhotovitel</w:t>
      </w:r>
      <w:r>
        <w:rPr>
          <w:szCs w:val="20"/>
        </w:rPr>
        <w:t>“)</w:t>
      </w:r>
    </w:p>
    <w:p w14:paraId="1E35A2C4" w14:textId="77777777" w:rsidR="00E947FB" w:rsidRDefault="00E947FB" w:rsidP="00E947FB">
      <w:pPr>
        <w:rPr>
          <w:szCs w:val="20"/>
        </w:rPr>
      </w:pPr>
    </w:p>
    <w:p w14:paraId="0AB2057C" w14:textId="77777777" w:rsidR="00E947FB" w:rsidRDefault="00E947FB" w:rsidP="00E947FB">
      <w:pPr>
        <w:spacing w:line="240" w:lineRule="auto"/>
        <w:rPr>
          <w:szCs w:val="20"/>
        </w:rPr>
      </w:pPr>
    </w:p>
    <w:p w14:paraId="6A891613" w14:textId="77777777" w:rsidR="00E947FB" w:rsidRDefault="00E947FB" w:rsidP="00E947FB">
      <w:pPr>
        <w:rPr>
          <w:szCs w:val="20"/>
        </w:rPr>
      </w:pPr>
      <w:r>
        <w:rPr>
          <w:szCs w:val="20"/>
        </w:rPr>
        <w:t>(Objednatel a Zhotovitel dále společně též označováni jako „</w:t>
      </w:r>
      <w:r>
        <w:rPr>
          <w:b/>
          <w:szCs w:val="20"/>
        </w:rPr>
        <w:t>Smluvní strany</w:t>
      </w:r>
      <w:r>
        <w:rPr>
          <w:szCs w:val="20"/>
        </w:rPr>
        <w:t>“ nebo jednotlivě „</w:t>
      </w:r>
      <w:r>
        <w:rPr>
          <w:b/>
          <w:szCs w:val="20"/>
        </w:rPr>
        <w:t>Smluvní strana</w:t>
      </w:r>
      <w:r>
        <w:rPr>
          <w:szCs w:val="20"/>
        </w:rPr>
        <w:t>“) uzavřeli níže uvedeného dne, měsíce a roku podle ustanovení § 2586 a násl. zákona č. 89/2012 Sb., občanský zákoník, v platném znění tuto smlouvu o dílo (dále jen „</w:t>
      </w:r>
      <w:r>
        <w:rPr>
          <w:b/>
          <w:szCs w:val="20"/>
        </w:rPr>
        <w:t>Smlouva</w:t>
      </w:r>
      <w:r>
        <w:rPr>
          <w:szCs w:val="20"/>
        </w:rPr>
        <w:t>“):</w:t>
      </w:r>
    </w:p>
    <w:p w14:paraId="2820C14D" w14:textId="2B5CA5AA" w:rsidR="00E947FB" w:rsidRPr="00E947FB" w:rsidRDefault="00E947FB" w:rsidP="00E947FB">
      <w:pPr>
        <w:pStyle w:val="Nadpis2"/>
        <w:numPr>
          <w:ilvl w:val="0"/>
          <w:numId w:val="2"/>
        </w:numPr>
        <w:tabs>
          <w:tab w:val="clear" w:pos="510"/>
        </w:tabs>
        <w:ind w:left="0" w:firstLine="0"/>
        <w:rPr>
          <w:rFonts w:ascii="Tahoma" w:hAnsi="Tahoma" w:cs="Tahoma"/>
          <w:b/>
          <w:bCs/>
          <w:color w:val="auto"/>
          <w:sz w:val="24"/>
          <w:szCs w:val="24"/>
        </w:rPr>
      </w:pPr>
      <w:r>
        <w:rPr>
          <w:rFonts w:ascii="Tahoma" w:hAnsi="Tahoma" w:cs="Tahoma"/>
          <w:b/>
          <w:bCs/>
          <w:color w:val="auto"/>
          <w:sz w:val="24"/>
          <w:szCs w:val="24"/>
        </w:rPr>
        <w:t>ÚVODNÍ USTANOVENÍ</w:t>
      </w:r>
    </w:p>
    <w:p w14:paraId="0BA47E1E" w14:textId="77777777" w:rsidR="00E947FB" w:rsidRDefault="00E947FB" w:rsidP="00E947FB">
      <w:pPr>
        <w:pStyle w:val="slovanseznam21"/>
        <w:numPr>
          <w:ilvl w:val="1"/>
          <w:numId w:val="2"/>
        </w:numPr>
        <w:ind w:left="0" w:firstLine="0"/>
        <w:rPr>
          <w:szCs w:val="20"/>
        </w:rPr>
      </w:pPr>
      <w:r>
        <w:t xml:space="preserve">Tato smlouva je uzavírána na základě výsledku jednacího </w:t>
      </w:r>
      <w:r>
        <w:rPr>
          <w:szCs w:val="20"/>
        </w:rPr>
        <w:t>řízení s uveřejněním realizovaného dle § 60 a násl.</w:t>
      </w:r>
      <w:r>
        <w:rPr>
          <w:b/>
          <w:szCs w:val="20"/>
        </w:rPr>
        <w:t xml:space="preserve"> </w:t>
      </w:r>
      <w:r>
        <w:t xml:space="preserve">zákona č. 134/2016 Sb., o zadávání veřejných zakázek, v platném znění (dále také „ZZVZ“) na zadání nadlimitní veřejné zakázky s názvem </w:t>
      </w:r>
      <w:r>
        <w:rPr>
          <w:b/>
          <w:bCs/>
        </w:rPr>
        <w:t>„Nový územní plán Města Pelhřimova</w:t>
      </w:r>
      <w:r>
        <w:rPr>
          <w:b/>
          <w:bCs/>
          <w:i/>
        </w:rPr>
        <w:t>.“</w:t>
      </w:r>
    </w:p>
    <w:p w14:paraId="408701E4" w14:textId="16D49FB7" w:rsidR="00E947FB" w:rsidRPr="00E947FB" w:rsidRDefault="00E947FB" w:rsidP="00E947FB">
      <w:pPr>
        <w:pStyle w:val="Nadpis2"/>
        <w:numPr>
          <w:ilvl w:val="0"/>
          <w:numId w:val="2"/>
        </w:numPr>
        <w:tabs>
          <w:tab w:val="clear" w:pos="510"/>
        </w:tabs>
        <w:ind w:left="0" w:firstLine="0"/>
        <w:rPr>
          <w:rFonts w:ascii="Tahoma" w:hAnsi="Tahoma" w:cs="Tahoma"/>
          <w:b/>
          <w:bCs/>
          <w:color w:val="auto"/>
          <w:sz w:val="24"/>
          <w:szCs w:val="24"/>
        </w:rPr>
      </w:pPr>
      <w:r>
        <w:rPr>
          <w:rFonts w:ascii="Tahoma" w:hAnsi="Tahoma" w:cs="Tahoma"/>
          <w:b/>
          <w:bCs/>
          <w:color w:val="auto"/>
          <w:sz w:val="24"/>
          <w:szCs w:val="24"/>
        </w:rPr>
        <w:t>PŘEDMĚT SMLOUVY</w:t>
      </w:r>
    </w:p>
    <w:p w14:paraId="16605C20" w14:textId="77777777" w:rsidR="00E947FB" w:rsidRDefault="00E947FB" w:rsidP="00E947FB">
      <w:pPr>
        <w:pStyle w:val="slovanseznam21"/>
        <w:numPr>
          <w:ilvl w:val="1"/>
          <w:numId w:val="2"/>
        </w:numPr>
        <w:ind w:left="0" w:firstLine="0"/>
        <w:rPr>
          <w:rFonts w:cs="Calibri"/>
        </w:rPr>
      </w:pPr>
      <w:bookmarkStart w:id="0" w:name="_Ref337020311"/>
      <w:r>
        <w:t>Zhotovitel se touto Smlouvou zavazuje provést pro Objednatele řádně a včas, na svůj náklad a nebezpečí sjednané níže popsané činnosti (dále jen „</w:t>
      </w:r>
      <w:r>
        <w:rPr>
          <w:b/>
        </w:rPr>
        <w:t>Dílo</w:t>
      </w:r>
      <w:r>
        <w:t>“) a Objednatel se zavazuje za provedené Dílo zaplatit Zhotoviteli Cenu díla ve výši a za podmínek sjednaných v této Smlouvě.</w:t>
      </w:r>
    </w:p>
    <w:p w14:paraId="09BAF85E" w14:textId="77777777" w:rsidR="00E947FB" w:rsidRDefault="00E947FB" w:rsidP="00E947FB">
      <w:pPr>
        <w:pStyle w:val="Bezmezer1"/>
        <w:numPr>
          <w:ilvl w:val="1"/>
          <w:numId w:val="2"/>
        </w:numPr>
        <w:ind w:left="681"/>
        <w:jc w:val="both"/>
        <w:rPr>
          <w:rFonts w:ascii="Tahoma" w:hAnsi="Tahoma" w:cs="Tahoma"/>
          <w:color w:val="000000"/>
          <w:szCs w:val="20"/>
          <w:lang w:eastAsia="en-US"/>
        </w:rPr>
      </w:pPr>
      <w:r>
        <w:rPr>
          <w:rFonts w:cs="Calibri"/>
        </w:rPr>
        <w:t xml:space="preserve"> </w:t>
      </w:r>
      <w:r>
        <w:t>Díle</w:t>
      </w:r>
      <w:r>
        <w:rPr>
          <w:rFonts w:ascii="Tahoma" w:hAnsi="Tahoma" w:cs="Tahoma"/>
          <w:sz w:val="20"/>
          <w:szCs w:val="20"/>
        </w:rPr>
        <w:t xml:space="preserve">m se rozumí </w:t>
      </w:r>
      <w:r>
        <w:rPr>
          <w:rFonts w:ascii="Tahoma" w:hAnsi="Tahoma" w:cs="Tahoma"/>
          <w:b/>
          <w:bCs/>
          <w:sz w:val="20"/>
          <w:szCs w:val="20"/>
        </w:rPr>
        <w:t xml:space="preserve">zpracování </w:t>
      </w:r>
      <w:r>
        <w:rPr>
          <w:rFonts w:ascii="Tahoma" w:hAnsi="Tahoma" w:cs="Tahoma"/>
          <w:sz w:val="20"/>
          <w:szCs w:val="20"/>
        </w:rPr>
        <w:t>Územního plánu (dále „</w:t>
      </w:r>
      <w:r>
        <w:rPr>
          <w:rFonts w:ascii="Tahoma" w:hAnsi="Tahoma" w:cs="Tahoma"/>
          <w:color w:val="000000"/>
          <w:sz w:val="20"/>
          <w:szCs w:val="20"/>
        </w:rPr>
        <w:t>ÚP“) Pelhřimov včetně vyhodnocení vlivů na udržitelný rozvoj území dle zákona č.283/2021 Sb., stavební zákon v platném znění,</w:t>
      </w:r>
      <w:r>
        <w:rPr>
          <w:rFonts w:ascii="Tahoma" w:hAnsi="Tahoma" w:cs="Tahoma"/>
          <w:sz w:val="20"/>
          <w:szCs w:val="20"/>
        </w:rPr>
        <w:t xml:space="preserve"> Vyhlášky č. 157/2024 Sb., o územně plánovací podkladech, územně plánovací dokumentaci a jednotném </w:t>
      </w:r>
      <w:r>
        <w:rPr>
          <w:rFonts w:ascii="Tahoma" w:hAnsi="Tahoma" w:cs="Tahoma"/>
          <w:sz w:val="20"/>
          <w:szCs w:val="20"/>
        </w:rPr>
        <w:lastRenderedPageBreak/>
        <w:t>standardu v platném znění, dl</w:t>
      </w:r>
      <w:r>
        <w:rPr>
          <w:rFonts w:ascii="Tahoma" w:hAnsi="Tahoma" w:cs="Tahoma"/>
          <w:color w:val="000000"/>
          <w:sz w:val="20"/>
          <w:szCs w:val="20"/>
        </w:rPr>
        <w:t>e schváleného Zadání ÚP Pelhřimov Zastupitelstvem města Pelhřimova dne 21. 06. 2023 a dalších strategických dokumentů a studií Města Pelhřimov a Kraje Vysočina (dále jen „Dílo“) a to:</w:t>
      </w:r>
    </w:p>
    <w:p w14:paraId="64D6DF39" w14:textId="77777777" w:rsidR="00E947FB" w:rsidRPr="002E7289" w:rsidRDefault="00E947FB" w:rsidP="00E947FB">
      <w:pPr>
        <w:numPr>
          <w:ilvl w:val="0"/>
          <w:numId w:val="6"/>
        </w:numPr>
        <w:spacing w:line="240" w:lineRule="auto"/>
        <w:jc w:val="left"/>
        <w:rPr>
          <w:rFonts w:ascii="Tahoma" w:eastAsia="Calibri" w:hAnsi="Tahoma" w:cs="Tahoma"/>
          <w:szCs w:val="20"/>
          <w:lang w:eastAsia="en-US"/>
        </w:rPr>
      </w:pPr>
      <w:r w:rsidRPr="002E7289">
        <w:rPr>
          <w:rFonts w:ascii="Tahoma" w:eastAsia="Calibri" w:hAnsi="Tahoma" w:cs="Tahoma"/>
          <w:szCs w:val="20"/>
          <w:lang w:eastAsia="en-US"/>
        </w:rPr>
        <w:t xml:space="preserve">Návrh ÚP Pelhřimov pro společné </w:t>
      </w:r>
      <w:proofErr w:type="gramStart"/>
      <w:r w:rsidRPr="002E7289">
        <w:rPr>
          <w:rFonts w:ascii="Tahoma" w:eastAsia="Calibri" w:hAnsi="Tahoma" w:cs="Tahoma"/>
          <w:szCs w:val="20"/>
          <w:lang w:eastAsia="en-US"/>
        </w:rPr>
        <w:t>jednání  a</w:t>
      </w:r>
      <w:proofErr w:type="gramEnd"/>
      <w:r w:rsidRPr="002E7289">
        <w:rPr>
          <w:rFonts w:ascii="Tahoma" w:eastAsia="Calibri" w:hAnsi="Tahoma" w:cs="Tahoma"/>
          <w:szCs w:val="20"/>
          <w:lang w:eastAsia="en-US"/>
        </w:rPr>
        <w:t xml:space="preserve"> veřejné projednání (grafickou a textovou část) a vyhodnocení vlivů na udržitelný rozvoj území zahrnující vyhodnocení vlivu na životní prostředí SEA (požadavek příslušného úřadu ve stanovisku k zadání ÚP);</w:t>
      </w:r>
    </w:p>
    <w:p w14:paraId="223E8CF0" w14:textId="77777777" w:rsidR="00E947FB" w:rsidRPr="002E7289" w:rsidRDefault="00E947FB" w:rsidP="00E947FB">
      <w:pPr>
        <w:numPr>
          <w:ilvl w:val="0"/>
          <w:numId w:val="6"/>
        </w:numPr>
        <w:spacing w:line="240" w:lineRule="auto"/>
        <w:jc w:val="left"/>
        <w:rPr>
          <w:rFonts w:ascii="Tahoma" w:eastAsia="Calibri" w:hAnsi="Tahoma" w:cs="Tahoma"/>
          <w:szCs w:val="20"/>
          <w:lang w:eastAsia="en-US"/>
        </w:rPr>
      </w:pPr>
      <w:r w:rsidRPr="002E7289">
        <w:rPr>
          <w:rFonts w:ascii="Tahoma" w:eastAsia="Calibri" w:hAnsi="Tahoma" w:cs="Tahoma"/>
          <w:szCs w:val="20"/>
          <w:lang w:eastAsia="en-US"/>
        </w:rPr>
        <w:t xml:space="preserve">Návrh ÚP Pelhřimov pro </w:t>
      </w:r>
      <w:proofErr w:type="gramStart"/>
      <w:r w:rsidRPr="002E7289">
        <w:rPr>
          <w:rFonts w:ascii="Tahoma" w:eastAsia="Calibri" w:hAnsi="Tahoma" w:cs="Tahoma"/>
          <w:szCs w:val="20"/>
          <w:lang w:eastAsia="en-US"/>
        </w:rPr>
        <w:t>opakované  veřejné</w:t>
      </w:r>
      <w:proofErr w:type="gramEnd"/>
      <w:r w:rsidRPr="002E7289">
        <w:rPr>
          <w:rFonts w:ascii="Tahoma" w:eastAsia="Calibri" w:hAnsi="Tahoma" w:cs="Tahoma"/>
          <w:szCs w:val="20"/>
          <w:lang w:eastAsia="en-US"/>
        </w:rPr>
        <w:t xml:space="preserve"> projednání (grafickou a textovou část);</w:t>
      </w:r>
    </w:p>
    <w:p w14:paraId="54B196FF" w14:textId="77777777" w:rsidR="00E947FB" w:rsidRPr="002E7289" w:rsidRDefault="00E947FB" w:rsidP="00E947FB">
      <w:pPr>
        <w:numPr>
          <w:ilvl w:val="0"/>
          <w:numId w:val="6"/>
        </w:numPr>
        <w:spacing w:line="240" w:lineRule="auto"/>
        <w:jc w:val="left"/>
        <w:rPr>
          <w:rFonts w:ascii="Tahoma" w:eastAsia="Calibri" w:hAnsi="Tahoma" w:cs="Tahoma"/>
          <w:szCs w:val="20"/>
          <w:lang w:eastAsia="en-US"/>
        </w:rPr>
      </w:pPr>
      <w:r w:rsidRPr="002E7289">
        <w:rPr>
          <w:rFonts w:ascii="Tahoma" w:eastAsia="Calibri" w:hAnsi="Tahoma" w:cs="Tahoma"/>
          <w:szCs w:val="20"/>
          <w:lang w:eastAsia="en-US"/>
        </w:rPr>
        <w:t>ÚP Pelhřimov (grafická a textová část) po vydání ÚP a nabytí účinnosti;</w:t>
      </w:r>
    </w:p>
    <w:p w14:paraId="3BFA9D3D" w14:textId="77777777" w:rsidR="00E947FB" w:rsidRPr="002E7289" w:rsidRDefault="00E947FB" w:rsidP="00E947FB">
      <w:pPr>
        <w:spacing w:line="240" w:lineRule="auto"/>
        <w:rPr>
          <w:rFonts w:ascii="Tahoma" w:eastAsia="Calibri" w:hAnsi="Tahoma" w:cs="Tahoma"/>
          <w:szCs w:val="20"/>
          <w:lang w:eastAsia="en-US"/>
        </w:rPr>
      </w:pPr>
    </w:p>
    <w:p w14:paraId="186EF685" w14:textId="77777777" w:rsidR="00E947FB" w:rsidRPr="002E7289" w:rsidRDefault="00E947FB" w:rsidP="00E947FB">
      <w:pPr>
        <w:spacing w:line="240" w:lineRule="auto"/>
        <w:rPr>
          <w:rFonts w:eastAsia="Calibri" w:cs="Tahoma"/>
          <w:szCs w:val="20"/>
          <w:lang w:eastAsia="en-US"/>
        </w:rPr>
      </w:pPr>
      <w:r w:rsidRPr="002E7289">
        <w:rPr>
          <w:rFonts w:ascii="Tahoma" w:eastAsia="Calibri" w:hAnsi="Tahoma" w:cs="Tahoma"/>
          <w:szCs w:val="20"/>
          <w:lang w:eastAsia="en-US"/>
        </w:rPr>
        <w:t>Vlastní ÚP Pelhřimov bude obsahovat následující fáze zpracování:</w:t>
      </w:r>
    </w:p>
    <w:p w14:paraId="73F3F91F" w14:textId="77777777" w:rsidR="00E947FB" w:rsidRPr="002E7289" w:rsidRDefault="00E947FB" w:rsidP="00E947FB">
      <w:pPr>
        <w:numPr>
          <w:ilvl w:val="0"/>
          <w:numId w:val="8"/>
        </w:numPr>
        <w:rPr>
          <w:rFonts w:ascii="Tahoma" w:eastAsia="Calibri" w:hAnsi="Tahoma" w:cs="Tahoma"/>
          <w:szCs w:val="20"/>
          <w:lang w:eastAsia="en-US"/>
        </w:rPr>
      </w:pPr>
      <w:r w:rsidRPr="002E7289">
        <w:rPr>
          <w:rFonts w:eastAsia="Calibri" w:cs="Tahoma"/>
          <w:szCs w:val="20"/>
          <w:lang w:eastAsia="en-US"/>
        </w:rPr>
        <w:t>S</w:t>
      </w:r>
      <w:r w:rsidRPr="002E7289">
        <w:t xml:space="preserve">tudium, analýzy, průzkumy, rozvaha a vyhodnocení </w:t>
      </w:r>
      <w:proofErr w:type="gramStart"/>
      <w:r w:rsidRPr="002E7289">
        <w:t xml:space="preserve">podkladů </w:t>
      </w:r>
      <w:r w:rsidRPr="002E7289">
        <w:rPr>
          <w:rFonts w:ascii="Tahoma" w:eastAsia="Calibri" w:hAnsi="Tahoma" w:cs="Tahoma"/>
          <w:strike/>
          <w:szCs w:val="20"/>
          <w:lang w:eastAsia="en-US"/>
        </w:rPr>
        <w:t xml:space="preserve"> Průzkumy</w:t>
      </w:r>
      <w:proofErr w:type="gramEnd"/>
      <w:r w:rsidRPr="002E7289">
        <w:rPr>
          <w:rFonts w:ascii="Tahoma" w:eastAsia="Calibri" w:hAnsi="Tahoma" w:cs="Tahoma"/>
          <w:strike/>
          <w:szCs w:val="20"/>
          <w:lang w:eastAsia="en-US"/>
        </w:rPr>
        <w:t xml:space="preserve"> a rozbory</w:t>
      </w:r>
      <w:r w:rsidRPr="002E7289">
        <w:rPr>
          <w:rFonts w:ascii="Tahoma" w:eastAsia="Calibri" w:hAnsi="Tahoma" w:cs="Tahoma"/>
          <w:szCs w:val="20"/>
          <w:lang w:eastAsia="en-US"/>
        </w:rPr>
        <w:t xml:space="preserve"> pro potřeby projektanta – místní šetření v území města a jednotlivých místních částech;</w:t>
      </w:r>
    </w:p>
    <w:p w14:paraId="71A90BED" w14:textId="77777777" w:rsidR="00E947FB" w:rsidRPr="002E7289" w:rsidRDefault="00E947FB" w:rsidP="00E947FB">
      <w:pPr>
        <w:numPr>
          <w:ilvl w:val="0"/>
          <w:numId w:val="8"/>
        </w:numPr>
        <w:spacing w:line="240" w:lineRule="auto"/>
        <w:rPr>
          <w:rFonts w:ascii="Tahoma" w:eastAsia="Calibri" w:hAnsi="Tahoma" w:cs="Tahoma"/>
          <w:szCs w:val="20"/>
          <w:lang w:eastAsia="en-US"/>
        </w:rPr>
      </w:pPr>
      <w:r w:rsidRPr="002E7289">
        <w:rPr>
          <w:rFonts w:ascii="Tahoma" w:eastAsia="Calibri" w:hAnsi="Tahoma" w:cs="Tahoma"/>
          <w:szCs w:val="20"/>
          <w:lang w:eastAsia="en-US"/>
        </w:rPr>
        <w:t xml:space="preserve">Návrh ÚP Pelhřimov pro společné </w:t>
      </w:r>
      <w:proofErr w:type="gramStart"/>
      <w:r w:rsidRPr="002E7289">
        <w:rPr>
          <w:rFonts w:ascii="Tahoma" w:eastAsia="Calibri" w:hAnsi="Tahoma" w:cs="Tahoma"/>
          <w:szCs w:val="20"/>
          <w:lang w:eastAsia="en-US"/>
        </w:rPr>
        <w:t>jednání  a</w:t>
      </w:r>
      <w:proofErr w:type="gramEnd"/>
      <w:r w:rsidRPr="002E7289">
        <w:rPr>
          <w:rFonts w:ascii="Tahoma" w:eastAsia="Calibri" w:hAnsi="Tahoma" w:cs="Tahoma"/>
          <w:szCs w:val="20"/>
          <w:lang w:eastAsia="en-US"/>
        </w:rPr>
        <w:t xml:space="preserve"> veřejné projednání (grafickou a textovou část) a vyhodnocení vlivů na udržitelný rozvoj území zahrnující vyhodnocení vlivů na životní prostředí (SEA);</w:t>
      </w:r>
    </w:p>
    <w:p w14:paraId="7D3B7210" w14:textId="77777777" w:rsidR="00E947FB" w:rsidRPr="002E7289" w:rsidRDefault="00E947FB" w:rsidP="00E947FB">
      <w:pPr>
        <w:numPr>
          <w:ilvl w:val="0"/>
          <w:numId w:val="8"/>
        </w:numPr>
        <w:spacing w:line="240" w:lineRule="auto"/>
        <w:rPr>
          <w:rFonts w:ascii="Tahoma" w:eastAsia="Calibri" w:hAnsi="Tahoma" w:cs="Tahoma"/>
          <w:strike/>
          <w:szCs w:val="20"/>
          <w:lang w:eastAsia="en-US"/>
        </w:rPr>
      </w:pPr>
      <w:r w:rsidRPr="002E7289">
        <w:rPr>
          <w:rFonts w:ascii="Tahoma" w:eastAsia="Calibri" w:hAnsi="Tahoma" w:cs="Tahoma"/>
          <w:szCs w:val="20"/>
          <w:lang w:eastAsia="en-US"/>
        </w:rPr>
        <w:t>Úprava návrhu ÚP Pelhřimov</w:t>
      </w:r>
      <w:r w:rsidRPr="002E7289">
        <w:t xml:space="preserve"> v případě opakovaného společného a veřejného projednání včetně úpravy vyhodnocení vlivů na udržitelný rozvoj území a vyhodnocení vlivu na životní prostředí, pokud bude vyžadována;</w:t>
      </w:r>
    </w:p>
    <w:p w14:paraId="6C93D076" w14:textId="77777777" w:rsidR="00E947FB" w:rsidRPr="002E7289" w:rsidRDefault="00E947FB" w:rsidP="00E947FB">
      <w:pPr>
        <w:numPr>
          <w:ilvl w:val="0"/>
          <w:numId w:val="8"/>
        </w:numPr>
        <w:spacing w:line="240" w:lineRule="auto"/>
        <w:rPr>
          <w:rFonts w:ascii="Tahoma" w:eastAsia="Calibri" w:hAnsi="Tahoma" w:cs="Tahoma"/>
          <w:szCs w:val="20"/>
          <w:lang w:eastAsia="en-US"/>
        </w:rPr>
      </w:pPr>
      <w:r w:rsidRPr="002E7289">
        <w:rPr>
          <w:rFonts w:ascii="Tahoma" w:eastAsia="Calibri" w:hAnsi="Tahoma" w:cs="Tahoma"/>
          <w:szCs w:val="20"/>
          <w:lang w:eastAsia="en-US"/>
        </w:rPr>
        <w:t>Úpravu návrh ÚP Pelhřimov pro vydání zastupitelstvem;</w:t>
      </w:r>
    </w:p>
    <w:p w14:paraId="7DB13A6C" w14:textId="77777777" w:rsidR="00E947FB" w:rsidRDefault="00E947FB" w:rsidP="00E947FB">
      <w:pPr>
        <w:numPr>
          <w:ilvl w:val="0"/>
          <w:numId w:val="8"/>
        </w:numPr>
        <w:spacing w:line="240" w:lineRule="auto"/>
        <w:rPr>
          <w:rFonts w:ascii="Tahoma" w:eastAsia="Calibri" w:hAnsi="Tahoma" w:cs="Tahoma"/>
          <w:szCs w:val="20"/>
          <w:lang w:eastAsia="en-US"/>
        </w:rPr>
      </w:pPr>
      <w:r w:rsidRPr="002E7289">
        <w:rPr>
          <w:rFonts w:ascii="Tahoma" w:eastAsia="Calibri" w:hAnsi="Tahoma" w:cs="Tahoma"/>
          <w:szCs w:val="20"/>
          <w:lang w:eastAsia="en-US"/>
        </w:rPr>
        <w:t>Vyhotovení</w:t>
      </w:r>
      <w:r>
        <w:rPr>
          <w:rFonts w:ascii="Tahoma" w:eastAsia="Calibri" w:hAnsi="Tahoma" w:cs="Tahoma"/>
          <w:szCs w:val="20"/>
          <w:lang w:eastAsia="en-US"/>
        </w:rPr>
        <w:t xml:space="preserve"> ÚP Pelhřimov po nabytí účinnosti ÚP včetně vyhotovení pro potřeby nadřízeného orgánu (Krajského úřadu Kraje Vysočina odboru územního plánování a stavebního řádu)., včetně účasti vybraného dodavatele na všech projednáních souvisejících s pořízením územního plánu. </w:t>
      </w:r>
    </w:p>
    <w:p w14:paraId="131B2F4F" w14:textId="77777777" w:rsidR="00E947FB" w:rsidRDefault="00E947FB" w:rsidP="00E947FB">
      <w:pPr>
        <w:spacing w:line="240" w:lineRule="auto"/>
        <w:rPr>
          <w:rFonts w:ascii="Tahoma" w:eastAsia="Calibri" w:hAnsi="Tahoma" w:cs="Tahoma"/>
          <w:szCs w:val="20"/>
          <w:lang w:eastAsia="en-US"/>
        </w:rPr>
      </w:pPr>
    </w:p>
    <w:p w14:paraId="14F296BC" w14:textId="77777777" w:rsidR="00E947FB" w:rsidRDefault="00E947FB" w:rsidP="00E947FB">
      <w:pPr>
        <w:spacing w:line="240" w:lineRule="auto"/>
        <w:rPr>
          <w:rFonts w:ascii="Tahoma" w:eastAsia="Calibri" w:hAnsi="Tahoma" w:cs="Tahoma"/>
          <w:szCs w:val="20"/>
          <w:lang w:eastAsia="en-US"/>
        </w:rPr>
      </w:pPr>
      <w:r>
        <w:rPr>
          <w:rFonts w:ascii="Tahoma" w:eastAsia="Calibri" w:hAnsi="Tahoma" w:cs="Tahoma"/>
          <w:szCs w:val="20"/>
          <w:lang w:eastAsia="en-US"/>
        </w:rPr>
        <w:t xml:space="preserve">Územní plán bude zpracován pro celé správní území (k.ú. Pelhřimov, </w:t>
      </w:r>
      <w:r>
        <w:rPr>
          <w:rFonts w:ascii="Tahoma" w:eastAsia="Calibri" w:hAnsi="Tahoma" w:cs="Tahoma"/>
          <w:bCs/>
          <w:szCs w:val="20"/>
          <w:lang w:eastAsia="en-US"/>
        </w:rPr>
        <w:t>Benátky u Houserovky, Bitětice, Čakovice u Pelhřimova, Hodějovice, Houserovka, Chvojnov, Janovice u Houserovky, Jelcovy Lhotky, Lešov, Lipice, Myslotín, Nemojov, Ostrovec u Houserovky, Pejškov, Pobistrýce, Radětín, Radňov u Rynárce, Skrýšov u Pelhřimova, Služátky u Pelhřimova, Starý Pelhřimov, Strměchy, Vlásenice u Pelhřimova, Vlásenice-Drbohlavy</w:t>
      </w:r>
      <w:r>
        <w:rPr>
          <w:rFonts w:ascii="Tahoma" w:eastAsia="Calibri" w:hAnsi="Tahoma" w:cs="Tahoma"/>
          <w:szCs w:val="20"/>
          <w:lang w:eastAsia="en-US"/>
        </w:rPr>
        <w:t>)</w:t>
      </w:r>
    </w:p>
    <w:p w14:paraId="398D6424" w14:textId="77777777" w:rsidR="00E947FB" w:rsidRDefault="00E947FB" w:rsidP="00E947FB">
      <w:pPr>
        <w:spacing w:line="240" w:lineRule="auto"/>
        <w:rPr>
          <w:rFonts w:ascii="Tahoma" w:eastAsia="Calibri" w:hAnsi="Tahoma" w:cs="Tahoma"/>
          <w:szCs w:val="20"/>
          <w:lang w:eastAsia="en-US"/>
        </w:rPr>
      </w:pPr>
    </w:p>
    <w:p w14:paraId="00479B9D" w14:textId="77777777" w:rsidR="00E947FB" w:rsidRDefault="00E947FB" w:rsidP="00E947FB">
      <w:pPr>
        <w:spacing w:line="240" w:lineRule="auto"/>
        <w:rPr>
          <w:rFonts w:ascii="Tahoma" w:eastAsia="Calibri" w:hAnsi="Tahoma" w:cs="Tahoma"/>
          <w:szCs w:val="20"/>
          <w:lang w:eastAsia="en-US"/>
        </w:rPr>
      </w:pPr>
      <w:r>
        <w:rPr>
          <w:rFonts w:ascii="Tahoma" w:eastAsia="Calibri" w:hAnsi="Tahoma" w:cs="Tahoma"/>
          <w:szCs w:val="20"/>
          <w:lang w:eastAsia="en-US"/>
        </w:rPr>
        <w:t>Základní údaje k městu Pelhřimov:</w:t>
      </w:r>
    </w:p>
    <w:p w14:paraId="5629840A" w14:textId="77777777" w:rsidR="00E947FB" w:rsidRDefault="00E947FB" w:rsidP="00E947FB">
      <w:pPr>
        <w:numPr>
          <w:ilvl w:val="0"/>
          <w:numId w:val="5"/>
        </w:numPr>
        <w:spacing w:line="240" w:lineRule="auto"/>
        <w:jc w:val="left"/>
        <w:rPr>
          <w:rFonts w:ascii="Tahoma" w:eastAsia="Calibri" w:hAnsi="Tahoma" w:cs="Tahoma"/>
          <w:szCs w:val="20"/>
          <w:lang w:eastAsia="en-US"/>
        </w:rPr>
      </w:pPr>
      <w:r>
        <w:rPr>
          <w:rFonts w:ascii="Tahoma" w:eastAsia="Calibri" w:hAnsi="Tahoma" w:cs="Tahoma"/>
          <w:szCs w:val="20"/>
          <w:lang w:eastAsia="en-US"/>
        </w:rPr>
        <w:t>9528 ha rozloha</w:t>
      </w:r>
    </w:p>
    <w:p w14:paraId="11BB61B5" w14:textId="77777777" w:rsidR="00E947FB" w:rsidRDefault="00E947FB" w:rsidP="00E947FB">
      <w:pPr>
        <w:numPr>
          <w:ilvl w:val="0"/>
          <w:numId w:val="5"/>
        </w:numPr>
        <w:spacing w:line="240" w:lineRule="auto"/>
        <w:jc w:val="left"/>
        <w:rPr>
          <w:rFonts w:ascii="Tahoma" w:eastAsia="Calibri" w:hAnsi="Tahoma" w:cs="Tahoma"/>
          <w:szCs w:val="20"/>
          <w:lang w:eastAsia="en-US"/>
        </w:rPr>
      </w:pPr>
      <w:r>
        <w:rPr>
          <w:rFonts w:ascii="Tahoma" w:eastAsia="Calibri" w:hAnsi="Tahoma" w:cs="Tahoma"/>
          <w:szCs w:val="20"/>
          <w:lang w:eastAsia="en-US"/>
        </w:rPr>
        <w:t>16 500 obyvatel</w:t>
      </w:r>
    </w:p>
    <w:p w14:paraId="5CA01818" w14:textId="77777777" w:rsidR="00E947FB" w:rsidRDefault="00E947FB" w:rsidP="00E947FB">
      <w:pPr>
        <w:numPr>
          <w:ilvl w:val="0"/>
          <w:numId w:val="5"/>
        </w:numPr>
        <w:spacing w:line="240" w:lineRule="auto"/>
        <w:jc w:val="left"/>
        <w:rPr>
          <w:rFonts w:ascii="Tahoma" w:eastAsia="Calibri" w:hAnsi="Tahoma" w:cs="Tahoma"/>
          <w:szCs w:val="20"/>
          <w:lang w:eastAsia="en-US"/>
        </w:rPr>
      </w:pPr>
      <w:r>
        <w:rPr>
          <w:rFonts w:ascii="Tahoma" w:eastAsia="Calibri" w:hAnsi="Tahoma" w:cs="Tahoma"/>
          <w:szCs w:val="20"/>
          <w:lang w:eastAsia="en-US"/>
        </w:rPr>
        <w:t>1,7 ob/ha průměrná hustota osídlení</w:t>
      </w:r>
    </w:p>
    <w:p w14:paraId="04C94B88" w14:textId="77777777" w:rsidR="00E947FB" w:rsidRDefault="00E947FB" w:rsidP="00E947FB">
      <w:pPr>
        <w:numPr>
          <w:ilvl w:val="0"/>
          <w:numId w:val="5"/>
        </w:numPr>
        <w:spacing w:line="240" w:lineRule="auto"/>
        <w:jc w:val="left"/>
        <w:rPr>
          <w:rFonts w:ascii="Tahoma" w:eastAsia="Calibri" w:hAnsi="Tahoma" w:cs="Tahoma"/>
          <w:szCs w:val="20"/>
          <w:lang w:eastAsia="en-US"/>
        </w:rPr>
      </w:pPr>
      <w:r>
        <w:rPr>
          <w:rFonts w:ascii="Tahoma" w:eastAsia="Calibri" w:hAnsi="Tahoma" w:cs="Tahoma"/>
          <w:szCs w:val="20"/>
          <w:lang w:eastAsia="en-US"/>
        </w:rPr>
        <w:t>27 místních částí</w:t>
      </w:r>
    </w:p>
    <w:p w14:paraId="396348B8" w14:textId="77777777" w:rsidR="00E947FB" w:rsidRDefault="00E947FB" w:rsidP="00E947FB">
      <w:pPr>
        <w:numPr>
          <w:ilvl w:val="0"/>
          <w:numId w:val="5"/>
        </w:numPr>
        <w:spacing w:line="240" w:lineRule="auto"/>
        <w:jc w:val="left"/>
        <w:rPr>
          <w:rFonts w:ascii="Calibri" w:eastAsia="Calibri" w:hAnsi="Calibri" w:cs="Calibri"/>
          <w:sz w:val="22"/>
          <w:szCs w:val="20"/>
          <w:lang w:eastAsia="en-US"/>
        </w:rPr>
      </w:pPr>
      <w:r>
        <w:rPr>
          <w:rFonts w:ascii="Tahoma" w:eastAsia="Calibri" w:hAnsi="Tahoma" w:cs="Tahoma"/>
          <w:szCs w:val="20"/>
          <w:lang w:eastAsia="en-US"/>
        </w:rPr>
        <w:t>40 základních sídelních jednotek.</w:t>
      </w:r>
    </w:p>
    <w:p w14:paraId="30E98A0B" w14:textId="77777777" w:rsidR="00E947FB" w:rsidRDefault="00E947FB" w:rsidP="00E947FB">
      <w:pPr>
        <w:spacing w:line="240" w:lineRule="auto"/>
        <w:ind w:left="360"/>
        <w:rPr>
          <w:rFonts w:ascii="Calibri" w:eastAsia="Calibri" w:hAnsi="Calibri" w:cs="Calibri"/>
          <w:sz w:val="22"/>
          <w:szCs w:val="20"/>
          <w:lang w:eastAsia="en-US"/>
        </w:rPr>
      </w:pPr>
    </w:p>
    <w:p w14:paraId="0A61A19D" w14:textId="77777777" w:rsidR="00E947FB" w:rsidRDefault="00E947FB" w:rsidP="00E947FB">
      <w:pPr>
        <w:spacing w:line="240" w:lineRule="auto"/>
        <w:rPr>
          <w:rFonts w:ascii="Tahoma" w:eastAsia="Tahoma" w:hAnsi="Tahoma" w:cs="Tahoma"/>
          <w:szCs w:val="20"/>
        </w:rPr>
      </w:pPr>
      <w:r>
        <w:rPr>
          <w:rFonts w:ascii="Tahoma" w:hAnsi="Tahoma" w:cs="Tahoma"/>
          <w:szCs w:val="20"/>
        </w:rPr>
        <w:t>Na základě stanoviska vydaného příslušným úřadem (Krajský úřad Kraje Vysočina odbor ŽP a Z) dle zákona č. 100/2001 Sb., o posuzování vlivů na životní prostředí a o změně některých souvisejících zákonů, ve znění pozdějších předpisů (dále „zákon EIA“) podle § 10i zákona EIA požaduje zpracování vyhodnocení vlivů na životní prostředí (SEA). Uvedený dokument bude nedílnou součástí Díla a zpracován dle přílohy č. 4 zákona č. 283/2021 Sb., stavební zákon v platném znění a stanoviska vydaného příslušným úřadem.</w:t>
      </w:r>
    </w:p>
    <w:p w14:paraId="5E81C0CD" w14:textId="77777777" w:rsidR="00E947FB" w:rsidRDefault="00E947FB" w:rsidP="00E947FB">
      <w:pPr>
        <w:spacing w:line="240" w:lineRule="auto"/>
        <w:rPr>
          <w:rFonts w:ascii="Tahoma" w:hAnsi="Tahoma" w:cs="Tahoma"/>
          <w:szCs w:val="20"/>
        </w:rPr>
      </w:pPr>
      <w:r>
        <w:rPr>
          <w:rFonts w:ascii="Tahoma" w:eastAsia="Tahoma" w:hAnsi="Tahoma" w:cs="Tahoma"/>
          <w:szCs w:val="20"/>
        </w:rPr>
        <w:t xml:space="preserve">  </w:t>
      </w:r>
    </w:p>
    <w:p w14:paraId="32CE5E3A" w14:textId="77777777" w:rsidR="00E947FB" w:rsidRDefault="00E947FB" w:rsidP="00E947FB">
      <w:pPr>
        <w:pStyle w:val="slovanseznam21"/>
        <w:numPr>
          <w:ilvl w:val="0"/>
          <w:numId w:val="0"/>
        </w:numPr>
        <w:rPr>
          <w:rFonts w:ascii="Tahoma" w:hAnsi="Tahoma" w:cs="Tahoma"/>
          <w:szCs w:val="20"/>
        </w:rPr>
      </w:pPr>
      <w:r>
        <w:rPr>
          <w:rFonts w:ascii="Tahoma" w:hAnsi="Tahoma" w:cs="Tahoma"/>
          <w:szCs w:val="20"/>
        </w:rPr>
        <w:t>ÚP Pelhřimov bude zpracován v souladu s obecně závaznými právními předpisy, zejména se zákonem č. 283/2021 Sb., stavební zákon v platném znění, Vyhláškou č. 157/2024 Sb., o územně plánovací podkladech, územně plánovací dokumentaci a jednotném standardu v platném znění, zadáním ÚP Pelhřimov schváleným zastupitelstvem města, strategickými dokumenty a studiemi Města Pelhřimov a Kraje Vysočina, metodickými pokyny MMR a pro potřeby nadřízeného orgánu (Krajského úřadu Kraje Vysočina odboru územního plánování a stavebního řádu).</w:t>
      </w:r>
      <w:r>
        <w:rPr>
          <w:rFonts w:ascii="Tahoma" w:eastAsia="Tahoma" w:hAnsi="Tahoma" w:cs="Tahoma"/>
          <w:szCs w:val="20"/>
        </w:rPr>
        <w:t xml:space="preserve">         </w:t>
      </w:r>
    </w:p>
    <w:p w14:paraId="3201A42C" w14:textId="77777777" w:rsidR="00E947FB" w:rsidRDefault="00E947FB" w:rsidP="00E947FB">
      <w:pPr>
        <w:rPr>
          <w:rFonts w:ascii="Tahoma" w:hAnsi="Tahoma" w:cs="Tahoma"/>
          <w:szCs w:val="20"/>
        </w:rPr>
      </w:pPr>
    </w:p>
    <w:p w14:paraId="0404024E" w14:textId="77777777" w:rsidR="00E947FB" w:rsidRDefault="00E947FB" w:rsidP="00E947FB">
      <w:pPr>
        <w:rPr>
          <w:rFonts w:ascii="Tahoma" w:hAnsi="Tahoma" w:cs="Tahoma"/>
          <w:szCs w:val="20"/>
        </w:rPr>
      </w:pPr>
      <w:r>
        <w:rPr>
          <w:rFonts w:ascii="Tahoma" w:hAnsi="Tahoma" w:cs="Tahoma"/>
          <w:szCs w:val="20"/>
        </w:rPr>
        <w:t>Předmětem plnění jsou všechny práce a činnosti nezbytné pro komplexní dokončení díla v celém rozsahu zadání a dle příslušných právních předpisů.</w:t>
      </w:r>
    </w:p>
    <w:p w14:paraId="28D92767" w14:textId="77777777" w:rsidR="00E947FB" w:rsidRDefault="00E947FB" w:rsidP="00E947FB">
      <w:pPr>
        <w:pStyle w:val="Bezmezer1"/>
        <w:rPr>
          <w:rFonts w:ascii="Tahoma" w:hAnsi="Tahoma" w:cs="Tahoma"/>
          <w:sz w:val="20"/>
          <w:szCs w:val="20"/>
        </w:rPr>
      </w:pPr>
    </w:p>
    <w:p w14:paraId="2DC975AF" w14:textId="77777777" w:rsidR="00E947FB" w:rsidRDefault="00E947FB" w:rsidP="00E947FB">
      <w:pPr>
        <w:pStyle w:val="Bezmezer1"/>
      </w:pPr>
      <w:r>
        <w:rPr>
          <w:rFonts w:ascii="Tahoma" w:hAnsi="Tahoma" w:cs="Tahoma"/>
          <w:sz w:val="20"/>
          <w:szCs w:val="20"/>
        </w:rPr>
        <w:lastRenderedPageBreak/>
        <w:t xml:space="preserve">Výchozím podkladem pro plnění této smlouvy </w:t>
      </w:r>
      <w:proofErr w:type="gramStart"/>
      <w:r>
        <w:rPr>
          <w:rFonts w:ascii="Tahoma" w:hAnsi="Tahoma" w:cs="Tahoma"/>
          <w:sz w:val="20"/>
          <w:szCs w:val="20"/>
        </w:rPr>
        <w:t>–  jsou</w:t>
      </w:r>
      <w:proofErr w:type="gramEnd"/>
      <w:r>
        <w:rPr>
          <w:rFonts w:ascii="Tahoma" w:hAnsi="Tahoma" w:cs="Tahoma"/>
          <w:sz w:val="20"/>
          <w:szCs w:val="20"/>
        </w:rPr>
        <w:t xml:space="preserve"> dokumenty, které tvořily přílohy zadávací dokumentace k této veřejné zakázce. Tyto veškeré podklady zhotovitel obdržel v rámci zadávací dokumentace pro tuto veřejnou zakázku a je s těmito dokumenty řádně seznámen.</w:t>
      </w:r>
    </w:p>
    <w:p w14:paraId="24B47731" w14:textId="77777777" w:rsidR="00E947FB" w:rsidRDefault="00E947FB" w:rsidP="00E947FB">
      <w:pPr>
        <w:pStyle w:val="Bezmezer1"/>
      </w:pPr>
    </w:p>
    <w:p w14:paraId="3A4D6A9E" w14:textId="77777777" w:rsidR="00E947FB" w:rsidRDefault="00E947FB" w:rsidP="00E947FB">
      <w:pPr>
        <w:pStyle w:val="Bezmezer1"/>
        <w:jc w:val="both"/>
        <w:rPr>
          <w:rFonts w:ascii="Tahoma" w:hAnsi="Tahoma" w:cs="Tahoma"/>
          <w:sz w:val="20"/>
          <w:szCs w:val="20"/>
        </w:rPr>
      </w:pPr>
      <w:r>
        <w:rPr>
          <w:rFonts w:ascii="Tahoma" w:hAnsi="Tahoma" w:cs="Tahoma"/>
          <w:sz w:val="20"/>
          <w:szCs w:val="20"/>
        </w:rPr>
        <w:t>Zhotovitel nesmí vytvořit pro třetí osobu shodné či zaměnitelné dílo s Dílem dle Smlouvy či jeho část s využitím podkladů (originály náčrtů, dat, výkresů, textových vyjádření atd.) vytvořených v rámci této Smlouvy.</w:t>
      </w:r>
    </w:p>
    <w:p w14:paraId="470004BE" w14:textId="77777777" w:rsidR="00E947FB" w:rsidRDefault="00E947FB" w:rsidP="00E947FB">
      <w:pPr>
        <w:pStyle w:val="Bezmezer1"/>
        <w:jc w:val="both"/>
        <w:rPr>
          <w:rFonts w:ascii="Tahoma" w:hAnsi="Tahoma" w:cs="Tahoma"/>
          <w:sz w:val="20"/>
          <w:szCs w:val="20"/>
        </w:rPr>
      </w:pPr>
    </w:p>
    <w:p w14:paraId="66C2C297" w14:textId="77777777" w:rsidR="00E947FB" w:rsidRDefault="00E947FB" w:rsidP="00E947FB">
      <w:pPr>
        <w:spacing w:after="120"/>
        <w:rPr>
          <w:rFonts w:ascii="Tahoma" w:hAnsi="Tahoma" w:cs="Tahoma"/>
          <w:szCs w:val="20"/>
        </w:rPr>
      </w:pPr>
      <w:r>
        <w:rPr>
          <w:rFonts w:ascii="Tahoma" w:hAnsi="Tahoma" w:cs="Tahoma"/>
          <w:szCs w:val="20"/>
        </w:rPr>
        <w:t>Jednotlivé návrhy (dílčí části díla) budou předány v tištěné a digitální podobě.</w:t>
      </w:r>
    </w:p>
    <w:p w14:paraId="58B00554" w14:textId="77777777" w:rsidR="00E947FB" w:rsidRDefault="00E947FB" w:rsidP="00E947FB">
      <w:pPr>
        <w:rPr>
          <w:rFonts w:ascii="Tahoma" w:hAnsi="Tahoma" w:cs="Tahoma"/>
          <w:szCs w:val="20"/>
        </w:rPr>
      </w:pPr>
    </w:p>
    <w:p w14:paraId="73C9459F" w14:textId="77777777" w:rsidR="00E947FB" w:rsidRDefault="00E947FB" w:rsidP="00E947FB">
      <w:pPr>
        <w:spacing w:after="60"/>
        <w:rPr>
          <w:rFonts w:ascii="Tahoma" w:hAnsi="Tahoma" w:cs="Tahoma"/>
          <w:color w:val="000000"/>
          <w:szCs w:val="20"/>
        </w:rPr>
      </w:pPr>
      <w:r>
        <w:rPr>
          <w:rFonts w:ascii="Tahoma" w:hAnsi="Tahoma" w:cs="Tahoma"/>
          <w:color w:val="000000"/>
          <w:szCs w:val="20"/>
        </w:rPr>
        <w:t>Činnosti po vydání ÚP.</w:t>
      </w:r>
    </w:p>
    <w:p w14:paraId="0B80EA5D" w14:textId="77777777" w:rsidR="00E947FB" w:rsidRDefault="00E947FB" w:rsidP="00E947FB">
      <w:pPr>
        <w:spacing w:after="120"/>
        <w:rPr>
          <w:color w:val="000000"/>
        </w:rPr>
      </w:pPr>
      <w:r>
        <w:rPr>
          <w:rFonts w:ascii="Tahoma" w:hAnsi="Tahoma" w:cs="Tahoma"/>
          <w:color w:val="000000"/>
          <w:szCs w:val="20"/>
        </w:rPr>
        <w:t xml:space="preserve">Zhotovitel se zavazuje poskytnout součinnost Objednateli při vypořádání případných žalob či návrhů na zrušení ÚP nebo jiných právních prostředků, tj. zejména přípravu odborného vyjádření a v případě potřeby se také účastní jednání před soudem. Nedohodnou-li se smluvní strany jinak, předpokládaná sazba za poradenskou činnost tohoto typu je </w:t>
      </w:r>
      <w:r>
        <w:rPr>
          <w:rFonts w:ascii="Tahoma" w:hAnsi="Tahoma" w:cs="Tahoma"/>
          <w:b/>
          <w:bCs/>
          <w:color w:val="000000"/>
          <w:szCs w:val="20"/>
        </w:rPr>
        <w:t>800,- Kč /hod. (slovy: osmset korun českých) bez DPH.</w:t>
      </w:r>
    </w:p>
    <w:p w14:paraId="6BABA02A" w14:textId="77777777" w:rsidR="00E947FB" w:rsidRDefault="00E947FB" w:rsidP="00E947FB">
      <w:pPr>
        <w:spacing w:after="120"/>
        <w:ind w:left="510"/>
        <w:rPr>
          <w:color w:val="000000"/>
        </w:rPr>
      </w:pPr>
    </w:p>
    <w:p w14:paraId="322C55CF" w14:textId="77777777" w:rsidR="00E947FB" w:rsidRDefault="00E947FB" w:rsidP="00E947FB">
      <w:pPr>
        <w:tabs>
          <w:tab w:val="left" w:pos="912"/>
        </w:tabs>
        <w:spacing w:after="120"/>
        <w:ind w:left="510"/>
        <w:rPr>
          <w:rFonts w:ascii="Tahoma" w:hAnsi="Tahoma" w:cs="Tahoma"/>
          <w:color w:val="000000"/>
          <w:szCs w:val="20"/>
        </w:rPr>
      </w:pPr>
      <w:r>
        <w:rPr>
          <w:rFonts w:ascii="Times New Roman" w:hAnsi="Times New Roman" w:cs="Times New Roman"/>
          <w:color w:val="000000"/>
          <w:sz w:val="24"/>
          <w:szCs w:val="24"/>
        </w:rPr>
        <w:t>Všechny činnosti zhotovitele zahrnují pravidelné konzultace s objednatelem v minimálním objemu 1</w:t>
      </w:r>
      <w:r>
        <w:rPr>
          <w:rFonts w:ascii="Times New Roman" w:hAnsi="Times New Roman" w:cs="Times New Roman"/>
          <w:b/>
          <w:bCs/>
          <w:color w:val="000000"/>
          <w:sz w:val="24"/>
          <w:szCs w:val="24"/>
        </w:rPr>
        <w:t>x za měsíc v rozsahu nejméně 4 hodiny (každá)</w:t>
      </w:r>
      <w:r>
        <w:rPr>
          <w:rFonts w:ascii="Times New Roman" w:hAnsi="Times New Roman" w:cs="Times New Roman"/>
          <w:color w:val="000000"/>
          <w:sz w:val="24"/>
          <w:szCs w:val="24"/>
        </w:rPr>
        <w:t>,</w:t>
      </w:r>
      <w:r>
        <w:rPr>
          <w:rFonts w:ascii="Times New Roman" w:hAnsi="Times New Roman" w:cs="Times New Roman"/>
          <w:color w:val="00A933"/>
          <w:sz w:val="24"/>
          <w:szCs w:val="24"/>
        </w:rPr>
        <w:t xml:space="preserve"> </w:t>
      </w:r>
      <w:r>
        <w:rPr>
          <w:rFonts w:ascii="Times New Roman" w:hAnsi="Times New Roman" w:cs="Times New Roman"/>
          <w:color w:val="000000"/>
          <w:sz w:val="24"/>
          <w:szCs w:val="24"/>
        </w:rPr>
        <w:t>případně dle potřeby.</w:t>
      </w:r>
    </w:p>
    <w:p w14:paraId="69E4A510" w14:textId="77777777" w:rsidR="00E947FB" w:rsidRDefault="00E947FB" w:rsidP="00E947FB">
      <w:pPr>
        <w:ind w:left="510"/>
        <w:rPr>
          <w:rFonts w:ascii="Tahoma" w:hAnsi="Tahoma" w:cs="Tahoma"/>
          <w:color w:val="000000"/>
          <w:szCs w:val="20"/>
        </w:rPr>
      </w:pPr>
      <w:r>
        <w:rPr>
          <w:rFonts w:ascii="Tahoma" w:hAnsi="Tahoma" w:cs="Tahoma"/>
          <w:color w:val="000000"/>
          <w:szCs w:val="20"/>
        </w:rPr>
        <w:t xml:space="preserve">Zhotovitel se zúčastní schůzí společného jednání, veřejného projednání a zasedání Zastupitelstva případně Rady města Pelhřimov, kdykoli bude na programu jednání předmět plnění, případně jej objednatel k účasti vyzve. Zhotovitel na jednání poskytne odborný výklad. </w:t>
      </w:r>
    </w:p>
    <w:p w14:paraId="039D3FDE" w14:textId="77777777" w:rsidR="00E947FB" w:rsidRDefault="00E947FB" w:rsidP="00E947FB">
      <w:pPr>
        <w:ind w:left="510"/>
        <w:rPr>
          <w:rFonts w:ascii="Tahoma" w:hAnsi="Tahoma" w:cs="Tahoma"/>
          <w:szCs w:val="20"/>
        </w:rPr>
      </w:pPr>
      <w:r>
        <w:rPr>
          <w:rFonts w:ascii="Tahoma" w:hAnsi="Tahoma" w:cs="Tahoma"/>
          <w:color w:val="000000"/>
          <w:szCs w:val="20"/>
        </w:rPr>
        <w:t>(Nedohodnou-li se smluvní strany jinak, předpokládaná sazba nad rámec účastí předpokládaných v tomto ujednání je</w:t>
      </w:r>
      <w:r>
        <w:rPr>
          <w:rFonts w:ascii="Tahoma" w:hAnsi="Tahoma" w:cs="Tahoma"/>
          <w:color w:val="00A933"/>
          <w:szCs w:val="20"/>
        </w:rPr>
        <w:t xml:space="preserve"> </w:t>
      </w:r>
      <w:r>
        <w:rPr>
          <w:rFonts w:ascii="Tahoma" w:hAnsi="Tahoma" w:cs="Tahoma"/>
          <w:b/>
          <w:bCs/>
          <w:color w:val="000000"/>
          <w:szCs w:val="20"/>
        </w:rPr>
        <w:t>800,- Kč /hod. (slovy: osmset korun českých) bez DPH.)</w:t>
      </w:r>
    </w:p>
    <w:p w14:paraId="42A7CE16" w14:textId="77777777" w:rsidR="00E947FB" w:rsidRDefault="00E947FB" w:rsidP="00E947FB">
      <w:pPr>
        <w:ind w:left="510"/>
        <w:rPr>
          <w:rFonts w:ascii="Tahoma" w:hAnsi="Tahoma" w:cs="Tahoma"/>
          <w:szCs w:val="20"/>
        </w:rPr>
      </w:pPr>
    </w:p>
    <w:p w14:paraId="3A9A02CD" w14:textId="77777777" w:rsidR="00E947FB" w:rsidRDefault="00E947FB" w:rsidP="00E947FB">
      <w:pPr>
        <w:ind w:left="510"/>
        <w:rPr>
          <w:rFonts w:eastAsia="Arial"/>
        </w:rPr>
      </w:pPr>
      <w:r>
        <w:rPr>
          <w:rFonts w:ascii="Tahoma" w:hAnsi="Tahoma" w:cs="Tahoma"/>
          <w:b/>
          <w:bCs/>
          <w:szCs w:val="20"/>
        </w:rPr>
        <w:t>2.4.</w:t>
      </w:r>
      <w:r>
        <w:rPr>
          <w:rFonts w:ascii="Tahoma" w:hAnsi="Tahoma" w:cs="Tahoma"/>
          <w:szCs w:val="20"/>
        </w:rPr>
        <w:t xml:space="preserve"> Předmětem veřejné zakázky jsou všechny práce a činnosti nezbytné pro komplexní dokončení díla v celém rozsahu zadání a dle příslušných právních předpisů.</w:t>
      </w:r>
    </w:p>
    <w:p w14:paraId="416A4006" w14:textId="77777777" w:rsidR="00E947FB" w:rsidRDefault="00E947FB" w:rsidP="00E947FB">
      <w:pPr>
        <w:pStyle w:val="slovanseznam21"/>
        <w:numPr>
          <w:ilvl w:val="0"/>
          <w:numId w:val="0"/>
        </w:numPr>
        <w:ind w:left="1532"/>
      </w:pPr>
      <w:r>
        <w:rPr>
          <w:rFonts w:eastAsia="Arial"/>
        </w:rPr>
        <w:t xml:space="preserve"> </w:t>
      </w:r>
    </w:p>
    <w:p w14:paraId="2426FFF2" w14:textId="77777777" w:rsidR="00E947FB" w:rsidRDefault="00E947FB" w:rsidP="00E947FB">
      <w:pPr>
        <w:pStyle w:val="slovanseznam21"/>
        <w:numPr>
          <w:ilvl w:val="1"/>
          <w:numId w:val="7"/>
        </w:numPr>
      </w:pPr>
      <w:r>
        <w:t xml:space="preserve">Realizace Díla bude probíhat v souladu s pokyny Objednatele, dále dle obecně závazných právních předpisů, ČSN, ostatních norem.  </w:t>
      </w:r>
      <w:bookmarkEnd w:id="0"/>
    </w:p>
    <w:p w14:paraId="0735B19F" w14:textId="77777777" w:rsidR="00E947FB" w:rsidRDefault="00E947FB" w:rsidP="00E947FB">
      <w:pPr>
        <w:pStyle w:val="slovanseznam21"/>
        <w:numPr>
          <w:ilvl w:val="1"/>
          <w:numId w:val="7"/>
        </w:numPr>
      </w:pPr>
      <w:bookmarkStart w:id="1" w:name="_Ref111545968"/>
      <w:r>
        <w:t xml:space="preserve">Dílo může být v průběhu trvání Smlouvy prováděno opakovaně podle potřeb a pokynů Objednatele, budou-li tyto pokyny uděleny nejpozději do konce doby plnění dle této Smlouvy. </w:t>
      </w:r>
      <w:bookmarkEnd w:id="1"/>
    </w:p>
    <w:p w14:paraId="31EBD7E9" w14:textId="77777777" w:rsidR="00E947FB" w:rsidRDefault="00E947FB" w:rsidP="00E947FB">
      <w:pPr>
        <w:pStyle w:val="slovanseznam21"/>
        <w:numPr>
          <w:ilvl w:val="1"/>
          <w:numId w:val="7"/>
        </w:numPr>
      </w:pPr>
      <w:r>
        <w:t>Zhotovitel je povinen zajistit veškeré nezbytné doklady spojené s prováděním Díla vyžadované Smlouvou, právními předpisy nebo orgány veřejné správy.</w:t>
      </w:r>
    </w:p>
    <w:p w14:paraId="3FC6D37F" w14:textId="77777777" w:rsidR="00E947FB" w:rsidRDefault="00E947FB" w:rsidP="00E947FB">
      <w:pPr>
        <w:pStyle w:val="slovanseznam21"/>
        <w:numPr>
          <w:ilvl w:val="1"/>
          <w:numId w:val="7"/>
        </w:numPr>
        <w:rPr>
          <w:rFonts w:ascii="Tahoma" w:hAnsi="Tahoma" w:cs="Tahoma"/>
          <w:szCs w:val="20"/>
        </w:rPr>
      </w:pPr>
      <w:r>
        <w:t xml:space="preserve">Zhotovitel je při určení způsobu provádění Díla vázán příkazy Objednatele, pokud Objednatel Zhotoviteli takové příkazy udělí. </w:t>
      </w:r>
    </w:p>
    <w:p w14:paraId="49AC7E69" w14:textId="77777777" w:rsidR="00E947FB" w:rsidRDefault="00E947FB" w:rsidP="00E947FB">
      <w:pPr>
        <w:pStyle w:val="slovanseznam21"/>
        <w:numPr>
          <w:ilvl w:val="1"/>
          <w:numId w:val="7"/>
        </w:numPr>
        <w:rPr>
          <w:rFonts w:ascii="Tahoma" w:hAnsi="Tahoma" w:cs="Tahoma"/>
          <w:szCs w:val="20"/>
        </w:rPr>
      </w:pPr>
      <w:r>
        <w:rPr>
          <w:rFonts w:ascii="Tahoma" w:hAnsi="Tahoma" w:cs="Tahoma"/>
          <w:szCs w:val="20"/>
        </w:rPr>
        <w:t>Zhotovitel se zavazuje, že dílo, jakož i proces a způsob, kterým bude dílo zhotoveno, bude odpovídat:</w:t>
      </w:r>
    </w:p>
    <w:p w14:paraId="797A62B9" w14:textId="77777777" w:rsidR="00E947FB" w:rsidRDefault="00E947FB" w:rsidP="00E947FB">
      <w:pPr>
        <w:pStyle w:val="Odstavecseseznamem1"/>
        <w:spacing w:after="60"/>
        <w:ind w:left="1230"/>
        <w:contextualSpacing w:val="0"/>
        <w:rPr>
          <w:rFonts w:ascii="Tahoma" w:hAnsi="Tahoma" w:cs="Tahoma"/>
          <w:szCs w:val="20"/>
        </w:rPr>
      </w:pPr>
      <w:r>
        <w:rPr>
          <w:rFonts w:ascii="Tahoma" w:hAnsi="Tahoma" w:cs="Tahoma"/>
          <w:szCs w:val="20"/>
        </w:rPr>
        <w:t xml:space="preserve">- požadavkům zákona č. 283/2021 Sb., stavební zákon, ve znění pozdějších předpisů a jeho prováděcím předpisům v platném znění, zejména vyhlášce č. 157/2024 Sb., o územně analytických podkladech, územně plánovací dokumentaci a jednotném standardu, vyhlášce č. 146/2024 Sb., o požadavcích na výstavbu, zákonu č. 100/2001 Sb. o posuzování vlivů na životní prostředí a o změně některých souvisejících zákonů (zákon o </w:t>
      </w:r>
      <w:r>
        <w:rPr>
          <w:rFonts w:ascii="Tahoma" w:hAnsi="Tahoma" w:cs="Tahoma"/>
          <w:szCs w:val="20"/>
        </w:rPr>
        <w:lastRenderedPageBreak/>
        <w:t>posuzování vlivů na životní prostředí), ve znění pozdějších předpisů, a ustanovením zákona č. 500/2004 Sb., správní řád, ve znění pozdějších předpisů, jakož i dalším příslušným právním předpisům;</w:t>
      </w:r>
    </w:p>
    <w:p w14:paraId="672A5894" w14:textId="77777777" w:rsidR="00E947FB" w:rsidRDefault="00E947FB" w:rsidP="00E947FB">
      <w:pPr>
        <w:pStyle w:val="Odstavecseseznamem1"/>
        <w:spacing w:after="60"/>
        <w:ind w:left="1230"/>
        <w:contextualSpacing w:val="0"/>
        <w:rPr>
          <w:rFonts w:ascii="Tahoma" w:hAnsi="Tahoma" w:cs="Tahoma"/>
          <w:szCs w:val="20"/>
        </w:rPr>
      </w:pPr>
      <w:r>
        <w:rPr>
          <w:rFonts w:ascii="Tahoma" w:hAnsi="Tahoma" w:cs="Tahoma"/>
          <w:szCs w:val="20"/>
        </w:rPr>
        <w:t xml:space="preserve">- podmínkám uvedeným </w:t>
      </w:r>
      <w:proofErr w:type="gramStart"/>
      <w:r>
        <w:rPr>
          <w:rFonts w:ascii="Tahoma" w:hAnsi="Tahoma" w:cs="Tahoma"/>
          <w:szCs w:val="20"/>
        </w:rPr>
        <w:t>v  Zadávací</w:t>
      </w:r>
      <w:proofErr w:type="gramEnd"/>
      <w:r>
        <w:rPr>
          <w:rFonts w:ascii="Tahoma" w:hAnsi="Tahoma" w:cs="Tahoma"/>
          <w:szCs w:val="20"/>
        </w:rPr>
        <w:t xml:space="preserve"> dokumentaci;</w:t>
      </w:r>
    </w:p>
    <w:p w14:paraId="5E950BE4" w14:textId="77777777" w:rsidR="00E947FB" w:rsidRDefault="00E947FB" w:rsidP="00E947FB">
      <w:pPr>
        <w:pStyle w:val="Odstavecseseznamem1"/>
        <w:spacing w:after="60"/>
        <w:ind w:left="1230"/>
        <w:contextualSpacing w:val="0"/>
        <w:rPr>
          <w:rFonts w:ascii="Tahoma" w:hAnsi="Tahoma" w:cs="Tahoma"/>
          <w:szCs w:val="20"/>
        </w:rPr>
      </w:pPr>
      <w:r>
        <w:rPr>
          <w:rFonts w:ascii="Tahoma" w:hAnsi="Tahoma" w:cs="Tahoma"/>
          <w:szCs w:val="20"/>
        </w:rPr>
        <w:t>- nabídce Zhotovitele podané v rámci veřejné zakázky;</w:t>
      </w:r>
    </w:p>
    <w:p w14:paraId="16F619C6" w14:textId="77777777" w:rsidR="00E947FB" w:rsidRDefault="00E947FB" w:rsidP="00E947FB">
      <w:pPr>
        <w:pStyle w:val="Odstavecseseznamem1"/>
        <w:spacing w:after="60"/>
        <w:ind w:left="1230"/>
        <w:contextualSpacing w:val="0"/>
        <w:rPr>
          <w:rFonts w:ascii="Tahoma" w:hAnsi="Tahoma" w:cs="Tahoma"/>
          <w:szCs w:val="20"/>
        </w:rPr>
      </w:pPr>
      <w:r>
        <w:rPr>
          <w:rFonts w:ascii="Tahoma" w:hAnsi="Tahoma" w:cs="Tahoma"/>
          <w:szCs w:val="20"/>
        </w:rPr>
        <w:t>- pokynům Objednatele vyplývajícím z procesu pořizování nového ÚP;</w:t>
      </w:r>
    </w:p>
    <w:p w14:paraId="7A4782A3" w14:textId="77777777" w:rsidR="00E947FB" w:rsidRDefault="00E947FB" w:rsidP="00E947FB">
      <w:pPr>
        <w:pStyle w:val="Odstavecseseznamem1"/>
        <w:spacing w:after="60"/>
        <w:ind w:left="1230"/>
        <w:contextualSpacing w:val="0"/>
      </w:pPr>
      <w:r>
        <w:rPr>
          <w:rFonts w:ascii="Tahoma" w:hAnsi="Tahoma" w:cs="Tahoma"/>
          <w:szCs w:val="20"/>
        </w:rPr>
        <w:t>- této Smlouvě.</w:t>
      </w:r>
    </w:p>
    <w:p w14:paraId="52BA51C1" w14:textId="56041389" w:rsidR="00E947FB" w:rsidRPr="00E947FB" w:rsidRDefault="00E947FB" w:rsidP="00E947FB">
      <w:pPr>
        <w:pStyle w:val="Nadpis2"/>
        <w:numPr>
          <w:ilvl w:val="0"/>
          <w:numId w:val="2"/>
        </w:numPr>
        <w:tabs>
          <w:tab w:val="clear" w:pos="510"/>
        </w:tabs>
        <w:ind w:left="0" w:firstLine="0"/>
        <w:rPr>
          <w:rFonts w:ascii="Tahoma" w:hAnsi="Tahoma" w:cs="Tahoma"/>
          <w:b/>
          <w:bCs/>
          <w:color w:val="auto"/>
          <w:sz w:val="24"/>
          <w:szCs w:val="24"/>
          <w:u w:val="single"/>
        </w:rPr>
      </w:pPr>
      <w:bookmarkStart w:id="2" w:name="_Ref451242694"/>
      <w:r w:rsidRPr="00E947FB">
        <w:rPr>
          <w:rFonts w:ascii="Tahoma" w:hAnsi="Tahoma" w:cs="Tahoma"/>
          <w:b/>
          <w:bCs/>
          <w:color w:val="auto"/>
          <w:sz w:val="24"/>
          <w:szCs w:val="24"/>
        </w:rPr>
        <w:t>POD</w:t>
      </w:r>
      <w:bookmarkEnd w:id="2"/>
      <w:r>
        <w:rPr>
          <w:rFonts w:ascii="Tahoma" w:hAnsi="Tahoma" w:cs="Tahoma"/>
          <w:b/>
          <w:bCs/>
          <w:color w:val="auto"/>
          <w:sz w:val="24"/>
          <w:szCs w:val="24"/>
        </w:rPr>
        <w:t>DODAVATELÉ</w:t>
      </w:r>
      <w:r w:rsidRPr="00E947FB">
        <w:rPr>
          <w:rFonts w:ascii="Tahoma" w:hAnsi="Tahoma" w:cs="Tahoma"/>
          <w:b/>
          <w:bCs/>
          <w:color w:val="auto"/>
          <w:sz w:val="24"/>
          <w:szCs w:val="24"/>
        </w:rPr>
        <w:t xml:space="preserve">, KVALIFIKACE A REALIZAČNÍ TÝM </w:t>
      </w:r>
    </w:p>
    <w:p w14:paraId="50DF4828" w14:textId="77777777" w:rsidR="00E947FB" w:rsidRDefault="00E947FB" w:rsidP="00E947FB">
      <w:pPr>
        <w:rPr>
          <w:rStyle w:val="InitialStyle"/>
        </w:rPr>
      </w:pPr>
      <w:r>
        <w:rPr>
          <w:b/>
          <w:u w:val="single"/>
        </w:rPr>
        <w:t xml:space="preserve">3.1. </w:t>
      </w:r>
      <w:r>
        <w:rPr>
          <w:b/>
          <w:szCs w:val="20"/>
          <w:u w:val="single"/>
        </w:rPr>
        <w:t>Poddodavatelé</w:t>
      </w:r>
    </w:p>
    <w:p w14:paraId="20E007B7" w14:textId="77777777" w:rsidR="00E947FB" w:rsidRDefault="00E947FB" w:rsidP="00E947FB">
      <w:pPr>
        <w:pStyle w:val="slovanseznam31"/>
        <w:numPr>
          <w:ilvl w:val="2"/>
          <w:numId w:val="2"/>
        </w:numPr>
        <w:tabs>
          <w:tab w:val="left" w:pos="1418"/>
        </w:tabs>
        <w:ind w:left="1418" w:hanging="709"/>
      </w:pPr>
      <w:r>
        <w:rPr>
          <w:rStyle w:val="InitialStyle"/>
        </w:rPr>
        <w:t>Zhotovitel není oprávněn bez předchozího písemného souhlasu Objednatele uzavřít smlouvu s žádnou třetí osobou, jejímž prostřednictvím by Zhotovitel realizoval jakoukoliv část Díla (dále jen „</w:t>
      </w:r>
      <w:r>
        <w:rPr>
          <w:rStyle w:val="InitialStyle"/>
          <w:b/>
        </w:rPr>
        <w:t>Poddodavatel</w:t>
      </w:r>
      <w:r>
        <w:rPr>
          <w:rStyle w:val="InitialStyle"/>
        </w:rPr>
        <w:t xml:space="preserve">“). Tímto ustanovením není dotčeno právo Zhotovitele realizovat jednotlivé části Díla prostřednictvím Poddodavatelů předem schválených Objednatelem, jejichž seznam tvoří </w:t>
      </w:r>
      <w:r>
        <w:rPr>
          <w:rStyle w:val="InitialStyle"/>
          <w:u w:val="single"/>
        </w:rPr>
        <w:t>Přílohu č. 1</w:t>
      </w:r>
      <w:r>
        <w:rPr>
          <w:rStyle w:val="InitialStyle"/>
        </w:rPr>
        <w:t xml:space="preserve"> této Smlouvy. Objednatel je oprávněn neudělit takový souhlas ve vztahu ke konkrétnímu poddodavateli výlučně ze závažných oprávněných důvodů. </w:t>
      </w:r>
    </w:p>
    <w:p w14:paraId="4D94C182" w14:textId="77777777" w:rsidR="00E947FB" w:rsidRDefault="00E947FB" w:rsidP="00E947FB">
      <w:pPr>
        <w:pStyle w:val="slovanseznam31"/>
        <w:numPr>
          <w:ilvl w:val="2"/>
          <w:numId w:val="2"/>
        </w:numPr>
        <w:tabs>
          <w:tab w:val="left" w:pos="1418"/>
        </w:tabs>
        <w:ind w:left="1418" w:hanging="709"/>
        <w:rPr>
          <w:rStyle w:val="InitialStyle"/>
        </w:rPr>
      </w:pPr>
      <w:r>
        <w:t>Uzavření smlouvy s jakýmkoli poddodavatelem (předem schváleným Objednatelem) k provedení jakékoli části Díla je Zhotovitel bez zbytečného odkladu povinen oznámit Objednateli a příslušného poddodavatele dostatečným způsobem identifikovat. Zhotovitel je povinen zajistit, aby vybraný Poddodavatel, jehož prostřednictvím Zhotovitel provádí část Díla, po celou dobu provádění části Díla splňoval veškeré odborné, kvalifikační či jiné předpoklady a disponoval povoleními, oprávněními či licencemi v rozsahu, ve kterém by takové předpoklady a/nebo povolení, oprávnění či licence musel dle Smlouvy o dílo</w:t>
      </w:r>
      <w:r>
        <w:rPr>
          <w:caps/>
        </w:rPr>
        <w:t xml:space="preserve"> </w:t>
      </w:r>
      <w:r>
        <w:t xml:space="preserve">mít zajištěny Zhotovitel, pokud by část Díla zajišťovanou prostřednictvím poddodavatele prováděl sám Zhotovitel. </w:t>
      </w:r>
    </w:p>
    <w:p w14:paraId="5ED083BF" w14:textId="77777777" w:rsidR="00E947FB" w:rsidRDefault="00E947FB" w:rsidP="00E947FB">
      <w:pPr>
        <w:pStyle w:val="slovanseznam31"/>
        <w:numPr>
          <w:ilvl w:val="2"/>
          <w:numId w:val="2"/>
        </w:numPr>
        <w:tabs>
          <w:tab w:val="left" w:pos="1418"/>
        </w:tabs>
        <w:ind w:left="1418" w:hanging="709"/>
      </w:pPr>
      <w:r>
        <w:rPr>
          <w:rStyle w:val="InitialStyle"/>
        </w:rPr>
        <w:t>Zhotovitel bude odpovídat za veškerá jednání, neplnění závazků a nedbalost kteréhokoliv poddodavatele stejným způsobem, jako by se jednalo o jednání, neplnění povinností nebo nedbalost Zhotovitele.</w:t>
      </w:r>
    </w:p>
    <w:p w14:paraId="005B2955" w14:textId="77777777" w:rsidR="00E947FB" w:rsidRDefault="00E947FB" w:rsidP="00E947FB">
      <w:pPr>
        <w:pStyle w:val="slovanseznam31"/>
        <w:tabs>
          <w:tab w:val="clear" w:pos="510"/>
        </w:tabs>
        <w:ind w:left="2041" w:firstLine="0"/>
      </w:pPr>
    </w:p>
    <w:p w14:paraId="444D476B" w14:textId="77777777" w:rsidR="00E947FB" w:rsidRDefault="00E947FB" w:rsidP="00E947FB">
      <w:pPr>
        <w:pStyle w:val="Odstavecseseznamem1"/>
        <w:numPr>
          <w:ilvl w:val="1"/>
          <w:numId w:val="2"/>
        </w:numPr>
        <w:tabs>
          <w:tab w:val="left" w:pos="426"/>
        </w:tabs>
        <w:spacing w:after="120"/>
        <w:ind w:hanging="1191"/>
        <w:contextualSpacing w:val="0"/>
        <w:rPr>
          <w:rStyle w:val="InitialStyle"/>
        </w:rPr>
      </w:pPr>
      <w:r>
        <w:rPr>
          <w:rStyle w:val="InitialStyle"/>
          <w:b/>
          <w:u w:val="single"/>
        </w:rPr>
        <w:t>KVALIFIKACE</w:t>
      </w:r>
    </w:p>
    <w:p w14:paraId="63B9ADC9" w14:textId="77777777" w:rsidR="00E947FB" w:rsidRDefault="00E947FB" w:rsidP="00E947FB">
      <w:pPr>
        <w:pStyle w:val="slovanseznam31"/>
        <w:numPr>
          <w:ilvl w:val="2"/>
          <w:numId w:val="2"/>
        </w:numPr>
        <w:tabs>
          <w:tab w:val="left" w:pos="1559"/>
        </w:tabs>
        <w:ind w:left="1559"/>
      </w:pPr>
      <w:r>
        <w:rPr>
          <w:rStyle w:val="InitialStyle"/>
        </w:rPr>
        <w:t>Zhotovitel bude po celou dobu této smlouvy splňovat základní a profesní způsobilost stanovenou objednatelem v rámci veřejné zakázky uvedené v článku 1.1 této smlouvy. Zhotovitel je povinen na požádání předložit objednateli doklady o jejich splnění, a to do 15 dnů od doručení žádosti Zhotoviteli.</w:t>
      </w:r>
    </w:p>
    <w:p w14:paraId="654CDF0B" w14:textId="77777777" w:rsidR="00E947FB" w:rsidRDefault="00E947FB" w:rsidP="00E947FB">
      <w:pPr>
        <w:pStyle w:val="slovanseznam31"/>
        <w:tabs>
          <w:tab w:val="clear" w:pos="510"/>
        </w:tabs>
        <w:ind w:left="1559" w:firstLine="0"/>
      </w:pPr>
    </w:p>
    <w:p w14:paraId="51159FD5" w14:textId="77777777" w:rsidR="00E947FB" w:rsidRDefault="00E947FB" w:rsidP="00E947FB">
      <w:pPr>
        <w:pStyle w:val="Odstavecseseznamem1"/>
        <w:numPr>
          <w:ilvl w:val="1"/>
          <w:numId w:val="2"/>
        </w:numPr>
        <w:tabs>
          <w:tab w:val="left" w:pos="426"/>
        </w:tabs>
        <w:spacing w:after="120"/>
        <w:ind w:hanging="1191"/>
        <w:contextualSpacing w:val="0"/>
        <w:rPr>
          <w:rStyle w:val="InitialStyle"/>
        </w:rPr>
      </w:pPr>
      <w:r>
        <w:rPr>
          <w:rStyle w:val="InitialStyle"/>
          <w:b/>
          <w:u w:val="single"/>
        </w:rPr>
        <w:t xml:space="preserve">REALIZAČNÍ TÝM  </w:t>
      </w:r>
    </w:p>
    <w:p w14:paraId="45A18B5D" w14:textId="77777777" w:rsidR="00E947FB" w:rsidRDefault="00E947FB" w:rsidP="00E947FB">
      <w:pPr>
        <w:pStyle w:val="slovanseznam31"/>
        <w:numPr>
          <w:ilvl w:val="2"/>
          <w:numId w:val="2"/>
        </w:numPr>
        <w:tabs>
          <w:tab w:val="left" w:pos="1560"/>
        </w:tabs>
        <w:ind w:left="1560" w:hanging="851"/>
        <w:rPr>
          <w:rFonts w:ascii="Tahoma" w:hAnsi="Tahoma" w:cs="Tahoma"/>
          <w:szCs w:val="20"/>
        </w:rPr>
      </w:pPr>
      <w:r>
        <w:rPr>
          <w:rStyle w:val="InitialStyle"/>
        </w:rPr>
        <w:t>Na realizací práci činností dle této smlouvy se budou v příslušných pozicích podílet následující členové realizačního týmu:</w:t>
      </w:r>
    </w:p>
    <w:p w14:paraId="616C5895" w14:textId="192F26F0" w:rsidR="00E947FB" w:rsidRDefault="00E947FB" w:rsidP="00E947FB">
      <w:pPr>
        <w:tabs>
          <w:tab w:val="left" w:pos="2068"/>
        </w:tabs>
        <w:ind w:left="720"/>
        <w:rPr>
          <w:rFonts w:ascii="Tahoma" w:hAnsi="Tahoma" w:cs="Tahoma"/>
          <w:szCs w:val="20"/>
        </w:rPr>
      </w:pPr>
      <w:r>
        <w:rPr>
          <w:rFonts w:ascii="Tahoma" w:hAnsi="Tahoma" w:cs="Tahoma"/>
          <w:szCs w:val="20"/>
        </w:rPr>
        <w:tab/>
      </w:r>
      <w:r>
        <w:rPr>
          <w:rFonts w:ascii="Tahoma" w:hAnsi="Tahoma" w:cs="Tahoma"/>
          <w:szCs w:val="20"/>
        </w:rPr>
        <w:tab/>
      </w:r>
      <w:r>
        <w:rPr>
          <w:rFonts w:ascii="Tahoma" w:hAnsi="Tahoma" w:cs="Tahoma"/>
          <w:b/>
          <w:bCs/>
          <w:szCs w:val="20"/>
        </w:rPr>
        <w:t xml:space="preserve">Hlavní </w:t>
      </w:r>
      <w:proofErr w:type="gramStart"/>
      <w:r>
        <w:rPr>
          <w:rFonts w:ascii="Tahoma" w:hAnsi="Tahoma" w:cs="Tahoma"/>
          <w:b/>
          <w:bCs/>
          <w:szCs w:val="20"/>
        </w:rPr>
        <w:t xml:space="preserve">architekt </w:t>
      </w:r>
      <w:r>
        <w:rPr>
          <w:rFonts w:ascii="Tahoma" w:hAnsi="Tahoma" w:cs="Tahoma"/>
          <w:b/>
          <w:bCs/>
          <w:szCs w:val="20"/>
          <w:highlight w:val="yellow"/>
        </w:rPr>
        <w:t>:</w:t>
      </w:r>
      <w:proofErr w:type="gramEnd"/>
      <w:r w:rsidRPr="00E947FB">
        <w:rPr>
          <w:rFonts w:ascii="Tahoma" w:hAnsi="Tahoma" w:cs="Tahoma"/>
          <w:szCs w:val="20"/>
        </w:rPr>
        <w:t xml:space="preserve"> </w:t>
      </w:r>
      <w:sdt>
        <w:sdtPr>
          <w:rPr>
            <w:rFonts w:ascii="Tahoma" w:hAnsi="Tahoma" w:cs="Tahoma"/>
            <w:szCs w:val="20"/>
          </w:rPr>
          <w:id w:val="-1769083179"/>
          <w:placeholder>
            <w:docPart w:val="D45C2D21D4F74FA583DB3B1259B20F60"/>
          </w:placeholder>
        </w:sdtPr>
        <w:sdtEndPr>
          <w:rPr>
            <w:highlight w:val="yellow"/>
          </w:rPr>
        </w:sdtEndPr>
        <w:sdtContent>
          <w:r>
            <w:rPr>
              <w:rFonts w:ascii="Tahoma" w:hAnsi="Tahoma" w:cs="Tahoma"/>
              <w:szCs w:val="20"/>
              <w:highlight w:val="yellow"/>
            </w:rPr>
            <w:t>………………………………………</w:t>
          </w:r>
        </w:sdtContent>
      </w:sdt>
      <w:r>
        <w:rPr>
          <w:rFonts w:ascii="Tahoma" w:hAnsi="Tahoma" w:cs="Tahoma"/>
          <w:szCs w:val="20"/>
        </w:rPr>
        <w:t xml:space="preserve"> </w:t>
      </w:r>
      <w:r>
        <w:rPr>
          <w:rFonts w:ascii="Tahoma" w:hAnsi="Tahoma" w:cs="Tahoma"/>
          <w:i/>
          <w:sz w:val="16"/>
          <w:szCs w:val="16"/>
          <w:highlight w:val="yellow"/>
        </w:rPr>
        <w:t>(doplní dodavatel)</w:t>
      </w:r>
    </w:p>
    <w:p w14:paraId="148F3841" w14:textId="77777777" w:rsidR="00E947FB" w:rsidRDefault="00E947FB" w:rsidP="00E947FB">
      <w:pPr>
        <w:ind w:left="720"/>
        <w:rPr>
          <w:rFonts w:ascii="Tahoma" w:hAnsi="Tahoma" w:cs="Tahoma"/>
          <w:szCs w:val="20"/>
        </w:rPr>
      </w:pPr>
    </w:p>
    <w:p w14:paraId="556DCD36" w14:textId="77777777" w:rsidR="00E947FB" w:rsidRDefault="00E947FB" w:rsidP="00E947FB">
      <w:pPr>
        <w:ind w:left="720"/>
        <w:rPr>
          <w:rFonts w:ascii="Tahoma" w:hAnsi="Tahoma" w:cs="Tahoma"/>
          <w:szCs w:val="20"/>
        </w:rPr>
      </w:pPr>
      <w:r>
        <w:rPr>
          <w:rFonts w:ascii="Tahoma" w:hAnsi="Tahoma" w:cs="Tahoma"/>
          <w:szCs w:val="20"/>
        </w:rPr>
        <w:t xml:space="preserve">Další členové realizačního týmu jsou uvedeni v příloze č. 2 této smlouvy a tito odpovídají složení řešitelského </w:t>
      </w:r>
      <w:r>
        <w:rPr>
          <w:rFonts w:ascii="Tahoma" w:hAnsi="Tahoma" w:cs="Tahoma"/>
        </w:rPr>
        <w:t>týmu předloženému v nabídce zhotovitele v rámci hodnotícího kritéria „Složení řešitelského týmu.“</w:t>
      </w:r>
    </w:p>
    <w:p w14:paraId="706661E9" w14:textId="77777777" w:rsidR="00E947FB" w:rsidRDefault="00E947FB" w:rsidP="00E947FB">
      <w:pPr>
        <w:ind w:left="720"/>
        <w:rPr>
          <w:rFonts w:ascii="Tahoma" w:hAnsi="Tahoma" w:cs="Tahoma"/>
          <w:szCs w:val="20"/>
        </w:rPr>
      </w:pPr>
    </w:p>
    <w:p w14:paraId="22C72AEC" w14:textId="77777777" w:rsidR="00E947FB" w:rsidRDefault="00E947FB" w:rsidP="00E947FB">
      <w:pPr>
        <w:pStyle w:val="slovanseznam31"/>
        <w:numPr>
          <w:ilvl w:val="2"/>
          <w:numId w:val="2"/>
        </w:numPr>
        <w:tabs>
          <w:tab w:val="left" w:pos="1560"/>
        </w:tabs>
        <w:ind w:left="1560" w:hanging="851"/>
        <w:rPr>
          <w:rFonts w:ascii="Tahoma" w:hAnsi="Tahoma" w:cs="Tahoma"/>
          <w:szCs w:val="20"/>
          <w:lang w:eastAsia="en-US"/>
        </w:rPr>
      </w:pPr>
      <w:r>
        <w:rPr>
          <w:rStyle w:val="InitialStyle"/>
          <w:rFonts w:ascii="Tahoma" w:hAnsi="Tahoma" w:cs="Tahoma"/>
          <w:szCs w:val="20"/>
        </w:rPr>
        <w:lastRenderedPageBreak/>
        <w:t xml:space="preserve">Hlavní </w:t>
      </w:r>
      <w:proofErr w:type="gramStart"/>
      <w:r>
        <w:rPr>
          <w:rStyle w:val="InitialStyle"/>
          <w:rFonts w:ascii="Tahoma" w:hAnsi="Tahoma" w:cs="Tahoma"/>
          <w:szCs w:val="20"/>
        </w:rPr>
        <w:t>architekt  musí</w:t>
      </w:r>
      <w:proofErr w:type="gramEnd"/>
      <w:r>
        <w:rPr>
          <w:rStyle w:val="InitialStyle"/>
          <w:rFonts w:ascii="Tahoma" w:hAnsi="Tahoma" w:cs="Tahoma"/>
          <w:szCs w:val="20"/>
        </w:rPr>
        <w:t xml:space="preserve"> být v pracovněprávním vztahu k Zhotoviteli. </w:t>
      </w:r>
      <w:r>
        <w:rPr>
          <w:rStyle w:val="InitialStyle"/>
          <w:rFonts w:ascii="Tahoma" w:hAnsi="Tahoma" w:cs="Tahoma"/>
        </w:rPr>
        <w:t>Změnu v osobě člena realizačního týmu lze provést výhradně na základě písemného souhlasu objednatele. V takovém případě musí nový člen realizačního týmu splňovat vzdělání, odbornou kvalifikaci, referenční zakázky a délku praxe a další požadavky minimálně v takovém rozsahu, v jakém byly objednatelem požadovány v zadávací dokumentaci a v jakém je prokázal a doložil v rámci hodnocení nahrazovaný člen realizačního týmu. O těchto skutečnostech zhotovitel za nového člena realizačního týmu doloží objednateli doklady o splnění této kvalifikace a hodnotících kritérií.</w:t>
      </w:r>
    </w:p>
    <w:p w14:paraId="4DC65C33" w14:textId="77777777" w:rsidR="00E947FB" w:rsidRDefault="00E947FB" w:rsidP="00E947FB">
      <w:pPr>
        <w:pStyle w:val="slovanseznam31"/>
        <w:numPr>
          <w:ilvl w:val="2"/>
          <w:numId w:val="2"/>
        </w:numPr>
        <w:tabs>
          <w:tab w:val="left" w:pos="1560"/>
        </w:tabs>
        <w:ind w:left="1560" w:hanging="851"/>
        <w:rPr>
          <w:rFonts w:ascii="Tahoma" w:hAnsi="Tahoma" w:cs="Tahoma"/>
          <w:szCs w:val="20"/>
          <w:lang w:eastAsia="en-US"/>
        </w:rPr>
      </w:pPr>
      <w:bookmarkStart w:id="3" w:name="_Ref115302993"/>
      <w:r>
        <w:rPr>
          <w:rFonts w:ascii="Tahoma" w:hAnsi="Tahoma" w:cs="Tahoma"/>
          <w:szCs w:val="20"/>
          <w:lang w:eastAsia="en-US"/>
        </w:rPr>
        <w:t xml:space="preserve">Nebude-li se hlavní </w:t>
      </w:r>
      <w:proofErr w:type="gramStart"/>
      <w:r>
        <w:rPr>
          <w:rFonts w:ascii="Tahoma" w:hAnsi="Tahoma" w:cs="Tahoma"/>
          <w:szCs w:val="20"/>
          <w:lang w:eastAsia="en-US"/>
        </w:rPr>
        <w:t>architekt  či</w:t>
      </w:r>
      <w:proofErr w:type="gramEnd"/>
      <w:r>
        <w:rPr>
          <w:rFonts w:ascii="Tahoma" w:hAnsi="Tahoma" w:cs="Tahoma"/>
          <w:szCs w:val="20"/>
          <w:lang w:eastAsia="en-US"/>
        </w:rPr>
        <w:t xml:space="preserve"> jiný člen realizačního týmu moci řádně podílet na poskytování služeb v rozsahu stanoveném touto Smlouvou, a to v důsledku ukončení pracovněprávního vztahu u Zhotovitele nebo pokud jeho práci brání objektivně závažné překážky dlouhodobé povahy, je Zhotovitel</w:t>
      </w:r>
      <w:r>
        <w:rPr>
          <w:rFonts w:ascii="Tahoma" w:hAnsi="Tahoma" w:cs="Tahoma"/>
          <w:szCs w:val="20"/>
        </w:rPr>
        <w:t xml:space="preserve"> </w:t>
      </w:r>
      <w:r>
        <w:rPr>
          <w:rFonts w:ascii="Tahoma" w:hAnsi="Tahoma" w:cs="Tahoma"/>
          <w:szCs w:val="20"/>
          <w:lang w:eastAsia="en-US"/>
        </w:rPr>
        <w:t>povinen neprodleně, nejpozději však do 3 pracovních dnů ode dne, kdy taková situace nastala, informovat o této skutečnosti Objednatele.</w:t>
      </w:r>
      <w:bookmarkEnd w:id="3"/>
      <w:r>
        <w:rPr>
          <w:rFonts w:ascii="Tahoma" w:hAnsi="Tahoma" w:cs="Tahoma"/>
          <w:szCs w:val="20"/>
          <w:lang w:eastAsia="en-US"/>
        </w:rPr>
        <w:t xml:space="preserve"> </w:t>
      </w:r>
    </w:p>
    <w:p w14:paraId="4DCC00C5" w14:textId="77777777" w:rsidR="00E947FB" w:rsidRDefault="00E947FB" w:rsidP="00E947FB">
      <w:pPr>
        <w:pStyle w:val="slovanseznam31"/>
        <w:numPr>
          <w:ilvl w:val="2"/>
          <w:numId w:val="2"/>
        </w:numPr>
        <w:tabs>
          <w:tab w:val="left" w:pos="1560"/>
        </w:tabs>
        <w:ind w:left="1560" w:hanging="851"/>
        <w:rPr>
          <w:rFonts w:ascii="Tahoma" w:hAnsi="Tahoma" w:cs="Tahoma"/>
          <w:szCs w:val="20"/>
        </w:rPr>
      </w:pPr>
      <w:r>
        <w:rPr>
          <w:rFonts w:ascii="Tahoma" w:hAnsi="Tahoma" w:cs="Tahoma"/>
          <w:szCs w:val="20"/>
          <w:lang w:eastAsia="en-US"/>
        </w:rPr>
        <w:t xml:space="preserve">Hlavní </w:t>
      </w:r>
      <w:proofErr w:type="gramStart"/>
      <w:r>
        <w:rPr>
          <w:rFonts w:ascii="Tahoma" w:hAnsi="Tahoma" w:cs="Tahoma"/>
          <w:szCs w:val="20"/>
          <w:lang w:eastAsia="en-US"/>
        </w:rPr>
        <w:t>architekt  je</w:t>
      </w:r>
      <w:proofErr w:type="gramEnd"/>
      <w:r>
        <w:rPr>
          <w:rFonts w:ascii="Tahoma" w:hAnsi="Tahoma" w:cs="Tahoma"/>
          <w:szCs w:val="20"/>
          <w:lang w:eastAsia="en-US"/>
        </w:rPr>
        <w:t xml:space="preserve"> zejména povinen:</w:t>
      </w:r>
    </w:p>
    <w:p w14:paraId="26466327" w14:textId="77777777" w:rsidR="00E947FB" w:rsidRDefault="00E947FB" w:rsidP="00E947FB">
      <w:pPr>
        <w:pStyle w:val="Odstavecseseznamem1"/>
        <w:suppressAutoHyphens w:val="0"/>
        <w:spacing w:after="120"/>
        <w:ind w:left="3402"/>
        <w:contextualSpacing w:val="0"/>
        <w:rPr>
          <w:rFonts w:ascii="Tahoma" w:hAnsi="Tahoma" w:cs="Tahoma"/>
          <w:szCs w:val="20"/>
        </w:rPr>
      </w:pPr>
      <w:r>
        <w:rPr>
          <w:rFonts w:ascii="Tahoma" w:hAnsi="Tahoma" w:cs="Tahoma"/>
          <w:szCs w:val="20"/>
        </w:rPr>
        <w:t xml:space="preserve">- podílet se na poskytování služeb dle Smlouvy; </w:t>
      </w:r>
    </w:p>
    <w:p w14:paraId="7556A3FC" w14:textId="77777777" w:rsidR="00E947FB" w:rsidRDefault="00E947FB" w:rsidP="00E947FB">
      <w:pPr>
        <w:pStyle w:val="Odstavecseseznamem1"/>
        <w:suppressAutoHyphens w:val="0"/>
        <w:spacing w:after="120"/>
        <w:ind w:left="3402"/>
        <w:contextualSpacing w:val="0"/>
        <w:rPr>
          <w:rFonts w:ascii="Tahoma" w:hAnsi="Tahoma" w:cs="Tahoma"/>
          <w:szCs w:val="20"/>
        </w:rPr>
      </w:pPr>
      <w:r>
        <w:rPr>
          <w:rFonts w:ascii="Tahoma" w:hAnsi="Tahoma" w:cs="Tahoma"/>
          <w:szCs w:val="20"/>
        </w:rPr>
        <w:t>- zúčastnit se všech porad a jednání se zástupci Objednatele v rámci poskytování služeb, které se týkají činností zastávaných dle Smlouvy touto osobou na klíčové pozici, pokud se smluvní strany nedohodnou ve vztahu ke konkrétní poradě či jednání jinak, a v rámci plnění smlouvy v detailu konzultovat stav konkrétní části plnění a adekvátně reagovat na dotazy Objednatele dle své odbornosti a zastávané pozice a z toho plynoucích povinností; a</w:t>
      </w:r>
    </w:p>
    <w:p w14:paraId="17DDEC11" w14:textId="77777777" w:rsidR="00E947FB" w:rsidRDefault="00E947FB" w:rsidP="00E947FB">
      <w:pPr>
        <w:pStyle w:val="Odstavecseseznamem1"/>
        <w:suppressAutoHyphens w:val="0"/>
        <w:spacing w:after="120" w:line="280" w:lineRule="exact"/>
        <w:ind w:left="3402"/>
        <w:rPr>
          <w:rFonts w:ascii="Tahoma" w:hAnsi="Tahoma" w:cs="Tahoma"/>
          <w:b/>
          <w:bCs/>
        </w:rPr>
      </w:pPr>
      <w:r>
        <w:rPr>
          <w:rFonts w:ascii="Tahoma" w:hAnsi="Tahoma" w:cs="Tahoma"/>
          <w:szCs w:val="20"/>
        </w:rPr>
        <w:t xml:space="preserve">- postupovat v rámci svých pracovních povinností dle nejlepšího vědomí a s náležitou odbornou péčí tak, aby byl co nejlépe naplněn předmět a účel smlouvy. </w:t>
      </w:r>
    </w:p>
    <w:p w14:paraId="37B602D8" w14:textId="77777777" w:rsidR="00E947FB" w:rsidRDefault="00E947FB" w:rsidP="00E947FB">
      <w:pPr>
        <w:ind w:left="510"/>
        <w:rPr>
          <w:rFonts w:ascii="Tahoma" w:hAnsi="Tahoma" w:cs="Tahoma"/>
        </w:rPr>
      </w:pPr>
      <w:r>
        <w:rPr>
          <w:rFonts w:ascii="Tahoma" w:hAnsi="Tahoma" w:cs="Tahoma"/>
          <w:b/>
          <w:bCs/>
        </w:rPr>
        <w:t>3.3.5.</w:t>
      </w:r>
      <w:r>
        <w:rPr>
          <w:rFonts w:ascii="Tahoma" w:hAnsi="Tahoma" w:cs="Tahoma"/>
        </w:rPr>
        <w:t xml:space="preserve"> Objednatel je oprávněn požadovat a Zhotovitel je povinen zabezpečit změnu člena realizačního týmu, pokud je jeho činnost nedostatečná nebo neuspokojivá, zejména v případech, kdy:</w:t>
      </w:r>
    </w:p>
    <w:p w14:paraId="5C97FAEC" w14:textId="77777777" w:rsidR="00E947FB" w:rsidRDefault="00E947FB" w:rsidP="00E947FB">
      <w:pPr>
        <w:ind w:left="1532"/>
        <w:rPr>
          <w:rFonts w:ascii="Tahoma" w:hAnsi="Tahoma" w:cs="Tahoma"/>
        </w:rPr>
      </w:pPr>
      <w:r>
        <w:rPr>
          <w:rFonts w:ascii="Tahoma" w:hAnsi="Tahoma" w:cs="Tahoma"/>
        </w:rPr>
        <w:t>- kvalita plnění předmětu Smlouvy neodpovídá požadavkům Smlouvy;</w:t>
      </w:r>
    </w:p>
    <w:p w14:paraId="4D822380" w14:textId="77777777" w:rsidR="00E947FB" w:rsidRDefault="00E947FB" w:rsidP="00E947FB">
      <w:pPr>
        <w:ind w:left="1532"/>
        <w:rPr>
          <w:rFonts w:ascii="Tahoma" w:hAnsi="Tahoma" w:cs="Tahoma"/>
        </w:rPr>
      </w:pPr>
      <w:r>
        <w:rPr>
          <w:rFonts w:ascii="Tahoma" w:hAnsi="Tahoma" w:cs="Tahoma"/>
        </w:rPr>
        <w:t>- nejsou vykonávány příkazy Objednatele udělené podle Smlouvy;</w:t>
      </w:r>
    </w:p>
    <w:p w14:paraId="1498B155" w14:textId="77777777" w:rsidR="00E947FB" w:rsidRDefault="00E947FB" w:rsidP="00E947FB">
      <w:pPr>
        <w:ind w:left="1532"/>
        <w:rPr>
          <w:rFonts w:ascii="Tahoma" w:hAnsi="Tahoma" w:cs="Tahoma"/>
        </w:rPr>
      </w:pPr>
      <w:r>
        <w:rPr>
          <w:rFonts w:ascii="Tahoma" w:hAnsi="Tahoma" w:cs="Tahoma"/>
        </w:rPr>
        <w:t>- bude dán jiný závažný důvod pro změnu člena realizačního týmu.</w:t>
      </w:r>
    </w:p>
    <w:p w14:paraId="40D7B676" w14:textId="77777777" w:rsidR="00E947FB" w:rsidRDefault="00E947FB" w:rsidP="00E947FB">
      <w:pPr>
        <w:ind w:left="1532"/>
      </w:pPr>
      <w:r>
        <w:rPr>
          <w:rFonts w:ascii="Tahoma" w:hAnsi="Tahoma" w:cs="Tahoma"/>
        </w:rPr>
        <w:t xml:space="preserve">Zhotovitel je povinen v takovém případě navrhnout nového člena realizačního týmu do 10 pracovních dnů od doručení žádosti Objednatele. </w:t>
      </w:r>
    </w:p>
    <w:p w14:paraId="729B5A61" w14:textId="379EC7D9" w:rsidR="00E947FB" w:rsidRPr="00E947FB" w:rsidRDefault="00E947FB" w:rsidP="00E947FB">
      <w:pPr>
        <w:pStyle w:val="Nadpis2"/>
        <w:numPr>
          <w:ilvl w:val="0"/>
          <w:numId w:val="2"/>
        </w:numPr>
        <w:tabs>
          <w:tab w:val="clear" w:pos="510"/>
        </w:tabs>
        <w:ind w:left="0" w:firstLine="0"/>
        <w:rPr>
          <w:rFonts w:ascii="Tahoma" w:hAnsi="Tahoma" w:cs="Tahoma"/>
          <w:b/>
          <w:bCs/>
          <w:color w:val="auto"/>
          <w:sz w:val="24"/>
          <w:szCs w:val="24"/>
          <w:u w:val="single"/>
        </w:rPr>
      </w:pPr>
      <w:r>
        <w:rPr>
          <w:rFonts w:ascii="Tahoma" w:hAnsi="Tahoma" w:cs="Tahoma"/>
          <w:b/>
          <w:bCs/>
          <w:color w:val="auto"/>
          <w:sz w:val="24"/>
          <w:szCs w:val="24"/>
        </w:rPr>
        <w:t>POSTUP PROVÁDĚNÍ DÍLA A TERMÍNY PLNĚNÍ</w:t>
      </w:r>
    </w:p>
    <w:p w14:paraId="4CE733B9" w14:textId="77777777" w:rsidR="00E947FB" w:rsidRDefault="00E947FB" w:rsidP="00E947FB">
      <w:pPr>
        <w:pStyle w:val="slovanseznam21"/>
        <w:numPr>
          <w:ilvl w:val="1"/>
          <w:numId w:val="2"/>
        </w:numPr>
        <w:ind w:left="0" w:firstLine="0"/>
        <w:rPr>
          <w:color w:val="000000"/>
        </w:rPr>
      </w:pPr>
      <w:r>
        <w:rPr>
          <w:bCs/>
          <w:u w:val="single"/>
        </w:rPr>
        <w:t xml:space="preserve">Termín </w:t>
      </w:r>
      <w:proofErr w:type="gramStart"/>
      <w:r>
        <w:rPr>
          <w:bCs/>
          <w:u w:val="single"/>
        </w:rPr>
        <w:t>zahájení</w:t>
      </w:r>
      <w:r>
        <w:rPr>
          <w:bCs/>
        </w:rPr>
        <w:t>:</w:t>
      </w:r>
      <w:r>
        <w:rPr>
          <w:color w:val="FF0000"/>
        </w:rPr>
        <w:t xml:space="preserve">   </w:t>
      </w:r>
      <w:proofErr w:type="gramEnd"/>
      <w:r>
        <w:rPr>
          <w:color w:val="FF0000"/>
        </w:rPr>
        <w:t xml:space="preserve">  </w:t>
      </w:r>
      <w:r>
        <w:rPr>
          <w:b/>
          <w:bCs/>
          <w:color w:val="000000"/>
        </w:rPr>
        <w:t>ihned</w:t>
      </w:r>
      <w:r>
        <w:rPr>
          <w:b/>
        </w:rPr>
        <w:t xml:space="preserve"> po nabytí účinnosti smlouvy.</w:t>
      </w:r>
    </w:p>
    <w:p w14:paraId="5CB81D0B" w14:textId="77777777" w:rsidR="00E947FB" w:rsidRDefault="00E947FB" w:rsidP="00E947FB">
      <w:pPr>
        <w:pStyle w:val="slovanseznam21"/>
        <w:numPr>
          <w:ilvl w:val="1"/>
          <w:numId w:val="2"/>
        </w:numPr>
        <w:ind w:left="0" w:firstLine="0"/>
        <w:rPr>
          <w:color w:val="000000"/>
        </w:rPr>
      </w:pPr>
      <w:r>
        <w:rPr>
          <w:color w:val="000000"/>
        </w:rPr>
        <w:t xml:space="preserve">Zhotovitel se dále zavazuje dokončit a předat Objednateli Dílo </w:t>
      </w:r>
      <w:r>
        <w:rPr>
          <w:b/>
          <w:color w:val="000000"/>
        </w:rPr>
        <w:t>nejpozději do</w:t>
      </w:r>
      <w:r>
        <w:rPr>
          <w:color w:val="000000"/>
        </w:rPr>
        <w:t xml:space="preserve"> </w:t>
      </w:r>
      <w:r>
        <w:rPr>
          <w:b/>
          <w:bCs/>
          <w:color w:val="000000"/>
        </w:rPr>
        <w:t xml:space="preserve">48 </w:t>
      </w:r>
      <w:r>
        <w:rPr>
          <w:b/>
          <w:color w:val="000000"/>
        </w:rPr>
        <w:t>měsíců</w:t>
      </w:r>
      <w:r>
        <w:rPr>
          <w:color w:val="000000"/>
        </w:rPr>
        <w:t xml:space="preserve"> </w:t>
      </w:r>
      <w:r>
        <w:rPr>
          <w:b/>
          <w:bCs/>
          <w:color w:val="000000"/>
        </w:rPr>
        <w:t>ode dne ukončení fáze „studium, analýzy, průzkumy, rozvaha a vyhodnocení podkladů,</w:t>
      </w:r>
      <w:r>
        <w:rPr>
          <w:color w:val="000000"/>
        </w:rPr>
        <w:t xml:space="preserve">“ která bude realizována před započetím samotné realizace zpracování ÚP. </w:t>
      </w:r>
      <w:r>
        <w:rPr>
          <w:strike/>
          <w:color w:val="000000"/>
        </w:rPr>
        <w:t>nabytí účinnosti Smlouvy.</w:t>
      </w:r>
      <w:r>
        <w:rPr>
          <w:color w:val="000000"/>
        </w:rPr>
        <w:t xml:space="preserve"> </w:t>
      </w:r>
      <w:r>
        <w:rPr>
          <w:b/>
          <w:bCs/>
          <w:color w:val="000000"/>
        </w:rPr>
        <w:t>S</w:t>
      </w:r>
      <w:r>
        <w:rPr>
          <w:rFonts w:ascii="Tahoma" w:hAnsi="Tahoma" w:cs="Tahoma"/>
          <w:b/>
          <w:bCs/>
          <w:color w:val="000000"/>
          <w:szCs w:val="20"/>
        </w:rPr>
        <w:t xml:space="preserve">mluvní strany se zároveň dohodly na harmonogramu dílčího plnění, který je závazný a tvoří přílohu č. 3 této smlouvy. </w:t>
      </w:r>
    </w:p>
    <w:p w14:paraId="1E3F0ADC" w14:textId="77777777" w:rsidR="00E947FB" w:rsidRDefault="00E947FB" w:rsidP="00E947FB">
      <w:pPr>
        <w:rPr>
          <w:color w:val="000000"/>
        </w:rPr>
      </w:pPr>
      <w:r>
        <w:rPr>
          <w:color w:val="000000"/>
        </w:rPr>
        <w:t xml:space="preserve">Zhotovitel neodpovídá za dodržení konečného termínu dokončení a předání Díla, pokud je toto ovlivněno termíny a jednáním na straně pořizovatele ÚP a v případech, kdy .je plnění ovlivněno okolnostmi na straně pořizovatele ÚP/objednatele.  </w:t>
      </w:r>
    </w:p>
    <w:p w14:paraId="739067EB" w14:textId="77777777" w:rsidR="00E947FB" w:rsidRDefault="00E947FB" w:rsidP="00E947FB">
      <w:pPr>
        <w:rPr>
          <w:color w:val="000000"/>
        </w:rPr>
      </w:pPr>
    </w:p>
    <w:p w14:paraId="05EFA5F3" w14:textId="77777777" w:rsidR="00E947FB" w:rsidRDefault="00E947FB" w:rsidP="00E947FB">
      <w:pPr>
        <w:keepNext/>
        <w:keepLines/>
        <w:ind w:left="567"/>
        <w:rPr>
          <w:rFonts w:ascii="Tahoma" w:hAnsi="Tahoma" w:cs="Tahoma"/>
          <w:color w:val="000000"/>
        </w:rPr>
      </w:pPr>
      <w:r>
        <w:rPr>
          <w:rFonts w:ascii="Tahoma" w:hAnsi="Tahoma" w:cs="Tahoma"/>
          <w:color w:val="000000"/>
        </w:rPr>
        <w:t xml:space="preserve">Zhotovitel je dále povinen provádět Dílo, resp. jeho dílčí části, v termínech stanovených v rámci přílohy č. 3, a to zejména s ohledem na potřeby Objednatele a s ohledem na termíny a procesy vyplývající z příslušných právních předpisů v oblasti územního plánování. Termíny </w:t>
      </w:r>
      <w:proofErr w:type="gramStart"/>
      <w:r>
        <w:rPr>
          <w:rFonts w:ascii="Tahoma" w:hAnsi="Tahoma" w:cs="Tahoma"/>
          <w:color w:val="000000"/>
        </w:rPr>
        <w:t>stanovené  v</w:t>
      </w:r>
      <w:proofErr w:type="gramEnd"/>
      <w:r>
        <w:rPr>
          <w:rFonts w:ascii="Tahoma" w:hAnsi="Tahoma" w:cs="Tahoma"/>
          <w:color w:val="000000"/>
        </w:rPr>
        <w:t xml:space="preserve"> příloze č. 3 jsou být stanoveny přiměřeně ke složitosti a náročnosti konkrétních činností při zpracování územního plánu nebo činností s tím souvisejících. Smluvní strany budou vždy postupovat tak, aby Objednatel plnil své povinnosti v oblasti územního plánování v souladu s právními předpisy.</w:t>
      </w:r>
    </w:p>
    <w:p w14:paraId="55BE0D41" w14:textId="77777777" w:rsidR="00E947FB" w:rsidRDefault="00E947FB" w:rsidP="00E947FB">
      <w:pPr>
        <w:ind w:left="567"/>
        <w:rPr>
          <w:rFonts w:ascii="Tahoma" w:hAnsi="Tahoma" w:cs="Tahoma"/>
          <w:color w:val="000000"/>
        </w:rPr>
      </w:pPr>
    </w:p>
    <w:p w14:paraId="770F565E" w14:textId="77777777" w:rsidR="00E947FB" w:rsidRDefault="00E947FB" w:rsidP="00E947FB">
      <w:pPr>
        <w:pStyle w:val="slovanseznam21"/>
        <w:numPr>
          <w:ilvl w:val="1"/>
          <w:numId w:val="2"/>
        </w:numPr>
        <w:ind w:left="0" w:firstLine="0"/>
        <w:rPr>
          <w:rFonts w:ascii="Tahoma" w:eastAsia="Arial" w:hAnsi="Tahoma" w:cs="Tahoma"/>
          <w:color w:val="000000"/>
          <w:szCs w:val="20"/>
        </w:rPr>
      </w:pPr>
      <w:r>
        <w:rPr>
          <w:rFonts w:eastAsia="Arial"/>
        </w:rPr>
        <w:t xml:space="preserve"> </w:t>
      </w:r>
      <w:r>
        <w:t>Případné vady Díla je Zhotovitel povinen odstranit nejpozději do 5 pracovních dnů ode dne, kdy je Objednatel Zhotoviteli vytkne. Existence takových vad nemá vliv na termín, do kdy je Zhotovitel povinen dokončit ostatní části Díla podle této Smlouvy.</w:t>
      </w:r>
    </w:p>
    <w:p w14:paraId="22715999" w14:textId="77777777" w:rsidR="00E947FB" w:rsidRDefault="00E947FB" w:rsidP="00E947FB">
      <w:pPr>
        <w:pStyle w:val="slovanseznam21"/>
        <w:numPr>
          <w:ilvl w:val="1"/>
          <w:numId w:val="2"/>
        </w:numPr>
        <w:ind w:left="0" w:firstLine="0"/>
        <w:rPr>
          <w:rFonts w:ascii="Tahoma" w:eastAsia="Arial" w:hAnsi="Tahoma" w:cs="Tahoma"/>
          <w:color w:val="000000"/>
          <w:szCs w:val="20"/>
        </w:rPr>
      </w:pPr>
      <w:r>
        <w:rPr>
          <w:rFonts w:ascii="Tahoma" w:eastAsia="Arial" w:hAnsi="Tahoma" w:cs="Tahoma"/>
          <w:color w:val="000000"/>
          <w:szCs w:val="20"/>
        </w:rPr>
        <w:t>Objednatel si vyhrazuje možnost prodloužení termínu realizace díla z následujících důvodů:</w:t>
      </w:r>
    </w:p>
    <w:p w14:paraId="71870963" w14:textId="77777777" w:rsidR="00E947FB" w:rsidRDefault="00E947FB" w:rsidP="00E947FB">
      <w:pPr>
        <w:numPr>
          <w:ilvl w:val="0"/>
          <w:numId w:val="3"/>
        </w:numPr>
        <w:pBdr>
          <w:top w:val="none" w:sz="0" w:space="0" w:color="000000"/>
          <w:left w:val="none" w:sz="0" w:space="0" w:color="000000"/>
          <w:bottom w:val="none" w:sz="0" w:space="0" w:color="000000"/>
          <w:right w:val="none" w:sz="0" w:space="0" w:color="000000"/>
        </w:pBdr>
        <w:tabs>
          <w:tab w:val="left" w:pos="284"/>
        </w:tabs>
        <w:spacing w:line="240" w:lineRule="auto"/>
        <w:rPr>
          <w:rFonts w:ascii="Tahoma" w:eastAsia="Arial" w:hAnsi="Tahoma" w:cs="Tahoma"/>
          <w:szCs w:val="20"/>
        </w:rPr>
      </w:pPr>
      <w:r>
        <w:rPr>
          <w:rFonts w:ascii="Tahoma" w:eastAsia="Arial" w:hAnsi="Tahoma" w:cs="Tahoma"/>
          <w:color w:val="000000"/>
          <w:szCs w:val="20"/>
        </w:rPr>
        <w:t>z důvodu vyšší moci nebo jiných neočekávaných okolností, které nastaly bez zavinění některé ze smluvních stran;</w:t>
      </w:r>
    </w:p>
    <w:p w14:paraId="64800DC1" w14:textId="77777777" w:rsidR="00E947FB" w:rsidRDefault="00E947FB" w:rsidP="00E947FB">
      <w:pPr>
        <w:numPr>
          <w:ilvl w:val="0"/>
          <w:numId w:val="3"/>
        </w:numPr>
        <w:tabs>
          <w:tab w:val="left" w:pos="284"/>
        </w:tabs>
        <w:spacing w:line="240" w:lineRule="auto"/>
        <w:rPr>
          <w:rFonts w:ascii="Tahoma" w:eastAsia="Arial" w:hAnsi="Tahoma" w:cs="Tahoma"/>
          <w:szCs w:val="20"/>
        </w:rPr>
      </w:pPr>
      <w:r>
        <w:rPr>
          <w:rFonts w:ascii="Tahoma" w:eastAsia="Arial" w:hAnsi="Tahoma" w:cs="Tahoma"/>
          <w:szCs w:val="20"/>
        </w:rPr>
        <w:t>nutnosti realizace dodatečných prací a služeb k nebo změn prací a služeb, které budou mít prokazatelně vliv na prodloužení doby realizace díla.</w:t>
      </w:r>
    </w:p>
    <w:p w14:paraId="1F9C8972" w14:textId="77777777" w:rsidR="00E947FB" w:rsidRDefault="00E947FB" w:rsidP="00E947FB">
      <w:pPr>
        <w:tabs>
          <w:tab w:val="left" w:pos="284"/>
        </w:tabs>
        <w:spacing w:line="240" w:lineRule="auto"/>
        <w:ind w:left="360"/>
        <w:rPr>
          <w:rFonts w:ascii="Tahoma" w:eastAsia="Arial" w:hAnsi="Tahoma" w:cs="Tahoma"/>
          <w:szCs w:val="20"/>
        </w:rPr>
      </w:pPr>
    </w:p>
    <w:p w14:paraId="53519635" w14:textId="77777777" w:rsidR="00E947FB" w:rsidRDefault="00E947FB" w:rsidP="00E947FB">
      <w:pPr>
        <w:tabs>
          <w:tab w:val="left" w:pos="284"/>
        </w:tabs>
        <w:spacing w:line="240" w:lineRule="auto"/>
        <w:ind w:left="360"/>
        <w:rPr>
          <w:szCs w:val="20"/>
        </w:rPr>
      </w:pPr>
      <w:r>
        <w:rPr>
          <w:rFonts w:ascii="Tahoma" w:eastAsia="Arial" w:hAnsi="Tahoma" w:cs="Tahoma"/>
          <w:color w:val="000000"/>
          <w:szCs w:val="20"/>
        </w:rPr>
        <w:t>O prodloužení termínu dokončení díla bude mezi smluvními stranami uzavřen písemný dodatek ke smlouvě o dílo vycházející z objektivně zjištěného stavu. Termín realizace se prodlouží o počet dnů, po které nebylo možno provádět dílo z výše uvedených důvodů</w:t>
      </w:r>
      <w:r>
        <w:rPr>
          <w:rFonts w:ascii="Tahoma" w:hAnsi="Tahoma" w:cs="Tahoma"/>
          <w:szCs w:val="20"/>
        </w:rPr>
        <w:t>.</w:t>
      </w:r>
    </w:p>
    <w:p w14:paraId="7BFC4724" w14:textId="4A064107" w:rsidR="00E947FB" w:rsidRPr="00E947FB" w:rsidRDefault="00E947FB" w:rsidP="00E947FB">
      <w:pPr>
        <w:pStyle w:val="Nadpis2"/>
        <w:numPr>
          <w:ilvl w:val="0"/>
          <w:numId w:val="2"/>
        </w:numPr>
        <w:tabs>
          <w:tab w:val="clear" w:pos="510"/>
        </w:tabs>
        <w:ind w:left="0" w:firstLine="0"/>
        <w:rPr>
          <w:rFonts w:ascii="Tahoma" w:hAnsi="Tahoma" w:cs="Tahoma"/>
          <w:b/>
          <w:bCs/>
          <w:color w:val="auto"/>
          <w:sz w:val="24"/>
          <w:szCs w:val="24"/>
        </w:rPr>
      </w:pPr>
      <w:r>
        <w:rPr>
          <w:rFonts w:ascii="Tahoma" w:hAnsi="Tahoma" w:cs="Tahoma"/>
          <w:b/>
          <w:bCs/>
          <w:color w:val="auto"/>
          <w:sz w:val="24"/>
          <w:szCs w:val="24"/>
        </w:rPr>
        <w:t>CENA DÍLA</w:t>
      </w:r>
    </w:p>
    <w:p w14:paraId="184232C1" w14:textId="1C0C6ADC" w:rsidR="00E947FB" w:rsidRDefault="00E947FB" w:rsidP="00E947FB">
      <w:pPr>
        <w:pStyle w:val="slovanseznam21"/>
        <w:numPr>
          <w:ilvl w:val="1"/>
          <w:numId w:val="2"/>
        </w:numPr>
        <w:ind w:left="0" w:firstLine="0"/>
      </w:pPr>
      <w:bookmarkStart w:id="4" w:name="_Ref310337351"/>
      <w:bookmarkStart w:id="5" w:name="_Ref310598603"/>
      <w:r>
        <w:t>Objednatel se zavazuje zaplatit Zhotoviteli za provedení Díla, resp. jeho částí, cenu (dále jen „</w:t>
      </w:r>
      <w:r>
        <w:rPr>
          <w:b/>
        </w:rPr>
        <w:t>Cena díla</w:t>
      </w:r>
      <w:r>
        <w:t xml:space="preserve">“) </w:t>
      </w:r>
      <w:r>
        <w:rPr>
          <w:b/>
        </w:rPr>
        <w:t xml:space="preserve">v celkové výši </w:t>
      </w:r>
      <w:sdt>
        <w:sdtPr>
          <w:rPr>
            <w:rFonts w:ascii="Tahoma" w:hAnsi="Tahoma" w:cs="Tahoma"/>
            <w:szCs w:val="20"/>
          </w:rPr>
          <w:id w:val="-967276462"/>
          <w:placeholder>
            <w:docPart w:val="370681E232634DD8B0810A9E9450AF5C"/>
          </w:placeholder>
        </w:sdtPr>
        <w:sdtEndPr>
          <w:rPr>
            <w:highlight w:val="yellow"/>
          </w:rPr>
        </w:sdtEndPr>
        <w:sdtContent>
          <w:r>
            <w:rPr>
              <w:rFonts w:ascii="Tahoma" w:hAnsi="Tahoma" w:cs="Tahoma"/>
              <w:szCs w:val="20"/>
              <w:highlight w:val="yellow"/>
            </w:rPr>
            <w:t>…………………………</w:t>
          </w:r>
        </w:sdtContent>
      </w:sdt>
      <w:r>
        <w:rPr>
          <w:b/>
        </w:rPr>
        <w:t xml:space="preserve"> Kč bez daně z přidané hodnoty (DPH), a příslušnou </w:t>
      </w:r>
      <w:sdt>
        <w:sdtPr>
          <w:rPr>
            <w:rFonts w:ascii="Tahoma" w:hAnsi="Tahoma" w:cs="Tahoma"/>
            <w:szCs w:val="20"/>
          </w:rPr>
          <w:id w:val="282776377"/>
          <w:placeholder>
            <w:docPart w:val="C0C3441BD9214266BCB31A555C0B258F"/>
          </w:placeholder>
        </w:sdtPr>
        <w:sdtEndPr>
          <w:rPr>
            <w:highlight w:val="yellow"/>
          </w:rPr>
        </w:sdtEndPr>
        <w:sdtContent>
          <w:r>
            <w:rPr>
              <w:rFonts w:ascii="Tahoma" w:hAnsi="Tahoma" w:cs="Tahoma"/>
              <w:szCs w:val="20"/>
              <w:highlight w:val="yellow"/>
            </w:rPr>
            <w:t>………</w:t>
          </w:r>
        </w:sdtContent>
      </w:sdt>
      <w:r>
        <w:rPr>
          <w:b/>
          <w:color w:val="9BBB59"/>
        </w:rPr>
        <w:t xml:space="preserve"> %</w:t>
      </w:r>
      <w:r>
        <w:rPr>
          <w:b/>
        </w:rPr>
        <w:t xml:space="preserve"> DPH ve výši stanovené obecně závaznými právními předpisy v době zdanitelného plnění, tedy celkem včetně DPH v aktuální výši </w:t>
      </w:r>
      <w:sdt>
        <w:sdtPr>
          <w:rPr>
            <w:rFonts w:ascii="Tahoma" w:hAnsi="Tahoma" w:cs="Tahoma"/>
            <w:szCs w:val="20"/>
          </w:rPr>
          <w:id w:val="-1601097984"/>
          <w:placeholder>
            <w:docPart w:val="E55BF05967A74EB99B2727F376F34689"/>
          </w:placeholder>
        </w:sdtPr>
        <w:sdtEndPr>
          <w:rPr>
            <w:highlight w:val="yellow"/>
          </w:rPr>
        </w:sdtEndPr>
        <w:sdtContent>
          <w:r>
            <w:rPr>
              <w:rFonts w:ascii="Tahoma" w:hAnsi="Tahoma" w:cs="Tahoma"/>
              <w:szCs w:val="20"/>
              <w:highlight w:val="yellow"/>
            </w:rPr>
            <w:t>………………………………………</w:t>
          </w:r>
        </w:sdtContent>
      </w:sdt>
      <w:r>
        <w:rPr>
          <w:b/>
        </w:rPr>
        <w:t xml:space="preserve"> Kč.</w:t>
      </w:r>
      <w:bookmarkEnd w:id="4"/>
      <w:r>
        <w:rPr>
          <w:b/>
        </w:rPr>
        <w:t xml:space="preserve"> </w:t>
      </w:r>
      <w:bookmarkEnd w:id="5"/>
      <w:r>
        <w:rPr>
          <w:rFonts w:ascii="Tahoma" w:hAnsi="Tahoma" w:cs="Tahoma"/>
          <w:szCs w:val="20"/>
        </w:rPr>
        <w:t xml:space="preserve"> </w:t>
      </w:r>
    </w:p>
    <w:p w14:paraId="3EA1E790" w14:textId="77777777" w:rsidR="00E947FB" w:rsidRDefault="00E947FB" w:rsidP="00E947FB">
      <w:pPr>
        <w:pStyle w:val="slovanseznam21"/>
        <w:numPr>
          <w:ilvl w:val="1"/>
          <w:numId w:val="2"/>
        </w:numPr>
        <w:ind w:left="0" w:firstLine="0"/>
      </w:pPr>
      <w:r>
        <w:t>Pro vyloučení pochybností Smluvní strany stanoví, že Cena díla nebude ovlivněna jakýmkoli kolísáním cen, včetně inflace a kursových změn a Zhotovitel prohlašuje, že Cenu díla stanovil podle rozpočtu, o němž tímto prohlašuje, že je závazný a zaručuje jeho úplnost.</w:t>
      </w:r>
    </w:p>
    <w:p w14:paraId="643D43CC" w14:textId="77777777" w:rsidR="00E947FB" w:rsidRDefault="00E947FB" w:rsidP="00E947FB">
      <w:pPr>
        <w:pStyle w:val="slovanseznam21"/>
        <w:numPr>
          <w:ilvl w:val="1"/>
          <w:numId w:val="2"/>
        </w:numPr>
        <w:ind w:left="0" w:firstLine="0"/>
        <w:rPr>
          <w:b/>
          <w:szCs w:val="20"/>
        </w:rPr>
      </w:pPr>
      <w:r>
        <w:t>Ceny Díla je stanovena jako nejvýše přípustná a nepřekročitelná s výjimkami stanovenými ve Smlouvě. Do Ceny Díla jsou zahrnuty veškeré náklady či poplatky a další výdaje, které Zhotoviteli v průběhu plnění předmětu Smlouvy vzniknou nebo mohou vzniknout, včetně cestovních nákladů a nákladů na ztracený čas při cestě do místa plnění, a přiměřený zisk. Cena Díla pokrývá veškerá plnění Zhotovitele, která jsou nezbytná pro řádné poskytnutí plnění a dosažení jeho účelu v souladu se Smlouvou, i kdyby některá plnění nebyla ve Smlouvě výslovně uvedena. Úprava cen sjednaných v tomto článku Smlouvy je přípustná pouze, je-li tak stanoveno ve Smlouvě.</w:t>
      </w:r>
      <w:r>
        <w:rPr>
          <w:rFonts w:cs="Calibri"/>
          <w:bCs/>
        </w:rPr>
        <w:t xml:space="preserve">  </w:t>
      </w:r>
    </w:p>
    <w:p w14:paraId="1D5EC3B3" w14:textId="77777777" w:rsidR="00E947FB" w:rsidRDefault="00E947FB" w:rsidP="00E947FB">
      <w:pPr>
        <w:pStyle w:val="slovanseznam21"/>
        <w:numPr>
          <w:ilvl w:val="0"/>
          <w:numId w:val="0"/>
        </w:numPr>
        <w:ind w:left="1532" w:hanging="681"/>
        <w:rPr>
          <w:color w:val="FF0000"/>
        </w:rPr>
      </w:pPr>
      <w:r>
        <w:rPr>
          <w:b/>
          <w:szCs w:val="20"/>
        </w:rPr>
        <w:t>5.5.</w:t>
      </w:r>
      <w:r>
        <w:rPr>
          <w:szCs w:val="20"/>
        </w:rPr>
        <w:t xml:space="preserve"> Objednatel deklaruje, že se ve vztahu k předmětu plnění </w:t>
      </w:r>
      <w:r>
        <w:rPr>
          <w:rStyle w:val="Zdraznn"/>
          <w:i w:val="0"/>
        </w:rPr>
        <w:t>nejedná o ekonomickou činnost, a proto nebude aplikován režim přenesené daňové povinnosti dle zákona č. 235/2004 Sb. o dani z přidané hodnoty v platném znění.</w:t>
      </w:r>
      <w:r>
        <w:rPr>
          <w:i/>
        </w:rPr>
        <w:t xml:space="preserve"> </w:t>
      </w:r>
    </w:p>
    <w:p w14:paraId="5C362792" w14:textId="29CE42EB" w:rsidR="00E947FB" w:rsidRPr="00E947FB" w:rsidRDefault="00E947FB" w:rsidP="00E947FB">
      <w:pPr>
        <w:pStyle w:val="Nadpis2"/>
        <w:numPr>
          <w:ilvl w:val="0"/>
          <w:numId w:val="2"/>
        </w:numPr>
        <w:tabs>
          <w:tab w:val="clear" w:pos="510"/>
        </w:tabs>
        <w:ind w:left="0" w:firstLine="0"/>
        <w:rPr>
          <w:rFonts w:ascii="Tahoma" w:hAnsi="Tahoma" w:cs="Tahoma"/>
          <w:b/>
          <w:bCs/>
          <w:color w:val="auto"/>
          <w:sz w:val="24"/>
          <w:szCs w:val="24"/>
        </w:rPr>
      </w:pPr>
      <w:r>
        <w:rPr>
          <w:rFonts w:ascii="Tahoma" w:hAnsi="Tahoma" w:cs="Tahoma"/>
          <w:b/>
          <w:bCs/>
          <w:color w:val="auto"/>
          <w:sz w:val="24"/>
          <w:szCs w:val="24"/>
        </w:rPr>
        <w:t>SPLATNOST CENY DÍLA</w:t>
      </w:r>
    </w:p>
    <w:p w14:paraId="24990460" w14:textId="77777777" w:rsidR="00E947FB" w:rsidRDefault="00E947FB" w:rsidP="00E947FB">
      <w:pPr>
        <w:pStyle w:val="slovanseznam21"/>
        <w:numPr>
          <w:ilvl w:val="1"/>
          <w:numId w:val="2"/>
        </w:numPr>
        <w:ind w:left="0" w:firstLine="0"/>
      </w:pPr>
      <w:r>
        <w:t xml:space="preserve">Cena díla je splatná takto: </w:t>
      </w:r>
    </w:p>
    <w:p w14:paraId="1D49A5C7" w14:textId="77777777" w:rsidR="00E947FB" w:rsidRDefault="00E947FB" w:rsidP="00E947FB">
      <w:pPr>
        <w:pStyle w:val="slovanseznam21"/>
        <w:numPr>
          <w:ilvl w:val="0"/>
          <w:numId w:val="0"/>
        </w:numPr>
        <w:ind w:left="1532"/>
        <w:rPr>
          <w:b/>
          <w:bCs/>
        </w:rPr>
      </w:pPr>
      <w:r>
        <w:t>Objednatel bude hradit Zhotoviteli Cenu Díla průběžně na základě faktur – daňových dokladů (dále jen „</w:t>
      </w:r>
      <w:r>
        <w:rPr>
          <w:b/>
          <w:i/>
        </w:rPr>
        <w:t>Faktura</w:t>
      </w:r>
      <w:r>
        <w:t>“) vystavených Zhotovitelem.</w:t>
      </w:r>
    </w:p>
    <w:p w14:paraId="2D698109" w14:textId="77777777" w:rsidR="00E947FB" w:rsidRDefault="00E947FB" w:rsidP="00E947FB">
      <w:pPr>
        <w:pStyle w:val="slovanseznam21"/>
        <w:numPr>
          <w:ilvl w:val="0"/>
          <w:numId w:val="0"/>
        </w:numPr>
        <w:ind w:left="510" w:hanging="510"/>
        <w:rPr>
          <w:rFonts w:ascii="Tahoma" w:hAnsi="Tahoma" w:cs="Tahoma"/>
          <w:color w:val="000000"/>
        </w:rPr>
      </w:pPr>
      <w:bookmarkStart w:id="6" w:name="_Ref171412535"/>
      <w:r>
        <w:rPr>
          <w:b/>
          <w:bCs/>
        </w:rPr>
        <w:t>6.2.</w:t>
      </w:r>
      <w:r>
        <w:t xml:space="preserve"> </w:t>
      </w:r>
      <w:r>
        <w:tab/>
      </w:r>
      <w:r>
        <w:tab/>
      </w:r>
      <w:r>
        <w:tab/>
        <w:t>Zhotovitel je oprávněn fakturovat Objednateli Cenu Díla následujícím způsobem:</w:t>
      </w:r>
      <w:bookmarkEnd w:id="6"/>
    </w:p>
    <w:p w14:paraId="43880385" w14:textId="77777777" w:rsidR="00E947FB" w:rsidRDefault="00E947FB" w:rsidP="00E947FB">
      <w:pPr>
        <w:ind w:left="1532"/>
        <w:rPr>
          <w:rFonts w:ascii="Tahoma" w:hAnsi="Tahoma" w:cs="Tahoma"/>
          <w:color w:val="000000"/>
        </w:rPr>
      </w:pPr>
      <w:r>
        <w:rPr>
          <w:rFonts w:ascii="Tahoma" w:hAnsi="Tahoma" w:cs="Tahoma"/>
          <w:color w:val="000000"/>
        </w:rPr>
        <w:lastRenderedPageBreak/>
        <w:t xml:space="preserve">a) 70 % Ceny Díla je Zhotovitel oprávněn fakturovat po protokolárním předání návrhu územního plánu </w:t>
      </w:r>
    </w:p>
    <w:p w14:paraId="53FBE992" w14:textId="77777777" w:rsidR="00E947FB" w:rsidRDefault="00E947FB" w:rsidP="00E947FB">
      <w:pPr>
        <w:ind w:left="1532"/>
        <w:rPr>
          <w:rFonts w:ascii="Tahoma" w:hAnsi="Tahoma" w:cs="Tahoma"/>
          <w:color w:val="000000"/>
        </w:rPr>
      </w:pPr>
      <w:r>
        <w:rPr>
          <w:rFonts w:ascii="Tahoma" w:hAnsi="Tahoma" w:cs="Tahoma"/>
          <w:color w:val="000000"/>
        </w:rPr>
        <w:t>b) 20 % Ceny Díla je Zhotovitel oprávněn fakturovat po protokolárním předání upraveného návrhu územního plánu podle výsledků prvního opakovaného veřejného projednání v rámci řízení o jeho vydání (nebude-li první opakované veřejné projednání konáno, pak je Zhotovitel oprávněn fakturovat po protokolárním předání upraveného návrhu územního plánu po (prvním) veřejném projednání);</w:t>
      </w:r>
    </w:p>
    <w:p w14:paraId="023C613B" w14:textId="77777777" w:rsidR="00E947FB" w:rsidRDefault="00E947FB" w:rsidP="00E947FB">
      <w:pPr>
        <w:ind w:left="1532"/>
        <w:rPr>
          <w:b/>
        </w:rPr>
      </w:pPr>
      <w:r>
        <w:rPr>
          <w:rFonts w:ascii="Tahoma" w:hAnsi="Tahoma" w:cs="Tahoma"/>
          <w:color w:val="000000"/>
        </w:rPr>
        <w:t>c) 10 % Ceny Díla po protokolárním předání čistopisu územního plánu (vyhotovení úplného znění územního plánu).</w:t>
      </w:r>
    </w:p>
    <w:p w14:paraId="616ACA15" w14:textId="77777777" w:rsidR="00E947FB" w:rsidRDefault="00E947FB" w:rsidP="00E947FB">
      <w:pPr>
        <w:pStyle w:val="slovanseznam21"/>
        <w:numPr>
          <w:ilvl w:val="0"/>
          <w:numId w:val="0"/>
        </w:numPr>
        <w:ind w:left="1416" w:hanging="1416"/>
        <w:rPr>
          <w:b/>
        </w:rPr>
      </w:pPr>
      <w:proofErr w:type="gramStart"/>
      <w:r>
        <w:rPr>
          <w:b/>
        </w:rPr>
        <w:t xml:space="preserve">6.3.  </w:t>
      </w:r>
      <w:r>
        <w:rPr>
          <w:b/>
        </w:rPr>
        <w:tab/>
      </w:r>
      <w:proofErr w:type="gramEnd"/>
      <w:r>
        <w:t>Splatnost daňových dokladů vystavených Zhotovitelem je 20 kalendářních dnů ode dne jejich doručeni Objednateli.</w:t>
      </w:r>
    </w:p>
    <w:p w14:paraId="58D76391" w14:textId="77777777" w:rsidR="00E947FB" w:rsidRDefault="00E947FB" w:rsidP="00E947FB">
      <w:pPr>
        <w:pStyle w:val="slovanseznam21"/>
        <w:numPr>
          <w:ilvl w:val="0"/>
          <w:numId w:val="0"/>
        </w:numPr>
        <w:rPr>
          <w:szCs w:val="20"/>
        </w:rPr>
      </w:pPr>
      <w:bookmarkStart w:id="7" w:name="_Ref310338764"/>
      <w:r>
        <w:rPr>
          <w:b/>
        </w:rPr>
        <w:t>6.4.</w:t>
      </w:r>
      <w:r>
        <w:t xml:space="preserve"> </w:t>
      </w:r>
      <w:r>
        <w:tab/>
      </w:r>
      <w:r>
        <w:tab/>
        <w:t xml:space="preserve">V případě, že tato Smlouva bude ukončena Objednatelem podle článku 11.3. této Smlouvy, vzniká Zhotoviteli nárok na zaplacení pouze části Ceny díla, a to ve výši odpovídající souhrnu cen jednotlivých částí Díla (jak jsou uvedeny v článku </w:t>
      </w:r>
      <w:r>
        <w:fldChar w:fldCharType="begin"/>
      </w:r>
      <w:r>
        <w:instrText xml:space="preserve"> REF _Ref310337351 \r \h </w:instrText>
      </w:r>
      <w:r>
        <w:fldChar w:fldCharType="separate"/>
      </w:r>
      <w:r>
        <w:t>5.1</w:t>
      </w:r>
      <w:r>
        <w:fldChar w:fldCharType="end"/>
      </w:r>
      <w:r>
        <w:t xml:space="preserve"> této Smlouvy), které Zhotovitel ke dni ukončení této Smlouvy dokončil.</w:t>
      </w:r>
      <w:bookmarkEnd w:id="7"/>
      <w:r>
        <w:t xml:space="preserve"> </w:t>
      </w:r>
    </w:p>
    <w:p w14:paraId="5A139DA5" w14:textId="6D925184" w:rsidR="00E947FB" w:rsidRPr="00E947FB" w:rsidRDefault="00E947FB" w:rsidP="00E947FB">
      <w:pPr>
        <w:pStyle w:val="Nadpis2"/>
        <w:numPr>
          <w:ilvl w:val="0"/>
          <w:numId w:val="2"/>
        </w:numPr>
        <w:tabs>
          <w:tab w:val="clear" w:pos="510"/>
        </w:tabs>
        <w:ind w:left="0" w:firstLine="0"/>
        <w:rPr>
          <w:rFonts w:ascii="Tahoma" w:hAnsi="Tahoma" w:cs="Tahoma"/>
          <w:b/>
          <w:bCs/>
          <w:color w:val="auto"/>
          <w:sz w:val="24"/>
          <w:szCs w:val="24"/>
        </w:rPr>
      </w:pPr>
      <w:r>
        <w:rPr>
          <w:rFonts w:ascii="Tahoma" w:hAnsi="Tahoma" w:cs="Tahoma"/>
          <w:b/>
          <w:bCs/>
          <w:color w:val="auto"/>
          <w:sz w:val="24"/>
          <w:szCs w:val="24"/>
        </w:rPr>
        <w:t>PŘEDÁNÍ DÍLA</w:t>
      </w:r>
    </w:p>
    <w:p w14:paraId="3D93B954" w14:textId="77777777" w:rsidR="00E947FB" w:rsidRDefault="00E947FB" w:rsidP="00E947FB">
      <w:pPr>
        <w:pStyle w:val="slovanseznam21"/>
        <w:numPr>
          <w:ilvl w:val="1"/>
          <w:numId w:val="2"/>
        </w:numPr>
        <w:ind w:left="0" w:firstLine="0"/>
        <w:rPr>
          <w:rFonts w:ascii="Tahoma" w:hAnsi="Tahoma" w:cs="Tahoma"/>
        </w:rPr>
      </w:pPr>
      <w:r>
        <w:t>D</w:t>
      </w:r>
      <w:r>
        <w:rPr>
          <w:rFonts w:ascii="Tahoma" w:hAnsi="Tahoma" w:cs="Tahoma"/>
        </w:rPr>
        <w:t xml:space="preserve">ílo, resp. jeho příslušné části, se považuje za řádně dokončené, jestliže bylo řádně předáno Objednateli. </w:t>
      </w:r>
      <w:bookmarkStart w:id="8" w:name="_Hlk111536100"/>
      <w:r>
        <w:rPr>
          <w:rFonts w:ascii="Tahoma" w:hAnsi="Tahoma" w:cs="Tahoma"/>
        </w:rPr>
        <w:t>Zhotovitel je povinen s dostatečným předstihem předem informovat Objednatele o termínu předání Díla nebo jeho části, resp. hmotných nosičů, které výsledky činnosti Zhotovitele zachycují</w:t>
      </w:r>
      <w:bookmarkEnd w:id="8"/>
      <w:r>
        <w:rPr>
          <w:rFonts w:ascii="Tahoma" w:hAnsi="Tahoma" w:cs="Tahoma"/>
        </w:rPr>
        <w:t>, a to alespoň 5 pracovních dní předem.</w:t>
      </w:r>
    </w:p>
    <w:p w14:paraId="6739A50E" w14:textId="77777777" w:rsidR="00E947FB" w:rsidRDefault="00E947FB" w:rsidP="00E947FB">
      <w:pPr>
        <w:pStyle w:val="slovanseznam21"/>
        <w:numPr>
          <w:ilvl w:val="1"/>
          <w:numId w:val="2"/>
        </w:numPr>
        <w:ind w:left="0" w:firstLine="0"/>
        <w:rPr>
          <w:rFonts w:ascii="Tahoma" w:hAnsi="Tahoma" w:cs="Tahoma"/>
        </w:rPr>
      </w:pPr>
      <w:bookmarkStart w:id="9" w:name="_Ref279487838"/>
      <w:r>
        <w:rPr>
          <w:rFonts w:ascii="Tahoma" w:hAnsi="Tahoma" w:cs="Tahoma"/>
        </w:rPr>
        <w:t xml:space="preserve">O předání příslušné části Díla </w:t>
      </w:r>
      <w:proofErr w:type="gramStart"/>
      <w:r>
        <w:rPr>
          <w:rFonts w:ascii="Tahoma" w:hAnsi="Tahoma" w:cs="Tahoma"/>
        </w:rPr>
        <w:t>sepíší</w:t>
      </w:r>
      <w:proofErr w:type="gramEnd"/>
      <w:r>
        <w:rPr>
          <w:rFonts w:ascii="Tahoma" w:hAnsi="Tahoma" w:cs="Tahoma"/>
        </w:rPr>
        <w:t xml:space="preserve"> Smluvní strany předávací protokol, ve kterém je Objednatel oprávněn vytknout vady Díla.</w:t>
      </w:r>
      <w:bookmarkEnd w:id="9"/>
      <w:r>
        <w:rPr>
          <w:rFonts w:ascii="Tahoma" w:hAnsi="Tahoma" w:cs="Tahoma"/>
        </w:rPr>
        <w:t xml:space="preserve"> Za vadu se považuje rovněž případ, kdy část Díla zcela či zčásti chybí (nedodělek). </w:t>
      </w:r>
    </w:p>
    <w:p w14:paraId="297DE640" w14:textId="77777777" w:rsidR="00E947FB" w:rsidRDefault="00E947FB" w:rsidP="00E947FB">
      <w:pPr>
        <w:pStyle w:val="slovanseznam21"/>
        <w:numPr>
          <w:ilvl w:val="1"/>
          <w:numId w:val="2"/>
        </w:numPr>
        <w:ind w:left="0" w:firstLine="0"/>
      </w:pPr>
      <w:r>
        <w:rPr>
          <w:rFonts w:ascii="Tahoma" w:hAnsi="Tahoma" w:cs="Tahoma"/>
        </w:rPr>
        <w:t xml:space="preserve">Objednatel je oprávněn odmítnout převzít Dílo, resp. jeho příslušnou část, jestliže bude Dílo nebo příslušná část vykazovat takové vady, které budou bránit (ať už samy nebo ve spojení s jinými) řádnému využití Díla. </w:t>
      </w:r>
    </w:p>
    <w:p w14:paraId="5DF6E8C2" w14:textId="77777777" w:rsidR="00E947FB" w:rsidRDefault="00E947FB" w:rsidP="00E947FB">
      <w:pPr>
        <w:pStyle w:val="slovanseznam21"/>
        <w:numPr>
          <w:ilvl w:val="1"/>
          <w:numId w:val="2"/>
        </w:numPr>
        <w:ind w:left="0" w:firstLine="0"/>
      </w:pPr>
      <w:bookmarkStart w:id="10" w:name="_Ref279488412"/>
      <w:r>
        <w:t>Objednatel je oprávněn požadovat namísto odstranění příslušné vady či nedodělku poskytnutí přiměřené slevy z Ceny díla,</w:t>
      </w:r>
      <w:r>
        <w:rPr>
          <w:rStyle w:val="InitialStyle"/>
        </w:rPr>
        <w:t xml:space="preserve"> přičemž výše přiměřené slevy z Ceny díla bude určena v souladu s obecně závaznými právními předpisy, a tato sleva je splatná do deseti (10) dnů ode dne doručení výzvy Objednatele k jejímu zaplacení.</w:t>
      </w:r>
      <w:bookmarkEnd w:id="10"/>
      <w:r>
        <w:rPr>
          <w:rStyle w:val="InitialStyle"/>
        </w:rPr>
        <w:t xml:space="preserve"> </w:t>
      </w:r>
    </w:p>
    <w:p w14:paraId="644C4D91" w14:textId="77777777" w:rsidR="00E947FB" w:rsidRPr="00E947FB" w:rsidRDefault="00E947FB" w:rsidP="00E947FB">
      <w:pPr>
        <w:pStyle w:val="slovanseznam21"/>
        <w:numPr>
          <w:ilvl w:val="1"/>
          <w:numId w:val="2"/>
        </w:numPr>
        <w:ind w:left="0" w:firstLine="0"/>
        <w:rPr>
          <w:szCs w:val="20"/>
        </w:rPr>
      </w:pPr>
      <w:r>
        <w:t xml:space="preserve">Zjistí-li Objednatel po řádném protokolárním předání a převzetí Díla, resp. jakékoli jeho části dodatečně, že Dílo, resp. taková část má vady, je oprávněn vyzvat Zhotovitele k jejich odstranění (či slevě z Ceny díla). Zhotovitel není v takovém případě oprávněn vystavit, resp. Objednateli předat fakturu za příslušnou část Díla. Vystavil-li a předal-li již Zhotovitel takovou fakturu Objednateli, je Objednatel oprávněn takovou fakturu Zhotoviteli vrátit. Zhotovitel je oprávněn takovou fakturu znovu </w:t>
      </w:r>
      <w:r w:rsidRPr="00E947FB">
        <w:t xml:space="preserve">vystavit až po odstranění těchto vad.   </w:t>
      </w:r>
    </w:p>
    <w:p w14:paraId="5E488D83" w14:textId="4EE74EDE" w:rsidR="00E947FB" w:rsidRPr="00E947FB" w:rsidRDefault="00E947FB" w:rsidP="00E947FB">
      <w:pPr>
        <w:pStyle w:val="Nadpis2"/>
        <w:numPr>
          <w:ilvl w:val="0"/>
          <w:numId w:val="2"/>
        </w:numPr>
        <w:tabs>
          <w:tab w:val="clear" w:pos="510"/>
        </w:tabs>
        <w:ind w:left="0" w:firstLine="0"/>
        <w:rPr>
          <w:rStyle w:val="InitialStyle"/>
          <w:rFonts w:ascii="Tahoma" w:hAnsi="Tahoma" w:cs="Tahoma"/>
          <w:b/>
          <w:bCs/>
          <w:color w:val="auto"/>
          <w:sz w:val="24"/>
          <w:szCs w:val="24"/>
        </w:rPr>
      </w:pPr>
      <w:r w:rsidRPr="00E947FB">
        <w:rPr>
          <w:rFonts w:ascii="Tahoma" w:hAnsi="Tahoma" w:cs="Tahoma"/>
          <w:b/>
          <w:bCs/>
          <w:color w:val="auto"/>
          <w:sz w:val="24"/>
          <w:szCs w:val="24"/>
        </w:rPr>
        <w:t>ZHOTOVITEL</w:t>
      </w:r>
    </w:p>
    <w:p w14:paraId="2069D2A1" w14:textId="77777777" w:rsidR="00E947FB" w:rsidRDefault="00E947FB" w:rsidP="00E947FB">
      <w:pPr>
        <w:pStyle w:val="slovanseznam21"/>
        <w:numPr>
          <w:ilvl w:val="1"/>
          <w:numId w:val="2"/>
        </w:numPr>
        <w:ind w:left="0" w:firstLine="0"/>
        <w:rPr>
          <w:rStyle w:val="InitialStyle"/>
        </w:rPr>
      </w:pPr>
      <w:bookmarkStart w:id="11" w:name="_Ref268275012"/>
      <w:r w:rsidRPr="00E947FB">
        <w:rPr>
          <w:rStyle w:val="InitialStyle"/>
        </w:rPr>
        <w:t xml:space="preserve">Zhotovitel prohlašuje, že má v držení veškerá povolení, oprávnění a veškeré licence nezbytné pro </w:t>
      </w:r>
      <w:r>
        <w:rPr>
          <w:rStyle w:val="InitialStyle"/>
        </w:rPr>
        <w:t>realizaci Díla a že tato povolení jsou dostačující k řádnému zahájení a náležité realizaci a dokončení Díla.</w:t>
      </w:r>
      <w:bookmarkEnd w:id="11"/>
    </w:p>
    <w:p w14:paraId="16C21D84" w14:textId="77777777" w:rsidR="00E947FB" w:rsidRDefault="00E947FB" w:rsidP="00E947FB">
      <w:pPr>
        <w:pStyle w:val="slovanseznam21"/>
        <w:numPr>
          <w:ilvl w:val="1"/>
          <w:numId w:val="2"/>
        </w:numPr>
        <w:ind w:left="0" w:firstLine="0"/>
      </w:pPr>
      <w:r>
        <w:rPr>
          <w:rStyle w:val="InitialStyle"/>
        </w:rPr>
        <w:t>Zhotovitel je povinen řádně a včas plnit a dokončit Dílo a odstranit veškeré vady Díla, a to v souladu s touto Smlouvou. Zhotovitel je povinen plnit a dodržovat pokyny Objednatele, a to ve všech záležitostech, týkajících se Díla. Zhotovitel je povinen přijímat pokyny pouze od Objednatele nebo jím pověřených osob.</w:t>
      </w:r>
    </w:p>
    <w:p w14:paraId="2FF31F2E" w14:textId="77777777" w:rsidR="00E947FB" w:rsidRDefault="00E947FB" w:rsidP="00E947FB">
      <w:pPr>
        <w:pStyle w:val="slovanseznam21"/>
        <w:numPr>
          <w:ilvl w:val="1"/>
          <w:numId w:val="2"/>
        </w:numPr>
        <w:ind w:left="0" w:firstLine="0"/>
      </w:pPr>
      <w:r>
        <w:lastRenderedPageBreak/>
        <w:t>Zhotovitel je povinen při provádění Díla postupovat s odbornou péčí a v zájmu Objednatele.</w:t>
      </w:r>
    </w:p>
    <w:p w14:paraId="1CFFF377" w14:textId="77777777" w:rsidR="00E947FB" w:rsidRDefault="00E947FB" w:rsidP="00E947FB">
      <w:pPr>
        <w:pStyle w:val="slovanseznam21"/>
        <w:numPr>
          <w:ilvl w:val="1"/>
          <w:numId w:val="2"/>
        </w:numPr>
        <w:ind w:left="0" w:firstLine="0"/>
      </w:pPr>
      <w:r>
        <w:t>Zhotovitel je povinen bez zbytečného odkladu oznámit Objednateli všechny okolnosti, které zjistil při provádění Díla, a které mohou mít vliv na změnu pokynů nebo zájmů Objednatele.</w:t>
      </w:r>
    </w:p>
    <w:p w14:paraId="222BE836" w14:textId="77777777" w:rsidR="00E947FB" w:rsidRDefault="00E947FB" w:rsidP="00E947FB">
      <w:pPr>
        <w:pStyle w:val="slovanseznam21"/>
        <w:numPr>
          <w:ilvl w:val="1"/>
          <w:numId w:val="2"/>
        </w:numPr>
        <w:ind w:left="0" w:firstLine="0"/>
      </w:pPr>
      <w:r>
        <w:t>Zhotovitel není oprávněn jednat s žádnými třetími osobami jménem Objednatele pouze na základě této Smlouvy. Pro příslušná jednání udělí Objednatel Zhotoviteli příslušnou plnou moc.</w:t>
      </w:r>
    </w:p>
    <w:p w14:paraId="09781A24" w14:textId="77777777" w:rsidR="00E947FB" w:rsidRDefault="00E947FB" w:rsidP="00E947FB">
      <w:pPr>
        <w:pStyle w:val="slovanseznam21"/>
        <w:numPr>
          <w:ilvl w:val="1"/>
          <w:numId w:val="2"/>
        </w:numPr>
        <w:ind w:left="0" w:firstLine="0"/>
        <w:rPr>
          <w:szCs w:val="20"/>
        </w:rPr>
      </w:pPr>
      <w:r>
        <w:t>Zhotovitel je povinen být po celou dobu plnění této Smlouvy pojištěn pro případ pojistné události související s prováděním Díla, a to zejména a minimálně v rozsahu pojištění odpovědnosti za škody způsobené činností Zhotovitele při provádění Díla (tzv. profesní odpovědnost autorizovaných osob ve smyslu zák. č. 360/1992 Sb.), a to na limit pojistného plnění minimálně 10 000 000,- Kč. Pojištění se současně musí vztahovat na případy vyplývající z chyby nebo opomenutí v dokumentaci, která z tohoto důvodu nebude odpovídat požadavkům smlouvy, a to na limit pojistného plnění minimálně 10 000 000,- Kč (slovy: deset milionů korun českých).</w:t>
      </w:r>
    </w:p>
    <w:p w14:paraId="5F8F853B" w14:textId="30959B66" w:rsidR="00E947FB" w:rsidRPr="00E947FB" w:rsidRDefault="00E947FB" w:rsidP="00E947FB">
      <w:pPr>
        <w:pStyle w:val="Nadpis2"/>
        <w:numPr>
          <w:ilvl w:val="0"/>
          <w:numId w:val="2"/>
        </w:numPr>
        <w:tabs>
          <w:tab w:val="clear" w:pos="510"/>
        </w:tabs>
        <w:ind w:left="0" w:firstLine="0"/>
        <w:rPr>
          <w:rStyle w:val="InitialStyle"/>
          <w:rFonts w:ascii="Tahoma" w:hAnsi="Tahoma" w:cs="Tahoma"/>
          <w:b/>
          <w:bCs/>
          <w:color w:val="auto"/>
          <w:sz w:val="24"/>
          <w:szCs w:val="24"/>
        </w:rPr>
      </w:pPr>
      <w:r>
        <w:rPr>
          <w:rFonts w:ascii="Tahoma" w:hAnsi="Tahoma" w:cs="Tahoma"/>
          <w:b/>
          <w:bCs/>
          <w:color w:val="auto"/>
          <w:sz w:val="24"/>
          <w:szCs w:val="24"/>
        </w:rPr>
        <w:t>UŽITÍ</w:t>
      </w:r>
      <w:r w:rsidRPr="00E947FB">
        <w:rPr>
          <w:rFonts w:ascii="Tahoma" w:hAnsi="Tahoma" w:cs="Tahoma"/>
          <w:b/>
          <w:bCs/>
          <w:color w:val="auto"/>
          <w:sz w:val="24"/>
          <w:szCs w:val="24"/>
        </w:rPr>
        <w:t xml:space="preserve"> </w:t>
      </w:r>
      <w:r w:rsidRPr="00E947FB">
        <w:rPr>
          <w:rStyle w:val="InitialStyle"/>
          <w:rFonts w:ascii="Tahoma" w:hAnsi="Tahoma" w:cs="Tahoma"/>
          <w:b/>
          <w:bCs/>
          <w:color w:val="auto"/>
          <w:sz w:val="24"/>
          <w:szCs w:val="24"/>
        </w:rPr>
        <w:t>ÚZEMNÍHO PLÁNU, LICENCE</w:t>
      </w:r>
    </w:p>
    <w:p w14:paraId="1FF72471" w14:textId="77777777" w:rsidR="00E947FB" w:rsidRDefault="00E947FB" w:rsidP="00E947FB">
      <w:pPr>
        <w:pStyle w:val="slovanseznam21"/>
        <w:numPr>
          <w:ilvl w:val="1"/>
          <w:numId w:val="2"/>
        </w:numPr>
        <w:ind w:left="0" w:firstLine="0"/>
      </w:pPr>
      <w:r>
        <w:rPr>
          <w:rStyle w:val="InitialStyle"/>
        </w:rPr>
        <w:t xml:space="preserve">Zhotovitel na základě této Smlouvy a v rámci Ceny díla poskytuje Objednateli výhradní licenci k veškerému a jakémukoli užití přípustnému podle obecně závazných právních předpisů jím zhotovené dokumentaci, zejména k územnímu plánu, a to na celou dobu trvání jeho autorských majetkových práv. </w:t>
      </w:r>
    </w:p>
    <w:p w14:paraId="673DCE20" w14:textId="77777777" w:rsidR="00E947FB" w:rsidRDefault="00E947FB" w:rsidP="00E947FB">
      <w:pPr>
        <w:pStyle w:val="slovanseznam21"/>
        <w:numPr>
          <w:ilvl w:val="1"/>
          <w:numId w:val="2"/>
        </w:numPr>
        <w:ind w:left="0" w:firstLine="0"/>
      </w:pPr>
      <w:r>
        <w:t>Zhotovitel poskytuje Objednateli oprávnění k užití Díla, resp. jakékoli jeho části, je-li ve smyslu zákona č. 121/2000 Sb., o právu autorském, o právech souvisejících s právem autorským a o změně některých zákonů (autorský zákon), (dále jen „</w:t>
      </w:r>
      <w:r>
        <w:rPr>
          <w:b/>
          <w:i/>
        </w:rPr>
        <w:t>Autorský zákon</w:t>
      </w:r>
      <w:r>
        <w:t>“), autorským dílem (dále jen „</w:t>
      </w:r>
      <w:r>
        <w:rPr>
          <w:b/>
          <w:i/>
        </w:rPr>
        <w:t>Licence</w:t>
      </w:r>
      <w:r>
        <w:t>“).</w:t>
      </w:r>
    </w:p>
    <w:p w14:paraId="4919A1FA" w14:textId="77777777" w:rsidR="00E947FB" w:rsidRDefault="00E947FB" w:rsidP="00E947FB">
      <w:pPr>
        <w:pStyle w:val="slovanseznam21"/>
        <w:numPr>
          <w:ilvl w:val="1"/>
          <w:numId w:val="2"/>
        </w:numPr>
        <w:ind w:left="0" w:firstLine="0"/>
      </w:pPr>
      <w:bookmarkStart w:id="12" w:name="_Ref475611050"/>
      <w:r>
        <w:t>Licence k Dílu se poskytuje:</w:t>
      </w:r>
      <w:bookmarkEnd w:id="12"/>
    </w:p>
    <w:p w14:paraId="7767D36D" w14:textId="77777777" w:rsidR="00E947FB" w:rsidRDefault="00E947FB" w:rsidP="00E947FB">
      <w:pPr>
        <w:ind w:left="1532"/>
      </w:pPr>
      <w:r>
        <w:t>- jako bezúplatná;</w:t>
      </w:r>
    </w:p>
    <w:p w14:paraId="6526F41B" w14:textId="77777777" w:rsidR="00E947FB" w:rsidRDefault="00E947FB" w:rsidP="00E947FB">
      <w:pPr>
        <w:ind w:left="1532"/>
      </w:pPr>
      <w:r>
        <w:t>- jako výhradní;</w:t>
      </w:r>
    </w:p>
    <w:p w14:paraId="226FA539" w14:textId="77777777" w:rsidR="00E947FB" w:rsidRDefault="00E947FB" w:rsidP="00E947FB">
      <w:pPr>
        <w:ind w:left="1532"/>
      </w:pPr>
      <w:r>
        <w:t>- z hlediska časového rozsahu minimálně na dobu trvání všech majetkových práv k předmětu Licence;</w:t>
      </w:r>
    </w:p>
    <w:p w14:paraId="30224763" w14:textId="77777777" w:rsidR="00E947FB" w:rsidRDefault="00E947FB" w:rsidP="00E947FB">
      <w:pPr>
        <w:ind w:left="1532"/>
      </w:pPr>
      <w:r>
        <w:t>- z hlediska územního rozsahu s omezením použití na dané území;</w:t>
      </w:r>
    </w:p>
    <w:p w14:paraId="2E1965FA" w14:textId="77777777" w:rsidR="00E947FB" w:rsidRDefault="00E947FB" w:rsidP="00E947FB">
      <w:pPr>
        <w:ind w:left="1532"/>
      </w:pPr>
      <w:r>
        <w:t>- z hlediska věcného rozsahu (způsobu užití) tak, že opravňuje Objednatele ke všem známým a možným způsobům užití, které povaha Díla připouští, a které nejsou v rozporu s právními předpisy, zejména k takovým způsobům užití, jež jsou potřebná nebo nezbytná k tomu, aby bylo Dílo možné užívat k účelu sjednanému Smlouvou nebo účelu ze Smlouvy vyplývajícímu.</w:t>
      </w:r>
    </w:p>
    <w:p w14:paraId="1F69E676" w14:textId="77777777" w:rsidR="00E947FB" w:rsidRDefault="00E947FB" w:rsidP="00E947FB">
      <w:pPr>
        <w:numPr>
          <w:ilvl w:val="1"/>
          <w:numId w:val="2"/>
        </w:numPr>
        <w:ind w:left="624"/>
      </w:pPr>
      <w:r>
        <w:t xml:space="preserve">Zhotovitel uděluje, a to jménem všech autorů Díla, Objednateli: </w:t>
      </w:r>
    </w:p>
    <w:p w14:paraId="3CBB1103" w14:textId="77777777" w:rsidR="00E947FB" w:rsidRDefault="00E947FB" w:rsidP="00E947FB">
      <w:pPr>
        <w:ind w:left="624"/>
      </w:pPr>
      <w:r>
        <w:t xml:space="preserve">- bezúplatně oprávnění Dílo zveřejnit a jakýmkoliv způsobem jej měnit (tedy zejména oprávnění </w:t>
      </w:r>
      <w:proofErr w:type="gramStart"/>
      <w:r>
        <w:t>Dílo</w:t>
      </w:r>
      <w:proofErr w:type="gramEnd"/>
      <w:r>
        <w:t xml:space="preserve"> jakkoliv upravovat, dělit, rozšiřovat, spojovat s autorskými díly jinými apod.);</w:t>
      </w:r>
    </w:p>
    <w:p w14:paraId="6F887940" w14:textId="77777777" w:rsidR="00E947FB" w:rsidRDefault="00E947FB" w:rsidP="00E947FB">
      <w:pPr>
        <w:ind w:left="624"/>
      </w:pPr>
      <w:r>
        <w:t>- zmocnění udělit jménem všech autorů Díla jakékoliv třetí osobě souhlas ke zveřejnění nebo jakékoliv změně Díla.</w:t>
      </w:r>
    </w:p>
    <w:p w14:paraId="61A0924C" w14:textId="77777777" w:rsidR="00E947FB" w:rsidRDefault="00E947FB" w:rsidP="00E947FB">
      <w:pPr>
        <w:numPr>
          <w:ilvl w:val="1"/>
          <w:numId w:val="2"/>
        </w:numPr>
        <w:ind w:left="681"/>
      </w:pPr>
      <w:r>
        <w:t>Zhotovitel prohlašuje, že je oprávněn Licenci a oprávnění dle tohoto článku Smlouvy ve shora uvedeném rozsahu Objednateli poskytnout, a to jak k Dílu jako celku, tak i k jeho jednotlivým částem.</w:t>
      </w:r>
    </w:p>
    <w:p w14:paraId="681945CC" w14:textId="77777777" w:rsidR="00E947FB" w:rsidRDefault="00E947FB" w:rsidP="00E947FB">
      <w:pPr>
        <w:numPr>
          <w:ilvl w:val="1"/>
          <w:numId w:val="2"/>
        </w:numPr>
        <w:ind w:left="681"/>
        <w:rPr>
          <w:rStyle w:val="InitialStyle"/>
        </w:rPr>
      </w:pPr>
      <w:r>
        <w:t>Objednatel není povinen Licenci využívat.</w:t>
      </w:r>
    </w:p>
    <w:p w14:paraId="2C979B4C" w14:textId="77777777" w:rsidR="00E947FB" w:rsidRDefault="00E947FB" w:rsidP="00E947FB">
      <w:pPr>
        <w:numPr>
          <w:ilvl w:val="1"/>
          <w:numId w:val="2"/>
        </w:numPr>
        <w:ind w:left="681"/>
        <w:rPr>
          <w:rStyle w:val="InitialStyle"/>
        </w:rPr>
      </w:pPr>
      <w:r>
        <w:rPr>
          <w:rStyle w:val="InitialStyle"/>
        </w:rPr>
        <w:t>Objednatel je oprávněn Licenci poskytnout nebo postoupit třetí osobě, a to zcela nebo z části. Zhotovitel tímto dává Objednateli souhlas k poskytnutí nebo postoupení Licence a nepožaduje sdělení, zda a komu byla Licence poskytnuta nebo postoupena.</w:t>
      </w:r>
    </w:p>
    <w:p w14:paraId="4F2D7392" w14:textId="77777777" w:rsidR="00E947FB" w:rsidRDefault="00E947FB" w:rsidP="00E947FB">
      <w:pPr>
        <w:pStyle w:val="slovanseznam21"/>
        <w:numPr>
          <w:ilvl w:val="1"/>
          <w:numId w:val="2"/>
        </w:numPr>
        <w:ind w:left="0" w:firstLine="0"/>
        <w:rPr>
          <w:szCs w:val="20"/>
        </w:rPr>
      </w:pPr>
      <w:r>
        <w:rPr>
          <w:rStyle w:val="InitialStyle"/>
        </w:rPr>
        <w:t xml:space="preserve">Objednatel je výslovně oprávněn přenechat užití této veškeré dokumentace zpracované Zhotovitelem třetí osobě. Současně tímto Zhotovitel uděluje Objednateli výslovný a neomezený souhlas s prováděním jakýchkoli změn předmětného Díla. </w:t>
      </w:r>
    </w:p>
    <w:p w14:paraId="1DB79463" w14:textId="6552AB2A" w:rsidR="00E947FB" w:rsidRPr="00E947FB" w:rsidRDefault="00E947FB" w:rsidP="00E947FB">
      <w:pPr>
        <w:pStyle w:val="Nadpis2"/>
        <w:numPr>
          <w:ilvl w:val="0"/>
          <w:numId w:val="2"/>
        </w:numPr>
        <w:tabs>
          <w:tab w:val="clear" w:pos="510"/>
        </w:tabs>
        <w:ind w:left="0" w:firstLine="0"/>
        <w:rPr>
          <w:rFonts w:ascii="Tahoma" w:hAnsi="Tahoma" w:cs="Tahoma"/>
          <w:b/>
          <w:bCs/>
          <w:color w:val="auto"/>
          <w:sz w:val="24"/>
          <w:szCs w:val="24"/>
        </w:rPr>
      </w:pPr>
      <w:r>
        <w:rPr>
          <w:rFonts w:ascii="Tahoma" w:hAnsi="Tahoma" w:cs="Tahoma"/>
          <w:b/>
          <w:bCs/>
          <w:color w:val="auto"/>
          <w:sz w:val="24"/>
          <w:szCs w:val="24"/>
        </w:rPr>
        <w:lastRenderedPageBreak/>
        <w:t>SMLUVNÍ POKUTY A NÁHRADA ŠKODY</w:t>
      </w:r>
    </w:p>
    <w:p w14:paraId="26C46678" w14:textId="77777777" w:rsidR="00E947FB" w:rsidRDefault="00E947FB" w:rsidP="00E947FB">
      <w:pPr>
        <w:pStyle w:val="slovanseznam21"/>
        <w:numPr>
          <w:ilvl w:val="1"/>
          <w:numId w:val="2"/>
        </w:numPr>
        <w:ind w:left="0" w:firstLine="0"/>
      </w:pPr>
      <w:r>
        <w:t xml:space="preserve">Pokud bude Zhotovitel v prodlení s dokončením Díla, nebo kterékoli jeho </w:t>
      </w:r>
      <w:proofErr w:type="gramStart"/>
      <w:r>
        <w:t>části - etapy</w:t>
      </w:r>
      <w:proofErr w:type="gramEnd"/>
      <w:r>
        <w:t xml:space="preserve">, vzniká Objednateli právo na zaplacení smluvní pokuty ve výši 10 000 Kč za každý i započatý den prodlení. </w:t>
      </w:r>
    </w:p>
    <w:p w14:paraId="579BCE87" w14:textId="77777777" w:rsidR="00E947FB" w:rsidRDefault="00E947FB" w:rsidP="00E947FB">
      <w:pPr>
        <w:pStyle w:val="slovanseznam21"/>
        <w:numPr>
          <w:ilvl w:val="1"/>
          <w:numId w:val="2"/>
        </w:numPr>
        <w:ind w:left="0" w:firstLine="0"/>
      </w:pPr>
      <w:r>
        <w:t xml:space="preserve">Pokud bude Zhotovitel v prodlení s vypořádáním vad Díla (tzn. prodlení s odstraněním vady anebo poskytnutím slevy z Ceny díla) vzniká Objednateli právo na zaplacení smluvní pokuty ve výši 3 000 Kč za každou jednotlivou </w:t>
      </w:r>
      <w:proofErr w:type="gramStart"/>
      <w:r>
        <w:t>vadu</w:t>
      </w:r>
      <w:proofErr w:type="gramEnd"/>
      <w:r>
        <w:t xml:space="preserve"> a i započatý den prodlení. </w:t>
      </w:r>
    </w:p>
    <w:p w14:paraId="0F4EEF15" w14:textId="77777777" w:rsidR="00E947FB" w:rsidRDefault="00E947FB" w:rsidP="00E947FB">
      <w:pPr>
        <w:pStyle w:val="slovanseznam21"/>
        <w:numPr>
          <w:ilvl w:val="1"/>
          <w:numId w:val="2"/>
        </w:numPr>
        <w:ind w:left="0" w:firstLine="0"/>
      </w:pPr>
      <w:r>
        <w:t xml:space="preserve">Pokud Zhotovitel využije k plnění Díla nebo jeho části poddodavatele v rozporu s ustanoveními této Smlouvy, vzniká Objednateli právo na zaplacení smluvní pokuty ve výši 50 000 Kč za každé jednotlivé porušení. </w:t>
      </w:r>
    </w:p>
    <w:p w14:paraId="6236AA88" w14:textId="77777777" w:rsidR="00E947FB" w:rsidRDefault="00E947FB" w:rsidP="00E947FB">
      <w:pPr>
        <w:pStyle w:val="slovanseznam21"/>
        <w:numPr>
          <w:ilvl w:val="1"/>
          <w:numId w:val="2"/>
        </w:numPr>
        <w:ind w:left="0" w:firstLine="0"/>
      </w:pPr>
      <w:bookmarkStart w:id="13" w:name="_Ref250557842"/>
      <w:bookmarkStart w:id="14" w:name="_Ref250622439"/>
      <w:r>
        <w:t xml:space="preserve">Pokud Zhotovitel využije k plnění Díla nebo jeho části členy realizačního týmu v rozporu s ustanoveními této Smlouvy, vzniká Objednateli právo na zaplacení smluvní pokuty ve výši 50 000 Kč za každé jednotlivé porušení. </w:t>
      </w:r>
    </w:p>
    <w:p w14:paraId="6638FC32" w14:textId="77777777" w:rsidR="00E947FB" w:rsidRDefault="00E947FB" w:rsidP="00E947FB">
      <w:pPr>
        <w:pStyle w:val="slovanseznam21"/>
        <w:numPr>
          <w:ilvl w:val="1"/>
          <w:numId w:val="2"/>
        </w:numPr>
        <w:ind w:left="0" w:firstLine="0"/>
      </w:pPr>
      <w:r>
        <w:t xml:space="preserve">Pokud bude Objednatel v prodlení se zaplacením jakékoli části Ceny díla, vzniká Zhotoviteli právo na zaplacení úroku z prodlení ve výši 0,05 % z dlužné částky za každý i započatý den prodlení. </w:t>
      </w:r>
      <w:bookmarkEnd w:id="13"/>
      <w:bookmarkEnd w:id="14"/>
    </w:p>
    <w:p w14:paraId="332FED5F" w14:textId="77777777" w:rsidR="00E947FB" w:rsidRDefault="00E947FB" w:rsidP="00E947FB">
      <w:pPr>
        <w:pStyle w:val="slovanseznam21"/>
        <w:numPr>
          <w:ilvl w:val="1"/>
          <w:numId w:val="2"/>
        </w:numPr>
        <w:ind w:left="0" w:firstLine="0"/>
      </w:pPr>
      <w:r>
        <w:t xml:space="preserve">Smluvní pokuta je splatná do čtrnácti (14) pracovních dnů ode dne doručení výzvy oprávněné Smluvní strany povinné Smluvní straně.   </w:t>
      </w:r>
    </w:p>
    <w:p w14:paraId="50B21BDE" w14:textId="77777777" w:rsidR="00E947FB" w:rsidRDefault="00E947FB" w:rsidP="00E947FB">
      <w:pPr>
        <w:pStyle w:val="slovanseznam21"/>
        <w:numPr>
          <w:ilvl w:val="1"/>
          <w:numId w:val="2"/>
        </w:numPr>
        <w:ind w:left="0" w:firstLine="0"/>
        <w:rPr>
          <w:szCs w:val="20"/>
        </w:rPr>
      </w:pPr>
      <w:r>
        <w:t xml:space="preserve">Ujednáním o smluvní pokutě není dotčen nárok Smluvních stran na náhradu škody způsobené porušením povinnosti, která je důvodem pro vznik nároku na zaplacení smluvní pokuty. </w:t>
      </w:r>
    </w:p>
    <w:p w14:paraId="5BE402FE" w14:textId="72EB82DE" w:rsidR="00E947FB" w:rsidRPr="00E947FB" w:rsidRDefault="00E947FB" w:rsidP="00E947FB">
      <w:pPr>
        <w:pStyle w:val="Nadpis2"/>
        <w:numPr>
          <w:ilvl w:val="0"/>
          <w:numId w:val="2"/>
        </w:numPr>
        <w:tabs>
          <w:tab w:val="clear" w:pos="510"/>
        </w:tabs>
        <w:ind w:left="0" w:firstLine="0"/>
        <w:rPr>
          <w:rStyle w:val="InitialStyle"/>
          <w:rFonts w:ascii="Tahoma" w:hAnsi="Tahoma" w:cs="Tahoma"/>
          <w:b/>
          <w:bCs/>
          <w:color w:val="auto"/>
          <w:sz w:val="24"/>
          <w:szCs w:val="24"/>
        </w:rPr>
      </w:pPr>
      <w:r>
        <w:rPr>
          <w:rFonts w:ascii="Tahoma" w:hAnsi="Tahoma" w:cs="Tahoma"/>
          <w:b/>
          <w:bCs/>
          <w:color w:val="auto"/>
          <w:sz w:val="24"/>
          <w:szCs w:val="24"/>
        </w:rPr>
        <w:t>UKONČENÍ SMLOUVY</w:t>
      </w:r>
    </w:p>
    <w:p w14:paraId="5553A0F7" w14:textId="77777777" w:rsidR="00E947FB" w:rsidRDefault="00E947FB" w:rsidP="00E947FB">
      <w:pPr>
        <w:pStyle w:val="slovanseznam21"/>
        <w:numPr>
          <w:ilvl w:val="1"/>
          <w:numId w:val="2"/>
        </w:numPr>
        <w:ind w:left="0" w:firstLine="0"/>
        <w:rPr>
          <w:rStyle w:val="InitialStyle"/>
        </w:rPr>
      </w:pPr>
      <w:bookmarkStart w:id="15" w:name="_Ref268277462"/>
      <w:r>
        <w:rPr>
          <w:rStyle w:val="InitialStyle"/>
        </w:rPr>
        <w:t xml:space="preserve">Objednatel </w:t>
      </w:r>
      <w:r>
        <w:rPr>
          <w:rStyle w:val="InitialStyle"/>
          <w:color w:val="000000"/>
        </w:rPr>
        <w:t>je dle § 223 ZZVZ</w:t>
      </w:r>
      <w:r>
        <w:rPr>
          <w:rStyle w:val="InitialStyle"/>
        </w:rPr>
        <w:t xml:space="preserve"> oprávněn tuto Smlouvu vypovědět písemnou výpovědí doručenou </w:t>
      </w:r>
      <w:bookmarkEnd w:id="15"/>
      <w:r>
        <w:rPr>
          <w:rStyle w:val="InitialStyle"/>
        </w:rPr>
        <w:t xml:space="preserve">Zhotoviteli. </w:t>
      </w:r>
    </w:p>
    <w:p w14:paraId="045303A5" w14:textId="77777777" w:rsidR="00E947FB" w:rsidRDefault="00E947FB" w:rsidP="00E947FB">
      <w:pPr>
        <w:pStyle w:val="slovanseznam21"/>
        <w:numPr>
          <w:ilvl w:val="1"/>
          <w:numId w:val="2"/>
        </w:numPr>
        <w:ind w:left="0" w:firstLine="0"/>
        <w:rPr>
          <w:rStyle w:val="InitialStyle"/>
        </w:rPr>
      </w:pPr>
      <w:r>
        <w:rPr>
          <w:rStyle w:val="InitialStyle"/>
        </w:rPr>
        <w:t xml:space="preserve">Zhotovitel není oprávněn tuto Smlouvu vypovědět. </w:t>
      </w:r>
    </w:p>
    <w:p w14:paraId="7FBF713B" w14:textId="77777777" w:rsidR="00E947FB" w:rsidRDefault="00E947FB" w:rsidP="00E947FB">
      <w:pPr>
        <w:pStyle w:val="slovanseznam21"/>
        <w:numPr>
          <w:ilvl w:val="1"/>
          <w:numId w:val="2"/>
        </w:numPr>
        <w:ind w:left="0" w:firstLine="0"/>
        <w:rPr>
          <w:rStyle w:val="InitialStyle"/>
          <w:color w:val="000000"/>
        </w:rPr>
      </w:pPr>
      <w:r>
        <w:rPr>
          <w:rStyle w:val="InitialStyle"/>
        </w:rPr>
        <w:t>Kterákoli Smluvní strana může od této Smlouvy odstoupit z důvodů stanovených obecně závaznými právními předpisy a pro podstatné porušení povinnosti druhé smluvní strany.</w:t>
      </w:r>
    </w:p>
    <w:p w14:paraId="6E67EFA6" w14:textId="77777777" w:rsidR="00E947FB" w:rsidRDefault="00E947FB" w:rsidP="00E947FB">
      <w:pPr>
        <w:pStyle w:val="slovanseznam21"/>
        <w:numPr>
          <w:ilvl w:val="1"/>
          <w:numId w:val="2"/>
        </w:numPr>
        <w:ind w:left="0" w:firstLine="0"/>
        <w:rPr>
          <w:rStyle w:val="InitialStyle"/>
          <w:color w:val="000000"/>
        </w:rPr>
      </w:pPr>
      <w:r>
        <w:rPr>
          <w:rStyle w:val="InitialStyle"/>
          <w:color w:val="000000"/>
        </w:rPr>
        <w:t xml:space="preserve">Tato Smlouva zaniká ke dni doručení výpovědi nebo odstoupení druhé smluvní straně, Zhotovitel je však povinen neprodleně po doručení výpovědi anebo odstoupení upozornit Objednatele na rozhodné skutečnosti související s prováděním Díla, zejména na případná opatření, které je třeba učinit k odvrácení hrozících škod nebo jiné újmy. </w:t>
      </w:r>
    </w:p>
    <w:p w14:paraId="2461A007" w14:textId="77777777" w:rsidR="00E947FB" w:rsidRDefault="00E947FB" w:rsidP="00E947FB">
      <w:pPr>
        <w:pStyle w:val="slovanseznam21"/>
        <w:numPr>
          <w:ilvl w:val="1"/>
          <w:numId w:val="2"/>
        </w:numPr>
        <w:ind w:left="0" w:firstLine="0"/>
        <w:rPr>
          <w:szCs w:val="20"/>
        </w:rPr>
      </w:pPr>
      <w:r>
        <w:rPr>
          <w:rStyle w:val="InitialStyle"/>
          <w:color w:val="000000"/>
        </w:rPr>
        <w:t xml:space="preserve">V případě ukončení této Smlouvy výpovědí nebo odstoupením, má Zhotovitel nárok na zaplacení části Ceny díla ve výši uvedené v článku </w:t>
      </w:r>
      <w:r>
        <w:rPr>
          <w:color w:val="000000"/>
        </w:rPr>
        <w:fldChar w:fldCharType="begin"/>
      </w:r>
      <w:r>
        <w:rPr>
          <w:color w:val="000000"/>
        </w:rPr>
        <w:instrText xml:space="preserve"> REF _Ref310338764 \r \h </w:instrText>
      </w:r>
      <w:r>
        <w:rPr>
          <w:color w:val="000000"/>
        </w:rPr>
      </w:r>
      <w:r>
        <w:rPr>
          <w:color w:val="000000"/>
        </w:rPr>
        <w:fldChar w:fldCharType="separate"/>
      </w:r>
      <w:r>
        <w:rPr>
          <w:color w:val="000000"/>
        </w:rPr>
        <w:fldChar w:fldCharType="end"/>
      </w:r>
      <w:r>
        <w:rPr>
          <w:color w:val="000000"/>
        </w:rPr>
        <w:t xml:space="preserve">. </w:t>
      </w:r>
      <w:r>
        <w:rPr>
          <w:rStyle w:val="InitialStyle"/>
          <w:color w:val="000000"/>
        </w:rPr>
        <w:t>této Smlouvy dle skutečného rozsahu provedení díla k okamžiku ukončení Smlouvy.</w:t>
      </w:r>
    </w:p>
    <w:p w14:paraId="5044F599" w14:textId="2E9920E1" w:rsidR="00E947FB" w:rsidRPr="00E947FB" w:rsidRDefault="00E947FB" w:rsidP="00E947FB">
      <w:pPr>
        <w:pStyle w:val="Nadpis2"/>
        <w:numPr>
          <w:ilvl w:val="0"/>
          <w:numId w:val="2"/>
        </w:numPr>
        <w:tabs>
          <w:tab w:val="clear" w:pos="510"/>
        </w:tabs>
        <w:ind w:left="0" w:firstLine="0"/>
        <w:rPr>
          <w:rFonts w:ascii="Tahoma" w:hAnsi="Tahoma" w:cs="Tahoma"/>
          <w:b/>
          <w:bCs/>
          <w:color w:val="auto"/>
          <w:sz w:val="24"/>
          <w:szCs w:val="24"/>
        </w:rPr>
      </w:pPr>
      <w:r>
        <w:rPr>
          <w:rFonts w:ascii="Tahoma" w:hAnsi="Tahoma" w:cs="Tahoma"/>
          <w:b/>
          <w:bCs/>
          <w:color w:val="auto"/>
          <w:sz w:val="24"/>
          <w:szCs w:val="24"/>
        </w:rPr>
        <w:t>PÍSEMNÁ SDĚLENÍ A DORUČOVÁNÍ, ODPOVĚDNÉ OSOBY, KONTROLA</w:t>
      </w:r>
    </w:p>
    <w:p w14:paraId="008ECC3F" w14:textId="77777777" w:rsidR="00E947FB" w:rsidRDefault="00E947FB" w:rsidP="00E947FB">
      <w:pPr>
        <w:pStyle w:val="slovanseznam21"/>
        <w:numPr>
          <w:ilvl w:val="1"/>
          <w:numId w:val="2"/>
        </w:numPr>
        <w:ind w:left="0" w:firstLine="0"/>
        <w:rPr>
          <w:color w:val="000000"/>
        </w:rPr>
      </w:pPr>
      <w:r>
        <w:t>Oznámení či jiná sdělení jednotlivým Smluvním stranám podle této Smlouvy vyžadují písemnou formu a musí být, není-li v této Smlouvě sjednán zvláštní způsob doručování, doručeny buď osobně, kurýrem, doporučenou poštou nebo datovou zprávou na adresu uvedenou v záhlaví této Smlouvy nebo na jinou adresu, která byla způsobem dle tohoto článku sdělena Smluvní stranou druhé Smluvní straně. Za doručenou se považuje také doporučená zásilka, kterou si adresát nevyzvedl na příslušné úřadovně pošty nebo jiného držitele poštovní licence nebo ve své datové schránce ani desátý den po jejím uložení, a to tímto dnem.</w:t>
      </w:r>
    </w:p>
    <w:p w14:paraId="013E4251" w14:textId="77777777" w:rsidR="00E947FB" w:rsidRDefault="00E947FB" w:rsidP="00E947FB">
      <w:pPr>
        <w:pStyle w:val="slovanseznam21"/>
        <w:numPr>
          <w:ilvl w:val="1"/>
          <w:numId w:val="2"/>
        </w:numPr>
        <w:ind w:left="0" w:firstLine="0"/>
        <w:rPr>
          <w:color w:val="000000"/>
        </w:rPr>
      </w:pPr>
      <w:r>
        <w:rPr>
          <w:color w:val="000000"/>
        </w:rPr>
        <w:t>Zhotovitel si je vědom, že ve smyslu § 2 písm. e) zákona č. 320/2001 Sb., o finanční kontrole ve veřejné správě a o změně některých zákonů, ve znění pozdějších předpisů, je povinen spolupůsobit při výkonu finanční kontroly realizované při kontrole a tuto součinnost v případě, že k tomu bude objednatelem vyzván, poskytne.</w:t>
      </w:r>
    </w:p>
    <w:p w14:paraId="4C82BE18" w14:textId="77777777" w:rsidR="00E947FB" w:rsidRDefault="00E947FB" w:rsidP="00E947FB">
      <w:pPr>
        <w:pStyle w:val="slovanseznam21"/>
        <w:numPr>
          <w:ilvl w:val="1"/>
          <w:numId w:val="2"/>
        </w:numPr>
        <w:ind w:left="0" w:firstLine="0"/>
        <w:rPr>
          <w:color w:val="000000"/>
        </w:rPr>
      </w:pPr>
      <w:r>
        <w:rPr>
          <w:color w:val="000000"/>
        </w:rPr>
        <w:lastRenderedPageBreak/>
        <w:t>Zhotovitel se ve spolupráci s objednatelem zavazuje poskytnout kontrolním orgánům jakékoliv dokumenty vztahující se k realizaci této zakázky, podat informace a umožnit vstup do svého sídla a jakýchkoliv dalších prostor a na pozemky související se zakázkou nebo její realizací. Zhotovitel se zavazuje poskytnout na výzvu svou daňovou evidenci k nahlédnutí v rozsahu, který souvisí s touto zakázkou. Zhotovitel se dále zavazuje provést v požadovaném termínu, rozsahu a kvalitě opatření k odstranění kontrolních zjištění a informovat o nich příslušný kontrolní orgán, objednatele a poskytovatele dotace.</w:t>
      </w:r>
    </w:p>
    <w:p w14:paraId="4EC38B8D" w14:textId="77777777" w:rsidR="00E947FB" w:rsidRDefault="00E947FB" w:rsidP="00E947FB">
      <w:pPr>
        <w:pStyle w:val="slovanseznam21"/>
        <w:numPr>
          <w:ilvl w:val="1"/>
          <w:numId w:val="2"/>
        </w:numPr>
        <w:ind w:left="0" w:firstLine="0"/>
        <w:rPr>
          <w:color w:val="000000"/>
        </w:rPr>
      </w:pPr>
      <w:r>
        <w:rPr>
          <w:color w:val="000000"/>
        </w:rPr>
        <w:t>Kontrolními orgány se rozumí osoby pověřené ke kontrole Evropskou komisí, Evropským účetním dvorem, Nejvyšším kontrolním úřadem, Ministerstvem financí ČR, Ministerstvem životního prostředí ČR a dalšími ministerstvy, Řídícím orgánem dotačního programu, jakož i dalšími orgány oprávněnými k výkonu kontroly.</w:t>
      </w:r>
    </w:p>
    <w:p w14:paraId="3ECD6FDF" w14:textId="77777777" w:rsidR="00E947FB" w:rsidRDefault="00E947FB" w:rsidP="00E947FB">
      <w:pPr>
        <w:pStyle w:val="slovanseznam21"/>
        <w:numPr>
          <w:ilvl w:val="1"/>
          <w:numId w:val="2"/>
        </w:numPr>
        <w:ind w:left="0" w:firstLine="0"/>
        <w:rPr>
          <w:color w:val="000000"/>
        </w:rPr>
      </w:pPr>
      <w:r>
        <w:rPr>
          <w:color w:val="000000"/>
        </w:rPr>
        <w:t>Zhotovitel bere na vědomí, že poskytovatel dotace je oprávněn provést u této zakázky nezávislý vnější audit. Zhotovitel je povinen při výkonu auditu spolupůsobit.</w:t>
      </w:r>
    </w:p>
    <w:p w14:paraId="6A499B12" w14:textId="77777777" w:rsidR="00E947FB" w:rsidRPr="002E7289" w:rsidRDefault="00E947FB" w:rsidP="00E947FB">
      <w:pPr>
        <w:pStyle w:val="slovanseznam21"/>
        <w:numPr>
          <w:ilvl w:val="1"/>
          <w:numId w:val="2"/>
        </w:numPr>
        <w:ind w:left="0" w:firstLine="0"/>
        <w:rPr>
          <w:color w:val="000000"/>
          <w:szCs w:val="20"/>
        </w:rPr>
      </w:pPr>
      <w:r>
        <w:rPr>
          <w:color w:val="000000"/>
        </w:rPr>
        <w:t>Zhotovitel je povinen archivovat veškerou dokumentaci a fakturaci k této zakázce po dobu 10 let od ukončení plnění podle této smlouvy.</w:t>
      </w:r>
    </w:p>
    <w:p w14:paraId="32328256" w14:textId="009F0B60" w:rsidR="00E947FB" w:rsidRPr="00E947FB" w:rsidRDefault="00E947FB" w:rsidP="00E947FB">
      <w:pPr>
        <w:pStyle w:val="Nadpis2"/>
        <w:numPr>
          <w:ilvl w:val="0"/>
          <w:numId w:val="2"/>
        </w:numPr>
        <w:tabs>
          <w:tab w:val="clear" w:pos="510"/>
        </w:tabs>
        <w:ind w:left="0" w:firstLine="0"/>
        <w:rPr>
          <w:rFonts w:ascii="Tahoma" w:hAnsi="Tahoma" w:cs="Tahoma"/>
          <w:b/>
          <w:bCs/>
          <w:color w:val="auto"/>
          <w:sz w:val="24"/>
          <w:szCs w:val="24"/>
        </w:rPr>
      </w:pPr>
      <w:r>
        <w:rPr>
          <w:rFonts w:ascii="Tahoma" w:hAnsi="Tahoma" w:cs="Tahoma"/>
          <w:b/>
          <w:bCs/>
          <w:color w:val="auto"/>
          <w:sz w:val="24"/>
          <w:szCs w:val="24"/>
        </w:rPr>
        <w:t>ZÁVĚREČNÁ UJEDNÁNÍ</w:t>
      </w:r>
    </w:p>
    <w:p w14:paraId="56BEFB93" w14:textId="77777777" w:rsidR="00E947FB" w:rsidRDefault="00E947FB" w:rsidP="00E947FB">
      <w:pPr>
        <w:pStyle w:val="slovanseznam21"/>
        <w:numPr>
          <w:ilvl w:val="1"/>
          <w:numId w:val="2"/>
        </w:numPr>
        <w:ind w:left="0" w:firstLine="0"/>
        <w:rPr>
          <w:color w:val="000000"/>
        </w:rPr>
      </w:pPr>
      <w:r>
        <w:rPr>
          <w:color w:val="000000"/>
        </w:rPr>
        <w:t>Tato Smlouva a právní vztahy z ní vyplývající se řídí právním řádem České republiky, především zákonem č. 89/2012 Sb., občanským zákoníkem.</w:t>
      </w:r>
    </w:p>
    <w:p w14:paraId="77C62A8A" w14:textId="77777777" w:rsidR="00E947FB" w:rsidRDefault="00E947FB" w:rsidP="00E947FB">
      <w:pPr>
        <w:pStyle w:val="slovanseznam21"/>
        <w:numPr>
          <w:ilvl w:val="1"/>
          <w:numId w:val="2"/>
        </w:numPr>
        <w:ind w:left="0" w:firstLine="0"/>
        <w:rPr>
          <w:color w:val="000000"/>
        </w:rPr>
      </w:pPr>
      <w:r>
        <w:rPr>
          <w:color w:val="000000"/>
        </w:rPr>
        <w:t>Veškeré změny či doplnění této Smlouvy vyžadují písemnou formu.</w:t>
      </w:r>
    </w:p>
    <w:p w14:paraId="085ADECE" w14:textId="77777777" w:rsidR="00E947FB" w:rsidRDefault="00E947FB" w:rsidP="00E947FB">
      <w:pPr>
        <w:pStyle w:val="slovanseznam21"/>
        <w:keepNext/>
        <w:numPr>
          <w:ilvl w:val="1"/>
          <w:numId w:val="2"/>
        </w:numPr>
        <w:ind w:left="0" w:firstLine="0"/>
        <w:rPr>
          <w:color w:val="000000"/>
        </w:rPr>
      </w:pPr>
      <w:r>
        <w:rPr>
          <w:color w:val="000000"/>
        </w:rPr>
        <w:t>Tato Smlouva je vyhotovena v elektronické podobě v 1 vyhotovení.</w:t>
      </w:r>
    </w:p>
    <w:p w14:paraId="21224341" w14:textId="77777777" w:rsidR="00E947FB" w:rsidRDefault="00E947FB" w:rsidP="00E947FB">
      <w:pPr>
        <w:pStyle w:val="slovanseznam21"/>
        <w:numPr>
          <w:ilvl w:val="1"/>
          <w:numId w:val="2"/>
        </w:numPr>
        <w:ind w:left="0" w:firstLine="0"/>
        <w:rPr>
          <w:color w:val="000000"/>
        </w:rPr>
      </w:pPr>
      <w:r>
        <w:rPr>
          <w:color w:val="000000"/>
        </w:rPr>
        <w:t>Zhotovitel není oprávněn postoupit jakékoliv pohledávky za objednatelem vzniklé z této smlouvy či v souvislosti s touto smlouvou na třetí osobu bez předchozího písemného souhlasu objednatele.</w:t>
      </w:r>
    </w:p>
    <w:p w14:paraId="3A7AD3DA" w14:textId="77777777" w:rsidR="00E947FB" w:rsidRDefault="00E947FB" w:rsidP="00E947FB">
      <w:pPr>
        <w:pStyle w:val="slovanseznam21"/>
        <w:keepNext/>
        <w:numPr>
          <w:ilvl w:val="1"/>
          <w:numId w:val="2"/>
        </w:numPr>
        <w:ind w:left="0" w:firstLine="0"/>
      </w:pPr>
      <w:r>
        <w:rPr>
          <w:color w:val="000000"/>
        </w:rPr>
        <w:t>Tato smlouva nabývá platnosti a účinnosti dnem jejího podpisu oběma smluvními stranami.</w:t>
      </w:r>
    </w:p>
    <w:p w14:paraId="151E37BA" w14:textId="77777777" w:rsidR="00E947FB" w:rsidRDefault="00E947FB" w:rsidP="00E947FB">
      <w:pPr>
        <w:pStyle w:val="slovanseznam21"/>
        <w:numPr>
          <w:ilvl w:val="1"/>
          <w:numId w:val="2"/>
        </w:numPr>
        <w:ind w:left="0" w:firstLine="0"/>
        <w:rPr>
          <w:rFonts w:ascii="Tahoma" w:hAnsi="Tahoma" w:cs="Tahoma"/>
        </w:rPr>
      </w:pPr>
      <w:r>
        <w:t>Nedílnou součástí této smlouvy jsou následující smluvními stranami parafované přílohy:</w:t>
      </w:r>
    </w:p>
    <w:p w14:paraId="434C92C4" w14:textId="77777777" w:rsidR="00E947FB" w:rsidRDefault="00E947FB" w:rsidP="00E947FB">
      <w:pPr>
        <w:pStyle w:val="slovanodst"/>
        <w:numPr>
          <w:ilvl w:val="0"/>
          <w:numId w:val="0"/>
        </w:numPr>
        <w:spacing w:before="0"/>
        <w:ind w:left="1418" w:hanging="709"/>
        <w:rPr>
          <w:rFonts w:ascii="Tahoma" w:hAnsi="Tahoma" w:cs="Tahoma"/>
          <w:sz w:val="20"/>
        </w:rPr>
      </w:pPr>
      <w:r>
        <w:rPr>
          <w:rFonts w:ascii="Tahoma" w:hAnsi="Tahoma" w:cs="Tahoma"/>
          <w:sz w:val="20"/>
        </w:rPr>
        <w:t>Příloha č. 1: Seznam poddodavatelů</w:t>
      </w:r>
    </w:p>
    <w:p w14:paraId="6BA74BE2" w14:textId="77777777" w:rsidR="00E947FB" w:rsidRDefault="00E947FB" w:rsidP="00E947FB">
      <w:pPr>
        <w:pStyle w:val="slovanodst"/>
        <w:numPr>
          <w:ilvl w:val="0"/>
          <w:numId w:val="0"/>
        </w:numPr>
        <w:spacing w:before="0"/>
        <w:ind w:left="1418" w:hanging="709"/>
        <w:jc w:val="both"/>
        <w:rPr>
          <w:rFonts w:ascii="Tahoma" w:hAnsi="Tahoma" w:cs="Tahoma"/>
          <w:color w:val="000000"/>
          <w:sz w:val="20"/>
        </w:rPr>
      </w:pPr>
      <w:r>
        <w:rPr>
          <w:rFonts w:ascii="Tahoma" w:hAnsi="Tahoma" w:cs="Tahoma"/>
          <w:sz w:val="20"/>
        </w:rPr>
        <w:t>Příloha č. 2: Realizační tým (</w:t>
      </w:r>
      <w:r>
        <w:rPr>
          <w:rFonts w:ascii="Tahoma" w:hAnsi="Tahoma" w:cs="Tahoma"/>
          <w:i/>
          <w:sz w:val="20"/>
        </w:rPr>
        <w:t xml:space="preserve">pozn. zadavatele: odpovídá řešitelskému týmu předloženému v nabídce dodavatele v rámci hodnotícího kritéria „Složení řešitelského týmu“) </w:t>
      </w:r>
    </w:p>
    <w:p w14:paraId="0C16FF69" w14:textId="77777777" w:rsidR="00E947FB" w:rsidRDefault="00E947FB" w:rsidP="00E947FB">
      <w:pPr>
        <w:pStyle w:val="slovanodst"/>
        <w:numPr>
          <w:ilvl w:val="0"/>
          <w:numId w:val="0"/>
        </w:numPr>
        <w:spacing w:before="0"/>
        <w:ind w:left="1418" w:hanging="709"/>
        <w:jc w:val="both"/>
        <w:rPr>
          <w:rFonts w:ascii="Tahoma" w:hAnsi="Tahoma" w:cs="Tahoma"/>
          <w:i/>
          <w:strike/>
          <w:sz w:val="20"/>
        </w:rPr>
      </w:pPr>
      <w:r>
        <w:rPr>
          <w:rFonts w:ascii="Tahoma" w:hAnsi="Tahoma" w:cs="Tahoma"/>
          <w:color w:val="000000"/>
          <w:sz w:val="20"/>
        </w:rPr>
        <w:t>Příloha č. 3: Harmonogram dílčího plnění</w:t>
      </w:r>
    </w:p>
    <w:p w14:paraId="69511E9B" w14:textId="77777777" w:rsidR="00E947FB" w:rsidRDefault="00E947FB" w:rsidP="00E947FB">
      <w:pPr>
        <w:pStyle w:val="slovanodst"/>
        <w:numPr>
          <w:ilvl w:val="0"/>
          <w:numId w:val="0"/>
        </w:numPr>
        <w:spacing w:before="0"/>
        <w:ind w:left="680" w:hanging="680"/>
        <w:rPr>
          <w:rFonts w:ascii="Tahoma" w:hAnsi="Tahoma" w:cs="Tahoma"/>
          <w:i/>
          <w:strike/>
          <w:sz w:val="20"/>
        </w:rPr>
      </w:pPr>
    </w:p>
    <w:p w14:paraId="68101ABD" w14:textId="77777777" w:rsidR="00E947FB" w:rsidRDefault="00E947FB" w:rsidP="00E947FB">
      <w:pPr>
        <w:rPr>
          <w:rFonts w:ascii="Tahoma" w:hAnsi="Tahoma" w:cs="Tahoma"/>
          <w:szCs w:val="20"/>
        </w:rPr>
      </w:pPr>
      <w:r>
        <w:rPr>
          <w:rFonts w:ascii="Tahoma" w:eastAsia="Calibri" w:hAnsi="Tahoma" w:cs="Tahoma"/>
          <w:b/>
          <w:szCs w:val="20"/>
        </w:rPr>
        <w:t>DOLOŽKA:</w:t>
      </w:r>
    </w:p>
    <w:p w14:paraId="4CDEBD38" w14:textId="77777777" w:rsidR="00E947FB" w:rsidRDefault="00E947FB" w:rsidP="00E947FB">
      <w:pPr>
        <w:pStyle w:val="RLProhlensmluvnchstran"/>
        <w:jc w:val="both"/>
        <w:rPr>
          <w:rFonts w:ascii="Tahoma" w:hAnsi="Tahoma" w:cs="Tahoma"/>
          <w:sz w:val="20"/>
        </w:rPr>
      </w:pPr>
      <w:r>
        <w:rPr>
          <w:rFonts w:ascii="Tahoma" w:hAnsi="Tahoma" w:cs="Tahoma"/>
          <w:sz w:val="20"/>
          <w:szCs w:val="20"/>
        </w:rPr>
        <w:t>Tímto Objednatel potvrzuje, že tato smlouva se uzavírá na základě usnesení č. .............. Zastupitelstva Města Pelhřimov ze dne ……………2026.</w:t>
      </w:r>
    </w:p>
    <w:p w14:paraId="180DF127" w14:textId="77777777" w:rsidR="00E947FB" w:rsidRDefault="00E947FB" w:rsidP="00E947FB">
      <w:pPr>
        <w:pStyle w:val="slovanodst"/>
        <w:numPr>
          <w:ilvl w:val="0"/>
          <w:numId w:val="0"/>
        </w:numPr>
        <w:spacing w:before="0"/>
        <w:ind w:left="680" w:hanging="680"/>
        <w:rPr>
          <w:rFonts w:ascii="Tahoma" w:hAnsi="Tahoma" w:cs="Tahoma"/>
          <w:sz w:val="20"/>
        </w:rPr>
      </w:pPr>
    </w:p>
    <w:p w14:paraId="69E9168B" w14:textId="77777777" w:rsidR="00E947FB" w:rsidRDefault="00E947FB" w:rsidP="00E947FB">
      <w:pPr>
        <w:pStyle w:val="slovanodst"/>
        <w:numPr>
          <w:ilvl w:val="0"/>
          <w:numId w:val="0"/>
        </w:numPr>
        <w:spacing w:before="0"/>
        <w:ind w:left="680" w:hanging="680"/>
        <w:rPr>
          <w:rFonts w:ascii="Tahoma" w:hAnsi="Tahoma" w:cs="Tahoma"/>
          <w:sz w:val="20"/>
        </w:rPr>
      </w:pPr>
    </w:p>
    <w:p w14:paraId="2E12C73C" w14:textId="77777777" w:rsidR="00E947FB" w:rsidRDefault="00E947FB" w:rsidP="00E947FB">
      <w:pPr>
        <w:tabs>
          <w:tab w:val="center" w:pos="1701"/>
          <w:tab w:val="center" w:pos="7655"/>
        </w:tabs>
        <w:rPr>
          <w:rFonts w:ascii="Tahoma" w:hAnsi="Tahoma" w:cs="Tahoma"/>
          <w:szCs w:val="20"/>
        </w:rPr>
      </w:pPr>
      <w:r>
        <w:rPr>
          <w:rFonts w:ascii="Tahoma" w:hAnsi="Tahoma" w:cs="Tahoma"/>
          <w:b/>
          <w:szCs w:val="20"/>
        </w:rPr>
        <w:tab/>
        <w:t xml:space="preserve">V Pelhřimově dne </w:t>
      </w:r>
      <w:r>
        <w:rPr>
          <w:rFonts w:ascii="Tahoma" w:hAnsi="Tahoma" w:cs="Tahoma"/>
          <w:szCs w:val="20"/>
        </w:rPr>
        <w:t>viz elektronický podpis</w:t>
      </w:r>
      <w:r>
        <w:rPr>
          <w:rFonts w:ascii="Tahoma" w:hAnsi="Tahoma" w:cs="Tahoma"/>
          <w:b/>
          <w:szCs w:val="20"/>
        </w:rPr>
        <w:tab/>
        <w:t xml:space="preserve">V ____________dne </w:t>
      </w:r>
      <w:r>
        <w:rPr>
          <w:rFonts w:ascii="Tahoma" w:hAnsi="Tahoma" w:cs="Tahoma"/>
          <w:szCs w:val="20"/>
        </w:rPr>
        <w:t>viz elektronický podpis</w:t>
      </w:r>
    </w:p>
    <w:p w14:paraId="2172227D" w14:textId="77777777" w:rsidR="00E947FB" w:rsidRDefault="00E947FB" w:rsidP="00E947FB">
      <w:pPr>
        <w:tabs>
          <w:tab w:val="center" w:pos="1701"/>
          <w:tab w:val="center" w:pos="7655"/>
        </w:tabs>
        <w:rPr>
          <w:rFonts w:ascii="Tahoma" w:hAnsi="Tahoma" w:cs="Tahoma"/>
          <w:szCs w:val="20"/>
        </w:rPr>
      </w:pPr>
    </w:p>
    <w:p w14:paraId="06144214" w14:textId="77777777" w:rsidR="00E947FB" w:rsidRDefault="00E947FB" w:rsidP="00E947FB">
      <w:pPr>
        <w:tabs>
          <w:tab w:val="center" w:pos="1701"/>
          <w:tab w:val="center" w:pos="7655"/>
        </w:tabs>
        <w:rPr>
          <w:rFonts w:ascii="Tahoma" w:hAnsi="Tahoma" w:cs="Tahoma"/>
          <w:szCs w:val="20"/>
        </w:rPr>
      </w:pPr>
    </w:p>
    <w:p w14:paraId="5FA1FD25" w14:textId="77777777" w:rsidR="00E947FB" w:rsidRDefault="00E947FB" w:rsidP="00E947FB">
      <w:pPr>
        <w:tabs>
          <w:tab w:val="center" w:pos="1701"/>
          <w:tab w:val="center" w:pos="7655"/>
        </w:tabs>
        <w:rPr>
          <w:rFonts w:ascii="Tahoma" w:hAnsi="Tahoma" w:cs="Tahoma"/>
          <w:szCs w:val="20"/>
        </w:rPr>
      </w:pPr>
    </w:p>
    <w:p w14:paraId="5237A061" w14:textId="77777777" w:rsidR="00E947FB" w:rsidRDefault="00E947FB" w:rsidP="00E947FB">
      <w:pPr>
        <w:tabs>
          <w:tab w:val="center" w:pos="1701"/>
          <w:tab w:val="center" w:pos="7655"/>
        </w:tabs>
        <w:rPr>
          <w:rFonts w:ascii="Tahoma" w:hAnsi="Tahoma" w:cs="Tahoma"/>
          <w:szCs w:val="20"/>
        </w:rPr>
      </w:pPr>
    </w:p>
    <w:p w14:paraId="3B107C09" w14:textId="77777777" w:rsidR="00E947FB" w:rsidRDefault="00E947FB" w:rsidP="00E947FB">
      <w:pPr>
        <w:tabs>
          <w:tab w:val="center" w:pos="1701"/>
          <w:tab w:val="center" w:pos="7655"/>
        </w:tabs>
        <w:rPr>
          <w:rFonts w:ascii="Tahoma" w:eastAsia="Tahoma" w:hAnsi="Tahoma" w:cs="Tahoma"/>
          <w:b/>
          <w:szCs w:val="20"/>
        </w:rPr>
      </w:pPr>
      <w:r>
        <w:rPr>
          <w:rFonts w:ascii="Tahoma" w:hAnsi="Tahoma" w:cs="Tahoma"/>
          <w:b/>
          <w:szCs w:val="20"/>
        </w:rPr>
        <w:tab/>
        <w:t>________________________</w:t>
      </w:r>
      <w:r>
        <w:rPr>
          <w:rFonts w:ascii="Tahoma" w:hAnsi="Tahoma" w:cs="Tahoma"/>
          <w:b/>
          <w:szCs w:val="20"/>
        </w:rPr>
        <w:tab/>
        <w:t>________________________</w:t>
      </w:r>
    </w:p>
    <w:p w14:paraId="02733419" w14:textId="77777777" w:rsidR="00E947FB" w:rsidRDefault="00E947FB" w:rsidP="00E947FB">
      <w:pPr>
        <w:tabs>
          <w:tab w:val="center" w:pos="1701"/>
          <w:tab w:val="center" w:pos="7655"/>
        </w:tabs>
        <w:rPr>
          <w:szCs w:val="20"/>
        </w:rPr>
      </w:pPr>
      <w:r>
        <w:rPr>
          <w:rFonts w:ascii="Tahoma" w:eastAsia="Tahoma" w:hAnsi="Tahoma" w:cs="Tahoma"/>
          <w:b/>
          <w:szCs w:val="20"/>
        </w:rPr>
        <w:t xml:space="preserve">              </w:t>
      </w:r>
      <w:r>
        <w:rPr>
          <w:rFonts w:ascii="Tahoma" w:hAnsi="Tahoma" w:cs="Tahoma"/>
          <w:b/>
          <w:szCs w:val="20"/>
        </w:rPr>
        <w:t>Objednatel                                                                       Zhotovitel</w:t>
      </w:r>
    </w:p>
    <w:tbl>
      <w:tblPr>
        <w:tblW w:w="0" w:type="auto"/>
        <w:tblLayout w:type="fixed"/>
        <w:tblLook w:val="0000" w:firstRow="0" w:lastRow="0" w:firstColumn="0" w:lastColumn="0" w:noHBand="0" w:noVBand="0"/>
      </w:tblPr>
      <w:tblGrid>
        <w:gridCol w:w="4252"/>
        <w:gridCol w:w="738"/>
        <w:gridCol w:w="4253"/>
      </w:tblGrid>
      <w:tr w:rsidR="00E947FB" w14:paraId="4565E59D" w14:textId="77777777" w:rsidTr="00E02EA5">
        <w:tc>
          <w:tcPr>
            <w:tcW w:w="4252" w:type="dxa"/>
          </w:tcPr>
          <w:p w14:paraId="18A259DB" w14:textId="77777777" w:rsidR="00E947FB" w:rsidRDefault="00E947FB" w:rsidP="00E02EA5">
            <w:pPr>
              <w:pStyle w:val="Zkladntext21"/>
              <w:keepNext/>
              <w:snapToGrid w:val="0"/>
              <w:ind w:firstLine="0"/>
              <w:rPr>
                <w:sz w:val="20"/>
                <w:szCs w:val="20"/>
              </w:rPr>
            </w:pPr>
          </w:p>
        </w:tc>
        <w:tc>
          <w:tcPr>
            <w:tcW w:w="738" w:type="dxa"/>
          </w:tcPr>
          <w:p w14:paraId="275DF7EF" w14:textId="77777777" w:rsidR="00E947FB" w:rsidRDefault="00E947FB" w:rsidP="00E02EA5">
            <w:pPr>
              <w:pStyle w:val="Zkladntext21"/>
              <w:keepNext/>
              <w:snapToGrid w:val="0"/>
              <w:ind w:firstLine="0"/>
              <w:jc w:val="center"/>
              <w:rPr>
                <w:sz w:val="20"/>
                <w:szCs w:val="20"/>
              </w:rPr>
            </w:pPr>
          </w:p>
        </w:tc>
        <w:tc>
          <w:tcPr>
            <w:tcW w:w="4253" w:type="dxa"/>
          </w:tcPr>
          <w:p w14:paraId="5AFD6058" w14:textId="77777777" w:rsidR="00E947FB" w:rsidRDefault="00E947FB" w:rsidP="00E02EA5">
            <w:pPr>
              <w:pStyle w:val="Zkladntext21"/>
              <w:keepNext/>
              <w:snapToGrid w:val="0"/>
              <w:ind w:firstLine="0"/>
              <w:jc w:val="center"/>
              <w:rPr>
                <w:b/>
                <w:i/>
                <w:sz w:val="20"/>
                <w:szCs w:val="20"/>
              </w:rPr>
            </w:pPr>
          </w:p>
        </w:tc>
      </w:tr>
    </w:tbl>
    <w:p w14:paraId="7126831C" w14:textId="77777777" w:rsidR="00E947FB" w:rsidRDefault="00E947FB" w:rsidP="00E947FB">
      <w:pPr>
        <w:keepNext/>
        <w:rPr>
          <w:szCs w:val="20"/>
        </w:rPr>
      </w:pPr>
    </w:p>
    <w:p w14:paraId="6D80C986" w14:textId="77777777" w:rsidR="00E947FB" w:rsidRDefault="00E947FB" w:rsidP="00E947FB"/>
    <w:p w14:paraId="5CA7B570" w14:textId="77777777" w:rsidR="00584BD2" w:rsidRDefault="00584BD2"/>
    <w:sectPr w:rsidR="00584BD2" w:rsidSect="00E947FB">
      <w:headerReference w:type="default" r:id="rId11"/>
      <w:footerReference w:type="default" r:id="rId12"/>
      <w:pgSz w:w="11906" w:h="16838"/>
      <w:pgMar w:top="1418" w:right="1418" w:bottom="1418" w:left="1418" w:header="708"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2E269" w14:textId="77777777" w:rsidR="0008598E" w:rsidRDefault="0008598E" w:rsidP="00E947FB">
      <w:pPr>
        <w:spacing w:line="240" w:lineRule="auto"/>
      </w:pPr>
      <w:r>
        <w:separator/>
      </w:r>
    </w:p>
  </w:endnote>
  <w:endnote w:type="continuationSeparator" w:id="0">
    <w:p w14:paraId="44EAEB02" w14:textId="77777777" w:rsidR="0008598E" w:rsidRDefault="0008598E" w:rsidP="00E947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1"/>
    <w:family w:val="swiss"/>
    <w:pitch w:val="default"/>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font1400">
    <w:altName w:val="Calibri"/>
    <w:charset w:val="EE"/>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3CF9" w14:textId="77777777" w:rsidR="00E947FB" w:rsidRDefault="00E947FB">
    <w:pPr>
      <w:pStyle w:val="Zpat"/>
      <w:jc w:val="center"/>
    </w:pPr>
    <w:r>
      <w:rPr>
        <w:i/>
        <w:sz w:val="18"/>
        <w:szCs w:val="18"/>
      </w:rPr>
      <w:t xml:space="preserve">Strana </w:t>
    </w:r>
    <w:r>
      <w:rPr>
        <w:i/>
        <w:sz w:val="18"/>
        <w:szCs w:val="18"/>
      </w:rPr>
      <w:fldChar w:fldCharType="begin"/>
    </w:r>
    <w:r>
      <w:rPr>
        <w:i/>
        <w:sz w:val="18"/>
        <w:szCs w:val="18"/>
      </w:rPr>
      <w:instrText xml:space="preserve"> PAGE </w:instrText>
    </w:r>
    <w:r>
      <w:rPr>
        <w:i/>
        <w:sz w:val="18"/>
        <w:szCs w:val="18"/>
      </w:rPr>
      <w:fldChar w:fldCharType="separate"/>
    </w:r>
    <w:r>
      <w:rPr>
        <w:i/>
        <w:sz w:val="18"/>
        <w:szCs w:val="18"/>
      </w:rPr>
      <w:t>11</w:t>
    </w:r>
    <w:r>
      <w:rPr>
        <w:i/>
        <w:sz w:val="18"/>
        <w:szCs w:val="18"/>
      </w:rPr>
      <w:fldChar w:fldCharType="end"/>
    </w:r>
    <w:r>
      <w:rPr>
        <w:i/>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20EBF" w14:textId="77777777" w:rsidR="0008598E" w:rsidRDefault="0008598E" w:rsidP="00E947FB">
      <w:pPr>
        <w:spacing w:line="240" w:lineRule="auto"/>
      </w:pPr>
      <w:r>
        <w:separator/>
      </w:r>
    </w:p>
  </w:footnote>
  <w:footnote w:type="continuationSeparator" w:id="0">
    <w:p w14:paraId="6D21D93B" w14:textId="77777777" w:rsidR="0008598E" w:rsidRDefault="0008598E" w:rsidP="00E947FB">
      <w:pPr>
        <w:spacing w:line="240" w:lineRule="auto"/>
      </w:pPr>
      <w:r>
        <w:continuationSeparator/>
      </w:r>
    </w:p>
  </w:footnote>
  <w:footnote w:id="1">
    <w:p w14:paraId="00BFF95E" w14:textId="77777777" w:rsidR="00E947FB" w:rsidRDefault="00E947FB" w:rsidP="00E947FB">
      <w:pPr>
        <w:pStyle w:val="Textpoznpodarou"/>
      </w:pPr>
      <w:r>
        <w:rPr>
          <w:rStyle w:val="Znakypropoznmkupodarou"/>
        </w:rPr>
        <w:footnoteRef/>
      </w:r>
      <w:r>
        <w:rPr>
          <w:i/>
        </w:rPr>
        <w:t xml:space="preserve"> </w:t>
      </w:r>
      <w:r>
        <w:rPr>
          <w:i/>
          <w:sz w:val="18"/>
          <w:highlight w:val="yellow"/>
        </w:rPr>
        <w:t>Žlutě označené položky doplní dodavatel (zhotovitel)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E0257" w14:textId="5F49FAE5" w:rsidR="00E947FB" w:rsidRDefault="00E947FB">
    <w:pPr>
      <w:pStyle w:val="Zhlav"/>
    </w:pPr>
    <w:r>
      <w:tab/>
    </w:r>
    <w:r>
      <w:tab/>
      <w:t>Příloha č. 1</w:t>
    </w:r>
  </w:p>
  <w:p w14:paraId="70792ABB" w14:textId="77777777" w:rsidR="00E947FB" w:rsidRDefault="00E947F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pStyle w:val="slovanseznam21"/>
      <w:lvlText w:val="%1."/>
      <w:lvlJc w:val="left"/>
      <w:pPr>
        <w:tabs>
          <w:tab w:val="num" w:pos="510"/>
        </w:tabs>
        <w:ind w:left="510" w:hanging="510"/>
      </w:pPr>
    </w:lvl>
    <w:lvl w:ilvl="1">
      <w:start w:val="1"/>
      <w:numFmt w:val="decimal"/>
      <w:lvlText w:val="%1.%2."/>
      <w:lvlJc w:val="left"/>
      <w:pPr>
        <w:tabs>
          <w:tab w:val="num" w:pos="708"/>
        </w:tabs>
        <w:ind w:left="1532" w:hanging="681"/>
      </w:pPr>
      <w:rPr>
        <w:rFonts w:ascii="Arial" w:hAnsi="Arial" w:cs="Arial"/>
        <w:b/>
        <w:bCs/>
        <w:i w:val="0"/>
        <w:sz w:val="20"/>
        <w:szCs w:val="20"/>
      </w:rPr>
    </w:lvl>
    <w:lvl w:ilvl="2">
      <w:start w:val="1"/>
      <w:numFmt w:val="decimal"/>
      <w:lvlText w:val="%1.%2.%3."/>
      <w:lvlJc w:val="left"/>
      <w:pPr>
        <w:tabs>
          <w:tab w:val="num" w:pos="2268"/>
        </w:tabs>
        <w:ind w:left="2268" w:hanging="850"/>
      </w:pPr>
      <w:rPr>
        <w:rFonts w:ascii="Arial" w:hAnsi="Arial" w:cs="Arial"/>
        <w:b/>
        <w:i w:val="0"/>
        <w:sz w:val="20"/>
        <w:szCs w:val="20"/>
      </w:rPr>
    </w:lvl>
    <w:lvl w:ilvl="3">
      <w:start w:val="1"/>
      <w:numFmt w:val="decimal"/>
      <w:lvlText w:val="%1.%2.%3.%4."/>
      <w:lvlJc w:val="left"/>
      <w:pPr>
        <w:tabs>
          <w:tab w:val="num" w:pos="3175"/>
        </w:tabs>
        <w:ind w:left="3175" w:hanging="1134"/>
      </w:pPr>
      <w:rPr>
        <w:b/>
        <w:i w:val="0"/>
        <w:strike w:val="0"/>
        <w:dstrike w:val="0"/>
      </w:rPr>
    </w:lvl>
    <w:lvl w:ilvl="4">
      <w:start w:val="1"/>
      <w:numFmt w:val="decimal"/>
      <w:lvlText w:val="%1.%2.%3.%4.%5."/>
      <w:lvlJc w:val="left"/>
      <w:pPr>
        <w:tabs>
          <w:tab w:val="num" w:pos="2520"/>
        </w:tabs>
        <w:ind w:left="2232" w:hanging="792"/>
      </w:pPr>
      <w:rPr>
        <w:b/>
        <w:i w:val="0"/>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0000003"/>
    <w:multiLevelType w:val="multilevel"/>
    <w:tmpl w:val="00000003"/>
    <w:name w:val="WW8Num3"/>
    <w:lvl w:ilvl="0">
      <w:start w:val="1"/>
      <w:numFmt w:val="bullet"/>
      <w:lvlText w:val="●"/>
      <w:lvlJc w:val="left"/>
      <w:pPr>
        <w:tabs>
          <w:tab w:val="num" w:pos="0"/>
        </w:tabs>
        <w:ind w:left="720" w:hanging="360"/>
      </w:pPr>
      <w:rPr>
        <w:rFonts w:ascii="Noto Sans Symbols" w:hAnsi="Noto Sans Symbols" w:cs="Noto Sans Symbol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Noto Sans Symbols" w:hAnsi="Noto Sans Symbols" w:cs="Noto Sans Symbols"/>
      </w:rPr>
    </w:lvl>
    <w:lvl w:ilvl="3">
      <w:start w:val="1"/>
      <w:numFmt w:val="bullet"/>
      <w:lvlText w:val="●"/>
      <w:lvlJc w:val="left"/>
      <w:pPr>
        <w:tabs>
          <w:tab w:val="num" w:pos="0"/>
        </w:tabs>
        <w:ind w:left="2880" w:hanging="360"/>
      </w:pPr>
      <w:rPr>
        <w:rFonts w:ascii="Noto Sans Symbols" w:hAnsi="Noto Sans Symbols" w:cs="Noto Sans Symbols"/>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Noto Sans Symbols" w:hAnsi="Noto Sans Symbols" w:cs="Noto Sans Symbols"/>
      </w:rPr>
    </w:lvl>
    <w:lvl w:ilvl="6">
      <w:start w:val="1"/>
      <w:numFmt w:val="bullet"/>
      <w:lvlText w:val="●"/>
      <w:lvlJc w:val="left"/>
      <w:pPr>
        <w:tabs>
          <w:tab w:val="num" w:pos="0"/>
        </w:tabs>
        <w:ind w:left="5040" w:hanging="360"/>
      </w:pPr>
      <w:rPr>
        <w:rFonts w:ascii="Noto Sans Symbols" w:hAnsi="Noto Sans Symbols" w:cs="Noto Sans Symbols"/>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Noto Sans Symbols" w:hAnsi="Noto Sans Symbols" w:cs="Noto Sans Symbols"/>
      </w:rPr>
    </w:lvl>
  </w:abstractNum>
  <w:abstractNum w:abstractNumId="3" w15:restartNumberingAfterBreak="0">
    <w:nsid w:val="00000004"/>
    <w:multiLevelType w:val="multilevel"/>
    <w:tmpl w:val="00000004"/>
    <w:name w:val="WW8Num4"/>
    <w:lvl w:ilvl="0">
      <w:start w:val="1"/>
      <w:numFmt w:val="decimal"/>
      <w:pStyle w:val="slovanodst"/>
      <w:lvlText w:val="Článek %1"/>
      <w:lvlJc w:val="center"/>
      <w:pPr>
        <w:tabs>
          <w:tab w:val="num" w:pos="1854"/>
        </w:tabs>
        <w:ind w:left="0" w:firstLine="1134"/>
      </w:pPr>
      <w:rPr>
        <w:rFonts w:ascii="Arial" w:hAnsi="Arial" w:cs="Times New Roman"/>
        <w:b/>
        <w:i w:val="0"/>
        <w:color w:val="000000"/>
        <w:sz w:val="24"/>
      </w:rPr>
    </w:lvl>
    <w:lvl w:ilvl="1">
      <w:start w:val="1"/>
      <w:numFmt w:val="decimal"/>
      <w:lvlText w:val="%1.%2"/>
      <w:lvlJc w:val="left"/>
      <w:pPr>
        <w:tabs>
          <w:tab w:val="num" w:pos="680"/>
        </w:tabs>
        <w:ind w:left="680" w:hanging="680"/>
      </w:pPr>
      <w:rPr>
        <w:rFonts w:ascii="Arial" w:hAnsi="Arial" w:cs="Times New Roman"/>
        <w:b w:val="0"/>
        <w:i w:val="0"/>
        <w:sz w:val="22"/>
      </w:rPr>
    </w:lvl>
    <w:lvl w:ilvl="2">
      <w:start w:val="1"/>
      <w:numFmt w:val="decimal"/>
      <w:lvlText w:val="%1.%2.%3"/>
      <w:lvlJc w:val="left"/>
      <w:pPr>
        <w:tabs>
          <w:tab w:val="num" w:pos="680"/>
        </w:tabs>
        <w:ind w:left="680" w:hanging="680"/>
      </w:pPr>
      <w:rPr>
        <w:rFonts w:ascii="Arial Narrow" w:hAnsi="Arial Narrow" w:cs="Arial Narrow"/>
        <w:b/>
        <w:i w:val="0"/>
        <w:sz w:val="22"/>
      </w:rPr>
    </w:lvl>
    <w:lvl w:ilvl="3">
      <w:start w:val="1"/>
      <w:numFmt w:val="none"/>
      <w:suff w:val="nothing"/>
      <w:lvlText w:val=""/>
      <w:lvlJc w:val="right"/>
      <w:pPr>
        <w:tabs>
          <w:tab w:val="num" w:pos="0"/>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 w15:restartNumberingAfterBreak="0">
    <w:nsid w:val="00000006"/>
    <w:multiLevelType w:val="multilevel"/>
    <w:tmpl w:val="00000006"/>
    <w:name w:val="WW8Num6"/>
    <w:lvl w:ilvl="0">
      <w:start w:val="5"/>
      <w:numFmt w:val="bullet"/>
      <w:lvlText w:val="-"/>
      <w:lvlJc w:val="left"/>
      <w:pPr>
        <w:tabs>
          <w:tab w:val="num" w:pos="0"/>
        </w:tabs>
        <w:ind w:left="720" w:hanging="360"/>
      </w:pPr>
      <w:rPr>
        <w:rFonts w:ascii="Tahoma" w:hAnsi="Tahoma" w:cs="Tahom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15:restartNumberingAfterBreak="0">
    <w:nsid w:val="00000007"/>
    <w:multiLevelType w:val="singleLevel"/>
    <w:tmpl w:val="00000007"/>
    <w:name w:val="WW8Num7"/>
    <w:lvl w:ilvl="0">
      <w:start w:val="1"/>
      <w:numFmt w:val="upperLetter"/>
      <w:lvlText w:val="%1."/>
      <w:lvlJc w:val="left"/>
      <w:pPr>
        <w:tabs>
          <w:tab w:val="num" w:pos="0"/>
        </w:tabs>
        <w:ind w:left="720" w:hanging="360"/>
      </w:pPr>
    </w:lvl>
  </w:abstractNum>
  <w:abstractNum w:abstractNumId="6" w15:restartNumberingAfterBreak="0">
    <w:nsid w:val="00000008"/>
    <w:multiLevelType w:val="multilevel"/>
    <w:tmpl w:val="00000008"/>
    <w:name w:val="WW8Num8"/>
    <w:lvl w:ilvl="0">
      <w:start w:val="1"/>
      <w:numFmt w:val="decimal"/>
      <w:lvlText w:val="%1."/>
      <w:lvlJc w:val="left"/>
      <w:pPr>
        <w:tabs>
          <w:tab w:val="num" w:pos="510"/>
        </w:tabs>
        <w:ind w:left="510" w:hanging="510"/>
      </w:pPr>
    </w:lvl>
    <w:lvl w:ilvl="1">
      <w:start w:val="1"/>
      <w:numFmt w:val="lowerLetter"/>
      <w:lvlText w:val="%2."/>
      <w:lvlJc w:val="left"/>
      <w:pPr>
        <w:tabs>
          <w:tab w:val="num" w:pos="0"/>
        </w:tabs>
        <w:ind w:left="1211" w:hanging="360"/>
      </w:pPr>
    </w:lvl>
    <w:lvl w:ilvl="2">
      <w:start w:val="1"/>
      <w:numFmt w:val="decimal"/>
      <w:lvlText w:val="%1.%2.%3."/>
      <w:lvlJc w:val="left"/>
      <w:pPr>
        <w:tabs>
          <w:tab w:val="num" w:pos="2268"/>
        </w:tabs>
        <w:ind w:left="2268" w:hanging="850"/>
      </w:pPr>
      <w:rPr>
        <w:rFonts w:ascii="Arial" w:hAnsi="Arial" w:cs="Arial"/>
        <w:b/>
        <w:i w:val="0"/>
        <w:sz w:val="20"/>
        <w:szCs w:val="20"/>
      </w:rPr>
    </w:lvl>
    <w:lvl w:ilvl="3">
      <w:start w:val="1"/>
      <w:numFmt w:val="decimal"/>
      <w:lvlText w:val="%1.%2.%3.%4."/>
      <w:lvlJc w:val="left"/>
      <w:pPr>
        <w:tabs>
          <w:tab w:val="num" w:pos="3175"/>
        </w:tabs>
        <w:ind w:left="3175" w:hanging="1134"/>
      </w:pPr>
      <w:rPr>
        <w:b/>
        <w:i w:val="0"/>
        <w:strike w:val="0"/>
        <w:dstrike w:val="0"/>
      </w:rPr>
    </w:lvl>
    <w:lvl w:ilvl="4">
      <w:start w:val="1"/>
      <w:numFmt w:val="decimal"/>
      <w:lvlText w:val="%1.%2.%3.%4.%5."/>
      <w:lvlJc w:val="left"/>
      <w:pPr>
        <w:tabs>
          <w:tab w:val="num" w:pos="2520"/>
        </w:tabs>
        <w:ind w:left="2232" w:hanging="792"/>
      </w:pPr>
      <w:rPr>
        <w:b/>
        <w:i w:val="0"/>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00000009"/>
    <w:multiLevelType w:val="singleLevel"/>
    <w:tmpl w:val="F44493F0"/>
    <w:name w:val="WW8Num9"/>
    <w:lvl w:ilvl="0">
      <w:start w:val="1"/>
      <w:numFmt w:val="decimal"/>
      <w:lvlText w:val="%1."/>
      <w:lvlJc w:val="left"/>
      <w:pPr>
        <w:tabs>
          <w:tab w:val="num" w:pos="0"/>
        </w:tabs>
        <w:ind w:left="720" w:hanging="360"/>
      </w:pPr>
      <w:rPr>
        <w:strike w:val="0"/>
      </w:rPr>
    </w:lvl>
  </w:abstractNum>
  <w:num w:numId="1" w16cid:durableId="450516143">
    <w:abstractNumId w:val="0"/>
  </w:num>
  <w:num w:numId="2" w16cid:durableId="322903373">
    <w:abstractNumId w:val="1"/>
  </w:num>
  <w:num w:numId="3" w16cid:durableId="1541240965">
    <w:abstractNumId w:val="2"/>
  </w:num>
  <w:num w:numId="4" w16cid:durableId="1293368037">
    <w:abstractNumId w:val="3"/>
  </w:num>
  <w:num w:numId="5" w16cid:durableId="1809739143">
    <w:abstractNumId w:val="4"/>
  </w:num>
  <w:num w:numId="6" w16cid:durableId="745224138">
    <w:abstractNumId w:val="5"/>
  </w:num>
  <w:num w:numId="7" w16cid:durableId="1945072455">
    <w:abstractNumId w:val="6"/>
  </w:num>
  <w:num w:numId="8" w16cid:durableId="131919438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0zjdJg8KdQ5gYNfhTfS5gLDOWRvStx0vmPLOznyYkHbB0JydvM6IpIycZx7dd/tgntCWMIiTeshKDSE2iVPpEA==" w:salt="2l4oMOy5GKabge3TqH6liQ=="/>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7FB"/>
    <w:rsid w:val="00000067"/>
    <w:rsid w:val="0000047A"/>
    <w:rsid w:val="00001299"/>
    <w:rsid w:val="00002C38"/>
    <w:rsid w:val="00002DDA"/>
    <w:rsid w:val="000033A6"/>
    <w:rsid w:val="00003838"/>
    <w:rsid w:val="0000385C"/>
    <w:rsid w:val="0000408C"/>
    <w:rsid w:val="00005370"/>
    <w:rsid w:val="000059EA"/>
    <w:rsid w:val="00005BF7"/>
    <w:rsid w:val="00005F79"/>
    <w:rsid w:val="000066F6"/>
    <w:rsid w:val="00006816"/>
    <w:rsid w:val="00007698"/>
    <w:rsid w:val="000077CC"/>
    <w:rsid w:val="00010164"/>
    <w:rsid w:val="000110CB"/>
    <w:rsid w:val="000127E6"/>
    <w:rsid w:val="00012AE4"/>
    <w:rsid w:val="000133B2"/>
    <w:rsid w:val="000133C9"/>
    <w:rsid w:val="00013479"/>
    <w:rsid w:val="000136F1"/>
    <w:rsid w:val="00013BDE"/>
    <w:rsid w:val="00014052"/>
    <w:rsid w:val="0001491D"/>
    <w:rsid w:val="0001519C"/>
    <w:rsid w:val="0001530D"/>
    <w:rsid w:val="000153DD"/>
    <w:rsid w:val="00015597"/>
    <w:rsid w:val="0001583D"/>
    <w:rsid w:val="00016172"/>
    <w:rsid w:val="00016F7C"/>
    <w:rsid w:val="000174A7"/>
    <w:rsid w:val="00017B39"/>
    <w:rsid w:val="00020120"/>
    <w:rsid w:val="000208C5"/>
    <w:rsid w:val="00020C61"/>
    <w:rsid w:val="00021E4D"/>
    <w:rsid w:val="00022782"/>
    <w:rsid w:val="0002284F"/>
    <w:rsid w:val="000228EE"/>
    <w:rsid w:val="000229E5"/>
    <w:rsid w:val="000231B1"/>
    <w:rsid w:val="00023281"/>
    <w:rsid w:val="00024379"/>
    <w:rsid w:val="000243B2"/>
    <w:rsid w:val="000244F1"/>
    <w:rsid w:val="00024B1B"/>
    <w:rsid w:val="00024FD4"/>
    <w:rsid w:val="0002554C"/>
    <w:rsid w:val="0002693D"/>
    <w:rsid w:val="00026BD7"/>
    <w:rsid w:val="00027089"/>
    <w:rsid w:val="000270B7"/>
    <w:rsid w:val="000271ED"/>
    <w:rsid w:val="000274B6"/>
    <w:rsid w:val="00027826"/>
    <w:rsid w:val="000278BF"/>
    <w:rsid w:val="00027A3D"/>
    <w:rsid w:val="00027DDE"/>
    <w:rsid w:val="0003006C"/>
    <w:rsid w:val="000302C7"/>
    <w:rsid w:val="0003037C"/>
    <w:rsid w:val="00031176"/>
    <w:rsid w:val="00031751"/>
    <w:rsid w:val="0003188F"/>
    <w:rsid w:val="0003244B"/>
    <w:rsid w:val="00032B3A"/>
    <w:rsid w:val="0003323A"/>
    <w:rsid w:val="00034A56"/>
    <w:rsid w:val="00034E36"/>
    <w:rsid w:val="00034F05"/>
    <w:rsid w:val="00035283"/>
    <w:rsid w:val="0003595A"/>
    <w:rsid w:val="0003677C"/>
    <w:rsid w:val="00036CA7"/>
    <w:rsid w:val="000374C7"/>
    <w:rsid w:val="00037F79"/>
    <w:rsid w:val="0004051C"/>
    <w:rsid w:val="00040F8D"/>
    <w:rsid w:val="000412B6"/>
    <w:rsid w:val="000415C2"/>
    <w:rsid w:val="0004186F"/>
    <w:rsid w:val="00042111"/>
    <w:rsid w:val="0004214F"/>
    <w:rsid w:val="000426A2"/>
    <w:rsid w:val="00042720"/>
    <w:rsid w:val="00043882"/>
    <w:rsid w:val="00043BFE"/>
    <w:rsid w:val="00044123"/>
    <w:rsid w:val="00044A2F"/>
    <w:rsid w:val="00044C4B"/>
    <w:rsid w:val="000453FA"/>
    <w:rsid w:val="0004571D"/>
    <w:rsid w:val="000459F7"/>
    <w:rsid w:val="00046C1B"/>
    <w:rsid w:val="00046FEF"/>
    <w:rsid w:val="00050B9F"/>
    <w:rsid w:val="00051842"/>
    <w:rsid w:val="00051973"/>
    <w:rsid w:val="0005206A"/>
    <w:rsid w:val="00052710"/>
    <w:rsid w:val="000541A5"/>
    <w:rsid w:val="00054ACB"/>
    <w:rsid w:val="000557D2"/>
    <w:rsid w:val="00055BE4"/>
    <w:rsid w:val="00056635"/>
    <w:rsid w:val="000572F6"/>
    <w:rsid w:val="000576F8"/>
    <w:rsid w:val="00057747"/>
    <w:rsid w:val="00057CCF"/>
    <w:rsid w:val="00057D88"/>
    <w:rsid w:val="00060665"/>
    <w:rsid w:val="00061003"/>
    <w:rsid w:val="000616A4"/>
    <w:rsid w:val="00061757"/>
    <w:rsid w:val="00062C30"/>
    <w:rsid w:val="00062FFB"/>
    <w:rsid w:val="00063C17"/>
    <w:rsid w:val="00063DD3"/>
    <w:rsid w:val="000642B7"/>
    <w:rsid w:val="00064F7F"/>
    <w:rsid w:val="00065067"/>
    <w:rsid w:val="00065C25"/>
    <w:rsid w:val="000668DD"/>
    <w:rsid w:val="00067742"/>
    <w:rsid w:val="000678D9"/>
    <w:rsid w:val="0007022E"/>
    <w:rsid w:val="00070368"/>
    <w:rsid w:val="00070584"/>
    <w:rsid w:val="00072081"/>
    <w:rsid w:val="00072119"/>
    <w:rsid w:val="00072414"/>
    <w:rsid w:val="00072AD2"/>
    <w:rsid w:val="0007316D"/>
    <w:rsid w:val="00073E36"/>
    <w:rsid w:val="00074272"/>
    <w:rsid w:val="000742EF"/>
    <w:rsid w:val="000746CE"/>
    <w:rsid w:val="00074932"/>
    <w:rsid w:val="00076C1A"/>
    <w:rsid w:val="0007718D"/>
    <w:rsid w:val="000776CF"/>
    <w:rsid w:val="00077AE6"/>
    <w:rsid w:val="00077B4D"/>
    <w:rsid w:val="00077C30"/>
    <w:rsid w:val="00077F06"/>
    <w:rsid w:val="00080764"/>
    <w:rsid w:val="00080A91"/>
    <w:rsid w:val="000810EE"/>
    <w:rsid w:val="00081BDE"/>
    <w:rsid w:val="00081D2D"/>
    <w:rsid w:val="000826AF"/>
    <w:rsid w:val="0008289C"/>
    <w:rsid w:val="00083AE1"/>
    <w:rsid w:val="00083BA1"/>
    <w:rsid w:val="00083DFD"/>
    <w:rsid w:val="0008402D"/>
    <w:rsid w:val="0008405C"/>
    <w:rsid w:val="000849EF"/>
    <w:rsid w:val="00084ED5"/>
    <w:rsid w:val="000851E2"/>
    <w:rsid w:val="0008598E"/>
    <w:rsid w:val="00086155"/>
    <w:rsid w:val="00086424"/>
    <w:rsid w:val="0008670F"/>
    <w:rsid w:val="00087025"/>
    <w:rsid w:val="00087859"/>
    <w:rsid w:val="000879E7"/>
    <w:rsid w:val="00087BEC"/>
    <w:rsid w:val="00087F87"/>
    <w:rsid w:val="00090067"/>
    <w:rsid w:val="000900AD"/>
    <w:rsid w:val="0009013C"/>
    <w:rsid w:val="00090578"/>
    <w:rsid w:val="000917CC"/>
    <w:rsid w:val="000918A9"/>
    <w:rsid w:val="00091920"/>
    <w:rsid w:val="00091FC3"/>
    <w:rsid w:val="00092090"/>
    <w:rsid w:val="00093E87"/>
    <w:rsid w:val="00093FA0"/>
    <w:rsid w:val="0009452A"/>
    <w:rsid w:val="00095213"/>
    <w:rsid w:val="000958A4"/>
    <w:rsid w:val="00096363"/>
    <w:rsid w:val="00096553"/>
    <w:rsid w:val="00096AF7"/>
    <w:rsid w:val="00097317"/>
    <w:rsid w:val="000978C9"/>
    <w:rsid w:val="00097B3A"/>
    <w:rsid w:val="00097D9F"/>
    <w:rsid w:val="00097E5D"/>
    <w:rsid w:val="00097EDE"/>
    <w:rsid w:val="00097F71"/>
    <w:rsid w:val="000A01F5"/>
    <w:rsid w:val="000A0990"/>
    <w:rsid w:val="000A09C1"/>
    <w:rsid w:val="000A0F87"/>
    <w:rsid w:val="000A1219"/>
    <w:rsid w:val="000A1E0A"/>
    <w:rsid w:val="000A1F5B"/>
    <w:rsid w:val="000A246E"/>
    <w:rsid w:val="000A270B"/>
    <w:rsid w:val="000A287B"/>
    <w:rsid w:val="000A3182"/>
    <w:rsid w:val="000A36A9"/>
    <w:rsid w:val="000A383D"/>
    <w:rsid w:val="000A4164"/>
    <w:rsid w:val="000A41C2"/>
    <w:rsid w:val="000A4568"/>
    <w:rsid w:val="000A57EE"/>
    <w:rsid w:val="000A5BB7"/>
    <w:rsid w:val="000A604C"/>
    <w:rsid w:val="000A6AE2"/>
    <w:rsid w:val="000A71D2"/>
    <w:rsid w:val="000A769E"/>
    <w:rsid w:val="000A7955"/>
    <w:rsid w:val="000A7F6E"/>
    <w:rsid w:val="000B02AF"/>
    <w:rsid w:val="000B0BD4"/>
    <w:rsid w:val="000B153F"/>
    <w:rsid w:val="000B171C"/>
    <w:rsid w:val="000B1BA7"/>
    <w:rsid w:val="000B2111"/>
    <w:rsid w:val="000B257C"/>
    <w:rsid w:val="000B27ED"/>
    <w:rsid w:val="000B33A3"/>
    <w:rsid w:val="000B38C8"/>
    <w:rsid w:val="000B39FB"/>
    <w:rsid w:val="000B4063"/>
    <w:rsid w:val="000B40DC"/>
    <w:rsid w:val="000B48BC"/>
    <w:rsid w:val="000B4C16"/>
    <w:rsid w:val="000B567D"/>
    <w:rsid w:val="000B5B4B"/>
    <w:rsid w:val="000B662E"/>
    <w:rsid w:val="000B70BC"/>
    <w:rsid w:val="000B74A3"/>
    <w:rsid w:val="000B75F2"/>
    <w:rsid w:val="000B7D7A"/>
    <w:rsid w:val="000C1B9D"/>
    <w:rsid w:val="000C1D93"/>
    <w:rsid w:val="000C1F52"/>
    <w:rsid w:val="000C2177"/>
    <w:rsid w:val="000C3552"/>
    <w:rsid w:val="000C3914"/>
    <w:rsid w:val="000C3F26"/>
    <w:rsid w:val="000C3F82"/>
    <w:rsid w:val="000C3FA5"/>
    <w:rsid w:val="000C454B"/>
    <w:rsid w:val="000C4BBF"/>
    <w:rsid w:val="000C4F4A"/>
    <w:rsid w:val="000C552C"/>
    <w:rsid w:val="000C5F44"/>
    <w:rsid w:val="000C64E8"/>
    <w:rsid w:val="000C6674"/>
    <w:rsid w:val="000C6984"/>
    <w:rsid w:val="000C6E93"/>
    <w:rsid w:val="000C6FC9"/>
    <w:rsid w:val="000C718D"/>
    <w:rsid w:val="000D020C"/>
    <w:rsid w:val="000D0840"/>
    <w:rsid w:val="000D0C39"/>
    <w:rsid w:val="000D1862"/>
    <w:rsid w:val="000D1BA9"/>
    <w:rsid w:val="000D2689"/>
    <w:rsid w:val="000D28E0"/>
    <w:rsid w:val="000D290E"/>
    <w:rsid w:val="000D3707"/>
    <w:rsid w:val="000D3F34"/>
    <w:rsid w:val="000D51AB"/>
    <w:rsid w:val="000D5216"/>
    <w:rsid w:val="000D53ED"/>
    <w:rsid w:val="000D55F1"/>
    <w:rsid w:val="000D56F9"/>
    <w:rsid w:val="000D5801"/>
    <w:rsid w:val="000D5B31"/>
    <w:rsid w:val="000D64F7"/>
    <w:rsid w:val="000D6878"/>
    <w:rsid w:val="000D706E"/>
    <w:rsid w:val="000D7214"/>
    <w:rsid w:val="000D73A7"/>
    <w:rsid w:val="000D7987"/>
    <w:rsid w:val="000D7F53"/>
    <w:rsid w:val="000E0D22"/>
    <w:rsid w:val="000E0D5D"/>
    <w:rsid w:val="000E1125"/>
    <w:rsid w:val="000E14C7"/>
    <w:rsid w:val="000E2107"/>
    <w:rsid w:val="000E239E"/>
    <w:rsid w:val="000E34AD"/>
    <w:rsid w:val="000E38DF"/>
    <w:rsid w:val="000E39BE"/>
    <w:rsid w:val="000E3D05"/>
    <w:rsid w:val="000E4BA1"/>
    <w:rsid w:val="000E57A0"/>
    <w:rsid w:val="000E5DB6"/>
    <w:rsid w:val="000E5DE2"/>
    <w:rsid w:val="000E6A8F"/>
    <w:rsid w:val="000E6DD5"/>
    <w:rsid w:val="000E763A"/>
    <w:rsid w:val="000E7A6B"/>
    <w:rsid w:val="000E7CB9"/>
    <w:rsid w:val="000F0AA9"/>
    <w:rsid w:val="000F1912"/>
    <w:rsid w:val="000F27E8"/>
    <w:rsid w:val="000F2E09"/>
    <w:rsid w:val="000F4462"/>
    <w:rsid w:val="000F46E4"/>
    <w:rsid w:val="000F4B87"/>
    <w:rsid w:val="000F4F13"/>
    <w:rsid w:val="000F52EB"/>
    <w:rsid w:val="000F5674"/>
    <w:rsid w:val="000F5ACA"/>
    <w:rsid w:val="000F6F87"/>
    <w:rsid w:val="000F71A8"/>
    <w:rsid w:val="000F7330"/>
    <w:rsid w:val="000F7352"/>
    <w:rsid w:val="000F783F"/>
    <w:rsid w:val="00100A64"/>
    <w:rsid w:val="00100BF5"/>
    <w:rsid w:val="00100CCB"/>
    <w:rsid w:val="00101552"/>
    <w:rsid w:val="0010169F"/>
    <w:rsid w:val="00101DB7"/>
    <w:rsid w:val="00101F14"/>
    <w:rsid w:val="0010215A"/>
    <w:rsid w:val="001028A0"/>
    <w:rsid w:val="00102A0C"/>
    <w:rsid w:val="00103072"/>
    <w:rsid w:val="001034D1"/>
    <w:rsid w:val="00103509"/>
    <w:rsid w:val="001035A3"/>
    <w:rsid w:val="00103F70"/>
    <w:rsid w:val="00104BFF"/>
    <w:rsid w:val="00105448"/>
    <w:rsid w:val="001059DE"/>
    <w:rsid w:val="00106025"/>
    <w:rsid w:val="0010640B"/>
    <w:rsid w:val="00106B1E"/>
    <w:rsid w:val="001074AD"/>
    <w:rsid w:val="00107647"/>
    <w:rsid w:val="00107A7D"/>
    <w:rsid w:val="001103EB"/>
    <w:rsid w:val="00110D58"/>
    <w:rsid w:val="001110C7"/>
    <w:rsid w:val="00111A0B"/>
    <w:rsid w:val="00111BD3"/>
    <w:rsid w:val="00111F88"/>
    <w:rsid w:val="00112B04"/>
    <w:rsid w:val="00112C0F"/>
    <w:rsid w:val="00112FC9"/>
    <w:rsid w:val="001131E1"/>
    <w:rsid w:val="0011325A"/>
    <w:rsid w:val="00113A4D"/>
    <w:rsid w:val="00113E5E"/>
    <w:rsid w:val="0011492E"/>
    <w:rsid w:val="00114EB1"/>
    <w:rsid w:val="00114F69"/>
    <w:rsid w:val="00115349"/>
    <w:rsid w:val="0011552B"/>
    <w:rsid w:val="00116BF5"/>
    <w:rsid w:val="0012043A"/>
    <w:rsid w:val="00120A66"/>
    <w:rsid w:val="00120AF0"/>
    <w:rsid w:val="00120D66"/>
    <w:rsid w:val="00120E9A"/>
    <w:rsid w:val="00120F21"/>
    <w:rsid w:val="00121316"/>
    <w:rsid w:val="00121BA3"/>
    <w:rsid w:val="00121BA6"/>
    <w:rsid w:val="00122642"/>
    <w:rsid w:val="0012271B"/>
    <w:rsid w:val="001230D7"/>
    <w:rsid w:val="00123346"/>
    <w:rsid w:val="001239DA"/>
    <w:rsid w:val="001246DB"/>
    <w:rsid w:val="00124DA4"/>
    <w:rsid w:val="0012523B"/>
    <w:rsid w:val="001256D3"/>
    <w:rsid w:val="0012585D"/>
    <w:rsid w:val="00125CC6"/>
    <w:rsid w:val="00126312"/>
    <w:rsid w:val="0012645C"/>
    <w:rsid w:val="001270DF"/>
    <w:rsid w:val="001278F2"/>
    <w:rsid w:val="00127A42"/>
    <w:rsid w:val="00127D38"/>
    <w:rsid w:val="001300B1"/>
    <w:rsid w:val="001305AA"/>
    <w:rsid w:val="001305F0"/>
    <w:rsid w:val="00131097"/>
    <w:rsid w:val="00131946"/>
    <w:rsid w:val="00131AB9"/>
    <w:rsid w:val="00131DD6"/>
    <w:rsid w:val="0013217A"/>
    <w:rsid w:val="001321D9"/>
    <w:rsid w:val="001324A9"/>
    <w:rsid w:val="00133B50"/>
    <w:rsid w:val="00133F9B"/>
    <w:rsid w:val="00134359"/>
    <w:rsid w:val="0013495D"/>
    <w:rsid w:val="00134C89"/>
    <w:rsid w:val="001357D8"/>
    <w:rsid w:val="0013620E"/>
    <w:rsid w:val="00136222"/>
    <w:rsid w:val="00136C01"/>
    <w:rsid w:val="00136C8B"/>
    <w:rsid w:val="00137422"/>
    <w:rsid w:val="00137B87"/>
    <w:rsid w:val="001404A8"/>
    <w:rsid w:val="00141491"/>
    <w:rsid w:val="001418B7"/>
    <w:rsid w:val="00141E43"/>
    <w:rsid w:val="00141E81"/>
    <w:rsid w:val="00141F38"/>
    <w:rsid w:val="001424BA"/>
    <w:rsid w:val="0014270A"/>
    <w:rsid w:val="00142851"/>
    <w:rsid w:val="00142F10"/>
    <w:rsid w:val="00143548"/>
    <w:rsid w:val="001437B5"/>
    <w:rsid w:val="00143B3C"/>
    <w:rsid w:val="00143F7A"/>
    <w:rsid w:val="00144FD6"/>
    <w:rsid w:val="001457CD"/>
    <w:rsid w:val="00145E16"/>
    <w:rsid w:val="00146607"/>
    <w:rsid w:val="00146649"/>
    <w:rsid w:val="00146F45"/>
    <w:rsid w:val="0014744F"/>
    <w:rsid w:val="00147AE7"/>
    <w:rsid w:val="00147AFF"/>
    <w:rsid w:val="001501E7"/>
    <w:rsid w:val="00150900"/>
    <w:rsid w:val="00150C9E"/>
    <w:rsid w:val="0015131E"/>
    <w:rsid w:val="00152CBD"/>
    <w:rsid w:val="00152CE4"/>
    <w:rsid w:val="00152D8B"/>
    <w:rsid w:val="00153672"/>
    <w:rsid w:val="00153742"/>
    <w:rsid w:val="00154183"/>
    <w:rsid w:val="001551AC"/>
    <w:rsid w:val="00155249"/>
    <w:rsid w:val="00155ADB"/>
    <w:rsid w:val="00155C1E"/>
    <w:rsid w:val="0015639A"/>
    <w:rsid w:val="00156680"/>
    <w:rsid w:val="00157B0B"/>
    <w:rsid w:val="00157D43"/>
    <w:rsid w:val="00157DFE"/>
    <w:rsid w:val="001605F2"/>
    <w:rsid w:val="00160845"/>
    <w:rsid w:val="00160E60"/>
    <w:rsid w:val="00160F58"/>
    <w:rsid w:val="00161396"/>
    <w:rsid w:val="0016193E"/>
    <w:rsid w:val="00162604"/>
    <w:rsid w:val="0016279E"/>
    <w:rsid w:val="00162D88"/>
    <w:rsid w:val="001636BB"/>
    <w:rsid w:val="00163A95"/>
    <w:rsid w:val="001641E4"/>
    <w:rsid w:val="001655E7"/>
    <w:rsid w:val="00166E73"/>
    <w:rsid w:val="00167471"/>
    <w:rsid w:val="001674EC"/>
    <w:rsid w:val="00170619"/>
    <w:rsid w:val="0017137C"/>
    <w:rsid w:val="001713F3"/>
    <w:rsid w:val="00171BDE"/>
    <w:rsid w:val="00172059"/>
    <w:rsid w:val="00172FF1"/>
    <w:rsid w:val="00173A8B"/>
    <w:rsid w:val="00173EC2"/>
    <w:rsid w:val="00174E77"/>
    <w:rsid w:val="001758A7"/>
    <w:rsid w:val="00175A9D"/>
    <w:rsid w:val="00175BF3"/>
    <w:rsid w:val="0017608D"/>
    <w:rsid w:val="00177257"/>
    <w:rsid w:val="00177755"/>
    <w:rsid w:val="001802C0"/>
    <w:rsid w:val="0018081A"/>
    <w:rsid w:val="00180B9D"/>
    <w:rsid w:val="0018106D"/>
    <w:rsid w:val="001813AD"/>
    <w:rsid w:val="00181D9D"/>
    <w:rsid w:val="0018212A"/>
    <w:rsid w:val="00182D74"/>
    <w:rsid w:val="001838EE"/>
    <w:rsid w:val="00184374"/>
    <w:rsid w:val="001845E7"/>
    <w:rsid w:val="001854FD"/>
    <w:rsid w:val="0018577E"/>
    <w:rsid w:val="00185979"/>
    <w:rsid w:val="00186247"/>
    <w:rsid w:val="0018633B"/>
    <w:rsid w:val="00186FE7"/>
    <w:rsid w:val="001876F9"/>
    <w:rsid w:val="0018793F"/>
    <w:rsid w:val="00187F8A"/>
    <w:rsid w:val="001904C7"/>
    <w:rsid w:val="00190799"/>
    <w:rsid w:val="001913BC"/>
    <w:rsid w:val="001920DD"/>
    <w:rsid w:val="00192402"/>
    <w:rsid w:val="00192495"/>
    <w:rsid w:val="001927E8"/>
    <w:rsid w:val="00192AA0"/>
    <w:rsid w:val="00192E0B"/>
    <w:rsid w:val="0019321D"/>
    <w:rsid w:val="00193E2C"/>
    <w:rsid w:val="00195465"/>
    <w:rsid w:val="001958FB"/>
    <w:rsid w:val="00195EA3"/>
    <w:rsid w:val="00196369"/>
    <w:rsid w:val="001964BB"/>
    <w:rsid w:val="0019674C"/>
    <w:rsid w:val="001967FE"/>
    <w:rsid w:val="001968E1"/>
    <w:rsid w:val="00196EF0"/>
    <w:rsid w:val="00196F5F"/>
    <w:rsid w:val="00196FBD"/>
    <w:rsid w:val="00197C1B"/>
    <w:rsid w:val="001A03D0"/>
    <w:rsid w:val="001A0F21"/>
    <w:rsid w:val="001A1104"/>
    <w:rsid w:val="001A1E36"/>
    <w:rsid w:val="001A24DF"/>
    <w:rsid w:val="001A282E"/>
    <w:rsid w:val="001A2B9D"/>
    <w:rsid w:val="001A2EA5"/>
    <w:rsid w:val="001A34FA"/>
    <w:rsid w:val="001A3DB2"/>
    <w:rsid w:val="001A5E17"/>
    <w:rsid w:val="001A61B0"/>
    <w:rsid w:val="001A646F"/>
    <w:rsid w:val="001A6D84"/>
    <w:rsid w:val="001A6E05"/>
    <w:rsid w:val="001A6E5E"/>
    <w:rsid w:val="001A7C56"/>
    <w:rsid w:val="001B03F7"/>
    <w:rsid w:val="001B0B0B"/>
    <w:rsid w:val="001B1401"/>
    <w:rsid w:val="001B1AE4"/>
    <w:rsid w:val="001B2A5D"/>
    <w:rsid w:val="001B2DD4"/>
    <w:rsid w:val="001B3331"/>
    <w:rsid w:val="001B366C"/>
    <w:rsid w:val="001B38AE"/>
    <w:rsid w:val="001B3976"/>
    <w:rsid w:val="001B3B0F"/>
    <w:rsid w:val="001B410F"/>
    <w:rsid w:val="001B5598"/>
    <w:rsid w:val="001B56DE"/>
    <w:rsid w:val="001B5C9B"/>
    <w:rsid w:val="001B653E"/>
    <w:rsid w:val="001B6BD1"/>
    <w:rsid w:val="001B70BE"/>
    <w:rsid w:val="001B763F"/>
    <w:rsid w:val="001B7C3C"/>
    <w:rsid w:val="001C06D4"/>
    <w:rsid w:val="001C0B20"/>
    <w:rsid w:val="001C1289"/>
    <w:rsid w:val="001C1E8C"/>
    <w:rsid w:val="001C20F5"/>
    <w:rsid w:val="001C2602"/>
    <w:rsid w:val="001C2FB1"/>
    <w:rsid w:val="001C34D7"/>
    <w:rsid w:val="001C360F"/>
    <w:rsid w:val="001C4895"/>
    <w:rsid w:val="001C4E79"/>
    <w:rsid w:val="001C51F9"/>
    <w:rsid w:val="001C520E"/>
    <w:rsid w:val="001C536D"/>
    <w:rsid w:val="001C714C"/>
    <w:rsid w:val="001C79E5"/>
    <w:rsid w:val="001C7B06"/>
    <w:rsid w:val="001C7BB4"/>
    <w:rsid w:val="001C7E9F"/>
    <w:rsid w:val="001D00DD"/>
    <w:rsid w:val="001D0418"/>
    <w:rsid w:val="001D0878"/>
    <w:rsid w:val="001D0978"/>
    <w:rsid w:val="001D0B67"/>
    <w:rsid w:val="001D1323"/>
    <w:rsid w:val="001D18C3"/>
    <w:rsid w:val="001D1A75"/>
    <w:rsid w:val="001D2079"/>
    <w:rsid w:val="001D2933"/>
    <w:rsid w:val="001D2DBC"/>
    <w:rsid w:val="001D390E"/>
    <w:rsid w:val="001D4293"/>
    <w:rsid w:val="001D4850"/>
    <w:rsid w:val="001D4948"/>
    <w:rsid w:val="001D4B2D"/>
    <w:rsid w:val="001D4E53"/>
    <w:rsid w:val="001D4E71"/>
    <w:rsid w:val="001D5DA2"/>
    <w:rsid w:val="001D6490"/>
    <w:rsid w:val="001D7332"/>
    <w:rsid w:val="001D752C"/>
    <w:rsid w:val="001D7A1A"/>
    <w:rsid w:val="001E0022"/>
    <w:rsid w:val="001E0474"/>
    <w:rsid w:val="001E1D40"/>
    <w:rsid w:val="001E1DCD"/>
    <w:rsid w:val="001E2D21"/>
    <w:rsid w:val="001E2DF5"/>
    <w:rsid w:val="001E3156"/>
    <w:rsid w:val="001E4400"/>
    <w:rsid w:val="001E4B1B"/>
    <w:rsid w:val="001E5363"/>
    <w:rsid w:val="001E5FC9"/>
    <w:rsid w:val="001E628A"/>
    <w:rsid w:val="001E6E13"/>
    <w:rsid w:val="001E70F9"/>
    <w:rsid w:val="001E7102"/>
    <w:rsid w:val="001E7C59"/>
    <w:rsid w:val="001F095B"/>
    <w:rsid w:val="001F14D6"/>
    <w:rsid w:val="001F1B29"/>
    <w:rsid w:val="001F1E49"/>
    <w:rsid w:val="001F225A"/>
    <w:rsid w:val="001F3B86"/>
    <w:rsid w:val="001F4209"/>
    <w:rsid w:val="001F4DDA"/>
    <w:rsid w:val="001F54ED"/>
    <w:rsid w:val="001F5758"/>
    <w:rsid w:val="001F58CA"/>
    <w:rsid w:val="001F5B1D"/>
    <w:rsid w:val="001F63C4"/>
    <w:rsid w:val="001F6FB9"/>
    <w:rsid w:val="001F746D"/>
    <w:rsid w:val="001F7A39"/>
    <w:rsid w:val="001F7CB1"/>
    <w:rsid w:val="00200D4D"/>
    <w:rsid w:val="00200D70"/>
    <w:rsid w:val="0020175A"/>
    <w:rsid w:val="00202808"/>
    <w:rsid w:val="0020294F"/>
    <w:rsid w:val="0020323D"/>
    <w:rsid w:val="002041CA"/>
    <w:rsid w:val="002046F7"/>
    <w:rsid w:val="00204786"/>
    <w:rsid w:val="00204B6F"/>
    <w:rsid w:val="00205002"/>
    <w:rsid w:val="002050DD"/>
    <w:rsid w:val="002056A2"/>
    <w:rsid w:val="002056D9"/>
    <w:rsid w:val="00205844"/>
    <w:rsid w:val="0020586B"/>
    <w:rsid w:val="00205DE1"/>
    <w:rsid w:val="00206270"/>
    <w:rsid w:val="002063C9"/>
    <w:rsid w:val="00206B1E"/>
    <w:rsid w:val="00206F3A"/>
    <w:rsid w:val="0020788B"/>
    <w:rsid w:val="0021016A"/>
    <w:rsid w:val="0021018D"/>
    <w:rsid w:val="0021155D"/>
    <w:rsid w:val="00211C9A"/>
    <w:rsid w:val="00211EE8"/>
    <w:rsid w:val="00211F6C"/>
    <w:rsid w:val="002120B0"/>
    <w:rsid w:val="00212239"/>
    <w:rsid w:val="002125F0"/>
    <w:rsid w:val="00212754"/>
    <w:rsid w:val="002127CB"/>
    <w:rsid w:val="00213338"/>
    <w:rsid w:val="002133E0"/>
    <w:rsid w:val="002140AF"/>
    <w:rsid w:val="0021441A"/>
    <w:rsid w:val="00215625"/>
    <w:rsid w:val="00215674"/>
    <w:rsid w:val="00215AD6"/>
    <w:rsid w:val="002160C8"/>
    <w:rsid w:val="00216DED"/>
    <w:rsid w:val="00217B0A"/>
    <w:rsid w:val="00217BAA"/>
    <w:rsid w:val="00220115"/>
    <w:rsid w:val="00220774"/>
    <w:rsid w:val="00221346"/>
    <w:rsid w:val="00221AD8"/>
    <w:rsid w:val="00221C24"/>
    <w:rsid w:val="00221C71"/>
    <w:rsid w:val="00223044"/>
    <w:rsid w:val="002239FC"/>
    <w:rsid w:val="00224770"/>
    <w:rsid w:val="00224FA2"/>
    <w:rsid w:val="00225C8D"/>
    <w:rsid w:val="00226D32"/>
    <w:rsid w:val="002276C6"/>
    <w:rsid w:val="00227894"/>
    <w:rsid w:val="00227924"/>
    <w:rsid w:val="00227BF2"/>
    <w:rsid w:val="00227CD2"/>
    <w:rsid w:val="0023009A"/>
    <w:rsid w:val="0023026E"/>
    <w:rsid w:val="00230584"/>
    <w:rsid w:val="00230681"/>
    <w:rsid w:val="00230BD1"/>
    <w:rsid w:val="00231044"/>
    <w:rsid w:val="002313EC"/>
    <w:rsid w:val="00231A96"/>
    <w:rsid w:val="00232719"/>
    <w:rsid w:val="00232A14"/>
    <w:rsid w:val="00233D98"/>
    <w:rsid w:val="00233EDD"/>
    <w:rsid w:val="002346F1"/>
    <w:rsid w:val="00234AB2"/>
    <w:rsid w:val="00234E96"/>
    <w:rsid w:val="002351CB"/>
    <w:rsid w:val="00235281"/>
    <w:rsid w:val="002360C9"/>
    <w:rsid w:val="00236BAA"/>
    <w:rsid w:val="00236BC7"/>
    <w:rsid w:val="00236DA0"/>
    <w:rsid w:val="00236E1B"/>
    <w:rsid w:val="0023726C"/>
    <w:rsid w:val="00237C8D"/>
    <w:rsid w:val="002408C3"/>
    <w:rsid w:val="00240ED7"/>
    <w:rsid w:val="00241963"/>
    <w:rsid w:val="00241D15"/>
    <w:rsid w:val="0024261B"/>
    <w:rsid w:val="0024270E"/>
    <w:rsid w:val="00243148"/>
    <w:rsid w:val="0024314A"/>
    <w:rsid w:val="002431E3"/>
    <w:rsid w:val="00243C3C"/>
    <w:rsid w:val="00243DE7"/>
    <w:rsid w:val="0024468D"/>
    <w:rsid w:val="0024517F"/>
    <w:rsid w:val="00245553"/>
    <w:rsid w:val="00245704"/>
    <w:rsid w:val="00245B2E"/>
    <w:rsid w:val="00245CD1"/>
    <w:rsid w:val="00246E24"/>
    <w:rsid w:val="00246FD5"/>
    <w:rsid w:val="002473F6"/>
    <w:rsid w:val="00247C80"/>
    <w:rsid w:val="00247F07"/>
    <w:rsid w:val="002510E6"/>
    <w:rsid w:val="0025138F"/>
    <w:rsid w:val="00251488"/>
    <w:rsid w:val="00251547"/>
    <w:rsid w:val="0025178C"/>
    <w:rsid w:val="00251ABC"/>
    <w:rsid w:val="00251FE1"/>
    <w:rsid w:val="002525FE"/>
    <w:rsid w:val="00252F60"/>
    <w:rsid w:val="002540C6"/>
    <w:rsid w:val="002546BC"/>
    <w:rsid w:val="0025498C"/>
    <w:rsid w:val="00254F74"/>
    <w:rsid w:val="002565CD"/>
    <w:rsid w:val="002569A3"/>
    <w:rsid w:val="00256BF1"/>
    <w:rsid w:val="00257598"/>
    <w:rsid w:val="00257625"/>
    <w:rsid w:val="00257666"/>
    <w:rsid w:val="00257758"/>
    <w:rsid w:val="00257CB8"/>
    <w:rsid w:val="0026010A"/>
    <w:rsid w:val="00260146"/>
    <w:rsid w:val="0026036D"/>
    <w:rsid w:val="002604E3"/>
    <w:rsid w:val="00260581"/>
    <w:rsid w:val="00260D79"/>
    <w:rsid w:val="00260E0C"/>
    <w:rsid w:val="0026177F"/>
    <w:rsid w:val="00261824"/>
    <w:rsid w:val="00261836"/>
    <w:rsid w:val="0026191E"/>
    <w:rsid w:val="00261F43"/>
    <w:rsid w:val="00262737"/>
    <w:rsid w:val="002628FC"/>
    <w:rsid w:val="00263213"/>
    <w:rsid w:val="00263644"/>
    <w:rsid w:val="00265316"/>
    <w:rsid w:val="00266986"/>
    <w:rsid w:val="00266A2A"/>
    <w:rsid w:val="00266DBB"/>
    <w:rsid w:val="00267746"/>
    <w:rsid w:val="00270DAC"/>
    <w:rsid w:val="0027118F"/>
    <w:rsid w:val="00271E18"/>
    <w:rsid w:val="00271FD8"/>
    <w:rsid w:val="0027320A"/>
    <w:rsid w:val="002738E9"/>
    <w:rsid w:val="00273B29"/>
    <w:rsid w:val="00273E62"/>
    <w:rsid w:val="002746BB"/>
    <w:rsid w:val="00274BE0"/>
    <w:rsid w:val="00275C3C"/>
    <w:rsid w:val="002766F3"/>
    <w:rsid w:val="002767A0"/>
    <w:rsid w:val="002779FD"/>
    <w:rsid w:val="00277A6B"/>
    <w:rsid w:val="00280BB4"/>
    <w:rsid w:val="00282460"/>
    <w:rsid w:val="0028278B"/>
    <w:rsid w:val="00282809"/>
    <w:rsid w:val="00282FB4"/>
    <w:rsid w:val="0028352E"/>
    <w:rsid w:val="00283671"/>
    <w:rsid w:val="00284A96"/>
    <w:rsid w:val="00284BAB"/>
    <w:rsid w:val="0028533A"/>
    <w:rsid w:val="00285764"/>
    <w:rsid w:val="00285E35"/>
    <w:rsid w:val="002867CA"/>
    <w:rsid w:val="00286F28"/>
    <w:rsid w:val="00287101"/>
    <w:rsid w:val="0029022D"/>
    <w:rsid w:val="0029034D"/>
    <w:rsid w:val="00290962"/>
    <w:rsid w:val="002913D7"/>
    <w:rsid w:val="00291934"/>
    <w:rsid w:val="002919DC"/>
    <w:rsid w:val="0029220E"/>
    <w:rsid w:val="00292485"/>
    <w:rsid w:val="0029435B"/>
    <w:rsid w:val="00294BD3"/>
    <w:rsid w:val="00294EEC"/>
    <w:rsid w:val="00295467"/>
    <w:rsid w:val="0029623F"/>
    <w:rsid w:val="002973AB"/>
    <w:rsid w:val="00297F53"/>
    <w:rsid w:val="002A07BE"/>
    <w:rsid w:val="002A0842"/>
    <w:rsid w:val="002A1570"/>
    <w:rsid w:val="002A174E"/>
    <w:rsid w:val="002A1FC2"/>
    <w:rsid w:val="002A208B"/>
    <w:rsid w:val="002A23C3"/>
    <w:rsid w:val="002A24DB"/>
    <w:rsid w:val="002A2606"/>
    <w:rsid w:val="002A26B3"/>
    <w:rsid w:val="002A3985"/>
    <w:rsid w:val="002A3BB1"/>
    <w:rsid w:val="002A4177"/>
    <w:rsid w:val="002A4572"/>
    <w:rsid w:val="002A487F"/>
    <w:rsid w:val="002A4C7B"/>
    <w:rsid w:val="002A4DDB"/>
    <w:rsid w:val="002A4F54"/>
    <w:rsid w:val="002A5D73"/>
    <w:rsid w:val="002A6261"/>
    <w:rsid w:val="002A6381"/>
    <w:rsid w:val="002A6515"/>
    <w:rsid w:val="002A73AE"/>
    <w:rsid w:val="002A77DD"/>
    <w:rsid w:val="002A7DC7"/>
    <w:rsid w:val="002B03C8"/>
    <w:rsid w:val="002B05DC"/>
    <w:rsid w:val="002B0884"/>
    <w:rsid w:val="002B09F0"/>
    <w:rsid w:val="002B1479"/>
    <w:rsid w:val="002B1B40"/>
    <w:rsid w:val="002B2151"/>
    <w:rsid w:val="002B284D"/>
    <w:rsid w:val="002B2B28"/>
    <w:rsid w:val="002B2D51"/>
    <w:rsid w:val="002B2F24"/>
    <w:rsid w:val="002B31ED"/>
    <w:rsid w:val="002B357C"/>
    <w:rsid w:val="002B3590"/>
    <w:rsid w:val="002B4BFB"/>
    <w:rsid w:val="002B6E84"/>
    <w:rsid w:val="002B7315"/>
    <w:rsid w:val="002C0CB7"/>
    <w:rsid w:val="002C0D80"/>
    <w:rsid w:val="002C10BC"/>
    <w:rsid w:val="002C1341"/>
    <w:rsid w:val="002C144B"/>
    <w:rsid w:val="002C155F"/>
    <w:rsid w:val="002C1756"/>
    <w:rsid w:val="002C1DE3"/>
    <w:rsid w:val="002C20C8"/>
    <w:rsid w:val="002C3315"/>
    <w:rsid w:val="002C3770"/>
    <w:rsid w:val="002C46BA"/>
    <w:rsid w:val="002C4A6C"/>
    <w:rsid w:val="002C4DFA"/>
    <w:rsid w:val="002C5839"/>
    <w:rsid w:val="002C5B54"/>
    <w:rsid w:val="002C5D6D"/>
    <w:rsid w:val="002C6686"/>
    <w:rsid w:val="002C72AA"/>
    <w:rsid w:val="002C7A0B"/>
    <w:rsid w:val="002D0102"/>
    <w:rsid w:val="002D04E3"/>
    <w:rsid w:val="002D0B9F"/>
    <w:rsid w:val="002D1016"/>
    <w:rsid w:val="002D1352"/>
    <w:rsid w:val="002D15FB"/>
    <w:rsid w:val="002D1904"/>
    <w:rsid w:val="002D1947"/>
    <w:rsid w:val="002D259E"/>
    <w:rsid w:val="002D391D"/>
    <w:rsid w:val="002D3DF7"/>
    <w:rsid w:val="002D456A"/>
    <w:rsid w:val="002D4E1F"/>
    <w:rsid w:val="002D4EA4"/>
    <w:rsid w:val="002D4EC7"/>
    <w:rsid w:val="002D54D6"/>
    <w:rsid w:val="002D634F"/>
    <w:rsid w:val="002D6486"/>
    <w:rsid w:val="002D6DFC"/>
    <w:rsid w:val="002D7B07"/>
    <w:rsid w:val="002D7ED3"/>
    <w:rsid w:val="002D7F74"/>
    <w:rsid w:val="002E00A1"/>
    <w:rsid w:val="002E0198"/>
    <w:rsid w:val="002E0783"/>
    <w:rsid w:val="002E07FF"/>
    <w:rsid w:val="002E0812"/>
    <w:rsid w:val="002E13ED"/>
    <w:rsid w:val="002E146C"/>
    <w:rsid w:val="002E29DE"/>
    <w:rsid w:val="002E35E4"/>
    <w:rsid w:val="002E6FBD"/>
    <w:rsid w:val="002E7C0A"/>
    <w:rsid w:val="002E7EEC"/>
    <w:rsid w:val="002F1275"/>
    <w:rsid w:val="002F14EA"/>
    <w:rsid w:val="002F17F3"/>
    <w:rsid w:val="002F1E3F"/>
    <w:rsid w:val="002F21E8"/>
    <w:rsid w:val="002F23C6"/>
    <w:rsid w:val="002F263C"/>
    <w:rsid w:val="002F2BAC"/>
    <w:rsid w:val="002F2BEB"/>
    <w:rsid w:val="002F32DE"/>
    <w:rsid w:val="002F347E"/>
    <w:rsid w:val="002F366C"/>
    <w:rsid w:val="002F3766"/>
    <w:rsid w:val="002F42FD"/>
    <w:rsid w:val="002F4403"/>
    <w:rsid w:val="002F4BC2"/>
    <w:rsid w:val="002F4C48"/>
    <w:rsid w:val="002F4E29"/>
    <w:rsid w:val="002F5535"/>
    <w:rsid w:val="002F55C9"/>
    <w:rsid w:val="002F584C"/>
    <w:rsid w:val="002F60CF"/>
    <w:rsid w:val="002F6414"/>
    <w:rsid w:val="002F64C0"/>
    <w:rsid w:val="002F66CA"/>
    <w:rsid w:val="002F67B1"/>
    <w:rsid w:val="002F7799"/>
    <w:rsid w:val="002F783F"/>
    <w:rsid w:val="00300B20"/>
    <w:rsid w:val="00300D39"/>
    <w:rsid w:val="00301D0E"/>
    <w:rsid w:val="00302043"/>
    <w:rsid w:val="00302A7F"/>
    <w:rsid w:val="0030335F"/>
    <w:rsid w:val="003039C9"/>
    <w:rsid w:val="00303C86"/>
    <w:rsid w:val="0030533C"/>
    <w:rsid w:val="003055DB"/>
    <w:rsid w:val="0030570A"/>
    <w:rsid w:val="003057E8"/>
    <w:rsid w:val="00305F54"/>
    <w:rsid w:val="00305FF8"/>
    <w:rsid w:val="0030694C"/>
    <w:rsid w:val="00310077"/>
    <w:rsid w:val="003109AF"/>
    <w:rsid w:val="00310AD9"/>
    <w:rsid w:val="00310D56"/>
    <w:rsid w:val="00311257"/>
    <w:rsid w:val="00311699"/>
    <w:rsid w:val="00311831"/>
    <w:rsid w:val="00311F8B"/>
    <w:rsid w:val="003126B1"/>
    <w:rsid w:val="0031351A"/>
    <w:rsid w:val="00314209"/>
    <w:rsid w:val="00314CAE"/>
    <w:rsid w:val="00314E63"/>
    <w:rsid w:val="00315E97"/>
    <w:rsid w:val="00315F98"/>
    <w:rsid w:val="00316346"/>
    <w:rsid w:val="00316510"/>
    <w:rsid w:val="00316772"/>
    <w:rsid w:val="00317264"/>
    <w:rsid w:val="003172E2"/>
    <w:rsid w:val="00320313"/>
    <w:rsid w:val="00320D2B"/>
    <w:rsid w:val="003211B4"/>
    <w:rsid w:val="00322855"/>
    <w:rsid w:val="003228EF"/>
    <w:rsid w:val="00322C82"/>
    <w:rsid w:val="00322E2A"/>
    <w:rsid w:val="0032306C"/>
    <w:rsid w:val="00323973"/>
    <w:rsid w:val="00323C6D"/>
    <w:rsid w:val="00324509"/>
    <w:rsid w:val="003245AB"/>
    <w:rsid w:val="00324710"/>
    <w:rsid w:val="003249E1"/>
    <w:rsid w:val="003252C8"/>
    <w:rsid w:val="0032536B"/>
    <w:rsid w:val="003254AE"/>
    <w:rsid w:val="003254D4"/>
    <w:rsid w:val="00325C02"/>
    <w:rsid w:val="003267BD"/>
    <w:rsid w:val="0032689E"/>
    <w:rsid w:val="00326B7B"/>
    <w:rsid w:val="003270C0"/>
    <w:rsid w:val="00327573"/>
    <w:rsid w:val="0032796B"/>
    <w:rsid w:val="00327CCD"/>
    <w:rsid w:val="00330DD6"/>
    <w:rsid w:val="0033144F"/>
    <w:rsid w:val="00332037"/>
    <w:rsid w:val="003323F3"/>
    <w:rsid w:val="00332A0E"/>
    <w:rsid w:val="00332BD0"/>
    <w:rsid w:val="003333E2"/>
    <w:rsid w:val="00333613"/>
    <w:rsid w:val="00333A24"/>
    <w:rsid w:val="00333EC3"/>
    <w:rsid w:val="00334820"/>
    <w:rsid w:val="0033568D"/>
    <w:rsid w:val="00335FB6"/>
    <w:rsid w:val="00336A0A"/>
    <w:rsid w:val="003374CB"/>
    <w:rsid w:val="003375EC"/>
    <w:rsid w:val="0033770E"/>
    <w:rsid w:val="00337B13"/>
    <w:rsid w:val="003406CB"/>
    <w:rsid w:val="0034180D"/>
    <w:rsid w:val="00341ECA"/>
    <w:rsid w:val="003423B1"/>
    <w:rsid w:val="0034299F"/>
    <w:rsid w:val="00342F38"/>
    <w:rsid w:val="0034385A"/>
    <w:rsid w:val="00343C31"/>
    <w:rsid w:val="00343FDE"/>
    <w:rsid w:val="00344254"/>
    <w:rsid w:val="00344EA7"/>
    <w:rsid w:val="003452C4"/>
    <w:rsid w:val="00345A69"/>
    <w:rsid w:val="00345B62"/>
    <w:rsid w:val="00346272"/>
    <w:rsid w:val="00346B2F"/>
    <w:rsid w:val="00347141"/>
    <w:rsid w:val="0034740D"/>
    <w:rsid w:val="00347A47"/>
    <w:rsid w:val="00347C18"/>
    <w:rsid w:val="00347E2A"/>
    <w:rsid w:val="003504EE"/>
    <w:rsid w:val="00350DBE"/>
    <w:rsid w:val="00351114"/>
    <w:rsid w:val="00352326"/>
    <w:rsid w:val="00352C2E"/>
    <w:rsid w:val="003534E5"/>
    <w:rsid w:val="003539D4"/>
    <w:rsid w:val="00353E01"/>
    <w:rsid w:val="003544B3"/>
    <w:rsid w:val="003544D3"/>
    <w:rsid w:val="00354F01"/>
    <w:rsid w:val="00355912"/>
    <w:rsid w:val="00356167"/>
    <w:rsid w:val="003564A8"/>
    <w:rsid w:val="00357013"/>
    <w:rsid w:val="0035725B"/>
    <w:rsid w:val="00357ADC"/>
    <w:rsid w:val="00360378"/>
    <w:rsid w:val="003605D7"/>
    <w:rsid w:val="00360995"/>
    <w:rsid w:val="003617DF"/>
    <w:rsid w:val="00361C22"/>
    <w:rsid w:val="003636AF"/>
    <w:rsid w:val="00364F82"/>
    <w:rsid w:val="003651A8"/>
    <w:rsid w:val="00365CD6"/>
    <w:rsid w:val="00365F2B"/>
    <w:rsid w:val="00366CE7"/>
    <w:rsid w:val="0036706D"/>
    <w:rsid w:val="00370DA2"/>
    <w:rsid w:val="00371791"/>
    <w:rsid w:val="003717DE"/>
    <w:rsid w:val="00371C38"/>
    <w:rsid w:val="0037204D"/>
    <w:rsid w:val="003721E2"/>
    <w:rsid w:val="00372C15"/>
    <w:rsid w:val="00373FA6"/>
    <w:rsid w:val="00374660"/>
    <w:rsid w:val="00374D61"/>
    <w:rsid w:val="003753ED"/>
    <w:rsid w:val="00375AD7"/>
    <w:rsid w:val="00375CB7"/>
    <w:rsid w:val="003761DC"/>
    <w:rsid w:val="0037660F"/>
    <w:rsid w:val="00377F06"/>
    <w:rsid w:val="003808E9"/>
    <w:rsid w:val="00380AB5"/>
    <w:rsid w:val="00381892"/>
    <w:rsid w:val="003818E5"/>
    <w:rsid w:val="003824A1"/>
    <w:rsid w:val="00383323"/>
    <w:rsid w:val="00383DD2"/>
    <w:rsid w:val="003840DE"/>
    <w:rsid w:val="00384317"/>
    <w:rsid w:val="00384B48"/>
    <w:rsid w:val="00384D8E"/>
    <w:rsid w:val="00384E3C"/>
    <w:rsid w:val="00384F47"/>
    <w:rsid w:val="003850B2"/>
    <w:rsid w:val="003851F8"/>
    <w:rsid w:val="00385B00"/>
    <w:rsid w:val="0038669D"/>
    <w:rsid w:val="003866F8"/>
    <w:rsid w:val="00386E24"/>
    <w:rsid w:val="00386FEB"/>
    <w:rsid w:val="003901E3"/>
    <w:rsid w:val="0039055D"/>
    <w:rsid w:val="0039088C"/>
    <w:rsid w:val="00390B05"/>
    <w:rsid w:val="00391782"/>
    <w:rsid w:val="00391A2C"/>
    <w:rsid w:val="00391DAF"/>
    <w:rsid w:val="00391E87"/>
    <w:rsid w:val="00392FEA"/>
    <w:rsid w:val="003930AA"/>
    <w:rsid w:val="00393BCA"/>
    <w:rsid w:val="00394084"/>
    <w:rsid w:val="0039436A"/>
    <w:rsid w:val="00394CEC"/>
    <w:rsid w:val="00395A01"/>
    <w:rsid w:val="00396481"/>
    <w:rsid w:val="003965E3"/>
    <w:rsid w:val="00396D26"/>
    <w:rsid w:val="00397BA8"/>
    <w:rsid w:val="00397C3E"/>
    <w:rsid w:val="003A0068"/>
    <w:rsid w:val="003A09F5"/>
    <w:rsid w:val="003A28DE"/>
    <w:rsid w:val="003A2C42"/>
    <w:rsid w:val="003A3810"/>
    <w:rsid w:val="003A38A7"/>
    <w:rsid w:val="003A3ED1"/>
    <w:rsid w:val="003A3FB5"/>
    <w:rsid w:val="003A400B"/>
    <w:rsid w:val="003A4039"/>
    <w:rsid w:val="003A416F"/>
    <w:rsid w:val="003A43BF"/>
    <w:rsid w:val="003A4429"/>
    <w:rsid w:val="003A4748"/>
    <w:rsid w:val="003A492F"/>
    <w:rsid w:val="003A4DA3"/>
    <w:rsid w:val="003A50BB"/>
    <w:rsid w:val="003A557D"/>
    <w:rsid w:val="003A5CAB"/>
    <w:rsid w:val="003A5EC9"/>
    <w:rsid w:val="003A6909"/>
    <w:rsid w:val="003A6FA9"/>
    <w:rsid w:val="003A7951"/>
    <w:rsid w:val="003A7E59"/>
    <w:rsid w:val="003B0361"/>
    <w:rsid w:val="003B0990"/>
    <w:rsid w:val="003B14AE"/>
    <w:rsid w:val="003B1D80"/>
    <w:rsid w:val="003B23C6"/>
    <w:rsid w:val="003B250C"/>
    <w:rsid w:val="003B28B3"/>
    <w:rsid w:val="003B28FA"/>
    <w:rsid w:val="003B29E3"/>
    <w:rsid w:val="003B3685"/>
    <w:rsid w:val="003B3A53"/>
    <w:rsid w:val="003B3BA9"/>
    <w:rsid w:val="003B40A3"/>
    <w:rsid w:val="003B44F4"/>
    <w:rsid w:val="003B47A8"/>
    <w:rsid w:val="003B5A16"/>
    <w:rsid w:val="003B5E04"/>
    <w:rsid w:val="003B5F03"/>
    <w:rsid w:val="003B65D9"/>
    <w:rsid w:val="003B6D8A"/>
    <w:rsid w:val="003B7150"/>
    <w:rsid w:val="003B741E"/>
    <w:rsid w:val="003B7431"/>
    <w:rsid w:val="003B75B6"/>
    <w:rsid w:val="003B791C"/>
    <w:rsid w:val="003C0A4E"/>
    <w:rsid w:val="003C16E5"/>
    <w:rsid w:val="003C1B8E"/>
    <w:rsid w:val="003C239E"/>
    <w:rsid w:val="003C24BD"/>
    <w:rsid w:val="003C25A9"/>
    <w:rsid w:val="003C2F42"/>
    <w:rsid w:val="003C2FDE"/>
    <w:rsid w:val="003C3872"/>
    <w:rsid w:val="003C3EA2"/>
    <w:rsid w:val="003C3EB6"/>
    <w:rsid w:val="003C4622"/>
    <w:rsid w:val="003C4B1C"/>
    <w:rsid w:val="003C50ED"/>
    <w:rsid w:val="003C51C9"/>
    <w:rsid w:val="003C58B6"/>
    <w:rsid w:val="003C676B"/>
    <w:rsid w:val="003C6B14"/>
    <w:rsid w:val="003C6B29"/>
    <w:rsid w:val="003C7BEB"/>
    <w:rsid w:val="003D106E"/>
    <w:rsid w:val="003D14CD"/>
    <w:rsid w:val="003D14D7"/>
    <w:rsid w:val="003D1A77"/>
    <w:rsid w:val="003D1B78"/>
    <w:rsid w:val="003D2830"/>
    <w:rsid w:val="003D333E"/>
    <w:rsid w:val="003D37F4"/>
    <w:rsid w:val="003D3A03"/>
    <w:rsid w:val="003D3FBD"/>
    <w:rsid w:val="003D4C3F"/>
    <w:rsid w:val="003D509B"/>
    <w:rsid w:val="003D5B5A"/>
    <w:rsid w:val="003D60A0"/>
    <w:rsid w:val="003D6601"/>
    <w:rsid w:val="003D66A9"/>
    <w:rsid w:val="003D6E0E"/>
    <w:rsid w:val="003D7105"/>
    <w:rsid w:val="003D72CC"/>
    <w:rsid w:val="003D7C7B"/>
    <w:rsid w:val="003E03DF"/>
    <w:rsid w:val="003E047B"/>
    <w:rsid w:val="003E09D4"/>
    <w:rsid w:val="003E0DD9"/>
    <w:rsid w:val="003E1C52"/>
    <w:rsid w:val="003E230D"/>
    <w:rsid w:val="003E2973"/>
    <w:rsid w:val="003E2B38"/>
    <w:rsid w:val="003E2C27"/>
    <w:rsid w:val="003E2E32"/>
    <w:rsid w:val="003E3756"/>
    <w:rsid w:val="003E4BCC"/>
    <w:rsid w:val="003E5149"/>
    <w:rsid w:val="003E5985"/>
    <w:rsid w:val="003E5A5B"/>
    <w:rsid w:val="003E5AE4"/>
    <w:rsid w:val="003E5CA5"/>
    <w:rsid w:val="003E6376"/>
    <w:rsid w:val="003E6FC9"/>
    <w:rsid w:val="003E7833"/>
    <w:rsid w:val="003F006A"/>
    <w:rsid w:val="003F0804"/>
    <w:rsid w:val="003F090F"/>
    <w:rsid w:val="003F0990"/>
    <w:rsid w:val="003F0AD8"/>
    <w:rsid w:val="003F0B97"/>
    <w:rsid w:val="003F0E31"/>
    <w:rsid w:val="003F0F76"/>
    <w:rsid w:val="003F18A1"/>
    <w:rsid w:val="003F1ACA"/>
    <w:rsid w:val="003F1CE5"/>
    <w:rsid w:val="003F1DE3"/>
    <w:rsid w:val="003F2648"/>
    <w:rsid w:val="003F2DB5"/>
    <w:rsid w:val="003F3269"/>
    <w:rsid w:val="003F358C"/>
    <w:rsid w:val="003F3764"/>
    <w:rsid w:val="003F4B5D"/>
    <w:rsid w:val="003F57AF"/>
    <w:rsid w:val="003F5BA7"/>
    <w:rsid w:val="003F61F7"/>
    <w:rsid w:val="003F64F1"/>
    <w:rsid w:val="003F6A05"/>
    <w:rsid w:val="003F7530"/>
    <w:rsid w:val="003F7591"/>
    <w:rsid w:val="003F771B"/>
    <w:rsid w:val="003F7DFB"/>
    <w:rsid w:val="003F7F2F"/>
    <w:rsid w:val="00400698"/>
    <w:rsid w:val="00400D0F"/>
    <w:rsid w:val="004014F5"/>
    <w:rsid w:val="004018DB"/>
    <w:rsid w:val="00401D84"/>
    <w:rsid w:val="00402418"/>
    <w:rsid w:val="004027F7"/>
    <w:rsid w:val="00402929"/>
    <w:rsid w:val="00403604"/>
    <w:rsid w:val="00403920"/>
    <w:rsid w:val="00403923"/>
    <w:rsid w:val="00404C76"/>
    <w:rsid w:val="00404C9E"/>
    <w:rsid w:val="00405760"/>
    <w:rsid w:val="00405CA3"/>
    <w:rsid w:val="00406B4F"/>
    <w:rsid w:val="00406EB9"/>
    <w:rsid w:val="00407CB1"/>
    <w:rsid w:val="00407D92"/>
    <w:rsid w:val="004106BA"/>
    <w:rsid w:val="00410736"/>
    <w:rsid w:val="00410B40"/>
    <w:rsid w:val="00410E2A"/>
    <w:rsid w:val="004110B8"/>
    <w:rsid w:val="00412253"/>
    <w:rsid w:val="0041257D"/>
    <w:rsid w:val="0041260F"/>
    <w:rsid w:val="00412B4E"/>
    <w:rsid w:val="00412BF9"/>
    <w:rsid w:val="00412C1D"/>
    <w:rsid w:val="00412C9D"/>
    <w:rsid w:val="00413131"/>
    <w:rsid w:val="004131A3"/>
    <w:rsid w:val="00413549"/>
    <w:rsid w:val="00413657"/>
    <w:rsid w:val="0041429D"/>
    <w:rsid w:val="00415015"/>
    <w:rsid w:val="004154D8"/>
    <w:rsid w:val="00415AFB"/>
    <w:rsid w:val="00415EA3"/>
    <w:rsid w:val="004166C7"/>
    <w:rsid w:val="004178D0"/>
    <w:rsid w:val="00417916"/>
    <w:rsid w:val="00420410"/>
    <w:rsid w:val="00421054"/>
    <w:rsid w:val="00421720"/>
    <w:rsid w:val="00421931"/>
    <w:rsid w:val="004219E7"/>
    <w:rsid w:val="004223E6"/>
    <w:rsid w:val="0042273E"/>
    <w:rsid w:val="004228A2"/>
    <w:rsid w:val="0042308B"/>
    <w:rsid w:val="00424C0C"/>
    <w:rsid w:val="004252BD"/>
    <w:rsid w:val="00425494"/>
    <w:rsid w:val="00425527"/>
    <w:rsid w:val="00425719"/>
    <w:rsid w:val="00425F42"/>
    <w:rsid w:val="004262DB"/>
    <w:rsid w:val="00426BFC"/>
    <w:rsid w:val="004270F3"/>
    <w:rsid w:val="004272B5"/>
    <w:rsid w:val="004277AA"/>
    <w:rsid w:val="0042794F"/>
    <w:rsid w:val="00427F3E"/>
    <w:rsid w:val="0043031F"/>
    <w:rsid w:val="0043066D"/>
    <w:rsid w:val="0043072E"/>
    <w:rsid w:val="0043082F"/>
    <w:rsid w:val="00430AD0"/>
    <w:rsid w:val="00431601"/>
    <w:rsid w:val="0043188C"/>
    <w:rsid w:val="00431EA4"/>
    <w:rsid w:val="00431FA4"/>
    <w:rsid w:val="00433316"/>
    <w:rsid w:val="004335A1"/>
    <w:rsid w:val="004338EF"/>
    <w:rsid w:val="00433A28"/>
    <w:rsid w:val="00433ABB"/>
    <w:rsid w:val="00434A85"/>
    <w:rsid w:val="00434EBF"/>
    <w:rsid w:val="004356C8"/>
    <w:rsid w:val="00435FA5"/>
    <w:rsid w:val="004361C8"/>
    <w:rsid w:val="00436ADA"/>
    <w:rsid w:val="00437CFF"/>
    <w:rsid w:val="004403EC"/>
    <w:rsid w:val="00440EF5"/>
    <w:rsid w:val="00442C4E"/>
    <w:rsid w:val="00442EA1"/>
    <w:rsid w:val="00443579"/>
    <w:rsid w:val="00443A1F"/>
    <w:rsid w:val="0044441A"/>
    <w:rsid w:val="00444F23"/>
    <w:rsid w:val="00445376"/>
    <w:rsid w:val="00445505"/>
    <w:rsid w:val="0044571D"/>
    <w:rsid w:val="004464D8"/>
    <w:rsid w:val="00446A6F"/>
    <w:rsid w:val="00447B4A"/>
    <w:rsid w:val="00447D09"/>
    <w:rsid w:val="004507C1"/>
    <w:rsid w:val="00450CBD"/>
    <w:rsid w:val="00451C96"/>
    <w:rsid w:val="00452771"/>
    <w:rsid w:val="00452942"/>
    <w:rsid w:val="00452CFE"/>
    <w:rsid w:val="00452DA4"/>
    <w:rsid w:val="004542E8"/>
    <w:rsid w:val="00454348"/>
    <w:rsid w:val="00454D7D"/>
    <w:rsid w:val="004553CC"/>
    <w:rsid w:val="004565BF"/>
    <w:rsid w:val="00457F0B"/>
    <w:rsid w:val="00460400"/>
    <w:rsid w:val="00460DDF"/>
    <w:rsid w:val="00460EC1"/>
    <w:rsid w:val="00461415"/>
    <w:rsid w:val="004614D3"/>
    <w:rsid w:val="0046185E"/>
    <w:rsid w:val="004619DF"/>
    <w:rsid w:val="00461E6C"/>
    <w:rsid w:val="0046258C"/>
    <w:rsid w:val="00462A88"/>
    <w:rsid w:val="00462E80"/>
    <w:rsid w:val="00463793"/>
    <w:rsid w:val="00464069"/>
    <w:rsid w:val="00464960"/>
    <w:rsid w:val="00464E3C"/>
    <w:rsid w:val="0046506F"/>
    <w:rsid w:val="00465CCB"/>
    <w:rsid w:val="00465F5B"/>
    <w:rsid w:val="00465F83"/>
    <w:rsid w:val="0046622E"/>
    <w:rsid w:val="0046648E"/>
    <w:rsid w:val="00466838"/>
    <w:rsid w:val="00466B5D"/>
    <w:rsid w:val="00466F89"/>
    <w:rsid w:val="004672ED"/>
    <w:rsid w:val="004674C8"/>
    <w:rsid w:val="00467787"/>
    <w:rsid w:val="004678DD"/>
    <w:rsid w:val="0047091A"/>
    <w:rsid w:val="00470DE6"/>
    <w:rsid w:val="00470E7D"/>
    <w:rsid w:val="00470ED9"/>
    <w:rsid w:val="004710B3"/>
    <w:rsid w:val="00471767"/>
    <w:rsid w:val="004718B3"/>
    <w:rsid w:val="00471E6F"/>
    <w:rsid w:val="00471F7B"/>
    <w:rsid w:val="00471FFF"/>
    <w:rsid w:val="0047201C"/>
    <w:rsid w:val="00472D9E"/>
    <w:rsid w:val="00474059"/>
    <w:rsid w:val="004743F6"/>
    <w:rsid w:val="004743F7"/>
    <w:rsid w:val="0047601C"/>
    <w:rsid w:val="00476E92"/>
    <w:rsid w:val="00477660"/>
    <w:rsid w:val="00477C5F"/>
    <w:rsid w:val="0048036C"/>
    <w:rsid w:val="00481631"/>
    <w:rsid w:val="00481837"/>
    <w:rsid w:val="00481F16"/>
    <w:rsid w:val="004825F3"/>
    <w:rsid w:val="00483165"/>
    <w:rsid w:val="00483C49"/>
    <w:rsid w:val="00483F8F"/>
    <w:rsid w:val="00484815"/>
    <w:rsid w:val="00485B9E"/>
    <w:rsid w:val="00485D0D"/>
    <w:rsid w:val="00485DF0"/>
    <w:rsid w:val="0048701B"/>
    <w:rsid w:val="00487352"/>
    <w:rsid w:val="00487960"/>
    <w:rsid w:val="004900F1"/>
    <w:rsid w:val="00490B25"/>
    <w:rsid w:val="00490D1C"/>
    <w:rsid w:val="00491560"/>
    <w:rsid w:val="00491B61"/>
    <w:rsid w:val="00491B7E"/>
    <w:rsid w:val="00491EAA"/>
    <w:rsid w:val="00491F47"/>
    <w:rsid w:val="004924E1"/>
    <w:rsid w:val="00492516"/>
    <w:rsid w:val="004925B1"/>
    <w:rsid w:val="004927FC"/>
    <w:rsid w:val="0049304A"/>
    <w:rsid w:val="004948CF"/>
    <w:rsid w:val="00494F52"/>
    <w:rsid w:val="00494F81"/>
    <w:rsid w:val="00495820"/>
    <w:rsid w:val="00495C87"/>
    <w:rsid w:val="004968B8"/>
    <w:rsid w:val="00496BD5"/>
    <w:rsid w:val="00497C76"/>
    <w:rsid w:val="004A076D"/>
    <w:rsid w:val="004A0978"/>
    <w:rsid w:val="004A0A2E"/>
    <w:rsid w:val="004A13D9"/>
    <w:rsid w:val="004A1638"/>
    <w:rsid w:val="004A199D"/>
    <w:rsid w:val="004A19CB"/>
    <w:rsid w:val="004A225F"/>
    <w:rsid w:val="004A2564"/>
    <w:rsid w:val="004A32B0"/>
    <w:rsid w:val="004A3745"/>
    <w:rsid w:val="004A38E6"/>
    <w:rsid w:val="004A449E"/>
    <w:rsid w:val="004A5272"/>
    <w:rsid w:val="004A53C1"/>
    <w:rsid w:val="004A576C"/>
    <w:rsid w:val="004A59A7"/>
    <w:rsid w:val="004A5FC1"/>
    <w:rsid w:val="004A67C3"/>
    <w:rsid w:val="004A6F02"/>
    <w:rsid w:val="004A70B4"/>
    <w:rsid w:val="004A7560"/>
    <w:rsid w:val="004A75C8"/>
    <w:rsid w:val="004A79B0"/>
    <w:rsid w:val="004A7C08"/>
    <w:rsid w:val="004A7FE0"/>
    <w:rsid w:val="004B0096"/>
    <w:rsid w:val="004B0204"/>
    <w:rsid w:val="004B02FE"/>
    <w:rsid w:val="004B0398"/>
    <w:rsid w:val="004B05E0"/>
    <w:rsid w:val="004B0AD4"/>
    <w:rsid w:val="004B152A"/>
    <w:rsid w:val="004B1958"/>
    <w:rsid w:val="004B1D6F"/>
    <w:rsid w:val="004B201B"/>
    <w:rsid w:val="004B2601"/>
    <w:rsid w:val="004B2ABF"/>
    <w:rsid w:val="004B359B"/>
    <w:rsid w:val="004B35CA"/>
    <w:rsid w:val="004B3A27"/>
    <w:rsid w:val="004B402D"/>
    <w:rsid w:val="004B4559"/>
    <w:rsid w:val="004B47EB"/>
    <w:rsid w:val="004B5390"/>
    <w:rsid w:val="004B5506"/>
    <w:rsid w:val="004B55E3"/>
    <w:rsid w:val="004B5F16"/>
    <w:rsid w:val="004B747E"/>
    <w:rsid w:val="004C0123"/>
    <w:rsid w:val="004C15D7"/>
    <w:rsid w:val="004C1695"/>
    <w:rsid w:val="004C1A5B"/>
    <w:rsid w:val="004C2006"/>
    <w:rsid w:val="004C23A2"/>
    <w:rsid w:val="004C24EB"/>
    <w:rsid w:val="004C2C65"/>
    <w:rsid w:val="004C2D7C"/>
    <w:rsid w:val="004C3136"/>
    <w:rsid w:val="004C330F"/>
    <w:rsid w:val="004C3928"/>
    <w:rsid w:val="004C3F39"/>
    <w:rsid w:val="004C419F"/>
    <w:rsid w:val="004C4535"/>
    <w:rsid w:val="004C5026"/>
    <w:rsid w:val="004C5595"/>
    <w:rsid w:val="004C5682"/>
    <w:rsid w:val="004C5BD0"/>
    <w:rsid w:val="004C6441"/>
    <w:rsid w:val="004C7A35"/>
    <w:rsid w:val="004D017D"/>
    <w:rsid w:val="004D01AE"/>
    <w:rsid w:val="004D06FF"/>
    <w:rsid w:val="004D0912"/>
    <w:rsid w:val="004D09B0"/>
    <w:rsid w:val="004D0CB2"/>
    <w:rsid w:val="004D104C"/>
    <w:rsid w:val="004D19E9"/>
    <w:rsid w:val="004D1E7A"/>
    <w:rsid w:val="004D1FAC"/>
    <w:rsid w:val="004D2322"/>
    <w:rsid w:val="004D262F"/>
    <w:rsid w:val="004D2A65"/>
    <w:rsid w:val="004D2B50"/>
    <w:rsid w:val="004D2D85"/>
    <w:rsid w:val="004D2F19"/>
    <w:rsid w:val="004D2FBA"/>
    <w:rsid w:val="004D358F"/>
    <w:rsid w:val="004D3AE5"/>
    <w:rsid w:val="004D48D2"/>
    <w:rsid w:val="004D4F5D"/>
    <w:rsid w:val="004D4FDE"/>
    <w:rsid w:val="004D60BF"/>
    <w:rsid w:val="004D6300"/>
    <w:rsid w:val="004D635B"/>
    <w:rsid w:val="004D68EF"/>
    <w:rsid w:val="004D6B26"/>
    <w:rsid w:val="004D6D0C"/>
    <w:rsid w:val="004D7E7D"/>
    <w:rsid w:val="004E090B"/>
    <w:rsid w:val="004E11C6"/>
    <w:rsid w:val="004E1409"/>
    <w:rsid w:val="004E1FE5"/>
    <w:rsid w:val="004E20FE"/>
    <w:rsid w:val="004E2CF9"/>
    <w:rsid w:val="004E2EB3"/>
    <w:rsid w:val="004E3C3E"/>
    <w:rsid w:val="004E3CF3"/>
    <w:rsid w:val="004E522F"/>
    <w:rsid w:val="004E5659"/>
    <w:rsid w:val="004E5DA8"/>
    <w:rsid w:val="004E620C"/>
    <w:rsid w:val="004E6E3A"/>
    <w:rsid w:val="004F006A"/>
    <w:rsid w:val="004F023C"/>
    <w:rsid w:val="004F062E"/>
    <w:rsid w:val="004F0E21"/>
    <w:rsid w:val="004F0E41"/>
    <w:rsid w:val="004F0E50"/>
    <w:rsid w:val="004F0EDB"/>
    <w:rsid w:val="004F107C"/>
    <w:rsid w:val="004F1A7B"/>
    <w:rsid w:val="004F2074"/>
    <w:rsid w:val="004F24A7"/>
    <w:rsid w:val="004F29E7"/>
    <w:rsid w:val="004F3D2C"/>
    <w:rsid w:val="004F4299"/>
    <w:rsid w:val="004F4702"/>
    <w:rsid w:val="004F4740"/>
    <w:rsid w:val="004F48FA"/>
    <w:rsid w:val="004F518D"/>
    <w:rsid w:val="004F595D"/>
    <w:rsid w:val="004F5FD2"/>
    <w:rsid w:val="004F5FE2"/>
    <w:rsid w:val="004F6CB4"/>
    <w:rsid w:val="004F6D08"/>
    <w:rsid w:val="004F707C"/>
    <w:rsid w:val="004F71B0"/>
    <w:rsid w:val="004F7C2B"/>
    <w:rsid w:val="00500E0E"/>
    <w:rsid w:val="005010A3"/>
    <w:rsid w:val="00501BBC"/>
    <w:rsid w:val="00501CC2"/>
    <w:rsid w:val="00501D6B"/>
    <w:rsid w:val="00502AC3"/>
    <w:rsid w:val="00502C18"/>
    <w:rsid w:val="00502C94"/>
    <w:rsid w:val="005031A0"/>
    <w:rsid w:val="0050333C"/>
    <w:rsid w:val="005037A5"/>
    <w:rsid w:val="00503CF3"/>
    <w:rsid w:val="00505103"/>
    <w:rsid w:val="00505B1E"/>
    <w:rsid w:val="00505DBB"/>
    <w:rsid w:val="00506292"/>
    <w:rsid w:val="005066D2"/>
    <w:rsid w:val="00506F7E"/>
    <w:rsid w:val="0050716F"/>
    <w:rsid w:val="00507203"/>
    <w:rsid w:val="005074AE"/>
    <w:rsid w:val="00510D86"/>
    <w:rsid w:val="00511225"/>
    <w:rsid w:val="005119A9"/>
    <w:rsid w:val="005119D2"/>
    <w:rsid w:val="00511BA8"/>
    <w:rsid w:val="00513787"/>
    <w:rsid w:val="005142D0"/>
    <w:rsid w:val="005143B9"/>
    <w:rsid w:val="005149E2"/>
    <w:rsid w:val="00514A78"/>
    <w:rsid w:val="00514AA9"/>
    <w:rsid w:val="00514C94"/>
    <w:rsid w:val="00514EEF"/>
    <w:rsid w:val="00515221"/>
    <w:rsid w:val="00515445"/>
    <w:rsid w:val="0051574F"/>
    <w:rsid w:val="00515EE2"/>
    <w:rsid w:val="00516AB3"/>
    <w:rsid w:val="00516DDF"/>
    <w:rsid w:val="0051705C"/>
    <w:rsid w:val="0052007C"/>
    <w:rsid w:val="00520263"/>
    <w:rsid w:val="005211AC"/>
    <w:rsid w:val="005217B0"/>
    <w:rsid w:val="005218EF"/>
    <w:rsid w:val="00521A45"/>
    <w:rsid w:val="00522AE8"/>
    <w:rsid w:val="00523AF4"/>
    <w:rsid w:val="0052428F"/>
    <w:rsid w:val="00524319"/>
    <w:rsid w:val="0052433D"/>
    <w:rsid w:val="00524982"/>
    <w:rsid w:val="00524B63"/>
    <w:rsid w:val="00524DBF"/>
    <w:rsid w:val="0052502C"/>
    <w:rsid w:val="005250C3"/>
    <w:rsid w:val="00525356"/>
    <w:rsid w:val="005259BA"/>
    <w:rsid w:val="00526DFD"/>
    <w:rsid w:val="0052759A"/>
    <w:rsid w:val="005278FE"/>
    <w:rsid w:val="00527A3A"/>
    <w:rsid w:val="00527CB6"/>
    <w:rsid w:val="0053028A"/>
    <w:rsid w:val="00531716"/>
    <w:rsid w:val="0053172C"/>
    <w:rsid w:val="00531783"/>
    <w:rsid w:val="00531D68"/>
    <w:rsid w:val="005325F0"/>
    <w:rsid w:val="00533A72"/>
    <w:rsid w:val="00534487"/>
    <w:rsid w:val="005348CF"/>
    <w:rsid w:val="00534C00"/>
    <w:rsid w:val="00534E1B"/>
    <w:rsid w:val="00535485"/>
    <w:rsid w:val="00535C15"/>
    <w:rsid w:val="00536823"/>
    <w:rsid w:val="0053709A"/>
    <w:rsid w:val="00537EE7"/>
    <w:rsid w:val="005401B0"/>
    <w:rsid w:val="00540326"/>
    <w:rsid w:val="00541937"/>
    <w:rsid w:val="00542DAD"/>
    <w:rsid w:val="0054414E"/>
    <w:rsid w:val="005449A0"/>
    <w:rsid w:val="00544C45"/>
    <w:rsid w:val="00544D30"/>
    <w:rsid w:val="00544DFC"/>
    <w:rsid w:val="005452E7"/>
    <w:rsid w:val="00545A9B"/>
    <w:rsid w:val="00545E38"/>
    <w:rsid w:val="0054663C"/>
    <w:rsid w:val="0054675F"/>
    <w:rsid w:val="005475EE"/>
    <w:rsid w:val="00550B33"/>
    <w:rsid w:val="0055114B"/>
    <w:rsid w:val="00551C2C"/>
    <w:rsid w:val="00552D8F"/>
    <w:rsid w:val="00553127"/>
    <w:rsid w:val="00553339"/>
    <w:rsid w:val="005533E4"/>
    <w:rsid w:val="00553711"/>
    <w:rsid w:val="0055400C"/>
    <w:rsid w:val="00554554"/>
    <w:rsid w:val="0055547F"/>
    <w:rsid w:val="0055558C"/>
    <w:rsid w:val="0055564B"/>
    <w:rsid w:val="00555D2D"/>
    <w:rsid w:val="0055662F"/>
    <w:rsid w:val="00556978"/>
    <w:rsid w:val="00556CB1"/>
    <w:rsid w:val="005570FB"/>
    <w:rsid w:val="005572C0"/>
    <w:rsid w:val="00557E48"/>
    <w:rsid w:val="00557E88"/>
    <w:rsid w:val="00560560"/>
    <w:rsid w:val="00560B46"/>
    <w:rsid w:val="0056123C"/>
    <w:rsid w:val="0056195C"/>
    <w:rsid w:val="00561F7F"/>
    <w:rsid w:val="00562BC5"/>
    <w:rsid w:val="005635E3"/>
    <w:rsid w:val="00563C87"/>
    <w:rsid w:val="00563E3D"/>
    <w:rsid w:val="005646BC"/>
    <w:rsid w:val="00565AD7"/>
    <w:rsid w:val="00566395"/>
    <w:rsid w:val="005669FB"/>
    <w:rsid w:val="00566EA1"/>
    <w:rsid w:val="0056707B"/>
    <w:rsid w:val="00567A3B"/>
    <w:rsid w:val="00567BF8"/>
    <w:rsid w:val="005700D2"/>
    <w:rsid w:val="00570434"/>
    <w:rsid w:val="00571D79"/>
    <w:rsid w:val="005725D8"/>
    <w:rsid w:val="005727B9"/>
    <w:rsid w:val="00572C51"/>
    <w:rsid w:val="00572DA1"/>
    <w:rsid w:val="00573196"/>
    <w:rsid w:val="005731C2"/>
    <w:rsid w:val="005733DB"/>
    <w:rsid w:val="00573438"/>
    <w:rsid w:val="00573730"/>
    <w:rsid w:val="00573A4A"/>
    <w:rsid w:val="00573CFE"/>
    <w:rsid w:val="005743FD"/>
    <w:rsid w:val="00574453"/>
    <w:rsid w:val="00574650"/>
    <w:rsid w:val="00574D1E"/>
    <w:rsid w:val="00574F9B"/>
    <w:rsid w:val="00575AB4"/>
    <w:rsid w:val="00575CE8"/>
    <w:rsid w:val="00576958"/>
    <w:rsid w:val="005775BD"/>
    <w:rsid w:val="00577613"/>
    <w:rsid w:val="0058035A"/>
    <w:rsid w:val="005808CE"/>
    <w:rsid w:val="00580D3F"/>
    <w:rsid w:val="00580F31"/>
    <w:rsid w:val="00581364"/>
    <w:rsid w:val="00581AB6"/>
    <w:rsid w:val="00582135"/>
    <w:rsid w:val="005833CC"/>
    <w:rsid w:val="00583AB3"/>
    <w:rsid w:val="00584013"/>
    <w:rsid w:val="0058491B"/>
    <w:rsid w:val="00584BD2"/>
    <w:rsid w:val="00584E32"/>
    <w:rsid w:val="005859F2"/>
    <w:rsid w:val="00585B42"/>
    <w:rsid w:val="00586476"/>
    <w:rsid w:val="005866E7"/>
    <w:rsid w:val="0058680F"/>
    <w:rsid w:val="0058690A"/>
    <w:rsid w:val="00586ADC"/>
    <w:rsid w:val="00586F87"/>
    <w:rsid w:val="005877D4"/>
    <w:rsid w:val="00587A9A"/>
    <w:rsid w:val="00587AB4"/>
    <w:rsid w:val="00587E2D"/>
    <w:rsid w:val="005909FF"/>
    <w:rsid w:val="005912DE"/>
    <w:rsid w:val="00591BA6"/>
    <w:rsid w:val="00591ED7"/>
    <w:rsid w:val="00592347"/>
    <w:rsid w:val="00592DA2"/>
    <w:rsid w:val="00592F9F"/>
    <w:rsid w:val="00593084"/>
    <w:rsid w:val="00593381"/>
    <w:rsid w:val="00593CA0"/>
    <w:rsid w:val="00594932"/>
    <w:rsid w:val="005959DC"/>
    <w:rsid w:val="00595B69"/>
    <w:rsid w:val="005967A5"/>
    <w:rsid w:val="005969AF"/>
    <w:rsid w:val="00597208"/>
    <w:rsid w:val="005A0733"/>
    <w:rsid w:val="005A0C1D"/>
    <w:rsid w:val="005A0E89"/>
    <w:rsid w:val="005A0EC9"/>
    <w:rsid w:val="005A15DB"/>
    <w:rsid w:val="005A255E"/>
    <w:rsid w:val="005A2DDC"/>
    <w:rsid w:val="005A312D"/>
    <w:rsid w:val="005A37FD"/>
    <w:rsid w:val="005A3E32"/>
    <w:rsid w:val="005A3FFA"/>
    <w:rsid w:val="005A4084"/>
    <w:rsid w:val="005A5476"/>
    <w:rsid w:val="005A58DE"/>
    <w:rsid w:val="005A639C"/>
    <w:rsid w:val="005A7955"/>
    <w:rsid w:val="005A7C30"/>
    <w:rsid w:val="005A7D4B"/>
    <w:rsid w:val="005B0AAE"/>
    <w:rsid w:val="005B0E14"/>
    <w:rsid w:val="005B0FF8"/>
    <w:rsid w:val="005B10A2"/>
    <w:rsid w:val="005B16DA"/>
    <w:rsid w:val="005B1D80"/>
    <w:rsid w:val="005B1D99"/>
    <w:rsid w:val="005B1F5B"/>
    <w:rsid w:val="005B2162"/>
    <w:rsid w:val="005B22B0"/>
    <w:rsid w:val="005B26F9"/>
    <w:rsid w:val="005B41DC"/>
    <w:rsid w:val="005B4695"/>
    <w:rsid w:val="005B5789"/>
    <w:rsid w:val="005B5F86"/>
    <w:rsid w:val="005B7D48"/>
    <w:rsid w:val="005C07B6"/>
    <w:rsid w:val="005C07DC"/>
    <w:rsid w:val="005C0AA3"/>
    <w:rsid w:val="005C0B54"/>
    <w:rsid w:val="005C187E"/>
    <w:rsid w:val="005C1FCE"/>
    <w:rsid w:val="005C27A6"/>
    <w:rsid w:val="005C2DEF"/>
    <w:rsid w:val="005C3BFB"/>
    <w:rsid w:val="005C3C0A"/>
    <w:rsid w:val="005C418A"/>
    <w:rsid w:val="005C47A4"/>
    <w:rsid w:val="005C5334"/>
    <w:rsid w:val="005C58F0"/>
    <w:rsid w:val="005C624F"/>
    <w:rsid w:val="005C633D"/>
    <w:rsid w:val="005C6C94"/>
    <w:rsid w:val="005C6F35"/>
    <w:rsid w:val="005C7299"/>
    <w:rsid w:val="005C79BA"/>
    <w:rsid w:val="005C7DB4"/>
    <w:rsid w:val="005D0741"/>
    <w:rsid w:val="005D0776"/>
    <w:rsid w:val="005D2080"/>
    <w:rsid w:val="005D21D6"/>
    <w:rsid w:val="005D2C92"/>
    <w:rsid w:val="005D2D4A"/>
    <w:rsid w:val="005D3287"/>
    <w:rsid w:val="005D334C"/>
    <w:rsid w:val="005D34A5"/>
    <w:rsid w:val="005D35B8"/>
    <w:rsid w:val="005D3612"/>
    <w:rsid w:val="005D3678"/>
    <w:rsid w:val="005D3C76"/>
    <w:rsid w:val="005D3D20"/>
    <w:rsid w:val="005D3F85"/>
    <w:rsid w:val="005D476A"/>
    <w:rsid w:val="005D55BF"/>
    <w:rsid w:val="005D56E9"/>
    <w:rsid w:val="005D63A9"/>
    <w:rsid w:val="005D6BA6"/>
    <w:rsid w:val="005D6BE7"/>
    <w:rsid w:val="005D73C6"/>
    <w:rsid w:val="005D7610"/>
    <w:rsid w:val="005D79E0"/>
    <w:rsid w:val="005E0714"/>
    <w:rsid w:val="005E07CC"/>
    <w:rsid w:val="005E09EA"/>
    <w:rsid w:val="005E0A9A"/>
    <w:rsid w:val="005E1304"/>
    <w:rsid w:val="005E1CB0"/>
    <w:rsid w:val="005E2F45"/>
    <w:rsid w:val="005E3C6E"/>
    <w:rsid w:val="005E3D7D"/>
    <w:rsid w:val="005E4E1C"/>
    <w:rsid w:val="005E4E8B"/>
    <w:rsid w:val="005E4EBF"/>
    <w:rsid w:val="005E5DD0"/>
    <w:rsid w:val="005E5F76"/>
    <w:rsid w:val="005E6507"/>
    <w:rsid w:val="005E651A"/>
    <w:rsid w:val="005E6609"/>
    <w:rsid w:val="005E6912"/>
    <w:rsid w:val="005E76D4"/>
    <w:rsid w:val="005F14E1"/>
    <w:rsid w:val="005F176A"/>
    <w:rsid w:val="005F1DBF"/>
    <w:rsid w:val="005F211B"/>
    <w:rsid w:val="005F22F4"/>
    <w:rsid w:val="005F2352"/>
    <w:rsid w:val="005F270C"/>
    <w:rsid w:val="005F2FF8"/>
    <w:rsid w:val="005F324C"/>
    <w:rsid w:val="005F3BE5"/>
    <w:rsid w:val="005F409A"/>
    <w:rsid w:val="005F413D"/>
    <w:rsid w:val="005F41E3"/>
    <w:rsid w:val="005F450F"/>
    <w:rsid w:val="005F5711"/>
    <w:rsid w:val="005F669C"/>
    <w:rsid w:val="005F6D6E"/>
    <w:rsid w:val="005F6DDE"/>
    <w:rsid w:val="005F7C66"/>
    <w:rsid w:val="005F7F2E"/>
    <w:rsid w:val="00600179"/>
    <w:rsid w:val="006009E5"/>
    <w:rsid w:val="00600A93"/>
    <w:rsid w:val="00601213"/>
    <w:rsid w:val="006014CE"/>
    <w:rsid w:val="00601E01"/>
    <w:rsid w:val="006035D5"/>
    <w:rsid w:val="0060380B"/>
    <w:rsid w:val="0060389B"/>
    <w:rsid w:val="00603A13"/>
    <w:rsid w:val="00603F7B"/>
    <w:rsid w:val="0060478B"/>
    <w:rsid w:val="006062FC"/>
    <w:rsid w:val="00606442"/>
    <w:rsid w:val="00606A15"/>
    <w:rsid w:val="0060782F"/>
    <w:rsid w:val="006103D3"/>
    <w:rsid w:val="00610741"/>
    <w:rsid w:val="00610C94"/>
    <w:rsid w:val="00610FBD"/>
    <w:rsid w:val="006110DC"/>
    <w:rsid w:val="00611355"/>
    <w:rsid w:val="006116B8"/>
    <w:rsid w:val="0061172A"/>
    <w:rsid w:val="006119BD"/>
    <w:rsid w:val="0061250D"/>
    <w:rsid w:val="00613A7E"/>
    <w:rsid w:val="00613E04"/>
    <w:rsid w:val="006140DC"/>
    <w:rsid w:val="00614804"/>
    <w:rsid w:val="0061485B"/>
    <w:rsid w:val="00614C03"/>
    <w:rsid w:val="00615076"/>
    <w:rsid w:val="00615153"/>
    <w:rsid w:val="00615278"/>
    <w:rsid w:val="00615A9B"/>
    <w:rsid w:val="00615D31"/>
    <w:rsid w:val="006164AA"/>
    <w:rsid w:val="00616B9A"/>
    <w:rsid w:val="00617D37"/>
    <w:rsid w:val="00620169"/>
    <w:rsid w:val="006207BC"/>
    <w:rsid w:val="00620E48"/>
    <w:rsid w:val="00622203"/>
    <w:rsid w:val="00622386"/>
    <w:rsid w:val="00623DD2"/>
    <w:rsid w:val="00625C22"/>
    <w:rsid w:val="00626118"/>
    <w:rsid w:val="00626271"/>
    <w:rsid w:val="00626F1E"/>
    <w:rsid w:val="00627C70"/>
    <w:rsid w:val="00627D4D"/>
    <w:rsid w:val="00627D7F"/>
    <w:rsid w:val="0063027B"/>
    <w:rsid w:val="00630606"/>
    <w:rsid w:val="00630BA3"/>
    <w:rsid w:val="00630D8C"/>
    <w:rsid w:val="006311D5"/>
    <w:rsid w:val="00631865"/>
    <w:rsid w:val="00631F2F"/>
    <w:rsid w:val="00632268"/>
    <w:rsid w:val="00632AC3"/>
    <w:rsid w:val="006336ED"/>
    <w:rsid w:val="006342AC"/>
    <w:rsid w:val="006346E9"/>
    <w:rsid w:val="006347F6"/>
    <w:rsid w:val="00634BE6"/>
    <w:rsid w:val="00635352"/>
    <w:rsid w:val="006357AE"/>
    <w:rsid w:val="00635AEC"/>
    <w:rsid w:val="00635B83"/>
    <w:rsid w:val="00636282"/>
    <w:rsid w:val="00636AEB"/>
    <w:rsid w:val="00636C76"/>
    <w:rsid w:val="00637504"/>
    <w:rsid w:val="00640221"/>
    <w:rsid w:val="00640D1E"/>
    <w:rsid w:val="00641499"/>
    <w:rsid w:val="006414A4"/>
    <w:rsid w:val="006414EF"/>
    <w:rsid w:val="00641930"/>
    <w:rsid w:val="00641FA0"/>
    <w:rsid w:val="0064235D"/>
    <w:rsid w:val="0064275A"/>
    <w:rsid w:val="00642C69"/>
    <w:rsid w:val="006432EA"/>
    <w:rsid w:val="006435F4"/>
    <w:rsid w:val="006446E6"/>
    <w:rsid w:val="006446ED"/>
    <w:rsid w:val="00645A1A"/>
    <w:rsid w:val="00645BDE"/>
    <w:rsid w:val="00645EDE"/>
    <w:rsid w:val="006463FE"/>
    <w:rsid w:val="00646899"/>
    <w:rsid w:val="00647354"/>
    <w:rsid w:val="0064777F"/>
    <w:rsid w:val="00647928"/>
    <w:rsid w:val="006500C8"/>
    <w:rsid w:val="006503D8"/>
    <w:rsid w:val="006506F5"/>
    <w:rsid w:val="0065187A"/>
    <w:rsid w:val="006531D9"/>
    <w:rsid w:val="006534B2"/>
    <w:rsid w:val="006543EF"/>
    <w:rsid w:val="00654F21"/>
    <w:rsid w:val="0065528B"/>
    <w:rsid w:val="006555C1"/>
    <w:rsid w:val="0065574A"/>
    <w:rsid w:val="00655FE9"/>
    <w:rsid w:val="006562E9"/>
    <w:rsid w:val="0065663C"/>
    <w:rsid w:val="00656B7E"/>
    <w:rsid w:val="00656E57"/>
    <w:rsid w:val="00657143"/>
    <w:rsid w:val="006575A2"/>
    <w:rsid w:val="00657FB7"/>
    <w:rsid w:val="00660DF5"/>
    <w:rsid w:val="00660E4C"/>
    <w:rsid w:val="006611D7"/>
    <w:rsid w:val="006613EA"/>
    <w:rsid w:val="00661492"/>
    <w:rsid w:val="0066195F"/>
    <w:rsid w:val="00661B56"/>
    <w:rsid w:val="00661F9B"/>
    <w:rsid w:val="00661FEF"/>
    <w:rsid w:val="006620CD"/>
    <w:rsid w:val="00662203"/>
    <w:rsid w:val="00662238"/>
    <w:rsid w:val="006624C4"/>
    <w:rsid w:val="0066253B"/>
    <w:rsid w:val="006625EA"/>
    <w:rsid w:val="00662CE7"/>
    <w:rsid w:val="00662F4E"/>
    <w:rsid w:val="0066340E"/>
    <w:rsid w:val="006637AD"/>
    <w:rsid w:val="00663869"/>
    <w:rsid w:val="006641EC"/>
    <w:rsid w:val="00664D89"/>
    <w:rsid w:val="00664E95"/>
    <w:rsid w:val="0066570C"/>
    <w:rsid w:val="00665AA3"/>
    <w:rsid w:val="0066651C"/>
    <w:rsid w:val="00666921"/>
    <w:rsid w:val="0066795E"/>
    <w:rsid w:val="0067014E"/>
    <w:rsid w:val="00670BAA"/>
    <w:rsid w:val="00670F87"/>
    <w:rsid w:val="00671D0C"/>
    <w:rsid w:val="006720B0"/>
    <w:rsid w:val="0067270D"/>
    <w:rsid w:val="00672F83"/>
    <w:rsid w:val="00673183"/>
    <w:rsid w:val="00673CCD"/>
    <w:rsid w:val="00674341"/>
    <w:rsid w:val="00674F75"/>
    <w:rsid w:val="00675459"/>
    <w:rsid w:val="006764A6"/>
    <w:rsid w:val="006765B8"/>
    <w:rsid w:val="00676E07"/>
    <w:rsid w:val="00677D66"/>
    <w:rsid w:val="0068040D"/>
    <w:rsid w:val="00680A29"/>
    <w:rsid w:val="00680D1E"/>
    <w:rsid w:val="00680FEF"/>
    <w:rsid w:val="006823DB"/>
    <w:rsid w:val="00682607"/>
    <w:rsid w:val="0068326A"/>
    <w:rsid w:val="00683EE6"/>
    <w:rsid w:val="0068490A"/>
    <w:rsid w:val="00685104"/>
    <w:rsid w:val="0068547B"/>
    <w:rsid w:val="00685EDC"/>
    <w:rsid w:val="00686B3D"/>
    <w:rsid w:val="00686C6E"/>
    <w:rsid w:val="00687202"/>
    <w:rsid w:val="0068740D"/>
    <w:rsid w:val="006877B5"/>
    <w:rsid w:val="00687EC2"/>
    <w:rsid w:val="00687F22"/>
    <w:rsid w:val="006905D8"/>
    <w:rsid w:val="00690ED7"/>
    <w:rsid w:val="00691517"/>
    <w:rsid w:val="006915F5"/>
    <w:rsid w:val="00691B8C"/>
    <w:rsid w:val="00691D9C"/>
    <w:rsid w:val="00691DD3"/>
    <w:rsid w:val="006920B5"/>
    <w:rsid w:val="00692892"/>
    <w:rsid w:val="0069301B"/>
    <w:rsid w:val="00693124"/>
    <w:rsid w:val="006934C4"/>
    <w:rsid w:val="0069360F"/>
    <w:rsid w:val="00693AB5"/>
    <w:rsid w:val="00694057"/>
    <w:rsid w:val="006942AD"/>
    <w:rsid w:val="00694C2D"/>
    <w:rsid w:val="00694CD3"/>
    <w:rsid w:val="006951F4"/>
    <w:rsid w:val="006956F8"/>
    <w:rsid w:val="00695800"/>
    <w:rsid w:val="0069638A"/>
    <w:rsid w:val="006965C6"/>
    <w:rsid w:val="0069664B"/>
    <w:rsid w:val="006966E8"/>
    <w:rsid w:val="00697699"/>
    <w:rsid w:val="0069797C"/>
    <w:rsid w:val="00697F5B"/>
    <w:rsid w:val="006A2080"/>
    <w:rsid w:val="006A26BF"/>
    <w:rsid w:val="006A2993"/>
    <w:rsid w:val="006A2EDD"/>
    <w:rsid w:val="006A31A3"/>
    <w:rsid w:val="006A3CB2"/>
    <w:rsid w:val="006A42ED"/>
    <w:rsid w:val="006A43B9"/>
    <w:rsid w:val="006A47ED"/>
    <w:rsid w:val="006A5A85"/>
    <w:rsid w:val="006A6A7A"/>
    <w:rsid w:val="006A6AC0"/>
    <w:rsid w:val="006A6FD0"/>
    <w:rsid w:val="006B0550"/>
    <w:rsid w:val="006B0AFC"/>
    <w:rsid w:val="006B0C6C"/>
    <w:rsid w:val="006B0F04"/>
    <w:rsid w:val="006B114B"/>
    <w:rsid w:val="006B1900"/>
    <w:rsid w:val="006B1C13"/>
    <w:rsid w:val="006B1FBF"/>
    <w:rsid w:val="006B204F"/>
    <w:rsid w:val="006B26B3"/>
    <w:rsid w:val="006B2EC0"/>
    <w:rsid w:val="006B3014"/>
    <w:rsid w:val="006B4F33"/>
    <w:rsid w:val="006B50C1"/>
    <w:rsid w:val="006B540F"/>
    <w:rsid w:val="006B591F"/>
    <w:rsid w:val="006B592F"/>
    <w:rsid w:val="006B606E"/>
    <w:rsid w:val="006B623F"/>
    <w:rsid w:val="006B64FC"/>
    <w:rsid w:val="006B68D8"/>
    <w:rsid w:val="006B6D1D"/>
    <w:rsid w:val="006B6EA7"/>
    <w:rsid w:val="006B72FE"/>
    <w:rsid w:val="006B7AA9"/>
    <w:rsid w:val="006C01AF"/>
    <w:rsid w:val="006C0856"/>
    <w:rsid w:val="006C0967"/>
    <w:rsid w:val="006C1534"/>
    <w:rsid w:val="006C18C8"/>
    <w:rsid w:val="006C21F6"/>
    <w:rsid w:val="006C2822"/>
    <w:rsid w:val="006C2B9D"/>
    <w:rsid w:val="006C30BD"/>
    <w:rsid w:val="006C35E6"/>
    <w:rsid w:val="006C39CC"/>
    <w:rsid w:val="006C4035"/>
    <w:rsid w:val="006C406E"/>
    <w:rsid w:val="006C426D"/>
    <w:rsid w:val="006C450A"/>
    <w:rsid w:val="006C47B9"/>
    <w:rsid w:val="006C638F"/>
    <w:rsid w:val="006C6971"/>
    <w:rsid w:val="006C6ABA"/>
    <w:rsid w:val="006C6AC0"/>
    <w:rsid w:val="006D09EF"/>
    <w:rsid w:val="006D10D7"/>
    <w:rsid w:val="006D16F6"/>
    <w:rsid w:val="006D2794"/>
    <w:rsid w:val="006D330B"/>
    <w:rsid w:val="006D4E15"/>
    <w:rsid w:val="006D524B"/>
    <w:rsid w:val="006D52B7"/>
    <w:rsid w:val="006D54C0"/>
    <w:rsid w:val="006D612A"/>
    <w:rsid w:val="006D6392"/>
    <w:rsid w:val="006D68C0"/>
    <w:rsid w:val="006D73E0"/>
    <w:rsid w:val="006D7524"/>
    <w:rsid w:val="006D778A"/>
    <w:rsid w:val="006D78F5"/>
    <w:rsid w:val="006E0175"/>
    <w:rsid w:val="006E06C2"/>
    <w:rsid w:val="006E0B23"/>
    <w:rsid w:val="006E0F78"/>
    <w:rsid w:val="006E2DC3"/>
    <w:rsid w:val="006E2EF5"/>
    <w:rsid w:val="006E4462"/>
    <w:rsid w:val="006E458D"/>
    <w:rsid w:val="006E4757"/>
    <w:rsid w:val="006E58AD"/>
    <w:rsid w:val="006E5F6D"/>
    <w:rsid w:val="006E6A1E"/>
    <w:rsid w:val="006E6DC8"/>
    <w:rsid w:val="006E7027"/>
    <w:rsid w:val="006E7103"/>
    <w:rsid w:val="006E7CF3"/>
    <w:rsid w:val="006E7E9F"/>
    <w:rsid w:val="006F0095"/>
    <w:rsid w:val="006F0229"/>
    <w:rsid w:val="006F0C09"/>
    <w:rsid w:val="006F0FB5"/>
    <w:rsid w:val="006F1669"/>
    <w:rsid w:val="006F1775"/>
    <w:rsid w:val="006F189E"/>
    <w:rsid w:val="006F2167"/>
    <w:rsid w:val="006F216E"/>
    <w:rsid w:val="006F22A6"/>
    <w:rsid w:val="006F232A"/>
    <w:rsid w:val="006F24ED"/>
    <w:rsid w:val="006F2A36"/>
    <w:rsid w:val="006F2D9C"/>
    <w:rsid w:val="006F2EC4"/>
    <w:rsid w:val="006F3018"/>
    <w:rsid w:val="006F32EE"/>
    <w:rsid w:val="006F3E0A"/>
    <w:rsid w:val="006F3F49"/>
    <w:rsid w:val="006F4072"/>
    <w:rsid w:val="006F4330"/>
    <w:rsid w:val="006F4394"/>
    <w:rsid w:val="006F44D7"/>
    <w:rsid w:val="006F5CEA"/>
    <w:rsid w:val="006F6305"/>
    <w:rsid w:val="006F66FD"/>
    <w:rsid w:val="006F6E1A"/>
    <w:rsid w:val="006F74F2"/>
    <w:rsid w:val="006F775B"/>
    <w:rsid w:val="0070079A"/>
    <w:rsid w:val="00700E8F"/>
    <w:rsid w:val="00701022"/>
    <w:rsid w:val="00701132"/>
    <w:rsid w:val="00701DCD"/>
    <w:rsid w:val="00701ED8"/>
    <w:rsid w:val="00702179"/>
    <w:rsid w:val="0070286A"/>
    <w:rsid w:val="00702BA0"/>
    <w:rsid w:val="00702DB7"/>
    <w:rsid w:val="0070455B"/>
    <w:rsid w:val="00705868"/>
    <w:rsid w:val="00705878"/>
    <w:rsid w:val="00705961"/>
    <w:rsid w:val="00705E26"/>
    <w:rsid w:val="0070605E"/>
    <w:rsid w:val="0070640A"/>
    <w:rsid w:val="00706FBF"/>
    <w:rsid w:val="00710890"/>
    <w:rsid w:val="00710AED"/>
    <w:rsid w:val="00710E09"/>
    <w:rsid w:val="00711771"/>
    <w:rsid w:val="00711896"/>
    <w:rsid w:val="007118F9"/>
    <w:rsid w:val="00711E38"/>
    <w:rsid w:val="00712A26"/>
    <w:rsid w:val="00712E4B"/>
    <w:rsid w:val="0071317E"/>
    <w:rsid w:val="007132CB"/>
    <w:rsid w:val="00713D4D"/>
    <w:rsid w:val="00714506"/>
    <w:rsid w:val="007151E9"/>
    <w:rsid w:val="00715448"/>
    <w:rsid w:val="0071546D"/>
    <w:rsid w:val="00715756"/>
    <w:rsid w:val="0071587E"/>
    <w:rsid w:val="0071603C"/>
    <w:rsid w:val="00716BB9"/>
    <w:rsid w:val="0071735D"/>
    <w:rsid w:val="0071768C"/>
    <w:rsid w:val="0071788C"/>
    <w:rsid w:val="00717B47"/>
    <w:rsid w:val="00720217"/>
    <w:rsid w:val="007204CC"/>
    <w:rsid w:val="00720C41"/>
    <w:rsid w:val="007218F7"/>
    <w:rsid w:val="00721B4D"/>
    <w:rsid w:val="0072331A"/>
    <w:rsid w:val="00723B05"/>
    <w:rsid w:val="007248D7"/>
    <w:rsid w:val="0072617C"/>
    <w:rsid w:val="00726873"/>
    <w:rsid w:val="00727C84"/>
    <w:rsid w:val="0073044C"/>
    <w:rsid w:val="00730922"/>
    <w:rsid w:val="00730957"/>
    <w:rsid w:val="00730FD4"/>
    <w:rsid w:val="00731A1E"/>
    <w:rsid w:val="0073381D"/>
    <w:rsid w:val="00733959"/>
    <w:rsid w:val="00733B81"/>
    <w:rsid w:val="00733E7C"/>
    <w:rsid w:val="00734108"/>
    <w:rsid w:val="0073468A"/>
    <w:rsid w:val="00734F93"/>
    <w:rsid w:val="00735197"/>
    <w:rsid w:val="00735F17"/>
    <w:rsid w:val="00736F8E"/>
    <w:rsid w:val="00737CA2"/>
    <w:rsid w:val="0074051A"/>
    <w:rsid w:val="00740EDB"/>
    <w:rsid w:val="00741299"/>
    <w:rsid w:val="007413E0"/>
    <w:rsid w:val="00741754"/>
    <w:rsid w:val="00741827"/>
    <w:rsid w:val="00741BCB"/>
    <w:rsid w:val="00742188"/>
    <w:rsid w:val="0074256D"/>
    <w:rsid w:val="007431A7"/>
    <w:rsid w:val="00743641"/>
    <w:rsid w:val="00744341"/>
    <w:rsid w:val="0074525B"/>
    <w:rsid w:val="0074529E"/>
    <w:rsid w:val="007455D1"/>
    <w:rsid w:val="00745818"/>
    <w:rsid w:val="00745B73"/>
    <w:rsid w:val="0074600D"/>
    <w:rsid w:val="0074601E"/>
    <w:rsid w:val="007464F1"/>
    <w:rsid w:val="00746740"/>
    <w:rsid w:val="00746967"/>
    <w:rsid w:val="00746AE6"/>
    <w:rsid w:val="00746C8F"/>
    <w:rsid w:val="00747F8F"/>
    <w:rsid w:val="00750671"/>
    <w:rsid w:val="00751322"/>
    <w:rsid w:val="007515A1"/>
    <w:rsid w:val="0075172E"/>
    <w:rsid w:val="0075211F"/>
    <w:rsid w:val="007525B3"/>
    <w:rsid w:val="007534A7"/>
    <w:rsid w:val="007539BF"/>
    <w:rsid w:val="00753B98"/>
    <w:rsid w:val="00754665"/>
    <w:rsid w:val="00755998"/>
    <w:rsid w:val="00755EC2"/>
    <w:rsid w:val="007560C5"/>
    <w:rsid w:val="0075614E"/>
    <w:rsid w:val="007561D3"/>
    <w:rsid w:val="0075628F"/>
    <w:rsid w:val="007562D0"/>
    <w:rsid w:val="0075688A"/>
    <w:rsid w:val="00756FB5"/>
    <w:rsid w:val="00757E24"/>
    <w:rsid w:val="00757EB0"/>
    <w:rsid w:val="00760944"/>
    <w:rsid w:val="00760AD0"/>
    <w:rsid w:val="00760F78"/>
    <w:rsid w:val="0076201B"/>
    <w:rsid w:val="00762140"/>
    <w:rsid w:val="00762260"/>
    <w:rsid w:val="007629AE"/>
    <w:rsid w:val="00763349"/>
    <w:rsid w:val="007633E6"/>
    <w:rsid w:val="00763873"/>
    <w:rsid w:val="0076390F"/>
    <w:rsid w:val="00763B53"/>
    <w:rsid w:val="00765073"/>
    <w:rsid w:val="007650D8"/>
    <w:rsid w:val="0076668D"/>
    <w:rsid w:val="00767683"/>
    <w:rsid w:val="007708B3"/>
    <w:rsid w:val="00770966"/>
    <w:rsid w:val="00770F74"/>
    <w:rsid w:val="0077195B"/>
    <w:rsid w:val="00772448"/>
    <w:rsid w:val="007724A7"/>
    <w:rsid w:val="00772890"/>
    <w:rsid w:val="00772D0C"/>
    <w:rsid w:val="00772F9A"/>
    <w:rsid w:val="007735A3"/>
    <w:rsid w:val="00773736"/>
    <w:rsid w:val="00773DFA"/>
    <w:rsid w:val="0077463F"/>
    <w:rsid w:val="00774D29"/>
    <w:rsid w:val="00775095"/>
    <w:rsid w:val="0077648E"/>
    <w:rsid w:val="00776A5B"/>
    <w:rsid w:val="00776BBC"/>
    <w:rsid w:val="00776FB3"/>
    <w:rsid w:val="0077781E"/>
    <w:rsid w:val="007778D8"/>
    <w:rsid w:val="0078073C"/>
    <w:rsid w:val="0078118B"/>
    <w:rsid w:val="0078172E"/>
    <w:rsid w:val="00781A4C"/>
    <w:rsid w:val="0078223E"/>
    <w:rsid w:val="00782DC9"/>
    <w:rsid w:val="00782EC0"/>
    <w:rsid w:val="0078364D"/>
    <w:rsid w:val="007837C3"/>
    <w:rsid w:val="00783CA0"/>
    <w:rsid w:val="00784482"/>
    <w:rsid w:val="00784A9C"/>
    <w:rsid w:val="007852A0"/>
    <w:rsid w:val="00785796"/>
    <w:rsid w:val="007860A4"/>
    <w:rsid w:val="00786285"/>
    <w:rsid w:val="007867FB"/>
    <w:rsid w:val="00786AA7"/>
    <w:rsid w:val="00787253"/>
    <w:rsid w:val="0078738B"/>
    <w:rsid w:val="007877D1"/>
    <w:rsid w:val="0079035A"/>
    <w:rsid w:val="00790A06"/>
    <w:rsid w:val="0079111E"/>
    <w:rsid w:val="007914FF"/>
    <w:rsid w:val="007915AD"/>
    <w:rsid w:val="00791691"/>
    <w:rsid w:val="0079297E"/>
    <w:rsid w:val="00793189"/>
    <w:rsid w:val="007932C8"/>
    <w:rsid w:val="00793377"/>
    <w:rsid w:val="00793B8E"/>
    <w:rsid w:val="00793D8D"/>
    <w:rsid w:val="007940E2"/>
    <w:rsid w:val="007945E5"/>
    <w:rsid w:val="007948E6"/>
    <w:rsid w:val="00794C0C"/>
    <w:rsid w:val="007954B5"/>
    <w:rsid w:val="007959D0"/>
    <w:rsid w:val="007959FE"/>
    <w:rsid w:val="00795B6D"/>
    <w:rsid w:val="00795F36"/>
    <w:rsid w:val="00796CAC"/>
    <w:rsid w:val="00797FBE"/>
    <w:rsid w:val="007A00C4"/>
    <w:rsid w:val="007A0C01"/>
    <w:rsid w:val="007A14F1"/>
    <w:rsid w:val="007A2495"/>
    <w:rsid w:val="007A25F3"/>
    <w:rsid w:val="007A27FA"/>
    <w:rsid w:val="007A289C"/>
    <w:rsid w:val="007A2C5B"/>
    <w:rsid w:val="007A333F"/>
    <w:rsid w:val="007A4244"/>
    <w:rsid w:val="007A45D6"/>
    <w:rsid w:val="007A4633"/>
    <w:rsid w:val="007A4BC0"/>
    <w:rsid w:val="007A674E"/>
    <w:rsid w:val="007A67FC"/>
    <w:rsid w:val="007A6B2F"/>
    <w:rsid w:val="007B010C"/>
    <w:rsid w:val="007B02E5"/>
    <w:rsid w:val="007B063B"/>
    <w:rsid w:val="007B0C1F"/>
    <w:rsid w:val="007B13B7"/>
    <w:rsid w:val="007B1BA7"/>
    <w:rsid w:val="007B243C"/>
    <w:rsid w:val="007B243D"/>
    <w:rsid w:val="007B2E2B"/>
    <w:rsid w:val="007B3742"/>
    <w:rsid w:val="007B3853"/>
    <w:rsid w:val="007B439A"/>
    <w:rsid w:val="007B49BB"/>
    <w:rsid w:val="007B4A15"/>
    <w:rsid w:val="007B4BEB"/>
    <w:rsid w:val="007B4C42"/>
    <w:rsid w:val="007B542B"/>
    <w:rsid w:val="007B5A38"/>
    <w:rsid w:val="007B5C01"/>
    <w:rsid w:val="007B6611"/>
    <w:rsid w:val="007B745B"/>
    <w:rsid w:val="007B75A8"/>
    <w:rsid w:val="007C01C1"/>
    <w:rsid w:val="007C0219"/>
    <w:rsid w:val="007C08BB"/>
    <w:rsid w:val="007C0B9A"/>
    <w:rsid w:val="007C1469"/>
    <w:rsid w:val="007C1894"/>
    <w:rsid w:val="007C2382"/>
    <w:rsid w:val="007C2868"/>
    <w:rsid w:val="007C2A95"/>
    <w:rsid w:val="007C3098"/>
    <w:rsid w:val="007C33B2"/>
    <w:rsid w:val="007C3988"/>
    <w:rsid w:val="007C3CAA"/>
    <w:rsid w:val="007C4747"/>
    <w:rsid w:val="007C4973"/>
    <w:rsid w:val="007C5120"/>
    <w:rsid w:val="007C536E"/>
    <w:rsid w:val="007C5606"/>
    <w:rsid w:val="007C5618"/>
    <w:rsid w:val="007C6219"/>
    <w:rsid w:val="007C632B"/>
    <w:rsid w:val="007C7178"/>
    <w:rsid w:val="007C75F7"/>
    <w:rsid w:val="007D09D7"/>
    <w:rsid w:val="007D0C27"/>
    <w:rsid w:val="007D0D77"/>
    <w:rsid w:val="007D0E41"/>
    <w:rsid w:val="007D1180"/>
    <w:rsid w:val="007D195E"/>
    <w:rsid w:val="007D1FE7"/>
    <w:rsid w:val="007D262F"/>
    <w:rsid w:val="007D26B9"/>
    <w:rsid w:val="007D2AC8"/>
    <w:rsid w:val="007D382A"/>
    <w:rsid w:val="007D3C6D"/>
    <w:rsid w:val="007D4360"/>
    <w:rsid w:val="007D45F9"/>
    <w:rsid w:val="007D4A2A"/>
    <w:rsid w:val="007D4F50"/>
    <w:rsid w:val="007D4FE2"/>
    <w:rsid w:val="007D509E"/>
    <w:rsid w:val="007D554E"/>
    <w:rsid w:val="007D5915"/>
    <w:rsid w:val="007D5C0F"/>
    <w:rsid w:val="007D65AD"/>
    <w:rsid w:val="007D6B76"/>
    <w:rsid w:val="007D6CED"/>
    <w:rsid w:val="007D773A"/>
    <w:rsid w:val="007E047E"/>
    <w:rsid w:val="007E04CD"/>
    <w:rsid w:val="007E0B6B"/>
    <w:rsid w:val="007E0F1A"/>
    <w:rsid w:val="007E0F93"/>
    <w:rsid w:val="007E1ABE"/>
    <w:rsid w:val="007E2473"/>
    <w:rsid w:val="007E294D"/>
    <w:rsid w:val="007E2C2D"/>
    <w:rsid w:val="007E2DBF"/>
    <w:rsid w:val="007E33D3"/>
    <w:rsid w:val="007E42F6"/>
    <w:rsid w:val="007E46F7"/>
    <w:rsid w:val="007E4AC8"/>
    <w:rsid w:val="007E51D8"/>
    <w:rsid w:val="007E5317"/>
    <w:rsid w:val="007E5EA2"/>
    <w:rsid w:val="007E68D0"/>
    <w:rsid w:val="007E69F9"/>
    <w:rsid w:val="007E71BC"/>
    <w:rsid w:val="007E79B9"/>
    <w:rsid w:val="007F075C"/>
    <w:rsid w:val="007F0E09"/>
    <w:rsid w:val="007F13D0"/>
    <w:rsid w:val="007F1B8B"/>
    <w:rsid w:val="007F1EA3"/>
    <w:rsid w:val="007F1EAF"/>
    <w:rsid w:val="007F26A9"/>
    <w:rsid w:val="007F2C95"/>
    <w:rsid w:val="007F364A"/>
    <w:rsid w:val="007F38BE"/>
    <w:rsid w:val="007F4520"/>
    <w:rsid w:val="007F4793"/>
    <w:rsid w:val="007F4837"/>
    <w:rsid w:val="007F5058"/>
    <w:rsid w:val="007F555B"/>
    <w:rsid w:val="007F5AE5"/>
    <w:rsid w:val="007F5DE5"/>
    <w:rsid w:val="007F5E7B"/>
    <w:rsid w:val="007F6335"/>
    <w:rsid w:val="007F63DD"/>
    <w:rsid w:val="007F69D7"/>
    <w:rsid w:val="007F7400"/>
    <w:rsid w:val="007F7792"/>
    <w:rsid w:val="008007B2"/>
    <w:rsid w:val="00800D59"/>
    <w:rsid w:val="00800EC8"/>
    <w:rsid w:val="00800EDC"/>
    <w:rsid w:val="00800F1D"/>
    <w:rsid w:val="008012BE"/>
    <w:rsid w:val="00801935"/>
    <w:rsid w:val="00801F33"/>
    <w:rsid w:val="00802254"/>
    <w:rsid w:val="00802C95"/>
    <w:rsid w:val="008031E3"/>
    <w:rsid w:val="00803896"/>
    <w:rsid w:val="0080403F"/>
    <w:rsid w:val="0080429A"/>
    <w:rsid w:val="00804CED"/>
    <w:rsid w:val="00804F76"/>
    <w:rsid w:val="00805513"/>
    <w:rsid w:val="00806100"/>
    <w:rsid w:val="008070C9"/>
    <w:rsid w:val="0080737F"/>
    <w:rsid w:val="008079C0"/>
    <w:rsid w:val="008104BD"/>
    <w:rsid w:val="00810F8A"/>
    <w:rsid w:val="008110CE"/>
    <w:rsid w:val="00811183"/>
    <w:rsid w:val="0081147F"/>
    <w:rsid w:val="00812CAB"/>
    <w:rsid w:val="008134A2"/>
    <w:rsid w:val="00813846"/>
    <w:rsid w:val="00813923"/>
    <w:rsid w:val="0081405B"/>
    <w:rsid w:val="0081578C"/>
    <w:rsid w:val="0081593B"/>
    <w:rsid w:val="00815B89"/>
    <w:rsid w:val="008173D7"/>
    <w:rsid w:val="008204F5"/>
    <w:rsid w:val="00820558"/>
    <w:rsid w:val="008209CE"/>
    <w:rsid w:val="00821E01"/>
    <w:rsid w:val="00822101"/>
    <w:rsid w:val="0082259D"/>
    <w:rsid w:val="008227C4"/>
    <w:rsid w:val="0082295F"/>
    <w:rsid w:val="0082362F"/>
    <w:rsid w:val="008236E4"/>
    <w:rsid w:val="00823837"/>
    <w:rsid w:val="008247F4"/>
    <w:rsid w:val="008250DC"/>
    <w:rsid w:val="0082561B"/>
    <w:rsid w:val="008257BE"/>
    <w:rsid w:val="00825E76"/>
    <w:rsid w:val="008260BF"/>
    <w:rsid w:val="00826533"/>
    <w:rsid w:val="00826E76"/>
    <w:rsid w:val="0082731D"/>
    <w:rsid w:val="00827460"/>
    <w:rsid w:val="0082749E"/>
    <w:rsid w:val="0082752D"/>
    <w:rsid w:val="008278B9"/>
    <w:rsid w:val="00827A10"/>
    <w:rsid w:val="00827A3D"/>
    <w:rsid w:val="00827D69"/>
    <w:rsid w:val="00830BFF"/>
    <w:rsid w:val="00830EE9"/>
    <w:rsid w:val="00831960"/>
    <w:rsid w:val="008320D1"/>
    <w:rsid w:val="0083228D"/>
    <w:rsid w:val="00832992"/>
    <w:rsid w:val="0083303A"/>
    <w:rsid w:val="00834264"/>
    <w:rsid w:val="008342FD"/>
    <w:rsid w:val="00834631"/>
    <w:rsid w:val="00835985"/>
    <w:rsid w:val="00835E65"/>
    <w:rsid w:val="00835F47"/>
    <w:rsid w:val="008364A5"/>
    <w:rsid w:val="008367FF"/>
    <w:rsid w:val="008371D2"/>
    <w:rsid w:val="0083722F"/>
    <w:rsid w:val="00837964"/>
    <w:rsid w:val="00840084"/>
    <w:rsid w:val="008402A0"/>
    <w:rsid w:val="008405E4"/>
    <w:rsid w:val="00840697"/>
    <w:rsid w:val="008406C9"/>
    <w:rsid w:val="00840BBE"/>
    <w:rsid w:val="00840ED5"/>
    <w:rsid w:val="00840F7A"/>
    <w:rsid w:val="00841514"/>
    <w:rsid w:val="00841771"/>
    <w:rsid w:val="00841E40"/>
    <w:rsid w:val="0084205E"/>
    <w:rsid w:val="0084265C"/>
    <w:rsid w:val="0084289E"/>
    <w:rsid w:val="00842943"/>
    <w:rsid w:val="008429D8"/>
    <w:rsid w:val="00842E2E"/>
    <w:rsid w:val="0084314E"/>
    <w:rsid w:val="00843170"/>
    <w:rsid w:val="00843981"/>
    <w:rsid w:val="0084414A"/>
    <w:rsid w:val="008441B5"/>
    <w:rsid w:val="0084439B"/>
    <w:rsid w:val="00844B60"/>
    <w:rsid w:val="0084504A"/>
    <w:rsid w:val="00845063"/>
    <w:rsid w:val="00845622"/>
    <w:rsid w:val="00846B6E"/>
    <w:rsid w:val="00846DDA"/>
    <w:rsid w:val="00846E57"/>
    <w:rsid w:val="0084719F"/>
    <w:rsid w:val="00847925"/>
    <w:rsid w:val="00850448"/>
    <w:rsid w:val="00850EE9"/>
    <w:rsid w:val="00850F82"/>
    <w:rsid w:val="00851A72"/>
    <w:rsid w:val="00851AC4"/>
    <w:rsid w:val="00851B56"/>
    <w:rsid w:val="00851BF1"/>
    <w:rsid w:val="00851F59"/>
    <w:rsid w:val="008524B2"/>
    <w:rsid w:val="008525F5"/>
    <w:rsid w:val="008529B4"/>
    <w:rsid w:val="00852C12"/>
    <w:rsid w:val="00853059"/>
    <w:rsid w:val="0085339D"/>
    <w:rsid w:val="0085369B"/>
    <w:rsid w:val="00853975"/>
    <w:rsid w:val="00853BC9"/>
    <w:rsid w:val="00853F1C"/>
    <w:rsid w:val="00853FC3"/>
    <w:rsid w:val="008550BB"/>
    <w:rsid w:val="0085529A"/>
    <w:rsid w:val="00855515"/>
    <w:rsid w:val="00855DB8"/>
    <w:rsid w:val="00856403"/>
    <w:rsid w:val="0085657F"/>
    <w:rsid w:val="008571A6"/>
    <w:rsid w:val="00857843"/>
    <w:rsid w:val="00857F03"/>
    <w:rsid w:val="00857FBB"/>
    <w:rsid w:val="008602AE"/>
    <w:rsid w:val="00863A8F"/>
    <w:rsid w:val="00864659"/>
    <w:rsid w:val="008648CE"/>
    <w:rsid w:val="008649FB"/>
    <w:rsid w:val="0086569A"/>
    <w:rsid w:val="008656C1"/>
    <w:rsid w:val="008658C7"/>
    <w:rsid w:val="0086609D"/>
    <w:rsid w:val="0086682C"/>
    <w:rsid w:val="00866FCF"/>
    <w:rsid w:val="008675E0"/>
    <w:rsid w:val="008676A3"/>
    <w:rsid w:val="00867E5F"/>
    <w:rsid w:val="00870655"/>
    <w:rsid w:val="0087189D"/>
    <w:rsid w:val="00871971"/>
    <w:rsid w:val="00872B4A"/>
    <w:rsid w:val="00873341"/>
    <w:rsid w:val="00873DF1"/>
    <w:rsid w:val="0087429B"/>
    <w:rsid w:val="008746F5"/>
    <w:rsid w:val="00875987"/>
    <w:rsid w:val="00875C3A"/>
    <w:rsid w:val="00875D3C"/>
    <w:rsid w:val="00877695"/>
    <w:rsid w:val="0087778C"/>
    <w:rsid w:val="00877BB8"/>
    <w:rsid w:val="00877BE3"/>
    <w:rsid w:val="00880716"/>
    <w:rsid w:val="008812B0"/>
    <w:rsid w:val="00881359"/>
    <w:rsid w:val="00881BA2"/>
    <w:rsid w:val="00881FC3"/>
    <w:rsid w:val="008823B1"/>
    <w:rsid w:val="00883085"/>
    <w:rsid w:val="008831C9"/>
    <w:rsid w:val="00883476"/>
    <w:rsid w:val="0088426C"/>
    <w:rsid w:val="008845E3"/>
    <w:rsid w:val="00884FB4"/>
    <w:rsid w:val="00885558"/>
    <w:rsid w:val="00886545"/>
    <w:rsid w:val="00886A1A"/>
    <w:rsid w:val="00886E42"/>
    <w:rsid w:val="00887813"/>
    <w:rsid w:val="008878B8"/>
    <w:rsid w:val="00887982"/>
    <w:rsid w:val="008879C1"/>
    <w:rsid w:val="00887D79"/>
    <w:rsid w:val="00890307"/>
    <w:rsid w:val="008903F1"/>
    <w:rsid w:val="008906A7"/>
    <w:rsid w:val="00893BD3"/>
    <w:rsid w:val="00893BE7"/>
    <w:rsid w:val="008950D5"/>
    <w:rsid w:val="008959C3"/>
    <w:rsid w:val="00895D36"/>
    <w:rsid w:val="00895E5F"/>
    <w:rsid w:val="0089673F"/>
    <w:rsid w:val="00897EEC"/>
    <w:rsid w:val="008A020D"/>
    <w:rsid w:val="008A0271"/>
    <w:rsid w:val="008A14B6"/>
    <w:rsid w:val="008A1B7D"/>
    <w:rsid w:val="008A3962"/>
    <w:rsid w:val="008A3AAC"/>
    <w:rsid w:val="008A3F27"/>
    <w:rsid w:val="008A5479"/>
    <w:rsid w:val="008A555E"/>
    <w:rsid w:val="008A5E44"/>
    <w:rsid w:val="008A62E1"/>
    <w:rsid w:val="008A65B3"/>
    <w:rsid w:val="008A6EC7"/>
    <w:rsid w:val="008A7248"/>
    <w:rsid w:val="008A78A4"/>
    <w:rsid w:val="008B0C69"/>
    <w:rsid w:val="008B0D48"/>
    <w:rsid w:val="008B161B"/>
    <w:rsid w:val="008B1868"/>
    <w:rsid w:val="008B187C"/>
    <w:rsid w:val="008B1DEF"/>
    <w:rsid w:val="008B25EA"/>
    <w:rsid w:val="008B2802"/>
    <w:rsid w:val="008B2AFA"/>
    <w:rsid w:val="008B2DD8"/>
    <w:rsid w:val="008B2ECC"/>
    <w:rsid w:val="008B318A"/>
    <w:rsid w:val="008B3449"/>
    <w:rsid w:val="008B3FB4"/>
    <w:rsid w:val="008B451C"/>
    <w:rsid w:val="008B4581"/>
    <w:rsid w:val="008B5467"/>
    <w:rsid w:val="008B5865"/>
    <w:rsid w:val="008B7013"/>
    <w:rsid w:val="008B722F"/>
    <w:rsid w:val="008B7C71"/>
    <w:rsid w:val="008C076A"/>
    <w:rsid w:val="008C089C"/>
    <w:rsid w:val="008C0F30"/>
    <w:rsid w:val="008C101D"/>
    <w:rsid w:val="008C183F"/>
    <w:rsid w:val="008C1E5B"/>
    <w:rsid w:val="008C1FED"/>
    <w:rsid w:val="008C20BF"/>
    <w:rsid w:val="008C2B1A"/>
    <w:rsid w:val="008C34F2"/>
    <w:rsid w:val="008C35CD"/>
    <w:rsid w:val="008C3638"/>
    <w:rsid w:val="008C3BDC"/>
    <w:rsid w:val="008C458F"/>
    <w:rsid w:val="008C48C9"/>
    <w:rsid w:val="008C4C33"/>
    <w:rsid w:val="008C4FE4"/>
    <w:rsid w:val="008C6143"/>
    <w:rsid w:val="008C6636"/>
    <w:rsid w:val="008C6E7F"/>
    <w:rsid w:val="008C7113"/>
    <w:rsid w:val="008C71D0"/>
    <w:rsid w:val="008C7918"/>
    <w:rsid w:val="008D05E4"/>
    <w:rsid w:val="008D0920"/>
    <w:rsid w:val="008D0997"/>
    <w:rsid w:val="008D1116"/>
    <w:rsid w:val="008D28A7"/>
    <w:rsid w:val="008D40FD"/>
    <w:rsid w:val="008D446B"/>
    <w:rsid w:val="008D4784"/>
    <w:rsid w:val="008D4BA7"/>
    <w:rsid w:val="008D4FA4"/>
    <w:rsid w:val="008D522B"/>
    <w:rsid w:val="008D52BA"/>
    <w:rsid w:val="008D5487"/>
    <w:rsid w:val="008D5691"/>
    <w:rsid w:val="008D5939"/>
    <w:rsid w:val="008D7BE4"/>
    <w:rsid w:val="008D7D6F"/>
    <w:rsid w:val="008E101A"/>
    <w:rsid w:val="008E13F3"/>
    <w:rsid w:val="008E2520"/>
    <w:rsid w:val="008E2619"/>
    <w:rsid w:val="008E34A5"/>
    <w:rsid w:val="008E3664"/>
    <w:rsid w:val="008E39F8"/>
    <w:rsid w:val="008E5503"/>
    <w:rsid w:val="008E5AC4"/>
    <w:rsid w:val="008E5D0B"/>
    <w:rsid w:val="008E62D0"/>
    <w:rsid w:val="008E638E"/>
    <w:rsid w:val="008E688E"/>
    <w:rsid w:val="008E6EE7"/>
    <w:rsid w:val="008E733C"/>
    <w:rsid w:val="008E7375"/>
    <w:rsid w:val="008E7474"/>
    <w:rsid w:val="008F018A"/>
    <w:rsid w:val="008F0490"/>
    <w:rsid w:val="008F0575"/>
    <w:rsid w:val="008F0595"/>
    <w:rsid w:val="008F0FDF"/>
    <w:rsid w:val="008F13B7"/>
    <w:rsid w:val="008F1BE9"/>
    <w:rsid w:val="008F26F2"/>
    <w:rsid w:val="008F2E38"/>
    <w:rsid w:val="008F39CC"/>
    <w:rsid w:val="008F413B"/>
    <w:rsid w:val="008F4856"/>
    <w:rsid w:val="008F4D36"/>
    <w:rsid w:val="008F5540"/>
    <w:rsid w:val="008F5A69"/>
    <w:rsid w:val="008F5C9F"/>
    <w:rsid w:val="008F602D"/>
    <w:rsid w:val="008F74D1"/>
    <w:rsid w:val="008F7C35"/>
    <w:rsid w:val="00900298"/>
    <w:rsid w:val="009008D9"/>
    <w:rsid w:val="009009F8"/>
    <w:rsid w:val="009018C0"/>
    <w:rsid w:val="009023F4"/>
    <w:rsid w:val="00902768"/>
    <w:rsid w:val="009038BC"/>
    <w:rsid w:val="00903C1F"/>
    <w:rsid w:val="00903D5A"/>
    <w:rsid w:val="0090406F"/>
    <w:rsid w:val="00904294"/>
    <w:rsid w:val="009042EC"/>
    <w:rsid w:val="009044D7"/>
    <w:rsid w:val="00904821"/>
    <w:rsid w:val="00904998"/>
    <w:rsid w:val="009050F7"/>
    <w:rsid w:val="00906289"/>
    <w:rsid w:val="00906344"/>
    <w:rsid w:val="0090775D"/>
    <w:rsid w:val="00907EFE"/>
    <w:rsid w:val="009106AA"/>
    <w:rsid w:val="00910741"/>
    <w:rsid w:val="00910A53"/>
    <w:rsid w:val="00911D0E"/>
    <w:rsid w:val="00911E27"/>
    <w:rsid w:val="009122D2"/>
    <w:rsid w:val="0091315E"/>
    <w:rsid w:val="00913AD2"/>
    <w:rsid w:val="00913B96"/>
    <w:rsid w:val="00914001"/>
    <w:rsid w:val="009145CB"/>
    <w:rsid w:val="0091467B"/>
    <w:rsid w:val="00914C29"/>
    <w:rsid w:val="0091534F"/>
    <w:rsid w:val="00915646"/>
    <w:rsid w:val="009159AD"/>
    <w:rsid w:val="00915F48"/>
    <w:rsid w:val="0091641B"/>
    <w:rsid w:val="0091722E"/>
    <w:rsid w:val="0091761C"/>
    <w:rsid w:val="009177BD"/>
    <w:rsid w:val="00921171"/>
    <w:rsid w:val="00921A86"/>
    <w:rsid w:val="0092286D"/>
    <w:rsid w:val="00922A18"/>
    <w:rsid w:val="00922F07"/>
    <w:rsid w:val="00923567"/>
    <w:rsid w:val="00923B24"/>
    <w:rsid w:val="0092460B"/>
    <w:rsid w:val="0092594A"/>
    <w:rsid w:val="009260BC"/>
    <w:rsid w:val="00927B84"/>
    <w:rsid w:val="00927F0F"/>
    <w:rsid w:val="00930106"/>
    <w:rsid w:val="00930349"/>
    <w:rsid w:val="009304EC"/>
    <w:rsid w:val="009312ED"/>
    <w:rsid w:val="009313AA"/>
    <w:rsid w:val="009319DB"/>
    <w:rsid w:val="00931EE8"/>
    <w:rsid w:val="00932967"/>
    <w:rsid w:val="009329A6"/>
    <w:rsid w:val="009335B7"/>
    <w:rsid w:val="00933CB4"/>
    <w:rsid w:val="00933ED6"/>
    <w:rsid w:val="00933F80"/>
    <w:rsid w:val="009348D0"/>
    <w:rsid w:val="009354D0"/>
    <w:rsid w:val="00936599"/>
    <w:rsid w:val="00936EB2"/>
    <w:rsid w:val="0093721C"/>
    <w:rsid w:val="0093731B"/>
    <w:rsid w:val="00937E10"/>
    <w:rsid w:val="00940DF6"/>
    <w:rsid w:val="009427B7"/>
    <w:rsid w:val="00943240"/>
    <w:rsid w:val="00944C70"/>
    <w:rsid w:val="009453AC"/>
    <w:rsid w:val="00945DBE"/>
    <w:rsid w:val="00946226"/>
    <w:rsid w:val="00946538"/>
    <w:rsid w:val="00946BA2"/>
    <w:rsid w:val="00947200"/>
    <w:rsid w:val="00947341"/>
    <w:rsid w:val="00947525"/>
    <w:rsid w:val="00947C9F"/>
    <w:rsid w:val="00947D60"/>
    <w:rsid w:val="00947E97"/>
    <w:rsid w:val="0095046D"/>
    <w:rsid w:val="009507F2"/>
    <w:rsid w:val="00950DB7"/>
    <w:rsid w:val="00951130"/>
    <w:rsid w:val="00951180"/>
    <w:rsid w:val="00951269"/>
    <w:rsid w:val="00952B47"/>
    <w:rsid w:val="00953205"/>
    <w:rsid w:val="0095347C"/>
    <w:rsid w:val="00953A4F"/>
    <w:rsid w:val="00954417"/>
    <w:rsid w:val="00954529"/>
    <w:rsid w:val="00954F4B"/>
    <w:rsid w:val="009554C6"/>
    <w:rsid w:val="009556CA"/>
    <w:rsid w:val="00955725"/>
    <w:rsid w:val="00955BA9"/>
    <w:rsid w:val="00956215"/>
    <w:rsid w:val="00957E1A"/>
    <w:rsid w:val="00957E32"/>
    <w:rsid w:val="00957EC4"/>
    <w:rsid w:val="00960332"/>
    <w:rsid w:val="00960CDC"/>
    <w:rsid w:val="00960F2C"/>
    <w:rsid w:val="009618BB"/>
    <w:rsid w:val="00961D56"/>
    <w:rsid w:val="00961D62"/>
    <w:rsid w:val="00961F1A"/>
    <w:rsid w:val="009627AF"/>
    <w:rsid w:val="009628E5"/>
    <w:rsid w:val="00962912"/>
    <w:rsid w:val="00962C8B"/>
    <w:rsid w:val="00962D04"/>
    <w:rsid w:val="00962DA5"/>
    <w:rsid w:val="00962E91"/>
    <w:rsid w:val="00962EE9"/>
    <w:rsid w:val="009631F6"/>
    <w:rsid w:val="00963421"/>
    <w:rsid w:val="0096372E"/>
    <w:rsid w:val="00963829"/>
    <w:rsid w:val="009638BA"/>
    <w:rsid w:val="00963E20"/>
    <w:rsid w:val="00963E72"/>
    <w:rsid w:val="009640FC"/>
    <w:rsid w:val="0096414D"/>
    <w:rsid w:val="00965F98"/>
    <w:rsid w:val="00967C5F"/>
    <w:rsid w:val="00971D26"/>
    <w:rsid w:val="00972257"/>
    <w:rsid w:val="00973187"/>
    <w:rsid w:val="0097374C"/>
    <w:rsid w:val="00973D63"/>
    <w:rsid w:val="00974164"/>
    <w:rsid w:val="00974BCE"/>
    <w:rsid w:val="00974F57"/>
    <w:rsid w:val="0097544F"/>
    <w:rsid w:val="009760BA"/>
    <w:rsid w:val="00976AD9"/>
    <w:rsid w:val="00976B07"/>
    <w:rsid w:val="0097766D"/>
    <w:rsid w:val="0097798F"/>
    <w:rsid w:val="00977B93"/>
    <w:rsid w:val="009806E4"/>
    <w:rsid w:val="00980B7C"/>
    <w:rsid w:val="00980FA3"/>
    <w:rsid w:val="009812ED"/>
    <w:rsid w:val="009815B9"/>
    <w:rsid w:val="00981D81"/>
    <w:rsid w:val="00982AD9"/>
    <w:rsid w:val="00982B26"/>
    <w:rsid w:val="00982F5B"/>
    <w:rsid w:val="00983826"/>
    <w:rsid w:val="00985AB9"/>
    <w:rsid w:val="0098632A"/>
    <w:rsid w:val="00986803"/>
    <w:rsid w:val="00986D2A"/>
    <w:rsid w:val="009873D5"/>
    <w:rsid w:val="009874A7"/>
    <w:rsid w:val="0098751B"/>
    <w:rsid w:val="00990670"/>
    <w:rsid w:val="009907FD"/>
    <w:rsid w:val="00990F7D"/>
    <w:rsid w:val="00991156"/>
    <w:rsid w:val="00991598"/>
    <w:rsid w:val="00991639"/>
    <w:rsid w:val="00992388"/>
    <w:rsid w:val="0099298A"/>
    <w:rsid w:val="00992D4A"/>
    <w:rsid w:val="009937A3"/>
    <w:rsid w:val="00994576"/>
    <w:rsid w:val="0099481D"/>
    <w:rsid w:val="00994E79"/>
    <w:rsid w:val="00995640"/>
    <w:rsid w:val="0099580D"/>
    <w:rsid w:val="00995AF4"/>
    <w:rsid w:val="00995E54"/>
    <w:rsid w:val="00995EE8"/>
    <w:rsid w:val="00995F23"/>
    <w:rsid w:val="009963F3"/>
    <w:rsid w:val="00996574"/>
    <w:rsid w:val="00996C36"/>
    <w:rsid w:val="0099729F"/>
    <w:rsid w:val="009A0F22"/>
    <w:rsid w:val="009A11D9"/>
    <w:rsid w:val="009A17BD"/>
    <w:rsid w:val="009A2973"/>
    <w:rsid w:val="009A34C3"/>
    <w:rsid w:val="009A3A12"/>
    <w:rsid w:val="009A4D08"/>
    <w:rsid w:val="009A4E2A"/>
    <w:rsid w:val="009A5A2B"/>
    <w:rsid w:val="009A5D06"/>
    <w:rsid w:val="009A5D59"/>
    <w:rsid w:val="009A69C0"/>
    <w:rsid w:val="009A7782"/>
    <w:rsid w:val="009A7AF7"/>
    <w:rsid w:val="009A7C9F"/>
    <w:rsid w:val="009B0D7A"/>
    <w:rsid w:val="009B125E"/>
    <w:rsid w:val="009B12B0"/>
    <w:rsid w:val="009B1639"/>
    <w:rsid w:val="009B1C9C"/>
    <w:rsid w:val="009B1EA8"/>
    <w:rsid w:val="009B2096"/>
    <w:rsid w:val="009B2BBF"/>
    <w:rsid w:val="009B45AD"/>
    <w:rsid w:val="009B4A05"/>
    <w:rsid w:val="009B4D8B"/>
    <w:rsid w:val="009B51F6"/>
    <w:rsid w:val="009B56DC"/>
    <w:rsid w:val="009B57BB"/>
    <w:rsid w:val="009B57DB"/>
    <w:rsid w:val="009B5EC8"/>
    <w:rsid w:val="009B601F"/>
    <w:rsid w:val="009B64C8"/>
    <w:rsid w:val="009B6DBE"/>
    <w:rsid w:val="009B7081"/>
    <w:rsid w:val="009B76D4"/>
    <w:rsid w:val="009C0401"/>
    <w:rsid w:val="009C0B31"/>
    <w:rsid w:val="009C1123"/>
    <w:rsid w:val="009C11D9"/>
    <w:rsid w:val="009C130D"/>
    <w:rsid w:val="009C1322"/>
    <w:rsid w:val="009C1A71"/>
    <w:rsid w:val="009C1CB0"/>
    <w:rsid w:val="009C28EA"/>
    <w:rsid w:val="009C353D"/>
    <w:rsid w:val="009C3DC7"/>
    <w:rsid w:val="009C3FBB"/>
    <w:rsid w:val="009C5669"/>
    <w:rsid w:val="009C5DD0"/>
    <w:rsid w:val="009C614E"/>
    <w:rsid w:val="009C6B7A"/>
    <w:rsid w:val="009C6C37"/>
    <w:rsid w:val="009C711C"/>
    <w:rsid w:val="009C7B57"/>
    <w:rsid w:val="009D0154"/>
    <w:rsid w:val="009D0FAE"/>
    <w:rsid w:val="009D12AB"/>
    <w:rsid w:val="009D14FD"/>
    <w:rsid w:val="009D176E"/>
    <w:rsid w:val="009D1815"/>
    <w:rsid w:val="009D1B58"/>
    <w:rsid w:val="009D1F06"/>
    <w:rsid w:val="009D426A"/>
    <w:rsid w:val="009D4392"/>
    <w:rsid w:val="009D45F9"/>
    <w:rsid w:val="009D4815"/>
    <w:rsid w:val="009D4D2F"/>
    <w:rsid w:val="009D55BF"/>
    <w:rsid w:val="009D6056"/>
    <w:rsid w:val="009D6A76"/>
    <w:rsid w:val="009D6C4F"/>
    <w:rsid w:val="009D7460"/>
    <w:rsid w:val="009E07CC"/>
    <w:rsid w:val="009E09B2"/>
    <w:rsid w:val="009E0AFB"/>
    <w:rsid w:val="009E0EC3"/>
    <w:rsid w:val="009E128C"/>
    <w:rsid w:val="009E14FD"/>
    <w:rsid w:val="009E402B"/>
    <w:rsid w:val="009E527F"/>
    <w:rsid w:val="009E5357"/>
    <w:rsid w:val="009E5790"/>
    <w:rsid w:val="009E5DDB"/>
    <w:rsid w:val="009E5DE4"/>
    <w:rsid w:val="009E5F32"/>
    <w:rsid w:val="009E660C"/>
    <w:rsid w:val="009E671F"/>
    <w:rsid w:val="009E6C1D"/>
    <w:rsid w:val="009E6E3D"/>
    <w:rsid w:val="009E7231"/>
    <w:rsid w:val="009E73D8"/>
    <w:rsid w:val="009E748C"/>
    <w:rsid w:val="009E752A"/>
    <w:rsid w:val="009E753C"/>
    <w:rsid w:val="009E78A7"/>
    <w:rsid w:val="009E7C4F"/>
    <w:rsid w:val="009E7CD3"/>
    <w:rsid w:val="009E7FA7"/>
    <w:rsid w:val="009F02A3"/>
    <w:rsid w:val="009F04EB"/>
    <w:rsid w:val="009F16F0"/>
    <w:rsid w:val="009F222D"/>
    <w:rsid w:val="009F2682"/>
    <w:rsid w:val="009F2EF7"/>
    <w:rsid w:val="009F3D71"/>
    <w:rsid w:val="009F432C"/>
    <w:rsid w:val="009F4BD9"/>
    <w:rsid w:val="009F4CA4"/>
    <w:rsid w:val="009F4D2C"/>
    <w:rsid w:val="009F53B4"/>
    <w:rsid w:val="009F54AA"/>
    <w:rsid w:val="009F5D0E"/>
    <w:rsid w:val="009F6145"/>
    <w:rsid w:val="009F6A34"/>
    <w:rsid w:val="009F768D"/>
    <w:rsid w:val="009F77E3"/>
    <w:rsid w:val="009F7A9E"/>
    <w:rsid w:val="009F7BDD"/>
    <w:rsid w:val="009F7EE2"/>
    <w:rsid w:val="00A001C3"/>
    <w:rsid w:val="00A0087B"/>
    <w:rsid w:val="00A00977"/>
    <w:rsid w:val="00A00D97"/>
    <w:rsid w:val="00A01043"/>
    <w:rsid w:val="00A01195"/>
    <w:rsid w:val="00A01693"/>
    <w:rsid w:val="00A01E4B"/>
    <w:rsid w:val="00A03029"/>
    <w:rsid w:val="00A03266"/>
    <w:rsid w:val="00A036A0"/>
    <w:rsid w:val="00A0448B"/>
    <w:rsid w:val="00A047F8"/>
    <w:rsid w:val="00A05AA1"/>
    <w:rsid w:val="00A06CF7"/>
    <w:rsid w:val="00A06D73"/>
    <w:rsid w:val="00A077D1"/>
    <w:rsid w:val="00A10179"/>
    <w:rsid w:val="00A10398"/>
    <w:rsid w:val="00A1051E"/>
    <w:rsid w:val="00A11079"/>
    <w:rsid w:val="00A111C6"/>
    <w:rsid w:val="00A11B72"/>
    <w:rsid w:val="00A13162"/>
    <w:rsid w:val="00A135AA"/>
    <w:rsid w:val="00A1406E"/>
    <w:rsid w:val="00A14AAA"/>
    <w:rsid w:val="00A14C4B"/>
    <w:rsid w:val="00A1512B"/>
    <w:rsid w:val="00A15233"/>
    <w:rsid w:val="00A1587D"/>
    <w:rsid w:val="00A159BA"/>
    <w:rsid w:val="00A17755"/>
    <w:rsid w:val="00A179B5"/>
    <w:rsid w:val="00A17B4F"/>
    <w:rsid w:val="00A17FF4"/>
    <w:rsid w:val="00A202AD"/>
    <w:rsid w:val="00A203A3"/>
    <w:rsid w:val="00A21178"/>
    <w:rsid w:val="00A21811"/>
    <w:rsid w:val="00A21D40"/>
    <w:rsid w:val="00A254F5"/>
    <w:rsid w:val="00A25D73"/>
    <w:rsid w:val="00A268B6"/>
    <w:rsid w:val="00A26942"/>
    <w:rsid w:val="00A26AD9"/>
    <w:rsid w:val="00A279C4"/>
    <w:rsid w:val="00A3078A"/>
    <w:rsid w:val="00A315D3"/>
    <w:rsid w:val="00A32536"/>
    <w:rsid w:val="00A32A85"/>
    <w:rsid w:val="00A32ECA"/>
    <w:rsid w:val="00A32F8A"/>
    <w:rsid w:val="00A333A6"/>
    <w:rsid w:val="00A334A5"/>
    <w:rsid w:val="00A34863"/>
    <w:rsid w:val="00A3605F"/>
    <w:rsid w:val="00A361D8"/>
    <w:rsid w:val="00A36298"/>
    <w:rsid w:val="00A36687"/>
    <w:rsid w:val="00A37192"/>
    <w:rsid w:val="00A37478"/>
    <w:rsid w:val="00A376C9"/>
    <w:rsid w:val="00A40E10"/>
    <w:rsid w:val="00A41611"/>
    <w:rsid w:val="00A4182C"/>
    <w:rsid w:val="00A41E3A"/>
    <w:rsid w:val="00A42804"/>
    <w:rsid w:val="00A42A79"/>
    <w:rsid w:val="00A43191"/>
    <w:rsid w:val="00A439D6"/>
    <w:rsid w:val="00A43D70"/>
    <w:rsid w:val="00A44236"/>
    <w:rsid w:val="00A451C2"/>
    <w:rsid w:val="00A45453"/>
    <w:rsid w:val="00A45577"/>
    <w:rsid w:val="00A45B47"/>
    <w:rsid w:val="00A45DBA"/>
    <w:rsid w:val="00A463BD"/>
    <w:rsid w:val="00A46D4C"/>
    <w:rsid w:val="00A46ED2"/>
    <w:rsid w:val="00A46F9C"/>
    <w:rsid w:val="00A4769B"/>
    <w:rsid w:val="00A47A63"/>
    <w:rsid w:val="00A47EFD"/>
    <w:rsid w:val="00A5011A"/>
    <w:rsid w:val="00A5013C"/>
    <w:rsid w:val="00A50F85"/>
    <w:rsid w:val="00A51BA8"/>
    <w:rsid w:val="00A5212C"/>
    <w:rsid w:val="00A52664"/>
    <w:rsid w:val="00A53605"/>
    <w:rsid w:val="00A53BFF"/>
    <w:rsid w:val="00A5496B"/>
    <w:rsid w:val="00A56832"/>
    <w:rsid w:val="00A5699D"/>
    <w:rsid w:val="00A57C9C"/>
    <w:rsid w:val="00A60422"/>
    <w:rsid w:val="00A60DD5"/>
    <w:rsid w:val="00A619D9"/>
    <w:rsid w:val="00A62391"/>
    <w:rsid w:val="00A623BE"/>
    <w:rsid w:val="00A6356A"/>
    <w:rsid w:val="00A63793"/>
    <w:rsid w:val="00A64D73"/>
    <w:rsid w:val="00A65204"/>
    <w:rsid w:val="00A65C6A"/>
    <w:rsid w:val="00A6640F"/>
    <w:rsid w:val="00A66D79"/>
    <w:rsid w:val="00A6749A"/>
    <w:rsid w:val="00A67551"/>
    <w:rsid w:val="00A67DFC"/>
    <w:rsid w:val="00A70493"/>
    <w:rsid w:val="00A7058A"/>
    <w:rsid w:val="00A709E1"/>
    <w:rsid w:val="00A70A5F"/>
    <w:rsid w:val="00A70AD0"/>
    <w:rsid w:val="00A712C3"/>
    <w:rsid w:val="00A71758"/>
    <w:rsid w:val="00A719EA"/>
    <w:rsid w:val="00A71ACA"/>
    <w:rsid w:val="00A71CBA"/>
    <w:rsid w:val="00A73134"/>
    <w:rsid w:val="00A73191"/>
    <w:rsid w:val="00A733DB"/>
    <w:rsid w:val="00A74C81"/>
    <w:rsid w:val="00A751C6"/>
    <w:rsid w:val="00A75B77"/>
    <w:rsid w:val="00A75F65"/>
    <w:rsid w:val="00A764CC"/>
    <w:rsid w:val="00A76734"/>
    <w:rsid w:val="00A77409"/>
    <w:rsid w:val="00A774AD"/>
    <w:rsid w:val="00A803FA"/>
    <w:rsid w:val="00A80BC1"/>
    <w:rsid w:val="00A80BDB"/>
    <w:rsid w:val="00A81933"/>
    <w:rsid w:val="00A81EFF"/>
    <w:rsid w:val="00A82122"/>
    <w:rsid w:val="00A82D98"/>
    <w:rsid w:val="00A83161"/>
    <w:rsid w:val="00A835A6"/>
    <w:rsid w:val="00A84A82"/>
    <w:rsid w:val="00A84C7B"/>
    <w:rsid w:val="00A850A9"/>
    <w:rsid w:val="00A85284"/>
    <w:rsid w:val="00A8529C"/>
    <w:rsid w:val="00A857FE"/>
    <w:rsid w:val="00A85BAE"/>
    <w:rsid w:val="00A85E60"/>
    <w:rsid w:val="00A86030"/>
    <w:rsid w:val="00A86120"/>
    <w:rsid w:val="00A86125"/>
    <w:rsid w:val="00A86F96"/>
    <w:rsid w:val="00A875D1"/>
    <w:rsid w:val="00A87DD5"/>
    <w:rsid w:val="00A87DD6"/>
    <w:rsid w:val="00A90283"/>
    <w:rsid w:val="00A90A02"/>
    <w:rsid w:val="00A910CD"/>
    <w:rsid w:val="00A9130D"/>
    <w:rsid w:val="00A916CD"/>
    <w:rsid w:val="00A9185D"/>
    <w:rsid w:val="00A92BFF"/>
    <w:rsid w:val="00A931DF"/>
    <w:rsid w:val="00A93734"/>
    <w:rsid w:val="00A937C4"/>
    <w:rsid w:val="00A93A92"/>
    <w:rsid w:val="00A93E54"/>
    <w:rsid w:val="00A93E62"/>
    <w:rsid w:val="00A94377"/>
    <w:rsid w:val="00A9464A"/>
    <w:rsid w:val="00A946F7"/>
    <w:rsid w:val="00A94C27"/>
    <w:rsid w:val="00A94CAE"/>
    <w:rsid w:val="00A94E1C"/>
    <w:rsid w:val="00A953B5"/>
    <w:rsid w:val="00A954A2"/>
    <w:rsid w:val="00A95987"/>
    <w:rsid w:val="00A95D19"/>
    <w:rsid w:val="00A962C6"/>
    <w:rsid w:val="00A9677F"/>
    <w:rsid w:val="00A96B75"/>
    <w:rsid w:val="00A97EBE"/>
    <w:rsid w:val="00AA05F2"/>
    <w:rsid w:val="00AA0724"/>
    <w:rsid w:val="00AA0A42"/>
    <w:rsid w:val="00AA0BD1"/>
    <w:rsid w:val="00AA0E03"/>
    <w:rsid w:val="00AA1072"/>
    <w:rsid w:val="00AA12C4"/>
    <w:rsid w:val="00AA22F5"/>
    <w:rsid w:val="00AA2435"/>
    <w:rsid w:val="00AA3896"/>
    <w:rsid w:val="00AA40E2"/>
    <w:rsid w:val="00AA46D4"/>
    <w:rsid w:val="00AA4914"/>
    <w:rsid w:val="00AA5395"/>
    <w:rsid w:val="00AA57C5"/>
    <w:rsid w:val="00AA5B1D"/>
    <w:rsid w:val="00AA5F2D"/>
    <w:rsid w:val="00AA69B6"/>
    <w:rsid w:val="00AA722C"/>
    <w:rsid w:val="00AA7C54"/>
    <w:rsid w:val="00AA7D0F"/>
    <w:rsid w:val="00AB0524"/>
    <w:rsid w:val="00AB0A10"/>
    <w:rsid w:val="00AB0BA1"/>
    <w:rsid w:val="00AB0E65"/>
    <w:rsid w:val="00AB17C9"/>
    <w:rsid w:val="00AB22D0"/>
    <w:rsid w:val="00AB25DB"/>
    <w:rsid w:val="00AB2A92"/>
    <w:rsid w:val="00AB2D82"/>
    <w:rsid w:val="00AB36FC"/>
    <w:rsid w:val="00AB413D"/>
    <w:rsid w:val="00AB4187"/>
    <w:rsid w:val="00AB4719"/>
    <w:rsid w:val="00AB5504"/>
    <w:rsid w:val="00AB5A99"/>
    <w:rsid w:val="00AB5B65"/>
    <w:rsid w:val="00AB5BC7"/>
    <w:rsid w:val="00AB5D2C"/>
    <w:rsid w:val="00AB5F6F"/>
    <w:rsid w:val="00AB62E4"/>
    <w:rsid w:val="00AB6B0A"/>
    <w:rsid w:val="00AB6C79"/>
    <w:rsid w:val="00AB6D23"/>
    <w:rsid w:val="00AC02CF"/>
    <w:rsid w:val="00AC046B"/>
    <w:rsid w:val="00AC1296"/>
    <w:rsid w:val="00AC22D4"/>
    <w:rsid w:val="00AC2BC3"/>
    <w:rsid w:val="00AC2D0A"/>
    <w:rsid w:val="00AC2F84"/>
    <w:rsid w:val="00AC309D"/>
    <w:rsid w:val="00AC324F"/>
    <w:rsid w:val="00AC3893"/>
    <w:rsid w:val="00AC3F1B"/>
    <w:rsid w:val="00AC42F8"/>
    <w:rsid w:val="00AC4722"/>
    <w:rsid w:val="00AC4C0C"/>
    <w:rsid w:val="00AC4C5C"/>
    <w:rsid w:val="00AC5006"/>
    <w:rsid w:val="00AC511C"/>
    <w:rsid w:val="00AC5ED0"/>
    <w:rsid w:val="00AC6170"/>
    <w:rsid w:val="00AC62FF"/>
    <w:rsid w:val="00AC6995"/>
    <w:rsid w:val="00AC6CE6"/>
    <w:rsid w:val="00AC71E0"/>
    <w:rsid w:val="00AC799F"/>
    <w:rsid w:val="00AC7A04"/>
    <w:rsid w:val="00AC7EC2"/>
    <w:rsid w:val="00AD0283"/>
    <w:rsid w:val="00AD1F2C"/>
    <w:rsid w:val="00AD1F48"/>
    <w:rsid w:val="00AD2595"/>
    <w:rsid w:val="00AD38C8"/>
    <w:rsid w:val="00AD4138"/>
    <w:rsid w:val="00AD46C1"/>
    <w:rsid w:val="00AD485F"/>
    <w:rsid w:val="00AD4AD2"/>
    <w:rsid w:val="00AD4C03"/>
    <w:rsid w:val="00AD5018"/>
    <w:rsid w:val="00AD5E7F"/>
    <w:rsid w:val="00AD5F10"/>
    <w:rsid w:val="00AD65EE"/>
    <w:rsid w:val="00AD67A4"/>
    <w:rsid w:val="00AD7163"/>
    <w:rsid w:val="00AD7231"/>
    <w:rsid w:val="00AD7346"/>
    <w:rsid w:val="00AD781F"/>
    <w:rsid w:val="00AD7A0D"/>
    <w:rsid w:val="00AD7E51"/>
    <w:rsid w:val="00AE00C0"/>
    <w:rsid w:val="00AE08FA"/>
    <w:rsid w:val="00AE0AD3"/>
    <w:rsid w:val="00AE1270"/>
    <w:rsid w:val="00AE13FE"/>
    <w:rsid w:val="00AE15F8"/>
    <w:rsid w:val="00AE1B6B"/>
    <w:rsid w:val="00AE1B8D"/>
    <w:rsid w:val="00AE26AD"/>
    <w:rsid w:val="00AE2E68"/>
    <w:rsid w:val="00AE3D8D"/>
    <w:rsid w:val="00AE41AC"/>
    <w:rsid w:val="00AE49CA"/>
    <w:rsid w:val="00AE4CE8"/>
    <w:rsid w:val="00AE4D06"/>
    <w:rsid w:val="00AE5976"/>
    <w:rsid w:val="00AE6102"/>
    <w:rsid w:val="00AE637B"/>
    <w:rsid w:val="00AE6507"/>
    <w:rsid w:val="00AE6E6D"/>
    <w:rsid w:val="00AE74B4"/>
    <w:rsid w:val="00AE7F9A"/>
    <w:rsid w:val="00AF0546"/>
    <w:rsid w:val="00AF05E9"/>
    <w:rsid w:val="00AF0602"/>
    <w:rsid w:val="00AF09DF"/>
    <w:rsid w:val="00AF0E4A"/>
    <w:rsid w:val="00AF1B3B"/>
    <w:rsid w:val="00AF1CF0"/>
    <w:rsid w:val="00AF2685"/>
    <w:rsid w:val="00AF2C5D"/>
    <w:rsid w:val="00AF301B"/>
    <w:rsid w:val="00AF3536"/>
    <w:rsid w:val="00AF3F4E"/>
    <w:rsid w:val="00AF4E3E"/>
    <w:rsid w:val="00AF5062"/>
    <w:rsid w:val="00AF5610"/>
    <w:rsid w:val="00AF56A4"/>
    <w:rsid w:val="00AF5854"/>
    <w:rsid w:val="00AF5AEF"/>
    <w:rsid w:val="00AF5C84"/>
    <w:rsid w:val="00AF6801"/>
    <w:rsid w:val="00AF6C34"/>
    <w:rsid w:val="00AF6CD7"/>
    <w:rsid w:val="00AF722B"/>
    <w:rsid w:val="00AF72D8"/>
    <w:rsid w:val="00B010A1"/>
    <w:rsid w:val="00B012CB"/>
    <w:rsid w:val="00B018B6"/>
    <w:rsid w:val="00B01D08"/>
    <w:rsid w:val="00B01DD2"/>
    <w:rsid w:val="00B01F47"/>
    <w:rsid w:val="00B027B2"/>
    <w:rsid w:val="00B02DF7"/>
    <w:rsid w:val="00B02E76"/>
    <w:rsid w:val="00B02F91"/>
    <w:rsid w:val="00B02F93"/>
    <w:rsid w:val="00B033E6"/>
    <w:rsid w:val="00B03490"/>
    <w:rsid w:val="00B03761"/>
    <w:rsid w:val="00B03E40"/>
    <w:rsid w:val="00B03EB3"/>
    <w:rsid w:val="00B0434B"/>
    <w:rsid w:val="00B04C68"/>
    <w:rsid w:val="00B056CD"/>
    <w:rsid w:val="00B05742"/>
    <w:rsid w:val="00B05C1C"/>
    <w:rsid w:val="00B05E3D"/>
    <w:rsid w:val="00B06265"/>
    <w:rsid w:val="00B06FC8"/>
    <w:rsid w:val="00B0701F"/>
    <w:rsid w:val="00B07028"/>
    <w:rsid w:val="00B0719D"/>
    <w:rsid w:val="00B07878"/>
    <w:rsid w:val="00B1135B"/>
    <w:rsid w:val="00B113B6"/>
    <w:rsid w:val="00B11F9F"/>
    <w:rsid w:val="00B122A8"/>
    <w:rsid w:val="00B130A6"/>
    <w:rsid w:val="00B13973"/>
    <w:rsid w:val="00B13A0A"/>
    <w:rsid w:val="00B14883"/>
    <w:rsid w:val="00B14BBC"/>
    <w:rsid w:val="00B152B3"/>
    <w:rsid w:val="00B154F9"/>
    <w:rsid w:val="00B15A2E"/>
    <w:rsid w:val="00B16584"/>
    <w:rsid w:val="00B16754"/>
    <w:rsid w:val="00B16DA7"/>
    <w:rsid w:val="00B16FC2"/>
    <w:rsid w:val="00B170C6"/>
    <w:rsid w:val="00B17BAE"/>
    <w:rsid w:val="00B20256"/>
    <w:rsid w:val="00B203DA"/>
    <w:rsid w:val="00B2067E"/>
    <w:rsid w:val="00B209CA"/>
    <w:rsid w:val="00B20ADF"/>
    <w:rsid w:val="00B20B15"/>
    <w:rsid w:val="00B215C9"/>
    <w:rsid w:val="00B221C0"/>
    <w:rsid w:val="00B221C1"/>
    <w:rsid w:val="00B22366"/>
    <w:rsid w:val="00B2275F"/>
    <w:rsid w:val="00B22E28"/>
    <w:rsid w:val="00B2363C"/>
    <w:rsid w:val="00B23F83"/>
    <w:rsid w:val="00B24683"/>
    <w:rsid w:val="00B24A90"/>
    <w:rsid w:val="00B24B49"/>
    <w:rsid w:val="00B24C1F"/>
    <w:rsid w:val="00B2518A"/>
    <w:rsid w:val="00B25784"/>
    <w:rsid w:val="00B261FA"/>
    <w:rsid w:val="00B26652"/>
    <w:rsid w:val="00B26D09"/>
    <w:rsid w:val="00B27C69"/>
    <w:rsid w:val="00B303B7"/>
    <w:rsid w:val="00B30958"/>
    <w:rsid w:val="00B30D6E"/>
    <w:rsid w:val="00B30EDF"/>
    <w:rsid w:val="00B31844"/>
    <w:rsid w:val="00B318F9"/>
    <w:rsid w:val="00B31BDD"/>
    <w:rsid w:val="00B321FA"/>
    <w:rsid w:val="00B3244F"/>
    <w:rsid w:val="00B32B68"/>
    <w:rsid w:val="00B33C25"/>
    <w:rsid w:val="00B33EB0"/>
    <w:rsid w:val="00B34BBF"/>
    <w:rsid w:val="00B35192"/>
    <w:rsid w:val="00B3525A"/>
    <w:rsid w:val="00B36B46"/>
    <w:rsid w:val="00B377D4"/>
    <w:rsid w:val="00B37B2A"/>
    <w:rsid w:val="00B37D55"/>
    <w:rsid w:val="00B37EA2"/>
    <w:rsid w:val="00B4063E"/>
    <w:rsid w:val="00B406DA"/>
    <w:rsid w:val="00B414EE"/>
    <w:rsid w:val="00B41867"/>
    <w:rsid w:val="00B41D82"/>
    <w:rsid w:val="00B42000"/>
    <w:rsid w:val="00B42078"/>
    <w:rsid w:val="00B423FE"/>
    <w:rsid w:val="00B424E2"/>
    <w:rsid w:val="00B42A2A"/>
    <w:rsid w:val="00B4315D"/>
    <w:rsid w:val="00B43549"/>
    <w:rsid w:val="00B44918"/>
    <w:rsid w:val="00B44ADE"/>
    <w:rsid w:val="00B44AE7"/>
    <w:rsid w:val="00B44D66"/>
    <w:rsid w:val="00B44E25"/>
    <w:rsid w:val="00B4512E"/>
    <w:rsid w:val="00B4552C"/>
    <w:rsid w:val="00B459E2"/>
    <w:rsid w:val="00B45CDC"/>
    <w:rsid w:val="00B4750A"/>
    <w:rsid w:val="00B47F1F"/>
    <w:rsid w:val="00B50140"/>
    <w:rsid w:val="00B50736"/>
    <w:rsid w:val="00B50D71"/>
    <w:rsid w:val="00B50F10"/>
    <w:rsid w:val="00B50F16"/>
    <w:rsid w:val="00B5136A"/>
    <w:rsid w:val="00B51583"/>
    <w:rsid w:val="00B51F7B"/>
    <w:rsid w:val="00B52A93"/>
    <w:rsid w:val="00B533BD"/>
    <w:rsid w:val="00B533CF"/>
    <w:rsid w:val="00B53568"/>
    <w:rsid w:val="00B53AD6"/>
    <w:rsid w:val="00B541F0"/>
    <w:rsid w:val="00B558C4"/>
    <w:rsid w:val="00B564F1"/>
    <w:rsid w:val="00B56A19"/>
    <w:rsid w:val="00B56F7A"/>
    <w:rsid w:val="00B5700E"/>
    <w:rsid w:val="00B57D27"/>
    <w:rsid w:val="00B60728"/>
    <w:rsid w:val="00B60A0D"/>
    <w:rsid w:val="00B61A9F"/>
    <w:rsid w:val="00B61D19"/>
    <w:rsid w:val="00B61FF9"/>
    <w:rsid w:val="00B638EE"/>
    <w:rsid w:val="00B63C96"/>
    <w:rsid w:val="00B65415"/>
    <w:rsid w:val="00B6556A"/>
    <w:rsid w:val="00B65640"/>
    <w:rsid w:val="00B65970"/>
    <w:rsid w:val="00B65C44"/>
    <w:rsid w:val="00B65CC1"/>
    <w:rsid w:val="00B65FFC"/>
    <w:rsid w:val="00B662A5"/>
    <w:rsid w:val="00B67058"/>
    <w:rsid w:val="00B67478"/>
    <w:rsid w:val="00B67B44"/>
    <w:rsid w:val="00B70689"/>
    <w:rsid w:val="00B724A0"/>
    <w:rsid w:val="00B735A4"/>
    <w:rsid w:val="00B736AA"/>
    <w:rsid w:val="00B754B9"/>
    <w:rsid w:val="00B757EE"/>
    <w:rsid w:val="00B764F6"/>
    <w:rsid w:val="00B76D9F"/>
    <w:rsid w:val="00B76DB1"/>
    <w:rsid w:val="00B772E4"/>
    <w:rsid w:val="00B775FE"/>
    <w:rsid w:val="00B77867"/>
    <w:rsid w:val="00B779C0"/>
    <w:rsid w:val="00B80199"/>
    <w:rsid w:val="00B80439"/>
    <w:rsid w:val="00B804C1"/>
    <w:rsid w:val="00B80C0E"/>
    <w:rsid w:val="00B81D9F"/>
    <w:rsid w:val="00B823A9"/>
    <w:rsid w:val="00B825CF"/>
    <w:rsid w:val="00B834BC"/>
    <w:rsid w:val="00B8359A"/>
    <w:rsid w:val="00B83955"/>
    <w:rsid w:val="00B83E02"/>
    <w:rsid w:val="00B84347"/>
    <w:rsid w:val="00B86250"/>
    <w:rsid w:val="00B866A5"/>
    <w:rsid w:val="00B86B1B"/>
    <w:rsid w:val="00B86BDF"/>
    <w:rsid w:val="00B86C42"/>
    <w:rsid w:val="00B86F68"/>
    <w:rsid w:val="00B86F81"/>
    <w:rsid w:val="00B87C39"/>
    <w:rsid w:val="00B87CFF"/>
    <w:rsid w:val="00B90019"/>
    <w:rsid w:val="00B90172"/>
    <w:rsid w:val="00B90A08"/>
    <w:rsid w:val="00B90F9A"/>
    <w:rsid w:val="00B9134D"/>
    <w:rsid w:val="00B91444"/>
    <w:rsid w:val="00B91910"/>
    <w:rsid w:val="00B91C17"/>
    <w:rsid w:val="00B9221B"/>
    <w:rsid w:val="00B94043"/>
    <w:rsid w:val="00B940A0"/>
    <w:rsid w:val="00B94775"/>
    <w:rsid w:val="00B94A77"/>
    <w:rsid w:val="00B94E59"/>
    <w:rsid w:val="00B954DC"/>
    <w:rsid w:val="00B95EE6"/>
    <w:rsid w:val="00B969B3"/>
    <w:rsid w:val="00B96BFC"/>
    <w:rsid w:val="00B96EC5"/>
    <w:rsid w:val="00B97128"/>
    <w:rsid w:val="00B972BD"/>
    <w:rsid w:val="00B97B73"/>
    <w:rsid w:val="00B97BB4"/>
    <w:rsid w:val="00B97F37"/>
    <w:rsid w:val="00BA07FC"/>
    <w:rsid w:val="00BA1255"/>
    <w:rsid w:val="00BA2102"/>
    <w:rsid w:val="00BA2DF7"/>
    <w:rsid w:val="00BA2E59"/>
    <w:rsid w:val="00BA423D"/>
    <w:rsid w:val="00BA4319"/>
    <w:rsid w:val="00BA4B19"/>
    <w:rsid w:val="00BA4F0C"/>
    <w:rsid w:val="00BA5CD4"/>
    <w:rsid w:val="00BA637F"/>
    <w:rsid w:val="00BA6AF5"/>
    <w:rsid w:val="00BA6C82"/>
    <w:rsid w:val="00BA6F29"/>
    <w:rsid w:val="00BB0545"/>
    <w:rsid w:val="00BB081D"/>
    <w:rsid w:val="00BB1297"/>
    <w:rsid w:val="00BB19FB"/>
    <w:rsid w:val="00BB1B79"/>
    <w:rsid w:val="00BB1D29"/>
    <w:rsid w:val="00BB1F49"/>
    <w:rsid w:val="00BB25FC"/>
    <w:rsid w:val="00BB2B49"/>
    <w:rsid w:val="00BB2B57"/>
    <w:rsid w:val="00BB2B66"/>
    <w:rsid w:val="00BB3790"/>
    <w:rsid w:val="00BB38C0"/>
    <w:rsid w:val="00BB42EA"/>
    <w:rsid w:val="00BB44EE"/>
    <w:rsid w:val="00BB4645"/>
    <w:rsid w:val="00BB4B5F"/>
    <w:rsid w:val="00BB69A0"/>
    <w:rsid w:val="00BB6C99"/>
    <w:rsid w:val="00BB6FE3"/>
    <w:rsid w:val="00BB7600"/>
    <w:rsid w:val="00BB7A65"/>
    <w:rsid w:val="00BB7D13"/>
    <w:rsid w:val="00BB7D2B"/>
    <w:rsid w:val="00BB7E90"/>
    <w:rsid w:val="00BC029F"/>
    <w:rsid w:val="00BC0810"/>
    <w:rsid w:val="00BC0DA1"/>
    <w:rsid w:val="00BC12DE"/>
    <w:rsid w:val="00BC1605"/>
    <w:rsid w:val="00BC18D7"/>
    <w:rsid w:val="00BC195E"/>
    <w:rsid w:val="00BC1CF2"/>
    <w:rsid w:val="00BC213E"/>
    <w:rsid w:val="00BC29EB"/>
    <w:rsid w:val="00BC3AAB"/>
    <w:rsid w:val="00BC4C31"/>
    <w:rsid w:val="00BC4DA2"/>
    <w:rsid w:val="00BC5250"/>
    <w:rsid w:val="00BC5CE9"/>
    <w:rsid w:val="00BC6528"/>
    <w:rsid w:val="00BC6715"/>
    <w:rsid w:val="00BC7107"/>
    <w:rsid w:val="00BD0075"/>
    <w:rsid w:val="00BD027E"/>
    <w:rsid w:val="00BD0519"/>
    <w:rsid w:val="00BD0C2C"/>
    <w:rsid w:val="00BD0D92"/>
    <w:rsid w:val="00BD202D"/>
    <w:rsid w:val="00BD2709"/>
    <w:rsid w:val="00BD2BA7"/>
    <w:rsid w:val="00BD2C17"/>
    <w:rsid w:val="00BD3AF8"/>
    <w:rsid w:val="00BD40F4"/>
    <w:rsid w:val="00BD4CFC"/>
    <w:rsid w:val="00BD5022"/>
    <w:rsid w:val="00BD542D"/>
    <w:rsid w:val="00BD548E"/>
    <w:rsid w:val="00BD5D59"/>
    <w:rsid w:val="00BD64A6"/>
    <w:rsid w:val="00BD6884"/>
    <w:rsid w:val="00BD79E1"/>
    <w:rsid w:val="00BE03DE"/>
    <w:rsid w:val="00BE06F9"/>
    <w:rsid w:val="00BE0741"/>
    <w:rsid w:val="00BE079F"/>
    <w:rsid w:val="00BE0D0F"/>
    <w:rsid w:val="00BE123C"/>
    <w:rsid w:val="00BE1E5E"/>
    <w:rsid w:val="00BE1FE1"/>
    <w:rsid w:val="00BE202B"/>
    <w:rsid w:val="00BE26CB"/>
    <w:rsid w:val="00BE4AB4"/>
    <w:rsid w:val="00BE5343"/>
    <w:rsid w:val="00BE554A"/>
    <w:rsid w:val="00BE5F26"/>
    <w:rsid w:val="00BE6559"/>
    <w:rsid w:val="00BE662F"/>
    <w:rsid w:val="00BE7237"/>
    <w:rsid w:val="00BE78A0"/>
    <w:rsid w:val="00BF0609"/>
    <w:rsid w:val="00BF0C95"/>
    <w:rsid w:val="00BF0F94"/>
    <w:rsid w:val="00BF1281"/>
    <w:rsid w:val="00BF2359"/>
    <w:rsid w:val="00BF320C"/>
    <w:rsid w:val="00BF3516"/>
    <w:rsid w:val="00BF3BD0"/>
    <w:rsid w:val="00BF48F6"/>
    <w:rsid w:val="00BF4AAE"/>
    <w:rsid w:val="00BF5B6E"/>
    <w:rsid w:val="00BF5F06"/>
    <w:rsid w:val="00BF6129"/>
    <w:rsid w:val="00BF6927"/>
    <w:rsid w:val="00BF7617"/>
    <w:rsid w:val="00BF79FC"/>
    <w:rsid w:val="00BF7ABE"/>
    <w:rsid w:val="00BF7B6E"/>
    <w:rsid w:val="00C00804"/>
    <w:rsid w:val="00C00B32"/>
    <w:rsid w:val="00C00CE7"/>
    <w:rsid w:val="00C00F3D"/>
    <w:rsid w:val="00C00FA7"/>
    <w:rsid w:val="00C01663"/>
    <w:rsid w:val="00C019AF"/>
    <w:rsid w:val="00C01B93"/>
    <w:rsid w:val="00C02146"/>
    <w:rsid w:val="00C02B13"/>
    <w:rsid w:val="00C02BF0"/>
    <w:rsid w:val="00C03ABB"/>
    <w:rsid w:val="00C03F31"/>
    <w:rsid w:val="00C03F57"/>
    <w:rsid w:val="00C05605"/>
    <w:rsid w:val="00C057D0"/>
    <w:rsid w:val="00C057EC"/>
    <w:rsid w:val="00C06E61"/>
    <w:rsid w:val="00C07104"/>
    <w:rsid w:val="00C07297"/>
    <w:rsid w:val="00C07600"/>
    <w:rsid w:val="00C103DF"/>
    <w:rsid w:val="00C108F5"/>
    <w:rsid w:val="00C1144C"/>
    <w:rsid w:val="00C12107"/>
    <w:rsid w:val="00C1320C"/>
    <w:rsid w:val="00C13787"/>
    <w:rsid w:val="00C137DF"/>
    <w:rsid w:val="00C138A1"/>
    <w:rsid w:val="00C13CF9"/>
    <w:rsid w:val="00C1474B"/>
    <w:rsid w:val="00C14BC8"/>
    <w:rsid w:val="00C14D51"/>
    <w:rsid w:val="00C15417"/>
    <w:rsid w:val="00C15468"/>
    <w:rsid w:val="00C15A42"/>
    <w:rsid w:val="00C16929"/>
    <w:rsid w:val="00C1697A"/>
    <w:rsid w:val="00C169DF"/>
    <w:rsid w:val="00C169F5"/>
    <w:rsid w:val="00C16A8F"/>
    <w:rsid w:val="00C16CBE"/>
    <w:rsid w:val="00C17005"/>
    <w:rsid w:val="00C178A5"/>
    <w:rsid w:val="00C20364"/>
    <w:rsid w:val="00C218E3"/>
    <w:rsid w:val="00C21D15"/>
    <w:rsid w:val="00C21D97"/>
    <w:rsid w:val="00C21F48"/>
    <w:rsid w:val="00C22433"/>
    <w:rsid w:val="00C22583"/>
    <w:rsid w:val="00C22673"/>
    <w:rsid w:val="00C23032"/>
    <w:rsid w:val="00C23215"/>
    <w:rsid w:val="00C23FC9"/>
    <w:rsid w:val="00C245C9"/>
    <w:rsid w:val="00C24860"/>
    <w:rsid w:val="00C249A9"/>
    <w:rsid w:val="00C24AA5"/>
    <w:rsid w:val="00C25D2C"/>
    <w:rsid w:val="00C264B5"/>
    <w:rsid w:val="00C27EAB"/>
    <w:rsid w:val="00C301E6"/>
    <w:rsid w:val="00C3070E"/>
    <w:rsid w:val="00C30EF7"/>
    <w:rsid w:val="00C317FE"/>
    <w:rsid w:val="00C31D9C"/>
    <w:rsid w:val="00C3219C"/>
    <w:rsid w:val="00C323CF"/>
    <w:rsid w:val="00C324E2"/>
    <w:rsid w:val="00C324F0"/>
    <w:rsid w:val="00C32668"/>
    <w:rsid w:val="00C328C6"/>
    <w:rsid w:val="00C32BFB"/>
    <w:rsid w:val="00C32ED1"/>
    <w:rsid w:val="00C334BA"/>
    <w:rsid w:val="00C33A24"/>
    <w:rsid w:val="00C33F75"/>
    <w:rsid w:val="00C33F7A"/>
    <w:rsid w:val="00C34718"/>
    <w:rsid w:val="00C3515F"/>
    <w:rsid w:val="00C35F9A"/>
    <w:rsid w:val="00C3658D"/>
    <w:rsid w:val="00C367BA"/>
    <w:rsid w:val="00C36B67"/>
    <w:rsid w:val="00C36FC9"/>
    <w:rsid w:val="00C37217"/>
    <w:rsid w:val="00C37BC8"/>
    <w:rsid w:val="00C37F7A"/>
    <w:rsid w:val="00C40644"/>
    <w:rsid w:val="00C4067E"/>
    <w:rsid w:val="00C407C2"/>
    <w:rsid w:val="00C40958"/>
    <w:rsid w:val="00C40CE4"/>
    <w:rsid w:val="00C40EEC"/>
    <w:rsid w:val="00C4233A"/>
    <w:rsid w:val="00C423AC"/>
    <w:rsid w:val="00C42543"/>
    <w:rsid w:val="00C4463C"/>
    <w:rsid w:val="00C448B8"/>
    <w:rsid w:val="00C449C9"/>
    <w:rsid w:val="00C44FB3"/>
    <w:rsid w:val="00C45022"/>
    <w:rsid w:val="00C45843"/>
    <w:rsid w:val="00C45A36"/>
    <w:rsid w:val="00C4632D"/>
    <w:rsid w:val="00C46553"/>
    <w:rsid w:val="00C465B3"/>
    <w:rsid w:val="00C47594"/>
    <w:rsid w:val="00C476DB"/>
    <w:rsid w:val="00C47975"/>
    <w:rsid w:val="00C47C58"/>
    <w:rsid w:val="00C503EA"/>
    <w:rsid w:val="00C512FE"/>
    <w:rsid w:val="00C517B4"/>
    <w:rsid w:val="00C51B14"/>
    <w:rsid w:val="00C51B4F"/>
    <w:rsid w:val="00C52080"/>
    <w:rsid w:val="00C523F2"/>
    <w:rsid w:val="00C52565"/>
    <w:rsid w:val="00C5268F"/>
    <w:rsid w:val="00C530AE"/>
    <w:rsid w:val="00C531DD"/>
    <w:rsid w:val="00C53EEF"/>
    <w:rsid w:val="00C54644"/>
    <w:rsid w:val="00C54925"/>
    <w:rsid w:val="00C549C6"/>
    <w:rsid w:val="00C54B5D"/>
    <w:rsid w:val="00C552B3"/>
    <w:rsid w:val="00C5694D"/>
    <w:rsid w:val="00C572B2"/>
    <w:rsid w:val="00C57CBF"/>
    <w:rsid w:val="00C601E2"/>
    <w:rsid w:val="00C60463"/>
    <w:rsid w:val="00C6057C"/>
    <w:rsid w:val="00C61C42"/>
    <w:rsid w:val="00C61EC3"/>
    <w:rsid w:val="00C61F97"/>
    <w:rsid w:val="00C622DA"/>
    <w:rsid w:val="00C62783"/>
    <w:rsid w:val="00C6282A"/>
    <w:rsid w:val="00C62F0B"/>
    <w:rsid w:val="00C630F5"/>
    <w:rsid w:val="00C6332F"/>
    <w:rsid w:val="00C635CF"/>
    <w:rsid w:val="00C636A8"/>
    <w:rsid w:val="00C63EF1"/>
    <w:rsid w:val="00C64126"/>
    <w:rsid w:val="00C64131"/>
    <w:rsid w:val="00C649C0"/>
    <w:rsid w:val="00C65E88"/>
    <w:rsid w:val="00C66265"/>
    <w:rsid w:val="00C6626A"/>
    <w:rsid w:val="00C67479"/>
    <w:rsid w:val="00C67C2A"/>
    <w:rsid w:val="00C67DF4"/>
    <w:rsid w:val="00C71512"/>
    <w:rsid w:val="00C720AE"/>
    <w:rsid w:val="00C725FE"/>
    <w:rsid w:val="00C7319A"/>
    <w:rsid w:val="00C734CF"/>
    <w:rsid w:val="00C73B39"/>
    <w:rsid w:val="00C73B88"/>
    <w:rsid w:val="00C73E7C"/>
    <w:rsid w:val="00C75382"/>
    <w:rsid w:val="00C75433"/>
    <w:rsid w:val="00C7582D"/>
    <w:rsid w:val="00C75A4C"/>
    <w:rsid w:val="00C75EA6"/>
    <w:rsid w:val="00C764C3"/>
    <w:rsid w:val="00C768F7"/>
    <w:rsid w:val="00C76CD4"/>
    <w:rsid w:val="00C7795B"/>
    <w:rsid w:val="00C80266"/>
    <w:rsid w:val="00C80B5F"/>
    <w:rsid w:val="00C80D5C"/>
    <w:rsid w:val="00C80E8B"/>
    <w:rsid w:val="00C80F2C"/>
    <w:rsid w:val="00C8209A"/>
    <w:rsid w:val="00C82A74"/>
    <w:rsid w:val="00C832B3"/>
    <w:rsid w:val="00C83391"/>
    <w:rsid w:val="00C83E93"/>
    <w:rsid w:val="00C858A1"/>
    <w:rsid w:val="00C865EE"/>
    <w:rsid w:val="00C87634"/>
    <w:rsid w:val="00C9037E"/>
    <w:rsid w:val="00C90EF8"/>
    <w:rsid w:val="00C91107"/>
    <w:rsid w:val="00C91123"/>
    <w:rsid w:val="00C917C8"/>
    <w:rsid w:val="00C91A32"/>
    <w:rsid w:val="00C91FC2"/>
    <w:rsid w:val="00C927AE"/>
    <w:rsid w:val="00C92A12"/>
    <w:rsid w:val="00C93017"/>
    <w:rsid w:val="00C935A1"/>
    <w:rsid w:val="00C936DB"/>
    <w:rsid w:val="00C93830"/>
    <w:rsid w:val="00C94B6F"/>
    <w:rsid w:val="00C94B93"/>
    <w:rsid w:val="00C95377"/>
    <w:rsid w:val="00C95C1A"/>
    <w:rsid w:val="00C961CE"/>
    <w:rsid w:val="00C96609"/>
    <w:rsid w:val="00C966C7"/>
    <w:rsid w:val="00C9670A"/>
    <w:rsid w:val="00C97082"/>
    <w:rsid w:val="00C97507"/>
    <w:rsid w:val="00C975ED"/>
    <w:rsid w:val="00C9762A"/>
    <w:rsid w:val="00C97982"/>
    <w:rsid w:val="00CA0108"/>
    <w:rsid w:val="00CA03B2"/>
    <w:rsid w:val="00CA0F24"/>
    <w:rsid w:val="00CA139D"/>
    <w:rsid w:val="00CA15E3"/>
    <w:rsid w:val="00CA199D"/>
    <w:rsid w:val="00CA2584"/>
    <w:rsid w:val="00CA2996"/>
    <w:rsid w:val="00CA2BE0"/>
    <w:rsid w:val="00CA2E27"/>
    <w:rsid w:val="00CA2FF6"/>
    <w:rsid w:val="00CA355B"/>
    <w:rsid w:val="00CA416D"/>
    <w:rsid w:val="00CA533F"/>
    <w:rsid w:val="00CA6324"/>
    <w:rsid w:val="00CA654A"/>
    <w:rsid w:val="00CA65AC"/>
    <w:rsid w:val="00CA6761"/>
    <w:rsid w:val="00CA7404"/>
    <w:rsid w:val="00CA7706"/>
    <w:rsid w:val="00CB08BD"/>
    <w:rsid w:val="00CB0B96"/>
    <w:rsid w:val="00CB0FF4"/>
    <w:rsid w:val="00CB2492"/>
    <w:rsid w:val="00CB2806"/>
    <w:rsid w:val="00CB31CE"/>
    <w:rsid w:val="00CB38A7"/>
    <w:rsid w:val="00CB448F"/>
    <w:rsid w:val="00CB4C9A"/>
    <w:rsid w:val="00CB4E1C"/>
    <w:rsid w:val="00CB6524"/>
    <w:rsid w:val="00CB6708"/>
    <w:rsid w:val="00CB6DE9"/>
    <w:rsid w:val="00CB71D0"/>
    <w:rsid w:val="00CC03D5"/>
    <w:rsid w:val="00CC1CFB"/>
    <w:rsid w:val="00CC1DF9"/>
    <w:rsid w:val="00CC1F65"/>
    <w:rsid w:val="00CC21EC"/>
    <w:rsid w:val="00CC290C"/>
    <w:rsid w:val="00CC2C57"/>
    <w:rsid w:val="00CC2EED"/>
    <w:rsid w:val="00CC304B"/>
    <w:rsid w:val="00CC3717"/>
    <w:rsid w:val="00CC43F3"/>
    <w:rsid w:val="00CC45B0"/>
    <w:rsid w:val="00CC5528"/>
    <w:rsid w:val="00CC612B"/>
    <w:rsid w:val="00CC637D"/>
    <w:rsid w:val="00CC760E"/>
    <w:rsid w:val="00CC7A0C"/>
    <w:rsid w:val="00CC7A40"/>
    <w:rsid w:val="00CC7D0C"/>
    <w:rsid w:val="00CD01E7"/>
    <w:rsid w:val="00CD032B"/>
    <w:rsid w:val="00CD04D2"/>
    <w:rsid w:val="00CD0894"/>
    <w:rsid w:val="00CD0D81"/>
    <w:rsid w:val="00CD21EA"/>
    <w:rsid w:val="00CD2328"/>
    <w:rsid w:val="00CD2B49"/>
    <w:rsid w:val="00CD2E66"/>
    <w:rsid w:val="00CD30C2"/>
    <w:rsid w:val="00CD3F64"/>
    <w:rsid w:val="00CD48D3"/>
    <w:rsid w:val="00CD5B73"/>
    <w:rsid w:val="00CD6EE1"/>
    <w:rsid w:val="00CD70D6"/>
    <w:rsid w:val="00CD7CF3"/>
    <w:rsid w:val="00CD7E9D"/>
    <w:rsid w:val="00CE0894"/>
    <w:rsid w:val="00CE1048"/>
    <w:rsid w:val="00CE1449"/>
    <w:rsid w:val="00CE1F24"/>
    <w:rsid w:val="00CE2250"/>
    <w:rsid w:val="00CE2A7B"/>
    <w:rsid w:val="00CE2C3A"/>
    <w:rsid w:val="00CE2C3E"/>
    <w:rsid w:val="00CE3092"/>
    <w:rsid w:val="00CE3C67"/>
    <w:rsid w:val="00CE3E45"/>
    <w:rsid w:val="00CE4839"/>
    <w:rsid w:val="00CE5214"/>
    <w:rsid w:val="00CE5829"/>
    <w:rsid w:val="00CE634D"/>
    <w:rsid w:val="00CE6B3A"/>
    <w:rsid w:val="00CE7385"/>
    <w:rsid w:val="00CE757D"/>
    <w:rsid w:val="00CF0259"/>
    <w:rsid w:val="00CF1BC7"/>
    <w:rsid w:val="00CF1F8C"/>
    <w:rsid w:val="00CF2777"/>
    <w:rsid w:val="00CF2B9F"/>
    <w:rsid w:val="00CF3476"/>
    <w:rsid w:val="00CF402E"/>
    <w:rsid w:val="00CF4A11"/>
    <w:rsid w:val="00CF4C42"/>
    <w:rsid w:val="00CF4C8E"/>
    <w:rsid w:val="00CF4CDF"/>
    <w:rsid w:val="00CF4DB3"/>
    <w:rsid w:val="00CF4FC6"/>
    <w:rsid w:val="00CF5083"/>
    <w:rsid w:val="00CF5242"/>
    <w:rsid w:val="00CF58E2"/>
    <w:rsid w:val="00CF594C"/>
    <w:rsid w:val="00CF641D"/>
    <w:rsid w:val="00CF65F7"/>
    <w:rsid w:val="00CF77C6"/>
    <w:rsid w:val="00D0002F"/>
    <w:rsid w:val="00D000D3"/>
    <w:rsid w:val="00D00344"/>
    <w:rsid w:val="00D012B5"/>
    <w:rsid w:val="00D0169C"/>
    <w:rsid w:val="00D01744"/>
    <w:rsid w:val="00D01B69"/>
    <w:rsid w:val="00D01D3C"/>
    <w:rsid w:val="00D02349"/>
    <w:rsid w:val="00D03183"/>
    <w:rsid w:val="00D03703"/>
    <w:rsid w:val="00D03C33"/>
    <w:rsid w:val="00D0435A"/>
    <w:rsid w:val="00D045AD"/>
    <w:rsid w:val="00D04D2D"/>
    <w:rsid w:val="00D056F9"/>
    <w:rsid w:val="00D05CD7"/>
    <w:rsid w:val="00D05F23"/>
    <w:rsid w:val="00D06753"/>
    <w:rsid w:val="00D079EA"/>
    <w:rsid w:val="00D07DA7"/>
    <w:rsid w:val="00D1010D"/>
    <w:rsid w:val="00D104C1"/>
    <w:rsid w:val="00D104F4"/>
    <w:rsid w:val="00D10F50"/>
    <w:rsid w:val="00D111B8"/>
    <w:rsid w:val="00D119A9"/>
    <w:rsid w:val="00D1206B"/>
    <w:rsid w:val="00D134B2"/>
    <w:rsid w:val="00D139DE"/>
    <w:rsid w:val="00D13A5E"/>
    <w:rsid w:val="00D150FA"/>
    <w:rsid w:val="00D156D4"/>
    <w:rsid w:val="00D15C1B"/>
    <w:rsid w:val="00D1615C"/>
    <w:rsid w:val="00D165CF"/>
    <w:rsid w:val="00D16EC1"/>
    <w:rsid w:val="00D1784D"/>
    <w:rsid w:val="00D17F0F"/>
    <w:rsid w:val="00D17F1F"/>
    <w:rsid w:val="00D204E4"/>
    <w:rsid w:val="00D20715"/>
    <w:rsid w:val="00D20817"/>
    <w:rsid w:val="00D20E3C"/>
    <w:rsid w:val="00D21E0E"/>
    <w:rsid w:val="00D22540"/>
    <w:rsid w:val="00D22D83"/>
    <w:rsid w:val="00D23305"/>
    <w:rsid w:val="00D2339A"/>
    <w:rsid w:val="00D233AA"/>
    <w:rsid w:val="00D243ED"/>
    <w:rsid w:val="00D24C13"/>
    <w:rsid w:val="00D24C5A"/>
    <w:rsid w:val="00D25714"/>
    <w:rsid w:val="00D25C94"/>
    <w:rsid w:val="00D2664C"/>
    <w:rsid w:val="00D26886"/>
    <w:rsid w:val="00D26901"/>
    <w:rsid w:val="00D26943"/>
    <w:rsid w:val="00D269A3"/>
    <w:rsid w:val="00D26ED1"/>
    <w:rsid w:val="00D316A0"/>
    <w:rsid w:val="00D3187C"/>
    <w:rsid w:val="00D31F20"/>
    <w:rsid w:val="00D32088"/>
    <w:rsid w:val="00D33015"/>
    <w:rsid w:val="00D338DB"/>
    <w:rsid w:val="00D34D31"/>
    <w:rsid w:val="00D35392"/>
    <w:rsid w:val="00D36565"/>
    <w:rsid w:val="00D36F65"/>
    <w:rsid w:val="00D37670"/>
    <w:rsid w:val="00D37705"/>
    <w:rsid w:val="00D40422"/>
    <w:rsid w:val="00D4128F"/>
    <w:rsid w:val="00D422D5"/>
    <w:rsid w:val="00D424A8"/>
    <w:rsid w:val="00D42D2B"/>
    <w:rsid w:val="00D43A1A"/>
    <w:rsid w:val="00D44761"/>
    <w:rsid w:val="00D44D7C"/>
    <w:rsid w:val="00D45315"/>
    <w:rsid w:val="00D45895"/>
    <w:rsid w:val="00D45F46"/>
    <w:rsid w:val="00D4666B"/>
    <w:rsid w:val="00D4697F"/>
    <w:rsid w:val="00D5016F"/>
    <w:rsid w:val="00D501A0"/>
    <w:rsid w:val="00D50202"/>
    <w:rsid w:val="00D50352"/>
    <w:rsid w:val="00D508C5"/>
    <w:rsid w:val="00D50BE2"/>
    <w:rsid w:val="00D51019"/>
    <w:rsid w:val="00D51680"/>
    <w:rsid w:val="00D525CA"/>
    <w:rsid w:val="00D526B1"/>
    <w:rsid w:val="00D5307B"/>
    <w:rsid w:val="00D53325"/>
    <w:rsid w:val="00D53386"/>
    <w:rsid w:val="00D53B44"/>
    <w:rsid w:val="00D544A4"/>
    <w:rsid w:val="00D54967"/>
    <w:rsid w:val="00D54C7A"/>
    <w:rsid w:val="00D54CCA"/>
    <w:rsid w:val="00D54D04"/>
    <w:rsid w:val="00D5506B"/>
    <w:rsid w:val="00D55223"/>
    <w:rsid w:val="00D555D5"/>
    <w:rsid w:val="00D564E8"/>
    <w:rsid w:val="00D56A0F"/>
    <w:rsid w:val="00D5778F"/>
    <w:rsid w:val="00D57A55"/>
    <w:rsid w:val="00D57BA2"/>
    <w:rsid w:val="00D60707"/>
    <w:rsid w:val="00D61285"/>
    <w:rsid w:val="00D618E2"/>
    <w:rsid w:val="00D62332"/>
    <w:rsid w:val="00D6261A"/>
    <w:rsid w:val="00D627BA"/>
    <w:rsid w:val="00D62A71"/>
    <w:rsid w:val="00D62EA2"/>
    <w:rsid w:val="00D62FDD"/>
    <w:rsid w:val="00D63613"/>
    <w:rsid w:val="00D64252"/>
    <w:rsid w:val="00D6456F"/>
    <w:rsid w:val="00D64677"/>
    <w:rsid w:val="00D64DF7"/>
    <w:rsid w:val="00D64FF9"/>
    <w:rsid w:val="00D650B9"/>
    <w:rsid w:val="00D67A92"/>
    <w:rsid w:val="00D67DE7"/>
    <w:rsid w:val="00D71CD0"/>
    <w:rsid w:val="00D7267F"/>
    <w:rsid w:val="00D72A1E"/>
    <w:rsid w:val="00D72DF8"/>
    <w:rsid w:val="00D73B73"/>
    <w:rsid w:val="00D74573"/>
    <w:rsid w:val="00D75907"/>
    <w:rsid w:val="00D764C1"/>
    <w:rsid w:val="00D766BE"/>
    <w:rsid w:val="00D7700C"/>
    <w:rsid w:val="00D771AB"/>
    <w:rsid w:val="00D77213"/>
    <w:rsid w:val="00D7722E"/>
    <w:rsid w:val="00D77AB6"/>
    <w:rsid w:val="00D77C5A"/>
    <w:rsid w:val="00D808F4"/>
    <w:rsid w:val="00D82089"/>
    <w:rsid w:val="00D820C5"/>
    <w:rsid w:val="00D8254D"/>
    <w:rsid w:val="00D82620"/>
    <w:rsid w:val="00D82AAF"/>
    <w:rsid w:val="00D82C63"/>
    <w:rsid w:val="00D82C74"/>
    <w:rsid w:val="00D82E55"/>
    <w:rsid w:val="00D82FB9"/>
    <w:rsid w:val="00D83D3D"/>
    <w:rsid w:val="00D83F61"/>
    <w:rsid w:val="00D84181"/>
    <w:rsid w:val="00D85225"/>
    <w:rsid w:val="00D8627A"/>
    <w:rsid w:val="00D86292"/>
    <w:rsid w:val="00D867A8"/>
    <w:rsid w:val="00D86B07"/>
    <w:rsid w:val="00D870D4"/>
    <w:rsid w:val="00D878A7"/>
    <w:rsid w:val="00D87E54"/>
    <w:rsid w:val="00D91499"/>
    <w:rsid w:val="00D9161D"/>
    <w:rsid w:val="00D9187E"/>
    <w:rsid w:val="00D91D0C"/>
    <w:rsid w:val="00D91D57"/>
    <w:rsid w:val="00D922D5"/>
    <w:rsid w:val="00D9455B"/>
    <w:rsid w:val="00D94844"/>
    <w:rsid w:val="00D9505D"/>
    <w:rsid w:val="00D96A7A"/>
    <w:rsid w:val="00D96F4F"/>
    <w:rsid w:val="00D97042"/>
    <w:rsid w:val="00D97292"/>
    <w:rsid w:val="00D975C9"/>
    <w:rsid w:val="00D97726"/>
    <w:rsid w:val="00D97CE1"/>
    <w:rsid w:val="00DA0A70"/>
    <w:rsid w:val="00DA11AF"/>
    <w:rsid w:val="00DA121F"/>
    <w:rsid w:val="00DA1A6E"/>
    <w:rsid w:val="00DA1A95"/>
    <w:rsid w:val="00DA1C6F"/>
    <w:rsid w:val="00DA2DEA"/>
    <w:rsid w:val="00DA2E56"/>
    <w:rsid w:val="00DA3173"/>
    <w:rsid w:val="00DA377A"/>
    <w:rsid w:val="00DA49D2"/>
    <w:rsid w:val="00DA4CB2"/>
    <w:rsid w:val="00DA4D1D"/>
    <w:rsid w:val="00DA4FA1"/>
    <w:rsid w:val="00DA50F6"/>
    <w:rsid w:val="00DA6F1D"/>
    <w:rsid w:val="00DB07E1"/>
    <w:rsid w:val="00DB09C7"/>
    <w:rsid w:val="00DB0F08"/>
    <w:rsid w:val="00DB1398"/>
    <w:rsid w:val="00DB1595"/>
    <w:rsid w:val="00DB19DB"/>
    <w:rsid w:val="00DB2099"/>
    <w:rsid w:val="00DB2AFC"/>
    <w:rsid w:val="00DB35A1"/>
    <w:rsid w:val="00DB3C97"/>
    <w:rsid w:val="00DB47EC"/>
    <w:rsid w:val="00DB4CF6"/>
    <w:rsid w:val="00DB515B"/>
    <w:rsid w:val="00DB54D2"/>
    <w:rsid w:val="00DB5536"/>
    <w:rsid w:val="00DB575D"/>
    <w:rsid w:val="00DB5766"/>
    <w:rsid w:val="00DB6041"/>
    <w:rsid w:val="00DB6977"/>
    <w:rsid w:val="00DB6D21"/>
    <w:rsid w:val="00DB765F"/>
    <w:rsid w:val="00DC08EF"/>
    <w:rsid w:val="00DC0F29"/>
    <w:rsid w:val="00DC1EB5"/>
    <w:rsid w:val="00DC23FF"/>
    <w:rsid w:val="00DC27F8"/>
    <w:rsid w:val="00DC3D49"/>
    <w:rsid w:val="00DC4094"/>
    <w:rsid w:val="00DC425E"/>
    <w:rsid w:val="00DC446C"/>
    <w:rsid w:val="00DC44DF"/>
    <w:rsid w:val="00DC4A61"/>
    <w:rsid w:val="00DC5465"/>
    <w:rsid w:val="00DC617A"/>
    <w:rsid w:val="00DC61A1"/>
    <w:rsid w:val="00DC62A5"/>
    <w:rsid w:val="00DC7AD1"/>
    <w:rsid w:val="00DC7C29"/>
    <w:rsid w:val="00DD0830"/>
    <w:rsid w:val="00DD08ED"/>
    <w:rsid w:val="00DD1EE7"/>
    <w:rsid w:val="00DD22CF"/>
    <w:rsid w:val="00DD2D40"/>
    <w:rsid w:val="00DD3BDD"/>
    <w:rsid w:val="00DD3DC1"/>
    <w:rsid w:val="00DD3E1A"/>
    <w:rsid w:val="00DD41B4"/>
    <w:rsid w:val="00DD4E8F"/>
    <w:rsid w:val="00DD6999"/>
    <w:rsid w:val="00DD69AE"/>
    <w:rsid w:val="00DD72BA"/>
    <w:rsid w:val="00DD7546"/>
    <w:rsid w:val="00DE0BCE"/>
    <w:rsid w:val="00DE1537"/>
    <w:rsid w:val="00DE1595"/>
    <w:rsid w:val="00DE2516"/>
    <w:rsid w:val="00DE3046"/>
    <w:rsid w:val="00DE349E"/>
    <w:rsid w:val="00DE372B"/>
    <w:rsid w:val="00DE3B33"/>
    <w:rsid w:val="00DE3BD7"/>
    <w:rsid w:val="00DE3CB8"/>
    <w:rsid w:val="00DE3D7C"/>
    <w:rsid w:val="00DE409C"/>
    <w:rsid w:val="00DE54F4"/>
    <w:rsid w:val="00DE56C0"/>
    <w:rsid w:val="00DE5B5F"/>
    <w:rsid w:val="00DE60C1"/>
    <w:rsid w:val="00DE679C"/>
    <w:rsid w:val="00DE6FAD"/>
    <w:rsid w:val="00DE7A9D"/>
    <w:rsid w:val="00DE7F39"/>
    <w:rsid w:val="00DF0211"/>
    <w:rsid w:val="00DF0224"/>
    <w:rsid w:val="00DF14DF"/>
    <w:rsid w:val="00DF161A"/>
    <w:rsid w:val="00DF185E"/>
    <w:rsid w:val="00DF201C"/>
    <w:rsid w:val="00DF21FF"/>
    <w:rsid w:val="00DF2924"/>
    <w:rsid w:val="00DF299E"/>
    <w:rsid w:val="00DF2E56"/>
    <w:rsid w:val="00DF3671"/>
    <w:rsid w:val="00DF3D6C"/>
    <w:rsid w:val="00DF4C39"/>
    <w:rsid w:val="00DF5B96"/>
    <w:rsid w:val="00DF6064"/>
    <w:rsid w:val="00DF7861"/>
    <w:rsid w:val="00DF78E6"/>
    <w:rsid w:val="00DF7BFD"/>
    <w:rsid w:val="00DF7D22"/>
    <w:rsid w:val="00E008F8"/>
    <w:rsid w:val="00E00B8A"/>
    <w:rsid w:val="00E011E5"/>
    <w:rsid w:val="00E0166C"/>
    <w:rsid w:val="00E017B7"/>
    <w:rsid w:val="00E01930"/>
    <w:rsid w:val="00E02A4F"/>
    <w:rsid w:val="00E0319D"/>
    <w:rsid w:val="00E0347E"/>
    <w:rsid w:val="00E041C3"/>
    <w:rsid w:val="00E04453"/>
    <w:rsid w:val="00E0477B"/>
    <w:rsid w:val="00E05363"/>
    <w:rsid w:val="00E06A1A"/>
    <w:rsid w:val="00E075F2"/>
    <w:rsid w:val="00E0768C"/>
    <w:rsid w:val="00E077E6"/>
    <w:rsid w:val="00E07B5A"/>
    <w:rsid w:val="00E106EA"/>
    <w:rsid w:val="00E13552"/>
    <w:rsid w:val="00E137FD"/>
    <w:rsid w:val="00E13A9B"/>
    <w:rsid w:val="00E13FB3"/>
    <w:rsid w:val="00E145B6"/>
    <w:rsid w:val="00E145CF"/>
    <w:rsid w:val="00E14678"/>
    <w:rsid w:val="00E148D8"/>
    <w:rsid w:val="00E14C77"/>
    <w:rsid w:val="00E1520F"/>
    <w:rsid w:val="00E15F5B"/>
    <w:rsid w:val="00E1651A"/>
    <w:rsid w:val="00E16962"/>
    <w:rsid w:val="00E1714B"/>
    <w:rsid w:val="00E1750A"/>
    <w:rsid w:val="00E17773"/>
    <w:rsid w:val="00E17EFC"/>
    <w:rsid w:val="00E17FC1"/>
    <w:rsid w:val="00E21059"/>
    <w:rsid w:val="00E21BA8"/>
    <w:rsid w:val="00E22165"/>
    <w:rsid w:val="00E22493"/>
    <w:rsid w:val="00E22FA3"/>
    <w:rsid w:val="00E24014"/>
    <w:rsid w:val="00E25365"/>
    <w:rsid w:val="00E25859"/>
    <w:rsid w:val="00E25A25"/>
    <w:rsid w:val="00E25AAE"/>
    <w:rsid w:val="00E25B9A"/>
    <w:rsid w:val="00E26BA0"/>
    <w:rsid w:val="00E26BC1"/>
    <w:rsid w:val="00E27169"/>
    <w:rsid w:val="00E271CA"/>
    <w:rsid w:val="00E302CB"/>
    <w:rsid w:val="00E30526"/>
    <w:rsid w:val="00E308C0"/>
    <w:rsid w:val="00E3147A"/>
    <w:rsid w:val="00E31D5D"/>
    <w:rsid w:val="00E320ED"/>
    <w:rsid w:val="00E3221C"/>
    <w:rsid w:val="00E333E8"/>
    <w:rsid w:val="00E338C8"/>
    <w:rsid w:val="00E33D3D"/>
    <w:rsid w:val="00E33EBF"/>
    <w:rsid w:val="00E34826"/>
    <w:rsid w:val="00E34D64"/>
    <w:rsid w:val="00E36215"/>
    <w:rsid w:val="00E3647A"/>
    <w:rsid w:val="00E36DBB"/>
    <w:rsid w:val="00E3700F"/>
    <w:rsid w:val="00E372C0"/>
    <w:rsid w:val="00E373D3"/>
    <w:rsid w:val="00E373E9"/>
    <w:rsid w:val="00E37ACF"/>
    <w:rsid w:val="00E41235"/>
    <w:rsid w:val="00E4133A"/>
    <w:rsid w:val="00E42678"/>
    <w:rsid w:val="00E42E84"/>
    <w:rsid w:val="00E430C2"/>
    <w:rsid w:val="00E4334F"/>
    <w:rsid w:val="00E4452B"/>
    <w:rsid w:val="00E45227"/>
    <w:rsid w:val="00E45ACB"/>
    <w:rsid w:val="00E46178"/>
    <w:rsid w:val="00E46927"/>
    <w:rsid w:val="00E46C36"/>
    <w:rsid w:val="00E47142"/>
    <w:rsid w:val="00E471DB"/>
    <w:rsid w:val="00E47365"/>
    <w:rsid w:val="00E501C9"/>
    <w:rsid w:val="00E50C06"/>
    <w:rsid w:val="00E50CE1"/>
    <w:rsid w:val="00E5100E"/>
    <w:rsid w:val="00E513C2"/>
    <w:rsid w:val="00E519D1"/>
    <w:rsid w:val="00E51F9E"/>
    <w:rsid w:val="00E52759"/>
    <w:rsid w:val="00E5276A"/>
    <w:rsid w:val="00E52771"/>
    <w:rsid w:val="00E53AF7"/>
    <w:rsid w:val="00E54CD0"/>
    <w:rsid w:val="00E55485"/>
    <w:rsid w:val="00E5636D"/>
    <w:rsid w:val="00E57AC8"/>
    <w:rsid w:val="00E602F7"/>
    <w:rsid w:val="00E60FF3"/>
    <w:rsid w:val="00E61F31"/>
    <w:rsid w:val="00E62B9B"/>
    <w:rsid w:val="00E63C44"/>
    <w:rsid w:val="00E645C7"/>
    <w:rsid w:val="00E64729"/>
    <w:rsid w:val="00E6544D"/>
    <w:rsid w:val="00E65D2D"/>
    <w:rsid w:val="00E6647D"/>
    <w:rsid w:val="00E67E84"/>
    <w:rsid w:val="00E701B3"/>
    <w:rsid w:val="00E70BBD"/>
    <w:rsid w:val="00E70C41"/>
    <w:rsid w:val="00E7141A"/>
    <w:rsid w:val="00E7163F"/>
    <w:rsid w:val="00E718BF"/>
    <w:rsid w:val="00E72694"/>
    <w:rsid w:val="00E72BD1"/>
    <w:rsid w:val="00E72C27"/>
    <w:rsid w:val="00E73070"/>
    <w:rsid w:val="00E73159"/>
    <w:rsid w:val="00E73B74"/>
    <w:rsid w:val="00E747F8"/>
    <w:rsid w:val="00E751E8"/>
    <w:rsid w:val="00E763A1"/>
    <w:rsid w:val="00E7684B"/>
    <w:rsid w:val="00E76E6B"/>
    <w:rsid w:val="00E77E93"/>
    <w:rsid w:val="00E8000C"/>
    <w:rsid w:val="00E8078B"/>
    <w:rsid w:val="00E80FC9"/>
    <w:rsid w:val="00E817D5"/>
    <w:rsid w:val="00E81D47"/>
    <w:rsid w:val="00E81DA7"/>
    <w:rsid w:val="00E8232F"/>
    <w:rsid w:val="00E827F8"/>
    <w:rsid w:val="00E82A1E"/>
    <w:rsid w:val="00E82ECA"/>
    <w:rsid w:val="00E83FAF"/>
    <w:rsid w:val="00E849CA"/>
    <w:rsid w:val="00E84F0B"/>
    <w:rsid w:val="00E85E36"/>
    <w:rsid w:val="00E86552"/>
    <w:rsid w:val="00E865EE"/>
    <w:rsid w:val="00E8717A"/>
    <w:rsid w:val="00E87232"/>
    <w:rsid w:val="00E8758A"/>
    <w:rsid w:val="00E87A32"/>
    <w:rsid w:val="00E902B0"/>
    <w:rsid w:val="00E9090C"/>
    <w:rsid w:val="00E90EB4"/>
    <w:rsid w:val="00E915A3"/>
    <w:rsid w:val="00E92560"/>
    <w:rsid w:val="00E92962"/>
    <w:rsid w:val="00E929CF"/>
    <w:rsid w:val="00E92CA8"/>
    <w:rsid w:val="00E92CBA"/>
    <w:rsid w:val="00E92D25"/>
    <w:rsid w:val="00E92E44"/>
    <w:rsid w:val="00E9426E"/>
    <w:rsid w:val="00E9446D"/>
    <w:rsid w:val="00E947FB"/>
    <w:rsid w:val="00E95639"/>
    <w:rsid w:val="00E9578C"/>
    <w:rsid w:val="00E95BFC"/>
    <w:rsid w:val="00E95C70"/>
    <w:rsid w:val="00E963B7"/>
    <w:rsid w:val="00E96924"/>
    <w:rsid w:val="00E97115"/>
    <w:rsid w:val="00E9742F"/>
    <w:rsid w:val="00E974B0"/>
    <w:rsid w:val="00E97613"/>
    <w:rsid w:val="00E97F8D"/>
    <w:rsid w:val="00EA02F5"/>
    <w:rsid w:val="00EA109E"/>
    <w:rsid w:val="00EA1CC3"/>
    <w:rsid w:val="00EA1E17"/>
    <w:rsid w:val="00EA271E"/>
    <w:rsid w:val="00EA3047"/>
    <w:rsid w:val="00EA311B"/>
    <w:rsid w:val="00EA31C0"/>
    <w:rsid w:val="00EA3268"/>
    <w:rsid w:val="00EA36A2"/>
    <w:rsid w:val="00EA382D"/>
    <w:rsid w:val="00EA3CB1"/>
    <w:rsid w:val="00EA4658"/>
    <w:rsid w:val="00EA46FF"/>
    <w:rsid w:val="00EA5978"/>
    <w:rsid w:val="00EA6421"/>
    <w:rsid w:val="00EA6B5F"/>
    <w:rsid w:val="00EA7375"/>
    <w:rsid w:val="00EA7B54"/>
    <w:rsid w:val="00EA7D4A"/>
    <w:rsid w:val="00EB10F6"/>
    <w:rsid w:val="00EB1325"/>
    <w:rsid w:val="00EB16B6"/>
    <w:rsid w:val="00EB25EA"/>
    <w:rsid w:val="00EB2892"/>
    <w:rsid w:val="00EB2F83"/>
    <w:rsid w:val="00EB30EA"/>
    <w:rsid w:val="00EB3A13"/>
    <w:rsid w:val="00EB3C2A"/>
    <w:rsid w:val="00EB430F"/>
    <w:rsid w:val="00EB462A"/>
    <w:rsid w:val="00EB47AA"/>
    <w:rsid w:val="00EB4EFB"/>
    <w:rsid w:val="00EB5367"/>
    <w:rsid w:val="00EB5520"/>
    <w:rsid w:val="00EB5920"/>
    <w:rsid w:val="00EB5A08"/>
    <w:rsid w:val="00EB5ED1"/>
    <w:rsid w:val="00EB5FEB"/>
    <w:rsid w:val="00EB69D9"/>
    <w:rsid w:val="00EB6E78"/>
    <w:rsid w:val="00EB7455"/>
    <w:rsid w:val="00EB7D1E"/>
    <w:rsid w:val="00EC004A"/>
    <w:rsid w:val="00EC0128"/>
    <w:rsid w:val="00EC0738"/>
    <w:rsid w:val="00EC111B"/>
    <w:rsid w:val="00EC14A8"/>
    <w:rsid w:val="00EC22BB"/>
    <w:rsid w:val="00EC2426"/>
    <w:rsid w:val="00EC34ED"/>
    <w:rsid w:val="00EC3D06"/>
    <w:rsid w:val="00EC3E34"/>
    <w:rsid w:val="00EC4680"/>
    <w:rsid w:val="00EC484B"/>
    <w:rsid w:val="00EC49C5"/>
    <w:rsid w:val="00EC4F26"/>
    <w:rsid w:val="00EC5167"/>
    <w:rsid w:val="00EC52C4"/>
    <w:rsid w:val="00EC5801"/>
    <w:rsid w:val="00EC58BE"/>
    <w:rsid w:val="00EC59F9"/>
    <w:rsid w:val="00EC5A53"/>
    <w:rsid w:val="00EC6355"/>
    <w:rsid w:val="00EC643C"/>
    <w:rsid w:val="00EC6954"/>
    <w:rsid w:val="00EC6AC0"/>
    <w:rsid w:val="00EC7281"/>
    <w:rsid w:val="00EC7331"/>
    <w:rsid w:val="00EC7451"/>
    <w:rsid w:val="00EC7EF9"/>
    <w:rsid w:val="00EC7F3B"/>
    <w:rsid w:val="00ED01BD"/>
    <w:rsid w:val="00ED03DE"/>
    <w:rsid w:val="00ED0E4B"/>
    <w:rsid w:val="00ED1130"/>
    <w:rsid w:val="00ED1327"/>
    <w:rsid w:val="00ED19F6"/>
    <w:rsid w:val="00ED25A0"/>
    <w:rsid w:val="00ED3A71"/>
    <w:rsid w:val="00ED3F4B"/>
    <w:rsid w:val="00ED4450"/>
    <w:rsid w:val="00ED477A"/>
    <w:rsid w:val="00ED5ABE"/>
    <w:rsid w:val="00ED5F44"/>
    <w:rsid w:val="00ED6CBC"/>
    <w:rsid w:val="00ED6E9C"/>
    <w:rsid w:val="00ED7CEF"/>
    <w:rsid w:val="00ED7ECC"/>
    <w:rsid w:val="00EE0025"/>
    <w:rsid w:val="00EE0543"/>
    <w:rsid w:val="00EE0588"/>
    <w:rsid w:val="00EE0DDA"/>
    <w:rsid w:val="00EE18B5"/>
    <w:rsid w:val="00EE2077"/>
    <w:rsid w:val="00EE2574"/>
    <w:rsid w:val="00EE2E38"/>
    <w:rsid w:val="00EE3E55"/>
    <w:rsid w:val="00EE3F58"/>
    <w:rsid w:val="00EE4190"/>
    <w:rsid w:val="00EE44DC"/>
    <w:rsid w:val="00EE49E9"/>
    <w:rsid w:val="00EE4AE6"/>
    <w:rsid w:val="00EE500C"/>
    <w:rsid w:val="00EE5334"/>
    <w:rsid w:val="00EE5539"/>
    <w:rsid w:val="00EE5CC9"/>
    <w:rsid w:val="00EE5CEB"/>
    <w:rsid w:val="00EE61E8"/>
    <w:rsid w:val="00EE6742"/>
    <w:rsid w:val="00EE68C2"/>
    <w:rsid w:val="00EE6DB2"/>
    <w:rsid w:val="00EE72B2"/>
    <w:rsid w:val="00EE79C6"/>
    <w:rsid w:val="00EE7D70"/>
    <w:rsid w:val="00EF0207"/>
    <w:rsid w:val="00EF077B"/>
    <w:rsid w:val="00EF0A9D"/>
    <w:rsid w:val="00EF2581"/>
    <w:rsid w:val="00EF29BD"/>
    <w:rsid w:val="00EF2BE2"/>
    <w:rsid w:val="00EF2ECC"/>
    <w:rsid w:val="00EF43B2"/>
    <w:rsid w:val="00EF43F9"/>
    <w:rsid w:val="00EF4469"/>
    <w:rsid w:val="00EF44D6"/>
    <w:rsid w:val="00EF4650"/>
    <w:rsid w:val="00EF4724"/>
    <w:rsid w:val="00EF4B2E"/>
    <w:rsid w:val="00EF4E29"/>
    <w:rsid w:val="00EF506D"/>
    <w:rsid w:val="00EF52C1"/>
    <w:rsid w:val="00EF53B1"/>
    <w:rsid w:val="00EF5612"/>
    <w:rsid w:val="00EF57B9"/>
    <w:rsid w:val="00EF6376"/>
    <w:rsid w:val="00EF6441"/>
    <w:rsid w:val="00EF6FB8"/>
    <w:rsid w:val="00EF6FD0"/>
    <w:rsid w:val="00EF7379"/>
    <w:rsid w:val="00EF7418"/>
    <w:rsid w:val="00F006F5"/>
    <w:rsid w:val="00F00A91"/>
    <w:rsid w:val="00F01A00"/>
    <w:rsid w:val="00F01E2E"/>
    <w:rsid w:val="00F02975"/>
    <w:rsid w:val="00F02AED"/>
    <w:rsid w:val="00F02BF3"/>
    <w:rsid w:val="00F02C08"/>
    <w:rsid w:val="00F0368E"/>
    <w:rsid w:val="00F03854"/>
    <w:rsid w:val="00F03CFF"/>
    <w:rsid w:val="00F04AC7"/>
    <w:rsid w:val="00F04B22"/>
    <w:rsid w:val="00F04E41"/>
    <w:rsid w:val="00F056B5"/>
    <w:rsid w:val="00F0575D"/>
    <w:rsid w:val="00F05EEC"/>
    <w:rsid w:val="00F0601D"/>
    <w:rsid w:val="00F061BC"/>
    <w:rsid w:val="00F06AE0"/>
    <w:rsid w:val="00F06C09"/>
    <w:rsid w:val="00F074F8"/>
    <w:rsid w:val="00F079D2"/>
    <w:rsid w:val="00F07E14"/>
    <w:rsid w:val="00F129C6"/>
    <w:rsid w:val="00F12D44"/>
    <w:rsid w:val="00F12DBA"/>
    <w:rsid w:val="00F13C6C"/>
    <w:rsid w:val="00F16216"/>
    <w:rsid w:val="00F162A4"/>
    <w:rsid w:val="00F16866"/>
    <w:rsid w:val="00F168CD"/>
    <w:rsid w:val="00F16D49"/>
    <w:rsid w:val="00F16DAC"/>
    <w:rsid w:val="00F17028"/>
    <w:rsid w:val="00F17229"/>
    <w:rsid w:val="00F2000E"/>
    <w:rsid w:val="00F203F0"/>
    <w:rsid w:val="00F21022"/>
    <w:rsid w:val="00F21CD8"/>
    <w:rsid w:val="00F21E99"/>
    <w:rsid w:val="00F22A97"/>
    <w:rsid w:val="00F22B08"/>
    <w:rsid w:val="00F22EEE"/>
    <w:rsid w:val="00F23E71"/>
    <w:rsid w:val="00F23EF9"/>
    <w:rsid w:val="00F24F23"/>
    <w:rsid w:val="00F2527F"/>
    <w:rsid w:val="00F25779"/>
    <w:rsid w:val="00F27221"/>
    <w:rsid w:val="00F2742A"/>
    <w:rsid w:val="00F27686"/>
    <w:rsid w:val="00F27F24"/>
    <w:rsid w:val="00F30F2E"/>
    <w:rsid w:val="00F3105E"/>
    <w:rsid w:val="00F310E8"/>
    <w:rsid w:val="00F313B1"/>
    <w:rsid w:val="00F317E3"/>
    <w:rsid w:val="00F317F2"/>
    <w:rsid w:val="00F319C4"/>
    <w:rsid w:val="00F31D81"/>
    <w:rsid w:val="00F322EF"/>
    <w:rsid w:val="00F3326F"/>
    <w:rsid w:val="00F33918"/>
    <w:rsid w:val="00F33D85"/>
    <w:rsid w:val="00F34380"/>
    <w:rsid w:val="00F344F4"/>
    <w:rsid w:val="00F34F42"/>
    <w:rsid w:val="00F3571B"/>
    <w:rsid w:val="00F360DF"/>
    <w:rsid w:val="00F362B1"/>
    <w:rsid w:val="00F364D6"/>
    <w:rsid w:val="00F368E9"/>
    <w:rsid w:val="00F36D21"/>
    <w:rsid w:val="00F37421"/>
    <w:rsid w:val="00F4026F"/>
    <w:rsid w:val="00F405D4"/>
    <w:rsid w:val="00F40AC9"/>
    <w:rsid w:val="00F41305"/>
    <w:rsid w:val="00F41793"/>
    <w:rsid w:val="00F41852"/>
    <w:rsid w:val="00F41EBE"/>
    <w:rsid w:val="00F4216A"/>
    <w:rsid w:val="00F44263"/>
    <w:rsid w:val="00F443EC"/>
    <w:rsid w:val="00F44FFD"/>
    <w:rsid w:val="00F46181"/>
    <w:rsid w:val="00F4695F"/>
    <w:rsid w:val="00F47745"/>
    <w:rsid w:val="00F47A33"/>
    <w:rsid w:val="00F5026D"/>
    <w:rsid w:val="00F503A8"/>
    <w:rsid w:val="00F507CB"/>
    <w:rsid w:val="00F51356"/>
    <w:rsid w:val="00F515FE"/>
    <w:rsid w:val="00F5193F"/>
    <w:rsid w:val="00F51D6F"/>
    <w:rsid w:val="00F52188"/>
    <w:rsid w:val="00F5261F"/>
    <w:rsid w:val="00F528F8"/>
    <w:rsid w:val="00F52A36"/>
    <w:rsid w:val="00F52B7D"/>
    <w:rsid w:val="00F53683"/>
    <w:rsid w:val="00F53DF1"/>
    <w:rsid w:val="00F5405D"/>
    <w:rsid w:val="00F544FA"/>
    <w:rsid w:val="00F5472D"/>
    <w:rsid w:val="00F54A72"/>
    <w:rsid w:val="00F54FB2"/>
    <w:rsid w:val="00F555D3"/>
    <w:rsid w:val="00F558FB"/>
    <w:rsid w:val="00F55D6E"/>
    <w:rsid w:val="00F562F0"/>
    <w:rsid w:val="00F563E4"/>
    <w:rsid w:val="00F56AF7"/>
    <w:rsid w:val="00F570E9"/>
    <w:rsid w:val="00F5765F"/>
    <w:rsid w:val="00F57ED0"/>
    <w:rsid w:val="00F57F03"/>
    <w:rsid w:val="00F60214"/>
    <w:rsid w:val="00F60329"/>
    <w:rsid w:val="00F60639"/>
    <w:rsid w:val="00F60BB6"/>
    <w:rsid w:val="00F614EC"/>
    <w:rsid w:val="00F61949"/>
    <w:rsid w:val="00F61BA6"/>
    <w:rsid w:val="00F63018"/>
    <w:rsid w:val="00F64079"/>
    <w:rsid w:val="00F6511D"/>
    <w:rsid w:val="00F65761"/>
    <w:rsid w:val="00F65D7A"/>
    <w:rsid w:val="00F65E00"/>
    <w:rsid w:val="00F6612A"/>
    <w:rsid w:val="00F66BC5"/>
    <w:rsid w:val="00F67227"/>
    <w:rsid w:val="00F6732B"/>
    <w:rsid w:val="00F6777D"/>
    <w:rsid w:val="00F7146C"/>
    <w:rsid w:val="00F71670"/>
    <w:rsid w:val="00F717ED"/>
    <w:rsid w:val="00F7200C"/>
    <w:rsid w:val="00F725C8"/>
    <w:rsid w:val="00F72C76"/>
    <w:rsid w:val="00F7344D"/>
    <w:rsid w:val="00F737E9"/>
    <w:rsid w:val="00F73A29"/>
    <w:rsid w:val="00F7472B"/>
    <w:rsid w:val="00F749D1"/>
    <w:rsid w:val="00F74D21"/>
    <w:rsid w:val="00F77260"/>
    <w:rsid w:val="00F7770B"/>
    <w:rsid w:val="00F800E3"/>
    <w:rsid w:val="00F80C0A"/>
    <w:rsid w:val="00F811CA"/>
    <w:rsid w:val="00F812DC"/>
    <w:rsid w:val="00F81B59"/>
    <w:rsid w:val="00F820FF"/>
    <w:rsid w:val="00F82847"/>
    <w:rsid w:val="00F82A88"/>
    <w:rsid w:val="00F82AB6"/>
    <w:rsid w:val="00F83B8C"/>
    <w:rsid w:val="00F83C0F"/>
    <w:rsid w:val="00F83C45"/>
    <w:rsid w:val="00F83E3F"/>
    <w:rsid w:val="00F8460A"/>
    <w:rsid w:val="00F8481D"/>
    <w:rsid w:val="00F84B54"/>
    <w:rsid w:val="00F850F9"/>
    <w:rsid w:val="00F8525A"/>
    <w:rsid w:val="00F853EC"/>
    <w:rsid w:val="00F85E50"/>
    <w:rsid w:val="00F85F2A"/>
    <w:rsid w:val="00F86303"/>
    <w:rsid w:val="00F86380"/>
    <w:rsid w:val="00F86B1D"/>
    <w:rsid w:val="00F86B95"/>
    <w:rsid w:val="00F86D7F"/>
    <w:rsid w:val="00F86DC0"/>
    <w:rsid w:val="00F87033"/>
    <w:rsid w:val="00F870DD"/>
    <w:rsid w:val="00F872CC"/>
    <w:rsid w:val="00F87524"/>
    <w:rsid w:val="00F875F8"/>
    <w:rsid w:val="00F8792F"/>
    <w:rsid w:val="00F9053B"/>
    <w:rsid w:val="00F91111"/>
    <w:rsid w:val="00F91FD7"/>
    <w:rsid w:val="00F92091"/>
    <w:rsid w:val="00F93200"/>
    <w:rsid w:val="00F93465"/>
    <w:rsid w:val="00F935BF"/>
    <w:rsid w:val="00F93B3A"/>
    <w:rsid w:val="00F94003"/>
    <w:rsid w:val="00F9402D"/>
    <w:rsid w:val="00F943BB"/>
    <w:rsid w:val="00F94B0C"/>
    <w:rsid w:val="00F9549F"/>
    <w:rsid w:val="00F954BE"/>
    <w:rsid w:val="00F95A13"/>
    <w:rsid w:val="00F95BB3"/>
    <w:rsid w:val="00F95FF9"/>
    <w:rsid w:val="00F9715B"/>
    <w:rsid w:val="00F9761C"/>
    <w:rsid w:val="00F97BCC"/>
    <w:rsid w:val="00F97FE3"/>
    <w:rsid w:val="00FA0296"/>
    <w:rsid w:val="00FA072F"/>
    <w:rsid w:val="00FA09AD"/>
    <w:rsid w:val="00FA0A67"/>
    <w:rsid w:val="00FA16FF"/>
    <w:rsid w:val="00FA1BBA"/>
    <w:rsid w:val="00FA2107"/>
    <w:rsid w:val="00FA2372"/>
    <w:rsid w:val="00FA2562"/>
    <w:rsid w:val="00FA28FD"/>
    <w:rsid w:val="00FA3CCA"/>
    <w:rsid w:val="00FA552C"/>
    <w:rsid w:val="00FA5E0F"/>
    <w:rsid w:val="00FA6506"/>
    <w:rsid w:val="00FA6F8B"/>
    <w:rsid w:val="00FA7163"/>
    <w:rsid w:val="00FA75BA"/>
    <w:rsid w:val="00FA7923"/>
    <w:rsid w:val="00FA7EC2"/>
    <w:rsid w:val="00FB0520"/>
    <w:rsid w:val="00FB0C74"/>
    <w:rsid w:val="00FB305E"/>
    <w:rsid w:val="00FB32B5"/>
    <w:rsid w:val="00FB32EB"/>
    <w:rsid w:val="00FB39AF"/>
    <w:rsid w:val="00FB3A1F"/>
    <w:rsid w:val="00FB3B2D"/>
    <w:rsid w:val="00FB51AD"/>
    <w:rsid w:val="00FB57B8"/>
    <w:rsid w:val="00FB5D2B"/>
    <w:rsid w:val="00FB5F38"/>
    <w:rsid w:val="00FB6013"/>
    <w:rsid w:val="00FB63D2"/>
    <w:rsid w:val="00FB7B43"/>
    <w:rsid w:val="00FB7F0F"/>
    <w:rsid w:val="00FC102E"/>
    <w:rsid w:val="00FC1362"/>
    <w:rsid w:val="00FC196A"/>
    <w:rsid w:val="00FC19FE"/>
    <w:rsid w:val="00FC1A6B"/>
    <w:rsid w:val="00FC233A"/>
    <w:rsid w:val="00FC24FD"/>
    <w:rsid w:val="00FC2646"/>
    <w:rsid w:val="00FC26B0"/>
    <w:rsid w:val="00FC3907"/>
    <w:rsid w:val="00FC4530"/>
    <w:rsid w:val="00FC4C8F"/>
    <w:rsid w:val="00FC4D2D"/>
    <w:rsid w:val="00FC4D34"/>
    <w:rsid w:val="00FC57F0"/>
    <w:rsid w:val="00FC6449"/>
    <w:rsid w:val="00FC6716"/>
    <w:rsid w:val="00FC6EB3"/>
    <w:rsid w:val="00FC795F"/>
    <w:rsid w:val="00FD009D"/>
    <w:rsid w:val="00FD0406"/>
    <w:rsid w:val="00FD0709"/>
    <w:rsid w:val="00FD0C15"/>
    <w:rsid w:val="00FD1696"/>
    <w:rsid w:val="00FD20D7"/>
    <w:rsid w:val="00FD22CA"/>
    <w:rsid w:val="00FD2598"/>
    <w:rsid w:val="00FD2AE8"/>
    <w:rsid w:val="00FD4100"/>
    <w:rsid w:val="00FD535A"/>
    <w:rsid w:val="00FD5437"/>
    <w:rsid w:val="00FD56D6"/>
    <w:rsid w:val="00FD594F"/>
    <w:rsid w:val="00FD5E4A"/>
    <w:rsid w:val="00FD5E64"/>
    <w:rsid w:val="00FD5F06"/>
    <w:rsid w:val="00FD5FA1"/>
    <w:rsid w:val="00FD61FE"/>
    <w:rsid w:val="00FD6E89"/>
    <w:rsid w:val="00FD78FC"/>
    <w:rsid w:val="00FD7AC4"/>
    <w:rsid w:val="00FD7EF0"/>
    <w:rsid w:val="00FE0AE4"/>
    <w:rsid w:val="00FE0EDD"/>
    <w:rsid w:val="00FE1A96"/>
    <w:rsid w:val="00FE1E1C"/>
    <w:rsid w:val="00FE3ECB"/>
    <w:rsid w:val="00FE40E2"/>
    <w:rsid w:val="00FE4801"/>
    <w:rsid w:val="00FE5B05"/>
    <w:rsid w:val="00FE673F"/>
    <w:rsid w:val="00FE6F9A"/>
    <w:rsid w:val="00FE7DB4"/>
    <w:rsid w:val="00FF00EC"/>
    <w:rsid w:val="00FF0160"/>
    <w:rsid w:val="00FF02F0"/>
    <w:rsid w:val="00FF0AF4"/>
    <w:rsid w:val="00FF18CB"/>
    <w:rsid w:val="00FF1904"/>
    <w:rsid w:val="00FF1A11"/>
    <w:rsid w:val="00FF2075"/>
    <w:rsid w:val="00FF2D22"/>
    <w:rsid w:val="00FF316F"/>
    <w:rsid w:val="00FF3408"/>
    <w:rsid w:val="00FF35C8"/>
    <w:rsid w:val="00FF3AA0"/>
    <w:rsid w:val="00FF3EBA"/>
    <w:rsid w:val="00FF4BEA"/>
    <w:rsid w:val="00FF4C1B"/>
    <w:rsid w:val="00FF4EEC"/>
    <w:rsid w:val="00FF594A"/>
    <w:rsid w:val="00FF5BE9"/>
    <w:rsid w:val="00FF5CD4"/>
    <w:rsid w:val="00FF736A"/>
    <w:rsid w:val="00FF74A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9EFCB"/>
  <w15:chartTrackingRefBased/>
  <w15:docId w15:val="{C081A269-4C0B-4A95-95E5-4B8245940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947FB"/>
    <w:pPr>
      <w:suppressAutoHyphens/>
      <w:spacing w:after="0" w:line="288" w:lineRule="auto"/>
      <w:jc w:val="both"/>
    </w:pPr>
    <w:rPr>
      <w:rFonts w:ascii="Arial" w:eastAsia="Times New Roman" w:hAnsi="Arial" w:cs="Arial"/>
      <w:kern w:val="0"/>
      <w:sz w:val="20"/>
      <w:szCs w:val="22"/>
      <w:lang w:eastAsia="zh-CN"/>
      <w14:ligatures w14:val="none"/>
    </w:rPr>
  </w:style>
  <w:style w:type="paragraph" w:styleId="Nadpis1">
    <w:name w:val="heading 1"/>
    <w:basedOn w:val="Normln"/>
    <w:next w:val="Normln"/>
    <w:link w:val="Nadpis1Char"/>
    <w:qFormat/>
    <w:rsid w:val="00E947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nhideWhenUsed/>
    <w:qFormat/>
    <w:rsid w:val="00E947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E947FB"/>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E947FB"/>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E947FB"/>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E947FB"/>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E947FB"/>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E947FB"/>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E947FB"/>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E947FB"/>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E947FB"/>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E947FB"/>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E947FB"/>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E947FB"/>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E947FB"/>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E947FB"/>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E947FB"/>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E947FB"/>
    <w:rPr>
      <w:rFonts w:eastAsiaTheme="majorEastAsia" w:cstheme="majorBidi"/>
      <w:color w:val="272727" w:themeColor="text1" w:themeTint="D8"/>
    </w:rPr>
  </w:style>
  <w:style w:type="paragraph" w:styleId="Nzev">
    <w:name w:val="Title"/>
    <w:basedOn w:val="Normln"/>
    <w:next w:val="Normln"/>
    <w:link w:val="NzevChar"/>
    <w:uiPriority w:val="10"/>
    <w:qFormat/>
    <w:rsid w:val="00E947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E947FB"/>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E947FB"/>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E947FB"/>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E947FB"/>
    <w:pPr>
      <w:spacing w:before="160"/>
      <w:jc w:val="center"/>
    </w:pPr>
    <w:rPr>
      <w:i/>
      <w:iCs/>
      <w:color w:val="404040" w:themeColor="text1" w:themeTint="BF"/>
    </w:rPr>
  </w:style>
  <w:style w:type="character" w:customStyle="1" w:styleId="CittChar">
    <w:name w:val="Citát Char"/>
    <w:basedOn w:val="Standardnpsmoodstavce"/>
    <w:link w:val="Citt"/>
    <w:uiPriority w:val="29"/>
    <w:rsid w:val="00E947FB"/>
    <w:rPr>
      <w:i/>
      <w:iCs/>
      <w:color w:val="404040" w:themeColor="text1" w:themeTint="BF"/>
    </w:rPr>
  </w:style>
  <w:style w:type="paragraph" w:styleId="Odstavecseseznamem">
    <w:name w:val="List Paragraph"/>
    <w:basedOn w:val="Normln"/>
    <w:uiPriority w:val="34"/>
    <w:qFormat/>
    <w:rsid w:val="00E947FB"/>
    <w:pPr>
      <w:ind w:left="720"/>
      <w:contextualSpacing/>
    </w:pPr>
  </w:style>
  <w:style w:type="character" w:styleId="Zdraznnintenzivn">
    <w:name w:val="Intense Emphasis"/>
    <w:basedOn w:val="Standardnpsmoodstavce"/>
    <w:uiPriority w:val="21"/>
    <w:qFormat/>
    <w:rsid w:val="00E947FB"/>
    <w:rPr>
      <w:i/>
      <w:iCs/>
      <w:color w:val="0F4761" w:themeColor="accent1" w:themeShade="BF"/>
    </w:rPr>
  </w:style>
  <w:style w:type="paragraph" w:styleId="Vrazncitt">
    <w:name w:val="Intense Quote"/>
    <w:basedOn w:val="Normln"/>
    <w:next w:val="Normln"/>
    <w:link w:val="VrazncittChar"/>
    <w:uiPriority w:val="30"/>
    <w:qFormat/>
    <w:rsid w:val="00E947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E947FB"/>
    <w:rPr>
      <w:i/>
      <w:iCs/>
      <w:color w:val="0F4761" w:themeColor="accent1" w:themeShade="BF"/>
    </w:rPr>
  </w:style>
  <w:style w:type="character" w:styleId="Odkazintenzivn">
    <w:name w:val="Intense Reference"/>
    <w:basedOn w:val="Standardnpsmoodstavce"/>
    <w:uiPriority w:val="32"/>
    <w:qFormat/>
    <w:rsid w:val="00E947FB"/>
    <w:rPr>
      <w:b/>
      <w:bCs/>
      <w:smallCaps/>
      <w:color w:val="0F4761" w:themeColor="accent1" w:themeShade="BF"/>
      <w:spacing w:val="5"/>
    </w:rPr>
  </w:style>
  <w:style w:type="character" w:customStyle="1" w:styleId="InitialStyle">
    <w:name w:val="InitialStyle"/>
    <w:rsid w:val="00E947FB"/>
    <w:rPr>
      <w:sz w:val="20"/>
    </w:rPr>
  </w:style>
  <w:style w:type="character" w:customStyle="1" w:styleId="Znakypropoznmkupodarou">
    <w:name w:val="Znaky pro poznámku pod čarou"/>
    <w:rsid w:val="00E947FB"/>
    <w:rPr>
      <w:vertAlign w:val="superscript"/>
    </w:rPr>
  </w:style>
  <w:style w:type="character" w:customStyle="1" w:styleId="FootnoteReference1">
    <w:name w:val="Footnote Reference1"/>
    <w:rsid w:val="00E947FB"/>
    <w:rPr>
      <w:vertAlign w:val="superscript"/>
    </w:rPr>
  </w:style>
  <w:style w:type="character" w:styleId="Zdraznn">
    <w:name w:val="Emphasis"/>
    <w:qFormat/>
    <w:rsid w:val="00E947FB"/>
    <w:rPr>
      <w:i/>
      <w:iCs/>
    </w:rPr>
  </w:style>
  <w:style w:type="paragraph" w:customStyle="1" w:styleId="slovanseznam21">
    <w:name w:val="Číslovaný seznam 21"/>
    <w:basedOn w:val="Normln"/>
    <w:rsid w:val="00E947FB"/>
    <w:pPr>
      <w:numPr>
        <w:numId w:val="2"/>
      </w:numPr>
      <w:spacing w:after="120"/>
    </w:pPr>
  </w:style>
  <w:style w:type="paragraph" w:customStyle="1" w:styleId="slovanseznam31">
    <w:name w:val="Číslovaný seznam 31"/>
    <w:basedOn w:val="Normln"/>
    <w:rsid w:val="00E947FB"/>
    <w:pPr>
      <w:tabs>
        <w:tab w:val="num" w:pos="510"/>
      </w:tabs>
      <w:spacing w:after="60"/>
      <w:ind w:left="510" w:hanging="510"/>
    </w:pPr>
  </w:style>
  <w:style w:type="paragraph" w:styleId="Zpat">
    <w:name w:val="footer"/>
    <w:basedOn w:val="Normln"/>
    <w:link w:val="ZpatChar"/>
    <w:rsid w:val="00E947FB"/>
    <w:pPr>
      <w:tabs>
        <w:tab w:val="center" w:pos="4536"/>
        <w:tab w:val="right" w:pos="9072"/>
      </w:tabs>
    </w:pPr>
  </w:style>
  <w:style w:type="character" w:customStyle="1" w:styleId="ZpatChar">
    <w:name w:val="Zápatí Char"/>
    <w:basedOn w:val="Standardnpsmoodstavce"/>
    <w:link w:val="Zpat"/>
    <w:rsid w:val="00E947FB"/>
    <w:rPr>
      <w:rFonts w:ascii="Arial" w:eastAsia="Times New Roman" w:hAnsi="Arial" w:cs="Arial"/>
      <w:kern w:val="0"/>
      <w:sz w:val="20"/>
      <w:szCs w:val="22"/>
      <w:lang w:eastAsia="zh-CN"/>
      <w14:ligatures w14:val="none"/>
    </w:rPr>
  </w:style>
  <w:style w:type="paragraph" w:customStyle="1" w:styleId="Zkladntext21">
    <w:name w:val="Základní text 21"/>
    <w:basedOn w:val="Normln"/>
    <w:rsid w:val="00E947FB"/>
    <w:pPr>
      <w:widowControl w:val="0"/>
      <w:ind w:firstLine="708"/>
    </w:pPr>
    <w:rPr>
      <w:sz w:val="24"/>
    </w:rPr>
  </w:style>
  <w:style w:type="paragraph" w:customStyle="1" w:styleId="Odstavecseseznamem1">
    <w:name w:val="Odstavec se seznamem1"/>
    <w:basedOn w:val="Normln"/>
    <w:rsid w:val="00E947FB"/>
    <w:pPr>
      <w:ind w:left="720"/>
      <w:contextualSpacing/>
    </w:pPr>
  </w:style>
  <w:style w:type="paragraph" w:styleId="Textpoznpodarou">
    <w:name w:val="footnote text"/>
    <w:basedOn w:val="Normln"/>
    <w:link w:val="TextpoznpodarouChar"/>
    <w:rsid w:val="00E947FB"/>
    <w:pPr>
      <w:spacing w:after="200" w:line="276" w:lineRule="auto"/>
      <w:jc w:val="left"/>
    </w:pPr>
    <w:rPr>
      <w:rFonts w:ascii="Tahoma" w:hAnsi="Tahoma" w:cs="Tahoma"/>
      <w:szCs w:val="20"/>
    </w:rPr>
  </w:style>
  <w:style w:type="character" w:customStyle="1" w:styleId="TextpoznpodarouChar">
    <w:name w:val="Text pozn. pod čarou Char"/>
    <w:basedOn w:val="Standardnpsmoodstavce"/>
    <w:link w:val="Textpoznpodarou"/>
    <w:rsid w:val="00E947FB"/>
    <w:rPr>
      <w:rFonts w:ascii="Tahoma" w:eastAsia="Times New Roman" w:hAnsi="Tahoma" w:cs="Tahoma"/>
      <w:kern w:val="0"/>
      <w:sz w:val="20"/>
      <w:szCs w:val="20"/>
      <w:lang w:eastAsia="zh-CN"/>
      <w14:ligatures w14:val="none"/>
    </w:rPr>
  </w:style>
  <w:style w:type="paragraph" w:customStyle="1" w:styleId="Bezmezer1">
    <w:name w:val="Bez mezer1"/>
    <w:rsid w:val="00E947FB"/>
    <w:pPr>
      <w:suppressAutoHyphens/>
      <w:spacing w:after="0" w:line="240" w:lineRule="auto"/>
    </w:pPr>
    <w:rPr>
      <w:rFonts w:ascii="Calibri" w:eastAsia="Calibri" w:hAnsi="Calibri" w:cs="font1400"/>
      <w:kern w:val="0"/>
      <w:sz w:val="22"/>
      <w:szCs w:val="22"/>
      <w:lang w:eastAsia="zh-CN"/>
      <w14:ligatures w14:val="none"/>
    </w:rPr>
  </w:style>
  <w:style w:type="paragraph" w:customStyle="1" w:styleId="slovanodst">
    <w:name w:val="číslovaný odst"/>
    <w:basedOn w:val="Normln"/>
    <w:rsid w:val="00E947FB"/>
    <w:pPr>
      <w:numPr>
        <w:numId w:val="4"/>
      </w:numPr>
      <w:spacing w:before="60" w:line="240" w:lineRule="auto"/>
      <w:jc w:val="left"/>
    </w:pPr>
    <w:rPr>
      <w:sz w:val="22"/>
      <w:szCs w:val="20"/>
    </w:rPr>
  </w:style>
  <w:style w:type="paragraph" w:customStyle="1" w:styleId="RLProhlensmluvnchstran">
    <w:name w:val="RL Prohlášení smluvních stran"/>
    <w:basedOn w:val="Normln"/>
    <w:rsid w:val="00E947FB"/>
    <w:pPr>
      <w:spacing w:after="120" w:line="280" w:lineRule="exact"/>
      <w:jc w:val="center"/>
    </w:pPr>
    <w:rPr>
      <w:rFonts w:ascii="Calibri" w:eastAsia="Calibri" w:hAnsi="Calibri" w:cs="Calibri"/>
      <w:b/>
      <w:bCs/>
      <w:sz w:val="22"/>
    </w:rPr>
  </w:style>
  <w:style w:type="character" w:styleId="Zstupntext">
    <w:name w:val="Placeholder Text"/>
    <w:basedOn w:val="Standardnpsmoodstavce"/>
    <w:uiPriority w:val="99"/>
    <w:semiHidden/>
    <w:rsid w:val="00E947FB"/>
    <w:rPr>
      <w:color w:val="666666"/>
    </w:rPr>
  </w:style>
  <w:style w:type="paragraph" w:styleId="Zhlav">
    <w:name w:val="header"/>
    <w:basedOn w:val="Normln"/>
    <w:link w:val="ZhlavChar"/>
    <w:uiPriority w:val="99"/>
    <w:unhideWhenUsed/>
    <w:rsid w:val="00E947FB"/>
    <w:pPr>
      <w:tabs>
        <w:tab w:val="center" w:pos="4536"/>
        <w:tab w:val="right" w:pos="9072"/>
      </w:tabs>
      <w:spacing w:line="240" w:lineRule="auto"/>
    </w:pPr>
  </w:style>
  <w:style w:type="character" w:customStyle="1" w:styleId="ZhlavChar">
    <w:name w:val="Záhlaví Char"/>
    <w:basedOn w:val="Standardnpsmoodstavce"/>
    <w:link w:val="Zhlav"/>
    <w:uiPriority w:val="99"/>
    <w:rsid w:val="00E947FB"/>
    <w:rPr>
      <w:rFonts w:ascii="Arial" w:eastAsia="Times New Roman" w:hAnsi="Arial" w:cs="Arial"/>
      <w:kern w:val="0"/>
      <w:sz w:val="20"/>
      <w:szCs w:val="22"/>
      <w:lang w:eastAsia="zh-CN"/>
      <w14:ligatures w14:val="none"/>
    </w:rPr>
  </w:style>
  <w:style w:type="character" w:styleId="Hypertextovodkaz">
    <w:name w:val="Hyperlink"/>
    <w:basedOn w:val="Standardnpsmoodstavce"/>
    <w:uiPriority w:val="99"/>
    <w:unhideWhenUsed/>
    <w:rsid w:val="000A0990"/>
    <w:rPr>
      <w:color w:val="467886" w:themeColor="hyperlink"/>
      <w:u w:val="single"/>
    </w:rPr>
  </w:style>
  <w:style w:type="character" w:styleId="Nevyeenzmnka">
    <w:name w:val="Unresolved Mention"/>
    <w:basedOn w:val="Standardnpsmoodstavce"/>
    <w:uiPriority w:val="99"/>
    <w:semiHidden/>
    <w:unhideWhenUsed/>
    <w:rsid w:val="000A09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soucek@mupe.c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Obecné"/>
          <w:gallery w:val="placeholder"/>
        </w:category>
        <w:types>
          <w:type w:val="bbPlcHdr"/>
        </w:types>
        <w:behaviors>
          <w:behavior w:val="content"/>
        </w:behaviors>
        <w:guid w:val="{BDAE4014-0B99-4C8D-B086-496C6CF11753}"/>
      </w:docPartPr>
      <w:docPartBody>
        <w:p w:rsidR="009568CC" w:rsidRDefault="00891B10">
          <w:r w:rsidRPr="007E668B">
            <w:rPr>
              <w:rStyle w:val="Zstupntext"/>
              <w:lang w:eastAsia="en-US"/>
            </w:rPr>
            <w:t>Klikněte nebo klepněte sem a zadejte text.</w:t>
          </w:r>
        </w:p>
      </w:docPartBody>
    </w:docPart>
    <w:docPart>
      <w:docPartPr>
        <w:name w:val="2C9FABED7D5A4EF6874917DF693C10C2"/>
        <w:category>
          <w:name w:val="Obecné"/>
          <w:gallery w:val="placeholder"/>
        </w:category>
        <w:types>
          <w:type w:val="bbPlcHdr"/>
        </w:types>
        <w:behaviors>
          <w:behavior w:val="content"/>
        </w:behaviors>
        <w:guid w:val="{E3715A3C-939E-4947-9F35-2010263FCDD1}"/>
      </w:docPartPr>
      <w:docPartBody>
        <w:p w:rsidR="009568CC" w:rsidRDefault="00891B10" w:rsidP="00891B10">
          <w:pPr>
            <w:pStyle w:val="2C9FABED7D5A4EF6874917DF693C10C2"/>
          </w:pPr>
          <w:r w:rsidRPr="007E668B">
            <w:rPr>
              <w:rStyle w:val="Zstupntext"/>
              <w:lang w:eastAsia="en-US"/>
            </w:rPr>
            <w:t>Klikněte nebo klepněte sem a zadejte text.</w:t>
          </w:r>
        </w:p>
      </w:docPartBody>
    </w:docPart>
    <w:docPart>
      <w:docPartPr>
        <w:name w:val="45122A9B378B42D293D9E3F2A8BE3E01"/>
        <w:category>
          <w:name w:val="Obecné"/>
          <w:gallery w:val="placeholder"/>
        </w:category>
        <w:types>
          <w:type w:val="bbPlcHdr"/>
        </w:types>
        <w:behaviors>
          <w:behavior w:val="content"/>
        </w:behaviors>
        <w:guid w:val="{5FF9BAC5-48CA-4AA3-9A56-1F28EC54BEB9}"/>
      </w:docPartPr>
      <w:docPartBody>
        <w:p w:rsidR="009568CC" w:rsidRDefault="00891B10" w:rsidP="00891B10">
          <w:pPr>
            <w:pStyle w:val="45122A9B378B42D293D9E3F2A8BE3E01"/>
          </w:pPr>
          <w:r w:rsidRPr="007E668B">
            <w:rPr>
              <w:rStyle w:val="Zstupntext"/>
              <w:lang w:eastAsia="en-US"/>
            </w:rPr>
            <w:t>Klikněte nebo klepněte sem a zadejte text.</w:t>
          </w:r>
        </w:p>
      </w:docPartBody>
    </w:docPart>
    <w:docPart>
      <w:docPartPr>
        <w:name w:val="8041D9EB35F14F4F8992C02D5A625678"/>
        <w:category>
          <w:name w:val="Obecné"/>
          <w:gallery w:val="placeholder"/>
        </w:category>
        <w:types>
          <w:type w:val="bbPlcHdr"/>
        </w:types>
        <w:behaviors>
          <w:behavior w:val="content"/>
        </w:behaviors>
        <w:guid w:val="{CF316901-44D8-4FBC-8746-B2A29DA5EFF6}"/>
      </w:docPartPr>
      <w:docPartBody>
        <w:p w:rsidR="009568CC" w:rsidRDefault="00891B10" w:rsidP="00891B10">
          <w:pPr>
            <w:pStyle w:val="8041D9EB35F14F4F8992C02D5A625678"/>
          </w:pPr>
          <w:r w:rsidRPr="007E668B">
            <w:rPr>
              <w:rStyle w:val="Zstupntext"/>
              <w:lang w:eastAsia="en-US"/>
            </w:rPr>
            <w:t>Klikněte nebo klepněte sem a zadejte text.</w:t>
          </w:r>
        </w:p>
      </w:docPartBody>
    </w:docPart>
    <w:docPart>
      <w:docPartPr>
        <w:name w:val="7A42DE58699B4A788E73877208C42FD5"/>
        <w:category>
          <w:name w:val="Obecné"/>
          <w:gallery w:val="placeholder"/>
        </w:category>
        <w:types>
          <w:type w:val="bbPlcHdr"/>
        </w:types>
        <w:behaviors>
          <w:behavior w:val="content"/>
        </w:behaviors>
        <w:guid w:val="{039070DD-024F-48F3-B416-460C2155A2EE}"/>
      </w:docPartPr>
      <w:docPartBody>
        <w:p w:rsidR="009568CC" w:rsidRDefault="00891B10" w:rsidP="00891B10">
          <w:pPr>
            <w:pStyle w:val="7A42DE58699B4A788E73877208C42FD5"/>
          </w:pPr>
          <w:r w:rsidRPr="007E668B">
            <w:rPr>
              <w:rStyle w:val="Zstupntext"/>
              <w:lang w:eastAsia="en-US"/>
            </w:rPr>
            <w:t>Klikněte nebo klepněte sem a zadejte text.</w:t>
          </w:r>
        </w:p>
      </w:docPartBody>
    </w:docPart>
    <w:docPart>
      <w:docPartPr>
        <w:name w:val="4097D9049C3747B2A6E47E732FC29D51"/>
        <w:category>
          <w:name w:val="Obecné"/>
          <w:gallery w:val="placeholder"/>
        </w:category>
        <w:types>
          <w:type w:val="bbPlcHdr"/>
        </w:types>
        <w:behaviors>
          <w:behavior w:val="content"/>
        </w:behaviors>
        <w:guid w:val="{2591C028-EDE4-4DDB-8375-BC04E634B99C}"/>
      </w:docPartPr>
      <w:docPartBody>
        <w:p w:rsidR="009568CC" w:rsidRDefault="00891B10" w:rsidP="00891B10">
          <w:pPr>
            <w:pStyle w:val="4097D9049C3747B2A6E47E732FC29D51"/>
          </w:pPr>
          <w:r w:rsidRPr="007E668B">
            <w:rPr>
              <w:rStyle w:val="Zstupntext"/>
              <w:lang w:eastAsia="en-US"/>
            </w:rPr>
            <w:t>Klikněte nebo klepněte sem a zadejte text.</w:t>
          </w:r>
        </w:p>
      </w:docPartBody>
    </w:docPart>
    <w:docPart>
      <w:docPartPr>
        <w:name w:val="7150B1A92CE543698B36F683244C60BD"/>
        <w:category>
          <w:name w:val="Obecné"/>
          <w:gallery w:val="placeholder"/>
        </w:category>
        <w:types>
          <w:type w:val="bbPlcHdr"/>
        </w:types>
        <w:behaviors>
          <w:behavior w:val="content"/>
        </w:behaviors>
        <w:guid w:val="{256E5C65-FBBE-4C0C-AD6F-039D88FF58CD}"/>
      </w:docPartPr>
      <w:docPartBody>
        <w:p w:rsidR="009568CC" w:rsidRDefault="00891B10" w:rsidP="00891B10">
          <w:pPr>
            <w:pStyle w:val="7150B1A92CE543698B36F683244C60BD"/>
          </w:pPr>
          <w:r w:rsidRPr="007E668B">
            <w:rPr>
              <w:rStyle w:val="Zstupntext"/>
              <w:lang w:eastAsia="en-US"/>
            </w:rPr>
            <w:t>Klikněte nebo klepněte sem a zadejte text.</w:t>
          </w:r>
        </w:p>
      </w:docPartBody>
    </w:docPart>
    <w:docPart>
      <w:docPartPr>
        <w:name w:val="005941BE6309488989B2A814C4F42988"/>
        <w:category>
          <w:name w:val="Obecné"/>
          <w:gallery w:val="placeholder"/>
        </w:category>
        <w:types>
          <w:type w:val="bbPlcHdr"/>
        </w:types>
        <w:behaviors>
          <w:behavior w:val="content"/>
        </w:behaviors>
        <w:guid w:val="{02154C5E-5019-44C1-80B8-A872EB9B803A}"/>
      </w:docPartPr>
      <w:docPartBody>
        <w:p w:rsidR="009568CC" w:rsidRDefault="00891B10" w:rsidP="00891B10">
          <w:pPr>
            <w:pStyle w:val="005941BE6309488989B2A814C4F42988"/>
          </w:pPr>
          <w:r w:rsidRPr="007E668B">
            <w:rPr>
              <w:rStyle w:val="Zstupntext"/>
              <w:lang w:eastAsia="en-US"/>
            </w:rPr>
            <w:t>Klikněte nebo klepněte sem a zadejte text.</w:t>
          </w:r>
        </w:p>
      </w:docPartBody>
    </w:docPart>
    <w:docPart>
      <w:docPartPr>
        <w:name w:val="B2FFD7AD0D46456EAFEAA56CAB7FBD22"/>
        <w:category>
          <w:name w:val="Obecné"/>
          <w:gallery w:val="placeholder"/>
        </w:category>
        <w:types>
          <w:type w:val="bbPlcHdr"/>
        </w:types>
        <w:behaviors>
          <w:behavior w:val="content"/>
        </w:behaviors>
        <w:guid w:val="{37D01291-A400-41CF-B072-D7892B2F31A4}"/>
      </w:docPartPr>
      <w:docPartBody>
        <w:p w:rsidR="009568CC" w:rsidRDefault="00891B10" w:rsidP="00891B10">
          <w:pPr>
            <w:pStyle w:val="B2FFD7AD0D46456EAFEAA56CAB7FBD22"/>
          </w:pPr>
          <w:r w:rsidRPr="007E668B">
            <w:rPr>
              <w:rStyle w:val="Zstupntext"/>
              <w:lang w:eastAsia="en-US"/>
            </w:rPr>
            <w:t>Klikněte nebo klepněte sem a zadejte text.</w:t>
          </w:r>
        </w:p>
      </w:docPartBody>
    </w:docPart>
    <w:docPart>
      <w:docPartPr>
        <w:name w:val="84B3C797DDA94A7B83008B6F0D386696"/>
        <w:category>
          <w:name w:val="Obecné"/>
          <w:gallery w:val="placeholder"/>
        </w:category>
        <w:types>
          <w:type w:val="bbPlcHdr"/>
        </w:types>
        <w:behaviors>
          <w:behavior w:val="content"/>
        </w:behaviors>
        <w:guid w:val="{EA5D8CE1-D5AF-47E5-B0F5-F479CAB183BE}"/>
      </w:docPartPr>
      <w:docPartBody>
        <w:p w:rsidR="009568CC" w:rsidRDefault="00891B10" w:rsidP="00891B10">
          <w:pPr>
            <w:pStyle w:val="84B3C797DDA94A7B83008B6F0D386696"/>
          </w:pPr>
          <w:r w:rsidRPr="007E668B">
            <w:rPr>
              <w:rStyle w:val="Zstupntext"/>
              <w:lang w:eastAsia="en-US"/>
            </w:rPr>
            <w:t>Klikněte nebo klepněte sem a zadejte text.</w:t>
          </w:r>
        </w:p>
      </w:docPartBody>
    </w:docPart>
    <w:docPart>
      <w:docPartPr>
        <w:name w:val="D45C2D21D4F74FA583DB3B1259B20F60"/>
        <w:category>
          <w:name w:val="Obecné"/>
          <w:gallery w:val="placeholder"/>
        </w:category>
        <w:types>
          <w:type w:val="bbPlcHdr"/>
        </w:types>
        <w:behaviors>
          <w:behavior w:val="content"/>
        </w:behaviors>
        <w:guid w:val="{5123F27D-4F44-441E-9846-079EB6B781C5}"/>
      </w:docPartPr>
      <w:docPartBody>
        <w:p w:rsidR="009568CC" w:rsidRDefault="00891B10" w:rsidP="00891B10">
          <w:pPr>
            <w:pStyle w:val="D45C2D21D4F74FA583DB3B1259B20F60"/>
          </w:pPr>
          <w:r w:rsidRPr="007E668B">
            <w:rPr>
              <w:rStyle w:val="Zstupntext"/>
              <w:lang w:eastAsia="en-US"/>
            </w:rPr>
            <w:t>Klikněte nebo klepněte sem a zadejte text.</w:t>
          </w:r>
        </w:p>
      </w:docPartBody>
    </w:docPart>
    <w:docPart>
      <w:docPartPr>
        <w:name w:val="370681E232634DD8B0810A9E9450AF5C"/>
        <w:category>
          <w:name w:val="Obecné"/>
          <w:gallery w:val="placeholder"/>
        </w:category>
        <w:types>
          <w:type w:val="bbPlcHdr"/>
        </w:types>
        <w:behaviors>
          <w:behavior w:val="content"/>
        </w:behaviors>
        <w:guid w:val="{4160FDEA-0994-4DDA-B3CF-87D29F8F0237}"/>
      </w:docPartPr>
      <w:docPartBody>
        <w:p w:rsidR="009568CC" w:rsidRDefault="00891B10" w:rsidP="00891B10">
          <w:pPr>
            <w:pStyle w:val="370681E232634DD8B0810A9E9450AF5C"/>
          </w:pPr>
          <w:r w:rsidRPr="007E668B">
            <w:rPr>
              <w:rStyle w:val="Zstupntext"/>
              <w:lang w:eastAsia="en-US"/>
            </w:rPr>
            <w:t>Klikněte nebo klepněte sem a zadejte text.</w:t>
          </w:r>
        </w:p>
      </w:docPartBody>
    </w:docPart>
    <w:docPart>
      <w:docPartPr>
        <w:name w:val="C0C3441BD9214266BCB31A555C0B258F"/>
        <w:category>
          <w:name w:val="Obecné"/>
          <w:gallery w:val="placeholder"/>
        </w:category>
        <w:types>
          <w:type w:val="bbPlcHdr"/>
        </w:types>
        <w:behaviors>
          <w:behavior w:val="content"/>
        </w:behaviors>
        <w:guid w:val="{A61DE913-1A0E-4E9B-BB3B-4BE2B7F3ED7A}"/>
      </w:docPartPr>
      <w:docPartBody>
        <w:p w:rsidR="009568CC" w:rsidRDefault="00891B10" w:rsidP="00891B10">
          <w:pPr>
            <w:pStyle w:val="C0C3441BD9214266BCB31A555C0B258F"/>
          </w:pPr>
          <w:r w:rsidRPr="007E668B">
            <w:rPr>
              <w:rStyle w:val="Zstupntext"/>
              <w:lang w:eastAsia="en-US"/>
            </w:rPr>
            <w:t>Klikněte nebo klepněte sem a zadejte text.</w:t>
          </w:r>
        </w:p>
      </w:docPartBody>
    </w:docPart>
    <w:docPart>
      <w:docPartPr>
        <w:name w:val="E55BF05967A74EB99B2727F376F34689"/>
        <w:category>
          <w:name w:val="Obecné"/>
          <w:gallery w:val="placeholder"/>
        </w:category>
        <w:types>
          <w:type w:val="bbPlcHdr"/>
        </w:types>
        <w:behaviors>
          <w:behavior w:val="content"/>
        </w:behaviors>
        <w:guid w:val="{D9170E86-BACF-42BA-934A-31926F355429}"/>
      </w:docPartPr>
      <w:docPartBody>
        <w:p w:rsidR="009568CC" w:rsidRDefault="00891B10" w:rsidP="00891B10">
          <w:pPr>
            <w:pStyle w:val="E55BF05967A74EB99B2727F376F34689"/>
          </w:pPr>
          <w:r w:rsidRPr="007E668B">
            <w:rPr>
              <w:rStyle w:val="Zstupntext"/>
              <w:lang w:eastAsia="en-US"/>
            </w:rPr>
            <w:t>Klikněte nebo klepněte sem a zadejte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1"/>
    <w:family w:val="swiss"/>
    <w:pitch w:val="default"/>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font1400">
    <w:altName w:val="Calibri"/>
    <w:charset w:val="EE"/>
    <w:family w:val="auto"/>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B10"/>
    <w:rsid w:val="000F5674"/>
    <w:rsid w:val="007F2681"/>
    <w:rsid w:val="00891B10"/>
    <w:rsid w:val="009568CC"/>
    <w:rsid w:val="00AB0E65"/>
    <w:rsid w:val="00AC2BC3"/>
    <w:rsid w:val="00B8301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891B10"/>
    <w:rPr>
      <w:color w:val="666666"/>
    </w:rPr>
  </w:style>
  <w:style w:type="paragraph" w:customStyle="1" w:styleId="2C9FABED7D5A4EF6874917DF693C10C2">
    <w:name w:val="2C9FABED7D5A4EF6874917DF693C10C2"/>
    <w:rsid w:val="00891B10"/>
  </w:style>
  <w:style w:type="paragraph" w:customStyle="1" w:styleId="45122A9B378B42D293D9E3F2A8BE3E01">
    <w:name w:val="45122A9B378B42D293D9E3F2A8BE3E01"/>
    <w:rsid w:val="00891B10"/>
  </w:style>
  <w:style w:type="paragraph" w:customStyle="1" w:styleId="8041D9EB35F14F4F8992C02D5A625678">
    <w:name w:val="8041D9EB35F14F4F8992C02D5A625678"/>
    <w:rsid w:val="00891B10"/>
  </w:style>
  <w:style w:type="paragraph" w:customStyle="1" w:styleId="7A42DE58699B4A788E73877208C42FD5">
    <w:name w:val="7A42DE58699B4A788E73877208C42FD5"/>
    <w:rsid w:val="00891B10"/>
  </w:style>
  <w:style w:type="paragraph" w:customStyle="1" w:styleId="4097D9049C3747B2A6E47E732FC29D51">
    <w:name w:val="4097D9049C3747B2A6E47E732FC29D51"/>
    <w:rsid w:val="00891B10"/>
  </w:style>
  <w:style w:type="paragraph" w:customStyle="1" w:styleId="7150B1A92CE543698B36F683244C60BD">
    <w:name w:val="7150B1A92CE543698B36F683244C60BD"/>
    <w:rsid w:val="00891B10"/>
  </w:style>
  <w:style w:type="paragraph" w:customStyle="1" w:styleId="005941BE6309488989B2A814C4F42988">
    <w:name w:val="005941BE6309488989B2A814C4F42988"/>
    <w:rsid w:val="00891B10"/>
  </w:style>
  <w:style w:type="paragraph" w:customStyle="1" w:styleId="B2FFD7AD0D46456EAFEAA56CAB7FBD22">
    <w:name w:val="B2FFD7AD0D46456EAFEAA56CAB7FBD22"/>
    <w:rsid w:val="00891B10"/>
  </w:style>
  <w:style w:type="paragraph" w:customStyle="1" w:styleId="84B3C797DDA94A7B83008B6F0D386696">
    <w:name w:val="84B3C797DDA94A7B83008B6F0D386696"/>
    <w:rsid w:val="00891B10"/>
  </w:style>
  <w:style w:type="paragraph" w:customStyle="1" w:styleId="D45C2D21D4F74FA583DB3B1259B20F60">
    <w:name w:val="D45C2D21D4F74FA583DB3B1259B20F60"/>
    <w:rsid w:val="00891B10"/>
  </w:style>
  <w:style w:type="paragraph" w:customStyle="1" w:styleId="370681E232634DD8B0810A9E9450AF5C">
    <w:name w:val="370681E232634DD8B0810A9E9450AF5C"/>
    <w:rsid w:val="00891B10"/>
  </w:style>
  <w:style w:type="paragraph" w:customStyle="1" w:styleId="C0C3441BD9214266BCB31A555C0B258F">
    <w:name w:val="C0C3441BD9214266BCB31A555C0B258F"/>
    <w:rsid w:val="00891B10"/>
  </w:style>
  <w:style w:type="paragraph" w:customStyle="1" w:styleId="E55BF05967A74EB99B2727F376F34689">
    <w:name w:val="E55BF05967A74EB99B2727F376F34689"/>
    <w:rsid w:val="00891B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3B565256B3291498FE769935B2A0ACD" ma:contentTypeVersion="18" ma:contentTypeDescription="Vytvoří nový dokument" ma:contentTypeScope="" ma:versionID="1a0d3af882e1134ebc0385d844853c1c">
  <xsd:schema xmlns:xsd="http://www.w3.org/2001/XMLSchema" xmlns:xs="http://www.w3.org/2001/XMLSchema" xmlns:p="http://schemas.microsoft.com/office/2006/metadata/properties" xmlns:ns2="c47f37fd-c369-40f2-90d4-e7e46af88bde" xmlns:ns3="3b2a0ea5-291b-4392-ad5f-4a764dc663ac" targetNamespace="http://schemas.microsoft.com/office/2006/metadata/properties" ma:root="true" ma:fieldsID="635b85b556bd03c96ddf5169b35ac7bc" ns2:_="" ns3:_="">
    <xsd:import namespace="c47f37fd-c369-40f2-90d4-e7e46af88bde"/>
    <xsd:import namespace="3b2a0ea5-291b-4392-ad5f-4a764dc663a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7f37fd-c369-40f2-90d4-e7e46af88b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925f360d-f27b-4b2a-a9ba-3d4ff1be46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2a0ea5-291b-4392-ad5f-4a764dc663ac"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TaxCatchAll" ma:index="23" nillable="true" ma:displayName="Taxonomy Catch All Column" ma:hidden="true" ma:list="{e7c62b7a-ec4c-4b8a-98ce-e8d8a2363021}" ma:internalName="TaxCatchAll" ma:showField="CatchAllData" ma:web="3b2a0ea5-291b-4392-ad5f-4a764dc663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47f37fd-c369-40f2-90d4-e7e46af88bde">
      <Terms xmlns="http://schemas.microsoft.com/office/infopath/2007/PartnerControls"/>
    </lcf76f155ced4ddcb4097134ff3c332f>
    <TaxCatchAll xmlns="3b2a0ea5-291b-4392-ad5f-4a764dc663ac" xsi:nil="true"/>
  </documentManagement>
</p:properties>
</file>

<file path=customXml/itemProps1.xml><?xml version="1.0" encoding="utf-8"?>
<ds:datastoreItem xmlns:ds="http://schemas.openxmlformats.org/officeDocument/2006/customXml" ds:itemID="{7AFA2CD8-4527-45C0-B424-8E60C71AD4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7f37fd-c369-40f2-90d4-e7e46af88bde"/>
    <ds:schemaRef ds:uri="3b2a0ea5-291b-4392-ad5f-4a764dc663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79EBAF-17F5-4A5A-884B-35A1692C19FF}">
  <ds:schemaRefs>
    <ds:schemaRef ds:uri="http://schemas.microsoft.com/sharepoint/v3/contenttype/forms"/>
  </ds:schemaRefs>
</ds:datastoreItem>
</file>

<file path=customXml/itemProps3.xml><?xml version="1.0" encoding="utf-8"?>
<ds:datastoreItem xmlns:ds="http://schemas.openxmlformats.org/officeDocument/2006/customXml" ds:itemID="{E3823EDC-987D-48AA-B93A-E1C94B72D164}">
  <ds:schemaRefs>
    <ds:schemaRef ds:uri="http://schemas.microsoft.com/office/2006/metadata/properties"/>
    <ds:schemaRef ds:uri="http://schemas.microsoft.com/office/infopath/2007/PartnerControls"/>
    <ds:schemaRef ds:uri="c47f37fd-c369-40f2-90d4-e7e46af88bde"/>
    <ds:schemaRef ds:uri="3b2a0ea5-291b-4392-ad5f-4a764dc663ac"/>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10</Pages>
  <Words>4258</Words>
  <Characters>25125</Characters>
  <Application>Microsoft Office Word</Application>
  <DocSecurity>0</DocSecurity>
  <Lines>209</Lines>
  <Paragraphs>58</Paragraphs>
  <ScaleCrop>false</ScaleCrop>
  <Company/>
  <LinksUpToDate>false</LinksUpToDate>
  <CharactersWithSpaces>29325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Rubišarová Medová</dc:creator>
  <cp:keywords/>
  <dc:description/>
  <cp:lastModifiedBy>Marie Rubišarová Medová</cp:lastModifiedBy>
  <cp:revision>7</cp:revision>
  <dcterms:created xsi:type="dcterms:W3CDTF">2026-07-07T12:03:00Z</dcterms:created>
  <dcterms:modified xsi:type="dcterms:W3CDTF">2026-07-07T12:25:00Z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0x01010043B565256B3291498FE769935B2A0ACD</vt:lpwstr>
  </property>
  <property fmtid="{D5CDD505-2E9C-101B-9397-08002B2CF9AE}" pid="3" name="MediaServiceImageTags">
    <vt:lpwstr/>
  </property>
</Properties>
</file>