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05BE" w:rsidRDefault="00E405BE" w:rsidP="00331B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31BFF" w:rsidRPr="008B675A" w:rsidRDefault="00331BFF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6"/>
          <w:szCs w:val="36"/>
        </w:rPr>
      </w:pPr>
      <w:r w:rsidRPr="008B675A">
        <w:rPr>
          <w:rFonts w:ascii="Arial" w:hAnsi="Arial" w:cs="Arial"/>
          <w:b/>
          <w:bCs/>
          <w:color w:val="000000"/>
          <w:sz w:val="36"/>
          <w:szCs w:val="36"/>
        </w:rPr>
        <w:t>Technické požadavky na traktor:</w:t>
      </w:r>
    </w:p>
    <w:p w:rsidR="008B675A" w:rsidRDefault="008B675A" w:rsidP="00331B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31BFF" w:rsidRPr="008B675A" w:rsidRDefault="00331BFF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75A">
        <w:rPr>
          <w:rFonts w:ascii="Arial" w:hAnsi="Arial" w:cs="Arial"/>
          <w:color w:val="000000"/>
        </w:rPr>
        <w:t xml:space="preserve">Minimální výkon 55 </w:t>
      </w:r>
      <w:proofErr w:type="spellStart"/>
      <w:r w:rsidRPr="008B675A">
        <w:rPr>
          <w:rFonts w:ascii="Arial" w:hAnsi="Arial" w:cs="Arial"/>
          <w:color w:val="000000"/>
        </w:rPr>
        <w:t>kw</w:t>
      </w:r>
      <w:proofErr w:type="spellEnd"/>
    </w:p>
    <w:p w:rsidR="00331BFF" w:rsidRPr="008B675A" w:rsidRDefault="00331BFF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75A">
        <w:rPr>
          <w:rFonts w:ascii="Arial" w:hAnsi="Arial" w:cs="Arial"/>
          <w:color w:val="000000"/>
        </w:rPr>
        <w:t xml:space="preserve">Motor vznětový čtyřdobý s přímým vstřikem paliva, </w:t>
      </w:r>
      <w:proofErr w:type="spellStart"/>
      <w:r w:rsidRPr="008B675A">
        <w:rPr>
          <w:rFonts w:ascii="Arial" w:hAnsi="Arial" w:cs="Arial"/>
          <w:color w:val="000000"/>
        </w:rPr>
        <w:t>commonRail</w:t>
      </w:r>
      <w:proofErr w:type="spellEnd"/>
      <w:r w:rsidRPr="008B675A">
        <w:rPr>
          <w:rFonts w:ascii="Arial" w:hAnsi="Arial" w:cs="Arial"/>
          <w:color w:val="000000"/>
        </w:rPr>
        <w:t>,</w:t>
      </w:r>
    </w:p>
    <w:p w:rsidR="00331BFF" w:rsidRPr="008B675A" w:rsidRDefault="00331BFF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75A">
        <w:rPr>
          <w:rFonts w:ascii="Arial" w:hAnsi="Arial" w:cs="Arial"/>
          <w:color w:val="000000"/>
        </w:rPr>
        <w:t>Počet válců 4</w:t>
      </w:r>
    </w:p>
    <w:p w:rsidR="00331BFF" w:rsidRPr="008B675A" w:rsidRDefault="00331BFF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75A">
        <w:rPr>
          <w:rFonts w:ascii="Arial" w:hAnsi="Arial" w:cs="Arial"/>
          <w:color w:val="000000"/>
        </w:rPr>
        <w:t>Plnění turbodmychadlo</w:t>
      </w:r>
    </w:p>
    <w:p w:rsidR="00331BFF" w:rsidRDefault="00331BFF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75A">
        <w:rPr>
          <w:rFonts w:ascii="Arial" w:hAnsi="Arial" w:cs="Arial"/>
          <w:color w:val="000000"/>
        </w:rPr>
        <w:t>Obsah válců max.</w:t>
      </w:r>
      <w:r w:rsidRPr="008B675A">
        <w:rPr>
          <w:rFonts w:ascii="Arial" w:hAnsi="Arial" w:cs="Arial"/>
          <w:b/>
          <w:bCs/>
          <w:color w:val="000000"/>
        </w:rPr>
        <w:t xml:space="preserve"> </w:t>
      </w:r>
      <w:r w:rsidRPr="008B675A">
        <w:rPr>
          <w:rFonts w:ascii="Arial" w:hAnsi="Arial" w:cs="Arial"/>
          <w:color w:val="000000"/>
        </w:rPr>
        <w:t>3000</w:t>
      </w:r>
    </w:p>
    <w:p w:rsidR="008B675A" w:rsidRPr="008B675A" w:rsidRDefault="008B675A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8B675A" w:rsidRPr="002A127C" w:rsidRDefault="00331BFF" w:rsidP="00E405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u w:val="single"/>
        </w:rPr>
      </w:pPr>
      <w:r w:rsidRPr="008B675A">
        <w:rPr>
          <w:rFonts w:ascii="Arial" w:hAnsi="Arial" w:cs="Arial"/>
          <w:b/>
          <w:bCs/>
          <w:color w:val="000000"/>
          <w:u w:val="single"/>
        </w:rPr>
        <w:t>Převodovka:</w:t>
      </w:r>
    </w:p>
    <w:p w:rsidR="00331BFF" w:rsidRPr="008B675A" w:rsidRDefault="00331BFF" w:rsidP="00E405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75A">
        <w:rPr>
          <w:rFonts w:ascii="Arial" w:hAnsi="Arial" w:cs="Arial"/>
          <w:color w:val="000000"/>
        </w:rPr>
        <w:t>Počet převodových stupňů před vzad 24/12</w:t>
      </w:r>
    </w:p>
    <w:p w:rsidR="00331BFF" w:rsidRPr="008B675A" w:rsidRDefault="00331BFF" w:rsidP="00E405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75A">
        <w:rPr>
          <w:rFonts w:ascii="Arial" w:hAnsi="Arial" w:cs="Arial"/>
          <w:color w:val="000000"/>
        </w:rPr>
        <w:t>Typ převodovky mechanická 4 s 2 násobičem ve 3 stupních</w:t>
      </w:r>
    </w:p>
    <w:p w:rsidR="00331BFF" w:rsidRPr="008B675A" w:rsidRDefault="00331BFF" w:rsidP="00E405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75A">
        <w:rPr>
          <w:rFonts w:ascii="Arial" w:hAnsi="Arial" w:cs="Arial"/>
          <w:color w:val="000000"/>
        </w:rPr>
        <w:t>Reverzace hydraulická pod zatížením (</w:t>
      </w:r>
      <w:proofErr w:type="spellStart"/>
      <w:r w:rsidRPr="008B675A">
        <w:rPr>
          <w:rFonts w:ascii="Arial" w:hAnsi="Arial" w:cs="Arial"/>
          <w:color w:val="000000"/>
        </w:rPr>
        <w:t>powershuttle</w:t>
      </w:r>
      <w:proofErr w:type="spellEnd"/>
      <w:r w:rsidRPr="008B675A">
        <w:rPr>
          <w:rFonts w:ascii="Arial" w:hAnsi="Arial" w:cs="Arial"/>
          <w:color w:val="000000"/>
        </w:rPr>
        <w:t>)</w:t>
      </w:r>
    </w:p>
    <w:p w:rsidR="00331BFF" w:rsidRPr="008B675A" w:rsidRDefault="00331BFF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75A">
        <w:rPr>
          <w:rFonts w:ascii="Arial" w:hAnsi="Arial" w:cs="Arial"/>
          <w:color w:val="000000"/>
        </w:rPr>
        <w:t>Traktor vybaven klimatizací</w:t>
      </w:r>
    </w:p>
    <w:p w:rsidR="00331BFF" w:rsidRPr="008B675A" w:rsidRDefault="00331BFF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75A">
        <w:rPr>
          <w:rFonts w:ascii="Arial" w:hAnsi="Arial" w:cs="Arial"/>
          <w:color w:val="000000"/>
        </w:rPr>
        <w:t>Hydraulika: mechanická regulační (ovládání mechanické)</w:t>
      </w:r>
    </w:p>
    <w:p w:rsidR="00331BFF" w:rsidRPr="008B675A" w:rsidRDefault="00331BFF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75A">
        <w:rPr>
          <w:rFonts w:ascii="Arial" w:hAnsi="Arial" w:cs="Arial"/>
          <w:color w:val="000000"/>
        </w:rPr>
        <w:t>Střecha s průhledem</w:t>
      </w:r>
    </w:p>
    <w:p w:rsidR="00331BFF" w:rsidRPr="008B675A" w:rsidRDefault="00331BFF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75A">
        <w:rPr>
          <w:rFonts w:ascii="Arial" w:hAnsi="Arial" w:cs="Arial"/>
          <w:color w:val="000000"/>
        </w:rPr>
        <w:t xml:space="preserve">Závaží v zadních kolech min </w:t>
      </w:r>
      <w:proofErr w:type="gramStart"/>
      <w:r w:rsidRPr="008B675A">
        <w:rPr>
          <w:rFonts w:ascii="Arial" w:hAnsi="Arial" w:cs="Arial"/>
          <w:color w:val="000000"/>
        </w:rPr>
        <w:t>240kg</w:t>
      </w:r>
      <w:proofErr w:type="gramEnd"/>
    </w:p>
    <w:p w:rsidR="00331BFF" w:rsidRPr="008B675A" w:rsidRDefault="00331BFF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75A">
        <w:rPr>
          <w:rFonts w:ascii="Arial" w:hAnsi="Arial" w:cs="Arial"/>
          <w:color w:val="000000"/>
        </w:rPr>
        <w:t>Hnací systém 4WD</w:t>
      </w:r>
    </w:p>
    <w:p w:rsidR="00331BFF" w:rsidRPr="008B675A" w:rsidRDefault="00331BFF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75A">
        <w:rPr>
          <w:rFonts w:ascii="Arial" w:hAnsi="Arial" w:cs="Arial"/>
          <w:color w:val="000000"/>
        </w:rPr>
        <w:t xml:space="preserve">Max délka </w:t>
      </w:r>
      <w:proofErr w:type="gramStart"/>
      <w:r w:rsidRPr="008B675A">
        <w:rPr>
          <w:rFonts w:ascii="Arial" w:hAnsi="Arial" w:cs="Arial"/>
          <w:color w:val="000000"/>
        </w:rPr>
        <w:t>4500mm</w:t>
      </w:r>
      <w:proofErr w:type="gramEnd"/>
    </w:p>
    <w:p w:rsidR="00331BFF" w:rsidRPr="008B675A" w:rsidRDefault="00331BFF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75A">
        <w:rPr>
          <w:rFonts w:ascii="Arial" w:hAnsi="Arial" w:cs="Arial"/>
          <w:color w:val="000000"/>
        </w:rPr>
        <w:t xml:space="preserve">Max </w:t>
      </w:r>
      <w:proofErr w:type="gramStart"/>
      <w:r w:rsidRPr="008B675A">
        <w:rPr>
          <w:rFonts w:ascii="Arial" w:hAnsi="Arial" w:cs="Arial"/>
          <w:color w:val="000000"/>
        </w:rPr>
        <w:t xml:space="preserve">šířka </w:t>
      </w:r>
      <w:r w:rsidR="00E405BE" w:rsidRPr="008B675A">
        <w:rPr>
          <w:rFonts w:ascii="Arial" w:hAnsi="Arial" w:cs="Arial"/>
          <w:color w:val="000000"/>
        </w:rPr>
        <w:t xml:space="preserve"> </w:t>
      </w:r>
      <w:r w:rsidRPr="008B675A">
        <w:rPr>
          <w:rFonts w:ascii="Arial" w:hAnsi="Arial" w:cs="Arial"/>
          <w:color w:val="000000"/>
        </w:rPr>
        <w:t>2000</w:t>
      </w:r>
      <w:proofErr w:type="gramEnd"/>
      <w:r w:rsidRPr="008B675A">
        <w:rPr>
          <w:rFonts w:ascii="Arial" w:hAnsi="Arial" w:cs="Arial"/>
          <w:color w:val="000000"/>
        </w:rPr>
        <w:t>mm</w:t>
      </w:r>
    </w:p>
    <w:p w:rsidR="00331BFF" w:rsidRPr="008B675A" w:rsidRDefault="00331BFF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75A">
        <w:rPr>
          <w:rFonts w:ascii="Arial" w:hAnsi="Arial" w:cs="Arial"/>
          <w:color w:val="000000"/>
        </w:rPr>
        <w:t xml:space="preserve">Max výška </w:t>
      </w:r>
      <w:proofErr w:type="gramStart"/>
      <w:r w:rsidRPr="008B675A">
        <w:rPr>
          <w:rFonts w:ascii="Arial" w:hAnsi="Arial" w:cs="Arial"/>
          <w:color w:val="000000"/>
        </w:rPr>
        <w:t>2650mm</w:t>
      </w:r>
      <w:proofErr w:type="gramEnd"/>
    </w:p>
    <w:p w:rsidR="00331BFF" w:rsidRDefault="00331BFF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75A">
        <w:rPr>
          <w:rFonts w:ascii="Arial" w:hAnsi="Arial" w:cs="Arial"/>
          <w:color w:val="000000"/>
        </w:rPr>
        <w:t>Závisle otáčky vývodového hřídele od pojezdu</w:t>
      </w:r>
    </w:p>
    <w:p w:rsidR="008B675A" w:rsidRPr="008B675A" w:rsidRDefault="008B675A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8B675A" w:rsidRPr="008B675A" w:rsidRDefault="00331BFF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u w:val="single"/>
        </w:rPr>
      </w:pPr>
      <w:r w:rsidRPr="008B675A">
        <w:rPr>
          <w:rFonts w:ascii="Arial" w:hAnsi="Arial" w:cs="Arial"/>
          <w:b/>
          <w:bCs/>
          <w:color w:val="000000"/>
          <w:u w:val="single"/>
        </w:rPr>
        <w:t>Přední 3 bodový závěs kategorie 2</w:t>
      </w:r>
      <w:r w:rsidR="008B675A">
        <w:rPr>
          <w:rFonts w:ascii="Arial" w:hAnsi="Arial" w:cs="Arial"/>
          <w:b/>
          <w:bCs/>
          <w:color w:val="000000"/>
          <w:u w:val="single"/>
        </w:rPr>
        <w:t>:</w:t>
      </w:r>
    </w:p>
    <w:p w:rsidR="00331BFF" w:rsidRPr="008B675A" w:rsidRDefault="00331BFF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75A">
        <w:rPr>
          <w:rFonts w:ascii="Arial" w:hAnsi="Arial" w:cs="Arial"/>
          <w:color w:val="000000"/>
        </w:rPr>
        <w:t>Přední blatníky natáčecí</w:t>
      </w:r>
    </w:p>
    <w:p w:rsidR="00331BFF" w:rsidRPr="008B675A" w:rsidRDefault="00331BFF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75A">
        <w:rPr>
          <w:rFonts w:ascii="Arial" w:hAnsi="Arial" w:cs="Arial"/>
          <w:color w:val="000000"/>
        </w:rPr>
        <w:t>Sedadlo řidiče natáčecí a odpružené</w:t>
      </w:r>
    </w:p>
    <w:p w:rsidR="00331BFF" w:rsidRPr="008B675A" w:rsidRDefault="00331BFF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75A">
        <w:rPr>
          <w:rFonts w:ascii="Arial" w:hAnsi="Arial" w:cs="Arial"/>
          <w:color w:val="000000"/>
        </w:rPr>
        <w:t>Homologované sedadlo spolujezdce</w:t>
      </w:r>
    </w:p>
    <w:p w:rsidR="00331BFF" w:rsidRDefault="00331BFF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75A">
        <w:rPr>
          <w:rFonts w:ascii="Arial" w:hAnsi="Arial" w:cs="Arial"/>
          <w:color w:val="000000"/>
        </w:rPr>
        <w:t>Volant sklopný výsuvný</w:t>
      </w:r>
    </w:p>
    <w:p w:rsidR="008B675A" w:rsidRPr="008B675A" w:rsidRDefault="008B675A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8B675A" w:rsidRPr="008B675A" w:rsidRDefault="00331BFF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8B675A">
        <w:rPr>
          <w:rFonts w:ascii="Arial" w:hAnsi="Arial" w:cs="Arial"/>
          <w:b/>
          <w:bCs/>
          <w:color w:val="000000"/>
          <w:u w:val="single"/>
        </w:rPr>
        <w:t>Technická specifikace příslušenství k traktoru:</w:t>
      </w:r>
    </w:p>
    <w:p w:rsidR="00331BFF" w:rsidRPr="008B675A" w:rsidRDefault="00331BFF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75A">
        <w:rPr>
          <w:rFonts w:ascii="Arial" w:hAnsi="Arial" w:cs="Arial"/>
          <w:color w:val="000000"/>
        </w:rPr>
        <w:t>Rámy pro čelní nakladač</w:t>
      </w:r>
    </w:p>
    <w:p w:rsidR="00331BFF" w:rsidRDefault="00331BFF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75A">
        <w:rPr>
          <w:rFonts w:ascii="Arial" w:hAnsi="Arial" w:cs="Arial"/>
          <w:color w:val="000000"/>
        </w:rPr>
        <w:t xml:space="preserve">3 sekční hydraulický rozvaděč s </w:t>
      </w:r>
      <w:proofErr w:type="spellStart"/>
      <w:r w:rsidRPr="008B675A">
        <w:rPr>
          <w:rFonts w:ascii="Arial" w:hAnsi="Arial" w:cs="Arial"/>
          <w:color w:val="000000"/>
        </w:rPr>
        <w:t>joystikem</w:t>
      </w:r>
      <w:proofErr w:type="spellEnd"/>
      <w:r w:rsidRPr="008B675A">
        <w:rPr>
          <w:rFonts w:ascii="Arial" w:hAnsi="Arial" w:cs="Arial"/>
          <w:color w:val="000000"/>
        </w:rPr>
        <w:t xml:space="preserve"> </w:t>
      </w:r>
      <w:proofErr w:type="gramStart"/>
      <w:r w:rsidRPr="008B675A">
        <w:rPr>
          <w:rFonts w:ascii="Arial" w:hAnsi="Arial" w:cs="Arial"/>
          <w:color w:val="000000"/>
        </w:rPr>
        <w:t>( 2</w:t>
      </w:r>
      <w:proofErr w:type="gramEnd"/>
      <w:r w:rsidRPr="008B675A">
        <w:rPr>
          <w:rFonts w:ascii="Arial" w:hAnsi="Arial" w:cs="Arial"/>
          <w:color w:val="000000"/>
        </w:rPr>
        <w:t xml:space="preserve"> sekce na nakladač, 1 ovládání sypače)</w:t>
      </w:r>
    </w:p>
    <w:p w:rsidR="008B675A" w:rsidRPr="008B675A" w:rsidRDefault="008B675A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8B675A" w:rsidRPr="008B675A" w:rsidRDefault="00331BFF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u w:val="single"/>
        </w:rPr>
      </w:pPr>
      <w:r w:rsidRPr="008B675A">
        <w:rPr>
          <w:rFonts w:ascii="Arial" w:hAnsi="Arial" w:cs="Arial"/>
          <w:b/>
          <w:bCs/>
          <w:color w:val="000000"/>
          <w:u w:val="single"/>
        </w:rPr>
        <w:t>Sněhová radlice</w:t>
      </w:r>
      <w:r w:rsidR="008B675A">
        <w:rPr>
          <w:rFonts w:ascii="Arial" w:hAnsi="Arial" w:cs="Arial"/>
          <w:b/>
          <w:bCs/>
          <w:color w:val="000000"/>
          <w:u w:val="single"/>
        </w:rPr>
        <w:t>:</w:t>
      </w:r>
    </w:p>
    <w:p w:rsidR="00331BFF" w:rsidRPr="008B675A" w:rsidRDefault="00E405BE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75A">
        <w:rPr>
          <w:rFonts w:ascii="Arial" w:hAnsi="Arial" w:cs="Arial"/>
          <w:color w:val="000000"/>
        </w:rPr>
        <w:t>Č</w:t>
      </w:r>
      <w:r w:rsidR="00331BFF" w:rsidRPr="008B675A">
        <w:rPr>
          <w:rFonts w:ascii="Arial" w:hAnsi="Arial" w:cs="Arial"/>
          <w:color w:val="000000"/>
        </w:rPr>
        <w:t xml:space="preserve">elní délka břitu </w:t>
      </w:r>
      <w:proofErr w:type="gramStart"/>
      <w:r w:rsidR="00331BFF" w:rsidRPr="008B675A">
        <w:rPr>
          <w:rFonts w:ascii="Arial" w:hAnsi="Arial" w:cs="Arial"/>
          <w:color w:val="000000"/>
        </w:rPr>
        <w:t>2600mm</w:t>
      </w:r>
      <w:proofErr w:type="gramEnd"/>
      <w:r w:rsidR="00331BFF" w:rsidRPr="008B675A">
        <w:rPr>
          <w:rFonts w:ascii="Arial" w:hAnsi="Arial" w:cs="Arial"/>
          <w:color w:val="000000"/>
        </w:rPr>
        <w:t xml:space="preserve"> s gumovým břitem do 3 bodového závěsu</w:t>
      </w:r>
    </w:p>
    <w:p w:rsidR="00331BFF" w:rsidRPr="008B675A" w:rsidRDefault="00DE3F66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75A">
        <w:rPr>
          <w:rFonts w:ascii="Arial" w:hAnsi="Arial" w:cs="Arial"/>
          <w:color w:val="000000"/>
        </w:rPr>
        <w:t>S</w:t>
      </w:r>
      <w:r w:rsidR="00331BFF" w:rsidRPr="008B675A">
        <w:rPr>
          <w:rFonts w:ascii="Arial" w:hAnsi="Arial" w:cs="Arial"/>
          <w:color w:val="000000"/>
        </w:rPr>
        <w:t>egmentová (min 3 segmenty)</w:t>
      </w:r>
    </w:p>
    <w:p w:rsidR="00331BFF" w:rsidRPr="008B675A" w:rsidRDefault="00DE3F66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75A">
        <w:rPr>
          <w:rFonts w:ascii="Arial" w:hAnsi="Arial" w:cs="Arial"/>
          <w:color w:val="000000"/>
        </w:rPr>
        <w:t>K</w:t>
      </w:r>
      <w:r w:rsidR="00331BFF" w:rsidRPr="008B675A">
        <w:rPr>
          <w:rFonts w:ascii="Arial" w:hAnsi="Arial" w:cs="Arial"/>
          <w:color w:val="000000"/>
        </w:rPr>
        <w:t>ompatibilní k traktoru.</w:t>
      </w:r>
    </w:p>
    <w:p w:rsidR="00331BFF" w:rsidRPr="008B675A" w:rsidRDefault="00331BFF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75A">
        <w:rPr>
          <w:rFonts w:ascii="Arial" w:hAnsi="Arial" w:cs="Arial"/>
          <w:color w:val="000000"/>
        </w:rPr>
        <w:t>Hydraulické přetáčení s pojistným ventilem</w:t>
      </w:r>
    </w:p>
    <w:p w:rsidR="00331BFF" w:rsidRPr="008B675A" w:rsidRDefault="00331BFF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75A">
        <w:rPr>
          <w:rFonts w:ascii="Arial" w:hAnsi="Arial" w:cs="Arial"/>
          <w:color w:val="000000"/>
        </w:rPr>
        <w:t>Nastavitelný úhel k vozovce</w:t>
      </w:r>
    </w:p>
    <w:p w:rsidR="00331BFF" w:rsidRPr="008B675A" w:rsidRDefault="00331BFF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75A">
        <w:rPr>
          <w:rFonts w:ascii="Arial" w:hAnsi="Arial" w:cs="Arial"/>
          <w:color w:val="000000"/>
        </w:rPr>
        <w:t>Poziční led osvětlení</w:t>
      </w:r>
    </w:p>
    <w:p w:rsidR="00331BFF" w:rsidRDefault="00331BFF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75A">
        <w:rPr>
          <w:rFonts w:ascii="Arial" w:hAnsi="Arial" w:cs="Arial"/>
          <w:color w:val="000000"/>
        </w:rPr>
        <w:t>Stroj schválen na pozemní komunikace</w:t>
      </w:r>
    </w:p>
    <w:p w:rsidR="008B675A" w:rsidRPr="008B675A" w:rsidRDefault="008B675A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8B675A" w:rsidRPr="002A127C" w:rsidRDefault="00331BFF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u w:val="single"/>
        </w:rPr>
      </w:pPr>
      <w:proofErr w:type="spellStart"/>
      <w:r w:rsidRPr="008B675A">
        <w:rPr>
          <w:rFonts w:ascii="Arial" w:hAnsi="Arial" w:cs="Arial"/>
          <w:b/>
          <w:bCs/>
          <w:color w:val="000000"/>
          <w:u w:val="single"/>
        </w:rPr>
        <w:t>Samonakladací</w:t>
      </w:r>
      <w:proofErr w:type="spellEnd"/>
      <w:r w:rsidRPr="008B675A">
        <w:rPr>
          <w:rFonts w:ascii="Arial" w:hAnsi="Arial" w:cs="Arial"/>
          <w:b/>
          <w:bCs/>
          <w:color w:val="000000"/>
          <w:u w:val="single"/>
        </w:rPr>
        <w:t xml:space="preserve"> sypač kompatibilní k</w:t>
      </w:r>
      <w:r w:rsidR="008B675A">
        <w:rPr>
          <w:rFonts w:ascii="Arial" w:hAnsi="Arial" w:cs="Arial"/>
          <w:b/>
          <w:bCs/>
          <w:color w:val="000000"/>
          <w:u w:val="single"/>
        </w:rPr>
        <w:t> </w:t>
      </w:r>
      <w:r w:rsidRPr="008B675A">
        <w:rPr>
          <w:rFonts w:ascii="Arial" w:hAnsi="Arial" w:cs="Arial"/>
          <w:b/>
          <w:bCs/>
          <w:color w:val="000000"/>
          <w:u w:val="single"/>
        </w:rPr>
        <w:t>traktoru</w:t>
      </w:r>
      <w:r w:rsidR="008B675A">
        <w:rPr>
          <w:rFonts w:ascii="Arial" w:hAnsi="Arial" w:cs="Arial"/>
          <w:b/>
          <w:bCs/>
          <w:color w:val="000000"/>
          <w:u w:val="single"/>
        </w:rPr>
        <w:t>:</w:t>
      </w:r>
    </w:p>
    <w:p w:rsidR="00331BFF" w:rsidRPr="008B675A" w:rsidRDefault="00331BFF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75A">
        <w:rPr>
          <w:rFonts w:ascii="Arial" w:hAnsi="Arial" w:cs="Arial"/>
          <w:color w:val="000000"/>
        </w:rPr>
        <w:t>Pohon hydraulický</w:t>
      </w:r>
    </w:p>
    <w:p w:rsidR="00331BFF" w:rsidRPr="008B675A" w:rsidRDefault="00331BFF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75A">
        <w:rPr>
          <w:rFonts w:ascii="Arial" w:hAnsi="Arial" w:cs="Arial"/>
          <w:color w:val="000000"/>
        </w:rPr>
        <w:t>Šířka sypaní min 1.</w:t>
      </w:r>
      <w:proofErr w:type="gramStart"/>
      <w:r w:rsidRPr="008B675A">
        <w:rPr>
          <w:rFonts w:ascii="Arial" w:hAnsi="Arial" w:cs="Arial"/>
          <w:color w:val="000000"/>
        </w:rPr>
        <w:t>8m</w:t>
      </w:r>
      <w:proofErr w:type="gramEnd"/>
    </w:p>
    <w:p w:rsidR="00331BFF" w:rsidRPr="008B675A" w:rsidRDefault="00331BFF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75A">
        <w:rPr>
          <w:rFonts w:ascii="Arial" w:hAnsi="Arial" w:cs="Arial"/>
          <w:color w:val="000000"/>
        </w:rPr>
        <w:t>Objem min 1 kubík</w:t>
      </w:r>
    </w:p>
    <w:p w:rsidR="00331BFF" w:rsidRPr="008B675A" w:rsidRDefault="00331BFF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75A">
        <w:rPr>
          <w:rFonts w:ascii="Arial" w:hAnsi="Arial" w:cs="Arial"/>
          <w:color w:val="000000"/>
        </w:rPr>
        <w:t>Krycí plachta</w:t>
      </w:r>
    </w:p>
    <w:p w:rsidR="00331BFF" w:rsidRPr="008B675A" w:rsidRDefault="00331BFF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75A">
        <w:rPr>
          <w:rFonts w:ascii="Arial" w:hAnsi="Arial" w:cs="Arial"/>
          <w:color w:val="000000"/>
        </w:rPr>
        <w:t>Nastavení dávkování na sypači</w:t>
      </w:r>
    </w:p>
    <w:p w:rsidR="00331BFF" w:rsidRPr="008B675A" w:rsidRDefault="00331BFF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75A">
        <w:rPr>
          <w:rFonts w:ascii="Arial" w:hAnsi="Arial" w:cs="Arial"/>
          <w:color w:val="000000"/>
        </w:rPr>
        <w:t>Stroj schválen na pozemní komunikace</w:t>
      </w:r>
    </w:p>
    <w:p w:rsidR="008B675A" w:rsidRPr="008B675A" w:rsidRDefault="008B675A" w:rsidP="008B675A">
      <w:pPr>
        <w:spacing w:after="0" w:line="780" w:lineRule="atLeast"/>
        <w:outlineLvl w:val="1"/>
        <w:rPr>
          <w:rFonts w:ascii="Arial" w:eastAsia="Times New Roman" w:hAnsi="Arial" w:cs="Arial"/>
          <w:color w:val="393939"/>
          <w:lang w:eastAsia="cs-CZ"/>
        </w:rPr>
      </w:pPr>
      <w:bookmarkStart w:id="0" w:name="_GoBack"/>
      <w:r w:rsidRPr="008B675A">
        <w:rPr>
          <w:rFonts w:ascii="Arial" w:hAnsi="Arial" w:cs="Arial"/>
          <w:b/>
          <w:bCs/>
          <w:u w:val="single"/>
        </w:rPr>
        <w:t>Třístranný sklápěcí návěs</w:t>
      </w:r>
      <w:r>
        <w:rPr>
          <w:rFonts w:ascii="Arial" w:hAnsi="Arial" w:cs="Arial"/>
          <w:b/>
          <w:bCs/>
          <w:u w:val="single"/>
        </w:rPr>
        <w:t>:</w:t>
      </w:r>
      <w:r w:rsidRPr="008B675A">
        <w:rPr>
          <w:rFonts w:ascii="Arial" w:eastAsia="Times New Roman" w:hAnsi="Arial" w:cs="Arial"/>
          <w:lang w:eastAsia="cs-CZ"/>
        </w:rPr>
        <w:t xml:space="preserve"> </w:t>
      </w:r>
    </w:p>
    <w:bookmarkEnd w:id="0"/>
    <w:p w:rsidR="008B675A" w:rsidRPr="008B675A" w:rsidRDefault="008B675A" w:rsidP="008B675A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8B675A">
        <w:rPr>
          <w:rFonts w:ascii="Arial" w:eastAsia="Times New Roman" w:hAnsi="Arial" w:cs="Arial"/>
          <w:lang w:eastAsia="cs-CZ"/>
        </w:rPr>
        <w:t xml:space="preserve">Užitečné zatížení: 1.800 kg </w:t>
      </w:r>
    </w:p>
    <w:p w:rsidR="008B675A" w:rsidRPr="008B675A" w:rsidRDefault="008B675A" w:rsidP="008B675A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8B675A">
        <w:rPr>
          <w:rFonts w:ascii="Arial" w:eastAsia="Times New Roman" w:hAnsi="Arial" w:cs="Arial"/>
          <w:lang w:eastAsia="cs-CZ"/>
        </w:rPr>
        <w:t xml:space="preserve">Délka: 3200 mm </w:t>
      </w:r>
    </w:p>
    <w:p w:rsidR="008B675A" w:rsidRPr="008B675A" w:rsidRDefault="008B675A" w:rsidP="008B675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B675A">
        <w:rPr>
          <w:rFonts w:ascii="Arial" w:eastAsia="Times New Roman" w:hAnsi="Arial" w:cs="Arial"/>
          <w:lang w:eastAsia="cs-CZ"/>
        </w:rPr>
        <w:lastRenderedPageBreak/>
        <w:t xml:space="preserve">Šířka: </w:t>
      </w:r>
      <w:r>
        <w:rPr>
          <w:rFonts w:ascii="Arial" w:eastAsia="Times New Roman" w:hAnsi="Arial" w:cs="Arial"/>
          <w:lang w:eastAsia="cs-CZ"/>
        </w:rPr>
        <w:t xml:space="preserve"> </w:t>
      </w:r>
      <w:r w:rsidRPr="008B675A">
        <w:rPr>
          <w:rFonts w:ascii="Arial" w:eastAsia="Times New Roman" w:hAnsi="Arial" w:cs="Arial"/>
          <w:lang w:eastAsia="cs-CZ"/>
        </w:rPr>
        <w:t>1550</w:t>
      </w:r>
      <w:proofErr w:type="gramEnd"/>
      <w:r w:rsidRPr="008B675A">
        <w:rPr>
          <w:rFonts w:ascii="Arial" w:eastAsia="Times New Roman" w:hAnsi="Arial" w:cs="Arial"/>
          <w:lang w:eastAsia="cs-CZ"/>
        </w:rPr>
        <w:t xml:space="preserve"> mm </w:t>
      </w:r>
    </w:p>
    <w:p w:rsidR="008B675A" w:rsidRPr="008B675A" w:rsidRDefault="008B675A" w:rsidP="008B675A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8B675A">
        <w:rPr>
          <w:rFonts w:ascii="Arial" w:eastAsia="Times New Roman" w:hAnsi="Arial" w:cs="Arial"/>
          <w:lang w:eastAsia="cs-CZ"/>
        </w:rPr>
        <w:t xml:space="preserve">Výška: 1400 mm </w:t>
      </w:r>
    </w:p>
    <w:p w:rsidR="008B675A" w:rsidRPr="008B675A" w:rsidRDefault="008B675A" w:rsidP="008B675A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8B675A">
        <w:rPr>
          <w:rFonts w:ascii="Arial" w:eastAsia="Times New Roman" w:hAnsi="Arial" w:cs="Arial"/>
          <w:lang w:eastAsia="cs-CZ"/>
        </w:rPr>
        <w:t xml:space="preserve">Konstrukce: kovová, profilová ocel </w:t>
      </w:r>
    </w:p>
    <w:p w:rsidR="008B675A" w:rsidRPr="008B675A" w:rsidRDefault="008B675A" w:rsidP="008B675A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8B675A">
        <w:rPr>
          <w:rFonts w:ascii="Arial" w:eastAsia="Times New Roman" w:hAnsi="Arial" w:cs="Arial"/>
          <w:lang w:eastAsia="cs-CZ"/>
        </w:rPr>
        <w:t xml:space="preserve">Brzdy: nájezdová a ruční </w:t>
      </w:r>
    </w:p>
    <w:p w:rsidR="008B675A" w:rsidRPr="008B675A" w:rsidRDefault="008B675A" w:rsidP="008B675A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8B675A">
        <w:rPr>
          <w:rFonts w:ascii="Arial" w:eastAsia="Times New Roman" w:hAnsi="Arial" w:cs="Arial"/>
          <w:lang w:eastAsia="cs-CZ"/>
        </w:rPr>
        <w:t>Automatická blokace brzdy při couvání.</w:t>
      </w:r>
    </w:p>
    <w:p w:rsidR="008B675A" w:rsidRPr="008B675A" w:rsidRDefault="008B675A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331BFF" w:rsidRPr="008B675A" w:rsidRDefault="00331BFF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75A">
        <w:rPr>
          <w:rFonts w:ascii="Arial" w:hAnsi="Arial" w:cs="Arial"/>
          <w:b/>
          <w:bCs/>
          <w:color w:val="000000"/>
        </w:rPr>
        <w:t xml:space="preserve">Kód CPV: </w:t>
      </w:r>
      <w:r w:rsidRPr="008B675A">
        <w:rPr>
          <w:rFonts w:ascii="Arial" w:hAnsi="Arial" w:cs="Arial"/>
          <w:color w:val="000000"/>
        </w:rPr>
        <w:t>16700000-2 – Traktory</w:t>
      </w:r>
    </w:p>
    <w:p w:rsidR="00331BFF" w:rsidRPr="008B675A" w:rsidRDefault="00331BFF" w:rsidP="00331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75A">
        <w:rPr>
          <w:rFonts w:ascii="Arial" w:hAnsi="Arial" w:cs="Arial"/>
          <w:b/>
          <w:bCs/>
          <w:color w:val="000000"/>
        </w:rPr>
        <w:t xml:space="preserve">Předpokládaná cena zakázky činí: </w:t>
      </w:r>
      <w:r w:rsidRPr="008B675A">
        <w:rPr>
          <w:rFonts w:ascii="Arial" w:hAnsi="Arial" w:cs="Arial"/>
          <w:color w:val="000000"/>
        </w:rPr>
        <w:t>1.250.000,- Kč bez DPH</w:t>
      </w:r>
    </w:p>
    <w:p w:rsidR="00856928" w:rsidRDefault="00856928" w:rsidP="00331BFF"/>
    <w:sectPr w:rsidR="0085692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C03" w:rsidRDefault="00F24C03" w:rsidP="002A127C">
      <w:pPr>
        <w:spacing w:after="0" w:line="240" w:lineRule="auto"/>
      </w:pPr>
      <w:r>
        <w:separator/>
      </w:r>
    </w:p>
  </w:endnote>
  <w:endnote w:type="continuationSeparator" w:id="0">
    <w:p w:rsidR="00F24C03" w:rsidRDefault="00F24C03" w:rsidP="002A1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C03" w:rsidRDefault="00F24C03" w:rsidP="002A127C">
      <w:pPr>
        <w:spacing w:after="0" w:line="240" w:lineRule="auto"/>
      </w:pPr>
      <w:r>
        <w:separator/>
      </w:r>
    </w:p>
  </w:footnote>
  <w:footnote w:type="continuationSeparator" w:id="0">
    <w:p w:rsidR="00F24C03" w:rsidRDefault="00F24C03" w:rsidP="002A1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127C" w:rsidRDefault="002A127C">
    <w:pPr>
      <w:pStyle w:val="Zhlav"/>
    </w:pPr>
    <w:r>
      <w:rPr>
        <w:rFonts w:ascii="Century Schoolbook" w:hAnsi="Century Schoolbook" w:cstheme="minorHAnsi"/>
        <w:b/>
        <w:sz w:val="32"/>
      </w:rPr>
      <w:t xml:space="preserve">                                                                        </w:t>
    </w:r>
    <w:r w:rsidRPr="00592B59">
      <w:rPr>
        <w:rFonts w:ascii="Century Schoolbook" w:hAnsi="Century Schoolbook" w:cstheme="minorHAnsi"/>
        <w:b/>
        <w:sz w:val="32"/>
      </w:rPr>
      <w:t xml:space="preserve">Příloha č. </w:t>
    </w:r>
    <w:r>
      <w:rPr>
        <w:rFonts w:ascii="Century Schoolbook" w:hAnsi="Century Schoolbook" w:cstheme="minorHAnsi"/>
        <w:b/>
        <w:sz w:val="32"/>
      </w:rPr>
      <w:t>3</w:t>
    </w:r>
    <w:r w:rsidRPr="00592B59">
      <w:rPr>
        <w:rFonts w:ascii="Century Schoolbook" w:hAnsi="Century Schoolbook" w:cstheme="minorHAnsi"/>
        <w:b/>
        <w:sz w:val="32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E61C58"/>
    <w:multiLevelType w:val="hybridMultilevel"/>
    <w:tmpl w:val="451CCE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470066"/>
    <w:multiLevelType w:val="hybridMultilevel"/>
    <w:tmpl w:val="FC34DA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BFF"/>
    <w:rsid w:val="000006F9"/>
    <w:rsid w:val="002A127C"/>
    <w:rsid w:val="00331BFF"/>
    <w:rsid w:val="0067422F"/>
    <w:rsid w:val="00856928"/>
    <w:rsid w:val="008B675A"/>
    <w:rsid w:val="00DE3F66"/>
    <w:rsid w:val="00E405BE"/>
    <w:rsid w:val="00F2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D8539"/>
  <w15:chartTrackingRefBased/>
  <w15:docId w15:val="{C11E7DA8-2AED-4555-AE04-1FE7E0B69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B67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05BE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8B675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8B675A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8B6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A1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127C"/>
  </w:style>
  <w:style w:type="paragraph" w:styleId="Zpat">
    <w:name w:val="footer"/>
    <w:basedOn w:val="Normln"/>
    <w:link w:val="ZpatChar"/>
    <w:uiPriority w:val="99"/>
    <w:unhideWhenUsed/>
    <w:rsid w:val="002A1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1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15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238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Lukšan</dc:creator>
  <cp:keywords/>
  <dc:description/>
  <cp:lastModifiedBy>Obec Haje NTB2</cp:lastModifiedBy>
  <cp:revision>5</cp:revision>
  <dcterms:created xsi:type="dcterms:W3CDTF">2019-06-20T06:49:00Z</dcterms:created>
  <dcterms:modified xsi:type="dcterms:W3CDTF">2019-06-23T11:16:00Z</dcterms:modified>
</cp:coreProperties>
</file>