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B08EE" w14:textId="10071B8B" w:rsidR="004A68A6" w:rsidRPr="00445B8F" w:rsidRDefault="00F962F5" w:rsidP="00F962F5">
      <w:pPr>
        <w:pStyle w:val="Nadpis1"/>
        <w:tabs>
          <w:tab w:val="left" w:pos="1155"/>
          <w:tab w:val="center" w:pos="4536"/>
        </w:tabs>
        <w:jc w:val="left"/>
      </w:pPr>
      <w:bookmarkStart w:id="0" w:name="_Toc254199714"/>
      <w:bookmarkStart w:id="1" w:name="_Toc254199739"/>
      <w:bookmarkStart w:id="2" w:name="_Toc257835072"/>
      <w:bookmarkStart w:id="3" w:name="_Toc320533201"/>
      <w:r>
        <w:tab/>
      </w:r>
      <w:r>
        <w:tab/>
      </w:r>
      <w:r w:rsidR="00E80AF9" w:rsidRPr="00445B8F">
        <w:t>Příloha č. </w:t>
      </w:r>
      <w:r w:rsidR="00A840D5" w:rsidRPr="00445B8F">
        <w:t>4</w:t>
      </w:r>
      <w:r w:rsidR="00E80AF9" w:rsidRPr="00445B8F">
        <w:t xml:space="preserve"> zadávací dokumentace</w:t>
      </w:r>
    </w:p>
    <w:p w14:paraId="62027AAF" w14:textId="77777777" w:rsidR="00E80AF9" w:rsidRPr="00445B8F" w:rsidRDefault="00E80AF9" w:rsidP="00E80AF9">
      <w:pPr>
        <w:pStyle w:val="Default"/>
        <w:jc w:val="right"/>
        <w:rPr>
          <w:rFonts w:ascii="Calibri" w:hAnsi="Calibri"/>
          <w:i/>
          <w:color w:val="auto"/>
          <w:sz w:val="20"/>
          <w:szCs w:val="22"/>
        </w:rPr>
      </w:pPr>
    </w:p>
    <w:p w14:paraId="14297ED1" w14:textId="77777777" w:rsidR="00F327C3" w:rsidRPr="00445B8F" w:rsidRDefault="00D83DDA" w:rsidP="00F327C3">
      <w:pPr>
        <w:pStyle w:val="Default"/>
        <w:rPr>
          <w:rFonts w:ascii="Calibri" w:hAnsi="Calibri"/>
          <w:i/>
          <w:color w:val="auto"/>
          <w:sz w:val="20"/>
          <w:szCs w:val="22"/>
        </w:rPr>
      </w:pPr>
      <w:r w:rsidRPr="00445B8F">
        <w:rPr>
          <w:rFonts w:ascii="Calibri" w:hAnsi="Calibri"/>
          <w:i/>
          <w:color w:val="auto"/>
          <w:sz w:val="20"/>
          <w:szCs w:val="22"/>
        </w:rPr>
        <w:t>Uchazeč</w:t>
      </w:r>
      <w:r w:rsidR="00F327C3" w:rsidRPr="00445B8F">
        <w:rPr>
          <w:rFonts w:ascii="Calibri" w:hAnsi="Calibri"/>
          <w:i/>
          <w:color w:val="auto"/>
          <w:sz w:val="20"/>
          <w:szCs w:val="22"/>
        </w:rPr>
        <w:t xml:space="preserve"> v dále uvedené</w:t>
      </w:r>
      <w:r w:rsidR="000A343F" w:rsidRPr="00445B8F">
        <w:rPr>
          <w:rFonts w:ascii="Calibri" w:hAnsi="Calibri"/>
          <w:i/>
          <w:color w:val="auto"/>
          <w:sz w:val="20"/>
          <w:szCs w:val="22"/>
        </w:rPr>
        <w:t>m</w:t>
      </w:r>
      <w:r w:rsidR="00E6069F">
        <w:rPr>
          <w:rFonts w:ascii="Calibri" w:hAnsi="Calibri"/>
          <w:i/>
          <w:color w:val="auto"/>
          <w:sz w:val="20"/>
          <w:szCs w:val="22"/>
        </w:rPr>
        <w:t xml:space="preserve"> </w:t>
      </w:r>
      <w:r w:rsidR="000A343F" w:rsidRPr="00445B8F">
        <w:rPr>
          <w:rFonts w:ascii="Calibri" w:hAnsi="Calibri"/>
          <w:i/>
          <w:color w:val="auto"/>
          <w:sz w:val="20"/>
          <w:szCs w:val="22"/>
        </w:rPr>
        <w:t xml:space="preserve">návrhu </w:t>
      </w:r>
      <w:r w:rsidR="00C72AF4" w:rsidRPr="00445B8F">
        <w:rPr>
          <w:rFonts w:ascii="Calibri" w:hAnsi="Calibri"/>
          <w:i/>
          <w:color w:val="auto"/>
          <w:sz w:val="20"/>
          <w:szCs w:val="22"/>
        </w:rPr>
        <w:t>s</w:t>
      </w:r>
      <w:r w:rsidR="000A343F" w:rsidRPr="00445B8F">
        <w:rPr>
          <w:rFonts w:ascii="Calibri" w:hAnsi="Calibri"/>
          <w:i/>
          <w:color w:val="auto"/>
          <w:sz w:val="20"/>
          <w:szCs w:val="22"/>
        </w:rPr>
        <w:t>mlouvy</w:t>
      </w:r>
      <w:r w:rsidR="00E6069F">
        <w:rPr>
          <w:rFonts w:ascii="Calibri" w:hAnsi="Calibri"/>
          <w:i/>
          <w:color w:val="auto"/>
          <w:sz w:val="20"/>
          <w:szCs w:val="22"/>
        </w:rPr>
        <w:t xml:space="preserve"> </w:t>
      </w:r>
      <w:r w:rsidR="00C72AF4" w:rsidRPr="00445B8F">
        <w:rPr>
          <w:rFonts w:ascii="Calibri" w:hAnsi="Calibri"/>
          <w:i/>
          <w:color w:val="auto"/>
          <w:sz w:val="20"/>
          <w:szCs w:val="22"/>
        </w:rPr>
        <w:t xml:space="preserve">o dílo </w:t>
      </w:r>
      <w:r w:rsidR="00F327C3" w:rsidRPr="00445B8F">
        <w:rPr>
          <w:rFonts w:ascii="Calibri" w:hAnsi="Calibri"/>
          <w:i/>
          <w:color w:val="auto"/>
          <w:sz w:val="20"/>
          <w:szCs w:val="22"/>
        </w:rPr>
        <w:t>řádně a správně doplní údaje na barevně vyznačených místech dle své předkládané nabídky.</w:t>
      </w:r>
      <w:r w:rsidR="000A343F" w:rsidRPr="00445B8F">
        <w:rPr>
          <w:rFonts w:ascii="Calibri" w:hAnsi="Calibri"/>
          <w:i/>
          <w:color w:val="auto"/>
          <w:sz w:val="20"/>
          <w:szCs w:val="22"/>
        </w:rPr>
        <w:t xml:space="preserve"> Uchazeč není oprávněn provádět jiné obsahové změny textu.</w:t>
      </w:r>
    </w:p>
    <w:p w14:paraId="16F2D957" w14:textId="77777777" w:rsidR="00F327C3" w:rsidRPr="00445B8F" w:rsidRDefault="00F327C3" w:rsidP="00EA48C9">
      <w:pPr>
        <w:spacing w:line="240" w:lineRule="auto"/>
        <w:jc w:val="center"/>
        <w:rPr>
          <w:rFonts w:ascii="Arial" w:hAnsi="Arial" w:cs="Arial"/>
          <w:b/>
          <w:sz w:val="24"/>
          <w:szCs w:val="24"/>
        </w:rPr>
      </w:pPr>
    </w:p>
    <w:p w14:paraId="7D88A808" w14:textId="77777777" w:rsidR="0037374D" w:rsidRPr="00445B8F" w:rsidRDefault="000C07B9" w:rsidP="00EA48C9">
      <w:pPr>
        <w:spacing w:line="240" w:lineRule="auto"/>
        <w:jc w:val="center"/>
        <w:rPr>
          <w:rFonts w:cs="Arial"/>
          <w:b/>
          <w:sz w:val="32"/>
          <w:szCs w:val="24"/>
        </w:rPr>
      </w:pPr>
      <w:r w:rsidRPr="00445B8F">
        <w:rPr>
          <w:rFonts w:cs="Arial"/>
          <w:b/>
          <w:sz w:val="32"/>
          <w:szCs w:val="24"/>
        </w:rPr>
        <w:t xml:space="preserve">Návrh </w:t>
      </w:r>
      <w:r w:rsidR="00C72AF4" w:rsidRPr="00445B8F">
        <w:rPr>
          <w:rFonts w:cs="Arial"/>
          <w:b/>
          <w:sz w:val="32"/>
          <w:szCs w:val="24"/>
        </w:rPr>
        <w:t>smlouvy o dílo</w:t>
      </w:r>
    </w:p>
    <w:p w14:paraId="7EA33B68" w14:textId="77777777" w:rsidR="000C07B9" w:rsidRPr="00445B8F" w:rsidRDefault="00AC3A00" w:rsidP="00AC3A00">
      <w:pPr>
        <w:tabs>
          <w:tab w:val="center" w:pos="4536"/>
          <w:tab w:val="right" w:pos="9072"/>
        </w:tabs>
        <w:spacing w:line="240" w:lineRule="auto"/>
        <w:rPr>
          <w:rFonts w:cs="Arial"/>
          <w:b/>
          <w:sz w:val="32"/>
          <w:szCs w:val="24"/>
        </w:rPr>
      </w:pPr>
      <w:r>
        <w:rPr>
          <w:rFonts w:cs="Arial"/>
          <w:b/>
          <w:sz w:val="32"/>
          <w:szCs w:val="24"/>
        </w:rPr>
        <w:tab/>
      </w:r>
      <w:r w:rsidR="004506B5" w:rsidRPr="00445B8F">
        <w:rPr>
          <w:rFonts w:cs="Arial"/>
          <w:b/>
          <w:sz w:val="32"/>
          <w:szCs w:val="24"/>
        </w:rPr>
        <w:t>(</w:t>
      </w:r>
      <w:r w:rsidR="00C72AF4" w:rsidRPr="00445B8F">
        <w:rPr>
          <w:rFonts w:cs="Arial"/>
          <w:b/>
          <w:sz w:val="32"/>
          <w:szCs w:val="24"/>
        </w:rPr>
        <w:t>S</w:t>
      </w:r>
      <w:r w:rsidR="000C07B9" w:rsidRPr="00445B8F">
        <w:rPr>
          <w:rFonts w:cs="Arial"/>
          <w:b/>
          <w:sz w:val="32"/>
          <w:szCs w:val="24"/>
        </w:rPr>
        <w:t>mlouva</w:t>
      </w:r>
      <w:r w:rsidR="00C72AF4" w:rsidRPr="00445B8F">
        <w:rPr>
          <w:rFonts w:cs="Arial"/>
          <w:b/>
          <w:sz w:val="32"/>
          <w:szCs w:val="24"/>
        </w:rPr>
        <w:t xml:space="preserve"> o dílo</w:t>
      </w:r>
      <w:r w:rsidR="004506B5" w:rsidRPr="00445B8F">
        <w:rPr>
          <w:rFonts w:cs="Arial"/>
          <w:b/>
          <w:sz w:val="32"/>
          <w:szCs w:val="24"/>
        </w:rPr>
        <w:t>)</w:t>
      </w:r>
      <w:r>
        <w:rPr>
          <w:rFonts w:cs="Arial"/>
          <w:b/>
          <w:sz w:val="32"/>
          <w:szCs w:val="24"/>
        </w:rPr>
        <w:tab/>
      </w:r>
    </w:p>
    <w:p w14:paraId="572AF266" w14:textId="77777777" w:rsidR="00153D93" w:rsidRPr="00445B8F" w:rsidRDefault="00153D93" w:rsidP="00153D93">
      <w:pPr>
        <w:pStyle w:val="Prosttext"/>
        <w:jc w:val="center"/>
        <w:rPr>
          <w:rFonts w:ascii="Calibri" w:hAnsi="Calibri" w:cs="Arial"/>
          <w:sz w:val="20"/>
          <w:szCs w:val="20"/>
        </w:rPr>
      </w:pPr>
      <w:r w:rsidRPr="00445B8F">
        <w:rPr>
          <w:rFonts w:ascii="Calibri" w:hAnsi="Calibri" w:cs="Arial"/>
          <w:sz w:val="20"/>
          <w:szCs w:val="20"/>
        </w:rPr>
        <w:t>uzavřená podle § 2586 a násl. zákona č. 89/2012 Sb., občanského zákoníku, ve znění pozdějších předpisů, mezi smluvními stranami (dále jen jako „</w:t>
      </w:r>
      <w:r w:rsidRPr="00445B8F">
        <w:rPr>
          <w:rFonts w:ascii="Calibri" w:hAnsi="Calibri" w:cs="Arial"/>
          <w:b/>
          <w:sz w:val="20"/>
          <w:szCs w:val="20"/>
        </w:rPr>
        <w:t>smlouva</w:t>
      </w:r>
      <w:r w:rsidRPr="00445B8F">
        <w:rPr>
          <w:rFonts w:ascii="Calibri" w:hAnsi="Calibri" w:cs="Arial"/>
          <w:sz w:val="20"/>
          <w:szCs w:val="20"/>
        </w:rPr>
        <w:t>“)</w:t>
      </w:r>
    </w:p>
    <w:p w14:paraId="25A2295E" w14:textId="77777777" w:rsidR="00EB4C01" w:rsidRPr="00445B8F" w:rsidRDefault="00EB4C01" w:rsidP="00153D93">
      <w:pPr>
        <w:pStyle w:val="Prosttext"/>
        <w:jc w:val="center"/>
        <w:rPr>
          <w:rFonts w:ascii="Calibri" w:hAnsi="Calibri" w:cs="Arial"/>
          <w:sz w:val="20"/>
          <w:szCs w:val="20"/>
        </w:rPr>
      </w:pPr>
    </w:p>
    <w:p w14:paraId="5919CDB8" w14:textId="77777777" w:rsidR="000E1053" w:rsidRPr="000E1053" w:rsidRDefault="000E1053" w:rsidP="000E1053">
      <w:pPr>
        <w:spacing w:after="0" w:line="240" w:lineRule="auto"/>
        <w:ind w:left="2127" w:hanging="2127"/>
        <w:jc w:val="both"/>
        <w:rPr>
          <w:rFonts w:eastAsia="Calibri" w:cs="Arial"/>
        </w:rPr>
      </w:pPr>
      <w:r w:rsidRPr="000E1053">
        <w:rPr>
          <w:rFonts w:eastAsia="Calibri" w:cs="Arial"/>
        </w:rPr>
        <w:t xml:space="preserve">Název: </w:t>
      </w:r>
      <w:r w:rsidRPr="000E1053">
        <w:rPr>
          <w:rFonts w:eastAsia="Calibri" w:cs="Arial"/>
        </w:rPr>
        <w:tab/>
        <w:t>Obec Nemojany</w:t>
      </w:r>
    </w:p>
    <w:p w14:paraId="4DF5EC20" w14:textId="77777777" w:rsidR="000E1053" w:rsidRPr="000E1053" w:rsidRDefault="000E1053" w:rsidP="000E1053">
      <w:pPr>
        <w:spacing w:after="0" w:line="240" w:lineRule="auto"/>
        <w:ind w:left="2127" w:hanging="2127"/>
        <w:jc w:val="both"/>
        <w:rPr>
          <w:rFonts w:eastAsia="Calibri" w:cs="Arial"/>
        </w:rPr>
      </w:pPr>
    </w:p>
    <w:p w14:paraId="6E70711F" w14:textId="77777777" w:rsidR="000E1053" w:rsidRPr="000E1053" w:rsidRDefault="000E1053" w:rsidP="000E1053">
      <w:pPr>
        <w:spacing w:after="0" w:line="240" w:lineRule="auto"/>
        <w:ind w:left="2127" w:hanging="2127"/>
        <w:jc w:val="both"/>
        <w:rPr>
          <w:rFonts w:eastAsia="Calibri" w:cs="Arial"/>
        </w:rPr>
      </w:pPr>
      <w:r w:rsidRPr="000E1053">
        <w:rPr>
          <w:rFonts w:eastAsia="Calibri" w:cs="Arial"/>
        </w:rPr>
        <w:t xml:space="preserve">Sídlo: </w:t>
      </w:r>
      <w:r w:rsidRPr="000E1053">
        <w:rPr>
          <w:rFonts w:eastAsia="Calibri" w:cs="Arial"/>
        </w:rPr>
        <w:tab/>
        <w:t>Nemojany 10</w:t>
      </w:r>
    </w:p>
    <w:p w14:paraId="6AB0A8DF" w14:textId="77777777" w:rsidR="000E1053" w:rsidRPr="000E1053" w:rsidRDefault="000E1053" w:rsidP="000E1053">
      <w:pPr>
        <w:tabs>
          <w:tab w:val="left" w:pos="4935"/>
        </w:tabs>
        <w:spacing w:after="0" w:line="240" w:lineRule="auto"/>
        <w:ind w:left="2127"/>
        <w:jc w:val="both"/>
        <w:rPr>
          <w:rFonts w:eastAsia="Calibri" w:cs="Arial"/>
        </w:rPr>
      </w:pPr>
      <w:r w:rsidRPr="000E1053">
        <w:rPr>
          <w:rFonts w:eastAsia="Calibri" w:cs="Arial"/>
        </w:rPr>
        <w:t>Nemojany</w:t>
      </w:r>
      <w:r w:rsidRPr="000E1053">
        <w:rPr>
          <w:rFonts w:eastAsia="Calibri" w:cs="Arial"/>
        </w:rPr>
        <w:tab/>
      </w:r>
    </w:p>
    <w:p w14:paraId="164B6189" w14:textId="77777777" w:rsidR="000E1053" w:rsidRPr="000E1053" w:rsidRDefault="000E1053" w:rsidP="000E1053">
      <w:pPr>
        <w:spacing w:after="0" w:line="240" w:lineRule="auto"/>
        <w:ind w:left="2127"/>
        <w:jc w:val="both"/>
        <w:rPr>
          <w:rFonts w:eastAsia="Calibri" w:cs="Arial"/>
        </w:rPr>
      </w:pPr>
      <w:r w:rsidRPr="000E1053">
        <w:rPr>
          <w:rFonts w:eastAsia="Calibri" w:cs="Arial"/>
        </w:rPr>
        <w:t>683 03</w:t>
      </w:r>
    </w:p>
    <w:p w14:paraId="64E9752C" w14:textId="77777777" w:rsidR="000E1053" w:rsidRPr="000E1053" w:rsidRDefault="000E1053" w:rsidP="000E1053">
      <w:pPr>
        <w:spacing w:after="0" w:line="240" w:lineRule="auto"/>
        <w:ind w:left="2127"/>
        <w:jc w:val="both"/>
        <w:rPr>
          <w:rFonts w:eastAsia="Calibri" w:cs="Arial"/>
        </w:rPr>
      </w:pPr>
      <w:r w:rsidRPr="000E1053">
        <w:rPr>
          <w:rFonts w:eastAsia="Calibri" w:cs="Arial"/>
        </w:rPr>
        <w:t>IČ 00292125</w:t>
      </w:r>
    </w:p>
    <w:p w14:paraId="6B40FFDC" w14:textId="77777777" w:rsidR="000E1053" w:rsidRDefault="000E1053" w:rsidP="000E1053">
      <w:pPr>
        <w:spacing w:after="0" w:line="240" w:lineRule="auto"/>
        <w:ind w:left="2127"/>
        <w:jc w:val="both"/>
        <w:rPr>
          <w:rFonts w:eastAsia="Calibri" w:cs="Arial"/>
        </w:rPr>
      </w:pPr>
      <w:r w:rsidRPr="000E1053">
        <w:rPr>
          <w:rFonts w:eastAsia="Calibri" w:cs="Arial"/>
        </w:rPr>
        <w:t>DIČ CZ00292125</w:t>
      </w:r>
    </w:p>
    <w:p w14:paraId="37A483D3" w14:textId="77777777" w:rsidR="000E1053" w:rsidRPr="000E1053" w:rsidRDefault="000E1053" w:rsidP="000E1053">
      <w:pPr>
        <w:spacing w:after="0" w:line="240" w:lineRule="auto"/>
        <w:jc w:val="both"/>
        <w:rPr>
          <w:rFonts w:eastAsia="Calibri" w:cs="Arial"/>
        </w:rPr>
      </w:pPr>
      <w:r>
        <w:rPr>
          <w:rFonts w:eastAsia="Calibri" w:cs="Arial"/>
        </w:rPr>
        <w:t>Starosta:</w:t>
      </w:r>
      <w:r>
        <w:rPr>
          <w:rFonts w:eastAsia="Calibri" w:cs="Arial"/>
        </w:rPr>
        <w:tab/>
      </w:r>
      <w:r>
        <w:rPr>
          <w:rFonts w:eastAsia="Calibri" w:cs="Arial"/>
        </w:rPr>
        <w:tab/>
      </w:r>
      <w:r w:rsidRPr="00FC2A2A">
        <w:rPr>
          <w:color w:val="000000" w:themeColor="text1"/>
        </w:rPr>
        <w:t>Dalibor Hlavsa</w:t>
      </w:r>
    </w:p>
    <w:p w14:paraId="3D61F485" w14:textId="77777777" w:rsidR="001014FA" w:rsidRPr="00445B8F" w:rsidRDefault="001014FA" w:rsidP="001014FA">
      <w:pPr>
        <w:pStyle w:val="Default"/>
        <w:ind w:left="1416" w:firstLine="708"/>
        <w:rPr>
          <w:rFonts w:ascii="Calibri" w:hAnsi="Calibri"/>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09"/>
      </w:tblGrid>
      <w:tr w:rsidR="00445B8F" w:rsidRPr="00445B8F" w14:paraId="39910426" w14:textId="77777777">
        <w:trPr>
          <w:trHeight w:val="103"/>
        </w:trPr>
        <w:tc>
          <w:tcPr>
            <w:tcW w:w="9509" w:type="dxa"/>
          </w:tcPr>
          <w:p w14:paraId="71EE5500" w14:textId="77777777" w:rsidR="000C07B9" w:rsidRPr="00445B8F" w:rsidRDefault="000C07B9" w:rsidP="00311F55">
            <w:pPr>
              <w:pStyle w:val="Default"/>
              <w:rPr>
                <w:rFonts w:ascii="Calibri" w:hAnsi="Calibri"/>
                <w:color w:val="auto"/>
                <w:sz w:val="22"/>
                <w:szCs w:val="22"/>
              </w:rPr>
            </w:pPr>
            <w:r w:rsidRPr="00445B8F">
              <w:rPr>
                <w:rFonts w:ascii="Calibri" w:hAnsi="Calibri"/>
                <w:color w:val="auto"/>
                <w:sz w:val="22"/>
                <w:szCs w:val="22"/>
              </w:rPr>
              <w:t xml:space="preserve">na straně jedné a dále v textu jako </w:t>
            </w:r>
            <w:r w:rsidRPr="00445B8F">
              <w:rPr>
                <w:rFonts w:ascii="Calibri" w:hAnsi="Calibri"/>
                <w:b/>
                <w:color w:val="auto"/>
                <w:sz w:val="22"/>
                <w:szCs w:val="22"/>
              </w:rPr>
              <w:t>„</w:t>
            </w:r>
            <w:r w:rsidR="00353A5E" w:rsidRPr="00445B8F">
              <w:rPr>
                <w:rFonts w:ascii="Calibri" w:hAnsi="Calibri"/>
                <w:b/>
                <w:color w:val="auto"/>
                <w:sz w:val="22"/>
                <w:szCs w:val="22"/>
              </w:rPr>
              <w:t>Objednatel</w:t>
            </w:r>
            <w:r w:rsidRPr="00445B8F">
              <w:rPr>
                <w:rFonts w:ascii="Calibri" w:hAnsi="Calibri"/>
                <w:b/>
                <w:color w:val="auto"/>
                <w:sz w:val="22"/>
                <w:szCs w:val="22"/>
              </w:rPr>
              <w:t>“</w:t>
            </w:r>
          </w:p>
          <w:p w14:paraId="5F3FD42A" w14:textId="77777777" w:rsidR="000C07B9" w:rsidRPr="00445B8F" w:rsidRDefault="000C07B9" w:rsidP="00311F55">
            <w:pPr>
              <w:pStyle w:val="Default"/>
              <w:rPr>
                <w:rFonts w:ascii="Calibri" w:hAnsi="Calibri"/>
                <w:color w:val="auto"/>
                <w:sz w:val="22"/>
                <w:szCs w:val="22"/>
              </w:rPr>
            </w:pPr>
          </w:p>
          <w:p w14:paraId="2EBB3024" w14:textId="77777777" w:rsidR="000C07B9" w:rsidRPr="00445B8F" w:rsidRDefault="000C07B9" w:rsidP="00311F55">
            <w:pPr>
              <w:pStyle w:val="Default"/>
              <w:rPr>
                <w:rFonts w:ascii="Calibri" w:hAnsi="Calibri"/>
                <w:color w:val="auto"/>
                <w:sz w:val="22"/>
                <w:szCs w:val="22"/>
              </w:rPr>
            </w:pPr>
            <w:r w:rsidRPr="00445B8F">
              <w:rPr>
                <w:rFonts w:ascii="Calibri" w:hAnsi="Calibri"/>
                <w:color w:val="auto"/>
                <w:sz w:val="22"/>
                <w:szCs w:val="22"/>
              </w:rPr>
              <w:t xml:space="preserve">a </w:t>
            </w:r>
          </w:p>
          <w:p w14:paraId="5E32A999" w14:textId="77777777" w:rsidR="000C07B9" w:rsidRPr="00445B8F" w:rsidRDefault="000C07B9" w:rsidP="00311F55">
            <w:pPr>
              <w:pStyle w:val="Default"/>
              <w:rPr>
                <w:rFonts w:ascii="Calibri" w:hAnsi="Calibri"/>
                <w:color w:val="auto"/>
                <w:sz w:val="22"/>
                <w:szCs w:val="22"/>
              </w:rPr>
            </w:pPr>
          </w:p>
          <w:p w14:paraId="58A12839" w14:textId="77777777" w:rsidR="000C07B9" w:rsidRPr="00445B8F" w:rsidRDefault="00DA06CC" w:rsidP="00311F55">
            <w:pPr>
              <w:pStyle w:val="Default"/>
              <w:rPr>
                <w:rFonts w:ascii="Calibri" w:hAnsi="Calibri"/>
                <w:color w:val="auto"/>
                <w:sz w:val="22"/>
                <w:szCs w:val="22"/>
              </w:rPr>
            </w:pPr>
            <w:r w:rsidRPr="00445B8F">
              <w:rPr>
                <w:rFonts w:ascii="Calibri" w:hAnsi="Calibri"/>
                <w:b/>
                <w:bCs/>
                <w:color w:val="auto"/>
                <w:sz w:val="22"/>
                <w:szCs w:val="22"/>
                <w:highlight w:val="yellow"/>
              </w:rPr>
              <w:t>Název</w:t>
            </w:r>
            <w:r w:rsidR="000C07B9" w:rsidRPr="00445B8F">
              <w:rPr>
                <w:rFonts w:ascii="Calibri" w:hAnsi="Calibri"/>
                <w:b/>
                <w:bCs/>
                <w:color w:val="auto"/>
                <w:sz w:val="22"/>
                <w:szCs w:val="22"/>
                <w:highlight w:val="yellow"/>
              </w:rPr>
              <w:t>………………………………………………………………………………………………</w:t>
            </w:r>
            <w:proofErr w:type="gramStart"/>
            <w:r w:rsidR="000C07B9" w:rsidRPr="00445B8F">
              <w:rPr>
                <w:rFonts w:ascii="Calibri" w:hAnsi="Calibri"/>
                <w:b/>
                <w:bCs/>
                <w:color w:val="auto"/>
                <w:sz w:val="22"/>
                <w:szCs w:val="22"/>
                <w:highlight w:val="yellow"/>
              </w:rPr>
              <w:t>…..</w:t>
            </w:r>
            <w:proofErr w:type="gramEnd"/>
          </w:p>
        </w:tc>
      </w:tr>
      <w:tr w:rsidR="00445B8F" w:rsidRPr="00445B8F" w14:paraId="7059EE5A" w14:textId="77777777">
        <w:trPr>
          <w:trHeight w:val="103"/>
        </w:trPr>
        <w:tc>
          <w:tcPr>
            <w:tcW w:w="9509" w:type="dxa"/>
          </w:tcPr>
          <w:p w14:paraId="0B58FFCC" w14:textId="77777777" w:rsidR="000C07B9" w:rsidRPr="00445B8F" w:rsidRDefault="000C07B9" w:rsidP="00311F55">
            <w:pPr>
              <w:pStyle w:val="Default"/>
              <w:rPr>
                <w:rFonts w:ascii="Calibri" w:hAnsi="Calibri"/>
                <w:color w:val="auto"/>
                <w:sz w:val="22"/>
                <w:szCs w:val="22"/>
                <w:highlight w:val="yellow"/>
              </w:rPr>
            </w:pPr>
            <w:r w:rsidRPr="00445B8F">
              <w:rPr>
                <w:rFonts w:ascii="Calibri" w:hAnsi="Calibri"/>
                <w:color w:val="auto"/>
                <w:sz w:val="22"/>
                <w:szCs w:val="22"/>
                <w:highlight w:val="yellow"/>
              </w:rPr>
              <w:t>se sídlem/místem podnikání…….……………………</w:t>
            </w:r>
            <w:proofErr w:type="gramStart"/>
            <w:r w:rsidRPr="00445B8F">
              <w:rPr>
                <w:rFonts w:ascii="Calibri" w:hAnsi="Calibri"/>
                <w:color w:val="auto"/>
                <w:sz w:val="22"/>
                <w:szCs w:val="22"/>
                <w:highlight w:val="yellow"/>
              </w:rPr>
              <w:t>…...…</w:t>
            </w:r>
            <w:proofErr w:type="gramEnd"/>
            <w:r w:rsidR="00782EC8">
              <w:rPr>
                <w:rFonts w:ascii="Calibri" w:hAnsi="Calibri"/>
                <w:color w:val="auto"/>
                <w:sz w:val="22"/>
                <w:szCs w:val="22"/>
                <w:highlight w:val="yellow"/>
              </w:rPr>
              <w:t>……………….………………</w:t>
            </w:r>
          </w:p>
        </w:tc>
      </w:tr>
      <w:tr w:rsidR="00445B8F" w:rsidRPr="00445B8F" w14:paraId="7F3CF603" w14:textId="77777777">
        <w:trPr>
          <w:trHeight w:val="103"/>
        </w:trPr>
        <w:tc>
          <w:tcPr>
            <w:tcW w:w="9509" w:type="dxa"/>
          </w:tcPr>
          <w:p w14:paraId="4519EA35" w14:textId="77777777" w:rsidR="00E80AF9" w:rsidRPr="00445B8F" w:rsidRDefault="00782EC8" w:rsidP="00311F55">
            <w:pPr>
              <w:pStyle w:val="Default"/>
              <w:rPr>
                <w:rFonts w:ascii="Calibri" w:hAnsi="Calibri"/>
                <w:color w:val="auto"/>
                <w:sz w:val="22"/>
                <w:szCs w:val="22"/>
                <w:highlight w:val="yellow"/>
              </w:rPr>
            </w:pPr>
            <w:r>
              <w:rPr>
                <w:rFonts w:ascii="Calibri" w:hAnsi="Calibri"/>
                <w:color w:val="auto"/>
                <w:sz w:val="22"/>
                <w:szCs w:val="22"/>
                <w:highlight w:val="yellow"/>
              </w:rPr>
              <w:t>IČ:…………………………………</w:t>
            </w:r>
            <w:proofErr w:type="gramStart"/>
            <w:r>
              <w:rPr>
                <w:rFonts w:ascii="Calibri" w:hAnsi="Calibri"/>
                <w:color w:val="auto"/>
                <w:sz w:val="22"/>
                <w:szCs w:val="22"/>
                <w:highlight w:val="yellow"/>
              </w:rPr>
              <w:t>…..…</w:t>
            </w:r>
            <w:proofErr w:type="gramEnd"/>
            <w:r>
              <w:rPr>
                <w:rFonts w:ascii="Calibri" w:hAnsi="Calibri"/>
                <w:color w:val="auto"/>
                <w:sz w:val="22"/>
                <w:szCs w:val="22"/>
                <w:highlight w:val="yellow"/>
              </w:rPr>
              <w:t>…</w:t>
            </w:r>
          </w:p>
          <w:p w14:paraId="0E3AC24E" w14:textId="77777777" w:rsidR="000C07B9" w:rsidRPr="00445B8F" w:rsidRDefault="00782EC8" w:rsidP="00311F55">
            <w:pPr>
              <w:pStyle w:val="Default"/>
              <w:rPr>
                <w:rFonts w:ascii="Calibri" w:hAnsi="Calibri"/>
                <w:color w:val="auto"/>
                <w:sz w:val="22"/>
                <w:szCs w:val="22"/>
                <w:highlight w:val="yellow"/>
              </w:rPr>
            </w:pPr>
            <w:r>
              <w:rPr>
                <w:rFonts w:ascii="Calibri" w:hAnsi="Calibri"/>
                <w:color w:val="auto"/>
                <w:sz w:val="22"/>
                <w:szCs w:val="22"/>
                <w:highlight w:val="yellow"/>
              </w:rPr>
              <w:t>DIČ:…………………………………………</w:t>
            </w:r>
          </w:p>
        </w:tc>
      </w:tr>
      <w:tr w:rsidR="00445B8F" w:rsidRPr="00445B8F" w14:paraId="5D68DFF2" w14:textId="77777777">
        <w:trPr>
          <w:trHeight w:val="103"/>
        </w:trPr>
        <w:tc>
          <w:tcPr>
            <w:tcW w:w="9509" w:type="dxa"/>
          </w:tcPr>
          <w:p w14:paraId="60B6BC76" w14:textId="77777777" w:rsidR="000C07B9" w:rsidRPr="00445B8F" w:rsidRDefault="004D6308" w:rsidP="00311F55">
            <w:pPr>
              <w:pStyle w:val="Default"/>
              <w:rPr>
                <w:rFonts w:ascii="Calibri" w:hAnsi="Calibri"/>
                <w:color w:val="auto"/>
                <w:sz w:val="22"/>
                <w:szCs w:val="22"/>
                <w:highlight w:val="yellow"/>
              </w:rPr>
            </w:pPr>
            <w:r w:rsidRPr="00445B8F">
              <w:rPr>
                <w:rFonts w:ascii="Calibri" w:hAnsi="Calibri"/>
                <w:color w:val="auto"/>
                <w:sz w:val="22"/>
                <w:szCs w:val="22"/>
                <w:highlight w:val="yellow"/>
              </w:rPr>
              <w:t>jednající</w:t>
            </w:r>
            <w:r w:rsidR="000C07B9" w:rsidRPr="00445B8F">
              <w:rPr>
                <w:rFonts w:ascii="Calibri" w:hAnsi="Calibri"/>
                <w:color w:val="auto"/>
                <w:sz w:val="22"/>
                <w:szCs w:val="22"/>
                <w:highlight w:val="yellow"/>
              </w:rPr>
              <w:t xml:space="preserve"> ………………………</w:t>
            </w:r>
            <w:r w:rsidR="00782EC8">
              <w:rPr>
                <w:rFonts w:ascii="Calibri" w:hAnsi="Calibri"/>
                <w:color w:val="auto"/>
                <w:sz w:val="22"/>
                <w:szCs w:val="22"/>
                <w:highlight w:val="yellow"/>
              </w:rPr>
              <w:t>…………………………………….…………………….…………</w:t>
            </w:r>
            <w:proofErr w:type="gramStart"/>
            <w:r w:rsidR="00782EC8">
              <w:rPr>
                <w:rFonts w:ascii="Calibri" w:hAnsi="Calibri"/>
                <w:color w:val="auto"/>
                <w:sz w:val="22"/>
                <w:szCs w:val="22"/>
                <w:highlight w:val="yellow"/>
              </w:rPr>
              <w:t>…..</w:t>
            </w:r>
            <w:proofErr w:type="gramEnd"/>
          </w:p>
        </w:tc>
      </w:tr>
      <w:tr w:rsidR="00445B8F" w:rsidRPr="00445B8F" w14:paraId="6B7A3B96" w14:textId="77777777">
        <w:trPr>
          <w:trHeight w:val="103"/>
        </w:trPr>
        <w:tc>
          <w:tcPr>
            <w:tcW w:w="9509" w:type="dxa"/>
          </w:tcPr>
          <w:p w14:paraId="1B642208" w14:textId="77777777" w:rsidR="000C07B9" w:rsidRPr="00445B8F" w:rsidRDefault="000C07B9" w:rsidP="00311F55">
            <w:pPr>
              <w:pStyle w:val="Default"/>
              <w:rPr>
                <w:rFonts w:ascii="Calibri" w:hAnsi="Calibri"/>
                <w:color w:val="auto"/>
                <w:sz w:val="22"/>
                <w:szCs w:val="22"/>
                <w:highlight w:val="yellow"/>
              </w:rPr>
            </w:pPr>
            <w:r w:rsidRPr="00445B8F">
              <w:rPr>
                <w:rFonts w:ascii="Calibri" w:hAnsi="Calibri"/>
                <w:color w:val="auto"/>
                <w:sz w:val="22"/>
                <w:szCs w:val="22"/>
                <w:highlight w:val="yellow"/>
              </w:rPr>
              <w:t>zapsaný v ………………………</w:t>
            </w:r>
            <w:r w:rsidR="00782EC8">
              <w:rPr>
                <w:rFonts w:ascii="Calibri" w:hAnsi="Calibri"/>
                <w:color w:val="auto"/>
                <w:sz w:val="22"/>
                <w:szCs w:val="22"/>
                <w:highlight w:val="yellow"/>
              </w:rPr>
              <w:t>……………………………………………………….…….…………</w:t>
            </w:r>
          </w:p>
        </w:tc>
      </w:tr>
      <w:tr w:rsidR="00445B8F" w:rsidRPr="00445B8F" w14:paraId="5BDCFAF7" w14:textId="77777777">
        <w:trPr>
          <w:trHeight w:val="103"/>
        </w:trPr>
        <w:tc>
          <w:tcPr>
            <w:tcW w:w="9509" w:type="dxa"/>
          </w:tcPr>
          <w:p w14:paraId="4B4CC98D" w14:textId="77777777" w:rsidR="000C07B9" w:rsidRPr="00445B8F" w:rsidRDefault="000C07B9" w:rsidP="00311F55">
            <w:pPr>
              <w:pStyle w:val="Default"/>
              <w:rPr>
                <w:rFonts w:ascii="Calibri" w:hAnsi="Calibri"/>
                <w:color w:val="auto"/>
                <w:sz w:val="22"/>
                <w:szCs w:val="22"/>
                <w:highlight w:val="yellow"/>
              </w:rPr>
            </w:pPr>
            <w:r w:rsidRPr="00445B8F">
              <w:rPr>
                <w:rFonts w:ascii="Calibri" w:hAnsi="Calibri"/>
                <w:color w:val="auto"/>
                <w:sz w:val="22"/>
                <w:szCs w:val="22"/>
                <w:highlight w:val="yellow"/>
              </w:rPr>
              <w:t>bankovní spojení, číslo účt</w:t>
            </w:r>
            <w:r w:rsidR="00782EC8">
              <w:rPr>
                <w:rFonts w:ascii="Calibri" w:hAnsi="Calibri"/>
                <w:color w:val="auto"/>
                <w:sz w:val="22"/>
                <w:szCs w:val="22"/>
                <w:highlight w:val="yellow"/>
              </w:rPr>
              <w:t>u ……………………………………………………………………</w:t>
            </w:r>
          </w:p>
        </w:tc>
      </w:tr>
      <w:tr w:rsidR="00445B8F" w:rsidRPr="00445B8F" w14:paraId="30A148DF" w14:textId="77777777">
        <w:trPr>
          <w:trHeight w:val="103"/>
        </w:trPr>
        <w:tc>
          <w:tcPr>
            <w:tcW w:w="9509" w:type="dxa"/>
          </w:tcPr>
          <w:p w14:paraId="4794C047" w14:textId="77777777" w:rsidR="000C07B9" w:rsidRPr="00445B8F" w:rsidRDefault="00DA06CC" w:rsidP="00311F55">
            <w:pPr>
              <w:pStyle w:val="Default"/>
              <w:rPr>
                <w:rFonts w:ascii="Calibri" w:hAnsi="Calibri"/>
                <w:color w:val="auto"/>
                <w:sz w:val="22"/>
                <w:szCs w:val="22"/>
                <w:highlight w:val="yellow"/>
              </w:rPr>
            </w:pPr>
            <w:r w:rsidRPr="00445B8F">
              <w:rPr>
                <w:rFonts w:ascii="Calibri" w:hAnsi="Calibri"/>
                <w:color w:val="auto"/>
                <w:sz w:val="22"/>
                <w:szCs w:val="22"/>
                <w:highlight w:val="yellow"/>
              </w:rPr>
              <w:t>kontaktní</w:t>
            </w:r>
            <w:r w:rsidR="000C07B9" w:rsidRPr="00445B8F">
              <w:rPr>
                <w:rFonts w:ascii="Calibri" w:hAnsi="Calibri"/>
                <w:color w:val="auto"/>
                <w:sz w:val="22"/>
                <w:szCs w:val="22"/>
                <w:highlight w:val="yellow"/>
              </w:rPr>
              <w:t xml:space="preserve"> osoba: ………………………………</w:t>
            </w:r>
            <w:r w:rsidR="00782EC8">
              <w:rPr>
                <w:rFonts w:ascii="Calibri" w:hAnsi="Calibri"/>
                <w:color w:val="auto"/>
                <w:sz w:val="22"/>
                <w:szCs w:val="22"/>
                <w:highlight w:val="yellow"/>
              </w:rPr>
              <w:t>…………………</w:t>
            </w:r>
            <w:proofErr w:type="gramStart"/>
            <w:r w:rsidR="00782EC8">
              <w:rPr>
                <w:rFonts w:ascii="Calibri" w:hAnsi="Calibri"/>
                <w:color w:val="auto"/>
                <w:sz w:val="22"/>
                <w:szCs w:val="22"/>
                <w:highlight w:val="yellow"/>
              </w:rPr>
              <w:t>…..…</w:t>
            </w:r>
            <w:proofErr w:type="gramEnd"/>
            <w:r w:rsidR="00782EC8">
              <w:rPr>
                <w:rFonts w:ascii="Calibri" w:hAnsi="Calibri"/>
                <w:color w:val="auto"/>
                <w:sz w:val="22"/>
                <w:szCs w:val="22"/>
                <w:highlight w:val="yellow"/>
              </w:rPr>
              <w:t>………………………..…</w:t>
            </w:r>
          </w:p>
        </w:tc>
      </w:tr>
      <w:tr w:rsidR="000C07B9" w:rsidRPr="00445B8F" w14:paraId="520E96AB" w14:textId="77777777">
        <w:trPr>
          <w:trHeight w:val="103"/>
        </w:trPr>
        <w:tc>
          <w:tcPr>
            <w:tcW w:w="9509" w:type="dxa"/>
          </w:tcPr>
          <w:p w14:paraId="36756E20" w14:textId="77777777" w:rsidR="000C07B9" w:rsidRPr="00445B8F" w:rsidRDefault="000C07B9" w:rsidP="00311F55">
            <w:pPr>
              <w:pStyle w:val="Default"/>
              <w:rPr>
                <w:rFonts w:ascii="Calibri" w:hAnsi="Calibri"/>
                <w:color w:val="auto"/>
                <w:sz w:val="22"/>
                <w:szCs w:val="22"/>
                <w:highlight w:val="yellow"/>
              </w:rPr>
            </w:pPr>
            <w:r w:rsidRPr="00445B8F">
              <w:rPr>
                <w:rFonts w:ascii="Calibri" w:hAnsi="Calibri"/>
                <w:color w:val="auto"/>
                <w:sz w:val="22"/>
                <w:szCs w:val="22"/>
                <w:highlight w:val="yellow"/>
              </w:rPr>
              <w:t>kontaktní údaje: telefon:…………………</w:t>
            </w:r>
            <w:r w:rsidR="00782EC8">
              <w:rPr>
                <w:rFonts w:ascii="Calibri" w:hAnsi="Calibri"/>
                <w:color w:val="auto"/>
                <w:sz w:val="22"/>
                <w:szCs w:val="22"/>
                <w:highlight w:val="yellow"/>
              </w:rPr>
              <w:t>………………., e-mail:……….……….………</w:t>
            </w:r>
          </w:p>
        </w:tc>
      </w:tr>
    </w:tbl>
    <w:p w14:paraId="14B6FE2F" w14:textId="77777777" w:rsidR="0037374D" w:rsidRPr="00445B8F" w:rsidRDefault="0037374D" w:rsidP="00EA48C9">
      <w:pPr>
        <w:pStyle w:val="Prosttext"/>
        <w:rPr>
          <w:rFonts w:ascii="Arial" w:hAnsi="Arial" w:cs="Arial"/>
          <w:sz w:val="20"/>
          <w:szCs w:val="20"/>
        </w:rPr>
      </w:pPr>
    </w:p>
    <w:p w14:paraId="4B41FF4E" w14:textId="77777777" w:rsidR="0037374D" w:rsidRPr="00445B8F" w:rsidRDefault="0037374D" w:rsidP="00EA48C9">
      <w:pPr>
        <w:pStyle w:val="Prosttext"/>
        <w:rPr>
          <w:rFonts w:ascii="Calibri" w:hAnsi="Calibri" w:cs="Arial"/>
          <w:sz w:val="22"/>
          <w:szCs w:val="20"/>
        </w:rPr>
      </w:pPr>
      <w:r w:rsidRPr="00445B8F">
        <w:rPr>
          <w:rFonts w:ascii="Calibri" w:hAnsi="Calibri" w:cs="Arial"/>
          <w:sz w:val="22"/>
          <w:szCs w:val="20"/>
        </w:rPr>
        <w:t>na s</w:t>
      </w:r>
      <w:r w:rsidR="000C07B9" w:rsidRPr="00445B8F">
        <w:rPr>
          <w:rFonts w:ascii="Calibri" w:hAnsi="Calibri" w:cs="Arial"/>
          <w:sz w:val="22"/>
          <w:szCs w:val="20"/>
        </w:rPr>
        <w:t>traně druhé a dále v textu</w:t>
      </w:r>
      <w:r w:rsidRPr="00445B8F">
        <w:rPr>
          <w:rFonts w:ascii="Calibri" w:hAnsi="Calibri" w:cs="Arial"/>
          <w:sz w:val="22"/>
          <w:szCs w:val="20"/>
        </w:rPr>
        <w:t xml:space="preserve"> jako „</w:t>
      </w:r>
      <w:r w:rsidR="00353A5E" w:rsidRPr="00445B8F">
        <w:rPr>
          <w:rFonts w:ascii="Calibri" w:hAnsi="Calibri" w:cs="Arial"/>
          <w:b/>
          <w:sz w:val="22"/>
          <w:szCs w:val="20"/>
        </w:rPr>
        <w:t>Zhotovitel</w:t>
      </w:r>
      <w:r w:rsidR="00CB5CEA" w:rsidRPr="00445B8F">
        <w:rPr>
          <w:rFonts w:ascii="Calibri" w:hAnsi="Calibri" w:cs="Arial"/>
          <w:sz w:val="22"/>
          <w:szCs w:val="20"/>
        </w:rPr>
        <w:t>“</w:t>
      </w:r>
    </w:p>
    <w:p w14:paraId="3DEC2FF3" w14:textId="77777777" w:rsidR="0037374D" w:rsidRPr="00445B8F" w:rsidRDefault="0037374D" w:rsidP="00EA48C9">
      <w:pPr>
        <w:pStyle w:val="Prosttext"/>
        <w:rPr>
          <w:rFonts w:ascii="Calibri" w:hAnsi="Calibri" w:cs="Arial"/>
          <w:sz w:val="22"/>
          <w:szCs w:val="20"/>
        </w:rPr>
      </w:pPr>
    </w:p>
    <w:p w14:paraId="28F8443C" w14:textId="77777777" w:rsidR="004B366F" w:rsidRPr="00445B8F" w:rsidRDefault="000C07B9" w:rsidP="00EA48C9">
      <w:pPr>
        <w:pStyle w:val="Prosttext"/>
        <w:rPr>
          <w:rFonts w:ascii="Calibri" w:hAnsi="Calibri" w:cs="Arial"/>
          <w:sz w:val="22"/>
          <w:szCs w:val="20"/>
        </w:rPr>
      </w:pPr>
      <w:r w:rsidRPr="00445B8F">
        <w:rPr>
          <w:rFonts w:ascii="Calibri" w:hAnsi="Calibri" w:cs="Arial"/>
          <w:sz w:val="22"/>
          <w:szCs w:val="20"/>
        </w:rPr>
        <w:t>(dále společně i</w:t>
      </w:r>
      <w:r w:rsidR="0037374D" w:rsidRPr="00445B8F">
        <w:rPr>
          <w:rFonts w:ascii="Calibri" w:hAnsi="Calibri" w:cs="Arial"/>
          <w:sz w:val="22"/>
          <w:szCs w:val="20"/>
        </w:rPr>
        <w:t xml:space="preserve"> jako „Smluvní strany“)</w:t>
      </w:r>
    </w:p>
    <w:p w14:paraId="575E8C29" w14:textId="77777777" w:rsidR="00534CB9" w:rsidRPr="00445B8F" w:rsidRDefault="00534CB9" w:rsidP="00EA48C9">
      <w:pPr>
        <w:pStyle w:val="Prosttext"/>
        <w:rPr>
          <w:rFonts w:ascii="Calibri" w:hAnsi="Calibri" w:cs="Arial"/>
          <w:sz w:val="22"/>
          <w:szCs w:val="20"/>
        </w:rPr>
      </w:pPr>
    </w:p>
    <w:p w14:paraId="6133DCFB" w14:textId="77777777" w:rsidR="00534CB9" w:rsidRPr="00445B8F" w:rsidRDefault="00534CB9" w:rsidP="0025645A">
      <w:pPr>
        <w:pStyle w:val="Prosttext"/>
        <w:jc w:val="both"/>
        <w:rPr>
          <w:rFonts w:asciiTheme="minorHAnsi" w:hAnsiTheme="minorHAnsi"/>
          <w:sz w:val="22"/>
          <w:szCs w:val="22"/>
        </w:rPr>
      </w:pPr>
      <w:r w:rsidRPr="00445B8F">
        <w:rPr>
          <w:rFonts w:asciiTheme="minorHAnsi" w:hAnsiTheme="minorHAnsi"/>
          <w:sz w:val="22"/>
          <w:szCs w:val="22"/>
        </w:rPr>
        <w:t>Výše uvedení zástupci obou stran prohlašují, že podle zákona, stanov, společenské smlouvy nebo jiného obdobného organizačního předpisu jsou oprávněni tuto smlouvu podepsat a k platnosti smlouvy není třeba podpisu jiné osoby.</w:t>
      </w:r>
    </w:p>
    <w:p w14:paraId="1DB16C17" w14:textId="77777777" w:rsidR="00534CB9" w:rsidRPr="00445B8F" w:rsidRDefault="00534CB9" w:rsidP="00534CB9">
      <w:pPr>
        <w:pStyle w:val="Prosttext"/>
        <w:rPr>
          <w:rFonts w:asciiTheme="minorHAnsi" w:hAnsiTheme="minorHAnsi"/>
          <w:sz w:val="22"/>
          <w:szCs w:val="22"/>
          <w:highlight w:val="green"/>
        </w:rPr>
      </w:pPr>
    </w:p>
    <w:p w14:paraId="3A8C7F34" w14:textId="77777777" w:rsidR="00534CB9" w:rsidRPr="00445B8F" w:rsidRDefault="00534CB9" w:rsidP="00534CB9">
      <w:pPr>
        <w:pStyle w:val="Prosttext"/>
        <w:rPr>
          <w:rFonts w:asciiTheme="minorHAnsi" w:hAnsiTheme="minorHAnsi"/>
          <w:sz w:val="22"/>
          <w:szCs w:val="22"/>
          <w:highlight w:val="green"/>
        </w:rPr>
      </w:pPr>
    </w:p>
    <w:p w14:paraId="3AF8C75B" w14:textId="77777777" w:rsidR="00534CB9" w:rsidRPr="00445B8F" w:rsidRDefault="00534CB9" w:rsidP="00534CB9">
      <w:pPr>
        <w:pStyle w:val="Prosttext"/>
        <w:rPr>
          <w:rFonts w:asciiTheme="minorHAnsi" w:hAnsiTheme="minorHAnsi"/>
          <w:b/>
          <w:sz w:val="22"/>
          <w:szCs w:val="22"/>
        </w:rPr>
      </w:pPr>
      <w:r w:rsidRPr="00445B8F">
        <w:rPr>
          <w:rFonts w:asciiTheme="minorHAnsi" w:hAnsiTheme="minorHAnsi"/>
          <w:b/>
          <w:sz w:val="22"/>
          <w:szCs w:val="22"/>
        </w:rPr>
        <w:t>Osoby pověřené objednatelem:</w:t>
      </w:r>
    </w:p>
    <w:p w14:paraId="7504C340" w14:textId="77777777" w:rsidR="00534CB9" w:rsidRPr="00445B8F" w:rsidRDefault="00534CB9" w:rsidP="00534CB9">
      <w:pPr>
        <w:pStyle w:val="Prosttext"/>
        <w:rPr>
          <w:rFonts w:asciiTheme="minorHAnsi" w:hAnsiTheme="minorHAnsi"/>
          <w:sz w:val="22"/>
          <w:szCs w:val="22"/>
        </w:rPr>
      </w:pPr>
    </w:p>
    <w:p w14:paraId="52C35C3E" w14:textId="77777777" w:rsidR="00534CB9" w:rsidRPr="00445B8F" w:rsidRDefault="00534CB9" w:rsidP="00AC7C63">
      <w:pPr>
        <w:pStyle w:val="Prosttext"/>
        <w:numPr>
          <w:ilvl w:val="0"/>
          <w:numId w:val="23"/>
        </w:numPr>
        <w:rPr>
          <w:rFonts w:asciiTheme="minorHAnsi" w:hAnsiTheme="minorHAnsi"/>
          <w:sz w:val="22"/>
          <w:szCs w:val="22"/>
        </w:rPr>
      </w:pPr>
      <w:r w:rsidRPr="00445B8F">
        <w:rPr>
          <w:rFonts w:asciiTheme="minorHAnsi" w:hAnsiTheme="minorHAnsi"/>
          <w:sz w:val="22"/>
          <w:szCs w:val="22"/>
        </w:rPr>
        <w:t>jednáním o záležitostech této sm</w:t>
      </w:r>
      <w:r w:rsidR="00D01F41" w:rsidRPr="00445B8F">
        <w:rPr>
          <w:rFonts w:asciiTheme="minorHAnsi" w:hAnsiTheme="minorHAnsi"/>
          <w:sz w:val="22"/>
          <w:szCs w:val="22"/>
        </w:rPr>
        <w:t xml:space="preserve">louvy nebo v souvislosti s ní: </w:t>
      </w:r>
      <w:r w:rsidR="000E1053" w:rsidRPr="000E1053">
        <w:rPr>
          <w:rFonts w:asciiTheme="minorHAnsi" w:hAnsiTheme="minorHAnsi"/>
          <w:sz w:val="22"/>
          <w:szCs w:val="22"/>
        </w:rPr>
        <w:t>Dalibor Hlavsa</w:t>
      </w:r>
    </w:p>
    <w:p w14:paraId="2BB6A93D" w14:textId="77777777" w:rsidR="001014FA" w:rsidRPr="00445B8F" w:rsidRDefault="00AC7C63" w:rsidP="00C92649">
      <w:pPr>
        <w:pStyle w:val="Prosttext"/>
        <w:numPr>
          <w:ilvl w:val="0"/>
          <w:numId w:val="23"/>
        </w:numPr>
        <w:rPr>
          <w:rFonts w:asciiTheme="minorHAnsi" w:hAnsiTheme="minorHAnsi"/>
          <w:sz w:val="22"/>
          <w:szCs w:val="22"/>
        </w:rPr>
      </w:pPr>
      <w:r w:rsidRPr="00445B8F">
        <w:rPr>
          <w:rFonts w:asciiTheme="minorHAnsi" w:hAnsiTheme="minorHAnsi"/>
          <w:sz w:val="22"/>
          <w:szCs w:val="22"/>
        </w:rPr>
        <w:t>jednáním o</w:t>
      </w:r>
      <w:r w:rsidR="00534CB9" w:rsidRPr="00445B8F">
        <w:rPr>
          <w:rFonts w:asciiTheme="minorHAnsi" w:hAnsiTheme="minorHAnsi"/>
          <w:sz w:val="22"/>
          <w:szCs w:val="22"/>
        </w:rPr>
        <w:t xml:space="preserve"> technických záležitostech, včetně převzetí stavby:</w:t>
      </w:r>
      <w:r w:rsidR="00B520BF">
        <w:rPr>
          <w:rFonts w:asciiTheme="minorHAnsi" w:hAnsiTheme="minorHAnsi"/>
          <w:sz w:val="22"/>
          <w:szCs w:val="22"/>
        </w:rPr>
        <w:t>………………</w:t>
      </w:r>
      <w:proofErr w:type="gramStart"/>
      <w:r w:rsidR="00B520BF">
        <w:rPr>
          <w:rFonts w:asciiTheme="minorHAnsi" w:hAnsiTheme="minorHAnsi"/>
          <w:sz w:val="22"/>
          <w:szCs w:val="22"/>
        </w:rPr>
        <w:t>…..</w:t>
      </w:r>
      <w:proofErr w:type="gramEnd"/>
    </w:p>
    <w:p w14:paraId="19876686" w14:textId="77777777" w:rsidR="00343D64" w:rsidRDefault="00343D64" w:rsidP="00343D64">
      <w:pPr>
        <w:pStyle w:val="Prosttext"/>
        <w:ind w:left="720"/>
        <w:rPr>
          <w:rFonts w:asciiTheme="minorHAnsi" w:hAnsiTheme="minorHAnsi"/>
          <w:sz w:val="22"/>
          <w:szCs w:val="22"/>
        </w:rPr>
      </w:pPr>
    </w:p>
    <w:p w14:paraId="7A74E297" w14:textId="77777777" w:rsidR="00B520BF" w:rsidRPr="00445B8F" w:rsidRDefault="00B520BF" w:rsidP="00343D64">
      <w:pPr>
        <w:pStyle w:val="Prosttext"/>
        <w:ind w:left="720"/>
        <w:rPr>
          <w:rFonts w:asciiTheme="minorHAnsi" w:hAnsiTheme="minorHAnsi"/>
          <w:sz w:val="22"/>
          <w:szCs w:val="22"/>
        </w:rPr>
      </w:pPr>
    </w:p>
    <w:p w14:paraId="7125B8BB" w14:textId="77777777" w:rsidR="00534CB9" w:rsidRPr="00445B8F" w:rsidRDefault="00534CB9" w:rsidP="00534CB9">
      <w:pPr>
        <w:pStyle w:val="Prosttext"/>
        <w:rPr>
          <w:rFonts w:asciiTheme="minorHAnsi" w:hAnsiTheme="minorHAnsi"/>
          <w:b/>
          <w:sz w:val="22"/>
          <w:szCs w:val="22"/>
        </w:rPr>
      </w:pPr>
      <w:r w:rsidRPr="00445B8F">
        <w:rPr>
          <w:rFonts w:asciiTheme="minorHAnsi" w:hAnsiTheme="minorHAnsi"/>
          <w:b/>
          <w:sz w:val="22"/>
          <w:szCs w:val="22"/>
        </w:rPr>
        <w:t>Osoby pověřené zhotovitelem:</w:t>
      </w:r>
    </w:p>
    <w:p w14:paraId="4F2CE421" w14:textId="77777777" w:rsidR="00534CB9" w:rsidRPr="00445B8F" w:rsidRDefault="00534CB9" w:rsidP="00534CB9">
      <w:pPr>
        <w:pStyle w:val="Prosttext"/>
        <w:rPr>
          <w:rFonts w:asciiTheme="minorHAnsi" w:hAnsiTheme="minorHAnsi"/>
          <w:sz w:val="22"/>
          <w:szCs w:val="22"/>
        </w:rPr>
      </w:pPr>
    </w:p>
    <w:p w14:paraId="0838AC1F" w14:textId="77777777" w:rsidR="00534CB9" w:rsidRPr="00445B8F" w:rsidRDefault="00534CB9" w:rsidP="00AC7C63">
      <w:pPr>
        <w:pStyle w:val="Prosttext"/>
        <w:numPr>
          <w:ilvl w:val="0"/>
          <w:numId w:val="23"/>
        </w:numPr>
        <w:rPr>
          <w:rFonts w:asciiTheme="minorHAnsi" w:hAnsiTheme="minorHAnsi"/>
          <w:sz w:val="22"/>
          <w:szCs w:val="22"/>
        </w:rPr>
      </w:pPr>
      <w:r w:rsidRPr="00445B8F">
        <w:rPr>
          <w:rFonts w:asciiTheme="minorHAnsi" w:hAnsiTheme="minorHAnsi"/>
          <w:sz w:val="22"/>
          <w:szCs w:val="22"/>
        </w:rPr>
        <w:t xml:space="preserve">jednáním o záležitostech této smlouvy nebo v souvislosti s ní:  </w:t>
      </w:r>
      <w:r w:rsidRPr="00782EC8">
        <w:rPr>
          <w:rFonts w:asciiTheme="minorHAnsi" w:hAnsiTheme="minorHAnsi"/>
          <w:sz w:val="22"/>
          <w:szCs w:val="22"/>
          <w:highlight w:val="yellow"/>
        </w:rPr>
        <w:t>……...…</w:t>
      </w:r>
      <w:r w:rsidR="00782EC8" w:rsidRPr="00782EC8">
        <w:rPr>
          <w:rFonts w:asciiTheme="minorHAnsi" w:hAnsiTheme="minorHAnsi"/>
          <w:sz w:val="22"/>
          <w:szCs w:val="22"/>
          <w:highlight w:val="yellow"/>
        </w:rPr>
        <w:t>……tel:…………………</w:t>
      </w:r>
      <w:proofErr w:type="gramStart"/>
      <w:r w:rsidR="00782EC8" w:rsidRPr="00782EC8">
        <w:rPr>
          <w:rFonts w:asciiTheme="minorHAnsi" w:hAnsiTheme="minorHAnsi"/>
          <w:sz w:val="22"/>
          <w:szCs w:val="22"/>
          <w:highlight w:val="yellow"/>
        </w:rPr>
        <w:t>…..email</w:t>
      </w:r>
      <w:proofErr w:type="gramEnd"/>
      <w:r w:rsidR="00782EC8" w:rsidRPr="00782EC8">
        <w:rPr>
          <w:rFonts w:asciiTheme="minorHAnsi" w:hAnsiTheme="minorHAnsi"/>
          <w:sz w:val="22"/>
          <w:szCs w:val="22"/>
          <w:highlight w:val="yellow"/>
        </w:rPr>
        <w:t>…………………………</w:t>
      </w:r>
    </w:p>
    <w:p w14:paraId="012FC47B" w14:textId="43368D3A" w:rsidR="00534CB9" w:rsidRPr="00782EC8" w:rsidRDefault="00534CB9" w:rsidP="00AC7C63">
      <w:pPr>
        <w:pStyle w:val="Prosttext"/>
        <w:numPr>
          <w:ilvl w:val="0"/>
          <w:numId w:val="23"/>
        </w:numPr>
        <w:rPr>
          <w:rFonts w:asciiTheme="minorHAnsi" w:hAnsiTheme="minorHAnsi"/>
          <w:sz w:val="22"/>
          <w:szCs w:val="22"/>
          <w:highlight w:val="yellow"/>
        </w:rPr>
      </w:pPr>
      <w:r w:rsidRPr="00782EC8">
        <w:rPr>
          <w:rFonts w:asciiTheme="minorHAnsi" w:hAnsiTheme="minorHAnsi"/>
          <w:sz w:val="22"/>
          <w:szCs w:val="22"/>
        </w:rPr>
        <w:t>jednáním o technických záleži</w:t>
      </w:r>
      <w:r w:rsidR="00AC7C63" w:rsidRPr="00782EC8">
        <w:rPr>
          <w:rFonts w:asciiTheme="minorHAnsi" w:hAnsiTheme="minorHAnsi"/>
          <w:sz w:val="22"/>
          <w:szCs w:val="22"/>
        </w:rPr>
        <w:t xml:space="preserve">tostech včetně předání </w:t>
      </w:r>
      <w:r w:rsidR="00374605">
        <w:rPr>
          <w:rFonts w:asciiTheme="minorHAnsi" w:hAnsiTheme="minorHAnsi"/>
          <w:sz w:val="22"/>
          <w:szCs w:val="22"/>
        </w:rPr>
        <w:t>s</w:t>
      </w:r>
      <w:r w:rsidR="00AC7C63" w:rsidRPr="00782EC8">
        <w:rPr>
          <w:rFonts w:asciiTheme="minorHAnsi" w:hAnsiTheme="minorHAnsi"/>
          <w:sz w:val="22"/>
          <w:szCs w:val="22"/>
        </w:rPr>
        <w:t>tavby:</w:t>
      </w:r>
      <w:r w:rsidR="00374605">
        <w:rPr>
          <w:rFonts w:asciiTheme="minorHAnsi" w:hAnsiTheme="minorHAnsi"/>
          <w:sz w:val="22"/>
          <w:szCs w:val="22"/>
        </w:rPr>
        <w:t xml:space="preserve"> </w:t>
      </w:r>
      <w:r w:rsidRPr="00782EC8">
        <w:rPr>
          <w:rFonts w:asciiTheme="minorHAnsi" w:hAnsiTheme="minorHAnsi"/>
          <w:sz w:val="22"/>
          <w:szCs w:val="22"/>
          <w:highlight w:val="yellow"/>
        </w:rPr>
        <w:t>……...…</w:t>
      </w:r>
      <w:r w:rsidR="00782EC8" w:rsidRPr="00782EC8">
        <w:rPr>
          <w:rFonts w:asciiTheme="minorHAnsi" w:hAnsiTheme="minorHAnsi"/>
          <w:sz w:val="22"/>
          <w:szCs w:val="22"/>
          <w:highlight w:val="yellow"/>
        </w:rPr>
        <w:t>……tel:…………………</w:t>
      </w:r>
      <w:proofErr w:type="gramStart"/>
      <w:r w:rsidR="00782EC8" w:rsidRPr="00782EC8">
        <w:rPr>
          <w:rFonts w:asciiTheme="minorHAnsi" w:hAnsiTheme="minorHAnsi"/>
          <w:sz w:val="22"/>
          <w:szCs w:val="22"/>
          <w:highlight w:val="yellow"/>
        </w:rPr>
        <w:t>…..email</w:t>
      </w:r>
      <w:proofErr w:type="gramEnd"/>
      <w:r w:rsidR="00782EC8" w:rsidRPr="00782EC8">
        <w:rPr>
          <w:rFonts w:asciiTheme="minorHAnsi" w:hAnsiTheme="minorHAnsi"/>
          <w:sz w:val="22"/>
          <w:szCs w:val="22"/>
          <w:highlight w:val="yellow"/>
        </w:rPr>
        <w:t>…………………..……</w:t>
      </w:r>
    </w:p>
    <w:p w14:paraId="20916466" w14:textId="77777777" w:rsidR="00534CB9" w:rsidRPr="00445B8F" w:rsidRDefault="00534CB9" w:rsidP="00534CB9">
      <w:pPr>
        <w:pStyle w:val="Prosttext"/>
        <w:rPr>
          <w:rFonts w:asciiTheme="minorHAnsi" w:hAnsiTheme="minorHAnsi"/>
          <w:sz w:val="22"/>
          <w:szCs w:val="22"/>
        </w:rPr>
      </w:pPr>
    </w:p>
    <w:p w14:paraId="04C55C00" w14:textId="77777777" w:rsidR="00534CB9" w:rsidRPr="00445B8F" w:rsidRDefault="00534CB9" w:rsidP="004506B5">
      <w:pPr>
        <w:pStyle w:val="Prosttext"/>
        <w:jc w:val="both"/>
        <w:rPr>
          <w:rFonts w:asciiTheme="minorHAnsi" w:hAnsiTheme="minorHAnsi"/>
          <w:sz w:val="22"/>
          <w:szCs w:val="22"/>
        </w:rPr>
      </w:pPr>
    </w:p>
    <w:p w14:paraId="22671ACB" w14:textId="77777777" w:rsidR="00534CB9" w:rsidRPr="00445B8F" w:rsidRDefault="00534CB9" w:rsidP="004506B5">
      <w:pPr>
        <w:pStyle w:val="Prosttext"/>
        <w:jc w:val="both"/>
        <w:rPr>
          <w:rFonts w:asciiTheme="minorHAnsi" w:hAnsiTheme="minorHAnsi"/>
          <w:sz w:val="22"/>
          <w:szCs w:val="22"/>
        </w:rPr>
      </w:pPr>
      <w:r w:rsidRPr="00445B8F">
        <w:rPr>
          <w:rFonts w:asciiTheme="minorHAnsi" w:hAnsiTheme="minorHAnsi"/>
          <w:sz w:val="22"/>
          <w:szCs w:val="22"/>
        </w:rPr>
        <w:t>Změnu pověřených pracovníků nebo jejich oprávnění lze učinit pouze dodatkem k této smlouvě.</w:t>
      </w:r>
    </w:p>
    <w:p w14:paraId="687BB513" w14:textId="77777777" w:rsidR="00343D64" w:rsidRDefault="00534CB9" w:rsidP="004506B5">
      <w:pPr>
        <w:pStyle w:val="Prosttext"/>
        <w:jc w:val="both"/>
        <w:rPr>
          <w:rFonts w:asciiTheme="minorHAnsi" w:hAnsiTheme="minorHAnsi"/>
          <w:sz w:val="22"/>
          <w:szCs w:val="22"/>
        </w:rPr>
      </w:pPr>
      <w:r w:rsidRPr="00445B8F">
        <w:rPr>
          <w:rFonts w:asciiTheme="minorHAnsi" w:hAnsiTheme="minorHAnsi"/>
          <w:sz w:val="22"/>
          <w:szCs w:val="22"/>
        </w:rPr>
        <w:t xml:space="preserve">Zástupce zhotovitele pověřený řízením </w:t>
      </w:r>
      <w:r w:rsidR="000A124B" w:rsidRPr="00445B8F">
        <w:rPr>
          <w:rFonts w:asciiTheme="minorHAnsi" w:hAnsiTheme="minorHAnsi"/>
          <w:sz w:val="22"/>
          <w:szCs w:val="22"/>
        </w:rPr>
        <w:t>stavebních prací, koordinací pod</w:t>
      </w:r>
      <w:r w:rsidRPr="00445B8F">
        <w:rPr>
          <w:rFonts w:asciiTheme="minorHAnsi" w:hAnsiTheme="minorHAnsi"/>
          <w:sz w:val="22"/>
          <w:szCs w:val="22"/>
        </w:rPr>
        <w:t>dodavatelů a řešením všech problémů souvisejících s realiza</w:t>
      </w:r>
      <w:r w:rsidR="00DA0B73" w:rsidRPr="00445B8F">
        <w:rPr>
          <w:rFonts w:asciiTheme="minorHAnsi" w:hAnsiTheme="minorHAnsi"/>
          <w:sz w:val="22"/>
          <w:szCs w:val="22"/>
        </w:rPr>
        <w:t>cí díla (dále jen stavbyvedoucí</w:t>
      </w:r>
      <w:r w:rsidR="00782EC8">
        <w:rPr>
          <w:rFonts w:asciiTheme="minorHAnsi" w:hAnsiTheme="minorHAnsi"/>
          <w:sz w:val="22"/>
          <w:szCs w:val="22"/>
        </w:rPr>
        <w:t>)</w:t>
      </w:r>
      <w:r w:rsidRPr="00445B8F">
        <w:rPr>
          <w:rFonts w:asciiTheme="minorHAnsi" w:hAnsiTheme="minorHAnsi"/>
          <w:sz w:val="22"/>
          <w:szCs w:val="22"/>
        </w:rPr>
        <w:t xml:space="preserve">: </w:t>
      </w:r>
      <w:r w:rsidR="00C31FAD">
        <w:rPr>
          <w:rFonts w:asciiTheme="minorHAnsi" w:hAnsiTheme="minorHAnsi"/>
          <w:sz w:val="22"/>
          <w:szCs w:val="22"/>
          <w:highlight w:val="yellow"/>
        </w:rPr>
        <w:t>………..……tel:…………………</w:t>
      </w:r>
      <w:proofErr w:type="gramStart"/>
      <w:r w:rsidR="00C31FAD">
        <w:rPr>
          <w:rFonts w:asciiTheme="minorHAnsi" w:hAnsiTheme="minorHAnsi"/>
          <w:sz w:val="22"/>
          <w:szCs w:val="22"/>
          <w:highlight w:val="yellow"/>
        </w:rPr>
        <w:t>…..email</w:t>
      </w:r>
      <w:proofErr w:type="gramEnd"/>
      <w:r w:rsidR="00C31FAD">
        <w:rPr>
          <w:rFonts w:asciiTheme="minorHAnsi" w:hAnsiTheme="minorHAnsi"/>
          <w:sz w:val="22"/>
          <w:szCs w:val="22"/>
          <w:highlight w:val="yellow"/>
        </w:rPr>
        <w:t>…</w:t>
      </w:r>
      <w:r w:rsidR="00C31FAD">
        <w:rPr>
          <w:rFonts w:asciiTheme="minorHAnsi" w:hAnsiTheme="minorHAnsi"/>
          <w:sz w:val="22"/>
          <w:szCs w:val="22"/>
        </w:rPr>
        <w:t>…</w:t>
      </w:r>
    </w:p>
    <w:p w14:paraId="6CDE7B7E" w14:textId="77777777" w:rsidR="00C92649" w:rsidRPr="00445B8F" w:rsidRDefault="00C92649" w:rsidP="004506B5">
      <w:pPr>
        <w:pStyle w:val="Prosttext"/>
        <w:jc w:val="both"/>
        <w:rPr>
          <w:rFonts w:asciiTheme="minorHAnsi" w:hAnsiTheme="minorHAnsi"/>
          <w:sz w:val="22"/>
          <w:szCs w:val="22"/>
        </w:rPr>
      </w:pPr>
    </w:p>
    <w:p w14:paraId="2E349459" w14:textId="77777777" w:rsidR="00CA0A06" w:rsidRPr="00CA0A06" w:rsidRDefault="00534CB9" w:rsidP="00CA0A06">
      <w:pPr>
        <w:pStyle w:val="Prosttext"/>
        <w:jc w:val="both"/>
        <w:rPr>
          <w:rFonts w:asciiTheme="minorHAnsi" w:hAnsiTheme="minorHAnsi"/>
          <w:sz w:val="22"/>
          <w:szCs w:val="22"/>
        </w:rPr>
      </w:pPr>
      <w:r w:rsidRPr="00445B8F">
        <w:rPr>
          <w:rFonts w:asciiTheme="minorHAnsi" w:hAnsiTheme="minorHAnsi"/>
          <w:sz w:val="22"/>
          <w:szCs w:val="22"/>
        </w:rPr>
        <w:t>Zástupce objednatele pověřený řešením všech problémů souvisejících s realizací díla (dále jen technický dozor objednatele - TD</w:t>
      </w:r>
      <w:r w:rsidR="00A9291F" w:rsidRPr="00445B8F">
        <w:rPr>
          <w:rFonts w:asciiTheme="minorHAnsi" w:hAnsiTheme="minorHAnsi"/>
          <w:sz w:val="22"/>
          <w:szCs w:val="22"/>
        </w:rPr>
        <w:t>I</w:t>
      </w:r>
      <w:r w:rsidRPr="00445B8F">
        <w:rPr>
          <w:rFonts w:asciiTheme="minorHAnsi" w:hAnsiTheme="minorHAnsi"/>
          <w:sz w:val="22"/>
          <w:szCs w:val="22"/>
        </w:rPr>
        <w:t>)</w:t>
      </w:r>
      <w:r w:rsidR="00C92649">
        <w:rPr>
          <w:rFonts w:asciiTheme="minorHAnsi" w:hAnsiTheme="minorHAnsi"/>
          <w:sz w:val="22"/>
          <w:szCs w:val="22"/>
        </w:rPr>
        <w:t xml:space="preserve"> </w:t>
      </w:r>
      <w:r w:rsidR="00CA0A06" w:rsidRPr="00CA0A06">
        <w:rPr>
          <w:rFonts w:asciiTheme="minorHAnsi" w:hAnsiTheme="minorHAnsi"/>
          <w:sz w:val="22"/>
          <w:szCs w:val="22"/>
        </w:rPr>
        <w:t>bude objednatelem určen do zápisu o předání a převzetí staveniště</w:t>
      </w:r>
      <w:r w:rsidR="00CA0A06">
        <w:rPr>
          <w:rFonts w:asciiTheme="minorHAnsi" w:hAnsiTheme="minorHAnsi"/>
          <w:sz w:val="22"/>
          <w:szCs w:val="22"/>
        </w:rPr>
        <w:t>.</w:t>
      </w:r>
    </w:p>
    <w:p w14:paraId="322BF2AC" w14:textId="77777777" w:rsidR="00534CB9" w:rsidRPr="00445B8F" w:rsidRDefault="00534CB9" w:rsidP="004506B5">
      <w:pPr>
        <w:pStyle w:val="Prosttext"/>
        <w:jc w:val="both"/>
        <w:rPr>
          <w:rFonts w:asciiTheme="minorHAnsi" w:hAnsiTheme="minorHAnsi"/>
          <w:sz w:val="22"/>
          <w:szCs w:val="22"/>
        </w:rPr>
      </w:pPr>
    </w:p>
    <w:p w14:paraId="5B09903E" w14:textId="77777777" w:rsidR="00534CB9" w:rsidRPr="00CA0A06" w:rsidRDefault="00534CB9" w:rsidP="00CA0A06">
      <w:pPr>
        <w:pStyle w:val="Prosttext"/>
        <w:jc w:val="both"/>
        <w:rPr>
          <w:rFonts w:asciiTheme="minorHAnsi" w:hAnsiTheme="minorHAnsi"/>
          <w:sz w:val="22"/>
          <w:szCs w:val="22"/>
        </w:rPr>
      </w:pPr>
      <w:r w:rsidRPr="00445B8F">
        <w:rPr>
          <w:rFonts w:asciiTheme="minorHAnsi" w:hAnsiTheme="minorHAnsi"/>
          <w:sz w:val="22"/>
          <w:szCs w:val="22"/>
        </w:rPr>
        <w:t>Tito uvedení zástupci jsou oprávněni jednat pouze ve věcech technických.</w:t>
      </w:r>
    </w:p>
    <w:p w14:paraId="18EF799C" w14:textId="77777777" w:rsidR="0037374D" w:rsidRPr="00445B8F" w:rsidRDefault="00CA0A06" w:rsidP="00CA0A06">
      <w:pPr>
        <w:pStyle w:val="Nadpis1"/>
        <w:tabs>
          <w:tab w:val="left" w:pos="345"/>
          <w:tab w:val="center" w:pos="4536"/>
        </w:tabs>
        <w:jc w:val="left"/>
      </w:pPr>
      <w:r>
        <w:tab/>
      </w:r>
      <w:r>
        <w:tab/>
      </w:r>
      <w:r w:rsidR="003F0DA2" w:rsidRPr="00445B8F">
        <w:t>Čl. I</w:t>
      </w:r>
    </w:p>
    <w:p w14:paraId="36191C68" w14:textId="77777777" w:rsidR="0037374D" w:rsidRPr="00445B8F" w:rsidRDefault="0037374D" w:rsidP="00EA48C9">
      <w:pPr>
        <w:pStyle w:val="Prosttext"/>
        <w:jc w:val="center"/>
        <w:rPr>
          <w:rFonts w:ascii="Calibri" w:hAnsi="Calibri" w:cs="Arial"/>
          <w:b/>
          <w:sz w:val="22"/>
          <w:szCs w:val="22"/>
        </w:rPr>
      </w:pPr>
      <w:r w:rsidRPr="00445B8F">
        <w:rPr>
          <w:rFonts w:ascii="Calibri" w:hAnsi="Calibri" w:cs="Arial"/>
          <w:b/>
          <w:sz w:val="22"/>
          <w:szCs w:val="22"/>
        </w:rPr>
        <w:t xml:space="preserve">Předmět </w:t>
      </w:r>
      <w:r w:rsidR="00952DEB" w:rsidRPr="00445B8F">
        <w:rPr>
          <w:rFonts w:ascii="Calibri" w:hAnsi="Calibri" w:cs="Arial"/>
          <w:b/>
          <w:sz w:val="22"/>
          <w:szCs w:val="22"/>
        </w:rPr>
        <w:t>a účel smlouvy o dílo</w:t>
      </w:r>
    </w:p>
    <w:p w14:paraId="7C63873D" w14:textId="77777777" w:rsidR="0037374D" w:rsidRPr="00445B8F" w:rsidRDefault="0037374D" w:rsidP="00EA48C9">
      <w:pPr>
        <w:pStyle w:val="Prosttext"/>
        <w:jc w:val="center"/>
        <w:rPr>
          <w:rFonts w:ascii="Calibri" w:hAnsi="Calibri" w:cs="Arial"/>
          <w:b/>
          <w:sz w:val="22"/>
          <w:szCs w:val="22"/>
        </w:rPr>
      </w:pPr>
    </w:p>
    <w:p w14:paraId="1148179D" w14:textId="77777777" w:rsidR="00BF3737" w:rsidRPr="0072583D" w:rsidRDefault="00782EC8" w:rsidP="00BF3737">
      <w:pPr>
        <w:pStyle w:val="Normal2"/>
        <w:ind w:left="284"/>
        <w:rPr>
          <w:rFonts w:asciiTheme="minorHAnsi" w:hAnsiTheme="minorHAnsi"/>
          <w:b/>
          <w:color w:val="000000" w:themeColor="text1"/>
          <w:sz w:val="22"/>
          <w:szCs w:val="22"/>
          <w:lang w:eastAsia="en-US"/>
        </w:rPr>
      </w:pPr>
      <w:r w:rsidRPr="00BF3737">
        <w:rPr>
          <w:rFonts w:asciiTheme="minorHAnsi" w:hAnsiTheme="minorHAnsi"/>
          <w:sz w:val="22"/>
          <w:szCs w:val="22"/>
          <w:lang w:eastAsia="en-US"/>
        </w:rPr>
        <w:t>Předmětem smlouvy o dílo je provedení komplexní dodávky stavby podle Projektové dok</w:t>
      </w:r>
      <w:r w:rsidR="000E1053">
        <w:rPr>
          <w:rFonts w:asciiTheme="minorHAnsi" w:hAnsiTheme="minorHAnsi"/>
          <w:sz w:val="22"/>
          <w:szCs w:val="22"/>
          <w:lang w:eastAsia="en-US"/>
        </w:rPr>
        <w:t xml:space="preserve">umentace  pro provedení stavby. </w:t>
      </w:r>
      <w:r w:rsidRPr="00BF3737">
        <w:rPr>
          <w:rFonts w:asciiTheme="minorHAnsi" w:hAnsiTheme="minorHAnsi"/>
          <w:sz w:val="22"/>
          <w:szCs w:val="22"/>
          <w:lang w:eastAsia="en-US"/>
        </w:rPr>
        <w:t>Dílo bude realizováno dle</w:t>
      </w:r>
      <w:r w:rsidR="003171A8" w:rsidRPr="00BF3737">
        <w:rPr>
          <w:rFonts w:asciiTheme="minorHAnsi" w:hAnsiTheme="minorHAnsi"/>
          <w:sz w:val="22"/>
          <w:szCs w:val="22"/>
          <w:lang w:eastAsia="en-US"/>
        </w:rPr>
        <w:t xml:space="preserve"> cenové</w:t>
      </w:r>
      <w:r w:rsidR="00C51965" w:rsidRPr="00BF3737">
        <w:rPr>
          <w:rFonts w:asciiTheme="minorHAnsi" w:hAnsiTheme="minorHAnsi"/>
          <w:sz w:val="22"/>
          <w:szCs w:val="22"/>
          <w:lang w:eastAsia="en-US"/>
        </w:rPr>
        <w:t xml:space="preserve"> </w:t>
      </w:r>
      <w:r w:rsidRPr="00BF3737">
        <w:rPr>
          <w:rFonts w:asciiTheme="minorHAnsi" w:hAnsiTheme="minorHAnsi"/>
          <w:sz w:val="22"/>
          <w:szCs w:val="22"/>
          <w:lang w:eastAsia="en-US"/>
        </w:rPr>
        <w:t xml:space="preserve">Nabídky, </w:t>
      </w:r>
      <w:r w:rsidR="00B520BF" w:rsidRPr="00BF3737">
        <w:rPr>
          <w:rFonts w:asciiTheme="minorHAnsi" w:hAnsiTheme="minorHAnsi"/>
          <w:sz w:val="22"/>
          <w:szCs w:val="22"/>
          <w:lang w:eastAsia="en-US"/>
        </w:rPr>
        <w:t xml:space="preserve">která je přílohou č. 1 této Smlouvy a </w:t>
      </w:r>
      <w:r w:rsidRPr="00BF3737">
        <w:rPr>
          <w:rFonts w:asciiTheme="minorHAnsi" w:hAnsiTheme="minorHAnsi"/>
          <w:sz w:val="22"/>
          <w:szCs w:val="22"/>
          <w:lang w:eastAsia="en-US"/>
        </w:rPr>
        <w:t xml:space="preserve">která byla Zhotovitelem </w:t>
      </w:r>
      <w:r w:rsidRPr="0072583D">
        <w:rPr>
          <w:rFonts w:asciiTheme="minorHAnsi" w:hAnsiTheme="minorHAnsi"/>
          <w:color w:val="000000" w:themeColor="text1"/>
          <w:sz w:val="22"/>
          <w:szCs w:val="22"/>
          <w:lang w:eastAsia="en-US"/>
        </w:rPr>
        <w:t>předložena v rámci veřejné zakázky na stavební práce</w:t>
      </w:r>
      <w:r w:rsidR="00C51965" w:rsidRPr="0072583D">
        <w:rPr>
          <w:rFonts w:asciiTheme="minorHAnsi" w:hAnsiTheme="minorHAnsi"/>
          <w:color w:val="000000" w:themeColor="text1"/>
          <w:sz w:val="22"/>
          <w:szCs w:val="22"/>
          <w:lang w:eastAsia="en-US"/>
        </w:rPr>
        <w:t xml:space="preserve"> </w:t>
      </w:r>
      <w:r w:rsidR="00952DEB" w:rsidRPr="0072583D">
        <w:rPr>
          <w:rFonts w:asciiTheme="minorHAnsi" w:hAnsiTheme="minorHAnsi"/>
          <w:color w:val="000000" w:themeColor="text1"/>
          <w:sz w:val="22"/>
          <w:szCs w:val="22"/>
          <w:lang w:eastAsia="en-US"/>
        </w:rPr>
        <w:t>s názvem</w:t>
      </w:r>
      <w:r w:rsidR="000E1053" w:rsidRPr="000E1053">
        <w:rPr>
          <w:color w:val="000000" w:themeColor="text1"/>
        </w:rPr>
        <w:t xml:space="preserve"> </w:t>
      </w:r>
      <w:r w:rsidR="000E1053" w:rsidRPr="000E1053">
        <w:rPr>
          <w:rFonts w:asciiTheme="minorHAnsi" w:hAnsiTheme="minorHAnsi"/>
          <w:color w:val="000000" w:themeColor="text1"/>
          <w:sz w:val="22"/>
          <w:szCs w:val="22"/>
          <w:lang w:eastAsia="en-US"/>
        </w:rPr>
        <w:t>NÁSTAVBA A STAVEBNÍ ÚPRAVY ZŠ V NEMOJANECH – ETAPA I.</w:t>
      </w:r>
      <w:r w:rsidR="00D01F41" w:rsidRPr="0072583D">
        <w:rPr>
          <w:rFonts w:asciiTheme="minorHAnsi" w:hAnsiTheme="minorHAnsi"/>
          <w:b/>
          <w:color w:val="000000" w:themeColor="text1"/>
          <w:sz w:val="22"/>
          <w:szCs w:val="22"/>
          <w:lang w:eastAsia="en-US"/>
        </w:rPr>
        <w:t xml:space="preserve">, </w:t>
      </w:r>
      <w:r w:rsidR="00952DEB" w:rsidRPr="0072583D">
        <w:rPr>
          <w:rFonts w:asciiTheme="minorHAnsi" w:hAnsiTheme="minorHAnsi"/>
          <w:b/>
          <w:color w:val="000000" w:themeColor="text1"/>
          <w:sz w:val="22"/>
          <w:szCs w:val="22"/>
          <w:lang w:eastAsia="en-US"/>
        </w:rPr>
        <w:t>(dále i jako „veřejná zakázka“)</w:t>
      </w:r>
      <w:r w:rsidR="00BF3737" w:rsidRPr="0072583D">
        <w:rPr>
          <w:rFonts w:asciiTheme="minorHAnsi" w:hAnsiTheme="minorHAnsi"/>
          <w:b/>
          <w:color w:val="000000" w:themeColor="text1"/>
          <w:sz w:val="22"/>
          <w:szCs w:val="22"/>
          <w:lang w:eastAsia="en-US"/>
        </w:rPr>
        <w:t xml:space="preserve"> </w:t>
      </w:r>
      <w:r w:rsidR="00952DEB" w:rsidRPr="0072583D">
        <w:rPr>
          <w:rFonts w:asciiTheme="minorHAnsi" w:hAnsiTheme="minorHAnsi"/>
          <w:b/>
          <w:color w:val="000000" w:themeColor="text1"/>
          <w:sz w:val="22"/>
          <w:szCs w:val="22"/>
          <w:lang w:eastAsia="en-US"/>
        </w:rPr>
        <w:t xml:space="preserve">v souvislosti s realizací </w:t>
      </w:r>
      <w:r w:rsidR="00BF3737" w:rsidRPr="0072583D">
        <w:rPr>
          <w:rFonts w:asciiTheme="minorHAnsi" w:hAnsiTheme="minorHAnsi"/>
          <w:b/>
          <w:color w:val="000000" w:themeColor="text1"/>
          <w:sz w:val="22"/>
          <w:szCs w:val="22"/>
          <w:lang w:eastAsia="en-US"/>
        </w:rPr>
        <w:t>projektu v rámci Ministerstva financí, Program 298 22 Akce financované z rozhodnutí Poslanecké sněmovny Parlamentu a vlády ČR, Podprogramu 298D2280 Podpora rozvoje a obnovy materiálně technické základny regionálního školství v působnosti obcí.</w:t>
      </w:r>
    </w:p>
    <w:p w14:paraId="15BE9D9B" w14:textId="2D85A094" w:rsidR="00BF3737" w:rsidRPr="007F72F0" w:rsidRDefault="00BF3737" w:rsidP="00BF3737">
      <w:pPr>
        <w:pStyle w:val="Normal2"/>
        <w:ind w:left="284"/>
        <w:rPr>
          <w:i/>
          <w:iCs/>
        </w:rPr>
      </w:pPr>
      <w:r w:rsidRPr="007F72F0">
        <w:rPr>
          <w:rFonts w:asciiTheme="minorHAnsi" w:hAnsiTheme="minorHAnsi"/>
          <w:b/>
          <w:sz w:val="22"/>
          <w:szCs w:val="22"/>
          <w:lang w:eastAsia="en-US"/>
        </w:rPr>
        <w:lastRenderedPageBreak/>
        <w:t xml:space="preserve">Číslo žádosti: </w:t>
      </w:r>
      <w:r w:rsidR="00A227FE" w:rsidRPr="007F72F0">
        <w:rPr>
          <w:i/>
          <w:iCs/>
        </w:rPr>
        <w:t xml:space="preserve">VPS-228-2-2020-00381 - Nemojany – „Nástavba a stavební úpravy ZŠ v Nemojanech“ Nemojany </w:t>
      </w:r>
      <w:proofErr w:type="gramStart"/>
      <w:r w:rsidR="00A227FE" w:rsidRPr="007F72F0">
        <w:rPr>
          <w:i/>
          <w:iCs/>
        </w:rPr>
        <w:t>č.p.</w:t>
      </w:r>
      <w:proofErr w:type="gramEnd"/>
      <w:r w:rsidR="00A227FE" w:rsidRPr="007F72F0">
        <w:rPr>
          <w:i/>
          <w:iCs/>
        </w:rPr>
        <w:t xml:space="preserve"> 113</w:t>
      </w:r>
    </w:p>
    <w:p w14:paraId="29921ACF" w14:textId="05C24FE3" w:rsidR="00A227FE" w:rsidRPr="007F72F0" w:rsidRDefault="00A227FE" w:rsidP="00F962F5">
      <w:pPr>
        <w:pStyle w:val="Normal2"/>
        <w:ind w:left="284"/>
      </w:pPr>
      <w:r w:rsidRPr="007F72F0">
        <w:rPr>
          <w:rFonts w:asciiTheme="minorHAnsi" w:hAnsiTheme="minorHAnsi"/>
          <w:sz w:val="22"/>
          <w:szCs w:val="22"/>
          <w:lang w:eastAsia="en-US"/>
        </w:rPr>
        <w:t xml:space="preserve">Objednatel </w:t>
      </w:r>
      <w:r w:rsidRPr="007F72F0">
        <w:t xml:space="preserve">předkládá projekt zároveň v rámci programu podpory Jihomoravského kraje JMK pro rok 2020 programu Podpora rozvoje venkova, DT 1 Výstavba, obnova a údržba venkovské zástavby a občanské vybavenosti na část: Kotelna a přesun šaten. </w:t>
      </w:r>
    </w:p>
    <w:p w14:paraId="4CB1064B" w14:textId="77777777" w:rsidR="00BF3737" w:rsidRDefault="00BF3737" w:rsidP="00BF3737">
      <w:pPr>
        <w:pStyle w:val="Normal2"/>
        <w:ind w:left="284"/>
        <w:jc w:val="left"/>
        <w:rPr>
          <w:color w:val="000000" w:themeColor="text1"/>
        </w:rPr>
      </w:pPr>
    </w:p>
    <w:p w14:paraId="3E4B53EC" w14:textId="77777777" w:rsidR="00D01F41" w:rsidRPr="00A227FE" w:rsidRDefault="00FB73F2" w:rsidP="00692D63">
      <w:pPr>
        <w:numPr>
          <w:ilvl w:val="0"/>
          <w:numId w:val="2"/>
        </w:numPr>
        <w:spacing w:line="240" w:lineRule="auto"/>
        <w:jc w:val="both"/>
        <w:rPr>
          <w:rFonts w:asciiTheme="minorHAnsi" w:hAnsiTheme="minorHAnsi"/>
        </w:rPr>
      </w:pPr>
      <w:r w:rsidRPr="00A227FE">
        <w:rPr>
          <w:rFonts w:asciiTheme="minorHAnsi" w:hAnsiTheme="minorHAnsi"/>
        </w:rPr>
        <w:t>Předmětem plnění zakázky je</w:t>
      </w:r>
      <w:r w:rsidR="00F411B2" w:rsidRPr="00A227FE">
        <w:rPr>
          <w:rFonts w:asciiTheme="minorHAnsi" w:hAnsiTheme="minorHAnsi"/>
        </w:rPr>
        <w:t xml:space="preserve"> </w:t>
      </w:r>
      <w:r w:rsidR="004B7165" w:rsidRPr="00A227FE">
        <w:rPr>
          <w:rFonts w:asciiTheme="minorHAnsi" w:hAnsiTheme="minorHAnsi"/>
        </w:rPr>
        <w:t>zejména</w:t>
      </w:r>
      <w:r w:rsidRPr="00A227FE">
        <w:rPr>
          <w:rFonts w:asciiTheme="minorHAnsi" w:hAnsiTheme="minorHAnsi"/>
        </w:rPr>
        <w:t>:</w:t>
      </w:r>
    </w:p>
    <w:p w14:paraId="6ADF550E" w14:textId="77777777" w:rsidR="00F9100E" w:rsidRPr="00A227FE" w:rsidRDefault="00F9100E" w:rsidP="007658F8">
      <w:pPr>
        <w:pStyle w:val="Odstavecseseznamem"/>
        <w:ind w:left="360"/>
        <w:jc w:val="both"/>
        <w:rPr>
          <w:rFonts w:asciiTheme="minorHAnsi" w:hAnsiTheme="minorHAnsi"/>
          <w:sz w:val="22"/>
        </w:rPr>
      </w:pPr>
    </w:p>
    <w:p w14:paraId="4F8FA3DE" w14:textId="77777777" w:rsidR="00C57A6D" w:rsidRPr="00A227FE" w:rsidRDefault="00FB73F2"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zhotovení stavby </w:t>
      </w:r>
      <w:r w:rsidR="00C57A6D" w:rsidRPr="00A227FE">
        <w:rPr>
          <w:rFonts w:asciiTheme="minorHAnsi" w:hAnsiTheme="minorHAnsi"/>
          <w:sz w:val="22"/>
        </w:rPr>
        <w:t>dle schválené Projektové dokumentace a podle platných vyhlášek, norem a nařízení a její řádné předání;</w:t>
      </w:r>
    </w:p>
    <w:p w14:paraId="14CEEF80" w14:textId="587B1B54" w:rsidR="0025645A" w:rsidRPr="00A227FE" w:rsidRDefault="00C57A6D"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zhotovení </w:t>
      </w:r>
      <w:r w:rsidR="00FB73F2" w:rsidRPr="00A227FE">
        <w:rPr>
          <w:rFonts w:asciiTheme="minorHAnsi" w:hAnsiTheme="minorHAnsi"/>
          <w:sz w:val="22"/>
        </w:rPr>
        <w:t>dokumentace skutečného provedení</w:t>
      </w:r>
      <w:r w:rsidR="00536E0E" w:rsidRPr="00A227FE">
        <w:rPr>
          <w:rFonts w:asciiTheme="minorHAnsi" w:hAnsiTheme="minorHAnsi"/>
          <w:sz w:val="22"/>
        </w:rPr>
        <w:t xml:space="preserve"> a její řádné předání;</w:t>
      </w:r>
    </w:p>
    <w:p w14:paraId="61C6CD40" w14:textId="1C22F79D" w:rsidR="0025645A" w:rsidRPr="00A227FE" w:rsidRDefault="0049068E" w:rsidP="007658F8">
      <w:pPr>
        <w:pStyle w:val="Odstavecseseznamem"/>
        <w:numPr>
          <w:ilvl w:val="0"/>
          <w:numId w:val="21"/>
        </w:numPr>
        <w:jc w:val="both"/>
        <w:rPr>
          <w:rFonts w:asciiTheme="minorHAnsi" w:hAnsiTheme="minorHAnsi"/>
          <w:sz w:val="22"/>
        </w:rPr>
      </w:pPr>
      <w:r w:rsidRPr="00A227FE">
        <w:rPr>
          <w:rFonts w:asciiTheme="minorHAnsi" w:hAnsiTheme="minorHAnsi"/>
          <w:sz w:val="22"/>
        </w:rPr>
        <w:t>geodetické zaměření skutečného provedení stavby</w:t>
      </w:r>
      <w:r w:rsidR="00536E0E" w:rsidRPr="00A227FE">
        <w:rPr>
          <w:rFonts w:asciiTheme="minorHAnsi" w:hAnsiTheme="minorHAnsi"/>
          <w:sz w:val="22"/>
        </w:rPr>
        <w:t>;</w:t>
      </w:r>
    </w:p>
    <w:p w14:paraId="22BD0298" w14:textId="40682769" w:rsidR="00343D64" w:rsidRPr="00A227FE" w:rsidRDefault="00343D64" w:rsidP="00343D64">
      <w:pPr>
        <w:pStyle w:val="Odstavecseseznamem"/>
        <w:numPr>
          <w:ilvl w:val="0"/>
          <w:numId w:val="21"/>
        </w:numPr>
        <w:jc w:val="both"/>
        <w:rPr>
          <w:rFonts w:asciiTheme="minorHAnsi" w:hAnsiTheme="minorHAnsi"/>
          <w:sz w:val="22"/>
        </w:rPr>
      </w:pPr>
      <w:r w:rsidRPr="00A227FE">
        <w:rPr>
          <w:rFonts w:asciiTheme="minorHAnsi" w:hAnsiTheme="minorHAnsi"/>
          <w:sz w:val="22"/>
        </w:rPr>
        <w:t>geodetické zaměření stavby pro vklad do katastru</w:t>
      </w:r>
      <w:r w:rsidR="00536E0E" w:rsidRPr="00A227FE">
        <w:rPr>
          <w:rFonts w:asciiTheme="minorHAnsi" w:hAnsiTheme="minorHAnsi"/>
          <w:sz w:val="22"/>
        </w:rPr>
        <w:t>;</w:t>
      </w:r>
    </w:p>
    <w:p w14:paraId="48193BBD" w14:textId="4A75F245" w:rsidR="0025645A" w:rsidRPr="00A227FE" w:rsidRDefault="00FB73F2"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provedení </w:t>
      </w:r>
      <w:r w:rsidR="00536E0E" w:rsidRPr="00A227FE">
        <w:rPr>
          <w:rFonts w:asciiTheme="minorHAnsi" w:hAnsiTheme="minorHAnsi"/>
          <w:sz w:val="22"/>
        </w:rPr>
        <w:t xml:space="preserve">a předání </w:t>
      </w:r>
      <w:r w:rsidRPr="00A227FE">
        <w:rPr>
          <w:rFonts w:asciiTheme="minorHAnsi" w:hAnsiTheme="minorHAnsi"/>
          <w:sz w:val="22"/>
        </w:rPr>
        <w:t>revizních zpráv a další</w:t>
      </w:r>
      <w:r w:rsidR="00536E0E" w:rsidRPr="00A227FE">
        <w:rPr>
          <w:rFonts w:asciiTheme="minorHAnsi" w:hAnsiTheme="minorHAnsi"/>
          <w:sz w:val="22"/>
        </w:rPr>
        <w:t>ch</w:t>
      </w:r>
      <w:r w:rsidRPr="00A227FE">
        <w:rPr>
          <w:rFonts w:asciiTheme="minorHAnsi" w:hAnsiTheme="minorHAnsi"/>
          <w:sz w:val="22"/>
        </w:rPr>
        <w:t xml:space="preserve"> záznam</w:t>
      </w:r>
      <w:r w:rsidR="00536E0E" w:rsidRPr="00A227FE">
        <w:rPr>
          <w:rFonts w:asciiTheme="minorHAnsi" w:hAnsiTheme="minorHAnsi"/>
          <w:sz w:val="22"/>
        </w:rPr>
        <w:t>ů/protokolů</w:t>
      </w:r>
      <w:r w:rsidRPr="00A227FE">
        <w:rPr>
          <w:rFonts w:asciiTheme="minorHAnsi" w:hAnsiTheme="minorHAnsi"/>
          <w:sz w:val="22"/>
        </w:rPr>
        <w:t xml:space="preserve"> o provedených zkouškách</w:t>
      </w:r>
      <w:r w:rsidR="0035763C" w:rsidRPr="00A227FE">
        <w:rPr>
          <w:rFonts w:asciiTheme="minorHAnsi" w:hAnsiTheme="minorHAnsi"/>
          <w:sz w:val="22"/>
        </w:rPr>
        <w:t>. Plán zkoušek a revizí musí být odsouhlasen TDI</w:t>
      </w:r>
      <w:r w:rsidR="00060F91" w:rsidRPr="00A227FE">
        <w:rPr>
          <w:rFonts w:asciiTheme="minorHAnsi" w:hAnsiTheme="minorHAnsi"/>
          <w:sz w:val="22"/>
        </w:rPr>
        <w:t>.</w:t>
      </w:r>
      <w:r w:rsidR="0035763C" w:rsidRPr="00A227FE">
        <w:rPr>
          <w:rFonts w:asciiTheme="minorHAnsi" w:hAnsiTheme="minorHAnsi"/>
          <w:sz w:val="22"/>
        </w:rPr>
        <w:t xml:space="preserve"> U všech revizí a zkoušek bude přítomen TDI</w:t>
      </w:r>
      <w:r w:rsidR="00536E0E" w:rsidRPr="00A227FE">
        <w:rPr>
          <w:rFonts w:asciiTheme="minorHAnsi" w:hAnsiTheme="minorHAnsi"/>
          <w:sz w:val="22"/>
        </w:rPr>
        <w:t>;</w:t>
      </w:r>
    </w:p>
    <w:p w14:paraId="0B15962F" w14:textId="6A39A675" w:rsidR="0025645A" w:rsidRPr="00A227FE" w:rsidRDefault="009C5B52"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předání všech dokladů </w:t>
      </w:r>
      <w:r w:rsidR="00060F91" w:rsidRPr="00A227FE">
        <w:rPr>
          <w:rFonts w:asciiTheme="minorHAnsi" w:hAnsiTheme="minorHAnsi"/>
          <w:sz w:val="22"/>
        </w:rPr>
        <w:t xml:space="preserve">(dodavatelské dokumentace v předepsané formě) </w:t>
      </w:r>
      <w:r w:rsidRPr="00A227FE">
        <w:rPr>
          <w:rFonts w:asciiTheme="minorHAnsi" w:hAnsiTheme="minorHAnsi"/>
          <w:sz w:val="22"/>
        </w:rPr>
        <w:t>souvisejících s řádným provedením díla, všech dokladů prokazujících kvalitu díla a všech materiálů umožňující řádné užívání díla</w:t>
      </w:r>
      <w:r w:rsidR="00536E0E" w:rsidRPr="00A227FE">
        <w:rPr>
          <w:rFonts w:asciiTheme="minorHAnsi" w:hAnsiTheme="minorHAnsi"/>
          <w:sz w:val="22"/>
        </w:rPr>
        <w:t>;</w:t>
      </w:r>
    </w:p>
    <w:p w14:paraId="562F385A" w14:textId="4A63DBEA" w:rsidR="0025645A" w:rsidRPr="00A227FE" w:rsidRDefault="002A4C7E"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geodetické</w:t>
      </w:r>
      <w:r w:rsidR="0035763C" w:rsidRPr="00A227FE">
        <w:rPr>
          <w:rFonts w:asciiTheme="minorHAnsi" w:hAnsiTheme="minorHAnsi"/>
          <w:sz w:val="22"/>
        </w:rPr>
        <w:t>ho</w:t>
      </w:r>
      <w:r w:rsidRPr="00A227FE">
        <w:rPr>
          <w:rFonts w:asciiTheme="minorHAnsi" w:hAnsiTheme="minorHAnsi"/>
          <w:sz w:val="22"/>
        </w:rPr>
        <w:t xml:space="preserve"> vytýčení stavby a vytýčení veškerých inženýrských sítí, odpovědnost za jejich neporušení během výstavby a zpětné proto</w:t>
      </w:r>
      <w:r w:rsidR="00536E0E" w:rsidRPr="00A227FE">
        <w:rPr>
          <w:rFonts w:asciiTheme="minorHAnsi" w:hAnsiTheme="minorHAnsi"/>
          <w:sz w:val="22"/>
        </w:rPr>
        <w:t>kolární předání jejich správcům;</w:t>
      </w:r>
    </w:p>
    <w:p w14:paraId="6C91C622" w14:textId="1E110F63" w:rsidR="0025645A" w:rsidRPr="00A227FE" w:rsidRDefault="002A4C7E"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a provedení všech opatření organizačního, bezpečnostního a stavebně technologického char</w:t>
      </w:r>
      <w:r w:rsidR="00536E0E" w:rsidRPr="00A227FE">
        <w:rPr>
          <w:rFonts w:asciiTheme="minorHAnsi" w:hAnsiTheme="minorHAnsi"/>
          <w:sz w:val="22"/>
        </w:rPr>
        <w:t>akteru k řádnému provedení díla;</w:t>
      </w:r>
    </w:p>
    <w:p w14:paraId="2F6B06B4" w14:textId="3E2B3094"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veškeré práce a dodávky související s bezpečnostními opatřeními na ochranu lidí a majetku (zejména </w:t>
      </w:r>
      <w:r w:rsidR="00536E0E" w:rsidRPr="00A227FE">
        <w:rPr>
          <w:rFonts w:asciiTheme="minorHAnsi" w:hAnsiTheme="minorHAnsi"/>
          <w:sz w:val="22"/>
        </w:rPr>
        <w:t xml:space="preserve">žáků a pracovníků ZŠ a MŠ, </w:t>
      </w:r>
      <w:r w:rsidRPr="00A227FE">
        <w:rPr>
          <w:rFonts w:asciiTheme="minorHAnsi" w:hAnsiTheme="minorHAnsi"/>
          <w:sz w:val="22"/>
        </w:rPr>
        <w:t>chodců</w:t>
      </w:r>
      <w:r w:rsidR="00692D63" w:rsidRPr="00A227FE">
        <w:rPr>
          <w:rFonts w:asciiTheme="minorHAnsi" w:hAnsiTheme="minorHAnsi"/>
          <w:sz w:val="22"/>
        </w:rPr>
        <w:t>,</w:t>
      </w:r>
      <w:r w:rsidRPr="00A227FE">
        <w:rPr>
          <w:rFonts w:asciiTheme="minorHAnsi" w:hAnsiTheme="minorHAnsi"/>
          <w:sz w:val="22"/>
        </w:rPr>
        <w:t xml:space="preserve"> vozid</w:t>
      </w:r>
      <w:r w:rsidR="00536E0E" w:rsidRPr="00A227FE">
        <w:rPr>
          <w:rFonts w:asciiTheme="minorHAnsi" w:hAnsiTheme="minorHAnsi"/>
          <w:sz w:val="22"/>
        </w:rPr>
        <w:t>el</w:t>
      </w:r>
      <w:r w:rsidR="00692D63" w:rsidRPr="00A227FE">
        <w:rPr>
          <w:rFonts w:asciiTheme="minorHAnsi" w:hAnsiTheme="minorHAnsi"/>
          <w:sz w:val="22"/>
        </w:rPr>
        <w:t xml:space="preserve"> a objektů</w:t>
      </w:r>
      <w:r w:rsidR="00536E0E" w:rsidRPr="00A227FE">
        <w:rPr>
          <w:rFonts w:asciiTheme="minorHAnsi" w:hAnsiTheme="minorHAnsi"/>
          <w:sz w:val="22"/>
        </w:rPr>
        <w:t xml:space="preserve"> v místech dotčených stavbou);</w:t>
      </w:r>
    </w:p>
    <w:p w14:paraId="37ED0713" w14:textId="2DD8749E"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ostraha stavby a staveniště, zajištění bezpečnosti prác</w:t>
      </w:r>
      <w:r w:rsidR="00692D63" w:rsidRPr="00A227FE">
        <w:rPr>
          <w:rFonts w:asciiTheme="minorHAnsi" w:hAnsiTheme="minorHAnsi"/>
          <w:sz w:val="22"/>
        </w:rPr>
        <w:t>e a ochrany životního prostředí;</w:t>
      </w:r>
    </w:p>
    <w:p w14:paraId="1B353C05" w14:textId="3A75266C"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projednání a zajištění případného zvláštního užívání komunikací a veřejných ploch včetně úhrady vyměřených pop</w:t>
      </w:r>
      <w:r w:rsidR="00692D63" w:rsidRPr="00A227FE">
        <w:rPr>
          <w:rFonts w:asciiTheme="minorHAnsi" w:hAnsiTheme="minorHAnsi"/>
          <w:sz w:val="22"/>
        </w:rPr>
        <w:t>latků a nájemného;</w:t>
      </w:r>
    </w:p>
    <w:p w14:paraId="644C56AB" w14:textId="7EAAA036"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dopravního značení k dopravním omezením, jejich údržba a pře</w:t>
      </w:r>
      <w:r w:rsidR="00692D63" w:rsidRPr="00A227FE">
        <w:rPr>
          <w:rFonts w:asciiTheme="minorHAnsi" w:hAnsiTheme="minorHAnsi"/>
          <w:sz w:val="22"/>
        </w:rPr>
        <w:t>misťování a následné odstranění;</w:t>
      </w:r>
    </w:p>
    <w:p w14:paraId="5FA5C991" w14:textId="0A811C25"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zajištění a provedení všech nutných zkoušek dle ČSN (případně jiných norem vztahujících </w:t>
      </w:r>
      <w:proofErr w:type="gramStart"/>
      <w:r w:rsidRPr="00A227FE">
        <w:rPr>
          <w:rFonts w:asciiTheme="minorHAnsi" w:hAnsiTheme="minorHAnsi"/>
          <w:sz w:val="22"/>
        </w:rPr>
        <w:t>se</w:t>
      </w:r>
      <w:proofErr w:type="gramEnd"/>
      <w:r w:rsidRPr="00A227FE">
        <w:rPr>
          <w:rFonts w:asciiTheme="minorHAnsi" w:hAnsiTheme="minorHAnsi"/>
          <w:sz w:val="22"/>
        </w:rPr>
        <w:t xml:space="preserve"> k prováděnému dílu</w:t>
      </w:r>
      <w:r w:rsidR="00692D63" w:rsidRPr="00A227FE">
        <w:rPr>
          <w:rFonts w:asciiTheme="minorHAnsi" w:hAnsiTheme="minorHAnsi"/>
          <w:sz w:val="22"/>
        </w:rPr>
        <w:t>)</w:t>
      </w:r>
      <w:r w:rsidRPr="00A227FE">
        <w:rPr>
          <w:rFonts w:asciiTheme="minorHAnsi" w:hAnsiTheme="minorHAnsi"/>
          <w:sz w:val="22"/>
        </w:rPr>
        <w:t xml:space="preserve"> včetně pořízení </w:t>
      </w:r>
      <w:r w:rsidR="00692D63" w:rsidRPr="00A227FE">
        <w:rPr>
          <w:rFonts w:asciiTheme="minorHAnsi" w:hAnsiTheme="minorHAnsi"/>
          <w:sz w:val="22"/>
        </w:rPr>
        <w:t>protokolů;</w:t>
      </w:r>
    </w:p>
    <w:p w14:paraId="7632ABA5" w14:textId="0D5DB5AC"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atestů a dokladů o požadovaných vlastnostech výrobků před jejich zabudováním (i dle zákona č. 22/1997 Sb., o technických požadavcích na výrobky a o změně a doplnění některých zákonů, ve znění pozdějších předpisů – prohlášení o shodě) a revizí veškerých elektrických zařízení s případ</w:t>
      </w:r>
      <w:r w:rsidR="00692D63" w:rsidRPr="00A227FE">
        <w:rPr>
          <w:rFonts w:asciiTheme="minorHAnsi" w:hAnsiTheme="minorHAnsi"/>
          <w:sz w:val="22"/>
        </w:rPr>
        <w:t xml:space="preserve">ným odstraněním </w:t>
      </w:r>
      <w:r w:rsidR="00FC395E" w:rsidRPr="00A227FE">
        <w:rPr>
          <w:rFonts w:asciiTheme="minorHAnsi" w:hAnsiTheme="minorHAnsi"/>
          <w:sz w:val="22"/>
        </w:rPr>
        <w:t xml:space="preserve">zjištěných </w:t>
      </w:r>
      <w:r w:rsidR="00692D63" w:rsidRPr="00A227FE">
        <w:rPr>
          <w:rFonts w:asciiTheme="minorHAnsi" w:hAnsiTheme="minorHAnsi"/>
          <w:sz w:val="22"/>
        </w:rPr>
        <w:t>závad;</w:t>
      </w:r>
    </w:p>
    <w:p w14:paraId="10EFCF55" w14:textId="1904FB95"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všech ostatních nezbytných zkoušek, atestů a revizí podle ČSN a případných jiných právních nebo technických předpisů platných v době provádění a předání díla, kterými bude prokázáno dosažení předepsané kvality a předepsa</w:t>
      </w:r>
      <w:r w:rsidR="00692D63" w:rsidRPr="00A227FE">
        <w:rPr>
          <w:rFonts w:asciiTheme="minorHAnsi" w:hAnsiTheme="minorHAnsi"/>
          <w:sz w:val="22"/>
        </w:rPr>
        <w:t>ných technických parametrů díla;</w:t>
      </w:r>
    </w:p>
    <w:p w14:paraId="5AF1A30E" w14:textId="440B085B" w:rsidR="0025645A" w:rsidRPr="00A227FE" w:rsidRDefault="0035763C" w:rsidP="007658F8">
      <w:pPr>
        <w:pStyle w:val="Odstavecseseznamem"/>
        <w:numPr>
          <w:ilvl w:val="0"/>
          <w:numId w:val="21"/>
        </w:numPr>
        <w:jc w:val="both"/>
        <w:rPr>
          <w:rFonts w:asciiTheme="minorHAnsi" w:hAnsiTheme="minorHAnsi"/>
          <w:sz w:val="22"/>
        </w:rPr>
      </w:pPr>
      <w:r w:rsidRPr="00A227FE">
        <w:rPr>
          <w:rFonts w:asciiTheme="minorHAnsi" w:hAnsiTheme="minorHAnsi"/>
          <w:sz w:val="22"/>
        </w:rPr>
        <w:t>účast na jednáních a kontrolních</w:t>
      </w:r>
      <w:r w:rsidR="00CA2AC5" w:rsidRPr="00A227FE">
        <w:rPr>
          <w:rFonts w:asciiTheme="minorHAnsi" w:hAnsiTheme="minorHAnsi"/>
          <w:sz w:val="22"/>
        </w:rPr>
        <w:t xml:space="preserve"> dnech</w:t>
      </w:r>
      <w:r w:rsidR="00692D63" w:rsidRPr="00A227FE">
        <w:rPr>
          <w:rFonts w:asciiTheme="minorHAnsi" w:hAnsiTheme="minorHAnsi"/>
          <w:sz w:val="22"/>
        </w:rPr>
        <w:t>;</w:t>
      </w:r>
    </w:p>
    <w:p w14:paraId="03092C40" w14:textId="6C239916"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zřízení a odstranění zařízení staveniště vče</w:t>
      </w:r>
      <w:r w:rsidR="00692D63" w:rsidRPr="00A227FE">
        <w:rPr>
          <w:rFonts w:asciiTheme="minorHAnsi" w:hAnsiTheme="minorHAnsi"/>
          <w:sz w:val="22"/>
        </w:rPr>
        <w:t>tně napojení na inženýrské sítě;</w:t>
      </w:r>
    </w:p>
    <w:p w14:paraId="11F356C3" w14:textId="2CB4D01D" w:rsidR="0025645A" w:rsidRPr="00A227FE" w:rsidRDefault="0035763C" w:rsidP="00060F91">
      <w:pPr>
        <w:pStyle w:val="Odstavecseseznamem"/>
        <w:numPr>
          <w:ilvl w:val="0"/>
          <w:numId w:val="21"/>
        </w:numPr>
        <w:jc w:val="both"/>
        <w:rPr>
          <w:rFonts w:asciiTheme="minorHAnsi" w:hAnsiTheme="minorHAnsi"/>
          <w:sz w:val="22"/>
        </w:rPr>
      </w:pPr>
      <w:r w:rsidRPr="00A227FE">
        <w:rPr>
          <w:rFonts w:asciiTheme="minorHAnsi" w:hAnsiTheme="minorHAnsi"/>
          <w:sz w:val="22"/>
        </w:rPr>
        <w:lastRenderedPageBreak/>
        <w:t>úhrada nákladů</w:t>
      </w:r>
      <w:r w:rsidR="00CA2AC5" w:rsidRPr="00A227FE">
        <w:rPr>
          <w:rFonts w:asciiTheme="minorHAnsi" w:hAnsiTheme="minorHAnsi"/>
          <w:sz w:val="22"/>
        </w:rPr>
        <w:t xml:space="preserve"> za odběr vody, el. </w:t>
      </w:r>
      <w:proofErr w:type="gramStart"/>
      <w:r w:rsidR="00CA2AC5" w:rsidRPr="00A227FE">
        <w:rPr>
          <w:rFonts w:asciiTheme="minorHAnsi" w:hAnsiTheme="minorHAnsi"/>
          <w:sz w:val="22"/>
        </w:rPr>
        <w:t>energie</w:t>
      </w:r>
      <w:proofErr w:type="gramEnd"/>
      <w:r w:rsidR="00CA2AC5" w:rsidRPr="00A227FE">
        <w:rPr>
          <w:rFonts w:asciiTheme="minorHAnsi" w:hAnsiTheme="minorHAnsi"/>
          <w:sz w:val="22"/>
        </w:rPr>
        <w:t xml:space="preserve"> </w:t>
      </w:r>
      <w:r w:rsidR="00784969" w:rsidRPr="00A227FE">
        <w:rPr>
          <w:rFonts w:asciiTheme="minorHAnsi" w:hAnsiTheme="minorHAnsi"/>
          <w:sz w:val="22"/>
        </w:rPr>
        <w:t>atd., související</w:t>
      </w:r>
      <w:r w:rsidR="00060F91" w:rsidRPr="00A227FE">
        <w:rPr>
          <w:rFonts w:asciiTheme="minorHAnsi" w:hAnsiTheme="minorHAnsi"/>
          <w:sz w:val="22"/>
        </w:rPr>
        <w:t xml:space="preserve"> s realizací stavby do termínu předání a převzetí dokončené stavby</w:t>
      </w:r>
      <w:r w:rsidR="00692D63" w:rsidRPr="00A227FE">
        <w:rPr>
          <w:rFonts w:asciiTheme="minorHAnsi" w:hAnsiTheme="minorHAnsi"/>
          <w:sz w:val="22"/>
        </w:rPr>
        <w:t>;</w:t>
      </w:r>
    </w:p>
    <w:p w14:paraId="3F544392" w14:textId="48B31F33"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odvoz a uložení vybouraných hmot a stavební suti na skládku včetně </w:t>
      </w:r>
      <w:r w:rsidR="00692D63" w:rsidRPr="00A227FE">
        <w:rPr>
          <w:rFonts w:asciiTheme="minorHAnsi" w:hAnsiTheme="minorHAnsi"/>
          <w:sz w:val="22"/>
        </w:rPr>
        <w:t xml:space="preserve">úhrady </w:t>
      </w:r>
      <w:r w:rsidRPr="00A227FE">
        <w:rPr>
          <w:rFonts w:asciiTheme="minorHAnsi" w:hAnsiTheme="minorHAnsi"/>
          <w:sz w:val="22"/>
        </w:rPr>
        <w:t>poplatku za uskladnění</w:t>
      </w:r>
      <w:r w:rsidR="00D1491C" w:rsidRPr="00A227FE">
        <w:rPr>
          <w:rFonts w:asciiTheme="minorHAnsi" w:hAnsiTheme="minorHAnsi"/>
          <w:sz w:val="22"/>
        </w:rPr>
        <w:t xml:space="preserve"> a ekologickou likvidaci a doložení všech</w:t>
      </w:r>
      <w:r w:rsidR="00692D63" w:rsidRPr="00A227FE">
        <w:rPr>
          <w:rFonts w:asciiTheme="minorHAnsi" w:hAnsiTheme="minorHAnsi"/>
          <w:sz w:val="22"/>
        </w:rPr>
        <w:t xml:space="preserve"> potřebných dokladů objednateli;</w:t>
      </w:r>
    </w:p>
    <w:p w14:paraId="1EB10285" w14:textId="4AFA7E2F"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uvedení všech povrchů</w:t>
      </w:r>
      <w:r w:rsidR="00692D63" w:rsidRPr="00A227FE">
        <w:rPr>
          <w:rFonts w:asciiTheme="minorHAnsi" w:hAnsiTheme="minorHAnsi"/>
          <w:sz w:val="22"/>
        </w:rPr>
        <w:t>, ploch a zařízení</w:t>
      </w:r>
      <w:r w:rsidRPr="00A227FE">
        <w:rPr>
          <w:rFonts w:asciiTheme="minorHAnsi" w:hAnsiTheme="minorHAnsi"/>
          <w:sz w:val="22"/>
        </w:rPr>
        <w:t xml:space="preserve"> dotčených stavbou do původního stavu (komunikace, chodníky, zeleň, příkopy, propustky</w:t>
      </w:r>
      <w:r w:rsidR="00060F91" w:rsidRPr="00A227FE">
        <w:rPr>
          <w:rFonts w:asciiTheme="minorHAnsi" w:hAnsiTheme="minorHAnsi"/>
          <w:sz w:val="22"/>
        </w:rPr>
        <w:t>, sousední pozemky využité pro potřeby stavby</w:t>
      </w:r>
      <w:r w:rsidRPr="00A227FE">
        <w:rPr>
          <w:rFonts w:asciiTheme="minorHAnsi" w:hAnsiTheme="minorHAnsi"/>
          <w:sz w:val="22"/>
        </w:rPr>
        <w:t xml:space="preserve"> apod.), vč</w:t>
      </w:r>
      <w:r w:rsidR="00692D63" w:rsidRPr="00A227FE">
        <w:rPr>
          <w:rFonts w:asciiTheme="minorHAnsi" w:hAnsiTheme="minorHAnsi"/>
          <w:sz w:val="22"/>
        </w:rPr>
        <w:t>etně doložení</w:t>
      </w:r>
      <w:r w:rsidRPr="00A227FE">
        <w:rPr>
          <w:rFonts w:asciiTheme="minorHAnsi" w:hAnsiTheme="minorHAnsi"/>
          <w:sz w:val="22"/>
        </w:rPr>
        <w:t xml:space="preserve"> zápisů o prověření převzetí prací od správců</w:t>
      </w:r>
      <w:r w:rsidR="00692D63" w:rsidRPr="00A227FE">
        <w:rPr>
          <w:rFonts w:asciiTheme="minorHAnsi" w:hAnsiTheme="minorHAnsi"/>
          <w:sz w:val="22"/>
        </w:rPr>
        <w:t xml:space="preserve"> a majitelů;</w:t>
      </w:r>
    </w:p>
    <w:p w14:paraId="07BA70ED" w14:textId="1A2C8A53"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v souladu s platnými ro</w:t>
      </w:r>
      <w:r w:rsidR="00F9100E" w:rsidRPr="00A227FE">
        <w:rPr>
          <w:rFonts w:asciiTheme="minorHAnsi" w:hAnsiTheme="minorHAnsi"/>
          <w:sz w:val="22"/>
        </w:rPr>
        <w:t>zhodnutími a vyjádřeními oznámení o</w:t>
      </w:r>
      <w:r w:rsidRPr="00A227FE">
        <w:rPr>
          <w:rFonts w:asciiTheme="minorHAnsi" w:hAnsiTheme="minorHAnsi"/>
          <w:sz w:val="22"/>
        </w:rPr>
        <w:t xml:space="preserve"> zahájení stavebních prací např. správcům sítí apod., vč</w:t>
      </w:r>
      <w:r w:rsidR="00692D63" w:rsidRPr="00A227FE">
        <w:rPr>
          <w:rFonts w:asciiTheme="minorHAnsi" w:hAnsiTheme="minorHAnsi"/>
          <w:sz w:val="22"/>
        </w:rPr>
        <w:t>etně</w:t>
      </w:r>
      <w:r w:rsidRPr="00A227FE">
        <w:rPr>
          <w:rFonts w:asciiTheme="minorHAnsi" w:hAnsiTheme="minorHAnsi"/>
          <w:sz w:val="22"/>
        </w:rPr>
        <w:t xml:space="preserve"> zápisů o prověření převzetí prací od správců apod.</w:t>
      </w:r>
      <w:r w:rsidR="00692D63" w:rsidRPr="00A227FE">
        <w:rPr>
          <w:rFonts w:asciiTheme="minorHAnsi" w:hAnsiTheme="minorHAnsi"/>
          <w:sz w:val="22"/>
        </w:rPr>
        <w:t>;</w:t>
      </w:r>
    </w:p>
    <w:p w14:paraId="168AE7F3" w14:textId="7EA3FE18"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zabezpečení</w:t>
      </w:r>
      <w:r w:rsidR="00C57A6D" w:rsidRPr="00A227FE">
        <w:rPr>
          <w:rFonts w:asciiTheme="minorHAnsi" w:hAnsiTheme="minorHAnsi"/>
          <w:sz w:val="22"/>
        </w:rPr>
        <w:t xml:space="preserve"> a respektování</w:t>
      </w:r>
      <w:r w:rsidRPr="00A227FE">
        <w:rPr>
          <w:rFonts w:asciiTheme="minorHAnsi" w:hAnsiTheme="minorHAnsi"/>
          <w:sz w:val="22"/>
        </w:rPr>
        <w:t xml:space="preserve"> podmínek stanov</w:t>
      </w:r>
      <w:r w:rsidR="00692D63" w:rsidRPr="00A227FE">
        <w:rPr>
          <w:rFonts w:asciiTheme="minorHAnsi" w:hAnsiTheme="minorHAnsi"/>
          <w:sz w:val="22"/>
        </w:rPr>
        <w:t>ených správci inženýrských sítí;</w:t>
      </w:r>
    </w:p>
    <w:p w14:paraId="69F1236D" w14:textId="6ACE5CCE"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a splnění podmínek vyplývajících ze stavební</w:t>
      </w:r>
      <w:r w:rsidR="00C57A6D" w:rsidRPr="00A227FE">
        <w:rPr>
          <w:rFonts w:asciiTheme="minorHAnsi" w:hAnsiTheme="minorHAnsi"/>
          <w:sz w:val="22"/>
        </w:rPr>
        <w:t>ho povolení nebo jiných dokladů;</w:t>
      </w:r>
    </w:p>
    <w:p w14:paraId="1E752A7D" w14:textId="77777777" w:rsidR="00643B2F" w:rsidRPr="00A227FE" w:rsidRDefault="00643B2F"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zhotovitel se dále zavazuje provádět podrobnou a průběžnou fotodokumentaci </w:t>
      </w:r>
      <w:r w:rsidR="002D6C92" w:rsidRPr="00A227FE">
        <w:rPr>
          <w:rFonts w:asciiTheme="minorHAnsi" w:hAnsiTheme="minorHAnsi"/>
          <w:sz w:val="22"/>
        </w:rPr>
        <w:t xml:space="preserve">na CD </w:t>
      </w:r>
      <w:r w:rsidR="000D2892" w:rsidRPr="00A227FE">
        <w:rPr>
          <w:rFonts w:asciiTheme="minorHAnsi" w:hAnsiTheme="minorHAnsi"/>
          <w:sz w:val="22"/>
        </w:rPr>
        <w:t xml:space="preserve">ROM </w:t>
      </w:r>
      <w:r w:rsidRPr="00A227FE">
        <w:rPr>
          <w:rFonts w:asciiTheme="minorHAnsi" w:hAnsiTheme="minorHAnsi"/>
          <w:sz w:val="22"/>
        </w:rPr>
        <w:t xml:space="preserve">z průběhu stavebních prací a to zvláště u konstrukcí </w:t>
      </w:r>
      <w:r w:rsidR="002F2ECB" w:rsidRPr="00A227FE">
        <w:rPr>
          <w:rFonts w:asciiTheme="minorHAnsi" w:hAnsiTheme="minorHAnsi"/>
          <w:sz w:val="22"/>
        </w:rPr>
        <w:t xml:space="preserve">a instalací </w:t>
      </w:r>
      <w:r w:rsidRPr="00A227FE">
        <w:rPr>
          <w:rFonts w:asciiTheme="minorHAnsi" w:hAnsiTheme="minorHAnsi"/>
          <w:sz w:val="22"/>
        </w:rPr>
        <w:t xml:space="preserve">před </w:t>
      </w:r>
      <w:r w:rsidR="002F2ECB" w:rsidRPr="00A227FE">
        <w:rPr>
          <w:rFonts w:asciiTheme="minorHAnsi" w:hAnsiTheme="minorHAnsi"/>
          <w:sz w:val="22"/>
        </w:rPr>
        <w:t xml:space="preserve">jejich </w:t>
      </w:r>
      <w:r w:rsidRPr="00A227FE">
        <w:rPr>
          <w:rFonts w:asciiTheme="minorHAnsi" w:hAnsiTheme="minorHAnsi"/>
          <w:sz w:val="22"/>
        </w:rPr>
        <w:t xml:space="preserve">zaklopením či jiném znepřístupnění.   </w:t>
      </w:r>
    </w:p>
    <w:p w14:paraId="0FEBB78F" w14:textId="77777777" w:rsidR="0025645A" w:rsidRPr="00445B8F" w:rsidRDefault="0025645A" w:rsidP="007658F8">
      <w:pPr>
        <w:pStyle w:val="Odstavecseseznamem"/>
        <w:jc w:val="both"/>
        <w:rPr>
          <w:rFonts w:asciiTheme="minorHAnsi" w:hAnsiTheme="minorHAnsi"/>
          <w:sz w:val="22"/>
        </w:rPr>
      </w:pPr>
    </w:p>
    <w:p w14:paraId="60ED9AA0" w14:textId="77777777" w:rsidR="00F9100E" w:rsidRPr="00445B8F" w:rsidRDefault="00F9100E" w:rsidP="007658F8">
      <w:pPr>
        <w:pStyle w:val="Odstavecseseznamem"/>
        <w:numPr>
          <w:ilvl w:val="0"/>
          <w:numId w:val="2"/>
        </w:numPr>
        <w:spacing w:after="240"/>
        <w:ind w:left="357" w:hanging="357"/>
        <w:jc w:val="both"/>
        <w:rPr>
          <w:rFonts w:asciiTheme="minorHAnsi" w:hAnsiTheme="minorHAnsi"/>
          <w:sz w:val="22"/>
        </w:rPr>
      </w:pPr>
      <w:r w:rsidRPr="00445B8F">
        <w:rPr>
          <w:rFonts w:asciiTheme="minorHAnsi" w:hAnsiTheme="minorHAnsi"/>
          <w:sz w:val="22"/>
        </w:rPr>
        <w:t>N</w:t>
      </w:r>
      <w:r w:rsidR="00CA2AC5" w:rsidRPr="00445B8F">
        <w:rPr>
          <w:rFonts w:asciiTheme="minorHAnsi" w:hAnsiTheme="minorHAnsi"/>
          <w:sz w:val="22"/>
        </w:rPr>
        <w:t>ejpozději 14 dnů před zahájením prací na dotčených poz</w:t>
      </w:r>
      <w:r w:rsidRPr="00445B8F">
        <w:rPr>
          <w:rFonts w:asciiTheme="minorHAnsi" w:hAnsiTheme="minorHAnsi"/>
          <w:sz w:val="22"/>
        </w:rPr>
        <w:t>emcích bude zhotovitel o tomto prokazatelně informovat jejich vlastníky či správce</w:t>
      </w:r>
      <w:r w:rsidR="00CA2AC5" w:rsidRPr="00445B8F">
        <w:rPr>
          <w:rFonts w:asciiTheme="minorHAnsi" w:hAnsiTheme="minorHAnsi"/>
          <w:sz w:val="22"/>
        </w:rPr>
        <w:t>.  V souladu s vyjádřeními správců pozemků je zhotovitel povinen informovat i tyto o zahájení prací na pozemcích v jimi stanovených lhůtách.</w:t>
      </w:r>
    </w:p>
    <w:p w14:paraId="4FBAB0D0" w14:textId="7CAEB10E" w:rsidR="00FC395E" w:rsidRDefault="00A9029D" w:rsidP="007658F8">
      <w:pPr>
        <w:pStyle w:val="Odstavecseseznamem"/>
        <w:spacing w:after="240"/>
        <w:ind w:left="357"/>
        <w:jc w:val="both"/>
        <w:rPr>
          <w:rFonts w:asciiTheme="minorHAnsi" w:hAnsiTheme="minorHAnsi"/>
          <w:sz w:val="22"/>
        </w:rPr>
      </w:pPr>
      <w:r w:rsidRPr="00A9029D">
        <w:rPr>
          <w:rFonts w:asciiTheme="minorHAnsi" w:hAnsiTheme="minorHAnsi"/>
          <w:sz w:val="22"/>
        </w:rPr>
        <w:t xml:space="preserve">Při rekonstrukci střechy (objektu) je potřeba zabezpečit spolupráci s firmou </w:t>
      </w:r>
      <w:proofErr w:type="spellStart"/>
      <w:r w:rsidRPr="00A9029D">
        <w:rPr>
          <w:rFonts w:asciiTheme="minorHAnsi" w:hAnsiTheme="minorHAnsi"/>
          <w:sz w:val="22"/>
        </w:rPr>
        <w:t>Infos</w:t>
      </w:r>
      <w:proofErr w:type="spellEnd"/>
      <w:r w:rsidRPr="00A9029D">
        <w:rPr>
          <w:rFonts w:asciiTheme="minorHAnsi" w:hAnsiTheme="minorHAnsi"/>
          <w:sz w:val="22"/>
        </w:rPr>
        <w:t xml:space="preserve"> </w:t>
      </w:r>
      <w:proofErr w:type="spellStart"/>
      <w:r w:rsidRPr="00A9029D">
        <w:rPr>
          <w:rFonts w:asciiTheme="minorHAnsi" w:hAnsiTheme="minorHAnsi"/>
          <w:sz w:val="22"/>
        </w:rPr>
        <w:t>Leas</w:t>
      </w:r>
      <w:proofErr w:type="spellEnd"/>
      <w:r w:rsidRPr="00A9029D">
        <w:rPr>
          <w:rFonts w:asciiTheme="minorHAnsi" w:hAnsiTheme="minorHAnsi"/>
          <w:sz w:val="22"/>
        </w:rPr>
        <w:t xml:space="preserve">, spol. s r.o., Barákova 5, Prostějov 796 01, IČ: 49977831 (dále jen </w:t>
      </w:r>
      <w:proofErr w:type="spellStart"/>
      <w:r w:rsidRPr="00A9029D">
        <w:rPr>
          <w:rFonts w:asciiTheme="minorHAnsi" w:hAnsiTheme="minorHAnsi"/>
          <w:sz w:val="22"/>
        </w:rPr>
        <w:t>Infos</w:t>
      </w:r>
      <w:proofErr w:type="spellEnd"/>
      <w:r w:rsidRPr="00A9029D">
        <w:rPr>
          <w:rFonts w:asciiTheme="minorHAnsi" w:hAnsiTheme="minorHAnsi"/>
          <w:sz w:val="22"/>
        </w:rPr>
        <w:t xml:space="preserve">), která má na střeše rekonstruovaného objektu umístěny antény pro provoz internetového signálu v rámci obce a okolí. Firma </w:t>
      </w:r>
      <w:proofErr w:type="spellStart"/>
      <w:r w:rsidRPr="00A9029D">
        <w:rPr>
          <w:rFonts w:asciiTheme="minorHAnsi" w:hAnsiTheme="minorHAnsi"/>
          <w:sz w:val="22"/>
        </w:rPr>
        <w:t>Infos</w:t>
      </w:r>
      <w:proofErr w:type="spellEnd"/>
      <w:r w:rsidRPr="00A9029D">
        <w:rPr>
          <w:rFonts w:asciiTheme="minorHAnsi" w:hAnsiTheme="minorHAnsi"/>
          <w:sz w:val="22"/>
        </w:rPr>
        <w:t xml:space="preserve"> </w:t>
      </w:r>
      <w:proofErr w:type="spellStart"/>
      <w:r w:rsidRPr="00A9029D">
        <w:rPr>
          <w:rFonts w:asciiTheme="minorHAnsi" w:hAnsiTheme="minorHAnsi"/>
          <w:sz w:val="22"/>
        </w:rPr>
        <w:t>Leas</w:t>
      </w:r>
      <w:proofErr w:type="spellEnd"/>
      <w:r w:rsidRPr="00A9029D">
        <w:rPr>
          <w:rFonts w:asciiTheme="minorHAnsi" w:hAnsiTheme="minorHAnsi"/>
          <w:sz w:val="22"/>
        </w:rPr>
        <w:t xml:space="preserve"> si na své náklady zajistí vybudování stožáru pro umístění antén. Zhotovitel díla (rekonstrukce školního objektu) musí </w:t>
      </w:r>
      <w:proofErr w:type="spellStart"/>
      <w:r w:rsidRPr="00A9029D">
        <w:rPr>
          <w:rFonts w:asciiTheme="minorHAnsi" w:hAnsiTheme="minorHAnsi"/>
          <w:sz w:val="22"/>
        </w:rPr>
        <w:t>Infos</w:t>
      </w:r>
      <w:proofErr w:type="spellEnd"/>
      <w:r w:rsidRPr="00A9029D">
        <w:rPr>
          <w:rFonts w:asciiTheme="minorHAnsi" w:hAnsiTheme="minorHAnsi"/>
          <w:sz w:val="22"/>
        </w:rPr>
        <w:t xml:space="preserve"> kontaktovat minimálně tři</w:t>
      </w:r>
      <w:bookmarkStart w:id="4" w:name="_GoBack"/>
      <w:bookmarkEnd w:id="4"/>
      <w:r w:rsidRPr="00A9029D">
        <w:rPr>
          <w:rFonts w:asciiTheme="minorHAnsi" w:hAnsiTheme="minorHAnsi"/>
          <w:sz w:val="22"/>
        </w:rPr>
        <w:t xml:space="preserve"> týdny před zahájením prací na mailech (mfialka@infos.cz a j.novotny@infos.cz) a telefonicky pana Marka Fialku (jednatel firmy) na čísle 608728512 a pana Jiřího Novotného na tel. čísel 775569828, aby se dohodl na postupu prací, aby nedošlo k přerušení dodávky internetového signálu pro obec Nemojany a okolí. Bude potřeba zajistit nepřetržitý přívod el. </w:t>
      </w:r>
      <w:proofErr w:type="gramStart"/>
      <w:r w:rsidRPr="00A9029D">
        <w:rPr>
          <w:rFonts w:asciiTheme="minorHAnsi" w:hAnsiTheme="minorHAnsi"/>
          <w:sz w:val="22"/>
        </w:rPr>
        <w:t>energie</w:t>
      </w:r>
      <w:proofErr w:type="gramEnd"/>
      <w:r w:rsidRPr="00A9029D">
        <w:rPr>
          <w:rFonts w:asciiTheme="minorHAnsi" w:hAnsiTheme="minorHAnsi"/>
          <w:sz w:val="22"/>
        </w:rPr>
        <w:t xml:space="preserve"> 230V. Toto platí i pro hasiče (siréna) a kabelová televize, kterou provozuje obec.  O případných přerušeních dodávky je nutné se domluvit s </w:t>
      </w:r>
      <w:proofErr w:type="spellStart"/>
      <w:r w:rsidRPr="00A9029D">
        <w:rPr>
          <w:rFonts w:asciiTheme="minorHAnsi" w:hAnsiTheme="minorHAnsi"/>
          <w:sz w:val="22"/>
        </w:rPr>
        <w:t>Infosem</w:t>
      </w:r>
      <w:proofErr w:type="spellEnd"/>
      <w:r w:rsidRPr="00A9029D">
        <w:rPr>
          <w:rFonts w:asciiTheme="minorHAnsi" w:hAnsiTheme="minorHAnsi"/>
          <w:sz w:val="22"/>
        </w:rPr>
        <w:t>.</w:t>
      </w:r>
    </w:p>
    <w:p w14:paraId="01A6F70E" w14:textId="77777777" w:rsidR="004056C9" w:rsidRDefault="004056C9" w:rsidP="007658F8">
      <w:pPr>
        <w:pStyle w:val="Odstavecseseznamem"/>
        <w:spacing w:after="240"/>
        <w:ind w:left="357"/>
        <w:jc w:val="both"/>
        <w:rPr>
          <w:rFonts w:asciiTheme="minorHAnsi" w:hAnsiTheme="minorHAnsi"/>
          <w:sz w:val="22"/>
        </w:rPr>
      </w:pPr>
    </w:p>
    <w:p w14:paraId="4AC12475" w14:textId="7D6091C0"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 xml:space="preserve">Zhotovitel je </w:t>
      </w:r>
      <w:r>
        <w:rPr>
          <w:rFonts w:asciiTheme="minorHAnsi" w:hAnsiTheme="minorHAnsi"/>
          <w:sz w:val="22"/>
        </w:rPr>
        <w:t xml:space="preserve">dále </w:t>
      </w:r>
      <w:r w:rsidRPr="004056C9">
        <w:rPr>
          <w:rFonts w:asciiTheme="minorHAnsi" w:hAnsiTheme="minorHAnsi"/>
          <w:sz w:val="22"/>
        </w:rPr>
        <w:t>14 dní před započetím stavebních prací (</w:t>
      </w:r>
      <w:proofErr w:type="spellStart"/>
      <w:r w:rsidRPr="004056C9">
        <w:rPr>
          <w:rFonts w:asciiTheme="minorHAnsi" w:hAnsiTheme="minorHAnsi"/>
          <w:sz w:val="22"/>
        </w:rPr>
        <w:t>idealně</w:t>
      </w:r>
      <w:proofErr w:type="spellEnd"/>
      <w:r w:rsidRPr="004056C9">
        <w:rPr>
          <w:rFonts w:asciiTheme="minorHAnsi" w:hAnsiTheme="minorHAnsi"/>
          <w:sz w:val="22"/>
        </w:rPr>
        <w:t xml:space="preserve"> po výstavbě jeřábu) povinen kontaktovat Hasičský záchranný sbor Jihomoravského kraje krajské ředitelství na uvedeném kontaktu níže ve věci demontáže a odvozu sirény, stožáru a ovládací skříně a následného umístění stožáru a skříně. Dále je Zhotovitel </w:t>
      </w:r>
      <w:proofErr w:type="gramStart"/>
      <w:r w:rsidRPr="004056C9">
        <w:rPr>
          <w:rFonts w:asciiTheme="minorHAnsi" w:hAnsiTheme="minorHAnsi"/>
          <w:sz w:val="22"/>
        </w:rPr>
        <w:t>povinen  14</w:t>
      </w:r>
      <w:proofErr w:type="gramEnd"/>
      <w:r w:rsidRPr="004056C9">
        <w:rPr>
          <w:rFonts w:asciiTheme="minorHAnsi" w:hAnsiTheme="minorHAnsi"/>
          <w:sz w:val="22"/>
        </w:rPr>
        <w:t xml:space="preserve"> dní před započetím realizace týkající se části krovů kontaktovat Hasičský záchranný sbor Jihomoravského kraje krajské ředitelství na uvedeném kontaktu níže, aby nutné komponenty byly instalovány zpět před položením krytiny.</w:t>
      </w:r>
    </w:p>
    <w:p w14:paraId="6EA08913"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Po dobu demontované sirény nebude instalována náhradní dočasná siréna. K tomuto účelu poslouží obecní rozhlas, dálkově ovládaný z KOPIS. Uvažované umístění stožáru viz příloha DS 977 umístění stožáru.</w:t>
      </w:r>
    </w:p>
    <w:p w14:paraId="1FB77F50" w14:textId="77777777" w:rsidR="004056C9" w:rsidRPr="004056C9" w:rsidRDefault="004056C9" w:rsidP="004056C9">
      <w:pPr>
        <w:pStyle w:val="Odstavecseseznamem"/>
        <w:spacing w:after="240"/>
        <w:ind w:left="357"/>
        <w:jc w:val="both"/>
        <w:rPr>
          <w:rFonts w:asciiTheme="minorHAnsi" w:hAnsiTheme="minorHAnsi"/>
          <w:sz w:val="22"/>
        </w:rPr>
      </w:pPr>
    </w:p>
    <w:p w14:paraId="5D9BD8A2"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 xml:space="preserve">Kontakt: </w:t>
      </w:r>
    </w:p>
    <w:p w14:paraId="3ED29E03"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por. Ing. Libor Bílek</w:t>
      </w:r>
    </w:p>
    <w:p w14:paraId="3104A6CB"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lastRenderedPageBreak/>
        <w:t>technik KIS - komunikační služba</w:t>
      </w:r>
    </w:p>
    <w:p w14:paraId="1A7F7B16"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Hasičský záchranný sbor Jihomoravského kraje</w:t>
      </w:r>
    </w:p>
    <w:p w14:paraId="27A1BD75"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krajské ředitelství</w:t>
      </w:r>
    </w:p>
    <w:p w14:paraId="02EDE968"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Zubatého 1, 614 00 Brno</w:t>
      </w:r>
    </w:p>
    <w:p w14:paraId="7C1FDB39"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tel.: +420 950 630 133</w:t>
      </w:r>
    </w:p>
    <w:p w14:paraId="6D2A0C7F"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mob.: +420 724 607 059</w:t>
      </w:r>
    </w:p>
    <w:p w14:paraId="012E5F8C" w14:textId="77777777" w:rsidR="004056C9" w:rsidRP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e-mail: libor.bilek@firebrno.cz</w:t>
      </w:r>
    </w:p>
    <w:p w14:paraId="1E5609B1" w14:textId="6B1437A0" w:rsidR="004056C9" w:rsidRDefault="004056C9" w:rsidP="004056C9">
      <w:pPr>
        <w:pStyle w:val="Odstavecseseznamem"/>
        <w:spacing w:after="240"/>
        <w:ind w:left="357"/>
        <w:jc w:val="both"/>
        <w:rPr>
          <w:rFonts w:asciiTheme="minorHAnsi" w:hAnsiTheme="minorHAnsi"/>
          <w:sz w:val="22"/>
        </w:rPr>
      </w:pPr>
      <w:r w:rsidRPr="004056C9">
        <w:rPr>
          <w:rFonts w:asciiTheme="minorHAnsi" w:hAnsiTheme="minorHAnsi"/>
          <w:sz w:val="22"/>
        </w:rPr>
        <w:t>web: www.firebrno.cz</w:t>
      </w:r>
    </w:p>
    <w:p w14:paraId="54CB5A00" w14:textId="77777777" w:rsidR="00A9029D" w:rsidRPr="00445B8F" w:rsidRDefault="00A9029D" w:rsidP="007658F8">
      <w:pPr>
        <w:pStyle w:val="Odstavecseseznamem"/>
        <w:spacing w:after="240"/>
        <w:ind w:left="357"/>
        <w:jc w:val="both"/>
        <w:rPr>
          <w:rFonts w:asciiTheme="minorHAnsi" w:hAnsiTheme="minorHAnsi"/>
          <w:sz w:val="22"/>
        </w:rPr>
      </w:pPr>
    </w:p>
    <w:p w14:paraId="5C99EA14" w14:textId="42587450" w:rsidR="00F9100E" w:rsidRPr="00445B8F" w:rsidRDefault="00F9100E" w:rsidP="007658F8">
      <w:pPr>
        <w:pStyle w:val="Odstavecseseznamem"/>
        <w:numPr>
          <w:ilvl w:val="0"/>
          <w:numId w:val="2"/>
        </w:numPr>
        <w:spacing w:after="240"/>
        <w:ind w:left="357" w:hanging="357"/>
        <w:jc w:val="both"/>
        <w:rPr>
          <w:rFonts w:asciiTheme="minorHAnsi" w:hAnsiTheme="minorHAnsi"/>
          <w:sz w:val="22"/>
        </w:rPr>
      </w:pPr>
      <w:r w:rsidRPr="00445B8F">
        <w:rPr>
          <w:rFonts w:asciiTheme="minorHAnsi" w:hAnsiTheme="minorHAnsi"/>
          <w:sz w:val="22"/>
        </w:rPr>
        <w:t>Z</w:t>
      </w:r>
      <w:r w:rsidR="00CA2AC5" w:rsidRPr="00445B8F">
        <w:rPr>
          <w:rFonts w:asciiTheme="minorHAnsi" w:hAnsiTheme="minorHAnsi"/>
          <w:sz w:val="22"/>
        </w:rPr>
        <w:t>hotovitel je povinen uhradit případné škody způsobené jeho činností vlastníkům nemovitostí, vč</w:t>
      </w:r>
      <w:r w:rsidR="00C57A6D">
        <w:rPr>
          <w:rFonts w:asciiTheme="minorHAnsi" w:hAnsiTheme="minorHAnsi"/>
          <w:sz w:val="22"/>
        </w:rPr>
        <w:t>etně</w:t>
      </w:r>
      <w:r w:rsidR="00CA2AC5" w:rsidRPr="00445B8F">
        <w:rPr>
          <w:rFonts w:asciiTheme="minorHAnsi" w:hAnsiTheme="minorHAnsi"/>
          <w:sz w:val="22"/>
        </w:rPr>
        <w:t xml:space="preserve"> úhrady škod na porostech</w:t>
      </w:r>
      <w:r w:rsidR="00925BC2" w:rsidRPr="00445B8F">
        <w:rPr>
          <w:rFonts w:asciiTheme="minorHAnsi" w:hAnsiTheme="minorHAnsi"/>
          <w:sz w:val="22"/>
        </w:rPr>
        <w:t>.</w:t>
      </w:r>
    </w:p>
    <w:p w14:paraId="17B5ECDE" w14:textId="77777777" w:rsidR="00F9100E" w:rsidRPr="00445B8F" w:rsidRDefault="00F9100E" w:rsidP="007658F8">
      <w:pPr>
        <w:pStyle w:val="Odstavecseseznamem"/>
        <w:rPr>
          <w:highlight w:val="green"/>
        </w:rPr>
      </w:pPr>
    </w:p>
    <w:p w14:paraId="394CADD5" w14:textId="77777777" w:rsidR="00F9100E" w:rsidRPr="00445B8F" w:rsidRDefault="00CA2AC5" w:rsidP="007658F8">
      <w:pPr>
        <w:pStyle w:val="Odstavecseseznamem"/>
        <w:numPr>
          <w:ilvl w:val="0"/>
          <w:numId w:val="2"/>
        </w:numPr>
        <w:spacing w:after="240"/>
        <w:ind w:left="357" w:hanging="357"/>
        <w:jc w:val="both"/>
        <w:rPr>
          <w:rFonts w:asciiTheme="minorHAnsi" w:hAnsiTheme="minorHAnsi"/>
          <w:sz w:val="20"/>
        </w:rPr>
      </w:pPr>
      <w:r w:rsidRPr="00445B8F">
        <w:rPr>
          <w:rFonts w:asciiTheme="minorHAnsi" w:hAnsiTheme="minorHAnsi"/>
          <w:sz w:val="22"/>
        </w:rPr>
        <w:t xml:space="preserve">Součástí realizace díla je </w:t>
      </w:r>
      <w:r w:rsidRPr="00445B8F">
        <w:rPr>
          <w:rFonts w:asciiTheme="minorHAnsi" w:hAnsiTheme="minorHAnsi"/>
          <w:b/>
          <w:sz w:val="22"/>
        </w:rPr>
        <w:t>dokumentace skutečného provedení</w:t>
      </w:r>
      <w:r w:rsidR="00060F91" w:rsidRPr="00445B8F">
        <w:rPr>
          <w:rFonts w:asciiTheme="minorHAnsi" w:hAnsiTheme="minorHAnsi"/>
          <w:b/>
          <w:sz w:val="22"/>
        </w:rPr>
        <w:t xml:space="preserve"> (čistopis)</w:t>
      </w:r>
      <w:r w:rsidRPr="00445B8F">
        <w:rPr>
          <w:rFonts w:asciiTheme="minorHAnsi" w:hAnsiTheme="minorHAnsi"/>
          <w:sz w:val="22"/>
        </w:rPr>
        <w:t xml:space="preserve">, která bude předána objednateli v počtu 3 </w:t>
      </w:r>
      <w:proofErr w:type="spellStart"/>
      <w:r w:rsidRPr="00445B8F">
        <w:rPr>
          <w:rFonts w:asciiTheme="minorHAnsi" w:hAnsiTheme="minorHAnsi"/>
          <w:sz w:val="22"/>
        </w:rPr>
        <w:t>paré</w:t>
      </w:r>
      <w:proofErr w:type="spellEnd"/>
      <w:r w:rsidRPr="00445B8F">
        <w:rPr>
          <w:rFonts w:asciiTheme="minorHAnsi" w:hAnsiTheme="minorHAnsi"/>
          <w:sz w:val="22"/>
        </w:rPr>
        <w:t xml:space="preserve"> + </w:t>
      </w:r>
      <w:r w:rsidR="009D0C10" w:rsidRPr="00445B8F">
        <w:rPr>
          <w:rFonts w:asciiTheme="minorHAnsi" w:hAnsiTheme="minorHAnsi"/>
          <w:sz w:val="22"/>
        </w:rPr>
        <w:t xml:space="preserve">3x </w:t>
      </w:r>
      <w:r w:rsidRPr="00445B8F">
        <w:rPr>
          <w:rFonts w:asciiTheme="minorHAnsi" w:hAnsiTheme="minorHAnsi"/>
          <w:sz w:val="22"/>
        </w:rPr>
        <w:t>v digitálním zpracování na CD ROM. Součástí je i geodetické zaměření dokončeného díla zpracované ve stejném počtu vyhotovení a dle standardů</w:t>
      </w:r>
      <w:r w:rsidR="0028650D" w:rsidRPr="00445B8F">
        <w:rPr>
          <w:rFonts w:asciiTheme="minorHAnsi" w:hAnsiTheme="minorHAnsi"/>
          <w:sz w:val="22"/>
        </w:rPr>
        <w:t xml:space="preserve"> zhotovitele</w:t>
      </w:r>
      <w:r w:rsidR="00E3324C" w:rsidRPr="00445B8F">
        <w:rPr>
          <w:rFonts w:asciiTheme="minorHAnsi" w:hAnsiTheme="minorHAnsi"/>
          <w:sz w:val="22"/>
        </w:rPr>
        <w:t>,</w:t>
      </w:r>
      <w:r w:rsidR="00BE40BD" w:rsidRPr="00445B8F">
        <w:rPr>
          <w:rFonts w:asciiTheme="minorHAnsi" w:hAnsiTheme="minorHAnsi"/>
          <w:sz w:val="22"/>
        </w:rPr>
        <w:t xml:space="preserve"> včetně předání průběžné fotodokumentace v počtu 3 digitálních zpracování na CD ROM</w:t>
      </w:r>
      <w:r w:rsidR="0028650D" w:rsidRPr="00445B8F">
        <w:rPr>
          <w:rFonts w:asciiTheme="minorHAnsi" w:hAnsiTheme="minorHAnsi"/>
          <w:sz w:val="22"/>
        </w:rPr>
        <w:t>.</w:t>
      </w:r>
    </w:p>
    <w:p w14:paraId="4DB58C29" w14:textId="77777777" w:rsidR="00F9100E" w:rsidRPr="00445B8F" w:rsidRDefault="00F9100E" w:rsidP="007658F8">
      <w:pPr>
        <w:pStyle w:val="Odstavecseseznamem"/>
        <w:rPr>
          <w:rFonts w:asciiTheme="minorHAnsi" w:hAnsiTheme="minorHAnsi"/>
          <w:sz w:val="22"/>
        </w:rPr>
      </w:pPr>
    </w:p>
    <w:p w14:paraId="48CEDB2F" w14:textId="6D1456F0" w:rsidR="00A93A2C" w:rsidRPr="00A227FE" w:rsidRDefault="00CA2AC5" w:rsidP="00060F91">
      <w:pPr>
        <w:pStyle w:val="Odstavecseseznamem"/>
        <w:numPr>
          <w:ilvl w:val="0"/>
          <w:numId w:val="2"/>
        </w:numPr>
        <w:spacing w:after="240"/>
        <w:jc w:val="both"/>
        <w:rPr>
          <w:rFonts w:asciiTheme="minorHAnsi" w:hAnsiTheme="minorHAnsi"/>
          <w:sz w:val="20"/>
        </w:rPr>
      </w:pPr>
      <w:r w:rsidRPr="00A227FE">
        <w:rPr>
          <w:rFonts w:asciiTheme="minorHAnsi" w:hAnsiTheme="minorHAnsi"/>
          <w:sz w:val="22"/>
        </w:rPr>
        <w:t>Dokumentaci skutečného provedení díla vypracuje Zhotovitel jako součást dodávky stavby</w:t>
      </w:r>
      <w:r w:rsidR="00A93A2C" w:rsidRPr="00A227FE">
        <w:rPr>
          <w:rFonts w:asciiTheme="minorHAnsi" w:hAnsiTheme="minorHAnsi"/>
          <w:sz w:val="22"/>
        </w:rPr>
        <w:t>.</w:t>
      </w:r>
      <w:r w:rsidR="00C51965" w:rsidRPr="00A227FE">
        <w:rPr>
          <w:rFonts w:asciiTheme="minorHAnsi" w:hAnsiTheme="minorHAnsi"/>
          <w:sz w:val="22"/>
        </w:rPr>
        <w:t xml:space="preserve"> </w:t>
      </w:r>
      <w:r w:rsidR="00060F91" w:rsidRPr="00A227FE">
        <w:rPr>
          <w:rFonts w:asciiTheme="minorHAnsi" w:hAnsiTheme="minorHAnsi"/>
          <w:sz w:val="22"/>
        </w:rPr>
        <w:t xml:space="preserve">Pracovní verze dokumentace skutečného provedení bude zaznamenávána do jednoho vyhotovení </w:t>
      </w:r>
      <w:r w:rsidR="00B65BA4" w:rsidRPr="00A227FE">
        <w:rPr>
          <w:rFonts w:asciiTheme="minorHAnsi" w:hAnsiTheme="minorHAnsi"/>
          <w:sz w:val="22"/>
        </w:rPr>
        <w:t xml:space="preserve">schválené Projektové </w:t>
      </w:r>
      <w:r w:rsidR="00060F91" w:rsidRPr="00A227FE">
        <w:rPr>
          <w:rFonts w:asciiTheme="minorHAnsi" w:hAnsiTheme="minorHAnsi"/>
          <w:sz w:val="22"/>
        </w:rPr>
        <w:t>dokumentace pro provedení stavby podle následujících zásad</w:t>
      </w:r>
      <w:r w:rsidR="00034099" w:rsidRPr="00A227FE">
        <w:rPr>
          <w:rFonts w:asciiTheme="minorHAnsi" w:hAnsiTheme="minorHAnsi"/>
          <w:sz w:val="22"/>
        </w:rPr>
        <w:t>:</w:t>
      </w:r>
    </w:p>
    <w:p w14:paraId="42BB6F31" w14:textId="77777777" w:rsidR="004506B5" w:rsidRPr="00445B8F" w:rsidRDefault="004506B5" w:rsidP="007658F8">
      <w:pPr>
        <w:pStyle w:val="Odstavecseseznamem"/>
        <w:spacing w:after="240"/>
        <w:ind w:left="357"/>
        <w:jc w:val="both"/>
        <w:rPr>
          <w:rFonts w:asciiTheme="minorHAnsi" w:hAnsiTheme="minorHAnsi"/>
          <w:sz w:val="20"/>
        </w:rPr>
      </w:pPr>
    </w:p>
    <w:p w14:paraId="2BA591D4" w14:textId="77777777" w:rsidR="0025645A" w:rsidRPr="00445B8F" w:rsidRDefault="00A93A2C" w:rsidP="007658F8">
      <w:pPr>
        <w:pStyle w:val="Odstavecseseznamem"/>
        <w:numPr>
          <w:ilvl w:val="0"/>
          <w:numId w:val="22"/>
        </w:numPr>
        <w:jc w:val="both"/>
        <w:rPr>
          <w:rFonts w:asciiTheme="minorHAnsi" w:hAnsiTheme="minorHAnsi"/>
          <w:sz w:val="22"/>
        </w:rPr>
      </w:pPr>
      <w:r w:rsidRPr="00445B8F">
        <w:rPr>
          <w:rFonts w:asciiTheme="minorHAnsi" w:hAnsiTheme="minorHAnsi"/>
          <w:sz w:val="22"/>
        </w:rPr>
        <w:t xml:space="preserve">Do projektové dokumentace pro provedení stavby všech stavebních objektů a provozních souborů budou zřetelně vyznačeny všechny změny, k nimž došlo v průběhu zhotovení díla dle </w:t>
      </w:r>
      <w:proofErr w:type="spellStart"/>
      <w:r w:rsidRPr="00445B8F">
        <w:rPr>
          <w:rFonts w:asciiTheme="minorHAnsi" w:hAnsiTheme="minorHAnsi"/>
          <w:sz w:val="22"/>
        </w:rPr>
        <w:t>vyhl</w:t>
      </w:r>
      <w:proofErr w:type="spellEnd"/>
      <w:r w:rsidRPr="00445B8F">
        <w:rPr>
          <w:rFonts w:asciiTheme="minorHAnsi" w:hAnsiTheme="minorHAnsi"/>
          <w:sz w:val="22"/>
        </w:rPr>
        <w:t>. č. 499/2006 Sb. - dokumentace skutečného provedení stavby.</w:t>
      </w:r>
    </w:p>
    <w:p w14:paraId="09D8427E" w14:textId="77777777" w:rsidR="000614CA" w:rsidRPr="00445B8F" w:rsidRDefault="00A93A2C" w:rsidP="007658F8">
      <w:pPr>
        <w:pStyle w:val="Odstavecseseznamem"/>
        <w:numPr>
          <w:ilvl w:val="0"/>
          <w:numId w:val="22"/>
        </w:numPr>
        <w:jc w:val="both"/>
        <w:rPr>
          <w:rFonts w:asciiTheme="minorHAnsi" w:hAnsiTheme="minorHAnsi"/>
          <w:sz w:val="22"/>
        </w:rPr>
      </w:pPr>
      <w:r w:rsidRPr="00445B8F">
        <w:rPr>
          <w:rFonts w:asciiTheme="minorHAnsi" w:hAnsiTheme="minorHAnsi"/>
          <w:sz w:val="22"/>
        </w:rPr>
        <w:t>Části projektové dokumentace pr</w:t>
      </w:r>
      <w:r w:rsidR="000614CA" w:rsidRPr="00445B8F">
        <w:rPr>
          <w:rFonts w:asciiTheme="minorHAnsi" w:hAnsiTheme="minorHAnsi"/>
          <w:sz w:val="22"/>
        </w:rPr>
        <w:t>o provedení stavby, u kterých ne</w:t>
      </w:r>
      <w:r w:rsidRPr="00445B8F">
        <w:rPr>
          <w:rFonts w:asciiTheme="minorHAnsi" w:hAnsiTheme="minorHAnsi"/>
          <w:sz w:val="22"/>
        </w:rPr>
        <w:t>došlo k žádným změnám</w:t>
      </w:r>
      <w:r w:rsidR="000614CA" w:rsidRPr="00445B8F">
        <w:rPr>
          <w:rFonts w:asciiTheme="minorHAnsi" w:hAnsiTheme="minorHAnsi"/>
          <w:sz w:val="22"/>
        </w:rPr>
        <w:t>, budou</w:t>
      </w:r>
      <w:r w:rsidRPr="00445B8F">
        <w:rPr>
          <w:rFonts w:asciiTheme="minorHAnsi" w:hAnsiTheme="minorHAnsi"/>
          <w:sz w:val="22"/>
        </w:rPr>
        <w:t xml:space="preserve"> označeny nápisem „beze změn“.</w:t>
      </w:r>
    </w:p>
    <w:p w14:paraId="487B9265" w14:textId="77777777" w:rsidR="000614CA" w:rsidRPr="00445B8F" w:rsidRDefault="00A93A2C" w:rsidP="007658F8">
      <w:pPr>
        <w:pStyle w:val="Odstavecseseznamem"/>
        <w:numPr>
          <w:ilvl w:val="0"/>
          <w:numId w:val="22"/>
        </w:numPr>
        <w:jc w:val="both"/>
        <w:rPr>
          <w:rFonts w:asciiTheme="minorHAnsi" w:hAnsiTheme="minorHAnsi"/>
          <w:sz w:val="22"/>
        </w:rPr>
      </w:pPr>
      <w:r w:rsidRPr="00445B8F">
        <w:rPr>
          <w:rFonts w:asciiTheme="minorHAnsi" w:hAnsiTheme="minorHAnsi"/>
          <w:sz w:val="22"/>
        </w:rPr>
        <w:t>Každý výkres dokumentace skutečného provedení stavby bude opatřen jménem a příjmením osoby, která změny zakreslila, jejím podpisem a razítkem Zhotovitele.</w:t>
      </w:r>
    </w:p>
    <w:p w14:paraId="47AC167D" w14:textId="77777777" w:rsidR="00514903" w:rsidRPr="00445B8F" w:rsidRDefault="00A93A2C" w:rsidP="00060F91">
      <w:pPr>
        <w:pStyle w:val="Odstavecseseznamem"/>
        <w:numPr>
          <w:ilvl w:val="0"/>
          <w:numId w:val="22"/>
        </w:numPr>
        <w:jc w:val="both"/>
        <w:rPr>
          <w:rFonts w:asciiTheme="minorHAnsi" w:hAnsiTheme="minorHAnsi"/>
          <w:sz w:val="22"/>
        </w:rPr>
      </w:pPr>
      <w:r w:rsidRPr="00445B8F">
        <w:rPr>
          <w:rFonts w:asciiTheme="minorHAnsi" w:hAnsiTheme="minorHAnsi"/>
          <w:sz w:val="22"/>
        </w:rPr>
        <w:t>U výkresů obsahujících změnu proti projektu pro provedení stavby bude přiložen i doklad, ze kterého bude vyplývat projednání změny s odpovědnou osobou Objednatele a její souhlasné stanovisko</w:t>
      </w:r>
      <w:r w:rsidR="00514903" w:rsidRPr="00445B8F">
        <w:rPr>
          <w:rFonts w:asciiTheme="minorHAnsi" w:hAnsiTheme="minorHAnsi"/>
          <w:sz w:val="22"/>
        </w:rPr>
        <w:t xml:space="preserve"> (souhlas Objednatele a projektanta stavby).</w:t>
      </w:r>
      <w:r w:rsidR="00C51965">
        <w:rPr>
          <w:rFonts w:asciiTheme="minorHAnsi" w:hAnsiTheme="minorHAnsi"/>
          <w:sz w:val="22"/>
        </w:rPr>
        <w:t xml:space="preserve"> </w:t>
      </w:r>
      <w:r w:rsidR="00060F91" w:rsidRPr="00445B8F">
        <w:rPr>
          <w:rFonts w:asciiTheme="minorHAnsi" w:hAnsiTheme="minorHAnsi"/>
          <w:sz w:val="22"/>
        </w:rPr>
        <w:t>Podle pracovní verze dokumentace skutečného provedení vypracuje zhotovitel čistopis v provedení dle článku I., odstavec 5.</w:t>
      </w:r>
    </w:p>
    <w:p w14:paraId="2FE7A588" w14:textId="77777777" w:rsidR="000614CA" w:rsidRPr="00445B8F" w:rsidRDefault="000614CA" w:rsidP="007658F8">
      <w:pPr>
        <w:pStyle w:val="Odstavecseseznamem"/>
        <w:jc w:val="both"/>
      </w:pPr>
    </w:p>
    <w:p w14:paraId="64C6305D" w14:textId="77777777" w:rsidR="000614CA" w:rsidRPr="00445B8F" w:rsidRDefault="00A93A2C" w:rsidP="00060F91">
      <w:pPr>
        <w:pStyle w:val="Odstavecseseznamem"/>
        <w:numPr>
          <w:ilvl w:val="0"/>
          <w:numId w:val="2"/>
        </w:numPr>
        <w:spacing w:after="120"/>
        <w:jc w:val="both"/>
        <w:rPr>
          <w:rFonts w:asciiTheme="minorHAnsi" w:hAnsiTheme="minorHAnsi"/>
          <w:sz w:val="22"/>
        </w:rPr>
      </w:pPr>
      <w:r w:rsidRPr="00445B8F">
        <w:rPr>
          <w:rFonts w:asciiTheme="minorHAnsi" w:hAnsiTheme="minorHAnsi"/>
          <w:sz w:val="22"/>
        </w:rPr>
        <w:t xml:space="preserve">Součástí realizace díla je zpracování </w:t>
      </w:r>
      <w:r w:rsidR="00060F91" w:rsidRPr="00445B8F">
        <w:rPr>
          <w:rFonts w:asciiTheme="minorHAnsi" w:hAnsiTheme="minorHAnsi"/>
          <w:sz w:val="22"/>
        </w:rPr>
        <w:t xml:space="preserve">týdenního </w:t>
      </w:r>
      <w:r w:rsidRPr="00445B8F">
        <w:rPr>
          <w:rFonts w:asciiTheme="minorHAnsi" w:hAnsiTheme="minorHAnsi"/>
          <w:b/>
          <w:sz w:val="22"/>
        </w:rPr>
        <w:t>časového i finančního harmonogramu</w:t>
      </w:r>
      <w:r w:rsidRPr="00445B8F">
        <w:rPr>
          <w:rFonts w:asciiTheme="minorHAnsi" w:hAnsiTheme="minorHAnsi"/>
          <w:sz w:val="22"/>
        </w:rPr>
        <w:t xml:space="preserve"> postupu prací. Návrh harmonogramu je přílohou nabídky zhotovitele. Na pravidelných kontrolních dnech bude mimo jiné zhotovitelem předkládá</w:t>
      </w:r>
      <w:r w:rsidR="00060F91" w:rsidRPr="00445B8F">
        <w:rPr>
          <w:rFonts w:asciiTheme="minorHAnsi" w:hAnsiTheme="minorHAnsi"/>
          <w:sz w:val="22"/>
        </w:rPr>
        <w:t>n podrobný měsíční harmonogram a dále bude zhotovitel specifikovat, které práce a konstrukce předpokládá v následujícím týdnu provádět.</w:t>
      </w:r>
    </w:p>
    <w:p w14:paraId="223A5773" w14:textId="77777777" w:rsidR="00293AE9" w:rsidRPr="00445B8F" w:rsidRDefault="00293AE9" w:rsidP="007658F8">
      <w:pPr>
        <w:pStyle w:val="Odstavecseseznamem"/>
        <w:spacing w:after="120"/>
        <w:ind w:left="357"/>
        <w:jc w:val="both"/>
        <w:rPr>
          <w:rFonts w:asciiTheme="minorHAnsi" w:hAnsiTheme="minorHAnsi"/>
          <w:sz w:val="22"/>
        </w:rPr>
      </w:pPr>
    </w:p>
    <w:p w14:paraId="33398D54" w14:textId="4F8EF7E7" w:rsidR="000614CA" w:rsidRPr="00445B8F" w:rsidRDefault="00A93A2C" w:rsidP="007658F8">
      <w:pPr>
        <w:pStyle w:val="Odstavecseseznamem"/>
        <w:numPr>
          <w:ilvl w:val="0"/>
          <w:numId w:val="2"/>
        </w:numPr>
        <w:spacing w:after="120"/>
        <w:ind w:left="357" w:hanging="357"/>
        <w:jc w:val="both"/>
        <w:rPr>
          <w:rFonts w:asciiTheme="minorHAnsi" w:hAnsiTheme="minorHAnsi"/>
          <w:sz w:val="22"/>
        </w:rPr>
      </w:pPr>
      <w:r w:rsidRPr="00445B8F">
        <w:rPr>
          <w:rFonts w:asciiTheme="minorHAnsi" w:hAnsiTheme="minorHAnsi"/>
          <w:sz w:val="22"/>
        </w:rPr>
        <w:t>Předmět díla je blíže specifikován soupisy prací (</w:t>
      </w:r>
      <w:r w:rsidR="00871CA9">
        <w:rPr>
          <w:rFonts w:asciiTheme="minorHAnsi" w:hAnsiTheme="minorHAnsi"/>
          <w:sz w:val="22"/>
        </w:rPr>
        <w:t xml:space="preserve">položkové </w:t>
      </w:r>
      <w:r w:rsidRPr="00445B8F">
        <w:rPr>
          <w:rFonts w:asciiTheme="minorHAnsi" w:hAnsiTheme="minorHAnsi"/>
          <w:sz w:val="22"/>
        </w:rPr>
        <w:t>rozpočty), které tvoří nedílnou součást nabídky zhotovitele.</w:t>
      </w:r>
    </w:p>
    <w:p w14:paraId="41EF8BFC" w14:textId="77777777" w:rsidR="000614CA" w:rsidRPr="00445B8F" w:rsidRDefault="000614CA" w:rsidP="007658F8">
      <w:pPr>
        <w:pStyle w:val="Odstavecseseznamem"/>
        <w:spacing w:after="120"/>
        <w:ind w:left="357"/>
        <w:jc w:val="both"/>
        <w:rPr>
          <w:rFonts w:asciiTheme="minorHAnsi" w:hAnsiTheme="minorHAnsi"/>
          <w:sz w:val="22"/>
        </w:rPr>
      </w:pPr>
    </w:p>
    <w:p w14:paraId="1DDA0C6E" w14:textId="77EBCEAA" w:rsidR="000614CA" w:rsidRPr="00E6069F" w:rsidRDefault="00B44B03" w:rsidP="00FE74B0">
      <w:pPr>
        <w:pStyle w:val="Odstavecseseznamem"/>
        <w:numPr>
          <w:ilvl w:val="0"/>
          <w:numId w:val="2"/>
        </w:numPr>
        <w:spacing w:after="120"/>
        <w:ind w:left="357" w:hanging="357"/>
        <w:jc w:val="both"/>
        <w:rPr>
          <w:rFonts w:asciiTheme="minorHAnsi" w:hAnsiTheme="minorHAnsi"/>
          <w:sz w:val="22"/>
        </w:rPr>
      </w:pPr>
      <w:r w:rsidRPr="00E6069F">
        <w:rPr>
          <w:rFonts w:asciiTheme="minorHAnsi" w:hAnsiTheme="minorHAnsi"/>
          <w:sz w:val="22"/>
        </w:rPr>
        <w:lastRenderedPageBreak/>
        <w:t xml:space="preserve">Pokud se při realizaci díla vyskytnou nepředvídatelné náklady (vícepráce), které nejsou zahrnuté v předmětu díla a objednatel ani zhotovitel je nemohl předvídat a jsou nutné pro realizaci díla a tedy vedoucí k naplnění cílů a parametrů projektu, </w:t>
      </w:r>
      <w:r w:rsidRPr="00E6069F">
        <w:rPr>
          <w:rFonts w:asciiTheme="minorHAnsi" w:hAnsiTheme="minorHAnsi"/>
          <w:sz w:val="22"/>
          <w:u w:val="single"/>
        </w:rPr>
        <w:t>lze tyto realizovat pouze s písemným souhlasem objednatele.</w:t>
      </w:r>
      <w:r w:rsidRPr="00E6069F">
        <w:rPr>
          <w:rFonts w:asciiTheme="minorHAnsi" w:hAnsiTheme="minorHAnsi"/>
          <w:sz w:val="22"/>
        </w:rPr>
        <w:t xml:space="preserve"> Případné vícepráce jsou přípust</w:t>
      </w:r>
      <w:r w:rsidR="00C51965" w:rsidRPr="00E6069F">
        <w:rPr>
          <w:rFonts w:asciiTheme="minorHAnsi" w:hAnsiTheme="minorHAnsi"/>
          <w:sz w:val="22"/>
        </w:rPr>
        <w:t>né, pouze pokud jsou v souladu</w:t>
      </w:r>
      <w:r w:rsidR="001D4C51" w:rsidRPr="00E6069F">
        <w:rPr>
          <w:rFonts w:asciiTheme="minorHAnsi" w:hAnsiTheme="minorHAnsi"/>
          <w:sz w:val="22"/>
        </w:rPr>
        <w:t xml:space="preserve"> se zněním </w:t>
      </w:r>
      <w:r w:rsidRPr="00E6069F">
        <w:rPr>
          <w:rFonts w:asciiTheme="minorHAnsi" w:hAnsiTheme="minorHAnsi"/>
          <w:sz w:val="22"/>
        </w:rPr>
        <w:t>zákona č. 134/2016 Sb., o zadávání veřejných zakáze</w:t>
      </w:r>
      <w:r w:rsidR="001D4C51" w:rsidRPr="00E6069F">
        <w:rPr>
          <w:rFonts w:asciiTheme="minorHAnsi" w:hAnsiTheme="minorHAnsi"/>
          <w:sz w:val="22"/>
        </w:rPr>
        <w:t>k, ve znění pozdějších předpisů.</w:t>
      </w:r>
      <w:r w:rsidRPr="00E6069F">
        <w:rPr>
          <w:rFonts w:asciiTheme="minorHAnsi" w:hAnsiTheme="minorHAnsi"/>
          <w:sz w:val="22"/>
        </w:rPr>
        <w:t xml:space="preserve"> </w:t>
      </w:r>
      <w:r w:rsidR="004C60F4" w:rsidRPr="00E6069F">
        <w:rPr>
          <w:rFonts w:asciiTheme="minorHAnsi" w:hAnsiTheme="minorHAnsi"/>
          <w:sz w:val="22"/>
        </w:rPr>
        <w:t xml:space="preserve"> </w:t>
      </w:r>
      <w:r w:rsidR="00A93A2C" w:rsidRPr="00E6069F">
        <w:rPr>
          <w:rFonts w:asciiTheme="minorHAnsi" w:hAnsiTheme="minorHAnsi"/>
          <w:sz w:val="22"/>
        </w:rPr>
        <w:t>Zhotovitel je povinen provést s</w:t>
      </w:r>
      <w:r w:rsidR="004D7BA3" w:rsidRPr="00E6069F">
        <w:rPr>
          <w:rFonts w:asciiTheme="minorHAnsi" w:hAnsiTheme="minorHAnsi"/>
          <w:sz w:val="22"/>
        </w:rPr>
        <w:t xml:space="preserve">oupis těchto změn, doplňků nebo </w:t>
      </w:r>
      <w:r w:rsidR="00A93A2C" w:rsidRPr="00E6069F">
        <w:rPr>
          <w:rFonts w:asciiTheme="minorHAnsi" w:hAnsiTheme="minorHAnsi"/>
          <w:sz w:val="22"/>
        </w:rPr>
        <w:t>rozšíření, ocenit jej podle jednotkových cen použitých pro návrh ceny díla</w:t>
      </w:r>
      <w:r w:rsidR="009557C2" w:rsidRPr="00E6069F">
        <w:rPr>
          <w:rFonts w:asciiTheme="minorHAnsi" w:hAnsiTheme="minorHAnsi"/>
          <w:sz w:val="22"/>
        </w:rPr>
        <w:t>,</w:t>
      </w:r>
      <w:r w:rsidR="00A93A2C" w:rsidRPr="00E6069F">
        <w:rPr>
          <w:rFonts w:asciiTheme="minorHAnsi" w:hAnsiTheme="minorHAnsi"/>
          <w:sz w:val="22"/>
        </w:rPr>
        <w:t xml:space="preserve"> a pokud to není možné, tak podle </w:t>
      </w:r>
      <w:r w:rsidR="00B82316" w:rsidRPr="00E6069F">
        <w:rPr>
          <w:rFonts w:asciiTheme="minorHAnsi" w:hAnsiTheme="minorHAnsi"/>
          <w:sz w:val="22"/>
        </w:rPr>
        <w:t>cenových katalogů URS</w:t>
      </w:r>
      <w:r w:rsidR="004C60F4" w:rsidRPr="00E6069F">
        <w:rPr>
          <w:rFonts w:asciiTheme="minorHAnsi" w:hAnsiTheme="minorHAnsi"/>
          <w:sz w:val="22"/>
        </w:rPr>
        <w:t xml:space="preserve"> </w:t>
      </w:r>
      <w:r w:rsidR="00A93A2C" w:rsidRPr="00E6069F">
        <w:rPr>
          <w:rFonts w:asciiTheme="minorHAnsi" w:hAnsiTheme="minorHAnsi"/>
          <w:sz w:val="22"/>
        </w:rPr>
        <w:t>a předložit tento soupis objednateli k odsouhlasení formou změnových listů a dodatku ke smlouvě. Teprve po jeho odsouhlasení má právo na realizaci těchto změn a na jejich úhradu.</w:t>
      </w:r>
      <w:r w:rsidR="004C60F4" w:rsidRPr="00E6069F">
        <w:rPr>
          <w:rFonts w:asciiTheme="minorHAnsi" w:hAnsiTheme="minorHAnsi"/>
          <w:sz w:val="22"/>
        </w:rPr>
        <w:t xml:space="preserve"> </w:t>
      </w:r>
      <w:r w:rsidR="00A93A2C" w:rsidRPr="00E6069F">
        <w:rPr>
          <w:rFonts w:asciiTheme="minorHAnsi" w:hAnsiTheme="minorHAnsi"/>
          <w:sz w:val="22"/>
        </w:rPr>
        <w:t>Pokud tak zhotovitel neučiní, má se za to, že práce a dodávky jím realizované byly v předmětu díla a v jeho ceně zahrnuty</w:t>
      </w:r>
      <w:r w:rsidR="000614CA" w:rsidRPr="00E6069F">
        <w:rPr>
          <w:rFonts w:asciiTheme="minorHAnsi" w:hAnsiTheme="minorHAnsi"/>
          <w:sz w:val="22"/>
        </w:rPr>
        <w:t>.</w:t>
      </w:r>
    </w:p>
    <w:p w14:paraId="511B8F2F" w14:textId="77777777" w:rsidR="000614CA" w:rsidRPr="00E6069F" w:rsidRDefault="000614CA" w:rsidP="007658F8">
      <w:pPr>
        <w:pStyle w:val="Odstavecseseznamem"/>
        <w:spacing w:after="120"/>
        <w:ind w:left="357"/>
        <w:jc w:val="both"/>
        <w:rPr>
          <w:rFonts w:asciiTheme="minorHAnsi" w:hAnsiTheme="minorHAnsi"/>
          <w:sz w:val="22"/>
        </w:rPr>
      </w:pPr>
    </w:p>
    <w:p w14:paraId="2950D2E5" w14:textId="77777777" w:rsidR="000614CA" w:rsidRPr="00445B8F" w:rsidRDefault="002062DC" w:rsidP="007658F8">
      <w:pPr>
        <w:pStyle w:val="Odstavecseseznamem"/>
        <w:numPr>
          <w:ilvl w:val="0"/>
          <w:numId w:val="2"/>
        </w:numPr>
        <w:spacing w:after="120"/>
        <w:ind w:left="357" w:hanging="357"/>
        <w:jc w:val="both"/>
        <w:rPr>
          <w:rFonts w:asciiTheme="minorHAnsi" w:hAnsiTheme="minorHAnsi"/>
          <w:sz w:val="22"/>
        </w:rPr>
      </w:pPr>
      <w:r w:rsidRPr="00E6069F">
        <w:rPr>
          <w:rFonts w:asciiTheme="minorHAnsi" w:hAnsiTheme="minorHAnsi" w:cs="Calibri"/>
          <w:sz w:val="22"/>
        </w:rPr>
        <w:t>Zhotovitel předloží objednatel</w:t>
      </w:r>
      <w:r w:rsidR="000A124B" w:rsidRPr="00E6069F">
        <w:rPr>
          <w:rFonts w:asciiTheme="minorHAnsi" w:hAnsiTheme="minorHAnsi" w:cs="Calibri"/>
          <w:sz w:val="22"/>
        </w:rPr>
        <w:t>i při podpisu smlouvy seznam pod</w:t>
      </w:r>
      <w:r w:rsidRPr="00E6069F">
        <w:rPr>
          <w:rFonts w:asciiTheme="minorHAnsi" w:hAnsiTheme="minorHAnsi" w:cs="Calibri"/>
          <w:sz w:val="22"/>
        </w:rPr>
        <w:t>dodavatelů</w:t>
      </w:r>
      <w:r w:rsidRPr="00445B8F">
        <w:rPr>
          <w:rFonts w:asciiTheme="minorHAnsi" w:hAnsiTheme="minorHAnsi" w:cs="Calibri"/>
          <w:sz w:val="22"/>
        </w:rPr>
        <w:t>, kteří se budou podílet na plnění zakázky včetně identifikačních a kontaktních údajů a vymezení jejich podílu na akci.</w:t>
      </w:r>
    </w:p>
    <w:p w14:paraId="1CB76659" w14:textId="77777777" w:rsidR="000614CA" w:rsidRPr="00445B8F" w:rsidRDefault="000614CA" w:rsidP="007658F8">
      <w:pPr>
        <w:pStyle w:val="Odstavecseseznamem"/>
        <w:spacing w:after="120"/>
        <w:ind w:left="357"/>
        <w:jc w:val="both"/>
        <w:rPr>
          <w:rFonts w:asciiTheme="minorHAnsi" w:hAnsiTheme="minorHAnsi"/>
          <w:sz w:val="22"/>
        </w:rPr>
      </w:pPr>
    </w:p>
    <w:p w14:paraId="42DE1EED" w14:textId="77777777" w:rsidR="000614CA" w:rsidRPr="00445B8F" w:rsidRDefault="00A93A2C" w:rsidP="00060F91">
      <w:pPr>
        <w:pStyle w:val="Odstavecseseznamem"/>
        <w:numPr>
          <w:ilvl w:val="0"/>
          <w:numId w:val="2"/>
        </w:numPr>
        <w:spacing w:after="120"/>
        <w:jc w:val="both"/>
        <w:rPr>
          <w:rFonts w:asciiTheme="minorHAnsi" w:hAnsiTheme="minorHAnsi"/>
          <w:sz w:val="22"/>
        </w:rPr>
      </w:pPr>
      <w:r w:rsidRPr="00445B8F">
        <w:rPr>
          <w:rFonts w:asciiTheme="minorHAnsi" w:hAnsiTheme="minorHAnsi"/>
          <w:sz w:val="22"/>
        </w:rPr>
        <w:t>Zhotovitel je povinen z</w:t>
      </w:r>
      <w:r w:rsidR="000A124B" w:rsidRPr="00445B8F">
        <w:rPr>
          <w:rFonts w:asciiTheme="minorHAnsi" w:hAnsiTheme="minorHAnsi"/>
          <w:sz w:val="22"/>
        </w:rPr>
        <w:t>ajistit a financovat veškeré pod</w:t>
      </w:r>
      <w:r w:rsidRPr="00445B8F">
        <w:rPr>
          <w:rFonts w:asciiTheme="minorHAnsi" w:hAnsiTheme="minorHAnsi"/>
          <w:sz w:val="22"/>
        </w:rPr>
        <w:t>dodavatelské práce a nese za ně odpovědnost a záruku v plném rozsahu dle té</w:t>
      </w:r>
      <w:r w:rsidR="000A124B" w:rsidRPr="00445B8F">
        <w:rPr>
          <w:rFonts w:asciiTheme="minorHAnsi" w:hAnsiTheme="minorHAnsi"/>
          <w:sz w:val="22"/>
        </w:rPr>
        <w:t>to smlouvy (smluvní vztah s pod</w:t>
      </w:r>
      <w:r w:rsidRPr="00445B8F">
        <w:rPr>
          <w:rFonts w:asciiTheme="minorHAnsi" w:hAnsiTheme="minorHAnsi"/>
          <w:sz w:val="22"/>
        </w:rPr>
        <w:t>dodavatelem musí být v souladu s touto smlouvou – za to odpovídá zhotovitel). Za subdodávku je považována realizace částí zakázky jinými subjekty pro vítěze zadávacího řízení - zhotovitele. V případě,</w:t>
      </w:r>
      <w:r w:rsidR="000A124B" w:rsidRPr="00445B8F">
        <w:rPr>
          <w:rFonts w:asciiTheme="minorHAnsi" w:hAnsiTheme="minorHAnsi"/>
          <w:sz w:val="22"/>
        </w:rPr>
        <w:t xml:space="preserve"> že zhotovitel provede změnu pod</w:t>
      </w:r>
      <w:r w:rsidRPr="00445B8F">
        <w:rPr>
          <w:rFonts w:asciiTheme="minorHAnsi" w:hAnsiTheme="minorHAnsi"/>
          <w:sz w:val="22"/>
        </w:rPr>
        <w:t>dodavatele, prostřednictvím jehož prokazoval sp</w:t>
      </w:r>
      <w:r w:rsidR="000A124B" w:rsidRPr="00445B8F">
        <w:rPr>
          <w:rFonts w:asciiTheme="minorHAnsi" w:hAnsiTheme="minorHAnsi"/>
          <w:sz w:val="22"/>
        </w:rPr>
        <w:t>lnění kvalifikace, musí nový pod</w:t>
      </w:r>
      <w:r w:rsidRPr="00445B8F">
        <w:rPr>
          <w:rFonts w:asciiTheme="minorHAnsi" w:hAnsiTheme="minorHAnsi"/>
          <w:sz w:val="22"/>
        </w:rPr>
        <w:t>dodavatel splňovat příslušný kvalifikační předpoklad v takovém rozsahu, v j</w:t>
      </w:r>
      <w:r w:rsidR="000A124B" w:rsidRPr="00445B8F">
        <w:rPr>
          <w:rFonts w:asciiTheme="minorHAnsi" w:hAnsiTheme="minorHAnsi"/>
          <w:sz w:val="22"/>
        </w:rPr>
        <w:t>akém byl prokázán předchozím poddodavatelem. Změna pod</w:t>
      </w:r>
      <w:r w:rsidRPr="00445B8F">
        <w:rPr>
          <w:rFonts w:asciiTheme="minorHAnsi" w:hAnsiTheme="minorHAnsi"/>
          <w:sz w:val="22"/>
        </w:rPr>
        <w:t>dodavatelů je možná pouze po předch</w:t>
      </w:r>
      <w:r w:rsidR="00751CDC" w:rsidRPr="00445B8F">
        <w:rPr>
          <w:rFonts w:asciiTheme="minorHAnsi" w:hAnsiTheme="minorHAnsi"/>
          <w:sz w:val="22"/>
        </w:rPr>
        <w:t>ozím odsouhlasení objednatelem</w:t>
      </w:r>
      <w:r w:rsidR="00060F91" w:rsidRPr="00445B8F">
        <w:rPr>
          <w:rFonts w:asciiTheme="minorHAnsi" w:hAnsiTheme="minorHAnsi"/>
          <w:sz w:val="22"/>
        </w:rPr>
        <w:t xml:space="preserve"> formou zápisu v záznamu z kontrolního dne stavby</w:t>
      </w:r>
      <w:r w:rsidR="00751CDC" w:rsidRPr="00445B8F">
        <w:rPr>
          <w:rFonts w:asciiTheme="minorHAnsi" w:hAnsiTheme="minorHAnsi"/>
          <w:sz w:val="22"/>
        </w:rPr>
        <w:t xml:space="preserve">. </w:t>
      </w:r>
      <w:r w:rsidR="002062DC" w:rsidRPr="00445B8F">
        <w:rPr>
          <w:rFonts w:asciiTheme="minorHAnsi" w:hAnsiTheme="minorHAnsi"/>
          <w:sz w:val="22"/>
        </w:rPr>
        <w:t xml:space="preserve">Objednatel nemůže bez vážného důvodu svůj souhlas odepřít. </w:t>
      </w:r>
      <w:r w:rsidRPr="00445B8F">
        <w:rPr>
          <w:rFonts w:asciiTheme="minorHAnsi" w:hAnsiTheme="minorHAnsi"/>
          <w:sz w:val="22"/>
        </w:rPr>
        <w:t>Stejným způsobem bude projednána i změna u osob v zaměstnaneckém či jiném poměru u zhotovitele.</w:t>
      </w:r>
    </w:p>
    <w:p w14:paraId="5E554595" w14:textId="77777777" w:rsidR="000614CA" w:rsidRPr="00445B8F" w:rsidRDefault="000614CA" w:rsidP="007658F8">
      <w:pPr>
        <w:pStyle w:val="Odstavecseseznamem"/>
        <w:spacing w:after="120"/>
        <w:ind w:left="357"/>
        <w:jc w:val="both"/>
        <w:rPr>
          <w:rFonts w:asciiTheme="minorHAnsi" w:hAnsiTheme="minorHAnsi"/>
          <w:sz w:val="22"/>
        </w:rPr>
      </w:pPr>
    </w:p>
    <w:p w14:paraId="085B5D05" w14:textId="05716D63" w:rsidR="000614CA" w:rsidRPr="00445B8F" w:rsidRDefault="00A93A2C" w:rsidP="007658F8">
      <w:pPr>
        <w:pStyle w:val="Odstavecseseznamem"/>
        <w:numPr>
          <w:ilvl w:val="0"/>
          <w:numId w:val="2"/>
        </w:numPr>
        <w:spacing w:after="120"/>
        <w:ind w:left="357" w:hanging="357"/>
        <w:jc w:val="both"/>
        <w:rPr>
          <w:rFonts w:asciiTheme="minorHAnsi" w:hAnsiTheme="minorHAnsi"/>
          <w:sz w:val="22"/>
        </w:rPr>
      </w:pPr>
      <w:r w:rsidRPr="00445B8F">
        <w:rPr>
          <w:rFonts w:asciiTheme="minorHAnsi" w:hAnsiTheme="minorHAnsi"/>
          <w:sz w:val="22"/>
        </w:rPr>
        <w:t xml:space="preserve">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obecně závaznými </w:t>
      </w:r>
      <w:r w:rsidRPr="00A227FE">
        <w:rPr>
          <w:rFonts w:asciiTheme="minorHAnsi" w:hAnsiTheme="minorHAnsi"/>
          <w:sz w:val="22"/>
        </w:rPr>
        <w:t xml:space="preserve">přepisy </w:t>
      </w:r>
      <w:r w:rsidR="0097477F" w:rsidRPr="00A227FE">
        <w:rPr>
          <w:rFonts w:asciiTheme="minorHAnsi" w:hAnsiTheme="minorHAnsi"/>
          <w:sz w:val="22"/>
        </w:rPr>
        <w:t xml:space="preserve">nebo Objednatelem </w:t>
      </w:r>
      <w:r w:rsidRPr="00A227FE">
        <w:rPr>
          <w:rFonts w:asciiTheme="minorHAnsi" w:hAnsiTheme="minorHAnsi"/>
          <w:sz w:val="22"/>
        </w:rPr>
        <w:t>požadovanou certifikaci. Porušení povinnosti definované dle předchozích vět je považováno za podstatné porušení smlouvy.</w:t>
      </w:r>
    </w:p>
    <w:p w14:paraId="340C2DE8" w14:textId="77777777" w:rsidR="000614CA" w:rsidRPr="00445B8F" w:rsidRDefault="000614CA" w:rsidP="007658F8">
      <w:pPr>
        <w:pStyle w:val="Odstavecseseznamem"/>
        <w:spacing w:after="120"/>
        <w:ind w:left="357"/>
        <w:jc w:val="both"/>
        <w:rPr>
          <w:rFonts w:asciiTheme="minorHAnsi" w:hAnsiTheme="minorHAnsi"/>
          <w:sz w:val="22"/>
        </w:rPr>
      </w:pPr>
    </w:p>
    <w:p w14:paraId="5249F3BF" w14:textId="77777777" w:rsidR="000614CA" w:rsidRPr="00445B8F" w:rsidRDefault="00A93A2C" w:rsidP="007658F8">
      <w:pPr>
        <w:pStyle w:val="Odstavecseseznamem"/>
        <w:numPr>
          <w:ilvl w:val="0"/>
          <w:numId w:val="2"/>
        </w:numPr>
        <w:spacing w:after="120"/>
        <w:ind w:left="357" w:hanging="357"/>
        <w:jc w:val="both"/>
        <w:rPr>
          <w:rFonts w:asciiTheme="minorHAnsi" w:hAnsiTheme="minorHAnsi"/>
          <w:sz w:val="22"/>
        </w:rPr>
      </w:pPr>
      <w:r w:rsidRPr="00445B8F">
        <w:rPr>
          <w:rFonts w:asciiTheme="minorHAnsi" w:hAnsiTheme="minorHAnsi"/>
          <w:sz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A18D7C0" w14:textId="77777777" w:rsidR="000614CA" w:rsidRPr="00445B8F" w:rsidRDefault="000614CA" w:rsidP="007658F8">
      <w:pPr>
        <w:pStyle w:val="Odstavecseseznamem"/>
        <w:spacing w:after="120"/>
        <w:ind w:left="357"/>
        <w:jc w:val="both"/>
        <w:rPr>
          <w:rFonts w:asciiTheme="minorHAnsi" w:hAnsiTheme="minorHAnsi"/>
          <w:sz w:val="22"/>
        </w:rPr>
      </w:pPr>
    </w:p>
    <w:p w14:paraId="2619DA23" w14:textId="77777777" w:rsidR="00FC54D5" w:rsidRPr="00445B8F" w:rsidRDefault="00A93A2C" w:rsidP="007658F8">
      <w:pPr>
        <w:pStyle w:val="Odstavecseseznamem"/>
        <w:numPr>
          <w:ilvl w:val="0"/>
          <w:numId w:val="2"/>
        </w:numPr>
        <w:spacing w:after="120"/>
        <w:ind w:left="357" w:hanging="357"/>
        <w:jc w:val="both"/>
        <w:rPr>
          <w:rFonts w:asciiTheme="minorHAnsi" w:hAnsiTheme="minorHAnsi"/>
          <w:sz w:val="22"/>
        </w:rPr>
      </w:pPr>
      <w:r w:rsidRPr="00445B8F">
        <w:rPr>
          <w:rFonts w:asciiTheme="minorHAnsi" w:hAnsiTheme="minorHAnsi"/>
          <w:sz w:val="22"/>
        </w:rPr>
        <w:t>Technický dozor objednatele nesmí provádět dodavatel ani osoba tvořící s ním koncern ve smyslu § 79 zákona č. 90/2012 Sb., o obchodních společnostech a družstvech (zákon o obchodních korporacích).</w:t>
      </w:r>
    </w:p>
    <w:p w14:paraId="48D22E15" w14:textId="77777777" w:rsidR="00FC54D5" w:rsidRPr="00445B8F" w:rsidRDefault="00FC54D5" w:rsidP="007658F8">
      <w:pPr>
        <w:pStyle w:val="Odstavecseseznamem"/>
        <w:ind w:left="360"/>
        <w:jc w:val="both"/>
      </w:pPr>
    </w:p>
    <w:p w14:paraId="423EAC67" w14:textId="77777777" w:rsidR="00DA2CD4" w:rsidRPr="000E1053" w:rsidRDefault="00F37BFC" w:rsidP="00692D63">
      <w:pPr>
        <w:pStyle w:val="Odstavecseseznamem"/>
        <w:numPr>
          <w:ilvl w:val="0"/>
          <w:numId w:val="2"/>
        </w:numPr>
        <w:spacing w:after="120"/>
        <w:ind w:left="426"/>
        <w:jc w:val="both"/>
        <w:rPr>
          <w:rFonts w:asciiTheme="minorHAnsi" w:hAnsiTheme="minorHAnsi"/>
        </w:rPr>
      </w:pPr>
      <w:r w:rsidRPr="000E1053">
        <w:rPr>
          <w:rFonts w:asciiTheme="minorHAnsi" w:hAnsiTheme="minorHAnsi"/>
          <w:sz w:val="22"/>
        </w:rPr>
        <w:t>Místem plnění</w:t>
      </w:r>
      <w:r w:rsidR="000E1053">
        <w:rPr>
          <w:rFonts w:asciiTheme="minorHAnsi" w:hAnsiTheme="minorHAnsi"/>
          <w:sz w:val="22"/>
        </w:rPr>
        <w:t>.</w:t>
      </w:r>
    </w:p>
    <w:p w14:paraId="7968BDE9" w14:textId="77777777" w:rsidR="000E1053" w:rsidRPr="000E1053" w:rsidRDefault="000E1053" w:rsidP="000E1053">
      <w:pPr>
        <w:pStyle w:val="Odstavecseseznamem"/>
        <w:spacing w:after="120"/>
        <w:ind w:left="426"/>
        <w:jc w:val="both"/>
        <w:rPr>
          <w:rFonts w:asciiTheme="minorHAnsi" w:hAnsiTheme="minorHAnsi"/>
          <w:b/>
        </w:rPr>
      </w:pPr>
      <w:r w:rsidRPr="000E1053">
        <w:rPr>
          <w:rFonts w:asciiTheme="minorHAnsi" w:hAnsiTheme="minorHAnsi"/>
          <w:b/>
        </w:rPr>
        <w:t>Místo stavby:</w:t>
      </w:r>
      <w:r w:rsidRPr="000E1053">
        <w:rPr>
          <w:rFonts w:asciiTheme="minorHAnsi" w:hAnsiTheme="minorHAnsi"/>
          <w:b/>
        </w:rPr>
        <w:tab/>
      </w:r>
      <w:r w:rsidRPr="000E1053">
        <w:rPr>
          <w:rFonts w:asciiTheme="minorHAnsi" w:hAnsiTheme="minorHAnsi"/>
          <w:b/>
        </w:rPr>
        <w:tab/>
        <w:t>obec Nemojany (593397)</w:t>
      </w:r>
    </w:p>
    <w:p w14:paraId="424A9353" w14:textId="77777777" w:rsidR="000E1053" w:rsidRPr="000E1053" w:rsidRDefault="000E1053" w:rsidP="000E1053">
      <w:pPr>
        <w:pStyle w:val="Odstavecseseznamem"/>
        <w:spacing w:after="120"/>
        <w:ind w:left="426"/>
        <w:jc w:val="both"/>
        <w:rPr>
          <w:rFonts w:asciiTheme="minorHAnsi" w:hAnsiTheme="minorHAnsi"/>
          <w:b/>
        </w:rPr>
      </w:pPr>
      <w:r w:rsidRPr="000E1053">
        <w:rPr>
          <w:rFonts w:asciiTheme="minorHAnsi" w:hAnsiTheme="minorHAnsi"/>
          <w:b/>
        </w:rPr>
        <w:t>Okres:</w:t>
      </w:r>
      <w:r w:rsidRPr="000E1053">
        <w:rPr>
          <w:rFonts w:asciiTheme="minorHAnsi" w:hAnsiTheme="minorHAnsi"/>
          <w:b/>
        </w:rPr>
        <w:tab/>
      </w:r>
      <w:r w:rsidRPr="000E1053">
        <w:rPr>
          <w:rFonts w:asciiTheme="minorHAnsi" w:hAnsiTheme="minorHAnsi"/>
          <w:b/>
        </w:rPr>
        <w:tab/>
      </w:r>
      <w:r w:rsidRPr="000E1053">
        <w:rPr>
          <w:rFonts w:asciiTheme="minorHAnsi" w:hAnsiTheme="minorHAnsi"/>
          <w:b/>
        </w:rPr>
        <w:tab/>
        <w:t>Vyškov</w:t>
      </w:r>
    </w:p>
    <w:p w14:paraId="42029E69" w14:textId="77777777" w:rsidR="000E1053" w:rsidRPr="000E1053" w:rsidRDefault="000E1053" w:rsidP="000E1053">
      <w:pPr>
        <w:pStyle w:val="Odstavecseseznamem"/>
        <w:spacing w:after="120"/>
        <w:ind w:left="426"/>
        <w:jc w:val="both"/>
        <w:rPr>
          <w:rFonts w:asciiTheme="minorHAnsi" w:hAnsiTheme="minorHAnsi"/>
          <w:b/>
        </w:rPr>
      </w:pPr>
      <w:r w:rsidRPr="000E1053">
        <w:rPr>
          <w:rFonts w:asciiTheme="minorHAnsi" w:hAnsiTheme="minorHAnsi"/>
          <w:b/>
        </w:rPr>
        <w:t>Kraj:</w:t>
      </w:r>
      <w:r w:rsidRPr="000E1053">
        <w:rPr>
          <w:rFonts w:asciiTheme="minorHAnsi" w:hAnsiTheme="minorHAnsi"/>
          <w:b/>
        </w:rPr>
        <w:tab/>
      </w:r>
      <w:r w:rsidRPr="000E1053">
        <w:rPr>
          <w:rFonts w:asciiTheme="minorHAnsi" w:hAnsiTheme="minorHAnsi"/>
          <w:b/>
        </w:rPr>
        <w:tab/>
      </w:r>
      <w:r w:rsidRPr="000E1053">
        <w:rPr>
          <w:rFonts w:asciiTheme="minorHAnsi" w:hAnsiTheme="minorHAnsi"/>
          <w:b/>
        </w:rPr>
        <w:tab/>
        <w:t>Jihomoravský</w:t>
      </w:r>
    </w:p>
    <w:p w14:paraId="7983F204" w14:textId="77777777" w:rsidR="000E1053" w:rsidRPr="000E1053" w:rsidRDefault="000E1053" w:rsidP="000E1053">
      <w:pPr>
        <w:pStyle w:val="Odstavecseseznamem"/>
        <w:spacing w:after="120"/>
        <w:ind w:left="426"/>
        <w:jc w:val="both"/>
        <w:rPr>
          <w:rFonts w:asciiTheme="minorHAnsi" w:hAnsiTheme="minorHAnsi"/>
          <w:b/>
        </w:rPr>
      </w:pPr>
      <w:r w:rsidRPr="000E1053">
        <w:rPr>
          <w:rFonts w:asciiTheme="minorHAnsi" w:hAnsiTheme="minorHAnsi"/>
          <w:b/>
        </w:rPr>
        <w:t>Katastrální území:</w:t>
      </w:r>
      <w:r w:rsidRPr="000E1053">
        <w:rPr>
          <w:rFonts w:asciiTheme="minorHAnsi" w:hAnsiTheme="minorHAnsi"/>
          <w:b/>
        </w:rPr>
        <w:tab/>
        <w:t xml:space="preserve">k. </w:t>
      </w:r>
      <w:proofErr w:type="spellStart"/>
      <w:r w:rsidRPr="000E1053">
        <w:rPr>
          <w:rFonts w:asciiTheme="minorHAnsi" w:hAnsiTheme="minorHAnsi"/>
          <w:b/>
        </w:rPr>
        <w:t>ú.</w:t>
      </w:r>
      <w:proofErr w:type="spellEnd"/>
      <w:r w:rsidRPr="000E1053">
        <w:rPr>
          <w:rFonts w:asciiTheme="minorHAnsi" w:hAnsiTheme="minorHAnsi"/>
          <w:b/>
        </w:rPr>
        <w:t xml:space="preserve"> Nemojany (703184)</w:t>
      </w:r>
    </w:p>
    <w:p w14:paraId="55E8756B" w14:textId="77777777" w:rsidR="000E1053" w:rsidRPr="000E1053" w:rsidRDefault="000E1053" w:rsidP="000E1053">
      <w:pPr>
        <w:pStyle w:val="Odstavecseseznamem"/>
        <w:spacing w:after="120"/>
        <w:ind w:left="426"/>
        <w:jc w:val="both"/>
        <w:rPr>
          <w:rFonts w:asciiTheme="minorHAnsi" w:hAnsiTheme="minorHAnsi"/>
          <w:b/>
        </w:rPr>
      </w:pPr>
      <w:r w:rsidRPr="000E1053">
        <w:rPr>
          <w:rFonts w:asciiTheme="minorHAnsi" w:hAnsiTheme="minorHAnsi"/>
          <w:b/>
        </w:rPr>
        <w:t>Parcelní číslo:</w:t>
      </w:r>
      <w:r w:rsidRPr="000E1053">
        <w:rPr>
          <w:rFonts w:asciiTheme="minorHAnsi" w:hAnsiTheme="minorHAnsi"/>
          <w:b/>
        </w:rPr>
        <w:tab/>
      </w:r>
      <w:r>
        <w:rPr>
          <w:rFonts w:asciiTheme="minorHAnsi" w:hAnsiTheme="minorHAnsi"/>
          <w:b/>
        </w:rPr>
        <w:tab/>
      </w:r>
      <w:proofErr w:type="gramStart"/>
      <w:r w:rsidRPr="000E1053">
        <w:rPr>
          <w:rFonts w:asciiTheme="minorHAnsi" w:hAnsiTheme="minorHAnsi"/>
          <w:b/>
        </w:rPr>
        <w:t>parc</w:t>
      </w:r>
      <w:proofErr w:type="gramEnd"/>
      <w:r w:rsidRPr="000E1053">
        <w:rPr>
          <w:rFonts w:asciiTheme="minorHAnsi" w:hAnsiTheme="minorHAnsi"/>
          <w:b/>
        </w:rPr>
        <w:t>.</w:t>
      </w:r>
      <w:proofErr w:type="gramStart"/>
      <w:r w:rsidRPr="000E1053">
        <w:rPr>
          <w:rFonts w:asciiTheme="minorHAnsi" w:hAnsiTheme="minorHAnsi"/>
          <w:b/>
        </w:rPr>
        <w:t>č.</w:t>
      </w:r>
      <w:proofErr w:type="gramEnd"/>
      <w:r w:rsidRPr="000E1053">
        <w:rPr>
          <w:rFonts w:asciiTheme="minorHAnsi" w:hAnsiTheme="minorHAnsi"/>
          <w:b/>
        </w:rPr>
        <w:t xml:space="preserve">st. 148, </w:t>
      </w:r>
      <w:proofErr w:type="spellStart"/>
      <w:r w:rsidRPr="000E1053">
        <w:rPr>
          <w:rFonts w:asciiTheme="minorHAnsi" w:hAnsiTheme="minorHAnsi"/>
          <w:b/>
        </w:rPr>
        <w:t>parc.č</w:t>
      </w:r>
      <w:proofErr w:type="spellEnd"/>
      <w:r w:rsidRPr="000E1053">
        <w:rPr>
          <w:rFonts w:asciiTheme="minorHAnsi" w:hAnsiTheme="minorHAnsi"/>
          <w:b/>
        </w:rPr>
        <w:t>. 230/4</w:t>
      </w:r>
    </w:p>
    <w:p w14:paraId="51ED6E59" w14:textId="77777777" w:rsidR="00252842" w:rsidRPr="00445B8F" w:rsidRDefault="00FB73F2" w:rsidP="007658F8">
      <w:pPr>
        <w:numPr>
          <w:ilvl w:val="0"/>
          <w:numId w:val="2"/>
        </w:numPr>
        <w:spacing w:line="240" w:lineRule="auto"/>
        <w:jc w:val="both"/>
      </w:pPr>
      <w:r w:rsidRPr="00445B8F">
        <w:t xml:space="preserve">Předmět díla je obsahově a rozsahově vymezen a specifikován </w:t>
      </w:r>
      <w:r w:rsidR="009C5B52" w:rsidRPr="00445B8F">
        <w:rPr>
          <w:b/>
        </w:rPr>
        <w:t>Položkovým rozpočtem</w:t>
      </w:r>
      <w:r w:rsidRPr="00445B8F">
        <w:t>, který je přílohou této smlouvy</w:t>
      </w:r>
      <w:r w:rsidR="00337527" w:rsidRPr="00445B8F">
        <w:t xml:space="preserve"> (příloha </w:t>
      </w:r>
      <w:proofErr w:type="gramStart"/>
      <w:r w:rsidR="00337527" w:rsidRPr="00445B8F">
        <w:t>č.1)</w:t>
      </w:r>
      <w:r w:rsidRPr="00445B8F">
        <w:t>.</w:t>
      </w:r>
      <w:proofErr w:type="gramEnd"/>
      <w:r w:rsidRPr="00445B8F">
        <w:t xml:space="preserve"> Zhotovitel prohlašuje, že Rozpočet překontroloval, že je mu zřejmý jeho obsah a z něj plynoucí specifikace díla. </w:t>
      </w:r>
    </w:p>
    <w:p w14:paraId="1CAF3C6D" w14:textId="77777777" w:rsidR="00FE3197" w:rsidRPr="00445B8F" w:rsidRDefault="00FE3197" w:rsidP="007658F8">
      <w:pPr>
        <w:numPr>
          <w:ilvl w:val="0"/>
          <w:numId w:val="2"/>
        </w:numPr>
        <w:spacing w:line="240" w:lineRule="auto"/>
        <w:jc w:val="both"/>
      </w:pPr>
      <w:r w:rsidRPr="00445B8F">
        <w:t>Zhotovitel se zavazuje vyhotovit dílo vlastním jménem a na vlastní zodpovědnost.</w:t>
      </w:r>
    </w:p>
    <w:p w14:paraId="09ADF140" w14:textId="77777777" w:rsidR="00356AAF" w:rsidRPr="00445B8F" w:rsidRDefault="00F01485" w:rsidP="007658F8">
      <w:pPr>
        <w:numPr>
          <w:ilvl w:val="0"/>
          <w:numId w:val="2"/>
        </w:numPr>
        <w:spacing w:line="240" w:lineRule="auto"/>
        <w:jc w:val="both"/>
      </w:pPr>
      <w:r w:rsidRPr="00445B8F">
        <w:t>Objednatel se zavazuje, že dokončené dílo</w:t>
      </w:r>
      <w:r w:rsidR="000E78F7" w:rsidRPr="00445B8F">
        <w:t>, dodané v</w:t>
      </w:r>
      <w:r w:rsidR="00B44B03">
        <w:t> </w:t>
      </w:r>
      <w:r w:rsidR="000E78F7" w:rsidRPr="00445B8F">
        <w:t>souladu</w:t>
      </w:r>
      <w:r w:rsidR="00B44B03">
        <w:t xml:space="preserve"> </w:t>
      </w:r>
      <w:r w:rsidR="000E78F7" w:rsidRPr="00445B8F">
        <w:t>s</w:t>
      </w:r>
      <w:r w:rsidR="00B44B03">
        <w:t xml:space="preserve"> </w:t>
      </w:r>
      <w:r w:rsidR="000E78F7" w:rsidRPr="00445B8F">
        <w:t xml:space="preserve">touto smlouvou, zadávací dokumentací a právními předpisy, </w:t>
      </w:r>
      <w:r w:rsidRPr="00445B8F">
        <w:t xml:space="preserve">převezme a zaplatí za jeho zhotovení dohodnutou cenu podle </w:t>
      </w:r>
      <w:r w:rsidR="00FE3197" w:rsidRPr="00445B8F">
        <w:t xml:space="preserve">čl. </w:t>
      </w:r>
      <w:r w:rsidR="00AB7934" w:rsidRPr="00445B8F">
        <w:t>IV</w:t>
      </w:r>
      <w:r w:rsidR="00B44B03">
        <w:t xml:space="preserve"> </w:t>
      </w:r>
      <w:r w:rsidR="00952DEB" w:rsidRPr="00445B8F">
        <w:t xml:space="preserve">této </w:t>
      </w:r>
      <w:r w:rsidRPr="00445B8F">
        <w:t>smlouvy.</w:t>
      </w:r>
    </w:p>
    <w:p w14:paraId="710CDAF2" w14:textId="77777777" w:rsidR="0037374D" w:rsidRPr="00445B8F" w:rsidRDefault="00FE3197" w:rsidP="007658F8">
      <w:pPr>
        <w:pStyle w:val="Nadpis1"/>
        <w:spacing w:line="240" w:lineRule="auto"/>
      </w:pPr>
      <w:r w:rsidRPr="00445B8F">
        <w:t>Čl. II</w:t>
      </w:r>
    </w:p>
    <w:p w14:paraId="153866AF" w14:textId="77777777" w:rsidR="0037374D" w:rsidRPr="00445B8F" w:rsidRDefault="00B9754E" w:rsidP="007658F8">
      <w:pPr>
        <w:pStyle w:val="Prosttext"/>
        <w:jc w:val="center"/>
        <w:rPr>
          <w:rFonts w:ascii="Calibri" w:hAnsi="Calibri" w:cs="Arial"/>
          <w:b/>
          <w:sz w:val="22"/>
          <w:szCs w:val="22"/>
        </w:rPr>
      </w:pPr>
      <w:r w:rsidRPr="00445B8F">
        <w:rPr>
          <w:rFonts w:ascii="Calibri" w:hAnsi="Calibri" w:cs="Arial"/>
          <w:b/>
          <w:sz w:val="22"/>
          <w:szCs w:val="22"/>
        </w:rPr>
        <w:t>Způsob provádění díla, práva a povinnosti smluvních stran při provádění díla</w:t>
      </w:r>
    </w:p>
    <w:p w14:paraId="2FC8094A" w14:textId="77777777" w:rsidR="00B9754E" w:rsidRPr="00445B8F" w:rsidRDefault="00B9754E" w:rsidP="007658F8">
      <w:pPr>
        <w:pStyle w:val="Prosttext"/>
        <w:jc w:val="center"/>
        <w:rPr>
          <w:rFonts w:ascii="Calibri" w:hAnsi="Calibri" w:cs="Arial"/>
          <w:b/>
          <w:sz w:val="22"/>
          <w:szCs w:val="22"/>
        </w:rPr>
      </w:pPr>
    </w:p>
    <w:p w14:paraId="28191AD3" w14:textId="77777777" w:rsidR="00B9754E" w:rsidRPr="00445B8F" w:rsidRDefault="00B9754E" w:rsidP="007658F8">
      <w:pPr>
        <w:pStyle w:val="Prosttext"/>
        <w:rPr>
          <w:rFonts w:ascii="Calibri" w:hAnsi="Calibri" w:cs="Arial"/>
          <w:b/>
          <w:sz w:val="22"/>
          <w:szCs w:val="22"/>
        </w:rPr>
      </w:pPr>
      <w:r w:rsidRPr="00445B8F">
        <w:rPr>
          <w:rFonts w:ascii="Calibri" w:hAnsi="Calibri" w:cs="Arial"/>
          <w:b/>
          <w:sz w:val="22"/>
          <w:szCs w:val="22"/>
        </w:rPr>
        <w:t>Práva a povinnosti zhotovitele</w:t>
      </w:r>
    </w:p>
    <w:p w14:paraId="6626DA4E" w14:textId="77777777" w:rsidR="0037374D" w:rsidRPr="00445B8F" w:rsidRDefault="00B9754E" w:rsidP="007658F8">
      <w:pPr>
        <w:numPr>
          <w:ilvl w:val="0"/>
          <w:numId w:val="1"/>
        </w:numPr>
        <w:spacing w:before="100" w:after="120" w:line="240" w:lineRule="auto"/>
        <w:jc w:val="both"/>
      </w:pPr>
      <w:r w:rsidRPr="00445B8F">
        <w:rPr>
          <w:rFonts w:cs="Calibri"/>
        </w:rPr>
        <w:t>Zhotovitel je povinen v rámci předmětu díla provést veškeré práce, služby, dodávky a výkony, kterých je třeba trvale, nebo dočasně k zahájení, provedení a dokončení předmětu díla.</w:t>
      </w:r>
    </w:p>
    <w:p w14:paraId="7B91D160" w14:textId="77777777" w:rsidR="00B9754E" w:rsidRPr="00445B8F" w:rsidRDefault="00B9754E" w:rsidP="007658F8">
      <w:pPr>
        <w:numPr>
          <w:ilvl w:val="0"/>
          <w:numId w:val="1"/>
        </w:numPr>
        <w:spacing w:before="100" w:after="120" w:line="240" w:lineRule="auto"/>
        <w:jc w:val="both"/>
      </w:pPr>
      <w:r w:rsidRPr="00445B8F">
        <w:rPr>
          <w:rFonts w:cs="Calibri"/>
        </w:rPr>
        <w:t xml:space="preserve">Zhotovitel je povinen používat materiály minimálně v I. </w:t>
      </w:r>
      <w:r w:rsidR="00AB7934" w:rsidRPr="00445B8F">
        <w:rPr>
          <w:rFonts w:cs="Calibri"/>
        </w:rPr>
        <w:t>t</w:t>
      </w:r>
      <w:r w:rsidRPr="00445B8F">
        <w:rPr>
          <w:rFonts w:cs="Calibri"/>
        </w:rPr>
        <w:t>řídě jakosti ke zhotovení díla a příslušené postupy a práce realizovat v souladu s právními předpisy platnými v době realizace díla, ČSN, dále v souladu s touto smlouvou i pokyny objednatele, pokud tyto nebudou v rozporu s výše uvedeným.</w:t>
      </w:r>
    </w:p>
    <w:p w14:paraId="241A576C" w14:textId="21F4D2E9" w:rsidR="00B9754E" w:rsidRPr="00445B8F" w:rsidRDefault="00B9754E" w:rsidP="007658F8">
      <w:pPr>
        <w:numPr>
          <w:ilvl w:val="0"/>
          <w:numId w:val="1"/>
        </w:numPr>
        <w:spacing w:before="100" w:after="120" w:line="240" w:lineRule="auto"/>
        <w:jc w:val="both"/>
      </w:pPr>
      <w:r w:rsidRPr="00445B8F">
        <w:rPr>
          <w:rFonts w:cs="Calibri"/>
        </w:rPr>
        <w:t>Zhotovitel je povinen vyzvat písemně</w:t>
      </w:r>
      <w:r w:rsidR="00877871" w:rsidRPr="00445B8F">
        <w:rPr>
          <w:rFonts w:cs="Calibri"/>
        </w:rPr>
        <w:t xml:space="preserve"> a </w:t>
      </w:r>
      <w:r w:rsidR="00C436A6" w:rsidRPr="00445B8F">
        <w:rPr>
          <w:rFonts w:cs="Calibri"/>
        </w:rPr>
        <w:t>zápisem do stavebního deníku</w:t>
      </w:r>
      <w:r w:rsidRPr="00445B8F">
        <w:rPr>
          <w:rFonts w:cs="Calibri"/>
        </w:rPr>
        <w:t xml:space="preserve"> objednatele nebo jím pověřené</w:t>
      </w:r>
      <w:r w:rsidR="00AB7934" w:rsidRPr="00445B8F">
        <w:rPr>
          <w:rFonts w:cs="Calibri"/>
        </w:rPr>
        <w:t>ho zástupce ke kontrole prací a</w:t>
      </w:r>
      <w:r w:rsidRPr="00445B8F">
        <w:rPr>
          <w:rFonts w:cs="Calibri"/>
        </w:rPr>
        <w:t xml:space="preserve"> konstrukcí, </w:t>
      </w:r>
      <w:r w:rsidR="00AB7934" w:rsidRPr="00445B8F">
        <w:rPr>
          <w:rFonts w:cs="Calibri"/>
        </w:rPr>
        <w:t>k</w:t>
      </w:r>
      <w:r w:rsidRPr="00445B8F">
        <w:rPr>
          <w:rFonts w:cs="Calibri"/>
        </w:rPr>
        <w:t>teré budou v dalším postupu zakryty, nebo se stanou nepřístupnými a o tomto učinit zápis do stavebního deníku. K jejich zakrytí nesmí dojít bez písemného souhlasu objednatele nebo jím pověřeného zástupce ke kontrole prací. Tato výzva musí být učiněna min.</w:t>
      </w:r>
      <w:r w:rsidR="00060F91" w:rsidRPr="00445B8F">
        <w:rPr>
          <w:rFonts w:cs="Calibri"/>
        </w:rPr>
        <w:t xml:space="preserve"> 1</w:t>
      </w:r>
      <w:r w:rsidR="00625F9E">
        <w:rPr>
          <w:rFonts w:cs="Calibri"/>
        </w:rPr>
        <w:t xml:space="preserve"> </w:t>
      </w:r>
      <w:r w:rsidR="00034099" w:rsidRPr="00445B8F">
        <w:rPr>
          <w:rFonts w:cs="Calibri"/>
        </w:rPr>
        <w:t>pracovní den</w:t>
      </w:r>
      <w:r w:rsidRPr="00445B8F">
        <w:rPr>
          <w:rFonts w:cs="Calibri"/>
        </w:rPr>
        <w:t xml:space="preserve"> předem.</w:t>
      </w:r>
    </w:p>
    <w:p w14:paraId="21989457" w14:textId="77777777" w:rsidR="00B9754E" w:rsidRPr="00445B8F" w:rsidRDefault="00B9754E" w:rsidP="007658F8">
      <w:pPr>
        <w:numPr>
          <w:ilvl w:val="0"/>
          <w:numId w:val="1"/>
        </w:numPr>
        <w:spacing w:before="100" w:after="120" w:line="240" w:lineRule="auto"/>
        <w:jc w:val="both"/>
      </w:pPr>
      <w:r w:rsidRPr="00445B8F">
        <w:rPr>
          <w:rFonts w:cs="Calibri"/>
        </w:rPr>
        <w:t>Objednatel je oprávněn průběžně kontrolovat provádění díla. Technický dozor není oprávněn zasahovat do hospodářské činnosti zhotovitele. Technický dozor objednatele je průběžný. Technický dozor je oprávněn dát pracovníkům zhotovitele příkaz přerušit práci, pokud odpovědný orgán zhotovitele není dosažitelný a je-li ohrožena bezpečnost prováděné stavby, život nebo zdraví pracovníků na stavbě nebo hrozí-li jiné vážné hospodářské škody.</w:t>
      </w:r>
    </w:p>
    <w:p w14:paraId="757F99BB" w14:textId="77777777" w:rsidR="00DA79F0" w:rsidRPr="00445B8F" w:rsidRDefault="00B9754E" w:rsidP="007658F8">
      <w:pPr>
        <w:numPr>
          <w:ilvl w:val="0"/>
          <w:numId w:val="1"/>
        </w:numPr>
        <w:spacing w:before="100" w:after="120" w:line="240" w:lineRule="auto"/>
        <w:jc w:val="both"/>
      </w:pPr>
      <w:r w:rsidRPr="00445B8F">
        <w:rPr>
          <w:rFonts w:cs="Calibri"/>
        </w:rPr>
        <w:lastRenderedPageBreak/>
        <w:t>Zhotovitel v plné míře zodpovídá za bezpečnost a ochranu zdraví pracovníků pohybujících</w:t>
      </w:r>
      <w:r w:rsidR="00AB7934" w:rsidRPr="00445B8F">
        <w:rPr>
          <w:rFonts w:cs="Calibri"/>
        </w:rPr>
        <w:t xml:space="preserve"> se v prostoru staveniště. Poku</w:t>
      </w:r>
      <w:r w:rsidRPr="00445B8F">
        <w:rPr>
          <w:rFonts w:cs="Calibri"/>
        </w:rPr>
        <w:t>d se bude v prostoru staveniště poh</w:t>
      </w:r>
      <w:r w:rsidR="00AB7934" w:rsidRPr="00445B8F">
        <w:rPr>
          <w:rFonts w:cs="Calibri"/>
        </w:rPr>
        <w:t>y</w:t>
      </w:r>
      <w:r w:rsidRPr="00445B8F">
        <w:rPr>
          <w:rFonts w:cs="Calibri"/>
        </w:rPr>
        <w:t>bovat osoba objednatele nedodržující pokyny zhotovitele pro</w:t>
      </w:r>
      <w:r w:rsidR="00C51965">
        <w:rPr>
          <w:rFonts w:cs="Calibri"/>
        </w:rPr>
        <w:t xml:space="preserve"> </w:t>
      </w:r>
      <w:r w:rsidRPr="00445B8F">
        <w:rPr>
          <w:rFonts w:cs="Calibri"/>
        </w:rPr>
        <w:t xml:space="preserve">ochranu zdraví nebo pokud tato osoba nebude vybavena příslušnými ochrannými prostředky, má </w:t>
      </w:r>
      <w:r w:rsidR="00AB7934" w:rsidRPr="00445B8F">
        <w:rPr>
          <w:rFonts w:cs="Calibri"/>
        </w:rPr>
        <w:t>zhotovitel právo tuto osobu vyká</w:t>
      </w:r>
      <w:r w:rsidRPr="00445B8F">
        <w:rPr>
          <w:rFonts w:cs="Calibri"/>
        </w:rPr>
        <w:t>zat ze staveniště</w:t>
      </w:r>
      <w:r w:rsidR="00DA79F0" w:rsidRPr="00445B8F">
        <w:rPr>
          <w:rFonts w:cs="Calibri"/>
        </w:rPr>
        <w:t xml:space="preserve">. Pokud vykázaná osoba neuposlechne výzvy zhotovitele k opuštění staveniště, zbavuje se zhotovitel odpovědnosti na bezpečnost této osoby. </w:t>
      </w:r>
    </w:p>
    <w:p w14:paraId="3B3989C1" w14:textId="77777777" w:rsidR="00DA79F0" w:rsidRPr="00445B8F" w:rsidRDefault="00DA79F0" w:rsidP="007658F8">
      <w:pPr>
        <w:numPr>
          <w:ilvl w:val="0"/>
          <w:numId w:val="1"/>
        </w:numPr>
        <w:spacing w:before="100" w:after="120" w:line="240" w:lineRule="auto"/>
        <w:jc w:val="both"/>
      </w:pPr>
      <w:r w:rsidRPr="00445B8F">
        <w:rPr>
          <w:rFonts w:cs="Calibri"/>
        </w:rPr>
        <w:t>Zhotovitel se zava</w:t>
      </w:r>
      <w:r w:rsidR="00AB7934" w:rsidRPr="00445B8F">
        <w:rPr>
          <w:rFonts w:cs="Calibri"/>
        </w:rPr>
        <w:t>z</w:t>
      </w:r>
      <w:r w:rsidRPr="00445B8F">
        <w:rPr>
          <w:rFonts w:cs="Calibri"/>
        </w:rPr>
        <w:t>uje dodržovat bezpečností, požární, hygienické a ekologické předpisy na pracovištích a zajistit vlastní dozor nad bezpečností práce ve smyslu platných vyhlášek.</w:t>
      </w:r>
    </w:p>
    <w:p w14:paraId="29667D78" w14:textId="77777777" w:rsidR="00F16A22" w:rsidRPr="00445B8F" w:rsidRDefault="00F16A22" w:rsidP="007658F8">
      <w:pPr>
        <w:numPr>
          <w:ilvl w:val="0"/>
          <w:numId w:val="1"/>
        </w:numPr>
        <w:spacing w:before="100" w:after="120" w:line="240" w:lineRule="auto"/>
        <w:jc w:val="both"/>
      </w:pPr>
      <w:r w:rsidRPr="00445B8F">
        <w:t xml:space="preserve">Zhotovitel umožní výkon technického dozoru </w:t>
      </w:r>
      <w:r w:rsidR="00877871" w:rsidRPr="00445B8F">
        <w:t>investora</w:t>
      </w:r>
      <w:r w:rsidRPr="00445B8F">
        <w:t xml:space="preserve"> a autorského dozoru projektanta, případně výkon činnosti koordinátora bezpečnosti a ochrany zdraví při práci na staveništi, pokud to stanoví zvláštní právní předpis.</w:t>
      </w:r>
    </w:p>
    <w:p w14:paraId="5BE81B97" w14:textId="484BFE26" w:rsidR="00DA79F0" w:rsidRPr="00A227FE" w:rsidRDefault="00DA79F0" w:rsidP="007658F8">
      <w:pPr>
        <w:numPr>
          <w:ilvl w:val="0"/>
          <w:numId w:val="1"/>
        </w:numPr>
        <w:spacing w:before="100" w:after="120" w:line="240" w:lineRule="auto"/>
        <w:jc w:val="both"/>
      </w:pPr>
      <w:r w:rsidRPr="00445B8F">
        <w:rPr>
          <w:rFonts w:cs="Calibri"/>
        </w:rPr>
        <w:t>Z</w:t>
      </w:r>
      <w:r w:rsidRPr="00A227FE">
        <w:rPr>
          <w:rFonts w:cs="Calibri"/>
        </w:rPr>
        <w:t>hotovitel zajistí, že veškeré odborné práce musí vykonávat pracovníci zhotovitele nebo je</w:t>
      </w:r>
      <w:r w:rsidR="000A124B" w:rsidRPr="00A227FE">
        <w:rPr>
          <w:rFonts w:cs="Calibri"/>
        </w:rPr>
        <w:t>ho pod</w:t>
      </w:r>
      <w:r w:rsidRPr="00A227FE">
        <w:rPr>
          <w:rFonts w:cs="Calibri"/>
        </w:rPr>
        <w:t>dodavatelů mající př</w:t>
      </w:r>
      <w:r w:rsidR="00AB7934" w:rsidRPr="00A227FE">
        <w:rPr>
          <w:rFonts w:cs="Calibri"/>
        </w:rPr>
        <w:t>íslušnou kvalifikaci. Doklad o kvalifikaci pracovníků je zh</w:t>
      </w:r>
      <w:r w:rsidRPr="00A227FE">
        <w:rPr>
          <w:rFonts w:cs="Calibri"/>
        </w:rPr>
        <w:t>ot</w:t>
      </w:r>
      <w:r w:rsidR="00AB7934" w:rsidRPr="00A227FE">
        <w:rPr>
          <w:rFonts w:cs="Calibri"/>
        </w:rPr>
        <w:t>ovitel povinen na požádání obje</w:t>
      </w:r>
      <w:r w:rsidRPr="00A227FE">
        <w:rPr>
          <w:rFonts w:cs="Calibri"/>
        </w:rPr>
        <w:t>d</w:t>
      </w:r>
      <w:r w:rsidR="00AB7934" w:rsidRPr="00A227FE">
        <w:rPr>
          <w:rFonts w:cs="Calibri"/>
        </w:rPr>
        <w:t>n</w:t>
      </w:r>
      <w:r w:rsidRPr="00A227FE">
        <w:rPr>
          <w:rFonts w:cs="Calibri"/>
        </w:rPr>
        <w:t xml:space="preserve">atele předložit. </w:t>
      </w:r>
      <w:r w:rsidR="00BF07AA" w:rsidRPr="00A227FE">
        <w:rPr>
          <w:rFonts w:cs="Calibri"/>
        </w:rPr>
        <w:t xml:space="preserve">Pokud zhotovitel tento doklad </w:t>
      </w:r>
      <w:r w:rsidR="00E55AD8" w:rsidRPr="00A227FE">
        <w:rPr>
          <w:rFonts w:cs="Calibri"/>
        </w:rPr>
        <w:t xml:space="preserve">do 5 dnů od požádání objednatele </w:t>
      </w:r>
      <w:r w:rsidR="00BF07AA" w:rsidRPr="00A227FE">
        <w:rPr>
          <w:rFonts w:cs="Calibri"/>
        </w:rPr>
        <w:t xml:space="preserve">nepředloží, </w:t>
      </w:r>
      <w:r w:rsidR="00E55AD8" w:rsidRPr="00A227FE">
        <w:rPr>
          <w:rFonts w:cs="Calibri"/>
        </w:rPr>
        <w:t>je zhotovitel povinen zaplatit objednateli smluvní pokutu 1000</w:t>
      </w:r>
      <w:r w:rsidR="00625F9E" w:rsidRPr="00A227FE">
        <w:rPr>
          <w:rFonts w:cs="Calibri"/>
        </w:rPr>
        <w:t xml:space="preserve"> </w:t>
      </w:r>
      <w:r w:rsidR="00E55AD8" w:rsidRPr="00A227FE">
        <w:rPr>
          <w:rFonts w:cs="Calibri"/>
        </w:rPr>
        <w:t>Kč za každý den prodlení.</w:t>
      </w:r>
    </w:p>
    <w:p w14:paraId="72775621" w14:textId="2FD8AD25" w:rsidR="004F36C9" w:rsidRPr="00A227FE" w:rsidRDefault="004F36C9" w:rsidP="007658F8">
      <w:pPr>
        <w:numPr>
          <w:ilvl w:val="0"/>
          <w:numId w:val="1"/>
        </w:numPr>
        <w:spacing w:before="100" w:after="120" w:line="240" w:lineRule="auto"/>
        <w:jc w:val="both"/>
      </w:pPr>
      <w:r w:rsidRPr="00A227FE">
        <w:t>Zhotovitel je povinen provést dílo s maximální odbornou péčí, v</w:t>
      </w:r>
      <w:r w:rsidR="00881DA0" w:rsidRPr="00A227FE">
        <w:t xml:space="preserve"> nejvyšší </w:t>
      </w:r>
      <w:r w:rsidRPr="00A227FE">
        <w:t xml:space="preserve">kvalitě, na svůj náklad a na své nebezpečí, ve sjednané době. Objednatel je povinen včas a řádně provedené dílo převzít. Objednatel není povinen převzít dílo s vadami. Zhotovitel je při provádění stavby povinen postupovat tak, aby při realizaci stavby nedocházelo k nepřiměřenému obtěžování </w:t>
      </w:r>
      <w:r w:rsidR="00625F9E" w:rsidRPr="00A227FE">
        <w:t xml:space="preserve">žáků a zaměstnanců ZŠ a MŠ a </w:t>
      </w:r>
      <w:r w:rsidRPr="00A227FE">
        <w:t xml:space="preserve">vlastníků okolních nemovitosti. Zhotovitel je povinen při realizaci díla dále postupovat tak, aby případná nezbytná omezení </w:t>
      </w:r>
      <w:r w:rsidR="00625F9E" w:rsidRPr="00A227FE">
        <w:t xml:space="preserve">provozu ZŠ a MŠ a </w:t>
      </w:r>
      <w:r w:rsidRPr="00A227FE">
        <w:t xml:space="preserve">vlastníků nemovitostí dotčených stavbou byla jen na nezbytně nutnou dobu (zajištění přístupu a příjezdu k objektům, přerušení zásobování vodou, elektrickou energií…). Pokud k těmto omezením bude nutno přistoupit je povinen zhotovitel </w:t>
      </w:r>
      <w:r w:rsidR="00625F9E" w:rsidRPr="00A227FE">
        <w:t xml:space="preserve">v dostatečně dlouhém předstihu o těchto omezeních prokazatelně informovat ředitelku školy a </w:t>
      </w:r>
      <w:r w:rsidRPr="00A227FE">
        <w:t>všechny vlastníky dotčených nemovitostí.</w:t>
      </w:r>
    </w:p>
    <w:p w14:paraId="67302DDE" w14:textId="122D1589" w:rsidR="004F36C9" w:rsidRPr="00445B8F" w:rsidRDefault="004F36C9" w:rsidP="007658F8">
      <w:pPr>
        <w:numPr>
          <w:ilvl w:val="0"/>
          <w:numId w:val="1"/>
        </w:numPr>
        <w:spacing w:before="100" w:after="120" w:line="240" w:lineRule="auto"/>
        <w:jc w:val="both"/>
      </w:pPr>
      <w:r w:rsidRPr="00A227FE">
        <w:t xml:space="preserve">Při provádění díla postupuje zhotovitel samostatně. Zhotovitel se však zavazuje respektovat veškeré pokyny objednatele. </w:t>
      </w:r>
      <w:r w:rsidR="00656CBE" w:rsidRPr="00A227FE">
        <w:t>Především jde o požadavek objednatele nenarušit provoz ZŠ a MŠ Nemojany od zahájení stavebních prací do 12.</w:t>
      </w:r>
      <w:r w:rsidR="00A227FE">
        <w:t xml:space="preserve"> </w:t>
      </w:r>
      <w:r w:rsidR="00656CBE" w:rsidRPr="00A227FE">
        <w:t>6.</w:t>
      </w:r>
      <w:r w:rsidR="00A227FE">
        <w:t xml:space="preserve"> </w:t>
      </w:r>
      <w:r w:rsidR="00656CBE" w:rsidRPr="00A227FE">
        <w:t>2020 a následně od 14.</w:t>
      </w:r>
      <w:r w:rsidR="00A227FE">
        <w:t xml:space="preserve"> </w:t>
      </w:r>
      <w:r w:rsidR="00656CBE" w:rsidRPr="00A227FE">
        <w:t>9.</w:t>
      </w:r>
      <w:r w:rsidR="00A227FE">
        <w:t xml:space="preserve"> </w:t>
      </w:r>
      <w:r w:rsidR="00656CBE" w:rsidRPr="00A227FE">
        <w:t>202</w:t>
      </w:r>
      <w:r w:rsidR="00A227FE" w:rsidRPr="00A227FE">
        <w:t>0 do konce realizace díla.</w:t>
      </w:r>
      <w:r w:rsidR="00A227FE">
        <w:t xml:space="preserve"> </w:t>
      </w:r>
      <w:r w:rsidR="00656CBE" w:rsidRPr="00A227FE">
        <w:t xml:space="preserve">Narušením provozu je myšleno především promáčení stropů horního patra budovy a nadměrný trvalý hluk. </w:t>
      </w:r>
      <w:r w:rsidRPr="00A227FE">
        <w:t>Zjistí-li zhotovitel, že pokyny objednatele jsou nevhodné, je povinen o této skutečnosti objednatele písemně vyrozumět</w:t>
      </w:r>
      <w:r w:rsidR="004C60F4" w:rsidRPr="00A227FE">
        <w:t xml:space="preserve"> </w:t>
      </w:r>
      <w:r w:rsidRPr="00A227FE">
        <w:t>a vyčkat jeho stanoviska, jinak odpovídá za vzniklou</w:t>
      </w:r>
      <w:r w:rsidRPr="00445B8F">
        <w:t xml:space="preserve"> škodu. Objednatel se vyjádří písemně na adresu zhotovitele uvedenou v této smlouvě do </w:t>
      </w:r>
      <w:r w:rsidRPr="00445B8F">
        <w:rPr>
          <w:iCs/>
        </w:rPr>
        <w:t>48</w:t>
      </w:r>
      <w:r w:rsidR="00656CBE">
        <w:rPr>
          <w:iCs/>
        </w:rPr>
        <w:t xml:space="preserve"> </w:t>
      </w:r>
      <w:r w:rsidRPr="00445B8F">
        <w:t>hodin po doručení vyrozumění.</w:t>
      </w:r>
      <w:r w:rsidR="008F3E91" w:rsidRPr="00445B8F">
        <w:t xml:space="preserve"> K urychlení komunikace mezi objednatelem a zhotovitelem se smluvní strany dohodly na přednostním využívání </w:t>
      </w:r>
      <w:r w:rsidR="004C60F4">
        <w:t>e-</w:t>
      </w:r>
      <w:r w:rsidR="008F3E91" w:rsidRPr="00445B8F">
        <w:t>mailových zpráv se zpětným potvrzením převzetí zprávy.</w:t>
      </w:r>
    </w:p>
    <w:p w14:paraId="3E5C7D7B" w14:textId="77777777" w:rsidR="004F36C9" w:rsidRPr="00445B8F" w:rsidRDefault="004F36C9" w:rsidP="007658F8">
      <w:pPr>
        <w:numPr>
          <w:ilvl w:val="0"/>
          <w:numId w:val="1"/>
        </w:numPr>
        <w:spacing w:before="100" w:after="120" w:line="240" w:lineRule="auto"/>
        <w:jc w:val="both"/>
      </w:pPr>
      <w:r w:rsidRPr="00445B8F">
        <w:t>Věci, které jsou potřebn</w:t>
      </w:r>
      <w:r w:rsidR="00054334" w:rsidRPr="00445B8F">
        <w:t xml:space="preserve">é k provedení díla, je povinen </w:t>
      </w:r>
      <w:r w:rsidRPr="00445B8F">
        <w:t>opatřit vlastním nákladem zhotovitel, pokud v této smlouvě není výslovně uvedeno, že je opatří objednatel.</w:t>
      </w:r>
    </w:p>
    <w:p w14:paraId="7D46BDBC" w14:textId="77777777" w:rsidR="004F36C9" w:rsidRPr="00445B8F" w:rsidRDefault="004F36C9" w:rsidP="007658F8">
      <w:pPr>
        <w:numPr>
          <w:ilvl w:val="0"/>
          <w:numId w:val="1"/>
        </w:numPr>
        <w:spacing w:before="100" w:after="120" w:line="240" w:lineRule="auto"/>
        <w:jc w:val="both"/>
      </w:pPr>
      <w:r w:rsidRPr="00445B8F">
        <w:lastRenderedPageBreak/>
        <w:t xml:space="preserve">Zhotovitel je povinen </w:t>
      </w:r>
      <w:r w:rsidRPr="00445B8F">
        <w:rPr>
          <w:iCs/>
        </w:rPr>
        <w:t>písemně</w:t>
      </w:r>
      <w:r w:rsidRPr="00445B8F">
        <w:t xml:space="preserve"> upozornit objednatele na jeho adresu uvedenou v této smlouvě bez zbytečného odkladu na nevhodnou povahu věcí převzatých od objednatele nebo pokynů daných mu objednatelem k provedení díla, jestliže zhotovitel mohl tuto nevhodnost zjistit při vynaložení odborné péče.</w:t>
      </w:r>
    </w:p>
    <w:p w14:paraId="1DE9BE46" w14:textId="77777777" w:rsidR="004F36C9" w:rsidRPr="00445B8F" w:rsidRDefault="004F36C9" w:rsidP="007658F8">
      <w:pPr>
        <w:numPr>
          <w:ilvl w:val="0"/>
          <w:numId w:val="1"/>
        </w:numPr>
        <w:spacing w:before="100" w:after="120" w:line="240" w:lineRule="auto"/>
        <w:jc w:val="both"/>
      </w:pPr>
      <w:r w:rsidRPr="00445B8F">
        <w:rPr>
          <w:snapToGrid w:val="0"/>
        </w:rPr>
        <w:t xml:space="preserve">Zhotovitel se zavazuje dodržet při provádění díla veškeré podmínky a připomínky </w:t>
      </w:r>
      <w:r w:rsidRPr="00445B8F">
        <w:t>vyplývající ze stavebního řízení. Pokud nesplněním těchto podmínek vznikne objednateli škoda, hradí ji zhotovitel v plném rozsahu.</w:t>
      </w:r>
    </w:p>
    <w:p w14:paraId="2B354957" w14:textId="77777777" w:rsidR="004F36C9" w:rsidRPr="00445B8F" w:rsidRDefault="004F36C9" w:rsidP="007658F8">
      <w:pPr>
        <w:numPr>
          <w:ilvl w:val="0"/>
          <w:numId w:val="1"/>
        </w:numPr>
        <w:spacing w:before="100" w:after="120" w:line="240" w:lineRule="auto"/>
        <w:jc w:val="both"/>
      </w:pPr>
      <w:r w:rsidRPr="00445B8F">
        <w:rPr>
          <w:snapToGrid w:val="0"/>
        </w:rPr>
        <w:t>Zhotovitel je povinen při realizaci díla dodržovat veškeré ČSN a bezpečnostní předpisy, veškeré zákony a jejich prováděcí vyhlášky, které se týkají jeho činnosti. Pokud porušením těchto předpisů vznikne jakákoliv škoda, nese veškeré vzniklé škody a náklady zhotovitel. Zhotovitel je povinen zabezpečit dílo proti krádeži.</w:t>
      </w:r>
    </w:p>
    <w:p w14:paraId="364B5424" w14:textId="77777777" w:rsidR="004F36C9" w:rsidRPr="00445B8F" w:rsidRDefault="00C139A9" w:rsidP="007658F8">
      <w:pPr>
        <w:numPr>
          <w:ilvl w:val="0"/>
          <w:numId w:val="1"/>
        </w:numPr>
        <w:spacing w:before="100" w:after="120" w:line="240" w:lineRule="auto"/>
        <w:jc w:val="both"/>
      </w:pPr>
      <w:r w:rsidRPr="00445B8F">
        <w:t>Zhotovitel je povinen být po celou dobu trvání tohoto smluvníh</w:t>
      </w:r>
      <w:r w:rsidR="005A233A" w:rsidRPr="00445B8F">
        <w:t xml:space="preserve">o vztahu pojištěn proti škodám </w:t>
      </w:r>
      <w:r w:rsidRPr="00445B8F">
        <w:t>způsobených jeho činností včetně možných škod pracovníků zhotovitele</w:t>
      </w:r>
      <w:r w:rsidR="005A233A" w:rsidRPr="00445B8F">
        <w:t>, a to ve výši 1,5 násobku ceny za celé dílo dle čl. IV. této Smlouvy</w:t>
      </w:r>
      <w:r w:rsidRPr="00445B8F">
        <w:t>. Stejné podmínky je zhotovi</w:t>
      </w:r>
      <w:r w:rsidR="000A124B" w:rsidRPr="00445B8F">
        <w:t>tel povinen zajistit u svých pod</w:t>
      </w:r>
      <w:r w:rsidRPr="00445B8F">
        <w:t>dodavatelů. Doklady o pojištění je povinen na požádání kdykoli a ihned předložit objednateli.</w:t>
      </w:r>
    </w:p>
    <w:p w14:paraId="02E7B223" w14:textId="77777777" w:rsidR="00C139A9" w:rsidRPr="00445B8F" w:rsidRDefault="00C139A9" w:rsidP="007658F8">
      <w:pPr>
        <w:numPr>
          <w:ilvl w:val="0"/>
          <w:numId w:val="1"/>
        </w:numPr>
        <w:spacing w:before="100" w:after="120" w:line="240" w:lineRule="auto"/>
        <w:jc w:val="both"/>
      </w:pPr>
      <w:r w:rsidRPr="00445B8F">
        <w:t>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14:paraId="0DA9A004" w14:textId="6B82BF9E" w:rsidR="00C139A9" w:rsidRPr="00445B8F" w:rsidRDefault="00C139A9" w:rsidP="008F3E91">
      <w:pPr>
        <w:numPr>
          <w:ilvl w:val="0"/>
          <w:numId w:val="1"/>
        </w:numPr>
        <w:spacing w:before="100" w:after="120" w:line="240" w:lineRule="auto"/>
        <w:jc w:val="both"/>
      </w:pPr>
      <w:r w:rsidRPr="00445B8F">
        <w:t xml:space="preserve">Zhotovitel je povinen informovat objednatele o stavu rozpracovaného díla na </w:t>
      </w:r>
      <w:r w:rsidRPr="00445B8F">
        <w:rPr>
          <w:b/>
        </w:rPr>
        <w:t>pravidelných kontrolních dnech</w:t>
      </w:r>
      <w:r w:rsidRPr="00445B8F">
        <w:t xml:space="preserve">, které bude organizovat podle potřeby, </w:t>
      </w:r>
      <w:r w:rsidR="000D2892" w:rsidRPr="00445B8F">
        <w:t xml:space="preserve">standardně 1x za </w:t>
      </w:r>
      <w:r w:rsidR="000D2892" w:rsidRPr="00A227FE">
        <w:t xml:space="preserve">týden, </w:t>
      </w:r>
      <w:r w:rsidRPr="00A227FE">
        <w:t xml:space="preserve">nejméně však </w:t>
      </w:r>
      <w:r w:rsidR="000D2892" w:rsidRPr="00A227FE">
        <w:t>2</w:t>
      </w:r>
      <w:r w:rsidRPr="00A227FE">
        <w:t>x za měsíc.</w:t>
      </w:r>
      <w:r w:rsidR="008F3E91" w:rsidRPr="00A227FE">
        <w:t xml:space="preserve"> Svolání a pořízení záznamu z jednání kontrolního dne zajišťuje objednatel </w:t>
      </w:r>
      <w:r w:rsidR="00656CBE" w:rsidRPr="00A227FE">
        <w:t>s</w:t>
      </w:r>
      <w:r w:rsidR="008F3E91" w:rsidRPr="00A227FE">
        <w:t xml:space="preserve"> využitím </w:t>
      </w:r>
      <w:r w:rsidR="004C60F4" w:rsidRPr="00A227FE">
        <w:t>e-</w:t>
      </w:r>
      <w:r w:rsidR="008F3E91" w:rsidRPr="00A227FE">
        <w:t>mailové korespondence.</w:t>
      </w:r>
    </w:p>
    <w:p w14:paraId="3F6C6EE1" w14:textId="77777777" w:rsidR="00C139A9" w:rsidRPr="00445B8F" w:rsidRDefault="00C139A9" w:rsidP="007658F8">
      <w:pPr>
        <w:numPr>
          <w:ilvl w:val="0"/>
          <w:numId w:val="1"/>
        </w:numPr>
        <w:spacing w:before="100" w:after="120" w:line="240" w:lineRule="auto"/>
        <w:jc w:val="both"/>
      </w:pPr>
      <w:r w:rsidRPr="00445B8F">
        <w:t xml:space="preserve">Pokud není v této smlouvě stanoveno jinak, pak pro dodávku stavebních prací platí specifikace podle úvodních ustanovení katalogů popisů a směrných cen stavebních prací a montážních </w:t>
      </w:r>
      <w:r w:rsidR="00B82316">
        <w:t>ceníků, vydávaných URS</w:t>
      </w:r>
      <w:r w:rsidRPr="00445B8F">
        <w:t>, jimiž se definuje předepsaná kvalita a způsoby její kontroly, způsoby měření, názvosloví, definice a kde jsou uvede</w:t>
      </w:r>
      <w:r w:rsidR="005A233A" w:rsidRPr="00445B8F">
        <w:t>ny</w:t>
      </w:r>
      <w:r w:rsidRPr="00445B8F">
        <w:t xml:space="preserve"> základní ČSN týkající se předmětných stavebních prací.</w:t>
      </w:r>
    </w:p>
    <w:p w14:paraId="3DE68BC6" w14:textId="77777777" w:rsidR="00C139A9" w:rsidRPr="00445B8F" w:rsidRDefault="00C139A9" w:rsidP="007658F8">
      <w:pPr>
        <w:numPr>
          <w:ilvl w:val="0"/>
          <w:numId w:val="1"/>
        </w:numPr>
        <w:spacing w:before="100" w:after="120" w:line="240" w:lineRule="auto"/>
        <w:jc w:val="both"/>
      </w:pPr>
      <w:r w:rsidRPr="00445B8F">
        <w:t>Zhotovitel provede dílo na vlastní nebezpečí. Nebezpečí škody na díle na objednatele přechází převzetím díla. Dílo je po celou dobu realizace ve vlastnictví objednatele. Jednotlivé komponenty se stávají součástí díla okamžikem zabudování.</w:t>
      </w:r>
    </w:p>
    <w:p w14:paraId="508D0332" w14:textId="5B1A7254" w:rsidR="00C139A9" w:rsidRPr="00445B8F" w:rsidRDefault="00C139A9" w:rsidP="007658F8">
      <w:pPr>
        <w:numPr>
          <w:ilvl w:val="0"/>
          <w:numId w:val="1"/>
        </w:numPr>
        <w:spacing w:before="100" w:after="120" w:line="240" w:lineRule="auto"/>
        <w:jc w:val="both"/>
      </w:pPr>
      <w:r w:rsidRPr="00445B8F">
        <w:t>Zhotovitel je povinen provádět dílo v souladu se zákonem č.183/2006 Sb., o územním plánování a stavebním řádu, ve znění pozdějších předpisů, vč</w:t>
      </w:r>
      <w:r w:rsidR="00656CBE">
        <w:t>etně</w:t>
      </w:r>
      <w:r w:rsidRPr="00445B8F">
        <w:t xml:space="preserve"> souvisejících předpisů</w:t>
      </w:r>
      <w:r w:rsidR="00925BC2" w:rsidRPr="00445B8F">
        <w:t>.</w:t>
      </w:r>
    </w:p>
    <w:p w14:paraId="4CC06DF4" w14:textId="77777777" w:rsidR="00C139A9" w:rsidRPr="00A227FE" w:rsidRDefault="00C139A9" w:rsidP="007658F8">
      <w:pPr>
        <w:numPr>
          <w:ilvl w:val="0"/>
          <w:numId w:val="1"/>
        </w:numPr>
        <w:spacing w:before="100" w:after="120" w:line="240" w:lineRule="auto"/>
        <w:jc w:val="both"/>
      </w:pPr>
      <w:r w:rsidRPr="00445B8F">
        <w:t>Zhotovitel je povinen se při realizaci díla řídit výše specifikovanou projektovou dokumentací. Zjistí-li však při realizaci díla jakékoli vady nebo nedostatky této projektové dokumentace, je povinen na tuto skutečnost objednatele ihned upozornit, jinak odpovídá za vzniklou škodu.</w:t>
      </w:r>
      <w:r w:rsidR="008F3E91" w:rsidRPr="00445B8F">
        <w:t xml:space="preserve"> Součástí plnění zhotovitele je případné doplnění této dokumentace o </w:t>
      </w:r>
      <w:r w:rsidR="008F3E91" w:rsidRPr="00A227FE">
        <w:t>detailní a dílenské výkresy.</w:t>
      </w:r>
    </w:p>
    <w:p w14:paraId="0D470CD9" w14:textId="444E1C70" w:rsidR="00C139A9" w:rsidRPr="00A227FE" w:rsidRDefault="00C139A9" w:rsidP="007658F8">
      <w:pPr>
        <w:numPr>
          <w:ilvl w:val="0"/>
          <w:numId w:val="1"/>
        </w:numPr>
        <w:spacing w:before="100" w:after="120" w:line="240" w:lineRule="auto"/>
        <w:jc w:val="both"/>
      </w:pPr>
      <w:r w:rsidRPr="00A227FE">
        <w:lastRenderedPageBreak/>
        <w:t>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w:t>
      </w:r>
      <w:r w:rsidR="00B41895" w:rsidRPr="00A227FE">
        <w:t>)</w:t>
      </w:r>
      <w:r w:rsidRPr="00A227FE">
        <w:t>. Doklady budou uchovány způsobem uvedeným v zákoně č. 563/1991 Sb., o účetnictví, ve znění pozdějších předpisů, nebo v zákoně č. 586/1992 Sb., o dani z příjmu, ve znění pozdějších předpisů, ve smyslu ustanovení § 7b pro daňovou evidenci.</w:t>
      </w:r>
    </w:p>
    <w:p w14:paraId="79C4A730" w14:textId="77777777" w:rsidR="00C139A9" w:rsidRPr="00A227FE" w:rsidRDefault="005A233A" w:rsidP="007658F8">
      <w:pPr>
        <w:numPr>
          <w:ilvl w:val="0"/>
          <w:numId w:val="1"/>
        </w:numPr>
        <w:spacing w:line="240" w:lineRule="auto"/>
        <w:jc w:val="both"/>
        <w:rPr>
          <w:lang w:eastAsia="ar-SA"/>
        </w:rPr>
      </w:pPr>
      <w:r w:rsidRPr="00A227FE">
        <w:rPr>
          <w:rFonts w:cs="Arial"/>
        </w:rPr>
        <w:t>Zhotovitel si je vědom, že dle příslušných pravidel k uvedenému Programu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této zakázky min. do roku 2028, nebo pokud to s</w:t>
      </w:r>
      <w:r w:rsidR="00784969" w:rsidRPr="00A227FE">
        <w:rPr>
          <w:rFonts w:cs="Arial"/>
        </w:rPr>
        <w:t xml:space="preserve">tanovují platné české předpisy, </w:t>
      </w:r>
      <w:r w:rsidRPr="00A227FE">
        <w:rPr>
          <w:rFonts w:cs="Arial"/>
        </w:rPr>
        <w:t>déle.</w:t>
      </w:r>
      <w:r w:rsidR="004C60F4" w:rsidRPr="00A227FE">
        <w:rPr>
          <w:rFonts w:cs="Arial"/>
        </w:rPr>
        <w:t xml:space="preserve"> </w:t>
      </w:r>
      <w:r w:rsidR="00C139A9" w:rsidRPr="00A227FE">
        <w:t>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r w:rsidR="00925BC2" w:rsidRPr="00A227FE">
        <w:t>.</w:t>
      </w:r>
    </w:p>
    <w:p w14:paraId="084ECBC9" w14:textId="77777777" w:rsidR="00C139A9" w:rsidRPr="00A227FE" w:rsidRDefault="00C139A9" w:rsidP="007658F8">
      <w:pPr>
        <w:numPr>
          <w:ilvl w:val="0"/>
          <w:numId w:val="1"/>
        </w:numPr>
        <w:spacing w:before="100" w:after="120" w:line="240" w:lineRule="auto"/>
        <w:jc w:val="both"/>
      </w:pPr>
      <w:r w:rsidRPr="00A227FE">
        <w:t>Zhotovitel se zavazuje poskytnout veškeré doklady související s realizací stavby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w:t>
      </w:r>
      <w:r w:rsidR="00CA0A06" w:rsidRPr="00A227FE">
        <w:t>,</w:t>
      </w:r>
      <w:r w:rsidR="00E3324C" w:rsidRPr="00A227FE">
        <w:t xml:space="preserve"> Národní památkový ústav, stavební úřad, poskytovatel grantu </w:t>
      </w:r>
      <w:r w:rsidRPr="00A227FE">
        <w:t>a další kontrolní orgány dle předpisů ČR a předpisů ES. Těmto orgánům je Zhotovitel dále povinen poskytnout součinnost při kontrolách minimálně ve stejném rozsahu jako poskytovateli dotace nebo jim pověřeným osobám.</w:t>
      </w:r>
    </w:p>
    <w:p w14:paraId="51EC8E7F" w14:textId="77777777" w:rsidR="00C139A9" w:rsidRPr="00A227FE" w:rsidRDefault="00C139A9" w:rsidP="007658F8">
      <w:pPr>
        <w:numPr>
          <w:ilvl w:val="0"/>
          <w:numId w:val="1"/>
        </w:numPr>
        <w:spacing w:before="100" w:after="120" w:line="240" w:lineRule="auto"/>
        <w:jc w:val="both"/>
      </w:pPr>
      <w:r w:rsidRPr="00A227FE">
        <w:t xml:space="preserve">Zhotovitel se zavazuje poskytnout veškerou </w:t>
      </w:r>
      <w:r w:rsidR="004C60F4" w:rsidRPr="00A227FE">
        <w:t>součinnost a koordinaci prací s</w:t>
      </w:r>
      <w:r w:rsidRPr="00A227FE">
        <w:t xml:space="preserve"> </w:t>
      </w:r>
      <w:r w:rsidR="004C60F4" w:rsidRPr="00A227FE">
        <w:t>objedna</w:t>
      </w:r>
      <w:r w:rsidRPr="00A227FE">
        <w:t xml:space="preserve">telem </w:t>
      </w:r>
      <w:r w:rsidR="004924A7" w:rsidRPr="00A227FE">
        <w:t>vzhledem k souvisejícím</w:t>
      </w:r>
      <w:r w:rsidRPr="00A227FE">
        <w:t xml:space="preserve"> investic</w:t>
      </w:r>
      <w:r w:rsidR="004924A7" w:rsidRPr="00A227FE">
        <w:t>ím</w:t>
      </w:r>
      <w:r w:rsidRPr="00A227FE">
        <w:t>.</w:t>
      </w:r>
    </w:p>
    <w:p w14:paraId="7B238BFA" w14:textId="77777777" w:rsidR="00C139A9" w:rsidRPr="00A227FE" w:rsidRDefault="00C139A9" w:rsidP="007658F8">
      <w:pPr>
        <w:numPr>
          <w:ilvl w:val="0"/>
          <w:numId w:val="1"/>
        </w:numPr>
        <w:spacing w:before="100" w:after="120" w:line="240" w:lineRule="auto"/>
        <w:jc w:val="both"/>
      </w:pPr>
      <w:r w:rsidRPr="00A227FE">
        <w:t>Za soulad nabídnutých cen materiálů a dodávek se stanovenými technickými a uživatelskými standardy v projektové dokumentaci stavby odpovídá zhotovitel.</w:t>
      </w:r>
    </w:p>
    <w:p w14:paraId="1DBE00F7" w14:textId="1D251218" w:rsidR="00C139A9" w:rsidRPr="00A227FE" w:rsidRDefault="00C139A9" w:rsidP="007658F8">
      <w:pPr>
        <w:numPr>
          <w:ilvl w:val="0"/>
          <w:numId w:val="1"/>
        </w:numPr>
        <w:spacing w:before="100" w:after="120" w:line="240" w:lineRule="auto"/>
        <w:jc w:val="both"/>
      </w:pPr>
      <w:r w:rsidRPr="00A227FE">
        <w:t>Zhotovitel předá technickému dozoru objednatele atesty a technické specifikace materiálů</w:t>
      </w:r>
      <w:r w:rsidR="00B41895" w:rsidRPr="00A227FE">
        <w:t xml:space="preserve"> včetně použitého dřeva</w:t>
      </w:r>
      <w:r w:rsidRPr="00A227FE">
        <w:t>, armatur, zařízení a výrobků k jejich posouzení před jejich zabudováním a vyčká 5 dní na jejich schválení, zda jsou v souladu se stanovenými podmínkami v technické specifikaci. Na žádost TDI případně zajistí doplňující informace k předaným technickým specifikacím od výrobce</w:t>
      </w:r>
      <w:r w:rsidR="00925BC2" w:rsidRPr="00A227FE">
        <w:t>.</w:t>
      </w:r>
    </w:p>
    <w:p w14:paraId="1D37C30C" w14:textId="77777777" w:rsidR="00C139A9" w:rsidRPr="00445B8F" w:rsidRDefault="00C139A9" w:rsidP="007658F8">
      <w:pPr>
        <w:numPr>
          <w:ilvl w:val="0"/>
          <w:numId w:val="1"/>
        </w:numPr>
        <w:spacing w:before="100" w:after="120" w:line="240" w:lineRule="auto"/>
        <w:jc w:val="both"/>
      </w:pPr>
      <w:r w:rsidRPr="00A227FE">
        <w:t>Zhotovitel je povinen dodržovat všeobecné podmínky a všeobecné položky stanovené v technické specifikaci, zejména v předstihu 14 dnů informovat vlastníky a správce dotčených pozemků o</w:t>
      </w:r>
      <w:r w:rsidRPr="00445B8F">
        <w:t xml:space="preserve"> zahájení prací na pozemku a dodržovat stanovené podmínky ve vyjádření správců pozemků a ve smlouvách o provedení stavby se soukromými vlastníky dotčených pozemků. Vyjádření správců a Smlouvy s vlastníky budou zhotoviteli předány při převzetí staveniště.</w:t>
      </w:r>
    </w:p>
    <w:p w14:paraId="7F42697D" w14:textId="77777777" w:rsidR="00C139A9" w:rsidRPr="00445B8F" w:rsidRDefault="00C139A9" w:rsidP="007658F8">
      <w:pPr>
        <w:numPr>
          <w:ilvl w:val="0"/>
          <w:numId w:val="1"/>
        </w:numPr>
        <w:spacing w:before="100" w:after="120" w:line="240" w:lineRule="auto"/>
        <w:jc w:val="both"/>
      </w:pPr>
      <w:r w:rsidRPr="00445B8F">
        <w:t xml:space="preserve">Zhotovitel je povinen provádět předepsané zkoušky a kontrolní zkoušky a měření podle plánu kontrol. Zhotovitel je povinen zajistit veškeré přístroje, asistenci, dokumenty, kvalifikovaný </w:t>
      </w:r>
      <w:r w:rsidRPr="00445B8F">
        <w:lastRenderedPageBreak/>
        <w:t>personál pro řádné uskutečnění zkoušek. Objednatel, resp. TDI, je oprávněn provádět vlastní zkoušky nezávisle na zkouškách prováděných zhotovitelem; zhotovitel je v takovém případě povinen poskytnout objednateli (TDI) požadovanou nebo nezbytnou součinnost. Pokud objednatel (TDI) těmito zkouškami zjistí nevyhovující výsledky a zhotovitel doložil pro stejnou zkoušku vyhovující výsledek, je objednatel (resp. TDI) oprávněn zajistit opakované zkoušky na stejný druh zkoušky (např. tlakové zkoušky potrubí) u celého již provedeného rozsahu díla, a to vše na náklady zhotovitele. Současně objednateli vzniká právo na uplatnění sankce ve výši 0,5% z ceny díla bez DPH.</w:t>
      </w:r>
    </w:p>
    <w:p w14:paraId="31D5E137" w14:textId="77777777" w:rsidR="00C139A9" w:rsidRPr="00445B8F" w:rsidRDefault="00CA0A06" w:rsidP="007658F8">
      <w:pPr>
        <w:numPr>
          <w:ilvl w:val="0"/>
          <w:numId w:val="1"/>
        </w:numPr>
        <w:spacing w:before="100" w:after="120" w:line="240" w:lineRule="auto"/>
        <w:jc w:val="both"/>
      </w:pPr>
      <w:r>
        <w:t>S</w:t>
      </w:r>
      <w:r w:rsidR="00C139A9" w:rsidRPr="00445B8F">
        <w:t>tavbyvedoucí jakožto odpovědná osoba zhotovitele bude osobou kontaktní, jeho úloha bude ve vedení stavby v celém rozsahu, jeho přítomnost je vyžadována každý den, který bude stavbou vedený k vykonávání stavební a doprovodné činnosti</w:t>
      </w:r>
      <w:r w:rsidR="00925BC2" w:rsidRPr="00445B8F">
        <w:t>.</w:t>
      </w:r>
    </w:p>
    <w:p w14:paraId="752DB7BF" w14:textId="09C5031F" w:rsidR="00C139A9" w:rsidRPr="00445B8F" w:rsidRDefault="00C139A9" w:rsidP="007658F8">
      <w:pPr>
        <w:numPr>
          <w:ilvl w:val="0"/>
          <w:numId w:val="1"/>
        </w:numPr>
        <w:spacing w:before="100" w:after="120" w:line="240" w:lineRule="auto"/>
        <w:jc w:val="both"/>
      </w:pPr>
      <w:r w:rsidRPr="00445B8F">
        <w:t xml:space="preserve">Zhotovitel se zavazuje vést a </w:t>
      </w:r>
      <w:r w:rsidR="000A124B" w:rsidRPr="00445B8F">
        <w:t>průběžně aktualizovat seznam pod</w:t>
      </w:r>
      <w:r w:rsidRPr="00445B8F">
        <w:t>dodavatelů vč</w:t>
      </w:r>
      <w:r w:rsidR="00B41895">
        <w:t>etně</w:t>
      </w:r>
      <w:r w:rsidRPr="00445B8F">
        <w:t xml:space="preserve"> jejich podílů na akci </w:t>
      </w:r>
      <w:r w:rsidR="00974296" w:rsidRPr="00445B8F">
        <w:t xml:space="preserve">a o těchto poddodavatelích informovat v souladu s § 105 odst. 3 </w:t>
      </w:r>
      <w:r w:rsidR="00F40D3C" w:rsidRPr="00445B8F">
        <w:rPr>
          <w:rFonts w:asciiTheme="minorHAnsi" w:hAnsiTheme="minorHAnsi"/>
        </w:rPr>
        <w:t>zákona č. 134/2016 Sb., o zadávání veřejných zakázek, ve znění pozdějších předpisů,</w:t>
      </w:r>
      <w:r w:rsidR="00C51965">
        <w:rPr>
          <w:rFonts w:asciiTheme="minorHAnsi" w:hAnsiTheme="minorHAnsi"/>
        </w:rPr>
        <w:t xml:space="preserve"> </w:t>
      </w:r>
      <w:r w:rsidR="00974296" w:rsidRPr="00445B8F">
        <w:t xml:space="preserve">objednatele ještě před zahájením plnění zakázky poddodavatelem. Tato povinnost se považuje za splněnou, je-li identifikace poddodavatele v souladu s § 105 odst. 5 </w:t>
      </w:r>
      <w:r w:rsidR="00F40D3C" w:rsidRPr="00445B8F">
        <w:rPr>
          <w:rFonts w:asciiTheme="minorHAnsi" w:hAnsiTheme="minorHAnsi"/>
        </w:rPr>
        <w:t>zákona č. 134/2016 Sb., o zadávání veřejných zakázek, ve znění pozdějších předpisů,</w:t>
      </w:r>
      <w:r w:rsidR="00974296" w:rsidRPr="00445B8F">
        <w:t xml:space="preserve"> uvedena ve stavebním deníku</w:t>
      </w:r>
      <w:r w:rsidR="008F3E91" w:rsidRPr="00445B8F">
        <w:t xml:space="preserve"> a v záznamu z kontrolního dne stavby.</w:t>
      </w:r>
    </w:p>
    <w:p w14:paraId="75EF0023" w14:textId="77777777" w:rsidR="00F16A22" w:rsidRPr="00445B8F" w:rsidRDefault="00F16A22" w:rsidP="007658F8">
      <w:pPr>
        <w:spacing w:before="100" w:after="120" w:line="240" w:lineRule="auto"/>
        <w:ind w:left="720"/>
        <w:jc w:val="both"/>
      </w:pPr>
    </w:p>
    <w:p w14:paraId="6CE53254" w14:textId="77777777" w:rsidR="006E759A" w:rsidRPr="00A227FE" w:rsidRDefault="006E759A" w:rsidP="007658F8">
      <w:pPr>
        <w:spacing w:before="100" w:after="120" w:line="240" w:lineRule="auto"/>
        <w:ind w:left="360"/>
        <w:jc w:val="both"/>
        <w:rPr>
          <w:b/>
        </w:rPr>
      </w:pPr>
      <w:r w:rsidRPr="00445B8F">
        <w:rPr>
          <w:rFonts w:cs="Calibri"/>
          <w:b/>
        </w:rPr>
        <w:t>Prá</w:t>
      </w:r>
      <w:r w:rsidRPr="00A227FE">
        <w:rPr>
          <w:rFonts w:cs="Calibri"/>
          <w:b/>
        </w:rPr>
        <w:t>va a povin</w:t>
      </w:r>
      <w:r w:rsidR="00AB7934" w:rsidRPr="00A227FE">
        <w:rPr>
          <w:rFonts w:cs="Calibri"/>
          <w:b/>
        </w:rPr>
        <w:t>n</w:t>
      </w:r>
      <w:r w:rsidRPr="00A227FE">
        <w:rPr>
          <w:rFonts w:cs="Calibri"/>
          <w:b/>
        </w:rPr>
        <w:t>osti objednatele</w:t>
      </w:r>
    </w:p>
    <w:p w14:paraId="2FC8A4D9" w14:textId="7E42C425" w:rsidR="006E759A" w:rsidRPr="00A227FE" w:rsidRDefault="006E759A" w:rsidP="007658F8">
      <w:pPr>
        <w:numPr>
          <w:ilvl w:val="0"/>
          <w:numId w:val="1"/>
        </w:numPr>
        <w:spacing w:before="100" w:after="120" w:line="240" w:lineRule="auto"/>
        <w:jc w:val="both"/>
      </w:pPr>
      <w:r w:rsidRPr="00A227FE">
        <w:rPr>
          <w:rFonts w:cs="Calibri"/>
        </w:rPr>
        <w:t>Objednatel se zavazuje, že dílo převezme v případě, že bude řádně a kvalitně provedeno a zaplatí cenu díla způsobem sjednaným v této smlouvě. Objednatel se také zavazuje, že nebude bránit zhotoviteli v plynulém provádění prací.</w:t>
      </w:r>
      <w:r w:rsidR="00173131" w:rsidRPr="00A227FE">
        <w:rPr>
          <w:rFonts w:cs="Calibri"/>
        </w:rPr>
        <w:t xml:space="preserve"> Za bránění v práci není považován </w:t>
      </w:r>
      <w:r w:rsidR="00173131" w:rsidRPr="00A227FE">
        <w:t>požadavek objednatele zajistit provoz ZŠ a MŠ Nemojany od zahájení stavebních prací do 12.</w:t>
      </w:r>
      <w:r w:rsidR="00A227FE">
        <w:t xml:space="preserve"> </w:t>
      </w:r>
      <w:r w:rsidR="00173131" w:rsidRPr="00A227FE">
        <w:t>6.</w:t>
      </w:r>
      <w:r w:rsidR="00A227FE">
        <w:t xml:space="preserve"> </w:t>
      </w:r>
      <w:r w:rsidR="00173131" w:rsidRPr="00A227FE">
        <w:t xml:space="preserve">2020 a následně od </w:t>
      </w:r>
      <w:proofErr w:type="gramStart"/>
      <w:r w:rsidR="00173131" w:rsidRPr="00A227FE">
        <w:t>14.9.2020</w:t>
      </w:r>
      <w:proofErr w:type="gramEnd"/>
      <w:r w:rsidR="00173131" w:rsidRPr="00A227FE">
        <w:t xml:space="preserve"> do konce </w:t>
      </w:r>
      <w:r w:rsidR="00A227FE" w:rsidRPr="00A227FE">
        <w:t>realizace díla.</w:t>
      </w:r>
    </w:p>
    <w:p w14:paraId="3F68D4B3" w14:textId="77777777" w:rsidR="006E759A" w:rsidRPr="00445B8F" w:rsidRDefault="006E759A" w:rsidP="007658F8">
      <w:pPr>
        <w:numPr>
          <w:ilvl w:val="0"/>
          <w:numId w:val="1"/>
        </w:numPr>
        <w:spacing w:before="100" w:after="120" w:line="240" w:lineRule="auto"/>
        <w:jc w:val="both"/>
      </w:pPr>
      <w:r w:rsidRPr="00445B8F">
        <w:rPr>
          <w:rFonts w:cs="Calibri"/>
        </w:rPr>
        <w:t>Objednatel za úhradu zhotoviteli během provádění díla</w:t>
      </w:r>
      <w:r w:rsidR="00AB7934" w:rsidRPr="00445B8F">
        <w:rPr>
          <w:rFonts w:cs="Calibri"/>
        </w:rPr>
        <w:t xml:space="preserve"> umožní napojení na média (el. </w:t>
      </w:r>
      <w:proofErr w:type="gramStart"/>
      <w:r w:rsidR="00AB7934" w:rsidRPr="00445B8F">
        <w:rPr>
          <w:rFonts w:cs="Calibri"/>
        </w:rPr>
        <w:t>e</w:t>
      </w:r>
      <w:r w:rsidRPr="00445B8F">
        <w:rPr>
          <w:rFonts w:cs="Calibri"/>
        </w:rPr>
        <w:t>nergie</w:t>
      </w:r>
      <w:proofErr w:type="gramEnd"/>
      <w:r w:rsidRPr="00445B8F">
        <w:rPr>
          <w:rFonts w:cs="Calibri"/>
        </w:rPr>
        <w:t xml:space="preserve">, voda) v místech, kde bude dílo prováděno. Zhotovitel zajistí měření odběrů přes odborná měřidla. </w:t>
      </w:r>
    </w:p>
    <w:p w14:paraId="33B4B5E3" w14:textId="77777777" w:rsidR="00F16A22" w:rsidRPr="00445B8F" w:rsidRDefault="00F16A22" w:rsidP="008F3E91">
      <w:pPr>
        <w:numPr>
          <w:ilvl w:val="0"/>
          <w:numId w:val="1"/>
        </w:numPr>
        <w:spacing w:before="100" w:after="120" w:line="240" w:lineRule="auto"/>
        <w:jc w:val="both"/>
      </w:pPr>
      <w:r w:rsidRPr="00445B8F">
        <w:rPr>
          <w:rFonts w:cs="Calibri"/>
        </w:rPr>
        <w:t>Pokud to vyplývá ze zvláštních právních předpisů, jmenuje objednatel koordinátora bezpečnosti práce na staveništi</w:t>
      </w:r>
      <w:r w:rsidR="008F3E91" w:rsidRPr="00445B8F">
        <w:rPr>
          <w:rFonts w:cs="Calibri"/>
        </w:rPr>
        <w:t xml:space="preserve"> a zhotovitel je povinen</w:t>
      </w:r>
      <w:r w:rsidR="00CA0A06">
        <w:rPr>
          <w:rFonts w:cs="Calibri"/>
        </w:rPr>
        <w:t xml:space="preserve"> zajistit s ním patřičnou součinnost a</w:t>
      </w:r>
      <w:r w:rsidR="008F3E91" w:rsidRPr="00445B8F">
        <w:rPr>
          <w:rFonts w:cs="Calibri"/>
        </w:rPr>
        <w:t xml:space="preserve"> respektovat jeho požadavky k zajištění bezpečnosti práce.</w:t>
      </w:r>
    </w:p>
    <w:p w14:paraId="36B29DA8" w14:textId="77777777" w:rsidR="00C139A9" w:rsidRPr="00445B8F" w:rsidRDefault="00C139A9" w:rsidP="007658F8">
      <w:pPr>
        <w:numPr>
          <w:ilvl w:val="0"/>
          <w:numId w:val="1"/>
        </w:numPr>
        <w:spacing w:before="100" w:after="120" w:line="240" w:lineRule="auto"/>
        <w:jc w:val="both"/>
      </w:pPr>
      <w:r w:rsidRPr="00445B8F">
        <w:t>Objednatel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w:t>
      </w:r>
      <w:r w:rsidR="00CC45B5" w:rsidRPr="00445B8F">
        <w:t>.</w:t>
      </w:r>
    </w:p>
    <w:p w14:paraId="7D5707D9" w14:textId="77777777" w:rsidR="00572364" w:rsidRPr="00445B8F" w:rsidRDefault="00572364" w:rsidP="007658F8">
      <w:pPr>
        <w:spacing w:before="100" w:after="120" w:line="240" w:lineRule="auto"/>
        <w:ind w:left="720"/>
        <w:jc w:val="both"/>
      </w:pPr>
    </w:p>
    <w:p w14:paraId="0ED51D86" w14:textId="77777777" w:rsidR="006E759A" w:rsidRPr="00445B8F" w:rsidRDefault="006E759A" w:rsidP="007658F8">
      <w:pPr>
        <w:spacing w:before="100" w:after="120" w:line="240" w:lineRule="auto"/>
        <w:ind w:left="360"/>
        <w:jc w:val="both"/>
        <w:rPr>
          <w:b/>
        </w:rPr>
      </w:pPr>
      <w:r w:rsidRPr="00445B8F">
        <w:rPr>
          <w:rFonts w:cs="Calibri"/>
          <w:b/>
        </w:rPr>
        <w:t>Stavební deník</w:t>
      </w:r>
    </w:p>
    <w:p w14:paraId="20DA63BD" w14:textId="77777777" w:rsidR="006E759A" w:rsidRPr="00445B8F" w:rsidRDefault="002B39B1" w:rsidP="007658F8">
      <w:pPr>
        <w:numPr>
          <w:ilvl w:val="0"/>
          <w:numId w:val="1"/>
        </w:numPr>
        <w:spacing w:before="100" w:after="120" w:line="240" w:lineRule="auto"/>
        <w:jc w:val="both"/>
      </w:pPr>
      <w:r w:rsidRPr="00445B8F">
        <w:rPr>
          <w:rFonts w:cs="Calibri"/>
        </w:rPr>
        <w:lastRenderedPageBreak/>
        <w:t>Zhotovitel je povinen vést o</w:t>
      </w:r>
      <w:r w:rsidR="006E759A" w:rsidRPr="00445B8F">
        <w:rPr>
          <w:rFonts w:cs="Calibri"/>
        </w:rPr>
        <w:t>de dne zahájení zhotovování díla stavební deník (dále jen SD), kde budou průběžně zapisovány veškeré skutečnosti související s realizací díla</w:t>
      </w:r>
      <w:r w:rsidR="003D4153" w:rsidRPr="00445B8F">
        <w:rPr>
          <w:rFonts w:cs="Calibri"/>
        </w:rPr>
        <w:t xml:space="preserve"> dle příslušné vyhlášky ke stavebnímu zákonu</w:t>
      </w:r>
      <w:r w:rsidR="006355D0" w:rsidRPr="00445B8F">
        <w:rPr>
          <w:rFonts w:cs="Calibri"/>
        </w:rPr>
        <w:t xml:space="preserve"> č. </w:t>
      </w:r>
      <w:r w:rsidR="006355D0" w:rsidRPr="00445B8F">
        <w:rPr>
          <w:snapToGrid w:val="0"/>
        </w:rPr>
        <w:t>183/2006Sb., o územním plánování a stavebním řádu (stavební zákon)</w:t>
      </w:r>
      <w:r w:rsidR="006E759A" w:rsidRPr="00445B8F">
        <w:rPr>
          <w:rFonts w:cs="Calibri"/>
        </w:rPr>
        <w:t>. Povinnost vést SD končí dnem předání díla zhotovitelem a převzetí díla objednatelem.</w:t>
      </w:r>
    </w:p>
    <w:p w14:paraId="75311D21" w14:textId="77777777" w:rsidR="006E759A" w:rsidRPr="00445B8F" w:rsidRDefault="002B39B1" w:rsidP="007658F8">
      <w:pPr>
        <w:numPr>
          <w:ilvl w:val="0"/>
          <w:numId w:val="1"/>
        </w:numPr>
        <w:spacing w:before="100" w:after="120" w:line="240" w:lineRule="auto"/>
        <w:jc w:val="both"/>
      </w:pPr>
      <w:r w:rsidRPr="00445B8F">
        <w:rPr>
          <w:rFonts w:cs="Calibri"/>
        </w:rPr>
        <w:t>Zh</w:t>
      </w:r>
      <w:r w:rsidR="006E759A" w:rsidRPr="00445B8F">
        <w:rPr>
          <w:rFonts w:cs="Calibri"/>
        </w:rPr>
        <w:t>otovitel je povinen do SD zapisovat všechny skutečnosti rozhodné pro provádění díla, zejména pak údaje o časovém postupu prací, jejich ja</w:t>
      </w:r>
      <w:r w:rsidRPr="00445B8F">
        <w:rPr>
          <w:rFonts w:cs="Calibri"/>
        </w:rPr>
        <w:t>kosti. Zdůvodnění odchyle</w:t>
      </w:r>
      <w:r w:rsidR="006E759A" w:rsidRPr="00445B8F">
        <w:rPr>
          <w:rFonts w:cs="Calibri"/>
        </w:rPr>
        <w:t>k prováděných prac</w:t>
      </w:r>
      <w:r w:rsidRPr="00445B8F">
        <w:rPr>
          <w:rFonts w:cs="Calibri"/>
        </w:rPr>
        <w:t xml:space="preserve">í, apod. Zápisy do </w:t>
      </w:r>
      <w:r w:rsidR="00572364" w:rsidRPr="00445B8F">
        <w:rPr>
          <w:rFonts w:cs="Calibri"/>
        </w:rPr>
        <w:t>SD</w:t>
      </w:r>
      <w:r w:rsidR="006E759A" w:rsidRPr="00445B8F">
        <w:rPr>
          <w:rFonts w:cs="Calibri"/>
        </w:rPr>
        <w:t xml:space="preserve"> čitelně zapisuje a podepisuje stavbyvedoucí vždy ten den, kdy byly práce provedeny nebo kdy nastaly okolnost</w:t>
      </w:r>
      <w:r w:rsidRPr="00445B8F">
        <w:rPr>
          <w:rFonts w:cs="Calibri"/>
        </w:rPr>
        <w:t>i</w:t>
      </w:r>
      <w:r w:rsidR="006E759A" w:rsidRPr="00445B8F">
        <w:rPr>
          <w:rFonts w:cs="Calibri"/>
        </w:rPr>
        <w:t>, které jsou předmětem zájmu.</w:t>
      </w:r>
    </w:p>
    <w:p w14:paraId="78376229" w14:textId="77777777" w:rsidR="006E759A" w:rsidRPr="00445B8F" w:rsidRDefault="006E759A" w:rsidP="007658F8">
      <w:pPr>
        <w:numPr>
          <w:ilvl w:val="0"/>
          <w:numId w:val="1"/>
        </w:numPr>
        <w:spacing w:before="100" w:after="120" w:line="240" w:lineRule="auto"/>
        <w:jc w:val="both"/>
      </w:pPr>
      <w:r w:rsidRPr="00445B8F">
        <w:rPr>
          <w:rFonts w:cs="Calibri"/>
        </w:rPr>
        <w:t>Objednatel a technický dozor je oprávněn do SD zapisovat rozhodné skutečnosti, své výhrady ke způs</w:t>
      </w:r>
      <w:r w:rsidR="002B39B1" w:rsidRPr="00445B8F">
        <w:rPr>
          <w:rFonts w:cs="Calibri"/>
        </w:rPr>
        <w:t>o</w:t>
      </w:r>
      <w:r w:rsidRPr="00445B8F">
        <w:rPr>
          <w:rFonts w:cs="Calibri"/>
        </w:rPr>
        <w:t xml:space="preserve">bu provádění díla, kontroly, kdykoli do něho nahlížet </w:t>
      </w:r>
      <w:r w:rsidR="002B39B1" w:rsidRPr="00445B8F">
        <w:rPr>
          <w:rFonts w:cs="Calibri"/>
        </w:rPr>
        <w:t>a činit z něj kopie a výpisy atd</w:t>
      </w:r>
      <w:r w:rsidRPr="00445B8F">
        <w:rPr>
          <w:rFonts w:cs="Calibri"/>
        </w:rPr>
        <w:t>.</w:t>
      </w:r>
    </w:p>
    <w:p w14:paraId="7FBDC3BD" w14:textId="77777777" w:rsidR="006E759A" w:rsidRPr="00445B8F" w:rsidRDefault="006E759A" w:rsidP="007658F8">
      <w:pPr>
        <w:numPr>
          <w:ilvl w:val="0"/>
          <w:numId w:val="1"/>
        </w:numPr>
        <w:spacing w:before="100" w:after="120" w:line="240" w:lineRule="auto"/>
        <w:jc w:val="both"/>
      </w:pPr>
      <w:r w:rsidRPr="00445B8F">
        <w:rPr>
          <w:rFonts w:cs="Calibri"/>
        </w:rPr>
        <w:t>Zhotovitel je povinen zajistit, aby byl S</w:t>
      </w:r>
      <w:r w:rsidR="002B39B1" w:rsidRPr="00445B8F">
        <w:rPr>
          <w:rFonts w:cs="Calibri"/>
        </w:rPr>
        <w:t>D</w:t>
      </w:r>
      <w:r w:rsidRPr="00445B8F">
        <w:rPr>
          <w:rFonts w:cs="Calibri"/>
        </w:rPr>
        <w:t> kdyk</w:t>
      </w:r>
      <w:r w:rsidR="002B39B1" w:rsidRPr="00445B8F">
        <w:rPr>
          <w:rFonts w:cs="Calibri"/>
        </w:rPr>
        <w:t>o</w:t>
      </w:r>
      <w:r w:rsidRPr="00445B8F">
        <w:rPr>
          <w:rFonts w:cs="Calibri"/>
        </w:rPr>
        <w:t>li přístupný objednateli.</w:t>
      </w:r>
    </w:p>
    <w:p w14:paraId="2E0B2BD0" w14:textId="77777777" w:rsidR="006E759A" w:rsidRPr="00445B8F" w:rsidRDefault="006E759A" w:rsidP="007658F8">
      <w:pPr>
        <w:numPr>
          <w:ilvl w:val="0"/>
          <w:numId w:val="1"/>
        </w:numPr>
        <w:spacing w:before="100" w:after="120" w:line="240" w:lineRule="auto"/>
        <w:jc w:val="both"/>
      </w:pPr>
      <w:r w:rsidRPr="00445B8F">
        <w:rPr>
          <w:rFonts w:cs="Calibri"/>
        </w:rPr>
        <w:t>Veškeré listy SD musí být číslová</w:t>
      </w:r>
      <w:r w:rsidR="002B39B1" w:rsidRPr="00445B8F">
        <w:rPr>
          <w:rFonts w:cs="Calibri"/>
        </w:rPr>
        <w:t>ny</w:t>
      </w:r>
      <w:r w:rsidRPr="00445B8F">
        <w:rPr>
          <w:rFonts w:cs="Calibri"/>
        </w:rPr>
        <w:t>. K</w:t>
      </w:r>
      <w:r w:rsidR="002B39B1" w:rsidRPr="00445B8F">
        <w:rPr>
          <w:rFonts w:cs="Calibri"/>
        </w:rPr>
        <w:t>aždý jeden list bude propsán</w:t>
      </w:r>
      <w:r w:rsidRPr="00445B8F">
        <w:rPr>
          <w:rFonts w:cs="Calibri"/>
        </w:rPr>
        <w:t xml:space="preserve"> na dvě kopie. První listy nesmí být v průběhu provádění díla ze SD vytrhávány. V případě omylu nutno list proškrtnout a napsat na něj výrazně „storno“. Mezi jednotlivými záznamy nesmí být vynechána volná místa</w:t>
      </w:r>
      <w:r w:rsidR="00953AF4" w:rsidRPr="00445B8F">
        <w:rPr>
          <w:rFonts w:cs="Calibri"/>
        </w:rPr>
        <w:t>. První kopie listu SD náleží objednateli, druhá kopie SD náleží zhotoviteli.</w:t>
      </w:r>
      <w:r w:rsidR="00CA0A06">
        <w:rPr>
          <w:rFonts w:cs="Calibri"/>
        </w:rPr>
        <w:t xml:space="preserve"> </w:t>
      </w:r>
      <w:r w:rsidR="00CA0A06">
        <w:t>Originální listy deníků budou po dokončení díla předány zhotovitelem objednateli a první kopii objednatel vrátí zhotoviteli.</w:t>
      </w:r>
    </w:p>
    <w:p w14:paraId="7D9C91AB" w14:textId="77777777" w:rsidR="00953AF4" w:rsidRPr="00445B8F" w:rsidRDefault="00953AF4" w:rsidP="007658F8">
      <w:pPr>
        <w:numPr>
          <w:ilvl w:val="0"/>
          <w:numId w:val="1"/>
        </w:numPr>
        <w:spacing w:before="100" w:after="120" w:line="240" w:lineRule="auto"/>
        <w:jc w:val="both"/>
      </w:pPr>
      <w:r w:rsidRPr="00445B8F">
        <w:rPr>
          <w:rFonts w:cs="Calibri"/>
        </w:rPr>
        <w:t>Mimo pověřených zástupců objednatele a zhotovitele může do SD provádět zápisy zejm</w:t>
      </w:r>
      <w:r w:rsidR="002B39B1" w:rsidRPr="00445B8F">
        <w:rPr>
          <w:rFonts w:cs="Calibri"/>
        </w:rPr>
        <w:t>é</w:t>
      </w:r>
      <w:r w:rsidRPr="00445B8F">
        <w:rPr>
          <w:rFonts w:cs="Calibri"/>
        </w:rPr>
        <w:t>na zpracovatel proj</w:t>
      </w:r>
      <w:r w:rsidR="002B39B1" w:rsidRPr="00445B8F">
        <w:rPr>
          <w:rFonts w:cs="Calibri"/>
        </w:rPr>
        <w:t>ektové dokumentace, orgány st. s</w:t>
      </w:r>
      <w:r w:rsidRPr="00445B8F">
        <w:rPr>
          <w:rFonts w:cs="Calibri"/>
        </w:rPr>
        <w:t>právy, apod.</w:t>
      </w:r>
    </w:p>
    <w:p w14:paraId="7A8D356B" w14:textId="77777777" w:rsidR="00953AF4" w:rsidRPr="00445B8F" w:rsidRDefault="00953AF4" w:rsidP="007658F8">
      <w:pPr>
        <w:numPr>
          <w:ilvl w:val="0"/>
          <w:numId w:val="1"/>
        </w:numPr>
        <w:spacing w:before="100" w:after="120" w:line="240" w:lineRule="auto"/>
        <w:jc w:val="both"/>
      </w:pPr>
      <w:r w:rsidRPr="00445B8F">
        <w:rPr>
          <w:rFonts w:cs="Calibri"/>
        </w:rPr>
        <w:t>Nesouhlasí-li zhotovitel nebo objednatel se zá</w:t>
      </w:r>
      <w:r w:rsidR="002B39B1" w:rsidRPr="00445B8F">
        <w:rPr>
          <w:rFonts w:cs="Calibri"/>
        </w:rPr>
        <w:t>pisem, je</w:t>
      </w:r>
      <w:r w:rsidR="00AC17A6" w:rsidRPr="00445B8F">
        <w:rPr>
          <w:rFonts w:cs="Calibri"/>
        </w:rPr>
        <w:t xml:space="preserve">ž provedla do SD </w:t>
      </w:r>
      <w:r w:rsidRPr="00445B8F">
        <w:rPr>
          <w:rFonts w:cs="Calibri"/>
        </w:rPr>
        <w:t>strana druhá nebo jiná osoba oprávněná, musí k tomuto zápisu připojit své stanovisko do 5 pracovních dnů ode dne tohoto zápisu. Jinak se má za to, ž</w:t>
      </w:r>
      <w:r w:rsidR="004B43F1" w:rsidRPr="00445B8F">
        <w:rPr>
          <w:rFonts w:cs="Calibri"/>
        </w:rPr>
        <w:t>e</w:t>
      </w:r>
      <w:r w:rsidRPr="00445B8F">
        <w:rPr>
          <w:rFonts w:cs="Calibri"/>
        </w:rPr>
        <w:t xml:space="preserve"> se zápisem souhlasí. </w:t>
      </w:r>
    </w:p>
    <w:p w14:paraId="16474415" w14:textId="77777777" w:rsidR="00953AF4" w:rsidRPr="00445B8F" w:rsidRDefault="00953AF4" w:rsidP="007658F8">
      <w:pPr>
        <w:numPr>
          <w:ilvl w:val="0"/>
          <w:numId w:val="1"/>
        </w:numPr>
        <w:spacing w:before="100" w:after="120" w:line="240" w:lineRule="auto"/>
        <w:jc w:val="both"/>
      </w:pPr>
      <w:r w:rsidRPr="00445B8F">
        <w:rPr>
          <w:rFonts w:cs="Calibri"/>
        </w:rPr>
        <w:t>Zápisy ve SD se nepovaž</w:t>
      </w:r>
      <w:r w:rsidR="002B39B1" w:rsidRPr="00445B8F">
        <w:rPr>
          <w:rFonts w:cs="Calibri"/>
        </w:rPr>
        <w:t>u</w:t>
      </w:r>
      <w:r w:rsidRPr="00445B8F">
        <w:rPr>
          <w:rFonts w:cs="Calibri"/>
        </w:rPr>
        <w:t>jí za změnu, dop</w:t>
      </w:r>
      <w:r w:rsidR="002B39B1" w:rsidRPr="00445B8F">
        <w:rPr>
          <w:rFonts w:cs="Calibri"/>
        </w:rPr>
        <w:t>l</w:t>
      </w:r>
      <w:r w:rsidRPr="00445B8F">
        <w:rPr>
          <w:rFonts w:cs="Calibri"/>
        </w:rPr>
        <w:t>něk nebo dodatek smlouvy, ale slouží jako podklad pro jejich vypracování.</w:t>
      </w:r>
    </w:p>
    <w:p w14:paraId="470B96FF" w14:textId="77777777" w:rsidR="006355D0" w:rsidRPr="00445B8F" w:rsidRDefault="006355D0" w:rsidP="007658F8">
      <w:pPr>
        <w:numPr>
          <w:ilvl w:val="0"/>
          <w:numId w:val="1"/>
        </w:numPr>
        <w:spacing w:before="100" w:after="120" w:line="240" w:lineRule="auto"/>
        <w:jc w:val="both"/>
      </w:pPr>
      <w:r w:rsidRPr="00445B8F">
        <w:t>Stavební deník a knihu dodatků a změn je zhotovitel povinen předat objednateli jako součást plnění díla.</w:t>
      </w:r>
    </w:p>
    <w:p w14:paraId="22AC8569" w14:textId="77777777" w:rsidR="002B39B1" w:rsidRPr="00E6069F" w:rsidRDefault="006355D0" w:rsidP="007658F8">
      <w:pPr>
        <w:numPr>
          <w:ilvl w:val="0"/>
          <w:numId w:val="1"/>
        </w:numPr>
        <w:spacing w:before="100" w:after="120" w:line="240" w:lineRule="auto"/>
        <w:jc w:val="both"/>
      </w:pPr>
      <w:r w:rsidRPr="00E6069F">
        <w:t xml:space="preserve">Zhotovitel je povinen za stejných podmínek, jak jsou uvedeny výše, vést pro účely řádné, průběžné a přesné evidence </w:t>
      </w:r>
      <w:r w:rsidR="008F3E91" w:rsidRPr="00E6069F">
        <w:t>K</w:t>
      </w:r>
      <w:r w:rsidRPr="00E6069F">
        <w:t>nihu dodatků a změn - pomocný stavební deník víceprací a změn díla. Do této knihy dodatků a změn se zapisují zejména všechny změny nebo úpravy díla, které se odchylují od projektové dokumentace a veškeré vícepráce nebo méně práce, které v průběhu realizace díla vzniknou. Zhotovitel je povinen vypracovat a do knihy dodatků a změn uvést stručný, ale přesný technický popis víceprací nebo změn díla a jejich podrobný a přesný výkaz výměr a bude-li to možné, tak i návrh na zvýšení a snížení ceny. Objednatel se k těmto zápisům vyjadřuje na písemné vyzvání zhotovitele na adresu objednatele uvedenou v této smlouvě, nejpozději však do pěti pracovních dnů od vyzvání zhotovitelem. Zápis zhotovitele musí obsahovat i odkaz na zápis v řádném stavebním deníku a přesné určení, kde a kdy vícepráce vznikly a z jakého důvodu.</w:t>
      </w:r>
    </w:p>
    <w:p w14:paraId="4F86DFA4" w14:textId="77777777" w:rsidR="00953AF4" w:rsidRPr="00445B8F" w:rsidRDefault="00953AF4" w:rsidP="007658F8">
      <w:pPr>
        <w:spacing w:before="100" w:after="120" w:line="240" w:lineRule="auto"/>
        <w:ind w:left="360"/>
        <w:jc w:val="both"/>
        <w:rPr>
          <w:b/>
        </w:rPr>
      </w:pPr>
      <w:r w:rsidRPr="00445B8F">
        <w:rPr>
          <w:rFonts w:cs="Calibri"/>
          <w:b/>
        </w:rPr>
        <w:t>Staveniště</w:t>
      </w:r>
    </w:p>
    <w:p w14:paraId="043E6FE6" w14:textId="77777777" w:rsidR="00953AF4" w:rsidRPr="00445B8F" w:rsidRDefault="00953AF4" w:rsidP="007658F8">
      <w:pPr>
        <w:numPr>
          <w:ilvl w:val="0"/>
          <w:numId w:val="1"/>
        </w:numPr>
        <w:spacing w:before="100" w:after="120" w:line="240" w:lineRule="auto"/>
        <w:jc w:val="both"/>
      </w:pPr>
      <w:r w:rsidRPr="00445B8F">
        <w:rPr>
          <w:rFonts w:cs="Calibri"/>
        </w:rPr>
        <w:lastRenderedPageBreak/>
        <w:t>Staveništěm se rozumí prostor určený pro stavbu a pro zaří</w:t>
      </w:r>
      <w:r w:rsidR="002B39B1" w:rsidRPr="00445B8F">
        <w:rPr>
          <w:rFonts w:cs="Calibri"/>
        </w:rPr>
        <w:t>zen</w:t>
      </w:r>
      <w:r w:rsidRPr="00445B8F">
        <w:rPr>
          <w:rFonts w:cs="Calibri"/>
        </w:rPr>
        <w:t>í</w:t>
      </w:r>
      <w:r w:rsidR="004C60F4">
        <w:rPr>
          <w:rFonts w:cs="Calibri"/>
        </w:rPr>
        <w:t xml:space="preserve"> </w:t>
      </w:r>
      <w:r w:rsidRPr="00445B8F">
        <w:rPr>
          <w:rFonts w:cs="Calibri"/>
        </w:rPr>
        <w:t>staveniště.</w:t>
      </w:r>
    </w:p>
    <w:p w14:paraId="6A576B72" w14:textId="77777777" w:rsidR="00953AF4" w:rsidRPr="00445B8F" w:rsidRDefault="00953AF4" w:rsidP="008F3E91">
      <w:pPr>
        <w:numPr>
          <w:ilvl w:val="0"/>
          <w:numId w:val="1"/>
        </w:numPr>
        <w:spacing w:before="100" w:after="120" w:line="240" w:lineRule="auto"/>
        <w:jc w:val="both"/>
      </w:pPr>
      <w:r w:rsidRPr="00445B8F">
        <w:rPr>
          <w:rFonts w:cs="Calibri"/>
        </w:rPr>
        <w:t>Objednatel předá zhotoviteli staveniště prosto práv třetích osob kdykoli, nejpozději však v den zahájení prací. Z předávacího řízení bude sepsán písemný protokol, kdy objednatel vymezí i přístupové a příjezdové komunikace</w:t>
      </w:r>
      <w:r w:rsidR="008F3E91" w:rsidRPr="00445B8F">
        <w:rPr>
          <w:rFonts w:cs="Calibri"/>
        </w:rPr>
        <w:t xml:space="preserve"> s tím, že Zápis o předání staveniště tak zajišťuje objednatel.</w:t>
      </w:r>
    </w:p>
    <w:p w14:paraId="36C1EAA7" w14:textId="77777777" w:rsidR="00953AF4" w:rsidRPr="00445B8F" w:rsidRDefault="00953AF4" w:rsidP="007658F8">
      <w:pPr>
        <w:numPr>
          <w:ilvl w:val="0"/>
          <w:numId w:val="1"/>
        </w:numPr>
        <w:spacing w:before="100" w:after="120" w:line="240" w:lineRule="auto"/>
        <w:jc w:val="both"/>
      </w:pPr>
      <w:r w:rsidRPr="00445B8F">
        <w:rPr>
          <w:rFonts w:cs="Calibri"/>
        </w:rPr>
        <w:t>Zhotovitel je povinen provozovat staveniště a zhotovovat dílo tak, aby pořádek a čistota na staveništi a v jeho okolí byly dotčeny p</w:t>
      </w:r>
      <w:r w:rsidR="002B39B1" w:rsidRPr="00445B8F">
        <w:rPr>
          <w:rFonts w:cs="Calibri"/>
        </w:rPr>
        <w:t>ouze v </w:t>
      </w:r>
      <w:r w:rsidRPr="00445B8F">
        <w:rPr>
          <w:rFonts w:cs="Calibri"/>
        </w:rPr>
        <w:t>p</w:t>
      </w:r>
      <w:r w:rsidR="002B39B1" w:rsidRPr="00445B8F">
        <w:rPr>
          <w:rFonts w:cs="Calibri"/>
        </w:rPr>
        <w:t>ř</w:t>
      </w:r>
      <w:r w:rsidRPr="00445B8F">
        <w:rPr>
          <w:rFonts w:cs="Calibri"/>
        </w:rPr>
        <w:t xml:space="preserve">iměřené míře. Zhotovitel je povinen průběžně odstraňovat odpady a nečistoty vzniklé provozem staveniště a prováděním díla. </w:t>
      </w:r>
      <w:r w:rsidR="00196F2C" w:rsidRPr="00445B8F">
        <w:rPr>
          <w:rFonts w:cs="Calibri"/>
        </w:rPr>
        <w:t>Zhotovitel je povinen min. 1x za týden provádět tzv. velký úklid stavby a staveniště.</w:t>
      </w:r>
    </w:p>
    <w:p w14:paraId="4853D445" w14:textId="77777777" w:rsidR="00953AF4" w:rsidRPr="00445B8F" w:rsidRDefault="002B39B1" w:rsidP="007658F8">
      <w:pPr>
        <w:numPr>
          <w:ilvl w:val="0"/>
          <w:numId w:val="1"/>
        </w:numPr>
        <w:spacing w:before="100" w:after="120" w:line="240" w:lineRule="auto"/>
        <w:jc w:val="both"/>
      </w:pPr>
      <w:r w:rsidRPr="00445B8F">
        <w:rPr>
          <w:rFonts w:cs="Calibri"/>
        </w:rPr>
        <w:t>Obje</w:t>
      </w:r>
      <w:r w:rsidR="00953AF4" w:rsidRPr="00445B8F">
        <w:rPr>
          <w:rFonts w:cs="Calibri"/>
        </w:rPr>
        <w:t>d</w:t>
      </w:r>
      <w:r w:rsidRPr="00445B8F">
        <w:rPr>
          <w:rFonts w:cs="Calibri"/>
        </w:rPr>
        <w:t>n</w:t>
      </w:r>
      <w:r w:rsidR="00953AF4" w:rsidRPr="00445B8F">
        <w:rPr>
          <w:rFonts w:cs="Calibri"/>
        </w:rPr>
        <w:t xml:space="preserve">atel má právo nezahájit přejímací řízení díla, není-li na staveništi pořádek, zejména uspořádaný zbylý materiál, nebo není-li odstraněn ze staveniště odpad vzniklý při pracích. </w:t>
      </w:r>
    </w:p>
    <w:p w14:paraId="53033F78" w14:textId="77777777" w:rsidR="00953AF4" w:rsidRPr="00445B8F" w:rsidRDefault="002B39B1" w:rsidP="007658F8">
      <w:pPr>
        <w:numPr>
          <w:ilvl w:val="0"/>
          <w:numId w:val="1"/>
        </w:numPr>
        <w:spacing w:before="100" w:after="120" w:line="240" w:lineRule="auto"/>
        <w:jc w:val="both"/>
      </w:pPr>
      <w:r w:rsidRPr="00445B8F">
        <w:rPr>
          <w:rFonts w:cs="Calibri"/>
        </w:rPr>
        <w:t>Objednatel se zavazuje seznámit zho</w:t>
      </w:r>
      <w:r w:rsidR="00953AF4" w:rsidRPr="00445B8F">
        <w:rPr>
          <w:rFonts w:cs="Calibri"/>
        </w:rPr>
        <w:t>tovitele s riziky na staveništi, kde bude dílo prováděno, zhotovitel pak seznámí s těmito riziky své pracovníky, jakož i další osoby, které se budou s jeho souhlasem podílet na</w:t>
      </w:r>
      <w:r w:rsidRPr="00445B8F">
        <w:rPr>
          <w:rFonts w:cs="Calibri"/>
        </w:rPr>
        <w:t xml:space="preserve"> provádění díla. Objednatel s tě</w:t>
      </w:r>
      <w:r w:rsidR="00953AF4" w:rsidRPr="00445B8F">
        <w:rPr>
          <w:rFonts w:cs="Calibri"/>
        </w:rPr>
        <w:t>mito riziky seznámí zhotovitel</w:t>
      </w:r>
      <w:r w:rsidR="00E2608C" w:rsidRPr="00445B8F">
        <w:rPr>
          <w:rFonts w:cs="Calibri"/>
        </w:rPr>
        <w:t>e</w:t>
      </w:r>
      <w:r w:rsidR="00953AF4" w:rsidRPr="00445B8F">
        <w:rPr>
          <w:rFonts w:cs="Calibri"/>
        </w:rPr>
        <w:t xml:space="preserve"> nejpozději v den předání staveniště.</w:t>
      </w:r>
    </w:p>
    <w:p w14:paraId="3EA6C7B8" w14:textId="77777777" w:rsidR="00953AF4" w:rsidRPr="00445B8F" w:rsidRDefault="00953AF4" w:rsidP="007658F8">
      <w:pPr>
        <w:numPr>
          <w:ilvl w:val="0"/>
          <w:numId w:val="1"/>
        </w:numPr>
        <w:spacing w:before="100" w:after="120" w:line="240" w:lineRule="auto"/>
        <w:jc w:val="both"/>
      </w:pPr>
      <w:r w:rsidRPr="00445B8F">
        <w:rPr>
          <w:rFonts w:cs="Calibri"/>
        </w:rPr>
        <w:t>Po dokončení díla bude staveniště předáno zpět objednateli.</w:t>
      </w:r>
    </w:p>
    <w:p w14:paraId="1F48B19E" w14:textId="77777777" w:rsidR="00274A44" w:rsidRPr="00445B8F" w:rsidRDefault="00274A44" w:rsidP="007658F8">
      <w:pPr>
        <w:numPr>
          <w:ilvl w:val="0"/>
          <w:numId w:val="1"/>
        </w:numPr>
        <w:spacing w:before="100" w:after="120" w:line="240" w:lineRule="auto"/>
        <w:jc w:val="both"/>
      </w:pPr>
      <w:r w:rsidRPr="00445B8F">
        <w:rPr>
          <w:rFonts w:cs="Calibri"/>
        </w:rPr>
        <w:t>Zařízení staveniště zabezpečuje zhotovitel v souladu se svými potřebami, dokumentací předanou objednatelem a s požadavky objednatele.</w:t>
      </w:r>
    </w:p>
    <w:p w14:paraId="42D2B0B9" w14:textId="77777777" w:rsidR="00274A44" w:rsidRPr="00445B8F" w:rsidRDefault="00274A44" w:rsidP="008F3E91">
      <w:pPr>
        <w:numPr>
          <w:ilvl w:val="0"/>
          <w:numId w:val="1"/>
        </w:numPr>
        <w:spacing w:before="100" w:after="120" w:line="240" w:lineRule="auto"/>
        <w:jc w:val="both"/>
      </w:pPr>
      <w:r w:rsidRPr="00445B8F">
        <w:rPr>
          <w:rFonts w:cs="Calibri"/>
        </w:rPr>
        <w:t xml:space="preserve">Zhotovitel má povinnost zajistit v rámci zařízení staveniště podmínky pro výkon funkce autorského dozoru projektanta a technického dozoru </w:t>
      </w:r>
      <w:r w:rsidR="00AA746F" w:rsidRPr="00445B8F">
        <w:rPr>
          <w:rFonts w:cs="Calibri"/>
        </w:rPr>
        <w:t>investora</w:t>
      </w:r>
      <w:r w:rsidRPr="00445B8F">
        <w:rPr>
          <w:rFonts w:cs="Calibri"/>
        </w:rPr>
        <w:t>, případně činnost koordinátora bezpečnosti a ochrany zdrav</w:t>
      </w:r>
      <w:r w:rsidR="008F3E91" w:rsidRPr="00445B8F">
        <w:rPr>
          <w:rFonts w:cs="Calibri"/>
        </w:rPr>
        <w:t xml:space="preserve">í při práci na staveništi a to v samostatné větratelné, vytápěné a osvětlené místnosti s nábytkem pro jednání minimálně </w:t>
      </w:r>
      <w:r w:rsidR="00601D16" w:rsidRPr="00445B8F">
        <w:rPr>
          <w:rFonts w:cs="Calibri"/>
        </w:rPr>
        <w:t>8 o</w:t>
      </w:r>
      <w:r w:rsidR="008F3E91" w:rsidRPr="00445B8F">
        <w:rPr>
          <w:rFonts w:cs="Calibri"/>
        </w:rPr>
        <w:t>sob včetně zajištění úklidu.</w:t>
      </w:r>
    </w:p>
    <w:p w14:paraId="27D27722" w14:textId="77777777" w:rsidR="004F36C9" w:rsidRPr="00445B8F" w:rsidRDefault="004F36C9" w:rsidP="007658F8">
      <w:pPr>
        <w:numPr>
          <w:ilvl w:val="0"/>
          <w:numId w:val="1"/>
        </w:numPr>
        <w:spacing w:before="100" w:after="120" w:line="240" w:lineRule="auto"/>
        <w:jc w:val="both"/>
      </w:pPr>
      <w:r w:rsidRPr="00445B8F">
        <w:t>Veškerá potřebná povolení k užívání veřejných ploch zajišťuje zhotovitel a nese veškeré případné poplatky. Tyto náklady jsou součástí sjednané ceny.</w:t>
      </w:r>
    </w:p>
    <w:p w14:paraId="50312998" w14:textId="77777777" w:rsidR="004F36C9" w:rsidRPr="00445B8F" w:rsidRDefault="004F36C9" w:rsidP="007658F8">
      <w:pPr>
        <w:numPr>
          <w:ilvl w:val="0"/>
          <w:numId w:val="1"/>
        </w:numPr>
        <w:spacing w:before="100" w:after="120" w:line="240" w:lineRule="auto"/>
        <w:jc w:val="both"/>
      </w:pPr>
      <w:r w:rsidRPr="00445B8F">
        <w:t>Jestliže v souvislosti se zahájením prací na staveništi bude třeba umístit nebo přemístit dopravní značky podle předpisu o pozemních komunikacích, obstará tyto práce zhotovitel</w:t>
      </w:r>
      <w:r w:rsidR="00215B19" w:rsidRPr="00445B8F">
        <w:t xml:space="preserve"> na své náklady.</w:t>
      </w:r>
    </w:p>
    <w:p w14:paraId="091588AF" w14:textId="77777777" w:rsidR="004F36C9" w:rsidRPr="00445B8F" w:rsidRDefault="008F3E91" w:rsidP="008F3E91">
      <w:pPr>
        <w:numPr>
          <w:ilvl w:val="0"/>
          <w:numId w:val="1"/>
        </w:numPr>
        <w:spacing w:before="100" w:after="120" w:line="240" w:lineRule="auto"/>
        <w:jc w:val="both"/>
      </w:pPr>
      <w:r w:rsidRPr="00445B8F">
        <w:t>Zhotovitel zajistí</w:t>
      </w:r>
      <w:r w:rsidR="004F36C9" w:rsidRPr="00445B8F">
        <w:t xml:space="preserve"> oplocení staveniště nebo jiné vhodné zabezpečení </w:t>
      </w:r>
      <w:r w:rsidRPr="00445B8F">
        <w:t xml:space="preserve">k zamezení vstupu nepovolených osob </w:t>
      </w:r>
      <w:r w:rsidR="004F36C9" w:rsidRPr="00445B8F">
        <w:t>a náklady s tím spojené jsou zahrnuty ve sjednané ceně díla.</w:t>
      </w:r>
    </w:p>
    <w:p w14:paraId="1A295A99" w14:textId="77777777" w:rsidR="004F36C9" w:rsidRPr="00445B8F" w:rsidRDefault="00AA746F" w:rsidP="007658F8">
      <w:pPr>
        <w:numPr>
          <w:ilvl w:val="0"/>
          <w:numId w:val="1"/>
        </w:numPr>
        <w:spacing w:before="100" w:after="120" w:line="240" w:lineRule="auto"/>
        <w:jc w:val="both"/>
      </w:pPr>
      <w:r w:rsidRPr="00445B8F">
        <w:t xml:space="preserve">Nejpozději do </w:t>
      </w:r>
      <w:proofErr w:type="gramStart"/>
      <w:r w:rsidRPr="00445B8F">
        <w:t>14</w:t>
      </w:r>
      <w:r w:rsidR="004F36C9" w:rsidRPr="00445B8F">
        <w:t>-ti</w:t>
      </w:r>
      <w:proofErr w:type="gramEnd"/>
      <w:r w:rsidR="004F36C9" w:rsidRPr="00445B8F">
        <w:t xml:space="preserve"> dnů po odevzdání a převzetí díla je zhotovitel povinen vyklidit zařízení staveniště a upravit je tak, jak určuje projektová dokumentace.</w:t>
      </w:r>
    </w:p>
    <w:p w14:paraId="3F855BD3" w14:textId="77777777" w:rsidR="0016742C" w:rsidRPr="00445B8F" w:rsidRDefault="004F36C9" w:rsidP="007658F8">
      <w:pPr>
        <w:numPr>
          <w:ilvl w:val="0"/>
          <w:numId w:val="1"/>
        </w:numPr>
        <w:spacing w:before="100" w:after="120" w:line="240" w:lineRule="auto"/>
        <w:jc w:val="both"/>
      </w:pPr>
      <w:r w:rsidRPr="00445B8F">
        <w:rPr>
          <w:snapToGrid w:val="0"/>
        </w:rPr>
        <w:t>Provozní, sociální</w:t>
      </w:r>
      <w:r w:rsidR="006A3E75" w:rsidRPr="00445B8F">
        <w:rPr>
          <w:snapToGrid w:val="0"/>
        </w:rPr>
        <w:t xml:space="preserve"> a případně i výrobní zařízení </w:t>
      </w:r>
      <w:r w:rsidRPr="00445B8F">
        <w:rPr>
          <w:snapToGrid w:val="0"/>
        </w:rPr>
        <w:t>staveniště zabezpečuje zhotovitel. Nákla</w:t>
      </w:r>
      <w:r w:rsidR="006A3E75" w:rsidRPr="00445B8F">
        <w:rPr>
          <w:snapToGrid w:val="0"/>
        </w:rPr>
        <w:t xml:space="preserve">dy na vybudování, zprovoznění, </w:t>
      </w:r>
      <w:r w:rsidRPr="00445B8F">
        <w:rPr>
          <w:snapToGrid w:val="0"/>
        </w:rPr>
        <w:t>údržbu, likvidaci a vyklizení zařízení staveniště jsou zahrnuty ve sjednané ceně díla. Za staveniště zodpovídá zhotovitel.</w:t>
      </w:r>
    </w:p>
    <w:p w14:paraId="7A2088FD" w14:textId="77777777" w:rsidR="00953AF4" w:rsidRPr="00445B8F" w:rsidRDefault="00953AF4" w:rsidP="007658F8">
      <w:pPr>
        <w:spacing w:before="100" w:after="120" w:line="240" w:lineRule="auto"/>
        <w:ind w:left="360"/>
        <w:jc w:val="both"/>
        <w:rPr>
          <w:b/>
        </w:rPr>
      </w:pPr>
      <w:r w:rsidRPr="00445B8F">
        <w:rPr>
          <w:rFonts w:cs="Calibri"/>
          <w:b/>
        </w:rPr>
        <w:t>Předání díla zhotovitelem a převzetí díla objednatelem.</w:t>
      </w:r>
    </w:p>
    <w:p w14:paraId="4D343BDC" w14:textId="4B61C601" w:rsidR="00953AF4" w:rsidRPr="00445B8F" w:rsidRDefault="00953AF4" w:rsidP="007658F8">
      <w:pPr>
        <w:numPr>
          <w:ilvl w:val="0"/>
          <w:numId w:val="1"/>
        </w:numPr>
        <w:spacing w:before="100" w:after="120" w:line="240" w:lineRule="auto"/>
        <w:jc w:val="both"/>
      </w:pPr>
      <w:r w:rsidRPr="00445B8F">
        <w:rPr>
          <w:rFonts w:cs="Calibri"/>
        </w:rPr>
        <w:lastRenderedPageBreak/>
        <w:t xml:space="preserve">Po ukončení díla vyzve zhotovitel písemně nejpozději </w:t>
      </w:r>
      <w:r w:rsidR="00C139A9" w:rsidRPr="00445B8F">
        <w:rPr>
          <w:rFonts w:cs="Calibri"/>
        </w:rPr>
        <w:t>7</w:t>
      </w:r>
      <w:r w:rsidR="009876EE">
        <w:rPr>
          <w:rFonts w:cs="Calibri"/>
        </w:rPr>
        <w:t xml:space="preserve"> </w:t>
      </w:r>
      <w:r w:rsidR="004B24AE" w:rsidRPr="00445B8F">
        <w:rPr>
          <w:rFonts w:cs="Calibri"/>
        </w:rPr>
        <w:t xml:space="preserve">pracovních </w:t>
      </w:r>
      <w:r w:rsidRPr="00445B8F">
        <w:rPr>
          <w:rFonts w:cs="Calibri"/>
        </w:rPr>
        <w:t>dnů předem objednatele</w:t>
      </w:r>
      <w:r w:rsidR="00495487" w:rsidRPr="00445B8F">
        <w:rPr>
          <w:rFonts w:cs="Calibri"/>
        </w:rPr>
        <w:t>, kdy bude dílo připraveno k předání</w:t>
      </w:r>
      <w:r w:rsidRPr="00445B8F">
        <w:rPr>
          <w:rFonts w:cs="Calibri"/>
        </w:rPr>
        <w:t>. O předání a převzetí díla sepíší obě strany protokol, jehož přílohou bude soupis všech případných vad a nedodělků s uv</w:t>
      </w:r>
      <w:r w:rsidR="002B39B1" w:rsidRPr="00445B8F">
        <w:rPr>
          <w:rFonts w:cs="Calibri"/>
        </w:rPr>
        <w:t>edením termínu jejich ods</w:t>
      </w:r>
      <w:r w:rsidRPr="00445B8F">
        <w:rPr>
          <w:rFonts w:cs="Calibri"/>
        </w:rPr>
        <w:t>tranění. Den sepsání písemného protokolu o předání díla bude považován smluvními s</w:t>
      </w:r>
      <w:r w:rsidR="00534735" w:rsidRPr="00445B8F">
        <w:rPr>
          <w:rFonts w:cs="Calibri"/>
        </w:rPr>
        <w:t>tranami za den dokončení díla. Po</w:t>
      </w:r>
      <w:r w:rsidRPr="00445B8F">
        <w:rPr>
          <w:rFonts w:cs="Calibri"/>
        </w:rPr>
        <w:t xml:space="preserve">kud </w:t>
      </w:r>
      <w:r w:rsidR="002B39B1" w:rsidRPr="00445B8F">
        <w:rPr>
          <w:rFonts w:cs="Calibri"/>
        </w:rPr>
        <w:t>obje</w:t>
      </w:r>
      <w:r w:rsidRPr="00445B8F">
        <w:rPr>
          <w:rFonts w:cs="Calibri"/>
        </w:rPr>
        <w:t>d</w:t>
      </w:r>
      <w:r w:rsidR="002B39B1" w:rsidRPr="00445B8F">
        <w:rPr>
          <w:rFonts w:cs="Calibri"/>
        </w:rPr>
        <w:t>n</w:t>
      </w:r>
      <w:r w:rsidRPr="00445B8F">
        <w:rPr>
          <w:rFonts w:cs="Calibri"/>
        </w:rPr>
        <w:t xml:space="preserve">atel odmítne dílo převzít, </w:t>
      </w:r>
      <w:r w:rsidR="002B39B1" w:rsidRPr="00445B8F">
        <w:rPr>
          <w:rFonts w:cs="Calibri"/>
        </w:rPr>
        <w:t>musí být o této skutečnosti sep</w:t>
      </w:r>
      <w:r w:rsidRPr="00445B8F">
        <w:rPr>
          <w:rFonts w:cs="Calibri"/>
        </w:rPr>
        <w:t xml:space="preserve">sán písemný zápis a do tohoto zápisu uvede objednatel své důvody. </w:t>
      </w:r>
    </w:p>
    <w:p w14:paraId="67E93AC4" w14:textId="77777777" w:rsidR="00953AF4" w:rsidRPr="00445B8F" w:rsidRDefault="002B39B1" w:rsidP="008F3E91">
      <w:pPr>
        <w:numPr>
          <w:ilvl w:val="0"/>
          <w:numId w:val="1"/>
        </w:numPr>
        <w:spacing w:before="100" w:after="120" w:line="240" w:lineRule="auto"/>
        <w:jc w:val="both"/>
      </w:pPr>
      <w:r w:rsidRPr="00445B8F">
        <w:rPr>
          <w:rFonts w:cs="Calibri"/>
        </w:rPr>
        <w:t>Díl</w:t>
      </w:r>
      <w:r w:rsidR="008357FE" w:rsidRPr="00445B8F">
        <w:rPr>
          <w:rFonts w:cs="Calibri"/>
        </w:rPr>
        <w:t>o</w:t>
      </w:r>
      <w:r w:rsidR="000E1053">
        <w:rPr>
          <w:rFonts w:cs="Calibri"/>
        </w:rPr>
        <w:t xml:space="preserve"> </w:t>
      </w:r>
      <w:r w:rsidR="008357FE" w:rsidRPr="00445B8F">
        <w:rPr>
          <w:rFonts w:cs="Calibri"/>
        </w:rPr>
        <w:t>je způsobilé k </w:t>
      </w:r>
      <w:r w:rsidR="000D67DA" w:rsidRPr="00445B8F">
        <w:rPr>
          <w:rFonts w:cs="Calibri"/>
        </w:rPr>
        <w:t>předání po jeho úplném dokončení</w:t>
      </w:r>
      <w:r w:rsidR="008357FE" w:rsidRPr="00445B8F">
        <w:rPr>
          <w:rFonts w:cs="Calibri"/>
        </w:rPr>
        <w:t xml:space="preserve"> a po předání všech potřebných doklad</w:t>
      </w:r>
      <w:r w:rsidRPr="00445B8F">
        <w:rPr>
          <w:rFonts w:cs="Calibri"/>
        </w:rPr>
        <w:t xml:space="preserve">ů, které je zhotovitel povinen </w:t>
      </w:r>
      <w:r w:rsidR="008357FE" w:rsidRPr="00445B8F">
        <w:rPr>
          <w:rFonts w:cs="Calibri"/>
        </w:rPr>
        <w:t>připravit k přejímacímu řízení.</w:t>
      </w:r>
      <w:r w:rsidR="008F3E91" w:rsidRPr="00445B8F">
        <w:rPr>
          <w:rFonts w:cs="Calibri"/>
        </w:rPr>
        <w:t xml:space="preserve"> Tyto doklady zhotovitel předá ve třech vyhotoveních, 1x originály, 2x kopie. Doklady budou přehledně uspořádány v pořadačích v členění podle profesí a každý z pořadačů bude opatřen seznamem uložených dokladů.</w:t>
      </w:r>
      <w:r w:rsidR="008357FE" w:rsidRPr="00445B8F">
        <w:rPr>
          <w:rFonts w:cs="Calibri"/>
        </w:rPr>
        <w:t xml:space="preserve"> Jedná se zejména o:</w:t>
      </w:r>
    </w:p>
    <w:p w14:paraId="798054DB" w14:textId="74672214" w:rsidR="008357FE" w:rsidRPr="00A227FE" w:rsidRDefault="00B65B9C"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z</w:t>
      </w:r>
      <w:r w:rsidR="008357FE" w:rsidRPr="00A227FE">
        <w:rPr>
          <w:rFonts w:asciiTheme="minorHAnsi" w:hAnsiTheme="minorHAnsi" w:cs="Calibri"/>
          <w:sz w:val="22"/>
          <w:szCs w:val="22"/>
        </w:rPr>
        <w:t>ápisy a osvědčení o všech předepsaných zkouškách</w:t>
      </w:r>
      <w:r w:rsidR="009876EE" w:rsidRPr="00A227FE">
        <w:rPr>
          <w:rFonts w:asciiTheme="minorHAnsi" w:hAnsiTheme="minorHAnsi" w:cs="Calibri"/>
          <w:sz w:val="22"/>
          <w:szCs w:val="22"/>
        </w:rPr>
        <w:t>;</w:t>
      </w:r>
    </w:p>
    <w:p w14:paraId="4B4445BA" w14:textId="0FA5D918" w:rsidR="008F3E91" w:rsidRPr="00A227FE" w:rsidRDefault="00F323BC" w:rsidP="008F3E91">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p</w:t>
      </w:r>
      <w:r w:rsidR="008F3E91" w:rsidRPr="00A227FE">
        <w:rPr>
          <w:rFonts w:asciiTheme="minorHAnsi" w:hAnsiTheme="minorHAnsi" w:cs="Calibri"/>
          <w:sz w:val="22"/>
          <w:szCs w:val="22"/>
        </w:rPr>
        <w:t>racovní verze dokumentace skutečného provedení 1x se záznamy z</w:t>
      </w:r>
      <w:r w:rsidR="009876EE" w:rsidRPr="00A227FE">
        <w:rPr>
          <w:rFonts w:asciiTheme="minorHAnsi" w:hAnsiTheme="minorHAnsi" w:cs="Calibri"/>
          <w:sz w:val="22"/>
          <w:szCs w:val="22"/>
        </w:rPr>
        <w:t>měn;</w:t>
      </w:r>
    </w:p>
    <w:p w14:paraId="1533C744" w14:textId="4AA3FFA4" w:rsidR="008F3E91" w:rsidRPr="00A227FE" w:rsidRDefault="00F323BC" w:rsidP="008F3E91">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č</w:t>
      </w:r>
      <w:r w:rsidR="008F3E91" w:rsidRPr="00A227FE">
        <w:rPr>
          <w:rFonts w:asciiTheme="minorHAnsi" w:hAnsiTheme="minorHAnsi" w:cs="Calibri"/>
          <w:sz w:val="22"/>
          <w:szCs w:val="22"/>
        </w:rPr>
        <w:t>istopis dokumentace skutečného provedení 3 x tištěný, 3 x digitálně</w:t>
      </w:r>
      <w:r w:rsidR="009876EE" w:rsidRPr="00A227FE">
        <w:rPr>
          <w:rFonts w:asciiTheme="minorHAnsi" w:hAnsiTheme="minorHAnsi" w:cs="Calibri"/>
          <w:sz w:val="22"/>
          <w:szCs w:val="22"/>
        </w:rPr>
        <w:t>;</w:t>
      </w:r>
    </w:p>
    <w:p w14:paraId="7E70353F" w14:textId="7D834385"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certifikáty a prohlášení o shodě</w:t>
      </w:r>
      <w:r w:rsidR="009876EE" w:rsidRPr="00A227FE">
        <w:rPr>
          <w:rFonts w:asciiTheme="minorHAnsi" w:hAnsiTheme="minorHAnsi" w:cs="Calibri"/>
          <w:sz w:val="22"/>
          <w:szCs w:val="22"/>
        </w:rPr>
        <w:t>;</w:t>
      </w:r>
    </w:p>
    <w:p w14:paraId="31B79EE9" w14:textId="4C678040"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zápisy o prověření prací a konstrukc</w:t>
      </w:r>
      <w:r w:rsidR="009876EE" w:rsidRPr="00A227FE">
        <w:rPr>
          <w:rFonts w:asciiTheme="minorHAnsi" w:hAnsiTheme="minorHAnsi" w:cs="Calibri"/>
          <w:sz w:val="22"/>
          <w:szCs w:val="22"/>
        </w:rPr>
        <w:t>í zakrytých v průběhu prací;</w:t>
      </w:r>
    </w:p>
    <w:p w14:paraId="489A8AFD" w14:textId="77777777" w:rsidR="009876EE" w:rsidRPr="00A227FE" w:rsidRDefault="00495487" w:rsidP="00F304E3">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 xml:space="preserve">doklady o </w:t>
      </w:r>
      <w:r w:rsidR="009876EE" w:rsidRPr="00A227FE">
        <w:rPr>
          <w:rFonts w:asciiTheme="minorHAnsi" w:hAnsiTheme="minorHAnsi" w:cs="Calibri"/>
          <w:sz w:val="22"/>
          <w:szCs w:val="22"/>
        </w:rPr>
        <w:t>likvidaci odpadů (vážní lístky);</w:t>
      </w:r>
    </w:p>
    <w:p w14:paraId="094C57CC" w14:textId="3ADC85A7" w:rsidR="00495487" w:rsidRPr="00A227FE" w:rsidRDefault="00495487" w:rsidP="00F304E3">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návody k obsluze stro</w:t>
      </w:r>
      <w:r w:rsidR="009876EE" w:rsidRPr="00A227FE">
        <w:rPr>
          <w:rFonts w:asciiTheme="minorHAnsi" w:hAnsiTheme="minorHAnsi" w:cs="Calibri"/>
          <w:sz w:val="22"/>
          <w:szCs w:val="22"/>
        </w:rPr>
        <w:t>jů a zařízení (v českém jazyce);</w:t>
      </w:r>
    </w:p>
    <w:p w14:paraId="50D0E42E" w14:textId="5541D360" w:rsidR="00495487" w:rsidRPr="00A227FE" w:rsidRDefault="009876EE"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zápis o proškolení obsluhy;</w:t>
      </w:r>
    </w:p>
    <w:p w14:paraId="2AC17B67" w14:textId="5CDDAA22"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zápisy o vyzkoušení předávaného zařízení, o provedených revizních a provozních zkouškách jsou-li před</w:t>
      </w:r>
      <w:r w:rsidR="00E40B73" w:rsidRPr="00A227FE">
        <w:rPr>
          <w:rFonts w:asciiTheme="minorHAnsi" w:hAnsiTheme="minorHAnsi" w:cs="Calibri"/>
          <w:sz w:val="22"/>
          <w:szCs w:val="22"/>
        </w:rPr>
        <w:t>epsané ČSN a obdobnými předpisy;</w:t>
      </w:r>
    </w:p>
    <w:p w14:paraId="5BA7D856" w14:textId="61324D71"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dokumentaci skutečného provedení díla v rozsahu projektu pro p</w:t>
      </w:r>
      <w:r w:rsidR="00001CA7" w:rsidRPr="00A227FE">
        <w:rPr>
          <w:rFonts w:asciiTheme="minorHAnsi" w:hAnsiTheme="minorHAnsi" w:cs="Calibri"/>
          <w:sz w:val="22"/>
          <w:szCs w:val="22"/>
        </w:rPr>
        <w:t xml:space="preserve">rovedení stavby v počtu 3 </w:t>
      </w:r>
      <w:r w:rsidR="004506B5" w:rsidRPr="00A227FE">
        <w:rPr>
          <w:rFonts w:asciiTheme="minorHAnsi" w:hAnsiTheme="minorHAnsi" w:cs="Calibri"/>
          <w:sz w:val="22"/>
          <w:szCs w:val="22"/>
        </w:rPr>
        <w:t>pare</w:t>
      </w:r>
      <w:r w:rsidR="00001CA7" w:rsidRPr="00A227FE">
        <w:rPr>
          <w:rFonts w:asciiTheme="minorHAnsi" w:hAnsiTheme="minorHAnsi" w:cs="Calibri"/>
          <w:sz w:val="22"/>
          <w:szCs w:val="22"/>
        </w:rPr>
        <w:t xml:space="preserve"> + 3</w:t>
      </w:r>
      <w:r w:rsidRPr="00A227FE">
        <w:rPr>
          <w:rFonts w:asciiTheme="minorHAnsi" w:hAnsiTheme="minorHAnsi" w:cs="Calibri"/>
          <w:sz w:val="22"/>
          <w:szCs w:val="22"/>
        </w:rPr>
        <w:t>x v digitálním zpracování na CD ROM</w:t>
      </w:r>
      <w:r w:rsidR="00E40B73" w:rsidRPr="00A227FE">
        <w:rPr>
          <w:rFonts w:asciiTheme="minorHAnsi" w:hAnsiTheme="minorHAnsi" w:cs="Calibri"/>
          <w:sz w:val="22"/>
          <w:szCs w:val="22"/>
        </w:rPr>
        <w:t xml:space="preserve"> </w:t>
      </w:r>
      <w:r w:rsidR="00001CA7" w:rsidRPr="00A227FE">
        <w:rPr>
          <w:rFonts w:asciiTheme="minorHAnsi" w:hAnsiTheme="minorHAnsi" w:cs="Calibri"/>
          <w:sz w:val="22"/>
          <w:szCs w:val="22"/>
        </w:rPr>
        <w:t>(</w:t>
      </w:r>
      <w:r w:rsidR="009D0C10" w:rsidRPr="00A227FE">
        <w:rPr>
          <w:rFonts w:asciiTheme="minorHAnsi" w:hAnsiTheme="minorHAnsi" w:cs="Calibri"/>
          <w:sz w:val="22"/>
          <w:szCs w:val="22"/>
        </w:rPr>
        <w:t>ve formátu PDF,</w:t>
      </w:r>
      <w:r w:rsidR="00E40B73" w:rsidRPr="00A227FE">
        <w:rPr>
          <w:rFonts w:asciiTheme="minorHAnsi" w:hAnsiTheme="minorHAnsi" w:cs="Calibri"/>
          <w:sz w:val="22"/>
          <w:szCs w:val="22"/>
        </w:rPr>
        <w:t xml:space="preserve"> </w:t>
      </w:r>
      <w:r w:rsidR="009D0C10" w:rsidRPr="00A227FE">
        <w:rPr>
          <w:rFonts w:asciiTheme="minorHAnsi" w:hAnsiTheme="minorHAnsi" w:cs="Calibri"/>
          <w:sz w:val="22"/>
          <w:szCs w:val="22"/>
        </w:rPr>
        <w:t xml:space="preserve">v programu </w:t>
      </w:r>
      <w:r w:rsidR="004506B5" w:rsidRPr="00A227FE">
        <w:rPr>
          <w:rFonts w:asciiTheme="minorHAnsi" w:hAnsiTheme="minorHAnsi" w:cs="Calibri"/>
          <w:sz w:val="22"/>
          <w:szCs w:val="22"/>
        </w:rPr>
        <w:t>Auto CAD</w:t>
      </w:r>
      <w:r w:rsidR="009D0C10" w:rsidRPr="00A227FE">
        <w:rPr>
          <w:rFonts w:asciiTheme="minorHAnsi" w:hAnsiTheme="minorHAnsi" w:cs="Calibri"/>
          <w:sz w:val="22"/>
          <w:szCs w:val="22"/>
        </w:rPr>
        <w:t>/</w:t>
      </w:r>
      <w:proofErr w:type="spellStart"/>
      <w:r w:rsidR="009D0C10" w:rsidRPr="00A227FE">
        <w:rPr>
          <w:rFonts w:asciiTheme="minorHAnsi" w:hAnsiTheme="minorHAnsi" w:cs="Calibri"/>
          <w:sz w:val="22"/>
          <w:szCs w:val="22"/>
        </w:rPr>
        <w:t>Microstation</w:t>
      </w:r>
      <w:proofErr w:type="spellEnd"/>
      <w:r w:rsidR="00E40B73" w:rsidRPr="00A227FE">
        <w:rPr>
          <w:rFonts w:asciiTheme="minorHAnsi" w:hAnsiTheme="minorHAnsi" w:cs="Calibri"/>
          <w:sz w:val="22"/>
          <w:szCs w:val="22"/>
        </w:rPr>
        <w:t xml:space="preserve"> </w:t>
      </w:r>
      <w:r w:rsidR="009D0C10" w:rsidRPr="00A227FE">
        <w:rPr>
          <w:rFonts w:asciiTheme="minorHAnsi" w:hAnsiTheme="minorHAnsi" w:cs="Calibri"/>
          <w:sz w:val="22"/>
          <w:szCs w:val="22"/>
        </w:rPr>
        <w:t>apod.</w:t>
      </w:r>
      <w:r w:rsidR="00001CA7" w:rsidRPr="00A227FE">
        <w:rPr>
          <w:rFonts w:asciiTheme="minorHAnsi" w:hAnsiTheme="minorHAnsi" w:cs="Calibri"/>
          <w:sz w:val="22"/>
          <w:szCs w:val="22"/>
        </w:rPr>
        <w:t>)</w:t>
      </w:r>
      <w:r w:rsidR="00E40B73" w:rsidRPr="00A227FE">
        <w:rPr>
          <w:rFonts w:asciiTheme="minorHAnsi" w:hAnsiTheme="minorHAnsi" w:cs="Calibri"/>
          <w:sz w:val="22"/>
          <w:szCs w:val="22"/>
        </w:rPr>
        <w:t>;</w:t>
      </w:r>
    </w:p>
    <w:p w14:paraId="512344BE" w14:textId="0E3FBD60" w:rsidR="00495487" w:rsidRPr="00A227FE" w:rsidRDefault="00495487" w:rsidP="0087552A">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geodetické zaměření provedeného díla v systému MICRO-STATION zpracované graficky</w:t>
      </w:r>
      <w:r w:rsidR="0087552A" w:rsidRPr="00A227FE">
        <w:rPr>
          <w:rFonts w:asciiTheme="minorHAnsi" w:hAnsiTheme="minorHAnsi" w:cs="Calibri"/>
          <w:sz w:val="22"/>
          <w:szCs w:val="22"/>
        </w:rPr>
        <w:t xml:space="preserve"> a geodetický plán pro vklad do katastru</w:t>
      </w:r>
      <w:r w:rsidRPr="00A227FE">
        <w:rPr>
          <w:rFonts w:asciiTheme="minorHAnsi" w:hAnsiTheme="minorHAnsi" w:cs="Calibri"/>
          <w:sz w:val="22"/>
          <w:szCs w:val="22"/>
        </w:rPr>
        <w:t xml:space="preserve"> ve 3 vyhotoveních a 1x na el.</w:t>
      </w:r>
      <w:r w:rsidR="00E40B73" w:rsidRPr="00A227FE">
        <w:rPr>
          <w:rFonts w:asciiTheme="minorHAnsi" w:hAnsiTheme="minorHAnsi" w:cs="Calibri"/>
          <w:sz w:val="22"/>
          <w:szCs w:val="22"/>
        </w:rPr>
        <w:t xml:space="preserve"> </w:t>
      </w:r>
      <w:proofErr w:type="gramStart"/>
      <w:r w:rsidR="00E40B73" w:rsidRPr="00A227FE">
        <w:rPr>
          <w:rFonts w:asciiTheme="minorHAnsi" w:hAnsiTheme="minorHAnsi" w:cs="Calibri"/>
          <w:sz w:val="22"/>
          <w:szCs w:val="22"/>
        </w:rPr>
        <w:t>nosiči</w:t>
      </w:r>
      <w:proofErr w:type="gramEnd"/>
      <w:r w:rsidR="00E40B73" w:rsidRPr="00A227FE">
        <w:rPr>
          <w:rFonts w:asciiTheme="minorHAnsi" w:hAnsiTheme="minorHAnsi" w:cs="Calibri"/>
          <w:sz w:val="22"/>
          <w:szCs w:val="22"/>
        </w:rPr>
        <w:t>;</w:t>
      </w:r>
    </w:p>
    <w:p w14:paraId="5110FD45" w14:textId="3E252AB3"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 xml:space="preserve">veškeré </w:t>
      </w:r>
      <w:r w:rsidR="0087552A" w:rsidRPr="00A227FE">
        <w:rPr>
          <w:rFonts w:asciiTheme="minorHAnsi" w:hAnsiTheme="minorHAnsi" w:cs="Calibri"/>
          <w:sz w:val="22"/>
          <w:szCs w:val="22"/>
        </w:rPr>
        <w:t>S</w:t>
      </w:r>
      <w:r w:rsidRPr="00A227FE">
        <w:rPr>
          <w:rFonts w:asciiTheme="minorHAnsi" w:hAnsiTheme="minorHAnsi" w:cs="Calibri"/>
          <w:sz w:val="22"/>
          <w:szCs w:val="22"/>
        </w:rPr>
        <w:t>t</w:t>
      </w:r>
      <w:r w:rsidR="0087552A" w:rsidRPr="00A227FE">
        <w:rPr>
          <w:rFonts w:asciiTheme="minorHAnsi" w:hAnsiTheme="minorHAnsi" w:cs="Calibri"/>
          <w:sz w:val="22"/>
          <w:szCs w:val="22"/>
        </w:rPr>
        <w:t>avební deníky a K</w:t>
      </w:r>
      <w:r w:rsidR="00E40B73" w:rsidRPr="00A227FE">
        <w:rPr>
          <w:rFonts w:asciiTheme="minorHAnsi" w:hAnsiTheme="minorHAnsi" w:cs="Calibri"/>
          <w:sz w:val="22"/>
          <w:szCs w:val="22"/>
        </w:rPr>
        <w:t>nihu dodatků a změn;</w:t>
      </w:r>
    </w:p>
    <w:p w14:paraId="13D12E84" w14:textId="6C8EF4FC" w:rsidR="008357FE" w:rsidRPr="00A227FE" w:rsidRDefault="00B65B9C"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v</w:t>
      </w:r>
      <w:r w:rsidR="008357FE" w:rsidRPr="00A227FE">
        <w:rPr>
          <w:rFonts w:asciiTheme="minorHAnsi" w:hAnsiTheme="minorHAnsi" w:cs="Calibri"/>
          <w:sz w:val="22"/>
          <w:szCs w:val="22"/>
        </w:rPr>
        <w:t>šechny potřebné atest</w:t>
      </w:r>
      <w:r w:rsidR="00E40B73" w:rsidRPr="00A227FE">
        <w:rPr>
          <w:rFonts w:asciiTheme="minorHAnsi" w:hAnsiTheme="minorHAnsi" w:cs="Calibri"/>
          <w:sz w:val="22"/>
          <w:szCs w:val="22"/>
        </w:rPr>
        <w:t>y a protokoly ze zkoušek;</w:t>
      </w:r>
    </w:p>
    <w:p w14:paraId="5AF22763" w14:textId="767098F4" w:rsidR="00B65B9C" w:rsidRPr="00A227FE" w:rsidRDefault="00B65B9C"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r</w:t>
      </w:r>
      <w:r w:rsidR="00E40B73" w:rsidRPr="00A227FE">
        <w:rPr>
          <w:rFonts w:asciiTheme="minorHAnsi" w:hAnsiTheme="minorHAnsi" w:cs="Calibri"/>
          <w:sz w:val="22"/>
          <w:szCs w:val="22"/>
        </w:rPr>
        <w:t>evizní zprávy;</w:t>
      </w:r>
      <w:r w:rsidR="008357FE" w:rsidRPr="00A227FE">
        <w:rPr>
          <w:rFonts w:asciiTheme="minorHAnsi" w:hAnsiTheme="minorHAnsi" w:cs="Calibri"/>
          <w:sz w:val="22"/>
          <w:szCs w:val="22"/>
        </w:rPr>
        <w:t xml:space="preserve"> </w:t>
      </w:r>
    </w:p>
    <w:p w14:paraId="16DDEBF7" w14:textId="5A9BC157" w:rsidR="003B1DEA" w:rsidRPr="00A227FE" w:rsidRDefault="003B1DEA" w:rsidP="007658F8">
      <w:pPr>
        <w:pStyle w:val="Odstavecseseznamem"/>
        <w:numPr>
          <w:ilvl w:val="0"/>
          <w:numId w:val="3"/>
        </w:numPr>
        <w:jc w:val="both"/>
        <w:rPr>
          <w:rFonts w:asciiTheme="minorHAnsi" w:hAnsiTheme="minorHAnsi"/>
          <w:sz w:val="22"/>
        </w:rPr>
      </w:pPr>
      <w:r w:rsidRPr="00A227FE">
        <w:rPr>
          <w:rFonts w:asciiTheme="minorHAnsi" w:hAnsiTheme="minorHAnsi"/>
          <w:sz w:val="22"/>
        </w:rPr>
        <w:t xml:space="preserve">průběžnou fotodokumentaci z průběhu stavebních prací </w:t>
      </w:r>
      <w:r w:rsidR="002D6C92" w:rsidRPr="00A227FE">
        <w:rPr>
          <w:rFonts w:asciiTheme="minorHAnsi" w:hAnsiTheme="minorHAnsi"/>
          <w:sz w:val="22"/>
        </w:rPr>
        <w:t xml:space="preserve">na CD </w:t>
      </w:r>
      <w:r w:rsidRPr="00A227FE">
        <w:rPr>
          <w:rFonts w:asciiTheme="minorHAnsi" w:hAnsiTheme="minorHAnsi"/>
          <w:sz w:val="22"/>
        </w:rPr>
        <w:t>a to zvláště u konstrukcí a instalací před jejich zak</w:t>
      </w:r>
      <w:r w:rsidR="00E40B73" w:rsidRPr="00A227FE">
        <w:rPr>
          <w:rFonts w:asciiTheme="minorHAnsi" w:hAnsiTheme="minorHAnsi"/>
          <w:sz w:val="22"/>
        </w:rPr>
        <w:t>lopením či jiném znepřístupnění;</w:t>
      </w:r>
      <w:r w:rsidRPr="00A227FE">
        <w:rPr>
          <w:rFonts w:asciiTheme="minorHAnsi" w:hAnsiTheme="minorHAnsi"/>
          <w:sz w:val="22"/>
        </w:rPr>
        <w:t xml:space="preserve">   </w:t>
      </w:r>
    </w:p>
    <w:p w14:paraId="5AB224E4" w14:textId="77777777" w:rsidR="008357FE" w:rsidRPr="00A227FE" w:rsidRDefault="008357FE"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 xml:space="preserve">případně další doklady vyžádané objednatelem nebo stavebním úřadem. </w:t>
      </w:r>
    </w:p>
    <w:p w14:paraId="7F3E2793" w14:textId="77777777" w:rsidR="00001CA7" w:rsidRPr="00A227FE" w:rsidRDefault="00001CA7" w:rsidP="007658F8">
      <w:pPr>
        <w:pStyle w:val="Odstavecseseznamem"/>
        <w:spacing w:before="100" w:after="120"/>
        <w:ind w:left="1080"/>
        <w:jc w:val="both"/>
        <w:rPr>
          <w:rFonts w:asciiTheme="minorHAnsi" w:hAnsiTheme="minorHAnsi" w:cs="Calibri"/>
          <w:sz w:val="22"/>
          <w:szCs w:val="22"/>
        </w:rPr>
      </w:pPr>
    </w:p>
    <w:p w14:paraId="0E81300F" w14:textId="28F38BB4" w:rsidR="00F96669" w:rsidRPr="00A227FE" w:rsidRDefault="00001CA7" w:rsidP="007658F8">
      <w:pPr>
        <w:pStyle w:val="Odstavecseseznamem"/>
        <w:numPr>
          <w:ilvl w:val="0"/>
          <w:numId w:val="1"/>
        </w:numPr>
        <w:spacing w:before="100" w:after="120"/>
        <w:jc w:val="both"/>
        <w:rPr>
          <w:rFonts w:asciiTheme="minorHAnsi" w:hAnsiTheme="minorHAnsi" w:cs="Calibri"/>
          <w:sz w:val="22"/>
        </w:rPr>
      </w:pPr>
      <w:r w:rsidRPr="00A227FE">
        <w:rPr>
          <w:rFonts w:asciiTheme="minorHAnsi" w:hAnsiTheme="minorHAnsi" w:cs="Calibri"/>
          <w:sz w:val="22"/>
        </w:rPr>
        <w:t>D</w:t>
      </w:r>
      <w:r w:rsidR="00495487" w:rsidRPr="00A227FE">
        <w:rPr>
          <w:rFonts w:asciiTheme="minorHAnsi" w:hAnsiTheme="minorHAnsi" w:cs="Calibri"/>
          <w:sz w:val="22"/>
        </w:rPr>
        <w:t xml:space="preserve">oklady </w:t>
      </w:r>
      <w:r w:rsidR="006A3E75" w:rsidRPr="00A227FE">
        <w:rPr>
          <w:rFonts w:asciiTheme="minorHAnsi" w:hAnsiTheme="minorHAnsi" w:cs="Calibri"/>
          <w:sz w:val="22"/>
        </w:rPr>
        <w:t>definované v odst. 60</w:t>
      </w:r>
      <w:r w:rsidR="00E40B73" w:rsidRPr="00A227FE">
        <w:rPr>
          <w:rFonts w:asciiTheme="minorHAnsi" w:hAnsiTheme="minorHAnsi" w:cs="Calibri"/>
          <w:sz w:val="22"/>
        </w:rPr>
        <w:t xml:space="preserve"> </w:t>
      </w:r>
      <w:r w:rsidR="00495487" w:rsidRPr="00A227FE">
        <w:rPr>
          <w:rFonts w:asciiTheme="minorHAnsi" w:hAnsiTheme="minorHAnsi" w:cs="Calibri"/>
          <w:sz w:val="22"/>
        </w:rPr>
        <w:t>je povinen zajistit zhotovitel a předat objednateli jako součást plnění (tj. součást předání díla) dva dny před přejímacím řízení. Bez těchto dokladů nelze považovat dílo za dokončené a schopné předání.</w:t>
      </w:r>
    </w:p>
    <w:p w14:paraId="0D1D7A75" w14:textId="77777777" w:rsidR="00F96669" w:rsidRPr="00A227FE" w:rsidRDefault="00F96669" w:rsidP="007658F8">
      <w:pPr>
        <w:pStyle w:val="Odstavecseseznamem"/>
        <w:spacing w:before="100" w:after="120"/>
        <w:ind w:left="360"/>
        <w:jc w:val="both"/>
        <w:rPr>
          <w:rFonts w:asciiTheme="minorHAnsi" w:hAnsiTheme="minorHAnsi" w:cs="Calibri"/>
          <w:sz w:val="22"/>
        </w:rPr>
      </w:pPr>
    </w:p>
    <w:p w14:paraId="3EEF8729" w14:textId="77777777" w:rsidR="00F96669" w:rsidRPr="00A227FE" w:rsidRDefault="00495487" w:rsidP="007658F8">
      <w:pPr>
        <w:pStyle w:val="Odstavecseseznamem"/>
        <w:numPr>
          <w:ilvl w:val="0"/>
          <w:numId w:val="1"/>
        </w:numPr>
        <w:spacing w:before="100" w:after="120"/>
        <w:jc w:val="both"/>
        <w:rPr>
          <w:rFonts w:asciiTheme="minorHAnsi" w:hAnsiTheme="minorHAnsi" w:cs="Calibri"/>
          <w:sz w:val="20"/>
        </w:rPr>
      </w:pPr>
      <w:r w:rsidRPr="00A227FE">
        <w:rPr>
          <w:rFonts w:asciiTheme="minorHAnsi" w:hAnsiTheme="minorHAnsi" w:cs="Calibri"/>
          <w:sz w:val="22"/>
        </w:rPr>
        <w:t>Zhotovitel je povinen p</w:t>
      </w:r>
      <w:r w:rsidR="00F96669" w:rsidRPr="00A227FE">
        <w:rPr>
          <w:rFonts w:asciiTheme="minorHAnsi" w:hAnsiTheme="minorHAnsi" w:cs="Calibri"/>
          <w:sz w:val="22"/>
        </w:rPr>
        <w:t>ři předání díla rovněž předat (jako součást svého plnění</w:t>
      </w:r>
      <w:r w:rsidRPr="00A227FE">
        <w:rPr>
          <w:rFonts w:asciiTheme="minorHAnsi" w:hAnsiTheme="minorHAnsi" w:cs="Calibri"/>
          <w:sz w:val="22"/>
        </w:rPr>
        <w:t>) veškeré doklady nezbytné pro kolaudační řízení (např. revize zařízení, certifikáty jakosti, zkušebn</w:t>
      </w:r>
      <w:r w:rsidR="00F96669" w:rsidRPr="00A227FE">
        <w:rPr>
          <w:rFonts w:asciiTheme="minorHAnsi" w:hAnsiTheme="minorHAnsi" w:cs="Calibri"/>
          <w:sz w:val="22"/>
        </w:rPr>
        <w:t xml:space="preserve">í protokoly a </w:t>
      </w:r>
      <w:r w:rsidR="00F96669" w:rsidRPr="00A227FE">
        <w:rPr>
          <w:rFonts w:asciiTheme="minorHAnsi" w:hAnsiTheme="minorHAnsi" w:cs="Calibri"/>
          <w:sz w:val="22"/>
        </w:rPr>
        <w:lastRenderedPageBreak/>
        <w:t>protokoly o shodě</w:t>
      </w:r>
      <w:r w:rsidRPr="00A227FE">
        <w:rPr>
          <w:rFonts w:asciiTheme="minorHAnsi" w:hAnsiTheme="minorHAnsi" w:cs="Calibri"/>
          <w:sz w:val="22"/>
        </w:rPr>
        <w:t>) požadované správním orgánem v rámci tohoto řízení. Tyto doklady zhotovitel předá objednateli i v případě, že konkrétní část díla nepodléhá kolaudačnímu řízení</w:t>
      </w:r>
      <w:r w:rsidR="00610BA4" w:rsidRPr="00A227FE">
        <w:rPr>
          <w:rFonts w:asciiTheme="minorHAnsi" w:hAnsiTheme="minorHAnsi" w:cs="Calibri"/>
          <w:sz w:val="22"/>
        </w:rPr>
        <w:t>.</w:t>
      </w:r>
    </w:p>
    <w:p w14:paraId="062113A1" w14:textId="77777777" w:rsidR="00F96669" w:rsidRPr="00A227FE" w:rsidRDefault="00F96669" w:rsidP="007658F8">
      <w:pPr>
        <w:pStyle w:val="Odstavecseseznamem"/>
        <w:rPr>
          <w:rFonts w:asciiTheme="minorHAnsi" w:hAnsiTheme="minorHAnsi" w:cs="Calibri"/>
        </w:rPr>
      </w:pPr>
    </w:p>
    <w:p w14:paraId="3DFAB1E6" w14:textId="77777777" w:rsidR="00495487" w:rsidRPr="00A227FE" w:rsidRDefault="00495487" w:rsidP="007658F8">
      <w:pPr>
        <w:pStyle w:val="Odstavecseseznamem"/>
        <w:numPr>
          <w:ilvl w:val="0"/>
          <w:numId w:val="1"/>
        </w:numPr>
        <w:spacing w:before="100" w:after="120"/>
        <w:jc w:val="both"/>
        <w:rPr>
          <w:rFonts w:asciiTheme="minorHAnsi" w:hAnsiTheme="minorHAnsi" w:cs="Calibri"/>
          <w:sz w:val="18"/>
        </w:rPr>
      </w:pPr>
      <w:r w:rsidRPr="00A227FE">
        <w:rPr>
          <w:rFonts w:asciiTheme="minorHAnsi" w:hAnsiTheme="minorHAnsi" w:cs="Calibri"/>
          <w:sz w:val="22"/>
        </w:rPr>
        <w:t>Nedodá-li zhotovitel veškeré výše uvedené doklady, je objednatel oprávněn vyúčtovat zhotoviteli smluvní pokutu ve výši 1.000,- Kč za každý doklad a den prodlení. V případě žádosti objednatele je zhotovitel povinen dodat v přiměřeném termínu (vzhledem k okolnostem) stanoveném objednatelem rovněž další doklady, jejichž potřeba vyvstane až při kolaudačním řízení.</w:t>
      </w:r>
    </w:p>
    <w:p w14:paraId="5587970D" w14:textId="77777777" w:rsidR="008357FE" w:rsidRPr="00A227FE" w:rsidRDefault="002B39B1" w:rsidP="007658F8">
      <w:pPr>
        <w:numPr>
          <w:ilvl w:val="0"/>
          <w:numId w:val="1"/>
        </w:numPr>
        <w:spacing w:before="100" w:after="120" w:line="240" w:lineRule="auto"/>
        <w:jc w:val="both"/>
      </w:pPr>
      <w:r w:rsidRPr="00A227FE">
        <w:rPr>
          <w:rFonts w:cs="Calibri"/>
        </w:rPr>
        <w:t xml:space="preserve">Objednatel a zhotovitel se </w:t>
      </w:r>
      <w:r w:rsidR="008357FE" w:rsidRPr="00A227FE">
        <w:rPr>
          <w:rFonts w:cs="Calibri"/>
        </w:rPr>
        <w:t>dohodli, že objednatel může dílo převzít i s př</w:t>
      </w:r>
      <w:r w:rsidRPr="00A227FE">
        <w:rPr>
          <w:rFonts w:cs="Calibri"/>
        </w:rPr>
        <w:t xml:space="preserve">ípadnými vadami a nedodělky, jenž </w:t>
      </w:r>
      <w:r w:rsidR="008357FE" w:rsidRPr="00A227FE">
        <w:rPr>
          <w:rFonts w:cs="Calibri"/>
        </w:rPr>
        <w:t>však nesmí bránit užívání díla.</w:t>
      </w:r>
      <w:r w:rsidR="00E55AD8" w:rsidRPr="00A227FE">
        <w:rPr>
          <w:rFonts w:cs="Calibri"/>
        </w:rPr>
        <w:t xml:space="preserve"> Zhotovitel musí tyto vady odstranit do 30 dnů, pokud se smluvní strany nedohodnou jinak.</w:t>
      </w:r>
      <w:r w:rsidR="00C51965" w:rsidRPr="00A227FE">
        <w:rPr>
          <w:rFonts w:cs="Calibri"/>
        </w:rPr>
        <w:t xml:space="preserve"> </w:t>
      </w:r>
      <w:r w:rsidR="00495487" w:rsidRPr="00A227FE">
        <w:t>Vadou se pro účely této smlouvy rozumí odchylka v kvalitě, rozsahu nebo parametrech díla, stanovených projektovou dokumentací, touto smlouvou a obecně závaznými předpisy</w:t>
      </w:r>
      <w:r w:rsidR="00925BC2" w:rsidRPr="00A227FE">
        <w:t>.</w:t>
      </w:r>
    </w:p>
    <w:p w14:paraId="4DBAA709" w14:textId="77777777" w:rsidR="00BF07AA" w:rsidRPr="00A227FE" w:rsidRDefault="00BF07AA" w:rsidP="007658F8">
      <w:pPr>
        <w:numPr>
          <w:ilvl w:val="0"/>
          <w:numId w:val="1"/>
        </w:numPr>
        <w:spacing w:before="100" w:after="120" w:line="240" w:lineRule="auto"/>
        <w:jc w:val="both"/>
      </w:pPr>
      <w:r w:rsidRPr="00A227FE">
        <w:rPr>
          <w:rFonts w:cs="Calibri"/>
        </w:rPr>
        <w:t>Objednatel je povinen přizvat k předání a převzetí díla osoby vykonávající funk</w:t>
      </w:r>
      <w:r w:rsidR="00F96669" w:rsidRPr="00A227FE">
        <w:rPr>
          <w:rFonts w:cs="Calibri"/>
        </w:rPr>
        <w:t>ci technického dozoru investora</w:t>
      </w:r>
      <w:r w:rsidRPr="00A227FE">
        <w:rPr>
          <w:rFonts w:cs="Calibri"/>
        </w:rPr>
        <w:t>.</w:t>
      </w:r>
    </w:p>
    <w:p w14:paraId="0CA6F1E5" w14:textId="77777777" w:rsidR="002B39B1" w:rsidRPr="00A227FE" w:rsidRDefault="00987A5F" w:rsidP="007658F8">
      <w:pPr>
        <w:numPr>
          <w:ilvl w:val="0"/>
          <w:numId w:val="1"/>
        </w:numPr>
        <w:spacing w:before="100" w:after="120" w:line="240" w:lineRule="auto"/>
        <w:jc w:val="both"/>
      </w:pPr>
      <w:r w:rsidRPr="00A227FE">
        <w:rPr>
          <w:rFonts w:cs="Calibri"/>
        </w:rPr>
        <w:t xml:space="preserve">Po předání a převzetí díla je Zhotovitel povinen odstranit zařízení staveniště a vyklidit staveniště nejpozději do lhůty </w:t>
      </w:r>
      <w:r w:rsidR="00F96669" w:rsidRPr="00A227FE">
        <w:rPr>
          <w:rFonts w:cs="Calibri"/>
        </w:rPr>
        <w:t>14</w:t>
      </w:r>
      <w:r w:rsidRPr="00A227FE">
        <w:rPr>
          <w:rFonts w:cs="Calibri"/>
        </w:rPr>
        <w:t xml:space="preserve"> dnů od převzetí díla. </w:t>
      </w:r>
    </w:p>
    <w:p w14:paraId="7B9A87B3" w14:textId="77777777" w:rsidR="008357FE" w:rsidRPr="00A227FE" w:rsidRDefault="008357FE" w:rsidP="007658F8">
      <w:pPr>
        <w:spacing w:before="100" w:after="120" w:line="240" w:lineRule="auto"/>
        <w:jc w:val="both"/>
        <w:rPr>
          <w:b/>
        </w:rPr>
      </w:pPr>
      <w:r w:rsidRPr="00A227FE">
        <w:rPr>
          <w:rFonts w:cs="Calibri"/>
          <w:b/>
        </w:rPr>
        <w:t>Nebezpečí škody</w:t>
      </w:r>
      <w:r w:rsidR="00C51965" w:rsidRPr="00A227FE">
        <w:rPr>
          <w:rFonts w:cs="Calibri"/>
          <w:b/>
        </w:rPr>
        <w:t xml:space="preserve"> </w:t>
      </w:r>
      <w:r w:rsidRPr="00A227FE">
        <w:rPr>
          <w:rFonts w:cs="Calibri"/>
          <w:b/>
        </w:rPr>
        <w:t>a přechod vlastnictví</w:t>
      </w:r>
    </w:p>
    <w:p w14:paraId="7254CFFE" w14:textId="77777777" w:rsidR="008357FE" w:rsidRPr="00445B8F" w:rsidRDefault="008357FE" w:rsidP="007658F8">
      <w:pPr>
        <w:numPr>
          <w:ilvl w:val="0"/>
          <w:numId w:val="1"/>
        </w:numPr>
        <w:spacing w:before="100" w:after="120" w:line="240" w:lineRule="auto"/>
        <w:jc w:val="both"/>
      </w:pPr>
      <w:r w:rsidRPr="00A227FE">
        <w:rPr>
          <w:rFonts w:cs="Calibri"/>
        </w:rPr>
        <w:t>Nebezpečí škody na díle nese po dobu zhotovování díla zhotovitel a přechází ze zhotovitele na</w:t>
      </w:r>
      <w:r w:rsidRPr="00445B8F">
        <w:rPr>
          <w:rFonts w:cs="Calibri"/>
        </w:rPr>
        <w:t xml:space="preserve"> objednatele okamžikem převzetí díla objednatelem a předání díla zhotovitelem.</w:t>
      </w:r>
    </w:p>
    <w:p w14:paraId="3ABC27C1" w14:textId="77777777" w:rsidR="0037374D" w:rsidRPr="00445B8F" w:rsidRDefault="003F0DA2" w:rsidP="007658F8">
      <w:pPr>
        <w:pStyle w:val="Nadpis1"/>
        <w:spacing w:line="240" w:lineRule="auto"/>
      </w:pPr>
      <w:r w:rsidRPr="00445B8F">
        <w:t xml:space="preserve">Čl. </w:t>
      </w:r>
      <w:r w:rsidR="0043185D" w:rsidRPr="00445B8F">
        <w:t>III</w:t>
      </w:r>
    </w:p>
    <w:p w14:paraId="5F4DE0EB" w14:textId="77777777" w:rsidR="0037374D" w:rsidRPr="00445B8F" w:rsidRDefault="00F12627" w:rsidP="007658F8">
      <w:pPr>
        <w:pStyle w:val="Prosttext"/>
        <w:jc w:val="center"/>
        <w:rPr>
          <w:rFonts w:ascii="Calibri" w:hAnsi="Calibri" w:cs="Arial"/>
          <w:b/>
          <w:sz w:val="22"/>
          <w:szCs w:val="22"/>
        </w:rPr>
      </w:pPr>
      <w:r w:rsidRPr="00445B8F">
        <w:rPr>
          <w:rFonts w:ascii="Calibri" w:hAnsi="Calibri" w:cs="Arial"/>
          <w:b/>
          <w:sz w:val="22"/>
          <w:szCs w:val="22"/>
        </w:rPr>
        <w:t>Čas plnění</w:t>
      </w:r>
    </w:p>
    <w:p w14:paraId="49BA6DFD" w14:textId="77777777" w:rsidR="0037374D" w:rsidRPr="00445B8F" w:rsidRDefault="0037374D" w:rsidP="007658F8">
      <w:pPr>
        <w:pStyle w:val="Prosttext"/>
        <w:jc w:val="both"/>
        <w:rPr>
          <w:rFonts w:ascii="Calibri" w:hAnsi="Calibri" w:cs="Arial"/>
          <w:b/>
          <w:sz w:val="22"/>
          <w:szCs w:val="22"/>
        </w:rPr>
      </w:pPr>
    </w:p>
    <w:p w14:paraId="1170FE18" w14:textId="77777777" w:rsidR="006B6AF3" w:rsidRPr="007F72F0" w:rsidRDefault="006B6AF3" w:rsidP="006B6AF3">
      <w:pPr>
        <w:pStyle w:val="Odstavecseseznamem"/>
        <w:numPr>
          <w:ilvl w:val="0"/>
          <w:numId w:val="4"/>
        </w:numPr>
        <w:rPr>
          <w:b/>
        </w:rPr>
      </w:pPr>
      <w:r w:rsidRPr="007F72F0">
        <w:rPr>
          <w:b/>
        </w:rPr>
        <w:t>Předpokládaný termín zahájení realizace je duben 2020.</w:t>
      </w:r>
    </w:p>
    <w:p w14:paraId="36D08768" w14:textId="77777777" w:rsidR="006B6AF3" w:rsidRPr="006B6AF3" w:rsidRDefault="006B6AF3" w:rsidP="006B6AF3">
      <w:pPr>
        <w:pStyle w:val="Odstavecseseznamem"/>
        <w:ind w:left="360"/>
        <w:rPr>
          <w:b/>
          <w:color w:val="FF0000"/>
        </w:rPr>
      </w:pPr>
    </w:p>
    <w:p w14:paraId="2BF5B89A" w14:textId="77777777" w:rsidR="00A227FE" w:rsidRPr="00A73C90" w:rsidRDefault="00A227FE" w:rsidP="00F962F5">
      <w:pPr>
        <w:contextualSpacing/>
        <w:jc w:val="both"/>
        <w:rPr>
          <w:rFonts w:cstheme="minorHAnsi"/>
          <w:b/>
        </w:rPr>
      </w:pPr>
      <w:r w:rsidRPr="00A73C90">
        <w:rPr>
          <w:rFonts w:cstheme="minorHAnsi"/>
          <w:b/>
        </w:rPr>
        <w:t xml:space="preserve">Termín plnění je stanoven do 31. 8. 2021. Při plnění nesmí být narušen provoz ZŠ a MŠ Nemojany od zahájení stavebních prací do 12. 6. 2020 a následně od 14. 9. 2020 do konce realizace akce. Narušením provozu je myšleno především promáčení stropů horního patra budovy, nadměrný trvalý hluk </w:t>
      </w:r>
      <w:proofErr w:type="spellStart"/>
      <w:r w:rsidRPr="00A73C90">
        <w:rPr>
          <w:rFonts w:cstheme="minorHAnsi"/>
          <w:b/>
        </w:rPr>
        <w:t>atd</w:t>
      </w:r>
      <w:proofErr w:type="spellEnd"/>
      <w:r w:rsidRPr="00A73C90">
        <w:rPr>
          <w:rFonts w:cstheme="minorHAnsi"/>
          <w:b/>
        </w:rPr>
        <w:t xml:space="preserve">… </w:t>
      </w:r>
    </w:p>
    <w:p w14:paraId="0CB7B142" w14:textId="77777777" w:rsidR="00A227FE" w:rsidRPr="007F72F0" w:rsidRDefault="00A227FE" w:rsidP="00F962F5">
      <w:pPr>
        <w:contextualSpacing/>
        <w:jc w:val="both"/>
        <w:rPr>
          <w:rFonts w:cstheme="minorHAnsi"/>
          <w:b/>
        </w:rPr>
      </w:pPr>
      <w:r w:rsidRPr="00A73C90">
        <w:rPr>
          <w:rFonts w:cstheme="minorHAnsi"/>
          <w:b/>
        </w:rPr>
        <w:t xml:space="preserve">Zhotovitel je povinen vzhledem k podmínkám dotace z ministerstva financí do 30. 11. 2020 </w:t>
      </w:r>
      <w:r w:rsidRPr="007F72F0">
        <w:rPr>
          <w:rFonts w:cstheme="minorHAnsi"/>
          <w:b/>
        </w:rPr>
        <w:t xml:space="preserve">„prostavět“ a vyfakturovat částku v celkové výši 20 000 000 Kč s DPH. </w:t>
      </w:r>
    </w:p>
    <w:p w14:paraId="7E17E520" w14:textId="77777777" w:rsidR="00A227FE" w:rsidRPr="007F72F0" w:rsidRDefault="00A227FE" w:rsidP="00F962F5">
      <w:pPr>
        <w:contextualSpacing/>
        <w:jc w:val="both"/>
        <w:rPr>
          <w:b/>
        </w:rPr>
      </w:pPr>
      <w:r w:rsidRPr="007F72F0">
        <w:rPr>
          <w:b/>
        </w:rPr>
        <w:t>Zadavatel v tuto chvíli nezná skutečnou výši přiznané dotace, vzhledem k tomu nastavuje 20 000 000 Kč s DPH jako „strop“ s tím, že Zadavatel očekává v květnu 2020 informaci, ohledně schválení dotace a její skutečné výši. Skutečná výše dotace a nutná „</w:t>
      </w:r>
      <w:proofErr w:type="spellStart"/>
      <w:r w:rsidRPr="007F72F0">
        <w:rPr>
          <w:b/>
        </w:rPr>
        <w:t>prostavěnost</w:t>
      </w:r>
      <w:proofErr w:type="spellEnd"/>
      <w:r w:rsidRPr="007F72F0">
        <w:rPr>
          <w:b/>
        </w:rPr>
        <w:t xml:space="preserve">“ a vyfakturovaná částka odpovídající výši dotace se tak může snížit pod 20 000 000 Kč s DPH. V tom případě požaduje Zadavatel po Zhotoviteli </w:t>
      </w:r>
      <w:r w:rsidRPr="007F72F0">
        <w:rPr>
          <w:rFonts w:cstheme="minorHAnsi"/>
          <w:b/>
        </w:rPr>
        <w:t xml:space="preserve">prostavět“ a vyfakturovat částku do termínu 30. 11. 2020 v celkové výši </w:t>
      </w:r>
      <w:r w:rsidRPr="007F72F0">
        <w:rPr>
          <w:rFonts w:cstheme="minorHAnsi"/>
          <w:b/>
        </w:rPr>
        <w:lastRenderedPageBreak/>
        <w:t xml:space="preserve">skutečně přiznané dotace, přičemž o této výši bude Zadavatel vybraného dodavatele emailem s potvrzením doručení informovat obratem, max do 5 pracovních dní od chvíle, kdy tuto informaci obdrží od poskytovatele dotace, nebo zprostředkující agentury.  </w:t>
      </w:r>
    </w:p>
    <w:p w14:paraId="38F428F0" w14:textId="2BE6D674" w:rsidR="002E1847" w:rsidRPr="00871CA9" w:rsidRDefault="002E1847" w:rsidP="006B6AF3">
      <w:pPr>
        <w:shd w:val="clear" w:color="auto" w:fill="FFFFFF" w:themeFill="background1"/>
        <w:spacing w:line="240" w:lineRule="auto"/>
        <w:ind w:left="360"/>
        <w:jc w:val="both"/>
        <w:rPr>
          <w:b/>
          <w:color w:val="FF0000"/>
        </w:rPr>
      </w:pPr>
    </w:p>
    <w:p w14:paraId="09A12F06" w14:textId="77777777" w:rsidR="005E34B2" w:rsidRPr="009E0B80" w:rsidRDefault="005E34B2" w:rsidP="007658F8">
      <w:pPr>
        <w:numPr>
          <w:ilvl w:val="0"/>
          <w:numId w:val="4"/>
        </w:numPr>
        <w:spacing w:line="240" w:lineRule="auto"/>
        <w:jc w:val="both"/>
      </w:pPr>
      <w:r w:rsidRPr="009E0B80">
        <w:t xml:space="preserve">Přílohou </w:t>
      </w:r>
      <w:r w:rsidR="00D26063" w:rsidRPr="009E0B80">
        <w:t xml:space="preserve">č. 3 </w:t>
      </w:r>
      <w:r w:rsidRPr="009E0B80">
        <w:t>té</w:t>
      </w:r>
      <w:r w:rsidR="00D35389" w:rsidRPr="009E0B80">
        <w:t>to smlouvy je harmonogram prací zpracovaný po týdnech a jednotlivých stavebních objektech a provozních souborech.</w:t>
      </w:r>
    </w:p>
    <w:p w14:paraId="0795AFE2" w14:textId="77777777" w:rsidR="00837F85" w:rsidRPr="004B7165" w:rsidRDefault="00F12627" w:rsidP="007658F8">
      <w:pPr>
        <w:numPr>
          <w:ilvl w:val="0"/>
          <w:numId w:val="4"/>
        </w:numPr>
        <w:spacing w:line="240" w:lineRule="auto"/>
        <w:jc w:val="both"/>
      </w:pPr>
      <w:r w:rsidRPr="00445B8F">
        <w:t xml:space="preserve">V případě změny rozsahu díla bude termín realizace upraven podle této změny a to písemným </w:t>
      </w:r>
      <w:r w:rsidRPr="004B7165">
        <w:t xml:space="preserve">dodatkem ke smlouvě. </w:t>
      </w:r>
    </w:p>
    <w:p w14:paraId="14891525" w14:textId="77777777" w:rsidR="00837F85" w:rsidRPr="004B7165" w:rsidRDefault="00E26106" w:rsidP="007658F8">
      <w:pPr>
        <w:numPr>
          <w:ilvl w:val="0"/>
          <w:numId w:val="4"/>
        </w:numPr>
        <w:spacing w:line="240" w:lineRule="auto"/>
        <w:jc w:val="both"/>
      </w:pPr>
      <w:r w:rsidRPr="004B7165">
        <w:t>Předpokládaný t</w:t>
      </w:r>
      <w:r w:rsidR="00C55B0E" w:rsidRPr="004B7165">
        <w:t>ermín zahájení stavebních prací (předání a převzetí staveniště)</w:t>
      </w:r>
      <w:r w:rsidR="00837F85" w:rsidRPr="004B7165">
        <w:t xml:space="preserve">:do </w:t>
      </w:r>
      <w:r w:rsidR="00054334" w:rsidRPr="004B7165">
        <w:t xml:space="preserve">14 </w:t>
      </w:r>
      <w:r w:rsidR="00837F85" w:rsidRPr="004B7165">
        <w:t xml:space="preserve">dnů od </w:t>
      </w:r>
      <w:r w:rsidR="00163751" w:rsidRPr="004B7165">
        <w:t>nabytí účinnosti smlouvy dle článku XI. odst. 8.</w:t>
      </w:r>
    </w:p>
    <w:p w14:paraId="69FCEE14" w14:textId="77777777" w:rsidR="00837F85" w:rsidRPr="00445B8F" w:rsidRDefault="00C55B0E" w:rsidP="007658F8">
      <w:pPr>
        <w:numPr>
          <w:ilvl w:val="0"/>
          <w:numId w:val="4"/>
        </w:numPr>
        <w:spacing w:line="240" w:lineRule="auto"/>
        <w:jc w:val="both"/>
      </w:pPr>
      <w:r w:rsidRPr="00445B8F">
        <w:t>Dílo bude dokončeno jeho předáním a převzetím, o kterém se pořídí písemný protokol. Tento protokol, ve kterém objednatel výslovně prohlásí, že díl</w:t>
      </w:r>
      <w:r w:rsidR="00837F85" w:rsidRPr="00445B8F">
        <w:t xml:space="preserve">o přejímá je součástí </w:t>
      </w:r>
      <w:r w:rsidRPr="00445B8F">
        <w:t>předání a převzetí díla.</w:t>
      </w:r>
    </w:p>
    <w:p w14:paraId="2746539A" w14:textId="77777777" w:rsidR="00A44DDF" w:rsidRPr="00445B8F" w:rsidRDefault="00C55B0E" w:rsidP="007658F8">
      <w:pPr>
        <w:numPr>
          <w:ilvl w:val="0"/>
          <w:numId w:val="4"/>
        </w:numPr>
        <w:spacing w:line="240" w:lineRule="auto"/>
        <w:jc w:val="both"/>
      </w:pPr>
      <w:r w:rsidRPr="00445B8F">
        <w:t>Podmínkou pro zahájení stavebních prací je včasné předání staveniště prostého práv třetích osob a pravomocného stavebního povolení.</w:t>
      </w:r>
    </w:p>
    <w:p w14:paraId="500208B8" w14:textId="77777777" w:rsidR="00A44DDF" w:rsidRPr="00445B8F" w:rsidRDefault="00C55B0E" w:rsidP="007658F8">
      <w:pPr>
        <w:numPr>
          <w:ilvl w:val="0"/>
          <w:numId w:val="4"/>
        </w:numPr>
        <w:spacing w:line="240" w:lineRule="auto"/>
        <w:jc w:val="both"/>
      </w:pPr>
      <w:r w:rsidRPr="00445B8F">
        <w:t xml:space="preserve">Zahájení a ukončení prací na díle je vázáno na včasné zajištění finančních prostředků pro financování díla. Případné prodloužení termínu dokončení díla bude řešeno písemným dodatkem k této smlouvě. </w:t>
      </w:r>
    </w:p>
    <w:p w14:paraId="79156982" w14:textId="77777777" w:rsidR="00A44DDF" w:rsidRPr="00445B8F" w:rsidRDefault="00C55B0E" w:rsidP="007658F8">
      <w:pPr>
        <w:numPr>
          <w:ilvl w:val="0"/>
          <w:numId w:val="4"/>
        </w:numPr>
        <w:spacing w:line="240" w:lineRule="auto"/>
        <w:jc w:val="both"/>
      </w:pPr>
      <w:r w:rsidRPr="00445B8F">
        <w:t>Lhůta výstavby se prodlužuje také o dobu nutného přerušení prací při působení vyšší moci a odstraňování následků jejího působení. Přerušení prací pro překážky na straně zhotovitele a přerušení prací pro působení vyšší moci se zaznamenávají do stavebního deníku.</w:t>
      </w:r>
    </w:p>
    <w:p w14:paraId="457DAB4B" w14:textId="77777777" w:rsidR="00A44DDF" w:rsidRPr="00445B8F" w:rsidRDefault="00C55B0E" w:rsidP="007658F8">
      <w:pPr>
        <w:numPr>
          <w:ilvl w:val="0"/>
          <w:numId w:val="4"/>
        </w:numPr>
        <w:spacing w:line="240" w:lineRule="auto"/>
        <w:jc w:val="both"/>
      </w:pPr>
      <w:r w:rsidRPr="00445B8F">
        <w:t>Jsou-li práce z důvodů</w:t>
      </w:r>
      <w:r w:rsidR="00A44DDF" w:rsidRPr="00445B8F">
        <w:t xml:space="preserve"> překážek na straně objednatele</w:t>
      </w:r>
      <w:r w:rsidRPr="00445B8F">
        <w:t xml:space="preserve"> přerušeny na dobu delší než 3 měsíce, je zhotovitel oprávněn požadovat náhradu přerušením prací prokazatelně vzniklých nákladů a také přiměřenou úpravu smluvní ceny. Toto musí být řešeno písemným dodatkem k uzavřené smlouvě</w:t>
      </w:r>
      <w:r w:rsidR="00925BC2" w:rsidRPr="00445B8F">
        <w:t>.</w:t>
      </w:r>
    </w:p>
    <w:p w14:paraId="01213AE2" w14:textId="77777777" w:rsidR="00A44DDF" w:rsidRPr="00F962F5" w:rsidRDefault="00C55B0E" w:rsidP="007658F8">
      <w:pPr>
        <w:numPr>
          <w:ilvl w:val="0"/>
          <w:numId w:val="4"/>
        </w:numPr>
        <w:spacing w:line="240" w:lineRule="auto"/>
        <w:jc w:val="both"/>
      </w:pPr>
      <w:r w:rsidRPr="00445B8F">
        <w:t xml:space="preserve">Zhotovitel se zavazuje ukončit dílo v </w:t>
      </w:r>
      <w:r w:rsidRPr="00F962F5">
        <w:t>celém rozsahu a bez vad bránících užívání je předat objednateli v termínech uvedených</w:t>
      </w:r>
      <w:r w:rsidR="00215B19" w:rsidRPr="00F962F5">
        <w:t xml:space="preserve"> v čl. III odst. 1.</w:t>
      </w:r>
    </w:p>
    <w:p w14:paraId="72DCB362" w14:textId="79C44DFA" w:rsidR="00A44DDF" w:rsidRPr="00F962F5" w:rsidRDefault="00C55B0E" w:rsidP="007658F8">
      <w:pPr>
        <w:numPr>
          <w:ilvl w:val="0"/>
          <w:numId w:val="4"/>
        </w:numPr>
        <w:spacing w:line="240" w:lineRule="auto"/>
        <w:jc w:val="both"/>
      </w:pPr>
      <w:r w:rsidRPr="00F962F5">
        <w:t>Obě strany se dohodly, že případné vícepráce</w:t>
      </w:r>
      <w:r w:rsidR="009E0B80" w:rsidRPr="00F962F5">
        <w:t xml:space="preserve"> a překážky na straně poddodavatelů zhotovitele</w:t>
      </w:r>
      <w:r w:rsidRPr="00F962F5">
        <w:t>, nebudou mít vliv na termín ukončení a dílo bude dokončeno ve sjednaném termínu dle této smlouvy</w:t>
      </w:r>
      <w:r w:rsidR="00EC069F" w:rsidRPr="00F962F5">
        <w:t>.</w:t>
      </w:r>
    </w:p>
    <w:p w14:paraId="17DABB27" w14:textId="71A24EFB" w:rsidR="00C55B0E" w:rsidRPr="00445B8F" w:rsidRDefault="00C55B0E" w:rsidP="007658F8">
      <w:pPr>
        <w:numPr>
          <w:ilvl w:val="0"/>
          <w:numId w:val="4"/>
        </w:numPr>
        <w:spacing w:line="240" w:lineRule="auto"/>
        <w:jc w:val="both"/>
      </w:pPr>
      <w:r w:rsidRPr="00445B8F">
        <w:t xml:space="preserve">Nedodržení </w:t>
      </w:r>
      <w:r w:rsidRPr="00F962F5">
        <w:t xml:space="preserve">doby výstavby se považuje </w:t>
      </w:r>
      <w:r w:rsidR="00EC069F" w:rsidRPr="00F962F5">
        <w:t xml:space="preserve">za </w:t>
      </w:r>
      <w:r w:rsidRPr="00F962F5">
        <w:t>závažné porušení</w:t>
      </w:r>
      <w:r w:rsidRPr="00445B8F">
        <w:t xml:space="preserve"> této smlouvy a objednatel je oprávněn vyúčtovat smluvní pokutu dle této smlouvy, pokud nebude harmonogram upraven na žádost smluvních stran z důvodů, které zhotovitel nemohl předvídat a nemohl svým konáním ovlivnit.</w:t>
      </w:r>
    </w:p>
    <w:p w14:paraId="3D4A929F" w14:textId="77777777" w:rsidR="0037374D" w:rsidRPr="00445B8F" w:rsidRDefault="0023748A" w:rsidP="007658F8">
      <w:pPr>
        <w:pStyle w:val="Nadpis1"/>
        <w:spacing w:line="240" w:lineRule="auto"/>
      </w:pPr>
      <w:r w:rsidRPr="00445B8F">
        <w:lastRenderedPageBreak/>
        <w:t xml:space="preserve">Čl. </w:t>
      </w:r>
      <w:r w:rsidR="000912C4" w:rsidRPr="00445B8F">
        <w:t>I</w:t>
      </w:r>
      <w:r w:rsidRPr="00445B8F">
        <w:t>V</w:t>
      </w:r>
    </w:p>
    <w:p w14:paraId="70E7B43A" w14:textId="77777777" w:rsidR="0037374D" w:rsidRPr="00445B8F" w:rsidRDefault="00F12627" w:rsidP="007658F8">
      <w:pPr>
        <w:spacing w:line="240" w:lineRule="auto"/>
        <w:jc w:val="center"/>
        <w:rPr>
          <w:b/>
        </w:rPr>
      </w:pPr>
      <w:r w:rsidRPr="00445B8F">
        <w:rPr>
          <w:b/>
        </w:rPr>
        <w:t>Cena díla</w:t>
      </w:r>
    </w:p>
    <w:p w14:paraId="03FA0671" w14:textId="77777777" w:rsidR="006A3E75" w:rsidRPr="00E6069F" w:rsidRDefault="00F12627" w:rsidP="007658F8">
      <w:pPr>
        <w:numPr>
          <w:ilvl w:val="0"/>
          <w:numId w:val="5"/>
        </w:numPr>
        <w:spacing w:line="240" w:lineRule="auto"/>
        <w:jc w:val="both"/>
      </w:pPr>
      <w:r w:rsidRPr="00E6069F">
        <w:t>Nabídková cena je stanovena na základě rozpočtu stavebních prací, který je přílohou této smlouvy</w:t>
      </w:r>
      <w:r w:rsidR="00C802B0" w:rsidRPr="00E6069F">
        <w:t xml:space="preserve"> a je sjednána ve výši</w:t>
      </w:r>
      <w:r w:rsidR="006A3E75" w:rsidRPr="00E6069F">
        <w:t xml:space="preserve"> (Uchazeč doplní v souladu se svou nabídkou)</w:t>
      </w:r>
    </w:p>
    <w:p w14:paraId="29D5C9C9" w14:textId="77777777" w:rsidR="00C802B0" w:rsidRPr="00BF3737" w:rsidRDefault="00C802B0" w:rsidP="007658F8">
      <w:pPr>
        <w:spacing w:line="240" w:lineRule="auto"/>
        <w:ind w:left="720"/>
        <w:jc w:val="both"/>
        <w:rPr>
          <w:b/>
          <w:highlight w:val="yellow"/>
        </w:rPr>
      </w:pPr>
      <w:r w:rsidRPr="00BF3737">
        <w:rPr>
          <w:b/>
          <w:highlight w:val="yellow"/>
        </w:rPr>
        <w:t>Cena bez DPH</w:t>
      </w:r>
      <w:r w:rsidRPr="00BF3737">
        <w:rPr>
          <w:b/>
          <w:highlight w:val="yellow"/>
        </w:rPr>
        <w:tab/>
      </w:r>
      <w:r w:rsidRPr="00BF3737">
        <w:rPr>
          <w:b/>
          <w:highlight w:val="yellow"/>
        </w:rPr>
        <w:tab/>
      </w:r>
      <w:r w:rsidRPr="00BF3737">
        <w:rPr>
          <w:b/>
          <w:highlight w:val="yellow"/>
        </w:rPr>
        <w:tab/>
      </w:r>
      <w:r w:rsidRPr="00BF3737">
        <w:rPr>
          <w:b/>
          <w:highlight w:val="yellow"/>
        </w:rPr>
        <w:tab/>
      </w:r>
      <w:r w:rsidRPr="00BF3737">
        <w:rPr>
          <w:b/>
          <w:highlight w:val="yellow"/>
        </w:rPr>
        <w:tab/>
      </w:r>
      <w:r w:rsidRPr="00BF3737">
        <w:rPr>
          <w:b/>
          <w:highlight w:val="yellow"/>
        </w:rPr>
        <w:tab/>
      </w:r>
      <w:proofErr w:type="gramStart"/>
      <w:r w:rsidRPr="00BF3737">
        <w:rPr>
          <w:b/>
          <w:highlight w:val="yellow"/>
        </w:rPr>
        <w:t>…..</w:t>
      </w:r>
      <w:proofErr w:type="gramEnd"/>
      <w:r w:rsidRPr="00BF3737">
        <w:rPr>
          <w:b/>
          <w:highlight w:val="yellow"/>
        </w:rPr>
        <w:t xml:space="preserve"> Kč</w:t>
      </w:r>
    </w:p>
    <w:p w14:paraId="09AAE85C" w14:textId="77777777" w:rsidR="00C802B0" w:rsidRPr="0096592D" w:rsidRDefault="00C802B0" w:rsidP="007658F8">
      <w:pPr>
        <w:spacing w:line="240" w:lineRule="auto"/>
        <w:ind w:left="720"/>
        <w:jc w:val="both"/>
        <w:rPr>
          <w:highlight w:val="yellow"/>
        </w:rPr>
      </w:pPr>
      <w:r w:rsidRPr="0096592D">
        <w:rPr>
          <w:highlight w:val="yellow"/>
        </w:rPr>
        <w:t>DPH 21%</w:t>
      </w:r>
      <w:r w:rsidRPr="0096592D">
        <w:rPr>
          <w:highlight w:val="yellow"/>
        </w:rPr>
        <w:tab/>
      </w:r>
      <w:r w:rsidRPr="0096592D">
        <w:rPr>
          <w:highlight w:val="yellow"/>
        </w:rPr>
        <w:tab/>
      </w:r>
      <w:r w:rsidRPr="0096592D">
        <w:rPr>
          <w:highlight w:val="yellow"/>
        </w:rPr>
        <w:tab/>
      </w:r>
      <w:r w:rsidRPr="0096592D">
        <w:rPr>
          <w:highlight w:val="yellow"/>
        </w:rPr>
        <w:tab/>
      </w:r>
      <w:r w:rsidRPr="0096592D">
        <w:rPr>
          <w:highlight w:val="yellow"/>
        </w:rPr>
        <w:tab/>
      </w:r>
      <w:r w:rsidRPr="0096592D">
        <w:rPr>
          <w:highlight w:val="yellow"/>
        </w:rPr>
        <w:tab/>
      </w:r>
      <w:proofErr w:type="gramStart"/>
      <w:r w:rsidRPr="0096592D">
        <w:rPr>
          <w:highlight w:val="yellow"/>
        </w:rPr>
        <w:t>…..</w:t>
      </w:r>
      <w:proofErr w:type="gramEnd"/>
      <w:r w:rsidRPr="0096592D">
        <w:rPr>
          <w:highlight w:val="yellow"/>
        </w:rPr>
        <w:t xml:space="preserve"> Kč</w:t>
      </w:r>
    </w:p>
    <w:p w14:paraId="7CA0B7B5" w14:textId="77777777" w:rsidR="00F12627" w:rsidRPr="00BF3737" w:rsidRDefault="00C802B0" w:rsidP="007658F8">
      <w:pPr>
        <w:spacing w:line="240" w:lineRule="auto"/>
        <w:ind w:left="720"/>
        <w:jc w:val="both"/>
        <w:rPr>
          <w:highlight w:val="yellow"/>
        </w:rPr>
      </w:pPr>
      <w:r w:rsidRPr="00BF3737">
        <w:rPr>
          <w:highlight w:val="yellow"/>
        </w:rPr>
        <w:t>C</w:t>
      </w:r>
      <w:r w:rsidR="00F12627" w:rsidRPr="00BF3737">
        <w:rPr>
          <w:highlight w:val="yellow"/>
        </w:rPr>
        <w:t>ena</w:t>
      </w:r>
      <w:r w:rsidRPr="00BF3737">
        <w:rPr>
          <w:highlight w:val="yellow"/>
        </w:rPr>
        <w:t xml:space="preserve"> vč. DPH</w:t>
      </w:r>
      <w:r w:rsidRPr="00BF3737">
        <w:rPr>
          <w:highlight w:val="yellow"/>
        </w:rPr>
        <w:tab/>
      </w:r>
      <w:r w:rsidRPr="00BF3737">
        <w:rPr>
          <w:highlight w:val="yellow"/>
        </w:rPr>
        <w:tab/>
      </w:r>
      <w:r w:rsidRPr="00BF3737">
        <w:rPr>
          <w:highlight w:val="yellow"/>
        </w:rPr>
        <w:tab/>
      </w:r>
      <w:r w:rsidRPr="00BF3737">
        <w:rPr>
          <w:highlight w:val="yellow"/>
        </w:rPr>
        <w:tab/>
      </w:r>
      <w:r w:rsidRPr="00BF3737">
        <w:rPr>
          <w:highlight w:val="yellow"/>
        </w:rPr>
        <w:tab/>
      </w:r>
      <w:r w:rsidRPr="00BF3737">
        <w:rPr>
          <w:highlight w:val="yellow"/>
        </w:rPr>
        <w:tab/>
      </w:r>
      <w:proofErr w:type="gramStart"/>
      <w:r w:rsidRPr="00BF3737">
        <w:rPr>
          <w:highlight w:val="yellow"/>
        </w:rPr>
        <w:t>…..</w:t>
      </w:r>
      <w:proofErr w:type="gramEnd"/>
      <w:r w:rsidRPr="00BF3737">
        <w:rPr>
          <w:highlight w:val="yellow"/>
        </w:rPr>
        <w:t xml:space="preserve"> Kč</w:t>
      </w:r>
    </w:p>
    <w:p w14:paraId="3CB493FD" w14:textId="77777777" w:rsidR="002A4762" w:rsidRPr="0096592D" w:rsidRDefault="002A4762" w:rsidP="002A4762">
      <w:pPr>
        <w:spacing w:line="240" w:lineRule="auto"/>
        <w:ind w:firstLine="502"/>
        <w:jc w:val="both"/>
        <w:rPr>
          <w:rFonts w:ascii="Arial" w:hAnsi="Arial" w:cs="Arial"/>
          <w:sz w:val="19"/>
          <w:szCs w:val="19"/>
          <w:highlight w:val="yellow"/>
          <w:lang w:eastAsia="cs-CZ"/>
        </w:rPr>
      </w:pPr>
    </w:p>
    <w:p w14:paraId="769E26DA" w14:textId="77777777" w:rsidR="002A4762" w:rsidRPr="00E6069F" w:rsidRDefault="002A4762" w:rsidP="002A4762">
      <w:pPr>
        <w:spacing w:line="240" w:lineRule="auto"/>
        <w:ind w:firstLine="502"/>
        <w:jc w:val="both"/>
        <w:rPr>
          <w:rFonts w:asciiTheme="minorHAnsi" w:hAnsiTheme="minorHAnsi"/>
          <w:szCs w:val="24"/>
          <w:lang w:eastAsia="cs-CZ"/>
        </w:rPr>
      </w:pPr>
      <w:r w:rsidRPr="00E6069F">
        <w:rPr>
          <w:rFonts w:asciiTheme="minorHAnsi" w:hAnsiTheme="minorHAnsi"/>
          <w:szCs w:val="24"/>
          <w:lang w:eastAsia="cs-CZ"/>
        </w:rPr>
        <w:t>DPH bude k</w:t>
      </w:r>
      <w:r w:rsidR="004C60F4" w:rsidRPr="00E6069F">
        <w:rPr>
          <w:rFonts w:asciiTheme="minorHAnsi" w:hAnsiTheme="minorHAnsi"/>
          <w:szCs w:val="24"/>
          <w:lang w:eastAsia="cs-CZ"/>
        </w:rPr>
        <w:t> </w:t>
      </w:r>
      <w:r w:rsidRPr="00E6069F">
        <w:rPr>
          <w:rFonts w:asciiTheme="minorHAnsi" w:hAnsiTheme="minorHAnsi"/>
          <w:szCs w:val="24"/>
          <w:lang w:eastAsia="cs-CZ"/>
        </w:rPr>
        <w:t>ceně</w:t>
      </w:r>
      <w:r w:rsidR="004C60F4" w:rsidRPr="00E6069F">
        <w:rPr>
          <w:rFonts w:asciiTheme="minorHAnsi" w:hAnsiTheme="minorHAnsi"/>
          <w:szCs w:val="24"/>
          <w:lang w:eastAsia="cs-CZ"/>
        </w:rPr>
        <w:t xml:space="preserve"> </w:t>
      </w:r>
      <w:r w:rsidRPr="00E6069F">
        <w:rPr>
          <w:rFonts w:asciiTheme="minorHAnsi" w:hAnsiTheme="minorHAnsi"/>
          <w:szCs w:val="24"/>
          <w:lang w:eastAsia="cs-CZ"/>
        </w:rPr>
        <w:t>účtováno v</w:t>
      </w:r>
      <w:r w:rsidR="004C60F4" w:rsidRPr="00E6069F">
        <w:rPr>
          <w:rFonts w:asciiTheme="minorHAnsi" w:hAnsiTheme="minorHAnsi"/>
          <w:szCs w:val="24"/>
          <w:lang w:eastAsia="cs-CZ"/>
        </w:rPr>
        <w:t> </w:t>
      </w:r>
      <w:r w:rsidRPr="00E6069F">
        <w:rPr>
          <w:rFonts w:asciiTheme="minorHAnsi" w:hAnsiTheme="minorHAnsi"/>
          <w:szCs w:val="24"/>
          <w:lang w:eastAsia="cs-CZ"/>
        </w:rPr>
        <w:t>zákonné</w:t>
      </w:r>
      <w:r w:rsidR="004C60F4" w:rsidRPr="00E6069F">
        <w:rPr>
          <w:rFonts w:asciiTheme="minorHAnsi" w:hAnsiTheme="minorHAnsi"/>
          <w:szCs w:val="24"/>
          <w:lang w:eastAsia="cs-CZ"/>
        </w:rPr>
        <w:t xml:space="preserve"> </w:t>
      </w:r>
      <w:r w:rsidRPr="00E6069F">
        <w:rPr>
          <w:rFonts w:asciiTheme="minorHAnsi" w:hAnsiTheme="minorHAnsi"/>
          <w:szCs w:val="24"/>
          <w:lang w:eastAsia="cs-CZ"/>
        </w:rPr>
        <w:t>sazbě</w:t>
      </w:r>
      <w:r w:rsidR="004C60F4" w:rsidRPr="00E6069F">
        <w:rPr>
          <w:rFonts w:asciiTheme="minorHAnsi" w:hAnsiTheme="minorHAnsi"/>
          <w:szCs w:val="24"/>
          <w:lang w:eastAsia="cs-CZ"/>
        </w:rPr>
        <w:t xml:space="preserve"> </w:t>
      </w:r>
      <w:r w:rsidRPr="00E6069F">
        <w:rPr>
          <w:rFonts w:asciiTheme="minorHAnsi" w:hAnsiTheme="minorHAnsi"/>
          <w:szCs w:val="24"/>
          <w:lang w:eastAsia="cs-CZ"/>
        </w:rPr>
        <w:t>platné ke dni zdanitelného plnění.</w:t>
      </w:r>
    </w:p>
    <w:p w14:paraId="2C456026" w14:textId="77777777" w:rsidR="00682051" w:rsidRPr="00E6069F" w:rsidRDefault="00682051" w:rsidP="007658F8">
      <w:pPr>
        <w:pStyle w:val="Odstavecseseznamem"/>
        <w:numPr>
          <w:ilvl w:val="0"/>
          <w:numId w:val="5"/>
        </w:numPr>
        <w:jc w:val="both"/>
        <w:rPr>
          <w:rFonts w:asciiTheme="minorHAnsi" w:hAnsiTheme="minorHAnsi"/>
          <w:sz w:val="22"/>
        </w:rPr>
      </w:pPr>
      <w:r w:rsidRPr="00E6069F">
        <w:rPr>
          <w:rFonts w:asciiTheme="minorHAnsi" w:hAnsiTheme="minorHAnsi"/>
          <w:sz w:val="22"/>
        </w:rPr>
        <w:t>Podkladem pro sestavení ceny jsou soupisy prací (položkové rozpočty). Soupisy prací jsou nedílnou součástí nabídky zhotovitele. Jednotkové ceny uvedené v soupisu prací jsou pevné. Těmito cenami budou oceněny veškeré případné vícepráce, realizované zhotovitelem do data předání díla.</w:t>
      </w:r>
    </w:p>
    <w:p w14:paraId="7C865B75" w14:textId="77777777" w:rsidR="00682051" w:rsidRPr="00E6069F" w:rsidRDefault="00682051" w:rsidP="007658F8">
      <w:pPr>
        <w:pStyle w:val="Odstavecseseznamem"/>
        <w:jc w:val="both"/>
      </w:pPr>
    </w:p>
    <w:p w14:paraId="496F868C" w14:textId="77777777" w:rsidR="0049068E" w:rsidRPr="00E6069F" w:rsidRDefault="0049068E" w:rsidP="007658F8">
      <w:pPr>
        <w:numPr>
          <w:ilvl w:val="0"/>
          <w:numId w:val="5"/>
        </w:numPr>
        <w:spacing w:line="240" w:lineRule="auto"/>
        <w:jc w:val="both"/>
      </w:pPr>
      <w:r w:rsidRPr="00E6069F">
        <w:t>Ceny uvedené v položkovém rozpočtu obsahují všechny náklady související se zhotovením díla, vedlejší náklady související s umístěním stavby, zařízením staveniště a také ostatní náklady souvisejí</w:t>
      </w:r>
      <w:r w:rsidR="00682051" w:rsidRPr="00E6069F">
        <w:t>cí s plněním podmínek zadávací</w:t>
      </w:r>
      <w:r w:rsidRPr="00E6069F">
        <w:t xml:space="preserve"> dokumentace veřejné zakázky. </w:t>
      </w:r>
    </w:p>
    <w:p w14:paraId="56898A31" w14:textId="77777777" w:rsidR="00F12627" w:rsidRPr="00E6069F" w:rsidRDefault="00C802B0" w:rsidP="007658F8">
      <w:pPr>
        <w:numPr>
          <w:ilvl w:val="0"/>
          <w:numId w:val="5"/>
        </w:numPr>
        <w:spacing w:line="240" w:lineRule="auto"/>
        <w:jc w:val="both"/>
      </w:pPr>
      <w:r w:rsidRPr="00E6069F">
        <w:t xml:space="preserve">Změna </w:t>
      </w:r>
      <w:r w:rsidR="00F12627" w:rsidRPr="00E6069F">
        <w:t>n</w:t>
      </w:r>
      <w:r w:rsidRPr="00E6069F">
        <w:t>a</w:t>
      </w:r>
      <w:r w:rsidR="00F12627" w:rsidRPr="00E6069F">
        <w:t>bídkové ceny je možná pouze v případě, že v průběhu realizace předmětu plnění veřejné zakázky dojde ke změnám sazeb DPH. V tomto případě bude celková nabídková cena upravena po</w:t>
      </w:r>
      <w:r w:rsidRPr="00E6069F">
        <w:t>dle výše sazeb DPH platných v do</w:t>
      </w:r>
      <w:r w:rsidR="00F12627" w:rsidRPr="00E6069F">
        <w:t>bě vzniku zdanitelné ho plnění. Případná změna ceny díla bude upr</w:t>
      </w:r>
      <w:r w:rsidRPr="00E6069F">
        <w:t>avena písemným dodatkem ke smlo</w:t>
      </w:r>
      <w:r w:rsidR="00F12627" w:rsidRPr="00E6069F">
        <w:t xml:space="preserve">uvě. </w:t>
      </w:r>
    </w:p>
    <w:p w14:paraId="758751C3" w14:textId="77777777" w:rsidR="00682051" w:rsidRPr="00E6069F" w:rsidRDefault="00F12627" w:rsidP="007658F8">
      <w:pPr>
        <w:numPr>
          <w:ilvl w:val="0"/>
          <w:numId w:val="5"/>
        </w:numPr>
        <w:spacing w:line="240" w:lineRule="auto"/>
        <w:jc w:val="both"/>
      </w:pPr>
      <w:r w:rsidRPr="00E6069F">
        <w:t>Smluvní strany vylučují aplikaci ustanovení §2630 odst. 2 občanského zákoníku. Zhotovitel potvrzuje, ž</w:t>
      </w:r>
      <w:r w:rsidR="0080789E" w:rsidRPr="00E6069F">
        <w:t>e</w:t>
      </w:r>
      <w:r w:rsidRPr="00E6069F">
        <w:t xml:space="preserve"> provedl kontrolu projektové dokumentace a je srozuměn se skutečností, že jakékoli ch</w:t>
      </w:r>
      <w:r w:rsidR="00C802B0" w:rsidRPr="00E6069F">
        <w:t>y</w:t>
      </w:r>
      <w:r w:rsidRPr="00E6069F">
        <w:t xml:space="preserve">by v projektové dokumentaci, </w:t>
      </w:r>
      <w:r w:rsidR="00E2608C" w:rsidRPr="00E6069F">
        <w:t xml:space="preserve">nebo </w:t>
      </w:r>
      <w:r w:rsidRPr="00E6069F">
        <w:t>selhání osoby, jež pro objednatele zajištuje technický dozor stavebníka (dále jen technický dozor) nezprostí zhotovitele odpově</w:t>
      </w:r>
      <w:r w:rsidR="00C802B0" w:rsidRPr="00E6069F">
        <w:t>dnosti za vady díla tímto způso</w:t>
      </w:r>
      <w:r w:rsidRPr="00E6069F">
        <w:t>bené.</w:t>
      </w:r>
    </w:p>
    <w:p w14:paraId="6358AF7B" w14:textId="77777777" w:rsidR="00C55B0E" w:rsidRPr="00E6069F" w:rsidRDefault="00C55B0E" w:rsidP="007658F8">
      <w:pPr>
        <w:numPr>
          <w:ilvl w:val="0"/>
          <w:numId w:val="5"/>
        </w:numPr>
        <w:spacing w:line="240" w:lineRule="auto"/>
        <w:jc w:val="both"/>
      </w:pPr>
      <w:r w:rsidRPr="00E6069F">
        <w:t>Obě strany se dohodly, že cena je sjednána za následujících dod</w:t>
      </w:r>
      <w:r w:rsidR="00682051" w:rsidRPr="00E6069F">
        <w:t>acích a kvalitativních podmínek</w:t>
      </w:r>
      <w:r w:rsidRPr="00E6069F">
        <w:t>:</w:t>
      </w:r>
    </w:p>
    <w:p w14:paraId="5C50F572" w14:textId="77777777" w:rsidR="00C55B0E" w:rsidRPr="00E6069F" w:rsidRDefault="00C55B0E" w:rsidP="007658F8">
      <w:pPr>
        <w:pStyle w:val="Odstavecseseznamem"/>
        <w:numPr>
          <w:ilvl w:val="0"/>
          <w:numId w:val="15"/>
        </w:numPr>
        <w:jc w:val="both"/>
        <w:rPr>
          <w:rFonts w:asciiTheme="minorHAnsi" w:hAnsiTheme="minorHAnsi"/>
          <w:sz w:val="22"/>
        </w:rPr>
      </w:pPr>
      <w:r w:rsidRPr="00E6069F">
        <w:rPr>
          <w:rFonts w:asciiTheme="minorHAnsi" w:hAnsiTheme="minorHAnsi"/>
          <w:sz w:val="22"/>
        </w:rPr>
        <w:t xml:space="preserve">Pro navrženou cenu platí, že mimo ceny použitých materiálů a vlastního provedení díla obsahuje náklady zejména na: </w:t>
      </w:r>
    </w:p>
    <w:p w14:paraId="28E5089B" w14:textId="77777777" w:rsidR="00682051" w:rsidRPr="00F962F5" w:rsidRDefault="00C55B0E" w:rsidP="007658F8">
      <w:pPr>
        <w:pStyle w:val="Odstavecseseznamem"/>
        <w:numPr>
          <w:ilvl w:val="0"/>
          <w:numId w:val="16"/>
        </w:numPr>
        <w:jc w:val="both"/>
        <w:rPr>
          <w:rFonts w:asciiTheme="minorHAnsi" w:hAnsiTheme="minorHAnsi"/>
          <w:sz w:val="22"/>
        </w:rPr>
      </w:pPr>
      <w:r w:rsidRPr="00E6069F">
        <w:rPr>
          <w:rFonts w:asciiTheme="minorHAnsi" w:hAnsiTheme="minorHAnsi"/>
          <w:sz w:val="22"/>
        </w:rPr>
        <w:t xml:space="preserve">zajištění geodetického vytýčení stavby a vytyčení veškerých inženýrských sítí, jejich zabezpečení </w:t>
      </w:r>
      <w:r w:rsidRPr="00F962F5">
        <w:rPr>
          <w:rFonts w:asciiTheme="minorHAnsi" w:hAnsiTheme="minorHAnsi"/>
          <w:sz w:val="22"/>
        </w:rPr>
        <w:t>po dobu výstavby a jejich zpětné předání správcům,</w:t>
      </w:r>
    </w:p>
    <w:p w14:paraId="7587F540"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vytyčení stavby – souřadnice JTSK,</w:t>
      </w:r>
    </w:p>
    <w:p w14:paraId="7BD89B5F" w14:textId="50452BE9" w:rsidR="00682051" w:rsidRPr="00F962F5" w:rsidRDefault="00682051" w:rsidP="007658F8">
      <w:pPr>
        <w:pStyle w:val="Odstavecseseznamem"/>
        <w:numPr>
          <w:ilvl w:val="0"/>
          <w:numId w:val="16"/>
        </w:numPr>
        <w:jc w:val="both"/>
        <w:rPr>
          <w:rFonts w:asciiTheme="minorHAnsi" w:hAnsiTheme="minorHAnsi"/>
          <w:sz w:val="22"/>
        </w:rPr>
      </w:pPr>
      <w:r w:rsidRPr="00F962F5">
        <w:rPr>
          <w:rFonts w:asciiTheme="minorHAnsi" w:hAnsiTheme="minorHAnsi"/>
          <w:sz w:val="22"/>
        </w:rPr>
        <w:lastRenderedPageBreak/>
        <w:t>bezpečnostní opatření (</w:t>
      </w:r>
      <w:r w:rsidR="00C55B0E" w:rsidRPr="00F962F5">
        <w:rPr>
          <w:rFonts w:asciiTheme="minorHAnsi" w:hAnsiTheme="minorHAnsi"/>
          <w:sz w:val="22"/>
        </w:rPr>
        <w:t>pracovníků</w:t>
      </w:r>
      <w:r w:rsidR="009E0B80" w:rsidRPr="00F962F5">
        <w:rPr>
          <w:rFonts w:asciiTheme="minorHAnsi" w:hAnsiTheme="minorHAnsi"/>
          <w:sz w:val="22"/>
        </w:rPr>
        <w:t xml:space="preserve"> zhotovitele</w:t>
      </w:r>
      <w:r w:rsidR="00C55B0E" w:rsidRPr="00F962F5">
        <w:rPr>
          <w:rFonts w:asciiTheme="minorHAnsi" w:hAnsiTheme="minorHAnsi"/>
          <w:sz w:val="22"/>
        </w:rPr>
        <w:t xml:space="preserve">, </w:t>
      </w:r>
      <w:r w:rsidR="009E0B80" w:rsidRPr="00F962F5">
        <w:rPr>
          <w:rFonts w:asciiTheme="minorHAnsi" w:hAnsiTheme="minorHAnsi"/>
          <w:sz w:val="22"/>
        </w:rPr>
        <w:t xml:space="preserve">žáků a pracovníků ZŠ a MŠ, </w:t>
      </w:r>
      <w:r w:rsidR="00C55B0E" w:rsidRPr="00F962F5">
        <w:rPr>
          <w:rFonts w:asciiTheme="minorHAnsi" w:hAnsiTheme="minorHAnsi"/>
          <w:sz w:val="22"/>
        </w:rPr>
        <w:t>chodců, vozidel apod</w:t>
      </w:r>
      <w:r w:rsidRPr="00F962F5">
        <w:rPr>
          <w:rFonts w:asciiTheme="minorHAnsi" w:hAnsiTheme="minorHAnsi"/>
          <w:sz w:val="22"/>
        </w:rPr>
        <w:t xml:space="preserve">.) a veškeré náklady spojené s </w:t>
      </w:r>
      <w:r w:rsidR="00C55B0E" w:rsidRPr="00F962F5">
        <w:rPr>
          <w:rFonts w:asciiTheme="minorHAnsi" w:hAnsiTheme="minorHAnsi"/>
          <w:sz w:val="22"/>
        </w:rPr>
        <w:t>prováděním koordinace stavby z hlediska zákona č.309/2006</w:t>
      </w:r>
      <w:r w:rsidR="00CA0A06" w:rsidRPr="00F962F5">
        <w:rPr>
          <w:rFonts w:asciiTheme="minorHAnsi" w:hAnsiTheme="minorHAnsi"/>
          <w:sz w:val="22"/>
        </w:rPr>
        <w:t xml:space="preserve"> včetně zajištění bezpečnosti a ochrany zdraví pracovníků při práci, používání požadovaných osobních ochranných pracovních pomůcek,</w:t>
      </w:r>
    </w:p>
    <w:p w14:paraId="3FCD86EB"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zajištění zařízení staveniště a úhrada veškerých nákladů na jeho zřízení, provozování a likvidaci,</w:t>
      </w:r>
    </w:p>
    <w:p w14:paraId="4ABDC581"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vyhotovení a předání dokumentace skutečného provedení díla,</w:t>
      </w:r>
    </w:p>
    <w:p w14:paraId="6D4EC16C"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geodetické práce, zejména vyhotovení a předání zaměření stavby a inženýrských sítí v digitální formě (sítě musí být zaměřeny před záhozem), geometri</w:t>
      </w:r>
      <w:r w:rsidR="00682051" w:rsidRPr="00F962F5">
        <w:rPr>
          <w:rFonts w:asciiTheme="minorHAnsi" w:hAnsiTheme="minorHAnsi"/>
          <w:sz w:val="22"/>
        </w:rPr>
        <w:t xml:space="preserve">cký plán stavby – </w:t>
      </w:r>
      <w:r w:rsidR="000434A5" w:rsidRPr="00F962F5">
        <w:rPr>
          <w:rFonts w:asciiTheme="minorHAnsi" w:hAnsiTheme="minorHAnsi" w:cs="Calibri"/>
          <w:sz w:val="22"/>
          <w:szCs w:val="22"/>
        </w:rPr>
        <w:t xml:space="preserve">3 </w:t>
      </w:r>
      <w:proofErr w:type="spellStart"/>
      <w:r w:rsidR="000434A5" w:rsidRPr="00F962F5">
        <w:rPr>
          <w:rFonts w:asciiTheme="minorHAnsi" w:hAnsiTheme="minorHAnsi" w:cs="Calibri"/>
          <w:sz w:val="22"/>
          <w:szCs w:val="22"/>
        </w:rPr>
        <w:t>paré</w:t>
      </w:r>
      <w:proofErr w:type="spellEnd"/>
      <w:r w:rsidR="000434A5" w:rsidRPr="00F962F5">
        <w:rPr>
          <w:rFonts w:asciiTheme="minorHAnsi" w:hAnsiTheme="minorHAnsi" w:cs="Calibri"/>
          <w:sz w:val="22"/>
          <w:szCs w:val="22"/>
        </w:rPr>
        <w:t xml:space="preserve"> + 3x v digitálním zpracování na CD ROM (ve formátu PDF, v programu </w:t>
      </w:r>
      <w:proofErr w:type="spellStart"/>
      <w:r w:rsidR="000434A5" w:rsidRPr="00F962F5">
        <w:rPr>
          <w:rFonts w:asciiTheme="minorHAnsi" w:hAnsiTheme="minorHAnsi" w:cs="Calibri"/>
          <w:sz w:val="22"/>
          <w:szCs w:val="22"/>
        </w:rPr>
        <w:t>AutoCAD</w:t>
      </w:r>
      <w:proofErr w:type="spellEnd"/>
      <w:r w:rsidR="000434A5" w:rsidRPr="00F962F5">
        <w:rPr>
          <w:rFonts w:asciiTheme="minorHAnsi" w:hAnsiTheme="minorHAnsi" w:cs="Calibri"/>
          <w:sz w:val="22"/>
          <w:szCs w:val="22"/>
        </w:rPr>
        <w:t>/</w:t>
      </w:r>
      <w:proofErr w:type="spellStart"/>
      <w:r w:rsidR="000434A5" w:rsidRPr="00F962F5">
        <w:rPr>
          <w:rFonts w:asciiTheme="minorHAnsi" w:hAnsiTheme="minorHAnsi" w:cs="Calibri"/>
          <w:sz w:val="22"/>
          <w:szCs w:val="22"/>
        </w:rPr>
        <w:t>Microstation</w:t>
      </w:r>
      <w:proofErr w:type="spellEnd"/>
      <w:r w:rsidR="000434A5" w:rsidRPr="00F962F5">
        <w:rPr>
          <w:rFonts w:asciiTheme="minorHAnsi" w:hAnsiTheme="minorHAnsi" w:cs="Calibri"/>
          <w:sz w:val="22"/>
          <w:szCs w:val="22"/>
        </w:rPr>
        <w:t xml:space="preserve"> apod.)</w:t>
      </w:r>
      <w:r w:rsidRPr="00F962F5">
        <w:rPr>
          <w:rFonts w:asciiTheme="minorHAnsi" w:hAnsiTheme="minorHAnsi"/>
          <w:sz w:val="22"/>
        </w:rPr>
        <w:t>,</w:t>
      </w:r>
    </w:p>
    <w:p w14:paraId="015F4B18" w14:textId="71DDEDDF" w:rsidR="00BE17B4" w:rsidRPr="00F962F5" w:rsidRDefault="00BE17B4" w:rsidP="007658F8">
      <w:pPr>
        <w:pStyle w:val="Odstavecseseznamem"/>
        <w:numPr>
          <w:ilvl w:val="0"/>
          <w:numId w:val="16"/>
        </w:numPr>
        <w:jc w:val="both"/>
        <w:rPr>
          <w:rFonts w:asciiTheme="minorHAnsi" w:hAnsiTheme="minorHAnsi"/>
          <w:sz w:val="22"/>
        </w:rPr>
      </w:pPr>
      <w:r w:rsidRPr="00F962F5">
        <w:rPr>
          <w:rFonts w:asciiTheme="minorHAnsi" w:hAnsiTheme="minorHAnsi"/>
          <w:sz w:val="22"/>
        </w:rPr>
        <w:t xml:space="preserve">průběžnou fotodokumentaci z průběhu stavebních prací </w:t>
      </w:r>
      <w:r w:rsidR="002D6C92" w:rsidRPr="00F962F5">
        <w:rPr>
          <w:rFonts w:asciiTheme="minorHAnsi" w:hAnsiTheme="minorHAnsi"/>
          <w:sz w:val="22"/>
        </w:rPr>
        <w:t xml:space="preserve">na CD </w:t>
      </w:r>
      <w:r w:rsidRPr="00F962F5">
        <w:rPr>
          <w:rFonts w:asciiTheme="minorHAnsi" w:hAnsiTheme="minorHAnsi"/>
          <w:sz w:val="22"/>
        </w:rPr>
        <w:t>a to zvláště u konstrukcí a instalací před jejich zak</w:t>
      </w:r>
      <w:r w:rsidR="002C795A" w:rsidRPr="00F962F5">
        <w:rPr>
          <w:rFonts w:asciiTheme="minorHAnsi" w:hAnsiTheme="minorHAnsi"/>
          <w:sz w:val="22"/>
        </w:rPr>
        <w:t>lopením či jiném znepřístupnění,</w:t>
      </w:r>
      <w:r w:rsidRPr="00F962F5">
        <w:rPr>
          <w:rFonts w:asciiTheme="minorHAnsi" w:hAnsiTheme="minorHAnsi"/>
          <w:sz w:val="22"/>
        </w:rPr>
        <w:t xml:space="preserve">   </w:t>
      </w:r>
    </w:p>
    <w:p w14:paraId="3FD078C3"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zajištění návrhu dopravního značení, platného rozhodnutí o zvláštním užívání komunikací, zabezpečení realizace značení včetně jeho úhrady,</w:t>
      </w:r>
    </w:p>
    <w:p w14:paraId="3BB5AEA7" w14:textId="69FB8449"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kompletní vyzkoušení díla včetně provedení předepsaných zkoušek</w:t>
      </w:r>
      <w:r w:rsidR="002C795A" w:rsidRPr="00F962F5">
        <w:rPr>
          <w:rFonts w:asciiTheme="minorHAnsi" w:hAnsiTheme="minorHAnsi"/>
          <w:sz w:val="22"/>
        </w:rPr>
        <w:t xml:space="preserve"> a revizí</w:t>
      </w:r>
      <w:r w:rsidRPr="00F962F5">
        <w:rPr>
          <w:rFonts w:asciiTheme="minorHAnsi" w:hAnsiTheme="minorHAnsi"/>
          <w:sz w:val="22"/>
        </w:rPr>
        <w:t>,</w:t>
      </w:r>
    </w:p>
    <w:p w14:paraId="43FA0B7E"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veškeré náklady spojené s koordinací stavby,</w:t>
      </w:r>
    </w:p>
    <w:p w14:paraId="6A97BDE8" w14:textId="77777777" w:rsidR="00C55B0E"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veškeré další práce, činnosti a služby nutné ke splnění veřejné zakázky (díla),</w:t>
      </w:r>
    </w:p>
    <w:p w14:paraId="5A5D6504" w14:textId="77777777" w:rsidR="00AD43DF" w:rsidRPr="00E6069F" w:rsidRDefault="00AD43DF" w:rsidP="007658F8">
      <w:pPr>
        <w:pStyle w:val="Odstavecseseznamem"/>
        <w:ind w:left="1776"/>
        <w:jc w:val="both"/>
        <w:rPr>
          <w:rFonts w:asciiTheme="minorHAnsi" w:hAnsiTheme="minorHAnsi"/>
          <w:sz w:val="22"/>
        </w:rPr>
      </w:pPr>
    </w:p>
    <w:p w14:paraId="4BF92E55" w14:textId="77777777" w:rsidR="00682051" w:rsidRPr="00E6069F" w:rsidRDefault="002B508B" w:rsidP="007658F8">
      <w:pPr>
        <w:pStyle w:val="Odstavecseseznamem"/>
        <w:numPr>
          <w:ilvl w:val="0"/>
          <w:numId w:val="15"/>
        </w:numPr>
        <w:jc w:val="both"/>
        <w:rPr>
          <w:rFonts w:asciiTheme="minorHAnsi" w:hAnsiTheme="minorHAnsi"/>
          <w:sz w:val="22"/>
        </w:rPr>
      </w:pPr>
      <w:r w:rsidRPr="00E6069F">
        <w:rPr>
          <w:rFonts w:asciiTheme="minorHAnsi" w:hAnsiTheme="minorHAnsi"/>
          <w:sz w:val="22"/>
        </w:rPr>
        <w:t>Veškeré změny rozsahu předmětu díla</w:t>
      </w:r>
      <w:r w:rsidR="00DC36A4" w:rsidRPr="00E6069F">
        <w:rPr>
          <w:rFonts w:asciiTheme="minorHAnsi" w:hAnsiTheme="minorHAnsi"/>
          <w:sz w:val="22"/>
        </w:rPr>
        <w:t xml:space="preserve"> proti soupisu prací, které jsou</w:t>
      </w:r>
      <w:r w:rsidRPr="00E6069F">
        <w:rPr>
          <w:rFonts w:asciiTheme="minorHAnsi" w:hAnsiTheme="minorHAnsi"/>
          <w:sz w:val="22"/>
        </w:rPr>
        <w:t xml:space="preserve"> realizovány v souladu s touto smlouvou</w:t>
      </w:r>
      <w:r w:rsidR="00DC36A4" w:rsidRPr="00E6069F">
        <w:rPr>
          <w:rFonts w:asciiTheme="minorHAnsi" w:hAnsiTheme="minorHAnsi"/>
          <w:sz w:val="22"/>
        </w:rPr>
        <w:t>, mus</w:t>
      </w:r>
      <w:r w:rsidRPr="00E6069F">
        <w:rPr>
          <w:rFonts w:asciiTheme="minorHAnsi" w:hAnsiTheme="minorHAnsi"/>
          <w:sz w:val="22"/>
        </w:rPr>
        <w:t>í být vždy před jejich realizací písemně odsouhlaseny objednatelem včetně jejich ocenění (dodatkem ke smlouvě). Pokud zhotovitel provede některé z těchto prací bez tohoto písemného souhlasu objednatele a dodatku smlouvy, budou tyto považovány za součást díla a objednatel má právo odmítnout jejich úhradu.</w:t>
      </w:r>
    </w:p>
    <w:p w14:paraId="31735197" w14:textId="77777777" w:rsidR="00AD43DF" w:rsidRPr="00E6069F" w:rsidRDefault="00AD43DF" w:rsidP="007658F8">
      <w:pPr>
        <w:pStyle w:val="Odstavecseseznamem"/>
        <w:ind w:left="1070"/>
        <w:jc w:val="both"/>
        <w:rPr>
          <w:rFonts w:asciiTheme="minorHAnsi" w:hAnsiTheme="minorHAnsi"/>
          <w:sz w:val="22"/>
        </w:rPr>
      </w:pPr>
    </w:p>
    <w:p w14:paraId="300DD81C" w14:textId="77777777" w:rsidR="002B508B" w:rsidRPr="00E6069F" w:rsidRDefault="002B508B" w:rsidP="007658F8">
      <w:pPr>
        <w:pStyle w:val="Odstavecseseznamem"/>
        <w:numPr>
          <w:ilvl w:val="0"/>
          <w:numId w:val="15"/>
        </w:numPr>
        <w:jc w:val="both"/>
        <w:rPr>
          <w:rFonts w:asciiTheme="minorHAnsi" w:hAnsiTheme="minorHAnsi"/>
          <w:sz w:val="22"/>
        </w:rPr>
      </w:pPr>
      <w:r w:rsidRPr="00E6069F">
        <w:rPr>
          <w:rFonts w:asciiTheme="minorHAnsi" w:hAnsiTheme="minorHAnsi"/>
          <w:sz w:val="22"/>
        </w:rPr>
        <w:t>Veškeré změny v rozsahu předmětu díla proti soupisu pra</w:t>
      </w:r>
      <w:r w:rsidR="00AD43DF" w:rsidRPr="00E6069F">
        <w:rPr>
          <w:rFonts w:asciiTheme="minorHAnsi" w:hAnsiTheme="minorHAnsi"/>
          <w:sz w:val="22"/>
        </w:rPr>
        <w:t>cí budou pak oceněny následovně</w:t>
      </w:r>
      <w:r w:rsidRPr="00E6069F">
        <w:rPr>
          <w:rFonts w:asciiTheme="minorHAnsi" w:hAnsiTheme="minorHAnsi"/>
          <w:sz w:val="22"/>
        </w:rPr>
        <w:t>:</w:t>
      </w:r>
    </w:p>
    <w:p w14:paraId="1E28843D" w14:textId="77777777" w:rsidR="00AD43DF" w:rsidRPr="00E6069F" w:rsidRDefault="002B508B" w:rsidP="007658F8">
      <w:pPr>
        <w:pStyle w:val="Odstavecseseznamem"/>
        <w:numPr>
          <w:ilvl w:val="0"/>
          <w:numId w:val="17"/>
        </w:numPr>
        <w:jc w:val="both"/>
        <w:rPr>
          <w:rFonts w:asciiTheme="minorHAnsi" w:hAnsiTheme="minorHAnsi"/>
          <w:sz w:val="22"/>
        </w:rPr>
      </w:pPr>
      <w:r w:rsidRPr="00E6069F">
        <w:rPr>
          <w:rFonts w:asciiTheme="minorHAnsi" w:hAnsiTheme="minorHAnsi"/>
          <w:sz w:val="22"/>
        </w:rPr>
        <w:t>na základě písemného soupisu změn v rozsahu předmětu díla proti soupisu prací, odsouhlaseného oběma stranami, doplní zhotovitel jednotkové ceny v té výši, kterou použil pro sestavení návrhu ceny (soupisy prací s jednotkovými cenami jsou nedílnou součástí nabídky zhotovitele),</w:t>
      </w:r>
    </w:p>
    <w:p w14:paraId="1365D860" w14:textId="1CA85F08" w:rsidR="00AD43DF" w:rsidRPr="00E6069F" w:rsidRDefault="002B508B" w:rsidP="007658F8">
      <w:pPr>
        <w:pStyle w:val="Odstavecseseznamem"/>
        <w:numPr>
          <w:ilvl w:val="0"/>
          <w:numId w:val="17"/>
        </w:numPr>
        <w:jc w:val="both"/>
        <w:rPr>
          <w:rFonts w:asciiTheme="minorHAnsi" w:hAnsiTheme="minorHAnsi"/>
          <w:sz w:val="22"/>
        </w:rPr>
      </w:pPr>
      <w:r w:rsidRPr="00E6069F">
        <w:rPr>
          <w:rFonts w:asciiTheme="minorHAnsi" w:hAnsiTheme="minorHAnsi"/>
          <w:sz w:val="22"/>
        </w:rPr>
        <w:t xml:space="preserve">nebudou-li práce, které jsou předmětem změn v rozsahu předmětu díla soupisu prací, obsaženy v soupisu prací zhotovitele, použije zhotovitel pro stanovení jednotkových cen změn v rozsahu předmětu díla proti soupisu prací ceny </w:t>
      </w:r>
      <w:r w:rsidR="00B82316" w:rsidRPr="00E6069F">
        <w:rPr>
          <w:rFonts w:asciiTheme="minorHAnsi" w:hAnsiTheme="minorHAnsi"/>
          <w:sz w:val="22"/>
        </w:rPr>
        <w:t>dle cenových katalogů URS</w:t>
      </w:r>
      <w:r w:rsidR="002C795A">
        <w:rPr>
          <w:rFonts w:asciiTheme="minorHAnsi" w:hAnsiTheme="minorHAnsi"/>
          <w:sz w:val="22"/>
        </w:rPr>
        <w:t>,</w:t>
      </w:r>
    </w:p>
    <w:p w14:paraId="452AA7E7" w14:textId="77777777" w:rsidR="002B508B" w:rsidRPr="00E6069F" w:rsidRDefault="002B508B" w:rsidP="007658F8">
      <w:pPr>
        <w:pStyle w:val="Odstavecseseznamem"/>
        <w:numPr>
          <w:ilvl w:val="0"/>
          <w:numId w:val="17"/>
        </w:numPr>
        <w:jc w:val="both"/>
        <w:rPr>
          <w:rFonts w:asciiTheme="minorHAnsi" w:hAnsiTheme="minorHAnsi"/>
          <w:sz w:val="22"/>
        </w:rPr>
      </w:pPr>
      <w:r w:rsidRPr="00E6069F">
        <w:rPr>
          <w:rFonts w:asciiTheme="minorHAnsi" w:hAnsiTheme="minorHAnsi"/>
          <w:sz w:val="22"/>
        </w:rPr>
        <w:t>vynásobením jednotkových cen a množství provedených měrných jednotek bude stanovena základní cena změn v rozsahu předmětu díla proti soupisu prací. K celkovému součtu pak bude dopočtena DPH dle předpisů platných v době zúčtování.</w:t>
      </w:r>
    </w:p>
    <w:p w14:paraId="10781845" w14:textId="77777777" w:rsidR="00AD43DF" w:rsidRPr="00E6069F" w:rsidRDefault="00AD43DF" w:rsidP="007658F8">
      <w:pPr>
        <w:pStyle w:val="Odstavecseseznamem"/>
        <w:ind w:left="1430"/>
        <w:jc w:val="both"/>
        <w:rPr>
          <w:rFonts w:asciiTheme="minorHAnsi" w:hAnsiTheme="minorHAnsi"/>
          <w:sz w:val="22"/>
        </w:rPr>
      </w:pPr>
    </w:p>
    <w:p w14:paraId="6A47D040" w14:textId="77777777" w:rsidR="002B508B" w:rsidRPr="00E6069F" w:rsidRDefault="002B508B" w:rsidP="007658F8">
      <w:pPr>
        <w:pStyle w:val="Odstavecseseznamem"/>
        <w:numPr>
          <w:ilvl w:val="0"/>
          <w:numId w:val="15"/>
        </w:numPr>
        <w:jc w:val="both"/>
        <w:rPr>
          <w:rFonts w:asciiTheme="minorHAnsi" w:hAnsiTheme="minorHAnsi"/>
          <w:sz w:val="22"/>
        </w:rPr>
      </w:pPr>
      <w:r w:rsidRPr="00E6069F">
        <w:rPr>
          <w:rFonts w:asciiTheme="minorHAnsi" w:hAnsiTheme="minorHAnsi"/>
          <w:sz w:val="22"/>
        </w:rPr>
        <w:t xml:space="preserve">Zhotoviteli zaniká jakýkoliv </w:t>
      </w:r>
      <w:r w:rsidR="00AD43DF" w:rsidRPr="00E6069F">
        <w:rPr>
          <w:rFonts w:asciiTheme="minorHAnsi" w:hAnsiTheme="minorHAnsi"/>
          <w:sz w:val="22"/>
        </w:rPr>
        <w:t>nárok na zvýšení ceny, jestliže</w:t>
      </w:r>
      <w:r w:rsidRPr="00E6069F">
        <w:rPr>
          <w:rFonts w:asciiTheme="minorHAnsi" w:hAnsiTheme="minorHAnsi"/>
          <w:sz w:val="22"/>
        </w:rPr>
        <w:t xml:space="preserve"> písemně neoznámí n</w:t>
      </w:r>
      <w:r w:rsidR="00AD43DF" w:rsidRPr="00E6069F">
        <w:rPr>
          <w:rFonts w:asciiTheme="minorHAnsi" w:hAnsiTheme="minorHAnsi"/>
          <w:sz w:val="22"/>
        </w:rPr>
        <w:t>utnost jejího překročení a výši</w:t>
      </w:r>
      <w:r w:rsidRPr="00E6069F">
        <w:rPr>
          <w:rFonts w:asciiTheme="minorHAnsi" w:hAnsiTheme="minorHAnsi"/>
          <w:sz w:val="22"/>
        </w:rPr>
        <w:t xml:space="preserve"> požadovaného zvýšení ceny b</w:t>
      </w:r>
      <w:r w:rsidR="00AD43DF" w:rsidRPr="00E6069F">
        <w:rPr>
          <w:rFonts w:asciiTheme="minorHAnsi" w:hAnsiTheme="minorHAnsi"/>
          <w:sz w:val="22"/>
        </w:rPr>
        <w:t>ez zbytečného odkladu poté, kdy</w:t>
      </w:r>
      <w:r w:rsidRPr="00E6069F">
        <w:rPr>
          <w:rFonts w:asciiTheme="minorHAnsi" w:hAnsiTheme="minorHAnsi"/>
          <w:sz w:val="22"/>
        </w:rPr>
        <w:t xml:space="preserve"> se </w:t>
      </w:r>
      <w:r w:rsidRPr="00E6069F">
        <w:rPr>
          <w:rFonts w:asciiTheme="minorHAnsi" w:hAnsiTheme="minorHAnsi"/>
          <w:sz w:val="22"/>
        </w:rPr>
        <w:lastRenderedPageBreak/>
        <w:t>ukázalo, že je zvýšení c</w:t>
      </w:r>
      <w:r w:rsidR="00AD43DF" w:rsidRPr="00E6069F">
        <w:rPr>
          <w:rFonts w:asciiTheme="minorHAnsi" w:hAnsiTheme="minorHAnsi"/>
          <w:sz w:val="22"/>
        </w:rPr>
        <w:t xml:space="preserve">eny nevyhnutelné. Toto písemné </w:t>
      </w:r>
      <w:r w:rsidRPr="00E6069F">
        <w:rPr>
          <w:rFonts w:asciiTheme="minorHAnsi" w:hAnsiTheme="minorHAnsi"/>
          <w:sz w:val="22"/>
        </w:rPr>
        <w:t>oznámení však nezakládá právo zhotovitele na zvýšení ceny. Zvýšení ceny je možné pouze za podmínek daných touto smlouvou a na základě dodatku k této smlouvě.</w:t>
      </w:r>
    </w:p>
    <w:p w14:paraId="600D2880" w14:textId="77777777" w:rsidR="00ED4FB4" w:rsidRPr="00445B8F" w:rsidRDefault="0023748A" w:rsidP="007658F8">
      <w:pPr>
        <w:pStyle w:val="Nadpis1"/>
        <w:spacing w:line="240" w:lineRule="auto"/>
      </w:pPr>
      <w:r w:rsidRPr="00E6069F">
        <w:t>Čl.</w:t>
      </w:r>
      <w:r w:rsidR="00ED4FB4" w:rsidRPr="00E6069F">
        <w:t xml:space="preserve"> V</w:t>
      </w:r>
    </w:p>
    <w:p w14:paraId="73D79D00" w14:textId="77777777" w:rsidR="00ED4FB4" w:rsidRPr="00445B8F" w:rsidRDefault="00E605B9" w:rsidP="007658F8">
      <w:pPr>
        <w:spacing w:line="240" w:lineRule="auto"/>
        <w:jc w:val="center"/>
        <w:rPr>
          <w:b/>
          <w:lang w:eastAsia="ar-SA"/>
        </w:rPr>
      </w:pPr>
      <w:r w:rsidRPr="00445B8F">
        <w:rPr>
          <w:b/>
          <w:lang w:eastAsia="ar-SA"/>
        </w:rPr>
        <w:t>Jakost budoucího díla, reklamační řád</w:t>
      </w:r>
    </w:p>
    <w:p w14:paraId="31AEF56C" w14:textId="77777777" w:rsidR="00ED4FB4" w:rsidRPr="00445B8F" w:rsidRDefault="001E78C6" w:rsidP="007658F8">
      <w:pPr>
        <w:spacing w:line="240" w:lineRule="auto"/>
        <w:jc w:val="both"/>
        <w:rPr>
          <w:b/>
          <w:lang w:eastAsia="ar-SA"/>
        </w:rPr>
      </w:pPr>
      <w:r w:rsidRPr="00445B8F">
        <w:rPr>
          <w:b/>
          <w:lang w:eastAsia="ar-SA"/>
        </w:rPr>
        <w:t>Záruční doba</w:t>
      </w:r>
    </w:p>
    <w:p w14:paraId="200A03C8" w14:textId="77777777" w:rsidR="00495487" w:rsidRPr="00445B8F" w:rsidRDefault="00495487" w:rsidP="007658F8">
      <w:pPr>
        <w:numPr>
          <w:ilvl w:val="0"/>
          <w:numId w:val="6"/>
        </w:numPr>
        <w:spacing w:line="240" w:lineRule="auto"/>
        <w:jc w:val="both"/>
        <w:rPr>
          <w:lang w:eastAsia="ar-SA"/>
        </w:rPr>
      </w:pPr>
      <w:r w:rsidRPr="00445B8F">
        <w:t>Zhotovitel odpovídá za vady, jež má dílo v době jeho předání. Za vady díla, na něž se vztahuje záruka za jakost, odpovídá zhotovitel v rozsahu této záruky</w:t>
      </w:r>
      <w:r w:rsidR="00925BC2" w:rsidRPr="00445B8F">
        <w:t>.</w:t>
      </w:r>
    </w:p>
    <w:p w14:paraId="3B3FD770" w14:textId="77777777" w:rsidR="00495487" w:rsidRPr="00445B8F" w:rsidRDefault="00495487" w:rsidP="007658F8">
      <w:pPr>
        <w:numPr>
          <w:ilvl w:val="0"/>
          <w:numId w:val="6"/>
        </w:numPr>
        <w:spacing w:line="240" w:lineRule="auto"/>
        <w:jc w:val="both"/>
        <w:rPr>
          <w:lang w:eastAsia="ar-SA"/>
        </w:rPr>
      </w:pPr>
      <w:r w:rsidRPr="00445B8F">
        <w:t>Zhotovitel neodpovídá za vady díla, jestliže tyto vady byly způsobeny použitím věcí předaných mu k zpracování objednatelem v případě, že zhotovitel ani při vynaložení odborné péče nevhodnost těchto věcí nemohl zjistit nebo na ně písemně upozornil na jeho adresu uvedenou v této smlouvě a objednatel na jejich použití písemně trval. Zhotovitel rovněž neodpovídá za vady způsobené dodržením nevhodných pokynů daných mu objednatelem, jestliže zhotovitel na nevhodnost těchto pokynů písemně na adresu objednatele uvedenou v této smlouvě upozornil a objednatel na jejich dodržení písemně trval.</w:t>
      </w:r>
    </w:p>
    <w:p w14:paraId="1B38BDFB" w14:textId="0C065E4F" w:rsidR="001E78C6" w:rsidRPr="00445B8F" w:rsidRDefault="00C802B0" w:rsidP="007658F8">
      <w:pPr>
        <w:numPr>
          <w:ilvl w:val="0"/>
          <w:numId w:val="6"/>
        </w:numPr>
        <w:spacing w:line="240" w:lineRule="auto"/>
        <w:jc w:val="both"/>
        <w:rPr>
          <w:lang w:eastAsia="ar-SA"/>
        </w:rPr>
      </w:pPr>
      <w:r w:rsidRPr="00445B8F">
        <w:rPr>
          <w:lang w:eastAsia="ar-SA"/>
        </w:rPr>
        <w:t>Zhotovitel tímto poskytu</w:t>
      </w:r>
      <w:r w:rsidR="001E78C6" w:rsidRPr="00445B8F">
        <w:rPr>
          <w:lang w:eastAsia="ar-SA"/>
        </w:rPr>
        <w:t>j</w:t>
      </w:r>
      <w:r w:rsidRPr="00445B8F">
        <w:rPr>
          <w:lang w:eastAsia="ar-SA"/>
        </w:rPr>
        <w:t>e</w:t>
      </w:r>
      <w:r w:rsidR="001E78C6" w:rsidRPr="00445B8F">
        <w:rPr>
          <w:lang w:eastAsia="ar-SA"/>
        </w:rPr>
        <w:t xml:space="preserve"> záruku na </w:t>
      </w:r>
      <w:r w:rsidR="00BF07AA" w:rsidRPr="00445B8F">
        <w:rPr>
          <w:lang w:eastAsia="ar-SA"/>
        </w:rPr>
        <w:t xml:space="preserve">dílo dle této smlouvy </w:t>
      </w:r>
      <w:r w:rsidR="006A3E75" w:rsidRPr="00445B8F">
        <w:rPr>
          <w:lang w:eastAsia="ar-SA"/>
        </w:rPr>
        <w:t xml:space="preserve">v délce </w:t>
      </w:r>
      <w:r w:rsidR="000D5BF6" w:rsidRPr="000D5BF6">
        <w:rPr>
          <w:highlight w:val="yellow"/>
          <w:lang w:eastAsia="ar-SA"/>
        </w:rPr>
        <w:t>…….</w:t>
      </w:r>
      <w:r w:rsidR="002C795A">
        <w:rPr>
          <w:lang w:eastAsia="ar-SA"/>
        </w:rPr>
        <w:t xml:space="preserve"> </w:t>
      </w:r>
      <w:proofErr w:type="gramStart"/>
      <w:r w:rsidR="002C795A">
        <w:rPr>
          <w:lang w:eastAsia="ar-SA"/>
        </w:rPr>
        <w:t>l</w:t>
      </w:r>
      <w:r w:rsidR="00DA2CD4" w:rsidRPr="00445B8F">
        <w:rPr>
          <w:lang w:eastAsia="ar-SA"/>
        </w:rPr>
        <w:t>et</w:t>
      </w:r>
      <w:proofErr w:type="gramEnd"/>
      <w:r w:rsidR="002C795A">
        <w:rPr>
          <w:lang w:eastAsia="ar-SA"/>
        </w:rPr>
        <w:t xml:space="preserve"> </w:t>
      </w:r>
      <w:r w:rsidR="000D5BF6" w:rsidRPr="000D5BF6">
        <w:rPr>
          <w:i/>
          <w:lang w:eastAsia="ar-SA"/>
        </w:rPr>
        <w:t>(Uchazeč doplní v souladu se svou nabídkou min 5 a max 20 let)</w:t>
      </w:r>
      <w:r w:rsidR="002C795A">
        <w:rPr>
          <w:i/>
          <w:lang w:eastAsia="ar-SA"/>
        </w:rPr>
        <w:t xml:space="preserve"> </w:t>
      </w:r>
      <w:r w:rsidR="001E78C6" w:rsidRPr="00445B8F">
        <w:rPr>
          <w:lang w:eastAsia="ar-SA"/>
        </w:rPr>
        <w:t>ode</w:t>
      </w:r>
      <w:r w:rsidR="00E2608C" w:rsidRPr="00445B8F">
        <w:rPr>
          <w:lang w:eastAsia="ar-SA"/>
        </w:rPr>
        <w:t xml:space="preserve"> dne převzetí díla objednatelem</w:t>
      </w:r>
      <w:r w:rsidR="00534735" w:rsidRPr="00445B8F">
        <w:rPr>
          <w:lang w:eastAsia="ar-SA"/>
        </w:rPr>
        <w:t xml:space="preserve"> (podpisu protokolu o předání a převzetí díla)</w:t>
      </w:r>
      <w:r w:rsidR="00E2608C" w:rsidRPr="00445B8F">
        <w:rPr>
          <w:lang w:eastAsia="ar-SA"/>
        </w:rPr>
        <w:t>.</w:t>
      </w:r>
      <w:r w:rsidR="00495487" w:rsidRPr="00445B8F">
        <w:rPr>
          <w:lang w:eastAsia="ar-SA"/>
        </w:rPr>
        <w:t xml:space="preserve"> Po tuto dobu odpovídá za vady, které objednatel zjistil a které reklamoval (uplatnil)</w:t>
      </w:r>
      <w:r w:rsidR="006A3E75" w:rsidRPr="00445B8F">
        <w:rPr>
          <w:lang w:eastAsia="ar-SA"/>
        </w:rPr>
        <w:t>.</w:t>
      </w:r>
    </w:p>
    <w:p w14:paraId="6ADCF4F0" w14:textId="77777777" w:rsidR="0080139D" w:rsidRPr="00445B8F" w:rsidRDefault="00C802B0" w:rsidP="007658F8">
      <w:pPr>
        <w:numPr>
          <w:ilvl w:val="0"/>
          <w:numId w:val="6"/>
        </w:numPr>
        <w:spacing w:line="240" w:lineRule="auto"/>
        <w:jc w:val="both"/>
        <w:rPr>
          <w:lang w:eastAsia="ar-SA"/>
        </w:rPr>
      </w:pPr>
      <w:r w:rsidRPr="00445B8F">
        <w:rPr>
          <w:lang w:eastAsia="ar-SA"/>
        </w:rPr>
        <w:t>Z</w:t>
      </w:r>
      <w:r w:rsidR="001E78C6" w:rsidRPr="00445B8F">
        <w:rPr>
          <w:lang w:eastAsia="ar-SA"/>
        </w:rPr>
        <w:t xml:space="preserve">árukou na jakost se zhotovitel zaručuje, že dílo </w:t>
      </w:r>
      <w:r w:rsidRPr="00445B8F">
        <w:rPr>
          <w:lang w:eastAsia="ar-SA"/>
        </w:rPr>
        <w:t>bude po výše uvedenou dobu způs</w:t>
      </w:r>
      <w:r w:rsidR="001E78C6" w:rsidRPr="00445B8F">
        <w:rPr>
          <w:lang w:eastAsia="ar-SA"/>
        </w:rPr>
        <w:t>obilé k účelu, pro který objednatel prov</w:t>
      </w:r>
      <w:r w:rsidRPr="00445B8F">
        <w:rPr>
          <w:lang w:eastAsia="ar-SA"/>
        </w:rPr>
        <w:t>e</w:t>
      </w:r>
      <w:r w:rsidR="001E78C6" w:rsidRPr="00445B8F">
        <w:rPr>
          <w:lang w:eastAsia="ar-SA"/>
        </w:rPr>
        <w:t>dení díla objednal a současně bude mít po celou dobu trvání záruky vlastnosti stanovené projektovou do</w:t>
      </w:r>
      <w:r w:rsidRPr="00445B8F">
        <w:rPr>
          <w:lang w:eastAsia="ar-SA"/>
        </w:rPr>
        <w:t>kumentací díla, případně vlastn</w:t>
      </w:r>
      <w:r w:rsidR="001E78C6" w:rsidRPr="00445B8F">
        <w:rPr>
          <w:lang w:eastAsia="ar-SA"/>
        </w:rPr>
        <w:t>o</w:t>
      </w:r>
      <w:r w:rsidRPr="00445B8F">
        <w:rPr>
          <w:lang w:eastAsia="ar-SA"/>
        </w:rPr>
        <w:t>s</w:t>
      </w:r>
      <w:r w:rsidR="001E78C6" w:rsidRPr="00445B8F">
        <w:rPr>
          <w:lang w:eastAsia="ar-SA"/>
        </w:rPr>
        <w:t xml:space="preserve">ti obvyklé pro </w:t>
      </w:r>
      <w:r w:rsidRPr="00445B8F">
        <w:rPr>
          <w:lang w:eastAsia="ar-SA"/>
        </w:rPr>
        <w:t>t</w:t>
      </w:r>
      <w:r w:rsidR="001E78C6" w:rsidRPr="00445B8F">
        <w:rPr>
          <w:lang w:eastAsia="ar-SA"/>
        </w:rPr>
        <w:t>ento druh díla.</w:t>
      </w:r>
    </w:p>
    <w:p w14:paraId="39AD8237" w14:textId="77777777" w:rsidR="001E78C6" w:rsidRPr="00445B8F" w:rsidRDefault="001E78C6" w:rsidP="007658F8">
      <w:pPr>
        <w:spacing w:line="240" w:lineRule="auto"/>
        <w:ind w:left="360"/>
        <w:jc w:val="both"/>
        <w:rPr>
          <w:b/>
          <w:lang w:eastAsia="ar-SA"/>
        </w:rPr>
      </w:pPr>
      <w:r w:rsidRPr="00445B8F">
        <w:rPr>
          <w:b/>
          <w:lang w:eastAsia="ar-SA"/>
        </w:rPr>
        <w:t>Reklamační řád</w:t>
      </w:r>
    </w:p>
    <w:p w14:paraId="50694887" w14:textId="1FCF3E80" w:rsidR="002563F3" w:rsidRPr="00F962F5" w:rsidRDefault="002563F3" w:rsidP="007658F8">
      <w:pPr>
        <w:numPr>
          <w:ilvl w:val="0"/>
          <w:numId w:val="6"/>
        </w:numPr>
        <w:spacing w:line="240" w:lineRule="auto"/>
        <w:jc w:val="both"/>
        <w:rPr>
          <w:lang w:eastAsia="ar-SA"/>
        </w:rPr>
      </w:pPr>
      <w:r w:rsidRPr="00F962F5">
        <w:rPr>
          <w:lang w:eastAsia="ar-SA"/>
        </w:rPr>
        <w:t>Reklamaci vad díla, které vzniknou v záruční době, i vad, které existovaly v době předání díla, je objednatel oprávněn uplatnit vůči zhotoviteli kdykoli během záruční doby. Reklamaci lze uplatnit nejpozději v poslední den záruční doby, přičemž i reklamace odeslaná objednatelem doporučeně v poslední den záruční doby se považuje za včas uplatněnou.</w:t>
      </w:r>
      <w:r w:rsidR="00D85C63" w:rsidRPr="00F962F5">
        <w:rPr>
          <w:lang w:eastAsia="ar-SA"/>
        </w:rPr>
        <w:t xml:space="preserve"> Zhotovitel v plném rozsahu odpovídá i za řešení reklamace části díla zhotovené poddodavateli.</w:t>
      </w:r>
    </w:p>
    <w:p w14:paraId="721046FF" w14:textId="77777777" w:rsidR="002563F3" w:rsidRPr="00445B8F" w:rsidRDefault="00495487" w:rsidP="007658F8">
      <w:pPr>
        <w:numPr>
          <w:ilvl w:val="0"/>
          <w:numId w:val="6"/>
        </w:numPr>
        <w:spacing w:line="240" w:lineRule="auto"/>
        <w:jc w:val="both"/>
        <w:rPr>
          <w:lang w:eastAsia="ar-SA"/>
        </w:rPr>
      </w:pPr>
      <w:r w:rsidRPr="00445B8F">
        <w:rPr>
          <w:lang w:eastAsia="ar-SA"/>
        </w:rPr>
        <w:t xml:space="preserve">Objednatel je povinen vady písemně reklamovat u zhotovitele (na adrese jeho sídla, uvedeného v této smlouvě, ve znění jejích případných dodatků). V reklamaci musí být vady popsány a uvedeno, jak se projevují. Dále v reklamaci objednatel uvede, jakým způsobem požaduje sjednat nápravu. </w:t>
      </w:r>
    </w:p>
    <w:p w14:paraId="75808A50" w14:textId="77777777" w:rsidR="00495487" w:rsidRPr="00445B8F" w:rsidRDefault="00495487" w:rsidP="007658F8">
      <w:pPr>
        <w:numPr>
          <w:ilvl w:val="0"/>
          <w:numId w:val="6"/>
        </w:numPr>
        <w:spacing w:line="240" w:lineRule="auto"/>
        <w:jc w:val="both"/>
        <w:rPr>
          <w:rFonts w:asciiTheme="minorHAnsi" w:hAnsiTheme="minorHAnsi"/>
          <w:lang w:eastAsia="ar-SA"/>
        </w:rPr>
      </w:pPr>
      <w:r w:rsidRPr="00445B8F">
        <w:rPr>
          <w:rFonts w:asciiTheme="minorHAnsi" w:hAnsiTheme="minorHAnsi"/>
          <w:lang w:eastAsia="ar-SA"/>
        </w:rPr>
        <w:lastRenderedPageBreak/>
        <w:t>Objednatel je oprávněn požadovat především:</w:t>
      </w:r>
    </w:p>
    <w:p w14:paraId="5F470BA2" w14:textId="77777777" w:rsidR="002563F3" w:rsidRPr="00445B8F" w:rsidRDefault="00495487" w:rsidP="007658F8">
      <w:pPr>
        <w:pStyle w:val="Odstavecseseznamem"/>
        <w:numPr>
          <w:ilvl w:val="0"/>
          <w:numId w:val="18"/>
        </w:numPr>
        <w:jc w:val="both"/>
        <w:rPr>
          <w:rFonts w:asciiTheme="minorHAnsi" w:hAnsiTheme="minorHAnsi"/>
          <w:sz w:val="22"/>
          <w:szCs w:val="22"/>
          <w:lang w:eastAsia="ar-SA"/>
        </w:rPr>
      </w:pPr>
      <w:r w:rsidRPr="00445B8F">
        <w:rPr>
          <w:rFonts w:asciiTheme="minorHAnsi" w:hAnsiTheme="minorHAnsi"/>
          <w:sz w:val="22"/>
          <w:szCs w:val="22"/>
          <w:lang w:eastAsia="ar-SA"/>
        </w:rPr>
        <w:t>odstranění vady dodáním náhradního plnění (u vad materiálů apod.) v přiměřené lhůtě (vzhledem k okolnostem), kterou objednatel určí</w:t>
      </w:r>
    </w:p>
    <w:p w14:paraId="43962755" w14:textId="77777777" w:rsidR="002563F3" w:rsidRPr="00445B8F" w:rsidRDefault="00495487" w:rsidP="007658F8">
      <w:pPr>
        <w:pStyle w:val="Odstavecseseznamem"/>
        <w:numPr>
          <w:ilvl w:val="0"/>
          <w:numId w:val="18"/>
        </w:numPr>
        <w:jc w:val="both"/>
        <w:rPr>
          <w:rFonts w:asciiTheme="minorHAnsi" w:hAnsiTheme="minorHAnsi"/>
          <w:sz w:val="22"/>
          <w:szCs w:val="22"/>
          <w:lang w:eastAsia="ar-SA"/>
        </w:rPr>
      </w:pPr>
      <w:r w:rsidRPr="00445B8F">
        <w:rPr>
          <w:rFonts w:asciiTheme="minorHAnsi" w:hAnsiTheme="minorHAnsi"/>
          <w:sz w:val="22"/>
          <w:szCs w:val="22"/>
          <w:lang w:eastAsia="ar-SA"/>
        </w:rPr>
        <w:t>odstranění vady opravou v přiměřené lhůtě (kterou objednatel určí vzhledem k okolnostem), je-li vada opravitelná (současně i stanoví termín zahájení prací)</w:t>
      </w:r>
    </w:p>
    <w:p w14:paraId="726FCDC7" w14:textId="77777777" w:rsidR="002563F3" w:rsidRPr="00445B8F" w:rsidRDefault="00495487" w:rsidP="007658F8">
      <w:pPr>
        <w:pStyle w:val="Odstavecseseznamem"/>
        <w:numPr>
          <w:ilvl w:val="0"/>
          <w:numId w:val="18"/>
        </w:numPr>
        <w:jc w:val="both"/>
        <w:rPr>
          <w:rFonts w:asciiTheme="minorHAnsi" w:hAnsiTheme="minorHAnsi"/>
          <w:sz w:val="22"/>
          <w:szCs w:val="22"/>
          <w:lang w:eastAsia="ar-SA"/>
        </w:rPr>
      </w:pPr>
      <w:r w:rsidRPr="00445B8F">
        <w:rPr>
          <w:rFonts w:asciiTheme="minorHAnsi" w:hAnsiTheme="minorHAnsi"/>
          <w:sz w:val="22"/>
          <w:szCs w:val="22"/>
          <w:lang w:eastAsia="ar-SA"/>
        </w:rPr>
        <w:t>přiměřenou slevu ze sjednané ceny</w:t>
      </w:r>
    </w:p>
    <w:p w14:paraId="46364CB2" w14:textId="77777777" w:rsidR="00495487" w:rsidRPr="00445B8F" w:rsidRDefault="00495487" w:rsidP="007658F8">
      <w:pPr>
        <w:pStyle w:val="Odstavecseseznamem"/>
        <w:numPr>
          <w:ilvl w:val="0"/>
          <w:numId w:val="18"/>
        </w:numPr>
        <w:jc w:val="both"/>
        <w:rPr>
          <w:rFonts w:asciiTheme="minorHAnsi" w:hAnsiTheme="minorHAnsi"/>
          <w:sz w:val="22"/>
          <w:szCs w:val="22"/>
          <w:lang w:eastAsia="ar-SA"/>
        </w:rPr>
      </w:pPr>
      <w:r w:rsidRPr="00445B8F">
        <w:rPr>
          <w:rFonts w:asciiTheme="minorHAnsi" w:hAnsiTheme="minorHAnsi"/>
          <w:sz w:val="22"/>
          <w:szCs w:val="22"/>
          <w:lang w:eastAsia="ar-SA"/>
        </w:rPr>
        <w:t>odstoupení od smlouvy</w:t>
      </w:r>
    </w:p>
    <w:p w14:paraId="2C2916D1" w14:textId="77777777" w:rsidR="00495487" w:rsidRPr="00445B8F" w:rsidRDefault="00495487" w:rsidP="007658F8">
      <w:pPr>
        <w:spacing w:line="240" w:lineRule="auto"/>
        <w:ind w:left="720"/>
        <w:jc w:val="both"/>
        <w:rPr>
          <w:rFonts w:asciiTheme="minorHAnsi" w:hAnsiTheme="minorHAnsi"/>
          <w:lang w:eastAsia="ar-SA"/>
        </w:rPr>
      </w:pPr>
      <w:r w:rsidRPr="00445B8F">
        <w:rPr>
          <w:rFonts w:asciiTheme="minorHAnsi" w:hAnsiTheme="minorHAnsi"/>
          <w:lang w:eastAsia="ar-SA"/>
        </w:rPr>
        <w:t xml:space="preserve">Objednatel je oprávněn vybrat si ten způsob, který </w:t>
      </w:r>
      <w:r w:rsidR="00A172DA" w:rsidRPr="00445B8F">
        <w:rPr>
          <w:rFonts w:asciiTheme="minorHAnsi" w:hAnsiTheme="minorHAnsi"/>
          <w:lang w:eastAsia="ar-SA"/>
        </w:rPr>
        <w:t>bude nejlépe vyhovovat jeho potřebám.</w:t>
      </w:r>
    </w:p>
    <w:p w14:paraId="3F5D14B6" w14:textId="77777777" w:rsidR="002F040F" w:rsidRPr="00445B8F" w:rsidRDefault="0014294A" w:rsidP="007658F8">
      <w:pPr>
        <w:numPr>
          <w:ilvl w:val="0"/>
          <w:numId w:val="6"/>
        </w:numPr>
        <w:spacing w:line="240" w:lineRule="auto"/>
        <w:jc w:val="both"/>
        <w:rPr>
          <w:lang w:eastAsia="ar-SA"/>
        </w:rPr>
      </w:pPr>
      <w:r w:rsidRPr="00445B8F">
        <w:rPr>
          <w:lang w:eastAsia="ar-SA"/>
        </w:rPr>
        <w:t xml:space="preserve">Zhotovitel je povinen do </w:t>
      </w:r>
      <w:proofErr w:type="gramStart"/>
      <w:r w:rsidRPr="00445B8F">
        <w:rPr>
          <w:lang w:eastAsia="ar-SA"/>
        </w:rPr>
        <w:t>10-</w:t>
      </w:r>
      <w:r w:rsidR="003A0CB3" w:rsidRPr="00445B8F">
        <w:rPr>
          <w:lang w:eastAsia="ar-SA"/>
        </w:rPr>
        <w:t>ti</w:t>
      </w:r>
      <w:proofErr w:type="gramEnd"/>
      <w:r w:rsidR="003A0CB3" w:rsidRPr="00445B8F">
        <w:rPr>
          <w:lang w:eastAsia="ar-SA"/>
        </w:rPr>
        <w:t xml:space="preserve"> pracovních dnů po obdržení reklamace písemně oznámit objednateli zda reklamaci uznává, nebo naopak z ja</w:t>
      </w:r>
      <w:r w:rsidR="002563F3" w:rsidRPr="00445B8F">
        <w:rPr>
          <w:lang w:eastAsia="ar-SA"/>
        </w:rPr>
        <w:t xml:space="preserve">kých důvodů reklamaci neuznává. </w:t>
      </w:r>
      <w:r w:rsidR="002F040F" w:rsidRPr="00445B8F">
        <w:rPr>
          <w:lang w:eastAsia="ar-SA"/>
        </w:rPr>
        <w:t>Oznámí-li zhotovitel, že vady díla neuznává, je objednatel oprávněn v zájmu předejití vzniku škod, žádat odstranění vad vůči zhotoviteli ve výše uvedených lhůtách a zhotovitel je povinen vady odstranit s tím, že pokud se prokáže, že zhotovitel za tyto vady neodpovídal, bude objednatel povinen tyto vynaložené náklady zhotoviteli uhradit a zhotovitel bude nadále za dílo odpovídat v plném rozsahu</w:t>
      </w:r>
      <w:r w:rsidR="00925BC2" w:rsidRPr="00445B8F">
        <w:rPr>
          <w:lang w:eastAsia="ar-SA"/>
        </w:rPr>
        <w:t>.</w:t>
      </w:r>
    </w:p>
    <w:p w14:paraId="70F05A36" w14:textId="77777777" w:rsidR="003A0CB3" w:rsidRPr="00445B8F" w:rsidRDefault="003A0CB3" w:rsidP="007658F8">
      <w:pPr>
        <w:numPr>
          <w:ilvl w:val="0"/>
          <w:numId w:val="6"/>
        </w:numPr>
        <w:spacing w:line="240" w:lineRule="auto"/>
        <w:jc w:val="both"/>
        <w:rPr>
          <w:lang w:eastAsia="ar-SA"/>
        </w:rPr>
      </w:pPr>
      <w:r w:rsidRPr="00445B8F">
        <w:rPr>
          <w:lang w:eastAsia="ar-SA"/>
        </w:rPr>
        <w:t xml:space="preserve">Nenastoupí-li zhotovitel k odstranění </w:t>
      </w:r>
      <w:r w:rsidR="0014294A" w:rsidRPr="00445B8F">
        <w:rPr>
          <w:lang w:eastAsia="ar-SA"/>
        </w:rPr>
        <w:t>reklamované vad</w:t>
      </w:r>
      <w:r w:rsidRPr="00445B8F">
        <w:rPr>
          <w:lang w:eastAsia="ar-SA"/>
        </w:rPr>
        <w:t>y</w:t>
      </w:r>
      <w:r w:rsidR="00C51965">
        <w:rPr>
          <w:lang w:eastAsia="ar-SA"/>
        </w:rPr>
        <w:t xml:space="preserve"> </w:t>
      </w:r>
      <w:r w:rsidRPr="00445B8F">
        <w:rPr>
          <w:lang w:eastAsia="ar-SA"/>
        </w:rPr>
        <w:t xml:space="preserve">do </w:t>
      </w:r>
      <w:proofErr w:type="gramStart"/>
      <w:r w:rsidRPr="00445B8F">
        <w:rPr>
          <w:lang w:eastAsia="ar-SA"/>
        </w:rPr>
        <w:t>20-ti</w:t>
      </w:r>
      <w:proofErr w:type="gramEnd"/>
      <w:r w:rsidRPr="00445B8F">
        <w:rPr>
          <w:lang w:eastAsia="ar-SA"/>
        </w:rPr>
        <w:t xml:space="preserve"> kalendářních dnů po svém stanovisku k reklamované vadě, je objednatel opr</w:t>
      </w:r>
      <w:r w:rsidR="0014294A" w:rsidRPr="00445B8F">
        <w:rPr>
          <w:lang w:eastAsia="ar-SA"/>
        </w:rPr>
        <w:t>ávněn pověřit odstraně</w:t>
      </w:r>
      <w:r w:rsidRPr="00445B8F">
        <w:rPr>
          <w:lang w:eastAsia="ar-SA"/>
        </w:rPr>
        <w:t xml:space="preserve">ním vady jinou </w:t>
      </w:r>
      <w:r w:rsidR="0014294A" w:rsidRPr="00445B8F">
        <w:rPr>
          <w:lang w:eastAsia="ar-SA"/>
        </w:rPr>
        <w:t>odborn</w:t>
      </w:r>
      <w:r w:rsidRPr="00445B8F">
        <w:rPr>
          <w:lang w:eastAsia="ar-SA"/>
        </w:rPr>
        <w:t xml:space="preserve">ou právnickou nebo fyzickou osobu. </w:t>
      </w:r>
      <w:r w:rsidR="00BC6620">
        <w:t>O finanční náklady vynaložené na odstranění vady díla tímto způsobem je objednatel oprávněn požádat banku, s kterou zhotovitel sjedná smlouvu o bankovní záruce nebo tuto částku čerpat ze zadržené části z fakturační ceny díla dle článku VI., odstavec 7.</w:t>
      </w:r>
    </w:p>
    <w:p w14:paraId="4FC1D07D" w14:textId="6B968A83" w:rsidR="003A0CB3" w:rsidRPr="00445B8F" w:rsidRDefault="003A0CB3" w:rsidP="007658F8">
      <w:pPr>
        <w:numPr>
          <w:ilvl w:val="0"/>
          <w:numId w:val="6"/>
        </w:numPr>
        <w:spacing w:line="240" w:lineRule="auto"/>
        <w:jc w:val="both"/>
        <w:rPr>
          <w:lang w:eastAsia="ar-SA"/>
        </w:rPr>
      </w:pPr>
      <w:r w:rsidRPr="00445B8F">
        <w:rPr>
          <w:lang w:eastAsia="ar-SA"/>
        </w:rPr>
        <w:t xml:space="preserve">Zhotovitel je povinen odstranit reklamované vady do </w:t>
      </w:r>
      <w:proofErr w:type="gramStart"/>
      <w:r w:rsidRPr="00445B8F">
        <w:rPr>
          <w:lang w:eastAsia="ar-SA"/>
        </w:rPr>
        <w:t>10-ti</w:t>
      </w:r>
      <w:proofErr w:type="gramEnd"/>
      <w:r w:rsidRPr="00445B8F">
        <w:rPr>
          <w:lang w:eastAsia="ar-SA"/>
        </w:rPr>
        <w:t xml:space="preserve"> pracovních dnů od nástupu na jej</w:t>
      </w:r>
      <w:r w:rsidR="002C795A">
        <w:rPr>
          <w:lang w:eastAsia="ar-SA"/>
        </w:rPr>
        <w:t>ich</w:t>
      </w:r>
      <w:r w:rsidRPr="00445B8F">
        <w:rPr>
          <w:lang w:eastAsia="ar-SA"/>
        </w:rPr>
        <w:t xml:space="preserve"> odstranění</w:t>
      </w:r>
      <w:r w:rsidR="002C795A">
        <w:rPr>
          <w:lang w:eastAsia="ar-SA"/>
        </w:rPr>
        <w:t>, n</w:t>
      </w:r>
      <w:r w:rsidRPr="00445B8F">
        <w:rPr>
          <w:lang w:eastAsia="ar-SA"/>
        </w:rPr>
        <w:t>edohodnou-li se strany jinak.</w:t>
      </w:r>
    </w:p>
    <w:p w14:paraId="59682373" w14:textId="77777777" w:rsidR="003A0CB3" w:rsidRPr="00F962F5" w:rsidRDefault="003A0CB3" w:rsidP="007658F8">
      <w:pPr>
        <w:numPr>
          <w:ilvl w:val="0"/>
          <w:numId w:val="6"/>
        </w:numPr>
        <w:spacing w:line="240" w:lineRule="auto"/>
        <w:jc w:val="both"/>
        <w:rPr>
          <w:lang w:eastAsia="ar-SA"/>
        </w:rPr>
      </w:pPr>
      <w:r w:rsidRPr="00445B8F">
        <w:rPr>
          <w:lang w:eastAsia="ar-SA"/>
        </w:rPr>
        <w:t xml:space="preserve">Prokáže-li se ve sporných případech, že </w:t>
      </w:r>
      <w:r w:rsidRPr="00F962F5">
        <w:rPr>
          <w:lang w:eastAsia="ar-SA"/>
        </w:rPr>
        <w:t>objedn</w:t>
      </w:r>
      <w:r w:rsidR="0014294A" w:rsidRPr="00F962F5">
        <w:rPr>
          <w:lang w:eastAsia="ar-SA"/>
        </w:rPr>
        <w:t>atel reklamoval vady neoprávněn</w:t>
      </w:r>
      <w:r w:rsidR="0096592D" w:rsidRPr="00F962F5">
        <w:rPr>
          <w:lang w:eastAsia="ar-SA"/>
        </w:rPr>
        <w:t xml:space="preserve">ě, </w:t>
      </w:r>
      <w:proofErr w:type="gramStart"/>
      <w:r w:rsidR="0096592D" w:rsidRPr="00F962F5">
        <w:rPr>
          <w:lang w:eastAsia="ar-SA"/>
        </w:rPr>
        <w:t xml:space="preserve">tzn. </w:t>
      </w:r>
      <w:r w:rsidR="0014294A" w:rsidRPr="00F962F5">
        <w:rPr>
          <w:lang w:eastAsia="ar-SA"/>
        </w:rPr>
        <w:t>ž</w:t>
      </w:r>
      <w:r w:rsidRPr="00F962F5">
        <w:rPr>
          <w:lang w:eastAsia="ar-SA"/>
        </w:rPr>
        <w:t>e</w:t>
      </w:r>
      <w:proofErr w:type="gramEnd"/>
      <w:r w:rsidRPr="00F962F5">
        <w:rPr>
          <w:lang w:eastAsia="ar-SA"/>
        </w:rPr>
        <w:t xml:space="preserve"> jím reklamovaná vada nevznikla vinou zhotovitele, je objednatel povinen uhradit zhotoviteli veškeré náklady, ztráty a škody, kte</w:t>
      </w:r>
      <w:r w:rsidR="0014294A" w:rsidRPr="00F962F5">
        <w:rPr>
          <w:lang w:eastAsia="ar-SA"/>
        </w:rPr>
        <w:t>ré zhotoviteli vznikly odstraň</w:t>
      </w:r>
      <w:r w:rsidRPr="00F962F5">
        <w:rPr>
          <w:lang w:eastAsia="ar-SA"/>
        </w:rPr>
        <w:t>ov</w:t>
      </w:r>
      <w:r w:rsidR="0014294A" w:rsidRPr="00F962F5">
        <w:rPr>
          <w:lang w:eastAsia="ar-SA"/>
        </w:rPr>
        <w:t>á</w:t>
      </w:r>
      <w:r w:rsidRPr="00F962F5">
        <w:rPr>
          <w:lang w:eastAsia="ar-SA"/>
        </w:rPr>
        <w:t>ním této neoprávněně reklamované vady.</w:t>
      </w:r>
    </w:p>
    <w:p w14:paraId="0B24DD07" w14:textId="55AC5508" w:rsidR="003A0CB3" w:rsidRPr="00F962F5" w:rsidRDefault="0014294A" w:rsidP="007658F8">
      <w:pPr>
        <w:numPr>
          <w:ilvl w:val="0"/>
          <w:numId w:val="6"/>
        </w:numPr>
        <w:spacing w:line="240" w:lineRule="auto"/>
        <w:jc w:val="both"/>
        <w:rPr>
          <w:lang w:eastAsia="ar-SA"/>
        </w:rPr>
      </w:pPr>
      <w:r w:rsidRPr="00F962F5">
        <w:rPr>
          <w:lang w:eastAsia="ar-SA"/>
        </w:rPr>
        <w:t xml:space="preserve">Za </w:t>
      </w:r>
      <w:r w:rsidR="003A0CB3" w:rsidRPr="00F962F5">
        <w:rPr>
          <w:lang w:eastAsia="ar-SA"/>
        </w:rPr>
        <w:t>v</w:t>
      </w:r>
      <w:r w:rsidRPr="00F962F5">
        <w:rPr>
          <w:lang w:eastAsia="ar-SA"/>
        </w:rPr>
        <w:t>a</w:t>
      </w:r>
      <w:r w:rsidR="003A0CB3" w:rsidRPr="00F962F5">
        <w:rPr>
          <w:lang w:eastAsia="ar-SA"/>
        </w:rPr>
        <w:t>dy v záruce nelze považovat ty, které byly způsobeny běžným opotřebením, zanedbanou popř. nevhodnou údržbou, neod</w:t>
      </w:r>
      <w:r w:rsidRPr="00F962F5">
        <w:rPr>
          <w:lang w:eastAsia="ar-SA"/>
        </w:rPr>
        <w:t>b</w:t>
      </w:r>
      <w:r w:rsidR="003A0CB3" w:rsidRPr="00F962F5">
        <w:rPr>
          <w:lang w:eastAsia="ar-SA"/>
        </w:rPr>
        <w:t>ornou manipulací nebo nedodržením podmínek pro užívání daných zařízení, zásahem třetích osob, na výrobky jejich</w:t>
      </w:r>
      <w:r w:rsidR="002C795A" w:rsidRPr="00F962F5">
        <w:rPr>
          <w:lang w:eastAsia="ar-SA"/>
        </w:rPr>
        <w:t>ž</w:t>
      </w:r>
      <w:r w:rsidR="003A0CB3" w:rsidRPr="00F962F5">
        <w:rPr>
          <w:lang w:eastAsia="ar-SA"/>
        </w:rPr>
        <w:t xml:space="preserve"> životnost je ni</w:t>
      </w:r>
      <w:r w:rsidRPr="00F962F5">
        <w:rPr>
          <w:lang w:eastAsia="ar-SA"/>
        </w:rPr>
        <w:t>žší než poskytnutá záruka</w:t>
      </w:r>
      <w:r w:rsidR="003A0CB3" w:rsidRPr="00F962F5">
        <w:rPr>
          <w:lang w:eastAsia="ar-SA"/>
        </w:rPr>
        <w:t xml:space="preserve">, které byly způsobeny vyšší mocí. </w:t>
      </w:r>
    </w:p>
    <w:p w14:paraId="20401EC0" w14:textId="1FF0D5A3" w:rsidR="002F52F5" w:rsidRPr="00445B8F" w:rsidRDefault="002F52F5" w:rsidP="007658F8">
      <w:pPr>
        <w:numPr>
          <w:ilvl w:val="0"/>
          <w:numId w:val="6"/>
        </w:numPr>
        <w:spacing w:line="240" w:lineRule="auto"/>
        <w:jc w:val="both"/>
        <w:rPr>
          <w:lang w:eastAsia="ar-SA"/>
        </w:rPr>
      </w:pPr>
      <w:r w:rsidRPr="00F962F5">
        <w:rPr>
          <w:lang w:eastAsia="ar-SA"/>
        </w:rPr>
        <w:t xml:space="preserve">V případě </w:t>
      </w:r>
      <w:r w:rsidR="0014294A" w:rsidRPr="00F962F5">
        <w:rPr>
          <w:lang w:eastAsia="ar-SA"/>
        </w:rPr>
        <w:t>závady znemožň</w:t>
      </w:r>
      <w:r w:rsidRPr="00F962F5">
        <w:rPr>
          <w:lang w:eastAsia="ar-SA"/>
        </w:rPr>
        <w:t>ující řádné užívání díla (havarijní stav) je zhoto</w:t>
      </w:r>
      <w:r w:rsidR="0014294A" w:rsidRPr="00F962F5">
        <w:rPr>
          <w:lang w:eastAsia="ar-SA"/>
        </w:rPr>
        <w:t>v</w:t>
      </w:r>
      <w:r w:rsidRPr="00F962F5">
        <w:rPr>
          <w:lang w:eastAsia="ar-SA"/>
        </w:rPr>
        <w:t>itel povinen zahájit práce na jejich odstranění neprodleně, nejpozději do 24 hodin po jejich telefonickém, písemné</w:t>
      </w:r>
      <w:r w:rsidR="00D85C63" w:rsidRPr="00F962F5">
        <w:rPr>
          <w:lang w:eastAsia="ar-SA"/>
        </w:rPr>
        <w:t>m</w:t>
      </w:r>
      <w:r w:rsidRPr="00F962F5">
        <w:rPr>
          <w:lang w:eastAsia="ar-SA"/>
        </w:rPr>
        <w:t>,</w:t>
      </w:r>
      <w:r w:rsidRPr="00445B8F">
        <w:rPr>
          <w:lang w:eastAsia="ar-SA"/>
        </w:rPr>
        <w:t xml:space="preserve"> </w:t>
      </w:r>
      <w:r w:rsidR="0014294A" w:rsidRPr="00445B8F">
        <w:rPr>
          <w:lang w:eastAsia="ar-SA"/>
        </w:rPr>
        <w:t>faxovém či elektronickém nahláš</w:t>
      </w:r>
      <w:r w:rsidRPr="00445B8F">
        <w:rPr>
          <w:lang w:eastAsia="ar-SA"/>
        </w:rPr>
        <w:t>e</w:t>
      </w:r>
      <w:r w:rsidR="0014294A" w:rsidRPr="00445B8F">
        <w:rPr>
          <w:lang w:eastAsia="ar-SA"/>
        </w:rPr>
        <w:t>n</w:t>
      </w:r>
      <w:r w:rsidRPr="00445B8F">
        <w:rPr>
          <w:lang w:eastAsia="ar-SA"/>
        </w:rPr>
        <w:t>í (e-mail) a odstranit tyto nejpozději do 3 dnů od nástupu na jejich odstranění.</w:t>
      </w:r>
    </w:p>
    <w:p w14:paraId="5590A7CA" w14:textId="50A6EC59" w:rsidR="00BC5E4D" w:rsidRPr="00445B8F" w:rsidRDefault="002F040F" w:rsidP="00BC5E4D">
      <w:pPr>
        <w:numPr>
          <w:ilvl w:val="0"/>
          <w:numId w:val="6"/>
        </w:numPr>
        <w:spacing w:line="240" w:lineRule="auto"/>
        <w:jc w:val="both"/>
        <w:rPr>
          <w:lang w:eastAsia="ar-SA"/>
        </w:rPr>
      </w:pPr>
      <w:r w:rsidRPr="00445B8F">
        <w:rPr>
          <w:lang w:eastAsia="ar-SA"/>
        </w:rPr>
        <w:lastRenderedPageBreak/>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2981C581" w14:textId="77777777" w:rsidR="009D065F" w:rsidRPr="00445B8F" w:rsidRDefault="00AD02A7" w:rsidP="007658F8">
      <w:pPr>
        <w:pStyle w:val="Nadpis1"/>
        <w:spacing w:line="240" w:lineRule="auto"/>
      </w:pPr>
      <w:r w:rsidRPr="00445B8F">
        <w:t xml:space="preserve">Čl. </w:t>
      </w:r>
      <w:r w:rsidR="00C2303B" w:rsidRPr="00445B8F">
        <w:t>VI</w:t>
      </w:r>
    </w:p>
    <w:p w14:paraId="7282A686" w14:textId="77777777" w:rsidR="0037374D" w:rsidRPr="00445B8F" w:rsidRDefault="002F52F5" w:rsidP="007658F8">
      <w:pPr>
        <w:spacing w:line="240" w:lineRule="auto"/>
        <w:jc w:val="center"/>
        <w:rPr>
          <w:b/>
        </w:rPr>
      </w:pPr>
      <w:r w:rsidRPr="00445B8F">
        <w:rPr>
          <w:b/>
        </w:rPr>
        <w:t>Platební podmínky</w:t>
      </w:r>
    </w:p>
    <w:p w14:paraId="193B5985" w14:textId="77777777" w:rsidR="0028763D" w:rsidRPr="00E6069F" w:rsidRDefault="0028763D" w:rsidP="007658F8">
      <w:pPr>
        <w:numPr>
          <w:ilvl w:val="0"/>
          <w:numId w:val="7"/>
        </w:numPr>
        <w:spacing w:line="240" w:lineRule="auto"/>
        <w:jc w:val="both"/>
      </w:pPr>
      <w:r w:rsidRPr="00445B8F">
        <w:t xml:space="preserve">Smluvní strany se dohodly na režimu </w:t>
      </w:r>
      <w:r w:rsidRPr="00445B8F">
        <w:rPr>
          <w:b/>
        </w:rPr>
        <w:t>dílčích plnění realizovaných v rámci příslušného kalendářního měsíce</w:t>
      </w:r>
      <w:r w:rsidR="00C51965">
        <w:rPr>
          <w:b/>
        </w:rPr>
        <w:t xml:space="preserve"> </w:t>
      </w:r>
      <w:r w:rsidRPr="00445B8F">
        <w:rPr>
          <w:b/>
        </w:rPr>
        <w:t xml:space="preserve">ve smyslu §21 odst. </w:t>
      </w:r>
      <w:r w:rsidR="00E3324C" w:rsidRPr="00445B8F">
        <w:rPr>
          <w:b/>
        </w:rPr>
        <w:t>7</w:t>
      </w:r>
      <w:r w:rsidRPr="00445B8F">
        <w:rPr>
          <w:b/>
        </w:rPr>
        <w:t xml:space="preserve"> č. 235/2004</w:t>
      </w:r>
      <w:r w:rsidR="00925BC2" w:rsidRPr="00445B8F">
        <w:rPr>
          <w:b/>
        </w:rPr>
        <w:t xml:space="preserve"> Sb.</w:t>
      </w:r>
      <w:r w:rsidRPr="00445B8F">
        <w:rPr>
          <w:b/>
        </w:rPr>
        <w:t>, o dani z přidané hodnoty</w:t>
      </w:r>
      <w:r w:rsidRPr="00445B8F">
        <w:t xml:space="preserve">, ve znění pozdějších předpisů. Každé dílčí plnění je považováno za uskutečněné vždy k poslednímu dni příslušného kalendářního měsíce, ve kterém je dílčí plnění realizováno. </w:t>
      </w:r>
      <w:r w:rsidRPr="00E6069F">
        <w:t>S tímto datem uskutečnění zdanitelného plnění bude dodavatelem vystaven daňový doklad.</w:t>
      </w:r>
    </w:p>
    <w:p w14:paraId="14E5FA18" w14:textId="77777777" w:rsidR="00C172AB" w:rsidRPr="00E6069F" w:rsidRDefault="00C172AB" w:rsidP="007658F8">
      <w:pPr>
        <w:numPr>
          <w:ilvl w:val="0"/>
          <w:numId w:val="7"/>
        </w:numPr>
        <w:spacing w:line="240" w:lineRule="auto"/>
        <w:jc w:val="both"/>
      </w:pPr>
      <w:r w:rsidRPr="00E6069F">
        <w:t xml:space="preserve">Objednatel neposkytuje zálohy předem. Splatnost faktur se stanovuje na 30 kalendářních dnů ode dne doručení daňového dokladu (faktury) objednateli. </w:t>
      </w:r>
    </w:p>
    <w:p w14:paraId="55B815BA" w14:textId="23F0B534" w:rsidR="00C172AB" w:rsidRPr="00E6069F" w:rsidRDefault="00C172AB" w:rsidP="007658F8">
      <w:pPr>
        <w:pStyle w:val="Odstavecseseznamem"/>
        <w:numPr>
          <w:ilvl w:val="0"/>
          <w:numId w:val="7"/>
        </w:numPr>
        <w:jc w:val="both"/>
        <w:rPr>
          <w:rFonts w:asciiTheme="minorHAnsi" w:hAnsiTheme="minorHAnsi" w:cstheme="minorHAnsi"/>
          <w:color w:val="000000" w:themeColor="text1"/>
          <w:sz w:val="22"/>
        </w:rPr>
      </w:pPr>
      <w:r w:rsidRPr="00E6069F">
        <w:rPr>
          <w:rFonts w:asciiTheme="minorHAnsi" w:hAnsiTheme="minorHAnsi" w:cstheme="minorHAnsi"/>
          <w:color w:val="000000" w:themeColor="text1"/>
          <w:sz w:val="22"/>
        </w:rPr>
        <w:t xml:space="preserve">Fakturu za provedené práce může zhotovitel předložit pouze jedenkrát měsíčně za uplynulý kalendářní měsíc a faktura bude obsahovat odsouhlasené nároky zhotovitele s tím, že budou samostatně odděleny platby za </w:t>
      </w:r>
      <w:r w:rsidRPr="00F962F5">
        <w:rPr>
          <w:rFonts w:asciiTheme="minorHAnsi" w:hAnsiTheme="minorHAnsi" w:cstheme="minorHAnsi"/>
          <w:color w:val="000000" w:themeColor="text1"/>
          <w:sz w:val="22"/>
        </w:rPr>
        <w:t>práce sjednané dle této smlouvy a za případné změny rozsahu předmětu díla proti soupisu prací. V</w:t>
      </w:r>
      <w:r w:rsidR="00EC069F" w:rsidRPr="00F962F5">
        <w:rPr>
          <w:rFonts w:asciiTheme="minorHAnsi" w:hAnsiTheme="minorHAnsi" w:cstheme="minorHAnsi"/>
          <w:color w:val="000000" w:themeColor="text1"/>
          <w:sz w:val="22"/>
        </w:rPr>
        <w:t xml:space="preserve">ícepráce budou fakturovány </w:t>
      </w:r>
      <w:r w:rsidRPr="00F962F5">
        <w:rPr>
          <w:rFonts w:asciiTheme="minorHAnsi" w:hAnsiTheme="minorHAnsi" w:cstheme="minorHAnsi"/>
          <w:color w:val="000000" w:themeColor="text1"/>
          <w:sz w:val="22"/>
        </w:rPr>
        <w:t>samostatně.</w:t>
      </w:r>
    </w:p>
    <w:p w14:paraId="12266474" w14:textId="77777777" w:rsidR="00C172AB" w:rsidRPr="00E6069F" w:rsidRDefault="00C172AB" w:rsidP="007658F8">
      <w:pPr>
        <w:pStyle w:val="Odstavecseseznamem"/>
        <w:jc w:val="both"/>
      </w:pPr>
    </w:p>
    <w:p w14:paraId="65E86E7C" w14:textId="65AD27A4" w:rsidR="0014294A" w:rsidRPr="00E6069F" w:rsidRDefault="0014294A" w:rsidP="007658F8">
      <w:pPr>
        <w:numPr>
          <w:ilvl w:val="0"/>
          <w:numId w:val="7"/>
        </w:numPr>
        <w:spacing w:line="240" w:lineRule="auto"/>
        <w:jc w:val="both"/>
      </w:pPr>
      <w:r w:rsidRPr="00E6069F">
        <w:t>Faktury zhotovitele musí splňovat všechny náležitosti daň</w:t>
      </w:r>
      <w:r w:rsidR="002F52F5" w:rsidRPr="00E6069F">
        <w:t xml:space="preserve">ového dokladu, jinak se nepokládají za </w:t>
      </w:r>
      <w:r w:rsidRPr="00E6069F">
        <w:t>doručené, na což b</w:t>
      </w:r>
      <w:r w:rsidR="002F52F5" w:rsidRPr="00E6069F">
        <w:t>u</w:t>
      </w:r>
      <w:r w:rsidRPr="00E6069F">
        <w:t>d</w:t>
      </w:r>
      <w:r w:rsidR="002F52F5" w:rsidRPr="00E6069F">
        <w:t xml:space="preserve">e zhotovitel objednatelem bezodkladně upozorněn. Každá faktura bude předložena ve </w:t>
      </w:r>
      <w:r w:rsidR="0016664F" w:rsidRPr="00E6069F">
        <w:t>čtyřech</w:t>
      </w:r>
      <w:r w:rsidR="002F52F5" w:rsidRPr="00E6069F">
        <w:t xml:space="preserve"> vyhotoveních. </w:t>
      </w:r>
      <w:r w:rsidR="00652F52" w:rsidRPr="00E6069F">
        <w:t>Faktura bude obsahovat statistické kódy CZ CPA</w:t>
      </w:r>
      <w:r w:rsidR="00D85C63">
        <w:t>.</w:t>
      </w:r>
    </w:p>
    <w:p w14:paraId="20E37BAB" w14:textId="77777777" w:rsidR="0028763D" w:rsidRPr="00E6069F" w:rsidRDefault="0028763D" w:rsidP="007658F8">
      <w:pPr>
        <w:numPr>
          <w:ilvl w:val="0"/>
          <w:numId w:val="7"/>
        </w:numPr>
        <w:spacing w:line="240" w:lineRule="auto"/>
        <w:jc w:val="both"/>
      </w:pPr>
      <w:r w:rsidRPr="00E6069F">
        <w:t>Na faktuře bude uveden název a registrační číslo projektu.</w:t>
      </w:r>
    </w:p>
    <w:p w14:paraId="520C02D2" w14:textId="15502A42" w:rsidR="00A84BF5" w:rsidRPr="00445B8F" w:rsidRDefault="002F52F5" w:rsidP="007658F8">
      <w:pPr>
        <w:numPr>
          <w:ilvl w:val="0"/>
          <w:numId w:val="7"/>
        </w:numPr>
        <w:spacing w:line="240" w:lineRule="auto"/>
        <w:jc w:val="both"/>
      </w:pPr>
      <w:r w:rsidRPr="00445B8F">
        <w:t>Ke každé fakt</w:t>
      </w:r>
      <w:r w:rsidR="0014294A" w:rsidRPr="00445B8F">
        <w:t xml:space="preserve">uře bude přiložen </w:t>
      </w:r>
      <w:r w:rsidR="009C5D5E" w:rsidRPr="00445B8F">
        <w:rPr>
          <w:b/>
        </w:rPr>
        <w:t xml:space="preserve">zjišťovací protokol </w:t>
      </w:r>
      <w:r w:rsidR="00D85C63">
        <w:rPr>
          <w:b/>
        </w:rPr>
        <w:t xml:space="preserve">– </w:t>
      </w:r>
      <w:r w:rsidR="0014294A" w:rsidRPr="00445B8F">
        <w:rPr>
          <w:b/>
        </w:rPr>
        <w:t>rozpis</w:t>
      </w:r>
      <w:r w:rsidR="00D85C63">
        <w:rPr>
          <w:b/>
        </w:rPr>
        <w:t xml:space="preserve"> </w:t>
      </w:r>
      <w:r w:rsidR="0014294A" w:rsidRPr="00445B8F">
        <w:rPr>
          <w:b/>
        </w:rPr>
        <w:t>a vyúč</w:t>
      </w:r>
      <w:r w:rsidRPr="00445B8F">
        <w:rPr>
          <w:b/>
        </w:rPr>
        <w:t>t</w:t>
      </w:r>
      <w:r w:rsidR="0014294A" w:rsidRPr="00445B8F">
        <w:rPr>
          <w:b/>
        </w:rPr>
        <w:t>o</w:t>
      </w:r>
      <w:r w:rsidRPr="00445B8F">
        <w:rPr>
          <w:b/>
        </w:rPr>
        <w:t>vání prováděných prací</w:t>
      </w:r>
      <w:r w:rsidRPr="00445B8F">
        <w:t xml:space="preserve">, </w:t>
      </w:r>
      <w:r w:rsidR="0028763D" w:rsidRPr="00445B8F">
        <w:t>odsouhlasené technickým dozorem objednatele. T</w:t>
      </w:r>
      <w:r w:rsidRPr="00445B8F">
        <w:t>y budou uváděny s příslušenými kódy, počtem měrných jednotek a cenou prací, který pot</w:t>
      </w:r>
      <w:r w:rsidR="0014294A" w:rsidRPr="00445B8F">
        <w:t>v</w:t>
      </w:r>
      <w:r w:rsidRPr="00445B8F">
        <w:t>rdí technický dozor. Technický dozor stavby nepotvrdí práce, které neodpovídají kvalitativním podmínkám objednatele a práce, které byly zakryty bez jeho souhlasu.</w:t>
      </w:r>
    </w:p>
    <w:p w14:paraId="31D518DE" w14:textId="77777777" w:rsidR="0087552A" w:rsidRPr="00445B8F" w:rsidRDefault="002F52F5" w:rsidP="00423FFC">
      <w:pPr>
        <w:numPr>
          <w:ilvl w:val="0"/>
          <w:numId w:val="7"/>
        </w:numPr>
        <w:spacing w:line="240" w:lineRule="auto"/>
        <w:jc w:val="both"/>
      </w:pPr>
      <w:r w:rsidRPr="00445B8F">
        <w:t>Platby</w:t>
      </w:r>
      <w:r w:rsidR="0014294A" w:rsidRPr="00445B8F">
        <w:t xml:space="preserve"> bude objednatel provádět bezho</w:t>
      </w:r>
      <w:r w:rsidRPr="00445B8F">
        <w:t>tovostním převodem na účet zhotovitele</w:t>
      </w:r>
      <w:r w:rsidR="0087552A" w:rsidRPr="00445B8F">
        <w:t xml:space="preserve"> s tím, že Objednatel bude uplatňovat zádržné dle následujících podmínek. </w:t>
      </w:r>
    </w:p>
    <w:p w14:paraId="5727C9AC" w14:textId="77777777" w:rsidR="0014294A" w:rsidRPr="00445B8F" w:rsidRDefault="002F52F5" w:rsidP="007658F8">
      <w:pPr>
        <w:numPr>
          <w:ilvl w:val="0"/>
          <w:numId w:val="7"/>
        </w:numPr>
        <w:spacing w:line="240" w:lineRule="auto"/>
        <w:jc w:val="both"/>
      </w:pPr>
      <w:r w:rsidRPr="00445B8F">
        <w:t xml:space="preserve">Adresa pro zaslání faktury zhotovitele a objednatele je totožná s adresou </w:t>
      </w:r>
      <w:r w:rsidR="0014294A" w:rsidRPr="00445B8F">
        <w:t>objednate</w:t>
      </w:r>
      <w:r w:rsidRPr="00445B8F">
        <w:t xml:space="preserve">le uvedené na str. č. 1. </w:t>
      </w:r>
      <w:r w:rsidR="0014294A" w:rsidRPr="00445B8F">
        <w:t>t</w:t>
      </w:r>
      <w:r w:rsidRPr="00445B8F">
        <w:t>ét</w:t>
      </w:r>
      <w:r w:rsidR="0014294A" w:rsidRPr="00445B8F">
        <w:t>o</w:t>
      </w:r>
      <w:r w:rsidRPr="00445B8F">
        <w:t xml:space="preserve"> smlouvy (pokud nebude dohodnuto jinak).</w:t>
      </w:r>
    </w:p>
    <w:p w14:paraId="2C70C133" w14:textId="77777777" w:rsidR="00C172AB" w:rsidRPr="00445B8F" w:rsidRDefault="0014294A" w:rsidP="007658F8">
      <w:pPr>
        <w:numPr>
          <w:ilvl w:val="0"/>
          <w:numId w:val="7"/>
        </w:numPr>
        <w:spacing w:line="240" w:lineRule="auto"/>
        <w:jc w:val="both"/>
      </w:pPr>
      <w:r w:rsidRPr="00445B8F">
        <w:t>Ne</w:t>
      </w:r>
      <w:r w:rsidR="0097005F" w:rsidRPr="00445B8F">
        <w:t>bude-</w:t>
      </w:r>
      <w:r w:rsidRPr="00445B8F">
        <w:t>li daň</w:t>
      </w:r>
      <w:r w:rsidR="0097005F" w:rsidRPr="00445B8F">
        <w:t>ový doklad obsahovat obvyklé a podstatné náležitosti, je objednatel oprávněn vrátit ji zhotoviteli k doplnění. V ta</w:t>
      </w:r>
      <w:r w:rsidRPr="00445B8F">
        <w:t>k</w:t>
      </w:r>
      <w:r w:rsidR="0097005F" w:rsidRPr="00445B8F">
        <w:t>ovém případě se přeruší doba spla</w:t>
      </w:r>
      <w:r w:rsidRPr="00445B8F">
        <w:t>tnosti a nová lhůta započne běžet doručením opravného daň</w:t>
      </w:r>
      <w:r w:rsidR="00DD6842" w:rsidRPr="00445B8F">
        <w:t>ového dokladu objednateli</w:t>
      </w:r>
      <w:r w:rsidR="0097005F" w:rsidRPr="00445B8F">
        <w:t>.</w:t>
      </w:r>
    </w:p>
    <w:p w14:paraId="7CB082B6" w14:textId="615BD009" w:rsidR="00C172AB" w:rsidRPr="00445B8F" w:rsidRDefault="0016664F" w:rsidP="007658F8">
      <w:pPr>
        <w:numPr>
          <w:ilvl w:val="0"/>
          <w:numId w:val="7"/>
        </w:numPr>
        <w:spacing w:line="240" w:lineRule="auto"/>
        <w:jc w:val="both"/>
      </w:pPr>
      <w:r w:rsidRPr="00445B8F">
        <w:lastRenderedPageBreak/>
        <w:t xml:space="preserve">Nedojde-li mezi oběma stranami k dohodě při odsouhlasení množství nebo druhu provedených prací, je zhotovitel oprávněn fakturovat pouze práce, u kterých nedošlo k rozporu. Pokud bude faktura zhotovitele obsahovat i práce, které nebyly objednatelem písemně odsouhlaseny, je objednatel oprávněn uhradit pouze tu část faktury, se kterou souhlasí. </w:t>
      </w:r>
      <w:r w:rsidRPr="00445B8F">
        <w:rPr>
          <w:snapToGrid w:val="0"/>
        </w:rPr>
        <w:t>Na zbývající část faktury nemůže zhotovitel uplatňovat žádné majetkové sankce vyplývající z peněžitého dluhu objednatele</w:t>
      </w:r>
      <w:r w:rsidR="00D6755A">
        <w:rPr>
          <w:snapToGrid w:val="0"/>
        </w:rPr>
        <w:t>.</w:t>
      </w:r>
    </w:p>
    <w:p w14:paraId="1A93815F" w14:textId="77777777" w:rsidR="004A6F3F" w:rsidRPr="00445B8F" w:rsidRDefault="00902ED6" w:rsidP="007658F8">
      <w:pPr>
        <w:numPr>
          <w:ilvl w:val="0"/>
          <w:numId w:val="7"/>
        </w:numPr>
        <w:spacing w:line="240" w:lineRule="auto"/>
        <w:jc w:val="both"/>
      </w:pPr>
      <w:r w:rsidRPr="00445B8F">
        <w:t>Peněžitý závazek (dluh) objednatele se považuje za splněný v den, kdy je dlužná částka odepsána z účtu objednatele ve prospěch účtu zhotovitele.</w:t>
      </w:r>
    </w:p>
    <w:p w14:paraId="27D6D9BA" w14:textId="77777777" w:rsidR="00902ED6" w:rsidRDefault="00911056" w:rsidP="007658F8">
      <w:pPr>
        <w:numPr>
          <w:ilvl w:val="0"/>
          <w:numId w:val="7"/>
        </w:numPr>
        <w:spacing w:line="240" w:lineRule="auto"/>
        <w:jc w:val="both"/>
      </w:pPr>
      <w:r w:rsidRPr="00445B8F">
        <w:t>V případě, že bude čerpání prostředků z</w:t>
      </w:r>
      <w:r w:rsidR="00751CDC" w:rsidRPr="00445B8F">
        <w:t> dotačního programu</w:t>
      </w:r>
      <w:r w:rsidRPr="00445B8F">
        <w:t xml:space="preserve"> v průběhu provádění díla přerušeno, oznámí objednatel  tuto skutečnost neprodleně zhotoviteli. Po tuto dobu  bude zhotovitel  pokračovat v provádění díla, pokud neobdrží od  objednatele pokyn k přerušení prací</w:t>
      </w:r>
      <w:r w:rsidR="00C31BC1" w:rsidRPr="00445B8F">
        <w:t>.</w:t>
      </w:r>
    </w:p>
    <w:p w14:paraId="786B8198" w14:textId="77777777" w:rsidR="00423FFC" w:rsidRPr="00E6069F" w:rsidRDefault="00423FFC" w:rsidP="00423FFC">
      <w:pPr>
        <w:pStyle w:val="Odstavecseseznamem"/>
        <w:numPr>
          <w:ilvl w:val="0"/>
          <w:numId w:val="7"/>
        </w:numPr>
        <w:jc w:val="both"/>
        <w:rPr>
          <w:rFonts w:ascii="Calibri" w:hAnsi="Calibri"/>
          <w:b/>
          <w:sz w:val="22"/>
          <w:szCs w:val="22"/>
          <w:lang w:eastAsia="en-US"/>
        </w:rPr>
      </w:pPr>
      <w:r w:rsidRPr="00E6069F">
        <w:rPr>
          <w:rFonts w:ascii="Calibri" w:hAnsi="Calibri"/>
          <w:sz w:val="22"/>
          <w:szCs w:val="22"/>
          <w:lang w:eastAsia="en-US"/>
        </w:rPr>
        <w:t xml:space="preserve">Zhotovitel předložil Objednateli před podpisem této Smlouvy originál listiny bankovní záruky za řádné splnění jeho závazků dle této Smlouvy </w:t>
      </w:r>
      <w:r w:rsidRPr="00E6069F">
        <w:rPr>
          <w:rFonts w:ascii="Calibri" w:hAnsi="Calibri"/>
          <w:b/>
          <w:sz w:val="22"/>
          <w:szCs w:val="22"/>
          <w:lang w:eastAsia="en-US"/>
        </w:rPr>
        <w:t>ve výši</w:t>
      </w:r>
      <w:r w:rsidR="007708FD" w:rsidRPr="00E6069F">
        <w:rPr>
          <w:rFonts w:ascii="Calibri" w:hAnsi="Calibri"/>
          <w:b/>
          <w:sz w:val="22"/>
          <w:szCs w:val="22"/>
          <w:lang w:eastAsia="en-US"/>
        </w:rPr>
        <w:t xml:space="preserve"> 10 % ceny díla dle článku IV. odst. 1 tj.</w:t>
      </w:r>
      <w:r w:rsidR="00651EF7" w:rsidRPr="00E6069F">
        <w:rPr>
          <w:rFonts w:ascii="Calibri" w:hAnsi="Calibri"/>
          <w:b/>
          <w:sz w:val="22"/>
          <w:szCs w:val="22"/>
          <w:lang w:eastAsia="en-US"/>
        </w:rPr>
        <w:t xml:space="preserve"> v částce </w:t>
      </w:r>
      <w:r w:rsidR="007708FD" w:rsidRPr="00E6069F">
        <w:rPr>
          <w:rFonts w:ascii="Calibri" w:hAnsi="Calibri"/>
          <w:b/>
          <w:sz w:val="22"/>
          <w:szCs w:val="22"/>
          <w:lang w:eastAsia="en-US"/>
        </w:rPr>
        <w:t xml:space="preserve"> </w:t>
      </w:r>
      <w:r w:rsidR="007708FD" w:rsidRPr="00BF3737">
        <w:rPr>
          <w:rFonts w:ascii="Calibri" w:hAnsi="Calibri"/>
          <w:b/>
          <w:sz w:val="22"/>
          <w:szCs w:val="22"/>
          <w:highlight w:val="yellow"/>
          <w:lang w:eastAsia="en-US"/>
        </w:rPr>
        <w:t>………………………</w:t>
      </w:r>
      <w:proofErr w:type="gramStart"/>
      <w:r w:rsidR="007708FD" w:rsidRPr="00BF3737">
        <w:rPr>
          <w:rFonts w:ascii="Calibri" w:hAnsi="Calibri"/>
          <w:b/>
          <w:sz w:val="22"/>
          <w:szCs w:val="22"/>
          <w:highlight w:val="yellow"/>
          <w:lang w:eastAsia="en-US"/>
        </w:rPr>
        <w:t>…..</w:t>
      </w:r>
      <w:r w:rsidR="007708FD" w:rsidRPr="00E6069F">
        <w:rPr>
          <w:rFonts w:ascii="Calibri" w:hAnsi="Calibri"/>
          <w:b/>
          <w:sz w:val="22"/>
          <w:szCs w:val="22"/>
          <w:lang w:eastAsia="en-US"/>
        </w:rPr>
        <w:t xml:space="preserve"> Kč</w:t>
      </w:r>
      <w:proofErr w:type="gramEnd"/>
      <w:r w:rsidR="007708FD" w:rsidRPr="00E6069F">
        <w:rPr>
          <w:rFonts w:ascii="Calibri" w:hAnsi="Calibri"/>
          <w:b/>
          <w:sz w:val="22"/>
          <w:szCs w:val="22"/>
          <w:lang w:eastAsia="en-US"/>
        </w:rPr>
        <w:t xml:space="preserve">. </w:t>
      </w:r>
    </w:p>
    <w:p w14:paraId="4F5799EE" w14:textId="77777777" w:rsidR="007708FD" w:rsidRPr="00E6069F" w:rsidRDefault="007708FD" w:rsidP="007708FD">
      <w:pPr>
        <w:pStyle w:val="Odstavecseseznamem"/>
        <w:ind w:left="643"/>
        <w:jc w:val="both"/>
        <w:rPr>
          <w:rFonts w:ascii="Calibri" w:hAnsi="Calibri"/>
          <w:sz w:val="22"/>
          <w:szCs w:val="22"/>
          <w:lang w:eastAsia="en-US"/>
        </w:rPr>
      </w:pPr>
    </w:p>
    <w:p w14:paraId="6EB92716" w14:textId="6B6B6B78" w:rsidR="007708FD" w:rsidRPr="00F962F5" w:rsidRDefault="007708FD" w:rsidP="007708FD">
      <w:pPr>
        <w:pStyle w:val="Odstavecseseznamem"/>
        <w:ind w:left="643"/>
        <w:jc w:val="both"/>
        <w:rPr>
          <w:rFonts w:ascii="Calibri" w:hAnsi="Calibri"/>
          <w:sz w:val="22"/>
          <w:szCs w:val="22"/>
          <w:lang w:eastAsia="en-US"/>
        </w:rPr>
      </w:pPr>
      <w:r w:rsidRPr="00E6069F">
        <w:rPr>
          <w:rFonts w:ascii="Calibri" w:hAnsi="Calibri"/>
          <w:sz w:val="22"/>
          <w:szCs w:val="22"/>
          <w:lang w:eastAsia="en-US"/>
        </w:rPr>
        <w:t xml:space="preserve">Bankovní záruka musí být platná a účinná ode dne jejího vystavení a platnost a účinnost </w:t>
      </w:r>
      <w:r w:rsidRPr="00F962F5">
        <w:rPr>
          <w:rFonts w:ascii="Calibri" w:hAnsi="Calibri"/>
          <w:sz w:val="22"/>
          <w:szCs w:val="22"/>
          <w:lang w:eastAsia="en-US"/>
        </w:rPr>
        <w:t>bankovní záruky nesmí vypršet dříve</w:t>
      </w:r>
      <w:r w:rsidR="00C821B2" w:rsidRPr="00F962F5">
        <w:rPr>
          <w:rFonts w:ascii="Calibri" w:hAnsi="Calibri"/>
          <w:sz w:val="22"/>
          <w:szCs w:val="22"/>
          <w:lang w:eastAsia="en-US"/>
        </w:rPr>
        <w:t>, než uplyne záruční doba poskytnutá zhotovitelem dle článku V</w:t>
      </w:r>
      <w:r w:rsidR="00D6755A" w:rsidRPr="00F962F5">
        <w:rPr>
          <w:rFonts w:ascii="Calibri" w:hAnsi="Calibri"/>
          <w:sz w:val="22"/>
          <w:szCs w:val="22"/>
          <w:lang w:eastAsia="en-US"/>
        </w:rPr>
        <w:t>.</w:t>
      </w:r>
      <w:r w:rsidR="00C821B2" w:rsidRPr="00F962F5">
        <w:rPr>
          <w:rFonts w:ascii="Calibri" w:hAnsi="Calibri"/>
          <w:sz w:val="22"/>
          <w:szCs w:val="22"/>
          <w:lang w:eastAsia="en-US"/>
        </w:rPr>
        <w:t> odst. 3</w:t>
      </w:r>
      <w:r w:rsidRPr="00F962F5">
        <w:rPr>
          <w:rFonts w:ascii="Calibri" w:hAnsi="Calibri"/>
          <w:sz w:val="22"/>
          <w:szCs w:val="22"/>
          <w:lang w:eastAsia="en-US"/>
        </w:rPr>
        <w:t xml:space="preserve">. V případě, že doba trvání této Smlouvy překročí dobu dle předchozí věty, bude </w:t>
      </w:r>
      <w:r w:rsidR="00EC069F" w:rsidRPr="00F962F5">
        <w:rPr>
          <w:rFonts w:ascii="Calibri" w:hAnsi="Calibri"/>
          <w:sz w:val="22"/>
          <w:szCs w:val="22"/>
          <w:lang w:eastAsia="en-US"/>
        </w:rPr>
        <w:t>Zhotovitel</w:t>
      </w:r>
      <w:r w:rsidRPr="00F962F5">
        <w:rPr>
          <w:rFonts w:ascii="Calibri" w:hAnsi="Calibri"/>
          <w:sz w:val="22"/>
          <w:szCs w:val="22"/>
          <w:lang w:eastAsia="en-US"/>
        </w:rPr>
        <w:t xml:space="preserve"> povinen prodloužit na své náklady bankovní záruku a doklad o jejím prodloužení předložit Objednateli před uplynutím původní doby trvání bankovní záruky.</w:t>
      </w:r>
    </w:p>
    <w:p w14:paraId="501D58D9" w14:textId="77777777" w:rsidR="00C821B2" w:rsidRPr="00F962F5" w:rsidRDefault="00C821B2" w:rsidP="007708FD">
      <w:pPr>
        <w:pStyle w:val="Odstavecseseznamem"/>
        <w:ind w:left="643"/>
        <w:jc w:val="both"/>
        <w:rPr>
          <w:rFonts w:ascii="Calibri" w:hAnsi="Calibri"/>
          <w:sz w:val="22"/>
          <w:szCs w:val="22"/>
          <w:lang w:eastAsia="en-US"/>
        </w:rPr>
      </w:pPr>
    </w:p>
    <w:p w14:paraId="10E65F5E" w14:textId="15C5E78B" w:rsidR="00C821B2" w:rsidRPr="00F962F5" w:rsidRDefault="00C821B2" w:rsidP="00C821B2">
      <w:pPr>
        <w:pStyle w:val="Odstavecseseznamem"/>
        <w:ind w:left="643"/>
        <w:jc w:val="both"/>
        <w:rPr>
          <w:rFonts w:ascii="Calibri" w:hAnsi="Calibri"/>
          <w:sz w:val="22"/>
          <w:szCs w:val="22"/>
          <w:lang w:eastAsia="en-US"/>
        </w:rPr>
      </w:pPr>
      <w:r w:rsidRPr="00F962F5">
        <w:rPr>
          <w:rFonts w:ascii="Calibri" w:hAnsi="Calibri"/>
          <w:sz w:val="22"/>
          <w:szCs w:val="22"/>
          <w:lang w:eastAsia="en-US"/>
        </w:rPr>
        <w:t>Právo z bankovní záruky je Objednatel oprávněn uplat</w:t>
      </w:r>
      <w:r w:rsidR="00EC069F" w:rsidRPr="00F962F5">
        <w:rPr>
          <w:rFonts w:ascii="Calibri" w:hAnsi="Calibri"/>
          <w:sz w:val="22"/>
          <w:szCs w:val="22"/>
          <w:lang w:eastAsia="en-US"/>
        </w:rPr>
        <w:t>nit v případech, že Zhotovitel</w:t>
      </w:r>
      <w:r w:rsidRPr="00F962F5">
        <w:rPr>
          <w:rFonts w:ascii="Calibri" w:hAnsi="Calibri"/>
          <w:sz w:val="22"/>
          <w:szCs w:val="22"/>
          <w:lang w:eastAsia="en-US"/>
        </w:rPr>
        <w:t xml:space="preserve"> řádně nesplní předmět této Smlouvy, </w:t>
      </w:r>
      <w:r w:rsidR="00D00F12" w:rsidRPr="00F962F5">
        <w:rPr>
          <w:rFonts w:ascii="Calibri" w:hAnsi="Calibri"/>
          <w:sz w:val="22"/>
          <w:szCs w:val="22"/>
          <w:lang w:eastAsia="en-US"/>
        </w:rPr>
        <w:t>nebo řádně nesplní nároky objednatele vzniklé z re</w:t>
      </w:r>
      <w:r w:rsidR="00CA0A06" w:rsidRPr="00F962F5">
        <w:rPr>
          <w:rFonts w:ascii="Calibri" w:hAnsi="Calibri"/>
          <w:sz w:val="22"/>
          <w:szCs w:val="22"/>
          <w:lang w:eastAsia="en-US"/>
        </w:rPr>
        <w:t>klamace díla či jen jeho části, a</w:t>
      </w:r>
      <w:r w:rsidRPr="00F962F5">
        <w:rPr>
          <w:rFonts w:ascii="Calibri" w:hAnsi="Calibri"/>
          <w:sz w:val="22"/>
          <w:szCs w:val="22"/>
          <w:lang w:eastAsia="en-US"/>
        </w:rPr>
        <w:t xml:space="preserve">nebo neuhradí Objednateli způsobenou škodu, nemajetkovou újmu či smluvní pokutu nebo nárok z titulu odstoupení od Smlouvy nebo jiný peněžitý závazek, k němuž je podle této Smlouvy </w:t>
      </w:r>
      <w:r w:rsidR="00EC069F" w:rsidRPr="00F962F5">
        <w:rPr>
          <w:rFonts w:ascii="Calibri" w:hAnsi="Calibri"/>
          <w:sz w:val="22"/>
          <w:szCs w:val="22"/>
          <w:lang w:eastAsia="en-US"/>
        </w:rPr>
        <w:t>Zhotovitel</w:t>
      </w:r>
      <w:r w:rsidRPr="00F962F5">
        <w:rPr>
          <w:rFonts w:ascii="Calibri" w:hAnsi="Calibri"/>
          <w:sz w:val="22"/>
          <w:szCs w:val="22"/>
          <w:lang w:eastAsia="en-US"/>
        </w:rPr>
        <w:t xml:space="preserve"> povinen. Banka v záruční listině uvede, že uspokojí Objednatele až do výše uvedené v</w:t>
      </w:r>
      <w:r w:rsidR="00B44B03" w:rsidRPr="00F962F5">
        <w:rPr>
          <w:rFonts w:ascii="Calibri" w:hAnsi="Calibri"/>
          <w:sz w:val="22"/>
          <w:szCs w:val="22"/>
          <w:lang w:eastAsia="en-US"/>
        </w:rPr>
        <w:t xml:space="preserve"> čl. VI., </w:t>
      </w:r>
      <w:r w:rsidRPr="00F962F5">
        <w:rPr>
          <w:rFonts w:ascii="Calibri" w:hAnsi="Calibri"/>
          <w:sz w:val="22"/>
          <w:szCs w:val="22"/>
          <w:lang w:eastAsia="en-US"/>
        </w:rPr>
        <w:t>odst. 1</w:t>
      </w:r>
      <w:r w:rsidR="00C51965" w:rsidRPr="00F962F5">
        <w:rPr>
          <w:rFonts w:ascii="Calibri" w:hAnsi="Calibri"/>
          <w:sz w:val="22"/>
          <w:szCs w:val="22"/>
          <w:lang w:eastAsia="en-US"/>
        </w:rPr>
        <w:t>3</w:t>
      </w:r>
      <w:r w:rsidR="00B44B03" w:rsidRPr="00F962F5">
        <w:rPr>
          <w:rFonts w:ascii="Calibri" w:hAnsi="Calibri"/>
          <w:sz w:val="22"/>
          <w:szCs w:val="22"/>
          <w:lang w:eastAsia="en-US"/>
        </w:rPr>
        <w:t>,</w:t>
      </w:r>
      <w:r w:rsidRPr="00F962F5">
        <w:rPr>
          <w:rFonts w:ascii="Calibri" w:hAnsi="Calibri"/>
          <w:sz w:val="22"/>
          <w:szCs w:val="22"/>
          <w:lang w:eastAsia="en-US"/>
        </w:rPr>
        <w:t xml:space="preserve"> této </w:t>
      </w:r>
      <w:r w:rsidR="00EC069F" w:rsidRPr="00F962F5">
        <w:rPr>
          <w:rFonts w:ascii="Calibri" w:hAnsi="Calibri"/>
          <w:sz w:val="22"/>
          <w:szCs w:val="22"/>
          <w:lang w:eastAsia="en-US"/>
        </w:rPr>
        <w:t>Smlouvy, nesplní-li Zhotovitel</w:t>
      </w:r>
      <w:r w:rsidRPr="00F962F5">
        <w:rPr>
          <w:rFonts w:ascii="Calibri" w:hAnsi="Calibri"/>
          <w:sz w:val="22"/>
          <w:szCs w:val="22"/>
          <w:lang w:eastAsia="en-US"/>
        </w:rPr>
        <w:t xml:space="preserve"> své závazky dle předchozí věty, resp. dle této Smlouvy.</w:t>
      </w:r>
    </w:p>
    <w:p w14:paraId="70E54727" w14:textId="77777777" w:rsidR="006E2625" w:rsidRPr="00F962F5" w:rsidRDefault="006E2625" w:rsidP="00C821B2">
      <w:pPr>
        <w:pStyle w:val="Odstavecseseznamem"/>
        <w:ind w:left="643"/>
        <w:jc w:val="both"/>
        <w:rPr>
          <w:rFonts w:ascii="Calibri" w:hAnsi="Calibri"/>
          <w:sz w:val="22"/>
          <w:szCs w:val="22"/>
          <w:lang w:eastAsia="en-US"/>
        </w:rPr>
      </w:pPr>
    </w:p>
    <w:p w14:paraId="26E7913D" w14:textId="41EDEFF7" w:rsidR="00C821B2" w:rsidRPr="00F962F5" w:rsidRDefault="00C821B2" w:rsidP="00C821B2">
      <w:pPr>
        <w:pStyle w:val="Odstavecseseznamem"/>
        <w:ind w:left="643"/>
        <w:jc w:val="both"/>
        <w:rPr>
          <w:rFonts w:ascii="Calibri" w:hAnsi="Calibri"/>
          <w:sz w:val="22"/>
          <w:szCs w:val="22"/>
          <w:lang w:eastAsia="en-US"/>
        </w:rPr>
      </w:pPr>
      <w:r w:rsidRPr="00F962F5">
        <w:rPr>
          <w:rFonts w:ascii="Calibri" w:hAnsi="Calibri"/>
          <w:sz w:val="22"/>
          <w:szCs w:val="22"/>
          <w:lang w:eastAsia="en-US"/>
        </w:rPr>
        <w:t>Bankovní záruka musí být sjednána jako bezpodmínečná a neodvolatelná, znějící na první vyžádání Objednatele a bez námitek.  Banka se v této bankovní záruce musí zavázat k zaplacení celé částky na první výzvu Objednatele, pokud Objednatel v t</w:t>
      </w:r>
      <w:r w:rsidR="00EC069F" w:rsidRPr="00F962F5">
        <w:rPr>
          <w:rFonts w:ascii="Calibri" w:hAnsi="Calibri"/>
          <w:sz w:val="22"/>
          <w:szCs w:val="22"/>
          <w:lang w:eastAsia="en-US"/>
        </w:rPr>
        <w:t>éto výzvě uvede, že Zhotovitel</w:t>
      </w:r>
      <w:r w:rsidRPr="00F962F5">
        <w:rPr>
          <w:rFonts w:ascii="Calibri" w:hAnsi="Calibri"/>
          <w:sz w:val="22"/>
          <w:szCs w:val="22"/>
          <w:lang w:eastAsia="en-US"/>
        </w:rPr>
        <w:t xml:space="preserve"> nesplnil závazky vyplývající z této Smlouvy. Banka není oprávněna zkoumat, je-li výzva Objednatele důvodná. Objednatel je oprávněn nechat si předanou bankovní záruku přezkoumat a schválit od své banky. V případě výhrad banky Objednatele k předložené</w:t>
      </w:r>
      <w:r w:rsidR="00EC069F" w:rsidRPr="00F962F5">
        <w:rPr>
          <w:rFonts w:ascii="Calibri" w:hAnsi="Calibri"/>
          <w:sz w:val="22"/>
          <w:szCs w:val="22"/>
          <w:lang w:eastAsia="en-US"/>
        </w:rPr>
        <w:t xml:space="preserve"> bankovní záruce je Zhotovitel</w:t>
      </w:r>
      <w:r w:rsidRPr="00F962F5">
        <w:rPr>
          <w:rFonts w:ascii="Calibri" w:hAnsi="Calibri"/>
          <w:sz w:val="22"/>
          <w:szCs w:val="22"/>
          <w:lang w:eastAsia="en-US"/>
        </w:rPr>
        <w:t xml:space="preserve"> povinen předložit v dodatečné lhůtě dvou týdnů novou řádnou bankovní záruku.</w:t>
      </w:r>
    </w:p>
    <w:p w14:paraId="1CBBA48F" w14:textId="77777777" w:rsidR="005F1FD8" w:rsidRPr="00F962F5" w:rsidRDefault="005F1FD8" w:rsidP="00C821B2">
      <w:pPr>
        <w:pStyle w:val="Odstavecseseznamem"/>
        <w:ind w:left="643"/>
        <w:jc w:val="both"/>
        <w:rPr>
          <w:rFonts w:ascii="Calibri" w:hAnsi="Calibri"/>
          <w:sz w:val="22"/>
          <w:szCs w:val="22"/>
          <w:lang w:eastAsia="en-US"/>
        </w:rPr>
      </w:pPr>
    </w:p>
    <w:p w14:paraId="65A4BBCB" w14:textId="67F8E81B" w:rsidR="00C821B2" w:rsidRPr="00F962F5" w:rsidRDefault="00C821B2" w:rsidP="005F1FD8">
      <w:pPr>
        <w:pStyle w:val="Odstavecseseznamem"/>
        <w:numPr>
          <w:ilvl w:val="0"/>
          <w:numId w:val="7"/>
        </w:numPr>
        <w:jc w:val="both"/>
        <w:rPr>
          <w:rFonts w:ascii="Calibri" w:hAnsi="Calibri"/>
          <w:sz w:val="22"/>
          <w:szCs w:val="22"/>
          <w:lang w:eastAsia="en-US"/>
        </w:rPr>
      </w:pPr>
      <w:r w:rsidRPr="00F962F5">
        <w:rPr>
          <w:rFonts w:ascii="Calibri" w:hAnsi="Calibri"/>
          <w:sz w:val="22"/>
          <w:szCs w:val="22"/>
          <w:lang w:eastAsia="en-US"/>
        </w:rPr>
        <w:t>Veškeré náklady spojené s bankovní zárukou a jejím obstaráním jsou zahrnuty ve smluvní ceně za poskytování Služeb</w:t>
      </w:r>
      <w:r w:rsidR="00EC069F" w:rsidRPr="00F962F5">
        <w:rPr>
          <w:rFonts w:ascii="Calibri" w:hAnsi="Calibri"/>
          <w:sz w:val="22"/>
          <w:szCs w:val="22"/>
          <w:lang w:eastAsia="en-US"/>
        </w:rPr>
        <w:t xml:space="preserve"> a hradí je Zhotovitel</w:t>
      </w:r>
      <w:r w:rsidRPr="00F962F5">
        <w:rPr>
          <w:rFonts w:ascii="Calibri" w:hAnsi="Calibri"/>
          <w:sz w:val="22"/>
          <w:szCs w:val="22"/>
          <w:lang w:eastAsia="en-US"/>
        </w:rPr>
        <w:t>.</w:t>
      </w:r>
    </w:p>
    <w:p w14:paraId="7BC53D46" w14:textId="77777777" w:rsidR="00423FFC" w:rsidRPr="00E6069F" w:rsidRDefault="00423FFC" w:rsidP="00423FFC">
      <w:pPr>
        <w:pStyle w:val="Odstavecseseznamem"/>
        <w:ind w:left="643"/>
        <w:jc w:val="both"/>
        <w:rPr>
          <w:rFonts w:ascii="Calibri" w:hAnsi="Calibri"/>
          <w:sz w:val="22"/>
          <w:szCs w:val="22"/>
          <w:lang w:eastAsia="en-US"/>
        </w:rPr>
      </w:pPr>
    </w:p>
    <w:p w14:paraId="58CCA129" w14:textId="77777777" w:rsidR="00423FFC" w:rsidRPr="00E6069F" w:rsidRDefault="006E2625" w:rsidP="006E2625">
      <w:pPr>
        <w:ind w:left="643"/>
        <w:jc w:val="both"/>
        <w:rPr>
          <w:b/>
        </w:rPr>
      </w:pPr>
      <w:r w:rsidRPr="00E6069F">
        <w:rPr>
          <w:b/>
        </w:rPr>
        <w:t>8 % z ce</w:t>
      </w:r>
      <w:r w:rsidR="00E6069F">
        <w:rPr>
          <w:b/>
        </w:rPr>
        <w:t xml:space="preserve">ny díla kryté bankovní zárukou </w:t>
      </w:r>
      <w:r w:rsidRPr="00E6069F">
        <w:rPr>
          <w:b/>
        </w:rPr>
        <w:t>bude z bankovní záruky zhotoviteli uvolněno</w:t>
      </w:r>
      <w:r w:rsidR="00423FFC" w:rsidRPr="00E6069F">
        <w:rPr>
          <w:b/>
        </w:rPr>
        <w:t xml:space="preserve"> po odstranění všech vad a nedodělků uvedených v Protokolu o předání a převzetí dokončen</w:t>
      </w:r>
      <w:r w:rsidRPr="00E6069F">
        <w:rPr>
          <w:b/>
        </w:rPr>
        <w:t>é stavby. Podkladem pro uvolnění</w:t>
      </w:r>
      <w:r w:rsidR="00423FFC" w:rsidRPr="00E6069F">
        <w:rPr>
          <w:b/>
        </w:rPr>
        <w:t xml:space="preserve"> této částky bude doklad </w:t>
      </w:r>
      <w:r w:rsidR="00CA0A06">
        <w:rPr>
          <w:b/>
        </w:rPr>
        <w:t>podepsaný technickým dozorem objednatele</w:t>
      </w:r>
      <w:r w:rsidR="00423FFC" w:rsidRPr="00E6069F">
        <w:rPr>
          <w:b/>
        </w:rPr>
        <w:t xml:space="preserve"> potvrzující odstranění vad a nedodělků.</w:t>
      </w:r>
    </w:p>
    <w:p w14:paraId="3D4F901D" w14:textId="77777777" w:rsidR="00423FFC" w:rsidRPr="006E2625" w:rsidRDefault="00423FFC" w:rsidP="00423FFC">
      <w:pPr>
        <w:pStyle w:val="Odstavecseseznamem"/>
        <w:ind w:left="643"/>
        <w:jc w:val="both"/>
        <w:rPr>
          <w:rFonts w:ascii="Calibri" w:hAnsi="Calibri"/>
          <w:b/>
          <w:sz w:val="22"/>
          <w:szCs w:val="22"/>
          <w:lang w:eastAsia="en-US"/>
        </w:rPr>
      </w:pPr>
      <w:r w:rsidRPr="00E6069F">
        <w:rPr>
          <w:rFonts w:ascii="Calibri" w:hAnsi="Calibri"/>
          <w:b/>
          <w:sz w:val="22"/>
          <w:szCs w:val="22"/>
          <w:lang w:eastAsia="en-US"/>
        </w:rPr>
        <w:t xml:space="preserve">Zbývající část </w:t>
      </w:r>
      <w:r w:rsidR="006E2625" w:rsidRPr="00E6069F">
        <w:rPr>
          <w:rFonts w:ascii="Calibri" w:hAnsi="Calibri"/>
          <w:b/>
          <w:sz w:val="22"/>
          <w:szCs w:val="22"/>
          <w:lang w:eastAsia="en-US"/>
        </w:rPr>
        <w:t>tj. 2% z ceny díla kryté bankovní zárukou bude uvolněno zhotoviteli</w:t>
      </w:r>
      <w:r w:rsidRPr="00E6069F">
        <w:rPr>
          <w:rFonts w:ascii="Calibri" w:hAnsi="Calibri"/>
          <w:b/>
          <w:sz w:val="22"/>
          <w:szCs w:val="22"/>
          <w:lang w:eastAsia="en-US"/>
        </w:rPr>
        <w:t xml:space="preserve"> na základě jeho výzvy po skončení záruční doby</w:t>
      </w:r>
    </w:p>
    <w:p w14:paraId="305889CB" w14:textId="77777777" w:rsidR="00423FFC" w:rsidRPr="00445B8F" w:rsidRDefault="00423FFC" w:rsidP="00423FFC">
      <w:pPr>
        <w:spacing w:line="240" w:lineRule="auto"/>
        <w:jc w:val="both"/>
      </w:pPr>
    </w:p>
    <w:p w14:paraId="4FAB01BE" w14:textId="77777777" w:rsidR="0090330A" w:rsidRPr="00445B8F" w:rsidRDefault="00751CDC" w:rsidP="007658F8">
      <w:pPr>
        <w:pStyle w:val="Nadpis1"/>
        <w:spacing w:line="240" w:lineRule="auto"/>
      </w:pPr>
      <w:bookmarkStart w:id="5" w:name="_Toc254199717"/>
      <w:bookmarkStart w:id="6" w:name="_Toc254199742"/>
      <w:bookmarkStart w:id="7" w:name="_Toc257835075"/>
      <w:bookmarkStart w:id="8" w:name="_Toc320533202"/>
      <w:r w:rsidRPr="00445B8F">
        <w:t>Čl. VI</w:t>
      </w:r>
      <w:r w:rsidR="0017080C" w:rsidRPr="00445B8F">
        <w:t>I</w:t>
      </w:r>
    </w:p>
    <w:bookmarkEnd w:id="5"/>
    <w:bookmarkEnd w:id="6"/>
    <w:bookmarkEnd w:id="7"/>
    <w:bookmarkEnd w:id="8"/>
    <w:p w14:paraId="6E6EBD6C" w14:textId="77777777" w:rsidR="0090330A" w:rsidRPr="00445B8F" w:rsidRDefault="00D12121" w:rsidP="007658F8">
      <w:pPr>
        <w:spacing w:line="240" w:lineRule="auto"/>
        <w:jc w:val="center"/>
        <w:rPr>
          <w:b/>
        </w:rPr>
      </w:pPr>
      <w:r w:rsidRPr="00445B8F">
        <w:rPr>
          <w:b/>
        </w:rPr>
        <w:t>Majetkové sankce</w:t>
      </w:r>
    </w:p>
    <w:p w14:paraId="2965CB8D" w14:textId="77777777" w:rsidR="0090330A" w:rsidRPr="00651EF7" w:rsidRDefault="00D12121" w:rsidP="007658F8">
      <w:pPr>
        <w:numPr>
          <w:ilvl w:val="0"/>
          <w:numId w:val="8"/>
        </w:numPr>
        <w:spacing w:line="240" w:lineRule="auto"/>
        <w:jc w:val="both"/>
      </w:pPr>
      <w:r w:rsidRPr="00445B8F">
        <w:rPr>
          <w:rFonts w:cs="Calibri"/>
        </w:rPr>
        <w:t xml:space="preserve">Dojde-li ze strany objednatele k prodlení při úhradě faktury, je zhotovitel oprávněn požadovat </w:t>
      </w:r>
      <w:r w:rsidRPr="00651EF7">
        <w:rPr>
          <w:rFonts w:cs="Calibri"/>
        </w:rPr>
        <w:t>po objednateli smluvní úrok z prodlení ve výši 0,</w:t>
      </w:r>
      <w:r w:rsidR="0087552A" w:rsidRPr="00651EF7">
        <w:rPr>
          <w:rFonts w:cs="Calibri"/>
        </w:rPr>
        <w:t>05</w:t>
      </w:r>
      <w:r w:rsidRPr="00651EF7">
        <w:rPr>
          <w:rFonts w:cs="Calibri"/>
        </w:rPr>
        <w:t>% z dlužné částky za každý den prodlení.</w:t>
      </w:r>
    </w:p>
    <w:p w14:paraId="413EA8AE" w14:textId="5FF52F40" w:rsidR="00D12121" w:rsidRPr="007F72F0" w:rsidRDefault="00D12121" w:rsidP="007658F8">
      <w:pPr>
        <w:numPr>
          <w:ilvl w:val="0"/>
          <w:numId w:val="8"/>
        </w:numPr>
        <w:spacing w:line="240" w:lineRule="auto"/>
        <w:jc w:val="both"/>
      </w:pPr>
      <w:r w:rsidRPr="00651EF7">
        <w:rPr>
          <w:rFonts w:cs="Calibri"/>
        </w:rPr>
        <w:t>V případě, že zhotovi</w:t>
      </w:r>
      <w:r w:rsidR="00DD6842" w:rsidRPr="00651EF7">
        <w:rPr>
          <w:rFonts w:cs="Calibri"/>
        </w:rPr>
        <w:t>tel nedodrží lhůtu pro předání d</w:t>
      </w:r>
      <w:r w:rsidRPr="00651EF7">
        <w:rPr>
          <w:rFonts w:cs="Calibri"/>
        </w:rPr>
        <w:t xml:space="preserve">okončeného </w:t>
      </w:r>
      <w:r w:rsidR="00730367">
        <w:rPr>
          <w:rFonts w:cs="Calibri"/>
        </w:rPr>
        <w:t>d</w:t>
      </w:r>
      <w:r w:rsidRPr="00651EF7">
        <w:rPr>
          <w:rFonts w:cs="Calibri"/>
        </w:rPr>
        <w:t>íla, má o</w:t>
      </w:r>
      <w:r w:rsidR="00DD6842" w:rsidRPr="00651EF7">
        <w:rPr>
          <w:rFonts w:cs="Calibri"/>
        </w:rPr>
        <w:t>bjednatel právo požadovat na zho</w:t>
      </w:r>
      <w:r w:rsidRPr="00651EF7">
        <w:rPr>
          <w:rFonts w:cs="Calibri"/>
        </w:rPr>
        <w:t xml:space="preserve">toviteli smluvní pokutu ve výši </w:t>
      </w:r>
      <w:r w:rsidR="00FE27C9" w:rsidRPr="00651EF7">
        <w:rPr>
          <w:rFonts w:cs="Calibri"/>
        </w:rPr>
        <w:t>0</w:t>
      </w:r>
      <w:r w:rsidR="0087552A" w:rsidRPr="00651EF7">
        <w:rPr>
          <w:rFonts w:cs="Calibri"/>
        </w:rPr>
        <w:t>,5</w:t>
      </w:r>
      <w:r w:rsidR="00FE27C9" w:rsidRPr="00651EF7">
        <w:rPr>
          <w:rFonts w:cs="Calibri"/>
        </w:rPr>
        <w:t xml:space="preserve"> % z ceny díla</w:t>
      </w:r>
      <w:r w:rsidRPr="00651EF7">
        <w:rPr>
          <w:rFonts w:cs="Calibri"/>
        </w:rPr>
        <w:t xml:space="preserve"> za každý i započatý den </w:t>
      </w:r>
      <w:r w:rsidRPr="007F72F0">
        <w:rPr>
          <w:rFonts w:cs="Calibri"/>
        </w:rPr>
        <w:t>prodlení.</w:t>
      </w:r>
      <w:r w:rsidR="00122517" w:rsidRPr="007F72F0">
        <w:rPr>
          <w:rFonts w:cs="Calibri"/>
        </w:rPr>
        <w:t xml:space="preserve"> Nárok na náhradu škody zůstává nedotčen.</w:t>
      </w:r>
    </w:p>
    <w:p w14:paraId="11927CCE" w14:textId="1AA70A0F" w:rsidR="00BF3737" w:rsidRPr="007F72F0" w:rsidRDefault="00BF3737" w:rsidP="00F962F5">
      <w:pPr>
        <w:spacing w:line="240" w:lineRule="auto"/>
        <w:ind w:left="720"/>
        <w:jc w:val="both"/>
      </w:pPr>
      <w:r w:rsidRPr="007F72F0">
        <w:rPr>
          <w:rFonts w:cs="Calibri"/>
        </w:rPr>
        <w:t>V případě, že zhotov</w:t>
      </w:r>
      <w:r w:rsidR="002E1847" w:rsidRPr="007F72F0">
        <w:rPr>
          <w:rFonts w:cs="Calibri"/>
        </w:rPr>
        <w:t>itel nedodrží lhůtu 30. 11. 2020</w:t>
      </w:r>
      <w:r w:rsidRPr="007F72F0">
        <w:rPr>
          <w:rFonts w:cs="Calibri"/>
        </w:rPr>
        <w:t xml:space="preserve"> pro „prostavění“ a vyfakturování prací a dodávek ve výši min. </w:t>
      </w:r>
      <w:r w:rsidR="00F962F5" w:rsidRPr="007F72F0">
        <w:t>20 000 000 Kč bez DPH, tj. v předpokládané</w:t>
      </w:r>
      <w:r w:rsidRPr="007F72F0">
        <w:t xml:space="preserve"> výši čerpané dotace</w:t>
      </w:r>
      <w:r w:rsidR="00F962F5" w:rsidRPr="007F72F0">
        <w:t>, případně skutečně přiznané výše dotace dle článku III. odst. 1,</w:t>
      </w:r>
      <w:r w:rsidRPr="007F72F0">
        <w:t xml:space="preserve"> je Zadavatel oprávněn požadovat škodu v podobě neproplacené dotace po zhotoviteli jako smluvní pokutu, pokud se strany nedohodnou, že neproplacená částka dotace v důsledku prodlení Zhotovitele bude započtena oproti ceně zbývajících prací kompletního díla. </w:t>
      </w:r>
    </w:p>
    <w:p w14:paraId="3BCAAEDF" w14:textId="3DA99DFE" w:rsidR="00122517" w:rsidRPr="00651EF7" w:rsidRDefault="00122517" w:rsidP="007658F8">
      <w:pPr>
        <w:numPr>
          <w:ilvl w:val="0"/>
          <w:numId w:val="8"/>
        </w:numPr>
        <w:spacing w:line="240" w:lineRule="auto"/>
        <w:jc w:val="both"/>
      </w:pPr>
      <w:r w:rsidRPr="00651EF7">
        <w:rPr>
          <w:rFonts w:cs="Calibri"/>
        </w:rPr>
        <w:t>Pro případ prodlení zhotovitele s řádným dokončením ev</w:t>
      </w:r>
      <w:r w:rsidR="00C90AF3">
        <w:rPr>
          <w:rFonts w:cs="Calibri"/>
        </w:rPr>
        <w:t>entuálně</w:t>
      </w:r>
      <w:r w:rsidRPr="00651EF7">
        <w:rPr>
          <w:rFonts w:cs="Calibri"/>
        </w:rPr>
        <w:t xml:space="preserve"> předáním díla, v jehož důsledku dojde ke krácení poskytnutí dotace (toto i pro povinnost vrátit dotaci již přijatou), bude tento nárok, jako</w:t>
      </w:r>
      <w:r w:rsidR="003171A8" w:rsidRPr="00651EF7">
        <w:rPr>
          <w:rFonts w:cs="Calibri"/>
        </w:rPr>
        <w:t xml:space="preserve"> náhrada škody způsobená objednateli, ve výši krácení dotace,</w:t>
      </w:r>
      <w:r w:rsidRPr="00651EF7">
        <w:rPr>
          <w:rFonts w:cs="Calibri"/>
        </w:rPr>
        <w:t xml:space="preserve"> připsán k tíži zhotovitele.</w:t>
      </w:r>
    </w:p>
    <w:p w14:paraId="69A37827" w14:textId="77777777" w:rsidR="00D12121" w:rsidRPr="00445B8F" w:rsidRDefault="00D12121" w:rsidP="007658F8">
      <w:pPr>
        <w:numPr>
          <w:ilvl w:val="0"/>
          <w:numId w:val="8"/>
        </w:numPr>
        <w:spacing w:line="240" w:lineRule="auto"/>
        <w:jc w:val="both"/>
      </w:pPr>
      <w:r w:rsidRPr="00445B8F">
        <w:rPr>
          <w:rFonts w:cs="Calibri"/>
        </w:rPr>
        <w:t>V případě, že bude zhotovitel v prodlení s od</w:t>
      </w:r>
      <w:r w:rsidR="00DD6842" w:rsidRPr="00445B8F">
        <w:rPr>
          <w:rFonts w:cs="Calibri"/>
        </w:rPr>
        <w:t>stra</w:t>
      </w:r>
      <w:r w:rsidRPr="00445B8F">
        <w:rPr>
          <w:rFonts w:cs="Calibri"/>
        </w:rPr>
        <w:t>něním vad a nedodělků ve lhůtách uvedených v zápisu o předání a převzetí, má objednatel právo požadovat zapl</w:t>
      </w:r>
      <w:r w:rsidR="00DD6842" w:rsidRPr="00445B8F">
        <w:rPr>
          <w:rFonts w:cs="Calibri"/>
        </w:rPr>
        <w:t xml:space="preserve">acení smluvní pokuty ve výši </w:t>
      </w:r>
      <w:r w:rsidR="00911056" w:rsidRPr="00445B8F">
        <w:rPr>
          <w:rFonts w:cs="Calibri"/>
        </w:rPr>
        <w:t>1000</w:t>
      </w:r>
      <w:r w:rsidR="004A6F3F" w:rsidRPr="00445B8F">
        <w:rPr>
          <w:rFonts w:cs="Calibri"/>
        </w:rPr>
        <w:t>,-</w:t>
      </w:r>
      <w:r w:rsidR="00DD6842" w:rsidRPr="00445B8F">
        <w:rPr>
          <w:rFonts w:cs="Calibri"/>
        </w:rPr>
        <w:t xml:space="preserve"> K</w:t>
      </w:r>
      <w:r w:rsidRPr="00445B8F">
        <w:rPr>
          <w:rFonts w:cs="Calibri"/>
        </w:rPr>
        <w:t xml:space="preserve">č za </w:t>
      </w:r>
      <w:r w:rsidR="00DD6842" w:rsidRPr="00445B8F">
        <w:rPr>
          <w:rFonts w:cs="Calibri"/>
        </w:rPr>
        <w:t>ka</w:t>
      </w:r>
      <w:r w:rsidRPr="00445B8F">
        <w:rPr>
          <w:rFonts w:cs="Calibri"/>
        </w:rPr>
        <w:t>ždou vadu nebo nedodělek a za každý den prodlení do doby, než bude staveniště objednatelem vyklizeno.</w:t>
      </w:r>
    </w:p>
    <w:p w14:paraId="3F455386" w14:textId="77777777" w:rsidR="004A6F3F" w:rsidRPr="00445B8F" w:rsidRDefault="00D12121" w:rsidP="007658F8">
      <w:pPr>
        <w:numPr>
          <w:ilvl w:val="0"/>
          <w:numId w:val="8"/>
        </w:numPr>
        <w:spacing w:line="240" w:lineRule="auto"/>
        <w:jc w:val="both"/>
      </w:pPr>
      <w:r w:rsidRPr="00445B8F">
        <w:rPr>
          <w:rFonts w:cs="Calibri"/>
        </w:rPr>
        <w:lastRenderedPageBreak/>
        <w:t>V případě, že zhotovitel neodstraní reklamační vady ve smluvním termínu, má objedn</w:t>
      </w:r>
      <w:r w:rsidR="00DD6842" w:rsidRPr="00445B8F">
        <w:rPr>
          <w:rFonts w:cs="Calibri"/>
        </w:rPr>
        <w:t xml:space="preserve">atel právo požadovat zaplacení </w:t>
      </w:r>
      <w:r w:rsidRPr="00445B8F">
        <w:rPr>
          <w:rFonts w:cs="Calibri"/>
        </w:rPr>
        <w:t>s</w:t>
      </w:r>
      <w:r w:rsidR="00DD6842" w:rsidRPr="00445B8F">
        <w:rPr>
          <w:rFonts w:cs="Calibri"/>
        </w:rPr>
        <w:t>m</w:t>
      </w:r>
      <w:r w:rsidRPr="00445B8F">
        <w:rPr>
          <w:rFonts w:cs="Calibri"/>
        </w:rPr>
        <w:t xml:space="preserve">luvní pokuty ve výši </w:t>
      </w:r>
      <w:r w:rsidR="00911056" w:rsidRPr="00445B8F">
        <w:rPr>
          <w:rFonts w:cs="Calibri"/>
        </w:rPr>
        <w:t>1000</w:t>
      </w:r>
      <w:r w:rsidR="004A6F3F" w:rsidRPr="00445B8F">
        <w:rPr>
          <w:rFonts w:cs="Calibri"/>
        </w:rPr>
        <w:t>,-</w:t>
      </w:r>
      <w:r w:rsidRPr="00445B8F">
        <w:rPr>
          <w:rFonts w:cs="Calibri"/>
        </w:rPr>
        <w:t xml:space="preserve"> Kč za každou vadu a za každý den prodl</w:t>
      </w:r>
      <w:r w:rsidR="00DD6842" w:rsidRPr="00445B8F">
        <w:rPr>
          <w:rFonts w:cs="Calibri"/>
        </w:rPr>
        <w:t xml:space="preserve">ení </w:t>
      </w:r>
      <w:r w:rsidRPr="00445B8F">
        <w:rPr>
          <w:rFonts w:cs="Calibri"/>
        </w:rPr>
        <w:t>do doby odstranění vady.</w:t>
      </w:r>
    </w:p>
    <w:p w14:paraId="61A20FF9" w14:textId="77777777" w:rsidR="004A6F3F" w:rsidRPr="00445B8F" w:rsidRDefault="00911056" w:rsidP="007658F8">
      <w:pPr>
        <w:numPr>
          <w:ilvl w:val="0"/>
          <w:numId w:val="8"/>
        </w:numPr>
        <w:spacing w:line="240" w:lineRule="auto"/>
        <w:jc w:val="both"/>
      </w:pPr>
      <w:r w:rsidRPr="00445B8F">
        <w:t>Pokud zhotovitel nevyklidí zařízení staveniště ve lhůtě stanovené, je objednatel oprávněn vyúčtovat zhotoviteli smluvní pokutu ve výši 3.000,-  Kč za každý den prodlení.</w:t>
      </w:r>
    </w:p>
    <w:p w14:paraId="214BAA90" w14:textId="77777777" w:rsidR="00F3780F" w:rsidRPr="00445B8F" w:rsidRDefault="00F3780F" w:rsidP="007658F8">
      <w:pPr>
        <w:numPr>
          <w:ilvl w:val="0"/>
          <w:numId w:val="8"/>
        </w:numPr>
        <w:spacing w:after="0" w:line="240" w:lineRule="auto"/>
        <w:jc w:val="both"/>
      </w:pPr>
      <w:r w:rsidRPr="00445B8F">
        <w:t>Pokud zhotovitel poruší jakoukoli ze svých povinností vyplývající z předpisů o BOZP, uhradí objednateli za každé takové porušení částku 5 000,- Kč.</w:t>
      </w:r>
    </w:p>
    <w:p w14:paraId="6EDB0763" w14:textId="77777777" w:rsidR="007519E8" w:rsidRPr="00445B8F" w:rsidRDefault="007519E8" w:rsidP="007658F8">
      <w:pPr>
        <w:spacing w:after="0" w:line="240" w:lineRule="auto"/>
        <w:ind w:left="720"/>
        <w:jc w:val="both"/>
      </w:pPr>
    </w:p>
    <w:p w14:paraId="63B76031" w14:textId="77777777" w:rsidR="007519E8" w:rsidRPr="00445B8F" w:rsidRDefault="007519E8" w:rsidP="007658F8">
      <w:pPr>
        <w:numPr>
          <w:ilvl w:val="0"/>
          <w:numId w:val="8"/>
        </w:numPr>
        <w:spacing w:after="0" w:line="240" w:lineRule="auto"/>
        <w:jc w:val="both"/>
      </w:pPr>
      <w:r w:rsidRPr="00445B8F">
        <w:t>Pokud zhotovitel nebude dodržovat pořádek na staveništi, uhradí objednateli za každé jednotlivé zjištění nepořádku objednatelem částku 5 000,- Kč.</w:t>
      </w:r>
    </w:p>
    <w:p w14:paraId="0CF22221" w14:textId="77777777" w:rsidR="007519E8" w:rsidRPr="00445B8F" w:rsidRDefault="007519E8" w:rsidP="007658F8">
      <w:pPr>
        <w:spacing w:after="0" w:line="240" w:lineRule="auto"/>
        <w:ind w:left="720"/>
        <w:jc w:val="both"/>
      </w:pPr>
    </w:p>
    <w:p w14:paraId="4013F5CC" w14:textId="7B805022" w:rsidR="00F3780F" w:rsidRPr="00445B8F" w:rsidRDefault="007519E8" w:rsidP="007658F8">
      <w:pPr>
        <w:numPr>
          <w:ilvl w:val="0"/>
          <w:numId w:val="8"/>
        </w:numPr>
        <w:spacing w:after="0" w:line="240" w:lineRule="auto"/>
        <w:jc w:val="both"/>
      </w:pPr>
      <w:r w:rsidRPr="00445B8F">
        <w:t xml:space="preserve">Pokud zhotovitel jakýmkoli způsobem poškodí budovu či její část, v níž provádí práce, které jsou předmětem díla, a nejedná se o tu část budovy, která je zhotovitelem upravována, uhradí objednateli za každé takové poškození částku 10 000,- Kč </w:t>
      </w:r>
      <w:r w:rsidR="00730367">
        <w:t>a navíc náklady</w:t>
      </w:r>
      <w:r w:rsidRPr="00445B8F">
        <w:t xml:space="preserve"> za jejich odstranění.</w:t>
      </w:r>
    </w:p>
    <w:p w14:paraId="58C97A96" w14:textId="77777777" w:rsidR="00CD6D50" w:rsidRPr="00445B8F" w:rsidRDefault="00CD6D50" w:rsidP="007658F8">
      <w:pPr>
        <w:spacing w:after="0" w:line="240" w:lineRule="auto"/>
        <w:ind w:left="720"/>
        <w:jc w:val="both"/>
      </w:pPr>
    </w:p>
    <w:p w14:paraId="4470A069" w14:textId="77777777" w:rsidR="00CD6D50" w:rsidRPr="00445B8F" w:rsidRDefault="00CD6D50" w:rsidP="007658F8">
      <w:pPr>
        <w:numPr>
          <w:ilvl w:val="0"/>
          <w:numId w:val="8"/>
        </w:numPr>
        <w:spacing w:after="0" w:line="240" w:lineRule="auto"/>
        <w:jc w:val="both"/>
      </w:pPr>
      <w:r w:rsidRPr="00445B8F">
        <w:t>Nebude-li zhotovit</w:t>
      </w:r>
      <w:r w:rsidR="00FD5D70" w:rsidRPr="00445B8F">
        <w:t>el řádně vést stavební deník, dle sjednaného ujednání, bude mu za každé takové porušení účtovaná částka 5 000,- Kč.</w:t>
      </w:r>
    </w:p>
    <w:p w14:paraId="2FC6C6C5" w14:textId="77777777" w:rsidR="00CD6D50" w:rsidRPr="00445B8F" w:rsidRDefault="00CD6D50" w:rsidP="007658F8">
      <w:pPr>
        <w:spacing w:after="0" w:line="240" w:lineRule="auto"/>
        <w:ind w:left="720"/>
        <w:jc w:val="both"/>
      </w:pPr>
    </w:p>
    <w:p w14:paraId="77C4393F" w14:textId="77777777" w:rsidR="00911056" w:rsidRPr="00445B8F" w:rsidRDefault="00911056" w:rsidP="007658F8">
      <w:pPr>
        <w:numPr>
          <w:ilvl w:val="0"/>
          <w:numId w:val="8"/>
        </w:numPr>
        <w:spacing w:line="240" w:lineRule="auto"/>
        <w:jc w:val="both"/>
      </w:pPr>
      <w:r w:rsidRPr="00445B8F">
        <w:t>Další sankce jsou ujednány přímo v textu této smlouvy. Smluvní pokuta sjednaná v této smlouvě se nezapočítává na náhradu škody.</w:t>
      </w:r>
    </w:p>
    <w:p w14:paraId="3DD5233E" w14:textId="77777777" w:rsidR="00D57FFD" w:rsidRPr="00445B8F" w:rsidRDefault="00D57FFD" w:rsidP="007658F8">
      <w:pPr>
        <w:spacing w:line="240" w:lineRule="auto"/>
        <w:ind w:left="720"/>
        <w:jc w:val="both"/>
      </w:pPr>
    </w:p>
    <w:p w14:paraId="34B5D705" w14:textId="77777777" w:rsidR="000B6955" w:rsidRPr="00445B8F" w:rsidRDefault="00751CDC" w:rsidP="007658F8">
      <w:pPr>
        <w:pStyle w:val="Nadpis1"/>
        <w:spacing w:line="240" w:lineRule="auto"/>
      </w:pPr>
      <w:r w:rsidRPr="00445B8F">
        <w:t>Čl. VIII</w:t>
      </w:r>
    </w:p>
    <w:p w14:paraId="3F0697F5" w14:textId="77777777" w:rsidR="0037374D" w:rsidRPr="00445B8F" w:rsidRDefault="00D12121" w:rsidP="007658F8">
      <w:pPr>
        <w:spacing w:line="240" w:lineRule="auto"/>
        <w:jc w:val="center"/>
        <w:rPr>
          <w:b/>
        </w:rPr>
      </w:pPr>
      <w:r w:rsidRPr="00445B8F">
        <w:rPr>
          <w:b/>
        </w:rPr>
        <w:t>Řešení sporů</w:t>
      </w:r>
    </w:p>
    <w:p w14:paraId="7B00743B" w14:textId="77777777" w:rsidR="006C7AED" w:rsidRPr="00445B8F" w:rsidRDefault="00D12121" w:rsidP="007658F8">
      <w:pPr>
        <w:numPr>
          <w:ilvl w:val="0"/>
          <w:numId w:val="9"/>
        </w:numPr>
        <w:spacing w:line="240" w:lineRule="auto"/>
        <w:jc w:val="both"/>
      </w:pPr>
      <w:r w:rsidRPr="00445B8F">
        <w:t>Smluvní strany se zavazují, že se vždy pokusí o smírné řešení sporů vzniklých z této smlouvy o dílo nebo v souvislo</w:t>
      </w:r>
      <w:r w:rsidR="001E40A1" w:rsidRPr="00445B8F">
        <w:t>s</w:t>
      </w:r>
      <w:r w:rsidRPr="00445B8F">
        <w:t>ti s ní.</w:t>
      </w:r>
    </w:p>
    <w:p w14:paraId="5B7800A8" w14:textId="3684B8E6" w:rsidR="00D12121" w:rsidRPr="00445B8F" w:rsidRDefault="001E40A1" w:rsidP="007658F8">
      <w:pPr>
        <w:numPr>
          <w:ilvl w:val="0"/>
          <w:numId w:val="9"/>
        </w:numPr>
        <w:spacing w:line="240" w:lineRule="auto"/>
        <w:jc w:val="both"/>
      </w:pPr>
      <w:r w:rsidRPr="00445B8F">
        <w:t xml:space="preserve">V případě, že jednání dle </w:t>
      </w:r>
      <w:r w:rsidR="00E6069F" w:rsidRPr="00445B8F">
        <w:t>odst</w:t>
      </w:r>
      <w:r w:rsidR="00E6069F">
        <w:t>. 1. tohoto</w:t>
      </w:r>
      <w:r w:rsidRPr="00445B8F">
        <w:t xml:space="preserve"> článku </w:t>
      </w:r>
      <w:r w:rsidR="00D12121" w:rsidRPr="00445B8F">
        <w:t>skončí neúspěšně, spor mezi smluvními stranami bude rozhodnut věcně příslušným soudem</w:t>
      </w:r>
      <w:r w:rsidR="00730367">
        <w:t>.</w:t>
      </w:r>
    </w:p>
    <w:p w14:paraId="25BE0560" w14:textId="77777777" w:rsidR="00D12121" w:rsidRPr="00445B8F" w:rsidRDefault="00D12121" w:rsidP="007658F8">
      <w:pPr>
        <w:numPr>
          <w:ilvl w:val="0"/>
          <w:numId w:val="9"/>
        </w:numPr>
        <w:spacing w:line="240" w:lineRule="auto"/>
        <w:jc w:val="both"/>
      </w:pPr>
      <w:r w:rsidRPr="00445B8F">
        <w:t xml:space="preserve">Soudní řízení dle </w:t>
      </w:r>
      <w:r w:rsidR="001E40A1" w:rsidRPr="00445B8F">
        <w:t xml:space="preserve">odst. 2 tohoto článku </w:t>
      </w:r>
      <w:r w:rsidRPr="00445B8F">
        <w:t>lze zahájit před i po ukončení díla s tí</w:t>
      </w:r>
      <w:r w:rsidR="001E40A1" w:rsidRPr="00445B8F">
        <w:t>m, že povinnost objednatele a z</w:t>
      </w:r>
      <w:r w:rsidRPr="00445B8F">
        <w:t>hotovitele se tím, že k soudnímu řízení dojde v průběhu zhotovování díla, nemění.</w:t>
      </w:r>
    </w:p>
    <w:p w14:paraId="05E0ED46" w14:textId="77777777" w:rsidR="00C2303B" w:rsidRPr="00445B8F" w:rsidRDefault="0017080C" w:rsidP="007658F8">
      <w:pPr>
        <w:pStyle w:val="Nadpis1"/>
        <w:spacing w:line="240" w:lineRule="auto"/>
      </w:pPr>
      <w:r w:rsidRPr="00445B8F">
        <w:t xml:space="preserve">Čl. </w:t>
      </w:r>
      <w:r w:rsidR="00751CDC" w:rsidRPr="00445B8F">
        <w:t>I</w:t>
      </w:r>
      <w:r w:rsidR="0090330A" w:rsidRPr="00445B8F">
        <w:t>X</w:t>
      </w:r>
    </w:p>
    <w:p w14:paraId="20FB4F27" w14:textId="77777777" w:rsidR="00C2303B" w:rsidRPr="00445B8F" w:rsidRDefault="001E40A1" w:rsidP="007658F8">
      <w:pPr>
        <w:pStyle w:val="Odstavecseseznamem1"/>
        <w:spacing w:line="240" w:lineRule="auto"/>
        <w:jc w:val="center"/>
        <w:rPr>
          <w:rFonts w:cs="Arial"/>
          <w:b/>
        </w:rPr>
      </w:pPr>
      <w:r w:rsidRPr="00445B8F">
        <w:rPr>
          <w:rFonts w:cs="Arial"/>
          <w:b/>
        </w:rPr>
        <w:t>Zrušen</w:t>
      </w:r>
      <w:r w:rsidR="00D12121" w:rsidRPr="00445B8F">
        <w:rPr>
          <w:rFonts w:cs="Arial"/>
          <w:b/>
        </w:rPr>
        <w:t>í smlouvy</w:t>
      </w:r>
    </w:p>
    <w:p w14:paraId="641851E6" w14:textId="77777777" w:rsidR="00C2303B" w:rsidRPr="00445B8F" w:rsidRDefault="00D12121" w:rsidP="007658F8">
      <w:pPr>
        <w:numPr>
          <w:ilvl w:val="0"/>
          <w:numId w:val="10"/>
        </w:numPr>
        <w:spacing w:line="240" w:lineRule="auto"/>
        <w:jc w:val="both"/>
      </w:pPr>
      <w:r w:rsidRPr="00445B8F">
        <w:lastRenderedPageBreak/>
        <w:t>Dojde-li ke zrušení smlouvy z důvodů na straně objednatele, je objednatel povinen uhradit zhotov</w:t>
      </w:r>
      <w:r w:rsidR="001E40A1" w:rsidRPr="00445B8F">
        <w:t>iteli prokazatelně vynaložené ná</w:t>
      </w:r>
      <w:r w:rsidRPr="00445B8F">
        <w:t xml:space="preserve">klady za všechny práce kvalitně provedené před odstoupením </w:t>
      </w:r>
      <w:r w:rsidR="00532A5B" w:rsidRPr="00445B8F">
        <w:t>o</w:t>
      </w:r>
      <w:r w:rsidRPr="00445B8F">
        <w:t>d smlouvy pokud nebyly zaplaceny.</w:t>
      </w:r>
    </w:p>
    <w:p w14:paraId="140AD061" w14:textId="77777777" w:rsidR="00A6296D" w:rsidRPr="00445B8F" w:rsidRDefault="00D12121" w:rsidP="007658F8">
      <w:pPr>
        <w:numPr>
          <w:ilvl w:val="0"/>
          <w:numId w:val="10"/>
        </w:numPr>
        <w:spacing w:line="240" w:lineRule="auto"/>
        <w:jc w:val="both"/>
      </w:pPr>
      <w:r w:rsidRPr="00445B8F">
        <w:t>Objednatel má právo odstoupit od smlouvy, jestliže zjistí, že zhotovitel neprovádí dílo dohodnutým zp</w:t>
      </w:r>
      <w:r w:rsidR="001E40A1" w:rsidRPr="00445B8F">
        <w:t>ůsobem, v rozporu se zadávací do</w:t>
      </w:r>
      <w:r w:rsidRPr="00445B8F">
        <w:t>kumentací nebo obecně platnými normami</w:t>
      </w:r>
      <w:r w:rsidR="00E431CE" w:rsidRPr="00445B8F">
        <w:t xml:space="preserve"> a platnými předpisy. Objednatel je povinen písemně vyzvat zhotovitele k odstranění oprávněných vad při provádění díla a poskytnout mu nejméně 10 denní lhůtu (dle pov</w:t>
      </w:r>
      <w:r w:rsidR="001E40A1" w:rsidRPr="00445B8F">
        <w:t>ahy vady) k odstranění s upozor</w:t>
      </w:r>
      <w:r w:rsidR="00E431CE" w:rsidRPr="00445B8F">
        <w:t xml:space="preserve">něním, že pokud nebude sjednána náprava, od smlouvy po uplynutí lhůty odstoupí. </w:t>
      </w:r>
      <w:r w:rsidR="001E40A1" w:rsidRPr="00445B8F">
        <w:t>Takto může být odstoupeno od sml</w:t>
      </w:r>
      <w:r w:rsidR="00E431CE" w:rsidRPr="00445B8F">
        <w:t>ouvy o dílo i v průběhu provádění díla. Důvodem odstoupení od smlouvy ze strany objednatele je rovněž skutečnost</w:t>
      </w:r>
      <w:r w:rsidR="00A6296D" w:rsidRPr="00445B8F">
        <w:t>:</w:t>
      </w:r>
    </w:p>
    <w:p w14:paraId="7DE8DB52" w14:textId="77777777" w:rsidR="00532A5B" w:rsidRPr="00445B8F" w:rsidRDefault="00E431CE" w:rsidP="007658F8">
      <w:pPr>
        <w:pStyle w:val="Odstavecseseznamem"/>
        <w:numPr>
          <w:ilvl w:val="0"/>
          <w:numId w:val="19"/>
        </w:numPr>
        <w:jc w:val="both"/>
        <w:rPr>
          <w:rFonts w:asciiTheme="minorHAnsi" w:hAnsiTheme="minorHAnsi"/>
          <w:sz w:val="22"/>
          <w:szCs w:val="22"/>
        </w:rPr>
      </w:pPr>
      <w:r w:rsidRPr="00445B8F">
        <w:rPr>
          <w:rFonts w:asciiTheme="minorHAnsi" w:hAnsiTheme="minorHAnsi"/>
          <w:sz w:val="22"/>
          <w:szCs w:val="22"/>
        </w:rPr>
        <w:t>že zhotovitel je v pro</w:t>
      </w:r>
      <w:r w:rsidR="00751CDC" w:rsidRPr="00445B8F">
        <w:rPr>
          <w:rFonts w:asciiTheme="minorHAnsi" w:hAnsiTheme="minorHAnsi"/>
          <w:sz w:val="22"/>
          <w:szCs w:val="22"/>
        </w:rPr>
        <w:t>d</w:t>
      </w:r>
      <w:r w:rsidRPr="00445B8F">
        <w:rPr>
          <w:rFonts w:asciiTheme="minorHAnsi" w:hAnsiTheme="minorHAnsi"/>
          <w:sz w:val="22"/>
          <w:szCs w:val="22"/>
        </w:rPr>
        <w:t>lení s předá</w:t>
      </w:r>
      <w:r w:rsidR="00A6296D" w:rsidRPr="00445B8F">
        <w:rPr>
          <w:rFonts w:asciiTheme="minorHAnsi" w:hAnsiTheme="minorHAnsi"/>
          <w:sz w:val="22"/>
          <w:szCs w:val="22"/>
        </w:rPr>
        <w:t>ním díla v době delší než měsíc</w:t>
      </w:r>
    </w:p>
    <w:p w14:paraId="6932E0EE" w14:textId="77777777" w:rsidR="00532A5B" w:rsidRPr="00445B8F" w:rsidRDefault="00A6296D" w:rsidP="007658F8">
      <w:pPr>
        <w:pStyle w:val="Odstavecseseznamem"/>
        <w:numPr>
          <w:ilvl w:val="0"/>
          <w:numId w:val="19"/>
        </w:numPr>
        <w:jc w:val="both"/>
        <w:rPr>
          <w:rFonts w:asciiTheme="minorHAnsi" w:hAnsiTheme="minorHAnsi"/>
          <w:sz w:val="22"/>
          <w:szCs w:val="22"/>
        </w:rPr>
      </w:pPr>
      <w:r w:rsidRPr="00445B8F">
        <w:rPr>
          <w:rFonts w:asciiTheme="minorHAnsi" w:hAnsiTheme="minorHAnsi"/>
          <w:sz w:val="22"/>
          <w:szCs w:val="22"/>
        </w:rPr>
        <w:t>odmítnutí převzetí staveniště zhotovitelem ve stanovené lhůtě</w:t>
      </w:r>
    </w:p>
    <w:p w14:paraId="5FEC0C4F" w14:textId="77777777" w:rsidR="00532A5B" w:rsidRPr="00445B8F" w:rsidRDefault="00A6296D" w:rsidP="007658F8">
      <w:pPr>
        <w:pStyle w:val="Odstavecseseznamem"/>
        <w:numPr>
          <w:ilvl w:val="0"/>
          <w:numId w:val="19"/>
        </w:numPr>
        <w:jc w:val="both"/>
        <w:rPr>
          <w:rFonts w:asciiTheme="minorHAnsi" w:hAnsiTheme="minorHAnsi"/>
          <w:sz w:val="22"/>
          <w:szCs w:val="22"/>
        </w:rPr>
      </w:pPr>
      <w:r w:rsidRPr="00445B8F">
        <w:rPr>
          <w:rFonts w:asciiTheme="minorHAnsi" w:hAnsiTheme="minorHAnsi"/>
          <w:sz w:val="22"/>
          <w:szCs w:val="22"/>
        </w:rPr>
        <w:t xml:space="preserve">přenesení nebo převedení práv z této smlouvy zhotovitelem na jinou osobu bez písemného souhlasu objednatele, </w:t>
      </w:r>
    </w:p>
    <w:p w14:paraId="7DA12A95" w14:textId="77777777" w:rsidR="00A6296D" w:rsidRPr="00445B8F" w:rsidRDefault="00532A5B" w:rsidP="007658F8">
      <w:pPr>
        <w:pStyle w:val="Odstavecseseznamem"/>
        <w:numPr>
          <w:ilvl w:val="0"/>
          <w:numId w:val="19"/>
        </w:numPr>
        <w:jc w:val="both"/>
        <w:rPr>
          <w:rFonts w:asciiTheme="minorHAnsi" w:hAnsiTheme="minorHAnsi"/>
          <w:sz w:val="22"/>
          <w:szCs w:val="22"/>
        </w:rPr>
      </w:pPr>
      <w:r w:rsidRPr="00445B8F">
        <w:rPr>
          <w:rFonts w:asciiTheme="minorHAnsi" w:hAnsiTheme="minorHAnsi"/>
          <w:sz w:val="22"/>
          <w:szCs w:val="22"/>
        </w:rPr>
        <w:t>jakož i</w:t>
      </w:r>
      <w:r w:rsidR="00A6296D" w:rsidRPr="00445B8F">
        <w:rPr>
          <w:rFonts w:asciiTheme="minorHAnsi" w:hAnsiTheme="minorHAnsi"/>
          <w:sz w:val="22"/>
          <w:szCs w:val="22"/>
        </w:rPr>
        <w:t xml:space="preserve"> další porušení označené v textu této smlouvy jako podstatné porušení </w:t>
      </w:r>
    </w:p>
    <w:p w14:paraId="2AEB87F2" w14:textId="77777777" w:rsidR="00532A5B" w:rsidRPr="00445B8F" w:rsidRDefault="00532A5B" w:rsidP="007658F8">
      <w:pPr>
        <w:pStyle w:val="Odstavecseseznamem"/>
        <w:ind w:left="1440"/>
        <w:jc w:val="both"/>
        <w:rPr>
          <w:rFonts w:asciiTheme="minorHAnsi" w:hAnsiTheme="minorHAnsi"/>
          <w:sz w:val="22"/>
          <w:szCs w:val="22"/>
        </w:rPr>
      </w:pPr>
    </w:p>
    <w:p w14:paraId="28CB2575" w14:textId="77777777" w:rsidR="00A6296D" w:rsidRPr="00445B8F" w:rsidRDefault="00A6296D" w:rsidP="007658F8">
      <w:pPr>
        <w:spacing w:line="240" w:lineRule="auto"/>
        <w:ind w:left="720"/>
        <w:jc w:val="both"/>
        <w:rPr>
          <w:rFonts w:asciiTheme="minorHAnsi" w:hAnsiTheme="minorHAnsi"/>
        </w:rPr>
      </w:pPr>
      <w:r w:rsidRPr="00445B8F">
        <w:rPr>
          <w:rFonts w:asciiTheme="minorHAnsi" w:hAnsiTheme="minorHAnsi"/>
        </w:rPr>
        <w:t xml:space="preserve">V dalších případech bude podstatné porušení smlouvy posuzováno ve smyslu ustanovení § 2002 odst. 1 občanského zákoníku, ve znění platném ke dni uzavření této smlouvy. </w:t>
      </w:r>
    </w:p>
    <w:p w14:paraId="1468CB7A" w14:textId="77777777" w:rsidR="00532A5B" w:rsidRPr="00445B8F" w:rsidRDefault="00A6296D" w:rsidP="007658F8">
      <w:pPr>
        <w:pStyle w:val="Odstavecseseznamem"/>
        <w:numPr>
          <w:ilvl w:val="0"/>
          <w:numId w:val="10"/>
        </w:numPr>
        <w:jc w:val="both"/>
        <w:rPr>
          <w:rFonts w:asciiTheme="minorHAnsi" w:hAnsiTheme="minorHAnsi"/>
          <w:sz w:val="22"/>
          <w:szCs w:val="22"/>
        </w:rPr>
      </w:pPr>
      <w:r w:rsidRPr="00445B8F">
        <w:rPr>
          <w:rFonts w:asciiTheme="minorHAnsi" w:hAnsiTheme="minorHAnsi"/>
          <w:sz w:val="22"/>
          <w:szCs w:val="22"/>
        </w:rPr>
        <w:t>Pokud není stanoveno jinak, je objednatel oprávněn za podstatné porušení</w:t>
      </w:r>
      <w:r w:rsidR="00751CDC" w:rsidRPr="00445B8F">
        <w:rPr>
          <w:rFonts w:asciiTheme="minorHAnsi" w:hAnsiTheme="minorHAnsi"/>
          <w:sz w:val="22"/>
          <w:szCs w:val="22"/>
        </w:rPr>
        <w:t xml:space="preserve"> smlouvy uložit sankci ve výši 2</w:t>
      </w:r>
      <w:r w:rsidRPr="00445B8F">
        <w:rPr>
          <w:rFonts w:asciiTheme="minorHAnsi" w:hAnsiTheme="minorHAnsi"/>
          <w:sz w:val="22"/>
          <w:szCs w:val="22"/>
        </w:rPr>
        <w:t>0.000,-Kč.</w:t>
      </w:r>
    </w:p>
    <w:p w14:paraId="1352D639" w14:textId="77777777" w:rsidR="00532A5B" w:rsidRPr="00445B8F" w:rsidRDefault="00532A5B" w:rsidP="007658F8">
      <w:pPr>
        <w:pStyle w:val="Odstavecseseznamem"/>
        <w:jc w:val="both"/>
        <w:rPr>
          <w:rFonts w:asciiTheme="minorHAnsi" w:hAnsiTheme="minorHAnsi"/>
          <w:sz w:val="22"/>
          <w:szCs w:val="22"/>
        </w:rPr>
      </w:pPr>
    </w:p>
    <w:p w14:paraId="6BF10672" w14:textId="77777777" w:rsidR="00532A5B" w:rsidRPr="00445B8F" w:rsidRDefault="00A6296D" w:rsidP="007658F8">
      <w:pPr>
        <w:pStyle w:val="Odstavecseseznamem"/>
        <w:numPr>
          <w:ilvl w:val="0"/>
          <w:numId w:val="10"/>
        </w:numPr>
        <w:jc w:val="both"/>
        <w:rPr>
          <w:rFonts w:asciiTheme="minorHAnsi" w:hAnsiTheme="minorHAnsi"/>
          <w:sz w:val="22"/>
          <w:szCs w:val="22"/>
        </w:rPr>
      </w:pPr>
      <w:r w:rsidRPr="00445B8F">
        <w:rPr>
          <w:rFonts w:asciiTheme="minorHAnsi" w:hAnsiTheme="minorHAnsi"/>
          <w:sz w:val="22"/>
          <w:szCs w:val="22"/>
        </w:rPr>
        <w:t>V případě odstoupení od smlouvy zůstává dosud provedené dílo ve vlastnictví objednatele a zhotoviteli náleží pouze část ceny, odpovídající této části díla. Zhotovitel je povinen předat dosud provedené dílo a veškerou související dokumentaci objednateli do 5 dnů po účinnosti odstoupení, včetně písemného upozornění na opatření nutná k předejití škodám, které by mohly vzniknout v důsledku předčasného ukončení smlouvy, a v této lhůtě rovněž splnit všechny další po</w:t>
      </w:r>
      <w:r w:rsidR="00977945" w:rsidRPr="00445B8F">
        <w:rPr>
          <w:rFonts w:asciiTheme="minorHAnsi" w:hAnsiTheme="minorHAnsi"/>
          <w:sz w:val="22"/>
          <w:szCs w:val="22"/>
        </w:rPr>
        <w:t xml:space="preserve">vinnosti dle této smlouvy. </w:t>
      </w:r>
      <w:r w:rsidR="00532A5B" w:rsidRPr="00445B8F">
        <w:rPr>
          <w:rFonts w:asciiTheme="minorHAnsi" w:hAnsiTheme="minorHAnsi"/>
          <w:sz w:val="22"/>
          <w:szCs w:val="22"/>
        </w:rPr>
        <w:t xml:space="preserve">Pro případ prodlení zhotovitele se splněním těchto jeho povinností </w:t>
      </w:r>
      <w:r w:rsidRPr="00445B8F">
        <w:rPr>
          <w:rFonts w:asciiTheme="minorHAnsi" w:hAnsiTheme="minorHAnsi"/>
          <w:sz w:val="22"/>
          <w:szCs w:val="22"/>
        </w:rPr>
        <w:t>je objednatel oprávněn vyúčtovat zhotoviteli smluvní pokutu ve výši 20</w:t>
      </w:r>
      <w:r w:rsidR="00532A5B" w:rsidRPr="00445B8F">
        <w:rPr>
          <w:rFonts w:asciiTheme="minorHAnsi" w:hAnsiTheme="minorHAnsi"/>
          <w:sz w:val="22"/>
          <w:szCs w:val="22"/>
        </w:rPr>
        <w:t>.000,- Kč za každý den prodlení.</w:t>
      </w:r>
    </w:p>
    <w:p w14:paraId="18913708" w14:textId="77777777" w:rsidR="00532A5B" w:rsidRPr="00445B8F" w:rsidRDefault="00532A5B" w:rsidP="007658F8">
      <w:pPr>
        <w:pStyle w:val="Odstavecseseznamem"/>
        <w:jc w:val="both"/>
        <w:rPr>
          <w:rFonts w:asciiTheme="minorHAnsi" w:hAnsiTheme="minorHAnsi"/>
          <w:sz w:val="22"/>
          <w:szCs w:val="22"/>
        </w:rPr>
      </w:pPr>
    </w:p>
    <w:p w14:paraId="15F8EBE0" w14:textId="77777777" w:rsidR="00E431CE" w:rsidRPr="00445B8F" w:rsidRDefault="00E431CE" w:rsidP="007658F8">
      <w:pPr>
        <w:numPr>
          <w:ilvl w:val="0"/>
          <w:numId w:val="10"/>
        </w:numPr>
        <w:spacing w:line="240" w:lineRule="auto"/>
        <w:jc w:val="both"/>
      </w:pPr>
      <w:r w:rsidRPr="00445B8F">
        <w:t>Odstoupen</w:t>
      </w:r>
      <w:r w:rsidR="001E40A1" w:rsidRPr="00445B8F">
        <w:t>í</w:t>
      </w:r>
      <w:r w:rsidRPr="00445B8F">
        <w:t xml:space="preserve"> od smlouvy musí být písemné a musí být doručeno druhé smluvní straně, přičemž účinky odstoupení nastávají dnem doručení písemného oznámení.</w:t>
      </w:r>
    </w:p>
    <w:p w14:paraId="097DAC2C" w14:textId="77777777" w:rsidR="00E431CE" w:rsidRPr="00445B8F" w:rsidRDefault="00E431CE" w:rsidP="007658F8">
      <w:pPr>
        <w:numPr>
          <w:ilvl w:val="0"/>
          <w:numId w:val="10"/>
        </w:numPr>
        <w:spacing w:line="240" w:lineRule="auto"/>
        <w:jc w:val="both"/>
      </w:pPr>
      <w:r w:rsidRPr="00445B8F">
        <w:t>Odstoupení od smlouvy se nedotýká nároku na zaplacení smluvní pokuty a náhrady škody.</w:t>
      </w:r>
    </w:p>
    <w:p w14:paraId="3542C583" w14:textId="77777777" w:rsidR="004B366F" w:rsidRPr="00445B8F" w:rsidRDefault="00E431CE" w:rsidP="007658F8">
      <w:pPr>
        <w:numPr>
          <w:ilvl w:val="0"/>
          <w:numId w:val="10"/>
        </w:numPr>
        <w:spacing w:line="240" w:lineRule="auto"/>
        <w:jc w:val="both"/>
      </w:pPr>
      <w:r w:rsidRPr="00445B8F">
        <w:t>Ta s</w:t>
      </w:r>
      <w:r w:rsidR="001E40A1" w:rsidRPr="00445B8F">
        <w:t>mluvní strana, u které porušení</w:t>
      </w:r>
      <w:r w:rsidRPr="00445B8F">
        <w:t>m povinnosti vznikl důvod pro zrušení závazku před uplynutím lhůty plnění, je povinna uhradit druhé smluvní straně nutné náklady, které jí v souvislo</w:t>
      </w:r>
      <w:r w:rsidR="001E40A1" w:rsidRPr="00445B8F">
        <w:t>s</w:t>
      </w:r>
      <w:r w:rsidRPr="00445B8F">
        <w:t>t</w:t>
      </w:r>
      <w:r w:rsidR="001E40A1" w:rsidRPr="00445B8F">
        <w:t>i s přípravou na plnění a plněn</w:t>
      </w:r>
      <w:r w:rsidRPr="00445B8F">
        <w:t xml:space="preserve">ím vznikly. </w:t>
      </w:r>
    </w:p>
    <w:p w14:paraId="5DA00EE6" w14:textId="77777777" w:rsidR="00A6296D" w:rsidRPr="00445B8F" w:rsidRDefault="00A6296D" w:rsidP="007658F8">
      <w:pPr>
        <w:numPr>
          <w:ilvl w:val="0"/>
          <w:numId w:val="10"/>
        </w:numPr>
        <w:spacing w:line="240" w:lineRule="auto"/>
        <w:jc w:val="both"/>
      </w:pPr>
      <w:r w:rsidRPr="00445B8F">
        <w:lastRenderedPageBreak/>
        <w:t>Odstoupí-li některá ze stran od této smlouvy na základě ujednání z této smlouvy vyplývajících, pak povinnosti obou stran jsou mj. následující:</w:t>
      </w:r>
    </w:p>
    <w:p w14:paraId="6068855D" w14:textId="77777777" w:rsidR="008D6ABB" w:rsidRPr="00445B8F" w:rsidRDefault="00A6296D" w:rsidP="007658F8">
      <w:pPr>
        <w:pStyle w:val="Odstavecseseznamem"/>
        <w:numPr>
          <w:ilvl w:val="0"/>
          <w:numId w:val="20"/>
        </w:numPr>
        <w:jc w:val="both"/>
        <w:rPr>
          <w:rFonts w:asciiTheme="minorHAnsi" w:hAnsiTheme="minorHAnsi"/>
          <w:sz w:val="22"/>
        </w:rPr>
      </w:pPr>
      <w:r w:rsidRPr="00445B8F">
        <w:rPr>
          <w:rFonts w:asciiTheme="minorHAnsi" w:hAnsiTheme="minorHAnsi"/>
          <w:sz w:val="22"/>
        </w:rPr>
        <w:t>zhotovitel provede soupis všech provedených prací oceněný dle způsobu, kterým je stanovena cena díla,</w:t>
      </w:r>
    </w:p>
    <w:p w14:paraId="24D12BA3" w14:textId="77777777" w:rsidR="008D6ABB" w:rsidRPr="00445B8F" w:rsidRDefault="00A6296D" w:rsidP="007658F8">
      <w:pPr>
        <w:pStyle w:val="Odstavecseseznamem"/>
        <w:numPr>
          <w:ilvl w:val="0"/>
          <w:numId w:val="20"/>
        </w:numPr>
        <w:jc w:val="both"/>
        <w:rPr>
          <w:rFonts w:asciiTheme="minorHAnsi" w:hAnsiTheme="minorHAnsi"/>
          <w:sz w:val="22"/>
        </w:rPr>
      </w:pPr>
      <w:r w:rsidRPr="00445B8F">
        <w:rPr>
          <w:rFonts w:asciiTheme="minorHAnsi" w:hAnsiTheme="minorHAnsi"/>
          <w:sz w:val="22"/>
        </w:rPr>
        <w:t>zhotovitel provede finanční vyčíslení provedených prací a zpracuje "dílčí konečnou fakturu",</w:t>
      </w:r>
    </w:p>
    <w:p w14:paraId="0783C072" w14:textId="77777777" w:rsidR="008D6ABB" w:rsidRPr="00445B8F" w:rsidRDefault="00A6296D" w:rsidP="007658F8">
      <w:pPr>
        <w:pStyle w:val="Odstavecseseznamem"/>
        <w:numPr>
          <w:ilvl w:val="0"/>
          <w:numId w:val="20"/>
        </w:numPr>
        <w:jc w:val="both"/>
        <w:rPr>
          <w:rFonts w:asciiTheme="minorHAnsi" w:hAnsiTheme="minorHAnsi"/>
          <w:sz w:val="22"/>
        </w:rPr>
      </w:pPr>
      <w:r w:rsidRPr="00445B8F">
        <w:rPr>
          <w:rFonts w:asciiTheme="minorHAnsi" w:hAnsiTheme="minorHAnsi"/>
          <w:sz w:val="22"/>
        </w:rPr>
        <w:t>zhotovitel odveze veškerý svůj nezabudovaný materiál, pokud se strany písemně nedohodnou jinak,</w:t>
      </w:r>
    </w:p>
    <w:p w14:paraId="647A79AD" w14:textId="77777777" w:rsidR="00A6296D" w:rsidRPr="00445B8F" w:rsidRDefault="00A6296D" w:rsidP="007658F8">
      <w:pPr>
        <w:pStyle w:val="Odstavecseseznamem"/>
        <w:numPr>
          <w:ilvl w:val="0"/>
          <w:numId w:val="20"/>
        </w:numPr>
        <w:jc w:val="both"/>
        <w:rPr>
          <w:rFonts w:asciiTheme="minorHAnsi" w:hAnsiTheme="minorHAnsi"/>
          <w:sz w:val="22"/>
        </w:rPr>
      </w:pPr>
      <w:r w:rsidRPr="00445B8F">
        <w:rPr>
          <w:rFonts w:asciiTheme="minorHAnsi" w:hAnsiTheme="minorHAnsi"/>
          <w:sz w:val="22"/>
        </w:rPr>
        <w:t>zhotovitel ihned vyzve objednatele k "dílčímu předání díla" a objednatel je povinen do tří dnů od obdržení vyzvání zahájit " dílčí přejímací řízení ".</w:t>
      </w:r>
    </w:p>
    <w:p w14:paraId="499ADEC1" w14:textId="77777777" w:rsidR="008D6ABB" w:rsidRPr="00445B8F" w:rsidRDefault="008D6ABB" w:rsidP="007658F8">
      <w:pPr>
        <w:pStyle w:val="Odstavecseseznamem"/>
        <w:ind w:left="1080"/>
        <w:jc w:val="both"/>
        <w:rPr>
          <w:rFonts w:asciiTheme="minorHAnsi" w:hAnsiTheme="minorHAnsi"/>
          <w:sz w:val="22"/>
        </w:rPr>
      </w:pPr>
    </w:p>
    <w:p w14:paraId="55606415" w14:textId="77777777" w:rsidR="00A6296D" w:rsidRPr="00445B8F" w:rsidRDefault="00A6296D" w:rsidP="007658F8">
      <w:pPr>
        <w:pStyle w:val="Odstavecseseznamem"/>
        <w:numPr>
          <w:ilvl w:val="0"/>
          <w:numId w:val="10"/>
        </w:numPr>
        <w:jc w:val="both"/>
        <w:rPr>
          <w:rFonts w:asciiTheme="minorHAnsi" w:hAnsiTheme="minorHAnsi"/>
          <w:sz w:val="22"/>
        </w:rPr>
      </w:pPr>
      <w:r w:rsidRPr="00445B8F">
        <w:rPr>
          <w:rFonts w:asciiTheme="minorHAnsi" w:hAnsiTheme="minorHAnsi"/>
          <w:sz w:val="22"/>
        </w:rPr>
        <w:t>Strana, která důvodné odstoupení od smlouvy zapříčinila je povinna uhradit druhé straně veškeré náklady jí vzniklé z důvodů odstoupení od smlouvy</w:t>
      </w:r>
    </w:p>
    <w:p w14:paraId="6DEC6EE4" w14:textId="77777777" w:rsidR="00E600A5" w:rsidRPr="00445B8F" w:rsidRDefault="0090330A" w:rsidP="007658F8">
      <w:pPr>
        <w:pStyle w:val="Nadpis1"/>
        <w:spacing w:line="240" w:lineRule="auto"/>
      </w:pPr>
      <w:r w:rsidRPr="00445B8F">
        <w:t>Čl. X</w:t>
      </w:r>
    </w:p>
    <w:p w14:paraId="226704EF" w14:textId="77777777" w:rsidR="00E600A5" w:rsidRPr="00445B8F" w:rsidRDefault="00E431CE" w:rsidP="007658F8">
      <w:pPr>
        <w:spacing w:line="240" w:lineRule="auto"/>
        <w:jc w:val="center"/>
        <w:rPr>
          <w:b/>
        </w:rPr>
      </w:pPr>
      <w:r w:rsidRPr="00445B8F">
        <w:rPr>
          <w:b/>
        </w:rPr>
        <w:t>Vyšší moc</w:t>
      </w:r>
    </w:p>
    <w:p w14:paraId="65351213" w14:textId="77777777" w:rsidR="005C12FF" w:rsidRPr="00445B8F" w:rsidRDefault="00163AF0" w:rsidP="007658F8">
      <w:pPr>
        <w:numPr>
          <w:ilvl w:val="0"/>
          <w:numId w:val="11"/>
        </w:numPr>
        <w:spacing w:line="240" w:lineRule="auto"/>
        <w:jc w:val="both"/>
      </w:pPr>
      <w:r w:rsidRPr="00445B8F">
        <w:t>Pro účely této smlouvy se z</w:t>
      </w:r>
      <w:r w:rsidR="001E40A1" w:rsidRPr="00445B8F">
        <w:t>a vyšší moc považují případy, k</w:t>
      </w:r>
      <w:r w:rsidRPr="00445B8F">
        <w:t>t</w:t>
      </w:r>
      <w:r w:rsidR="001E40A1" w:rsidRPr="00445B8F">
        <w:t>e</w:t>
      </w:r>
      <w:r w:rsidRPr="00445B8F">
        <w:t>ré nejsou závislé na smluvních stranách a které smluvní strany nemohou ovlivnit. Jedná se např. o válku, mobilizaci, povstání, živelné pohromy apod.</w:t>
      </w:r>
      <w:r w:rsidR="00304595" w:rsidRPr="00445B8F">
        <w:tab/>
      </w:r>
      <w:r w:rsidR="00304595" w:rsidRPr="00445B8F">
        <w:tab/>
      </w:r>
      <w:r w:rsidR="00304595" w:rsidRPr="00445B8F">
        <w:tab/>
      </w:r>
    </w:p>
    <w:p w14:paraId="40034728" w14:textId="77777777" w:rsidR="00163AF0" w:rsidRPr="00445B8F" w:rsidRDefault="00163AF0" w:rsidP="007658F8">
      <w:pPr>
        <w:numPr>
          <w:ilvl w:val="0"/>
          <w:numId w:val="11"/>
        </w:numPr>
        <w:spacing w:line="240" w:lineRule="auto"/>
        <w:jc w:val="both"/>
      </w:pPr>
      <w:r w:rsidRPr="00445B8F">
        <w:t>Pokud se spl</w:t>
      </w:r>
      <w:r w:rsidR="001E40A1" w:rsidRPr="00445B8F">
        <w:t>n</w:t>
      </w:r>
      <w:r w:rsidRPr="00445B8F">
        <w:t>ění této smlouvy stane nemožným v </w:t>
      </w:r>
      <w:r w:rsidR="001E40A1" w:rsidRPr="00445B8F">
        <w:t>d</w:t>
      </w:r>
      <w:r w:rsidRPr="00445B8F">
        <w:t>ůsledku vyšší moci, má zhotovitel právo na úpr</w:t>
      </w:r>
      <w:r w:rsidR="001E40A1" w:rsidRPr="00445B8F">
        <w:t>avu konečného termínu. Strana, která se bude chtít na vyšší</w:t>
      </w:r>
      <w:r w:rsidRPr="00445B8F">
        <w:t xml:space="preserve"> moc odvolat, požádá druhou stranu o úpravu smlouvy ve vztahu k p</w:t>
      </w:r>
      <w:r w:rsidR="001E40A1" w:rsidRPr="00445B8F">
        <w:t>ředmě</w:t>
      </w:r>
      <w:r w:rsidRPr="00445B8F">
        <w:t xml:space="preserve">tu, ceně a době plnění. </w:t>
      </w:r>
      <w:r w:rsidR="00D875EF" w:rsidRPr="00445B8F">
        <w:t xml:space="preserve">Smluvní strana, u které nastal případ vyšší moci, musí o tom nejpozději do 3 dnů od data vzniku takové okolnosti písemně uvědomit druhou smluvní stranu. </w:t>
      </w:r>
      <w:r w:rsidRPr="00445B8F">
        <w:t>Pokud nedojde k dohodě, má strana, která se odvolala na vyšší m</w:t>
      </w:r>
      <w:r w:rsidR="001E40A1" w:rsidRPr="00445B8F">
        <w:t>oc právo odstoupit od smlouvy. Ú</w:t>
      </w:r>
      <w:r w:rsidRPr="00445B8F">
        <w:t>činnost odstoupení nastává v tomto případě dnem doručení oznámení.</w:t>
      </w:r>
    </w:p>
    <w:p w14:paraId="58CDA4B8" w14:textId="77777777" w:rsidR="001E4F2B" w:rsidRPr="00445B8F" w:rsidRDefault="00D01CCF" w:rsidP="007658F8">
      <w:pPr>
        <w:pStyle w:val="Nadpis1"/>
        <w:spacing w:line="240" w:lineRule="auto"/>
      </w:pPr>
      <w:r w:rsidRPr="00445B8F">
        <w:t>Čl.</w:t>
      </w:r>
      <w:r w:rsidR="00411563" w:rsidRPr="00445B8F">
        <w:t xml:space="preserve"> X</w:t>
      </w:r>
      <w:r w:rsidR="0090330A" w:rsidRPr="00445B8F">
        <w:t>I</w:t>
      </w:r>
    </w:p>
    <w:p w14:paraId="643502DB" w14:textId="77777777" w:rsidR="00411563" w:rsidRPr="00445B8F" w:rsidRDefault="00163AF0" w:rsidP="007658F8">
      <w:pPr>
        <w:spacing w:line="240" w:lineRule="auto"/>
        <w:jc w:val="center"/>
        <w:rPr>
          <w:b/>
          <w:lang w:eastAsia="ar-SA"/>
        </w:rPr>
      </w:pPr>
      <w:r w:rsidRPr="00445B8F">
        <w:rPr>
          <w:b/>
          <w:lang w:eastAsia="ar-SA"/>
        </w:rPr>
        <w:t>Závěrečná ustanovení</w:t>
      </w:r>
    </w:p>
    <w:p w14:paraId="60BB677E" w14:textId="77777777" w:rsidR="00411563" w:rsidRPr="00445B8F" w:rsidRDefault="00163AF0" w:rsidP="007658F8">
      <w:pPr>
        <w:numPr>
          <w:ilvl w:val="0"/>
          <w:numId w:val="12"/>
        </w:numPr>
        <w:spacing w:line="240" w:lineRule="auto"/>
        <w:jc w:val="both"/>
        <w:rPr>
          <w:lang w:eastAsia="ar-SA"/>
        </w:rPr>
      </w:pPr>
      <w:r w:rsidRPr="00445B8F">
        <w:rPr>
          <w:lang w:eastAsia="ar-SA"/>
        </w:rPr>
        <w:t>Právní vztahy plynoucí z této smlouvy a výslovně neošetřené touto smlouvou se řídí právní úpravou platnou v ČR.</w:t>
      </w:r>
    </w:p>
    <w:p w14:paraId="107E481C" w14:textId="77777777" w:rsidR="00A33E75" w:rsidRPr="00445B8F" w:rsidRDefault="00163AF0" w:rsidP="007658F8">
      <w:pPr>
        <w:numPr>
          <w:ilvl w:val="0"/>
          <w:numId w:val="12"/>
        </w:numPr>
        <w:spacing w:line="240" w:lineRule="auto"/>
        <w:jc w:val="both"/>
        <w:rPr>
          <w:lang w:eastAsia="ar-SA"/>
        </w:rPr>
      </w:pPr>
      <w:r w:rsidRPr="00445B8F">
        <w:rPr>
          <w:lang w:eastAsia="ar-SA"/>
        </w:rPr>
        <w:t>Tato smlouva je zalo</w:t>
      </w:r>
      <w:r w:rsidR="001E40A1" w:rsidRPr="00445B8F">
        <w:rPr>
          <w:lang w:eastAsia="ar-SA"/>
        </w:rPr>
        <w:t>žena na dobré víře obou smluvní</w:t>
      </w:r>
      <w:r w:rsidRPr="00445B8F">
        <w:rPr>
          <w:lang w:eastAsia="ar-SA"/>
        </w:rPr>
        <w:t>c</w:t>
      </w:r>
      <w:r w:rsidR="001E40A1" w:rsidRPr="00445B8F">
        <w:rPr>
          <w:lang w:eastAsia="ar-SA"/>
        </w:rPr>
        <w:t>h</w:t>
      </w:r>
      <w:r w:rsidRPr="00445B8F">
        <w:rPr>
          <w:lang w:eastAsia="ar-SA"/>
        </w:rPr>
        <w:t xml:space="preserve"> stran a je</w:t>
      </w:r>
      <w:r w:rsidR="001E40A1" w:rsidRPr="00445B8F">
        <w:rPr>
          <w:lang w:eastAsia="ar-SA"/>
        </w:rPr>
        <w:t>j</w:t>
      </w:r>
      <w:r w:rsidRPr="00445B8F">
        <w:rPr>
          <w:lang w:eastAsia="ar-SA"/>
        </w:rPr>
        <w:t>ich rozhodné snaze ře</w:t>
      </w:r>
      <w:r w:rsidR="00CC6534" w:rsidRPr="00445B8F">
        <w:rPr>
          <w:lang w:eastAsia="ar-SA"/>
        </w:rPr>
        <w:t>šit vyjednáváním všechny potíže</w:t>
      </w:r>
      <w:r w:rsidRPr="00445B8F">
        <w:rPr>
          <w:lang w:eastAsia="ar-SA"/>
        </w:rPr>
        <w:t>, které se mohou vyskytnout při plnění smlouvy.</w:t>
      </w:r>
    </w:p>
    <w:p w14:paraId="57A10CE6" w14:textId="77777777" w:rsidR="002302A9" w:rsidRPr="00445B8F" w:rsidRDefault="00CC6534" w:rsidP="007658F8">
      <w:pPr>
        <w:numPr>
          <w:ilvl w:val="0"/>
          <w:numId w:val="12"/>
        </w:numPr>
        <w:spacing w:line="240" w:lineRule="auto"/>
        <w:jc w:val="both"/>
        <w:rPr>
          <w:lang w:eastAsia="ar-SA"/>
        </w:rPr>
      </w:pPr>
      <w:r w:rsidRPr="00445B8F">
        <w:rPr>
          <w:rFonts w:cs="Arial"/>
        </w:rPr>
        <w:t xml:space="preserve">Zhotovitel si je vědom, že dle příslušných pravidel k uvedenému Programu je povinen spolupůsobit při výkonu finanční kontroly dle § 2 písm. e) zákona č. 320/2001 Sb., o finanční </w:t>
      </w:r>
      <w:r w:rsidRPr="00445B8F">
        <w:rPr>
          <w:rFonts w:cs="Arial"/>
        </w:rPr>
        <w:lastRenderedPageBreak/>
        <w:t xml:space="preserve">kontrole, ve znění pozdějších předpisů a poskytnout v tomto ohledu jak objednateli, tak i příslušným kontrolním orgánům veškerou potřebnou součinnost. Zároveň se zhotovitel zavazuje k archivaci veškerých písemných dokladů týkajících se této </w:t>
      </w:r>
      <w:r w:rsidR="00A33E75" w:rsidRPr="00445B8F">
        <w:rPr>
          <w:rFonts w:cs="Arial"/>
        </w:rPr>
        <w:t>zakázky min. do roku 2028</w:t>
      </w:r>
      <w:r w:rsidR="00CF3A99" w:rsidRPr="00445B8F">
        <w:rPr>
          <w:rFonts w:cs="Arial"/>
        </w:rPr>
        <w:t>,</w:t>
      </w:r>
      <w:r w:rsidR="00A33E75" w:rsidRPr="00445B8F">
        <w:rPr>
          <w:rFonts w:cs="Arial"/>
        </w:rPr>
        <w:t xml:space="preserve"> nebo pokud to stanovují platné české předpisy</w:t>
      </w:r>
      <w:r w:rsidR="00CF3A99" w:rsidRPr="00445B8F">
        <w:rPr>
          <w:rFonts w:cs="Arial"/>
        </w:rPr>
        <w:t>,</w:t>
      </w:r>
      <w:r w:rsidR="00A33E75" w:rsidRPr="00445B8F">
        <w:rPr>
          <w:rFonts w:cs="Arial"/>
        </w:rPr>
        <w:t xml:space="preserve"> déle</w:t>
      </w:r>
      <w:r w:rsidRPr="00445B8F">
        <w:rPr>
          <w:rFonts w:cs="Arial"/>
        </w:rPr>
        <w:t>.</w:t>
      </w:r>
    </w:p>
    <w:p w14:paraId="5878AC45" w14:textId="77777777" w:rsidR="00CC6534" w:rsidRPr="00445B8F" w:rsidRDefault="002302A9" w:rsidP="007658F8">
      <w:pPr>
        <w:numPr>
          <w:ilvl w:val="0"/>
          <w:numId w:val="12"/>
        </w:numPr>
        <w:spacing w:after="0" w:line="240" w:lineRule="auto"/>
        <w:jc w:val="both"/>
        <w:rPr>
          <w:rFonts w:eastAsia="Arial Unicode MS" w:cs="Arial"/>
        </w:rPr>
      </w:pPr>
      <w:r w:rsidRPr="00445B8F">
        <w:rPr>
          <w:rFonts w:eastAsia="Arial Unicode MS" w:cs="Arial"/>
        </w:rPr>
        <w:t xml:space="preserve">Zhotovitel </w:t>
      </w:r>
      <w:r w:rsidRPr="00445B8F">
        <w:rPr>
          <w:rFonts w:eastAsia="Arial Unicode MS" w:cs="Arial"/>
          <w:b/>
        </w:rPr>
        <w:t>je povinen být pojištěn proti škodám</w:t>
      </w:r>
      <w:r w:rsidRPr="00445B8F">
        <w:rPr>
          <w:rFonts w:eastAsia="Arial Unicode MS" w:cs="Arial"/>
        </w:rPr>
        <w:t xml:space="preserve"> způsobeným jeho činností včetně možných škod způsobených pracovníky zhotovitele, a to ve výši </w:t>
      </w:r>
      <w:r w:rsidR="00E55AD8" w:rsidRPr="00445B8F">
        <w:rPr>
          <w:rFonts w:eastAsia="Arial Unicode MS" w:cs="Arial"/>
        </w:rPr>
        <w:t xml:space="preserve">1,5 násobku ceny </w:t>
      </w:r>
      <w:r w:rsidR="002A5EE0" w:rsidRPr="00445B8F">
        <w:rPr>
          <w:rFonts w:eastAsia="Arial Unicode MS" w:cs="Arial"/>
        </w:rPr>
        <w:t>za celé dílo dle čl. IV. této smlouvy</w:t>
      </w:r>
      <w:r w:rsidR="00E55AD8" w:rsidRPr="00445B8F">
        <w:rPr>
          <w:rFonts w:eastAsia="Arial Unicode MS" w:cs="Arial"/>
        </w:rPr>
        <w:t xml:space="preserve">, </w:t>
      </w:r>
      <w:r w:rsidRPr="00445B8F">
        <w:rPr>
          <w:rFonts w:eastAsia="Arial Unicode MS" w:cs="Arial"/>
        </w:rPr>
        <w:t>a to po celou dobu provádění díla.</w:t>
      </w:r>
      <w:r w:rsidR="000D4680" w:rsidRPr="00445B8F">
        <w:rPr>
          <w:rFonts w:eastAsia="Arial Unicode MS" w:cs="Arial"/>
        </w:rPr>
        <w:t xml:space="preserve"> Kopie pojistné smlouvy Zhotovitele je přílohou č. 2 této Smlouvy.</w:t>
      </w:r>
    </w:p>
    <w:p w14:paraId="2875AF4E" w14:textId="77777777" w:rsidR="00CC6534" w:rsidRPr="00445B8F" w:rsidRDefault="00CC6534" w:rsidP="007658F8">
      <w:pPr>
        <w:spacing w:after="0" w:line="240" w:lineRule="auto"/>
        <w:jc w:val="both"/>
        <w:rPr>
          <w:rFonts w:eastAsia="Arial Unicode MS" w:cs="Arial"/>
        </w:rPr>
      </w:pPr>
    </w:p>
    <w:p w14:paraId="45D30DD1" w14:textId="77777777" w:rsidR="00163AF0" w:rsidRPr="00445B8F" w:rsidRDefault="00163AF0" w:rsidP="007658F8">
      <w:pPr>
        <w:numPr>
          <w:ilvl w:val="0"/>
          <w:numId w:val="12"/>
        </w:numPr>
        <w:spacing w:line="240" w:lineRule="auto"/>
        <w:jc w:val="both"/>
        <w:rPr>
          <w:lang w:eastAsia="ar-SA"/>
        </w:rPr>
      </w:pPr>
      <w:r w:rsidRPr="00445B8F">
        <w:rPr>
          <w:lang w:eastAsia="ar-SA"/>
        </w:rPr>
        <w:t>Pro účely doručování mezi smluvními stranami platí adresy uv</w:t>
      </w:r>
      <w:r w:rsidR="001E40A1" w:rsidRPr="00445B8F">
        <w:rPr>
          <w:lang w:eastAsia="ar-SA"/>
        </w:rPr>
        <w:t>e</w:t>
      </w:r>
      <w:r w:rsidRPr="00445B8F">
        <w:rPr>
          <w:lang w:eastAsia="ar-SA"/>
        </w:rPr>
        <w:t>dené v záhlaví této smlouvy.</w:t>
      </w:r>
    </w:p>
    <w:p w14:paraId="4CC5D388" w14:textId="77777777" w:rsidR="00163AF0" w:rsidRPr="00445B8F" w:rsidRDefault="00163AF0" w:rsidP="007658F8">
      <w:pPr>
        <w:numPr>
          <w:ilvl w:val="0"/>
          <w:numId w:val="12"/>
        </w:numPr>
        <w:spacing w:line="240" w:lineRule="auto"/>
        <w:jc w:val="both"/>
        <w:rPr>
          <w:lang w:eastAsia="ar-SA"/>
        </w:rPr>
      </w:pPr>
      <w:r w:rsidRPr="00445B8F">
        <w:rPr>
          <w:lang w:eastAsia="ar-SA"/>
        </w:rPr>
        <w:t>Součástí tét</w:t>
      </w:r>
      <w:r w:rsidR="001E40A1" w:rsidRPr="00445B8F">
        <w:rPr>
          <w:lang w:eastAsia="ar-SA"/>
        </w:rPr>
        <w:t>o smlouvy j</w:t>
      </w:r>
      <w:r w:rsidR="00CF3A99" w:rsidRPr="00445B8F">
        <w:rPr>
          <w:lang w:eastAsia="ar-SA"/>
        </w:rPr>
        <w:t>e</w:t>
      </w:r>
      <w:r w:rsidR="001E40A1" w:rsidRPr="00445B8F">
        <w:rPr>
          <w:lang w:eastAsia="ar-SA"/>
        </w:rPr>
        <w:t xml:space="preserve"> položkový rozpočet </w:t>
      </w:r>
      <w:r w:rsidRPr="00445B8F">
        <w:rPr>
          <w:lang w:eastAsia="ar-SA"/>
        </w:rPr>
        <w:t>a harmonogram plnění zakázky.</w:t>
      </w:r>
    </w:p>
    <w:p w14:paraId="5C50E29E" w14:textId="77777777" w:rsidR="00163AF0" w:rsidRPr="00445B8F" w:rsidRDefault="00163AF0" w:rsidP="007658F8">
      <w:pPr>
        <w:numPr>
          <w:ilvl w:val="0"/>
          <w:numId w:val="12"/>
        </w:numPr>
        <w:spacing w:line="240" w:lineRule="auto"/>
        <w:jc w:val="both"/>
        <w:rPr>
          <w:lang w:eastAsia="ar-SA"/>
        </w:rPr>
      </w:pPr>
      <w:r w:rsidRPr="00445B8F">
        <w:rPr>
          <w:lang w:eastAsia="ar-SA"/>
        </w:rPr>
        <w:t>Tat</w:t>
      </w:r>
      <w:r w:rsidR="00894BE3" w:rsidRPr="00445B8F">
        <w:rPr>
          <w:lang w:eastAsia="ar-SA"/>
        </w:rPr>
        <w:t>o smlouva je vyhotovena ve dvou</w:t>
      </w:r>
      <w:r w:rsidRPr="00445B8F">
        <w:rPr>
          <w:lang w:eastAsia="ar-SA"/>
        </w:rPr>
        <w:t xml:space="preserve"> oboustranně stvrzených vyhotoveních, z nichž každé má platnost originálu a z nichž </w:t>
      </w:r>
      <w:r w:rsidR="00C31BC1" w:rsidRPr="00445B8F">
        <w:rPr>
          <w:lang w:eastAsia="ar-SA"/>
        </w:rPr>
        <w:t>po jednom</w:t>
      </w:r>
      <w:r w:rsidRPr="00445B8F">
        <w:rPr>
          <w:lang w:eastAsia="ar-SA"/>
        </w:rPr>
        <w:t xml:space="preserve"> obdrží objednatel </w:t>
      </w:r>
      <w:r w:rsidR="00C31BC1" w:rsidRPr="00445B8F">
        <w:rPr>
          <w:lang w:eastAsia="ar-SA"/>
        </w:rPr>
        <w:t>i</w:t>
      </w:r>
      <w:r w:rsidRPr="00445B8F">
        <w:rPr>
          <w:lang w:eastAsia="ar-SA"/>
        </w:rPr>
        <w:t xml:space="preserve"> zhotovitel</w:t>
      </w:r>
    </w:p>
    <w:p w14:paraId="2612BBEA" w14:textId="77777777" w:rsidR="00163AF0" w:rsidRPr="00445B8F" w:rsidRDefault="00E02944" w:rsidP="007658F8">
      <w:pPr>
        <w:numPr>
          <w:ilvl w:val="0"/>
          <w:numId w:val="12"/>
        </w:numPr>
        <w:spacing w:line="240" w:lineRule="auto"/>
        <w:jc w:val="both"/>
        <w:rPr>
          <w:lang w:eastAsia="ar-SA"/>
        </w:rPr>
      </w:pPr>
      <w:r w:rsidRPr="00445B8F">
        <w:rPr>
          <w:lang w:eastAsia="ar-SA"/>
        </w:rPr>
        <w:t>Smlouva v</w:t>
      </w:r>
      <w:r w:rsidR="00163AF0" w:rsidRPr="00445B8F">
        <w:rPr>
          <w:lang w:eastAsia="ar-SA"/>
        </w:rPr>
        <w:t>stupuje v platnost dnem jejího oboustranného podpisu</w:t>
      </w:r>
      <w:r w:rsidR="00DA2CD4" w:rsidRPr="00445B8F">
        <w:rPr>
          <w:lang w:eastAsia="ar-SA"/>
        </w:rPr>
        <w:t>.</w:t>
      </w:r>
    </w:p>
    <w:p w14:paraId="37BFC4CB" w14:textId="77777777" w:rsidR="004B366F" w:rsidRPr="00F411B2" w:rsidRDefault="00163AF0" w:rsidP="007658F8">
      <w:pPr>
        <w:numPr>
          <w:ilvl w:val="0"/>
          <w:numId w:val="12"/>
        </w:numPr>
        <w:spacing w:line="240" w:lineRule="auto"/>
        <w:jc w:val="both"/>
        <w:rPr>
          <w:rFonts w:cs="Arial"/>
        </w:rPr>
      </w:pPr>
      <w:r w:rsidRPr="00445B8F">
        <w:rPr>
          <w:lang w:eastAsia="ar-SA"/>
        </w:rPr>
        <w:t xml:space="preserve">Smluvní strany prohlašují, že si smlouvu přečetly, že nebyla ujednána v tísni, ani za jinak nevýhodných podmínek. Smluvní strany souhlasí s touto smlouvou a se skutečnostmi v ní uvedenými. </w:t>
      </w:r>
      <w:r w:rsidR="00E02944" w:rsidRPr="00445B8F">
        <w:rPr>
          <w:lang w:eastAsia="ar-SA"/>
        </w:rPr>
        <w:t>Na</w:t>
      </w:r>
      <w:r w:rsidRPr="00445B8F">
        <w:rPr>
          <w:lang w:eastAsia="ar-SA"/>
        </w:rPr>
        <w:t xml:space="preserve"> důkaz toho připojují své podpisy. </w:t>
      </w:r>
    </w:p>
    <w:p w14:paraId="52ED6FD8" w14:textId="77777777" w:rsidR="00F411B2" w:rsidRPr="00E6069F" w:rsidRDefault="00F411B2" w:rsidP="007658F8">
      <w:pPr>
        <w:numPr>
          <w:ilvl w:val="0"/>
          <w:numId w:val="12"/>
        </w:numPr>
        <w:spacing w:line="240" w:lineRule="auto"/>
        <w:jc w:val="both"/>
        <w:rPr>
          <w:rFonts w:cs="Arial"/>
        </w:rPr>
      </w:pPr>
      <w:r w:rsidRPr="00E6069F">
        <w:rPr>
          <w:lang w:eastAsia="ar-SA"/>
        </w:rPr>
        <w:t>Pro odstranění pochybností si strany ujednaly, že zápis ve stavebním deníku není písemným dodatkem této smlouvy.</w:t>
      </w:r>
    </w:p>
    <w:p w14:paraId="79E891F9" w14:textId="77777777" w:rsidR="000F6EF0" w:rsidRPr="00E6069F" w:rsidRDefault="000F6EF0" w:rsidP="000F6EF0">
      <w:pPr>
        <w:numPr>
          <w:ilvl w:val="0"/>
          <w:numId w:val="12"/>
        </w:numPr>
        <w:spacing w:line="240" w:lineRule="auto"/>
        <w:jc w:val="both"/>
        <w:rPr>
          <w:rFonts w:cs="Arial"/>
        </w:rPr>
      </w:pPr>
      <w:r w:rsidRPr="00E6069F">
        <w:rPr>
          <w:rFonts w:cs="Arial"/>
        </w:rPr>
        <w:t>Schvalovací doložka podle § 41 zákona 128/200</w:t>
      </w:r>
      <w:r w:rsidR="00E6069F">
        <w:rPr>
          <w:rFonts w:cs="Arial"/>
        </w:rPr>
        <w:t>0</w:t>
      </w:r>
      <w:r w:rsidRPr="00E6069F">
        <w:rPr>
          <w:rFonts w:cs="Arial"/>
        </w:rPr>
        <w:t xml:space="preserve"> sb. o obcích:</w:t>
      </w:r>
    </w:p>
    <w:p w14:paraId="6A34FBDC" w14:textId="21D87856" w:rsidR="00AC3A00" w:rsidRPr="000F6EF0" w:rsidRDefault="000F6EF0" w:rsidP="000F6EF0">
      <w:pPr>
        <w:spacing w:line="240" w:lineRule="auto"/>
        <w:ind w:left="720"/>
        <w:jc w:val="both"/>
        <w:rPr>
          <w:rFonts w:cs="Arial"/>
        </w:rPr>
      </w:pPr>
      <w:r w:rsidRPr="00E6069F">
        <w:rPr>
          <w:rFonts w:cs="Arial"/>
        </w:rPr>
        <w:t>Tato smlouva</w:t>
      </w:r>
      <w:r w:rsidR="00B82316" w:rsidRPr="00E6069F">
        <w:rPr>
          <w:rFonts w:cs="Arial"/>
        </w:rPr>
        <w:t xml:space="preserve"> o dílo byla schválena Z</w:t>
      </w:r>
      <w:r w:rsidRPr="00E6069F">
        <w:rPr>
          <w:rFonts w:cs="Arial"/>
        </w:rPr>
        <w:t>astupitelstvem</w:t>
      </w:r>
      <w:r w:rsidR="002E1847">
        <w:rPr>
          <w:rFonts w:cs="Arial"/>
        </w:rPr>
        <w:t xml:space="preserve"> Obce Nemojany</w:t>
      </w:r>
      <w:r w:rsidR="00B82316" w:rsidRPr="00E6069F">
        <w:rPr>
          <w:rFonts w:cs="Arial"/>
        </w:rPr>
        <w:t xml:space="preserve"> dne……</w:t>
      </w:r>
      <w:r w:rsidRPr="00E6069F">
        <w:rPr>
          <w:rFonts w:cs="Arial"/>
        </w:rPr>
        <w:t>…… č. us</w:t>
      </w:r>
      <w:r w:rsidR="00B82316" w:rsidRPr="00E6069F">
        <w:rPr>
          <w:rFonts w:cs="Arial"/>
        </w:rPr>
        <w:t xml:space="preserve">nesení </w:t>
      </w:r>
      <w:r w:rsidRPr="00E6069F">
        <w:rPr>
          <w:rFonts w:cs="Arial"/>
        </w:rPr>
        <w:t>…</w:t>
      </w:r>
      <w:r w:rsidR="00B82316" w:rsidRPr="00E6069F">
        <w:rPr>
          <w:rFonts w:cs="Arial"/>
        </w:rPr>
        <w:t>……</w:t>
      </w:r>
      <w:proofErr w:type="gramStart"/>
      <w:r w:rsidR="00B82316" w:rsidRPr="00E6069F">
        <w:rPr>
          <w:rFonts w:cs="Arial"/>
        </w:rPr>
        <w:t>…..</w:t>
      </w:r>
      <w:r w:rsidRPr="00E6069F">
        <w:rPr>
          <w:rFonts w:cs="Arial"/>
        </w:rPr>
        <w:t>…</w:t>
      </w:r>
      <w:proofErr w:type="gramEnd"/>
      <w:r w:rsidRPr="00E6069F">
        <w:rPr>
          <w:rFonts w:cs="Arial"/>
        </w:rPr>
        <w:t xml:space="preserve"> nadpolovi</w:t>
      </w:r>
      <w:r w:rsidR="00B82316" w:rsidRPr="00E6069F">
        <w:rPr>
          <w:rFonts w:cs="Arial"/>
        </w:rPr>
        <w:t xml:space="preserve">ční většinou hlasů členů a to na základě </w:t>
      </w:r>
      <w:r w:rsidRPr="00E6069F">
        <w:rPr>
          <w:rFonts w:cs="Arial"/>
        </w:rPr>
        <w:t xml:space="preserve">řádně vyhlášené </w:t>
      </w:r>
      <w:r w:rsidR="00B82316" w:rsidRPr="00E6069F">
        <w:rPr>
          <w:rFonts w:cs="Arial"/>
        </w:rPr>
        <w:t>a vyhodnocené veřejné zakázky</w:t>
      </w:r>
      <w:r w:rsidRPr="00E6069F">
        <w:rPr>
          <w:rFonts w:cs="Arial"/>
        </w:rPr>
        <w:t xml:space="preserve"> podle</w:t>
      </w:r>
      <w:r w:rsidR="00C51965" w:rsidRPr="00E6069F">
        <w:rPr>
          <w:rFonts w:cs="Arial"/>
        </w:rPr>
        <w:t xml:space="preserve"> zákona 134/2016 </w:t>
      </w:r>
      <w:r w:rsidR="00386F89">
        <w:rPr>
          <w:rFonts w:cs="Arial"/>
        </w:rPr>
        <w:t>S</w:t>
      </w:r>
      <w:r w:rsidR="00C51965" w:rsidRPr="00E6069F">
        <w:rPr>
          <w:rFonts w:cs="Arial"/>
        </w:rPr>
        <w:t>b</w:t>
      </w:r>
      <w:r w:rsidR="00386F89">
        <w:rPr>
          <w:rFonts w:cs="Arial"/>
        </w:rPr>
        <w:t>.</w:t>
      </w:r>
      <w:r w:rsidR="00C51965" w:rsidRPr="00E6069F">
        <w:rPr>
          <w:rFonts w:cs="Arial"/>
        </w:rPr>
        <w:t xml:space="preserve"> o zadávání veřejných zakázek.</w:t>
      </w:r>
    </w:p>
    <w:p w14:paraId="0DAF1140" w14:textId="77777777" w:rsidR="00AC3A00" w:rsidRDefault="00AC3A00" w:rsidP="00AC3A00">
      <w:pPr>
        <w:spacing w:line="240" w:lineRule="auto"/>
        <w:jc w:val="both"/>
        <w:rPr>
          <w:lang w:eastAsia="ar-SA"/>
        </w:rPr>
      </w:pPr>
    </w:p>
    <w:p w14:paraId="10356E10" w14:textId="77777777" w:rsidR="00AC3A00" w:rsidRPr="00445B8F" w:rsidRDefault="00AC3A00" w:rsidP="00AC3A00">
      <w:pPr>
        <w:spacing w:line="240" w:lineRule="auto"/>
        <w:jc w:val="both"/>
        <w:rPr>
          <w:rFonts w:cs="Arial"/>
        </w:rPr>
      </w:pPr>
    </w:p>
    <w:p w14:paraId="6CCC1CEC" w14:textId="77777777" w:rsidR="0037374D" w:rsidRPr="00BC6620" w:rsidRDefault="0037374D" w:rsidP="00EA48C9">
      <w:pPr>
        <w:pStyle w:val="Prosttext"/>
        <w:rPr>
          <w:rFonts w:ascii="Calibri" w:hAnsi="Calibri" w:cs="Arial"/>
          <w:b/>
          <w:sz w:val="22"/>
          <w:szCs w:val="22"/>
        </w:rPr>
      </w:pPr>
      <w:r w:rsidRPr="00CA0A06">
        <w:rPr>
          <w:rFonts w:ascii="Calibri" w:hAnsi="Calibri" w:cs="Arial"/>
          <w:b/>
          <w:sz w:val="22"/>
          <w:szCs w:val="22"/>
        </w:rPr>
        <w:t>V</w:t>
      </w:r>
      <w:r w:rsidR="00751CDC" w:rsidRPr="00CA0A06">
        <w:rPr>
          <w:rFonts w:ascii="Calibri" w:hAnsi="Calibri" w:cs="Arial"/>
          <w:b/>
          <w:sz w:val="22"/>
          <w:szCs w:val="22"/>
        </w:rPr>
        <w:t>…………</w:t>
      </w:r>
      <w:proofErr w:type="gramStart"/>
      <w:r w:rsidR="00751CDC" w:rsidRPr="00CA0A06">
        <w:rPr>
          <w:rFonts w:ascii="Calibri" w:hAnsi="Calibri" w:cs="Arial"/>
          <w:b/>
          <w:sz w:val="22"/>
          <w:szCs w:val="22"/>
        </w:rPr>
        <w:t>….</w:t>
      </w:r>
      <w:r w:rsidRPr="00CA0A06">
        <w:rPr>
          <w:rFonts w:ascii="Calibri" w:hAnsi="Calibri" w:cs="Arial"/>
          <w:b/>
          <w:sz w:val="22"/>
          <w:szCs w:val="22"/>
        </w:rPr>
        <w:t>dne</w:t>
      </w:r>
      <w:proofErr w:type="gramEnd"/>
      <w:r w:rsidR="008648C4" w:rsidRPr="00CA0A06">
        <w:rPr>
          <w:rFonts w:ascii="Calibri" w:hAnsi="Calibri" w:cs="Arial"/>
          <w:b/>
          <w:sz w:val="22"/>
          <w:szCs w:val="22"/>
        </w:rPr>
        <w:t>:…………………</w:t>
      </w:r>
      <w:r w:rsidR="00455568" w:rsidRPr="00CA0A06">
        <w:rPr>
          <w:rFonts w:ascii="Calibri" w:hAnsi="Calibri" w:cs="Arial"/>
          <w:b/>
          <w:sz w:val="22"/>
          <w:szCs w:val="22"/>
        </w:rPr>
        <w:t>…</w:t>
      </w:r>
      <w:r w:rsidRPr="00BC6620">
        <w:rPr>
          <w:rFonts w:ascii="Calibri" w:hAnsi="Calibri" w:cs="Arial"/>
          <w:b/>
          <w:sz w:val="22"/>
          <w:szCs w:val="22"/>
        </w:rPr>
        <w:tab/>
      </w:r>
      <w:r w:rsidR="00163AF0" w:rsidRPr="00BC6620">
        <w:rPr>
          <w:rFonts w:ascii="Calibri" w:hAnsi="Calibri" w:cs="Arial"/>
          <w:b/>
          <w:sz w:val="22"/>
          <w:szCs w:val="22"/>
        </w:rPr>
        <w:tab/>
      </w:r>
      <w:r w:rsidR="00163AF0" w:rsidRPr="00BC6620">
        <w:rPr>
          <w:rFonts w:ascii="Calibri" w:hAnsi="Calibri" w:cs="Arial"/>
          <w:b/>
          <w:sz w:val="22"/>
          <w:szCs w:val="22"/>
        </w:rPr>
        <w:tab/>
      </w:r>
      <w:r w:rsidRPr="00BC6620">
        <w:rPr>
          <w:rFonts w:ascii="Calibri" w:hAnsi="Calibri" w:cs="Arial"/>
          <w:b/>
          <w:sz w:val="22"/>
          <w:szCs w:val="22"/>
        </w:rPr>
        <w:tab/>
      </w:r>
      <w:r w:rsidRPr="00CA0A06">
        <w:rPr>
          <w:rFonts w:ascii="Calibri" w:hAnsi="Calibri" w:cs="Arial"/>
          <w:b/>
          <w:sz w:val="22"/>
          <w:szCs w:val="22"/>
          <w:highlight w:val="yellow"/>
        </w:rPr>
        <w:t xml:space="preserve">V </w:t>
      </w:r>
      <w:r w:rsidR="008648C4" w:rsidRPr="00CA0A06">
        <w:rPr>
          <w:rFonts w:ascii="Calibri" w:hAnsi="Calibri" w:cs="Arial"/>
          <w:b/>
          <w:sz w:val="22"/>
          <w:szCs w:val="22"/>
          <w:highlight w:val="yellow"/>
        </w:rPr>
        <w:t>……………………….</w:t>
      </w:r>
      <w:r w:rsidR="00E02944" w:rsidRPr="00CA0A06">
        <w:rPr>
          <w:rFonts w:ascii="Calibri" w:hAnsi="Calibri" w:cs="Arial"/>
          <w:b/>
          <w:sz w:val="22"/>
          <w:szCs w:val="22"/>
          <w:highlight w:val="yellow"/>
        </w:rPr>
        <w:t>dne…………</w:t>
      </w:r>
    </w:p>
    <w:p w14:paraId="6D7E8404" w14:textId="77777777" w:rsidR="00DB5656" w:rsidRPr="00BC6620" w:rsidRDefault="00DB5656" w:rsidP="00EA48C9">
      <w:pPr>
        <w:pStyle w:val="Prosttext"/>
        <w:rPr>
          <w:rFonts w:ascii="Calibri" w:hAnsi="Calibri" w:cs="Arial"/>
          <w:b/>
          <w:sz w:val="22"/>
          <w:szCs w:val="22"/>
        </w:rPr>
      </w:pPr>
    </w:p>
    <w:p w14:paraId="299B7814" w14:textId="77777777" w:rsidR="00EA48C9" w:rsidRPr="00BC6620" w:rsidRDefault="00F05FF6" w:rsidP="00E02944">
      <w:pPr>
        <w:pStyle w:val="Prosttext"/>
        <w:ind w:firstLine="708"/>
        <w:rPr>
          <w:rFonts w:ascii="Calibri" w:hAnsi="Calibri" w:cs="Arial"/>
          <w:b/>
          <w:sz w:val="22"/>
          <w:szCs w:val="22"/>
        </w:rPr>
      </w:pPr>
      <w:r w:rsidRPr="00BC6620">
        <w:rPr>
          <w:rFonts w:ascii="Calibri" w:hAnsi="Calibri" w:cs="Arial"/>
          <w:b/>
          <w:sz w:val="22"/>
          <w:szCs w:val="22"/>
        </w:rPr>
        <w:t xml:space="preserve">Za </w:t>
      </w:r>
      <w:r w:rsidR="00341E4A" w:rsidRPr="00BC6620">
        <w:rPr>
          <w:rFonts w:ascii="Calibri" w:hAnsi="Calibri" w:cs="Arial"/>
          <w:b/>
          <w:sz w:val="22"/>
          <w:szCs w:val="22"/>
        </w:rPr>
        <w:t>objednatele</w:t>
      </w:r>
      <w:r w:rsidR="0025076E" w:rsidRPr="00BC6620">
        <w:rPr>
          <w:rFonts w:ascii="Calibri" w:hAnsi="Calibri" w:cs="Arial"/>
          <w:b/>
          <w:sz w:val="22"/>
          <w:szCs w:val="22"/>
        </w:rPr>
        <w:t>:</w:t>
      </w:r>
      <w:r w:rsidR="00E02944" w:rsidRPr="00BC6620">
        <w:rPr>
          <w:rFonts w:ascii="Calibri" w:hAnsi="Calibri" w:cs="Arial"/>
          <w:b/>
          <w:sz w:val="22"/>
          <w:szCs w:val="22"/>
        </w:rPr>
        <w:tab/>
      </w:r>
      <w:r w:rsidR="00E02944" w:rsidRPr="00BC6620">
        <w:rPr>
          <w:rFonts w:ascii="Calibri" w:hAnsi="Calibri" w:cs="Arial"/>
          <w:b/>
          <w:sz w:val="22"/>
          <w:szCs w:val="22"/>
        </w:rPr>
        <w:tab/>
      </w:r>
      <w:r w:rsidR="00E02944" w:rsidRPr="00BC6620">
        <w:rPr>
          <w:rFonts w:ascii="Calibri" w:hAnsi="Calibri" w:cs="Arial"/>
          <w:b/>
          <w:sz w:val="22"/>
          <w:szCs w:val="22"/>
        </w:rPr>
        <w:tab/>
      </w:r>
      <w:r w:rsidRPr="00BC6620">
        <w:rPr>
          <w:rFonts w:ascii="Calibri" w:hAnsi="Calibri" w:cs="Arial"/>
          <w:b/>
          <w:sz w:val="22"/>
          <w:szCs w:val="22"/>
        </w:rPr>
        <w:t xml:space="preserve">             Za </w:t>
      </w:r>
      <w:r w:rsidR="00341E4A" w:rsidRPr="00BC6620">
        <w:rPr>
          <w:rFonts w:ascii="Calibri" w:hAnsi="Calibri" w:cs="Arial"/>
          <w:b/>
          <w:sz w:val="22"/>
          <w:szCs w:val="22"/>
        </w:rPr>
        <w:t>zhotovitele</w:t>
      </w:r>
      <w:r w:rsidR="0025076E" w:rsidRPr="00BC6620">
        <w:rPr>
          <w:rFonts w:ascii="Calibri" w:hAnsi="Calibri" w:cs="Arial"/>
          <w:b/>
          <w:sz w:val="22"/>
          <w:szCs w:val="22"/>
        </w:rPr>
        <w:t>:</w:t>
      </w:r>
    </w:p>
    <w:p w14:paraId="4C5A5D06" w14:textId="77777777" w:rsidR="00E02944" w:rsidRPr="00BC6620" w:rsidRDefault="00E02944" w:rsidP="00EA48C9">
      <w:pPr>
        <w:pStyle w:val="Prosttext"/>
        <w:rPr>
          <w:rFonts w:ascii="Calibri" w:hAnsi="Calibri" w:cs="Arial"/>
          <w:b/>
          <w:sz w:val="22"/>
          <w:szCs w:val="22"/>
        </w:rPr>
      </w:pPr>
    </w:p>
    <w:p w14:paraId="41AF8D24" w14:textId="77777777" w:rsidR="00E02944" w:rsidRPr="00BC6620" w:rsidRDefault="00E02944" w:rsidP="00EA48C9">
      <w:pPr>
        <w:pStyle w:val="Prosttext"/>
        <w:rPr>
          <w:rFonts w:ascii="Calibri" w:hAnsi="Calibri" w:cs="Arial"/>
          <w:b/>
          <w:sz w:val="22"/>
          <w:szCs w:val="22"/>
        </w:rPr>
      </w:pPr>
    </w:p>
    <w:p w14:paraId="06C66F61" w14:textId="77777777" w:rsidR="00E02944" w:rsidRPr="00BC6620" w:rsidRDefault="00E02944" w:rsidP="00EA48C9">
      <w:pPr>
        <w:pStyle w:val="Prosttext"/>
        <w:rPr>
          <w:rFonts w:ascii="Calibri" w:hAnsi="Calibri" w:cs="Arial"/>
          <w:b/>
          <w:sz w:val="22"/>
          <w:szCs w:val="22"/>
        </w:rPr>
      </w:pPr>
    </w:p>
    <w:p w14:paraId="05AB92CA" w14:textId="77777777" w:rsidR="00E02944" w:rsidRPr="00BC6620" w:rsidRDefault="00CA0A06" w:rsidP="00CA0A06">
      <w:pPr>
        <w:pStyle w:val="Prosttext"/>
        <w:rPr>
          <w:rFonts w:ascii="Calibri" w:hAnsi="Calibri" w:cs="Arial"/>
          <w:b/>
          <w:sz w:val="22"/>
          <w:szCs w:val="22"/>
        </w:rPr>
      </w:pPr>
      <w:r>
        <w:rPr>
          <w:rFonts w:ascii="Calibri" w:hAnsi="Calibri" w:cs="Arial"/>
          <w:b/>
          <w:sz w:val="22"/>
          <w:szCs w:val="22"/>
        </w:rPr>
        <w:t>…………………………………………………………</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t>.</w:t>
      </w:r>
      <w:r w:rsidR="00E02944" w:rsidRPr="00BC6620">
        <w:rPr>
          <w:rFonts w:ascii="Calibri" w:hAnsi="Calibri" w:cs="Arial"/>
          <w:b/>
          <w:sz w:val="22"/>
          <w:szCs w:val="22"/>
          <w:highlight w:val="yellow"/>
        </w:rPr>
        <w:t>…………………………………………….</w:t>
      </w:r>
    </w:p>
    <w:p w14:paraId="222B0BDA" w14:textId="77777777" w:rsidR="00E02944" w:rsidRPr="00BC6620" w:rsidRDefault="00751CDC" w:rsidP="00CF3A99">
      <w:pPr>
        <w:pStyle w:val="Prosttext"/>
        <w:ind w:firstLine="708"/>
        <w:rPr>
          <w:rFonts w:ascii="Calibri" w:hAnsi="Calibri" w:cs="Arial"/>
          <w:b/>
          <w:sz w:val="22"/>
          <w:szCs w:val="22"/>
        </w:rPr>
      </w:pPr>
      <w:r w:rsidRPr="00BC6620">
        <w:rPr>
          <w:rFonts w:ascii="Calibri" w:hAnsi="Calibri"/>
          <w:b/>
          <w:bCs/>
          <w:sz w:val="22"/>
          <w:szCs w:val="22"/>
        </w:rPr>
        <w:lastRenderedPageBreak/>
        <w:tab/>
      </w:r>
      <w:r w:rsidRPr="00BC6620">
        <w:rPr>
          <w:rFonts w:ascii="Calibri" w:hAnsi="Calibri"/>
          <w:b/>
          <w:bCs/>
          <w:sz w:val="22"/>
          <w:szCs w:val="22"/>
        </w:rPr>
        <w:tab/>
      </w:r>
      <w:r w:rsidR="00782EC8" w:rsidRPr="00BC6620">
        <w:rPr>
          <w:rFonts w:ascii="Calibri" w:hAnsi="Calibri"/>
          <w:b/>
          <w:bCs/>
          <w:sz w:val="22"/>
          <w:szCs w:val="22"/>
        </w:rPr>
        <w:tab/>
      </w:r>
      <w:r w:rsidR="00782EC8" w:rsidRPr="00BC6620">
        <w:rPr>
          <w:rFonts w:ascii="Calibri" w:hAnsi="Calibri"/>
          <w:b/>
          <w:bCs/>
          <w:sz w:val="22"/>
          <w:szCs w:val="22"/>
        </w:rPr>
        <w:tab/>
      </w:r>
      <w:r w:rsidR="00782EC8" w:rsidRPr="00BC6620">
        <w:rPr>
          <w:rFonts w:ascii="Calibri" w:hAnsi="Calibri"/>
          <w:b/>
          <w:bCs/>
          <w:sz w:val="22"/>
          <w:szCs w:val="22"/>
        </w:rPr>
        <w:tab/>
      </w:r>
      <w:r w:rsidR="00782EC8" w:rsidRPr="00BC6620">
        <w:rPr>
          <w:rFonts w:ascii="Calibri" w:hAnsi="Calibri"/>
          <w:b/>
          <w:bCs/>
          <w:sz w:val="22"/>
          <w:szCs w:val="22"/>
        </w:rPr>
        <w:tab/>
      </w:r>
      <w:r w:rsidR="00E02944" w:rsidRPr="00BC6620">
        <w:rPr>
          <w:rFonts w:ascii="Calibri" w:hAnsi="Calibri"/>
          <w:b/>
          <w:bCs/>
          <w:sz w:val="22"/>
          <w:szCs w:val="22"/>
        </w:rPr>
        <w:t xml:space="preserve">osoba </w:t>
      </w:r>
      <w:r w:rsidR="00CC6534" w:rsidRPr="00BC6620">
        <w:rPr>
          <w:rFonts w:ascii="Calibri" w:hAnsi="Calibri"/>
          <w:b/>
          <w:bCs/>
          <w:sz w:val="22"/>
          <w:szCs w:val="22"/>
        </w:rPr>
        <w:t>o</w:t>
      </w:r>
      <w:r w:rsidR="00E02944" w:rsidRPr="00BC6620">
        <w:rPr>
          <w:rFonts w:ascii="Calibri" w:hAnsi="Calibri"/>
          <w:b/>
          <w:bCs/>
          <w:sz w:val="22"/>
          <w:szCs w:val="22"/>
        </w:rPr>
        <w:t>právněná jednat jménem zhotovitele</w:t>
      </w:r>
    </w:p>
    <w:bookmarkEnd w:id="0"/>
    <w:bookmarkEnd w:id="1"/>
    <w:bookmarkEnd w:id="2"/>
    <w:bookmarkEnd w:id="3"/>
    <w:p w14:paraId="68727413" w14:textId="77777777" w:rsidR="00753447" w:rsidRPr="00445B8F" w:rsidRDefault="00753447" w:rsidP="00EA48C9">
      <w:pPr>
        <w:pStyle w:val="Prosttext"/>
        <w:shd w:val="clear" w:color="auto" w:fill="FFFFFF"/>
        <w:rPr>
          <w:rFonts w:ascii="Calibri" w:hAnsi="Calibri" w:cs="Arial"/>
          <w:b/>
          <w:sz w:val="22"/>
          <w:szCs w:val="22"/>
        </w:rPr>
      </w:pPr>
    </w:p>
    <w:p w14:paraId="09DBDA7E" w14:textId="77777777" w:rsidR="00EA48C9" w:rsidRPr="00445B8F" w:rsidRDefault="00EA48C9" w:rsidP="004374ED">
      <w:pPr>
        <w:pStyle w:val="Prosttext"/>
        <w:shd w:val="clear" w:color="auto" w:fill="FFFFFF"/>
        <w:jc w:val="both"/>
        <w:rPr>
          <w:rFonts w:ascii="Calibri" w:hAnsi="Calibri" w:cs="Arial"/>
          <w:sz w:val="22"/>
          <w:szCs w:val="22"/>
        </w:rPr>
      </w:pPr>
      <w:r w:rsidRPr="00445B8F">
        <w:rPr>
          <w:rFonts w:ascii="Calibri" w:hAnsi="Calibri" w:cs="Arial"/>
          <w:b/>
          <w:sz w:val="22"/>
          <w:szCs w:val="22"/>
        </w:rPr>
        <w:t xml:space="preserve">Příloha č. 1: </w:t>
      </w:r>
      <w:r w:rsidR="00BD3826" w:rsidRPr="00445B8F">
        <w:rPr>
          <w:rFonts w:ascii="Calibri" w:hAnsi="Calibri" w:cs="Arial"/>
          <w:sz w:val="22"/>
          <w:szCs w:val="22"/>
        </w:rPr>
        <w:t xml:space="preserve">Položkový </w:t>
      </w:r>
      <w:r w:rsidR="00163AF0" w:rsidRPr="00445B8F">
        <w:rPr>
          <w:rFonts w:ascii="Calibri" w:hAnsi="Calibri" w:cs="Arial"/>
          <w:sz w:val="22"/>
          <w:szCs w:val="22"/>
        </w:rPr>
        <w:t>rozpočet zhotovitele včetně závazných jednotkových cen (oceněný soupis prací</w:t>
      </w:r>
      <w:r w:rsidR="002E1AA3" w:rsidRPr="00445B8F">
        <w:rPr>
          <w:rFonts w:ascii="Calibri" w:hAnsi="Calibri" w:cs="Arial"/>
          <w:sz w:val="22"/>
          <w:szCs w:val="22"/>
        </w:rPr>
        <w:t>)</w:t>
      </w:r>
      <w:r w:rsidR="00163AF0" w:rsidRPr="00445B8F">
        <w:rPr>
          <w:rFonts w:ascii="Calibri" w:hAnsi="Calibri" w:cs="Arial"/>
          <w:sz w:val="22"/>
          <w:szCs w:val="22"/>
        </w:rPr>
        <w:t>.</w:t>
      </w:r>
    </w:p>
    <w:p w14:paraId="5259C23A" w14:textId="77777777" w:rsidR="0018124B" w:rsidRPr="00445B8F" w:rsidRDefault="0018124B" w:rsidP="004374ED">
      <w:pPr>
        <w:pStyle w:val="Prosttext"/>
        <w:shd w:val="clear" w:color="auto" w:fill="FFFFFF"/>
        <w:jc w:val="both"/>
        <w:rPr>
          <w:rFonts w:ascii="Calibri" w:hAnsi="Calibri" w:cs="Arial"/>
          <w:sz w:val="22"/>
          <w:szCs w:val="22"/>
        </w:rPr>
      </w:pPr>
      <w:r w:rsidRPr="00445B8F">
        <w:rPr>
          <w:rFonts w:ascii="Calibri" w:hAnsi="Calibri" w:cs="Arial"/>
          <w:b/>
          <w:sz w:val="22"/>
          <w:szCs w:val="22"/>
        </w:rPr>
        <w:t xml:space="preserve">Příloha č. 2: </w:t>
      </w:r>
      <w:r w:rsidR="00D26063" w:rsidRPr="00445B8F">
        <w:rPr>
          <w:rFonts w:ascii="Calibri" w:hAnsi="Calibri" w:cs="Arial"/>
          <w:sz w:val="22"/>
          <w:szCs w:val="22"/>
        </w:rPr>
        <w:t>Kopie pojistné smlouvy</w:t>
      </w:r>
    </w:p>
    <w:p w14:paraId="587D1C96" w14:textId="77777777" w:rsidR="00D26063" w:rsidRPr="00445B8F" w:rsidRDefault="00D26063" w:rsidP="004374ED">
      <w:pPr>
        <w:pStyle w:val="Prosttext"/>
        <w:shd w:val="clear" w:color="auto" w:fill="FFFFFF"/>
        <w:jc w:val="both"/>
        <w:rPr>
          <w:rFonts w:ascii="Calibri" w:hAnsi="Calibri" w:cs="Arial"/>
          <w:sz w:val="22"/>
          <w:szCs w:val="22"/>
        </w:rPr>
      </w:pPr>
      <w:r w:rsidRPr="00445B8F">
        <w:rPr>
          <w:rFonts w:ascii="Calibri" w:hAnsi="Calibri" w:cs="Arial"/>
          <w:b/>
          <w:sz w:val="22"/>
          <w:szCs w:val="22"/>
        </w:rPr>
        <w:t>Příloha č. 3:</w:t>
      </w:r>
      <w:r w:rsidRPr="00445B8F">
        <w:rPr>
          <w:rFonts w:ascii="Calibri" w:hAnsi="Calibri" w:cs="Arial"/>
          <w:sz w:val="22"/>
          <w:szCs w:val="22"/>
        </w:rPr>
        <w:t xml:space="preserve"> Harmonogram plnění zakázky</w:t>
      </w:r>
    </w:p>
    <w:p w14:paraId="52BE8773" w14:textId="77777777" w:rsidR="004C2F46" w:rsidRPr="00445B8F" w:rsidRDefault="004C2F46" w:rsidP="004374ED">
      <w:pPr>
        <w:pStyle w:val="Prosttext"/>
        <w:shd w:val="clear" w:color="auto" w:fill="FFFFFF"/>
        <w:jc w:val="both"/>
        <w:rPr>
          <w:rFonts w:ascii="Calibri" w:hAnsi="Calibri" w:cs="Arial"/>
          <w:sz w:val="22"/>
          <w:szCs w:val="22"/>
        </w:rPr>
      </w:pPr>
    </w:p>
    <w:p w14:paraId="725F2243" w14:textId="77777777" w:rsidR="004C2F46" w:rsidRPr="00445B8F" w:rsidRDefault="004C2F46" w:rsidP="004374ED">
      <w:pPr>
        <w:pStyle w:val="Prosttext"/>
        <w:shd w:val="clear" w:color="auto" w:fill="FFFFFF"/>
        <w:jc w:val="both"/>
        <w:rPr>
          <w:rFonts w:ascii="Calibri" w:hAnsi="Calibri" w:cs="Arial"/>
          <w:sz w:val="22"/>
          <w:szCs w:val="22"/>
        </w:rPr>
      </w:pPr>
    </w:p>
    <w:p w14:paraId="46B25C3A" w14:textId="77777777" w:rsidR="004C2F46" w:rsidRPr="00445B8F" w:rsidRDefault="004C2F46" w:rsidP="004374ED">
      <w:pPr>
        <w:pStyle w:val="Prosttext"/>
        <w:shd w:val="clear" w:color="auto" w:fill="FFFFFF"/>
        <w:jc w:val="both"/>
        <w:rPr>
          <w:rFonts w:ascii="Calibri" w:hAnsi="Calibri" w:cs="Arial"/>
          <w:sz w:val="22"/>
          <w:szCs w:val="22"/>
        </w:rPr>
      </w:pPr>
    </w:p>
    <w:p w14:paraId="4388E886" w14:textId="77777777" w:rsidR="007D4036" w:rsidRPr="00445B8F" w:rsidRDefault="007D4036" w:rsidP="004374ED">
      <w:pPr>
        <w:spacing w:after="0" w:line="240" w:lineRule="auto"/>
        <w:jc w:val="both"/>
        <w:rPr>
          <w:rFonts w:cs="Arial"/>
        </w:rPr>
      </w:pPr>
    </w:p>
    <w:sectPr w:rsidR="007D4036" w:rsidRPr="00445B8F" w:rsidSect="0037374D">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6E233" w16cid:durableId="221233EA"/>
  <w16cid:commentId w16cid:paraId="0A45CAA2" w16cid:durableId="221233EB"/>
  <w16cid:commentId w16cid:paraId="791AEAC1" w16cid:durableId="22123430"/>
  <w16cid:commentId w16cid:paraId="4FB0C420" w16cid:durableId="221233EC"/>
  <w16cid:commentId w16cid:paraId="4B60D45E" w16cid:durableId="221233ED"/>
  <w16cid:commentId w16cid:paraId="4536C3B2" w16cid:durableId="221233EE"/>
  <w16cid:commentId w16cid:paraId="14A438A5" w16cid:durableId="221233EF"/>
  <w16cid:commentId w16cid:paraId="7C15FB7E" w16cid:durableId="221233F0"/>
  <w16cid:commentId w16cid:paraId="7C4DA9BD" w16cid:durableId="221233F1"/>
  <w16cid:commentId w16cid:paraId="4EEFF108" w16cid:durableId="221233F2"/>
  <w16cid:commentId w16cid:paraId="162178A2" w16cid:durableId="221233F3"/>
  <w16cid:commentId w16cid:paraId="3B61149D" w16cid:durableId="221233F4"/>
  <w16cid:commentId w16cid:paraId="1266B211" w16cid:durableId="221233F5"/>
  <w16cid:commentId w16cid:paraId="6E83A368" w16cid:durableId="221233F6"/>
  <w16cid:commentId w16cid:paraId="79C26724" w16cid:durableId="221233F7"/>
  <w16cid:commentId w16cid:paraId="06C7AFF0" w16cid:durableId="221233F8"/>
  <w16cid:commentId w16cid:paraId="7457CA3D" w16cid:durableId="221233F9"/>
  <w16cid:commentId w16cid:paraId="0A7259BD" w16cid:durableId="221233FA"/>
  <w16cid:commentId w16cid:paraId="2102F55C" w16cid:durableId="22123D26"/>
  <w16cid:commentId w16cid:paraId="40581C97" w16cid:durableId="221233FB"/>
  <w16cid:commentId w16cid:paraId="0FE43A8D" w16cid:durableId="221233FC"/>
  <w16cid:commentId w16cid:paraId="5C703CD9" w16cid:durableId="221233FD"/>
  <w16cid:commentId w16cid:paraId="7A6A44E5" w16cid:durableId="221233FE"/>
  <w16cid:commentId w16cid:paraId="2E2DEEDC" w16cid:durableId="221233FF"/>
  <w16cid:commentId w16cid:paraId="555FBB76" w16cid:durableId="22123400"/>
  <w16cid:commentId w16cid:paraId="68F6D28D" w16cid:durableId="22124122"/>
  <w16cid:commentId w16cid:paraId="6B7E267C" w16cid:durableId="22123401"/>
  <w16cid:commentId w16cid:paraId="6615822B" w16cid:durableId="22123402"/>
  <w16cid:commentId w16cid:paraId="48C89F7E" w16cid:durableId="22123403"/>
  <w16cid:commentId w16cid:paraId="117E043B" w16cid:durableId="22123404"/>
  <w16cid:commentId w16cid:paraId="26773092" w16cid:durableId="22123405"/>
  <w16cid:commentId w16cid:paraId="74500BE0" w16cid:durableId="22123406"/>
  <w16cid:commentId w16cid:paraId="03A5C670" w16cid:durableId="22123407"/>
  <w16cid:commentId w16cid:paraId="3233D2C0" w16cid:durableId="22123408"/>
  <w16cid:commentId w16cid:paraId="0FB7DFCF" w16cid:durableId="22123409"/>
  <w16cid:commentId w16cid:paraId="6D752DCA" w16cid:durableId="2212454E"/>
  <w16cid:commentId w16cid:paraId="6AD36312" w16cid:durableId="2212340A"/>
  <w16cid:commentId w16cid:paraId="22434D23" w16cid:durableId="2212340B"/>
  <w16cid:commentId w16cid:paraId="2B506D3C" w16cid:durableId="2212340C"/>
  <w16cid:commentId w16cid:paraId="5CC004B2" w16cid:durableId="2212340D"/>
  <w16cid:commentId w16cid:paraId="546D82C2" w16cid:durableId="2212340E"/>
  <w16cid:commentId w16cid:paraId="53EEF562" w16cid:durableId="2212340F"/>
  <w16cid:commentId w16cid:paraId="1B9D5362" w16cid:durableId="2212460F"/>
  <w16cid:commentId w16cid:paraId="14A83219" w16cid:durableId="22123410"/>
  <w16cid:commentId w16cid:paraId="7EA95F40" w16cid:durableId="22123411"/>
  <w16cid:commentId w16cid:paraId="27AA11FC" w16cid:durableId="22123412"/>
  <w16cid:commentId w16cid:paraId="4D8105BE" w16cid:durableId="22123413"/>
  <w16cid:commentId w16cid:paraId="69C62522" w16cid:durableId="22123414"/>
  <w16cid:commentId w16cid:paraId="1070E68A" w16cid:durableId="22123415"/>
  <w16cid:commentId w16cid:paraId="5648EA83" w16cid:durableId="22123416"/>
  <w16cid:commentId w16cid:paraId="0D56FD3C" w16cid:durableId="22123417"/>
  <w16cid:commentId w16cid:paraId="458AB20C" w16cid:durableId="22123418"/>
  <w16cid:commentId w16cid:paraId="694E86BE" w16cid:durableId="22123419"/>
  <w16cid:commentId w16cid:paraId="6706BF0F" w16cid:durableId="2212341A"/>
  <w16cid:commentId w16cid:paraId="5AAA5AFA" w16cid:durableId="2212341B"/>
  <w16cid:commentId w16cid:paraId="0438BA47" w16cid:durableId="2212341C"/>
  <w16cid:commentId w16cid:paraId="08B26AC1" w16cid:durableId="2212341D"/>
  <w16cid:commentId w16cid:paraId="710EE385" w16cid:durableId="2212341E"/>
  <w16cid:commentId w16cid:paraId="6C9D8605" w16cid:durableId="2212341F"/>
  <w16cid:commentId w16cid:paraId="094CC166" w16cid:durableId="22123420"/>
  <w16cid:commentId w16cid:paraId="19FC323E" w16cid:durableId="22123421"/>
  <w16cid:commentId w16cid:paraId="75409911" w16cid:durableId="22123422"/>
  <w16cid:commentId w16cid:paraId="041614BE" w16cid:durableId="22123423"/>
  <w16cid:commentId w16cid:paraId="4F66003A" w16cid:durableId="22123424"/>
  <w16cid:commentId w16cid:paraId="095A83D9" w16cid:durableId="22123425"/>
  <w16cid:commentId w16cid:paraId="6F0FD83D" w16cid:durableId="22123426"/>
  <w16cid:commentId w16cid:paraId="46598E23" w16cid:durableId="22123427"/>
  <w16cid:commentId w16cid:paraId="1A48C8CE" w16cid:durableId="22123428"/>
  <w16cid:commentId w16cid:paraId="4081C612" w16cid:durableId="22123429"/>
  <w16cid:commentId w16cid:paraId="74AEB9CA" w16cid:durableId="2212342A"/>
  <w16cid:commentId w16cid:paraId="2E0DF080" w16cid:durableId="2212342B"/>
  <w16cid:commentId w16cid:paraId="2F1EF403" w16cid:durableId="2212342C"/>
  <w16cid:commentId w16cid:paraId="14D9A45B" w16cid:durableId="2212342D"/>
  <w16cid:commentId w16cid:paraId="32E1D41A" w16cid:durableId="2212342E"/>
  <w16cid:commentId w16cid:paraId="6E1A7BDB" w16cid:durableId="221234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59BA5" w14:textId="77777777" w:rsidR="00991BD9" w:rsidRDefault="00991BD9">
      <w:r>
        <w:separator/>
      </w:r>
    </w:p>
  </w:endnote>
  <w:endnote w:type="continuationSeparator" w:id="0">
    <w:p w14:paraId="2243FC50" w14:textId="77777777" w:rsidR="00991BD9" w:rsidRDefault="0099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69739"/>
      <w:docPartObj>
        <w:docPartGallery w:val="Page Numbers (Bottom of Page)"/>
        <w:docPartUnique/>
      </w:docPartObj>
    </w:sdtPr>
    <w:sdtEndPr/>
    <w:sdtContent>
      <w:sdt>
        <w:sdtPr>
          <w:id w:val="1728636285"/>
          <w:docPartObj>
            <w:docPartGallery w:val="Page Numbers (Top of Page)"/>
            <w:docPartUnique/>
          </w:docPartObj>
        </w:sdtPr>
        <w:sdtEndPr/>
        <w:sdtContent>
          <w:p w14:paraId="4F176EE7" w14:textId="77777777" w:rsidR="00FC395E" w:rsidRDefault="00FC395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4056C9">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056C9">
              <w:rPr>
                <w:b/>
                <w:bCs/>
                <w:noProof/>
              </w:rPr>
              <w:t>28</w:t>
            </w:r>
            <w:r>
              <w:rPr>
                <w:b/>
                <w:bCs/>
                <w:sz w:val="24"/>
                <w:szCs w:val="24"/>
              </w:rPr>
              <w:fldChar w:fldCharType="end"/>
            </w:r>
          </w:p>
        </w:sdtContent>
      </w:sdt>
    </w:sdtContent>
  </w:sdt>
  <w:p w14:paraId="510673C0" w14:textId="77777777" w:rsidR="00FC395E" w:rsidRDefault="00FC39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90151" w14:textId="77777777" w:rsidR="00991BD9" w:rsidRDefault="00991BD9">
      <w:r>
        <w:separator/>
      </w:r>
    </w:p>
  </w:footnote>
  <w:footnote w:type="continuationSeparator" w:id="0">
    <w:p w14:paraId="5FF38AE0" w14:textId="77777777" w:rsidR="00991BD9" w:rsidRDefault="00991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8062C" w14:textId="77777777" w:rsidR="00FC395E" w:rsidRDefault="00FC395E" w:rsidP="000E1053">
    <w:pPr>
      <w:pStyle w:val="Nzev"/>
      <w:tabs>
        <w:tab w:val="left" w:pos="3330"/>
      </w:tabs>
      <w:spacing w:before="0" w:after="0"/>
      <w:ind w:left="709"/>
      <w:jc w:val="both"/>
      <w:rPr>
        <w:color w:val="000000" w:themeColor="text1"/>
        <w:sz w:val="24"/>
        <w:szCs w:val="24"/>
      </w:rPr>
    </w:pPr>
    <w:r>
      <w:rPr>
        <w:rFonts w:ascii="Arial" w:hAnsi="Arial" w:cs="Arial"/>
        <w:noProof/>
        <w:color w:val="1A0DAB"/>
        <w:sz w:val="20"/>
        <w:szCs w:val="20"/>
        <w:bdr w:val="none" w:sz="0" w:space="0" w:color="auto" w:frame="1"/>
      </w:rPr>
      <w:drawing>
        <wp:inline distT="0" distB="0" distL="0" distR="0" wp14:anchorId="07CC00B0" wp14:editId="38432579">
          <wp:extent cx="1724025" cy="711835"/>
          <wp:effectExtent l="0" t="0" r="9525" b="0"/>
          <wp:docPr id="4" name="obrázek 4" descr="Výsledek obrázku pro ministerstvo financí logo">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ýsledek obrázku pro ministerstvo financí logo">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3368" cy="781755"/>
                  </a:xfrm>
                  <a:prstGeom prst="rect">
                    <a:avLst/>
                  </a:prstGeom>
                  <a:noFill/>
                  <a:ln>
                    <a:noFill/>
                  </a:ln>
                </pic:spPr>
              </pic:pic>
            </a:graphicData>
          </a:graphic>
        </wp:inline>
      </w:drawing>
    </w:r>
    <w:r w:rsidRPr="0042571E">
      <w:rPr>
        <w:color w:val="000000" w:themeColor="text1"/>
        <w:sz w:val="24"/>
        <w:szCs w:val="24"/>
      </w:rPr>
      <w:t>Podpora rozvoje a obnov</w:t>
    </w:r>
    <w:r>
      <w:rPr>
        <w:color w:val="000000" w:themeColor="text1"/>
        <w:sz w:val="24"/>
        <w:szCs w:val="24"/>
      </w:rPr>
      <w:t xml:space="preserve">y materiálně technické </w:t>
    </w:r>
  </w:p>
  <w:p w14:paraId="5C246F83" w14:textId="6738A24D" w:rsidR="00A227FE" w:rsidRDefault="00FC395E" w:rsidP="007F72F0">
    <w:pPr>
      <w:pStyle w:val="Nzev"/>
      <w:tabs>
        <w:tab w:val="left" w:pos="3330"/>
      </w:tabs>
      <w:spacing w:before="0" w:after="0"/>
      <w:ind w:left="709"/>
      <w:jc w:val="both"/>
      <w:rPr>
        <w:color w:val="000000" w:themeColor="text1"/>
        <w:sz w:val="24"/>
        <w:szCs w:val="24"/>
      </w:rPr>
    </w:pPr>
    <w:r>
      <w:rPr>
        <w:rFonts w:ascii="Arial" w:hAnsi="Arial" w:cs="Arial"/>
        <w:noProof/>
        <w:color w:val="1A0DAB"/>
        <w:sz w:val="20"/>
        <w:szCs w:val="20"/>
        <w:bdr w:val="none" w:sz="0" w:space="0" w:color="auto" w:frame="1"/>
      </w:rPr>
      <w:tab/>
    </w:r>
    <w:r>
      <w:rPr>
        <w:color w:val="000000" w:themeColor="text1"/>
        <w:sz w:val="24"/>
        <w:szCs w:val="24"/>
      </w:rPr>
      <w:t xml:space="preserve">základny </w:t>
    </w:r>
    <w:r w:rsidRPr="00B931A1">
      <w:rPr>
        <w:color w:val="000000" w:themeColor="text1"/>
        <w:sz w:val="24"/>
        <w:szCs w:val="24"/>
      </w:rPr>
      <w:t>regionálního školství v působnosti obcí</w:t>
    </w:r>
  </w:p>
  <w:p w14:paraId="02B75498" w14:textId="4201322C" w:rsidR="007F72F0" w:rsidRPr="007F72F0" w:rsidRDefault="007F72F0" w:rsidP="007F72F0">
    <w:pPr>
      <w:pStyle w:val="Nzev"/>
      <w:tabs>
        <w:tab w:val="left" w:pos="3330"/>
      </w:tabs>
      <w:jc w:val="both"/>
      <w:rPr>
        <w:sz w:val="24"/>
        <w:szCs w:val="24"/>
      </w:rPr>
    </w:pPr>
    <w:r w:rsidRPr="000028E3">
      <w:rPr>
        <w:noProof/>
        <w:sz w:val="24"/>
        <w:szCs w:val="24"/>
      </w:rPr>
      <w:drawing>
        <wp:inline distT="0" distB="0" distL="0" distR="0" wp14:anchorId="622463F3" wp14:editId="291B454F">
          <wp:extent cx="3665855" cy="466782"/>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68153" cy="492541"/>
                  </a:xfrm>
                  <a:prstGeom prst="rect">
                    <a:avLst/>
                  </a:prstGeom>
                  <a:noFill/>
                  <a:ln>
                    <a:noFill/>
                  </a:ln>
                </pic:spPr>
              </pic:pic>
            </a:graphicData>
          </a:graphic>
        </wp:inline>
      </w:drawing>
    </w:r>
    <w:r w:rsidRPr="000028E3">
      <w:rPr>
        <w:sz w:val="20"/>
        <w:szCs w:val="20"/>
      </w:rPr>
      <w:t>programu podpory Jihomoravského kraje JMK pro rok 2020 programu Podpora rozvoje venkova, DT 1 Výstavba, obnova a údržba venkovské zástavby a občanské vybavenosti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5"/>
      <w:numFmt w:val="decimal"/>
      <w:lvlText w:val="%3."/>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15:restartNumberingAfterBreak="0">
    <w:nsid w:val="02772C83"/>
    <w:multiLevelType w:val="hybridMultilevel"/>
    <w:tmpl w:val="CA2CB21A"/>
    <w:lvl w:ilvl="0" w:tplc="D8C8EDF2">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C06F29"/>
    <w:multiLevelType w:val="hybridMultilevel"/>
    <w:tmpl w:val="A77240BC"/>
    <w:lvl w:ilvl="0" w:tplc="D8C8EDF2">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BC1260F"/>
    <w:multiLevelType w:val="hybridMultilevel"/>
    <w:tmpl w:val="A6C0A7FA"/>
    <w:lvl w:ilvl="0" w:tplc="D8C8EDF2">
      <w:numFmt w:val="bullet"/>
      <w:lvlText w:val="-"/>
      <w:lvlJc w:val="left"/>
      <w:pPr>
        <w:ind w:left="1776" w:hanging="360"/>
      </w:pPr>
      <w:rPr>
        <w:rFonts w:ascii="Calibri" w:eastAsia="Times New Roman"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C9E28B1"/>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528B7"/>
    <w:multiLevelType w:val="hybridMultilevel"/>
    <w:tmpl w:val="4CD611DC"/>
    <w:lvl w:ilvl="0" w:tplc="D8C8EDF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A571A6"/>
    <w:multiLevelType w:val="hybridMultilevel"/>
    <w:tmpl w:val="8EACECC4"/>
    <w:lvl w:ilvl="0" w:tplc="D8C8EDF2">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01A37FB"/>
    <w:multiLevelType w:val="hybridMultilevel"/>
    <w:tmpl w:val="C2C46D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9D3175"/>
    <w:multiLevelType w:val="hybridMultilevel"/>
    <w:tmpl w:val="D17061BE"/>
    <w:lvl w:ilvl="0" w:tplc="2A56B27E">
      <w:start w:val="1"/>
      <w:numFmt w:val="decimal"/>
      <w:lvlText w:val="%1."/>
      <w:lvlJc w:val="left"/>
      <w:pPr>
        <w:ind w:left="360" w:hanging="360"/>
      </w:pPr>
      <w:rPr>
        <w:rFonts w:asciiTheme="minorHAnsi" w:hAnsiTheme="minorHAnsi" w:hint="default"/>
        <w:b w:val="0"/>
        <w:color w:val="auto"/>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D05881"/>
    <w:multiLevelType w:val="hybridMultilevel"/>
    <w:tmpl w:val="6E785836"/>
    <w:lvl w:ilvl="0" w:tplc="69B27110">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A41458B"/>
    <w:multiLevelType w:val="hybridMultilevel"/>
    <w:tmpl w:val="E1D2C54E"/>
    <w:lvl w:ilvl="0" w:tplc="B8ECA81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E0333E"/>
    <w:multiLevelType w:val="hybridMultilevel"/>
    <w:tmpl w:val="5A56EA5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EF34B4E"/>
    <w:multiLevelType w:val="hybridMultilevel"/>
    <w:tmpl w:val="739CC032"/>
    <w:lvl w:ilvl="0" w:tplc="727C78CA">
      <w:start w:val="1"/>
      <w:numFmt w:val="decimal"/>
      <w:lvlText w:val="%1."/>
      <w:lvlJc w:val="left"/>
      <w:pPr>
        <w:ind w:left="360" w:hanging="360"/>
      </w:pPr>
      <w:rPr>
        <w:rFonts w:asciiTheme="minorHAnsi" w:hAnsi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4236EB1"/>
    <w:multiLevelType w:val="hybridMultilevel"/>
    <w:tmpl w:val="89ECA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0A0F57"/>
    <w:multiLevelType w:val="hybridMultilevel"/>
    <w:tmpl w:val="6A3A9E28"/>
    <w:lvl w:ilvl="0" w:tplc="EEE424C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292306"/>
    <w:multiLevelType w:val="hybridMultilevel"/>
    <w:tmpl w:val="07A0ED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BF1731"/>
    <w:multiLevelType w:val="hybridMultilevel"/>
    <w:tmpl w:val="5A56E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9821E4"/>
    <w:multiLevelType w:val="hybridMultilevel"/>
    <w:tmpl w:val="1C8815AA"/>
    <w:lvl w:ilvl="0" w:tplc="628A9CCA">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426A9"/>
    <w:multiLevelType w:val="hybridMultilevel"/>
    <w:tmpl w:val="114CD08E"/>
    <w:lvl w:ilvl="0" w:tplc="D8C8EDF2">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6305016"/>
    <w:multiLevelType w:val="hybridMultilevel"/>
    <w:tmpl w:val="5A56EA5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4AD22CCE"/>
    <w:multiLevelType w:val="hybridMultilevel"/>
    <w:tmpl w:val="4C62D0DE"/>
    <w:lvl w:ilvl="0" w:tplc="D8C8EDF2">
      <w:numFmt w:val="bullet"/>
      <w:lvlText w:val="-"/>
      <w:lvlJc w:val="left"/>
      <w:pPr>
        <w:ind w:left="1430" w:hanging="360"/>
      </w:pPr>
      <w:rPr>
        <w:rFonts w:ascii="Calibri" w:eastAsia="Times New Roman" w:hAnsi="Calibri" w:cs="Calibri"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22" w15:restartNumberingAfterBreak="0">
    <w:nsid w:val="4F6E7D8D"/>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4C0FD2"/>
    <w:multiLevelType w:val="hybridMultilevel"/>
    <w:tmpl w:val="B3843ED6"/>
    <w:lvl w:ilvl="0" w:tplc="EC34096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D15A06"/>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0177F6"/>
    <w:multiLevelType w:val="hybridMultilevel"/>
    <w:tmpl w:val="DEA8582E"/>
    <w:lvl w:ilvl="0" w:tplc="0405000F">
      <w:start w:val="1"/>
      <w:numFmt w:val="decimal"/>
      <w:lvlText w:val="%1."/>
      <w:lvlJc w:val="left"/>
      <w:pPr>
        <w:ind w:left="1363" w:hanging="360"/>
      </w:p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6" w15:restartNumberingAfterBreak="0">
    <w:nsid w:val="66767A80"/>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C30E8A"/>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240EB0"/>
    <w:multiLevelType w:val="hybridMultilevel"/>
    <w:tmpl w:val="3E8A82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D05722"/>
    <w:multiLevelType w:val="singleLevel"/>
    <w:tmpl w:val="8BDC1FFA"/>
    <w:lvl w:ilvl="0">
      <w:start w:val="1"/>
      <w:numFmt w:val="decimal"/>
      <w:lvlText w:val="%1)"/>
      <w:lvlJc w:val="left"/>
      <w:pPr>
        <w:tabs>
          <w:tab w:val="num" w:pos="375"/>
        </w:tabs>
        <w:ind w:left="375" w:hanging="375"/>
      </w:pPr>
      <w:rPr>
        <w:rFonts w:hint="default"/>
        <w:b w:val="0"/>
      </w:rPr>
    </w:lvl>
  </w:abstractNum>
  <w:abstractNum w:abstractNumId="30" w15:restartNumberingAfterBreak="0">
    <w:nsid w:val="7C4539B1"/>
    <w:multiLevelType w:val="hybridMultilevel"/>
    <w:tmpl w:val="16F056E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1" w15:restartNumberingAfterBreak="0">
    <w:nsid w:val="7CF33C77"/>
    <w:multiLevelType w:val="hybridMultilevel"/>
    <w:tmpl w:val="B6A0A870"/>
    <w:lvl w:ilvl="0" w:tplc="D8C8EDF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DB5971"/>
    <w:multiLevelType w:val="hybridMultilevel"/>
    <w:tmpl w:val="425633D4"/>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num w:numId="1">
    <w:abstractNumId w:val="10"/>
  </w:num>
  <w:num w:numId="2">
    <w:abstractNumId w:val="9"/>
  </w:num>
  <w:num w:numId="3">
    <w:abstractNumId w:val="19"/>
  </w:num>
  <w:num w:numId="4">
    <w:abstractNumId w:val="17"/>
  </w:num>
  <w:num w:numId="5">
    <w:abstractNumId w:val="20"/>
  </w:num>
  <w:num w:numId="6">
    <w:abstractNumId w:val="12"/>
  </w:num>
  <w:num w:numId="7">
    <w:abstractNumId w:val="32"/>
  </w:num>
  <w:num w:numId="8">
    <w:abstractNumId w:val="5"/>
  </w:num>
  <w:num w:numId="9">
    <w:abstractNumId w:val="22"/>
  </w:num>
  <w:num w:numId="10">
    <w:abstractNumId w:val="24"/>
  </w:num>
  <w:num w:numId="11">
    <w:abstractNumId w:val="27"/>
  </w:num>
  <w:num w:numId="12">
    <w:abstractNumId w:val="26"/>
  </w:num>
  <w:num w:numId="13">
    <w:abstractNumId w:val="8"/>
  </w:num>
  <w:num w:numId="14">
    <w:abstractNumId w:val="14"/>
  </w:num>
  <w:num w:numId="15">
    <w:abstractNumId w:val="30"/>
  </w:num>
  <w:num w:numId="16">
    <w:abstractNumId w:val="4"/>
  </w:num>
  <w:num w:numId="17">
    <w:abstractNumId w:val="21"/>
  </w:num>
  <w:num w:numId="18">
    <w:abstractNumId w:val="3"/>
  </w:num>
  <w:num w:numId="19">
    <w:abstractNumId w:val="7"/>
  </w:num>
  <w:num w:numId="20">
    <w:abstractNumId w:val="2"/>
  </w:num>
  <w:num w:numId="21">
    <w:abstractNumId w:val="6"/>
  </w:num>
  <w:num w:numId="22">
    <w:abstractNumId w:val="31"/>
  </w:num>
  <w:num w:numId="23">
    <w:abstractNumId w:val="18"/>
  </w:num>
  <w:num w:numId="24">
    <w:abstractNumId w:val="11"/>
  </w:num>
  <w:num w:numId="25">
    <w:abstractNumId w:val="13"/>
  </w:num>
  <w:num w:numId="26">
    <w:abstractNumId w:val="15"/>
  </w:num>
  <w:num w:numId="27">
    <w:abstractNumId w:val="28"/>
  </w:num>
  <w:num w:numId="28">
    <w:abstractNumId w:val="16"/>
  </w:num>
  <w:num w:numId="29">
    <w:abstractNumId w:val="29"/>
  </w:num>
  <w:num w:numId="30">
    <w:abstractNumId w:val="1"/>
  </w:num>
  <w:num w:numId="31">
    <w:abstractNumId w:val="0"/>
  </w:num>
  <w:num w:numId="32">
    <w:abstractNumId w:val="23"/>
  </w:num>
  <w:num w:numId="3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4D"/>
    <w:rsid w:val="0000059F"/>
    <w:rsid w:val="0000074F"/>
    <w:rsid w:val="000008A8"/>
    <w:rsid w:val="00001CA7"/>
    <w:rsid w:val="00002CAD"/>
    <w:rsid w:val="00005512"/>
    <w:rsid w:val="00005D4B"/>
    <w:rsid w:val="000071A1"/>
    <w:rsid w:val="00011FED"/>
    <w:rsid w:val="0001606E"/>
    <w:rsid w:val="00017A94"/>
    <w:rsid w:val="000209DF"/>
    <w:rsid w:val="00020F7F"/>
    <w:rsid w:val="00021AC8"/>
    <w:rsid w:val="000237D4"/>
    <w:rsid w:val="000261AF"/>
    <w:rsid w:val="000264FB"/>
    <w:rsid w:val="00032D5C"/>
    <w:rsid w:val="00034099"/>
    <w:rsid w:val="00034D5B"/>
    <w:rsid w:val="000375F4"/>
    <w:rsid w:val="00040B16"/>
    <w:rsid w:val="000434A5"/>
    <w:rsid w:val="00053411"/>
    <w:rsid w:val="00053B83"/>
    <w:rsid w:val="00053B91"/>
    <w:rsid w:val="00054334"/>
    <w:rsid w:val="00054E67"/>
    <w:rsid w:val="00060F91"/>
    <w:rsid w:val="000614CA"/>
    <w:rsid w:val="00061579"/>
    <w:rsid w:val="00065706"/>
    <w:rsid w:val="000702A0"/>
    <w:rsid w:val="00073156"/>
    <w:rsid w:val="00073770"/>
    <w:rsid w:val="000740C7"/>
    <w:rsid w:val="000744B8"/>
    <w:rsid w:val="00075607"/>
    <w:rsid w:val="00076815"/>
    <w:rsid w:val="00080237"/>
    <w:rsid w:val="000816AD"/>
    <w:rsid w:val="0008495A"/>
    <w:rsid w:val="000866E6"/>
    <w:rsid w:val="000867CF"/>
    <w:rsid w:val="00090164"/>
    <w:rsid w:val="000901FF"/>
    <w:rsid w:val="000912C4"/>
    <w:rsid w:val="00091E9B"/>
    <w:rsid w:val="0009216F"/>
    <w:rsid w:val="00096943"/>
    <w:rsid w:val="000A124B"/>
    <w:rsid w:val="000A1358"/>
    <w:rsid w:val="000A306D"/>
    <w:rsid w:val="000A343F"/>
    <w:rsid w:val="000A4162"/>
    <w:rsid w:val="000A5997"/>
    <w:rsid w:val="000A7003"/>
    <w:rsid w:val="000B1A55"/>
    <w:rsid w:val="000B4273"/>
    <w:rsid w:val="000B4806"/>
    <w:rsid w:val="000B5DF6"/>
    <w:rsid w:val="000B6955"/>
    <w:rsid w:val="000B73EC"/>
    <w:rsid w:val="000B7577"/>
    <w:rsid w:val="000C07B9"/>
    <w:rsid w:val="000C7724"/>
    <w:rsid w:val="000D1DED"/>
    <w:rsid w:val="000D1E52"/>
    <w:rsid w:val="000D2892"/>
    <w:rsid w:val="000D39C5"/>
    <w:rsid w:val="000D4680"/>
    <w:rsid w:val="000D55E4"/>
    <w:rsid w:val="000D5BF6"/>
    <w:rsid w:val="000D5D45"/>
    <w:rsid w:val="000D67DA"/>
    <w:rsid w:val="000D68F1"/>
    <w:rsid w:val="000D7CB2"/>
    <w:rsid w:val="000E0F50"/>
    <w:rsid w:val="000E1053"/>
    <w:rsid w:val="000E225F"/>
    <w:rsid w:val="000E2A94"/>
    <w:rsid w:val="000E2FE4"/>
    <w:rsid w:val="000E3508"/>
    <w:rsid w:val="000E76ED"/>
    <w:rsid w:val="000E78F7"/>
    <w:rsid w:val="000F1740"/>
    <w:rsid w:val="000F2C8B"/>
    <w:rsid w:val="000F4A85"/>
    <w:rsid w:val="000F67F0"/>
    <w:rsid w:val="000F6EF0"/>
    <w:rsid w:val="000F7E24"/>
    <w:rsid w:val="001014FA"/>
    <w:rsid w:val="00101A51"/>
    <w:rsid w:val="00105560"/>
    <w:rsid w:val="001056F2"/>
    <w:rsid w:val="00111E6D"/>
    <w:rsid w:val="00112B4A"/>
    <w:rsid w:val="00112B4C"/>
    <w:rsid w:val="00115BB2"/>
    <w:rsid w:val="00117046"/>
    <w:rsid w:val="00117BF4"/>
    <w:rsid w:val="0012013D"/>
    <w:rsid w:val="00120D86"/>
    <w:rsid w:val="00122517"/>
    <w:rsid w:val="0012302D"/>
    <w:rsid w:val="0012612E"/>
    <w:rsid w:val="00133D2D"/>
    <w:rsid w:val="00135F1F"/>
    <w:rsid w:val="00137CA7"/>
    <w:rsid w:val="00140CF9"/>
    <w:rsid w:val="0014294A"/>
    <w:rsid w:val="00143AE2"/>
    <w:rsid w:val="00146C9C"/>
    <w:rsid w:val="00152006"/>
    <w:rsid w:val="00153D93"/>
    <w:rsid w:val="00163347"/>
    <w:rsid w:val="00163751"/>
    <w:rsid w:val="00163AF0"/>
    <w:rsid w:val="001660FE"/>
    <w:rsid w:val="0016664F"/>
    <w:rsid w:val="00166842"/>
    <w:rsid w:val="0016742C"/>
    <w:rsid w:val="0017080C"/>
    <w:rsid w:val="00170F10"/>
    <w:rsid w:val="00173131"/>
    <w:rsid w:val="00174D73"/>
    <w:rsid w:val="00175A14"/>
    <w:rsid w:val="00175E5B"/>
    <w:rsid w:val="001763D1"/>
    <w:rsid w:val="00176ABC"/>
    <w:rsid w:val="0017715A"/>
    <w:rsid w:val="00177DB1"/>
    <w:rsid w:val="00180845"/>
    <w:rsid w:val="0018124B"/>
    <w:rsid w:val="00183E2B"/>
    <w:rsid w:val="00184B29"/>
    <w:rsid w:val="00190D5B"/>
    <w:rsid w:val="00191072"/>
    <w:rsid w:val="00191080"/>
    <w:rsid w:val="00196F2C"/>
    <w:rsid w:val="001971ED"/>
    <w:rsid w:val="00197917"/>
    <w:rsid w:val="001A1719"/>
    <w:rsid w:val="001A23AD"/>
    <w:rsid w:val="001A5FCF"/>
    <w:rsid w:val="001B16DD"/>
    <w:rsid w:val="001B1C0A"/>
    <w:rsid w:val="001B22A4"/>
    <w:rsid w:val="001B2746"/>
    <w:rsid w:val="001B2D6F"/>
    <w:rsid w:val="001B32B6"/>
    <w:rsid w:val="001B4606"/>
    <w:rsid w:val="001B5353"/>
    <w:rsid w:val="001B5D12"/>
    <w:rsid w:val="001C171E"/>
    <w:rsid w:val="001C4693"/>
    <w:rsid w:val="001C53C9"/>
    <w:rsid w:val="001C7D26"/>
    <w:rsid w:val="001D0507"/>
    <w:rsid w:val="001D1C19"/>
    <w:rsid w:val="001D23BF"/>
    <w:rsid w:val="001D28F3"/>
    <w:rsid w:val="001D3AFC"/>
    <w:rsid w:val="001D3BEE"/>
    <w:rsid w:val="001D3EDF"/>
    <w:rsid w:val="001D4C51"/>
    <w:rsid w:val="001D76F7"/>
    <w:rsid w:val="001D7DB1"/>
    <w:rsid w:val="001E1820"/>
    <w:rsid w:val="001E33D3"/>
    <w:rsid w:val="001E391B"/>
    <w:rsid w:val="001E40A1"/>
    <w:rsid w:val="001E4A06"/>
    <w:rsid w:val="001E4F2B"/>
    <w:rsid w:val="001E78C6"/>
    <w:rsid w:val="001E7C5D"/>
    <w:rsid w:val="001F0701"/>
    <w:rsid w:val="001F0A6F"/>
    <w:rsid w:val="001F0B12"/>
    <w:rsid w:val="001F40BA"/>
    <w:rsid w:val="00200C09"/>
    <w:rsid w:val="002010DC"/>
    <w:rsid w:val="0020239E"/>
    <w:rsid w:val="0020483A"/>
    <w:rsid w:val="002062DC"/>
    <w:rsid w:val="0020699C"/>
    <w:rsid w:val="002076B2"/>
    <w:rsid w:val="002107AB"/>
    <w:rsid w:val="00210DF8"/>
    <w:rsid w:val="0021194F"/>
    <w:rsid w:val="002128BB"/>
    <w:rsid w:val="00215113"/>
    <w:rsid w:val="00215B19"/>
    <w:rsid w:val="002160ED"/>
    <w:rsid w:val="00216875"/>
    <w:rsid w:val="00220CC1"/>
    <w:rsid w:val="00221053"/>
    <w:rsid w:val="00222B07"/>
    <w:rsid w:val="00224D92"/>
    <w:rsid w:val="00224DC0"/>
    <w:rsid w:val="00226DA2"/>
    <w:rsid w:val="002302A9"/>
    <w:rsid w:val="00231007"/>
    <w:rsid w:val="00233EF9"/>
    <w:rsid w:val="00233FD5"/>
    <w:rsid w:val="002365E8"/>
    <w:rsid w:val="0023732D"/>
    <w:rsid w:val="0023748A"/>
    <w:rsid w:val="00240154"/>
    <w:rsid w:val="0025076E"/>
    <w:rsid w:val="00250B6F"/>
    <w:rsid w:val="00250F7D"/>
    <w:rsid w:val="00252842"/>
    <w:rsid w:val="002563F3"/>
    <w:rsid w:val="0025645A"/>
    <w:rsid w:val="00256B5C"/>
    <w:rsid w:val="00266580"/>
    <w:rsid w:val="00271603"/>
    <w:rsid w:val="00272DB9"/>
    <w:rsid w:val="0027386F"/>
    <w:rsid w:val="00273AFF"/>
    <w:rsid w:val="00274680"/>
    <w:rsid w:val="002747F8"/>
    <w:rsid w:val="00274A44"/>
    <w:rsid w:val="002802CF"/>
    <w:rsid w:val="0028073F"/>
    <w:rsid w:val="0028238C"/>
    <w:rsid w:val="002829D2"/>
    <w:rsid w:val="002863E0"/>
    <w:rsid w:val="0028650D"/>
    <w:rsid w:val="0028763D"/>
    <w:rsid w:val="00292BDD"/>
    <w:rsid w:val="00293AE9"/>
    <w:rsid w:val="0029463C"/>
    <w:rsid w:val="00294D89"/>
    <w:rsid w:val="00296B25"/>
    <w:rsid w:val="00297A48"/>
    <w:rsid w:val="00297B7F"/>
    <w:rsid w:val="002A1DE8"/>
    <w:rsid w:val="002A3CE5"/>
    <w:rsid w:val="002A4762"/>
    <w:rsid w:val="002A4C7E"/>
    <w:rsid w:val="002A57FE"/>
    <w:rsid w:val="002A5E46"/>
    <w:rsid w:val="002A5EE0"/>
    <w:rsid w:val="002A6EFA"/>
    <w:rsid w:val="002A7214"/>
    <w:rsid w:val="002A767D"/>
    <w:rsid w:val="002B0B98"/>
    <w:rsid w:val="002B398D"/>
    <w:rsid w:val="002B39B1"/>
    <w:rsid w:val="002B4383"/>
    <w:rsid w:val="002B508B"/>
    <w:rsid w:val="002C707D"/>
    <w:rsid w:val="002C795A"/>
    <w:rsid w:val="002D1D8F"/>
    <w:rsid w:val="002D58CF"/>
    <w:rsid w:val="002D5FF0"/>
    <w:rsid w:val="002D6C92"/>
    <w:rsid w:val="002D76EC"/>
    <w:rsid w:val="002E1847"/>
    <w:rsid w:val="002E1AA3"/>
    <w:rsid w:val="002F040F"/>
    <w:rsid w:val="002F12B5"/>
    <w:rsid w:val="002F2908"/>
    <w:rsid w:val="002F2ECB"/>
    <w:rsid w:val="002F358E"/>
    <w:rsid w:val="002F4B21"/>
    <w:rsid w:val="002F52F5"/>
    <w:rsid w:val="002F5340"/>
    <w:rsid w:val="00304595"/>
    <w:rsid w:val="00307EFF"/>
    <w:rsid w:val="0031019D"/>
    <w:rsid w:val="00310FE1"/>
    <w:rsid w:val="00311D57"/>
    <w:rsid w:val="00311F55"/>
    <w:rsid w:val="00314258"/>
    <w:rsid w:val="003171A8"/>
    <w:rsid w:val="00317BF6"/>
    <w:rsid w:val="00326D7E"/>
    <w:rsid w:val="00326FE5"/>
    <w:rsid w:val="00333834"/>
    <w:rsid w:val="00333F04"/>
    <w:rsid w:val="00335205"/>
    <w:rsid w:val="00335D68"/>
    <w:rsid w:val="003363DC"/>
    <w:rsid w:val="0033704E"/>
    <w:rsid w:val="00337527"/>
    <w:rsid w:val="003417FD"/>
    <w:rsid w:val="00341E4A"/>
    <w:rsid w:val="0034347B"/>
    <w:rsid w:val="00343D64"/>
    <w:rsid w:val="0034613F"/>
    <w:rsid w:val="00347FEE"/>
    <w:rsid w:val="00353A5E"/>
    <w:rsid w:val="00356AAF"/>
    <w:rsid w:val="0035763C"/>
    <w:rsid w:val="003623C7"/>
    <w:rsid w:val="00362EA0"/>
    <w:rsid w:val="00366E16"/>
    <w:rsid w:val="00366F67"/>
    <w:rsid w:val="003673A3"/>
    <w:rsid w:val="0037059E"/>
    <w:rsid w:val="00371E10"/>
    <w:rsid w:val="0037234D"/>
    <w:rsid w:val="0037374D"/>
    <w:rsid w:val="0037432A"/>
    <w:rsid w:val="00374605"/>
    <w:rsid w:val="00374BC0"/>
    <w:rsid w:val="00376AD7"/>
    <w:rsid w:val="00384B15"/>
    <w:rsid w:val="0038581B"/>
    <w:rsid w:val="00386F89"/>
    <w:rsid w:val="003873E3"/>
    <w:rsid w:val="003878BE"/>
    <w:rsid w:val="00391347"/>
    <w:rsid w:val="00393790"/>
    <w:rsid w:val="003A0CB3"/>
    <w:rsid w:val="003B09A4"/>
    <w:rsid w:val="003B1DEA"/>
    <w:rsid w:val="003B343C"/>
    <w:rsid w:val="003B4071"/>
    <w:rsid w:val="003B6781"/>
    <w:rsid w:val="003C0B59"/>
    <w:rsid w:val="003D13F7"/>
    <w:rsid w:val="003D4153"/>
    <w:rsid w:val="003E287D"/>
    <w:rsid w:val="003E36EE"/>
    <w:rsid w:val="003E50A0"/>
    <w:rsid w:val="003E62B2"/>
    <w:rsid w:val="003E780E"/>
    <w:rsid w:val="003F0DA2"/>
    <w:rsid w:val="003F24F6"/>
    <w:rsid w:val="003F2773"/>
    <w:rsid w:val="003F7C90"/>
    <w:rsid w:val="0040212F"/>
    <w:rsid w:val="004056C9"/>
    <w:rsid w:val="004066C1"/>
    <w:rsid w:val="00407A21"/>
    <w:rsid w:val="00411563"/>
    <w:rsid w:val="00413F92"/>
    <w:rsid w:val="00414788"/>
    <w:rsid w:val="00416BDB"/>
    <w:rsid w:val="00420D5D"/>
    <w:rsid w:val="00423FFC"/>
    <w:rsid w:val="00424C83"/>
    <w:rsid w:val="0043061B"/>
    <w:rsid w:val="0043185D"/>
    <w:rsid w:val="004327CE"/>
    <w:rsid w:val="00434472"/>
    <w:rsid w:val="004374ED"/>
    <w:rsid w:val="00441846"/>
    <w:rsid w:val="004437B3"/>
    <w:rsid w:val="004443B3"/>
    <w:rsid w:val="004454B6"/>
    <w:rsid w:val="00445B8F"/>
    <w:rsid w:val="0044643E"/>
    <w:rsid w:val="004501CF"/>
    <w:rsid w:val="004506B5"/>
    <w:rsid w:val="00450E18"/>
    <w:rsid w:val="004512F8"/>
    <w:rsid w:val="00452E75"/>
    <w:rsid w:val="00455568"/>
    <w:rsid w:val="00455FEF"/>
    <w:rsid w:val="004623A0"/>
    <w:rsid w:val="00463449"/>
    <w:rsid w:val="0046679C"/>
    <w:rsid w:val="00466BCC"/>
    <w:rsid w:val="00467649"/>
    <w:rsid w:val="00470739"/>
    <w:rsid w:val="00470C6B"/>
    <w:rsid w:val="00471045"/>
    <w:rsid w:val="00476664"/>
    <w:rsid w:val="0048178C"/>
    <w:rsid w:val="004831A6"/>
    <w:rsid w:val="00484FE6"/>
    <w:rsid w:val="00485B6A"/>
    <w:rsid w:val="00490165"/>
    <w:rsid w:val="0049068E"/>
    <w:rsid w:val="00490AB3"/>
    <w:rsid w:val="004924A7"/>
    <w:rsid w:val="004924CB"/>
    <w:rsid w:val="00493847"/>
    <w:rsid w:val="00494C6E"/>
    <w:rsid w:val="00495487"/>
    <w:rsid w:val="0049621B"/>
    <w:rsid w:val="00496E74"/>
    <w:rsid w:val="00497E1E"/>
    <w:rsid w:val="004A1430"/>
    <w:rsid w:val="004A2280"/>
    <w:rsid w:val="004A2888"/>
    <w:rsid w:val="004A4617"/>
    <w:rsid w:val="004A68A6"/>
    <w:rsid w:val="004A6F3F"/>
    <w:rsid w:val="004A7463"/>
    <w:rsid w:val="004B24AE"/>
    <w:rsid w:val="004B366F"/>
    <w:rsid w:val="004B3C06"/>
    <w:rsid w:val="004B41CC"/>
    <w:rsid w:val="004B43F1"/>
    <w:rsid w:val="004B543B"/>
    <w:rsid w:val="004B63F2"/>
    <w:rsid w:val="004B7165"/>
    <w:rsid w:val="004B7FF3"/>
    <w:rsid w:val="004C1E42"/>
    <w:rsid w:val="004C2F46"/>
    <w:rsid w:val="004C60F4"/>
    <w:rsid w:val="004C6618"/>
    <w:rsid w:val="004C6855"/>
    <w:rsid w:val="004D0E26"/>
    <w:rsid w:val="004D2B45"/>
    <w:rsid w:val="004D3686"/>
    <w:rsid w:val="004D4970"/>
    <w:rsid w:val="004D4CE1"/>
    <w:rsid w:val="004D6308"/>
    <w:rsid w:val="004D6E46"/>
    <w:rsid w:val="004D71BE"/>
    <w:rsid w:val="004D7BA3"/>
    <w:rsid w:val="004E0666"/>
    <w:rsid w:val="004F164E"/>
    <w:rsid w:val="004F2003"/>
    <w:rsid w:val="004F2D8F"/>
    <w:rsid w:val="004F2E66"/>
    <w:rsid w:val="004F36C9"/>
    <w:rsid w:val="00502E77"/>
    <w:rsid w:val="00502E80"/>
    <w:rsid w:val="00503484"/>
    <w:rsid w:val="00504816"/>
    <w:rsid w:val="00505217"/>
    <w:rsid w:val="00505AAD"/>
    <w:rsid w:val="005074DF"/>
    <w:rsid w:val="005136E3"/>
    <w:rsid w:val="00514417"/>
    <w:rsid w:val="00514903"/>
    <w:rsid w:val="00517420"/>
    <w:rsid w:val="0052377F"/>
    <w:rsid w:val="0052380A"/>
    <w:rsid w:val="00524764"/>
    <w:rsid w:val="005258E3"/>
    <w:rsid w:val="00531AE3"/>
    <w:rsid w:val="00532A5B"/>
    <w:rsid w:val="00533ED0"/>
    <w:rsid w:val="005341B1"/>
    <w:rsid w:val="00534735"/>
    <w:rsid w:val="00534CB9"/>
    <w:rsid w:val="0053599C"/>
    <w:rsid w:val="00535FEA"/>
    <w:rsid w:val="00536E0E"/>
    <w:rsid w:val="005373B9"/>
    <w:rsid w:val="00541971"/>
    <w:rsid w:val="00543880"/>
    <w:rsid w:val="00545F85"/>
    <w:rsid w:val="00551C30"/>
    <w:rsid w:val="00557798"/>
    <w:rsid w:val="00560174"/>
    <w:rsid w:val="00560275"/>
    <w:rsid w:val="005649BD"/>
    <w:rsid w:val="00572364"/>
    <w:rsid w:val="00573190"/>
    <w:rsid w:val="00573595"/>
    <w:rsid w:val="00577536"/>
    <w:rsid w:val="005806CC"/>
    <w:rsid w:val="00585038"/>
    <w:rsid w:val="005850E6"/>
    <w:rsid w:val="00587DC5"/>
    <w:rsid w:val="00591827"/>
    <w:rsid w:val="00593B63"/>
    <w:rsid w:val="005A00A3"/>
    <w:rsid w:val="005A233A"/>
    <w:rsid w:val="005A2A51"/>
    <w:rsid w:val="005A4C22"/>
    <w:rsid w:val="005A5541"/>
    <w:rsid w:val="005A79D2"/>
    <w:rsid w:val="005B16D5"/>
    <w:rsid w:val="005B19E8"/>
    <w:rsid w:val="005B51CA"/>
    <w:rsid w:val="005C12FF"/>
    <w:rsid w:val="005C201F"/>
    <w:rsid w:val="005C2811"/>
    <w:rsid w:val="005C5071"/>
    <w:rsid w:val="005D1B9E"/>
    <w:rsid w:val="005D1E4C"/>
    <w:rsid w:val="005E1F9E"/>
    <w:rsid w:val="005E22BD"/>
    <w:rsid w:val="005E34B2"/>
    <w:rsid w:val="005E3B35"/>
    <w:rsid w:val="005E6F5A"/>
    <w:rsid w:val="005E7A4F"/>
    <w:rsid w:val="005F044F"/>
    <w:rsid w:val="005F1FD8"/>
    <w:rsid w:val="00601D16"/>
    <w:rsid w:val="006024A9"/>
    <w:rsid w:val="006024EC"/>
    <w:rsid w:val="0060279A"/>
    <w:rsid w:val="00603CD1"/>
    <w:rsid w:val="006064C2"/>
    <w:rsid w:val="00607481"/>
    <w:rsid w:val="00610BA4"/>
    <w:rsid w:val="00610FBF"/>
    <w:rsid w:val="0061366E"/>
    <w:rsid w:val="006141E1"/>
    <w:rsid w:val="00620996"/>
    <w:rsid w:val="0062199F"/>
    <w:rsid w:val="0062590C"/>
    <w:rsid w:val="00625F9E"/>
    <w:rsid w:val="0063335D"/>
    <w:rsid w:val="006355D0"/>
    <w:rsid w:val="0064177A"/>
    <w:rsid w:val="00641E33"/>
    <w:rsid w:val="0064254E"/>
    <w:rsid w:val="00643B2F"/>
    <w:rsid w:val="0064552B"/>
    <w:rsid w:val="0064598F"/>
    <w:rsid w:val="00645A58"/>
    <w:rsid w:val="00651EF7"/>
    <w:rsid w:val="00652F52"/>
    <w:rsid w:val="006548AA"/>
    <w:rsid w:val="00655B0F"/>
    <w:rsid w:val="00656CBE"/>
    <w:rsid w:val="0065703E"/>
    <w:rsid w:val="00661748"/>
    <w:rsid w:val="00661E6A"/>
    <w:rsid w:val="00670C6E"/>
    <w:rsid w:val="006718A1"/>
    <w:rsid w:val="00676410"/>
    <w:rsid w:val="00676F10"/>
    <w:rsid w:val="00680E71"/>
    <w:rsid w:val="00682051"/>
    <w:rsid w:val="00683F8E"/>
    <w:rsid w:val="00686732"/>
    <w:rsid w:val="006921F2"/>
    <w:rsid w:val="00692CFF"/>
    <w:rsid w:val="00692D63"/>
    <w:rsid w:val="00697284"/>
    <w:rsid w:val="006A11F1"/>
    <w:rsid w:val="006A247E"/>
    <w:rsid w:val="006A326C"/>
    <w:rsid w:val="006A33FD"/>
    <w:rsid w:val="006A3E75"/>
    <w:rsid w:val="006A5588"/>
    <w:rsid w:val="006A6C7B"/>
    <w:rsid w:val="006A73AD"/>
    <w:rsid w:val="006B07AC"/>
    <w:rsid w:val="006B5E2D"/>
    <w:rsid w:val="006B6AF3"/>
    <w:rsid w:val="006B7C26"/>
    <w:rsid w:val="006C0D2C"/>
    <w:rsid w:val="006C2867"/>
    <w:rsid w:val="006C64EF"/>
    <w:rsid w:val="006C7AED"/>
    <w:rsid w:val="006D47B1"/>
    <w:rsid w:val="006D770A"/>
    <w:rsid w:val="006E03CC"/>
    <w:rsid w:val="006E1CE1"/>
    <w:rsid w:val="006E2625"/>
    <w:rsid w:val="006E2966"/>
    <w:rsid w:val="006E6B58"/>
    <w:rsid w:val="006E759A"/>
    <w:rsid w:val="006F0342"/>
    <w:rsid w:val="007011DA"/>
    <w:rsid w:val="007050EC"/>
    <w:rsid w:val="00706046"/>
    <w:rsid w:val="00706D8E"/>
    <w:rsid w:val="00706F42"/>
    <w:rsid w:val="00707C9F"/>
    <w:rsid w:val="00707FDA"/>
    <w:rsid w:val="007111C8"/>
    <w:rsid w:val="00712789"/>
    <w:rsid w:val="0071321B"/>
    <w:rsid w:val="00720107"/>
    <w:rsid w:val="007237B2"/>
    <w:rsid w:val="00724B19"/>
    <w:rsid w:val="0072583D"/>
    <w:rsid w:val="00730367"/>
    <w:rsid w:val="00730A1C"/>
    <w:rsid w:val="007312B4"/>
    <w:rsid w:val="00735242"/>
    <w:rsid w:val="0074576E"/>
    <w:rsid w:val="007458F5"/>
    <w:rsid w:val="007472AD"/>
    <w:rsid w:val="00750B56"/>
    <w:rsid w:val="007510AC"/>
    <w:rsid w:val="007519E8"/>
    <w:rsid w:val="00751CDC"/>
    <w:rsid w:val="00753447"/>
    <w:rsid w:val="007551B3"/>
    <w:rsid w:val="00756302"/>
    <w:rsid w:val="0076015C"/>
    <w:rsid w:val="00761150"/>
    <w:rsid w:val="00761572"/>
    <w:rsid w:val="00763015"/>
    <w:rsid w:val="00763AF7"/>
    <w:rsid w:val="007658F8"/>
    <w:rsid w:val="00766916"/>
    <w:rsid w:val="00766A5A"/>
    <w:rsid w:val="007708FD"/>
    <w:rsid w:val="0077430E"/>
    <w:rsid w:val="00776DAA"/>
    <w:rsid w:val="00776E02"/>
    <w:rsid w:val="007825DA"/>
    <w:rsid w:val="00782EC8"/>
    <w:rsid w:val="00784969"/>
    <w:rsid w:val="00785446"/>
    <w:rsid w:val="00786C09"/>
    <w:rsid w:val="00790876"/>
    <w:rsid w:val="00790C53"/>
    <w:rsid w:val="007910B3"/>
    <w:rsid w:val="00792582"/>
    <w:rsid w:val="007A0509"/>
    <w:rsid w:val="007A06D4"/>
    <w:rsid w:val="007A2BCF"/>
    <w:rsid w:val="007A3B4C"/>
    <w:rsid w:val="007A4251"/>
    <w:rsid w:val="007A4FBD"/>
    <w:rsid w:val="007A546B"/>
    <w:rsid w:val="007B1488"/>
    <w:rsid w:val="007B4742"/>
    <w:rsid w:val="007C29F9"/>
    <w:rsid w:val="007C3641"/>
    <w:rsid w:val="007D03C1"/>
    <w:rsid w:val="007D05B3"/>
    <w:rsid w:val="007D4036"/>
    <w:rsid w:val="007D42F3"/>
    <w:rsid w:val="007D4C14"/>
    <w:rsid w:val="007D533A"/>
    <w:rsid w:val="007E0462"/>
    <w:rsid w:val="007E0FD3"/>
    <w:rsid w:val="007E2405"/>
    <w:rsid w:val="007E48F1"/>
    <w:rsid w:val="007E6C07"/>
    <w:rsid w:val="007E780F"/>
    <w:rsid w:val="007F01FC"/>
    <w:rsid w:val="007F567B"/>
    <w:rsid w:val="007F5C97"/>
    <w:rsid w:val="007F72F0"/>
    <w:rsid w:val="0080139D"/>
    <w:rsid w:val="00802422"/>
    <w:rsid w:val="00802B1E"/>
    <w:rsid w:val="0080789E"/>
    <w:rsid w:val="00807964"/>
    <w:rsid w:val="00811A56"/>
    <w:rsid w:val="00812F88"/>
    <w:rsid w:val="0081677E"/>
    <w:rsid w:val="00817714"/>
    <w:rsid w:val="00821BEE"/>
    <w:rsid w:val="008226AB"/>
    <w:rsid w:val="00822A16"/>
    <w:rsid w:val="00825D35"/>
    <w:rsid w:val="00825D6C"/>
    <w:rsid w:val="0082657B"/>
    <w:rsid w:val="0082659E"/>
    <w:rsid w:val="008309DD"/>
    <w:rsid w:val="00830EFE"/>
    <w:rsid w:val="008337C1"/>
    <w:rsid w:val="008357FE"/>
    <w:rsid w:val="00835D67"/>
    <w:rsid w:val="00837F85"/>
    <w:rsid w:val="00840C6B"/>
    <w:rsid w:val="00841B93"/>
    <w:rsid w:val="00842CAB"/>
    <w:rsid w:val="0085247C"/>
    <w:rsid w:val="008527BD"/>
    <w:rsid w:val="00862496"/>
    <w:rsid w:val="008648C4"/>
    <w:rsid w:val="008649FD"/>
    <w:rsid w:val="008667C8"/>
    <w:rsid w:val="008668DD"/>
    <w:rsid w:val="00867CAE"/>
    <w:rsid w:val="00870FD6"/>
    <w:rsid w:val="00871CA9"/>
    <w:rsid w:val="00871D9F"/>
    <w:rsid w:val="008744DE"/>
    <w:rsid w:val="008752A3"/>
    <w:rsid w:val="00875393"/>
    <w:rsid w:val="00875450"/>
    <w:rsid w:val="0087552A"/>
    <w:rsid w:val="00876892"/>
    <w:rsid w:val="00877871"/>
    <w:rsid w:val="008801AF"/>
    <w:rsid w:val="00881DA0"/>
    <w:rsid w:val="00883B46"/>
    <w:rsid w:val="00885E76"/>
    <w:rsid w:val="00890191"/>
    <w:rsid w:val="0089308F"/>
    <w:rsid w:val="00893807"/>
    <w:rsid w:val="00894BE3"/>
    <w:rsid w:val="008A00D7"/>
    <w:rsid w:val="008A0C81"/>
    <w:rsid w:val="008A115F"/>
    <w:rsid w:val="008A4503"/>
    <w:rsid w:val="008A4D36"/>
    <w:rsid w:val="008A514F"/>
    <w:rsid w:val="008A735B"/>
    <w:rsid w:val="008A7EC6"/>
    <w:rsid w:val="008B0AD3"/>
    <w:rsid w:val="008B5B41"/>
    <w:rsid w:val="008B7129"/>
    <w:rsid w:val="008C1462"/>
    <w:rsid w:val="008C1C57"/>
    <w:rsid w:val="008C3613"/>
    <w:rsid w:val="008C3739"/>
    <w:rsid w:val="008D1347"/>
    <w:rsid w:val="008D1EA3"/>
    <w:rsid w:val="008D4C21"/>
    <w:rsid w:val="008D5995"/>
    <w:rsid w:val="008D5F3B"/>
    <w:rsid w:val="008D6ABB"/>
    <w:rsid w:val="008D73C1"/>
    <w:rsid w:val="008E3A17"/>
    <w:rsid w:val="008E49A7"/>
    <w:rsid w:val="008E5BE4"/>
    <w:rsid w:val="008E7053"/>
    <w:rsid w:val="008E7167"/>
    <w:rsid w:val="008E7D32"/>
    <w:rsid w:val="008F096C"/>
    <w:rsid w:val="008F2617"/>
    <w:rsid w:val="008F3E91"/>
    <w:rsid w:val="008F592D"/>
    <w:rsid w:val="008F686E"/>
    <w:rsid w:val="009008BA"/>
    <w:rsid w:val="00902ED6"/>
    <w:rsid w:val="0090330A"/>
    <w:rsid w:val="009062CB"/>
    <w:rsid w:val="00911056"/>
    <w:rsid w:val="009152F6"/>
    <w:rsid w:val="00916C06"/>
    <w:rsid w:val="00924833"/>
    <w:rsid w:val="00925599"/>
    <w:rsid w:val="00925BC2"/>
    <w:rsid w:val="00925EDD"/>
    <w:rsid w:val="00933762"/>
    <w:rsid w:val="00937CF3"/>
    <w:rsid w:val="0094121F"/>
    <w:rsid w:val="00942F98"/>
    <w:rsid w:val="00951385"/>
    <w:rsid w:val="00952063"/>
    <w:rsid w:val="00952DEB"/>
    <w:rsid w:val="00953AF4"/>
    <w:rsid w:val="00954FD1"/>
    <w:rsid w:val="009557C2"/>
    <w:rsid w:val="00957369"/>
    <w:rsid w:val="00960D29"/>
    <w:rsid w:val="00962592"/>
    <w:rsid w:val="009639A4"/>
    <w:rsid w:val="00965494"/>
    <w:rsid w:val="009657FD"/>
    <w:rsid w:val="0096592D"/>
    <w:rsid w:val="0097005F"/>
    <w:rsid w:val="00972E31"/>
    <w:rsid w:val="00973F4A"/>
    <w:rsid w:val="00974296"/>
    <w:rsid w:val="0097477F"/>
    <w:rsid w:val="00977945"/>
    <w:rsid w:val="00977C54"/>
    <w:rsid w:val="009808D2"/>
    <w:rsid w:val="0098097D"/>
    <w:rsid w:val="009876EE"/>
    <w:rsid w:val="00987A5F"/>
    <w:rsid w:val="00991BD9"/>
    <w:rsid w:val="00995D66"/>
    <w:rsid w:val="009A09B9"/>
    <w:rsid w:val="009A3910"/>
    <w:rsid w:val="009A4057"/>
    <w:rsid w:val="009A4403"/>
    <w:rsid w:val="009A4412"/>
    <w:rsid w:val="009A6448"/>
    <w:rsid w:val="009B0283"/>
    <w:rsid w:val="009B11ED"/>
    <w:rsid w:val="009B1C18"/>
    <w:rsid w:val="009B2461"/>
    <w:rsid w:val="009B253D"/>
    <w:rsid w:val="009B389D"/>
    <w:rsid w:val="009B3D27"/>
    <w:rsid w:val="009B4460"/>
    <w:rsid w:val="009B5D8F"/>
    <w:rsid w:val="009C17FB"/>
    <w:rsid w:val="009C3234"/>
    <w:rsid w:val="009C48CE"/>
    <w:rsid w:val="009C5B52"/>
    <w:rsid w:val="009C5D5E"/>
    <w:rsid w:val="009C6B5C"/>
    <w:rsid w:val="009C6CC2"/>
    <w:rsid w:val="009D065F"/>
    <w:rsid w:val="009D0C10"/>
    <w:rsid w:val="009D4B6B"/>
    <w:rsid w:val="009D4C36"/>
    <w:rsid w:val="009D54F5"/>
    <w:rsid w:val="009D6255"/>
    <w:rsid w:val="009D6721"/>
    <w:rsid w:val="009E0B80"/>
    <w:rsid w:val="009E5DFE"/>
    <w:rsid w:val="009E6B14"/>
    <w:rsid w:val="009F4242"/>
    <w:rsid w:val="00A00034"/>
    <w:rsid w:val="00A01EF8"/>
    <w:rsid w:val="00A0346A"/>
    <w:rsid w:val="00A049E3"/>
    <w:rsid w:val="00A04E48"/>
    <w:rsid w:val="00A06652"/>
    <w:rsid w:val="00A12156"/>
    <w:rsid w:val="00A12411"/>
    <w:rsid w:val="00A15CC3"/>
    <w:rsid w:val="00A172DA"/>
    <w:rsid w:val="00A21D08"/>
    <w:rsid w:val="00A21F1A"/>
    <w:rsid w:val="00A227FE"/>
    <w:rsid w:val="00A22DCC"/>
    <w:rsid w:val="00A2353A"/>
    <w:rsid w:val="00A27E30"/>
    <w:rsid w:val="00A307EC"/>
    <w:rsid w:val="00A31E8E"/>
    <w:rsid w:val="00A336C8"/>
    <w:rsid w:val="00A339B8"/>
    <w:rsid w:val="00A33E75"/>
    <w:rsid w:val="00A4437E"/>
    <w:rsid w:val="00A44701"/>
    <w:rsid w:val="00A44DDF"/>
    <w:rsid w:val="00A45CE0"/>
    <w:rsid w:val="00A479F5"/>
    <w:rsid w:val="00A52602"/>
    <w:rsid w:val="00A536E2"/>
    <w:rsid w:val="00A5579D"/>
    <w:rsid w:val="00A6296D"/>
    <w:rsid w:val="00A63CD9"/>
    <w:rsid w:val="00A644CF"/>
    <w:rsid w:val="00A66808"/>
    <w:rsid w:val="00A73659"/>
    <w:rsid w:val="00A81FAF"/>
    <w:rsid w:val="00A838AF"/>
    <w:rsid w:val="00A83B08"/>
    <w:rsid w:val="00A840D5"/>
    <w:rsid w:val="00A84BF5"/>
    <w:rsid w:val="00A8622A"/>
    <w:rsid w:val="00A87152"/>
    <w:rsid w:val="00A9029D"/>
    <w:rsid w:val="00A9291F"/>
    <w:rsid w:val="00A93348"/>
    <w:rsid w:val="00A93A2C"/>
    <w:rsid w:val="00A95174"/>
    <w:rsid w:val="00A95715"/>
    <w:rsid w:val="00AA0D94"/>
    <w:rsid w:val="00AA15BF"/>
    <w:rsid w:val="00AA192B"/>
    <w:rsid w:val="00AA3CC9"/>
    <w:rsid w:val="00AA5988"/>
    <w:rsid w:val="00AA59BA"/>
    <w:rsid w:val="00AA5CA4"/>
    <w:rsid w:val="00AA6524"/>
    <w:rsid w:val="00AA7285"/>
    <w:rsid w:val="00AA746F"/>
    <w:rsid w:val="00AA77A6"/>
    <w:rsid w:val="00AB25EA"/>
    <w:rsid w:val="00AB5459"/>
    <w:rsid w:val="00AB7934"/>
    <w:rsid w:val="00AB7956"/>
    <w:rsid w:val="00AC17A6"/>
    <w:rsid w:val="00AC3A00"/>
    <w:rsid w:val="00AC3C5F"/>
    <w:rsid w:val="00AC7386"/>
    <w:rsid w:val="00AC7C63"/>
    <w:rsid w:val="00AD02A7"/>
    <w:rsid w:val="00AD2285"/>
    <w:rsid w:val="00AD43DF"/>
    <w:rsid w:val="00AD7482"/>
    <w:rsid w:val="00AD7F4F"/>
    <w:rsid w:val="00AE2DD3"/>
    <w:rsid w:val="00AE5CE7"/>
    <w:rsid w:val="00AE6EB7"/>
    <w:rsid w:val="00AE78D0"/>
    <w:rsid w:val="00AF3B82"/>
    <w:rsid w:val="00AF71B6"/>
    <w:rsid w:val="00B01E37"/>
    <w:rsid w:val="00B04BD7"/>
    <w:rsid w:val="00B108DB"/>
    <w:rsid w:val="00B10CCB"/>
    <w:rsid w:val="00B14D5F"/>
    <w:rsid w:val="00B15711"/>
    <w:rsid w:val="00B217C3"/>
    <w:rsid w:val="00B2250F"/>
    <w:rsid w:val="00B22E27"/>
    <w:rsid w:val="00B252F9"/>
    <w:rsid w:val="00B27053"/>
    <w:rsid w:val="00B318D0"/>
    <w:rsid w:val="00B31A3A"/>
    <w:rsid w:val="00B3378C"/>
    <w:rsid w:val="00B36350"/>
    <w:rsid w:val="00B371BA"/>
    <w:rsid w:val="00B41895"/>
    <w:rsid w:val="00B41ACC"/>
    <w:rsid w:val="00B43806"/>
    <w:rsid w:val="00B43CE0"/>
    <w:rsid w:val="00B44B03"/>
    <w:rsid w:val="00B452AB"/>
    <w:rsid w:val="00B5056A"/>
    <w:rsid w:val="00B51883"/>
    <w:rsid w:val="00B520BF"/>
    <w:rsid w:val="00B530E5"/>
    <w:rsid w:val="00B561C0"/>
    <w:rsid w:val="00B6160F"/>
    <w:rsid w:val="00B6166A"/>
    <w:rsid w:val="00B627A5"/>
    <w:rsid w:val="00B6579F"/>
    <w:rsid w:val="00B65B9C"/>
    <w:rsid w:val="00B65BA4"/>
    <w:rsid w:val="00B7089C"/>
    <w:rsid w:val="00B709A3"/>
    <w:rsid w:val="00B70CF7"/>
    <w:rsid w:val="00B759CA"/>
    <w:rsid w:val="00B81422"/>
    <w:rsid w:val="00B82316"/>
    <w:rsid w:val="00B82F30"/>
    <w:rsid w:val="00B8584A"/>
    <w:rsid w:val="00B9194A"/>
    <w:rsid w:val="00B929C6"/>
    <w:rsid w:val="00B92A03"/>
    <w:rsid w:val="00B93ED7"/>
    <w:rsid w:val="00B955B5"/>
    <w:rsid w:val="00B9754E"/>
    <w:rsid w:val="00B97BC9"/>
    <w:rsid w:val="00B97FB1"/>
    <w:rsid w:val="00BA74B3"/>
    <w:rsid w:val="00BB7EAF"/>
    <w:rsid w:val="00BC0D7A"/>
    <w:rsid w:val="00BC26A6"/>
    <w:rsid w:val="00BC3585"/>
    <w:rsid w:val="00BC5E4D"/>
    <w:rsid w:val="00BC6620"/>
    <w:rsid w:val="00BC69CD"/>
    <w:rsid w:val="00BC7237"/>
    <w:rsid w:val="00BC7F99"/>
    <w:rsid w:val="00BD0F4E"/>
    <w:rsid w:val="00BD3826"/>
    <w:rsid w:val="00BD6EE1"/>
    <w:rsid w:val="00BD769F"/>
    <w:rsid w:val="00BD7E7A"/>
    <w:rsid w:val="00BE17B4"/>
    <w:rsid w:val="00BE40BD"/>
    <w:rsid w:val="00BE4139"/>
    <w:rsid w:val="00BE5C83"/>
    <w:rsid w:val="00BE727A"/>
    <w:rsid w:val="00BF07AA"/>
    <w:rsid w:val="00BF3737"/>
    <w:rsid w:val="00BF6AD4"/>
    <w:rsid w:val="00C06663"/>
    <w:rsid w:val="00C067A1"/>
    <w:rsid w:val="00C113F9"/>
    <w:rsid w:val="00C11ACB"/>
    <w:rsid w:val="00C12060"/>
    <w:rsid w:val="00C139A9"/>
    <w:rsid w:val="00C14B74"/>
    <w:rsid w:val="00C15C9F"/>
    <w:rsid w:val="00C172AB"/>
    <w:rsid w:val="00C21B66"/>
    <w:rsid w:val="00C22ACB"/>
    <w:rsid w:val="00C2303B"/>
    <w:rsid w:val="00C241C3"/>
    <w:rsid w:val="00C2719F"/>
    <w:rsid w:val="00C31BC1"/>
    <w:rsid w:val="00C31FAD"/>
    <w:rsid w:val="00C33206"/>
    <w:rsid w:val="00C34178"/>
    <w:rsid w:val="00C357B9"/>
    <w:rsid w:val="00C37BC7"/>
    <w:rsid w:val="00C37E80"/>
    <w:rsid w:val="00C41F8F"/>
    <w:rsid w:val="00C436A6"/>
    <w:rsid w:val="00C44049"/>
    <w:rsid w:val="00C51896"/>
    <w:rsid w:val="00C51965"/>
    <w:rsid w:val="00C53B10"/>
    <w:rsid w:val="00C53BA1"/>
    <w:rsid w:val="00C55029"/>
    <w:rsid w:val="00C55991"/>
    <w:rsid w:val="00C55A8F"/>
    <w:rsid w:val="00C55B0E"/>
    <w:rsid w:val="00C57A6D"/>
    <w:rsid w:val="00C625BD"/>
    <w:rsid w:val="00C64E41"/>
    <w:rsid w:val="00C7126F"/>
    <w:rsid w:val="00C72AF4"/>
    <w:rsid w:val="00C7487D"/>
    <w:rsid w:val="00C802B0"/>
    <w:rsid w:val="00C80587"/>
    <w:rsid w:val="00C81839"/>
    <w:rsid w:val="00C821B2"/>
    <w:rsid w:val="00C853E1"/>
    <w:rsid w:val="00C85605"/>
    <w:rsid w:val="00C90AF3"/>
    <w:rsid w:val="00C92649"/>
    <w:rsid w:val="00C949F6"/>
    <w:rsid w:val="00C9515A"/>
    <w:rsid w:val="00C96F1C"/>
    <w:rsid w:val="00CA0A06"/>
    <w:rsid w:val="00CA285B"/>
    <w:rsid w:val="00CA2AC5"/>
    <w:rsid w:val="00CA3350"/>
    <w:rsid w:val="00CA50BE"/>
    <w:rsid w:val="00CA6E6F"/>
    <w:rsid w:val="00CB2175"/>
    <w:rsid w:val="00CB4435"/>
    <w:rsid w:val="00CB5CEA"/>
    <w:rsid w:val="00CC2308"/>
    <w:rsid w:val="00CC37F7"/>
    <w:rsid w:val="00CC443A"/>
    <w:rsid w:val="00CC45B5"/>
    <w:rsid w:val="00CC5521"/>
    <w:rsid w:val="00CC6534"/>
    <w:rsid w:val="00CC68C3"/>
    <w:rsid w:val="00CC6F4C"/>
    <w:rsid w:val="00CC7315"/>
    <w:rsid w:val="00CD216E"/>
    <w:rsid w:val="00CD2BB8"/>
    <w:rsid w:val="00CD3377"/>
    <w:rsid w:val="00CD5C8D"/>
    <w:rsid w:val="00CD627D"/>
    <w:rsid w:val="00CD6D50"/>
    <w:rsid w:val="00CE14AA"/>
    <w:rsid w:val="00CE6E70"/>
    <w:rsid w:val="00CF3A99"/>
    <w:rsid w:val="00CF58A3"/>
    <w:rsid w:val="00D00877"/>
    <w:rsid w:val="00D00F12"/>
    <w:rsid w:val="00D01CCF"/>
    <w:rsid w:val="00D01F41"/>
    <w:rsid w:val="00D10FA3"/>
    <w:rsid w:val="00D12121"/>
    <w:rsid w:val="00D1486B"/>
    <w:rsid w:val="00D1491C"/>
    <w:rsid w:val="00D152B7"/>
    <w:rsid w:val="00D160E0"/>
    <w:rsid w:val="00D16828"/>
    <w:rsid w:val="00D233CB"/>
    <w:rsid w:val="00D2539B"/>
    <w:rsid w:val="00D26063"/>
    <w:rsid w:val="00D3323E"/>
    <w:rsid w:val="00D3392A"/>
    <w:rsid w:val="00D3412A"/>
    <w:rsid w:val="00D34BF9"/>
    <w:rsid w:val="00D35389"/>
    <w:rsid w:val="00D36E33"/>
    <w:rsid w:val="00D37509"/>
    <w:rsid w:val="00D4234F"/>
    <w:rsid w:val="00D427CC"/>
    <w:rsid w:val="00D44B29"/>
    <w:rsid w:val="00D44DA4"/>
    <w:rsid w:val="00D45DA9"/>
    <w:rsid w:val="00D46E52"/>
    <w:rsid w:val="00D47B72"/>
    <w:rsid w:val="00D515C1"/>
    <w:rsid w:val="00D53D1A"/>
    <w:rsid w:val="00D541E3"/>
    <w:rsid w:val="00D555A2"/>
    <w:rsid w:val="00D56BEA"/>
    <w:rsid w:val="00D5710C"/>
    <w:rsid w:val="00D57FFD"/>
    <w:rsid w:val="00D6385B"/>
    <w:rsid w:val="00D63C3E"/>
    <w:rsid w:val="00D65ED5"/>
    <w:rsid w:val="00D668FF"/>
    <w:rsid w:val="00D6755A"/>
    <w:rsid w:val="00D72B58"/>
    <w:rsid w:val="00D72B7E"/>
    <w:rsid w:val="00D75605"/>
    <w:rsid w:val="00D75CCD"/>
    <w:rsid w:val="00D77B85"/>
    <w:rsid w:val="00D820C4"/>
    <w:rsid w:val="00D83DDA"/>
    <w:rsid w:val="00D854AF"/>
    <w:rsid w:val="00D85C63"/>
    <w:rsid w:val="00D867B6"/>
    <w:rsid w:val="00D875EF"/>
    <w:rsid w:val="00DA06CC"/>
    <w:rsid w:val="00DA0AA4"/>
    <w:rsid w:val="00DA0B73"/>
    <w:rsid w:val="00DA2BA9"/>
    <w:rsid w:val="00DA2CD4"/>
    <w:rsid w:val="00DA38FC"/>
    <w:rsid w:val="00DA47FD"/>
    <w:rsid w:val="00DA540E"/>
    <w:rsid w:val="00DA6A51"/>
    <w:rsid w:val="00DA79F0"/>
    <w:rsid w:val="00DB5656"/>
    <w:rsid w:val="00DC1135"/>
    <w:rsid w:val="00DC36A4"/>
    <w:rsid w:val="00DC62AA"/>
    <w:rsid w:val="00DC6652"/>
    <w:rsid w:val="00DD0232"/>
    <w:rsid w:val="00DD179F"/>
    <w:rsid w:val="00DD1995"/>
    <w:rsid w:val="00DD3CCC"/>
    <w:rsid w:val="00DD6842"/>
    <w:rsid w:val="00DD6901"/>
    <w:rsid w:val="00DD7DD9"/>
    <w:rsid w:val="00DE356C"/>
    <w:rsid w:val="00DE52E0"/>
    <w:rsid w:val="00DF11B2"/>
    <w:rsid w:val="00DF2925"/>
    <w:rsid w:val="00DF31DE"/>
    <w:rsid w:val="00DF32AD"/>
    <w:rsid w:val="00DF4DC5"/>
    <w:rsid w:val="00DF6151"/>
    <w:rsid w:val="00E01254"/>
    <w:rsid w:val="00E01319"/>
    <w:rsid w:val="00E01347"/>
    <w:rsid w:val="00E02944"/>
    <w:rsid w:val="00E053CE"/>
    <w:rsid w:val="00E107CB"/>
    <w:rsid w:val="00E12F44"/>
    <w:rsid w:val="00E136F0"/>
    <w:rsid w:val="00E14D95"/>
    <w:rsid w:val="00E21B65"/>
    <w:rsid w:val="00E25804"/>
    <w:rsid w:val="00E2608C"/>
    <w:rsid w:val="00E26106"/>
    <w:rsid w:val="00E30676"/>
    <w:rsid w:val="00E3324C"/>
    <w:rsid w:val="00E347AE"/>
    <w:rsid w:val="00E34A10"/>
    <w:rsid w:val="00E40B73"/>
    <w:rsid w:val="00E41C04"/>
    <w:rsid w:val="00E431CE"/>
    <w:rsid w:val="00E526E2"/>
    <w:rsid w:val="00E52742"/>
    <w:rsid w:val="00E55AD8"/>
    <w:rsid w:val="00E600A5"/>
    <w:rsid w:val="00E605B9"/>
    <w:rsid w:val="00E6069F"/>
    <w:rsid w:val="00E615C1"/>
    <w:rsid w:val="00E623F3"/>
    <w:rsid w:val="00E627C8"/>
    <w:rsid w:val="00E7070E"/>
    <w:rsid w:val="00E73D90"/>
    <w:rsid w:val="00E80AF9"/>
    <w:rsid w:val="00E81B50"/>
    <w:rsid w:val="00E821AC"/>
    <w:rsid w:val="00E84B54"/>
    <w:rsid w:val="00E87149"/>
    <w:rsid w:val="00E90441"/>
    <w:rsid w:val="00EA01B5"/>
    <w:rsid w:val="00EA0999"/>
    <w:rsid w:val="00EA0AA1"/>
    <w:rsid w:val="00EA0E92"/>
    <w:rsid w:val="00EA3B55"/>
    <w:rsid w:val="00EA443D"/>
    <w:rsid w:val="00EA46E5"/>
    <w:rsid w:val="00EA48C9"/>
    <w:rsid w:val="00EA526F"/>
    <w:rsid w:val="00EA56D6"/>
    <w:rsid w:val="00EA571C"/>
    <w:rsid w:val="00EA65C7"/>
    <w:rsid w:val="00EA7BB5"/>
    <w:rsid w:val="00EB1437"/>
    <w:rsid w:val="00EB1889"/>
    <w:rsid w:val="00EB2E97"/>
    <w:rsid w:val="00EB41E6"/>
    <w:rsid w:val="00EB4C01"/>
    <w:rsid w:val="00EB4C09"/>
    <w:rsid w:val="00EC069F"/>
    <w:rsid w:val="00EC6204"/>
    <w:rsid w:val="00EC789B"/>
    <w:rsid w:val="00ED0A7E"/>
    <w:rsid w:val="00ED1864"/>
    <w:rsid w:val="00ED1D92"/>
    <w:rsid w:val="00ED4FB4"/>
    <w:rsid w:val="00ED4FD1"/>
    <w:rsid w:val="00ED5E28"/>
    <w:rsid w:val="00EE0839"/>
    <w:rsid w:val="00EE0CCB"/>
    <w:rsid w:val="00EE707D"/>
    <w:rsid w:val="00EF2C66"/>
    <w:rsid w:val="00EF4BB5"/>
    <w:rsid w:val="00F00609"/>
    <w:rsid w:val="00F01485"/>
    <w:rsid w:val="00F05D42"/>
    <w:rsid w:val="00F05FF6"/>
    <w:rsid w:val="00F12627"/>
    <w:rsid w:val="00F147FA"/>
    <w:rsid w:val="00F16A22"/>
    <w:rsid w:val="00F16F40"/>
    <w:rsid w:val="00F214A0"/>
    <w:rsid w:val="00F22E00"/>
    <w:rsid w:val="00F231BC"/>
    <w:rsid w:val="00F2611E"/>
    <w:rsid w:val="00F304E3"/>
    <w:rsid w:val="00F323BC"/>
    <w:rsid w:val="00F327C3"/>
    <w:rsid w:val="00F328BC"/>
    <w:rsid w:val="00F32A80"/>
    <w:rsid w:val="00F33013"/>
    <w:rsid w:val="00F33279"/>
    <w:rsid w:val="00F3780F"/>
    <w:rsid w:val="00F37BFC"/>
    <w:rsid w:val="00F40D3C"/>
    <w:rsid w:val="00F411B2"/>
    <w:rsid w:val="00F41E46"/>
    <w:rsid w:val="00F41F97"/>
    <w:rsid w:val="00F42B13"/>
    <w:rsid w:val="00F56340"/>
    <w:rsid w:val="00F575B1"/>
    <w:rsid w:val="00F64A04"/>
    <w:rsid w:val="00F67C0F"/>
    <w:rsid w:val="00F72510"/>
    <w:rsid w:val="00F773A5"/>
    <w:rsid w:val="00F77711"/>
    <w:rsid w:val="00F80C6E"/>
    <w:rsid w:val="00F8250F"/>
    <w:rsid w:val="00F83DFD"/>
    <w:rsid w:val="00F9094E"/>
    <w:rsid w:val="00F9100E"/>
    <w:rsid w:val="00F962F5"/>
    <w:rsid w:val="00F96669"/>
    <w:rsid w:val="00F96A24"/>
    <w:rsid w:val="00FA5ACB"/>
    <w:rsid w:val="00FA7617"/>
    <w:rsid w:val="00FA7819"/>
    <w:rsid w:val="00FB2721"/>
    <w:rsid w:val="00FB6507"/>
    <w:rsid w:val="00FB73F2"/>
    <w:rsid w:val="00FC12DC"/>
    <w:rsid w:val="00FC1327"/>
    <w:rsid w:val="00FC2B47"/>
    <w:rsid w:val="00FC2B5C"/>
    <w:rsid w:val="00FC395E"/>
    <w:rsid w:val="00FC54D5"/>
    <w:rsid w:val="00FC6256"/>
    <w:rsid w:val="00FD3731"/>
    <w:rsid w:val="00FD5D70"/>
    <w:rsid w:val="00FE27C9"/>
    <w:rsid w:val="00FE3099"/>
    <w:rsid w:val="00FE3197"/>
    <w:rsid w:val="00FE3346"/>
    <w:rsid w:val="00FE5D2A"/>
    <w:rsid w:val="00FE7290"/>
    <w:rsid w:val="00FE74B0"/>
    <w:rsid w:val="00FE793A"/>
    <w:rsid w:val="00FF2AD4"/>
    <w:rsid w:val="00FF5768"/>
    <w:rsid w:val="00FF6C7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CDB88"/>
  <w15:docId w15:val="{09ED4DBE-F515-4E63-9EFD-3DD11212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74D"/>
    <w:pPr>
      <w:spacing w:after="200" w:line="276" w:lineRule="auto"/>
    </w:pPr>
    <w:rPr>
      <w:rFonts w:ascii="Calibri" w:hAnsi="Calibri"/>
      <w:sz w:val="22"/>
      <w:szCs w:val="22"/>
      <w:lang w:eastAsia="en-US"/>
    </w:rPr>
  </w:style>
  <w:style w:type="paragraph" w:styleId="Nadpis1">
    <w:name w:val="heading 1"/>
    <w:basedOn w:val="Normln"/>
    <w:next w:val="Normln"/>
    <w:link w:val="Nadpis1Char"/>
    <w:autoRedefine/>
    <w:qFormat/>
    <w:rsid w:val="00FD5D70"/>
    <w:pPr>
      <w:keepNext/>
      <w:keepLines/>
      <w:spacing w:before="480" w:after="0"/>
      <w:jc w:val="center"/>
      <w:outlineLvl w:val="0"/>
    </w:pPr>
    <w:rPr>
      <w:rFonts w:eastAsia="Calibri" w:cs="Arial"/>
      <w:b/>
      <w:bCs/>
      <w:kern w:val="1"/>
      <w:szCs w:val="20"/>
      <w:lang w:eastAsia="ar-SA"/>
    </w:rPr>
  </w:style>
  <w:style w:type="paragraph" w:styleId="Nadpis2">
    <w:name w:val="heading 2"/>
    <w:basedOn w:val="Normln"/>
    <w:next w:val="Normln"/>
    <w:link w:val="Nadpis2Char"/>
    <w:qFormat/>
    <w:rsid w:val="0037374D"/>
    <w:pPr>
      <w:keepNext/>
      <w:keepLines/>
      <w:spacing w:before="200" w:after="0"/>
      <w:outlineLvl w:val="1"/>
    </w:pPr>
    <w:rPr>
      <w:rFonts w:ascii="Cambria" w:eastAsia="Calibri"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FD5D70"/>
    <w:rPr>
      <w:rFonts w:ascii="Calibri" w:eastAsia="Calibri" w:hAnsi="Calibri" w:cs="Arial"/>
      <w:b/>
      <w:bCs/>
      <w:kern w:val="1"/>
      <w:sz w:val="22"/>
      <w:lang w:eastAsia="ar-SA"/>
    </w:rPr>
  </w:style>
  <w:style w:type="character" w:customStyle="1" w:styleId="Nadpis2Char">
    <w:name w:val="Nadpis 2 Char"/>
    <w:link w:val="Nadpis2"/>
    <w:locked/>
    <w:rsid w:val="0037374D"/>
    <w:rPr>
      <w:rFonts w:ascii="Cambria" w:eastAsia="Calibri" w:hAnsi="Cambria"/>
      <w:b/>
      <w:bCs/>
      <w:color w:val="4F81BD"/>
      <w:sz w:val="26"/>
      <w:szCs w:val="26"/>
      <w:lang w:val="cs-CZ" w:eastAsia="en-US" w:bidi="ar-SA"/>
    </w:rPr>
  </w:style>
  <w:style w:type="paragraph" w:styleId="Prosttext">
    <w:name w:val="Plain Text"/>
    <w:basedOn w:val="Normln"/>
    <w:link w:val="ProsttextChar"/>
    <w:rsid w:val="0037374D"/>
    <w:pPr>
      <w:spacing w:after="0" w:line="240" w:lineRule="auto"/>
    </w:pPr>
    <w:rPr>
      <w:rFonts w:ascii="Consolas" w:hAnsi="Consolas"/>
      <w:sz w:val="21"/>
      <w:szCs w:val="21"/>
    </w:rPr>
  </w:style>
  <w:style w:type="character" w:customStyle="1" w:styleId="ProsttextChar">
    <w:name w:val="Prostý text Char"/>
    <w:link w:val="Prosttext"/>
    <w:locked/>
    <w:rsid w:val="0037374D"/>
    <w:rPr>
      <w:rFonts w:ascii="Consolas" w:hAnsi="Consolas"/>
      <w:sz w:val="21"/>
      <w:szCs w:val="21"/>
      <w:lang w:val="cs-CZ" w:eastAsia="en-US" w:bidi="ar-SA"/>
    </w:rPr>
  </w:style>
  <w:style w:type="paragraph" w:customStyle="1" w:styleId="Odstavecseseznamem1">
    <w:name w:val="Odstavec se seznamem1"/>
    <w:basedOn w:val="Normln"/>
    <w:rsid w:val="0037374D"/>
    <w:pPr>
      <w:ind w:left="720"/>
      <w:contextualSpacing/>
    </w:pPr>
  </w:style>
  <w:style w:type="paragraph" w:styleId="Zpat">
    <w:name w:val="footer"/>
    <w:basedOn w:val="Normln"/>
    <w:link w:val="ZpatChar"/>
    <w:uiPriority w:val="99"/>
    <w:rsid w:val="0037374D"/>
    <w:pPr>
      <w:tabs>
        <w:tab w:val="center" w:pos="4536"/>
        <w:tab w:val="right" w:pos="9072"/>
      </w:tabs>
      <w:spacing w:after="0" w:line="240" w:lineRule="auto"/>
    </w:pPr>
  </w:style>
  <w:style w:type="character" w:customStyle="1" w:styleId="ZpatChar">
    <w:name w:val="Zápatí Char"/>
    <w:link w:val="Zpat"/>
    <w:uiPriority w:val="99"/>
    <w:locked/>
    <w:rsid w:val="0037374D"/>
    <w:rPr>
      <w:rFonts w:ascii="Calibri" w:hAnsi="Calibri"/>
      <w:sz w:val="22"/>
      <w:szCs w:val="22"/>
      <w:lang w:val="cs-CZ" w:eastAsia="en-US" w:bidi="ar-SA"/>
    </w:rPr>
  </w:style>
  <w:style w:type="character" w:styleId="Hypertextovodkaz">
    <w:name w:val="Hyperlink"/>
    <w:rsid w:val="0037374D"/>
    <w:rPr>
      <w:rFonts w:cs="Times New Roman"/>
      <w:color w:val="0000FF"/>
      <w:u w:val="single"/>
    </w:rPr>
  </w:style>
  <w:style w:type="paragraph" w:styleId="Zkladntextodsazen">
    <w:name w:val="Body Text Indent"/>
    <w:basedOn w:val="Normln"/>
    <w:rsid w:val="0037374D"/>
    <w:pPr>
      <w:spacing w:after="120"/>
      <w:ind w:left="283"/>
    </w:pPr>
  </w:style>
  <w:style w:type="paragraph" w:styleId="Odstavecseseznamem">
    <w:name w:val="List Paragraph"/>
    <w:basedOn w:val="Normln"/>
    <w:uiPriority w:val="34"/>
    <w:qFormat/>
    <w:rsid w:val="0037374D"/>
    <w:pPr>
      <w:spacing w:after="0" w:line="240" w:lineRule="auto"/>
      <w:ind w:left="720"/>
      <w:contextualSpacing/>
    </w:pPr>
    <w:rPr>
      <w:rFonts w:ascii="Times New Roman" w:hAnsi="Times New Roman"/>
      <w:sz w:val="24"/>
      <w:szCs w:val="24"/>
      <w:lang w:eastAsia="cs-CZ"/>
    </w:rPr>
  </w:style>
  <w:style w:type="paragraph" w:customStyle="1" w:styleId="Default">
    <w:name w:val="Default"/>
    <w:rsid w:val="00F327C3"/>
    <w:pPr>
      <w:autoSpaceDE w:val="0"/>
      <w:autoSpaceDN w:val="0"/>
      <w:adjustRightInd w:val="0"/>
    </w:pPr>
    <w:rPr>
      <w:rFonts w:ascii="Arial" w:eastAsia="Calibri" w:hAnsi="Arial" w:cs="Arial"/>
      <w:color w:val="000000"/>
      <w:sz w:val="24"/>
      <w:szCs w:val="24"/>
      <w:lang w:eastAsia="en-US"/>
    </w:rPr>
  </w:style>
  <w:style w:type="character" w:styleId="Odkaznakoment">
    <w:name w:val="annotation reference"/>
    <w:uiPriority w:val="99"/>
    <w:unhideWhenUsed/>
    <w:rsid w:val="000C07B9"/>
    <w:rPr>
      <w:sz w:val="16"/>
      <w:szCs w:val="16"/>
    </w:rPr>
  </w:style>
  <w:style w:type="paragraph" w:styleId="Textkomente">
    <w:name w:val="annotation text"/>
    <w:basedOn w:val="Normln"/>
    <w:link w:val="TextkomenteChar"/>
    <w:uiPriority w:val="99"/>
    <w:unhideWhenUsed/>
    <w:rsid w:val="000C07B9"/>
    <w:pPr>
      <w:spacing w:line="240" w:lineRule="auto"/>
    </w:pPr>
    <w:rPr>
      <w:rFonts w:eastAsia="Calibri"/>
      <w:sz w:val="20"/>
      <w:szCs w:val="20"/>
    </w:rPr>
  </w:style>
  <w:style w:type="character" w:customStyle="1" w:styleId="TextkomenteChar">
    <w:name w:val="Text komentáře Char"/>
    <w:link w:val="Textkomente"/>
    <w:uiPriority w:val="99"/>
    <w:rsid w:val="000C07B9"/>
    <w:rPr>
      <w:rFonts w:ascii="Calibri" w:eastAsia="Calibri" w:hAnsi="Calibri"/>
      <w:lang w:eastAsia="en-US"/>
    </w:rPr>
  </w:style>
  <w:style w:type="paragraph" w:styleId="Textbubliny">
    <w:name w:val="Balloon Text"/>
    <w:basedOn w:val="Normln"/>
    <w:link w:val="TextbublinyChar"/>
    <w:rsid w:val="000C07B9"/>
    <w:pPr>
      <w:spacing w:after="0" w:line="240" w:lineRule="auto"/>
    </w:pPr>
    <w:rPr>
      <w:rFonts w:ascii="Tahoma" w:hAnsi="Tahoma"/>
      <w:sz w:val="16"/>
      <w:szCs w:val="16"/>
    </w:rPr>
  </w:style>
  <w:style w:type="character" w:customStyle="1" w:styleId="TextbublinyChar">
    <w:name w:val="Text bubliny Char"/>
    <w:link w:val="Textbubliny"/>
    <w:rsid w:val="000C07B9"/>
    <w:rPr>
      <w:rFonts w:ascii="Tahoma" w:hAnsi="Tahoma" w:cs="Tahoma"/>
      <w:sz w:val="16"/>
      <w:szCs w:val="16"/>
      <w:lang w:eastAsia="en-US"/>
    </w:rPr>
  </w:style>
  <w:style w:type="paragraph" w:styleId="Pedmtkomente">
    <w:name w:val="annotation subject"/>
    <w:basedOn w:val="Textkomente"/>
    <w:next w:val="Textkomente"/>
    <w:link w:val="PedmtkomenteChar"/>
    <w:rsid w:val="00A73659"/>
    <w:pPr>
      <w:spacing w:line="276" w:lineRule="auto"/>
    </w:pPr>
    <w:rPr>
      <w:b/>
      <w:bCs/>
    </w:rPr>
  </w:style>
  <w:style w:type="character" w:customStyle="1" w:styleId="PedmtkomenteChar">
    <w:name w:val="Předmět komentáře Char"/>
    <w:link w:val="Pedmtkomente"/>
    <w:rsid w:val="00A73659"/>
    <w:rPr>
      <w:rFonts w:ascii="Calibri" w:eastAsia="Calibri" w:hAnsi="Calibri"/>
      <w:b/>
      <w:bCs/>
      <w:lang w:eastAsia="en-US"/>
    </w:rPr>
  </w:style>
  <w:style w:type="paragraph" w:styleId="Zhlav">
    <w:name w:val="header"/>
    <w:basedOn w:val="Normln"/>
    <w:link w:val="ZhlavChar"/>
    <w:uiPriority w:val="99"/>
    <w:rsid w:val="00BA74B3"/>
    <w:pPr>
      <w:tabs>
        <w:tab w:val="center" w:pos="4536"/>
        <w:tab w:val="right" w:pos="9072"/>
      </w:tabs>
    </w:pPr>
  </w:style>
  <w:style w:type="character" w:customStyle="1" w:styleId="ZhlavChar">
    <w:name w:val="Záhlaví Char"/>
    <w:link w:val="Zhlav"/>
    <w:uiPriority w:val="99"/>
    <w:rsid w:val="00BA74B3"/>
    <w:rPr>
      <w:rFonts w:ascii="Calibri" w:hAnsi="Calibri"/>
      <w:sz w:val="22"/>
      <w:szCs w:val="22"/>
      <w:lang w:eastAsia="en-US"/>
    </w:rPr>
  </w:style>
  <w:style w:type="paragraph" w:styleId="Revize">
    <w:name w:val="Revision"/>
    <w:hidden/>
    <w:uiPriority w:val="99"/>
    <w:semiHidden/>
    <w:rsid w:val="00531AE3"/>
    <w:rPr>
      <w:rFonts w:ascii="Calibri" w:hAnsi="Calibri"/>
      <w:sz w:val="22"/>
      <w:szCs w:val="22"/>
      <w:lang w:eastAsia="en-US"/>
    </w:rPr>
  </w:style>
  <w:style w:type="paragraph" w:styleId="Zkladntext">
    <w:name w:val="Body Text"/>
    <w:basedOn w:val="Normln"/>
    <w:link w:val="ZkladntextChar"/>
    <w:rsid w:val="00876892"/>
    <w:pPr>
      <w:spacing w:after="120"/>
    </w:pPr>
  </w:style>
  <w:style w:type="character" w:customStyle="1" w:styleId="ZkladntextChar">
    <w:name w:val="Základní text Char"/>
    <w:link w:val="Zkladntext"/>
    <w:rsid w:val="00876892"/>
    <w:rPr>
      <w:rFonts w:ascii="Calibri" w:hAnsi="Calibri"/>
      <w:sz w:val="22"/>
      <w:szCs w:val="22"/>
      <w:lang w:eastAsia="en-US"/>
    </w:rPr>
  </w:style>
  <w:style w:type="paragraph" w:customStyle="1" w:styleId="Odstavecseseznamem2">
    <w:name w:val="Odstavec se seznamem2"/>
    <w:basedOn w:val="Normln"/>
    <w:rsid w:val="00CC6534"/>
    <w:pPr>
      <w:ind w:left="720"/>
      <w:contextualSpacing/>
    </w:pPr>
  </w:style>
  <w:style w:type="character" w:customStyle="1" w:styleId="datalabel">
    <w:name w:val="datalabel"/>
    <w:basedOn w:val="Standardnpsmoodstavce"/>
    <w:rsid w:val="00176ABC"/>
  </w:style>
  <w:style w:type="paragraph" w:styleId="Zkladntextodsazen2">
    <w:name w:val="Body Text Indent 2"/>
    <w:basedOn w:val="Normln"/>
    <w:link w:val="Zkladntextodsazen2Char"/>
    <w:semiHidden/>
    <w:unhideWhenUsed/>
    <w:rsid w:val="006355D0"/>
    <w:pPr>
      <w:spacing w:after="120" w:line="480" w:lineRule="auto"/>
      <w:ind w:left="283"/>
    </w:pPr>
  </w:style>
  <w:style w:type="character" w:customStyle="1" w:styleId="Zkladntextodsazen2Char">
    <w:name w:val="Základní text odsazený 2 Char"/>
    <w:basedOn w:val="Standardnpsmoodstavce"/>
    <w:link w:val="Zkladntextodsazen2"/>
    <w:semiHidden/>
    <w:rsid w:val="006355D0"/>
    <w:rPr>
      <w:rFonts w:ascii="Calibri" w:hAnsi="Calibri"/>
      <w:sz w:val="22"/>
      <w:szCs w:val="22"/>
      <w:lang w:eastAsia="en-US"/>
    </w:rPr>
  </w:style>
  <w:style w:type="paragraph" w:styleId="Bezmezer">
    <w:name w:val="No Spacing"/>
    <w:uiPriority w:val="1"/>
    <w:qFormat/>
    <w:rsid w:val="00274680"/>
    <w:rPr>
      <w:rFonts w:asciiTheme="minorHAnsi" w:eastAsiaTheme="minorHAnsi" w:hAnsiTheme="minorHAnsi" w:cstheme="minorBidi"/>
      <w:sz w:val="22"/>
      <w:szCs w:val="22"/>
      <w:lang w:eastAsia="en-US"/>
    </w:rPr>
  </w:style>
  <w:style w:type="character" w:customStyle="1" w:styleId="Zkladntext4">
    <w:name w:val="Základní text (4)"/>
    <w:uiPriority w:val="99"/>
    <w:rsid w:val="000E0F50"/>
    <w:rPr>
      <w:rFonts w:cs="Calibri"/>
      <w:sz w:val="18"/>
      <w:szCs w:val="18"/>
      <w:u w:val="single"/>
      <w:shd w:val="clear" w:color="auto" w:fill="FFFFFF"/>
      <w:lang w:val="en-US" w:eastAsia="en-US"/>
    </w:rPr>
  </w:style>
  <w:style w:type="paragraph" w:customStyle="1" w:styleId="Normal2">
    <w:name w:val="Normal_2"/>
    <w:qFormat/>
    <w:rsid w:val="00BF3737"/>
    <w:pPr>
      <w:jc w:val="both"/>
    </w:pPr>
    <w:rPr>
      <w:sz w:val="24"/>
      <w:szCs w:val="24"/>
    </w:rPr>
  </w:style>
  <w:style w:type="paragraph" w:styleId="Nzev">
    <w:name w:val="Title"/>
    <w:basedOn w:val="Normln"/>
    <w:link w:val="NzevChar"/>
    <w:qFormat/>
    <w:rsid w:val="000E1053"/>
    <w:pPr>
      <w:spacing w:before="480" w:after="480" w:line="240" w:lineRule="auto"/>
      <w:jc w:val="center"/>
    </w:pPr>
    <w:rPr>
      <w:rFonts w:ascii="Times New Roman" w:hAnsi="Times New Roman"/>
      <w:b/>
      <w:bCs/>
      <w:sz w:val="32"/>
      <w:szCs w:val="32"/>
      <w:lang w:eastAsia="cs-CZ"/>
    </w:rPr>
  </w:style>
  <w:style w:type="character" w:customStyle="1" w:styleId="NzevChar">
    <w:name w:val="Název Char"/>
    <w:basedOn w:val="Standardnpsmoodstavce"/>
    <w:link w:val="Nzev"/>
    <w:rsid w:val="000E1053"/>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742236">
      <w:bodyDiv w:val="1"/>
      <w:marLeft w:val="0"/>
      <w:marRight w:val="0"/>
      <w:marTop w:val="0"/>
      <w:marBottom w:val="0"/>
      <w:divBdr>
        <w:top w:val="none" w:sz="0" w:space="0" w:color="auto"/>
        <w:left w:val="none" w:sz="0" w:space="0" w:color="auto"/>
        <w:bottom w:val="none" w:sz="0" w:space="0" w:color="auto"/>
        <w:right w:val="none" w:sz="0" w:space="0" w:color="auto"/>
      </w:divBdr>
    </w:div>
    <w:div w:id="1547062223">
      <w:bodyDiv w:val="1"/>
      <w:marLeft w:val="0"/>
      <w:marRight w:val="0"/>
      <w:marTop w:val="0"/>
      <w:marBottom w:val="0"/>
      <w:divBdr>
        <w:top w:val="none" w:sz="0" w:space="0" w:color="auto"/>
        <w:left w:val="none" w:sz="0" w:space="0" w:color="auto"/>
        <w:bottom w:val="none" w:sz="0" w:space="0" w:color="auto"/>
        <w:right w:val="none" w:sz="0" w:space="0" w:color="auto"/>
      </w:divBdr>
    </w:div>
    <w:div w:id="20513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png"/><Relationship Id="rId1" Type="http://schemas.openxmlformats.org/officeDocument/2006/relationships/hyperlink" Target="https://www.google.com/url?sa=i&amp;rct=j&amp;q=&amp;esrc=s&amp;source=images&amp;cd=&amp;ved=2ahUKEwiirMWizP3gAhXCMewKHRCvAsYQjRx6BAgBEAU&amp;url=/url?sa%3Di%26rct%3Dj%26q%3D%26esrc%3Ds%26source%3Dimages%26cd%3D%26ved%3D%26url%3Dhttps://www.mfcr.cz/cs/aktualne/zpravodaj-mf/2018/zpravodaj-mf-05-2018%26psig%3DAOvVaw1JO9z1E1Il2IHr5GglkJfi%26ust%3D1552514190934285&amp;psig=AOvVaw1JO9z1E1Il2IHr5GglkJfi&amp;ust=155251419093428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0DE93-825E-415E-97DB-995709A1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9700</Words>
  <Characters>57231</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
    </vt:vector>
  </TitlesOfParts>
  <Company>itm institut</Company>
  <LinksUpToDate>false</LinksUpToDate>
  <CharactersWithSpaces>66798</CharactersWithSpaces>
  <SharedDoc>false</SharedDoc>
  <HLinks>
    <vt:vector size="6" baseType="variant">
      <vt:variant>
        <vt:i4>6291520</vt:i4>
      </vt:variant>
      <vt:variant>
        <vt:i4>0</vt:i4>
      </vt:variant>
      <vt:variant>
        <vt:i4>0</vt:i4>
      </vt:variant>
      <vt:variant>
        <vt:i4>5</vt:i4>
      </vt:variant>
      <vt:variant>
        <vt:lpwstr>mailto:celedajar@centrum.cz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Maceček</dc:creator>
  <cp:lastModifiedBy>Novosad Luboš</cp:lastModifiedBy>
  <cp:revision>5</cp:revision>
  <cp:lastPrinted>2016-08-29T08:33:00Z</cp:lastPrinted>
  <dcterms:created xsi:type="dcterms:W3CDTF">2020-03-17T11:53:00Z</dcterms:created>
  <dcterms:modified xsi:type="dcterms:W3CDTF">2020-03-25T12:56:00Z</dcterms:modified>
</cp:coreProperties>
</file>