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02F344" w14:textId="77777777" w:rsidR="00BA4598" w:rsidRPr="000E4133" w:rsidRDefault="00F86D04">
      <w:pPr>
        <w:tabs>
          <w:tab w:val="left" w:pos="708"/>
        </w:tabs>
        <w:spacing w:after="120"/>
        <w:jc w:val="center"/>
        <w:rPr>
          <w:b/>
          <w:sz w:val="22"/>
          <w:szCs w:val="22"/>
        </w:rPr>
      </w:pPr>
      <w:r w:rsidRPr="000E4133">
        <w:rPr>
          <w:b/>
          <w:sz w:val="22"/>
          <w:szCs w:val="22"/>
        </w:rPr>
        <w:t xml:space="preserve"> </w:t>
      </w:r>
    </w:p>
    <w:p w14:paraId="13024ABA" w14:textId="5D15CA69" w:rsidR="00F86D04" w:rsidRPr="000E4133" w:rsidRDefault="00565C3B">
      <w:pPr>
        <w:tabs>
          <w:tab w:val="left" w:pos="708"/>
        </w:tabs>
        <w:spacing w:after="120"/>
        <w:jc w:val="center"/>
        <w:rPr>
          <w:b/>
          <w:sz w:val="22"/>
          <w:szCs w:val="22"/>
        </w:rPr>
      </w:pPr>
      <w:r w:rsidRPr="000E4133">
        <w:rPr>
          <w:b/>
          <w:sz w:val="22"/>
          <w:szCs w:val="22"/>
        </w:rPr>
        <w:t>SMLOUVA O DÍLO</w:t>
      </w:r>
    </w:p>
    <w:p w14:paraId="3F143876" w14:textId="77777777" w:rsidR="00565C3B" w:rsidRPr="000E4133" w:rsidRDefault="00565C3B" w:rsidP="00565C3B">
      <w:pPr>
        <w:tabs>
          <w:tab w:val="left" w:pos="708"/>
        </w:tabs>
        <w:jc w:val="center"/>
        <w:rPr>
          <w:b/>
          <w:sz w:val="22"/>
          <w:szCs w:val="22"/>
        </w:rPr>
      </w:pPr>
    </w:p>
    <w:p w14:paraId="1CD6E5C9" w14:textId="4BFD0BDF" w:rsidR="00C9685F" w:rsidRPr="00C9685F" w:rsidRDefault="00565C3B" w:rsidP="00C9685F">
      <w:pPr>
        <w:tabs>
          <w:tab w:val="left" w:pos="708"/>
        </w:tabs>
        <w:spacing w:after="120"/>
        <w:jc w:val="center"/>
        <w:rPr>
          <w:b/>
          <w:sz w:val="22"/>
          <w:szCs w:val="22"/>
        </w:rPr>
      </w:pPr>
      <w:bookmarkStart w:id="0" w:name="_Hlk198881921"/>
      <w:r w:rsidRPr="000E4133">
        <w:rPr>
          <w:b/>
          <w:sz w:val="22"/>
          <w:szCs w:val="22"/>
        </w:rPr>
        <w:t>„</w:t>
      </w:r>
      <w:bookmarkStart w:id="1" w:name="_Hlk141188640"/>
      <w:bookmarkStart w:id="2" w:name="_Hlk216787794"/>
      <w:r w:rsidR="00C9685F" w:rsidRPr="00C9685F">
        <w:rPr>
          <w:b/>
          <w:sz w:val="22"/>
          <w:szCs w:val="22"/>
        </w:rPr>
        <w:t>Rekonstrukce střechy a stropu sálu v 2 NP – obec Tuklaty</w:t>
      </w:r>
      <w:bookmarkEnd w:id="2"/>
      <w:r w:rsidR="00C9685F" w:rsidRPr="00C9685F">
        <w:rPr>
          <w:b/>
          <w:sz w:val="22"/>
          <w:szCs w:val="22"/>
        </w:rPr>
        <w:t>“</w:t>
      </w:r>
      <w:bookmarkEnd w:id="1"/>
    </w:p>
    <w:bookmarkEnd w:id="0"/>
    <w:p w14:paraId="1CE3BEBC" w14:textId="77777777" w:rsidR="00FF0903" w:rsidRPr="000E4133" w:rsidRDefault="00FF0903" w:rsidP="00AF5C53">
      <w:pPr>
        <w:widowControl w:val="0"/>
        <w:ind w:left="2124" w:hanging="2124"/>
        <w:jc w:val="center"/>
        <w:rPr>
          <w:sz w:val="22"/>
          <w:szCs w:val="22"/>
        </w:rPr>
      </w:pPr>
    </w:p>
    <w:p w14:paraId="6818FE46" w14:textId="77777777" w:rsidR="00AF5C53" w:rsidRPr="000E4133" w:rsidRDefault="00AF5C53" w:rsidP="00AF5C53">
      <w:pPr>
        <w:widowControl w:val="0"/>
        <w:ind w:left="2124" w:hanging="2124"/>
        <w:jc w:val="center"/>
        <w:rPr>
          <w:sz w:val="22"/>
          <w:szCs w:val="22"/>
        </w:rPr>
      </w:pPr>
      <w:r w:rsidRPr="000E4133">
        <w:rPr>
          <w:sz w:val="22"/>
          <w:szCs w:val="22"/>
        </w:rPr>
        <w:t xml:space="preserve">   </w:t>
      </w:r>
    </w:p>
    <w:p w14:paraId="2B8C796C" w14:textId="77777777" w:rsidR="00565C3B" w:rsidRPr="000E4133" w:rsidRDefault="00565C3B" w:rsidP="00565C3B">
      <w:pPr>
        <w:autoSpaceDE w:val="0"/>
        <w:rPr>
          <w:b/>
          <w:sz w:val="22"/>
          <w:szCs w:val="22"/>
        </w:rPr>
      </w:pPr>
      <w:bookmarkStart w:id="3" w:name="_Ref118253622"/>
      <w:r w:rsidRPr="000E4133">
        <w:rPr>
          <w:b/>
          <w:sz w:val="22"/>
          <w:szCs w:val="22"/>
        </w:rPr>
        <w:t xml:space="preserve">Smluvní strany: </w:t>
      </w:r>
    </w:p>
    <w:p w14:paraId="471AE14D" w14:textId="77777777" w:rsidR="00565C3B" w:rsidRPr="000E4133" w:rsidRDefault="00565C3B" w:rsidP="00565C3B">
      <w:pPr>
        <w:autoSpaceDE w:val="0"/>
        <w:rPr>
          <w:sz w:val="22"/>
          <w:szCs w:val="22"/>
        </w:rPr>
      </w:pPr>
    </w:p>
    <w:p w14:paraId="7A53E8F6" w14:textId="77777777" w:rsidR="003832A2" w:rsidRPr="000E4133" w:rsidRDefault="003832A2" w:rsidP="003832A2">
      <w:pPr>
        <w:autoSpaceDE w:val="0"/>
        <w:rPr>
          <w:b/>
          <w:sz w:val="22"/>
          <w:szCs w:val="22"/>
        </w:rPr>
      </w:pPr>
      <w:r w:rsidRPr="000E4133">
        <w:rPr>
          <w:b/>
          <w:sz w:val="22"/>
          <w:szCs w:val="22"/>
        </w:rPr>
        <w:t xml:space="preserve">Obec Tuklaty </w:t>
      </w:r>
    </w:p>
    <w:p w14:paraId="001D2A12" w14:textId="77777777" w:rsidR="003832A2" w:rsidRPr="000E4133" w:rsidRDefault="003832A2" w:rsidP="003832A2">
      <w:pPr>
        <w:autoSpaceDE w:val="0"/>
        <w:rPr>
          <w:sz w:val="22"/>
          <w:szCs w:val="22"/>
        </w:rPr>
      </w:pPr>
      <w:bookmarkStart w:id="4" w:name="_Hlk193717518"/>
      <w:r w:rsidRPr="000E4133">
        <w:rPr>
          <w:sz w:val="22"/>
          <w:szCs w:val="22"/>
        </w:rPr>
        <w:t xml:space="preserve">se sídlem </w:t>
      </w:r>
      <w:bookmarkStart w:id="5" w:name="_Hlk193718002"/>
      <w:r w:rsidRPr="000E4133">
        <w:rPr>
          <w:sz w:val="22"/>
          <w:szCs w:val="22"/>
        </w:rPr>
        <w:t>Na Valech 19 (sídlo obecního úřadu), PSČ: 250 82 Tuklaty</w:t>
      </w:r>
      <w:bookmarkEnd w:id="5"/>
    </w:p>
    <w:bookmarkEnd w:id="4"/>
    <w:p w14:paraId="79E39C06" w14:textId="77777777" w:rsidR="003832A2" w:rsidRPr="000E4133" w:rsidRDefault="003832A2" w:rsidP="003832A2">
      <w:pPr>
        <w:autoSpaceDE w:val="0"/>
        <w:rPr>
          <w:sz w:val="22"/>
          <w:szCs w:val="22"/>
        </w:rPr>
      </w:pPr>
      <w:r w:rsidRPr="000E4133">
        <w:rPr>
          <w:sz w:val="22"/>
          <w:szCs w:val="22"/>
        </w:rPr>
        <w:t>IČO: 00235822</w:t>
      </w:r>
    </w:p>
    <w:p w14:paraId="2BE587D2" w14:textId="5F97A3CC" w:rsidR="003832A2" w:rsidRPr="000E4133" w:rsidRDefault="003832A2" w:rsidP="003832A2">
      <w:pPr>
        <w:autoSpaceDE w:val="0"/>
        <w:rPr>
          <w:sz w:val="22"/>
          <w:szCs w:val="22"/>
        </w:rPr>
      </w:pPr>
      <w:r w:rsidRPr="000E4133">
        <w:rPr>
          <w:sz w:val="22"/>
          <w:szCs w:val="22"/>
        </w:rPr>
        <w:t>datová schránka: nszbkj8</w:t>
      </w:r>
    </w:p>
    <w:p w14:paraId="1F984BE6" w14:textId="0D80B073" w:rsidR="003832A2" w:rsidRPr="000E4133" w:rsidRDefault="003832A2" w:rsidP="003832A2">
      <w:pPr>
        <w:autoSpaceDE w:val="0"/>
        <w:rPr>
          <w:sz w:val="22"/>
          <w:szCs w:val="22"/>
        </w:rPr>
      </w:pPr>
      <w:r w:rsidRPr="000E4133">
        <w:rPr>
          <w:sz w:val="22"/>
          <w:szCs w:val="22"/>
        </w:rPr>
        <w:t xml:space="preserve">zastoupená: Monikou </w:t>
      </w:r>
      <w:proofErr w:type="spellStart"/>
      <w:r w:rsidRPr="000E4133">
        <w:rPr>
          <w:sz w:val="22"/>
          <w:szCs w:val="22"/>
        </w:rPr>
        <w:t>Petriskovou</w:t>
      </w:r>
      <w:proofErr w:type="spellEnd"/>
      <w:r w:rsidRPr="000E4133">
        <w:rPr>
          <w:sz w:val="22"/>
          <w:szCs w:val="22"/>
        </w:rPr>
        <w:t>, starostkou</w:t>
      </w:r>
    </w:p>
    <w:p w14:paraId="4B0D26EA" w14:textId="77777777" w:rsidR="00565C3B" w:rsidRPr="000E4133" w:rsidRDefault="00565C3B" w:rsidP="00565C3B">
      <w:pPr>
        <w:autoSpaceDE w:val="0"/>
        <w:rPr>
          <w:sz w:val="22"/>
          <w:szCs w:val="22"/>
        </w:rPr>
      </w:pPr>
    </w:p>
    <w:p w14:paraId="529AB58D" w14:textId="3419E053" w:rsidR="00565C3B" w:rsidRPr="000E4133" w:rsidRDefault="00565C3B" w:rsidP="00565C3B">
      <w:pPr>
        <w:autoSpaceDE w:val="0"/>
        <w:rPr>
          <w:sz w:val="22"/>
          <w:szCs w:val="22"/>
        </w:rPr>
      </w:pPr>
      <w:r w:rsidRPr="000E4133">
        <w:rPr>
          <w:sz w:val="22"/>
          <w:szCs w:val="22"/>
        </w:rPr>
        <w:t xml:space="preserve"> (dále jen „</w:t>
      </w:r>
      <w:r w:rsidRPr="000E4133">
        <w:rPr>
          <w:b/>
          <w:bCs/>
          <w:sz w:val="22"/>
          <w:szCs w:val="22"/>
        </w:rPr>
        <w:t>Objednatel</w:t>
      </w:r>
      <w:r w:rsidRPr="000E4133">
        <w:rPr>
          <w:sz w:val="22"/>
          <w:szCs w:val="22"/>
        </w:rPr>
        <w:t>“)</w:t>
      </w:r>
    </w:p>
    <w:p w14:paraId="1433B432" w14:textId="77777777" w:rsidR="00565C3B" w:rsidRPr="000E4133" w:rsidRDefault="00565C3B" w:rsidP="00565C3B">
      <w:pPr>
        <w:autoSpaceDE w:val="0"/>
        <w:rPr>
          <w:sz w:val="22"/>
          <w:szCs w:val="22"/>
        </w:rPr>
      </w:pPr>
    </w:p>
    <w:p w14:paraId="1E94B111" w14:textId="77777777" w:rsidR="00565C3B" w:rsidRPr="000E4133" w:rsidRDefault="00565C3B" w:rsidP="00565C3B">
      <w:pPr>
        <w:autoSpaceDE w:val="0"/>
        <w:rPr>
          <w:sz w:val="22"/>
          <w:szCs w:val="22"/>
        </w:rPr>
      </w:pPr>
      <w:r w:rsidRPr="000E4133">
        <w:rPr>
          <w:sz w:val="22"/>
          <w:szCs w:val="22"/>
        </w:rPr>
        <w:tab/>
        <w:t>a</w:t>
      </w:r>
    </w:p>
    <w:p w14:paraId="495996EB" w14:textId="77777777" w:rsidR="00565C3B" w:rsidRPr="000E4133" w:rsidRDefault="00565C3B" w:rsidP="00565C3B">
      <w:pPr>
        <w:autoSpaceDE w:val="0"/>
        <w:rPr>
          <w:sz w:val="22"/>
          <w:szCs w:val="22"/>
        </w:rPr>
      </w:pPr>
    </w:p>
    <w:p w14:paraId="7FFBF41D" w14:textId="77777777" w:rsidR="00565C3B" w:rsidRPr="000E4133" w:rsidRDefault="00565C3B" w:rsidP="00565C3B">
      <w:pPr>
        <w:autoSpaceDE w:val="0"/>
        <w:rPr>
          <w:sz w:val="22"/>
          <w:szCs w:val="22"/>
        </w:rPr>
      </w:pPr>
      <w:r w:rsidRPr="000E4133">
        <w:rPr>
          <w:sz w:val="22"/>
          <w:szCs w:val="22"/>
          <w:highlight w:val="yellow"/>
        </w:rPr>
        <w:t>[</w:t>
      </w:r>
      <w:r w:rsidRPr="000E4133">
        <w:rPr>
          <w:b/>
          <w:bCs/>
          <w:sz w:val="22"/>
          <w:szCs w:val="22"/>
          <w:highlight w:val="yellow"/>
        </w:rPr>
        <w:t>DOPLNÍ ÚČASTNÍK</w:t>
      </w:r>
      <w:r w:rsidRPr="000E4133">
        <w:rPr>
          <w:sz w:val="22"/>
          <w:szCs w:val="22"/>
          <w:highlight w:val="yellow"/>
        </w:rPr>
        <w:t>]</w:t>
      </w:r>
    </w:p>
    <w:p w14:paraId="7FD107E6" w14:textId="51791D26" w:rsidR="00565C3B" w:rsidRPr="000E4133" w:rsidRDefault="003832A2" w:rsidP="00565C3B">
      <w:pPr>
        <w:autoSpaceDE w:val="0"/>
        <w:rPr>
          <w:sz w:val="22"/>
          <w:szCs w:val="22"/>
        </w:rPr>
      </w:pPr>
      <w:r w:rsidRPr="000E4133">
        <w:rPr>
          <w:sz w:val="22"/>
          <w:szCs w:val="22"/>
        </w:rPr>
        <w:t>s</w:t>
      </w:r>
      <w:r w:rsidR="00565C3B" w:rsidRPr="000E4133">
        <w:rPr>
          <w:sz w:val="22"/>
          <w:szCs w:val="22"/>
        </w:rPr>
        <w:t xml:space="preserve">ídlem: </w:t>
      </w:r>
      <w:r w:rsidR="00565C3B" w:rsidRPr="000E4133">
        <w:rPr>
          <w:sz w:val="22"/>
          <w:szCs w:val="22"/>
        </w:rPr>
        <w:tab/>
      </w:r>
      <w:r w:rsidR="00565C3B" w:rsidRPr="000E4133">
        <w:rPr>
          <w:sz w:val="22"/>
          <w:szCs w:val="22"/>
        </w:rPr>
        <w:tab/>
        <w:t>[</w:t>
      </w:r>
      <w:r w:rsidR="00565C3B" w:rsidRPr="000E4133">
        <w:rPr>
          <w:sz w:val="22"/>
          <w:szCs w:val="22"/>
          <w:highlight w:val="yellow"/>
        </w:rPr>
        <w:t>DOPLNÍ ÚČASTNÍK]</w:t>
      </w:r>
      <w:r w:rsidR="00565C3B" w:rsidRPr="000E4133">
        <w:rPr>
          <w:sz w:val="22"/>
          <w:szCs w:val="22"/>
        </w:rPr>
        <w:tab/>
      </w:r>
      <w:r w:rsidR="00565C3B" w:rsidRPr="000E4133">
        <w:rPr>
          <w:sz w:val="22"/>
          <w:szCs w:val="22"/>
        </w:rPr>
        <w:tab/>
      </w:r>
    </w:p>
    <w:p w14:paraId="1128FD11" w14:textId="77777777" w:rsidR="00565C3B" w:rsidRPr="000E4133" w:rsidRDefault="00565C3B" w:rsidP="00565C3B">
      <w:pPr>
        <w:autoSpaceDE w:val="0"/>
        <w:rPr>
          <w:sz w:val="22"/>
          <w:szCs w:val="22"/>
        </w:rPr>
      </w:pPr>
      <w:r w:rsidRPr="000E4133">
        <w:rPr>
          <w:sz w:val="22"/>
          <w:szCs w:val="22"/>
        </w:rPr>
        <w:t xml:space="preserve">IČO: </w:t>
      </w:r>
      <w:r w:rsidRPr="000E4133">
        <w:rPr>
          <w:sz w:val="22"/>
          <w:szCs w:val="22"/>
        </w:rPr>
        <w:tab/>
      </w:r>
      <w:r w:rsidRPr="000E4133">
        <w:rPr>
          <w:sz w:val="22"/>
          <w:szCs w:val="22"/>
        </w:rPr>
        <w:tab/>
      </w:r>
      <w:r w:rsidRPr="000E4133">
        <w:rPr>
          <w:sz w:val="22"/>
          <w:szCs w:val="22"/>
        </w:rPr>
        <w:tab/>
        <w:t>[</w:t>
      </w:r>
      <w:r w:rsidRPr="000E4133">
        <w:rPr>
          <w:sz w:val="22"/>
          <w:szCs w:val="22"/>
          <w:highlight w:val="yellow"/>
        </w:rPr>
        <w:t>DOPLNÍ ÚČASTNÍK</w:t>
      </w:r>
      <w:r w:rsidRPr="000E4133">
        <w:rPr>
          <w:sz w:val="22"/>
          <w:szCs w:val="22"/>
        </w:rPr>
        <w:t>]</w:t>
      </w:r>
      <w:r w:rsidRPr="000E4133">
        <w:rPr>
          <w:sz w:val="22"/>
          <w:szCs w:val="22"/>
        </w:rPr>
        <w:tab/>
      </w:r>
    </w:p>
    <w:p w14:paraId="6C81280D" w14:textId="77777777" w:rsidR="00565C3B" w:rsidRPr="000E4133" w:rsidRDefault="00565C3B" w:rsidP="00565C3B">
      <w:pPr>
        <w:autoSpaceDE w:val="0"/>
        <w:rPr>
          <w:sz w:val="22"/>
          <w:szCs w:val="22"/>
        </w:rPr>
      </w:pPr>
      <w:r w:rsidRPr="000E4133">
        <w:rPr>
          <w:sz w:val="22"/>
          <w:szCs w:val="22"/>
        </w:rPr>
        <w:t xml:space="preserve">DIČ: </w:t>
      </w:r>
      <w:r w:rsidRPr="000E4133">
        <w:rPr>
          <w:sz w:val="22"/>
          <w:szCs w:val="22"/>
        </w:rPr>
        <w:tab/>
      </w:r>
      <w:r w:rsidRPr="000E4133">
        <w:rPr>
          <w:sz w:val="22"/>
          <w:szCs w:val="22"/>
        </w:rPr>
        <w:tab/>
      </w:r>
      <w:r w:rsidRPr="000E4133">
        <w:rPr>
          <w:sz w:val="22"/>
          <w:szCs w:val="22"/>
        </w:rPr>
        <w:tab/>
        <w:t>[</w:t>
      </w:r>
      <w:r w:rsidRPr="000E4133">
        <w:rPr>
          <w:sz w:val="22"/>
          <w:szCs w:val="22"/>
          <w:highlight w:val="yellow"/>
        </w:rPr>
        <w:t>DOPLNÍ ÚČASTNÍK</w:t>
      </w:r>
      <w:r w:rsidRPr="000E4133">
        <w:rPr>
          <w:sz w:val="22"/>
          <w:szCs w:val="22"/>
        </w:rPr>
        <w:t>]</w:t>
      </w:r>
      <w:r w:rsidRPr="000E4133">
        <w:rPr>
          <w:sz w:val="22"/>
          <w:szCs w:val="22"/>
        </w:rPr>
        <w:tab/>
      </w:r>
    </w:p>
    <w:p w14:paraId="31EA6160" w14:textId="77777777" w:rsidR="00565C3B" w:rsidRPr="000E4133" w:rsidRDefault="00565C3B" w:rsidP="00565C3B">
      <w:pPr>
        <w:autoSpaceDE w:val="0"/>
        <w:rPr>
          <w:sz w:val="22"/>
          <w:szCs w:val="22"/>
        </w:rPr>
      </w:pPr>
      <w:r w:rsidRPr="000E4133">
        <w:rPr>
          <w:sz w:val="22"/>
          <w:szCs w:val="22"/>
        </w:rPr>
        <w:t xml:space="preserve">Zastoupený: </w:t>
      </w:r>
      <w:r w:rsidRPr="000E4133">
        <w:rPr>
          <w:sz w:val="22"/>
          <w:szCs w:val="22"/>
        </w:rPr>
        <w:tab/>
      </w:r>
      <w:r w:rsidRPr="000E4133">
        <w:rPr>
          <w:sz w:val="22"/>
          <w:szCs w:val="22"/>
        </w:rPr>
        <w:tab/>
        <w:t>[</w:t>
      </w:r>
      <w:r w:rsidRPr="000E4133">
        <w:rPr>
          <w:sz w:val="22"/>
          <w:szCs w:val="22"/>
          <w:highlight w:val="yellow"/>
        </w:rPr>
        <w:t>DOPLNÍ ÚČASTNÍK</w:t>
      </w:r>
      <w:r w:rsidRPr="000E4133">
        <w:rPr>
          <w:sz w:val="22"/>
          <w:szCs w:val="22"/>
        </w:rPr>
        <w:t>]</w:t>
      </w:r>
      <w:r w:rsidRPr="000E4133">
        <w:rPr>
          <w:sz w:val="22"/>
          <w:szCs w:val="22"/>
        </w:rPr>
        <w:tab/>
      </w:r>
    </w:p>
    <w:p w14:paraId="07A67406" w14:textId="77777777" w:rsidR="00565C3B" w:rsidRPr="000E4133" w:rsidRDefault="00565C3B" w:rsidP="00565C3B">
      <w:pPr>
        <w:autoSpaceDE w:val="0"/>
        <w:rPr>
          <w:sz w:val="22"/>
          <w:szCs w:val="22"/>
        </w:rPr>
      </w:pPr>
      <w:r w:rsidRPr="000E4133">
        <w:rPr>
          <w:sz w:val="22"/>
          <w:szCs w:val="22"/>
        </w:rPr>
        <w:t>zapsaný v obchodním rejstříku vedeném [</w:t>
      </w:r>
      <w:r w:rsidRPr="000E4133">
        <w:rPr>
          <w:sz w:val="22"/>
          <w:szCs w:val="22"/>
          <w:highlight w:val="yellow"/>
        </w:rPr>
        <w:t>DOPLNÍ ÚČASTNÍK</w:t>
      </w:r>
      <w:r w:rsidRPr="000E4133">
        <w:rPr>
          <w:sz w:val="22"/>
          <w:szCs w:val="22"/>
        </w:rPr>
        <w:t>]</w:t>
      </w:r>
      <w:r w:rsidRPr="000E4133">
        <w:rPr>
          <w:sz w:val="22"/>
          <w:szCs w:val="22"/>
        </w:rPr>
        <w:tab/>
        <w:t>soudem v [</w:t>
      </w:r>
      <w:r w:rsidRPr="000E4133">
        <w:rPr>
          <w:sz w:val="22"/>
          <w:szCs w:val="22"/>
          <w:highlight w:val="yellow"/>
        </w:rPr>
        <w:t>DOPLNÍ ÚČASTNÍK</w:t>
      </w:r>
      <w:r w:rsidRPr="000E4133">
        <w:rPr>
          <w:sz w:val="22"/>
          <w:szCs w:val="22"/>
        </w:rPr>
        <w:t>] v oddíle [</w:t>
      </w:r>
      <w:r w:rsidRPr="000E4133">
        <w:rPr>
          <w:sz w:val="22"/>
          <w:szCs w:val="22"/>
          <w:highlight w:val="yellow"/>
        </w:rPr>
        <w:t>DOPLNÍ ÚČASTNÍK],</w:t>
      </w:r>
      <w:r w:rsidRPr="000E4133">
        <w:rPr>
          <w:sz w:val="22"/>
          <w:szCs w:val="22"/>
        </w:rPr>
        <w:t xml:space="preserve"> vložka  </w:t>
      </w:r>
    </w:p>
    <w:p w14:paraId="17BDBCFC" w14:textId="77777777" w:rsidR="00565C3B" w:rsidRPr="000E4133" w:rsidRDefault="00565C3B" w:rsidP="00565C3B">
      <w:pPr>
        <w:autoSpaceDE w:val="0"/>
        <w:rPr>
          <w:sz w:val="22"/>
          <w:szCs w:val="22"/>
        </w:rPr>
      </w:pPr>
      <w:r w:rsidRPr="000E4133">
        <w:rPr>
          <w:sz w:val="22"/>
          <w:szCs w:val="22"/>
        </w:rPr>
        <w:t xml:space="preserve">bankovní spojení: </w:t>
      </w:r>
      <w:r w:rsidRPr="000E4133">
        <w:rPr>
          <w:sz w:val="22"/>
          <w:szCs w:val="22"/>
        </w:rPr>
        <w:tab/>
        <w:t>[</w:t>
      </w:r>
      <w:r w:rsidRPr="000E4133">
        <w:rPr>
          <w:sz w:val="22"/>
          <w:szCs w:val="22"/>
          <w:highlight w:val="yellow"/>
        </w:rPr>
        <w:t>DOPLNÍ ÚČASTNÍK</w:t>
      </w:r>
      <w:r w:rsidRPr="000E4133">
        <w:rPr>
          <w:sz w:val="22"/>
          <w:szCs w:val="22"/>
        </w:rPr>
        <w:t>]</w:t>
      </w:r>
    </w:p>
    <w:p w14:paraId="6507C8DD" w14:textId="77777777" w:rsidR="00565C3B" w:rsidRPr="000E4133" w:rsidRDefault="00565C3B" w:rsidP="00565C3B">
      <w:pPr>
        <w:autoSpaceDE w:val="0"/>
        <w:rPr>
          <w:sz w:val="22"/>
          <w:szCs w:val="22"/>
        </w:rPr>
      </w:pPr>
      <w:r w:rsidRPr="000E4133">
        <w:rPr>
          <w:sz w:val="22"/>
          <w:szCs w:val="22"/>
        </w:rPr>
        <w:t>číslo účtu:</w:t>
      </w:r>
      <w:r w:rsidRPr="000E4133">
        <w:rPr>
          <w:sz w:val="22"/>
          <w:szCs w:val="22"/>
        </w:rPr>
        <w:tab/>
      </w:r>
      <w:r w:rsidRPr="000E4133">
        <w:rPr>
          <w:sz w:val="22"/>
          <w:szCs w:val="22"/>
        </w:rPr>
        <w:tab/>
      </w:r>
      <w:bookmarkStart w:id="6" w:name="_Hlk198881851"/>
      <w:r w:rsidRPr="000E4133">
        <w:rPr>
          <w:sz w:val="22"/>
          <w:szCs w:val="22"/>
        </w:rPr>
        <w:t>[</w:t>
      </w:r>
      <w:r w:rsidRPr="000E4133">
        <w:rPr>
          <w:sz w:val="22"/>
          <w:szCs w:val="22"/>
          <w:highlight w:val="yellow"/>
        </w:rPr>
        <w:t>DOPLNÍ ÚČASTNÍK</w:t>
      </w:r>
      <w:r w:rsidRPr="000E4133">
        <w:rPr>
          <w:sz w:val="22"/>
          <w:szCs w:val="22"/>
        </w:rPr>
        <w:t>]</w:t>
      </w:r>
      <w:bookmarkEnd w:id="6"/>
    </w:p>
    <w:p w14:paraId="1268975A" w14:textId="695AB553" w:rsidR="00565C3B" w:rsidRPr="000E4133" w:rsidRDefault="00565C3B" w:rsidP="00565C3B">
      <w:pPr>
        <w:autoSpaceDE w:val="0"/>
        <w:rPr>
          <w:sz w:val="22"/>
          <w:szCs w:val="22"/>
        </w:rPr>
      </w:pPr>
      <w:r w:rsidRPr="000E4133">
        <w:rPr>
          <w:sz w:val="22"/>
          <w:szCs w:val="22"/>
        </w:rPr>
        <w:tab/>
      </w:r>
      <w:r w:rsidRPr="000E4133">
        <w:rPr>
          <w:sz w:val="22"/>
          <w:szCs w:val="22"/>
        </w:rPr>
        <w:tab/>
        <w:t xml:space="preserve"> </w:t>
      </w:r>
    </w:p>
    <w:p w14:paraId="5183222C" w14:textId="087C65E0" w:rsidR="00565C3B" w:rsidRPr="000E4133" w:rsidRDefault="00565C3B" w:rsidP="00565C3B">
      <w:pPr>
        <w:autoSpaceDE w:val="0"/>
        <w:rPr>
          <w:sz w:val="22"/>
          <w:szCs w:val="22"/>
        </w:rPr>
      </w:pPr>
      <w:r w:rsidRPr="000E4133">
        <w:rPr>
          <w:sz w:val="22"/>
          <w:szCs w:val="22"/>
        </w:rPr>
        <w:t>(dále jen „</w:t>
      </w:r>
      <w:r w:rsidRPr="000E4133">
        <w:rPr>
          <w:b/>
          <w:bCs/>
          <w:sz w:val="22"/>
          <w:szCs w:val="22"/>
        </w:rPr>
        <w:t>Zhotovitel</w:t>
      </w:r>
      <w:r w:rsidRPr="000E4133">
        <w:rPr>
          <w:sz w:val="22"/>
          <w:szCs w:val="22"/>
        </w:rPr>
        <w:t>“)</w:t>
      </w:r>
    </w:p>
    <w:p w14:paraId="2EC2E0F4" w14:textId="77777777" w:rsidR="00565C3B" w:rsidRPr="000E4133" w:rsidRDefault="00565C3B" w:rsidP="00565C3B">
      <w:pPr>
        <w:autoSpaceDE w:val="0"/>
        <w:rPr>
          <w:sz w:val="22"/>
          <w:szCs w:val="22"/>
        </w:rPr>
      </w:pPr>
    </w:p>
    <w:p w14:paraId="053CCADC" w14:textId="77777777" w:rsidR="00565C3B" w:rsidRPr="000E4133" w:rsidRDefault="00565C3B" w:rsidP="00565C3B">
      <w:pPr>
        <w:autoSpaceDE w:val="0"/>
        <w:rPr>
          <w:i/>
          <w:iCs/>
          <w:sz w:val="22"/>
          <w:szCs w:val="22"/>
        </w:rPr>
      </w:pPr>
    </w:p>
    <w:p w14:paraId="083F01B6" w14:textId="79A35C8F" w:rsidR="00565C3B" w:rsidRPr="000E4133" w:rsidRDefault="00565C3B" w:rsidP="00565C3B">
      <w:pPr>
        <w:autoSpaceDE w:val="0"/>
        <w:jc w:val="center"/>
        <w:rPr>
          <w:bCs/>
          <w:sz w:val="22"/>
          <w:szCs w:val="22"/>
        </w:rPr>
      </w:pPr>
      <w:r w:rsidRPr="000E4133">
        <w:rPr>
          <w:bCs/>
          <w:sz w:val="22"/>
          <w:szCs w:val="22"/>
        </w:rPr>
        <w:t>uzavírají v souladu se zákonem č. 89/2012 Sb., občanský zákoník, tuto Smlouvu o dílo</w:t>
      </w:r>
      <w:r w:rsidR="003832A2" w:rsidRPr="000E4133">
        <w:rPr>
          <w:bCs/>
          <w:sz w:val="22"/>
          <w:szCs w:val="22"/>
        </w:rPr>
        <w:t xml:space="preserve"> </w:t>
      </w:r>
      <w:r w:rsidRPr="000E4133">
        <w:rPr>
          <w:bCs/>
          <w:sz w:val="22"/>
          <w:szCs w:val="22"/>
        </w:rPr>
        <w:t>(dále jen „</w:t>
      </w:r>
      <w:r w:rsidRPr="000E4133">
        <w:rPr>
          <w:b/>
          <w:sz w:val="22"/>
          <w:szCs w:val="22"/>
        </w:rPr>
        <w:t>Smlouva</w:t>
      </w:r>
      <w:r w:rsidRPr="000E4133">
        <w:rPr>
          <w:bCs/>
          <w:sz w:val="22"/>
          <w:szCs w:val="22"/>
        </w:rPr>
        <w:t>“)</w:t>
      </w:r>
    </w:p>
    <w:p w14:paraId="743167E6" w14:textId="77777777" w:rsidR="00565C3B" w:rsidRPr="000E4133" w:rsidRDefault="00565C3B" w:rsidP="00565C3B">
      <w:pPr>
        <w:autoSpaceDE w:val="0"/>
        <w:jc w:val="center"/>
        <w:rPr>
          <w:bCs/>
          <w:sz w:val="22"/>
          <w:szCs w:val="22"/>
        </w:rPr>
      </w:pPr>
    </w:p>
    <w:p w14:paraId="266BD905" w14:textId="7F5C5679" w:rsidR="00565C3B" w:rsidRPr="000E4133" w:rsidRDefault="00565C3B" w:rsidP="00565C3B">
      <w:pPr>
        <w:jc w:val="both"/>
        <w:rPr>
          <w:sz w:val="22"/>
          <w:szCs w:val="22"/>
        </w:rPr>
      </w:pPr>
      <w:r w:rsidRPr="000E4133">
        <w:rPr>
          <w:sz w:val="22"/>
          <w:szCs w:val="22"/>
        </w:rPr>
        <w:t xml:space="preserve">Tato Smlouva je uzavírána v návaznosti a v souladu s výsledky </w:t>
      </w:r>
      <w:r w:rsidR="003832A2" w:rsidRPr="000E4133">
        <w:rPr>
          <w:sz w:val="22"/>
          <w:szCs w:val="22"/>
        </w:rPr>
        <w:t>zadávacího řízení</w:t>
      </w:r>
      <w:r w:rsidRPr="000E4133">
        <w:rPr>
          <w:sz w:val="22"/>
          <w:szCs w:val="22"/>
        </w:rPr>
        <w:t xml:space="preserve"> </w:t>
      </w:r>
      <w:proofErr w:type="spellStart"/>
      <w:r w:rsidRPr="000E4133">
        <w:rPr>
          <w:sz w:val="22"/>
          <w:szCs w:val="22"/>
        </w:rPr>
        <w:t>řízení</w:t>
      </w:r>
      <w:proofErr w:type="spellEnd"/>
      <w:r w:rsidRPr="000E4133">
        <w:rPr>
          <w:sz w:val="22"/>
          <w:szCs w:val="22"/>
        </w:rPr>
        <w:t xml:space="preserve"> na veřejnou zakázku v rámci VZMR vyšší hodnoty s názvem: </w:t>
      </w:r>
      <w:r w:rsidR="00C9685F" w:rsidRPr="00C9685F">
        <w:rPr>
          <w:b/>
          <w:sz w:val="22"/>
          <w:szCs w:val="22"/>
        </w:rPr>
        <w:t>„Rekonstrukce střechy a stropu sálu v 2 NP – obec Tuklaty“</w:t>
      </w:r>
      <w:r w:rsidR="00C9685F">
        <w:rPr>
          <w:b/>
          <w:sz w:val="22"/>
          <w:szCs w:val="22"/>
        </w:rPr>
        <w:t xml:space="preserve"> </w:t>
      </w:r>
      <w:r w:rsidRPr="000E4133">
        <w:rPr>
          <w:sz w:val="22"/>
          <w:szCs w:val="22"/>
        </w:rPr>
        <w:t>(dále jen „</w:t>
      </w:r>
      <w:r w:rsidRPr="000E4133">
        <w:rPr>
          <w:b/>
          <w:bCs/>
          <w:sz w:val="22"/>
          <w:szCs w:val="22"/>
        </w:rPr>
        <w:t>Veřejná zakázka</w:t>
      </w:r>
      <w:r w:rsidRPr="000E4133">
        <w:rPr>
          <w:sz w:val="22"/>
          <w:szCs w:val="22"/>
        </w:rPr>
        <w:t>“)</w:t>
      </w:r>
      <w:r w:rsidRPr="000E4133">
        <w:rPr>
          <w:b/>
          <w:bCs/>
          <w:sz w:val="22"/>
          <w:szCs w:val="22"/>
        </w:rPr>
        <w:t>,</w:t>
      </w:r>
      <w:r w:rsidRPr="000E4133">
        <w:rPr>
          <w:sz w:val="22"/>
          <w:szCs w:val="22"/>
        </w:rPr>
        <w:t xml:space="preserve"> ve kterém byla nabídka </w:t>
      </w:r>
      <w:r w:rsidR="000936F9" w:rsidRPr="000E4133">
        <w:rPr>
          <w:sz w:val="22"/>
          <w:szCs w:val="22"/>
        </w:rPr>
        <w:t>Z</w:t>
      </w:r>
      <w:r w:rsidRPr="000E4133">
        <w:rPr>
          <w:sz w:val="22"/>
          <w:szCs w:val="22"/>
        </w:rPr>
        <w:t xml:space="preserve">hotovitele vybrána jako nejvýhodnější.  </w:t>
      </w:r>
    </w:p>
    <w:p w14:paraId="609202C8" w14:textId="77777777" w:rsidR="00AF5C53" w:rsidRPr="000E4133" w:rsidRDefault="00AF5C53">
      <w:pPr>
        <w:tabs>
          <w:tab w:val="left" w:pos="708"/>
        </w:tabs>
        <w:spacing w:after="120"/>
        <w:jc w:val="both"/>
        <w:rPr>
          <w:b/>
          <w:bCs/>
          <w:sz w:val="22"/>
          <w:szCs w:val="22"/>
        </w:rPr>
      </w:pPr>
    </w:p>
    <w:p w14:paraId="5C819EED" w14:textId="77777777" w:rsidR="00AB22BB" w:rsidRPr="000E4133" w:rsidRDefault="00AB22BB">
      <w:pPr>
        <w:tabs>
          <w:tab w:val="left" w:pos="708"/>
        </w:tabs>
        <w:spacing w:after="120"/>
        <w:jc w:val="both"/>
        <w:rPr>
          <w:b/>
          <w:bCs/>
          <w:sz w:val="22"/>
          <w:szCs w:val="22"/>
        </w:rPr>
      </w:pPr>
    </w:p>
    <w:p w14:paraId="73BAD5FE" w14:textId="77777777" w:rsidR="00F86D04" w:rsidRPr="000E4133" w:rsidRDefault="00F86D04" w:rsidP="005C2862">
      <w:pPr>
        <w:pStyle w:val="Smlouva"/>
        <w:keepNext/>
        <w:tabs>
          <w:tab w:val="clear" w:pos="360"/>
        </w:tabs>
        <w:ind w:left="0" w:firstLine="0"/>
        <w:jc w:val="center"/>
        <w:rPr>
          <w:b/>
          <w:bCs/>
          <w:sz w:val="22"/>
          <w:szCs w:val="22"/>
        </w:rPr>
      </w:pPr>
      <w:r w:rsidRPr="000E4133">
        <w:rPr>
          <w:b/>
          <w:bCs/>
          <w:sz w:val="22"/>
          <w:szCs w:val="22"/>
        </w:rPr>
        <w:t>Článek 1.</w:t>
      </w:r>
    </w:p>
    <w:p w14:paraId="61B060B1" w14:textId="77777777" w:rsidR="00F86D04" w:rsidRPr="000E4133" w:rsidRDefault="00F86D04" w:rsidP="005C2862">
      <w:pPr>
        <w:pStyle w:val="Smlouva"/>
        <w:tabs>
          <w:tab w:val="clear" w:pos="360"/>
        </w:tabs>
        <w:spacing w:line="360" w:lineRule="auto"/>
        <w:ind w:left="0" w:firstLine="0"/>
        <w:jc w:val="center"/>
        <w:rPr>
          <w:sz w:val="22"/>
          <w:szCs w:val="22"/>
        </w:rPr>
      </w:pPr>
      <w:r w:rsidRPr="000E4133">
        <w:rPr>
          <w:b/>
          <w:bCs/>
          <w:sz w:val="22"/>
          <w:szCs w:val="22"/>
        </w:rPr>
        <w:t>Předmět Smlouvy</w:t>
      </w:r>
      <w:bookmarkEnd w:id="3"/>
    </w:p>
    <w:p w14:paraId="0AC07429" w14:textId="1DE1BEA2" w:rsidR="001A4B12" w:rsidRDefault="00F86D04" w:rsidP="0097754C">
      <w:pPr>
        <w:pStyle w:val="Zkladntext21"/>
        <w:numPr>
          <w:ilvl w:val="0"/>
          <w:numId w:val="7"/>
        </w:numPr>
        <w:spacing w:before="120" w:after="0" w:line="240" w:lineRule="auto"/>
        <w:jc w:val="both"/>
        <w:rPr>
          <w:sz w:val="22"/>
          <w:szCs w:val="22"/>
          <w:lang w:val="cs-CZ"/>
        </w:rPr>
      </w:pPr>
      <w:r w:rsidRPr="00B14369">
        <w:rPr>
          <w:sz w:val="22"/>
          <w:szCs w:val="22"/>
          <w:lang w:val="cs-CZ"/>
        </w:rPr>
        <w:t xml:space="preserve">Zhotovitel se zavazuje provést pro Objednatele v rozsahu a za podmínek stanovených touto Smlouvou </w:t>
      </w:r>
      <w:r w:rsidR="003A4C16" w:rsidRPr="00B14369">
        <w:rPr>
          <w:sz w:val="22"/>
          <w:szCs w:val="22"/>
          <w:lang w:val="cs-CZ"/>
        </w:rPr>
        <w:t xml:space="preserve">dále specifikované </w:t>
      </w:r>
      <w:r w:rsidRPr="00B14369">
        <w:rPr>
          <w:sz w:val="22"/>
          <w:szCs w:val="22"/>
          <w:lang w:val="cs-CZ"/>
        </w:rPr>
        <w:t>dílo</w:t>
      </w:r>
      <w:r w:rsidR="00052BAD" w:rsidRPr="00B14369">
        <w:rPr>
          <w:sz w:val="22"/>
          <w:szCs w:val="22"/>
          <w:lang w:val="cs-CZ"/>
        </w:rPr>
        <w:t xml:space="preserve"> </w:t>
      </w:r>
      <w:r w:rsidR="003A4C16" w:rsidRPr="00B14369">
        <w:rPr>
          <w:sz w:val="22"/>
          <w:szCs w:val="22"/>
          <w:lang w:val="cs-CZ"/>
        </w:rPr>
        <w:t>(dále jen „</w:t>
      </w:r>
      <w:r w:rsidR="003A4C16" w:rsidRPr="00B14369">
        <w:rPr>
          <w:b/>
          <w:bCs/>
          <w:sz w:val="22"/>
          <w:szCs w:val="22"/>
          <w:lang w:val="cs-CZ"/>
        </w:rPr>
        <w:t>Dílo</w:t>
      </w:r>
      <w:r w:rsidR="003A4C16" w:rsidRPr="00B14369">
        <w:rPr>
          <w:sz w:val="22"/>
          <w:szCs w:val="22"/>
          <w:lang w:val="cs-CZ"/>
        </w:rPr>
        <w:t>“). Dílo musí splňovat kritéria dle této Smlouvy</w:t>
      </w:r>
      <w:r w:rsidR="00FD1BBC" w:rsidRPr="00B14369">
        <w:rPr>
          <w:sz w:val="22"/>
          <w:szCs w:val="22"/>
          <w:lang w:val="cs-CZ"/>
        </w:rPr>
        <w:t xml:space="preserve"> a nabídky podané do </w:t>
      </w:r>
      <w:r w:rsidR="000936F9" w:rsidRPr="00B14369">
        <w:rPr>
          <w:sz w:val="22"/>
          <w:szCs w:val="22"/>
          <w:lang w:val="cs-CZ"/>
        </w:rPr>
        <w:t>V</w:t>
      </w:r>
      <w:r w:rsidR="003A4C16" w:rsidRPr="00B14369">
        <w:rPr>
          <w:sz w:val="22"/>
          <w:szCs w:val="22"/>
          <w:lang w:val="cs-CZ"/>
        </w:rPr>
        <w:t>eřejné zakázky</w:t>
      </w:r>
      <w:r w:rsidR="003832A2" w:rsidRPr="00B14369">
        <w:rPr>
          <w:sz w:val="22"/>
          <w:szCs w:val="22"/>
          <w:lang w:val="cs-CZ"/>
        </w:rPr>
        <w:t>, která předcházela uzavření této Smlouvy</w:t>
      </w:r>
      <w:r w:rsidR="00162D39" w:rsidRPr="00B14369">
        <w:rPr>
          <w:sz w:val="22"/>
          <w:szCs w:val="22"/>
          <w:lang w:val="cs-CZ"/>
        </w:rPr>
        <w:t>. Předmět</w:t>
      </w:r>
      <w:r w:rsidR="000936F9" w:rsidRPr="00B14369">
        <w:rPr>
          <w:sz w:val="22"/>
          <w:szCs w:val="22"/>
          <w:lang w:val="cs-CZ"/>
        </w:rPr>
        <w:t>em</w:t>
      </w:r>
      <w:r w:rsidR="00162D39" w:rsidRPr="00B14369">
        <w:rPr>
          <w:sz w:val="22"/>
          <w:szCs w:val="22"/>
          <w:lang w:val="cs-CZ"/>
        </w:rPr>
        <w:t xml:space="preserve"> </w:t>
      </w:r>
      <w:r w:rsidR="003832A2" w:rsidRPr="00B14369">
        <w:rPr>
          <w:sz w:val="22"/>
          <w:szCs w:val="22"/>
          <w:lang w:val="cs-CZ"/>
        </w:rPr>
        <w:t>Díla</w:t>
      </w:r>
      <w:r w:rsidR="00FD1BBC" w:rsidRPr="00B14369">
        <w:rPr>
          <w:sz w:val="22"/>
          <w:szCs w:val="22"/>
          <w:lang w:val="cs-CZ"/>
        </w:rPr>
        <w:t xml:space="preserve"> </w:t>
      </w:r>
      <w:r w:rsidR="000936F9" w:rsidRPr="00B14369">
        <w:rPr>
          <w:sz w:val="22"/>
          <w:szCs w:val="22"/>
          <w:lang w:val="cs-CZ"/>
        </w:rPr>
        <w:t xml:space="preserve">jsou stavební práce </w:t>
      </w:r>
      <w:r w:rsidRPr="00B14369">
        <w:rPr>
          <w:sz w:val="22"/>
          <w:szCs w:val="22"/>
          <w:lang w:val="cs-CZ"/>
        </w:rPr>
        <w:t>spočíva</w:t>
      </w:r>
      <w:r w:rsidR="000936F9" w:rsidRPr="00B14369">
        <w:rPr>
          <w:sz w:val="22"/>
          <w:szCs w:val="22"/>
          <w:lang w:val="cs-CZ"/>
        </w:rPr>
        <w:t>jící</w:t>
      </w:r>
      <w:r w:rsidRPr="00B14369">
        <w:rPr>
          <w:sz w:val="22"/>
          <w:szCs w:val="22"/>
          <w:lang w:val="cs-CZ"/>
        </w:rPr>
        <w:t xml:space="preserve"> </w:t>
      </w:r>
      <w:r w:rsidR="003832A2" w:rsidRPr="00B14369">
        <w:rPr>
          <w:sz w:val="22"/>
          <w:szCs w:val="22"/>
          <w:lang w:val="cs-CZ"/>
        </w:rPr>
        <w:t xml:space="preserve">v rekonstrukci </w:t>
      </w:r>
      <w:r w:rsidR="00C9685F">
        <w:rPr>
          <w:sz w:val="22"/>
          <w:szCs w:val="22"/>
          <w:lang w:val="cs-CZ"/>
        </w:rPr>
        <w:t xml:space="preserve">střechy a stropu v sálu 2. NP a s tím souvisejících </w:t>
      </w:r>
      <w:proofErr w:type="gramStart"/>
      <w:r w:rsidR="00C9685F">
        <w:rPr>
          <w:sz w:val="22"/>
          <w:szCs w:val="22"/>
          <w:lang w:val="cs-CZ"/>
        </w:rPr>
        <w:t xml:space="preserve">prací </w:t>
      </w:r>
      <w:r w:rsidR="003832A2" w:rsidRPr="00B14369">
        <w:rPr>
          <w:sz w:val="22"/>
          <w:szCs w:val="22"/>
          <w:lang w:val="cs-CZ"/>
        </w:rPr>
        <w:t xml:space="preserve"> nad</w:t>
      </w:r>
      <w:proofErr w:type="gramEnd"/>
      <w:r w:rsidR="003832A2" w:rsidRPr="00B14369">
        <w:rPr>
          <w:sz w:val="22"/>
          <w:szCs w:val="22"/>
          <w:lang w:val="cs-CZ"/>
        </w:rPr>
        <w:t xml:space="preserve"> objektem č.p.19 v obci Tuklaty. V objektu je obecní úřad. Objekt má dvě nadzemní podlaží a je částečně podsklepený. Nad objektem je složitá střecha se sklony ve většině plochy 39°</w:t>
      </w:r>
      <w:r w:rsidR="00B14369" w:rsidRPr="00B14369">
        <w:rPr>
          <w:sz w:val="22"/>
          <w:szCs w:val="22"/>
          <w:lang w:val="cs-CZ"/>
        </w:rPr>
        <w:t xml:space="preserve"> </w:t>
      </w:r>
      <w:r w:rsidR="003832A2" w:rsidRPr="00B14369">
        <w:rPr>
          <w:sz w:val="22"/>
          <w:szCs w:val="22"/>
          <w:lang w:val="cs-CZ"/>
        </w:rPr>
        <w:t xml:space="preserve">a 42°. Konstrukce krovu je masivní hambalková soustava. </w:t>
      </w:r>
      <w:r w:rsidR="000A677F" w:rsidRPr="00B14369">
        <w:rPr>
          <w:sz w:val="22"/>
          <w:szCs w:val="22"/>
          <w:lang w:val="cs-CZ"/>
        </w:rPr>
        <w:t>Předmětem Díla je dále sanace stropu. Současný technický stav stropu je výsledkem sanace částečně zříceného stropu z osmdesátých let minulého století a předešlých oprav. Zhotovitel bere na vědomí, že s</w:t>
      </w:r>
      <w:r w:rsidR="003832A2" w:rsidRPr="00B14369">
        <w:rPr>
          <w:sz w:val="22"/>
          <w:szCs w:val="22"/>
          <w:lang w:val="cs-CZ"/>
        </w:rPr>
        <w:t xml:space="preserve">tavební práce budou realizovány za provozu obecního úřadu. </w:t>
      </w:r>
    </w:p>
    <w:p w14:paraId="4E278CAD" w14:textId="77777777" w:rsidR="001A4B12" w:rsidRDefault="001A4B12" w:rsidP="001A4B12">
      <w:pPr>
        <w:pStyle w:val="Zkladntext21"/>
        <w:spacing w:before="120" w:after="0" w:line="240" w:lineRule="auto"/>
        <w:jc w:val="both"/>
        <w:rPr>
          <w:sz w:val="22"/>
          <w:szCs w:val="22"/>
          <w:lang w:val="cs-CZ"/>
        </w:rPr>
      </w:pPr>
    </w:p>
    <w:p w14:paraId="3F0C9476" w14:textId="77777777" w:rsidR="001A4B12" w:rsidRDefault="001A4B12" w:rsidP="001A4B12">
      <w:pPr>
        <w:pStyle w:val="Zkladntext21"/>
        <w:spacing w:before="120" w:after="0" w:line="240" w:lineRule="auto"/>
        <w:ind w:left="360"/>
        <w:jc w:val="both"/>
        <w:rPr>
          <w:sz w:val="22"/>
          <w:szCs w:val="22"/>
          <w:lang w:val="cs-CZ"/>
        </w:rPr>
      </w:pPr>
    </w:p>
    <w:p w14:paraId="467A4409" w14:textId="5E4CB019" w:rsidR="00991BA3" w:rsidRPr="00B14369" w:rsidRDefault="003832A2" w:rsidP="001A4B12">
      <w:pPr>
        <w:pStyle w:val="Zkladntext21"/>
        <w:spacing w:before="120" w:after="0" w:line="240" w:lineRule="auto"/>
        <w:ind w:left="360"/>
        <w:jc w:val="both"/>
        <w:rPr>
          <w:sz w:val="22"/>
          <w:szCs w:val="22"/>
          <w:lang w:val="cs-CZ"/>
        </w:rPr>
      </w:pPr>
      <w:r w:rsidRPr="00B14369">
        <w:rPr>
          <w:sz w:val="22"/>
          <w:szCs w:val="22"/>
          <w:lang w:val="cs-CZ"/>
        </w:rPr>
        <w:t xml:space="preserve">Objekt je kulturní památkou. </w:t>
      </w:r>
      <w:r w:rsidR="00AF6F04" w:rsidRPr="00B14369">
        <w:rPr>
          <w:sz w:val="22"/>
          <w:szCs w:val="22"/>
          <w:lang w:val="cs-CZ"/>
        </w:rPr>
        <w:t xml:space="preserve"> Detailní specifikaci Díla tvoří</w:t>
      </w:r>
      <w:r w:rsidR="0074705B" w:rsidRPr="00B14369">
        <w:rPr>
          <w:sz w:val="22"/>
          <w:szCs w:val="22"/>
          <w:lang w:val="cs-CZ"/>
        </w:rPr>
        <w:t xml:space="preserve"> </w:t>
      </w:r>
      <w:r w:rsidR="003A4C16" w:rsidRPr="00B14369">
        <w:rPr>
          <w:b/>
          <w:sz w:val="22"/>
          <w:szCs w:val="22"/>
          <w:u w:val="single"/>
          <w:lang w:val="cs-CZ"/>
        </w:rPr>
        <w:t>Přílo</w:t>
      </w:r>
      <w:r w:rsidR="00AF6F04" w:rsidRPr="00B14369">
        <w:rPr>
          <w:b/>
          <w:sz w:val="22"/>
          <w:szCs w:val="22"/>
          <w:u w:val="single"/>
          <w:lang w:val="cs-CZ"/>
        </w:rPr>
        <w:t>ha</w:t>
      </w:r>
      <w:r w:rsidR="00602189" w:rsidRPr="00B14369">
        <w:rPr>
          <w:b/>
          <w:sz w:val="22"/>
          <w:szCs w:val="22"/>
          <w:u w:val="single"/>
          <w:lang w:val="cs-CZ"/>
        </w:rPr>
        <w:t xml:space="preserve"> </w:t>
      </w:r>
      <w:r w:rsidR="001969C1" w:rsidRPr="00B14369">
        <w:rPr>
          <w:b/>
          <w:sz w:val="22"/>
          <w:szCs w:val="22"/>
          <w:u w:val="single"/>
          <w:lang w:val="cs-CZ"/>
        </w:rPr>
        <w:t>č. 1</w:t>
      </w:r>
      <w:r w:rsidR="0008559D" w:rsidRPr="00B14369">
        <w:rPr>
          <w:b/>
          <w:sz w:val="22"/>
          <w:szCs w:val="22"/>
          <w:lang w:val="cs-CZ"/>
        </w:rPr>
        <w:t>,</w:t>
      </w:r>
      <w:r w:rsidR="00673CDF" w:rsidRPr="00B14369">
        <w:rPr>
          <w:b/>
          <w:sz w:val="22"/>
          <w:szCs w:val="22"/>
          <w:lang w:val="cs-CZ"/>
        </w:rPr>
        <w:t xml:space="preserve"> </w:t>
      </w:r>
      <w:r w:rsidR="00673CDF" w:rsidRPr="00B14369">
        <w:rPr>
          <w:b/>
          <w:sz w:val="22"/>
          <w:szCs w:val="22"/>
          <w:u w:val="single"/>
          <w:lang w:val="cs-CZ"/>
        </w:rPr>
        <w:t>Příloha č. 2</w:t>
      </w:r>
      <w:r w:rsidR="0008559D" w:rsidRPr="00B14369">
        <w:rPr>
          <w:b/>
          <w:sz w:val="22"/>
          <w:szCs w:val="22"/>
          <w:lang w:val="cs-CZ"/>
        </w:rPr>
        <w:t xml:space="preserve"> a</w:t>
      </w:r>
      <w:r w:rsidR="0008559D" w:rsidRPr="00B14369">
        <w:rPr>
          <w:b/>
          <w:sz w:val="22"/>
          <w:szCs w:val="22"/>
          <w:u w:val="single"/>
          <w:lang w:val="cs-CZ"/>
        </w:rPr>
        <w:t xml:space="preserve"> Příloha č. 3</w:t>
      </w:r>
      <w:r w:rsidR="00673CDF" w:rsidRPr="00B14369">
        <w:rPr>
          <w:sz w:val="22"/>
          <w:szCs w:val="22"/>
          <w:lang w:val="cs-CZ"/>
        </w:rPr>
        <w:t xml:space="preserve"> </w:t>
      </w:r>
      <w:r w:rsidR="001969C1" w:rsidRPr="00B14369">
        <w:rPr>
          <w:sz w:val="22"/>
          <w:szCs w:val="22"/>
          <w:lang w:val="cs-CZ"/>
        </w:rPr>
        <w:t>této</w:t>
      </w:r>
      <w:r w:rsidR="003A4C16" w:rsidRPr="00B14369">
        <w:rPr>
          <w:sz w:val="22"/>
          <w:szCs w:val="22"/>
          <w:lang w:val="cs-CZ"/>
        </w:rPr>
        <w:t xml:space="preserve"> Smlouvy.</w:t>
      </w:r>
      <w:r w:rsidR="00E04BC0" w:rsidRPr="00B14369">
        <w:rPr>
          <w:sz w:val="22"/>
          <w:szCs w:val="22"/>
          <w:lang w:val="cs-CZ"/>
        </w:rPr>
        <w:t xml:space="preserve"> </w:t>
      </w:r>
    </w:p>
    <w:p w14:paraId="5B90F006" w14:textId="45356E89" w:rsidR="003A4C16" w:rsidRPr="000E4133" w:rsidRDefault="00BD5DF8" w:rsidP="003A4C16">
      <w:pPr>
        <w:pStyle w:val="Zkladntext21"/>
        <w:numPr>
          <w:ilvl w:val="0"/>
          <w:numId w:val="7"/>
        </w:numPr>
        <w:spacing w:before="120" w:after="0" w:line="240" w:lineRule="auto"/>
        <w:jc w:val="both"/>
        <w:rPr>
          <w:sz w:val="22"/>
          <w:szCs w:val="22"/>
          <w:lang w:val="cs-CZ"/>
        </w:rPr>
      </w:pPr>
      <w:r w:rsidRPr="000E4133">
        <w:rPr>
          <w:sz w:val="22"/>
          <w:szCs w:val="22"/>
          <w:lang w:val="cs-CZ"/>
        </w:rPr>
        <w:t xml:space="preserve">Součástí </w:t>
      </w:r>
      <w:r w:rsidR="003A4C16" w:rsidRPr="000E4133">
        <w:rPr>
          <w:sz w:val="22"/>
          <w:szCs w:val="22"/>
          <w:lang w:val="cs-CZ"/>
        </w:rPr>
        <w:t>Díla jsou i práce a činnosti v této Smlouvě výslovně nespecifikované, které však jsou k řádnému provedení Díla nezbytné, a o kterých Zhotovitel vzhledem ke své kvalifikaci a zkušenostem měl, nebo mohl vědět. Provedení těchto nespecifikovaných prací a činností nezvyšuje touto Smlouvou sjednanou cenu za provedení Díla.</w:t>
      </w:r>
    </w:p>
    <w:p w14:paraId="6254FF74" w14:textId="1E0C7C5F" w:rsidR="003A4C16" w:rsidRPr="000E4133" w:rsidRDefault="003A4C16" w:rsidP="003A4C16">
      <w:pPr>
        <w:pStyle w:val="Zkladntext21"/>
        <w:numPr>
          <w:ilvl w:val="0"/>
          <w:numId w:val="7"/>
        </w:numPr>
        <w:spacing w:before="120" w:after="0" w:line="240" w:lineRule="auto"/>
        <w:jc w:val="both"/>
        <w:rPr>
          <w:sz w:val="22"/>
          <w:szCs w:val="22"/>
          <w:lang w:val="cs-CZ"/>
        </w:rPr>
      </w:pPr>
      <w:r w:rsidRPr="000E4133">
        <w:rPr>
          <w:sz w:val="22"/>
          <w:szCs w:val="22"/>
          <w:lang w:val="cs-CZ"/>
        </w:rPr>
        <w:t>Zhotovitel be</w:t>
      </w:r>
      <w:r w:rsidR="00162D39" w:rsidRPr="000E4133">
        <w:rPr>
          <w:sz w:val="22"/>
          <w:szCs w:val="22"/>
          <w:lang w:val="cs-CZ"/>
        </w:rPr>
        <w:t xml:space="preserve">re na vědomí, že při provádění </w:t>
      </w:r>
      <w:r w:rsidR="003832A2" w:rsidRPr="000E4133">
        <w:rPr>
          <w:sz w:val="22"/>
          <w:szCs w:val="22"/>
          <w:lang w:val="cs-CZ"/>
        </w:rPr>
        <w:t>Díla</w:t>
      </w:r>
      <w:r w:rsidRPr="000E4133">
        <w:rPr>
          <w:sz w:val="22"/>
          <w:szCs w:val="22"/>
          <w:lang w:val="cs-CZ"/>
        </w:rPr>
        <w:t xml:space="preserve"> je vázán</w:t>
      </w:r>
      <w:r w:rsidR="00EA0545" w:rsidRPr="000E4133">
        <w:rPr>
          <w:sz w:val="22"/>
          <w:szCs w:val="22"/>
          <w:lang w:val="cs-CZ"/>
        </w:rPr>
        <w:t>,</w:t>
      </w:r>
      <w:r w:rsidRPr="000E4133">
        <w:rPr>
          <w:sz w:val="22"/>
          <w:szCs w:val="22"/>
          <w:lang w:val="cs-CZ"/>
        </w:rPr>
        <w:t xml:space="preserve"> jak ustanoveními této Smlouvy, tak nabídkou, včetně příloh, kterou podal do předmětné </w:t>
      </w:r>
      <w:r w:rsidR="003832A2" w:rsidRPr="000E4133">
        <w:rPr>
          <w:sz w:val="22"/>
          <w:szCs w:val="22"/>
          <w:lang w:val="cs-CZ"/>
        </w:rPr>
        <w:t>V</w:t>
      </w:r>
      <w:r w:rsidRPr="000E4133">
        <w:rPr>
          <w:sz w:val="22"/>
          <w:szCs w:val="22"/>
          <w:lang w:val="cs-CZ"/>
        </w:rPr>
        <w:t>eřejné zakázky</w:t>
      </w:r>
      <w:r w:rsidR="000936F9" w:rsidRPr="000E4133">
        <w:rPr>
          <w:sz w:val="22"/>
          <w:szCs w:val="22"/>
          <w:lang w:val="cs-CZ"/>
        </w:rPr>
        <w:t>.</w:t>
      </w:r>
    </w:p>
    <w:p w14:paraId="0B6A225A" w14:textId="554091D2" w:rsidR="003A4B05" w:rsidRPr="000E4133" w:rsidRDefault="003A4B05" w:rsidP="003A4B05">
      <w:pPr>
        <w:pStyle w:val="Zkladntext21"/>
        <w:numPr>
          <w:ilvl w:val="0"/>
          <w:numId w:val="7"/>
        </w:numPr>
        <w:spacing w:before="120" w:after="0" w:line="240" w:lineRule="auto"/>
        <w:jc w:val="both"/>
        <w:rPr>
          <w:sz w:val="22"/>
          <w:szCs w:val="22"/>
          <w:lang w:val="cs-CZ"/>
        </w:rPr>
      </w:pPr>
      <w:r w:rsidRPr="000E4133">
        <w:rPr>
          <w:sz w:val="22"/>
          <w:szCs w:val="22"/>
          <w:lang w:val="cs-CZ"/>
        </w:rPr>
        <w:t xml:space="preserve">Zhotovitel prohlašuje, že zajistí dodržování veškerých právních předpisů vůči svým pracovníkům, </w:t>
      </w:r>
      <w:r w:rsidR="003832A2" w:rsidRPr="000E4133">
        <w:rPr>
          <w:sz w:val="22"/>
          <w:szCs w:val="22"/>
          <w:lang w:val="cs-CZ"/>
        </w:rPr>
        <w:t xml:space="preserve">poddodavatelům, </w:t>
      </w:r>
      <w:r w:rsidRPr="000E4133">
        <w:rPr>
          <w:sz w:val="22"/>
          <w:szCs w:val="22"/>
          <w:lang w:val="cs-CZ"/>
        </w:rPr>
        <w:t>zejména odměňování, pracovní dobu, dobu odpočinku mezi směnami, placené přesčasy. Zhotovitel se dále zavazuje, že všechny osoby, které se na plnění zakázky budou podílet, jsou vedeny v příslušných registrech, například v registru pojištěnců ČSSZ a mají příslušná povolení k pobytu v ČR.</w:t>
      </w:r>
    </w:p>
    <w:p w14:paraId="4B72D5EF" w14:textId="0B222AD0" w:rsidR="003A4B05" w:rsidRPr="000E4133" w:rsidRDefault="003A4B05" w:rsidP="003A4B05">
      <w:pPr>
        <w:pStyle w:val="Zkladntext21"/>
        <w:numPr>
          <w:ilvl w:val="0"/>
          <w:numId w:val="7"/>
        </w:numPr>
        <w:spacing w:before="120" w:after="0" w:line="240" w:lineRule="auto"/>
        <w:jc w:val="both"/>
        <w:rPr>
          <w:sz w:val="22"/>
          <w:szCs w:val="22"/>
          <w:lang w:val="cs-CZ"/>
        </w:rPr>
      </w:pPr>
      <w:r w:rsidRPr="000E4133">
        <w:rPr>
          <w:sz w:val="22"/>
          <w:szCs w:val="22"/>
          <w:lang w:val="cs-CZ"/>
        </w:rPr>
        <w:t>Zhotovitel se zavazuje, že s ohledem na ochranu životního prostředí, se zaváže k minimální produkci všech druhů odpadů, vzniklých v souvislosti s realizací předmětu této Veřejné zakázky. V případě jejich vzniku bude přednostně a v co největší míře usilovat o jejich další využití, recyklaci a další ekologicky šetrná řešení, a to i nad rámec povinností stanovených zákonem č. 541/2020 Sb., o odpadech, ve znění pozdějších předpisů.</w:t>
      </w:r>
    </w:p>
    <w:p w14:paraId="4BB659BE" w14:textId="69CC2D6D" w:rsidR="003A4B05" w:rsidRPr="000E4133" w:rsidRDefault="003A4B05" w:rsidP="003A4B05">
      <w:pPr>
        <w:pStyle w:val="Zkladntext21"/>
        <w:numPr>
          <w:ilvl w:val="0"/>
          <w:numId w:val="7"/>
        </w:numPr>
        <w:spacing w:before="120" w:after="0" w:line="240" w:lineRule="auto"/>
        <w:jc w:val="both"/>
        <w:rPr>
          <w:sz w:val="22"/>
          <w:szCs w:val="22"/>
          <w:lang w:val="cs-CZ"/>
        </w:rPr>
      </w:pPr>
      <w:r w:rsidRPr="000E4133">
        <w:rPr>
          <w:sz w:val="22"/>
          <w:szCs w:val="22"/>
          <w:lang w:val="cs-CZ"/>
        </w:rPr>
        <w:t>Zhotovitel prohlašuje, že při plnění předmětu Veřejné zakázky zajistí legální zaměstnávání, férové pracovní podmínky a odpovídající úroveň bezpečnosti práce pro všechny osoby, které se na plnění Veřejné zakázky podílejí. Zhotovitel je povinen zajistit tento požadavek i u svých poddodavatelů.</w:t>
      </w:r>
    </w:p>
    <w:p w14:paraId="06AEE36C" w14:textId="77777777" w:rsidR="000A677F" w:rsidRPr="000E4133" w:rsidRDefault="000A677F" w:rsidP="005C2862">
      <w:pPr>
        <w:pStyle w:val="Smlouva"/>
        <w:keepNext/>
        <w:tabs>
          <w:tab w:val="clear" w:pos="360"/>
        </w:tabs>
        <w:ind w:left="0" w:firstLine="0"/>
        <w:jc w:val="center"/>
        <w:rPr>
          <w:b/>
          <w:bCs/>
          <w:sz w:val="22"/>
          <w:szCs w:val="22"/>
        </w:rPr>
      </w:pPr>
    </w:p>
    <w:p w14:paraId="291CE747" w14:textId="2A11C492" w:rsidR="00F86D04" w:rsidRPr="000E4133" w:rsidRDefault="00F86D04" w:rsidP="005C2862">
      <w:pPr>
        <w:pStyle w:val="Smlouva"/>
        <w:keepNext/>
        <w:tabs>
          <w:tab w:val="clear" w:pos="360"/>
        </w:tabs>
        <w:ind w:left="0" w:firstLine="0"/>
        <w:jc w:val="center"/>
        <w:rPr>
          <w:b/>
          <w:bCs/>
          <w:sz w:val="22"/>
          <w:szCs w:val="22"/>
        </w:rPr>
      </w:pPr>
      <w:r w:rsidRPr="000E4133">
        <w:rPr>
          <w:b/>
          <w:bCs/>
          <w:sz w:val="22"/>
          <w:szCs w:val="22"/>
        </w:rPr>
        <w:t xml:space="preserve">Článek 2. </w:t>
      </w:r>
    </w:p>
    <w:p w14:paraId="54E15D8B" w14:textId="77777777" w:rsidR="00F86D04" w:rsidRPr="000E4133" w:rsidRDefault="00F86D04" w:rsidP="005C2862">
      <w:pPr>
        <w:pStyle w:val="Smlouva"/>
        <w:tabs>
          <w:tab w:val="clear" w:pos="360"/>
        </w:tabs>
        <w:ind w:left="0" w:firstLine="0"/>
        <w:jc w:val="center"/>
        <w:rPr>
          <w:sz w:val="22"/>
          <w:szCs w:val="22"/>
        </w:rPr>
      </w:pPr>
      <w:r w:rsidRPr="000E4133">
        <w:rPr>
          <w:b/>
          <w:bCs/>
          <w:sz w:val="22"/>
          <w:szCs w:val="22"/>
        </w:rPr>
        <w:t>Místo a doba plnění</w:t>
      </w:r>
    </w:p>
    <w:p w14:paraId="64CE73A9" w14:textId="66D4901A" w:rsidR="00BD5DF8" w:rsidRPr="000E4133" w:rsidRDefault="00F86D04" w:rsidP="003A4C16">
      <w:pPr>
        <w:pStyle w:val="Zkladntext21"/>
        <w:numPr>
          <w:ilvl w:val="0"/>
          <w:numId w:val="27"/>
        </w:numPr>
        <w:spacing w:before="120" w:after="0" w:line="240" w:lineRule="auto"/>
        <w:jc w:val="both"/>
        <w:rPr>
          <w:sz w:val="22"/>
          <w:szCs w:val="22"/>
          <w:lang w:val="cs-CZ"/>
        </w:rPr>
      </w:pPr>
      <w:r w:rsidRPr="000E4133">
        <w:rPr>
          <w:sz w:val="22"/>
          <w:szCs w:val="22"/>
          <w:lang w:val="cs-CZ"/>
        </w:rPr>
        <w:t xml:space="preserve">Místem plnění je </w:t>
      </w:r>
      <w:r w:rsidR="005F15AE" w:rsidRPr="000E4133">
        <w:rPr>
          <w:sz w:val="22"/>
          <w:szCs w:val="22"/>
          <w:lang w:val="cs-CZ"/>
        </w:rPr>
        <w:t>sídlo</w:t>
      </w:r>
      <w:r w:rsidRPr="000E4133">
        <w:rPr>
          <w:sz w:val="22"/>
          <w:szCs w:val="22"/>
          <w:lang w:val="cs-CZ"/>
        </w:rPr>
        <w:t xml:space="preserve"> Objednatele na adrese</w:t>
      </w:r>
      <w:r w:rsidR="003832A2" w:rsidRPr="000E4133">
        <w:rPr>
          <w:sz w:val="22"/>
          <w:szCs w:val="22"/>
          <w:lang w:val="cs-CZ"/>
        </w:rPr>
        <w:t>: Na Valech 19</w:t>
      </w:r>
      <w:r w:rsidR="00477E96" w:rsidRPr="000E4133">
        <w:rPr>
          <w:sz w:val="22"/>
          <w:szCs w:val="22"/>
          <w:lang w:val="cs-CZ"/>
        </w:rPr>
        <w:t xml:space="preserve">, </w:t>
      </w:r>
      <w:r w:rsidR="003832A2" w:rsidRPr="000E4133">
        <w:rPr>
          <w:sz w:val="22"/>
          <w:szCs w:val="22"/>
          <w:lang w:val="cs-CZ"/>
        </w:rPr>
        <w:t>Tuklaty</w:t>
      </w:r>
      <w:r w:rsidR="00477E96" w:rsidRPr="000E4133">
        <w:rPr>
          <w:sz w:val="22"/>
          <w:szCs w:val="22"/>
          <w:lang w:val="cs-CZ"/>
        </w:rPr>
        <w:t>, objekt obecního úřadu (kulturní památka).</w:t>
      </w:r>
    </w:p>
    <w:p w14:paraId="5F381640" w14:textId="5EAD1134" w:rsidR="00F86D04" w:rsidRPr="000E4133" w:rsidRDefault="00F86D04" w:rsidP="003A4C16">
      <w:pPr>
        <w:pStyle w:val="Zkladntext21"/>
        <w:numPr>
          <w:ilvl w:val="0"/>
          <w:numId w:val="27"/>
        </w:numPr>
        <w:spacing w:before="120" w:after="0" w:line="240" w:lineRule="auto"/>
        <w:jc w:val="both"/>
        <w:rPr>
          <w:sz w:val="22"/>
          <w:szCs w:val="22"/>
          <w:lang w:val="cs-CZ"/>
        </w:rPr>
      </w:pPr>
      <w:r w:rsidRPr="000E4133">
        <w:rPr>
          <w:sz w:val="22"/>
          <w:szCs w:val="22"/>
          <w:lang w:val="cs-CZ"/>
        </w:rPr>
        <w:t xml:space="preserve">Termín </w:t>
      </w:r>
      <w:r w:rsidR="00A02B55" w:rsidRPr="000E4133">
        <w:rPr>
          <w:sz w:val="22"/>
          <w:szCs w:val="22"/>
          <w:lang w:val="cs-CZ"/>
        </w:rPr>
        <w:t xml:space="preserve">pro </w:t>
      </w:r>
      <w:r w:rsidRPr="000E4133">
        <w:rPr>
          <w:sz w:val="22"/>
          <w:szCs w:val="22"/>
          <w:lang w:val="cs-CZ"/>
        </w:rPr>
        <w:t>provedení a ukon</w:t>
      </w:r>
      <w:r w:rsidR="00162D39" w:rsidRPr="000E4133">
        <w:rPr>
          <w:sz w:val="22"/>
          <w:szCs w:val="22"/>
          <w:lang w:val="cs-CZ"/>
        </w:rPr>
        <w:t>čení kompletního D</w:t>
      </w:r>
      <w:r w:rsidRPr="000E4133">
        <w:rPr>
          <w:sz w:val="22"/>
          <w:szCs w:val="22"/>
          <w:lang w:val="cs-CZ"/>
        </w:rPr>
        <w:t xml:space="preserve">íla </w:t>
      </w:r>
      <w:r w:rsidR="00E26898" w:rsidRPr="000E4133">
        <w:rPr>
          <w:sz w:val="22"/>
          <w:szCs w:val="22"/>
          <w:lang w:val="cs-CZ"/>
        </w:rPr>
        <w:t xml:space="preserve">je </w:t>
      </w:r>
      <w:r w:rsidR="000E4133">
        <w:rPr>
          <w:sz w:val="22"/>
          <w:szCs w:val="22"/>
          <w:lang w:val="cs-CZ"/>
        </w:rPr>
        <w:t xml:space="preserve">nejpozději </w:t>
      </w:r>
      <w:r w:rsidR="008E18F5" w:rsidRPr="000E4133">
        <w:rPr>
          <w:b/>
          <w:bCs/>
          <w:sz w:val="22"/>
          <w:szCs w:val="22"/>
          <w:lang w:val="cs-CZ"/>
        </w:rPr>
        <w:t xml:space="preserve">do </w:t>
      </w:r>
      <w:r w:rsidR="000E4133">
        <w:rPr>
          <w:b/>
          <w:bCs/>
          <w:sz w:val="22"/>
          <w:szCs w:val="22"/>
          <w:lang w:val="cs-CZ"/>
        </w:rPr>
        <w:t>šesti (6)</w:t>
      </w:r>
      <w:r w:rsidR="008E18F5" w:rsidRPr="000E4133">
        <w:rPr>
          <w:b/>
          <w:bCs/>
          <w:sz w:val="22"/>
          <w:szCs w:val="22"/>
          <w:lang w:val="cs-CZ"/>
        </w:rPr>
        <w:t xml:space="preserve"> měsíců</w:t>
      </w:r>
      <w:r w:rsidR="008E18F5" w:rsidRPr="000E4133">
        <w:rPr>
          <w:sz w:val="22"/>
          <w:szCs w:val="22"/>
          <w:lang w:val="cs-CZ"/>
        </w:rPr>
        <w:t xml:space="preserve"> od</w:t>
      </w:r>
      <w:r w:rsidR="00477E96" w:rsidRPr="000E4133">
        <w:rPr>
          <w:sz w:val="22"/>
          <w:szCs w:val="22"/>
          <w:lang w:val="cs-CZ"/>
        </w:rPr>
        <w:t xml:space="preserve"> </w:t>
      </w:r>
      <w:r w:rsidR="001A4B12">
        <w:rPr>
          <w:sz w:val="22"/>
          <w:szCs w:val="22"/>
          <w:lang w:val="cs-CZ"/>
        </w:rPr>
        <w:t xml:space="preserve">předání a převzetí staveniště mezi smluvními stranami. Zhotovitel se zavazuje převzít staveniště na výzvu Objednatele. V případě odmítne-li Zhotovitel převzít staveniště od Objednatele v termínu stanoveném ve výzvě Objednatele, případně ve lhůtě </w:t>
      </w:r>
      <w:proofErr w:type="gramStart"/>
      <w:r w:rsidR="001A4B12">
        <w:rPr>
          <w:sz w:val="22"/>
          <w:szCs w:val="22"/>
          <w:lang w:val="cs-CZ"/>
        </w:rPr>
        <w:t>10-ti</w:t>
      </w:r>
      <w:proofErr w:type="gramEnd"/>
      <w:r w:rsidR="001A4B12">
        <w:rPr>
          <w:sz w:val="22"/>
          <w:szCs w:val="22"/>
          <w:lang w:val="cs-CZ"/>
        </w:rPr>
        <w:t xml:space="preserve"> následujících kalendářních dnů po termínu stanoveném výzvou, je Objednatel oprávněn okamžitě odstoupit od této smlouvy.      </w:t>
      </w:r>
    </w:p>
    <w:p w14:paraId="05BA78C2" w14:textId="77777777" w:rsidR="00F86D04" w:rsidRPr="000E4133" w:rsidRDefault="000D634F" w:rsidP="003A4C16">
      <w:pPr>
        <w:pStyle w:val="Zkladntext21"/>
        <w:numPr>
          <w:ilvl w:val="0"/>
          <w:numId w:val="27"/>
        </w:numPr>
        <w:spacing w:before="120" w:after="0" w:line="240" w:lineRule="auto"/>
        <w:ind w:left="357" w:hanging="357"/>
        <w:jc w:val="both"/>
        <w:rPr>
          <w:bCs/>
          <w:sz w:val="22"/>
          <w:szCs w:val="22"/>
          <w:lang w:val="cs-CZ"/>
        </w:rPr>
      </w:pPr>
      <w:r w:rsidRPr="000E4133">
        <w:rPr>
          <w:sz w:val="22"/>
          <w:szCs w:val="22"/>
          <w:lang w:val="cs-CZ"/>
        </w:rPr>
        <w:t>Dílo je provedeno dokončením</w:t>
      </w:r>
      <w:r w:rsidR="00162D39" w:rsidRPr="000E4133">
        <w:rPr>
          <w:sz w:val="22"/>
          <w:szCs w:val="22"/>
          <w:lang w:val="cs-CZ"/>
        </w:rPr>
        <w:t xml:space="preserve"> předmětu D</w:t>
      </w:r>
      <w:r w:rsidR="0002084A" w:rsidRPr="000E4133">
        <w:rPr>
          <w:sz w:val="22"/>
          <w:szCs w:val="22"/>
          <w:lang w:val="cs-CZ"/>
        </w:rPr>
        <w:t>íla podle čl. 1</w:t>
      </w:r>
      <w:r w:rsidR="00F86D04" w:rsidRPr="000E4133">
        <w:rPr>
          <w:sz w:val="22"/>
          <w:szCs w:val="22"/>
          <w:lang w:val="cs-CZ"/>
        </w:rPr>
        <w:t xml:space="preserve">, které je v souladu s Přílohou Smlouvy č. </w:t>
      </w:r>
      <w:r w:rsidR="00FD1BBC" w:rsidRPr="000E4133">
        <w:rPr>
          <w:sz w:val="22"/>
          <w:szCs w:val="22"/>
          <w:lang w:val="cs-CZ"/>
        </w:rPr>
        <w:t>1</w:t>
      </w:r>
      <w:r w:rsidR="00F86D04" w:rsidRPr="000E4133">
        <w:rPr>
          <w:sz w:val="22"/>
          <w:szCs w:val="22"/>
          <w:lang w:val="cs-CZ"/>
        </w:rPr>
        <w:t xml:space="preserve"> a předá</w:t>
      </w:r>
      <w:r w:rsidR="00162D39" w:rsidRPr="000E4133">
        <w:rPr>
          <w:sz w:val="22"/>
          <w:szCs w:val="22"/>
          <w:lang w:val="cs-CZ"/>
        </w:rPr>
        <w:t>ní</w:t>
      </w:r>
      <w:r w:rsidRPr="000E4133">
        <w:rPr>
          <w:sz w:val="22"/>
          <w:szCs w:val="22"/>
          <w:lang w:val="cs-CZ"/>
        </w:rPr>
        <w:t>m</w:t>
      </w:r>
      <w:r w:rsidR="00162D39" w:rsidRPr="000E4133">
        <w:rPr>
          <w:sz w:val="22"/>
          <w:szCs w:val="22"/>
          <w:lang w:val="cs-CZ"/>
        </w:rPr>
        <w:t xml:space="preserve"> Díla </w:t>
      </w:r>
      <w:r w:rsidR="00DD681E" w:rsidRPr="000E4133">
        <w:rPr>
          <w:sz w:val="22"/>
          <w:szCs w:val="22"/>
          <w:lang w:val="cs-CZ"/>
        </w:rPr>
        <w:t xml:space="preserve">jako celku </w:t>
      </w:r>
      <w:r w:rsidR="00162D39" w:rsidRPr="000E4133">
        <w:rPr>
          <w:sz w:val="22"/>
          <w:szCs w:val="22"/>
          <w:lang w:val="cs-CZ"/>
        </w:rPr>
        <w:t>Objednateli</w:t>
      </w:r>
      <w:r w:rsidRPr="000E4133">
        <w:rPr>
          <w:sz w:val="22"/>
          <w:szCs w:val="22"/>
          <w:lang w:val="cs-CZ"/>
        </w:rPr>
        <w:t xml:space="preserve"> dle čl. 5</w:t>
      </w:r>
      <w:r w:rsidR="00162D39" w:rsidRPr="000E4133">
        <w:rPr>
          <w:sz w:val="22"/>
          <w:szCs w:val="22"/>
          <w:lang w:val="cs-CZ"/>
        </w:rPr>
        <w:t>. O předání D</w:t>
      </w:r>
      <w:r w:rsidR="00F86D04" w:rsidRPr="000E4133">
        <w:rPr>
          <w:sz w:val="22"/>
          <w:szCs w:val="22"/>
          <w:lang w:val="cs-CZ"/>
        </w:rPr>
        <w:t>íla se pořídí závěrečný písemný předávací protokol podepsaný kontaktními osobami, uvedenými v čl. 1</w:t>
      </w:r>
      <w:r w:rsidR="009C6EB9" w:rsidRPr="000E4133">
        <w:rPr>
          <w:sz w:val="22"/>
          <w:szCs w:val="22"/>
          <w:lang w:val="cs-CZ"/>
        </w:rPr>
        <w:t>1</w:t>
      </w:r>
      <w:r w:rsidR="00F86D04" w:rsidRPr="000E4133">
        <w:rPr>
          <w:sz w:val="22"/>
          <w:szCs w:val="22"/>
          <w:lang w:val="cs-CZ"/>
        </w:rPr>
        <w:t xml:space="preserve"> této Smlouvy. </w:t>
      </w:r>
      <w:r w:rsidR="00A22461" w:rsidRPr="000E4133">
        <w:rPr>
          <w:sz w:val="22"/>
          <w:szCs w:val="22"/>
          <w:lang w:val="cs-CZ"/>
        </w:rPr>
        <w:t>Dílo může být zhotoveno i před stanoveným termínem.</w:t>
      </w:r>
      <w:r w:rsidR="00A22783" w:rsidRPr="000E4133">
        <w:rPr>
          <w:sz w:val="22"/>
          <w:szCs w:val="22"/>
          <w:lang w:val="cs-CZ"/>
        </w:rPr>
        <w:t xml:space="preserve"> </w:t>
      </w:r>
    </w:p>
    <w:p w14:paraId="5DB76658" w14:textId="77777777" w:rsidR="00E26898" w:rsidRPr="000E4133" w:rsidRDefault="00E26898" w:rsidP="00E26898">
      <w:pPr>
        <w:pStyle w:val="Zkladntext21"/>
        <w:numPr>
          <w:ilvl w:val="0"/>
          <w:numId w:val="27"/>
        </w:numPr>
        <w:spacing w:before="120" w:after="0" w:line="240" w:lineRule="auto"/>
        <w:ind w:left="357" w:hanging="357"/>
        <w:jc w:val="both"/>
        <w:rPr>
          <w:sz w:val="22"/>
          <w:szCs w:val="22"/>
          <w:lang w:val="cs-CZ"/>
        </w:rPr>
      </w:pPr>
      <w:r w:rsidRPr="000E4133">
        <w:rPr>
          <w:sz w:val="22"/>
          <w:szCs w:val="22"/>
          <w:lang w:val="cs-CZ"/>
        </w:rPr>
        <w:t>Zhotovitel není v prodlení se splněním Díla</w:t>
      </w:r>
      <w:r w:rsidR="005F15AE" w:rsidRPr="000E4133">
        <w:rPr>
          <w:sz w:val="22"/>
          <w:szCs w:val="22"/>
          <w:lang w:val="cs-CZ"/>
        </w:rPr>
        <w:t>,</w:t>
      </w:r>
      <w:r w:rsidRPr="000E4133">
        <w:rPr>
          <w:sz w:val="22"/>
          <w:szCs w:val="22"/>
          <w:lang w:val="cs-CZ"/>
        </w:rPr>
        <w:t xml:space="preserve"> ani v prodlení se splněním jiné své povinnosti dle této Smlouvy po dobu, po kterou trvá překážka pro splnění dané povinnosti způsobená vyšší mocí nebo prodlením Objednatele.</w:t>
      </w:r>
    </w:p>
    <w:p w14:paraId="0B59CB8D" w14:textId="77777777" w:rsidR="000E4133" w:rsidRDefault="000E4133">
      <w:pPr>
        <w:pStyle w:val="Smlouva"/>
        <w:keepNext/>
        <w:tabs>
          <w:tab w:val="clear" w:pos="360"/>
        </w:tabs>
        <w:ind w:left="0" w:firstLine="0"/>
        <w:jc w:val="center"/>
        <w:rPr>
          <w:b/>
          <w:bCs/>
          <w:sz w:val="22"/>
          <w:szCs w:val="22"/>
        </w:rPr>
      </w:pPr>
    </w:p>
    <w:p w14:paraId="3DA7C813" w14:textId="03A9276A" w:rsidR="00F86D04" w:rsidRPr="000E4133" w:rsidRDefault="00F86D04">
      <w:pPr>
        <w:pStyle w:val="Smlouva"/>
        <w:keepNext/>
        <w:tabs>
          <w:tab w:val="clear" w:pos="360"/>
        </w:tabs>
        <w:ind w:left="0" w:firstLine="0"/>
        <w:jc w:val="center"/>
        <w:rPr>
          <w:b/>
          <w:bCs/>
          <w:sz w:val="22"/>
          <w:szCs w:val="22"/>
        </w:rPr>
      </w:pPr>
      <w:r w:rsidRPr="000E4133">
        <w:rPr>
          <w:b/>
          <w:bCs/>
          <w:sz w:val="22"/>
          <w:szCs w:val="22"/>
        </w:rPr>
        <w:t xml:space="preserve">Článek 3. </w:t>
      </w:r>
    </w:p>
    <w:p w14:paraId="68B3683A" w14:textId="77777777" w:rsidR="00F86D04" w:rsidRPr="000E4133" w:rsidRDefault="00F86D04">
      <w:pPr>
        <w:pStyle w:val="Smlouva"/>
        <w:tabs>
          <w:tab w:val="clear" w:pos="360"/>
        </w:tabs>
        <w:ind w:left="0" w:firstLine="0"/>
        <w:jc w:val="center"/>
        <w:rPr>
          <w:b/>
          <w:bCs/>
          <w:sz w:val="22"/>
          <w:szCs w:val="22"/>
        </w:rPr>
      </w:pPr>
      <w:r w:rsidRPr="000E4133">
        <w:rPr>
          <w:b/>
          <w:bCs/>
          <w:sz w:val="22"/>
          <w:szCs w:val="22"/>
        </w:rPr>
        <w:t>Cena</w:t>
      </w:r>
    </w:p>
    <w:p w14:paraId="23167579" w14:textId="64DC7F65" w:rsidR="000936F9" w:rsidRPr="000E4133" w:rsidRDefault="000936F9" w:rsidP="000936F9">
      <w:pPr>
        <w:pStyle w:val="Zkladntext21"/>
        <w:numPr>
          <w:ilvl w:val="2"/>
          <w:numId w:val="3"/>
        </w:numPr>
        <w:tabs>
          <w:tab w:val="left" w:pos="284"/>
          <w:tab w:val="left" w:pos="708"/>
        </w:tabs>
        <w:spacing w:after="0" w:line="240" w:lineRule="auto"/>
        <w:ind w:left="284" w:hanging="284"/>
        <w:jc w:val="both"/>
        <w:rPr>
          <w:sz w:val="22"/>
          <w:szCs w:val="22"/>
          <w:lang w:val="cs-CZ"/>
        </w:rPr>
      </w:pPr>
      <w:r w:rsidRPr="000E4133">
        <w:rPr>
          <w:sz w:val="22"/>
          <w:szCs w:val="22"/>
          <w:lang w:val="cs-CZ"/>
        </w:rPr>
        <w:t xml:space="preserve">Cena za Dílo dle článku I. Smlouvy je sjednána na základě nabídkové ceny </w:t>
      </w:r>
      <w:r w:rsidR="000A7A48" w:rsidRPr="000E4133">
        <w:rPr>
          <w:sz w:val="22"/>
          <w:szCs w:val="22"/>
          <w:lang w:val="cs-CZ"/>
        </w:rPr>
        <w:t>Z</w:t>
      </w:r>
      <w:r w:rsidRPr="000E4133">
        <w:rPr>
          <w:sz w:val="22"/>
          <w:szCs w:val="22"/>
          <w:lang w:val="cs-CZ"/>
        </w:rPr>
        <w:t xml:space="preserve">hotovitele </w:t>
      </w:r>
      <w:r w:rsidR="006A1CE4" w:rsidRPr="000E4133">
        <w:rPr>
          <w:sz w:val="22"/>
          <w:szCs w:val="22"/>
          <w:lang w:val="cs-CZ"/>
        </w:rPr>
        <w:t>v</w:t>
      </w:r>
      <w:r w:rsidR="008E0B7E" w:rsidRPr="000E4133">
        <w:rPr>
          <w:sz w:val="22"/>
          <w:szCs w:val="22"/>
          <w:lang w:val="cs-CZ"/>
        </w:rPr>
        <w:t xml:space="preserve">e </w:t>
      </w:r>
      <w:r w:rsidR="006A1CE4" w:rsidRPr="000E4133">
        <w:rPr>
          <w:sz w:val="22"/>
          <w:szCs w:val="22"/>
          <w:lang w:val="cs-CZ"/>
        </w:rPr>
        <w:t>výši:</w:t>
      </w:r>
      <w:r w:rsidR="000150AE" w:rsidRPr="000E4133">
        <w:rPr>
          <w:sz w:val="22"/>
          <w:szCs w:val="22"/>
          <w:lang w:val="cs-CZ"/>
        </w:rPr>
        <w:t xml:space="preserve"> </w:t>
      </w:r>
      <w:r w:rsidRPr="000E4133">
        <w:rPr>
          <w:b/>
          <w:bCs/>
          <w:sz w:val="22"/>
          <w:szCs w:val="22"/>
          <w:lang w:val="cs-CZ"/>
        </w:rPr>
        <w:t>[</w:t>
      </w:r>
      <w:r w:rsidRPr="000E4133">
        <w:rPr>
          <w:b/>
          <w:bCs/>
          <w:sz w:val="22"/>
          <w:szCs w:val="22"/>
          <w:highlight w:val="yellow"/>
          <w:lang w:val="cs-CZ"/>
        </w:rPr>
        <w:t>DOPLNÍ ÚČASTNÍK</w:t>
      </w:r>
      <w:r w:rsidRPr="000E4133">
        <w:rPr>
          <w:b/>
          <w:bCs/>
          <w:sz w:val="22"/>
          <w:szCs w:val="22"/>
          <w:lang w:val="cs-CZ"/>
        </w:rPr>
        <w:t>] Kč bez DPH.</w:t>
      </w:r>
    </w:p>
    <w:p w14:paraId="0D59ECB2" w14:textId="7145E6CE" w:rsidR="000936F9" w:rsidRPr="000E4133" w:rsidRDefault="000150AE" w:rsidP="000936F9">
      <w:pPr>
        <w:pStyle w:val="Zkladntext21"/>
        <w:tabs>
          <w:tab w:val="left" w:pos="284"/>
        </w:tabs>
        <w:spacing w:before="240" w:after="0" w:line="240" w:lineRule="auto"/>
        <w:ind w:left="284"/>
        <w:jc w:val="both"/>
        <w:rPr>
          <w:rFonts w:eastAsia="Calibri"/>
          <w:sz w:val="22"/>
          <w:szCs w:val="22"/>
          <w:lang w:val="cs-CZ" w:eastAsia="en-US"/>
        </w:rPr>
      </w:pPr>
      <w:r w:rsidRPr="000E4133">
        <w:rPr>
          <w:rFonts w:eastAsia="Calibri"/>
          <w:sz w:val="22"/>
          <w:szCs w:val="22"/>
          <w:lang w:val="cs-CZ" w:eastAsia="en-US"/>
        </w:rPr>
        <w:t xml:space="preserve"> </w:t>
      </w:r>
      <w:r w:rsidR="00BD056D" w:rsidRPr="000E4133">
        <w:rPr>
          <w:rFonts w:eastAsia="Calibri"/>
          <w:sz w:val="22"/>
          <w:szCs w:val="22"/>
          <w:lang w:val="cs-CZ" w:eastAsia="en-US"/>
        </w:rPr>
        <w:t>K</w:t>
      </w:r>
      <w:r w:rsidRPr="000E4133">
        <w:rPr>
          <w:rFonts w:eastAsia="Calibri"/>
          <w:sz w:val="22"/>
          <w:szCs w:val="22"/>
          <w:lang w:val="cs-CZ" w:eastAsia="en-US"/>
        </w:rPr>
        <w:t xml:space="preserve"> ceně Díla bude účtováno zákonné DPH ve výši: </w:t>
      </w:r>
      <w:r w:rsidR="000936F9" w:rsidRPr="000E4133">
        <w:rPr>
          <w:sz w:val="22"/>
          <w:szCs w:val="22"/>
          <w:highlight w:val="yellow"/>
          <w:lang w:val="cs-CZ"/>
        </w:rPr>
        <w:t>[DOPLNÍ ÚČASTNÍK]</w:t>
      </w:r>
      <w:r w:rsidR="000936F9" w:rsidRPr="000E4133">
        <w:rPr>
          <w:sz w:val="22"/>
          <w:szCs w:val="22"/>
          <w:lang w:val="cs-CZ"/>
        </w:rPr>
        <w:t xml:space="preserve"> Kč</w:t>
      </w:r>
      <w:r w:rsidR="000936F9" w:rsidRPr="000E4133">
        <w:rPr>
          <w:rFonts w:eastAsia="Calibri"/>
          <w:sz w:val="22"/>
          <w:szCs w:val="22"/>
          <w:lang w:val="cs-CZ" w:eastAsia="en-US"/>
        </w:rPr>
        <w:t xml:space="preserve">. </w:t>
      </w:r>
    </w:p>
    <w:p w14:paraId="12705686" w14:textId="22B1781E" w:rsidR="000936F9" w:rsidRPr="000E4133" w:rsidRDefault="000936F9" w:rsidP="000936F9">
      <w:pPr>
        <w:pStyle w:val="Zkladntext21"/>
        <w:tabs>
          <w:tab w:val="left" w:pos="284"/>
        </w:tabs>
        <w:spacing w:before="240" w:after="0" w:line="240" w:lineRule="auto"/>
        <w:ind w:left="284"/>
        <w:jc w:val="both"/>
        <w:rPr>
          <w:rFonts w:eastAsia="Calibri"/>
          <w:sz w:val="22"/>
          <w:szCs w:val="22"/>
          <w:highlight w:val="yellow"/>
          <w:lang w:val="cs-CZ" w:eastAsia="en-US"/>
        </w:rPr>
      </w:pPr>
      <w:r w:rsidRPr="000E4133">
        <w:rPr>
          <w:sz w:val="22"/>
          <w:szCs w:val="22"/>
          <w:lang w:val="cs-CZ"/>
        </w:rPr>
        <w:t>Celková cena za dílo včetně DPH činí [</w:t>
      </w:r>
      <w:r w:rsidRPr="000E4133">
        <w:rPr>
          <w:sz w:val="22"/>
          <w:szCs w:val="22"/>
          <w:highlight w:val="yellow"/>
          <w:lang w:val="cs-CZ"/>
        </w:rPr>
        <w:t>DOPLNÍ ÚČASTNÍK]</w:t>
      </w:r>
      <w:r w:rsidRPr="000E4133">
        <w:rPr>
          <w:sz w:val="22"/>
          <w:szCs w:val="22"/>
          <w:lang w:val="cs-CZ"/>
        </w:rPr>
        <w:t xml:space="preserve"> Kč. </w:t>
      </w:r>
    </w:p>
    <w:p w14:paraId="55158A10" w14:textId="3079EAC2" w:rsidR="00F86D04" w:rsidRPr="001A4B12" w:rsidRDefault="00F86D04">
      <w:pPr>
        <w:pStyle w:val="Zkladntext21"/>
        <w:numPr>
          <w:ilvl w:val="2"/>
          <w:numId w:val="3"/>
        </w:numPr>
        <w:tabs>
          <w:tab w:val="left" w:pos="284"/>
          <w:tab w:val="left" w:pos="708"/>
        </w:tabs>
        <w:spacing w:before="120" w:after="0" w:line="240" w:lineRule="auto"/>
        <w:ind w:left="284" w:hanging="284"/>
        <w:jc w:val="both"/>
        <w:rPr>
          <w:b/>
          <w:bCs/>
          <w:sz w:val="22"/>
          <w:szCs w:val="22"/>
          <w:lang w:val="cs-CZ"/>
        </w:rPr>
      </w:pPr>
      <w:r w:rsidRPr="000E4133">
        <w:rPr>
          <w:sz w:val="22"/>
          <w:szCs w:val="22"/>
          <w:lang w:val="cs-CZ"/>
        </w:rPr>
        <w:lastRenderedPageBreak/>
        <w:t xml:space="preserve">Smluvní strany se výslovně dohodly, že v ceně </w:t>
      </w:r>
      <w:r w:rsidR="00477E96" w:rsidRPr="000E4133">
        <w:rPr>
          <w:sz w:val="22"/>
          <w:szCs w:val="22"/>
          <w:lang w:val="cs-CZ"/>
        </w:rPr>
        <w:t xml:space="preserve">Díla </w:t>
      </w:r>
      <w:r w:rsidRPr="000E4133">
        <w:rPr>
          <w:sz w:val="22"/>
          <w:szCs w:val="22"/>
          <w:lang w:val="cs-CZ"/>
        </w:rPr>
        <w:t xml:space="preserve">jsou zahrnuty veškeré náklady Zhotovitele související s plněním dle této Smlouvy a tato cena je konečná a úplná. </w:t>
      </w:r>
    </w:p>
    <w:p w14:paraId="365E60C1" w14:textId="62843C98" w:rsidR="00E93217" w:rsidRPr="000E4133" w:rsidRDefault="00E93217">
      <w:pPr>
        <w:pStyle w:val="Zkladntext21"/>
        <w:numPr>
          <w:ilvl w:val="2"/>
          <w:numId w:val="3"/>
        </w:numPr>
        <w:tabs>
          <w:tab w:val="left" w:pos="284"/>
          <w:tab w:val="left" w:pos="708"/>
        </w:tabs>
        <w:spacing w:before="120" w:after="0" w:line="240" w:lineRule="auto"/>
        <w:ind w:left="284" w:hanging="284"/>
        <w:jc w:val="both"/>
        <w:rPr>
          <w:b/>
          <w:bCs/>
          <w:sz w:val="22"/>
          <w:szCs w:val="22"/>
          <w:lang w:val="cs-CZ"/>
        </w:rPr>
      </w:pPr>
      <w:r w:rsidRPr="000E4133">
        <w:rPr>
          <w:sz w:val="22"/>
          <w:szCs w:val="22"/>
          <w:lang w:val="cs-CZ"/>
        </w:rPr>
        <w:t>Výše uvedená cena se může měnit pouze v příp</w:t>
      </w:r>
      <w:r w:rsidR="00162D39" w:rsidRPr="000E4133">
        <w:rPr>
          <w:sz w:val="22"/>
          <w:szCs w:val="22"/>
          <w:lang w:val="cs-CZ"/>
        </w:rPr>
        <w:t>adě, dojde-li ke změně rozsahu D</w:t>
      </w:r>
      <w:r w:rsidRPr="000E4133">
        <w:rPr>
          <w:sz w:val="22"/>
          <w:szCs w:val="22"/>
          <w:lang w:val="cs-CZ"/>
        </w:rPr>
        <w:t>íla vymezeného nabídkou v rám</w:t>
      </w:r>
      <w:r w:rsidR="008B0EFF" w:rsidRPr="000E4133">
        <w:rPr>
          <w:sz w:val="22"/>
          <w:szCs w:val="22"/>
          <w:lang w:val="cs-CZ"/>
        </w:rPr>
        <w:t xml:space="preserve">ci </w:t>
      </w:r>
      <w:r w:rsidR="00477E96" w:rsidRPr="000E4133">
        <w:rPr>
          <w:sz w:val="22"/>
          <w:szCs w:val="22"/>
          <w:lang w:val="cs-CZ"/>
        </w:rPr>
        <w:t>zadávacího</w:t>
      </w:r>
      <w:r w:rsidR="008B0EFF" w:rsidRPr="000E4133">
        <w:rPr>
          <w:sz w:val="22"/>
          <w:szCs w:val="22"/>
          <w:lang w:val="cs-CZ"/>
        </w:rPr>
        <w:t xml:space="preserve"> řízení ze strany Objednatele, na což si O</w:t>
      </w:r>
      <w:r w:rsidRPr="000E4133">
        <w:rPr>
          <w:sz w:val="22"/>
          <w:szCs w:val="22"/>
          <w:lang w:val="cs-CZ"/>
        </w:rPr>
        <w:t>bjednatel vyhra</w:t>
      </w:r>
      <w:r w:rsidR="008B0EFF" w:rsidRPr="000E4133">
        <w:rPr>
          <w:sz w:val="22"/>
          <w:szCs w:val="22"/>
          <w:lang w:val="cs-CZ"/>
        </w:rPr>
        <w:t>zuje právo. V případě, že bude O</w:t>
      </w:r>
      <w:r w:rsidRPr="000E4133">
        <w:rPr>
          <w:sz w:val="22"/>
          <w:szCs w:val="22"/>
          <w:lang w:val="cs-CZ"/>
        </w:rPr>
        <w:t>bjednatel do</w:t>
      </w:r>
      <w:r w:rsidR="00162D39" w:rsidRPr="000E4133">
        <w:rPr>
          <w:sz w:val="22"/>
          <w:szCs w:val="22"/>
          <w:lang w:val="cs-CZ"/>
        </w:rPr>
        <w:t>datečně požadovat větší rozsah D</w:t>
      </w:r>
      <w:r w:rsidRPr="000E4133">
        <w:rPr>
          <w:sz w:val="22"/>
          <w:szCs w:val="22"/>
          <w:lang w:val="cs-CZ"/>
        </w:rPr>
        <w:t xml:space="preserve">íla (vícepráce) bude toto řešeno uzavřením dodatku k této </w:t>
      </w:r>
      <w:r w:rsidR="00FF5E52" w:rsidRPr="000E4133">
        <w:rPr>
          <w:sz w:val="22"/>
          <w:szCs w:val="22"/>
          <w:lang w:val="cs-CZ"/>
        </w:rPr>
        <w:t>S</w:t>
      </w:r>
      <w:r w:rsidRPr="000E4133">
        <w:rPr>
          <w:sz w:val="22"/>
          <w:szCs w:val="22"/>
          <w:lang w:val="cs-CZ"/>
        </w:rPr>
        <w:t>mlouvě odsouhlaseného oběma smluvními stranami.</w:t>
      </w:r>
      <w:r w:rsidR="00162D39" w:rsidRPr="000E4133">
        <w:rPr>
          <w:sz w:val="22"/>
          <w:szCs w:val="22"/>
          <w:lang w:val="cs-CZ"/>
        </w:rPr>
        <w:t xml:space="preserve"> Cena D</w:t>
      </w:r>
      <w:r w:rsidR="009C6EB9" w:rsidRPr="000E4133">
        <w:rPr>
          <w:sz w:val="22"/>
          <w:szCs w:val="22"/>
          <w:lang w:val="cs-CZ"/>
        </w:rPr>
        <w:t>íla se dále může změnit v případě, že dojde ke změně zákonné výše DPH.</w:t>
      </w:r>
      <w:r w:rsidR="00477E96" w:rsidRPr="000E4133">
        <w:rPr>
          <w:sz w:val="22"/>
          <w:szCs w:val="22"/>
          <w:lang w:val="cs-CZ"/>
        </w:rPr>
        <w:t xml:space="preserve"> Realizace víceprací musí být v souladu se zák. č. 134/2016 Sb., o zadávání veřejných zakázek, v platném znění.</w:t>
      </w:r>
    </w:p>
    <w:p w14:paraId="5DB296E4" w14:textId="5A98ED07" w:rsidR="00E26898" w:rsidRPr="000E4133" w:rsidRDefault="00E26898" w:rsidP="00E26898">
      <w:pPr>
        <w:pStyle w:val="Zkladntext21"/>
        <w:numPr>
          <w:ilvl w:val="2"/>
          <w:numId w:val="3"/>
        </w:numPr>
        <w:tabs>
          <w:tab w:val="left" w:pos="284"/>
          <w:tab w:val="left" w:pos="708"/>
        </w:tabs>
        <w:spacing w:before="120" w:after="0" w:line="240" w:lineRule="auto"/>
        <w:ind w:left="284" w:hanging="284"/>
        <w:jc w:val="both"/>
        <w:rPr>
          <w:sz w:val="22"/>
          <w:szCs w:val="22"/>
          <w:lang w:val="cs-CZ"/>
        </w:rPr>
      </w:pPr>
      <w:bookmarkStart w:id="7" w:name="_Ref423193611"/>
      <w:r w:rsidRPr="000E4133">
        <w:rPr>
          <w:sz w:val="22"/>
          <w:szCs w:val="22"/>
          <w:lang w:val="cs-CZ"/>
        </w:rPr>
        <w:t xml:space="preserve">Práce nad rámec předmětu plnění této Smlouvy vyžadují předchozí dohodu </w:t>
      </w:r>
      <w:r w:rsidR="009F3F0C" w:rsidRPr="000E4133">
        <w:rPr>
          <w:sz w:val="22"/>
          <w:szCs w:val="22"/>
          <w:lang w:val="cs-CZ"/>
        </w:rPr>
        <w:t>s</w:t>
      </w:r>
      <w:r w:rsidRPr="000E4133">
        <w:rPr>
          <w:sz w:val="22"/>
          <w:szCs w:val="22"/>
          <w:lang w:val="cs-CZ"/>
        </w:rPr>
        <w:t>mluvních stran formou písemného dodatku k této Smlouvě. Pokud Zhotovitel provede tyto práce bez předchozího sjednání písemného dodatku k této Smlouvě, považuje se hodnota takových prací za zahrnutou v celkové ceně Díla dle této Smlouvy.</w:t>
      </w:r>
      <w:bookmarkEnd w:id="7"/>
      <w:r w:rsidRPr="000E4133">
        <w:rPr>
          <w:sz w:val="22"/>
          <w:szCs w:val="22"/>
          <w:lang w:val="cs-CZ"/>
        </w:rPr>
        <w:t xml:space="preserve"> </w:t>
      </w:r>
    </w:p>
    <w:p w14:paraId="4B60D96E" w14:textId="5F6469FC" w:rsidR="00086887" w:rsidRPr="000E4133" w:rsidRDefault="00E26898" w:rsidP="00086887">
      <w:pPr>
        <w:pStyle w:val="Zkladntext21"/>
        <w:numPr>
          <w:ilvl w:val="2"/>
          <w:numId w:val="3"/>
        </w:numPr>
        <w:tabs>
          <w:tab w:val="left" w:pos="284"/>
          <w:tab w:val="left" w:pos="708"/>
        </w:tabs>
        <w:spacing w:before="120" w:after="0" w:line="240" w:lineRule="auto"/>
        <w:ind w:left="284" w:hanging="284"/>
        <w:jc w:val="both"/>
        <w:rPr>
          <w:b/>
          <w:bCs/>
          <w:sz w:val="22"/>
          <w:szCs w:val="22"/>
          <w:lang w:val="cs-CZ"/>
        </w:rPr>
      </w:pPr>
      <w:r w:rsidRPr="000E4133">
        <w:rPr>
          <w:sz w:val="22"/>
          <w:szCs w:val="22"/>
          <w:lang w:val="cs-CZ"/>
        </w:rPr>
        <w:t>Objednatel je oprávněn v souladu s platnou legislativou na základě své úvahy snížit rozsah požadovaných prací (méněpráce)</w:t>
      </w:r>
      <w:r w:rsidR="00477E96" w:rsidRPr="000E4133">
        <w:rPr>
          <w:sz w:val="22"/>
          <w:szCs w:val="22"/>
          <w:lang w:val="cs-CZ"/>
        </w:rPr>
        <w:t>, některé práce neprovést oproti nabídce</w:t>
      </w:r>
      <w:r w:rsidRPr="000E4133">
        <w:rPr>
          <w:sz w:val="22"/>
          <w:szCs w:val="22"/>
          <w:lang w:val="cs-CZ"/>
        </w:rPr>
        <w:t>. O práce, které nebudou realizovány na základě požadavku Objednatele, bude snížena celková cena v souladu s ustanovením tohoto článku.</w:t>
      </w:r>
    </w:p>
    <w:p w14:paraId="6429DDBB" w14:textId="77777777" w:rsidR="00AB22BB" w:rsidRPr="000E4133" w:rsidRDefault="00AB22BB" w:rsidP="00FD1BBC">
      <w:pPr>
        <w:pStyle w:val="Zkladntext21"/>
        <w:tabs>
          <w:tab w:val="left" w:pos="284"/>
        </w:tabs>
        <w:spacing w:before="120" w:after="0" w:line="240" w:lineRule="auto"/>
        <w:ind w:left="1440"/>
        <w:jc w:val="both"/>
        <w:rPr>
          <w:b/>
          <w:bCs/>
          <w:sz w:val="22"/>
          <w:szCs w:val="22"/>
          <w:lang w:val="cs-CZ"/>
        </w:rPr>
      </w:pPr>
    </w:p>
    <w:p w14:paraId="352C3FB4" w14:textId="77777777" w:rsidR="00F86D04" w:rsidRPr="000E4133" w:rsidRDefault="00F86D04" w:rsidP="005C2862">
      <w:pPr>
        <w:pStyle w:val="Smlouva"/>
        <w:keepNext/>
        <w:tabs>
          <w:tab w:val="clear" w:pos="360"/>
        </w:tabs>
        <w:ind w:left="0" w:firstLine="0"/>
        <w:jc w:val="center"/>
        <w:rPr>
          <w:b/>
          <w:bCs/>
          <w:sz w:val="22"/>
          <w:szCs w:val="22"/>
        </w:rPr>
      </w:pPr>
      <w:r w:rsidRPr="000E4133">
        <w:rPr>
          <w:b/>
          <w:bCs/>
          <w:sz w:val="22"/>
          <w:szCs w:val="22"/>
        </w:rPr>
        <w:t xml:space="preserve">Článek 4. </w:t>
      </w:r>
    </w:p>
    <w:p w14:paraId="7D949E06" w14:textId="77777777" w:rsidR="00F86D04" w:rsidRPr="000E4133" w:rsidRDefault="00F86D04" w:rsidP="005C2862">
      <w:pPr>
        <w:pStyle w:val="Smlouva"/>
        <w:tabs>
          <w:tab w:val="clear" w:pos="360"/>
        </w:tabs>
        <w:ind w:left="0" w:firstLine="0"/>
        <w:jc w:val="center"/>
        <w:rPr>
          <w:sz w:val="22"/>
          <w:szCs w:val="22"/>
        </w:rPr>
      </w:pPr>
      <w:r w:rsidRPr="000E4133">
        <w:rPr>
          <w:b/>
          <w:bCs/>
          <w:sz w:val="22"/>
          <w:szCs w:val="22"/>
        </w:rPr>
        <w:t>Členění ceny a platební podmínky</w:t>
      </w:r>
    </w:p>
    <w:p w14:paraId="497F50E1" w14:textId="634CA667" w:rsidR="00F86D04" w:rsidRPr="000E4133" w:rsidRDefault="00F86D04" w:rsidP="00971C06">
      <w:pPr>
        <w:pStyle w:val="Zkladntext21"/>
        <w:numPr>
          <w:ilvl w:val="0"/>
          <w:numId w:val="2"/>
        </w:numPr>
        <w:tabs>
          <w:tab w:val="left" w:pos="708"/>
        </w:tabs>
        <w:spacing w:before="120" w:after="0" w:line="240" w:lineRule="auto"/>
        <w:ind w:left="357" w:hanging="357"/>
        <w:jc w:val="both"/>
        <w:rPr>
          <w:sz w:val="22"/>
          <w:szCs w:val="22"/>
          <w:lang w:val="cs-CZ"/>
        </w:rPr>
      </w:pPr>
      <w:r w:rsidRPr="000E4133">
        <w:rPr>
          <w:sz w:val="22"/>
          <w:szCs w:val="22"/>
          <w:lang w:val="cs-CZ"/>
        </w:rPr>
        <w:t xml:space="preserve">Smluvní strany se dohodly, že Objednatel nebude Zhotoviteli </w:t>
      </w:r>
      <w:r w:rsidR="00162D39" w:rsidRPr="000E4133">
        <w:rPr>
          <w:sz w:val="22"/>
          <w:szCs w:val="22"/>
          <w:lang w:val="cs-CZ"/>
        </w:rPr>
        <w:t>hradit zálohy na cenu D</w:t>
      </w:r>
      <w:r w:rsidRPr="000E4133">
        <w:rPr>
          <w:sz w:val="22"/>
          <w:szCs w:val="22"/>
          <w:lang w:val="cs-CZ"/>
        </w:rPr>
        <w:t>íla.</w:t>
      </w:r>
    </w:p>
    <w:p w14:paraId="7BADA61C" w14:textId="416B7FCA" w:rsidR="00971C06" w:rsidRPr="000E4133" w:rsidRDefault="00971C06" w:rsidP="00971C06">
      <w:pPr>
        <w:pStyle w:val="Zkladntext21"/>
        <w:numPr>
          <w:ilvl w:val="0"/>
          <w:numId w:val="2"/>
        </w:numPr>
        <w:tabs>
          <w:tab w:val="left" w:pos="708"/>
        </w:tabs>
        <w:spacing w:before="120" w:after="0" w:line="240" w:lineRule="auto"/>
        <w:ind w:left="357" w:hanging="357"/>
        <w:jc w:val="both"/>
        <w:rPr>
          <w:bCs/>
          <w:sz w:val="22"/>
          <w:szCs w:val="22"/>
          <w:lang w:val="cs-CZ"/>
        </w:rPr>
      </w:pPr>
      <w:r w:rsidRPr="000E4133">
        <w:rPr>
          <w:sz w:val="22"/>
          <w:szCs w:val="22"/>
          <w:lang w:val="cs-CZ"/>
        </w:rPr>
        <w:t>Realizované práce a dodávky budou Zhotovitelem účtovány objednateli na základě skutečně řádně provedených prací a dodávek písemně odsouhlasených TDS, a to fakturami, které budou splňovat náležitosti daňového dokladu dle platných obecně závazných právních předpisů, tj. dle zákona č. 235/2004 Sb., o dani z přidané hodnoty, v platném znění. Nedílnou součástí každé faktury musí být soupis provedených prací a dodávek za kalendářní měsíc, a fotodokumentace o realizaci prací.</w:t>
      </w:r>
      <w:r w:rsidR="00330112">
        <w:rPr>
          <w:sz w:val="22"/>
          <w:szCs w:val="22"/>
          <w:lang w:val="cs-CZ"/>
        </w:rPr>
        <w:t xml:space="preserve"> Na každé faktuře musí být Zhotovitelem uvedeno rovněž číslo projektu v rámci dotačního titulu, ze které je Dílo spolufinancováno.  </w:t>
      </w:r>
    </w:p>
    <w:p w14:paraId="63D8257A" w14:textId="367810ED" w:rsidR="00971C06" w:rsidRPr="001A4B12" w:rsidRDefault="00971C06" w:rsidP="007D6645">
      <w:pPr>
        <w:pStyle w:val="Zkladntext21"/>
        <w:numPr>
          <w:ilvl w:val="0"/>
          <w:numId w:val="2"/>
        </w:numPr>
        <w:tabs>
          <w:tab w:val="left" w:pos="708"/>
        </w:tabs>
        <w:spacing w:before="120" w:after="0" w:line="240" w:lineRule="auto"/>
        <w:ind w:left="357" w:hanging="357"/>
        <w:jc w:val="both"/>
        <w:rPr>
          <w:sz w:val="22"/>
          <w:szCs w:val="22"/>
          <w:lang w:val="cs-CZ"/>
        </w:rPr>
      </w:pPr>
      <w:r w:rsidRPr="001A4B12">
        <w:rPr>
          <w:sz w:val="22"/>
          <w:szCs w:val="22"/>
          <w:lang w:val="cs-CZ"/>
        </w:rPr>
        <w:t xml:space="preserve">Dodavatel je oprávněn vystavit fakturu pro objednatele 1x měsíčně za kalendářní měsíc po uplynutí tohoto kalendářního měsíce, přičemž datem zdanitelného plnění je poslední den tohoto kalendářního měsíce. Nedílnou součástí faktury musí být soupis provedených prací a dodávek v tomto kalendářní měsíci, písemně odsouhlasený TDS. Vystavené faktury objednatel uhradí až do výše </w:t>
      </w:r>
      <w:r w:rsidRPr="001A4B12">
        <w:rPr>
          <w:b/>
          <w:sz w:val="22"/>
          <w:szCs w:val="22"/>
          <w:lang w:val="cs-CZ"/>
        </w:rPr>
        <w:t>90 % základu daně (fakturované ceny díla v příslušném kalendářním měsíci)</w:t>
      </w:r>
      <w:r w:rsidRPr="001A4B12">
        <w:rPr>
          <w:sz w:val="22"/>
          <w:szCs w:val="22"/>
          <w:lang w:val="cs-CZ"/>
        </w:rPr>
        <w:t xml:space="preserve"> </w:t>
      </w:r>
      <w:r w:rsidRPr="001A4B12">
        <w:rPr>
          <w:b/>
          <w:sz w:val="22"/>
          <w:szCs w:val="22"/>
          <w:lang w:val="cs-CZ"/>
        </w:rPr>
        <w:t>a DPH v plné výši</w:t>
      </w:r>
      <w:r w:rsidRPr="001A4B12">
        <w:rPr>
          <w:sz w:val="22"/>
          <w:szCs w:val="22"/>
          <w:lang w:val="cs-CZ"/>
        </w:rPr>
        <w:t xml:space="preserve">.  </w:t>
      </w:r>
      <w:r w:rsidRPr="001A4B12">
        <w:rPr>
          <w:b/>
          <w:sz w:val="22"/>
          <w:szCs w:val="22"/>
          <w:lang w:val="cs-CZ"/>
        </w:rPr>
        <w:t xml:space="preserve">Zbývajících 10 % základu daně tvoří pozastávku. </w:t>
      </w:r>
      <w:r w:rsidRPr="001A4B12">
        <w:rPr>
          <w:sz w:val="22"/>
          <w:szCs w:val="22"/>
          <w:lang w:val="cs-CZ"/>
        </w:rPr>
        <w:t>Tuto informaci o výši pozastávky je Zhotovitel povinen na faktuře uvádět, spolu s dalšími náležitostmi vyplývajícími z</w:t>
      </w:r>
      <w:r w:rsidR="00330112">
        <w:rPr>
          <w:sz w:val="22"/>
          <w:szCs w:val="22"/>
          <w:lang w:val="cs-CZ"/>
        </w:rPr>
        <w:t> odst. 2 tohoto článku</w:t>
      </w:r>
      <w:r w:rsidRPr="001A4B12">
        <w:rPr>
          <w:sz w:val="22"/>
          <w:szCs w:val="22"/>
          <w:lang w:val="cs-CZ"/>
        </w:rPr>
        <w:t xml:space="preserve"> této Smlouvy. Právo na úhradu pozastávky ve výši 10 % z celkové ceny díla bez DPH (základu daně) vznikne Zhotoviteli po řádném a úplném dokončení Díla bez vad a</w:t>
      </w:r>
      <w:r w:rsidR="001A4B12" w:rsidRPr="001A4B12">
        <w:rPr>
          <w:sz w:val="22"/>
          <w:szCs w:val="22"/>
          <w:lang w:val="cs-CZ"/>
        </w:rPr>
        <w:t xml:space="preserve"> </w:t>
      </w:r>
      <w:r w:rsidRPr="001A4B12">
        <w:rPr>
          <w:sz w:val="22"/>
          <w:szCs w:val="22"/>
          <w:lang w:val="cs-CZ"/>
        </w:rPr>
        <w:t>nedodělků a jeho převzetí Objednatelem, a to na základě vzájemně písemně odsouhlaseného Konečného protokolu o předání a převzetí díla, případně doplněného o vzájemně odsouhlasený protokol a předání odstraněných vad a nedodělků.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7622A55D" w14:textId="77777777" w:rsidR="00971C06" w:rsidRPr="000E4133" w:rsidRDefault="00971C06" w:rsidP="00971C06">
      <w:pPr>
        <w:rPr>
          <w:sz w:val="22"/>
          <w:szCs w:val="22"/>
        </w:rPr>
      </w:pPr>
    </w:p>
    <w:p w14:paraId="4522DAE1" w14:textId="77777777" w:rsidR="00330112" w:rsidRDefault="00971C06" w:rsidP="00971C06">
      <w:pPr>
        <w:pStyle w:val="Odstavecseseznamem"/>
        <w:numPr>
          <w:ilvl w:val="0"/>
          <w:numId w:val="2"/>
        </w:numPr>
        <w:jc w:val="both"/>
        <w:rPr>
          <w:sz w:val="22"/>
          <w:szCs w:val="22"/>
          <w:lang w:eastAsia="ar-SA"/>
        </w:rPr>
      </w:pPr>
      <w:r w:rsidRPr="000E4133">
        <w:rPr>
          <w:sz w:val="22"/>
          <w:szCs w:val="22"/>
          <w:lang w:eastAsia="ar-SA"/>
        </w:rPr>
        <w:t xml:space="preserve">Zádržné,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330112">
        <w:rPr>
          <w:sz w:val="22"/>
          <w:szCs w:val="22"/>
          <w:lang w:eastAsia="ar-SA"/>
        </w:rPr>
        <w:t>O</w:t>
      </w:r>
      <w:r w:rsidRPr="000E4133">
        <w:rPr>
          <w:sz w:val="22"/>
          <w:szCs w:val="22"/>
          <w:lang w:eastAsia="ar-SA"/>
        </w:rPr>
        <w:t xml:space="preserve">bjednateli částku až do výše zádržného dohodnutého ve Smlouvě, jestliže Zhotovitel nesplní své závazky spojené s dokončením díla a odstraněním vad a nedodělků z protokolu o předání a převzetí díla. </w:t>
      </w:r>
    </w:p>
    <w:p w14:paraId="0E9ACE2A" w14:textId="77777777" w:rsidR="00330112" w:rsidRDefault="00330112" w:rsidP="00330112">
      <w:pPr>
        <w:pStyle w:val="Odstavecseseznamem"/>
        <w:ind w:left="360"/>
        <w:jc w:val="both"/>
        <w:rPr>
          <w:sz w:val="22"/>
          <w:szCs w:val="22"/>
          <w:lang w:eastAsia="ar-SA"/>
        </w:rPr>
      </w:pPr>
    </w:p>
    <w:p w14:paraId="370BBA78" w14:textId="77777777" w:rsidR="00330112" w:rsidRDefault="00330112" w:rsidP="00330112">
      <w:pPr>
        <w:pStyle w:val="Odstavecseseznamem"/>
        <w:ind w:left="360"/>
        <w:jc w:val="both"/>
        <w:rPr>
          <w:sz w:val="22"/>
          <w:szCs w:val="22"/>
          <w:lang w:eastAsia="ar-SA"/>
        </w:rPr>
      </w:pPr>
    </w:p>
    <w:p w14:paraId="53DB1390" w14:textId="63E3D914" w:rsidR="00971C06" w:rsidRDefault="00971C06" w:rsidP="00330112">
      <w:pPr>
        <w:pStyle w:val="Odstavecseseznamem"/>
        <w:ind w:left="360"/>
        <w:jc w:val="both"/>
        <w:rPr>
          <w:sz w:val="22"/>
          <w:szCs w:val="22"/>
          <w:lang w:eastAsia="ar-SA"/>
        </w:rPr>
      </w:pPr>
      <w:r w:rsidRPr="000E4133">
        <w:rPr>
          <w:sz w:val="22"/>
          <w:szCs w:val="22"/>
          <w:lang w:eastAsia="ar-SA"/>
        </w:rPr>
        <w:t>Objednatel pozbývá nárok z bankovní záruky dnem podpisu protokolu o odstranění poslední vady nebo nedodělku.</w:t>
      </w:r>
    </w:p>
    <w:p w14:paraId="32E64001" w14:textId="77777777" w:rsidR="001A4B12" w:rsidRPr="000E4133" w:rsidRDefault="001A4B12" w:rsidP="001A4B12">
      <w:pPr>
        <w:pStyle w:val="Odstavecseseznamem"/>
        <w:ind w:left="360"/>
        <w:jc w:val="both"/>
        <w:rPr>
          <w:sz w:val="22"/>
          <w:szCs w:val="22"/>
          <w:lang w:eastAsia="ar-SA"/>
        </w:rPr>
      </w:pPr>
    </w:p>
    <w:p w14:paraId="0D3B2614" w14:textId="77777777" w:rsidR="001A4B12" w:rsidRDefault="008B2393" w:rsidP="008B2393">
      <w:pPr>
        <w:pStyle w:val="Zkladntext21"/>
        <w:numPr>
          <w:ilvl w:val="0"/>
          <w:numId w:val="2"/>
        </w:numPr>
        <w:tabs>
          <w:tab w:val="left" w:pos="708"/>
        </w:tabs>
        <w:spacing w:before="120" w:after="0" w:line="240" w:lineRule="auto"/>
        <w:ind w:left="357" w:hanging="357"/>
        <w:jc w:val="both"/>
        <w:rPr>
          <w:sz w:val="22"/>
          <w:szCs w:val="22"/>
          <w:lang w:val="cs-CZ"/>
        </w:rPr>
      </w:pPr>
      <w:r w:rsidRPr="000E4133">
        <w:rPr>
          <w:sz w:val="22"/>
          <w:szCs w:val="22"/>
          <w:lang w:val="cs-CZ"/>
        </w:rPr>
        <w:t>Smluvní strany se dohodly na lhůtě splatn</w:t>
      </w:r>
      <w:r w:rsidR="00133BBD" w:rsidRPr="000E4133">
        <w:rPr>
          <w:sz w:val="22"/>
          <w:szCs w:val="22"/>
          <w:lang w:val="cs-CZ"/>
        </w:rPr>
        <w:t>osti faktury v délce třiceti (</w:t>
      </w:r>
      <w:r w:rsidR="007635A0" w:rsidRPr="000E4133">
        <w:rPr>
          <w:sz w:val="22"/>
          <w:szCs w:val="22"/>
          <w:lang w:val="cs-CZ"/>
        </w:rPr>
        <w:t>30</w:t>
      </w:r>
      <w:r w:rsidRPr="000E4133">
        <w:rPr>
          <w:sz w:val="22"/>
          <w:szCs w:val="22"/>
          <w:lang w:val="cs-CZ"/>
        </w:rPr>
        <w:t>) kalendářníc</w:t>
      </w:r>
      <w:r w:rsidR="008B0EFF" w:rsidRPr="000E4133">
        <w:rPr>
          <w:sz w:val="22"/>
          <w:szCs w:val="22"/>
          <w:lang w:val="cs-CZ"/>
        </w:rPr>
        <w:t>h dnů ode dne doručení faktury Objednateli na kontaktní adresu O</w:t>
      </w:r>
      <w:r w:rsidR="00133BBD" w:rsidRPr="000E4133">
        <w:rPr>
          <w:sz w:val="22"/>
          <w:szCs w:val="22"/>
          <w:lang w:val="cs-CZ"/>
        </w:rPr>
        <w:t>bjednatele. Cena díla</w:t>
      </w:r>
      <w:r w:rsidRPr="000E4133">
        <w:rPr>
          <w:sz w:val="22"/>
          <w:szCs w:val="22"/>
          <w:lang w:val="cs-CZ"/>
        </w:rPr>
        <w:t xml:space="preserve"> se považuje za uhrazenou okamžikem odepsání fakt</w:t>
      </w:r>
      <w:r w:rsidR="008B0EFF" w:rsidRPr="000E4133">
        <w:rPr>
          <w:sz w:val="22"/>
          <w:szCs w:val="22"/>
          <w:lang w:val="cs-CZ"/>
        </w:rPr>
        <w:t>urované ceny z bankovního účtu O</w:t>
      </w:r>
      <w:r w:rsidRPr="000E4133">
        <w:rPr>
          <w:sz w:val="22"/>
          <w:szCs w:val="22"/>
          <w:lang w:val="cs-CZ"/>
        </w:rPr>
        <w:t>bjednatele</w:t>
      </w:r>
      <w:r w:rsidR="007635A0" w:rsidRPr="000E4133">
        <w:rPr>
          <w:sz w:val="22"/>
          <w:szCs w:val="22"/>
          <w:lang w:val="cs-CZ"/>
        </w:rPr>
        <w:t xml:space="preserve"> ve prospěch účtu Zhotovitele</w:t>
      </w:r>
      <w:r w:rsidRPr="000E4133">
        <w:rPr>
          <w:sz w:val="22"/>
          <w:szCs w:val="22"/>
          <w:lang w:val="cs-CZ"/>
        </w:rPr>
        <w:t>.</w:t>
      </w:r>
    </w:p>
    <w:p w14:paraId="45CD9121" w14:textId="46322826" w:rsidR="008B2393" w:rsidRPr="000E4133" w:rsidRDefault="008B2393" w:rsidP="001A4B12">
      <w:pPr>
        <w:pStyle w:val="Zkladntext21"/>
        <w:tabs>
          <w:tab w:val="left" w:pos="708"/>
        </w:tabs>
        <w:spacing w:before="120" w:after="0" w:line="240" w:lineRule="auto"/>
        <w:ind w:left="357"/>
        <w:jc w:val="both"/>
        <w:rPr>
          <w:sz w:val="22"/>
          <w:szCs w:val="22"/>
          <w:lang w:val="cs-CZ"/>
        </w:rPr>
      </w:pPr>
      <w:r w:rsidRPr="000E4133">
        <w:rPr>
          <w:sz w:val="22"/>
          <w:szCs w:val="22"/>
          <w:lang w:val="cs-CZ"/>
        </w:rPr>
        <w:t xml:space="preserve"> </w:t>
      </w:r>
    </w:p>
    <w:p w14:paraId="549F44B8" w14:textId="5FA125AC" w:rsidR="00A47BC9" w:rsidRPr="000E4133" w:rsidRDefault="00A47BC9" w:rsidP="00A47BC9">
      <w:pPr>
        <w:pStyle w:val="Odstavecseseznamem"/>
        <w:numPr>
          <w:ilvl w:val="0"/>
          <w:numId w:val="2"/>
        </w:numPr>
        <w:jc w:val="both"/>
        <w:rPr>
          <w:sz w:val="22"/>
          <w:szCs w:val="22"/>
          <w:lang w:eastAsia="ar-SA"/>
        </w:rPr>
      </w:pPr>
      <w:r w:rsidRPr="000E4133">
        <w:rPr>
          <w:sz w:val="22"/>
          <w:szCs w:val="22"/>
          <w:lang w:eastAsia="ar-SA"/>
        </w:rPr>
        <w:t>Objednatel je oprávněn pozastavit úhradu kterékoliv platby v průběhu zhotovování Díla, jestliže je Zhotovitel v prodlení s dokončením Díla nebo jeho částí oproti termínům, uvedeným v článku II odst. 2.1. Smlouvy a harmonogramu tvořícího přílohu této Smlouvy, popřípadě pokud je Zhotovitel v prodlení s odstraněním zjištěných vad a nedodělků Díla nebo jestliže je Zhotovitel v prodlení s plněním peněžitého závazku vůči Objednateli podle této Smlouvy.</w:t>
      </w:r>
    </w:p>
    <w:p w14:paraId="256F10FE" w14:textId="77777777" w:rsidR="00A47BC9" w:rsidRPr="000E4133" w:rsidRDefault="00A47BC9" w:rsidP="00A47BC9">
      <w:pPr>
        <w:pStyle w:val="Odstavecseseznamem"/>
        <w:rPr>
          <w:sz w:val="22"/>
          <w:szCs w:val="22"/>
        </w:rPr>
      </w:pPr>
    </w:p>
    <w:p w14:paraId="7A457F91" w14:textId="4C8BA464" w:rsidR="006F037A" w:rsidRPr="000E4133" w:rsidRDefault="008B2393" w:rsidP="002301CA">
      <w:pPr>
        <w:pStyle w:val="Zkladntext21"/>
        <w:numPr>
          <w:ilvl w:val="0"/>
          <w:numId w:val="2"/>
        </w:numPr>
        <w:tabs>
          <w:tab w:val="left" w:pos="708"/>
        </w:tabs>
        <w:spacing w:after="0" w:line="240" w:lineRule="auto"/>
        <w:ind w:left="357" w:hanging="357"/>
        <w:jc w:val="both"/>
        <w:rPr>
          <w:sz w:val="22"/>
          <w:szCs w:val="22"/>
          <w:lang w:val="cs-CZ"/>
        </w:rPr>
      </w:pPr>
      <w:r w:rsidRPr="000E4133">
        <w:rPr>
          <w:sz w:val="22"/>
          <w:szCs w:val="22"/>
          <w:lang w:val="cs-CZ"/>
        </w:rPr>
        <w:t>Objednatel je oprávněn před uplynutím lhůty splatnosti faktury vrá</w:t>
      </w:r>
      <w:r w:rsidR="00133BBD" w:rsidRPr="000E4133">
        <w:rPr>
          <w:sz w:val="22"/>
          <w:szCs w:val="22"/>
          <w:lang w:val="cs-CZ"/>
        </w:rPr>
        <w:t xml:space="preserve">tit bez zaplacení fakturu, </w:t>
      </w:r>
      <w:proofErr w:type="gramStart"/>
      <w:r w:rsidR="00133BBD" w:rsidRPr="000E4133">
        <w:rPr>
          <w:sz w:val="22"/>
          <w:szCs w:val="22"/>
          <w:lang w:val="cs-CZ"/>
        </w:rPr>
        <w:t xml:space="preserve">jestliže </w:t>
      </w:r>
      <w:r w:rsidRPr="000E4133">
        <w:rPr>
          <w:sz w:val="22"/>
          <w:szCs w:val="22"/>
          <w:lang w:val="cs-CZ"/>
        </w:rPr>
        <w:t xml:space="preserve"> neobsahuje</w:t>
      </w:r>
      <w:proofErr w:type="gramEnd"/>
      <w:r w:rsidRPr="000E4133">
        <w:rPr>
          <w:sz w:val="22"/>
          <w:szCs w:val="22"/>
          <w:lang w:val="cs-CZ"/>
        </w:rPr>
        <w:t xml:space="preserve"> náležitosti stanovené touto smlouvou nebo budou-li tyto údaje uvedeny chybně. Zhotovitel je povinen podle povahy nesprávnosti fakturu opravit nebo nově vyh</w:t>
      </w:r>
      <w:r w:rsidR="008B0EFF" w:rsidRPr="000E4133">
        <w:rPr>
          <w:sz w:val="22"/>
          <w:szCs w:val="22"/>
          <w:lang w:val="cs-CZ"/>
        </w:rPr>
        <w:t>otovit. V takovém případě není O</w:t>
      </w:r>
      <w:r w:rsidRPr="000E4133">
        <w:rPr>
          <w:sz w:val="22"/>
          <w:szCs w:val="22"/>
          <w:lang w:val="cs-CZ"/>
        </w:rPr>
        <w:t xml:space="preserve">bjednatel </w:t>
      </w:r>
      <w:r w:rsidR="00133BBD" w:rsidRPr="000E4133">
        <w:rPr>
          <w:sz w:val="22"/>
          <w:szCs w:val="22"/>
          <w:lang w:val="cs-CZ"/>
        </w:rPr>
        <w:t xml:space="preserve">v prodlení se zaplacením ceny </w:t>
      </w:r>
      <w:r w:rsidR="00CE20E1" w:rsidRPr="000E4133">
        <w:rPr>
          <w:sz w:val="22"/>
          <w:szCs w:val="22"/>
          <w:lang w:val="cs-CZ"/>
        </w:rPr>
        <w:t>za Dílo</w:t>
      </w:r>
      <w:r w:rsidRPr="000E4133">
        <w:rPr>
          <w:sz w:val="22"/>
          <w:szCs w:val="22"/>
          <w:lang w:val="cs-CZ"/>
        </w:rPr>
        <w:t xml:space="preserve">. </w:t>
      </w:r>
      <w:r w:rsidR="00944149" w:rsidRPr="000E4133">
        <w:rPr>
          <w:sz w:val="22"/>
          <w:szCs w:val="22"/>
          <w:lang w:val="cs-CZ"/>
        </w:rPr>
        <w:t>Lhůta splatnosti běží pro opravenou nebo nově vystavenou fakturu nově.</w:t>
      </w:r>
    </w:p>
    <w:p w14:paraId="573BE30C" w14:textId="77777777" w:rsidR="006F037A" w:rsidRPr="000E4133" w:rsidRDefault="006F037A" w:rsidP="002301CA">
      <w:pPr>
        <w:pStyle w:val="Zkladntext21"/>
        <w:tabs>
          <w:tab w:val="left" w:pos="708"/>
        </w:tabs>
        <w:spacing w:after="0" w:line="240" w:lineRule="auto"/>
        <w:ind w:left="357"/>
        <w:jc w:val="both"/>
        <w:rPr>
          <w:sz w:val="22"/>
          <w:szCs w:val="22"/>
          <w:lang w:val="cs-CZ"/>
        </w:rPr>
      </w:pPr>
    </w:p>
    <w:p w14:paraId="2F82297D" w14:textId="77777777" w:rsidR="00086887" w:rsidRPr="000E4133" w:rsidRDefault="00086887" w:rsidP="002301CA">
      <w:pPr>
        <w:numPr>
          <w:ilvl w:val="0"/>
          <w:numId w:val="2"/>
        </w:numPr>
        <w:jc w:val="both"/>
        <w:rPr>
          <w:sz w:val="22"/>
          <w:szCs w:val="22"/>
        </w:rPr>
      </w:pPr>
      <w:r w:rsidRPr="000E4133">
        <w:rPr>
          <w:sz w:val="22"/>
          <w:szCs w:val="22"/>
        </w:rPr>
        <w:t xml:space="preserve">V případě prodlení Objednatele s úhradou splatné faktury zaplatí Objednatel Zhotoviteli zákonný úrok z prodlení ve výši stanovené nařízením vlády č. 351/2013 Sb. </w:t>
      </w:r>
      <w:r w:rsidR="006F037A" w:rsidRPr="000E4133">
        <w:rPr>
          <w:sz w:val="22"/>
          <w:szCs w:val="22"/>
        </w:rPr>
        <w:t>Objednatel</w:t>
      </w:r>
      <w:r w:rsidRPr="000E4133">
        <w:rPr>
          <w:sz w:val="22"/>
          <w:szCs w:val="22"/>
        </w:rPr>
        <w:t xml:space="preserve"> není v prodlení s úhradou faktury v případě, že tato faktura byla vrácena </w:t>
      </w:r>
      <w:r w:rsidR="006F037A" w:rsidRPr="000E4133">
        <w:rPr>
          <w:sz w:val="22"/>
          <w:szCs w:val="22"/>
        </w:rPr>
        <w:t>Zhotoviteli</w:t>
      </w:r>
      <w:r w:rsidRPr="000E4133">
        <w:rPr>
          <w:sz w:val="22"/>
          <w:szCs w:val="22"/>
        </w:rPr>
        <w:t xml:space="preserve"> pro nedostatky písemně uvedené </w:t>
      </w:r>
      <w:r w:rsidR="006F037A" w:rsidRPr="000E4133">
        <w:rPr>
          <w:sz w:val="22"/>
          <w:szCs w:val="22"/>
        </w:rPr>
        <w:t>Objednatelem</w:t>
      </w:r>
      <w:r w:rsidRPr="000E4133">
        <w:rPr>
          <w:sz w:val="22"/>
          <w:szCs w:val="22"/>
        </w:rPr>
        <w:t xml:space="preserve"> nebo pokud nebyla faktura </w:t>
      </w:r>
      <w:r w:rsidR="006F037A" w:rsidRPr="000E4133">
        <w:rPr>
          <w:sz w:val="22"/>
          <w:szCs w:val="22"/>
        </w:rPr>
        <w:t>Objednateli</w:t>
      </w:r>
      <w:r w:rsidRPr="000E4133">
        <w:rPr>
          <w:sz w:val="22"/>
          <w:szCs w:val="22"/>
        </w:rPr>
        <w:t xml:space="preserve"> vůbec doručena. Splatnost faktury běží teprve od doručení bezvadné faktury. </w:t>
      </w:r>
    </w:p>
    <w:p w14:paraId="2F7E69FE" w14:textId="5EFD14B3" w:rsidR="00CE20E1" w:rsidRPr="000E4133" w:rsidRDefault="00E93217" w:rsidP="00CE20E1">
      <w:pPr>
        <w:pStyle w:val="Zkladntext21"/>
        <w:numPr>
          <w:ilvl w:val="0"/>
          <w:numId w:val="2"/>
        </w:numPr>
        <w:tabs>
          <w:tab w:val="left" w:pos="708"/>
        </w:tabs>
        <w:spacing w:before="120" w:after="0" w:line="240" w:lineRule="auto"/>
        <w:jc w:val="both"/>
        <w:rPr>
          <w:bCs/>
          <w:sz w:val="22"/>
          <w:szCs w:val="22"/>
          <w:lang w:val="cs-CZ"/>
        </w:rPr>
      </w:pPr>
      <w:r w:rsidRPr="000E4133">
        <w:rPr>
          <w:bCs/>
          <w:sz w:val="22"/>
          <w:szCs w:val="22"/>
          <w:lang w:val="cs-CZ"/>
        </w:rPr>
        <w:t xml:space="preserve">Objednatel prohlašuje, </w:t>
      </w:r>
      <w:r w:rsidR="00162D39" w:rsidRPr="000E4133">
        <w:rPr>
          <w:bCs/>
          <w:sz w:val="22"/>
          <w:szCs w:val="22"/>
          <w:lang w:val="cs-CZ"/>
        </w:rPr>
        <w:t>že na úhradu výše uvedené ceny D</w:t>
      </w:r>
      <w:r w:rsidRPr="000E4133">
        <w:rPr>
          <w:bCs/>
          <w:sz w:val="22"/>
          <w:szCs w:val="22"/>
          <w:lang w:val="cs-CZ"/>
        </w:rPr>
        <w:t xml:space="preserve">íla má v době podpisu této </w:t>
      </w:r>
      <w:r w:rsidR="002301CA" w:rsidRPr="000E4133">
        <w:rPr>
          <w:bCs/>
          <w:sz w:val="22"/>
          <w:szCs w:val="22"/>
          <w:lang w:val="cs-CZ"/>
        </w:rPr>
        <w:t>S</w:t>
      </w:r>
      <w:r w:rsidRPr="000E4133">
        <w:rPr>
          <w:bCs/>
          <w:sz w:val="22"/>
          <w:szCs w:val="22"/>
          <w:lang w:val="cs-CZ"/>
        </w:rPr>
        <w:t>mlouvy zajištěno finanční krytí</w:t>
      </w:r>
      <w:r w:rsidR="009C6EB9" w:rsidRPr="000E4133">
        <w:rPr>
          <w:bCs/>
          <w:sz w:val="22"/>
          <w:szCs w:val="22"/>
          <w:lang w:val="cs-CZ"/>
        </w:rPr>
        <w:t>.</w:t>
      </w:r>
    </w:p>
    <w:p w14:paraId="2E116F09" w14:textId="1B64E22C" w:rsidR="00330112" w:rsidRDefault="00330112" w:rsidP="00A47BC9">
      <w:pPr>
        <w:pStyle w:val="Zkladntext21"/>
        <w:numPr>
          <w:ilvl w:val="0"/>
          <w:numId w:val="2"/>
        </w:numPr>
        <w:tabs>
          <w:tab w:val="left" w:pos="708"/>
        </w:tabs>
        <w:spacing w:before="120" w:after="0" w:line="240" w:lineRule="auto"/>
        <w:jc w:val="both"/>
        <w:rPr>
          <w:sz w:val="22"/>
          <w:szCs w:val="22"/>
          <w:lang w:val="cs-CZ"/>
        </w:rPr>
      </w:pPr>
      <w:r>
        <w:rPr>
          <w:sz w:val="22"/>
          <w:szCs w:val="22"/>
          <w:lang w:val="cs-CZ"/>
        </w:rPr>
        <w:t xml:space="preserve">Zhotovitel bere na vědomí, že Dílo je spolufinancováno z dotačních prostředků poskytnutých Středočeským krajem, název projektu: „Rekonstrukce stropu a střechy bývalé fary v Tuklatech“, a to z rozpočtu ze Středočeského fondu kultury a obnovy památek a dále z dotačních prostředků ČR – Ministerstva pro místní rozvoj.   </w:t>
      </w:r>
    </w:p>
    <w:p w14:paraId="7C8394C8" w14:textId="6AEA5F2C" w:rsidR="00A47BC9" w:rsidRPr="000E4133" w:rsidRDefault="00330112" w:rsidP="00A47BC9">
      <w:pPr>
        <w:pStyle w:val="Zkladntext21"/>
        <w:numPr>
          <w:ilvl w:val="0"/>
          <w:numId w:val="2"/>
        </w:numPr>
        <w:tabs>
          <w:tab w:val="left" w:pos="708"/>
        </w:tabs>
        <w:spacing w:before="120" w:after="0" w:line="240" w:lineRule="auto"/>
        <w:jc w:val="both"/>
        <w:rPr>
          <w:sz w:val="22"/>
          <w:szCs w:val="22"/>
          <w:lang w:val="cs-CZ"/>
        </w:rPr>
      </w:pPr>
      <w:r>
        <w:rPr>
          <w:sz w:val="22"/>
          <w:szCs w:val="22"/>
          <w:lang w:val="cs-CZ"/>
        </w:rPr>
        <w:t>Zhotovitel</w:t>
      </w:r>
      <w:r w:rsidR="00A47BC9" w:rsidRPr="000E4133">
        <w:rPr>
          <w:sz w:val="22"/>
          <w:szCs w:val="22"/>
          <w:lang w:val="cs-CZ"/>
        </w:rPr>
        <w:t xml:space="preserve"> souhlasí dle </w:t>
      </w:r>
      <w:proofErr w:type="spellStart"/>
      <w:r w:rsidR="00A47BC9" w:rsidRPr="000E4133">
        <w:rPr>
          <w:sz w:val="22"/>
          <w:szCs w:val="22"/>
          <w:lang w:val="cs-CZ"/>
        </w:rPr>
        <w:t>ust</w:t>
      </w:r>
      <w:proofErr w:type="spellEnd"/>
      <w:r w:rsidR="00A47BC9" w:rsidRPr="000E4133">
        <w:rPr>
          <w:sz w:val="22"/>
          <w:szCs w:val="22"/>
          <w:lang w:val="cs-CZ"/>
        </w:rPr>
        <w:t xml:space="preserve">. § 2 písm. e) zákona č. 320/2001 Sb., o finanční kontrole, ve znění pozdějších předpisů, s výkonem kontroly na předmět Veřejné zakázky. Zhotovitel se zavazuje předložit ke kontrole výše uvedeným kontrolním orgánům veškerou provozní a účetní evidenci, která se týká předmětu Smlouvy. Tato evidence musí být archivována v souladu s požadavky zákona o účetnictví a zákona o daních z příjmů. Zhotovitel se zavazuje poskytovat příslušným orgánům ve stanovených termínech úplné, pravdivé informace a dokumentaci související se Smlouvou a projektem (Veřejnou zakázkou, předmětem Smlouvy), dokladovat svoji činnost a umožnit vstup kontrolou pověřeným osobám – zaměstnancům </w:t>
      </w:r>
      <w:r>
        <w:rPr>
          <w:sz w:val="22"/>
          <w:szCs w:val="22"/>
          <w:lang w:val="cs-CZ"/>
        </w:rPr>
        <w:t>O</w:t>
      </w:r>
      <w:r w:rsidR="00A47BC9" w:rsidRPr="000E4133">
        <w:rPr>
          <w:sz w:val="22"/>
          <w:szCs w:val="22"/>
          <w:lang w:val="cs-CZ"/>
        </w:rPr>
        <w:t xml:space="preserve">bjednavatele, Ministerstva financí ČR, Nejvyššího kontrolního úřadu, finančního úřadu, a dalších oprávněných orgánů statní správy do svých objektů a na pozemky k ověřování plnění podmínek Smlouvy, a to po celou dobu realizace projektu (Veřejné zakázky, předmětu Smlouvy) za účelem kontroly plnění Smlouvy a tuto kontrolu, dle požadavků pověřených osob v jimi požadovaném rozsahu, neprodleně umožnit. V případě, že část Díla bude Zhotovitel plnit prostřednictvím jiných subjektů je povinen zajistit, aby tyto subjekty podléhaly povinnostem uvedeným v tomto odst. Smlouvy. Tuto povinnost má Zhotovitel i v případě poddodavatelských subjektů. Zhotovitel se dále zavazuje uchovávat veškerou dokumentaci související se Smlouvou a realizací projektu po dobu 10 let ode dne předání a převzetí díla. Zhotovitel je povinen smluvně zajistit, aby součinnost při plnění jeho závazků dle tohoto odstavce Smlouvy v plném rozsahu poskytli i jeho poddodavatelé. Pokud tak neučiní, bude odpovídat objednateli za jejich nesoučinnost sám. </w:t>
      </w:r>
    </w:p>
    <w:p w14:paraId="0A37A2DA" w14:textId="77777777" w:rsidR="00AB22BB" w:rsidRPr="000E4133" w:rsidRDefault="00AB22BB" w:rsidP="00CE20E1">
      <w:pPr>
        <w:pStyle w:val="Zkladntext21"/>
        <w:tabs>
          <w:tab w:val="left" w:pos="708"/>
        </w:tabs>
        <w:spacing w:before="120" w:after="0" w:line="240" w:lineRule="auto"/>
        <w:jc w:val="both"/>
        <w:rPr>
          <w:bCs/>
          <w:sz w:val="22"/>
          <w:szCs w:val="22"/>
          <w:lang w:val="cs-CZ"/>
        </w:rPr>
      </w:pPr>
    </w:p>
    <w:p w14:paraId="136F4DF4" w14:textId="77777777" w:rsidR="00A02B55" w:rsidRPr="000E4133" w:rsidRDefault="00A02B55" w:rsidP="00CE20E1">
      <w:pPr>
        <w:pStyle w:val="Smlouva"/>
        <w:keepNext/>
        <w:tabs>
          <w:tab w:val="clear" w:pos="360"/>
        </w:tabs>
        <w:ind w:left="0" w:firstLine="0"/>
        <w:jc w:val="center"/>
        <w:rPr>
          <w:b/>
          <w:bCs/>
          <w:sz w:val="22"/>
          <w:szCs w:val="22"/>
        </w:rPr>
      </w:pPr>
      <w:r w:rsidRPr="000E4133">
        <w:rPr>
          <w:b/>
          <w:bCs/>
          <w:sz w:val="22"/>
          <w:szCs w:val="22"/>
        </w:rPr>
        <w:t>Článek 5.</w:t>
      </w:r>
    </w:p>
    <w:p w14:paraId="300E4B6E" w14:textId="77777777" w:rsidR="00A02B55" w:rsidRPr="000E4133" w:rsidRDefault="00A22783" w:rsidP="00CE20E1">
      <w:pPr>
        <w:pStyle w:val="Smlouva"/>
        <w:tabs>
          <w:tab w:val="clear" w:pos="360"/>
        </w:tabs>
        <w:ind w:left="0" w:firstLine="0"/>
        <w:jc w:val="center"/>
        <w:rPr>
          <w:b/>
          <w:bCs/>
          <w:sz w:val="22"/>
          <w:szCs w:val="22"/>
        </w:rPr>
      </w:pPr>
      <w:r w:rsidRPr="000E4133">
        <w:rPr>
          <w:b/>
          <w:bCs/>
          <w:sz w:val="22"/>
          <w:szCs w:val="22"/>
        </w:rPr>
        <w:t>Provedení a předání Díla</w:t>
      </w:r>
    </w:p>
    <w:p w14:paraId="2F7080DF" w14:textId="744D3360" w:rsidR="0096044B" w:rsidRPr="000E4133" w:rsidRDefault="0096044B" w:rsidP="00A22783">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 xml:space="preserve">Zhotovitel je při </w:t>
      </w:r>
      <w:r w:rsidR="00A22783" w:rsidRPr="000E4133">
        <w:rPr>
          <w:sz w:val="22"/>
          <w:szCs w:val="22"/>
          <w:lang w:val="cs-CZ"/>
        </w:rPr>
        <w:t>realizaci Díla</w:t>
      </w:r>
      <w:r w:rsidRPr="000E4133">
        <w:rPr>
          <w:sz w:val="22"/>
          <w:szCs w:val="22"/>
          <w:lang w:val="cs-CZ"/>
        </w:rPr>
        <w:t xml:space="preserve"> povinen postupovat s odbornou péčí, podle svých nejlepších znalostí a schopností, přičemž je při své činnosti povine</w:t>
      </w:r>
      <w:r w:rsidR="00A22783" w:rsidRPr="000E4133">
        <w:rPr>
          <w:sz w:val="22"/>
          <w:szCs w:val="22"/>
          <w:lang w:val="cs-CZ"/>
        </w:rPr>
        <w:t>n chránit zájmy a dobré jméno O</w:t>
      </w:r>
      <w:r w:rsidRPr="000E4133">
        <w:rPr>
          <w:sz w:val="22"/>
          <w:szCs w:val="22"/>
          <w:lang w:val="cs-CZ"/>
        </w:rPr>
        <w:t>bjednatele a postupovat v souladu s jeho pokyny. V příp</w:t>
      </w:r>
      <w:r w:rsidR="00A22783" w:rsidRPr="000E4133">
        <w:rPr>
          <w:sz w:val="22"/>
          <w:szCs w:val="22"/>
          <w:lang w:val="cs-CZ"/>
        </w:rPr>
        <w:t>adě nevhodných pokynů Objednatele je Z</w:t>
      </w:r>
      <w:r w:rsidRPr="000E4133">
        <w:rPr>
          <w:sz w:val="22"/>
          <w:szCs w:val="22"/>
          <w:lang w:val="cs-CZ"/>
        </w:rPr>
        <w:t xml:space="preserve">hotovitel povinen na nevhodnost těchto pokynů </w:t>
      </w:r>
      <w:r w:rsidR="00A22783" w:rsidRPr="000E4133">
        <w:rPr>
          <w:sz w:val="22"/>
          <w:szCs w:val="22"/>
          <w:lang w:val="cs-CZ"/>
        </w:rPr>
        <w:t>O</w:t>
      </w:r>
      <w:r w:rsidRPr="000E4133">
        <w:rPr>
          <w:sz w:val="22"/>
          <w:szCs w:val="22"/>
          <w:lang w:val="cs-CZ"/>
        </w:rPr>
        <w:t>bjednatele písemně upozornit,</w:t>
      </w:r>
      <w:r w:rsidR="00A22783" w:rsidRPr="000E4133">
        <w:rPr>
          <w:sz w:val="22"/>
          <w:szCs w:val="22"/>
          <w:lang w:val="cs-CZ"/>
        </w:rPr>
        <w:t xml:space="preserve"> v opačném případě nese Z</w:t>
      </w:r>
      <w:r w:rsidRPr="000E4133">
        <w:rPr>
          <w:sz w:val="22"/>
          <w:szCs w:val="22"/>
          <w:lang w:val="cs-CZ"/>
        </w:rPr>
        <w:t xml:space="preserve">hotovitel zejména odpovědnost za vady a za škodu, které v důsledku nevhodných pokynů </w:t>
      </w:r>
      <w:r w:rsidR="00A22783" w:rsidRPr="000E4133">
        <w:rPr>
          <w:sz w:val="22"/>
          <w:szCs w:val="22"/>
          <w:lang w:val="cs-CZ"/>
        </w:rPr>
        <w:t>Objednatele Objednateli a/nebo Z</w:t>
      </w:r>
      <w:r w:rsidRPr="000E4133">
        <w:rPr>
          <w:sz w:val="22"/>
          <w:szCs w:val="22"/>
          <w:lang w:val="cs-CZ"/>
        </w:rPr>
        <w:t>hotoviteli a/nebo třetím osobám vznikly.</w:t>
      </w:r>
    </w:p>
    <w:p w14:paraId="123A7033" w14:textId="0D85E45B" w:rsidR="00DF4FCC" w:rsidRPr="000E4133" w:rsidRDefault="000F2E80" w:rsidP="00DF4FC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 xml:space="preserve">Zhotovitel </w:t>
      </w:r>
      <w:r w:rsidR="00DF4FCC" w:rsidRPr="000E4133">
        <w:rPr>
          <w:sz w:val="22"/>
          <w:szCs w:val="22"/>
          <w:lang w:val="cs-CZ"/>
        </w:rPr>
        <w:t xml:space="preserve">předloží Objednateli plánovaný časový harmonogram realizace Díla. Tento časový harmonogram tvoří nedílnou součást Smlouvy o dílo jako </w:t>
      </w:r>
      <w:r w:rsidR="00DF4FCC" w:rsidRPr="000E4133">
        <w:rPr>
          <w:sz w:val="22"/>
          <w:szCs w:val="22"/>
          <w:u w:val="single"/>
          <w:lang w:val="cs-CZ"/>
        </w:rPr>
        <w:t>Příloha č. 3</w:t>
      </w:r>
      <w:r w:rsidR="00DF4FCC" w:rsidRPr="000E4133">
        <w:rPr>
          <w:sz w:val="22"/>
          <w:szCs w:val="22"/>
          <w:lang w:val="cs-CZ"/>
        </w:rPr>
        <w:t xml:space="preserve"> této Smlouvy.</w:t>
      </w:r>
    </w:p>
    <w:p w14:paraId="23DDB3EB" w14:textId="6FF4825F" w:rsidR="00D367F2" w:rsidRPr="000E4133" w:rsidRDefault="00162D39" w:rsidP="00DF4FCC">
      <w:pPr>
        <w:pStyle w:val="Zkladntext21"/>
        <w:tabs>
          <w:tab w:val="left" w:pos="708"/>
        </w:tabs>
        <w:spacing w:before="120" w:after="0" w:line="240" w:lineRule="auto"/>
        <w:ind w:left="360"/>
        <w:jc w:val="both"/>
        <w:rPr>
          <w:sz w:val="22"/>
          <w:szCs w:val="22"/>
          <w:lang w:val="cs-CZ"/>
        </w:rPr>
      </w:pPr>
      <w:r w:rsidRPr="000E4133">
        <w:rPr>
          <w:sz w:val="22"/>
          <w:szCs w:val="22"/>
          <w:lang w:val="cs-CZ"/>
        </w:rPr>
        <w:t>Zhotovitel je povinen D</w:t>
      </w:r>
      <w:r w:rsidR="000D634F" w:rsidRPr="000E4133">
        <w:rPr>
          <w:sz w:val="22"/>
          <w:szCs w:val="22"/>
          <w:lang w:val="cs-CZ"/>
        </w:rPr>
        <w:t>ílo dle této Smlouvy provést</w:t>
      </w:r>
      <w:r w:rsidR="00CE4457" w:rsidRPr="000E4133">
        <w:rPr>
          <w:sz w:val="22"/>
          <w:szCs w:val="22"/>
          <w:lang w:val="cs-CZ"/>
        </w:rPr>
        <w:t xml:space="preserve"> řádně a včas. Dílo je provedeno</w:t>
      </w:r>
      <w:r w:rsidR="005C07AC" w:rsidRPr="000E4133">
        <w:rPr>
          <w:sz w:val="22"/>
          <w:szCs w:val="22"/>
          <w:lang w:val="cs-CZ"/>
        </w:rPr>
        <w:t xml:space="preserve"> jeho </w:t>
      </w:r>
      <w:r w:rsidR="000D634F" w:rsidRPr="000E4133">
        <w:rPr>
          <w:sz w:val="22"/>
          <w:szCs w:val="22"/>
          <w:lang w:val="cs-CZ"/>
        </w:rPr>
        <w:t xml:space="preserve">dokončením a </w:t>
      </w:r>
      <w:r w:rsidR="005C07AC" w:rsidRPr="000E4133">
        <w:rPr>
          <w:sz w:val="22"/>
          <w:szCs w:val="22"/>
          <w:lang w:val="cs-CZ"/>
        </w:rPr>
        <w:t>předáním dle tohoto článku.</w:t>
      </w:r>
    </w:p>
    <w:p w14:paraId="0B4BF5AC" w14:textId="77777777" w:rsidR="005C07AC" w:rsidRPr="000E4133" w:rsidRDefault="005C07AC" w:rsidP="005C07A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 xml:space="preserve">Dílo je provedeno řádně, pokud je v souladu s: </w:t>
      </w:r>
    </w:p>
    <w:p w14:paraId="7C1C7CE8" w14:textId="77777777" w:rsidR="005C07AC" w:rsidRPr="000E4133" w:rsidRDefault="00944149" w:rsidP="005C07AC">
      <w:pPr>
        <w:pStyle w:val="Zkladntext21"/>
        <w:numPr>
          <w:ilvl w:val="0"/>
          <w:numId w:val="30"/>
        </w:numPr>
        <w:tabs>
          <w:tab w:val="left" w:pos="708"/>
        </w:tabs>
        <w:spacing w:after="0" w:line="240" w:lineRule="auto"/>
        <w:jc w:val="both"/>
        <w:rPr>
          <w:sz w:val="22"/>
          <w:szCs w:val="22"/>
          <w:lang w:val="cs-CZ"/>
        </w:rPr>
      </w:pPr>
      <w:r w:rsidRPr="000E4133">
        <w:rPr>
          <w:sz w:val="22"/>
          <w:szCs w:val="22"/>
          <w:lang w:val="cs-CZ"/>
        </w:rPr>
        <w:t>platnou legislativou</w:t>
      </w:r>
      <w:r w:rsidR="005C07AC" w:rsidRPr="000E4133">
        <w:rPr>
          <w:sz w:val="22"/>
          <w:szCs w:val="22"/>
          <w:lang w:val="cs-CZ"/>
        </w:rPr>
        <w:t>;</w:t>
      </w:r>
    </w:p>
    <w:p w14:paraId="6BF0BDAD" w14:textId="77777777" w:rsidR="005C07AC" w:rsidRPr="000E4133" w:rsidRDefault="005C07AC" w:rsidP="005C07AC">
      <w:pPr>
        <w:pStyle w:val="Zkladntext21"/>
        <w:numPr>
          <w:ilvl w:val="0"/>
          <w:numId w:val="30"/>
        </w:numPr>
        <w:tabs>
          <w:tab w:val="left" w:pos="708"/>
        </w:tabs>
        <w:spacing w:after="0" w:line="240" w:lineRule="auto"/>
        <w:jc w:val="both"/>
        <w:rPr>
          <w:sz w:val="22"/>
          <w:szCs w:val="22"/>
          <w:lang w:val="cs-CZ"/>
        </w:rPr>
      </w:pPr>
      <w:r w:rsidRPr="000E4133">
        <w:rPr>
          <w:sz w:val="22"/>
          <w:szCs w:val="22"/>
          <w:lang w:val="cs-CZ"/>
        </w:rPr>
        <w:t>podmínkami stanovenými touto Smlouvou;</w:t>
      </w:r>
    </w:p>
    <w:p w14:paraId="0DA9772F" w14:textId="77777777" w:rsidR="005C07AC" w:rsidRPr="000E4133" w:rsidRDefault="005C07AC" w:rsidP="005C07AC">
      <w:pPr>
        <w:pStyle w:val="Zkladntext21"/>
        <w:numPr>
          <w:ilvl w:val="0"/>
          <w:numId w:val="30"/>
        </w:numPr>
        <w:tabs>
          <w:tab w:val="left" w:pos="708"/>
        </w:tabs>
        <w:spacing w:after="0" w:line="240" w:lineRule="auto"/>
        <w:jc w:val="both"/>
        <w:rPr>
          <w:sz w:val="22"/>
          <w:szCs w:val="22"/>
          <w:lang w:val="cs-CZ"/>
        </w:rPr>
      </w:pPr>
      <w:r w:rsidRPr="000E4133">
        <w:rPr>
          <w:sz w:val="22"/>
          <w:szCs w:val="22"/>
          <w:lang w:val="cs-CZ"/>
        </w:rPr>
        <w:t>všemi platnými technickými normami upravujícími předmět Díla;</w:t>
      </w:r>
    </w:p>
    <w:p w14:paraId="394DF7C1" w14:textId="77777777" w:rsidR="005C07AC" w:rsidRPr="000E4133" w:rsidRDefault="005C07AC" w:rsidP="005C07AC">
      <w:pPr>
        <w:pStyle w:val="Zkladntext21"/>
        <w:numPr>
          <w:ilvl w:val="0"/>
          <w:numId w:val="30"/>
        </w:numPr>
        <w:tabs>
          <w:tab w:val="left" w:pos="708"/>
        </w:tabs>
        <w:spacing w:after="0" w:line="240" w:lineRule="auto"/>
        <w:jc w:val="both"/>
        <w:rPr>
          <w:sz w:val="22"/>
          <w:szCs w:val="22"/>
          <w:lang w:val="cs-CZ"/>
        </w:rPr>
      </w:pPr>
      <w:r w:rsidRPr="000E4133">
        <w:rPr>
          <w:sz w:val="22"/>
          <w:szCs w:val="22"/>
          <w:lang w:val="cs-CZ"/>
        </w:rPr>
        <w:t>pokyny Objednatele; a</w:t>
      </w:r>
    </w:p>
    <w:p w14:paraId="7F266AFF" w14:textId="77777777" w:rsidR="005C07AC" w:rsidRPr="000E4133" w:rsidRDefault="005C07AC" w:rsidP="005C07AC">
      <w:pPr>
        <w:pStyle w:val="Zkladntext21"/>
        <w:numPr>
          <w:ilvl w:val="0"/>
          <w:numId w:val="30"/>
        </w:numPr>
        <w:tabs>
          <w:tab w:val="left" w:pos="708"/>
        </w:tabs>
        <w:spacing w:after="0" w:line="240" w:lineRule="auto"/>
        <w:jc w:val="both"/>
        <w:rPr>
          <w:sz w:val="22"/>
          <w:szCs w:val="22"/>
          <w:lang w:val="cs-CZ"/>
        </w:rPr>
      </w:pPr>
      <w:r w:rsidRPr="000E4133">
        <w:rPr>
          <w:sz w:val="22"/>
          <w:szCs w:val="22"/>
          <w:lang w:val="cs-CZ"/>
        </w:rPr>
        <w:t xml:space="preserve">dokumentací Veřejné zakázky. </w:t>
      </w:r>
    </w:p>
    <w:p w14:paraId="5BB8BE90" w14:textId="77777777" w:rsidR="00AC67FC" w:rsidRPr="000E4133" w:rsidRDefault="00AC67FC" w:rsidP="002301CA">
      <w:pPr>
        <w:pStyle w:val="Zkladntext21"/>
        <w:tabs>
          <w:tab w:val="left" w:pos="708"/>
        </w:tabs>
        <w:spacing w:after="0" w:line="240" w:lineRule="auto"/>
        <w:jc w:val="both"/>
        <w:rPr>
          <w:sz w:val="22"/>
          <w:szCs w:val="22"/>
          <w:lang w:val="cs-CZ"/>
        </w:rPr>
      </w:pPr>
    </w:p>
    <w:p w14:paraId="597374E6" w14:textId="77777777" w:rsidR="00AC67FC" w:rsidRPr="000E4133" w:rsidRDefault="00AC67FC" w:rsidP="00A22783">
      <w:pPr>
        <w:pStyle w:val="Zkladntext21"/>
        <w:numPr>
          <w:ilvl w:val="0"/>
          <w:numId w:val="28"/>
        </w:numPr>
        <w:tabs>
          <w:tab w:val="left" w:pos="708"/>
        </w:tabs>
        <w:spacing w:before="120" w:after="0" w:line="240" w:lineRule="auto"/>
        <w:ind w:left="357" w:hanging="357"/>
        <w:jc w:val="both"/>
        <w:rPr>
          <w:sz w:val="22"/>
          <w:szCs w:val="22"/>
          <w:lang w:val="cs-CZ"/>
        </w:rPr>
      </w:pPr>
      <w:r w:rsidRPr="000E4133">
        <w:rPr>
          <w:sz w:val="22"/>
          <w:szCs w:val="22"/>
          <w:lang w:val="cs-CZ"/>
        </w:rPr>
        <w:t xml:space="preserve">Zhotovitel je povinen písemně oznámit Objednateli nejpozději sedm (7) dní předem termín, kdy bude celé Dílo připraveno k předání a k převzetí. Objednatel je oprávněn určit datum předání a převzetí Díla tak, aby se předání Díla nekonalo déle než sedm (7) dní ode dne, kdy bude Dílo dle sdělení Zhotovitele připraveno k předání a k převzetí. O datu konání předání a převzetí Díla se zavazuje Objednatel vyrozumět Zhotovitele písemně. </w:t>
      </w:r>
    </w:p>
    <w:p w14:paraId="3D588C8C" w14:textId="422BDCE4" w:rsidR="00AC67FC" w:rsidRPr="000E4133" w:rsidRDefault="00033D63" w:rsidP="00A22783">
      <w:pPr>
        <w:pStyle w:val="Zkladntext21"/>
        <w:numPr>
          <w:ilvl w:val="0"/>
          <w:numId w:val="28"/>
        </w:numPr>
        <w:tabs>
          <w:tab w:val="left" w:pos="708"/>
        </w:tabs>
        <w:spacing w:before="120" w:after="0" w:line="240" w:lineRule="auto"/>
        <w:ind w:left="357" w:hanging="357"/>
        <w:jc w:val="both"/>
        <w:rPr>
          <w:sz w:val="22"/>
          <w:szCs w:val="22"/>
          <w:lang w:val="cs-CZ"/>
        </w:rPr>
      </w:pPr>
      <w:r w:rsidRPr="000E4133">
        <w:rPr>
          <w:sz w:val="22"/>
          <w:szCs w:val="22"/>
          <w:lang w:val="cs-CZ"/>
        </w:rPr>
        <w:t xml:space="preserve">Zhotovitel je povinen připravit a předat u závěrečného přejímacího řízení Objednateli všechny předepsané doklady dle stavebního zákona a vyhlášky č. </w:t>
      </w:r>
      <w:r w:rsidR="00AD487C" w:rsidRPr="000E4133">
        <w:rPr>
          <w:sz w:val="22"/>
          <w:szCs w:val="22"/>
          <w:lang w:val="cs-CZ"/>
        </w:rPr>
        <w:t>131/2024</w:t>
      </w:r>
      <w:r w:rsidRPr="000E4133">
        <w:rPr>
          <w:sz w:val="22"/>
          <w:szCs w:val="22"/>
          <w:lang w:val="cs-CZ"/>
        </w:rPr>
        <w:t xml:space="preserve"> Sb., ve znění pozdějších předpisů. Bez těchto dokladů nelze považovat Dílo za dokončené a schopné předání.</w:t>
      </w:r>
    </w:p>
    <w:p w14:paraId="0914AD68" w14:textId="77777777" w:rsidR="00033D63" w:rsidRPr="000E4133" w:rsidRDefault="00033D63" w:rsidP="00A22783">
      <w:pPr>
        <w:pStyle w:val="Zkladntext21"/>
        <w:numPr>
          <w:ilvl w:val="0"/>
          <w:numId w:val="28"/>
        </w:numPr>
        <w:tabs>
          <w:tab w:val="left" w:pos="708"/>
        </w:tabs>
        <w:spacing w:before="120" w:after="0" w:line="240" w:lineRule="auto"/>
        <w:ind w:left="357" w:hanging="357"/>
        <w:jc w:val="both"/>
        <w:rPr>
          <w:sz w:val="22"/>
          <w:szCs w:val="22"/>
          <w:lang w:val="cs-CZ"/>
        </w:rPr>
      </w:pPr>
      <w:r w:rsidRPr="000E4133">
        <w:rPr>
          <w:sz w:val="22"/>
          <w:szCs w:val="22"/>
          <w:lang w:val="cs-CZ"/>
        </w:rPr>
        <w:t>O průběhu závěrečného přejímacího řízení pořídí Objednatel a Zhotovitel protokol. Smluvní strany vylučují aplikaci ustanovení § 2605 odst. 2 občanského zákoníku. Objednatel je oprávněn uplatnit zjevné vady ještě v dodatečné lhůtě třech (3) měsíců ode dne převzetí Díla.</w:t>
      </w:r>
    </w:p>
    <w:p w14:paraId="794D1A63" w14:textId="0EE2A2FD" w:rsidR="0096044B" w:rsidRPr="000E4133" w:rsidRDefault="005C07AC" w:rsidP="00A22783">
      <w:pPr>
        <w:pStyle w:val="Zkladntext21"/>
        <w:numPr>
          <w:ilvl w:val="0"/>
          <w:numId w:val="28"/>
        </w:numPr>
        <w:tabs>
          <w:tab w:val="left" w:pos="708"/>
        </w:tabs>
        <w:spacing w:before="120" w:after="0" w:line="240" w:lineRule="auto"/>
        <w:ind w:left="357" w:hanging="357"/>
        <w:jc w:val="both"/>
        <w:rPr>
          <w:sz w:val="22"/>
          <w:szCs w:val="22"/>
          <w:lang w:val="cs-CZ"/>
        </w:rPr>
      </w:pPr>
      <w:r w:rsidRPr="000E4133">
        <w:rPr>
          <w:sz w:val="22"/>
          <w:szCs w:val="22"/>
          <w:lang w:val="cs-CZ"/>
        </w:rPr>
        <w:t>Zástupce O</w:t>
      </w:r>
      <w:r w:rsidR="0096044B" w:rsidRPr="000E4133">
        <w:rPr>
          <w:sz w:val="22"/>
          <w:szCs w:val="22"/>
          <w:lang w:val="cs-CZ"/>
        </w:rPr>
        <w:t>bjednatele</w:t>
      </w:r>
      <w:r w:rsidR="00EE006F" w:rsidRPr="000E4133">
        <w:rPr>
          <w:sz w:val="22"/>
          <w:szCs w:val="22"/>
          <w:lang w:val="cs-CZ"/>
        </w:rPr>
        <w:t xml:space="preserve"> je oprávněn odm</w:t>
      </w:r>
      <w:r w:rsidR="00033D63" w:rsidRPr="000E4133">
        <w:rPr>
          <w:sz w:val="22"/>
          <w:szCs w:val="22"/>
          <w:lang w:val="cs-CZ"/>
        </w:rPr>
        <w:t>ítnout převzetí Díla</w:t>
      </w:r>
      <w:r w:rsidR="00EE006F" w:rsidRPr="000E4133">
        <w:rPr>
          <w:sz w:val="22"/>
          <w:szCs w:val="22"/>
          <w:lang w:val="cs-CZ"/>
        </w:rPr>
        <w:t>, pokud nebude zhotoveno</w:t>
      </w:r>
      <w:r w:rsidR="0096044B" w:rsidRPr="000E4133">
        <w:rPr>
          <w:sz w:val="22"/>
          <w:szCs w:val="22"/>
          <w:lang w:val="cs-CZ"/>
        </w:rPr>
        <w:t xml:space="preserve"> řádně</w:t>
      </w:r>
      <w:r w:rsidR="00CE20E1" w:rsidRPr="000E4133">
        <w:rPr>
          <w:sz w:val="22"/>
          <w:szCs w:val="22"/>
          <w:lang w:val="cs-CZ"/>
        </w:rPr>
        <w:t xml:space="preserve"> podle této Smlouvy,</w:t>
      </w:r>
      <w:r w:rsidR="0096044B" w:rsidRPr="000E4133">
        <w:rPr>
          <w:sz w:val="22"/>
          <w:szCs w:val="22"/>
          <w:lang w:val="cs-CZ"/>
        </w:rPr>
        <w:t xml:space="preserve"> v souladu s pokyny</w:t>
      </w:r>
      <w:r w:rsidR="00CE20E1" w:rsidRPr="000E4133">
        <w:rPr>
          <w:sz w:val="22"/>
          <w:szCs w:val="22"/>
          <w:lang w:val="cs-CZ"/>
        </w:rPr>
        <w:t xml:space="preserve"> Objednatele</w:t>
      </w:r>
      <w:r w:rsidR="0096044B" w:rsidRPr="000E4133">
        <w:rPr>
          <w:sz w:val="22"/>
          <w:szCs w:val="22"/>
          <w:lang w:val="cs-CZ"/>
        </w:rPr>
        <w:t xml:space="preserve"> a ve sjednané kvalitě, přič</w:t>
      </w:r>
      <w:r w:rsidRPr="000E4133">
        <w:rPr>
          <w:sz w:val="22"/>
          <w:szCs w:val="22"/>
          <w:lang w:val="cs-CZ"/>
        </w:rPr>
        <w:t>emž v takovém případě zástupce O</w:t>
      </w:r>
      <w:r w:rsidR="0096044B" w:rsidRPr="000E4133">
        <w:rPr>
          <w:sz w:val="22"/>
          <w:szCs w:val="22"/>
          <w:lang w:val="cs-CZ"/>
        </w:rPr>
        <w:t xml:space="preserve">bjednatele důvody odmítnutí převzetí </w:t>
      </w:r>
      <w:r w:rsidRPr="000E4133">
        <w:rPr>
          <w:sz w:val="22"/>
          <w:szCs w:val="22"/>
          <w:lang w:val="cs-CZ"/>
        </w:rPr>
        <w:t>Díla</w:t>
      </w:r>
      <w:r w:rsidR="0096044B" w:rsidRPr="000E4133">
        <w:rPr>
          <w:sz w:val="22"/>
          <w:szCs w:val="22"/>
          <w:lang w:val="cs-CZ"/>
        </w:rPr>
        <w:t xml:space="preserve"> </w:t>
      </w:r>
      <w:r w:rsidRPr="000E4133">
        <w:rPr>
          <w:sz w:val="22"/>
          <w:szCs w:val="22"/>
          <w:lang w:val="cs-CZ"/>
        </w:rPr>
        <w:t>Z</w:t>
      </w:r>
      <w:r w:rsidR="0096044B" w:rsidRPr="000E4133">
        <w:rPr>
          <w:sz w:val="22"/>
          <w:szCs w:val="22"/>
          <w:lang w:val="cs-CZ"/>
        </w:rPr>
        <w:t xml:space="preserve">hotoviteli sdělí, a to neprodleně. Zhotovitel je povinen odstranit vady </w:t>
      </w:r>
      <w:r w:rsidR="00EE006F" w:rsidRPr="000E4133">
        <w:rPr>
          <w:sz w:val="22"/>
          <w:szCs w:val="22"/>
          <w:lang w:val="cs-CZ"/>
        </w:rPr>
        <w:t>tak, aby bylo možné Dílo</w:t>
      </w:r>
      <w:r w:rsidR="00574FFB" w:rsidRPr="000E4133">
        <w:rPr>
          <w:sz w:val="22"/>
          <w:szCs w:val="22"/>
          <w:lang w:val="cs-CZ"/>
        </w:rPr>
        <w:t xml:space="preserve"> předat v souladu s</w:t>
      </w:r>
      <w:r w:rsidR="00EE006F" w:rsidRPr="000E4133">
        <w:rPr>
          <w:sz w:val="22"/>
          <w:szCs w:val="22"/>
          <w:lang w:val="cs-CZ"/>
        </w:rPr>
        <w:t> uzavřenou Smlouvou o dílo.</w:t>
      </w:r>
      <w:r w:rsidR="00574FFB" w:rsidRPr="000E4133">
        <w:rPr>
          <w:sz w:val="22"/>
          <w:szCs w:val="22"/>
          <w:lang w:val="cs-CZ"/>
        </w:rPr>
        <w:t xml:space="preserve"> </w:t>
      </w:r>
    </w:p>
    <w:p w14:paraId="1DFA3D3B" w14:textId="172CA55A" w:rsidR="005C07AC" w:rsidRPr="000E4133" w:rsidRDefault="005C07AC" w:rsidP="005C07A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Převezme-li Objednatel Dílo</w:t>
      </w:r>
      <w:r w:rsidR="00033D63" w:rsidRPr="000E4133">
        <w:rPr>
          <w:sz w:val="22"/>
          <w:szCs w:val="22"/>
          <w:lang w:val="cs-CZ"/>
        </w:rPr>
        <w:t xml:space="preserve"> </w:t>
      </w:r>
      <w:r w:rsidRPr="000E4133">
        <w:rPr>
          <w:sz w:val="22"/>
          <w:szCs w:val="22"/>
          <w:lang w:val="cs-CZ"/>
        </w:rPr>
        <w:t xml:space="preserve">s vadami a nedodělky, dohodnou se </w:t>
      </w:r>
      <w:r w:rsidR="009F3F0C" w:rsidRPr="000E4133">
        <w:rPr>
          <w:sz w:val="22"/>
          <w:szCs w:val="22"/>
          <w:lang w:val="cs-CZ"/>
        </w:rPr>
        <w:t>s</w:t>
      </w:r>
      <w:r w:rsidRPr="000E4133">
        <w:rPr>
          <w:sz w:val="22"/>
          <w:szCs w:val="22"/>
          <w:lang w:val="cs-CZ"/>
        </w:rPr>
        <w:t>mluvní strany, jakým způsobem budou vady a nedodělky odstraněny a dohodu zaznamenají v </w:t>
      </w:r>
      <w:r w:rsidR="00E84086" w:rsidRPr="000E4133">
        <w:rPr>
          <w:sz w:val="22"/>
          <w:szCs w:val="22"/>
          <w:lang w:val="cs-CZ"/>
        </w:rPr>
        <w:t>předávacím protokolu</w:t>
      </w:r>
      <w:r w:rsidRPr="000E4133">
        <w:rPr>
          <w:sz w:val="22"/>
          <w:szCs w:val="22"/>
          <w:lang w:val="cs-CZ"/>
        </w:rPr>
        <w:t xml:space="preserve"> včetně způsobu a termínu odstranění vad a nedodělků. Nedohodnou-li se na způsobu či termínu odstranění takových vad a nedodělků, náleží Objednateli nároky z odpovědnosti za vady. </w:t>
      </w:r>
    </w:p>
    <w:p w14:paraId="240BBE40" w14:textId="1855EC84" w:rsidR="005C07AC" w:rsidRPr="000E4133" w:rsidRDefault="005C07AC" w:rsidP="005C07A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Nepřevezme-li Objednatel Dílo v souladu s touto Smlouvou</w:t>
      </w:r>
      <w:r w:rsidR="008E3D23" w:rsidRPr="000E4133">
        <w:rPr>
          <w:sz w:val="22"/>
          <w:szCs w:val="22"/>
          <w:lang w:val="cs-CZ"/>
        </w:rPr>
        <w:t xml:space="preserve"> ve stanoveném termínu</w:t>
      </w:r>
      <w:r w:rsidRPr="000E4133">
        <w:rPr>
          <w:sz w:val="22"/>
          <w:szCs w:val="22"/>
          <w:lang w:val="cs-CZ"/>
        </w:rPr>
        <w:t>, je Zhotovitel v prodlení. V takovém případě Objednatel v </w:t>
      </w:r>
      <w:r w:rsidR="00E84086" w:rsidRPr="000E4133">
        <w:rPr>
          <w:sz w:val="22"/>
          <w:szCs w:val="22"/>
          <w:lang w:val="cs-CZ"/>
        </w:rPr>
        <w:t xml:space="preserve">předávacím protokolu </w:t>
      </w:r>
      <w:r w:rsidRPr="000E4133">
        <w:rPr>
          <w:sz w:val="22"/>
          <w:szCs w:val="22"/>
          <w:lang w:val="cs-CZ"/>
        </w:rPr>
        <w:t>uvede důvody odmítnutí převzetí Díla</w:t>
      </w:r>
      <w:r w:rsidR="00E84086" w:rsidRPr="000E4133">
        <w:rPr>
          <w:sz w:val="22"/>
          <w:szCs w:val="22"/>
          <w:lang w:val="cs-CZ"/>
        </w:rPr>
        <w:t xml:space="preserve"> </w:t>
      </w:r>
      <w:r w:rsidRPr="000E4133">
        <w:rPr>
          <w:sz w:val="22"/>
          <w:szCs w:val="22"/>
          <w:lang w:val="cs-CZ"/>
        </w:rPr>
        <w:t>a stanoví Zhotoviteli přiměřený náhradní termín pro provedení Díla (dokončení a předání).</w:t>
      </w:r>
    </w:p>
    <w:p w14:paraId="00A3E8BB" w14:textId="04CB697C" w:rsidR="00DC604F" w:rsidRPr="000E4133" w:rsidRDefault="00DC604F" w:rsidP="005C07AC">
      <w:pPr>
        <w:pStyle w:val="Zkladntext21"/>
        <w:numPr>
          <w:ilvl w:val="0"/>
          <w:numId w:val="28"/>
        </w:numPr>
        <w:tabs>
          <w:tab w:val="left" w:pos="708"/>
        </w:tabs>
        <w:spacing w:before="120" w:after="0" w:line="240" w:lineRule="auto"/>
        <w:jc w:val="both"/>
        <w:rPr>
          <w:sz w:val="22"/>
          <w:szCs w:val="22"/>
          <w:lang w:val="cs-CZ"/>
        </w:rPr>
      </w:pPr>
      <w:r w:rsidRPr="000E4133">
        <w:rPr>
          <w:sz w:val="22"/>
          <w:szCs w:val="22"/>
          <w:lang w:val="cs-CZ"/>
        </w:rPr>
        <w:t>Zhotovitel je povinen po realizaci Díla jednotlivé prostory uklidit</w:t>
      </w:r>
      <w:r w:rsidR="002301CA" w:rsidRPr="000E4133">
        <w:rPr>
          <w:sz w:val="22"/>
          <w:szCs w:val="22"/>
          <w:lang w:val="cs-CZ"/>
        </w:rPr>
        <w:t xml:space="preserve"> do stavu před započetím prací (odstranění jemné suti, prachu, </w:t>
      </w:r>
      <w:r w:rsidR="00765ABC">
        <w:rPr>
          <w:sz w:val="22"/>
          <w:szCs w:val="22"/>
          <w:lang w:val="cs-CZ"/>
        </w:rPr>
        <w:t xml:space="preserve">případný </w:t>
      </w:r>
      <w:r w:rsidR="002301CA" w:rsidRPr="000E4133">
        <w:rPr>
          <w:sz w:val="22"/>
          <w:szCs w:val="22"/>
          <w:lang w:val="cs-CZ"/>
        </w:rPr>
        <w:t>návrat vybavení, které muselo být v demontováno před provedením</w:t>
      </w:r>
      <w:r w:rsidR="00765ABC">
        <w:rPr>
          <w:sz w:val="22"/>
          <w:szCs w:val="22"/>
          <w:lang w:val="cs-CZ"/>
        </w:rPr>
        <w:t xml:space="preserve"> Díla atd.</w:t>
      </w:r>
      <w:r w:rsidR="002301CA" w:rsidRPr="000E4133">
        <w:rPr>
          <w:sz w:val="22"/>
          <w:szCs w:val="22"/>
          <w:lang w:val="cs-CZ"/>
        </w:rPr>
        <w:t>)</w:t>
      </w:r>
      <w:r w:rsidRPr="000E4133">
        <w:rPr>
          <w:sz w:val="22"/>
          <w:szCs w:val="22"/>
          <w:lang w:val="cs-CZ"/>
        </w:rPr>
        <w:t>.</w:t>
      </w:r>
    </w:p>
    <w:p w14:paraId="2B240336" w14:textId="35C4CB53" w:rsidR="00DC604F" w:rsidRPr="000E4133" w:rsidRDefault="00DC604F" w:rsidP="00DC604F">
      <w:pPr>
        <w:pStyle w:val="Zkladntext21"/>
        <w:numPr>
          <w:ilvl w:val="0"/>
          <w:numId w:val="28"/>
        </w:numPr>
        <w:tabs>
          <w:tab w:val="left" w:pos="708"/>
        </w:tabs>
        <w:spacing w:before="120" w:after="0" w:line="240" w:lineRule="auto"/>
        <w:ind w:left="357" w:hanging="357"/>
        <w:jc w:val="both"/>
        <w:rPr>
          <w:sz w:val="22"/>
          <w:szCs w:val="22"/>
          <w:lang w:val="cs-CZ"/>
        </w:rPr>
      </w:pPr>
      <w:r w:rsidRPr="000E4133">
        <w:rPr>
          <w:sz w:val="22"/>
          <w:szCs w:val="22"/>
          <w:lang w:val="cs-CZ"/>
        </w:rPr>
        <w:t>Zhotovitel zajistí odstranění odpadu vzniklého při realizaci Díla v souladu se zákonem č. </w:t>
      </w:r>
      <w:r w:rsidR="002301CA" w:rsidRPr="000E4133">
        <w:rPr>
          <w:sz w:val="22"/>
          <w:szCs w:val="22"/>
          <w:lang w:val="cs-CZ"/>
        </w:rPr>
        <w:t>54</w:t>
      </w:r>
      <w:r w:rsidR="00A57768" w:rsidRPr="000E4133">
        <w:rPr>
          <w:sz w:val="22"/>
          <w:szCs w:val="22"/>
          <w:lang w:val="cs-CZ"/>
        </w:rPr>
        <w:t>1</w:t>
      </w:r>
      <w:r w:rsidR="002301CA" w:rsidRPr="000E4133">
        <w:rPr>
          <w:sz w:val="22"/>
          <w:szCs w:val="22"/>
          <w:lang w:val="cs-CZ"/>
        </w:rPr>
        <w:t>/2020</w:t>
      </w:r>
      <w:r w:rsidRPr="000E4133">
        <w:rPr>
          <w:sz w:val="22"/>
          <w:szCs w:val="22"/>
          <w:lang w:val="cs-CZ"/>
        </w:rPr>
        <w:t xml:space="preserve"> Sb., o odpadech a o změně některých dalších zákonů, ve znění pozdějších předpisů.</w:t>
      </w:r>
    </w:p>
    <w:p w14:paraId="3B152631" w14:textId="77777777" w:rsidR="00E21A36" w:rsidRPr="000E4133" w:rsidRDefault="00E21A36" w:rsidP="0096044B">
      <w:pPr>
        <w:shd w:val="clear" w:color="auto" w:fill="FFFFFF"/>
        <w:tabs>
          <w:tab w:val="left" w:pos="567"/>
        </w:tabs>
        <w:suppressAutoHyphens w:val="0"/>
        <w:autoSpaceDE w:val="0"/>
        <w:autoSpaceDN w:val="0"/>
        <w:jc w:val="both"/>
        <w:rPr>
          <w:sz w:val="22"/>
          <w:szCs w:val="22"/>
          <w:lang w:eastAsia="cs-CZ"/>
        </w:rPr>
      </w:pPr>
    </w:p>
    <w:p w14:paraId="35670BAB" w14:textId="77777777" w:rsidR="00AB22BB" w:rsidRPr="000E4133" w:rsidRDefault="00AB22BB" w:rsidP="0096044B">
      <w:pPr>
        <w:shd w:val="clear" w:color="auto" w:fill="FFFFFF"/>
        <w:tabs>
          <w:tab w:val="left" w:pos="567"/>
        </w:tabs>
        <w:suppressAutoHyphens w:val="0"/>
        <w:autoSpaceDE w:val="0"/>
        <w:autoSpaceDN w:val="0"/>
        <w:jc w:val="both"/>
        <w:rPr>
          <w:sz w:val="22"/>
          <w:szCs w:val="22"/>
          <w:lang w:eastAsia="cs-CZ"/>
        </w:rPr>
      </w:pPr>
    </w:p>
    <w:p w14:paraId="6D37A95A" w14:textId="77777777" w:rsidR="001A4B12" w:rsidRDefault="001A4B12" w:rsidP="00E21A36">
      <w:pPr>
        <w:pStyle w:val="Smlouva"/>
        <w:keepNext/>
        <w:tabs>
          <w:tab w:val="clear" w:pos="360"/>
        </w:tabs>
        <w:ind w:left="0" w:firstLine="0"/>
        <w:jc w:val="center"/>
        <w:rPr>
          <w:b/>
          <w:bCs/>
          <w:sz w:val="22"/>
          <w:szCs w:val="22"/>
        </w:rPr>
      </w:pPr>
      <w:bookmarkStart w:id="8" w:name="_GoBack"/>
      <w:bookmarkEnd w:id="8"/>
    </w:p>
    <w:p w14:paraId="4D376375" w14:textId="50E49BBE" w:rsidR="00F86D04" w:rsidRPr="000E4133" w:rsidRDefault="00E76FFB" w:rsidP="00E21A36">
      <w:pPr>
        <w:pStyle w:val="Smlouva"/>
        <w:keepNext/>
        <w:tabs>
          <w:tab w:val="clear" w:pos="360"/>
        </w:tabs>
        <w:ind w:left="0" w:firstLine="0"/>
        <w:jc w:val="center"/>
        <w:rPr>
          <w:b/>
          <w:bCs/>
          <w:sz w:val="22"/>
          <w:szCs w:val="22"/>
        </w:rPr>
      </w:pPr>
      <w:r w:rsidRPr="000E4133">
        <w:rPr>
          <w:b/>
          <w:bCs/>
          <w:sz w:val="22"/>
          <w:szCs w:val="22"/>
        </w:rPr>
        <w:t>Článek 6</w:t>
      </w:r>
      <w:r w:rsidR="00F86D04" w:rsidRPr="000E4133">
        <w:rPr>
          <w:b/>
          <w:bCs/>
          <w:sz w:val="22"/>
          <w:szCs w:val="22"/>
        </w:rPr>
        <w:t>.</w:t>
      </w:r>
    </w:p>
    <w:p w14:paraId="60EF4C27" w14:textId="77777777" w:rsidR="00F86D04" w:rsidRPr="000E4133" w:rsidRDefault="00F86D04" w:rsidP="00E21A36">
      <w:pPr>
        <w:pStyle w:val="Smlouva"/>
        <w:tabs>
          <w:tab w:val="clear" w:pos="360"/>
        </w:tabs>
        <w:ind w:left="0" w:firstLine="0"/>
        <w:jc w:val="center"/>
        <w:rPr>
          <w:sz w:val="22"/>
          <w:szCs w:val="22"/>
        </w:rPr>
      </w:pPr>
      <w:r w:rsidRPr="000E4133">
        <w:rPr>
          <w:b/>
          <w:bCs/>
          <w:sz w:val="22"/>
          <w:szCs w:val="22"/>
        </w:rPr>
        <w:t>Vlastnické právo</w:t>
      </w:r>
    </w:p>
    <w:p w14:paraId="57496D67" w14:textId="77777777" w:rsidR="00F86D04" w:rsidRPr="000E4133" w:rsidRDefault="00F86D04">
      <w:pPr>
        <w:pStyle w:val="Zkladntext21"/>
        <w:numPr>
          <w:ilvl w:val="0"/>
          <w:numId w:val="19"/>
        </w:numPr>
        <w:tabs>
          <w:tab w:val="left" w:pos="708"/>
        </w:tabs>
        <w:spacing w:before="120" w:after="0" w:line="240" w:lineRule="auto"/>
        <w:ind w:left="357" w:hanging="357"/>
        <w:jc w:val="both"/>
        <w:rPr>
          <w:sz w:val="22"/>
          <w:szCs w:val="22"/>
          <w:lang w:val="cs-CZ"/>
        </w:rPr>
      </w:pPr>
      <w:r w:rsidRPr="000E4133">
        <w:rPr>
          <w:sz w:val="22"/>
          <w:szCs w:val="22"/>
          <w:lang w:val="cs-CZ"/>
        </w:rPr>
        <w:t xml:space="preserve">Vlastnické právo </w:t>
      </w:r>
      <w:r w:rsidR="00E21A36" w:rsidRPr="000E4133">
        <w:rPr>
          <w:sz w:val="22"/>
          <w:szCs w:val="22"/>
          <w:lang w:val="cs-CZ"/>
        </w:rPr>
        <w:t>k předmětu Díla</w:t>
      </w:r>
      <w:r w:rsidRPr="000E4133">
        <w:rPr>
          <w:sz w:val="22"/>
          <w:szCs w:val="22"/>
          <w:lang w:val="cs-CZ"/>
        </w:rPr>
        <w:t xml:space="preserve"> přechází na Objednatele </w:t>
      </w:r>
      <w:r w:rsidR="00E21A36" w:rsidRPr="000E4133">
        <w:rPr>
          <w:sz w:val="22"/>
          <w:szCs w:val="22"/>
          <w:lang w:val="cs-CZ"/>
        </w:rPr>
        <w:t>dnem jeho protokolárního předání</w:t>
      </w:r>
      <w:r w:rsidR="001A0127" w:rsidRPr="000E4133">
        <w:rPr>
          <w:sz w:val="22"/>
          <w:szCs w:val="22"/>
          <w:lang w:val="cs-CZ"/>
        </w:rPr>
        <w:t>. Při závěrečném předání a převzetí D</w:t>
      </w:r>
      <w:r w:rsidR="00652E6B" w:rsidRPr="000E4133">
        <w:rPr>
          <w:sz w:val="22"/>
          <w:szCs w:val="22"/>
          <w:lang w:val="cs-CZ"/>
        </w:rPr>
        <w:t xml:space="preserve">íla </w:t>
      </w:r>
      <w:r w:rsidR="001A0127" w:rsidRPr="000E4133">
        <w:rPr>
          <w:sz w:val="22"/>
          <w:szCs w:val="22"/>
          <w:lang w:val="cs-CZ"/>
        </w:rPr>
        <w:t>dle čl. 2. bude Z</w:t>
      </w:r>
      <w:r w:rsidR="00652E6B" w:rsidRPr="000E4133">
        <w:rPr>
          <w:sz w:val="22"/>
          <w:szCs w:val="22"/>
          <w:lang w:val="cs-CZ"/>
        </w:rPr>
        <w:t xml:space="preserve">hotovitelem předána veškerá </w:t>
      </w:r>
      <w:r w:rsidR="009C6EB9" w:rsidRPr="000E4133">
        <w:rPr>
          <w:sz w:val="22"/>
          <w:szCs w:val="22"/>
          <w:lang w:val="cs-CZ"/>
        </w:rPr>
        <w:t xml:space="preserve">případná </w:t>
      </w:r>
      <w:r w:rsidR="00652E6B" w:rsidRPr="000E4133">
        <w:rPr>
          <w:sz w:val="22"/>
          <w:szCs w:val="22"/>
          <w:lang w:val="cs-CZ"/>
        </w:rPr>
        <w:t xml:space="preserve">dokumentace </w:t>
      </w:r>
      <w:r w:rsidR="00162D39" w:rsidRPr="000E4133">
        <w:rPr>
          <w:sz w:val="22"/>
          <w:szCs w:val="22"/>
          <w:lang w:val="cs-CZ"/>
        </w:rPr>
        <w:t>D</w:t>
      </w:r>
      <w:r w:rsidR="00652E6B" w:rsidRPr="000E4133">
        <w:rPr>
          <w:sz w:val="22"/>
          <w:szCs w:val="22"/>
          <w:lang w:val="cs-CZ"/>
        </w:rPr>
        <w:t xml:space="preserve">íla v českém jazyce.  </w:t>
      </w:r>
    </w:p>
    <w:p w14:paraId="36F6DE36" w14:textId="3036A8E5" w:rsidR="00F86D04" w:rsidRPr="000E4133" w:rsidRDefault="00F86D04">
      <w:pPr>
        <w:pStyle w:val="Zkladntext21"/>
        <w:numPr>
          <w:ilvl w:val="0"/>
          <w:numId w:val="19"/>
        </w:numPr>
        <w:tabs>
          <w:tab w:val="left" w:pos="708"/>
        </w:tabs>
        <w:spacing w:before="120" w:after="0" w:line="240" w:lineRule="auto"/>
        <w:ind w:left="357" w:hanging="357"/>
        <w:jc w:val="both"/>
        <w:rPr>
          <w:sz w:val="22"/>
          <w:szCs w:val="22"/>
          <w:lang w:val="cs-CZ"/>
        </w:rPr>
      </w:pPr>
      <w:r w:rsidRPr="000E4133">
        <w:rPr>
          <w:sz w:val="22"/>
          <w:szCs w:val="22"/>
          <w:lang w:val="cs-CZ"/>
        </w:rPr>
        <w:t>Nebezpečí š</w:t>
      </w:r>
      <w:r w:rsidR="00A17C51" w:rsidRPr="000E4133">
        <w:rPr>
          <w:sz w:val="22"/>
          <w:szCs w:val="22"/>
          <w:lang w:val="cs-CZ"/>
        </w:rPr>
        <w:t xml:space="preserve">kody </w:t>
      </w:r>
      <w:r w:rsidRPr="000E4133">
        <w:rPr>
          <w:sz w:val="22"/>
          <w:szCs w:val="22"/>
          <w:lang w:val="cs-CZ"/>
        </w:rPr>
        <w:t xml:space="preserve">na </w:t>
      </w:r>
      <w:r w:rsidR="000A677F" w:rsidRPr="000E4133">
        <w:rPr>
          <w:sz w:val="22"/>
          <w:szCs w:val="22"/>
          <w:lang w:val="cs-CZ"/>
        </w:rPr>
        <w:t>Díle</w:t>
      </w:r>
      <w:r w:rsidRPr="000E4133">
        <w:rPr>
          <w:sz w:val="22"/>
          <w:szCs w:val="22"/>
          <w:lang w:val="cs-CZ"/>
        </w:rPr>
        <w:t xml:space="preserve"> nese Objednatel od</w:t>
      </w:r>
      <w:r w:rsidR="001A0127" w:rsidRPr="000E4133">
        <w:rPr>
          <w:sz w:val="22"/>
          <w:szCs w:val="22"/>
          <w:lang w:val="cs-CZ"/>
        </w:rPr>
        <w:t>e dne přechodu vlastnického práva ze Zhotovitele na Objednatele</w:t>
      </w:r>
      <w:r w:rsidR="00984412" w:rsidRPr="000E4133">
        <w:rPr>
          <w:sz w:val="22"/>
          <w:szCs w:val="22"/>
          <w:lang w:val="cs-CZ"/>
        </w:rPr>
        <w:t>.</w:t>
      </w:r>
    </w:p>
    <w:p w14:paraId="1EFDF5F0" w14:textId="317057BA" w:rsidR="00984412" w:rsidRPr="000E4133" w:rsidRDefault="00984412">
      <w:pPr>
        <w:pStyle w:val="Zkladntext21"/>
        <w:numPr>
          <w:ilvl w:val="0"/>
          <w:numId w:val="19"/>
        </w:numPr>
        <w:tabs>
          <w:tab w:val="left" w:pos="708"/>
        </w:tabs>
        <w:spacing w:before="120" w:after="0" w:line="240" w:lineRule="auto"/>
        <w:ind w:left="357" w:hanging="357"/>
        <w:jc w:val="both"/>
        <w:rPr>
          <w:sz w:val="22"/>
          <w:szCs w:val="22"/>
          <w:lang w:val="cs-CZ"/>
        </w:rPr>
      </w:pPr>
      <w:r w:rsidRPr="000E4133">
        <w:rPr>
          <w:sz w:val="22"/>
          <w:szCs w:val="22"/>
          <w:lang w:val="cs-CZ"/>
        </w:rPr>
        <w:t>Zhotovitel není bez předchozího písemného souhlasu objednatele oprávněn postoupit práva a povinnosti z této smlouvy na třetí osobu.</w:t>
      </w:r>
    </w:p>
    <w:p w14:paraId="5309AF6B" w14:textId="77777777" w:rsidR="00A47BC9" w:rsidRPr="000E4133" w:rsidRDefault="00A47BC9" w:rsidP="00E21A36">
      <w:pPr>
        <w:pStyle w:val="Smlouva"/>
        <w:keepNext/>
        <w:tabs>
          <w:tab w:val="clear" w:pos="360"/>
        </w:tabs>
        <w:ind w:left="0" w:firstLine="0"/>
        <w:jc w:val="center"/>
        <w:rPr>
          <w:b/>
          <w:bCs/>
          <w:sz w:val="22"/>
          <w:szCs w:val="22"/>
        </w:rPr>
      </w:pPr>
    </w:p>
    <w:p w14:paraId="191A969A" w14:textId="3094AEFB" w:rsidR="00F86D04" w:rsidRPr="000E4133" w:rsidRDefault="00F86D04" w:rsidP="00E21A36">
      <w:pPr>
        <w:pStyle w:val="Smlouva"/>
        <w:keepNext/>
        <w:tabs>
          <w:tab w:val="clear" w:pos="360"/>
        </w:tabs>
        <w:ind w:left="0" w:firstLine="0"/>
        <w:jc w:val="center"/>
        <w:rPr>
          <w:b/>
          <w:bCs/>
          <w:sz w:val="22"/>
          <w:szCs w:val="22"/>
        </w:rPr>
      </w:pPr>
      <w:r w:rsidRPr="000E4133">
        <w:rPr>
          <w:b/>
          <w:bCs/>
          <w:sz w:val="22"/>
          <w:szCs w:val="22"/>
        </w:rPr>
        <w:t xml:space="preserve">Článek </w:t>
      </w:r>
      <w:r w:rsidR="00E76FFB" w:rsidRPr="000E4133">
        <w:rPr>
          <w:b/>
          <w:bCs/>
          <w:sz w:val="22"/>
          <w:szCs w:val="22"/>
        </w:rPr>
        <w:t>7</w:t>
      </w:r>
      <w:r w:rsidRPr="000E4133">
        <w:rPr>
          <w:b/>
          <w:bCs/>
          <w:sz w:val="22"/>
          <w:szCs w:val="22"/>
        </w:rPr>
        <w:t xml:space="preserve">. </w:t>
      </w:r>
    </w:p>
    <w:p w14:paraId="2C104BF1" w14:textId="77777777" w:rsidR="00F86D04" w:rsidRPr="000E4133" w:rsidRDefault="00F86D04" w:rsidP="00E21A36">
      <w:pPr>
        <w:pStyle w:val="Smlouva"/>
        <w:tabs>
          <w:tab w:val="clear" w:pos="360"/>
        </w:tabs>
        <w:ind w:left="0" w:firstLine="0"/>
        <w:jc w:val="center"/>
        <w:rPr>
          <w:sz w:val="22"/>
          <w:szCs w:val="22"/>
        </w:rPr>
      </w:pPr>
      <w:r w:rsidRPr="000E4133">
        <w:rPr>
          <w:b/>
          <w:bCs/>
          <w:sz w:val="22"/>
          <w:szCs w:val="22"/>
        </w:rPr>
        <w:t>Práva a povinnosti Zhotovitele</w:t>
      </w:r>
    </w:p>
    <w:p w14:paraId="083E26A9" w14:textId="77777777" w:rsidR="00F86D04" w:rsidRPr="000E4133" w:rsidRDefault="00162D39">
      <w:pPr>
        <w:pStyle w:val="Zkladntext21"/>
        <w:numPr>
          <w:ilvl w:val="0"/>
          <w:numId w:val="5"/>
        </w:numPr>
        <w:tabs>
          <w:tab w:val="left" w:pos="708"/>
        </w:tabs>
        <w:spacing w:before="120" w:after="0" w:line="240" w:lineRule="auto"/>
        <w:ind w:left="357" w:hanging="357"/>
        <w:jc w:val="both"/>
        <w:rPr>
          <w:sz w:val="22"/>
          <w:szCs w:val="22"/>
          <w:lang w:val="cs-CZ"/>
        </w:rPr>
      </w:pPr>
      <w:r w:rsidRPr="000E4133">
        <w:rPr>
          <w:sz w:val="22"/>
          <w:szCs w:val="22"/>
          <w:lang w:val="cs-CZ"/>
        </w:rPr>
        <w:t>Zhotovitel je povinen provést D</w:t>
      </w:r>
      <w:r w:rsidR="00F86D04" w:rsidRPr="000E4133">
        <w:rPr>
          <w:sz w:val="22"/>
          <w:szCs w:val="22"/>
          <w:lang w:val="cs-CZ"/>
        </w:rPr>
        <w:t>ílo ve sjednané kvalitě a ve sjednané době.</w:t>
      </w:r>
    </w:p>
    <w:p w14:paraId="535DC728" w14:textId="77777777" w:rsidR="00F86D04" w:rsidRPr="000E4133" w:rsidRDefault="00162D39">
      <w:pPr>
        <w:pStyle w:val="Zkladntext21"/>
        <w:numPr>
          <w:ilvl w:val="0"/>
          <w:numId w:val="5"/>
        </w:numPr>
        <w:tabs>
          <w:tab w:val="left" w:pos="708"/>
        </w:tabs>
        <w:spacing w:before="120" w:after="0" w:line="240" w:lineRule="auto"/>
        <w:ind w:left="357" w:hanging="357"/>
        <w:jc w:val="both"/>
        <w:rPr>
          <w:sz w:val="22"/>
          <w:szCs w:val="22"/>
          <w:lang w:val="cs-CZ"/>
        </w:rPr>
      </w:pPr>
      <w:r w:rsidRPr="000E4133">
        <w:rPr>
          <w:sz w:val="22"/>
          <w:szCs w:val="22"/>
          <w:lang w:val="cs-CZ"/>
        </w:rPr>
        <w:t>Zhotovitel provede D</w:t>
      </w:r>
      <w:r w:rsidR="00F86D04" w:rsidRPr="000E4133">
        <w:rPr>
          <w:sz w:val="22"/>
          <w:szCs w:val="22"/>
          <w:lang w:val="cs-CZ"/>
        </w:rPr>
        <w:t xml:space="preserve">ílo podle této Smlouvy na svou vlastní odpovědnost a bude poskytovat všechny ekonomické, materiální a lidské prvky tak, aby mohl naplnit účel této Smlouvy </w:t>
      </w:r>
      <w:r w:rsidR="00DB791B" w:rsidRPr="000E4133">
        <w:rPr>
          <w:sz w:val="22"/>
          <w:szCs w:val="22"/>
          <w:lang w:val="cs-CZ"/>
        </w:rPr>
        <w:t>řádně a</w:t>
      </w:r>
      <w:r w:rsidR="00F86D04" w:rsidRPr="000E4133">
        <w:rPr>
          <w:sz w:val="22"/>
          <w:szCs w:val="22"/>
          <w:lang w:val="cs-CZ"/>
        </w:rPr>
        <w:t xml:space="preserve"> včas.</w:t>
      </w:r>
    </w:p>
    <w:p w14:paraId="4FAE3859" w14:textId="5EA8AC7D" w:rsidR="001A0127" w:rsidRPr="000E4133" w:rsidRDefault="00162D39" w:rsidP="001A0127">
      <w:pPr>
        <w:pStyle w:val="Zkladntext21"/>
        <w:numPr>
          <w:ilvl w:val="0"/>
          <w:numId w:val="5"/>
        </w:numPr>
        <w:tabs>
          <w:tab w:val="left" w:pos="708"/>
        </w:tabs>
        <w:spacing w:before="120" w:after="0" w:line="240" w:lineRule="auto"/>
        <w:jc w:val="both"/>
        <w:rPr>
          <w:b/>
          <w:bCs/>
          <w:sz w:val="22"/>
          <w:szCs w:val="22"/>
          <w:lang w:val="cs-CZ"/>
        </w:rPr>
      </w:pPr>
      <w:r w:rsidRPr="000E4133">
        <w:rPr>
          <w:sz w:val="22"/>
          <w:szCs w:val="22"/>
          <w:lang w:val="cs-CZ"/>
        </w:rPr>
        <w:t>Zhotovitel je povinen provést D</w:t>
      </w:r>
      <w:r w:rsidR="001A0127" w:rsidRPr="000E4133">
        <w:rPr>
          <w:sz w:val="22"/>
          <w:szCs w:val="22"/>
          <w:lang w:val="cs-CZ"/>
        </w:rPr>
        <w:t>ílo v souladu s příslušnými ČSN</w:t>
      </w:r>
      <w:r w:rsidR="00765ABC">
        <w:rPr>
          <w:sz w:val="22"/>
          <w:szCs w:val="22"/>
          <w:lang w:val="cs-CZ"/>
        </w:rPr>
        <w:t xml:space="preserve"> nebo jimi rovnocennými</w:t>
      </w:r>
      <w:r w:rsidR="001A0127" w:rsidRPr="000E4133">
        <w:rPr>
          <w:sz w:val="22"/>
          <w:szCs w:val="22"/>
          <w:lang w:val="cs-CZ"/>
        </w:rPr>
        <w:t>, bezpečnostními, hygienickými, protipožárními a jinými souvisejícími právními předpisy, zejména zajistit vlastní dozor nad bezpečností práce a provádět je</w:t>
      </w:r>
      <w:r w:rsidR="00E21A36" w:rsidRPr="000E4133">
        <w:rPr>
          <w:sz w:val="22"/>
          <w:szCs w:val="22"/>
          <w:lang w:val="cs-CZ"/>
        </w:rPr>
        <w:t>jí</w:t>
      </w:r>
      <w:r w:rsidR="001A0127" w:rsidRPr="000E4133">
        <w:rPr>
          <w:sz w:val="22"/>
          <w:szCs w:val="22"/>
          <w:lang w:val="cs-CZ"/>
        </w:rPr>
        <w:t xml:space="preserve"> soustavnou kontrolu.</w:t>
      </w:r>
    </w:p>
    <w:p w14:paraId="69B4A0F8" w14:textId="36E72792" w:rsidR="00F86D04" w:rsidRPr="000E4133" w:rsidRDefault="00F86D04">
      <w:pPr>
        <w:pStyle w:val="Zkladntext21"/>
        <w:numPr>
          <w:ilvl w:val="0"/>
          <w:numId w:val="5"/>
        </w:numPr>
        <w:tabs>
          <w:tab w:val="left" w:pos="708"/>
        </w:tabs>
        <w:spacing w:before="120" w:after="0" w:line="240" w:lineRule="auto"/>
        <w:ind w:left="357" w:hanging="357"/>
        <w:jc w:val="both"/>
        <w:rPr>
          <w:sz w:val="22"/>
          <w:szCs w:val="22"/>
          <w:lang w:val="cs-CZ"/>
        </w:rPr>
      </w:pPr>
      <w:r w:rsidRPr="000E4133">
        <w:rPr>
          <w:sz w:val="22"/>
          <w:szCs w:val="22"/>
          <w:lang w:val="cs-CZ"/>
        </w:rPr>
        <w:t xml:space="preserve">Po celou dobu poskytování plnění a s ním souvisejících </w:t>
      </w:r>
      <w:r w:rsidR="00DB791B" w:rsidRPr="000E4133">
        <w:rPr>
          <w:sz w:val="22"/>
          <w:szCs w:val="22"/>
          <w:lang w:val="cs-CZ"/>
        </w:rPr>
        <w:t>činností</w:t>
      </w:r>
      <w:r w:rsidRPr="000E4133">
        <w:rPr>
          <w:sz w:val="22"/>
          <w:szCs w:val="22"/>
          <w:lang w:val="cs-CZ"/>
        </w:rPr>
        <w:t xml:space="preserve"> Zhotovitelem Objednateli na základě této Smlouvy se Zhotovitel zavazuje poskytovat služby nejvyšší kvality a při jejich poskytování zachovávat obecné principy vztahující se k</w:t>
      </w:r>
      <w:r w:rsidR="00DB791B" w:rsidRPr="000E4133">
        <w:rPr>
          <w:sz w:val="22"/>
          <w:szCs w:val="22"/>
          <w:lang w:val="cs-CZ"/>
        </w:rPr>
        <w:t> </w:t>
      </w:r>
      <w:r w:rsidRPr="000E4133">
        <w:rPr>
          <w:sz w:val="22"/>
          <w:szCs w:val="22"/>
          <w:lang w:val="cs-CZ"/>
        </w:rPr>
        <w:t>p</w:t>
      </w:r>
      <w:r w:rsidR="00162D39" w:rsidRPr="000E4133">
        <w:rPr>
          <w:sz w:val="22"/>
          <w:szCs w:val="22"/>
          <w:lang w:val="cs-CZ"/>
        </w:rPr>
        <w:t>lnění D</w:t>
      </w:r>
      <w:r w:rsidR="00DB791B" w:rsidRPr="000E4133">
        <w:rPr>
          <w:sz w:val="22"/>
          <w:szCs w:val="22"/>
          <w:lang w:val="cs-CZ"/>
        </w:rPr>
        <w:t>íla</w:t>
      </w:r>
      <w:r w:rsidRPr="000E4133">
        <w:rPr>
          <w:sz w:val="22"/>
          <w:szCs w:val="22"/>
          <w:lang w:val="cs-CZ"/>
        </w:rPr>
        <w:t xml:space="preserve">, jako je </w:t>
      </w:r>
      <w:r w:rsidR="002301CA" w:rsidRPr="000E4133">
        <w:rPr>
          <w:sz w:val="22"/>
          <w:szCs w:val="22"/>
          <w:lang w:val="cs-CZ"/>
        </w:rPr>
        <w:t xml:space="preserve">ochrana </w:t>
      </w:r>
      <w:r w:rsidRPr="000E4133">
        <w:rPr>
          <w:sz w:val="22"/>
          <w:szCs w:val="22"/>
          <w:lang w:val="cs-CZ"/>
        </w:rPr>
        <w:t>dobr</w:t>
      </w:r>
      <w:r w:rsidR="002301CA" w:rsidRPr="000E4133">
        <w:rPr>
          <w:sz w:val="22"/>
          <w:szCs w:val="22"/>
          <w:lang w:val="cs-CZ"/>
        </w:rPr>
        <w:t>é</w:t>
      </w:r>
      <w:r w:rsidRPr="000E4133">
        <w:rPr>
          <w:sz w:val="22"/>
          <w:szCs w:val="22"/>
          <w:lang w:val="cs-CZ"/>
        </w:rPr>
        <w:t xml:space="preserve"> vír</w:t>
      </w:r>
      <w:r w:rsidR="002301CA" w:rsidRPr="000E4133">
        <w:rPr>
          <w:sz w:val="22"/>
          <w:szCs w:val="22"/>
          <w:lang w:val="cs-CZ"/>
        </w:rPr>
        <w:t>y Objednatele</w:t>
      </w:r>
      <w:r w:rsidRPr="000E4133">
        <w:rPr>
          <w:sz w:val="22"/>
          <w:szCs w:val="22"/>
          <w:lang w:val="cs-CZ"/>
        </w:rPr>
        <w:t xml:space="preserve"> a profesionalita. Při poskytování plnění podle této Smlouvy je Zhotovitel povinen postupovat s odbornou péčí a s přihlédnutím k zájmům Objednatele.</w:t>
      </w:r>
      <w:r w:rsidR="00162D39" w:rsidRPr="000E4133">
        <w:rPr>
          <w:sz w:val="22"/>
          <w:szCs w:val="22"/>
          <w:lang w:val="cs-CZ"/>
        </w:rPr>
        <w:t xml:space="preserve"> Zhotovitel je při plnění D</w:t>
      </w:r>
      <w:r w:rsidR="00DB791B" w:rsidRPr="000E4133">
        <w:rPr>
          <w:sz w:val="22"/>
          <w:szCs w:val="22"/>
          <w:lang w:val="cs-CZ"/>
        </w:rPr>
        <w:t>íla povinen dodržovat veškerou platnou legislativu, která se k plnění vztahuje.</w:t>
      </w:r>
    </w:p>
    <w:p w14:paraId="519046D9" w14:textId="77777777" w:rsidR="00F86D04" w:rsidRPr="000E4133" w:rsidRDefault="00F86D04">
      <w:pPr>
        <w:pStyle w:val="Zkladntext21"/>
        <w:numPr>
          <w:ilvl w:val="0"/>
          <w:numId w:val="5"/>
        </w:numPr>
        <w:tabs>
          <w:tab w:val="left" w:pos="708"/>
        </w:tabs>
        <w:spacing w:before="120" w:after="0" w:line="240" w:lineRule="auto"/>
        <w:ind w:left="357" w:hanging="357"/>
        <w:jc w:val="both"/>
        <w:rPr>
          <w:sz w:val="22"/>
          <w:szCs w:val="22"/>
          <w:lang w:val="cs-CZ"/>
        </w:rPr>
      </w:pPr>
      <w:r w:rsidRPr="000E4133">
        <w:rPr>
          <w:sz w:val="22"/>
          <w:szCs w:val="22"/>
          <w:lang w:val="cs-CZ"/>
        </w:rPr>
        <w:t>Zhotovitel je povinen účastnit se jednání svolaných Objednatelem, týkajících se postupu při poskytování plnění dle této Smlouvy. Pokud není specifikováno jinak, účastní se za Zhotovitele takového jednání vždy oprávněné osoby.</w:t>
      </w:r>
    </w:p>
    <w:p w14:paraId="0105F794" w14:textId="77777777" w:rsidR="00C956D5" w:rsidRPr="000E4133" w:rsidRDefault="00C956D5" w:rsidP="003E52DD">
      <w:pPr>
        <w:pStyle w:val="Smlouva"/>
        <w:keepNext/>
        <w:tabs>
          <w:tab w:val="clear" w:pos="360"/>
        </w:tabs>
        <w:spacing w:before="360" w:after="120"/>
        <w:ind w:left="0" w:firstLine="0"/>
        <w:rPr>
          <w:b/>
          <w:bCs/>
          <w:sz w:val="22"/>
          <w:szCs w:val="22"/>
        </w:rPr>
      </w:pPr>
    </w:p>
    <w:p w14:paraId="5CF7A5C1" w14:textId="77777777" w:rsidR="00F86D04" w:rsidRPr="000E4133" w:rsidRDefault="00F86D04" w:rsidP="008641E7">
      <w:pPr>
        <w:pStyle w:val="Smlouva"/>
        <w:keepNext/>
        <w:tabs>
          <w:tab w:val="clear" w:pos="360"/>
        </w:tabs>
        <w:ind w:left="0" w:firstLine="0"/>
        <w:jc w:val="center"/>
        <w:rPr>
          <w:b/>
          <w:bCs/>
          <w:sz w:val="22"/>
          <w:szCs w:val="22"/>
        </w:rPr>
      </w:pPr>
      <w:r w:rsidRPr="000E4133">
        <w:rPr>
          <w:b/>
          <w:bCs/>
          <w:sz w:val="22"/>
          <w:szCs w:val="22"/>
        </w:rPr>
        <w:t xml:space="preserve">Článek </w:t>
      </w:r>
      <w:r w:rsidR="00DB791B" w:rsidRPr="000E4133">
        <w:rPr>
          <w:b/>
          <w:bCs/>
          <w:sz w:val="22"/>
          <w:szCs w:val="22"/>
        </w:rPr>
        <w:t>8</w:t>
      </w:r>
      <w:r w:rsidRPr="000E4133">
        <w:rPr>
          <w:b/>
          <w:bCs/>
          <w:sz w:val="22"/>
          <w:szCs w:val="22"/>
        </w:rPr>
        <w:t xml:space="preserve">. </w:t>
      </w:r>
    </w:p>
    <w:p w14:paraId="239ED7C6" w14:textId="77777777" w:rsidR="00F86D04" w:rsidRPr="000E4133" w:rsidRDefault="00F86D04" w:rsidP="008641E7">
      <w:pPr>
        <w:pStyle w:val="Smlouva"/>
        <w:tabs>
          <w:tab w:val="clear" w:pos="360"/>
        </w:tabs>
        <w:ind w:left="0" w:firstLine="0"/>
        <w:jc w:val="center"/>
        <w:rPr>
          <w:sz w:val="22"/>
          <w:szCs w:val="22"/>
        </w:rPr>
      </w:pPr>
      <w:r w:rsidRPr="000E4133">
        <w:rPr>
          <w:b/>
          <w:bCs/>
          <w:sz w:val="22"/>
          <w:szCs w:val="22"/>
        </w:rPr>
        <w:t>Práva a povinnosti Objednatele</w:t>
      </w:r>
    </w:p>
    <w:p w14:paraId="1FC89322" w14:textId="77777777" w:rsidR="00F86D04" w:rsidRPr="000E4133" w:rsidRDefault="00F86D04">
      <w:pPr>
        <w:pStyle w:val="Zkladntext21"/>
        <w:numPr>
          <w:ilvl w:val="0"/>
          <w:numId w:val="18"/>
        </w:numPr>
        <w:tabs>
          <w:tab w:val="left" w:pos="708"/>
        </w:tabs>
        <w:spacing w:before="120" w:after="0" w:line="240" w:lineRule="auto"/>
        <w:ind w:left="357" w:hanging="357"/>
        <w:jc w:val="both"/>
        <w:rPr>
          <w:sz w:val="22"/>
          <w:szCs w:val="22"/>
          <w:lang w:val="cs-CZ"/>
        </w:rPr>
      </w:pPr>
      <w:r w:rsidRPr="000E4133">
        <w:rPr>
          <w:sz w:val="22"/>
          <w:szCs w:val="22"/>
          <w:lang w:val="cs-CZ"/>
        </w:rPr>
        <w:t>Objednatel se zavazuje poskytovat Zhotoviteli úplné, pravdivé, včasné a přehledné informace, jež jsou nezbytně nutné k činnosti podle této Smlouvy, pokud z jejich povahy nevyplývá, že je má zajistit Zhotovitel v rámci plnění předmětu Smlouvy.</w:t>
      </w:r>
    </w:p>
    <w:p w14:paraId="6CC14EC6" w14:textId="48F3BF97" w:rsidR="00F86D04" w:rsidRPr="000E4133" w:rsidRDefault="00F86D04">
      <w:pPr>
        <w:pStyle w:val="Zkladntext21"/>
        <w:numPr>
          <w:ilvl w:val="0"/>
          <w:numId w:val="18"/>
        </w:numPr>
        <w:tabs>
          <w:tab w:val="left" w:pos="708"/>
        </w:tabs>
        <w:spacing w:before="120" w:after="0" w:line="240" w:lineRule="auto"/>
        <w:ind w:left="357" w:hanging="357"/>
        <w:jc w:val="both"/>
        <w:rPr>
          <w:sz w:val="22"/>
          <w:szCs w:val="22"/>
          <w:lang w:val="cs-CZ"/>
        </w:rPr>
      </w:pPr>
      <w:r w:rsidRPr="000E4133">
        <w:rPr>
          <w:sz w:val="22"/>
          <w:szCs w:val="22"/>
          <w:lang w:val="cs-CZ"/>
        </w:rPr>
        <w:t xml:space="preserve">Objednatel se zavazuje poskytnout Zhotoviteli součinnost, která se v průběhu plnění závazků Zhotovitele dle této </w:t>
      </w:r>
      <w:r w:rsidR="004136E3" w:rsidRPr="000E4133">
        <w:rPr>
          <w:sz w:val="22"/>
          <w:szCs w:val="22"/>
          <w:lang w:val="cs-CZ"/>
        </w:rPr>
        <w:t>S</w:t>
      </w:r>
      <w:r w:rsidRPr="000E4133">
        <w:rPr>
          <w:sz w:val="22"/>
          <w:szCs w:val="22"/>
          <w:lang w:val="cs-CZ"/>
        </w:rPr>
        <w:t>mlouvy projeví jako potřebná pro plnění dle této Smlouvy, zejména předat Zhotoviteli všechny dokumenty nezbytně nutné k poskytnutí řádného plnění dle této Smlouvy, umožnit Zhotoviteli a jeho pracovníkům přístup do prostor Objednatele. Součinnost je povinen poskytnout jen na písemné vyžádání kontaktní osoby Zhotovitele adresované kontaktní osobě Objednatele. Toto písemné vyžádání musí obsahovat specifikaci požadované součinnosti.</w:t>
      </w:r>
    </w:p>
    <w:p w14:paraId="0898953F" w14:textId="77777777" w:rsidR="00F86D04" w:rsidRPr="000E4133" w:rsidRDefault="00F86D04">
      <w:pPr>
        <w:pStyle w:val="Zkladntext21"/>
        <w:numPr>
          <w:ilvl w:val="0"/>
          <w:numId w:val="18"/>
        </w:numPr>
        <w:tabs>
          <w:tab w:val="left" w:pos="708"/>
        </w:tabs>
        <w:spacing w:before="120" w:after="0" w:line="240" w:lineRule="auto"/>
        <w:ind w:left="357" w:hanging="357"/>
        <w:jc w:val="both"/>
        <w:rPr>
          <w:b/>
          <w:bCs/>
          <w:sz w:val="22"/>
          <w:szCs w:val="22"/>
          <w:lang w:val="cs-CZ"/>
        </w:rPr>
      </w:pPr>
      <w:r w:rsidRPr="000E4133">
        <w:rPr>
          <w:sz w:val="22"/>
          <w:szCs w:val="22"/>
          <w:lang w:val="cs-CZ"/>
        </w:rPr>
        <w:t xml:space="preserve">Objednatel souhlasí s případným </w:t>
      </w:r>
      <w:r w:rsidR="00162D39" w:rsidRPr="000E4133">
        <w:rPr>
          <w:sz w:val="22"/>
          <w:szCs w:val="22"/>
          <w:lang w:val="cs-CZ"/>
        </w:rPr>
        <w:t>převzetím dokončeného D</w:t>
      </w:r>
      <w:r w:rsidRPr="000E4133">
        <w:rPr>
          <w:sz w:val="22"/>
          <w:szCs w:val="22"/>
          <w:lang w:val="cs-CZ"/>
        </w:rPr>
        <w:t>íla před uplynutím dohodnutého termínu plnění.</w:t>
      </w:r>
    </w:p>
    <w:p w14:paraId="60A2504D" w14:textId="77777777" w:rsidR="00DC604F" w:rsidRPr="000E4133" w:rsidRDefault="001A0127" w:rsidP="00DC604F">
      <w:pPr>
        <w:pStyle w:val="Zkladntext21"/>
        <w:numPr>
          <w:ilvl w:val="0"/>
          <w:numId w:val="18"/>
        </w:numPr>
        <w:tabs>
          <w:tab w:val="left" w:pos="708"/>
        </w:tabs>
        <w:spacing w:before="120" w:after="0" w:line="240" w:lineRule="auto"/>
        <w:jc w:val="both"/>
        <w:rPr>
          <w:b/>
          <w:bCs/>
          <w:sz w:val="22"/>
          <w:szCs w:val="22"/>
          <w:lang w:val="cs-CZ"/>
        </w:rPr>
      </w:pPr>
      <w:r w:rsidRPr="000E4133">
        <w:rPr>
          <w:sz w:val="22"/>
          <w:szCs w:val="22"/>
          <w:lang w:val="cs-CZ"/>
        </w:rPr>
        <w:t>Objednatel je oprávněn kontrolovat</w:t>
      </w:r>
      <w:r w:rsidR="00162D39" w:rsidRPr="000E4133">
        <w:rPr>
          <w:sz w:val="22"/>
          <w:szCs w:val="22"/>
          <w:lang w:val="cs-CZ"/>
        </w:rPr>
        <w:t xml:space="preserve"> provádění D</w:t>
      </w:r>
      <w:r w:rsidRPr="000E4133">
        <w:rPr>
          <w:sz w:val="22"/>
          <w:szCs w:val="22"/>
          <w:lang w:val="cs-CZ"/>
        </w:rPr>
        <w:t xml:space="preserve">íla. Zjistí-li, že Zhotovitel provádí Dílo v rozporu se svými povinnostmi je oprávněn dožadovat se, aby </w:t>
      </w:r>
      <w:r w:rsidR="008B0EFF" w:rsidRPr="000E4133">
        <w:rPr>
          <w:sz w:val="22"/>
          <w:szCs w:val="22"/>
          <w:lang w:val="cs-CZ"/>
        </w:rPr>
        <w:t>Z</w:t>
      </w:r>
      <w:r w:rsidRPr="000E4133">
        <w:rPr>
          <w:sz w:val="22"/>
          <w:szCs w:val="22"/>
          <w:lang w:val="cs-CZ"/>
        </w:rPr>
        <w:t xml:space="preserve">hotovitel prováděl Dílo řádným způsobem, popřípadě ihned odstranil vzniklé vady. </w:t>
      </w:r>
    </w:p>
    <w:p w14:paraId="50C7881C" w14:textId="77777777" w:rsidR="000E4133" w:rsidRPr="000E4133" w:rsidRDefault="000E4133" w:rsidP="001A0127">
      <w:pPr>
        <w:pStyle w:val="Zkladntext21"/>
        <w:tabs>
          <w:tab w:val="left" w:pos="708"/>
        </w:tabs>
        <w:spacing w:before="120" w:after="0" w:line="240" w:lineRule="auto"/>
        <w:ind w:left="357"/>
        <w:jc w:val="both"/>
        <w:rPr>
          <w:b/>
          <w:bCs/>
          <w:sz w:val="22"/>
          <w:szCs w:val="22"/>
          <w:lang w:val="cs-CZ"/>
        </w:rPr>
      </w:pPr>
    </w:p>
    <w:p w14:paraId="68B5FC05" w14:textId="77777777" w:rsidR="00F86D04" w:rsidRPr="000E4133" w:rsidRDefault="00F86D04" w:rsidP="008641E7">
      <w:pPr>
        <w:pStyle w:val="Smlouva"/>
        <w:keepNext/>
        <w:tabs>
          <w:tab w:val="clear" w:pos="360"/>
        </w:tabs>
        <w:ind w:left="0" w:firstLine="0"/>
        <w:jc w:val="center"/>
        <w:rPr>
          <w:b/>
          <w:bCs/>
          <w:sz w:val="22"/>
          <w:szCs w:val="22"/>
        </w:rPr>
      </w:pPr>
      <w:r w:rsidRPr="000E4133">
        <w:rPr>
          <w:b/>
          <w:bCs/>
          <w:sz w:val="22"/>
          <w:szCs w:val="22"/>
        </w:rPr>
        <w:lastRenderedPageBreak/>
        <w:t xml:space="preserve">Článek </w:t>
      </w:r>
      <w:r w:rsidR="00DB791B" w:rsidRPr="000E4133">
        <w:rPr>
          <w:b/>
          <w:bCs/>
          <w:sz w:val="22"/>
          <w:szCs w:val="22"/>
        </w:rPr>
        <w:t>9</w:t>
      </w:r>
      <w:r w:rsidRPr="000E4133">
        <w:rPr>
          <w:b/>
          <w:bCs/>
          <w:sz w:val="22"/>
          <w:szCs w:val="22"/>
        </w:rPr>
        <w:t xml:space="preserve">. </w:t>
      </w:r>
    </w:p>
    <w:p w14:paraId="28922EA6" w14:textId="77777777" w:rsidR="00F86D04" w:rsidRPr="000E4133" w:rsidRDefault="00F86D04" w:rsidP="008641E7">
      <w:pPr>
        <w:pStyle w:val="Smlouva"/>
        <w:tabs>
          <w:tab w:val="clear" w:pos="360"/>
        </w:tabs>
        <w:ind w:left="0" w:firstLine="0"/>
        <w:jc w:val="center"/>
        <w:rPr>
          <w:sz w:val="22"/>
          <w:szCs w:val="22"/>
        </w:rPr>
      </w:pPr>
      <w:r w:rsidRPr="000E4133">
        <w:rPr>
          <w:b/>
          <w:bCs/>
          <w:sz w:val="22"/>
          <w:szCs w:val="22"/>
        </w:rPr>
        <w:t>Ochrana důvěrných informací</w:t>
      </w:r>
    </w:p>
    <w:p w14:paraId="0B146030" w14:textId="77777777" w:rsidR="00F86D04" w:rsidRPr="000E4133" w:rsidRDefault="00F86D04">
      <w:pPr>
        <w:numPr>
          <w:ilvl w:val="0"/>
          <w:numId w:val="16"/>
        </w:numPr>
        <w:tabs>
          <w:tab w:val="left" w:pos="708"/>
        </w:tabs>
        <w:spacing w:before="120"/>
        <w:ind w:left="357" w:hanging="357"/>
        <w:jc w:val="both"/>
        <w:rPr>
          <w:sz w:val="22"/>
          <w:szCs w:val="22"/>
        </w:rPr>
      </w:pPr>
      <w:r w:rsidRPr="000E4133">
        <w:rPr>
          <w:sz w:val="22"/>
          <w:szCs w:val="22"/>
        </w:rPr>
        <w:t>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Zhotoviteli plynoucích z této Smlouvy je povinen Zhotovitel nakládat jako s důvěrnými informacemi.</w:t>
      </w:r>
    </w:p>
    <w:p w14:paraId="27BAC8A9" w14:textId="77777777" w:rsidR="00F86D04" w:rsidRPr="000E4133" w:rsidRDefault="00F86D04">
      <w:pPr>
        <w:numPr>
          <w:ilvl w:val="0"/>
          <w:numId w:val="16"/>
        </w:numPr>
        <w:tabs>
          <w:tab w:val="left" w:pos="708"/>
        </w:tabs>
        <w:spacing w:before="120"/>
        <w:ind w:left="357" w:hanging="357"/>
        <w:jc w:val="both"/>
        <w:rPr>
          <w:sz w:val="22"/>
          <w:szCs w:val="22"/>
        </w:rPr>
      </w:pPr>
      <w:r w:rsidRPr="000E4133">
        <w:rPr>
          <w:sz w:val="22"/>
          <w:szCs w:val="22"/>
        </w:rPr>
        <w:t>Za důvěrné informace se pro účel této Smlouvy nepovažují:</w:t>
      </w:r>
    </w:p>
    <w:p w14:paraId="43B0D037" w14:textId="77777777" w:rsidR="00F86D04" w:rsidRPr="000E4133" w:rsidRDefault="00F86D04">
      <w:pPr>
        <w:numPr>
          <w:ilvl w:val="1"/>
          <w:numId w:val="16"/>
        </w:numPr>
        <w:tabs>
          <w:tab w:val="left" w:pos="708"/>
        </w:tabs>
        <w:ind w:left="754" w:hanging="357"/>
        <w:jc w:val="both"/>
        <w:rPr>
          <w:sz w:val="22"/>
          <w:szCs w:val="22"/>
        </w:rPr>
      </w:pPr>
      <w:r w:rsidRPr="000E4133">
        <w:rPr>
          <w:sz w:val="22"/>
          <w:szCs w:val="22"/>
        </w:rPr>
        <w:t>informace, které se staly obecně dostupnými veřejnosti jinak než následkem jejich zpřístupnění Zhotovitelem,</w:t>
      </w:r>
    </w:p>
    <w:p w14:paraId="71309922" w14:textId="77777777" w:rsidR="00F86D04" w:rsidRPr="000E4133" w:rsidRDefault="00F86D04">
      <w:pPr>
        <w:numPr>
          <w:ilvl w:val="1"/>
          <w:numId w:val="16"/>
        </w:numPr>
        <w:tabs>
          <w:tab w:val="left" w:pos="708"/>
        </w:tabs>
        <w:ind w:left="754" w:hanging="357"/>
        <w:jc w:val="both"/>
        <w:rPr>
          <w:sz w:val="22"/>
          <w:szCs w:val="22"/>
        </w:rPr>
      </w:pPr>
      <w:r w:rsidRPr="000E4133">
        <w:rPr>
          <w:sz w:val="22"/>
          <w:szCs w:val="22"/>
        </w:rPr>
        <w:t>informace, které Zhotovitel získá jako informace nikoli důvěrného charakteru z jiného zdroje než od Objednatele.</w:t>
      </w:r>
    </w:p>
    <w:p w14:paraId="706F8E4E" w14:textId="77777777" w:rsidR="00F86D04" w:rsidRPr="000E4133" w:rsidRDefault="00F86D04">
      <w:pPr>
        <w:numPr>
          <w:ilvl w:val="0"/>
          <w:numId w:val="16"/>
        </w:numPr>
        <w:tabs>
          <w:tab w:val="left" w:pos="708"/>
        </w:tabs>
        <w:spacing w:before="120"/>
        <w:ind w:left="357" w:hanging="357"/>
        <w:jc w:val="both"/>
        <w:rPr>
          <w:sz w:val="22"/>
          <w:szCs w:val="22"/>
        </w:rPr>
      </w:pPr>
      <w:r w:rsidRPr="000E4133">
        <w:rPr>
          <w:sz w:val="22"/>
          <w:szCs w:val="22"/>
        </w:rPr>
        <w:t>Zhotovitel se zavazuje použít důvěrné informace výhradně za účelem splnění svých závazků vyplývajících ze Smlouvy. Zhotovitel se zejména zavazuje, že on ani jiná osoba, která bude Zhotovitelem seznámena s důvěrnými informacemi v souladu s touto Smlouvou, je nezpřístupní žádné třetí osobě vyjma případů, kdy:</w:t>
      </w:r>
    </w:p>
    <w:p w14:paraId="02B34857" w14:textId="77777777" w:rsidR="00F86D04" w:rsidRPr="000E4133" w:rsidRDefault="00F86D04">
      <w:pPr>
        <w:numPr>
          <w:ilvl w:val="0"/>
          <w:numId w:val="13"/>
        </w:numPr>
        <w:jc w:val="both"/>
        <w:rPr>
          <w:sz w:val="22"/>
          <w:szCs w:val="22"/>
        </w:rPr>
      </w:pPr>
      <w:r w:rsidRPr="000E4133">
        <w:rPr>
          <w:sz w:val="22"/>
          <w:szCs w:val="22"/>
        </w:rPr>
        <w:t>Zhotovitel zpřístupní důvěrné informace osobám, které potřebují mít možnost přístupu k těmto informacím za účelem splnění závazků Zhotoviteli vyplývajících z této Smlouvy,</w:t>
      </w:r>
    </w:p>
    <w:p w14:paraId="32EAEAC7" w14:textId="77777777" w:rsidR="00F86D04" w:rsidRPr="000E4133" w:rsidRDefault="00F86D04">
      <w:pPr>
        <w:numPr>
          <w:ilvl w:val="0"/>
          <w:numId w:val="13"/>
        </w:numPr>
        <w:jc w:val="both"/>
        <w:rPr>
          <w:sz w:val="22"/>
          <w:szCs w:val="22"/>
        </w:rPr>
      </w:pPr>
      <w:r w:rsidRPr="000E4133">
        <w:rPr>
          <w:sz w:val="22"/>
          <w:szCs w:val="22"/>
        </w:rPr>
        <w:t>Zhotovitel zpřístupní důvěrné informace s předchozím písemným souhlasem Objednatele,</w:t>
      </w:r>
    </w:p>
    <w:p w14:paraId="793D9E79" w14:textId="77777777" w:rsidR="00F86D04" w:rsidRPr="000E4133" w:rsidRDefault="00F86D04">
      <w:pPr>
        <w:numPr>
          <w:ilvl w:val="0"/>
          <w:numId w:val="13"/>
        </w:numPr>
        <w:rPr>
          <w:sz w:val="22"/>
          <w:szCs w:val="22"/>
        </w:rPr>
      </w:pPr>
      <w:r w:rsidRPr="000E4133">
        <w:rPr>
          <w:sz w:val="22"/>
          <w:szCs w:val="22"/>
        </w:rPr>
        <w:t>tak stanoví obecně závazný právní předpis.</w:t>
      </w:r>
    </w:p>
    <w:p w14:paraId="29D236B0" w14:textId="77777777" w:rsidR="00C956D5" w:rsidRPr="000E4133" w:rsidRDefault="00C956D5" w:rsidP="00FF0903">
      <w:pPr>
        <w:tabs>
          <w:tab w:val="left" w:pos="708"/>
        </w:tabs>
        <w:spacing w:before="120"/>
        <w:ind w:left="357"/>
        <w:jc w:val="both"/>
        <w:rPr>
          <w:b/>
          <w:bCs/>
          <w:sz w:val="22"/>
          <w:szCs w:val="22"/>
        </w:rPr>
      </w:pPr>
    </w:p>
    <w:p w14:paraId="0088BB75" w14:textId="77777777" w:rsidR="00F86D04" w:rsidRPr="000E4133" w:rsidRDefault="00F86D04" w:rsidP="008641E7">
      <w:pPr>
        <w:pStyle w:val="Smlouva"/>
        <w:keepNext/>
        <w:tabs>
          <w:tab w:val="clear" w:pos="360"/>
        </w:tabs>
        <w:ind w:left="0" w:firstLine="0"/>
        <w:jc w:val="center"/>
        <w:rPr>
          <w:b/>
          <w:bCs/>
          <w:sz w:val="22"/>
          <w:szCs w:val="22"/>
        </w:rPr>
      </w:pPr>
      <w:r w:rsidRPr="000E4133">
        <w:rPr>
          <w:b/>
          <w:bCs/>
          <w:sz w:val="22"/>
          <w:szCs w:val="22"/>
        </w:rPr>
        <w:t xml:space="preserve">Článek </w:t>
      </w:r>
      <w:r w:rsidR="00DB791B" w:rsidRPr="000E4133">
        <w:rPr>
          <w:b/>
          <w:bCs/>
          <w:sz w:val="22"/>
          <w:szCs w:val="22"/>
        </w:rPr>
        <w:t>10</w:t>
      </w:r>
      <w:r w:rsidRPr="000E4133">
        <w:rPr>
          <w:b/>
          <w:bCs/>
          <w:sz w:val="22"/>
          <w:szCs w:val="22"/>
        </w:rPr>
        <w:t xml:space="preserve">. </w:t>
      </w:r>
    </w:p>
    <w:p w14:paraId="188C2FDA" w14:textId="77777777" w:rsidR="00F86D04" w:rsidRPr="000E4133" w:rsidRDefault="00F86D04" w:rsidP="008641E7">
      <w:pPr>
        <w:pStyle w:val="Smlouva"/>
        <w:tabs>
          <w:tab w:val="clear" w:pos="360"/>
        </w:tabs>
        <w:ind w:left="0" w:firstLine="0"/>
        <w:jc w:val="center"/>
        <w:rPr>
          <w:sz w:val="22"/>
          <w:szCs w:val="22"/>
        </w:rPr>
      </w:pPr>
      <w:r w:rsidRPr="000E4133">
        <w:rPr>
          <w:b/>
          <w:bCs/>
          <w:sz w:val="22"/>
          <w:szCs w:val="22"/>
        </w:rPr>
        <w:t>Záruky</w:t>
      </w:r>
      <w:r w:rsidR="001A0127" w:rsidRPr="000E4133">
        <w:rPr>
          <w:b/>
          <w:bCs/>
          <w:sz w:val="22"/>
          <w:szCs w:val="22"/>
        </w:rPr>
        <w:t xml:space="preserve"> a odpovědnost</w:t>
      </w:r>
    </w:p>
    <w:p w14:paraId="55148873" w14:textId="3FEC2B76" w:rsidR="008641E7" w:rsidRPr="000E4133" w:rsidRDefault="00BE54C2" w:rsidP="005C6B1F">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t xml:space="preserve">Záruka za jakost Díla ze strany Zhotovitele činí </w:t>
      </w:r>
      <w:r w:rsidR="003E52DD" w:rsidRPr="000E4133">
        <w:rPr>
          <w:sz w:val="22"/>
          <w:szCs w:val="22"/>
          <w:lang w:val="cs-CZ"/>
        </w:rPr>
        <w:t xml:space="preserve">60 měsíců </w:t>
      </w:r>
      <w:r w:rsidR="00F86D04" w:rsidRPr="000E4133">
        <w:rPr>
          <w:sz w:val="22"/>
          <w:szCs w:val="22"/>
          <w:lang w:val="cs-CZ"/>
        </w:rPr>
        <w:t>od d</w:t>
      </w:r>
      <w:r w:rsidR="00162D39" w:rsidRPr="000E4133">
        <w:rPr>
          <w:sz w:val="22"/>
          <w:szCs w:val="22"/>
          <w:lang w:val="cs-CZ"/>
        </w:rPr>
        <w:t xml:space="preserve">ata </w:t>
      </w:r>
      <w:r w:rsidR="005C6B1F" w:rsidRPr="000E4133">
        <w:rPr>
          <w:sz w:val="22"/>
          <w:szCs w:val="22"/>
          <w:lang w:val="cs-CZ"/>
        </w:rPr>
        <w:t xml:space="preserve">předání </w:t>
      </w:r>
      <w:r w:rsidR="00162D39" w:rsidRPr="000E4133">
        <w:rPr>
          <w:sz w:val="22"/>
          <w:szCs w:val="22"/>
          <w:lang w:val="cs-CZ"/>
        </w:rPr>
        <w:t xml:space="preserve">Díla </w:t>
      </w:r>
      <w:r w:rsidR="00F86D04" w:rsidRPr="000E4133">
        <w:rPr>
          <w:sz w:val="22"/>
          <w:szCs w:val="22"/>
          <w:lang w:val="cs-CZ"/>
        </w:rPr>
        <w:t>Objednateli</w:t>
      </w:r>
      <w:r w:rsidR="005C6B1F" w:rsidRPr="000E4133">
        <w:rPr>
          <w:sz w:val="22"/>
          <w:szCs w:val="22"/>
          <w:lang w:val="cs-CZ"/>
        </w:rPr>
        <w:t xml:space="preserve"> dle čl. 5 této smlouvy, tj. od protokolárního předání Díla</w:t>
      </w:r>
      <w:r w:rsidR="00F86D04" w:rsidRPr="000E4133">
        <w:rPr>
          <w:sz w:val="22"/>
          <w:szCs w:val="22"/>
          <w:lang w:val="cs-CZ"/>
        </w:rPr>
        <w:t xml:space="preserve"> (datum podpisu závěrečného předávacího protokolu). Po dobu, po k</w:t>
      </w:r>
      <w:r w:rsidR="001A0127" w:rsidRPr="000E4133">
        <w:rPr>
          <w:sz w:val="22"/>
          <w:szCs w:val="22"/>
          <w:lang w:val="cs-CZ"/>
        </w:rPr>
        <w:t>terou Objednatel nemůže užívat D</w:t>
      </w:r>
      <w:r w:rsidR="00F86D04" w:rsidRPr="000E4133">
        <w:rPr>
          <w:sz w:val="22"/>
          <w:szCs w:val="22"/>
          <w:lang w:val="cs-CZ"/>
        </w:rPr>
        <w:t>ílo pro vady, na které se vztahuje záruka, záruční doba neběží.</w:t>
      </w:r>
    </w:p>
    <w:p w14:paraId="5B78C3CB" w14:textId="03DED0A3" w:rsidR="00F86D04" w:rsidRPr="000E4133" w:rsidRDefault="00F86D04">
      <w:pPr>
        <w:pStyle w:val="Smlouva"/>
        <w:numPr>
          <w:ilvl w:val="0"/>
          <w:numId w:val="9"/>
        </w:numPr>
        <w:jc w:val="both"/>
        <w:rPr>
          <w:sz w:val="22"/>
          <w:szCs w:val="22"/>
        </w:rPr>
      </w:pPr>
      <w:r w:rsidRPr="000E4133">
        <w:rPr>
          <w:sz w:val="22"/>
          <w:szCs w:val="22"/>
        </w:rPr>
        <w:t>Vadou, na níž se vztahuje záruka, se pro účely této Smlouvy rozumí odchylka v kva</w:t>
      </w:r>
      <w:r w:rsidR="001A0127" w:rsidRPr="000E4133">
        <w:rPr>
          <w:sz w:val="22"/>
          <w:szCs w:val="22"/>
        </w:rPr>
        <w:t>litě, rozsahu nebo parametrech D</w:t>
      </w:r>
      <w:r w:rsidRPr="000E4133">
        <w:rPr>
          <w:sz w:val="22"/>
          <w:szCs w:val="22"/>
        </w:rPr>
        <w:t>íla specifikovaného v</w:t>
      </w:r>
      <w:r w:rsidR="00574FFB" w:rsidRPr="000E4133">
        <w:rPr>
          <w:sz w:val="22"/>
          <w:szCs w:val="22"/>
        </w:rPr>
        <w:t> této Smlouvě,</w:t>
      </w:r>
      <w:r w:rsidRPr="000E4133">
        <w:rPr>
          <w:sz w:val="22"/>
          <w:szCs w:val="22"/>
        </w:rPr>
        <w:t> Příloze č.1</w:t>
      </w:r>
      <w:r w:rsidR="00BE54C2" w:rsidRPr="000E4133">
        <w:rPr>
          <w:sz w:val="22"/>
          <w:szCs w:val="22"/>
        </w:rPr>
        <w:t xml:space="preserve"> nebo v Příloze č. 2</w:t>
      </w:r>
      <w:r w:rsidRPr="000E4133">
        <w:rPr>
          <w:sz w:val="22"/>
          <w:szCs w:val="22"/>
        </w:rPr>
        <w:t xml:space="preserve"> této Smlouvy a obecně závaznými předpisy</w:t>
      </w:r>
      <w:r w:rsidR="00574FFB" w:rsidRPr="000E4133">
        <w:rPr>
          <w:sz w:val="22"/>
          <w:szCs w:val="22"/>
        </w:rPr>
        <w:t>, technickými normami atp</w:t>
      </w:r>
      <w:r w:rsidRPr="000E4133">
        <w:rPr>
          <w:sz w:val="22"/>
          <w:szCs w:val="22"/>
        </w:rPr>
        <w:t>. Zhotovitel je povinen odstraňovat záruční vady během záruční doby bezplatně.</w:t>
      </w:r>
    </w:p>
    <w:p w14:paraId="42FC1FE2" w14:textId="77777777" w:rsidR="00F86D04" w:rsidRPr="000E4133" w:rsidRDefault="00F86D04">
      <w:pPr>
        <w:pStyle w:val="Zkladntext21"/>
        <w:numPr>
          <w:ilvl w:val="0"/>
          <w:numId w:val="9"/>
        </w:numPr>
        <w:tabs>
          <w:tab w:val="left" w:pos="708"/>
        </w:tabs>
        <w:spacing w:before="120" w:after="0" w:line="240" w:lineRule="auto"/>
        <w:ind w:left="357" w:hanging="357"/>
        <w:jc w:val="both"/>
        <w:rPr>
          <w:b/>
          <w:bCs/>
          <w:sz w:val="22"/>
          <w:szCs w:val="22"/>
          <w:lang w:val="cs-CZ"/>
        </w:rPr>
      </w:pPr>
      <w:r w:rsidRPr="000E4133">
        <w:rPr>
          <w:sz w:val="22"/>
          <w:szCs w:val="22"/>
          <w:lang w:val="cs-CZ"/>
        </w:rPr>
        <w:t xml:space="preserve">Objednatel </w:t>
      </w:r>
      <w:r w:rsidRPr="000E4133">
        <w:rPr>
          <w:bCs/>
          <w:sz w:val="22"/>
          <w:szCs w:val="22"/>
          <w:lang w:val="cs-CZ"/>
        </w:rPr>
        <w:t xml:space="preserve">bude vady reklamovat </w:t>
      </w:r>
      <w:r w:rsidR="00AD5401" w:rsidRPr="000E4133">
        <w:rPr>
          <w:bCs/>
          <w:sz w:val="22"/>
          <w:szCs w:val="22"/>
          <w:lang w:val="cs-CZ"/>
        </w:rPr>
        <w:t>do 10 dnů</w:t>
      </w:r>
      <w:r w:rsidRPr="000E4133">
        <w:rPr>
          <w:bCs/>
          <w:sz w:val="22"/>
          <w:szCs w:val="22"/>
          <w:lang w:val="cs-CZ"/>
        </w:rPr>
        <w:t xml:space="preserve"> po jejich zjištění písemně na adresu Zhotovitele. Reklamace musí obsahovat popis vady, zejména</w:t>
      </w:r>
      <w:r w:rsidR="003E050D" w:rsidRPr="000E4133">
        <w:rPr>
          <w:bCs/>
          <w:sz w:val="22"/>
          <w:szCs w:val="22"/>
          <w:lang w:val="cs-CZ"/>
        </w:rPr>
        <w:t>,</w:t>
      </w:r>
      <w:r w:rsidRPr="000E4133">
        <w:rPr>
          <w:bCs/>
          <w:sz w:val="22"/>
          <w:szCs w:val="22"/>
          <w:lang w:val="cs-CZ"/>
        </w:rPr>
        <w:t xml:space="preserve"> jak se projevuje. </w:t>
      </w:r>
    </w:p>
    <w:p w14:paraId="5D5FF279" w14:textId="7506D6F0" w:rsidR="00AD5401" w:rsidRPr="000E4133" w:rsidRDefault="00AD5401" w:rsidP="00AD5401">
      <w:pPr>
        <w:pStyle w:val="Zkladntext21"/>
        <w:numPr>
          <w:ilvl w:val="0"/>
          <w:numId w:val="9"/>
        </w:numPr>
        <w:tabs>
          <w:tab w:val="left" w:pos="708"/>
        </w:tabs>
        <w:spacing w:before="120" w:after="0" w:line="240" w:lineRule="auto"/>
        <w:ind w:left="357" w:hanging="357"/>
        <w:jc w:val="both"/>
        <w:rPr>
          <w:sz w:val="22"/>
          <w:szCs w:val="22"/>
          <w:lang w:val="cs-CZ"/>
        </w:rPr>
      </w:pPr>
      <w:bookmarkStart w:id="9" w:name="_Ref423388555"/>
      <w:r w:rsidRPr="000E4133">
        <w:rPr>
          <w:sz w:val="22"/>
          <w:szCs w:val="22"/>
          <w:lang w:val="cs-CZ"/>
        </w:rPr>
        <w:t>V průběhu záruční doby Zhotovitel odstraní prokázané vady, resp. nedodělky, do </w:t>
      </w:r>
      <w:r w:rsidR="00366FDE" w:rsidRPr="000E4133">
        <w:rPr>
          <w:sz w:val="22"/>
          <w:szCs w:val="22"/>
          <w:lang w:val="cs-CZ"/>
        </w:rPr>
        <w:t>dvaceti</w:t>
      </w:r>
      <w:r w:rsidRPr="000E4133">
        <w:rPr>
          <w:sz w:val="22"/>
          <w:szCs w:val="22"/>
          <w:lang w:val="cs-CZ"/>
        </w:rPr>
        <w:t xml:space="preserve"> (</w:t>
      </w:r>
      <w:r w:rsidR="00366FDE" w:rsidRPr="000E4133">
        <w:rPr>
          <w:sz w:val="22"/>
          <w:szCs w:val="22"/>
          <w:lang w:val="cs-CZ"/>
        </w:rPr>
        <w:t>20</w:t>
      </w:r>
      <w:r w:rsidRPr="000E4133">
        <w:rPr>
          <w:sz w:val="22"/>
          <w:szCs w:val="22"/>
          <w:lang w:val="cs-CZ"/>
        </w:rPr>
        <w:t xml:space="preserve">) kalendářních dnů od doručení písemné reklamace Zhotoviteli, pokud si </w:t>
      </w:r>
      <w:r w:rsidR="0021469B" w:rsidRPr="000E4133">
        <w:rPr>
          <w:sz w:val="22"/>
          <w:szCs w:val="22"/>
          <w:lang w:val="cs-CZ"/>
        </w:rPr>
        <w:t>s</w:t>
      </w:r>
      <w:r w:rsidRPr="000E4133">
        <w:rPr>
          <w:sz w:val="22"/>
          <w:szCs w:val="22"/>
          <w:lang w:val="cs-CZ"/>
        </w:rPr>
        <w:t>mluvní strany nedohodnou lhůtu delší z důvodů faktické nemožnosti odstra</w:t>
      </w:r>
      <w:r w:rsidR="00366FDE" w:rsidRPr="000E4133">
        <w:rPr>
          <w:sz w:val="22"/>
          <w:szCs w:val="22"/>
          <w:lang w:val="cs-CZ"/>
        </w:rPr>
        <w:t>nění vady ve výše uvedené lhůtě</w:t>
      </w:r>
      <w:r w:rsidRPr="000E4133">
        <w:rPr>
          <w:sz w:val="22"/>
          <w:szCs w:val="22"/>
          <w:lang w:val="cs-CZ"/>
        </w:rPr>
        <w:t>.</w:t>
      </w:r>
      <w:bookmarkEnd w:id="9"/>
    </w:p>
    <w:p w14:paraId="44E5EFD6" w14:textId="0B68E007" w:rsidR="00AD5401" w:rsidRDefault="00AD5401" w:rsidP="00AD5401">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t xml:space="preserve">Neodstraní-li Zhotovitel reklamované vady či nedodělky ve lhůtě stanovené v tomto článku, anebo oznámí před jejím uplynutím, že vady či nedodělky neodstraní, uplatní Objednatel </w:t>
      </w:r>
      <w:r w:rsidR="008641E7" w:rsidRPr="000E4133">
        <w:rPr>
          <w:sz w:val="22"/>
          <w:szCs w:val="22"/>
          <w:lang w:val="cs-CZ"/>
        </w:rPr>
        <w:t xml:space="preserve">nárok na </w:t>
      </w:r>
      <w:r w:rsidRPr="000E4133">
        <w:rPr>
          <w:sz w:val="22"/>
          <w:szCs w:val="22"/>
          <w:lang w:val="cs-CZ"/>
        </w:rPr>
        <w:t>přiměřenou slevu ze sjednané ceny Díla, zajistí provedení oprav prostřednictvím jiné osoby na náklady Zhotovitele</w:t>
      </w:r>
      <w:r w:rsidR="00574FFB" w:rsidRPr="000E4133">
        <w:rPr>
          <w:sz w:val="22"/>
          <w:szCs w:val="22"/>
          <w:lang w:val="cs-CZ"/>
        </w:rPr>
        <w:t>,</w:t>
      </w:r>
      <w:r w:rsidRPr="000E4133">
        <w:rPr>
          <w:sz w:val="22"/>
          <w:szCs w:val="22"/>
          <w:lang w:val="cs-CZ"/>
        </w:rPr>
        <w:t xml:space="preserve"> nebo je oprávněn od této Smlouvy odstoupit. Volba řešení uvedeného náleží Objednateli.</w:t>
      </w:r>
    </w:p>
    <w:p w14:paraId="71A7583A" w14:textId="60C2C094" w:rsidR="00E11812" w:rsidRPr="000E4133" w:rsidRDefault="00AD5401" w:rsidP="00E11812">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t>Nároky z odpovědnosti za vady se nedotýkají nároků na náhradu škody nebo na smluvní pokutu.</w:t>
      </w:r>
    </w:p>
    <w:p w14:paraId="37746DCB" w14:textId="1F84AB3C" w:rsidR="00E11812" w:rsidRPr="000E4133" w:rsidRDefault="00E11812" w:rsidP="00E11812">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t xml:space="preserve">Zhotovitel prohlašuje, že ke dni uzavření této Smlouvy má uzavřenou pojistnou smlouvu, jejímž předmětem je pojištění odpovědnosti za škody způsobené </w:t>
      </w:r>
      <w:r w:rsidR="00F10722" w:rsidRPr="000E4133">
        <w:rPr>
          <w:sz w:val="22"/>
          <w:szCs w:val="22"/>
          <w:lang w:val="cs-CZ"/>
        </w:rPr>
        <w:t>Z</w:t>
      </w:r>
      <w:r w:rsidRPr="000E4133">
        <w:rPr>
          <w:sz w:val="22"/>
          <w:szCs w:val="22"/>
          <w:lang w:val="cs-CZ"/>
        </w:rPr>
        <w:t xml:space="preserve">hotovitelem třetím osobám v souvislosti s výkonem jeho činnosti, včetně možných škod způsobených pracovníky </w:t>
      </w:r>
      <w:r w:rsidR="00F10722" w:rsidRPr="000E4133">
        <w:rPr>
          <w:sz w:val="22"/>
          <w:szCs w:val="22"/>
          <w:lang w:val="cs-CZ"/>
        </w:rPr>
        <w:t>Z</w:t>
      </w:r>
      <w:r w:rsidRPr="000E4133">
        <w:rPr>
          <w:sz w:val="22"/>
          <w:szCs w:val="22"/>
          <w:lang w:val="cs-CZ"/>
        </w:rPr>
        <w:t>hotovitele, minimálně ve výši celkové ceny díla bez DPH uvedené v článku III. odst. 3.1 Smlouvy</w:t>
      </w:r>
      <w:r w:rsidR="00BE54C2" w:rsidRPr="000E4133">
        <w:rPr>
          <w:sz w:val="22"/>
          <w:szCs w:val="22"/>
          <w:lang w:val="cs-CZ"/>
        </w:rPr>
        <w:t xml:space="preserve">. </w:t>
      </w:r>
      <w:r w:rsidRPr="000E4133">
        <w:rPr>
          <w:sz w:val="22"/>
          <w:szCs w:val="22"/>
          <w:lang w:val="cs-CZ"/>
        </w:rPr>
        <w:t>Zhotovitel se zavazuje, že po celou dobu trvání této Smlouvy a v přiměřeném rozsahu i po dobu záruční doby bude pojištěn ve smyslu tohoto ustanovení a že nedojde ke snížení pojistného plnění pod částku uvedenou v předchozí větě.</w:t>
      </w:r>
    </w:p>
    <w:p w14:paraId="7B4813C0" w14:textId="6D7DC567" w:rsidR="00AD5401" w:rsidRPr="000E4133" w:rsidRDefault="00E11812" w:rsidP="00E11812">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lastRenderedPageBreak/>
        <w:t xml:space="preserve">Na žádost </w:t>
      </w:r>
      <w:r w:rsidR="00F10722" w:rsidRPr="000E4133">
        <w:rPr>
          <w:sz w:val="22"/>
          <w:szCs w:val="22"/>
          <w:lang w:val="cs-CZ"/>
        </w:rPr>
        <w:t>O</w:t>
      </w:r>
      <w:r w:rsidRPr="000E4133">
        <w:rPr>
          <w:sz w:val="22"/>
          <w:szCs w:val="22"/>
          <w:lang w:val="cs-CZ"/>
        </w:rPr>
        <w:t xml:space="preserve">bjednatele je </w:t>
      </w:r>
      <w:r w:rsidR="00F10722" w:rsidRPr="000E4133">
        <w:rPr>
          <w:sz w:val="22"/>
          <w:szCs w:val="22"/>
          <w:lang w:val="cs-CZ"/>
        </w:rPr>
        <w:t>Z</w:t>
      </w:r>
      <w:r w:rsidRPr="000E4133">
        <w:rPr>
          <w:sz w:val="22"/>
          <w:szCs w:val="22"/>
          <w:lang w:val="cs-CZ"/>
        </w:rPr>
        <w:t xml:space="preserve">hotovitel povinen kdykoliv později předložit uspokojivé doklady o tom, že pojistná smlouva (pojistné smlouvy) uzavřené </w:t>
      </w:r>
      <w:r w:rsidR="00F10722" w:rsidRPr="000E4133">
        <w:rPr>
          <w:sz w:val="22"/>
          <w:szCs w:val="22"/>
          <w:lang w:val="cs-CZ"/>
        </w:rPr>
        <w:t>Z</w:t>
      </w:r>
      <w:r w:rsidRPr="000E4133">
        <w:rPr>
          <w:sz w:val="22"/>
          <w:szCs w:val="22"/>
          <w:lang w:val="cs-CZ"/>
        </w:rPr>
        <w:t>hotovitelem jsou a zůstávají v platnosti.</w:t>
      </w:r>
    </w:p>
    <w:p w14:paraId="172AB9B1" w14:textId="77777777" w:rsidR="00AD5401" w:rsidRPr="000E4133" w:rsidRDefault="00AD5401" w:rsidP="00574FFB">
      <w:pPr>
        <w:pStyle w:val="Zkladntext21"/>
        <w:numPr>
          <w:ilvl w:val="0"/>
          <w:numId w:val="9"/>
        </w:numPr>
        <w:tabs>
          <w:tab w:val="left" w:pos="708"/>
        </w:tabs>
        <w:spacing w:before="120" w:after="0" w:line="240" w:lineRule="auto"/>
        <w:ind w:left="357" w:hanging="357"/>
        <w:jc w:val="both"/>
        <w:rPr>
          <w:sz w:val="22"/>
          <w:szCs w:val="22"/>
          <w:lang w:val="cs-CZ"/>
        </w:rPr>
      </w:pPr>
      <w:r w:rsidRPr="000E4133">
        <w:rPr>
          <w:sz w:val="22"/>
          <w:szCs w:val="22"/>
          <w:lang w:val="cs-CZ"/>
        </w:rPr>
        <w:t>Jestliže Zhotovitel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Zhotovitel se zavazuje Objednateli uhradit veškeré náklady vzniklé se sjednáním takového pojištění (zejména pojistné, poplatky atd.), a to neprodleně poté, co k tomu bude vyzván Objednatelem</w:t>
      </w:r>
      <w:r w:rsidR="00574FFB" w:rsidRPr="000E4133">
        <w:rPr>
          <w:sz w:val="22"/>
          <w:szCs w:val="22"/>
          <w:lang w:val="cs-CZ"/>
        </w:rPr>
        <w:t xml:space="preserve">. </w:t>
      </w:r>
      <w:r w:rsidRPr="000E4133">
        <w:rPr>
          <w:sz w:val="22"/>
          <w:szCs w:val="22"/>
          <w:lang w:val="cs-CZ"/>
        </w:rPr>
        <w:t xml:space="preserve">Objednatel je oprávněn započítat splatné i nesplatné pojistné a veškeré související platby proti jakýmkoliv splatným i nesplatným pohledávkám Zhotovitele vůči Objednateli. </w:t>
      </w:r>
    </w:p>
    <w:p w14:paraId="5D228867" w14:textId="77777777" w:rsidR="00D4658E" w:rsidRPr="000E4133" w:rsidRDefault="00D4658E" w:rsidP="00D4658E">
      <w:pPr>
        <w:pStyle w:val="Zkladntext21"/>
        <w:tabs>
          <w:tab w:val="left" w:pos="708"/>
        </w:tabs>
        <w:spacing w:before="120" w:after="0" w:line="240" w:lineRule="auto"/>
        <w:jc w:val="both"/>
        <w:rPr>
          <w:sz w:val="22"/>
          <w:szCs w:val="22"/>
          <w:lang w:val="cs-CZ"/>
        </w:rPr>
      </w:pPr>
    </w:p>
    <w:p w14:paraId="10D7ADBD" w14:textId="77777777" w:rsidR="00D4658E" w:rsidRPr="000E4133" w:rsidRDefault="00D4658E" w:rsidP="00D4658E">
      <w:pPr>
        <w:pStyle w:val="Zkladntext21"/>
        <w:tabs>
          <w:tab w:val="left" w:pos="708"/>
        </w:tabs>
        <w:spacing w:before="120" w:after="0" w:line="240" w:lineRule="auto"/>
        <w:jc w:val="both"/>
        <w:rPr>
          <w:sz w:val="22"/>
          <w:szCs w:val="22"/>
          <w:lang w:val="cs-CZ"/>
        </w:rPr>
      </w:pPr>
    </w:p>
    <w:p w14:paraId="3D30E8BA" w14:textId="77777777" w:rsidR="00F86D04" w:rsidRPr="000E4133" w:rsidRDefault="00F86D04" w:rsidP="00D4658E">
      <w:pPr>
        <w:pStyle w:val="Smlouva"/>
        <w:keepNext/>
        <w:tabs>
          <w:tab w:val="clear" w:pos="360"/>
        </w:tabs>
        <w:ind w:left="0" w:firstLine="0"/>
        <w:jc w:val="center"/>
        <w:rPr>
          <w:b/>
          <w:bCs/>
          <w:sz w:val="22"/>
          <w:szCs w:val="22"/>
        </w:rPr>
      </w:pPr>
      <w:r w:rsidRPr="000E4133">
        <w:rPr>
          <w:b/>
          <w:bCs/>
          <w:sz w:val="22"/>
          <w:szCs w:val="22"/>
        </w:rPr>
        <w:t>Článek 1</w:t>
      </w:r>
      <w:r w:rsidR="00DB791B" w:rsidRPr="000E4133">
        <w:rPr>
          <w:b/>
          <w:bCs/>
          <w:sz w:val="22"/>
          <w:szCs w:val="22"/>
        </w:rPr>
        <w:t>1</w:t>
      </w:r>
      <w:r w:rsidRPr="000E4133">
        <w:rPr>
          <w:b/>
          <w:bCs/>
          <w:sz w:val="22"/>
          <w:szCs w:val="22"/>
        </w:rPr>
        <w:t xml:space="preserve">. </w:t>
      </w:r>
    </w:p>
    <w:p w14:paraId="185D02D6" w14:textId="77777777" w:rsidR="00F86D04" w:rsidRPr="000E4133" w:rsidRDefault="00F86D04" w:rsidP="00D4658E">
      <w:pPr>
        <w:pStyle w:val="Smlouva"/>
        <w:tabs>
          <w:tab w:val="clear" w:pos="360"/>
        </w:tabs>
        <w:ind w:left="0" w:firstLine="0"/>
        <w:jc w:val="center"/>
        <w:rPr>
          <w:sz w:val="22"/>
          <w:szCs w:val="22"/>
        </w:rPr>
      </w:pPr>
      <w:r w:rsidRPr="000E4133">
        <w:rPr>
          <w:b/>
          <w:bCs/>
          <w:sz w:val="22"/>
          <w:szCs w:val="22"/>
        </w:rPr>
        <w:t>Kontaktní osoby</w:t>
      </w:r>
    </w:p>
    <w:p w14:paraId="4342885C" w14:textId="77777777" w:rsidR="00F86D04" w:rsidRPr="000E4133" w:rsidRDefault="00F86D04" w:rsidP="009946F9">
      <w:pPr>
        <w:pStyle w:val="Zkladntext21"/>
        <w:tabs>
          <w:tab w:val="left" w:pos="708"/>
        </w:tabs>
        <w:spacing w:before="120" w:after="0" w:line="240" w:lineRule="auto"/>
        <w:ind w:left="284"/>
        <w:jc w:val="both"/>
        <w:rPr>
          <w:sz w:val="22"/>
          <w:szCs w:val="22"/>
          <w:lang w:val="cs-CZ"/>
        </w:rPr>
      </w:pPr>
      <w:r w:rsidRPr="000E4133">
        <w:rPr>
          <w:sz w:val="22"/>
          <w:szCs w:val="22"/>
          <w:lang w:val="cs-CZ"/>
        </w:rPr>
        <w:t>Kontaktními osobami ve věci plnění dle této Smlouvy jsou osoby v níže uvedených pracovních pozicích:</w:t>
      </w:r>
    </w:p>
    <w:p w14:paraId="781B2B3B" w14:textId="7F5C3C00" w:rsidR="000150AE" w:rsidRPr="000E4133" w:rsidRDefault="00F86D04" w:rsidP="00602189">
      <w:pPr>
        <w:tabs>
          <w:tab w:val="left" w:pos="708"/>
        </w:tabs>
        <w:spacing w:before="120"/>
        <w:ind w:left="284"/>
        <w:jc w:val="both"/>
        <w:rPr>
          <w:sz w:val="22"/>
          <w:szCs w:val="22"/>
        </w:rPr>
      </w:pPr>
      <w:r w:rsidRPr="000E4133">
        <w:rPr>
          <w:sz w:val="22"/>
          <w:szCs w:val="22"/>
        </w:rPr>
        <w:t>Za Objednatele:</w:t>
      </w:r>
      <w:r w:rsidR="001D36E0" w:rsidRPr="000E4133">
        <w:rPr>
          <w:sz w:val="22"/>
          <w:szCs w:val="22"/>
        </w:rPr>
        <w:t xml:space="preserve"> </w:t>
      </w:r>
    </w:p>
    <w:p w14:paraId="2763B06F" w14:textId="51A4EF3E" w:rsidR="00F86D04" w:rsidRPr="000E4133" w:rsidRDefault="00A46CCC" w:rsidP="009946F9">
      <w:pPr>
        <w:tabs>
          <w:tab w:val="left" w:pos="708"/>
        </w:tabs>
        <w:spacing w:before="120"/>
        <w:ind w:left="284"/>
        <w:jc w:val="both"/>
        <w:rPr>
          <w:sz w:val="22"/>
          <w:szCs w:val="22"/>
        </w:rPr>
      </w:pPr>
      <w:r w:rsidRPr="000E4133">
        <w:rPr>
          <w:sz w:val="22"/>
          <w:szCs w:val="22"/>
        </w:rPr>
        <w:t xml:space="preserve">Tomáš Kolínský, tel: </w:t>
      </w:r>
      <w:r w:rsidR="00BE54C2" w:rsidRPr="000E4133">
        <w:rPr>
          <w:sz w:val="22"/>
          <w:szCs w:val="22"/>
        </w:rPr>
        <w:t xml:space="preserve">+420 775 084 001, email: </w:t>
      </w:r>
      <w:hyperlink r:id="rId8" w:history="1">
        <w:r w:rsidR="00BE54C2" w:rsidRPr="000E4133">
          <w:rPr>
            <w:rStyle w:val="Hypertextovodkaz"/>
            <w:sz w:val="22"/>
            <w:szCs w:val="22"/>
          </w:rPr>
          <w:t>tomas.kolinsky@tuklaty.cz</w:t>
        </w:r>
      </w:hyperlink>
    </w:p>
    <w:p w14:paraId="51640B8E" w14:textId="2A961C9C" w:rsidR="00AA4B1D" w:rsidRPr="000E4133" w:rsidRDefault="00652E6B" w:rsidP="00D91815">
      <w:pPr>
        <w:tabs>
          <w:tab w:val="left" w:pos="708"/>
        </w:tabs>
        <w:spacing w:before="120"/>
        <w:ind w:left="284"/>
        <w:jc w:val="both"/>
        <w:rPr>
          <w:sz w:val="22"/>
          <w:szCs w:val="22"/>
        </w:rPr>
      </w:pPr>
      <w:r w:rsidRPr="000E4133">
        <w:rPr>
          <w:sz w:val="22"/>
          <w:szCs w:val="22"/>
        </w:rPr>
        <w:t>Kontaktními osobami z</w:t>
      </w:r>
      <w:r w:rsidR="00F86D04" w:rsidRPr="000E4133">
        <w:rPr>
          <w:sz w:val="22"/>
          <w:szCs w:val="22"/>
        </w:rPr>
        <w:t>a Zhotovite</w:t>
      </w:r>
      <w:r w:rsidR="00EA0447" w:rsidRPr="000E4133">
        <w:rPr>
          <w:sz w:val="22"/>
          <w:szCs w:val="22"/>
        </w:rPr>
        <w:t>le</w:t>
      </w:r>
      <w:r w:rsidR="00091E93" w:rsidRPr="000E4133">
        <w:rPr>
          <w:sz w:val="22"/>
          <w:szCs w:val="22"/>
        </w:rPr>
        <w:t xml:space="preserve"> jsou</w:t>
      </w:r>
      <w:r w:rsidR="00EA0447" w:rsidRPr="000E4133">
        <w:rPr>
          <w:sz w:val="22"/>
          <w:szCs w:val="22"/>
        </w:rPr>
        <w:t>:</w:t>
      </w:r>
    </w:p>
    <w:p w14:paraId="7A50E13D" w14:textId="21546532" w:rsidR="00086687" w:rsidRPr="000E4133" w:rsidRDefault="00086687" w:rsidP="00086687">
      <w:pPr>
        <w:tabs>
          <w:tab w:val="left" w:pos="708"/>
        </w:tabs>
        <w:spacing w:before="120"/>
        <w:ind w:left="284"/>
        <w:jc w:val="both"/>
        <w:rPr>
          <w:sz w:val="22"/>
          <w:szCs w:val="22"/>
        </w:rPr>
      </w:pPr>
      <w:r w:rsidRPr="000E4133">
        <w:rPr>
          <w:sz w:val="22"/>
          <w:szCs w:val="22"/>
          <w:shd w:val="clear" w:color="auto" w:fill="FFFF00"/>
        </w:rPr>
        <w:t>[k doplnění, vč. tel. kontaktu, emailové adresy]</w:t>
      </w:r>
    </w:p>
    <w:p w14:paraId="7FE6C956" w14:textId="77777777" w:rsidR="00AA4B1D" w:rsidRPr="000E4133" w:rsidRDefault="00AA4B1D">
      <w:pPr>
        <w:tabs>
          <w:tab w:val="left" w:pos="708"/>
        </w:tabs>
        <w:spacing w:before="120"/>
        <w:jc w:val="both"/>
        <w:rPr>
          <w:sz w:val="22"/>
          <w:szCs w:val="22"/>
        </w:rPr>
      </w:pPr>
    </w:p>
    <w:p w14:paraId="53C6DD34" w14:textId="77777777" w:rsidR="00F86D04" w:rsidRPr="000E4133" w:rsidRDefault="00F86D04" w:rsidP="00D4658E">
      <w:pPr>
        <w:pStyle w:val="Smlouva"/>
        <w:keepNext/>
        <w:tabs>
          <w:tab w:val="clear" w:pos="360"/>
        </w:tabs>
        <w:ind w:left="0" w:firstLine="0"/>
        <w:jc w:val="center"/>
        <w:rPr>
          <w:b/>
          <w:bCs/>
          <w:sz w:val="22"/>
          <w:szCs w:val="22"/>
        </w:rPr>
      </w:pPr>
      <w:r w:rsidRPr="000E4133">
        <w:rPr>
          <w:b/>
          <w:bCs/>
          <w:sz w:val="22"/>
          <w:szCs w:val="22"/>
        </w:rPr>
        <w:t>Článek 1</w:t>
      </w:r>
      <w:r w:rsidR="00DB791B" w:rsidRPr="000E4133">
        <w:rPr>
          <w:b/>
          <w:bCs/>
          <w:sz w:val="22"/>
          <w:szCs w:val="22"/>
        </w:rPr>
        <w:t>2</w:t>
      </w:r>
      <w:r w:rsidRPr="000E4133">
        <w:rPr>
          <w:b/>
          <w:bCs/>
          <w:sz w:val="22"/>
          <w:szCs w:val="22"/>
        </w:rPr>
        <w:t xml:space="preserve">. </w:t>
      </w:r>
    </w:p>
    <w:p w14:paraId="0F210290" w14:textId="4A99F5D0" w:rsidR="00F86D04" w:rsidRPr="000E4133" w:rsidRDefault="00F86D04" w:rsidP="00D4658E">
      <w:pPr>
        <w:pStyle w:val="Smlouva"/>
        <w:tabs>
          <w:tab w:val="clear" w:pos="360"/>
        </w:tabs>
        <w:ind w:left="0" w:firstLine="0"/>
        <w:jc w:val="center"/>
        <w:rPr>
          <w:sz w:val="22"/>
          <w:szCs w:val="22"/>
        </w:rPr>
      </w:pPr>
      <w:r w:rsidRPr="000E4133">
        <w:rPr>
          <w:b/>
          <w:bCs/>
          <w:sz w:val="22"/>
          <w:szCs w:val="22"/>
        </w:rPr>
        <w:t>Platnost</w:t>
      </w:r>
      <w:r w:rsidR="00091E93" w:rsidRPr="000E4133">
        <w:rPr>
          <w:b/>
          <w:bCs/>
          <w:sz w:val="22"/>
          <w:szCs w:val="22"/>
        </w:rPr>
        <w:t>, účinnost a trvání</w:t>
      </w:r>
      <w:r w:rsidR="001161C1" w:rsidRPr="000E4133">
        <w:rPr>
          <w:b/>
          <w:bCs/>
          <w:sz w:val="22"/>
          <w:szCs w:val="22"/>
        </w:rPr>
        <w:t xml:space="preserve"> </w:t>
      </w:r>
      <w:r w:rsidRPr="000E4133">
        <w:rPr>
          <w:b/>
          <w:bCs/>
          <w:sz w:val="22"/>
          <w:szCs w:val="22"/>
        </w:rPr>
        <w:t>Smlouvy</w:t>
      </w:r>
    </w:p>
    <w:p w14:paraId="006C0CA8" w14:textId="5E847148" w:rsidR="00F86D04" w:rsidRPr="000E4133" w:rsidRDefault="00F86D04">
      <w:pPr>
        <w:numPr>
          <w:ilvl w:val="0"/>
          <w:numId w:val="15"/>
        </w:numPr>
        <w:tabs>
          <w:tab w:val="left" w:pos="708"/>
        </w:tabs>
        <w:spacing w:before="120"/>
        <w:ind w:left="357" w:hanging="357"/>
        <w:jc w:val="both"/>
        <w:rPr>
          <w:sz w:val="22"/>
          <w:szCs w:val="22"/>
        </w:rPr>
      </w:pPr>
      <w:r w:rsidRPr="000E4133">
        <w:rPr>
          <w:sz w:val="22"/>
          <w:szCs w:val="22"/>
        </w:rPr>
        <w:t xml:space="preserve">Smluvní strany se dohodly, že </w:t>
      </w:r>
      <w:r w:rsidR="00427A16">
        <w:rPr>
          <w:sz w:val="22"/>
          <w:szCs w:val="22"/>
        </w:rPr>
        <w:t>tato smlouva může být ukončena z níže uvedených důvodů:</w:t>
      </w:r>
    </w:p>
    <w:p w14:paraId="4C2E414D" w14:textId="77777777" w:rsidR="00F86D04" w:rsidRPr="000E4133" w:rsidRDefault="00F86D04">
      <w:pPr>
        <w:numPr>
          <w:ilvl w:val="1"/>
          <w:numId w:val="15"/>
        </w:numPr>
        <w:tabs>
          <w:tab w:val="left" w:pos="708"/>
        </w:tabs>
        <w:ind w:left="754" w:hanging="357"/>
        <w:jc w:val="both"/>
        <w:rPr>
          <w:sz w:val="22"/>
          <w:szCs w:val="22"/>
        </w:rPr>
      </w:pPr>
      <w:r w:rsidRPr="000E4133">
        <w:rPr>
          <w:sz w:val="22"/>
          <w:szCs w:val="22"/>
        </w:rPr>
        <w:t>písemnou dohodou smluvních stran</w:t>
      </w:r>
      <w:r w:rsidR="00272A4F" w:rsidRPr="000E4133">
        <w:rPr>
          <w:sz w:val="22"/>
          <w:szCs w:val="22"/>
        </w:rPr>
        <w:t>,</w:t>
      </w:r>
    </w:p>
    <w:p w14:paraId="258C10A0" w14:textId="77777777" w:rsidR="00272A4F" w:rsidRPr="000E4133" w:rsidRDefault="00F86D04">
      <w:pPr>
        <w:numPr>
          <w:ilvl w:val="1"/>
          <w:numId w:val="15"/>
        </w:numPr>
        <w:tabs>
          <w:tab w:val="left" w:pos="708"/>
        </w:tabs>
        <w:ind w:left="754" w:hanging="357"/>
        <w:jc w:val="both"/>
        <w:rPr>
          <w:sz w:val="22"/>
          <w:szCs w:val="22"/>
        </w:rPr>
      </w:pPr>
      <w:r w:rsidRPr="000E4133">
        <w:rPr>
          <w:sz w:val="22"/>
          <w:szCs w:val="22"/>
        </w:rPr>
        <w:t>písemným odstoupením od Smlouvy dle ustanovení článku 1</w:t>
      </w:r>
      <w:r w:rsidR="002F586A" w:rsidRPr="000E4133">
        <w:rPr>
          <w:sz w:val="22"/>
          <w:szCs w:val="22"/>
        </w:rPr>
        <w:t>3</w:t>
      </w:r>
      <w:r w:rsidR="00AD5401" w:rsidRPr="000E4133">
        <w:rPr>
          <w:sz w:val="22"/>
          <w:szCs w:val="22"/>
        </w:rPr>
        <w:t>.</w:t>
      </w:r>
      <w:r w:rsidRPr="000E4133">
        <w:rPr>
          <w:sz w:val="22"/>
          <w:szCs w:val="22"/>
        </w:rPr>
        <w:t xml:space="preserve"> této Smlouvy</w:t>
      </w:r>
      <w:r w:rsidR="00272A4F" w:rsidRPr="000E4133">
        <w:rPr>
          <w:sz w:val="22"/>
          <w:szCs w:val="22"/>
        </w:rPr>
        <w:t>,</w:t>
      </w:r>
    </w:p>
    <w:p w14:paraId="09668D6A" w14:textId="19C67F7E" w:rsidR="00F86D04" w:rsidRPr="000E4133" w:rsidRDefault="00272A4F">
      <w:pPr>
        <w:numPr>
          <w:ilvl w:val="1"/>
          <w:numId w:val="15"/>
        </w:numPr>
        <w:tabs>
          <w:tab w:val="left" w:pos="708"/>
        </w:tabs>
        <w:ind w:left="754" w:hanging="357"/>
        <w:jc w:val="both"/>
        <w:rPr>
          <w:sz w:val="22"/>
          <w:szCs w:val="22"/>
        </w:rPr>
      </w:pPr>
      <w:r w:rsidRPr="000E4133">
        <w:rPr>
          <w:sz w:val="22"/>
          <w:szCs w:val="22"/>
        </w:rPr>
        <w:t>písemnou výpovědí Objednatele bez udání důvodu</w:t>
      </w:r>
      <w:r w:rsidR="00091E93" w:rsidRPr="000E4133">
        <w:rPr>
          <w:sz w:val="22"/>
          <w:szCs w:val="22"/>
        </w:rPr>
        <w:t>, výpověď je platná ode dne jejího doručení Zhotoviteli</w:t>
      </w:r>
      <w:r w:rsidR="00F86D04" w:rsidRPr="000E4133">
        <w:rPr>
          <w:sz w:val="22"/>
          <w:szCs w:val="22"/>
        </w:rPr>
        <w:t>.</w:t>
      </w:r>
    </w:p>
    <w:p w14:paraId="3E4BD354" w14:textId="77777777" w:rsidR="00F86D04" w:rsidRPr="000E4133" w:rsidRDefault="00F86D04">
      <w:pPr>
        <w:numPr>
          <w:ilvl w:val="0"/>
          <w:numId w:val="15"/>
        </w:numPr>
        <w:tabs>
          <w:tab w:val="left" w:pos="708"/>
        </w:tabs>
        <w:spacing w:before="120"/>
        <w:ind w:left="357" w:hanging="357"/>
        <w:jc w:val="both"/>
        <w:rPr>
          <w:sz w:val="22"/>
          <w:szCs w:val="22"/>
        </w:rPr>
      </w:pPr>
      <w:r w:rsidRPr="000E4133">
        <w:rPr>
          <w:sz w:val="22"/>
          <w:szCs w:val="22"/>
        </w:rPr>
        <w:t>V případě ukončení platnosti Smlouvy z jakéhokoliv důvodu jsou povinnosti obou stran následující:</w:t>
      </w:r>
    </w:p>
    <w:p w14:paraId="7DF723B7" w14:textId="77777777" w:rsidR="00F86D04" w:rsidRPr="000E4133" w:rsidRDefault="00F86D04">
      <w:pPr>
        <w:numPr>
          <w:ilvl w:val="1"/>
          <w:numId w:val="15"/>
        </w:numPr>
        <w:tabs>
          <w:tab w:val="left" w:pos="708"/>
        </w:tabs>
        <w:ind w:left="754" w:hanging="357"/>
        <w:jc w:val="both"/>
        <w:rPr>
          <w:sz w:val="22"/>
          <w:szCs w:val="22"/>
        </w:rPr>
      </w:pPr>
      <w:r w:rsidRPr="000E4133">
        <w:rPr>
          <w:sz w:val="22"/>
          <w:szCs w:val="22"/>
        </w:rPr>
        <w:t>Zhotovitel provede soupis všech provedených plnění a služeb oceněný dle způsobu, kterým je stanovena cena smluvního plnění,</w:t>
      </w:r>
    </w:p>
    <w:p w14:paraId="0D221A65" w14:textId="77777777" w:rsidR="00F86D04" w:rsidRPr="000E4133" w:rsidRDefault="00F86D04">
      <w:pPr>
        <w:numPr>
          <w:ilvl w:val="1"/>
          <w:numId w:val="15"/>
        </w:numPr>
        <w:tabs>
          <w:tab w:val="left" w:pos="708"/>
        </w:tabs>
        <w:ind w:left="754" w:hanging="357"/>
        <w:jc w:val="both"/>
        <w:rPr>
          <w:sz w:val="22"/>
          <w:szCs w:val="22"/>
        </w:rPr>
      </w:pPr>
      <w:r w:rsidRPr="000E4133">
        <w:rPr>
          <w:sz w:val="22"/>
          <w:szCs w:val="22"/>
        </w:rPr>
        <w:t>Zhotovitel provede finanční vyčíslení provedených plnění a služeb a zpracuje dílčí konečnou fakturu,</w:t>
      </w:r>
    </w:p>
    <w:p w14:paraId="705B525B" w14:textId="77777777" w:rsidR="00F86D04" w:rsidRPr="000E4133" w:rsidRDefault="00F86D04">
      <w:pPr>
        <w:numPr>
          <w:ilvl w:val="1"/>
          <w:numId w:val="15"/>
        </w:numPr>
        <w:tabs>
          <w:tab w:val="left" w:pos="708"/>
        </w:tabs>
        <w:ind w:left="754" w:hanging="357"/>
        <w:jc w:val="both"/>
        <w:rPr>
          <w:sz w:val="22"/>
          <w:szCs w:val="22"/>
        </w:rPr>
      </w:pPr>
      <w:r w:rsidRPr="000E4133">
        <w:rPr>
          <w:sz w:val="22"/>
          <w:szCs w:val="22"/>
        </w:rPr>
        <w:t>po dílčím předání provedených plnění (v písemné/elektronické podobě) sjednají obě strany písemný protokol o ukončení spolupráce na základě této Smlouvy,</w:t>
      </w:r>
    </w:p>
    <w:p w14:paraId="7A7359B4" w14:textId="5EC25BB9" w:rsidR="00F86D04" w:rsidRPr="000E4133" w:rsidRDefault="00F86D04">
      <w:pPr>
        <w:numPr>
          <w:ilvl w:val="1"/>
          <w:numId w:val="15"/>
        </w:numPr>
        <w:tabs>
          <w:tab w:val="left" w:pos="708"/>
        </w:tabs>
        <w:ind w:left="754" w:hanging="357"/>
        <w:jc w:val="both"/>
        <w:rPr>
          <w:sz w:val="22"/>
          <w:szCs w:val="22"/>
        </w:rPr>
      </w:pPr>
      <w:r w:rsidRPr="000E4133">
        <w:rPr>
          <w:sz w:val="22"/>
          <w:szCs w:val="22"/>
        </w:rPr>
        <w:t xml:space="preserve">strana, která důvodné </w:t>
      </w:r>
      <w:r w:rsidR="00091E93" w:rsidRPr="000E4133">
        <w:rPr>
          <w:sz w:val="22"/>
          <w:szCs w:val="22"/>
        </w:rPr>
        <w:t xml:space="preserve">ukončení platnosti </w:t>
      </w:r>
      <w:r w:rsidRPr="000E4133">
        <w:rPr>
          <w:sz w:val="22"/>
          <w:szCs w:val="22"/>
        </w:rPr>
        <w:t>Smlouvy zapříčinila, je povinna uhradit druhé straně veškeré náklady ji vzniklé z důvodu takového odstoupení od Smlouvy.</w:t>
      </w:r>
    </w:p>
    <w:p w14:paraId="185897D6" w14:textId="77777777" w:rsidR="003246B1" w:rsidRPr="000E4133" w:rsidRDefault="003246B1" w:rsidP="003246B1">
      <w:pPr>
        <w:tabs>
          <w:tab w:val="left" w:pos="708"/>
        </w:tabs>
        <w:ind w:left="754"/>
        <w:jc w:val="both"/>
        <w:rPr>
          <w:sz w:val="22"/>
          <w:szCs w:val="22"/>
        </w:rPr>
      </w:pPr>
    </w:p>
    <w:p w14:paraId="19C5A4A4" w14:textId="793F468D" w:rsidR="00F86D04" w:rsidRPr="000E4133" w:rsidRDefault="00F86D04">
      <w:pPr>
        <w:numPr>
          <w:ilvl w:val="0"/>
          <w:numId w:val="15"/>
        </w:numPr>
        <w:tabs>
          <w:tab w:val="left" w:pos="708"/>
        </w:tabs>
        <w:spacing w:before="120"/>
        <w:ind w:left="357" w:hanging="357"/>
        <w:jc w:val="both"/>
        <w:rPr>
          <w:b/>
          <w:bCs/>
          <w:sz w:val="22"/>
          <w:szCs w:val="22"/>
        </w:rPr>
      </w:pPr>
      <w:r w:rsidRPr="000E4133">
        <w:rPr>
          <w:sz w:val="22"/>
          <w:szCs w:val="22"/>
        </w:rPr>
        <w:t>Ukončením Smlouvy nezaniká nárok oprávněné strany na zaplacení smluvní pokuty a náhradu prokázané škody.</w:t>
      </w:r>
      <w:r w:rsidR="00D4658E" w:rsidRPr="000E4133">
        <w:rPr>
          <w:sz w:val="22"/>
          <w:szCs w:val="22"/>
        </w:rPr>
        <w:t xml:space="preserve"> Stejně jako jím nejsou dotčena ustanovení, které ze své povahy mají trvat i po ukončení platnosti této smlouvy jako např. ustanovení o mlčenlivosti a sankcích.</w:t>
      </w:r>
    </w:p>
    <w:p w14:paraId="28413751" w14:textId="1723D169" w:rsidR="00091E93" w:rsidRPr="000E4133" w:rsidRDefault="00091E93" w:rsidP="00091E93">
      <w:pPr>
        <w:pStyle w:val="Zkladntext21"/>
        <w:numPr>
          <w:ilvl w:val="0"/>
          <w:numId w:val="15"/>
        </w:numPr>
        <w:tabs>
          <w:tab w:val="left" w:pos="708"/>
        </w:tabs>
        <w:spacing w:before="120" w:after="0" w:line="240" w:lineRule="auto"/>
        <w:jc w:val="both"/>
        <w:rPr>
          <w:sz w:val="22"/>
          <w:szCs w:val="22"/>
          <w:lang w:val="cs-CZ"/>
        </w:rPr>
      </w:pPr>
      <w:r w:rsidRPr="000E4133">
        <w:rPr>
          <w:sz w:val="22"/>
          <w:szCs w:val="22"/>
          <w:lang w:val="cs-CZ"/>
        </w:rPr>
        <w:t>Tato Smlouva nabývá platnosti dnem jejího podpisu oprávněnými zástupci obou smluvních stran a účinnosti dnem jejího uveřejnění v registru smluv, které provede Objednatel do 30 dnů od podpisu této Smlouvy.</w:t>
      </w:r>
    </w:p>
    <w:p w14:paraId="119CDCFB" w14:textId="77777777" w:rsidR="00D91815" w:rsidRPr="000E4133" w:rsidRDefault="00D91815" w:rsidP="00D4658E">
      <w:pPr>
        <w:tabs>
          <w:tab w:val="left" w:pos="708"/>
        </w:tabs>
        <w:spacing w:before="120"/>
        <w:jc w:val="both"/>
        <w:rPr>
          <w:b/>
          <w:bCs/>
          <w:sz w:val="22"/>
          <w:szCs w:val="22"/>
        </w:rPr>
      </w:pPr>
    </w:p>
    <w:p w14:paraId="054B1865" w14:textId="77777777" w:rsidR="00F86D04" w:rsidRPr="000E4133" w:rsidRDefault="00F86D04" w:rsidP="00D4658E">
      <w:pPr>
        <w:pStyle w:val="Smlouva"/>
        <w:keepNext/>
        <w:tabs>
          <w:tab w:val="clear" w:pos="360"/>
        </w:tabs>
        <w:ind w:left="0" w:firstLine="0"/>
        <w:jc w:val="center"/>
        <w:rPr>
          <w:b/>
          <w:bCs/>
          <w:sz w:val="22"/>
          <w:szCs w:val="22"/>
        </w:rPr>
      </w:pPr>
      <w:r w:rsidRPr="000E4133">
        <w:rPr>
          <w:b/>
          <w:bCs/>
          <w:sz w:val="22"/>
          <w:szCs w:val="22"/>
        </w:rPr>
        <w:t>Článek 1</w:t>
      </w:r>
      <w:r w:rsidR="00DB791B" w:rsidRPr="000E4133">
        <w:rPr>
          <w:b/>
          <w:bCs/>
          <w:sz w:val="22"/>
          <w:szCs w:val="22"/>
        </w:rPr>
        <w:t>3</w:t>
      </w:r>
      <w:r w:rsidRPr="000E4133">
        <w:rPr>
          <w:b/>
          <w:bCs/>
          <w:sz w:val="22"/>
          <w:szCs w:val="22"/>
        </w:rPr>
        <w:t xml:space="preserve">. </w:t>
      </w:r>
    </w:p>
    <w:p w14:paraId="2CF398A9" w14:textId="77777777" w:rsidR="00F86D04" w:rsidRPr="000E4133" w:rsidRDefault="00F86D04" w:rsidP="00D4658E">
      <w:pPr>
        <w:pStyle w:val="Smlouva"/>
        <w:tabs>
          <w:tab w:val="clear" w:pos="360"/>
        </w:tabs>
        <w:ind w:left="0" w:firstLine="0"/>
        <w:jc w:val="center"/>
        <w:rPr>
          <w:sz w:val="22"/>
          <w:szCs w:val="22"/>
        </w:rPr>
      </w:pPr>
      <w:r w:rsidRPr="000E4133">
        <w:rPr>
          <w:b/>
          <w:bCs/>
          <w:sz w:val="22"/>
          <w:szCs w:val="22"/>
        </w:rPr>
        <w:t>Odstoupení od Smlouvy a ukončení Smlouvy</w:t>
      </w:r>
    </w:p>
    <w:p w14:paraId="18344731" w14:textId="2C7D043D" w:rsidR="00F86D04" w:rsidRDefault="00F86D04">
      <w:pPr>
        <w:pStyle w:val="Zkladntext21"/>
        <w:numPr>
          <w:ilvl w:val="0"/>
          <w:numId w:val="6"/>
        </w:numPr>
        <w:tabs>
          <w:tab w:val="left" w:pos="708"/>
        </w:tabs>
        <w:spacing w:before="120" w:after="0" w:line="240" w:lineRule="auto"/>
        <w:ind w:left="357" w:hanging="357"/>
        <w:jc w:val="both"/>
        <w:rPr>
          <w:sz w:val="22"/>
          <w:szCs w:val="22"/>
          <w:lang w:val="cs-CZ"/>
        </w:rPr>
      </w:pPr>
      <w:r w:rsidRPr="000E4133">
        <w:rPr>
          <w:sz w:val="22"/>
          <w:szCs w:val="22"/>
          <w:lang w:val="cs-CZ"/>
        </w:rPr>
        <w:t>Zhotovitel může od Smlouvy odstoupit v případě prodlení Objednatele s proplacením řádně vystavené a doručené faktury Zhotovitele delším než 30 dnů.</w:t>
      </w:r>
    </w:p>
    <w:p w14:paraId="53185467" w14:textId="77777777" w:rsidR="000E4133" w:rsidRPr="000E4133" w:rsidRDefault="000E4133" w:rsidP="000E4133">
      <w:pPr>
        <w:pStyle w:val="Zkladntext21"/>
        <w:tabs>
          <w:tab w:val="left" w:pos="708"/>
        </w:tabs>
        <w:spacing w:before="120" w:after="0" w:line="240" w:lineRule="auto"/>
        <w:ind w:left="357"/>
        <w:jc w:val="both"/>
        <w:rPr>
          <w:sz w:val="22"/>
          <w:szCs w:val="22"/>
          <w:lang w:val="cs-CZ"/>
        </w:rPr>
      </w:pPr>
    </w:p>
    <w:p w14:paraId="289BD455" w14:textId="61CEBCA9" w:rsidR="00F86D04" w:rsidRPr="000E4133" w:rsidRDefault="00F86D04">
      <w:pPr>
        <w:pStyle w:val="Zkladntext21"/>
        <w:numPr>
          <w:ilvl w:val="0"/>
          <w:numId w:val="6"/>
        </w:numPr>
        <w:tabs>
          <w:tab w:val="left" w:pos="708"/>
        </w:tabs>
        <w:spacing w:before="120" w:after="0" w:line="240" w:lineRule="auto"/>
        <w:ind w:left="357" w:hanging="357"/>
        <w:jc w:val="both"/>
        <w:rPr>
          <w:sz w:val="22"/>
          <w:szCs w:val="22"/>
          <w:lang w:val="cs-CZ"/>
        </w:rPr>
      </w:pPr>
      <w:r w:rsidRPr="000E4133">
        <w:rPr>
          <w:sz w:val="22"/>
          <w:szCs w:val="22"/>
          <w:lang w:val="cs-CZ"/>
        </w:rPr>
        <w:t>Objednatel je oprávněn od této Smlouvy písemně odstoupit z důvodu jejího podstatného porušení Zhotovitelem</w:t>
      </w:r>
      <w:r w:rsidR="00427A16">
        <w:rPr>
          <w:sz w:val="22"/>
          <w:szCs w:val="22"/>
          <w:lang w:val="cs-CZ"/>
        </w:rPr>
        <w:t xml:space="preserve"> nebo z důvodu, že neobdržel dotaci či její část ze strany poskytovatele dotace</w:t>
      </w:r>
      <w:r w:rsidRPr="000E4133">
        <w:rPr>
          <w:sz w:val="22"/>
          <w:szCs w:val="22"/>
          <w:lang w:val="cs-CZ"/>
        </w:rPr>
        <w:t>.</w:t>
      </w:r>
      <w:r w:rsidR="00FF0903" w:rsidRPr="000E4133">
        <w:rPr>
          <w:sz w:val="22"/>
          <w:szCs w:val="22"/>
          <w:lang w:val="cs-CZ"/>
        </w:rPr>
        <w:t xml:space="preserve"> </w:t>
      </w:r>
      <w:r w:rsidRPr="000E4133">
        <w:rPr>
          <w:sz w:val="22"/>
          <w:szCs w:val="22"/>
          <w:lang w:val="cs-CZ"/>
        </w:rPr>
        <w:t>Tímto není dotčeno právo smluvních stran ukončit trvání smluvního vztahu rovněž na základě příslušných ustanovení právních předpisů z důvodu porušení povinnosti některou ze smluvních stran.</w:t>
      </w:r>
      <w:r w:rsidR="00FF0903" w:rsidRPr="000E4133">
        <w:rPr>
          <w:sz w:val="22"/>
          <w:szCs w:val="22"/>
          <w:lang w:val="cs-CZ"/>
        </w:rPr>
        <w:t xml:space="preserve"> Za podstat</w:t>
      </w:r>
      <w:r w:rsidR="008B0EFF" w:rsidRPr="000E4133">
        <w:rPr>
          <w:sz w:val="22"/>
          <w:szCs w:val="22"/>
          <w:lang w:val="cs-CZ"/>
        </w:rPr>
        <w:t>né porušení je vždy považováno Z</w:t>
      </w:r>
      <w:r w:rsidR="00FF0903" w:rsidRPr="000E4133">
        <w:rPr>
          <w:sz w:val="22"/>
          <w:szCs w:val="22"/>
          <w:lang w:val="cs-CZ"/>
        </w:rPr>
        <w:t>hotovitelem zaviněné ne</w:t>
      </w:r>
      <w:r w:rsidR="00574FFB" w:rsidRPr="000E4133">
        <w:rPr>
          <w:sz w:val="22"/>
          <w:szCs w:val="22"/>
          <w:lang w:val="cs-CZ"/>
        </w:rPr>
        <w:t>dodržení termínu pro zhotovení D</w:t>
      </w:r>
      <w:r w:rsidR="00FF0903" w:rsidRPr="000E4133">
        <w:rPr>
          <w:sz w:val="22"/>
          <w:szCs w:val="22"/>
          <w:lang w:val="cs-CZ"/>
        </w:rPr>
        <w:t>íla</w:t>
      </w:r>
      <w:r w:rsidR="00574FFB" w:rsidRPr="000E4133">
        <w:rPr>
          <w:sz w:val="22"/>
          <w:szCs w:val="22"/>
          <w:lang w:val="cs-CZ"/>
        </w:rPr>
        <w:t xml:space="preserve"> či jeho části</w:t>
      </w:r>
      <w:r w:rsidR="00FF0903" w:rsidRPr="000E4133">
        <w:rPr>
          <w:sz w:val="22"/>
          <w:szCs w:val="22"/>
          <w:lang w:val="cs-CZ"/>
        </w:rPr>
        <w:t xml:space="preserve">. </w:t>
      </w:r>
    </w:p>
    <w:p w14:paraId="7D2D76D3" w14:textId="77777777" w:rsidR="0011758A" w:rsidRPr="000E4133" w:rsidRDefault="00F86D04" w:rsidP="0011758A">
      <w:pPr>
        <w:pStyle w:val="Zkladntext21"/>
        <w:numPr>
          <w:ilvl w:val="0"/>
          <w:numId w:val="6"/>
        </w:numPr>
        <w:tabs>
          <w:tab w:val="left" w:pos="708"/>
        </w:tabs>
        <w:spacing w:before="120" w:after="0" w:line="240" w:lineRule="auto"/>
        <w:ind w:left="357" w:hanging="357"/>
        <w:jc w:val="both"/>
        <w:rPr>
          <w:b/>
          <w:bCs/>
          <w:sz w:val="22"/>
          <w:szCs w:val="22"/>
          <w:lang w:val="cs-CZ"/>
        </w:rPr>
      </w:pPr>
      <w:r w:rsidRPr="000E4133">
        <w:rPr>
          <w:sz w:val="22"/>
          <w:szCs w:val="22"/>
          <w:lang w:val="cs-CZ"/>
        </w:rPr>
        <w:t>Odstoupení od Smlouvy se však nedotýká nároku zaplacení smluvní pokuty ani na náhradu škody vzniklé porušením Smlouvy. Odstoupení od Smlouvy musí být písemné a nabývá účinnosti dnem doručení protistraně.</w:t>
      </w:r>
    </w:p>
    <w:p w14:paraId="54347476" w14:textId="77777777" w:rsidR="003734AC" w:rsidRPr="000E4133" w:rsidRDefault="003734AC" w:rsidP="00166CE6">
      <w:pPr>
        <w:pStyle w:val="Zkladntext21"/>
        <w:numPr>
          <w:ilvl w:val="0"/>
          <w:numId w:val="6"/>
        </w:numPr>
        <w:tabs>
          <w:tab w:val="left" w:pos="708"/>
        </w:tabs>
        <w:spacing w:before="120" w:after="0" w:line="240" w:lineRule="auto"/>
        <w:ind w:left="357" w:hanging="357"/>
        <w:jc w:val="both"/>
        <w:rPr>
          <w:sz w:val="22"/>
          <w:szCs w:val="22"/>
          <w:lang w:val="cs-CZ"/>
        </w:rPr>
      </w:pPr>
      <w:r w:rsidRPr="000E4133">
        <w:rPr>
          <w:sz w:val="22"/>
          <w:szCs w:val="22"/>
          <w:lang w:val="cs-CZ"/>
        </w:rPr>
        <w:t>Objednatel je dále oprávněn odstoupit od této Smlouvy, jestliže zjistí, že Zhotovitel:</w:t>
      </w:r>
    </w:p>
    <w:p w14:paraId="7B64BDC9" w14:textId="6F1833B4" w:rsidR="003734AC" w:rsidRPr="000E4133" w:rsidRDefault="003734AC" w:rsidP="003734AC">
      <w:pPr>
        <w:spacing w:line="276" w:lineRule="auto"/>
        <w:ind w:left="360"/>
        <w:jc w:val="both"/>
        <w:rPr>
          <w:sz w:val="22"/>
          <w:szCs w:val="22"/>
        </w:rPr>
      </w:pPr>
      <w:r w:rsidRPr="000E4133">
        <w:rPr>
          <w:sz w:val="22"/>
          <w:szCs w:val="22"/>
        </w:rPr>
        <w:t xml:space="preserve">a) nabízel, dával, přijímal nebo zprostředkovával určité hodnoty s cílem ovlivnit chování nebo jednání kohokoliv, ať již úřední osoby nebo kohokoli jiného, přímo nebo nepřímo, v zadávacím řízení nebo při provádění této Smlouvy; </w:t>
      </w:r>
    </w:p>
    <w:p w14:paraId="62D1CFF0" w14:textId="0E8475A8" w:rsidR="00272A4F" w:rsidRPr="000E4133" w:rsidRDefault="003734AC" w:rsidP="00166CE6">
      <w:pPr>
        <w:spacing w:line="276" w:lineRule="auto"/>
        <w:ind w:left="360"/>
        <w:jc w:val="both"/>
        <w:rPr>
          <w:sz w:val="22"/>
          <w:szCs w:val="22"/>
        </w:rPr>
      </w:pPr>
      <w:r w:rsidRPr="000E4133">
        <w:rPr>
          <w:sz w:val="22"/>
          <w:szCs w:val="22"/>
        </w:rPr>
        <w:t xml:space="preserve">b) </w:t>
      </w:r>
      <w:r w:rsidR="003A0007" w:rsidRPr="000E4133">
        <w:rPr>
          <w:sz w:val="22"/>
          <w:szCs w:val="22"/>
        </w:rPr>
        <w:t>z</w:t>
      </w:r>
      <w:r w:rsidRPr="000E4133">
        <w:rPr>
          <w:sz w:val="22"/>
          <w:szCs w:val="22"/>
        </w:rPr>
        <w:t>kresloval jakékoliv skutečnosti za účelem ovlivnění zadávacího řízení nebo provádění této Smlouvy ke škodě Objednatele, včetně užití podvodných praktik k potlačení a snížení výhod volné a otevřené soutěže</w:t>
      </w:r>
      <w:r w:rsidR="003A0007" w:rsidRPr="000E4133">
        <w:rPr>
          <w:sz w:val="22"/>
          <w:szCs w:val="22"/>
        </w:rPr>
        <w:t>;</w:t>
      </w:r>
    </w:p>
    <w:p w14:paraId="0B58C68B" w14:textId="3D44F472" w:rsidR="003A0007" w:rsidRPr="000E4133" w:rsidRDefault="003A0007" w:rsidP="003A0007">
      <w:pPr>
        <w:spacing w:line="276" w:lineRule="auto"/>
        <w:ind w:left="360"/>
        <w:jc w:val="both"/>
        <w:rPr>
          <w:sz w:val="22"/>
          <w:szCs w:val="22"/>
        </w:rPr>
      </w:pPr>
      <w:r w:rsidRPr="000E4133">
        <w:rPr>
          <w:sz w:val="22"/>
          <w:szCs w:val="22"/>
        </w:rPr>
        <w:t xml:space="preserve">c) zjistí-li </w:t>
      </w:r>
      <w:r w:rsidR="000A7A48" w:rsidRPr="000E4133">
        <w:rPr>
          <w:sz w:val="22"/>
          <w:szCs w:val="22"/>
        </w:rPr>
        <w:t>O</w:t>
      </w:r>
      <w:r w:rsidRPr="000E4133">
        <w:rPr>
          <w:sz w:val="22"/>
          <w:szCs w:val="22"/>
        </w:rPr>
        <w:t xml:space="preserve">bjednatel, že </w:t>
      </w:r>
      <w:r w:rsidR="000A7A48" w:rsidRPr="000E4133">
        <w:rPr>
          <w:sz w:val="22"/>
          <w:szCs w:val="22"/>
        </w:rPr>
        <w:t>Z</w:t>
      </w:r>
      <w:r w:rsidRPr="000E4133">
        <w:rPr>
          <w:sz w:val="22"/>
          <w:szCs w:val="22"/>
        </w:rPr>
        <w:t xml:space="preserve">hotovitel je Sankcionovanou osobou, porušil či porušuje Sankce, je ve Střetu zájmů či jakýmkoliv jiným způsobem </w:t>
      </w:r>
      <w:r w:rsidR="000A7A48" w:rsidRPr="000E4133">
        <w:rPr>
          <w:sz w:val="22"/>
          <w:szCs w:val="22"/>
        </w:rPr>
        <w:t>Z</w:t>
      </w:r>
      <w:r w:rsidRPr="000E4133">
        <w:rPr>
          <w:sz w:val="22"/>
          <w:szCs w:val="22"/>
        </w:rPr>
        <w:t xml:space="preserve">hotovitel porušil či porušuje prohlášení uvedená v článku </w:t>
      </w:r>
      <w:r w:rsidR="000A6F8C" w:rsidRPr="000E4133">
        <w:rPr>
          <w:sz w:val="22"/>
          <w:szCs w:val="22"/>
        </w:rPr>
        <w:t>15.</w:t>
      </w:r>
      <w:r w:rsidRPr="000E4133">
        <w:rPr>
          <w:sz w:val="22"/>
          <w:szCs w:val="22"/>
        </w:rPr>
        <w:t xml:space="preserve"> této Smlouvy.</w:t>
      </w:r>
    </w:p>
    <w:p w14:paraId="6216FBA5" w14:textId="77777777" w:rsidR="00C956D5" w:rsidRPr="000E4133" w:rsidRDefault="00C956D5" w:rsidP="00F5654F">
      <w:pPr>
        <w:pStyle w:val="Zkladntext21"/>
        <w:tabs>
          <w:tab w:val="left" w:pos="708"/>
        </w:tabs>
        <w:spacing w:before="120" w:after="0" w:line="240" w:lineRule="auto"/>
        <w:jc w:val="both"/>
        <w:rPr>
          <w:sz w:val="22"/>
          <w:szCs w:val="22"/>
          <w:lang w:val="cs-CZ"/>
        </w:rPr>
      </w:pPr>
    </w:p>
    <w:p w14:paraId="26C0C7E1" w14:textId="77777777" w:rsidR="00F86D04" w:rsidRPr="000E4133" w:rsidRDefault="00F86D04" w:rsidP="00F5654F">
      <w:pPr>
        <w:pStyle w:val="Smlouva"/>
        <w:keepNext/>
        <w:tabs>
          <w:tab w:val="clear" w:pos="360"/>
        </w:tabs>
        <w:ind w:left="0" w:firstLine="0"/>
        <w:jc w:val="center"/>
        <w:rPr>
          <w:b/>
          <w:bCs/>
          <w:sz w:val="22"/>
          <w:szCs w:val="22"/>
        </w:rPr>
      </w:pPr>
      <w:r w:rsidRPr="000E4133">
        <w:rPr>
          <w:b/>
          <w:bCs/>
          <w:sz w:val="22"/>
          <w:szCs w:val="22"/>
        </w:rPr>
        <w:t>Článek 1</w:t>
      </w:r>
      <w:r w:rsidR="00FF0903" w:rsidRPr="000E4133">
        <w:rPr>
          <w:b/>
          <w:bCs/>
          <w:sz w:val="22"/>
          <w:szCs w:val="22"/>
        </w:rPr>
        <w:t>4</w:t>
      </w:r>
      <w:r w:rsidRPr="000E4133">
        <w:rPr>
          <w:b/>
          <w:bCs/>
          <w:sz w:val="22"/>
          <w:szCs w:val="22"/>
        </w:rPr>
        <w:t xml:space="preserve">. </w:t>
      </w:r>
    </w:p>
    <w:p w14:paraId="4CC0BB89" w14:textId="77777777" w:rsidR="00F86D04" w:rsidRPr="000E4133" w:rsidRDefault="00F86D04" w:rsidP="00F5654F">
      <w:pPr>
        <w:pStyle w:val="Smlouva"/>
        <w:tabs>
          <w:tab w:val="clear" w:pos="360"/>
        </w:tabs>
        <w:ind w:left="0" w:firstLine="0"/>
        <w:jc w:val="center"/>
        <w:rPr>
          <w:sz w:val="22"/>
          <w:szCs w:val="22"/>
        </w:rPr>
      </w:pPr>
      <w:r w:rsidRPr="000E4133">
        <w:rPr>
          <w:b/>
          <w:bCs/>
          <w:sz w:val="22"/>
          <w:szCs w:val="22"/>
        </w:rPr>
        <w:t>Odpovědnost za škodu a smluvní pokuty</w:t>
      </w:r>
    </w:p>
    <w:p w14:paraId="18E74479" w14:textId="77777777" w:rsidR="00F86D04" w:rsidRPr="000E4133" w:rsidRDefault="00F86D04">
      <w:pPr>
        <w:pStyle w:val="Smlouva"/>
        <w:numPr>
          <w:ilvl w:val="0"/>
          <w:numId w:val="17"/>
        </w:numPr>
        <w:spacing w:before="120"/>
        <w:ind w:left="357" w:hanging="357"/>
        <w:jc w:val="both"/>
        <w:rPr>
          <w:sz w:val="22"/>
          <w:szCs w:val="22"/>
        </w:rPr>
      </w:pPr>
      <w:r w:rsidRPr="000E4133">
        <w:rPr>
          <w:sz w:val="22"/>
          <w:szCs w:val="22"/>
        </w:rPr>
        <w:t>Odpovědnost za škodu a náhrada škody se řídí příslušnými ustanoveními zák. č. 89/2012 Sb., občanský zákoník.</w:t>
      </w:r>
    </w:p>
    <w:p w14:paraId="7B3A974B" w14:textId="1CC9A043" w:rsidR="001A0127" w:rsidRPr="000E4133" w:rsidRDefault="001A0127" w:rsidP="001A0127">
      <w:pPr>
        <w:pStyle w:val="Zkladntext21"/>
        <w:numPr>
          <w:ilvl w:val="0"/>
          <w:numId w:val="17"/>
        </w:numPr>
        <w:tabs>
          <w:tab w:val="left" w:pos="708"/>
        </w:tabs>
        <w:spacing w:before="120" w:after="0" w:line="240" w:lineRule="auto"/>
        <w:jc w:val="both"/>
        <w:rPr>
          <w:b/>
          <w:bCs/>
          <w:sz w:val="22"/>
          <w:szCs w:val="22"/>
          <w:lang w:val="cs-CZ"/>
        </w:rPr>
      </w:pPr>
      <w:r w:rsidRPr="000E4133">
        <w:rPr>
          <w:sz w:val="22"/>
          <w:szCs w:val="22"/>
          <w:lang w:val="cs-CZ"/>
        </w:rPr>
        <w:t>Zhotovitel odpovídá za škody vzniklé při realizaci</w:t>
      </w:r>
      <w:r w:rsidR="00162D39" w:rsidRPr="000E4133">
        <w:rPr>
          <w:sz w:val="22"/>
          <w:szCs w:val="22"/>
          <w:lang w:val="cs-CZ"/>
        </w:rPr>
        <w:t xml:space="preserve"> D</w:t>
      </w:r>
      <w:r w:rsidR="008B0EFF" w:rsidRPr="000E4133">
        <w:rPr>
          <w:sz w:val="22"/>
          <w:szCs w:val="22"/>
          <w:lang w:val="cs-CZ"/>
        </w:rPr>
        <w:t>íla nebo v souvislosti s ním O</w:t>
      </w:r>
      <w:r w:rsidRPr="000E4133">
        <w:rPr>
          <w:sz w:val="22"/>
          <w:szCs w:val="22"/>
          <w:lang w:val="cs-CZ"/>
        </w:rPr>
        <w:t>bjednateli nebo třetím osobám</w:t>
      </w:r>
      <w:r w:rsidR="008F6610" w:rsidRPr="000E4133">
        <w:rPr>
          <w:sz w:val="22"/>
          <w:szCs w:val="22"/>
          <w:lang w:val="cs-CZ"/>
        </w:rPr>
        <w:t>.</w:t>
      </w:r>
    </w:p>
    <w:p w14:paraId="11CB0113" w14:textId="77777777" w:rsidR="00F86D04" w:rsidRPr="000E4133" w:rsidRDefault="00F86D04">
      <w:pPr>
        <w:pStyle w:val="Smlouva"/>
        <w:numPr>
          <w:ilvl w:val="0"/>
          <w:numId w:val="17"/>
        </w:numPr>
        <w:spacing w:before="120"/>
        <w:jc w:val="both"/>
        <w:rPr>
          <w:sz w:val="22"/>
          <w:szCs w:val="22"/>
        </w:rPr>
      </w:pPr>
      <w:r w:rsidRPr="000E4133">
        <w:rPr>
          <w:sz w:val="22"/>
          <w:szCs w:val="22"/>
        </w:rPr>
        <w:t>Žádná ze smluvních stran není odpovědná za prodlení způsobené prodlením dru</w:t>
      </w:r>
      <w:r w:rsidR="0012039C" w:rsidRPr="000E4133">
        <w:rPr>
          <w:sz w:val="22"/>
          <w:szCs w:val="22"/>
        </w:rPr>
        <w:t>hé smluvní strany s plněním její</w:t>
      </w:r>
      <w:r w:rsidRPr="000E4133">
        <w:rPr>
          <w:sz w:val="22"/>
          <w:szCs w:val="22"/>
        </w:rPr>
        <w:t>ch závazků.</w:t>
      </w:r>
    </w:p>
    <w:p w14:paraId="33F4EDE0" w14:textId="77777777" w:rsidR="00F86D04" w:rsidRPr="000E4133" w:rsidRDefault="00F86D04">
      <w:pPr>
        <w:pStyle w:val="Smlouva"/>
        <w:numPr>
          <w:ilvl w:val="0"/>
          <w:numId w:val="17"/>
        </w:numPr>
        <w:spacing w:before="120"/>
        <w:jc w:val="both"/>
        <w:rPr>
          <w:sz w:val="22"/>
          <w:szCs w:val="22"/>
        </w:rPr>
      </w:pPr>
      <w:r w:rsidRPr="000E4133">
        <w:rPr>
          <w:sz w:val="22"/>
          <w:szCs w:val="22"/>
        </w:rPr>
        <w:t>Žádná ze smluvních stran není odpovědná za prodlení způsobené okolnostmi vylučujícími odpovědnost. Za okolnosti vylučující odpovědnost se považuje překážka, jež nastala nezávisle na vůli povinné smluvní strany a brání ji ve splnění její povinnosti, jestliže nelze 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w:t>
      </w:r>
      <w:r w:rsidR="0012039C" w:rsidRPr="000E4133">
        <w:rPr>
          <w:sz w:val="22"/>
          <w:szCs w:val="22"/>
        </w:rPr>
        <w:t>é povinnosti nebo vznikla z její</w:t>
      </w:r>
      <w:r w:rsidRPr="000E4133">
        <w:rPr>
          <w:sz w:val="22"/>
          <w:szCs w:val="22"/>
        </w:rPr>
        <w:t>ch hospodářských poměrů. Účinky vylučující odpovědnost jsou omezeny pouze na dobu, po kterou trvá překážka podle předchozích vět tohoto odstavce.</w:t>
      </w:r>
    </w:p>
    <w:p w14:paraId="4E4C3879" w14:textId="77777777" w:rsidR="00F86D04" w:rsidRPr="000E4133" w:rsidRDefault="00F86D04">
      <w:pPr>
        <w:pStyle w:val="Smlouva"/>
        <w:numPr>
          <w:ilvl w:val="0"/>
          <w:numId w:val="17"/>
        </w:numPr>
        <w:spacing w:before="120"/>
        <w:jc w:val="both"/>
        <w:rPr>
          <w:b/>
          <w:bCs/>
          <w:sz w:val="22"/>
          <w:szCs w:val="22"/>
        </w:rPr>
      </w:pPr>
      <w:r w:rsidRPr="000E4133">
        <w:rPr>
          <w:sz w:val="22"/>
          <w:szCs w:val="22"/>
        </w:rP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5D1F5EA9" w14:textId="5885E698" w:rsidR="00963A0B" w:rsidRPr="000E4133" w:rsidRDefault="00963A0B" w:rsidP="00963A0B">
      <w:pPr>
        <w:pStyle w:val="Smlouva"/>
        <w:numPr>
          <w:ilvl w:val="0"/>
          <w:numId w:val="17"/>
        </w:numPr>
        <w:spacing w:before="120"/>
        <w:jc w:val="both"/>
        <w:rPr>
          <w:sz w:val="22"/>
          <w:szCs w:val="22"/>
        </w:rPr>
      </w:pPr>
      <w:r w:rsidRPr="000E4133">
        <w:rPr>
          <w:sz w:val="22"/>
          <w:szCs w:val="22"/>
        </w:rPr>
        <w:t xml:space="preserve">V případě, že Zhotovitel nedodrží lhůtu pro odstranění vad, resp. nedodělků, je povinen zaplatit Objednateli smluvní pokutu ve výši </w:t>
      </w:r>
      <w:r w:rsidR="00F5654F" w:rsidRPr="000E4133">
        <w:rPr>
          <w:sz w:val="22"/>
          <w:szCs w:val="22"/>
        </w:rPr>
        <w:t>0,</w:t>
      </w:r>
      <w:r w:rsidR="00091E93" w:rsidRPr="000E4133">
        <w:rPr>
          <w:sz w:val="22"/>
          <w:szCs w:val="22"/>
        </w:rPr>
        <w:t>1</w:t>
      </w:r>
      <w:r w:rsidR="00F5654F" w:rsidRPr="000E4133">
        <w:rPr>
          <w:sz w:val="22"/>
          <w:szCs w:val="22"/>
        </w:rPr>
        <w:t xml:space="preserve"> % z</w:t>
      </w:r>
      <w:r w:rsidR="00091E93" w:rsidRPr="000E4133">
        <w:rPr>
          <w:sz w:val="22"/>
          <w:szCs w:val="22"/>
        </w:rPr>
        <w:t xml:space="preserve"> celkové </w:t>
      </w:r>
      <w:r w:rsidR="00F5654F" w:rsidRPr="000E4133">
        <w:rPr>
          <w:sz w:val="22"/>
          <w:szCs w:val="22"/>
        </w:rPr>
        <w:t xml:space="preserve">ceny Díla bez DPH </w:t>
      </w:r>
      <w:r w:rsidRPr="000E4133">
        <w:rPr>
          <w:sz w:val="22"/>
          <w:szCs w:val="22"/>
        </w:rPr>
        <w:t>za každý započatý den prodlení.</w:t>
      </w:r>
    </w:p>
    <w:p w14:paraId="209EABFD" w14:textId="0F7E57C4" w:rsidR="004230DF" w:rsidRPr="000E4133" w:rsidRDefault="00E95188" w:rsidP="00D91815">
      <w:pPr>
        <w:pStyle w:val="Smlouva"/>
        <w:numPr>
          <w:ilvl w:val="0"/>
          <w:numId w:val="17"/>
        </w:numPr>
        <w:spacing w:before="120"/>
        <w:jc w:val="both"/>
        <w:rPr>
          <w:sz w:val="22"/>
          <w:szCs w:val="22"/>
        </w:rPr>
      </w:pPr>
      <w:r w:rsidRPr="000E4133">
        <w:rPr>
          <w:sz w:val="22"/>
          <w:szCs w:val="22"/>
        </w:rPr>
        <w:t xml:space="preserve">V případě, že je </w:t>
      </w:r>
      <w:r w:rsidR="0012039C" w:rsidRPr="000E4133">
        <w:rPr>
          <w:sz w:val="22"/>
          <w:szCs w:val="22"/>
        </w:rPr>
        <w:t>Z</w:t>
      </w:r>
      <w:r w:rsidR="00CC399E" w:rsidRPr="000E4133">
        <w:rPr>
          <w:sz w:val="22"/>
          <w:szCs w:val="22"/>
        </w:rPr>
        <w:t>hotovitel v prodlení s provedením</w:t>
      </w:r>
      <w:r w:rsidRPr="000E4133">
        <w:rPr>
          <w:sz w:val="22"/>
          <w:szCs w:val="22"/>
        </w:rPr>
        <w:t xml:space="preserve"> </w:t>
      </w:r>
      <w:proofErr w:type="gramStart"/>
      <w:r w:rsidRPr="000E4133">
        <w:rPr>
          <w:sz w:val="22"/>
          <w:szCs w:val="22"/>
        </w:rPr>
        <w:t>Díla</w:t>
      </w:r>
      <w:proofErr w:type="gramEnd"/>
      <w:r w:rsidR="00574079" w:rsidRPr="000E4133">
        <w:rPr>
          <w:sz w:val="22"/>
          <w:szCs w:val="22"/>
        </w:rPr>
        <w:t xml:space="preserve"> tj. jeho dokončením a jeho předáním</w:t>
      </w:r>
      <w:r w:rsidRPr="000E4133">
        <w:rPr>
          <w:sz w:val="22"/>
          <w:szCs w:val="22"/>
        </w:rPr>
        <w:t xml:space="preserve"> podle této Smlouvy, je povinen zaplatit Objednateli smluvní pokutu ve výši 0,2 % z celkové ceny Díla bez DPH za každý </w:t>
      </w:r>
      <w:r w:rsidR="00F5654F" w:rsidRPr="000E4133">
        <w:rPr>
          <w:sz w:val="22"/>
          <w:szCs w:val="22"/>
        </w:rPr>
        <w:t xml:space="preserve">započatý </w:t>
      </w:r>
      <w:r w:rsidRPr="000E4133">
        <w:rPr>
          <w:sz w:val="22"/>
          <w:szCs w:val="22"/>
        </w:rPr>
        <w:t xml:space="preserve">den prodlení. </w:t>
      </w:r>
    </w:p>
    <w:p w14:paraId="136F38B5" w14:textId="77777777" w:rsidR="00D367F2" w:rsidRPr="000E4133" w:rsidRDefault="00D367F2">
      <w:pPr>
        <w:pStyle w:val="Zkladntext21"/>
        <w:spacing w:before="120" w:after="0" w:line="240" w:lineRule="auto"/>
        <w:jc w:val="both"/>
        <w:rPr>
          <w:b/>
          <w:bCs/>
          <w:sz w:val="22"/>
          <w:szCs w:val="22"/>
          <w:lang w:val="cs-CZ"/>
        </w:rPr>
      </w:pPr>
    </w:p>
    <w:p w14:paraId="0808895B" w14:textId="3DB7D762" w:rsidR="00D76DD9" w:rsidRPr="000E4133" w:rsidRDefault="00D76DD9" w:rsidP="00D76DD9">
      <w:pPr>
        <w:pStyle w:val="Smlouva"/>
        <w:keepNext/>
        <w:tabs>
          <w:tab w:val="clear" w:pos="360"/>
        </w:tabs>
        <w:ind w:left="0" w:firstLine="0"/>
        <w:jc w:val="center"/>
        <w:rPr>
          <w:b/>
          <w:bCs/>
          <w:sz w:val="22"/>
          <w:szCs w:val="22"/>
        </w:rPr>
      </w:pPr>
      <w:r w:rsidRPr="000E4133">
        <w:rPr>
          <w:b/>
          <w:bCs/>
          <w:sz w:val="22"/>
          <w:szCs w:val="22"/>
        </w:rPr>
        <w:t xml:space="preserve">Článek 15. </w:t>
      </w:r>
    </w:p>
    <w:p w14:paraId="4A8A2739" w14:textId="327BFBB0" w:rsidR="00D76DD9" w:rsidRPr="000E4133" w:rsidRDefault="00427A16" w:rsidP="00D76DD9">
      <w:pPr>
        <w:pStyle w:val="Smlouva"/>
        <w:tabs>
          <w:tab w:val="clear" w:pos="360"/>
        </w:tabs>
        <w:ind w:left="0" w:firstLine="0"/>
        <w:jc w:val="center"/>
        <w:rPr>
          <w:b/>
          <w:bCs/>
          <w:sz w:val="22"/>
          <w:szCs w:val="22"/>
        </w:rPr>
      </w:pPr>
      <w:r>
        <w:rPr>
          <w:b/>
          <w:bCs/>
          <w:sz w:val="22"/>
          <w:szCs w:val="22"/>
        </w:rPr>
        <w:t xml:space="preserve">Ujednání ke střetu zájmů </w:t>
      </w:r>
    </w:p>
    <w:p w14:paraId="5F3E49E0" w14:textId="77777777" w:rsidR="00D76DD9" w:rsidRPr="000E4133" w:rsidRDefault="00D76DD9" w:rsidP="00D76DD9">
      <w:pPr>
        <w:pStyle w:val="Smlouva"/>
        <w:tabs>
          <w:tab w:val="clear" w:pos="360"/>
        </w:tabs>
        <w:ind w:left="0" w:firstLine="0"/>
        <w:jc w:val="center"/>
        <w:rPr>
          <w:b/>
          <w:bCs/>
          <w:sz w:val="22"/>
          <w:szCs w:val="22"/>
        </w:rPr>
      </w:pPr>
    </w:p>
    <w:p w14:paraId="7F5BE1AE" w14:textId="0020035D" w:rsidR="00D76DD9" w:rsidRPr="000E4133" w:rsidRDefault="00D76DD9" w:rsidP="00D76DD9">
      <w:pPr>
        <w:pStyle w:val="Smlouva"/>
        <w:numPr>
          <w:ilvl w:val="0"/>
          <w:numId w:val="36"/>
        </w:numPr>
        <w:spacing w:before="120"/>
        <w:jc w:val="both"/>
        <w:rPr>
          <w:sz w:val="22"/>
          <w:szCs w:val="22"/>
        </w:rPr>
      </w:pPr>
      <w:r w:rsidRPr="000E4133">
        <w:rPr>
          <w:sz w:val="22"/>
          <w:szCs w:val="22"/>
        </w:rPr>
        <w:t xml:space="preserve">Zhotovitel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0A7A48" w:rsidRPr="000E4133">
        <w:rPr>
          <w:sz w:val="22"/>
          <w:szCs w:val="22"/>
        </w:rPr>
        <w:t>Z</w:t>
      </w:r>
      <w:r w:rsidRPr="000E4133">
        <w:rPr>
          <w:sz w:val="22"/>
          <w:szCs w:val="22"/>
        </w:rPr>
        <w:t>hotovitel prokazuje kvalifikaci v rámci výběrového řízení na Veřejnou zakázku (dále jen „</w:t>
      </w:r>
      <w:r w:rsidRPr="000E4133">
        <w:rPr>
          <w:b/>
          <w:bCs/>
          <w:sz w:val="22"/>
          <w:szCs w:val="22"/>
        </w:rPr>
        <w:t>Střet zájmů</w:t>
      </w:r>
      <w:r w:rsidRPr="000E4133">
        <w:rPr>
          <w:sz w:val="22"/>
          <w:szCs w:val="22"/>
        </w:rPr>
        <w:t xml:space="preserve">“). </w:t>
      </w:r>
    </w:p>
    <w:p w14:paraId="75B802FA" w14:textId="5435C2A6" w:rsidR="00D76DD9" w:rsidRPr="000E4133" w:rsidRDefault="00D76DD9" w:rsidP="00D76DD9">
      <w:pPr>
        <w:pStyle w:val="Smlouva"/>
        <w:numPr>
          <w:ilvl w:val="0"/>
          <w:numId w:val="36"/>
        </w:numPr>
        <w:spacing w:before="120"/>
        <w:jc w:val="both"/>
        <w:rPr>
          <w:sz w:val="22"/>
          <w:szCs w:val="22"/>
        </w:rPr>
      </w:pPr>
      <w:r w:rsidRPr="000E4133">
        <w:rPr>
          <w:sz w:val="22"/>
          <w:szCs w:val="22"/>
        </w:rPr>
        <w:t>Zhotovitel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F5729C2" w14:textId="2E2A3F54" w:rsidR="00D76DD9" w:rsidRPr="000E4133" w:rsidRDefault="00D76DD9" w:rsidP="00D76DD9">
      <w:pPr>
        <w:pStyle w:val="Smlouva"/>
        <w:numPr>
          <w:ilvl w:val="0"/>
          <w:numId w:val="36"/>
        </w:numPr>
        <w:spacing w:before="120"/>
        <w:jc w:val="both"/>
        <w:rPr>
          <w:sz w:val="22"/>
          <w:szCs w:val="22"/>
        </w:rPr>
      </w:pPr>
      <w:r w:rsidRPr="000E4133">
        <w:rPr>
          <w:sz w:val="22"/>
          <w:szCs w:val="22"/>
        </w:rPr>
        <w:t xml:space="preserve">Zjistí-li </w:t>
      </w:r>
      <w:r w:rsidR="00207533" w:rsidRPr="000E4133">
        <w:rPr>
          <w:sz w:val="22"/>
          <w:szCs w:val="22"/>
        </w:rPr>
        <w:t>O</w:t>
      </w:r>
      <w:r w:rsidRPr="000E4133">
        <w:rPr>
          <w:sz w:val="22"/>
          <w:szCs w:val="22"/>
        </w:rPr>
        <w:t xml:space="preserve">bjednatel, že </w:t>
      </w:r>
      <w:r w:rsidR="00207533" w:rsidRPr="000E4133">
        <w:rPr>
          <w:sz w:val="22"/>
          <w:szCs w:val="22"/>
        </w:rPr>
        <w:t>Z</w:t>
      </w:r>
      <w:r w:rsidRPr="000E4133">
        <w:rPr>
          <w:sz w:val="22"/>
          <w:szCs w:val="22"/>
        </w:rPr>
        <w:t xml:space="preserve">hotovitel je Sankcionovanou osobou, porušil či porušuje Sankce, je ve Střetu zájmů či jakýmkoliv jiným způsobem </w:t>
      </w:r>
      <w:r w:rsidR="00207533" w:rsidRPr="000E4133">
        <w:rPr>
          <w:sz w:val="22"/>
          <w:szCs w:val="22"/>
        </w:rPr>
        <w:t>Z</w:t>
      </w:r>
      <w:r w:rsidRPr="000E4133">
        <w:rPr>
          <w:sz w:val="22"/>
          <w:szCs w:val="22"/>
        </w:rPr>
        <w:t xml:space="preserve">hotovitel porušil či porušuje prohlášení uvedená v odstavci </w:t>
      </w:r>
      <w:r w:rsidR="008F6610" w:rsidRPr="000E4133">
        <w:rPr>
          <w:sz w:val="22"/>
          <w:szCs w:val="22"/>
        </w:rPr>
        <w:t>1</w:t>
      </w:r>
      <w:r w:rsidRPr="000E4133">
        <w:rPr>
          <w:sz w:val="22"/>
          <w:szCs w:val="22"/>
        </w:rPr>
        <w:t xml:space="preserve">. a </w:t>
      </w:r>
      <w:r w:rsidR="008F6610" w:rsidRPr="000E4133">
        <w:rPr>
          <w:sz w:val="22"/>
          <w:szCs w:val="22"/>
        </w:rPr>
        <w:t>2</w:t>
      </w:r>
      <w:r w:rsidRPr="000E4133">
        <w:rPr>
          <w:sz w:val="22"/>
          <w:szCs w:val="22"/>
        </w:rPr>
        <w:t xml:space="preserve">. tohoto článku, je </w:t>
      </w:r>
      <w:r w:rsidR="00207533" w:rsidRPr="000E4133">
        <w:rPr>
          <w:sz w:val="22"/>
          <w:szCs w:val="22"/>
        </w:rPr>
        <w:t>O</w:t>
      </w:r>
      <w:r w:rsidRPr="000E4133">
        <w:rPr>
          <w:sz w:val="22"/>
          <w:szCs w:val="22"/>
        </w:rPr>
        <w:t>bjednatel oprávněn od této Smlouvy odstoupit.</w:t>
      </w:r>
    </w:p>
    <w:p w14:paraId="6800D96E" w14:textId="77777777" w:rsidR="00D76DD9" w:rsidRPr="000E4133" w:rsidRDefault="00D76DD9" w:rsidP="00D76DD9">
      <w:pPr>
        <w:pStyle w:val="Smlouva"/>
        <w:tabs>
          <w:tab w:val="clear" w:pos="360"/>
        </w:tabs>
        <w:spacing w:before="120"/>
        <w:ind w:firstLine="0"/>
        <w:jc w:val="both"/>
        <w:rPr>
          <w:sz w:val="22"/>
          <w:szCs w:val="22"/>
        </w:rPr>
      </w:pPr>
    </w:p>
    <w:p w14:paraId="2CDF2CA8" w14:textId="49E072F9" w:rsidR="00F86D04" w:rsidRPr="000E4133" w:rsidRDefault="00F86D04" w:rsidP="004230DF">
      <w:pPr>
        <w:pStyle w:val="Smlouva"/>
        <w:keepNext/>
        <w:tabs>
          <w:tab w:val="clear" w:pos="360"/>
        </w:tabs>
        <w:ind w:left="0" w:firstLine="0"/>
        <w:jc w:val="center"/>
        <w:rPr>
          <w:b/>
          <w:bCs/>
          <w:sz w:val="22"/>
          <w:szCs w:val="22"/>
        </w:rPr>
      </w:pPr>
      <w:r w:rsidRPr="000E4133">
        <w:rPr>
          <w:b/>
          <w:bCs/>
          <w:sz w:val="22"/>
          <w:szCs w:val="22"/>
        </w:rPr>
        <w:t>Článek 1</w:t>
      </w:r>
      <w:r w:rsidR="00D76DD9" w:rsidRPr="000E4133">
        <w:rPr>
          <w:b/>
          <w:bCs/>
          <w:sz w:val="22"/>
          <w:szCs w:val="22"/>
        </w:rPr>
        <w:t>6</w:t>
      </w:r>
      <w:r w:rsidRPr="000E4133">
        <w:rPr>
          <w:b/>
          <w:bCs/>
          <w:sz w:val="22"/>
          <w:szCs w:val="22"/>
        </w:rPr>
        <w:t xml:space="preserve">. </w:t>
      </w:r>
    </w:p>
    <w:p w14:paraId="08C0E5A7" w14:textId="7FDD7627" w:rsidR="00F86D04" w:rsidRPr="000E4133" w:rsidRDefault="00F86D04" w:rsidP="004230DF">
      <w:pPr>
        <w:pStyle w:val="Smlouva"/>
        <w:tabs>
          <w:tab w:val="clear" w:pos="360"/>
        </w:tabs>
        <w:ind w:left="0" w:firstLine="0"/>
        <w:jc w:val="center"/>
        <w:rPr>
          <w:b/>
          <w:bCs/>
          <w:sz w:val="22"/>
          <w:szCs w:val="22"/>
        </w:rPr>
      </w:pPr>
      <w:r w:rsidRPr="000E4133">
        <w:rPr>
          <w:b/>
          <w:bCs/>
          <w:sz w:val="22"/>
          <w:szCs w:val="22"/>
        </w:rPr>
        <w:t>Závěrečná ustanovení</w:t>
      </w:r>
    </w:p>
    <w:p w14:paraId="6E0AACDA" w14:textId="77777777" w:rsidR="00D91815" w:rsidRPr="000E4133" w:rsidRDefault="00D91815" w:rsidP="004230DF">
      <w:pPr>
        <w:pStyle w:val="Smlouva"/>
        <w:tabs>
          <w:tab w:val="clear" w:pos="360"/>
        </w:tabs>
        <w:ind w:left="0" w:firstLine="0"/>
        <w:jc w:val="center"/>
        <w:rPr>
          <w:sz w:val="22"/>
          <w:szCs w:val="22"/>
        </w:rPr>
      </w:pPr>
    </w:p>
    <w:p w14:paraId="1448D0D0" w14:textId="77777777" w:rsidR="00D91815" w:rsidRPr="000E4133" w:rsidRDefault="00D91815" w:rsidP="00D91815">
      <w:pPr>
        <w:pStyle w:val="Odstavecseseznamem"/>
        <w:numPr>
          <w:ilvl w:val="0"/>
          <w:numId w:val="8"/>
        </w:numPr>
        <w:jc w:val="both"/>
        <w:rPr>
          <w:sz w:val="22"/>
          <w:szCs w:val="22"/>
          <w:lang w:eastAsia="en-US"/>
        </w:rPr>
      </w:pPr>
      <w:r w:rsidRPr="000E4133">
        <w:rPr>
          <w:sz w:val="22"/>
          <w:szCs w:val="22"/>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349A1F9B" w14:textId="77777777" w:rsidR="00F86D04" w:rsidRPr="000E4133" w:rsidRDefault="00F86D04">
      <w:pPr>
        <w:pStyle w:val="Zkladntext21"/>
        <w:numPr>
          <w:ilvl w:val="0"/>
          <w:numId w:val="8"/>
        </w:numPr>
        <w:tabs>
          <w:tab w:val="left" w:pos="708"/>
        </w:tabs>
        <w:spacing w:before="120" w:after="0" w:line="240" w:lineRule="auto"/>
        <w:ind w:left="357" w:hanging="357"/>
        <w:jc w:val="both"/>
        <w:rPr>
          <w:sz w:val="22"/>
          <w:szCs w:val="22"/>
          <w:lang w:val="cs-CZ"/>
        </w:rPr>
      </w:pPr>
      <w:r w:rsidRPr="000E4133">
        <w:rPr>
          <w:sz w:val="22"/>
          <w:szCs w:val="22"/>
          <w:lang w:val="cs-CZ"/>
        </w:rPr>
        <w:t>Tuto Smlouvu lze měnit pouze písemným</w:t>
      </w:r>
      <w:r w:rsidR="004230DF" w:rsidRPr="000E4133">
        <w:rPr>
          <w:sz w:val="22"/>
          <w:szCs w:val="22"/>
          <w:lang w:val="cs-CZ"/>
        </w:rPr>
        <w:t>i</w:t>
      </w:r>
      <w:r w:rsidRPr="000E4133">
        <w:rPr>
          <w:sz w:val="22"/>
          <w:szCs w:val="22"/>
          <w:lang w:val="cs-CZ"/>
        </w:rPr>
        <w:t>, číslovaným</w:t>
      </w:r>
      <w:r w:rsidR="004230DF" w:rsidRPr="000E4133">
        <w:rPr>
          <w:sz w:val="22"/>
          <w:szCs w:val="22"/>
          <w:lang w:val="cs-CZ"/>
        </w:rPr>
        <w:t>i</w:t>
      </w:r>
      <w:r w:rsidRPr="000E4133">
        <w:rPr>
          <w:sz w:val="22"/>
          <w:szCs w:val="22"/>
          <w:lang w:val="cs-CZ"/>
        </w:rPr>
        <w:t xml:space="preserve"> a oboustranně </w:t>
      </w:r>
      <w:r w:rsidR="004230DF" w:rsidRPr="000E4133">
        <w:rPr>
          <w:sz w:val="22"/>
          <w:szCs w:val="22"/>
          <w:lang w:val="cs-CZ"/>
        </w:rPr>
        <w:t xml:space="preserve">podepsanými dodatky </w:t>
      </w:r>
      <w:r w:rsidRPr="000E4133">
        <w:rPr>
          <w:sz w:val="22"/>
          <w:szCs w:val="22"/>
          <w:lang w:val="cs-CZ"/>
        </w:rPr>
        <w:t xml:space="preserve">ke Smlouvě. Jiné zápisy, protokoly apod. se za změnu Smlouvy nepovažují. </w:t>
      </w:r>
    </w:p>
    <w:p w14:paraId="17BB52F4" w14:textId="77777777" w:rsidR="00916695" w:rsidRPr="000E4133" w:rsidRDefault="00F86D04" w:rsidP="00806120">
      <w:pPr>
        <w:pStyle w:val="Zkladntext21"/>
        <w:numPr>
          <w:ilvl w:val="0"/>
          <w:numId w:val="8"/>
        </w:numPr>
        <w:tabs>
          <w:tab w:val="left" w:pos="708"/>
        </w:tabs>
        <w:spacing w:before="120" w:after="0" w:line="240" w:lineRule="auto"/>
        <w:ind w:left="357" w:hanging="357"/>
        <w:jc w:val="both"/>
        <w:rPr>
          <w:sz w:val="22"/>
          <w:szCs w:val="22"/>
          <w:lang w:val="cs-CZ"/>
        </w:rPr>
      </w:pPr>
      <w:r w:rsidRPr="000E4133">
        <w:rPr>
          <w:sz w:val="22"/>
          <w:szCs w:val="22"/>
          <w:lang w:val="cs-CZ"/>
        </w:rPr>
        <w:t>Nastanou-li u některé ze stran skutečnosti bránící řádnému plnění této Smlouvy, je povinna to neprodleně bez zbytečného odkladu oznámit druhé straně a vyvolat jednání zástupců oprávněných k podpisu Smlouvy.</w:t>
      </w:r>
    </w:p>
    <w:p w14:paraId="086A25B9" w14:textId="77777777" w:rsidR="00F86D04" w:rsidRPr="000E4133" w:rsidRDefault="00F86D04">
      <w:pPr>
        <w:pStyle w:val="Zkladntext21"/>
        <w:numPr>
          <w:ilvl w:val="0"/>
          <w:numId w:val="8"/>
        </w:numPr>
        <w:tabs>
          <w:tab w:val="left" w:pos="708"/>
        </w:tabs>
        <w:spacing w:before="120" w:after="0" w:line="240" w:lineRule="auto"/>
        <w:ind w:left="357" w:hanging="357"/>
        <w:jc w:val="both"/>
        <w:rPr>
          <w:sz w:val="22"/>
          <w:szCs w:val="22"/>
          <w:lang w:val="cs-CZ"/>
        </w:rPr>
      </w:pPr>
      <w:r w:rsidRPr="000E4133">
        <w:rPr>
          <w:sz w:val="22"/>
          <w:szCs w:val="22"/>
          <w:lang w:val="cs-CZ"/>
        </w:rPr>
        <w:t>Ve všech případech, které neřeší ujednání obsažené v této Smlouvě, platí příslušná ustanovení Občanského zákoníku v platném znění.</w:t>
      </w:r>
    </w:p>
    <w:p w14:paraId="6B35DDD5" w14:textId="4D687836" w:rsidR="007635A0" w:rsidRPr="000E4133" w:rsidRDefault="008B57FA" w:rsidP="008B57FA">
      <w:pPr>
        <w:pStyle w:val="Zkladntext21"/>
        <w:numPr>
          <w:ilvl w:val="0"/>
          <w:numId w:val="8"/>
        </w:numPr>
        <w:tabs>
          <w:tab w:val="left" w:pos="708"/>
        </w:tabs>
        <w:spacing w:before="120" w:line="240" w:lineRule="auto"/>
        <w:jc w:val="both"/>
        <w:rPr>
          <w:sz w:val="22"/>
          <w:szCs w:val="22"/>
          <w:lang w:val="cs-CZ"/>
        </w:rPr>
      </w:pPr>
      <w:r w:rsidRPr="000E4133">
        <w:rPr>
          <w:sz w:val="22"/>
          <w:szCs w:val="22"/>
          <w:lang w:val="cs-CZ"/>
        </w:rPr>
        <w:t xml:space="preserve">Tato Smlouva nabývá platnosti </w:t>
      </w:r>
      <w:r w:rsidR="008F6610" w:rsidRPr="000E4133">
        <w:rPr>
          <w:sz w:val="22"/>
          <w:szCs w:val="22"/>
          <w:lang w:val="cs-CZ"/>
        </w:rPr>
        <w:t xml:space="preserve">a účinnosti </w:t>
      </w:r>
      <w:r w:rsidRPr="000E4133">
        <w:rPr>
          <w:sz w:val="22"/>
          <w:szCs w:val="22"/>
          <w:lang w:val="cs-CZ"/>
        </w:rPr>
        <w:t>dnem podpisu oběma smluvními stranami</w:t>
      </w:r>
      <w:r w:rsidR="008F6610" w:rsidRPr="000E4133">
        <w:rPr>
          <w:sz w:val="22"/>
          <w:szCs w:val="22"/>
          <w:lang w:val="cs-CZ"/>
        </w:rPr>
        <w:t>.</w:t>
      </w:r>
    </w:p>
    <w:p w14:paraId="74025456" w14:textId="447BDDBA" w:rsidR="008B57FA" w:rsidRDefault="008B57FA" w:rsidP="008B57FA">
      <w:pPr>
        <w:pStyle w:val="Zkladntext21"/>
        <w:numPr>
          <w:ilvl w:val="0"/>
          <w:numId w:val="8"/>
        </w:numPr>
        <w:tabs>
          <w:tab w:val="left" w:pos="708"/>
        </w:tabs>
        <w:spacing w:before="120" w:line="240" w:lineRule="auto"/>
        <w:jc w:val="both"/>
        <w:rPr>
          <w:sz w:val="22"/>
          <w:szCs w:val="22"/>
          <w:lang w:val="cs-CZ" w:eastAsia="cs-CZ"/>
        </w:rPr>
      </w:pPr>
      <w:r w:rsidRPr="000E4133">
        <w:rPr>
          <w:sz w:val="22"/>
          <w:szCs w:val="22"/>
          <w:lang w:val="cs-CZ" w:eastAsia="cs-CZ"/>
        </w:rPr>
        <w:t xml:space="preserve">Smluvní strany prohlašují, že si Smlouvu přečetly, s obsahem souhlasí a na důkaz jejich svobodné, pravé a vážné vůle připojují své podpisy. </w:t>
      </w:r>
    </w:p>
    <w:p w14:paraId="5EF604E2" w14:textId="77777777" w:rsidR="001A4B12" w:rsidRPr="000E4133" w:rsidRDefault="001A4B12" w:rsidP="001A4B12">
      <w:pPr>
        <w:pStyle w:val="Zkladntext21"/>
        <w:tabs>
          <w:tab w:val="left" w:pos="708"/>
        </w:tabs>
        <w:spacing w:before="120" w:line="240" w:lineRule="auto"/>
        <w:ind w:left="360"/>
        <w:jc w:val="both"/>
        <w:rPr>
          <w:sz w:val="22"/>
          <w:szCs w:val="22"/>
          <w:lang w:val="cs-CZ" w:eastAsia="cs-CZ"/>
        </w:rPr>
      </w:pPr>
    </w:p>
    <w:p w14:paraId="06CF9F3D" w14:textId="53318477" w:rsidR="000A677F" w:rsidRPr="000E4133" w:rsidRDefault="000A677F" w:rsidP="008B57FA">
      <w:pPr>
        <w:pStyle w:val="Zkladntext21"/>
        <w:numPr>
          <w:ilvl w:val="0"/>
          <w:numId w:val="8"/>
        </w:numPr>
        <w:tabs>
          <w:tab w:val="left" w:pos="708"/>
        </w:tabs>
        <w:spacing w:before="120" w:line="240" w:lineRule="auto"/>
        <w:jc w:val="both"/>
        <w:rPr>
          <w:sz w:val="22"/>
          <w:szCs w:val="22"/>
          <w:lang w:val="cs-CZ" w:eastAsia="cs-CZ"/>
        </w:rPr>
      </w:pPr>
      <w:r w:rsidRPr="000E4133">
        <w:rPr>
          <w:sz w:val="22"/>
          <w:szCs w:val="22"/>
          <w:lang w:val="cs-CZ" w:eastAsia="cs-CZ"/>
        </w:rPr>
        <w:t>Smlouva byla schválena zastupitelstvem obce Tuklaty, č. usnesení _____________dne___________</w:t>
      </w:r>
    </w:p>
    <w:p w14:paraId="7540E86C" w14:textId="101E0919" w:rsidR="00652E6B" w:rsidRPr="000E4133" w:rsidRDefault="008F6610" w:rsidP="008B57FA">
      <w:pPr>
        <w:pStyle w:val="Zkladntext21"/>
        <w:numPr>
          <w:ilvl w:val="0"/>
          <w:numId w:val="8"/>
        </w:numPr>
        <w:tabs>
          <w:tab w:val="left" w:pos="708"/>
        </w:tabs>
        <w:spacing w:before="120"/>
        <w:jc w:val="both"/>
        <w:rPr>
          <w:sz w:val="22"/>
          <w:szCs w:val="22"/>
          <w:lang w:val="cs-CZ" w:eastAsia="cs-CZ"/>
        </w:rPr>
      </w:pPr>
      <w:r w:rsidRPr="000E4133">
        <w:rPr>
          <w:sz w:val="22"/>
          <w:szCs w:val="22"/>
          <w:lang w:val="cs-CZ"/>
        </w:rPr>
        <w:t>S</w:t>
      </w:r>
      <w:r w:rsidR="00652E6B" w:rsidRPr="000E4133">
        <w:rPr>
          <w:sz w:val="22"/>
          <w:szCs w:val="22"/>
          <w:lang w:val="cs-CZ"/>
        </w:rPr>
        <w:t>oučástí této Smlouvy jsou následující přílohy:</w:t>
      </w:r>
    </w:p>
    <w:p w14:paraId="59CAF9A5" w14:textId="09C146D8" w:rsidR="00D367F2" w:rsidRPr="000E4133" w:rsidRDefault="00D367F2" w:rsidP="00D367F2">
      <w:pPr>
        <w:pStyle w:val="Zkladntext21"/>
        <w:tabs>
          <w:tab w:val="left" w:pos="708"/>
        </w:tabs>
        <w:spacing w:before="120" w:after="0" w:line="240" w:lineRule="auto"/>
        <w:ind w:left="357"/>
        <w:jc w:val="both"/>
        <w:rPr>
          <w:sz w:val="22"/>
          <w:szCs w:val="22"/>
          <w:lang w:val="cs-CZ"/>
        </w:rPr>
      </w:pPr>
    </w:p>
    <w:p w14:paraId="5E80616F" w14:textId="4DB5EC63" w:rsidR="00E12D20" w:rsidRPr="000E4133" w:rsidRDefault="003C2395" w:rsidP="008F6610">
      <w:pPr>
        <w:tabs>
          <w:tab w:val="left" w:pos="426"/>
        </w:tabs>
        <w:autoSpaceDE w:val="0"/>
        <w:ind w:left="284"/>
        <w:rPr>
          <w:sz w:val="22"/>
          <w:szCs w:val="22"/>
        </w:rPr>
      </w:pPr>
      <w:r w:rsidRPr="000E4133">
        <w:rPr>
          <w:b/>
          <w:bCs/>
          <w:sz w:val="22"/>
          <w:szCs w:val="22"/>
        </w:rPr>
        <w:t xml:space="preserve">Příloha č. 1: </w:t>
      </w:r>
      <w:r w:rsidR="008F6610" w:rsidRPr="000E4133">
        <w:rPr>
          <w:b/>
          <w:bCs/>
          <w:sz w:val="22"/>
          <w:szCs w:val="22"/>
        </w:rPr>
        <w:t>Projektová dokumentace + správní rozhodnutí (volná samostatná příloha)</w:t>
      </w:r>
    </w:p>
    <w:p w14:paraId="494B9239" w14:textId="73B64FE3" w:rsidR="00B91864" w:rsidRPr="000E4133" w:rsidRDefault="00E12D20" w:rsidP="00702C02">
      <w:pPr>
        <w:pStyle w:val="Odstavecseseznamem"/>
        <w:tabs>
          <w:tab w:val="left" w:pos="426"/>
        </w:tabs>
        <w:autoSpaceDE w:val="0"/>
        <w:ind w:left="284"/>
        <w:rPr>
          <w:sz w:val="22"/>
          <w:szCs w:val="22"/>
        </w:rPr>
      </w:pPr>
      <w:r w:rsidRPr="000E4133">
        <w:rPr>
          <w:b/>
          <w:bCs/>
          <w:sz w:val="22"/>
          <w:szCs w:val="22"/>
        </w:rPr>
        <w:t xml:space="preserve">Příloha č. 2: </w:t>
      </w:r>
      <w:r w:rsidR="008F6610" w:rsidRPr="000E4133">
        <w:rPr>
          <w:b/>
          <w:bCs/>
          <w:sz w:val="22"/>
          <w:szCs w:val="22"/>
        </w:rPr>
        <w:t>Výkaz výměr (z nabídky zhotovitele)</w:t>
      </w:r>
    </w:p>
    <w:p w14:paraId="6C5B1235" w14:textId="22617D50" w:rsidR="003C2395" w:rsidRPr="000E4133" w:rsidRDefault="00B91864" w:rsidP="00702C02">
      <w:pPr>
        <w:pStyle w:val="Odstavecseseznamem"/>
        <w:tabs>
          <w:tab w:val="left" w:pos="426"/>
        </w:tabs>
        <w:autoSpaceDE w:val="0"/>
        <w:ind w:left="284"/>
        <w:rPr>
          <w:b/>
          <w:bCs/>
          <w:sz w:val="22"/>
          <w:szCs w:val="22"/>
        </w:rPr>
      </w:pPr>
      <w:r w:rsidRPr="000E4133">
        <w:rPr>
          <w:b/>
          <w:bCs/>
          <w:sz w:val="22"/>
          <w:szCs w:val="22"/>
        </w:rPr>
        <w:t xml:space="preserve">Příloha č. 3: </w:t>
      </w:r>
      <w:r w:rsidRPr="000E4133">
        <w:rPr>
          <w:b/>
          <w:sz w:val="22"/>
          <w:szCs w:val="22"/>
        </w:rPr>
        <w:t>Harmonogram plnění</w:t>
      </w:r>
    </w:p>
    <w:p w14:paraId="7077CB45" w14:textId="77777777" w:rsidR="003C2395" w:rsidRPr="000E4133" w:rsidRDefault="003C2395" w:rsidP="00EB10D4">
      <w:pPr>
        <w:pStyle w:val="Odstavecseseznamem"/>
        <w:tabs>
          <w:tab w:val="left" w:pos="426"/>
        </w:tabs>
        <w:autoSpaceDE w:val="0"/>
        <w:ind w:left="284"/>
        <w:rPr>
          <w:sz w:val="22"/>
          <w:szCs w:val="22"/>
          <w:highlight w:val="yellow"/>
        </w:rPr>
      </w:pPr>
    </w:p>
    <w:p w14:paraId="22F57143" w14:textId="676ACEC1" w:rsidR="00AC5A53" w:rsidRDefault="00AC5A53">
      <w:pPr>
        <w:tabs>
          <w:tab w:val="left" w:pos="708"/>
        </w:tabs>
        <w:jc w:val="both"/>
        <w:rPr>
          <w:sz w:val="22"/>
          <w:szCs w:val="22"/>
        </w:rPr>
      </w:pPr>
    </w:p>
    <w:p w14:paraId="078AAC11" w14:textId="07EE147A" w:rsidR="000E4133" w:rsidRDefault="000E4133">
      <w:pPr>
        <w:tabs>
          <w:tab w:val="left" w:pos="708"/>
        </w:tabs>
        <w:jc w:val="both"/>
        <w:rPr>
          <w:sz w:val="22"/>
          <w:szCs w:val="22"/>
        </w:rPr>
      </w:pPr>
    </w:p>
    <w:p w14:paraId="5394305C" w14:textId="77777777" w:rsidR="00765ABC" w:rsidRPr="000E4133" w:rsidRDefault="00765ABC">
      <w:pPr>
        <w:tabs>
          <w:tab w:val="left" w:pos="708"/>
        </w:tabs>
        <w:jc w:val="both"/>
        <w:rPr>
          <w:sz w:val="22"/>
          <w:szCs w:val="22"/>
        </w:rPr>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13"/>
        <w:gridCol w:w="4257"/>
      </w:tblGrid>
      <w:tr w:rsidR="00EE07EC" w:rsidRPr="000E4133" w14:paraId="231E3F7B" w14:textId="77777777" w:rsidTr="00BC26E8">
        <w:trPr>
          <w:trHeight w:val="567"/>
        </w:trPr>
        <w:tc>
          <w:tcPr>
            <w:tcW w:w="3402" w:type="dxa"/>
            <w:vAlign w:val="center"/>
          </w:tcPr>
          <w:p w14:paraId="2AB84F54" w14:textId="77777777" w:rsidR="00EE07EC" w:rsidRPr="000E4133" w:rsidRDefault="00EE07EC" w:rsidP="00BC26E8">
            <w:pPr>
              <w:rPr>
                <w:bCs/>
                <w:sz w:val="22"/>
                <w:szCs w:val="22"/>
              </w:rPr>
            </w:pPr>
            <w:r w:rsidRPr="000E4133">
              <w:rPr>
                <w:bCs/>
                <w:sz w:val="22"/>
                <w:szCs w:val="22"/>
              </w:rPr>
              <w:t xml:space="preserve">V </w:t>
            </w:r>
            <w:r w:rsidRPr="000E4133">
              <w:rPr>
                <w:sz w:val="22"/>
                <w:szCs w:val="22"/>
              </w:rPr>
              <w:t>[</w:t>
            </w:r>
            <w:r w:rsidRPr="000E4133">
              <w:rPr>
                <w:sz w:val="22"/>
                <w:szCs w:val="22"/>
                <w:highlight w:val="yellow"/>
              </w:rPr>
              <w:t>DOPLNÍ ÚČASTNÍK]</w:t>
            </w:r>
          </w:p>
        </w:tc>
        <w:tc>
          <w:tcPr>
            <w:tcW w:w="1413" w:type="dxa"/>
            <w:vAlign w:val="center"/>
          </w:tcPr>
          <w:p w14:paraId="7BC8254D" w14:textId="77777777" w:rsidR="00EE07EC" w:rsidRPr="000E4133" w:rsidRDefault="00EE07EC" w:rsidP="00BC26E8">
            <w:pPr>
              <w:rPr>
                <w:bCs/>
                <w:sz w:val="22"/>
                <w:szCs w:val="22"/>
              </w:rPr>
            </w:pPr>
          </w:p>
        </w:tc>
        <w:tc>
          <w:tcPr>
            <w:tcW w:w="4257" w:type="dxa"/>
            <w:vAlign w:val="center"/>
          </w:tcPr>
          <w:p w14:paraId="484BE85E" w14:textId="76BB810C" w:rsidR="00EE07EC" w:rsidRPr="000E4133" w:rsidRDefault="00EE07EC" w:rsidP="00BC26E8">
            <w:pPr>
              <w:rPr>
                <w:bCs/>
                <w:sz w:val="22"/>
                <w:szCs w:val="22"/>
              </w:rPr>
            </w:pPr>
            <w:r w:rsidRPr="000E4133">
              <w:rPr>
                <w:bCs/>
                <w:sz w:val="22"/>
                <w:szCs w:val="22"/>
              </w:rPr>
              <w:t xml:space="preserve">V </w:t>
            </w:r>
            <w:r w:rsidR="008F6610" w:rsidRPr="000E4133">
              <w:rPr>
                <w:bCs/>
                <w:sz w:val="22"/>
                <w:szCs w:val="22"/>
              </w:rPr>
              <w:t>Tuklatech</w:t>
            </w:r>
          </w:p>
        </w:tc>
      </w:tr>
      <w:tr w:rsidR="00EE07EC" w:rsidRPr="000E4133" w14:paraId="417AF027" w14:textId="77777777" w:rsidTr="00EE07EC">
        <w:trPr>
          <w:trHeight w:val="284"/>
        </w:trPr>
        <w:tc>
          <w:tcPr>
            <w:tcW w:w="3402" w:type="dxa"/>
            <w:vAlign w:val="center"/>
          </w:tcPr>
          <w:p w14:paraId="5A7629A6" w14:textId="0DE37159" w:rsidR="00EE07EC" w:rsidRPr="000E4133" w:rsidRDefault="00EB10D4" w:rsidP="00BC26E8">
            <w:pPr>
              <w:rPr>
                <w:bCs/>
                <w:sz w:val="22"/>
                <w:szCs w:val="22"/>
              </w:rPr>
            </w:pPr>
            <w:r w:rsidRPr="000E4133">
              <w:rPr>
                <w:bCs/>
                <w:sz w:val="22"/>
                <w:szCs w:val="22"/>
              </w:rPr>
              <w:t>Zhotovitel</w:t>
            </w:r>
          </w:p>
        </w:tc>
        <w:tc>
          <w:tcPr>
            <w:tcW w:w="1413" w:type="dxa"/>
            <w:vAlign w:val="center"/>
          </w:tcPr>
          <w:p w14:paraId="0228A897" w14:textId="77777777" w:rsidR="00EE07EC" w:rsidRPr="000E4133" w:rsidRDefault="00EE07EC" w:rsidP="00BC26E8">
            <w:pPr>
              <w:rPr>
                <w:bCs/>
                <w:sz w:val="22"/>
                <w:szCs w:val="22"/>
              </w:rPr>
            </w:pPr>
          </w:p>
        </w:tc>
        <w:tc>
          <w:tcPr>
            <w:tcW w:w="4257" w:type="dxa"/>
            <w:vAlign w:val="center"/>
          </w:tcPr>
          <w:p w14:paraId="6CD84FD1" w14:textId="37F5F2B3" w:rsidR="00EE07EC" w:rsidRPr="000E4133" w:rsidRDefault="00EB10D4" w:rsidP="00BC26E8">
            <w:pPr>
              <w:rPr>
                <w:bCs/>
                <w:sz w:val="22"/>
                <w:szCs w:val="22"/>
              </w:rPr>
            </w:pPr>
            <w:r w:rsidRPr="000E4133">
              <w:rPr>
                <w:bCs/>
                <w:sz w:val="22"/>
                <w:szCs w:val="22"/>
              </w:rPr>
              <w:t>Objednatel</w:t>
            </w:r>
          </w:p>
        </w:tc>
      </w:tr>
      <w:tr w:rsidR="00EE07EC" w:rsidRPr="000E4133" w14:paraId="160C64A6" w14:textId="77777777" w:rsidTr="00EE07EC">
        <w:trPr>
          <w:trHeight w:val="1156"/>
        </w:trPr>
        <w:tc>
          <w:tcPr>
            <w:tcW w:w="3402" w:type="dxa"/>
            <w:tcBorders>
              <w:bottom w:val="single" w:sz="4" w:space="0" w:color="auto"/>
            </w:tcBorders>
            <w:vAlign w:val="bottom"/>
          </w:tcPr>
          <w:p w14:paraId="245BCFE0" w14:textId="77777777" w:rsidR="00EE07EC" w:rsidRPr="000E4133" w:rsidRDefault="00EE07EC" w:rsidP="00BC26E8">
            <w:pPr>
              <w:rPr>
                <w:bCs/>
                <w:sz w:val="22"/>
                <w:szCs w:val="22"/>
              </w:rPr>
            </w:pPr>
          </w:p>
        </w:tc>
        <w:tc>
          <w:tcPr>
            <w:tcW w:w="1413" w:type="dxa"/>
            <w:vAlign w:val="bottom"/>
          </w:tcPr>
          <w:p w14:paraId="714297B1" w14:textId="77777777" w:rsidR="00EE07EC" w:rsidRPr="000E4133" w:rsidRDefault="00EE07EC" w:rsidP="00BC26E8">
            <w:pPr>
              <w:rPr>
                <w:bCs/>
                <w:sz w:val="22"/>
                <w:szCs w:val="22"/>
              </w:rPr>
            </w:pPr>
          </w:p>
        </w:tc>
        <w:tc>
          <w:tcPr>
            <w:tcW w:w="4257" w:type="dxa"/>
            <w:tcBorders>
              <w:bottom w:val="single" w:sz="4" w:space="0" w:color="auto"/>
            </w:tcBorders>
            <w:vAlign w:val="bottom"/>
          </w:tcPr>
          <w:p w14:paraId="22C260E8" w14:textId="77777777" w:rsidR="00EE07EC" w:rsidRPr="000E4133" w:rsidRDefault="00EE07EC" w:rsidP="00BC26E8">
            <w:pPr>
              <w:rPr>
                <w:bCs/>
                <w:sz w:val="22"/>
                <w:szCs w:val="22"/>
              </w:rPr>
            </w:pPr>
          </w:p>
        </w:tc>
      </w:tr>
      <w:tr w:rsidR="00EE07EC" w:rsidRPr="000E4133" w14:paraId="52130967" w14:textId="77777777" w:rsidTr="00EE07EC">
        <w:trPr>
          <w:trHeight w:val="567"/>
        </w:trPr>
        <w:tc>
          <w:tcPr>
            <w:tcW w:w="3402" w:type="dxa"/>
            <w:tcBorders>
              <w:top w:val="single" w:sz="4" w:space="0" w:color="auto"/>
            </w:tcBorders>
            <w:vAlign w:val="center"/>
          </w:tcPr>
          <w:p w14:paraId="747DE8E7" w14:textId="77777777" w:rsidR="00EE07EC" w:rsidRPr="000E4133" w:rsidRDefault="00EE07EC" w:rsidP="00BC26E8">
            <w:pPr>
              <w:rPr>
                <w:bCs/>
                <w:sz w:val="22"/>
                <w:szCs w:val="22"/>
              </w:rPr>
            </w:pPr>
            <w:r w:rsidRPr="000E4133">
              <w:rPr>
                <w:sz w:val="22"/>
                <w:szCs w:val="22"/>
              </w:rPr>
              <w:t>[</w:t>
            </w:r>
            <w:r w:rsidRPr="000E4133">
              <w:rPr>
                <w:sz w:val="22"/>
                <w:szCs w:val="22"/>
                <w:highlight w:val="yellow"/>
              </w:rPr>
              <w:t>DOPLNÍ ÚČASTNÍK]</w:t>
            </w:r>
          </w:p>
        </w:tc>
        <w:tc>
          <w:tcPr>
            <w:tcW w:w="1413" w:type="dxa"/>
            <w:vAlign w:val="center"/>
          </w:tcPr>
          <w:p w14:paraId="1D5CD364" w14:textId="77777777" w:rsidR="00EE07EC" w:rsidRPr="000E4133" w:rsidRDefault="00EE07EC" w:rsidP="00BC26E8">
            <w:pPr>
              <w:rPr>
                <w:bCs/>
                <w:sz w:val="22"/>
                <w:szCs w:val="22"/>
              </w:rPr>
            </w:pPr>
          </w:p>
        </w:tc>
        <w:tc>
          <w:tcPr>
            <w:tcW w:w="4257" w:type="dxa"/>
            <w:tcBorders>
              <w:top w:val="single" w:sz="4" w:space="0" w:color="auto"/>
            </w:tcBorders>
            <w:vAlign w:val="center"/>
          </w:tcPr>
          <w:p w14:paraId="150A956C" w14:textId="6148F3E6" w:rsidR="00EE07EC" w:rsidRPr="000E4133" w:rsidRDefault="008F6610" w:rsidP="00BC26E8">
            <w:pPr>
              <w:rPr>
                <w:b/>
                <w:bCs/>
                <w:sz w:val="22"/>
                <w:szCs w:val="22"/>
              </w:rPr>
            </w:pPr>
            <w:r w:rsidRPr="000E4133">
              <w:rPr>
                <w:b/>
                <w:bCs/>
                <w:sz w:val="22"/>
                <w:szCs w:val="22"/>
              </w:rPr>
              <w:t>Monika Petrisková, starostka</w:t>
            </w:r>
          </w:p>
        </w:tc>
      </w:tr>
    </w:tbl>
    <w:p w14:paraId="3B325AAB" w14:textId="77777777" w:rsidR="00BA5BBE" w:rsidRPr="000E4133" w:rsidRDefault="00BA5BBE" w:rsidP="00BA5BBE">
      <w:pPr>
        <w:rPr>
          <w:sz w:val="22"/>
          <w:szCs w:val="22"/>
        </w:rPr>
      </w:pPr>
    </w:p>
    <w:p w14:paraId="7A029AB6" w14:textId="77777777" w:rsidR="00BA5BBE" w:rsidRPr="000E4133" w:rsidRDefault="00BA5BBE" w:rsidP="00BA5BBE">
      <w:pPr>
        <w:rPr>
          <w:sz w:val="22"/>
          <w:szCs w:val="22"/>
        </w:rPr>
      </w:pPr>
    </w:p>
    <w:p w14:paraId="0E12939D" w14:textId="77777777" w:rsidR="00BA5BBE" w:rsidRPr="000E4133" w:rsidRDefault="00BA5BBE" w:rsidP="00BA5BBE">
      <w:pPr>
        <w:rPr>
          <w:sz w:val="22"/>
          <w:szCs w:val="22"/>
        </w:rPr>
      </w:pPr>
    </w:p>
    <w:p w14:paraId="46EB1CCE" w14:textId="77777777" w:rsidR="00BA5BBE" w:rsidRPr="000E4133" w:rsidRDefault="00BA5BBE" w:rsidP="00BA5BBE">
      <w:pPr>
        <w:rPr>
          <w:sz w:val="22"/>
          <w:szCs w:val="22"/>
        </w:rPr>
      </w:pPr>
    </w:p>
    <w:sectPr w:rsidR="00BA5BBE" w:rsidRPr="000E4133" w:rsidSect="0011758A">
      <w:headerReference w:type="default" r:id="rId9"/>
      <w:footerReference w:type="default" r:id="rId10"/>
      <w:pgSz w:w="11906" w:h="16838"/>
      <w:pgMar w:top="1134" w:right="1418" w:bottom="1135" w:left="1418" w:header="708" w:footer="24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4F618" w14:textId="77777777" w:rsidR="00A61043" w:rsidRDefault="00A61043">
      <w:r>
        <w:separator/>
      </w:r>
    </w:p>
  </w:endnote>
  <w:endnote w:type="continuationSeparator" w:id="0">
    <w:p w14:paraId="2C9E890B" w14:textId="77777777" w:rsidR="00A61043" w:rsidRDefault="00A6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7889" w14:textId="77777777" w:rsidR="00CC406B" w:rsidRDefault="00CC406B">
    <w:pPr>
      <w:pStyle w:val="Zpat"/>
      <w:jc w:val="right"/>
    </w:pPr>
    <w:r>
      <w:fldChar w:fldCharType="begin"/>
    </w:r>
    <w:r>
      <w:instrText>PAGE   \* MERGEFORMAT</w:instrText>
    </w:r>
    <w:r>
      <w:fldChar w:fldCharType="separate"/>
    </w:r>
    <w:r w:rsidR="00511F76" w:rsidRPr="00511F76">
      <w:rPr>
        <w:noProof/>
        <w:lang w:val="cs-CZ"/>
      </w:rPr>
      <w:t>11</w:t>
    </w:r>
    <w:r>
      <w:fldChar w:fldCharType="end"/>
    </w:r>
  </w:p>
  <w:p w14:paraId="68870572" w14:textId="77777777" w:rsidR="00CC406B" w:rsidRDefault="00CC40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2D1C3" w14:textId="77777777" w:rsidR="00A61043" w:rsidRDefault="00A61043">
      <w:r>
        <w:separator/>
      </w:r>
    </w:p>
  </w:footnote>
  <w:footnote w:type="continuationSeparator" w:id="0">
    <w:p w14:paraId="1D3EA8FE" w14:textId="77777777" w:rsidR="00A61043" w:rsidRDefault="00A6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5D6FE" w14:textId="2FA6DDFB" w:rsidR="00606DC7" w:rsidRDefault="00606DC7">
    <w:pPr>
      <w:pStyle w:val="Zhlav"/>
    </w:pPr>
    <w:r w:rsidRPr="00275E76">
      <w:rPr>
        <w:rFonts w:ascii="Arial" w:eastAsia="Calibri" w:hAnsi="Arial" w:cs="Arial"/>
        <w:noProof/>
        <w:sz w:val="22"/>
        <w:szCs w:val="22"/>
        <w:lang w:val="cs-CZ" w:eastAsia="cs-CZ"/>
      </w:rPr>
      <w:drawing>
        <wp:inline distT="0" distB="0" distL="0" distR="0" wp14:anchorId="2F9EBCBA" wp14:editId="4853BE4D">
          <wp:extent cx="2847975" cy="552450"/>
          <wp:effectExtent l="0" t="0" r="9525" b="0"/>
          <wp:docPr id="398322842" name="Obrázek 398322842" descr="Obsah obrázku text, vlajka, Písm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22842" name="Obrázek 398322842" descr="Obsah obrázku text, vlajka, Písmo,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4121110"/>
    <w:name w:val="WW8Num2"/>
    <w:lvl w:ilvl="0">
      <w:start w:val="1"/>
      <w:numFmt w:val="decimal"/>
      <w:lvlText w:val="%1."/>
      <w:lvlJc w:val="left"/>
      <w:pPr>
        <w:tabs>
          <w:tab w:val="num" w:pos="360"/>
        </w:tabs>
        <w:ind w:left="360" w:hanging="360"/>
      </w:pPr>
      <w:rPr>
        <w:b w:val="0"/>
        <w:color w:val="auto"/>
        <w:lang w:val="cs-CZ"/>
      </w:rPr>
    </w:lvl>
  </w:abstractNum>
  <w:abstractNum w:abstractNumId="2"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hint="default"/>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3" w15:restartNumberingAfterBreak="0">
    <w:nsid w:val="00000004"/>
    <w:multiLevelType w:val="singleLevel"/>
    <w:tmpl w:val="00000004"/>
    <w:name w:val="WW8Num9"/>
    <w:lvl w:ilvl="0">
      <w:start w:val="1"/>
      <w:numFmt w:val="bullet"/>
      <w:pStyle w:val="Znaka1"/>
      <w:lvlText w:val=""/>
      <w:lvlJc w:val="left"/>
      <w:pPr>
        <w:tabs>
          <w:tab w:val="num" w:pos="360"/>
        </w:tabs>
        <w:ind w:left="0" w:firstLine="0"/>
      </w:pPr>
      <w:rPr>
        <w:rFonts w:ascii="Wingdings" w:hAnsi="Wingdings" w:cs="Wingdings" w:hint="default"/>
      </w:rPr>
    </w:lvl>
  </w:abstractNum>
  <w:abstractNum w:abstractNumId="4" w15:restartNumberingAfterBreak="0">
    <w:nsid w:val="00000005"/>
    <w:multiLevelType w:val="singleLevel"/>
    <w:tmpl w:val="621C582A"/>
    <w:name w:val="WW8Num10"/>
    <w:lvl w:ilvl="0">
      <w:start w:val="1"/>
      <w:numFmt w:val="decimal"/>
      <w:lvlText w:val="%1."/>
      <w:lvlJc w:val="left"/>
      <w:pPr>
        <w:tabs>
          <w:tab w:val="num" w:pos="360"/>
        </w:tabs>
        <w:ind w:left="360" w:hanging="360"/>
      </w:pPr>
      <w:rPr>
        <w:rFonts w:cs="Times New Roman"/>
        <w:b w:val="0"/>
      </w:rPr>
    </w:lvl>
  </w:abstractNum>
  <w:abstractNum w:abstractNumId="5" w15:restartNumberingAfterBreak="0">
    <w:nsid w:val="00000006"/>
    <w:multiLevelType w:val="singleLevel"/>
    <w:tmpl w:val="701EBE18"/>
    <w:name w:val="WW8Num11"/>
    <w:lvl w:ilvl="0">
      <w:start w:val="1"/>
      <w:numFmt w:val="decimal"/>
      <w:lvlText w:val="%1."/>
      <w:lvlJc w:val="left"/>
      <w:pPr>
        <w:tabs>
          <w:tab w:val="num" w:pos="360"/>
        </w:tabs>
        <w:ind w:left="360" w:hanging="360"/>
      </w:pPr>
      <w:rPr>
        <w:rFonts w:cs="Times New Roman"/>
        <w:b w:val="0"/>
      </w:rPr>
    </w:lvl>
  </w:abstractNum>
  <w:abstractNum w:abstractNumId="6"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7" w15:restartNumberingAfterBreak="0">
    <w:nsid w:val="00000008"/>
    <w:multiLevelType w:val="multilevel"/>
    <w:tmpl w:val="00000008"/>
    <w:name w:val="WW8Num2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cs="Symbol" w:hint="default"/>
        <w:lang w:val="cs-CZ"/>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singleLevel"/>
    <w:tmpl w:val="D09EDCBE"/>
    <w:name w:val="WW8Num26"/>
    <w:lvl w:ilvl="0">
      <w:start w:val="1"/>
      <w:numFmt w:val="decimal"/>
      <w:lvlText w:val="%1."/>
      <w:lvlJc w:val="left"/>
      <w:pPr>
        <w:tabs>
          <w:tab w:val="num" w:pos="360"/>
        </w:tabs>
        <w:ind w:left="360" w:hanging="360"/>
      </w:pPr>
      <w:rPr>
        <w:rFonts w:cs="Times New Roman"/>
        <w:b w:val="0"/>
        <w:bCs/>
      </w:rPr>
    </w:lvl>
  </w:abstractNum>
  <w:abstractNum w:abstractNumId="9" w15:restartNumberingAfterBreak="0">
    <w:nsid w:val="0000000A"/>
    <w:multiLevelType w:val="multilevel"/>
    <w:tmpl w:val="0000000A"/>
    <w:name w:val="WW8Num28"/>
    <w:lvl w:ilvl="0">
      <w:start w:val="3"/>
      <w:numFmt w:val="decimal"/>
      <w:pStyle w:val="Nadpis5"/>
      <w:lvlText w:val="%1"/>
      <w:lvlJc w:val="left"/>
      <w:pPr>
        <w:tabs>
          <w:tab w:val="num" w:pos="705"/>
        </w:tabs>
        <w:ind w:left="705" w:hanging="705"/>
      </w:pPr>
      <w:rPr>
        <w:rFonts w:cs="Times New Roman" w:hint="default"/>
      </w:rPr>
    </w:lvl>
    <w:lvl w:ilvl="1">
      <w:start w:val="6"/>
      <w:numFmt w:val="decimal"/>
      <w:lvlText w:val="%1.%2"/>
      <w:lvlJc w:val="left"/>
      <w:pPr>
        <w:tabs>
          <w:tab w:val="num" w:pos="885"/>
        </w:tabs>
        <w:ind w:left="88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000000B"/>
    <w:multiLevelType w:val="multilevel"/>
    <w:tmpl w:val="0000000B"/>
    <w:name w:val="WW8Num29"/>
    <w:lvl w:ilvl="0">
      <w:start w:val="1"/>
      <w:numFmt w:val="decimal"/>
      <w:pStyle w:val="Styl1"/>
      <w:lvlText w:val="%1."/>
      <w:lvlJc w:val="left"/>
      <w:pPr>
        <w:tabs>
          <w:tab w:val="num" w:pos="284"/>
        </w:tabs>
        <w:ind w:left="284" w:hanging="284"/>
      </w:pPr>
      <w:rPr>
        <w:rFonts w:cs="Times New Roman" w:hint="default"/>
      </w:rPr>
    </w:lvl>
    <w:lvl w:ilvl="1">
      <w:start w:val="1"/>
      <w:numFmt w:val="decimal"/>
      <w:lvlText w:val="%1.%2"/>
      <w:lvlJc w:val="left"/>
      <w:pPr>
        <w:tabs>
          <w:tab w:val="num" w:pos="284"/>
        </w:tabs>
        <w:ind w:left="0" w:firstLine="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000000C"/>
    <w:multiLevelType w:val="multilevel"/>
    <w:tmpl w:val="0000000C"/>
    <w:name w:val="WW8Num30"/>
    <w:lvl w:ilvl="0">
      <w:start w:val="1"/>
      <w:numFmt w:val="decimal"/>
      <w:pStyle w:val="Smlouvalnek"/>
      <w:suff w:val="space"/>
      <w:lvlText w:val="%1."/>
      <w:lvlJc w:val="left"/>
      <w:pPr>
        <w:tabs>
          <w:tab w:val="num" w:pos="0"/>
        </w:tabs>
        <w:ind w:left="360" w:hanging="360"/>
      </w:pPr>
      <w:rPr>
        <w:rFonts w:hint="default"/>
      </w:rPr>
    </w:lvl>
    <w:lvl w:ilvl="1">
      <w:start w:val="1"/>
      <w:numFmt w:val="decimal"/>
      <w:suff w:val="space"/>
      <w:lvlText w:val="%1.%2."/>
      <w:lvlJc w:val="left"/>
      <w:pPr>
        <w:tabs>
          <w:tab w:val="num" w:pos="0"/>
        </w:tabs>
        <w:ind w:left="446" w:hanging="9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000000D"/>
    <w:multiLevelType w:val="singleLevel"/>
    <w:tmpl w:val="0000000D"/>
    <w:name w:val="WW8Num31"/>
    <w:lvl w:ilvl="0">
      <w:start w:val="1"/>
      <w:numFmt w:val="lowerLetter"/>
      <w:lvlText w:val="%1)"/>
      <w:lvlJc w:val="left"/>
      <w:pPr>
        <w:tabs>
          <w:tab w:val="num" w:pos="720"/>
        </w:tabs>
        <w:ind w:left="720" w:hanging="360"/>
      </w:pPr>
      <w:rPr>
        <w:rFonts w:cs="Times New Roman"/>
      </w:rPr>
    </w:lvl>
  </w:abstractNum>
  <w:abstractNum w:abstractNumId="13" w15:restartNumberingAfterBreak="0">
    <w:nsid w:val="0000000E"/>
    <w:multiLevelType w:val="multilevel"/>
    <w:tmpl w:val="0000000E"/>
    <w:name w:val="WW8Num33"/>
    <w:lvl w:ilvl="0">
      <w:start w:val="1"/>
      <w:numFmt w:val="decimal"/>
      <w:pStyle w:val="Nadpis4"/>
      <w:lvlText w:val="%1"/>
      <w:lvlJc w:val="left"/>
      <w:pPr>
        <w:tabs>
          <w:tab w:val="num" w:pos="705"/>
        </w:tabs>
        <w:ind w:left="705" w:hanging="705"/>
      </w:pPr>
      <w:rPr>
        <w:rFonts w:cs="Times New Roman" w:hint="default"/>
      </w:rPr>
    </w:lvl>
    <w:lvl w:ilvl="1">
      <w:start w:val="1"/>
      <w:numFmt w:val="decimal"/>
      <w:lvlText w:val="%1.%2"/>
      <w:lvlJc w:val="left"/>
      <w:pPr>
        <w:tabs>
          <w:tab w:val="num" w:pos="680"/>
        </w:tabs>
        <w:ind w:left="680" w:hanging="538"/>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000000F"/>
    <w:multiLevelType w:val="multilevel"/>
    <w:tmpl w:val="FD08E3F2"/>
    <w:name w:val="WW8Num3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00000010"/>
    <w:multiLevelType w:val="multilevel"/>
    <w:tmpl w:val="6EDA2AB6"/>
    <w:name w:val="WW8Num4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15:restartNumberingAfterBreak="0">
    <w:nsid w:val="00000011"/>
    <w:multiLevelType w:val="singleLevel"/>
    <w:tmpl w:val="192E6F0E"/>
    <w:name w:val="WW8Num44"/>
    <w:lvl w:ilvl="0">
      <w:start w:val="1"/>
      <w:numFmt w:val="decimal"/>
      <w:lvlText w:val="%1."/>
      <w:lvlJc w:val="left"/>
      <w:pPr>
        <w:tabs>
          <w:tab w:val="num" w:pos="360"/>
        </w:tabs>
        <w:ind w:left="360" w:hanging="360"/>
      </w:pPr>
      <w:rPr>
        <w:rFonts w:cs="Times New Roman"/>
        <w:b w:val="0"/>
        <w:bCs/>
      </w:rPr>
    </w:lvl>
  </w:abstractNum>
  <w:abstractNum w:abstractNumId="17" w15:restartNumberingAfterBreak="0">
    <w:nsid w:val="00000012"/>
    <w:multiLevelType w:val="singleLevel"/>
    <w:tmpl w:val="B8CC2406"/>
    <w:name w:val="WW8Num47"/>
    <w:lvl w:ilvl="0">
      <w:start w:val="1"/>
      <w:numFmt w:val="decimal"/>
      <w:lvlText w:val="%1."/>
      <w:lvlJc w:val="left"/>
      <w:pPr>
        <w:tabs>
          <w:tab w:val="num" w:pos="360"/>
        </w:tabs>
        <w:ind w:left="360" w:hanging="360"/>
      </w:pPr>
      <w:rPr>
        <w:rFonts w:cs="Times New Roman"/>
        <w:b w:val="0"/>
      </w:rPr>
    </w:lvl>
  </w:abstractNum>
  <w:abstractNum w:abstractNumId="18" w15:restartNumberingAfterBreak="0">
    <w:nsid w:val="00000013"/>
    <w:multiLevelType w:val="singleLevel"/>
    <w:tmpl w:val="35DE0F96"/>
    <w:name w:val="WW8Num51"/>
    <w:lvl w:ilvl="0">
      <w:start w:val="1"/>
      <w:numFmt w:val="decimal"/>
      <w:lvlText w:val="%1."/>
      <w:lvlJc w:val="left"/>
      <w:pPr>
        <w:tabs>
          <w:tab w:val="num" w:pos="360"/>
        </w:tabs>
        <w:ind w:left="360" w:hanging="360"/>
      </w:pPr>
      <w:rPr>
        <w:rFonts w:cs="Times New Roman"/>
        <w:b w:val="0"/>
        <w:lang w:val="cs-CZ"/>
      </w:rPr>
    </w:lvl>
  </w:abstractNum>
  <w:abstractNum w:abstractNumId="19" w15:restartNumberingAfterBreak="0">
    <w:nsid w:val="0096216F"/>
    <w:multiLevelType w:val="hybridMultilevel"/>
    <w:tmpl w:val="D674DBD8"/>
    <w:lvl w:ilvl="0" w:tplc="2B68A088">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EDE02A8"/>
    <w:multiLevelType w:val="multilevel"/>
    <w:tmpl w:val="A90CA85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926BFA"/>
    <w:multiLevelType w:val="multilevel"/>
    <w:tmpl w:val="8D12987C"/>
    <w:lvl w:ilvl="0">
      <w:start w:val="2"/>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hint="default"/>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13EB47A0"/>
    <w:multiLevelType w:val="hybridMultilevel"/>
    <w:tmpl w:val="0B88A60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5" w15:restartNumberingAfterBreak="0">
    <w:nsid w:val="39121666"/>
    <w:multiLevelType w:val="singleLevel"/>
    <w:tmpl w:val="84BA3F54"/>
    <w:lvl w:ilvl="0">
      <w:start w:val="1"/>
      <w:numFmt w:val="decimal"/>
      <w:lvlText w:val="%1."/>
      <w:lvlJc w:val="left"/>
      <w:pPr>
        <w:tabs>
          <w:tab w:val="num" w:pos="360"/>
        </w:tabs>
        <w:ind w:left="360" w:hanging="360"/>
      </w:pPr>
      <w:rPr>
        <w:b w:val="0"/>
        <w:lang w:val="cs-CZ"/>
      </w:rPr>
    </w:lvl>
  </w:abstractNum>
  <w:abstractNum w:abstractNumId="26" w15:restartNumberingAfterBreak="0">
    <w:nsid w:val="3A2B3E76"/>
    <w:multiLevelType w:val="singleLevel"/>
    <w:tmpl w:val="192E6F0E"/>
    <w:lvl w:ilvl="0">
      <w:start w:val="1"/>
      <w:numFmt w:val="decimal"/>
      <w:lvlText w:val="%1."/>
      <w:lvlJc w:val="left"/>
      <w:pPr>
        <w:tabs>
          <w:tab w:val="num" w:pos="360"/>
        </w:tabs>
        <w:ind w:left="360" w:hanging="360"/>
      </w:pPr>
      <w:rPr>
        <w:rFonts w:cs="Times New Roman"/>
        <w:b w:val="0"/>
        <w:bCs/>
      </w:rPr>
    </w:lvl>
  </w:abstractNum>
  <w:abstractNum w:abstractNumId="27" w15:restartNumberingAfterBreak="0">
    <w:nsid w:val="406404DB"/>
    <w:multiLevelType w:val="multilevel"/>
    <w:tmpl w:val="1EA8554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491D2612"/>
    <w:multiLevelType w:val="hybridMultilevel"/>
    <w:tmpl w:val="C8E0B412"/>
    <w:lvl w:ilvl="0" w:tplc="89C6FE10">
      <w:start w:val="1"/>
      <w:numFmt w:val="decimal"/>
      <w:lvlText w:val="1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CF235B"/>
    <w:multiLevelType w:val="singleLevel"/>
    <w:tmpl w:val="E5B00F6E"/>
    <w:lvl w:ilvl="0">
      <w:start w:val="1"/>
      <w:numFmt w:val="decimal"/>
      <w:lvlText w:val="6.%1. "/>
      <w:legacy w:legacy="1" w:legacySpace="0" w:legacyIndent="283"/>
      <w:lvlJc w:val="left"/>
      <w:pPr>
        <w:ind w:left="568" w:hanging="283"/>
      </w:pPr>
      <w:rPr>
        <w:rFonts w:ascii="Times New Roman" w:hAnsi="Times New Roman" w:hint="default"/>
        <w:b w:val="0"/>
        <w:i w:val="0"/>
        <w:sz w:val="24"/>
        <w:szCs w:val="24"/>
        <w:u w:val="none"/>
      </w:rPr>
    </w:lvl>
  </w:abstractNum>
  <w:abstractNum w:abstractNumId="30" w15:restartNumberingAfterBreak="0">
    <w:nsid w:val="601B38C9"/>
    <w:multiLevelType w:val="multilevel"/>
    <w:tmpl w:val="46F20496"/>
    <w:lvl w:ilvl="0">
      <w:start w:val="1"/>
      <w:numFmt w:val="decimal"/>
      <w:lvlText w:val="%1."/>
      <w:lvlJc w:val="left"/>
      <w:pPr>
        <w:tabs>
          <w:tab w:val="num" w:pos="450"/>
        </w:tabs>
        <w:ind w:left="450" w:hanging="450"/>
      </w:pPr>
      <w:rPr>
        <w:rFonts w:hint="default"/>
      </w:rPr>
    </w:lvl>
    <w:lvl w:ilvl="1">
      <w:start w:val="1"/>
      <w:numFmt w:val="decimal"/>
      <w:lvlText w:val="7.%2"/>
      <w:lvlJc w:val="left"/>
      <w:pPr>
        <w:tabs>
          <w:tab w:val="num" w:pos="450"/>
        </w:tabs>
        <w:ind w:left="450" w:hanging="45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F010ED"/>
    <w:multiLevelType w:val="hybridMultilevel"/>
    <w:tmpl w:val="3D10F7FA"/>
    <w:lvl w:ilvl="0" w:tplc="71C27B20">
      <w:start w:val="1"/>
      <w:numFmt w:val="decimal"/>
      <w:lvlText w:val="17.%1"/>
      <w:lvlJc w:val="left"/>
      <w:pPr>
        <w:ind w:left="1287" w:hanging="360"/>
      </w:pPr>
      <w:rPr>
        <w:rFonts w:hint="default"/>
        <w:color w:val="auto"/>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0C51079"/>
    <w:multiLevelType w:val="multilevel"/>
    <w:tmpl w:val="1786DCBE"/>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89375C"/>
    <w:multiLevelType w:val="singleLevel"/>
    <w:tmpl w:val="00000007"/>
    <w:lvl w:ilvl="0">
      <w:start w:val="1"/>
      <w:numFmt w:val="decimal"/>
      <w:lvlText w:val="%1."/>
      <w:lvlJc w:val="left"/>
      <w:pPr>
        <w:tabs>
          <w:tab w:val="num" w:pos="360"/>
        </w:tabs>
        <w:ind w:left="360" w:hanging="360"/>
      </w:pPr>
      <w:rPr>
        <w:rFonts w:cs="Times New Roman"/>
        <w:bCs/>
        <w:lang w:val="cs-CZ"/>
      </w:rPr>
    </w:lvl>
  </w:abstractNum>
  <w:abstractNum w:abstractNumId="34" w15:restartNumberingAfterBreak="0">
    <w:nsid w:val="76BC5DF1"/>
    <w:multiLevelType w:val="hybridMultilevel"/>
    <w:tmpl w:val="806290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2153D2"/>
    <w:multiLevelType w:val="singleLevel"/>
    <w:tmpl w:val="84BA3F54"/>
    <w:lvl w:ilvl="0">
      <w:start w:val="1"/>
      <w:numFmt w:val="decimal"/>
      <w:lvlText w:val="%1."/>
      <w:lvlJc w:val="left"/>
      <w:pPr>
        <w:tabs>
          <w:tab w:val="num" w:pos="360"/>
        </w:tabs>
        <w:ind w:left="360" w:hanging="360"/>
      </w:pPr>
      <w:rPr>
        <w:b w:val="0"/>
        <w:lang w:val="cs-CZ"/>
      </w:rPr>
    </w:lvl>
  </w:abstractNum>
  <w:abstractNum w:abstractNumId="36" w15:restartNumberingAfterBreak="0">
    <w:nsid w:val="7DC0060A"/>
    <w:multiLevelType w:val="hybridMultilevel"/>
    <w:tmpl w:val="900203CA"/>
    <w:lvl w:ilvl="0" w:tplc="70529146">
      <w:start w:val="65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6D7AD9"/>
    <w:multiLevelType w:val="hybridMultilevel"/>
    <w:tmpl w:val="80629080"/>
    <w:lvl w:ilvl="0" w:tplc="3608511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621D6F"/>
    <w:multiLevelType w:val="singleLevel"/>
    <w:tmpl w:val="00000007"/>
    <w:lvl w:ilvl="0">
      <w:start w:val="1"/>
      <w:numFmt w:val="decimal"/>
      <w:lvlText w:val="%1."/>
      <w:lvlJc w:val="left"/>
      <w:pPr>
        <w:tabs>
          <w:tab w:val="num" w:pos="360"/>
        </w:tabs>
        <w:ind w:left="360" w:hanging="360"/>
      </w:pPr>
      <w:rPr>
        <w:rFonts w:cs="Times New Roman"/>
        <w:bCs/>
        <w:lang w:val="cs-CZ"/>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7"/>
  </w:num>
  <w:num w:numId="21">
    <w:abstractNumId w:val="36"/>
  </w:num>
  <w:num w:numId="22">
    <w:abstractNumId w:val="29"/>
  </w:num>
  <w:num w:numId="23">
    <w:abstractNumId w:val="34"/>
  </w:num>
  <w:num w:numId="24">
    <w:abstractNumId w:val="37"/>
  </w:num>
  <w:num w:numId="25">
    <w:abstractNumId w:val="20"/>
  </w:num>
  <w:num w:numId="26">
    <w:abstractNumId w:val="33"/>
  </w:num>
  <w:num w:numId="27">
    <w:abstractNumId w:val="38"/>
  </w:num>
  <w:num w:numId="28">
    <w:abstractNumId w:val="35"/>
  </w:num>
  <w:num w:numId="29">
    <w:abstractNumId w:val="25"/>
  </w:num>
  <w:num w:numId="30">
    <w:abstractNumId w:val="22"/>
  </w:num>
  <w:num w:numId="31">
    <w:abstractNumId w:val="21"/>
  </w:num>
  <w:num w:numId="32">
    <w:abstractNumId w:val="32"/>
  </w:num>
  <w:num w:numId="33">
    <w:abstractNumId w:val="30"/>
  </w:num>
  <w:num w:numId="34">
    <w:abstractNumId w:val="19"/>
  </w:num>
  <w:num w:numId="35">
    <w:abstractNumId w:val="31"/>
  </w:num>
  <w:num w:numId="36">
    <w:abstractNumId w:val="26"/>
  </w:num>
  <w:num w:numId="37">
    <w:abstractNumId w:val="28"/>
  </w:num>
  <w:num w:numId="38">
    <w:abstractNumId w:val="2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D6"/>
    <w:rsid w:val="00007171"/>
    <w:rsid w:val="000150AE"/>
    <w:rsid w:val="0002084A"/>
    <w:rsid w:val="00021553"/>
    <w:rsid w:val="00021988"/>
    <w:rsid w:val="00033D63"/>
    <w:rsid w:val="000424C0"/>
    <w:rsid w:val="00044108"/>
    <w:rsid w:val="00045015"/>
    <w:rsid w:val="00052BAD"/>
    <w:rsid w:val="000554E0"/>
    <w:rsid w:val="0008559D"/>
    <w:rsid w:val="00086687"/>
    <w:rsid w:val="00086887"/>
    <w:rsid w:val="00091E93"/>
    <w:rsid w:val="000936F9"/>
    <w:rsid w:val="00095678"/>
    <w:rsid w:val="000A677F"/>
    <w:rsid w:val="000A6F8C"/>
    <w:rsid w:val="000A7A48"/>
    <w:rsid w:val="000B0982"/>
    <w:rsid w:val="000B1619"/>
    <w:rsid w:val="000C245A"/>
    <w:rsid w:val="000D634F"/>
    <w:rsid w:val="000E4133"/>
    <w:rsid w:val="000E4770"/>
    <w:rsid w:val="000F2E80"/>
    <w:rsid w:val="001147F9"/>
    <w:rsid w:val="001161C1"/>
    <w:rsid w:val="0011758A"/>
    <w:rsid w:val="0012039C"/>
    <w:rsid w:val="00133BBD"/>
    <w:rsid w:val="00162D39"/>
    <w:rsid w:val="001654D6"/>
    <w:rsid w:val="00166CE6"/>
    <w:rsid w:val="001969C1"/>
    <w:rsid w:val="001A0127"/>
    <w:rsid w:val="001A4B12"/>
    <w:rsid w:val="001B06F1"/>
    <w:rsid w:val="001B1C24"/>
    <w:rsid w:val="001D36E0"/>
    <w:rsid w:val="001D480D"/>
    <w:rsid w:val="001D6A0A"/>
    <w:rsid w:val="001E38FA"/>
    <w:rsid w:val="00200B51"/>
    <w:rsid w:val="00207533"/>
    <w:rsid w:val="0021469B"/>
    <w:rsid w:val="00221BC0"/>
    <w:rsid w:val="002301CA"/>
    <w:rsid w:val="002403F0"/>
    <w:rsid w:val="0025083C"/>
    <w:rsid w:val="002530DC"/>
    <w:rsid w:val="0026015D"/>
    <w:rsid w:val="002603CC"/>
    <w:rsid w:val="00272A4F"/>
    <w:rsid w:val="00275185"/>
    <w:rsid w:val="002A0194"/>
    <w:rsid w:val="002C5D8C"/>
    <w:rsid w:val="002C5F16"/>
    <w:rsid w:val="002E282E"/>
    <w:rsid w:val="002F586A"/>
    <w:rsid w:val="002F6A9B"/>
    <w:rsid w:val="003246B1"/>
    <w:rsid w:val="003246E9"/>
    <w:rsid w:val="00330112"/>
    <w:rsid w:val="003449D6"/>
    <w:rsid w:val="003459ED"/>
    <w:rsid w:val="00357113"/>
    <w:rsid w:val="00366FDE"/>
    <w:rsid w:val="003706B7"/>
    <w:rsid w:val="003734AC"/>
    <w:rsid w:val="003751A0"/>
    <w:rsid w:val="003832A2"/>
    <w:rsid w:val="003A0007"/>
    <w:rsid w:val="003A4B05"/>
    <w:rsid w:val="003A4C16"/>
    <w:rsid w:val="003A690D"/>
    <w:rsid w:val="003C2395"/>
    <w:rsid w:val="003C76BC"/>
    <w:rsid w:val="003E050D"/>
    <w:rsid w:val="003E52DD"/>
    <w:rsid w:val="00406CA2"/>
    <w:rsid w:val="00410681"/>
    <w:rsid w:val="004125C4"/>
    <w:rsid w:val="004136E3"/>
    <w:rsid w:val="004210D8"/>
    <w:rsid w:val="004230DF"/>
    <w:rsid w:val="00427A16"/>
    <w:rsid w:val="00432203"/>
    <w:rsid w:val="004403F2"/>
    <w:rsid w:val="0044569A"/>
    <w:rsid w:val="004521C9"/>
    <w:rsid w:val="00462054"/>
    <w:rsid w:val="0047199D"/>
    <w:rsid w:val="00477E96"/>
    <w:rsid w:val="004B6A74"/>
    <w:rsid w:val="004C1790"/>
    <w:rsid w:val="004D22B6"/>
    <w:rsid w:val="004D59FE"/>
    <w:rsid w:val="004D6117"/>
    <w:rsid w:val="004E1302"/>
    <w:rsid w:val="004E54BA"/>
    <w:rsid w:val="004F3E1D"/>
    <w:rsid w:val="00506919"/>
    <w:rsid w:val="00511F76"/>
    <w:rsid w:val="00527757"/>
    <w:rsid w:val="005471C2"/>
    <w:rsid w:val="00552A49"/>
    <w:rsid w:val="005551EA"/>
    <w:rsid w:val="00565C3B"/>
    <w:rsid w:val="00574079"/>
    <w:rsid w:val="00574FFB"/>
    <w:rsid w:val="0058305A"/>
    <w:rsid w:val="0059102F"/>
    <w:rsid w:val="0059314F"/>
    <w:rsid w:val="005959E7"/>
    <w:rsid w:val="005A4361"/>
    <w:rsid w:val="005B2C7D"/>
    <w:rsid w:val="005C07AC"/>
    <w:rsid w:val="005C2862"/>
    <w:rsid w:val="005C39FD"/>
    <w:rsid w:val="005C483A"/>
    <w:rsid w:val="005C6B1F"/>
    <w:rsid w:val="005F15AE"/>
    <w:rsid w:val="005F1634"/>
    <w:rsid w:val="005F1B51"/>
    <w:rsid w:val="00602189"/>
    <w:rsid w:val="00602FEC"/>
    <w:rsid w:val="00603CB8"/>
    <w:rsid w:val="00606DC7"/>
    <w:rsid w:val="00614C46"/>
    <w:rsid w:val="006170D5"/>
    <w:rsid w:val="00652E6B"/>
    <w:rsid w:val="00663B98"/>
    <w:rsid w:val="00673CDF"/>
    <w:rsid w:val="00687CA5"/>
    <w:rsid w:val="006A1CE4"/>
    <w:rsid w:val="006A2DFD"/>
    <w:rsid w:val="006A4A2E"/>
    <w:rsid w:val="006B0207"/>
    <w:rsid w:val="006B424A"/>
    <w:rsid w:val="006C10BC"/>
    <w:rsid w:val="006C2026"/>
    <w:rsid w:val="006C2CB9"/>
    <w:rsid w:val="006C62EA"/>
    <w:rsid w:val="006E13BC"/>
    <w:rsid w:val="006E7A51"/>
    <w:rsid w:val="006F037A"/>
    <w:rsid w:val="007003F7"/>
    <w:rsid w:val="00702C02"/>
    <w:rsid w:val="0070587B"/>
    <w:rsid w:val="00711428"/>
    <w:rsid w:val="007203D7"/>
    <w:rsid w:val="0074705B"/>
    <w:rsid w:val="007475E2"/>
    <w:rsid w:val="00755F47"/>
    <w:rsid w:val="007635A0"/>
    <w:rsid w:val="00765ABC"/>
    <w:rsid w:val="00772349"/>
    <w:rsid w:val="007B2C40"/>
    <w:rsid w:val="007C092E"/>
    <w:rsid w:val="007C459E"/>
    <w:rsid w:val="007D1D5B"/>
    <w:rsid w:val="007E310F"/>
    <w:rsid w:val="00806120"/>
    <w:rsid w:val="00807B71"/>
    <w:rsid w:val="0082022F"/>
    <w:rsid w:val="00857B23"/>
    <w:rsid w:val="008641E7"/>
    <w:rsid w:val="00867D2D"/>
    <w:rsid w:val="00872720"/>
    <w:rsid w:val="00872E5C"/>
    <w:rsid w:val="008852D6"/>
    <w:rsid w:val="00886E35"/>
    <w:rsid w:val="008B0EFF"/>
    <w:rsid w:val="008B2393"/>
    <w:rsid w:val="008B57FA"/>
    <w:rsid w:val="008C09F2"/>
    <w:rsid w:val="008C1B5F"/>
    <w:rsid w:val="008C3B86"/>
    <w:rsid w:val="008C579B"/>
    <w:rsid w:val="008C6269"/>
    <w:rsid w:val="008E01F2"/>
    <w:rsid w:val="008E0B7E"/>
    <w:rsid w:val="008E18F5"/>
    <w:rsid w:val="008E3D23"/>
    <w:rsid w:val="008E4B26"/>
    <w:rsid w:val="008E7A62"/>
    <w:rsid w:val="008F414C"/>
    <w:rsid w:val="008F6610"/>
    <w:rsid w:val="0091652C"/>
    <w:rsid w:val="00916695"/>
    <w:rsid w:val="00924C9A"/>
    <w:rsid w:val="00944149"/>
    <w:rsid w:val="00956E15"/>
    <w:rsid w:val="0095795D"/>
    <w:rsid w:val="0096044B"/>
    <w:rsid w:val="00963A0B"/>
    <w:rsid w:val="00970199"/>
    <w:rsid w:val="00971C06"/>
    <w:rsid w:val="00975F66"/>
    <w:rsid w:val="00984412"/>
    <w:rsid w:val="00991BA3"/>
    <w:rsid w:val="009946F9"/>
    <w:rsid w:val="00994D96"/>
    <w:rsid w:val="00995124"/>
    <w:rsid w:val="009A557B"/>
    <w:rsid w:val="009C6EB9"/>
    <w:rsid w:val="009E218E"/>
    <w:rsid w:val="009F3F0C"/>
    <w:rsid w:val="00A02601"/>
    <w:rsid w:val="00A02B55"/>
    <w:rsid w:val="00A137C6"/>
    <w:rsid w:val="00A15880"/>
    <w:rsid w:val="00A170EC"/>
    <w:rsid w:val="00A17494"/>
    <w:rsid w:val="00A17C51"/>
    <w:rsid w:val="00A20750"/>
    <w:rsid w:val="00A213B5"/>
    <w:rsid w:val="00A21EDA"/>
    <w:rsid w:val="00A22461"/>
    <w:rsid w:val="00A22783"/>
    <w:rsid w:val="00A46CCC"/>
    <w:rsid w:val="00A47BC9"/>
    <w:rsid w:val="00A57768"/>
    <w:rsid w:val="00A61043"/>
    <w:rsid w:val="00AA4B1D"/>
    <w:rsid w:val="00AA7399"/>
    <w:rsid w:val="00AB0DFB"/>
    <w:rsid w:val="00AB22BB"/>
    <w:rsid w:val="00AC5A53"/>
    <w:rsid w:val="00AC67FC"/>
    <w:rsid w:val="00AD487C"/>
    <w:rsid w:val="00AD5401"/>
    <w:rsid w:val="00AD669F"/>
    <w:rsid w:val="00AF5C53"/>
    <w:rsid w:val="00AF6F04"/>
    <w:rsid w:val="00AF7D4C"/>
    <w:rsid w:val="00B13BDC"/>
    <w:rsid w:val="00B14369"/>
    <w:rsid w:val="00B504A9"/>
    <w:rsid w:val="00B65340"/>
    <w:rsid w:val="00B80A1D"/>
    <w:rsid w:val="00B91864"/>
    <w:rsid w:val="00BA4598"/>
    <w:rsid w:val="00BA5BBE"/>
    <w:rsid w:val="00BC2F36"/>
    <w:rsid w:val="00BC4A54"/>
    <w:rsid w:val="00BC7901"/>
    <w:rsid w:val="00BD056D"/>
    <w:rsid w:val="00BD5DF8"/>
    <w:rsid w:val="00BD6F74"/>
    <w:rsid w:val="00BE54C2"/>
    <w:rsid w:val="00C014A7"/>
    <w:rsid w:val="00C12233"/>
    <w:rsid w:val="00C4206E"/>
    <w:rsid w:val="00C440B8"/>
    <w:rsid w:val="00C440DF"/>
    <w:rsid w:val="00C6381A"/>
    <w:rsid w:val="00C644E2"/>
    <w:rsid w:val="00C64596"/>
    <w:rsid w:val="00C645A7"/>
    <w:rsid w:val="00C723E7"/>
    <w:rsid w:val="00C8259C"/>
    <w:rsid w:val="00C956D5"/>
    <w:rsid w:val="00C9685F"/>
    <w:rsid w:val="00CB0F87"/>
    <w:rsid w:val="00CB51A9"/>
    <w:rsid w:val="00CC399E"/>
    <w:rsid w:val="00CC406B"/>
    <w:rsid w:val="00CC74CF"/>
    <w:rsid w:val="00CE20E1"/>
    <w:rsid w:val="00CE4457"/>
    <w:rsid w:val="00CE7FA4"/>
    <w:rsid w:val="00CF63D6"/>
    <w:rsid w:val="00CF649C"/>
    <w:rsid w:val="00D024F9"/>
    <w:rsid w:val="00D15AFA"/>
    <w:rsid w:val="00D25190"/>
    <w:rsid w:val="00D367F2"/>
    <w:rsid w:val="00D4658E"/>
    <w:rsid w:val="00D50588"/>
    <w:rsid w:val="00D63502"/>
    <w:rsid w:val="00D64232"/>
    <w:rsid w:val="00D64E2B"/>
    <w:rsid w:val="00D76DD9"/>
    <w:rsid w:val="00D85AE5"/>
    <w:rsid w:val="00D90048"/>
    <w:rsid w:val="00D91815"/>
    <w:rsid w:val="00D94B7A"/>
    <w:rsid w:val="00DB791B"/>
    <w:rsid w:val="00DC604F"/>
    <w:rsid w:val="00DD681E"/>
    <w:rsid w:val="00DD6E61"/>
    <w:rsid w:val="00DF0079"/>
    <w:rsid w:val="00DF0782"/>
    <w:rsid w:val="00DF4FCC"/>
    <w:rsid w:val="00E02516"/>
    <w:rsid w:val="00E04BC0"/>
    <w:rsid w:val="00E05AAE"/>
    <w:rsid w:val="00E11812"/>
    <w:rsid w:val="00E12D20"/>
    <w:rsid w:val="00E21A36"/>
    <w:rsid w:val="00E2565A"/>
    <w:rsid w:val="00E26898"/>
    <w:rsid w:val="00E31B9A"/>
    <w:rsid w:val="00E62283"/>
    <w:rsid w:val="00E64E75"/>
    <w:rsid w:val="00E70172"/>
    <w:rsid w:val="00E761E3"/>
    <w:rsid w:val="00E76FFB"/>
    <w:rsid w:val="00E84086"/>
    <w:rsid w:val="00E93217"/>
    <w:rsid w:val="00E95188"/>
    <w:rsid w:val="00EA0447"/>
    <w:rsid w:val="00EA0545"/>
    <w:rsid w:val="00EA2D0F"/>
    <w:rsid w:val="00EB10D4"/>
    <w:rsid w:val="00EB3FF1"/>
    <w:rsid w:val="00EB47BE"/>
    <w:rsid w:val="00EC7652"/>
    <w:rsid w:val="00EE006F"/>
    <w:rsid w:val="00EE07EC"/>
    <w:rsid w:val="00EF007E"/>
    <w:rsid w:val="00F0734A"/>
    <w:rsid w:val="00F10722"/>
    <w:rsid w:val="00F1246F"/>
    <w:rsid w:val="00F2497B"/>
    <w:rsid w:val="00F265C5"/>
    <w:rsid w:val="00F27DCD"/>
    <w:rsid w:val="00F33EE6"/>
    <w:rsid w:val="00F356B9"/>
    <w:rsid w:val="00F532BB"/>
    <w:rsid w:val="00F5654F"/>
    <w:rsid w:val="00F710A8"/>
    <w:rsid w:val="00F71B28"/>
    <w:rsid w:val="00F80B9C"/>
    <w:rsid w:val="00F86D04"/>
    <w:rsid w:val="00FA1313"/>
    <w:rsid w:val="00FA36E6"/>
    <w:rsid w:val="00FD1BBC"/>
    <w:rsid w:val="00FD4722"/>
    <w:rsid w:val="00FD7EB0"/>
    <w:rsid w:val="00FE3EA6"/>
    <w:rsid w:val="00FE4095"/>
    <w:rsid w:val="00FF0903"/>
    <w:rsid w:val="00FF5E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7DB8C75B"/>
  <w15:chartTrackingRefBased/>
  <w15:docId w15:val="{9A44B314-1866-43C8-9E1D-74C3966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outlineLvl w:val="0"/>
    </w:pPr>
    <w:rPr>
      <w:rFonts w:ascii="Cambria" w:hAnsi="Cambria" w:cs="Cambria"/>
      <w:b/>
      <w:bCs/>
      <w:kern w:val="1"/>
      <w:sz w:val="32"/>
      <w:szCs w:val="32"/>
      <w:lang w:val="x-none"/>
    </w:rPr>
  </w:style>
  <w:style w:type="paragraph" w:styleId="Nadpis2">
    <w:name w:val="heading 2"/>
    <w:basedOn w:val="Normln"/>
    <w:next w:val="Normln"/>
    <w:qFormat/>
    <w:pPr>
      <w:keepNext/>
      <w:outlineLvl w:val="1"/>
    </w:pPr>
    <w:rPr>
      <w:rFonts w:ascii="Cambria" w:hAnsi="Cambria" w:cs="Cambria"/>
      <w:b/>
      <w:bCs/>
      <w:i/>
      <w:iCs/>
      <w:sz w:val="28"/>
      <w:szCs w:val="28"/>
      <w:lang w:val="x-none"/>
    </w:rPr>
  </w:style>
  <w:style w:type="paragraph" w:styleId="Nadpis3">
    <w:name w:val="heading 3"/>
    <w:basedOn w:val="Normln"/>
    <w:next w:val="Normln"/>
    <w:qFormat/>
    <w:pPr>
      <w:keepNext/>
      <w:outlineLvl w:val="2"/>
    </w:pPr>
    <w:rPr>
      <w:rFonts w:ascii="Cambria" w:hAnsi="Cambria" w:cs="Cambria"/>
      <w:b/>
      <w:bCs/>
      <w:sz w:val="26"/>
      <w:szCs w:val="26"/>
      <w:lang w:val="x-none"/>
    </w:rPr>
  </w:style>
  <w:style w:type="paragraph" w:styleId="Nadpis4">
    <w:name w:val="heading 4"/>
    <w:basedOn w:val="Normln"/>
    <w:next w:val="Normln"/>
    <w:qFormat/>
    <w:pPr>
      <w:keepNext/>
      <w:numPr>
        <w:numId w:val="14"/>
      </w:numPr>
      <w:tabs>
        <w:tab w:val="left" w:pos="705"/>
      </w:tabs>
      <w:outlineLvl w:val="3"/>
    </w:pPr>
    <w:rPr>
      <w:rFonts w:ascii="Arial" w:hAnsi="Arial" w:cs="Arial"/>
      <w:b/>
      <w:bCs/>
    </w:rPr>
  </w:style>
  <w:style w:type="paragraph" w:styleId="Nadpis5">
    <w:name w:val="heading 5"/>
    <w:basedOn w:val="Normln"/>
    <w:next w:val="Normln"/>
    <w:qFormat/>
    <w:pPr>
      <w:keepNext/>
      <w:numPr>
        <w:numId w:val="10"/>
      </w:numPr>
      <w:tabs>
        <w:tab w:val="left" w:pos="705"/>
      </w:tabs>
      <w:jc w:val="both"/>
      <w:outlineLvl w:val="4"/>
    </w:pPr>
    <w:rPr>
      <w:rFonts w:ascii="Arial" w:hAnsi="Arial" w:cs="Arial"/>
      <w:b/>
      <w:bCs/>
      <w:sz w:val="22"/>
      <w:szCs w:val="22"/>
    </w:rPr>
  </w:style>
  <w:style w:type="paragraph" w:styleId="Nadpis6">
    <w:name w:val="heading 6"/>
    <w:basedOn w:val="Normln"/>
    <w:next w:val="Normln"/>
    <w:qFormat/>
    <w:pPr>
      <w:tabs>
        <w:tab w:val="left" w:pos="1152"/>
      </w:tabs>
      <w:spacing w:before="240" w:after="60"/>
      <w:ind w:left="1152" w:hanging="432"/>
      <w:outlineLvl w:val="5"/>
    </w:pPr>
    <w:rPr>
      <w:rFonts w:ascii="Calibri" w:hAnsi="Calibri" w:cs="Calibri"/>
      <w:b/>
      <w:bCs/>
      <w:sz w:val="20"/>
      <w:szCs w:val="20"/>
      <w:lang w:val="x-none"/>
    </w:rPr>
  </w:style>
  <w:style w:type="paragraph" w:styleId="Nadpis7">
    <w:name w:val="heading 7"/>
    <w:basedOn w:val="Normln"/>
    <w:next w:val="Normln"/>
    <w:qFormat/>
    <w:pPr>
      <w:tabs>
        <w:tab w:val="left" w:pos="1296"/>
      </w:tabs>
      <w:spacing w:before="240" w:after="60"/>
      <w:ind w:left="1296" w:hanging="288"/>
      <w:outlineLvl w:val="6"/>
    </w:pPr>
    <w:rPr>
      <w:rFonts w:ascii="Calibri" w:hAnsi="Calibri" w:cs="Calibri"/>
      <w:lang w:val="x-none"/>
    </w:rPr>
  </w:style>
  <w:style w:type="paragraph" w:styleId="Nadpis8">
    <w:name w:val="heading 8"/>
    <w:basedOn w:val="Normln"/>
    <w:next w:val="Normln"/>
    <w:qFormat/>
    <w:pPr>
      <w:tabs>
        <w:tab w:val="left" w:pos="1440"/>
      </w:tabs>
      <w:spacing w:before="240" w:after="60"/>
      <w:ind w:left="1440" w:hanging="432"/>
      <w:outlineLvl w:val="7"/>
    </w:pPr>
    <w:rPr>
      <w:rFonts w:ascii="Calibri" w:hAnsi="Calibri" w:cs="Calibri"/>
      <w:i/>
      <w:iCs/>
      <w:lang w:val="x-none"/>
    </w:rPr>
  </w:style>
  <w:style w:type="paragraph" w:styleId="Nadpis9">
    <w:name w:val="heading 9"/>
    <w:basedOn w:val="Normln"/>
    <w:next w:val="Normln"/>
    <w:qFormat/>
    <w:pPr>
      <w:tabs>
        <w:tab w:val="left" w:pos="1584"/>
      </w:tabs>
      <w:spacing w:before="240" w:after="60"/>
      <w:ind w:left="1584" w:hanging="144"/>
      <w:outlineLvl w:val="8"/>
    </w:pPr>
    <w:rPr>
      <w:rFonts w:ascii="Cambria" w:hAnsi="Cambria" w:cs="Cambria"/>
      <w:sz w:val="20"/>
      <w:szCs w:val="20"/>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lang w:val="cs-CZ"/>
    </w:rPr>
  </w:style>
  <w:style w:type="character" w:customStyle="1" w:styleId="WW8Num2z1">
    <w:name w:val="WW8Num2z1"/>
    <w:rPr>
      <w:rFonts w:cs="Times New Roman"/>
    </w:rPr>
  </w:style>
  <w:style w:type="character" w:customStyle="1" w:styleId="WW8Num3z0">
    <w:name w:val="WW8Num3z0"/>
    <w:rPr>
      <w:rFonts w:cs="Times New Roman" w:hint="default"/>
    </w:rPr>
  </w:style>
  <w:style w:type="character" w:customStyle="1" w:styleId="WW8Num4z0">
    <w:name w:val="WW8Num4z0"/>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cs="Times New Roman" w:hint="default"/>
    </w:rPr>
  </w:style>
  <w:style w:type="character" w:customStyle="1" w:styleId="WW8Num5z1">
    <w:name w:val="WW8Num5z1"/>
    <w:rPr>
      <w:rFonts w:cs="Times New Roman" w:hint="default"/>
      <w:b w:val="0"/>
    </w:rPr>
  </w:style>
  <w:style w:type="character" w:customStyle="1" w:styleId="WW8Num6z0">
    <w:name w:val="WW8Num6z0"/>
    <w:rPr>
      <w:rFonts w:cs="Times New Roman" w:hint="default"/>
    </w:rPr>
  </w:style>
  <w:style w:type="character" w:customStyle="1" w:styleId="WW8Num6z1">
    <w:name w:val="WW8Num6z1"/>
    <w:rPr>
      <w:rFonts w:ascii="Tahoma" w:eastAsia="Times New Roman" w:hAnsi="Tahoma" w:cs="Tahoma" w:hint="default"/>
    </w:rPr>
  </w:style>
  <w:style w:type="character" w:customStyle="1" w:styleId="WW8Num6z2">
    <w:name w:val="WW8Num6z2"/>
    <w:rPr>
      <w:rFonts w:cs="Times New Roman"/>
      <w:lang w:val="cs-CZ"/>
    </w:rPr>
  </w:style>
  <w:style w:type="character" w:customStyle="1" w:styleId="WW8Num7z0">
    <w:name w:val="WW8Num7z0"/>
    <w:rPr>
      <w:rFonts w:cs="Times New Roman" w:hint="default"/>
    </w:rPr>
  </w:style>
  <w:style w:type="character" w:customStyle="1" w:styleId="WW8Num7z1">
    <w:name w:val="WW8Num7z1"/>
    <w:rPr>
      <w:rFonts w:cs="Times New Roman"/>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Wingdings" w:hAnsi="Wingdings" w:cs="Wingdings" w:hint="default"/>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2z1">
    <w:name w:val="WW8Num12z1"/>
    <w:rPr>
      <w:rFonts w:cs="Times New Roman" w:hint="default"/>
    </w:rPr>
  </w:style>
  <w:style w:type="character" w:customStyle="1" w:styleId="WW8Num13z0">
    <w:name w:val="WW8Num13z0"/>
    <w:rPr>
      <w:rFonts w:cs="Times New Roman" w:hint="default"/>
    </w:rPr>
  </w:style>
  <w:style w:type="character" w:customStyle="1" w:styleId="WW8Num13z1">
    <w:name w:val="WW8Num13z1"/>
    <w:rPr>
      <w:rFonts w:ascii="Symbol" w:hAnsi="Symbol" w:cs="Symbol" w:hint="default"/>
    </w:rPr>
  </w:style>
  <w:style w:type="character" w:customStyle="1" w:styleId="WW8Num13z2">
    <w:name w:val="WW8Num13z2"/>
    <w:rPr>
      <w:rFonts w:cs="Times New Roman"/>
    </w:rPr>
  </w:style>
  <w:style w:type="character" w:customStyle="1" w:styleId="WW8Num13z3">
    <w:name w:val="WW8Num13z3"/>
    <w:rPr>
      <w:rFonts w:ascii="Arial" w:eastAsia="Times New Roman" w:hAnsi="Arial" w:cs="Aria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1">
    <w:name w:val="WW8Num18z1"/>
    <w:rPr>
      <w:rFonts w:cs="Times New Roman"/>
    </w:rPr>
  </w:style>
  <w:style w:type="character" w:customStyle="1" w:styleId="WW8Num19z0">
    <w:name w:val="WW8Num19z0"/>
    <w:rPr>
      <w:rFonts w:cs="Times New Roman"/>
    </w:rPr>
  </w:style>
  <w:style w:type="character" w:customStyle="1" w:styleId="WW8Num20z0">
    <w:name w:val="WW8Num20z0"/>
    <w:rPr>
      <w:rFonts w:cs="Times New Roman" w:hint="default"/>
    </w:rPr>
  </w:style>
  <w:style w:type="character" w:customStyle="1" w:styleId="WW8Num20z1">
    <w:name w:val="WW8Num20z1"/>
    <w:rPr>
      <w:rFonts w:ascii="Symbol" w:hAnsi="Symbol" w:cs="Symbol" w:hint="default"/>
    </w:rPr>
  </w:style>
  <w:style w:type="character" w:customStyle="1" w:styleId="WW8Num20z2">
    <w:name w:val="WW8Num20z2"/>
    <w:rPr>
      <w:rFonts w:ascii="Wingdings" w:hAnsi="Wingdings" w:cs="Wingdings" w:hint="default"/>
    </w:rPr>
  </w:style>
  <w:style w:type="character" w:customStyle="1" w:styleId="WW8Num20z4">
    <w:name w:val="WW8Num20z4"/>
    <w:rPr>
      <w:rFonts w:ascii="Courier New" w:hAnsi="Courier New" w:cs="Courier New" w:hint="default"/>
    </w:rPr>
  </w:style>
  <w:style w:type="character" w:customStyle="1" w:styleId="WW8Num21z0">
    <w:name w:val="WW8Num21z0"/>
    <w:rPr>
      <w:rFonts w:cs="Times New Roman" w:hint="default"/>
    </w:rPr>
  </w:style>
  <w:style w:type="character" w:customStyle="1" w:styleId="WW8Num21z1">
    <w:name w:val="WW8Num21z1"/>
    <w:rPr>
      <w:rFonts w:ascii="Arial" w:eastAsia="Times New Roman" w:hAnsi="Arial" w:cs="Arial" w:hint="default"/>
    </w:rPr>
  </w:style>
  <w:style w:type="character" w:customStyle="1" w:styleId="WW8Num21z2">
    <w:name w:val="WW8Num21z2"/>
    <w:rPr>
      <w:rFonts w:cs="Times New Roman"/>
    </w:rPr>
  </w:style>
  <w:style w:type="character" w:customStyle="1" w:styleId="WW8Num22z0">
    <w:name w:val="WW8Num22z0"/>
    <w:rPr>
      <w:rFonts w:cs="Times New Roman"/>
      <w:bCs/>
      <w:lang w:val="cs-CZ"/>
    </w:rPr>
  </w:style>
  <w:style w:type="character" w:customStyle="1" w:styleId="WW8Num23z0">
    <w:name w:val="WW8Num23z0"/>
    <w:rPr>
      <w:rFonts w:ascii="Courier New" w:hAnsi="Courier New" w:cs="Courier New" w:hint="default"/>
      <w:color w:val="auto"/>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cs="Times New Roman"/>
    </w:rPr>
  </w:style>
  <w:style w:type="character" w:customStyle="1" w:styleId="WW8Num25z1">
    <w:name w:val="WW8Num25z1"/>
    <w:rPr>
      <w:rFonts w:ascii="Symbol" w:hAnsi="Symbol" w:cs="Symbol" w:hint="default"/>
      <w:lang w:val="cs-CZ"/>
    </w:rPr>
  </w:style>
  <w:style w:type="character" w:customStyle="1" w:styleId="WW8Num26z0">
    <w:name w:val="WW8Num26z0"/>
    <w:rPr>
      <w:rFonts w:cs="Times New Roman"/>
      <w:bCs/>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cs="Times New Roman" w:hint="default"/>
    </w:rPr>
  </w:style>
  <w:style w:type="character" w:customStyle="1" w:styleId="WW8Num29z0">
    <w:name w:val="WW8Num29z0"/>
    <w:rPr>
      <w:rFonts w:cs="Times New Roman" w:hint="default"/>
    </w:rPr>
  </w:style>
  <w:style w:type="character" w:customStyle="1" w:styleId="WW8Num30z0">
    <w:name w:val="WW8Num30z0"/>
    <w:rPr>
      <w:rFonts w:hint="default"/>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rPr>
      <w:rFonts w:cs="Times New Roman"/>
    </w:rPr>
  </w:style>
  <w:style w:type="character" w:customStyle="1" w:styleId="WW8Num32z2">
    <w:name w:val="WW8Num32z2"/>
    <w:rPr>
      <w:rFonts w:cs="Times New Roman" w:hint="default"/>
    </w:rPr>
  </w:style>
  <w:style w:type="character" w:customStyle="1" w:styleId="WW8Num33z0">
    <w:name w:val="WW8Num33z0"/>
    <w:rPr>
      <w:rFonts w:cs="Times New Roman" w:hint="default"/>
    </w:rPr>
  </w:style>
  <w:style w:type="character" w:customStyle="1" w:styleId="WW8Num33z1">
    <w:name w:val="WW8Num33z1"/>
    <w:rPr>
      <w:rFonts w:cs="Times New Roman" w:hint="default"/>
      <w:b w:val="0"/>
    </w:rPr>
  </w:style>
  <w:style w:type="character" w:customStyle="1" w:styleId="WW8Num34z0">
    <w:name w:val="WW8Num34z0"/>
    <w:rPr>
      <w:rFonts w:cs="Times New Roman"/>
    </w:rPr>
  </w:style>
  <w:style w:type="character" w:customStyle="1" w:styleId="WW8Num35z0">
    <w:name w:val="WW8Num35z0"/>
    <w:rPr>
      <w:rFonts w:cs="Times New Roman" w:hint="default"/>
    </w:rPr>
  </w:style>
  <w:style w:type="character" w:customStyle="1" w:styleId="WW8Num35z1">
    <w:name w:val="WW8Num35z1"/>
    <w:rPr>
      <w:rFonts w:cs="Times New Roman"/>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cs="Times New Roman"/>
    </w:rPr>
  </w:style>
  <w:style w:type="character" w:customStyle="1" w:styleId="WW8Num37z1">
    <w:name w:val="WW8Num37z1"/>
    <w:rPr>
      <w:rFonts w:cs="Times New Roman" w:hint="default"/>
    </w:rPr>
  </w:style>
  <w:style w:type="character" w:customStyle="1" w:styleId="WW8Num38z0">
    <w:name w:val="WW8Num38z0"/>
    <w:rPr>
      <w:rFonts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ascii="Symbol" w:hAnsi="Symbol" w:cs="Symbol" w:hint="default"/>
    </w:rPr>
  </w:style>
  <w:style w:type="character" w:customStyle="1" w:styleId="WW8Num43z1">
    <w:name w:val="WW8Num43z1"/>
    <w:rPr>
      <w:rFonts w:cs="Times New Roman" w:hint="default"/>
    </w:rPr>
  </w:style>
  <w:style w:type="character" w:customStyle="1" w:styleId="WW8Num43z2">
    <w:name w:val="WW8Num43z2"/>
    <w:rPr>
      <w:rFonts w:cs="Times New Roman"/>
    </w:rPr>
  </w:style>
  <w:style w:type="character" w:customStyle="1" w:styleId="WW8Num44z0">
    <w:name w:val="WW8Num44z0"/>
    <w:rPr>
      <w:rFonts w:cs="Times New Roman"/>
      <w:bCs/>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cs="Times New Roman"/>
    </w:rPr>
  </w:style>
  <w:style w:type="character" w:customStyle="1" w:styleId="WW8Num46z1">
    <w:name w:val="WW8Num46z1"/>
    <w:rPr>
      <w:rFonts w:cs="Times New Roman" w:hint="default"/>
    </w:rPr>
  </w:style>
  <w:style w:type="character" w:customStyle="1" w:styleId="WW8Num47z0">
    <w:name w:val="WW8Num47z0"/>
    <w:rPr>
      <w:rFonts w:cs="Times New Roman"/>
    </w:rPr>
  </w:style>
  <w:style w:type="character" w:customStyle="1" w:styleId="WW8Num48z0">
    <w:name w:val="WW8Num48z0"/>
    <w:rPr>
      <w:rFonts w:ascii="Symbol" w:hAnsi="Symbol" w:cs="Symbol" w:hint="default"/>
    </w:rPr>
  </w:style>
  <w:style w:type="character" w:customStyle="1" w:styleId="WW8Num48z1">
    <w:name w:val="WW8Num48z1"/>
    <w:rPr>
      <w:rFonts w:cs="Times New Roman" w:hint="default"/>
    </w:rPr>
  </w:style>
  <w:style w:type="character" w:customStyle="1" w:styleId="WW8Num48z2">
    <w:name w:val="WW8Num48z2"/>
    <w:rPr>
      <w:rFonts w:ascii="Wingdings" w:hAnsi="Wingdings" w:cs="Wingdings" w:hint="default"/>
    </w:rPr>
  </w:style>
  <w:style w:type="character" w:customStyle="1" w:styleId="WW8Num48z4">
    <w:name w:val="WW8Num48z4"/>
    <w:rPr>
      <w:rFonts w:ascii="Courier New" w:hAnsi="Courier New" w:cs="Courier New" w:hint="default"/>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ourier New" w:hAnsi="Courier New" w:cs="Courier New" w:hint="default"/>
    </w:rPr>
  </w:style>
  <w:style w:type="character" w:customStyle="1" w:styleId="WW8Num50z1">
    <w:name w:val="WW8Num50z1"/>
    <w:rPr>
      <w:rFonts w:ascii="Symbol" w:hAnsi="Symbol" w:cs="Symbol"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lang w:val="cs-CZ"/>
    </w:rPr>
  </w:style>
  <w:style w:type="character" w:customStyle="1" w:styleId="Standardnpsmoodstavce1">
    <w:name w:val="Standardní písmo odstavce1"/>
  </w:style>
  <w:style w:type="character" w:customStyle="1" w:styleId="CharChar17">
    <w:name w:val="Char Char17"/>
    <w:rPr>
      <w:rFonts w:ascii="Cambria" w:hAnsi="Cambria" w:cs="Times New Roman"/>
      <w:b/>
      <w:bCs/>
      <w:kern w:val="1"/>
      <w:sz w:val="32"/>
      <w:szCs w:val="32"/>
    </w:rPr>
  </w:style>
  <w:style w:type="character" w:customStyle="1" w:styleId="CharChar16">
    <w:name w:val="Char Char16"/>
    <w:rPr>
      <w:rFonts w:ascii="Cambria" w:hAnsi="Cambria" w:cs="Times New Roman"/>
      <w:b/>
      <w:bCs/>
      <w:i/>
      <w:iCs/>
      <w:sz w:val="28"/>
      <w:szCs w:val="28"/>
    </w:rPr>
  </w:style>
  <w:style w:type="character" w:customStyle="1" w:styleId="CharChar15">
    <w:name w:val="Char Char15"/>
    <w:rPr>
      <w:rFonts w:ascii="Cambria" w:hAnsi="Cambria" w:cs="Times New Roman"/>
      <w:b/>
      <w:bCs/>
      <w:sz w:val="26"/>
      <w:szCs w:val="26"/>
    </w:rPr>
  </w:style>
  <w:style w:type="character" w:customStyle="1" w:styleId="CharChar14">
    <w:name w:val="Char Char14"/>
    <w:rPr>
      <w:rFonts w:ascii="Arial" w:hAnsi="Arial" w:cs="Arial"/>
      <w:b/>
      <w:bCs/>
      <w:sz w:val="24"/>
      <w:szCs w:val="24"/>
      <w:lang w:val="cs-CZ" w:eastAsia="ar-SA" w:bidi="ar-SA"/>
    </w:rPr>
  </w:style>
  <w:style w:type="character" w:customStyle="1" w:styleId="CharChar13">
    <w:name w:val="Char Char13"/>
    <w:rPr>
      <w:rFonts w:ascii="Arial" w:hAnsi="Arial" w:cs="Arial"/>
      <w:b/>
      <w:bCs/>
      <w:sz w:val="22"/>
      <w:szCs w:val="22"/>
      <w:lang w:val="cs-CZ" w:eastAsia="ar-SA" w:bidi="ar-SA"/>
    </w:rPr>
  </w:style>
  <w:style w:type="character" w:customStyle="1" w:styleId="CharChar12">
    <w:name w:val="Char Char12"/>
    <w:rPr>
      <w:rFonts w:ascii="Calibri" w:hAnsi="Calibri" w:cs="Times New Roman"/>
      <w:b/>
      <w:bCs/>
    </w:rPr>
  </w:style>
  <w:style w:type="character" w:customStyle="1" w:styleId="CharChar11">
    <w:name w:val="Char Char11"/>
    <w:rPr>
      <w:rFonts w:ascii="Calibri" w:hAnsi="Calibri" w:cs="Times New Roman"/>
      <w:sz w:val="24"/>
      <w:szCs w:val="24"/>
    </w:rPr>
  </w:style>
  <w:style w:type="character" w:customStyle="1" w:styleId="CharChar10">
    <w:name w:val="Char Char10"/>
    <w:rPr>
      <w:rFonts w:ascii="Calibri" w:hAnsi="Calibri" w:cs="Times New Roman"/>
      <w:i/>
      <w:iCs/>
      <w:sz w:val="24"/>
      <w:szCs w:val="24"/>
    </w:rPr>
  </w:style>
  <w:style w:type="character" w:customStyle="1" w:styleId="h9Char">
    <w:name w:val="h9 Char"/>
    <w:rPr>
      <w:rFonts w:ascii="Cambria" w:hAnsi="Cambria" w:cs="Times New Roman"/>
    </w:rPr>
  </w:style>
  <w:style w:type="character" w:customStyle="1" w:styleId="CharChar9">
    <w:name w:val="Char Char9"/>
    <w:rPr>
      <w:rFonts w:cs="Times New Roman"/>
      <w:b/>
      <w:bCs/>
      <w:sz w:val="24"/>
      <w:szCs w:val="24"/>
      <w:lang w:val="cs-CZ" w:eastAsia="ar-SA" w:bidi="ar-SA"/>
    </w:rPr>
  </w:style>
  <w:style w:type="character" w:styleId="Hypertextovodkaz">
    <w:name w:val="Hyperlink"/>
    <w:rPr>
      <w:rFonts w:cs="Times New Roman"/>
      <w:color w:val="0000FF"/>
      <w:u w:val="single"/>
    </w:rPr>
  </w:style>
  <w:style w:type="character" w:customStyle="1" w:styleId="CharChar8">
    <w:name w:val="Char Char8"/>
    <w:rPr>
      <w:rFonts w:cs="Times New Roman"/>
      <w:sz w:val="24"/>
      <w:szCs w:val="24"/>
    </w:rPr>
  </w:style>
  <w:style w:type="character" w:customStyle="1" w:styleId="CharChar7">
    <w:name w:val="Char Char7"/>
    <w:rPr>
      <w:rFonts w:cs="Times New Roman"/>
      <w:sz w:val="24"/>
      <w:szCs w:val="24"/>
    </w:rPr>
  </w:style>
  <w:style w:type="character" w:customStyle="1" w:styleId="CharChar6">
    <w:name w:val="Char Char6"/>
    <w:rPr>
      <w:rFonts w:ascii="Tahoma" w:hAnsi="Tahoma" w:cs="Tahoma"/>
      <w:sz w:val="16"/>
      <w:szCs w:val="16"/>
    </w:rPr>
  </w:style>
  <w:style w:type="character" w:customStyle="1" w:styleId="CharChar5">
    <w:name w:val="Char Char5"/>
    <w:rPr>
      <w:rFonts w:cs="Times New Roman"/>
      <w:sz w:val="2"/>
    </w:rPr>
  </w:style>
  <w:style w:type="character" w:customStyle="1" w:styleId="Odkaznakoment1">
    <w:name w:val="Odkaz na komentář1"/>
    <w:rPr>
      <w:rFonts w:cs="Times New Roman"/>
      <w:sz w:val="16"/>
      <w:szCs w:val="16"/>
    </w:rPr>
  </w:style>
  <w:style w:type="character" w:customStyle="1" w:styleId="CharChar4">
    <w:name w:val="Char Char4"/>
    <w:rPr>
      <w:rFonts w:cs="Times New Roman"/>
    </w:rPr>
  </w:style>
  <w:style w:type="character" w:customStyle="1" w:styleId="CharChar3">
    <w:name w:val="Char Char3"/>
    <w:rPr>
      <w:rFonts w:cs="Times New Roman"/>
      <w:b/>
      <w:bCs/>
    </w:rPr>
  </w:style>
  <w:style w:type="character" w:customStyle="1" w:styleId="CharChar2">
    <w:name w:val="Char Char2"/>
    <w:rPr>
      <w:rFonts w:cs="Times New Roman"/>
      <w:sz w:val="24"/>
      <w:szCs w:val="24"/>
    </w:rPr>
  </w:style>
  <w:style w:type="character" w:customStyle="1" w:styleId="CharChar1">
    <w:name w:val="Char Char1"/>
    <w:rPr>
      <w:rFonts w:cs="Times New Roman"/>
      <w:sz w:val="24"/>
      <w:szCs w:val="24"/>
    </w:rPr>
  </w:style>
  <w:style w:type="character" w:styleId="slostrnky">
    <w:name w:val="page number"/>
    <w:rPr>
      <w:rFonts w:cs="Times New Roman"/>
    </w:rPr>
  </w:style>
  <w:style w:type="character" w:customStyle="1" w:styleId="CharChar">
    <w:name w:val="Char Char"/>
    <w:rPr>
      <w:rFonts w:cs="Times New Roman"/>
      <w:sz w:val="24"/>
      <w:szCs w:val="24"/>
    </w:rPr>
  </w:style>
  <w:style w:type="character" w:customStyle="1" w:styleId="apple-converted-space">
    <w:name w:val="apple-converted-space"/>
    <w:rPr>
      <w:rFonts w:cs="Times New Roman"/>
    </w:rPr>
  </w:style>
  <w:style w:type="character" w:customStyle="1" w:styleId="apple-style-span">
    <w:name w:val="apple-style-span"/>
    <w:rPr>
      <w:rFonts w:cs="Times New Roman"/>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nadpis"/>
    <w:qFormat/>
    <w:pPr>
      <w:jc w:val="center"/>
    </w:pPr>
    <w:rPr>
      <w:b/>
      <w:bCs/>
    </w:rPr>
  </w:style>
  <w:style w:type="paragraph" w:styleId="Podnadpis">
    <w:name w:val="Subtitle"/>
    <w:basedOn w:val="Nadpis"/>
    <w:next w:val="Zkladntext"/>
    <w:qFormat/>
    <w:pPr>
      <w:jc w:val="center"/>
    </w:pPr>
    <w:rPr>
      <w:i/>
      <w:iCs/>
    </w:rPr>
  </w:style>
  <w:style w:type="paragraph" w:styleId="Zkladntextodsazen">
    <w:name w:val="Body Text Indent"/>
    <w:basedOn w:val="Normln"/>
    <w:pPr>
      <w:ind w:left="1416"/>
    </w:pPr>
    <w:rPr>
      <w:lang w:val="x-none"/>
    </w:rPr>
  </w:style>
  <w:style w:type="paragraph" w:styleId="Textbubliny">
    <w:name w:val="Balloon Text"/>
    <w:basedOn w:val="Normln"/>
    <w:rPr>
      <w:rFonts w:ascii="Tahoma" w:hAnsi="Tahoma" w:cs="Tahoma"/>
      <w:sz w:val="16"/>
      <w:szCs w:val="16"/>
      <w:lang w:val="x-none"/>
    </w:rPr>
  </w:style>
  <w:style w:type="paragraph" w:customStyle="1" w:styleId="Rozvrendokumentu">
    <w:name w:val="Rozvržení dokumentu"/>
    <w:basedOn w:val="Normln"/>
    <w:pPr>
      <w:shd w:val="clear" w:color="auto" w:fill="000080"/>
    </w:pPr>
    <w:rPr>
      <w:sz w:val="2"/>
      <w:szCs w:val="20"/>
      <w:lang w:val="x-none"/>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rPr>
      <w:b/>
      <w:bCs/>
    </w:rPr>
  </w:style>
  <w:style w:type="paragraph" w:customStyle="1" w:styleId="Znaka1">
    <w:name w:val="Značka 1"/>
    <w:basedOn w:val="Normln"/>
    <w:pPr>
      <w:numPr>
        <w:numId w:val="4"/>
      </w:numPr>
      <w:snapToGrid w:val="0"/>
      <w:spacing w:line="255" w:lineRule="atLeast"/>
    </w:pPr>
    <w:rPr>
      <w:color w:val="000000"/>
      <w:sz w:val="20"/>
      <w:szCs w:val="20"/>
    </w:rPr>
  </w:style>
  <w:style w:type="paragraph" w:styleId="Zhlav">
    <w:name w:val="header"/>
    <w:basedOn w:val="Normln"/>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Nadpisvcenovtabulce">
    <w:name w:val="Nadpis v cenové tabulce"/>
    <w:basedOn w:val="Normln"/>
    <w:pPr>
      <w:spacing w:before="120"/>
      <w:jc w:val="both"/>
    </w:pPr>
    <w:rPr>
      <w:rFonts w:ascii="Arial" w:hAnsi="Arial" w:cs="Arial"/>
      <w:b/>
      <w:caps/>
      <w:color w:val="0000FF"/>
      <w:sz w:val="22"/>
      <w:szCs w:val="20"/>
    </w:rPr>
  </w:style>
  <w:style w:type="paragraph" w:customStyle="1" w:styleId="Smlouva">
    <w:name w:val="Smlouva"/>
    <w:basedOn w:val="Normln"/>
    <w:pPr>
      <w:tabs>
        <w:tab w:val="left" w:pos="360"/>
      </w:tabs>
      <w:ind w:left="360" w:hanging="360"/>
    </w:pPr>
  </w:style>
  <w:style w:type="paragraph" w:customStyle="1" w:styleId="Zkladntext21">
    <w:name w:val="Základní text 21"/>
    <w:basedOn w:val="Normln"/>
    <w:pPr>
      <w:spacing w:after="120" w:line="480" w:lineRule="auto"/>
    </w:pPr>
    <w:rPr>
      <w:lang w:val="x-none"/>
    </w:rPr>
  </w:style>
  <w:style w:type="paragraph" w:customStyle="1" w:styleId="Ploha">
    <w:name w:val="Příloha"/>
    <w:basedOn w:val="Normln"/>
    <w:pPr>
      <w:spacing w:line="280" w:lineRule="atLeast"/>
      <w:jc w:val="center"/>
    </w:pPr>
    <w:rPr>
      <w:rFonts w:ascii="Garamond" w:hAnsi="Garamond" w:cs="Garamond"/>
      <w:b/>
      <w:sz w:val="36"/>
      <w:szCs w:val="20"/>
    </w:rPr>
  </w:style>
  <w:style w:type="paragraph" w:customStyle="1" w:styleId="Titulek1">
    <w:name w:val="Titulek1"/>
    <w:basedOn w:val="Normln"/>
    <w:next w:val="Normln"/>
    <w:pPr>
      <w:overflowPunct w:val="0"/>
      <w:autoSpaceDE w:val="0"/>
      <w:spacing w:before="120" w:after="120"/>
      <w:jc w:val="both"/>
      <w:textAlignment w:val="baseline"/>
    </w:pPr>
    <w:rPr>
      <w:b/>
      <w:szCs w:val="20"/>
    </w:rPr>
  </w:style>
  <w:style w:type="paragraph" w:customStyle="1" w:styleId="TableHeading">
    <w:name w:val="Table Heading"/>
    <w:basedOn w:val="Normln"/>
    <w:pPr>
      <w:keepLines/>
      <w:overflowPunct w:val="0"/>
      <w:autoSpaceDE w:val="0"/>
      <w:spacing w:before="40" w:after="40" w:line="360" w:lineRule="auto"/>
      <w:ind w:left="57" w:right="57"/>
      <w:jc w:val="center"/>
      <w:textAlignment w:val="baseline"/>
    </w:pPr>
    <w:rPr>
      <w:rFonts w:ascii="Arial" w:hAnsi="Arial" w:cs="Arial"/>
      <w:b/>
      <w:sz w:val="18"/>
      <w:szCs w:val="20"/>
    </w:rPr>
  </w:style>
  <w:style w:type="paragraph" w:customStyle="1" w:styleId="Tnormal">
    <w:name w:val="Tnormal"/>
    <w:basedOn w:val="Normln"/>
    <w:pPr>
      <w:keepLines/>
      <w:overflowPunct w:val="0"/>
      <w:autoSpaceDE w:val="0"/>
      <w:spacing w:before="40" w:after="40" w:line="360" w:lineRule="auto"/>
      <w:ind w:left="57" w:right="57"/>
      <w:textAlignment w:val="baseline"/>
    </w:pPr>
    <w:rPr>
      <w:rFonts w:ascii="Arial" w:hAnsi="Arial" w:cs="Arial"/>
      <w:sz w:val="18"/>
      <w:szCs w:val="20"/>
    </w:rPr>
  </w:style>
  <w:style w:type="paragraph" w:customStyle="1" w:styleId="Styl1">
    <w:name w:val="Styl1"/>
    <w:basedOn w:val="Normln"/>
    <w:pPr>
      <w:keepNext/>
      <w:pageBreakBefore/>
      <w:numPr>
        <w:numId w:val="11"/>
      </w:numPr>
      <w:tabs>
        <w:tab w:val="left" w:pos="284"/>
        <w:tab w:val="left" w:pos="851"/>
      </w:tabs>
      <w:spacing w:before="60" w:after="480"/>
    </w:pPr>
    <w:rPr>
      <w:rFonts w:ascii="Calibri" w:hAnsi="Calibri" w:cs="Calibri"/>
      <w:b/>
      <w:kern w:val="1"/>
      <w:sz w:val="56"/>
      <w:szCs w:val="20"/>
    </w:rPr>
  </w:style>
  <w:style w:type="paragraph" w:customStyle="1" w:styleId="ListParagraph1">
    <w:name w:val="List Paragraph1"/>
    <w:basedOn w:val="Normln"/>
    <w:pPr>
      <w:ind w:left="720"/>
    </w:p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Smlouvalnek">
    <w:name w:val="Smlouva_článek"/>
    <w:basedOn w:val="Normln"/>
    <w:next w:val="Normln"/>
    <w:pPr>
      <w:numPr>
        <w:numId w:val="12"/>
      </w:numPr>
      <w:spacing w:after="180"/>
      <w:jc w:val="center"/>
    </w:pPr>
    <w:rPr>
      <w:rFonts w:ascii="Arial" w:hAnsi="Arial" w:cs="Arial"/>
      <w:b/>
      <w:sz w:val="20"/>
      <w:szCs w:val="20"/>
    </w:rPr>
  </w:style>
  <w:style w:type="paragraph" w:customStyle="1" w:styleId="Smlouvaodstavec">
    <w:name w:val="Smlouva_odstavec"/>
    <w:basedOn w:val="Normln"/>
    <w:pPr>
      <w:tabs>
        <w:tab w:val="num" w:pos="0"/>
      </w:tabs>
      <w:ind w:left="360" w:hanging="360"/>
    </w:pPr>
    <w:rPr>
      <w:rFonts w:ascii="Arial" w:hAnsi="Arial" w:cs="Arial"/>
      <w:sz w:val="20"/>
      <w:szCs w:val="20"/>
    </w:rPr>
  </w:style>
  <w:style w:type="paragraph" w:customStyle="1" w:styleId="Obsahrmce">
    <w:name w:val="Obsah rámce"/>
    <w:basedOn w:val="Zkladntext"/>
  </w:style>
  <w:style w:type="character" w:customStyle="1" w:styleId="ZpatChar">
    <w:name w:val="Zápatí Char"/>
    <w:link w:val="Zpat"/>
    <w:uiPriority w:val="99"/>
    <w:rsid w:val="00C12233"/>
    <w:rPr>
      <w:sz w:val="24"/>
      <w:szCs w:val="24"/>
      <w:lang w:val="x-none" w:eastAsia="ar-SA"/>
    </w:rPr>
  </w:style>
  <w:style w:type="paragraph" w:customStyle="1" w:styleId="lneksmlouvy">
    <w:name w:val="článek_smlouvy"/>
    <w:basedOn w:val="Normln"/>
    <w:qFormat/>
    <w:rsid w:val="00963A0B"/>
    <w:pPr>
      <w:numPr>
        <w:ilvl w:val="1"/>
        <w:numId w:val="20"/>
      </w:numPr>
      <w:suppressAutoHyphens w:val="0"/>
      <w:spacing w:after="100" w:line="288" w:lineRule="auto"/>
      <w:jc w:val="both"/>
    </w:pPr>
    <w:rPr>
      <w:rFonts w:ascii="Arial" w:eastAsia="Calibri" w:hAnsi="Arial" w:cs="Calibri"/>
      <w:sz w:val="22"/>
      <w:szCs w:val="22"/>
      <w:lang w:eastAsia="cs-CZ"/>
    </w:rPr>
  </w:style>
  <w:style w:type="paragraph" w:customStyle="1" w:styleId="lneksmlouvynadpis">
    <w:name w:val="Článek_smlouvy_nadpis"/>
    <w:basedOn w:val="Normln"/>
    <w:qFormat/>
    <w:rsid w:val="00963A0B"/>
    <w:pPr>
      <w:numPr>
        <w:numId w:val="20"/>
      </w:numPr>
      <w:suppressAutoHyphens w:val="0"/>
      <w:spacing w:before="240" w:after="100" w:line="288" w:lineRule="auto"/>
      <w:jc w:val="both"/>
      <w:outlineLvl w:val="0"/>
    </w:pPr>
    <w:rPr>
      <w:rFonts w:ascii="Arial" w:eastAsia="Calibri" w:hAnsi="Arial" w:cs="Calibri"/>
      <w:b/>
      <w:caps/>
      <w:sz w:val="22"/>
      <w:szCs w:val="22"/>
      <w:lang w:eastAsia="cs-CZ"/>
    </w:rPr>
  </w:style>
  <w:style w:type="paragraph" w:styleId="Seznam2">
    <w:name w:val="List 2"/>
    <w:basedOn w:val="Normln"/>
    <w:uiPriority w:val="99"/>
    <w:semiHidden/>
    <w:unhideWhenUsed/>
    <w:rsid w:val="00991BA3"/>
    <w:pPr>
      <w:ind w:left="566" w:hanging="283"/>
      <w:contextualSpacing/>
    </w:pPr>
  </w:style>
  <w:style w:type="character" w:styleId="Odkaznakoment">
    <w:name w:val="annotation reference"/>
    <w:uiPriority w:val="99"/>
    <w:semiHidden/>
    <w:unhideWhenUsed/>
    <w:rsid w:val="009C6EB9"/>
    <w:rPr>
      <w:sz w:val="16"/>
      <w:szCs w:val="16"/>
    </w:rPr>
  </w:style>
  <w:style w:type="paragraph" w:styleId="Textkomente">
    <w:name w:val="annotation text"/>
    <w:basedOn w:val="Normln"/>
    <w:link w:val="TextkomenteChar"/>
    <w:uiPriority w:val="99"/>
    <w:unhideWhenUsed/>
    <w:rsid w:val="009C6EB9"/>
    <w:rPr>
      <w:sz w:val="20"/>
      <w:szCs w:val="20"/>
    </w:rPr>
  </w:style>
  <w:style w:type="character" w:customStyle="1" w:styleId="TextkomenteChar">
    <w:name w:val="Text komentáře Char"/>
    <w:link w:val="Textkomente"/>
    <w:uiPriority w:val="99"/>
    <w:rsid w:val="009C6EB9"/>
    <w:rPr>
      <w:lang w:eastAsia="ar-SA"/>
    </w:rPr>
  </w:style>
  <w:style w:type="paragraph" w:styleId="Odstavecseseznamem">
    <w:name w:val="List Paragraph"/>
    <w:aliases w:val="Nad,Odstavec_muj,Odstavec cíl se seznamem"/>
    <w:basedOn w:val="Normln"/>
    <w:link w:val="OdstavecseseznamemChar"/>
    <w:uiPriority w:val="99"/>
    <w:qFormat/>
    <w:rsid w:val="003A4C16"/>
    <w:pPr>
      <w:suppressAutoHyphens w:val="0"/>
      <w:ind w:left="720"/>
      <w:contextualSpacing/>
    </w:pPr>
    <w:rPr>
      <w:lang w:eastAsia="cs-CZ"/>
    </w:rPr>
  </w:style>
  <w:style w:type="paragraph" w:styleId="Bezmezer">
    <w:name w:val="No Spacing"/>
    <w:uiPriority w:val="1"/>
    <w:qFormat/>
    <w:rsid w:val="00E70172"/>
    <w:rPr>
      <w:sz w:val="24"/>
      <w:szCs w:val="24"/>
    </w:rPr>
  </w:style>
  <w:style w:type="character" w:styleId="Nevyeenzmnka">
    <w:name w:val="Unresolved Mention"/>
    <w:uiPriority w:val="99"/>
    <w:semiHidden/>
    <w:unhideWhenUsed/>
    <w:rsid w:val="003246B1"/>
    <w:rPr>
      <w:color w:val="605E5C"/>
      <w:shd w:val="clear" w:color="auto" w:fill="E1DFDD"/>
    </w:rPr>
  </w:style>
  <w:style w:type="table" w:styleId="Mkatabulky">
    <w:name w:val="Table Grid"/>
    <w:basedOn w:val="Normlntabulka"/>
    <w:uiPriority w:val="59"/>
    <w:rsid w:val="0056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Odstavec cíl se seznamem Char"/>
    <w:link w:val="Odstavecseseznamem"/>
    <w:uiPriority w:val="34"/>
    <w:locked/>
    <w:rsid w:val="00984412"/>
    <w:rPr>
      <w:sz w:val="24"/>
      <w:szCs w:val="24"/>
    </w:rPr>
  </w:style>
  <w:style w:type="paragraph" w:styleId="Textpoznpodarou">
    <w:name w:val="footnote text"/>
    <w:basedOn w:val="Normln"/>
    <w:link w:val="TextpoznpodarouChar"/>
    <w:uiPriority w:val="99"/>
    <w:unhideWhenUsed/>
    <w:rsid w:val="00D76DD9"/>
    <w:pPr>
      <w:suppressAutoHyphens w:val="0"/>
    </w:pPr>
    <w:rPr>
      <w:sz w:val="20"/>
      <w:lang w:eastAsia="cs-CZ"/>
    </w:rPr>
  </w:style>
  <w:style w:type="character" w:customStyle="1" w:styleId="TextpoznpodarouChar">
    <w:name w:val="Text pozn. pod čarou Char"/>
    <w:basedOn w:val="Standardnpsmoodstavce"/>
    <w:link w:val="Textpoznpodarou"/>
    <w:uiPriority w:val="99"/>
    <w:rsid w:val="00D76DD9"/>
    <w:rPr>
      <w:szCs w:val="24"/>
    </w:rPr>
  </w:style>
  <w:style w:type="character" w:styleId="Znakapoznpodarou">
    <w:name w:val="footnote reference"/>
    <w:uiPriority w:val="99"/>
    <w:unhideWhenUsed/>
    <w:rsid w:val="00D76DD9"/>
    <w:rPr>
      <w:vertAlign w:val="superscript"/>
    </w:rPr>
  </w:style>
  <w:style w:type="paragraph" w:styleId="Revize">
    <w:name w:val="Revision"/>
    <w:hidden/>
    <w:uiPriority w:val="99"/>
    <w:semiHidden/>
    <w:rsid w:val="0059314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5092">
      <w:bodyDiv w:val="1"/>
      <w:marLeft w:val="0"/>
      <w:marRight w:val="0"/>
      <w:marTop w:val="0"/>
      <w:marBottom w:val="0"/>
      <w:divBdr>
        <w:top w:val="none" w:sz="0" w:space="0" w:color="auto"/>
        <w:left w:val="none" w:sz="0" w:space="0" w:color="auto"/>
        <w:bottom w:val="none" w:sz="0" w:space="0" w:color="auto"/>
        <w:right w:val="none" w:sz="0" w:space="0" w:color="auto"/>
      </w:divBdr>
    </w:div>
    <w:div w:id="850487021">
      <w:bodyDiv w:val="1"/>
      <w:marLeft w:val="0"/>
      <w:marRight w:val="0"/>
      <w:marTop w:val="0"/>
      <w:marBottom w:val="0"/>
      <w:divBdr>
        <w:top w:val="none" w:sz="0" w:space="0" w:color="auto"/>
        <w:left w:val="none" w:sz="0" w:space="0" w:color="auto"/>
        <w:bottom w:val="none" w:sz="0" w:space="0" w:color="auto"/>
        <w:right w:val="none" w:sz="0" w:space="0" w:color="auto"/>
      </w:divBdr>
    </w:div>
    <w:div w:id="1327242551">
      <w:bodyDiv w:val="1"/>
      <w:marLeft w:val="0"/>
      <w:marRight w:val="0"/>
      <w:marTop w:val="0"/>
      <w:marBottom w:val="0"/>
      <w:divBdr>
        <w:top w:val="none" w:sz="0" w:space="0" w:color="auto"/>
        <w:left w:val="none" w:sz="0" w:space="0" w:color="auto"/>
        <w:bottom w:val="none" w:sz="0" w:space="0" w:color="auto"/>
        <w:right w:val="none" w:sz="0" w:space="0" w:color="auto"/>
      </w:divBdr>
    </w:div>
    <w:div w:id="1783374895">
      <w:bodyDiv w:val="1"/>
      <w:marLeft w:val="0"/>
      <w:marRight w:val="0"/>
      <w:marTop w:val="0"/>
      <w:marBottom w:val="0"/>
      <w:divBdr>
        <w:top w:val="none" w:sz="0" w:space="0" w:color="auto"/>
        <w:left w:val="none" w:sz="0" w:space="0" w:color="auto"/>
        <w:bottom w:val="none" w:sz="0" w:space="0" w:color="auto"/>
        <w:right w:val="none" w:sz="0" w:space="0" w:color="auto"/>
      </w:divBdr>
    </w:div>
    <w:div w:id="19201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tomas.kolinsky@tuklat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3B57-F338-4BDA-BEB2-01C07307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4684</Words>
  <Characters>27638</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32258</CharactersWithSpaces>
  <SharedDoc>false</SharedDoc>
  <HLinks>
    <vt:vector size="12" baseType="variant">
      <vt:variant>
        <vt:i4>7274499</vt:i4>
      </vt:variant>
      <vt:variant>
        <vt:i4>3</vt:i4>
      </vt:variant>
      <vt:variant>
        <vt:i4>0</vt:i4>
      </vt:variant>
      <vt:variant>
        <vt:i4>5</vt:i4>
      </vt:variant>
      <vt:variant>
        <vt:lpwstr>mailto:kulhavy@kr-s.cz</vt:lpwstr>
      </vt:variant>
      <vt:variant>
        <vt:lpwstr/>
      </vt:variant>
      <vt:variant>
        <vt:i4>4456494</vt:i4>
      </vt:variant>
      <vt:variant>
        <vt:i4>0</vt:i4>
      </vt:variant>
      <vt:variant>
        <vt:i4>0</vt:i4>
      </vt:variant>
      <vt:variant>
        <vt:i4>5</vt:i4>
      </vt:variant>
      <vt:variant>
        <vt:lpwstr>mailto:rikovsky@kr-s.cz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Hana Němečková</dc:creator>
  <cp:keywords/>
  <cp:lastModifiedBy>AKVT</cp:lastModifiedBy>
  <cp:revision>3</cp:revision>
  <cp:lastPrinted>2017-09-08T08:02:00Z</cp:lastPrinted>
  <dcterms:created xsi:type="dcterms:W3CDTF">2025-06-24T08:32:00Z</dcterms:created>
  <dcterms:modified xsi:type="dcterms:W3CDTF">2025-12-16T13:37:00Z</dcterms:modified>
</cp:coreProperties>
</file>