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ECAA7" w14:textId="77777777" w:rsidR="001E39E2" w:rsidRPr="009B7852" w:rsidRDefault="001E39E2" w:rsidP="001E39E2">
      <w:pPr>
        <w:spacing w:after="0" w:line="240" w:lineRule="auto"/>
        <w:jc w:val="center"/>
        <w:rPr>
          <w:rFonts w:ascii="Trebuchet MS" w:eastAsia="Calibri" w:hAnsi="Trebuchet MS" w:cs="Arial"/>
          <w:b/>
        </w:rPr>
      </w:pPr>
      <w:r w:rsidRPr="009B7852">
        <w:rPr>
          <w:rFonts w:ascii="Trebuchet MS" w:eastAsia="Calibri" w:hAnsi="Trebuchet MS" w:cs="Arial"/>
          <w:b/>
        </w:rPr>
        <w:t>SMLOUVA O DÍLO – NÁVRH</w:t>
      </w:r>
    </w:p>
    <w:p w14:paraId="4E111C85" w14:textId="77777777" w:rsidR="001E39E2" w:rsidRPr="009B7852" w:rsidRDefault="001E39E2" w:rsidP="001E39E2">
      <w:pPr>
        <w:spacing w:after="0" w:line="240" w:lineRule="auto"/>
        <w:jc w:val="center"/>
        <w:rPr>
          <w:rFonts w:ascii="Trebuchet MS" w:eastAsia="Calibri" w:hAnsi="Trebuchet MS" w:cs="Arial"/>
          <w:sz w:val="18"/>
          <w:szCs w:val="18"/>
        </w:rPr>
      </w:pPr>
      <w:r w:rsidRPr="009B7852">
        <w:rPr>
          <w:rFonts w:ascii="Trebuchet MS" w:eastAsia="Calibri" w:hAnsi="Trebuchet MS" w:cs="Arial"/>
          <w:sz w:val="18"/>
          <w:szCs w:val="18"/>
        </w:rPr>
        <w:t xml:space="preserve">v rámci </w:t>
      </w:r>
      <w:r>
        <w:rPr>
          <w:rFonts w:ascii="Trebuchet MS" w:eastAsia="Calibri" w:hAnsi="Trebuchet MS" w:cs="Arial"/>
          <w:sz w:val="18"/>
          <w:szCs w:val="18"/>
        </w:rPr>
        <w:t>výběrového</w:t>
      </w:r>
      <w:r w:rsidRPr="009B7852">
        <w:rPr>
          <w:rFonts w:ascii="Trebuchet MS" w:eastAsia="Calibri" w:hAnsi="Trebuchet MS" w:cs="Arial"/>
          <w:sz w:val="18"/>
          <w:szCs w:val="18"/>
        </w:rPr>
        <w:t xml:space="preserve"> řízení na veřejnou zakázku s názvem</w:t>
      </w:r>
    </w:p>
    <w:p w14:paraId="017FE879" w14:textId="02EF8849" w:rsidR="001E39E2" w:rsidRPr="009B7852" w:rsidRDefault="001E39E2" w:rsidP="001E39E2">
      <w:pPr>
        <w:spacing w:after="0" w:line="240" w:lineRule="auto"/>
        <w:jc w:val="center"/>
        <w:rPr>
          <w:rFonts w:ascii="Trebuchet MS" w:eastAsia="Calibri" w:hAnsi="Trebuchet MS" w:cs="Arial"/>
          <w:bCs/>
          <w:lang w:eastAsia="cs-CZ"/>
        </w:rPr>
      </w:pPr>
      <w:r w:rsidRPr="009B7852">
        <w:rPr>
          <w:rFonts w:ascii="Trebuchet MS" w:eastAsia="Calibri" w:hAnsi="Trebuchet MS" w:cs="Arial"/>
          <w:bCs/>
          <w:lang w:eastAsia="cs-CZ"/>
        </w:rPr>
        <w:t>„</w:t>
      </w:r>
      <w:r w:rsidRPr="001E39E2">
        <w:rPr>
          <w:rFonts w:ascii="Trebuchet MS" w:eastAsia="Calibri" w:hAnsi="Trebuchet MS" w:cs="Arial"/>
          <w:bCs/>
          <w:lang w:eastAsia="cs-CZ"/>
        </w:rPr>
        <w:t>TUCHLOVICE: OBNOVA MÍSTNÍ KOMUNIKACE UL. SRBY</w:t>
      </w:r>
      <w:r w:rsidRPr="009B7852">
        <w:rPr>
          <w:rFonts w:ascii="Trebuchet MS" w:eastAsia="Calibri" w:hAnsi="Trebuchet MS" w:cs="Arial"/>
          <w:bCs/>
          <w:lang w:eastAsia="cs-CZ"/>
        </w:rPr>
        <w:t>“</w:t>
      </w:r>
    </w:p>
    <w:p w14:paraId="23060861" w14:textId="77777777" w:rsidR="001E39E2" w:rsidRPr="009B7852" w:rsidRDefault="001E39E2" w:rsidP="001E39E2">
      <w:pPr>
        <w:spacing w:after="0" w:line="240" w:lineRule="auto"/>
        <w:jc w:val="center"/>
        <w:rPr>
          <w:rFonts w:ascii="Trebuchet MS" w:eastAsia="Calibri" w:hAnsi="Trebuchet MS" w:cs="Arial"/>
          <w:b/>
          <w:lang w:eastAsia="cs-CZ"/>
        </w:rPr>
      </w:pPr>
    </w:p>
    <w:p w14:paraId="397C4157" w14:textId="77777777" w:rsidR="001E39E2" w:rsidRPr="009B7852" w:rsidRDefault="001E39E2" w:rsidP="001E39E2">
      <w:pPr>
        <w:spacing w:after="0" w:line="240" w:lineRule="auto"/>
        <w:jc w:val="both"/>
        <w:rPr>
          <w:rFonts w:ascii="Trebuchet MS" w:eastAsia="Times New Roman" w:hAnsi="Trebuchet MS" w:cs="Arial"/>
          <w:sz w:val="18"/>
          <w:szCs w:val="18"/>
        </w:rPr>
      </w:pPr>
      <w:r w:rsidRPr="009B7852">
        <w:rPr>
          <w:rFonts w:ascii="Trebuchet MS" w:eastAsia="Times New Roman" w:hAnsi="Trebuchet MS" w:cs="Arial"/>
          <w:sz w:val="18"/>
          <w:szCs w:val="18"/>
        </w:rPr>
        <w:t>uzavřená podle zákona č. 89/2012 Sb., občanského zákoníku, ve znění pozdějších předpisů, uzavřená mezi smluvními stranami (dále i jen jako „</w:t>
      </w:r>
      <w:r w:rsidRPr="009B7852">
        <w:rPr>
          <w:rFonts w:ascii="Trebuchet MS" w:eastAsia="Times New Roman" w:hAnsi="Trebuchet MS" w:cs="Arial"/>
          <w:b/>
          <w:sz w:val="18"/>
          <w:szCs w:val="18"/>
        </w:rPr>
        <w:t>Smlouva</w:t>
      </w:r>
      <w:r w:rsidRPr="009B7852">
        <w:rPr>
          <w:rFonts w:ascii="Trebuchet MS" w:eastAsia="Times New Roman" w:hAnsi="Trebuchet MS" w:cs="Arial"/>
          <w:sz w:val="18"/>
          <w:szCs w:val="18"/>
        </w:rPr>
        <w:t>“)</w:t>
      </w:r>
    </w:p>
    <w:p w14:paraId="6EE36C40" w14:textId="77777777" w:rsidR="001E39E2" w:rsidRPr="009B7852" w:rsidRDefault="001E39E2" w:rsidP="001E39E2">
      <w:pPr>
        <w:spacing w:after="0" w:line="240" w:lineRule="auto"/>
        <w:jc w:val="both"/>
        <w:rPr>
          <w:rFonts w:ascii="Trebuchet MS" w:eastAsia="Times New Roman" w:hAnsi="Trebuchet MS" w:cs="Arial"/>
          <w:sz w:val="18"/>
          <w:szCs w:val="18"/>
        </w:rPr>
      </w:pPr>
    </w:p>
    <w:p w14:paraId="25BCB9E7" w14:textId="77777777" w:rsidR="001E39E2" w:rsidRPr="009B7852" w:rsidRDefault="001E39E2" w:rsidP="001E39E2">
      <w:pPr>
        <w:spacing w:after="0" w:line="240" w:lineRule="auto"/>
        <w:rPr>
          <w:rFonts w:ascii="Trebuchet MS" w:eastAsia="Calibri" w:hAnsi="Trebuchet MS" w:cs="Arial"/>
          <w:bCs/>
          <w:sz w:val="18"/>
          <w:szCs w:val="18"/>
        </w:rPr>
      </w:pPr>
      <w:r>
        <w:rPr>
          <w:rFonts w:ascii="Trebuchet MS" w:eastAsia="Calibri" w:hAnsi="Trebuchet MS" w:cs="Arial"/>
          <w:bCs/>
          <w:sz w:val="18"/>
          <w:szCs w:val="18"/>
        </w:rPr>
        <w:t>Objednatel</w:t>
      </w:r>
      <w:r w:rsidRPr="009B7852">
        <w:rPr>
          <w:rFonts w:ascii="Trebuchet MS" w:eastAsia="Calibri" w:hAnsi="Trebuchet MS" w:cs="Arial"/>
          <w:bCs/>
          <w:sz w:val="18"/>
          <w:szCs w:val="18"/>
        </w:rPr>
        <w:t>:</w:t>
      </w:r>
      <w:r w:rsidRPr="009B7852">
        <w:rPr>
          <w:rFonts w:ascii="Trebuchet MS" w:eastAsia="Calibri" w:hAnsi="Trebuchet MS" w:cs="Arial"/>
          <w:bCs/>
          <w:sz w:val="18"/>
          <w:szCs w:val="18"/>
        </w:rPr>
        <w:tab/>
      </w:r>
      <w:r>
        <w:rPr>
          <w:rFonts w:ascii="Trebuchet MS" w:eastAsia="Calibri" w:hAnsi="Trebuchet MS" w:cs="Arial"/>
          <w:bCs/>
          <w:sz w:val="18"/>
          <w:szCs w:val="18"/>
        </w:rPr>
        <w:tab/>
      </w:r>
      <w:r>
        <w:rPr>
          <w:rFonts w:ascii="Trebuchet MS" w:eastAsia="Calibri" w:hAnsi="Trebuchet MS" w:cs="Arial"/>
          <w:bCs/>
          <w:sz w:val="18"/>
          <w:szCs w:val="18"/>
        </w:rPr>
        <w:tab/>
      </w:r>
      <w:r w:rsidRPr="009B7852">
        <w:rPr>
          <w:rFonts w:ascii="Trebuchet MS" w:eastAsia="Calibri" w:hAnsi="Trebuchet MS" w:cs="Arial"/>
          <w:bCs/>
          <w:sz w:val="18"/>
          <w:szCs w:val="18"/>
        </w:rPr>
        <w:t>OBEC TUCHLOVICE</w:t>
      </w:r>
    </w:p>
    <w:p w14:paraId="5434A710" w14:textId="77777777" w:rsidR="001E39E2" w:rsidRPr="009B7852" w:rsidRDefault="001E39E2" w:rsidP="001E39E2">
      <w:pPr>
        <w:spacing w:after="0" w:line="240" w:lineRule="auto"/>
        <w:rPr>
          <w:rFonts w:ascii="Trebuchet MS" w:eastAsia="Calibri" w:hAnsi="Trebuchet MS" w:cs="Arial"/>
          <w:bCs/>
          <w:sz w:val="18"/>
          <w:szCs w:val="18"/>
        </w:rPr>
      </w:pPr>
      <w:r w:rsidRPr="009B7852">
        <w:rPr>
          <w:rFonts w:ascii="Trebuchet MS" w:eastAsia="Calibri" w:hAnsi="Trebuchet MS" w:cs="Arial"/>
          <w:bCs/>
          <w:sz w:val="18"/>
          <w:szCs w:val="18"/>
        </w:rPr>
        <w:t>Sídlo:</w:t>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t xml:space="preserve"> </w:t>
      </w:r>
      <w:r w:rsidRPr="009B7852">
        <w:rPr>
          <w:rFonts w:ascii="Trebuchet MS" w:eastAsia="Calibri" w:hAnsi="Trebuchet MS" w:cs="Arial"/>
          <w:bCs/>
          <w:sz w:val="18"/>
          <w:szCs w:val="18"/>
        </w:rPr>
        <w:tab/>
        <w:t xml:space="preserve">U Staré školy 83, 273 02 Tuchlovice  </w:t>
      </w:r>
    </w:p>
    <w:p w14:paraId="02F9E9FB" w14:textId="5064D5FA" w:rsidR="001E39E2" w:rsidRPr="009B7852" w:rsidRDefault="001E39E2" w:rsidP="001E39E2">
      <w:pPr>
        <w:spacing w:after="0" w:line="240" w:lineRule="auto"/>
        <w:rPr>
          <w:rFonts w:ascii="Trebuchet MS" w:eastAsia="Calibri" w:hAnsi="Trebuchet MS" w:cs="Arial"/>
          <w:bCs/>
          <w:sz w:val="18"/>
          <w:szCs w:val="18"/>
        </w:rPr>
      </w:pPr>
      <w:r w:rsidRPr="009B7852">
        <w:rPr>
          <w:rFonts w:ascii="Trebuchet MS" w:eastAsia="Calibri" w:hAnsi="Trebuchet MS" w:cs="Arial"/>
          <w:bCs/>
          <w:sz w:val="18"/>
          <w:szCs w:val="18"/>
        </w:rPr>
        <w:t>IČ</w:t>
      </w:r>
      <w:r>
        <w:rPr>
          <w:rFonts w:ascii="Trebuchet MS" w:eastAsia="Calibri" w:hAnsi="Trebuchet MS" w:cs="Arial"/>
          <w:bCs/>
          <w:sz w:val="18"/>
          <w:szCs w:val="18"/>
        </w:rPr>
        <w:t>; DIČ</w:t>
      </w:r>
      <w:r w:rsidRPr="009B7852">
        <w:rPr>
          <w:rFonts w:ascii="Trebuchet MS" w:eastAsia="Calibri" w:hAnsi="Trebuchet MS" w:cs="Arial"/>
          <w:bCs/>
          <w:sz w:val="18"/>
          <w:szCs w:val="18"/>
        </w:rPr>
        <w:t>:</w:t>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t>00235041</w:t>
      </w:r>
      <w:r>
        <w:rPr>
          <w:rFonts w:ascii="Trebuchet MS" w:eastAsia="Calibri" w:hAnsi="Trebuchet MS" w:cs="Arial"/>
          <w:bCs/>
          <w:sz w:val="18"/>
          <w:szCs w:val="18"/>
        </w:rPr>
        <w:t>;</w:t>
      </w:r>
      <w:r w:rsidRPr="001E39E2">
        <w:rPr>
          <w:rFonts w:ascii="Trebuchet MS" w:eastAsia="Calibri" w:hAnsi="Trebuchet MS" w:cs="Arial"/>
          <w:bCs/>
          <w:sz w:val="18"/>
          <w:szCs w:val="18"/>
        </w:rPr>
        <w:t xml:space="preserve"> </w:t>
      </w:r>
      <w:r w:rsidRPr="009B7852">
        <w:rPr>
          <w:rFonts w:ascii="Trebuchet MS" w:eastAsia="Calibri" w:hAnsi="Trebuchet MS" w:cs="Arial"/>
          <w:bCs/>
          <w:sz w:val="18"/>
          <w:szCs w:val="18"/>
        </w:rPr>
        <w:t>CZ00235041</w:t>
      </w:r>
    </w:p>
    <w:p w14:paraId="4891FB81" w14:textId="20E83D6E" w:rsidR="001E39E2" w:rsidRPr="009B7852" w:rsidRDefault="001E39E2" w:rsidP="001E39E2">
      <w:pPr>
        <w:spacing w:after="0" w:line="240" w:lineRule="auto"/>
        <w:rPr>
          <w:rFonts w:ascii="Trebuchet MS" w:eastAsia="Calibri" w:hAnsi="Trebuchet MS" w:cs="Arial"/>
          <w:bCs/>
          <w:sz w:val="18"/>
          <w:szCs w:val="18"/>
        </w:rPr>
      </w:pPr>
      <w:r w:rsidRPr="001E39E2">
        <w:rPr>
          <w:rFonts w:ascii="Trebuchet MS" w:eastAsia="Calibri" w:hAnsi="Trebuchet MS" w:cs="Arial"/>
          <w:bCs/>
          <w:sz w:val="18"/>
          <w:szCs w:val="18"/>
        </w:rPr>
        <w:t>Bankovní spojení:</w:t>
      </w:r>
      <w:r w:rsidRPr="001E39E2">
        <w:rPr>
          <w:rFonts w:ascii="Trebuchet MS" w:eastAsia="Calibri" w:hAnsi="Trebuchet MS" w:cs="Arial"/>
          <w:bCs/>
          <w:sz w:val="18"/>
          <w:szCs w:val="18"/>
        </w:rPr>
        <w:tab/>
      </w:r>
      <w:r w:rsidRPr="001E39E2">
        <w:rPr>
          <w:rFonts w:ascii="Trebuchet MS" w:eastAsia="Calibri" w:hAnsi="Trebuchet MS" w:cs="Arial"/>
          <w:bCs/>
          <w:sz w:val="18"/>
          <w:szCs w:val="18"/>
        </w:rPr>
        <w:tab/>
        <w:t>388153379 / 0800</w:t>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p>
    <w:p w14:paraId="236A5BFC" w14:textId="77777777" w:rsidR="001E39E2" w:rsidRPr="009B7852" w:rsidRDefault="001E39E2" w:rsidP="001E39E2">
      <w:pPr>
        <w:spacing w:after="0" w:line="240" w:lineRule="auto"/>
        <w:rPr>
          <w:rFonts w:ascii="Trebuchet MS" w:eastAsia="Calibri" w:hAnsi="Trebuchet MS" w:cs="Arial"/>
          <w:bCs/>
          <w:sz w:val="18"/>
          <w:szCs w:val="18"/>
        </w:rPr>
      </w:pPr>
      <w:r w:rsidRPr="009B7852">
        <w:rPr>
          <w:rFonts w:ascii="Trebuchet MS" w:eastAsia="Calibri" w:hAnsi="Trebuchet MS" w:cs="Arial"/>
          <w:bCs/>
          <w:sz w:val="18"/>
          <w:szCs w:val="18"/>
        </w:rPr>
        <w:t>Zastoupený:</w:t>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t>Mgr. Jaroslav Pošta, starosta obce</w:t>
      </w:r>
    </w:p>
    <w:p w14:paraId="42578E0A" w14:textId="77777777" w:rsidR="001E39E2" w:rsidRPr="009B7852" w:rsidRDefault="001E39E2" w:rsidP="001E39E2">
      <w:pPr>
        <w:spacing w:after="0" w:line="240" w:lineRule="auto"/>
        <w:rPr>
          <w:rFonts w:ascii="Trebuchet MS" w:eastAsia="Calibri" w:hAnsi="Trebuchet MS" w:cs="Arial"/>
          <w:bCs/>
          <w:sz w:val="18"/>
          <w:szCs w:val="18"/>
        </w:rPr>
      </w:pPr>
      <w:r w:rsidRPr="009B7852">
        <w:rPr>
          <w:rFonts w:ascii="Trebuchet MS" w:eastAsia="Calibri" w:hAnsi="Trebuchet MS" w:cs="Arial"/>
          <w:bCs/>
          <w:sz w:val="18"/>
          <w:szCs w:val="18"/>
        </w:rPr>
        <w:t>Telefon:</w:t>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t>+420 312657020; +420 725827160</w:t>
      </w:r>
    </w:p>
    <w:p w14:paraId="33F0F804" w14:textId="27949AA0" w:rsidR="001E39E2" w:rsidRPr="009B7852" w:rsidRDefault="001E39E2" w:rsidP="001E39E2">
      <w:pPr>
        <w:spacing w:after="0" w:line="240" w:lineRule="auto"/>
        <w:rPr>
          <w:rFonts w:ascii="Trebuchet MS" w:eastAsia="Calibri" w:hAnsi="Trebuchet MS" w:cs="Arial"/>
          <w:bCs/>
          <w:sz w:val="18"/>
          <w:szCs w:val="18"/>
        </w:rPr>
      </w:pPr>
      <w:r w:rsidRPr="009B7852">
        <w:rPr>
          <w:rFonts w:ascii="Trebuchet MS" w:eastAsia="Calibri" w:hAnsi="Trebuchet MS" w:cs="Arial"/>
          <w:bCs/>
          <w:sz w:val="18"/>
          <w:szCs w:val="18"/>
        </w:rPr>
        <w:t>E-mail:</w:t>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r w:rsidRPr="009B7852">
        <w:rPr>
          <w:rFonts w:ascii="Trebuchet MS" w:eastAsia="Calibri" w:hAnsi="Trebuchet MS" w:cs="Arial"/>
          <w:bCs/>
          <w:sz w:val="18"/>
          <w:szCs w:val="18"/>
        </w:rPr>
        <w:tab/>
      </w:r>
      <w:hyperlink r:id="rId7" w:history="1">
        <w:r w:rsidRPr="00416A0C">
          <w:rPr>
            <w:rStyle w:val="Hypertextovodkaz"/>
            <w:rFonts w:ascii="Trebuchet MS" w:eastAsia="Calibri" w:hAnsi="Trebuchet MS" w:cs="Arial"/>
            <w:bCs/>
            <w:sz w:val="18"/>
            <w:szCs w:val="18"/>
          </w:rPr>
          <w:t>obecniurad@ou-tuchlovice.cz</w:t>
        </w:r>
      </w:hyperlink>
      <w:r>
        <w:rPr>
          <w:rFonts w:ascii="Trebuchet MS" w:eastAsia="Calibri" w:hAnsi="Trebuchet MS" w:cs="Arial"/>
          <w:bCs/>
          <w:sz w:val="18"/>
          <w:szCs w:val="18"/>
        </w:rPr>
        <w:t xml:space="preserve"> </w:t>
      </w:r>
      <w:r w:rsidRPr="009B7852">
        <w:rPr>
          <w:rFonts w:ascii="Trebuchet MS" w:eastAsia="Calibri" w:hAnsi="Trebuchet MS" w:cs="Arial"/>
          <w:bCs/>
          <w:sz w:val="18"/>
          <w:szCs w:val="18"/>
        </w:rPr>
        <w:t xml:space="preserve"> </w:t>
      </w:r>
    </w:p>
    <w:p w14:paraId="3E6777E3" w14:textId="77777777" w:rsidR="001E39E2" w:rsidRPr="009B7852" w:rsidRDefault="001E39E2" w:rsidP="001E39E2">
      <w:pPr>
        <w:spacing w:after="0" w:line="240" w:lineRule="auto"/>
        <w:rPr>
          <w:rFonts w:ascii="Trebuchet MS" w:eastAsia="Calibri" w:hAnsi="Trebuchet MS" w:cs="Arial"/>
          <w:bCs/>
          <w:sz w:val="18"/>
          <w:szCs w:val="18"/>
        </w:rPr>
      </w:pPr>
      <w:r w:rsidRPr="009B7852">
        <w:rPr>
          <w:rFonts w:ascii="Trebuchet MS" w:eastAsia="Calibri" w:hAnsi="Trebuchet MS" w:cs="Arial"/>
          <w:bCs/>
          <w:sz w:val="18"/>
          <w:szCs w:val="18"/>
        </w:rPr>
        <w:tab/>
      </w:r>
      <w:r w:rsidRPr="009B7852">
        <w:rPr>
          <w:rFonts w:ascii="Trebuchet MS" w:eastAsia="Calibri" w:hAnsi="Trebuchet MS" w:cs="Arial"/>
          <w:bCs/>
          <w:sz w:val="18"/>
          <w:szCs w:val="18"/>
        </w:rPr>
        <w:tab/>
        <w:t xml:space="preserve">   </w:t>
      </w:r>
      <w:r w:rsidRPr="009B7852">
        <w:rPr>
          <w:rFonts w:ascii="Trebuchet MS" w:eastAsia="Times New Roman" w:hAnsi="Trebuchet MS" w:cs="Arial"/>
          <w:sz w:val="18"/>
          <w:szCs w:val="18"/>
          <w:lang w:eastAsia="cs-CZ"/>
        </w:rPr>
        <w:t xml:space="preserve"> </w:t>
      </w:r>
    </w:p>
    <w:p w14:paraId="226F0F6A" w14:textId="77777777" w:rsidR="001E39E2" w:rsidRPr="009B7852" w:rsidRDefault="001E39E2" w:rsidP="001E39E2">
      <w:pPr>
        <w:autoSpaceDE w:val="0"/>
        <w:autoSpaceDN w:val="0"/>
        <w:adjustRightInd w:val="0"/>
        <w:spacing w:after="0" w:line="240" w:lineRule="auto"/>
        <w:jc w:val="both"/>
        <w:rPr>
          <w:rFonts w:ascii="Trebuchet MS" w:eastAsia="Calibri" w:hAnsi="Trebuchet MS" w:cs="Arial"/>
          <w:color w:val="000000"/>
          <w:sz w:val="18"/>
          <w:szCs w:val="18"/>
        </w:rPr>
      </w:pPr>
      <w:r w:rsidRPr="009B7852">
        <w:rPr>
          <w:rFonts w:ascii="Trebuchet MS" w:eastAsia="Calibri" w:hAnsi="Trebuchet MS" w:cs="Arial"/>
          <w:color w:val="000000"/>
          <w:sz w:val="18"/>
          <w:szCs w:val="18"/>
        </w:rPr>
        <w:t xml:space="preserve">na straně jedné a dále v textu jako </w:t>
      </w:r>
      <w:r w:rsidRPr="009B7852">
        <w:rPr>
          <w:rFonts w:ascii="Trebuchet MS" w:eastAsia="Calibri" w:hAnsi="Trebuchet MS" w:cs="Arial"/>
          <w:b/>
          <w:color w:val="000000"/>
          <w:sz w:val="18"/>
          <w:szCs w:val="18"/>
        </w:rPr>
        <w:t>„Objednatel“</w:t>
      </w:r>
    </w:p>
    <w:p w14:paraId="19AF2815" w14:textId="77777777" w:rsidR="001E39E2" w:rsidRPr="009B7852" w:rsidRDefault="001E39E2" w:rsidP="001E39E2">
      <w:pPr>
        <w:autoSpaceDE w:val="0"/>
        <w:autoSpaceDN w:val="0"/>
        <w:adjustRightInd w:val="0"/>
        <w:spacing w:after="0" w:line="240" w:lineRule="auto"/>
        <w:jc w:val="both"/>
        <w:rPr>
          <w:rFonts w:ascii="Trebuchet MS" w:eastAsia="Calibri" w:hAnsi="Trebuchet MS" w:cs="Arial"/>
          <w:color w:val="000000"/>
          <w:sz w:val="18"/>
          <w:szCs w:val="18"/>
        </w:rPr>
      </w:pPr>
      <w:r w:rsidRPr="009B7852">
        <w:rPr>
          <w:rFonts w:ascii="Trebuchet MS" w:eastAsia="Calibri" w:hAnsi="Trebuchet MS" w:cs="Arial"/>
          <w:color w:val="000000"/>
          <w:sz w:val="18"/>
          <w:szCs w:val="18"/>
        </w:rPr>
        <w:t xml:space="preserve">a </w:t>
      </w:r>
    </w:p>
    <w:p w14:paraId="6FA1678C" w14:textId="77777777" w:rsidR="001E39E2" w:rsidRPr="009B7852" w:rsidRDefault="001E39E2" w:rsidP="001E39E2">
      <w:pPr>
        <w:autoSpaceDE w:val="0"/>
        <w:autoSpaceDN w:val="0"/>
        <w:adjustRightInd w:val="0"/>
        <w:spacing w:after="0" w:line="240" w:lineRule="auto"/>
        <w:jc w:val="both"/>
        <w:rPr>
          <w:rFonts w:ascii="Trebuchet MS" w:eastAsia="Calibri" w:hAnsi="Trebuchet MS" w:cs="Arial"/>
          <w:color w:val="000000"/>
          <w:sz w:val="18"/>
          <w:szCs w:val="18"/>
        </w:rPr>
      </w:pPr>
    </w:p>
    <w:p w14:paraId="1E0E4F5C" w14:textId="77777777" w:rsidR="001E39E2" w:rsidRPr="009B7852" w:rsidRDefault="001E39E2" w:rsidP="001E39E2">
      <w:pPr>
        <w:shd w:val="clear" w:color="auto" w:fill="F2F2F2"/>
        <w:autoSpaceDE w:val="0"/>
        <w:autoSpaceDN w:val="0"/>
        <w:adjustRightInd w:val="0"/>
        <w:spacing w:after="0" w:line="480" w:lineRule="auto"/>
        <w:jc w:val="both"/>
        <w:rPr>
          <w:rFonts w:ascii="Trebuchet MS" w:eastAsia="Calibri" w:hAnsi="Trebuchet MS" w:cs="Arial"/>
          <w:b/>
          <w:bCs/>
          <w:color w:val="000000"/>
          <w:sz w:val="18"/>
          <w:szCs w:val="18"/>
        </w:rPr>
      </w:pPr>
      <w:r w:rsidRPr="009B7852">
        <w:rPr>
          <w:rFonts w:ascii="Trebuchet MS" w:eastAsia="Calibri" w:hAnsi="Trebuchet MS" w:cs="Arial"/>
          <w:b/>
          <w:bCs/>
          <w:color w:val="000000"/>
          <w:sz w:val="18"/>
          <w:szCs w:val="18"/>
        </w:rPr>
        <w:t>Název…………………………………………………………………………………………………..</w:t>
      </w:r>
    </w:p>
    <w:p w14:paraId="26074CAC" w14:textId="77777777" w:rsidR="001E39E2" w:rsidRPr="009B7852" w:rsidRDefault="001E39E2" w:rsidP="001E39E2">
      <w:pPr>
        <w:shd w:val="clear" w:color="auto" w:fill="F2F2F2"/>
        <w:autoSpaceDE w:val="0"/>
        <w:autoSpaceDN w:val="0"/>
        <w:adjustRightInd w:val="0"/>
        <w:spacing w:after="0" w:line="480" w:lineRule="auto"/>
        <w:jc w:val="both"/>
        <w:rPr>
          <w:rFonts w:ascii="Trebuchet MS" w:eastAsia="Calibri" w:hAnsi="Trebuchet MS" w:cs="Arial"/>
          <w:color w:val="000000"/>
          <w:sz w:val="18"/>
          <w:szCs w:val="18"/>
        </w:rPr>
      </w:pPr>
      <w:r w:rsidRPr="009B7852">
        <w:rPr>
          <w:rFonts w:ascii="Trebuchet MS" w:eastAsia="Calibri" w:hAnsi="Trebuchet MS" w:cs="Arial"/>
          <w:color w:val="000000"/>
          <w:sz w:val="18"/>
          <w:szCs w:val="18"/>
        </w:rPr>
        <w:t>se sídlem/místem podnikání…….………………………...………………….………………….……..</w:t>
      </w:r>
    </w:p>
    <w:p w14:paraId="01152A92" w14:textId="77777777" w:rsidR="001E39E2" w:rsidRPr="009B7852" w:rsidRDefault="001E39E2" w:rsidP="001E39E2">
      <w:pPr>
        <w:shd w:val="clear" w:color="auto" w:fill="F2F2F2"/>
        <w:autoSpaceDE w:val="0"/>
        <w:autoSpaceDN w:val="0"/>
        <w:adjustRightInd w:val="0"/>
        <w:spacing w:after="0" w:line="480" w:lineRule="auto"/>
        <w:jc w:val="both"/>
        <w:rPr>
          <w:rFonts w:ascii="Trebuchet MS" w:eastAsia="Calibri" w:hAnsi="Trebuchet MS" w:cs="Arial"/>
          <w:color w:val="000000"/>
          <w:sz w:val="18"/>
          <w:szCs w:val="18"/>
        </w:rPr>
      </w:pPr>
      <w:r w:rsidRPr="009B7852">
        <w:rPr>
          <w:rFonts w:ascii="Trebuchet MS" w:eastAsia="Calibri" w:hAnsi="Trebuchet MS" w:cs="Arial"/>
          <w:color w:val="000000"/>
          <w:sz w:val="18"/>
          <w:szCs w:val="18"/>
        </w:rPr>
        <w:t>IČ:……………………………………..………DIČ:………………………………………………….……..</w:t>
      </w:r>
    </w:p>
    <w:p w14:paraId="240ECC7A" w14:textId="77777777" w:rsidR="001E39E2" w:rsidRPr="009B7852" w:rsidRDefault="001E39E2" w:rsidP="001E39E2">
      <w:pPr>
        <w:shd w:val="clear" w:color="auto" w:fill="F2F2F2"/>
        <w:autoSpaceDE w:val="0"/>
        <w:autoSpaceDN w:val="0"/>
        <w:adjustRightInd w:val="0"/>
        <w:spacing w:after="0" w:line="480" w:lineRule="auto"/>
        <w:jc w:val="both"/>
        <w:rPr>
          <w:rFonts w:ascii="Trebuchet MS" w:eastAsia="Calibri" w:hAnsi="Trebuchet MS" w:cs="Arial"/>
          <w:color w:val="000000"/>
          <w:sz w:val="18"/>
          <w:szCs w:val="18"/>
        </w:rPr>
      </w:pPr>
      <w:r w:rsidRPr="009B7852">
        <w:rPr>
          <w:rFonts w:ascii="Trebuchet MS" w:eastAsia="Calibri" w:hAnsi="Trebuchet MS" w:cs="Arial"/>
          <w:color w:val="000000"/>
          <w:sz w:val="18"/>
          <w:szCs w:val="18"/>
        </w:rPr>
        <w:t>zastoupený …………………………………………………………….…………………….……………...</w:t>
      </w:r>
    </w:p>
    <w:p w14:paraId="66C728F4" w14:textId="77777777" w:rsidR="001E39E2" w:rsidRPr="009B7852" w:rsidRDefault="001E39E2" w:rsidP="001E39E2">
      <w:pPr>
        <w:shd w:val="clear" w:color="auto" w:fill="F2F2F2"/>
        <w:autoSpaceDE w:val="0"/>
        <w:autoSpaceDN w:val="0"/>
        <w:adjustRightInd w:val="0"/>
        <w:spacing w:after="0" w:line="480" w:lineRule="auto"/>
        <w:jc w:val="both"/>
        <w:rPr>
          <w:rFonts w:ascii="Trebuchet MS" w:eastAsia="Calibri" w:hAnsi="Trebuchet MS" w:cs="Arial"/>
          <w:color w:val="000000"/>
          <w:sz w:val="18"/>
          <w:szCs w:val="18"/>
        </w:rPr>
      </w:pPr>
      <w:r w:rsidRPr="009B7852">
        <w:rPr>
          <w:rFonts w:ascii="Trebuchet MS" w:eastAsia="Calibri" w:hAnsi="Trebuchet MS" w:cs="Arial"/>
          <w:color w:val="000000"/>
          <w:sz w:val="18"/>
          <w:szCs w:val="18"/>
        </w:rPr>
        <w:t>zapsaný v ……………………………………………………………………………….…….……………..</w:t>
      </w:r>
    </w:p>
    <w:p w14:paraId="017B0CAC" w14:textId="77777777" w:rsidR="001E39E2" w:rsidRPr="009B7852" w:rsidRDefault="001E39E2" w:rsidP="001E39E2">
      <w:pPr>
        <w:shd w:val="clear" w:color="auto" w:fill="F2F2F2"/>
        <w:autoSpaceDE w:val="0"/>
        <w:autoSpaceDN w:val="0"/>
        <w:adjustRightInd w:val="0"/>
        <w:spacing w:after="0" w:line="480" w:lineRule="auto"/>
        <w:jc w:val="both"/>
        <w:rPr>
          <w:rFonts w:ascii="Trebuchet MS" w:eastAsia="Calibri" w:hAnsi="Trebuchet MS" w:cs="Arial"/>
          <w:color w:val="000000"/>
          <w:sz w:val="18"/>
          <w:szCs w:val="18"/>
        </w:rPr>
      </w:pPr>
      <w:r w:rsidRPr="009B7852">
        <w:rPr>
          <w:rFonts w:ascii="Trebuchet MS" w:eastAsia="Calibri" w:hAnsi="Trebuchet MS" w:cs="Arial"/>
          <w:color w:val="000000"/>
          <w:sz w:val="18"/>
          <w:szCs w:val="18"/>
        </w:rPr>
        <w:t>bankovní spojení, číslo účtu ………………………………………………………………………………</w:t>
      </w:r>
    </w:p>
    <w:p w14:paraId="68A1CD31" w14:textId="77777777" w:rsidR="001E39E2" w:rsidRPr="009B7852" w:rsidRDefault="001E39E2" w:rsidP="001E39E2">
      <w:pPr>
        <w:shd w:val="clear" w:color="auto" w:fill="F2F2F2"/>
        <w:autoSpaceDE w:val="0"/>
        <w:autoSpaceDN w:val="0"/>
        <w:adjustRightInd w:val="0"/>
        <w:spacing w:after="0" w:line="480" w:lineRule="auto"/>
        <w:jc w:val="both"/>
        <w:rPr>
          <w:rFonts w:ascii="Trebuchet MS" w:eastAsia="Calibri" w:hAnsi="Trebuchet MS" w:cs="Arial"/>
          <w:color w:val="000000"/>
          <w:sz w:val="18"/>
          <w:szCs w:val="18"/>
        </w:rPr>
      </w:pPr>
      <w:r w:rsidRPr="009B7852">
        <w:rPr>
          <w:rFonts w:ascii="Trebuchet MS" w:eastAsia="Calibri" w:hAnsi="Trebuchet MS" w:cs="Arial"/>
          <w:color w:val="000000"/>
          <w:sz w:val="18"/>
          <w:szCs w:val="18"/>
        </w:rPr>
        <w:t>kontaktní osoba: ……………………………………………………..…………………………..….........</w:t>
      </w:r>
    </w:p>
    <w:p w14:paraId="2249BF2C" w14:textId="77777777" w:rsidR="001E39E2" w:rsidRPr="009B7852" w:rsidRDefault="001E39E2" w:rsidP="001E39E2">
      <w:pPr>
        <w:shd w:val="clear" w:color="auto" w:fill="F2F2F2"/>
        <w:autoSpaceDE w:val="0"/>
        <w:autoSpaceDN w:val="0"/>
        <w:adjustRightInd w:val="0"/>
        <w:spacing w:after="0" w:line="480" w:lineRule="auto"/>
        <w:jc w:val="both"/>
        <w:rPr>
          <w:rFonts w:ascii="Trebuchet MS" w:eastAsia="Calibri" w:hAnsi="Trebuchet MS" w:cs="Arial"/>
          <w:color w:val="000000"/>
          <w:sz w:val="18"/>
          <w:szCs w:val="18"/>
        </w:rPr>
      </w:pPr>
      <w:r w:rsidRPr="009B7852">
        <w:rPr>
          <w:rFonts w:ascii="Trebuchet MS" w:eastAsia="Calibri" w:hAnsi="Trebuchet MS" w:cs="Arial"/>
          <w:color w:val="000000"/>
          <w:sz w:val="18"/>
          <w:szCs w:val="18"/>
        </w:rPr>
        <w:t>kontaktní údaje: telefon:…………………………………., e-mail:……….……….……………………</w:t>
      </w:r>
    </w:p>
    <w:p w14:paraId="0237CF48" w14:textId="77777777" w:rsidR="001E39E2" w:rsidRPr="009B7852" w:rsidRDefault="001E39E2" w:rsidP="001E39E2">
      <w:pPr>
        <w:autoSpaceDE w:val="0"/>
        <w:autoSpaceDN w:val="0"/>
        <w:adjustRightInd w:val="0"/>
        <w:spacing w:after="0" w:line="240" w:lineRule="auto"/>
        <w:jc w:val="both"/>
        <w:rPr>
          <w:rFonts w:ascii="Trebuchet MS" w:eastAsia="Calibri" w:hAnsi="Trebuchet MS" w:cs="Arial"/>
          <w:color w:val="000000"/>
          <w:sz w:val="18"/>
          <w:szCs w:val="18"/>
        </w:rPr>
      </w:pPr>
    </w:p>
    <w:p w14:paraId="3217BDE5" w14:textId="77777777" w:rsidR="001E39E2" w:rsidRPr="009B7852" w:rsidRDefault="001E39E2" w:rsidP="001E39E2">
      <w:pPr>
        <w:spacing w:after="0" w:line="240" w:lineRule="auto"/>
        <w:jc w:val="both"/>
        <w:rPr>
          <w:rFonts w:ascii="Trebuchet MS" w:eastAsia="Times New Roman" w:hAnsi="Trebuchet MS" w:cs="Arial"/>
          <w:sz w:val="18"/>
          <w:szCs w:val="18"/>
        </w:rPr>
      </w:pPr>
      <w:r w:rsidRPr="009B7852">
        <w:rPr>
          <w:rFonts w:ascii="Trebuchet MS" w:eastAsia="Times New Roman" w:hAnsi="Trebuchet MS" w:cs="Arial"/>
          <w:sz w:val="18"/>
          <w:szCs w:val="18"/>
        </w:rPr>
        <w:t>na straně druhé a dále v textu jako „</w:t>
      </w:r>
      <w:r w:rsidRPr="009B7852">
        <w:rPr>
          <w:rFonts w:ascii="Trebuchet MS" w:eastAsia="Times New Roman" w:hAnsi="Trebuchet MS" w:cs="Arial"/>
          <w:b/>
          <w:sz w:val="18"/>
          <w:szCs w:val="18"/>
        </w:rPr>
        <w:t>Zhotovitel</w:t>
      </w:r>
      <w:r w:rsidRPr="009B7852">
        <w:rPr>
          <w:rFonts w:ascii="Trebuchet MS" w:eastAsia="Times New Roman" w:hAnsi="Trebuchet MS" w:cs="Arial"/>
          <w:sz w:val="18"/>
          <w:szCs w:val="18"/>
        </w:rPr>
        <w:t>“</w:t>
      </w:r>
    </w:p>
    <w:p w14:paraId="53DCD1A2" w14:textId="77777777" w:rsidR="001E39E2" w:rsidRPr="009B7852" w:rsidRDefault="001E39E2" w:rsidP="001E39E2">
      <w:pPr>
        <w:spacing w:after="0" w:line="240" w:lineRule="auto"/>
        <w:jc w:val="both"/>
        <w:rPr>
          <w:rFonts w:ascii="Trebuchet MS" w:eastAsia="Times New Roman" w:hAnsi="Trebuchet MS" w:cs="Arial"/>
          <w:sz w:val="18"/>
          <w:szCs w:val="18"/>
        </w:rPr>
      </w:pPr>
    </w:p>
    <w:p w14:paraId="596323B8" w14:textId="77777777" w:rsidR="001E39E2" w:rsidRPr="009B7852" w:rsidRDefault="001E39E2" w:rsidP="001E39E2">
      <w:pPr>
        <w:spacing w:after="0" w:line="240" w:lineRule="auto"/>
        <w:jc w:val="both"/>
        <w:rPr>
          <w:rFonts w:ascii="Trebuchet MS" w:eastAsia="Times New Roman" w:hAnsi="Trebuchet MS" w:cs="Arial"/>
          <w:sz w:val="16"/>
          <w:szCs w:val="16"/>
        </w:rPr>
      </w:pPr>
      <w:r w:rsidRPr="009B7852">
        <w:rPr>
          <w:rFonts w:ascii="Trebuchet MS" w:eastAsia="Times New Roman" w:hAnsi="Trebuchet MS" w:cs="Arial"/>
          <w:sz w:val="16"/>
          <w:szCs w:val="16"/>
        </w:rPr>
        <w:t>(dále společně i jako „Smluvní strany“)</w:t>
      </w:r>
    </w:p>
    <w:p w14:paraId="4B5E2AF3" w14:textId="77777777" w:rsidR="001E39E2" w:rsidRPr="009B7852" w:rsidRDefault="001E39E2" w:rsidP="001E39E2">
      <w:pPr>
        <w:spacing w:after="0" w:line="240" w:lineRule="auto"/>
        <w:jc w:val="both"/>
        <w:rPr>
          <w:rFonts w:ascii="Trebuchet MS" w:eastAsia="Calibri" w:hAnsi="Trebuchet MS" w:cs="Arial"/>
          <w:sz w:val="16"/>
          <w:szCs w:val="16"/>
        </w:rPr>
      </w:pPr>
      <w:r w:rsidRPr="009B7852">
        <w:rPr>
          <w:rFonts w:ascii="Trebuchet MS" w:eastAsia="Calibri" w:hAnsi="Trebuchet MS" w:cs="Arial"/>
          <w:sz w:val="16"/>
          <w:szCs w:val="16"/>
        </w:rPr>
        <w:t xml:space="preserve">se dohodly na následujícím:  </w:t>
      </w:r>
    </w:p>
    <w:p w14:paraId="76A295B3" w14:textId="77777777" w:rsidR="001E39E2" w:rsidRPr="009B7852" w:rsidRDefault="001E39E2" w:rsidP="001E39E2">
      <w:pPr>
        <w:spacing w:after="0" w:line="240" w:lineRule="auto"/>
        <w:jc w:val="both"/>
        <w:rPr>
          <w:rFonts w:ascii="Trebuchet MS" w:eastAsia="Calibri" w:hAnsi="Trebuchet MS" w:cs="Arial"/>
          <w:sz w:val="20"/>
          <w:szCs w:val="20"/>
        </w:rPr>
      </w:pPr>
    </w:p>
    <w:p w14:paraId="5655E3AB" w14:textId="2D95AA62" w:rsidR="001E39E2" w:rsidRPr="009B7852" w:rsidRDefault="001E39E2" w:rsidP="001E39E2">
      <w:p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Smluvní strany této smlouvy konstatují, že předmět díla s názvem: „</w:t>
      </w:r>
      <w:r w:rsidRPr="001E39E2">
        <w:rPr>
          <w:rFonts w:ascii="Trebuchet MS" w:eastAsia="Calibri" w:hAnsi="Trebuchet MS" w:cs="Arial"/>
          <w:sz w:val="16"/>
          <w:szCs w:val="16"/>
        </w:rPr>
        <w:t>TUCHLOVICE: OBNOVA MÍSTNÍ KOMUNIKACE UL. SRBY</w:t>
      </w:r>
      <w:r w:rsidRPr="009B7852">
        <w:rPr>
          <w:rFonts w:ascii="Trebuchet MS" w:eastAsia="Calibri" w:hAnsi="Trebuchet MS" w:cs="Arial"/>
          <w:sz w:val="16"/>
          <w:szCs w:val="16"/>
        </w:rPr>
        <w:t>“ (dále jen dílo) a podmínky jeho plnění jsou určeny touto smlouvou a těmito dalšími doklady:</w:t>
      </w:r>
    </w:p>
    <w:p w14:paraId="380C09D6" w14:textId="16A1A7D4" w:rsidR="001E39E2" w:rsidRPr="009B7852" w:rsidRDefault="001E39E2" w:rsidP="001E39E2">
      <w:p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w:t>
      </w:r>
      <w:r w:rsidRPr="009B7852">
        <w:rPr>
          <w:rFonts w:ascii="Trebuchet MS" w:eastAsia="Calibri" w:hAnsi="Trebuchet MS" w:cs="Arial"/>
          <w:sz w:val="16"/>
          <w:szCs w:val="16"/>
        </w:rPr>
        <w:tab/>
        <w:t xml:space="preserve">Zadávací dokumentací včetně příloh ze dne </w:t>
      </w:r>
      <w:r>
        <w:rPr>
          <w:rFonts w:ascii="Trebuchet MS" w:eastAsia="Calibri" w:hAnsi="Trebuchet MS" w:cs="Arial"/>
          <w:sz w:val="16"/>
          <w:szCs w:val="16"/>
        </w:rPr>
        <w:t>06.07.2026</w:t>
      </w:r>
    </w:p>
    <w:p w14:paraId="40E2341A" w14:textId="77777777" w:rsidR="001E39E2" w:rsidRPr="009B7852" w:rsidRDefault="001E39E2" w:rsidP="001E39E2">
      <w:p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w:t>
      </w:r>
      <w:r w:rsidRPr="009B7852">
        <w:rPr>
          <w:rFonts w:ascii="Trebuchet MS" w:eastAsia="Calibri" w:hAnsi="Trebuchet MS" w:cs="Arial"/>
          <w:sz w:val="16"/>
          <w:szCs w:val="16"/>
        </w:rPr>
        <w:tab/>
        <w:t xml:space="preserve">Nabídkou dodavatele v rámci zadávacího řízení na uvedené dílo </w:t>
      </w:r>
      <w:r w:rsidRPr="009B7852">
        <w:rPr>
          <w:rFonts w:ascii="Trebuchet MS" w:eastAsia="Calibri" w:hAnsi="Trebuchet MS" w:cs="Arial"/>
          <w:sz w:val="16"/>
          <w:szCs w:val="16"/>
          <w:highlight w:val="lightGray"/>
        </w:rPr>
        <w:t>ze dne: …………</w:t>
      </w:r>
      <w:r>
        <w:rPr>
          <w:rFonts w:ascii="Trebuchet MS" w:eastAsia="Calibri" w:hAnsi="Trebuchet MS" w:cs="Arial"/>
          <w:sz w:val="16"/>
          <w:szCs w:val="16"/>
          <w:highlight w:val="lightGray"/>
        </w:rPr>
        <w:t>…………………..</w:t>
      </w:r>
      <w:r w:rsidRPr="009B7852">
        <w:rPr>
          <w:rFonts w:ascii="Trebuchet MS" w:eastAsia="Calibri" w:hAnsi="Trebuchet MS" w:cs="Arial"/>
          <w:sz w:val="16"/>
          <w:szCs w:val="16"/>
          <w:highlight w:val="lightGray"/>
        </w:rPr>
        <w:t>………</w:t>
      </w:r>
    </w:p>
    <w:p w14:paraId="24030444" w14:textId="77777777" w:rsidR="001E39E2" w:rsidRDefault="001E39E2" w:rsidP="001E39E2">
      <w:pPr>
        <w:spacing w:after="0" w:line="240" w:lineRule="auto"/>
        <w:ind w:left="708" w:hanging="708"/>
        <w:rPr>
          <w:rFonts w:ascii="Trebuchet MS" w:eastAsia="Calibri" w:hAnsi="Trebuchet MS" w:cs="Arial"/>
          <w:sz w:val="16"/>
          <w:szCs w:val="16"/>
        </w:rPr>
      </w:pPr>
      <w:r w:rsidRPr="009B7852">
        <w:rPr>
          <w:rFonts w:ascii="Trebuchet MS" w:eastAsia="Calibri" w:hAnsi="Trebuchet MS" w:cs="Arial"/>
          <w:sz w:val="16"/>
          <w:szCs w:val="16"/>
        </w:rPr>
        <w:t>•</w:t>
      </w:r>
      <w:r w:rsidRPr="009B7852">
        <w:rPr>
          <w:rFonts w:ascii="Trebuchet MS" w:eastAsia="Calibri" w:hAnsi="Trebuchet MS" w:cs="Arial"/>
          <w:sz w:val="16"/>
          <w:szCs w:val="16"/>
        </w:rPr>
        <w:tab/>
        <w:t>Projektovou dokumentací, zpracovanou</w:t>
      </w:r>
      <w:r>
        <w:rPr>
          <w:rFonts w:ascii="Trebuchet MS" w:eastAsia="Calibri" w:hAnsi="Trebuchet MS" w:cs="Arial"/>
          <w:sz w:val="16"/>
          <w:szCs w:val="16"/>
        </w:rPr>
        <w:t>:</w:t>
      </w:r>
      <w:r w:rsidRPr="009B7852">
        <w:rPr>
          <w:rFonts w:ascii="Trebuchet MS" w:eastAsia="Calibri" w:hAnsi="Trebuchet MS" w:cs="Arial"/>
          <w:sz w:val="16"/>
          <w:szCs w:val="16"/>
        </w:rPr>
        <w:t xml:space="preserve"> </w:t>
      </w:r>
      <w:r w:rsidRPr="001E39E2">
        <w:rPr>
          <w:rFonts w:ascii="Trebuchet MS" w:eastAsia="Calibri" w:hAnsi="Trebuchet MS" w:cs="Arial"/>
          <w:sz w:val="16"/>
          <w:szCs w:val="16"/>
        </w:rPr>
        <w:t>Projekce dopravní Filip s.r.o.</w:t>
      </w:r>
    </w:p>
    <w:p w14:paraId="273175B0" w14:textId="77777777" w:rsidR="001E39E2" w:rsidRPr="009B7852" w:rsidRDefault="001E39E2" w:rsidP="001E39E2">
      <w:pPr>
        <w:spacing w:after="0" w:line="240" w:lineRule="auto"/>
        <w:jc w:val="both"/>
        <w:rPr>
          <w:rFonts w:ascii="Trebuchet MS" w:eastAsia="Calibri" w:hAnsi="Trebuchet MS" w:cs="Arial"/>
          <w:sz w:val="16"/>
          <w:szCs w:val="16"/>
        </w:rPr>
      </w:pPr>
      <w:r w:rsidRPr="009B7852">
        <w:rPr>
          <w:rFonts w:ascii="Trebuchet MS" w:eastAsia="Calibri" w:hAnsi="Trebuchet MS" w:cs="Arial"/>
          <w:sz w:val="16"/>
          <w:szCs w:val="16"/>
        </w:rPr>
        <w:t>•</w:t>
      </w:r>
      <w:r w:rsidRPr="009B7852">
        <w:rPr>
          <w:rFonts w:ascii="Trebuchet MS" w:eastAsia="Calibri" w:hAnsi="Trebuchet MS" w:cs="Arial"/>
          <w:sz w:val="16"/>
          <w:szCs w:val="16"/>
        </w:rPr>
        <w:tab/>
        <w:t>Oceněným položkovým rozpočtem (příloha č.1 této smlouvy)</w:t>
      </w:r>
    </w:p>
    <w:p w14:paraId="2F7CA3B3" w14:textId="26A8FADA" w:rsidR="001E39E2" w:rsidRDefault="001E39E2" w:rsidP="001E39E2">
      <w:pPr>
        <w:spacing w:after="0" w:line="240" w:lineRule="auto"/>
        <w:jc w:val="both"/>
        <w:rPr>
          <w:rFonts w:ascii="Trebuchet MS" w:eastAsia="Calibri" w:hAnsi="Trebuchet MS" w:cs="Arial"/>
          <w:sz w:val="16"/>
          <w:szCs w:val="16"/>
        </w:rPr>
      </w:pPr>
      <w:r w:rsidRPr="009B7852">
        <w:rPr>
          <w:rFonts w:ascii="Trebuchet MS" w:eastAsia="Calibri" w:hAnsi="Trebuchet MS" w:cs="Arial"/>
          <w:sz w:val="16"/>
          <w:szCs w:val="16"/>
        </w:rPr>
        <w:t>•</w:t>
      </w:r>
      <w:r w:rsidRPr="009B7852">
        <w:rPr>
          <w:rFonts w:ascii="Trebuchet MS" w:eastAsia="Calibri" w:hAnsi="Trebuchet MS" w:cs="Arial"/>
          <w:sz w:val="16"/>
          <w:szCs w:val="16"/>
        </w:rPr>
        <w:tab/>
        <w:t xml:space="preserve">Harmonogramem prací schváleným objednatelem </w:t>
      </w:r>
      <w:r w:rsidRPr="001E39E2">
        <w:rPr>
          <w:rFonts w:ascii="Trebuchet MS" w:eastAsia="Calibri" w:hAnsi="Trebuchet MS" w:cs="Arial"/>
          <w:sz w:val="16"/>
          <w:szCs w:val="16"/>
          <w:highlight w:val="cyan"/>
          <w:shd w:val="clear" w:color="auto" w:fill="FFF2CC" w:themeFill="accent4" w:themeFillTint="33"/>
        </w:rPr>
        <w:t>dne:………</w:t>
      </w:r>
      <w:r>
        <w:rPr>
          <w:rFonts w:ascii="Trebuchet MS" w:eastAsia="Calibri" w:hAnsi="Trebuchet MS" w:cs="Arial"/>
          <w:sz w:val="12"/>
          <w:szCs w:val="12"/>
          <w:highlight w:val="cyan"/>
          <w:shd w:val="clear" w:color="auto" w:fill="FFF2CC" w:themeFill="accent4" w:themeFillTint="33"/>
        </w:rPr>
        <w:t>doplní objednatel</w:t>
      </w:r>
      <w:r w:rsidRPr="001E39E2">
        <w:rPr>
          <w:rFonts w:ascii="Trebuchet MS" w:eastAsia="Calibri" w:hAnsi="Trebuchet MS" w:cs="Arial"/>
          <w:sz w:val="16"/>
          <w:szCs w:val="16"/>
          <w:highlight w:val="cyan"/>
          <w:shd w:val="clear" w:color="auto" w:fill="FFF2CC" w:themeFill="accent4" w:themeFillTint="33"/>
        </w:rPr>
        <w:t>………………..</w:t>
      </w:r>
      <w:r w:rsidRPr="009B7852">
        <w:rPr>
          <w:rFonts w:ascii="Trebuchet MS" w:eastAsia="Calibri" w:hAnsi="Trebuchet MS" w:cs="Arial"/>
          <w:sz w:val="16"/>
          <w:szCs w:val="16"/>
        </w:rPr>
        <w:t xml:space="preserve"> (příloha č.2 této smlouvy)</w:t>
      </w:r>
    </w:p>
    <w:p w14:paraId="4569B7CC" w14:textId="77777777" w:rsidR="001E39E2" w:rsidRPr="009B7852" w:rsidRDefault="001E39E2" w:rsidP="001E39E2">
      <w:pPr>
        <w:keepNext/>
        <w:spacing w:before="240" w:after="60" w:line="240" w:lineRule="auto"/>
        <w:jc w:val="both"/>
        <w:outlineLvl w:val="0"/>
        <w:rPr>
          <w:rFonts w:ascii="Trebuchet MS" w:eastAsia="Times New Roman" w:hAnsi="Trebuchet MS" w:cs="Arial"/>
          <w:b/>
          <w:bCs/>
          <w:kern w:val="32"/>
          <w:sz w:val="16"/>
          <w:szCs w:val="16"/>
        </w:rPr>
      </w:pPr>
      <w:r w:rsidRPr="009B7852">
        <w:rPr>
          <w:rFonts w:ascii="Trebuchet MS" w:eastAsia="Times New Roman" w:hAnsi="Trebuchet MS" w:cs="Arial"/>
          <w:b/>
          <w:bCs/>
          <w:kern w:val="32"/>
          <w:sz w:val="16"/>
          <w:szCs w:val="16"/>
        </w:rPr>
        <w:t>Čl. I</w:t>
      </w:r>
    </w:p>
    <w:p w14:paraId="03BCDB0A" w14:textId="77777777" w:rsidR="001E39E2" w:rsidRPr="009B7852" w:rsidRDefault="001E39E2" w:rsidP="001E39E2">
      <w:pPr>
        <w:spacing w:after="0" w:line="240" w:lineRule="auto"/>
        <w:jc w:val="both"/>
        <w:rPr>
          <w:rFonts w:ascii="Trebuchet MS" w:eastAsia="Times New Roman" w:hAnsi="Trebuchet MS" w:cs="Arial"/>
          <w:b/>
          <w:sz w:val="16"/>
          <w:szCs w:val="16"/>
        </w:rPr>
      </w:pPr>
      <w:r w:rsidRPr="009B7852">
        <w:rPr>
          <w:rFonts w:ascii="Trebuchet MS" w:eastAsia="Times New Roman" w:hAnsi="Trebuchet MS" w:cs="Arial"/>
          <w:b/>
          <w:sz w:val="16"/>
          <w:szCs w:val="16"/>
        </w:rPr>
        <w:t>Předmět smlouvy</w:t>
      </w:r>
    </w:p>
    <w:p w14:paraId="7F2BBE82" w14:textId="776DDF0E" w:rsidR="001E39E2" w:rsidRPr="009B7852" w:rsidRDefault="001E39E2" w:rsidP="001E39E2">
      <w:pPr>
        <w:spacing w:after="0" w:line="240" w:lineRule="auto"/>
        <w:ind w:right="-238"/>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 xml:space="preserve">1 Předmětem této smlouvy je provedení stavebních prací, dodávek a souvisejících činností, jejichž výsledkem </w:t>
      </w:r>
      <w:r>
        <w:rPr>
          <w:rFonts w:ascii="Trebuchet MS" w:eastAsia="Times New Roman" w:hAnsi="Trebuchet MS" w:cs="Arial"/>
          <w:sz w:val="16"/>
          <w:szCs w:val="16"/>
        </w:rPr>
        <w:t xml:space="preserve">bude </w:t>
      </w:r>
      <w:r w:rsidRPr="009B7852">
        <w:rPr>
          <w:rFonts w:ascii="Trebuchet MS" w:eastAsia="Times New Roman" w:hAnsi="Trebuchet MS" w:cs="Arial"/>
          <w:sz w:val="16"/>
          <w:szCs w:val="16"/>
        </w:rPr>
        <w:t xml:space="preserve">realizace </w:t>
      </w:r>
      <w:r>
        <w:rPr>
          <w:rFonts w:ascii="Trebuchet MS" w:eastAsia="Times New Roman" w:hAnsi="Trebuchet MS" w:cs="Arial"/>
          <w:sz w:val="16"/>
          <w:szCs w:val="16"/>
        </w:rPr>
        <w:t>obnova místních komunikací a chodníkových ploch v místní části Srby.</w:t>
      </w:r>
    </w:p>
    <w:p w14:paraId="4C38840D" w14:textId="4D130549" w:rsidR="001E39E2" w:rsidRPr="009B7852" w:rsidRDefault="001E39E2" w:rsidP="001E39E2">
      <w:pPr>
        <w:spacing w:after="0" w:line="240" w:lineRule="auto"/>
        <w:ind w:right="-238"/>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Stavba bude provedena v rozsahu výše zmíněné Projektové dokumentace a v souladu s</w:t>
      </w:r>
      <w:r>
        <w:rPr>
          <w:rFonts w:ascii="Trebuchet MS" w:eastAsia="Times New Roman" w:hAnsi="Trebuchet MS" w:cs="Arial"/>
          <w:sz w:val="16"/>
          <w:szCs w:val="16"/>
        </w:rPr>
        <w:t xml:space="preserve"> harmonogramem prací a </w:t>
      </w:r>
      <w:r w:rsidRPr="009B7852">
        <w:rPr>
          <w:rFonts w:ascii="Trebuchet MS" w:eastAsia="Times New Roman" w:hAnsi="Trebuchet MS" w:cs="Arial"/>
          <w:sz w:val="16"/>
          <w:szCs w:val="16"/>
        </w:rPr>
        <w:t>oceněným výkazem výměr vztahujícím se k Dílu (dále jen “Cenová nabídka”).</w:t>
      </w:r>
    </w:p>
    <w:p w14:paraId="2F2EC642" w14:textId="77777777" w:rsidR="001E39E2" w:rsidRPr="009B7852" w:rsidRDefault="001E39E2" w:rsidP="001E39E2">
      <w:pPr>
        <w:spacing w:after="0" w:line="240" w:lineRule="auto"/>
        <w:ind w:left="360" w:right="-238"/>
        <w:contextualSpacing/>
        <w:jc w:val="both"/>
        <w:rPr>
          <w:rFonts w:ascii="Trebuchet MS" w:eastAsia="Times New Roman" w:hAnsi="Trebuchet MS" w:cs="Arial"/>
          <w:sz w:val="16"/>
          <w:szCs w:val="16"/>
        </w:rPr>
      </w:pPr>
    </w:p>
    <w:p w14:paraId="30789C28" w14:textId="0F9F453C" w:rsidR="001E39E2" w:rsidRPr="009B7852" w:rsidRDefault="001E39E2" w:rsidP="001E39E2">
      <w:pPr>
        <w:spacing w:after="0" w:line="240" w:lineRule="auto"/>
        <w:jc w:val="both"/>
        <w:rPr>
          <w:rFonts w:ascii="Trebuchet MS" w:eastAsia="Times New Roman" w:hAnsi="Trebuchet MS" w:cs="Arial"/>
          <w:sz w:val="16"/>
          <w:szCs w:val="16"/>
        </w:rPr>
      </w:pPr>
      <w:r w:rsidRPr="009B7852">
        <w:rPr>
          <w:rFonts w:ascii="Trebuchet MS" w:eastAsia="Times New Roman" w:hAnsi="Trebuchet MS" w:cs="Arial"/>
          <w:sz w:val="16"/>
          <w:szCs w:val="16"/>
        </w:rPr>
        <w:t xml:space="preserve">2. Místem realizace díla je Obec </w:t>
      </w:r>
      <w:r w:rsidRPr="005104AC">
        <w:rPr>
          <w:rFonts w:ascii="Trebuchet MS" w:eastAsia="Times New Roman" w:hAnsi="Trebuchet MS" w:cs="Arial"/>
          <w:sz w:val="16"/>
          <w:szCs w:val="16"/>
        </w:rPr>
        <w:t>Tuchlovice, m.č.</w:t>
      </w:r>
      <w:r>
        <w:rPr>
          <w:rFonts w:ascii="Trebuchet MS" w:eastAsia="Times New Roman" w:hAnsi="Trebuchet MS" w:cs="Arial"/>
          <w:sz w:val="16"/>
          <w:szCs w:val="16"/>
        </w:rPr>
        <w:t xml:space="preserve"> Srby</w:t>
      </w:r>
      <w:r>
        <w:rPr>
          <w:rFonts w:ascii="Trebuchet MS" w:eastAsia="Times New Roman" w:hAnsi="Trebuchet MS" w:cs="Arial"/>
          <w:sz w:val="16"/>
          <w:szCs w:val="16"/>
        </w:rPr>
        <w:t xml:space="preserve">, </w:t>
      </w:r>
      <w:r w:rsidRPr="005104AC">
        <w:rPr>
          <w:rFonts w:ascii="Trebuchet MS" w:eastAsia="Times New Roman" w:hAnsi="Trebuchet MS" w:cs="Arial"/>
          <w:sz w:val="16"/>
          <w:szCs w:val="16"/>
        </w:rPr>
        <w:t>na pozemcích parc.</w:t>
      </w:r>
      <w:r w:rsidRPr="001E39E2">
        <w:t xml:space="preserve"> </w:t>
      </w:r>
      <w:r w:rsidRPr="001E39E2">
        <w:rPr>
          <w:rFonts w:ascii="Trebuchet MS" w:eastAsia="Times New Roman" w:hAnsi="Trebuchet MS" w:cs="Arial"/>
          <w:sz w:val="16"/>
          <w:szCs w:val="16"/>
        </w:rPr>
        <w:t>č. 13, 41, 68, 72/1, 72/3, 72/4, 72/5, 63, 72/2, 72/8 v k.ú. Srby u Tuchlovic</w:t>
      </w:r>
      <w:r w:rsidRPr="009B7852">
        <w:rPr>
          <w:rFonts w:ascii="Trebuchet MS" w:eastAsia="Times New Roman" w:hAnsi="Trebuchet MS" w:cs="Arial"/>
          <w:sz w:val="16"/>
          <w:szCs w:val="16"/>
        </w:rPr>
        <w:t xml:space="preserve">, okres </w:t>
      </w:r>
      <w:r>
        <w:rPr>
          <w:rFonts w:ascii="Trebuchet MS" w:eastAsia="Times New Roman" w:hAnsi="Trebuchet MS" w:cs="Arial"/>
          <w:sz w:val="16"/>
          <w:szCs w:val="16"/>
        </w:rPr>
        <w:t>Kladno</w:t>
      </w:r>
      <w:r w:rsidRPr="009B7852">
        <w:rPr>
          <w:rFonts w:ascii="Trebuchet MS" w:eastAsia="Times New Roman" w:hAnsi="Trebuchet MS" w:cs="Arial"/>
          <w:sz w:val="16"/>
          <w:szCs w:val="16"/>
        </w:rPr>
        <w:t xml:space="preserve">, kraj </w:t>
      </w:r>
      <w:r>
        <w:rPr>
          <w:rFonts w:ascii="Trebuchet MS" w:eastAsia="Times New Roman" w:hAnsi="Trebuchet MS" w:cs="Arial"/>
          <w:sz w:val="16"/>
          <w:szCs w:val="16"/>
        </w:rPr>
        <w:t>Středočeský</w:t>
      </w:r>
    </w:p>
    <w:p w14:paraId="1E0B7DA1" w14:textId="77777777" w:rsidR="001E39E2" w:rsidRPr="009B7852" w:rsidRDefault="001E39E2" w:rsidP="001E39E2">
      <w:pPr>
        <w:spacing w:after="0" w:line="240" w:lineRule="auto"/>
        <w:ind w:left="360" w:right="-238"/>
        <w:contextualSpacing/>
        <w:jc w:val="both"/>
        <w:rPr>
          <w:rFonts w:ascii="Trebuchet MS" w:eastAsia="Times New Roman" w:hAnsi="Trebuchet MS" w:cs="Arial"/>
          <w:sz w:val="16"/>
          <w:szCs w:val="16"/>
        </w:rPr>
      </w:pPr>
    </w:p>
    <w:p w14:paraId="39DF4DD3" w14:textId="77777777" w:rsidR="001E39E2" w:rsidRPr="009B7852" w:rsidRDefault="001E39E2" w:rsidP="001E39E2">
      <w:pPr>
        <w:spacing w:after="0" w:line="240" w:lineRule="auto"/>
        <w:ind w:right="-238"/>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3. Zhotovitel se zavazuje provést dílo vlastním jménem a na vlastní odpovědnost. Zhotovitel se zavazuje provést dílo v souladu s touto smlouvou, řádně, včas a prosté jakýchkoliv vad bránících užívání předmětu díla.</w:t>
      </w:r>
    </w:p>
    <w:p w14:paraId="46B9644E" w14:textId="77777777" w:rsidR="001E39E2" w:rsidRPr="009B7852" w:rsidRDefault="001E39E2" w:rsidP="001E39E2">
      <w:pPr>
        <w:spacing w:after="0" w:line="240" w:lineRule="auto"/>
        <w:ind w:left="360" w:right="-238"/>
        <w:contextualSpacing/>
        <w:jc w:val="both"/>
        <w:rPr>
          <w:rFonts w:ascii="Trebuchet MS" w:eastAsia="Times New Roman" w:hAnsi="Trebuchet MS" w:cs="Arial"/>
          <w:sz w:val="16"/>
          <w:szCs w:val="16"/>
        </w:rPr>
      </w:pPr>
    </w:p>
    <w:p w14:paraId="5149D735" w14:textId="77777777" w:rsidR="001E39E2" w:rsidRPr="009B7852" w:rsidRDefault="001E39E2" w:rsidP="001E39E2">
      <w:pPr>
        <w:spacing w:after="0" w:line="240" w:lineRule="auto"/>
        <w:ind w:right="-238"/>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 xml:space="preserve">4. Provedením díla je rozuměno vzájemné protokolární předání provedeného díla včetně doložení certifikátů, dokladů o shodě použitých materiálů. </w:t>
      </w:r>
    </w:p>
    <w:p w14:paraId="18D1E20D" w14:textId="77777777" w:rsidR="001E39E2" w:rsidRPr="009B7852" w:rsidRDefault="001E39E2" w:rsidP="001E39E2">
      <w:pPr>
        <w:spacing w:after="0" w:line="240" w:lineRule="auto"/>
        <w:ind w:left="360" w:right="-238"/>
        <w:contextualSpacing/>
        <w:jc w:val="both"/>
        <w:rPr>
          <w:rFonts w:ascii="Trebuchet MS" w:eastAsia="Times New Roman" w:hAnsi="Trebuchet MS" w:cs="Arial"/>
          <w:sz w:val="18"/>
          <w:szCs w:val="18"/>
        </w:rPr>
      </w:pPr>
    </w:p>
    <w:p w14:paraId="46D9BF60" w14:textId="77777777" w:rsidR="001E39E2" w:rsidRPr="009B7852" w:rsidRDefault="001E39E2" w:rsidP="001E39E2">
      <w:pPr>
        <w:spacing w:after="0" w:line="240" w:lineRule="auto"/>
        <w:ind w:right="-238"/>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5. Objednatel se zavazuje dokončené dílo převzít a zaplatit za řádně zhotovené dílo sjednanou cenu v souladu s čl. III. této smlouvy.</w:t>
      </w:r>
    </w:p>
    <w:p w14:paraId="2A8F97A0" w14:textId="77777777" w:rsidR="001E39E2" w:rsidRPr="009B7852" w:rsidRDefault="001E39E2" w:rsidP="001E39E2">
      <w:pPr>
        <w:spacing w:after="0" w:line="240" w:lineRule="auto"/>
        <w:ind w:left="360" w:right="-238"/>
        <w:contextualSpacing/>
        <w:jc w:val="both"/>
        <w:rPr>
          <w:rFonts w:ascii="Trebuchet MS" w:eastAsia="Times New Roman" w:hAnsi="Trebuchet MS" w:cs="Arial"/>
          <w:sz w:val="18"/>
          <w:szCs w:val="18"/>
        </w:rPr>
      </w:pPr>
    </w:p>
    <w:p w14:paraId="61B88F1E" w14:textId="77777777" w:rsidR="001E39E2" w:rsidRPr="009B7852" w:rsidRDefault="001E39E2" w:rsidP="001E39E2">
      <w:pPr>
        <w:spacing w:after="0" w:line="240" w:lineRule="auto"/>
        <w:ind w:right="-238"/>
        <w:contextualSpacing/>
        <w:jc w:val="both"/>
        <w:rPr>
          <w:rFonts w:ascii="Trebuchet MS" w:eastAsia="Times New Roman" w:hAnsi="Trebuchet MS" w:cs="Arial"/>
          <w:sz w:val="16"/>
          <w:szCs w:val="16"/>
        </w:rPr>
      </w:pPr>
      <w:r w:rsidRPr="009B7852">
        <w:rPr>
          <w:rFonts w:ascii="Trebuchet MS" w:eastAsia="Times New Roman" w:hAnsi="Trebuchet MS" w:cs="Arial"/>
          <w:iCs/>
          <w:sz w:val="16"/>
          <w:szCs w:val="16"/>
        </w:rPr>
        <w:lastRenderedPageBreak/>
        <w:t xml:space="preserve">6. Zhotovitel se zavazuje </w:t>
      </w:r>
      <w:r w:rsidRPr="009B7852">
        <w:rPr>
          <w:rFonts w:ascii="Trebuchet MS" w:eastAsia="Times New Roman" w:hAnsi="Trebuchet MS" w:cs="Arial"/>
          <w:sz w:val="16"/>
          <w:szCs w:val="16"/>
        </w:rPr>
        <w:t xml:space="preserve">předat objednateli současně s předáním předmětu zakázky též veškerou obvyklou dokumentaci, která se k předmětu plnění vztahuje </w:t>
      </w:r>
    </w:p>
    <w:p w14:paraId="33657C47" w14:textId="6C2FC8DD" w:rsidR="001E39E2" w:rsidRPr="009B7852" w:rsidRDefault="001E39E2" w:rsidP="001E39E2">
      <w:pPr>
        <w:spacing w:after="0" w:line="240" w:lineRule="auto"/>
        <w:ind w:right="-238"/>
        <w:contextualSpacing/>
        <w:jc w:val="both"/>
        <w:rPr>
          <w:rFonts w:ascii="Trebuchet MS" w:eastAsia="Times New Roman" w:hAnsi="Trebuchet MS" w:cs="Arial"/>
          <w:sz w:val="16"/>
          <w:szCs w:val="16"/>
        </w:rPr>
      </w:pPr>
    </w:p>
    <w:p w14:paraId="575D7840" w14:textId="42302A5D" w:rsidR="001E39E2" w:rsidRPr="009B7852" w:rsidRDefault="001E39E2" w:rsidP="001E39E2">
      <w:pPr>
        <w:spacing w:before="120" w:after="320" w:line="240" w:lineRule="auto"/>
        <w:jc w:val="both"/>
        <w:rPr>
          <w:rFonts w:ascii="Trebuchet MS" w:eastAsia="Times New Roman" w:hAnsi="Trebuchet MS" w:cs="Arial"/>
          <w:sz w:val="16"/>
          <w:szCs w:val="16"/>
        </w:rPr>
      </w:pPr>
      <w:r>
        <w:rPr>
          <w:rFonts w:ascii="Trebuchet MS" w:eastAsia="Times New Roman" w:hAnsi="Trebuchet MS" w:cs="Arial"/>
          <w:sz w:val="16"/>
          <w:szCs w:val="16"/>
        </w:rPr>
        <w:t>7</w:t>
      </w:r>
      <w:r w:rsidRPr="009B7852">
        <w:rPr>
          <w:rFonts w:ascii="Trebuchet MS" w:eastAsia="Times New Roman" w:hAnsi="Trebuchet MS" w:cs="Arial"/>
          <w:sz w:val="16"/>
          <w:szCs w:val="16"/>
        </w:rPr>
        <w:t xml:space="preserve">. Objednatel převezme dílo pouze na základě předávacího protokolu podepsaného oprávněnými zástupci obou smluvních stran. Nebezpečí škody, riziko ztráty a vlastnické právo přechází ze zhotovitele na objednatele okamžikem podpisu předávacího protokolu. </w:t>
      </w:r>
    </w:p>
    <w:p w14:paraId="37DB09EA" w14:textId="77777777" w:rsidR="001E39E2" w:rsidRPr="009B7852" w:rsidRDefault="001E39E2" w:rsidP="001E39E2">
      <w:pPr>
        <w:keepNext/>
        <w:keepLines/>
        <w:spacing w:after="0" w:line="240" w:lineRule="auto"/>
        <w:jc w:val="both"/>
        <w:outlineLvl w:val="0"/>
        <w:rPr>
          <w:rFonts w:ascii="Trebuchet MS" w:eastAsia="Calibri" w:hAnsi="Trebuchet MS" w:cs="Arial"/>
          <w:b/>
          <w:bCs/>
          <w:kern w:val="2"/>
          <w:sz w:val="16"/>
          <w:szCs w:val="16"/>
          <w:lang w:eastAsia="ar-SA"/>
        </w:rPr>
      </w:pPr>
      <w:r w:rsidRPr="009B7852">
        <w:rPr>
          <w:rFonts w:ascii="Trebuchet MS" w:eastAsia="Calibri" w:hAnsi="Trebuchet MS" w:cs="Arial"/>
          <w:b/>
          <w:bCs/>
          <w:kern w:val="2"/>
          <w:sz w:val="16"/>
          <w:szCs w:val="16"/>
          <w:lang w:eastAsia="ar-SA"/>
        </w:rPr>
        <w:t>Čl. II</w:t>
      </w:r>
    </w:p>
    <w:p w14:paraId="6918279A" w14:textId="77777777" w:rsidR="001E39E2" w:rsidRPr="009B7852" w:rsidRDefault="001E39E2" w:rsidP="001E39E2">
      <w:pPr>
        <w:keepNext/>
        <w:keepLines/>
        <w:spacing w:after="0" w:line="240" w:lineRule="auto"/>
        <w:jc w:val="both"/>
        <w:outlineLvl w:val="0"/>
        <w:rPr>
          <w:rFonts w:ascii="Trebuchet MS" w:eastAsia="Calibri" w:hAnsi="Trebuchet MS" w:cs="Arial"/>
          <w:b/>
          <w:bCs/>
          <w:kern w:val="2"/>
          <w:sz w:val="16"/>
          <w:szCs w:val="16"/>
          <w:lang w:eastAsia="ar-SA"/>
        </w:rPr>
      </w:pPr>
      <w:r w:rsidRPr="009B7852">
        <w:rPr>
          <w:rFonts w:ascii="Trebuchet MS" w:eastAsia="Calibri" w:hAnsi="Trebuchet MS" w:cs="Arial"/>
          <w:b/>
          <w:bCs/>
          <w:kern w:val="2"/>
          <w:sz w:val="16"/>
          <w:szCs w:val="16"/>
          <w:lang w:eastAsia="ar-SA"/>
        </w:rPr>
        <w:t xml:space="preserve">Termín plnění </w:t>
      </w:r>
    </w:p>
    <w:p w14:paraId="5EB437BA" w14:textId="77777777" w:rsidR="001E39E2" w:rsidRPr="009B7852" w:rsidRDefault="001E39E2" w:rsidP="001E39E2">
      <w:pPr>
        <w:spacing w:after="0" w:line="240" w:lineRule="auto"/>
        <w:jc w:val="both"/>
        <w:rPr>
          <w:rFonts w:ascii="Trebuchet MS" w:eastAsia="Calibri" w:hAnsi="Trebuchet MS" w:cs="Arial"/>
          <w:sz w:val="16"/>
          <w:szCs w:val="16"/>
          <w:lang w:eastAsia="ar-SA"/>
        </w:rPr>
      </w:pPr>
    </w:p>
    <w:p w14:paraId="1137429A" w14:textId="58107DCD" w:rsidR="00E449D0" w:rsidRPr="00E449D0" w:rsidRDefault="00E449D0" w:rsidP="00E449D0">
      <w:pPr>
        <w:pStyle w:val="Bezmezer"/>
        <w:rPr>
          <w:rFonts w:ascii="Trebuchet MS" w:hAnsi="Trebuchet MS"/>
          <w:sz w:val="16"/>
          <w:szCs w:val="16"/>
          <w:lang w:eastAsia="ar-SA"/>
        </w:rPr>
      </w:pPr>
      <w:r w:rsidRPr="00E449D0">
        <w:rPr>
          <w:rFonts w:ascii="Trebuchet MS" w:hAnsi="Trebuchet MS"/>
          <w:sz w:val="16"/>
          <w:szCs w:val="16"/>
          <w:lang w:eastAsia="ar-SA"/>
        </w:rPr>
        <w:t>1.</w:t>
      </w:r>
      <w:r>
        <w:rPr>
          <w:rFonts w:ascii="Trebuchet MS" w:hAnsi="Trebuchet MS"/>
          <w:sz w:val="16"/>
          <w:szCs w:val="16"/>
          <w:lang w:eastAsia="ar-SA"/>
        </w:rPr>
        <w:t xml:space="preserve"> </w:t>
      </w:r>
      <w:r w:rsidRPr="00E449D0">
        <w:rPr>
          <w:rFonts w:ascii="Trebuchet MS" w:hAnsi="Trebuchet MS"/>
          <w:sz w:val="16"/>
          <w:szCs w:val="16"/>
          <w:lang w:eastAsia="ar-SA"/>
        </w:rPr>
        <w:t xml:space="preserve">Zhotovitel se zavazuje celé dílo řádně provést, ukončit a předat nejpozději do </w:t>
      </w:r>
      <w:r>
        <w:rPr>
          <w:rFonts w:ascii="Trebuchet MS" w:hAnsi="Trebuchet MS"/>
          <w:sz w:val="16"/>
          <w:szCs w:val="16"/>
          <w:lang w:eastAsia="ar-SA"/>
        </w:rPr>
        <w:t>4</w:t>
      </w:r>
      <w:r w:rsidRPr="00E449D0">
        <w:rPr>
          <w:rFonts w:ascii="Trebuchet MS" w:hAnsi="Trebuchet MS"/>
          <w:sz w:val="16"/>
          <w:szCs w:val="16"/>
          <w:lang w:eastAsia="ar-SA"/>
        </w:rPr>
        <w:t xml:space="preserve"> měsíců od zahájení prací převzetím staveniště</w:t>
      </w:r>
      <w:r>
        <w:rPr>
          <w:rFonts w:ascii="Trebuchet MS" w:hAnsi="Trebuchet MS"/>
          <w:sz w:val="16"/>
          <w:szCs w:val="16"/>
          <w:lang w:eastAsia="ar-SA"/>
        </w:rPr>
        <w:t>.</w:t>
      </w:r>
    </w:p>
    <w:p w14:paraId="1002BECD" w14:textId="77777777" w:rsidR="00E449D0" w:rsidRPr="00E449D0" w:rsidRDefault="00E449D0" w:rsidP="00E449D0">
      <w:pPr>
        <w:pStyle w:val="Bezmezer"/>
        <w:rPr>
          <w:rFonts w:ascii="Trebuchet MS" w:hAnsi="Trebuchet MS"/>
          <w:sz w:val="16"/>
          <w:szCs w:val="16"/>
          <w:lang w:eastAsia="ar-SA"/>
        </w:rPr>
      </w:pPr>
      <w:r w:rsidRPr="00E449D0">
        <w:rPr>
          <w:rFonts w:ascii="Trebuchet MS" w:hAnsi="Trebuchet MS"/>
          <w:sz w:val="16"/>
          <w:szCs w:val="16"/>
          <w:lang w:eastAsia="ar-SA"/>
        </w:rPr>
        <w:t xml:space="preserve">Splnění této doby (provedení díla dle § 2604 občanského zákoníku) je zajištěno smluvní pokutou sjednanou Smlouvou. </w:t>
      </w:r>
    </w:p>
    <w:p w14:paraId="34C5F107" w14:textId="77777777" w:rsidR="00E449D0" w:rsidRPr="00E449D0" w:rsidRDefault="00E449D0" w:rsidP="00E449D0">
      <w:pPr>
        <w:pStyle w:val="Bezmezer"/>
        <w:rPr>
          <w:rFonts w:ascii="Trebuchet MS" w:hAnsi="Trebuchet MS"/>
          <w:sz w:val="8"/>
          <w:szCs w:val="8"/>
          <w:lang w:eastAsia="ar-SA"/>
        </w:rPr>
      </w:pPr>
    </w:p>
    <w:p w14:paraId="48BEAC7F" w14:textId="052D453D" w:rsidR="00E449D0" w:rsidRPr="00E449D0" w:rsidRDefault="00E449D0" w:rsidP="00E449D0">
      <w:pPr>
        <w:pStyle w:val="Bezmezer"/>
        <w:rPr>
          <w:rFonts w:ascii="Trebuchet MS" w:hAnsi="Trebuchet MS"/>
          <w:sz w:val="16"/>
          <w:szCs w:val="16"/>
          <w:lang w:eastAsia="ar-SA"/>
        </w:rPr>
      </w:pPr>
      <w:r w:rsidRPr="00E449D0">
        <w:rPr>
          <w:rFonts w:ascii="Trebuchet MS" w:hAnsi="Trebuchet MS"/>
          <w:sz w:val="16"/>
          <w:szCs w:val="16"/>
          <w:lang w:eastAsia="ar-SA"/>
        </w:rPr>
        <w:t xml:space="preserve">Zhotovitel je povinen protokolárně převzít staveniště do 3 dnů od doručení písemné výzvy objednatele k převzetí staveniště a tím zahájit stavební práce. </w:t>
      </w:r>
    </w:p>
    <w:p w14:paraId="2F7DB775" w14:textId="55EC6B9D" w:rsidR="00E449D0" w:rsidRPr="00E449D0" w:rsidRDefault="00E449D0" w:rsidP="00E449D0">
      <w:pPr>
        <w:pStyle w:val="Bezmezer"/>
        <w:rPr>
          <w:rFonts w:ascii="Trebuchet MS" w:hAnsi="Trebuchet MS"/>
          <w:sz w:val="16"/>
          <w:szCs w:val="16"/>
          <w:lang w:eastAsia="ar-SA"/>
        </w:rPr>
      </w:pPr>
      <w:r w:rsidRPr="00E449D0">
        <w:rPr>
          <w:rFonts w:ascii="Trebuchet MS" w:hAnsi="Trebuchet MS"/>
          <w:sz w:val="16"/>
          <w:szCs w:val="16"/>
          <w:lang w:eastAsia="ar-SA"/>
        </w:rPr>
        <w:t>Zahájením stavebních prací se rozumí okamžik, v němž byly započaty práce dle příslušné dokumentace, přičemž započetí těchto prací musí být prokazatelné jejich hmotným výsledkem.</w:t>
      </w:r>
    </w:p>
    <w:p w14:paraId="7A183C88" w14:textId="77777777" w:rsidR="001E39E2" w:rsidRPr="009B7852" w:rsidRDefault="001E39E2" w:rsidP="001E39E2">
      <w:pPr>
        <w:spacing w:after="0" w:line="240" w:lineRule="auto"/>
        <w:jc w:val="both"/>
        <w:rPr>
          <w:rFonts w:ascii="Trebuchet MS" w:eastAsia="Calibri" w:hAnsi="Trebuchet MS" w:cs="Arial"/>
          <w:sz w:val="16"/>
          <w:szCs w:val="16"/>
          <w:lang w:eastAsia="ar-SA"/>
        </w:rPr>
      </w:pPr>
    </w:p>
    <w:p w14:paraId="0ED72346" w14:textId="1CE4F452" w:rsidR="001E39E2" w:rsidRPr="009B7852" w:rsidRDefault="001E39E2" w:rsidP="001E39E2">
      <w:pPr>
        <w:spacing w:after="0" w:line="240" w:lineRule="auto"/>
        <w:jc w:val="both"/>
        <w:rPr>
          <w:rFonts w:ascii="Trebuchet MS" w:eastAsia="Calibri" w:hAnsi="Trebuchet MS" w:cs="Arial"/>
          <w:sz w:val="16"/>
          <w:szCs w:val="16"/>
          <w:lang w:eastAsia="ar-SA"/>
        </w:rPr>
      </w:pPr>
      <w:r w:rsidRPr="009B7852">
        <w:rPr>
          <w:rFonts w:ascii="Trebuchet MS" w:eastAsia="Calibri" w:hAnsi="Trebuchet MS" w:cs="Arial"/>
          <w:sz w:val="16"/>
          <w:szCs w:val="16"/>
          <w:lang w:eastAsia="ar-SA"/>
        </w:rPr>
        <w:t xml:space="preserve">2. Dokončení stavby je objednatelem očekáváno </w:t>
      </w:r>
      <w:r w:rsidR="00E449D0">
        <w:rPr>
          <w:rFonts w:ascii="Trebuchet MS" w:eastAsia="Calibri" w:hAnsi="Trebuchet MS" w:cs="Arial"/>
          <w:sz w:val="16"/>
          <w:szCs w:val="16"/>
          <w:lang w:eastAsia="ar-SA"/>
        </w:rPr>
        <w:t xml:space="preserve">(předpoklad) </w:t>
      </w:r>
      <w:r w:rsidRPr="009B7852">
        <w:rPr>
          <w:rFonts w:ascii="Trebuchet MS" w:eastAsia="Calibri" w:hAnsi="Trebuchet MS" w:cs="Arial"/>
          <w:sz w:val="16"/>
          <w:szCs w:val="16"/>
          <w:lang w:eastAsia="ar-SA"/>
        </w:rPr>
        <w:t xml:space="preserve">do </w:t>
      </w:r>
      <w:r w:rsidRPr="005104AC">
        <w:rPr>
          <w:rFonts w:ascii="Trebuchet MS" w:eastAsia="Calibri" w:hAnsi="Trebuchet MS" w:cs="Arial"/>
          <w:sz w:val="16"/>
          <w:szCs w:val="16"/>
          <w:lang w:eastAsia="ar-SA"/>
        </w:rPr>
        <w:t>3</w:t>
      </w:r>
      <w:r w:rsidR="00E449D0">
        <w:rPr>
          <w:rFonts w:ascii="Trebuchet MS" w:eastAsia="Calibri" w:hAnsi="Trebuchet MS" w:cs="Arial"/>
          <w:sz w:val="16"/>
          <w:szCs w:val="16"/>
          <w:lang w:eastAsia="ar-SA"/>
        </w:rPr>
        <w:t>0</w:t>
      </w:r>
      <w:r w:rsidRPr="005104AC">
        <w:rPr>
          <w:rFonts w:ascii="Trebuchet MS" w:eastAsia="Calibri" w:hAnsi="Trebuchet MS" w:cs="Arial"/>
          <w:sz w:val="16"/>
          <w:szCs w:val="16"/>
          <w:lang w:eastAsia="ar-SA"/>
        </w:rPr>
        <w:t>.1</w:t>
      </w:r>
      <w:r w:rsidR="00E449D0">
        <w:rPr>
          <w:rFonts w:ascii="Trebuchet MS" w:eastAsia="Calibri" w:hAnsi="Trebuchet MS" w:cs="Arial"/>
          <w:sz w:val="16"/>
          <w:szCs w:val="16"/>
          <w:lang w:eastAsia="ar-SA"/>
        </w:rPr>
        <w:t>1</w:t>
      </w:r>
      <w:r w:rsidRPr="005104AC">
        <w:rPr>
          <w:rFonts w:ascii="Trebuchet MS" w:eastAsia="Calibri" w:hAnsi="Trebuchet MS" w:cs="Arial"/>
          <w:sz w:val="16"/>
          <w:szCs w:val="16"/>
          <w:lang w:eastAsia="ar-SA"/>
        </w:rPr>
        <w:t xml:space="preserve"> 202</w:t>
      </w:r>
      <w:r w:rsidR="00E449D0">
        <w:rPr>
          <w:rFonts w:ascii="Trebuchet MS" w:eastAsia="Calibri" w:hAnsi="Trebuchet MS" w:cs="Arial"/>
          <w:sz w:val="16"/>
          <w:szCs w:val="16"/>
          <w:lang w:eastAsia="ar-SA"/>
        </w:rPr>
        <w:t>6</w:t>
      </w:r>
      <w:r w:rsidRPr="009B7852">
        <w:rPr>
          <w:rFonts w:ascii="Trebuchet MS" w:eastAsia="Calibri" w:hAnsi="Trebuchet MS" w:cs="Arial"/>
          <w:sz w:val="16"/>
          <w:szCs w:val="16"/>
          <w:lang w:eastAsia="ar-SA"/>
        </w:rPr>
        <w:t xml:space="preserve">. </w:t>
      </w:r>
    </w:p>
    <w:p w14:paraId="6E70DD43" w14:textId="3CE92C0F" w:rsidR="001E39E2" w:rsidRPr="009B7852" w:rsidRDefault="00E449D0" w:rsidP="001E39E2">
      <w:pPr>
        <w:spacing w:after="0" w:line="240" w:lineRule="auto"/>
        <w:jc w:val="both"/>
        <w:rPr>
          <w:rFonts w:ascii="Trebuchet MS" w:eastAsia="Calibri" w:hAnsi="Trebuchet MS" w:cs="Arial"/>
          <w:sz w:val="16"/>
          <w:szCs w:val="16"/>
          <w:lang w:eastAsia="ar-SA"/>
        </w:rPr>
      </w:pPr>
      <w:r w:rsidRPr="00E449D0">
        <w:rPr>
          <w:rFonts w:ascii="Trebuchet MS" w:eastAsia="Calibri" w:hAnsi="Trebuchet MS" w:cs="Arial"/>
          <w:sz w:val="16"/>
          <w:szCs w:val="16"/>
          <w:lang w:eastAsia="ar-SA"/>
        </w:rPr>
        <w:t xml:space="preserve">Zhotovitel se zavazuje </w:t>
      </w:r>
      <w:r w:rsidR="001E39E2" w:rsidRPr="009B7852">
        <w:rPr>
          <w:rFonts w:ascii="Trebuchet MS" w:eastAsia="Calibri" w:hAnsi="Trebuchet MS" w:cs="Arial"/>
          <w:sz w:val="16"/>
          <w:szCs w:val="16"/>
          <w:lang w:eastAsia="ar-SA"/>
        </w:rPr>
        <w:t>Dílo</w:t>
      </w:r>
      <w:r>
        <w:rPr>
          <w:rFonts w:ascii="Trebuchet MS" w:eastAsia="Calibri" w:hAnsi="Trebuchet MS" w:cs="Arial"/>
          <w:sz w:val="16"/>
          <w:szCs w:val="16"/>
          <w:lang w:eastAsia="ar-SA"/>
        </w:rPr>
        <w:t xml:space="preserve"> </w:t>
      </w:r>
      <w:r w:rsidR="001E39E2" w:rsidRPr="009B7852">
        <w:rPr>
          <w:rFonts w:ascii="Trebuchet MS" w:eastAsia="Calibri" w:hAnsi="Trebuchet MS" w:cs="Arial"/>
          <w:sz w:val="16"/>
          <w:szCs w:val="16"/>
          <w:lang w:eastAsia="ar-SA"/>
        </w:rPr>
        <w:t>dokonč</w:t>
      </w:r>
      <w:r>
        <w:rPr>
          <w:rFonts w:ascii="Trebuchet MS" w:eastAsia="Calibri" w:hAnsi="Trebuchet MS" w:cs="Arial"/>
          <w:sz w:val="16"/>
          <w:szCs w:val="16"/>
          <w:lang w:eastAsia="ar-SA"/>
        </w:rPr>
        <w:t>it</w:t>
      </w:r>
      <w:r w:rsidR="001E39E2" w:rsidRPr="009B7852">
        <w:rPr>
          <w:rFonts w:ascii="Trebuchet MS" w:eastAsia="Calibri" w:hAnsi="Trebuchet MS" w:cs="Arial"/>
          <w:sz w:val="16"/>
          <w:szCs w:val="16"/>
          <w:lang w:eastAsia="ar-SA"/>
        </w:rPr>
        <w:t xml:space="preserve"> a Objednateli před</w:t>
      </w:r>
      <w:r>
        <w:rPr>
          <w:rFonts w:ascii="Trebuchet MS" w:eastAsia="Calibri" w:hAnsi="Trebuchet MS" w:cs="Arial"/>
          <w:sz w:val="16"/>
          <w:szCs w:val="16"/>
          <w:lang w:eastAsia="ar-SA"/>
        </w:rPr>
        <w:t>at</w:t>
      </w:r>
      <w:r w:rsidR="001E39E2" w:rsidRPr="009B7852">
        <w:rPr>
          <w:rFonts w:ascii="Trebuchet MS" w:eastAsia="Calibri" w:hAnsi="Trebuchet MS" w:cs="Arial"/>
          <w:sz w:val="16"/>
          <w:szCs w:val="16"/>
          <w:lang w:eastAsia="ar-SA"/>
        </w:rPr>
        <w:t xml:space="preserve"> způsobem předvídaným Smlouvou o dílo nejpozději do </w:t>
      </w:r>
      <w:r w:rsidR="001E39E2" w:rsidRPr="009B7852">
        <w:rPr>
          <w:rFonts w:ascii="Trebuchet MS" w:eastAsia="Calibri" w:hAnsi="Trebuchet MS" w:cs="Arial"/>
          <w:sz w:val="16"/>
          <w:szCs w:val="16"/>
          <w:highlight w:val="lightGray"/>
          <w:lang w:eastAsia="ar-SA"/>
        </w:rPr>
        <w:t>…………</w:t>
      </w:r>
      <w:r>
        <w:rPr>
          <w:rFonts w:ascii="Trebuchet MS" w:eastAsia="Calibri" w:hAnsi="Trebuchet MS" w:cs="Arial"/>
          <w:sz w:val="16"/>
          <w:szCs w:val="16"/>
          <w:highlight w:val="lightGray"/>
          <w:lang w:eastAsia="ar-SA"/>
        </w:rPr>
        <w:t>…….</w:t>
      </w:r>
      <w:r w:rsidR="001E39E2" w:rsidRPr="009B7852">
        <w:rPr>
          <w:rFonts w:ascii="Trebuchet MS" w:eastAsia="Calibri" w:hAnsi="Trebuchet MS" w:cs="Arial"/>
          <w:sz w:val="16"/>
          <w:szCs w:val="16"/>
          <w:highlight w:val="lightGray"/>
          <w:lang w:eastAsia="ar-SA"/>
        </w:rPr>
        <w:t>…</w:t>
      </w:r>
      <w:r>
        <w:rPr>
          <w:rFonts w:ascii="Trebuchet MS" w:eastAsia="Calibri" w:hAnsi="Trebuchet MS" w:cs="Arial"/>
          <w:sz w:val="16"/>
          <w:szCs w:val="16"/>
          <w:lang w:eastAsia="ar-SA"/>
        </w:rPr>
        <w:t>.</w:t>
      </w:r>
    </w:p>
    <w:p w14:paraId="7AE55350" w14:textId="77777777" w:rsidR="001E39E2" w:rsidRPr="009B7852" w:rsidRDefault="001E39E2" w:rsidP="001E39E2">
      <w:pPr>
        <w:spacing w:after="0" w:line="240" w:lineRule="auto"/>
        <w:jc w:val="both"/>
        <w:rPr>
          <w:rFonts w:ascii="Trebuchet MS" w:eastAsia="Calibri" w:hAnsi="Trebuchet MS" w:cs="Arial"/>
          <w:sz w:val="16"/>
          <w:szCs w:val="16"/>
          <w:lang w:eastAsia="ar-SA"/>
        </w:rPr>
      </w:pPr>
    </w:p>
    <w:p w14:paraId="4ABA2D8E" w14:textId="77777777" w:rsidR="001E39E2" w:rsidRPr="009B7852" w:rsidRDefault="001E39E2" w:rsidP="001E39E2">
      <w:pPr>
        <w:spacing w:after="0" w:line="240" w:lineRule="auto"/>
        <w:jc w:val="both"/>
        <w:rPr>
          <w:rFonts w:ascii="Trebuchet MS" w:eastAsia="Calibri" w:hAnsi="Trebuchet MS" w:cs="Arial"/>
          <w:sz w:val="16"/>
          <w:szCs w:val="16"/>
          <w:lang w:eastAsia="ar-SA"/>
        </w:rPr>
      </w:pPr>
      <w:r w:rsidRPr="009B7852">
        <w:rPr>
          <w:rFonts w:ascii="Trebuchet MS" w:eastAsia="Calibri" w:hAnsi="Trebuchet MS" w:cs="Arial"/>
          <w:sz w:val="16"/>
          <w:szCs w:val="16"/>
          <w:lang w:eastAsia="ar-SA"/>
        </w:rPr>
        <w:t xml:space="preserve">3. Pokud zhotovitel připraví dílo nebo jeho dohodnutou část k odevzdání před sjednaným termínem, zavazuje se objednatel převzít a zaplatit toto dílo i v nabídnutém zkráceném termínu. </w:t>
      </w:r>
    </w:p>
    <w:p w14:paraId="63728669" w14:textId="77777777" w:rsidR="001E39E2" w:rsidRPr="009B7852" w:rsidRDefault="001E39E2" w:rsidP="001E39E2">
      <w:pPr>
        <w:spacing w:after="0" w:line="240" w:lineRule="auto"/>
        <w:ind w:left="360"/>
        <w:contextualSpacing/>
        <w:jc w:val="both"/>
        <w:rPr>
          <w:rFonts w:ascii="Trebuchet MS" w:eastAsia="Times New Roman" w:hAnsi="Trebuchet MS" w:cs="Arial"/>
          <w:sz w:val="16"/>
          <w:szCs w:val="16"/>
        </w:rPr>
      </w:pPr>
    </w:p>
    <w:p w14:paraId="3B9B6494"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4. Objednatel dále není povinen převzít dílo v případě, že vykazuje jakékoliv vady. V případě, že objednatel z důvodu vad odmítne dílo převzít, sepíší obě strany zápis, v němž uvedou svá stanoviska a jejich odůvodnění a dohodnou náhradní termín předání.</w:t>
      </w:r>
    </w:p>
    <w:p w14:paraId="536E53F6" w14:textId="77777777" w:rsidR="001E39E2" w:rsidRPr="009B7852" w:rsidRDefault="001E39E2" w:rsidP="001E39E2">
      <w:pPr>
        <w:spacing w:line="240" w:lineRule="auto"/>
        <w:contextualSpacing/>
        <w:jc w:val="both"/>
        <w:rPr>
          <w:rFonts w:ascii="Trebuchet MS" w:eastAsia="Times New Roman" w:hAnsi="Trebuchet MS" w:cs="Arial"/>
          <w:sz w:val="16"/>
          <w:szCs w:val="16"/>
        </w:rPr>
      </w:pPr>
    </w:p>
    <w:p w14:paraId="4A97E82C"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5. Objednatel je oprávněn posunout termín plnění díla v těchto případech:</w:t>
      </w:r>
    </w:p>
    <w:p w14:paraId="40B2B7BA" w14:textId="77777777" w:rsidR="001E39E2" w:rsidRPr="009B7852" w:rsidRDefault="001E39E2" w:rsidP="001E39E2">
      <w:pPr>
        <w:numPr>
          <w:ilvl w:val="0"/>
          <w:numId w:val="12"/>
        </w:numPr>
        <w:autoSpaceDE w:val="0"/>
        <w:autoSpaceDN w:val="0"/>
        <w:adjustRightInd w:val="0"/>
        <w:spacing w:after="0" w:line="252" w:lineRule="auto"/>
        <w:contextualSpacing/>
        <w:jc w:val="both"/>
        <w:rPr>
          <w:rFonts w:ascii="Trebuchet MS" w:eastAsia="Calibri" w:hAnsi="Trebuchet MS" w:cs="Trebuchet MS"/>
          <w:color w:val="000000"/>
          <w:sz w:val="16"/>
          <w:szCs w:val="16"/>
        </w:rPr>
      </w:pPr>
      <w:r w:rsidRPr="009B7852">
        <w:rPr>
          <w:rFonts w:ascii="Trebuchet MS" w:eastAsia="Calibri" w:hAnsi="Trebuchet MS" w:cs="Trebuchet MS"/>
          <w:color w:val="000000"/>
          <w:sz w:val="16"/>
          <w:szCs w:val="16"/>
        </w:rPr>
        <w:t>z důvodu potřeby provedení dodatečných prací či změn díla, které mají prokazatelný vliv na provádění díla, a to vždy o cenu a dobu nezbytnou k jejich provedení.</w:t>
      </w:r>
    </w:p>
    <w:p w14:paraId="233F28F3" w14:textId="77777777" w:rsidR="001E39E2" w:rsidRPr="009B7852" w:rsidRDefault="001E39E2" w:rsidP="001E39E2">
      <w:pPr>
        <w:numPr>
          <w:ilvl w:val="0"/>
          <w:numId w:val="12"/>
        </w:numPr>
        <w:autoSpaceDE w:val="0"/>
        <w:autoSpaceDN w:val="0"/>
        <w:adjustRightInd w:val="0"/>
        <w:spacing w:after="0" w:line="252" w:lineRule="auto"/>
        <w:contextualSpacing/>
        <w:jc w:val="both"/>
        <w:rPr>
          <w:rFonts w:ascii="Trebuchet MS" w:eastAsia="Calibri" w:hAnsi="Trebuchet MS" w:cs="Trebuchet MS"/>
          <w:color w:val="000000"/>
          <w:sz w:val="16"/>
          <w:szCs w:val="16"/>
        </w:rPr>
      </w:pPr>
      <w:r w:rsidRPr="009B7852">
        <w:rPr>
          <w:rFonts w:ascii="Trebuchet MS" w:eastAsia="Calibri" w:hAnsi="Trebuchet MS" w:cs="Trebuchet MS"/>
          <w:color w:val="000000"/>
          <w:sz w:val="16"/>
          <w:szCs w:val="16"/>
        </w:rPr>
        <w:t>z důvodu</w:t>
      </w:r>
      <w:r w:rsidRPr="009B7852">
        <w:rPr>
          <w:rFonts w:ascii="Trebuchet MS" w:eastAsia="Calibri" w:hAnsi="Trebuchet MS" w:cs="Times New Roman"/>
          <w:sz w:val="16"/>
          <w:szCs w:val="16"/>
        </w:rPr>
        <w:t xml:space="preserve"> </w:t>
      </w:r>
      <w:r w:rsidRPr="009B7852">
        <w:rPr>
          <w:rFonts w:ascii="Trebuchet MS" w:eastAsia="Calibri" w:hAnsi="Trebuchet MS" w:cs="Trebuchet MS"/>
          <w:color w:val="000000"/>
          <w:sz w:val="16"/>
          <w:szCs w:val="16"/>
        </w:rPr>
        <w:t>zvláště nepříznivých klimatických podmínek, které prokazatelně brání řádné realizaci díla či jeho části</w:t>
      </w:r>
    </w:p>
    <w:p w14:paraId="4912A59A" w14:textId="77777777" w:rsidR="001E39E2" w:rsidRPr="009B7852" w:rsidRDefault="001E39E2" w:rsidP="001E39E2">
      <w:pPr>
        <w:numPr>
          <w:ilvl w:val="0"/>
          <w:numId w:val="12"/>
        </w:numPr>
        <w:autoSpaceDE w:val="0"/>
        <w:autoSpaceDN w:val="0"/>
        <w:adjustRightInd w:val="0"/>
        <w:spacing w:after="0" w:line="240" w:lineRule="auto"/>
        <w:contextualSpacing/>
        <w:jc w:val="both"/>
        <w:rPr>
          <w:rFonts w:ascii="Trebuchet MS" w:eastAsia="Times New Roman" w:hAnsi="Trebuchet MS" w:cs="Arial"/>
          <w:sz w:val="16"/>
          <w:szCs w:val="16"/>
        </w:rPr>
      </w:pPr>
      <w:r w:rsidRPr="009B7852">
        <w:rPr>
          <w:rFonts w:ascii="Trebuchet MS" w:eastAsia="Calibri" w:hAnsi="Trebuchet MS" w:cs="Trebuchet MS"/>
          <w:color w:val="000000"/>
          <w:sz w:val="16"/>
          <w:szCs w:val="16"/>
        </w:rPr>
        <w:t>z d</w:t>
      </w:r>
      <w:r w:rsidRPr="009B7852">
        <w:rPr>
          <w:rFonts w:ascii="Trebuchet MS" w:eastAsia="Times New Roman" w:hAnsi="Trebuchet MS" w:cs="Arial"/>
          <w:sz w:val="16"/>
          <w:szCs w:val="16"/>
        </w:rPr>
        <w:t>ůvodu zásahu tzv. vyšší moci</w:t>
      </w:r>
    </w:p>
    <w:p w14:paraId="6B67EF0B" w14:textId="77777777" w:rsidR="001E39E2" w:rsidRPr="009B7852" w:rsidRDefault="001E39E2" w:rsidP="001E39E2">
      <w:pPr>
        <w:spacing w:line="240" w:lineRule="auto"/>
        <w:contextualSpacing/>
        <w:jc w:val="both"/>
        <w:rPr>
          <w:rFonts w:ascii="Trebuchet MS" w:eastAsia="Times New Roman" w:hAnsi="Trebuchet MS" w:cs="Arial"/>
          <w:sz w:val="18"/>
          <w:szCs w:val="18"/>
        </w:rPr>
      </w:pPr>
    </w:p>
    <w:p w14:paraId="0D4A5AA2" w14:textId="77777777" w:rsidR="001E39E2" w:rsidRPr="009B7852" w:rsidRDefault="001E39E2" w:rsidP="001E39E2">
      <w:pPr>
        <w:spacing w:line="240" w:lineRule="auto"/>
        <w:contextualSpacing/>
        <w:jc w:val="both"/>
        <w:rPr>
          <w:rFonts w:ascii="Trebuchet MS" w:eastAsia="Times New Roman" w:hAnsi="Trebuchet MS" w:cs="Arial"/>
          <w:sz w:val="18"/>
          <w:szCs w:val="18"/>
        </w:rPr>
      </w:pPr>
    </w:p>
    <w:p w14:paraId="7883A009" w14:textId="77777777" w:rsidR="001E39E2" w:rsidRPr="009B7852" w:rsidRDefault="001E39E2" w:rsidP="001E39E2">
      <w:pPr>
        <w:spacing w:after="0" w:line="240" w:lineRule="auto"/>
        <w:jc w:val="both"/>
        <w:rPr>
          <w:rFonts w:ascii="Trebuchet MS" w:eastAsia="Times New Roman" w:hAnsi="Trebuchet MS" w:cs="Arial"/>
          <w:b/>
          <w:sz w:val="16"/>
          <w:szCs w:val="16"/>
        </w:rPr>
      </w:pPr>
      <w:r w:rsidRPr="009B7852">
        <w:rPr>
          <w:rFonts w:ascii="Trebuchet MS" w:eastAsia="Times New Roman" w:hAnsi="Trebuchet MS" w:cs="Arial"/>
          <w:b/>
          <w:sz w:val="16"/>
          <w:szCs w:val="16"/>
        </w:rPr>
        <w:t>Čl. III</w:t>
      </w:r>
    </w:p>
    <w:p w14:paraId="6C9F7965" w14:textId="77777777" w:rsidR="001E39E2" w:rsidRPr="009B7852" w:rsidRDefault="001E39E2" w:rsidP="001E39E2">
      <w:pPr>
        <w:spacing w:after="0" w:line="240" w:lineRule="auto"/>
        <w:jc w:val="both"/>
        <w:rPr>
          <w:rFonts w:ascii="Trebuchet MS" w:eastAsia="Times New Roman" w:hAnsi="Trebuchet MS" w:cs="Arial"/>
          <w:b/>
          <w:sz w:val="16"/>
          <w:szCs w:val="16"/>
        </w:rPr>
      </w:pPr>
      <w:r w:rsidRPr="009B7852">
        <w:rPr>
          <w:rFonts w:ascii="Trebuchet MS" w:eastAsia="Times New Roman" w:hAnsi="Trebuchet MS" w:cs="Arial"/>
          <w:b/>
          <w:sz w:val="16"/>
          <w:szCs w:val="16"/>
        </w:rPr>
        <w:t>Cena díla</w:t>
      </w:r>
    </w:p>
    <w:p w14:paraId="3D0108E9" w14:textId="77777777" w:rsidR="001E39E2" w:rsidRPr="009B7852" w:rsidRDefault="001E39E2" w:rsidP="001E39E2">
      <w:pPr>
        <w:spacing w:after="0" w:line="240" w:lineRule="auto"/>
        <w:ind w:left="360"/>
        <w:contextualSpacing/>
        <w:jc w:val="both"/>
        <w:rPr>
          <w:rFonts w:ascii="Trebuchet MS" w:eastAsia="Times New Roman" w:hAnsi="Trebuchet MS" w:cs="Arial"/>
          <w:sz w:val="16"/>
          <w:szCs w:val="16"/>
        </w:rPr>
      </w:pPr>
    </w:p>
    <w:p w14:paraId="6BBF97CD" w14:textId="77777777" w:rsidR="001E39E2" w:rsidRPr="009B7852" w:rsidRDefault="001E39E2" w:rsidP="00E449D0">
      <w:pPr>
        <w:numPr>
          <w:ilvl w:val="0"/>
          <w:numId w:val="13"/>
        </w:numPr>
        <w:shd w:val="clear" w:color="auto" w:fill="F2F2F2"/>
        <w:spacing w:after="0" w:line="480" w:lineRule="auto"/>
        <w:ind w:left="426" w:hanging="426"/>
        <w:jc w:val="both"/>
        <w:rPr>
          <w:rFonts w:ascii="Trebuchet MS" w:eastAsia="Times New Roman" w:hAnsi="Trebuchet MS" w:cs="Calibri"/>
          <w:b/>
          <w:sz w:val="16"/>
          <w:szCs w:val="16"/>
          <w:u w:val="single"/>
        </w:rPr>
      </w:pPr>
      <w:r w:rsidRPr="009B7852">
        <w:rPr>
          <w:rFonts w:ascii="Trebuchet MS" w:eastAsia="Times New Roman" w:hAnsi="Trebuchet MS" w:cs="Calibri"/>
          <w:sz w:val="16"/>
          <w:szCs w:val="16"/>
        </w:rPr>
        <w:t>Celková cena Díla jako celku byla smluvními stranami sjednána ve výši:</w:t>
      </w:r>
    </w:p>
    <w:p w14:paraId="302F866A" w14:textId="4C8F143E" w:rsidR="001E39E2" w:rsidRPr="009B7852" w:rsidRDefault="001E39E2" w:rsidP="00E449D0">
      <w:pPr>
        <w:shd w:val="clear" w:color="auto" w:fill="F2F2F2"/>
        <w:spacing w:after="0" w:line="480" w:lineRule="auto"/>
        <w:ind w:left="426"/>
        <w:jc w:val="both"/>
        <w:rPr>
          <w:rFonts w:ascii="Trebuchet MS" w:eastAsia="Times New Roman" w:hAnsi="Trebuchet MS" w:cs="Calibri"/>
          <w:b/>
          <w:sz w:val="16"/>
          <w:szCs w:val="16"/>
          <w:u w:val="single"/>
        </w:rPr>
      </w:pPr>
      <w:r w:rsidRPr="009B7852">
        <w:rPr>
          <w:rFonts w:ascii="Trebuchet MS" w:eastAsia="Times New Roman" w:hAnsi="Trebuchet MS" w:cs="Calibri"/>
          <w:sz w:val="16"/>
          <w:szCs w:val="16"/>
        </w:rPr>
        <w:t xml:space="preserve">bez DPH </w:t>
      </w:r>
      <w:r w:rsidR="00E449D0">
        <w:rPr>
          <w:rFonts w:ascii="Trebuchet MS" w:eastAsia="Times New Roman" w:hAnsi="Trebuchet MS" w:cs="Calibri"/>
          <w:sz w:val="16"/>
          <w:szCs w:val="16"/>
        </w:rPr>
        <w:tab/>
      </w:r>
      <w:r w:rsidR="00E449D0">
        <w:rPr>
          <w:rFonts w:ascii="Trebuchet MS" w:eastAsia="Times New Roman" w:hAnsi="Trebuchet MS" w:cs="Calibri"/>
          <w:sz w:val="16"/>
          <w:szCs w:val="16"/>
        </w:rPr>
        <w:tab/>
      </w:r>
      <w:r w:rsidR="00E449D0">
        <w:rPr>
          <w:rFonts w:ascii="Trebuchet MS" w:eastAsia="Times New Roman" w:hAnsi="Trebuchet MS" w:cs="Calibri"/>
          <w:sz w:val="16"/>
          <w:szCs w:val="16"/>
        </w:rPr>
        <w:tab/>
      </w:r>
      <w:r w:rsidR="00E449D0">
        <w:rPr>
          <w:rFonts w:ascii="Trebuchet MS" w:eastAsia="Times New Roman" w:hAnsi="Trebuchet MS" w:cs="Calibri"/>
          <w:sz w:val="16"/>
          <w:szCs w:val="16"/>
        </w:rPr>
        <w:tab/>
      </w:r>
      <w:r w:rsidRPr="009B7852">
        <w:rPr>
          <w:rFonts w:ascii="Trebuchet MS" w:eastAsia="Times New Roman" w:hAnsi="Trebuchet MS" w:cs="Calibri"/>
          <w:sz w:val="16"/>
          <w:szCs w:val="16"/>
        </w:rPr>
        <w:t>……………………</w:t>
      </w:r>
      <w:r w:rsidR="00E449D0">
        <w:rPr>
          <w:rFonts w:ascii="Trebuchet MS" w:eastAsia="Times New Roman" w:hAnsi="Trebuchet MS" w:cs="Calibri"/>
          <w:sz w:val="16"/>
          <w:szCs w:val="16"/>
        </w:rPr>
        <w:t>………..</w:t>
      </w:r>
      <w:r w:rsidRPr="009B7852">
        <w:rPr>
          <w:rFonts w:ascii="Trebuchet MS" w:eastAsia="Times New Roman" w:hAnsi="Trebuchet MS" w:cs="Calibri"/>
          <w:sz w:val="16"/>
          <w:szCs w:val="16"/>
        </w:rPr>
        <w:t>………</w:t>
      </w:r>
      <w:proofErr w:type="gramStart"/>
      <w:r w:rsidRPr="009B7852">
        <w:rPr>
          <w:rFonts w:ascii="Trebuchet MS" w:eastAsia="Times New Roman" w:hAnsi="Trebuchet MS" w:cs="Calibri"/>
          <w:sz w:val="16"/>
          <w:szCs w:val="16"/>
        </w:rPr>
        <w:t>……..Kč</w:t>
      </w:r>
      <w:proofErr w:type="gramEnd"/>
      <w:r w:rsidRPr="009B7852">
        <w:rPr>
          <w:rFonts w:ascii="Trebuchet MS" w:eastAsia="Times New Roman" w:hAnsi="Trebuchet MS" w:cs="Calibri"/>
          <w:sz w:val="16"/>
          <w:szCs w:val="16"/>
        </w:rPr>
        <w:t xml:space="preserve">  </w:t>
      </w:r>
    </w:p>
    <w:p w14:paraId="2A445C90" w14:textId="5E5C022F" w:rsidR="001E39E2" w:rsidRPr="009B7852" w:rsidRDefault="001E39E2" w:rsidP="00E449D0">
      <w:pPr>
        <w:shd w:val="clear" w:color="auto" w:fill="F2F2F2"/>
        <w:spacing w:after="0" w:line="480" w:lineRule="auto"/>
        <w:ind w:left="426"/>
        <w:jc w:val="both"/>
        <w:rPr>
          <w:rFonts w:ascii="Trebuchet MS" w:eastAsia="Times New Roman" w:hAnsi="Trebuchet MS" w:cs="Calibri"/>
          <w:sz w:val="16"/>
          <w:szCs w:val="16"/>
        </w:rPr>
      </w:pPr>
      <w:r w:rsidRPr="009B7852">
        <w:rPr>
          <w:rFonts w:ascii="Trebuchet MS" w:eastAsia="Times New Roman" w:hAnsi="Trebuchet MS" w:cs="Calibri"/>
          <w:sz w:val="16"/>
          <w:szCs w:val="16"/>
        </w:rPr>
        <w:t>sazba DPH:</w:t>
      </w:r>
      <w:r w:rsidR="00E449D0">
        <w:rPr>
          <w:rFonts w:ascii="Trebuchet MS" w:eastAsia="Times New Roman" w:hAnsi="Trebuchet MS" w:cs="Calibri"/>
          <w:sz w:val="16"/>
          <w:szCs w:val="16"/>
        </w:rPr>
        <w:tab/>
      </w:r>
      <w:r w:rsidR="00E449D0">
        <w:rPr>
          <w:rFonts w:ascii="Trebuchet MS" w:eastAsia="Times New Roman" w:hAnsi="Trebuchet MS" w:cs="Calibri"/>
          <w:sz w:val="16"/>
          <w:szCs w:val="16"/>
        </w:rPr>
        <w:tab/>
      </w:r>
      <w:r w:rsidR="00E449D0">
        <w:rPr>
          <w:rFonts w:ascii="Trebuchet MS" w:eastAsia="Times New Roman" w:hAnsi="Trebuchet MS" w:cs="Calibri"/>
          <w:sz w:val="16"/>
          <w:szCs w:val="16"/>
        </w:rPr>
        <w:tab/>
      </w:r>
      <w:r w:rsidR="00E449D0">
        <w:rPr>
          <w:rFonts w:ascii="Trebuchet MS" w:eastAsia="Times New Roman" w:hAnsi="Trebuchet MS" w:cs="Calibri"/>
          <w:sz w:val="16"/>
          <w:szCs w:val="16"/>
        </w:rPr>
        <w:tab/>
      </w:r>
      <w:r w:rsidRPr="009B7852">
        <w:rPr>
          <w:rFonts w:ascii="Trebuchet MS" w:eastAsia="Times New Roman" w:hAnsi="Trebuchet MS" w:cs="Calibri"/>
          <w:sz w:val="16"/>
          <w:szCs w:val="16"/>
        </w:rPr>
        <w:t>……………%</w:t>
      </w:r>
      <w:r w:rsidR="00E449D0">
        <w:rPr>
          <w:rFonts w:ascii="Trebuchet MS" w:eastAsia="Times New Roman" w:hAnsi="Trebuchet MS" w:cs="Calibri"/>
          <w:sz w:val="16"/>
          <w:szCs w:val="16"/>
        </w:rPr>
        <w:t xml:space="preserve"> ……………………………</w:t>
      </w:r>
      <w:r w:rsidRPr="009B7852">
        <w:rPr>
          <w:rFonts w:ascii="Trebuchet MS" w:eastAsia="Times New Roman" w:hAnsi="Trebuchet MS" w:cs="Calibri"/>
          <w:sz w:val="16"/>
          <w:szCs w:val="16"/>
        </w:rPr>
        <w:t>.Kč</w:t>
      </w:r>
    </w:p>
    <w:p w14:paraId="1B9FC1CD" w14:textId="515C55FF" w:rsidR="001E39E2" w:rsidRPr="009B7852" w:rsidRDefault="001E39E2" w:rsidP="00E449D0">
      <w:pPr>
        <w:shd w:val="clear" w:color="auto" w:fill="F2F2F2"/>
        <w:spacing w:after="0" w:line="480" w:lineRule="auto"/>
        <w:ind w:left="426"/>
        <w:jc w:val="both"/>
        <w:rPr>
          <w:rFonts w:ascii="Trebuchet MS" w:eastAsia="Times New Roman" w:hAnsi="Trebuchet MS" w:cs="Calibri"/>
          <w:sz w:val="16"/>
          <w:szCs w:val="16"/>
        </w:rPr>
      </w:pPr>
      <w:r w:rsidRPr="009B7852">
        <w:rPr>
          <w:rFonts w:ascii="Trebuchet MS" w:eastAsia="Times New Roman" w:hAnsi="Trebuchet MS" w:cs="Calibri"/>
          <w:sz w:val="16"/>
          <w:szCs w:val="16"/>
        </w:rPr>
        <w:t>cena díla včetně DPH:</w:t>
      </w:r>
      <w:r w:rsidR="00E449D0">
        <w:rPr>
          <w:rFonts w:ascii="Trebuchet MS" w:eastAsia="Times New Roman" w:hAnsi="Trebuchet MS" w:cs="Calibri"/>
          <w:sz w:val="16"/>
          <w:szCs w:val="16"/>
        </w:rPr>
        <w:tab/>
      </w:r>
      <w:r w:rsidR="00E449D0">
        <w:rPr>
          <w:rFonts w:ascii="Trebuchet MS" w:eastAsia="Times New Roman" w:hAnsi="Trebuchet MS" w:cs="Calibri"/>
          <w:sz w:val="16"/>
          <w:szCs w:val="16"/>
        </w:rPr>
        <w:tab/>
      </w:r>
      <w:r w:rsidR="00E449D0">
        <w:rPr>
          <w:rFonts w:ascii="Trebuchet MS" w:eastAsia="Times New Roman" w:hAnsi="Trebuchet MS" w:cs="Calibri"/>
          <w:sz w:val="16"/>
          <w:szCs w:val="16"/>
        </w:rPr>
        <w:tab/>
      </w:r>
      <w:r w:rsidRPr="009B7852">
        <w:rPr>
          <w:rFonts w:ascii="Trebuchet MS" w:eastAsia="Times New Roman" w:hAnsi="Trebuchet MS" w:cs="Calibri"/>
          <w:sz w:val="16"/>
          <w:szCs w:val="16"/>
        </w:rPr>
        <w:t>…………………</w:t>
      </w:r>
      <w:r w:rsidR="00E449D0">
        <w:rPr>
          <w:rFonts w:ascii="Trebuchet MS" w:eastAsia="Times New Roman" w:hAnsi="Trebuchet MS" w:cs="Calibri"/>
          <w:sz w:val="16"/>
          <w:szCs w:val="16"/>
        </w:rPr>
        <w:t>………….</w:t>
      </w:r>
      <w:r w:rsidRPr="009B7852">
        <w:rPr>
          <w:rFonts w:ascii="Trebuchet MS" w:eastAsia="Times New Roman" w:hAnsi="Trebuchet MS" w:cs="Calibri"/>
          <w:sz w:val="16"/>
          <w:szCs w:val="16"/>
        </w:rPr>
        <w:t>……………….Kč</w:t>
      </w:r>
    </w:p>
    <w:p w14:paraId="5ADAA5DF" w14:textId="77777777" w:rsidR="001E39E2" w:rsidRPr="009B7852" w:rsidRDefault="001E39E2" w:rsidP="001E39E2">
      <w:pPr>
        <w:spacing w:line="240" w:lineRule="auto"/>
        <w:contextualSpacing/>
        <w:jc w:val="both"/>
        <w:rPr>
          <w:rFonts w:ascii="Trebuchet MS" w:eastAsia="Times New Roman" w:hAnsi="Trebuchet MS" w:cs="Arial"/>
          <w:sz w:val="16"/>
          <w:szCs w:val="16"/>
        </w:rPr>
      </w:pPr>
    </w:p>
    <w:p w14:paraId="111A3208" w14:textId="1818EC65"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2. V ceně je zahrnuta veškerá nutná práce, dodávky</w:t>
      </w:r>
      <w:r w:rsidR="00E449D0">
        <w:rPr>
          <w:rFonts w:ascii="Trebuchet MS" w:eastAsia="Times New Roman" w:hAnsi="Trebuchet MS" w:cs="Arial"/>
          <w:sz w:val="16"/>
          <w:szCs w:val="16"/>
        </w:rPr>
        <w:t xml:space="preserve"> a činnosti</w:t>
      </w:r>
      <w:r w:rsidRPr="009B7852">
        <w:rPr>
          <w:rFonts w:ascii="Trebuchet MS" w:eastAsia="Times New Roman" w:hAnsi="Trebuchet MS" w:cs="Arial"/>
          <w:sz w:val="16"/>
          <w:szCs w:val="16"/>
        </w:rPr>
        <w:t>. Specifikace ceny je uvedena v příloze č. 1 této smlouvy (cenová nabídka)</w:t>
      </w:r>
    </w:p>
    <w:p w14:paraId="34FE2477"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V ceně díla jsou zahrnuty i náklady na vybudování, provoz, údržbu a vyklizení zařízení staveniště.</w:t>
      </w:r>
    </w:p>
    <w:p w14:paraId="14C9AE9E" w14:textId="77777777" w:rsidR="001E39E2" w:rsidRPr="009B7852" w:rsidRDefault="001E39E2" w:rsidP="001E39E2">
      <w:pPr>
        <w:spacing w:line="240" w:lineRule="auto"/>
        <w:contextualSpacing/>
        <w:jc w:val="both"/>
        <w:rPr>
          <w:rFonts w:ascii="Trebuchet MS" w:eastAsia="Times New Roman" w:hAnsi="Trebuchet MS" w:cs="Arial"/>
          <w:sz w:val="16"/>
          <w:szCs w:val="16"/>
        </w:rPr>
      </w:pPr>
    </w:p>
    <w:p w14:paraId="183C9E85"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 xml:space="preserve">Cena uvedená v bodě III., odst. 1 této smlouvy je nejvýše přípustná. </w:t>
      </w:r>
    </w:p>
    <w:p w14:paraId="689A13DA" w14:textId="77777777" w:rsidR="001E39E2" w:rsidRPr="009B7852" w:rsidRDefault="001E39E2" w:rsidP="001E39E2">
      <w:pPr>
        <w:spacing w:line="240" w:lineRule="auto"/>
        <w:contextualSpacing/>
        <w:jc w:val="both"/>
        <w:rPr>
          <w:rFonts w:ascii="Trebuchet MS" w:eastAsia="Times New Roman" w:hAnsi="Trebuchet MS" w:cs="Arial"/>
          <w:sz w:val="16"/>
          <w:szCs w:val="16"/>
        </w:rPr>
      </w:pPr>
    </w:p>
    <w:p w14:paraId="79F89398"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3. Sjednaná cena díla může být zvýšena nebo snížena v případě, že se rozsah či druh prací oproti cenové nabídce (přílohy č. 1 smlouvy) změní vlivem těchto okolností:</w:t>
      </w:r>
    </w:p>
    <w:p w14:paraId="504322A8"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a)</w:t>
      </w:r>
      <w:r w:rsidRPr="009B7852">
        <w:rPr>
          <w:rFonts w:ascii="Trebuchet MS" w:eastAsia="Times New Roman" w:hAnsi="Trebuchet MS" w:cs="Arial"/>
          <w:sz w:val="16"/>
          <w:szCs w:val="16"/>
        </w:rPr>
        <w:tab/>
        <w:t xml:space="preserve">dodatečných požadavků objednatele, které nebyly obsaženy v nabídce </w:t>
      </w:r>
    </w:p>
    <w:p w14:paraId="3A956B5C"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 xml:space="preserve">b)   </w:t>
      </w:r>
      <w:r w:rsidRPr="009B7852">
        <w:rPr>
          <w:rFonts w:ascii="Trebuchet MS" w:eastAsia="Times New Roman" w:hAnsi="Trebuchet MS" w:cs="Arial"/>
          <w:sz w:val="16"/>
          <w:szCs w:val="16"/>
        </w:rPr>
        <w:tab/>
        <w:t>po vzájemně odsouhlaseném odchylném technickém řešení oproti cenové nabídce.</w:t>
      </w:r>
    </w:p>
    <w:p w14:paraId="11448A95" w14:textId="77777777" w:rsidR="001E39E2" w:rsidRPr="009B7852" w:rsidRDefault="001E39E2" w:rsidP="001E39E2">
      <w:pPr>
        <w:spacing w:line="240" w:lineRule="auto"/>
        <w:contextualSpacing/>
        <w:jc w:val="both"/>
        <w:rPr>
          <w:rFonts w:ascii="Trebuchet MS" w:eastAsia="Times New Roman" w:hAnsi="Trebuchet MS" w:cs="Arial"/>
          <w:sz w:val="18"/>
          <w:szCs w:val="18"/>
        </w:rPr>
      </w:pPr>
    </w:p>
    <w:p w14:paraId="0D8527A9"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Vyskytne-li se v průběhu provádění Díla potřeba Víceprací, a bude-li mezi smluvními stranami Smlouvy o dílo sjednána písemná dohoda o jejich provedení a o ceně za jejich provedení, budou tyto Vícepráce účtovány samostatným daňovým dokladem dle platebních podmínek dále uvedených ve Smlouvě o dílo. Daňový doklad za Vícepráce je Zhotovitel oprávněn vystavit nejdříve poté, kdy bude oběma smluvními stranami podepsán písemný protokol o jejich předání a převzetí.</w:t>
      </w:r>
    </w:p>
    <w:p w14:paraId="484F3458" w14:textId="77777777" w:rsidR="001E39E2" w:rsidRPr="009B7852" w:rsidRDefault="001E39E2" w:rsidP="001E39E2">
      <w:pPr>
        <w:spacing w:line="240" w:lineRule="auto"/>
        <w:contextualSpacing/>
        <w:jc w:val="both"/>
        <w:rPr>
          <w:rFonts w:ascii="Trebuchet MS" w:eastAsia="Times New Roman" w:hAnsi="Trebuchet MS" w:cs="Arial"/>
          <w:sz w:val="16"/>
          <w:szCs w:val="16"/>
        </w:rPr>
      </w:pPr>
    </w:p>
    <w:p w14:paraId="2197E56B"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4. Dojde-li v průběhu provádění Díla k písemně dohodě mezi smluvními stranami o Méněpracích, je Objednatel oprávněn jednostranně snížit celkovou cenu Díla, a to o částku, která je ekvivalentem dojednaných Méněprací s odkazem na Cenovou nabídku. Tuto skutečnost je Zhotovitel povinen zohlednit při realizaci platebních podmínek dle Smlouvy o dílo.</w:t>
      </w:r>
    </w:p>
    <w:p w14:paraId="5B48FE5B" w14:textId="77777777" w:rsidR="001E39E2" w:rsidRPr="009B7852" w:rsidRDefault="001E39E2" w:rsidP="001E39E2">
      <w:pPr>
        <w:spacing w:line="240" w:lineRule="auto"/>
        <w:contextualSpacing/>
        <w:jc w:val="both"/>
        <w:rPr>
          <w:rFonts w:ascii="Trebuchet MS" w:eastAsia="Times New Roman" w:hAnsi="Trebuchet MS" w:cs="Arial"/>
          <w:sz w:val="16"/>
          <w:szCs w:val="16"/>
        </w:rPr>
      </w:pPr>
    </w:p>
    <w:p w14:paraId="1A52C3A6"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5. Zhotovitel prohlašuje, že je dostatečně obeznámen s povahou a rozsahem Díla, a že shledává vymezení Díla obsažené ve Smlouvě o dílo a v ZD jako dostatečně určité. Zhotovitel prohlašuje, že je na základě Dokumentace vztahující se k Dílu schopen provést Dílo řádně a včas. Veškeré vady, rozpory a nedostatky v Dokumentaci vztahující se k Dílu, které by mohly mít nepříznivý vliv na kvalitu Díla, na včasné dokončení Díla nebo na jakoukoli jinou stránku zhotovení Díla, je povinen Zhotovitel písemně oznámit Objednateli nejpozději v okamžiku podpisu Smlouvy o dílo.</w:t>
      </w:r>
    </w:p>
    <w:p w14:paraId="510D845E"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lastRenderedPageBreak/>
        <w:t>6. Cena Díla obsahuje mimo vlastní zhotovení Díla také náklady zejména na:</w:t>
      </w:r>
    </w:p>
    <w:p w14:paraId="0E9BDC33"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a.</w:t>
      </w:r>
      <w:r w:rsidRPr="009B7852">
        <w:rPr>
          <w:rFonts w:ascii="Trebuchet MS" w:eastAsia="Times New Roman" w:hAnsi="Trebuchet MS" w:cs="Arial"/>
          <w:sz w:val="16"/>
          <w:szCs w:val="16"/>
        </w:rPr>
        <w:tab/>
        <w:t>zabezpečení bezpečnosti a hygieny práce při zhotovování Díla,</w:t>
      </w:r>
    </w:p>
    <w:p w14:paraId="0C5B4009"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b.</w:t>
      </w:r>
      <w:r w:rsidRPr="009B7852">
        <w:rPr>
          <w:rFonts w:ascii="Trebuchet MS" w:eastAsia="Times New Roman" w:hAnsi="Trebuchet MS" w:cs="Arial"/>
          <w:sz w:val="16"/>
          <w:szCs w:val="16"/>
        </w:rPr>
        <w:tab/>
        <w:t>opatření k ochraně životního prostředí při zhotovování Díla,</w:t>
      </w:r>
    </w:p>
    <w:p w14:paraId="23B452E4"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c.</w:t>
      </w:r>
      <w:r w:rsidRPr="009B7852">
        <w:rPr>
          <w:rFonts w:ascii="Trebuchet MS" w:eastAsia="Times New Roman" w:hAnsi="Trebuchet MS" w:cs="Arial"/>
          <w:sz w:val="16"/>
          <w:szCs w:val="16"/>
        </w:rPr>
        <w:tab/>
        <w:t>náklady na sjednaná pojištění,</w:t>
      </w:r>
    </w:p>
    <w:p w14:paraId="57DCC274"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d.</w:t>
      </w:r>
      <w:r w:rsidRPr="009B7852">
        <w:rPr>
          <w:rFonts w:ascii="Trebuchet MS" w:eastAsia="Times New Roman" w:hAnsi="Trebuchet MS" w:cs="Arial"/>
          <w:sz w:val="16"/>
          <w:szCs w:val="16"/>
        </w:rPr>
        <w:tab/>
        <w:t xml:space="preserve">náklady na případnou spotřebu médií, zejména energie, plynu a vody v souvislosti s prováděním Díla, </w:t>
      </w:r>
    </w:p>
    <w:p w14:paraId="4B1CBCDF"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e.</w:t>
      </w:r>
      <w:r w:rsidRPr="009B7852">
        <w:rPr>
          <w:rFonts w:ascii="Trebuchet MS" w:eastAsia="Times New Roman" w:hAnsi="Trebuchet MS" w:cs="Arial"/>
          <w:sz w:val="16"/>
          <w:szCs w:val="16"/>
        </w:rPr>
        <w:tab/>
        <w:t xml:space="preserve">zajištění nezbytných dopravních opatření a dopravu materiálů </w:t>
      </w:r>
    </w:p>
    <w:p w14:paraId="2886A3F6"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f.</w:t>
      </w:r>
      <w:r w:rsidRPr="009B7852">
        <w:rPr>
          <w:rFonts w:ascii="Trebuchet MS" w:eastAsia="Times New Roman" w:hAnsi="Trebuchet MS" w:cs="Arial"/>
          <w:sz w:val="16"/>
          <w:szCs w:val="16"/>
        </w:rPr>
        <w:tab/>
        <w:t>zajištění odvozu, uložení a likvidace odpadů vč. poplatků v souladu s příslušnými právními předpisy,</w:t>
      </w:r>
    </w:p>
    <w:p w14:paraId="504CCBE3" w14:textId="77777777" w:rsidR="001E39E2" w:rsidRPr="009B7852" w:rsidRDefault="001E39E2" w:rsidP="001E39E2">
      <w:pPr>
        <w:spacing w:line="240" w:lineRule="auto"/>
        <w:contextualSpacing/>
        <w:jc w:val="both"/>
        <w:rPr>
          <w:rFonts w:ascii="Trebuchet MS" w:eastAsia="Times New Roman" w:hAnsi="Trebuchet MS" w:cs="Arial"/>
          <w:sz w:val="18"/>
          <w:szCs w:val="18"/>
        </w:rPr>
      </w:pPr>
      <w:r w:rsidRPr="009B7852">
        <w:rPr>
          <w:rFonts w:ascii="Trebuchet MS" w:eastAsia="Times New Roman" w:hAnsi="Trebuchet MS" w:cs="Arial"/>
          <w:sz w:val="16"/>
          <w:szCs w:val="16"/>
        </w:rPr>
        <w:t>g.</w:t>
      </w:r>
      <w:r w:rsidRPr="009B7852">
        <w:rPr>
          <w:rFonts w:ascii="Trebuchet MS" w:eastAsia="Times New Roman" w:hAnsi="Trebuchet MS" w:cs="Arial"/>
          <w:sz w:val="16"/>
          <w:szCs w:val="16"/>
        </w:rPr>
        <w:tab/>
        <w:t>zajištění případných nutných zkoušek a revizí Díla.</w:t>
      </w:r>
    </w:p>
    <w:p w14:paraId="2D36B429" w14:textId="77777777" w:rsidR="001E39E2" w:rsidRPr="009B7852" w:rsidRDefault="001E39E2" w:rsidP="001E39E2">
      <w:pPr>
        <w:spacing w:line="240" w:lineRule="auto"/>
        <w:contextualSpacing/>
        <w:jc w:val="both"/>
        <w:rPr>
          <w:rFonts w:ascii="Trebuchet MS" w:eastAsia="Times New Roman" w:hAnsi="Trebuchet MS" w:cs="Arial"/>
          <w:sz w:val="18"/>
          <w:szCs w:val="18"/>
        </w:rPr>
      </w:pPr>
    </w:p>
    <w:p w14:paraId="26AA4391"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7. V rámci dohodnuté ceny Díla je uvažováno i odstranění vad a nedodělků po celou dobu trvání záruky za jakost Díla.</w:t>
      </w:r>
    </w:p>
    <w:p w14:paraId="6CEECDC4" w14:textId="77777777" w:rsidR="001E39E2" w:rsidRPr="009B7852" w:rsidRDefault="001E39E2" w:rsidP="001E39E2">
      <w:pPr>
        <w:spacing w:line="240" w:lineRule="auto"/>
        <w:contextualSpacing/>
        <w:jc w:val="both"/>
        <w:rPr>
          <w:rFonts w:ascii="Trebuchet MS" w:eastAsia="Times New Roman" w:hAnsi="Trebuchet MS" w:cs="Arial"/>
          <w:sz w:val="16"/>
          <w:szCs w:val="16"/>
        </w:rPr>
      </w:pPr>
    </w:p>
    <w:p w14:paraId="2058CBF8" w14:textId="77777777" w:rsidR="001E39E2" w:rsidRPr="009B7852" w:rsidRDefault="001E39E2" w:rsidP="001E39E2">
      <w:pPr>
        <w:spacing w:line="240" w:lineRule="auto"/>
        <w:contextualSpacing/>
        <w:jc w:val="both"/>
        <w:rPr>
          <w:rFonts w:ascii="Trebuchet MS" w:eastAsia="Times New Roman" w:hAnsi="Trebuchet MS" w:cs="Arial"/>
          <w:sz w:val="16"/>
          <w:szCs w:val="16"/>
        </w:rPr>
      </w:pPr>
      <w:r w:rsidRPr="009B7852">
        <w:rPr>
          <w:rFonts w:ascii="Trebuchet MS" w:eastAsia="Times New Roman" w:hAnsi="Trebuchet MS" w:cs="Arial"/>
          <w:sz w:val="16"/>
          <w:szCs w:val="16"/>
        </w:rPr>
        <w:t>8. Zhotovitel odpovídá za to, že sazba daně z přidané hodnoty byla stanovena v souladu s platnými právními předpisy.</w:t>
      </w:r>
    </w:p>
    <w:p w14:paraId="0995B500" w14:textId="77777777" w:rsidR="001E39E2" w:rsidRPr="009B7852" w:rsidRDefault="001E39E2" w:rsidP="001E39E2">
      <w:pPr>
        <w:spacing w:line="240" w:lineRule="auto"/>
        <w:contextualSpacing/>
        <w:jc w:val="both"/>
        <w:rPr>
          <w:rFonts w:ascii="Trebuchet MS" w:eastAsia="Times New Roman" w:hAnsi="Trebuchet MS" w:cs="Arial"/>
          <w:sz w:val="18"/>
          <w:szCs w:val="18"/>
        </w:rPr>
      </w:pPr>
    </w:p>
    <w:p w14:paraId="4F4D748D" w14:textId="77777777" w:rsidR="001E39E2" w:rsidRPr="009B7852" w:rsidRDefault="001E39E2" w:rsidP="001E39E2">
      <w:pPr>
        <w:spacing w:line="240" w:lineRule="auto"/>
        <w:contextualSpacing/>
        <w:jc w:val="both"/>
        <w:rPr>
          <w:rFonts w:ascii="Trebuchet MS" w:eastAsia="Times New Roman" w:hAnsi="Trebuchet MS" w:cs="Arial"/>
          <w:b/>
          <w:sz w:val="16"/>
          <w:szCs w:val="16"/>
        </w:rPr>
      </w:pPr>
      <w:r w:rsidRPr="009B7852">
        <w:rPr>
          <w:rFonts w:ascii="Trebuchet MS" w:eastAsia="Times New Roman" w:hAnsi="Trebuchet MS" w:cs="Arial"/>
          <w:b/>
          <w:sz w:val="16"/>
          <w:szCs w:val="16"/>
        </w:rPr>
        <w:t>Čl. IV</w:t>
      </w:r>
    </w:p>
    <w:p w14:paraId="697D1DDC" w14:textId="77777777" w:rsidR="001E39E2" w:rsidRPr="009B7852" w:rsidRDefault="001E39E2" w:rsidP="001E39E2">
      <w:pPr>
        <w:spacing w:after="0" w:line="240" w:lineRule="auto"/>
        <w:jc w:val="both"/>
        <w:rPr>
          <w:rFonts w:ascii="Trebuchet MS" w:eastAsia="Times New Roman" w:hAnsi="Trebuchet MS" w:cs="Arial"/>
          <w:b/>
          <w:sz w:val="16"/>
          <w:szCs w:val="16"/>
        </w:rPr>
      </w:pPr>
      <w:r w:rsidRPr="009B7852">
        <w:rPr>
          <w:rFonts w:ascii="Trebuchet MS" w:eastAsia="Times New Roman" w:hAnsi="Trebuchet MS" w:cs="Arial"/>
          <w:b/>
          <w:sz w:val="16"/>
          <w:szCs w:val="16"/>
        </w:rPr>
        <w:t xml:space="preserve">Platební podmínky </w:t>
      </w:r>
    </w:p>
    <w:p w14:paraId="7FEF7C8D" w14:textId="77777777" w:rsidR="001E39E2" w:rsidRPr="009B7852" w:rsidRDefault="001E39E2" w:rsidP="001E39E2">
      <w:pPr>
        <w:spacing w:after="0" w:line="240" w:lineRule="auto"/>
        <w:jc w:val="both"/>
        <w:rPr>
          <w:rFonts w:ascii="Trebuchet MS" w:eastAsia="Times New Roman" w:hAnsi="Trebuchet MS" w:cs="Arial"/>
          <w:b/>
          <w:sz w:val="16"/>
          <w:szCs w:val="16"/>
        </w:rPr>
      </w:pPr>
    </w:p>
    <w:p w14:paraId="218A2230" w14:textId="77777777" w:rsidR="001E39E2" w:rsidRPr="009B7852" w:rsidRDefault="001E39E2" w:rsidP="001E39E2">
      <w:pPr>
        <w:spacing w:before="120" w:after="320" w:line="240" w:lineRule="auto"/>
        <w:jc w:val="both"/>
        <w:rPr>
          <w:rFonts w:ascii="Trebuchet MS" w:eastAsia="Times New Roman" w:hAnsi="Trebuchet MS" w:cs="Arial"/>
          <w:sz w:val="16"/>
          <w:szCs w:val="16"/>
        </w:rPr>
      </w:pPr>
      <w:r w:rsidRPr="009B7852">
        <w:rPr>
          <w:rFonts w:ascii="Trebuchet MS" w:eastAsia="Times New Roman" w:hAnsi="Trebuchet MS" w:cs="Arial"/>
          <w:sz w:val="16"/>
          <w:szCs w:val="16"/>
        </w:rPr>
        <w:t xml:space="preserve">1. Právo Zhotovitele na zaplacení ceny Díla vzniká provedením Díla. Dílo je provedeno, je-li dokončeno a předáno. </w:t>
      </w:r>
    </w:p>
    <w:p w14:paraId="4B4E53BE" w14:textId="77777777" w:rsidR="001E39E2" w:rsidRPr="009B7852" w:rsidRDefault="001E39E2" w:rsidP="001E39E2">
      <w:pPr>
        <w:spacing w:before="120" w:after="320" w:line="240" w:lineRule="auto"/>
        <w:jc w:val="both"/>
        <w:rPr>
          <w:rFonts w:ascii="Trebuchet MS" w:eastAsia="Times New Roman" w:hAnsi="Trebuchet MS" w:cs="Arial"/>
          <w:sz w:val="16"/>
          <w:szCs w:val="16"/>
          <w:highlight w:val="yellow"/>
        </w:rPr>
      </w:pPr>
      <w:bookmarkStart w:id="0" w:name="_Hlk171325108"/>
      <w:r w:rsidRPr="009B7852">
        <w:rPr>
          <w:rFonts w:ascii="Trebuchet MS" w:eastAsia="Times New Roman" w:hAnsi="Trebuchet MS" w:cs="Arial"/>
          <w:sz w:val="16"/>
          <w:szCs w:val="16"/>
        </w:rPr>
        <w:t>2. Cenu za zhotovení díla uhradí objednatel na základě daňového dokladu (faktury). Zhotovitel je oprávněn vystavit faktury pouze za provedené stavební práce a dodávky s frekvencí maximálně jedenkrát měsíčně. Přílohou každé dílčí faktury musí být předávací protokol (soupis provedených prací), dokladující oprávněnost fakturované částky, potvrzený zástupcem objednatele ve věcech technických, resp. technickým dozorem investora. Dílčí faktury budou označeny pořadovými čísly vzestupnou, nepřerušenou číselnou řadou.</w:t>
      </w:r>
    </w:p>
    <w:bookmarkEnd w:id="0"/>
    <w:p w14:paraId="16EF84BB" w14:textId="77777777" w:rsidR="001E39E2" w:rsidRPr="009B7852" w:rsidRDefault="001E39E2" w:rsidP="001E39E2">
      <w:pPr>
        <w:spacing w:before="120" w:after="320" w:line="240" w:lineRule="auto"/>
        <w:jc w:val="both"/>
        <w:rPr>
          <w:rFonts w:ascii="Trebuchet MS" w:eastAsia="Times New Roman" w:hAnsi="Trebuchet MS" w:cs="Arial"/>
          <w:sz w:val="16"/>
          <w:szCs w:val="16"/>
        </w:rPr>
      </w:pPr>
      <w:r w:rsidRPr="009B7852">
        <w:rPr>
          <w:rFonts w:ascii="Trebuchet MS" w:eastAsia="Times New Roman" w:hAnsi="Trebuchet MS" w:cs="Arial"/>
          <w:sz w:val="16"/>
          <w:szCs w:val="16"/>
        </w:rPr>
        <w:t>3. Lhůta splatnosti faktury je 30 dnů ode dne jejího vystavení.</w:t>
      </w:r>
      <w:r w:rsidRPr="009B7852">
        <w:rPr>
          <w:rFonts w:ascii="Trebuchet MS" w:eastAsia="Calibri" w:hAnsi="Trebuchet MS" w:cs="Arial"/>
          <w:sz w:val="20"/>
          <w:szCs w:val="20"/>
        </w:rPr>
        <w:t xml:space="preserve"> </w:t>
      </w:r>
      <w:r w:rsidRPr="009B7852">
        <w:rPr>
          <w:rFonts w:ascii="Trebuchet MS" w:eastAsia="Times New Roman" w:hAnsi="Trebuchet MS" w:cs="Arial"/>
          <w:sz w:val="16"/>
          <w:szCs w:val="16"/>
        </w:rPr>
        <w:t>Zhotovitel je v případě zjištěných vad a nedodělků oprávněn fakturovat maximálně do výše 90 % ceny díla.  Zbývající část ceny díla je zhotovitel oprávněn vyfakturovat až po předání a převzetí kompletního díla bez vad a nedodělků.</w:t>
      </w:r>
    </w:p>
    <w:p w14:paraId="7DC3B234" w14:textId="77777777" w:rsidR="001E39E2" w:rsidRPr="009B7852" w:rsidRDefault="001E39E2" w:rsidP="001E39E2">
      <w:p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4. Daňové doklady musí obsahovat alespoň:</w:t>
      </w:r>
    </w:p>
    <w:p w14:paraId="57985E8A"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označení daňového dokladu a jeho pořadové číslo,</w:t>
      </w:r>
    </w:p>
    <w:p w14:paraId="0B6FB279"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identifikační údaje Objednatele,</w:t>
      </w:r>
    </w:p>
    <w:p w14:paraId="571E735E"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identifikační údaje Zhotovitele,</w:t>
      </w:r>
    </w:p>
    <w:p w14:paraId="463CCBD1"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označení banky a číslo účtu, na který má být úhrada provedena,</w:t>
      </w:r>
    </w:p>
    <w:p w14:paraId="2563F5A2"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popis plnění,</w:t>
      </w:r>
    </w:p>
    <w:p w14:paraId="06D30020"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datum vystavení a odeslání faktury,</w:t>
      </w:r>
    </w:p>
    <w:p w14:paraId="67B88EE9"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datum uskutečnění zdanitelného plnění,</w:t>
      </w:r>
    </w:p>
    <w:p w14:paraId="2E4F5ED5"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datum splatnosti,</w:t>
      </w:r>
    </w:p>
    <w:p w14:paraId="35F5D138"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výši částky bez DPH celkem a základny podle sazeb DPH,</w:t>
      </w:r>
    </w:p>
    <w:p w14:paraId="326821E5"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sazby DPH,</w:t>
      </w:r>
    </w:p>
    <w:p w14:paraId="5FE90BC8"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výši DPH celkem a podle výše sazby, zaokrouhlené dle příslušných předpisů,</w:t>
      </w:r>
    </w:p>
    <w:p w14:paraId="0A75DD56" w14:textId="77777777" w:rsidR="001E39E2" w:rsidRPr="009B785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cenu celkem včetně DPH,</w:t>
      </w:r>
    </w:p>
    <w:p w14:paraId="66B8F25F" w14:textId="77777777" w:rsidR="001E39E2" w:rsidRDefault="001E39E2" w:rsidP="001E39E2">
      <w:pPr>
        <w:numPr>
          <w:ilvl w:val="0"/>
          <w:numId w:val="14"/>
        </w:numPr>
        <w:spacing w:after="0" w:line="240" w:lineRule="auto"/>
        <w:rPr>
          <w:rFonts w:ascii="Trebuchet MS" w:eastAsia="Calibri" w:hAnsi="Trebuchet MS" w:cs="Arial"/>
          <w:sz w:val="16"/>
          <w:szCs w:val="16"/>
        </w:rPr>
      </w:pPr>
      <w:r w:rsidRPr="009B7852">
        <w:rPr>
          <w:rFonts w:ascii="Trebuchet MS" w:eastAsia="Calibri" w:hAnsi="Trebuchet MS" w:cs="Arial"/>
          <w:sz w:val="16"/>
          <w:szCs w:val="16"/>
        </w:rPr>
        <w:t>podpis, v případě elektronického odeslání jméno osoby, která fakturu vystavila.</w:t>
      </w:r>
    </w:p>
    <w:p w14:paraId="3EEC0B1E" w14:textId="77777777" w:rsidR="001E39E2" w:rsidRPr="009B7852" w:rsidRDefault="001E39E2" w:rsidP="001E39E2">
      <w:pPr>
        <w:spacing w:before="120" w:after="320" w:line="240" w:lineRule="auto"/>
        <w:jc w:val="both"/>
        <w:rPr>
          <w:rFonts w:ascii="Trebuchet MS" w:eastAsia="Times New Roman" w:hAnsi="Trebuchet MS" w:cs="Arial"/>
          <w:sz w:val="16"/>
          <w:szCs w:val="16"/>
        </w:rPr>
      </w:pPr>
      <w:r w:rsidRPr="009B7852">
        <w:rPr>
          <w:rFonts w:ascii="Trebuchet MS" w:eastAsia="Times New Roman" w:hAnsi="Trebuchet MS" w:cs="Arial"/>
          <w:sz w:val="16"/>
          <w:szCs w:val="16"/>
        </w:rPr>
        <w:t>5.</w:t>
      </w:r>
      <w:r w:rsidRPr="009B7852">
        <w:rPr>
          <w:rFonts w:ascii="Trebuchet MS" w:eastAsia="Times New Roman" w:hAnsi="Trebuchet MS" w:cs="Arial"/>
          <w:sz w:val="16"/>
          <w:szCs w:val="16"/>
        </w:rPr>
        <w:tab/>
        <w:t xml:space="preserve">Bude-li daňový doklad (faktura) vystaven v rozporu s ustanoveními smlouvy, je Objednatel oprávněn daňový doklad (fakturu) Zhotoviteli vrátit s uvedením, v čem nebyla ustanovení Smlouvy o dílo týkající se platebních podmínek dodržena. Zhotovitel se v takovém případě zavazuje, že vystaví opravný daňový doklad v souladu s ustanoveními Smlouvy o dílo. </w:t>
      </w:r>
    </w:p>
    <w:p w14:paraId="00735CB0" w14:textId="77777777" w:rsidR="001E39E2" w:rsidRPr="009B7852" w:rsidRDefault="001E39E2" w:rsidP="001E39E2">
      <w:pPr>
        <w:spacing w:before="120" w:after="320" w:line="240" w:lineRule="auto"/>
        <w:jc w:val="both"/>
        <w:rPr>
          <w:rFonts w:ascii="Trebuchet MS" w:eastAsia="Times New Roman" w:hAnsi="Trebuchet MS" w:cs="Arial"/>
          <w:sz w:val="16"/>
          <w:szCs w:val="16"/>
        </w:rPr>
      </w:pPr>
      <w:r w:rsidRPr="009B7852">
        <w:rPr>
          <w:rFonts w:ascii="Trebuchet MS" w:eastAsia="Times New Roman" w:hAnsi="Trebuchet MS" w:cs="Arial"/>
          <w:sz w:val="16"/>
          <w:szCs w:val="16"/>
        </w:rPr>
        <w:t>6.</w:t>
      </w:r>
      <w:r w:rsidRPr="009B7852">
        <w:rPr>
          <w:rFonts w:ascii="Trebuchet MS" w:eastAsia="Times New Roman" w:hAnsi="Trebuchet MS" w:cs="Arial"/>
          <w:sz w:val="16"/>
          <w:szCs w:val="16"/>
        </w:rPr>
        <w:tab/>
        <w:t>Bude-li daňový doklad (faktura) vystaven Zhotovitelem předčasně, je Objednatel oprávněn takový daňový doklad (fakturu) odmítnout a vrátit Zhotoviteli. V takovém případě je Zhotovitel povinen předčasně vystavenou fakturu stornovat a následně vystavit fakturu novou, a to v okamžiku, kdy pro její vstavení jsou splněny všechny podmínky dle Smlouvy o dílo.</w:t>
      </w:r>
    </w:p>
    <w:p w14:paraId="64B776CB" w14:textId="77777777" w:rsidR="001E39E2" w:rsidRPr="009B7852" w:rsidRDefault="001E39E2" w:rsidP="001E39E2">
      <w:pPr>
        <w:spacing w:line="240" w:lineRule="auto"/>
        <w:jc w:val="both"/>
        <w:rPr>
          <w:rFonts w:ascii="Trebuchet MS" w:eastAsia="Times New Roman" w:hAnsi="Trebuchet MS" w:cs="Arial"/>
          <w:b/>
          <w:sz w:val="16"/>
          <w:szCs w:val="16"/>
        </w:rPr>
      </w:pPr>
      <w:r w:rsidRPr="009B7852">
        <w:rPr>
          <w:rFonts w:ascii="Trebuchet MS" w:eastAsia="Times New Roman" w:hAnsi="Trebuchet MS" w:cs="Arial"/>
          <w:b/>
          <w:sz w:val="16"/>
          <w:szCs w:val="16"/>
        </w:rPr>
        <w:t>Čl. VI</w:t>
      </w:r>
    </w:p>
    <w:p w14:paraId="6D55460D" w14:textId="77777777" w:rsidR="001E39E2" w:rsidRPr="009B7852" w:rsidRDefault="001E39E2" w:rsidP="001E39E2">
      <w:pPr>
        <w:spacing w:line="240" w:lineRule="auto"/>
        <w:contextualSpacing/>
        <w:jc w:val="both"/>
        <w:rPr>
          <w:rFonts w:ascii="Trebuchet MS" w:eastAsia="Times New Roman" w:hAnsi="Trebuchet MS" w:cs="Arial"/>
          <w:b/>
          <w:sz w:val="16"/>
          <w:szCs w:val="16"/>
        </w:rPr>
      </w:pPr>
      <w:r w:rsidRPr="009B7852">
        <w:rPr>
          <w:rFonts w:ascii="Trebuchet MS" w:eastAsia="Times New Roman" w:hAnsi="Trebuchet MS" w:cs="Arial"/>
          <w:b/>
          <w:sz w:val="16"/>
          <w:szCs w:val="16"/>
        </w:rPr>
        <w:t>Provádění Díla</w:t>
      </w:r>
    </w:p>
    <w:p w14:paraId="7B6D5323" w14:textId="77777777" w:rsidR="001E39E2" w:rsidRPr="009B7852" w:rsidRDefault="001E39E2" w:rsidP="001E39E2">
      <w:pPr>
        <w:spacing w:line="240" w:lineRule="auto"/>
        <w:contextualSpacing/>
        <w:jc w:val="both"/>
        <w:rPr>
          <w:rFonts w:ascii="Trebuchet MS" w:eastAsia="Calibri" w:hAnsi="Trebuchet MS" w:cs="Arial"/>
          <w:sz w:val="16"/>
          <w:szCs w:val="16"/>
        </w:rPr>
      </w:pPr>
      <w:r w:rsidRPr="009B7852">
        <w:rPr>
          <w:rFonts w:ascii="Trebuchet MS" w:eastAsia="Calibri" w:hAnsi="Trebuchet MS" w:cs="Arial"/>
          <w:sz w:val="16"/>
          <w:szCs w:val="16"/>
        </w:rPr>
        <w:t>1. Při provádění Díla postupuje Zhotovitel osobně, příp. Dílo provádí pod svým osobním vedením, tj. prostřednictvím poddodavatele, za jehož činnosti při provádění Díla odpovídá Objednateli tak, jako by Dílo prováděl sám. Zhotovitel se však zavazuje brát v úvahu veškerá upozornění a pokyny Objednatele, týkající se realizace Díla a upozorňující na možné porušování smluvních povinností Zhotovitele.</w:t>
      </w:r>
    </w:p>
    <w:p w14:paraId="2C1B4DA4" w14:textId="77777777" w:rsidR="001E39E2" w:rsidRPr="009B7852" w:rsidRDefault="001E39E2" w:rsidP="001E39E2">
      <w:pPr>
        <w:spacing w:line="240" w:lineRule="auto"/>
        <w:contextualSpacing/>
        <w:jc w:val="both"/>
        <w:rPr>
          <w:rFonts w:ascii="Trebuchet MS" w:eastAsia="Calibri" w:hAnsi="Trebuchet MS" w:cs="Arial"/>
          <w:sz w:val="16"/>
          <w:szCs w:val="16"/>
        </w:rPr>
      </w:pPr>
      <w:r w:rsidRPr="009B7852">
        <w:rPr>
          <w:rFonts w:ascii="Trebuchet MS" w:eastAsia="Calibri" w:hAnsi="Trebuchet MS" w:cs="Arial"/>
          <w:sz w:val="16"/>
          <w:szCs w:val="16"/>
        </w:rPr>
        <w:t xml:space="preserve"> </w:t>
      </w:r>
    </w:p>
    <w:p w14:paraId="2E7E6405" w14:textId="77777777" w:rsidR="001E39E2" w:rsidRPr="009B7852" w:rsidRDefault="001E39E2" w:rsidP="001E39E2">
      <w:pPr>
        <w:spacing w:line="240" w:lineRule="auto"/>
        <w:contextualSpacing/>
        <w:jc w:val="both"/>
        <w:rPr>
          <w:rFonts w:ascii="Trebuchet MS" w:eastAsia="Calibri" w:hAnsi="Trebuchet MS" w:cs="Arial"/>
          <w:sz w:val="16"/>
          <w:szCs w:val="16"/>
        </w:rPr>
      </w:pPr>
      <w:r w:rsidRPr="009B7852">
        <w:rPr>
          <w:rFonts w:ascii="Trebuchet MS" w:eastAsia="Calibri" w:hAnsi="Trebuchet MS" w:cs="Arial"/>
          <w:sz w:val="16"/>
          <w:szCs w:val="16"/>
        </w:rPr>
        <w:t>2. Objednatel je oprávněn kontrolovat provádění Díla, a to kdykoliv o to Zhotovitele požádá. Zjistí-li Objednatel, že Zhotovitel provádí Dílo v rozporu se Smlouvou o dílo, stavebním povolením vztahujícím s k Dílu, platnými normami ČSN nebo obecně závaznými právními předpisy, je Objednatel oprávněn dožadovat se toho, aby Zhotovitel odstranil vady vzniklé vadným prováděním a Dílo prováděl řádným způsobem. Jestliže Zhotovitel tak neučiní ani v dodatečné přiměřené lhůtě, jedná se o porušení Smlouvy o dílo, které opravňuje Objednatele k odstoupení od Smlouvy o dílo.</w:t>
      </w:r>
    </w:p>
    <w:p w14:paraId="41CFECAE" w14:textId="77777777" w:rsidR="001E39E2" w:rsidRPr="009B7852" w:rsidRDefault="001E39E2" w:rsidP="001E39E2">
      <w:pPr>
        <w:spacing w:line="240" w:lineRule="auto"/>
        <w:contextualSpacing/>
        <w:jc w:val="both"/>
        <w:rPr>
          <w:rFonts w:ascii="Trebuchet MS" w:eastAsia="Calibri" w:hAnsi="Trebuchet MS" w:cs="Arial"/>
          <w:sz w:val="18"/>
          <w:szCs w:val="18"/>
        </w:rPr>
      </w:pPr>
    </w:p>
    <w:p w14:paraId="60B7B962" w14:textId="77777777" w:rsidR="001E39E2" w:rsidRPr="009B7852" w:rsidRDefault="001E39E2" w:rsidP="001E39E2">
      <w:pPr>
        <w:spacing w:line="240" w:lineRule="auto"/>
        <w:contextualSpacing/>
        <w:jc w:val="both"/>
        <w:rPr>
          <w:rFonts w:ascii="Trebuchet MS" w:eastAsia="Calibri" w:hAnsi="Trebuchet MS" w:cs="Arial"/>
          <w:sz w:val="16"/>
          <w:szCs w:val="16"/>
        </w:rPr>
      </w:pPr>
      <w:r w:rsidRPr="009B7852">
        <w:rPr>
          <w:rFonts w:ascii="Trebuchet MS" w:eastAsia="Calibri" w:hAnsi="Trebuchet MS" w:cs="Arial"/>
          <w:sz w:val="16"/>
          <w:szCs w:val="16"/>
        </w:rPr>
        <w:t>3. Stavební práce mohou probíhat od 7.00 do 19.00 hod každý den. V případě nutnosti práce mimo uvedenou dobu je nutné si zajistit předchozí písemný souhlas zadavatele.</w:t>
      </w:r>
    </w:p>
    <w:p w14:paraId="034FCD35" w14:textId="77777777" w:rsidR="001E39E2" w:rsidRPr="009B7852" w:rsidRDefault="001E39E2" w:rsidP="001E39E2">
      <w:pPr>
        <w:spacing w:line="240" w:lineRule="auto"/>
        <w:contextualSpacing/>
        <w:jc w:val="both"/>
        <w:rPr>
          <w:rFonts w:ascii="Trebuchet MS" w:eastAsia="Calibri" w:hAnsi="Trebuchet MS" w:cs="Arial"/>
          <w:sz w:val="16"/>
          <w:szCs w:val="16"/>
        </w:rPr>
      </w:pPr>
    </w:p>
    <w:p w14:paraId="27800D3F" w14:textId="13CF24B9" w:rsidR="001E39E2" w:rsidRPr="009B7852" w:rsidRDefault="001E39E2" w:rsidP="001E39E2">
      <w:pPr>
        <w:spacing w:line="240" w:lineRule="auto"/>
        <w:contextualSpacing/>
        <w:jc w:val="both"/>
        <w:rPr>
          <w:rFonts w:ascii="Trebuchet MS" w:eastAsia="Calibri" w:hAnsi="Trebuchet MS" w:cs="Arial"/>
          <w:sz w:val="16"/>
          <w:szCs w:val="16"/>
        </w:rPr>
      </w:pPr>
      <w:r w:rsidRPr="009B7852">
        <w:rPr>
          <w:rFonts w:ascii="Trebuchet MS" w:eastAsia="Calibri" w:hAnsi="Trebuchet MS" w:cs="Arial"/>
          <w:sz w:val="16"/>
          <w:szCs w:val="16"/>
        </w:rPr>
        <w:t xml:space="preserve">4. Zhotovitel je povinen vést evidenci o všech druzích odpadů vzniklých z jeho činnosti a vést evidenci o způsobu jejich ukládání a zneškodňování ve smyslu zákona </w:t>
      </w:r>
      <w:r w:rsidR="00C72E56" w:rsidRPr="00C72E56">
        <w:rPr>
          <w:rFonts w:ascii="Trebuchet MS" w:eastAsia="Calibri" w:hAnsi="Trebuchet MS" w:cs="Arial"/>
          <w:sz w:val="16"/>
          <w:szCs w:val="16"/>
        </w:rPr>
        <w:t>č. 541/2020 Sb., o odpadech</w:t>
      </w:r>
      <w:r w:rsidR="00C72E56" w:rsidRPr="00C72E56">
        <w:rPr>
          <w:rFonts w:ascii="Trebuchet MS" w:eastAsia="Calibri" w:hAnsi="Trebuchet MS" w:cs="Arial"/>
          <w:sz w:val="16"/>
          <w:szCs w:val="16"/>
        </w:rPr>
        <w:t xml:space="preserve"> </w:t>
      </w:r>
      <w:r w:rsidRPr="009B7852">
        <w:rPr>
          <w:rFonts w:ascii="Trebuchet MS" w:eastAsia="Calibri" w:hAnsi="Trebuchet MS" w:cs="Arial"/>
          <w:sz w:val="16"/>
          <w:szCs w:val="16"/>
        </w:rPr>
        <w:t>v platném znění.</w:t>
      </w:r>
    </w:p>
    <w:p w14:paraId="00610AC2" w14:textId="77777777" w:rsidR="001E39E2" w:rsidRPr="009B7852" w:rsidRDefault="001E39E2" w:rsidP="001E39E2">
      <w:pPr>
        <w:spacing w:line="240" w:lineRule="auto"/>
        <w:contextualSpacing/>
        <w:jc w:val="both"/>
        <w:rPr>
          <w:rFonts w:ascii="Trebuchet MS" w:eastAsia="Calibri" w:hAnsi="Trebuchet MS" w:cs="Arial"/>
          <w:sz w:val="16"/>
          <w:szCs w:val="16"/>
        </w:rPr>
      </w:pPr>
      <w:r w:rsidRPr="009B7852">
        <w:rPr>
          <w:rFonts w:ascii="Trebuchet MS" w:eastAsia="Calibri" w:hAnsi="Trebuchet MS" w:cs="Arial"/>
          <w:sz w:val="16"/>
          <w:szCs w:val="16"/>
        </w:rPr>
        <w:lastRenderedPageBreak/>
        <w:t xml:space="preserve">5. Zhotovitel je povinen vést od počátku provádění Díla stavební deník, do kterého se zapisují skutečnosti předepsané zákonem a příslušnou prováděcí vyhláškou. </w:t>
      </w:r>
    </w:p>
    <w:p w14:paraId="25E673F1" w14:textId="77777777" w:rsidR="001E39E2" w:rsidRPr="009B7852" w:rsidRDefault="001E39E2" w:rsidP="001E39E2">
      <w:pPr>
        <w:spacing w:line="240" w:lineRule="auto"/>
        <w:contextualSpacing/>
        <w:jc w:val="both"/>
        <w:rPr>
          <w:rFonts w:ascii="Trebuchet MS" w:eastAsia="Calibri" w:hAnsi="Trebuchet MS" w:cs="Arial"/>
          <w:sz w:val="16"/>
          <w:szCs w:val="16"/>
        </w:rPr>
      </w:pPr>
    </w:p>
    <w:p w14:paraId="14FAB8A0" w14:textId="77777777" w:rsidR="001E39E2" w:rsidRPr="009B7852" w:rsidRDefault="001E39E2" w:rsidP="001E39E2">
      <w:pPr>
        <w:spacing w:line="240" w:lineRule="auto"/>
        <w:contextualSpacing/>
        <w:jc w:val="both"/>
        <w:rPr>
          <w:rFonts w:ascii="Trebuchet MS" w:eastAsia="Calibri" w:hAnsi="Trebuchet MS" w:cs="Arial"/>
          <w:sz w:val="16"/>
          <w:szCs w:val="16"/>
        </w:rPr>
      </w:pPr>
      <w:r w:rsidRPr="009B7852">
        <w:rPr>
          <w:rFonts w:ascii="Trebuchet MS" w:eastAsia="Calibri" w:hAnsi="Trebuchet MS" w:cs="Arial"/>
          <w:sz w:val="16"/>
          <w:szCs w:val="16"/>
        </w:rPr>
        <w:t>6. Povinnost vést stavební deník končí dnem odstranění vad a nedodělků vytčených při předání a převzetí Díla nebo vydáním kolaudačního souhlasu k užívání Díla (rozhodující je okolnost, která nastane později).</w:t>
      </w:r>
    </w:p>
    <w:p w14:paraId="71898C57" w14:textId="77777777" w:rsidR="001E39E2" w:rsidRPr="009B7852" w:rsidRDefault="001E39E2" w:rsidP="001E39E2">
      <w:pPr>
        <w:spacing w:line="240" w:lineRule="auto"/>
        <w:contextualSpacing/>
        <w:jc w:val="both"/>
        <w:rPr>
          <w:rFonts w:ascii="Trebuchet MS" w:eastAsia="Calibri" w:hAnsi="Trebuchet MS" w:cs="Arial"/>
          <w:sz w:val="16"/>
          <w:szCs w:val="16"/>
        </w:rPr>
      </w:pPr>
    </w:p>
    <w:p w14:paraId="44D9EAFA" w14:textId="77777777" w:rsidR="001E39E2" w:rsidRPr="009B7852" w:rsidRDefault="001E39E2" w:rsidP="001E39E2">
      <w:pPr>
        <w:spacing w:line="240" w:lineRule="auto"/>
        <w:contextualSpacing/>
        <w:jc w:val="both"/>
        <w:rPr>
          <w:rFonts w:ascii="Trebuchet MS" w:eastAsia="Calibri" w:hAnsi="Trebuchet MS" w:cs="Arial"/>
          <w:sz w:val="16"/>
          <w:szCs w:val="16"/>
        </w:rPr>
      </w:pPr>
      <w:r w:rsidRPr="009B7852">
        <w:rPr>
          <w:rFonts w:ascii="Trebuchet MS" w:eastAsia="Calibri" w:hAnsi="Trebuchet MS" w:cs="Arial"/>
          <w:sz w:val="16"/>
          <w:szCs w:val="16"/>
        </w:rPr>
        <w:t>7. Zápisy ve stavebním deníku se nepovažují za změnu smlouvy, ale slouží případně jako podklad pro vypracování příslušných dodatků smlouvy.</w:t>
      </w:r>
    </w:p>
    <w:p w14:paraId="77185EF2" w14:textId="77777777" w:rsidR="001E39E2" w:rsidRPr="009B7852" w:rsidRDefault="001E39E2" w:rsidP="001E39E2">
      <w:pPr>
        <w:spacing w:line="240" w:lineRule="auto"/>
        <w:contextualSpacing/>
        <w:jc w:val="both"/>
        <w:rPr>
          <w:rFonts w:ascii="Trebuchet MS" w:eastAsia="Calibri" w:hAnsi="Trebuchet MS" w:cs="Arial"/>
          <w:sz w:val="16"/>
          <w:szCs w:val="16"/>
        </w:rPr>
      </w:pPr>
    </w:p>
    <w:p w14:paraId="7CFF59DB" w14:textId="77777777" w:rsidR="001E39E2" w:rsidRPr="009B7852" w:rsidRDefault="001E39E2" w:rsidP="001E39E2">
      <w:pPr>
        <w:spacing w:line="240" w:lineRule="auto"/>
        <w:contextualSpacing/>
        <w:jc w:val="both"/>
        <w:rPr>
          <w:rFonts w:ascii="Trebuchet MS" w:eastAsia="Calibri" w:hAnsi="Trebuchet MS" w:cs="Arial"/>
          <w:sz w:val="16"/>
          <w:szCs w:val="16"/>
        </w:rPr>
      </w:pPr>
      <w:r w:rsidRPr="009B7852">
        <w:rPr>
          <w:rFonts w:ascii="Trebuchet MS" w:eastAsia="Calibri" w:hAnsi="Trebuchet MS" w:cs="Arial"/>
          <w:sz w:val="16"/>
          <w:szCs w:val="16"/>
        </w:rPr>
        <w:t xml:space="preserve">8. Pro účely kontroly průběhu provádění Díla organizuje Objednatel kontrolní dny v termínech nezbytných pro řádné provádění kontroly, nejméně však 3x v průběhu stavby. Objednatel je povinen oznámit konání kontrolního dne písemně nejméně 5 dnů před jeho konáním. Kontrolních dnů se zúčastní zástupci Objednatele případně osob vykonávajících funkci stavebního, resp. technického dozoru. Zástupce Zhotovitele je povinen se zúčastňovat kontrolních dnů. </w:t>
      </w:r>
    </w:p>
    <w:p w14:paraId="6B270EC8" w14:textId="77777777" w:rsidR="001E39E2" w:rsidRPr="009B7852" w:rsidRDefault="001E39E2" w:rsidP="001E39E2">
      <w:pPr>
        <w:spacing w:line="240" w:lineRule="auto"/>
        <w:contextualSpacing/>
        <w:jc w:val="both"/>
        <w:rPr>
          <w:rFonts w:ascii="Trebuchet MS" w:eastAsia="Calibri" w:hAnsi="Trebuchet MS" w:cs="Arial"/>
          <w:sz w:val="18"/>
          <w:szCs w:val="18"/>
        </w:rPr>
      </w:pPr>
    </w:p>
    <w:p w14:paraId="546F01F8" w14:textId="77777777" w:rsidR="001E39E2" w:rsidRPr="009B7852" w:rsidRDefault="001E39E2" w:rsidP="001E39E2">
      <w:pPr>
        <w:spacing w:line="240" w:lineRule="auto"/>
        <w:contextualSpacing/>
        <w:jc w:val="both"/>
        <w:rPr>
          <w:rFonts w:ascii="Trebuchet MS" w:eastAsia="Times New Roman" w:hAnsi="Trebuchet MS" w:cs="Arial"/>
          <w:b/>
          <w:sz w:val="16"/>
          <w:szCs w:val="16"/>
        </w:rPr>
      </w:pPr>
      <w:r w:rsidRPr="009B7852">
        <w:rPr>
          <w:rFonts w:ascii="Trebuchet MS" w:eastAsia="Times New Roman" w:hAnsi="Trebuchet MS" w:cs="Arial"/>
          <w:b/>
          <w:sz w:val="16"/>
          <w:szCs w:val="16"/>
        </w:rPr>
        <w:t>Čl. VII</w:t>
      </w:r>
    </w:p>
    <w:p w14:paraId="41AB75EA" w14:textId="77777777" w:rsidR="001E39E2" w:rsidRPr="009B7852" w:rsidRDefault="001E39E2" w:rsidP="001E39E2">
      <w:pPr>
        <w:spacing w:line="240" w:lineRule="auto"/>
        <w:contextualSpacing/>
        <w:jc w:val="both"/>
        <w:rPr>
          <w:rFonts w:ascii="Trebuchet MS" w:eastAsia="Times New Roman" w:hAnsi="Trebuchet MS" w:cs="Arial"/>
          <w:b/>
          <w:sz w:val="16"/>
          <w:szCs w:val="16"/>
        </w:rPr>
      </w:pPr>
      <w:r w:rsidRPr="009B7852">
        <w:rPr>
          <w:rFonts w:ascii="Trebuchet MS" w:eastAsia="Times New Roman" w:hAnsi="Trebuchet MS" w:cs="Arial"/>
          <w:b/>
          <w:sz w:val="16"/>
          <w:szCs w:val="16"/>
        </w:rPr>
        <w:t>Záruční podmínky a servis</w:t>
      </w:r>
    </w:p>
    <w:p w14:paraId="69D75E48" w14:textId="77777777" w:rsidR="001E39E2" w:rsidRPr="009B7852" w:rsidRDefault="001E39E2" w:rsidP="001E39E2">
      <w:pPr>
        <w:spacing w:line="240" w:lineRule="auto"/>
        <w:contextualSpacing/>
        <w:jc w:val="both"/>
        <w:rPr>
          <w:rFonts w:ascii="Trebuchet MS" w:eastAsia="Times New Roman" w:hAnsi="Trebuchet MS" w:cs="Arial"/>
          <w:b/>
          <w:sz w:val="16"/>
          <w:szCs w:val="16"/>
        </w:rPr>
      </w:pPr>
    </w:p>
    <w:p w14:paraId="0648ECEA" w14:textId="77777777" w:rsidR="001E39E2" w:rsidRPr="009B7852" w:rsidRDefault="001E39E2" w:rsidP="001E39E2">
      <w:pPr>
        <w:shd w:val="clear" w:color="auto" w:fill="F2F2F2"/>
        <w:spacing w:after="0" w:line="240" w:lineRule="auto"/>
        <w:jc w:val="both"/>
        <w:rPr>
          <w:rFonts w:ascii="Trebuchet MS" w:eastAsia="Calibri" w:hAnsi="Trebuchet MS" w:cs="Arial"/>
          <w:sz w:val="16"/>
          <w:szCs w:val="16"/>
        </w:rPr>
      </w:pPr>
      <w:r w:rsidRPr="009B7852">
        <w:rPr>
          <w:rFonts w:ascii="Trebuchet MS" w:eastAsia="Calibri" w:hAnsi="Trebuchet MS" w:cs="Arial"/>
          <w:sz w:val="16"/>
          <w:szCs w:val="16"/>
        </w:rPr>
        <w:t xml:space="preserve">1. Zhotovitel poskytuje na provedení díla záruční lhůtu v délce ………………….. měsíců Tato lhůta začíná dnem předání a převzetí díla bez vad a nedodělků objednatelem </w:t>
      </w:r>
    </w:p>
    <w:p w14:paraId="36B5910B" w14:textId="77777777" w:rsidR="001E39E2" w:rsidRPr="009B7852" w:rsidRDefault="001E39E2" w:rsidP="001E39E2">
      <w:pPr>
        <w:spacing w:after="0" w:line="240" w:lineRule="auto"/>
        <w:jc w:val="both"/>
        <w:rPr>
          <w:rFonts w:ascii="Trebuchet MS" w:eastAsia="Calibri" w:hAnsi="Trebuchet MS" w:cs="Arial"/>
          <w:sz w:val="16"/>
          <w:szCs w:val="16"/>
        </w:rPr>
      </w:pPr>
    </w:p>
    <w:p w14:paraId="6E8A2A23" w14:textId="77777777" w:rsidR="001E39E2" w:rsidRPr="009B7852" w:rsidRDefault="001E39E2" w:rsidP="001E39E2">
      <w:pPr>
        <w:spacing w:after="0" w:line="240" w:lineRule="auto"/>
        <w:jc w:val="both"/>
        <w:rPr>
          <w:rFonts w:ascii="Trebuchet MS" w:eastAsia="Calibri" w:hAnsi="Trebuchet MS" w:cs="Arial"/>
          <w:sz w:val="16"/>
          <w:szCs w:val="16"/>
        </w:rPr>
      </w:pPr>
      <w:r w:rsidRPr="009B7852">
        <w:rPr>
          <w:rFonts w:ascii="Trebuchet MS" w:eastAsia="Calibri" w:hAnsi="Trebuchet MS" w:cs="Arial"/>
          <w:sz w:val="16"/>
          <w:szCs w:val="16"/>
        </w:rPr>
        <w:t>2. Tato záruční lhůta s</w:t>
      </w:r>
      <w:bookmarkStart w:id="1" w:name="_Hlk81730914"/>
      <w:r w:rsidRPr="009B7852">
        <w:rPr>
          <w:rFonts w:ascii="Trebuchet MS" w:eastAsia="Calibri" w:hAnsi="Trebuchet MS" w:cs="Arial"/>
          <w:sz w:val="16"/>
          <w:szCs w:val="16"/>
        </w:rPr>
        <w:t xml:space="preserve">e nevztahuje </w:t>
      </w:r>
      <w:bookmarkEnd w:id="1"/>
      <w:r w:rsidRPr="009B7852">
        <w:rPr>
          <w:rFonts w:ascii="Trebuchet MS" w:eastAsia="Calibri" w:hAnsi="Trebuchet MS" w:cs="Arial"/>
          <w:sz w:val="16"/>
          <w:szCs w:val="16"/>
        </w:rPr>
        <w:t xml:space="preserve">na závady, které vznikly cizím zaviněním nebo přírodní katastrofou. </w:t>
      </w:r>
    </w:p>
    <w:p w14:paraId="457F6412" w14:textId="77777777" w:rsidR="001E39E2" w:rsidRPr="009B7852" w:rsidRDefault="001E39E2" w:rsidP="001E39E2">
      <w:pPr>
        <w:spacing w:after="0" w:line="240" w:lineRule="auto"/>
        <w:jc w:val="both"/>
        <w:rPr>
          <w:rFonts w:ascii="Trebuchet MS" w:eastAsia="Calibri" w:hAnsi="Trebuchet MS" w:cs="Arial"/>
          <w:sz w:val="16"/>
          <w:szCs w:val="16"/>
        </w:rPr>
      </w:pPr>
    </w:p>
    <w:p w14:paraId="432EDAFC" w14:textId="77777777" w:rsidR="001E39E2" w:rsidRPr="009B7852" w:rsidRDefault="001E39E2" w:rsidP="001E39E2">
      <w:pPr>
        <w:spacing w:after="0" w:line="240" w:lineRule="auto"/>
        <w:jc w:val="both"/>
        <w:rPr>
          <w:rFonts w:ascii="Trebuchet MS" w:eastAsia="Calibri" w:hAnsi="Trebuchet MS" w:cs="Arial"/>
          <w:sz w:val="16"/>
          <w:szCs w:val="16"/>
        </w:rPr>
      </w:pPr>
      <w:r w:rsidRPr="009B7852">
        <w:rPr>
          <w:rFonts w:ascii="Trebuchet MS" w:eastAsia="Calibri" w:hAnsi="Trebuchet MS" w:cs="Arial"/>
          <w:sz w:val="16"/>
          <w:szCs w:val="16"/>
        </w:rPr>
        <w:t xml:space="preserve">3. Smluvní strany se dohodly, že v případě uznané vady díla v záruční době má objednatel právo požadovat a zhotovitel povinnost bezplatně vady odstranit, a to do lhůty 14 dnů, nedohodnou-li se strany jinak. </w:t>
      </w:r>
    </w:p>
    <w:p w14:paraId="7793C438" w14:textId="77777777" w:rsidR="001E39E2" w:rsidRPr="009B7852" w:rsidRDefault="001E39E2" w:rsidP="001E39E2">
      <w:pPr>
        <w:spacing w:after="0" w:line="240" w:lineRule="auto"/>
        <w:jc w:val="both"/>
        <w:rPr>
          <w:rFonts w:ascii="Trebuchet MS" w:eastAsia="Calibri" w:hAnsi="Trebuchet MS" w:cs="Arial"/>
          <w:sz w:val="16"/>
          <w:szCs w:val="16"/>
        </w:rPr>
      </w:pPr>
    </w:p>
    <w:p w14:paraId="7ADB8DE7" w14:textId="77777777" w:rsidR="001E39E2" w:rsidRPr="009B7852" w:rsidRDefault="001E39E2" w:rsidP="001E39E2">
      <w:pPr>
        <w:spacing w:after="0" w:line="240" w:lineRule="auto"/>
        <w:jc w:val="both"/>
        <w:rPr>
          <w:rFonts w:ascii="Trebuchet MS" w:eastAsia="Calibri" w:hAnsi="Trebuchet MS" w:cs="Arial"/>
          <w:sz w:val="16"/>
          <w:szCs w:val="16"/>
        </w:rPr>
      </w:pPr>
      <w:r w:rsidRPr="009B7852">
        <w:rPr>
          <w:rFonts w:ascii="Trebuchet MS" w:eastAsia="Calibri" w:hAnsi="Trebuchet MS" w:cs="Arial"/>
          <w:sz w:val="16"/>
          <w:szCs w:val="16"/>
        </w:rPr>
        <w:t>4.  Po předání díla lze uplatnit reklamaci na zjevné i skryté vady po celou záruční dobu. Zhotovitel je povinen na své náklady opravit ty části díla, které se během záruční lhůty ukáží jako vadné, nefunkční nebo omezující určené využití.</w:t>
      </w:r>
    </w:p>
    <w:p w14:paraId="53DFD6F8" w14:textId="77777777" w:rsidR="001E39E2" w:rsidRPr="009B7852" w:rsidRDefault="001E39E2" w:rsidP="001E39E2">
      <w:pPr>
        <w:spacing w:after="0" w:line="240" w:lineRule="auto"/>
        <w:jc w:val="both"/>
        <w:rPr>
          <w:rFonts w:ascii="Trebuchet MS" w:eastAsia="Calibri" w:hAnsi="Trebuchet MS" w:cs="Arial"/>
          <w:sz w:val="18"/>
          <w:szCs w:val="18"/>
        </w:rPr>
      </w:pPr>
    </w:p>
    <w:p w14:paraId="4D46D244" w14:textId="77777777" w:rsidR="001E39E2" w:rsidRPr="009B7852" w:rsidRDefault="001E39E2" w:rsidP="001E39E2">
      <w:pPr>
        <w:spacing w:after="0" w:line="240" w:lineRule="auto"/>
        <w:jc w:val="both"/>
        <w:rPr>
          <w:rFonts w:ascii="Trebuchet MS" w:eastAsia="Times New Roman" w:hAnsi="Trebuchet MS" w:cs="Arial"/>
          <w:b/>
          <w:sz w:val="16"/>
          <w:szCs w:val="16"/>
        </w:rPr>
      </w:pPr>
      <w:r w:rsidRPr="009B7852">
        <w:rPr>
          <w:rFonts w:ascii="Trebuchet MS" w:eastAsia="Times New Roman" w:hAnsi="Trebuchet MS" w:cs="Arial"/>
          <w:b/>
          <w:sz w:val="16"/>
          <w:szCs w:val="16"/>
        </w:rPr>
        <w:t>Čl. VIII</w:t>
      </w:r>
    </w:p>
    <w:p w14:paraId="30FD634E" w14:textId="77777777" w:rsidR="001E39E2" w:rsidRPr="009B7852" w:rsidRDefault="001E39E2" w:rsidP="001E39E2">
      <w:pPr>
        <w:spacing w:after="0" w:line="240" w:lineRule="auto"/>
        <w:jc w:val="both"/>
        <w:rPr>
          <w:rFonts w:ascii="Trebuchet MS" w:eastAsia="Times New Roman" w:hAnsi="Trebuchet MS" w:cs="Arial"/>
          <w:b/>
          <w:sz w:val="16"/>
          <w:szCs w:val="16"/>
        </w:rPr>
      </w:pPr>
      <w:r w:rsidRPr="009B7852">
        <w:rPr>
          <w:rFonts w:ascii="Trebuchet MS" w:eastAsia="Times New Roman" w:hAnsi="Trebuchet MS" w:cs="Arial"/>
          <w:b/>
          <w:sz w:val="16"/>
          <w:szCs w:val="16"/>
        </w:rPr>
        <w:t>Sankční ujednání</w:t>
      </w:r>
    </w:p>
    <w:p w14:paraId="03D770B2" w14:textId="77777777" w:rsidR="001E39E2" w:rsidRPr="009B7852" w:rsidRDefault="001E39E2" w:rsidP="001E39E2">
      <w:pPr>
        <w:spacing w:after="0" w:line="240" w:lineRule="auto"/>
        <w:jc w:val="both"/>
        <w:rPr>
          <w:rFonts w:ascii="Trebuchet MS" w:eastAsia="Times New Roman" w:hAnsi="Trebuchet MS" w:cs="Arial"/>
          <w:bCs/>
          <w:sz w:val="16"/>
          <w:szCs w:val="16"/>
        </w:rPr>
      </w:pPr>
      <w:r w:rsidRPr="009B7852">
        <w:rPr>
          <w:rFonts w:ascii="Trebuchet MS" w:eastAsia="Times New Roman" w:hAnsi="Trebuchet MS" w:cs="Arial"/>
          <w:bCs/>
          <w:sz w:val="16"/>
          <w:szCs w:val="16"/>
        </w:rPr>
        <w:t xml:space="preserve"> </w:t>
      </w:r>
    </w:p>
    <w:p w14:paraId="7B0B0978" w14:textId="77777777" w:rsidR="001E39E2" w:rsidRPr="009B7852" w:rsidRDefault="001E39E2" w:rsidP="001E39E2">
      <w:pPr>
        <w:spacing w:after="0" w:line="240" w:lineRule="auto"/>
        <w:jc w:val="both"/>
        <w:rPr>
          <w:rFonts w:ascii="Trebuchet MS" w:eastAsia="Times New Roman" w:hAnsi="Trebuchet MS" w:cs="Arial"/>
          <w:bCs/>
          <w:sz w:val="16"/>
          <w:szCs w:val="16"/>
        </w:rPr>
      </w:pPr>
      <w:r w:rsidRPr="009B7852">
        <w:rPr>
          <w:rFonts w:ascii="Trebuchet MS" w:eastAsia="Times New Roman" w:hAnsi="Trebuchet MS" w:cs="Arial"/>
          <w:bCs/>
          <w:sz w:val="16"/>
          <w:szCs w:val="16"/>
        </w:rPr>
        <w:t>1.Dostane – li se Zhotovitel do prodlení s dokončením Díla, tj. Dílo nebude dokončeno v datu dokončení Díla, zavazuje se Objednateli uhradit smluvní pokutu ve výši 0, 5 % z celkové ceny Díla vč. DPH za každý den takového prodlení Zhotovitele.</w:t>
      </w:r>
    </w:p>
    <w:p w14:paraId="71773242" w14:textId="77777777" w:rsidR="001E39E2" w:rsidRPr="009B7852" w:rsidRDefault="001E39E2" w:rsidP="001E39E2">
      <w:pPr>
        <w:spacing w:after="0" w:line="240" w:lineRule="auto"/>
        <w:jc w:val="both"/>
        <w:rPr>
          <w:rFonts w:ascii="Trebuchet MS" w:eastAsia="Times New Roman" w:hAnsi="Trebuchet MS" w:cs="Arial"/>
          <w:bCs/>
          <w:sz w:val="16"/>
          <w:szCs w:val="16"/>
        </w:rPr>
      </w:pPr>
    </w:p>
    <w:p w14:paraId="04CFFCF3" w14:textId="77777777" w:rsidR="001E39E2" w:rsidRPr="009B7852" w:rsidRDefault="001E39E2" w:rsidP="001E39E2">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r w:rsidRPr="009B7852">
        <w:rPr>
          <w:rFonts w:ascii="Trebuchet MS" w:eastAsia="Times New Roman" w:hAnsi="Trebuchet MS" w:cs="Arial"/>
          <w:bCs/>
          <w:sz w:val="16"/>
          <w:szCs w:val="16"/>
        </w:rPr>
        <w:t xml:space="preserve">2. Pro případ, že bude objednatel v prodlení s úhradou řádně fakturované ceny díla, sjednávají smluvní strany smluvní úrok z prodlení ve výši 0,05 % z dlužné částky za každý den prodlení.      </w:t>
      </w:r>
    </w:p>
    <w:p w14:paraId="3A27AA34" w14:textId="77777777" w:rsidR="001E39E2" w:rsidRPr="009B7852" w:rsidRDefault="001E39E2" w:rsidP="001E39E2">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p>
    <w:p w14:paraId="1EB96203" w14:textId="77777777" w:rsidR="001E39E2" w:rsidRPr="009B7852" w:rsidRDefault="001E39E2" w:rsidP="001E39E2">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r w:rsidRPr="009B7852">
        <w:rPr>
          <w:rFonts w:ascii="Trebuchet MS" w:eastAsia="Times New Roman" w:hAnsi="Trebuchet MS" w:cs="Arial"/>
          <w:bCs/>
          <w:sz w:val="16"/>
          <w:szCs w:val="16"/>
        </w:rPr>
        <w:t>3. Dostane – li se Zhotovitel do prodlení s odstraněním vad a nedodělků uvedených v předávacím protokolu předvídaném Smlouvou o dílo (před započetím plynutí záruční doby), zavazuje se uhradit Objednateli smluvní pokutu ve výši 10.000, - Kč (slovy deset tisíc korun českých) za každou jednotlivou vadu nebo nedodělek, s jejichž odstraněním se dostane do prodlení, přičemž tato smluvní pokuta se sjednává zároveň za každý den prodlení s odstraněním každé jednotlivé vady nebo nedodělku.</w:t>
      </w:r>
    </w:p>
    <w:p w14:paraId="48F1CDC1" w14:textId="77777777" w:rsidR="001E39E2" w:rsidRPr="009B7852" w:rsidRDefault="001E39E2" w:rsidP="001E39E2">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p>
    <w:p w14:paraId="7F6F3595" w14:textId="77777777" w:rsidR="001E39E2" w:rsidRPr="009B7852" w:rsidRDefault="001E39E2" w:rsidP="001E39E2">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r w:rsidRPr="009B7852">
        <w:rPr>
          <w:rFonts w:ascii="Trebuchet MS" w:eastAsia="Times New Roman" w:hAnsi="Trebuchet MS" w:cs="Arial"/>
          <w:bCs/>
          <w:sz w:val="16"/>
          <w:szCs w:val="16"/>
        </w:rPr>
        <w:t>4. Dostane – li se Zhotovitel do prodlení s odstraněním reklamovaných vad (v záruční době) dle Smlouvy o dílo, zavazuje se uhradit Objednateli smluvní pokutu ve výši 10.000, - Kč (slovy deset tisíc korun českých) za každou jednotlivou vadu, s jejímž odstraněním se dostane do prodlení, přičemž tato smluvní pokuta se sjednává zároveň za každý den prodlení s odstraněním každé jednotlivě vytčené vady.</w:t>
      </w:r>
    </w:p>
    <w:p w14:paraId="6867987A" w14:textId="77777777" w:rsidR="001E39E2" w:rsidRPr="009B7852" w:rsidRDefault="001E39E2" w:rsidP="001E39E2">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p>
    <w:p w14:paraId="69516A31" w14:textId="77777777" w:rsidR="001E39E2" w:rsidRPr="009B7852" w:rsidRDefault="001E39E2" w:rsidP="001E39E2">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Cs/>
          <w:sz w:val="16"/>
          <w:szCs w:val="16"/>
        </w:rPr>
      </w:pPr>
      <w:r w:rsidRPr="009B7852">
        <w:rPr>
          <w:rFonts w:ascii="Trebuchet MS" w:eastAsia="Times New Roman" w:hAnsi="Trebuchet MS" w:cs="Arial"/>
          <w:bCs/>
          <w:sz w:val="16"/>
          <w:szCs w:val="16"/>
        </w:rPr>
        <w:t>5. Smluvní pokutu je Objednatel oprávněn vyúčtovat Zhotoviteli bezprostředně poté, co mu vznikl nárok na její zaplacení. Smluvní pokuta bude vyúčtována Objednatelem dle ustanovení Smlouvy o dílo. Splatnost smluvní pokuty je 15 dní ode dne, kdy smluvní pokuta byla Zhotoviteli vyúčtována. Vyúčtovanou smluvní pokutu je Objednatel jednostranným písemným prohlášením oprávněn započíst vůči nároku Zhotovitele na zaplacení ceny Díla.</w:t>
      </w:r>
    </w:p>
    <w:p w14:paraId="7363CCE3" w14:textId="77777777" w:rsidR="001E39E2" w:rsidRPr="009B7852" w:rsidRDefault="001E39E2" w:rsidP="001E39E2">
      <w:pPr>
        <w:spacing w:before="120" w:after="320" w:line="240" w:lineRule="auto"/>
        <w:jc w:val="both"/>
        <w:rPr>
          <w:rFonts w:ascii="Trebuchet MS" w:eastAsia="Times New Roman" w:hAnsi="Trebuchet MS" w:cs="Arial"/>
          <w:bCs/>
          <w:sz w:val="16"/>
          <w:szCs w:val="16"/>
        </w:rPr>
      </w:pPr>
      <w:r w:rsidRPr="009B7852">
        <w:rPr>
          <w:rFonts w:ascii="Trebuchet MS" w:eastAsia="Times New Roman" w:hAnsi="Trebuchet MS" w:cs="Arial"/>
          <w:bCs/>
          <w:sz w:val="16"/>
          <w:szCs w:val="16"/>
        </w:rPr>
        <w:t xml:space="preserve">6. Zhotovitel má odpovědnost za škodu a povinnost škodu bez zbytečného odkladu odstranit a není-li to možné, tak finančně uhradit, pokud jeho činností dojde ke způsobení škody objednateli nebo třetím osobám z titulu opomenutí, nedbalosti nebo neplněním podmínek vyplývajících ze zákona, nebo jiných norem nebo vyplývajících z této smlouvy. Zhotovitel je povinen tuto škodu odstranit. Veškeré náklady s tím spojené nese zhotovitel. </w:t>
      </w:r>
    </w:p>
    <w:p w14:paraId="56B820AB" w14:textId="77777777" w:rsidR="001E39E2" w:rsidRPr="009B7852" w:rsidRDefault="001E39E2" w:rsidP="001E39E2">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
          <w:sz w:val="16"/>
          <w:szCs w:val="16"/>
        </w:rPr>
      </w:pPr>
      <w:r w:rsidRPr="009B7852">
        <w:rPr>
          <w:rFonts w:ascii="Trebuchet MS" w:eastAsia="Times New Roman" w:hAnsi="Trebuchet MS" w:cs="Arial"/>
          <w:b/>
          <w:sz w:val="16"/>
          <w:szCs w:val="16"/>
        </w:rPr>
        <w:t>Čl. IX</w:t>
      </w:r>
    </w:p>
    <w:p w14:paraId="70CA11DD" w14:textId="77777777" w:rsidR="001E39E2" w:rsidRPr="009B7852" w:rsidRDefault="001E39E2" w:rsidP="001E39E2">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
          <w:sz w:val="16"/>
          <w:szCs w:val="16"/>
        </w:rPr>
      </w:pPr>
      <w:r w:rsidRPr="009B7852">
        <w:rPr>
          <w:rFonts w:ascii="Trebuchet MS" w:eastAsia="Times New Roman" w:hAnsi="Trebuchet MS" w:cs="Arial"/>
          <w:b/>
          <w:sz w:val="16"/>
          <w:szCs w:val="16"/>
        </w:rPr>
        <w:t>Odstoupení od smlouvy</w:t>
      </w:r>
    </w:p>
    <w:p w14:paraId="131C5202" w14:textId="77777777" w:rsidR="001E39E2" w:rsidRPr="009B7852" w:rsidRDefault="001E39E2" w:rsidP="001E39E2">
      <w:pPr>
        <w:spacing w:before="120" w:after="200" w:line="276" w:lineRule="auto"/>
        <w:jc w:val="both"/>
        <w:rPr>
          <w:rFonts w:ascii="Trebuchet MS" w:eastAsia="Calibri" w:hAnsi="Trebuchet MS" w:cs="Arial"/>
          <w:sz w:val="16"/>
          <w:szCs w:val="16"/>
        </w:rPr>
      </w:pPr>
      <w:r w:rsidRPr="009B7852">
        <w:rPr>
          <w:rFonts w:ascii="Trebuchet MS" w:eastAsia="Calibri" w:hAnsi="Trebuchet MS" w:cs="Arial"/>
          <w:sz w:val="16"/>
          <w:szCs w:val="16"/>
        </w:rPr>
        <w:t>1. Kterákoliv ze smluvních stran může od této smlouvy odstoupit, pokud zjistí podstatné porušení smlouvy či platné legislativy druhou smluvní stranou.</w:t>
      </w:r>
    </w:p>
    <w:p w14:paraId="4082E0FB" w14:textId="77777777" w:rsidR="001E39E2" w:rsidRPr="009B7852" w:rsidRDefault="001E39E2" w:rsidP="001E39E2">
      <w:pPr>
        <w:spacing w:before="120" w:after="200" w:line="276" w:lineRule="auto"/>
        <w:jc w:val="both"/>
        <w:rPr>
          <w:rFonts w:ascii="Trebuchet MS" w:eastAsia="Calibri" w:hAnsi="Trebuchet MS" w:cs="Arial"/>
          <w:sz w:val="16"/>
          <w:szCs w:val="16"/>
        </w:rPr>
      </w:pPr>
      <w:r w:rsidRPr="009B7852">
        <w:rPr>
          <w:rFonts w:ascii="Trebuchet MS" w:eastAsia="Calibri" w:hAnsi="Trebuchet MS" w:cs="Arial"/>
          <w:sz w:val="16"/>
          <w:szCs w:val="16"/>
        </w:rPr>
        <w:t>2. Objednatel je dále oprávněn odstoupit od této smlouvy v těchto případech:</w:t>
      </w:r>
    </w:p>
    <w:p w14:paraId="77FDD73F" w14:textId="77777777" w:rsidR="001E39E2" w:rsidRPr="009B7852" w:rsidRDefault="001E39E2" w:rsidP="001E39E2">
      <w:pPr>
        <w:numPr>
          <w:ilvl w:val="0"/>
          <w:numId w:val="15"/>
        </w:numPr>
        <w:spacing w:after="0" w:line="240" w:lineRule="auto"/>
        <w:contextualSpacing/>
        <w:jc w:val="both"/>
        <w:rPr>
          <w:rFonts w:ascii="Trebuchet MS" w:eastAsia="Calibri" w:hAnsi="Trebuchet MS" w:cs="Times New Roman"/>
          <w:sz w:val="16"/>
          <w:szCs w:val="16"/>
        </w:rPr>
      </w:pPr>
      <w:r w:rsidRPr="009B7852">
        <w:rPr>
          <w:rFonts w:ascii="Trebuchet MS" w:eastAsia="Calibri" w:hAnsi="Trebuchet MS" w:cs="Times New Roman"/>
          <w:sz w:val="16"/>
          <w:szCs w:val="16"/>
        </w:rPr>
        <w:t>bude-li Zhotovitel v prodlení s dodáním předmětu smlouvy delším než 60 dní</w:t>
      </w:r>
    </w:p>
    <w:p w14:paraId="60377276" w14:textId="77777777" w:rsidR="001E39E2" w:rsidRPr="009B7852" w:rsidRDefault="001E39E2" w:rsidP="001E39E2">
      <w:pPr>
        <w:numPr>
          <w:ilvl w:val="0"/>
          <w:numId w:val="15"/>
        </w:numPr>
        <w:spacing w:after="0" w:line="240" w:lineRule="auto"/>
        <w:contextualSpacing/>
        <w:jc w:val="both"/>
        <w:rPr>
          <w:rFonts w:ascii="Trebuchet MS" w:eastAsia="Calibri" w:hAnsi="Trebuchet MS" w:cs="Times New Roman"/>
          <w:sz w:val="16"/>
          <w:szCs w:val="16"/>
        </w:rPr>
      </w:pPr>
      <w:r w:rsidRPr="009B7852">
        <w:rPr>
          <w:rFonts w:ascii="Trebuchet MS" w:eastAsia="Calibri" w:hAnsi="Trebuchet MS" w:cs="Times New Roman"/>
          <w:sz w:val="16"/>
          <w:szCs w:val="16"/>
        </w:rPr>
        <w:t xml:space="preserve">bylo-li příslušným soudem rozhodnuto o tom, že zhotovitel je v úpadku ve smyslu zákona č. 182/2006 Sb. (insolvenční zákon), ve znění pozdějších předpisů, a to bez ohledu na právní moc tohoto rozhodnutí </w:t>
      </w:r>
    </w:p>
    <w:p w14:paraId="4A2F0C55" w14:textId="77777777" w:rsidR="001E39E2" w:rsidRPr="009B7852" w:rsidRDefault="001E39E2" w:rsidP="001E39E2">
      <w:pPr>
        <w:numPr>
          <w:ilvl w:val="0"/>
          <w:numId w:val="15"/>
        </w:numPr>
        <w:spacing w:after="0" w:line="240" w:lineRule="auto"/>
        <w:contextualSpacing/>
        <w:jc w:val="both"/>
        <w:rPr>
          <w:rFonts w:ascii="Trebuchet MS" w:eastAsia="Calibri" w:hAnsi="Trebuchet MS" w:cs="Times New Roman"/>
          <w:sz w:val="16"/>
          <w:szCs w:val="16"/>
        </w:rPr>
      </w:pPr>
      <w:r w:rsidRPr="009B7852">
        <w:rPr>
          <w:rFonts w:ascii="Trebuchet MS" w:eastAsia="Calibri" w:hAnsi="Trebuchet MS" w:cs="Times New Roman"/>
          <w:sz w:val="16"/>
          <w:szCs w:val="16"/>
        </w:rPr>
        <w:t>podá-li zhotovitel sám na sebe insolvenční návrh.</w:t>
      </w:r>
    </w:p>
    <w:p w14:paraId="09F8EF33" w14:textId="77777777" w:rsidR="001E39E2" w:rsidRPr="009B7852" w:rsidRDefault="001E39E2" w:rsidP="001E39E2">
      <w:pPr>
        <w:spacing w:before="120" w:after="200" w:line="240" w:lineRule="auto"/>
        <w:jc w:val="both"/>
        <w:rPr>
          <w:rFonts w:ascii="Trebuchet MS" w:eastAsia="Calibri" w:hAnsi="Trebuchet MS" w:cs="Arial"/>
          <w:sz w:val="16"/>
          <w:szCs w:val="16"/>
        </w:rPr>
      </w:pPr>
      <w:r w:rsidRPr="009B7852">
        <w:rPr>
          <w:rFonts w:ascii="Trebuchet MS" w:eastAsia="Calibri" w:hAnsi="Trebuchet MS" w:cs="Arial"/>
          <w:sz w:val="16"/>
          <w:szCs w:val="16"/>
        </w:rPr>
        <w:t>3. V odstoupení od smlouvy musí být uveden důvod, z jakého Objednatel od Smlouvy o dílo odstupuje, jinak je odstoupení od Smlouvy o dílo neplatné.</w:t>
      </w:r>
    </w:p>
    <w:p w14:paraId="2DFD3498" w14:textId="77777777" w:rsidR="001E39E2" w:rsidRPr="009B7852" w:rsidRDefault="001E39E2" w:rsidP="001E39E2">
      <w:pPr>
        <w:spacing w:before="120" w:after="200" w:line="240" w:lineRule="auto"/>
        <w:jc w:val="both"/>
        <w:rPr>
          <w:rFonts w:ascii="Trebuchet MS" w:eastAsia="Calibri" w:hAnsi="Trebuchet MS" w:cs="Arial"/>
          <w:sz w:val="16"/>
          <w:szCs w:val="16"/>
        </w:rPr>
      </w:pPr>
      <w:r w:rsidRPr="009B7852">
        <w:rPr>
          <w:rFonts w:ascii="Trebuchet MS" w:eastAsia="Calibri" w:hAnsi="Trebuchet MS" w:cs="Arial"/>
          <w:sz w:val="16"/>
          <w:szCs w:val="16"/>
        </w:rPr>
        <w:t>4. Odstoupením od Smlouvy o dílo Smlouva o dílo zaniká s právními účinky ex nunc (od nyní).</w:t>
      </w:r>
    </w:p>
    <w:p w14:paraId="65D7867B" w14:textId="77777777" w:rsidR="001E39E2" w:rsidRPr="009B7852" w:rsidRDefault="001E39E2" w:rsidP="001E39E2">
      <w:pPr>
        <w:spacing w:before="120" w:after="200" w:line="240" w:lineRule="auto"/>
        <w:jc w:val="both"/>
        <w:rPr>
          <w:rFonts w:ascii="Trebuchet MS" w:eastAsia="Calibri" w:hAnsi="Trebuchet MS" w:cs="Arial"/>
          <w:sz w:val="16"/>
          <w:szCs w:val="16"/>
        </w:rPr>
      </w:pPr>
      <w:r w:rsidRPr="009B7852">
        <w:rPr>
          <w:rFonts w:ascii="Trebuchet MS" w:eastAsia="Calibri" w:hAnsi="Trebuchet MS" w:cs="Arial"/>
          <w:sz w:val="16"/>
          <w:szCs w:val="16"/>
        </w:rPr>
        <w:lastRenderedPageBreak/>
        <w:t xml:space="preserve">5. Odstoupením od této Smlouvy o dílo není dotčeno právo Objednatele na zaplacení smluvní pokuty a náhrady škody. </w:t>
      </w:r>
    </w:p>
    <w:p w14:paraId="184EFFAB" w14:textId="77777777" w:rsidR="001E39E2" w:rsidRPr="009B7852" w:rsidRDefault="001E39E2" w:rsidP="001E39E2">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
          <w:sz w:val="16"/>
          <w:szCs w:val="16"/>
        </w:rPr>
      </w:pPr>
      <w:r w:rsidRPr="009B7852">
        <w:rPr>
          <w:rFonts w:ascii="Trebuchet MS" w:eastAsia="Times New Roman" w:hAnsi="Trebuchet MS" w:cs="Arial"/>
          <w:b/>
          <w:sz w:val="16"/>
          <w:szCs w:val="16"/>
        </w:rPr>
        <w:t>Čl. X Ujednání ostatní</w:t>
      </w:r>
    </w:p>
    <w:p w14:paraId="29B2F493" w14:textId="77777777" w:rsidR="001E39E2" w:rsidRPr="009B7852" w:rsidRDefault="001E39E2" w:rsidP="001E39E2">
      <w:pPr>
        <w:keepNext/>
        <w:overflowPunct w:val="0"/>
        <w:autoSpaceDE w:val="0"/>
        <w:autoSpaceDN w:val="0"/>
        <w:adjustRightInd w:val="0"/>
        <w:spacing w:after="0" w:line="240" w:lineRule="auto"/>
        <w:jc w:val="both"/>
        <w:textAlignment w:val="baseline"/>
        <w:outlineLvl w:val="1"/>
        <w:rPr>
          <w:rFonts w:ascii="Trebuchet MS" w:eastAsia="Times New Roman" w:hAnsi="Trebuchet MS" w:cs="Arial"/>
          <w:b/>
          <w:sz w:val="16"/>
          <w:szCs w:val="16"/>
        </w:rPr>
      </w:pPr>
    </w:p>
    <w:p w14:paraId="515D80BF" w14:textId="77777777" w:rsidR="001E39E2" w:rsidRPr="009B7852" w:rsidRDefault="001E39E2" w:rsidP="001E39E2">
      <w:pPr>
        <w:spacing w:after="0" w:line="240" w:lineRule="auto"/>
        <w:jc w:val="both"/>
        <w:rPr>
          <w:rFonts w:ascii="Trebuchet MS" w:eastAsia="Calibri" w:hAnsi="Trebuchet MS" w:cs="Times New Roman"/>
          <w:sz w:val="16"/>
          <w:szCs w:val="16"/>
        </w:rPr>
      </w:pPr>
      <w:r w:rsidRPr="009B7852">
        <w:rPr>
          <w:rFonts w:ascii="Trebuchet MS" w:eastAsia="Calibri" w:hAnsi="Trebuchet MS" w:cs="Times New Roman"/>
          <w:sz w:val="16"/>
          <w:szCs w:val="16"/>
        </w:rPr>
        <w:t>1. Otázky touto Smlouvou výslovně neupravené se řídí příslušnými ustanoveními zákona č. 89/2012 Sb., občanského zákoníku, ve znění pozdějších předpisů a dalšími právními předpisy.</w:t>
      </w:r>
    </w:p>
    <w:p w14:paraId="0B20F4F5" w14:textId="77777777" w:rsidR="001E39E2" w:rsidRPr="009B7852" w:rsidRDefault="001E39E2" w:rsidP="001E39E2">
      <w:pPr>
        <w:spacing w:after="0" w:line="240" w:lineRule="auto"/>
        <w:ind w:left="360"/>
        <w:jc w:val="both"/>
        <w:rPr>
          <w:rFonts w:ascii="Trebuchet MS" w:eastAsia="Calibri" w:hAnsi="Trebuchet MS" w:cs="Times New Roman"/>
          <w:sz w:val="16"/>
          <w:szCs w:val="16"/>
        </w:rPr>
      </w:pPr>
    </w:p>
    <w:p w14:paraId="0A621F1E" w14:textId="77777777" w:rsidR="001E39E2" w:rsidRPr="009B7852" w:rsidRDefault="001E39E2" w:rsidP="001E39E2">
      <w:pPr>
        <w:spacing w:after="0" w:line="240" w:lineRule="auto"/>
        <w:jc w:val="both"/>
        <w:rPr>
          <w:rFonts w:ascii="Trebuchet MS" w:eastAsia="Calibri" w:hAnsi="Trebuchet MS" w:cs="Times New Roman"/>
          <w:sz w:val="16"/>
          <w:szCs w:val="16"/>
        </w:rPr>
      </w:pPr>
      <w:r w:rsidRPr="009B7852">
        <w:rPr>
          <w:rFonts w:ascii="Trebuchet MS" w:eastAsia="Calibri" w:hAnsi="Trebuchet MS" w:cs="Times New Roman"/>
          <w:sz w:val="16"/>
          <w:szCs w:val="16"/>
        </w:rPr>
        <w:t>2. Nedílnou součástí této smlouvy jsou přílohy:</w:t>
      </w:r>
    </w:p>
    <w:p w14:paraId="715079A4" w14:textId="77777777" w:rsidR="001E39E2" w:rsidRPr="009B7852" w:rsidRDefault="001E39E2" w:rsidP="001E39E2">
      <w:pPr>
        <w:spacing w:after="0" w:line="240" w:lineRule="auto"/>
        <w:ind w:left="360"/>
        <w:jc w:val="both"/>
        <w:rPr>
          <w:rFonts w:ascii="Trebuchet MS" w:eastAsia="Calibri" w:hAnsi="Trebuchet MS" w:cs="Times New Roman"/>
          <w:sz w:val="16"/>
          <w:szCs w:val="16"/>
        </w:rPr>
      </w:pPr>
      <w:r w:rsidRPr="009B7852">
        <w:rPr>
          <w:rFonts w:ascii="Trebuchet MS" w:eastAsia="Calibri" w:hAnsi="Trebuchet MS" w:cs="Times New Roman"/>
          <w:sz w:val="16"/>
          <w:szCs w:val="16"/>
        </w:rPr>
        <w:t>1. Cenová nabídka</w:t>
      </w:r>
    </w:p>
    <w:p w14:paraId="37578E2D" w14:textId="77777777" w:rsidR="001E39E2" w:rsidRDefault="001E39E2" w:rsidP="001E39E2">
      <w:pPr>
        <w:spacing w:after="0" w:line="240" w:lineRule="auto"/>
        <w:ind w:left="360"/>
        <w:jc w:val="both"/>
        <w:rPr>
          <w:rFonts w:ascii="Trebuchet MS" w:eastAsia="Calibri" w:hAnsi="Trebuchet MS" w:cs="Times New Roman"/>
          <w:sz w:val="16"/>
          <w:szCs w:val="16"/>
        </w:rPr>
      </w:pPr>
      <w:r w:rsidRPr="009B7852">
        <w:rPr>
          <w:rFonts w:ascii="Trebuchet MS" w:eastAsia="Calibri" w:hAnsi="Trebuchet MS" w:cs="Times New Roman"/>
          <w:sz w:val="16"/>
          <w:szCs w:val="16"/>
        </w:rPr>
        <w:t>2. Harmonogram prací</w:t>
      </w:r>
    </w:p>
    <w:p w14:paraId="629341E7" w14:textId="77777777" w:rsidR="001E39E2" w:rsidRPr="009B7852" w:rsidRDefault="001E39E2" w:rsidP="001E39E2">
      <w:pPr>
        <w:spacing w:after="0" w:line="240" w:lineRule="auto"/>
        <w:jc w:val="both"/>
        <w:rPr>
          <w:rFonts w:ascii="Trebuchet MS" w:eastAsia="Calibri" w:hAnsi="Trebuchet MS" w:cs="Times New Roman"/>
          <w:sz w:val="16"/>
          <w:szCs w:val="16"/>
        </w:rPr>
      </w:pPr>
    </w:p>
    <w:p w14:paraId="46541FFF" w14:textId="6D792A6E" w:rsidR="001E39E2" w:rsidRPr="009B7852" w:rsidRDefault="001E39E2" w:rsidP="001E39E2">
      <w:pPr>
        <w:spacing w:after="0" w:line="240" w:lineRule="auto"/>
        <w:jc w:val="both"/>
        <w:rPr>
          <w:rFonts w:ascii="Trebuchet MS" w:eastAsia="Calibri" w:hAnsi="Trebuchet MS" w:cs="Times New Roman"/>
          <w:sz w:val="16"/>
          <w:szCs w:val="16"/>
        </w:rPr>
      </w:pPr>
      <w:r w:rsidRPr="009B7852">
        <w:rPr>
          <w:rFonts w:ascii="Trebuchet MS" w:eastAsia="Calibri" w:hAnsi="Trebuchet MS" w:cs="Times New Roman"/>
          <w:sz w:val="16"/>
          <w:szCs w:val="16"/>
        </w:rPr>
        <w:t>3. Zhotovitel bere na vědomí, že je zavázán k archivaci veškerých písemných dokladů týkajících se veřejné zakázky minimálně</w:t>
      </w:r>
      <w:r w:rsidRPr="00E96D66">
        <w:rPr>
          <w:rFonts w:ascii="Trebuchet MS" w:eastAsia="Calibri" w:hAnsi="Trebuchet MS" w:cs="Times New Roman"/>
          <w:sz w:val="16"/>
          <w:szCs w:val="16"/>
        </w:rPr>
        <w:t xml:space="preserve"> 10 let od finančního ukončení projektu, přičemž lhůta se začne počítat od 1. ledna následujícího kalendářního roku poté, kdy byla provedena poslední platba na projekt</w:t>
      </w:r>
      <w:r>
        <w:rPr>
          <w:rFonts w:ascii="Trebuchet MS" w:eastAsia="Calibri" w:hAnsi="Trebuchet MS" w:cs="Times New Roman"/>
          <w:sz w:val="16"/>
          <w:szCs w:val="16"/>
        </w:rPr>
        <w:t xml:space="preserve"> </w:t>
      </w:r>
      <w:r w:rsidRPr="009B7852">
        <w:rPr>
          <w:rFonts w:ascii="Trebuchet MS" w:eastAsia="Calibri" w:hAnsi="Trebuchet MS" w:cs="Times New Roman"/>
          <w:sz w:val="16"/>
          <w:szCs w:val="16"/>
        </w:rPr>
        <w:t xml:space="preserve">a že je zavázán </w:t>
      </w:r>
      <w:r>
        <w:rPr>
          <w:rFonts w:ascii="Trebuchet MS" w:eastAsia="Calibri" w:hAnsi="Trebuchet MS" w:cs="Times New Roman"/>
          <w:sz w:val="16"/>
          <w:szCs w:val="16"/>
        </w:rPr>
        <w:t>ve stejné lhůtě</w:t>
      </w:r>
      <w:r w:rsidRPr="009B7852">
        <w:rPr>
          <w:rFonts w:ascii="Trebuchet MS" w:eastAsia="Calibri" w:hAnsi="Trebuchet MS" w:cs="Times New Roman"/>
          <w:sz w:val="16"/>
          <w:szCs w:val="16"/>
        </w:rPr>
        <w:t xml:space="preserve"> poskytovat požadované informace a dokumentaci související s realizací veřejné zakázky zaměstnancům nebo zmocněncům pověřených orgánů (</w:t>
      </w:r>
      <w:r>
        <w:rPr>
          <w:rFonts w:ascii="Trebuchet MS" w:eastAsia="Calibri" w:hAnsi="Trebuchet MS" w:cs="Times New Roman"/>
          <w:sz w:val="16"/>
          <w:szCs w:val="16"/>
        </w:rPr>
        <w:t>MF ČR</w:t>
      </w:r>
      <w:r w:rsidRPr="009B7852">
        <w:rPr>
          <w:rFonts w:ascii="Trebuchet MS" w:eastAsia="Calibri" w:hAnsi="Trebuchet MS" w:cs="Times New Roman"/>
          <w:sz w:val="16"/>
          <w:szCs w:val="16"/>
        </w:rPr>
        <w:t>, Nejvyšší kontrolní úřad, příslušný orgán finanční správy a další oprávněné orgány státní správy) a je povinen vytvořit výše uvedeným osobám podmínky k provedení kontroly vztahující se k realizaci veřejné zakázky a poskytnout jim při provádění kontroly součinnost.</w:t>
      </w:r>
    </w:p>
    <w:p w14:paraId="245C54C0" w14:textId="77777777" w:rsidR="001E39E2" w:rsidRPr="009B7852" w:rsidRDefault="001E39E2" w:rsidP="001E39E2">
      <w:pPr>
        <w:spacing w:after="0" w:line="240" w:lineRule="auto"/>
        <w:jc w:val="both"/>
        <w:rPr>
          <w:rFonts w:ascii="Trebuchet MS" w:eastAsia="Calibri" w:hAnsi="Trebuchet MS" w:cs="Times New Roman"/>
          <w:sz w:val="16"/>
          <w:szCs w:val="16"/>
        </w:rPr>
      </w:pPr>
    </w:p>
    <w:p w14:paraId="052C1ECC" w14:textId="77777777" w:rsidR="001E39E2" w:rsidRPr="009B7852" w:rsidRDefault="001E39E2" w:rsidP="001E39E2">
      <w:pPr>
        <w:spacing w:after="0" w:line="240" w:lineRule="auto"/>
        <w:jc w:val="both"/>
        <w:rPr>
          <w:rFonts w:ascii="Trebuchet MS" w:eastAsia="Calibri" w:hAnsi="Trebuchet MS" w:cs="Times New Roman"/>
          <w:sz w:val="16"/>
          <w:szCs w:val="16"/>
        </w:rPr>
      </w:pPr>
      <w:r w:rsidRPr="009B7852">
        <w:rPr>
          <w:rFonts w:ascii="Trebuchet MS" w:eastAsia="Calibri" w:hAnsi="Trebuchet MS" w:cs="Times New Roman"/>
          <w:sz w:val="16"/>
          <w:szCs w:val="16"/>
        </w:rPr>
        <w:t>4. Zhotovitel při plnění veřejné zakázky bere na vědomí, že podle § 2 písm. e) zákona č. 320/2001 Sb., o finanční kontrole ve veřejné správě, v platném znění, je osobou povinnou spolupůsobit při výkonu finanční kontroly. Že tato povinnost se týká rovněž těch částí nabídek, smlouvy a souvisejících dokumentů, které podléhají ochraně podle zvláštních právních předpisů (např. jako obchodní tajemství, utajované informace) za předpokladu, že budou splněny požadavky kladené právními předpisy. Dodavatel bere na vědomí, že obdobnou povinností je povinen smluvně zavázat také své poddodavatele.</w:t>
      </w:r>
    </w:p>
    <w:p w14:paraId="08A631CF" w14:textId="77777777" w:rsidR="001E39E2" w:rsidRPr="009B7852" w:rsidRDefault="001E39E2" w:rsidP="001E39E2">
      <w:pPr>
        <w:spacing w:after="0" w:line="240" w:lineRule="auto"/>
        <w:ind w:left="360"/>
        <w:jc w:val="both"/>
        <w:rPr>
          <w:rFonts w:ascii="Trebuchet MS" w:eastAsia="Calibri" w:hAnsi="Trebuchet MS" w:cs="Times New Roman"/>
          <w:sz w:val="16"/>
          <w:szCs w:val="16"/>
        </w:rPr>
      </w:pPr>
    </w:p>
    <w:p w14:paraId="6AD1806D" w14:textId="77777777" w:rsidR="001E39E2" w:rsidRPr="009B7852" w:rsidRDefault="001E39E2" w:rsidP="001E39E2">
      <w:pPr>
        <w:spacing w:after="0" w:line="240" w:lineRule="auto"/>
        <w:jc w:val="both"/>
        <w:rPr>
          <w:rFonts w:ascii="Trebuchet MS" w:eastAsia="Calibri" w:hAnsi="Trebuchet MS" w:cs="Times New Roman"/>
          <w:sz w:val="16"/>
          <w:szCs w:val="16"/>
        </w:rPr>
      </w:pPr>
      <w:r w:rsidRPr="009B7852">
        <w:rPr>
          <w:rFonts w:ascii="Trebuchet MS" w:eastAsia="Calibri" w:hAnsi="Trebuchet MS" w:cs="Times New Roman"/>
          <w:sz w:val="16"/>
          <w:szCs w:val="16"/>
        </w:rPr>
        <w:t>5. Změny Smlouvy o dílo jsou přípustné pouze písemnou formou, a to na základě vzestupně číslovaných dodatků ke Smlouvě o dílo, které musí být odsouhlaseny a podepsány všemi smluvními stranami. Jakékoliv jiné změny, jichž se budou smluvní strany dovolávat, jsou posuzovány jako neplatné.</w:t>
      </w:r>
    </w:p>
    <w:p w14:paraId="0238D894" w14:textId="77777777" w:rsidR="001E39E2" w:rsidRPr="009B7852" w:rsidRDefault="001E39E2" w:rsidP="001E39E2">
      <w:pPr>
        <w:spacing w:before="120" w:after="200" w:line="240" w:lineRule="auto"/>
        <w:jc w:val="both"/>
        <w:rPr>
          <w:rFonts w:ascii="Trebuchet MS" w:eastAsia="Calibri" w:hAnsi="Trebuchet MS" w:cs="Arial"/>
          <w:sz w:val="16"/>
          <w:szCs w:val="16"/>
        </w:rPr>
      </w:pPr>
      <w:r w:rsidRPr="009B7852">
        <w:rPr>
          <w:rFonts w:ascii="Trebuchet MS" w:eastAsia="Calibri" w:hAnsi="Trebuchet MS" w:cs="Arial"/>
          <w:sz w:val="16"/>
          <w:szCs w:val="16"/>
        </w:rPr>
        <w:t>6. Vyhrazené změny závazku:</w:t>
      </w:r>
    </w:p>
    <w:p w14:paraId="59D9465C" w14:textId="77777777" w:rsidR="001E39E2" w:rsidRPr="009B7852" w:rsidRDefault="001E39E2" w:rsidP="001E39E2">
      <w:pPr>
        <w:numPr>
          <w:ilvl w:val="0"/>
          <w:numId w:val="16"/>
        </w:numPr>
        <w:spacing w:before="120" w:after="200" w:line="240" w:lineRule="auto"/>
        <w:contextualSpacing/>
        <w:jc w:val="both"/>
        <w:rPr>
          <w:rFonts w:ascii="Trebuchet MS" w:eastAsia="Calibri" w:hAnsi="Trebuchet MS" w:cs="Arial"/>
          <w:sz w:val="16"/>
          <w:szCs w:val="16"/>
        </w:rPr>
      </w:pPr>
      <w:r w:rsidRPr="009B7852">
        <w:rPr>
          <w:rFonts w:ascii="Trebuchet MS" w:eastAsia="Calibri" w:hAnsi="Trebuchet MS" w:cs="Arial"/>
          <w:sz w:val="16"/>
          <w:szCs w:val="16"/>
        </w:rPr>
        <w:t>Cenu a lhůtu plnění sjednanou ve smlouvě lze změnit z důvodu potřeby provedení dodatečných prací či změn díla, které mají prokazatelný vliv na provádění díla, a to vždy o cenu a dobu nezbytnou k jejich provedení.</w:t>
      </w:r>
    </w:p>
    <w:p w14:paraId="7F6D11C9" w14:textId="77777777" w:rsidR="001E39E2" w:rsidRPr="009B7852" w:rsidRDefault="001E39E2" w:rsidP="001E39E2">
      <w:pPr>
        <w:numPr>
          <w:ilvl w:val="0"/>
          <w:numId w:val="16"/>
        </w:numPr>
        <w:spacing w:before="120" w:after="200" w:line="240" w:lineRule="auto"/>
        <w:contextualSpacing/>
        <w:jc w:val="both"/>
        <w:rPr>
          <w:rFonts w:ascii="Trebuchet MS" w:eastAsia="Calibri" w:hAnsi="Trebuchet MS" w:cs="Arial"/>
          <w:sz w:val="16"/>
          <w:szCs w:val="16"/>
        </w:rPr>
      </w:pPr>
      <w:r w:rsidRPr="009B7852">
        <w:rPr>
          <w:rFonts w:ascii="Trebuchet MS" w:eastAsia="Calibri" w:hAnsi="Trebuchet MS" w:cs="Arial"/>
          <w:sz w:val="16"/>
          <w:szCs w:val="16"/>
        </w:rPr>
        <w:t>Lhůtu plnění sjednanou ve smlouvě lze změnit zvláště nepříznivých klimatických podmínek, které prokazatelně brání řádné realizaci díla či jeho části</w:t>
      </w:r>
    </w:p>
    <w:p w14:paraId="16503F1D" w14:textId="77777777" w:rsidR="001E39E2" w:rsidRPr="009B7852" w:rsidRDefault="001E39E2" w:rsidP="001E39E2">
      <w:pPr>
        <w:numPr>
          <w:ilvl w:val="0"/>
          <w:numId w:val="16"/>
        </w:numPr>
        <w:spacing w:before="120" w:after="0" w:line="240" w:lineRule="auto"/>
        <w:contextualSpacing/>
        <w:jc w:val="both"/>
        <w:rPr>
          <w:rFonts w:ascii="Trebuchet MS" w:eastAsia="Calibri" w:hAnsi="Trebuchet MS" w:cs="Times New Roman"/>
          <w:sz w:val="18"/>
          <w:szCs w:val="18"/>
        </w:rPr>
      </w:pPr>
      <w:r w:rsidRPr="009B7852">
        <w:rPr>
          <w:rFonts w:ascii="Trebuchet MS" w:eastAsia="Calibri" w:hAnsi="Trebuchet MS" w:cs="Arial"/>
          <w:sz w:val="16"/>
          <w:szCs w:val="16"/>
        </w:rPr>
        <w:t xml:space="preserve">Cenu plnění sjednanou ve smlouvě lze změnit z důvodu vynucené aktualizaci jednotkových cen v položkách, u kterých dochází k výrazným změnám (nárůstu cen materiálů, výrobků, práce apod). a to na základě čtvrtletně uveřejňovaných „Indexů cen stavebních prací, indexů cen stavebních děl a indexů nákladů stavební výroby“ - ČSÚ (www.czso.cz). </w:t>
      </w:r>
    </w:p>
    <w:p w14:paraId="1F91EF03" w14:textId="77777777" w:rsidR="001E39E2" w:rsidRPr="009B7852" w:rsidRDefault="001E39E2" w:rsidP="001E39E2">
      <w:pPr>
        <w:spacing w:after="0" w:line="240" w:lineRule="auto"/>
        <w:jc w:val="both"/>
        <w:rPr>
          <w:rFonts w:ascii="Trebuchet MS" w:eastAsia="Calibri" w:hAnsi="Trebuchet MS" w:cs="Times New Roman"/>
          <w:sz w:val="18"/>
          <w:szCs w:val="18"/>
        </w:rPr>
      </w:pPr>
    </w:p>
    <w:p w14:paraId="3C8B17C3" w14:textId="77777777" w:rsidR="001E39E2" w:rsidRPr="009B7852" w:rsidRDefault="001E39E2" w:rsidP="001E39E2">
      <w:pPr>
        <w:spacing w:after="0" w:line="240" w:lineRule="auto"/>
        <w:jc w:val="both"/>
        <w:rPr>
          <w:rFonts w:ascii="Trebuchet MS" w:eastAsia="Calibri" w:hAnsi="Trebuchet MS" w:cs="Times New Roman"/>
          <w:b/>
          <w:sz w:val="16"/>
          <w:szCs w:val="16"/>
        </w:rPr>
      </w:pPr>
      <w:r w:rsidRPr="009B7852">
        <w:rPr>
          <w:rFonts w:ascii="Trebuchet MS" w:eastAsia="Calibri" w:hAnsi="Trebuchet MS" w:cs="Times New Roman"/>
          <w:b/>
          <w:sz w:val="16"/>
          <w:szCs w:val="16"/>
        </w:rPr>
        <w:t>Čl. XI Ujednání závěrečná</w:t>
      </w:r>
    </w:p>
    <w:p w14:paraId="3F1B6D3B" w14:textId="77777777" w:rsidR="001E39E2" w:rsidRPr="009B7852" w:rsidRDefault="001E39E2" w:rsidP="001E39E2">
      <w:pPr>
        <w:spacing w:after="0" w:line="240" w:lineRule="auto"/>
        <w:jc w:val="both"/>
        <w:rPr>
          <w:rFonts w:ascii="Trebuchet MS" w:eastAsia="Calibri" w:hAnsi="Trebuchet MS" w:cs="Times New Roman"/>
          <w:b/>
          <w:sz w:val="16"/>
          <w:szCs w:val="16"/>
        </w:rPr>
      </w:pPr>
    </w:p>
    <w:p w14:paraId="1A3A3EA9" w14:textId="77777777" w:rsidR="001E39E2" w:rsidRPr="009B7852" w:rsidRDefault="001E39E2" w:rsidP="001E39E2">
      <w:pPr>
        <w:spacing w:after="0" w:line="240" w:lineRule="auto"/>
        <w:jc w:val="both"/>
        <w:rPr>
          <w:rFonts w:ascii="Trebuchet MS" w:eastAsia="Calibri" w:hAnsi="Trebuchet MS" w:cs="Times New Roman"/>
          <w:sz w:val="16"/>
          <w:szCs w:val="16"/>
        </w:rPr>
      </w:pPr>
      <w:r w:rsidRPr="009B7852">
        <w:rPr>
          <w:rFonts w:ascii="Trebuchet MS" w:eastAsia="Calibri" w:hAnsi="Trebuchet MS" w:cs="Times New Roman"/>
          <w:sz w:val="16"/>
          <w:szCs w:val="16"/>
        </w:rPr>
        <w:t>1. Objednatel a zhotovitel se zavazují, že obchodní a technické informace, které jim byly svěřeny smluvním partnerem, nezpřístupní třetím osobám bez jeho písemného souhlasu a nepoužijí tyto informace k jiným účelům než k plnění podmínek této smlouvy.</w:t>
      </w:r>
    </w:p>
    <w:p w14:paraId="4782A526" w14:textId="77777777" w:rsidR="001E39E2" w:rsidRPr="009B7852" w:rsidRDefault="001E39E2" w:rsidP="001E39E2">
      <w:pPr>
        <w:spacing w:after="0" w:line="240" w:lineRule="auto"/>
        <w:jc w:val="both"/>
        <w:rPr>
          <w:rFonts w:ascii="Trebuchet MS" w:eastAsia="Calibri" w:hAnsi="Trebuchet MS" w:cs="Times New Roman"/>
          <w:sz w:val="16"/>
          <w:szCs w:val="16"/>
        </w:rPr>
      </w:pPr>
    </w:p>
    <w:p w14:paraId="7A066EC7" w14:textId="77777777" w:rsidR="001E39E2" w:rsidRPr="009B7852" w:rsidRDefault="001E39E2" w:rsidP="001E39E2">
      <w:pPr>
        <w:spacing w:after="0" w:line="240" w:lineRule="auto"/>
        <w:jc w:val="both"/>
        <w:rPr>
          <w:rFonts w:ascii="Trebuchet MS" w:eastAsia="Calibri" w:hAnsi="Trebuchet MS" w:cs="Times New Roman"/>
          <w:sz w:val="16"/>
          <w:szCs w:val="16"/>
        </w:rPr>
      </w:pPr>
      <w:r w:rsidRPr="009B7852">
        <w:rPr>
          <w:rFonts w:ascii="Trebuchet MS" w:eastAsia="Calibri" w:hAnsi="Trebuchet MS" w:cs="Times New Roman"/>
          <w:sz w:val="16"/>
          <w:szCs w:val="16"/>
        </w:rPr>
        <w:t>2. V případě, že objednateli bude obecně závaznými právními předpisy nebo příslušnými subjekty na jejich základě stanovena povinnost zpřístupnit nebo zveřejnit údaje obsažené v této smlouvě, souhlasí dodavatel s jejich zveřejněním nebo zpřístupněním na profilu zadavatele objednatele, případně v registru smluv</w:t>
      </w:r>
    </w:p>
    <w:p w14:paraId="63D4CF89" w14:textId="77777777" w:rsidR="001E39E2" w:rsidRPr="009B7852" w:rsidRDefault="001E39E2" w:rsidP="001E39E2">
      <w:pPr>
        <w:spacing w:after="0" w:line="240" w:lineRule="auto"/>
        <w:jc w:val="both"/>
        <w:rPr>
          <w:rFonts w:ascii="Trebuchet MS" w:eastAsia="Calibri" w:hAnsi="Trebuchet MS" w:cs="Times New Roman"/>
          <w:sz w:val="16"/>
          <w:szCs w:val="16"/>
        </w:rPr>
      </w:pPr>
    </w:p>
    <w:p w14:paraId="762AB5B9" w14:textId="77777777" w:rsidR="001E39E2" w:rsidRPr="009B7852" w:rsidRDefault="001E39E2" w:rsidP="001E39E2">
      <w:pPr>
        <w:spacing w:after="0" w:line="240" w:lineRule="auto"/>
        <w:jc w:val="both"/>
        <w:rPr>
          <w:rFonts w:ascii="Trebuchet MS" w:eastAsia="Calibri" w:hAnsi="Trebuchet MS" w:cs="Times New Roman"/>
          <w:sz w:val="16"/>
          <w:szCs w:val="16"/>
        </w:rPr>
      </w:pPr>
      <w:r w:rsidRPr="009B7852">
        <w:rPr>
          <w:rFonts w:ascii="Trebuchet MS" w:eastAsia="Calibri" w:hAnsi="Trebuchet MS" w:cs="Times New Roman"/>
          <w:sz w:val="16"/>
          <w:szCs w:val="16"/>
        </w:rPr>
        <w:t xml:space="preserve">3. Tato smlouva je vyhotovena a podepsána elektronicky a ve dvou listinných stejnopisech s platností originálu, přičemž každá ze smluvních stran obdrží po jednom vyhotoveních </w:t>
      </w:r>
    </w:p>
    <w:p w14:paraId="5F8A7D2E" w14:textId="77777777" w:rsidR="001E39E2" w:rsidRPr="009B7852" w:rsidRDefault="001E39E2" w:rsidP="001E39E2">
      <w:pPr>
        <w:spacing w:after="0" w:line="240" w:lineRule="auto"/>
        <w:ind w:left="360"/>
        <w:jc w:val="both"/>
        <w:rPr>
          <w:rFonts w:ascii="Trebuchet MS" w:eastAsia="Calibri" w:hAnsi="Trebuchet MS" w:cs="Times New Roman"/>
          <w:sz w:val="16"/>
          <w:szCs w:val="16"/>
        </w:rPr>
      </w:pPr>
    </w:p>
    <w:p w14:paraId="5EF13B08" w14:textId="77777777" w:rsidR="001E39E2" w:rsidRPr="009B7852" w:rsidRDefault="001E39E2" w:rsidP="001E39E2">
      <w:pPr>
        <w:spacing w:after="0" w:line="240" w:lineRule="auto"/>
        <w:jc w:val="both"/>
        <w:rPr>
          <w:rFonts w:ascii="Trebuchet MS" w:eastAsia="Calibri" w:hAnsi="Trebuchet MS" w:cs="Times New Roman"/>
          <w:bCs/>
          <w:sz w:val="16"/>
          <w:szCs w:val="16"/>
        </w:rPr>
      </w:pPr>
      <w:r w:rsidRPr="009B7852">
        <w:rPr>
          <w:rFonts w:ascii="Trebuchet MS" w:eastAsia="Calibri" w:hAnsi="Trebuchet MS" w:cs="Times New Roman"/>
          <w:sz w:val="16"/>
          <w:szCs w:val="16"/>
        </w:rPr>
        <w:t xml:space="preserve">4. Smluvní strany tímto prohlašují, že se s obsahem této smlouvy řádně seznámily, že tato smlouva je projevem jejich vážné, svobodné a určité vůle prosté omylu, na důkaz čehož připojují své níže uvedené podpisy. </w:t>
      </w:r>
    </w:p>
    <w:p w14:paraId="67727C45" w14:textId="77777777" w:rsidR="001E39E2" w:rsidRPr="009B7852" w:rsidRDefault="001E39E2" w:rsidP="001E39E2">
      <w:pPr>
        <w:spacing w:after="0" w:line="240" w:lineRule="auto"/>
        <w:ind w:left="360"/>
        <w:jc w:val="both"/>
        <w:rPr>
          <w:rFonts w:ascii="Trebuchet MS" w:eastAsia="Calibri" w:hAnsi="Trebuchet MS" w:cs="Times New Roman"/>
          <w:bCs/>
          <w:sz w:val="16"/>
          <w:szCs w:val="16"/>
        </w:rPr>
      </w:pPr>
    </w:p>
    <w:p w14:paraId="2E163F28" w14:textId="77777777" w:rsidR="001E39E2" w:rsidRPr="009B7852" w:rsidRDefault="001E39E2" w:rsidP="001E39E2">
      <w:pPr>
        <w:spacing w:after="0" w:line="240" w:lineRule="auto"/>
        <w:jc w:val="both"/>
        <w:rPr>
          <w:rFonts w:ascii="Trebuchet MS" w:eastAsia="Calibri" w:hAnsi="Trebuchet MS" w:cs="Times New Roman"/>
          <w:sz w:val="16"/>
          <w:szCs w:val="16"/>
        </w:rPr>
      </w:pPr>
      <w:r w:rsidRPr="009B7852">
        <w:rPr>
          <w:rFonts w:ascii="Trebuchet MS" w:eastAsia="Calibri" w:hAnsi="Trebuchet MS" w:cs="Times New Roman"/>
          <w:sz w:val="16"/>
          <w:szCs w:val="16"/>
        </w:rPr>
        <w:t>5. Tato smlouva nabývá platnosti a účinnosti okamžikem jejího podpisu oprávněnými zástupci obou smluvních stran.</w:t>
      </w:r>
    </w:p>
    <w:p w14:paraId="26819E13" w14:textId="77777777" w:rsidR="001E39E2" w:rsidRPr="009B7852" w:rsidRDefault="001E39E2" w:rsidP="001E39E2">
      <w:pPr>
        <w:shd w:val="clear" w:color="auto" w:fill="FFF2CC"/>
        <w:spacing w:before="120" w:after="200" w:line="240" w:lineRule="auto"/>
        <w:jc w:val="both"/>
        <w:rPr>
          <w:rFonts w:ascii="Trebuchet MS" w:eastAsia="Calibri" w:hAnsi="Trebuchet MS" w:cs="Arial"/>
          <w:sz w:val="16"/>
          <w:szCs w:val="16"/>
        </w:rPr>
      </w:pPr>
      <w:r w:rsidRPr="009B7852">
        <w:rPr>
          <w:rFonts w:ascii="Trebuchet MS" w:eastAsia="Calibri" w:hAnsi="Trebuchet MS" w:cs="Arial"/>
          <w:sz w:val="16"/>
          <w:szCs w:val="16"/>
        </w:rPr>
        <w:t xml:space="preserve">Doložka podle ustanovení § 41 odst. 1 zákona č. 128/2000 Sb., o obcích (obecní zřízení), ve znění pozdějších předpisů: </w:t>
      </w:r>
    </w:p>
    <w:p w14:paraId="559A0FC0" w14:textId="3668FAC8" w:rsidR="001E39E2" w:rsidRPr="009B7852" w:rsidRDefault="001E39E2" w:rsidP="001E39E2">
      <w:pPr>
        <w:shd w:val="clear" w:color="auto" w:fill="FFF2CC"/>
        <w:spacing w:before="120" w:after="200" w:line="240" w:lineRule="auto"/>
        <w:jc w:val="both"/>
        <w:rPr>
          <w:rFonts w:ascii="Trebuchet MS" w:eastAsia="Calibri" w:hAnsi="Trebuchet MS" w:cs="Arial"/>
          <w:sz w:val="16"/>
          <w:szCs w:val="16"/>
        </w:rPr>
      </w:pPr>
      <w:r w:rsidRPr="009B7852">
        <w:rPr>
          <w:rFonts w:ascii="Trebuchet MS" w:eastAsia="Calibri" w:hAnsi="Trebuchet MS" w:cs="Arial"/>
          <w:sz w:val="16"/>
          <w:szCs w:val="16"/>
        </w:rPr>
        <w:t xml:space="preserve">Tato smlouva byla schválena </w:t>
      </w:r>
      <w:r w:rsidR="00C72E56">
        <w:rPr>
          <w:rFonts w:ascii="Trebuchet MS" w:eastAsia="Calibri" w:hAnsi="Trebuchet MS" w:cs="Arial"/>
          <w:sz w:val="16"/>
          <w:szCs w:val="16"/>
        </w:rPr>
        <w:t xml:space="preserve">Radou </w:t>
      </w:r>
      <w:r w:rsidRPr="009B7852">
        <w:rPr>
          <w:rFonts w:ascii="Trebuchet MS" w:eastAsia="Calibri" w:hAnsi="Trebuchet MS" w:cs="Arial"/>
          <w:sz w:val="16"/>
          <w:szCs w:val="16"/>
        </w:rPr>
        <w:t xml:space="preserve">obce </w:t>
      </w:r>
      <w:r>
        <w:rPr>
          <w:rFonts w:ascii="Trebuchet MS" w:eastAsia="Calibri" w:hAnsi="Trebuchet MS" w:cs="Arial"/>
          <w:sz w:val="16"/>
          <w:szCs w:val="16"/>
        </w:rPr>
        <w:t>Tuchlovice</w:t>
      </w:r>
      <w:r w:rsidRPr="009B7852">
        <w:rPr>
          <w:rFonts w:ascii="Trebuchet MS" w:eastAsia="Calibri" w:hAnsi="Trebuchet MS" w:cs="Arial"/>
          <w:sz w:val="16"/>
          <w:szCs w:val="16"/>
        </w:rPr>
        <w:t xml:space="preserve"> na zasedání dne ……….……..…… usnesením č. </w:t>
      </w:r>
      <w:proofErr w:type="gramStart"/>
      <w:r w:rsidRPr="009B7852">
        <w:rPr>
          <w:rFonts w:ascii="Trebuchet MS" w:eastAsia="Calibri" w:hAnsi="Trebuchet MS" w:cs="Arial"/>
          <w:sz w:val="16"/>
          <w:szCs w:val="16"/>
        </w:rPr>
        <w:t>……..…….</w:t>
      </w:r>
      <w:proofErr w:type="gramEnd"/>
      <w:r w:rsidRPr="009B7852">
        <w:rPr>
          <w:rFonts w:ascii="Trebuchet MS" w:eastAsia="Calibri" w:hAnsi="Trebuchet MS" w:cs="Arial"/>
          <w:sz w:val="16"/>
          <w:szCs w:val="16"/>
        </w:rPr>
        <w:t xml:space="preserve">. </w:t>
      </w:r>
    </w:p>
    <w:p w14:paraId="125B1238" w14:textId="77777777" w:rsidR="001E39E2" w:rsidRPr="009B7852" w:rsidRDefault="001E39E2" w:rsidP="001E39E2">
      <w:pPr>
        <w:spacing w:after="0" w:line="240" w:lineRule="auto"/>
        <w:jc w:val="both"/>
        <w:rPr>
          <w:rFonts w:ascii="Trebuchet MS" w:eastAsia="Times New Roman" w:hAnsi="Trebuchet MS" w:cs="Arial"/>
          <w:sz w:val="16"/>
          <w:szCs w:val="16"/>
        </w:rPr>
      </w:pPr>
    </w:p>
    <w:p w14:paraId="4AD69D2C" w14:textId="77777777" w:rsidR="001E39E2" w:rsidRPr="009B7852" w:rsidRDefault="001E39E2" w:rsidP="001E39E2">
      <w:pPr>
        <w:spacing w:after="0" w:line="240" w:lineRule="auto"/>
        <w:jc w:val="both"/>
        <w:rPr>
          <w:rFonts w:ascii="Trebuchet MS" w:eastAsia="Times New Roman" w:hAnsi="Trebuchet MS" w:cs="Arial"/>
          <w:sz w:val="16"/>
          <w:szCs w:val="16"/>
        </w:rPr>
      </w:pPr>
      <w:r w:rsidRPr="009B7852">
        <w:rPr>
          <w:rFonts w:ascii="Trebuchet MS" w:eastAsia="Times New Roman" w:hAnsi="Trebuchet MS" w:cs="Arial"/>
          <w:sz w:val="16"/>
          <w:szCs w:val="16"/>
        </w:rPr>
        <w:t>Za Objednatele:</w:t>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t xml:space="preserve">Za Zhotovitele: </w:t>
      </w:r>
    </w:p>
    <w:p w14:paraId="26588EFB" w14:textId="77777777" w:rsidR="001E39E2" w:rsidRPr="009B7852" w:rsidRDefault="001E39E2" w:rsidP="001E39E2">
      <w:pPr>
        <w:spacing w:after="0" w:line="240" w:lineRule="auto"/>
        <w:jc w:val="both"/>
        <w:rPr>
          <w:rFonts w:ascii="Trebuchet MS" w:eastAsia="Times New Roman" w:hAnsi="Trebuchet MS" w:cs="Arial"/>
          <w:sz w:val="16"/>
          <w:szCs w:val="16"/>
        </w:rPr>
      </w:pPr>
    </w:p>
    <w:p w14:paraId="2E71FF89" w14:textId="77777777" w:rsidR="001E39E2" w:rsidRPr="009B7852" w:rsidRDefault="001E39E2" w:rsidP="001E39E2">
      <w:pPr>
        <w:spacing w:after="0" w:line="240" w:lineRule="auto"/>
        <w:jc w:val="both"/>
        <w:rPr>
          <w:rFonts w:ascii="Trebuchet MS" w:eastAsia="Times New Roman" w:hAnsi="Trebuchet MS" w:cs="Arial"/>
          <w:sz w:val="16"/>
          <w:szCs w:val="16"/>
        </w:rPr>
      </w:pPr>
      <w:r w:rsidRPr="009B7852">
        <w:rPr>
          <w:rFonts w:ascii="Trebuchet MS" w:eastAsia="Times New Roman" w:hAnsi="Trebuchet MS" w:cs="Arial"/>
          <w:sz w:val="16"/>
          <w:szCs w:val="16"/>
        </w:rPr>
        <w:t xml:space="preserve">V Obci </w:t>
      </w:r>
      <w:r>
        <w:rPr>
          <w:rFonts w:ascii="Trebuchet MS" w:eastAsia="Times New Roman" w:hAnsi="Trebuchet MS" w:cs="Arial"/>
          <w:sz w:val="16"/>
          <w:szCs w:val="16"/>
        </w:rPr>
        <w:t>Tuchlovice</w:t>
      </w:r>
      <w:r w:rsidRPr="009B7852">
        <w:rPr>
          <w:rFonts w:ascii="Trebuchet MS" w:eastAsia="Times New Roman" w:hAnsi="Trebuchet MS" w:cs="Arial"/>
          <w:sz w:val="16"/>
          <w:szCs w:val="16"/>
        </w:rPr>
        <w:t xml:space="preserve"> dne: …………………… </w:t>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t>V …………………………dne:</w:t>
      </w:r>
    </w:p>
    <w:p w14:paraId="66650821" w14:textId="77777777" w:rsidR="001E39E2" w:rsidRPr="009B7852" w:rsidRDefault="001E39E2" w:rsidP="001E39E2">
      <w:pPr>
        <w:spacing w:after="0" w:line="240" w:lineRule="auto"/>
        <w:jc w:val="both"/>
        <w:rPr>
          <w:rFonts w:ascii="Trebuchet MS" w:eastAsia="Times New Roman" w:hAnsi="Trebuchet MS" w:cs="Arial"/>
          <w:sz w:val="16"/>
          <w:szCs w:val="16"/>
        </w:rPr>
      </w:pPr>
    </w:p>
    <w:p w14:paraId="4CF5C044" w14:textId="77777777" w:rsidR="001E39E2" w:rsidRPr="009B7852" w:rsidRDefault="001E39E2" w:rsidP="001E39E2">
      <w:pPr>
        <w:spacing w:after="0" w:line="240" w:lineRule="auto"/>
        <w:jc w:val="both"/>
        <w:rPr>
          <w:rFonts w:ascii="Trebuchet MS" w:eastAsia="Times New Roman" w:hAnsi="Trebuchet MS" w:cs="Arial"/>
          <w:sz w:val="16"/>
          <w:szCs w:val="16"/>
        </w:rPr>
      </w:pPr>
    </w:p>
    <w:p w14:paraId="0ADDC839" w14:textId="77777777" w:rsidR="001E39E2" w:rsidRPr="009B7852" w:rsidRDefault="001E39E2" w:rsidP="001E39E2">
      <w:pPr>
        <w:spacing w:after="0" w:line="240" w:lineRule="auto"/>
        <w:jc w:val="both"/>
        <w:rPr>
          <w:rFonts w:ascii="Trebuchet MS" w:eastAsia="Times New Roman" w:hAnsi="Trebuchet MS" w:cs="Arial"/>
          <w:sz w:val="16"/>
          <w:szCs w:val="16"/>
        </w:rPr>
      </w:pPr>
    </w:p>
    <w:p w14:paraId="7956EC2D" w14:textId="77777777" w:rsidR="001E39E2" w:rsidRPr="009B7852" w:rsidRDefault="001E39E2" w:rsidP="001E39E2">
      <w:pPr>
        <w:spacing w:after="0" w:line="240" w:lineRule="auto"/>
        <w:jc w:val="both"/>
        <w:rPr>
          <w:rFonts w:ascii="Trebuchet MS" w:eastAsia="Times New Roman" w:hAnsi="Trebuchet MS" w:cs="Arial"/>
          <w:sz w:val="16"/>
          <w:szCs w:val="16"/>
        </w:rPr>
      </w:pPr>
    </w:p>
    <w:p w14:paraId="16AF6067" w14:textId="77777777" w:rsidR="001E39E2" w:rsidRPr="009B7852" w:rsidRDefault="001E39E2" w:rsidP="001E39E2">
      <w:pPr>
        <w:spacing w:after="0" w:line="240" w:lineRule="auto"/>
        <w:jc w:val="both"/>
        <w:rPr>
          <w:rFonts w:ascii="Trebuchet MS" w:eastAsia="Times New Roman" w:hAnsi="Trebuchet MS" w:cs="Arial"/>
          <w:sz w:val="16"/>
          <w:szCs w:val="16"/>
        </w:rPr>
      </w:pPr>
      <w:r w:rsidRPr="009B7852">
        <w:rPr>
          <w:rFonts w:ascii="Trebuchet MS" w:eastAsia="Times New Roman" w:hAnsi="Trebuchet MS" w:cs="Arial"/>
          <w:sz w:val="16"/>
          <w:szCs w:val="16"/>
        </w:rPr>
        <w:t>……………………………………</w:t>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t>…………………………………….</w:t>
      </w:r>
    </w:p>
    <w:p w14:paraId="6112122D" w14:textId="77777777" w:rsidR="001E39E2" w:rsidRPr="009B7852" w:rsidRDefault="001E39E2" w:rsidP="001E39E2">
      <w:pPr>
        <w:spacing w:after="0" w:line="240" w:lineRule="auto"/>
        <w:jc w:val="both"/>
        <w:rPr>
          <w:rFonts w:ascii="Trebuchet MS" w:eastAsia="Times New Roman" w:hAnsi="Trebuchet MS" w:cs="Arial"/>
          <w:sz w:val="18"/>
          <w:szCs w:val="18"/>
        </w:rPr>
      </w:pPr>
      <w:r w:rsidRPr="009B7852">
        <w:rPr>
          <w:rFonts w:ascii="Trebuchet MS" w:eastAsia="Calibri" w:hAnsi="Trebuchet MS" w:cs="Arial"/>
          <w:sz w:val="16"/>
          <w:szCs w:val="16"/>
        </w:rPr>
        <w:t>starosta obce</w:t>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r>
      <w:r w:rsidRPr="009B7852">
        <w:rPr>
          <w:rFonts w:ascii="Trebuchet MS" w:eastAsia="Times New Roman" w:hAnsi="Trebuchet MS" w:cs="Arial"/>
          <w:sz w:val="16"/>
          <w:szCs w:val="16"/>
        </w:rPr>
        <w:tab/>
        <w:t>Jméno, podpis</w:t>
      </w:r>
    </w:p>
    <w:p w14:paraId="0D50427C" w14:textId="77777777" w:rsidR="001E39E2" w:rsidRPr="009B7852" w:rsidRDefault="001E39E2" w:rsidP="001E39E2">
      <w:pPr>
        <w:spacing w:after="0" w:line="240" w:lineRule="auto"/>
        <w:jc w:val="both"/>
        <w:rPr>
          <w:rFonts w:ascii="Trebuchet MS" w:eastAsia="Times New Roman" w:hAnsi="Trebuchet MS" w:cs="Arial"/>
          <w:sz w:val="14"/>
          <w:szCs w:val="14"/>
          <w:u w:val="single"/>
        </w:rPr>
      </w:pPr>
    </w:p>
    <w:p w14:paraId="5B13455E" w14:textId="77777777" w:rsidR="001E39E2" w:rsidRDefault="001E39E2" w:rsidP="001E39E2">
      <w:pPr>
        <w:spacing w:after="0" w:line="240" w:lineRule="auto"/>
        <w:jc w:val="center"/>
      </w:pPr>
    </w:p>
    <w:p w14:paraId="4BE40647" w14:textId="77777777" w:rsidR="00D3246E" w:rsidRPr="001E39E2" w:rsidRDefault="00D3246E" w:rsidP="001E39E2"/>
    <w:sectPr w:rsidR="00D3246E" w:rsidRPr="001E39E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B63E4" w14:textId="77777777" w:rsidR="00E83314" w:rsidRDefault="00E83314" w:rsidP="008D5C6E">
      <w:pPr>
        <w:spacing w:after="0" w:line="240" w:lineRule="auto"/>
      </w:pPr>
      <w:r>
        <w:separator/>
      </w:r>
    </w:p>
  </w:endnote>
  <w:endnote w:type="continuationSeparator" w:id="0">
    <w:p w14:paraId="312AB780" w14:textId="77777777" w:rsidR="00E83314" w:rsidRDefault="00E83314" w:rsidP="008D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 BLANCA">
    <w:altName w:val="Brush Script MT"/>
    <w:charset w:val="00"/>
    <w:family w:val="auto"/>
    <w:pitch w:val="variable"/>
    <w:sig w:usb0="8000002F" w:usb1="0000000A"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11BF" w14:textId="6589EB23" w:rsidR="00CC32CF" w:rsidRPr="00171D06" w:rsidRDefault="00000000" w:rsidP="0035790A">
    <w:pPr>
      <w:pStyle w:val="Zpat"/>
      <w:jc w:val="center"/>
      <w:rPr>
        <w:b/>
        <w:i/>
        <w:color w:val="7B7B7B" w:themeColor="accent3" w:themeShade="BF"/>
        <w:sz w:val="28"/>
        <w:szCs w:val="28"/>
      </w:rPr>
    </w:pPr>
    <w:sdt>
      <w:sdtPr>
        <w:rPr>
          <w:color w:val="7B7B7B" w:themeColor="accent3" w:themeShade="BF"/>
        </w:rPr>
        <w:id w:val="-2075113828"/>
        <w:docPartObj>
          <w:docPartGallery w:val="Page Numbers (Bottom of Page)"/>
          <w:docPartUnique/>
        </w:docPartObj>
      </w:sdtPr>
      <w:sdtEndPr>
        <w:rPr>
          <w:b/>
          <w:i/>
          <w:sz w:val="28"/>
          <w:szCs w:val="28"/>
        </w:rPr>
      </w:sdtEndPr>
      <w:sdtContent>
        <w:r w:rsidR="00CC32CF" w:rsidRPr="00B23CF1">
          <w:rPr>
            <w:b/>
            <w:i/>
            <w:noProof/>
            <w:color w:val="7B7B7B" w:themeColor="accent3" w:themeShade="BF"/>
            <w:sz w:val="28"/>
            <w:szCs w:val="28"/>
            <w:lang w:eastAsia="cs-CZ"/>
          </w:rPr>
          <mc:AlternateContent>
            <mc:Choice Requires="wpg">
              <w:drawing>
                <wp:anchor distT="0" distB="0" distL="114300" distR="114300" simplePos="0" relativeHeight="251662336" behindDoc="0" locked="0" layoutInCell="1" allowOverlap="1" wp14:anchorId="0F769BDE" wp14:editId="54463C2F">
                  <wp:simplePos x="0" y="0"/>
                  <wp:positionH relativeFrom="page">
                    <wp:align>center</wp:align>
                  </wp:positionH>
                  <wp:positionV relativeFrom="bottomMargin">
                    <wp:align>center</wp:align>
                  </wp:positionV>
                  <wp:extent cx="7753350" cy="190500"/>
                  <wp:effectExtent l="9525" t="9525" r="9525" b="0"/>
                  <wp:wrapNone/>
                  <wp:docPr id="14" name="Skupina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5"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463D2" w14:textId="77777777" w:rsidR="00CC32CF" w:rsidRDefault="00CC32CF" w:rsidP="00CC32CF">
                                <w:pPr>
                                  <w:jc w:val="center"/>
                                </w:pPr>
                                <w:r>
                                  <w:fldChar w:fldCharType="begin"/>
                                </w:r>
                                <w:r>
                                  <w:instrText>PAGE    \* MERGEFORMAT</w:instrText>
                                </w:r>
                                <w:r>
                                  <w:fldChar w:fldCharType="separate"/>
                                </w:r>
                                <w:r w:rsidR="00533F67" w:rsidRPr="00533F67">
                                  <w:rPr>
                                    <w:noProof/>
                                    <w:color w:val="8C8C8C" w:themeColor="background1" w:themeShade="8C"/>
                                  </w:rPr>
                                  <w:t>1</w:t>
                                </w:r>
                                <w:r>
                                  <w:rPr>
                                    <w:color w:val="8C8C8C" w:themeColor="background1" w:themeShade="8C"/>
                                  </w:rPr>
                                  <w:fldChar w:fldCharType="end"/>
                                </w:r>
                              </w:p>
                            </w:txbxContent>
                          </wps:txbx>
                          <wps:bodyPr rot="0" vert="horz" wrap="square" lIns="0" tIns="0" rIns="0" bIns="0" anchor="t" anchorCtr="0" upright="1">
                            <a:noAutofit/>
                          </wps:bodyPr>
                        </wps:wsp>
                        <wpg:grpSp>
                          <wpg:cNvPr id="16" name="Group 31"/>
                          <wpg:cNvGrpSpPr>
                            <a:grpSpLocks/>
                          </wpg:cNvGrpSpPr>
                          <wpg:grpSpPr bwMode="auto">
                            <a:xfrm flipH="1">
                              <a:off x="0" y="14970"/>
                              <a:ext cx="12255" cy="230"/>
                              <a:chOff x="-8" y="14978"/>
                              <a:chExt cx="12255" cy="230"/>
                            </a:xfrm>
                          </wpg:grpSpPr>
                          <wps:wsp>
                            <wps:cNvPr id="1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8"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0F769BDE" id="Skupina 14" o:spid="_x0000_s1026" style="position:absolute;left:0;text-align:left;margin-left:0;margin-top:0;width:610.5pt;height:15pt;z-index:251662336;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ulzegMAAHkKAAAOAAAAZHJzL2Uyb0RvYy54bWzUlttu3DYQhu8D5B0I3tc6bLQHwbLhbBI3&#10;QJIasNt7rkQdWolUSa4l5+kzQ1La9dptgQRuUSywoHgYzvwz30jnl2PXknuudCNFRqOzkBIuclk0&#10;osror3cfflpTog0TBWul4Bl94JpeXrx+dT70KY9lLduCKwJGhE6HPqO1MX0aBDqvecf0mey5gMVS&#10;qo4ZeFRVUCg2gPWuDeIwXAaDVEWvZM61htl3bpFeWPtlyXPzS1lqbkibUfDN2H9l/3f4H1ycs7RS&#10;rK+b3LvBvsOLjjUCLp1NvWOGkb1qnpjqmlxJLUtzlssukGXZ5NzGANFE4Uk010ruextLlQ5VP8sE&#10;0p7o9N1m8y/316q/7W+U8x6Gn2T+hwZdgqGv0uN1fK7cZrIbPssC8sn2RtrAx1J1aAJCIqPV92HW&#10;l4+G5DC5WiWLRQJpyGEt2oRJ6BOQ15Clw7HozWY1r7z3h6M4ThJ3dOHOBSx1t1pPvWeYeSglfVBL&#10;/5hatzXruU2CRjVuFGkK8B5cEawDBe4wurdyJHGC1YS3wzZUlJgR5mGvFUg7YYmQ25qJil8pJYea&#10;swL8i/AkRDEfdXY0GvknpaNwHS4oQUXfbNaxq+hJ8WWycZLF67W9Y5KMpb3S5prLjuAgowpQsX6y&#10;+0/aoDuHLZhXIT80bQvzLG3FownYiDPWffTY+W7G3ejl2MniAQJR0tEH3QIGtVRfKRmAvIzqP/dM&#10;cUrajwLEQEyngZoGu2nARA5HM2ooccOtcTjve9VUNVh2cgt5BaVZNjYUVNZ54f2E+kA3fT274VFy&#10;l1NyLYFkYfNzigPC/kO4kLJt+p8nhx+Bc0TAlMqj+o8XMx2eG2yzrgJWNs8szetnwPEH/1NwVpO2&#10;mB8LF4lXR+RshetF+Sh8L5qRsbvvHnqg7hEx7ggm+a+JsWL/diL2U9kOai99nzrV7ICFJ2fHhdlK&#10;IQAgqRYHhhCSqvBdghW/R5SUXQtvl3vWEmh9cxOzxP09cGTI6CaBDoNGtWybAmm0D6rabVtFwGhG&#10;rxL8edAfbesaA+/ZtukyusarfQFh/3kvCou1YU3rxs8T7QDCzoBKe4L+jVYLte1a7VHF2Cr3DfOl&#10;KsY2LGyvVi8U2zMaxUl8yttcOOFm419TL1M5m+XKMQ5Z+v9WzuGVbevJft9YBPy3GH5AHT/bXYcv&#10;xotvAAAA//8DAFBLAwQUAAYACAAAACEA8C245NsAAAAFAQAADwAAAGRycy9kb3ducmV2LnhtbEyP&#10;wU7DMBBE70j9B2uRuFG7KQIU4lSAyg2EKGnL0Y2XOGq8Drabhr/H5QKXkUazmnlbLEbbsQF9aB1J&#10;mE0FMKTa6ZYaCdX70+UtsBAVadU5QgnfGGBRTs4KlWt3pDccVrFhqYRCriSYGPuc81AbtCpMXY+U&#10;sk/nrYrJ+oZrr46p3HY8E+KaW9VSWjCqx0eD9X51sBKym/VVWH70rw8v66/N8LytjG8qKS/Ox/s7&#10;YBHH+HcMJ/yEDmVi2rkD6cA6CemR+KunLMtmye8kzIUAXhb8P335AwAA//8DAFBLAQItABQABgAI&#10;AAAAIQC2gziS/gAAAOEBAAATAAAAAAAAAAAAAAAAAAAAAABbQ29udGVudF9UeXBlc10ueG1sUEsB&#10;Ai0AFAAGAAgAAAAhADj9If/WAAAAlAEAAAsAAAAAAAAAAAAAAAAALwEAAF9yZWxzLy5yZWxzUEsB&#10;Ai0AFAAGAAgAAAAhAI+S6XN6AwAAeQoAAA4AAAAAAAAAAAAAAAAALgIAAGRycy9lMm9Eb2MueG1s&#10;UEsBAi0AFAAGAAgAAAAhAPAtuOTbAAAABQEAAA8AAAAAAAAAAAAAAAAA1AUAAGRycy9kb3ducmV2&#10;LnhtbFBLBQYAAAAABAAEAPMAAADcBg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24463D2" w14:textId="77777777" w:rsidR="00CC32CF" w:rsidRDefault="00CC32CF" w:rsidP="00CC32CF">
                          <w:pPr>
                            <w:jc w:val="center"/>
                          </w:pPr>
                          <w:r>
                            <w:fldChar w:fldCharType="begin"/>
                          </w:r>
                          <w:r>
                            <w:instrText>PAGE    \* MERGEFORMAT</w:instrText>
                          </w:r>
                          <w:r>
                            <w:fldChar w:fldCharType="separate"/>
                          </w:r>
                          <w:r w:rsidR="00533F67" w:rsidRPr="00533F67">
                            <w:rPr>
                              <w:noProof/>
                              <w:color w:val="8C8C8C" w:themeColor="background1" w:themeShade="8C"/>
                            </w:rPr>
                            <w:t>1</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5vfwQAAANsAAAAPAAAAZHJzL2Rvd25yZXYueG1sRE/JasMw&#10;EL0H+g9iAr0lcooJwbESQqAllF7qLPg4WBNbxBoZS7Xdv68Khd7m8dbJ95NtxUC9N44VrJYJCOLK&#10;acO1gsv5dbEB4QOyxtYxKfgmD/vd0yzHTLuRP2koQi1iCPsMFTQhdJmUvmrIol+6jjhyd9dbDBH2&#10;tdQ9jjHctvIlSdbSouHY0GBHx4aqR/FlFVwPJqX0Vr5/JBXRScvyrTCpUs/z6bAFEWgK/+I/90nH&#10;+Wv4/SUeIHc/AAAA//8DAFBLAQItABQABgAIAAAAIQDb4fbL7gAAAIUBAAATAAAAAAAAAAAAAAAA&#10;AAAAAABbQ29udGVudF9UeXBlc10ueG1sUEsBAi0AFAAGAAgAAAAhAFr0LFu/AAAAFQEAAAsAAAAA&#10;AAAAAAAAAAAAHwEAAF9yZWxzLy5yZWxzUEsBAi0AFAAGAAgAAAAhAK9Pm9/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9QwQAAANsAAAAPAAAAZHJzL2Rvd25yZXYueG1sRE9Li8Iw&#10;EL4L+x/CLOxF1tQFdalGEUG6Fw++wOPYjE2xmZQmatdfbwTB23x8z5nMWluJKzW+dKyg30tAEOdO&#10;l1wo2G2X378gfEDWWDkmBf/kYTb96Eww1e7Ga7puQiFiCPsUFZgQ6lRKnxuy6HuuJo7cyTUWQ4RN&#10;IXWDtxhuK/mTJENpseTYYLCmhaH8vLlYBV2fyH0+OJism62Od73n3dxmSn19tvMxiEBteItf7j8d&#10;54/g+Us8QE4fAAAA//8DAFBLAQItABQABgAIAAAAIQDb4fbL7gAAAIUBAAATAAAAAAAAAAAAAAAA&#10;AAAAAABbQ29udGVudF9UeXBlc10ueG1sUEsBAi0AFAAGAAgAAAAhAFr0LFu/AAAAFQEAAAsAAAAA&#10;AAAAAAAAAAAAHwEAAF9yZWxzLy5yZWxzUEsBAi0AFAAGAAgAAAAhAIjdT1D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pdxQAAANsAAAAPAAAAZHJzL2Rvd25yZXYueG1sRI9Pi8JA&#10;DMXvC36HIYKXRad6WKQ6ilgUQRbWPxdvoRPbaidTOqN2v/3msOAt4b2898t82blaPakNlWcD41EC&#10;ijj3tuLCwPm0GU5BhYhssfZMBn4pwHLR+5hjav2LD/Q8xkJJCIcUDZQxNqnWIS/JYRj5hli0q28d&#10;RlnbQtsWXxLuaj1Jki/tsGJpKLGhdUn5/fhwBr4P2/P9oh/ZpKtWnzfcZ5fbT2bMoN+tZqAidfFt&#10;/r/eWcEXWPlFBtCLPwAAAP//AwBQSwECLQAUAAYACAAAACEA2+H2y+4AAACFAQAAEwAAAAAAAAAA&#10;AAAAAAAAAAAAW0NvbnRlbnRfVHlwZXNdLnhtbFBLAQItABQABgAIAAAAIQBa9CxbvwAAABUBAAAL&#10;AAAAAAAAAAAAAAAAAB8BAABfcmVscy8ucmVsc1BLAQItABQABgAIAAAAIQCynkpdxQAAANsAAAAP&#10;AAAAAAAAAAAAAAAAAAcCAABkcnMvZG93bnJldi54bWxQSwUGAAAAAAMAAwC3AAAA+QIAAAAA&#10;" adj="20904" strokecolor="#a5a5a5"/>
                  </v:group>
                  <w10:wrap anchorx="page" anchory="margin"/>
                </v:group>
              </w:pict>
            </mc:Fallback>
          </mc:AlternateContent>
        </w:r>
      </w:sdtContent>
    </w:sdt>
    <w:r w:rsidR="00443551" w:rsidRPr="00443551">
      <w:t xml:space="preserve"> </w:t>
    </w:r>
    <w:r w:rsidR="00443551">
      <w:t>„</w:t>
    </w:r>
    <w:r w:rsidR="006E7805">
      <w:rPr>
        <w:rFonts w:ascii="Trebuchet MS" w:hAnsi="Trebuchet MS"/>
        <w:b/>
        <w:i/>
        <w:color w:val="7B7B7B" w:themeColor="accent3" w:themeShade="BF"/>
        <w:sz w:val="18"/>
        <w:szCs w:val="18"/>
      </w:rPr>
      <w:t>TUCHLOVICE: O</w:t>
    </w:r>
    <w:r w:rsidR="00086965" w:rsidRPr="00086965">
      <w:rPr>
        <w:rFonts w:ascii="Trebuchet MS" w:hAnsi="Trebuchet MS"/>
        <w:b/>
        <w:i/>
        <w:color w:val="7B7B7B" w:themeColor="accent3" w:themeShade="BF"/>
        <w:sz w:val="18"/>
        <w:szCs w:val="18"/>
      </w:rPr>
      <w:t xml:space="preserve">BNOVA MÍSTNÍ KOMUNIKACE </w:t>
    </w:r>
    <w:r w:rsidR="006E7805">
      <w:rPr>
        <w:rFonts w:ascii="Trebuchet MS" w:hAnsi="Trebuchet MS"/>
        <w:b/>
        <w:i/>
        <w:color w:val="7B7B7B" w:themeColor="accent3" w:themeShade="BF"/>
        <w:sz w:val="18"/>
        <w:szCs w:val="18"/>
      </w:rPr>
      <w:t>UL.</w:t>
    </w:r>
    <w:r w:rsidR="00086965" w:rsidRPr="00086965">
      <w:rPr>
        <w:rFonts w:ascii="Trebuchet MS" w:hAnsi="Trebuchet MS"/>
        <w:b/>
        <w:i/>
        <w:color w:val="7B7B7B" w:themeColor="accent3" w:themeShade="BF"/>
        <w:sz w:val="18"/>
        <w:szCs w:val="18"/>
      </w:rPr>
      <w:t xml:space="preserve"> SRBY</w:t>
    </w:r>
    <w:r w:rsidR="00B02675" w:rsidRPr="00B02675">
      <w:rPr>
        <w:rFonts w:ascii="Trebuchet MS" w:hAnsi="Trebuchet MS"/>
        <w:b/>
        <w:i/>
        <w:color w:val="7B7B7B" w:themeColor="accent3" w:themeShade="BF"/>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A04A3" w14:textId="77777777" w:rsidR="00E83314" w:rsidRDefault="00E83314" w:rsidP="008D5C6E">
      <w:pPr>
        <w:spacing w:after="0" w:line="240" w:lineRule="auto"/>
      </w:pPr>
      <w:r>
        <w:separator/>
      </w:r>
    </w:p>
  </w:footnote>
  <w:footnote w:type="continuationSeparator" w:id="0">
    <w:p w14:paraId="5163391C" w14:textId="77777777" w:rsidR="00E83314" w:rsidRDefault="00E83314" w:rsidP="008D5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09B7" w14:textId="4718D449" w:rsidR="002A772F" w:rsidRPr="00C574A8" w:rsidRDefault="00182AE6" w:rsidP="002A772F">
    <w:pPr>
      <w:tabs>
        <w:tab w:val="left" w:pos="3888"/>
      </w:tabs>
      <w:spacing w:after="0" w:line="240" w:lineRule="auto"/>
      <w:ind w:left="2484" w:firstLine="3888"/>
      <w:jc w:val="right"/>
      <w:rPr>
        <w:rFonts w:ascii="Trebuchet MS" w:eastAsia="Calibri" w:hAnsi="Trebuchet MS" w:cs="Arial"/>
        <w:sz w:val="20"/>
        <w:szCs w:val="20"/>
      </w:rPr>
    </w:pPr>
    <w:r>
      <w:rPr>
        <w:rFonts w:ascii="Trebuchet MS" w:eastAsia="Calibri" w:hAnsi="Trebuchet MS" w:cs="Arial"/>
        <w:noProof/>
        <w:sz w:val="20"/>
        <w:szCs w:val="20"/>
      </w:rPr>
      <w:drawing>
        <wp:anchor distT="0" distB="0" distL="114300" distR="114300" simplePos="0" relativeHeight="251666432" behindDoc="0" locked="0" layoutInCell="1" allowOverlap="1" wp14:anchorId="55BD9839" wp14:editId="68529D37">
          <wp:simplePos x="0" y="0"/>
          <wp:positionH relativeFrom="column">
            <wp:posOffset>1344992</wp:posOffset>
          </wp:positionH>
          <wp:positionV relativeFrom="paragraph">
            <wp:posOffset>-182182</wp:posOffset>
          </wp:positionV>
          <wp:extent cx="348963" cy="339505"/>
          <wp:effectExtent l="0" t="0" r="0" b="381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963" cy="339505"/>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eastAsia="Calibri" w:hAnsi="Trebuchet MS" w:cs="Arial"/>
        <w:noProof/>
        <w:sz w:val="20"/>
        <w:szCs w:val="20"/>
      </w:rPr>
      <w:drawing>
        <wp:anchor distT="0" distB="0" distL="114300" distR="114300" simplePos="0" relativeHeight="251665408" behindDoc="0" locked="0" layoutInCell="1" allowOverlap="1" wp14:anchorId="5112E132" wp14:editId="5C2D0B8B">
          <wp:simplePos x="0" y="0"/>
          <wp:positionH relativeFrom="margin">
            <wp:posOffset>1025</wp:posOffset>
          </wp:positionH>
          <wp:positionV relativeFrom="paragraph">
            <wp:posOffset>-236824</wp:posOffset>
          </wp:positionV>
          <wp:extent cx="1765426" cy="496526"/>
          <wp:effectExtent l="0" t="0" r="635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7059" cy="499798"/>
                  </a:xfrm>
                  <a:prstGeom prst="rect">
                    <a:avLst/>
                  </a:prstGeom>
                  <a:noFill/>
                </pic:spPr>
              </pic:pic>
            </a:graphicData>
          </a:graphic>
          <wp14:sizeRelH relativeFrom="margin">
            <wp14:pctWidth>0</wp14:pctWidth>
          </wp14:sizeRelH>
          <wp14:sizeRelV relativeFrom="margin">
            <wp14:pctHeight>0</wp14:pctHeight>
          </wp14:sizeRelV>
        </wp:anchor>
      </w:drawing>
    </w:r>
    <w:r w:rsidR="002A772F">
      <w:rPr>
        <w:rFonts w:ascii="Trebuchet MS" w:eastAsia="Calibri" w:hAnsi="Trebuchet MS" w:cs="Arial"/>
        <w:sz w:val="20"/>
        <w:szCs w:val="20"/>
      </w:rPr>
      <w:t xml:space="preserve">  </w:t>
    </w:r>
  </w:p>
  <w:p w14:paraId="1E845500" w14:textId="77777777" w:rsidR="002A772F" w:rsidRPr="00C574A8" w:rsidRDefault="00000000" w:rsidP="002A772F">
    <w:pPr>
      <w:tabs>
        <w:tab w:val="center" w:pos="4536"/>
      </w:tabs>
      <w:spacing w:after="0" w:line="240" w:lineRule="auto"/>
      <w:rPr>
        <w:rFonts w:ascii="AR BLANCA" w:eastAsia="Times New Roman" w:hAnsi="AR BLANCA" w:cs="Times New Roman"/>
        <w:sz w:val="24"/>
        <w:szCs w:val="24"/>
        <w:lang w:eastAsia="cs-CZ"/>
      </w:rPr>
    </w:pPr>
    <w:r>
      <w:rPr>
        <w:rFonts w:ascii="AR BLANCA" w:eastAsia="Times New Roman" w:hAnsi="AR BLANCA" w:cs="Times New Roman"/>
        <w:sz w:val="24"/>
        <w:szCs w:val="24"/>
        <w:lang w:eastAsia="cs-CZ"/>
      </w:rPr>
      <w:pict w14:anchorId="5B707255">
        <v:rect id="_x0000_i1025" style="width:448.6pt;height:1pt" o:hrpct="989" o:hrstd="t" o:hr="t" fillcolor="#a0a0a0" stroked="f"/>
      </w:pict>
    </w:r>
  </w:p>
  <w:p w14:paraId="651FE931" w14:textId="48B49022" w:rsidR="00CC32CF" w:rsidRPr="002A772F" w:rsidRDefault="00CC32CF" w:rsidP="002A772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47F"/>
    <w:multiLevelType w:val="hybridMultilevel"/>
    <w:tmpl w:val="07407654"/>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93C7D39"/>
    <w:multiLevelType w:val="hybridMultilevel"/>
    <w:tmpl w:val="A130378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 w15:restartNumberingAfterBreak="0">
    <w:nsid w:val="0A4C30E0"/>
    <w:multiLevelType w:val="hybridMultilevel"/>
    <w:tmpl w:val="F8D21DD4"/>
    <w:lvl w:ilvl="0" w:tplc="A7E68FC8">
      <w:start w:val="1"/>
      <w:numFmt w:val="decimal"/>
      <w:lvlText w:val="%1"/>
      <w:lvlJc w:val="left"/>
      <w:pPr>
        <w:ind w:left="1065" w:hanging="705"/>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3F4F83"/>
    <w:multiLevelType w:val="hybridMultilevel"/>
    <w:tmpl w:val="8F0ADA44"/>
    <w:lvl w:ilvl="0" w:tplc="6520F61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F2C4251"/>
    <w:multiLevelType w:val="hybridMultilevel"/>
    <w:tmpl w:val="4ED477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0845E2D"/>
    <w:multiLevelType w:val="hybridMultilevel"/>
    <w:tmpl w:val="3DD206F2"/>
    <w:lvl w:ilvl="0" w:tplc="F9B2AD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C1B7381"/>
    <w:multiLevelType w:val="hybridMultilevel"/>
    <w:tmpl w:val="C9647D42"/>
    <w:lvl w:ilvl="0" w:tplc="04050019">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22665177"/>
    <w:multiLevelType w:val="hybridMultilevel"/>
    <w:tmpl w:val="743699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9320E82"/>
    <w:multiLevelType w:val="hybridMultilevel"/>
    <w:tmpl w:val="93662C2C"/>
    <w:lvl w:ilvl="0" w:tplc="6520F618">
      <w:start w:val="1"/>
      <w:numFmt w:val="decimal"/>
      <w:lvlText w:val="%1"/>
      <w:lvlJc w:val="left"/>
      <w:pPr>
        <w:ind w:left="705" w:hanging="705"/>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1455CEC"/>
    <w:multiLevelType w:val="hybridMultilevel"/>
    <w:tmpl w:val="09A8E790"/>
    <w:lvl w:ilvl="0" w:tplc="704A3F8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34F1CFA"/>
    <w:multiLevelType w:val="hybridMultilevel"/>
    <w:tmpl w:val="EDBC0BAA"/>
    <w:lvl w:ilvl="0" w:tplc="CCC893C8">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6284BA4"/>
    <w:multiLevelType w:val="hybridMultilevel"/>
    <w:tmpl w:val="791CC1D8"/>
    <w:lvl w:ilvl="0" w:tplc="C456CA0A">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2CE22F1"/>
    <w:multiLevelType w:val="hybridMultilevel"/>
    <w:tmpl w:val="1AA446F4"/>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2135F1F"/>
    <w:multiLevelType w:val="hybridMultilevel"/>
    <w:tmpl w:val="C9181272"/>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52205244"/>
    <w:multiLevelType w:val="hybridMultilevel"/>
    <w:tmpl w:val="AB2C388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596263D"/>
    <w:multiLevelType w:val="hybridMultilevel"/>
    <w:tmpl w:val="8E44315A"/>
    <w:lvl w:ilvl="0" w:tplc="596E5D0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E5A5D0F"/>
    <w:multiLevelType w:val="hybridMultilevel"/>
    <w:tmpl w:val="E20ED80A"/>
    <w:lvl w:ilvl="0" w:tplc="0A6E6242">
      <w:start w:val="6"/>
      <w:numFmt w:val="bullet"/>
      <w:lvlText w:val="•"/>
      <w:lvlJc w:val="left"/>
      <w:pPr>
        <w:ind w:left="360" w:hanging="360"/>
      </w:pPr>
      <w:rPr>
        <w:rFonts w:ascii="Arial" w:eastAsia="Calibri" w:hAnsi="Arial" w:cs="Aria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7" w15:restartNumberingAfterBreak="0">
    <w:nsid w:val="5F9E036F"/>
    <w:multiLevelType w:val="hybridMultilevel"/>
    <w:tmpl w:val="D4E0540E"/>
    <w:lvl w:ilvl="0" w:tplc="704A3F8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1180506506">
    <w:abstractNumId w:val="5"/>
  </w:num>
  <w:num w:numId="2" w16cid:durableId="1704164835">
    <w:abstractNumId w:val="3"/>
  </w:num>
  <w:num w:numId="3" w16cid:durableId="776100251">
    <w:abstractNumId w:val="8"/>
  </w:num>
  <w:num w:numId="4" w16cid:durableId="63995764">
    <w:abstractNumId w:val="11"/>
  </w:num>
  <w:num w:numId="5" w16cid:durableId="1123383267">
    <w:abstractNumId w:val="15"/>
  </w:num>
  <w:num w:numId="6" w16cid:durableId="502744219">
    <w:abstractNumId w:val="2"/>
  </w:num>
  <w:num w:numId="7" w16cid:durableId="912277024">
    <w:abstractNumId w:val="4"/>
  </w:num>
  <w:num w:numId="8" w16cid:durableId="1043290313">
    <w:abstractNumId w:val="10"/>
  </w:num>
  <w:num w:numId="9" w16cid:durableId="133064407">
    <w:abstractNumId w:val="0"/>
  </w:num>
  <w:num w:numId="10" w16cid:durableId="1100643048">
    <w:abstractNumId w:val="13"/>
  </w:num>
  <w:num w:numId="11" w16cid:durableId="874123276">
    <w:abstractNumId w:val="16"/>
  </w:num>
  <w:num w:numId="12" w16cid:durableId="1265110618">
    <w:abstractNumId w:val="1"/>
  </w:num>
  <w:num w:numId="13" w16cid:durableId="2408677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74396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2906939">
    <w:abstractNumId w:val="9"/>
  </w:num>
  <w:num w:numId="16" w16cid:durableId="1853374981">
    <w:abstractNumId w:val="17"/>
  </w:num>
  <w:num w:numId="17" w16cid:durableId="860704645">
    <w:abstractNumId w:val="14"/>
  </w:num>
  <w:num w:numId="18" w16cid:durableId="10445250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CF1"/>
    <w:rsid w:val="00017C7C"/>
    <w:rsid w:val="00025995"/>
    <w:rsid w:val="000841C6"/>
    <w:rsid w:val="000851B5"/>
    <w:rsid w:val="00086965"/>
    <w:rsid w:val="000961A5"/>
    <w:rsid w:val="000A31D7"/>
    <w:rsid w:val="000A43AF"/>
    <w:rsid w:val="000A6BA0"/>
    <w:rsid w:val="000C2312"/>
    <w:rsid w:val="000F1A85"/>
    <w:rsid w:val="000F26A4"/>
    <w:rsid w:val="000F6927"/>
    <w:rsid w:val="0013701F"/>
    <w:rsid w:val="00143886"/>
    <w:rsid w:val="00153268"/>
    <w:rsid w:val="00171D06"/>
    <w:rsid w:val="00182AE6"/>
    <w:rsid w:val="00184775"/>
    <w:rsid w:val="001B0136"/>
    <w:rsid w:val="001B1D07"/>
    <w:rsid w:val="001E39E2"/>
    <w:rsid w:val="00200DBE"/>
    <w:rsid w:val="002154FF"/>
    <w:rsid w:val="00232161"/>
    <w:rsid w:val="00256194"/>
    <w:rsid w:val="00261B57"/>
    <w:rsid w:val="002630BA"/>
    <w:rsid w:val="00271C37"/>
    <w:rsid w:val="0028762F"/>
    <w:rsid w:val="002A1472"/>
    <w:rsid w:val="002A30C6"/>
    <w:rsid w:val="002A52DC"/>
    <w:rsid w:val="002A772F"/>
    <w:rsid w:val="002B0F10"/>
    <w:rsid w:val="002B3FBF"/>
    <w:rsid w:val="002B79A1"/>
    <w:rsid w:val="002C12B6"/>
    <w:rsid w:val="002D42F7"/>
    <w:rsid w:val="002F512B"/>
    <w:rsid w:val="00304D2B"/>
    <w:rsid w:val="00345633"/>
    <w:rsid w:val="00345BAC"/>
    <w:rsid w:val="00351DE3"/>
    <w:rsid w:val="0035790A"/>
    <w:rsid w:val="00360EAA"/>
    <w:rsid w:val="003624BE"/>
    <w:rsid w:val="003906C8"/>
    <w:rsid w:val="00397EBC"/>
    <w:rsid w:val="003B25F0"/>
    <w:rsid w:val="003C14CF"/>
    <w:rsid w:val="003C3230"/>
    <w:rsid w:val="00404F37"/>
    <w:rsid w:val="00407360"/>
    <w:rsid w:val="00425ADE"/>
    <w:rsid w:val="00434ABC"/>
    <w:rsid w:val="00443551"/>
    <w:rsid w:val="004B4644"/>
    <w:rsid w:val="004D48F8"/>
    <w:rsid w:val="00500BC4"/>
    <w:rsid w:val="00533F67"/>
    <w:rsid w:val="005423D8"/>
    <w:rsid w:val="00555F24"/>
    <w:rsid w:val="00560C1B"/>
    <w:rsid w:val="00562136"/>
    <w:rsid w:val="00567248"/>
    <w:rsid w:val="00593245"/>
    <w:rsid w:val="00596C5D"/>
    <w:rsid w:val="005A3275"/>
    <w:rsid w:val="005B66EA"/>
    <w:rsid w:val="005C5B7A"/>
    <w:rsid w:val="005E6CF1"/>
    <w:rsid w:val="00606304"/>
    <w:rsid w:val="00611BF7"/>
    <w:rsid w:val="006141E5"/>
    <w:rsid w:val="0063512D"/>
    <w:rsid w:val="00635977"/>
    <w:rsid w:val="00643B00"/>
    <w:rsid w:val="00657147"/>
    <w:rsid w:val="006638B2"/>
    <w:rsid w:val="0066559B"/>
    <w:rsid w:val="00677934"/>
    <w:rsid w:val="0069625A"/>
    <w:rsid w:val="006A2F67"/>
    <w:rsid w:val="006B3940"/>
    <w:rsid w:val="006E6B6A"/>
    <w:rsid w:val="006E7805"/>
    <w:rsid w:val="006F3D17"/>
    <w:rsid w:val="007069FA"/>
    <w:rsid w:val="007100A0"/>
    <w:rsid w:val="00712E31"/>
    <w:rsid w:val="00715B93"/>
    <w:rsid w:val="00720ED7"/>
    <w:rsid w:val="00724227"/>
    <w:rsid w:val="00740E78"/>
    <w:rsid w:val="007549F1"/>
    <w:rsid w:val="00794CE9"/>
    <w:rsid w:val="007952CE"/>
    <w:rsid w:val="007C02F8"/>
    <w:rsid w:val="007C5C48"/>
    <w:rsid w:val="00800DA0"/>
    <w:rsid w:val="008010D9"/>
    <w:rsid w:val="00826C69"/>
    <w:rsid w:val="00832961"/>
    <w:rsid w:val="00845438"/>
    <w:rsid w:val="008B1306"/>
    <w:rsid w:val="008B1758"/>
    <w:rsid w:val="008C308F"/>
    <w:rsid w:val="008D2E8F"/>
    <w:rsid w:val="008D5C6E"/>
    <w:rsid w:val="008D75A8"/>
    <w:rsid w:val="009002E7"/>
    <w:rsid w:val="00907CFA"/>
    <w:rsid w:val="0092609C"/>
    <w:rsid w:val="009479FB"/>
    <w:rsid w:val="00965AAA"/>
    <w:rsid w:val="00973563"/>
    <w:rsid w:val="009967E6"/>
    <w:rsid w:val="00A304F4"/>
    <w:rsid w:val="00A30E62"/>
    <w:rsid w:val="00A3425F"/>
    <w:rsid w:val="00A47E14"/>
    <w:rsid w:val="00A72907"/>
    <w:rsid w:val="00A768F2"/>
    <w:rsid w:val="00A81739"/>
    <w:rsid w:val="00AB5BF0"/>
    <w:rsid w:val="00AC6FE2"/>
    <w:rsid w:val="00AF265E"/>
    <w:rsid w:val="00B02675"/>
    <w:rsid w:val="00B23CF1"/>
    <w:rsid w:val="00B25437"/>
    <w:rsid w:val="00B2590B"/>
    <w:rsid w:val="00B339D8"/>
    <w:rsid w:val="00B63B33"/>
    <w:rsid w:val="00B727AA"/>
    <w:rsid w:val="00B96F6F"/>
    <w:rsid w:val="00B9749B"/>
    <w:rsid w:val="00BB566E"/>
    <w:rsid w:val="00BC2DB6"/>
    <w:rsid w:val="00C01420"/>
    <w:rsid w:val="00C038BA"/>
    <w:rsid w:val="00C0695B"/>
    <w:rsid w:val="00C13EFB"/>
    <w:rsid w:val="00C475AF"/>
    <w:rsid w:val="00C573B8"/>
    <w:rsid w:val="00C638BD"/>
    <w:rsid w:val="00C66E06"/>
    <w:rsid w:val="00C72E56"/>
    <w:rsid w:val="00C86867"/>
    <w:rsid w:val="00CA1476"/>
    <w:rsid w:val="00CA32BB"/>
    <w:rsid w:val="00CA5485"/>
    <w:rsid w:val="00CC0B0B"/>
    <w:rsid w:val="00CC32CF"/>
    <w:rsid w:val="00CD0689"/>
    <w:rsid w:val="00CD20EF"/>
    <w:rsid w:val="00CF4EE5"/>
    <w:rsid w:val="00D010A8"/>
    <w:rsid w:val="00D01EDD"/>
    <w:rsid w:val="00D0450E"/>
    <w:rsid w:val="00D17EAC"/>
    <w:rsid w:val="00D3246E"/>
    <w:rsid w:val="00D760BF"/>
    <w:rsid w:val="00DB1715"/>
    <w:rsid w:val="00DB1856"/>
    <w:rsid w:val="00DB74D8"/>
    <w:rsid w:val="00DC3030"/>
    <w:rsid w:val="00E26E48"/>
    <w:rsid w:val="00E449D0"/>
    <w:rsid w:val="00E731F4"/>
    <w:rsid w:val="00E745E1"/>
    <w:rsid w:val="00E83314"/>
    <w:rsid w:val="00E87493"/>
    <w:rsid w:val="00E9302E"/>
    <w:rsid w:val="00E9732F"/>
    <w:rsid w:val="00EA5492"/>
    <w:rsid w:val="00EE3CEA"/>
    <w:rsid w:val="00F14500"/>
    <w:rsid w:val="00F363CC"/>
    <w:rsid w:val="00F409EF"/>
    <w:rsid w:val="00F413B0"/>
    <w:rsid w:val="00F523BC"/>
    <w:rsid w:val="00F556A5"/>
    <w:rsid w:val="00F55D6A"/>
    <w:rsid w:val="00F60AC2"/>
    <w:rsid w:val="00F9513E"/>
    <w:rsid w:val="00FB24A7"/>
    <w:rsid w:val="00FC003A"/>
    <w:rsid w:val="00FD6945"/>
    <w:rsid w:val="00FF19FD"/>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11410"/>
  <w15:chartTrackingRefBased/>
  <w15:docId w15:val="{92E3A013-26F1-43A9-A7FA-553B6E3C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A47E14"/>
    <w:pPr>
      <w:keepNext/>
      <w:spacing w:after="0" w:line="240" w:lineRule="auto"/>
      <w:jc w:val="both"/>
      <w:outlineLvl w:val="0"/>
    </w:pPr>
    <w:rPr>
      <w:rFonts w:ascii="Arial" w:eastAsia="Times New Roman" w:hAnsi="Arial"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D5C6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5C6E"/>
  </w:style>
  <w:style w:type="paragraph" w:styleId="Zpat">
    <w:name w:val="footer"/>
    <w:basedOn w:val="Normln"/>
    <w:link w:val="ZpatChar"/>
    <w:uiPriority w:val="99"/>
    <w:unhideWhenUsed/>
    <w:rsid w:val="008D5C6E"/>
    <w:pPr>
      <w:tabs>
        <w:tab w:val="center" w:pos="4536"/>
        <w:tab w:val="right" w:pos="9072"/>
      </w:tabs>
      <w:spacing w:after="0" w:line="240" w:lineRule="auto"/>
    </w:pPr>
  </w:style>
  <w:style w:type="character" w:customStyle="1" w:styleId="ZpatChar">
    <w:name w:val="Zápatí Char"/>
    <w:basedOn w:val="Standardnpsmoodstavce"/>
    <w:link w:val="Zpat"/>
    <w:uiPriority w:val="99"/>
    <w:rsid w:val="008D5C6E"/>
  </w:style>
  <w:style w:type="character" w:styleId="Hypertextovodkaz">
    <w:name w:val="Hyperlink"/>
    <w:rsid w:val="008D5C6E"/>
    <w:rPr>
      <w:color w:val="0000FF"/>
      <w:u w:val="single"/>
    </w:rPr>
  </w:style>
  <w:style w:type="paragraph" w:styleId="Bezmezer">
    <w:name w:val="No Spacing"/>
    <w:uiPriority w:val="99"/>
    <w:qFormat/>
    <w:rsid w:val="008D5C6E"/>
    <w:pPr>
      <w:spacing w:after="0" w:line="240" w:lineRule="auto"/>
    </w:pPr>
  </w:style>
  <w:style w:type="paragraph" w:styleId="Zkladntext">
    <w:name w:val="Body Text"/>
    <w:basedOn w:val="Normln"/>
    <w:link w:val="ZkladntextChar"/>
    <w:uiPriority w:val="99"/>
    <w:unhideWhenUsed/>
    <w:rsid w:val="008D5C6E"/>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8D5C6E"/>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657147"/>
    <w:pPr>
      <w:ind w:left="720"/>
      <w:contextualSpacing/>
    </w:pPr>
  </w:style>
  <w:style w:type="paragraph" w:styleId="Textbubliny">
    <w:name w:val="Balloon Text"/>
    <w:basedOn w:val="Normln"/>
    <w:link w:val="TextbublinyChar"/>
    <w:uiPriority w:val="99"/>
    <w:semiHidden/>
    <w:unhideWhenUsed/>
    <w:rsid w:val="00907CF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07CFA"/>
    <w:rPr>
      <w:rFonts w:ascii="Segoe UI" w:hAnsi="Segoe UI" w:cs="Segoe UI"/>
      <w:sz w:val="18"/>
      <w:szCs w:val="18"/>
    </w:rPr>
  </w:style>
  <w:style w:type="character" w:customStyle="1" w:styleId="Nadpis1Char">
    <w:name w:val="Nadpis 1 Char"/>
    <w:basedOn w:val="Standardnpsmoodstavce"/>
    <w:link w:val="Nadpis1"/>
    <w:rsid w:val="00A47E14"/>
    <w:rPr>
      <w:rFonts w:ascii="Arial" w:eastAsia="Times New Roman" w:hAnsi="Arial" w:cs="Times New Roman"/>
      <w:sz w:val="24"/>
      <w:szCs w:val="20"/>
      <w:lang w:eastAsia="cs-CZ"/>
    </w:rPr>
  </w:style>
  <w:style w:type="character" w:styleId="Nevyeenzmnka">
    <w:name w:val="Unresolved Mention"/>
    <w:basedOn w:val="Standardnpsmoodstavce"/>
    <w:uiPriority w:val="99"/>
    <w:semiHidden/>
    <w:unhideWhenUsed/>
    <w:rsid w:val="00B97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672815">
      <w:bodyDiv w:val="1"/>
      <w:marLeft w:val="0"/>
      <w:marRight w:val="0"/>
      <w:marTop w:val="0"/>
      <w:marBottom w:val="0"/>
      <w:divBdr>
        <w:top w:val="none" w:sz="0" w:space="0" w:color="auto"/>
        <w:left w:val="none" w:sz="0" w:space="0" w:color="auto"/>
        <w:bottom w:val="none" w:sz="0" w:space="0" w:color="auto"/>
        <w:right w:val="none" w:sz="0" w:space="0" w:color="auto"/>
      </w:divBdr>
    </w:div>
    <w:div w:id="1050808789">
      <w:bodyDiv w:val="1"/>
      <w:marLeft w:val="0"/>
      <w:marRight w:val="0"/>
      <w:marTop w:val="0"/>
      <w:marBottom w:val="0"/>
      <w:divBdr>
        <w:top w:val="none" w:sz="0" w:space="0" w:color="auto"/>
        <w:left w:val="none" w:sz="0" w:space="0" w:color="auto"/>
        <w:bottom w:val="none" w:sz="0" w:space="0" w:color="auto"/>
        <w:right w:val="none" w:sz="0" w:space="0" w:color="auto"/>
      </w:divBdr>
    </w:div>
    <w:div w:id="1214274069">
      <w:bodyDiv w:val="1"/>
      <w:marLeft w:val="0"/>
      <w:marRight w:val="0"/>
      <w:marTop w:val="0"/>
      <w:marBottom w:val="0"/>
      <w:divBdr>
        <w:top w:val="none" w:sz="0" w:space="0" w:color="auto"/>
        <w:left w:val="none" w:sz="0" w:space="0" w:color="auto"/>
        <w:bottom w:val="none" w:sz="0" w:space="0" w:color="auto"/>
        <w:right w:val="none" w:sz="0" w:space="0" w:color="auto"/>
      </w:divBdr>
    </w:div>
    <w:div w:id="191346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becniurad@ou-tuchlov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2977</Words>
  <Characters>17565</Characters>
  <Application>Microsoft Office Word</Application>
  <DocSecurity>0</DocSecurity>
  <Lines>146</Lines>
  <Paragraphs>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Vrba</dc:creator>
  <cp:keywords/>
  <dc:description/>
  <cp:lastModifiedBy>Alexandra Vrbová</cp:lastModifiedBy>
  <cp:revision>2</cp:revision>
  <cp:lastPrinted>2026-07-01T14:58:00Z</cp:lastPrinted>
  <dcterms:created xsi:type="dcterms:W3CDTF">2026-07-06T05:27:00Z</dcterms:created>
  <dcterms:modified xsi:type="dcterms:W3CDTF">2026-07-06T05:27:00Z</dcterms:modified>
</cp:coreProperties>
</file>