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1842"/>
        <w:gridCol w:w="4531"/>
      </w:tblGrid>
      <w:tr w:rsidR="00CC4262" w14:paraId="08FAF2C9" w14:textId="77777777" w:rsidTr="009B6DF3">
        <w:trPr>
          <w:trHeight w:val="567"/>
        </w:trPr>
        <w:tc>
          <w:tcPr>
            <w:tcW w:w="9062" w:type="dxa"/>
            <w:gridSpan w:val="3"/>
            <w:tcMar>
              <w:left w:w="6" w:type="dxa"/>
            </w:tcMar>
            <w:vAlign w:val="bottom"/>
          </w:tcPr>
          <w:p w14:paraId="38CC197F" w14:textId="77777777" w:rsidR="00CC4262" w:rsidRPr="00C446D5" w:rsidRDefault="00C446D5" w:rsidP="00C446D5">
            <w:pPr>
              <w:jc w:val="left"/>
              <w:rPr>
                <w:b/>
                <w:bCs/>
              </w:rPr>
            </w:pPr>
            <w:r w:rsidRPr="00C446D5">
              <w:rPr>
                <w:b/>
                <w:bCs/>
                <w:sz w:val="24"/>
                <w:szCs w:val="22"/>
              </w:rPr>
              <w:t>Zdravotní pojišťovna ministerstva vnitra České republiky</w:t>
            </w:r>
          </w:p>
        </w:tc>
      </w:tr>
      <w:tr w:rsidR="00CC4262" w14:paraId="2363D321" w14:textId="77777777" w:rsidTr="009B6DF3">
        <w:tc>
          <w:tcPr>
            <w:tcW w:w="2689" w:type="dxa"/>
            <w:tcMar>
              <w:left w:w="6" w:type="dxa"/>
            </w:tcMar>
          </w:tcPr>
          <w:p w14:paraId="1E40ADBD" w14:textId="77777777" w:rsidR="00CC4262" w:rsidRDefault="00CC4262" w:rsidP="00C446D5">
            <w:r w:rsidRPr="00DC2A0E">
              <w:t>se sídlem:</w:t>
            </w:r>
          </w:p>
        </w:tc>
        <w:tc>
          <w:tcPr>
            <w:tcW w:w="6373" w:type="dxa"/>
            <w:gridSpan w:val="2"/>
            <w:tcMar>
              <w:left w:w="6" w:type="dxa"/>
            </w:tcMar>
          </w:tcPr>
          <w:p w14:paraId="3255DF49" w14:textId="77777777" w:rsidR="00CC4262" w:rsidRDefault="004969D8" w:rsidP="00C446D5">
            <w:r w:rsidRPr="004969D8">
              <w:t>Vinohradská 2577/178, Vinohrady, 130 00 Praha 3</w:t>
            </w:r>
          </w:p>
        </w:tc>
      </w:tr>
      <w:tr w:rsidR="00CC4262" w14:paraId="10583E03" w14:textId="77777777" w:rsidTr="009B6DF3">
        <w:tc>
          <w:tcPr>
            <w:tcW w:w="2689" w:type="dxa"/>
            <w:tcMar>
              <w:left w:w="6" w:type="dxa"/>
            </w:tcMar>
          </w:tcPr>
          <w:p w14:paraId="47A76A23" w14:textId="77777777" w:rsidR="00CC4262" w:rsidRDefault="00CC4262" w:rsidP="00C446D5">
            <w:r w:rsidRPr="00DC2A0E">
              <w:t>IČO: zapsaná v:</w:t>
            </w:r>
          </w:p>
        </w:tc>
        <w:tc>
          <w:tcPr>
            <w:tcW w:w="6373" w:type="dxa"/>
            <w:gridSpan w:val="2"/>
            <w:tcMar>
              <w:left w:w="6" w:type="dxa"/>
            </w:tcMar>
          </w:tcPr>
          <w:p w14:paraId="7C9F8FB0" w14:textId="77777777" w:rsidR="00CC4262" w:rsidRDefault="00C446D5" w:rsidP="00C446D5">
            <w:r w:rsidRPr="00DC2A0E">
              <w:t>47114304</w:t>
            </w:r>
          </w:p>
        </w:tc>
      </w:tr>
      <w:tr w:rsidR="00CC4262" w14:paraId="2BBD0C04" w14:textId="77777777" w:rsidTr="009B6DF3">
        <w:tc>
          <w:tcPr>
            <w:tcW w:w="2689" w:type="dxa"/>
            <w:tcMar>
              <w:left w:w="6" w:type="dxa"/>
            </w:tcMar>
          </w:tcPr>
          <w:p w14:paraId="244FC24C" w14:textId="77777777" w:rsidR="00CC4262" w:rsidRDefault="00C446D5" w:rsidP="00C446D5">
            <w:r w:rsidRPr="00DC2A0E">
              <w:t>zapsaná v:</w:t>
            </w:r>
          </w:p>
        </w:tc>
        <w:tc>
          <w:tcPr>
            <w:tcW w:w="6373" w:type="dxa"/>
            <w:gridSpan w:val="2"/>
            <w:tcMar>
              <w:left w:w="6" w:type="dxa"/>
            </w:tcMar>
          </w:tcPr>
          <w:p w14:paraId="22DDA2D8" w14:textId="77777777" w:rsidR="00CC4262" w:rsidRDefault="00C446D5" w:rsidP="00C446D5">
            <w:r w:rsidRPr="00C446D5">
              <w:t>obchodním rejstříku vedeném Městským soudem v Praze, sp. zn. A 7216</w:t>
            </w:r>
          </w:p>
        </w:tc>
      </w:tr>
      <w:tr w:rsidR="00C446D5" w14:paraId="1D3EFE1D" w14:textId="77777777" w:rsidTr="009B6DF3">
        <w:tc>
          <w:tcPr>
            <w:tcW w:w="2689" w:type="dxa"/>
            <w:tcMar>
              <w:left w:w="6" w:type="dxa"/>
            </w:tcMar>
          </w:tcPr>
          <w:p w14:paraId="0E82BD3D" w14:textId="77777777" w:rsidR="00C446D5" w:rsidRPr="00DC2A0E" w:rsidRDefault="00C446D5" w:rsidP="00C446D5">
            <w:r w:rsidRPr="00DC2A0E">
              <w:t>zastoupená:</w:t>
            </w:r>
          </w:p>
        </w:tc>
        <w:tc>
          <w:tcPr>
            <w:tcW w:w="6373" w:type="dxa"/>
            <w:gridSpan w:val="2"/>
            <w:tcMar>
              <w:left w:w="6" w:type="dxa"/>
            </w:tcMar>
          </w:tcPr>
          <w:p w14:paraId="48A28116" w14:textId="77777777" w:rsidR="00C446D5" w:rsidRDefault="00C446D5" w:rsidP="00C446D5">
            <w:r w:rsidRPr="00DC2A0E">
              <w:t>MUDr. Ondřejem Felixem, MBA, LL.M., generálním ředitelem</w:t>
            </w:r>
          </w:p>
        </w:tc>
      </w:tr>
      <w:tr w:rsidR="00C446D5" w14:paraId="2465F4FD" w14:textId="77777777" w:rsidTr="009B6DF3">
        <w:tc>
          <w:tcPr>
            <w:tcW w:w="2689" w:type="dxa"/>
            <w:tcMar>
              <w:left w:w="6" w:type="dxa"/>
            </w:tcMar>
          </w:tcPr>
          <w:p w14:paraId="14A75F34" w14:textId="77777777" w:rsidR="00C446D5" w:rsidRDefault="00C446D5" w:rsidP="00C446D5">
            <w:r w:rsidRPr="00DC2A0E">
              <w:t>bankovní spojení:</w:t>
            </w:r>
          </w:p>
        </w:tc>
        <w:tc>
          <w:tcPr>
            <w:tcW w:w="6373" w:type="dxa"/>
            <w:gridSpan w:val="2"/>
            <w:tcMar>
              <w:left w:w="6" w:type="dxa"/>
            </w:tcMar>
          </w:tcPr>
          <w:p w14:paraId="73FBF7FF" w14:textId="77777777" w:rsidR="00C446D5" w:rsidRDefault="00C446D5" w:rsidP="00C446D5">
            <w:r w:rsidRPr="00DC2A0E">
              <w:t>číslo účtu 2115202031/0710, vedený u České národní banky</w:t>
            </w:r>
          </w:p>
        </w:tc>
      </w:tr>
      <w:tr w:rsidR="00C446D5" w14:paraId="676468F5" w14:textId="77777777" w:rsidTr="009B6DF3">
        <w:tc>
          <w:tcPr>
            <w:tcW w:w="9062" w:type="dxa"/>
            <w:gridSpan w:val="3"/>
            <w:tcMar>
              <w:left w:w="6" w:type="dxa"/>
            </w:tcMar>
          </w:tcPr>
          <w:p w14:paraId="7674516B" w14:textId="77777777" w:rsidR="00C446D5" w:rsidRDefault="00C446D5" w:rsidP="00C446D5">
            <w:r w:rsidRPr="0028348C">
              <w:t>(dále též jako „</w:t>
            </w:r>
            <w:r w:rsidRPr="0028348C">
              <w:rPr>
                <w:b/>
                <w:bCs/>
              </w:rPr>
              <w:t>Objednatel</w:t>
            </w:r>
            <w:r w:rsidRPr="0028348C">
              <w:t>“ nebo „</w:t>
            </w:r>
            <w:r w:rsidRPr="0028348C">
              <w:rPr>
                <w:b/>
                <w:bCs/>
              </w:rPr>
              <w:t>ZP MV ČR</w:t>
            </w:r>
            <w:r w:rsidRPr="0028348C">
              <w:t>“),</w:t>
            </w:r>
          </w:p>
        </w:tc>
      </w:tr>
      <w:tr w:rsidR="00C446D5" w14:paraId="43EBE5ED" w14:textId="77777777" w:rsidTr="009B6DF3">
        <w:trPr>
          <w:trHeight w:val="794"/>
        </w:trPr>
        <w:tc>
          <w:tcPr>
            <w:tcW w:w="9062" w:type="dxa"/>
            <w:gridSpan w:val="3"/>
            <w:tcMar>
              <w:left w:w="6" w:type="dxa"/>
            </w:tcMar>
            <w:vAlign w:val="center"/>
          </w:tcPr>
          <w:p w14:paraId="121B7F36" w14:textId="77777777" w:rsidR="00C446D5" w:rsidRPr="009531CC" w:rsidRDefault="00C446D5" w:rsidP="00C446D5">
            <w:pPr>
              <w:jc w:val="left"/>
              <w:rPr>
                <w:b/>
                <w:bCs/>
              </w:rPr>
            </w:pPr>
            <w:r w:rsidRPr="009531CC">
              <w:rPr>
                <w:b/>
                <w:bCs/>
              </w:rPr>
              <w:t>a</w:t>
            </w:r>
          </w:p>
        </w:tc>
      </w:tr>
      <w:tr w:rsidR="00C446D5" w:rsidRPr="00E81C71" w14:paraId="00C71FA4" w14:textId="77777777" w:rsidTr="009B6DF3">
        <w:trPr>
          <w:trHeight w:val="567"/>
        </w:trPr>
        <w:tc>
          <w:tcPr>
            <w:tcW w:w="9062" w:type="dxa"/>
            <w:gridSpan w:val="3"/>
            <w:tcMar>
              <w:left w:w="6" w:type="dxa"/>
            </w:tcMar>
          </w:tcPr>
          <w:p w14:paraId="4BE08E7D" w14:textId="77777777" w:rsidR="00C446D5" w:rsidRPr="00E81C71" w:rsidRDefault="003434F4" w:rsidP="00C446D5">
            <w:pPr>
              <w:pStyle w:val="Nadpisdodavatel"/>
              <w:rPr>
                <w:highlight w:val="yellow"/>
              </w:rPr>
            </w:pPr>
            <w:r w:rsidRPr="00E81C71">
              <w:rPr>
                <w:highlight w:val="yellow"/>
              </w:rPr>
              <w:t>………………………………………………………………………………………………….</w:t>
            </w:r>
          </w:p>
        </w:tc>
      </w:tr>
      <w:tr w:rsidR="00C446D5" w14:paraId="1A668FF7" w14:textId="77777777" w:rsidTr="009B6DF3">
        <w:tc>
          <w:tcPr>
            <w:tcW w:w="2689" w:type="dxa"/>
            <w:tcMar>
              <w:left w:w="6" w:type="dxa"/>
            </w:tcMar>
          </w:tcPr>
          <w:p w14:paraId="72157BF7" w14:textId="77777777" w:rsidR="00C446D5" w:rsidRDefault="00C446D5" w:rsidP="00C446D5">
            <w:r w:rsidRPr="00C446D5">
              <w:t>se sídlem:</w:t>
            </w:r>
          </w:p>
        </w:tc>
        <w:tc>
          <w:tcPr>
            <w:tcW w:w="6373" w:type="dxa"/>
            <w:gridSpan w:val="2"/>
            <w:tcMar>
              <w:left w:w="6" w:type="dxa"/>
            </w:tcMar>
          </w:tcPr>
          <w:p w14:paraId="3D41A513" w14:textId="77777777" w:rsidR="00C446D5" w:rsidRPr="00E81C71" w:rsidRDefault="003434F4" w:rsidP="00C446D5">
            <w:pPr>
              <w:rPr>
                <w:highlight w:val="yellow"/>
              </w:rPr>
            </w:pPr>
            <w:r w:rsidRPr="00E81C71">
              <w:rPr>
                <w:highlight w:val="yellow"/>
              </w:rPr>
              <w:t>………………………………………………………………………….</w:t>
            </w:r>
          </w:p>
        </w:tc>
      </w:tr>
      <w:tr w:rsidR="00C446D5" w14:paraId="010228DC" w14:textId="77777777" w:rsidTr="009B6DF3">
        <w:tc>
          <w:tcPr>
            <w:tcW w:w="2689" w:type="dxa"/>
            <w:tcMar>
              <w:left w:w="6" w:type="dxa"/>
            </w:tcMar>
          </w:tcPr>
          <w:p w14:paraId="6BADA3D6" w14:textId="77777777" w:rsidR="00C446D5" w:rsidRDefault="00C446D5" w:rsidP="00C446D5">
            <w:r w:rsidRPr="00DC2A0E">
              <w:t>IČO: zapsaná v:</w:t>
            </w:r>
          </w:p>
        </w:tc>
        <w:tc>
          <w:tcPr>
            <w:tcW w:w="6373" w:type="dxa"/>
            <w:gridSpan w:val="2"/>
            <w:tcMar>
              <w:left w:w="6" w:type="dxa"/>
            </w:tcMar>
          </w:tcPr>
          <w:p w14:paraId="7F732FEA" w14:textId="77777777" w:rsidR="00C446D5" w:rsidRPr="00E81C71" w:rsidRDefault="003434F4" w:rsidP="00C446D5">
            <w:pPr>
              <w:rPr>
                <w:highlight w:val="yellow"/>
              </w:rPr>
            </w:pPr>
            <w:r w:rsidRPr="00E81C71">
              <w:rPr>
                <w:highlight w:val="yellow"/>
              </w:rPr>
              <w:t>………………………………………………………………………….</w:t>
            </w:r>
          </w:p>
        </w:tc>
      </w:tr>
      <w:tr w:rsidR="00C446D5" w14:paraId="22C60295" w14:textId="77777777" w:rsidTr="009B6DF3">
        <w:tc>
          <w:tcPr>
            <w:tcW w:w="2689" w:type="dxa"/>
            <w:tcMar>
              <w:left w:w="6" w:type="dxa"/>
            </w:tcMar>
          </w:tcPr>
          <w:p w14:paraId="4AE63558" w14:textId="77777777" w:rsidR="00C446D5" w:rsidRDefault="00C446D5" w:rsidP="00C446D5">
            <w:r w:rsidRPr="00DC2A0E">
              <w:t>zapsaná v:</w:t>
            </w:r>
          </w:p>
        </w:tc>
        <w:tc>
          <w:tcPr>
            <w:tcW w:w="6373" w:type="dxa"/>
            <w:gridSpan w:val="2"/>
            <w:tcMar>
              <w:left w:w="6" w:type="dxa"/>
            </w:tcMar>
          </w:tcPr>
          <w:p w14:paraId="7C995E5D" w14:textId="77777777" w:rsidR="00C446D5" w:rsidRPr="00E81C71" w:rsidRDefault="003434F4" w:rsidP="00C446D5">
            <w:pPr>
              <w:rPr>
                <w:highlight w:val="yellow"/>
              </w:rPr>
            </w:pPr>
            <w:r w:rsidRPr="00E81C71">
              <w:rPr>
                <w:highlight w:val="yellow"/>
              </w:rPr>
              <w:t>………………………………………………………………………….</w:t>
            </w:r>
          </w:p>
        </w:tc>
      </w:tr>
      <w:tr w:rsidR="00C446D5" w14:paraId="6A8B2D06" w14:textId="77777777" w:rsidTr="009B6DF3">
        <w:tc>
          <w:tcPr>
            <w:tcW w:w="2689" w:type="dxa"/>
            <w:tcMar>
              <w:left w:w="6" w:type="dxa"/>
            </w:tcMar>
          </w:tcPr>
          <w:p w14:paraId="215DDE14" w14:textId="77777777" w:rsidR="00C446D5" w:rsidRDefault="00C446D5" w:rsidP="00C446D5">
            <w:r w:rsidRPr="00DC2A0E">
              <w:t>zastoupená:</w:t>
            </w:r>
          </w:p>
        </w:tc>
        <w:tc>
          <w:tcPr>
            <w:tcW w:w="6373" w:type="dxa"/>
            <w:gridSpan w:val="2"/>
            <w:tcMar>
              <w:left w:w="6" w:type="dxa"/>
            </w:tcMar>
          </w:tcPr>
          <w:p w14:paraId="291D77D7" w14:textId="77777777" w:rsidR="00C446D5" w:rsidRPr="00E81C71" w:rsidRDefault="003434F4" w:rsidP="00C446D5">
            <w:pPr>
              <w:rPr>
                <w:highlight w:val="yellow"/>
              </w:rPr>
            </w:pPr>
            <w:r w:rsidRPr="00E81C71">
              <w:rPr>
                <w:highlight w:val="yellow"/>
              </w:rPr>
              <w:t>………………………………………………………………………….</w:t>
            </w:r>
          </w:p>
        </w:tc>
      </w:tr>
      <w:tr w:rsidR="00C446D5" w14:paraId="057B5607" w14:textId="77777777" w:rsidTr="009B6DF3">
        <w:tc>
          <w:tcPr>
            <w:tcW w:w="2689" w:type="dxa"/>
            <w:tcMar>
              <w:left w:w="6" w:type="dxa"/>
            </w:tcMar>
          </w:tcPr>
          <w:p w14:paraId="784B28AD" w14:textId="77777777" w:rsidR="00C446D5" w:rsidRPr="00DC2A0E" w:rsidRDefault="00C446D5" w:rsidP="00C446D5">
            <w:r w:rsidRPr="00DC2A0E">
              <w:t>bankovní spojení:</w:t>
            </w:r>
          </w:p>
        </w:tc>
        <w:tc>
          <w:tcPr>
            <w:tcW w:w="6373" w:type="dxa"/>
            <w:gridSpan w:val="2"/>
            <w:tcMar>
              <w:left w:w="6" w:type="dxa"/>
            </w:tcMar>
          </w:tcPr>
          <w:p w14:paraId="76646B75" w14:textId="77777777" w:rsidR="00C446D5" w:rsidRPr="00E81C71" w:rsidRDefault="003434F4" w:rsidP="00C446D5">
            <w:pPr>
              <w:rPr>
                <w:highlight w:val="yellow"/>
              </w:rPr>
            </w:pPr>
            <w:r w:rsidRPr="00E81C71">
              <w:rPr>
                <w:highlight w:val="yellow"/>
              </w:rPr>
              <w:t>………………………………………………………………………….</w:t>
            </w:r>
          </w:p>
        </w:tc>
      </w:tr>
      <w:tr w:rsidR="00C446D5" w14:paraId="7F6DDCA8" w14:textId="77777777" w:rsidTr="009B6DF3">
        <w:tc>
          <w:tcPr>
            <w:tcW w:w="9062" w:type="dxa"/>
            <w:gridSpan w:val="3"/>
            <w:tcMar>
              <w:left w:w="6" w:type="dxa"/>
            </w:tcMar>
          </w:tcPr>
          <w:p w14:paraId="679FFB05" w14:textId="77777777" w:rsidR="00C446D5" w:rsidRDefault="00C446D5" w:rsidP="00C446D5">
            <w:r w:rsidRPr="00C446D5">
              <w:t>(dále též jako „</w:t>
            </w:r>
            <w:r w:rsidR="003434F4" w:rsidRPr="003434F4">
              <w:rPr>
                <w:b/>
                <w:bCs/>
              </w:rPr>
              <w:t>Zhotovitel</w:t>
            </w:r>
            <w:r w:rsidRPr="00C446D5">
              <w:t>“),</w:t>
            </w:r>
          </w:p>
        </w:tc>
      </w:tr>
      <w:tr w:rsidR="00C446D5" w14:paraId="70F391A9" w14:textId="77777777" w:rsidTr="009B6DF3">
        <w:tc>
          <w:tcPr>
            <w:tcW w:w="9062" w:type="dxa"/>
            <w:gridSpan w:val="3"/>
            <w:tcMar>
              <w:left w:w="6" w:type="dxa"/>
            </w:tcMar>
          </w:tcPr>
          <w:p w14:paraId="34B7242D" w14:textId="77777777" w:rsidR="00C446D5" w:rsidRDefault="00C446D5" w:rsidP="00CC4262">
            <w:r w:rsidRPr="00C446D5">
              <w:t xml:space="preserve">(Objednatel a </w:t>
            </w:r>
            <w:r w:rsidR="003434F4">
              <w:t>Zhotovitel</w:t>
            </w:r>
            <w:r w:rsidRPr="00C446D5">
              <w:t xml:space="preserve"> společně též jako „Smluvní strany“ nebo jednotlivě jako „Smluvní strana"),</w:t>
            </w:r>
          </w:p>
        </w:tc>
      </w:tr>
      <w:tr w:rsidR="00C446D5" w14:paraId="55B7C144" w14:textId="77777777" w:rsidTr="009B6DF3">
        <w:tc>
          <w:tcPr>
            <w:tcW w:w="9062" w:type="dxa"/>
            <w:gridSpan w:val="3"/>
            <w:tcMar>
              <w:left w:w="6" w:type="dxa"/>
            </w:tcMar>
          </w:tcPr>
          <w:p w14:paraId="4B27ECE4" w14:textId="77777777" w:rsidR="00C446D5" w:rsidRDefault="00C446D5" w:rsidP="00CC4262">
            <w:r w:rsidRPr="00C446D5">
              <w:t>Smluvní strany uzavírají v souladu s ustanovením §</w:t>
            </w:r>
            <w:r w:rsidR="00E9130F">
              <w:t xml:space="preserve"> </w:t>
            </w:r>
            <w:r w:rsidR="00E9130F" w:rsidRPr="00352A60">
              <w:rPr>
                <w:color w:val="000000" w:themeColor="text1"/>
              </w:rPr>
              <w:t xml:space="preserve">2586 a násl. </w:t>
            </w:r>
            <w:r w:rsidRPr="00C446D5">
              <w:t xml:space="preserve"> zákona č. 89/2012 Sb., občanský zákoník, ve znění pozdějších předpisů (dále jen „občanský zákoník“), na základě veřejné zakázky </w:t>
            </w:r>
            <w:r w:rsidR="00E9130F">
              <w:t xml:space="preserve">malého rozsahu </w:t>
            </w:r>
            <w:r w:rsidRPr="00C446D5">
              <w:t xml:space="preserve">s názvem: </w:t>
            </w:r>
            <w:r w:rsidR="00E9130F" w:rsidRPr="00352A60">
              <w:rPr>
                <w:color w:val="000000" w:themeColor="text1"/>
              </w:rPr>
              <w:t>„</w:t>
            </w:r>
            <w:r w:rsidR="00E9130F" w:rsidRPr="00352A60">
              <w:rPr>
                <w:i/>
                <w:color w:val="000000" w:themeColor="text1"/>
              </w:rPr>
              <w:t>Výroba plastových karet EHIC</w:t>
            </w:r>
            <w:r w:rsidR="00E9130F" w:rsidRPr="00352A60">
              <w:rPr>
                <w:color w:val="000000" w:themeColor="text1"/>
              </w:rPr>
              <w:t xml:space="preserve">“, vedené pod č.j. </w:t>
            </w:r>
            <w:r w:rsidR="00E9130F" w:rsidRPr="00C25B8A">
              <w:rPr>
                <w:color w:val="000000" w:themeColor="text1"/>
              </w:rPr>
              <w:t>ZPMV/0143618/2026</w:t>
            </w:r>
            <w:r w:rsidR="00E9130F" w:rsidRPr="00C446D5">
              <w:t xml:space="preserve"> </w:t>
            </w:r>
            <w:r w:rsidRPr="00C446D5">
              <w:t>(dál jen „Veřejná zakázka“) tuto smlouvu</w:t>
            </w:r>
          </w:p>
        </w:tc>
      </w:tr>
      <w:tr w:rsidR="00C446D5" w14:paraId="55216143" w14:textId="77777777" w:rsidTr="009B6DF3">
        <w:tc>
          <w:tcPr>
            <w:tcW w:w="9062" w:type="dxa"/>
            <w:gridSpan w:val="3"/>
            <w:tcMar>
              <w:left w:w="6" w:type="dxa"/>
            </w:tcMar>
          </w:tcPr>
          <w:p w14:paraId="057E30C3" w14:textId="77777777" w:rsidR="00C446D5" w:rsidRDefault="00E9130F" w:rsidP="00C446D5">
            <w:pPr>
              <w:pStyle w:val="ANzevdokumentu"/>
            </w:pPr>
            <w:r>
              <w:t>rámcovou smlouvu o dílo</w:t>
            </w:r>
          </w:p>
        </w:tc>
      </w:tr>
      <w:tr w:rsidR="00425E27" w14:paraId="4C62FEA4" w14:textId="77777777" w:rsidTr="009B6DF3">
        <w:tc>
          <w:tcPr>
            <w:tcW w:w="4531" w:type="dxa"/>
            <w:gridSpan w:val="2"/>
            <w:tcMar>
              <w:left w:w="6" w:type="dxa"/>
            </w:tcMar>
          </w:tcPr>
          <w:p w14:paraId="7C9D188F" w14:textId="77777777" w:rsidR="00425E27" w:rsidRDefault="00425E27" w:rsidP="00425E27">
            <w:pPr>
              <w:jc w:val="right"/>
            </w:pPr>
            <w:r w:rsidRPr="00425E27">
              <w:t>evidovanou u Objednatele pod</w:t>
            </w:r>
          </w:p>
        </w:tc>
        <w:tc>
          <w:tcPr>
            <w:tcW w:w="4531" w:type="dxa"/>
            <w:tcMar>
              <w:left w:w="6" w:type="dxa"/>
            </w:tcMar>
          </w:tcPr>
          <w:p w14:paraId="31C42242" w14:textId="77777777" w:rsidR="00425E27" w:rsidRDefault="00425E27" w:rsidP="009A36CF">
            <w:pPr>
              <w:pStyle w:val="j"/>
            </w:pPr>
            <w:r w:rsidRPr="001B4A35">
              <w:t xml:space="preserve">č. j. </w:t>
            </w:r>
            <w:r w:rsidR="00F25F3B" w:rsidRPr="00F25F3B">
              <w:rPr>
                <w:rFonts w:cs="Arial"/>
                <w:color w:val="000000" w:themeColor="text1"/>
              </w:rPr>
              <w:t>000010-000/2026-00</w:t>
            </w:r>
          </w:p>
        </w:tc>
      </w:tr>
      <w:tr w:rsidR="00425E27" w14:paraId="57D1B68D" w14:textId="77777777" w:rsidTr="009B6DF3">
        <w:tc>
          <w:tcPr>
            <w:tcW w:w="4531" w:type="dxa"/>
            <w:gridSpan w:val="2"/>
            <w:tcMar>
              <w:left w:w="6" w:type="dxa"/>
            </w:tcMar>
          </w:tcPr>
          <w:p w14:paraId="0CCFAA0E" w14:textId="77777777" w:rsidR="00425E27" w:rsidRDefault="00425E27" w:rsidP="00425E27">
            <w:pPr>
              <w:jc w:val="right"/>
            </w:pPr>
            <w:r w:rsidRPr="00425E27">
              <w:t xml:space="preserve">evidovanou u </w:t>
            </w:r>
            <w:r w:rsidR="00FC0862">
              <w:t>Zhotovitele</w:t>
            </w:r>
            <w:r w:rsidRPr="00425E27">
              <w:t xml:space="preserve"> pod</w:t>
            </w:r>
          </w:p>
        </w:tc>
        <w:tc>
          <w:tcPr>
            <w:tcW w:w="4531" w:type="dxa"/>
            <w:tcMar>
              <w:left w:w="6" w:type="dxa"/>
            </w:tcMar>
          </w:tcPr>
          <w:p w14:paraId="15BB91B6" w14:textId="77777777" w:rsidR="00425E27" w:rsidRDefault="00425E27" w:rsidP="00CC4262">
            <w:r w:rsidRPr="00425E27">
              <w:t xml:space="preserve">č. j. </w:t>
            </w:r>
            <w:r w:rsidR="00F25F3B" w:rsidRPr="00F25F3B">
              <w:rPr>
                <w:highlight w:val="yellow"/>
              </w:rPr>
              <w:t>……………………….</w:t>
            </w:r>
          </w:p>
        </w:tc>
      </w:tr>
      <w:tr w:rsidR="00C446D5" w14:paraId="156CACEF" w14:textId="77777777" w:rsidTr="009B6DF3">
        <w:tc>
          <w:tcPr>
            <w:tcW w:w="9062" w:type="dxa"/>
            <w:gridSpan w:val="3"/>
            <w:tcMar>
              <w:left w:w="6" w:type="dxa"/>
            </w:tcMar>
          </w:tcPr>
          <w:p w14:paraId="23552B59" w14:textId="77777777" w:rsidR="00C446D5" w:rsidRDefault="00C446D5" w:rsidP="00CC4262"/>
        </w:tc>
      </w:tr>
    </w:tbl>
    <w:p w14:paraId="0532F7C3" w14:textId="77777777" w:rsidR="00CC4262" w:rsidRDefault="001B4A35" w:rsidP="009531CC">
      <w:pPr>
        <w:pStyle w:val="Nadpis1"/>
      </w:pPr>
      <w:r w:rsidRPr="001B4A35">
        <w:t>Ú</w:t>
      </w:r>
      <w:r w:rsidR="00BC36B1">
        <w:t>čel smlouvy</w:t>
      </w:r>
    </w:p>
    <w:p w14:paraId="0F57AA64" w14:textId="52C450E3" w:rsidR="00585FA1" w:rsidRPr="0075546C" w:rsidRDefault="00585FA1" w:rsidP="0075546C">
      <w:pPr>
        <w:pStyle w:val="Nadpis2"/>
      </w:pPr>
      <w:r w:rsidRPr="0075546C">
        <w:t>Smluvní strany se dohodly na uzavření této Rámcové smlouvy, a to za účelem vymezení základních a obecných podmínek jejich závazkového vztahu, včetně vymezení jejich základních práv a povinností vyplývajících z tohoto závazkového vztahu.</w:t>
      </w:r>
    </w:p>
    <w:p w14:paraId="31307ACC" w14:textId="77777777" w:rsidR="00585FA1" w:rsidRPr="0075546C" w:rsidRDefault="00585FA1" w:rsidP="0075546C">
      <w:pPr>
        <w:pStyle w:val="Nadpis2"/>
      </w:pPr>
      <w:r w:rsidRPr="0075546C">
        <w:t xml:space="preserve">Zhotovitel se zavazuje na základě dílčích smluv/objednávek za podmínek dále uvedených v této Rámcové smlouvě dodávat Objednateli plastové karty ve sjednaném množství, druhu a kvalitě podle specifikace v čl. </w:t>
      </w:r>
      <w:r w:rsidR="00B146A6" w:rsidRPr="0075546C">
        <w:t xml:space="preserve">2 </w:t>
      </w:r>
      <w:r w:rsidRPr="0075546C">
        <w:t>této Rámcové smlouvy, to vše za ceny a v termínech dohodnutých v této Rámcové smlouvě.</w:t>
      </w:r>
    </w:p>
    <w:p w14:paraId="2BE3ADFD" w14:textId="77777777" w:rsidR="00585FA1" w:rsidRPr="00352A60" w:rsidRDefault="00585FA1" w:rsidP="00585FA1">
      <w:pPr>
        <w:pStyle w:val="2bodlnku"/>
        <w:numPr>
          <w:ilvl w:val="0"/>
          <w:numId w:val="0"/>
        </w:numPr>
        <w:ind w:left="567"/>
      </w:pPr>
    </w:p>
    <w:p w14:paraId="5896A07F" w14:textId="77777777" w:rsidR="00585FA1" w:rsidRPr="00585FA1" w:rsidRDefault="00585FA1" w:rsidP="00585FA1">
      <w:pPr>
        <w:pStyle w:val="Nadpis2"/>
        <w:numPr>
          <w:ilvl w:val="0"/>
          <w:numId w:val="0"/>
        </w:numPr>
        <w:ind w:left="851"/>
      </w:pPr>
    </w:p>
    <w:p w14:paraId="2597FCF5" w14:textId="77777777" w:rsidR="00D61693" w:rsidRDefault="00B146A6" w:rsidP="00D61693">
      <w:pPr>
        <w:pStyle w:val="Nadpis1"/>
      </w:pPr>
      <w:r>
        <w:lastRenderedPageBreak/>
        <w:t>Specifikace plnění a předmětu Rámcové smlouvy</w:t>
      </w:r>
    </w:p>
    <w:p w14:paraId="52D00E28" w14:textId="31A5DD4E" w:rsidR="00063C0E" w:rsidRDefault="00063C0E" w:rsidP="00063C0E">
      <w:pPr>
        <w:pStyle w:val="Nadpis2"/>
        <w:tabs>
          <w:tab w:val="clear" w:pos="851"/>
          <w:tab w:val="left" w:pos="1134"/>
        </w:tabs>
        <w:ind w:left="1134" w:hanging="1134"/>
      </w:pPr>
      <w:r w:rsidRPr="005D1EDB">
        <w:t>Zhotovitel se zavazuje dodávat Objednateli plastové PVC karty s oboustrannou laminací bez čipu a bez magnetického proužku v kvalitě dle normy ISO/IEC 7810 v rozsahu platných změn ve formátu ID-1 (výška 53,98 mm, šířka 85,60 mm, tloušťka 0,76 mm) a v souladu s požadavky Objednatele vyjádřenými v této Rámcové smlouvě, zejména, nikoliv však výlučně, v tomto čl. </w:t>
      </w:r>
      <w:r w:rsidR="00827DFD">
        <w:t>2</w:t>
      </w:r>
      <w:r w:rsidRPr="005D1EDB">
        <w:t>. Rámcové smlouvy a v Příloze č. 1 této Rámcové smlouvy po dobu jejího trvání dle níže uvedené specifikace:</w:t>
      </w:r>
    </w:p>
    <w:p w14:paraId="0FCF2FE5" w14:textId="77777777" w:rsidR="00827DFD" w:rsidRPr="005D1EDB" w:rsidRDefault="00827DFD" w:rsidP="00827DFD">
      <w:pPr>
        <w:spacing w:after="0"/>
        <w:ind w:left="567"/>
      </w:pPr>
    </w:p>
    <w:p w14:paraId="1A6D0FBA" w14:textId="77777777" w:rsidR="00827DFD" w:rsidRDefault="00827DFD" w:rsidP="00CE6A6E">
      <w:pPr>
        <w:numPr>
          <w:ilvl w:val="1"/>
          <w:numId w:val="12"/>
        </w:numPr>
        <w:spacing w:after="0"/>
        <w:rPr>
          <w:rFonts w:cs="Arial"/>
          <w:color w:val="000000" w:themeColor="text1"/>
        </w:rPr>
      </w:pPr>
      <w:r w:rsidRPr="00352A60">
        <w:rPr>
          <w:rFonts w:cs="Arial"/>
          <w:color w:val="000000" w:themeColor="text1"/>
        </w:rPr>
        <w:t>karty, které budou používány jako Evropský průkaz zdravotního pojištění pro pojištěnce ZP MV ČR (dále jen „</w:t>
      </w:r>
      <w:r w:rsidRPr="00352A60">
        <w:rPr>
          <w:rFonts w:cs="Arial"/>
          <w:b/>
          <w:i/>
          <w:iCs/>
          <w:color w:val="000000" w:themeColor="text1"/>
        </w:rPr>
        <w:t>průkaz EHIC</w:t>
      </w:r>
      <w:r w:rsidRPr="00352A60">
        <w:rPr>
          <w:rFonts w:cs="Arial"/>
          <w:color w:val="000000" w:themeColor="text1"/>
        </w:rPr>
        <w:t>“), a to v provedení:</w:t>
      </w:r>
    </w:p>
    <w:p w14:paraId="65011A80" w14:textId="77777777" w:rsidR="00827DFD" w:rsidRPr="00352A60" w:rsidRDefault="00827DFD" w:rsidP="00827DFD">
      <w:pPr>
        <w:spacing w:after="0"/>
        <w:ind w:left="1226"/>
        <w:rPr>
          <w:rFonts w:cs="Arial"/>
          <w:color w:val="000000" w:themeColor="text1"/>
        </w:rPr>
      </w:pPr>
    </w:p>
    <w:tbl>
      <w:tblPr>
        <w:tblW w:w="7541" w:type="dxa"/>
        <w:tblInd w:w="1526" w:type="dxa"/>
        <w:tblLayout w:type="fixed"/>
        <w:tblLook w:val="0000" w:firstRow="0" w:lastRow="0" w:firstColumn="0" w:lastColumn="0" w:noHBand="0" w:noVBand="0"/>
      </w:tblPr>
      <w:tblGrid>
        <w:gridCol w:w="3005"/>
        <w:gridCol w:w="4536"/>
      </w:tblGrid>
      <w:tr w:rsidR="00827DFD" w:rsidRPr="00352A60" w14:paraId="69E92D25" w14:textId="77777777" w:rsidTr="00CD15AE">
        <w:trPr>
          <w:trHeight w:val="2678"/>
        </w:trPr>
        <w:tc>
          <w:tcPr>
            <w:tcW w:w="3005" w:type="dxa"/>
            <w:tcBorders>
              <w:top w:val="single" w:sz="4" w:space="0" w:color="000000"/>
              <w:left w:val="single" w:sz="4" w:space="0" w:color="000000"/>
              <w:bottom w:val="single" w:sz="4" w:space="0" w:color="000000"/>
            </w:tcBorders>
          </w:tcPr>
          <w:p w14:paraId="766288B9" w14:textId="77777777" w:rsidR="00827DFD" w:rsidRPr="00E21F5A" w:rsidRDefault="00827DFD" w:rsidP="00CD15AE">
            <w:pPr>
              <w:rPr>
                <w:rFonts w:cs="Arial"/>
                <w:i/>
                <w:color w:val="000000" w:themeColor="text1"/>
                <w:sz w:val="20"/>
              </w:rPr>
            </w:pPr>
            <w:r w:rsidRPr="00E21F5A">
              <w:rPr>
                <w:rFonts w:cs="Arial"/>
                <w:i/>
                <w:color w:val="000000" w:themeColor="text1"/>
                <w:sz w:val="20"/>
              </w:rPr>
              <w:t>Overlay standard přední strana</w:t>
            </w:r>
          </w:p>
          <w:p w14:paraId="3D241472" w14:textId="77777777" w:rsidR="00827DFD" w:rsidRPr="00E21F5A" w:rsidRDefault="00827DFD" w:rsidP="00CD15AE">
            <w:pPr>
              <w:rPr>
                <w:rFonts w:cs="Arial"/>
                <w:i/>
                <w:color w:val="000000" w:themeColor="text1"/>
                <w:sz w:val="20"/>
              </w:rPr>
            </w:pPr>
            <w:r w:rsidRPr="00E21F5A">
              <w:rPr>
                <w:rFonts w:cs="Arial"/>
                <w:i/>
                <w:color w:val="000000" w:themeColor="text1"/>
                <w:sz w:val="20"/>
              </w:rPr>
              <w:t>Overlay standard zadní strana</w:t>
            </w:r>
          </w:p>
          <w:p w14:paraId="2C314157" w14:textId="77777777" w:rsidR="00827DFD" w:rsidRPr="00E21F5A" w:rsidRDefault="00827DFD" w:rsidP="00CD15AE">
            <w:pPr>
              <w:rPr>
                <w:rFonts w:cs="Arial"/>
                <w:i/>
                <w:color w:val="000000" w:themeColor="text1"/>
                <w:sz w:val="20"/>
              </w:rPr>
            </w:pPr>
            <w:r w:rsidRPr="00E21F5A">
              <w:rPr>
                <w:rFonts w:cs="Arial"/>
                <w:i/>
                <w:color w:val="000000" w:themeColor="text1"/>
                <w:sz w:val="20"/>
              </w:rPr>
              <w:t>Barva ofset přední strana</w:t>
            </w:r>
          </w:p>
          <w:p w14:paraId="78A47DF8" w14:textId="77777777" w:rsidR="00827DFD" w:rsidRPr="00E21F5A" w:rsidRDefault="00827DFD" w:rsidP="00CD15AE">
            <w:pPr>
              <w:rPr>
                <w:rFonts w:cs="Arial"/>
                <w:i/>
                <w:color w:val="000000" w:themeColor="text1"/>
                <w:sz w:val="20"/>
              </w:rPr>
            </w:pPr>
            <w:r w:rsidRPr="00E21F5A">
              <w:rPr>
                <w:rFonts w:cs="Arial"/>
                <w:i/>
                <w:color w:val="000000" w:themeColor="text1"/>
                <w:sz w:val="20"/>
              </w:rPr>
              <w:t>Barva ofset zadní strana</w:t>
            </w:r>
          </w:p>
        </w:tc>
        <w:tc>
          <w:tcPr>
            <w:tcW w:w="4536" w:type="dxa"/>
            <w:tcBorders>
              <w:top w:val="single" w:sz="4" w:space="0" w:color="000000"/>
              <w:bottom w:val="single" w:sz="4" w:space="0" w:color="000000"/>
              <w:right w:val="single" w:sz="4" w:space="0" w:color="000000"/>
            </w:tcBorders>
          </w:tcPr>
          <w:p w14:paraId="59818B5A" w14:textId="77777777" w:rsidR="00827DFD" w:rsidRPr="00E21F5A" w:rsidRDefault="00827DFD" w:rsidP="00CD15AE">
            <w:pPr>
              <w:rPr>
                <w:rFonts w:cs="Arial"/>
                <w:color w:val="000000" w:themeColor="text1"/>
                <w:sz w:val="20"/>
              </w:rPr>
            </w:pPr>
            <w:r w:rsidRPr="00E21F5A">
              <w:rPr>
                <w:rFonts w:cs="Arial"/>
                <w:color w:val="000000" w:themeColor="text1"/>
                <w:sz w:val="20"/>
              </w:rPr>
              <w:t>1</w:t>
            </w:r>
          </w:p>
          <w:p w14:paraId="59CBEA10" w14:textId="77777777" w:rsidR="00827DFD" w:rsidRPr="00E21F5A" w:rsidRDefault="00827DFD" w:rsidP="00CD15AE">
            <w:pPr>
              <w:rPr>
                <w:rFonts w:cs="Arial"/>
                <w:color w:val="000000" w:themeColor="text1"/>
                <w:sz w:val="20"/>
              </w:rPr>
            </w:pPr>
            <w:r w:rsidRPr="00E21F5A">
              <w:rPr>
                <w:rFonts w:cs="Arial"/>
                <w:color w:val="000000" w:themeColor="text1"/>
                <w:sz w:val="20"/>
              </w:rPr>
              <w:t>1</w:t>
            </w:r>
          </w:p>
          <w:p w14:paraId="7EDF5701" w14:textId="77777777" w:rsidR="00827DFD" w:rsidRPr="00E21F5A" w:rsidRDefault="00827DFD" w:rsidP="00CD15AE">
            <w:pPr>
              <w:rPr>
                <w:rFonts w:cs="Arial"/>
                <w:color w:val="000000" w:themeColor="text1"/>
                <w:sz w:val="20"/>
              </w:rPr>
            </w:pPr>
            <w:r w:rsidRPr="00E21F5A">
              <w:rPr>
                <w:rFonts w:cs="Arial"/>
                <w:color w:val="000000" w:themeColor="text1"/>
                <w:sz w:val="20"/>
              </w:rPr>
              <w:t>CMYK</w:t>
            </w:r>
          </w:p>
          <w:p w14:paraId="5919B07B" w14:textId="77777777" w:rsidR="00827DFD" w:rsidRPr="00E21F5A" w:rsidRDefault="00827DFD" w:rsidP="00CD15AE">
            <w:pPr>
              <w:rPr>
                <w:rFonts w:cs="Arial"/>
                <w:color w:val="000000" w:themeColor="text1"/>
                <w:sz w:val="20"/>
              </w:rPr>
            </w:pPr>
            <w:r w:rsidRPr="00E21F5A">
              <w:rPr>
                <w:rFonts w:cs="Arial"/>
                <w:color w:val="000000" w:themeColor="text1"/>
                <w:sz w:val="20"/>
              </w:rPr>
              <w:t>CMYK</w:t>
            </w:r>
          </w:p>
          <w:p w14:paraId="499446E9" w14:textId="77777777" w:rsidR="00827DFD" w:rsidRDefault="00827DFD" w:rsidP="00CD15AE">
            <w:pPr>
              <w:rPr>
                <w:rFonts w:cs="Arial"/>
                <w:color w:val="000000" w:themeColor="text1"/>
                <w:sz w:val="20"/>
              </w:rPr>
            </w:pPr>
            <w:r w:rsidRPr="00E21F5A">
              <w:rPr>
                <w:rFonts w:cs="Arial"/>
                <w:color w:val="000000" w:themeColor="text1"/>
                <w:sz w:val="20"/>
              </w:rPr>
              <w:t>Přesná barevnost dle PDF, které je součástí této Rámcové smlouvy v Příloze č. 1.</w:t>
            </w:r>
          </w:p>
          <w:p w14:paraId="58712585" w14:textId="77777777" w:rsidR="00827DFD" w:rsidRPr="00E21F5A" w:rsidRDefault="00827DFD" w:rsidP="00CD15AE">
            <w:pPr>
              <w:spacing w:after="0"/>
              <w:rPr>
                <w:rFonts w:cs="Arial"/>
                <w:color w:val="000000" w:themeColor="text1"/>
                <w:sz w:val="20"/>
              </w:rPr>
            </w:pPr>
            <w:r w:rsidRPr="00E21F5A">
              <w:rPr>
                <w:rFonts w:cs="Arial"/>
                <w:color w:val="000000" w:themeColor="text1"/>
                <w:sz w:val="20"/>
              </w:rPr>
              <w:t>1_Prukaz_pojistence_EHIC_predni_2026</w:t>
            </w:r>
          </w:p>
          <w:p w14:paraId="07B94719" w14:textId="77777777" w:rsidR="00827DFD" w:rsidRPr="00E21F5A" w:rsidRDefault="00827DFD" w:rsidP="00CD15AE">
            <w:pPr>
              <w:spacing w:after="0"/>
              <w:rPr>
                <w:rFonts w:cs="Arial"/>
                <w:color w:val="000000" w:themeColor="text1"/>
                <w:sz w:val="20"/>
              </w:rPr>
            </w:pPr>
            <w:r w:rsidRPr="00E21F5A">
              <w:rPr>
                <w:rFonts w:cs="Arial"/>
                <w:color w:val="000000" w:themeColor="text1"/>
                <w:sz w:val="20"/>
              </w:rPr>
              <w:t>1_Prukaz_pojistence_EHIC_zadni_2026</w:t>
            </w:r>
          </w:p>
        </w:tc>
      </w:tr>
    </w:tbl>
    <w:p w14:paraId="3175E4F2" w14:textId="77777777" w:rsidR="00827DFD" w:rsidRPr="00415AEB" w:rsidRDefault="00827DFD" w:rsidP="00827DFD">
      <w:pPr>
        <w:rPr>
          <w:rFonts w:cs="Arial"/>
          <w:color w:val="000000" w:themeColor="text1"/>
          <w:sz w:val="12"/>
          <w:szCs w:val="12"/>
        </w:rPr>
      </w:pPr>
    </w:p>
    <w:p w14:paraId="12DCDF19" w14:textId="77777777" w:rsidR="00827DFD" w:rsidRPr="00415AEB" w:rsidRDefault="00827DFD" w:rsidP="00827DFD">
      <w:pPr>
        <w:pStyle w:val="Odstavecseseznamem"/>
        <w:suppressAutoHyphens w:val="0"/>
        <w:ind w:left="1226"/>
        <w:jc w:val="both"/>
        <w:rPr>
          <w:rFonts w:cs="Arial"/>
          <w:color w:val="000000" w:themeColor="text1"/>
          <w:sz w:val="12"/>
          <w:szCs w:val="12"/>
        </w:rPr>
      </w:pPr>
    </w:p>
    <w:p w14:paraId="3E678AFD" w14:textId="77777777" w:rsidR="00827DFD" w:rsidRDefault="00827DFD" w:rsidP="00CE6A6E">
      <w:pPr>
        <w:pStyle w:val="Odstavecseseznamem"/>
        <w:numPr>
          <w:ilvl w:val="1"/>
          <w:numId w:val="12"/>
        </w:numPr>
        <w:suppressAutoHyphens w:val="0"/>
        <w:jc w:val="both"/>
        <w:rPr>
          <w:rFonts w:cs="Arial"/>
          <w:color w:val="000000" w:themeColor="text1"/>
        </w:rPr>
      </w:pPr>
      <w:r w:rsidRPr="0070291E">
        <w:rPr>
          <w:rFonts w:cs="Arial"/>
          <w:color w:val="000000" w:themeColor="text1"/>
        </w:rPr>
        <w:t>karty, které budou ZP MV ČR použity jako průkaz pojištěnce EU bydlícího v ČR, (dále jen „</w:t>
      </w:r>
      <w:r w:rsidRPr="0070291E">
        <w:rPr>
          <w:rFonts w:cs="Arial"/>
          <w:b/>
          <w:i/>
          <w:iCs/>
          <w:color w:val="000000" w:themeColor="text1"/>
        </w:rPr>
        <w:t>průkaz</w:t>
      </w:r>
      <w:r w:rsidRPr="0070291E">
        <w:rPr>
          <w:rFonts w:cs="Arial"/>
          <w:i/>
          <w:iCs/>
          <w:color w:val="000000" w:themeColor="text1"/>
        </w:rPr>
        <w:t xml:space="preserve"> </w:t>
      </w:r>
      <w:r w:rsidRPr="0070291E">
        <w:rPr>
          <w:rFonts w:cs="Arial"/>
          <w:b/>
          <w:i/>
          <w:iCs/>
          <w:color w:val="000000" w:themeColor="text1"/>
        </w:rPr>
        <w:t>EHIC</w:t>
      </w:r>
      <w:r>
        <w:rPr>
          <w:rFonts w:cs="Arial"/>
          <w:b/>
          <w:i/>
          <w:iCs/>
          <w:color w:val="000000" w:themeColor="text1"/>
        </w:rPr>
        <w:t>_</w:t>
      </w:r>
      <w:r w:rsidRPr="0070291E">
        <w:rPr>
          <w:rFonts w:cs="Arial"/>
          <w:b/>
          <w:i/>
          <w:iCs/>
          <w:color w:val="000000" w:themeColor="text1"/>
        </w:rPr>
        <w:t>PPB</w:t>
      </w:r>
      <w:r w:rsidRPr="0070291E">
        <w:rPr>
          <w:rFonts w:cs="Arial"/>
          <w:color w:val="000000" w:themeColor="text1"/>
        </w:rPr>
        <w:t>“) v provedení:</w:t>
      </w:r>
    </w:p>
    <w:p w14:paraId="254BDBA3" w14:textId="77777777" w:rsidR="00827DFD" w:rsidRPr="0070291E" w:rsidRDefault="00827DFD" w:rsidP="00827DFD">
      <w:pPr>
        <w:pStyle w:val="Odstavecseseznamem"/>
        <w:suppressAutoHyphens w:val="0"/>
        <w:ind w:left="1226"/>
        <w:jc w:val="both"/>
        <w:rPr>
          <w:rFonts w:cs="Arial"/>
          <w:color w:val="000000" w:themeColor="text1"/>
        </w:rPr>
      </w:pPr>
    </w:p>
    <w:tbl>
      <w:tblPr>
        <w:tblW w:w="7541" w:type="dxa"/>
        <w:tblInd w:w="1526" w:type="dxa"/>
        <w:tblLayout w:type="fixed"/>
        <w:tblLook w:val="0000" w:firstRow="0" w:lastRow="0" w:firstColumn="0" w:lastColumn="0" w:noHBand="0" w:noVBand="0"/>
      </w:tblPr>
      <w:tblGrid>
        <w:gridCol w:w="3005"/>
        <w:gridCol w:w="4536"/>
      </w:tblGrid>
      <w:tr w:rsidR="00827DFD" w:rsidRPr="00352A60" w14:paraId="05B73553" w14:textId="77777777" w:rsidTr="00CD15AE">
        <w:trPr>
          <w:trHeight w:val="2586"/>
        </w:trPr>
        <w:tc>
          <w:tcPr>
            <w:tcW w:w="3005" w:type="dxa"/>
            <w:tcBorders>
              <w:top w:val="single" w:sz="4" w:space="0" w:color="000000"/>
              <w:left w:val="single" w:sz="4" w:space="0" w:color="000000"/>
              <w:bottom w:val="single" w:sz="4" w:space="0" w:color="000000"/>
            </w:tcBorders>
          </w:tcPr>
          <w:p w14:paraId="6A35B9E1" w14:textId="77777777" w:rsidR="00827DFD" w:rsidRPr="00352A60" w:rsidRDefault="00827DFD" w:rsidP="00CD15AE">
            <w:pPr>
              <w:snapToGrid w:val="0"/>
              <w:rPr>
                <w:rFonts w:cs="Arial"/>
                <w:i/>
                <w:color w:val="000000" w:themeColor="text1"/>
                <w:sz w:val="20"/>
              </w:rPr>
            </w:pPr>
            <w:r w:rsidRPr="00352A60">
              <w:rPr>
                <w:rFonts w:cs="Arial"/>
                <w:i/>
                <w:color w:val="000000" w:themeColor="text1"/>
                <w:sz w:val="20"/>
              </w:rPr>
              <w:t>Overlay standard přední strana</w:t>
            </w:r>
          </w:p>
          <w:p w14:paraId="2A28D963" w14:textId="77777777" w:rsidR="00827DFD" w:rsidRPr="00352A60" w:rsidRDefault="00827DFD" w:rsidP="00CD15AE">
            <w:pPr>
              <w:rPr>
                <w:rFonts w:cs="Arial"/>
                <w:i/>
                <w:color w:val="000000" w:themeColor="text1"/>
                <w:sz w:val="20"/>
              </w:rPr>
            </w:pPr>
            <w:r w:rsidRPr="00352A60">
              <w:rPr>
                <w:rFonts w:cs="Arial"/>
                <w:i/>
                <w:color w:val="000000" w:themeColor="text1"/>
                <w:sz w:val="20"/>
              </w:rPr>
              <w:t>Overlay standard zadní strana</w:t>
            </w:r>
          </w:p>
          <w:p w14:paraId="7C286CF9" w14:textId="77777777" w:rsidR="00827DFD" w:rsidRPr="00352A60" w:rsidRDefault="00827DFD" w:rsidP="00CD15AE">
            <w:pPr>
              <w:rPr>
                <w:rFonts w:cs="Arial"/>
                <w:i/>
                <w:color w:val="000000" w:themeColor="text1"/>
                <w:sz w:val="20"/>
              </w:rPr>
            </w:pPr>
            <w:r w:rsidRPr="00352A60">
              <w:rPr>
                <w:rFonts w:cs="Arial"/>
                <w:i/>
                <w:color w:val="000000" w:themeColor="text1"/>
                <w:sz w:val="20"/>
              </w:rPr>
              <w:t>Barva ofset přední strana</w:t>
            </w:r>
          </w:p>
          <w:p w14:paraId="35E98DA2" w14:textId="77777777" w:rsidR="00827DFD" w:rsidRPr="00352A60" w:rsidRDefault="00827DFD" w:rsidP="00CD15AE">
            <w:pPr>
              <w:rPr>
                <w:rFonts w:cs="Arial"/>
                <w:i/>
                <w:color w:val="000000" w:themeColor="text1"/>
                <w:sz w:val="20"/>
              </w:rPr>
            </w:pPr>
            <w:r w:rsidRPr="00352A60">
              <w:rPr>
                <w:rFonts w:cs="Arial"/>
                <w:i/>
                <w:color w:val="000000" w:themeColor="text1"/>
                <w:sz w:val="20"/>
              </w:rPr>
              <w:t>Barva ofset zadní strana</w:t>
            </w:r>
          </w:p>
        </w:tc>
        <w:tc>
          <w:tcPr>
            <w:tcW w:w="4536" w:type="dxa"/>
            <w:tcBorders>
              <w:top w:val="single" w:sz="4" w:space="0" w:color="000000"/>
              <w:bottom w:val="single" w:sz="4" w:space="0" w:color="000000"/>
              <w:right w:val="single" w:sz="4" w:space="0" w:color="000000"/>
            </w:tcBorders>
          </w:tcPr>
          <w:p w14:paraId="5BEB5F62" w14:textId="77777777" w:rsidR="00827DFD" w:rsidRPr="00352A60" w:rsidRDefault="00827DFD" w:rsidP="00CD15AE">
            <w:pPr>
              <w:snapToGrid w:val="0"/>
              <w:rPr>
                <w:rFonts w:cs="Arial"/>
                <w:color w:val="000000" w:themeColor="text1"/>
                <w:sz w:val="20"/>
              </w:rPr>
            </w:pPr>
            <w:r w:rsidRPr="00352A60">
              <w:rPr>
                <w:rFonts w:cs="Arial"/>
                <w:color w:val="000000" w:themeColor="text1"/>
                <w:sz w:val="20"/>
              </w:rPr>
              <w:t>1</w:t>
            </w:r>
          </w:p>
          <w:p w14:paraId="6FB72324" w14:textId="77777777" w:rsidR="00827DFD" w:rsidRPr="00352A60" w:rsidRDefault="00827DFD" w:rsidP="00CD15AE">
            <w:pPr>
              <w:rPr>
                <w:rFonts w:cs="Arial"/>
                <w:color w:val="000000" w:themeColor="text1"/>
                <w:sz w:val="20"/>
              </w:rPr>
            </w:pPr>
            <w:r w:rsidRPr="00352A60">
              <w:rPr>
                <w:rFonts w:cs="Arial"/>
                <w:color w:val="000000" w:themeColor="text1"/>
                <w:sz w:val="20"/>
              </w:rPr>
              <w:t>1</w:t>
            </w:r>
          </w:p>
          <w:p w14:paraId="5FCC1589" w14:textId="77777777" w:rsidR="00827DFD" w:rsidRPr="00352A60" w:rsidRDefault="00827DFD" w:rsidP="00CD15AE">
            <w:pPr>
              <w:ind w:left="176" w:hanging="176"/>
              <w:rPr>
                <w:rFonts w:cs="Arial"/>
                <w:color w:val="000000" w:themeColor="text1"/>
                <w:sz w:val="20"/>
              </w:rPr>
            </w:pPr>
            <w:r w:rsidRPr="00352A60">
              <w:rPr>
                <w:rFonts w:cs="Arial"/>
                <w:color w:val="000000" w:themeColor="text1"/>
                <w:sz w:val="20"/>
              </w:rPr>
              <w:t xml:space="preserve">CMYK </w:t>
            </w:r>
          </w:p>
          <w:p w14:paraId="3363138B" w14:textId="77777777" w:rsidR="00827DFD" w:rsidRPr="00352A60" w:rsidRDefault="00827DFD" w:rsidP="00CD15AE">
            <w:pPr>
              <w:rPr>
                <w:rFonts w:cs="Arial"/>
                <w:color w:val="000000" w:themeColor="text1"/>
                <w:sz w:val="20"/>
              </w:rPr>
            </w:pPr>
            <w:r w:rsidRPr="00352A60">
              <w:rPr>
                <w:rFonts w:cs="Arial"/>
                <w:color w:val="000000" w:themeColor="text1"/>
                <w:sz w:val="20"/>
              </w:rPr>
              <w:t>CMYK</w:t>
            </w:r>
          </w:p>
          <w:p w14:paraId="7AF18F1D" w14:textId="77777777" w:rsidR="00827DFD" w:rsidRPr="00B15DF1" w:rsidRDefault="00827DFD" w:rsidP="00CD15AE">
            <w:pPr>
              <w:rPr>
                <w:rFonts w:cs="Arial"/>
                <w:color w:val="000000" w:themeColor="text1"/>
                <w:sz w:val="20"/>
              </w:rPr>
            </w:pPr>
            <w:r w:rsidRPr="00352A60">
              <w:rPr>
                <w:rFonts w:cs="Arial"/>
                <w:color w:val="000000" w:themeColor="text1"/>
                <w:sz w:val="20"/>
              </w:rPr>
              <w:t xml:space="preserve">Přesná barevnost dle PDF, které je </w:t>
            </w:r>
            <w:r w:rsidRPr="00B15DF1">
              <w:rPr>
                <w:rFonts w:cs="Arial"/>
                <w:color w:val="000000" w:themeColor="text1"/>
                <w:sz w:val="20"/>
              </w:rPr>
              <w:t>součástí této Rámcové smlouvy v Příloze č. 1.</w:t>
            </w:r>
          </w:p>
          <w:p w14:paraId="200C40A6" w14:textId="77777777" w:rsidR="00827DFD" w:rsidRPr="00B15DF1" w:rsidRDefault="00827DFD" w:rsidP="00CD15AE">
            <w:pPr>
              <w:spacing w:after="0"/>
              <w:rPr>
                <w:rFonts w:cs="Arial"/>
                <w:color w:val="000000" w:themeColor="text1"/>
                <w:sz w:val="20"/>
              </w:rPr>
            </w:pPr>
            <w:r w:rsidRPr="00B15DF1">
              <w:rPr>
                <w:rFonts w:cs="Arial"/>
                <w:color w:val="000000" w:themeColor="text1"/>
                <w:sz w:val="20"/>
              </w:rPr>
              <w:t>2_Prukaz_pojistence_EHIC_PPB_predni_2026</w:t>
            </w:r>
          </w:p>
          <w:p w14:paraId="1118F68D" w14:textId="77777777" w:rsidR="00827DFD" w:rsidRPr="00352A60" w:rsidRDefault="00827DFD" w:rsidP="00CD15AE">
            <w:pPr>
              <w:spacing w:after="0"/>
              <w:rPr>
                <w:rFonts w:cs="Arial"/>
                <w:color w:val="000000" w:themeColor="text1"/>
                <w:sz w:val="20"/>
              </w:rPr>
            </w:pPr>
            <w:r w:rsidRPr="00B15DF1">
              <w:rPr>
                <w:rFonts w:cs="Arial"/>
                <w:color w:val="000000" w:themeColor="text1"/>
                <w:sz w:val="20"/>
              </w:rPr>
              <w:t>2_Prukaz_pojistence_EHIC_PPB_zadni_2026</w:t>
            </w:r>
          </w:p>
        </w:tc>
      </w:tr>
    </w:tbl>
    <w:p w14:paraId="60856A2C" w14:textId="77777777" w:rsidR="00827DFD" w:rsidRDefault="00827DFD" w:rsidP="00827DFD">
      <w:pPr>
        <w:ind w:left="1134"/>
        <w:rPr>
          <w:rFonts w:cs="Arial"/>
          <w:color w:val="000000" w:themeColor="text1"/>
          <w:sz w:val="12"/>
          <w:szCs w:val="12"/>
        </w:rPr>
      </w:pPr>
    </w:p>
    <w:p w14:paraId="7946FC96" w14:textId="77777777" w:rsidR="00827DFD" w:rsidRPr="00415AEB" w:rsidRDefault="00827DFD" w:rsidP="00827DFD">
      <w:pPr>
        <w:ind w:left="1134"/>
        <w:rPr>
          <w:rFonts w:cs="Arial"/>
          <w:color w:val="000000" w:themeColor="text1"/>
          <w:sz w:val="12"/>
          <w:szCs w:val="12"/>
        </w:rPr>
      </w:pPr>
    </w:p>
    <w:p w14:paraId="33550832" w14:textId="77777777" w:rsidR="00827DFD" w:rsidRDefault="00827DFD" w:rsidP="00CE6A6E">
      <w:pPr>
        <w:pStyle w:val="Odstavecseseznamem"/>
        <w:numPr>
          <w:ilvl w:val="1"/>
          <w:numId w:val="12"/>
        </w:numPr>
        <w:suppressAutoHyphens w:val="0"/>
        <w:jc w:val="both"/>
        <w:rPr>
          <w:rFonts w:cs="Arial"/>
          <w:color w:val="000000" w:themeColor="text1"/>
        </w:rPr>
      </w:pPr>
      <w:r w:rsidRPr="00415AEB">
        <w:rPr>
          <w:rFonts w:cs="Arial"/>
          <w:color w:val="000000" w:themeColor="text1"/>
        </w:rPr>
        <w:t xml:space="preserve">karty, které budou ZP MV ČR použity jako průkaz pojištěnce spadajícího mimo </w:t>
      </w:r>
      <w:r>
        <w:rPr>
          <w:rFonts w:cs="Arial"/>
          <w:color w:val="000000" w:themeColor="text1"/>
        </w:rPr>
        <w:t xml:space="preserve">režim </w:t>
      </w:r>
      <w:r w:rsidRPr="00415AEB">
        <w:rPr>
          <w:rFonts w:cs="Arial"/>
          <w:color w:val="000000" w:themeColor="text1"/>
        </w:rPr>
        <w:t>EU</w:t>
      </w:r>
      <w:r>
        <w:rPr>
          <w:rFonts w:cs="Arial"/>
          <w:color w:val="000000" w:themeColor="text1"/>
        </w:rPr>
        <w:t xml:space="preserve"> koordinačních </w:t>
      </w:r>
      <w:r w:rsidRPr="00DE279B">
        <w:rPr>
          <w:rFonts w:cs="Arial"/>
          <w:color w:val="000000" w:themeColor="text1"/>
        </w:rPr>
        <w:t>nařízení, (dále jen „</w:t>
      </w:r>
      <w:r w:rsidRPr="00DE279B">
        <w:rPr>
          <w:rFonts w:cs="Arial"/>
          <w:b/>
          <w:i/>
          <w:iCs/>
          <w:color w:val="000000" w:themeColor="text1"/>
        </w:rPr>
        <w:t>průkaz</w:t>
      </w:r>
      <w:r w:rsidRPr="00DE279B">
        <w:rPr>
          <w:rFonts w:cs="Arial"/>
          <w:i/>
          <w:iCs/>
          <w:color w:val="000000" w:themeColor="text1"/>
        </w:rPr>
        <w:t xml:space="preserve"> </w:t>
      </w:r>
      <w:r w:rsidRPr="00DE279B">
        <w:rPr>
          <w:rFonts w:cs="Arial"/>
          <w:b/>
          <w:i/>
          <w:iCs/>
          <w:color w:val="000000" w:themeColor="text1"/>
        </w:rPr>
        <w:t>KPCC</w:t>
      </w:r>
      <w:r w:rsidRPr="00DE279B">
        <w:rPr>
          <w:rFonts w:cs="Arial"/>
          <w:color w:val="000000" w:themeColor="text1"/>
        </w:rPr>
        <w:t>“) v provedení:</w:t>
      </w:r>
    </w:p>
    <w:p w14:paraId="602829D3" w14:textId="77777777" w:rsidR="00827DFD" w:rsidRPr="00DE279B" w:rsidRDefault="00827DFD" w:rsidP="00827DFD">
      <w:pPr>
        <w:pStyle w:val="Odstavecseseznamem"/>
        <w:suppressAutoHyphens w:val="0"/>
        <w:ind w:left="1226"/>
        <w:jc w:val="both"/>
        <w:rPr>
          <w:rFonts w:cs="Arial"/>
          <w:color w:val="000000" w:themeColor="text1"/>
        </w:rPr>
      </w:pPr>
    </w:p>
    <w:tbl>
      <w:tblPr>
        <w:tblW w:w="7541" w:type="dxa"/>
        <w:tblInd w:w="1526" w:type="dxa"/>
        <w:tblLayout w:type="fixed"/>
        <w:tblLook w:val="0000" w:firstRow="0" w:lastRow="0" w:firstColumn="0" w:lastColumn="0" w:noHBand="0" w:noVBand="0"/>
      </w:tblPr>
      <w:tblGrid>
        <w:gridCol w:w="3147"/>
        <w:gridCol w:w="4394"/>
      </w:tblGrid>
      <w:tr w:rsidR="00827DFD" w:rsidRPr="00352A60" w14:paraId="14EE2099" w14:textId="77777777" w:rsidTr="00CD15AE">
        <w:trPr>
          <w:trHeight w:val="773"/>
        </w:trPr>
        <w:tc>
          <w:tcPr>
            <w:tcW w:w="3147" w:type="dxa"/>
            <w:tcBorders>
              <w:top w:val="single" w:sz="4" w:space="0" w:color="000000"/>
              <w:left w:val="single" w:sz="4" w:space="0" w:color="000000"/>
              <w:bottom w:val="single" w:sz="4" w:space="0" w:color="000000"/>
            </w:tcBorders>
          </w:tcPr>
          <w:p w14:paraId="7FD95E50" w14:textId="77777777" w:rsidR="00827DFD" w:rsidRPr="00352A60" w:rsidRDefault="00827DFD" w:rsidP="00CD15AE">
            <w:pPr>
              <w:snapToGrid w:val="0"/>
              <w:rPr>
                <w:rFonts w:cs="Arial"/>
                <w:i/>
                <w:color w:val="000000" w:themeColor="text1"/>
                <w:sz w:val="20"/>
              </w:rPr>
            </w:pPr>
            <w:r w:rsidRPr="00352A60">
              <w:rPr>
                <w:rFonts w:cs="Arial"/>
                <w:i/>
                <w:color w:val="000000" w:themeColor="text1"/>
                <w:sz w:val="20"/>
              </w:rPr>
              <w:t>Overlay standard přední strana</w:t>
            </w:r>
          </w:p>
          <w:p w14:paraId="51041B06" w14:textId="77777777" w:rsidR="00827DFD" w:rsidRPr="00352A60" w:rsidRDefault="00827DFD" w:rsidP="00CD15AE">
            <w:pPr>
              <w:rPr>
                <w:rFonts w:cs="Arial"/>
                <w:i/>
                <w:color w:val="000000" w:themeColor="text1"/>
                <w:sz w:val="20"/>
              </w:rPr>
            </w:pPr>
            <w:r w:rsidRPr="00352A60">
              <w:rPr>
                <w:rFonts w:cs="Arial"/>
                <w:i/>
                <w:color w:val="000000" w:themeColor="text1"/>
                <w:sz w:val="20"/>
              </w:rPr>
              <w:t>Overlay standard zadní strana</w:t>
            </w:r>
          </w:p>
          <w:p w14:paraId="258D87AD" w14:textId="77777777" w:rsidR="00827DFD" w:rsidRPr="00352A60" w:rsidRDefault="00827DFD" w:rsidP="00CD15AE">
            <w:pPr>
              <w:rPr>
                <w:rFonts w:cs="Arial"/>
                <w:i/>
                <w:color w:val="000000" w:themeColor="text1"/>
                <w:sz w:val="20"/>
              </w:rPr>
            </w:pPr>
            <w:r w:rsidRPr="00352A60">
              <w:rPr>
                <w:rFonts w:cs="Arial"/>
                <w:i/>
                <w:color w:val="000000" w:themeColor="text1"/>
                <w:sz w:val="20"/>
              </w:rPr>
              <w:t>Barva ofset přední strana</w:t>
            </w:r>
          </w:p>
          <w:p w14:paraId="419AD12A" w14:textId="77777777" w:rsidR="00827DFD" w:rsidRPr="00352A60" w:rsidRDefault="00827DFD" w:rsidP="00CD15AE">
            <w:pPr>
              <w:rPr>
                <w:rFonts w:cs="Arial"/>
                <w:i/>
                <w:color w:val="000000" w:themeColor="text1"/>
                <w:sz w:val="20"/>
              </w:rPr>
            </w:pPr>
            <w:r w:rsidRPr="00352A60">
              <w:rPr>
                <w:rFonts w:cs="Arial"/>
                <w:i/>
                <w:color w:val="000000" w:themeColor="text1"/>
                <w:sz w:val="20"/>
              </w:rPr>
              <w:t>Barva ofset zadní strana</w:t>
            </w:r>
          </w:p>
        </w:tc>
        <w:tc>
          <w:tcPr>
            <w:tcW w:w="4394" w:type="dxa"/>
            <w:tcBorders>
              <w:top w:val="single" w:sz="4" w:space="0" w:color="000000"/>
              <w:bottom w:val="single" w:sz="4" w:space="0" w:color="000000"/>
              <w:right w:val="single" w:sz="4" w:space="0" w:color="000000"/>
            </w:tcBorders>
          </w:tcPr>
          <w:p w14:paraId="6B56FF83" w14:textId="77777777" w:rsidR="00827DFD" w:rsidRPr="00352A60" w:rsidRDefault="00827DFD" w:rsidP="00CD15AE">
            <w:pPr>
              <w:snapToGrid w:val="0"/>
              <w:ind w:left="-107"/>
              <w:rPr>
                <w:rFonts w:cs="Arial"/>
                <w:color w:val="000000" w:themeColor="text1"/>
                <w:sz w:val="20"/>
              </w:rPr>
            </w:pPr>
            <w:r w:rsidRPr="00352A60">
              <w:rPr>
                <w:rFonts w:cs="Arial"/>
                <w:color w:val="000000" w:themeColor="text1"/>
                <w:sz w:val="20"/>
              </w:rPr>
              <w:t>1</w:t>
            </w:r>
          </w:p>
          <w:p w14:paraId="03953AD5" w14:textId="77777777" w:rsidR="00827DFD" w:rsidRPr="00352A60" w:rsidRDefault="00827DFD" w:rsidP="00CD15AE">
            <w:pPr>
              <w:ind w:left="-107"/>
              <w:rPr>
                <w:rFonts w:cs="Arial"/>
                <w:color w:val="000000" w:themeColor="text1"/>
                <w:sz w:val="20"/>
              </w:rPr>
            </w:pPr>
            <w:r w:rsidRPr="00352A60">
              <w:rPr>
                <w:rFonts w:cs="Arial"/>
                <w:color w:val="000000" w:themeColor="text1"/>
                <w:sz w:val="20"/>
              </w:rPr>
              <w:t>1</w:t>
            </w:r>
          </w:p>
          <w:p w14:paraId="0EFEA2C5" w14:textId="77777777" w:rsidR="00827DFD" w:rsidRPr="00352A60" w:rsidRDefault="00827DFD" w:rsidP="00CD15AE">
            <w:pPr>
              <w:ind w:left="-107" w:hanging="176"/>
              <w:rPr>
                <w:rFonts w:cs="Arial"/>
                <w:color w:val="000000" w:themeColor="text1"/>
                <w:sz w:val="20"/>
              </w:rPr>
            </w:pPr>
            <w:r w:rsidRPr="00352A60">
              <w:rPr>
                <w:rFonts w:cs="Arial"/>
                <w:color w:val="000000" w:themeColor="text1"/>
                <w:sz w:val="20"/>
              </w:rPr>
              <w:t>C</w:t>
            </w:r>
            <w:r>
              <w:rPr>
                <w:rFonts w:cs="Arial"/>
                <w:color w:val="000000" w:themeColor="text1"/>
                <w:sz w:val="20"/>
              </w:rPr>
              <w:t>C</w:t>
            </w:r>
            <w:r w:rsidRPr="00352A60">
              <w:rPr>
                <w:rFonts w:cs="Arial"/>
                <w:color w:val="000000" w:themeColor="text1"/>
                <w:sz w:val="20"/>
              </w:rPr>
              <w:t xml:space="preserve">MYK </w:t>
            </w:r>
          </w:p>
          <w:p w14:paraId="59B72B8B" w14:textId="77777777" w:rsidR="00827DFD" w:rsidRPr="00352A60" w:rsidRDefault="00827DFD" w:rsidP="00CD15AE">
            <w:pPr>
              <w:ind w:left="-107"/>
              <w:rPr>
                <w:rFonts w:cs="Arial"/>
                <w:color w:val="000000" w:themeColor="text1"/>
                <w:sz w:val="20"/>
              </w:rPr>
            </w:pPr>
            <w:r w:rsidRPr="00352A60">
              <w:rPr>
                <w:rFonts w:cs="Arial"/>
                <w:color w:val="000000" w:themeColor="text1"/>
                <w:sz w:val="20"/>
              </w:rPr>
              <w:t>CMYK</w:t>
            </w:r>
          </w:p>
          <w:p w14:paraId="630E5460" w14:textId="77777777" w:rsidR="00827DFD" w:rsidRPr="00352A60" w:rsidRDefault="00827DFD" w:rsidP="00CD15AE">
            <w:pPr>
              <w:ind w:left="-107"/>
              <w:rPr>
                <w:rFonts w:cs="Arial"/>
                <w:color w:val="000000" w:themeColor="text1"/>
                <w:sz w:val="20"/>
              </w:rPr>
            </w:pPr>
            <w:r w:rsidRPr="00352A60">
              <w:rPr>
                <w:rFonts w:cs="Arial"/>
                <w:color w:val="000000" w:themeColor="text1"/>
                <w:sz w:val="20"/>
              </w:rPr>
              <w:t>Přesná barevnost dle PDF, které je součástí této Rámcové smlouvy v Příloze č. 1.</w:t>
            </w:r>
          </w:p>
          <w:p w14:paraId="37C7E1C2" w14:textId="77777777" w:rsidR="00827DFD" w:rsidRDefault="00827DFD" w:rsidP="00CD15AE">
            <w:pPr>
              <w:spacing w:after="0"/>
              <w:ind w:left="-107"/>
              <w:rPr>
                <w:rFonts w:cs="Arial"/>
                <w:color w:val="000000" w:themeColor="text1"/>
                <w:sz w:val="20"/>
              </w:rPr>
            </w:pPr>
            <w:r w:rsidRPr="004A06E5">
              <w:rPr>
                <w:rFonts w:cs="Arial"/>
                <w:color w:val="000000" w:themeColor="text1"/>
                <w:sz w:val="20"/>
              </w:rPr>
              <w:t>3_Prukaz_pojistence_KPCC_predni_2026</w:t>
            </w:r>
          </w:p>
          <w:p w14:paraId="0A2CA520" w14:textId="77777777" w:rsidR="00827DFD" w:rsidRDefault="00827DFD" w:rsidP="00CD15AE">
            <w:pPr>
              <w:spacing w:after="0"/>
              <w:ind w:left="-107"/>
              <w:rPr>
                <w:rFonts w:cs="Arial"/>
                <w:color w:val="000000" w:themeColor="text1"/>
                <w:sz w:val="20"/>
              </w:rPr>
            </w:pPr>
            <w:r w:rsidRPr="004A06E5">
              <w:rPr>
                <w:rFonts w:cs="Arial"/>
                <w:color w:val="000000" w:themeColor="text1"/>
                <w:sz w:val="20"/>
              </w:rPr>
              <w:t>3_Prukaz_pojistence_KPCC_zadni_2026</w:t>
            </w:r>
          </w:p>
          <w:p w14:paraId="6DC76156" w14:textId="77777777" w:rsidR="00827DFD" w:rsidRPr="00352A60" w:rsidRDefault="00827DFD" w:rsidP="00CD15AE">
            <w:pPr>
              <w:spacing w:after="0"/>
              <w:ind w:left="-107"/>
              <w:rPr>
                <w:rFonts w:cs="Arial"/>
                <w:color w:val="000000" w:themeColor="text1"/>
                <w:sz w:val="20"/>
              </w:rPr>
            </w:pPr>
          </w:p>
        </w:tc>
      </w:tr>
    </w:tbl>
    <w:p w14:paraId="0E6546E8" w14:textId="77777777" w:rsidR="00827DFD" w:rsidRPr="00CE71A1" w:rsidRDefault="00827DFD" w:rsidP="00827DFD">
      <w:pPr>
        <w:ind w:left="851"/>
        <w:rPr>
          <w:rFonts w:cs="Arial"/>
          <w:color w:val="000000" w:themeColor="text1"/>
          <w:highlight w:val="yellow"/>
        </w:rPr>
      </w:pPr>
    </w:p>
    <w:p w14:paraId="5E5DE408" w14:textId="77777777" w:rsidR="00827DFD" w:rsidRDefault="00827DFD" w:rsidP="00CE6A6E">
      <w:pPr>
        <w:pStyle w:val="Odstavecseseznamem"/>
        <w:numPr>
          <w:ilvl w:val="1"/>
          <w:numId w:val="12"/>
        </w:numPr>
        <w:jc w:val="both"/>
        <w:rPr>
          <w:rFonts w:cs="Arial"/>
          <w:color w:val="000000" w:themeColor="text1"/>
        </w:rPr>
      </w:pPr>
      <w:r w:rsidRPr="00CE71A1">
        <w:rPr>
          <w:rFonts w:cs="Arial"/>
          <w:color w:val="000000" w:themeColor="text1"/>
        </w:rPr>
        <w:t xml:space="preserve">karty, které budou používány jako průkaz pro </w:t>
      </w:r>
      <w:r>
        <w:rPr>
          <w:rFonts w:cs="Arial"/>
          <w:color w:val="000000" w:themeColor="text1"/>
        </w:rPr>
        <w:t>specifické skupiny pojištěnců</w:t>
      </w:r>
      <w:r w:rsidRPr="00CE71A1">
        <w:rPr>
          <w:rFonts w:cs="Arial"/>
          <w:color w:val="000000" w:themeColor="text1"/>
        </w:rPr>
        <w:t xml:space="preserve"> ZP MV ČR (dále jen „</w:t>
      </w:r>
      <w:r w:rsidRPr="00CE71A1">
        <w:rPr>
          <w:rFonts w:cs="Arial"/>
          <w:b/>
          <w:i/>
          <w:iCs/>
          <w:color w:val="000000" w:themeColor="text1"/>
        </w:rPr>
        <w:t>průkaz EHIC</w:t>
      </w:r>
      <w:r>
        <w:rPr>
          <w:rFonts w:cs="Arial"/>
          <w:b/>
          <w:i/>
          <w:iCs/>
          <w:color w:val="000000" w:themeColor="text1"/>
        </w:rPr>
        <w:t>_ZK</w:t>
      </w:r>
      <w:r w:rsidRPr="00CE71A1">
        <w:rPr>
          <w:rFonts w:cs="Arial"/>
          <w:color w:val="000000" w:themeColor="text1"/>
        </w:rPr>
        <w:t>“), a to v provedení:</w:t>
      </w:r>
    </w:p>
    <w:p w14:paraId="5301F81F" w14:textId="77777777" w:rsidR="00827DFD" w:rsidRPr="00CE71A1" w:rsidRDefault="00827DFD" w:rsidP="00827DFD">
      <w:pPr>
        <w:pStyle w:val="Odstavecseseznamem"/>
        <w:ind w:left="1226"/>
        <w:rPr>
          <w:rFonts w:cs="Arial"/>
          <w:color w:val="000000" w:themeColor="text1"/>
        </w:rPr>
      </w:pPr>
    </w:p>
    <w:tbl>
      <w:tblPr>
        <w:tblW w:w="7541" w:type="dxa"/>
        <w:tblInd w:w="1526" w:type="dxa"/>
        <w:tblLayout w:type="fixed"/>
        <w:tblLook w:val="0000" w:firstRow="0" w:lastRow="0" w:firstColumn="0" w:lastColumn="0" w:noHBand="0" w:noVBand="0"/>
      </w:tblPr>
      <w:tblGrid>
        <w:gridCol w:w="3147"/>
        <w:gridCol w:w="4394"/>
      </w:tblGrid>
      <w:tr w:rsidR="00827DFD" w:rsidRPr="00352A60" w14:paraId="6BC65DAA" w14:textId="77777777" w:rsidTr="00CD15AE">
        <w:trPr>
          <w:trHeight w:val="1072"/>
        </w:trPr>
        <w:tc>
          <w:tcPr>
            <w:tcW w:w="3147" w:type="dxa"/>
            <w:tcBorders>
              <w:top w:val="single" w:sz="4" w:space="0" w:color="000000"/>
              <w:left w:val="single" w:sz="4" w:space="0" w:color="000000"/>
              <w:bottom w:val="single" w:sz="4" w:space="0" w:color="000000"/>
            </w:tcBorders>
          </w:tcPr>
          <w:p w14:paraId="0D98A8B6" w14:textId="77777777" w:rsidR="00827DFD" w:rsidRPr="00CE71A1" w:rsidRDefault="00827DFD" w:rsidP="00CD15AE">
            <w:pPr>
              <w:rPr>
                <w:rFonts w:cs="Arial"/>
                <w:i/>
                <w:color w:val="000000" w:themeColor="text1"/>
                <w:sz w:val="20"/>
              </w:rPr>
            </w:pPr>
            <w:r w:rsidRPr="00CE71A1">
              <w:rPr>
                <w:rFonts w:cs="Arial"/>
                <w:i/>
                <w:color w:val="000000" w:themeColor="text1"/>
                <w:sz w:val="20"/>
              </w:rPr>
              <w:t>Overlay standard přední strana</w:t>
            </w:r>
          </w:p>
          <w:p w14:paraId="348D13BA" w14:textId="77777777" w:rsidR="00827DFD" w:rsidRPr="00CE71A1" w:rsidRDefault="00827DFD" w:rsidP="00CD15AE">
            <w:pPr>
              <w:rPr>
                <w:rFonts w:cs="Arial"/>
                <w:i/>
                <w:color w:val="000000" w:themeColor="text1"/>
                <w:sz w:val="20"/>
              </w:rPr>
            </w:pPr>
            <w:r w:rsidRPr="00CE71A1">
              <w:rPr>
                <w:rFonts w:cs="Arial"/>
                <w:i/>
                <w:color w:val="000000" w:themeColor="text1"/>
                <w:sz w:val="20"/>
              </w:rPr>
              <w:t>Overlay standard zadní strana</w:t>
            </w:r>
          </w:p>
          <w:p w14:paraId="233A9699" w14:textId="77777777" w:rsidR="00827DFD" w:rsidRPr="00CE71A1" w:rsidRDefault="00827DFD" w:rsidP="00CD15AE">
            <w:pPr>
              <w:rPr>
                <w:rFonts w:cs="Arial"/>
                <w:i/>
                <w:color w:val="000000" w:themeColor="text1"/>
                <w:sz w:val="20"/>
              </w:rPr>
            </w:pPr>
            <w:r w:rsidRPr="00CE71A1">
              <w:rPr>
                <w:rFonts w:cs="Arial"/>
                <w:i/>
                <w:color w:val="000000" w:themeColor="text1"/>
                <w:sz w:val="20"/>
              </w:rPr>
              <w:t>Barva ofset přední strana</w:t>
            </w:r>
          </w:p>
          <w:p w14:paraId="19B01EC3" w14:textId="77777777" w:rsidR="00827DFD" w:rsidRPr="00CE71A1" w:rsidRDefault="00827DFD" w:rsidP="00CD15AE">
            <w:pPr>
              <w:rPr>
                <w:rFonts w:cs="Arial"/>
                <w:i/>
                <w:color w:val="000000" w:themeColor="text1"/>
                <w:sz w:val="20"/>
              </w:rPr>
            </w:pPr>
            <w:r w:rsidRPr="00CE71A1">
              <w:rPr>
                <w:rFonts w:cs="Arial"/>
                <w:i/>
                <w:color w:val="000000" w:themeColor="text1"/>
                <w:sz w:val="20"/>
              </w:rPr>
              <w:t>Barva ofset zadní strana</w:t>
            </w:r>
          </w:p>
        </w:tc>
        <w:tc>
          <w:tcPr>
            <w:tcW w:w="4394" w:type="dxa"/>
            <w:tcBorders>
              <w:top w:val="single" w:sz="4" w:space="0" w:color="000000"/>
              <w:bottom w:val="single" w:sz="4" w:space="0" w:color="000000"/>
              <w:right w:val="single" w:sz="4" w:space="0" w:color="000000"/>
            </w:tcBorders>
          </w:tcPr>
          <w:p w14:paraId="1498D4A4" w14:textId="77777777" w:rsidR="00827DFD" w:rsidRPr="00CE71A1" w:rsidRDefault="00827DFD" w:rsidP="00CD15AE">
            <w:pPr>
              <w:ind w:left="-107"/>
              <w:rPr>
                <w:rFonts w:cs="Arial"/>
                <w:color w:val="000000" w:themeColor="text1"/>
                <w:sz w:val="20"/>
              </w:rPr>
            </w:pPr>
            <w:r w:rsidRPr="00CE71A1">
              <w:rPr>
                <w:rFonts w:cs="Arial"/>
                <w:color w:val="000000" w:themeColor="text1"/>
                <w:sz w:val="20"/>
              </w:rPr>
              <w:t>1</w:t>
            </w:r>
          </w:p>
          <w:p w14:paraId="46225B17" w14:textId="77777777" w:rsidR="00827DFD" w:rsidRPr="00CE71A1" w:rsidRDefault="00827DFD" w:rsidP="00CD15AE">
            <w:pPr>
              <w:ind w:left="-107"/>
              <w:rPr>
                <w:rFonts w:cs="Arial"/>
                <w:color w:val="000000" w:themeColor="text1"/>
                <w:sz w:val="20"/>
              </w:rPr>
            </w:pPr>
            <w:r w:rsidRPr="00CE71A1">
              <w:rPr>
                <w:rFonts w:cs="Arial"/>
                <w:color w:val="000000" w:themeColor="text1"/>
                <w:sz w:val="20"/>
              </w:rPr>
              <w:t>1</w:t>
            </w:r>
          </w:p>
          <w:p w14:paraId="2F0D4E15" w14:textId="77777777" w:rsidR="00827DFD" w:rsidRPr="00CE71A1" w:rsidRDefault="00827DFD" w:rsidP="00CD15AE">
            <w:pPr>
              <w:ind w:left="-107"/>
              <w:rPr>
                <w:rFonts w:cs="Arial"/>
                <w:color w:val="000000" w:themeColor="text1"/>
                <w:sz w:val="20"/>
              </w:rPr>
            </w:pPr>
            <w:r w:rsidRPr="00CE71A1">
              <w:rPr>
                <w:rFonts w:cs="Arial"/>
                <w:color w:val="000000" w:themeColor="text1"/>
                <w:sz w:val="20"/>
              </w:rPr>
              <w:t>CMYK</w:t>
            </w:r>
          </w:p>
          <w:p w14:paraId="2C795578" w14:textId="77777777" w:rsidR="00827DFD" w:rsidRPr="00CE71A1" w:rsidRDefault="00827DFD" w:rsidP="00CD15AE">
            <w:pPr>
              <w:ind w:left="-107"/>
              <w:rPr>
                <w:rFonts w:cs="Arial"/>
                <w:color w:val="000000" w:themeColor="text1"/>
                <w:sz w:val="20"/>
              </w:rPr>
            </w:pPr>
            <w:r w:rsidRPr="00CE71A1">
              <w:rPr>
                <w:rFonts w:cs="Arial"/>
                <w:color w:val="000000" w:themeColor="text1"/>
                <w:sz w:val="20"/>
              </w:rPr>
              <w:t>CMYK</w:t>
            </w:r>
          </w:p>
          <w:p w14:paraId="45D0AE44" w14:textId="77777777" w:rsidR="00827DFD" w:rsidRPr="00CE71A1" w:rsidRDefault="00827DFD" w:rsidP="00CD15AE">
            <w:pPr>
              <w:ind w:left="-107"/>
              <w:rPr>
                <w:rFonts w:cs="Arial"/>
                <w:color w:val="000000" w:themeColor="text1"/>
                <w:sz w:val="20"/>
              </w:rPr>
            </w:pPr>
            <w:r w:rsidRPr="00CE71A1">
              <w:rPr>
                <w:rFonts w:cs="Arial"/>
                <w:color w:val="000000" w:themeColor="text1"/>
                <w:sz w:val="20"/>
              </w:rPr>
              <w:t>Přesná barevnost dle PDF, které je součástí této Rámcové smlouvy v Příloze č. 1.</w:t>
            </w:r>
          </w:p>
          <w:p w14:paraId="71BA4017" w14:textId="77777777" w:rsidR="00827DFD" w:rsidRPr="00CE71A1" w:rsidRDefault="00827DFD" w:rsidP="00CD15AE">
            <w:pPr>
              <w:spacing w:after="0"/>
              <w:ind w:left="-107"/>
              <w:rPr>
                <w:rFonts w:cs="Arial"/>
                <w:color w:val="000000" w:themeColor="text1"/>
                <w:sz w:val="20"/>
              </w:rPr>
            </w:pPr>
            <w:r>
              <w:rPr>
                <w:rFonts w:cs="Arial"/>
                <w:color w:val="000000" w:themeColor="text1"/>
                <w:sz w:val="20"/>
              </w:rPr>
              <w:t>4</w:t>
            </w:r>
            <w:r w:rsidRPr="00CE71A1">
              <w:rPr>
                <w:rFonts w:cs="Arial"/>
                <w:color w:val="000000" w:themeColor="text1"/>
                <w:sz w:val="20"/>
              </w:rPr>
              <w:t>_Prukaz_pojistence_</w:t>
            </w:r>
            <w:r>
              <w:rPr>
                <w:rFonts w:cs="Arial"/>
                <w:color w:val="000000" w:themeColor="text1"/>
                <w:sz w:val="20"/>
              </w:rPr>
              <w:t>EHIC_ZK</w:t>
            </w:r>
            <w:r w:rsidRPr="00CE71A1">
              <w:rPr>
                <w:rFonts w:cs="Arial"/>
                <w:color w:val="000000" w:themeColor="text1"/>
                <w:sz w:val="20"/>
              </w:rPr>
              <w:t>_predni_</w:t>
            </w:r>
            <w:r>
              <w:rPr>
                <w:rFonts w:cs="Arial"/>
                <w:color w:val="000000" w:themeColor="text1"/>
                <w:sz w:val="20"/>
              </w:rPr>
              <w:t>2026</w:t>
            </w:r>
          </w:p>
          <w:p w14:paraId="1139A6F2" w14:textId="77777777" w:rsidR="00827DFD" w:rsidRPr="00CE71A1" w:rsidRDefault="00827DFD" w:rsidP="00CD15AE">
            <w:pPr>
              <w:ind w:left="-107"/>
              <w:rPr>
                <w:rFonts w:cs="Arial"/>
                <w:color w:val="000000" w:themeColor="text1"/>
                <w:sz w:val="20"/>
              </w:rPr>
            </w:pPr>
            <w:r>
              <w:rPr>
                <w:rFonts w:cs="Arial"/>
                <w:color w:val="000000" w:themeColor="text1"/>
                <w:sz w:val="20"/>
              </w:rPr>
              <w:t>4</w:t>
            </w:r>
            <w:r w:rsidRPr="00CE71A1">
              <w:rPr>
                <w:rFonts w:cs="Arial"/>
                <w:color w:val="000000" w:themeColor="text1"/>
                <w:sz w:val="20"/>
              </w:rPr>
              <w:t>_Prukaz_pojistence_</w:t>
            </w:r>
            <w:r>
              <w:rPr>
                <w:rFonts w:cs="Arial"/>
                <w:color w:val="000000" w:themeColor="text1"/>
                <w:sz w:val="20"/>
              </w:rPr>
              <w:t>EHIC_ZK</w:t>
            </w:r>
            <w:r w:rsidRPr="00CE71A1">
              <w:rPr>
                <w:rFonts w:cs="Arial"/>
                <w:color w:val="000000" w:themeColor="text1"/>
                <w:sz w:val="20"/>
              </w:rPr>
              <w:t>_zadni_</w:t>
            </w:r>
            <w:r>
              <w:rPr>
                <w:rFonts w:cs="Arial"/>
                <w:color w:val="000000" w:themeColor="text1"/>
                <w:sz w:val="20"/>
              </w:rPr>
              <w:t>2026</w:t>
            </w:r>
          </w:p>
        </w:tc>
      </w:tr>
    </w:tbl>
    <w:p w14:paraId="34043519" w14:textId="77777777" w:rsidR="00827DFD" w:rsidRPr="00352A60" w:rsidRDefault="00827DFD" w:rsidP="00827DFD">
      <w:pPr>
        <w:rPr>
          <w:rFonts w:cs="Arial"/>
          <w:color w:val="000000" w:themeColor="text1"/>
        </w:rPr>
      </w:pPr>
    </w:p>
    <w:p w14:paraId="2075E11E" w14:textId="77777777" w:rsidR="00827DFD" w:rsidRDefault="00827DFD" w:rsidP="00827DFD">
      <w:pPr>
        <w:ind w:left="720"/>
        <w:rPr>
          <w:rFonts w:cs="Arial"/>
          <w:color w:val="000000" w:themeColor="text1"/>
        </w:rPr>
      </w:pPr>
      <w:r w:rsidRPr="00352A60">
        <w:rPr>
          <w:rFonts w:cs="Arial"/>
          <w:color w:val="000000" w:themeColor="text1"/>
        </w:rPr>
        <w:t>Průkaz EHIC</w:t>
      </w:r>
      <w:r>
        <w:rPr>
          <w:rFonts w:cs="Arial"/>
          <w:color w:val="000000" w:themeColor="text1"/>
        </w:rPr>
        <w:t xml:space="preserve">, </w:t>
      </w:r>
      <w:r w:rsidRPr="00352A60">
        <w:rPr>
          <w:rFonts w:cs="Arial"/>
          <w:color w:val="000000" w:themeColor="text1"/>
        </w:rPr>
        <w:t>EHIC</w:t>
      </w:r>
      <w:r>
        <w:rPr>
          <w:rFonts w:cs="Arial"/>
          <w:color w:val="000000" w:themeColor="text1"/>
        </w:rPr>
        <w:t>_</w:t>
      </w:r>
      <w:r w:rsidRPr="00352A60">
        <w:rPr>
          <w:rFonts w:cs="Arial"/>
          <w:color w:val="000000" w:themeColor="text1"/>
        </w:rPr>
        <w:t>PPB</w:t>
      </w:r>
      <w:r>
        <w:rPr>
          <w:rFonts w:cs="Arial"/>
          <w:color w:val="000000" w:themeColor="text1"/>
        </w:rPr>
        <w:t xml:space="preserve">, </w:t>
      </w:r>
      <w:r w:rsidRPr="00352A60">
        <w:rPr>
          <w:rFonts w:cs="Arial"/>
          <w:color w:val="000000" w:themeColor="text1"/>
        </w:rPr>
        <w:t>KPCC</w:t>
      </w:r>
      <w:r>
        <w:rPr>
          <w:rFonts w:cs="Arial"/>
          <w:color w:val="000000" w:themeColor="text1"/>
        </w:rPr>
        <w:t>, EHIC_ZK</w:t>
      </w:r>
      <w:r w:rsidRPr="00352A60">
        <w:rPr>
          <w:rFonts w:cs="Arial"/>
          <w:color w:val="000000" w:themeColor="text1"/>
        </w:rPr>
        <w:t xml:space="preserve"> dále</w:t>
      </w:r>
      <w:r>
        <w:rPr>
          <w:rFonts w:cs="Arial"/>
          <w:color w:val="000000" w:themeColor="text1"/>
        </w:rPr>
        <w:t xml:space="preserve"> jednotlivě jako „</w:t>
      </w:r>
      <w:r w:rsidRPr="006F20D9">
        <w:rPr>
          <w:rFonts w:cs="Arial"/>
          <w:b/>
          <w:bCs/>
          <w:i/>
          <w:iCs/>
          <w:color w:val="000000" w:themeColor="text1"/>
        </w:rPr>
        <w:t>průkaz</w:t>
      </w:r>
      <w:r>
        <w:rPr>
          <w:rFonts w:cs="Arial"/>
          <w:color w:val="000000" w:themeColor="text1"/>
        </w:rPr>
        <w:t>“ nebo</w:t>
      </w:r>
      <w:r w:rsidRPr="00352A60">
        <w:rPr>
          <w:rFonts w:cs="Arial"/>
          <w:color w:val="000000" w:themeColor="text1"/>
        </w:rPr>
        <w:t xml:space="preserve"> společně též jako „</w:t>
      </w:r>
      <w:r w:rsidRPr="00352A60">
        <w:rPr>
          <w:rFonts w:cs="Arial"/>
          <w:b/>
          <w:i/>
          <w:iCs/>
          <w:color w:val="000000" w:themeColor="text1"/>
        </w:rPr>
        <w:t>průkazy</w:t>
      </w:r>
      <w:r w:rsidRPr="00352A60">
        <w:rPr>
          <w:rFonts w:cs="Arial"/>
          <w:color w:val="000000" w:themeColor="text1"/>
        </w:rPr>
        <w:t>“. Souhrnně předmět Rámcové smlouvy dále též jen jako „</w:t>
      </w:r>
      <w:r w:rsidRPr="00352A60">
        <w:rPr>
          <w:rFonts w:cs="Arial"/>
          <w:b/>
          <w:i/>
          <w:iCs/>
          <w:color w:val="000000" w:themeColor="text1"/>
        </w:rPr>
        <w:t>dílo</w:t>
      </w:r>
      <w:r w:rsidRPr="00352A60">
        <w:rPr>
          <w:rFonts w:cs="Arial"/>
          <w:color w:val="000000" w:themeColor="text1"/>
        </w:rPr>
        <w:t>“.</w:t>
      </w:r>
    </w:p>
    <w:p w14:paraId="12BBF57E" w14:textId="77777777" w:rsidR="00063C0E" w:rsidRDefault="00063C0E" w:rsidP="00063C0E">
      <w:pPr>
        <w:pStyle w:val="Nadpis2"/>
        <w:numPr>
          <w:ilvl w:val="0"/>
          <w:numId w:val="0"/>
        </w:numPr>
        <w:tabs>
          <w:tab w:val="clear" w:pos="851"/>
          <w:tab w:val="left" w:pos="1134"/>
        </w:tabs>
        <w:ind w:left="1134"/>
      </w:pPr>
    </w:p>
    <w:p w14:paraId="40750E6D" w14:textId="742874F2" w:rsidR="00D57278" w:rsidRDefault="00803D8C" w:rsidP="00D57278">
      <w:pPr>
        <w:pStyle w:val="Nadpis2"/>
        <w:tabs>
          <w:tab w:val="clear" w:pos="851"/>
          <w:tab w:val="left" w:pos="1134"/>
        </w:tabs>
        <w:ind w:left="1134" w:hanging="1134"/>
      </w:pPr>
      <w:r w:rsidRPr="00EC57DF">
        <w:t>Zhotovitel se zavazuje zhotovit dílo podle požadavků Objednatele specifikovaných v čl.</w:t>
      </w:r>
      <w:r>
        <w:t xml:space="preserve"> </w:t>
      </w:r>
      <w:r w:rsidR="008E12FA">
        <w:t>2</w:t>
      </w:r>
      <w:r w:rsidRPr="00EC57DF">
        <w:t xml:space="preserve">. odst. </w:t>
      </w:r>
      <w:r w:rsidR="008025A5">
        <w:t>2.</w:t>
      </w:r>
      <w:r w:rsidRPr="00EC57DF">
        <w:t>1 této Rámcové smlouvy, dle tiskových dat,</w:t>
      </w:r>
      <w:r w:rsidR="00212879">
        <w:t xml:space="preserve"> a </w:t>
      </w:r>
      <w:r w:rsidRPr="00EC57DF">
        <w:t>kalibrovaného nátisku</w:t>
      </w:r>
      <w:r w:rsidR="00B552A8">
        <w:t xml:space="preserve"> předaných Objednatelem</w:t>
      </w:r>
      <w:r w:rsidRPr="00EC57DF">
        <w:t xml:space="preserve"> a</w:t>
      </w:r>
      <w:r w:rsidR="00634DFE">
        <w:t xml:space="preserve"> dle</w:t>
      </w:r>
      <w:r w:rsidRPr="00EC57DF">
        <w:t xml:space="preserve"> připomínek Objednatele tak, jak je</w:t>
      </w:r>
      <w:r w:rsidR="000E1662">
        <w:t xml:space="preserve"> </w:t>
      </w:r>
      <w:r w:rsidRPr="00EC57DF">
        <w:t xml:space="preserve">popsáno v čl. </w:t>
      </w:r>
      <w:r w:rsidR="00153A88">
        <w:t>3</w:t>
      </w:r>
      <w:r w:rsidRPr="00EC57DF">
        <w:t>. a </w:t>
      </w:r>
      <w:r w:rsidR="00176A79">
        <w:t>4</w:t>
      </w:r>
      <w:r w:rsidRPr="00EC57DF">
        <w:t>. této Rámcové smlouvy.</w:t>
      </w:r>
    </w:p>
    <w:p w14:paraId="5C6E6AB1" w14:textId="77777777" w:rsidR="006C7FF3" w:rsidRDefault="00D57278" w:rsidP="006C7FF3">
      <w:pPr>
        <w:pStyle w:val="Nadpis2"/>
        <w:tabs>
          <w:tab w:val="clear" w:pos="851"/>
          <w:tab w:val="left" w:pos="1134"/>
        </w:tabs>
        <w:ind w:left="1134" w:hanging="1134"/>
      </w:pPr>
      <w:r w:rsidRPr="004F4851">
        <w:t>Zhotovitel se dále zavazuje dodávat Objednateli dílo v dílčích dodávkách, a to dle čl.</w:t>
      </w:r>
      <w:r>
        <w:t xml:space="preserve"> 3</w:t>
      </w:r>
      <w:r w:rsidRPr="004F4851">
        <w:t xml:space="preserve">. a </w:t>
      </w:r>
      <w:r>
        <w:t>4</w:t>
      </w:r>
      <w:r w:rsidRPr="004F4851">
        <w:t xml:space="preserve">. této Rámcové smlouvy. </w:t>
      </w:r>
    </w:p>
    <w:p w14:paraId="30994D80" w14:textId="41D739F2" w:rsidR="008B0E32" w:rsidRDefault="006C7FF3" w:rsidP="008B0E32">
      <w:pPr>
        <w:pStyle w:val="Nadpis2"/>
        <w:tabs>
          <w:tab w:val="clear" w:pos="851"/>
          <w:tab w:val="left" w:pos="1134"/>
        </w:tabs>
        <w:ind w:left="1134" w:hanging="1134"/>
      </w:pPr>
      <w:r w:rsidRPr="0045629F">
        <w:t>Objednatel si vyhrazuje právo předložit Zhotoviteli pro realizaci druhé a další dílčí dodávky tisková data pro potisk předních a/nebo zadních stran průkazů odlišná od tiskových dat použitých při první dílčí dodávce</w:t>
      </w:r>
      <w:r w:rsidR="00B92349">
        <w:t>, s tím, že provedení „Overla</w:t>
      </w:r>
      <w:r w:rsidR="004A3020">
        <w:t>y“ standard přední i zadní strany</w:t>
      </w:r>
      <w:r w:rsidR="00D119C8">
        <w:t>,</w:t>
      </w:r>
      <w:r w:rsidR="004A3020">
        <w:t xml:space="preserve"> jakož i </w:t>
      </w:r>
      <w:r w:rsidR="001313D0">
        <w:t xml:space="preserve">technika tisku </w:t>
      </w:r>
      <w:r w:rsidR="004A3020">
        <w:t xml:space="preserve">ofset přední i zadní strany </w:t>
      </w:r>
      <w:r w:rsidR="001313D0">
        <w:t xml:space="preserve">v </w:t>
      </w:r>
      <w:r w:rsidR="004A3020">
        <w:t>CMYK bude zachován</w:t>
      </w:r>
      <w:r w:rsidR="009E01E1">
        <w:t>a</w:t>
      </w:r>
      <w:r w:rsidR="004A3020">
        <w:t xml:space="preserve">. </w:t>
      </w:r>
      <w:r w:rsidRPr="0045629F">
        <w:t xml:space="preserve"> Zhotovitel dále prohlašuje, že předložení odlišných tiskových dat pro přední a zadní stranu průkazů pro druhou nebo další dílčí dodávku nemá vliv na cenu díla stanovenou v čl. </w:t>
      </w:r>
      <w:r w:rsidR="00D73ADF">
        <w:t>5</w:t>
      </w:r>
      <w:r w:rsidRPr="0045629F">
        <w:t>. této Rámcové</w:t>
      </w:r>
      <w:r w:rsidRPr="0045629F" w:rsidDel="002B41B3">
        <w:t xml:space="preserve"> </w:t>
      </w:r>
      <w:r w:rsidRPr="0045629F">
        <w:t xml:space="preserve">smlouvy. </w:t>
      </w:r>
    </w:p>
    <w:p w14:paraId="5F3009BF" w14:textId="77777777" w:rsidR="0083692D" w:rsidRDefault="008B0E32" w:rsidP="0083692D">
      <w:pPr>
        <w:pStyle w:val="Nadpis2"/>
        <w:tabs>
          <w:tab w:val="clear" w:pos="851"/>
          <w:tab w:val="left" w:pos="1134"/>
        </w:tabs>
        <w:ind w:left="1134" w:hanging="1134"/>
      </w:pPr>
      <w:r w:rsidRPr="006C5AA0">
        <w:t>Zhotovitel se zavazuje řádně provést dílo dohodnuté v souladu s touto Rámcovou smlouvou a Objednatel se zavazuje řádně provedené dílo převzít a zaplatit Zhotoviteli cenu za dílo dle čl. </w:t>
      </w:r>
      <w:r>
        <w:t>5</w:t>
      </w:r>
      <w:r w:rsidRPr="006C5AA0">
        <w:t>.  této Rámcové smlouvy.</w:t>
      </w:r>
    </w:p>
    <w:p w14:paraId="6385A64D" w14:textId="77777777" w:rsidR="00073152" w:rsidRPr="00073152" w:rsidRDefault="000A2EB4" w:rsidP="00073152">
      <w:pPr>
        <w:pStyle w:val="Nadpis2"/>
        <w:tabs>
          <w:tab w:val="clear" w:pos="851"/>
          <w:tab w:val="left" w:pos="1134"/>
        </w:tabs>
        <w:ind w:left="1134" w:hanging="1134"/>
      </w:pPr>
      <w:r w:rsidRPr="0083692D">
        <w:rPr>
          <w:color w:val="000000" w:themeColor="text1"/>
        </w:rPr>
        <w:t xml:space="preserve">Objednatel se dále zavazuje předat Zhotoviteli tisková data a kalibrovaný nátisk dle článku </w:t>
      </w:r>
      <w:r w:rsidR="002462DA">
        <w:rPr>
          <w:color w:val="000000" w:themeColor="text1"/>
        </w:rPr>
        <w:t>3</w:t>
      </w:r>
      <w:r w:rsidRPr="0083692D">
        <w:rPr>
          <w:color w:val="000000" w:themeColor="text1"/>
        </w:rPr>
        <w:t xml:space="preserve">. a </w:t>
      </w:r>
      <w:r w:rsidR="002462DA">
        <w:rPr>
          <w:color w:val="000000" w:themeColor="text1"/>
        </w:rPr>
        <w:t>4</w:t>
      </w:r>
      <w:r w:rsidRPr="0083692D">
        <w:rPr>
          <w:color w:val="000000" w:themeColor="text1"/>
        </w:rPr>
        <w:t>. této Rámcové smlouvy.</w:t>
      </w:r>
    </w:p>
    <w:p w14:paraId="21715648" w14:textId="77777777" w:rsidR="000D5015" w:rsidRDefault="00073152" w:rsidP="000D5015">
      <w:pPr>
        <w:pStyle w:val="Nadpis2"/>
        <w:tabs>
          <w:tab w:val="clear" w:pos="851"/>
          <w:tab w:val="left" w:pos="1134"/>
        </w:tabs>
        <w:ind w:left="1134" w:hanging="1134"/>
      </w:pPr>
      <w:r w:rsidRPr="006C5AA0">
        <w:t xml:space="preserve">Zhotovitel a Objednatel se dohodli, že přípustná odchylka barevnosti delta dle metody CIELAB - delta E mezi kalibrovaným nátiskem předaným Objednatelem a barevným nátiskem na plast popsaným v čl. </w:t>
      </w:r>
      <w:r w:rsidR="00D14910">
        <w:t>3</w:t>
      </w:r>
      <w:r w:rsidRPr="006C5AA0">
        <w:t xml:space="preserve">. odst. </w:t>
      </w:r>
      <w:r w:rsidR="001C36D7">
        <w:t>3.</w:t>
      </w:r>
      <w:r w:rsidRPr="006C5AA0">
        <w:t xml:space="preserve">4. této Rámcové smlouvy, je odchylka „Delta 3“. Konkrétní postup schvalování barevnosti je uveden v čl. </w:t>
      </w:r>
      <w:r w:rsidR="001C36D7">
        <w:t>3</w:t>
      </w:r>
      <w:r w:rsidRPr="006C5AA0">
        <w:t>.  této Rámcové smlouvy. Zhotovitel a Objednatel se dále dohodli, že pro měření odchylky „Delta 3“ v rámci účelu této Rámcové smlouvy je závazná norma ISO 12647 v rozsahu platných změn. Měření bude prováděno kalibrovaným spektrofotometrem k tomuto účelu určeným.</w:t>
      </w:r>
    </w:p>
    <w:p w14:paraId="46296FDC" w14:textId="7ABB2D74" w:rsidR="00887854" w:rsidRPr="00887854" w:rsidRDefault="000D5015" w:rsidP="00887854">
      <w:pPr>
        <w:pStyle w:val="Nadpis2"/>
        <w:tabs>
          <w:tab w:val="clear" w:pos="851"/>
          <w:tab w:val="left" w:pos="1134"/>
        </w:tabs>
        <w:ind w:left="1134" w:hanging="1134"/>
      </w:pPr>
      <w:r w:rsidRPr="000D5015">
        <w:rPr>
          <w:color w:val="000000" w:themeColor="text1"/>
        </w:rPr>
        <w:t xml:space="preserve">Účelem této Rámcové smlouvy je řádné a bezproblémové využití průkazů pojištěnci Objednatele, kteří předmětné průkazy budou běžně používat pro potřeby své komunikace s Objednatelem a třetími osobami, zejména poskytovateli zdravotních služeb. Dodané průkazy budou před předáním pojištěncům potištěny (personalizovány) Objednatelem. Průkazy z uvedeného důvodu musí nejen </w:t>
      </w:r>
      <w:r w:rsidRPr="000D5015">
        <w:rPr>
          <w:color w:val="000000" w:themeColor="text1"/>
        </w:rPr>
        <w:lastRenderedPageBreak/>
        <w:t xml:space="preserve">odpovídat kvalitě dle normy citované v odst. </w:t>
      </w:r>
      <w:r w:rsidR="00B62162">
        <w:rPr>
          <w:color w:val="000000" w:themeColor="text1"/>
        </w:rPr>
        <w:t>2.</w:t>
      </w:r>
      <w:r w:rsidRPr="000D5015">
        <w:rPr>
          <w:color w:val="000000" w:themeColor="text1"/>
        </w:rPr>
        <w:t xml:space="preserve">1 a </w:t>
      </w:r>
      <w:r w:rsidR="00B62162">
        <w:rPr>
          <w:color w:val="000000" w:themeColor="text1"/>
        </w:rPr>
        <w:t>2.</w:t>
      </w:r>
      <w:r w:rsidRPr="000D5015">
        <w:rPr>
          <w:color w:val="000000" w:themeColor="text1"/>
        </w:rPr>
        <w:t>7 tohoto článku a požadavkům Objednatele dle této Rámcové smlouvy, ale musí být schopny bezproblémového používání jak pojištěnci Objednatele, tak i Objednatelem při personalizaci průkazů. Objednatel personalizuje průkazy na pracovišti tiskové linky v Olomouci na adrese Jeremenkova 42A,</w:t>
      </w:r>
      <w:r w:rsidRPr="000D5015">
        <w:rPr>
          <w:rFonts w:cs="Arial"/>
          <w:color w:val="000000" w:themeColor="text1"/>
        </w:rPr>
        <w:t xml:space="preserve"> 779 00 Olomouc (dále jen „</w:t>
      </w:r>
      <w:r w:rsidRPr="000D5015">
        <w:rPr>
          <w:rFonts w:cs="Arial"/>
          <w:b/>
          <w:i/>
          <w:iCs/>
          <w:color w:val="000000" w:themeColor="text1"/>
        </w:rPr>
        <w:t>pracoviště Olomouc</w:t>
      </w:r>
      <w:r w:rsidRPr="000D5015">
        <w:rPr>
          <w:rFonts w:cs="Arial"/>
          <w:color w:val="000000" w:themeColor="text1"/>
        </w:rPr>
        <w:t>“)</w:t>
      </w:r>
      <w:r w:rsidRPr="000D5015">
        <w:rPr>
          <w:color w:val="000000" w:themeColor="text1"/>
        </w:rPr>
        <w:t xml:space="preserve"> a vybraných Klientských centrech ZP MV ČR. Dodané průkazy musí kromě jiného vyhovovat požadavkům na hromadné dávkové zpracování, zejména musí být schopny bezproblémového podání ze zásobníku a vstupu do personalizačního zařízení Objednatele (např. tiskárny typu ZEBRA ZC-100, ZEBRA ZC-300, ZEBRA ZXP series 7, MATICA MC210 a jiné kompaktní tiskárny pro tisk výše definovaných průkazů). Objednatel je povinen umožnit Zhotoviteli před zahájením výroby seznámit se s tiskárnou na pracovišti Olomouc používanou Objednatelem při personalizaci průkazů. Seznámení se s tiskárnou proběhne na základě písemné žádosti Zhotovitele, kde bude stanoven termín a čas prohlídky. Žádost musí být ze strany Objednatele potvrzena nebo nabídnut jiný termín seznámení se s tiskárnou dle časových možností obou Smluvních stran.  Zhotovitel prohlašuje, že je s účelem využití průkazů řádně seznámen, jakož i s tím, že dodávka nekvalitních průkazů je v přímém rozporu se zájmy Objednatele. </w:t>
      </w:r>
    </w:p>
    <w:p w14:paraId="0738EFF9" w14:textId="5D27ADF3" w:rsidR="002462DA" w:rsidRDefault="00887854" w:rsidP="00887854">
      <w:pPr>
        <w:pStyle w:val="Nadpis2"/>
        <w:tabs>
          <w:tab w:val="clear" w:pos="851"/>
          <w:tab w:val="left" w:pos="1134"/>
        </w:tabs>
        <w:ind w:left="1134" w:hanging="1134"/>
      </w:pPr>
      <w:r w:rsidRPr="00B23D2B">
        <w:t>Objednatel si v souladu s § 100 odst. 2 zákona č. 134/2016 Sb., o zadávání veřejných zakázek, ve znění pozdějších předpisů (dále jen „</w:t>
      </w:r>
      <w:r w:rsidRPr="00887854">
        <w:rPr>
          <w:b/>
          <w:bCs/>
          <w:i/>
          <w:iCs/>
        </w:rPr>
        <w:t>ZZVZ</w:t>
      </w:r>
      <w:r w:rsidRPr="00B23D2B">
        <w:t xml:space="preserve">“) vyhrazuje změnu Zhotovitele v průběhu plnění Rámcové smlouvy, a to v případě kdy jedna ze Smluvních stran ukončí tuto Rámcovou smlouvu z důvodů uvedených v čl. </w:t>
      </w:r>
      <w:r w:rsidR="00342859">
        <w:t>12</w:t>
      </w:r>
      <w:r w:rsidRPr="00B23D2B">
        <w:t xml:space="preserve">. odst. </w:t>
      </w:r>
      <w:r w:rsidR="00CA472C">
        <w:t>12.</w:t>
      </w:r>
      <w:r w:rsidRPr="00B23D2B">
        <w:t xml:space="preserve">3, </w:t>
      </w:r>
      <w:r w:rsidR="00CA472C">
        <w:t>12.</w:t>
      </w:r>
      <w:r w:rsidRPr="00B23D2B">
        <w:t xml:space="preserve">4, </w:t>
      </w:r>
      <w:r w:rsidR="00CA472C">
        <w:t>12.</w:t>
      </w:r>
      <w:r w:rsidRPr="00B23D2B">
        <w:t xml:space="preserve">5 a/nebo </w:t>
      </w:r>
      <w:r w:rsidR="00CA472C">
        <w:t>12.</w:t>
      </w:r>
      <w:r w:rsidRPr="00B23D2B">
        <w:t xml:space="preserve">6 této Rámcové smlouvy nebo z důvodu zániku Zhotovitele bez právního nástupce. V případě ukončení Rámcové smlouvy se Zhotovitelem je Objednatel oprávněn uzavřít Rámcovou smlouvu s druhým účastníkem v pořadí dle hodnocení nabídek v interním výběrovém řízení na předmětnou veřejnou zakázku. Objednatel nebude provádět nové hodnocení nabídek, ale bude vycházet z pořadí nabídek v interním výběrovém řízení. Objednatel však provede posouzení splnění podmínek účasti, pokud tak neučinil v interním výběrovém řízení s ohledem na § 39 odst. 4 ZZVZ a posoudí, zda u tohoto účastníka nejsou naplněny povinné důvody pro nehodnocení daného dodavatele. Pokud jsou naplněny důvody, pro které by nebylo možno uzavřít Rámcovou smlouvu s druhým účastníkem v pořadí v interním výběrovém řízení, může Objednatel oslovit dodavatele, který se umístil na třetím místě v pořadí. Rámcová smlouva musí odpovídat původní Rámcové smlouvě, která bude zohledňovat pouze povolené změny Rámcové smlouvy v souladu se ZZVZ. Výše uvedený postup se použije obdobně pro další účastníky v pořadí, pokud druhý účastník Rámcovou smlouvu odmítne uzavřít, neposkytne součinnost k jejímu uzavření, druhý účastník nebo Objednatel ukončí Rámcovou smlouvu dle čl. </w:t>
      </w:r>
      <w:r w:rsidR="008961AB">
        <w:t>12</w:t>
      </w:r>
      <w:r w:rsidRPr="00B23D2B">
        <w:t xml:space="preserve">. odst. </w:t>
      </w:r>
      <w:r w:rsidR="008961AB">
        <w:t>12.</w:t>
      </w:r>
      <w:r w:rsidRPr="00B23D2B">
        <w:t xml:space="preserve">3, </w:t>
      </w:r>
      <w:r w:rsidR="008961AB">
        <w:t>12.</w:t>
      </w:r>
      <w:r w:rsidRPr="00B23D2B">
        <w:t xml:space="preserve">4, </w:t>
      </w:r>
      <w:r w:rsidR="008961AB">
        <w:t>12.</w:t>
      </w:r>
      <w:r w:rsidRPr="00B23D2B">
        <w:t xml:space="preserve">5 a/nebo </w:t>
      </w:r>
      <w:r w:rsidR="008961AB">
        <w:t>12.</w:t>
      </w:r>
      <w:r w:rsidRPr="00B23D2B">
        <w:t>6 této Rámcové smlouvy, nesplní podmínky účasti, jsou naplněny důvody pro nehodnocení nabídky nebo již neexistuje</w:t>
      </w:r>
    </w:p>
    <w:p w14:paraId="3DD4FF0C" w14:textId="77777777" w:rsidR="00D57278" w:rsidRDefault="00D57278" w:rsidP="00D57278">
      <w:pPr>
        <w:pStyle w:val="Nadpis2"/>
        <w:numPr>
          <w:ilvl w:val="0"/>
          <w:numId w:val="0"/>
        </w:numPr>
        <w:tabs>
          <w:tab w:val="clear" w:pos="851"/>
          <w:tab w:val="left" w:pos="1134"/>
        </w:tabs>
      </w:pPr>
    </w:p>
    <w:p w14:paraId="713744E7" w14:textId="3CA5C29B" w:rsidR="008961AB" w:rsidRDefault="008961AB" w:rsidP="008961AB">
      <w:pPr>
        <w:pStyle w:val="Nadpis1"/>
      </w:pPr>
      <w:r>
        <w:t>první dílčí plnění na</w:t>
      </w:r>
      <w:r w:rsidR="00723C3B">
        <w:t xml:space="preserve"> </w:t>
      </w:r>
      <w:r>
        <w:t>základě Rámcové smlouvy</w:t>
      </w:r>
    </w:p>
    <w:p w14:paraId="325F6CA2" w14:textId="77777777" w:rsidR="006D666C" w:rsidRDefault="00D8314C" w:rsidP="006D666C">
      <w:pPr>
        <w:pStyle w:val="Nadpis2"/>
        <w:tabs>
          <w:tab w:val="clear" w:pos="851"/>
          <w:tab w:val="left" w:pos="1134"/>
        </w:tabs>
        <w:ind w:left="1134" w:hanging="1134"/>
      </w:pPr>
      <w:r w:rsidRPr="007C18F0">
        <w:t>Plnění z této Rámcové smlouvy bude uskutečňováno na základě této Rámcové smlouvy (první dílčí plnění) a dále na základě dílčích smluv.</w:t>
      </w:r>
    </w:p>
    <w:p w14:paraId="7B7EE811" w14:textId="42A011AA" w:rsidR="00A21AC9" w:rsidRDefault="006D666C" w:rsidP="00A21AC9">
      <w:pPr>
        <w:pStyle w:val="Nadpis2"/>
        <w:tabs>
          <w:tab w:val="clear" w:pos="851"/>
          <w:tab w:val="left" w:pos="1134"/>
        </w:tabs>
        <w:ind w:left="1134" w:hanging="1134"/>
      </w:pPr>
      <w:r w:rsidRPr="00CE128A">
        <w:t>Objednatel je povinen pro realizaci první</w:t>
      </w:r>
      <w:r>
        <w:t>ho</w:t>
      </w:r>
      <w:r w:rsidRPr="00CE128A">
        <w:t xml:space="preserve"> dílčí</w:t>
      </w:r>
      <w:r>
        <w:t>ho</w:t>
      </w:r>
      <w:r w:rsidRPr="00CE128A">
        <w:t xml:space="preserve"> </w:t>
      </w:r>
      <w:r>
        <w:t>plnění</w:t>
      </w:r>
      <w:r w:rsidRPr="00CE128A">
        <w:t xml:space="preserve"> předat Zhotoviteli do 30 pracovních dnů po nabytí účinnosti Rámcové smlouvy tisková data (tiskové PDF) v elektronické podobě a dále nejpozději do 5 pracovních dnů od nabytí účinnosti této Rámcové smlouvy kalibrovaný nátisk všech </w:t>
      </w:r>
      <w:r>
        <w:t xml:space="preserve">čtyř </w:t>
      </w:r>
      <w:r w:rsidRPr="00CE128A">
        <w:t xml:space="preserve">typů průkazů, který bude využit při posouzení odchylek barevnosti dle odstavce </w:t>
      </w:r>
      <w:r w:rsidR="008C1DA9">
        <w:t>3.</w:t>
      </w:r>
      <w:r w:rsidRPr="00CE128A">
        <w:t xml:space="preserve">4 tohoto článku a čl. </w:t>
      </w:r>
      <w:r w:rsidR="008C1DA9">
        <w:t>2</w:t>
      </w:r>
      <w:r w:rsidRPr="00CE128A">
        <w:t xml:space="preserve">. odst. </w:t>
      </w:r>
      <w:r w:rsidR="008C1DA9">
        <w:t>2.</w:t>
      </w:r>
      <w:r w:rsidRPr="00CE128A">
        <w:t xml:space="preserve">7 Rámcové smlouvy. </w:t>
      </w:r>
    </w:p>
    <w:p w14:paraId="625DCC35" w14:textId="40B3529B" w:rsidR="00626D4C" w:rsidRDefault="00A21AC9" w:rsidP="00626D4C">
      <w:pPr>
        <w:pStyle w:val="Nadpis2"/>
        <w:tabs>
          <w:tab w:val="clear" w:pos="851"/>
          <w:tab w:val="left" w:pos="1134"/>
        </w:tabs>
        <w:ind w:left="1134" w:hanging="1134"/>
      </w:pPr>
      <w:r w:rsidRPr="00096E29">
        <w:lastRenderedPageBreak/>
        <w:t xml:space="preserve">Zhotovitel provede technickou kontrolu tiskových dat. Pokud jsou tisková data nečitelná, vadná či nejasná či jinak nezpracovatelná je povinen do 5 pracovních dnů od obdržení na tuto skutečnost upozornit Objednatele. </w:t>
      </w:r>
      <w:bookmarkStart w:id="0" w:name="_Hlk231552781"/>
      <w:r w:rsidRPr="00096E29">
        <w:t>V případě, že Zhotovitel upozornil Objednatele na vady tiskových dat, provede Objednatel kontrolu do 5 pracovních dnů a předá své vyjádření a popř. nová tisková data. Zhotovitel provede kontrolu nových tiskových dat, respektive upozorní na stanovisko Objednatele do 5 pracovních dní. Pokud po této lhůtě nedojde ke shodě, jedná se o podstatné porušení smlouvy. Pokud Objednatel neobdrží ve stanovené lhůtě ze strany Zhotovitele žádné stanovisko, považují se předané podklady ze strany Zhotovitele za odsouhlasené.</w:t>
      </w:r>
      <w:bookmarkEnd w:id="0"/>
    </w:p>
    <w:p w14:paraId="1CA1BB83" w14:textId="1D43330E" w:rsidR="00990ACE" w:rsidRDefault="00626D4C" w:rsidP="00990ACE">
      <w:pPr>
        <w:pStyle w:val="Nadpis2"/>
        <w:tabs>
          <w:tab w:val="clear" w:pos="851"/>
          <w:tab w:val="left" w:pos="1134"/>
        </w:tabs>
        <w:ind w:left="1134" w:hanging="1134"/>
      </w:pPr>
      <w:r w:rsidRPr="00626D4C">
        <w:rPr>
          <w:color w:val="000000" w:themeColor="text1"/>
        </w:rPr>
        <w:t>Zhotovitel je povinen do 10 pracovních dnů od obdržení všech podkladů dle odst.</w:t>
      </w:r>
      <w:r w:rsidR="00225405">
        <w:rPr>
          <w:color w:val="000000" w:themeColor="text1"/>
        </w:rPr>
        <w:t> </w:t>
      </w:r>
      <w:r w:rsidR="00C44230">
        <w:rPr>
          <w:color w:val="000000" w:themeColor="text1"/>
        </w:rPr>
        <w:t>3.</w:t>
      </w:r>
      <w:r w:rsidRPr="00626D4C">
        <w:rPr>
          <w:color w:val="000000" w:themeColor="text1"/>
        </w:rPr>
        <w:t xml:space="preserve">2, respektive po obdržení nových podkladů na základě reklamace podle odst. </w:t>
      </w:r>
      <w:r w:rsidR="00C44230">
        <w:rPr>
          <w:color w:val="000000" w:themeColor="text1"/>
        </w:rPr>
        <w:t>3.</w:t>
      </w:r>
      <w:r w:rsidRPr="00626D4C">
        <w:rPr>
          <w:color w:val="000000" w:themeColor="text1"/>
        </w:rPr>
        <w:t>3 tohoto článku, předložit Objednateli v prostorách určených Objednatelem (tisková linka na pracovišti v Olomouci) k odsouhlasení plastové PVC archy (v</w:t>
      </w:r>
      <w:r w:rsidR="00225405">
        <w:rPr>
          <w:color w:val="000000" w:themeColor="text1"/>
        </w:rPr>
        <w:t> </w:t>
      </w:r>
      <w:r w:rsidRPr="00626D4C">
        <w:rPr>
          <w:color w:val="000000" w:themeColor="text1"/>
        </w:rPr>
        <w:t xml:space="preserve">kvalitě dle čl. </w:t>
      </w:r>
      <w:r w:rsidR="00C44230">
        <w:rPr>
          <w:color w:val="000000" w:themeColor="text1"/>
        </w:rPr>
        <w:t>2</w:t>
      </w:r>
      <w:r w:rsidRPr="00626D4C">
        <w:rPr>
          <w:color w:val="000000" w:themeColor="text1"/>
        </w:rPr>
        <w:t>. odst.</w:t>
      </w:r>
      <w:r w:rsidR="00C44230">
        <w:rPr>
          <w:color w:val="000000" w:themeColor="text1"/>
        </w:rPr>
        <w:t xml:space="preserve"> 2.</w:t>
      </w:r>
      <w:r w:rsidRPr="00626D4C">
        <w:rPr>
          <w:color w:val="000000" w:themeColor="text1"/>
        </w:rPr>
        <w:t>1 této Rámcové smlouvy) s barevným nátiskem všech čtyř typů průkazů, a to jak v provedení bez laminace, tak i zalaminované plastové PVC archy, a to vždy ve dvou paré. Objednatel ověří shodu barevnosti nátisků s předanými podklady a barevný nátisk písemně odsouhlasí nebo sdělí své připomínky (posouzení odchylky „Delta 3“, případně další odchylky) nejpozději do 5 pracovních dnů od jeho převzetí. Jedno paré vždy zůstává Objednateli. Připomínky Objednatele zapracuje Zhotovitel do dalšího návrhu barevného nátisku, který předá Objednateli nejpozději do 5 pracovních dnů od převzetí připomínek. Objednatel nejpozději do 5 pracovních dnů od opětovného předání barevného nátisku jej schválí, nebo uvede své další připomínky. Takto se pokračuje až do konečného schválení barevného nátisku Objednatelem. V</w:t>
      </w:r>
      <w:r w:rsidR="00225405">
        <w:rPr>
          <w:color w:val="000000" w:themeColor="text1"/>
        </w:rPr>
        <w:t> </w:t>
      </w:r>
      <w:r w:rsidRPr="00626D4C">
        <w:rPr>
          <w:color w:val="000000" w:themeColor="text1"/>
        </w:rPr>
        <w:t xml:space="preserve">případě, že připomínky Objednatele nebudou zohledněny ani v rámci třetího nátisku, popřípadě bude odchylka nátisků nadále </w:t>
      </w:r>
      <w:r w:rsidRPr="00D96C66">
        <w:t>větší než „Delta 3“, má Objednatel právo od Rámcové smlouvy odstoupit.</w:t>
      </w:r>
    </w:p>
    <w:p w14:paraId="46C8C41C" w14:textId="41429ED6" w:rsidR="00A21AC9" w:rsidRDefault="00990ACE" w:rsidP="00990ACE">
      <w:pPr>
        <w:pStyle w:val="Nadpis2"/>
        <w:tabs>
          <w:tab w:val="clear" w:pos="851"/>
          <w:tab w:val="left" w:pos="1134"/>
        </w:tabs>
        <w:ind w:left="1134" w:hanging="1134"/>
      </w:pPr>
      <w:r w:rsidRPr="00D96C66">
        <w:t>Zhotovitel se zavazuje předat Objednateli první dílčí dodávku v množství 70</w:t>
      </w:r>
      <w:r w:rsidR="00225405">
        <w:t> </w:t>
      </w:r>
      <w:r w:rsidRPr="00D96C66">
        <w:t>000</w:t>
      </w:r>
      <w:r w:rsidR="00225405">
        <w:t> </w:t>
      </w:r>
      <w:r w:rsidRPr="00D96C66">
        <w:t>ks průkazů EHIC, 10 000 ks průkazů EHIC_PPB, 5 000 ks průkazů KPCC a 10</w:t>
      </w:r>
      <w:r w:rsidR="00225405">
        <w:t> </w:t>
      </w:r>
      <w:r w:rsidRPr="00D96C66">
        <w:t>000</w:t>
      </w:r>
      <w:r w:rsidR="00225405">
        <w:t> </w:t>
      </w:r>
      <w:r w:rsidRPr="00D96C66">
        <w:t xml:space="preserve">ks průkazů EHIC_ZK, nejpozději do 30 kalendářních dnů od data schválení barevného nátisku podle odst. </w:t>
      </w:r>
      <w:r w:rsidR="00DE1778">
        <w:t>3.</w:t>
      </w:r>
      <w:r w:rsidRPr="00D96C66">
        <w:t>4 tohoto článku.</w:t>
      </w:r>
    </w:p>
    <w:p w14:paraId="03D98831" w14:textId="77777777" w:rsidR="00E80C92" w:rsidRPr="00D96C66" w:rsidRDefault="00E80C92" w:rsidP="00E80C92">
      <w:pPr>
        <w:pStyle w:val="Nadpis2"/>
        <w:numPr>
          <w:ilvl w:val="0"/>
          <w:numId w:val="0"/>
        </w:numPr>
        <w:ind w:left="1134"/>
        <w:rPr>
          <w:lang w:eastAsia="zh-CN"/>
        </w:rPr>
      </w:pPr>
      <w:r w:rsidRPr="00D96C66">
        <w:rPr>
          <w:lang w:eastAsia="zh-CN"/>
        </w:rPr>
        <w:t xml:space="preserve">První dílčí dodávka bude Zhotovitelem předána do místa plnění: </w:t>
      </w:r>
    </w:p>
    <w:p w14:paraId="4B4A62A4" w14:textId="77777777" w:rsidR="00E80C92" w:rsidRPr="00D96C66" w:rsidRDefault="00E80C92" w:rsidP="00E80C92">
      <w:pPr>
        <w:pStyle w:val="Nadpis2"/>
        <w:numPr>
          <w:ilvl w:val="0"/>
          <w:numId w:val="0"/>
        </w:numPr>
        <w:spacing w:after="0"/>
        <w:ind w:left="1133"/>
        <w:rPr>
          <w:lang w:eastAsia="zh-CN"/>
        </w:rPr>
      </w:pPr>
      <w:r w:rsidRPr="00D96C66">
        <w:rPr>
          <w:lang w:eastAsia="zh-CN"/>
        </w:rPr>
        <w:t>a) 50 000 průkazů EHIC, 5 000 EHIC_PPB a 5 000 KPCC – na pracoviště Olomouc.</w:t>
      </w:r>
    </w:p>
    <w:p w14:paraId="7FB7192C" w14:textId="77777777" w:rsidR="00E80C92" w:rsidRPr="00D96C66" w:rsidRDefault="00E80C92" w:rsidP="00E80C92">
      <w:pPr>
        <w:pStyle w:val="Nadpis2"/>
        <w:numPr>
          <w:ilvl w:val="0"/>
          <w:numId w:val="0"/>
        </w:numPr>
        <w:spacing w:after="0"/>
        <w:ind w:left="1133"/>
        <w:rPr>
          <w:lang w:eastAsia="zh-CN"/>
        </w:rPr>
      </w:pPr>
    </w:p>
    <w:p w14:paraId="2E4DA6E5" w14:textId="77777777" w:rsidR="00E80C92" w:rsidRPr="00D96C66" w:rsidRDefault="00E80C92" w:rsidP="00E80C92">
      <w:pPr>
        <w:pStyle w:val="Nadpis2"/>
        <w:numPr>
          <w:ilvl w:val="0"/>
          <w:numId w:val="0"/>
        </w:numPr>
        <w:spacing w:after="0"/>
        <w:ind w:left="1133"/>
        <w:rPr>
          <w:lang w:eastAsia="zh-CN"/>
        </w:rPr>
      </w:pPr>
      <w:r w:rsidRPr="00D96C66">
        <w:rPr>
          <w:lang w:eastAsia="zh-CN"/>
        </w:rPr>
        <w:t>b) 20 000 průkazů EHIC, 5 000 ks EHIC_PPB a 10 000 ks EHIC_ZK – na pracoviště ředitelství ZP MV ČR, Vinohradská 2577/178, 130 00 Praha 3.</w:t>
      </w:r>
    </w:p>
    <w:p w14:paraId="3DB4653F" w14:textId="77777777" w:rsidR="00735536" w:rsidRDefault="00735536" w:rsidP="00735536">
      <w:pPr>
        <w:pStyle w:val="Nadpis3"/>
        <w:numPr>
          <w:ilvl w:val="0"/>
          <w:numId w:val="0"/>
        </w:numPr>
      </w:pPr>
    </w:p>
    <w:p w14:paraId="6A147FDF" w14:textId="2055D4F7" w:rsidR="00400402" w:rsidRDefault="00735536" w:rsidP="00400402">
      <w:pPr>
        <w:pStyle w:val="Nadpis2"/>
        <w:tabs>
          <w:tab w:val="clear" w:pos="851"/>
          <w:tab w:val="left" w:pos="1134"/>
        </w:tabs>
        <w:ind w:left="1134" w:hanging="1134"/>
      </w:pPr>
      <w:r w:rsidRPr="004535DC">
        <w:t xml:space="preserve">Předání bude prováděno po vzájemné dohodě Smluvních stran, za podmínek uvedených v článku </w:t>
      </w:r>
      <w:r w:rsidR="00D47C48">
        <w:t>13</w:t>
      </w:r>
      <w:r w:rsidRPr="004535DC">
        <w:t xml:space="preserve">. odst. </w:t>
      </w:r>
      <w:r w:rsidR="00D47C48">
        <w:t>13.</w:t>
      </w:r>
      <w:r w:rsidRPr="004535DC">
        <w:t xml:space="preserve">2. Rámcové smlouvy. </w:t>
      </w:r>
      <w:r w:rsidR="00125F4F">
        <w:t xml:space="preserve">Zhotovitel </w:t>
      </w:r>
      <w:r w:rsidR="00867E9A">
        <w:t xml:space="preserve">bude </w:t>
      </w:r>
      <w:r w:rsidRPr="004535DC">
        <w:t xml:space="preserve">předem informovat pověřenou osobou Objednatele uvedenou v čl. </w:t>
      </w:r>
      <w:r w:rsidR="008A42BB">
        <w:t>14</w:t>
      </w:r>
      <w:r w:rsidRPr="004535DC">
        <w:t xml:space="preserve">. odst. </w:t>
      </w:r>
      <w:r w:rsidR="008A42BB">
        <w:t>14.</w:t>
      </w:r>
      <w:r w:rsidRPr="004535DC">
        <w:t xml:space="preserve">8 této Rámcové smlouvy o přesném termínu dodávky průkazů. Termín dodání je závazný, pokud se Smluvní strany v konkrétním případě nedohodnout písemně jinak. </w:t>
      </w:r>
    </w:p>
    <w:p w14:paraId="36010A16" w14:textId="00983421" w:rsidR="00400402" w:rsidRPr="002C3121" w:rsidRDefault="00400402" w:rsidP="00400402">
      <w:pPr>
        <w:pStyle w:val="Nadpis2"/>
        <w:tabs>
          <w:tab w:val="clear" w:pos="851"/>
          <w:tab w:val="left" w:pos="1134"/>
        </w:tabs>
        <w:ind w:left="1134" w:hanging="1134"/>
      </w:pPr>
      <w:r w:rsidRPr="00400402">
        <w:rPr>
          <w:color w:val="000000" w:themeColor="text1"/>
        </w:rPr>
        <w:t>Dílo se považuje za předané a převzaté dnem podpisu dodacího listu oběma Smluvními stranami. Dodací list musí obsahovat seznam a počet předaných průkazů. Nebezpečí škody na díle přechází na Objednatele okamžikem převzetí díla (průkazů) v místě plnění.</w:t>
      </w:r>
    </w:p>
    <w:p w14:paraId="51527EB8" w14:textId="77777777" w:rsidR="005322FE" w:rsidRDefault="005322FE" w:rsidP="005322FE">
      <w:pPr>
        <w:pStyle w:val="Nadpis2"/>
        <w:numPr>
          <w:ilvl w:val="0"/>
          <w:numId w:val="0"/>
        </w:numPr>
        <w:tabs>
          <w:tab w:val="clear" w:pos="851"/>
          <w:tab w:val="left" w:pos="1134"/>
        </w:tabs>
      </w:pPr>
    </w:p>
    <w:p w14:paraId="0A3DCBB5" w14:textId="687823E1" w:rsidR="00400402" w:rsidRDefault="000B3F42" w:rsidP="00400402">
      <w:pPr>
        <w:pStyle w:val="Nadpis1"/>
      </w:pPr>
      <w:r>
        <w:lastRenderedPageBreak/>
        <w:t>uzavření dílčí smlouvy, lhůty a místo plnění</w:t>
      </w:r>
    </w:p>
    <w:p w14:paraId="1FC32886" w14:textId="77777777" w:rsidR="00615FE9" w:rsidRDefault="002D31AC" w:rsidP="00615FE9">
      <w:pPr>
        <w:pStyle w:val="Nadpis2"/>
        <w:tabs>
          <w:tab w:val="clear" w:pos="851"/>
          <w:tab w:val="left" w:pos="1134"/>
        </w:tabs>
        <w:ind w:left="1134" w:hanging="1134"/>
      </w:pPr>
      <w:r w:rsidRPr="0089068D">
        <w:t xml:space="preserve">Dílčí smlouvy budou uzavírány na základě písemných objednávek Objednatele (dále též jen </w:t>
      </w:r>
      <w:r w:rsidRPr="00742E93">
        <w:rPr>
          <w:b/>
          <w:bCs/>
          <w:i/>
          <w:iCs/>
        </w:rPr>
        <w:t>„objednávka“</w:t>
      </w:r>
      <w:r w:rsidRPr="00742E93">
        <w:rPr>
          <w:b/>
          <w:bCs/>
        </w:rPr>
        <w:t>)</w:t>
      </w:r>
      <w:r w:rsidRPr="0089068D">
        <w:t xml:space="preserve"> a písemné akceptace objednávky Zhotovitelem (dále též jen </w:t>
      </w:r>
      <w:r w:rsidRPr="00742E93">
        <w:rPr>
          <w:b/>
          <w:bCs/>
          <w:i/>
          <w:iCs/>
        </w:rPr>
        <w:t>„akceptace“</w:t>
      </w:r>
      <w:r w:rsidRPr="00742E93">
        <w:rPr>
          <w:b/>
          <w:bCs/>
        </w:rPr>
        <w:t>).</w:t>
      </w:r>
      <w:r w:rsidRPr="0089068D">
        <w:t xml:space="preserve"> Objednávky i akceptace budou zasílané zpravidla elektronicky prostřednictvím e-mailu.</w:t>
      </w:r>
    </w:p>
    <w:p w14:paraId="361373C0" w14:textId="77777777" w:rsidR="00EF66E6" w:rsidRDefault="00615FE9" w:rsidP="00EF66E6">
      <w:pPr>
        <w:pStyle w:val="Nadpis2"/>
        <w:tabs>
          <w:tab w:val="clear" w:pos="851"/>
          <w:tab w:val="left" w:pos="1134"/>
        </w:tabs>
        <w:ind w:left="1134" w:hanging="1134"/>
      </w:pPr>
      <w:r w:rsidRPr="0089068D">
        <w:t xml:space="preserve">Objednatel je oprávněn učinit dílčí písemné objednávky na základě této Rámcové smlouvy, přičemž cena jednotlivých plnění bude stanovena dle článku </w:t>
      </w:r>
      <w:r w:rsidR="00D73691">
        <w:t>5</w:t>
      </w:r>
      <w:r w:rsidRPr="0089068D">
        <w:t>. této Rámcové smlouvy.</w:t>
      </w:r>
    </w:p>
    <w:p w14:paraId="15975B93" w14:textId="5FCC277B" w:rsidR="00EF66E6" w:rsidRPr="00895983" w:rsidRDefault="00EF66E6" w:rsidP="00EF66E6">
      <w:pPr>
        <w:pStyle w:val="Nadpis2"/>
        <w:tabs>
          <w:tab w:val="clear" w:pos="851"/>
          <w:tab w:val="left" w:pos="1134"/>
        </w:tabs>
        <w:ind w:left="1134" w:hanging="1134"/>
      </w:pPr>
      <w:r w:rsidRPr="00EF66E6">
        <w:rPr>
          <w:rFonts w:cs="Arial"/>
          <w:color w:val="000000" w:themeColor="text1"/>
        </w:rPr>
        <w:t>Písemná objednávka Objednatele musí obsahovat zejména:</w:t>
      </w:r>
    </w:p>
    <w:p w14:paraId="6AA0E334" w14:textId="77777777" w:rsidR="00EF66E6" w:rsidRPr="00AD3FE5" w:rsidRDefault="00EF66E6" w:rsidP="00CE6A6E">
      <w:pPr>
        <w:pStyle w:val="Odstavecseseznamem"/>
        <w:numPr>
          <w:ilvl w:val="0"/>
          <w:numId w:val="13"/>
        </w:numPr>
        <w:tabs>
          <w:tab w:val="left" w:pos="1276"/>
        </w:tabs>
        <w:spacing w:after="200" w:line="360" w:lineRule="auto"/>
        <w:rPr>
          <w:rFonts w:cs="Arial"/>
          <w:color w:val="000000" w:themeColor="text1"/>
        </w:rPr>
      </w:pPr>
      <w:r w:rsidRPr="00AD3FE5">
        <w:rPr>
          <w:rFonts w:cs="Arial"/>
          <w:color w:val="000000" w:themeColor="text1"/>
        </w:rPr>
        <w:t>identifikaci Smluvních stran,</w:t>
      </w:r>
    </w:p>
    <w:p w14:paraId="393922B3" w14:textId="77777777" w:rsidR="00EF66E6" w:rsidRPr="00AD3FE5" w:rsidRDefault="00EF66E6" w:rsidP="00CE6A6E">
      <w:pPr>
        <w:pStyle w:val="Odstavecseseznamem"/>
        <w:numPr>
          <w:ilvl w:val="0"/>
          <w:numId w:val="13"/>
        </w:numPr>
        <w:tabs>
          <w:tab w:val="left" w:pos="1276"/>
        </w:tabs>
        <w:spacing w:after="200" w:line="360" w:lineRule="auto"/>
        <w:rPr>
          <w:rFonts w:cs="Arial"/>
          <w:color w:val="000000" w:themeColor="text1"/>
        </w:rPr>
      </w:pPr>
      <w:r w:rsidRPr="00AD3FE5">
        <w:rPr>
          <w:rFonts w:cs="Arial"/>
          <w:color w:val="000000" w:themeColor="text1"/>
        </w:rPr>
        <w:t>číslo a název Rámcové smlouvy,</w:t>
      </w:r>
    </w:p>
    <w:p w14:paraId="5FF4FA94" w14:textId="77777777" w:rsidR="00EF66E6" w:rsidRPr="00AD3FE5" w:rsidRDefault="00EF66E6" w:rsidP="00CE6A6E">
      <w:pPr>
        <w:pStyle w:val="Odstavecseseznamem"/>
        <w:numPr>
          <w:ilvl w:val="0"/>
          <w:numId w:val="13"/>
        </w:numPr>
        <w:tabs>
          <w:tab w:val="left" w:pos="1276"/>
        </w:tabs>
        <w:spacing w:after="200" w:line="360" w:lineRule="auto"/>
        <w:rPr>
          <w:rFonts w:cs="Arial"/>
          <w:color w:val="000000" w:themeColor="text1"/>
        </w:rPr>
      </w:pPr>
      <w:r w:rsidRPr="00AD3FE5">
        <w:rPr>
          <w:rFonts w:cs="Arial"/>
          <w:color w:val="000000" w:themeColor="text1"/>
        </w:rPr>
        <w:t>číslo objednávky,</w:t>
      </w:r>
    </w:p>
    <w:p w14:paraId="543DD987" w14:textId="77777777" w:rsidR="00EF66E6" w:rsidRPr="00AD3FE5" w:rsidRDefault="00EF66E6" w:rsidP="00CE6A6E">
      <w:pPr>
        <w:pStyle w:val="Odstavecseseznamem"/>
        <w:numPr>
          <w:ilvl w:val="0"/>
          <w:numId w:val="13"/>
        </w:numPr>
        <w:tabs>
          <w:tab w:val="left" w:pos="1276"/>
        </w:tabs>
        <w:spacing w:after="200" w:line="360" w:lineRule="auto"/>
        <w:rPr>
          <w:rFonts w:cs="Arial"/>
          <w:color w:val="000000" w:themeColor="text1"/>
        </w:rPr>
      </w:pPr>
      <w:r w:rsidRPr="00AD3FE5">
        <w:rPr>
          <w:rFonts w:cs="Arial"/>
          <w:color w:val="000000" w:themeColor="text1"/>
        </w:rPr>
        <w:t>vymezení předmětu objednávky,</w:t>
      </w:r>
    </w:p>
    <w:p w14:paraId="63CF011C" w14:textId="77777777" w:rsidR="00EF66E6" w:rsidRPr="00AD3FE5" w:rsidRDefault="00EF66E6" w:rsidP="00CE6A6E">
      <w:pPr>
        <w:pStyle w:val="Odstavecseseznamem"/>
        <w:numPr>
          <w:ilvl w:val="0"/>
          <w:numId w:val="13"/>
        </w:numPr>
        <w:tabs>
          <w:tab w:val="left" w:pos="1276"/>
        </w:tabs>
        <w:spacing w:after="200" w:line="360" w:lineRule="auto"/>
        <w:rPr>
          <w:rFonts w:cs="Arial"/>
          <w:color w:val="000000" w:themeColor="text1"/>
        </w:rPr>
      </w:pPr>
      <w:r w:rsidRPr="00AD3FE5">
        <w:rPr>
          <w:rFonts w:cs="Arial"/>
          <w:color w:val="000000" w:themeColor="text1"/>
        </w:rPr>
        <w:t xml:space="preserve">termín plnění, </w:t>
      </w:r>
    </w:p>
    <w:p w14:paraId="176A6CAF" w14:textId="77777777" w:rsidR="00EF66E6" w:rsidRPr="00AD3FE5" w:rsidRDefault="00EF66E6" w:rsidP="00CE6A6E">
      <w:pPr>
        <w:pStyle w:val="Odstavecseseznamem"/>
        <w:numPr>
          <w:ilvl w:val="0"/>
          <w:numId w:val="13"/>
        </w:numPr>
        <w:tabs>
          <w:tab w:val="left" w:pos="1276"/>
        </w:tabs>
        <w:spacing w:after="200" w:line="360" w:lineRule="auto"/>
        <w:rPr>
          <w:rFonts w:cs="Arial"/>
          <w:color w:val="000000" w:themeColor="text1"/>
        </w:rPr>
      </w:pPr>
      <w:r w:rsidRPr="00AD3FE5">
        <w:rPr>
          <w:rFonts w:cs="Arial"/>
          <w:color w:val="000000" w:themeColor="text1"/>
        </w:rPr>
        <w:t>místo plnění (datum a čas),</w:t>
      </w:r>
    </w:p>
    <w:p w14:paraId="68D8436C" w14:textId="77777777" w:rsidR="00EF66E6" w:rsidRPr="00AD3FE5" w:rsidRDefault="00EF66E6" w:rsidP="00CE6A6E">
      <w:pPr>
        <w:pStyle w:val="Odstavecseseznamem"/>
        <w:numPr>
          <w:ilvl w:val="0"/>
          <w:numId w:val="13"/>
        </w:numPr>
        <w:tabs>
          <w:tab w:val="left" w:pos="1276"/>
        </w:tabs>
        <w:spacing w:after="200" w:line="360" w:lineRule="auto"/>
        <w:rPr>
          <w:rFonts w:cs="Arial"/>
          <w:color w:val="000000" w:themeColor="text1"/>
        </w:rPr>
      </w:pPr>
      <w:r w:rsidRPr="00AD3FE5">
        <w:rPr>
          <w:rFonts w:cs="Arial"/>
          <w:color w:val="000000" w:themeColor="text1"/>
        </w:rPr>
        <w:t>datum a podpis</w:t>
      </w:r>
    </w:p>
    <w:p w14:paraId="0B835156" w14:textId="77777777" w:rsidR="00004643" w:rsidRDefault="00C62845" w:rsidP="00004643">
      <w:pPr>
        <w:pStyle w:val="Nadpis2"/>
        <w:tabs>
          <w:tab w:val="clear" w:pos="851"/>
          <w:tab w:val="left" w:pos="1134"/>
        </w:tabs>
        <w:ind w:left="1134" w:hanging="1134"/>
      </w:pPr>
      <w:r w:rsidRPr="00A60E04">
        <w:t xml:space="preserve">Objednatel vystavenou písemnou objednávku opatří podpisem a zašle Zhotoviteli na pověřenou osobu uvedenou v čl. </w:t>
      </w:r>
      <w:r w:rsidR="00E779F6">
        <w:t>14</w:t>
      </w:r>
      <w:r w:rsidRPr="00A60E04">
        <w:t xml:space="preserve">. odst. </w:t>
      </w:r>
      <w:r w:rsidR="00E779F6">
        <w:t>14.</w:t>
      </w:r>
      <w:r w:rsidRPr="00A60E04">
        <w:t>8 této Rámcové smlouvy emailem. Pro zamezení veškerých pochybností se Smluvní strany dohodly, že objednávka se považuje za doručenou ve lhůtě 2 pracovních dnů od jejího odeslání na osobu vymezenou dle předchozí věty.</w:t>
      </w:r>
    </w:p>
    <w:p w14:paraId="6D8B1F62" w14:textId="77777777" w:rsidR="002F762D" w:rsidRDefault="00004643" w:rsidP="002F762D">
      <w:pPr>
        <w:pStyle w:val="Nadpis2"/>
        <w:tabs>
          <w:tab w:val="clear" w:pos="851"/>
          <w:tab w:val="left" w:pos="1134"/>
        </w:tabs>
        <w:ind w:left="1134" w:hanging="1134"/>
      </w:pPr>
      <w:r w:rsidRPr="00004643">
        <w:rPr>
          <w:rFonts w:cs="Arial"/>
          <w:color w:val="000000" w:themeColor="text1"/>
        </w:rPr>
        <w:t xml:space="preserve">Objednatel je povinen doručenou objednávku, která byla vystavena v souladu s Rámcovou smlouvou, akceptovat. V případě objednávky s hodnotou nad 50 000 Kč bez DPH je nutné opatření objednávky podpisem Zhotovitele s uvedením data podpisu, nebo podepsáním samostatně vystaveného písemného potvrzení ze strany Zhotovitele. Potvrzení musí obsahovat prohlášení o akceptaci objednávky s přesnou identifikací akceptované objednávky a u podpisu je potřebné uvést datum podpisu. V případě objednávek do 50 000 Kč bez DPH (včetně) je možné zaslat pouze potvrzení o přijetí e-mailem. Akceptaci či e-mailové potvrzení o přijetí objednávky je Zhotovitel povinen učinit nejpozději do 3 pracovních dnů po doručení objednávky na e-mail pověřené osoby uvedené v čl. </w:t>
      </w:r>
      <w:r w:rsidR="00E71AAC">
        <w:rPr>
          <w:rFonts w:cs="Arial"/>
          <w:color w:val="000000" w:themeColor="text1"/>
        </w:rPr>
        <w:t>14</w:t>
      </w:r>
      <w:r w:rsidRPr="00004643">
        <w:rPr>
          <w:rFonts w:cs="Arial"/>
          <w:color w:val="000000" w:themeColor="text1"/>
        </w:rPr>
        <w:t xml:space="preserve">. odst. </w:t>
      </w:r>
      <w:r w:rsidR="004E4AB4">
        <w:rPr>
          <w:rFonts w:cs="Arial"/>
          <w:color w:val="000000" w:themeColor="text1"/>
        </w:rPr>
        <w:t>14.</w:t>
      </w:r>
      <w:r w:rsidRPr="00004643">
        <w:rPr>
          <w:rFonts w:cs="Arial"/>
          <w:color w:val="000000" w:themeColor="text1"/>
        </w:rPr>
        <w:t>8 této Rámcové smlouvy.</w:t>
      </w:r>
    </w:p>
    <w:p w14:paraId="4AB294DA" w14:textId="77777777" w:rsidR="003C6987" w:rsidRPr="003C6987" w:rsidRDefault="002F762D" w:rsidP="003C6987">
      <w:pPr>
        <w:pStyle w:val="Nadpis2"/>
        <w:tabs>
          <w:tab w:val="clear" w:pos="851"/>
          <w:tab w:val="left" w:pos="1134"/>
        </w:tabs>
        <w:ind w:left="1134" w:hanging="1134"/>
      </w:pPr>
      <w:r w:rsidRPr="002F762D">
        <w:rPr>
          <w:rFonts w:cs="Arial"/>
          <w:color w:val="000000" w:themeColor="text1"/>
        </w:rPr>
        <w:t>Za den uzavření jednotlivé dílčí smlouvy se považuje den, kdy Zhotovitel objednávku Objednatele akceptoval nebo potvrdil její přijetí e-mailem v souladu s odstavcem </w:t>
      </w:r>
      <w:r>
        <w:rPr>
          <w:rFonts w:cs="Arial"/>
          <w:color w:val="000000" w:themeColor="text1"/>
        </w:rPr>
        <w:t>4.</w:t>
      </w:r>
      <w:r w:rsidRPr="002F762D">
        <w:rPr>
          <w:rFonts w:cs="Arial"/>
          <w:color w:val="000000" w:themeColor="text1"/>
        </w:rPr>
        <w:t>5 tohoto článku.</w:t>
      </w:r>
    </w:p>
    <w:p w14:paraId="40F5ECE6" w14:textId="77777777" w:rsidR="000955E0" w:rsidRPr="000955E0" w:rsidRDefault="003C6987" w:rsidP="000955E0">
      <w:pPr>
        <w:pStyle w:val="Nadpis2"/>
        <w:tabs>
          <w:tab w:val="clear" w:pos="851"/>
          <w:tab w:val="left" w:pos="1134"/>
        </w:tabs>
        <w:ind w:left="1134" w:hanging="1134"/>
      </w:pPr>
      <w:r w:rsidRPr="003C6987">
        <w:rPr>
          <w:color w:val="000000" w:themeColor="text1"/>
        </w:rPr>
        <w:t xml:space="preserve">V objednávce, tj. v rámci druhého a dalšího plnění si Objednatel může vymínit, že v rámci této Rámcové smlouvy, požaduje dodat průkazy zcela totožné (grafikou i barevností) s průkazy z předchozí dílčí dodávky, popřípadě, že před zahájením výroby průkazů požaduje dodání barevných nátisků a dodržení postupu odpovídajícímu postupu v odst. </w:t>
      </w:r>
      <w:r>
        <w:rPr>
          <w:color w:val="000000" w:themeColor="text1"/>
        </w:rPr>
        <w:t>3.</w:t>
      </w:r>
      <w:r w:rsidRPr="003C6987">
        <w:rPr>
          <w:color w:val="000000" w:themeColor="text1"/>
        </w:rPr>
        <w:t xml:space="preserve">4 článku </w:t>
      </w:r>
      <w:r>
        <w:rPr>
          <w:color w:val="000000" w:themeColor="text1"/>
        </w:rPr>
        <w:t>3</w:t>
      </w:r>
      <w:r w:rsidRPr="003C6987">
        <w:rPr>
          <w:color w:val="000000" w:themeColor="text1"/>
        </w:rPr>
        <w:t xml:space="preserve">. Rámcové smlouvy. V případě, že Objednatel využije svého práva na dodání odlišných podkladů pro dílčí dodávku tak, jak je deklarováno v čl. </w:t>
      </w:r>
      <w:r>
        <w:rPr>
          <w:color w:val="000000" w:themeColor="text1"/>
        </w:rPr>
        <w:t>2</w:t>
      </w:r>
      <w:r w:rsidRPr="003C6987">
        <w:rPr>
          <w:color w:val="000000" w:themeColor="text1"/>
        </w:rPr>
        <w:t xml:space="preserve"> odst. </w:t>
      </w:r>
      <w:r>
        <w:rPr>
          <w:color w:val="000000" w:themeColor="text1"/>
        </w:rPr>
        <w:t>2.</w:t>
      </w:r>
      <w:r w:rsidRPr="003C6987">
        <w:rPr>
          <w:color w:val="000000" w:themeColor="text1"/>
        </w:rPr>
        <w:t xml:space="preserve">4 této Rámcové smlouvy, je Objednatel povinen předat Zhotoviteli nejpozději 30 pracovních dnů před požadovaným dnem dodání průkazů současně s objednávkou nová tisková data (tisková PDF) a kalibrovaný nátisk. </w:t>
      </w:r>
    </w:p>
    <w:p w14:paraId="46D14737" w14:textId="57967107" w:rsidR="000278AB" w:rsidRDefault="000955E0" w:rsidP="000278AB">
      <w:pPr>
        <w:pStyle w:val="Nadpis2"/>
        <w:tabs>
          <w:tab w:val="clear" w:pos="851"/>
          <w:tab w:val="left" w:pos="1134"/>
        </w:tabs>
        <w:ind w:left="1134" w:hanging="1134"/>
      </w:pPr>
      <w:r w:rsidRPr="000955E0">
        <w:rPr>
          <w:color w:val="000000" w:themeColor="text1"/>
        </w:rPr>
        <w:lastRenderedPageBreak/>
        <w:t>Zhotovitel provede technickou kontrolu tiskových dat, přičemž je oprávněn vrátit podklady – nejpozději do 5 pracovních dnů od obdržení, která jsou nečitelná, vadná či nejasná či jinak nezpracovatelná je povinen do 5 pracovních dnů od</w:t>
      </w:r>
      <w:r w:rsidR="00225405">
        <w:rPr>
          <w:color w:val="000000" w:themeColor="text1"/>
        </w:rPr>
        <w:t> </w:t>
      </w:r>
      <w:r w:rsidRPr="000955E0">
        <w:rPr>
          <w:color w:val="000000" w:themeColor="text1"/>
        </w:rPr>
        <w:t>obdržení na tuto skutečnost upozornit Objednatele. V případě, že Zhotovitel upozornil Objednatele na vady tiskových dat, provede Objednatel kontrolu do</w:t>
      </w:r>
      <w:r w:rsidR="00225405">
        <w:rPr>
          <w:color w:val="000000" w:themeColor="text1"/>
        </w:rPr>
        <w:t> </w:t>
      </w:r>
      <w:r w:rsidRPr="000955E0">
        <w:rPr>
          <w:color w:val="000000" w:themeColor="text1"/>
        </w:rPr>
        <w:t>5</w:t>
      </w:r>
      <w:r w:rsidR="00225405">
        <w:rPr>
          <w:color w:val="000000" w:themeColor="text1"/>
        </w:rPr>
        <w:t> </w:t>
      </w:r>
      <w:r w:rsidRPr="000955E0">
        <w:rPr>
          <w:color w:val="000000" w:themeColor="text1"/>
        </w:rPr>
        <w:t>pracovních dnů a předá své vyjádření a popř. nová tisková data. Zhotovitel provede kontrolu nových tiskových dat, respektive upozorní na stanovisko Objednatele do 5 pracovních dní. Pokud po této lhůtě nedojde ke shodě, jedná se o podstatné porušení smlouvy. Pokud Objednatel neobdrží ve stanovené lhůtě ze strany Zhotovitele žádné stanovisko, považují se předané podklady ze strany Zhotovitele za odsouhlasené.</w:t>
      </w:r>
    </w:p>
    <w:p w14:paraId="7C084DBA" w14:textId="0473FC77" w:rsidR="00C71147" w:rsidRDefault="000278AB" w:rsidP="00C71147">
      <w:pPr>
        <w:pStyle w:val="Nadpis2"/>
        <w:tabs>
          <w:tab w:val="clear" w:pos="851"/>
          <w:tab w:val="left" w:pos="1134"/>
        </w:tabs>
        <w:ind w:left="1134" w:hanging="1134"/>
      </w:pPr>
      <w:r w:rsidRPr="000278AB">
        <w:rPr>
          <w:color w:val="000000" w:themeColor="text1"/>
        </w:rPr>
        <w:t xml:space="preserve">Další dodávky se Zhotovitel zavazuje předat Objednateli do 30 kalendářních dnů ode dne akceptace objednávky Zhotovitelem dle odst. </w:t>
      </w:r>
      <w:r>
        <w:rPr>
          <w:color w:val="000000" w:themeColor="text1"/>
        </w:rPr>
        <w:t>4.</w:t>
      </w:r>
      <w:r w:rsidRPr="000278AB">
        <w:rPr>
          <w:color w:val="000000" w:themeColor="text1"/>
        </w:rPr>
        <w:t xml:space="preserve">5 a </w:t>
      </w:r>
      <w:r>
        <w:rPr>
          <w:color w:val="000000" w:themeColor="text1"/>
        </w:rPr>
        <w:t>4.</w:t>
      </w:r>
      <w:r w:rsidRPr="000278AB">
        <w:rPr>
          <w:color w:val="000000" w:themeColor="text1"/>
        </w:rPr>
        <w:t xml:space="preserve">6 tohoto článku. Pakliže Objednatel využil svého práva na předání nových tiskových dat a kalibrovaného nátisku, zavazuje se Zhotovitel dodat každou další dílčí dodávku průkazů do 30 </w:t>
      </w:r>
      <w:r w:rsidR="009C76AC">
        <w:rPr>
          <w:color w:val="000000" w:themeColor="text1"/>
        </w:rPr>
        <w:t>kalendářních</w:t>
      </w:r>
      <w:r w:rsidRPr="000278AB">
        <w:rPr>
          <w:color w:val="000000" w:themeColor="text1"/>
        </w:rPr>
        <w:t xml:space="preserve"> dnů od obdržení nových podkladů. V případě, že si Objednatel vymínil předložení barevného nátisku na plastový PVC arch před zahájením výroby další dílčí dodávky, jak je popsáno v odst. </w:t>
      </w:r>
      <w:r>
        <w:rPr>
          <w:color w:val="000000" w:themeColor="text1"/>
        </w:rPr>
        <w:t>3.</w:t>
      </w:r>
      <w:r w:rsidRPr="000278AB">
        <w:rPr>
          <w:color w:val="000000" w:themeColor="text1"/>
        </w:rPr>
        <w:t xml:space="preserve">4 čl. </w:t>
      </w:r>
      <w:r>
        <w:rPr>
          <w:color w:val="000000" w:themeColor="text1"/>
        </w:rPr>
        <w:t>3</w:t>
      </w:r>
      <w:r w:rsidRPr="000278AB">
        <w:rPr>
          <w:color w:val="000000" w:themeColor="text1"/>
        </w:rPr>
        <w:t xml:space="preserve">. Rámcové smlouvy, je termín pro dodání stanoven na 30 </w:t>
      </w:r>
      <w:r w:rsidR="00A42326">
        <w:rPr>
          <w:color w:val="000000" w:themeColor="text1"/>
        </w:rPr>
        <w:t>kalendářních</w:t>
      </w:r>
      <w:r w:rsidRPr="000278AB">
        <w:rPr>
          <w:color w:val="000000" w:themeColor="text1"/>
        </w:rPr>
        <w:t xml:space="preserve"> dnů od data schválení barevného nátisku dle odst. </w:t>
      </w:r>
      <w:r>
        <w:rPr>
          <w:color w:val="000000" w:themeColor="text1"/>
        </w:rPr>
        <w:t>3.</w:t>
      </w:r>
      <w:r w:rsidRPr="000278AB">
        <w:rPr>
          <w:color w:val="000000" w:themeColor="text1"/>
        </w:rPr>
        <w:t>4 čl. </w:t>
      </w:r>
      <w:r>
        <w:rPr>
          <w:color w:val="000000" w:themeColor="text1"/>
        </w:rPr>
        <w:t>3</w:t>
      </w:r>
      <w:r w:rsidRPr="000278AB">
        <w:rPr>
          <w:color w:val="000000" w:themeColor="text1"/>
        </w:rPr>
        <w:t xml:space="preserve"> Rámcové smlouvy. Právo odstoupení Objednatele od Rámcové smlouvy dle odst. </w:t>
      </w:r>
      <w:r>
        <w:rPr>
          <w:color w:val="000000" w:themeColor="text1"/>
        </w:rPr>
        <w:t>3.</w:t>
      </w:r>
      <w:r w:rsidRPr="000278AB">
        <w:rPr>
          <w:color w:val="000000" w:themeColor="text1"/>
        </w:rPr>
        <w:t xml:space="preserve">4 čl. </w:t>
      </w:r>
      <w:r>
        <w:rPr>
          <w:color w:val="000000" w:themeColor="text1"/>
        </w:rPr>
        <w:t>3</w:t>
      </w:r>
      <w:r w:rsidRPr="000278AB">
        <w:rPr>
          <w:color w:val="000000" w:themeColor="text1"/>
        </w:rPr>
        <w:t>. Rámcové smlouvy zůstává zachováno.</w:t>
      </w:r>
    </w:p>
    <w:p w14:paraId="7B7D3749" w14:textId="77777777" w:rsidR="00330C13" w:rsidRPr="00330C13" w:rsidRDefault="00C71147" w:rsidP="00330C13">
      <w:pPr>
        <w:pStyle w:val="Nadpis2"/>
        <w:tabs>
          <w:tab w:val="clear" w:pos="851"/>
          <w:tab w:val="left" w:pos="1134"/>
        </w:tabs>
        <w:ind w:left="1134" w:hanging="1134"/>
      </w:pPr>
      <w:r w:rsidRPr="00C71147">
        <w:rPr>
          <w:color w:val="000000" w:themeColor="text1"/>
        </w:rPr>
        <w:t xml:space="preserve">Předání bude prováděno po vzájemné dohodě Smluvních stran, za podmínky uvedené v odstavci </w:t>
      </w:r>
      <w:r w:rsidR="00B8543D">
        <w:rPr>
          <w:color w:val="000000" w:themeColor="text1"/>
        </w:rPr>
        <w:t>4.</w:t>
      </w:r>
      <w:r w:rsidRPr="00C71147">
        <w:rPr>
          <w:color w:val="000000" w:themeColor="text1"/>
        </w:rPr>
        <w:t xml:space="preserve">12 tohoto článku. Zhotovitel bude předem informovat pověřenou osobou Objednatele uvedenou v čl. </w:t>
      </w:r>
      <w:r w:rsidR="00B8543D">
        <w:rPr>
          <w:color w:val="000000" w:themeColor="text1"/>
        </w:rPr>
        <w:t>14</w:t>
      </w:r>
      <w:r w:rsidRPr="00C71147">
        <w:rPr>
          <w:color w:val="000000" w:themeColor="text1"/>
        </w:rPr>
        <w:t xml:space="preserve">. odst. </w:t>
      </w:r>
      <w:r w:rsidR="00B8543D">
        <w:rPr>
          <w:color w:val="000000" w:themeColor="text1"/>
        </w:rPr>
        <w:t>14.</w:t>
      </w:r>
      <w:r w:rsidRPr="00C71147">
        <w:rPr>
          <w:color w:val="000000" w:themeColor="text1"/>
        </w:rPr>
        <w:t>8 této Rámcové smlouvy o přesném termínu dodávky průkazů. Termíny dodání jsou závazné, pokud se Smluvní strany v konkrétním případě nedohodnout písemně jinak.</w:t>
      </w:r>
    </w:p>
    <w:p w14:paraId="62245DC7" w14:textId="5D114B28" w:rsidR="00330C13" w:rsidRPr="004B5F25" w:rsidRDefault="00330C13" w:rsidP="00330C13">
      <w:pPr>
        <w:pStyle w:val="Nadpis2"/>
        <w:tabs>
          <w:tab w:val="clear" w:pos="851"/>
          <w:tab w:val="left" w:pos="1134"/>
        </w:tabs>
        <w:ind w:left="1134" w:hanging="1134"/>
      </w:pPr>
      <w:r w:rsidRPr="00330C13">
        <w:rPr>
          <w:rFonts w:cs="Arial"/>
          <w:color w:val="000000" w:themeColor="text1"/>
        </w:rPr>
        <w:t xml:space="preserve">Dílo se považuje za předané a převzaté dnem podpisu dodacího listu oběma Smluvními stranami. Dodací list musí obsahovat seznam a počet předaných průkazů. </w:t>
      </w:r>
    </w:p>
    <w:p w14:paraId="1B395423" w14:textId="3E247ADD" w:rsidR="004B5F25" w:rsidRPr="005A75D7" w:rsidRDefault="004B5F25" w:rsidP="00330C13">
      <w:pPr>
        <w:pStyle w:val="Nadpis2"/>
        <w:tabs>
          <w:tab w:val="clear" w:pos="851"/>
          <w:tab w:val="left" w:pos="1134"/>
        </w:tabs>
        <w:ind w:left="1134" w:hanging="1134"/>
      </w:pPr>
      <w:r w:rsidRPr="00756388">
        <w:rPr>
          <w:color w:val="000000" w:themeColor="text1"/>
        </w:rPr>
        <w:t xml:space="preserve">Jednotlivá </w:t>
      </w:r>
      <w:r w:rsidRPr="00756388">
        <w:rPr>
          <w:rFonts w:cs="Arial"/>
          <w:color w:val="000000" w:themeColor="text1"/>
        </w:rPr>
        <w:t>dílčí smlouva nabývá účinnosti dnem, kdy je uveřejněna v Registru smluv zřízeném dle zákona č. 340/2015 Sb., o zvláštních podmínkách účinnosti některých smluv, uveřejňování těchto smluv a o registru smluv, ve znění pozdějších předpisů (dále též jen "</w:t>
      </w:r>
      <w:r w:rsidRPr="00756388">
        <w:rPr>
          <w:rFonts w:cs="Arial"/>
          <w:b/>
          <w:i/>
          <w:color w:val="000000" w:themeColor="text1"/>
        </w:rPr>
        <w:t>zákon o registru smluv</w:t>
      </w:r>
      <w:r w:rsidRPr="00756388">
        <w:rPr>
          <w:rFonts w:cs="Arial"/>
          <w:color w:val="000000" w:themeColor="text1"/>
        </w:rPr>
        <w:t>"). Od tohoto data je Zhotovitel povinen dodávat ve lhůtách stanovených v předchozích odstavcích, ne však dříve, než bude jednotlivá dílčí smlouva uveřejněna. Toto ustanovení se týká pouze dílčích smluv, které podléhají uveřejnění.</w:t>
      </w:r>
    </w:p>
    <w:p w14:paraId="6EF09E08" w14:textId="1AA03400" w:rsidR="005A75D7" w:rsidRPr="005A75D7" w:rsidRDefault="005A75D7" w:rsidP="00330C13">
      <w:pPr>
        <w:pStyle w:val="Nadpis2"/>
        <w:tabs>
          <w:tab w:val="clear" w:pos="851"/>
          <w:tab w:val="left" w:pos="1134"/>
        </w:tabs>
        <w:ind w:left="1134" w:hanging="1134"/>
      </w:pPr>
      <w:r w:rsidRPr="00756388">
        <w:rPr>
          <w:color w:val="000000" w:themeColor="text1"/>
        </w:rPr>
        <w:t xml:space="preserve">Objednatel si v souladu s § 100 odst. 1 ZZVZ vyhrazuje možnost výše uvedená místa plnění této Rámcové smlouvy změnit, a to navýšením počtu míst plnění nebo ponížením počtu míst plnění, případně změnou místa plnění. O změně bude Zhotovitel vždy předem ze strany Objednatele informován, resp. konkrétní místo plnění bude uvedeno v objednávce. Cena za dodání průkazu dle čl. </w:t>
      </w:r>
      <w:r>
        <w:rPr>
          <w:color w:val="000000" w:themeColor="text1"/>
        </w:rPr>
        <w:t>5</w:t>
      </w:r>
      <w:r w:rsidRPr="00756388">
        <w:rPr>
          <w:color w:val="000000" w:themeColor="text1"/>
        </w:rPr>
        <w:t>. Rámcové smlouvy tím není dotčena.</w:t>
      </w:r>
    </w:p>
    <w:p w14:paraId="12C79A4F" w14:textId="77777777" w:rsidR="006F5C76" w:rsidRPr="006F5C76" w:rsidRDefault="003A3EC4" w:rsidP="006F5C76">
      <w:pPr>
        <w:pStyle w:val="Nadpis2"/>
        <w:tabs>
          <w:tab w:val="clear" w:pos="851"/>
          <w:tab w:val="left" w:pos="1134"/>
        </w:tabs>
        <w:ind w:left="1134" w:hanging="1134"/>
      </w:pPr>
      <w:r w:rsidRPr="00756388">
        <w:rPr>
          <w:color w:val="000000" w:themeColor="text1"/>
        </w:rPr>
        <w:t>Nebezpečí škody na díle přechází na Objednatele okamžikem převzetí díla (průkazů) v místě plnění.</w:t>
      </w:r>
    </w:p>
    <w:p w14:paraId="304EA388" w14:textId="4E00307F" w:rsidR="006F5C76" w:rsidRPr="00756388" w:rsidRDefault="006F5C76" w:rsidP="006F5C76">
      <w:pPr>
        <w:pStyle w:val="Nadpis2"/>
        <w:tabs>
          <w:tab w:val="clear" w:pos="851"/>
          <w:tab w:val="left" w:pos="1134"/>
        </w:tabs>
        <w:ind w:left="1134" w:hanging="1134"/>
      </w:pPr>
      <w:r w:rsidRPr="006F5C76">
        <w:rPr>
          <w:color w:val="000000" w:themeColor="text1"/>
        </w:rPr>
        <w:t xml:space="preserve">Veškerá korespondence týkající se dílčích dodávek díla dle této Rámcové smlouvy bude mezi Smluvními stranami probíhat prostřednictvím kontaktních osob uvedených v čl. </w:t>
      </w:r>
      <w:r>
        <w:rPr>
          <w:color w:val="000000" w:themeColor="text1"/>
        </w:rPr>
        <w:t>14</w:t>
      </w:r>
      <w:r w:rsidRPr="006F5C76">
        <w:rPr>
          <w:color w:val="000000" w:themeColor="text1"/>
        </w:rPr>
        <w:t xml:space="preserve">. odst. </w:t>
      </w:r>
      <w:r>
        <w:rPr>
          <w:color w:val="000000" w:themeColor="text1"/>
        </w:rPr>
        <w:t>14.</w:t>
      </w:r>
      <w:r w:rsidRPr="006F5C76">
        <w:rPr>
          <w:color w:val="000000" w:themeColor="text1"/>
        </w:rPr>
        <w:t>8 této Rámcové smlouvy.</w:t>
      </w:r>
      <w:r w:rsidRPr="006F5C76">
        <w:rPr>
          <w:rFonts w:cs="Arial"/>
          <w:color w:val="000000" w:themeColor="text1"/>
        </w:rPr>
        <w:t xml:space="preserve"> O změně pověřené osoby se budou Smluvní strany bez zbytečného odkladu vzájemně informovat. O této změně není třeba činit dodatek k Rámcové smlouvě.</w:t>
      </w:r>
    </w:p>
    <w:p w14:paraId="3E0E3FE8" w14:textId="77777777" w:rsidR="003A3EC4" w:rsidRPr="00330C13" w:rsidRDefault="003A3EC4" w:rsidP="006F5C76">
      <w:pPr>
        <w:pStyle w:val="Nadpis2"/>
        <w:numPr>
          <w:ilvl w:val="0"/>
          <w:numId w:val="0"/>
        </w:numPr>
        <w:tabs>
          <w:tab w:val="clear" w:pos="851"/>
          <w:tab w:val="left" w:pos="1134"/>
        </w:tabs>
        <w:ind w:left="1134"/>
      </w:pPr>
    </w:p>
    <w:p w14:paraId="38707E6E" w14:textId="7CC361D2" w:rsidR="00322C87" w:rsidRDefault="00322C87" w:rsidP="004A5468">
      <w:pPr>
        <w:pStyle w:val="Nadpis1"/>
      </w:pPr>
      <w:r>
        <w:lastRenderedPageBreak/>
        <w:t>cena za dílo</w:t>
      </w:r>
    </w:p>
    <w:p w14:paraId="3392AA1C" w14:textId="77777777" w:rsidR="004A5468" w:rsidRDefault="004A5468" w:rsidP="004A5468">
      <w:pPr>
        <w:pStyle w:val="Nadpis2"/>
      </w:pPr>
      <w:r w:rsidRPr="00CD15AE">
        <w:t xml:space="preserve">Jednotková </w:t>
      </w:r>
      <w:r w:rsidRPr="004A5468">
        <w:rPr>
          <w:b/>
        </w:rPr>
        <w:t>cena 1 kusu</w:t>
      </w:r>
      <w:r w:rsidRPr="00CD15AE">
        <w:t xml:space="preserve"> průkazu</w:t>
      </w:r>
    </w:p>
    <w:tbl>
      <w:tblPr>
        <w:tblW w:w="7274" w:type="dxa"/>
        <w:tblInd w:w="988" w:type="dxa"/>
        <w:tblCellMar>
          <w:left w:w="70" w:type="dxa"/>
          <w:right w:w="70" w:type="dxa"/>
        </w:tblCellMar>
        <w:tblLook w:val="04A0" w:firstRow="1" w:lastRow="0" w:firstColumn="1" w:lastColumn="0" w:noHBand="0" w:noVBand="1"/>
      </w:tblPr>
      <w:tblGrid>
        <w:gridCol w:w="3402"/>
        <w:gridCol w:w="3872"/>
      </w:tblGrid>
      <w:tr w:rsidR="000861AF" w:rsidRPr="00352A60" w14:paraId="4BF8C215" w14:textId="77777777" w:rsidTr="000861AF">
        <w:trPr>
          <w:trHeight w:val="782"/>
        </w:trPr>
        <w:tc>
          <w:tcPr>
            <w:tcW w:w="3402" w:type="dxa"/>
            <w:tcBorders>
              <w:top w:val="single" w:sz="4" w:space="0" w:color="auto"/>
              <w:left w:val="single" w:sz="4" w:space="0" w:color="auto"/>
              <w:bottom w:val="single" w:sz="4" w:space="0" w:color="auto"/>
              <w:right w:val="single" w:sz="4" w:space="0" w:color="auto"/>
            </w:tcBorders>
            <w:vAlign w:val="center"/>
            <w:hideMark/>
          </w:tcPr>
          <w:p w14:paraId="2E0BFB35" w14:textId="77777777" w:rsidR="000861AF" w:rsidRPr="00352A60" w:rsidRDefault="000861AF" w:rsidP="00CD15AE">
            <w:pPr>
              <w:rPr>
                <w:rFonts w:cs="Arial"/>
                <w:b/>
                <w:bCs/>
                <w:color w:val="000000" w:themeColor="text1"/>
              </w:rPr>
            </w:pPr>
            <w:r w:rsidRPr="00352A60">
              <w:rPr>
                <w:rFonts w:cs="Arial"/>
                <w:b/>
                <w:bCs/>
                <w:color w:val="000000" w:themeColor="text1"/>
              </w:rPr>
              <w:t>Předmět díla</w:t>
            </w:r>
          </w:p>
        </w:tc>
        <w:tc>
          <w:tcPr>
            <w:tcW w:w="3872" w:type="dxa"/>
            <w:tcBorders>
              <w:top w:val="single" w:sz="4" w:space="0" w:color="auto"/>
              <w:left w:val="nil"/>
              <w:bottom w:val="single" w:sz="4" w:space="0" w:color="auto"/>
              <w:right w:val="single" w:sz="4" w:space="0" w:color="auto"/>
            </w:tcBorders>
            <w:vAlign w:val="center"/>
            <w:hideMark/>
          </w:tcPr>
          <w:p w14:paraId="1CB0F6CC" w14:textId="77777777" w:rsidR="000861AF" w:rsidRPr="00352A60" w:rsidRDefault="000861AF" w:rsidP="00CD15AE">
            <w:pPr>
              <w:jc w:val="center"/>
              <w:rPr>
                <w:rFonts w:cs="Arial"/>
                <w:color w:val="000000" w:themeColor="text1"/>
              </w:rPr>
            </w:pPr>
            <w:r w:rsidRPr="00352A60">
              <w:rPr>
                <w:rFonts w:cs="Arial"/>
                <w:color w:val="000000" w:themeColor="text1"/>
              </w:rPr>
              <w:t>Cena v Kč bez DPH</w:t>
            </w:r>
          </w:p>
        </w:tc>
      </w:tr>
      <w:tr w:rsidR="000861AF" w:rsidRPr="00352A60" w14:paraId="2CCB200F" w14:textId="77777777" w:rsidTr="000861AF">
        <w:trPr>
          <w:trHeight w:val="413"/>
        </w:trPr>
        <w:tc>
          <w:tcPr>
            <w:tcW w:w="3402" w:type="dxa"/>
            <w:tcBorders>
              <w:top w:val="nil"/>
              <w:left w:val="single" w:sz="4" w:space="0" w:color="auto"/>
              <w:bottom w:val="single" w:sz="4" w:space="0" w:color="auto"/>
              <w:right w:val="single" w:sz="4" w:space="0" w:color="auto"/>
            </w:tcBorders>
            <w:noWrap/>
            <w:vAlign w:val="bottom"/>
            <w:hideMark/>
          </w:tcPr>
          <w:p w14:paraId="213A6E88" w14:textId="77777777" w:rsidR="000861AF" w:rsidRPr="00352A60" w:rsidRDefault="000861AF" w:rsidP="00CD15AE">
            <w:pPr>
              <w:rPr>
                <w:rFonts w:cs="Arial"/>
                <w:color w:val="000000" w:themeColor="text1"/>
              </w:rPr>
            </w:pPr>
            <w:r w:rsidRPr="00352A60">
              <w:rPr>
                <w:rFonts w:cs="Arial"/>
                <w:color w:val="000000" w:themeColor="text1"/>
              </w:rPr>
              <w:t>průkaz EHIC</w:t>
            </w:r>
          </w:p>
        </w:tc>
        <w:tc>
          <w:tcPr>
            <w:tcW w:w="3872" w:type="dxa"/>
            <w:tcBorders>
              <w:top w:val="nil"/>
              <w:left w:val="nil"/>
              <w:bottom w:val="single" w:sz="4" w:space="0" w:color="auto"/>
              <w:right w:val="single" w:sz="4" w:space="0" w:color="auto"/>
            </w:tcBorders>
            <w:shd w:val="clear" w:color="000000" w:fill="FFFF00"/>
            <w:noWrap/>
            <w:vAlign w:val="bottom"/>
            <w:hideMark/>
          </w:tcPr>
          <w:p w14:paraId="59AF1525" w14:textId="77777777" w:rsidR="000861AF" w:rsidRPr="00352A60" w:rsidRDefault="000861AF" w:rsidP="00CD15AE">
            <w:pPr>
              <w:jc w:val="center"/>
              <w:rPr>
                <w:rFonts w:cs="Arial"/>
                <w:b/>
                <w:bCs/>
                <w:color w:val="000000" w:themeColor="text1"/>
              </w:rPr>
            </w:pPr>
            <w:r w:rsidRPr="00352A60">
              <w:rPr>
                <w:rFonts w:cs="Arial"/>
                <w:b/>
                <w:bCs/>
                <w:color w:val="000000" w:themeColor="text1"/>
              </w:rPr>
              <w:t> </w:t>
            </w:r>
          </w:p>
        </w:tc>
      </w:tr>
      <w:tr w:rsidR="000861AF" w:rsidRPr="001847B8" w14:paraId="4EF060C2" w14:textId="77777777" w:rsidTr="000861AF">
        <w:trPr>
          <w:trHeight w:val="413"/>
        </w:trPr>
        <w:tc>
          <w:tcPr>
            <w:tcW w:w="3402" w:type="dxa"/>
            <w:tcBorders>
              <w:top w:val="nil"/>
              <w:left w:val="single" w:sz="4" w:space="0" w:color="auto"/>
              <w:bottom w:val="single" w:sz="4" w:space="0" w:color="auto"/>
              <w:right w:val="single" w:sz="4" w:space="0" w:color="auto"/>
            </w:tcBorders>
            <w:noWrap/>
            <w:vAlign w:val="bottom"/>
          </w:tcPr>
          <w:p w14:paraId="07999D58" w14:textId="77777777" w:rsidR="000861AF" w:rsidRPr="00352A60" w:rsidRDefault="000861AF" w:rsidP="00CD15AE">
            <w:pPr>
              <w:rPr>
                <w:rFonts w:cs="Arial"/>
                <w:color w:val="000000" w:themeColor="text1"/>
              </w:rPr>
            </w:pPr>
            <w:r w:rsidRPr="00C57899">
              <w:rPr>
                <w:rFonts w:cs="Arial"/>
                <w:color w:val="000000" w:themeColor="text1"/>
              </w:rPr>
              <w:t>průkaz EHIC_</w:t>
            </w:r>
            <w:r>
              <w:rPr>
                <w:rFonts w:cs="Arial"/>
                <w:color w:val="000000" w:themeColor="text1"/>
              </w:rPr>
              <w:t>PPB</w:t>
            </w:r>
          </w:p>
        </w:tc>
        <w:tc>
          <w:tcPr>
            <w:tcW w:w="3872" w:type="dxa"/>
            <w:tcBorders>
              <w:top w:val="nil"/>
              <w:left w:val="nil"/>
              <w:bottom w:val="single" w:sz="4" w:space="0" w:color="auto"/>
              <w:right w:val="single" w:sz="4" w:space="0" w:color="auto"/>
            </w:tcBorders>
            <w:shd w:val="clear" w:color="000000" w:fill="FFFF00"/>
            <w:noWrap/>
            <w:vAlign w:val="bottom"/>
          </w:tcPr>
          <w:p w14:paraId="2B35EDCB" w14:textId="77777777" w:rsidR="000861AF" w:rsidRPr="001847B8" w:rsidRDefault="000861AF" w:rsidP="00CD15AE">
            <w:pPr>
              <w:jc w:val="center"/>
              <w:rPr>
                <w:rFonts w:cs="Arial"/>
                <w:b/>
                <w:bCs/>
                <w:color w:val="000000" w:themeColor="text1"/>
                <w:highlight w:val="yellow"/>
              </w:rPr>
            </w:pPr>
          </w:p>
        </w:tc>
      </w:tr>
      <w:tr w:rsidR="000861AF" w:rsidRPr="00352A60" w14:paraId="080B5A90" w14:textId="77777777" w:rsidTr="000861AF">
        <w:trPr>
          <w:trHeight w:val="413"/>
        </w:trPr>
        <w:tc>
          <w:tcPr>
            <w:tcW w:w="3402" w:type="dxa"/>
            <w:tcBorders>
              <w:top w:val="nil"/>
              <w:left w:val="single" w:sz="4" w:space="0" w:color="auto"/>
              <w:bottom w:val="single" w:sz="4" w:space="0" w:color="auto"/>
              <w:right w:val="single" w:sz="4" w:space="0" w:color="auto"/>
            </w:tcBorders>
            <w:noWrap/>
            <w:vAlign w:val="bottom"/>
            <w:hideMark/>
          </w:tcPr>
          <w:p w14:paraId="76BCCE69" w14:textId="77777777" w:rsidR="000861AF" w:rsidRPr="00352A60" w:rsidRDefault="000861AF" w:rsidP="00CD15AE">
            <w:pPr>
              <w:rPr>
                <w:rFonts w:cs="Arial"/>
                <w:color w:val="000000" w:themeColor="text1"/>
              </w:rPr>
            </w:pPr>
            <w:r w:rsidRPr="00352A60">
              <w:rPr>
                <w:rFonts w:cs="Arial"/>
                <w:color w:val="000000" w:themeColor="text1"/>
              </w:rPr>
              <w:t xml:space="preserve">průkaz </w:t>
            </w:r>
            <w:r>
              <w:rPr>
                <w:rFonts w:cs="Arial"/>
                <w:color w:val="000000" w:themeColor="text1"/>
              </w:rPr>
              <w:t>KPCC</w:t>
            </w:r>
          </w:p>
        </w:tc>
        <w:tc>
          <w:tcPr>
            <w:tcW w:w="3872" w:type="dxa"/>
            <w:tcBorders>
              <w:top w:val="nil"/>
              <w:left w:val="nil"/>
              <w:bottom w:val="single" w:sz="4" w:space="0" w:color="auto"/>
              <w:right w:val="single" w:sz="4" w:space="0" w:color="auto"/>
            </w:tcBorders>
            <w:shd w:val="clear" w:color="000000" w:fill="FFFF00"/>
            <w:noWrap/>
            <w:vAlign w:val="bottom"/>
            <w:hideMark/>
          </w:tcPr>
          <w:p w14:paraId="44478D7A" w14:textId="77777777" w:rsidR="000861AF" w:rsidRPr="00352A60" w:rsidRDefault="000861AF" w:rsidP="00CD15AE">
            <w:pPr>
              <w:jc w:val="center"/>
              <w:rPr>
                <w:rFonts w:cs="Arial"/>
                <w:b/>
                <w:bCs/>
                <w:color w:val="000000" w:themeColor="text1"/>
              </w:rPr>
            </w:pPr>
            <w:r w:rsidRPr="00352A60">
              <w:rPr>
                <w:rFonts w:cs="Arial"/>
                <w:b/>
                <w:bCs/>
                <w:color w:val="000000" w:themeColor="text1"/>
              </w:rPr>
              <w:t> </w:t>
            </w:r>
          </w:p>
        </w:tc>
      </w:tr>
      <w:tr w:rsidR="000861AF" w:rsidRPr="00352A60" w14:paraId="520689C7" w14:textId="77777777" w:rsidTr="000861AF">
        <w:trPr>
          <w:trHeight w:val="413"/>
        </w:trPr>
        <w:tc>
          <w:tcPr>
            <w:tcW w:w="3402" w:type="dxa"/>
            <w:tcBorders>
              <w:top w:val="nil"/>
              <w:left w:val="single" w:sz="4" w:space="0" w:color="auto"/>
              <w:bottom w:val="single" w:sz="4" w:space="0" w:color="auto"/>
              <w:right w:val="single" w:sz="4" w:space="0" w:color="auto"/>
            </w:tcBorders>
            <w:noWrap/>
            <w:vAlign w:val="bottom"/>
            <w:hideMark/>
          </w:tcPr>
          <w:p w14:paraId="369E069A" w14:textId="77777777" w:rsidR="000861AF" w:rsidRPr="00352A60" w:rsidRDefault="000861AF" w:rsidP="00CD15AE">
            <w:pPr>
              <w:rPr>
                <w:rFonts w:cs="Arial"/>
                <w:color w:val="000000" w:themeColor="text1"/>
              </w:rPr>
            </w:pPr>
            <w:r w:rsidRPr="00352A60">
              <w:rPr>
                <w:rFonts w:cs="Arial"/>
                <w:color w:val="000000" w:themeColor="text1"/>
              </w:rPr>
              <w:t xml:space="preserve">průkaz </w:t>
            </w:r>
            <w:r>
              <w:rPr>
                <w:rFonts w:cs="Arial"/>
                <w:color w:val="000000" w:themeColor="text1"/>
              </w:rPr>
              <w:t>EHIC_ZK</w:t>
            </w:r>
          </w:p>
        </w:tc>
        <w:tc>
          <w:tcPr>
            <w:tcW w:w="3872" w:type="dxa"/>
            <w:tcBorders>
              <w:top w:val="nil"/>
              <w:left w:val="nil"/>
              <w:bottom w:val="single" w:sz="4" w:space="0" w:color="auto"/>
              <w:right w:val="single" w:sz="4" w:space="0" w:color="auto"/>
            </w:tcBorders>
            <w:shd w:val="clear" w:color="000000" w:fill="FFFF00"/>
            <w:noWrap/>
            <w:vAlign w:val="bottom"/>
            <w:hideMark/>
          </w:tcPr>
          <w:p w14:paraId="677015F0" w14:textId="77777777" w:rsidR="000861AF" w:rsidRPr="00352A60" w:rsidRDefault="000861AF" w:rsidP="00CD15AE">
            <w:pPr>
              <w:jc w:val="center"/>
              <w:rPr>
                <w:rFonts w:cs="Arial"/>
                <w:b/>
                <w:bCs/>
                <w:color w:val="000000" w:themeColor="text1"/>
              </w:rPr>
            </w:pPr>
            <w:r w:rsidRPr="00352A60">
              <w:rPr>
                <w:rFonts w:cs="Arial"/>
                <w:b/>
                <w:bCs/>
                <w:color w:val="000000" w:themeColor="text1"/>
              </w:rPr>
              <w:t> </w:t>
            </w:r>
          </w:p>
        </w:tc>
      </w:tr>
    </w:tbl>
    <w:p w14:paraId="0E09CFD9" w14:textId="77777777" w:rsidR="000861AF" w:rsidRPr="004A5468" w:rsidRDefault="000861AF" w:rsidP="000861AF">
      <w:pPr>
        <w:pStyle w:val="Nadpis2"/>
        <w:numPr>
          <w:ilvl w:val="0"/>
          <w:numId w:val="0"/>
        </w:numPr>
        <w:ind w:left="851"/>
      </w:pPr>
    </w:p>
    <w:p w14:paraId="23A0A141" w14:textId="77777777" w:rsidR="00041FC1" w:rsidRDefault="00041FC1" w:rsidP="00041FC1">
      <w:pPr>
        <w:pStyle w:val="Nadpis2"/>
      </w:pPr>
      <w:r w:rsidRPr="00710F8B">
        <w:t>DPH bude připočtena ve výši platné dle zákona č. 235/2004 Sb., o dani z přidané hodnoty, ve znění pozdějších předpisů.</w:t>
      </w:r>
    </w:p>
    <w:p w14:paraId="54B7FC59" w14:textId="77777777" w:rsidR="00041FC1" w:rsidRDefault="00041FC1" w:rsidP="00041FC1">
      <w:pPr>
        <w:pStyle w:val="Nadpis2"/>
      </w:pPr>
      <w:r w:rsidRPr="00710F8B">
        <w:t>Jednotková cena za 1 kus průkazu v sobě zahrnuje i náklady na dodání průkazů do místa plnění.</w:t>
      </w:r>
    </w:p>
    <w:p w14:paraId="2CAEBC5B" w14:textId="77777777" w:rsidR="003A2C38" w:rsidRDefault="00041FC1" w:rsidP="003A2C38">
      <w:pPr>
        <w:pStyle w:val="Nadpis2"/>
      </w:pPr>
      <w:r w:rsidRPr="00710F8B">
        <w:t xml:space="preserve">Zhotovitel je oprávněn vyúčtovat dle čl. </w:t>
      </w:r>
      <w:r>
        <w:t>6</w:t>
      </w:r>
      <w:r w:rsidRPr="00710F8B">
        <w:t xml:space="preserve">. této Rámcové smlouvy pouze částku odpovídající skutečně dodanému množství průkazů podle Rámcové smlouvy nebo objednávky Objednatele a čl. </w:t>
      </w:r>
      <w:r w:rsidR="003A2C38">
        <w:t>5</w:t>
      </w:r>
      <w:r w:rsidRPr="00710F8B">
        <w:t>. této Rámcové smlouvy. Objednatel je povinen cenu odpovídající skutečnému množství dodaných průkazů Zhotoviteli zaplatit.</w:t>
      </w:r>
    </w:p>
    <w:p w14:paraId="7CC1A86C" w14:textId="77777777" w:rsidR="00896451" w:rsidRDefault="00041FC1" w:rsidP="00896451">
      <w:pPr>
        <w:pStyle w:val="Nadpis2"/>
      </w:pPr>
      <w:r w:rsidRPr="00710F8B">
        <w:t xml:space="preserve">Cenou pro účely vyúčtování smluvní pokuty podle čl. </w:t>
      </w:r>
      <w:r w:rsidR="003A2C38">
        <w:t>11</w:t>
      </w:r>
      <w:r w:rsidRPr="00710F8B">
        <w:t>. této Rámcové smlouvy se rozumí cena uvedená v jednotlivé dílčí smlouvě včetně DPH.</w:t>
      </w:r>
    </w:p>
    <w:p w14:paraId="1B9A3A8C" w14:textId="46566DDE" w:rsidR="00041FC1" w:rsidRPr="00710F8B" w:rsidRDefault="00041FC1" w:rsidP="00896451">
      <w:pPr>
        <w:pStyle w:val="Nadpis2"/>
      </w:pPr>
      <w:r w:rsidRPr="00710F8B">
        <w:t>V souladu s ustanovením § 100 odst. 1 ZZVZ si Smluvní strany dohodly právo Zhotovitele ve třetím kalendářním roce po nabytí účinnosti Rámcové smlouvy navrhnout Objednateli navýšení aktuálně platných cen o 1/2 oficiálně stanovené míry inflace za druhý kalendářní rok od účinnosti Rámcové smlouvy. Obdobně může Zhotovitel postupovat v každém následujícím kalendářním roce v závislosti na míře inflace za předchozí kalendářní rok. Změna ceny, odsouhlasená oběma Smluvními stranami, musí být sjednána vždy písemně, a to v podobě očíslovaného dodatku k Rámcové smlouvě.</w:t>
      </w:r>
    </w:p>
    <w:p w14:paraId="09208714" w14:textId="78CE9F98" w:rsidR="00896451" w:rsidRDefault="00896451" w:rsidP="00896451">
      <w:pPr>
        <w:pStyle w:val="Nadpis1"/>
      </w:pPr>
      <w:r>
        <w:t>platební podmínky</w:t>
      </w:r>
    </w:p>
    <w:p w14:paraId="07628341" w14:textId="40518B82" w:rsidR="00502ECE" w:rsidRDefault="00D53037" w:rsidP="00502ECE">
      <w:pPr>
        <w:pStyle w:val="Nadpis2"/>
      </w:pPr>
      <w:r w:rsidRPr="00F01DBC">
        <w:t xml:space="preserve">Vyúčtování bude probíhat po potvrzeném předání dílčí dodávky díla Objednateli dle čl. </w:t>
      </w:r>
      <w:r w:rsidR="00502ECE">
        <w:t>3</w:t>
      </w:r>
      <w:r w:rsidRPr="00F01DBC">
        <w:t xml:space="preserve">. odst. </w:t>
      </w:r>
      <w:r w:rsidR="00502ECE">
        <w:t>3.</w:t>
      </w:r>
      <w:r w:rsidR="002D58B7">
        <w:t>7</w:t>
      </w:r>
      <w:r w:rsidRPr="00F01DBC">
        <w:t xml:space="preserve"> a čl. </w:t>
      </w:r>
      <w:r w:rsidR="00502ECE">
        <w:t>4</w:t>
      </w:r>
      <w:r w:rsidRPr="00F01DBC">
        <w:t xml:space="preserve">. odst. </w:t>
      </w:r>
      <w:r w:rsidR="00502ECE">
        <w:t>4.</w:t>
      </w:r>
      <w:r w:rsidRPr="00F01DBC">
        <w:t>12 této Rámcové smlouvy, a to samostatně ke každé dílčí dodávce díla.</w:t>
      </w:r>
    </w:p>
    <w:p w14:paraId="7C6D13DA" w14:textId="77777777" w:rsidR="00502ECE" w:rsidRPr="00502ECE" w:rsidRDefault="00D53037" w:rsidP="00502ECE">
      <w:pPr>
        <w:pStyle w:val="Nadpis2"/>
      </w:pPr>
      <w:r w:rsidRPr="00502ECE">
        <w:rPr>
          <w:color w:val="000000" w:themeColor="text1"/>
          <w:lang w:eastAsia="zh-CN"/>
        </w:rPr>
        <w:t>Nedílnou součástí vyúčtování musí být Objednatelem potvrzené dodací listy.</w:t>
      </w:r>
    </w:p>
    <w:p w14:paraId="7521FD3F" w14:textId="6A62C1F2" w:rsidR="001614E2" w:rsidRDefault="00D53037" w:rsidP="001614E2">
      <w:pPr>
        <w:pStyle w:val="Nadpis2"/>
      </w:pPr>
      <w:r w:rsidRPr="009D50DB">
        <w:t xml:space="preserve">Na základě účetního dokladu vystaveného Zhotovitelem po řádném splnění prvního dílčího plnění, respektive jednotlivých dílčích smluv bude Objednatelem uhrazena cena za průkazy dodané dle této dílčí smlouvy. Objednatel se zavazuje k úhradě ceny na základě účetního dokladu vystaveného Zhotovitelem se splatností 21 kalendářních dnů ode dne jeho doručení Objednateli, a to bezhotovostním převodem na bankovní účet Zhotovitele uvedený v záhlaví této Rámcové smlouvy. Za okamžik zaplacení ceny se považuje okamžik odepsání příslušné částky z účtu Objednatele. </w:t>
      </w:r>
    </w:p>
    <w:p w14:paraId="038B56FC" w14:textId="77777777" w:rsidR="001614E2" w:rsidRPr="001614E2" w:rsidRDefault="00D53037" w:rsidP="001614E2">
      <w:pPr>
        <w:pStyle w:val="Nadpis2"/>
      </w:pPr>
      <w:r w:rsidRPr="001614E2">
        <w:rPr>
          <w:color w:val="000000" w:themeColor="text1"/>
          <w:lang w:eastAsia="zh-CN"/>
        </w:rPr>
        <w:t>Zálohy Objednatel neposkytuje, úhrada bude poskytnuta v české měně.</w:t>
      </w:r>
    </w:p>
    <w:p w14:paraId="49704D5B" w14:textId="77777777" w:rsidR="001614E2" w:rsidRPr="001614E2" w:rsidRDefault="00D53037" w:rsidP="001614E2">
      <w:pPr>
        <w:pStyle w:val="Nadpis2"/>
        <w:rPr>
          <w:rStyle w:val="2bodlnkuChar"/>
          <w:rFonts w:cs="Times New Roman"/>
          <w:lang w:eastAsia="cs-CZ"/>
        </w:rPr>
      </w:pPr>
      <w:r w:rsidRPr="002650C1">
        <w:t xml:space="preserve">Účetní doklady budou vystavovány a zasílány na adresu sídla Objednatele Zdravotní </w:t>
      </w:r>
      <w:r>
        <w:t xml:space="preserve">  </w:t>
      </w:r>
      <w:r w:rsidRPr="00C43B96">
        <w:rPr>
          <w:rStyle w:val="2bodlnkuChar"/>
        </w:rPr>
        <w:t xml:space="preserve">pojišťovna ministerstva vnitra České republiky, Vinohradská 2577/178, 130 00 Praha 3. Účetní doklady je možné zaslat Objednateli elektronicky ve formátu PDF </w:t>
      </w:r>
      <w:r w:rsidRPr="00C43B96">
        <w:rPr>
          <w:rStyle w:val="2bodlnkuChar"/>
        </w:rPr>
        <w:lastRenderedPageBreak/>
        <w:t xml:space="preserve">prostřednictvím datové schránky ZP MV ČR, kód: 9swaix3. Nedisponuje-li Zhotovitel datovou schránkou, účetní doklady lze též odeslat na e-mailovou adresu </w:t>
      </w:r>
      <w:hyperlink r:id="rId10" w:history="1">
        <w:r w:rsidRPr="00C43B96">
          <w:rPr>
            <w:rStyle w:val="2bodlnkuChar"/>
          </w:rPr>
          <w:t>info@zpmvcr.cz</w:t>
        </w:r>
      </w:hyperlink>
      <w:r w:rsidRPr="00C43B96">
        <w:rPr>
          <w:rStyle w:val="2bodlnkuChar"/>
        </w:rPr>
        <w:t xml:space="preserve">. Do předmětu zprávy je třeba v obou případech uvést text „Fakturace R“. </w:t>
      </w:r>
    </w:p>
    <w:p w14:paraId="70DC5D9C" w14:textId="77777777" w:rsidR="00151ACC" w:rsidRDefault="00D53037" w:rsidP="00151ACC">
      <w:pPr>
        <w:pStyle w:val="Nadpis2"/>
      </w:pPr>
      <w:r w:rsidRPr="00F70129">
        <w:t>Vyúčtování musí obsahovat náležitosti účetního dokladu podle zákona č. 563/1991 Sb., o účetnictví, ve znění pozdějších předpisů, náležitosti dle § 435 občanského zákoníku a náležitosti dohodnuté touto Rámcovou smlouvou. V případě, že vyúčtování nebude mít odpovídající náležitosti, je Objednatel oprávněn zaslat je Zhotoviteli ve lhůtě splatnosti zpět k doplnění či opravě, aniž se tak dostane do prodlení se splatnosti. Lhůta splatnosti počíná běžet znovu od opětovného zaslání náležitě doplněných či opravených dokladů Objednateli.</w:t>
      </w:r>
    </w:p>
    <w:p w14:paraId="2FF84FAC" w14:textId="77777777" w:rsidR="00151ACC" w:rsidRDefault="00D53037" w:rsidP="00151ACC">
      <w:pPr>
        <w:pStyle w:val="Nadpis2"/>
      </w:pPr>
      <w:r w:rsidRPr="00F70129">
        <w:t xml:space="preserve">Zhotovitel, pokud je plátcem DPH prohlašuje, že si je vědom své povinnosti přiznat a zaplatit daň z přidané hodnoty z ceny za poskytnuté zdanitelné plnění dle této smlouvy dle zákona č. 235/2004 Sb., o dani z přidané hodnoty ve znění pozdějších předpisů (dále jen „zákon č. 235/2004 Sb.), a že mu nejsou ke dni uskutečnění zdanitelného plnění dle této Rámcové smlouvy známy žádné skutečnosti uvedené v § 109 zákona č. 235/2004 Sb., které by splnění těchto povinností bránily. </w:t>
      </w:r>
    </w:p>
    <w:p w14:paraId="5A694288" w14:textId="33641DC4" w:rsidR="00D53037" w:rsidRPr="00F70129" w:rsidRDefault="00D53037" w:rsidP="00151ACC">
      <w:pPr>
        <w:pStyle w:val="Nadpis2"/>
      </w:pPr>
      <w:r w:rsidRPr="00F70129">
        <w:t xml:space="preserve">Faktura musí kromě náležitostí uvedených v tomto článku obsahovat číslo jednací: 000010-000/2026-00, pod kterým je Rámcová smlouva evidována u Objednatele. </w:t>
      </w:r>
    </w:p>
    <w:p w14:paraId="22A45C67" w14:textId="26D352F9" w:rsidR="00151ACC" w:rsidRDefault="00B6144E" w:rsidP="00151ACC">
      <w:pPr>
        <w:pStyle w:val="Nadpis1"/>
      </w:pPr>
      <w:r>
        <w:t>odpovědnost za vady a záruka za jakost</w:t>
      </w:r>
    </w:p>
    <w:p w14:paraId="27C6FE1D" w14:textId="77777777" w:rsidR="00BB1358" w:rsidRDefault="009D528F" w:rsidP="00BB1358">
      <w:pPr>
        <w:pStyle w:val="Nadpis2"/>
      </w:pPr>
      <w:r w:rsidRPr="00C809FA">
        <w:t xml:space="preserve">Zhotovitel poskytuje Objednateli na dodané dílo dle čl. </w:t>
      </w:r>
      <w:r w:rsidR="00B30C1F">
        <w:t>2</w:t>
      </w:r>
      <w:r w:rsidRPr="00C809FA">
        <w:t>. této Rámcové smlouvy záruku za jakost po dobu 24 měsíců ode dne podpisu dodacího listu Objednatelem. V souladu s převzatou zárukou se Zhotovitel zavazuje, že dílo bude po uvedenou dobu způsobilé pro použití ke smluvenému a obvyklému účelu a že si zachová obvyklé a smluvené vlastnosti.</w:t>
      </w:r>
    </w:p>
    <w:p w14:paraId="2FA3F789" w14:textId="77777777" w:rsidR="00BB1358" w:rsidRPr="00BB1358" w:rsidRDefault="009D528F" w:rsidP="00BB1358">
      <w:pPr>
        <w:pStyle w:val="Nadpis2"/>
      </w:pPr>
      <w:r w:rsidRPr="00BB1358">
        <w:rPr>
          <w:color w:val="000000" w:themeColor="text1"/>
          <w:lang w:eastAsia="zh-CN"/>
        </w:rPr>
        <w:t xml:space="preserve">Ohledně vad díla dle této </w:t>
      </w:r>
      <w:r w:rsidRPr="00BB1358">
        <w:rPr>
          <w:color w:val="000000" w:themeColor="text1"/>
        </w:rPr>
        <w:t>Rámcové</w:t>
      </w:r>
      <w:r w:rsidRPr="00BB1358">
        <w:rPr>
          <w:color w:val="000000" w:themeColor="text1"/>
          <w:lang w:eastAsia="zh-CN"/>
        </w:rPr>
        <w:t xml:space="preserve"> smlouvy se Smluvní strany zavazují postupovat v souladu s ustanoveními § 2615 a § 2099 a násl. občanského zákoníku, pokud není touto </w:t>
      </w:r>
      <w:r w:rsidRPr="00BB1358">
        <w:rPr>
          <w:color w:val="000000" w:themeColor="text1"/>
        </w:rPr>
        <w:t>Rámcovou</w:t>
      </w:r>
      <w:r w:rsidRPr="00BB1358">
        <w:rPr>
          <w:color w:val="000000" w:themeColor="text1"/>
          <w:lang w:eastAsia="zh-CN"/>
        </w:rPr>
        <w:t xml:space="preserve"> smlouvou upraveno jinak.</w:t>
      </w:r>
    </w:p>
    <w:p w14:paraId="604DBA13" w14:textId="77777777" w:rsidR="00BB1358" w:rsidRPr="00BB1358" w:rsidRDefault="009D528F" w:rsidP="00BB1358">
      <w:pPr>
        <w:pStyle w:val="Nadpis2"/>
      </w:pPr>
      <w:r w:rsidRPr="00BB1358">
        <w:rPr>
          <w:color w:val="000000" w:themeColor="text1"/>
          <w:lang w:eastAsia="zh-CN"/>
        </w:rPr>
        <w:t>Zhotovitel odpovídá za vady, které má dílo v okamžiku, kdy přechází nebezpečí škody na Objednatele. Povinnosti Zhotovitele vyplývající ze záruky za jakost díla tím nejsou dotčeny.</w:t>
      </w:r>
    </w:p>
    <w:p w14:paraId="24E57F37" w14:textId="77777777" w:rsidR="00D22395" w:rsidRPr="00D22395" w:rsidRDefault="009D528F" w:rsidP="00D22395">
      <w:pPr>
        <w:pStyle w:val="Nadpis2"/>
      </w:pPr>
      <w:r w:rsidRPr="00BB1358">
        <w:rPr>
          <w:color w:val="000000" w:themeColor="text1"/>
          <w:lang w:eastAsia="zh-CN"/>
        </w:rPr>
        <w:t xml:space="preserve">Zhotovitel neodpovídá za vady, které mají původ v nedostatečné součinnosti Objednatele k provedení díla dle čl. </w:t>
      </w:r>
      <w:r w:rsidR="00D510E9">
        <w:rPr>
          <w:color w:val="000000" w:themeColor="text1"/>
          <w:lang w:eastAsia="zh-CN"/>
        </w:rPr>
        <w:t>3</w:t>
      </w:r>
      <w:r w:rsidRPr="00BB1358">
        <w:rPr>
          <w:color w:val="000000" w:themeColor="text1"/>
          <w:lang w:eastAsia="zh-CN"/>
        </w:rPr>
        <w:t xml:space="preserve"> odst. </w:t>
      </w:r>
      <w:r w:rsidR="00D510E9">
        <w:rPr>
          <w:color w:val="000000" w:themeColor="text1"/>
          <w:lang w:eastAsia="zh-CN"/>
        </w:rPr>
        <w:t>3.</w:t>
      </w:r>
      <w:r w:rsidRPr="00BB1358">
        <w:rPr>
          <w:color w:val="000000" w:themeColor="text1"/>
          <w:lang w:eastAsia="zh-CN"/>
        </w:rPr>
        <w:t xml:space="preserve">2 a čl. </w:t>
      </w:r>
      <w:r w:rsidR="00D510E9">
        <w:rPr>
          <w:color w:val="000000" w:themeColor="text1"/>
          <w:lang w:eastAsia="zh-CN"/>
        </w:rPr>
        <w:t>4</w:t>
      </w:r>
      <w:r w:rsidRPr="00BB1358">
        <w:rPr>
          <w:color w:val="000000" w:themeColor="text1"/>
          <w:lang w:eastAsia="zh-CN"/>
        </w:rPr>
        <w:t xml:space="preserve">. odst. </w:t>
      </w:r>
      <w:r w:rsidR="00D22395">
        <w:rPr>
          <w:color w:val="000000" w:themeColor="text1"/>
          <w:lang w:eastAsia="zh-CN"/>
        </w:rPr>
        <w:t>4.</w:t>
      </w:r>
      <w:r w:rsidRPr="00BB1358">
        <w:rPr>
          <w:color w:val="000000" w:themeColor="text1"/>
          <w:lang w:eastAsia="zh-CN"/>
        </w:rPr>
        <w:t xml:space="preserve">7 této </w:t>
      </w:r>
      <w:r w:rsidRPr="00BB1358">
        <w:rPr>
          <w:color w:val="000000" w:themeColor="text1"/>
        </w:rPr>
        <w:t>Rámcové</w:t>
      </w:r>
      <w:r w:rsidRPr="00BB1358">
        <w:rPr>
          <w:color w:val="000000" w:themeColor="text1"/>
          <w:lang w:eastAsia="zh-CN"/>
        </w:rPr>
        <w:t xml:space="preserve"> smlouvy, zejména v nedostatečném, resp. chybném kalibrovaném nátisku či chybných tiskových datech. </w:t>
      </w:r>
    </w:p>
    <w:p w14:paraId="32E8263F" w14:textId="77777777" w:rsidR="00C72962" w:rsidRPr="00C72962" w:rsidRDefault="009D528F" w:rsidP="00C72962">
      <w:pPr>
        <w:pStyle w:val="Nadpis2"/>
      </w:pPr>
      <w:r w:rsidRPr="00D22395">
        <w:rPr>
          <w:color w:val="000000" w:themeColor="text1"/>
          <w:lang w:eastAsia="zh-CN"/>
        </w:rPr>
        <w:t xml:space="preserve">Objednatel je povinen prohlédnout dílo (dodané průkazy) bez zbytečného odkladu po jeho převzetí a před jeho použitím nebo dodáním konečnému příjemci. Objednatel zejména ověří shodu barevného nátisku na PVC arch schváleného dle čl. </w:t>
      </w:r>
      <w:r w:rsidR="00D22395">
        <w:rPr>
          <w:color w:val="000000" w:themeColor="text1"/>
          <w:lang w:eastAsia="zh-CN"/>
        </w:rPr>
        <w:t>3</w:t>
      </w:r>
      <w:r w:rsidRPr="00D22395">
        <w:rPr>
          <w:color w:val="000000" w:themeColor="text1"/>
          <w:lang w:eastAsia="zh-CN"/>
        </w:rPr>
        <w:t xml:space="preserve">. odst. </w:t>
      </w:r>
      <w:r w:rsidR="00D22395">
        <w:rPr>
          <w:color w:val="000000" w:themeColor="text1"/>
          <w:lang w:eastAsia="zh-CN"/>
        </w:rPr>
        <w:t>3.</w:t>
      </w:r>
      <w:r w:rsidRPr="00D22395">
        <w:rPr>
          <w:color w:val="000000" w:themeColor="text1"/>
          <w:lang w:eastAsia="zh-CN"/>
        </w:rPr>
        <w:t xml:space="preserve">4 a čl. </w:t>
      </w:r>
      <w:r w:rsidR="00D22395">
        <w:rPr>
          <w:color w:val="000000" w:themeColor="text1"/>
          <w:lang w:eastAsia="zh-CN"/>
        </w:rPr>
        <w:t>4</w:t>
      </w:r>
      <w:r w:rsidRPr="00D22395">
        <w:rPr>
          <w:color w:val="000000" w:themeColor="text1"/>
          <w:lang w:eastAsia="zh-CN"/>
        </w:rPr>
        <w:t xml:space="preserve"> odst. </w:t>
      </w:r>
      <w:r w:rsidR="00D22395">
        <w:rPr>
          <w:color w:val="000000" w:themeColor="text1"/>
          <w:lang w:eastAsia="zh-CN"/>
        </w:rPr>
        <w:t>4.</w:t>
      </w:r>
      <w:r w:rsidRPr="00D22395">
        <w:rPr>
          <w:color w:val="000000" w:themeColor="text1"/>
          <w:lang w:eastAsia="zh-CN"/>
        </w:rPr>
        <w:t xml:space="preserve">7 této Rámcové smlouvy s dodanými průkazy. Objednatel dále ověří na vzorku průkazů schopnost dávkového zpracování průkazů v personalizačním zařízení. Zhotovitel přihlíží k povaze dodávaného díla (množství) s tím, že Objednatel je schopen bez zbytečného odkladu po převzetí díla prohlédnout pouze vzorek průkazů; zbylá část průkazů bude prohlédnuta podle možností bez zbytečného odkladu. </w:t>
      </w:r>
    </w:p>
    <w:p w14:paraId="59D99F02" w14:textId="77777777" w:rsidR="00C72962" w:rsidRPr="00C72962" w:rsidRDefault="009D528F" w:rsidP="00C72962">
      <w:pPr>
        <w:pStyle w:val="Nadpis2"/>
      </w:pPr>
      <w:r w:rsidRPr="00C72962">
        <w:rPr>
          <w:color w:val="000000" w:themeColor="text1"/>
          <w:lang w:eastAsia="zh-CN"/>
        </w:rPr>
        <w:t xml:space="preserve">Vady zjistitelné pouhou prohlídkou díla (zjevné vady) dle odst. </w:t>
      </w:r>
      <w:r w:rsidR="00C72962">
        <w:rPr>
          <w:color w:val="000000" w:themeColor="text1"/>
          <w:lang w:eastAsia="zh-CN"/>
        </w:rPr>
        <w:t>7.</w:t>
      </w:r>
      <w:r w:rsidRPr="00C72962">
        <w:rPr>
          <w:color w:val="000000" w:themeColor="text1"/>
          <w:lang w:eastAsia="zh-CN"/>
        </w:rPr>
        <w:t xml:space="preserve">5 tohoto článku musí Objednatel písemně oznámit (reklamovat) nejdéle do 5 pracovních dnů po jejich zjištění Zhotoviteli. Vady, které se projeví při používání díla, zejména vady znemožňující personalizaci průkazů v zařízení Objednatele či vady zjištěné pojištěnci </w:t>
      </w:r>
      <w:r w:rsidRPr="00C72962">
        <w:rPr>
          <w:color w:val="000000" w:themeColor="text1"/>
          <w:lang w:eastAsia="zh-CN"/>
        </w:rPr>
        <w:lastRenderedPageBreak/>
        <w:t xml:space="preserve">Objednatele při používání průkazů, je Objednatel povinen oznámit Zhotoviteli v záruční době. </w:t>
      </w:r>
    </w:p>
    <w:p w14:paraId="2B9658CA" w14:textId="77777777" w:rsidR="00184DD9" w:rsidRPr="00184DD9" w:rsidRDefault="009D528F" w:rsidP="00184DD9">
      <w:pPr>
        <w:pStyle w:val="Nadpis2"/>
      </w:pPr>
      <w:r w:rsidRPr="00C72962">
        <w:rPr>
          <w:color w:val="000000" w:themeColor="text1"/>
          <w:lang w:eastAsia="zh-CN"/>
        </w:rPr>
        <w:t>Veškeré vady uplatňuje Objednatel</w:t>
      </w:r>
      <w:r w:rsidRPr="00C72962">
        <w:rPr>
          <w:rFonts w:cs="Arial"/>
          <w:color w:val="000000" w:themeColor="text1"/>
        </w:rPr>
        <w:t xml:space="preserve"> formou písemného oznámení (e-mailem obsahujícím specifikaci zjištěné vady). Objednatel bude vady plnění oznamovat na kontaktní osobu Zhotovitele uvedenou v čl. </w:t>
      </w:r>
      <w:r w:rsidR="00184DD9">
        <w:rPr>
          <w:rFonts w:cs="Arial"/>
          <w:color w:val="000000" w:themeColor="text1"/>
        </w:rPr>
        <w:t>14</w:t>
      </w:r>
      <w:r w:rsidRPr="00C72962">
        <w:rPr>
          <w:rFonts w:cs="Arial"/>
          <w:color w:val="000000" w:themeColor="text1"/>
        </w:rPr>
        <w:t xml:space="preserve">. odst. </w:t>
      </w:r>
      <w:r w:rsidR="00184DD9">
        <w:rPr>
          <w:rFonts w:cs="Arial"/>
          <w:color w:val="000000" w:themeColor="text1"/>
        </w:rPr>
        <w:t>14.</w:t>
      </w:r>
      <w:r w:rsidRPr="00C72962">
        <w:rPr>
          <w:rFonts w:cs="Arial"/>
          <w:color w:val="000000" w:themeColor="text1"/>
        </w:rPr>
        <w:t>8 Rámcové smlouvy</w:t>
      </w:r>
      <w:r w:rsidRPr="00C72962">
        <w:rPr>
          <w:color w:val="000000" w:themeColor="text1"/>
          <w:lang w:eastAsia="zh-CN"/>
        </w:rPr>
        <w:t xml:space="preserve">. </w:t>
      </w:r>
      <w:r w:rsidRPr="00C72962">
        <w:rPr>
          <w:color w:val="000000" w:themeColor="text1"/>
        </w:rPr>
        <w:t xml:space="preserve">V případě oprávněné reklamace má Objednatel nárok na bezplatné dodání chybějících průkazů a náhradních průkazů za vadné, které musí být provedeno do 15 pracovních dnů od oznámení této vady Zhotoviteli, pokud se Smluvní strany v konkrétním případě nedohodnou písemně jinak. </w:t>
      </w:r>
    </w:p>
    <w:p w14:paraId="16ED099A" w14:textId="0363ED61" w:rsidR="009D528F" w:rsidRPr="007A4319" w:rsidRDefault="009D528F" w:rsidP="00184DD9">
      <w:pPr>
        <w:pStyle w:val="Nadpis2"/>
      </w:pPr>
      <w:r w:rsidRPr="00184DD9">
        <w:rPr>
          <w:rFonts w:cs="Arial"/>
          <w:color w:val="000000" w:themeColor="text1"/>
        </w:rPr>
        <w:t>Další nároky Objednatele se řídí občanským zákoníkem.</w:t>
      </w:r>
    </w:p>
    <w:p w14:paraId="2FF52F79" w14:textId="75DE243D" w:rsidR="00184DD9" w:rsidRDefault="00184DD9" w:rsidP="00184DD9">
      <w:pPr>
        <w:pStyle w:val="Nadpis1"/>
      </w:pPr>
      <w:r>
        <w:t xml:space="preserve">odpovědnost za </w:t>
      </w:r>
      <w:r w:rsidR="00C478F7">
        <w:t>škodu</w:t>
      </w:r>
    </w:p>
    <w:p w14:paraId="1CBF97C6" w14:textId="71C13149" w:rsidR="00A408F2" w:rsidRPr="00A408F2" w:rsidRDefault="00A408F2" w:rsidP="00A408F2">
      <w:pPr>
        <w:pStyle w:val="Nadpis2"/>
      </w:pPr>
      <w:r w:rsidRPr="00A408F2">
        <w:rPr>
          <w:color w:val="000000" w:themeColor="text1"/>
        </w:rPr>
        <w:t>Zhotovitel a Objednatel odpovídají za škodu, jež vznikla druhé Smluvní straně porušením jejích povinností stanovených touto Rámcovou smlouvou, popř. dílčími smlouvami nebo obecně závaznými právními předpisy. Na odpovědnost za škodu a povinnost k náhradě škody se vztahují příslušná ustanovení zejména občanského zákoníku a dalších právních předpisů. Obě Smluvní strany se zavazují vyvinout maximální úsilí k předcházení vzniku škod a k minimalizaci již vzniklých škod.</w:t>
      </w:r>
    </w:p>
    <w:p w14:paraId="710AC93F" w14:textId="2FF7351E" w:rsidR="00295264" w:rsidRDefault="00295264" w:rsidP="00295264">
      <w:pPr>
        <w:pStyle w:val="Nadpis1"/>
      </w:pPr>
      <w:r>
        <w:t>kybernetická bezpečnost</w:t>
      </w:r>
    </w:p>
    <w:p w14:paraId="507D9661" w14:textId="20AC5091" w:rsidR="00D51296" w:rsidRDefault="00D51296" w:rsidP="00D51296">
      <w:pPr>
        <w:pStyle w:val="Nadpis2"/>
      </w:pPr>
      <w:r w:rsidRPr="00CF0A5E">
        <w:t xml:space="preserve">Kybernetická bezpečnost a související povinnosti </w:t>
      </w:r>
      <w:r>
        <w:t>Zhotovitele</w:t>
      </w:r>
      <w:r w:rsidRPr="00CF0A5E">
        <w:t xml:space="preserve"> jsou uvedeny v Příloze č. </w:t>
      </w:r>
      <w:r>
        <w:t xml:space="preserve">2 </w:t>
      </w:r>
      <w:r w:rsidRPr="00CF0A5E">
        <w:t xml:space="preserve">této </w:t>
      </w:r>
      <w:r>
        <w:t>Rámcové s</w:t>
      </w:r>
      <w:r w:rsidRPr="00CF0A5E">
        <w:t>mlouvy.</w:t>
      </w:r>
      <w:r>
        <w:t xml:space="preserve"> </w:t>
      </w:r>
    </w:p>
    <w:p w14:paraId="49DA15BF" w14:textId="77777777" w:rsidR="00D51296" w:rsidRDefault="00D51296" w:rsidP="00D51296">
      <w:pPr>
        <w:pStyle w:val="Nadpis2"/>
        <w:numPr>
          <w:ilvl w:val="0"/>
          <w:numId w:val="0"/>
        </w:numPr>
        <w:ind w:left="851"/>
      </w:pPr>
    </w:p>
    <w:p w14:paraId="1E9BCFFC" w14:textId="691514DD" w:rsidR="00D51296" w:rsidRDefault="00EE7CA2" w:rsidP="00D51296">
      <w:pPr>
        <w:pStyle w:val="Nadpis1"/>
      </w:pPr>
      <w:r>
        <w:t>Ochrana důverných informací a ustanovení k zajištění bezpečnosti svěřených informací a dat</w:t>
      </w:r>
    </w:p>
    <w:p w14:paraId="031275AE" w14:textId="443FBC72" w:rsidR="002005B5" w:rsidRPr="002005B5" w:rsidRDefault="002005B5" w:rsidP="002005B5">
      <w:pPr>
        <w:pStyle w:val="Nadpis2"/>
      </w:pPr>
      <w:r w:rsidRPr="002005B5">
        <w:rPr>
          <w:color w:val="000000" w:themeColor="text1"/>
        </w:rPr>
        <w:t>Smluvní strany se dohodly, že veškeré informace, které se Zhotovitel dozvěděl v</w:t>
      </w:r>
      <w:r w:rsidR="00225405">
        <w:rPr>
          <w:color w:val="000000" w:themeColor="text1"/>
        </w:rPr>
        <w:t> </w:t>
      </w:r>
      <w:r w:rsidRPr="002005B5">
        <w:rPr>
          <w:color w:val="000000" w:themeColor="text1"/>
        </w:rPr>
        <w:t>rámci uzavírání a plnění této Rámcové smlouvy, příp. dílčí smlouvy, tvořící její obsah, a informace, které Zhotoviteli Objednatel sdělí nebo jinak vyplynou z plnění Rámcové smlouvy, musí být Zhotovitelem dle vůle Objednatele utajeny (dále jen „</w:t>
      </w:r>
      <w:r w:rsidRPr="002005B5">
        <w:rPr>
          <w:b/>
          <w:bCs/>
          <w:color w:val="000000" w:themeColor="text1"/>
        </w:rPr>
        <w:t>důvěrné informace</w:t>
      </w:r>
      <w:r w:rsidRPr="002005B5">
        <w:rPr>
          <w:color w:val="000000" w:themeColor="text1"/>
        </w:rPr>
        <w:t xml:space="preserve">"). Zhotovitel nesmí důvěrné informace Objednatele použít pro jiné účely než pro poskytnutí plnění dle této Rámcové smlouvy, nesmí je zveřejnit ani poskytnout jiné osobě. Uvedené ustanovení se nevztahuje na obsah Rámcové smlouvy, jejích příloh a případných dodatků ani dílčích smluv. </w:t>
      </w:r>
    </w:p>
    <w:p w14:paraId="347B5720" w14:textId="05D97963" w:rsidR="002005B5" w:rsidRPr="002005B5" w:rsidRDefault="002005B5" w:rsidP="002005B5">
      <w:pPr>
        <w:pStyle w:val="Nadpis2"/>
      </w:pPr>
      <w:r w:rsidRPr="002005B5">
        <w:rPr>
          <w:color w:val="000000" w:themeColor="text1"/>
        </w:rPr>
        <w:t>Smluvní strany se dohodly, že Zhotovitel nesdělí důvěrné informace třetí osobě a přijme taková opatření, která znemožní jejich přístupnost třetím osobám. Ustanovení předchozí věty se nevztahuje na případy, kdy:</w:t>
      </w:r>
    </w:p>
    <w:p w14:paraId="7ACA463B" w14:textId="73BE0DA5" w:rsidR="002005B5" w:rsidRPr="002005B5" w:rsidRDefault="002005B5" w:rsidP="00CE6A6E">
      <w:pPr>
        <w:pStyle w:val="Odstavecseseznamem"/>
        <w:numPr>
          <w:ilvl w:val="0"/>
          <w:numId w:val="14"/>
        </w:numPr>
        <w:spacing w:line="360" w:lineRule="auto"/>
        <w:rPr>
          <w:color w:val="000000" w:themeColor="text1"/>
        </w:rPr>
      </w:pPr>
      <w:r w:rsidRPr="002005B5">
        <w:rPr>
          <w:color w:val="000000" w:themeColor="text1"/>
        </w:rPr>
        <w:t>má Zhotovitel opačnou povinnost stanovenou zákonem,</w:t>
      </w:r>
    </w:p>
    <w:p w14:paraId="3CF53CF2" w14:textId="44B89986" w:rsidR="002005B5" w:rsidRPr="002005B5" w:rsidRDefault="002005B5" w:rsidP="00CE6A6E">
      <w:pPr>
        <w:pStyle w:val="Odstavecseseznamem"/>
        <w:numPr>
          <w:ilvl w:val="0"/>
          <w:numId w:val="14"/>
        </w:numPr>
        <w:spacing w:line="360" w:lineRule="auto"/>
        <w:rPr>
          <w:color w:val="000000" w:themeColor="text1"/>
        </w:rPr>
      </w:pPr>
      <w:r w:rsidRPr="002005B5">
        <w:rPr>
          <w:color w:val="000000" w:themeColor="text1"/>
        </w:rPr>
        <w:t>se takové důvěrné informace stanou veřejně známými či dostupnými jinak než porušením povinností vyplývajících z tohoto článku, nebo</w:t>
      </w:r>
    </w:p>
    <w:p w14:paraId="272FDEF7" w14:textId="3DC671D1" w:rsidR="002005B5" w:rsidRPr="002005B5" w:rsidRDefault="002005B5" w:rsidP="00CE6A6E">
      <w:pPr>
        <w:pStyle w:val="Odstavecseseznamem"/>
        <w:numPr>
          <w:ilvl w:val="0"/>
          <w:numId w:val="14"/>
        </w:numPr>
        <w:spacing w:line="360" w:lineRule="auto"/>
        <w:rPr>
          <w:color w:val="000000" w:themeColor="text1"/>
        </w:rPr>
      </w:pPr>
      <w:r w:rsidRPr="002005B5">
        <w:rPr>
          <w:color w:val="000000" w:themeColor="text1"/>
        </w:rPr>
        <w:t>Objednatel dá k zpřístupnění konkrétní důvěrné informace souhlas.</w:t>
      </w:r>
    </w:p>
    <w:p w14:paraId="4D6F8B60" w14:textId="77777777" w:rsidR="002D4D91" w:rsidRDefault="002D4D91" w:rsidP="002005B5">
      <w:pPr>
        <w:spacing w:line="264" w:lineRule="auto"/>
        <w:ind w:left="357" w:hanging="357"/>
        <w:rPr>
          <w:color w:val="000000" w:themeColor="text1"/>
        </w:rPr>
      </w:pPr>
    </w:p>
    <w:p w14:paraId="7575CC54" w14:textId="77777777" w:rsidR="00B414D3" w:rsidRPr="00B414D3" w:rsidRDefault="002005B5" w:rsidP="00B414D3">
      <w:pPr>
        <w:pStyle w:val="Nadpis2"/>
      </w:pPr>
      <w:r w:rsidRPr="006B00CF">
        <w:rPr>
          <w:color w:val="000000" w:themeColor="text1"/>
        </w:rPr>
        <w:t>Tato povinnost trvá i po skončení smluvního vztahu.</w:t>
      </w:r>
    </w:p>
    <w:p w14:paraId="20574D3C" w14:textId="77777777" w:rsidR="00B414D3" w:rsidRPr="00B414D3" w:rsidRDefault="002005B5" w:rsidP="00B414D3">
      <w:pPr>
        <w:pStyle w:val="Nadpis2"/>
      </w:pPr>
      <w:r w:rsidRPr="00B414D3">
        <w:rPr>
          <w:color w:val="000000" w:themeColor="text1"/>
        </w:rPr>
        <w:t xml:space="preserve">Zhotovitel se zavazuje k ochraně tiskových dat předaných Objednatelem a zajištění nezneužití průkazů ve výrobních prostorech Zhotovitele po celou dobu plnění </w:t>
      </w:r>
      <w:r w:rsidRPr="00B414D3">
        <w:rPr>
          <w:color w:val="000000" w:themeColor="text1"/>
        </w:rPr>
        <w:lastRenderedPageBreak/>
        <w:t xml:space="preserve">předmětu této </w:t>
      </w:r>
      <w:r w:rsidRPr="00B414D3">
        <w:rPr>
          <w:color w:val="000000" w:themeColor="text1"/>
          <w:lang w:eastAsia="zh-CN"/>
        </w:rPr>
        <w:t>Rámcové</w:t>
      </w:r>
      <w:r w:rsidRPr="00B414D3">
        <w:rPr>
          <w:color w:val="000000" w:themeColor="text1"/>
        </w:rPr>
        <w:t xml:space="preserve"> smlouvy, jakož i k ochraně tiskových dat a průkazů před jejich zcizením, poškozením a zneužitím třetí osobou.</w:t>
      </w:r>
    </w:p>
    <w:p w14:paraId="63E1773F" w14:textId="076F2C28" w:rsidR="002005B5" w:rsidRPr="00B414D3" w:rsidRDefault="002005B5" w:rsidP="00B414D3">
      <w:pPr>
        <w:pStyle w:val="Nadpis2"/>
      </w:pPr>
      <w:r w:rsidRPr="00B414D3">
        <w:rPr>
          <w:color w:val="000000" w:themeColor="text1"/>
        </w:rPr>
        <w:t xml:space="preserve">Zhotovitel se zavazuje provádět veškeré manipulace s tiskovými daty, informacemi, dodacími listy a s průkazy po celou dobu plnění předmětu této Rámcové smlouvy tak, aby nedošlo k porušení povinnosti dle odst. </w:t>
      </w:r>
      <w:r w:rsidR="00036AAD">
        <w:rPr>
          <w:color w:val="000000" w:themeColor="text1"/>
        </w:rPr>
        <w:t>10.</w:t>
      </w:r>
      <w:r w:rsidRPr="00B414D3">
        <w:rPr>
          <w:color w:val="000000" w:themeColor="text1"/>
        </w:rPr>
        <w:t>4 tohoto článku a poškození dobrého jména Objednatele.</w:t>
      </w:r>
    </w:p>
    <w:p w14:paraId="5BA88700" w14:textId="77777777" w:rsidR="002005B5" w:rsidRPr="00352A60" w:rsidRDefault="002005B5" w:rsidP="002005B5">
      <w:pPr>
        <w:pStyle w:val="2bodlnku"/>
        <w:numPr>
          <w:ilvl w:val="0"/>
          <w:numId w:val="0"/>
        </w:numPr>
        <w:ind w:left="567"/>
        <w:rPr>
          <w:color w:val="000000" w:themeColor="text1"/>
        </w:rPr>
      </w:pPr>
    </w:p>
    <w:p w14:paraId="50AE87FE" w14:textId="779E9FF3" w:rsidR="004A3551" w:rsidRDefault="008E5030" w:rsidP="004A3551">
      <w:pPr>
        <w:pStyle w:val="Nadpis1"/>
      </w:pPr>
      <w:r>
        <w:t>Smluvní pokuty</w:t>
      </w:r>
    </w:p>
    <w:p w14:paraId="2F5A8F34" w14:textId="6D3C7CEA" w:rsidR="00156031" w:rsidRDefault="001E498C" w:rsidP="00156031">
      <w:pPr>
        <w:pStyle w:val="Nadpis2"/>
      </w:pPr>
      <w:r>
        <w:t xml:space="preserve">V případě prodlení Zhotovitele s plněním povinností v termínech dle čl. </w:t>
      </w:r>
      <w:r w:rsidR="0040647D">
        <w:t>3</w:t>
      </w:r>
      <w:r>
        <w:t xml:space="preserve">. odst. </w:t>
      </w:r>
      <w:r w:rsidR="00156031">
        <w:t>3.</w:t>
      </w:r>
      <w:r>
        <w:t xml:space="preserve">3 nebo čl. </w:t>
      </w:r>
      <w:r w:rsidR="00156031">
        <w:t>3</w:t>
      </w:r>
      <w:r>
        <w:t xml:space="preserve">. odst. </w:t>
      </w:r>
      <w:r w:rsidR="00156031">
        <w:t>3.</w:t>
      </w:r>
      <w:r>
        <w:t xml:space="preserve">4 nebo čl. </w:t>
      </w:r>
      <w:r w:rsidR="00156031">
        <w:t>4</w:t>
      </w:r>
      <w:r>
        <w:t xml:space="preserve">. odst. </w:t>
      </w:r>
      <w:r w:rsidR="00156031">
        <w:t>4.</w:t>
      </w:r>
      <w:r>
        <w:t>5 nebo čl.</w:t>
      </w:r>
      <w:r w:rsidR="00156031">
        <w:t xml:space="preserve"> 4</w:t>
      </w:r>
      <w:r>
        <w:t xml:space="preserve">. odst. </w:t>
      </w:r>
      <w:r w:rsidR="00156031">
        <w:t>4.</w:t>
      </w:r>
      <w:r>
        <w:t>8 Rámcové smlouvy je Objednatel oprávněn požadovat po Zhotoviteli zaplacení smluvní pokuty ve výši 500</w:t>
      </w:r>
      <w:r w:rsidR="00225405">
        <w:t> </w:t>
      </w:r>
      <w:r>
        <w:t>Kč za každý i započatý den prodlení.</w:t>
      </w:r>
    </w:p>
    <w:p w14:paraId="7B379209" w14:textId="77777777" w:rsidR="00156031" w:rsidRPr="00156031" w:rsidRDefault="001E498C" w:rsidP="00156031">
      <w:pPr>
        <w:pStyle w:val="Nadpis2"/>
        <w:rPr>
          <w:rStyle w:val="Odkaznakoment"/>
          <w:sz w:val="22"/>
          <w:szCs w:val="26"/>
        </w:rPr>
      </w:pPr>
      <w:r w:rsidRPr="00156031">
        <w:rPr>
          <w:color w:val="000000" w:themeColor="text1"/>
          <w:lang w:eastAsia="zh-CN"/>
        </w:rPr>
        <w:t xml:space="preserve">V případě prodlení Zhotovitele s první dílčí dodávkou díla ve lhůtě uvedené v čl. </w:t>
      </w:r>
      <w:r w:rsidR="00156031">
        <w:rPr>
          <w:color w:val="000000" w:themeColor="text1"/>
          <w:lang w:eastAsia="zh-CN"/>
        </w:rPr>
        <w:t>3</w:t>
      </w:r>
      <w:r w:rsidRPr="00156031">
        <w:rPr>
          <w:color w:val="000000" w:themeColor="text1"/>
          <w:lang w:eastAsia="zh-CN"/>
        </w:rPr>
        <w:t xml:space="preserve">. odst. </w:t>
      </w:r>
      <w:r w:rsidR="00156031">
        <w:rPr>
          <w:color w:val="000000" w:themeColor="text1"/>
          <w:lang w:eastAsia="zh-CN"/>
        </w:rPr>
        <w:t>3.</w:t>
      </w:r>
      <w:r w:rsidRPr="00156031">
        <w:rPr>
          <w:color w:val="000000" w:themeColor="text1"/>
          <w:lang w:eastAsia="zh-CN"/>
        </w:rPr>
        <w:t xml:space="preserve">5 této </w:t>
      </w:r>
      <w:r w:rsidRPr="00156031">
        <w:rPr>
          <w:color w:val="000000" w:themeColor="text1"/>
        </w:rPr>
        <w:t>Rámcové</w:t>
      </w:r>
      <w:r w:rsidRPr="00156031">
        <w:rPr>
          <w:color w:val="000000" w:themeColor="text1"/>
          <w:lang w:eastAsia="zh-CN"/>
        </w:rPr>
        <w:t xml:space="preserve"> smlouvy a/nebo s další dílčí dodávkou díla ve lhůtě dohodnuté dle čl. </w:t>
      </w:r>
      <w:r w:rsidR="00156031">
        <w:rPr>
          <w:color w:val="000000" w:themeColor="text1"/>
          <w:lang w:eastAsia="zh-CN"/>
        </w:rPr>
        <w:t>4</w:t>
      </w:r>
      <w:r w:rsidRPr="00156031">
        <w:rPr>
          <w:color w:val="000000" w:themeColor="text1"/>
          <w:lang w:eastAsia="zh-CN"/>
        </w:rPr>
        <w:t xml:space="preserve">. odst. </w:t>
      </w:r>
      <w:r w:rsidR="00156031">
        <w:rPr>
          <w:color w:val="000000" w:themeColor="text1"/>
          <w:lang w:eastAsia="zh-CN"/>
        </w:rPr>
        <w:t>4.</w:t>
      </w:r>
      <w:r w:rsidRPr="00156031">
        <w:rPr>
          <w:color w:val="000000" w:themeColor="text1"/>
          <w:lang w:eastAsia="zh-CN"/>
        </w:rPr>
        <w:t>9 nebo dle dílčí smlouvy, je Objednatel oprávněn požadovat po Zhotoviteli zaplacení smluvní pokuty ve výši 0,5 % z ceny nedodané části plnění, a to za každý i započatý den prodlení.</w:t>
      </w:r>
      <w:r w:rsidRPr="00156031">
        <w:rPr>
          <w:rStyle w:val="Odkaznakoment"/>
          <w:bCs/>
        </w:rPr>
        <w:t xml:space="preserve">  </w:t>
      </w:r>
    </w:p>
    <w:p w14:paraId="6D31D84F" w14:textId="7225A399" w:rsidR="00F8556D" w:rsidRPr="00F8556D" w:rsidRDefault="00156031" w:rsidP="00F8556D">
      <w:pPr>
        <w:pStyle w:val="Nadpis2"/>
      </w:pPr>
      <w:r w:rsidRPr="00F8556D">
        <w:rPr>
          <w:rStyle w:val="Odkaznakoment"/>
          <w:bCs/>
          <w:sz w:val="22"/>
          <w:szCs w:val="22"/>
        </w:rPr>
        <w:t>V</w:t>
      </w:r>
      <w:r w:rsidR="001E498C" w:rsidRPr="00156031">
        <w:rPr>
          <w:color w:val="000000" w:themeColor="text1"/>
          <w:lang w:eastAsia="zh-CN"/>
        </w:rPr>
        <w:t xml:space="preserve"> případě porušení povinnosti Zhotovitele podle článku </w:t>
      </w:r>
      <w:r w:rsidR="00F8556D">
        <w:rPr>
          <w:color w:val="000000" w:themeColor="text1"/>
          <w:lang w:eastAsia="zh-CN"/>
        </w:rPr>
        <w:t>7</w:t>
      </w:r>
      <w:r w:rsidR="001E498C" w:rsidRPr="00156031">
        <w:rPr>
          <w:color w:val="000000" w:themeColor="text1"/>
          <w:lang w:eastAsia="zh-CN"/>
        </w:rPr>
        <w:t xml:space="preserve">. odst. </w:t>
      </w:r>
      <w:r w:rsidR="00F8556D">
        <w:rPr>
          <w:color w:val="000000" w:themeColor="text1"/>
          <w:lang w:eastAsia="zh-CN"/>
        </w:rPr>
        <w:t>7.</w:t>
      </w:r>
      <w:r w:rsidR="001E498C" w:rsidRPr="00156031">
        <w:rPr>
          <w:color w:val="000000" w:themeColor="text1"/>
          <w:lang w:eastAsia="zh-CN"/>
        </w:rPr>
        <w:t xml:space="preserve">7 této </w:t>
      </w:r>
      <w:r w:rsidR="001E498C" w:rsidRPr="00156031">
        <w:rPr>
          <w:color w:val="000000" w:themeColor="text1"/>
        </w:rPr>
        <w:t>Rámcové</w:t>
      </w:r>
      <w:r w:rsidR="001E498C" w:rsidRPr="00156031">
        <w:rPr>
          <w:color w:val="000000" w:themeColor="text1"/>
          <w:lang w:eastAsia="zh-CN"/>
        </w:rPr>
        <w:t xml:space="preserve"> smlouvy je Objednatel oprávněn požadovat po Zhotoviteli zaplacení smluvní pokuty ve výši 1</w:t>
      </w:r>
      <w:r w:rsidR="00225405">
        <w:rPr>
          <w:color w:val="000000" w:themeColor="text1"/>
          <w:lang w:eastAsia="zh-CN"/>
        </w:rPr>
        <w:t xml:space="preserve"> </w:t>
      </w:r>
      <w:r w:rsidR="001E498C" w:rsidRPr="00156031">
        <w:rPr>
          <w:color w:val="000000" w:themeColor="text1"/>
          <w:lang w:eastAsia="zh-CN"/>
        </w:rPr>
        <w:t>000 Kč za každý i započatý den prodlení s odstraněním vady.</w:t>
      </w:r>
    </w:p>
    <w:p w14:paraId="4B7A0089" w14:textId="4D6532E1" w:rsidR="00F8556D" w:rsidRPr="00F8556D" w:rsidRDefault="001E498C" w:rsidP="00F8556D">
      <w:pPr>
        <w:pStyle w:val="Nadpis2"/>
      </w:pPr>
      <w:r w:rsidRPr="00F8556D">
        <w:rPr>
          <w:color w:val="000000" w:themeColor="text1"/>
          <w:lang w:eastAsia="zh-CN"/>
        </w:rPr>
        <w:t>V případě, že Zhotovitel poruší ustanovení Přílohy č. 2 této Rámcové smlouvy, je Objednatel oprávněn požadovat po Zhotoviteli zaplacení smluvní pokuty ve výši 150</w:t>
      </w:r>
      <w:r w:rsidR="00406209">
        <w:rPr>
          <w:color w:val="000000" w:themeColor="text1"/>
          <w:lang w:eastAsia="zh-CN"/>
        </w:rPr>
        <w:t> </w:t>
      </w:r>
      <w:r w:rsidRPr="00F8556D">
        <w:rPr>
          <w:color w:val="000000" w:themeColor="text1"/>
          <w:lang w:eastAsia="zh-CN"/>
        </w:rPr>
        <w:t>000 Kč za každé jednotlivé porušení.</w:t>
      </w:r>
    </w:p>
    <w:p w14:paraId="46DE5D56" w14:textId="3181CDDA" w:rsidR="00296C40" w:rsidRPr="00296C40" w:rsidRDefault="001E498C" w:rsidP="00296C40">
      <w:pPr>
        <w:pStyle w:val="Nadpis2"/>
      </w:pPr>
      <w:r w:rsidRPr="00F8556D">
        <w:rPr>
          <w:color w:val="000000" w:themeColor="text1"/>
          <w:lang w:eastAsia="zh-CN"/>
        </w:rPr>
        <w:t xml:space="preserve">V případě, že Zhotovitel poruší ustanovení čl. </w:t>
      </w:r>
      <w:r w:rsidR="00296C40">
        <w:rPr>
          <w:color w:val="000000" w:themeColor="text1"/>
          <w:lang w:eastAsia="zh-CN"/>
        </w:rPr>
        <w:t>10</w:t>
      </w:r>
      <w:r w:rsidRPr="00F8556D">
        <w:rPr>
          <w:color w:val="000000" w:themeColor="text1"/>
          <w:lang w:eastAsia="zh-CN"/>
        </w:rPr>
        <w:t>. této Rámcové smlouvy, je Objednatel oprávněn požadovat po Zhotoviteli zaplacení smluvní pokuty ve výši 100</w:t>
      </w:r>
      <w:r w:rsidR="00406209">
        <w:rPr>
          <w:color w:val="000000" w:themeColor="text1"/>
          <w:lang w:eastAsia="zh-CN"/>
        </w:rPr>
        <w:t> </w:t>
      </w:r>
      <w:r w:rsidRPr="00F8556D">
        <w:rPr>
          <w:color w:val="000000" w:themeColor="text1"/>
          <w:lang w:eastAsia="zh-CN"/>
        </w:rPr>
        <w:t>000 Kč za každé jednotlivé porušení.</w:t>
      </w:r>
    </w:p>
    <w:p w14:paraId="739764EE" w14:textId="77777777" w:rsidR="00296C40" w:rsidRPr="00296C40" w:rsidRDefault="001E498C" w:rsidP="00296C40">
      <w:pPr>
        <w:pStyle w:val="Nadpis2"/>
      </w:pPr>
      <w:r w:rsidRPr="00296C40">
        <w:rPr>
          <w:color w:val="000000" w:themeColor="text1"/>
          <w:lang w:eastAsia="zh-CN"/>
        </w:rPr>
        <w:t>V případě prodlení Objednatele s úhradou vyúčtované ceny je Zhotovitel oprávněn požadovat po Objednateli zaplacení úroku z prodlení ve výši 0,05 % z neuhrazené dlužné částky, a to za každý i započatý den prodlení.</w:t>
      </w:r>
    </w:p>
    <w:p w14:paraId="30A48134" w14:textId="77777777" w:rsidR="00296C40" w:rsidRPr="00296C40" w:rsidRDefault="001E498C" w:rsidP="00296C40">
      <w:pPr>
        <w:pStyle w:val="Nadpis2"/>
      </w:pPr>
      <w:r w:rsidRPr="00296C40">
        <w:rPr>
          <w:color w:val="000000" w:themeColor="text1"/>
        </w:rPr>
        <w:t xml:space="preserve">Smluvní pokutu lze uložit za každý jednotlivý případ porušení. </w:t>
      </w:r>
    </w:p>
    <w:p w14:paraId="0D28646B" w14:textId="77777777" w:rsidR="00296C40" w:rsidRPr="00296C40" w:rsidRDefault="001E498C" w:rsidP="00296C40">
      <w:pPr>
        <w:pStyle w:val="Nadpis2"/>
      </w:pPr>
      <w:r w:rsidRPr="00296C40">
        <w:rPr>
          <w:color w:val="000000" w:themeColor="text1"/>
        </w:rPr>
        <w:t>Úhradou smluvní pokuty nebo úroku z prodlení není dotčeno právo na náhradu škody nebo odškodnění v plném rozsahu způsobené porušením povinnosti, na kterou se smluvní pokuta nebo úrok z prodlení vztahuje.</w:t>
      </w:r>
    </w:p>
    <w:p w14:paraId="486CBA00" w14:textId="77777777" w:rsidR="00296C40" w:rsidRDefault="001E498C" w:rsidP="00296C40">
      <w:pPr>
        <w:pStyle w:val="Nadpis2"/>
      </w:pPr>
      <w:r w:rsidRPr="001E498C">
        <w:t>Smluvní pokuta nebo úrok z prodlení jsou splatné do třiceti dnů ode dne doručení výzvy k jejich úhradě druhé Smluvní straně. Objednatel si vyhrazuje právo na určení způsobu úhrady smluvní pokuty, a to včetně formou zápočtu proti kterékoliv splatné pohledávce Zhotovitele vůči Objednateli.</w:t>
      </w:r>
    </w:p>
    <w:p w14:paraId="29D29506" w14:textId="77777777" w:rsidR="00296C40" w:rsidRPr="00296C40" w:rsidRDefault="001E498C" w:rsidP="00296C40">
      <w:pPr>
        <w:pStyle w:val="Nadpis2"/>
      </w:pPr>
      <w:r w:rsidRPr="00296C40">
        <w:rPr>
          <w:color w:val="000000" w:themeColor="text1"/>
        </w:rPr>
        <w:t>Vznikem povinnosti zaplatit smluvní pokutu, ani jejím skutečným zaplacením nezaniká povinnost Smluvních stran splnit povinnost, jejíž plnění bylo zajištěno smluvní pokutou.</w:t>
      </w:r>
    </w:p>
    <w:p w14:paraId="0ADA1E29" w14:textId="77777777" w:rsidR="00296C40" w:rsidRPr="00296C40" w:rsidRDefault="001E498C" w:rsidP="00296C40">
      <w:pPr>
        <w:pStyle w:val="Nadpis2"/>
      </w:pPr>
      <w:r w:rsidRPr="00296C40">
        <w:rPr>
          <w:color w:val="000000" w:themeColor="text1"/>
        </w:rPr>
        <w:t>Pokud je Zhotovitel v prodlení s placením smluvní pokuty, je povinen zaplatit Objednateli úrok z prodlení ve výši 0,05 % z neuhrazené částky smluvní pokuty za každý započatý den prodlení.</w:t>
      </w:r>
    </w:p>
    <w:p w14:paraId="309DA2E1" w14:textId="4D45D3C5" w:rsidR="001E498C" w:rsidRPr="00296C40" w:rsidRDefault="001E498C" w:rsidP="00296C40">
      <w:pPr>
        <w:pStyle w:val="Nadpis2"/>
      </w:pPr>
      <w:r w:rsidRPr="00296C40">
        <w:rPr>
          <w:color w:val="000000" w:themeColor="text1"/>
        </w:rPr>
        <w:t xml:space="preserve">Žádná ze Smluvních stran není povinna zaplatit smluvní pokutu či náhradu škody, pokud prokáže, že porušení povinností bylo způsobeno okolnostmi dle § 2913 odst. 2 občanského zákoníku. </w:t>
      </w:r>
    </w:p>
    <w:p w14:paraId="2ABE6365" w14:textId="201C811D" w:rsidR="00296C40" w:rsidRDefault="00296C40" w:rsidP="00296C40">
      <w:pPr>
        <w:pStyle w:val="Nadpis1"/>
      </w:pPr>
      <w:r>
        <w:lastRenderedPageBreak/>
        <w:t>Doba trvání rámcové smlouvy a zánik závazkového vztahu</w:t>
      </w:r>
    </w:p>
    <w:p w14:paraId="6459F814" w14:textId="77777777" w:rsidR="002B44E9" w:rsidRPr="002B44E9" w:rsidRDefault="00E30FCF" w:rsidP="002B44E9">
      <w:pPr>
        <w:pStyle w:val="Nadpis2"/>
      </w:pPr>
      <w:bookmarkStart w:id="1" w:name="_Hlk234826566"/>
      <w:r w:rsidRPr="002B44E9">
        <w:rPr>
          <w:rFonts w:cs="Arial"/>
          <w:color w:val="000000" w:themeColor="text1"/>
        </w:rPr>
        <w:t>Tato Rámcová smlouva se uzavírá na dobu určitou, a to na 48 měsíců ode dne nabytí její účinnosti nebo do vyčerpání částky 3 000 000,- Kč bez DPH (vyjma případné změny závazku dle § 222 ZZVZ), podle toho, která skutečnost nastane dříve.</w:t>
      </w:r>
      <w:bookmarkEnd w:id="1"/>
    </w:p>
    <w:p w14:paraId="6812B5F0" w14:textId="77777777" w:rsidR="002B44E9" w:rsidRPr="002B44E9" w:rsidRDefault="00E30FCF" w:rsidP="002B44E9">
      <w:pPr>
        <w:pStyle w:val="Nadpis2"/>
      </w:pPr>
      <w:r w:rsidRPr="002B44E9">
        <w:rPr>
          <w:color w:val="000000" w:themeColor="text1"/>
          <w:lang w:eastAsia="zh-CN"/>
        </w:rPr>
        <w:t>Závazkový vztah založený touto Rámcovou smlouvou lze před ukončení doby trvání ukončit dohodou Smluvních stran v písemné formě, přičemž účinky zrušení Rámcové smlouvy nastanou k okamžiku stanovenému v takovéto dohodě.</w:t>
      </w:r>
    </w:p>
    <w:p w14:paraId="39E35723" w14:textId="77777777" w:rsidR="0034457C" w:rsidRPr="0034457C" w:rsidRDefault="00E30FCF" w:rsidP="0034457C">
      <w:pPr>
        <w:pStyle w:val="Nadpis2"/>
      </w:pPr>
      <w:r w:rsidRPr="002B44E9">
        <w:rPr>
          <w:color w:val="000000" w:themeColor="text1"/>
          <w:lang w:eastAsia="zh-CN"/>
        </w:rPr>
        <w:t>Smluvní strany jsou oprávněny vypovědět Rámcovou smlouvu i bez uvedení důvodu písemnou výpovědí. Výpovědní lhůta činí 3 měsíce a začíná běžet prvním dnem kalendářního měsíce následujícího po měsíci, ve kterém byla výpověď doručena druhé Smluvní straně.</w:t>
      </w:r>
    </w:p>
    <w:p w14:paraId="2D7A1E82" w14:textId="75FB0272" w:rsidR="0034457C" w:rsidRPr="0034457C" w:rsidRDefault="00E30FCF" w:rsidP="0034457C">
      <w:pPr>
        <w:pStyle w:val="Nadpis2"/>
      </w:pPr>
      <w:r w:rsidRPr="0034457C">
        <w:rPr>
          <w:color w:val="000000" w:themeColor="text1"/>
          <w:lang w:eastAsia="zh-CN"/>
        </w:rPr>
        <w:t>Kterákoliv ze Smluvních stran může odstoupit od Rámcové smlouvy v případě, že druhá Smluvní strana poruší podstatným způsobem své povinnosti vyplývající z</w:t>
      </w:r>
      <w:r w:rsidR="00386E38">
        <w:rPr>
          <w:color w:val="000000" w:themeColor="text1"/>
          <w:lang w:eastAsia="zh-CN"/>
        </w:rPr>
        <w:t> </w:t>
      </w:r>
      <w:r w:rsidRPr="0034457C">
        <w:rPr>
          <w:color w:val="000000" w:themeColor="text1"/>
          <w:lang w:eastAsia="zh-CN"/>
        </w:rPr>
        <w:t>Rámcové smlouvy nebo jednotlivé dílčí smlouvy. Odstoupením od smlouvy zanikají v rozsahu jeho účinků práva a povinnosti Smluvních stran.</w:t>
      </w:r>
    </w:p>
    <w:p w14:paraId="56A6E5C3" w14:textId="2FFA396F" w:rsidR="00E30FCF" w:rsidRPr="0034457C" w:rsidRDefault="00E30FCF" w:rsidP="0034457C">
      <w:pPr>
        <w:pStyle w:val="Nadpis2"/>
      </w:pPr>
      <w:r w:rsidRPr="0034457C">
        <w:rPr>
          <w:color w:val="000000" w:themeColor="text1"/>
          <w:lang w:eastAsia="zh-CN"/>
        </w:rPr>
        <w:t>Za porušení Rámcové smlouvy podstatným způsobem se rozumí zejména:</w:t>
      </w:r>
    </w:p>
    <w:p w14:paraId="5BC94B2C" w14:textId="28D50402" w:rsidR="00E30FCF" w:rsidRDefault="00E30FCF" w:rsidP="00CE6A6E">
      <w:pPr>
        <w:pStyle w:val="Odstavecseseznamem"/>
        <w:numPr>
          <w:ilvl w:val="0"/>
          <w:numId w:val="16"/>
        </w:numPr>
        <w:jc w:val="both"/>
        <w:rPr>
          <w:rFonts w:cs="Arial"/>
          <w:color w:val="000000" w:themeColor="text1"/>
        </w:rPr>
      </w:pPr>
      <w:r w:rsidRPr="008B67C0">
        <w:rPr>
          <w:rFonts w:cs="Arial"/>
          <w:color w:val="000000" w:themeColor="text1"/>
        </w:rPr>
        <w:t>neposkytnutí jednotlivé dodávky průkazů Zhotovitelem v době plnění sjednané v</w:t>
      </w:r>
      <w:r w:rsidR="00386E38">
        <w:rPr>
          <w:rFonts w:cs="Arial"/>
          <w:color w:val="000000" w:themeColor="text1"/>
        </w:rPr>
        <w:t> </w:t>
      </w:r>
      <w:r w:rsidRPr="008B67C0">
        <w:rPr>
          <w:rFonts w:cs="Arial"/>
          <w:color w:val="000000" w:themeColor="text1"/>
        </w:rPr>
        <w:t>této Rámcové smlouvě nebo v jednotlivé akceptované dílčí smlouvě, a to ani v</w:t>
      </w:r>
      <w:r w:rsidR="00386E38">
        <w:rPr>
          <w:rFonts w:cs="Arial"/>
          <w:color w:val="000000" w:themeColor="text1"/>
        </w:rPr>
        <w:t> </w:t>
      </w:r>
      <w:r w:rsidRPr="008B67C0">
        <w:rPr>
          <w:rFonts w:cs="Arial"/>
          <w:color w:val="000000" w:themeColor="text1"/>
        </w:rPr>
        <w:t>dodatečné lhůtě poskytnuté Objednatelem,</w:t>
      </w:r>
    </w:p>
    <w:p w14:paraId="6102AAF7" w14:textId="77777777" w:rsidR="00341D4C" w:rsidRPr="007964E9" w:rsidRDefault="00341D4C" w:rsidP="00341D4C">
      <w:pPr>
        <w:pStyle w:val="Odstavecseseznamem"/>
        <w:ind w:left="1211"/>
        <w:rPr>
          <w:rFonts w:cs="Arial"/>
          <w:color w:val="000000" w:themeColor="text1"/>
          <w:sz w:val="8"/>
          <w:szCs w:val="8"/>
        </w:rPr>
      </w:pPr>
    </w:p>
    <w:p w14:paraId="5455AEF3" w14:textId="7ACF8C8A" w:rsidR="00E30FCF" w:rsidRDefault="00E30FCF" w:rsidP="00CE6A6E">
      <w:pPr>
        <w:pStyle w:val="Odstavecseseznamem"/>
        <w:numPr>
          <w:ilvl w:val="0"/>
          <w:numId w:val="16"/>
        </w:numPr>
        <w:jc w:val="both"/>
        <w:rPr>
          <w:rFonts w:cs="Arial"/>
          <w:color w:val="000000" w:themeColor="text1"/>
        </w:rPr>
      </w:pPr>
      <w:r w:rsidRPr="008B67C0">
        <w:rPr>
          <w:rFonts w:cs="Arial"/>
          <w:color w:val="000000" w:themeColor="text1"/>
        </w:rPr>
        <w:t>pokud má poskytnutá dodávka průkazů vady, které ji činí neupotřebitelnou nebo nemá vlastnosti, které si Objednatel vymínil nebo o kterých ho Zhotovitel ujistil, a</w:t>
      </w:r>
      <w:r w:rsidR="00386E38">
        <w:rPr>
          <w:rFonts w:cs="Arial"/>
          <w:color w:val="000000" w:themeColor="text1"/>
        </w:rPr>
        <w:t> </w:t>
      </w:r>
      <w:r w:rsidRPr="008B67C0">
        <w:rPr>
          <w:rFonts w:cs="Arial"/>
          <w:color w:val="000000" w:themeColor="text1"/>
        </w:rPr>
        <w:t xml:space="preserve">tyto vady Zhotovitel neodstranil dle čl. </w:t>
      </w:r>
      <w:r w:rsidR="00261B57">
        <w:rPr>
          <w:rFonts w:cs="Arial"/>
          <w:color w:val="000000" w:themeColor="text1"/>
        </w:rPr>
        <w:t>7</w:t>
      </w:r>
      <w:r w:rsidRPr="008B67C0">
        <w:rPr>
          <w:rFonts w:cs="Arial"/>
          <w:color w:val="000000" w:themeColor="text1"/>
        </w:rPr>
        <w:t xml:space="preserve">. odst. </w:t>
      </w:r>
      <w:r w:rsidR="00261B57">
        <w:rPr>
          <w:rFonts w:cs="Arial"/>
          <w:color w:val="000000" w:themeColor="text1"/>
        </w:rPr>
        <w:t>7.</w:t>
      </w:r>
      <w:r w:rsidRPr="008B67C0">
        <w:rPr>
          <w:rFonts w:cs="Arial"/>
          <w:color w:val="000000" w:themeColor="text1"/>
        </w:rPr>
        <w:t>7 této Rámcové smlouvy,</w:t>
      </w:r>
    </w:p>
    <w:p w14:paraId="699BF909" w14:textId="77777777" w:rsidR="00341D4C" w:rsidRPr="007964E9" w:rsidRDefault="00341D4C" w:rsidP="00341D4C">
      <w:pPr>
        <w:rPr>
          <w:rFonts w:cs="Arial"/>
          <w:color w:val="000000" w:themeColor="text1"/>
          <w:sz w:val="8"/>
          <w:szCs w:val="8"/>
        </w:rPr>
      </w:pPr>
    </w:p>
    <w:p w14:paraId="10EE24DF" w14:textId="56ADE5F9" w:rsidR="00341D4C" w:rsidRPr="00341D4C" w:rsidRDefault="00E30FCF" w:rsidP="00CE6A6E">
      <w:pPr>
        <w:pStyle w:val="Odstavecseseznamem"/>
        <w:numPr>
          <w:ilvl w:val="0"/>
          <w:numId w:val="16"/>
        </w:numPr>
        <w:spacing w:line="264" w:lineRule="auto"/>
        <w:rPr>
          <w:rFonts w:cs="Arial"/>
          <w:color w:val="000000" w:themeColor="text1"/>
        </w:rPr>
      </w:pPr>
      <w:r w:rsidRPr="008B67C0">
        <w:rPr>
          <w:rFonts w:cs="Arial"/>
          <w:color w:val="000000" w:themeColor="text1"/>
        </w:rPr>
        <w:t>nedodržení smluvních ujednání záručních podmínek Zhotovitelem,</w:t>
      </w:r>
    </w:p>
    <w:p w14:paraId="5AF4493E" w14:textId="77777777" w:rsidR="00341D4C" w:rsidRPr="007964E9" w:rsidRDefault="00341D4C" w:rsidP="00341D4C">
      <w:pPr>
        <w:pStyle w:val="Odstavecseseznamem"/>
        <w:spacing w:line="264" w:lineRule="auto"/>
        <w:ind w:left="1211"/>
        <w:rPr>
          <w:rFonts w:cs="Arial"/>
          <w:color w:val="000000" w:themeColor="text1"/>
          <w:sz w:val="8"/>
          <w:szCs w:val="8"/>
        </w:rPr>
      </w:pPr>
    </w:p>
    <w:p w14:paraId="1834D247" w14:textId="77777777" w:rsidR="00E30FCF" w:rsidRDefault="00E30FCF" w:rsidP="00CE6A6E">
      <w:pPr>
        <w:pStyle w:val="Odstavecseseznamem"/>
        <w:numPr>
          <w:ilvl w:val="0"/>
          <w:numId w:val="16"/>
        </w:numPr>
        <w:spacing w:line="264" w:lineRule="auto"/>
        <w:jc w:val="both"/>
        <w:rPr>
          <w:rFonts w:cs="Arial"/>
          <w:color w:val="000000" w:themeColor="text1"/>
        </w:rPr>
      </w:pPr>
      <w:r w:rsidRPr="008B67C0">
        <w:rPr>
          <w:rFonts w:cs="Arial"/>
          <w:color w:val="000000" w:themeColor="text1"/>
        </w:rPr>
        <w:t>porušení jakéhokoliv ustanovení Přílohy č. 2 této Rámcové smlouvy Zhotovitelem,</w:t>
      </w:r>
    </w:p>
    <w:p w14:paraId="1DDFE293" w14:textId="77777777" w:rsidR="00912DA7" w:rsidRPr="007964E9" w:rsidRDefault="00912DA7" w:rsidP="00912DA7">
      <w:pPr>
        <w:spacing w:line="264" w:lineRule="auto"/>
        <w:rPr>
          <w:rFonts w:cs="Arial"/>
          <w:color w:val="000000" w:themeColor="text1"/>
          <w:sz w:val="8"/>
          <w:szCs w:val="8"/>
        </w:rPr>
      </w:pPr>
    </w:p>
    <w:p w14:paraId="3D73B2A7" w14:textId="363D3D61" w:rsidR="00E30FCF" w:rsidRDefault="00E30FCF" w:rsidP="00CE6A6E">
      <w:pPr>
        <w:pStyle w:val="Odstavecseseznamem"/>
        <w:numPr>
          <w:ilvl w:val="0"/>
          <w:numId w:val="16"/>
        </w:numPr>
        <w:spacing w:line="264" w:lineRule="auto"/>
        <w:rPr>
          <w:rFonts w:cs="Arial"/>
          <w:color w:val="000000" w:themeColor="text1"/>
        </w:rPr>
      </w:pPr>
      <w:r w:rsidRPr="008B67C0">
        <w:rPr>
          <w:rFonts w:cs="Arial"/>
          <w:color w:val="000000" w:themeColor="text1"/>
        </w:rPr>
        <w:t xml:space="preserve">porušení jakéhokoliv ustanovení čl. </w:t>
      </w:r>
      <w:r w:rsidR="003A4D7F">
        <w:rPr>
          <w:rFonts w:cs="Arial"/>
          <w:color w:val="000000" w:themeColor="text1"/>
        </w:rPr>
        <w:t>10</w:t>
      </w:r>
      <w:r w:rsidRPr="008B67C0">
        <w:rPr>
          <w:rFonts w:cs="Arial"/>
          <w:color w:val="000000" w:themeColor="text1"/>
        </w:rPr>
        <w:t>. této Rámcové smlouvy Zhotovitelem</w:t>
      </w:r>
    </w:p>
    <w:p w14:paraId="0C553169" w14:textId="77777777" w:rsidR="007964E9" w:rsidRPr="007964E9" w:rsidRDefault="007964E9" w:rsidP="007964E9">
      <w:pPr>
        <w:spacing w:line="264" w:lineRule="auto"/>
        <w:rPr>
          <w:rFonts w:cs="Arial"/>
          <w:color w:val="000000" w:themeColor="text1"/>
          <w:sz w:val="8"/>
          <w:szCs w:val="8"/>
        </w:rPr>
      </w:pPr>
    </w:p>
    <w:p w14:paraId="08F32641" w14:textId="5BD35C21" w:rsidR="007964E9" w:rsidRPr="007964E9" w:rsidRDefault="00E30FCF" w:rsidP="00CE6A6E">
      <w:pPr>
        <w:pStyle w:val="Odstavecseseznamem"/>
        <w:numPr>
          <w:ilvl w:val="0"/>
          <w:numId w:val="16"/>
        </w:numPr>
        <w:spacing w:line="264" w:lineRule="auto"/>
        <w:jc w:val="both"/>
        <w:rPr>
          <w:rFonts w:cs="Arial"/>
          <w:color w:val="000000" w:themeColor="text1"/>
        </w:rPr>
      </w:pPr>
      <w:r w:rsidRPr="008B67C0">
        <w:rPr>
          <w:rFonts w:cs="Arial"/>
          <w:color w:val="000000" w:themeColor="text1"/>
        </w:rPr>
        <w:t>prodlení Objednatele s úhradou ceny dle řádně vystaveného účetního dokladu za dodané průkazy, přesahující 30 pracovních dnů,</w:t>
      </w:r>
    </w:p>
    <w:p w14:paraId="44158368" w14:textId="77777777" w:rsidR="007964E9" w:rsidRPr="007964E9" w:rsidRDefault="007964E9" w:rsidP="007964E9">
      <w:pPr>
        <w:spacing w:line="264" w:lineRule="auto"/>
        <w:rPr>
          <w:rFonts w:cs="Arial"/>
          <w:color w:val="000000" w:themeColor="text1"/>
          <w:sz w:val="8"/>
          <w:szCs w:val="8"/>
        </w:rPr>
      </w:pPr>
    </w:p>
    <w:p w14:paraId="6CB02CA1" w14:textId="7C14A863" w:rsidR="007964E9" w:rsidRPr="007964E9" w:rsidRDefault="00E30FCF" w:rsidP="00CE6A6E">
      <w:pPr>
        <w:pStyle w:val="Odstavecseseznamem"/>
        <w:numPr>
          <w:ilvl w:val="0"/>
          <w:numId w:val="16"/>
        </w:numPr>
        <w:spacing w:line="264" w:lineRule="auto"/>
        <w:jc w:val="both"/>
        <w:rPr>
          <w:rFonts w:cs="Arial"/>
          <w:color w:val="000000" w:themeColor="text1"/>
        </w:rPr>
      </w:pPr>
      <w:r w:rsidRPr="008B67C0">
        <w:rPr>
          <w:rFonts w:cs="Arial"/>
          <w:color w:val="000000" w:themeColor="text1"/>
        </w:rPr>
        <w:t xml:space="preserve">neodsouhlasení barevných nátisků Objednatelem dle čl. </w:t>
      </w:r>
      <w:r w:rsidR="00003627">
        <w:rPr>
          <w:rFonts w:cs="Arial"/>
          <w:color w:val="000000" w:themeColor="text1"/>
        </w:rPr>
        <w:t>3</w:t>
      </w:r>
      <w:r w:rsidRPr="008B67C0">
        <w:rPr>
          <w:rFonts w:cs="Arial"/>
          <w:color w:val="000000" w:themeColor="text1"/>
        </w:rPr>
        <w:t xml:space="preserve">. odstavec </w:t>
      </w:r>
      <w:r w:rsidR="00003627">
        <w:rPr>
          <w:rFonts w:cs="Arial"/>
          <w:color w:val="000000" w:themeColor="text1"/>
        </w:rPr>
        <w:t>3.</w:t>
      </w:r>
      <w:r w:rsidRPr="008B67C0">
        <w:rPr>
          <w:rFonts w:cs="Arial"/>
          <w:color w:val="000000" w:themeColor="text1"/>
        </w:rPr>
        <w:t xml:space="preserve">4, resp. čl. </w:t>
      </w:r>
      <w:r w:rsidR="00003627">
        <w:rPr>
          <w:rFonts w:cs="Arial"/>
          <w:color w:val="000000" w:themeColor="text1"/>
        </w:rPr>
        <w:t>4</w:t>
      </w:r>
      <w:r w:rsidRPr="008B67C0">
        <w:rPr>
          <w:rFonts w:cs="Arial"/>
          <w:color w:val="000000" w:themeColor="text1"/>
        </w:rPr>
        <w:t xml:space="preserve">. odst. </w:t>
      </w:r>
      <w:r w:rsidR="00003627">
        <w:rPr>
          <w:rFonts w:cs="Arial"/>
          <w:color w:val="000000" w:themeColor="text1"/>
        </w:rPr>
        <w:t>4.</w:t>
      </w:r>
      <w:r w:rsidRPr="008B67C0">
        <w:rPr>
          <w:rFonts w:cs="Arial"/>
          <w:color w:val="000000" w:themeColor="text1"/>
        </w:rPr>
        <w:t>7 této Rámcové smlouvy,</w:t>
      </w:r>
    </w:p>
    <w:p w14:paraId="5AC7BDF5" w14:textId="77777777" w:rsidR="007964E9" w:rsidRPr="007964E9" w:rsidRDefault="007964E9" w:rsidP="007964E9">
      <w:pPr>
        <w:pStyle w:val="Odstavecseseznamem"/>
        <w:spacing w:line="264" w:lineRule="auto"/>
        <w:ind w:left="1211"/>
        <w:rPr>
          <w:rFonts w:cs="Arial"/>
          <w:color w:val="000000" w:themeColor="text1"/>
          <w:sz w:val="8"/>
          <w:szCs w:val="8"/>
        </w:rPr>
      </w:pPr>
    </w:p>
    <w:p w14:paraId="7334A8D2" w14:textId="5C86B334" w:rsidR="007964E9" w:rsidRPr="007964E9" w:rsidRDefault="00E30FCF" w:rsidP="00CE6A6E">
      <w:pPr>
        <w:pStyle w:val="Odstavecseseznamem"/>
        <w:numPr>
          <w:ilvl w:val="0"/>
          <w:numId w:val="16"/>
        </w:numPr>
        <w:spacing w:line="264" w:lineRule="auto"/>
        <w:jc w:val="both"/>
        <w:rPr>
          <w:rFonts w:cs="Arial"/>
          <w:color w:val="000000" w:themeColor="text1"/>
        </w:rPr>
      </w:pPr>
      <w:r w:rsidRPr="008B67C0">
        <w:rPr>
          <w:rFonts w:cs="Arial"/>
          <w:color w:val="000000" w:themeColor="text1"/>
        </w:rPr>
        <w:t xml:space="preserve">prodlení Objednatele s předáním podkladů k provedení díla dle čl. </w:t>
      </w:r>
      <w:r w:rsidR="001A04D3">
        <w:rPr>
          <w:rFonts w:cs="Arial"/>
          <w:color w:val="000000" w:themeColor="text1"/>
        </w:rPr>
        <w:t>3</w:t>
      </w:r>
      <w:r w:rsidRPr="008B67C0">
        <w:rPr>
          <w:rFonts w:cs="Arial"/>
          <w:color w:val="000000" w:themeColor="text1"/>
        </w:rPr>
        <w:t xml:space="preserve">. odst. </w:t>
      </w:r>
      <w:r w:rsidR="001A04D3">
        <w:rPr>
          <w:rFonts w:cs="Arial"/>
          <w:color w:val="000000" w:themeColor="text1"/>
        </w:rPr>
        <w:t>3.</w:t>
      </w:r>
      <w:r w:rsidRPr="008B67C0">
        <w:rPr>
          <w:rFonts w:cs="Arial"/>
          <w:color w:val="000000" w:themeColor="text1"/>
        </w:rPr>
        <w:t xml:space="preserve">2, resp. </w:t>
      </w:r>
      <w:r w:rsidR="001A04D3">
        <w:rPr>
          <w:rFonts w:cs="Arial"/>
          <w:color w:val="000000" w:themeColor="text1"/>
        </w:rPr>
        <w:t>4</w:t>
      </w:r>
      <w:r w:rsidRPr="008B67C0">
        <w:rPr>
          <w:rFonts w:cs="Arial"/>
          <w:color w:val="000000" w:themeColor="text1"/>
        </w:rPr>
        <w:t xml:space="preserve">. odst. </w:t>
      </w:r>
      <w:r w:rsidR="001A04D3">
        <w:rPr>
          <w:rFonts w:cs="Arial"/>
          <w:color w:val="000000" w:themeColor="text1"/>
        </w:rPr>
        <w:t>4.</w:t>
      </w:r>
      <w:r w:rsidRPr="008B67C0">
        <w:rPr>
          <w:rFonts w:cs="Arial"/>
          <w:color w:val="000000" w:themeColor="text1"/>
        </w:rPr>
        <w:t xml:space="preserve">7 této Rámcové smlouvy nebo v prodlení s vyjádřením k barevnému nátisku předanému dle čl. </w:t>
      </w:r>
      <w:r w:rsidR="001A04D3">
        <w:rPr>
          <w:rFonts w:cs="Arial"/>
          <w:color w:val="000000" w:themeColor="text1"/>
        </w:rPr>
        <w:t>3</w:t>
      </w:r>
      <w:r w:rsidRPr="008B67C0">
        <w:rPr>
          <w:rFonts w:cs="Arial"/>
          <w:color w:val="000000" w:themeColor="text1"/>
        </w:rPr>
        <w:t xml:space="preserve">. odst. </w:t>
      </w:r>
      <w:r w:rsidR="001A04D3">
        <w:rPr>
          <w:rFonts w:cs="Arial"/>
          <w:color w:val="000000" w:themeColor="text1"/>
        </w:rPr>
        <w:t>3.</w:t>
      </w:r>
      <w:r w:rsidRPr="008B67C0">
        <w:rPr>
          <w:rFonts w:cs="Arial"/>
          <w:color w:val="000000" w:themeColor="text1"/>
        </w:rPr>
        <w:t xml:space="preserve">4, resp. čl. </w:t>
      </w:r>
      <w:r w:rsidR="002C4040">
        <w:rPr>
          <w:rFonts w:cs="Arial"/>
          <w:color w:val="000000" w:themeColor="text1"/>
        </w:rPr>
        <w:t>4</w:t>
      </w:r>
      <w:r w:rsidRPr="008B67C0">
        <w:rPr>
          <w:rFonts w:cs="Arial"/>
          <w:color w:val="000000" w:themeColor="text1"/>
        </w:rPr>
        <w:t xml:space="preserve">. odst. </w:t>
      </w:r>
      <w:r w:rsidR="002C4040">
        <w:rPr>
          <w:rFonts w:cs="Arial"/>
          <w:color w:val="000000" w:themeColor="text1"/>
        </w:rPr>
        <w:t>4.</w:t>
      </w:r>
      <w:r w:rsidRPr="008B67C0">
        <w:rPr>
          <w:rFonts w:cs="Arial"/>
          <w:color w:val="000000" w:themeColor="text1"/>
        </w:rPr>
        <w:t>7 této Rámcové smlouvy, a to o více jak 60 pracovních dnů,</w:t>
      </w:r>
    </w:p>
    <w:p w14:paraId="51FC23B1" w14:textId="77777777" w:rsidR="007964E9" w:rsidRPr="007964E9" w:rsidRDefault="007964E9" w:rsidP="007964E9">
      <w:pPr>
        <w:pStyle w:val="Odstavecseseznamem"/>
        <w:spacing w:line="264" w:lineRule="auto"/>
        <w:ind w:left="1211"/>
        <w:rPr>
          <w:rFonts w:cs="Arial"/>
          <w:color w:val="000000" w:themeColor="text1"/>
          <w:sz w:val="8"/>
          <w:szCs w:val="8"/>
        </w:rPr>
      </w:pPr>
    </w:p>
    <w:p w14:paraId="1680E8A4" w14:textId="51A1191C" w:rsidR="00E30FCF" w:rsidRDefault="00E30FCF" w:rsidP="00CE6A6E">
      <w:pPr>
        <w:pStyle w:val="Odstavecseseznamem"/>
        <w:numPr>
          <w:ilvl w:val="0"/>
          <w:numId w:val="16"/>
        </w:numPr>
        <w:spacing w:line="264" w:lineRule="auto"/>
        <w:jc w:val="both"/>
        <w:rPr>
          <w:rFonts w:cs="Arial"/>
          <w:color w:val="000000" w:themeColor="text1"/>
        </w:rPr>
      </w:pPr>
      <w:r w:rsidRPr="008B67C0">
        <w:rPr>
          <w:rFonts w:cs="Arial"/>
          <w:color w:val="000000" w:themeColor="text1"/>
        </w:rPr>
        <w:t xml:space="preserve">neodsouhlasení kvality tiskových dat dle čl. </w:t>
      </w:r>
      <w:r w:rsidR="002C4040">
        <w:rPr>
          <w:rFonts w:cs="Arial"/>
          <w:color w:val="000000" w:themeColor="text1"/>
        </w:rPr>
        <w:t>3</w:t>
      </w:r>
      <w:r w:rsidRPr="008B67C0">
        <w:rPr>
          <w:rFonts w:cs="Arial"/>
          <w:color w:val="000000" w:themeColor="text1"/>
        </w:rPr>
        <w:t xml:space="preserve">. odst. </w:t>
      </w:r>
      <w:r w:rsidR="002C4040">
        <w:rPr>
          <w:rFonts w:cs="Arial"/>
          <w:color w:val="000000" w:themeColor="text1"/>
        </w:rPr>
        <w:t>3.</w:t>
      </w:r>
      <w:r w:rsidRPr="008B67C0">
        <w:rPr>
          <w:rFonts w:cs="Arial"/>
          <w:color w:val="000000" w:themeColor="text1"/>
        </w:rPr>
        <w:t xml:space="preserve">3, resp. čl. </w:t>
      </w:r>
      <w:r w:rsidR="002C4040">
        <w:rPr>
          <w:rFonts w:cs="Arial"/>
          <w:color w:val="000000" w:themeColor="text1"/>
        </w:rPr>
        <w:t>4</w:t>
      </w:r>
      <w:r w:rsidRPr="008B67C0">
        <w:rPr>
          <w:rFonts w:cs="Arial"/>
          <w:color w:val="000000" w:themeColor="text1"/>
        </w:rPr>
        <w:t xml:space="preserve">. odst.  </w:t>
      </w:r>
      <w:r w:rsidR="002C4040">
        <w:rPr>
          <w:rFonts w:cs="Arial"/>
          <w:color w:val="000000" w:themeColor="text1"/>
        </w:rPr>
        <w:t>4.</w:t>
      </w:r>
      <w:r w:rsidRPr="008B67C0">
        <w:rPr>
          <w:rFonts w:cs="Arial"/>
          <w:color w:val="000000" w:themeColor="text1"/>
        </w:rPr>
        <w:t>8 této Rámcové smlouvy</w:t>
      </w:r>
    </w:p>
    <w:p w14:paraId="14A690E0" w14:textId="77777777" w:rsidR="00CA78A9" w:rsidRDefault="00CA78A9" w:rsidP="00CA78A9">
      <w:pPr>
        <w:spacing w:line="264" w:lineRule="auto"/>
        <w:rPr>
          <w:rFonts w:cs="Arial"/>
          <w:color w:val="000000" w:themeColor="text1"/>
        </w:rPr>
      </w:pPr>
    </w:p>
    <w:p w14:paraId="6A69902D" w14:textId="06A381AE" w:rsidR="00E30FCF" w:rsidRPr="002C4040" w:rsidRDefault="00E30FCF" w:rsidP="002C4040">
      <w:pPr>
        <w:pStyle w:val="Nadpis2"/>
      </w:pPr>
      <w:r w:rsidRPr="00E57AD1">
        <w:rPr>
          <w:lang w:eastAsia="zh-CN"/>
        </w:rPr>
        <w:t>Objednatel je dále oprávněn od této Rámcové smlouvy odstoupit zejména v případě, jestliže</w:t>
      </w:r>
    </w:p>
    <w:p w14:paraId="6ECCFBD1" w14:textId="77777777" w:rsidR="00E30FCF" w:rsidRPr="00CE6A6E" w:rsidRDefault="00E30FCF" w:rsidP="00CE6A6E">
      <w:pPr>
        <w:pStyle w:val="Odstavecseseznamem"/>
        <w:numPr>
          <w:ilvl w:val="0"/>
          <w:numId w:val="17"/>
        </w:numPr>
        <w:ind w:left="1211"/>
        <w:jc w:val="both"/>
      </w:pPr>
      <w:r w:rsidRPr="00CE6A6E">
        <w:t>Zhotoviteli bude rozhodnutím správce daně přidělen status nespolehlivého plátce;</w:t>
      </w:r>
    </w:p>
    <w:p w14:paraId="35C69395" w14:textId="77777777" w:rsidR="00693907" w:rsidRPr="00CE6A6E" w:rsidRDefault="00693907" w:rsidP="00CE6A6E">
      <w:pPr>
        <w:ind w:left="491"/>
        <w:rPr>
          <w:sz w:val="8"/>
          <w:szCs w:val="8"/>
        </w:rPr>
      </w:pPr>
    </w:p>
    <w:p w14:paraId="2402A9EB" w14:textId="0A85489C" w:rsidR="00E30FCF" w:rsidRPr="00CE6A6E" w:rsidRDefault="00E30FCF" w:rsidP="00CE6A6E">
      <w:pPr>
        <w:pStyle w:val="Odstavecseseznamem"/>
        <w:numPr>
          <w:ilvl w:val="0"/>
          <w:numId w:val="17"/>
        </w:numPr>
        <w:ind w:left="1211"/>
        <w:jc w:val="both"/>
      </w:pPr>
      <w:r w:rsidRPr="00CE6A6E">
        <w:t xml:space="preserve">vůči Zhotoviteli bude zahájeno insolvenční řízení nebo Zhotovitel </w:t>
      </w:r>
      <w:r w:rsidR="00E75782" w:rsidRPr="00CE6A6E">
        <w:t>vstoupí do likvidace</w:t>
      </w:r>
    </w:p>
    <w:p w14:paraId="0D62E93B" w14:textId="77777777" w:rsidR="00E75782" w:rsidRPr="00E75782" w:rsidRDefault="00E75782" w:rsidP="00E75782">
      <w:pPr>
        <w:pStyle w:val="Odstavecseseznamem"/>
        <w:jc w:val="both"/>
        <w:rPr>
          <w:rFonts w:cs="Arial"/>
          <w:color w:val="000000" w:themeColor="text1"/>
        </w:rPr>
      </w:pPr>
    </w:p>
    <w:p w14:paraId="6DBFE0B7" w14:textId="45553606" w:rsidR="00D4105C" w:rsidRDefault="00E30FCF" w:rsidP="00D4105C">
      <w:pPr>
        <w:pStyle w:val="Nadpis2"/>
      </w:pPr>
      <w:r w:rsidRPr="00EE2D59">
        <w:lastRenderedPageBreak/>
        <w:t>Pro účely této Rámcové smlouvy se pod pojmem „bez zbytečného odkladu“ uvedeným v § 2002 odst. 2 občanského zákoníku rozumí „nejpozději do 10</w:t>
      </w:r>
      <w:r w:rsidR="001A651D">
        <w:t> </w:t>
      </w:r>
      <w:r w:rsidRPr="00EE2D59">
        <w:t>pracovních dnů“.</w:t>
      </w:r>
    </w:p>
    <w:p w14:paraId="0D385365" w14:textId="5EA6F9CB" w:rsidR="00D4105C" w:rsidRDefault="00E30FCF" w:rsidP="00D4105C">
      <w:pPr>
        <w:pStyle w:val="Nadpis2"/>
      </w:pPr>
      <w:r w:rsidRPr="00EE2D59">
        <w:t>Pokud dojde k odstoupení od Rámcové smlouvy, mají Smluvní strany nárok na</w:t>
      </w:r>
      <w:r w:rsidR="001A651D">
        <w:t> </w:t>
      </w:r>
      <w:r w:rsidRPr="00EE2D59">
        <w:t>vypořádání vzájemných pohledávek a závazků vzniklých do dne odstoupení od Rámcové smlouvy.</w:t>
      </w:r>
    </w:p>
    <w:p w14:paraId="5FD0ED41" w14:textId="77777777" w:rsidR="00D4105C" w:rsidRDefault="00E30FCF" w:rsidP="00D4105C">
      <w:pPr>
        <w:pStyle w:val="Nadpis2"/>
      </w:pPr>
      <w:r w:rsidRPr="00EE2D59">
        <w:rPr>
          <w:lang w:eastAsia="zh-CN"/>
        </w:rPr>
        <w:t>Odstoupením od Rámcové smlouvy závazek zaniká ke dni doručení projevu vůle jedné Smluvní strany směřujícího k odstoupení od Rámcové smlouvy druhé Smluvní straně. Účinky odstoupení se řídí příslušnými ustanoveními občanského zákoníku.</w:t>
      </w:r>
    </w:p>
    <w:p w14:paraId="118EB9FF" w14:textId="77777777" w:rsidR="00D4105C" w:rsidRDefault="00E30FCF" w:rsidP="00D4105C">
      <w:pPr>
        <w:pStyle w:val="Nadpis2"/>
      </w:pPr>
      <w:r w:rsidRPr="00EE2D59">
        <w:t xml:space="preserve">Dojde-li k zániku závazku dle této Rámcové smlouvy, dohodly se obě Smluvní strany na tom, že Objednatel odebere průkazy, na které byla přede dnem zániku závazku dle Rámcové smlouvy uzavřena dílčí smlouva dle čl. </w:t>
      </w:r>
      <w:r w:rsidR="00D4105C">
        <w:t>3</w:t>
      </w:r>
      <w:r w:rsidRPr="00EE2D59">
        <w:t xml:space="preserve">. této Rámcové smlouvy. </w:t>
      </w:r>
    </w:p>
    <w:p w14:paraId="46710332" w14:textId="1ABE4CA3" w:rsidR="00E30FCF" w:rsidRPr="00D4105C" w:rsidRDefault="00E30FCF" w:rsidP="00D4105C">
      <w:pPr>
        <w:pStyle w:val="Nadpis2"/>
      </w:pPr>
      <w:r w:rsidRPr="00EE2D59">
        <w:t xml:space="preserve">Zánik závazkového vztahu dle této Rámcové smlouvy se nedotýká zejména záručních podmínek a uplatňování práva z vadného plnění, nároku na náhradu škody, smluvní pokuty, úroku z prodlení, povinnosti mlčenlivosti a kybernetické bezpečnosti. </w:t>
      </w:r>
    </w:p>
    <w:p w14:paraId="3C84F7EA" w14:textId="75DFFB29" w:rsidR="00D4105C" w:rsidRDefault="00BE6D4E" w:rsidP="00D4105C">
      <w:pPr>
        <w:pStyle w:val="Nadpis1"/>
      </w:pPr>
      <w:r>
        <w:t xml:space="preserve">uveřejňovací </w:t>
      </w:r>
      <w:r w:rsidR="0046667A">
        <w:t>povinnost</w:t>
      </w:r>
    </w:p>
    <w:p w14:paraId="3C1668F3" w14:textId="77777777" w:rsidR="005C2A17" w:rsidRDefault="005C2A17" w:rsidP="005C2A17">
      <w:pPr>
        <w:pStyle w:val="Nadpis2"/>
      </w:pPr>
      <w:r w:rsidRPr="007D76C8">
        <w:t>Zhotovitel prohlašuje, že si je vědom toho, že Objednatel jako povinný subjekt dle zákona</w:t>
      </w:r>
      <w:r>
        <w:t xml:space="preserve"> </w:t>
      </w:r>
      <w:r w:rsidRPr="007D76C8">
        <w:t xml:space="preserve">o registru smluv je povinen uveřejnit v Registru smluv, jehož správcem je Digitální a </w:t>
      </w:r>
      <w:r>
        <w:t>informační</w:t>
      </w:r>
      <w:r w:rsidRPr="007D76C8">
        <w:t xml:space="preserve"> agentura, tuto Rámcovou smlouvu včetně jejích případných změn a dodatků a včetně jednotlivých dílčích smluv, uzavřených v rámci této Rámcové smlouvy, za splnění podmínek k uveřejnění dle zákona o registru smluv, a s uveřejním Rámcové smlouvy v plném znění, resp. jednotlivé dílčí smlouvy splňující podmínky k uveřejnění, souhlasí.</w:t>
      </w:r>
    </w:p>
    <w:p w14:paraId="4B5CDA17" w14:textId="3BEE328F" w:rsidR="005C2A17" w:rsidRDefault="005C2A17" w:rsidP="005C2A17">
      <w:pPr>
        <w:pStyle w:val="Nadpis2"/>
      </w:pPr>
      <w:r w:rsidRPr="007D76C8">
        <w:t>Objednatel se zavazuje tuto Rámcovou smlouvu, resp. jednotlivou dílčí smlouvu, která splní podmínky pro uveřejnění, uveřejnit ve lhůtě do 15 kalendářních dnů od jejího uzavření v Registru smluv. Zhotovitel je povinen po uplynutí této lhůty, nejpozději do 20 kalendářních dnů ode dne, kdy byla Rámcová smlouva, resp. jednotlivá dílčí smlouva, uzavřena, v Registru smluv ověřit, zda Objednatel Rámcovou smlouvu, resp. jednotlivou dílčí smlouvu, řádně uveřejnil, a pokud se tak nestalo, je povinen Rámcovou včetně jejích dodatků a příloh, resp. jednotlivou dílčí smlouvu, uveřejnit sám a o této skutečnosti informovat Objednatele.</w:t>
      </w:r>
    </w:p>
    <w:p w14:paraId="771CC729" w14:textId="77777777" w:rsidR="005C2A17" w:rsidRPr="002B44E9" w:rsidRDefault="005C2A17" w:rsidP="005C2A17">
      <w:pPr>
        <w:pStyle w:val="Nadpis2"/>
        <w:numPr>
          <w:ilvl w:val="0"/>
          <w:numId w:val="0"/>
        </w:numPr>
      </w:pPr>
    </w:p>
    <w:p w14:paraId="514BA952" w14:textId="604B4C62" w:rsidR="00FA1221" w:rsidRDefault="00813070" w:rsidP="00FA1221">
      <w:pPr>
        <w:pStyle w:val="Nadpis1"/>
      </w:pPr>
      <w:r>
        <w:t>závěrečná ustanovení</w:t>
      </w:r>
    </w:p>
    <w:p w14:paraId="0C83DDFB" w14:textId="77777777" w:rsidR="00B85C46" w:rsidRDefault="00FF17AB" w:rsidP="00B85C46">
      <w:pPr>
        <w:pStyle w:val="Nadpis2"/>
        <w:tabs>
          <w:tab w:val="num" w:pos="0"/>
        </w:tabs>
      </w:pPr>
      <w:r>
        <w:t xml:space="preserve">Tato Rámcová smlouva </w:t>
      </w:r>
      <w:r w:rsidRPr="00FF17AB">
        <w:rPr>
          <w:rFonts w:cs="Arial"/>
          <w:color w:val="000000" w:themeColor="text1"/>
        </w:rPr>
        <w:t xml:space="preserve">nabývá platnosti dnem podpisu poslední ze Smluvních stran a účinnosti dnem uveřejnění Rámcové smlouvy v Registru smluv dle čl. </w:t>
      </w:r>
      <w:r w:rsidR="0021171B">
        <w:rPr>
          <w:rFonts w:cs="Arial"/>
          <w:color w:val="000000" w:themeColor="text1"/>
        </w:rPr>
        <w:t>13</w:t>
      </w:r>
      <w:r w:rsidRPr="00FF17AB">
        <w:rPr>
          <w:rFonts w:cs="Arial"/>
          <w:color w:val="000000" w:themeColor="text1"/>
        </w:rPr>
        <w:t xml:space="preserve">. odst. </w:t>
      </w:r>
      <w:r w:rsidR="00B85C46">
        <w:rPr>
          <w:rFonts w:cs="Arial"/>
          <w:color w:val="000000" w:themeColor="text1"/>
        </w:rPr>
        <w:t>13.</w:t>
      </w:r>
      <w:r w:rsidRPr="00FF17AB">
        <w:rPr>
          <w:rFonts w:cs="Arial"/>
          <w:color w:val="000000" w:themeColor="text1"/>
        </w:rPr>
        <w:t xml:space="preserve">2 této Rámcové smlouvy. Za den uzavření Rámcové smlouvy se považuje podpis Rámcové smlouvy druhou Smluvní stranou. </w:t>
      </w:r>
    </w:p>
    <w:p w14:paraId="21A12938" w14:textId="77777777" w:rsidR="00B85C46" w:rsidRDefault="00FF17AB" w:rsidP="00B85C46">
      <w:pPr>
        <w:pStyle w:val="Nadpis2"/>
        <w:tabs>
          <w:tab w:val="num" w:pos="0"/>
        </w:tabs>
      </w:pPr>
      <w:r w:rsidRPr="002B1A41">
        <w:t>Smluvní strany se dohodly, že jejich práva a povinnosti založené touto Rámcovou smlouvou</w:t>
      </w:r>
      <w:r>
        <w:t xml:space="preserve"> </w:t>
      </w:r>
      <w:r w:rsidRPr="002B1A41">
        <w:t xml:space="preserve">se řídí obsahem Rámcové smlouvy. V otázkách neupravených touto Rámcovou smlouvou se řídí obecně závaznými právními předpisy, zejména pak občanským zákoníkem. Smluvní strany se ve smyslu § 1 odst. 2 občanského zákoníku odchylují od ustanovení § 2050 občanského zákoníku, jehož režim se pro vztahy Zhotovitele a Objednatele dle této Rámcové smlouvy nepoužije. Zhotovitel na sebe přebírá nebezpečí změny okolností podle ustanovení § 1765 odst. 2 občanského zákoníku. </w:t>
      </w:r>
    </w:p>
    <w:p w14:paraId="54A66CAC" w14:textId="77777777" w:rsidR="00B85C46" w:rsidRDefault="00FF17AB" w:rsidP="00B85C46">
      <w:pPr>
        <w:pStyle w:val="Nadpis2"/>
        <w:tabs>
          <w:tab w:val="num" w:pos="0"/>
        </w:tabs>
      </w:pPr>
      <w:r w:rsidRPr="002B1A41">
        <w:lastRenderedPageBreak/>
        <w:t>Veškeré změny nebo dodatky k této Rámcové smlouvě mohou být činěny pouze písemně se souhlasem obou Smluvních stran. Rámcová smlouva a práva a povinnosti z ní vzniklé jsou závazné i pro případné právní nástupce Smluvních stran.</w:t>
      </w:r>
    </w:p>
    <w:p w14:paraId="668BFAC5" w14:textId="77777777" w:rsidR="00B85C46" w:rsidRDefault="00FF17AB" w:rsidP="00B85C46">
      <w:pPr>
        <w:pStyle w:val="Nadpis2"/>
        <w:tabs>
          <w:tab w:val="num" w:pos="0"/>
        </w:tabs>
      </w:pPr>
      <w:r w:rsidRPr="002B1A41">
        <w:t>Zhotovitel 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p>
    <w:p w14:paraId="5A1A17EA" w14:textId="77777777" w:rsidR="00B85C46" w:rsidRDefault="00FF17AB" w:rsidP="00B85C46">
      <w:pPr>
        <w:pStyle w:val="Nadpis2"/>
        <w:tabs>
          <w:tab w:val="num" w:pos="0"/>
        </w:tabs>
      </w:pPr>
      <w:r w:rsidRPr="002B1A41">
        <w:t>Pokud by se kterékoli ustanovení vyplývající z této Rámcové smlouvy ukázalo jako neplatné či nevymahatelné nebo by se takovým po dobu trvání účinnosti této Rámcové smlouvy stalo, nemá taková skutečnost vliv na ostatní ustanovení Rámcové smlouvy. Smluvní strany se zavazují takové ustanovení bez zbytečného odkladu, nejpozději do 30 kalendářních dnů od okamžiku, kdy se o této skutečnosti dozvěděly, nahradit platným ustanovením, které je svým obsahem původnímu ustanovení nejbližší.</w:t>
      </w:r>
    </w:p>
    <w:p w14:paraId="3F11F039" w14:textId="77777777" w:rsidR="00B85C46" w:rsidRDefault="00FF17AB" w:rsidP="00B85C46">
      <w:pPr>
        <w:pStyle w:val="Nadpis2"/>
        <w:tabs>
          <w:tab w:val="num" w:pos="0"/>
        </w:tabs>
      </w:pPr>
      <w:r w:rsidRPr="002B1A41">
        <w:t xml:space="preserve">Smluvní strany se dohodly, že spory, které by případně vznikly z této Rámcové smlouvy nebo v souvislosti s ní, jakož i otázky její platnosti či neplatnosti nebo jejího vzniku a zániku, budou přednostně řešeny dohodou Smluvních stran. Pokud nebudou vyřešeny dohodou Smluvních stran, budou řešeny příslušnými soudy České republiky, přičemž pro místní příslušnost je rozhodný obecný soud Objednatele. </w:t>
      </w:r>
    </w:p>
    <w:p w14:paraId="3C95CD47" w14:textId="77777777" w:rsidR="00B85C46" w:rsidRDefault="00FF17AB" w:rsidP="00B85C46">
      <w:pPr>
        <w:pStyle w:val="Nadpis2"/>
        <w:tabs>
          <w:tab w:val="num" w:pos="0"/>
        </w:tabs>
      </w:pPr>
      <w:r w:rsidRPr="002B1A41">
        <w:t>Veškerá oznámení vyplývající z této Rámcové smlouvy budou, pokud není v této Rámcové smlouvě výslovně sjednáno jinak, předána osobně proti podpisu, potvrzujícímu jejich převzetí, zaslána doporučeně poštou na adresu druhé Smluvní strany uvedenou v záhlaví této Smlouvy nebo zaslána do datové schránky druhé Smluvní strany. Písemnost zaslaná doporučeně poštou se považuje za doručenou, i když se adresát o uložení nedozvěděl, a to 5. (slovy: pátým) pracovním dnem po jejím odeslání. To platí i v případě, že nebyla doručena na změněnou adresu bydliště nebo sídla, pokud ji příslušná Smluvní strana druhé Smluvní straně písemně neoznámí.</w:t>
      </w:r>
    </w:p>
    <w:p w14:paraId="51E823BC" w14:textId="0D882F93" w:rsidR="00FF17AB" w:rsidRPr="006715CD" w:rsidRDefault="00FF17AB" w:rsidP="00B85C46">
      <w:pPr>
        <w:pStyle w:val="Nadpis2"/>
        <w:tabs>
          <w:tab w:val="num" w:pos="0"/>
        </w:tabs>
      </w:pPr>
      <w:r w:rsidRPr="00B85C46">
        <w:rPr>
          <w:rFonts w:cs="Arial"/>
          <w:color w:val="000000" w:themeColor="text1"/>
        </w:rPr>
        <w:t>Osobami pověřenými jednat za Smluvní strany během plnění dle této Rámcové smlouvy jsou:</w:t>
      </w:r>
    </w:p>
    <w:p w14:paraId="51AFD15E" w14:textId="20DA76FE" w:rsidR="00FF17AB" w:rsidRPr="00352A60" w:rsidRDefault="00B85C46" w:rsidP="00FF17AB">
      <w:pPr>
        <w:pStyle w:val="Nadpis2"/>
        <w:keepNext/>
        <w:keepLines/>
        <w:numPr>
          <w:ilvl w:val="0"/>
          <w:numId w:val="0"/>
        </w:numPr>
        <w:spacing w:after="60" w:line="264" w:lineRule="auto"/>
        <w:ind w:left="574"/>
        <w:rPr>
          <w:color w:val="000000" w:themeColor="text1"/>
        </w:rPr>
      </w:pPr>
      <w:r>
        <w:rPr>
          <w:rFonts w:cs="Arial"/>
          <w:color w:val="000000" w:themeColor="text1"/>
        </w:rPr>
        <w:tab/>
      </w:r>
      <w:r w:rsidR="00FF17AB">
        <w:rPr>
          <w:rFonts w:cs="Arial"/>
          <w:color w:val="000000" w:themeColor="text1"/>
        </w:rPr>
        <w:t>a)</w:t>
      </w:r>
      <w:r w:rsidR="00FF17AB" w:rsidRPr="00352A60">
        <w:rPr>
          <w:rFonts w:cs="Arial"/>
          <w:color w:val="000000" w:themeColor="text1"/>
        </w:rPr>
        <w:tab/>
      </w:r>
      <w:r w:rsidR="00FF17AB" w:rsidRPr="00352A60">
        <w:rPr>
          <w:color w:val="000000" w:themeColor="text1"/>
        </w:rPr>
        <w:t xml:space="preserve">za stranu Objednatele: </w:t>
      </w:r>
    </w:p>
    <w:p w14:paraId="60FFD678" w14:textId="77777777" w:rsidR="00FF17AB" w:rsidRPr="00352A60" w:rsidRDefault="00FF17AB" w:rsidP="00FF17AB">
      <w:pPr>
        <w:pStyle w:val="3odrky"/>
        <w:keepLines/>
        <w:numPr>
          <w:ilvl w:val="0"/>
          <w:numId w:val="0"/>
        </w:numPr>
        <w:spacing w:after="240"/>
        <w:ind w:left="1416"/>
        <w:jc w:val="left"/>
        <w:rPr>
          <w:color w:val="000000" w:themeColor="text1"/>
          <w:u w:val="single"/>
        </w:rPr>
      </w:pPr>
      <w:r w:rsidRPr="00352A60">
        <w:rPr>
          <w:color w:val="000000" w:themeColor="text1"/>
        </w:rPr>
        <w:t xml:space="preserve">Ing. Kateřina Hájková, </w:t>
      </w:r>
      <w:r w:rsidRPr="00957253">
        <w:rPr>
          <w:color w:val="000000" w:themeColor="text1"/>
        </w:rPr>
        <w:t>vedoucí OKMR, tel</w:t>
      </w:r>
      <w:r w:rsidRPr="00FF5288">
        <w:rPr>
          <w:color w:val="000000" w:themeColor="text1"/>
          <w:szCs w:val="22"/>
        </w:rPr>
        <w:t xml:space="preserve">.: </w:t>
      </w:r>
      <w:r w:rsidRPr="00FF5288">
        <w:rPr>
          <w:color w:val="000000" w:themeColor="text1"/>
          <w:szCs w:val="22"/>
          <w:lang w:eastAsia="cs-CZ"/>
        </w:rPr>
        <w:t>+420 272 095 221</w:t>
      </w:r>
      <w:r w:rsidRPr="00352A60">
        <w:rPr>
          <w:color w:val="000000" w:themeColor="text1"/>
        </w:rPr>
        <w:br/>
        <w:t xml:space="preserve">e-mail: </w:t>
      </w:r>
      <w:hyperlink r:id="rId11" w:history="1">
        <w:r w:rsidRPr="00352A60">
          <w:rPr>
            <w:rStyle w:val="Hypertextovodkaz"/>
            <w:color w:val="000000" w:themeColor="text1"/>
          </w:rPr>
          <w:t>khajkova@zpmvcr.cz</w:t>
        </w:r>
      </w:hyperlink>
    </w:p>
    <w:p w14:paraId="51D392D5" w14:textId="77777777" w:rsidR="00FF17AB" w:rsidRPr="00352A60" w:rsidRDefault="00FF17AB" w:rsidP="00FF17AB">
      <w:pPr>
        <w:pStyle w:val="3odrky"/>
        <w:keepLines/>
        <w:numPr>
          <w:ilvl w:val="0"/>
          <w:numId w:val="0"/>
        </w:numPr>
        <w:spacing w:after="240"/>
        <w:ind w:left="1416"/>
        <w:jc w:val="left"/>
        <w:rPr>
          <w:color w:val="000000" w:themeColor="text1"/>
        </w:rPr>
      </w:pPr>
      <w:r w:rsidRPr="00352A60">
        <w:rPr>
          <w:color w:val="000000" w:themeColor="text1"/>
        </w:rPr>
        <w:t xml:space="preserve">Lenka Kobylková, hlavní metodik </w:t>
      </w:r>
      <w:r w:rsidRPr="00957253">
        <w:rPr>
          <w:color w:val="000000" w:themeColor="text1"/>
        </w:rPr>
        <w:t>OKMR,</w:t>
      </w:r>
      <w:r w:rsidRPr="00352A60">
        <w:rPr>
          <w:color w:val="000000" w:themeColor="text1"/>
        </w:rPr>
        <w:t xml:space="preserve"> tel.: </w:t>
      </w:r>
      <w:r w:rsidRPr="00FF5288">
        <w:rPr>
          <w:rFonts w:eastAsiaTheme="minorEastAsia"/>
          <w:noProof/>
          <w:color w:val="000000" w:themeColor="text1"/>
          <w:szCs w:val="22"/>
          <w:lang w:eastAsia="cs-CZ"/>
        </w:rPr>
        <w:t>+420 545 543 406</w:t>
      </w:r>
      <w:r w:rsidRPr="00352A60">
        <w:rPr>
          <w:color w:val="000000" w:themeColor="text1"/>
        </w:rPr>
        <w:br/>
        <w:t xml:space="preserve">e-mail: </w:t>
      </w:r>
      <w:hyperlink r:id="rId12" w:history="1">
        <w:r w:rsidRPr="00352A60">
          <w:rPr>
            <w:rStyle w:val="Hypertextovodkaz"/>
            <w:color w:val="000000" w:themeColor="text1"/>
          </w:rPr>
          <w:t>lenka.kobylkova@zpmvcr.cz</w:t>
        </w:r>
      </w:hyperlink>
    </w:p>
    <w:p w14:paraId="3CB4DC08" w14:textId="6C2D79E6" w:rsidR="00FF17AB" w:rsidRPr="00352A60" w:rsidRDefault="00B85C46" w:rsidP="00FF17AB">
      <w:pPr>
        <w:pStyle w:val="Nadpis2"/>
        <w:keepNext/>
        <w:keepLines/>
        <w:numPr>
          <w:ilvl w:val="0"/>
          <w:numId w:val="0"/>
        </w:numPr>
        <w:spacing w:after="60" w:line="264" w:lineRule="auto"/>
        <w:ind w:left="574"/>
        <w:rPr>
          <w:color w:val="000000" w:themeColor="text1"/>
        </w:rPr>
      </w:pPr>
      <w:r>
        <w:rPr>
          <w:rFonts w:cs="Arial"/>
          <w:color w:val="000000" w:themeColor="text1"/>
        </w:rPr>
        <w:tab/>
      </w:r>
      <w:r w:rsidR="00FF17AB">
        <w:rPr>
          <w:rFonts w:cs="Arial"/>
          <w:color w:val="000000" w:themeColor="text1"/>
        </w:rPr>
        <w:t>b)</w:t>
      </w:r>
      <w:r w:rsidR="00FF17AB" w:rsidRPr="00352A60">
        <w:rPr>
          <w:rFonts w:cs="Arial"/>
          <w:color w:val="000000" w:themeColor="text1"/>
        </w:rPr>
        <w:t xml:space="preserve"> </w:t>
      </w:r>
      <w:r w:rsidR="00FF17AB" w:rsidRPr="00352A60">
        <w:rPr>
          <w:rFonts w:cs="Arial"/>
          <w:color w:val="000000" w:themeColor="text1"/>
        </w:rPr>
        <w:tab/>
      </w:r>
      <w:r w:rsidR="00FF17AB" w:rsidRPr="00352A60">
        <w:rPr>
          <w:color w:val="000000" w:themeColor="text1"/>
        </w:rPr>
        <w:t xml:space="preserve">za stranu Zhotovitele: </w:t>
      </w:r>
    </w:p>
    <w:p w14:paraId="0169F2E8" w14:textId="77777777" w:rsidR="00FF17AB" w:rsidRDefault="00FF17AB" w:rsidP="00FF17AB">
      <w:pPr>
        <w:pStyle w:val="3odrky"/>
        <w:keepLines/>
        <w:numPr>
          <w:ilvl w:val="0"/>
          <w:numId w:val="0"/>
        </w:numPr>
        <w:spacing w:after="240"/>
        <w:ind w:left="1416"/>
        <w:jc w:val="left"/>
        <w:rPr>
          <w:color w:val="000000" w:themeColor="text1"/>
        </w:rPr>
      </w:pPr>
      <w:r w:rsidRPr="00352A60">
        <w:rPr>
          <w:color w:val="000000" w:themeColor="text1"/>
          <w:highlight w:val="yellow"/>
        </w:rPr>
        <w:t>…………….……………..……,</w:t>
      </w:r>
      <w:r w:rsidRPr="00352A60">
        <w:rPr>
          <w:color w:val="000000" w:themeColor="text1"/>
        </w:rPr>
        <w:t xml:space="preserve"> tel.: </w:t>
      </w:r>
      <w:r w:rsidRPr="00352A60">
        <w:rPr>
          <w:color w:val="000000" w:themeColor="text1"/>
          <w:highlight w:val="yellow"/>
        </w:rPr>
        <w:t>…………….…,</w:t>
      </w:r>
      <w:r w:rsidRPr="00352A60">
        <w:rPr>
          <w:color w:val="000000" w:themeColor="text1"/>
        </w:rPr>
        <w:t xml:space="preserve"> </w:t>
      </w:r>
      <w:r w:rsidRPr="00352A60">
        <w:rPr>
          <w:color w:val="000000" w:themeColor="text1"/>
        </w:rPr>
        <w:br/>
        <w:t xml:space="preserve">e-mail: </w:t>
      </w:r>
      <w:r w:rsidRPr="00352A60">
        <w:rPr>
          <w:color w:val="000000" w:themeColor="text1"/>
          <w:highlight w:val="yellow"/>
        </w:rPr>
        <w:t>…………………………….;</w:t>
      </w:r>
    </w:p>
    <w:p w14:paraId="7768C758" w14:textId="77777777" w:rsidR="005821ED" w:rsidRDefault="005821ED" w:rsidP="00FF17AB">
      <w:pPr>
        <w:pStyle w:val="Nadpis2"/>
        <w:keepNext/>
        <w:keepLines/>
        <w:numPr>
          <w:ilvl w:val="0"/>
          <w:numId w:val="0"/>
        </w:numPr>
        <w:tabs>
          <w:tab w:val="num" w:pos="0"/>
        </w:tabs>
        <w:ind w:left="360" w:hanging="360"/>
        <w:rPr>
          <w:rFonts w:cs="Arial"/>
          <w:color w:val="000000" w:themeColor="text1"/>
        </w:rPr>
      </w:pPr>
    </w:p>
    <w:p w14:paraId="58985325" w14:textId="56E0ABB6" w:rsidR="00FF17AB" w:rsidRPr="00EC2BDD" w:rsidRDefault="00FF17AB" w:rsidP="005821ED">
      <w:pPr>
        <w:pStyle w:val="Nadpis2"/>
        <w:tabs>
          <w:tab w:val="num" w:pos="0"/>
        </w:tabs>
      </w:pPr>
      <w:r w:rsidRPr="00EC2BDD">
        <w:t>Nedílnou součástí této Rámcové smlouvy jsou následující přílohy:</w:t>
      </w:r>
    </w:p>
    <w:p w14:paraId="66BA9A5E" w14:textId="6636F8BC" w:rsidR="00FF17AB" w:rsidRPr="00EC2BDD" w:rsidRDefault="00FF17AB" w:rsidP="005821ED">
      <w:pPr>
        <w:ind w:left="360" w:firstLine="567"/>
      </w:pPr>
      <w:r w:rsidRPr="00EC2BDD">
        <w:t>Příloha č. 1</w:t>
      </w:r>
      <w:r w:rsidR="0091476E">
        <w:t xml:space="preserve"> - </w:t>
      </w:r>
      <w:r w:rsidR="007D25B3">
        <w:t>N</w:t>
      </w:r>
      <w:r w:rsidRPr="00EC2BDD">
        <w:t>áhledy průkazů PDF</w:t>
      </w:r>
      <w:r w:rsidR="0091476E">
        <w:t xml:space="preserve"> </w:t>
      </w:r>
    </w:p>
    <w:p w14:paraId="1FC0EAFB" w14:textId="1B5C0708" w:rsidR="00FF17AB" w:rsidRDefault="00FF17AB" w:rsidP="005821ED">
      <w:pPr>
        <w:ind w:left="360" w:firstLine="567"/>
      </w:pPr>
      <w:r w:rsidRPr="00EC2BDD">
        <w:t>Příloha č. 2</w:t>
      </w:r>
      <w:r w:rsidR="0091476E">
        <w:t xml:space="preserve"> - </w:t>
      </w:r>
      <w:r w:rsidRPr="00EC2BDD">
        <w:t xml:space="preserve">Základní pravidla KB pro Dodavatele </w:t>
      </w:r>
    </w:p>
    <w:p w14:paraId="4BE15D4D" w14:textId="77777777" w:rsidR="005821ED" w:rsidRDefault="005821ED" w:rsidP="005821ED">
      <w:pPr>
        <w:ind w:left="360" w:firstLine="567"/>
      </w:pPr>
    </w:p>
    <w:p w14:paraId="24D6FDA1" w14:textId="77777777" w:rsidR="009E44A7" w:rsidRDefault="009E44A7" w:rsidP="005821ED">
      <w:pPr>
        <w:ind w:left="360" w:firstLine="567"/>
      </w:pPr>
    </w:p>
    <w:p w14:paraId="1F7D9A35" w14:textId="77777777" w:rsidR="009E44A7" w:rsidRPr="00EC2BDD" w:rsidRDefault="009E44A7" w:rsidP="005821ED">
      <w:pPr>
        <w:ind w:left="360" w:firstLine="567"/>
      </w:pPr>
    </w:p>
    <w:p w14:paraId="2B5A1AB3" w14:textId="77777777" w:rsidR="00E0351B" w:rsidRDefault="00FF17AB" w:rsidP="001024BC">
      <w:pPr>
        <w:pStyle w:val="Nadpis2"/>
        <w:tabs>
          <w:tab w:val="num" w:pos="0"/>
        </w:tabs>
      </w:pPr>
      <w:r w:rsidRPr="00EC2BDD">
        <w:lastRenderedPageBreak/>
        <w:t xml:space="preserve">Tato Rámcová smlouva je vyhotovena v elektronické nebo listinné podobě. Rámcová smlouva v listinné podobě je vyhotovena ve dvou stejnopisech, z nichž každá Smluvní strana obdrží jedno vyhotovení. </w:t>
      </w:r>
    </w:p>
    <w:p w14:paraId="51C466C8" w14:textId="1C4F5AC6" w:rsidR="008961AB" w:rsidRPr="001024BC" w:rsidRDefault="00FF17AB" w:rsidP="001024BC">
      <w:pPr>
        <w:pStyle w:val="Nadpis2"/>
        <w:tabs>
          <w:tab w:val="num" w:pos="0"/>
        </w:tabs>
      </w:pPr>
      <w:r w:rsidRPr="00EC2BDD">
        <w:t>Smluvní strany prohlašují, že si tuto Rámcovou smlouvu přečetly, že s jejím obsahem souhlasí a na důkaz toho k ní připojují svoje podpisy.</w:t>
      </w:r>
    </w:p>
    <w:p w14:paraId="0360552F" w14:textId="77777777" w:rsidR="008961AB" w:rsidRDefault="008961AB" w:rsidP="00063C0E">
      <w:pPr>
        <w:pStyle w:val="Nadpis1"/>
        <w:numPr>
          <w:ilvl w:val="0"/>
          <w:numId w:val="0"/>
        </w:numPr>
        <w:ind w:left="851"/>
        <w:rPr>
          <w:noProof/>
          <w:szCs w:val="20"/>
        </w:rPr>
      </w:pPr>
    </w:p>
    <w:p w14:paraId="4FC597E6" w14:textId="44996BAF" w:rsidR="00320BDB" w:rsidRDefault="00320BDB" w:rsidP="00063C0E">
      <w:pPr>
        <w:pStyle w:val="Nadpis1"/>
        <w:numPr>
          <w:ilvl w:val="0"/>
          <w:numId w:val="0"/>
        </w:numPr>
        <w:ind w:left="851"/>
      </w:pPr>
      <w:r>
        <w:rPr>
          <w:noProof/>
          <w:szCs w:val="20"/>
        </w:rPr>
        <w:fldChar w:fldCharType="begin"/>
      </w:r>
      <w:r>
        <w:instrText xml:space="preserve"> TOC \h \z \t "E. Tabulka" \c </w:instrText>
      </w:r>
      <w:r>
        <w:rPr>
          <w:noProof/>
          <w:szCs w:val="20"/>
        </w:rPr>
        <w:fldChar w:fldCharType="separate"/>
      </w:r>
    </w:p>
    <w:p w14:paraId="6A612413" w14:textId="77777777" w:rsidR="00B840F0" w:rsidRDefault="00B840F0" w:rsidP="00B840F0">
      <w:pPr>
        <w:spacing w:before="640"/>
        <w:rPr>
          <w:rFonts w:eastAsiaTheme="minorEastAsia"/>
        </w:rPr>
      </w:pPr>
      <w:r w:rsidRPr="00B840F0">
        <w:rPr>
          <w:rFonts w:eastAsiaTheme="minorEastAsia"/>
        </w:rPr>
        <w:t xml:space="preserve">Za </w:t>
      </w:r>
      <w:r>
        <w:rPr>
          <w:rFonts w:eastAsiaTheme="minorEastAsia"/>
        </w:rPr>
        <w:t>Objednatele</w:t>
      </w:r>
    </w:p>
    <w:p w14:paraId="7F6DAF0F" w14:textId="37BA9766" w:rsidR="004947A6" w:rsidRPr="004947A6" w:rsidRDefault="00B840F0" w:rsidP="004947A6">
      <w:pPr>
        <w:rPr>
          <w:rFonts w:eastAsiaTheme="minorEastAsia"/>
        </w:rPr>
      </w:pPr>
      <w:r w:rsidRPr="00B840F0">
        <w:rPr>
          <w:rFonts w:eastAsiaTheme="minorEastAsia"/>
        </w:rPr>
        <w:t>V</w:t>
      </w:r>
      <w:r>
        <w:rPr>
          <w:rFonts w:eastAsiaTheme="minorEastAsia"/>
        </w:rPr>
        <w:tab/>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tblGrid>
      <w:tr w:rsidR="00893556" w:rsidRPr="00352A60" w14:paraId="03EEC4AB" w14:textId="77777777" w:rsidTr="003236B6">
        <w:tc>
          <w:tcPr>
            <w:tcW w:w="4606" w:type="dxa"/>
          </w:tcPr>
          <w:p w14:paraId="2D251DA3" w14:textId="4ADC2BA4" w:rsidR="00893556" w:rsidRPr="00352A60" w:rsidRDefault="00893556" w:rsidP="003236B6">
            <w:pPr>
              <w:keepNext/>
              <w:keepLines/>
              <w:tabs>
                <w:tab w:val="left" w:pos="-1701"/>
                <w:tab w:val="left" w:pos="-1560"/>
                <w:tab w:val="left" w:pos="0"/>
              </w:tabs>
              <w:spacing w:line="264" w:lineRule="auto"/>
              <w:rPr>
                <w:rFonts w:cs="Arial"/>
                <w:color w:val="000000" w:themeColor="text1"/>
                <w:szCs w:val="24"/>
              </w:rPr>
            </w:pPr>
          </w:p>
        </w:tc>
      </w:tr>
      <w:tr w:rsidR="00893556" w:rsidRPr="00352A60" w14:paraId="2A9C9D21" w14:textId="77777777" w:rsidTr="003236B6">
        <w:tc>
          <w:tcPr>
            <w:tcW w:w="4606" w:type="dxa"/>
          </w:tcPr>
          <w:p w14:paraId="42935E7C" w14:textId="3DC3AB59" w:rsidR="00893556" w:rsidRPr="00352A60" w:rsidRDefault="00893556" w:rsidP="003236B6">
            <w:pPr>
              <w:keepNext/>
              <w:keepLines/>
              <w:tabs>
                <w:tab w:val="left" w:pos="-1701"/>
                <w:tab w:val="left" w:pos="-1560"/>
                <w:tab w:val="left" w:pos="0"/>
              </w:tabs>
              <w:spacing w:line="264" w:lineRule="auto"/>
              <w:rPr>
                <w:rFonts w:cs="Arial"/>
                <w:color w:val="000000" w:themeColor="text1"/>
                <w:szCs w:val="24"/>
              </w:rPr>
            </w:pPr>
          </w:p>
        </w:tc>
      </w:tr>
    </w:tbl>
    <w:p w14:paraId="59169A70" w14:textId="1610B94E" w:rsidR="00893556" w:rsidRDefault="004947A6" w:rsidP="00B840F0">
      <w:pPr>
        <w:pStyle w:val="DPodpisy"/>
        <w:rPr>
          <w:rFonts w:eastAsiaTheme="minorEastAsia"/>
        </w:rPr>
      </w:pPr>
      <w:r>
        <w:rPr>
          <w:rFonts w:eastAsiaTheme="minorEastAsia"/>
        </w:rPr>
        <w:t>Zdravotní pojišťovna ministerstva vnitra</w:t>
      </w:r>
      <w:r w:rsidR="000C0D81">
        <w:rPr>
          <w:rFonts w:eastAsiaTheme="minorEastAsia"/>
        </w:rPr>
        <w:t xml:space="preserve">  České republiky,</w:t>
      </w:r>
    </w:p>
    <w:p w14:paraId="624F87F9" w14:textId="4F967A29" w:rsidR="000C0D81" w:rsidRDefault="000C0D81" w:rsidP="00B840F0">
      <w:pPr>
        <w:pStyle w:val="DPodpisy"/>
        <w:rPr>
          <w:rFonts w:eastAsiaTheme="minorEastAsia"/>
        </w:rPr>
      </w:pPr>
      <w:r>
        <w:rPr>
          <w:rFonts w:eastAsiaTheme="minorEastAsia"/>
        </w:rPr>
        <w:t>MUDr. Ondřej Felix</w:t>
      </w:r>
      <w:r w:rsidR="00374364">
        <w:rPr>
          <w:rFonts w:eastAsiaTheme="minorEastAsia"/>
        </w:rPr>
        <w:t>, MBA, LL.M</w:t>
      </w:r>
    </w:p>
    <w:p w14:paraId="313B56CF" w14:textId="683B220B" w:rsidR="00374364" w:rsidRDefault="00374364" w:rsidP="00B840F0">
      <w:pPr>
        <w:pStyle w:val="DPodpisy"/>
        <w:rPr>
          <w:rFonts w:eastAsiaTheme="minorEastAsia"/>
        </w:rPr>
      </w:pPr>
      <w:r>
        <w:rPr>
          <w:rFonts w:eastAsiaTheme="minorEastAsia"/>
        </w:rPr>
        <w:t>generální ředitel</w:t>
      </w:r>
    </w:p>
    <w:p w14:paraId="73DEB6DD" w14:textId="77777777" w:rsidR="000C0D81" w:rsidRDefault="000C0D81" w:rsidP="00B840F0">
      <w:pPr>
        <w:pStyle w:val="DPodpisy"/>
        <w:rPr>
          <w:rFonts w:eastAsiaTheme="minorEastAsia"/>
        </w:rPr>
      </w:pPr>
    </w:p>
    <w:p w14:paraId="233B37E5" w14:textId="19C1C6B1" w:rsidR="00B840F0" w:rsidRDefault="00B840F0" w:rsidP="00B840F0">
      <w:pPr>
        <w:rPr>
          <w:rFonts w:eastAsiaTheme="minorEastAsia"/>
        </w:rPr>
      </w:pPr>
      <w:r w:rsidRPr="00B840F0">
        <w:rPr>
          <w:rFonts w:eastAsiaTheme="minorEastAsia"/>
        </w:rPr>
        <w:t xml:space="preserve">Za </w:t>
      </w:r>
      <w:r w:rsidR="001024BC">
        <w:rPr>
          <w:rFonts w:eastAsiaTheme="minorEastAsia"/>
        </w:rPr>
        <w:t>Zhotovitele</w:t>
      </w:r>
    </w:p>
    <w:p w14:paraId="31DC1CF7" w14:textId="77777777" w:rsidR="00B840F0" w:rsidRDefault="00B840F0" w:rsidP="00B840F0">
      <w:pPr>
        <w:rPr>
          <w:rFonts w:eastAsiaTheme="minorEastAsia"/>
        </w:rPr>
      </w:pPr>
      <w:r w:rsidRPr="00274D6A">
        <w:rPr>
          <w:rFonts w:eastAsiaTheme="minorEastAsia"/>
          <w:highlight w:val="yellow"/>
        </w:rPr>
        <w:t>V</w:t>
      </w:r>
      <w:r>
        <w:rPr>
          <w:rFonts w:eastAsiaTheme="minorEastAsia"/>
        </w:rPr>
        <w:tab/>
      </w:r>
    </w:p>
    <w:p w14:paraId="6450023A" w14:textId="4D79122B" w:rsidR="00B840F0" w:rsidRPr="00B840F0" w:rsidRDefault="00211272" w:rsidP="00B840F0">
      <w:pPr>
        <w:pStyle w:val="DPodpisy"/>
        <w:rPr>
          <w:rFonts w:eastAsiaTheme="minorEastAsia"/>
        </w:rPr>
      </w:pPr>
      <w:r>
        <w:rPr>
          <w:rFonts w:eastAsiaTheme="minorEastAsia"/>
          <w:highlight w:val="yellow"/>
        </w:rPr>
        <w:t>Zhotovite</w:t>
      </w:r>
      <w:r w:rsidR="00B840F0" w:rsidRPr="00274D6A">
        <w:rPr>
          <w:rFonts w:eastAsiaTheme="minorEastAsia"/>
          <w:highlight w:val="yellow"/>
        </w:rPr>
        <w:t>l doplní svůj název</w:t>
      </w:r>
      <w:r w:rsidR="00B840F0" w:rsidRPr="00B840F0">
        <w:rPr>
          <w:rFonts w:eastAsiaTheme="minorEastAsia"/>
        </w:rPr>
        <w:t xml:space="preserve"> </w:t>
      </w:r>
    </w:p>
    <w:p w14:paraId="6C724462" w14:textId="77777777" w:rsidR="00B840F0" w:rsidRPr="00B840F0" w:rsidRDefault="00B840F0" w:rsidP="00B840F0">
      <w:pPr>
        <w:pStyle w:val="DPodpisy"/>
        <w:rPr>
          <w:rFonts w:eastAsiaTheme="minorEastAsia"/>
        </w:rPr>
      </w:pPr>
      <w:r w:rsidRPr="00274D6A">
        <w:rPr>
          <w:rFonts w:eastAsiaTheme="minorEastAsia"/>
          <w:highlight w:val="yellow"/>
        </w:rPr>
        <w:t>Jméno</w:t>
      </w:r>
    </w:p>
    <w:p w14:paraId="76B65138" w14:textId="77777777" w:rsidR="00B840F0" w:rsidRPr="00B840F0" w:rsidRDefault="00B840F0" w:rsidP="00B840F0">
      <w:pPr>
        <w:pStyle w:val="DPodpisy"/>
        <w:rPr>
          <w:rFonts w:eastAsiaTheme="minorEastAsia"/>
        </w:rPr>
      </w:pPr>
      <w:r w:rsidRPr="00274D6A">
        <w:rPr>
          <w:rFonts w:eastAsiaTheme="minorEastAsia"/>
          <w:highlight w:val="yellow"/>
        </w:rPr>
        <w:t>funkce</w:t>
      </w:r>
    </w:p>
    <w:p w14:paraId="4B56C7A8" w14:textId="406EBD16" w:rsidR="00320BDB" w:rsidRDefault="00320BDB" w:rsidP="006B5CD3">
      <w:pPr>
        <w:pStyle w:val="DPlohy"/>
      </w:pPr>
      <w:r>
        <w:lastRenderedPageBreak/>
        <w:fldChar w:fldCharType="end"/>
      </w:r>
      <w:bookmarkStart w:id="2" w:name="_Hlk232602981"/>
      <w:r w:rsidR="00374364">
        <w:t>Náhledy průkazů PDF</w:t>
      </w:r>
    </w:p>
    <w:p w14:paraId="23D3A29B" w14:textId="77777777" w:rsidR="00AB540C" w:rsidRDefault="00AB540C" w:rsidP="00AB540C"/>
    <w:p w14:paraId="246433B2" w14:textId="77777777" w:rsidR="00AB540C" w:rsidRPr="00AB540C" w:rsidRDefault="00AB540C" w:rsidP="00AB540C"/>
    <w:p w14:paraId="5B364AAD" w14:textId="7942F63A" w:rsidR="00B840F0" w:rsidRPr="00B840F0" w:rsidRDefault="00C966B4" w:rsidP="00B840F0">
      <w:r>
        <w:object w:dxaOrig="1540" w:dyaOrig="997" w14:anchorId="17A4D8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pt;height:49.55pt" o:ole="">
            <v:imagedata r:id="rId13" o:title=""/>
          </v:shape>
          <o:OLEObject Type="Embed" ProgID="AcroExch.Document.DC" ShapeID="_x0000_i1025" DrawAspect="Icon" ObjectID="_1846913467" r:id="rId14"/>
        </w:object>
      </w:r>
      <w:r w:rsidR="001C185F">
        <w:object w:dxaOrig="1540" w:dyaOrig="997" w14:anchorId="18ED0A08">
          <v:shape id="_x0000_i1026" type="#_x0000_t75" style="width:77.2pt;height:49.55pt" o:ole="">
            <v:imagedata r:id="rId15" o:title=""/>
          </v:shape>
          <o:OLEObject Type="Embed" ProgID="AcroExch.Document.DC" ShapeID="_x0000_i1026" DrawAspect="Icon" ObjectID="_1846913468" r:id="rId16"/>
        </w:object>
      </w:r>
      <w:r w:rsidR="001C185F">
        <w:object w:dxaOrig="1540" w:dyaOrig="997" w14:anchorId="525BBCF5">
          <v:shape id="_x0000_i1027" type="#_x0000_t75" style="width:77.2pt;height:49.55pt" o:ole="">
            <v:imagedata r:id="rId17" o:title=""/>
          </v:shape>
          <o:OLEObject Type="Embed" ProgID="AcroExch.Document.DC" ShapeID="_x0000_i1027" DrawAspect="Icon" ObjectID="_1846913469" r:id="rId18"/>
        </w:object>
      </w:r>
      <w:r w:rsidR="001C185F">
        <w:object w:dxaOrig="1540" w:dyaOrig="997" w14:anchorId="716979F9">
          <v:shape id="_x0000_i1028" type="#_x0000_t75" style="width:77.2pt;height:49.55pt" o:ole="">
            <v:imagedata r:id="rId19" o:title=""/>
          </v:shape>
          <o:OLEObject Type="Embed" ProgID="AcroExch.Document.DC" ShapeID="_x0000_i1028" DrawAspect="Icon" ObjectID="_1846913470" r:id="rId20"/>
        </w:object>
      </w:r>
      <w:r w:rsidR="001C185F">
        <w:object w:dxaOrig="1540" w:dyaOrig="997" w14:anchorId="15C9A831">
          <v:shape id="_x0000_i1029" type="#_x0000_t75" style="width:77.2pt;height:49.55pt" o:ole="">
            <v:imagedata r:id="rId21" o:title=""/>
          </v:shape>
          <o:OLEObject Type="Embed" ProgID="AcroExch.Document.DC" ShapeID="_x0000_i1029" DrawAspect="Icon" ObjectID="_1846913471" r:id="rId22"/>
        </w:object>
      </w:r>
      <w:r w:rsidR="001C185F">
        <w:object w:dxaOrig="1540" w:dyaOrig="997" w14:anchorId="5F928C61">
          <v:shape id="_x0000_i1030" type="#_x0000_t75" style="width:77.2pt;height:49.55pt" o:ole="">
            <v:imagedata r:id="rId23" o:title=""/>
          </v:shape>
          <o:OLEObject Type="Embed" ProgID="AcroExch.Document.DC" ShapeID="_x0000_i1030" DrawAspect="Icon" ObjectID="_1846913472" r:id="rId24"/>
        </w:object>
      </w:r>
      <w:r w:rsidR="001C185F">
        <w:object w:dxaOrig="1540" w:dyaOrig="997" w14:anchorId="381DE79C">
          <v:shape id="_x0000_i1031" type="#_x0000_t75" style="width:77.2pt;height:49.55pt" o:ole="">
            <v:imagedata r:id="rId25" o:title=""/>
          </v:shape>
          <o:OLEObject Type="Embed" ProgID="AcroExch.Document.DC" ShapeID="_x0000_i1031" DrawAspect="Icon" ObjectID="_1846913473" r:id="rId26"/>
        </w:object>
      </w:r>
      <w:r w:rsidR="001C185F">
        <w:object w:dxaOrig="1540" w:dyaOrig="997" w14:anchorId="520CEF8C">
          <v:shape id="_x0000_i1032" type="#_x0000_t75" style="width:77.2pt;height:49.55pt" o:ole="">
            <v:imagedata r:id="rId27" o:title=""/>
          </v:shape>
          <o:OLEObject Type="Embed" ProgID="AcroExch.Document.DC" ShapeID="_x0000_i1032" DrawAspect="Icon" ObjectID="_1846913474" r:id="rId28"/>
        </w:object>
      </w:r>
    </w:p>
    <w:p w14:paraId="4CDBB619" w14:textId="24FF5C9A" w:rsidR="00B840F0" w:rsidRDefault="0068515E" w:rsidP="00B840F0">
      <w:pPr>
        <w:pStyle w:val="DPlohy"/>
      </w:pPr>
      <w:r>
        <w:lastRenderedPageBreak/>
        <w:t>Základní pravidla kybernetické bezpečnosti pro Dodavatele</w:t>
      </w:r>
    </w:p>
    <w:p w14:paraId="6501B7AA" w14:textId="77777777" w:rsidR="002D0C55" w:rsidRDefault="002D0C55" w:rsidP="002D0C55"/>
    <w:p w14:paraId="3E24483B" w14:textId="77777777" w:rsidR="002D0C55" w:rsidRPr="00577FA1" w:rsidRDefault="002D0C55" w:rsidP="002D0C55">
      <w:pPr>
        <w:pStyle w:val="2bodlnku"/>
        <w:numPr>
          <w:ilvl w:val="0"/>
          <w:numId w:val="0"/>
        </w:numPr>
        <w:tabs>
          <w:tab w:val="clear" w:pos="567"/>
        </w:tabs>
      </w:pPr>
      <w:r>
        <w:t>Pro účely této Přílohy jsou Objednatel a Zhotovitel označovány jako „</w:t>
      </w:r>
      <w:r w:rsidRPr="00203719">
        <w:rPr>
          <w:i/>
          <w:iCs/>
        </w:rPr>
        <w:t>Objednatel</w:t>
      </w:r>
      <w:r>
        <w:t>“ a </w:t>
      </w:r>
      <w:r w:rsidRPr="00203719">
        <w:rPr>
          <w:i/>
          <w:iCs/>
        </w:rPr>
        <w:t>„Dodavatel</w:t>
      </w:r>
      <w:r>
        <w:t xml:space="preserve">“. </w:t>
      </w:r>
    </w:p>
    <w:p w14:paraId="10F3CDBD" w14:textId="77777777" w:rsidR="002D0C55" w:rsidRPr="00203719" w:rsidRDefault="002D0C55" w:rsidP="002D0C55">
      <w:pPr>
        <w:pStyle w:val="2bodlnku"/>
        <w:numPr>
          <w:ilvl w:val="0"/>
          <w:numId w:val="0"/>
        </w:numPr>
        <w:ind w:left="567"/>
      </w:pPr>
    </w:p>
    <w:p w14:paraId="74287804" w14:textId="77777777" w:rsidR="002D0C55" w:rsidRPr="007628E0" w:rsidRDefault="002D0C55" w:rsidP="002D0C55">
      <w:pPr>
        <w:pStyle w:val="Odstavecseseznamem"/>
        <w:numPr>
          <w:ilvl w:val="0"/>
          <w:numId w:val="18"/>
        </w:numPr>
        <w:suppressAutoHyphens w:val="0"/>
        <w:spacing w:after="160" w:line="278" w:lineRule="auto"/>
        <w:jc w:val="both"/>
        <w:rPr>
          <w:rFonts w:cs="Arial"/>
        </w:rPr>
      </w:pPr>
      <w:r w:rsidRPr="007628E0">
        <w:rPr>
          <w:rFonts w:cs="Arial"/>
        </w:rPr>
        <w:t xml:space="preserve">Dodavatel bere na vědomí, že Objednatel je poskytovatelem regulované služby v režimu vyšších povinností podle zákona č. 264/2025 Sb., vyhlášky č. 408/2025 Sb. a vyhlášky č. 409/2025 Sb. </w:t>
      </w:r>
    </w:p>
    <w:p w14:paraId="4F911FAC" w14:textId="77777777" w:rsidR="002D0C55" w:rsidRPr="007628E0" w:rsidRDefault="002D0C55" w:rsidP="002D0C55">
      <w:pPr>
        <w:pStyle w:val="Odstavecseseznamem"/>
        <w:numPr>
          <w:ilvl w:val="0"/>
          <w:numId w:val="18"/>
        </w:numPr>
        <w:suppressAutoHyphens w:val="0"/>
        <w:spacing w:after="160" w:line="278" w:lineRule="auto"/>
        <w:jc w:val="both"/>
        <w:rPr>
          <w:rFonts w:cs="Arial"/>
        </w:rPr>
      </w:pPr>
      <w:r w:rsidRPr="007628E0">
        <w:rPr>
          <w:rFonts w:cs="Arial"/>
        </w:rPr>
        <w:t>Dodavatel je povinen poskytovat plnění tak, aby nedošlo k ohrožení důvěrnosti, integrity nebo dostupnosti informací, dat nebo regulované služby Objednatele.</w:t>
      </w:r>
    </w:p>
    <w:p w14:paraId="0D78EAD2" w14:textId="77E2C50C" w:rsidR="002D0C55" w:rsidRPr="007628E0" w:rsidRDefault="002D0C55" w:rsidP="002D0C55">
      <w:pPr>
        <w:pStyle w:val="Odstavecseseznamem"/>
        <w:numPr>
          <w:ilvl w:val="0"/>
          <w:numId w:val="18"/>
        </w:numPr>
        <w:suppressAutoHyphens w:val="0"/>
        <w:spacing w:after="160" w:line="278" w:lineRule="auto"/>
        <w:jc w:val="both"/>
        <w:rPr>
          <w:rFonts w:cs="Arial"/>
        </w:rPr>
      </w:pPr>
      <w:r w:rsidRPr="007628E0">
        <w:rPr>
          <w:rFonts w:cs="Arial"/>
        </w:rPr>
        <w:t>Dodavatel je povinen dodržovat bezpečnostní pravidla, pokyny a postupy Objednatele, s</w:t>
      </w:r>
      <w:r w:rsidR="00395670">
        <w:rPr>
          <w:rFonts w:cs="Arial"/>
        </w:rPr>
        <w:t> </w:t>
      </w:r>
      <w:r w:rsidRPr="007628E0">
        <w:rPr>
          <w:rFonts w:cs="Arial"/>
        </w:rPr>
        <w:t>nimiž byl prokazatelně seznámen, a to v rozsahu relevantním pro předmět plnění.</w:t>
      </w:r>
    </w:p>
    <w:p w14:paraId="72D52BE4" w14:textId="77777777" w:rsidR="002D0C55" w:rsidRPr="007628E0" w:rsidRDefault="002D0C55" w:rsidP="002D0C55">
      <w:pPr>
        <w:pStyle w:val="Odstavecseseznamem"/>
        <w:numPr>
          <w:ilvl w:val="0"/>
          <w:numId w:val="18"/>
        </w:numPr>
        <w:suppressAutoHyphens w:val="0"/>
        <w:spacing w:after="160" w:line="278" w:lineRule="auto"/>
        <w:jc w:val="both"/>
        <w:rPr>
          <w:rFonts w:cs="Arial"/>
        </w:rPr>
      </w:pPr>
      <w:r w:rsidRPr="007628E0">
        <w:rPr>
          <w:rFonts w:cs="Arial"/>
        </w:rPr>
        <w:t>Dodavatel je povinen zavést a udržovat přiměřená organizační a technická opatření k ochraně informací a dat Objednatele, zejména opatření v oblasti ochrany před škodlivým kódem, bezpečné komunikace, řízení přístupů a oprávnění, evidence činností a ochrany před ztrátou nebo neoprávněnou změnou dat. Tato opatření Dodavatel uplatní na všechny prostředky, osoby, technologie, služby a procesy využívané při plnění, které mohou mít vliv na kybernetickou bezpečnost plnění nebo Objednatele.</w:t>
      </w:r>
    </w:p>
    <w:p w14:paraId="7701AD1B" w14:textId="77777777" w:rsidR="002D0C55" w:rsidRPr="007628E0" w:rsidRDefault="002D0C55" w:rsidP="002D0C55">
      <w:pPr>
        <w:pStyle w:val="Odstavecseseznamem"/>
        <w:numPr>
          <w:ilvl w:val="0"/>
          <w:numId w:val="18"/>
        </w:numPr>
        <w:suppressAutoHyphens w:val="0"/>
        <w:spacing w:after="160" w:line="278" w:lineRule="auto"/>
        <w:jc w:val="both"/>
        <w:rPr>
          <w:rFonts w:cs="Arial"/>
        </w:rPr>
      </w:pPr>
      <w:r w:rsidRPr="007628E0">
        <w:rPr>
          <w:rFonts w:cs="Arial"/>
        </w:rPr>
        <w:t>Dodavatel smí ukládat informace a data Objednatele pouze na evidovaná média, zařízení nebo úložiště s řízeným životním cyklem, odpovídající úrovní zabezpečení a šifrováním odpovídajícím povaze ukládaných informací a dat.</w:t>
      </w:r>
    </w:p>
    <w:p w14:paraId="165AD893" w14:textId="77777777" w:rsidR="002D0C55" w:rsidRPr="007628E0" w:rsidRDefault="002D0C55" w:rsidP="002D0C55">
      <w:pPr>
        <w:pStyle w:val="Odstavecseseznamem"/>
        <w:numPr>
          <w:ilvl w:val="0"/>
          <w:numId w:val="18"/>
        </w:numPr>
        <w:suppressAutoHyphens w:val="0"/>
        <w:spacing w:after="160" w:line="278" w:lineRule="auto"/>
        <w:jc w:val="both"/>
        <w:rPr>
          <w:rFonts w:cs="Arial"/>
        </w:rPr>
      </w:pPr>
      <w:r w:rsidRPr="007628E0">
        <w:rPr>
          <w:rFonts w:cs="Arial"/>
        </w:rPr>
        <w:t>Dodavatel je oprávněn zpřístupnit informace, data nebo prostředky Objednatele výhradně fyzickým osobám, které se podílejí na plnění smlouvy, byly prokazatelně poučeny o bezpečnostních pravidlech Objednatele a potřebují takový přístup k plnění svých úkolů. Dodavatel je povinen zjišťovat a evidovat totožnost těchto osob.</w:t>
      </w:r>
    </w:p>
    <w:p w14:paraId="36334B4E" w14:textId="77777777" w:rsidR="002D0C55" w:rsidRPr="007628E0" w:rsidRDefault="002D0C55" w:rsidP="002D0C55">
      <w:pPr>
        <w:pStyle w:val="Odstavecseseznamem"/>
        <w:numPr>
          <w:ilvl w:val="0"/>
          <w:numId w:val="18"/>
        </w:numPr>
        <w:suppressAutoHyphens w:val="0"/>
        <w:spacing w:after="160" w:line="278" w:lineRule="auto"/>
        <w:jc w:val="both"/>
        <w:rPr>
          <w:rFonts w:cs="Arial"/>
        </w:rPr>
      </w:pPr>
      <w:r w:rsidRPr="007628E0">
        <w:rPr>
          <w:rFonts w:cs="Arial"/>
        </w:rPr>
        <w:t>Dodavatel nesmí bez předchozího písemného souhlasu Objednatele předat nebo zpřístupnit informace nebo data Objednatele třetí osobě, použít je k jinému účelu než k plnění smlouvy, přenést je mimo sjednané místo zpracování nebo změnit způsob jejich zpracování.</w:t>
      </w:r>
    </w:p>
    <w:p w14:paraId="68DCC93F" w14:textId="77777777" w:rsidR="002D0C55" w:rsidRPr="007628E0" w:rsidRDefault="002D0C55" w:rsidP="002D0C55">
      <w:pPr>
        <w:pStyle w:val="Odstavecseseznamem"/>
        <w:numPr>
          <w:ilvl w:val="0"/>
          <w:numId w:val="18"/>
        </w:numPr>
        <w:suppressAutoHyphens w:val="0"/>
        <w:spacing w:after="160" w:line="278" w:lineRule="auto"/>
        <w:jc w:val="both"/>
        <w:rPr>
          <w:rFonts w:cs="Arial"/>
        </w:rPr>
      </w:pPr>
      <w:r w:rsidRPr="007628E0">
        <w:rPr>
          <w:rFonts w:cs="Arial"/>
        </w:rPr>
        <w:t>Dodavatel je povinen bez zbytečného odkladu, nejpozději do 24 hodin informovat Objednatele o každé kybernetické bezpečnostní události, kybernetickém bezpečnostním incidentu, podezření na narušení bezpečnosti informací nebo jiné okolnosti, která může mít dopad na plnění smlouvy nebo na bezpečnost informací, dat, systémů nebo služeb Objednatele.</w:t>
      </w:r>
    </w:p>
    <w:p w14:paraId="792174E3" w14:textId="77777777" w:rsidR="002D0C55" w:rsidRPr="007628E0" w:rsidRDefault="002D0C55" w:rsidP="002D0C55">
      <w:pPr>
        <w:pStyle w:val="Odstavecseseznamem"/>
        <w:numPr>
          <w:ilvl w:val="0"/>
          <w:numId w:val="18"/>
        </w:numPr>
        <w:suppressAutoHyphens w:val="0"/>
        <w:spacing w:after="160" w:line="278" w:lineRule="auto"/>
        <w:jc w:val="both"/>
        <w:rPr>
          <w:rFonts w:cs="Arial"/>
        </w:rPr>
      </w:pPr>
      <w:r w:rsidRPr="007628E0">
        <w:rPr>
          <w:rFonts w:cs="Arial"/>
        </w:rPr>
        <w:t>Dodavatel je povinen poskytnout Objednateli nezbytnou součinnost při prověřování bezpečnostní události nebo incidentu, při omezování jeho dopadů, při obnově bezpečného stavu a při plnění zákonných oznamovacích nebo evidenčních povinností Objednatele.</w:t>
      </w:r>
    </w:p>
    <w:p w14:paraId="138E2419" w14:textId="77777777" w:rsidR="002D0C55" w:rsidRPr="007628E0" w:rsidRDefault="002D0C55" w:rsidP="002D0C55">
      <w:pPr>
        <w:pStyle w:val="Odstavecseseznamem"/>
        <w:numPr>
          <w:ilvl w:val="0"/>
          <w:numId w:val="18"/>
        </w:numPr>
        <w:suppressAutoHyphens w:val="0"/>
        <w:spacing w:after="160" w:line="278" w:lineRule="auto"/>
        <w:jc w:val="both"/>
        <w:rPr>
          <w:rFonts w:cs="Arial"/>
        </w:rPr>
      </w:pPr>
      <w:r w:rsidRPr="007628E0">
        <w:rPr>
          <w:rFonts w:cs="Arial"/>
        </w:rPr>
        <w:t>Dodavatel je povinen nejméně 10 dní předem informovat Objednatele o změně, která může mít dopad na kybernetickou bezpečnost plnění, zejména o změně technického řešení, způsobu vzdáleného přístupu, místa zpracování dat, zapojení další osoby do plnění, změně vlastnické nebo ovládací struktury nebo změně zásadních aktiv využívaných pro plnění smlouvy.</w:t>
      </w:r>
    </w:p>
    <w:p w14:paraId="4F0BA1D5" w14:textId="77777777" w:rsidR="002D0C55" w:rsidRPr="007628E0" w:rsidRDefault="002D0C55" w:rsidP="002D0C55">
      <w:pPr>
        <w:pStyle w:val="Odstavecseseznamem"/>
        <w:numPr>
          <w:ilvl w:val="0"/>
          <w:numId w:val="18"/>
        </w:numPr>
        <w:suppressAutoHyphens w:val="0"/>
        <w:spacing w:after="160" w:line="278" w:lineRule="auto"/>
        <w:jc w:val="both"/>
        <w:rPr>
          <w:rFonts w:cs="Arial"/>
        </w:rPr>
      </w:pPr>
      <w:r w:rsidRPr="007628E0">
        <w:rPr>
          <w:rFonts w:cs="Arial"/>
        </w:rPr>
        <w:t>Dodavatel odpovídá za to, že osoby nebo poddodavatelé zapojení do plnění budou dodržovat bezpečnostní požadavky alespoň ve stejném rozsahu, v jakém se vztahují na Dodavatele.</w:t>
      </w:r>
    </w:p>
    <w:p w14:paraId="0C4C3E8D" w14:textId="730C1B32" w:rsidR="002D0C55" w:rsidRPr="007628E0" w:rsidRDefault="002D0C55" w:rsidP="002D0C55">
      <w:pPr>
        <w:pStyle w:val="Odstavecseseznamem"/>
        <w:numPr>
          <w:ilvl w:val="0"/>
          <w:numId w:val="18"/>
        </w:numPr>
        <w:suppressAutoHyphens w:val="0"/>
        <w:spacing w:after="160" w:line="278" w:lineRule="auto"/>
        <w:jc w:val="both"/>
        <w:rPr>
          <w:rFonts w:cs="Arial"/>
        </w:rPr>
      </w:pPr>
      <w:r w:rsidRPr="007628E0">
        <w:rPr>
          <w:rFonts w:cs="Arial"/>
        </w:rPr>
        <w:lastRenderedPageBreak/>
        <w:t>Objednatel je oprávněn požadovat od Dodavatele přiměřené doklady o zavádění a</w:t>
      </w:r>
      <w:r w:rsidR="00395670">
        <w:rPr>
          <w:rFonts w:cs="Arial"/>
        </w:rPr>
        <w:t> </w:t>
      </w:r>
      <w:r w:rsidRPr="007628E0">
        <w:rPr>
          <w:rFonts w:cs="Arial"/>
        </w:rPr>
        <w:t>provádění bezpečnostních opatření vztahujících se k plnění smlouvy.</w:t>
      </w:r>
    </w:p>
    <w:p w14:paraId="6408565A" w14:textId="77777777" w:rsidR="002D0C55" w:rsidRPr="007628E0" w:rsidRDefault="002D0C55" w:rsidP="002D0C55">
      <w:pPr>
        <w:pStyle w:val="Odstavecseseznamem"/>
        <w:numPr>
          <w:ilvl w:val="0"/>
          <w:numId w:val="18"/>
        </w:numPr>
        <w:suppressAutoHyphens w:val="0"/>
        <w:spacing w:after="160" w:line="278" w:lineRule="auto"/>
        <w:jc w:val="both"/>
        <w:rPr>
          <w:rFonts w:cs="Arial"/>
        </w:rPr>
      </w:pPr>
      <w:r w:rsidRPr="007628E0">
        <w:rPr>
          <w:rFonts w:cs="Arial"/>
        </w:rPr>
        <w:t>Po ukončení smlouvy nebo po zániku důvodu pro zpracování informací a dat Objednatele je Dodavatel povinen bez zbytečného odkladu vrátit nebo podle pokynů Objednatele bezpečně zničit veškeré informace a data Objednatele, včetně jejich kopií, pokud mu právní předpis neukládá jejich další uchování. Dodavatel předá Objednateli písemný protokol o takovém naložení s daty.</w:t>
      </w:r>
    </w:p>
    <w:p w14:paraId="2EE59E34" w14:textId="77777777" w:rsidR="002D0C55" w:rsidRPr="007628E0" w:rsidRDefault="002D0C55" w:rsidP="002D0C55">
      <w:pPr>
        <w:pStyle w:val="Odstavecseseznamem"/>
        <w:numPr>
          <w:ilvl w:val="0"/>
          <w:numId w:val="18"/>
        </w:numPr>
        <w:suppressAutoHyphens w:val="0"/>
        <w:spacing w:after="160" w:line="278" w:lineRule="auto"/>
        <w:jc w:val="both"/>
        <w:rPr>
          <w:rFonts w:cs="Arial"/>
        </w:rPr>
      </w:pPr>
      <w:r w:rsidRPr="007628E0">
        <w:rPr>
          <w:rFonts w:cs="Arial"/>
        </w:rPr>
        <w:t>Takové porušení povinností podle tohoto článku, které může mít dopad na bezpečnost informací, dat, systémů, technických aktiv nebo regulované služby Objednatele, se považuje za podstatné porušení smlouvy.</w:t>
      </w:r>
    </w:p>
    <w:p w14:paraId="39F2ECC2" w14:textId="77777777" w:rsidR="002D0C55" w:rsidRPr="00E9106D" w:rsidRDefault="002D0C55" w:rsidP="002D0C55">
      <w:pPr>
        <w:tabs>
          <w:tab w:val="left" w:pos="939"/>
        </w:tabs>
      </w:pPr>
    </w:p>
    <w:p w14:paraId="4E96A641" w14:textId="77777777" w:rsidR="002D0C55" w:rsidRPr="002D0C55" w:rsidRDefault="002D0C55" w:rsidP="002D0C55"/>
    <w:p w14:paraId="09B553BE" w14:textId="77777777" w:rsidR="002D0C55" w:rsidRPr="002D0C55" w:rsidRDefault="002D0C55" w:rsidP="002D0C55"/>
    <w:p w14:paraId="23E5C276" w14:textId="7FDEE6D5" w:rsidR="00B840F0" w:rsidRPr="00B840F0" w:rsidRDefault="00B840F0" w:rsidP="00B840F0"/>
    <w:bookmarkEnd w:id="2"/>
    <w:p w14:paraId="09AD1B56" w14:textId="2A24DC09" w:rsidR="00CC4262" w:rsidRDefault="00CC4262" w:rsidP="002D0C55">
      <w:pPr>
        <w:pStyle w:val="Seznamobrzk"/>
      </w:pPr>
    </w:p>
    <w:sectPr w:rsidR="00CC4262" w:rsidSect="001B4A35">
      <w:headerReference w:type="default" r:id="rId29"/>
      <w:footerReference w:type="default" r:id="rId30"/>
      <w:headerReference w:type="first" r:id="rId31"/>
      <w:footerReference w:type="first" r:id="rId32"/>
      <w:pgSz w:w="11906" w:h="16838"/>
      <w:pgMar w:top="1417" w:right="1417" w:bottom="1417" w:left="1417" w:header="708" w:footer="0"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68919" w14:textId="77777777" w:rsidR="005F7E6B" w:rsidRDefault="005F7E6B" w:rsidP="008D6318">
      <w:r>
        <w:separator/>
      </w:r>
    </w:p>
    <w:p w14:paraId="20C6347D" w14:textId="77777777" w:rsidR="005F7E6B" w:rsidRDefault="005F7E6B" w:rsidP="008D6318"/>
    <w:p w14:paraId="6ED85FEC" w14:textId="77777777" w:rsidR="005F7E6B" w:rsidRDefault="005F7E6B" w:rsidP="008D6318"/>
    <w:p w14:paraId="7DE4C9A1" w14:textId="77777777" w:rsidR="005F7E6B" w:rsidRDefault="005F7E6B" w:rsidP="008D6318"/>
  </w:endnote>
  <w:endnote w:type="continuationSeparator" w:id="0">
    <w:p w14:paraId="341FB564" w14:textId="77777777" w:rsidR="005F7E6B" w:rsidRDefault="005F7E6B" w:rsidP="008D6318">
      <w:r>
        <w:continuationSeparator/>
      </w:r>
    </w:p>
    <w:p w14:paraId="3F7E9119" w14:textId="77777777" w:rsidR="005F7E6B" w:rsidRDefault="005F7E6B" w:rsidP="008D6318"/>
    <w:p w14:paraId="759148C4" w14:textId="77777777" w:rsidR="005F7E6B" w:rsidRDefault="005F7E6B" w:rsidP="008D6318"/>
    <w:p w14:paraId="61A17B7D" w14:textId="77777777" w:rsidR="005F7E6B" w:rsidRDefault="005F7E6B" w:rsidP="008D63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0" w:type="dxa"/>
      <w:jc w:val="center"/>
      <w:tblBorders>
        <w:top w:val="single" w:sz="4" w:space="0" w:color="000000"/>
      </w:tblBorders>
      <w:tblLayout w:type="fixed"/>
      <w:tblLook w:val="04A0" w:firstRow="1" w:lastRow="0" w:firstColumn="1" w:lastColumn="0" w:noHBand="0" w:noVBand="1"/>
    </w:tblPr>
    <w:tblGrid>
      <w:gridCol w:w="850"/>
      <w:gridCol w:w="3685"/>
      <w:gridCol w:w="1702"/>
      <w:gridCol w:w="1983"/>
      <w:gridCol w:w="850"/>
    </w:tblGrid>
    <w:tr w:rsidR="001B4A35" w:rsidRPr="001B4A35" w14:paraId="319B2329" w14:textId="77777777" w:rsidTr="00A74BC8">
      <w:trPr>
        <w:trHeight w:val="133"/>
        <w:jc w:val="center"/>
      </w:trPr>
      <w:tc>
        <w:tcPr>
          <w:tcW w:w="4535" w:type="dxa"/>
          <w:gridSpan w:val="2"/>
          <w:tcBorders>
            <w:top w:val="nil"/>
            <w:bottom w:val="single" w:sz="4" w:space="0" w:color="auto"/>
          </w:tcBorders>
        </w:tcPr>
        <w:p w14:paraId="33B58901" w14:textId="77777777" w:rsidR="001B4A35" w:rsidRPr="001B4A35" w:rsidRDefault="001B4A35" w:rsidP="001B4A35">
          <w:pPr>
            <w:tabs>
              <w:tab w:val="right" w:pos="9356"/>
            </w:tabs>
            <w:suppressAutoHyphens/>
            <w:spacing w:after="0"/>
            <w:jc w:val="center"/>
            <w:rPr>
              <w:rFonts w:cs="Courier New"/>
              <w:sz w:val="16"/>
              <w:szCs w:val="18"/>
              <w:lang w:eastAsia="ar-SA"/>
            </w:rPr>
          </w:pPr>
        </w:p>
      </w:tc>
      <w:tc>
        <w:tcPr>
          <w:tcW w:w="4535" w:type="dxa"/>
          <w:gridSpan w:val="3"/>
          <w:tcBorders>
            <w:top w:val="nil"/>
            <w:bottom w:val="single" w:sz="4" w:space="0" w:color="auto"/>
          </w:tcBorders>
        </w:tcPr>
        <w:p w14:paraId="5655B8B0" w14:textId="77777777" w:rsidR="001B4A35" w:rsidRPr="001B4A35" w:rsidRDefault="001B4A35" w:rsidP="001B4A35">
          <w:pPr>
            <w:tabs>
              <w:tab w:val="right" w:pos="9356"/>
            </w:tabs>
            <w:suppressAutoHyphens/>
            <w:spacing w:after="0"/>
            <w:jc w:val="center"/>
            <w:rPr>
              <w:rFonts w:cs="Courier New"/>
              <w:sz w:val="16"/>
              <w:szCs w:val="18"/>
              <w:lang w:eastAsia="ar-SA"/>
            </w:rPr>
          </w:pPr>
        </w:p>
      </w:tc>
    </w:tr>
    <w:tr w:rsidR="001B4A35" w:rsidRPr="001B4A35" w14:paraId="6C45BB87" w14:textId="77777777" w:rsidTr="00A74BC8">
      <w:trPr>
        <w:trHeight w:val="133"/>
        <w:jc w:val="center"/>
      </w:trPr>
      <w:tc>
        <w:tcPr>
          <w:tcW w:w="6237" w:type="dxa"/>
          <w:gridSpan w:val="3"/>
          <w:tcBorders>
            <w:top w:val="single" w:sz="4" w:space="0" w:color="auto"/>
            <w:bottom w:val="single" w:sz="4" w:space="0" w:color="auto"/>
          </w:tcBorders>
        </w:tcPr>
        <w:p w14:paraId="27A0B2F7" w14:textId="29E1DFD0" w:rsidR="001B4A35" w:rsidRPr="00663972" w:rsidRDefault="00322C87" w:rsidP="001B4A35">
          <w:pPr>
            <w:tabs>
              <w:tab w:val="right" w:pos="9356"/>
            </w:tabs>
            <w:suppressAutoHyphens/>
            <w:spacing w:after="0"/>
            <w:jc w:val="left"/>
            <w:rPr>
              <w:rFonts w:cs="Courier New"/>
              <w:sz w:val="16"/>
              <w:szCs w:val="18"/>
              <w:lang w:eastAsia="ar-SA"/>
            </w:rPr>
          </w:pPr>
          <w:r>
            <w:rPr>
              <w:rFonts w:cs="Courier New"/>
              <w:sz w:val="16"/>
              <w:szCs w:val="18"/>
              <w:lang w:eastAsia="ar-SA"/>
            </w:rPr>
            <w:t>Rámcová smlouva o dílo</w:t>
          </w:r>
        </w:p>
      </w:tc>
      <w:tc>
        <w:tcPr>
          <w:tcW w:w="2833" w:type="dxa"/>
          <w:gridSpan w:val="2"/>
          <w:tcBorders>
            <w:top w:val="single" w:sz="4" w:space="0" w:color="auto"/>
            <w:bottom w:val="single" w:sz="4" w:space="0" w:color="auto"/>
          </w:tcBorders>
        </w:tcPr>
        <w:p w14:paraId="5AFE63C1" w14:textId="3542D6E6" w:rsidR="001B4A35" w:rsidRPr="001B4A35" w:rsidRDefault="00A57F2A" w:rsidP="001B4A35">
          <w:pPr>
            <w:tabs>
              <w:tab w:val="right" w:pos="9356"/>
            </w:tabs>
            <w:suppressAutoHyphens/>
            <w:spacing w:after="0"/>
            <w:jc w:val="left"/>
            <w:rPr>
              <w:rFonts w:cs="Courier New"/>
              <w:sz w:val="16"/>
              <w:szCs w:val="18"/>
              <w:lang w:eastAsia="ar-SA"/>
            </w:rPr>
          </w:pPr>
          <w:r>
            <w:rPr>
              <w:rFonts w:cs="Courier New"/>
              <w:sz w:val="16"/>
              <w:szCs w:val="18"/>
              <w:lang w:eastAsia="ar-SA"/>
            </w:rPr>
            <w:t xml:space="preserve">          </w:t>
          </w:r>
          <w:r w:rsidR="001B4A35" w:rsidRPr="001B4A35">
            <w:rPr>
              <w:rFonts w:cs="Courier New"/>
              <w:sz w:val="16"/>
              <w:szCs w:val="18"/>
              <w:lang w:eastAsia="ar-SA"/>
            </w:rPr>
            <w:fldChar w:fldCharType="begin"/>
          </w:r>
          <w:r w:rsidR="001B4A35" w:rsidRPr="001B4A35">
            <w:rPr>
              <w:rFonts w:cs="Courier New"/>
              <w:sz w:val="16"/>
              <w:szCs w:val="18"/>
              <w:lang w:eastAsia="ar-SA"/>
            </w:rPr>
            <w:instrText xml:space="preserve"> STYLEREF  čj  \* MERGEFORMAT </w:instrText>
          </w:r>
          <w:r w:rsidR="001B4A35" w:rsidRPr="001B4A35">
            <w:rPr>
              <w:rFonts w:cs="Courier New"/>
              <w:sz w:val="16"/>
              <w:szCs w:val="18"/>
              <w:lang w:eastAsia="ar-SA"/>
            </w:rPr>
            <w:fldChar w:fldCharType="separate"/>
          </w:r>
          <w:r w:rsidR="00225405">
            <w:rPr>
              <w:rFonts w:cs="Courier New"/>
              <w:noProof/>
              <w:sz w:val="16"/>
              <w:szCs w:val="18"/>
              <w:lang w:eastAsia="ar-SA"/>
            </w:rPr>
            <w:t>č. j. 000010-000/2026-00</w:t>
          </w:r>
          <w:r w:rsidR="001B4A35" w:rsidRPr="001B4A35">
            <w:rPr>
              <w:rFonts w:cs="Courier New"/>
              <w:sz w:val="16"/>
              <w:szCs w:val="18"/>
              <w:lang w:eastAsia="ar-SA"/>
            </w:rPr>
            <w:fldChar w:fldCharType="end"/>
          </w:r>
        </w:p>
      </w:tc>
    </w:tr>
    <w:tr w:rsidR="001B4A35" w:rsidRPr="001B4A35" w14:paraId="7D202BC7" w14:textId="77777777" w:rsidTr="00A00833">
      <w:trPr>
        <w:trHeight w:val="170"/>
        <w:jc w:val="center"/>
      </w:trPr>
      <w:tc>
        <w:tcPr>
          <w:tcW w:w="850" w:type="dxa"/>
          <w:tcBorders>
            <w:top w:val="single" w:sz="4" w:space="0" w:color="auto"/>
          </w:tcBorders>
        </w:tcPr>
        <w:p w14:paraId="4A3810C5" w14:textId="77777777" w:rsidR="001B4A35" w:rsidRPr="001B4A35" w:rsidRDefault="001B4A35" w:rsidP="001B4A35">
          <w:pPr>
            <w:tabs>
              <w:tab w:val="right" w:pos="9356"/>
            </w:tabs>
            <w:suppressAutoHyphens/>
            <w:spacing w:after="0"/>
            <w:jc w:val="center"/>
            <w:rPr>
              <w:rFonts w:cs="Courier New"/>
              <w:sz w:val="16"/>
              <w:szCs w:val="18"/>
              <w:lang w:eastAsia="ar-SA"/>
            </w:rPr>
          </w:pPr>
        </w:p>
      </w:tc>
      <w:tc>
        <w:tcPr>
          <w:tcW w:w="7370" w:type="dxa"/>
          <w:gridSpan w:val="3"/>
          <w:tcBorders>
            <w:top w:val="single" w:sz="4" w:space="0" w:color="auto"/>
          </w:tcBorders>
        </w:tcPr>
        <w:p w14:paraId="63E8309A" w14:textId="77777777" w:rsidR="001B4A35" w:rsidRPr="001B4A35" w:rsidRDefault="001B4A35" w:rsidP="001B4A35">
          <w:pPr>
            <w:tabs>
              <w:tab w:val="right" w:pos="9356"/>
            </w:tabs>
            <w:suppressAutoHyphens/>
            <w:spacing w:after="0"/>
            <w:jc w:val="center"/>
            <w:rPr>
              <w:rFonts w:cs="Courier New"/>
              <w:sz w:val="16"/>
              <w:szCs w:val="18"/>
              <w:lang w:eastAsia="ar-SA"/>
            </w:rPr>
          </w:pPr>
        </w:p>
      </w:tc>
      <w:tc>
        <w:tcPr>
          <w:tcW w:w="850" w:type="dxa"/>
          <w:tcBorders>
            <w:top w:val="single" w:sz="4" w:space="0" w:color="auto"/>
          </w:tcBorders>
          <w:vAlign w:val="bottom"/>
        </w:tcPr>
        <w:p w14:paraId="5D9D7862" w14:textId="77777777" w:rsidR="001B4A35" w:rsidRPr="001B4A35" w:rsidRDefault="001B4A35" w:rsidP="001B4A35">
          <w:pPr>
            <w:tabs>
              <w:tab w:val="right" w:pos="9356"/>
            </w:tabs>
            <w:suppressAutoHyphens/>
            <w:spacing w:after="0"/>
            <w:jc w:val="center"/>
            <w:rPr>
              <w:rFonts w:cs="Courier New"/>
              <w:sz w:val="16"/>
              <w:szCs w:val="18"/>
              <w:lang w:eastAsia="ar-SA"/>
            </w:rPr>
          </w:pPr>
          <w:r w:rsidRPr="001B4A35">
            <w:rPr>
              <w:rFonts w:cs="Courier New"/>
              <w:sz w:val="16"/>
              <w:szCs w:val="18"/>
              <w:lang w:eastAsia="ar-SA"/>
            </w:rPr>
            <w:fldChar w:fldCharType="begin"/>
          </w:r>
          <w:r w:rsidRPr="001B4A35">
            <w:rPr>
              <w:rFonts w:cs="Courier New"/>
              <w:sz w:val="16"/>
              <w:szCs w:val="18"/>
              <w:lang w:eastAsia="ar-SA"/>
            </w:rPr>
            <w:instrText>PAGE</w:instrText>
          </w:r>
          <w:r w:rsidRPr="001B4A35">
            <w:rPr>
              <w:rFonts w:cs="Courier New"/>
              <w:sz w:val="16"/>
              <w:szCs w:val="18"/>
              <w:lang w:eastAsia="ar-SA"/>
            </w:rPr>
            <w:fldChar w:fldCharType="separate"/>
          </w:r>
          <w:r w:rsidRPr="001B4A35">
            <w:rPr>
              <w:rFonts w:cs="Courier New"/>
              <w:sz w:val="16"/>
              <w:szCs w:val="18"/>
              <w:lang w:eastAsia="ar-SA"/>
            </w:rPr>
            <w:t>1</w:t>
          </w:r>
          <w:r w:rsidRPr="001B4A35">
            <w:rPr>
              <w:rFonts w:cs="Courier New"/>
              <w:sz w:val="16"/>
              <w:szCs w:val="18"/>
              <w:lang w:eastAsia="ar-SA"/>
            </w:rPr>
            <w:fldChar w:fldCharType="end"/>
          </w:r>
          <w:r w:rsidRPr="001B4A35">
            <w:rPr>
              <w:rFonts w:cs="Courier New"/>
              <w:sz w:val="16"/>
              <w:szCs w:val="18"/>
              <w:lang w:eastAsia="ar-SA"/>
            </w:rPr>
            <w:t>/</w:t>
          </w:r>
          <w:r w:rsidRPr="001B4A35">
            <w:rPr>
              <w:rFonts w:cs="Courier New"/>
              <w:sz w:val="16"/>
              <w:szCs w:val="18"/>
              <w:lang w:eastAsia="ar-SA"/>
            </w:rPr>
            <w:fldChar w:fldCharType="begin"/>
          </w:r>
          <w:r w:rsidRPr="001B4A35">
            <w:rPr>
              <w:rFonts w:cs="Courier New"/>
              <w:sz w:val="16"/>
              <w:szCs w:val="18"/>
              <w:lang w:eastAsia="ar-SA"/>
            </w:rPr>
            <w:instrText>NUMPAGES</w:instrText>
          </w:r>
          <w:r w:rsidRPr="001B4A35">
            <w:rPr>
              <w:rFonts w:cs="Courier New"/>
              <w:sz w:val="16"/>
              <w:szCs w:val="18"/>
              <w:lang w:eastAsia="ar-SA"/>
            </w:rPr>
            <w:fldChar w:fldCharType="separate"/>
          </w:r>
          <w:r w:rsidRPr="001B4A35">
            <w:rPr>
              <w:rFonts w:cs="Courier New"/>
              <w:sz w:val="16"/>
              <w:szCs w:val="18"/>
              <w:lang w:eastAsia="ar-SA"/>
            </w:rPr>
            <w:t>1</w:t>
          </w:r>
          <w:r w:rsidRPr="001B4A35">
            <w:rPr>
              <w:rFonts w:cs="Courier New"/>
              <w:sz w:val="16"/>
              <w:szCs w:val="18"/>
              <w:lang w:eastAsia="ar-SA"/>
            </w:rPr>
            <w:fldChar w:fldCharType="end"/>
          </w:r>
        </w:p>
      </w:tc>
    </w:tr>
  </w:tbl>
  <w:p w14:paraId="563C6BE0" w14:textId="77777777" w:rsidR="002E6EEE" w:rsidRPr="001B4A35" w:rsidRDefault="002E6EEE" w:rsidP="001B4A35">
    <w:pPr>
      <w:pStyle w:val="Zpat"/>
      <w:pBdr>
        <w:top w:val="none" w:sz="0" w:space="0" w:color="auto"/>
      </w:pBd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0" w:type="dxa"/>
      <w:jc w:val="center"/>
      <w:tblBorders>
        <w:top w:val="single" w:sz="4" w:space="0" w:color="000000"/>
      </w:tblBorders>
      <w:tblLayout w:type="fixed"/>
      <w:tblLook w:val="04A0" w:firstRow="1" w:lastRow="0" w:firstColumn="1" w:lastColumn="0" w:noHBand="0" w:noVBand="1"/>
    </w:tblPr>
    <w:tblGrid>
      <w:gridCol w:w="850"/>
      <w:gridCol w:w="3685"/>
      <w:gridCol w:w="1702"/>
      <w:gridCol w:w="1983"/>
      <w:gridCol w:w="850"/>
    </w:tblGrid>
    <w:tr w:rsidR="001B4A35" w:rsidRPr="001B4A35" w14:paraId="4FD80210" w14:textId="77777777" w:rsidTr="00A74BC8">
      <w:trPr>
        <w:trHeight w:val="133"/>
        <w:jc w:val="center"/>
      </w:trPr>
      <w:tc>
        <w:tcPr>
          <w:tcW w:w="4535" w:type="dxa"/>
          <w:gridSpan w:val="2"/>
          <w:tcBorders>
            <w:top w:val="nil"/>
            <w:bottom w:val="single" w:sz="4" w:space="0" w:color="auto"/>
          </w:tcBorders>
        </w:tcPr>
        <w:p w14:paraId="3F97F7B5" w14:textId="77777777" w:rsidR="001B4A35" w:rsidRPr="001B4A35" w:rsidRDefault="001B4A35" w:rsidP="001B4A35">
          <w:pPr>
            <w:tabs>
              <w:tab w:val="right" w:pos="9356"/>
            </w:tabs>
            <w:suppressAutoHyphens/>
            <w:spacing w:after="0"/>
            <w:jc w:val="center"/>
            <w:rPr>
              <w:rFonts w:cs="Courier New"/>
              <w:sz w:val="16"/>
              <w:szCs w:val="18"/>
              <w:lang w:eastAsia="ar-SA"/>
            </w:rPr>
          </w:pPr>
        </w:p>
      </w:tc>
      <w:tc>
        <w:tcPr>
          <w:tcW w:w="4535" w:type="dxa"/>
          <w:gridSpan w:val="3"/>
          <w:tcBorders>
            <w:top w:val="nil"/>
            <w:bottom w:val="single" w:sz="4" w:space="0" w:color="auto"/>
          </w:tcBorders>
        </w:tcPr>
        <w:p w14:paraId="4406B199" w14:textId="77777777" w:rsidR="001B4A35" w:rsidRPr="001B4A35" w:rsidRDefault="001B4A35" w:rsidP="001B4A35">
          <w:pPr>
            <w:tabs>
              <w:tab w:val="right" w:pos="9356"/>
            </w:tabs>
            <w:suppressAutoHyphens/>
            <w:spacing w:after="0"/>
            <w:jc w:val="center"/>
            <w:rPr>
              <w:rFonts w:cs="Courier New"/>
              <w:sz w:val="16"/>
              <w:szCs w:val="18"/>
              <w:lang w:eastAsia="ar-SA"/>
            </w:rPr>
          </w:pPr>
        </w:p>
      </w:tc>
    </w:tr>
    <w:tr w:rsidR="003434F4" w:rsidRPr="001B4A35" w14:paraId="72554007" w14:textId="77777777" w:rsidTr="00A74BC8">
      <w:trPr>
        <w:trHeight w:val="133"/>
        <w:jc w:val="center"/>
      </w:trPr>
      <w:tc>
        <w:tcPr>
          <w:tcW w:w="6237" w:type="dxa"/>
          <w:gridSpan w:val="3"/>
          <w:tcBorders>
            <w:top w:val="single" w:sz="4" w:space="0" w:color="auto"/>
            <w:bottom w:val="single" w:sz="4" w:space="0" w:color="auto"/>
          </w:tcBorders>
        </w:tcPr>
        <w:p w14:paraId="2CD40498" w14:textId="77777777" w:rsidR="003434F4" w:rsidRPr="00663972" w:rsidRDefault="003434F4" w:rsidP="003434F4">
          <w:pPr>
            <w:tabs>
              <w:tab w:val="right" w:pos="9356"/>
            </w:tabs>
            <w:suppressAutoHyphens/>
            <w:spacing w:after="0"/>
            <w:jc w:val="left"/>
            <w:rPr>
              <w:rFonts w:cs="Courier New"/>
              <w:sz w:val="16"/>
              <w:szCs w:val="18"/>
              <w:lang w:eastAsia="ar-SA"/>
            </w:rPr>
          </w:pPr>
          <w:r>
            <w:rPr>
              <w:rFonts w:cs="Courier New"/>
              <w:sz w:val="16"/>
              <w:szCs w:val="18"/>
              <w:lang w:eastAsia="ar-SA"/>
            </w:rPr>
            <w:t>Rámcová smlouva o dílo</w:t>
          </w:r>
        </w:p>
      </w:tc>
      <w:tc>
        <w:tcPr>
          <w:tcW w:w="2833" w:type="dxa"/>
          <w:gridSpan w:val="2"/>
          <w:tcBorders>
            <w:top w:val="single" w:sz="4" w:space="0" w:color="auto"/>
            <w:bottom w:val="single" w:sz="4" w:space="0" w:color="auto"/>
          </w:tcBorders>
        </w:tcPr>
        <w:p w14:paraId="5CC0FA75" w14:textId="77777777" w:rsidR="003434F4" w:rsidRPr="001B4A35" w:rsidRDefault="00E81C71" w:rsidP="003434F4">
          <w:pPr>
            <w:tabs>
              <w:tab w:val="right" w:pos="9356"/>
            </w:tabs>
            <w:suppressAutoHyphens/>
            <w:spacing w:after="0"/>
            <w:jc w:val="left"/>
            <w:rPr>
              <w:rFonts w:cs="Courier New"/>
              <w:sz w:val="16"/>
              <w:szCs w:val="18"/>
              <w:lang w:eastAsia="ar-SA"/>
            </w:rPr>
          </w:pPr>
          <w:r>
            <w:rPr>
              <w:rFonts w:cs="Courier New"/>
              <w:sz w:val="16"/>
              <w:szCs w:val="18"/>
              <w:lang w:eastAsia="ar-SA"/>
            </w:rPr>
            <w:t xml:space="preserve">                   č</w:t>
          </w:r>
          <w:r w:rsidR="003434F4">
            <w:rPr>
              <w:rFonts w:cs="Courier New"/>
              <w:sz w:val="16"/>
              <w:szCs w:val="18"/>
              <w:lang w:eastAsia="ar-SA"/>
            </w:rPr>
            <w:t xml:space="preserve">.j. </w:t>
          </w:r>
          <w:r>
            <w:rPr>
              <w:rFonts w:cs="Courier New"/>
              <w:sz w:val="16"/>
              <w:szCs w:val="18"/>
              <w:lang w:eastAsia="ar-SA"/>
            </w:rPr>
            <w:t>000010-000/2026-00</w:t>
          </w:r>
        </w:p>
      </w:tc>
    </w:tr>
    <w:tr w:rsidR="003434F4" w:rsidRPr="001B4A35" w14:paraId="1F0726D9" w14:textId="77777777" w:rsidTr="00A74BC8">
      <w:trPr>
        <w:trHeight w:val="694"/>
        <w:jc w:val="center"/>
      </w:trPr>
      <w:tc>
        <w:tcPr>
          <w:tcW w:w="850" w:type="dxa"/>
          <w:tcBorders>
            <w:top w:val="single" w:sz="4" w:space="0" w:color="auto"/>
          </w:tcBorders>
        </w:tcPr>
        <w:p w14:paraId="4B865177" w14:textId="77777777" w:rsidR="003434F4" w:rsidRPr="001B4A35" w:rsidRDefault="003434F4" w:rsidP="003434F4">
          <w:pPr>
            <w:tabs>
              <w:tab w:val="right" w:pos="9356"/>
            </w:tabs>
            <w:suppressAutoHyphens/>
            <w:spacing w:after="0"/>
            <w:jc w:val="center"/>
            <w:rPr>
              <w:rFonts w:cs="Courier New"/>
              <w:sz w:val="16"/>
              <w:szCs w:val="18"/>
              <w:lang w:eastAsia="ar-SA"/>
            </w:rPr>
          </w:pPr>
        </w:p>
      </w:tc>
      <w:tc>
        <w:tcPr>
          <w:tcW w:w="7370" w:type="dxa"/>
          <w:gridSpan w:val="3"/>
          <w:tcBorders>
            <w:top w:val="single" w:sz="4" w:space="0" w:color="auto"/>
          </w:tcBorders>
        </w:tcPr>
        <w:p w14:paraId="7AF0250F" w14:textId="77777777" w:rsidR="003434F4" w:rsidRPr="001B4A35" w:rsidRDefault="003434F4" w:rsidP="003434F4">
          <w:pPr>
            <w:tabs>
              <w:tab w:val="right" w:pos="9356"/>
            </w:tabs>
            <w:suppressAutoHyphens/>
            <w:spacing w:after="0"/>
            <w:jc w:val="center"/>
            <w:rPr>
              <w:rFonts w:cs="Courier New"/>
              <w:sz w:val="16"/>
              <w:szCs w:val="18"/>
              <w:lang w:eastAsia="ar-SA"/>
            </w:rPr>
          </w:pPr>
          <w:r w:rsidRPr="001B4A35">
            <w:rPr>
              <w:rFonts w:cs="Courier New"/>
              <w:sz w:val="16"/>
              <w:szCs w:val="18"/>
              <w:lang w:eastAsia="ar-SA"/>
            </w:rPr>
            <w:t>Zdravotní pojišťovna ministerstva vnitra České republiky</w:t>
          </w:r>
        </w:p>
        <w:p w14:paraId="69CAA0B1" w14:textId="77777777" w:rsidR="003434F4" w:rsidRPr="001B4A35" w:rsidRDefault="003434F4" w:rsidP="003434F4">
          <w:pPr>
            <w:tabs>
              <w:tab w:val="right" w:pos="9356"/>
            </w:tabs>
            <w:suppressAutoHyphens/>
            <w:spacing w:after="0"/>
            <w:jc w:val="center"/>
            <w:rPr>
              <w:rFonts w:cs="Courier New"/>
              <w:sz w:val="16"/>
              <w:szCs w:val="18"/>
              <w:lang w:eastAsia="ar-SA"/>
            </w:rPr>
          </w:pPr>
          <w:r w:rsidRPr="001B4A35">
            <w:rPr>
              <w:rFonts w:cs="Courier New"/>
              <w:sz w:val="16"/>
              <w:szCs w:val="18"/>
              <w:lang w:eastAsia="ar-SA"/>
            </w:rPr>
            <w:t xml:space="preserve">sídlo Vinohradská 2577/178 </w:t>
          </w:r>
          <w:r w:rsidRPr="001B4A35">
            <w:rPr>
              <w:rFonts w:cs="Courier New"/>
              <w:color w:val="0000FF"/>
              <w:sz w:val="16"/>
              <w:szCs w:val="18"/>
              <w:lang w:eastAsia="ar-SA"/>
            </w:rPr>
            <w:t>|</w:t>
          </w:r>
          <w:r w:rsidRPr="001B4A35">
            <w:rPr>
              <w:rFonts w:cs="Courier New"/>
              <w:sz w:val="16"/>
              <w:szCs w:val="18"/>
              <w:lang w:eastAsia="ar-SA"/>
            </w:rPr>
            <w:t xml:space="preserve"> 130 00 Praha 3 </w:t>
          </w:r>
          <w:r w:rsidRPr="001B4A35">
            <w:rPr>
              <w:rFonts w:cs="Courier New"/>
              <w:color w:val="0000FF"/>
              <w:sz w:val="16"/>
              <w:szCs w:val="18"/>
              <w:lang w:eastAsia="ar-SA"/>
            </w:rPr>
            <w:t>|</w:t>
          </w:r>
          <w:r w:rsidRPr="001B4A35">
            <w:rPr>
              <w:rFonts w:cs="Courier New"/>
              <w:sz w:val="16"/>
              <w:szCs w:val="18"/>
              <w:lang w:eastAsia="ar-SA"/>
            </w:rPr>
            <w:t xml:space="preserve"> kód pojišťovny 211 </w:t>
          </w:r>
          <w:r w:rsidRPr="001B4A35">
            <w:rPr>
              <w:rFonts w:cs="Courier New"/>
              <w:color w:val="0000FF"/>
              <w:sz w:val="16"/>
              <w:szCs w:val="18"/>
              <w:lang w:eastAsia="ar-SA"/>
            </w:rPr>
            <w:t>|</w:t>
          </w:r>
          <w:r w:rsidRPr="001B4A35">
            <w:rPr>
              <w:rFonts w:cs="Courier New"/>
              <w:sz w:val="16"/>
              <w:szCs w:val="18"/>
              <w:lang w:eastAsia="ar-SA"/>
            </w:rPr>
            <w:t xml:space="preserve"> IČO 47114304</w:t>
          </w:r>
        </w:p>
        <w:p w14:paraId="1D83840A" w14:textId="77777777" w:rsidR="003434F4" w:rsidRPr="001B4A35" w:rsidRDefault="003434F4" w:rsidP="003434F4">
          <w:pPr>
            <w:tabs>
              <w:tab w:val="right" w:pos="9356"/>
            </w:tabs>
            <w:suppressAutoHyphens/>
            <w:spacing w:after="0"/>
            <w:jc w:val="center"/>
            <w:rPr>
              <w:rFonts w:cs="Courier New"/>
              <w:sz w:val="16"/>
              <w:szCs w:val="18"/>
              <w:lang w:eastAsia="ar-SA"/>
            </w:rPr>
          </w:pPr>
          <w:r w:rsidRPr="001B4A35">
            <w:rPr>
              <w:rFonts w:cs="Courier New"/>
              <w:sz w:val="16"/>
              <w:szCs w:val="18"/>
              <w:lang w:eastAsia="ar-SA"/>
            </w:rPr>
            <w:t>zapsána v obchodním rejstříku vedeném Městským soudem v Praze oddíl A, vložka 7216</w:t>
          </w:r>
        </w:p>
        <w:p w14:paraId="596D3006" w14:textId="77777777" w:rsidR="003434F4" w:rsidRPr="001B4A35" w:rsidRDefault="003434F4" w:rsidP="003434F4">
          <w:pPr>
            <w:tabs>
              <w:tab w:val="right" w:pos="9356"/>
            </w:tabs>
            <w:suppressAutoHyphens/>
            <w:spacing w:after="0"/>
            <w:jc w:val="center"/>
            <w:rPr>
              <w:rFonts w:cs="Courier New"/>
              <w:sz w:val="16"/>
              <w:szCs w:val="18"/>
              <w:lang w:eastAsia="ar-SA"/>
            </w:rPr>
          </w:pPr>
          <w:r w:rsidRPr="001B4A35">
            <w:rPr>
              <w:rFonts w:cs="Courier New"/>
              <w:sz w:val="16"/>
              <w:szCs w:val="18"/>
              <w:lang w:eastAsia="ar-SA"/>
            </w:rPr>
            <w:t xml:space="preserve">datová schránka: 9swaix3 </w:t>
          </w:r>
          <w:r w:rsidRPr="001B4A35">
            <w:rPr>
              <w:rFonts w:cs="Courier New"/>
              <w:color w:val="0000FF"/>
              <w:sz w:val="16"/>
              <w:szCs w:val="18"/>
              <w:lang w:eastAsia="ar-SA"/>
            </w:rPr>
            <w:t>|</w:t>
          </w:r>
          <w:r w:rsidRPr="001B4A35">
            <w:rPr>
              <w:rFonts w:cs="Courier New"/>
              <w:sz w:val="16"/>
              <w:szCs w:val="18"/>
              <w:lang w:eastAsia="ar-SA"/>
            </w:rPr>
            <w:t xml:space="preserve"> infolinka: 224 211 211 </w:t>
          </w:r>
          <w:r w:rsidRPr="001B4A35">
            <w:rPr>
              <w:rFonts w:cs="Courier New"/>
              <w:color w:val="0000FF"/>
              <w:sz w:val="16"/>
              <w:szCs w:val="18"/>
              <w:lang w:eastAsia="ar-SA"/>
            </w:rPr>
            <w:t>|</w:t>
          </w:r>
          <w:r w:rsidRPr="001B4A35">
            <w:rPr>
              <w:rFonts w:cs="Courier New"/>
              <w:sz w:val="16"/>
              <w:szCs w:val="18"/>
              <w:lang w:eastAsia="ar-SA"/>
            </w:rPr>
            <w:t xml:space="preserve"> e-mail: </w:t>
          </w:r>
          <w:hyperlink r:id="rId1" w:history="1">
            <w:r w:rsidRPr="001B4A35">
              <w:rPr>
                <w:rFonts w:cs="Courier New"/>
                <w:color w:val="0000FF"/>
                <w:sz w:val="16"/>
                <w:szCs w:val="16"/>
                <w:u w:val="single"/>
                <w:lang w:eastAsia="ar-SA"/>
              </w:rPr>
              <w:t>info@zpmvcr.cz</w:t>
            </w:r>
          </w:hyperlink>
          <w:r w:rsidRPr="001B4A35">
            <w:rPr>
              <w:rFonts w:cs="Courier New"/>
              <w:sz w:val="16"/>
              <w:szCs w:val="18"/>
              <w:lang w:eastAsia="ar-SA"/>
            </w:rPr>
            <w:t xml:space="preserve">, </w:t>
          </w:r>
          <w:hyperlink r:id="rId2" w:history="1">
            <w:r w:rsidRPr="001B4A35">
              <w:rPr>
                <w:rFonts w:cs="Courier New"/>
                <w:color w:val="0000FF"/>
                <w:sz w:val="16"/>
                <w:szCs w:val="16"/>
                <w:u w:val="single"/>
                <w:lang w:eastAsia="ar-SA"/>
              </w:rPr>
              <w:t>www.zpmvcr.cz</w:t>
            </w:r>
          </w:hyperlink>
        </w:p>
      </w:tc>
      <w:tc>
        <w:tcPr>
          <w:tcW w:w="850" w:type="dxa"/>
          <w:tcBorders>
            <w:top w:val="single" w:sz="4" w:space="0" w:color="auto"/>
          </w:tcBorders>
          <w:vAlign w:val="bottom"/>
        </w:tcPr>
        <w:p w14:paraId="4CD83F74" w14:textId="77777777" w:rsidR="003434F4" w:rsidRPr="001B4A35" w:rsidRDefault="003434F4" w:rsidP="003434F4">
          <w:pPr>
            <w:tabs>
              <w:tab w:val="right" w:pos="9356"/>
            </w:tabs>
            <w:suppressAutoHyphens/>
            <w:spacing w:after="0"/>
            <w:jc w:val="center"/>
            <w:rPr>
              <w:rFonts w:cs="Courier New"/>
              <w:sz w:val="16"/>
              <w:szCs w:val="18"/>
              <w:lang w:eastAsia="ar-SA"/>
            </w:rPr>
          </w:pPr>
          <w:r w:rsidRPr="001B4A35">
            <w:rPr>
              <w:rFonts w:cs="Courier New"/>
              <w:sz w:val="16"/>
              <w:szCs w:val="18"/>
              <w:lang w:eastAsia="ar-SA"/>
            </w:rPr>
            <w:fldChar w:fldCharType="begin"/>
          </w:r>
          <w:r w:rsidRPr="001B4A35">
            <w:rPr>
              <w:rFonts w:cs="Courier New"/>
              <w:sz w:val="16"/>
              <w:szCs w:val="18"/>
              <w:lang w:eastAsia="ar-SA"/>
            </w:rPr>
            <w:instrText>PAGE</w:instrText>
          </w:r>
          <w:r w:rsidRPr="001B4A35">
            <w:rPr>
              <w:rFonts w:cs="Courier New"/>
              <w:sz w:val="16"/>
              <w:szCs w:val="18"/>
              <w:lang w:eastAsia="ar-SA"/>
            </w:rPr>
            <w:fldChar w:fldCharType="separate"/>
          </w:r>
          <w:r w:rsidRPr="001B4A35">
            <w:rPr>
              <w:rFonts w:cs="Courier New"/>
              <w:sz w:val="16"/>
              <w:szCs w:val="18"/>
              <w:lang w:eastAsia="ar-SA"/>
            </w:rPr>
            <w:t>1</w:t>
          </w:r>
          <w:r w:rsidRPr="001B4A35">
            <w:rPr>
              <w:rFonts w:cs="Courier New"/>
              <w:sz w:val="16"/>
              <w:szCs w:val="18"/>
              <w:lang w:eastAsia="ar-SA"/>
            </w:rPr>
            <w:fldChar w:fldCharType="end"/>
          </w:r>
          <w:r w:rsidRPr="001B4A35">
            <w:rPr>
              <w:rFonts w:cs="Courier New"/>
              <w:sz w:val="16"/>
              <w:szCs w:val="18"/>
              <w:lang w:eastAsia="ar-SA"/>
            </w:rPr>
            <w:t>/</w:t>
          </w:r>
          <w:r w:rsidRPr="001B4A35">
            <w:rPr>
              <w:rFonts w:cs="Courier New"/>
              <w:sz w:val="16"/>
              <w:szCs w:val="18"/>
              <w:lang w:eastAsia="ar-SA"/>
            </w:rPr>
            <w:fldChar w:fldCharType="begin"/>
          </w:r>
          <w:r w:rsidRPr="001B4A35">
            <w:rPr>
              <w:rFonts w:cs="Courier New"/>
              <w:sz w:val="16"/>
              <w:szCs w:val="18"/>
              <w:lang w:eastAsia="ar-SA"/>
            </w:rPr>
            <w:instrText>NUMPAGES</w:instrText>
          </w:r>
          <w:r w:rsidRPr="001B4A35">
            <w:rPr>
              <w:rFonts w:cs="Courier New"/>
              <w:sz w:val="16"/>
              <w:szCs w:val="18"/>
              <w:lang w:eastAsia="ar-SA"/>
            </w:rPr>
            <w:fldChar w:fldCharType="separate"/>
          </w:r>
          <w:r w:rsidRPr="001B4A35">
            <w:rPr>
              <w:rFonts w:cs="Courier New"/>
              <w:sz w:val="16"/>
              <w:szCs w:val="18"/>
              <w:lang w:eastAsia="ar-SA"/>
            </w:rPr>
            <w:t>1</w:t>
          </w:r>
          <w:r w:rsidRPr="001B4A35">
            <w:rPr>
              <w:rFonts w:cs="Courier New"/>
              <w:sz w:val="16"/>
              <w:szCs w:val="18"/>
              <w:lang w:eastAsia="ar-SA"/>
            </w:rPr>
            <w:fldChar w:fldCharType="end"/>
          </w:r>
        </w:p>
      </w:tc>
    </w:tr>
  </w:tbl>
  <w:p w14:paraId="706A2746" w14:textId="77777777" w:rsidR="006757CD" w:rsidRPr="001B4A35" w:rsidRDefault="006757CD" w:rsidP="001B4A35">
    <w:pPr>
      <w:pStyle w:val="Zpat"/>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2B101" w14:textId="77777777" w:rsidR="005F7E6B" w:rsidRDefault="005F7E6B" w:rsidP="008D6318">
      <w:r>
        <w:separator/>
      </w:r>
    </w:p>
  </w:footnote>
  <w:footnote w:type="continuationSeparator" w:id="0">
    <w:p w14:paraId="4C5D0ED6" w14:textId="77777777" w:rsidR="005F7E6B" w:rsidRDefault="005F7E6B" w:rsidP="008D6318">
      <w:r>
        <w:continuationSeparator/>
      </w:r>
    </w:p>
    <w:p w14:paraId="290F112B" w14:textId="77777777" w:rsidR="005F7E6B" w:rsidRDefault="005F7E6B" w:rsidP="008D6318"/>
    <w:p w14:paraId="421267E7" w14:textId="77777777" w:rsidR="005F7E6B" w:rsidRDefault="005F7E6B" w:rsidP="008D6318"/>
    <w:p w14:paraId="5728D51E" w14:textId="77777777" w:rsidR="005F7E6B" w:rsidRDefault="005F7E6B" w:rsidP="008D63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4F60D" w14:textId="77777777" w:rsidR="0028707E" w:rsidRPr="000120E0" w:rsidRDefault="000120E0" w:rsidP="00CC4262">
    <w:pPr>
      <w:pStyle w:val="Zhlav"/>
    </w:pPr>
    <w:r w:rsidRPr="000120E0">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466CB" w14:textId="77777777" w:rsidR="006757CD" w:rsidRPr="00CC4262" w:rsidRDefault="00E27EED" w:rsidP="003434F4">
    <w:pPr>
      <w:pStyle w:val="Zhlav"/>
      <w:jc w:val="left"/>
    </w:pPr>
    <w:r w:rsidRPr="00CC4262">
      <w:drawing>
        <wp:inline distT="0" distB="0" distL="0" distR="0" wp14:anchorId="6F79AC19" wp14:editId="29CC3C56">
          <wp:extent cx="1511300" cy="361950"/>
          <wp:effectExtent l="0" t="0" r="0" b="0"/>
          <wp:docPr id="1866024759" name="obrázek 1" descr="Obsah obrázku text, Písmo, logo, číslo&#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text, Písmo, logo, číslo&#10;&#10;Obsah generovaný pomocí AI může být nesprávný."/>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1513830" cy="362556"/>
                  </a:xfrm>
                  <a:prstGeom prst="rect">
                    <a:avLst/>
                  </a:prstGeom>
                  <a:solidFill>
                    <a:srgbClr val="FFFFFF"/>
                  </a:solidFill>
                  <a:ln>
                    <a:noFill/>
                  </a:ln>
                </pic:spPr>
              </pic:pic>
            </a:graphicData>
          </a:graphic>
        </wp:inline>
      </w:drawing>
    </w:r>
    <w:r w:rsidR="003434F4" w:rsidRPr="003434F4">
      <w:t xml:space="preserve"> </w:t>
    </w:r>
    <w:r w:rsidR="003434F4">
      <w:t xml:space="preserve">                                                                                                       Příloha č. II výzvy</w:t>
    </w:r>
    <w:r w:rsidR="00547485" w:rsidRPr="00CC426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3" w15:restartNumberingAfterBreak="0">
    <w:nsid w:val="122B3E31"/>
    <w:multiLevelType w:val="hybridMultilevel"/>
    <w:tmpl w:val="64325B1A"/>
    <w:lvl w:ilvl="0" w:tplc="58C29E2A">
      <w:start w:val="1"/>
      <w:numFmt w:val="decimal"/>
      <w:pStyle w:val="ETabulka"/>
      <w:lvlText w:val="Tabulka č. %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DA29DC"/>
    <w:multiLevelType w:val="hybridMultilevel"/>
    <w:tmpl w:val="4BEC2470"/>
    <w:lvl w:ilvl="0" w:tplc="04050017">
      <w:start w:val="1"/>
      <w:numFmt w:val="lowerLetter"/>
      <w:lvlText w:val="%1)"/>
      <w:lvlJc w:val="left"/>
      <w:pPr>
        <w:ind w:left="1211" w:hanging="360"/>
      </w:p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5" w15:restartNumberingAfterBreak="0">
    <w:nsid w:val="161C6CFD"/>
    <w:multiLevelType w:val="hybridMultilevel"/>
    <w:tmpl w:val="3EAEFABC"/>
    <w:lvl w:ilvl="0" w:tplc="BB505B62">
      <w:start w:val="1"/>
      <w:numFmt w:val="bullet"/>
      <w:pStyle w:val="COdrkydruhrove"/>
      <w:lvlText w:val=""/>
      <w:lvlJc w:val="left"/>
      <w:pPr>
        <w:tabs>
          <w:tab w:val="num" w:pos="1418"/>
        </w:tabs>
        <w:ind w:left="1418" w:hanging="851"/>
      </w:pPr>
      <w:rPr>
        <w:rFonts w:ascii="Symbol" w:hAnsi="Symbol" w:hint="default"/>
        <w:sz w:val="24"/>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3E54E8A"/>
    <w:multiLevelType w:val="hybridMultilevel"/>
    <w:tmpl w:val="62DE7176"/>
    <w:lvl w:ilvl="0" w:tplc="51C09E4C">
      <w:start w:val="1"/>
      <w:numFmt w:val="bullet"/>
      <w:pStyle w:val="3odrky"/>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7" w15:restartNumberingAfterBreak="0">
    <w:nsid w:val="2B756666"/>
    <w:multiLevelType w:val="hybridMultilevel"/>
    <w:tmpl w:val="6E285CA0"/>
    <w:lvl w:ilvl="0" w:tplc="04050017">
      <w:start w:val="1"/>
      <w:numFmt w:val="lowerLetter"/>
      <w:lvlText w:val="%1)"/>
      <w:lvlJc w:val="left"/>
      <w:pPr>
        <w:ind w:left="1636" w:hanging="360"/>
      </w:p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8" w15:restartNumberingAfterBreak="0">
    <w:nsid w:val="2B9B2654"/>
    <w:multiLevelType w:val="hybridMultilevel"/>
    <w:tmpl w:val="F880E754"/>
    <w:lvl w:ilvl="0" w:tplc="B1CC5D58">
      <w:start w:val="1"/>
      <w:numFmt w:val="lowerLetter"/>
      <w:pStyle w:val="Bslovnpsmena"/>
      <w:lvlText w:val="%1)"/>
      <w:lvlJc w:val="left"/>
      <w:pPr>
        <w:tabs>
          <w:tab w:val="num" w:pos="567"/>
        </w:tabs>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4C408A9"/>
    <w:multiLevelType w:val="hybridMultilevel"/>
    <w:tmpl w:val="DACA14AC"/>
    <w:lvl w:ilvl="0" w:tplc="04050017">
      <w:start w:val="1"/>
      <w:numFmt w:val="lowerLetter"/>
      <w:lvlText w:val="%1)"/>
      <w:lvlJc w:val="left"/>
      <w:pPr>
        <w:ind w:left="1494" w:hanging="360"/>
      </w:p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0" w15:restartNumberingAfterBreak="0">
    <w:nsid w:val="44EA7CC6"/>
    <w:multiLevelType w:val="hybridMultilevel"/>
    <w:tmpl w:val="7602A288"/>
    <w:lvl w:ilvl="0" w:tplc="BA7A780A">
      <w:start w:val="1"/>
      <w:numFmt w:val="decimal"/>
      <w:pStyle w:val="EObrzek"/>
      <w:lvlText w:val="Obrázek č. %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7FA735D"/>
    <w:multiLevelType w:val="hybridMultilevel"/>
    <w:tmpl w:val="09649414"/>
    <w:lvl w:ilvl="0" w:tplc="3924A2E8">
      <w:start w:val="1"/>
      <w:numFmt w:val="decimal"/>
      <w:pStyle w:val="Bslovnsla"/>
      <w:lvlText w:val="%1)"/>
      <w:lvlJc w:val="left"/>
      <w:pPr>
        <w:tabs>
          <w:tab w:val="num" w:pos="567"/>
        </w:tabs>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96F698F"/>
    <w:multiLevelType w:val="hybridMultilevel"/>
    <w:tmpl w:val="C27E12B8"/>
    <w:lvl w:ilvl="0" w:tplc="817AABFE">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A584740"/>
    <w:multiLevelType w:val="multilevel"/>
    <w:tmpl w:val="3B6294FE"/>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b w:val="0"/>
        <w:bCs/>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4" w15:restartNumberingAfterBreak="0">
    <w:nsid w:val="4AD76F38"/>
    <w:multiLevelType w:val="hybridMultilevel"/>
    <w:tmpl w:val="5362449E"/>
    <w:lvl w:ilvl="0" w:tplc="BE461310">
      <w:start w:val="1"/>
      <w:numFmt w:val="upperRoman"/>
      <w:pStyle w:val="Bslovnmsk"/>
      <w:lvlText w:val="%1."/>
      <w:lvlJc w:val="right"/>
      <w:pPr>
        <w:tabs>
          <w:tab w:val="num" w:pos="567"/>
        </w:tabs>
        <w:ind w:left="567" w:hanging="397"/>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C867090"/>
    <w:multiLevelType w:val="hybridMultilevel"/>
    <w:tmpl w:val="4A785B6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23747DF"/>
    <w:multiLevelType w:val="hybridMultilevel"/>
    <w:tmpl w:val="80D6293C"/>
    <w:lvl w:ilvl="0" w:tplc="D24E84B2">
      <w:start w:val="1"/>
      <w:numFmt w:val="decimal"/>
      <w:lvlText w:val="%1."/>
      <w:lvlJc w:val="left"/>
      <w:pPr>
        <w:ind w:left="1065" w:hanging="705"/>
      </w:pPr>
      <w:rPr>
        <w:rFonts w:hint="default"/>
        <w:b/>
      </w:rPr>
    </w:lvl>
    <w:lvl w:ilvl="1" w:tplc="4EE2B392">
      <w:start w:val="1"/>
      <w:numFmt w:val="lowerLetter"/>
      <w:lvlText w:val="%2)"/>
      <w:lvlJc w:val="left"/>
      <w:pPr>
        <w:ind w:left="1226" w:hanging="375"/>
      </w:pPr>
      <w:rPr>
        <w:rFonts w:hint="default"/>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C1D1E7E"/>
    <w:multiLevelType w:val="hybridMultilevel"/>
    <w:tmpl w:val="E02EE79E"/>
    <w:lvl w:ilvl="0" w:tplc="36B63D4E">
      <w:numFmt w:val="bullet"/>
      <w:pStyle w:val="COdrkytet"/>
      <w:lvlText w:val="-"/>
      <w:lvlJc w:val="left"/>
      <w:pPr>
        <w:tabs>
          <w:tab w:val="num" w:pos="1985"/>
        </w:tabs>
        <w:ind w:left="1985" w:hanging="851"/>
      </w:pPr>
      <w:rPr>
        <w:rFonts w:ascii="Arial" w:eastAsia="Calibri" w:hAnsi="Arial" w:hint="default"/>
      </w:rPr>
    </w:lvl>
    <w:lvl w:ilvl="1" w:tplc="04050003" w:tentative="1">
      <w:start w:val="1"/>
      <w:numFmt w:val="bullet"/>
      <w:lvlText w:val="o"/>
      <w:lvlJc w:val="left"/>
      <w:pPr>
        <w:ind w:left="3141" w:hanging="360"/>
      </w:pPr>
      <w:rPr>
        <w:rFonts w:ascii="Courier New" w:hAnsi="Courier New" w:cs="Courier New" w:hint="default"/>
      </w:rPr>
    </w:lvl>
    <w:lvl w:ilvl="2" w:tplc="04050005" w:tentative="1">
      <w:start w:val="1"/>
      <w:numFmt w:val="bullet"/>
      <w:lvlText w:val=""/>
      <w:lvlJc w:val="left"/>
      <w:pPr>
        <w:ind w:left="3861" w:hanging="360"/>
      </w:pPr>
      <w:rPr>
        <w:rFonts w:ascii="Wingdings" w:hAnsi="Wingdings" w:hint="default"/>
      </w:rPr>
    </w:lvl>
    <w:lvl w:ilvl="3" w:tplc="04050001" w:tentative="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cs="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cs="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18" w15:restartNumberingAfterBreak="0">
    <w:nsid w:val="63AB58EB"/>
    <w:multiLevelType w:val="hybridMultilevel"/>
    <w:tmpl w:val="AA78655A"/>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696C17E8"/>
    <w:multiLevelType w:val="hybridMultilevel"/>
    <w:tmpl w:val="0A302144"/>
    <w:lvl w:ilvl="0" w:tplc="7F50C146">
      <w:start w:val="1"/>
      <w:numFmt w:val="decimal"/>
      <w:pStyle w:val="DPlohy"/>
      <w:lvlText w:val="Příloha č. %1:"/>
      <w:lvlJc w:val="left"/>
      <w:pPr>
        <w:ind w:left="720" w:hanging="360"/>
      </w:pPr>
      <w:rPr>
        <w:rFonts w:hint="default"/>
        <w:b/>
        <w:bCs/>
        <w:sz w:val="24"/>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9BD49C4"/>
    <w:multiLevelType w:val="hybridMultilevel"/>
    <w:tmpl w:val="8B9C867E"/>
    <w:lvl w:ilvl="0" w:tplc="1114765C">
      <w:start w:val="1"/>
      <w:numFmt w:val="bullet"/>
      <w:pStyle w:val="COdrkaprvn"/>
      <w:lvlText w:val=""/>
      <w:lvlJc w:val="left"/>
      <w:pPr>
        <w:tabs>
          <w:tab w:val="num" w:pos="851"/>
        </w:tabs>
        <w:ind w:left="851" w:hanging="851"/>
      </w:pPr>
      <w:rPr>
        <w:rFonts w:ascii="Wingdings" w:hAnsi="Wingdings" w:hint="default"/>
        <w:sz w:val="32"/>
        <w:szCs w:val="28"/>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15:restartNumberingAfterBreak="0">
    <w:nsid w:val="76197933"/>
    <w:multiLevelType w:val="multilevel"/>
    <w:tmpl w:val="A268D8DA"/>
    <w:lvl w:ilvl="0">
      <w:start w:val="1"/>
      <w:numFmt w:val="upperRoman"/>
      <w:pStyle w:val="1lnekI"/>
      <w:suff w:val="nothing"/>
      <w:lvlText w:val="Článek %1."/>
      <w:lvlJc w:val="left"/>
      <w:pPr>
        <w:ind w:left="4187" w:hanging="360"/>
      </w:pPr>
    </w:lvl>
    <w:lvl w:ilvl="1">
      <w:start w:val="1"/>
      <w:numFmt w:val="decimal"/>
      <w:pStyle w:val="2bodlnku"/>
      <w:lvlText w:val="%2. "/>
      <w:lvlJc w:val="left"/>
      <w:pPr>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96329606">
    <w:abstractNumId w:val="11"/>
  </w:num>
  <w:num w:numId="2" w16cid:durableId="2063365328">
    <w:abstractNumId w:val="14"/>
  </w:num>
  <w:num w:numId="3" w16cid:durableId="834105822">
    <w:abstractNumId w:val="5"/>
  </w:num>
  <w:num w:numId="4" w16cid:durableId="2130972595">
    <w:abstractNumId w:val="13"/>
  </w:num>
  <w:num w:numId="5" w16cid:durableId="1704943057">
    <w:abstractNumId w:val="20"/>
  </w:num>
  <w:num w:numId="6" w16cid:durableId="1630814914">
    <w:abstractNumId w:val="17"/>
  </w:num>
  <w:num w:numId="7" w16cid:durableId="1551070246">
    <w:abstractNumId w:val="8"/>
  </w:num>
  <w:num w:numId="8" w16cid:durableId="1631663394">
    <w:abstractNumId w:val="3"/>
  </w:num>
  <w:num w:numId="9" w16cid:durableId="1784643323">
    <w:abstractNumId w:val="10"/>
  </w:num>
  <w:num w:numId="10" w16cid:durableId="682779964">
    <w:abstractNumId w:val="19"/>
  </w:num>
  <w:num w:numId="11" w16cid:durableId="1759056956">
    <w:abstractNumId w:val="21"/>
  </w:num>
  <w:num w:numId="12" w16cid:durableId="1354500431">
    <w:abstractNumId w:val="16"/>
  </w:num>
  <w:num w:numId="13" w16cid:durableId="1278025273">
    <w:abstractNumId w:val="7"/>
  </w:num>
  <w:num w:numId="14" w16cid:durableId="1291321661">
    <w:abstractNumId w:val="9"/>
  </w:num>
  <w:num w:numId="15" w16cid:durableId="992181348">
    <w:abstractNumId w:val="12"/>
  </w:num>
  <w:num w:numId="16" w16cid:durableId="1102334137">
    <w:abstractNumId w:val="4"/>
  </w:num>
  <w:num w:numId="17" w16cid:durableId="1238978176">
    <w:abstractNumId w:val="15"/>
  </w:num>
  <w:num w:numId="18" w16cid:durableId="1878813101">
    <w:abstractNumId w:val="18"/>
  </w:num>
  <w:num w:numId="19" w16cid:durableId="1889410541">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attachedTemplate r:id="rId1"/>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stylePaneSortMethod w:val="000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DFD"/>
    <w:rsid w:val="000004AD"/>
    <w:rsid w:val="00000725"/>
    <w:rsid w:val="0000116B"/>
    <w:rsid w:val="00001171"/>
    <w:rsid w:val="00003627"/>
    <w:rsid w:val="00004643"/>
    <w:rsid w:val="00010455"/>
    <w:rsid w:val="000105F3"/>
    <w:rsid w:val="000120E0"/>
    <w:rsid w:val="00014A9A"/>
    <w:rsid w:val="000159CB"/>
    <w:rsid w:val="00017E3D"/>
    <w:rsid w:val="00022C10"/>
    <w:rsid w:val="00024D72"/>
    <w:rsid w:val="00026BE2"/>
    <w:rsid w:val="00027416"/>
    <w:rsid w:val="000278AB"/>
    <w:rsid w:val="000300B6"/>
    <w:rsid w:val="00031D52"/>
    <w:rsid w:val="0003281B"/>
    <w:rsid w:val="00035287"/>
    <w:rsid w:val="000354ED"/>
    <w:rsid w:val="000359EC"/>
    <w:rsid w:val="00036AAD"/>
    <w:rsid w:val="00041FC1"/>
    <w:rsid w:val="00045AF8"/>
    <w:rsid w:val="00063C0E"/>
    <w:rsid w:val="00071011"/>
    <w:rsid w:val="00073152"/>
    <w:rsid w:val="00081CD2"/>
    <w:rsid w:val="0008432B"/>
    <w:rsid w:val="000861AF"/>
    <w:rsid w:val="00090516"/>
    <w:rsid w:val="0009396E"/>
    <w:rsid w:val="000955E0"/>
    <w:rsid w:val="00095FB7"/>
    <w:rsid w:val="00097218"/>
    <w:rsid w:val="000A2EB4"/>
    <w:rsid w:val="000A4F9C"/>
    <w:rsid w:val="000A5974"/>
    <w:rsid w:val="000B1427"/>
    <w:rsid w:val="000B3F42"/>
    <w:rsid w:val="000B4FE7"/>
    <w:rsid w:val="000B60EA"/>
    <w:rsid w:val="000B7E39"/>
    <w:rsid w:val="000C0D81"/>
    <w:rsid w:val="000C26D7"/>
    <w:rsid w:val="000C37D5"/>
    <w:rsid w:val="000C3FAC"/>
    <w:rsid w:val="000C5258"/>
    <w:rsid w:val="000D1551"/>
    <w:rsid w:val="000D5015"/>
    <w:rsid w:val="000D74A6"/>
    <w:rsid w:val="000E1205"/>
    <w:rsid w:val="000E1662"/>
    <w:rsid w:val="000E283E"/>
    <w:rsid w:val="000E5484"/>
    <w:rsid w:val="000E55D7"/>
    <w:rsid w:val="000E6B5C"/>
    <w:rsid w:val="000F022B"/>
    <w:rsid w:val="000F26FC"/>
    <w:rsid w:val="000F340B"/>
    <w:rsid w:val="00100797"/>
    <w:rsid w:val="001024BC"/>
    <w:rsid w:val="00103681"/>
    <w:rsid w:val="00106EAA"/>
    <w:rsid w:val="0011188F"/>
    <w:rsid w:val="00120422"/>
    <w:rsid w:val="00125F4F"/>
    <w:rsid w:val="001313D0"/>
    <w:rsid w:val="001322BA"/>
    <w:rsid w:val="00133E67"/>
    <w:rsid w:val="00136B64"/>
    <w:rsid w:val="00142787"/>
    <w:rsid w:val="001437DA"/>
    <w:rsid w:val="0014620D"/>
    <w:rsid w:val="00151ACC"/>
    <w:rsid w:val="00152699"/>
    <w:rsid w:val="00153A88"/>
    <w:rsid w:val="00156031"/>
    <w:rsid w:val="001566D4"/>
    <w:rsid w:val="001601D9"/>
    <w:rsid w:val="001614E2"/>
    <w:rsid w:val="00176A79"/>
    <w:rsid w:val="001772B2"/>
    <w:rsid w:val="00184DD9"/>
    <w:rsid w:val="0018537D"/>
    <w:rsid w:val="00187D94"/>
    <w:rsid w:val="00190579"/>
    <w:rsid w:val="00197E3F"/>
    <w:rsid w:val="001A041D"/>
    <w:rsid w:val="001A04D3"/>
    <w:rsid w:val="001A1515"/>
    <w:rsid w:val="001A30BC"/>
    <w:rsid w:val="001A5632"/>
    <w:rsid w:val="001A651D"/>
    <w:rsid w:val="001A7008"/>
    <w:rsid w:val="001B2D9F"/>
    <w:rsid w:val="001B41FD"/>
    <w:rsid w:val="001B4A35"/>
    <w:rsid w:val="001B6071"/>
    <w:rsid w:val="001C185F"/>
    <w:rsid w:val="001C1A26"/>
    <w:rsid w:val="001C2C0D"/>
    <w:rsid w:val="001C36D7"/>
    <w:rsid w:val="001D0B22"/>
    <w:rsid w:val="001D5843"/>
    <w:rsid w:val="001D643C"/>
    <w:rsid w:val="001E03F0"/>
    <w:rsid w:val="001E498C"/>
    <w:rsid w:val="001E7752"/>
    <w:rsid w:val="001F0226"/>
    <w:rsid w:val="001F5A44"/>
    <w:rsid w:val="002005B5"/>
    <w:rsid w:val="0020339B"/>
    <w:rsid w:val="00203F9A"/>
    <w:rsid w:val="00210BCB"/>
    <w:rsid w:val="00211272"/>
    <w:rsid w:val="0021171B"/>
    <w:rsid w:val="00212879"/>
    <w:rsid w:val="002139B1"/>
    <w:rsid w:val="00221B7E"/>
    <w:rsid w:val="002248A3"/>
    <w:rsid w:val="00225405"/>
    <w:rsid w:val="0022558C"/>
    <w:rsid w:val="00225C48"/>
    <w:rsid w:val="00233132"/>
    <w:rsid w:val="00233E8D"/>
    <w:rsid w:val="002365BA"/>
    <w:rsid w:val="00237E43"/>
    <w:rsid w:val="002421C7"/>
    <w:rsid w:val="00242B32"/>
    <w:rsid w:val="00243D23"/>
    <w:rsid w:val="002441E5"/>
    <w:rsid w:val="00245403"/>
    <w:rsid w:val="002462DA"/>
    <w:rsid w:val="002468B7"/>
    <w:rsid w:val="00251634"/>
    <w:rsid w:val="002522A4"/>
    <w:rsid w:val="002533E7"/>
    <w:rsid w:val="002579CA"/>
    <w:rsid w:val="00261B57"/>
    <w:rsid w:val="00266CB8"/>
    <w:rsid w:val="00271087"/>
    <w:rsid w:val="00272910"/>
    <w:rsid w:val="00274D6A"/>
    <w:rsid w:val="00282DD9"/>
    <w:rsid w:val="0028444B"/>
    <w:rsid w:val="0028707E"/>
    <w:rsid w:val="0029041B"/>
    <w:rsid w:val="00295264"/>
    <w:rsid w:val="00296C40"/>
    <w:rsid w:val="002A04CA"/>
    <w:rsid w:val="002A192F"/>
    <w:rsid w:val="002A21ED"/>
    <w:rsid w:val="002A2C73"/>
    <w:rsid w:val="002A7750"/>
    <w:rsid w:val="002B14C6"/>
    <w:rsid w:val="002B44E9"/>
    <w:rsid w:val="002B5D97"/>
    <w:rsid w:val="002C3C5A"/>
    <w:rsid w:val="002C4040"/>
    <w:rsid w:val="002C60EF"/>
    <w:rsid w:val="002D0C55"/>
    <w:rsid w:val="002D31AC"/>
    <w:rsid w:val="002D4D91"/>
    <w:rsid w:val="002D4DA1"/>
    <w:rsid w:val="002D58B7"/>
    <w:rsid w:val="002E1A44"/>
    <w:rsid w:val="002E4983"/>
    <w:rsid w:val="002E5441"/>
    <w:rsid w:val="002E5920"/>
    <w:rsid w:val="002E659A"/>
    <w:rsid w:val="002E6EEE"/>
    <w:rsid w:val="002E752B"/>
    <w:rsid w:val="002F0C73"/>
    <w:rsid w:val="002F271B"/>
    <w:rsid w:val="002F370A"/>
    <w:rsid w:val="002F52C2"/>
    <w:rsid w:val="002F762D"/>
    <w:rsid w:val="003027B0"/>
    <w:rsid w:val="00307C4E"/>
    <w:rsid w:val="00317699"/>
    <w:rsid w:val="00320BDB"/>
    <w:rsid w:val="00322C87"/>
    <w:rsid w:val="00325D2F"/>
    <w:rsid w:val="00326A8B"/>
    <w:rsid w:val="00330C13"/>
    <w:rsid w:val="0033382A"/>
    <w:rsid w:val="00341D4C"/>
    <w:rsid w:val="00342859"/>
    <w:rsid w:val="003434F4"/>
    <w:rsid w:val="00344203"/>
    <w:rsid w:val="0034457C"/>
    <w:rsid w:val="00350D9A"/>
    <w:rsid w:val="003541B6"/>
    <w:rsid w:val="00354B96"/>
    <w:rsid w:val="0036052A"/>
    <w:rsid w:val="00360A7F"/>
    <w:rsid w:val="00362FB7"/>
    <w:rsid w:val="003644BD"/>
    <w:rsid w:val="00364EE8"/>
    <w:rsid w:val="00374364"/>
    <w:rsid w:val="00385BB0"/>
    <w:rsid w:val="00386C4E"/>
    <w:rsid w:val="00386CC9"/>
    <w:rsid w:val="00386E38"/>
    <w:rsid w:val="00395670"/>
    <w:rsid w:val="003A2C38"/>
    <w:rsid w:val="003A3EC4"/>
    <w:rsid w:val="003A4D7F"/>
    <w:rsid w:val="003A571A"/>
    <w:rsid w:val="003A575F"/>
    <w:rsid w:val="003A5990"/>
    <w:rsid w:val="003B1A09"/>
    <w:rsid w:val="003B2CE8"/>
    <w:rsid w:val="003B5673"/>
    <w:rsid w:val="003C2E49"/>
    <w:rsid w:val="003C6194"/>
    <w:rsid w:val="003C6987"/>
    <w:rsid w:val="003D2188"/>
    <w:rsid w:val="003D62D1"/>
    <w:rsid w:val="003D7205"/>
    <w:rsid w:val="003E69DC"/>
    <w:rsid w:val="003F349A"/>
    <w:rsid w:val="003F715E"/>
    <w:rsid w:val="00400402"/>
    <w:rsid w:val="00401911"/>
    <w:rsid w:val="00406209"/>
    <w:rsid w:val="0040647D"/>
    <w:rsid w:val="00412D57"/>
    <w:rsid w:val="004209CC"/>
    <w:rsid w:val="00421556"/>
    <w:rsid w:val="00425E27"/>
    <w:rsid w:val="004319A7"/>
    <w:rsid w:val="00431B60"/>
    <w:rsid w:val="0043219D"/>
    <w:rsid w:val="00433404"/>
    <w:rsid w:val="00435556"/>
    <w:rsid w:val="00435698"/>
    <w:rsid w:val="00445232"/>
    <w:rsid w:val="00447F56"/>
    <w:rsid w:val="00466402"/>
    <w:rsid w:val="0046667A"/>
    <w:rsid w:val="00467564"/>
    <w:rsid w:val="00470315"/>
    <w:rsid w:val="00470C4E"/>
    <w:rsid w:val="00473ADA"/>
    <w:rsid w:val="00474B6E"/>
    <w:rsid w:val="0047524C"/>
    <w:rsid w:val="00480A40"/>
    <w:rsid w:val="004947A6"/>
    <w:rsid w:val="004958A0"/>
    <w:rsid w:val="004969D8"/>
    <w:rsid w:val="004972B4"/>
    <w:rsid w:val="00497F96"/>
    <w:rsid w:val="004A2384"/>
    <w:rsid w:val="004A23B5"/>
    <w:rsid w:val="004A3020"/>
    <w:rsid w:val="004A3551"/>
    <w:rsid w:val="004A3796"/>
    <w:rsid w:val="004A5468"/>
    <w:rsid w:val="004A61E2"/>
    <w:rsid w:val="004B284A"/>
    <w:rsid w:val="004B37F6"/>
    <w:rsid w:val="004B5D1E"/>
    <w:rsid w:val="004B5F25"/>
    <w:rsid w:val="004B5F40"/>
    <w:rsid w:val="004B6897"/>
    <w:rsid w:val="004B6C4E"/>
    <w:rsid w:val="004B788D"/>
    <w:rsid w:val="004C4210"/>
    <w:rsid w:val="004C53C5"/>
    <w:rsid w:val="004C6C2B"/>
    <w:rsid w:val="004D2989"/>
    <w:rsid w:val="004D424E"/>
    <w:rsid w:val="004E450B"/>
    <w:rsid w:val="004E4AB4"/>
    <w:rsid w:val="004E5879"/>
    <w:rsid w:val="004F27B1"/>
    <w:rsid w:val="004F68C8"/>
    <w:rsid w:val="00502ECE"/>
    <w:rsid w:val="00506A83"/>
    <w:rsid w:val="00514934"/>
    <w:rsid w:val="0052646B"/>
    <w:rsid w:val="00526762"/>
    <w:rsid w:val="005322FE"/>
    <w:rsid w:val="0054093B"/>
    <w:rsid w:val="0054233A"/>
    <w:rsid w:val="00544369"/>
    <w:rsid w:val="0054602C"/>
    <w:rsid w:val="00547485"/>
    <w:rsid w:val="005474C6"/>
    <w:rsid w:val="00550455"/>
    <w:rsid w:val="005538ED"/>
    <w:rsid w:val="005540B5"/>
    <w:rsid w:val="0055646A"/>
    <w:rsid w:val="00562E57"/>
    <w:rsid w:val="0056626E"/>
    <w:rsid w:val="00572258"/>
    <w:rsid w:val="005730B4"/>
    <w:rsid w:val="005821ED"/>
    <w:rsid w:val="00585486"/>
    <w:rsid w:val="00585FA1"/>
    <w:rsid w:val="0058654F"/>
    <w:rsid w:val="00590165"/>
    <w:rsid w:val="005956CD"/>
    <w:rsid w:val="00595DE7"/>
    <w:rsid w:val="005A71F7"/>
    <w:rsid w:val="005A75D7"/>
    <w:rsid w:val="005A7FDC"/>
    <w:rsid w:val="005B4081"/>
    <w:rsid w:val="005B524A"/>
    <w:rsid w:val="005B75F6"/>
    <w:rsid w:val="005C2A17"/>
    <w:rsid w:val="005D12E4"/>
    <w:rsid w:val="005D4E88"/>
    <w:rsid w:val="005D58E3"/>
    <w:rsid w:val="005D6644"/>
    <w:rsid w:val="005D6960"/>
    <w:rsid w:val="005D6B82"/>
    <w:rsid w:val="005E0DA6"/>
    <w:rsid w:val="005E125C"/>
    <w:rsid w:val="005E4CE5"/>
    <w:rsid w:val="005E617B"/>
    <w:rsid w:val="005E6C31"/>
    <w:rsid w:val="005E7575"/>
    <w:rsid w:val="005F2C54"/>
    <w:rsid w:val="005F302E"/>
    <w:rsid w:val="005F7E6B"/>
    <w:rsid w:val="00615FE9"/>
    <w:rsid w:val="0061632E"/>
    <w:rsid w:val="0062661F"/>
    <w:rsid w:val="00626D4C"/>
    <w:rsid w:val="00626E1F"/>
    <w:rsid w:val="00630813"/>
    <w:rsid w:val="00630BBE"/>
    <w:rsid w:val="00634DFE"/>
    <w:rsid w:val="00641B12"/>
    <w:rsid w:val="00644D53"/>
    <w:rsid w:val="00645846"/>
    <w:rsid w:val="00647744"/>
    <w:rsid w:val="006505EB"/>
    <w:rsid w:val="00652812"/>
    <w:rsid w:val="0066054F"/>
    <w:rsid w:val="00662845"/>
    <w:rsid w:val="00663972"/>
    <w:rsid w:val="0066675F"/>
    <w:rsid w:val="00666AEF"/>
    <w:rsid w:val="00671245"/>
    <w:rsid w:val="006723A9"/>
    <w:rsid w:val="00673893"/>
    <w:rsid w:val="006757CD"/>
    <w:rsid w:val="0067591D"/>
    <w:rsid w:val="0067697A"/>
    <w:rsid w:val="00676EE7"/>
    <w:rsid w:val="0068515E"/>
    <w:rsid w:val="006856F5"/>
    <w:rsid w:val="00685E61"/>
    <w:rsid w:val="006912E7"/>
    <w:rsid w:val="00693907"/>
    <w:rsid w:val="0069502E"/>
    <w:rsid w:val="006A7744"/>
    <w:rsid w:val="006A7D3E"/>
    <w:rsid w:val="006B00CF"/>
    <w:rsid w:val="006B24D4"/>
    <w:rsid w:val="006B5CD3"/>
    <w:rsid w:val="006C3866"/>
    <w:rsid w:val="006C7FF3"/>
    <w:rsid w:val="006D1B80"/>
    <w:rsid w:val="006D33D1"/>
    <w:rsid w:val="006D666C"/>
    <w:rsid w:val="006F25A5"/>
    <w:rsid w:val="006F3F58"/>
    <w:rsid w:val="006F5C76"/>
    <w:rsid w:val="006F7244"/>
    <w:rsid w:val="00706558"/>
    <w:rsid w:val="007102C2"/>
    <w:rsid w:val="007107B7"/>
    <w:rsid w:val="00712BCF"/>
    <w:rsid w:val="00713DE3"/>
    <w:rsid w:val="00716001"/>
    <w:rsid w:val="00723C3B"/>
    <w:rsid w:val="007250C4"/>
    <w:rsid w:val="007313C5"/>
    <w:rsid w:val="00733F8A"/>
    <w:rsid w:val="007344F8"/>
    <w:rsid w:val="007348B5"/>
    <w:rsid w:val="007353D8"/>
    <w:rsid w:val="00735536"/>
    <w:rsid w:val="00736C9D"/>
    <w:rsid w:val="00742E93"/>
    <w:rsid w:val="0074327E"/>
    <w:rsid w:val="00744729"/>
    <w:rsid w:val="00746C5D"/>
    <w:rsid w:val="00752C24"/>
    <w:rsid w:val="00754E58"/>
    <w:rsid w:val="0075529C"/>
    <w:rsid w:val="0075546C"/>
    <w:rsid w:val="00756B30"/>
    <w:rsid w:val="00763400"/>
    <w:rsid w:val="007648B2"/>
    <w:rsid w:val="00764F72"/>
    <w:rsid w:val="0076615D"/>
    <w:rsid w:val="00767E76"/>
    <w:rsid w:val="00771E4F"/>
    <w:rsid w:val="00783A61"/>
    <w:rsid w:val="00785BBE"/>
    <w:rsid w:val="00793443"/>
    <w:rsid w:val="007964E9"/>
    <w:rsid w:val="007A0D23"/>
    <w:rsid w:val="007A328B"/>
    <w:rsid w:val="007B6094"/>
    <w:rsid w:val="007D214C"/>
    <w:rsid w:val="007D25B3"/>
    <w:rsid w:val="007D4416"/>
    <w:rsid w:val="007D4A39"/>
    <w:rsid w:val="007E2A07"/>
    <w:rsid w:val="007E6ABA"/>
    <w:rsid w:val="007F35BF"/>
    <w:rsid w:val="007F65C1"/>
    <w:rsid w:val="007F697C"/>
    <w:rsid w:val="00800D3D"/>
    <w:rsid w:val="008023C1"/>
    <w:rsid w:val="008025A5"/>
    <w:rsid w:val="00803D8C"/>
    <w:rsid w:val="008100EB"/>
    <w:rsid w:val="00810146"/>
    <w:rsid w:val="00812112"/>
    <w:rsid w:val="00813070"/>
    <w:rsid w:val="00814396"/>
    <w:rsid w:val="0081458E"/>
    <w:rsid w:val="00815CBF"/>
    <w:rsid w:val="008237FE"/>
    <w:rsid w:val="00827DFD"/>
    <w:rsid w:val="00830887"/>
    <w:rsid w:val="0083298A"/>
    <w:rsid w:val="008349F7"/>
    <w:rsid w:val="00835C56"/>
    <w:rsid w:val="0083692D"/>
    <w:rsid w:val="00837139"/>
    <w:rsid w:val="008417CF"/>
    <w:rsid w:val="008505AF"/>
    <w:rsid w:val="00850AA7"/>
    <w:rsid w:val="00867E9A"/>
    <w:rsid w:val="00873219"/>
    <w:rsid w:val="00873F21"/>
    <w:rsid w:val="00875AF4"/>
    <w:rsid w:val="008760E7"/>
    <w:rsid w:val="008843FA"/>
    <w:rsid w:val="00884910"/>
    <w:rsid w:val="00887854"/>
    <w:rsid w:val="0089052D"/>
    <w:rsid w:val="0089137E"/>
    <w:rsid w:val="00891BFF"/>
    <w:rsid w:val="00893556"/>
    <w:rsid w:val="008961AB"/>
    <w:rsid w:val="00896451"/>
    <w:rsid w:val="008A17A6"/>
    <w:rsid w:val="008A2F5E"/>
    <w:rsid w:val="008A42BB"/>
    <w:rsid w:val="008A438E"/>
    <w:rsid w:val="008A6398"/>
    <w:rsid w:val="008B07DE"/>
    <w:rsid w:val="008B0E32"/>
    <w:rsid w:val="008B2249"/>
    <w:rsid w:val="008B51B6"/>
    <w:rsid w:val="008B67C0"/>
    <w:rsid w:val="008B71F2"/>
    <w:rsid w:val="008C1DA9"/>
    <w:rsid w:val="008D4FD0"/>
    <w:rsid w:val="008D56EE"/>
    <w:rsid w:val="008D6318"/>
    <w:rsid w:val="008E12FA"/>
    <w:rsid w:val="008E1E22"/>
    <w:rsid w:val="008E29BB"/>
    <w:rsid w:val="008E2DB0"/>
    <w:rsid w:val="008E32F2"/>
    <w:rsid w:val="008E5030"/>
    <w:rsid w:val="008F006A"/>
    <w:rsid w:val="008F247D"/>
    <w:rsid w:val="008F37BA"/>
    <w:rsid w:val="008F4205"/>
    <w:rsid w:val="008F4A7B"/>
    <w:rsid w:val="008F728B"/>
    <w:rsid w:val="0090467E"/>
    <w:rsid w:val="0090643D"/>
    <w:rsid w:val="00907AF2"/>
    <w:rsid w:val="00912DA7"/>
    <w:rsid w:val="0091476E"/>
    <w:rsid w:val="0092212F"/>
    <w:rsid w:val="00922D19"/>
    <w:rsid w:val="00930012"/>
    <w:rsid w:val="00933840"/>
    <w:rsid w:val="00934DC6"/>
    <w:rsid w:val="009364BE"/>
    <w:rsid w:val="009438E4"/>
    <w:rsid w:val="00946C12"/>
    <w:rsid w:val="009523D6"/>
    <w:rsid w:val="009531CC"/>
    <w:rsid w:val="00961B74"/>
    <w:rsid w:val="00961ECF"/>
    <w:rsid w:val="009719C5"/>
    <w:rsid w:val="00973969"/>
    <w:rsid w:val="00974236"/>
    <w:rsid w:val="00974E18"/>
    <w:rsid w:val="00976C20"/>
    <w:rsid w:val="00977DC8"/>
    <w:rsid w:val="0098200E"/>
    <w:rsid w:val="009824BF"/>
    <w:rsid w:val="00990ACE"/>
    <w:rsid w:val="009938EA"/>
    <w:rsid w:val="00997B2B"/>
    <w:rsid w:val="009A36CF"/>
    <w:rsid w:val="009A7815"/>
    <w:rsid w:val="009B51AA"/>
    <w:rsid w:val="009B552F"/>
    <w:rsid w:val="009B6DF3"/>
    <w:rsid w:val="009B7891"/>
    <w:rsid w:val="009C36B8"/>
    <w:rsid w:val="009C3AF7"/>
    <w:rsid w:val="009C40C2"/>
    <w:rsid w:val="009C4122"/>
    <w:rsid w:val="009C76AC"/>
    <w:rsid w:val="009D528F"/>
    <w:rsid w:val="009D7B8A"/>
    <w:rsid w:val="009E01E1"/>
    <w:rsid w:val="009E44A7"/>
    <w:rsid w:val="009E4693"/>
    <w:rsid w:val="009E59C6"/>
    <w:rsid w:val="009F24A8"/>
    <w:rsid w:val="009F3038"/>
    <w:rsid w:val="00A00833"/>
    <w:rsid w:val="00A00877"/>
    <w:rsid w:val="00A01DCF"/>
    <w:rsid w:val="00A04A57"/>
    <w:rsid w:val="00A1410E"/>
    <w:rsid w:val="00A1484F"/>
    <w:rsid w:val="00A16182"/>
    <w:rsid w:val="00A21AC9"/>
    <w:rsid w:val="00A2523C"/>
    <w:rsid w:val="00A273D6"/>
    <w:rsid w:val="00A3022C"/>
    <w:rsid w:val="00A302E5"/>
    <w:rsid w:val="00A408F2"/>
    <w:rsid w:val="00A42326"/>
    <w:rsid w:val="00A44618"/>
    <w:rsid w:val="00A475A9"/>
    <w:rsid w:val="00A5060B"/>
    <w:rsid w:val="00A53585"/>
    <w:rsid w:val="00A57018"/>
    <w:rsid w:val="00A57F2A"/>
    <w:rsid w:val="00A60046"/>
    <w:rsid w:val="00A653A0"/>
    <w:rsid w:val="00A718C7"/>
    <w:rsid w:val="00A75332"/>
    <w:rsid w:val="00A77305"/>
    <w:rsid w:val="00A77BDF"/>
    <w:rsid w:val="00A83692"/>
    <w:rsid w:val="00A8392D"/>
    <w:rsid w:val="00A84493"/>
    <w:rsid w:val="00A84BD4"/>
    <w:rsid w:val="00A85BDC"/>
    <w:rsid w:val="00A868F4"/>
    <w:rsid w:val="00A9084F"/>
    <w:rsid w:val="00A9207C"/>
    <w:rsid w:val="00A920A5"/>
    <w:rsid w:val="00A935D7"/>
    <w:rsid w:val="00AA6677"/>
    <w:rsid w:val="00AA7637"/>
    <w:rsid w:val="00AA7FF6"/>
    <w:rsid w:val="00AB540C"/>
    <w:rsid w:val="00AB5746"/>
    <w:rsid w:val="00AC0236"/>
    <w:rsid w:val="00AC10C5"/>
    <w:rsid w:val="00AD18A2"/>
    <w:rsid w:val="00AD3FE5"/>
    <w:rsid w:val="00AE0101"/>
    <w:rsid w:val="00AE1DD5"/>
    <w:rsid w:val="00AE3E11"/>
    <w:rsid w:val="00AE5EB0"/>
    <w:rsid w:val="00AE6FAB"/>
    <w:rsid w:val="00AE7ED9"/>
    <w:rsid w:val="00B00E32"/>
    <w:rsid w:val="00B03968"/>
    <w:rsid w:val="00B1178A"/>
    <w:rsid w:val="00B14218"/>
    <w:rsid w:val="00B146A6"/>
    <w:rsid w:val="00B226BF"/>
    <w:rsid w:val="00B24A13"/>
    <w:rsid w:val="00B25832"/>
    <w:rsid w:val="00B27E6D"/>
    <w:rsid w:val="00B30C1F"/>
    <w:rsid w:val="00B32B91"/>
    <w:rsid w:val="00B36354"/>
    <w:rsid w:val="00B414D3"/>
    <w:rsid w:val="00B41E6D"/>
    <w:rsid w:val="00B53358"/>
    <w:rsid w:val="00B552A8"/>
    <w:rsid w:val="00B6144E"/>
    <w:rsid w:val="00B61885"/>
    <w:rsid w:val="00B62162"/>
    <w:rsid w:val="00B62D62"/>
    <w:rsid w:val="00B65CEB"/>
    <w:rsid w:val="00B65FA5"/>
    <w:rsid w:val="00B73C77"/>
    <w:rsid w:val="00B77518"/>
    <w:rsid w:val="00B77FEB"/>
    <w:rsid w:val="00B840F0"/>
    <w:rsid w:val="00B8543D"/>
    <w:rsid w:val="00B85C46"/>
    <w:rsid w:val="00B85E89"/>
    <w:rsid w:val="00B9181E"/>
    <w:rsid w:val="00B92289"/>
    <w:rsid w:val="00B92349"/>
    <w:rsid w:val="00BA0974"/>
    <w:rsid w:val="00BA20B9"/>
    <w:rsid w:val="00BA4468"/>
    <w:rsid w:val="00BA66D3"/>
    <w:rsid w:val="00BA7CCF"/>
    <w:rsid w:val="00BB1358"/>
    <w:rsid w:val="00BB217E"/>
    <w:rsid w:val="00BC36B1"/>
    <w:rsid w:val="00BC6901"/>
    <w:rsid w:val="00BD430B"/>
    <w:rsid w:val="00BD4C2F"/>
    <w:rsid w:val="00BD4E91"/>
    <w:rsid w:val="00BD4FB6"/>
    <w:rsid w:val="00BE55B8"/>
    <w:rsid w:val="00BE6D4E"/>
    <w:rsid w:val="00BF108A"/>
    <w:rsid w:val="00BF6B46"/>
    <w:rsid w:val="00C00203"/>
    <w:rsid w:val="00C11C36"/>
    <w:rsid w:val="00C11F4F"/>
    <w:rsid w:val="00C12D26"/>
    <w:rsid w:val="00C140FF"/>
    <w:rsid w:val="00C16234"/>
    <w:rsid w:val="00C237E5"/>
    <w:rsid w:val="00C27C15"/>
    <w:rsid w:val="00C27E4E"/>
    <w:rsid w:val="00C32D1B"/>
    <w:rsid w:val="00C33C5F"/>
    <w:rsid w:val="00C34532"/>
    <w:rsid w:val="00C379BB"/>
    <w:rsid w:val="00C42829"/>
    <w:rsid w:val="00C44230"/>
    <w:rsid w:val="00C446D5"/>
    <w:rsid w:val="00C44CBE"/>
    <w:rsid w:val="00C478F7"/>
    <w:rsid w:val="00C47F1E"/>
    <w:rsid w:val="00C552C3"/>
    <w:rsid w:val="00C55769"/>
    <w:rsid w:val="00C5692D"/>
    <w:rsid w:val="00C56FEF"/>
    <w:rsid w:val="00C60C08"/>
    <w:rsid w:val="00C62845"/>
    <w:rsid w:val="00C71147"/>
    <w:rsid w:val="00C711BA"/>
    <w:rsid w:val="00C72962"/>
    <w:rsid w:val="00C729F0"/>
    <w:rsid w:val="00C77C8C"/>
    <w:rsid w:val="00C91D69"/>
    <w:rsid w:val="00C966B4"/>
    <w:rsid w:val="00CA1BC6"/>
    <w:rsid w:val="00CA254B"/>
    <w:rsid w:val="00CA472C"/>
    <w:rsid w:val="00CA78A9"/>
    <w:rsid w:val="00CB1B92"/>
    <w:rsid w:val="00CB1CDE"/>
    <w:rsid w:val="00CB210B"/>
    <w:rsid w:val="00CC4262"/>
    <w:rsid w:val="00CC5D13"/>
    <w:rsid w:val="00CD0739"/>
    <w:rsid w:val="00CD12D0"/>
    <w:rsid w:val="00CD7740"/>
    <w:rsid w:val="00CE6A6E"/>
    <w:rsid w:val="00CF1E14"/>
    <w:rsid w:val="00CF2BFB"/>
    <w:rsid w:val="00CF38CA"/>
    <w:rsid w:val="00D05A94"/>
    <w:rsid w:val="00D11493"/>
    <w:rsid w:val="00D119C8"/>
    <w:rsid w:val="00D14910"/>
    <w:rsid w:val="00D22395"/>
    <w:rsid w:val="00D22701"/>
    <w:rsid w:val="00D24A78"/>
    <w:rsid w:val="00D25033"/>
    <w:rsid w:val="00D33D08"/>
    <w:rsid w:val="00D33F30"/>
    <w:rsid w:val="00D342B1"/>
    <w:rsid w:val="00D34C29"/>
    <w:rsid w:val="00D374AC"/>
    <w:rsid w:val="00D4105C"/>
    <w:rsid w:val="00D47C48"/>
    <w:rsid w:val="00D510E9"/>
    <w:rsid w:val="00D51296"/>
    <w:rsid w:val="00D53037"/>
    <w:rsid w:val="00D533D2"/>
    <w:rsid w:val="00D54E3E"/>
    <w:rsid w:val="00D56975"/>
    <w:rsid w:val="00D57278"/>
    <w:rsid w:val="00D61693"/>
    <w:rsid w:val="00D62AB7"/>
    <w:rsid w:val="00D63140"/>
    <w:rsid w:val="00D70C15"/>
    <w:rsid w:val="00D73691"/>
    <w:rsid w:val="00D73ADF"/>
    <w:rsid w:val="00D75475"/>
    <w:rsid w:val="00D75511"/>
    <w:rsid w:val="00D77F2C"/>
    <w:rsid w:val="00D82A36"/>
    <w:rsid w:val="00D8314C"/>
    <w:rsid w:val="00D843CB"/>
    <w:rsid w:val="00D85B0B"/>
    <w:rsid w:val="00D95931"/>
    <w:rsid w:val="00DA20EC"/>
    <w:rsid w:val="00DA4098"/>
    <w:rsid w:val="00DA6C72"/>
    <w:rsid w:val="00DA6F2F"/>
    <w:rsid w:val="00DB4325"/>
    <w:rsid w:val="00DC0480"/>
    <w:rsid w:val="00DC139E"/>
    <w:rsid w:val="00DC40C6"/>
    <w:rsid w:val="00DD177A"/>
    <w:rsid w:val="00DD395D"/>
    <w:rsid w:val="00DD3E1C"/>
    <w:rsid w:val="00DE12DB"/>
    <w:rsid w:val="00DE1778"/>
    <w:rsid w:val="00DE199C"/>
    <w:rsid w:val="00DF1949"/>
    <w:rsid w:val="00DF1BC0"/>
    <w:rsid w:val="00DF3E66"/>
    <w:rsid w:val="00E0285A"/>
    <w:rsid w:val="00E0351B"/>
    <w:rsid w:val="00E043E2"/>
    <w:rsid w:val="00E11D04"/>
    <w:rsid w:val="00E1650E"/>
    <w:rsid w:val="00E2593E"/>
    <w:rsid w:val="00E25EEE"/>
    <w:rsid w:val="00E27EED"/>
    <w:rsid w:val="00E30FCF"/>
    <w:rsid w:val="00E310F3"/>
    <w:rsid w:val="00E34534"/>
    <w:rsid w:val="00E4397F"/>
    <w:rsid w:val="00E458D4"/>
    <w:rsid w:val="00E473E1"/>
    <w:rsid w:val="00E511E5"/>
    <w:rsid w:val="00E575E4"/>
    <w:rsid w:val="00E60D65"/>
    <w:rsid w:val="00E678FC"/>
    <w:rsid w:val="00E70571"/>
    <w:rsid w:val="00E71AAC"/>
    <w:rsid w:val="00E75782"/>
    <w:rsid w:val="00E75AEF"/>
    <w:rsid w:val="00E769D3"/>
    <w:rsid w:val="00E77208"/>
    <w:rsid w:val="00E779F6"/>
    <w:rsid w:val="00E80C92"/>
    <w:rsid w:val="00E80FF6"/>
    <w:rsid w:val="00E81C71"/>
    <w:rsid w:val="00E84A2A"/>
    <w:rsid w:val="00E84D4E"/>
    <w:rsid w:val="00E9130F"/>
    <w:rsid w:val="00E91E7F"/>
    <w:rsid w:val="00EA2A5E"/>
    <w:rsid w:val="00EB3921"/>
    <w:rsid w:val="00EC4457"/>
    <w:rsid w:val="00EC754A"/>
    <w:rsid w:val="00EE0929"/>
    <w:rsid w:val="00EE1843"/>
    <w:rsid w:val="00EE2BC6"/>
    <w:rsid w:val="00EE3026"/>
    <w:rsid w:val="00EE45A5"/>
    <w:rsid w:val="00EE63BF"/>
    <w:rsid w:val="00EE6C77"/>
    <w:rsid w:val="00EE7CA2"/>
    <w:rsid w:val="00EF1A7D"/>
    <w:rsid w:val="00EF633A"/>
    <w:rsid w:val="00EF66E6"/>
    <w:rsid w:val="00F01629"/>
    <w:rsid w:val="00F0444F"/>
    <w:rsid w:val="00F04766"/>
    <w:rsid w:val="00F05079"/>
    <w:rsid w:val="00F25F3B"/>
    <w:rsid w:val="00F35801"/>
    <w:rsid w:val="00F458EF"/>
    <w:rsid w:val="00F5094E"/>
    <w:rsid w:val="00F522AB"/>
    <w:rsid w:val="00F56E24"/>
    <w:rsid w:val="00F60F4F"/>
    <w:rsid w:val="00F64511"/>
    <w:rsid w:val="00F64C67"/>
    <w:rsid w:val="00F707F0"/>
    <w:rsid w:val="00F73255"/>
    <w:rsid w:val="00F77A81"/>
    <w:rsid w:val="00F84B7B"/>
    <w:rsid w:val="00F8556D"/>
    <w:rsid w:val="00F9180A"/>
    <w:rsid w:val="00F91A0E"/>
    <w:rsid w:val="00F94608"/>
    <w:rsid w:val="00F94CFA"/>
    <w:rsid w:val="00FA1049"/>
    <w:rsid w:val="00FA1221"/>
    <w:rsid w:val="00FA1FC3"/>
    <w:rsid w:val="00FA3702"/>
    <w:rsid w:val="00FB4E22"/>
    <w:rsid w:val="00FC0862"/>
    <w:rsid w:val="00FC4C1C"/>
    <w:rsid w:val="00FC6807"/>
    <w:rsid w:val="00FD33F1"/>
    <w:rsid w:val="00FD69AC"/>
    <w:rsid w:val="00FE09E2"/>
    <w:rsid w:val="00FE5445"/>
    <w:rsid w:val="00FE68D2"/>
    <w:rsid w:val="00FF17AB"/>
    <w:rsid w:val="00FF197B"/>
    <w:rsid w:val="00FF52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7A888"/>
  <w15:chartTrackingRefBased/>
  <w15:docId w15:val="{724EFB63-FC00-4BE4-A4C2-4651D605D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qFormat="1"/>
    <w:lsdException w:name="footer" w:uiPriority="99" w:qFormat="1"/>
    <w:lsdException w:name="caption" w:semiHidden="1" w:unhideWhenUsed="1"/>
    <w:lsdException w:name="table of figures" w:uiPriority="99"/>
    <w:lsdException w:name="footnote reference" w:qFormat="1"/>
    <w:lsdException w:name="annotation reference" w:uiPriority="99" w:qFormat="1"/>
    <w:lsdException w:name="Hyperlink"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aliases w:val="A Normální"/>
    <w:qFormat/>
    <w:rsid w:val="006B24D4"/>
    <w:pPr>
      <w:spacing w:after="120"/>
      <w:jc w:val="both"/>
    </w:pPr>
    <w:rPr>
      <w:rFonts w:ascii="Arial" w:hAnsi="Arial"/>
      <w:sz w:val="22"/>
    </w:rPr>
  </w:style>
  <w:style w:type="paragraph" w:styleId="Nadpis1">
    <w:name w:val="heading 1"/>
    <w:aliases w:val="A Článek,1. Název článku"/>
    <w:basedOn w:val="ANormalpoobrzkutabulce"/>
    <w:next w:val="Nadpis2"/>
    <w:link w:val="Nadpis1Char"/>
    <w:qFormat/>
    <w:rsid w:val="00470C4E"/>
    <w:pPr>
      <w:keepNext/>
      <w:numPr>
        <w:numId w:val="4"/>
      </w:numPr>
      <w:tabs>
        <w:tab w:val="left" w:pos="851"/>
      </w:tabs>
      <w:spacing w:before="120" w:after="240"/>
      <w:ind w:left="851" w:hanging="851"/>
      <w:outlineLvl w:val="0"/>
    </w:pPr>
    <w:rPr>
      <w:b/>
      <w:caps/>
      <w:kern w:val="28"/>
      <w:sz w:val="28"/>
      <w:szCs w:val="22"/>
    </w:rPr>
  </w:style>
  <w:style w:type="paragraph" w:styleId="Nadpis2">
    <w:name w:val="heading 2"/>
    <w:aliases w:val="A Text 1,2. Body článků"/>
    <w:basedOn w:val="Normln"/>
    <w:link w:val="Nadpis2Char"/>
    <w:qFormat/>
    <w:rsid w:val="00E769D3"/>
    <w:pPr>
      <w:numPr>
        <w:ilvl w:val="1"/>
        <w:numId w:val="4"/>
      </w:numPr>
      <w:tabs>
        <w:tab w:val="left" w:pos="851"/>
      </w:tabs>
      <w:ind w:left="851" w:hanging="851"/>
      <w:outlineLvl w:val="1"/>
    </w:pPr>
    <w:rPr>
      <w:szCs w:val="26"/>
    </w:rPr>
  </w:style>
  <w:style w:type="paragraph" w:styleId="Nadpis3">
    <w:name w:val="heading 3"/>
    <w:aliases w:val="A Text 2,2. Body článků 3,H3,Podkapitola podkapitoly základní kapitoly"/>
    <w:basedOn w:val="Normln"/>
    <w:link w:val="Nadpis3Char"/>
    <w:qFormat/>
    <w:rsid w:val="00E769D3"/>
    <w:pPr>
      <w:numPr>
        <w:ilvl w:val="2"/>
        <w:numId w:val="4"/>
      </w:numPr>
      <w:tabs>
        <w:tab w:val="left" w:pos="1418"/>
      </w:tabs>
      <w:ind w:left="1418" w:hanging="1418"/>
      <w:outlineLvl w:val="2"/>
    </w:pPr>
    <w:rPr>
      <w:bCs/>
      <w:szCs w:val="22"/>
    </w:rPr>
  </w:style>
  <w:style w:type="paragraph" w:styleId="Nadpis4">
    <w:name w:val="heading 4"/>
    <w:aliases w:val="A Text 3,2. Body článků 2"/>
    <w:basedOn w:val="Normln"/>
    <w:link w:val="Nadpis4Char"/>
    <w:qFormat/>
    <w:rsid w:val="00E769D3"/>
    <w:pPr>
      <w:numPr>
        <w:ilvl w:val="3"/>
        <w:numId w:val="4"/>
      </w:numPr>
      <w:tabs>
        <w:tab w:val="left" w:pos="1701"/>
      </w:tabs>
      <w:ind w:left="1701" w:hanging="1701"/>
      <w:outlineLvl w:val="3"/>
    </w:pPr>
    <w:rPr>
      <w:bCs/>
    </w:rPr>
  </w:style>
  <w:style w:type="paragraph" w:styleId="Nadpis5">
    <w:name w:val="heading 5"/>
    <w:aliases w:val="A Text 4"/>
    <w:basedOn w:val="Normln"/>
    <w:link w:val="Nadpis5Char"/>
    <w:qFormat/>
    <w:rsid w:val="00E769D3"/>
    <w:pPr>
      <w:keepNext/>
      <w:numPr>
        <w:ilvl w:val="4"/>
        <w:numId w:val="4"/>
      </w:numPr>
      <w:tabs>
        <w:tab w:val="left" w:pos="1985"/>
      </w:tabs>
      <w:ind w:left="1985" w:hanging="1985"/>
      <w:outlineLvl w:val="4"/>
    </w:pPr>
    <w:rPr>
      <w:bCs/>
    </w:rPr>
  </w:style>
  <w:style w:type="paragraph" w:styleId="Nadpis6">
    <w:name w:val="heading 6"/>
    <w:aliases w:val="Text 5"/>
    <w:basedOn w:val="Normln"/>
    <w:link w:val="Nadpis6Char"/>
    <w:qFormat/>
    <w:rsid w:val="00E769D3"/>
    <w:pPr>
      <w:numPr>
        <w:ilvl w:val="5"/>
        <w:numId w:val="4"/>
      </w:numPr>
      <w:tabs>
        <w:tab w:val="left" w:pos="2268"/>
      </w:tabs>
      <w:ind w:left="2268" w:hanging="2268"/>
      <w:outlineLvl w:val="5"/>
    </w:pPr>
    <w:rPr>
      <w:bCs/>
    </w:rPr>
  </w:style>
  <w:style w:type="paragraph" w:styleId="Nadpis7">
    <w:name w:val="heading 7"/>
    <w:aliases w:val="Text 6"/>
    <w:basedOn w:val="Normln"/>
    <w:link w:val="Nadpis7Char"/>
    <w:qFormat/>
    <w:rsid w:val="00E769D3"/>
    <w:pPr>
      <w:numPr>
        <w:ilvl w:val="6"/>
        <w:numId w:val="4"/>
      </w:numPr>
      <w:tabs>
        <w:tab w:val="left" w:pos="2552"/>
      </w:tabs>
      <w:ind w:left="2552" w:hanging="2552"/>
      <w:outlineLvl w:val="6"/>
    </w:pPr>
    <w:rPr>
      <w:bCs/>
      <w:szCs w:val="24"/>
    </w:rPr>
  </w:style>
  <w:style w:type="paragraph" w:styleId="Nadpis8">
    <w:name w:val="heading 8"/>
    <w:aliases w:val="Text 7"/>
    <w:basedOn w:val="Normln"/>
    <w:link w:val="Nadpis8Char"/>
    <w:qFormat/>
    <w:rsid w:val="00E769D3"/>
    <w:pPr>
      <w:numPr>
        <w:ilvl w:val="7"/>
        <w:numId w:val="4"/>
      </w:numPr>
      <w:tabs>
        <w:tab w:val="left" w:pos="2835"/>
      </w:tabs>
      <w:ind w:left="2835" w:hanging="2835"/>
      <w:outlineLvl w:val="7"/>
    </w:pPr>
    <w:rPr>
      <w:bCs/>
    </w:rPr>
  </w:style>
  <w:style w:type="paragraph" w:styleId="Nadpis9">
    <w:name w:val="heading 9"/>
    <w:aliases w:val="Text 8"/>
    <w:basedOn w:val="Normln"/>
    <w:link w:val="Nadpis9Char"/>
    <w:uiPriority w:val="9"/>
    <w:qFormat/>
    <w:rsid w:val="00E769D3"/>
    <w:pPr>
      <w:numPr>
        <w:ilvl w:val="8"/>
        <w:numId w:val="4"/>
      </w:numPr>
      <w:tabs>
        <w:tab w:val="left" w:pos="3119"/>
      </w:tabs>
      <w:ind w:left="3119" w:hanging="3119"/>
      <w:outlineLvl w:val="8"/>
    </w:pPr>
    <w:rPr>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Zpatvpravo">
    <w:name w:val="H. Zápatí vpravo"/>
    <w:basedOn w:val="Normln"/>
    <w:link w:val="HZpatvpravoChar"/>
    <w:qFormat/>
    <w:rsid w:val="00B65FA5"/>
    <w:pPr>
      <w:pBdr>
        <w:top w:val="single" w:sz="4" w:space="1" w:color="auto"/>
      </w:pBdr>
      <w:tabs>
        <w:tab w:val="right" w:pos="9356"/>
      </w:tabs>
      <w:jc w:val="right"/>
    </w:pPr>
    <w:rPr>
      <w:sz w:val="18"/>
      <w:szCs w:val="18"/>
    </w:rPr>
  </w:style>
  <w:style w:type="paragraph" w:styleId="Nadpisobsahu">
    <w:name w:val="TOC Heading"/>
    <w:basedOn w:val="Nadpis1"/>
    <w:next w:val="Normln"/>
    <w:uiPriority w:val="39"/>
    <w:semiHidden/>
    <w:unhideWhenUsed/>
    <w:rsid w:val="006B24D4"/>
    <w:pPr>
      <w:keepLines/>
      <w:numPr>
        <w:numId w:val="0"/>
      </w:numPr>
      <w:tabs>
        <w:tab w:val="clear" w:pos="851"/>
      </w:tabs>
      <w:spacing w:before="240" w:after="0"/>
      <w:outlineLvl w:val="9"/>
    </w:pPr>
    <w:rPr>
      <w:rFonts w:asciiTheme="majorHAnsi" w:eastAsiaTheme="majorEastAsia" w:hAnsiTheme="majorHAnsi" w:cstheme="majorBidi"/>
      <w:b w:val="0"/>
      <w:caps w:val="0"/>
      <w:color w:val="0F4761" w:themeColor="accent1" w:themeShade="BF"/>
      <w:kern w:val="0"/>
      <w:sz w:val="32"/>
      <w:szCs w:val="32"/>
    </w:rPr>
  </w:style>
  <w:style w:type="paragraph" w:styleId="Obsah1">
    <w:name w:val="toc 1"/>
    <w:basedOn w:val="Normln"/>
    <w:next w:val="Normln"/>
    <w:uiPriority w:val="39"/>
    <w:rsid w:val="001A1515"/>
    <w:pPr>
      <w:spacing w:before="120"/>
      <w:jc w:val="left"/>
    </w:pPr>
    <w:rPr>
      <w:b/>
      <w:bCs/>
      <w:caps/>
    </w:rPr>
  </w:style>
  <w:style w:type="paragraph" w:styleId="Obsah2">
    <w:name w:val="toc 2"/>
    <w:basedOn w:val="Normln"/>
    <w:next w:val="Normln"/>
    <w:uiPriority w:val="39"/>
    <w:rsid w:val="00251634"/>
    <w:pPr>
      <w:spacing w:after="0"/>
      <w:ind w:left="220"/>
      <w:jc w:val="left"/>
    </w:pPr>
  </w:style>
  <w:style w:type="paragraph" w:styleId="Obsah4">
    <w:name w:val="toc 4"/>
    <w:basedOn w:val="Normln"/>
    <w:next w:val="Normln"/>
    <w:uiPriority w:val="39"/>
    <w:rsid w:val="00271087"/>
    <w:pPr>
      <w:tabs>
        <w:tab w:val="left" w:pos="1758"/>
        <w:tab w:val="right" w:leader="dot" w:pos="9062"/>
      </w:tabs>
      <w:spacing w:after="0"/>
      <w:ind w:left="660"/>
      <w:jc w:val="left"/>
    </w:pPr>
    <w:rPr>
      <w:rFonts w:eastAsiaTheme="minorEastAsia" w:cstheme="minorBidi"/>
      <w:noProof/>
      <w:kern w:val="2"/>
      <w:szCs w:val="24"/>
      <w14:ligatures w14:val="standardContextual"/>
    </w:rPr>
  </w:style>
  <w:style w:type="character" w:customStyle="1" w:styleId="HZpatvpravoChar">
    <w:name w:val="H. Zápatí vpravo Char"/>
    <w:basedOn w:val="Standardnpsmoodstavce"/>
    <w:link w:val="HZpatvpravo"/>
    <w:rsid w:val="00B65FA5"/>
    <w:rPr>
      <w:rFonts w:ascii="Arial" w:hAnsi="Arial"/>
      <w:sz w:val="18"/>
      <w:szCs w:val="18"/>
    </w:rPr>
  </w:style>
  <w:style w:type="paragraph" w:styleId="Zhlav">
    <w:name w:val="header"/>
    <w:aliases w:val="H. Záhlaví"/>
    <w:basedOn w:val="Normln"/>
    <w:link w:val="ZhlavChar"/>
    <w:qFormat/>
    <w:rsid w:val="00CC4262"/>
    <w:pPr>
      <w:tabs>
        <w:tab w:val="right" w:pos="9072"/>
      </w:tabs>
    </w:pPr>
    <w:rPr>
      <w:noProof/>
      <w:sz w:val="18"/>
      <w:szCs w:val="18"/>
    </w:rPr>
  </w:style>
  <w:style w:type="paragraph" w:styleId="Textkomente">
    <w:name w:val="annotation text"/>
    <w:basedOn w:val="Normln"/>
    <w:link w:val="TextkomenteChar"/>
    <w:uiPriority w:val="99"/>
    <w:rPr>
      <w:sz w:val="20"/>
    </w:rPr>
  </w:style>
  <w:style w:type="character" w:customStyle="1" w:styleId="ZhlavChar">
    <w:name w:val="Záhlaví Char"/>
    <w:aliases w:val="H. Záhlaví Char"/>
    <w:basedOn w:val="Standardnpsmoodstavce"/>
    <w:link w:val="Zhlav"/>
    <w:rsid w:val="00CC4262"/>
    <w:rPr>
      <w:rFonts w:ascii="Arial" w:hAnsi="Arial"/>
      <w:noProof/>
      <w:sz w:val="18"/>
      <w:szCs w:val="18"/>
    </w:rPr>
  </w:style>
  <w:style w:type="paragraph" w:styleId="Zpat">
    <w:name w:val="footer"/>
    <w:aliases w:val="H. Zápatí střed,6. Zápatí střed"/>
    <w:basedOn w:val="HZpatvpravo"/>
    <w:next w:val="HZpatvpravo"/>
    <w:link w:val="ZpatChar"/>
    <w:uiPriority w:val="99"/>
    <w:qFormat/>
    <w:rsid w:val="00B65FA5"/>
    <w:pPr>
      <w:jc w:val="center"/>
    </w:pPr>
  </w:style>
  <w:style w:type="character" w:customStyle="1" w:styleId="ZpatChar">
    <w:name w:val="Zápatí Char"/>
    <w:aliases w:val="H. Zápatí střed Char,6. Zápatí střed Char"/>
    <w:basedOn w:val="Standardnpsmoodstavce"/>
    <w:link w:val="Zpat"/>
    <w:uiPriority w:val="99"/>
    <w:rsid w:val="00B65FA5"/>
    <w:rPr>
      <w:rFonts w:ascii="Arial" w:hAnsi="Arial"/>
      <w:sz w:val="18"/>
      <w:szCs w:val="18"/>
    </w:rPr>
  </w:style>
  <w:style w:type="paragraph" w:styleId="Obsah5">
    <w:name w:val="toc 5"/>
    <w:basedOn w:val="Normln"/>
    <w:next w:val="Normln"/>
    <w:uiPriority w:val="39"/>
    <w:rsid w:val="00271087"/>
    <w:pPr>
      <w:tabs>
        <w:tab w:val="left" w:pos="2155"/>
        <w:tab w:val="right" w:leader="dot" w:pos="9062"/>
      </w:tabs>
      <w:spacing w:after="0"/>
      <w:ind w:left="880"/>
      <w:jc w:val="left"/>
    </w:pPr>
    <w:rPr>
      <w:rFonts w:eastAsiaTheme="minorEastAsia" w:cstheme="minorBidi"/>
      <w:noProof/>
      <w:kern w:val="2"/>
      <w:szCs w:val="24"/>
      <w14:ligatures w14:val="standardContextual"/>
    </w:rPr>
  </w:style>
  <w:style w:type="paragraph" w:styleId="Obsah6">
    <w:name w:val="toc 6"/>
    <w:basedOn w:val="Normln"/>
    <w:next w:val="Normln"/>
    <w:uiPriority w:val="39"/>
    <w:rsid w:val="00271087"/>
    <w:pPr>
      <w:tabs>
        <w:tab w:val="left" w:pos="2552"/>
        <w:tab w:val="right" w:leader="dot" w:pos="9062"/>
      </w:tabs>
      <w:spacing w:after="0"/>
      <w:ind w:left="1100"/>
      <w:jc w:val="left"/>
    </w:pPr>
    <w:rPr>
      <w:rFonts w:eastAsiaTheme="minorEastAsia" w:cstheme="minorBidi"/>
      <w:noProof/>
      <w:kern w:val="2"/>
      <w:szCs w:val="24"/>
      <w14:ligatures w14:val="standardContextual"/>
    </w:rPr>
  </w:style>
  <w:style w:type="paragraph" w:styleId="Obsah7">
    <w:name w:val="toc 7"/>
    <w:basedOn w:val="Normln"/>
    <w:next w:val="Normln"/>
    <w:uiPriority w:val="39"/>
    <w:rsid w:val="00271087"/>
    <w:pPr>
      <w:tabs>
        <w:tab w:val="left" w:pos="2920"/>
        <w:tab w:val="right" w:leader="dot" w:pos="9062"/>
      </w:tabs>
      <w:spacing w:after="0"/>
      <w:ind w:left="1321"/>
      <w:jc w:val="left"/>
    </w:pPr>
    <w:rPr>
      <w:rFonts w:eastAsiaTheme="minorEastAsia" w:cstheme="minorBidi"/>
      <w:noProof/>
      <w:kern w:val="2"/>
      <w:szCs w:val="24"/>
      <w14:ligatures w14:val="standardContextual"/>
    </w:rPr>
  </w:style>
  <w:style w:type="paragraph" w:styleId="Obsah8">
    <w:name w:val="toc 8"/>
    <w:basedOn w:val="Normln"/>
    <w:next w:val="Normln"/>
    <w:uiPriority w:val="39"/>
    <w:rsid w:val="00271087"/>
    <w:pPr>
      <w:tabs>
        <w:tab w:val="left" w:pos="3289"/>
        <w:tab w:val="right" w:leader="dot" w:pos="9062"/>
      </w:tabs>
      <w:spacing w:after="0"/>
      <w:ind w:left="1540"/>
      <w:jc w:val="left"/>
    </w:pPr>
    <w:rPr>
      <w:noProof/>
      <w:szCs w:val="18"/>
    </w:rPr>
  </w:style>
  <w:style w:type="paragraph" w:styleId="Obsah3">
    <w:name w:val="toc 3"/>
    <w:basedOn w:val="Normln"/>
    <w:next w:val="Normln"/>
    <w:uiPriority w:val="39"/>
    <w:rsid w:val="00271087"/>
    <w:pPr>
      <w:tabs>
        <w:tab w:val="left" w:pos="1321"/>
        <w:tab w:val="right" w:leader="dot" w:pos="9062"/>
      </w:tabs>
      <w:spacing w:after="0"/>
      <w:ind w:left="440"/>
      <w:jc w:val="left"/>
    </w:pPr>
    <w:rPr>
      <w:iCs/>
      <w:noProof/>
    </w:rPr>
  </w:style>
  <w:style w:type="character" w:styleId="Hypertextovodkaz">
    <w:name w:val="Hyperlink"/>
    <w:uiPriority w:val="99"/>
    <w:rsid w:val="0009396E"/>
    <w:rPr>
      <w:rFonts w:ascii="Arial" w:hAnsi="Arial"/>
      <w:color w:val="0000FF"/>
      <w:sz w:val="22"/>
      <w:u w:val="single"/>
    </w:rPr>
  </w:style>
  <w:style w:type="paragraph" w:styleId="Obsah9">
    <w:name w:val="toc 9"/>
    <w:basedOn w:val="Normln"/>
    <w:next w:val="Normln"/>
    <w:uiPriority w:val="39"/>
    <w:rsid w:val="00830887"/>
    <w:pPr>
      <w:tabs>
        <w:tab w:val="left" w:pos="3686"/>
        <w:tab w:val="right" w:leader="dot" w:pos="9062"/>
      </w:tabs>
      <w:spacing w:after="0"/>
      <w:ind w:left="1760"/>
      <w:jc w:val="left"/>
    </w:pPr>
    <w:rPr>
      <w:rFonts w:eastAsiaTheme="minorEastAsia" w:cstheme="minorBidi"/>
      <w:noProof/>
      <w:kern w:val="2"/>
      <w:szCs w:val="24"/>
      <w14:ligatures w14:val="standardContextual"/>
    </w:rPr>
  </w:style>
  <w:style w:type="paragraph" w:customStyle="1" w:styleId="COdrkaprvn">
    <w:name w:val="C. Odrážka první"/>
    <w:basedOn w:val="Normln"/>
    <w:qFormat/>
    <w:rsid w:val="00C55769"/>
    <w:pPr>
      <w:widowControl w:val="0"/>
      <w:numPr>
        <w:numId w:val="5"/>
      </w:numPr>
      <w:tabs>
        <w:tab w:val="clear" w:pos="851"/>
        <w:tab w:val="left" w:pos="567"/>
      </w:tabs>
      <w:ind w:left="567" w:hanging="567"/>
      <w:jc w:val="left"/>
    </w:pPr>
    <w:rPr>
      <w:snapToGrid w:val="0"/>
    </w:rPr>
  </w:style>
  <w:style w:type="character" w:customStyle="1" w:styleId="Nadpis2Char">
    <w:name w:val="Nadpis 2 Char"/>
    <w:aliases w:val="A Text 1 Char,2. Body článků Char"/>
    <w:link w:val="Nadpis2"/>
    <w:rsid w:val="00E769D3"/>
    <w:rPr>
      <w:rFonts w:ascii="Arial" w:hAnsi="Arial"/>
      <w:sz w:val="22"/>
      <w:szCs w:val="26"/>
    </w:rPr>
  </w:style>
  <w:style w:type="character" w:customStyle="1" w:styleId="Nadpis3Char">
    <w:name w:val="Nadpis 3 Char"/>
    <w:aliases w:val="A Text 2 Char,2. Body článků 3 Char,H3 Char,Podkapitola podkapitoly základní kapitoly Char"/>
    <w:link w:val="Nadpis3"/>
    <w:rsid w:val="00E769D3"/>
    <w:rPr>
      <w:rFonts w:ascii="Arial" w:hAnsi="Arial"/>
      <w:bCs/>
      <w:sz w:val="22"/>
      <w:szCs w:val="22"/>
    </w:rPr>
  </w:style>
  <w:style w:type="character" w:customStyle="1" w:styleId="Nadpis4Char">
    <w:name w:val="Nadpis 4 Char"/>
    <w:aliases w:val="A Text 3 Char,2. Body článků 2 Char"/>
    <w:link w:val="Nadpis4"/>
    <w:rsid w:val="00E769D3"/>
    <w:rPr>
      <w:rFonts w:ascii="Arial" w:hAnsi="Arial"/>
      <w:bCs/>
      <w:sz w:val="22"/>
    </w:rPr>
  </w:style>
  <w:style w:type="character" w:customStyle="1" w:styleId="TextkomenteChar">
    <w:name w:val="Text komentáře Char"/>
    <w:link w:val="Textkomente"/>
    <w:uiPriority w:val="99"/>
    <w:rsid w:val="000B4FE7"/>
    <w:rPr>
      <w:rFonts w:ascii="Arial" w:hAnsi="Arial"/>
    </w:rPr>
  </w:style>
  <w:style w:type="paragraph" w:customStyle="1" w:styleId="Bslovnpsmena">
    <w:name w:val="B. Číslování písmena"/>
    <w:basedOn w:val="Normln"/>
    <w:qFormat/>
    <w:rsid w:val="009F24A8"/>
    <w:pPr>
      <w:numPr>
        <w:numId w:val="7"/>
      </w:numPr>
      <w:tabs>
        <w:tab w:val="left" w:pos="567"/>
      </w:tabs>
    </w:pPr>
  </w:style>
  <w:style w:type="character" w:customStyle="1" w:styleId="Nadpis5Char">
    <w:name w:val="Nadpis 5 Char"/>
    <w:aliases w:val="A Text 4 Char"/>
    <w:link w:val="Nadpis5"/>
    <w:rsid w:val="00E769D3"/>
    <w:rPr>
      <w:rFonts w:ascii="Arial" w:hAnsi="Arial"/>
      <w:bCs/>
      <w:sz w:val="22"/>
    </w:rPr>
  </w:style>
  <w:style w:type="paragraph" w:customStyle="1" w:styleId="Bslovnsla">
    <w:name w:val="B. Číslování čísla"/>
    <w:basedOn w:val="Normln"/>
    <w:link w:val="BslovnslaChar"/>
    <w:qFormat/>
    <w:rsid w:val="000B7E39"/>
    <w:pPr>
      <w:numPr>
        <w:numId w:val="1"/>
      </w:numPr>
    </w:pPr>
  </w:style>
  <w:style w:type="character" w:customStyle="1" w:styleId="BslovnslaChar">
    <w:name w:val="B. Číslování čísla Char"/>
    <w:link w:val="Bslovnsla"/>
    <w:rsid w:val="000B7E39"/>
    <w:rPr>
      <w:rFonts w:ascii="Arial" w:hAnsi="Arial"/>
      <w:sz w:val="22"/>
    </w:rPr>
  </w:style>
  <w:style w:type="table" w:styleId="Mkatabulky">
    <w:name w:val="Table Grid"/>
    <w:basedOn w:val="Normlntabulka"/>
    <w:uiPriority w:val="59"/>
    <w:rsid w:val="009C41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slovnmsk">
    <w:name w:val="B. Číslování římské"/>
    <w:basedOn w:val="Normln"/>
    <w:link w:val="BslovnmskChar"/>
    <w:qFormat/>
    <w:rsid w:val="000B7E39"/>
    <w:pPr>
      <w:numPr>
        <w:numId w:val="2"/>
      </w:numPr>
    </w:pPr>
  </w:style>
  <w:style w:type="character" w:customStyle="1" w:styleId="BslovnmskChar">
    <w:name w:val="B. Číslování římské Char"/>
    <w:link w:val="Bslovnmsk"/>
    <w:rsid w:val="000B7E39"/>
    <w:rPr>
      <w:rFonts w:ascii="Arial" w:hAnsi="Arial"/>
      <w:sz w:val="22"/>
    </w:rPr>
  </w:style>
  <w:style w:type="paragraph" w:customStyle="1" w:styleId="COdrkydruhrove">
    <w:name w:val="C. Odrážky druhá úroveň"/>
    <w:basedOn w:val="Normln"/>
    <w:link w:val="COdrkydruhroveChar"/>
    <w:qFormat/>
    <w:rsid w:val="00C55769"/>
    <w:pPr>
      <w:numPr>
        <w:numId w:val="3"/>
      </w:numPr>
      <w:tabs>
        <w:tab w:val="clear" w:pos="1418"/>
        <w:tab w:val="left" w:pos="1134"/>
      </w:tabs>
      <w:ind w:left="1134" w:hanging="567"/>
    </w:pPr>
  </w:style>
  <w:style w:type="character" w:customStyle="1" w:styleId="COdrkydruhroveChar">
    <w:name w:val="C. Odrážky druhá úroveň Char"/>
    <w:link w:val="COdrkydruhrove"/>
    <w:rsid w:val="00C55769"/>
    <w:rPr>
      <w:rFonts w:ascii="Arial" w:hAnsi="Arial"/>
      <w:sz w:val="22"/>
    </w:rPr>
  </w:style>
  <w:style w:type="paragraph" w:customStyle="1" w:styleId="COdrkytet">
    <w:name w:val="C. Odrážky třetí"/>
    <w:link w:val="COdrkytetChar"/>
    <w:qFormat/>
    <w:rsid w:val="0018537D"/>
    <w:pPr>
      <w:numPr>
        <w:numId w:val="6"/>
      </w:numPr>
      <w:tabs>
        <w:tab w:val="clear" w:pos="1985"/>
        <w:tab w:val="left" w:pos="1701"/>
      </w:tabs>
      <w:spacing w:after="120"/>
      <w:ind w:left="1701" w:hanging="567"/>
      <w:jc w:val="both"/>
    </w:pPr>
    <w:rPr>
      <w:rFonts w:ascii="Arial" w:hAnsi="Arial"/>
      <w:snapToGrid w:val="0"/>
      <w:sz w:val="22"/>
    </w:rPr>
  </w:style>
  <w:style w:type="character" w:customStyle="1" w:styleId="COdrkytetChar">
    <w:name w:val="C. Odrážky třetí Char"/>
    <w:link w:val="COdrkytet"/>
    <w:rsid w:val="0018537D"/>
    <w:rPr>
      <w:rFonts w:ascii="Arial" w:hAnsi="Arial"/>
      <w:snapToGrid w:val="0"/>
      <w:sz w:val="22"/>
    </w:rPr>
  </w:style>
  <w:style w:type="paragraph" w:styleId="Seznamobrzk">
    <w:name w:val="table of figures"/>
    <w:aliases w:val="E. Seznam obrázků a tabulek"/>
    <w:basedOn w:val="Normln"/>
    <w:next w:val="Normln"/>
    <w:link w:val="SeznamobrzkChar"/>
    <w:uiPriority w:val="99"/>
    <w:rsid w:val="009F3038"/>
    <w:pPr>
      <w:tabs>
        <w:tab w:val="left" w:pos="1701"/>
        <w:tab w:val="right" w:leader="dot" w:pos="9072"/>
      </w:tabs>
    </w:pPr>
    <w:rPr>
      <w:noProof/>
    </w:rPr>
  </w:style>
  <w:style w:type="character" w:styleId="Znakapoznpodarou">
    <w:name w:val="footnote reference"/>
    <w:basedOn w:val="Standardnpsmoodstavce"/>
    <w:qFormat/>
    <w:rsid w:val="002441E5"/>
    <w:rPr>
      <w:rFonts w:ascii="Arial" w:hAnsi="Arial"/>
      <w:sz w:val="20"/>
      <w:vertAlign w:val="superscript"/>
    </w:rPr>
  </w:style>
  <w:style w:type="paragraph" w:customStyle="1" w:styleId="DPodpisy">
    <w:name w:val="D. Podpisy"/>
    <w:basedOn w:val="Normln"/>
    <w:link w:val="DPodpisyChar"/>
    <w:qFormat/>
    <w:rsid w:val="00027416"/>
    <w:pPr>
      <w:keepLines/>
      <w:pBdr>
        <w:top w:val="dotted" w:sz="4" w:space="1" w:color="auto"/>
      </w:pBdr>
      <w:spacing w:before="1080" w:line="312" w:lineRule="auto"/>
      <w:ind w:left="4536"/>
      <w:contextualSpacing/>
      <w:jc w:val="center"/>
    </w:pPr>
  </w:style>
  <w:style w:type="character" w:customStyle="1" w:styleId="Nadpis9Char">
    <w:name w:val="Nadpis 9 Char"/>
    <w:aliases w:val="Text 8 Char"/>
    <w:basedOn w:val="Standardnpsmoodstavce"/>
    <w:link w:val="Nadpis9"/>
    <w:uiPriority w:val="9"/>
    <w:rsid w:val="00E769D3"/>
    <w:rPr>
      <w:rFonts w:ascii="Arial" w:hAnsi="Arial"/>
      <w:bCs/>
      <w:sz w:val="22"/>
    </w:rPr>
  </w:style>
  <w:style w:type="character" w:customStyle="1" w:styleId="Nadpis1Char">
    <w:name w:val="Nadpis 1 Char"/>
    <w:aliases w:val="A Článek Char,1. Název článku Char"/>
    <w:basedOn w:val="Standardnpsmoodstavce"/>
    <w:link w:val="Nadpis1"/>
    <w:rsid w:val="00D61693"/>
    <w:rPr>
      <w:rFonts w:ascii="Arial" w:hAnsi="Arial"/>
      <w:b/>
      <w:caps/>
      <w:kern w:val="28"/>
      <w:sz w:val="28"/>
      <w:szCs w:val="22"/>
    </w:rPr>
  </w:style>
  <w:style w:type="character" w:customStyle="1" w:styleId="DPodpisyChar">
    <w:name w:val="D. Podpisy Char"/>
    <w:basedOn w:val="Standardnpsmoodstavce"/>
    <w:link w:val="DPodpisy"/>
    <w:rsid w:val="00027416"/>
    <w:rPr>
      <w:rFonts w:ascii="Arial" w:hAnsi="Arial"/>
      <w:sz w:val="22"/>
    </w:rPr>
  </w:style>
  <w:style w:type="paragraph" w:customStyle="1" w:styleId="ANzevdokumentu">
    <w:name w:val="A. Název dokumentu"/>
    <w:basedOn w:val="Normln"/>
    <w:next w:val="Normln"/>
    <w:link w:val="ANzevdokumentuChar"/>
    <w:qFormat/>
    <w:rsid w:val="004B5D1E"/>
    <w:pPr>
      <w:spacing w:before="240"/>
      <w:jc w:val="center"/>
    </w:pPr>
    <w:rPr>
      <w:b/>
      <w:bCs/>
      <w:caps/>
      <w:sz w:val="28"/>
      <w:szCs w:val="28"/>
    </w:rPr>
  </w:style>
  <w:style w:type="character" w:customStyle="1" w:styleId="ANzevdokumentuChar">
    <w:name w:val="A. Název dokumentu Char"/>
    <w:basedOn w:val="Standardnpsmoodstavce"/>
    <w:link w:val="ANzevdokumentu"/>
    <w:rsid w:val="004B5D1E"/>
    <w:rPr>
      <w:rFonts w:ascii="Arial" w:hAnsi="Arial"/>
      <w:b/>
      <w:bCs/>
      <w:caps/>
      <w:sz w:val="28"/>
      <w:szCs w:val="28"/>
    </w:rPr>
  </w:style>
  <w:style w:type="paragraph" w:styleId="Textpoznpodarou">
    <w:name w:val="footnote text"/>
    <w:basedOn w:val="Normln"/>
    <w:link w:val="TextpoznpodarouChar"/>
    <w:rsid w:val="000105F3"/>
    <w:pPr>
      <w:spacing w:after="0"/>
    </w:pPr>
    <w:rPr>
      <w:sz w:val="18"/>
    </w:rPr>
  </w:style>
  <w:style w:type="character" w:customStyle="1" w:styleId="TextpoznpodarouChar">
    <w:name w:val="Text pozn. pod čarou Char"/>
    <w:basedOn w:val="Standardnpsmoodstavce"/>
    <w:link w:val="Textpoznpodarou"/>
    <w:rsid w:val="000105F3"/>
    <w:rPr>
      <w:rFonts w:ascii="Arial" w:hAnsi="Arial"/>
      <w:sz w:val="18"/>
    </w:rPr>
  </w:style>
  <w:style w:type="paragraph" w:customStyle="1" w:styleId="ETabulka">
    <w:name w:val="E. Tabulka"/>
    <w:basedOn w:val="Normln"/>
    <w:next w:val="Normln"/>
    <w:link w:val="ETabulkaChar"/>
    <w:qFormat/>
    <w:rsid w:val="00136B64"/>
    <w:pPr>
      <w:numPr>
        <w:numId w:val="8"/>
      </w:numPr>
      <w:tabs>
        <w:tab w:val="left" w:pos="1701"/>
      </w:tabs>
      <w:spacing w:before="120"/>
      <w:ind w:left="1701" w:hanging="1701"/>
    </w:pPr>
    <w:rPr>
      <w:i/>
    </w:rPr>
  </w:style>
  <w:style w:type="character" w:customStyle="1" w:styleId="ETabulkaChar">
    <w:name w:val="E. Tabulka Char"/>
    <w:basedOn w:val="Standardnpsmoodstavce"/>
    <w:link w:val="ETabulka"/>
    <w:rsid w:val="00136B64"/>
    <w:rPr>
      <w:rFonts w:ascii="Arial" w:hAnsi="Arial"/>
      <w:i/>
      <w:sz w:val="22"/>
    </w:rPr>
  </w:style>
  <w:style w:type="paragraph" w:customStyle="1" w:styleId="EObrzek">
    <w:name w:val="E. Obrázek"/>
    <w:basedOn w:val="Normln"/>
    <w:next w:val="Normln"/>
    <w:link w:val="EObrzekChar"/>
    <w:qFormat/>
    <w:rsid w:val="00136B64"/>
    <w:pPr>
      <w:numPr>
        <w:numId w:val="9"/>
      </w:numPr>
      <w:spacing w:before="120"/>
      <w:ind w:left="1701" w:hanging="1701"/>
    </w:pPr>
    <w:rPr>
      <w:i/>
    </w:rPr>
  </w:style>
  <w:style w:type="character" w:customStyle="1" w:styleId="EObrzekChar">
    <w:name w:val="E. Obrázek Char"/>
    <w:basedOn w:val="Standardnpsmoodstavce"/>
    <w:link w:val="EObrzek"/>
    <w:rsid w:val="00136B64"/>
    <w:rPr>
      <w:rFonts w:ascii="Arial" w:hAnsi="Arial"/>
      <w:i/>
      <w:sz w:val="22"/>
    </w:rPr>
  </w:style>
  <w:style w:type="paragraph" w:customStyle="1" w:styleId="ANormalpoobrzkutabulce">
    <w:name w:val="A. Normal po obrázku / tabulce / ..."/>
    <w:basedOn w:val="Normln"/>
    <w:next w:val="Normln"/>
    <w:qFormat/>
    <w:rsid w:val="00BF108A"/>
  </w:style>
  <w:style w:type="character" w:customStyle="1" w:styleId="Nadpis6Char">
    <w:name w:val="Nadpis 6 Char"/>
    <w:aliases w:val="Text 5 Char"/>
    <w:basedOn w:val="Standardnpsmoodstavce"/>
    <w:link w:val="Nadpis6"/>
    <w:rsid w:val="00E769D3"/>
    <w:rPr>
      <w:rFonts w:ascii="Arial" w:hAnsi="Arial"/>
      <w:bCs/>
      <w:sz w:val="22"/>
    </w:rPr>
  </w:style>
  <w:style w:type="character" w:customStyle="1" w:styleId="Nadpis7Char">
    <w:name w:val="Nadpis 7 Char"/>
    <w:aliases w:val="Text 6 Char"/>
    <w:basedOn w:val="Standardnpsmoodstavce"/>
    <w:link w:val="Nadpis7"/>
    <w:rsid w:val="00E769D3"/>
    <w:rPr>
      <w:rFonts w:ascii="Arial" w:hAnsi="Arial"/>
      <w:bCs/>
      <w:sz w:val="22"/>
      <w:szCs w:val="24"/>
    </w:rPr>
  </w:style>
  <w:style w:type="character" w:customStyle="1" w:styleId="Nadpis8Char">
    <w:name w:val="Nadpis 8 Char"/>
    <w:aliases w:val="Text 7 Char"/>
    <w:basedOn w:val="Standardnpsmoodstavce"/>
    <w:link w:val="Nadpis8"/>
    <w:rsid w:val="00E769D3"/>
    <w:rPr>
      <w:rFonts w:ascii="Arial" w:hAnsi="Arial"/>
      <w:bCs/>
      <w:sz w:val="22"/>
    </w:rPr>
  </w:style>
  <w:style w:type="paragraph" w:customStyle="1" w:styleId="DKontaktndaje">
    <w:name w:val="D. Kontaktní údaje"/>
    <w:basedOn w:val="Normln"/>
    <w:link w:val="DKontaktndajeChar"/>
    <w:qFormat/>
    <w:rsid w:val="00225C48"/>
    <w:pPr>
      <w:jc w:val="left"/>
    </w:pPr>
  </w:style>
  <w:style w:type="character" w:customStyle="1" w:styleId="DKontaktndajeChar">
    <w:name w:val="D. Kontaktní údaje Char"/>
    <w:basedOn w:val="Standardnpsmoodstavce"/>
    <w:link w:val="DKontaktndaje"/>
    <w:rsid w:val="00225C48"/>
    <w:rPr>
      <w:rFonts w:ascii="Arial" w:hAnsi="Arial"/>
      <w:sz w:val="22"/>
    </w:rPr>
  </w:style>
  <w:style w:type="paragraph" w:customStyle="1" w:styleId="DOslovendopis">
    <w:name w:val="D. Oslovení dopis"/>
    <w:basedOn w:val="ANormalpoobrzkutabulce"/>
    <w:next w:val="ANormalpoobrzkutabulce"/>
    <w:qFormat/>
    <w:rsid w:val="00BF108A"/>
    <w:pPr>
      <w:spacing w:before="480" w:after="240"/>
      <w:jc w:val="left"/>
    </w:pPr>
    <w:rPr>
      <w:sz w:val="24"/>
    </w:rPr>
  </w:style>
  <w:style w:type="paragraph" w:customStyle="1" w:styleId="Nadpisdodavatel">
    <w:name w:val="Nadpis dodavatel"/>
    <w:basedOn w:val="Normln"/>
    <w:link w:val="NadpisdodavatelChar"/>
    <w:qFormat/>
    <w:rsid w:val="00C446D5"/>
    <w:pPr>
      <w:suppressAutoHyphens/>
      <w:spacing w:before="120"/>
    </w:pPr>
    <w:rPr>
      <w:b/>
      <w:sz w:val="24"/>
      <w:szCs w:val="22"/>
    </w:rPr>
  </w:style>
  <w:style w:type="character" w:customStyle="1" w:styleId="NadpisdodavatelChar">
    <w:name w:val="Nadpis dodavatel Char"/>
    <w:basedOn w:val="Standardnpsmoodstavce"/>
    <w:link w:val="Nadpisdodavatel"/>
    <w:rsid w:val="00C446D5"/>
    <w:rPr>
      <w:rFonts w:ascii="Arial" w:hAnsi="Arial"/>
      <w:b/>
      <w:sz w:val="24"/>
      <w:szCs w:val="22"/>
    </w:rPr>
  </w:style>
  <w:style w:type="paragraph" w:customStyle="1" w:styleId="j">
    <w:name w:val="čj"/>
    <w:basedOn w:val="Normln"/>
    <w:link w:val="jChar"/>
    <w:qFormat/>
    <w:rsid w:val="009A36CF"/>
    <w:pPr>
      <w:suppressAutoHyphens/>
      <w:jc w:val="left"/>
    </w:pPr>
    <w:rPr>
      <w:rFonts w:cs="Courier New"/>
      <w:szCs w:val="22"/>
      <w:lang w:eastAsia="ar-SA"/>
    </w:rPr>
  </w:style>
  <w:style w:type="character" w:customStyle="1" w:styleId="jChar">
    <w:name w:val="čj Char"/>
    <w:basedOn w:val="Standardnpsmoodstavce"/>
    <w:link w:val="j"/>
    <w:rsid w:val="009A36CF"/>
    <w:rPr>
      <w:rFonts w:ascii="Arial" w:hAnsi="Arial" w:cs="Courier New"/>
      <w:sz w:val="22"/>
      <w:szCs w:val="22"/>
      <w:lang w:eastAsia="ar-SA"/>
    </w:rPr>
  </w:style>
  <w:style w:type="character" w:customStyle="1" w:styleId="SeznamobrzkChar">
    <w:name w:val="Seznam obrázků Char"/>
    <w:aliases w:val="E. Seznam obrázků a tabulek Char"/>
    <w:basedOn w:val="Standardnpsmoodstavce"/>
    <w:link w:val="Seznamobrzk"/>
    <w:uiPriority w:val="99"/>
    <w:rsid w:val="00320BDB"/>
    <w:rPr>
      <w:rFonts w:ascii="Arial" w:hAnsi="Arial"/>
      <w:noProof/>
      <w:sz w:val="22"/>
    </w:rPr>
  </w:style>
  <w:style w:type="paragraph" w:customStyle="1" w:styleId="DPlohy">
    <w:name w:val="D Přílohy"/>
    <w:basedOn w:val="Normln"/>
    <w:next w:val="Normln"/>
    <w:link w:val="DPlohyChar"/>
    <w:qFormat/>
    <w:rsid w:val="00CC5D13"/>
    <w:pPr>
      <w:pageBreakBefore/>
      <w:numPr>
        <w:numId w:val="10"/>
      </w:numPr>
      <w:ind w:left="1701" w:hanging="1701"/>
      <w:contextualSpacing/>
    </w:pPr>
    <w:rPr>
      <w:b/>
      <w:bCs/>
      <w:sz w:val="24"/>
      <w:szCs w:val="22"/>
    </w:rPr>
  </w:style>
  <w:style w:type="character" w:customStyle="1" w:styleId="DPlohyChar">
    <w:name w:val="D Přílohy Char"/>
    <w:basedOn w:val="Standardnpsmoodstavce"/>
    <w:link w:val="DPlohy"/>
    <w:rsid w:val="00CC5D13"/>
    <w:rPr>
      <w:rFonts w:ascii="Arial" w:hAnsi="Arial"/>
      <w:b/>
      <w:bCs/>
      <w:sz w:val="24"/>
      <w:szCs w:val="22"/>
    </w:rPr>
  </w:style>
  <w:style w:type="paragraph" w:customStyle="1" w:styleId="1lnekI">
    <w:name w:val="1. článek I."/>
    <w:basedOn w:val="Normln"/>
    <w:next w:val="Nadpis1"/>
    <w:qFormat/>
    <w:rsid w:val="00585FA1"/>
    <w:pPr>
      <w:keepNext/>
      <w:numPr>
        <w:numId w:val="11"/>
      </w:numPr>
      <w:suppressAutoHyphens/>
      <w:spacing w:after="0"/>
      <w:jc w:val="center"/>
      <w:outlineLvl w:val="0"/>
    </w:pPr>
    <w:rPr>
      <w:rFonts w:cs="Courier New"/>
      <w:b/>
      <w:sz w:val="24"/>
      <w:lang w:eastAsia="zh-CN"/>
    </w:rPr>
  </w:style>
  <w:style w:type="paragraph" w:customStyle="1" w:styleId="2bodlnku">
    <w:name w:val="2. bod článku"/>
    <w:link w:val="2bodlnkuChar"/>
    <w:qFormat/>
    <w:rsid w:val="00585FA1"/>
    <w:pPr>
      <w:numPr>
        <w:ilvl w:val="1"/>
        <w:numId w:val="11"/>
      </w:numPr>
      <w:tabs>
        <w:tab w:val="left" w:pos="567"/>
      </w:tabs>
      <w:spacing w:after="120"/>
      <w:jc w:val="both"/>
    </w:pPr>
    <w:rPr>
      <w:rFonts w:ascii="Arial" w:hAnsi="Arial" w:cs="Courier New"/>
      <w:sz w:val="22"/>
      <w:lang w:eastAsia="zh-CN"/>
    </w:rPr>
  </w:style>
  <w:style w:type="character" w:customStyle="1" w:styleId="2bodlnkuChar">
    <w:name w:val="2. bod článku Char"/>
    <w:basedOn w:val="Standardnpsmoodstavce"/>
    <w:link w:val="2bodlnku"/>
    <w:rsid w:val="00585FA1"/>
    <w:rPr>
      <w:rFonts w:ascii="Arial" w:hAnsi="Arial" w:cs="Courier New"/>
      <w:sz w:val="22"/>
      <w:lang w:eastAsia="zh-CN"/>
    </w:rPr>
  </w:style>
  <w:style w:type="paragraph" w:styleId="Odstavecseseznamem">
    <w:name w:val="List Paragraph"/>
    <w:aliases w:val="NAKIT List Paragraph,cp_Odstavec se seznamem,Bullet Number,Bullet List,FooterText,numbered,List Paragraph1,Paragraphe de liste1,Bulletr List Paragraph,列出段落,列出段落1,List Paragraph2,List Paragraph21,Listeafsnit1,Parágrafo da Lista1,Nad"/>
    <w:basedOn w:val="Normln"/>
    <w:link w:val="OdstavecseseznamemChar"/>
    <w:uiPriority w:val="34"/>
    <w:qFormat/>
    <w:rsid w:val="00827DFD"/>
    <w:pPr>
      <w:suppressAutoHyphens/>
      <w:spacing w:after="0"/>
      <w:ind w:left="720"/>
      <w:contextualSpacing/>
      <w:jc w:val="left"/>
    </w:pPr>
    <w:rPr>
      <w:szCs w:val="22"/>
    </w:rPr>
  </w:style>
  <w:style w:type="character" w:customStyle="1" w:styleId="OdstavecseseznamemChar">
    <w:name w:val="Odstavec se seznamem Char"/>
    <w:aliases w:val="NAKIT List Paragraph Char,cp_Odstavec se seznamem Char,Bullet Number Char,Bullet List Char,FooterText Char,numbered Char,List Paragraph1 Char,Paragraphe de liste1 Char,Bulletr List Paragraph Char,列出段落 Char,列出段落1 Char,Nad Char"/>
    <w:basedOn w:val="Standardnpsmoodstavce"/>
    <w:link w:val="Odstavecseseznamem"/>
    <w:uiPriority w:val="34"/>
    <w:qFormat/>
    <w:rsid w:val="00827DFD"/>
    <w:rPr>
      <w:rFonts w:ascii="Arial" w:hAnsi="Arial"/>
      <w:sz w:val="22"/>
      <w:szCs w:val="22"/>
    </w:rPr>
  </w:style>
  <w:style w:type="character" w:styleId="Odkaznakoment">
    <w:name w:val="annotation reference"/>
    <w:basedOn w:val="Standardnpsmoodstavce"/>
    <w:uiPriority w:val="99"/>
    <w:unhideWhenUsed/>
    <w:qFormat/>
    <w:rsid w:val="00887854"/>
    <w:rPr>
      <w:sz w:val="16"/>
      <w:szCs w:val="16"/>
    </w:rPr>
  </w:style>
  <w:style w:type="paragraph" w:customStyle="1" w:styleId="3odrky">
    <w:name w:val="3. odrážky"/>
    <w:basedOn w:val="Normln"/>
    <w:link w:val="3odrkyChar"/>
    <w:qFormat/>
    <w:rsid w:val="00FF17AB"/>
    <w:pPr>
      <w:keepNext/>
      <w:numPr>
        <w:numId w:val="19"/>
      </w:numPr>
      <w:suppressAutoHyphens/>
      <w:spacing w:line="264" w:lineRule="auto"/>
      <w:outlineLvl w:val="1"/>
    </w:pPr>
    <w:rPr>
      <w:rFonts w:cs="Arial"/>
      <w:color w:val="000000"/>
      <w:szCs w:val="24"/>
      <w:lang w:eastAsia="zh-CN"/>
    </w:rPr>
  </w:style>
  <w:style w:type="character" w:customStyle="1" w:styleId="3odrkyChar">
    <w:name w:val="3. odrážky Char"/>
    <w:basedOn w:val="Standardnpsmoodstavce"/>
    <w:link w:val="3odrky"/>
    <w:rsid w:val="00FF17AB"/>
    <w:rPr>
      <w:rFonts w:ascii="Arial" w:hAnsi="Arial" w:cs="Arial"/>
      <w:color w:val="000000"/>
      <w:sz w:val="22"/>
      <w:szCs w:val="24"/>
      <w:lang w:eastAsia="zh-CN"/>
    </w:rPr>
  </w:style>
  <w:style w:type="paragraph" w:styleId="Pedmtkomente">
    <w:name w:val="annotation subject"/>
    <w:basedOn w:val="Textkomente"/>
    <w:next w:val="Textkomente"/>
    <w:link w:val="PedmtkomenteChar"/>
    <w:rsid w:val="004B6897"/>
    <w:rPr>
      <w:b/>
      <w:bCs/>
    </w:rPr>
  </w:style>
  <w:style w:type="character" w:customStyle="1" w:styleId="PedmtkomenteChar">
    <w:name w:val="Předmět komentáře Char"/>
    <w:basedOn w:val="TextkomenteChar"/>
    <w:link w:val="Pedmtkomente"/>
    <w:rsid w:val="004B6897"/>
    <w:rPr>
      <w:rFonts w:ascii="Arial" w:hAnsi="Arial"/>
      <w:b/>
      <w:bCs/>
    </w:rPr>
  </w:style>
  <w:style w:type="paragraph" w:styleId="Revize">
    <w:name w:val="Revision"/>
    <w:hidden/>
    <w:uiPriority w:val="99"/>
    <w:semiHidden/>
    <w:rsid w:val="00E70571"/>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654239">
      <w:bodyDiv w:val="1"/>
      <w:marLeft w:val="0"/>
      <w:marRight w:val="0"/>
      <w:marTop w:val="0"/>
      <w:marBottom w:val="0"/>
      <w:divBdr>
        <w:top w:val="none" w:sz="0" w:space="0" w:color="auto"/>
        <w:left w:val="none" w:sz="0" w:space="0" w:color="auto"/>
        <w:bottom w:val="none" w:sz="0" w:space="0" w:color="auto"/>
        <w:right w:val="none" w:sz="0" w:space="0" w:color="auto"/>
      </w:divBdr>
    </w:div>
    <w:div w:id="1293631892">
      <w:bodyDiv w:val="1"/>
      <w:marLeft w:val="0"/>
      <w:marRight w:val="0"/>
      <w:marTop w:val="0"/>
      <w:marBottom w:val="0"/>
      <w:divBdr>
        <w:top w:val="none" w:sz="0" w:space="0" w:color="auto"/>
        <w:left w:val="none" w:sz="0" w:space="0" w:color="auto"/>
        <w:bottom w:val="none" w:sz="0" w:space="0" w:color="auto"/>
        <w:right w:val="none" w:sz="0" w:space="0" w:color="auto"/>
      </w:divBdr>
    </w:div>
    <w:div w:id="1646662002">
      <w:bodyDiv w:val="1"/>
      <w:marLeft w:val="0"/>
      <w:marRight w:val="0"/>
      <w:marTop w:val="0"/>
      <w:marBottom w:val="0"/>
      <w:divBdr>
        <w:top w:val="none" w:sz="0" w:space="0" w:color="auto"/>
        <w:left w:val="none" w:sz="0" w:space="0" w:color="auto"/>
        <w:bottom w:val="none" w:sz="0" w:space="0" w:color="auto"/>
        <w:right w:val="none" w:sz="0" w:space="0" w:color="auto"/>
      </w:divBdr>
    </w:div>
    <w:div w:id="1727797785">
      <w:bodyDiv w:val="1"/>
      <w:marLeft w:val="0"/>
      <w:marRight w:val="0"/>
      <w:marTop w:val="0"/>
      <w:marBottom w:val="0"/>
      <w:divBdr>
        <w:top w:val="none" w:sz="0" w:space="0" w:color="auto"/>
        <w:left w:val="none" w:sz="0" w:space="0" w:color="auto"/>
        <w:bottom w:val="none" w:sz="0" w:space="0" w:color="auto"/>
        <w:right w:val="none" w:sz="0" w:space="0" w:color="auto"/>
      </w:divBdr>
    </w:div>
    <w:div w:id="1764761506">
      <w:bodyDiv w:val="1"/>
      <w:marLeft w:val="0"/>
      <w:marRight w:val="0"/>
      <w:marTop w:val="0"/>
      <w:marBottom w:val="0"/>
      <w:divBdr>
        <w:top w:val="none" w:sz="0" w:space="0" w:color="auto"/>
        <w:left w:val="none" w:sz="0" w:space="0" w:color="auto"/>
        <w:bottom w:val="none" w:sz="0" w:space="0" w:color="auto"/>
        <w:right w:val="none" w:sz="0" w:space="0" w:color="auto"/>
      </w:divBdr>
    </w:div>
    <w:div w:id="212102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oleObject" Target="embeddings/oleObject3.bin"/><Relationship Id="rId26" Type="http://schemas.openxmlformats.org/officeDocument/2006/relationships/oleObject" Target="embeddings/oleObject7.bin"/><Relationship Id="rId3" Type="http://schemas.openxmlformats.org/officeDocument/2006/relationships/customXml" Target="../customXml/item3.xml"/><Relationship Id="rId21" Type="http://schemas.openxmlformats.org/officeDocument/2006/relationships/image" Target="media/image5.emf"/><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lenka.kobylkova@zpmvcr.cz" TargetMode="Externa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hajkova@zpmvcr.cz" TargetMode="External"/><Relationship Id="rId24" Type="http://schemas.openxmlformats.org/officeDocument/2006/relationships/oleObject" Target="embeddings/oleObject6.bin"/><Relationship Id="rId32"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oleObject" Target="embeddings/oleObject8.bin"/><Relationship Id="rId10" Type="http://schemas.openxmlformats.org/officeDocument/2006/relationships/hyperlink" Target="mailto:info@zpmvcr.cz" TargetMode="External"/><Relationship Id="rId19" Type="http://schemas.openxmlformats.org/officeDocument/2006/relationships/image" Target="media/image4.emf"/><Relationship Id="rId31"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8.emf"/><Relationship Id="rId30" Type="http://schemas.openxmlformats.org/officeDocument/2006/relationships/footer" Target="footer1.xml"/><Relationship Id="rId8" Type="http://schemas.openxmlformats.org/officeDocument/2006/relationships/footnotes" Target="footnotes.xml"/></Relationships>
</file>

<file path=word/_rels/footer2.xml.rels><?xml version="1.0" encoding="UTF-8" standalone="yes"?>
<Relationships xmlns="http://schemas.openxmlformats.org/package/2006/relationships"><Relationship Id="rId2" Type="http://schemas.openxmlformats.org/officeDocument/2006/relationships/hyperlink" Target="http://www.zpmvcr.cz" TargetMode="External"/><Relationship Id="rId1" Type="http://schemas.openxmlformats.org/officeDocument/2006/relationships/hyperlink" Target="mailto:info@zpmvcr.cz"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kobylkova\OneDrive%20-%20ZPMV&#268;R\Plocha\EHIC%20A%20FORMUL&#193;&#344;E\VZMR%20EHIC%20podklady%20od%201.7.2026\Upraveno\FINAK%20OKMR\Smlouva%20k%2021.7.2026\21.07.2026_4622446200,23148&#352;ablona-z&#225;kladn&#237;-smlouva%20od%201.7.2026.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EDEAE106EFF78418F09358B98E97E08" ma:contentTypeVersion="18" ma:contentTypeDescription="Vytvoří nový dokument" ma:contentTypeScope="" ma:versionID="28ee4b1d3d1f7780fecca6c35f65eb66">
  <xsd:schema xmlns:xsd="http://www.w3.org/2001/XMLSchema" xmlns:xs="http://www.w3.org/2001/XMLSchema" xmlns:p="http://schemas.microsoft.com/office/2006/metadata/properties" xmlns:ns3="e0395227-9252-4531-9fb3-a9497c5b97c6" xmlns:ns4="884d34b7-970e-4213-b2be-21aebdbc4571" targetNamespace="http://schemas.microsoft.com/office/2006/metadata/properties" ma:root="true" ma:fieldsID="ddba0cb738901da943320d888ec2591e" ns3:_="" ns4:_="">
    <xsd:import namespace="e0395227-9252-4531-9fb3-a9497c5b97c6"/>
    <xsd:import namespace="884d34b7-970e-4213-b2be-21aebdbc457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395227-9252-4531-9fb3-a9497c5b97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4d34b7-970e-4213-b2be-21aebdbc4571"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SharingHintHash" ma:index="14"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A7BB29-5C5B-4DFD-85D9-0144226D2DFE}">
  <ds:schemaRefs>
    <ds:schemaRef ds:uri="http://schemas.openxmlformats.org/officeDocument/2006/bibliography"/>
  </ds:schemaRefs>
</ds:datastoreItem>
</file>

<file path=customXml/itemProps2.xml><?xml version="1.0" encoding="utf-8"?>
<ds:datastoreItem xmlns:ds="http://schemas.openxmlformats.org/officeDocument/2006/customXml" ds:itemID="{A3B548B3-0107-42B2-98B3-0D3E8887306D}">
  <ds:schemaRefs>
    <ds:schemaRef ds:uri="http://schemas.microsoft.com/sharepoint/v3/contenttype/forms"/>
  </ds:schemaRefs>
</ds:datastoreItem>
</file>

<file path=customXml/itemProps3.xml><?xml version="1.0" encoding="utf-8"?>
<ds:datastoreItem xmlns:ds="http://schemas.openxmlformats.org/officeDocument/2006/customXml" ds:itemID="{F0033ABF-BA68-4CCA-BCCA-43014D4BD8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395227-9252-4531-9fb3-a9497c5b97c6"/>
    <ds:schemaRef ds:uri="884d34b7-970e-4213-b2be-21aebdbc45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21.07.2026_4622446200,23148Šablona-základní-smlouva od 1.7.2026</Template>
  <TotalTime>9</TotalTime>
  <Pages>18</Pages>
  <Words>6403</Words>
  <Characters>37784</Characters>
  <Application>Microsoft Office Word</Application>
  <DocSecurity>0</DocSecurity>
  <Lines>314</Lines>
  <Paragraphs>88</Paragraphs>
  <ScaleCrop>false</ScaleCrop>
  <HeadingPairs>
    <vt:vector size="2" baseType="variant">
      <vt:variant>
        <vt:lpstr>Název</vt:lpstr>
      </vt:variant>
      <vt:variant>
        <vt:i4>1</vt:i4>
      </vt:variant>
    </vt:vector>
  </HeadingPairs>
  <TitlesOfParts>
    <vt:vector size="1" baseType="lpstr">
      <vt:lpstr>Šablona 001</vt:lpstr>
    </vt:vector>
  </TitlesOfParts>
  <Company/>
  <LinksUpToDate>false</LinksUpToDate>
  <CharactersWithSpaces>44099</CharactersWithSpaces>
  <SharedDoc>false</SharedDoc>
  <HLinks>
    <vt:vector size="18" baseType="variant">
      <vt:variant>
        <vt:i4>1900596</vt:i4>
      </vt:variant>
      <vt:variant>
        <vt:i4>14</vt:i4>
      </vt:variant>
      <vt:variant>
        <vt:i4>0</vt:i4>
      </vt:variant>
      <vt:variant>
        <vt:i4>5</vt:i4>
      </vt:variant>
      <vt:variant>
        <vt:lpwstr/>
      </vt:variant>
      <vt:variant>
        <vt:lpwstr>_Toc213826753</vt:lpwstr>
      </vt:variant>
      <vt:variant>
        <vt:i4>1900596</vt:i4>
      </vt:variant>
      <vt:variant>
        <vt:i4>8</vt:i4>
      </vt:variant>
      <vt:variant>
        <vt:i4>0</vt:i4>
      </vt:variant>
      <vt:variant>
        <vt:i4>5</vt:i4>
      </vt:variant>
      <vt:variant>
        <vt:lpwstr/>
      </vt:variant>
      <vt:variant>
        <vt:lpwstr>_Toc213826752</vt:lpwstr>
      </vt:variant>
      <vt:variant>
        <vt:i4>1900596</vt:i4>
      </vt:variant>
      <vt:variant>
        <vt:i4>2</vt:i4>
      </vt:variant>
      <vt:variant>
        <vt:i4>0</vt:i4>
      </vt:variant>
      <vt:variant>
        <vt:i4>5</vt:i4>
      </vt:variant>
      <vt:variant>
        <vt:lpwstr/>
      </vt:variant>
      <vt:variant>
        <vt:lpwstr>_Toc213826751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Šablona 001</dc:title>
  <dc:subject/>
  <dc:creator>Lenka Kobylková</dc:creator>
  <cp:keywords/>
  <dc:description/>
  <cp:lastModifiedBy>Aneta Štěpničková</cp:lastModifiedBy>
  <cp:revision>2</cp:revision>
  <cp:lastPrinted>2026-07-22T08:42:00Z</cp:lastPrinted>
  <dcterms:created xsi:type="dcterms:W3CDTF">2026-07-30T08:45:00Z</dcterms:created>
  <dcterms:modified xsi:type="dcterms:W3CDTF">2026-07-30T08:45:00Z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0x0101008EDEAE106EFF78418F09358B98E97E08</vt:lpwstr>
  </property>
  <property fmtid="{D5CDD505-2E9C-101B-9397-08002B2CF9AE}" pid="3" name="_activity">
    <vt:lpwstr/>
  </property>
</Properties>
</file>