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1853F111" w:rsidR="00FA2FE8" w:rsidRPr="00351A7C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A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97B96" w:rsidRPr="00D97B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B96">
        <w:rPr>
          <w:rFonts w:ascii="Times New Roman" w:hAnsi="Times New Roman"/>
          <w:b/>
          <w:bCs/>
          <w:sz w:val="24"/>
          <w:szCs w:val="24"/>
        </w:rPr>
        <w:t>Smržovka, ul. Nádražní oprava havarijního stavu opěrné zdi</w:t>
      </w:r>
      <w:r w:rsidR="00D97B96" w:rsidRPr="00351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A7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7261" w14:textId="77777777" w:rsidR="000F7A2C" w:rsidRDefault="000F7A2C" w:rsidP="0026785A">
      <w:pPr>
        <w:spacing w:after="0" w:line="240" w:lineRule="auto"/>
      </w:pPr>
      <w:r>
        <w:separator/>
      </w:r>
    </w:p>
  </w:endnote>
  <w:endnote w:type="continuationSeparator" w:id="0">
    <w:p w14:paraId="1383FB16" w14:textId="77777777" w:rsidR="000F7A2C" w:rsidRDefault="000F7A2C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1EE2" w14:textId="77777777" w:rsidR="000F7A2C" w:rsidRDefault="000F7A2C" w:rsidP="0026785A">
      <w:pPr>
        <w:spacing w:after="0" w:line="240" w:lineRule="auto"/>
      </w:pPr>
      <w:r>
        <w:separator/>
      </w:r>
    </w:p>
  </w:footnote>
  <w:footnote w:type="continuationSeparator" w:id="0">
    <w:p w14:paraId="687D110D" w14:textId="77777777" w:rsidR="000F7A2C" w:rsidRDefault="000F7A2C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E364" w14:textId="77777777" w:rsidR="00D97B96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>Zadávací dokumentace</w:t>
    </w:r>
  </w:p>
  <w:p w14:paraId="7FA77236" w14:textId="075D3F89" w:rsidR="00C66A01" w:rsidRPr="00C66A01" w:rsidRDefault="007E581B">
    <w:pPr>
      <w:pStyle w:val="Zhlav"/>
      <w:rPr>
        <w:rFonts w:ascii="Times New Roman" w:hAnsi="Times New Roman" w:cs="Times New Roman"/>
      </w:rPr>
    </w:pPr>
    <w:r w:rsidRPr="007E581B">
      <w:rPr>
        <w:rFonts w:ascii="Times New Roman" w:hAnsi="Times New Roman" w:cs="Times New Roman"/>
        <w:b/>
        <w:bCs/>
      </w:rPr>
      <w:t>„</w:t>
    </w:r>
    <w:bookmarkStart w:id="0" w:name="_Hlk192742871"/>
    <w:r w:rsidR="00D97B96">
      <w:rPr>
        <w:rFonts w:ascii="Times New Roman" w:hAnsi="Times New Roman"/>
        <w:b/>
        <w:bCs/>
        <w:sz w:val="24"/>
        <w:szCs w:val="24"/>
      </w:rPr>
      <w:t>Smržovka, ul. Nádražní oprava havarijního stavu opěrné zdi</w:t>
    </w:r>
    <w:bookmarkEnd w:id="0"/>
    <w:r w:rsidRPr="007E581B">
      <w:rPr>
        <w:rFonts w:ascii="Times New Roman" w:hAnsi="Times New Roman" w:cs="Times New Roman"/>
        <w:b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0F7A2C"/>
    <w:rsid w:val="0026785A"/>
    <w:rsid w:val="00271AE5"/>
    <w:rsid w:val="003361B4"/>
    <w:rsid w:val="00351A7C"/>
    <w:rsid w:val="004707CD"/>
    <w:rsid w:val="006B031A"/>
    <w:rsid w:val="007E581B"/>
    <w:rsid w:val="00C66A01"/>
    <w:rsid w:val="00D778C0"/>
    <w:rsid w:val="00D97B96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  <w:style w:type="paragraph" w:customStyle="1" w:styleId="CharChar10Char">
    <w:name w:val=" Char Char10 Char"/>
    <w:basedOn w:val="Normln"/>
    <w:rsid w:val="00D97B96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10</cp:revision>
  <dcterms:created xsi:type="dcterms:W3CDTF">2021-08-10T10:21:00Z</dcterms:created>
  <dcterms:modified xsi:type="dcterms:W3CDTF">2025-03-13T10:26:00Z</dcterms:modified>
</cp:coreProperties>
</file>