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C4CE7" w14:textId="77777777" w:rsidR="000E1F5E" w:rsidRPr="00A46207" w:rsidRDefault="000E1F5E" w:rsidP="00320117">
      <w:pPr>
        <w:widowControl w:val="0"/>
        <w:autoSpaceDE w:val="0"/>
        <w:autoSpaceDN w:val="0"/>
        <w:adjustRightInd w:val="0"/>
        <w:spacing w:after="240"/>
        <w:jc w:val="center"/>
        <w:outlineLvl w:val="0"/>
        <w:rPr>
          <w:rFonts w:ascii="Verdana" w:hAnsi="Verdana"/>
          <w:b/>
          <w:bCs/>
        </w:rPr>
      </w:pPr>
      <w:r w:rsidRPr="00A46207">
        <w:rPr>
          <w:rFonts w:ascii="Verdana" w:hAnsi="Verdana"/>
          <w:b/>
          <w:bCs/>
        </w:rPr>
        <w:t>Smlouva o dílo</w:t>
      </w:r>
    </w:p>
    <w:p w14:paraId="4BBCF924" w14:textId="77777777" w:rsidR="00247416" w:rsidRDefault="00247416" w:rsidP="00320117">
      <w:pPr>
        <w:pStyle w:val="Default"/>
        <w:tabs>
          <w:tab w:val="left" w:pos="4253"/>
        </w:tabs>
        <w:rPr>
          <w:rFonts w:ascii="Verdana" w:hAnsi="Verdana"/>
          <w:b/>
          <w:bCs/>
          <w:color w:val="auto"/>
          <w:sz w:val="20"/>
          <w:szCs w:val="20"/>
        </w:rPr>
      </w:pPr>
      <w:r>
        <w:rPr>
          <w:rFonts w:ascii="Verdana" w:hAnsi="Verdana"/>
          <w:b/>
          <w:bCs/>
          <w:color w:val="auto"/>
          <w:sz w:val="20"/>
          <w:szCs w:val="20"/>
        </w:rPr>
        <w:t>Obec Libouchec</w:t>
      </w:r>
    </w:p>
    <w:p w14:paraId="7048E940" w14:textId="2C84D139" w:rsidR="00330FF7" w:rsidRPr="00320117" w:rsidRDefault="00330FF7" w:rsidP="00320117">
      <w:pPr>
        <w:pStyle w:val="Default"/>
        <w:tabs>
          <w:tab w:val="left" w:pos="4253"/>
        </w:tabs>
        <w:rPr>
          <w:rFonts w:ascii="Verdana" w:hAnsi="Verdana"/>
          <w:color w:val="auto"/>
          <w:sz w:val="20"/>
          <w:szCs w:val="20"/>
        </w:rPr>
      </w:pPr>
      <w:r w:rsidRPr="00320117">
        <w:rPr>
          <w:rFonts w:ascii="Verdana" w:hAnsi="Verdana"/>
          <w:color w:val="auto"/>
          <w:sz w:val="20"/>
          <w:szCs w:val="20"/>
        </w:rPr>
        <w:t xml:space="preserve">Sídlo: </w:t>
      </w:r>
      <w:r w:rsidRPr="00320117">
        <w:rPr>
          <w:rFonts w:ascii="Verdana" w:hAnsi="Verdana"/>
          <w:color w:val="auto"/>
          <w:sz w:val="20"/>
          <w:szCs w:val="20"/>
        </w:rPr>
        <w:tab/>
      </w:r>
      <w:r w:rsidR="00247416">
        <w:rPr>
          <w:rFonts w:ascii="Verdana" w:hAnsi="Verdana"/>
          <w:sz w:val="20"/>
          <w:szCs w:val="20"/>
        </w:rPr>
        <w:t xml:space="preserve">Libouchec 211, 403 35 Libouchec </w:t>
      </w:r>
    </w:p>
    <w:p w14:paraId="3829247A" w14:textId="4E426D53" w:rsidR="00330FF7" w:rsidRPr="00320117" w:rsidRDefault="00330FF7" w:rsidP="00320117">
      <w:pPr>
        <w:pStyle w:val="Zkladntext"/>
        <w:tabs>
          <w:tab w:val="left" w:pos="4253"/>
        </w:tabs>
        <w:spacing w:before="60" w:after="60"/>
        <w:jc w:val="both"/>
        <w:rPr>
          <w:rFonts w:ascii="Verdana" w:hAnsi="Verdana"/>
          <w:sz w:val="20"/>
          <w:szCs w:val="20"/>
        </w:rPr>
      </w:pPr>
      <w:r w:rsidRPr="00320117">
        <w:rPr>
          <w:rFonts w:ascii="Verdana" w:hAnsi="Verdana"/>
          <w:sz w:val="20"/>
          <w:szCs w:val="20"/>
        </w:rPr>
        <w:t>IČ:</w:t>
      </w:r>
      <w:r w:rsidRPr="00320117">
        <w:rPr>
          <w:rFonts w:ascii="Verdana" w:hAnsi="Verdana"/>
          <w:sz w:val="20"/>
          <w:szCs w:val="20"/>
        </w:rPr>
        <w:tab/>
        <w:t>0</w:t>
      </w:r>
      <w:r w:rsidR="00247416">
        <w:rPr>
          <w:rFonts w:ascii="Verdana" w:hAnsi="Verdana"/>
          <w:sz w:val="20"/>
          <w:szCs w:val="20"/>
        </w:rPr>
        <w:t>0266833</w:t>
      </w:r>
    </w:p>
    <w:p w14:paraId="1D692946" w14:textId="43A3AA85" w:rsidR="00330FF7" w:rsidRPr="00320117" w:rsidRDefault="00330FF7" w:rsidP="00320117">
      <w:pPr>
        <w:pStyle w:val="Default"/>
        <w:tabs>
          <w:tab w:val="left" w:pos="4253"/>
        </w:tabs>
        <w:rPr>
          <w:rFonts w:ascii="Verdana" w:hAnsi="Verdana"/>
          <w:color w:val="auto"/>
          <w:sz w:val="20"/>
          <w:szCs w:val="20"/>
        </w:rPr>
      </w:pPr>
      <w:r w:rsidRPr="00320117">
        <w:rPr>
          <w:rFonts w:ascii="Verdana" w:hAnsi="Verdana"/>
          <w:color w:val="auto"/>
          <w:sz w:val="20"/>
          <w:szCs w:val="20"/>
        </w:rPr>
        <w:t xml:space="preserve">Zastoupený: </w:t>
      </w:r>
      <w:r w:rsidRPr="00320117">
        <w:rPr>
          <w:rFonts w:ascii="Verdana" w:hAnsi="Verdana"/>
          <w:color w:val="auto"/>
          <w:sz w:val="20"/>
          <w:szCs w:val="20"/>
        </w:rPr>
        <w:tab/>
      </w:r>
      <w:r w:rsidR="00247416">
        <w:rPr>
          <w:rFonts w:ascii="Verdana" w:hAnsi="Verdana"/>
          <w:color w:val="auto"/>
          <w:sz w:val="20"/>
          <w:szCs w:val="20"/>
        </w:rPr>
        <w:t xml:space="preserve">Jiří Bolík, starosta obce </w:t>
      </w:r>
      <w:r w:rsidRPr="00320117">
        <w:rPr>
          <w:rFonts w:ascii="Verdana" w:hAnsi="Verdana"/>
          <w:color w:val="auto"/>
          <w:sz w:val="20"/>
          <w:szCs w:val="20"/>
        </w:rPr>
        <w:t xml:space="preserve"> </w:t>
      </w:r>
    </w:p>
    <w:p w14:paraId="22F8098C" w14:textId="4AB68986" w:rsidR="00330FF7" w:rsidRPr="00320117" w:rsidRDefault="00330FF7" w:rsidP="00320117">
      <w:pPr>
        <w:pStyle w:val="Default"/>
        <w:tabs>
          <w:tab w:val="left" w:pos="4253"/>
        </w:tabs>
        <w:rPr>
          <w:rFonts w:ascii="Verdana" w:hAnsi="Verdana"/>
          <w:color w:val="auto"/>
          <w:sz w:val="20"/>
          <w:szCs w:val="20"/>
        </w:rPr>
      </w:pPr>
      <w:r w:rsidRPr="00320117">
        <w:rPr>
          <w:rFonts w:ascii="Verdana" w:hAnsi="Verdana"/>
          <w:color w:val="auto"/>
          <w:sz w:val="20"/>
          <w:szCs w:val="20"/>
        </w:rPr>
        <w:t>Zastoupeno ve věcech smluvních:</w:t>
      </w:r>
      <w:r w:rsidRPr="00320117">
        <w:rPr>
          <w:rFonts w:ascii="Verdana" w:hAnsi="Verdana"/>
          <w:color w:val="auto"/>
          <w:sz w:val="20"/>
          <w:szCs w:val="20"/>
        </w:rPr>
        <w:tab/>
      </w:r>
      <w:r w:rsidRPr="00320117">
        <w:rPr>
          <w:rFonts w:ascii="Verdana" w:hAnsi="Verdana"/>
          <w:color w:val="auto"/>
          <w:sz w:val="20"/>
          <w:szCs w:val="20"/>
        </w:rPr>
        <w:tab/>
      </w:r>
    </w:p>
    <w:p w14:paraId="0872B8D3" w14:textId="1F26590B" w:rsidR="00330FF7" w:rsidRPr="00320117" w:rsidRDefault="00330FF7" w:rsidP="00320117">
      <w:pPr>
        <w:pStyle w:val="Default"/>
        <w:tabs>
          <w:tab w:val="left" w:pos="4253"/>
        </w:tabs>
        <w:rPr>
          <w:rFonts w:ascii="Verdana" w:hAnsi="Verdana"/>
          <w:sz w:val="20"/>
          <w:szCs w:val="20"/>
        </w:rPr>
      </w:pPr>
      <w:r w:rsidRPr="00320117">
        <w:rPr>
          <w:rFonts w:ascii="Verdana" w:hAnsi="Verdana"/>
          <w:color w:val="auto"/>
          <w:sz w:val="20"/>
          <w:szCs w:val="20"/>
        </w:rPr>
        <w:t>Zastoupeno ve věcech technických:</w:t>
      </w:r>
      <w:r w:rsidRPr="00320117">
        <w:rPr>
          <w:rFonts w:ascii="Verdana" w:hAnsi="Verdana"/>
          <w:color w:val="auto"/>
          <w:sz w:val="20"/>
          <w:szCs w:val="20"/>
        </w:rPr>
        <w:tab/>
      </w:r>
      <w:r w:rsidRPr="00320117">
        <w:rPr>
          <w:rFonts w:ascii="Verdana" w:hAnsi="Verdana"/>
          <w:color w:val="auto"/>
          <w:sz w:val="20"/>
          <w:szCs w:val="20"/>
        </w:rPr>
        <w:tab/>
      </w:r>
      <w:r w:rsidRPr="00320117">
        <w:rPr>
          <w:rFonts w:ascii="Verdana" w:hAnsi="Verdana"/>
          <w:sz w:val="20"/>
          <w:szCs w:val="20"/>
        </w:rPr>
        <w:tab/>
        <w:t xml:space="preserve"> </w:t>
      </w:r>
    </w:p>
    <w:p w14:paraId="66612ACF" w14:textId="77777777" w:rsidR="00330FF7" w:rsidRPr="00320117" w:rsidRDefault="00330FF7" w:rsidP="00320117">
      <w:pPr>
        <w:pStyle w:val="Default"/>
        <w:rPr>
          <w:rFonts w:ascii="Verdana" w:hAnsi="Verdana"/>
          <w:color w:val="auto"/>
          <w:sz w:val="20"/>
          <w:szCs w:val="20"/>
        </w:rPr>
      </w:pPr>
      <w:r w:rsidRPr="00320117">
        <w:rPr>
          <w:rFonts w:ascii="Verdana" w:hAnsi="Verdana"/>
          <w:color w:val="auto"/>
          <w:sz w:val="20"/>
          <w:szCs w:val="20"/>
        </w:rPr>
        <w:t xml:space="preserve">Bankovní spojení: </w:t>
      </w:r>
      <w:r w:rsidRPr="00320117">
        <w:rPr>
          <w:rFonts w:ascii="Verdana" w:hAnsi="Verdana"/>
          <w:color w:val="auto"/>
          <w:sz w:val="20"/>
          <w:szCs w:val="20"/>
        </w:rPr>
        <w:tab/>
      </w:r>
    </w:p>
    <w:p w14:paraId="38B432DF" w14:textId="77777777" w:rsidR="00330FF7" w:rsidRPr="00320117" w:rsidRDefault="00330FF7" w:rsidP="00320117">
      <w:pPr>
        <w:pStyle w:val="Default"/>
        <w:tabs>
          <w:tab w:val="left" w:pos="2127"/>
        </w:tabs>
        <w:rPr>
          <w:rFonts w:ascii="Verdana" w:hAnsi="Verdana"/>
          <w:color w:val="auto"/>
          <w:sz w:val="20"/>
          <w:szCs w:val="20"/>
        </w:rPr>
      </w:pPr>
      <w:r w:rsidRPr="00320117">
        <w:rPr>
          <w:rFonts w:ascii="Verdana" w:hAnsi="Verdana"/>
          <w:color w:val="auto"/>
          <w:sz w:val="20"/>
          <w:szCs w:val="20"/>
        </w:rPr>
        <w:t xml:space="preserve">Číslo účtu: </w:t>
      </w:r>
      <w:r w:rsidRPr="00320117">
        <w:rPr>
          <w:rFonts w:ascii="Verdana" w:hAnsi="Verdana"/>
          <w:color w:val="auto"/>
          <w:sz w:val="20"/>
          <w:szCs w:val="20"/>
        </w:rPr>
        <w:tab/>
      </w:r>
    </w:p>
    <w:p w14:paraId="13770E64" w14:textId="77777777" w:rsidR="000E1F5E" w:rsidRPr="00320117" w:rsidRDefault="00CA78DD"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dále</w:t>
      </w:r>
      <w:r w:rsidR="00506815" w:rsidRPr="00320117">
        <w:rPr>
          <w:rFonts w:ascii="Verdana" w:hAnsi="Verdana"/>
          <w:sz w:val="20"/>
          <w:szCs w:val="20"/>
        </w:rPr>
        <w:t xml:space="preserve"> jako </w:t>
      </w:r>
      <w:r w:rsidR="00506815" w:rsidRPr="00320117">
        <w:rPr>
          <w:rFonts w:ascii="Verdana" w:hAnsi="Verdana"/>
          <w:b/>
          <w:sz w:val="20"/>
          <w:szCs w:val="20"/>
        </w:rPr>
        <w:t>„objednatel“</w:t>
      </w:r>
    </w:p>
    <w:p w14:paraId="596FD011" w14:textId="77777777" w:rsidR="000E1F5E" w:rsidRPr="00320117" w:rsidRDefault="000E1F5E" w:rsidP="00320117">
      <w:pPr>
        <w:widowControl w:val="0"/>
        <w:autoSpaceDE w:val="0"/>
        <w:autoSpaceDN w:val="0"/>
        <w:adjustRightInd w:val="0"/>
        <w:jc w:val="both"/>
        <w:rPr>
          <w:rFonts w:ascii="Verdana" w:hAnsi="Verdana"/>
          <w:sz w:val="20"/>
          <w:szCs w:val="20"/>
        </w:rPr>
      </w:pPr>
    </w:p>
    <w:p w14:paraId="318E0FCB" w14:textId="77777777" w:rsidR="000E1F5E" w:rsidRPr="00320117" w:rsidRDefault="000E1F5E"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a</w:t>
      </w:r>
    </w:p>
    <w:p w14:paraId="32009CA3" w14:textId="77777777" w:rsidR="000E1F5E" w:rsidRPr="00320117" w:rsidRDefault="000E1F5E" w:rsidP="00320117">
      <w:pPr>
        <w:widowControl w:val="0"/>
        <w:autoSpaceDE w:val="0"/>
        <w:autoSpaceDN w:val="0"/>
        <w:adjustRightInd w:val="0"/>
        <w:jc w:val="both"/>
        <w:rPr>
          <w:rFonts w:ascii="Verdana" w:hAnsi="Verdana"/>
          <w:b/>
          <w:bCs/>
          <w:color w:val="000000"/>
          <w:sz w:val="20"/>
          <w:szCs w:val="20"/>
        </w:rPr>
      </w:pPr>
    </w:p>
    <w:p w14:paraId="5C85F467" w14:textId="77777777" w:rsidR="00235077" w:rsidRPr="00320117" w:rsidRDefault="00235077" w:rsidP="00320117">
      <w:pPr>
        <w:widowControl w:val="0"/>
        <w:autoSpaceDE w:val="0"/>
        <w:autoSpaceDN w:val="0"/>
        <w:adjustRightInd w:val="0"/>
        <w:jc w:val="both"/>
        <w:rPr>
          <w:rFonts w:ascii="Verdana" w:hAnsi="Verdana"/>
          <w:sz w:val="20"/>
          <w:szCs w:val="20"/>
        </w:rPr>
      </w:pPr>
      <w:r w:rsidRPr="00320117">
        <w:rPr>
          <w:rFonts w:ascii="Verdana" w:hAnsi="Verdana"/>
          <w:sz w:val="20"/>
          <w:szCs w:val="20"/>
          <w:highlight w:val="yellow"/>
        </w:rPr>
        <w:t>………………………………….</w:t>
      </w:r>
    </w:p>
    <w:p w14:paraId="19FDEF6F" w14:textId="77777777" w:rsidR="00235077" w:rsidRPr="00320117" w:rsidRDefault="003B11D5"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 xml:space="preserve">se </w:t>
      </w:r>
      <w:proofErr w:type="gramStart"/>
      <w:r w:rsidRPr="00320117">
        <w:rPr>
          <w:rFonts w:ascii="Verdana" w:hAnsi="Verdana"/>
          <w:sz w:val="20"/>
          <w:szCs w:val="20"/>
        </w:rPr>
        <w:t xml:space="preserve">sídlem:  </w:t>
      </w:r>
      <w:r w:rsidR="000E1F5E" w:rsidRPr="00320117">
        <w:rPr>
          <w:rFonts w:ascii="Verdana" w:hAnsi="Verdana"/>
          <w:sz w:val="20"/>
          <w:szCs w:val="20"/>
        </w:rPr>
        <w:t xml:space="preserve"> </w:t>
      </w:r>
      <w:proofErr w:type="gramEnd"/>
      <w:r w:rsidR="000E1F5E" w:rsidRPr="00320117">
        <w:rPr>
          <w:rFonts w:ascii="Verdana" w:hAnsi="Verdana"/>
          <w:sz w:val="20"/>
          <w:szCs w:val="20"/>
        </w:rPr>
        <w:tab/>
      </w:r>
      <w:r w:rsidR="000E1F5E" w:rsidRPr="00320117">
        <w:rPr>
          <w:rFonts w:ascii="Verdana" w:hAnsi="Verdana"/>
          <w:sz w:val="20"/>
          <w:szCs w:val="20"/>
        </w:rPr>
        <w:tab/>
      </w:r>
      <w:r w:rsidR="000E1F5E" w:rsidRPr="00320117">
        <w:rPr>
          <w:rFonts w:ascii="Verdana" w:hAnsi="Verdana"/>
          <w:sz w:val="20"/>
          <w:szCs w:val="20"/>
        </w:rPr>
        <w:tab/>
      </w:r>
      <w:r w:rsidR="000E1F5E" w:rsidRPr="00320117">
        <w:rPr>
          <w:rFonts w:ascii="Verdana" w:hAnsi="Verdana"/>
          <w:sz w:val="20"/>
          <w:szCs w:val="20"/>
        </w:rPr>
        <w:tab/>
      </w:r>
      <w:r w:rsidR="000E1F5E" w:rsidRPr="00320117">
        <w:rPr>
          <w:rFonts w:ascii="Verdana" w:hAnsi="Verdana"/>
          <w:sz w:val="20"/>
          <w:szCs w:val="20"/>
        </w:rPr>
        <w:tab/>
      </w:r>
      <w:r w:rsidR="00235077" w:rsidRPr="00320117">
        <w:rPr>
          <w:rFonts w:ascii="Verdana" w:hAnsi="Verdana"/>
          <w:sz w:val="20"/>
          <w:szCs w:val="20"/>
          <w:highlight w:val="yellow"/>
        </w:rPr>
        <w:t>………………………………….</w:t>
      </w:r>
    </w:p>
    <w:p w14:paraId="3DD72AE6" w14:textId="77777777" w:rsidR="00235077" w:rsidRPr="00320117" w:rsidRDefault="000E1F5E" w:rsidP="00320117">
      <w:pPr>
        <w:widowControl w:val="0"/>
        <w:autoSpaceDE w:val="0"/>
        <w:autoSpaceDN w:val="0"/>
        <w:adjustRightInd w:val="0"/>
        <w:jc w:val="both"/>
        <w:rPr>
          <w:rFonts w:ascii="Verdana" w:hAnsi="Verdana"/>
          <w:sz w:val="20"/>
          <w:szCs w:val="20"/>
        </w:rPr>
      </w:pPr>
      <w:proofErr w:type="gramStart"/>
      <w:r w:rsidRPr="00320117">
        <w:rPr>
          <w:rFonts w:ascii="Verdana" w:hAnsi="Verdana"/>
          <w:sz w:val="20"/>
          <w:szCs w:val="20"/>
        </w:rPr>
        <w:t xml:space="preserve">IČ:   </w:t>
      </w:r>
      <w:proofErr w:type="gramEnd"/>
      <w:r w:rsidR="003630B2" w:rsidRPr="00320117">
        <w:rPr>
          <w:rFonts w:ascii="Verdana" w:hAnsi="Verdana"/>
          <w:sz w:val="20"/>
          <w:szCs w:val="20"/>
        </w:rPr>
        <w:t xml:space="preserve">                            </w:t>
      </w:r>
      <w:r w:rsidR="003630B2" w:rsidRPr="00320117">
        <w:rPr>
          <w:rFonts w:ascii="Verdana" w:hAnsi="Verdana"/>
          <w:sz w:val="20"/>
          <w:szCs w:val="20"/>
        </w:rPr>
        <w:tab/>
      </w:r>
      <w:r w:rsidR="003630B2" w:rsidRPr="00320117">
        <w:rPr>
          <w:rFonts w:ascii="Verdana" w:hAnsi="Verdana"/>
          <w:sz w:val="20"/>
          <w:szCs w:val="20"/>
        </w:rPr>
        <w:tab/>
      </w:r>
      <w:r w:rsidR="003630B2" w:rsidRPr="00320117">
        <w:rPr>
          <w:rFonts w:ascii="Verdana" w:hAnsi="Verdana"/>
          <w:sz w:val="20"/>
          <w:szCs w:val="20"/>
        </w:rPr>
        <w:tab/>
      </w:r>
      <w:r w:rsidR="00235077" w:rsidRPr="00320117">
        <w:rPr>
          <w:rFonts w:ascii="Verdana" w:hAnsi="Verdana"/>
          <w:sz w:val="20"/>
          <w:szCs w:val="20"/>
          <w:highlight w:val="yellow"/>
        </w:rPr>
        <w:t>………………………………….</w:t>
      </w:r>
    </w:p>
    <w:p w14:paraId="02958E87" w14:textId="77777777" w:rsidR="00235077" w:rsidRPr="00320117" w:rsidRDefault="003630B2"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DIČ:</w:t>
      </w:r>
      <w:r w:rsidRPr="00320117">
        <w:rPr>
          <w:rFonts w:ascii="Verdana" w:hAnsi="Verdana"/>
          <w:sz w:val="20"/>
          <w:szCs w:val="20"/>
        </w:rPr>
        <w:tab/>
      </w:r>
      <w:r w:rsidRPr="00320117">
        <w:rPr>
          <w:rFonts w:ascii="Verdana" w:hAnsi="Verdana"/>
          <w:sz w:val="20"/>
          <w:szCs w:val="20"/>
        </w:rPr>
        <w:tab/>
      </w:r>
      <w:r w:rsidRPr="00320117">
        <w:rPr>
          <w:rFonts w:ascii="Verdana" w:hAnsi="Verdana"/>
          <w:sz w:val="20"/>
          <w:szCs w:val="20"/>
        </w:rPr>
        <w:tab/>
      </w:r>
      <w:r w:rsidRPr="00320117">
        <w:rPr>
          <w:rFonts w:ascii="Verdana" w:hAnsi="Verdana"/>
          <w:sz w:val="20"/>
          <w:szCs w:val="20"/>
        </w:rPr>
        <w:tab/>
      </w:r>
      <w:r w:rsidR="00235077" w:rsidRPr="00320117">
        <w:rPr>
          <w:rFonts w:ascii="Verdana" w:hAnsi="Verdana"/>
          <w:sz w:val="20"/>
          <w:szCs w:val="20"/>
        </w:rPr>
        <w:tab/>
      </w:r>
      <w:r w:rsidRPr="00320117">
        <w:rPr>
          <w:rFonts w:ascii="Verdana" w:hAnsi="Verdana"/>
          <w:sz w:val="20"/>
          <w:szCs w:val="20"/>
        </w:rPr>
        <w:tab/>
      </w:r>
      <w:r w:rsidR="00235077" w:rsidRPr="00320117">
        <w:rPr>
          <w:rFonts w:ascii="Verdana" w:hAnsi="Verdana"/>
          <w:sz w:val="20"/>
          <w:szCs w:val="20"/>
          <w:highlight w:val="yellow"/>
        </w:rPr>
        <w:t>………………………………….</w:t>
      </w:r>
    </w:p>
    <w:p w14:paraId="3E8983C5" w14:textId="77777777" w:rsidR="00235077" w:rsidRPr="00320117" w:rsidRDefault="00235077"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zastoupený ve věcech smluvních:</w:t>
      </w:r>
      <w:r w:rsidRPr="00320117">
        <w:rPr>
          <w:rFonts w:ascii="Verdana" w:hAnsi="Verdana"/>
          <w:sz w:val="20"/>
          <w:szCs w:val="20"/>
        </w:rPr>
        <w:tab/>
      </w:r>
      <w:r w:rsidRPr="00320117">
        <w:rPr>
          <w:rFonts w:ascii="Verdana" w:hAnsi="Verdana"/>
          <w:sz w:val="20"/>
          <w:szCs w:val="20"/>
        </w:rPr>
        <w:tab/>
      </w:r>
      <w:r w:rsidRPr="00320117">
        <w:rPr>
          <w:rFonts w:ascii="Verdana" w:hAnsi="Verdana"/>
          <w:sz w:val="20"/>
          <w:szCs w:val="20"/>
          <w:highlight w:val="yellow"/>
        </w:rPr>
        <w:t>………………………………….</w:t>
      </w:r>
    </w:p>
    <w:p w14:paraId="201EBE66" w14:textId="5DEB8140" w:rsidR="000E1F5E" w:rsidRPr="00320117" w:rsidRDefault="00235077"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zastoupený ve věcech technických:</w:t>
      </w:r>
      <w:r w:rsidRPr="00320117">
        <w:rPr>
          <w:rFonts w:ascii="Verdana" w:hAnsi="Verdana"/>
          <w:sz w:val="20"/>
          <w:szCs w:val="20"/>
        </w:rPr>
        <w:tab/>
      </w:r>
      <w:r w:rsidRPr="00320117">
        <w:rPr>
          <w:rFonts w:ascii="Verdana" w:hAnsi="Verdana"/>
          <w:sz w:val="20"/>
          <w:szCs w:val="20"/>
          <w:highlight w:val="yellow"/>
        </w:rPr>
        <w:t>…………………………………</w:t>
      </w:r>
    </w:p>
    <w:p w14:paraId="567B1077" w14:textId="77777777" w:rsidR="00490830" w:rsidRPr="00320117" w:rsidRDefault="00490830"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bankovní spojení:</w:t>
      </w:r>
      <w:r w:rsidRPr="00320117">
        <w:rPr>
          <w:rFonts w:ascii="Verdana" w:hAnsi="Verdana"/>
          <w:sz w:val="20"/>
          <w:szCs w:val="20"/>
        </w:rPr>
        <w:tab/>
      </w:r>
      <w:r w:rsidRPr="00320117">
        <w:rPr>
          <w:rFonts w:ascii="Verdana" w:hAnsi="Verdana"/>
          <w:sz w:val="20"/>
          <w:szCs w:val="20"/>
        </w:rPr>
        <w:tab/>
      </w:r>
      <w:r w:rsidRPr="00320117">
        <w:rPr>
          <w:rFonts w:ascii="Verdana" w:hAnsi="Verdana"/>
          <w:sz w:val="20"/>
          <w:szCs w:val="20"/>
        </w:rPr>
        <w:tab/>
      </w:r>
      <w:r w:rsidRPr="00320117">
        <w:rPr>
          <w:rFonts w:ascii="Verdana" w:hAnsi="Verdana"/>
          <w:sz w:val="20"/>
          <w:szCs w:val="20"/>
        </w:rPr>
        <w:tab/>
      </w:r>
      <w:bookmarkStart w:id="0" w:name="_Hlk528747212"/>
      <w:r w:rsidRPr="00320117">
        <w:rPr>
          <w:rFonts w:ascii="Verdana" w:hAnsi="Verdana"/>
          <w:sz w:val="20"/>
          <w:szCs w:val="20"/>
          <w:highlight w:val="yellow"/>
        </w:rPr>
        <w:t>………………………………….</w:t>
      </w:r>
    </w:p>
    <w:bookmarkEnd w:id="0"/>
    <w:p w14:paraId="37E8E152" w14:textId="14A9DC1D" w:rsidR="000B2A6C" w:rsidRPr="00320117" w:rsidRDefault="00490830"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číslo účtu:</w:t>
      </w:r>
      <w:r w:rsidRPr="00320117">
        <w:rPr>
          <w:rFonts w:ascii="Verdana" w:hAnsi="Verdana"/>
          <w:sz w:val="20"/>
          <w:szCs w:val="20"/>
        </w:rPr>
        <w:tab/>
      </w:r>
      <w:r w:rsidRPr="00320117">
        <w:rPr>
          <w:rFonts w:ascii="Verdana" w:hAnsi="Verdana"/>
          <w:sz w:val="20"/>
          <w:szCs w:val="20"/>
        </w:rPr>
        <w:tab/>
      </w:r>
      <w:r w:rsidRPr="00320117">
        <w:rPr>
          <w:rFonts w:ascii="Verdana" w:hAnsi="Verdana"/>
          <w:sz w:val="20"/>
          <w:szCs w:val="20"/>
        </w:rPr>
        <w:tab/>
      </w:r>
      <w:r w:rsidRPr="00320117">
        <w:rPr>
          <w:rFonts w:ascii="Verdana" w:hAnsi="Verdana"/>
          <w:sz w:val="20"/>
          <w:szCs w:val="20"/>
        </w:rPr>
        <w:tab/>
      </w:r>
      <w:r w:rsidRPr="00320117">
        <w:rPr>
          <w:rFonts w:ascii="Verdana" w:hAnsi="Verdana"/>
          <w:sz w:val="20"/>
          <w:szCs w:val="20"/>
        </w:rPr>
        <w:tab/>
      </w:r>
      <w:r w:rsidRPr="00320117">
        <w:rPr>
          <w:rFonts w:ascii="Verdana" w:hAnsi="Verdana"/>
          <w:sz w:val="20"/>
          <w:szCs w:val="20"/>
          <w:highlight w:val="yellow"/>
        </w:rPr>
        <w:t>………………………………….</w:t>
      </w:r>
    </w:p>
    <w:p w14:paraId="1DD5C996" w14:textId="6A34D8FB" w:rsidR="003630B2" w:rsidRPr="00320117" w:rsidRDefault="00235077"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 xml:space="preserve">zapsaný v obchodním rejstříku vedeném Krajským soudem v </w:t>
      </w:r>
      <w:bookmarkStart w:id="1" w:name="_Hlk528747683"/>
      <w:proofErr w:type="gramStart"/>
      <w:r w:rsidRPr="00320117">
        <w:rPr>
          <w:rFonts w:ascii="Verdana" w:hAnsi="Verdana"/>
          <w:sz w:val="20"/>
          <w:szCs w:val="20"/>
          <w:highlight w:val="yellow"/>
        </w:rPr>
        <w:t>…….</w:t>
      </w:r>
      <w:proofErr w:type="gramEnd"/>
      <w:r w:rsidRPr="00320117">
        <w:rPr>
          <w:rFonts w:ascii="Verdana" w:hAnsi="Verdana"/>
          <w:sz w:val="20"/>
          <w:szCs w:val="20"/>
          <w:highlight w:val="yellow"/>
        </w:rPr>
        <w:t>.…….</w:t>
      </w:r>
      <w:r w:rsidRPr="00320117">
        <w:rPr>
          <w:rFonts w:ascii="Verdana" w:hAnsi="Verdana"/>
          <w:sz w:val="20"/>
          <w:szCs w:val="20"/>
        </w:rPr>
        <w:t>,</w:t>
      </w:r>
      <w:bookmarkEnd w:id="1"/>
      <w:r w:rsidRPr="00320117">
        <w:rPr>
          <w:rFonts w:ascii="Verdana" w:hAnsi="Verdana"/>
          <w:sz w:val="20"/>
          <w:szCs w:val="20"/>
        </w:rPr>
        <w:t xml:space="preserve"> oddíl </w:t>
      </w:r>
      <w:r w:rsidRPr="00320117">
        <w:rPr>
          <w:rFonts w:ascii="Verdana" w:hAnsi="Verdana"/>
          <w:sz w:val="20"/>
          <w:szCs w:val="20"/>
          <w:highlight w:val="yellow"/>
        </w:rPr>
        <w:t>…..</w:t>
      </w:r>
      <w:r w:rsidRPr="00320117">
        <w:rPr>
          <w:rFonts w:ascii="Verdana" w:hAnsi="Verdana"/>
          <w:sz w:val="20"/>
          <w:szCs w:val="20"/>
        </w:rPr>
        <w:t xml:space="preserve">, vložka </w:t>
      </w:r>
      <w:r w:rsidRPr="00320117">
        <w:rPr>
          <w:rFonts w:ascii="Verdana" w:hAnsi="Verdana"/>
          <w:sz w:val="20"/>
          <w:szCs w:val="20"/>
          <w:highlight w:val="yellow"/>
        </w:rPr>
        <w:t>…...</w:t>
      </w:r>
      <w:r w:rsidR="00330FF7" w:rsidRPr="00320117">
        <w:rPr>
          <w:rFonts w:ascii="Verdana" w:hAnsi="Verdana"/>
          <w:sz w:val="20"/>
          <w:szCs w:val="20"/>
        </w:rPr>
        <w:t xml:space="preserve"> </w:t>
      </w:r>
      <w:r w:rsidRPr="00320117">
        <w:rPr>
          <w:rFonts w:ascii="Verdana" w:hAnsi="Verdana"/>
          <w:i/>
          <w:sz w:val="20"/>
          <w:szCs w:val="20"/>
        </w:rPr>
        <w:t>nebo</w:t>
      </w:r>
      <w:r w:rsidRPr="00320117">
        <w:rPr>
          <w:rFonts w:ascii="Verdana" w:hAnsi="Verdana"/>
          <w:sz w:val="20"/>
          <w:szCs w:val="20"/>
        </w:rPr>
        <w:t xml:space="preserve"> </w:t>
      </w:r>
      <w:r w:rsidR="00D71AA1" w:rsidRPr="00320117">
        <w:rPr>
          <w:rFonts w:ascii="Verdana" w:hAnsi="Verdana"/>
          <w:sz w:val="20"/>
          <w:szCs w:val="20"/>
        </w:rPr>
        <w:t>osoba podnikající na základě živnostenského oprávnění</w:t>
      </w:r>
      <w:r w:rsidR="000E1F5E" w:rsidRPr="00320117">
        <w:rPr>
          <w:rFonts w:ascii="Verdana" w:hAnsi="Verdana"/>
          <w:sz w:val="20"/>
          <w:szCs w:val="20"/>
        </w:rPr>
        <w:t xml:space="preserve"> </w:t>
      </w:r>
      <w:r w:rsidR="000F7E99" w:rsidRPr="00320117">
        <w:rPr>
          <w:rFonts w:ascii="Verdana" w:hAnsi="Verdana"/>
          <w:sz w:val="20"/>
          <w:szCs w:val="20"/>
          <w:highlight w:val="yellow"/>
        </w:rPr>
        <w:t>……..…….</w:t>
      </w:r>
      <w:r w:rsidR="000E1F5E" w:rsidRPr="00320117">
        <w:rPr>
          <w:rFonts w:ascii="Verdana" w:hAnsi="Verdana"/>
          <w:sz w:val="20"/>
          <w:szCs w:val="20"/>
        </w:rPr>
        <w:t>,</w:t>
      </w:r>
    </w:p>
    <w:p w14:paraId="6B796826" w14:textId="77777777" w:rsidR="000E1F5E" w:rsidRPr="00320117" w:rsidRDefault="00CA78DD" w:rsidP="00320117">
      <w:pPr>
        <w:widowControl w:val="0"/>
        <w:autoSpaceDE w:val="0"/>
        <w:autoSpaceDN w:val="0"/>
        <w:adjustRightInd w:val="0"/>
        <w:jc w:val="both"/>
        <w:rPr>
          <w:rFonts w:ascii="Verdana" w:hAnsi="Verdana"/>
          <w:iCs/>
          <w:sz w:val="20"/>
          <w:szCs w:val="20"/>
        </w:rPr>
      </w:pPr>
      <w:r w:rsidRPr="00320117">
        <w:rPr>
          <w:rFonts w:ascii="Verdana" w:hAnsi="Verdana"/>
          <w:iCs/>
          <w:sz w:val="20"/>
          <w:szCs w:val="20"/>
        </w:rPr>
        <w:t>dále</w:t>
      </w:r>
      <w:r w:rsidR="00506815" w:rsidRPr="00320117">
        <w:rPr>
          <w:rFonts w:ascii="Verdana" w:hAnsi="Verdana"/>
          <w:iCs/>
          <w:sz w:val="20"/>
          <w:szCs w:val="20"/>
        </w:rPr>
        <w:t xml:space="preserve"> jako </w:t>
      </w:r>
      <w:r w:rsidR="00506815" w:rsidRPr="00320117">
        <w:rPr>
          <w:rFonts w:ascii="Verdana" w:hAnsi="Verdana"/>
          <w:b/>
          <w:iCs/>
          <w:sz w:val="20"/>
          <w:szCs w:val="20"/>
        </w:rPr>
        <w:t>„zhotovitel“</w:t>
      </w:r>
    </w:p>
    <w:p w14:paraId="2B9D628E" w14:textId="77777777" w:rsidR="000E1F5E" w:rsidRPr="00320117" w:rsidRDefault="000E1F5E" w:rsidP="00320117">
      <w:pPr>
        <w:widowControl w:val="0"/>
        <w:autoSpaceDE w:val="0"/>
        <w:autoSpaceDN w:val="0"/>
        <w:adjustRightInd w:val="0"/>
        <w:jc w:val="both"/>
        <w:rPr>
          <w:rFonts w:ascii="Verdana" w:hAnsi="Verdana"/>
          <w:iCs/>
          <w:sz w:val="20"/>
          <w:szCs w:val="20"/>
        </w:rPr>
      </w:pPr>
    </w:p>
    <w:p w14:paraId="4FDAB907" w14:textId="77777777" w:rsidR="007A6340" w:rsidRPr="00320117" w:rsidRDefault="007A6340" w:rsidP="00320117">
      <w:pPr>
        <w:widowControl w:val="0"/>
        <w:autoSpaceDE w:val="0"/>
        <w:autoSpaceDN w:val="0"/>
        <w:adjustRightInd w:val="0"/>
        <w:jc w:val="both"/>
        <w:rPr>
          <w:rFonts w:ascii="Verdana" w:hAnsi="Verdana"/>
          <w:iCs/>
          <w:sz w:val="20"/>
          <w:szCs w:val="20"/>
        </w:rPr>
      </w:pPr>
      <w:r w:rsidRPr="00320117">
        <w:rPr>
          <w:rFonts w:ascii="Verdana" w:hAnsi="Verdana"/>
          <w:iCs/>
          <w:sz w:val="20"/>
          <w:szCs w:val="20"/>
        </w:rPr>
        <w:t xml:space="preserve">společně dále také jako </w:t>
      </w:r>
      <w:r w:rsidRPr="00320117">
        <w:rPr>
          <w:rFonts w:ascii="Verdana" w:hAnsi="Verdana"/>
          <w:b/>
          <w:iCs/>
          <w:sz w:val="20"/>
          <w:szCs w:val="20"/>
        </w:rPr>
        <w:t>„smluvní strany“</w:t>
      </w:r>
    </w:p>
    <w:p w14:paraId="14F91A69" w14:textId="77777777" w:rsidR="007A6340" w:rsidRPr="00320117" w:rsidRDefault="007A6340" w:rsidP="00320117">
      <w:pPr>
        <w:widowControl w:val="0"/>
        <w:autoSpaceDE w:val="0"/>
        <w:autoSpaceDN w:val="0"/>
        <w:adjustRightInd w:val="0"/>
        <w:jc w:val="both"/>
        <w:rPr>
          <w:rFonts w:ascii="Verdana" w:hAnsi="Verdana"/>
          <w:sz w:val="20"/>
          <w:szCs w:val="20"/>
        </w:rPr>
      </w:pPr>
    </w:p>
    <w:p w14:paraId="3376F1F5" w14:textId="77777777" w:rsidR="000E1F5E" w:rsidRPr="00320117" w:rsidRDefault="000E1F5E"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 xml:space="preserve">uzavírají </w:t>
      </w:r>
      <w:r w:rsidR="00324666" w:rsidRPr="00320117">
        <w:rPr>
          <w:rFonts w:ascii="Verdana" w:hAnsi="Verdana"/>
          <w:sz w:val="20"/>
          <w:szCs w:val="20"/>
        </w:rPr>
        <w:t xml:space="preserve">v souladu s § 2586 a násl. </w:t>
      </w:r>
      <w:r w:rsidR="00A50F93" w:rsidRPr="00320117">
        <w:rPr>
          <w:rFonts w:ascii="Verdana" w:hAnsi="Verdana"/>
          <w:sz w:val="20"/>
          <w:szCs w:val="20"/>
        </w:rPr>
        <w:t>z</w:t>
      </w:r>
      <w:r w:rsidR="00324666" w:rsidRPr="00320117">
        <w:rPr>
          <w:rFonts w:ascii="Verdana" w:hAnsi="Verdana"/>
          <w:sz w:val="20"/>
          <w:szCs w:val="20"/>
        </w:rPr>
        <w:t>ákona č.89/2012 Sb., občansk</w:t>
      </w:r>
      <w:r w:rsidR="001D4C74" w:rsidRPr="00320117">
        <w:rPr>
          <w:rFonts w:ascii="Verdana" w:hAnsi="Verdana"/>
          <w:sz w:val="20"/>
          <w:szCs w:val="20"/>
        </w:rPr>
        <w:t>ý</w:t>
      </w:r>
      <w:r w:rsidR="00324666" w:rsidRPr="00320117">
        <w:rPr>
          <w:rFonts w:ascii="Verdana" w:hAnsi="Verdana"/>
          <w:sz w:val="20"/>
          <w:szCs w:val="20"/>
        </w:rPr>
        <w:t xml:space="preserve"> zákoník, v</w:t>
      </w:r>
      <w:r w:rsidR="001D4C74" w:rsidRPr="00320117">
        <w:rPr>
          <w:rFonts w:ascii="Verdana" w:hAnsi="Verdana"/>
          <w:sz w:val="20"/>
          <w:szCs w:val="20"/>
        </w:rPr>
        <w:t>e znění pozdějších předpisů (dále jen „občanský zákoník“)</w:t>
      </w:r>
      <w:r w:rsidR="007A6340" w:rsidRPr="00320117">
        <w:rPr>
          <w:rFonts w:ascii="Verdana" w:hAnsi="Verdana"/>
          <w:sz w:val="20"/>
          <w:szCs w:val="20"/>
        </w:rPr>
        <w:t>,</w:t>
      </w:r>
      <w:r w:rsidR="001D4C74" w:rsidRPr="00320117">
        <w:rPr>
          <w:rFonts w:ascii="Verdana" w:hAnsi="Verdana"/>
          <w:sz w:val="20"/>
          <w:szCs w:val="20"/>
        </w:rPr>
        <w:t xml:space="preserve"> tuto smlouvu o dílo</w:t>
      </w:r>
      <w:r w:rsidRPr="00320117">
        <w:rPr>
          <w:rFonts w:ascii="Verdana" w:hAnsi="Verdana"/>
          <w:sz w:val="20"/>
          <w:szCs w:val="20"/>
        </w:rPr>
        <w:t>:</w:t>
      </w:r>
    </w:p>
    <w:p w14:paraId="752D063D" w14:textId="77777777" w:rsidR="00CA78DD" w:rsidRPr="00320117" w:rsidRDefault="000E1F5E"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 xml:space="preserve">  </w:t>
      </w:r>
    </w:p>
    <w:p w14:paraId="5B5541E0" w14:textId="77777777" w:rsidR="000E1F5E" w:rsidRPr="00320117" w:rsidRDefault="000E1F5E" w:rsidP="00320117">
      <w:pPr>
        <w:widowControl w:val="0"/>
        <w:autoSpaceDE w:val="0"/>
        <w:autoSpaceDN w:val="0"/>
        <w:adjustRightInd w:val="0"/>
        <w:jc w:val="center"/>
        <w:outlineLvl w:val="0"/>
        <w:rPr>
          <w:rFonts w:ascii="Verdana" w:hAnsi="Verdana"/>
          <w:b/>
          <w:bCs/>
          <w:sz w:val="20"/>
          <w:szCs w:val="20"/>
        </w:rPr>
      </w:pPr>
      <w:r w:rsidRPr="00320117">
        <w:rPr>
          <w:rFonts w:ascii="Verdana" w:hAnsi="Verdana"/>
          <w:b/>
          <w:bCs/>
          <w:sz w:val="20"/>
          <w:szCs w:val="20"/>
        </w:rPr>
        <w:t>I.</w:t>
      </w:r>
    </w:p>
    <w:p w14:paraId="70CD27FB" w14:textId="77777777" w:rsidR="000E1F5E" w:rsidRPr="00320117" w:rsidRDefault="000E1F5E" w:rsidP="00320117">
      <w:pPr>
        <w:widowControl w:val="0"/>
        <w:autoSpaceDE w:val="0"/>
        <w:autoSpaceDN w:val="0"/>
        <w:adjustRightInd w:val="0"/>
        <w:jc w:val="center"/>
        <w:outlineLvl w:val="0"/>
        <w:rPr>
          <w:rFonts w:ascii="Verdana" w:hAnsi="Verdana"/>
          <w:b/>
          <w:bCs/>
          <w:sz w:val="20"/>
          <w:szCs w:val="20"/>
        </w:rPr>
      </w:pPr>
      <w:r w:rsidRPr="00320117">
        <w:rPr>
          <w:rFonts w:ascii="Verdana" w:hAnsi="Verdana"/>
          <w:b/>
          <w:bCs/>
          <w:sz w:val="20"/>
          <w:szCs w:val="20"/>
        </w:rPr>
        <w:t>Předmět smlouvy</w:t>
      </w:r>
    </w:p>
    <w:p w14:paraId="0983C0D2" w14:textId="77777777" w:rsidR="00176D01" w:rsidRPr="00320117" w:rsidRDefault="00176D01" w:rsidP="00320117">
      <w:pPr>
        <w:widowControl w:val="0"/>
        <w:autoSpaceDE w:val="0"/>
        <w:autoSpaceDN w:val="0"/>
        <w:adjustRightInd w:val="0"/>
        <w:jc w:val="center"/>
        <w:outlineLvl w:val="0"/>
        <w:rPr>
          <w:rFonts w:ascii="Verdana" w:hAnsi="Verdana"/>
          <w:b/>
          <w:bCs/>
          <w:sz w:val="20"/>
          <w:szCs w:val="20"/>
        </w:rPr>
      </w:pPr>
    </w:p>
    <w:p w14:paraId="1E88FCDA" w14:textId="65761624" w:rsidR="00490830" w:rsidRPr="00320117" w:rsidRDefault="00490830" w:rsidP="00320117">
      <w:pPr>
        <w:numPr>
          <w:ilvl w:val="1"/>
          <w:numId w:val="1"/>
        </w:numPr>
        <w:jc w:val="both"/>
        <w:rPr>
          <w:rFonts w:ascii="Verdana" w:hAnsi="Verdana"/>
          <w:sz w:val="20"/>
          <w:szCs w:val="20"/>
        </w:rPr>
      </w:pPr>
      <w:r w:rsidRPr="00320117">
        <w:rPr>
          <w:rFonts w:ascii="Verdana" w:hAnsi="Verdana"/>
          <w:sz w:val="20"/>
          <w:szCs w:val="20"/>
        </w:rPr>
        <w:t xml:space="preserve">Zhotovitel se touto smlouvou zavazuje vlastním jménem na svůj náklad a nebezpečí provést pro objednatele stavbu </w:t>
      </w:r>
      <w:r w:rsidRPr="00320117">
        <w:rPr>
          <w:rFonts w:ascii="Verdana" w:hAnsi="Verdana"/>
          <w:b/>
          <w:sz w:val="20"/>
          <w:szCs w:val="20"/>
        </w:rPr>
        <w:t>„</w:t>
      </w:r>
      <w:bookmarkStart w:id="2" w:name="_Hlk528233577"/>
      <w:r w:rsidR="00421B1D">
        <w:rPr>
          <w:rFonts w:ascii="Verdana" w:hAnsi="Verdana"/>
          <w:b/>
          <w:bCs/>
          <w:sz w:val="20"/>
          <w:szCs w:val="20"/>
        </w:rPr>
        <w:t xml:space="preserve">Rekonstrukce </w:t>
      </w:r>
      <w:r w:rsidR="00BA3AC4">
        <w:rPr>
          <w:rFonts w:ascii="Verdana" w:hAnsi="Verdana"/>
          <w:b/>
          <w:bCs/>
          <w:sz w:val="20"/>
          <w:szCs w:val="20"/>
        </w:rPr>
        <w:t>místní komunikace, Obec Libouc</w:t>
      </w:r>
      <w:r w:rsidR="00EF1290">
        <w:rPr>
          <w:rFonts w:ascii="Verdana" w:hAnsi="Verdana"/>
          <w:b/>
          <w:bCs/>
          <w:sz w:val="20"/>
          <w:szCs w:val="20"/>
        </w:rPr>
        <w:t>hec</w:t>
      </w:r>
      <w:r w:rsidRPr="00320117">
        <w:rPr>
          <w:rFonts w:ascii="Verdana" w:hAnsi="Verdana"/>
          <w:b/>
          <w:sz w:val="20"/>
          <w:szCs w:val="20"/>
        </w:rPr>
        <w:t xml:space="preserve">“ </w:t>
      </w:r>
      <w:r w:rsidRPr="00320117">
        <w:rPr>
          <w:rFonts w:ascii="Verdana" w:hAnsi="Verdana"/>
          <w:iCs/>
          <w:sz w:val="20"/>
          <w:szCs w:val="20"/>
        </w:rPr>
        <w:t>(dále jen „dílo“)</w:t>
      </w:r>
      <w:r w:rsidRPr="00320117">
        <w:rPr>
          <w:rFonts w:ascii="Verdana" w:hAnsi="Verdana"/>
          <w:sz w:val="20"/>
          <w:szCs w:val="20"/>
        </w:rPr>
        <w:t xml:space="preserve"> </w:t>
      </w:r>
      <w:bookmarkEnd w:id="2"/>
      <w:r w:rsidRPr="00320117">
        <w:rPr>
          <w:rFonts w:ascii="Verdana" w:hAnsi="Verdana"/>
          <w:sz w:val="20"/>
          <w:szCs w:val="20"/>
        </w:rPr>
        <w:t>a objednatel se zavazuje k převzetí dokončeného díla a zaplacení sjednané ceny za jeho provedení.</w:t>
      </w:r>
    </w:p>
    <w:p w14:paraId="0858F264" w14:textId="77777777" w:rsidR="00B3675A" w:rsidRPr="00320117" w:rsidRDefault="00B3675A" w:rsidP="00320117">
      <w:pPr>
        <w:ind w:left="360"/>
        <w:jc w:val="both"/>
        <w:rPr>
          <w:rFonts w:ascii="Verdana" w:hAnsi="Verdana"/>
          <w:sz w:val="20"/>
          <w:szCs w:val="20"/>
        </w:rPr>
      </w:pPr>
    </w:p>
    <w:p w14:paraId="5757ACD6" w14:textId="30253775" w:rsidR="00E25817" w:rsidRPr="00320117" w:rsidRDefault="00E25817" w:rsidP="00320117">
      <w:pPr>
        <w:numPr>
          <w:ilvl w:val="1"/>
          <w:numId w:val="1"/>
        </w:numPr>
        <w:jc w:val="both"/>
        <w:rPr>
          <w:rFonts w:ascii="Verdana" w:hAnsi="Verdana"/>
          <w:sz w:val="20"/>
          <w:szCs w:val="20"/>
        </w:rPr>
      </w:pPr>
      <w:r w:rsidRPr="00320117">
        <w:rPr>
          <w:rFonts w:ascii="Verdana" w:hAnsi="Verdana"/>
          <w:sz w:val="20"/>
          <w:szCs w:val="20"/>
        </w:rPr>
        <w:t xml:space="preserve">Smlouva je uzavírána mezi </w:t>
      </w:r>
      <w:r w:rsidR="001D4C74" w:rsidRPr="00320117">
        <w:rPr>
          <w:rFonts w:ascii="Verdana" w:hAnsi="Verdana"/>
          <w:sz w:val="20"/>
          <w:szCs w:val="20"/>
        </w:rPr>
        <w:t>o</w:t>
      </w:r>
      <w:r w:rsidRPr="00320117">
        <w:rPr>
          <w:rFonts w:ascii="Verdana" w:hAnsi="Verdana"/>
          <w:sz w:val="20"/>
          <w:szCs w:val="20"/>
        </w:rPr>
        <w:t xml:space="preserve">bjednatelem a </w:t>
      </w:r>
      <w:r w:rsidR="001D4C74" w:rsidRPr="00320117">
        <w:rPr>
          <w:rFonts w:ascii="Verdana" w:hAnsi="Verdana"/>
          <w:sz w:val="20"/>
          <w:szCs w:val="20"/>
        </w:rPr>
        <w:t>z</w:t>
      </w:r>
      <w:r w:rsidRPr="00320117">
        <w:rPr>
          <w:rFonts w:ascii="Verdana" w:hAnsi="Verdana"/>
          <w:sz w:val="20"/>
          <w:szCs w:val="20"/>
        </w:rPr>
        <w:t xml:space="preserve">hotovitelem na základě výsledků </w:t>
      </w:r>
      <w:r w:rsidR="00F12798" w:rsidRPr="00320117">
        <w:rPr>
          <w:rFonts w:ascii="Verdana" w:hAnsi="Verdana"/>
          <w:sz w:val="20"/>
          <w:szCs w:val="20"/>
        </w:rPr>
        <w:t>výběrového</w:t>
      </w:r>
      <w:r w:rsidRPr="00320117">
        <w:rPr>
          <w:rFonts w:ascii="Verdana" w:hAnsi="Verdana"/>
          <w:sz w:val="20"/>
          <w:szCs w:val="20"/>
        </w:rPr>
        <w:t xml:space="preserve"> řízení </w:t>
      </w:r>
      <w:r w:rsidR="00EF1290">
        <w:rPr>
          <w:rFonts w:ascii="Verdana" w:hAnsi="Verdana"/>
          <w:sz w:val="20"/>
          <w:szCs w:val="20"/>
        </w:rPr>
        <w:t xml:space="preserve">zadané mimo režim </w:t>
      </w:r>
      <w:r w:rsidRPr="00320117">
        <w:rPr>
          <w:rFonts w:ascii="Verdana" w:hAnsi="Verdana"/>
          <w:sz w:val="20"/>
          <w:szCs w:val="20"/>
        </w:rPr>
        <w:t>zákona č. 134/2016</w:t>
      </w:r>
      <w:r w:rsidR="00A50F93" w:rsidRPr="00320117">
        <w:rPr>
          <w:rFonts w:ascii="Verdana" w:hAnsi="Verdana"/>
          <w:sz w:val="20"/>
          <w:szCs w:val="20"/>
        </w:rPr>
        <w:t xml:space="preserve"> Sb.,</w:t>
      </w:r>
      <w:r w:rsidRPr="00320117">
        <w:rPr>
          <w:rFonts w:ascii="Verdana" w:hAnsi="Verdana"/>
          <w:sz w:val="20"/>
          <w:szCs w:val="20"/>
        </w:rPr>
        <w:t xml:space="preserve"> o zadávání veřejných zakázek</w:t>
      </w:r>
      <w:r w:rsidR="00A50F93" w:rsidRPr="00320117">
        <w:rPr>
          <w:rFonts w:ascii="Verdana" w:hAnsi="Verdana"/>
          <w:sz w:val="20"/>
          <w:szCs w:val="20"/>
        </w:rPr>
        <w:t>, v</w:t>
      </w:r>
      <w:r w:rsidR="001D4C74" w:rsidRPr="00320117">
        <w:rPr>
          <w:rFonts w:ascii="Verdana" w:hAnsi="Verdana"/>
          <w:sz w:val="20"/>
          <w:szCs w:val="20"/>
        </w:rPr>
        <w:t>e znění pozdějších předpisů</w:t>
      </w:r>
      <w:r w:rsidRPr="00320117">
        <w:rPr>
          <w:rFonts w:ascii="Verdana" w:hAnsi="Verdana"/>
          <w:sz w:val="20"/>
          <w:szCs w:val="20"/>
        </w:rPr>
        <w:t>.</w:t>
      </w:r>
    </w:p>
    <w:p w14:paraId="598E64A8" w14:textId="77777777" w:rsidR="00F91E52" w:rsidRPr="00320117" w:rsidRDefault="00F91E52" w:rsidP="00320117">
      <w:pPr>
        <w:ind w:left="357"/>
        <w:jc w:val="both"/>
        <w:rPr>
          <w:rFonts w:ascii="Verdana" w:hAnsi="Verdana"/>
          <w:sz w:val="20"/>
          <w:szCs w:val="20"/>
        </w:rPr>
      </w:pPr>
    </w:p>
    <w:p w14:paraId="46B875D8" w14:textId="5AEDA5D2" w:rsidR="00706758" w:rsidRPr="006E329E" w:rsidRDefault="00706758" w:rsidP="00F63541">
      <w:pPr>
        <w:numPr>
          <w:ilvl w:val="1"/>
          <w:numId w:val="1"/>
        </w:numPr>
        <w:jc w:val="both"/>
        <w:rPr>
          <w:rFonts w:ascii="Verdana" w:hAnsi="Verdana"/>
          <w:sz w:val="20"/>
          <w:szCs w:val="20"/>
        </w:rPr>
      </w:pPr>
      <w:r w:rsidRPr="00320117">
        <w:rPr>
          <w:rFonts w:ascii="Verdana" w:hAnsi="Verdana"/>
          <w:sz w:val="20"/>
          <w:szCs w:val="20"/>
        </w:rPr>
        <w:t xml:space="preserve">Předmětem díla je </w:t>
      </w:r>
      <w:r w:rsidR="007B5148">
        <w:rPr>
          <w:rFonts w:ascii="Verdana" w:hAnsi="Verdana"/>
          <w:sz w:val="20"/>
          <w:szCs w:val="20"/>
        </w:rPr>
        <w:t xml:space="preserve">rekonstrukce komunikace „A“, která propojuje stávající zástavbu obce Libouchec a nově vzniklou obytnou zónu Lány </w:t>
      </w:r>
      <w:r w:rsidRPr="00F63541">
        <w:rPr>
          <w:rFonts w:ascii="Verdana" w:hAnsi="Verdana"/>
          <w:sz w:val="20"/>
          <w:szCs w:val="20"/>
        </w:rPr>
        <w:t xml:space="preserve">podle odsouhlasené cenové nabídky zhotovitele, která je jako příloha č. </w:t>
      </w:r>
      <w:r w:rsidR="005550E2" w:rsidRPr="00F63541">
        <w:rPr>
          <w:rFonts w:ascii="Verdana" w:hAnsi="Verdana"/>
          <w:sz w:val="20"/>
          <w:szCs w:val="20"/>
        </w:rPr>
        <w:t>2</w:t>
      </w:r>
      <w:r w:rsidRPr="00F63541">
        <w:rPr>
          <w:rFonts w:ascii="Verdana" w:hAnsi="Verdana"/>
          <w:sz w:val="20"/>
          <w:szCs w:val="20"/>
        </w:rPr>
        <w:t xml:space="preserve"> nedílnou součástí této smlouvy, a </w:t>
      </w:r>
      <w:r w:rsidRPr="006E329E">
        <w:rPr>
          <w:rFonts w:ascii="Verdana" w:hAnsi="Verdana"/>
          <w:sz w:val="20"/>
          <w:szCs w:val="20"/>
        </w:rPr>
        <w:t>předání všech nutných dokladů, certifikátů a atestů zařízení a použitých materiálů.</w:t>
      </w:r>
    </w:p>
    <w:p w14:paraId="406250D2" w14:textId="77777777" w:rsidR="006E329E" w:rsidRDefault="006E329E" w:rsidP="004C70A7">
      <w:pPr>
        <w:pStyle w:val="Odstavecseseznamem"/>
        <w:ind w:left="0"/>
        <w:rPr>
          <w:rFonts w:ascii="Verdana" w:hAnsi="Verdana"/>
          <w:sz w:val="20"/>
          <w:szCs w:val="20"/>
        </w:rPr>
      </w:pPr>
    </w:p>
    <w:p w14:paraId="3210719B" w14:textId="010D9F82" w:rsidR="00DA13B9" w:rsidRPr="00320117" w:rsidRDefault="00644121" w:rsidP="00320117">
      <w:pPr>
        <w:numPr>
          <w:ilvl w:val="1"/>
          <w:numId w:val="1"/>
        </w:numPr>
        <w:jc w:val="both"/>
        <w:rPr>
          <w:rFonts w:ascii="Verdana" w:hAnsi="Verdana"/>
          <w:sz w:val="20"/>
          <w:szCs w:val="20"/>
        </w:rPr>
      </w:pPr>
      <w:r w:rsidRPr="00320117">
        <w:rPr>
          <w:rFonts w:ascii="Verdana" w:hAnsi="Verdana"/>
          <w:sz w:val="20"/>
          <w:szCs w:val="20"/>
        </w:rPr>
        <w:t xml:space="preserve">Zhotovitel díla bude respektovat </w:t>
      </w:r>
      <w:r w:rsidR="00DA4C6A" w:rsidRPr="00320117">
        <w:rPr>
          <w:rFonts w:ascii="Verdana" w:hAnsi="Verdana"/>
          <w:sz w:val="20"/>
          <w:szCs w:val="20"/>
        </w:rPr>
        <w:t xml:space="preserve">a plnit </w:t>
      </w:r>
      <w:r w:rsidRPr="00320117">
        <w:rPr>
          <w:rFonts w:ascii="Verdana" w:hAnsi="Verdana"/>
          <w:sz w:val="20"/>
          <w:szCs w:val="20"/>
        </w:rPr>
        <w:t>podmínky stanovené dotčený</w:t>
      </w:r>
      <w:r w:rsidR="00A420AA" w:rsidRPr="00320117">
        <w:rPr>
          <w:rFonts w:ascii="Verdana" w:hAnsi="Verdana"/>
          <w:sz w:val="20"/>
          <w:szCs w:val="20"/>
        </w:rPr>
        <w:t>mi orgá</w:t>
      </w:r>
      <w:r w:rsidRPr="00320117">
        <w:rPr>
          <w:rFonts w:ascii="Verdana" w:hAnsi="Verdana"/>
          <w:sz w:val="20"/>
          <w:szCs w:val="20"/>
        </w:rPr>
        <w:t>n</w:t>
      </w:r>
      <w:r w:rsidR="00A420AA" w:rsidRPr="00320117">
        <w:rPr>
          <w:rFonts w:ascii="Verdana" w:hAnsi="Verdana"/>
          <w:sz w:val="20"/>
          <w:szCs w:val="20"/>
        </w:rPr>
        <w:t>y ve správních řízeních</w:t>
      </w:r>
      <w:r w:rsidR="00DA4C6A" w:rsidRPr="00320117">
        <w:rPr>
          <w:rFonts w:ascii="Verdana" w:hAnsi="Verdana"/>
          <w:sz w:val="20"/>
          <w:szCs w:val="20"/>
        </w:rPr>
        <w:t xml:space="preserve"> </w:t>
      </w:r>
      <w:bookmarkStart w:id="3" w:name="_Hlk515281431"/>
      <w:r w:rsidR="00DA4C6A" w:rsidRPr="00320117">
        <w:rPr>
          <w:rFonts w:ascii="Verdana" w:hAnsi="Verdana"/>
          <w:sz w:val="20"/>
          <w:szCs w:val="20"/>
        </w:rPr>
        <w:t>a správních rozhodnutích</w:t>
      </w:r>
      <w:bookmarkEnd w:id="3"/>
      <w:r w:rsidRPr="00320117">
        <w:rPr>
          <w:rFonts w:ascii="Verdana" w:hAnsi="Verdana"/>
          <w:sz w:val="20"/>
          <w:szCs w:val="20"/>
        </w:rPr>
        <w:t>.</w:t>
      </w:r>
    </w:p>
    <w:p w14:paraId="3BE302F4" w14:textId="77777777" w:rsidR="00DA13B9" w:rsidRPr="00320117" w:rsidRDefault="00DA13B9" w:rsidP="00320117">
      <w:pPr>
        <w:ind w:left="360"/>
        <w:jc w:val="both"/>
        <w:rPr>
          <w:rFonts w:ascii="Verdana" w:hAnsi="Verdana"/>
          <w:sz w:val="20"/>
          <w:szCs w:val="20"/>
        </w:rPr>
      </w:pPr>
    </w:p>
    <w:p w14:paraId="0EF51499" w14:textId="77777777" w:rsidR="00644121" w:rsidRPr="00320117" w:rsidRDefault="00DA13B9" w:rsidP="00320117">
      <w:pPr>
        <w:numPr>
          <w:ilvl w:val="1"/>
          <w:numId w:val="1"/>
        </w:numPr>
        <w:jc w:val="both"/>
        <w:rPr>
          <w:rFonts w:ascii="Verdana" w:hAnsi="Verdana"/>
          <w:sz w:val="20"/>
          <w:szCs w:val="20"/>
        </w:rPr>
      </w:pPr>
      <w:r w:rsidRPr="00320117">
        <w:rPr>
          <w:rFonts w:ascii="Verdana" w:hAnsi="Verdana"/>
          <w:sz w:val="20"/>
          <w:szCs w:val="20"/>
        </w:rPr>
        <w:t>Zhotovitel prohlašuje, že je odborně způsobilý k zajištění předmětu plnění podle této smlouvy.</w:t>
      </w:r>
      <w:r w:rsidR="00644121" w:rsidRPr="00320117">
        <w:rPr>
          <w:rFonts w:ascii="Verdana" w:hAnsi="Verdana"/>
          <w:sz w:val="20"/>
          <w:szCs w:val="20"/>
        </w:rPr>
        <w:t xml:space="preserve"> </w:t>
      </w:r>
    </w:p>
    <w:p w14:paraId="6B23EFC5" w14:textId="77777777" w:rsidR="00DA13B9" w:rsidRPr="00320117" w:rsidRDefault="00DA13B9" w:rsidP="00320117">
      <w:pPr>
        <w:ind w:left="360"/>
        <w:jc w:val="both"/>
        <w:rPr>
          <w:rFonts w:ascii="Verdana" w:hAnsi="Verdana"/>
          <w:sz w:val="20"/>
          <w:szCs w:val="20"/>
        </w:rPr>
      </w:pPr>
    </w:p>
    <w:p w14:paraId="5CB24FA0" w14:textId="77777777" w:rsidR="00DA13B9" w:rsidRPr="00320117" w:rsidRDefault="00DA13B9" w:rsidP="00320117">
      <w:pPr>
        <w:numPr>
          <w:ilvl w:val="1"/>
          <w:numId w:val="1"/>
        </w:numPr>
        <w:jc w:val="both"/>
        <w:rPr>
          <w:rFonts w:ascii="Verdana" w:hAnsi="Verdana"/>
          <w:sz w:val="20"/>
          <w:szCs w:val="20"/>
        </w:rPr>
      </w:pPr>
      <w:r w:rsidRPr="00320117">
        <w:rPr>
          <w:rFonts w:ascii="Verdana" w:hAnsi="Verdana"/>
          <w:sz w:val="20"/>
          <w:szCs w:val="20"/>
        </w:rPr>
        <w:t xml:space="preserve">Zhotovitel potvrzuje, že se detailně seznámil s rozsahem a povahou díla, že jsou mu známy veškeré technické, kvalitativní a jiné podmínky nezbytné k realizaci díla a že </w:t>
      </w:r>
      <w:r w:rsidRPr="00320117">
        <w:rPr>
          <w:rFonts w:ascii="Verdana" w:hAnsi="Verdana"/>
          <w:sz w:val="20"/>
          <w:szCs w:val="20"/>
        </w:rPr>
        <w:lastRenderedPageBreak/>
        <w:t xml:space="preserve">disponuje takovými kapacitami a odbornými znalostmi, které jsou nezbytné pro realizaci díla za dohodnutou smluvní cenu uvedenou v článku </w:t>
      </w:r>
      <w:r w:rsidR="004313AF" w:rsidRPr="00320117">
        <w:rPr>
          <w:rFonts w:ascii="Verdana" w:hAnsi="Verdana"/>
          <w:sz w:val="20"/>
          <w:szCs w:val="20"/>
        </w:rPr>
        <w:t>III</w:t>
      </w:r>
      <w:r w:rsidR="00987503" w:rsidRPr="00320117">
        <w:rPr>
          <w:rFonts w:ascii="Verdana" w:hAnsi="Verdana"/>
          <w:sz w:val="20"/>
          <w:szCs w:val="20"/>
        </w:rPr>
        <w:t>.</w:t>
      </w:r>
      <w:r w:rsidRPr="00320117">
        <w:rPr>
          <w:rFonts w:ascii="Verdana" w:hAnsi="Verdana"/>
          <w:sz w:val="20"/>
          <w:szCs w:val="20"/>
        </w:rPr>
        <w:t xml:space="preserve"> odst. </w:t>
      </w:r>
      <w:r w:rsidR="00BA5108" w:rsidRPr="00320117">
        <w:rPr>
          <w:rFonts w:ascii="Verdana" w:hAnsi="Verdana"/>
          <w:sz w:val="20"/>
          <w:szCs w:val="20"/>
        </w:rPr>
        <w:t>3.</w:t>
      </w:r>
      <w:r w:rsidRPr="00320117">
        <w:rPr>
          <w:rFonts w:ascii="Verdana" w:hAnsi="Verdana"/>
          <w:sz w:val="20"/>
          <w:szCs w:val="20"/>
        </w:rPr>
        <w:t>1 této smlouvy</w:t>
      </w:r>
      <w:r w:rsidR="0067316D" w:rsidRPr="00320117">
        <w:rPr>
          <w:rFonts w:ascii="Verdana" w:hAnsi="Verdana"/>
          <w:sz w:val="20"/>
          <w:szCs w:val="20"/>
        </w:rPr>
        <w:t>.</w:t>
      </w:r>
    </w:p>
    <w:p w14:paraId="3FA59F17" w14:textId="77777777" w:rsidR="00DA13B9" w:rsidRPr="00320117" w:rsidRDefault="00DA13B9" w:rsidP="00320117">
      <w:pPr>
        <w:ind w:left="360"/>
        <w:jc w:val="both"/>
        <w:rPr>
          <w:rFonts w:ascii="Verdana" w:hAnsi="Verdana"/>
          <w:sz w:val="20"/>
          <w:szCs w:val="20"/>
        </w:rPr>
      </w:pPr>
    </w:p>
    <w:p w14:paraId="4FD519C2" w14:textId="77777777" w:rsidR="00DA13B9" w:rsidRPr="00320117" w:rsidRDefault="00DA13B9" w:rsidP="00320117">
      <w:pPr>
        <w:numPr>
          <w:ilvl w:val="1"/>
          <w:numId w:val="1"/>
        </w:numPr>
        <w:jc w:val="both"/>
        <w:rPr>
          <w:rFonts w:ascii="Verdana" w:hAnsi="Verdana"/>
          <w:sz w:val="20"/>
          <w:szCs w:val="20"/>
        </w:rPr>
      </w:pPr>
      <w:r w:rsidRPr="00320117">
        <w:rPr>
          <w:rFonts w:ascii="Verdana" w:hAnsi="Verdana"/>
          <w:sz w:val="20"/>
          <w:szCs w:val="20"/>
        </w:rPr>
        <w:t>Zhotovitel se zavazuje provést dílo v souladu s </w:t>
      </w:r>
      <w:r w:rsidR="00A420AA" w:rsidRPr="00320117">
        <w:rPr>
          <w:rFonts w:ascii="Verdana" w:hAnsi="Verdana"/>
          <w:sz w:val="20"/>
          <w:szCs w:val="20"/>
        </w:rPr>
        <w:t xml:space="preserve">technickými a právními předpisy, </w:t>
      </w:r>
      <w:r w:rsidRPr="00320117">
        <w:rPr>
          <w:rFonts w:ascii="Verdana" w:hAnsi="Verdana"/>
          <w:sz w:val="20"/>
          <w:szCs w:val="20"/>
        </w:rPr>
        <w:t>platný</w:t>
      </w:r>
      <w:r w:rsidR="00A420AA" w:rsidRPr="00320117">
        <w:rPr>
          <w:rFonts w:ascii="Verdana" w:hAnsi="Verdana"/>
          <w:sz w:val="20"/>
          <w:szCs w:val="20"/>
        </w:rPr>
        <w:t>mi</w:t>
      </w:r>
      <w:r w:rsidRPr="00320117">
        <w:rPr>
          <w:rFonts w:ascii="Verdana" w:hAnsi="Verdana"/>
          <w:sz w:val="20"/>
          <w:szCs w:val="20"/>
        </w:rPr>
        <w:t xml:space="preserve"> v České republice v době provádění díla. Pro provedení díla jsou závazné všechny platné normy ČSN. Zhotovitel se zavazuje průběžně provádět veškeré potřebné zkoušky, měření a atesty k prokázání kvalitativních parametrů předmětu díl</w:t>
      </w:r>
      <w:r w:rsidR="001D4C74" w:rsidRPr="00320117">
        <w:rPr>
          <w:rFonts w:ascii="Verdana" w:hAnsi="Verdana"/>
          <w:sz w:val="20"/>
          <w:szCs w:val="20"/>
        </w:rPr>
        <w:t>a</w:t>
      </w:r>
      <w:r w:rsidRPr="00320117">
        <w:rPr>
          <w:rFonts w:ascii="Verdana" w:hAnsi="Verdana"/>
          <w:sz w:val="20"/>
          <w:szCs w:val="20"/>
        </w:rPr>
        <w:t>.</w:t>
      </w:r>
    </w:p>
    <w:p w14:paraId="3D4A109A" w14:textId="77777777" w:rsidR="00DA4C6A" w:rsidRPr="00320117" w:rsidRDefault="00DA4C6A" w:rsidP="00320117">
      <w:pPr>
        <w:pStyle w:val="Odstavecseseznamem"/>
        <w:rPr>
          <w:rFonts w:ascii="Verdana" w:hAnsi="Verdana"/>
          <w:sz w:val="20"/>
          <w:szCs w:val="20"/>
        </w:rPr>
      </w:pPr>
    </w:p>
    <w:p w14:paraId="5D6BB7B7" w14:textId="77777777" w:rsidR="00DA4C6A" w:rsidRPr="00320117" w:rsidRDefault="001D4C74" w:rsidP="00320117">
      <w:pPr>
        <w:spacing w:after="60"/>
        <w:jc w:val="both"/>
        <w:rPr>
          <w:rFonts w:ascii="Verdana" w:hAnsi="Verdana"/>
          <w:sz w:val="20"/>
          <w:szCs w:val="20"/>
        </w:rPr>
      </w:pPr>
      <w:r w:rsidRPr="00320117">
        <w:rPr>
          <w:rFonts w:ascii="Verdana" w:hAnsi="Verdana"/>
          <w:sz w:val="20"/>
          <w:szCs w:val="20"/>
        </w:rPr>
        <w:t xml:space="preserve">1.8 </w:t>
      </w:r>
      <w:r w:rsidR="00DA4C6A" w:rsidRPr="00320117">
        <w:rPr>
          <w:rFonts w:ascii="Verdana" w:hAnsi="Verdana"/>
          <w:sz w:val="20"/>
          <w:szCs w:val="20"/>
        </w:rPr>
        <w:t>Součástí díla je také:</w:t>
      </w:r>
    </w:p>
    <w:p w14:paraId="0873C42C"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zjištění skutečného stavu před zahájením realizace</w:t>
      </w:r>
      <w:r w:rsidR="00855AC2" w:rsidRPr="00320117">
        <w:rPr>
          <w:rFonts w:ascii="Verdana" w:hAnsi="Verdana"/>
          <w:sz w:val="20"/>
          <w:szCs w:val="20"/>
        </w:rPr>
        <w:t xml:space="preserve"> a</w:t>
      </w:r>
      <w:r w:rsidRPr="00320117">
        <w:rPr>
          <w:rFonts w:ascii="Verdana" w:hAnsi="Verdana"/>
          <w:sz w:val="20"/>
          <w:szCs w:val="20"/>
        </w:rPr>
        <w:t xml:space="preserve"> provedení jeho zdokumentování</w:t>
      </w:r>
      <w:r w:rsidR="009335C1" w:rsidRPr="00320117">
        <w:rPr>
          <w:rFonts w:ascii="Verdana" w:hAnsi="Verdana"/>
          <w:sz w:val="20"/>
          <w:szCs w:val="20"/>
        </w:rPr>
        <w:t xml:space="preserve"> </w:t>
      </w:r>
      <w:r w:rsidRPr="00320117">
        <w:rPr>
          <w:rFonts w:ascii="Verdana" w:hAnsi="Verdana"/>
          <w:sz w:val="20"/>
          <w:szCs w:val="20"/>
        </w:rPr>
        <w:t>fotodokumentac</w:t>
      </w:r>
      <w:r w:rsidR="009335C1" w:rsidRPr="00320117">
        <w:rPr>
          <w:rFonts w:ascii="Verdana" w:hAnsi="Verdana"/>
          <w:sz w:val="20"/>
          <w:szCs w:val="20"/>
        </w:rPr>
        <w:t>í</w:t>
      </w:r>
      <w:r w:rsidRPr="00320117">
        <w:rPr>
          <w:rFonts w:ascii="Verdana" w:hAnsi="Verdana"/>
          <w:sz w:val="20"/>
          <w:szCs w:val="20"/>
        </w:rPr>
        <w:t>, popsáním stavu a projednáním zjištěných skutečností se zástupci objednatele,</w:t>
      </w:r>
    </w:p>
    <w:p w14:paraId="5C39738C"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zabezpečení souhlasu (rozhodnutí) ke zvláštnímu užívání veřejného prostranství a komunikací dle platných předpisů, bude-li potřebné</w:t>
      </w:r>
      <w:r w:rsidR="0055411C" w:rsidRPr="00320117">
        <w:rPr>
          <w:rFonts w:ascii="Verdana" w:hAnsi="Verdana"/>
          <w:sz w:val="20"/>
          <w:szCs w:val="20"/>
        </w:rPr>
        <w:t xml:space="preserve"> a uhradit veškeré s touto činností související správní poplatky apod. </w:t>
      </w:r>
    </w:p>
    <w:p w14:paraId="2312981B"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zpracování dokumentace dočasného dopravního značení včetně projednání s příslušnými správními orgány, bude-li potřebné,</w:t>
      </w:r>
    </w:p>
    <w:p w14:paraId="1B61F9E9"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osazení a údržba dopravního značení v průběhu provádění stavebních prací dle dokumentace dopravního značení, včetně uvedení do původního stavu a vrácení jejich správci, bude-li potřebné,</w:t>
      </w:r>
    </w:p>
    <w:p w14:paraId="18BD18AB"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2968145D"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zajištění vytýčení obvodu staveniště,</w:t>
      </w:r>
    </w:p>
    <w:p w14:paraId="18E20F20" w14:textId="77777777" w:rsidR="007943C0" w:rsidRPr="00320117" w:rsidRDefault="0055411C"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 xml:space="preserve">před zahájením prací </w:t>
      </w:r>
      <w:r w:rsidR="007943C0" w:rsidRPr="00320117">
        <w:rPr>
          <w:rFonts w:ascii="Verdana" w:hAnsi="Verdana"/>
          <w:sz w:val="20"/>
          <w:szCs w:val="20"/>
        </w:rPr>
        <w:t>zajištění vyjádření a vytýčení sítí technické infrastruk</w:t>
      </w:r>
      <w:r w:rsidRPr="00320117">
        <w:rPr>
          <w:rFonts w:ascii="Verdana" w:hAnsi="Verdana"/>
          <w:sz w:val="20"/>
          <w:szCs w:val="20"/>
        </w:rPr>
        <w:t xml:space="preserve">tury </w:t>
      </w:r>
      <w:r w:rsidR="00646F85" w:rsidRPr="00320117">
        <w:rPr>
          <w:rFonts w:ascii="Verdana" w:hAnsi="Verdana"/>
          <w:sz w:val="20"/>
          <w:szCs w:val="20"/>
        </w:rPr>
        <w:t>na staveništi</w:t>
      </w:r>
      <w:r w:rsidR="007943C0" w:rsidRPr="00320117">
        <w:rPr>
          <w:rFonts w:ascii="Verdana" w:hAnsi="Verdana"/>
          <w:sz w:val="20"/>
          <w:szCs w:val="20"/>
        </w:rPr>
        <w:t xml:space="preserve"> </w:t>
      </w:r>
      <w:r w:rsidRPr="00320117">
        <w:rPr>
          <w:rFonts w:ascii="Verdana" w:hAnsi="Verdana"/>
          <w:sz w:val="20"/>
          <w:szCs w:val="20"/>
        </w:rPr>
        <w:t>a dodržení podmínek stanovených jednotlivými správci dotčené technické infrastruktury</w:t>
      </w:r>
    </w:p>
    <w:p w14:paraId="336B0236"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 xml:space="preserve">zakreslení </w:t>
      </w:r>
      <w:r w:rsidR="00B015CB" w:rsidRPr="00320117">
        <w:rPr>
          <w:rFonts w:ascii="Verdana" w:hAnsi="Verdana"/>
          <w:sz w:val="20"/>
          <w:szCs w:val="20"/>
        </w:rPr>
        <w:t xml:space="preserve">jejich průběhu nebo změn </w:t>
      </w:r>
      <w:r w:rsidRPr="00320117">
        <w:rPr>
          <w:rFonts w:ascii="Verdana" w:hAnsi="Verdana"/>
          <w:sz w:val="20"/>
          <w:szCs w:val="20"/>
        </w:rPr>
        <w:t>dle skutečného stavu do příslušné dokumentace včetně jejich písemného zpětného předání jednotlivým správcům, bude-li potřebné,</w:t>
      </w:r>
    </w:p>
    <w:p w14:paraId="2B40A550"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 xml:space="preserve">předání odpadu k odstranění na řízenou skládku nebo jiný způsob jeho odstranění nebo využití v souladu se zákonem č. </w:t>
      </w:r>
      <w:r w:rsidR="00BA5108" w:rsidRPr="00320117">
        <w:rPr>
          <w:rFonts w:ascii="Verdana" w:hAnsi="Verdana"/>
          <w:sz w:val="20"/>
          <w:szCs w:val="20"/>
        </w:rPr>
        <w:t>541</w:t>
      </w:r>
      <w:r w:rsidRPr="00320117">
        <w:rPr>
          <w:rFonts w:ascii="Verdana" w:hAnsi="Verdana"/>
          <w:sz w:val="20"/>
          <w:szCs w:val="20"/>
        </w:rPr>
        <w:t>/20</w:t>
      </w:r>
      <w:r w:rsidR="00BA5108" w:rsidRPr="00320117">
        <w:rPr>
          <w:rFonts w:ascii="Verdana" w:hAnsi="Verdana"/>
          <w:sz w:val="20"/>
          <w:szCs w:val="20"/>
        </w:rPr>
        <w:t>20</w:t>
      </w:r>
      <w:r w:rsidRPr="00320117">
        <w:rPr>
          <w:rFonts w:ascii="Verdana" w:hAnsi="Verdana"/>
          <w:sz w:val="20"/>
          <w:szCs w:val="20"/>
        </w:rPr>
        <w:t xml:space="preserve"> Sb., o odpadech (dále jen „zákon o odpadech“); </w:t>
      </w:r>
    </w:p>
    <w:p w14:paraId="6A12C3C7"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o způsobu nakládání s odpadem bude předložen písemný doklad vystavený příslušnou oprávněnou osobou podle zákona o odpadech,</w:t>
      </w:r>
    </w:p>
    <w:p w14:paraId="6CEDA1B3" w14:textId="77777777" w:rsidR="00B015CB" w:rsidRPr="00320117" w:rsidRDefault="00B015CB"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provedení předepsaných zkoušek dle platných právních předpisů a technických norem, úspěšné provedení těchto zkoušek je podmínkou k převzetí díla,</w:t>
      </w:r>
    </w:p>
    <w:p w14:paraId="73614C41" w14:textId="77777777" w:rsidR="00DA4C6A" w:rsidRPr="00320117" w:rsidRDefault="00076840" w:rsidP="00320117">
      <w:pPr>
        <w:numPr>
          <w:ilvl w:val="0"/>
          <w:numId w:val="11"/>
        </w:numPr>
        <w:tabs>
          <w:tab w:val="clear" w:pos="360"/>
          <w:tab w:val="num" w:pos="851"/>
        </w:tabs>
        <w:spacing w:before="120" w:after="60"/>
        <w:ind w:left="851" w:hanging="425"/>
        <w:jc w:val="both"/>
        <w:rPr>
          <w:rFonts w:ascii="Verdana" w:hAnsi="Verdana"/>
          <w:sz w:val="20"/>
          <w:szCs w:val="20"/>
        </w:rPr>
      </w:pPr>
      <w:bookmarkStart w:id="4" w:name="_Hlk528314397"/>
      <w:r w:rsidRPr="00320117">
        <w:rPr>
          <w:rFonts w:ascii="Verdana" w:hAnsi="Verdana"/>
          <w:sz w:val="20"/>
          <w:szCs w:val="20"/>
        </w:rPr>
        <w:t>předložení</w:t>
      </w:r>
      <w:r w:rsidR="00DA4C6A" w:rsidRPr="00320117">
        <w:rPr>
          <w:rFonts w:ascii="Verdana" w:hAnsi="Verdana"/>
          <w:sz w:val="20"/>
          <w:szCs w:val="20"/>
        </w:rPr>
        <w:t xml:space="preserve"> </w:t>
      </w:r>
      <w:bookmarkEnd w:id="4"/>
      <w:r w:rsidR="00DA4C6A" w:rsidRPr="00320117">
        <w:rPr>
          <w:rFonts w:ascii="Verdana" w:hAnsi="Verdana"/>
          <w:sz w:val="20"/>
          <w:szCs w:val="20"/>
        </w:rPr>
        <w:t>všech dokladů o zkouškách, revizích</w:t>
      </w:r>
      <w:r w:rsidR="00DB78CB" w:rsidRPr="00320117">
        <w:rPr>
          <w:rFonts w:ascii="Verdana" w:hAnsi="Verdana"/>
          <w:sz w:val="20"/>
          <w:szCs w:val="20"/>
        </w:rPr>
        <w:t xml:space="preserve"> a</w:t>
      </w:r>
      <w:r w:rsidR="00DA4C6A" w:rsidRPr="00320117">
        <w:rPr>
          <w:rFonts w:ascii="Verdana" w:hAnsi="Verdana"/>
          <w:sz w:val="20"/>
          <w:szCs w:val="20"/>
        </w:rPr>
        <w:t xml:space="preserve"> atestech v českém jazyce (všechny doklady ve 2 vyhotoveních), </w:t>
      </w:r>
    </w:p>
    <w:p w14:paraId="76B7601B" w14:textId="77777777" w:rsidR="00DA4C6A" w:rsidRPr="00320117" w:rsidRDefault="00076840"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 xml:space="preserve">předložení </w:t>
      </w:r>
      <w:r w:rsidR="00DA4C6A" w:rsidRPr="00320117">
        <w:rPr>
          <w:rFonts w:ascii="Verdana" w:hAnsi="Verdana"/>
          <w:sz w:val="20"/>
          <w:szCs w:val="20"/>
        </w:rPr>
        <w:t>všech dokladů a náležitostí umožňujících zahájení řízení, případně jiného postupu dle stavebního zákona, na základě</w:t>
      </w:r>
      <w:r w:rsidR="00F12798" w:rsidRPr="00320117">
        <w:rPr>
          <w:rFonts w:ascii="Verdana" w:hAnsi="Verdana"/>
          <w:sz w:val="20"/>
          <w:szCs w:val="20"/>
        </w:rPr>
        <w:t>,</w:t>
      </w:r>
      <w:r w:rsidR="00DA4C6A" w:rsidRPr="00320117">
        <w:rPr>
          <w:rFonts w:ascii="Verdana" w:hAnsi="Verdana"/>
          <w:sz w:val="20"/>
          <w:szCs w:val="20"/>
        </w:rPr>
        <w:t xml:space="preserve"> kterého bude možno započít s trvalým užíváním stavby, tj. aby bylo možno vydat kolaudační souhlas nebo bylo možno stavbu trvale užívat na základě oznámení stavebnímu úřadu se započetím užívání dle stavebního zákona, </w:t>
      </w:r>
    </w:p>
    <w:p w14:paraId="73EEEDCE"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zřízení deponie materiálů tak, aby nevznikly žádné škody na sousedních pozemcích,</w:t>
      </w:r>
    </w:p>
    <w:p w14:paraId="3025FDBC"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lastRenderedPageBreak/>
        <w:t xml:space="preserve">zajištění bezpečných přechodů a přejezdů přes výkopy pro zabezpečení přístupu a příjezdu k objektům, </w:t>
      </w:r>
    </w:p>
    <w:p w14:paraId="3C83DF8D"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 xml:space="preserve">udržování stavbou dotčených zpevněných ploch, veřejných komunikací a výjezdů ze staveniště v čistotě a jejich uvedení do původního stavu, </w:t>
      </w:r>
    </w:p>
    <w:p w14:paraId="2A23FE4A"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zajištění ochrany proti šíření prašnosti a nadměrného hluku,</w:t>
      </w:r>
    </w:p>
    <w:p w14:paraId="41DF1D19"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provedení veškerých geodetických prací a případných doplňujících průzkumů souvisejících s provedením díla,</w:t>
      </w:r>
    </w:p>
    <w:p w14:paraId="276C151C"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zajištění zpracování všech případných dalších dokumentací potřebných pro provedení díla,</w:t>
      </w:r>
    </w:p>
    <w:p w14:paraId="7872A285"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hlášení archeologických nálezů v souladu se zákonem č. 20/1987 Sb., o státní památkové péči, ve znění pozdějších předpisů,</w:t>
      </w:r>
    </w:p>
    <w:p w14:paraId="60D1AFDE" w14:textId="77777777" w:rsidR="00DA4C6A" w:rsidRPr="00320117" w:rsidRDefault="00DA4C6A"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uvedení všech povrchů dotčených realizací zakázky do původního stavu (komunikace, chodníky, příkopy, propustky, dočasně využívané plochy apod.), který bude před za</w:t>
      </w:r>
      <w:r w:rsidR="00DB78CB" w:rsidRPr="00320117">
        <w:rPr>
          <w:rFonts w:ascii="Verdana" w:hAnsi="Verdana"/>
          <w:sz w:val="20"/>
          <w:szCs w:val="20"/>
        </w:rPr>
        <w:t>hájením</w:t>
      </w:r>
      <w:r w:rsidRPr="00320117">
        <w:rPr>
          <w:rFonts w:ascii="Verdana" w:hAnsi="Verdana"/>
          <w:sz w:val="20"/>
          <w:szCs w:val="20"/>
        </w:rPr>
        <w:t xml:space="preserve"> realizace díla zhotovitelem vhodným způsobem zdokumentován.</w:t>
      </w:r>
    </w:p>
    <w:p w14:paraId="6754B2AF" w14:textId="77777777" w:rsidR="007943C0" w:rsidRPr="00320117" w:rsidRDefault="007943C0" w:rsidP="00320117">
      <w:pPr>
        <w:numPr>
          <w:ilvl w:val="0"/>
          <w:numId w:val="11"/>
        </w:numPr>
        <w:tabs>
          <w:tab w:val="clear" w:pos="360"/>
          <w:tab w:val="num" w:pos="851"/>
        </w:tabs>
        <w:spacing w:before="120" w:after="60"/>
        <w:ind w:left="851" w:hanging="425"/>
        <w:jc w:val="both"/>
        <w:rPr>
          <w:rFonts w:ascii="Verdana" w:hAnsi="Verdana"/>
          <w:sz w:val="20"/>
          <w:szCs w:val="20"/>
        </w:rPr>
      </w:pPr>
      <w:r w:rsidRPr="00320117">
        <w:rPr>
          <w:rFonts w:ascii="Verdana" w:hAnsi="Verdana"/>
          <w:sz w:val="20"/>
          <w:szCs w:val="20"/>
        </w:rPr>
        <w:t xml:space="preserve">zpracování projektové dokumentace skutečného provedení stavby ve dvou tištěných vyhotoveních, dále pak digitální fotodokumentace průběhu realizace díla, zejména všech část, které budou v průběhu realizace zakryty, popř. jednou či druhou stranou rozporovány. </w:t>
      </w:r>
    </w:p>
    <w:p w14:paraId="3757D803" w14:textId="77777777" w:rsidR="00A252F0" w:rsidRPr="00320117" w:rsidRDefault="00A252F0" w:rsidP="00320117">
      <w:pPr>
        <w:ind w:left="360"/>
        <w:jc w:val="both"/>
        <w:rPr>
          <w:rFonts w:ascii="Verdana" w:hAnsi="Verdana"/>
          <w:sz w:val="20"/>
          <w:szCs w:val="20"/>
        </w:rPr>
      </w:pPr>
    </w:p>
    <w:p w14:paraId="4006CF45" w14:textId="77777777" w:rsidR="00176D01" w:rsidRPr="00320117" w:rsidRDefault="00F86BCB" w:rsidP="00320117">
      <w:pPr>
        <w:spacing w:after="240"/>
        <w:jc w:val="both"/>
        <w:rPr>
          <w:rFonts w:ascii="Verdana" w:hAnsi="Verdana"/>
          <w:sz w:val="20"/>
          <w:szCs w:val="20"/>
          <w:u w:val="single"/>
        </w:rPr>
      </w:pPr>
      <w:r w:rsidRPr="00320117">
        <w:rPr>
          <w:rFonts w:ascii="Verdana" w:hAnsi="Verdana"/>
          <w:sz w:val="20"/>
          <w:szCs w:val="20"/>
        </w:rPr>
        <w:t>1.</w:t>
      </w:r>
      <w:r w:rsidR="001D4C74" w:rsidRPr="00320117">
        <w:rPr>
          <w:rFonts w:ascii="Verdana" w:hAnsi="Verdana"/>
          <w:sz w:val="20"/>
          <w:szCs w:val="20"/>
        </w:rPr>
        <w:t>9</w:t>
      </w:r>
      <w:r w:rsidRPr="00320117">
        <w:rPr>
          <w:rFonts w:ascii="Verdana" w:hAnsi="Verdana"/>
          <w:sz w:val="20"/>
          <w:szCs w:val="20"/>
        </w:rPr>
        <w:t xml:space="preserve"> </w:t>
      </w:r>
      <w:r w:rsidR="00176D01" w:rsidRPr="00320117">
        <w:rPr>
          <w:rFonts w:ascii="Verdana" w:hAnsi="Verdana"/>
          <w:sz w:val="20"/>
          <w:szCs w:val="20"/>
          <w:u w:val="single"/>
        </w:rPr>
        <w:t xml:space="preserve">Další práce a činnosti </w:t>
      </w:r>
      <w:r w:rsidR="005A762B" w:rsidRPr="00320117">
        <w:rPr>
          <w:rFonts w:ascii="Verdana" w:hAnsi="Verdana"/>
          <w:sz w:val="20"/>
          <w:szCs w:val="20"/>
          <w:u w:val="single"/>
        </w:rPr>
        <w:t xml:space="preserve">zhotovitele </w:t>
      </w:r>
      <w:r w:rsidR="00176D01" w:rsidRPr="00320117">
        <w:rPr>
          <w:rFonts w:ascii="Verdana" w:hAnsi="Verdana"/>
          <w:sz w:val="20"/>
          <w:szCs w:val="20"/>
          <w:u w:val="single"/>
        </w:rPr>
        <w:t xml:space="preserve">spojené s realizací </w:t>
      </w:r>
      <w:r w:rsidR="00A420AA" w:rsidRPr="00320117">
        <w:rPr>
          <w:rFonts w:ascii="Verdana" w:hAnsi="Verdana"/>
          <w:sz w:val="20"/>
          <w:szCs w:val="20"/>
          <w:u w:val="single"/>
        </w:rPr>
        <w:t>díla</w:t>
      </w:r>
      <w:r w:rsidR="00176D01" w:rsidRPr="00320117">
        <w:rPr>
          <w:rFonts w:ascii="Verdana" w:hAnsi="Verdana"/>
          <w:sz w:val="20"/>
          <w:szCs w:val="20"/>
          <w:u w:val="single"/>
        </w:rPr>
        <w:t>:</w:t>
      </w:r>
    </w:p>
    <w:p w14:paraId="604A5E49" w14:textId="04E7436A" w:rsidR="00176D01" w:rsidRPr="00320117" w:rsidRDefault="00F86BCB" w:rsidP="00F63541">
      <w:pPr>
        <w:numPr>
          <w:ilvl w:val="3"/>
          <w:numId w:val="11"/>
        </w:numPr>
        <w:spacing w:before="120" w:after="60"/>
        <w:ind w:left="709" w:hanging="315"/>
        <w:jc w:val="both"/>
        <w:rPr>
          <w:rFonts w:ascii="Verdana" w:hAnsi="Verdana"/>
          <w:sz w:val="20"/>
          <w:szCs w:val="20"/>
        </w:rPr>
      </w:pPr>
      <w:r w:rsidRPr="00320117">
        <w:rPr>
          <w:rFonts w:ascii="Verdana" w:hAnsi="Verdana"/>
          <w:sz w:val="20"/>
          <w:szCs w:val="20"/>
        </w:rPr>
        <w:t xml:space="preserve">všech pracích a činnostech prováděných v souvislosti s </w:t>
      </w:r>
      <w:r w:rsidR="00A420AA" w:rsidRPr="00320117">
        <w:rPr>
          <w:rFonts w:ascii="Verdana" w:hAnsi="Verdana"/>
          <w:sz w:val="20"/>
          <w:szCs w:val="20"/>
        </w:rPr>
        <w:t xml:space="preserve">provedením díla povede zhotovitel </w:t>
      </w:r>
      <w:r w:rsidR="00B015CB" w:rsidRPr="00320117">
        <w:rPr>
          <w:rFonts w:ascii="Verdana" w:hAnsi="Verdana"/>
          <w:sz w:val="20"/>
          <w:szCs w:val="20"/>
        </w:rPr>
        <w:t>staveb</w:t>
      </w:r>
      <w:r w:rsidR="00A420AA" w:rsidRPr="00320117">
        <w:rPr>
          <w:rFonts w:ascii="Verdana" w:hAnsi="Verdana"/>
          <w:sz w:val="20"/>
          <w:szCs w:val="20"/>
        </w:rPr>
        <w:t xml:space="preserve">ní </w:t>
      </w:r>
      <w:r w:rsidRPr="00320117">
        <w:rPr>
          <w:rFonts w:ascii="Verdana" w:hAnsi="Verdana"/>
          <w:sz w:val="20"/>
          <w:szCs w:val="20"/>
        </w:rPr>
        <w:t>deník</w:t>
      </w:r>
      <w:r w:rsidR="00B015CB" w:rsidRPr="00320117">
        <w:rPr>
          <w:rFonts w:ascii="Verdana" w:hAnsi="Verdana"/>
          <w:sz w:val="20"/>
          <w:szCs w:val="20"/>
        </w:rPr>
        <w:t xml:space="preserve"> v souladu s ustanovením</w:t>
      </w:r>
      <w:r w:rsidRPr="00320117">
        <w:rPr>
          <w:rFonts w:ascii="Verdana" w:hAnsi="Verdana"/>
          <w:sz w:val="20"/>
          <w:szCs w:val="20"/>
        </w:rPr>
        <w:t>i dle vyhlášky č.</w:t>
      </w:r>
      <w:r w:rsidR="00BA5108" w:rsidRPr="00320117">
        <w:rPr>
          <w:rFonts w:ascii="Verdana" w:hAnsi="Verdana"/>
          <w:sz w:val="20"/>
          <w:szCs w:val="20"/>
        </w:rPr>
        <w:t xml:space="preserve"> </w:t>
      </w:r>
      <w:r w:rsidRPr="00320117">
        <w:rPr>
          <w:rFonts w:ascii="Verdana" w:hAnsi="Verdana"/>
          <w:sz w:val="20"/>
          <w:szCs w:val="20"/>
        </w:rPr>
        <w:t>499/2006 Sb., o dokumentaci staveb</w:t>
      </w:r>
      <w:r w:rsidR="00B015CB" w:rsidRPr="00320117">
        <w:rPr>
          <w:rFonts w:ascii="Verdana" w:hAnsi="Verdana"/>
          <w:sz w:val="20"/>
          <w:szCs w:val="20"/>
        </w:rPr>
        <w:t>, v</w:t>
      </w:r>
      <w:r w:rsidR="00BA5108" w:rsidRPr="00320117">
        <w:rPr>
          <w:rFonts w:ascii="Verdana" w:hAnsi="Verdana"/>
          <w:sz w:val="20"/>
          <w:szCs w:val="20"/>
        </w:rPr>
        <w:t>e znění pozdějších předpisů.</w:t>
      </w:r>
      <w:r w:rsidRPr="00320117">
        <w:rPr>
          <w:rFonts w:ascii="Verdana" w:hAnsi="Verdana"/>
          <w:sz w:val="20"/>
          <w:szCs w:val="20"/>
        </w:rPr>
        <w:t xml:space="preserve"> </w:t>
      </w:r>
      <w:r w:rsidR="00A420AA" w:rsidRPr="00320117">
        <w:rPr>
          <w:rFonts w:ascii="Verdana" w:hAnsi="Verdana"/>
          <w:sz w:val="20"/>
          <w:szCs w:val="20"/>
        </w:rPr>
        <w:t>D</w:t>
      </w:r>
      <w:r w:rsidRPr="00320117">
        <w:rPr>
          <w:rFonts w:ascii="Verdana" w:hAnsi="Verdana"/>
          <w:sz w:val="20"/>
          <w:szCs w:val="20"/>
        </w:rPr>
        <w:t xml:space="preserve">eník musí být přístupný na </w:t>
      </w:r>
      <w:r w:rsidR="00A420AA" w:rsidRPr="00320117">
        <w:rPr>
          <w:rFonts w:ascii="Verdana" w:hAnsi="Verdana"/>
          <w:sz w:val="20"/>
          <w:szCs w:val="20"/>
        </w:rPr>
        <w:t>pracov</w:t>
      </w:r>
      <w:r w:rsidR="0067316D" w:rsidRPr="00320117">
        <w:rPr>
          <w:rFonts w:ascii="Verdana" w:hAnsi="Verdana"/>
          <w:sz w:val="20"/>
          <w:szCs w:val="20"/>
        </w:rPr>
        <w:t xml:space="preserve">išti kdykoliv v průběhu </w:t>
      </w:r>
      <w:r w:rsidR="00B015CB" w:rsidRPr="00320117">
        <w:rPr>
          <w:rFonts w:ascii="Verdana" w:hAnsi="Verdana"/>
          <w:sz w:val="20"/>
          <w:szCs w:val="20"/>
        </w:rPr>
        <w:t xml:space="preserve">provádění </w:t>
      </w:r>
      <w:r w:rsidR="0067316D" w:rsidRPr="00320117">
        <w:rPr>
          <w:rFonts w:ascii="Verdana" w:hAnsi="Verdana"/>
          <w:sz w:val="20"/>
          <w:szCs w:val="20"/>
        </w:rPr>
        <w:t>pr</w:t>
      </w:r>
      <w:r w:rsidR="00B015CB" w:rsidRPr="00320117">
        <w:rPr>
          <w:rFonts w:ascii="Verdana" w:hAnsi="Verdana"/>
          <w:sz w:val="20"/>
          <w:szCs w:val="20"/>
        </w:rPr>
        <w:t>a</w:t>
      </w:r>
      <w:r w:rsidR="0067316D" w:rsidRPr="00320117">
        <w:rPr>
          <w:rFonts w:ascii="Verdana" w:hAnsi="Verdana"/>
          <w:sz w:val="20"/>
          <w:szCs w:val="20"/>
        </w:rPr>
        <w:t>c</w:t>
      </w:r>
      <w:r w:rsidR="00B015CB" w:rsidRPr="00320117">
        <w:rPr>
          <w:rFonts w:ascii="Verdana" w:hAnsi="Verdana"/>
          <w:sz w:val="20"/>
          <w:szCs w:val="20"/>
        </w:rPr>
        <w:t>í</w:t>
      </w:r>
      <w:r w:rsidR="0067316D" w:rsidRPr="00320117">
        <w:rPr>
          <w:rFonts w:ascii="Verdana" w:hAnsi="Verdana"/>
          <w:sz w:val="20"/>
          <w:szCs w:val="20"/>
        </w:rPr>
        <w:t>,</w:t>
      </w:r>
    </w:p>
    <w:p w14:paraId="200FF6A8" w14:textId="0F7710BF" w:rsidR="00176D01" w:rsidRPr="00320117" w:rsidRDefault="000346B8" w:rsidP="00F63541">
      <w:pPr>
        <w:numPr>
          <w:ilvl w:val="3"/>
          <w:numId w:val="11"/>
        </w:numPr>
        <w:spacing w:before="120" w:after="60"/>
        <w:ind w:left="709" w:hanging="315"/>
        <w:jc w:val="both"/>
        <w:rPr>
          <w:rFonts w:ascii="Verdana" w:hAnsi="Verdana"/>
          <w:sz w:val="20"/>
          <w:szCs w:val="20"/>
        </w:rPr>
      </w:pPr>
      <w:r w:rsidRPr="00320117">
        <w:rPr>
          <w:rFonts w:ascii="Verdana" w:hAnsi="Verdana"/>
          <w:sz w:val="20"/>
          <w:szCs w:val="20"/>
        </w:rPr>
        <w:t xml:space="preserve">zhotovitel </w:t>
      </w:r>
      <w:proofErr w:type="gramStart"/>
      <w:r w:rsidRPr="00320117">
        <w:rPr>
          <w:rFonts w:ascii="Verdana" w:hAnsi="Verdana"/>
          <w:sz w:val="20"/>
          <w:szCs w:val="20"/>
        </w:rPr>
        <w:t>předlož</w:t>
      </w:r>
      <w:r w:rsidR="00176D01" w:rsidRPr="00320117">
        <w:rPr>
          <w:rFonts w:ascii="Verdana" w:hAnsi="Verdana"/>
          <w:sz w:val="20"/>
          <w:szCs w:val="20"/>
        </w:rPr>
        <w:t>í</w:t>
      </w:r>
      <w:proofErr w:type="gramEnd"/>
      <w:r w:rsidR="00176D01" w:rsidRPr="00320117">
        <w:rPr>
          <w:rFonts w:ascii="Verdana" w:hAnsi="Verdana"/>
          <w:sz w:val="20"/>
          <w:szCs w:val="20"/>
        </w:rPr>
        <w:t xml:space="preserve"> písemné prohlášení o </w:t>
      </w:r>
      <w:r w:rsidRPr="00320117">
        <w:rPr>
          <w:rFonts w:ascii="Verdana" w:hAnsi="Verdana"/>
          <w:sz w:val="20"/>
          <w:szCs w:val="20"/>
        </w:rPr>
        <w:t xml:space="preserve">shodě </w:t>
      </w:r>
      <w:r w:rsidR="00176D01" w:rsidRPr="00320117">
        <w:rPr>
          <w:rFonts w:ascii="Verdana" w:hAnsi="Verdana"/>
          <w:sz w:val="20"/>
          <w:szCs w:val="20"/>
        </w:rPr>
        <w:t>vlastnost</w:t>
      </w:r>
      <w:r w:rsidRPr="00320117">
        <w:rPr>
          <w:rFonts w:ascii="Verdana" w:hAnsi="Verdana"/>
          <w:sz w:val="20"/>
          <w:szCs w:val="20"/>
        </w:rPr>
        <w:t>í</w:t>
      </w:r>
      <w:r w:rsidR="00176D01" w:rsidRPr="00320117">
        <w:rPr>
          <w:rFonts w:ascii="Verdana" w:hAnsi="Verdana"/>
          <w:sz w:val="20"/>
          <w:szCs w:val="20"/>
        </w:rPr>
        <w:t xml:space="preserve"> použitých zabudovaných výrobků s</w:t>
      </w:r>
      <w:r w:rsidRPr="00320117">
        <w:rPr>
          <w:rFonts w:ascii="Verdana" w:hAnsi="Verdana"/>
          <w:sz w:val="20"/>
          <w:szCs w:val="20"/>
        </w:rPr>
        <w:t xml:space="preserve"> </w:t>
      </w:r>
      <w:r w:rsidR="00176D01" w:rsidRPr="00320117">
        <w:rPr>
          <w:rFonts w:ascii="Verdana" w:hAnsi="Verdana"/>
          <w:sz w:val="20"/>
          <w:szCs w:val="20"/>
        </w:rPr>
        <w:t>technickými požadavky na dané zařízení a s ustanoveními ČSN,</w:t>
      </w:r>
    </w:p>
    <w:p w14:paraId="1F76403C" w14:textId="21A94049" w:rsidR="00176D01" w:rsidRPr="00320117" w:rsidRDefault="000346B8" w:rsidP="00F63541">
      <w:pPr>
        <w:numPr>
          <w:ilvl w:val="3"/>
          <w:numId w:val="11"/>
        </w:numPr>
        <w:spacing w:before="120" w:after="60"/>
        <w:ind w:left="709" w:hanging="315"/>
        <w:jc w:val="both"/>
        <w:rPr>
          <w:rFonts w:ascii="Verdana" w:hAnsi="Verdana"/>
          <w:sz w:val="20"/>
          <w:szCs w:val="20"/>
        </w:rPr>
      </w:pPr>
      <w:r w:rsidRPr="00320117">
        <w:rPr>
          <w:rFonts w:ascii="Verdana" w:hAnsi="Verdana"/>
          <w:sz w:val="20"/>
          <w:szCs w:val="20"/>
        </w:rPr>
        <w:t xml:space="preserve">zhotovitel </w:t>
      </w:r>
      <w:proofErr w:type="gramStart"/>
      <w:r w:rsidR="00176D01" w:rsidRPr="00320117">
        <w:rPr>
          <w:rFonts w:ascii="Verdana" w:hAnsi="Verdana"/>
          <w:sz w:val="20"/>
          <w:szCs w:val="20"/>
        </w:rPr>
        <w:t>doloží</w:t>
      </w:r>
      <w:proofErr w:type="gramEnd"/>
      <w:r w:rsidR="00176D01" w:rsidRPr="00320117">
        <w:rPr>
          <w:rFonts w:ascii="Verdana" w:hAnsi="Verdana"/>
          <w:sz w:val="20"/>
          <w:szCs w:val="20"/>
        </w:rPr>
        <w:t xml:space="preserve"> vešker</w:t>
      </w:r>
      <w:r w:rsidRPr="00320117">
        <w:rPr>
          <w:rFonts w:ascii="Verdana" w:hAnsi="Verdana"/>
          <w:sz w:val="20"/>
          <w:szCs w:val="20"/>
        </w:rPr>
        <w:t>é</w:t>
      </w:r>
      <w:r w:rsidR="00176D01" w:rsidRPr="00320117">
        <w:rPr>
          <w:rFonts w:ascii="Verdana" w:hAnsi="Verdana"/>
          <w:sz w:val="20"/>
          <w:szCs w:val="20"/>
        </w:rPr>
        <w:t xml:space="preserve"> doklad</w:t>
      </w:r>
      <w:r w:rsidRPr="00320117">
        <w:rPr>
          <w:rFonts w:ascii="Verdana" w:hAnsi="Verdana"/>
          <w:sz w:val="20"/>
          <w:szCs w:val="20"/>
        </w:rPr>
        <w:t>y</w:t>
      </w:r>
      <w:r w:rsidR="00176D01" w:rsidRPr="00320117">
        <w:rPr>
          <w:rFonts w:ascii="Verdana" w:hAnsi="Verdana"/>
          <w:sz w:val="20"/>
          <w:szCs w:val="20"/>
        </w:rPr>
        <w:t xml:space="preserve"> k přejímacímu řízení, zejm. protokol</w:t>
      </w:r>
      <w:r w:rsidRPr="00320117">
        <w:rPr>
          <w:rFonts w:ascii="Verdana" w:hAnsi="Verdana"/>
          <w:sz w:val="20"/>
          <w:szCs w:val="20"/>
        </w:rPr>
        <w:t>y</w:t>
      </w:r>
      <w:r w:rsidR="00176D01" w:rsidRPr="00320117">
        <w:rPr>
          <w:rFonts w:ascii="Verdana" w:hAnsi="Verdana"/>
          <w:sz w:val="20"/>
          <w:szCs w:val="20"/>
        </w:rPr>
        <w:t xml:space="preserve"> o zkouškách a měřeních,</w:t>
      </w:r>
      <w:r w:rsidRPr="00320117">
        <w:rPr>
          <w:rFonts w:ascii="Verdana" w:hAnsi="Verdana"/>
          <w:sz w:val="20"/>
          <w:szCs w:val="20"/>
        </w:rPr>
        <w:t xml:space="preserve"> </w:t>
      </w:r>
      <w:r w:rsidR="00176D01" w:rsidRPr="00320117">
        <w:rPr>
          <w:rFonts w:ascii="Verdana" w:hAnsi="Verdana"/>
          <w:sz w:val="20"/>
          <w:szCs w:val="20"/>
        </w:rPr>
        <w:t>deník</w:t>
      </w:r>
      <w:r w:rsidRPr="00320117">
        <w:rPr>
          <w:rFonts w:ascii="Verdana" w:hAnsi="Verdana"/>
          <w:sz w:val="20"/>
          <w:szCs w:val="20"/>
        </w:rPr>
        <w:t>y</w:t>
      </w:r>
      <w:r w:rsidR="00176D01" w:rsidRPr="00320117">
        <w:rPr>
          <w:rFonts w:ascii="Verdana" w:hAnsi="Verdana"/>
          <w:sz w:val="20"/>
          <w:szCs w:val="20"/>
        </w:rPr>
        <w:t>, doklad</w:t>
      </w:r>
      <w:r w:rsidRPr="00320117">
        <w:rPr>
          <w:rFonts w:ascii="Verdana" w:hAnsi="Verdana"/>
          <w:sz w:val="20"/>
          <w:szCs w:val="20"/>
        </w:rPr>
        <w:t>y</w:t>
      </w:r>
      <w:r w:rsidR="00176D01" w:rsidRPr="00320117">
        <w:rPr>
          <w:rFonts w:ascii="Verdana" w:hAnsi="Verdana"/>
          <w:sz w:val="20"/>
          <w:szCs w:val="20"/>
        </w:rPr>
        <w:t xml:space="preserve"> prokazujících kvalitu a původ stanovených výrobků, které byly</w:t>
      </w:r>
      <w:r w:rsidRPr="00320117">
        <w:rPr>
          <w:rFonts w:ascii="Verdana" w:hAnsi="Verdana"/>
          <w:sz w:val="20"/>
          <w:szCs w:val="20"/>
        </w:rPr>
        <w:t xml:space="preserve"> použity</w:t>
      </w:r>
      <w:r w:rsidR="00554A7A" w:rsidRPr="00320117">
        <w:rPr>
          <w:rFonts w:ascii="Verdana" w:hAnsi="Verdana"/>
          <w:sz w:val="20"/>
          <w:szCs w:val="20"/>
        </w:rPr>
        <w:t xml:space="preserve"> </w:t>
      </w:r>
      <w:r w:rsidR="00176D01" w:rsidRPr="00320117">
        <w:rPr>
          <w:rFonts w:ascii="Verdana" w:hAnsi="Verdana"/>
          <w:sz w:val="20"/>
          <w:szCs w:val="20"/>
        </w:rPr>
        <w:t>apod. v</w:t>
      </w:r>
      <w:r w:rsidRPr="00320117">
        <w:rPr>
          <w:rFonts w:ascii="Verdana" w:hAnsi="Verdana"/>
          <w:sz w:val="20"/>
          <w:szCs w:val="20"/>
        </w:rPr>
        <w:t>e dvou</w:t>
      </w:r>
      <w:r w:rsidR="00176D01" w:rsidRPr="00320117">
        <w:rPr>
          <w:rFonts w:ascii="Verdana" w:hAnsi="Verdana"/>
          <w:sz w:val="20"/>
          <w:szCs w:val="20"/>
        </w:rPr>
        <w:t xml:space="preserve"> vyhotovení</w:t>
      </w:r>
      <w:r w:rsidRPr="00320117">
        <w:rPr>
          <w:rFonts w:ascii="Verdana" w:hAnsi="Verdana"/>
          <w:sz w:val="20"/>
          <w:szCs w:val="20"/>
        </w:rPr>
        <w:t>ch</w:t>
      </w:r>
      <w:r w:rsidR="005617A9">
        <w:rPr>
          <w:rFonts w:ascii="Verdana" w:hAnsi="Verdana"/>
          <w:sz w:val="20"/>
          <w:szCs w:val="20"/>
        </w:rPr>
        <w:t xml:space="preserve"> blíže uvedeno v článku 6.2 této Smlouvy. </w:t>
      </w:r>
    </w:p>
    <w:p w14:paraId="168AEFED" w14:textId="3B2AB56B" w:rsidR="00176D01" w:rsidRPr="00320117" w:rsidRDefault="000346B8" w:rsidP="00F63541">
      <w:pPr>
        <w:numPr>
          <w:ilvl w:val="3"/>
          <w:numId w:val="11"/>
        </w:numPr>
        <w:spacing w:before="120" w:after="60"/>
        <w:ind w:left="709" w:hanging="315"/>
        <w:jc w:val="both"/>
        <w:rPr>
          <w:rFonts w:ascii="Verdana" w:hAnsi="Verdana"/>
          <w:sz w:val="20"/>
          <w:szCs w:val="20"/>
        </w:rPr>
      </w:pPr>
      <w:r w:rsidRPr="00320117">
        <w:rPr>
          <w:rFonts w:ascii="Verdana" w:hAnsi="Verdana"/>
          <w:sz w:val="20"/>
          <w:szCs w:val="20"/>
        </w:rPr>
        <w:t xml:space="preserve">zhotovitel </w:t>
      </w:r>
      <w:r w:rsidR="00176D01" w:rsidRPr="00320117">
        <w:rPr>
          <w:rFonts w:ascii="Verdana" w:hAnsi="Verdana"/>
          <w:sz w:val="20"/>
          <w:szCs w:val="20"/>
        </w:rPr>
        <w:t>zaji</w:t>
      </w:r>
      <w:r w:rsidRPr="00320117">
        <w:rPr>
          <w:rFonts w:ascii="Verdana" w:hAnsi="Verdana"/>
          <w:sz w:val="20"/>
          <w:szCs w:val="20"/>
        </w:rPr>
        <w:t>stí</w:t>
      </w:r>
      <w:r w:rsidR="00176D01" w:rsidRPr="00320117">
        <w:rPr>
          <w:rFonts w:ascii="Verdana" w:hAnsi="Verdana"/>
          <w:sz w:val="20"/>
          <w:szCs w:val="20"/>
        </w:rPr>
        <w:t xml:space="preserve"> úklid a vyčištění všech prostor dotčených prováděním prací a dopravou.</w:t>
      </w:r>
    </w:p>
    <w:p w14:paraId="6B231E6D" w14:textId="77777777" w:rsidR="003B2585" w:rsidRPr="00320117" w:rsidRDefault="003B2585" w:rsidP="00320117">
      <w:pPr>
        <w:widowControl w:val="0"/>
        <w:autoSpaceDE w:val="0"/>
        <w:autoSpaceDN w:val="0"/>
        <w:adjustRightInd w:val="0"/>
        <w:jc w:val="center"/>
        <w:outlineLvl w:val="0"/>
        <w:rPr>
          <w:rFonts w:ascii="Verdana" w:hAnsi="Verdana"/>
          <w:b/>
          <w:bCs/>
          <w:sz w:val="20"/>
          <w:szCs w:val="20"/>
        </w:rPr>
      </w:pPr>
      <w:r w:rsidRPr="00320117">
        <w:rPr>
          <w:rFonts w:ascii="Verdana" w:hAnsi="Verdana"/>
          <w:b/>
          <w:bCs/>
          <w:sz w:val="20"/>
          <w:szCs w:val="20"/>
        </w:rPr>
        <w:t>II.</w:t>
      </w:r>
    </w:p>
    <w:p w14:paraId="3D5338CE" w14:textId="77777777" w:rsidR="003B2585" w:rsidRPr="00320117" w:rsidRDefault="003B2585" w:rsidP="00320117">
      <w:pPr>
        <w:widowControl w:val="0"/>
        <w:autoSpaceDE w:val="0"/>
        <w:autoSpaceDN w:val="0"/>
        <w:adjustRightInd w:val="0"/>
        <w:jc w:val="center"/>
        <w:outlineLvl w:val="0"/>
        <w:rPr>
          <w:rFonts w:ascii="Verdana" w:hAnsi="Verdana"/>
          <w:b/>
          <w:bCs/>
          <w:sz w:val="20"/>
          <w:szCs w:val="20"/>
        </w:rPr>
      </w:pPr>
      <w:r w:rsidRPr="00320117">
        <w:rPr>
          <w:rFonts w:ascii="Verdana" w:hAnsi="Verdana"/>
          <w:b/>
          <w:bCs/>
          <w:sz w:val="20"/>
          <w:szCs w:val="20"/>
        </w:rPr>
        <w:t>Doba plnění a místo plnění</w:t>
      </w:r>
    </w:p>
    <w:p w14:paraId="3CB6FE65" w14:textId="77777777" w:rsidR="003B2585" w:rsidRPr="00320117" w:rsidRDefault="003B2585" w:rsidP="00320117">
      <w:pPr>
        <w:widowControl w:val="0"/>
        <w:autoSpaceDE w:val="0"/>
        <w:autoSpaceDN w:val="0"/>
        <w:adjustRightInd w:val="0"/>
        <w:jc w:val="center"/>
        <w:outlineLvl w:val="0"/>
        <w:rPr>
          <w:rFonts w:ascii="Verdana" w:hAnsi="Verdana"/>
          <w:b/>
          <w:bCs/>
          <w:sz w:val="20"/>
          <w:szCs w:val="20"/>
        </w:rPr>
      </w:pPr>
    </w:p>
    <w:p w14:paraId="534A2E13" w14:textId="77777777" w:rsidR="001D6592" w:rsidRPr="00320117" w:rsidRDefault="001D6592" w:rsidP="00320117">
      <w:pPr>
        <w:numPr>
          <w:ilvl w:val="1"/>
          <w:numId w:val="2"/>
        </w:numPr>
        <w:spacing w:after="240"/>
        <w:jc w:val="both"/>
        <w:rPr>
          <w:rFonts w:ascii="Verdana" w:hAnsi="Verdana"/>
          <w:sz w:val="20"/>
          <w:szCs w:val="20"/>
        </w:rPr>
      </w:pPr>
      <w:r w:rsidRPr="00320117">
        <w:rPr>
          <w:rFonts w:ascii="Verdana" w:hAnsi="Verdana"/>
          <w:sz w:val="20"/>
          <w:szCs w:val="20"/>
        </w:rPr>
        <w:t>Zhotovitel se zavazuje provést sjednané dílo v termínech:</w:t>
      </w:r>
    </w:p>
    <w:p w14:paraId="5FD67062" w14:textId="77777777" w:rsidR="001D6592" w:rsidRPr="00320117" w:rsidRDefault="001D6592" w:rsidP="00320117">
      <w:pPr>
        <w:spacing w:after="240"/>
        <w:ind w:left="360"/>
        <w:jc w:val="both"/>
        <w:rPr>
          <w:rFonts w:ascii="Verdana" w:hAnsi="Verdana"/>
          <w:sz w:val="20"/>
          <w:szCs w:val="20"/>
        </w:rPr>
      </w:pPr>
      <w:r w:rsidRPr="00320117">
        <w:rPr>
          <w:rFonts w:ascii="Verdana" w:hAnsi="Verdana"/>
          <w:sz w:val="20"/>
          <w:szCs w:val="20"/>
        </w:rPr>
        <w:t xml:space="preserve">Termín zahájení díla: </w:t>
      </w:r>
      <w:r w:rsidRPr="00320117">
        <w:rPr>
          <w:rFonts w:ascii="Verdana" w:hAnsi="Verdana"/>
          <w:b/>
          <w:bCs/>
          <w:sz w:val="20"/>
          <w:szCs w:val="20"/>
        </w:rPr>
        <w:t>ihned po předání staveniště</w:t>
      </w:r>
      <w:r w:rsidRPr="00320117">
        <w:rPr>
          <w:rFonts w:ascii="Verdana" w:hAnsi="Verdana"/>
          <w:sz w:val="20"/>
          <w:szCs w:val="20"/>
        </w:rPr>
        <w:t xml:space="preserve"> </w:t>
      </w:r>
    </w:p>
    <w:p w14:paraId="40A24581" w14:textId="6E2ADC50" w:rsidR="00D400D9" w:rsidRPr="00320117" w:rsidRDefault="00D400D9" w:rsidP="00320117">
      <w:pPr>
        <w:spacing w:after="240"/>
        <w:ind w:left="360"/>
        <w:jc w:val="both"/>
        <w:rPr>
          <w:rFonts w:ascii="Verdana" w:hAnsi="Verdana"/>
          <w:sz w:val="20"/>
          <w:szCs w:val="20"/>
        </w:rPr>
      </w:pPr>
      <w:r w:rsidRPr="00320117">
        <w:rPr>
          <w:rFonts w:ascii="Verdana" w:hAnsi="Verdana"/>
          <w:sz w:val="20"/>
          <w:szCs w:val="20"/>
        </w:rPr>
        <w:t xml:space="preserve">Termín předání řádně dokončeného díla: </w:t>
      </w:r>
      <w:r w:rsidR="002F3156">
        <w:rPr>
          <w:rFonts w:ascii="Verdana" w:hAnsi="Verdana"/>
          <w:sz w:val="20"/>
          <w:szCs w:val="20"/>
        </w:rPr>
        <w:t>2</w:t>
      </w:r>
      <w:r w:rsidR="0014691A">
        <w:rPr>
          <w:rFonts w:ascii="Verdana" w:hAnsi="Verdana"/>
          <w:sz w:val="20"/>
          <w:szCs w:val="20"/>
        </w:rPr>
        <w:t xml:space="preserve"> měsíců</w:t>
      </w:r>
      <w:r w:rsidR="008548D1">
        <w:rPr>
          <w:rFonts w:ascii="Verdana" w:hAnsi="Verdana"/>
          <w:sz w:val="20"/>
          <w:szCs w:val="20"/>
        </w:rPr>
        <w:t xml:space="preserve"> od předání staveniště</w:t>
      </w:r>
    </w:p>
    <w:p w14:paraId="2C5140E7" w14:textId="77777777" w:rsidR="001D6592" w:rsidRPr="00320117" w:rsidRDefault="001D6592" w:rsidP="00320117">
      <w:pPr>
        <w:numPr>
          <w:ilvl w:val="1"/>
          <w:numId w:val="2"/>
        </w:numPr>
        <w:spacing w:after="240"/>
        <w:jc w:val="both"/>
        <w:rPr>
          <w:rFonts w:ascii="Verdana" w:hAnsi="Verdana"/>
          <w:sz w:val="20"/>
          <w:szCs w:val="20"/>
        </w:rPr>
      </w:pPr>
      <w:r w:rsidRPr="00320117">
        <w:rPr>
          <w:rFonts w:ascii="Verdana" w:hAnsi="Verdana"/>
          <w:sz w:val="20"/>
          <w:szCs w:val="20"/>
        </w:rPr>
        <w:t xml:space="preserve">Staveniště bude zhotoviteli předáno po nabytí účinnosti této smlouvy na základě písemné výzvy objednatele. Objednatel </w:t>
      </w:r>
      <w:proofErr w:type="gramStart"/>
      <w:r w:rsidRPr="00320117">
        <w:rPr>
          <w:rFonts w:ascii="Verdana" w:hAnsi="Verdana"/>
          <w:sz w:val="20"/>
          <w:szCs w:val="20"/>
        </w:rPr>
        <w:t>doručí</w:t>
      </w:r>
      <w:proofErr w:type="gramEnd"/>
      <w:r w:rsidRPr="00320117">
        <w:rPr>
          <w:rFonts w:ascii="Verdana" w:hAnsi="Verdana"/>
          <w:sz w:val="20"/>
          <w:szCs w:val="20"/>
        </w:rPr>
        <w:t xml:space="preserve"> zhotoviteli výzvu k převzetí staveniště a k zahájení prací minimálně 10 kalendářních dnů před požadovaným termínem převzetí staveniště, nebude-li mezi smluvními stranami dohodnuto jinak, přičemž zhotovitel je povinen staveniště v uvedeném termínu převzít.</w:t>
      </w:r>
    </w:p>
    <w:p w14:paraId="4433ABFE" w14:textId="40656DB1" w:rsidR="001D6592" w:rsidRPr="00320117" w:rsidRDefault="00FC461F" w:rsidP="00320117">
      <w:pPr>
        <w:numPr>
          <w:ilvl w:val="1"/>
          <w:numId w:val="2"/>
        </w:numPr>
        <w:spacing w:after="240"/>
        <w:jc w:val="both"/>
        <w:rPr>
          <w:rFonts w:ascii="Verdana" w:hAnsi="Verdana"/>
          <w:sz w:val="20"/>
          <w:szCs w:val="20"/>
        </w:rPr>
      </w:pPr>
      <w:r w:rsidRPr="00320117">
        <w:rPr>
          <w:rFonts w:ascii="Verdana" w:hAnsi="Verdana"/>
          <w:sz w:val="20"/>
          <w:szCs w:val="20"/>
        </w:rPr>
        <w:t>V rámci stavby dojde k dotčení pozemk</w:t>
      </w:r>
      <w:r w:rsidR="00226E47" w:rsidRPr="00320117">
        <w:rPr>
          <w:rFonts w:ascii="Verdana" w:hAnsi="Verdana"/>
          <w:sz w:val="20"/>
          <w:szCs w:val="20"/>
        </w:rPr>
        <w:t xml:space="preserve">ů </w:t>
      </w:r>
      <w:r w:rsidR="00226E47" w:rsidRPr="00320117">
        <w:rPr>
          <w:rFonts w:ascii="Verdana" w:hAnsi="Verdana"/>
          <w:bCs/>
          <w:sz w:val="20"/>
          <w:szCs w:val="20"/>
        </w:rPr>
        <w:t>parcelní číslo</w:t>
      </w:r>
      <w:r w:rsidR="0014691A">
        <w:rPr>
          <w:rFonts w:ascii="Verdana" w:hAnsi="Verdana"/>
          <w:bCs/>
          <w:sz w:val="20"/>
          <w:szCs w:val="20"/>
        </w:rPr>
        <w:t xml:space="preserve"> </w:t>
      </w:r>
      <w:r w:rsidR="00457920">
        <w:rPr>
          <w:rFonts w:ascii="Verdana" w:hAnsi="Verdana"/>
          <w:bCs/>
          <w:sz w:val="20"/>
          <w:szCs w:val="20"/>
        </w:rPr>
        <w:t>1749/1, 1753/12, 3982/1</w:t>
      </w:r>
      <w:r w:rsidR="00226E47" w:rsidRPr="00320117">
        <w:rPr>
          <w:rFonts w:ascii="Verdana" w:hAnsi="Verdana"/>
          <w:bCs/>
          <w:sz w:val="20"/>
          <w:szCs w:val="20"/>
        </w:rPr>
        <w:t xml:space="preserve"> </w:t>
      </w:r>
      <w:r w:rsidR="0014691A">
        <w:rPr>
          <w:rFonts w:ascii="Verdana" w:hAnsi="Verdana"/>
          <w:bCs/>
          <w:sz w:val="20"/>
          <w:szCs w:val="20"/>
        </w:rPr>
        <w:t>obce Libouchec</w:t>
      </w:r>
      <w:r w:rsidR="001E0C88">
        <w:rPr>
          <w:rFonts w:ascii="Verdana" w:hAnsi="Verdana"/>
          <w:bCs/>
          <w:sz w:val="20"/>
          <w:szCs w:val="20"/>
        </w:rPr>
        <w:t>.</w:t>
      </w:r>
    </w:p>
    <w:p w14:paraId="0D5A1375" w14:textId="77777777" w:rsidR="001D6592" w:rsidRPr="00320117" w:rsidRDefault="001D6592" w:rsidP="00320117">
      <w:pPr>
        <w:numPr>
          <w:ilvl w:val="1"/>
          <w:numId w:val="2"/>
        </w:numPr>
        <w:spacing w:after="240"/>
        <w:jc w:val="both"/>
        <w:rPr>
          <w:rFonts w:ascii="Verdana" w:hAnsi="Verdana"/>
          <w:sz w:val="20"/>
          <w:szCs w:val="20"/>
        </w:rPr>
      </w:pPr>
      <w:r w:rsidRPr="00320117">
        <w:rPr>
          <w:rFonts w:ascii="Verdana" w:hAnsi="Verdana"/>
          <w:sz w:val="20"/>
          <w:szCs w:val="20"/>
        </w:rPr>
        <w:lastRenderedPageBreak/>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 ten den, kdy dojde k přerušení provádění díla zhotovitelem, a </w:t>
      </w:r>
      <w:r w:rsidR="002A5BB0" w:rsidRPr="00320117">
        <w:rPr>
          <w:rFonts w:ascii="Verdana" w:hAnsi="Verdana"/>
          <w:sz w:val="20"/>
          <w:szCs w:val="20"/>
        </w:rPr>
        <w:t xml:space="preserve">zhotovitel bude </w:t>
      </w:r>
      <w:r w:rsidRPr="00320117">
        <w:rPr>
          <w:rFonts w:ascii="Verdana" w:hAnsi="Verdana"/>
          <w:sz w:val="20"/>
          <w:szCs w:val="20"/>
        </w:rPr>
        <w:t xml:space="preserve">bezodkladně a prokazatelně o této skutečnosti informovat zástupce objednatele (ve věcech technických), který se nejpozději do následujícího pracovního dne písemně zápisem ve stavebním deníku k této skutečnosti </w:t>
      </w:r>
      <w:proofErr w:type="gramStart"/>
      <w:r w:rsidRPr="00320117">
        <w:rPr>
          <w:rFonts w:ascii="Verdana" w:hAnsi="Verdana"/>
          <w:sz w:val="20"/>
          <w:szCs w:val="20"/>
        </w:rPr>
        <w:t>vyjádří</w:t>
      </w:r>
      <w:proofErr w:type="gramEnd"/>
      <w:r w:rsidRPr="00320117">
        <w:rPr>
          <w:rFonts w:ascii="Verdana" w:hAnsi="Verdana"/>
          <w:sz w:val="20"/>
          <w:szCs w:val="20"/>
        </w:rPr>
        <w:t>.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důvod přerušení odpadl, je zhotovitel povinen uhradit objednateli smluvní pokutu ve výši 0,1</w:t>
      </w:r>
      <w:r w:rsidR="00AE0BF7" w:rsidRPr="00320117">
        <w:rPr>
          <w:rFonts w:ascii="Verdana" w:hAnsi="Verdana"/>
          <w:sz w:val="20"/>
          <w:szCs w:val="20"/>
        </w:rPr>
        <w:t xml:space="preserve"> </w:t>
      </w:r>
      <w:r w:rsidRPr="00320117">
        <w:rPr>
          <w:rFonts w:ascii="Verdana" w:hAnsi="Verdana"/>
          <w:sz w:val="20"/>
          <w:szCs w:val="20"/>
        </w:rPr>
        <w:t xml:space="preserve">% celkové ceny díla bez DPH za každý započatý den prodlení a dále je objednatel oprávněn od této smlouvy odstoupit. </w:t>
      </w:r>
    </w:p>
    <w:p w14:paraId="53A91D5C" w14:textId="77777777" w:rsidR="001D6592" w:rsidRPr="00320117" w:rsidRDefault="001D6592" w:rsidP="00320117">
      <w:pPr>
        <w:numPr>
          <w:ilvl w:val="1"/>
          <w:numId w:val="2"/>
        </w:numPr>
        <w:spacing w:after="240"/>
        <w:ind w:left="357" w:hanging="357"/>
        <w:jc w:val="both"/>
        <w:rPr>
          <w:rFonts w:ascii="Verdana" w:hAnsi="Verdana"/>
          <w:sz w:val="20"/>
          <w:szCs w:val="20"/>
        </w:rPr>
      </w:pPr>
      <w:r w:rsidRPr="00320117">
        <w:rPr>
          <w:rFonts w:ascii="Verdana" w:hAnsi="Verdana"/>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moc-válka, mobilizace, zemětřesení, pád letadla a jiné), prodlužuje se termín plnění díla o stejný počet dní trvání těchto okolností. Smluvní strana, která se o takových okolnostech dozví, je povinna neprodleně písemně informovat druhou smluvní stranu</w:t>
      </w:r>
      <w:r w:rsidR="002A5BB0" w:rsidRPr="00320117">
        <w:rPr>
          <w:rFonts w:ascii="Verdana" w:hAnsi="Verdana"/>
          <w:sz w:val="20"/>
          <w:szCs w:val="20"/>
        </w:rPr>
        <w:t>;</w:t>
      </w:r>
      <w:r w:rsidRPr="00320117">
        <w:rPr>
          <w:rFonts w:ascii="Verdana" w:hAnsi="Verdana"/>
          <w:sz w:val="20"/>
          <w:szCs w:val="20"/>
        </w:rPr>
        <w:t xml:space="preserve">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w:t>
      </w:r>
      <w:r w:rsidR="002A5BB0" w:rsidRPr="00320117">
        <w:rPr>
          <w:rFonts w:ascii="Verdana" w:hAnsi="Verdana"/>
          <w:sz w:val="20"/>
          <w:szCs w:val="20"/>
        </w:rPr>
        <w:t xml:space="preserve"> a</w:t>
      </w:r>
      <w:r w:rsidRPr="00320117">
        <w:rPr>
          <w:rFonts w:ascii="Verdana" w:hAnsi="Verdana"/>
          <w:sz w:val="20"/>
          <w:szCs w:val="20"/>
        </w:rPr>
        <w:t xml:space="preserve"> </w:t>
      </w:r>
      <w:r w:rsidR="002A5BB0" w:rsidRPr="00320117">
        <w:rPr>
          <w:rFonts w:ascii="Verdana" w:hAnsi="Verdana"/>
          <w:sz w:val="20"/>
          <w:szCs w:val="20"/>
        </w:rPr>
        <w:t xml:space="preserve">v </w:t>
      </w:r>
      <w:r w:rsidRPr="00320117">
        <w:rPr>
          <w:rFonts w:ascii="Verdana" w:hAnsi="Verdana"/>
          <w:sz w:val="20"/>
          <w:szCs w:val="20"/>
        </w:rPr>
        <w:t>případě, že tak neučiní do dvou pracovních dnů poté, co důvod přerušení odpadl, je objednatel oprávněn od této smlouvy odstoupit.</w:t>
      </w:r>
    </w:p>
    <w:p w14:paraId="19D8328F" w14:textId="77777777" w:rsidR="001D6592" w:rsidRPr="00320117" w:rsidRDefault="001D6592" w:rsidP="00320117">
      <w:pPr>
        <w:numPr>
          <w:ilvl w:val="1"/>
          <w:numId w:val="2"/>
        </w:numPr>
        <w:jc w:val="both"/>
        <w:rPr>
          <w:rFonts w:ascii="Verdana" w:hAnsi="Verdana"/>
          <w:sz w:val="20"/>
          <w:szCs w:val="20"/>
        </w:rPr>
      </w:pPr>
      <w:r w:rsidRPr="00320117">
        <w:rPr>
          <w:rFonts w:ascii="Verdana" w:hAnsi="Verdana"/>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16184D27" w14:textId="77777777" w:rsidR="001D6592" w:rsidRPr="00320117" w:rsidRDefault="001D6592" w:rsidP="00320117">
      <w:pPr>
        <w:ind w:left="360"/>
        <w:rPr>
          <w:rFonts w:ascii="Verdana" w:hAnsi="Verdana"/>
          <w:sz w:val="20"/>
          <w:szCs w:val="20"/>
        </w:rPr>
      </w:pPr>
    </w:p>
    <w:p w14:paraId="3D54834C" w14:textId="77777777" w:rsidR="001D6592" w:rsidRPr="00320117" w:rsidRDefault="001D6592" w:rsidP="00320117">
      <w:pPr>
        <w:numPr>
          <w:ilvl w:val="1"/>
          <w:numId w:val="2"/>
        </w:numPr>
        <w:spacing w:after="240"/>
        <w:ind w:left="357" w:hanging="357"/>
        <w:jc w:val="both"/>
        <w:rPr>
          <w:rFonts w:ascii="Verdana" w:hAnsi="Verdana"/>
          <w:sz w:val="20"/>
          <w:szCs w:val="20"/>
        </w:rPr>
      </w:pPr>
      <w:r w:rsidRPr="00320117">
        <w:rPr>
          <w:rFonts w:ascii="Verdana" w:hAnsi="Verdana"/>
          <w:sz w:val="20"/>
          <w:szCs w:val="20"/>
        </w:rPr>
        <w:t>Zhotovitel je oprávněn provést díla i před sjednaným termínem, pokud to technologický postup a koordinace prováděných prací na díla dovolí. V tomto případě se objednatel zavazuje poskytnout zhotoviteli potřebnou součinnost a díla provedené ve zkráceném termínu převzít, pokud nevykazuje žádné vady a žádné nedodělky.</w:t>
      </w:r>
    </w:p>
    <w:p w14:paraId="6E3DC1F0" w14:textId="77777777" w:rsidR="001D6592" w:rsidRPr="00320117" w:rsidRDefault="001D6592" w:rsidP="00320117">
      <w:pPr>
        <w:numPr>
          <w:ilvl w:val="1"/>
          <w:numId w:val="2"/>
        </w:numPr>
        <w:spacing w:after="240"/>
        <w:jc w:val="both"/>
        <w:rPr>
          <w:rFonts w:ascii="Verdana" w:hAnsi="Verdana"/>
          <w:sz w:val="20"/>
          <w:szCs w:val="20"/>
        </w:rPr>
      </w:pPr>
      <w:r w:rsidRPr="00320117">
        <w:rPr>
          <w:rFonts w:ascii="Verdana" w:hAnsi="Verdana"/>
          <w:sz w:val="20"/>
          <w:szCs w:val="20"/>
        </w:rPr>
        <w:t>Zhotovitel se zavazuje nejpozději poslední den dohodnuté lhůty dokončené dílo předat objednateli. Ukončením realizace je myšlen oboustranný podpis předávacího protokolu dle čl. VI</w:t>
      </w:r>
      <w:r w:rsidR="00987503" w:rsidRPr="00320117">
        <w:rPr>
          <w:rFonts w:ascii="Verdana" w:hAnsi="Verdana"/>
          <w:sz w:val="20"/>
          <w:szCs w:val="20"/>
        </w:rPr>
        <w:t>. odst. 6.1</w:t>
      </w:r>
      <w:r w:rsidRPr="00320117">
        <w:rPr>
          <w:rFonts w:ascii="Verdana" w:hAnsi="Verdana"/>
          <w:sz w:val="20"/>
          <w:szCs w:val="20"/>
        </w:rPr>
        <w:t xml:space="preserve"> této smlouvy. </w:t>
      </w:r>
    </w:p>
    <w:p w14:paraId="52461164" w14:textId="5276486A" w:rsidR="001D6592" w:rsidRPr="00320117" w:rsidRDefault="001D6592" w:rsidP="00320117">
      <w:pPr>
        <w:spacing w:after="240"/>
        <w:ind w:left="426" w:hanging="426"/>
        <w:jc w:val="both"/>
        <w:rPr>
          <w:rFonts w:ascii="Verdana" w:hAnsi="Verdana"/>
          <w:sz w:val="20"/>
          <w:szCs w:val="20"/>
        </w:rPr>
      </w:pPr>
      <w:r w:rsidRPr="00320117">
        <w:rPr>
          <w:rFonts w:ascii="Verdana" w:hAnsi="Verdana"/>
          <w:sz w:val="20"/>
          <w:szCs w:val="20"/>
        </w:rPr>
        <w:t>2.</w:t>
      </w:r>
      <w:r w:rsidR="00AE0BF7" w:rsidRPr="00320117">
        <w:rPr>
          <w:rFonts w:ascii="Verdana" w:hAnsi="Verdana"/>
          <w:sz w:val="20"/>
          <w:szCs w:val="20"/>
        </w:rPr>
        <w:t xml:space="preserve">9 </w:t>
      </w:r>
      <w:r w:rsidRPr="00320117">
        <w:rPr>
          <w:rFonts w:ascii="Verdana" w:hAnsi="Verdana"/>
          <w:sz w:val="20"/>
          <w:szCs w:val="20"/>
        </w:rPr>
        <w:t>Zhotovitel se zavazuje zcela vyklidit a vyčistit staveniště do 3 dnů od data předání díla.</w:t>
      </w:r>
      <w:r w:rsidR="00181510">
        <w:rPr>
          <w:rFonts w:ascii="Verdana" w:hAnsi="Verdana"/>
          <w:sz w:val="20"/>
          <w:szCs w:val="20"/>
        </w:rPr>
        <w:t xml:space="preserve"> </w:t>
      </w:r>
      <w:r w:rsidRPr="00320117">
        <w:rPr>
          <w:rFonts w:ascii="Verdana" w:hAnsi="Verdana"/>
          <w:sz w:val="20"/>
          <w:szCs w:val="20"/>
        </w:rPr>
        <w:t>Při nedodržení tohoto termínu se zhotovitel zavazuje uhradit objednateli veškeré náklady</w:t>
      </w:r>
      <w:r w:rsidR="00181510">
        <w:rPr>
          <w:rFonts w:ascii="Verdana" w:hAnsi="Verdana"/>
          <w:sz w:val="20"/>
          <w:szCs w:val="20"/>
        </w:rPr>
        <w:t xml:space="preserve"> </w:t>
      </w:r>
      <w:r w:rsidRPr="00320117">
        <w:rPr>
          <w:rFonts w:ascii="Verdana" w:hAnsi="Verdana"/>
          <w:sz w:val="20"/>
          <w:szCs w:val="20"/>
        </w:rPr>
        <w:t>a škody, které mu tím vznikly.</w:t>
      </w:r>
    </w:p>
    <w:p w14:paraId="6516173F" w14:textId="77777777" w:rsidR="001D71F5" w:rsidRPr="00320117" w:rsidRDefault="003B2585" w:rsidP="00320117">
      <w:pPr>
        <w:widowControl w:val="0"/>
        <w:autoSpaceDE w:val="0"/>
        <w:autoSpaceDN w:val="0"/>
        <w:adjustRightInd w:val="0"/>
        <w:jc w:val="center"/>
        <w:rPr>
          <w:rFonts w:ascii="Verdana" w:hAnsi="Verdana"/>
          <w:b/>
          <w:bCs/>
          <w:sz w:val="20"/>
          <w:szCs w:val="20"/>
        </w:rPr>
      </w:pPr>
      <w:r w:rsidRPr="00320117">
        <w:rPr>
          <w:rFonts w:ascii="Verdana" w:hAnsi="Verdana"/>
          <w:b/>
          <w:bCs/>
          <w:sz w:val="20"/>
          <w:szCs w:val="20"/>
        </w:rPr>
        <w:t>I</w:t>
      </w:r>
      <w:r w:rsidR="001D71F5" w:rsidRPr="00320117">
        <w:rPr>
          <w:rFonts w:ascii="Verdana" w:hAnsi="Verdana"/>
          <w:b/>
          <w:bCs/>
          <w:sz w:val="20"/>
          <w:szCs w:val="20"/>
        </w:rPr>
        <w:t>II.</w:t>
      </w:r>
    </w:p>
    <w:p w14:paraId="1B86B7A3" w14:textId="77777777" w:rsidR="001D71F5" w:rsidRPr="00320117" w:rsidRDefault="001D71F5" w:rsidP="00320117">
      <w:pPr>
        <w:widowControl w:val="0"/>
        <w:autoSpaceDE w:val="0"/>
        <w:autoSpaceDN w:val="0"/>
        <w:adjustRightInd w:val="0"/>
        <w:jc w:val="center"/>
        <w:rPr>
          <w:rFonts w:ascii="Verdana" w:hAnsi="Verdana"/>
          <w:b/>
          <w:bCs/>
          <w:sz w:val="20"/>
          <w:szCs w:val="20"/>
        </w:rPr>
      </w:pPr>
      <w:r w:rsidRPr="00320117">
        <w:rPr>
          <w:rFonts w:ascii="Verdana" w:hAnsi="Verdana"/>
          <w:b/>
          <w:bCs/>
          <w:sz w:val="20"/>
          <w:szCs w:val="20"/>
        </w:rPr>
        <w:t>Cena za dílo</w:t>
      </w:r>
    </w:p>
    <w:p w14:paraId="1A3FA356" w14:textId="77777777" w:rsidR="001D71F5" w:rsidRPr="00320117" w:rsidRDefault="001D71F5" w:rsidP="00320117">
      <w:pPr>
        <w:widowControl w:val="0"/>
        <w:autoSpaceDE w:val="0"/>
        <w:autoSpaceDN w:val="0"/>
        <w:adjustRightInd w:val="0"/>
        <w:jc w:val="center"/>
        <w:rPr>
          <w:rFonts w:ascii="Verdana" w:hAnsi="Verdana"/>
          <w:b/>
          <w:bCs/>
          <w:sz w:val="20"/>
          <w:szCs w:val="20"/>
        </w:rPr>
      </w:pPr>
    </w:p>
    <w:p w14:paraId="1669D9C9" w14:textId="77777777" w:rsidR="001D71F5" w:rsidRPr="00320117" w:rsidRDefault="001D71F5" w:rsidP="00320117">
      <w:pPr>
        <w:numPr>
          <w:ilvl w:val="1"/>
          <w:numId w:val="4"/>
        </w:numPr>
        <w:jc w:val="both"/>
        <w:rPr>
          <w:rFonts w:ascii="Verdana" w:hAnsi="Verdana"/>
          <w:sz w:val="20"/>
          <w:szCs w:val="20"/>
        </w:rPr>
      </w:pPr>
      <w:r w:rsidRPr="00320117">
        <w:rPr>
          <w:rFonts w:ascii="Verdana" w:hAnsi="Verdana"/>
          <w:sz w:val="20"/>
          <w:szCs w:val="20"/>
        </w:rPr>
        <w:t xml:space="preserve">Cena za zhotovení </w:t>
      </w:r>
      <w:r w:rsidR="00AD77D7" w:rsidRPr="00320117">
        <w:rPr>
          <w:rFonts w:ascii="Verdana" w:hAnsi="Verdana"/>
          <w:sz w:val="20"/>
          <w:szCs w:val="20"/>
        </w:rPr>
        <w:t xml:space="preserve">díla </w:t>
      </w:r>
      <w:r w:rsidRPr="00320117">
        <w:rPr>
          <w:rFonts w:ascii="Verdana" w:hAnsi="Verdana"/>
          <w:sz w:val="20"/>
          <w:szCs w:val="20"/>
        </w:rPr>
        <w:t>dle článku I. této smlouvy je stanovena dohodou smluvních stran</w:t>
      </w:r>
      <w:r w:rsidR="008F57C2" w:rsidRPr="00320117">
        <w:rPr>
          <w:rFonts w:ascii="Verdana" w:hAnsi="Verdana"/>
          <w:sz w:val="20"/>
          <w:szCs w:val="20"/>
        </w:rPr>
        <w:t xml:space="preserve"> na základě </w:t>
      </w:r>
      <w:r w:rsidR="00C612C5" w:rsidRPr="00320117">
        <w:rPr>
          <w:rFonts w:ascii="Verdana" w:hAnsi="Verdana"/>
          <w:sz w:val="20"/>
          <w:szCs w:val="20"/>
        </w:rPr>
        <w:t xml:space="preserve">cenové </w:t>
      </w:r>
      <w:r w:rsidR="008F57C2" w:rsidRPr="00320117">
        <w:rPr>
          <w:rFonts w:ascii="Verdana" w:hAnsi="Verdana"/>
          <w:sz w:val="20"/>
          <w:szCs w:val="20"/>
        </w:rPr>
        <w:t xml:space="preserve">nabídky </w:t>
      </w:r>
      <w:r w:rsidR="00C07EF8" w:rsidRPr="00320117">
        <w:rPr>
          <w:rFonts w:ascii="Verdana" w:hAnsi="Verdana"/>
          <w:sz w:val="20"/>
          <w:szCs w:val="20"/>
        </w:rPr>
        <w:t>z</w:t>
      </w:r>
      <w:r w:rsidR="008F57C2" w:rsidRPr="00320117">
        <w:rPr>
          <w:rFonts w:ascii="Verdana" w:hAnsi="Verdana"/>
          <w:sz w:val="20"/>
          <w:szCs w:val="20"/>
        </w:rPr>
        <w:t>hotovitele podané v rámci zadávacího řízení na veřejnou zakázku</w:t>
      </w:r>
      <w:r w:rsidRPr="00320117">
        <w:rPr>
          <w:rFonts w:ascii="Verdana" w:hAnsi="Verdana"/>
          <w:sz w:val="20"/>
          <w:szCs w:val="20"/>
        </w:rPr>
        <w:t xml:space="preserve"> a činí:</w:t>
      </w:r>
    </w:p>
    <w:p w14:paraId="75D4A8B1" w14:textId="77777777" w:rsidR="001D71F5" w:rsidRPr="00320117" w:rsidRDefault="001D71F5" w:rsidP="00320117">
      <w:pPr>
        <w:jc w:val="center"/>
        <w:rPr>
          <w:rFonts w:ascii="Verdana" w:hAnsi="Verdana"/>
          <w:sz w:val="20"/>
          <w:szCs w:val="20"/>
        </w:rPr>
      </w:pPr>
      <w:r w:rsidRPr="00320117">
        <w:rPr>
          <w:rFonts w:ascii="Verdana" w:hAnsi="Verdana"/>
          <w:sz w:val="20"/>
          <w:szCs w:val="20"/>
        </w:rPr>
        <w:t>cena bez DPH</w:t>
      </w:r>
      <w:r w:rsidRPr="00320117">
        <w:rPr>
          <w:rFonts w:ascii="Verdana" w:hAnsi="Verdana"/>
          <w:sz w:val="20"/>
          <w:szCs w:val="20"/>
        </w:rPr>
        <w:tab/>
      </w:r>
      <w:r w:rsidRPr="00320117">
        <w:rPr>
          <w:rFonts w:ascii="Verdana" w:hAnsi="Verdana"/>
          <w:sz w:val="20"/>
          <w:szCs w:val="20"/>
        </w:rPr>
        <w:tab/>
      </w:r>
      <w:r w:rsidR="00762C6C" w:rsidRPr="00320117">
        <w:rPr>
          <w:rFonts w:ascii="Verdana" w:hAnsi="Verdana"/>
          <w:sz w:val="20"/>
          <w:szCs w:val="20"/>
        </w:rPr>
        <w:t xml:space="preserve">            </w:t>
      </w:r>
      <w:r w:rsidR="005726B4" w:rsidRPr="00320117">
        <w:rPr>
          <w:rFonts w:ascii="Verdana" w:hAnsi="Verdana"/>
          <w:sz w:val="20"/>
          <w:szCs w:val="20"/>
        </w:rPr>
        <w:t xml:space="preserve">           </w:t>
      </w:r>
      <w:proofErr w:type="gramStart"/>
      <w:r w:rsidR="00762C6C" w:rsidRPr="00320117">
        <w:rPr>
          <w:rFonts w:ascii="Verdana" w:hAnsi="Verdana"/>
          <w:sz w:val="20"/>
          <w:szCs w:val="20"/>
          <w:highlight w:val="yellow"/>
        </w:rPr>
        <w:t>…….</w:t>
      </w:r>
      <w:proofErr w:type="gramEnd"/>
      <w:r w:rsidR="00762C6C" w:rsidRPr="00320117">
        <w:rPr>
          <w:rFonts w:ascii="Verdana" w:hAnsi="Verdana"/>
          <w:sz w:val="20"/>
          <w:szCs w:val="20"/>
          <w:highlight w:val="yellow"/>
        </w:rPr>
        <w:t>.…….</w:t>
      </w:r>
      <w:r w:rsidR="005726B4" w:rsidRPr="00320117">
        <w:rPr>
          <w:rFonts w:ascii="Verdana" w:hAnsi="Verdana"/>
          <w:sz w:val="20"/>
          <w:szCs w:val="20"/>
        </w:rPr>
        <w:t>,</w:t>
      </w:r>
      <w:r w:rsidR="000B2A6C" w:rsidRPr="00320117">
        <w:rPr>
          <w:rFonts w:ascii="Verdana" w:hAnsi="Verdana"/>
          <w:sz w:val="20"/>
          <w:szCs w:val="20"/>
        </w:rPr>
        <w:t>-</w:t>
      </w:r>
      <w:r w:rsidRPr="00320117">
        <w:rPr>
          <w:rFonts w:ascii="Verdana" w:hAnsi="Verdana"/>
          <w:sz w:val="20"/>
          <w:szCs w:val="20"/>
        </w:rPr>
        <w:t xml:space="preserve"> Kč</w:t>
      </w:r>
    </w:p>
    <w:p w14:paraId="7A5882BC" w14:textId="77777777" w:rsidR="001D71F5" w:rsidRPr="00320117" w:rsidRDefault="001D71F5" w:rsidP="00320117">
      <w:pPr>
        <w:jc w:val="center"/>
        <w:rPr>
          <w:rFonts w:ascii="Verdana" w:hAnsi="Verdana"/>
          <w:sz w:val="20"/>
          <w:szCs w:val="20"/>
        </w:rPr>
      </w:pPr>
      <w:r w:rsidRPr="00320117">
        <w:rPr>
          <w:rFonts w:ascii="Verdana" w:hAnsi="Verdana"/>
          <w:sz w:val="20"/>
          <w:szCs w:val="20"/>
        </w:rPr>
        <w:t xml:space="preserve">sazba DPH 21 % </w:t>
      </w:r>
      <w:r w:rsidRPr="00320117">
        <w:rPr>
          <w:rFonts w:ascii="Verdana" w:hAnsi="Verdana"/>
          <w:sz w:val="20"/>
          <w:szCs w:val="20"/>
        </w:rPr>
        <w:tab/>
      </w:r>
      <w:r w:rsidR="005726B4" w:rsidRPr="00320117">
        <w:rPr>
          <w:rFonts w:ascii="Verdana" w:hAnsi="Verdana"/>
          <w:sz w:val="20"/>
          <w:szCs w:val="20"/>
        </w:rPr>
        <w:t xml:space="preserve">         </w:t>
      </w:r>
      <w:r w:rsidR="00762C6C" w:rsidRPr="00320117">
        <w:rPr>
          <w:rFonts w:ascii="Verdana" w:hAnsi="Verdana"/>
          <w:sz w:val="20"/>
          <w:szCs w:val="20"/>
        </w:rPr>
        <w:t xml:space="preserve"> </w:t>
      </w:r>
      <w:r w:rsidR="005726B4" w:rsidRPr="00320117">
        <w:rPr>
          <w:rFonts w:ascii="Verdana" w:hAnsi="Verdana"/>
          <w:sz w:val="20"/>
          <w:szCs w:val="20"/>
        </w:rPr>
        <w:t xml:space="preserve">   </w:t>
      </w:r>
      <w:r w:rsidR="00762C6C" w:rsidRPr="00320117">
        <w:rPr>
          <w:rFonts w:ascii="Verdana" w:hAnsi="Verdana"/>
          <w:sz w:val="20"/>
          <w:szCs w:val="20"/>
        </w:rPr>
        <w:t xml:space="preserve">        </w:t>
      </w:r>
      <w:r w:rsidR="005726B4" w:rsidRPr="00320117">
        <w:rPr>
          <w:rFonts w:ascii="Verdana" w:hAnsi="Verdana"/>
          <w:sz w:val="20"/>
          <w:szCs w:val="20"/>
        </w:rPr>
        <w:t xml:space="preserve">  </w:t>
      </w:r>
      <w:proofErr w:type="gramStart"/>
      <w:r w:rsidR="00762C6C" w:rsidRPr="00320117">
        <w:rPr>
          <w:rFonts w:ascii="Verdana" w:hAnsi="Verdana"/>
          <w:sz w:val="20"/>
          <w:szCs w:val="20"/>
          <w:highlight w:val="yellow"/>
        </w:rPr>
        <w:t>…….</w:t>
      </w:r>
      <w:proofErr w:type="gramEnd"/>
      <w:r w:rsidR="00762C6C" w:rsidRPr="00320117">
        <w:rPr>
          <w:rFonts w:ascii="Verdana" w:hAnsi="Verdana"/>
          <w:sz w:val="20"/>
          <w:szCs w:val="20"/>
          <w:highlight w:val="yellow"/>
        </w:rPr>
        <w:t xml:space="preserve">.….... </w:t>
      </w:r>
      <w:proofErr w:type="gramStart"/>
      <w:r w:rsidR="00762C6C" w:rsidRPr="00320117">
        <w:rPr>
          <w:rFonts w:ascii="Verdana" w:hAnsi="Verdana"/>
          <w:sz w:val="20"/>
          <w:szCs w:val="20"/>
        </w:rPr>
        <w:t>,-</w:t>
      </w:r>
      <w:proofErr w:type="gramEnd"/>
      <w:r w:rsidR="00762C6C" w:rsidRPr="00320117">
        <w:rPr>
          <w:rFonts w:ascii="Verdana" w:hAnsi="Verdana"/>
          <w:sz w:val="20"/>
          <w:szCs w:val="20"/>
        </w:rPr>
        <w:t xml:space="preserve"> Kč</w:t>
      </w:r>
    </w:p>
    <w:p w14:paraId="309C70FE" w14:textId="505F8CAD" w:rsidR="001D71F5" w:rsidRDefault="00181510" w:rsidP="00181510">
      <w:pPr>
        <w:tabs>
          <w:tab w:val="left" w:pos="1843"/>
        </w:tabs>
        <w:rPr>
          <w:rFonts w:ascii="Verdana" w:hAnsi="Verdana"/>
          <w:sz w:val="20"/>
          <w:szCs w:val="20"/>
        </w:rPr>
      </w:pPr>
      <w:r>
        <w:rPr>
          <w:rFonts w:ascii="Verdana" w:hAnsi="Verdana"/>
          <w:sz w:val="20"/>
          <w:szCs w:val="20"/>
        </w:rPr>
        <w:tab/>
        <w:t xml:space="preserve"> </w:t>
      </w:r>
      <w:r w:rsidR="001D71F5" w:rsidRPr="00320117">
        <w:rPr>
          <w:rFonts w:ascii="Verdana" w:hAnsi="Verdana"/>
          <w:sz w:val="20"/>
          <w:szCs w:val="20"/>
        </w:rPr>
        <w:t>cena celkem včetně DPH</w:t>
      </w:r>
      <w:r w:rsidR="005726B4" w:rsidRPr="00320117">
        <w:rPr>
          <w:rFonts w:ascii="Verdana" w:hAnsi="Verdana"/>
          <w:sz w:val="20"/>
          <w:szCs w:val="20"/>
        </w:rPr>
        <w:t xml:space="preserve">       </w:t>
      </w:r>
      <w:r w:rsidR="001D71F5" w:rsidRPr="00320117">
        <w:rPr>
          <w:rFonts w:ascii="Verdana" w:hAnsi="Verdana"/>
          <w:sz w:val="20"/>
          <w:szCs w:val="20"/>
        </w:rPr>
        <w:tab/>
      </w:r>
      <w:r>
        <w:rPr>
          <w:rFonts w:ascii="Verdana" w:hAnsi="Verdana"/>
          <w:sz w:val="20"/>
          <w:szCs w:val="20"/>
        </w:rPr>
        <w:t xml:space="preserve">         </w:t>
      </w:r>
      <w:proofErr w:type="gramStart"/>
      <w:r>
        <w:rPr>
          <w:rFonts w:ascii="Verdana" w:hAnsi="Verdana"/>
          <w:sz w:val="20"/>
          <w:szCs w:val="20"/>
        </w:rPr>
        <w:t xml:space="preserve"> ..</w:t>
      </w:r>
      <w:proofErr w:type="gramEnd"/>
      <w:r w:rsidR="00762C6C" w:rsidRPr="00181510">
        <w:rPr>
          <w:rFonts w:ascii="Verdana" w:hAnsi="Verdana"/>
          <w:sz w:val="20"/>
          <w:szCs w:val="20"/>
        </w:rPr>
        <w:t>……..…….</w:t>
      </w:r>
      <w:r w:rsidR="00762C6C" w:rsidRPr="00320117">
        <w:rPr>
          <w:rFonts w:ascii="Verdana" w:hAnsi="Verdana"/>
          <w:sz w:val="20"/>
          <w:szCs w:val="20"/>
        </w:rPr>
        <w:t xml:space="preserve">,- </w:t>
      </w:r>
      <w:r w:rsidR="001D71F5" w:rsidRPr="00320117">
        <w:rPr>
          <w:rFonts w:ascii="Verdana" w:hAnsi="Verdana"/>
          <w:sz w:val="20"/>
          <w:szCs w:val="20"/>
        </w:rPr>
        <w:t>Kč</w:t>
      </w:r>
    </w:p>
    <w:p w14:paraId="19569FD6" w14:textId="77777777" w:rsidR="00181510" w:rsidRPr="00320117" w:rsidRDefault="00181510" w:rsidP="00181510">
      <w:pPr>
        <w:tabs>
          <w:tab w:val="left" w:pos="1843"/>
        </w:tabs>
        <w:rPr>
          <w:rFonts w:ascii="Verdana" w:hAnsi="Verdana"/>
          <w:sz w:val="20"/>
          <w:szCs w:val="20"/>
        </w:rPr>
      </w:pPr>
    </w:p>
    <w:p w14:paraId="7CA77C23" w14:textId="77777777" w:rsidR="008F57C2" w:rsidRPr="00320117" w:rsidRDefault="008F57C2" w:rsidP="00320117">
      <w:pPr>
        <w:numPr>
          <w:ilvl w:val="1"/>
          <w:numId w:val="4"/>
        </w:numPr>
        <w:spacing w:after="240"/>
        <w:jc w:val="both"/>
        <w:rPr>
          <w:rFonts w:ascii="Verdana" w:hAnsi="Verdana"/>
          <w:sz w:val="20"/>
          <w:szCs w:val="20"/>
        </w:rPr>
      </w:pPr>
      <w:r w:rsidRPr="00320117">
        <w:rPr>
          <w:rFonts w:ascii="Verdana" w:hAnsi="Verdana"/>
          <w:sz w:val="20"/>
          <w:szCs w:val="20"/>
        </w:rPr>
        <w:lastRenderedPageBreak/>
        <w:t xml:space="preserve">Dojde-li po datu uzavření </w:t>
      </w:r>
      <w:r w:rsidR="00C07EF8" w:rsidRPr="00320117">
        <w:rPr>
          <w:rFonts w:ascii="Verdana" w:hAnsi="Verdana"/>
          <w:sz w:val="20"/>
          <w:szCs w:val="20"/>
        </w:rPr>
        <w:t>s</w:t>
      </w:r>
      <w:r w:rsidRPr="00320117">
        <w:rPr>
          <w:rFonts w:ascii="Verdana" w:hAnsi="Verdana"/>
          <w:sz w:val="20"/>
          <w:szCs w:val="20"/>
        </w:rPr>
        <w:t xml:space="preserve">mlouvy </w:t>
      </w:r>
      <w:r w:rsidR="0043094E" w:rsidRPr="00320117">
        <w:rPr>
          <w:rFonts w:ascii="Verdana" w:hAnsi="Verdana"/>
          <w:sz w:val="20"/>
          <w:szCs w:val="20"/>
        </w:rPr>
        <w:t xml:space="preserve">do doby dokončení a předání díla </w:t>
      </w:r>
      <w:r w:rsidRPr="00320117">
        <w:rPr>
          <w:rFonts w:ascii="Verdana" w:hAnsi="Verdana"/>
          <w:sz w:val="20"/>
          <w:szCs w:val="20"/>
        </w:rPr>
        <w:t>ke změně sazby DPH, bude výše DPH i celková cena díla vč. DPH upravena podle daňových předpisů, platných v době uskutečnění zdanitelného plnění.</w:t>
      </w:r>
    </w:p>
    <w:p w14:paraId="40524FF0" w14:textId="77777777" w:rsidR="001D71F5" w:rsidRPr="00320117" w:rsidRDefault="001D71F5" w:rsidP="00320117">
      <w:pPr>
        <w:numPr>
          <w:ilvl w:val="1"/>
          <w:numId w:val="4"/>
        </w:numPr>
        <w:spacing w:after="240"/>
        <w:jc w:val="both"/>
        <w:rPr>
          <w:rFonts w:ascii="Verdana" w:hAnsi="Verdana"/>
          <w:sz w:val="20"/>
          <w:szCs w:val="20"/>
        </w:rPr>
      </w:pPr>
      <w:r w:rsidRPr="00320117">
        <w:rPr>
          <w:rFonts w:ascii="Verdana" w:hAnsi="Verdana"/>
          <w:sz w:val="20"/>
          <w:szCs w:val="20"/>
        </w:rPr>
        <w:t xml:space="preserve">Cena díla byla určena na základě zadávacích podmínek </w:t>
      </w:r>
      <w:r w:rsidR="00457994" w:rsidRPr="00320117">
        <w:rPr>
          <w:rFonts w:ascii="Verdana" w:hAnsi="Verdana"/>
          <w:sz w:val="20"/>
          <w:szCs w:val="20"/>
        </w:rPr>
        <w:t>zakázky a zaměření zhotovi</w:t>
      </w:r>
      <w:r w:rsidRPr="00320117">
        <w:rPr>
          <w:rFonts w:ascii="Verdana" w:hAnsi="Verdana"/>
          <w:sz w:val="20"/>
          <w:szCs w:val="20"/>
        </w:rPr>
        <w:t>tele</w:t>
      </w:r>
      <w:r w:rsidR="00457994" w:rsidRPr="00320117">
        <w:rPr>
          <w:rFonts w:ascii="Verdana" w:hAnsi="Verdana"/>
          <w:sz w:val="20"/>
          <w:szCs w:val="20"/>
        </w:rPr>
        <w:t xml:space="preserve"> a </w:t>
      </w:r>
      <w:r w:rsidRPr="00320117">
        <w:rPr>
          <w:rFonts w:ascii="Verdana" w:hAnsi="Verdana"/>
          <w:sz w:val="20"/>
          <w:szCs w:val="20"/>
        </w:rPr>
        <w:t>cenové úrovně platné ke dni uzavření této smlouvy.</w:t>
      </w:r>
      <w:r w:rsidR="00ED37F0" w:rsidRPr="00320117">
        <w:rPr>
          <w:rFonts w:ascii="Verdana" w:hAnsi="Verdana"/>
          <w:sz w:val="20"/>
          <w:szCs w:val="20"/>
        </w:rPr>
        <w:t xml:space="preserve"> Zhotovitel konstatuje, že dílo není plněním nemožným, že </w:t>
      </w:r>
      <w:r w:rsidR="00C07EF8" w:rsidRPr="00320117">
        <w:rPr>
          <w:rFonts w:ascii="Verdana" w:hAnsi="Verdana"/>
          <w:sz w:val="20"/>
          <w:szCs w:val="20"/>
        </w:rPr>
        <w:t>s</w:t>
      </w:r>
      <w:r w:rsidR="00ED37F0" w:rsidRPr="00320117">
        <w:rPr>
          <w:rFonts w:ascii="Verdana" w:hAnsi="Verdana"/>
          <w:sz w:val="20"/>
          <w:szCs w:val="20"/>
        </w:rPr>
        <w:t>mlouvu uzavírá po pečlivém zvážení všech možných důsledků a cenu díla tak stanovil s ohledem na zjištěný skutečný stav.</w:t>
      </w:r>
      <w:r w:rsidRPr="00320117">
        <w:rPr>
          <w:rFonts w:ascii="Verdana" w:hAnsi="Verdana"/>
          <w:sz w:val="20"/>
          <w:szCs w:val="20"/>
        </w:rPr>
        <w:t xml:space="preserve"> Zhotovitel se může domáhat přiměřeného zvýšení </w:t>
      </w:r>
      <w:r w:rsidR="00ED37F0" w:rsidRPr="00320117">
        <w:rPr>
          <w:rFonts w:ascii="Verdana" w:hAnsi="Verdana"/>
          <w:sz w:val="20"/>
          <w:szCs w:val="20"/>
        </w:rPr>
        <w:t xml:space="preserve">ceny pouze v případě, že budou </w:t>
      </w:r>
      <w:r w:rsidR="00C07EF8" w:rsidRPr="00320117">
        <w:rPr>
          <w:rFonts w:ascii="Verdana" w:hAnsi="Verdana"/>
          <w:sz w:val="20"/>
          <w:szCs w:val="20"/>
        </w:rPr>
        <w:t>o</w:t>
      </w:r>
      <w:r w:rsidRPr="00320117">
        <w:rPr>
          <w:rFonts w:ascii="Verdana" w:hAnsi="Verdana"/>
          <w:sz w:val="20"/>
          <w:szCs w:val="20"/>
        </w:rPr>
        <w:t>bjednatelem vyžádány dodatečné práce, nezahrnuté do rozpočtu.</w:t>
      </w:r>
    </w:p>
    <w:p w14:paraId="30D18287" w14:textId="77777777" w:rsidR="00ED37F0" w:rsidRPr="00320117" w:rsidRDefault="00ED37F0" w:rsidP="00320117">
      <w:pPr>
        <w:numPr>
          <w:ilvl w:val="1"/>
          <w:numId w:val="4"/>
        </w:numPr>
        <w:spacing w:after="240"/>
        <w:jc w:val="both"/>
        <w:rPr>
          <w:rFonts w:ascii="Verdana" w:hAnsi="Verdana"/>
          <w:sz w:val="20"/>
          <w:szCs w:val="20"/>
        </w:rPr>
      </w:pPr>
      <w:r w:rsidRPr="00320117">
        <w:rPr>
          <w:rFonts w:ascii="Verdana" w:hAnsi="Verdana"/>
          <w:sz w:val="20"/>
          <w:szCs w:val="20"/>
        </w:rPr>
        <w:t xml:space="preserve">Pokud objednatel bude požadovat práce nad rozsah díla dle </w:t>
      </w:r>
      <w:r w:rsidR="00C07EF8" w:rsidRPr="00320117">
        <w:rPr>
          <w:rFonts w:ascii="Verdana" w:hAnsi="Verdana"/>
          <w:sz w:val="20"/>
          <w:szCs w:val="20"/>
        </w:rPr>
        <w:t>s</w:t>
      </w:r>
      <w:r w:rsidRPr="00320117">
        <w:rPr>
          <w:rFonts w:ascii="Verdana" w:hAnsi="Verdana"/>
          <w:sz w:val="20"/>
          <w:szCs w:val="20"/>
        </w:rPr>
        <w:t xml:space="preserve">mlouvy (vícepráce) nebo jiné změny, budou tyto předem písemně odsouhlaseny zástupcem </w:t>
      </w:r>
      <w:r w:rsidR="00C07EF8" w:rsidRPr="00320117">
        <w:rPr>
          <w:rFonts w:ascii="Verdana" w:hAnsi="Verdana"/>
          <w:sz w:val="20"/>
          <w:szCs w:val="20"/>
        </w:rPr>
        <w:t>o</w:t>
      </w:r>
      <w:r w:rsidRPr="00320117">
        <w:rPr>
          <w:rFonts w:ascii="Verdana" w:hAnsi="Verdana"/>
          <w:sz w:val="20"/>
          <w:szCs w:val="20"/>
        </w:rPr>
        <w:t>bjednatele ve věcech technických</w:t>
      </w:r>
      <w:r w:rsidR="00405B7B" w:rsidRPr="00320117">
        <w:rPr>
          <w:rFonts w:ascii="Verdana" w:hAnsi="Verdana"/>
          <w:sz w:val="20"/>
          <w:szCs w:val="20"/>
        </w:rPr>
        <w:t>,</w:t>
      </w:r>
      <w:r w:rsidRPr="00320117">
        <w:rPr>
          <w:rFonts w:ascii="Verdana" w:hAnsi="Verdana"/>
          <w:sz w:val="20"/>
          <w:szCs w:val="20"/>
        </w:rPr>
        <w:t xml:space="preserve"> a to za podmínky, že bude</w:t>
      </w:r>
      <w:r w:rsidR="008A7733" w:rsidRPr="00320117">
        <w:rPr>
          <w:rFonts w:ascii="Verdana" w:hAnsi="Verdana"/>
          <w:sz w:val="20"/>
          <w:szCs w:val="20"/>
        </w:rPr>
        <w:t xml:space="preserve"> současně předem doloženo ocenění všech takových víceprací či méněprací.</w:t>
      </w:r>
    </w:p>
    <w:p w14:paraId="708954CC" w14:textId="348B9881" w:rsidR="008A7733" w:rsidRPr="00320117" w:rsidRDefault="0014541E" w:rsidP="00320117">
      <w:pPr>
        <w:numPr>
          <w:ilvl w:val="1"/>
          <w:numId w:val="4"/>
        </w:numPr>
        <w:spacing w:after="240"/>
        <w:jc w:val="both"/>
        <w:rPr>
          <w:rFonts w:ascii="Verdana" w:hAnsi="Verdana"/>
          <w:sz w:val="20"/>
          <w:szCs w:val="20"/>
        </w:rPr>
      </w:pPr>
      <w:r w:rsidRPr="00320117">
        <w:rPr>
          <w:rFonts w:ascii="Verdana" w:hAnsi="Verdana"/>
          <w:sz w:val="20"/>
          <w:szCs w:val="20"/>
        </w:rPr>
        <w:t>Cena za v</w:t>
      </w:r>
      <w:r w:rsidR="008A7733" w:rsidRPr="00320117">
        <w:rPr>
          <w:rFonts w:ascii="Verdana" w:hAnsi="Verdana"/>
          <w:sz w:val="20"/>
          <w:szCs w:val="20"/>
        </w:rPr>
        <w:t xml:space="preserve">eškeré vícepráce </w:t>
      </w:r>
      <w:r w:rsidRPr="00320117">
        <w:rPr>
          <w:rFonts w:ascii="Verdana" w:hAnsi="Verdana"/>
          <w:sz w:val="20"/>
          <w:szCs w:val="20"/>
        </w:rPr>
        <w:t>či změny díla</w:t>
      </w:r>
      <w:r w:rsidR="008A7733" w:rsidRPr="00320117">
        <w:rPr>
          <w:rFonts w:ascii="Verdana" w:hAnsi="Verdana"/>
          <w:sz w:val="20"/>
          <w:szCs w:val="20"/>
        </w:rPr>
        <w:t xml:space="preserve"> se řídí jednotkovými cenami Přílohy č.</w:t>
      </w:r>
      <w:r w:rsidR="005550E2">
        <w:rPr>
          <w:rFonts w:ascii="Verdana" w:hAnsi="Verdana"/>
          <w:sz w:val="20"/>
          <w:szCs w:val="20"/>
        </w:rPr>
        <w:t>2</w:t>
      </w:r>
      <w:r w:rsidR="008A7733" w:rsidRPr="00320117">
        <w:rPr>
          <w:rFonts w:ascii="Verdana" w:hAnsi="Verdana"/>
          <w:sz w:val="20"/>
          <w:szCs w:val="20"/>
        </w:rPr>
        <w:t xml:space="preserve"> </w:t>
      </w:r>
      <w:r w:rsidR="00C07EF8" w:rsidRPr="00320117">
        <w:rPr>
          <w:rFonts w:ascii="Verdana" w:hAnsi="Verdana"/>
          <w:sz w:val="20"/>
          <w:szCs w:val="20"/>
        </w:rPr>
        <w:t>s</w:t>
      </w:r>
      <w:r w:rsidR="008A7733" w:rsidRPr="00320117">
        <w:rPr>
          <w:rFonts w:ascii="Verdana" w:hAnsi="Verdana"/>
          <w:sz w:val="20"/>
          <w:szCs w:val="20"/>
        </w:rPr>
        <w:t xml:space="preserve">mlouvy, ceny prací neobsažených v této příloze budou </w:t>
      </w:r>
      <w:r w:rsidR="002A1A43" w:rsidRPr="00320117">
        <w:rPr>
          <w:rFonts w:ascii="Verdana" w:hAnsi="Verdana"/>
          <w:sz w:val="20"/>
          <w:szCs w:val="20"/>
        </w:rPr>
        <w:t xml:space="preserve">stanoveny podle ceníku </w:t>
      </w:r>
      <w:r w:rsidR="00C07EF8" w:rsidRPr="00320117">
        <w:rPr>
          <w:rFonts w:ascii="Verdana" w:hAnsi="Verdana"/>
          <w:sz w:val="20"/>
          <w:szCs w:val="20"/>
        </w:rPr>
        <w:t>Ú</w:t>
      </w:r>
      <w:r w:rsidR="002A1A43" w:rsidRPr="00320117">
        <w:rPr>
          <w:rFonts w:ascii="Verdana" w:hAnsi="Verdana"/>
          <w:sz w:val="20"/>
          <w:szCs w:val="20"/>
        </w:rPr>
        <w:t>RS v cenové úrovni ke dni podpisu smlouvy</w:t>
      </w:r>
      <w:r w:rsidR="008A7733" w:rsidRPr="00320117">
        <w:rPr>
          <w:rFonts w:ascii="Verdana" w:hAnsi="Verdana"/>
          <w:sz w:val="20"/>
          <w:szCs w:val="20"/>
        </w:rPr>
        <w:t xml:space="preserve">. </w:t>
      </w:r>
    </w:p>
    <w:p w14:paraId="5F871B8E" w14:textId="77777777" w:rsidR="008A7733" w:rsidRPr="00320117" w:rsidRDefault="008A7733" w:rsidP="00320117">
      <w:pPr>
        <w:numPr>
          <w:ilvl w:val="1"/>
          <w:numId w:val="4"/>
        </w:numPr>
        <w:spacing w:after="240"/>
        <w:jc w:val="both"/>
        <w:rPr>
          <w:rFonts w:ascii="Verdana" w:hAnsi="Verdana"/>
          <w:sz w:val="20"/>
          <w:szCs w:val="20"/>
        </w:rPr>
      </w:pPr>
      <w:r w:rsidRPr="00320117">
        <w:rPr>
          <w:rFonts w:ascii="Verdana" w:hAnsi="Verdana"/>
          <w:sz w:val="20"/>
          <w:szCs w:val="20"/>
        </w:rPr>
        <w:t xml:space="preserve">Zhotovitel prohlašuje, že cena </w:t>
      </w:r>
      <w:r w:rsidR="00D34FD6" w:rsidRPr="00320117">
        <w:rPr>
          <w:rFonts w:ascii="Verdana" w:hAnsi="Verdana"/>
          <w:sz w:val="20"/>
          <w:szCs w:val="20"/>
        </w:rPr>
        <w:t>bez DPH uvedená v</w:t>
      </w:r>
      <w:r w:rsidR="00987503" w:rsidRPr="00320117">
        <w:rPr>
          <w:rFonts w:ascii="Verdana" w:hAnsi="Verdana"/>
          <w:sz w:val="20"/>
          <w:szCs w:val="20"/>
        </w:rPr>
        <w:t> odst.</w:t>
      </w:r>
      <w:r w:rsidR="00D34FD6" w:rsidRPr="00320117">
        <w:rPr>
          <w:rFonts w:ascii="Verdana" w:hAnsi="Verdana"/>
          <w:sz w:val="20"/>
          <w:szCs w:val="20"/>
        </w:rPr>
        <w:t xml:space="preserve"> 3.1 </w:t>
      </w:r>
      <w:r w:rsidRPr="00320117">
        <w:rPr>
          <w:rFonts w:ascii="Verdana" w:hAnsi="Verdana"/>
          <w:sz w:val="20"/>
          <w:szCs w:val="20"/>
        </w:rPr>
        <w:t>t</w:t>
      </w:r>
      <w:r w:rsidR="00987503" w:rsidRPr="00320117">
        <w:rPr>
          <w:rFonts w:ascii="Verdana" w:hAnsi="Verdana"/>
          <w:sz w:val="20"/>
          <w:szCs w:val="20"/>
        </w:rPr>
        <w:t>ohoto článku</w:t>
      </w:r>
      <w:r w:rsidRPr="00320117">
        <w:rPr>
          <w:rFonts w:ascii="Verdana" w:hAnsi="Verdana"/>
          <w:sz w:val="20"/>
          <w:szCs w:val="20"/>
        </w:rPr>
        <w:t xml:space="preserve"> je konečná a zahrnuje veškeré náklady spojené s plněním předmětu díla.</w:t>
      </w:r>
    </w:p>
    <w:p w14:paraId="5D3903C1" w14:textId="77777777" w:rsidR="00D34FD6" w:rsidRPr="00320117" w:rsidRDefault="00F808D9" w:rsidP="00320117">
      <w:pPr>
        <w:numPr>
          <w:ilvl w:val="1"/>
          <w:numId w:val="4"/>
        </w:numPr>
        <w:spacing w:after="240"/>
        <w:jc w:val="both"/>
        <w:rPr>
          <w:rFonts w:ascii="Verdana" w:hAnsi="Verdana"/>
          <w:sz w:val="20"/>
          <w:szCs w:val="20"/>
        </w:rPr>
      </w:pPr>
      <w:r w:rsidRPr="00320117">
        <w:rPr>
          <w:rFonts w:ascii="Verdana" w:hAnsi="Verdana"/>
          <w:sz w:val="20"/>
          <w:szCs w:val="20"/>
        </w:rPr>
        <w:t>Veškeré změny ceny díla, uvedené v</w:t>
      </w:r>
      <w:r w:rsidR="00987503" w:rsidRPr="00320117">
        <w:rPr>
          <w:rFonts w:ascii="Verdana" w:hAnsi="Verdana"/>
          <w:sz w:val="20"/>
          <w:szCs w:val="20"/>
        </w:rPr>
        <w:t xml:space="preserve"> odst. </w:t>
      </w:r>
      <w:r w:rsidRPr="00320117">
        <w:rPr>
          <w:rFonts w:ascii="Verdana" w:hAnsi="Verdana"/>
          <w:sz w:val="20"/>
          <w:szCs w:val="20"/>
        </w:rPr>
        <w:t xml:space="preserve">3.1 </w:t>
      </w:r>
      <w:r w:rsidR="00987503" w:rsidRPr="00320117">
        <w:rPr>
          <w:rFonts w:ascii="Verdana" w:hAnsi="Verdana"/>
          <w:sz w:val="20"/>
          <w:szCs w:val="20"/>
        </w:rPr>
        <w:t>tohoto článku</w:t>
      </w:r>
      <w:r w:rsidRPr="00320117">
        <w:rPr>
          <w:rFonts w:ascii="Verdana" w:hAnsi="Verdana"/>
          <w:sz w:val="20"/>
          <w:szCs w:val="20"/>
        </w:rPr>
        <w:t>je možno provést pouze na základě písemných dodatků k této smlouvě.</w:t>
      </w:r>
    </w:p>
    <w:p w14:paraId="6F51F5E7" w14:textId="77777777" w:rsidR="000E1F5E" w:rsidRPr="00320117" w:rsidRDefault="000E1F5E" w:rsidP="00320117">
      <w:pPr>
        <w:widowControl w:val="0"/>
        <w:autoSpaceDE w:val="0"/>
        <w:autoSpaceDN w:val="0"/>
        <w:adjustRightInd w:val="0"/>
        <w:jc w:val="center"/>
        <w:outlineLvl w:val="0"/>
        <w:rPr>
          <w:rFonts w:ascii="Verdana" w:hAnsi="Verdana"/>
          <w:b/>
          <w:bCs/>
          <w:sz w:val="20"/>
          <w:szCs w:val="20"/>
        </w:rPr>
      </w:pPr>
      <w:r w:rsidRPr="00320117">
        <w:rPr>
          <w:rFonts w:ascii="Verdana" w:hAnsi="Verdana"/>
          <w:b/>
          <w:bCs/>
          <w:sz w:val="20"/>
          <w:szCs w:val="20"/>
        </w:rPr>
        <w:t>IV.</w:t>
      </w:r>
    </w:p>
    <w:p w14:paraId="3653833F" w14:textId="77777777" w:rsidR="000E1F5E" w:rsidRPr="00320117" w:rsidRDefault="000E1F5E" w:rsidP="00320117">
      <w:pPr>
        <w:widowControl w:val="0"/>
        <w:autoSpaceDE w:val="0"/>
        <w:autoSpaceDN w:val="0"/>
        <w:adjustRightInd w:val="0"/>
        <w:jc w:val="center"/>
        <w:outlineLvl w:val="0"/>
        <w:rPr>
          <w:rFonts w:ascii="Verdana" w:hAnsi="Verdana"/>
          <w:b/>
          <w:bCs/>
          <w:sz w:val="20"/>
          <w:szCs w:val="20"/>
        </w:rPr>
      </w:pPr>
      <w:r w:rsidRPr="00320117">
        <w:rPr>
          <w:rFonts w:ascii="Verdana" w:hAnsi="Verdana"/>
          <w:b/>
          <w:bCs/>
          <w:sz w:val="20"/>
          <w:szCs w:val="20"/>
        </w:rPr>
        <w:t>Platební podmínky</w:t>
      </w:r>
    </w:p>
    <w:p w14:paraId="3CDEEA1E" w14:textId="77777777" w:rsidR="00AA664F" w:rsidRPr="00320117" w:rsidRDefault="00AA664F" w:rsidP="00320117">
      <w:pPr>
        <w:widowControl w:val="0"/>
        <w:autoSpaceDE w:val="0"/>
        <w:autoSpaceDN w:val="0"/>
        <w:adjustRightInd w:val="0"/>
        <w:jc w:val="center"/>
        <w:outlineLvl w:val="0"/>
        <w:rPr>
          <w:rFonts w:ascii="Verdana" w:hAnsi="Verdana"/>
          <w:b/>
          <w:bCs/>
          <w:sz w:val="20"/>
          <w:szCs w:val="20"/>
        </w:rPr>
      </w:pPr>
    </w:p>
    <w:p w14:paraId="4EC85FC2" w14:textId="77777777" w:rsidR="00183848" w:rsidRPr="00320117" w:rsidRDefault="00183848" w:rsidP="00320117">
      <w:pPr>
        <w:pStyle w:val="kule"/>
        <w:numPr>
          <w:ilvl w:val="1"/>
          <w:numId w:val="10"/>
        </w:numPr>
        <w:rPr>
          <w:rFonts w:ascii="Verdana" w:hAnsi="Verdana"/>
          <w:sz w:val="20"/>
          <w:szCs w:val="20"/>
        </w:rPr>
      </w:pPr>
      <w:r w:rsidRPr="00320117">
        <w:rPr>
          <w:rFonts w:ascii="Verdana" w:hAnsi="Verdana"/>
          <w:sz w:val="20"/>
          <w:szCs w:val="20"/>
        </w:rPr>
        <w:t>Zálohy na platby nejsou sjednány.</w:t>
      </w:r>
    </w:p>
    <w:p w14:paraId="4CCF7CCC" w14:textId="77777777" w:rsidR="00F76A73" w:rsidRPr="00320117" w:rsidRDefault="00F76A73" w:rsidP="00320117">
      <w:pPr>
        <w:pStyle w:val="kule"/>
        <w:numPr>
          <w:ilvl w:val="1"/>
          <w:numId w:val="10"/>
        </w:numPr>
        <w:rPr>
          <w:rFonts w:ascii="Verdana" w:hAnsi="Verdana"/>
          <w:sz w:val="20"/>
          <w:szCs w:val="20"/>
        </w:rPr>
      </w:pPr>
      <w:r w:rsidRPr="00320117">
        <w:rPr>
          <w:rFonts w:ascii="Verdana" w:hAnsi="Verdana"/>
          <w:sz w:val="20"/>
          <w:szCs w:val="20"/>
        </w:rPr>
        <w:t xml:space="preserve">Dodavatel je oprávněn vystavit fakturu 1x měsíčně za kalendářní měsíc po uplynutí tohoto kalendářního měsíce, přičemž datem zdanitelného plnění je poslední den tohoto kalendářního měsíce; nedílnou součástí faktury musí být soupis provedených prací a dodávek v tomto kalendářní měsíci, písemně odsouhlasený technickým dozorem stavby. Takto je dodavatel oprávněn vyúčtovat cenu díla až do výše 90 % celkové ceny díla dle této smlouvy bez DPH. Zbylých 10 % celkové ceny díla je dodavatel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 </w:t>
      </w:r>
    </w:p>
    <w:p w14:paraId="4EF38D87" w14:textId="77777777" w:rsidR="00F76A73" w:rsidRPr="00320117" w:rsidRDefault="00F76A73" w:rsidP="00320117">
      <w:pPr>
        <w:pStyle w:val="kule"/>
        <w:numPr>
          <w:ilvl w:val="1"/>
          <w:numId w:val="10"/>
        </w:numPr>
        <w:rPr>
          <w:rFonts w:ascii="Verdana" w:hAnsi="Verdana"/>
          <w:sz w:val="20"/>
          <w:szCs w:val="20"/>
        </w:rPr>
      </w:pPr>
      <w:r w:rsidRPr="00320117">
        <w:rPr>
          <w:rFonts w:ascii="Verdana" w:hAnsi="Verdana"/>
          <w:sz w:val="20"/>
          <w:szCs w:val="20"/>
        </w:rPr>
        <w:t>Zádržné, dohodnuté podle podmínek předešlého bodu smlouvy, může být po vzájemné dohodě smluvních stran nahrazeno bankovní zárukou ve stejné výši. Dodavatel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5C920AF1" w14:textId="0BFCBFA7" w:rsidR="00694FE4" w:rsidRPr="00320117" w:rsidRDefault="00A50F93" w:rsidP="00320117">
      <w:pPr>
        <w:pStyle w:val="kule"/>
        <w:numPr>
          <w:ilvl w:val="1"/>
          <w:numId w:val="10"/>
        </w:numPr>
        <w:rPr>
          <w:rFonts w:ascii="Verdana" w:hAnsi="Verdana"/>
          <w:sz w:val="20"/>
          <w:szCs w:val="20"/>
        </w:rPr>
      </w:pPr>
      <w:r w:rsidRPr="00320117">
        <w:rPr>
          <w:rFonts w:ascii="Verdana" w:hAnsi="Verdana"/>
          <w:sz w:val="20"/>
          <w:szCs w:val="20"/>
        </w:rPr>
        <w:lastRenderedPageBreak/>
        <w:t>Fa</w:t>
      </w:r>
      <w:r w:rsidR="003C2D45" w:rsidRPr="00320117">
        <w:rPr>
          <w:rFonts w:ascii="Verdana" w:hAnsi="Verdana"/>
          <w:sz w:val="20"/>
          <w:szCs w:val="20"/>
        </w:rPr>
        <w:t>ktura musí obsahovat náležitosti daňového dokladu</w:t>
      </w:r>
      <w:r w:rsidR="00183848" w:rsidRPr="00320117">
        <w:rPr>
          <w:rFonts w:ascii="Verdana" w:hAnsi="Verdana"/>
          <w:sz w:val="20"/>
          <w:szCs w:val="20"/>
        </w:rPr>
        <w:t xml:space="preserve"> dle zákona č.</w:t>
      </w:r>
      <w:r w:rsidR="007044A9" w:rsidRPr="00320117">
        <w:rPr>
          <w:rFonts w:ascii="Verdana" w:hAnsi="Verdana"/>
          <w:sz w:val="20"/>
          <w:szCs w:val="20"/>
        </w:rPr>
        <w:t xml:space="preserve"> </w:t>
      </w:r>
      <w:r w:rsidR="00183848" w:rsidRPr="00320117">
        <w:rPr>
          <w:rFonts w:ascii="Verdana" w:hAnsi="Verdana"/>
          <w:sz w:val="20"/>
          <w:szCs w:val="20"/>
        </w:rPr>
        <w:t>563/1991 Sb., o účetnictví, v</w:t>
      </w:r>
      <w:r w:rsidR="007044A9" w:rsidRPr="00320117">
        <w:rPr>
          <w:rFonts w:ascii="Verdana" w:hAnsi="Verdana"/>
          <w:sz w:val="20"/>
          <w:szCs w:val="20"/>
        </w:rPr>
        <w:t>e znění pozdějších předpisů</w:t>
      </w:r>
      <w:r w:rsidR="00183848" w:rsidRPr="00320117">
        <w:rPr>
          <w:rFonts w:ascii="Verdana" w:hAnsi="Verdana"/>
          <w:sz w:val="20"/>
          <w:szCs w:val="20"/>
        </w:rPr>
        <w:t xml:space="preserve"> a dále zákona č.</w:t>
      </w:r>
      <w:r w:rsidR="00987503" w:rsidRPr="00320117">
        <w:rPr>
          <w:rFonts w:ascii="Verdana" w:hAnsi="Verdana"/>
          <w:sz w:val="20"/>
          <w:szCs w:val="20"/>
        </w:rPr>
        <w:t xml:space="preserve"> </w:t>
      </w:r>
      <w:r w:rsidR="00183848" w:rsidRPr="00320117">
        <w:rPr>
          <w:rFonts w:ascii="Verdana" w:hAnsi="Verdana"/>
          <w:sz w:val="20"/>
          <w:szCs w:val="20"/>
        </w:rPr>
        <w:t xml:space="preserve">235/2004 Sb., o dani z přidané hodnoty, </w:t>
      </w:r>
      <w:r w:rsidR="007044A9" w:rsidRPr="00320117">
        <w:rPr>
          <w:rFonts w:ascii="Verdana" w:hAnsi="Verdana"/>
          <w:sz w:val="20"/>
          <w:szCs w:val="20"/>
        </w:rPr>
        <w:t>ve znění pozdějších předpisů (dále jen „zákon o DPH“)</w:t>
      </w:r>
      <w:r w:rsidR="00183848" w:rsidRPr="00320117">
        <w:rPr>
          <w:rFonts w:ascii="Verdana" w:hAnsi="Verdana"/>
          <w:sz w:val="20"/>
          <w:szCs w:val="20"/>
        </w:rPr>
        <w:t xml:space="preserve"> a </w:t>
      </w:r>
      <w:r w:rsidR="007044A9" w:rsidRPr="00320117">
        <w:rPr>
          <w:rFonts w:ascii="Verdana" w:hAnsi="Verdana"/>
          <w:sz w:val="20"/>
          <w:szCs w:val="20"/>
        </w:rPr>
        <w:t>o</w:t>
      </w:r>
      <w:r w:rsidR="00183848" w:rsidRPr="00320117">
        <w:rPr>
          <w:rFonts w:ascii="Verdana" w:hAnsi="Verdana"/>
          <w:sz w:val="20"/>
          <w:szCs w:val="20"/>
        </w:rPr>
        <w:t>bčanského zákoníku</w:t>
      </w:r>
      <w:r w:rsidR="00C63C4C" w:rsidRPr="00320117">
        <w:rPr>
          <w:rFonts w:ascii="Verdana" w:hAnsi="Verdana"/>
          <w:sz w:val="20"/>
          <w:szCs w:val="20"/>
        </w:rPr>
        <w:t xml:space="preserve">. </w:t>
      </w:r>
    </w:p>
    <w:p w14:paraId="69BAA6E0" w14:textId="28691D65" w:rsidR="00577948" w:rsidRPr="00320117" w:rsidRDefault="00C63C4C" w:rsidP="00320117">
      <w:pPr>
        <w:pStyle w:val="kule"/>
        <w:numPr>
          <w:ilvl w:val="0"/>
          <w:numId w:val="0"/>
        </w:numPr>
        <w:ind w:left="360"/>
        <w:rPr>
          <w:rFonts w:ascii="Verdana" w:hAnsi="Verdana"/>
          <w:sz w:val="20"/>
          <w:szCs w:val="20"/>
        </w:rPr>
      </w:pPr>
      <w:r w:rsidRPr="00320117">
        <w:rPr>
          <w:rFonts w:ascii="Verdana" w:hAnsi="Verdana"/>
          <w:sz w:val="20"/>
          <w:szCs w:val="20"/>
        </w:rPr>
        <w:t>Nedílnou součástí faktury (její přílohou) musí být odsouhlasený oceněný soupis</w:t>
      </w:r>
      <w:r w:rsidR="0043094E" w:rsidRPr="00320117">
        <w:rPr>
          <w:rFonts w:ascii="Verdana" w:hAnsi="Verdana"/>
          <w:sz w:val="20"/>
          <w:szCs w:val="20"/>
        </w:rPr>
        <w:t xml:space="preserve"> provedených prací podle </w:t>
      </w:r>
      <w:r w:rsidR="00987503" w:rsidRPr="00320117">
        <w:rPr>
          <w:rFonts w:ascii="Verdana" w:hAnsi="Verdana"/>
          <w:sz w:val="20"/>
          <w:szCs w:val="20"/>
        </w:rPr>
        <w:t xml:space="preserve">čl. III. </w:t>
      </w:r>
      <w:r w:rsidR="0043094E" w:rsidRPr="00320117">
        <w:rPr>
          <w:rFonts w:ascii="Verdana" w:hAnsi="Verdana"/>
          <w:sz w:val="20"/>
          <w:szCs w:val="20"/>
        </w:rPr>
        <w:t>odst. 3</w:t>
      </w:r>
      <w:r w:rsidRPr="00320117">
        <w:rPr>
          <w:rFonts w:ascii="Verdana" w:hAnsi="Verdana"/>
          <w:sz w:val="20"/>
          <w:szCs w:val="20"/>
        </w:rPr>
        <w:t xml:space="preserve">.1 </w:t>
      </w:r>
      <w:r w:rsidR="007044A9" w:rsidRPr="00320117">
        <w:rPr>
          <w:rFonts w:ascii="Verdana" w:hAnsi="Verdana"/>
          <w:sz w:val="20"/>
          <w:szCs w:val="20"/>
        </w:rPr>
        <w:t>s</w:t>
      </w:r>
      <w:r w:rsidRPr="00320117">
        <w:rPr>
          <w:rFonts w:ascii="Verdana" w:hAnsi="Verdana"/>
          <w:sz w:val="20"/>
          <w:szCs w:val="20"/>
        </w:rPr>
        <w:t>mlouvy</w:t>
      </w:r>
      <w:r w:rsidR="009A3F9E">
        <w:rPr>
          <w:rFonts w:ascii="Verdana" w:hAnsi="Verdana"/>
          <w:sz w:val="20"/>
          <w:szCs w:val="20"/>
        </w:rPr>
        <w:t>, název projektu a identifikační číslo projektu.</w:t>
      </w:r>
    </w:p>
    <w:p w14:paraId="38A0CBB9" w14:textId="6789DF06" w:rsidR="00694FE4" w:rsidRPr="00320117" w:rsidRDefault="00694FE4" w:rsidP="00320117">
      <w:pPr>
        <w:pStyle w:val="kule"/>
        <w:numPr>
          <w:ilvl w:val="0"/>
          <w:numId w:val="0"/>
        </w:numPr>
        <w:ind w:left="360"/>
        <w:rPr>
          <w:rFonts w:ascii="Verdana" w:hAnsi="Verdana"/>
          <w:sz w:val="20"/>
          <w:szCs w:val="20"/>
        </w:rPr>
      </w:pPr>
      <w:r w:rsidRPr="00320117">
        <w:rPr>
          <w:rFonts w:ascii="Verdana" w:hAnsi="Verdana"/>
          <w:sz w:val="20"/>
          <w:szCs w:val="20"/>
        </w:rPr>
        <w:t>Faktura zhotovitele bude obsahovat název zakázky a místo plnění.</w:t>
      </w:r>
    </w:p>
    <w:p w14:paraId="6CFA33C1" w14:textId="0EAE9515" w:rsidR="00577948" w:rsidRPr="00320117" w:rsidRDefault="003C2D45" w:rsidP="00320117">
      <w:pPr>
        <w:pStyle w:val="kule"/>
        <w:numPr>
          <w:ilvl w:val="1"/>
          <w:numId w:val="10"/>
        </w:numPr>
        <w:rPr>
          <w:rFonts w:ascii="Verdana" w:hAnsi="Verdana"/>
          <w:sz w:val="20"/>
          <w:szCs w:val="20"/>
        </w:rPr>
      </w:pPr>
      <w:r w:rsidRPr="00320117">
        <w:rPr>
          <w:rFonts w:ascii="Verdana" w:hAnsi="Verdana"/>
          <w:sz w:val="20"/>
          <w:szCs w:val="20"/>
        </w:rPr>
        <w:t xml:space="preserve">Doručení faktury se provede osobně na podatelnu </w:t>
      </w:r>
      <w:r w:rsidR="007044A9" w:rsidRPr="00320117">
        <w:rPr>
          <w:rFonts w:ascii="Verdana" w:hAnsi="Verdana"/>
          <w:sz w:val="20"/>
          <w:szCs w:val="20"/>
        </w:rPr>
        <w:t>o</w:t>
      </w:r>
      <w:r w:rsidR="0043094E" w:rsidRPr="00320117">
        <w:rPr>
          <w:rFonts w:ascii="Verdana" w:hAnsi="Verdana"/>
          <w:sz w:val="20"/>
          <w:szCs w:val="20"/>
        </w:rPr>
        <w:t>bjedn</w:t>
      </w:r>
      <w:r w:rsidRPr="00320117">
        <w:rPr>
          <w:rFonts w:ascii="Verdana" w:hAnsi="Verdana"/>
          <w:sz w:val="20"/>
          <w:szCs w:val="20"/>
        </w:rPr>
        <w:t>atele nebo prostřednictvím provozovatele poštovních služeb.</w:t>
      </w:r>
    </w:p>
    <w:p w14:paraId="55A071BE" w14:textId="797A02E3" w:rsidR="003C2D45" w:rsidRPr="00320117" w:rsidRDefault="00146100" w:rsidP="00320117">
      <w:pPr>
        <w:pStyle w:val="kule"/>
        <w:numPr>
          <w:ilvl w:val="1"/>
          <w:numId w:val="10"/>
        </w:numPr>
        <w:rPr>
          <w:rFonts w:ascii="Verdana" w:hAnsi="Verdana"/>
          <w:sz w:val="20"/>
          <w:szCs w:val="20"/>
        </w:rPr>
      </w:pPr>
      <w:r w:rsidRPr="00320117">
        <w:rPr>
          <w:rFonts w:ascii="Verdana" w:hAnsi="Verdana"/>
          <w:sz w:val="20"/>
          <w:szCs w:val="20"/>
        </w:rPr>
        <w:t xml:space="preserve">Objednatel je povinen zaplatit </w:t>
      </w:r>
      <w:r w:rsidR="007044A9" w:rsidRPr="00320117">
        <w:rPr>
          <w:rFonts w:ascii="Verdana" w:hAnsi="Verdana"/>
          <w:sz w:val="20"/>
          <w:szCs w:val="20"/>
        </w:rPr>
        <w:t>z</w:t>
      </w:r>
      <w:r w:rsidRPr="00320117">
        <w:rPr>
          <w:rFonts w:ascii="Verdana" w:hAnsi="Verdana"/>
          <w:sz w:val="20"/>
          <w:szCs w:val="20"/>
        </w:rPr>
        <w:t xml:space="preserve">hotoviteli fakturu ve lhůtě splatnosti, která se sjednává na </w:t>
      </w:r>
      <w:r w:rsidR="0043094E" w:rsidRPr="00320117">
        <w:rPr>
          <w:rFonts w:ascii="Verdana" w:hAnsi="Verdana"/>
          <w:sz w:val="20"/>
          <w:szCs w:val="20"/>
        </w:rPr>
        <w:t>30</w:t>
      </w:r>
      <w:r w:rsidRPr="00320117">
        <w:rPr>
          <w:rFonts w:ascii="Verdana" w:hAnsi="Verdana"/>
          <w:sz w:val="20"/>
          <w:szCs w:val="20"/>
        </w:rPr>
        <w:t xml:space="preserve"> dnů od data</w:t>
      </w:r>
      <w:r w:rsidR="00FF7C4F" w:rsidRPr="00320117">
        <w:rPr>
          <w:rFonts w:ascii="Verdana" w:hAnsi="Verdana"/>
          <w:sz w:val="20"/>
          <w:szCs w:val="20"/>
        </w:rPr>
        <w:t xml:space="preserve"> prokazatelného </w:t>
      </w:r>
      <w:r w:rsidRPr="00320117">
        <w:rPr>
          <w:rFonts w:ascii="Verdana" w:hAnsi="Verdana"/>
          <w:sz w:val="20"/>
          <w:szCs w:val="20"/>
        </w:rPr>
        <w:t xml:space="preserve">doručení faktury </w:t>
      </w:r>
      <w:r w:rsidR="007044A9" w:rsidRPr="00320117">
        <w:rPr>
          <w:rFonts w:ascii="Verdana" w:hAnsi="Verdana"/>
          <w:sz w:val="20"/>
          <w:szCs w:val="20"/>
        </w:rPr>
        <w:t>o</w:t>
      </w:r>
      <w:r w:rsidRPr="00320117">
        <w:rPr>
          <w:rFonts w:ascii="Verdana" w:hAnsi="Verdana"/>
          <w:sz w:val="20"/>
          <w:szCs w:val="20"/>
        </w:rPr>
        <w:t xml:space="preserve">bjednateli. Dnem zaplacení se rozumí den odepsání fakturované částky z účtu </w:t>
      </w:r>
      <w:r w:rsidR="007044A9" w:rsidRPr="00320117">
        <w:rPr>
          <w:rFonts w:ascii="Verdana" w:hAnsi="Verdana"/>
          <w:sz w:val="20"/>
          <w:szCs w:val="20"/>
        </w:rPr>
        <w:t>o</w:t>
      </w:r>
      <w:r w:rsidRPr="00320117">
        <w:rPr>
          <w:rFonts w:ascii="Verdana" w:hAnsi="Verdana"/>
          <w:sz w:val="20"/>
          <w:szCs w:val="20"/>
        </w:rPr>
        <w:t xml:space="preserve">bjednatele ve prospěch účtu </w:t>
      </w:r>
      <w:r w:rsidR="007044A9" w:rsidRPr="00320117">
        <w:rPr>
          <w:rFonts w:ascii="Verdana" w:hAnsi="Verdana"/>
          <w:sz w:val="20"/>
          <w:szCs w:val="20"/>
        </w:rPr>
        <w:t>z</w:t>
      </w:r>
      <w:r w:rsidRPr="00320117">
        <w:rPr>
          <w:rFonts w:ascii="Verdana" w:hAnsi="Verdana"/>
          <w:sz w:val="20"/>
          <w:szCs w:val="20"/>
        </w:rPr>
        <w:t>hotovitele.</w:t>
      </w:r>
    </w:p>
    <w:p w14:paraId="65F93062" w14:textId="77777777" w:rsidR="000A5049" w:rsidRPr="00320117" w:rsidRDefault="000A5049" w:rsidP="00320117">
      <w:pPr>
        <w:pStyle w:val="kule"/>
        <w:numPr>
          <w:ilvl w:val="1"/>
          <w:numId w:val="10"/>
        </w:numPr>
        <w:rPr>
          <w:rFonts w:ascii="Verdana" w:hAnsi="Verdana"/>
          <w:sz w:val="20"/>
          <w:szCs w:val="20"/>
        </w:rPr>
      </w:pPr>
      <w:r w:rsidRPr="00320117">
        <w:rPr>
          <w:rFonts w:ascii="Verdana" w:hAnsi="Verdana"/>
          <w:sz w:val="20"/>
          <w:szCs w:val="20"/>
        </w:rPr>
        <w:t>Objednatel je oprávněn pozastavit úhradu kterékoliv platby v průběhu zhotovování díla, jestliže je dodavatel v prodlení s dokončením díla nebo jeho částí oproti termínům, uvedeným v článku II odst. 2.1. smlouvy a Harmonogramu plnění tvořícímu Přílohu č. 1 této smlouvy, popřípadě pokud je dodavatel v prodlení s odstraněním zjištěných vad a nedodělků díla nebo jestliže je dodavatel v prodlení s plněním peněžitého závazku vůči některému z objednatelů podle této smlouvy</w:t>
      </w:r>
    </w:p>
    <w:p w14:paraId="07385EF8" w14:textId="4C3EA168" w:rsidR="003C2D45" w:rsidRPr="00320117" w:rsidRDefault="003C2D45" w:rsidP="00320117">
      <w:pPr>
        <w:pStyle w:val="kule"/>
        <w:numPr>
          <w:ilvl w:val="1"/>
          <w:numId w:val="10"/>
        </w:numPr>
        <w:rPr>
          <w:rFonts w:ascii="Verdana" w:hAnsi="Verdana"/>
          <w:sz w:val="20"/>
          <w:szCs w:val="20"/>
        </w:rPr>
      </w:pPr>
      <w:r w:rsidRPr="00320117">
        <w:rPr>
          <w:rFonts w:ascii="Verdana" w:hAnsi="Verdana"/>
          <w:sz w:val="20"/>
          <w:szCs w:val="20"/>
        </w:rPr>
        <w:t>V případě prodlení objednatele s úhradou zhotovitelem vystavené faktury je zhotovitel</w:t>
      </w:r>
      <w:r w:rsidR="0043094E" w:rsidRPr="00320117">
        <w:rPr>
          <w:rFonts w:ascii="Verdana" w:hAnsi="Verdana"/>
          <w:sz w:val="20"/>
          <w:szCs w:val="20"/>
        </w:rPr>
        <w:t xml:space="preserve"> </w:t>
      </w:r>
      <w:r w:rsidRPr="00320117">
        <w:rPr>
          <w:rFonts w:ascii="Verdana" w:hAnsi="Verdana"/>
          <w:sz w:val="20"/>
          <w:szCs w:val="20"/>
        </w:rPr>
        <w:t xml:space="preserve">oprávněn fakturovat objednateli </w:t>
      </w:r>
      <w:r w:rsidR="007044A9" w:rsidRPr="00320117">
        <w:rPr>
          <w:rFonts w:ascii="Verdana" w:hAnsi="Verdana"/>
          <w:sz w:val="20"/>
          <w:szCs w:val="20"/>
        </w:rPr>
        <w:t>úrok z prodlení</w:t>
      </w:r>
      <w:r w:rsidRPr="00320117">
        <w:rPr>
          <w:rFonts w:ascii="Verdana" w:hAnsi="Verdana"/>
          <w:sz w:val="20"/>
          <w:szCs w:val="20"/>
        </w:rPr>
        <w:t xml:space="preserve"> ve výši </w:t>
      </w:r>
      <w:r w:rsidR="00405B7B" w:rsidRPr="00320117">
        <w:rPr>
          <w:rFonts w:ascii="Verdana" w:hAnsi="Verdana"/>
          <w:sz w:val="20"/>
          <w:szCs w:val="20"/>
        </w:rPr>
        <w:t>0,</w:t>
      </w:r>
      <w:r w:rsidR="00D465FC">
        <w:rPr>
          <w:rFonts w:ascii="Verdana" w:hAnsi="Verdana"/>
          <w:sz w:val="20"/>
          <w:szCs w:val="20"/>
        </w:rPr>
        <w:t>2</w:t>
      </w:r>
      <w:r w:rsidR="00405B7B" w:rsidRPr="00320117">
        <w:rPr>
          <w:rFonts w:ascii="Verdana" w:hAnsi="Verdana"/>
          <w:sz w:val="20"/>
          <w:szCs w:val="20"/>
        </w:rPr>
        <w:t>5 % z dlužné částky</w:t>
      </w:r>
      <w:r w:rsidR="003C77B9" w:rsidRPr="00320117">
        <w:rPr>
          <w:rFonts w:ascii="Verdana" w:hAnsi="Verdana"/>
          <w:sz w:val="20"/>
          <w:szCs w:val="20"/>
        </w:rPr>
        <w:t xml:space="preserve"> </w:t>
      </w:r>
      <w:r w:rsidRPr="00320117">
        <w:rPr>
          <w:rFonts w:ascii="Verdana" w:hAnsi="Verdana"/>
          <w:sz w:val="20"/>
          <w:szCs w:val="20"/>
        </w:rPr>
        <w:t xml:space="preserve">za každý </w:t>
      </w:r>
      <w:r w:rsidR="00405B7B" w:rsidRPr="00320117">
        <w:rPr>
          <w:rFonts w:ascii="Verdana" w:hAnsi="Verdana"/>
          <w:sz w:val="20"/>
          <w:szCs w:val="20"/>
        </w:rPr>
        <w:t xml:space="preserve">započatý </w:t>
      </w:r>
      <w:r w:rsidRPr="00320117">
        <w:rPr>
          <w:rFonts w:ascii="Verdana" w:hAnsi="Verdana"/>
          <w:sz w:val="20"/>
          <w:szCs w:val="20"/>
        </w:rPr>
        <w:t xml:space="preserve">den prodlení. </w:t>
      </w:r>
    </w:p>
    <w:p w14:paraId="189FF483" w14:textId="53D9606D" w:rsidR="00146100" w:rsidRPr="00320117" w:rsidRDefault="00146100" w:rsidP="00320117">
      <w:pPr>
        <w:pStyle w:val="kule"/>
        <w:numPr>
          <w:ilvl w:val="1"/>
          <w:numId w:val="10"/>
        </w:numPr>
        <w:rPr>
          <w:rFonts w:ascii="Verdana" w:hAnsi="Verdana"/>
          <w:sz w:val="20"/>
          <w:szCs w:val="20"/>
        </w:rPr>
      </w:pPr>
      <w:r w:rsidRPr="00320117">
        <w:rPr>
          <w:rFonts w:ascii="Verdana" w:hAnsi="Verdana"/>
          <w:sz w:val="20"/>
          <w:szCs w:val="20"/>
        </w:rPr>
        <w:t xml:space="preserve">Objednatel je oprávněn vrátit vystavenou fakturu </w:t>
      </w:r>
      <w:r w:rsidR="007044A9" w:rsidRPr="00320117">
        <w:rPr>
          <w:rFonts w:ascii="Verdana" w:hAnsi="Verdana"/>
          <w:sz w:val="20"/>
          <w:szCs w:val="20"/>
        </w:rPr>
        <w:t>z</w:t>
      </w:r>
      <w:r w:rsidRPr="00320117">
        <w:rPr>
          <w:rFonts w:ascii="Verdana" w:hAnsi="Verdana"/>
          <w:sz w:val="20"/>
          <w:szCs w:val="20"/>
        </w:rPr>
        <w:t xml:space="preserve">hotoviteli, jestliže neobsahuje náležitosti podle </w:t>
      </w:r>
      <w:r w:rsidR="005C0D83" w:rsidRPr="00320117">
        <w:rPr>
          <w:rFonts w:ascii="Verdana" w:hAnsi="Verdana"/>
          <w:sz w:val="20"/>
          <w:szCs w:val="20"/>
        </w:rPr>
        <w:t>odst. 4.</w:t>
      </w:r>
      <w:r w:rsidR="007044A9" w:rsidRPr="00320117">
        <w:rPr>
          <w:rFonts w:ascii="Verdana" w:hAnsi="Verdana"/>
          <w:sz w:val="20"/>
          <w:szCs w:val="20"/>
        </w:rPr>
        <w:t>3</w:t>
      </w:r>
      <w:r w:rsidR="005C0D83" w:rsidRPr="00320117">
        <w:rPr>
          <w:rFonts w:ascii="Verdana" w:hAnsi="Verdana"/>
          <w:sz w:val="20"/>
          <w:szCs w:val="20"/>
        </w:rPr>
        <w:t xml:space="preserve"> tohoto článku </w:t>
      </w:r>
      <w:r w:rsidR="007044A9" w:rsidRPr="00320117">
        <w:rPr>
          <w:rFonts w:ascii="Verdana" w:hAnsi="Verdana"/>
          <w:sz w:val="20"/>
          <w:szCs w:val="20"/>
        </w:rPr>
        <w:t>s</w:t>
      </w:r>
      <w:r w:rsidR="005C0D83" w:rsidRPr="00320117">
        <w:rPr>
          <w:rFonts w:ascii="Verdana" w:hAnsi="Verdana"/>
          <w:sz w:val="20"/>
          <w:szCs w:val="20"/>
        </w:rPr>
        <w:t>mlouvy nebo údaje v ní obsažené jsou věcně či cenově nesprávné, a to včetně dopisu s uvedením důvodů, pro které fakturu vrací.</w:t>
      </w:r>
    </w:p>
    <w:p w14:paraId="4B7403B4" w14:textId="19D2F89D" w:rsidR="00490830" w:rsidRPr="00320117" w:rsidRDefault="00490830" w:rsidP="00320117">
      <w:pPr>
        <w:pStyle w:val="kule"/>
        <w:numPr>
          <w:ilvl w:val="1"/>
          <w:numId w:val="10"/>
        </w:numPr>
        <w:rPr>
          <w:rFonts w:ascii="Verdana" w:hAnsi="Verdana"/>
          <w:sz w:val="20"/>
          <w:szCs w:val="20"/>
        </w:rPr>
      </w:pPr>
      <w:r w:rsidRPr="00320117">
        <w:rPr>
          <w:rFonts w:ascii="Verdana" w:hAnsi="Verdana"/>
          <w:sz w:val="20"/>
          <w:szCs w:val="20"/>
        </w:rPr>
        <w:t>Zhotovitel prohlašuje, že bankovní účet, který uvedl v této smlouvě</w:t>
      </w:r>
      <w:r w:rsidR="007044A9" w:rsidRPr="00320117">
        <w:rPr>
          <w:rFonts w:ascii="Verdana" w:hAnsi="Verdana"/>
          <w:sz w:val="20"/>
          <w:szCs w:val="20"/>
        </w:rPr>
        <w:t>,</w:t>
      </w:r>
      <w:r w:rsidRPr="00320117">
        <w:rPr>
          <w:rFonts w:ascii="Verdana" w:hAnsi="Verdana"/>
          <w:sz w:val="20"/>
          <w:szCs w:val="20"/>
        </w:rPr>
        <w:t xml:space="preserve"> je bankovním účtem zveřejněným ve smyslu zákona </w:t>
      </w:r>
      <w:r w:rsidR="007044A9" w:rsidRPr="00320117">
        <w:rPr>
          <w:rFonts w:ascii="Verdana" w:hAnsi="Verdana"/>
          <w:sz w:val="20"/>
          <w:szCs w:val="20"/>
        </w:rPr>
        <w:t>o DPH</w:t>
      </w:r>
      <w:r w:rsidRPr="00320117">
        <w:rPr>
          <w:rFonts w:ascii="Verdana" w:hAnsi="Verdana"/>
          <w:sz w:val="20"/>
          <w:szCs w:val="20"/>
        </w:rPr>
        <w:t>. V případě změny účtu zhotovitele je zhotovitel povinen doložit vlastnictví k novému účtu, a to kopií příslušné smlouvy nebo potvrzením peněžního ústavu; nový účet však musí být zveřejněným účtem ve smyslu předchozí věty.</w:t>
      </w:r>
    </w:p>
    <w:p w14:paraId="6BE96BFC" w14:textId="25C59541" w:rsidR="000C4F6E" w:rsidRPr="00320117" w:rsidRDefault="000C4F6E" w:rsidP="00320117">
      <w:pPr>
        <w:pStyle w:val="kule"/>
        <w:numPr>
          <w:ilvl w:val="1"/>
          <w:numId w:val="10"/>
        </w:numPr>
        <w:rPr>
          <w:rFonts w:ascii="Verdana" w:hAnsi="Verdana"/>
          <w:sz w:val="20"/>
          <w:szCs w:val="20"/>
        </w:rPr>
      </w:pPr>
      <w:r w:rsidRPr="00320117">
        <w:rPr>
          <w:rFonts w:ascii="Verdana" w:hAnsi="Verdana"/>
          <w:sz w:val="20"/>
          <w:szCs w:val="20"/>
        </w:rPr>
        <w:t>Cena za dílo je konečná, ani jedna strana není oprávněna požadovat změnu ceny díla proto, že si dílo vyžádalo jiné úsilí nebo jiné náklady, než bylo předpokládáno. Dodavatel je povinen poskytnout slevu z ceny díla na neprovedené práce. Dodatečné stavební práce mohou být zadány pouze postupem v souladu se zákonem č. 134/2016 Sb.</w:t>
      </w:r>
    </w:p>
    <w:p w14:paraId="7BB85026" w14:textId="77777777" w:rsidR="00746D93" w:rsidRPr="00320117" w:rsidRDefault="00746D93" w:rsidP="00320117">
      <w:pPr>
        <w:pStyle w:val="kule"/>
        <w:numPr>
          <w:ilvl w:val="1"/>
          <w:numId w:val="10"/>
        </w:numPr>
        <w:rPr>
          <w:rFonts w:ascii="Verdana" w:hAnsi="Verdana"/>
          <w:sz w:val="20"/>
          <w:szCs w:val="20"/>
        </w:rPr>
      </w:pPr>
      <w:r w:rsidRPr="00320117">
        <w:rPr>
          <w:rFonts w:ascii="Verdana" w:hAnsi="Verdana"/>
          <w:sz w:val="20"/>
          <w:szCs w:val="20"/>
        </w:rPr>
        <w:t>Cena díla bude snížena o práce, které oproti projektu nebudou objednatelem vyžadovány (méně-práce) a tedy nebudou provedeny. Objednatel si v tomto směru vyhrazuje právo omezit rozsah prováděného díla dle vlastní úvahy. O takovém omezení musí být dodavatel předem (tj. před provedením a dokončením dané části díla) písemně informován.</w:t>
      </w:r>
    </w:p>
    <w:p w14:paraId="68E7C8AC" w14:textId="0A642BF2" w:rsidR="00746D93" w:rsidRPr="00320117" w:rsidRDefault="00746D93" w:rsidP="00320117">
      <w:pPr>
        <w:pStyle w:val="kule"/>
        <w:numPr>
          <w:ilvl w:val="1"/>
          <w:numId w:val="10"/>
        </w:numPr>
        <w:rPr>
          <w:rFonts w:ascii="Verdana" w:hAnsi="Verdana"/>
          <w:sz w:val="20"/>
          <w:szCs w:val="20"/>
        </w:rPr>
      </w:pPr>
      <w:r w:rsidRPr="00320117">
        <w:rPr>
          <w:rFonts w:ascii="Verdana" w:hAnsi="Verdana"/>
          <w:sz w:val="20"/>
          <w:szCs w:val="20"/>
        </w:rPr>
        <w:t>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TDS a zástupce objednatele ve věcech technických. Změna díla oproti prováděcí projektové dokumentaci i v případě, že nebude zvyšovat cenu díla, musí bý</w:t>
      </w:r>
      <w:r w:rsidR="00C500F4">
        <w:rPr>
          <w:rFonts w:ascii="Verdana" w:hAnsi="Verdana"/>
          <w:sz w:val="20"/>
          <w:szCs w:val="20"/>
        </w:rPr>
        <w:t xml:space="preserve">t v souladu s </w:t>
      </w:r>
      <w:r w:rsidRPr="00320117">
        <w:rPr>
          <w:rFonts w:ascii="Verdana" w:hAnsi="Verdana"/>
          <w:sz w:val="20"/>
          <w:szCs w:val="20"/>
        </w:rPr>
        <w:t>postupem podle ZZVZ.</w:t>
      </w:r>
    </w:p>
    <w:p w14:paraId="64FBFB4C" w14:textId="77777777" w:rsidR="00E56E09" w:rsidRPr="00320117" w:rsidRDefault="00E56E09" w:rsidP="00320117">
      <w:pPr>
        <w:pStyle w:val="kule"/>
        <w:numPr>
          <w:ilvl w:val="1"/>
          <w:numId w:val="10"/>
        </w:numPr>
        <w:rPr>
          <w:rFonts w:ascii="Verdana" w:hAnsi="Verdana"/>
          <w:sz w:val="20"/>
          <w:szCs w:val="20"/>
        </w:rPr>
      </w:pPr>
      <w:r w:rsidRPr="00320117">
        <w:rPr>
          <w:rFonts w:ascii="Verdana" w:hAnsi="Verdana"/>
          <w:sz w:val="20"/>
          <w:szCs w:val="20"/>
        </w:rPr>
        <w:t xml:space="preserve">Smluvní strany se dohodly, že při určení změny ceny v souladu s touto smlouvou se bude vycházet z ceny stanovené ve výkazu výměr, jsou-li daná činnost, práce či </w:t>
      </w:r>
      <w:r w:rsidRPr="00320117">
        <w:rPr>
          <w:rFonts w:ascii="Verdana" w:hAnsi="Verdana"/>
          <w:sz w:val="20"/>
          <w:szCs w:val="20"/>
        </w:rPr>
        <w:lastRenderedPageBreak/>
        <w:t>materiál ve výkazu výměr zahrnuty. Nejsou-</w:t>
      </w:r>
      <w:proofErr w:type="gramStart"/>
      <w:r w:rsidRPr="00320117">
        <w:rPr>
          <w:rFonts w:ascii="Verdana" w:hAnsi="Verdana"/>
          <w:sz w:val="20"/>
          <w:szCs w:val="20"/>
        </w:rPr>
        <w:t>li  ve</w:t>
      </w:r>
      <w:proofErr w:type="gramEnd"/>
      <w:r w:rsidRPr="00320117">
        <w:rPr>
          <w:rFonts w:ascii="Verdana" w:hAnsi="Verdana"/>
          <w:sz w:val="20"/>
          <w:szCs w:val="20"/>
        </w:rPr>
        <w:t xml:space="preserve"> výkazu výměr zahrnuty, bude se vycházet z cenové soustavy URS nebo RTS. Nelze-li změnu ceny určit ani tímto způsobem, změní se cena díla o částku odpovídající ceně prací a materiálů v místě a čase obvyklé.</w:t>
      </w:r>
    </w:p>
    <w:p w14:paraId="4D986F0F" w14:textId="77777777" w:rsidR="000C4F6E" w:rsidRPr="00320117" w:rsidRDefault="000C4F6E" w:rsidP="00320117">
      <w:pPr>
        <w:pStyle w:val="kule"/>
        <w:numPr>
          <w:ilvl w:val="0"/>
          <w:numId w:val="0"/>
        </w:numPr>
        <w:ind w:left="360"/>
        <w:rPr>
          <w:rFonts w:ascii="Verdana" w:hAnsi="Verdana"/>
          <w:sz w:val="20"/>
          <w:szCs w:val="20"/>
        </w:rPr>
      </w:pPr>
    </w:p>
    <w:p w14:paraId="3CBF007C" w14:textId="77777777" w:rsidR="000E1F5E" w:rsidRPr="00320117" w:rsidRDefault="000E1F5E" w:rsidP="00320117">
      <w:pPr>
        <w:widowControl w:val="0"/>
        <w:autoSpaceDE w:val="0"/>
        <w:autoSpaceDN w:val="0"/>
        <w:adjustRightInd w:val="0"/>
        <w:jc w:val="center"/>
        <w:outlineLvl w:val="0"/>
        <w:rPr>
          <w:rFonts w:ascii="Verdana" w:hAnsi="Verdana"/>
          <w:b/>
          <w:bCs/>
          <w:sz w:val="20"/>
          <w:szCs w:val="20"/>
        </w:rPr>
      </w:pPr>
      <w:r w:rsidRPr="00320117">
        <w:rPr>
          <w:rFonts w:ascii="Verdana" w:hAnsi="Verdana"/>
          <w:b/>
          <w:bCs/>
          <w:sz w:val="20"/>
          <w:szCs w:val="20"/>
        </w:rPr>
        <w:t>V.</w:t>
      </w:r>
    </w:p>
    <w:p w14:paraId="068264B3" w14:textId="77777777" w:rsidR="000E1F5E" w:rsidRPr="00320117" w:rsidRDefault="000E1F5E" w:rsidP="00320117">
      <w:pPr>
        <w:widowControl w:val="0"/>
        <w:autoSpaceDE w:val="0"/>
        <w:autoSpaceDN w:val="0"/>
        <w:adjustRightInd w:val="0"/>
        <w:jc w:val="center"/>
        <w:outlineLvl w:val="0"/>
        <w:rPr>
          <w:rFonts w:ascii="Verdana" w:hAnsi="Verdana"/>
          <w:b/>
          <w:bCs/>
          <w:sz w:val="20"/>
          <w:szCs w:val="20"/>
        </w:rPr>
      </w:pPr>
      <w:r w:rsidRPr="00320117">
        <w:rPr>
          <w:rFonts w:ascii="Verdana" w:hAnsi="Verdana"/>
          <w:b/>
          <w:bCs/>
          <w:sz w:val="20"/>
          <w:szCs w:val="20"/>
        </w:rPr>
        <w:t>Podmínky provedení díla</w:t>
      </w:r>
    </w:p>
    <w:p w14:paraId="535DDDB9" w14:textId="77777777" w:rsidR="00577948" w:rsidRPr="00320117" w:rsidRDefault="008E7D21" w:rsidP="00320117">
      <w:pPr>
        <w:pStyle w:val="Smlouva-slo"/>
        <w:widowControl w:val="0"/>
        <w:numPr>
          <w:ilvl w:val="0"/>
          <w:numId w:val="0"/>
        </w:numPr>
        <w:tabs>
          <w:tab w:val="left" w:pos="426"/>
        </w:tabs>
        <w:spacing w:line="240" w:lineRule="auto"/>
        <w:rPr>
          <w:rFonts w:ascii="Verdana" w:hAnsi="Verdana" w:cs="Times New Roman"/>
          <w:sz w:val="20"/>
          <w:szCs w:val="20"/>
        </w:rPr>
      </w:pPr>
      <w:r w:rsidRPr="00320117">
        <w:rPr>
          <w:rFonts w:ascii="Verdana" w:hAnsi="Verdana" w:cs="Times New Roman"/>
          <w:sz w:val="20"/>
          <w:szCs w:val="20"/>
        </w:rPr>
        <w:t xml:space="preserve">5.1 </w:t>
      </w:r>
      <w:r w:rsidR="00577948" w:rsidRPr="00320117">
        <w:rPr>
          <w:rFonts w:ascii="Verdana" w:hAnsi="Verdana" w:cs="Times New Roman"/>
          <w:sz w:val="20"/>
          <w:szCs w:val="20"/>
        </w:rPr>
        <w:t>Zhotovitel je povinen:</w:t>
      </w:r>
    </w:p>
    <w:p w14:paraId="530FF2F9" w14:textId="77777777" w:rsidR="00577948" w:rsidRPr="00320117" w:rsidRDefault="00577948" w:rsidP="00320117">
      <w:pPr>
        <w:pStyle w:val="Smlouva-slo"/>
        <w:widowControl w:val="0"/>
        <w:numPr>
          <w:ilvl w:val="1"/>
          <w:numId w:val="6"/>
        </w:numPr>
        <w:tabs>
          <w:tab w:val="left" w:pos="426"/>
        </w:tabs>
        <w:spacing w:before="60" w:line="240" w:lineRule="auto"/>
        <w:rPr>
          <w:rFonts w:ascii="Verdana" w:hAnsi="Verdana" w:cs="Times New Roman"/>
          <w:sz w:val="20"/>
          <w:szCs w:val="20"/>
        </w:rPr>
      </w:pPr>
      <w:r w:rsidRPr="00320117">
        <w:rPr>
          <w:rFonts w:ascii="Verdana" w:hAnsi="Verdana" w:cs="Times New Roman"/>
          <w:sz w:val="20"/>
          <w:szCs w:val="20"/>
        </w:rPr>
        <w:t>provést dílo řádně, včas a v odpovídající jakosti za použití postupů, které odpovídají právním předpisům ČR;</w:t>
      </w:r>
    </w:p>
    <w:p w14:paraId="25E92276" w14:textId="77777777" w:rsidR="00577948" w:rsidRPr="00320117" w:rsidRDefault="00577948" w:rsidP="00320117">
      <w:pPr>
        <w:pStyle w:val="Smlouva-slo"/>
        <w:widowControl w:val="0"/>
        <w:numPr>
          <w:ilvl w:val="1"/>
          <w:numId w:val="6"/>
        </w:numPr>
        <w:tabs>
          <w:tab w:val="left" w:pos="426"/>
        </w:tabs>
        <w:spacing w:before="60" w:line="240" w:lineRule="auto"/>
        <w:rPr>
          <w:rFonts w:ascii="Verdana" w:hAnsi="Verdana" w:cs="Times New Roman"/>
          <w:sz w:val="20"/>
          <w:szCs w:val="20"/>
        </w:rPr>
      </w:pPr>
      <w:r w:rsidRPr="00320117">
        <w:rPr>
          <w:rFonts w:ascii="Verdana" w:hAnsi="Verdana" w:cs="Times New Roman"/>
          <w:sz w:val="20"/>
          <w:szCs w:val="20"/>
        </w:rPr>
        <w:t>dodržovat při provádění díla ujednání této smlouvy, řídit se podklady a pokyny objednatele a poskytnout mu požadovanou dokumentaci a informace;</w:t>
      </w:r>
    </w:p>
    <w:p w14:paraId="7BDBC0D6" w14:textId="77777777" w:rsidR="00577948" w:rsidRPr="00320117" w:rsidRDefault="00577948" w:rsidP="00320117">
      <w:pPr>
        <w:pStyle w:val="Smlouva-slo"/>
        <w:widowControl w:val="0"/>
        <w:numPr>
          <w:ilvl w:val="1"/>
          <w:numId w:val="6"/>
        </w:numPr>
        <w:tabs>
          <w:tab w:val="left" w:pos="426"/>
        </w:tabs>
        <w:spacing w:before="60" w:line="240" w:lineRule="auto"/>
        <w:rPr>
          <w:rFonts w:ascii="Verdana" w:hAnsi="Verdana" w:cs="Times New Roman"/>
          <w:sz w:val="20"/>
          <w:szCs w:val="20"/>
        </w:rPr>
      </w:pPr>
      <w:r w:rsidRPr="00320117">
        <w:rPr>
          <w:rFonts w:ascii="Verdana" w:hAnsi="Verdana" w:cs="Times New Roman"/>
          <w:sz w:val="20"/>
          <w:szCs w:val="20"/>
        </w:rPr>
        <w:t xml:space="preserve">účastnit se na základě pozvánky objednatele všech jednání týkajících se předmětného díla, před zahájením díla zpracovat a objednateli předat harmonogram výstavby. Zhotovitel je povinen harmonogram výstavby průběžně aktualizovat a aktualizace neprodleně předkládat objednateli. </w:t>
      </w:r>
    </w:p>
    <w:p w14:paraId="3881C5E2" w14:textId="77777777" w:rsidR="00577948" w:rsidRPr="00320117" w:rsidRDefault="00577948" w:rsidP="00320117">
      <w:pPr>
        <w:pStyle w:val="Smlouva-slo"/>
        <w:widowControl w:val="0"/>
        <w:numPr>
          <w:ilvl w:val="0"/>
          <w:numId w:val="6"/>
        </w:numPr>
        <w:tabs>
          <w:tab w:val="left" w:pos="426"/>
        </w:tabs>
        <w:spacing w:line="240" w:lineRule="auto"/>
        <w:rPr>
          <w:rFonts w:ascii="Verdana" w:hAnsi="Verdana" w:cs="Times New Roman"/>
          <w:sz w:val="20"/>
          <w:szCs w:val="20"/>
        </w:rPr>
      </w:pPr>
      <w:r w:rsidRPr="00320117">
        <w:rPr>
          <w:rFonts w:ascii="Verdana" w:hAnsi="Verdana" w:cs="Times New Roman"/>
          <w:sz w:val="20"/>
          <w:szCs w:val="20"/>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a následně písemně. Zhotovitel je povinen informovat objednatele zejména:</w:t>
      </w:r>
    </w:p>
    <w:p w14:paraId="6591378E" w14:textId="77777777" w:rsidR="00577948" w:rsidRPr="00320117" w:rsidRDefault="00577948" w:rsidP="00320117">
      <w:pPr>
        <w:pStyle w:val="Smlouva-slo"/>
        <w:widowControl w:val="0"/>
        <w:numPr>
          <w:ilvl w:val="0"/>
          <w:numId w:val="7"/>
        </w:numPr>
        <w:tabs>
          <w:tab w:val="num" w:pos="397"/>
          <w:tab w:val="left" w:pos="720"/>
        </w:tabs>
        <w:spacing w:line="240" w:lineRule="auto"/>
        <w:ind w:left="714" w:hanging="357"/>
        <w:rPr>
          <w:rFonts w:ascii="Verdana" w:hAnsi="Verdana" w:cs="Times New Roman"/>
          <w:sz w:val="20"/>
          <w:szCs w:val="20"/>
        </w:rPr>
      </w:pPr>
      <w:r w:rsidRPr="00320117">
        <w:rPr>
          <w:rFonts w:ascii="Verdana" w:hAnsi="Verdana" w:cs="Times New Roman"/>
          <w:sz w:val="20"/>
          <w:szCs w:val="20"/>
        </w:rPr>
        <w:t>zjistí-li při provádění díla skryté překážky bránící řádnému provedení díla je povinen navrhnout objednateli další postup,</w:t>
      </w:r>
    </w:p>
    <w:p w14:paraId="0F0D353B" w14:textId="77777777" w:rsidR="00577948" w:rsidRPr="00320117" w:rsidRDefault="00577948" w:rsidP="00320117">
      <w:pPr>
        <w:pStyle w:val="Smlouva-slo"/>
        <w:widowControl w:val="0"/>
        <w:numPr>
          <w:ilvl w:val="0"/>
          <w:numId w:val="7"/>
        </w:numPr>
        <w:tabs>
          <w:tab w:val="num" w:pos="397"/>
          <w:tab w:val="left" w:pos="720"/>
        </w:tabs>
        <w:spacing w:line="240" w:lineRule="auto"/>
        <w:ind w:left="714" w:hanging="357"/>
        <w:rPr>
          <w:rFonts w:ascii="Verdana" w:hAnsi="Verdana" w:cs="Times New Roman"/>
          <w:sz w:val="20"/>
          <w:szCs w:val="20"/>
        </w:rPr>
      </w:pPr>
      <w:r w:rsidRPr="00320117">
        <w:rPr>
          <w:rFonts w:ascii="Verdana" w:hAnsi="Verdana" w:cs="Times New Roman"/>
          <w:sz w:val="20"/>
          <w:szCs w:val="20"/>
        </w:rPr>
        <w:t>o případné nevhodnosti realizace vyžadovaných prací,</w:t>
      </w:r>
    </w:p>
    <w:p w14:paraId="08BFC877" w14:textId="77777777" w:rsidR="00577948" w:rsidRPr="00320117" w:rsidRDefault="00577948" w:rsidP="00320117">
      <w:pPr>
        <w:pStyle w:val="Smlouva-slo"/>
        <w:widowControl w:val="0"/>
        <w:numPr>
          <w:ilvl w:val="0"/>
          <w:numId w:val="6"/>
        </w:numPr>
        <w:tabs>
          <w:tab w:val="left" w:pos="426"/>
        </w:tabs>
        <w:spacing w:line="240" w:lineRule="auto"/>
        <w:rPr>
          <w:rFonts w:ascii="Verdana" w:hAnsi="Verdana" w:cs="Times New Roman"/>
          <w:sz w:val="20"/>
          <w:szCs w:val="20"/>
        </w:rPr>
      </w:pPr>
      <w:r w:rsidRPr="00320117">
        <w:rPr>
          <w:rFonts w:ascii="Verdana" w:hAnsi="Verdana" w:cs="Times New Roman"/>
          <w:sz w:val="20"/>
          <w:szCs w:val="20"/>
        </w:rPr>
        <w:t xml:space="preserve">Zhotovitel je povinen umožnit </w:t>
      </w:r>
      <w:r w:rsidR="0043094E" w:rsidRPr="00320117">
        <w:rPr>
          <w:rFonts w:ascii="Verdana" w:hAnsi="Verdana" w:cs="Times New Roman"/>
          <w:sz w:val="20"/>
          <w:szCs w:val="20"/>
        </w:rPr>
        <w:t>kontrolu provádění díla</w:t>
      </w:r>
      <w:r w:rsidRPr="00320117">
        <w:rPr>
          <w:rFonts w:ascii="Verdana" w:hAnsi="Verdana" w:cs="Times New Roman"/>
          <w:sz w:val="20"/>
          <w:szCs w:val="20"/>
        </w:rPr>
        <w:t xml:space="preserve"> osobě</w:t>
      </w:r>
      <w:r w:rsidR="0043094E" w:rsidRPr="00320117">
        <w:rPr>
          <w:rFonts w:ascii="Verdana" w:hAnsi="Verdana" w:cs="Times New Roman"/>
          <w:sz w:val="20"/>
          <w:szCs w:val="20"/>
        </w:rPr>
        <w:t xml:space="preserve"> nebo </w:t>
      </w:r>
      <w:r w:rsidRPr="00320117">
        <w:rPr>
          <w:rFonts w:ascii="Verdana" w:hAnsi="Verdana" w:cs="Times New Roman"/>
          <w:sz w:val="20"/>
          <w:szCs w:val="20"/>
        </w:rPr>
        <w:t xml:space="preserve">osobám vykonávajícím technický dozor </w:t>
      </w:r>
      <w:r w:rsidR="0043094E" w:rsidRPr="00320117">
        <w:rPr>
          <w:rFonts w:ascii="Verdana" w:hAnsi="Verdana" w:cs="Times New Roman"/>
          <w:sz w:val="20"/>
          <w:szCs w:val="20"/>
        </w:rPr>
        <w:t>objednatele</w:t>
      </w:r>
      <w:r w:rsidRPr="00320117">
        <w:rPr>
          <w:rFonts w:ascii="Verdana" w:hAnsi="Verdana" w:cs="Times New Roman"/>
          <w:sz w:val="20"/>
          <w:szCs w:val="20"/>
        </w:rPr>
        <w:t>.</w:t>
      </w:r>
    </w:p>
    <w:p w14:paraId="407A4144" w14:textId="77777777" w:rsidR="00577948" w:rsidRPr="00320117" w:rsidRDefault="00577948" w:rsidP="00320117">
      <w:pPr>
        <w:pStyle w:val="Smlouva-slo"/>
        <w:widowControl w:val="0"/>
        <w:numPr>
          <w:ilvl w:val="0"/>
          <w:numId w:val="6"/>
        </w:numPr>
        <w:tabs>
          <w:tab w:val="left" w:pos="426"/>
        </w:tabs>
        <w:spacing w:line="240" w:lineRule="auto"/>
        <w:rPr>
          <w:rFonts w:ascii="Verdana" w:hAnsi="Verdana" w:cs="Times New Roman"/>
          <w:sz w:val="20"/>
          <w:szCs w:val="20"/>
        </w:rPr>
      </w:pPr>
      <w:r w:rsidRPr="00320117">
        <w:rPr>
          <w:rFonts w:ascii="Verdana" w:hAnsi="Verdana" w:cs="Times New Roman"/>
          <w:sz w:val="20"/>
          <w:szCs w:val="20"/>
        </w:rPr>
        <w:t xml:space="preserve">Zhotovitel zajistí </w:t>
      </w:r>
      <w:r w:rsidR="0043094E" w:rsidRPr="00320117">
        <w:rPr>
          <w:rFonts w:ascii="Verdana" w:hAnsi="Verdana" w:cs="Times New Roman"/>
          <w:sz w:val="20"/>
          <w:szCs w:val="20"/>
        </w:rPr>
        <w:t>pracoviště</w:t>
      </w:r>
      <w:r w:rsidRPr="00320117">
        <w:rPr>
          <w:rFonts w:ascii="Verdana" w:hAnsi="Verdana" w:cs="Times New Roman"/>
          <w:sz w:val="20"/>
          <w:szCs w:val="20"/>
        </w:rPr>
        <w:t xml:space="preserve">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2D26A4D9" w14:textId="77777777" w:rsidR="00577948" w:rsidRPr="00320117" w:rsidRDefault="00577948" w:rsidP="00320117">
      <w:pPr>
        <w:pStyle w:val="Smlouva-slo"/>
        <w:widowControl w:val="0"/>
        <w:numPr>
          <w:ilvl w:val="0"/>
          <w:numId w:val="6"/>
        </w:numPr>
        <w:tabs>
          <w:tab w:val="left" w:pos="426"/>
        </w:tabs>
        <w:spacing w:line="240" w:lineRule="auto"/>
        <w:rPr>
          <w:rFonts w:ascii="Verdana" w:hAnsi="Verdana" w:cs="Times New Roman"/>
          <w:sz w:val="20"/>
          <w:szCs w:val="20"/>
        </w:rPr>
      </w:pPr>
      <w:bookmarkStart w:id="5" w:name="_Hlk528316822"/>
      <w:r w:rsidRPr="00320117">
        <w:rPr>
          <w:rFonts w:ascii="Verdana" w:hAnsi="Verdana" w:cs="Times New Roman"/>
          <w:sz w:val="20"/>
          <w:szCs w:val="20"/>
        </w:rPr>
        <w:t xml:space="preserve">Zhotovitel odpovídá za zajištění </w:t>
      </w:r>
      <w:r w:rsidR="00455478" w:rsidRPr="00320117">
        <w:rPr>
          <w:rFonts w:ascii="Verdana" w:hAnsi="Verdana" w:cs="Times New Roman"/>
          <w:sz w:val="20"/>
          <w:szCs w:val="20"/>
        </w:rPr>
        <w:t>odborné</w:t>
      </w:r>
      <w:r w:rsidR="0021585F" w:rsidRPr="00320117">
        <w:rPr>
          <w:rFonts w:ascii="Verdana" w:hAnsi="Verdana" w:cs="Times New Roman"/>
          <w:sz w:val="20"/>
          <w:szCs w:val="20"/>
        </w:rPr>
        <w:t>ho</w:t>
      </w:r>
      <w:r w:rsidR="00455478" w:rsidRPr="00320117">
        <w:rPr>
          <w:rFonts w:ascii="Verdana" w:hAnsi="Verdana" w:cs="Times New Roman"/>
          <w:sz w:val="20"/>
          <w:szCs w:val="20"/>
        </w:rPr>
        <w:t xml:space="preserve"> vedení provádění prací </w:t>
      </w:r>
      <w:r w:rsidR="0021585F" w:rsidRPr="00320117">
        <w:rPr>
          <w:rFonts w:ascii="Verdana" w:hAnsi="Verdana" w:cs="Times New Roman"/>
          <w:sz w:val="20"/>
          <w:szCs w:val="20"/>
        </w:rPr>
        <w:t xml:space="preserve">způsobilými </w:t>
      </w:r>
      <w:r w:rsidRPr="00320117">
        <w:rPr>
          <w:rFonts w:ascii="Verdana" w:hAnsi="Verdana" w:cs="Times New Roman"/>
          <w:sz w:val="20"/>
          <w:szCs w:val="20"/>
        </w:rPr>
        <w:t>oprávněnými osobami, za dodržení obecných technických požadavků na výstavbu a jiných technických předpisů</w:t>
      </w:r>
      <w:bookmarkEnd w:id="5"/>
      <w:r w:rsidRPr="00320117">
        <w:rPr>
          <w:rFonts w:ascii="Verdana" w:hAnsi="Verdana" w:cs="Times New Roman"/>
          <w:sz w:val="20"/>
          <w:szCs w:val="20"/>
        </w:rPr>
        <w:t>.</w:t>
      </w:r>
    </w:p>
    <w:p w14:paraId="3E8ED5D3" w14:textId="77777777" w:rsidR="00577948" w:rsidRPr="00320117" w:rsidRDefault="00577948" w:rsidP="00320117">
      <w:pPr>
        <w:pStyle w:val="Smlouva-slo"/>
        <w:widowControl w:val="0"/>
        <w:numPr>
          <w:ilvl w:val="0"/>
          <w:numId w:val="6"/>
        </w:numPr>
        <w:tabs>
          <w:tab w:val="left" w:pos="426"/>
        </w:tabs>
        <w:spacing w:line="240" w:lineRule="auto"/>
        <w:rPr>
          <w:rFonts w:ascii="Verdana" w:hAnsi="Verdana" w:cs="Times New Roman"/>
          <w:sz w:val="20"/>
          <w:szCs w:val="20"/>
        </w:rPr>
      </w:pPr>
      <w:r w:rsidRPr="00320117">
        <w:rPr>
          <w:rFonts w:ascii="Verdana" w:hAnsi="Verdana" w:cs="Times New Roman"/>
          <w:sz w:val="20"/>
          <w:szCs w:val="20"/>
        </w:rPr>
        <w:t>Zhotovitel se zavazuje realizovat práce vyžadující zvláštní způsobilost nebo povolení podle příslušných předpisů osobami, které tuto podmínku splňují.</w:t>
      </w:r>
    </w:p>
    <w:p w14:paraId="08ADD3F3" w14:textId="77777777" w:rsidR="00577948" w:rsidRPr="00320117" w:rsidRDefault="00577948" w:rsidP="00320117">
      <w:pPr>
        <w:pStyle w:val="Smlouva-slo"/>
        <w:widowControl w:val="0"/>
        <w:numPr>
          <w:ilvl w:val="0"/>
          <w:numId w:val="6"/>
        </w:numPr>
        <w:tabs>
          <w:tab w:val="left" w:pos="426"/>
        </w:tabs>
        <w:spacing w:line="240" w:lineRule="auto"/>
        <w:rPr>
          <w:rFonts w:ascii="Verdana" w:hAnsi="Verdana" w:cs="Times New Roman"/>
          <w:sz w:val="20"/>
          <w:szCs w:val="20"/>
        </w:rPr>
      </w:pPr>
      <w:r w:rsidRPr="00320117">
        <w:rPr>
          <w:rFonts w:ascii="Verdana" w:hAnsi="Verdana" w:cs="Times New Roman"/>
          <w:sz w:val="20"/>
          <w:szCs w:val="20"/>
        </w:rPr>
        <w:t xml:space="preserve">Zhotovitel vyzve osobu vykonávající technický dozor </w:t>
      </w:r>
      <w:bookmarkStart w:id="6" w:name="_Hlk484438978"/>
      <w:r w:rsidR="005E775D" w:rsidRPr="00320117">
        <w:rPr>
          <w:rFonts w:ascii="Verdana" w:hAnsi="Verdana" w:cs="Times New Roman"/>
          <w:sz w:val="20"/>
          <w:szCs w:val="20"/>
        </w:rPr>
        <w:t>objednatele</w:t>
      </w:r>
      <w:bookmarkEnd w:id="6"/>
      <w:r w:rsidRPr="00320117">
        <w:rPr>
          <w:rFonts w:ascii="Verdana" w:hAnsi="Verdana" w:cs="Times New Roman"/>
          <w:sz w:val="20"/>
          <w:szCs w:val="20"/>
        </w:rPr>
        <w:t xml:space="preserve"> prokazatelnou formou nejméně 3 pracovní dny předem k ověření kvality prací, jež budou dalším postupem při zhotovování díla zakryty.</w:t>
      </w:r>
    </w:p>
    <w:p w14:paraId="0FA8D205" w14:textId="77777777" w:rsidR="00577948" w:rsidRPr="00320117" w:rsidRDefault="00577948" w:rsidP="00320117">
      <w:pPr>
        <w:pStyle w:val="Smlouva-slo"/>
        <w:numPr>
          <w:ilvl w:val="0"/>
          <w:numId w:val="0"/>
        </w:numPr>
        <w:tabs>
          <w:tab w:val="left" w:pos="426"/>
        </w:tabs>
        <w:spacing w:line="240" w:lineRule="auto"/>
        <w:ind w:left="357"/>
        <w:rPr>
          <w:rFonts w:ascii="Verdana" w:hAnsi="Verdana" w:cs="Times New Roman"/>
          <w:sz w:val="20"/>
          <w:szCs w:val="20"/>
        </w:rPr>
      </w:pPr>
      <w:r w:rsidRPr="00320117">
        <w:rPr>
          <w:rFonts w:ascii="Verdana" w:hAnsi="Verdana" w:cs="Times New Roman"/>
          <w:sz w:val="20"/>
          <w:szCs w:val="20"/>
        </w:rPr>
        <w:t xml:space="preserve">V případě, že se na tuto výzvu osoba vykonávající technický dozor </w:t>
      </w:r>
      <w:r w:rsidR="005E775D" w:rsidRPr="00320117">
        <w:rPr>
          <w:rFonts w:ascii="Verdana" w:hAnsi="Verdana" w:cs="Times New Roman"/>
          <w:sz w:val="20"/>
          <w:szCs w:val="20"/>
        </w:rPr>
        <w:t>objednatele</w:t>
      </w:r>
      <w:r w:rsidRPr="00320117">
        <w:rPr>
          <w:rFonts w:ascii="Verdana" w:hAnsi="Verdana" w:cs="Times New Roman"/>
          <w:sz w:val="20"/>
          <w:szCs w:val="20"/>
        </w:rPr>
        <w:t xml:space="preserve">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w:t>
      </w:r>
      <w:r w:rsidR="005E775D" w:rsidRPr="00320117">
        <w:rPr>
          <w:rFonts w:ascii="Verdana" w:hAnsi="Verdana" w:cs="Times New Roman"/>
          <w:sz w:val="20"/>
          <w:szCs w:val="20"/>
        </w:rPr>
        <w:t>, p</w:t>
      </w:r>
      <w:r w:rsidRPr="00320117">
        <w:rPr>
          <w:rFonts w:ascii="Verdana" w:hAnsi="Verdana" w:cs="Times New Roman"/>
          <w:sz w:val="20"/>
          <w:szCs w:val="20"/>
        </w:rPr>
        <w:t xml:space="preserve">okud se však </w:t>
      </w:r>
      <w:r w:rsidR="005E775D" w:rsidRPr="00320117">
        <w:rPr>
          <w:rFonts w:ascii="Verdana" w:hAnsi="Verdana" w:cs="Times New Roman"/>
          <w:sz w:val="20"/>
          <w:szCs w:val="20"/>
        </w:rPr>
        <w:t>ne</w:t>
      </w:r>
      <w:r w:rsidRPr="00320117">
        <w:rPr>
          <w:rFonts w:ascii="Verdana" w:hAnsi="Verdana" w:cs="Times New Roman"/>
          <w:sz w:val="20"/>
          <w:szCs w:val="20"/>
        </w:rPr>
        <w:t>zjistí, že práce nebyly řádně provedeny</w:t>
      </w:r>
      <w:r w:rsidR="005E775D" w:rsidRPr="00320117">
        <w:rPr>
          <w:rFonts w:ascii="Verdana" w:hAnsi="Verdana" w:cs="Times New Roman"/>
          <w:sz w:val="20"/>
          <w:szCs w:val="20"/>
        </w:rPr>
        <w:t>. V tomto případě</w:t>
      </w:r>
      <w:r w:rsidRPr="00320117">
        <w:rPr>
          <w:rFonts w:ascii="Verdana" w:hAnsi="Verdana" w:cs="Times New Roman"/>
          <w:sz w:val="20"/>
          <w:szCs w:val="20"/>
        </w:rPr>
        <w:t xml:space="preserve"> nese veškeré náklady spojené s odkrytím prací, opravou chybného stavu a následným zakrytím zhotovitel.</w:t>
      </w:r>
    </w:p>
    <w:p w14:paraId="5A8DBAE5" w14:textId="77777777" w:rsidR="00577948" w:rsidRPr="00320117" w:rsidRDefault="00577948" w:rsidP="00320117">
      <w:pPr>
        <w:pStyle w:val="Smlouva-slo"/>
        <w:numPr>
          <w:ilvl w:val="0"/>
          <w:numId w:val="0"/>
        </w:numPr>
        <w:tabs>
          <w:tab w:val="left" w:pos="426"/>
        </w:tabs>
        <w:spacing w:line="240" w:lineRule="auto"/>
        <w:ind w:left="357"/>
        <w:rPr>
          <w:rFonts w:ascii="Verdana" w:hAnsi="Verdana" w:cs="Times New Roman"/>
          <w:sz w:val="20"/>
          <w:szCs w:val="20"/>
        </w:rPr>
      </w:pPr>
      <w:r w:rsidRPr="00320117">
        <w:rPr>
          <w:rFonts w:ascii="Verdana" w:hAnsi="Verdana" w:cs="Times New Roman"/>
          <w:sz w:val="20"/>
          <w:szCs w:val="20"/>
        </w:rPr>
        <w:t xml:space="preserve">Pokud zhotovitel osobu vykonávající technický dozor </w:t>
      </w:r>
      <w:r w:rsidR="005E775D" w:rsidRPr="00320117">
        <w:rPr>
          <w:rFonts w:ascii="Verdana" w:hAnsi="Verdana" w:cs="Times New Roman"/>
          <w:sz w:val="20"/>
          <w:szCs w:val="20"/>
        </w:rPr>
        <w:t>objednatele</w:t>
      </w:r>
      <w:r w:rsidRPr="00320117">
        <w:rPr>
          <w:rFonts w:ascii="Verdana" w:hAnsi="Verdana" w:cs="Times New Roman"/>
          <w:sz w:val="20"/>
          <w:szCs w:val="20"/>
        </w:rPr>
        <w:t xml:space="preserve"> prokazatelnou formou k převzetí prací před jejich zakrytím nevyzve, případně osoba vykonávající technický dozor </w:t>
      </w:r>
      <w:r w:rsidR="005E775D" w:rsidRPr="00320117">
        <w:rPr>
          <w:rFonts w:ascii="Verdana" w:hAnsi="Verdana" w:cs="Times New Roman"/>
          <w:sz w:val="20"/>
          <w:szCs w:val="20"/>
        </w:rPr>
        <w:t>objednatele</w:t>
      </w:r>
      <w:r w:rsidRPr="00320117">
        <w:rPr>
          <w:rFonts w:ascii="Verdana" w:hAnsi="Verdana" w:cs="Times New Roman"/>
          <w:sz w:val="20"/>
          <w:szCs w:val="20"/>
        </w:rPr>
        <w:t xml:space="preserve"> práce nepřevezme a nedá písemný souhlas k jejich </w:t>
      </w:r>
      <w:r w:rsidRPr="00320117">
        <w:rPr>
          <w:rFonts w:ascii="Verdana" w:hAnsi="Verdana" w:cs="Times New Roman"/>
          <w:sz w:val="20"/>
          <w:szCs w:val="20"/>
        </w:rPr>
        <w:lastRenderedPageBreak/>
        <w:t>zakrytí zápisem do </w:t>
      </w:r>
      <w:r w:rsidR="005E775D" w:rsidRPr="00320117">
        <w:rPr>
          <w:rFonts w:ascii="Verdana" w:hAnsi="Verdana" w:cs="Times New Roman"/>
          <w:sz w:val="20"/>
          <w:szCs w:val="20"/>
        </w:rPr>
        <w:t>pracov</w:t>
      </w:r>
      <w:r w:rsidRPr="00320117">
        <w:rPr>
          <w:rFonts w:ascii="Verdana" w:hAnsi="Verdana" w:cs="Times New Roman"/>
          <w:sz w:val="20"/>
          <w:szCs w:val="20"/>
        </w:rPr>
        <w:t>ního deníku, je zhotovitel povinen na výzvu objednatele případné již zakryté práce odkrýt. V tomto případě nese veškeré náklady spojené s odkrytím, opravou chybného stavu a následným zakrytím zhotovitel.</w:t>
      </w:r>
    </w:p>
    <w:p w14:paraId="0A47BC0F" w14:textId="77777777" w:rsidR="00577948" w:rsidRPr="00320117" w:rsidRDefault="004025CD" w:rsidP="00320117">
      <w:pPr>
        <w:pStyle w:val="Smlouva-slo"/>
        <w:widowControl w:val="0"/>
        <w:numPr>
          <w:ilvl w:val="0"/>
          <w:numId w:val="6"/>
        </w:numPr>
        <w:tabs>
          <w:tab w:val="left" w:pos="426"/>
        </w:tabs>
        <w:spacing w:line="240" w:lineRule="auto"/>
        <w:rPr>
          <w:rFonts w:ascii="Verdana" w:hAnsi="Verdana" w:cs="Times New Roman"/>
          <w:sz w:val="20"/>
          <w:szCs w:val="20"/>
        </w:rPr>
      </w:pPr>
      <w:r w:rsidRPr="00320117">
        <w:rPr>
          <w:rFonts w:ascii="Verdana" w:hAnsi="Verdana" w:cs="Times New Roman"/>
          <w:sz w:val="20"/>
          <w:szCs w:val="20"/>
        </w:rPr>
        <w:t xml:space="preserve">Zhotovitele </w:t>
      </w:r>
      <w:r w:rsidR="005E775D" w:rsidRPr="00320117">
        <w:rPr>
          <w:rFonts w:ascii="Verdana" w:hAnsi="Verdana" w:cs="Times New Roman"/>
          <w:sz w:val="20"/>
          <w:szCs w:val="20"/>
        </w:rPr>
        <w:t xml:space="preserve">se zavazuje </w:t>
      </w:r>
      <w:r w:rsidRPr="00320117">
        <w:rPr>
          <w:rFonts w:ascii="Verdana" w:hAnsi="Verdana" w:cs="Times New Roman"/>
          <w:sz w:val="20"/>
          <w:szCs w:val="20"/>
        </w:rPr>
        <w:t xml:space="preserve">k součinnosti s technickým dozorem </w:t>
      </w:r>
      <w:r w:rsidR="005E775D" w:rsidRPr="00320117">
        <w:rPr>
          <w:rFonts w:ascii="Verdana" w:hAnsi="Verdana" w:cs="Times New Roman"/>
          <w:sz w:val="20"/>
          <w:szCs w:val="20"/>
        </w:rPr>
        <w:t>objednatele</w:t>
      </w:r>
      <w:r w:rsidRPr="00320117">
        <w:rPr>
          <w:rFonts w:ascii="Verdana" w:hAnsi="Verdana" w:cs="Times New Roman"/>
          <w:sz w:val="20"/>
          <w:szCs w:val="20"/>
        </w:rPr>
        <w:t xml:space="preserve"> a koordinátorem BOZP</w:t>
      </w:r>
      <w:r w:rsidR="00E27B20" w:rsidRPr="00320117">
        <w:rPr>
          <w:rFonts w:ascii="Verdana" w:hAnsi="Verdana" w:cs="Times New Roman"/>
          <w:sz w:val="20"/>
          <w:szCs w:val="20"/>
        </w:rPr>
        <w:t>, je-li ustanoven</w:t>
      </w:r>
      <w:r w:rsidRPr="00320117">
        <w:rPr>
          <w:rFonts w:ascii="Verdana" w:hAnsi="Verdana" w:cs="Times New Roman"/>
          <w:sz w:val="20"/>
          <w:szCs w:val="20"/>
        </w:rPr>
        <w:t>.</w:t>
      </w:r>
    </w:p>
    <w:p w14:paraId="7D064F42" w14:textId="4D7C9F3E" w:rsidR="000A4E9D" w:rsidRPr="00320117" w:rsidRDefault="000A4E9D" w:rsidP="00320117">
      <w:pPr>
        <w:pStyle w:val="Smlouva-slo"/>
        <w:widowControl w:val="0"/>
        <w:numPr>
          <w:ilvl w:val="0"/>
          <w:numId w:val="6"/>
        </w:numPr>
        <w:tabs>
          <w:tab w:val="left" w:pos="426"/>
        </w:tabs>
        <w:spacing w:line="240" w:lineRule="auto"/>
        <w:rPr>
          <w:rFonts w:ascii="Verdana" w:hAnsi="Verdana" w:cs="Times New Roman"/>
          <w:sz w:val="20"/>
          <w:szCs w:val="20"/>
        </w:rPr>
      </w:pPr>
      <w:r w:rsidRPr="00320117">
        <w:rPr>
          <w:rFonts w:ascii="Verdana" w:hAnsi="Verdana" w:cs="Times New Roman"/>
          <w:sz w:val="20"/>
          <w:szCs w:val="20"/>
        </w:rPr>
        <w:t xml:space="preserve">V průběhu realizace předmětu smlouvy se budou konat kontrolní dny nejméně 1x </w:t>
      </w:r>
      <w:r w:rsidR="004D6472">
        <w:rPr>
          <w:rFonts w:ascii="Verdana" w:hAnsi="Verdana" w:cs="Times New Roman"/>
          <w:sz w:val="20"/>
          <w:szCs w:val="20"/>
        </w:rPr>
        <w:t>týdně</w:t>
      </w:r>
      <w:r w:rsidRPr="00320117">
        <w:rPr>
          <w:rFonts w:ascii="Verdana" w:hAnsi="Verdana" w:cs="Times New Roman"/>
          <w:sz w:val="20"/>
          <w:szCs w:val="20"/>
        </w:rPr>
        <w:t>, pokud se smluvní strany nedohodnou jinak. Kontrolního dne jsou povinni účastnit se pověření zástupci obou smluvních stran. Zhotovitel je povinen v případě potřeby nebo požadavku objednatele zajistit účast svých poddodavatelů.</w:t>
      </w:r>
    </w:p>
    <w:p w14:paraId="761B7F93" w14:textId="77777777" w:rsidR="000A4E9D" w:rsidRPr="00320117" w:rsidRDefault="000A4E9D" w:rsidP="00320117">
      <w:pPr>
        <w:pStyle w:val="Smlouva-slo"/>
        <w:widowControl w:val="0"/>
        <w:numPr>
          <w:ilvl w:val="0"/>
          <w:numId w:val="6"/>
        </w:numPr>
        <w:tabs>
          <w:tab w:val="left" w:pos="426"/>
        </w:tabs>
        <w:spacing w:line="240" w:lineRule="auto"/>
        <w:rPr>
          <w:rFonts w:ascii="Verdana" w:hAnsi="Verdana" w:cs="Times New Roman"/>
          <w:sz w:val="20"/>
          <w:szCs w:val="20"/>
        </w:rPr>
      </w:pPr>
      <w:r w:rsidRPr="00320117">
        <w:rPr>
          <w:rFonts w:ascii="Verdana" w:hAnsi="Verdana" w:cs="Times New Roman"/>
          <w:sz w:val="20"/>
          <w:szCs w:val="20"/>
        </w:rPr>
        <w:t xml:space="preserve"> Změnu poddodavatele je zhotovitel povinen písemně předložit k odsouhlasení objednateli nejpozději 5 pracovních dní před zahájením prací daného poddodavatele s řádným odůvodněním, proč ke změně dochází. Pokud zhotovitel prokazoval kvalifikaci prostřednictvím měněného poddodavatele v zadávacím řízení, je povinen doložit toto splnění kvalifikace v plném rozsahu i u nového poddodavatele. </w:t>
      </w:r>
    </w:p>
    <w:p w14:paraId="17FA1A20" w14:textId="77777777" w:rsidR="00577948" w:rsidRPr="00320117" w:rsidRDefault="005E775D" w:rsidP="00320117">
      <w:pPr>
        <w:pStyle w:val="Smlouva-slo"/>
        <w:widowControl w:val="0"/>
        <w:numPr>
          <w:ilvl w:val="0"/>
          <w:numId w:val="6"/>
        </w:numPr>
        <w:tabs>
          <w:tab w:val="left" w:pos="426"/>
        </w:tabs>
        <w:spacing w:line="240" w:lineRule="auto"/>
        <w:rPr>
          <w:rFonts w:ascii="Verdana" w:hAnsi="Verdana" w:cs="Times New Roman"/>
          <w:sz w:val="20"/>
          <w:szCs w:val="20"/>
        </w:rPr>
      </w:pPr>
      <w:r w:rsidRPr="00320117">
        <w:rPr>
          <w:rFonts w:ascii="Verdana" w:hAnsi="Verdana" w:cs="Times New Roman"/>
          <w:sz w:val="20"/>
          <w:szCs w:val="20"/>
        </w:rPr>
        <w:t xml:space="preserve"> </w:t>
      </w:r>
      <w:r w:rsidR="00577948" w:rsidRPr="00320117">
        <w:rPr>
          <w:rFonts w:ascii="Verdana" w:hAnsi="Verdana" w:cs="Times New Roman"/>
          <w:sz w:val="20"/>
          <w:szCs w:val="20"/>
        </w:rPr>
        <w:t xml:space="preserve">V případě zjištění rozporu </w:t>
      </w:r>
      <w:r w:rsidR="000C3D0A" w:rsidRPr="00320117">
        <w:rPr>
          <w:rFonts w:ascii="Verdana" w:hAnsi="Verdana" w:cs="Times New Roman"/>
          <w:sz w:val="20"/>
          <w:szCs w:val="20"/>
        </w:rPr>
        <w:t>v zadání stavby</w:t>
      </w:r>
      <w:r w:rsidR="00577948" w:rsidRPr="00320117">
        <w:rPr>
          <w:rFonts w:ascii="Verdana" w:hAnsi="Verdana" w:cs="Times New Roman"/>
          <w:sz w:val="20"/>
          <w:szCs w:val="20"/>
        </w:rPr>
        <w:t xml:space="preserve"> se skutečností na </w:t>
      </w:r>
      <w:r w:rsidRPr="00320117">
        <w:rPr>
          <w:rFonts w:ascii="Verdana" w:hAnsi="Verdana" w:cs="Times New Roman"/>
          <w:sz w:val="20"/>
          <w:szCs w:val="20"/>
        </w:rPr>
        <w:t xml:space="preserve">místě </w:t>
      </w:r>
      <w:r w:rsidR="00577948" w:rsidRPr="00320117">
        <w:rPr>
          <w:rFonts w:ascii="Verdana" w:hAnsi="Verdana" w:cs="Times New Roman"/>
          <w:sz w:val="20"/>
          <w:szCs w:val="20"/>
        </w:rPr>
        <w:t xml:space="preserve">je zhotovitel povinen zjištěné rozpory </w:t>
      </w:r>
      <w:bookmarkStart w:id="7" w:name="_Hlk515282341"/>
      <w:r w:rsidR="00E27B20" w:rsidRPr="00320117">
        <w:rPr>
          <w:rFonts w:ascii="Verdana" w:hAnsi="Verdana" w:cs="Times New Roman"/>
          <w:sz w:val="20"/>
          <w:szCs w:val="20"/>
        </w:rPr>
        <w:t xml:space="preserve">ohlásit bezodkladně zástupci objednatele nebo technickému </w:t>
      </w:r>
      <w:r w:rsidR="000C3D0A" w:rsidRPr="00320117">
        <w:rPr>
          <w:rFonts w:ascii="Verdana" w:hAnsi="Verdana" w:cs="Times New Roman"/>
          <w:sz w:val="20"/>
          <w:szCs w:val="20"/>
        </w:rPr>
        <w:t>dozor</w:t>
      </w:r>
      <w:r w:rsidR="00E27B20" w:rsidRPr="00320117">
        <w:rPr>
          <w:rFonts w:ascii="Verdana" w:hAnsi="Verdana" w:cs="Times New Roman"/>
          <w:sz w:val="20"/>
          <w:szCs w:val="20"/>
        </w:rPr>
        <w:t>u stavby a podílet se na jejich řešení</w:t>
      </w:r>
      <w:bookmarkEnd w:id="7"/>
      <w:r w:rsidR="00577948" w:rsidRPr="00320117">
        <w:rPr>
          <w:rFonts w:ascii="Verdana" w:hAnsi="Verdana" w:cs="Times New Roman"/>
          <w:sz w:val="20"/>
          <w:szCs w:val="20"/>
        </w:rPr>
        <w:t>.</w:t>
      </w:r>
    </w:p>
    <w:p w14:paraId="70C8EA81" w14:textId="77777777" w:rsidR="00577948" w:rsidRPr="00320117" w:rsidRDefault="000A4E9D" w:rsidP="00320117">
      <w:pPr>
        <w:pStyle w:val="Smlouva-slo"/>
        <w:widowControl w:val="0"/>
        <w:numPr>
          <w:ilvl w:val="0"/>
          <w:numId w:val="6"/>
        </w:numPr>
        <w:tabs>
          <w:tab w:val="left" w:pos="426"/>
        </w:tabs>
        <w:spacing w:after="240" w:line="240" w:lineRule="auto"/>
        <w:rPr>
          <w:rFonts w:ascii="Verdana" w:hAnsi="Verdana" w:cs="Times New Roman"/>
          <w:sz w:val="20"/>
          <w:szCs w:val="20"/>
        </w:rPr>
      </w:pPr>
      <w:r w:rsidRPr="00320117">
        <w:rPr>
          <w:rFonts w:ascii="Verdana" w:hAnsi="Verdana" w:cs="Times New Roman"/>
          <w:sz w:val="20"/>
          <w:szCs w:val="20"/>
        </w:rPr>
        <w:t xml:space="preserve"> </w:t>
      </w:r>
      <w:r w:rsidR="00577948" w:rsidRPr="00320117">
        <w:rPr>
          <w:rFonts w:ascii="Verdana" w:hAnsi="Verdana" w:cs="Times New Roman"/>
          <w:sz w:val="20"/>
          <w:szCs w:val="20"/>
        </w:rPr>
        <w:t>V případě, že zhotovitel bude používat stavební stroje</w:t>
      </w:r>
      <w:r w:rsidR="005E775D" w:rsidRPr="00320117">
        <w:rPr>
          <w:rFonts w:ascii="Verdana" w:hAnsi="Verdana" w:cs="Times New Roman"/>
          <w:sz w:val="20"/>
          <w:szCs w:val="20"/>
        </w:rPr>
        <w:t xml:space="preserve"> nebo nástroje</w:t>
      </w:r>
      <w:r w:rsidR="00577948" w:rsidRPr="00320117">
        <w:rPr>
          <w:rFonts w:ascii="Verdana" w:hAnsi="Verdana" w:cs="Times New Roman"/>
          <w:sz w:val="20"/>
          <w:szCs w:val="20"/>
        </w:rPr>
        <w:t>, které vyvolávají vibrace a otřesy, zajistí si taková opatření, aby na blízkých stávajících objektech nedošlo vlivem stavební činnosti ke škodám. V opačném případě ponese plnou odpovědnost za způsobené škody a tyto škody uhradí.</w:t>
      </w:r>
    </w:p>
    <w:p w14:paraId="39CBA60F" w14:textId="77777777" w:rsidR="000E1F5E" w:rsidRPr="00320117" w:rsidRDefault="000E1F5E" w:rsidP="00320117">
      <w:pPr>
        <w:jc w:val="center"/>
        <w:rPr>
          <w:rFonts w:ascii="Verdana" w:hAnsi="Verdana"/>
          <w:b/>
          <w:bCs/>
          <w:sz w:val="20"/>
          <w:szCs w:val="20"/>
        </w:rPr>
      </w:pPr>
      <w:r w:rsidRPr="00320117">
        <w:rPr>
          <w:rFonts w:ascii="Verdana" w:hAnsi="Verdana"/>
          <w:b/>
          <w:bCs/>
          <w:sz w:val="20"/>
          <w:szCs w:val="20"/>
        </w:rPr>
        <w:t>VI.</w:t>
      </w:r>
    </w:p>
    <w:p w14:paraId="54AE6F01" w14:textId="77777777" w:rsidR="000E1F5E" w:rsidRPr="00320117" w:rsidRDefault="000E1F5E" w:rsidP="00320117">
      <w:pPr>
        <w:jc w:val="center"/>
        <w:rPr>
          <w:rFonts w:ascii="Verdana" w:hAnsi="Verdana"/>
          <w:b/>
          <w:bCs/>
          <w:sz w:val="20"/>
          <w:szCs w:val="20"/>
        </w:rPr>
      </w:pPr>
      <w:r w:rsidRPr="00320117">
        <w:rPr>
          <w:rFonts w:ascii="Verdana" w:hAnsi="Verdana"/>
          <w:b/>
          <w:bCs/>
          <w:sz w:val="20"/>
          <w:szCs w:val="20"/>
        </w:rPr>
        <w:t>Předání díla</w:t>
      </w:r>
    </w:p>
    <w:p w14:paraId="42E5663C" w14:textId="77777777" w:rsidR="008E7D21" w:rsidRDefault="008E7D21" w:rsidP="00320117">
      <w:pPr>
        <w:pStyle w:val="Smlouva-slo"/>
        <w:widowControl w:val="0"/>
        <w:numPr>
          <w:ilvl w:val="0"/>
          <w:numId w:val="8"/>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 xml:space="preserve">Přejímací řízení bude </w:t>
      </w:r>
      <w:r w:rsidR="000608BB" w:rsidRPr="00320117">
        <w:rPr>
          <w:rFonts w:ascii="Verdana" w:hAnsi="Verdana" w:cs="Times New Roman"/>
          <w:sz w:val="20"/>
          <w:szCs w:val="20"/>
        </w:rPr>
        <w:t>o</w:t>
      </w:r>
      <w:r w:rsidRPr="00320117">
        <w:rPr>
          <w:rFonts w:ascii="Verdana" w:hAnsi="Verdana" w:cs="Times New Roman"/>
          <w:sz w:val="20"/>
          <w:szCs w:val="20"/>
        </w:rPr>
        <w:t xml:space="preserve">bjednatelem zahájeno do </w:t>
      </w:r>
      <w:r w:rsidR="005E775D" w:rsidRPr="00320117">
        <w:rPr>
          <w:rFonts w:ascii="Verdana" w:hAnsi="Verdana" w:cs="Times New Roman"/>
          <w:sz w:val="20"/>
          <w:szCs w:val="20"/>
        </w:rPr>
        <w:t>3</w:t>
      </w:r>
      <w:r w:rsidRPr="00320117">
        <w:rPr>
          <w:rFonts w:ascii="Verdana" w:hAnsi="Verdana" w:cs="Times New Roman"/>
          <w:sz w:val="20"/>
          <w:szCs w:val="20"/>
        </w:rPr>
        <w:t xml:space="preserve"> pracovních dnů po obdržení písemné výzvy </w:t>
      </w:r>
      <w:r w:rsidR="00987503" w:rsidRPr="00320117">
        <w:rPr>
          <w:rFonts w:ascii="Verdana" w:hAnsi="Verdana" w:cs="Times New Roman"/>
          <w:sz w:val="20"/>
          <w:szCs w:val="20"/>
        </w:rPr>
        <w:t>z</w:t>
      </w:r>
      <w:r w:rsidRPr="00320117">
        <w:rPr>
          <w:rFonts w:ascii="Verdana" w:hAnsi="Verdana" w:cs="Times New Roman"/>
          <w:sz w:val="20"/>
          <w:szCs w:val="20"/>
        </w:rPr>
        <w:t>hotovitele. Doba od zahájení přejímacího řízení do jeho ukončení (převzetím díla) se nepočítá do lhůty plnění dle čl. II</w:t>
      </w:r>
      <w:r w:rsidR="00987503" w:rsidRPr="00320117">
        <w:rPr>
          <w:rFonts w:ascii="Verdana" w:hAnsi="Verdana" w:cs="Times New Roman"/>
          <w:sz w:val="20"/>
          <w:szCs w:val="20"/>
        </w:rPr>
        <w:t>.</w:t>
      </w:r>
      <w:r w:rsidRPr="00320117">
        <w:rPr>
          <w:rFonts w:ascii="Verdana" w:hAnsi="Verdana" w:cs="Times New Roman"/>
          <w:sz w:val="20"/>
          <w:szCs w:val="20"/>
        </w:rPr>
        <w:t xml:space="preserve"> odst.</w:t>
      </w:r>
      <w:r w:rsidR="00987503" w:rsidRPr="00320117">
        <w:rPr>
          <w:rFonts w:ascii="Verdana" w:hAnsi="Verdana" w:cs="Times New Roman"/>
          <w:sz w:val="20"/>
          <w:szCs w:val="20"/>
        </w:rPr>
        <w:t xml:space="preserve"> </w:t>
      </w:r>
      <w:r w:rsidRPr="00320117">
        <w:rPr>
          <w:rFonts w:ascii="Verdana" w:hAnsi="Verdana" w:cs="Times New Roman"/>
          <w:sz w:val="20"/>
          <w:szCs w:val="20"/>
        </w:rPr>
        <w:t>2.1 této smlouvy.</w:t>
      </w:r>
    </w:p>
    <w:p w14:paraId="36FB94CF" w14:textId="11888016" w:rsidR="00AF6F76" w:rsidRPr="00AF6F76" w:rsidRDefault="00AF6F76" w:rsidP="00AF6F76">
      <w:pPr>
        <w:pStyle w:val="Smlouva-slo"/>
        <w:widowControl w:val="0"/>
        <w:numPr>
          <w:ilvl w:val="0"/>
          <w:numId w:val="8"/>
        </w:numPr>
        <w:tabs>
          <w:tab w:val="num" w:pos="360"/>
        </w:tabs>
        <w:spacing w:line="240" w:lineRule="auto"/>
        <w:ind w:left="360" w:hanging="360"/>
        <w:rPr>
          <w:rFonts w:ascii="Verdana" w:hAnsi="Verdana" w:cs="Times New Roman"/>
          <w:sz w:val="20"/>
          <w:szCs w:val="20"/>
        </w:rPr>
      </w:pPr>
      <w:r w:rsidRPr="00AF6F76">
        <w:rPr>
          <w:rFonts w:ascii="Verdana" w:hAnsi="Verdana" w:cs="Times New Roman"/>
          <w:sz w:val="20"/>
          <w:szCs w:val="20"/>
        </w:rPr>
        <w:t xml:space="preserve">Zhotovitel je povinen připravit, doložit a předat objednateli u přejímacího řízení následující doklady s tím, že bez předložení těchto dokladů nelze považovat dílo za dokončené a způsobilé k předání objednateli: </w:t>
      </w:r>
    </w:p>
    <w:p w14:paraId="6C8887CB" w14:textId="72C09131" w:rsidR="00AF6F76" w:rsidRPr="00AF6F76" w:rsidRDefault="00AF6F76" w:rsidP="00AF6F76">
      <w:pPr>
        <w:pStyle w:val="bodytext21"/>
        <w:numPr>
          <w:ilvl w:val="0"/>
          <w:numId w:val="24"/>
        </w:numPr>
        <w:spacing w:before="0" w:beforeAutospacing="0" w:after="120" w:afterAutospacing="0"/>
        <w:rPr>
          <w:rFonts w:ascii="Verdana" w:hAnsi="Verdana"/>
          <w:sz w:val="20"/>
          <w:szCs w:val="20"/>
        </w:rPr>
      </w:pPr>
      <w:r w:rsidRPr="00AF6F76">
        <w:rPr>
          <w:rFonts w:ascii="Verdana" w:hAnsi="Verdana"/>
          <w:sz w:val="20"/>
          <w:szCs w:val="20"/>
        </w:rPr>
        <w:t xml:space="preserve">dokumentaci skutečného provedení díla (článek I.  odstavec </w:t>
      </w:r>
      <w:proofErr w:type="gramStart"/>
      <w:r w:rsidRPr="00AF6F76">
        <w:rPr>
          <w:rFonts w:ascii="Verdana" w:hAnsi="Verdana"/>
          <w:sz w:val="20"/>
          <w:szCs w:val="20"/>
        </w:rPr>
        <w:t>1.8.,písm</w:t>
      </w:r>
      <w:proofErr w:type="gramEnd"/>
      <w:r w:rsidRPr="00AF6F76">
        <w:rPr>
          <w:rFonts w:ascii="Verdana" w:hAnsi="Verdana"/>
          <w:sz w:val="20"/>
          <w:szCs w:val="20"/>
        </w:rPr>
        <w:t>.v této smlouvy),</w:t>
      </w:r>
    </w:p>
    <w:p w14:paraId="4CCE7958" w14:textId="77508827" w:rsidR="00AF6F76" w:rsidRPr="00AF6F76" w:rsidRDefault="00AF6F76" w:rsidP="00AF6F76">
      <w:pPr>
        <w:pStyle w:val="bodytext21"/>
        <w:numPr>
          <w:ilvl w:val="0"/>
          <w:numId w:val="24"/>
        </w:numPr>
        <w:spacing w:before="0" w:beforeAutospacing="0" w:after="120" w:afterAutospacing="0"/>
        <w:rPr>
          <w:rFonts w:ascii="Verdana" w:hAnsi="Verdana"/>
          <w:sz w:val="20"/>
          <w:szCs w:val="20"/>
        </w:rPr>
      </w:pPr>
      <w:r w:rsidRPr="00AF6F76">
        <w:rPr>
          <w:rFonts w:ascii="Verdana" w:hAnsi="Verdana"/>
          <w:sz w:val="20"/>
          <w:szCs w:val="20"/>
        </w:rPr>
        <w:t>geometrický plán a geodetické zaměření skutečného provedení díla,</w:t>
      </w:r>
    </w:p>
    <w:p w14:paraId="281215E3" w14:textId="67843521" w:rsidR="00AF6F76" w:rsidRPr="00AF6F76" w:rsidRDefault="00AF6F76" w:rsidP="00AF6F76">
      <w:pPr>
        <w:pStyle w:val="bodytext21"/>
        <w:numPr>
          <w:ilvl w:val="0"/>
          <w:numId w:val="24"/>
        </w:numPr>
        <w:spacing w:before="0" w:beforeAutospacing="0" w:after="120" w:afterAutospacing="0"/>
        <w:rPr>
          <w:rFonts w:ascii="Verdana" w:hAnsi="Verdana"/>
          <w:sz w:val="20"/>
          <w:szCs w:val="20"/>
        </w:rPr>
      </w:pPr>
      <w:r w:rsidRPr="00AF6F76">
        <w:rPr>
          <w:rFonts w:ascii="Verdana" w:hAnsi="Verdana"/>
          <w:sz w:val="20"/>
          <w:szCs w:val="20"/>
        </w:rPr>
        <w:t>stavební deník,</w:t>
      </w:r>
    </w:p>
    <w:p w14:paraId="58DE750A" w14:textId="55F721A8" w:rsidR="00AF6F76" w:rsidRPr="00AF6F76" w:rsidRDefault="00AF6F76" w:rsidP="00AF6F76">
      <w:pPr>
        <w:pStyle w:val="bodytext21"/>
        <w:numPr>
          <w:ilvl w:val="0"/>
          <w:numId w:val="24"/>
        </w:numPr>
        <w:spacing w:before="0" w:beforeAutospacing="0" w:after="120" w:afterAutospacing="0"/>
        <w:rPr>
          <w:rFonts w:ascii="Verdana" w:hAnsi="Verdana"/>
          <w:sz w:val="20"/>
          <w:szCs w:val="20"/>
        </w:rPr>
      </w:pPr>
      <w:r w:rsidRPr="00AF6F76">
        <w:rPr>
          <w:rFonts w:ascii="Verdana" w:hAnsi="Verdana"/>
          <w:sz w:val="20"/>
          <w:szCs w:val="20"/>
        </w:rPr>
        <w:t>veškerá osvědčení a doklady o zkouškách a certifikaci použitých materiálů a výrobků, atesty, prohlášení o shodě.</w:t>
      </w:r>
    </w:p>
    <w:p w14:paraId="693CD6B9" w14:textId="04D30EBD" w:rsidR="00AF6F76" w:rsidRPr="00AF6F76" w:rsidRDefault="00AF6F76" w:rsidP="00AF6F76">
      <w:pPr>
        <w:pStyle w:val="bodytext21"/>
        <w:numPr>
          <w:ilvl w:val="0"/>
          <w:numId w:val="24"/>
        </w:numPr>
        <w:spacing w:before="0" w:beforeAutospacing="0" w:after="120" w:afterAutospacing="0"/>
        <w:rPr>
          <w:rFonts w:ascii="Verdana" w:hAnsi="Verdana"/>
          <w:sz w:val="20"/>
          <w:szCs w:val="20"/>
        </w:rPr>
      </w:pPr>
      <w:r w:rsidRPr="00AF6F76">
        <w:rPr>
          <w:rFonts w:ascii="Verdana" w:hAnsi="Verdana"/>
          <w:sz w:val="20"/>
          <w:szCs w:val="20"/>
        </w:rPr>
        <w:t>potvrzené záruční listy,</w:t>
      </w:r>
    </w:p>
    <w:p w14:paraId="5E066C18" w14:textId="2FE920EF" w:rsidR="00AF6F76" w:rsidRPr="00AF6F76" w:rsidRDefault="00AF6F76" w:rsidP="00AF6F76">
      <w:pPr>
        <w:pStyle w:val="bodytext21"/>
        <w:numPr>
          <w:ilvl w:val="0"/>
          <w:numId w:val="24"/>
        </w:numPr>
        <w:spacing w:before="0" w:beforeAutospacing="0" w:after="120" w:afterAutospacing="0"/>
        <w:rPr>
          <w:rFonts w:ascii="Verdana" w:hAnsi="Verdana"/>
          <w:sz w:val="20"/>
          <w:szCs w:val="20"/>
        </w:rPr>
      </w:pPr>
      <w:r w:rsidRPr="00AF6F76">
        <w:rPr>
          <w:rFonts w:ascii="Verdana" w:hAnsi="Verdana"/>
          <w:sz w:val="20"/>
          <w:szCs w:val="20"/>
        </w:rPr>
        <w:t xml:space="preserve">doklady o ověření funkčnosti dodaných zařízení k provedení díla a dodávek podle projektové dokumentace a platných právních předpisů včetně všech potřebných revizních zpráv, </w:t>
      </w:r>
    </w:p>
    <w:p w14:paraId="376DBC58" w14:textId="1DA1341D" w:rsidR="00AF6F76" w:rsidRPr="00AF6F76" w:rsidRDefault="00AF6F76" w:rsidP="00AF6F76">
      <w:pPr>
        <w:pStyle w:val="bodytext21"/>
        <w:numPr>
          <w:ilvl w:val="0"/>
          <w:numId w:val="24"/>
        </w:numPr>
        <w:spacing w:before="0" w:beforeAutospacing="0" w:after="120" w:afterAutospacing="0"/>
        <w:rPr>
          <w:rFonts w:ascii="Verdana" w:hAnsi="Verdana"/>
          <w:sz w:val="20"/>
          <w:szCs w:val="20"/>
        </w:rPr>
      </w:pPr>
      <w:r w:rsidRPr="00AF6F76">
        <w:rPr>
          <w:rFonts w:ascii="Verdana" w:hAnsi="Verdana"/>
          <w:sz w:val="20"/>
          <w:szCs w:val="20"/>
        </w:rPr>
        <w:t xml:space="preserve">doklad o zabezpečení likvidace odpadu v souladu se zákonem o odpadech, ve znění pozdějších právních předpisů, a předpisů prováděcích, </w:t>
      </w:r>
    </w:p>
    <w:p w14:paraId="07DF5DD4" w14:textId="4C58F45B" w:rsidR="00AF6F76" w:rsidRPr="00AF6F76" w:rsidRDefault="00AF6F76" w:rsidP="00AF6F76">
      <w:pPr>
        <w:pStyle w:val="bodytext21"/>
        <w:numPr>
          <w:ilvl w:val="0"/>
          <w:numId w:val="24"/>
        </w:numPr>
        <w:spacing w:before="0" w:beforeAutospacing="0" w:after="120" w:afterAutospacing="0"/>
        <w:rPr>
          <w:rFonts w:ascii="Verdana" w:hAnsi="Verdana"/>
          <w:sz w:val="20"/>
          <w:szCs w:val="20"/>
        </w:rPr>
      </w:pPr>
      <w:r w:rsidRPr="00AF6F76">
        <w:rPr>
          <w:rFonts w:ascii="Verdana" w:hAnsi="Verdana"/>
          <w:sz w:val="20"/>
          <w:szCs w:val="20"/>
        </w:rPr>
        <w:t>kompletní fotodokumentaci díla v rozsahu dle této smlouvy,</w:t>
      </w:r>
    </w:p>
    <w:p w14:paraId="1F1F4A09" w14:textId="0BA32D44" w:rsidR="00AF6F76" w:rsidRPr="00AF6F76" w:rsidRDefault="00AF6F76" w:rsidP="00AF6F76">
      <w:pPr>
        <w:pStyle w:val="bodytext21"/>
        <w:numPr>
          <w:ilvl w:val="0"/>
          <w:numId w:val="24"/>
        </w:numPr>
        <w:spacing w:before="0" w:beforeAutospacing="0" w:after="120" w:afterAutospacing="0"/>
        <w:rPr>
          <w:rFonts w:ascii="Verdana" w:hAnsi="Verdana"/>
          <w:sz w:val="20"/>
          <w:szCs w:val="20"/>
        </w:rPr>
      </w:pPr>
      <w:r w:rsidRPr="00AF6F76">
        <w:rPr>
          <w:rFonts w:ascii="Verdana" w:hAnsi="Verdana"/>
          <w:sz w:val="20"/>
          <w:szCs w:val="20"/>
        </w:rPr>
        <w:t>doklady prokazující splnění podmínek orgánů a organizací, které si v souladu s právními předpisy stanovily,</w:t>
      </w:r>
    </w:p>
    <w:p w14:paraId="0E6801B5" w14:textId="0E0C33E4" w:rsidR="00AF6F76" w:rsidRPr="00AF6F76" w:rsidRDefault="00AF6F76" w:rsidP="00AF6F76">
      <w:pPr>
        <w:pStyle w:val="bodytext21"/>
        <w:numPr>
          <w:ilvl w:val="0"/>
          <w:numId w:val="24"/>
        </w:numPr>
        <w:spacing w:before="0" w:beforeAutospacing="0" w:after="120" w:afterAutospacing="0"/>
        <w:rPr>
          <w:rFonts w:ascii="Verdana" w:hAnsi="Verdana"/>
          <w:sz w:val="20"/>
          <w:szCs w:val="20"/>
        </w:rPr>
      </w:pPr>
      <w:r w:rsidRPr="00AF6F76">
        <w:rPr>
          <w:rFonts w:ascii="Verdana" w:hAnsi="Verdana"/>
          <w:sz w:val="20"/>
          <w:szCs w:val="20"/>
        </w:rPr>
        <w:t xml:space="preserve">další nutné dokumenty či doklady předkládané ke kolaudaci díla dle požadavků dotčených orgánů státní správy </w:t>
      </w:r>
      <w:r w:rsidRPr="00AF6F76">
        <w:rPr>
          <w:rFonts w:ascii="Verdana" w:hAnsi="Verdana"/>
          <w:bCs/>
          <w:iCs/>
          <w:sz w:val="20"/>
          <w:szCs w:val="20"/>
        </w:rPr>
        <w:t xml:space="preserve">a další dokumenty prokazující, že veškeré zhotovitelem dodané výrobky, materiály a zařízení splňují podmínky vyplývající z této smlouvy včetně jejích příloh, z projektové dokumentace, z </w:t>
      </w:r>
      <w:r w:rsidRPr="00AF6F76">
        <w:rPr>
          <w:rFonts w:ascii="Verdana" w:hAnsi="Verdana"/>
          <w:bCs/>
          <w:iCs/>
          <w:sz w:val="20"/>
          <w:szCs w:val="20"/>
        </w:rPr>
        <w:lastRenderedPageBreak/>
        <w:t>příslušných právních předpisů a technických norem, a další doklady, související s předmětem plnění</w:t>
      </w:r>
      <w:r w:rsidRPr="00AF6F76">
        <w:rPr>
          <w:rFonts w:ascii="Verdana" w:hAnsi="Verdana"/>
          <w:sz w:val="20"/>
          <w:szCs w:val="20"/>
        </w:rPr>
        <w:t>, prohlášení zhotovitele dle vyhlášky č. 246/2001 Sb., o požární prevenci apod.</w:t>
      </w:r>
    </w:p>
    <w:p w14:paraId="758FE2B6" w14:textId="77777777" w:rsidR="008E7D21" w:rsidRPr="00320117" w:rsidRDefault="008E7D21" w:rsidP="00320117">
      <w:pPr>
        <w:pStyle w:val="Smlouva-slo"/>
        <w:widowControl w:val="0"/>
        <w:numPr>
          <w:ilvl w:val="0"/>
          <w:numId w:val="8"/>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Objednatel se zavazuje dílo převzít v případě, že bude předáno bez vad a nedodělků</w:t>
      </w:r>
      <w:r w:rsidR="00987503" w:rsidRPr="00320117">
        <w:rPr>
          <w:rFonts w:ascii="Verdana" w:hAnsi="Verdana" w:cs="Times New Roman"/>
          <w:sz w:val="20"/>
          <w:szCs w:val="20"/>
        </w:rPr>
        <w:t>,</w:t>
      </w:r>
      <w:r w:rsidR="00183848" w:rsidRPr="00320117">
        <w:rPr>
          <w:rFonts w:ascii="Verdana" w:hAnsi="Verdana" w:cs="Times New Roman"/>
          <w:sz w:val="20"/>
          <w:szCs w:val="20"/>
        </w:rPr>
        <w:t xml:space="preserve"> nejpozději do 10 dnů po zahájení přejímacího řízení</w:t>
      </w:r>
      <w:r w:rsidRPr="00320117">
        <w:rPr>
          <w:rFonts w:ascii="Verdana" w:hAnsi="Verdana" w:cs="Times New Roman"/>
          <w:sz w:val="20"/>
          <w:szCs w:val="20"/>
        </w:rPr>
        <w:t>. O předání a převzetí díla sepíš</w:t>
      </w:r>
      <w:r w:rsidR="005E775D" w:rsidRPr="00320117">
        <w:rPr>
          <w:rFonts w:ascii="Verdana" w:hAnsi="Verdana" w:cs="Times New Roman"/>
          <w:sz w:val="20"/>
          <w:szCs w:val="20"/>
        </w:rPr>
        <w:t>ou smluvní strany</w:t>
      </w:r>
      <w:r w:rsidR="00D64FD9" w:rsidRPr="00320117">
        <w:rPr>
          <w:rFonts w:ascii="Verdana" w:hAnsi="Verdana" w:cs="Times New Roman"/>
          <w:sz w:val="20"/>
          <w:szCs w:val="20"/>
        </w:rPr>
        <w:t xml:space="preserve"> předávací</w:t>
      </w:r>
      <w:r w:rsidRPr="00320117">
        <w:rPr>
          <w:rFonts w:ascii="Verdana" w:hAnsi="Verdana" w:cs="Times New Roman"/>
          <w:sz w:val="20"/>
          <w:szCs w:val="20"/>
        </w:rPr>
        <w:t xml:space="preserve"> protokol. </w:t>
      </w:r>
    </w:p>
    <w:p w14:paraId="2BF954EF" w14:textId="77777777" w:rsidR="007044A9" w:rsidRPr="00320117" w:rsidRDefault="007044A9" w:rsidP="00320117">
      <w:pPr>
        <w:widowControl w:val="0"/>
        <w:numPr>
          <w:ilvl w:val="0"/>
          <w:numId w:val="8"/>
        </w:numPr>
        <w:tabs>
          <w:tab w:val="clear" w:pos="660"/>
          <w:tab w:val="left" w:pos="284"/>
          <w:tab w:val="left" w:pos="360"/>
        </w:tabs>
        <w:spacing w:before="120"/>
        <w:ind w:left="284" w:hanging="284"/>
        <w:jc w:val="both"/>
        <w:rPr>
          <w:rFonts w:ascii="Verdana" w:hAnsi="Verdana"/>
          <w:sz w:val="20"/>
          <w:szCs w:val="20"/>
        </w:rPr>
      </w:pPr>
      <w:r w:rsidRPr="00320117">
        <w:rPr>
          <w:rFonts w:ascii="Verdana" w:hAnsi="Verdana"/>
          <w:sz w:val="20"/>
          <w:szCs w:val="20"/>
        </w:rPr>
        <w:t>Objednatel má právo odmítnout převzetí díla i pro ojedinělé drobné vady a nedodělky, které samy o sobě ani ve spojení s jinými nebrání užívání díla funkčně nebo esteticky, ani jeho užívání podstatným způsobem neomezují. Použití ustanovení § 2605 a § 2628 občanského zákoníku se vylučuje.</w:t>
      </w:r>
    </w:p>
    <w:p w14:paraId="173C0F32" w14:textId="77777777" w:rsidR="008E7D21" w:rsidRPr="00320117" w:rsidRDefault="008E7D21" w:rsidP="00320117">
      <w:pPr>
        <w:pStyle w:val="Smlouva-slo"/>
        <w:widowControl w:val="0"/>
        <w:numPr>
          <w:ilvl w:val="0"/>
          <w:numId w:val="8"/>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Pokud objednatel dílo nepřevezme, protože dílo obsahuje vady nebo nedodělky, je povinen tyto vady a nedodělky v předávacím protokolu specifikovat.</w:t>
      </w:r>
    </w:p>
    <w:p w14:paraId="761FB7BE" w14:textId="77777777" w:rsidR="008E7D21" w:rsidRPr="00320117" w:rsidRDefault="008E7D21" w:rsidP="00320117">
      <w:pPr>
        <w:pStyle w:val="Smlouva-slo"/>
        <w:widowControl w:val="0"/>
        <w:numPr>
          <w:ilvl w:val="0"/>
          <w:numId w:val="8"/>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Bylo-li dílo převzato s vadami a nedodělky nebrán</w:t>
      </w:r>
      <w:r w:rsidR="005E775D" w:rsidRPr="00320117">
        <w:rPr>
          <w:rFonts w:ascii="Verdana" w:hAnsi="Verdana" w:cs="Times New Roman"/>
          <w:sz w:val="20"/>
          <w:szCs w:val="20"/>
        </w:rPr>
        <w:t>ícími řádnému užívání díla, bud</w:t>
      </w:r>
      <w:r w:rsidRPr="00320117">
        <w:rPr>
          <w:rFonts w:ascii="Verdana" w:hAnsi="Verdana" w:cs="Times New Roman"/>
          <w:sz w:val="20"/>
          <w:szCs w:val="20"/>
        </w:rPr>
        <w:t>o</w:t>
      </w:r>
      <w:r w:rsidR="005E775D" w:rsidRPr="00320117">
        <w:rPr>
          <w:rFonts w:ascii="Verdana" w:hAnsi="Verdana" w:cs="Times New Roman"/>
          <w:sz w:val="20"/>
          <w:szCs w:val="20"/>
        </w:rPr>
        <w:t>u</w:t>
      </w:r>
      <w:r w:rsidRPr="00320117">
        <w:rPr>
          <w:rFonts w:ascii="Verdana" w:hAnsi="Verdana" w:cs="Times New Roman"/>
          <w:sz w:val="20"/>
          <w:szCs w:val="20"/>
        </w:rPr>
        <w:t xml:space="preserve"> t</w:t>
      </w:r>
      <w:r w:rsidR="005E775D" w:rsidRPr="00320117">
        <w:rPr>
          <w:rFonts w:ascii="Verdana" w:hAnsi="Verdana" w:cs="Times New Roman"/>
          <w:sz w:val="20"/>
          <w:szCs w:val="20"/>
        </w:rPr>
        <w:t>y</w:t>
      </w:r>
      <w:r w:rsidRPr="00320117">
        <w:rPr>
          <w:rFonts w:ascii="Verdana" w:hAnsi="Verdana" w:cs="Times New Roman"/>
          <w:sz w:val="20"/>
          <w:szCs w:val="20"/>
        </w:rPr>
        <w:t>to vad</w:t>
      </w:r>
      <w:r w:rsidR="005E775D" w:rsidRPr="00320117">
        <w:rPr>
          <w:rFonts w:ascii="Verdana" w:hAnsi="Verdana" w:cs="Times New Roman"/>
          <w:sz w:val="20"/>
          <w:szCs w:val="20"/>
        </w:rPr>
        <w:t>y</w:t>
      </w:r>
      <w:r w:rsidRPr="00320117">
        <w:rPr>
          <w:rFonts w:ascii="Verdana" w:hAnsi="Verdana" w:cs="Times New Roman"/>
          <w:sz w:val="20"/>
          <w:szCs w:val="20"/>
        </w:rPr>
        <w:t xml:space="preserve"> a nedodělk</w:t>
      </w:r>
      <w:r w:rsidR="005E775D" w:rsidRPr="00320117">
        <w:rPr>
          <w:rFonts w:ascii="Verdana" w:hAnsi="Verdana" w:cs="Times New Roman"/>
          <w:sz w:val="20"/>
          <w:szCs w:val="20"/>
        </w:rPr>
        <w:t>y</w:t>
      </w:r>
      <w:r w:rsidRPr="00320117">
        <w:rPr>
          <w:rFonts w:ascii="Verdana" w:hAnsi="Verdana" w:cs="Times New Roman"/>
          <w:sz w:val="20"/>
          <w:szCs w:val="20"/>
        </w:rPr>
        <w:t xml:space="preserve"> </w:t>
      </w:r>
      <w:r w:rsidR="005E775D" w:rsidRPr="00320117">
        <w:rPr>
          <w:rFonts w:ascii="Verdana" w:hAnsi="Verdana" w:cs="Times New Roman"/>
          <w:sz w:val="20"/>
          <w:szCs w:val="20"/>
        </w:rPr>
        <w:t>uvedeny v protokolu o předání a převzetí díla</w:t>
      </w:r>
      <w:r w:rsidRPr="00320117">
        <w:rPr>
          <w:rFonts w:ascii="Verdana" w:hAnsi="Verdana" w:cs="Times New Roman"/>
          <w:sz w:val="20"/>
          <w:szCs w:val="20"/>
        </w:rPr>
        <w:t xml:space="preserve"> s uvedením termínu </w:t>
      </w:r>
      <w:r w:rsidR="007044A9" w:rsidRPr="00320117">
        <w:rPr>
          <w:rFonts w:ascii="Verdana" w:hAnsi="Verdana" w:cs="Times New Roman"/>
          <w:sz w:val="20"/>
          <w:szCs w:val="20"/>
        </w:rPr>
        <w:t xml:space="preserve">jejich </w:t>
      </w:r>
      <w:r w:rsidRPr="00320117">
        <w:rPr>
          <w:rFonts w:ascii="Verdana" w:hAnsi="Verdana" w:cs="Times New Roman"/>
          <w:sz w:val="20"/>
          <w:szCs w:val="20"/>
        </w:rPr>
        <w:t>odstranění. Vadami a nedodělky nebránícími řádnému užívání díla se rozumí pouze drobné ojedinělé vady a drobné ojedinělé nedodělky, které ani samy o sobě ani ve spojení s jinými nebrání užívání předmětu díla ani je podstatně neztěžují.</w:t>
      </w:r>
    </w:p>
    <w:p w14:paraId="39D8F846" w14:textId="77777777" w:rsidR="001C157D" w:rsidRPr="00320117" w:rsidRDefault="001C157D" w:rsidP="00320117">
      <w:pPr>
        <w:pStyle w:val="Smlouva-slo"/>
        <w:widowControl w:val="0"/>
        <w:numPr>
          <w:ilvl w:val="0"/>
          <w:numId w:val="0"/>
        </w:numPr>
        <w:spacing w:line="240" w:lineRule="auto"/>
        <w:ind w:left="360"/>
        <w:rPr>
          <w:rFonts w:ascii="Verdana" w:hAnsi="Verdana" w:cs="Times New Roman"/>
          <w:sz w:val="20"/>
          <w:szCs w:val="20"/>
        </w:rPr>
      </w:pPr>
      <w:r w:rsidRPr="00320117">
        <w:rPr>
          <w:rFonts w:ascii="Verdana" w:hAnsi="Verdana" w:cs="Times New Roman"/>
          <w:sz w:val="20"/>
          <w:szCs w:val="20"/>
        </w:rPr>
        <w:t>Odstranění vad a nedodělků bude v protokolu potvrzeno objednatelem.</w:t>
      </w:r>
    </w:p>
    <w:p w14:paraId="53B95FD5" w14:textId="77777777" w:rsidR="008E7D21" w:rsidRPr="00320117" w:rsidRDefault="008E7D21" w:rsidP="00320117">
      <w:pPr>
        <w:pStyle w:val="Smlouva-slo"/>
        <w:widowControl w:val="0"/>
        <w:numPr>
          <w:ilvl w:val="0"/>
          <w:numId w:val="8"/>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Zhotovitel se zavazuje zúčastnit se na výzvu objednatele závěrečné kontrolní prohlídky stavby podle stavebního zákona.</w:t>
      </w:r>
    </w:p>
    <w:p w14:paraId="099E5662" w14:textId="77777777" w:rsidR="008E7D21" w:rsidRPr="00320117" w:rsidRDefault="008E7D21" w:rsidP="00320117">
      <w:pPr>
        <w:pStyle w:val="Smlouva-slo"/>
        <w:widowControl w:val="0"/>
        <w:numPr>
          <w:ilvl w:val="0"/>
          <w:numId w:val="8"/>
        </w:numPr>
        <w:tabs>
          <w:tab w:val="num" w:pos="360"/>
        </w:tabs>
        <w:spacing w:after="240" w:line="240" w:lineRule="auto"/>
        <w:ind w:left="360" w:hanging="360"/>
        <w:rPr>
          <w:rFonts w:ascii="Verdana" w:hAnsi="Verdana" w:cs="Times New Roman"/>
          <w:sz w:val="20"/>
          <w:szCs w:val="20"/>
        </w:rPr>
      </w:pPr>
      <w:r w:rsidRPr="00320117">
        <w:rPr>
          <w:rFonts w:ascii="Verdana" w:hAnsi="Verdana" w:cs="Times New Roman"/>
          <w:sz w:val="20"/>
          <w:szCs w:val="20"/>
        </w:rPr>
        <w:t xml:space="preserve">Přechod vlastnického práva k dílu se řídí </w:t>
      </w:r>
      <w:r w:rsidR="007044A9" w:rsidRPr="00320117">
        <w:rPr>
          <w:rFonts w:ascii="Verdana" w:hAnsi="Verdana" w:cs="Times New Roman"/>
          <w:sz w:val="20"/>
          <w:szCs w:val="20"/>
        </w:rPr>
        <w:t xml:space="preserve">příslušnými ustanoveními </w:t>
      </w:r>
      <w:r w:rsidRPr="00320117">
        <w:rPr>
          <w:rFonts w:ascii="Verdana" w:hAnsi="Verdana" w:cs="Times New Roman"/>
          <w:sz w:val="20"/>
          <w:szCs w:val="20"/>
        </w:rPr>
        <w:t>občanského zákoníku.</w:t>
      </w:r>
    </w:p>
    <w:p w14:paraId="1A64A593" w14:textId="77777777" w:rsidR="00D64FD9" w:rsidRPr="00320117" w:rsidRDefault="00D64FD9" w:rsidP="00320117">
      <w:pPr>
        <w:jc w:val="center"/>
        <w:rPr>
          <w:rFonts w:ascii="Verdana" w:hAnsi="Verdana"/>
          <w:b/>
          <w:sz w:val="20"/>
          <w:szCs w:val="20"/>
        </w:rPr>
      </w:pPr>
      <w:r w:rsidRPr="00320117">
        <w:rPr>
          <w:rFonts w:ascii="Verdana" w:hAnsi="Verdana"/>
          <w:b/>
          <w:sz w:val="20"/>
          <w:szCs w:val="20"/>
        </w:rPr>
        <w:t>VII.</w:t>
      </w:r>
    </w:p>
    <w:p w14:paraId="2230C62E" w14:textId="77777777" w:rsidR="00D64FD9" w:rsidRPr="00320117" w:rsidRDefault="00D64FD9" w:rsidP="00320117">
      <w:pPr>
        <w:jc w:val="center"/>
        <w:rPr>
          <w:rFonts w:ascii="Verdana" w:hAnsi="Verdana"/>
          <w:b/>
          <w:sz w:val="20"/>
          <w:szCs w:val="20"/>
        </w:rPr>
      </w:pPr>
      <w:r w:rsidRPr="00320117">
        <w:rPr>
          <w:rFonts w:ascii="Verdana" w:hAnsi="Verdana"/>
          <w:b/>
          <w:sz w:val="20"/>
          <w:szCs w:val="20"/>
        </w:rPr>
        <w:t>Vady díla a záruka za jakost</w:t>
      </w:r>
    </w:p>
    <w:p w14:paraId="442F9B04" w14:textId="77777777" w:rsidR="00D64FD9" w:rsidRPr="00320117" w:rsidRDefault="00D64FD9" w:rsidP="00320117">
      <w:pPr>
        <w:pStyle w:val="Smlouva-slo"/>
        <w:widowControl w:val="0"/>
        <w:numPr>
          <w:ilvl w:val="0"/>
          <w:numId w:val="9"/>
        </w:numPr>
        <w:tabs>
          <w:tab w:val="clear" w:pos="660"/>
          <w:tab w:val="num" w:pos="284"/>
        </w:tabs>
        <w:spacing w:line="240" w:lineRule="auto"/>
        <w:ind w:left="426" w:hanging="426"/>
        <w:rPr>
          <w:rFonts w:ascii="Verdana" w:hAnsi="Verdana" w:cs="Times New Roman"/>
          <w:sz w:val="20"/>
          <w:szCs w:val="20"/>
        </w:rPr>
      </w:pPr>
      <w:r w:rsidRPr="00320117">
        <w:rPr>
          <w:rFonts w:ascii="Verdana" w:hAnsi="Verdana" w:cs="Times New Roman"/>
          <w:sz w:val="20"/>
          <w:szCs w:val="20"/>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715ACD27" w14:textId="77777777" w:rsidR="00D64FD9" w:rsidRPr="00320117" w:rsidRDefault="00D64FD9" w:rsidP="00320117">
      <w:pPr>
        <w:pStyle w:val="Smlouva-slo"/>
        <w:widowControl w:val="0"/>
        <w:numPr>
          <w:ilvl w:val="0"/>
          <w:numId w:val="9"/>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437D562A" w14:textId="77777777" w:rsidR="00135EEC" w:rsidRPr="00320117" w:rsidRDefault="00135EEC" w:rsidP="00320117">
      <w:pPr>
        <w:pStyle w:val="Smlouva-slo"/>
        <w:widowControl w:val="0"/>
        <w:numPr>
          <w:ilvl w:val="0"/>
          <w:numId w:val="9"/>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Smluvní strany se dohodly na I. jakosti díla, čímž se rozumí jakost „A“ dle technických pravidel. Jakost dodávaných materiálů a konstrukcí bude dokladována předepsaným způsobem při předání díla.</w:t>
      </w:r>
    </w:p>
    <w:p w14:paraId="3A5F72FB" w14:textId="77777777" w:rsidR="00D64FD9" w:rsidRPr="00320117" w:rsidRDefault="00D64FD9" w:rsidP="00320117">
      <w:pPr>
        <w:pStyle w:val="Smlouva-slo"/>
        <w:widowControl w:val="0"/>
        <w:numPr>
          <w:ilvl w:val="0"/>
          <w:numId w:val="9"/>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 xml:space="preserve">Zhotovitel poskytuje na provedené práce a dodávky záruku za jakost </w:t>
      </w:r>
      <w:r w:rsidRPr="00320117">
        <w:rPr>
          <w:rFonts w:ascii="Verdana" w:hAnsi="Verdana" w:cs="Times New Roman"/>
          <w:b/>
          <w:sz w:val="20"/>
          <w:szCs w:val="20"/>
        </w:rPr>
        <w:t xml:space="preserve">v délce </w:t>
      </w:r>
      <w:r w:rsidR="00636689" w:rsidRPr="00320117">
        <w:rPr>
          <w:rFonts w:ascii="Verdana" w:hAnsi="Verdana" w:cs="Times New Roman"/>
          <w:b/>
          <w:sz w:val="20"/>
          <w:szCs w:val="20"/>
        </w:rPr>
        <w:t>60</w:t>
      </w:r>
      <w:r w:rsidR="00694FE4" w:rsidRPr="00320117">
        <w:rPr>
          <w:rFonts w:ascii="Verdana" w:hAnsi="Verdana" w:cs="Times New Roman"/>
          <w:b/>
          <w:sz w:val="20"/>
          <w:szCs w:val="20"/>
        </w:rPr>
        <w:t xml:space="preserve"> </w:t>
      </w:r>
      <w:r w:rsidRPr="00320117">
        <w:rPr>
          <w:rFonts w:ascii="Verdana" w:hAnsi="Verdana" w:cs="Times New Roman"/>
          <w:b/>
          <w:sz w:val="20"/>
          <w:szCs w:val="20"/>
        </w:rPr>
        <w:t>měsíců</w:t>
      </w:r>
      <w:r w:rsidRPr="00320117">
        <w:rPr>
          <w:rFonts w:ascii="Verdana" w:hAnsi="Verdana" w:cs="Times New Roman"/>
          <w:sz w:val="20"/>
          <w:szCs w:val="20"/>
        </w:rPr>
        <w:t xml:space="preserve">. Záruční doba </w:t>
      </w:r>
      <w:proofErr w:type="gramStart"/>
      <w:r w:rsidRPr="00320117">
        <w:rPr>
          <w:rFonts w:ascii="Verdana" w:hAnsi="Verdana" w:cs="Times New Roman"/>
          <w:sz w:val="20"/>
          <w:szCs w:val="20"/>
        </w:rPr>
        <w:t>běží</w:t>
      </w:r>
      <w:proofErr w:type="gramEnd"/>
      <w:r w:rsidRPr="00320117">
        <w:rPr>
          <w:rFonts w:ascii="Verdana" w:hAnsi="Verdana" w:cs="Times New Roman"/>
          <w:sz w:val="20"/>
          <w:szCs w:val="20"/>
        </w:rPr>
        <w:t xml:space="preserve"> ode dne převzetí řádně provedeného díla</w:t>
      </w:r>
      <w:r w:rsidR="0014541E" w:rsidRPr="00320117">
        <w:rPr>
          <w:rFonts w:ascii="Verdana" w:hAnsi="Verdana" w:cs="Times New Roman"/>
          <w:sz w:val="20"/>
          <w:szCs w:val="20"/>
        </w:rPr>
        <w:t>,</w:t>
      </w:r>
      <w:r w:rsidRPr="00320117">
        <w:rPr>
          <w:rFonts w:ascii="Verdana" w:hAnsi="Verdana" w:cs="Times New Roman"/>
          <w:sz w:val="20"/>
          <w:szCs w:val="20"/>
        </w:rPr>
        <w:t xml:space="preserve"> tj. </w:t>
      </w:r>
      <w:r w:rsidR="0014541E" w:rsidRPr="00320117">
        <w:rPr>
          <w:rFonts w:ascii="Verdana" w:hAnsi="Verdana" w:cs="Times New Roman"/>
          <w:sz w:val="20"/>
          <w:szCs w:val="20"/>
        </w:rPr>
        <w:t xml:space="preserve">díla </w:t>
      </w:r>
      <w:r w:rsidRPr="00320117">
        <w:rPr>
          <w:rFonts w:ascii="Verdana" w:hAnsi="Verdana" w:cs="Times New Roman"/>
          <w:sz w:val="20"/>
          <w:szCs w:val="20"/>
        </w:rPr>
        <w:t>bez vad a nedodělků</w:t>
      </w:r>
      <w:r w:rsidR="0014541E" w:rsidRPr="00320117">
        <w:rPr>
          <w:rFonts w:ascii="Verdana" w:hAnsi="Verdana" w:cs="Times New Roman"/>
          <w:sz w:val="20"/>
          <w:szCs w:val="20"/>
        </w:rPr>
        <w:t>,</w:t>
      </w:r>
      <w:r w:rsidRPr="00320117">
        <w:rPr>
          <w:rFonts w:ascii="Verdana" w:hAnsi="Verdana" w:cs="Times New Roman"/>
          <w:sz w:val="20"/>
          <w:szCs w:val="20"/>
        </w:rPr>
        <w:t xml:space="preserve"> objednatelem.</w:t>
      </w:r>
    </w:p>
    <w:p w14:paraId="7ACAEC55" w14:textId="77777777" w:rsidR="00D64FD9" w:rsidRPr="00320117" w:rsidRDefault="00D64FD9" w:rsidP="00320117">
      <w:pPr>
        <w:pStyle w:val="Smlouva-slo"/>
        <w:widowControl w:val="0"/>
        <w:numPr>
          <w:ilvl w:val="0"/>
          <w:numId w:val="9"/>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p>
    <w:p w14:paraId="55D98153" w14:textId="77777777" w:rsidR="00D64FD9" w:rsidRPr="00320117" w:rsidRDefault="00662E2D" w:rsidP="00320117">
      <w:pPr>
        <w:pStyle w:val="Smlouva-slo"/>
        <w:widowControl w:val="0"/>
        <w:numPr>
          <w:ilvl w:val="0"/>
          <w:numId w:val="0"/>
        </w:numPr>
        <w:spacing w:line="240" w:lineRule="auto"/>
        <w:ind w:left="360"/>
        <w:rPr>
          <w:rFonts w:ascii="Verdana" w:hAnsi="Verdana" w:cs="Times New Roman"/>
          <w:sz w:val="20"/>
          <w:szCs w:val="20"/>
        </w:rPr>
      </w:pPr>
      <w:r w:rsidRPr="00320117">
        <w:rPr>
          <w:rFonts w:ascii="Verdana" w:hAnsi="Verdana" w:cs="Times New Roman"/>
          <w:sz w:val="20"/>
          <w:szCs w:val="20"/>
        </w:rPr>
        <w:t>e-mail</w:t>
      </w:r>
      <w:bookmarkStart w:id="8" w:name="_Hlk484439798"/>
      <w:r w:rsidRPr="00320117">
        <w:rPr>
          <w:rFonts w:ascii="Verdana" w:hAnsi="Verdana" w:cs="Times New Roman"/>
          <w:sz w:val="20"/>
          <w:szCs w:val="20"/>
        </w:rPr>
        <w:t xml:space="preserve">: </w:t>
      </w:r>
      <w:r w:rsidR="0016154C" w:rsidRPr="00320117">
        <w:rPr>
          <w:rFonts w:ascii="Verdana" w:hAnsi="Verdana" w:cs="Times New Roman"/>
          <w:sz w:val="20"/>
          <w:szCs w:val="20"/>
          <w:highlight w:val="yellow"/>
        </w:rPr>
        <w:t>………</w:t>
      </w:r>
      <w:proofErr w:type="gramStart"/>
      <w:r w:rsidR="0016154C" w:rsidRPr="00320117">
        <w:rPr>
          <w:rFonts w:ascii="Verdana" w:hAnsi="Verdana" w:cs="Times New Roman"/>
          <w:sz w:val="20"/>
          <w:szCs w:val="20"/>
          <w:highlight w:val="yellow"/>
        </w:rPr>
        <w:t>……</w:t>
      </w:r>
      <w:r w:rsidR="00414A1D" w:rsidRPr="00320117">
        <w:rPr>
          <w:rFonts w:ascii="Verdana" w:hAnsi="Verdana"/>
          <w:sz w:val="20"/>
          <w:szCs w:val="20"/>
          <w:highlight w:val="yellow"/>
        </w:rPr>
        <w:t>.</w:t>
      </w:r>
      <w:proofErr w:type="gramEnd"/>
      <w:r w:rsidR="00414A1D" w:rsidRPr="00320117">
        <w:rPr>
          <w:rFonts w:ascii="Verdana" w:hAnsi="Verdana"/>
          <w:sz w:val="20"/>
          <w:szCs w:val="20"/>
          <w:highlight w:val="yellow"/>
        </w:rPr>
        <w:t>.</w:t>
      </w:r>
      <w:r w:rsidR="0016154C" w:rsidRPr="00320117">
        <w:rPr>
          <w:rFonts w:ascii="Verdana" w:hAnsi="Verdana" w:cs="Times New Roman"/>
          <w:sz w:val="20"/>
          <w:szCs w:val="20"/>
          <w:highlight w:val="yellow"/>
        </w:rPr>
        <w:t>…..</w:t>
      </w:r>
      <w:r w:rsidR="00D64FD9" w:rsidRPr="00320117">
        <w:rPr>
          <w:rFonts w:ascii="Verdana" w:hAnsi="Verdana" w:cs="Times New Roman"/>
          <w:sz w:val="20"/>
          <w:szCs w:val="20"/>
        </w:rPr>
        <w:t xml:space="preserve">, </w:t>
      </w:r>
      <w:bookmarkEnd w:id="8"/>
      <w:r w:rsidR="00D64FD9" w:rsidRPr="00320117">
        <w:rPr>
          <w:rFonts w:ascii="Verdana" w:hAnsi="Verdana" w:cs="Times New Roman"/>
          <w:sz w:val="20"/>
          <w:szCs w:val="20"/>
        </w:rPr>
        <w:t>nebo</w:t>
      </w:r>
    </w:p>
    <w:p w14:paraId="14431E27" w14:textId="77777777" w:rsidR="00D64FD9" w:rsidRPr="00320117" w:rsidRDefault="00D64FD9" w:rsidP="00320117">
      <w:pPr>
        <w:pStyle w:val="Smlouva-slo"/>
        <w:widowControl w:val="0"/>
        <w:numPr>
          <w:ilvl w:val="0"/>
          <w:numId w:val="0"/>
        </w:numPr>
        <w:spacing w:line="240" w:lineRule="auto"/>
        <w:ind w:left="360"/>
        <w:rPr>
          <w:rFonts w:ascii="Verdana" w:hAnsi="Verdana" w:cs="Times New Roman"/>
          <w:sz w:val="20"/>
          <w:szCs w:val="20"/>
        </w:rPr>
      </w:pPr>
      <w:r w:rsidRPr="00320117">
        <w:rPr>
          <w:rFonts w:ascii="Verdana" w:hAnsi="Verdana" w:cs="Times New Roman"/>
          <w:sz w:val="20"/>
          <w:szCs w:val="20"/>
        </w:rPr>
        <w:t xml:space="preserve">adresu: </w:t>
      </w:r>
      <w:r w:rsidR="0016154C" w:rsidRPr="00320117">
        <w:rPr>
          <w:rFonts w:ascii="Verdana" w:hAnsi="Verdana" w:cs="Times New Roman"/>
          <w:sz w:val="20"/>
          <w:szCs w:val="20"/>
          <w:highlight w:val="yellow"/>
        </w:rPr>
        <w:t>…………………</w:t>
      </w:r>
    </w:p>
    <w:p w14:paraId="0B64E135" w14:textId="77777777" w:rsidR="00D64FD9" w:rsidRPr="00320117" w:rsidRDefault="00D64FD9" w:rsidP="00320117">
      <w:pPr>
        <w:pStyle w:val="Smlouva-slo"/>
        <w:widowControl w:val="0"/>
        <w:numPr>
          <w:ilvl w:val="0"/>
          <w:numId w:val="9"/>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Jakmile objednatel odešle toto oznámení, bude se mít za to, že požaduje bezplatné odstranění vady, neuvede-li v oznámení jinak.</w:t>
      </w:r>
    </w:p>
    <w:p w14:paraId="382076B6" w14:textId="7B15DED5" w:rsidR="00D64FD9" w:rsidRPr="00320117" w:rsidRDefault="00D64FD9" w:rsidP="00320117">
      <w:pPr>
        <w:pStyle w:val="Smlouva-slo"/>
        <w:widowControl w:val="0"/>
        <w:numPr>
          <w:ilvl w:val="0"/>
          <w:numId w:val="9"/>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 xml:space="preserve">Zhotovitel započne s odstraněním vady nejpozději do </w:t>
      </w:r>
      <w:r w:rsidR="007170ED" w:rsidRPr="00320117">
        <w:rPr>
          <w:rFonts w:ascii="Verdana" w:hAnsi="Verdana" w:cs="Times New Roman"/>
          <w:sz w:val="20"/>
          <w:szCs w:val="20"/>
        </w:rPr>
        <w:t>5 pracovních</w:t>
      </w:r>
      <w:r w:rsidRPr="00320117">
        <w:rPr>
          <w:rFonts w:ascii="Verdana" w:hAnsi="Verdana" w:cs="Times New Roman"/>
          <w:sz w:val="20"/>
          <w:szCs w:val="20"/>
        </w:rPr>
        <w:t xml:space="preserve"> dnů ode dne doručení oznámení o vadě, pokud se smluvní strany nedohodnou písemně jinak. Vada bude odstraněna nejpozději do 7 dnů ode dne </w:t>
      </w:r>
      <w:r w:rsidR="00C612C5" w:rsidRPr="00320117">
        <w:rPr>
          <w:rFonts w:ascii="Verdana" w:hAnsi="Verdana" w:cs="Times New Roman"/>
          <w:sz w:val="20"/>
          <w:szCs w:val="20"/>
        </w:rPr>
        <w:t>zahájení jejího odstraňování</w:t>
      </w:r>
      <w:r w:rsidRPr="00320117">
        <w:rPr>
          <w:rFonts w:ascii="Verdana" w:hAnsi="Verdana" w:cs="Times New Roman"/>
          <w:sz w:val="20"/>
          <w:szCs w:val="20"/>
        </w:rPr>
        <w:t xml:space="preserve">, pokud se </w:t>
      </w:r>
      <w:r w:rsidRPr="00320117">
        <w:rPr>
          <w:rFonts w:ascii="Verdana" w:hAnsi="Verdana" w:cs="Times New Roman"/>
          <w:sz w:val="20"/>
          <w:szCs w:val="20"/>
        </w:rPr>
        <w:lastRenderedPageBreak/>
        <w:t>smluvní strany nedohodnou písemně jinak.</w:t>
      </w:r>
    </w:p>
    <w:p w14:paraId="5076F065" w14:textId="77777777" w:rsidR="0014541E" w:rsidRPr="00320117" w:rsidRDefault="0014541E" w:rsidP="00320117">
      <w:pPr>
        <w:pStyle w:val="Smlouva-slo"/>
        <w:widowControl w:val="0"/>
        <w:numPr>
          <w:ilvl w:val="0"/>
          <w:numId w:val="9"/>
        </w:numPr>
        <w:tabs>
          <w:tab w:val="num" w:pos="360"/>
        </w:tabs>
        <w:spacing w:line="240" w:lineRule="auto"/>
        <w:ind w:left="360" w:hanging="360"/>
        <w:rPr>
          <w:rFonts w:ascii="Verdana" w:hAnsi="Verdana" w:cs="Times New Roman"/>
          <w:sz w:val="20"/>
          <w:szCs w:val="20"/>
        </w:rPr>
      </w:pPr>
      <w:r w:rsidRPr="00320117">
        <w:rPr>
          <w:rFonts w:ascii="Verdana" w:hAnsi="Verdana" w:cs="Times New Roman"/>
          <w:sz w:val="20"/>
          <w:szCs w:val="20"/>
        </w:rPr>
        <w:t>V případě havárie zahájí zhotovitel odstraňování vady ihned.</w:t>
      </w:r>
    </w:p>
    <w:p w14:paraId="7DF12915" w14:textId="77777777" w:rsidR="00D64FD9" w:rsidRPr="00320117" w:rsidRDefault="00D64FD9" w:rsidP="00320117">
      <w:pPr>
        <w:pStyle w:val="Smlouva-slo"/>
        <w:widowControl w:val="0"/>
        <w:numPr>
          <w:ilvl w:val="0"/>
          <w:numId w:val="9"/>
        </w:numPr>
        <w:tabs>
          <w:tab w:val="num" w:pos="360"/>
        </w:tabs>
        <w:spacing w:line="240" w:lineRule="auto"/>
        <w:ind w:left="340" w:hanging="340"/>
        <w:rPr>
          <w:rFonts w:ascii="Verdana" w:hAnsi="Verdana" w:cs="Times New Roman"/>
          <w:sz w:val="20"/>
          <w:szCs w:val="20"/>
        </w:rPr>
      </w:pPr>
      <w:r w:rsidRPr="00320117">
        <w:rPr>
          <w:rFonts w:ascii="Verdana" w:hAnsi="Verdana" w:cs="Times New Roman"/>
          <w:sz w:val="20"/>
          <w:szCs w:val="20"/>
        </w:rPr>
        <w:t xml:space="preserve">Provedenou opravu vady zhotovitel objednateli předá písemně. Na provedenou opravu poskytne zhotovitel záruku za jakost ve stejné délce dle odstavce </w:t>
      </w:r>
      <w:r w:rsidR="00662E2D" w:rsidRPr="00320117">
        <w:rPr>
          <w:rFonts w:ascii="Verdana" w:hAnsi="Verdana" w:cs="Times New Roman"/>
          <w:sz w:val="20"/>
          <w:szCs w:val="20"/>
        </w:rPr>
        <w:t>7.</w:t>
      </w:r>
      <w:r w:rsidR="006459E8" w:rsidRPr="00320117">
        <w:rPr>
          <w:rFonts w:ascii="Verdana" w:hAnsi="Verdana" w:cs="Times New Roman"/>
          <w:sz w:val="20"/>
          <w:szCs w:val="20"/>
        </w:rPr>
        <w:t>4</w:t>
      </w:r>
      <w:r w:rsidRPr="00320117">
        <w:rPr>
          <w:rFonts w:ascii="Verdana" w:hAnsi="Verdana" w:cs="Times New Roman"/>
          <w:sz w:val="20"/>
          <w:szCs w:val="20"/>
        </w:rPr>
        <w:t xml:space="preserve"> tohoto článku smlouvy.</w:t>
      </w:r>
    </w:p>
    <w:p w14:paraId="27C1F507" w14:textId="77777777" w:rsidR="00D64FD9" w:rsidRPr="00320117" w:rsidRDefault="00662E2D" w:rsidP="00320117">
      <w:pPr>
        <w:pStyle w:val="Smlouva-slo"/>
        <w:widowControl w:val="0"/>
        <w:numPr>
          <w:ilvl w:val="0"/>
          <w:numId w:val="0"/>
        </w:numPr>
        <w:spacing w:line="240" w:lineRule="auto"/>
        <w:ind w:left="360"/>
        <w:jc w:val="center"/>
        <w:rPr>
          <w:rFonts w:ascii="Verdana" w:hAnsi="Verdana" w:cs="Times New Roman"/>
          <w:b/>
          <w:sz w:val="20"/>
          <w:szCs w:val="20"/>
        </w:rPr>
      </w:pPr>
      <w:r w:rsidRPr="00320117">
        <w:rPr>
          <w:rFonts w:ascii="Verdana" w:hAnsi="Verdana" w:cs="Times New Roman"/>
          <w:b/>
          <w:sz w:val="20"/>
          <w:szCs w:val="20"/>
        </w:rPr>
        <w:t>VIII</w:t>
      </w:r>
      <w:r w:rsidR="00D64FD9" w:rsidRPr="00320117">
        <w:rPr>
          <w:rFonts w:ascii="Verdana" w:hAnsi="Verdana" w:cs="Times New Roman"/>
          <w:b/>
          <w:sz w:val="20"/>
          <w:szCs w:val="20"/>
        </w:rPr>
        <w:t>.</w:t>
      </w:r>
    </w:p>
    <w:p w14:paraId="56E1E4AF" w14:textId="77777777" w:rsidR="00D64FD9" w:rsidRPr="00320117" w:rsidRDefault="00D64FD9" w:rsidP="00320117">
      <w:pPr>
        <w:pStyle w:val="Smlouva-slo"/>
        <w:widowControl w:val="0"/>
        <w:numPr>
          <w:ilvl w:val="0"/>
          <w:numId w:val="0"/>
        </w:numPr>
        <w:spacing w:line="240" w:lineRule="auto"/>
        <w:ind w:left="360"/>
        <w:jc w:val="center"/>
        <w:rPr>
          <w:rFonts w:ascii="Verdana" w:hAnsi="Verdana" w:cs="Times New Roman"/>
          <w:b/>
          <w:sz w:val="20"/>
          <w:szCs w:val="20"/>
        </w:rPr>
      </w:pPr>
      <w:r w:rsidRPr="00320117">
        <w:rPr>
          <w:rFonts w:ascii="Verdana" w:hAnsi="Verdana" w:cs="Times New Roman"/>
          <w:b/>
          <w:sz w:val="20"/>
          <w:szCs w:val="20"/>
        </w:rPr>
        <w:t>Odpovědnost za škodu</w:t>
      </w:r>
    </w:p>
    <w:p w14:paraId="330EF0EE" w14:textId="77777777" w:rsidR="00D64FD9" w:rsidRPr="00320117" w:rsidRDefault="00135EEC" w:rsidP="00320117">
      <w:pPr>
        <w:pStyle w:val="Smlouva-slo"/>
        <w:widowControl w:val="0"/>
        <w:numPr>
          <w:ilvl w:val="0"/>
          <w:numId w:val="0"/>
        </w:numPr>
        <w:spacing w:line="240" w:lineRule="auto"/>
        <w:ind w:left="426" w:hanging="426"/>
        <w:rPr>
          <w:rFonts w:ascii="Verdana" w:hAnsi="Verdana" w:cs="Times New Roman"/>
          <w:sz w:val="20"/>
          <w:szCs w:val="20"/>
        </w:rPr>
      </w:pPr>
      <w:r w:rsidRPr="00320117">
        <w:rPr>
          <w:rFonts w:ascii="Verdana" w:hAnsi="Verdana" w:cs="Times New Roman"/>
          <w:sz w:val="20"/>
          <w:szCs w:val="20"/>
        </w:rPr>
        <w:t xml:space="preserve">8.1 </w:t>
      </w:r>
      <w:r w:rsidR="00D64FD9" w:rsidRPr="00320117">
        <w:rPr>
          <w:rFonts w:ascii="Verdana" w:hAnsi="Verdana" w:cs="Times New Roman"/>
          <w:sz w:val="20"/>
          <w:szCs w:val="20"/>
        </w:rPr>
        <w:t>Nebezpečí škody na zhotovovaném díle nese zhotovitel v plném rozsahu až do dne převzetí řádně provedeného díla objednatelem.</w:t>
      </w:r>
    </w:p>
    <w:p w14:paraId="5F3DAEC1" w14:textId="77777777" w:rsidR="00D64FD9" w:rsidRPr="00320117" w:rsidRDefault="00135EEC" w:rsidP="00320117">
      <w:pPr>
        <w:pStyle w:val="Smlouva-slo"/>
        <w:widowControl w:val="0"/>
        <w:numPr>
          <w:ilvl w:val="0"/>
          <w:numId w:val="0"/>
        </w:numPr>
        <w:spacing w:line="240" w:lineRule="auto"/>
        <w:ind w:left="426" w:hanging="426"/>
        <w:rPr>
          <w:rFonts w:ascii="Verdana" w:hAnsi="Verdana" w:cs="Times New Roman"/>
          <w:sz w:val="20"/>
          <w:szCs w:val="20"/>
        </w:rPr>
      </w:pPr>
      <w:r w:rsidRPr="00320117">
        <w:rPr>
          <w:rFonts w:ascii="Verdana" w:hAnsi="Verdana" w:cs="Times New Roman"/>
          <w:sz w:val="20"/>
          <w:szCs w:val="20"/>
        </w:rPr>
        <w:t xml:space="preserve">8.2 </w:t>
      </w:r>
      <w:r w:rsidR="00D64FD9" w:rsidRPr="00320117">
        <w:rPr>
          <w:rFonts w:ascii="Verdana" w:hAnsi="Verdana" w:cs="Times New Roman"/>
          <w:sz w:val="20"/>
          <w:szCs w:val="20"/>
        </w:rPr>
        <w:t>Zhotovitel nese odpovědnost původce odpadů, zavazuje se nezpůsobovat únik ropných, toxických či jiných škodlivých látek na stavbě.</w:t>
      </w:r>
    </w:p>
    <w:p w14:paraId="5C660937" w14:textId="77777777" w:rsidR="00D64FD9" w:rsidRPr="00320117" w:rsidRDefault="00135EEC" w:rsidP="00320117">
      <w:pPr>
        <w:pStyle w:val="Smlouva-slo"/>
        <w:widowControl w:val="0"/>
        <w:numPr>
          <w:ilvl w:val="0"/>
          <w:numId w:val="0"/>
        </w:numPr>
        <w:spacing w:line="240" w:lineRule="auto"/>
        <w:ind w:left="426" w:hanging="426"/>
        <w:rPr>
          <w:rFonts w:ascii="Verdana" w:hAnsi="Verdana" w:cs="Times New Roman"/>
          <w:sz w:val="20"/>
          <w:szCs w:val="20"/>
        </w:rPr>
      </w:pPr>
      <w:r w:rsidRPr="00320117">
        <w:rPr>
          <w:rFonts w:ascii="Verdana" w:hAnsi="Verdana" w:cs="Times New Roman"/>
          <w:sz w:val="20"/>
          <w:szCs w:val="20"/>
        </w:rPr>
        <w:t xml:space="preserve">8.3 </w:t>
      </w:r>
      <w:r w:rsidR="00D64FD9" w:rsidRPr="00320117">
        <w:rPr>
          <w:rFonts w:ascii="Verdana" w:hAnsi="Verdana" w:cs="Times New Roman"/>
          <w:sz w:val="20"/>
          <w:szCs w:val="20"/>
        </w:rPr>
        <w:t>Zhotovitel je povinen učinit veškerá opatření potřebná k odvrácení škody nebo k jejímu zmírnění.</w:t>
      </w:r>
    </w:p>
    <w:p w14:paraId="517C5A6C" w14:textId="77777777" w:rsidR="00D64FD9" w:rsidRPr="00320117" w:rsidRDefault="00135EEC" w:rsidP="00320117">
      <w:pPr>
        <w:pStyle w:val="Smlouva-slo"/>
        <w:widowControl w:val="0"/>
        <w:numPr>
          <w:ilvl w:val="0"/>
          <w:numId w:val="0"/>
        </w:numPr>
        <w:spacing w:line="240" w:lineRule="auto"/>
        <w:ind w:left="426" w:hanging="426"/>
        <w:rPr>
          <w:rFonts w:ascii="Verdana" w:hAnsi="Verdana" w:cs="Times New Roman"/>
          <w:sz w:val="20"/>
          <w:szCs w:val="20"/>
        </w:rPr>
      </w:pPr>
      <w:r w:rsidRPr="00320117">
        <w:rPr>
          <w:rFonts w:ascii="Verdana" w:hAnsi="Verdana" w:cs="Times New Roman"/>
          <w:sz w:val="20"/>
          <w:szCs w:val="20"/>
        </w:rPr>
        <w:t xml:space="preserve">8.4 </w:t>
      </w:r>
      <w:r w:rsidR="00D64FD9" w:rsidRPr="00320117">
        <w:rPr>
          <w:rFonts w:ascii="Verdana" w:hAnsi="Verdana" w:cs="Times New Roman"/>
          <w:sz w:val="20"/>
          <w:szCs w:val="20"/>
        </w:rPr>
        <w:t>Zhotovitel je povinen nahradit objednateli v plné výši škodu, která vznikla při realizaci a užívání díla v souvislosti nebo jako důsledek porušení povinností a závazků zhotovitele dle této smlouvy.</w:t>
      </w:r>
    </w:p>
    <w:p w14:paraId="2AA5BA1A" w14:textId="77777777" w:rsidR="00D64FD9" w:rsidRPr="00320117" w:rsidRDefault="0091229D" w:rsidP="00320117">
      <w:pPr>
        <w:pStyle w:val="Smlouva-slo"/>
        <w:widowControl w:val="0"/>
        <w:numPr>
          <w:ilvl w:val="0"/>
          <w:numId w:val="0"/>
        </w:numPr>
        <w:spacing w:line="240" w:lineRule="auto"/>
        <w:jc w:val="center"/>
        <w:rPr>
          <w:rFonts w:ascii="Verdana" w:hAnsi="Verdana" w:cs="Times New Roman"/>
          <w:b/>
          <w:sz w:val="20"/>
          <w:szCs w:val="20"/>
        </w:rPr>
      </w:pPr>
      <w:r w:rsidRPr="00320117">
        <w:rPr>
          <w:rFonts w:ascii="Verdana" w:hAnsi="Verdana" w:cs="Times New Roman"/>
          <w:b/>
          <w:sz w:val="20"/>
          <w:szCs w:val="20"/>
        </w:rPr>
        <w:t>I</w:t>
      </w:r>
      <w:r w:rsidR="00D64FD9" w:rsidRPr="00320117">
        <w:rPr>
          <w:rFonts w:ascii="Verdana" w:hAnsi="Verdana" w:cs="Times New Roman"/>
          <w:b/>
          <w:sz w:val="20"/>
          <w:szCs w:val="20"/>
        </w:rPr>
        <w:t>X.</w:t>
      </w:r>
    </w:p>
    <w:p w14:paraId="32E13B42" w14:textId="77777777" w:rsidR="00D64FD9" w:rsidRPr="00320117" w:rsidRDefault="00D64FD9" w:rsidP="00320117">
      <w:pPr>
        <w:pStyle w:val="Smlouva-slo"/>
        <w:widowControl w:val="0"/>
        <w:numPr>
          <w:ilvl w:val="0"/>
          <w:numId w:val="0"/>
        </w:numPr>
        <w:spacing w:line="240" w:lineRule="auto"/>
        <w:jc w:val="center"/>
        <w:rPr>
          <w:rFonts w:ascii="Verdana" w:hAnsi="Verdana" w:cs="Times New Roman"/>
          <w:b/>
          <w:sz w:val="20"/>
          <w:szCs w:val="20"/>
        </w:rPr>
      </w:pPr>
      <w:r w:rsidRPr="00320117">
        <w:rPr>
          <w:rFonts w:ascii="Verdana" w:hAnsi="Verdana" w:cs="Times New Roman"/>
          <w:b/>
          <w:sz w:val="20"/>
          <w:szCs w:val="20"/>
        </w:rPr>
        <w:t>Smluvní pokuty</w:t>
      </w:r>
    </w:p>
    <w:p w14:paraId="05AB1538" w14:textId="111295B5" w:rsidR="00D64FD9" w:rsidRPr="00320117" w:rsidRDefault="0091229D" w:rsidP="00320117">
      <w:pPr>
        <w:pStyle w:val="Smlouva-slo"/>
        <w:widowControl w:val="0"/>
        <w:numPr>
          <w:ilvl w:val="0"/>
          <w:numId w:val="0"/>
        </w:numPr>
        <w:spacing w:line="240" w:lineRule="auto"/>
        <w:ind w:left="426" w:hanging="426"/>
        <w:rPr>
          <w:rFonts w:ascii="Verdana" w:hAnsi="Verdana" w:cs="Times New Roman"/>
          <w:sz w:val="20"/>
          <w:szCs w:val="20"/>
        </w:rPr>
      </w:pPr>
      <w:r w:rsidRPr="00320117">
        <w:rPr>
          <w:rFonts w:ascii="Verdana" w:hAnsi="Verdana" w:cs="Times New Roman"/>
          <w:sz w:val="20"/>
          <w:szCs w:val="20"/>
        </w:rPr>
        <w:t>9</w:t>
      </w:r>
      <w:r w:rsidR="003C77B9" w:rsidRPr="00320117">
        <w:rPr>
          <w:rFonts w:ascii="Verdana" w:hAnsi="Verdana" w:cs="Times New Roman"/>
          <w:sz w:val="20"/>
          <w:szCs w:val="20"/>
        </w:rPr>
        <w:t xml:space="preserve">.1 </w:t>
      </w:r>
      <w:r w:rsidR="00D64FD9" w:rsidRPr="00320117">
        <w:rPr>
          <w:rFonts w:ascii="Verdana" w:hAnsi="Verdana" w:cs="Times New Roman"/>
          <w:sz w:val="20"/>
          <w:szCs w:val="20"/>
        </w:rPr>
        <w:t xml:space="preserve">Zhotovitel je povinen </w:t>
      </w:r>
      <w:r w:rsidR="00C612C5" w:rsidRPr="00320117">
        <w:rPr>
          <w:rFonts w:ascii="Verdana" w:hAnsi="Verdana" w:cs="Times New Roman"/>
          <w:sz w:val="20"/>
          <w:szCs w:val="20"/>
        </w:rPr>
        <w:t>uhradit</w:t>
      </w:r>
      <w:r w:rsidR="00D64FD9" w:rsidRPr="00320117">
        <w:rPr>
          <w:rFonts w:ascii="Verdana" w:hAnsi="Verdana" w:cs="Times New Roman"/>
          <w:sz w:val="20"/>
          <w:szCs w:val="20"/>
        </w:rPr>
        <w:t xml:space="preserve"> </w:t>
      </w:r>
      <w:r w:rsidR="00C612C5" w:rsidRPr="00320117">
        <w:rPr>
          <w:rFonts w:ascii="Verdana" w:hAnsi="Verdana" w:cs="Times New Roman"/>
          <w:sz w:val="20"/>
          <w:szCs w:val="20"/>
        </w:rPr>
        <w:t>o</w:t>
      </w:r>
      <w:r w:rsidR="00D64FD9" w:rsidRPr="00320117">
        <w:rPr>
          <w:rFonts w:ascii="Verdana" w:hAnsi="Verdana" w:cs="Times New Roman"/>
          <w:sz w:val="20"/>
          <w:szCs w:val="20"/>
        </w:rPr>
        <w:t xml:space="preserve">bjednateli smluvní pokutu ve výši </w:t>
      </w:r>
      <w:r w:rsidR="00D81064" w:rsidRPr="00320117">
        <w:rPr>
          <w:rFonts w:ascii="Verdana" w:hAnsi="Verdana" w:cs="Times New Roman"/>
          <w:sz w:val="20"/>
          <w:szCs w:val="20"/>
        </w:rPr>
        <w:t>0,3</w:t>
      </w:r>
      <w:r w:rsidR="007170ED" w:rsidRPr="00320117">
        <w:rPr>
          <w:rFonts w:ascii="Verdana" w:hAnsi="Verdana" w:cs="Times New Roman"/>
          <w:sz w:val="20"/>
          <w:szCs w:val="20"/>
        </w:rPr>
        <w:t xml:space="preserve"> </w:t>
      </w:r>
      <w:r w:rsidR="00D81064" w:rsidRPr="00320117">
        <w:rPr>
          <w:rFonts w:ascii="Verdana" w:hAnsi="Verdana" w:cs="Times New Roman"/>
          <w:sz w:val="20"/>
          <w:szCs w:val="20"/>
        </w:rPr>
        <w:t>% z ceny díla vč. DPH</w:t>
      </w:r>
      <w:r w:rsidR="00D64FD9" w:rsidRPr="00320117">
        <w:rPr>
          <w:rFonts w:ascii="Verdana" w:hAnsi="Verdana" w:cs="Times New Roman"/>
          <w:sz w:val="20"/>
          <w:szCs w:val="20"/>
        </w:rPr>
        <w:t xml:space="preserve"> za každý i započatý den prodlení s předáním díla.</w:t>
      </w:r>
    </w:p>
    <w:p w14:paraId="0F59A857" w14:textId="77777777" w:rsidR="00D64FD9" w:rsidRPr="00320117" w:rsidRDefault="0091229D" w:rsidP="00320117">
      <w:pPr>
        <w:pStyle w:val="Smlouva-slo"/>
        <w:widowControl w:val="0"/>
        <w:numPr>
          <w:ilvl w:val="0"/>
          <w:numId w:val="0"/>
        </w:numPr>
        <w:spacing w:line="240" w:lineRule="auto"/>
        <w:ind w:left="426" w:hanging="426"/>
        <w:rPr>
          <w:rFonts w:ascii="Verdana" w:hAnsi="Verdana" w:cs="Times New Roman"/>
          <w:sz w:val="20"/>
          <w:szCs w:val="20"/>
        </w:rPr>
      </w:pPr>
      <w:r w:rsidRPr="00320117">
        <w:rPr>
          <w:rFonts w:ascii="Verdana" w:hAnsi="Verdana" w:cs="Times New Roman"/>
          <w:sz w:val="20"/>
          <w:szCs w:val="20"/>
        </w:rPr>
        <w:t>9</w:t>
      </w:r>
      <w:r w:rsidR="003C77B9" w:rsidRPr="00320117">
        <w:rPr>
          <w:rFonts w:ascii="Verdana" w:hAnsi="Verdana" w:cs="Times New Roman"/>
          <w:sz w:val="20"/>
          <w:szCs w:val="20"/>
        </w:rPr>
        <w:t xml:space="preserve">.2 </w:t>
      </w:r>
      <w:r w:rsidR="00F75E73" w:rsidRPr="00320117">
        <w:rPr>
          <w:rFonts w:ascii="Verdana" w:hAnsi="Verdana" w:cs="Times New Roman"/>
          <w:sz w:val="20"/>
          <w:szCs w:val="20"/>
        </w:rPr>
        <w:t>V</w:t>
      </w:r>
      <w:r w:rsidR="00D64FD9" w:rsidRPr="00320117">
        <w:rPr>
          <w:rFonts w:ascii="Verdana" w:hAnsi="Verdana" w:cs="Times New Roman"/>
          <w:sz w:val="20"/>
          <w:szCs w:val="20"/>
        </w:rPr>
        <w:t xml:space="preserve"> případě prodlení s vyklizením a vyčištěním staveniště </w:t>
      </w:r>
      <w:r w:rsidR="00F75E73" w:rsidRPr="00320117">
        <w:rPr>
          <w:rFonts w:ascii="Verdana" w:hAnsi="Verdana" w:cs="Times New Roman"/>
          <w:sz w:val="20"/>
          <w:szCs w:val="20"/>
        </w:rPr>
        <w:t>j</w:t>
      </w:r>
      <w:r w:rsidR="00D64FD9" w:rsidRPr="00320117">
        <w:rPr>
          <w:rFonts w:ascii="Verdana" w:hAnsi="Verdana" w:cs="Times New Roman"/>
          <w:sz w:val="20"/>
          <w:szCs w:val="20"/>
        </w:rPr>
        <w:t xml:space="preserve">e zhotovitel </w:t>
      </w:r>
      <w:r w:rsidR="00F75E73" w:rsidRPr="00320117">
        <w:rPr>
          <w:rFonts w:ascii="Verdana" w:hAnsi="Verdana" w:cs="Times New Roman"/>
          <w:sz w:val="20"/>
          <w:szCs w:val="20"/>
        </w:rPr>
        <w:t>povinen</w:t>
      </w:r>
      <w:r w:rsidR="00D64FD9" w:rsidRPr="00320117">
        <w:rPr>
          <w:rFonts w:ascii="Verdana" w:hAnsi="Verdana" w:cs="Times New Roman"/>
          <w:sz w:val="20"/>
          <w:szCs w:val="20"/>
        </w:rPr>
        <w:t xml:space="preserve"> uhradit objednateli smluvní pokutu ve výši </w:t>
      </w:r>
      <w:r w:rsidR="00636689" w:rsidRPr="00320117">
        <w:rPr>
          <w:rFonts w:ascii="Verdana" w:hAnsi="Verdana" w:cs="Times New Roman"/>
          <w:sz w:val="20"/>
          <w:szCs w:val="20"/>
        </w:rPr>
        <w:t>5</w:t>
      </w:r>
      <w:r w:rsidR="00694FE4" w:rsidRPr="00320117">
        <w:rPr>
          <w:rFonts w:ascii="Verdana" w:hAnsi="Verdana" w:cs="Times New Roman"/>
          <w:sz w:val="20"/>
          <w:szCs w:val="20"/>
        </w:rPr>
        <w:t>0</w:t>
      </w:r>
      <w:r w:rsidR="003C77B9" w:rsidRPr="00320117">
        <w:rPr>
          <w:rFonts w:ascii="Verdana" w:hAnsi="Verdana" w:cs="Times New Roman"/>
          <w:sz w:val="20"/>
          <w:szCs w:val="20"/>
        </w:rPr>
        <w:t>0</w:t>
      </w:r>
      <w:r w:rsidR="00375E13" w:rsidRPr="00320117">
        <w:rPr>
          <w:rFonts w:ascii="Verdana" w:hAnsi="Verdana" w:cs="Times New Roman"/>
          <w:sz w:val="20"/>
          <w:szCs w:val="20"/>
        </w:rPr>
        <w:t>,-</w:t>
      </w:r>
      <w:r w:rsidR="003C77B9" w:rsidRPr="00320117">
        <w:rPr>
          <w:rFonts w:ascii="Verdana" w:hAnsi="Verdana" w:cs="Times New Roman"/>
          <w:sz w:val="20"/>
          <w:szCs w:val="20"/>
        </w:rPr>
        <w:t xml:space="preserve"> Kč</w:t>
      </w:r>
      <w:r w:rsidR="00D64FD9" w:rsidRPr="00320117">
        <w:rPr>
          <w:rFonts w:ascii="Verdana" w:hAnsi="Verdana" w:cs="Times New Roman"/>
          <w:sz w:val="20"/>
          <w:szCs w:val="20"/>
        </w:rPr>
        <w:t xml:space="preserve"> za každý i započatý den prodlení.</w:t>
      </w:r>
    </w:p>
    <w:p w14:paraId="7D9BBE69" w14:textId="4D971E2E" w:rsidR="00C612C5" w:rsidRPr="00320117" w:rsidRDefault="00C612C5" w:rsidP="00320117">
      <w:pPr>
        <w:pStyle w:val="Smlouva-slo"/>
        <w:widowControl w:val="0"/>
        <w:numPr>
          <w:ilvl w:val="0"/>
          <w:numId w:val="0"/>
        </w:numPr>
        <w:spacing w:line="240" w:lineRule="auto"/>
        <w:ind w:left="426" w:hanging="426"/>
        <w:rPr>
          <w:rFonts w:ascii="Verdana" w:hAnsi="Verdana" w:cs="Times New Roman"/>
          <w:sz w:val="20"/>
          <w:szCs w:val="20"/>
        </w:rPr>
      </w:pPr>
      <w:r w:rsidRPr="00320117">
        <w:rPr>
          <w:rFonts w:ascii="Verdana" w:hAnsi="Verdana" w:cs="Times New Roman"/>
          <w:sz w:val="20"/>
          <w:szCs w:val="20"/>
        </w:rPr>
        <w:t xml:space="preserve">9.3 V případě prodlení zhotovitele s odstraněním vad uvedených v předávacím protokolu vzniká objednateli nárok na smluvní pokutu ve výši </w:t>
      </w:r>
      <w:proofErr w:type="gramStart"/>
      <w:r w:rsidR="007170ED" w:rsidRPr="00320117">
        <w:rPr>
          <w:rFonts w:ascii="Verdana" w:hAnsi="Verdana" w:cs="Times New Roman"/>
          <w:sz w:val="20"/>
          <w:szCs w:val="20"/>
        </w:rPr>
        <w:t>1.0</w:t>
      </w:r>
      <w:r w:rsidRPr="00320117">
        <w:rPr>
          <w:rFonts w:ascii="Verdana" w:hAnsi="Verdana" w:cs="Times New Roman"/>
          <w:sz w:val="20"/>
          <w:szCs w:val="20"/>
        </w:rPr>
        <w:t>00,-</w:t>
      </w:r>
      <w:proofErr w:type="gramEnd"/>
      <w:r w:rsidRPr="00320117">
        <w:rPr>
          <w:rFonts w:ascii="Verdana" w:hAnsi="Verdana" w:cs="Times New Roman"/>
          <w:sz w:val="20"/>
          <w:szCs w:val="20"/>
        </w:rPr>
        <w:t xml:space="preserve"> Kč za každou jednotlivou vadu a za každý započatý den prodlení s jejím odstraněním. </w:t>
      </w:r>
    </w:p>
    <w:p w14:paraId="4019181C" w14:textId="77777777" w:rsidR="00BA4ABC" w:rsidRPr="00320117" w:rsidRDefault="00BA4ABC" w:rsidP="00320117">
      <w:pPr>
        <w:pStyle w:val="Smlouva-slo"/>
        <w:widowControl w:val="0"/>
        <w:numPr>
          <w:ilvl w:val="0"/>
          <w:numId w:val="0"/>
        </w:numPr>
        <w:spacing w:line="240" w:lineRule="auto"/>
        <w:ind w:left="426" w:hanging="426"/>
        <w:rPr>
          <w:rFonts w:ascii="Verdana" w:hAnsi="Verdana" w:cs="Times New Roman"/>
          <w:sz w:val="20"/>
          <w:szCs w:val="20"/>
        </w:rPr>
      </w:pPr>
    </w:p>
    <w:p w14:paraId="5AE4B3CF" w14:textId="1E37D57F" w:rsidR="00C612C5" w:rsidRPr="00320117" w:rsidRDefault="00C612C5" w:rsidP="00320117">
      <w:pPr>
        <w:pStyle w:val="Smlouva-slo"/>
        <w:widowControl w:val="0"/>
        <w:numPr>
          <w:ilvl w:val="0"/>
          <w:numId w:val="0"/>
        </w:numPr>
        <w:spacing w:before="0" w:line="240" w:lineRule="auto"/>
        <w:ind w:left="425" w:hanging="426"/>
        <w:rPr>
          <w:rFonts w:ascii="Verdana" w:hAnsi="Verdana" w:cs="Times New Roman"/>
          <w:sz w:val="20"/>
          <w:szCs w:val="20"/>
        </w:rPr>
      </w:pPr>
      <w:r w:rsidRPr="00320117">
        <w:rPr>
          <w:rFonts w:ascii="Verdana" w:hAnsi="Verdana" w:cs="Times New Roman"/>
          <w:sz w:val="20"/>
          <w:szCs w:val="20"/>
        </w:rPr>
        <w:t xml:space="preserve">9.4 V případě prodlení zhotovitele s odstraněním vady reklamované v záruční době v termínu dle čl. VII. odst. 7.7 této smlouvy vzniká objednateli nárok na smluvní pokutu ve výši </w:t>
      </w:r>
      <w:proofErr w:type="gramStart"/>
      <w:r w:rsidR="007170ED" w:rsidRPr="00320117">
        <w:rPr>
          <w:rFonts w:ascii="Verdana" w:hAnsi="Verdana" w:cs="Times New Roman"/>
          <w:sz w:val="20"/>
          <w:szCs w:val="20"/>
        </w:rPr>
        <w:t>1</w:t>
      </w:r>
      <w:r w:rsidR="00AE543C">
        <w:rPr>
          <w:rFonts w:ascii="Verdana" w:hAnsi="Verdana" w:cs="Times New Roman"/>
          <w:sz w:val="20"/>
          <w:szCs w:val="20"/>
        </w:rPr>
        <w:t>.</w:t>
      </w:r>
      <w:r w:rsidR="007170ED" w:rsidRPr="00320117">
        <w:rPr>
          <w:rFonts w:ascii="Verdana" w:hAnsi="Verdana" w:cs="Times New Roman"/>
          <w:sz w:val="20"/>
          <w:szCs w:val="20"/>
        </w:rPr>
        <w:t>0</w:t>
      </w:r>
      <w:r w:rsidRPr="00320117">
        <w:rPr>
          <w:rFonts w:ascii="Verdana" w:hAnsi="Verdana" w:cs="Times New Roman"/>
          <w:sz w:val="20"/>
          <w:szCs w:val="20"/>
        </w:rPr>
        <w:t>00,-</w:t>
      </w:r>
      <w:proofErr w:type="gramEnd"/>
      <w:r w:rsidRPr="00320117">
        <w:rPr>
          <w:rFonts w:ascii="Verdana" w:hAnsi="Verdana" w:cs="Times New Roman"/>
          <w:sz w:val="20"/>
          <w:szCs w:val="20"/>
        </w:rPr>
        <w:t xml:space="preserve"> Kč za každou jednotlivou vadu a každý započatý den prodlení s jejím odstraněním, přičemž nárok na náhradu škody ve výši smluvní pokuty ani smluvní pokutu přesahující není tímto dotčen. </w:t>
      </w:r>
    </w:p>
    <w:p w14:paraId="2DF05526" w14:textId="77777777" w:rsidR="004C2B3A" w:rsidRPr="00320117" w:rsidRDefault="004C2B3A" w:rsidP="00320117">
      <w:pPr>
        <w:pStyle w:val="Smlouva-slo"/>
        <w:widowControl w:val="0"/>
        <w:numPr>
          <w:ilvl w:val="0"/>
          <w:numId w:val="0"/>
        </w:numPr>
        <w:spacing w:before="0" w:line="240" w:lineRule="auto"/>
        <w:ind w:left="425"/>
        <w:rPr>
          <w:rFonts w:ascii="Verdana" w:hAnsi="Verdana" w:cs="Times New Roman"/>
          <w:sz w:val="20"/>
          <w:szCs w:val="20"/>
        </w:rPr>
      </w:pPr>
    </w:p>
    <w:p w14:paraId="45591CEA" w14:textId="5F0619FD" w:rsidR="001D0BD3" w:rsidRPr="00320117" w:rsidRDefault="004C2B3A" w:rsidP="00320117">
      <w:pPr>
        <w:pStyle w:val="Smlouva-slo"/>
        <w:widowControl w:val="0"/>
        <w:numPr>
          <w:ilvl w:val="0"/>
          <w:numId w:val="0"/>
        </w:numPr>
        <w:spacing w:before="0" w:line="240" w:lineRule="auto"/>
        <w:ind w:left="425"/>
        <w:rPr>
          <w:rFonts w:ascii="Verdana" w:hAnsi="Verdana" w:cs="Arial"/>
          <w:sz w:val="20"/>
          <w:szCs w:val="20"/>
        </w:rPr>
      </w:pPr>
      <w:r w:rsidRPr="00320117">
        <w:rPr>
          <w:rFonts w:ascii="Verdana" w:hAnsi="Verdana" w:cs="Times New Roman"/>
          <w:sz w:val="20"/>
          <w:szCs w:val="20"/>
        </w:rPr>
        <w:t>P</w:t>
      </w:r>
      <w:r w:rsidR="001D0BD3" w:rsidRPr="00320117">
        <w:rPr>
          <w:rFonts w:ascii="Verdana" w:hAnsi="Verdana" w:cs="Times New Roman"/>
          <w:sz w:val="20"/>
          <w:szCs w:val="20"/>
        </w:rPr>
        <w:t xml:space="preserve">okud se následně, dodatečně, prokáže (soudním rozhodnutím, arbitráží apod.), že původně hlášená, ale dodavatelem neuznaná reklamace bylo odůvodněná, má investor nárok na smluvní pokutu ve výši </w:t>
      </w:r>
      <w:proofErr w:type="gramStart"/>
      <w:r w:rsidR="001D0BD3" w:rsidRPr="00320117">
        <w:rPr>
          <w:rFonts w:ascii="Verdana" w:hAnsi="Verdana" w:cs="Times New Roman"/>
          <w:sz w:val="20"/>
          <w:szCs w:val="20"/>
        </w:rPr>
        <w:t>1</w:t>
      </w:r>
      <w:r w:rsidRPr="00320117">
        <w:rPr>
          <w:rFonts w:ascii="Verdana" w:hAnsi="Verdana" w:cs="Times New Roman"/>
          <w:sz w:val="20"/>
          <w:szCs w:val="20"/>
        </w:rPr>
        <w:t>.</w:t>
      </w:r>
      <w:r w:rsidR="001D0BD3" w:rsidRPr="00320117">
        <w:rPr>
          <w:rFonts w:ascii="Verdana" w:hAnsi="Verdana" w:cs="Times New Roman"/>
          <w:sz w:val="20"/>
          <w:szCs w:val="20"/>
        </w:rPr>
        <w:t>000,-</w:t>
      </w:r>
      <w:proofErr w:type="gramEnd"/>
      <w:r w:rsidR="00AE543C">
        <w:rPr>
          <w:rFonts w:ascii="Verdana" w:hAnsi="Verdana" w:cs="Times New Roman"/>
          <w:sz w:val="20"/>
          <w:szCs w:val="20"/>
        </w:rPr>
        <w:t xml:space="preserve"> </w:t>
      </w:r>
      <w:r w:rsidR="001D0BD3" w:rsidRPr="00320117">
        <w:rPr>
          <w:rFonts w:ascii="Verdana" w:hAnsi="Verdana" w:cs="Times New Roman"/>
          <w:sz w:val="20"/>
          <w:szCs w:val="20"/>
        </w:rPr>
        <w:t>Kč za</w:t>
      </w:r>
      <w:r w:rsidR="001D0BD3" w:rsidRPr="00320117">
        <w:rPr>
          <w:rFonts w:ascii="Verdana" w:hAnsi="Verdana" w:cs="Arial"/>
          <w:sz w:val="20"/>
          <w:szCs w:val="20"/>
        </w:rPr>
        <w:t xml:space="preserve"> </w:t>
      </w:r>
      <w:r w:rsidR="001D0BD3" w:rsidRPr="00320117">
        <w:rPr>
          <w:rFonts w:ascii="Verdana" w:hAnsi="Verdana" w:cs="Times New Roman"/>
          <w:sz w:val="20"/>
          <w:szCs w:val="20"/>
        </w:rPr>
        <w:t xml:space="preserve">každý den a za každou závadu a to od pátého dne od nahlášení závady a to až do odstranění závady. Pokud nezajistí dodavatel opravu reklamované závady dle dohody ani do </w:t>
      </w:r>
      <w:proofErr w:type="gramStart"/>
      <w:r w:rsidR="001D0BD3" w:rsidRPr="00320117">
        <w:rPr>
          <w:rFonts w:ascii="Verdana" w:hAnsi="Verdana" w:cs="Times New Roman"/>
          <w:sz w:val="20"/>
          <w:szCs w:val="20"/>
        </w:rPr>
        <w:t>5-ti</w:t>
      </w:r>
      <w:proofErr w:type="gramEnd"/>
      <w:r w:rsidR="001D0BD3" w:rsidRPr="00320117">
        <w:rPr>
          <w:rFonts w:ascii="Verdana" w:hAnsi="Verdana" w:cs="Times New Roman"/>
          <w:sz w:val="20"/>
          <w:szCs w:val="20"/>
        </w:rPr>
        <w:t xml:space="preserve"> dnů od nahlášení závady, může investor zajistit opravu třetí stranou a to na náklady dodavatele (nárok na smluvní pokutu tím není dotčen).</w:t>
      </w:r>
    </w:p>
    <w:p w14:paraId="198ECC64" w14:textId="77777777" w:rsidR="001D0BD3" w:rsidRPr="00320117" w:rsidRDefault="001D0BD3" w:rsidP="00320117">
      <w:pPr>
        <w:pStyle w:val="Smlouva-slo"/>
        <w:widowControl w:val="0"/>
        <w:numPr>
          <w:ilvl w:val="0"/>
          <w:numId w:val="0"/>
        </w:numPr>
        <w:spacing w:before="0" w:line="240" w:lineRule="auto"/>
        <w:ind w:left="425" w:hanging="426"/>
        <w:rPr>
          <w:rFonts w:ascii="Verdana" w:hAnsi="Verdana" w:cs="Times New Roman"/>
          <w:sz w:val="20"/>
          <w:szCs w:val="20"/>
        </w:rPr>
      </w:pPr>
    </w:p>
    <w:p w14:paraId="12D2FB2C" w14:textId="77777777" w:rsidR="00AE0BF7" w:rsidRPr="00320117" w:rsidRDefault="00AE0BF7" w:rsidP="00320117">
      <w:pPr>
        <w:pStyle w:val="Smlouva-slo"/>
        <w:widowControl w:val="0"/>
        <w:numPr>
          <w:ilvl w:val="0"/>
          <w:numId w:val="0"/>
        </w:numPr>
        <w:spacing w:before="0" w:line="240" w:lineRule="auto"/>
        <w:ind w:left="425" w:hanging="426"/>
        <w:rPr>
          <w:rFonts w:ascii="Verdana" w:hAnsi="Verdana" w:cs="Times New Roman"/>
          <w:sz w:val="20"/>
          <w:szCs w:val="20"/>
        </w:rPr>
      </w:pPr>
    </w:p>
    <w:p w14:paraId="42FA7AD6" w14:textId="77777777" w:rsidR="001D6592" w:rsidRPr="00320117" w:rsidRDefault="001D6592" w:rsidP="00320117">
      <w:pPr>
        <w:pStyle w:val="Smlouva-slo"/>
        <w:widowControl w:val="0"/>
        <w:numPr>
          <w:ilvl w:val="0"/>
          <w:numId w:val="0"/>
        </w:numPr>
        <w:spacing w:before="0" w:line="240" w:lineRule="auto"/>
        <w:ind w:left="425" w:hanging="427"/>
        <w:rPr>
          <w:rFonts w:ascii="Verdana" w:hAnsi="Verdana" w:cs="Times New Roman"/>
          <w:sz w:val="20"/>
          <w:szCs w:val="20"/>
        </w:rPr>
      </w:pPr>
      <w:r w:rsidRPr="00320117">
        <w:rPr>
          <w:rFonts w:ascii="Verdana" w:hAnsi="Verdana" w:cs="Times New Roman"/>
          <w:sz w:val="20"/>
          <w:szCs w:val="20"/>
        </w:rPr>
        <w:t>9.</w:t>
      </w:r>
      <w:r w:rsidR="00AE0BF7" w:rsidRPr="00320117">
        <w:rPr>
          <w:rFonts w:ascii="Verdana" w:hAnsi="Verdana" w:cs="Times New Roman"/>
          <w:sz w:val="20"/>
          <w:szCs w:val="20"/>
        </w:rPr>
        <w:t xml:space="preserve">5 </w:t>
      </w:r>
      <w:r w:rsidRPr="00320117">
        <w:rPr>
          <w:rFonts w:ascii="Verdana" w:hAnsi="Verdana" w:cs="Times New Roman"/>
          <w:sz w:val="20"/>
          <w:szCs w:val="20"/>
        </w:rPr>
        <w:t>V případě, že bude zjištěno, že stavební deník</w:t>
      </w:r>
      <w:r w:rsidR="00AE0BF7" w:rsidRPr="00320117">
        <w:rPr>
          <w:rFonts w:ascii="Verdana" w:hAnsi="Verdana" w:cs="Times New Roman"/>
          <w:sz w:val="20"/>
          <w:szCs w:val="20"/>
        </w:rPr>
        <w:t>,</w:t>
      </w:r>
      <w:r w:rsidRPr="00320117">
        <w:rPr>
          <w:rFonts w:ascii="Verdana" w:hAnsi="Verdana" w:cs="Times New Roman"/>
          <w:sz w:val="20"/>
          <w:szCs w:val="20"/>
        </w:rPr>
        <w:t xml:space="preserve"> případně projektová dokumentace</w:t>
      </w:r>
      <w:r w:rsidR="00AE0BF7" w:rsidRPr="00320117">
        <w:rPr>
          <w:rFonts w:ascii="Verdana" w:hAnsi="Verdana" w:cs="Times New Roman"/>
          <w:sz w:val="20"/>
          <w:szCs w:val="20"/>
        </w:rPr>
        <w:t>,</w:t>
      </w:r>
      <w:r w:rsidRPr="00320117">
        <w:rPr>
          <w:rFonts w:ascii="Verdana" w:hAnsi="Verdana" w:cs="Times New Roman"/>
          <w:sz w:val="20"/>
          <w:szCs w:val="20"/>
        </w:rPr>
        <w:t xml:space="preserve"> nejsou přístupné kdykoliv v průběhu práce na staveništi, bude objednatelem zhotoviteli účtována smluvní pokuta ve výši 6.000 Kč za každý zjištěný případ.</w:t>
      </w:r>
    </w:p>
    <w:p w14:paraId="1E4731E5" w14:textId="77777777" w:rsidR="00AE0BF7" w:rsidRPr="00320117" w:rsidRDefault="00AE0BF7" w:rsidP="00320117">
      <w:pPr>
        <w:pStyle w:val="Smlouva-slo"/>
        <w:widowControl w:val="0"/>
        <w:numPr>
          <w:ilvl w:val="0"/>
          <w:numId w:val="0"/>
        </w:numPr>
        <w:spacing w:before="0" w:line="240" w:lineRule="auto"/>
        <w:ind w:left="425" w:hanging="427"/>
        <w:rPr>
          <w:rFonts w:ascii="Verdana" w:hAnsi="Verdana" w:cs="Times New Roman"/>
          <w:sz w:val="20"/>
          <w:szCs w:val="20"/>
        </w:rPr>
      </w:pPr>
    </w:p>
    <w:p w14:paraId="2C51E2FA" w14:textId="77777777" w:rsidR="00D64FD9" w:rsidRPr="00320117" w:rsidRDefault="0091229D" w:rsidP="00320117">
      <w:pPr>
        <w:pStyle w:val="Smlouva-slo"/>
        <w:widowControl w:val="0"/>
        <w:numPr>
          <w:ilvl w:val="0"/>
          <w:numId w:val="0"/>
        </w:numPr>
        <w:spacing w:before="0" w:line="240" w:lineRule="auto"/>
        <w:ind w:left="425" w:hanging="426"/>
        <w:rPr>
          <w:rFonts w:ascii="Verdana" w:hAnsi="Verdana" w:cs="Times New Roman"/>
          <w:sz w:val="20"/>
          <w:szCs w:val="20"/>
        </w:rPr>
      </w:pPr>
      <w:r w:rsidRPr="00320117">
        <w:rPr>
          <w:rFonts w:ascii="Verdana" w:hAnsi="Verdana" w:cs="Times New Roman"/>
          <w:sz w:val="20"/>
          <w:szCs w:val="20"/>
        </w:rPr>
        <w:t>9</w:t>
      </w:r>
      <w:r w:rsidR="0048034F" w:rsidRPr="00320117">
        <w:rPr>
          <w:rFonts w:ascii="Verdana" w:hAnsi="Verdana" w:cs="Times New Roman"/>
          <w:sz w:val="20"/>
          <w:szCs w:val="20"/>
        </w:rPr>
        <w:t>.</w:t>
      </w:r>
      <w:r w:rsidR="001D6592" w:rsidRPr="00320117">
        <w:rPr>
          <w:rFonts w:ascii="Verdana" w:hAnsi="Verdana" w:cs="Times New Roman"/>
          <w:sz w:val="20"/>
          <w:szCs w:val="20"/>
        </w:rPr>
        <w:t>6</w:t>
      </w:r>
      <w:r w:rsidR="0048034F" w:rsidRPr="00320117">
        <w:rPr>
          <w:rFonts w:ascii="Verdana" w:hAnsi="Verdana" w:cs="Times New Roman"/>
          <w:sz w:val="20"/>
          <w:szCs w:val="20"/>
        </w:rPr>
        <w:t xml:space="preserve"> </w:t>
      </w:r>
      <w:r w:rsidR="00D64FD9" w:rsidRPr="00320117">
        <w:rPr>
          <w:rFonts w:ascii="Verdana" w:hAnsi="Verdana" w:cs="Times New Roman"/>
          <w:sz w:val="20"/>
          <w:szCs w:val="20"/>
        </w:rPr>
        <w:t>V případě, že závazek provést dílo zanikne před řádným ukončením díla, nezaniká nárok na smluvní pokutu, pokud vznikl dřívějším porušením povinnosti.</w:t>
      </w:r>
    </w:p>
    <w:p w14:paraId="5C7D60EB" w14:textId="34058D61" w:rsidR="00AE0BF7" w:rsidRPr="00320117" w:rsidRDefault="00AE0BF7" w:rsidP="00320117">
      <w:pPr>
        <w:pStyle w:val="Smlouva-slo"/>
        <w:widowControl w:val="0"/>
        <w:numPr>
          <w:ilvl w:val="0"/>
          <w:numId w:val="0"/>
        </w:numPr>
        <w:spacing w:line="240" w:lineRule="auto"/>
        <w:ind w:left="360"/>
        <w:jc w:val="center"/>
        <w:rPr>
          <w:rFonts w:ascii="Verdana" w:hAnsi="Verdana" w:cs="Times New Roman"/>
          <w:b/>
          <w:sz w:val="20"/>
          <w:szCs w:val="20"/>
        </w:rPr>
      </w:pPr>
    </w:p>
    <w:p w14:paraId="50FBF7E1" w14:textId="4BDFA185" w:rsidR="00D64FD9" w:rsidRPr="00320117" w:rsidRDefault="00D64FD9" w:rsidP="00320117">
      <w:pPr>
        <w:pStyle w:val="Smlouva-slo"/>
        <w:widowControl w:val="0"/>
        <w:numPr>
          <w:ilvl w:val="0"/>
          <w:numId w:val="0"/>
        </w:numPr>
        <w:spacing w:line="240" w:lineRule="auto"/>
        <w:ind w:left="360"/>
        <w:jc w:val="center"/>
        <w:rPr>
          <w:rFonts w:ascii="Verdana" w:hAnsi="Verdana" w:cs="Times New Roman"/>
          <w:b/>
          <w:sz w:val="20"/>
          <w:szCs w:val="20"/>
        </w:rPr>
      </w:pPr>
      <w:r w:rsidRPr="00320117">
        <w:rPr>
          <w:rFonts w:ascii="Verdana" w:hAnsi="Verdana" w:cs="Times New Roman"/>
          <w:b/>
          <w:sz w:val="20"/>
          <w:szCs w:val="20"/>
        </w:rPr>
        <w:t>X.</w:t>
      </w:r>
    </w:p>
    <w:p w14:paraId="5D445171" w14:textId="77E990C8" w:rsidR="00B80793" w:rsidRPr="00320117" w:rsidRDefault="00136796" w:rsidP="00320117">
      <w:pPr>
        <w:pStyle w:val="Smlouva-slo"/>
        <w:widowControl w:val="0"/>
        <w:numPr>
          <w:ilvl w:val="0"/>
          <w:numId w:val="0"/>
        </w:numPr>
        <w:spacing w:line="240" w:lineRule="auto"/>
        <w:ind w:left="360"/>
        <w:jc w:val="center"/>
        <w:rPr>
          <w:rFonts w:ascii="Verdana" w:hAnsi="Verdana" w:cs="Times New Roman"/>
          <w:b/>
          <w:sz w:val="20"/>
          <w:szCs w:val="20"/>
        </w:rPr>
      </w:pPr>
      <w:r w:rsidRPr="00320117">
        <w:rPr>
          <w:rFonts w:ascii="Verdana" w:hAnsi="Verdana" w:cs="Times New Roman"/>
          <w:b/>
          <w:sz w:val="20"/>
          <w:szCs w:val="20"/>
        </w:rPr>
        <w:lastRenderedPageBreak/>
        <w:t xml:space="preserve">Práva a povinnosti </w:t>
      </w:r>
    </w:p>
    <w:p w14:paraId="4B3A3807" w14:textId="0A58E7BD" w:rsidR="00FE04C9" w:rsidRPr="00320117" w:rsidRDefault="00FE04C9" w:rsidP="00A46207">
      <w:pPr>
        <w:pStyle w:val="Level3"/>
        <w:numPr>
          <w:ilvl w:val="1"/>
          <w:numId w:val="14"/>
        </w:numPr>
        <w:spacing w:line="240" w:lineRule="auto"/>
        <w:ind w:left="426"/>
        <w:rPr>
          <w:rFonts w:ascii="Verdana" w:hAnsi="Verdana"/>
          <w:sz w:val="20"/>
          <w:szCs w:val="20"/>
        </w:rPr>
      </w:pPr>
      <w:r w:rsidRPr="00320117">
        <w:rPr>
          <w:rFonts w:ascii="Verdana" w:hAnsi="Verdana"/>
          <w:sz w:val="20"/>
          <w:szCs w:val="20"/>
        </w:rPr>
        <w:t>Činnost Zhotovitele vyvíjená na území České republiky bude vždy probíhat v souladu s právními předpisy České republiky. Zhotovitel se zavazuje po celou dobu trvání smluvního poměru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Zhotovitelem či jeho poddodavateli). Zhotovitel se také zavazuje zajistit, že všechny osoby, které se na plnění Smlouvy na straně Zhotovitele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Smlouvy podílejí (a bez ohledu na to, zda budou činnosti prováděny Zhotovitelem či jeho poddodavateli) budou proškoleny z problematiky BOZP, a že jsou vybaveny osobními ochrannými pracovními prostředky dle účinné legislativy.</w:t>
      </w:r>
    </w:p>
    <w:p w14:paraId="13843339" w14:textId="77777777" w:rsidR="00FE04C9" w:rsidRPr="00320117" w:rsidRDefault="00FE04C9" w:rsidP="00A46207">
      <w:pPr>
        <w:pStyle w:val="Level3"/>
        <w:numPr>
          <w:ilvl w:val="2"/>
          <w:numId w:val="14"/>
        </w:numPr>
        <w:spacing w:line="240" w:lineRule="auto"/>
        <w:ind w:left="851" w:hanging="851"/>
        <w:rPr>
          <w:rFonts w:ascii="Verdana" w:hAnsi="Verdana"/>
          <w:sz w:val="20"/>
          <w:szCs w:val="20"/>
        </w:rPr>
      </w:pPr>
      <w:r w:rsidRPr="00320117">
        <w:rPr>
          <w:rFonts w:ascii="Verdana" w:hAnsi="Verdana"/>
          <w:sz w:val="20"/>
          <w:szCs w:val="20"/>
        </w:rPr>
        <w:t>Zhotovitel se zavazuje dodržovat ve vztahu ke všem osobám, které pro něj vykonávají práci, pracovněprávní předpisy platné v místě výkonu práce, a to v souladu s předpisy Mezinárodní Organizace Práce (ILO).</w:t>
      </w:r>
    </w:p>
    <w:p w14:paraId="51ADBA8B" w14:textId="77777777" w:rsidR="00FE04C9" w:rsidRPr="00320117" w:rsidRDefault="00FE04C9" w:rsidP="00A46207">
      <w:pPr>
        <w:pStyle w:val="Level3"/>
        <w:numPr>
          <w:ilvl w:val="2"/>
          <w:numId w:val="14"/>
        </w:numPr>
        <w:spacing w:line="240" w:lineRule="auto"/>
        <w:ind w:left="851" w:hanging="851"/>
        <w:rPr>
          <w:rFonts w:ascii="Verdana" w:hAnsi="Verdana"/>
          <w:sz w:val="20"/>
          <w:szCs w:val="20"/>
        </w:rPr>
      </w:pPr>
      <w:r w:rsidRPr="00320117">
        <w:rPr>
          <w:rFonts w:ascii="Verdana" w:hAnsi="Verdana"/>
          <w:sz w:val="20"/>
          <w:szCs w:val="20"/>
        </w:rPr>
        <w:t>Zhotovitel se zavazuje, že při plnění Smlouvy nepřipustí žádnou z uvedených praktik, a to bez ohledu na to, zda budou činnosti dle Smlouvy prováděny Zhotovitelem či jeho poddodavateli.</w:t>
      </w:r>
    </w:p>
    <w:p w14:paraId="10DA401D" w14:textId="6148E317" w:rsidR="00FE04C9" w:rsidRPr="00320117" w:rsidRDefault="00FE04C9" w:rsidP="00792FEF">
      <w:pPr>
        <w:pStyle w:val="Level3"/>
        <w:numPr>
          <w:ilvl w:val="0"/>
          <w:numId w:val="0"/>
        </w:numPr>
        <w:spacing w:line="240" w:lineRule="auto"/>
        <w:ind w:left="851"/>
        <w:rPr>
          <w:rFonts w:ascii="Verdana" w:hAnsi="Verdana"/>
          <w:sz w:val="20"/>
          <w:szCs w:val="20"/>
        </w:rPr>
      </w:pPr>
      <w:r w:rsidRPr="00320117">
        <w:rPr>
          <w:rFonts w:ascii="Verdana" w:hAnsi="Verdana"/>
          <w:sz w:val="20"/>
          <w:szCs w:val="20"/>
        </w:rPr>
        <w:t>Nelegální zaměstnávání – Nelegálním zaměstnáváním se rozumí zejména stav, kdy osoba, která pro Zhotovitele koná práci, nemá se Zhotovitelem uzavřenou platnou smlouvu odpovídající vykonávané práci a/nebo stav, kdy osoba, která práci vykonává, nemá oprávnění k pobytu na území státu, kde práci koná nebo nemá oprávnění na území daného státu danou práci vykonávat.</w:t>
      </w:r>
    </w:p>
    <w:p w14:paraId="1FDA554E" w14:textId="77777777" w:rsidR="00FE04C9" w:rsidRPr="00320117" w:rsidRDefault="00FE04C9" w:rsidP="00792FEF">
      <w:pPr>
        <w:pStyle w:val="Level3"/>
        <w:numPr>
          <w:ilvl w:val="0"/>
          <w:numId w:val="0"/>
        </w:numPr>
        <w:spacing w:line="240" w:lineRule="auto"/>
        <w:ind w:left="851"/>
        <w:rPr>
          <w:rFonts w:ascii="Verdana" w:hAnsi="Verdana"/>
          <w:sz w:val="20"/>
          <w:szCs w:val="20"/>
        </w:rPr>
      </w:pPr>
      <w:r w:rsidRPr="00320117">
        <w:rPr>
          <w:rFonts w:ascii="Verdana" w:hAnsi="Verdana"/>
          <w:sz w:val="20"/>
          <w:szCs w:val="20"/>
        </w:rPr>
        <w:t>Nucenou práci – Za nucenou nebo povinnou práci se považuje každá práce, která se na osobě vymáhá pod pohrůžkou jakéhokoli trestu a/nebo ke které se osoba nenabídla dobrovolně.</w:t>
      </w:r>
    </w:p>
    <w:p w14:paraId="160750BA" w14:textId="77777777" w:rsidR="00FE04C9" w:rsidRPr="00320117" w:rsidRDefault="00FE04C9" w:rsidP="00792FEF">
      <w:pPr>
        <w:pStyle w:val="Level3"/>
        <w:numPr>
          <w:ilvl w:val="0"/>
          <w:numId w:val="0"/>
        </w:numPr>
        <w:spacing w:line="240" w:lineRule="auto"/>
        <w:ind w:left="851"/>
        <w:rPr>
          <w:rFonts w:ascii="Verdana" w:hAnsi="Verdana"/>
          <w:sz w:val="20"/>
          <w:szCs w:val="20"/>
        </w:rPr>
      </w:pPr>
      <w:r w:rsidRPr="00320117">
        <w:rPr>
          <w:rFonts w:ascii="Verdana" w:hAnsi="Verdana"/>
          <w:sz w:val="20"/>
          <w:szCs w:val="20"/>
        </w:rPr>
        <w:t xml:space="preserve">Dětskou </w:t>
      </w:r>
      <w:proofErr w:type="gramStart"/>
      <w:r w:rsidRPr="00320117">
        <w:rPr>
          <w:rFonts w:ascii="Verdana" w:hAnsi="Verdana"/>
          <w:sz w:val="20"/>
          <w:szCs w:val="20"/>
        </w:rPr>
        <w:t>práci - Dítětem</w:t>
      </w:r>
      <w:proofErr w:type="gramEnd"/>
      <w:r w:rsidRPr="00320117">
        <w:rPr>
          <w:rFonts w:ascii="Verdana" w:hAnsi="Verdana"/>
          <w:sz w:val="20"/>
          <w:szCs w:val="20"/>
        </w:rPr>
        <w:t xml:space="preserve"> se rozumí osoba mladší patnácti let nebo mladší než odpovídá minimální věkové hranice stanovené místními zákony pro výkon práce.</w:t>
      </w:r>
    </w:p>
    <w:p w14:paraId="31B0BCAC" w14:textId="77777777" w:rsidR="00FE04C9" w:rsidRPr="00320117" w:rsidRDefault="00FE04C9" w:rsidP="00792FEF">
      <w:pPr>
        <w:pStyle w:val="Level3"/>
        <w:numPr>
          <w:ilvl w:val="0"/>
          <w:numId w:val="0"/>
        </w:numPr>
        <w:spacing w:line="240" w:lineRule="auto"/>
        <w:ind w:left="851"/>
        <w:rPr>
          <w:rFonts w:ascii="Verdana" w:hAnsi="Verdana"/>
          <w:sz w:val="20"/>
          <w:szCs w:val="20"/>
        </w:rPr>
      </w:pPr>
      <w:r w:rsidRPr="00320117">
        <w:rPr>
          <w:rFonts w:ascii="Verdana" w:hAnsi="Verdana"/>
          <w:sz w:val="20"/>
          <w:szCs w:val="20"/>
        </w:rPr>
        <w:t xml:space="preserve">Šikanu – Šikanou rozumíme jakoukoli formu tzv. </w:t>
      </w:r>
      <w:proofErr w:type="spellStart"/>
      <w:r w:rsidRPr="00320117">
        <w:rPr>
          <w:rFonts w:ascii="Verdana" w:hAnsi="Verdana"/>
          <w:sz w:val="20"/>
          <w:szCs w:val="20"/>
        </w:rPr>
        <w:t>mobbingu</w:t>
      </w:r>
      <w:proofErr w:type="spellEnd"/>
      <w:r w:rsidRPr="00320117">
        <w:rPr>
          <w:rFonts w:ascii="Verdana" w:hAnsi="Verdana"/>
          <w:sz w:val="20"/>
          <w:szCs w:val="20"/>
        </w:rPr>
        <w:t xml:space="preserve"> či </w:t>
      </w:r>
      <w:proofErr w:type="spellStart"/>
      <w:r w:rsidRPr="00320117">
        <w:rPr>
          <w:rFonts w:ascii="Verdana" w:hAnsi="Verdana"/>
          <w:sz w:val="20"/>
          <w:szCs w:val="20"/>
        </w:rPr>
        <w:t>bossingu</w:t>
      </w:r>
      <w:proofErr w:type="spellEnd"/>
      <w:r w:rsidRPr="00320117">
        <w:rPr>
          <w:rFonts w:ascii="Verdana" w:hAnsi="Verdana"/>
          <w:sz w:val="20"/>
          <w:szCs w:val="20"/>
        </w:rPr>
        <w:t>, či jiného psychického nátlaku na pracovníka provázeného zejména pomluvami, zesměšňováním, ponižováním, přehlížením, zahanbováním, zastrašováním, ústrky, finanční újmou, přidělováním práce neodpovídající kvalifikaci pracovníka atp.</w:t>
      </w:r>
    </w:p>
    <w:p w14:paraId="6442E8CD" w14:textId="77777777" w:rsidR="00FE04C9" w:rsidRPr="00320117" w:rsidRDefault="00FE04C9" w:rsidP="00792FEF">
      <w:pPr>
        <w:pStyle w:val="Level3"/>
        <w:numPr>
          <w:ilvl w:val="0"/>
          <w:numId w:val="0"/>
        </w:numPr>
        <w:spacing w:line="240" w:lineRule="auto"/>
        <w:ind w:left="851"/>
        <w:rPr>
          <w:rFonts w:ascii="Verdana" w:hAnsi="Verdana"/>
          <w:sz w:val="20"/>
          <w:szCs w:val="20"/>
        </w:rPr>
      </w:pPr>
      <w:r w:rsidRPr="00320117">
        <w:rPr>
          <w:rFonts w:ascii="Verdana" w:hAnsi="Verdana"/>
          <w:sz w:val="20"/>
          <w:szCs w:val="20"/>
        </w:rPr>
        <w:t>Diskriminaci – Diskriminací se rozumí stav, kdy s jednou osobou je zacházeno méně příznivým způsobem, než je, bylo, nebo by bylo zacházeno s jinou osobou ve srovnatelné situaci, a to z důvodu rasy, etnického původu, národnosti, víry nebo světového názoru, pohlaví, zdravotního postižení, věku nebo sexuální orientace. Diskriminací se rozumí rovněž případy, kdy by zjevně neutrální ustanovení, kritérium nebo praxe uvedlo osoby na základě např. jejich víry nebo světového názoru, zdravotního stavu, věku nebo sexuální orientace do určité nevýhody v porovnání s jinými osobami.</w:t>
      </w:r>
    </w:p>
    <w:p w14:paraId="75E9E3E6" w14:textId="77777777" w:rsidR="00FE04C9" w:rsidRPr="00320117" w:rsidRDefault="00FE04C9" w:rsidP="00792FEF">
      <w:pPr>
        <w:pStyle w:val="Level3"/>
        <w:numPr>
          <w:ilvl w:val="0"/>
          <w:numId w:val="0"/>
        </w:numPr>
        <w:spacing w:line="240" w:lineRule="auto"/>
        <w:ind w:left="851"/>
        <w:rPr>
          <w:rFonts w:ascii="Verdana" w:hAnsi="Verdana"/>
          <w:sz w:val="20"/>
          <w:szCs w:val="20"/>
        </w:rPr>
      </w:pPr>
      <w:r w:rsidRPr="00320117">
        <w:rPr>
          <w:rFonts w:ascii="Verdana" w:hAnsi="Verdana"/>
          <w:sz w:val="20"/>
          <w:szCs w:val="20"/>
        </w:rPr>
        <w:t xml:space="preserve">Nerovné odměňování – Nerovným odměňováním se rozumí situace, kdy za stejnou práci nebo za práci stejné hodnoty nepřísluší všem zaměstnancům u zaměstnavatele stejná mzda, plat nebo odměna z dohody, a to s ohledem složitost, odpovědnost a namáhavost práce, pracovní podmínky vykonávané práce, pracovní výkonnost a výsledky práce. </w:t>
      </w:r>
    </w:p>
    <w:p w14:paraId="28D8F02F" w14:textId="77777777" w:rsidR="00FE04C9" w:rsidRPr="00320117" w:rsidRDefault="00FE04C9" w:rsidP="00792FEF">
      <w:pPr>
        <w:pStyle w:val="Level3"/>
        <w:numPr>
          <w:ilvl w:val="0"/>
          <w:numId w:val="0"/>
        </w:numPr>
        <w:spacing w:line="240" w:lineRule="auto"/>
        <w:ind w:left="851"/>
        <w:rPr>
          <w:rFonts w:ascii="Verdana" w:hAnsi="Verdana"/>
          <w:sz w:val="20"/>
          <w:szCs w:val="20"/>
        </w:rPr>
      </w:pPr>
      <w:r w:rsidRPr="00320117">
        <w:rPr>
          <w:rFonts w:ascii="Verdana" w:hAnsi="Verdana"/>
          <w:sz w:val="20"/>
          <w:szCs w:val="20"/>
        </w:rPr>
        <w:lastRenderedPageBreak/>
        <w:t xml:space="preserve">Neférové odměňování – Neférovým odměňováním rozumíme situaci, kdy za odvedenou práci nepřísluší pracovníkovi odpovídající odměna, tj. odměna např. nedosahuje minimální mzdy, minimálních mzdových tarifů, nepostačuje na pokrytí základních potřeb vzhledem k místu výkonu práce, nedosahuje standardní výše pro obdobné práce na relevantním trhu práce a/nebo Zhotovitele či třetí osoby s vědomím Zhotovitele provádí neoprávněné srážky či odpočty a/nebo nejsou překračovány výplatní termíny a/nebo Zhotovitel jakožto zaměstnavatel neplní řádně a včas povinné odvody za zaměstnance či umožňuje obcházení povinností uložených zaměstnavateli prostřednictvím jiných právních institutů (např. tzv. švarcsystém). </w:t>
      </w:r>
    </w:p>
    <w:p w14:paraId="2582F7D8" w14:textId="6EC6BC6B" w:rsidR="00FE04C9" w:rsidRPr="00320117" w:rsidRDefault="00FE04C9" w:rsidP="00A46207">
      <w:pPr>
        <w:pStyle w:val="Level3"/>
        <w:numPr>
          <w:ilvl w:val="2"/>
          <w:numId w:val="14"/>
        </w:numPr>
        <w:spacing w:line="240" w:lineRule="auto"/>
        <w:ind w:left="851" w:hanging="851"/>
        <w:rPr>
          <w:rFonts w:ascii="Verdana" w:hAnsi="Verdana"/>
          <w:sz w:val="20"/>
          <w:szCs w:val="20"/>
        </w:rPr>
      </w:pPr>
      <w:r w:rsidRPr="00320117">
        <w:rPr>
          <w:rFonts w:ascii="Verdana" w:hAnsi="Verdana"/>
          <w:sz w:val="20"/>
          <w:szCs w:val="20"/>
        </w:rPr>
        <w:t xml:space="preserve">V případě porušení povinností uvedených v tomto článku Smlouvy ze strany Zhotovitele, je Objednatel oprávněn požadovat po Zhotoviteli smluvní pokutu ve výši </w:t>
      </w:r>
      <w:r w:rsidR="00E975D6">
        <w:rPr>
          <w:rFonts w:ascii="Verdana" w:hAnsi="Verdana"/>
          <w:sz w:val="20"/>
          <w:szCs w:val="20"/>
        </w:rPr>
        <w:t xml:space="preserve">1.000 Kč za každé porušení. </w:t>
      </w:r>
    </w:p>
    <w:p w14:paraId="05C7A06E" w14:textId="787FF4BE" w:rsidR="004A67A4" w:rsidRPr="00320117" w:rsidRDefault="004A67A4" w:rsidP="00A46207">
      <w:pPr>
        <w:pStyle w:val="Level3"/>
        <w:numPr>
          <w:ilvl w:val="2"/>
          <w:numId w:val="14"/>
        </w:numPr>
        <w:spacing w:line="240" w:lineRule="auto"/>
        <w:ind w:left="851" w:hanging="851"/>
        <w:rPr>
          <w:rFonts w:ascii="Verdana" w:hAnsi="Verdana"/>
          <w:sz w:val="20"/>
          <w:szCs w:val="20"/>
        </w:rPr>
      </w:pPr>
      <w:r w:rsidRPr="00320117">
        <w:rPr>
          <w:rFonts w:ascii="Verdana" w:hAnsi="Verdana"/>
          <w:sz w:val="20"/>
          <w:szCs w:val="20"/>
        </w:rPr>
        <w:t>Zhotovitel prohlašuje, že ke dni uzavření této Smlouvy má uzavřenou pojistnou smlouvu, jejímž předmětem je pojištění odpovědnosti za škody způsobené dodavatelem třetím osobám v souvislosti s výkonem jeho činnosti, včetně možných škod způsobených pracovníky Zhotovitele, minimálně ve výši celkové ceny díla bez DPH uvedené v článku III. odst. 3.1 Smlouvy, a jejíž prostá kopie nebo prostá kopie pojistného certifikátu je přílohou č. 4 této Smlouvy. Zhotovitel se zavazuje, že po celou dobu trvání této Smlouvy a v přiměřeném rozsahu i po dobu záruční doby bude pojištěn ve smyslu tohoto ustanovení a že nedojde ke snížení pojistného plnění pod částku uvedenou v předchozí větě. Na žádost objednatele je dodavatel povinen kdykoliv později předložit uspokojivé doklady o tom, že pojistná smlouva (pojistné smlouvy) uzavřené dodavatelem jsou a zůstávají v platnosti.</w:t>
      </w:r>
    </w:p>
    <w:p w14:paraId="128EA462" w14:textId="77777777" w:rsidR="004A67A4" w:rsidRPr="00320117" w:rsidRDefault="004A67A4" w:rsidP="00A46207">
      <w:pPr>
        <w:pStyle w:val="Level3"/>
        <w:numPr>
          <w:ilvl w:val="2"/>
          <w:numId w:val="14"/>
        </w:numPr>
        <w:spacing w:line="240" w:lineRule="auto"/>
        <w:ind w:left="851" w:hanging="851"/>
        <w:rPr>
          <w:rFonts w:ascii="Verdana" w:hAnsi="Verdana"/>
          <w:sz w:val="20"/>
          <w:szCs w:val="20"/>
        </w:rPr>
      </w:pPr>
      <w:r w:rsidRPr="00320117">
        <w:rPr>
          <w:rFonts w:ascii="Verdana" w:hAnsi="Verdana"/>
          <w:sz w:val="20"/>
          <w:szCs w:val="20"/>
        </w:rPr>
        <w:t xml:space="preserve">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 </w:t>
      </w:r>
    </w:p>
    <w:p w14:paraId="145759C8" w14:textId="761C15CF" w:rsidR="008A1815" w:rsidRPr="00320117" w:rsidRDefault="008A1815" w:rsidP="00320117">
      <w:pPr>
        <w:pStyle w:val="Smlouva-slo"/>
        <w:widowControl w:val="0"/>
        <w:numPr>
          <w:ilvl w:val="0"/>
          <w:numId w:val="0"/>
        </w:numPr>
        <w:spacing w:line="240" w:lineRule="auto"/>
        <w:ind w:left="360"/>
        <w:jc w:val="center"/>
        <w:rPr>
          <w:rFonts w:ascii="Verdana" w:hAnsi="Verdana" w:cs="Times New Roman"/>
          <w:bCs/>
          <w:sz w:val="20"/>
          <w:szCs w:val="20"/>
        </w:rPr>
      </w:pPr>
    </w:p>
    <w:p w14:paraId="7D713758" w14:textId="0D6BE90A" w:rsidR="00B80793" w:rsidRPr="00320117" w:rsidRDefault="00FE04C9" w:rsidP="00320117">
      <w:pPr>
        <w:pStyle w:val="Smlouva-slo"/>
        <w:widowControl w:val="0"/>
        <w:numPr>
          <w:ilvl w:val="0"/>
          <w:numId w:val="0"/>
        </w:numPr>
        <w:spacing w:line="240" w:lineRule="auto"/>
        <w:ind w:left="360"/>
        <w:jc w:val="center"/>
        <w:rPr>
          <w:rFonts w:ascii="Verdana" w:hAnsi="Verdana" w:cs="Times New Roman"/>
          <w:b/>
          <w:sz w:val="20"/>
          <w:szCs w:val="20"/>
        </w:rPr>
      </w:pPr>
      <w:r w:rsidRPr="00320117">
        <w:rPr>
          <w:rFonts w:ascii="Verdana" w:hAnsi="Verdana" w:cs="Times New Roman"/>
          <w:b/>
          <w:sz w:val="20"/>
          <w:szCs w:val="20"/>
        </w:rPr>
        <w:t>XI.</w:t>
      </w:r>
    </w:p>
    <w:p w14:paraId="6D614AC7" w14:textId="77777777" w:rsidR="00D64FD9" w:rsidRPr="00320117" w:rsidRDefault="00D64FD9" w:rsidP="00320117">
      <w:pPr>
        <w:pStyle w:val="Smlouva-slo"/>
        <w:widowControl w:val="0"/>
        <w:numPr>
          <w:ilvl w:val="0"/>
          <w:numId w:val="0"/>
        </w:numPr>
        <w:spacing w:line="240" w:lineRule="auto"/>
        <w:ind w:left="360"/>
        <w:jc w:val="center"/>
        <w:rPr>
          <w:rFonts w:ascii="Verdana" w:hAnsi="Verdana" w:cs="Times New Roman"/>
          <w:b/>
          <w:sz w:val="20"/>
          <w:szCs w:val="20"/>
        </w:rPr>
      </w:pPr>
      <w:r w:rsidRPr="00320117">
        <w:rPr>
          <w:rFonts w:ascii="Verdana" w:hAnsi="Verdana" w:cs="Times New Roman"/>
          <w:b/>
          <w:sz w:val="20"/>
          <w:szCs w:val="20"/>
        </w:rPr>
        <w:t>Ostatní a závěrečná ustanovení</w:t>
      </w:r>
    </w:p>
    <w:p w14:paraId="487E9E8B" w14:textId="0E2C2489" w:rsidR="00D64FD9" w:rsidRPr="00320117" w:rsidRDefault="00D64FD9" w:rsidP="00A46207">
      <w:pPr>
        <w:pStyle w:val="Level3"/>
        <w:numPr>
          <w:ilvl w:val="1"/>
          <w:numId w:val="15"/>
        </w:numPr>
        <w:spacing w:line="240" w:lineRule="auto"/>
        <w:ind w:left="567" w:hanging="567"/>
        <w:rPr>
          <w:rFonts w:ascii="Verdana" w:hAnsi="Verdana" w:cs="Times New Roman"/>
          <w:sz w:val="20"/>
          <w:szCs w:val="20"/>
        </w:rPr>
      </w:pPr>
      <w:r w:rsidRPr="00320117">
        <w:rPr>
          <w:rFonts w:ascii="Verdana" w:hAnsi="Verdana" w:cs="Times New Roman"/>
          <w:sz w:val="20"/>
          <w:szCs w:val="20"/>
        </w:rPr>
        <w:t xml:space="preserve">Smluvní strany mohou ukončit </w:t>
      </w:r>
      <w:r w:rsidR="00C612C5" w:rsidRPr="00320117">
        <w:rPr>
          <w:rFonts w:ascii="Verdana" w:hAnsi="Verdana" w:cs="Times New Roman"/>
          <w:sz w:val="20"/>
          <w:szCs w:val="20"/>
        </w:rPr>
        <w:t>tuto smlouvu</w:t>
      </w:r>
      <w:r w:rsidRPr="00320117">
        <w:rPr>
          <w:rFonts w:ascii="Verdana" w:hAnsi="Verdana" w:cs="Times New Roman"/>
          <w:sz w:val="20"/>
          <w:szCs w:val="20"/>
        </w:rPr>
        <w:t xml:space="preserve"> písemnou dohodou.</w:t>
      </w:r>
    </w:p>
    <w:p w14:paraId="3BC1955E" w14:textId="1A4792B8" w:rsidR="00D64FD9" w:rsidRPr="00320117" w:rsidRDefault="00D64FD9" w:rsidP="00A46207">
      <w:pPr>
        <w:pStyle w:val="Level3"/>
        <w:numPr>
          <w:ilvl w:val="1"/>
          <w:numId w:val="15"/>
        </w:numPr>
        <w:spacing w:line="240" w:lineRule="auto"/>
        <w:ind w:left="567" w:hanging="567"/>
        <w:rPr>
          <w:rFonts w:ascii="Verdana" w:hAnsi="Verdana" w:cs="Times New Roman"/>
          <w:sz w:val="20"/>
          <w:szCs w:val="20"/>
        </w:rPr>
      </w:pPr>
      <w:r w:rsidRPr="00320117">
        <w:rPr>
          <w:rFonts w:ascii="Verdana" w:hAnsi="Verdana" w:cs="Times New Roman"/>
          <w:sz w:val="20"/>
          <w:szCs w:val="20"/>
        </w:rPr>
        <w:t xml:space="preserve">Smluvní strany jsou oprávněny odstoupit od smlouvy v případě jejího podstatného </w:t>
      </w:r>
      <w:r w:rsidR="00956B2B" w:rsidRPr="00320117">
        <w:rPr>
          <w:rFonts w:ascii="Verdana" w:hAnsi="Verdana" w:cs="Times New Roman"/>
          <w:sz w:val="20"/>
          <w:szCs w:val="20"/>
        </w:rPr>
        <w:t xml:space="preserve">      p</w:t>
      </w:r>
      <w:r w:rsidRPr="00320117">
        <w:rPr>
          <w:rFonts w:ascii="Verdana" w:hAnsi="Verdana" w:cs="Times New Roman"/>
          <w:sz w:val="20"/>
          <w:szCs w:val="20"/>
        </w:rPr>
        <w:t xml:space="preserve">orušení druhou smluvní stranou, přičemž podstatným porušením smlouvy se rozumí </w:t>
      </w:r>
      <w:r w:rsidR="00956B2B" w:rsidRPr="00320117">
        <w:rPr>
          <w:rFonts w:ascii="Verdana" w:hAnsi="Verdana" w:cs="Times New Roman"/>
          <w:sz w:val="20"/>
          <w:szCs w:val="20"/>
        </w:rPr>
        <w:t xml:space="preserve">  </w:t>
      </w:r>
      <w:r w:rsidRPr="00320117">
        <w:rPr>
          <w:rFonts w:ascii="Verdana" w:hAnsi="Verdana" w:cs="Times New Roman"/>
          <w:sz w:val="20"/>
          <w:szCs w:val="20"/>
        </w:rPr>
        <w:t>zejména:</w:t>
      </w:r>
    </w:p>
    <w:p w14:paraId="0C8C0274" w14:textId="77777777" w:rsidR="00D64FD9" w:rsidRPr="00320117" w:rsidRDefault="001A4E3F" w:rsidP="00320117">
      <w:pPr>
        <w:pStyle w:val="Smlouva-slo"/>
        <w:widowControl w:val="0"/>
        <w:numPr>
          <w:ilvl w:val="0"/>
          <w:numId w:val="0"/>
        </w:numPr>
        <w:spacing w:before="0" w:line="240" w:lineRule="auto"/>
        <w:ind w:left="851" w:hanging="284"/>
        <w:rPr>
          <w:rFonts w:ascii="Verdana" w:hAnsi="Verdana" w:cs="Times New Roman"/>
          <w:sz w:val="20"/>
          <w:szCs w:val="20"/>
        </w:rPr>
      </w:pPr>
      <w:r w:rsidRPr="00320117">
        <w:rPr>
          <w:rFonts w:ascii="Verdana" w:hAnsi="Verdana" w:cs="Times New Roman"/>
          <w:sz w:val="20"/>
          <w:szCs w:val="20"/>
        </w:rPr>
        <w:t xml:space="preserve">- </w:t>
      </w:r>
      <w:r w:rsidR="00375E13" w:rsidRPr="00320117">
        <w:rPr>
          <w:rFonts w:ascii="Verdana" w:hAnsi="Verdana" w:cs="Times New Roman"/>
          <w:sz w:val="20"/>
          <w:szCs w:val="20"/>
        </w:rPr>
        <w:t xml:space="preserve"> </w:t>
      </w:r>
      <w:r w:rsidR="00D64FD9" w:rsidRPr="00320117">
        <w:rPr>
          <w:rFonts w:ascii="Verdana" w:hAnsi="Verdana" w:cs="Times New Roman"/>
          <w:sz w:val="20"/>
          <w:szCs w:val="20"/>
        </w:rPr>
        <w:t xml:space="preserve">neprovedení díla v době plnění dle čl. </w:t>
      </w:r>
      <w:r w:rsidR="00C612C5" w:rsidRPr="00320117">
        <w:rPr>
          <w:rFonts w:ascii="Verdana" w:hAnsi="Verdana" w:cs="Times New Roman"/>
          <w:sz w:val="20"/>
          <w:szCs w:val="20"/>
        </w:rPr>
        <w:t>II</w:t>
      </w:r>
      <w:r w:rsidR="00D64FD9" w:rsidRPr="00320117">
        <w:rPr>
          <w:rFonts w:ascii="Verdana" w:hAnsi="Verdana" w:cs="Times New Roman"/>
          <w:sz w:val="20"/>
          <w:szCs w:val="20"/>
        </w:rPr>
        <w:t xml:space="preserve"> odst. </w:t>
      </w:r>
      <w:r w:rsidR="00F75E73" w:rsidRPr="00320117">
        <w:rPr>
          <w:rFonts w:ascii="Verdana" w:hAnsi="Verdana" w:cs="Times New Roman"/>
          <w:sz w:val="20"/>
          <w:szCs w:val="20"/>
        </w:rPr>
        <w:t>2.</w:t>
      </w:r>
      <w:r w:rsidR="00D64FD9" w:rsidRPr="00320117">
        <w:rPr>
          <w:rFonts w:ascii="Verdana" w:hAnsi="Verdana" w:cs="Times New Roman"/>
          <w:sz w:val="20"/>
          <w:szCs w:val="20"/>
        </w:rPr>
        <w:t>1 této smlouvy,</w:t>
      </w:r>
    </w:p>
    <w:p w14:paraId="7246E4AB" w14:textId="6158CD7F" w:rsidR="00D64FD9" w:rsidRPr="00320117" w:rsidRDefault="001A4E3F" w:rsidP="00320117">
      <w:pPr>
        <w:pStyle w:val="Smlouva-slo"/>
        <w:widowControl w:val="0"/>
        <w:numPr>
          <w:ilvl w:val="0"/>
          <w:numId w:val="0"/>
        </w:numPr>
        <w:spacing w:before="0" w:line="240" w:lineRule="auto"/>
        <w:ind w:left="851" w:hanging="284"/>
        <w:rPr>
          <w:rFonts w:ascii="Verdana" w:hAnsi="Verdana" w:cs="Times New Roman"/>
          <w:sz w:val="20"/>
          <w:szCs w:val="20"/>
        </w:rPr>
      </w:pPr>
      <w:r w:rsidRPr="00320117">
        <w:rPr>
          <w:rFonts w:ascii="Verdana" w:hAnsi="Verdana" w:cs="Times New Roman"/>
          <w:sz w:val="20"/>
          <w:szCs w:val="20"/>
        </w:rPr>
        <w:t xml:space="preserve">- </w:t>
      </w:r>
      <w:r w:rsidR="00D64FD9" w:rsidRPr="00320117">
        <w:rPr>
          <w:rFonts w:ascii="Verdana" w:hAnsi="Verdana" w:cs="Times New Roman"/>
          <w:sz w:val="20"/>
          <w:szCs w:val="20"/>
        </w:rPr>
        <w:t xml:space="preserve">nedodržení pokynů objednatele, právních předpisů nebo </w:t>
      </w:r>
      <w:r w:rsidR="009E3727" w:rsidRPr="00320117">
        <w:rPr>
          <w:rFonts w:ascii="Verdana" w:hAnsi="Verdana" w:cs="Times New Roman"/>
          <w:sz w:val="20"/>
          <w:szCs w:val="20"/>
        </w:rPr>
        <w:t xml:space="preserve">technických norem týkajících se </w:t>
      </w:r>
      <w:r w:rsidR="00375E13" w:rsidRPr="00320117">
        <w:rPr>
          <w:rFonts w:ascii="Verdana" w:hAnsi="Verdana" w:cs="Times New Roman"/>
          <w:sz w:val="20"/>
          <w:szCs w:val="20"/>
        </w:rPr>
        <w:t>provádění díla.</w:t>
      </w:r>
    </w:p>
    <w:p w14:paraId="24BF6DBB" w14:textId="635BED01" w:rsidR="00D64FD9" w:rsidRPr="00320117" w:rsidRDefault="00D64FD9" w:rsidP="00A46207">
      <w:pPr>
        <w:pStyle w:val="Level3"/>
        <w:numPr>
          <w:ilvl w:val="1"/>
          <w:numId w:val="15"/>
        </w:numPr>
        <w:spacing w:line="240" w:lineRule="auto"/>
        <w:ind w:left="567" w:hanging="567"/>
        <w:rPr>
          <w:rFonts w:ascii="Verdana" w:hAnsi="Verdana" w:cs="Times New Roman"/>
          <w:sz w:val="20"/>
          <w:szCs w:val="20"/>
        </w:rPr>
      </w:pPr>
      <w:r w:rsidRPr="00320117">
        <w:rPr>
          <w:rFonts w:ascii="Verdana" w:hAnsi="Verdana" w:cs="Times New Roman"/>
          <w:sz w:val="20"/>
          <w:szCs w:val="20"/>
        </w:rPr>
        <w:t>Objednatel je dále oprávněn odstoupit od této smlouvy, pokud zhotovitel ztratil oprávnění k podnikatelské činnosti, která je předmětem plnění díla</w:t>
      </w:r>
      <w:r w:rsidR="00F75E73" w:rsidRPr="00320117">
        <w:rPr>
          <w:rFonts w:ascii="Verdana" w:hAnsi="Verdana" w:cs="Times New Roman"/>
          <w:sz w:val="20"/>
          <w:szCs w:val="20"/>
        </w:rPr>
        <w:t>, nebo vstoupil do insolvenčního řízení</w:t>
      </w:r>
      <w:r w:rsidR="004E093B" w:rsidRPr="00320117">
        <w:rPr>
          <w:rFonts w:ascii="Verdana" w:hAnsi="Verdana" w:cs="Times New Roman"/>
          <w:sz w:val="20"/>
          <w:szCs w:val="20"/>
        </w:rPr>
        <w:t>.</w:t>
      </w:r>
    </w:p>
    <w:p w14:paraId="5EE17147" w14:textId="629645D3" w:rsidR="00D64FD9" w:rsidRPr="00320117" w:rsidRDefault="00D64FD9" w:rsidP="00A46207">
      <w:pPr>
        <w:pStyle w:val="Level3"/>
        <w:numPr>
          <w:ilvl w:val="1"/>
          <w:numId w:val="15"/>
        </w:numPr>
        <w:spacing w:line="240" w:lineRule="auto"/>
        <w:ind w:left="567" w:hanging="567"/>
        <w:rPr>
          <w:rFonts w:ascii="Verdana" w:hAnsi="Verdana" w:cs="Times New Roman"/>
          <w:sz w:val="20"/>
          <w:szCs w:val="20"/>
        </w:rPr>
      </w:pPr>
      <w:r w:rsidRPr="00320117">
        <w:rPr>
          <w:rFonts w:ascii="Verdana" w:hAnsi="Verdana" w:cs="Times New Roman"/>
          <w:sz w:val="20"/>
          <w:szCs w:val="20"/>
        </w:rPr>
        <w:t>V případě zániku závazku před řádným splněním díla bude zhotovitel povinen ihned předat objednateli nedokončené dílo včetně věcí, které opatřil, a které jsou součástí díla a případně uhradit objednateli vzniklou škodu. Smluvní strany se zavazují v takovém případě uza</w:t>
      </w:r>
      <w:r w:rsidR="001A4E3F" w:rsidRPr="00320117">
        <w:rPr>
          <w:rFonts w:ascii="Verdana" w:hAnsi="Verdana" w:cs="Times New Roman"/>
          <w:sz w:val="20"/>
          <w:szCs w:val="20"/>
        </w:rPr>
        <w:t xml:space="preserve">vřít dohodu, ve které upraví </w:t>
      </w:r>
      <w:r w:rsidR="00AD77D7" w:rsidRPr="00320117">
        <w:rPr>
          <w:rFonts w:ascii="Verdana" w:hAnsi="Verdana" w:cs="Times New Roman"/>
          <w:sz w:val="20"/>
          <w:szCs w:val="20"/>
        </w:rPr>
        <w:t>vzájemná</w:t>
      </w:r>
      <w:r w:rsidRPr="00320117">
        <w:rPr>
          <w:rFonts w:ascii="Verdana" w:hAnsi="Verdana" w:cs="Times New Roman"/>
          <w:sz w:val="20"/>
          <w:szCs w:val="20"/>
        </w:rPr>
        <w:t xml:space="preserve"> práva a povinnosti.</w:t>
      </w:r>
    </w:p>
    <w:p w14:paraId="09C3A28A" w14:textId="3FFFEE64" w:rsidR="00D64FD9" w:rsidRPr="00320117" w:rsidRDefault="00D64FD9" w:rsidP="00A46207">
      <w:pPr>
        <w:pStyle w:val="Level3"/>
        <w:numPr>
          <w:ilvl w:val="1"/>
          <w:numId w:val="15"/>
        </w:numPr>
        <w:spacing w:line="240" w:lineRule="auto"/>
        <w:ind w:left="567" w:hanging="567"/>
        <w:rPr>
          <w:rFonts w:ascii="Verdana" w:hAnsi="Verdana" w:cs="Times New Roman"/>
          <w:sz w:val="20"/>
          <w:szCs w:val="20"/>
        </w:rPr>
      </w:pPr>
      <w:r w:rsidRPr="00320117">
        <w:rPr>
          <w:rFonts w:ascii="Verdana" w:hAnsi="Verdana" w:cs="Times New Roman"/>
          <w:sz w:val="20"/>
          <w:szCs w:val="20"/>
        </w:rPr>
        <w:lastRenderedPageBreak/>
        <w:t>Změnit nebo doplnit smlouvu mohou smluvní strany pouze formou písemných dodatků, které budou vzestupně číslovány, výslovně prohlášeny za dodatek této smlouvy a podepsány oprávněnými zástupci smluvních stran.</w:t>
      </w:r>
    </w:p>
    <w:p w14:paraId="313F3145" w14:textId="3C2B0F6E" w:rsidR="00D64FD9" w:rsidRPr="00320117" w:rsidRDefault="00D64FD9" w:rsidP="00A46207">
      <w:pPr>
        <w:pStyle w:val="Level3"/>
        <w:numPr>
          <w:ilvl w:val="1"/>
          <w:numId w:val="15"/>
        </w:numPr>
        <w:spacing w:line="240" w:lineRule="auto"/>
        <w:ind w:left="567" w:hanging="567"/>
        <w:rPr>
          <w:rFonts w:ascii="Verdana" w:hAnsi="Verdana" w:cs="Times New Roman"/>
          <w:sz w:val="20"/>
          <w:szCs w:val="20"/>
        </w:rPr>
      </w:pPr>
      <w:r w:rsidRPr="00320117">
        <w:rPr>
          <w:rFonts w:ascii="Verdana" w:hAnsi="Verdana" w:cs="Times New Roman"/>
          <w:sz w:val="20"/>
          <w:szCs w:val="20"/>
        </w:rPr>
        <w:t xml:space="preserve">Tato smlouva nabývá platnosti dnem jejího podpisu oběma smluvními stranami. </w:t>
      </w:r>
    </w:p>
    <w:p w14:paraId="6051F330" w14:textId="48FF916A" w:rsidR="00D64FD9" w:rsidRPr="00320117" w:rsidRDefault="00D64FD9" w:rsidP="00A46207">
      <w:pPr>
        <w:pStyle w:val="Level3"/>
        <w:numPr>
          <w:ilvl w:val="1"/>
          <w:numId w:val="15"/>
        </w:numPr>
        <w:spacing w:line="240" w:lineRule="auto"/>
        <w:ind w:left="567" w:hanging="567"/>
        <w:rPr>
          <w:rFonts w:ascii="Verdana" w:hAnsi="Verdana" w:cs="Times New Roman"/>
          <w:sz w:val="20"/>
          <w:szCs w:val="20"/>
        </w:rPr>
      </w:pPr>
      <w:r w:rsidRPr="00320117">
        <w:rPr>
          <w:rFonts w:ascii="Verdana" w:hAnsi="Verdana" w:cs="Times New Roman"/>
          <w:sz w:val="20"/>
          <w:szCs w:val="20"/>
        </w:rPr>
        <w:t xml:space="preserve">Tato smlouva je vyhotovena ve třech stejnopisech s platností originálu podepsaných oprávněnými zástupci smluvních stran, přičemž objednatel </w:t>
      </w:r>
      <w:proofErr w:type="gramStart"/>
      <w:r w:rsidRPr="00320117">
        <w:rPr>
          <w:rFonts w:ascii="Verdana" w:hAnsi="Verdana" w:cs="Times New Roman"/>
          <w:sz w:val="20"/>
          <w:szCs w:val="20"/>
        </w:rPr>
        <w:t>obdrží</w:t>
      </w:r>
      <w:proofErr w:type="gramEnd"/>
      <w:r w:rsidRPr="00320117">
        <w:rPr>
          <w:rFonts w:ascii="Verdana" w:hAnsi="Verdana" w:cs="Times New Roman"/>
          <w:sz w:val="20"/>
          <w:szCs w:val="20"/>
        </w:rPr>
        <w:t xml:space="preserve"> dvě vyhotovení a zhotovitel jedno vyhotovení. </w:t>
      </w:r>
    </w:p>
    <w:p w14:paraId="42EB7172" w14:textId="01838AAC" w:rsidR="00D64FD9" w:rsidRPr="00320117" w:rsidRDefault="00D64FD9" w:rsidP="00A46207">
      <w:pPr>
        <w:pStyle w:val="Level3"/>
        <w:numPr>
          <w:ilvl w:val="1"/>
          <w:numId w:val="15"/>
        </w:numPr>
        <w:spacing w:line="240" w:lineRule="auto"/>
        <w:ind w:left="567" w:hanging="567"/>
        <w:rPr>
          <w:rFonts w:ascii="Verdana" w:hAnsi="Verdana" w:cs="Times New Roman"/>
          <w:sz w:val="20"/>
          <w:szCs w:val="20"/>
        </w:rPr>
      </w:pPr>
      <w:r w:rsidRPr="00320117">
        <w:rPr>
          <w:rFonts w:ascii="Verdana" w:hAnsi="Verdana" w:cs="Times New Roman"/>
          <w:sz w:val="20"/>
          <w:szCs w:val="20"/>
        </w:rPr>
        <w:t>Zhotovitel nemůže bez souhlasu objednatele postoupit svá práva a povinnosti plynoucí ze smlouvy třetí osobě.</w:t>
      </w:r>
    </w:p>
    <w:p w14:paraId="14BBA424" w14:textId="4994BB01" w:rsidR="00414A1D" w:rsidRPr="00320117" w:rsidRDefault="00D64FD9" w:rsidP="00A46207">
      <w:pPr>
        <w:pStyle w:val="Level3"/>
        <w:numPr>
          <w:ilvl w:val="1"/>
          <w:numId w:val="15"/>
        </w:numPr>
        <w:spacing w:line="240" w:lineRule="auto"/>
        <w:ind w:left="567" w:hanging="567"/>
        <w:rPr>
          <w:rFonts w:ascii="Verdana" w:hAnsi="Verdana" w:cs="Times New Roman"/>
          <w:sz w:val="20"/>
          <w:szCs w:val="20"/>
        </w:rPr>
      </w:pPr>
      <w:r w:rsidRPr="00320117">
        <w:rPr>
          <w:rFonts w:ascii="Verdana" w:hAnsi="Verdana" w:cs="Times New Roman"/>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r w:rsidR="00414A1D" w:rsidRPr="00320117">
        <w:rPr>
          <w:rFonts w:ascii="Verdana" w:hAnsi="Verdana" w:cs="Times New Roman"/>
          <w:sz w:val="20"/>
          <w:szCs w:val="20"/>
        </w:rPr>
        <w:t>.</w:t>
      </w:r>
    </w:p>
    <w:p w14:paraId="7D94A356" w14:textId="229B13B7" w:rsidR="004A2994" w:rsidRPr="00320117" w:rsidRDefault="004A2994" w:rsidP="00A46207">
      <w:pPr>
        <w:pStyle w:val="Level3"/>
        <w:numPr>
          <w:ilvl w:val="1"/>
          <w:numId w:val="15"/>
        </w:numPr>
        <w:spacing w:line="240" w:lineRule="auto"/>
        <w:ind w:left="567" w:hanging="567"/>
        <w:rPr>
          <w:rFonts w:ascii="Verdana" w:hAnsi="Verdana"/>
          <w:sz w:val="20"/>
          <w:szCs w:val="20"/>
          <w:lang w:eastAsia="ar-SA"/>
        </w:rPr>
      </w:pPr>
      <w:r w:rsidRPr="00320117">
        <w:rPr>
          <w:rFonts w:ascii="Verdana" w:hAnsi="Verdana" w:cs="Times New Roman"/>
          <w:sz w:val="20"/>
          <w:szCs w:val="20"/>
          <w:lang w:eastAsia="ar-SA"/>
        </w:rPr>
        <w:t>Veškerá</w:t>
      </w:r>
      <w:r w:rsidRPr="00320117">
        <w:rPr>
          <w:rFonts w:ascii="Verdana" w:hAnsi="Verdana"/>
          <w:sz w:val="20"/>
          <w:szCs w:val="20"/>
          <w:lang w:eastAsia="ar-SA"/>
        </w:rPr>
        <w:t xml:space="preserve"> jednání o stavbě a na stavbě s objednatelem či státními orgány budou probíhat v českém jazyce. Veškeré doklady o stavbě, použitých materiálech a konstrukcích předávané objednateli budou v českém jazyce.</w:t>
      </w:r>
    </w:p>
    <w:p w14:paraId="4A4B052A" w14:textId="472F3E0B" w:rsidR="004A2994" w:rsidRPr="00320117" w:rsidRDefault="004A2994" w:rsidP="00A46207">
      <w:pPr>
        <w:pStyle w:val="Level3"/>
        <w:numPr>
          <w:ilvl w:val="1"/>
          <w:numId w:val="15"/>
        </w:numPr>
        <w:spacing w:line="240" w:lineRule="auto"/>
        <w:ind w:left="567" w:hanging="567"/>
        <w:rPr>
          <w:rFonts w:ascii="Verdana" w:hAnsi="Verdana"/>
          <w:sz w:val="20"/>
          <w:szCs w:val="20"/>
          <w:lang w:eastAsia="ar-SA"/>
        </w:rPr>
      </w:pPr>
      <w:r w:rsidRPr="00320117">
        <w:rPr>
          <w:rFonts w:ascii="Verdana" w:hAnsi="Verdana" w:cs="Times New Roman"/>
          <w:sz w:val="20"/>
          <w:szCs w:val="20"/>
          <w:lang w:eastAsia="ar-SA"/>
        </w:rPr>
        <w:t>Zhotovitel</w:t>
      </w:r>
      <w:r w:rsidRPr="00320117">
        <w:rPr>
          <w:rFonts w:ascii="Verdana" w:hAnsi="Verdana"/>
          <w:sz w:val="20"/>
          <w:szCs w:val="20"/>
          <w:lang w:eastAsia="ar-SA"/>
        </w:rPr>
        <w:t xml:space="preserve"> je na základě § 2e) zákona č. 320/2001 Sb., o finanční kontrole osobou povinnou spolupůsobit při výkonu finanční kontroly. Zhotovitel je v tomto případě povinen vykonat veškerou součinnost s kontrolou. </w:t>
      </w:r>
    </w:p>
    <w:p w14:paraId="3B11FDE4" w14:textId="5C0FE446" w:rsidR="004A2994" w:rsidRPr="00320117" w:rsidRDefault="004A2994" w:rsidP="00A46207">
      <w:pPr>
        <w:pStyle w:val="Level3"/>
        <w:numPr>
          <w:ilvl w:val="1"/>
          <w:numId w:val="15"/>
        </w:numPr>
        <w:spacing w:line="240" w:lineRule="auto"/>
        <w:ind w:left="567" w:hanging="567"/>
        <w:rPr>
          <w:rFonts w:ascii="Verdana" w:hAnsi="Verdana"/>
          <w:sz w:val="20"/>
          <w:szCs w:val="20"/>
          <w:lang w:eastAsia="ar-SA"/>
        </w:rPr>
      </w:pPr>
      <w:r w:rsidRPr="00320117">
        <w:rPr>
          <w:rFonts w:ascii="Verdana" w:hAnsi="Verdana"/>
          <w:sz w:val="20"/>
          <w:szCs w:val="20"/>
          <w:lang w:eastAsia="ar-SA"/>
        </w:rPr>
        <w:t>Smluvní strany prohlašují, že žádná informace uvedená v této smlouvě není předmětem obchodního tajemství ve smyslu § 504 občanského zákoníku.</w:t>
      </w:r>
    </w:p>
    <w:p w14:paraId="4540546B" w14:textId="04EB3CD7" w:rsidR="00F75E73" w:rsidRPr="00DC527C" w:rsidRDefault="00F75E73" w:rsidP="00DC527C">
      <w:pPr>
        <w:pStyle w:val="Level3"/>
        <w:numPr>
          <w:ilvl w:val="1"/>
          <w:numId w:val="15"/>
        </w:numPr>
        <w:spacing w:line="240" w:lineRule="auto"/>
        <w:ind w:left="567" w:hanging="567"/>
        <w:rPr>
          <w:rFonts w:ascii="Verdana" w:hAnsi="Verdana" w:cs="Times New Roman"/>
          <w:sz w:val="20"/>
          <w:szCs w:val="20"/>
        </w:rPr>
      </w:pPr>
      <w:r w:rsidRPr="00320117">
        <w:rPr>
          <w:rFonts w:ascii="Verdana" w:hAnsi="Verdana" w:cs="Times New Roman"/>
          <w:sz w:val="20"/>
          <w:szCs w:val="20"/>
        </w:rPr>
        <w:t>Doložka platnosti právního jednání dle § 41 zákona č. 128/2000 Sb., o obcích (obecní zřízení), ve znění pozdějších předpisů</w:t>
      </w:r>
      <w:r w:rsidR="00DC527C">
        <w:rPr>
          <w:rFonts w:ascii="Verdana" w:hAnsi="Verdana" w:cs="Times New Roman"/>
          <w:sz w:val="20"/>
          <w:szCs w:val="20"/>
        </w:rPr>
        <w:t>.</w:t>
      </w:r>
    </w:p>
    <w:p w14:paraId="4FF370E6" w14:textId="1F413698" w:rsidR="00A41E23" w:rsidRPr="00320117" w:rsidRDefault="00564371" w:rsidP="00320117">
      <w:pPr>
        <w:pStyle w:val="Smlouva-slo"/>
        <w:widowControl w:val="0"/>
        <w:numPr>
          <w:ilvl w:val="0"/>
          <w:numId w:val="0"/>
        </w:numPr>
        <w:spacing w:line="240" w:lineRule="auto"/>
        <w:ind w:left="426" w:hanging="426"/>
        <w:rPr>
          <w:rFonts w:ascii="Verdana" w:hAnsi="Verdana" w:cs="Times New Roman"/>
          <w:sz w:val="20"/>
          <w:szCs w:val="20"/>
        </w:rPr>
      </w:pPr>
      <w:r w:rsidRPr="00320117">
        <w:rPr>
          <w:rFonts w:ascii="Verdana" w:hAnsi="Verdana" w:cs="Times New Roman"/>
          <w:sz w:val="20"/>
          <w:szCs w:val="20"/>
        </w:rPr>
        <w:t>S</w:t>
      </w:r>
      <w:r w:rsidR="00A41E23" w:rsidRPr="00320117">
        <w:rPr>
          <w:rFonts w:ascii="Verdana" w:hAnsi="Verdana" w:cs="Times New Roman"/>
          <w:sz w:val="20"/>
          <w:szCs w:val="20"/>
        </w:rPr>
        <w:t xml:space="preserve">oučástí smlouvy </w:t>
      </w:r>
      <w:r w:rsidR="0067316D" w:rsidRPr="00320117">
        <w:rPr>
          <w:rFonts w:ascii="Verdana" w:hAnsi="Verdana" w:cs="Times New Roman"/>
          <w:sz w:val="20"/>
          <w:szCs w:val="20"/>
        </w:rPr>
        <w:t>je</w:t>
      </w:r>
      <w:r w:rsidR="00A41E23" w:rsidRPr="00320117">
        <w:rPr>
          <w:rFonts w:ascii="Verdana" w:hAnsi="Verdana" w:cs="Times New Roman"/>
          <w:sz w:val="20"/>
          <w:szCs w:val="20"/>
        </w:rPr>
        <w:t>:</w:t>
      </w:r>
    </w:p>
    <w:p w14:paraId="23D819AC" w14:textId="117A45B4" w:rsidR="004C2B3A" w:rsidRPr="00320117" w:rsidRDefault="004C2B3A" w:rsidP="00320117">
      <w:pPr>
        <w:pStyle w:val="Smlouva-slo"/>
        <w:widowControl w:val="0"/>
        <w:numPr>
          <w:ilvl w:val="0"/>
          <w:numId w:val="0"/>
        </w:numPr>
        <w:spacing w:line="240" w:lineRule="auto"/>
        <w:ind w:left="426" w:hanging="426"/>
        <w:rPr>
          <w:rFonts w:ascii="Verdana" w:hAnsi="Verdana" w:cs="Times New Roman"/>
          <w:sz w:val="20"/>
          <w:szCs w:val="20"/>
        </w:rPr>
      </w:pPr>
      <w:r w:rsidRPr="00320117">
        <w:rPr>
          <w:rFonts w:ascii="Verdana" w:hAnsi="Verdana" w:cs="Times New Roman"/>
          <w:sz w:val="20"/>
          <w:szCs w:val="20"/>
        </w:rPr>
        <w:t>Příloha č. 1: Harmonogram plnění</w:t>
      </w:r>
    </w:p>
    <w:p w14:paraId="493F1433" w14:textId="65B6B05D" w:rsidR="00A41E23" w:rsidRPr="00320117" w:rsidRDefault="00C612C5" w:rsidP="00320117">
      <w:pPr>
        <w:pStyle w:val="Smlouva-slo"/>
        <w:widowControl w:val="0"/>
        <w:numPr>
          <w:ilvl w:val="0"/>
          <w:numId w:val="0"/>
        </w:numPr>
        <w:spacing w:line="240" w:lineRule="auto"/>
        <w:ind w:left="1215" w:hanging="1215"/>
        <w:rPr>
          <w:rFonts w:ascii="Verdana" w:hAnsi="Verdana" w:cs="Times New Roman"/>
          <w:sz w:val="20"/>
          <w:szCs w:val="20"/>
        </w:rPr>
      </w:pPr>
      <w:r w:rsidRPr="00320117">
        <w:rPr>
          <w:rFonts w:ascii="Verdana" w:hAnsi="Verdana" w:cs="Times New Roman"/>
          <w:sz w:val="20"/>
          <w:szCs w:val="20"/>
        </w:rPr>
        <w:t xml:space="preserve">Příloha č. </w:t>
      </w:r>
      <w:r w:rsidR="004C2B3A" w:rsidRPr="00320117">
        <w:rPr>
          <w:rFonts w:ascii="Verdana" w:hAnsi="Verdana" w:cs="Times New Roman"/>
          <w:sz w:val="20"/>
          <w:szCs w:val="20"/>
        </w:rPr>
        <w:t>2</w:t>
      </w:r>
      <w:r w:rsidRPr="00320117">
        <w:rPr>
          <w:rFonts w:ascii="Verdana" w:hAnsi="Verdana" w:cs="Times New Roman"/>
          <w:sz w:val="20"/>
          <w:szCs w:val="20"/>
        </w:rPr>
        <w:t>:</w:t>
      </w:r>
      <w:r w:rsidR="00A41E23" w:rsidRPr="00320117">
        <w:rPr>
          <w:rFonts w:ascii="Verdana" w:hAnsi="Verdana" w:cs="Times New Roman"/>
          <w:sz w:val="20"/>
          <w:szCs w:val="20"/>
        </w:rPr>
        <w:t xml:space="preserve"> </w:t>
      </w:r>
      <w:r w:rsidR="004C2B3A" w:rsidRPr="00320117">
        <w:rPr>
          <w:rFonts w:ascii="Verdana" w:hAnsi="Verdana" w:cs="Times New Roman"/>
          <w:sz w:val="20"/>
          <w:szCs w:val="20"/>
        </w:rPr>
        <w:t>Výkaz výměr</w:t>
      </w:r>
    </w:p>
    <w:p w14:paraId="2C98C3E4" w14:textId="6F38B131" w:rsidR="004C2B3A" w:rsidRPr="00320117" w:rsidRDefault="004C2B3A" w:rsidP="00320117">
      <w:pPr>
        <w:pStyle w:val="Smlouva-slo"/>
        <w:widowControl w:val="0"/>
        <w:numPr>
          <w:ilvl w:val="0"/>
          <w:numId w:val="0"/>
        </w:numPr>
        <w:spacing w:line="240" w:lineRule="auto"/>
        <w:ind w:left="1215" w:hanging="1215"/>
        <w:rPr>
          <w:rFonts w:ascii="Verdana" w:hAnsi="Verdana" w:cs="Times New Roman"/>
          <w:sz w:val="20"/>
          <w:szCs w:val="20"/>
        </w:rPr>
      </w:pPr>
      <w:r w:rsidRPr="00320117">
        <w:rPr>
          <w:rFonts w:ascii="Verdana" w:hAnsi="Verdana" w:cs="Times New Roman"/>
          <w:sz w:val="20"/>
          <w:szCs w:val="20"/>
        </w:rPr>
        <w:t xml:space="preserve">Příloha č. 3: </w:t>
      </w:r>
      <w:r w:rsidR="001443F4" w:rsidRPr="00320117">
        <w:rPr>
          <w:rFonts w:ascii="Verdana" w:hAnsi="Verdana" w:cs="Times New Roman"/>
          <w:sz w:val="20"/>
          <w:szCs w:val="20"/>
        </w:rPr>
        <w:t>Poddodavatelé</w:t>
      </w:r>
    </w:p>
    <w:p w14:paraId="13F6D0E8" w14:textId="77777777" w:rsidR="0021585F" w:rsidRPr="00320117" w:rsidRDefault="0021585F" w:rsidP="00320117">
      <w:pPr>
        <w:numPr>
          <w:ilvl w:val="12"/>
          <w:numId w:val="0"/>
        </w:numPr>
        <w:jc w:val="both"/>
        <w:rPr>
          <w:rFonts w:ascii="Verdana" w:hAnsi="Verdana"/>
          <w:sz w:val="20"/>
          <w:szCs w:val="20"/>
        </w:rPr>
      </w:pPr>
    </w:p>
    <w:p w14:paraId="7EB908BA" w14:textId="77777777" w:rsidR="0067316D" w:rsidRPr="00320117" w:rsidRDefault="0067316D" w:rsidP="00320117">
      <w:pPr>
        <w:numPr>
          <w:ilvl w:val="12"/>
          <w:numId w:val="0"/>
        </w:numPr>
        <w:jc w:val="both"/>
        <w:rPr>
          <w:rFonts w:ascii="Verdana" w:hAnsi="Verdana"/>
          <w:sz w:val="20"/>
          <w:szCs w:val="20"/>
        </w:rPr>
      </w:pPr>
    </w:p>
    <w:p w14:paraId="1B90CD78" w14:textId="77777777" w:rsidR="00AE0BF7" w:rsidRPr="00320117" w:rsidRDefault="00AE0BF7" w:rsidP="00320117">
      <w:pPr>
        <w:numPr>
          <w:ilvl w:val="12"/>
          <w:numId w:val="0"/>
        </w:numPr>
        <w:jc w:val="both"/>
        <w:rPr>
          <w:rFonts w:ascii="Verdana" w:hAnsi="Verdana"/>
          <w:sz w:val="20"/>
          <w:szCs w:val="20"/>
        </w:rPr>
      </w:pPr>
    </w:p>
    <w:p w14:paraId="1D273EDA" w14:textId="27C81759" w:rsidR="0084175F" w:rsidRPr="00320117" w:rsidRDefault="007C2869" w:rsidP="00320117">
      <w:pPr>
        <w:numPr>
          <w:ilvl w:val="12"/>
          <w:numId w:val="0"/>
        </w:numPr>
        <w:tabs>
          <w:tab w:val="left" w:pos="4820"/>
        </w:tabs>
        <w:jc w:val="both"/>
        <w:rPr>
          <w:rFonts w:ascii="Verdana" w:hAnsi="Verdana"/>
          <w:sz w:val="20"/>
          <w:szCs w:val="20"/>
        </w:rPr>
      </w:pPr>
      <w:r>
        <w:rPr>
          <w:rFonts w:ascii="Verdana" w:hAnsi="Verdana"/>
          <w:sz w:val="20"/>
          <w:szCs w:val="20"/>
        </w:rPr>
        <w:t>V</w:t>
      </w:r>
      <w:r w:rsidR="00081750">
        <w:rPr>
          <w:rFonts w:ascii="Verdana" w:hAnsi="Verdana"/>
          <w:sz w:val="20"/>
          <w:szCs w:val="20"/>
        </w:rPr>
        <w:t> </w:t>
      </w:r>
      <w:r>
        <w:rPr>
          <w:rFonts w:ascii="Verdana" w:hAnsi="Verdana"/>
          <w:sz w:val="20"/>
          <w:szCs w:val="20"/>
        </w:rPr>
        <w:t>Libouch</w:t>
      </w:r>
      <w:r w:rsidR="00081750">
        <w:rPr>
          <w:rFonts w:ascii="Verdana" w:hAnsi="Verdana"/>
          <w:sz w:val="20"/>
          <w:szCs w:val="20"/>
        </w:rPr>
        <w:t>cích</w:t>
      </w:r>
      <w:r w:rsidR="0084175F" w:rsidRPr="00320117">
        <w:rPr>
          <w:rFonts w:ascii="Verdana" w:hAnsi="Verdana"/>
          <w:sz w:val="20"/>
          <w:szCs w:val="20"/>
        </w:rPr>
        <w:t xml:space="preserve"> dne</w:t>
      </w:r>
      <w:r w:rsidR="0084175F" w:rsidRPr="00320117">
        <w:rPr>
          <w:rFonts w:ascii="Verdana" w:hAnsi="Verdana"/>
          <w:sz w:val="20"/>
          <w:szCs w:val="20"/>
        </w:rPr>
        <w:tab/>
      </w:r>
      <w:r w:rsidR="00375E13" w:rsidRPr="00320117">
        <w:rPr>
          <w:rFonts w:ascii="Verdana" w:hAnsi="Verdana"/>
          <w:sz w:val="20"/>
          <w:szCs w:val="20"/>
        </w:rPr>
        <w:t>V      dne</w:t>
      </w:r>
      <w:r w:rsidR="0084175F" w:rsidRPr="00320117">
        <w:rPr>
          <w:rFonts w:ascii="Verdana" w:hAnsi="Verdana"/>
          <w:sz w:val="20"/>
          <w:szCs w:val="20"/>
        </w:rPr>
        <w:tab/>
      </w:r>
      <w:r w:rsidR="0084175F" w:rsidRPr="00320117">
        <w:rPr>
          <w:rFonts w:ascii="Verdana" w:hAnsi="Verdana"/>
          <w:sz w:val="20"/>
          <w:szCs w:val="20"/>
        </w:rPr>
        <w:tab/>
        <w:t xml:space="preserve"> </w:t>
      </w:r>
    </w:p>
    <w:p w14:paraId="05A2E4E6" w14:textId="77777777" w:rsidR="00CA78DD" w:rsidRPr="00320117" w:rsidRDefault="00CA78DD" w:rsidP="00320117">
      <w:pPr>
        <w:widowControl w:val="0"/>
        <w:autoSpaceDE w:val="0"/>
        <w:autoSpaceDN w:val="0"/>
        <w:adjustRightInd w:val="0"/>
        <w:jc w:val="both"/>
        <w:rPr>
          <w:rFonts w:ascii="Verdana" w:hAnsi="Verdana"/>
          <w:sz w:val="20"/>
          <w:szCs w:val="20"/>
        </w:rPr>
      </w:pPr>
    </w:p>
    <w:p w14:paraId="55340BC4" w14:textId="007ED1EF" w:rsidR="000E1F5E" w:rsidRPr="00320117" w:rsidRDefault="000E1F5E" w:rsidP="00320117">
      <w:pPr>
        <w:widowControl w:val="0"/>
        <w:autoSpaceDE w:val="0"/>
        <w:autoSpaceDN w:val="0"/>
        <w:adjustRightInd w:val="0"/>
        <w:jc w:val="both"/>
        <w:rPr>
          <w:rFonts w:ascii="Verdana" w:hAnsi="Verdana"/>
          <w:sz w:val="20"/>
          <w:szCs w:val="20"/>
        </w:rPr>
      </w:pPr>
      <w:r w:rsidRPr="00320117">
        <w:rPr>
          <w:rFonts w:ascii="Verdana" w:hAnsi="Verdana"/>
          <w:sz w:val="20"/>
          <w:szCs w:val="20"/>
        </w:rPr>
        <w:t>........................................</w:t>
      </w:r>
      <w:r w:rsidRPr="00320117">
        <w:rPr>
          <w:rFonts w:ascii="Verdana" w:hAnsi="Verdana"/>
          <w:sz w:val="20"/>
          <w:szCs w:val="20"/>
        </w:rPr>
        <w:tab/>
      </w:r>
      <w:r w:rsidRPr="00320117">
        <w:rPr>
          <w:rFonts w:ascii="Verdana" w:hAnsi="Verdana"/>
          <w:sz w:val="20"/>
          <w:szCs w:val="20"/>
        </w:rPr>
        <w:tab/>
        <w:t xml:space="preserve">        </w:t>
      </w:r>
      <w:r w:rsidR="00375E13" w:rsidRPr="00320117">
        <w:rPr>
          <w:rFonts w:ascii="Verdana" w:hAnsi="Verdana"/>
          <w:sz w:val="20"/>
          <w:szCs w:val="20"/>
        </w:rPr>
        <w:t>………………………………</w:t>
      </w:r>
    </w:p>
    <w:p w14:paraId="48B45198" w14:textId="48E24A78" w:rsidR="000E1F5E" w:rsidRPr="00320117" w:rsidRDefault="000E1F5E" w:rsidP="00320117">
      <w:pPr>
        <w:widowControl w:val="0"/>
        <w:tabs>
          <w:tab w:val="left" w:pos="4820"/>
        </w:tabs>
        <w:autoSpaceDE w:val="0"/>
        <w:autoSpaceDN w:val="0"/>
        <w:adjustRightInd w:val="0"/>
        <w:jc w:val="both"/>
        <w:rPr>
          <w:rFonts w:ascii="Verdana" w:hAnsi="Verdana"/>
          <w:sz w:val="20"/>
          <w:szCs w:val="20"/>
        </w:rPr>
      </w:pPr>
      <w:r w:rsidRPr="00320117">
        <w:rPr>
          <w:rFonts w:ascii="Verdana" w:hAnsi="Verdana"/>
          <w:sz w:val="20"/>
          <w:szCs w:val="20"/>
        </w:rPr>
        <w:t>za objednatele</w:t>
      </w:r>
      <w:r w:rsidRPr="00320117">
        <w:rPr>
          <w:rFonts w:ascii="Verdana" w:hAnsi="Verdana"/>
          <w:sz w:val="20"/>
          <w:szCs w:val="20"/>
        </w:rPr>
        <w:tab/>
        <w:t>za zhotovitele</w:t>
      </w:r>
    </w:p>
    <w:p w14:paraId="48AB0391" w14:textId="77777777" w:rsidR="0084175F" w:rsidRPr="00320117" w:rsidRDefault="0084175F" w:rsidP="00320117">
      <w:pPr>
        <w:widowControl w:val="0"/>
        <w:autoSpaceDE w:val="0"/>
        <w:autoSpaceDN w:val="0"/>
        <w:adjustRightInd w:val="0"/>
        <w:ind w:firstLine="720"/>
        <w:jc w:val="both"/>
        <w:rPr>
          <w:rFonts w:ascii="Verdana" w:hAnsi="Verdana"/>
          <w:sz w:val="20"/>
          <w:szCs w:val="20"/>
        </w:rPr>
      </w:pPr>
    </w:p>
    <w:p w14:paraId="63B4B93A" w14:textId="7E99DA65" w:rsidR="00776A29" w:rsidRPr="00320117" w:rsidRDefault="000E6184" w:rsidP="00320117">
      <w:pPr>
        <w:widowControl w:val="0"/>
        <w:tabs>
          <w:tab w:val="left" w:pos="4820"/>
        </w:tabs>
        <w:autoSpaceDE w:val="0"/>
        <w:autoSpaceDN w:val="0"/>
        <w:adjustRightInd w:val="0"/>
        <w:jc w:val="both"/>
        <w:rPr>
          <w:rFonts w:ascii="Verdana" w:hAnsi="Verdana"/>
          <w:sz w:val="20"/>
          <w:szCs w:val="20"/>
        </w:rPr>
      </w:pPr>
      <w:r>
        <w:rPr>
          <w:rFonts w:ascii="Verdana" w:hAnsi="Verdana"/>
          <w:sz w:val="20"/>
          <w:szCs w:val="20"/>
        </w:rPr>
        <w:t>Jiří Bolík</w:t>
      </w:r>
      <w:r w:rsidR="00375E13" w:rsidRPr="00320117">
        <w:rPr>
          <w:rFonts w:ascii="Verdana" w:hAnsi="Verdana"/>
          <w:sz w:val="20"/>
          <w:szCs w:val="20"/>
        </w:rPr>
        <w:tab/>
      </w:r>
      <w:proofErr w:type="gramStart"/>
      <w:r w:rsidR="00762C6C" w:rsidRPr="00320117">
        <w:rPr>
          <w:rFonts w:ascii="Verdana" w:hAnsi="Verdana"/>
          <w:sz w:val="20"/>
          <w:szCs w:val="20"/>
          <w:highlight w:val="yellow"/>
        </w:rPr>
        <w:t>…….</w:t>
      </w:r>
      <w:proofErr w:type="gramEnd"/>
      <w:r w:rsidR="00762C6C" w:rsidRPr="00320117">
        <w:rPr>
          <w:rFonts w:ascii="Verdana" w:hAnsi="Verdana"/>
          <w:sz w:val="20"/>
          <w:szCs w:val="20"/>
          <w:highlight w:val="yellow"/>
        </w:rPr>
        <w:t>.……..….</w:t>
      </w:r>
    </w:p>
    <w:p w14:paraId="2732C0F6" w14:textId="25098FA9" w:rsidR="000E1F5E" w:rsidRPr="00320117" w:rsidRDefault="005270A8" w:rsidP="00320117">
      <w:pPr>
        <w:widowControl w:val="0"/>
        <w:tabs>
          <w:tab w:val="left" w:pos="4820"/>
        </w:tabs>
        <w:autoSpaceDE w:val="0"/>
        <w:autoSpaceDN w:val="0"/>
        <w:adjustRightInd w:val="0"/>
        <w:jc w:val="both"/>
        <w:rPr>
          <w:rFonts w:ascii="Verdana" w:hAnsi="Verdana"/>
          <w:sz w:val="20"/>
          <w:szCs w:val="20"/>
        </w:rPr>
      </w:pPr>
      <w:r w:rsidRPr="00320117">
        <w:rPr>
          <w:rFonts w:ascii="Verdana" w:hAnsi="Verdana"/>
          <w:sz w:val="20"/>
          <w:szCs w:val="20"/>
        </w:rPr>
        <w:t xml:space="preserve">starosta </w:t>
      </w:r>
      <w:r w:rsidR="000E6184">
        <w:rPr>
          <w:rFonts w:ascii="Verdana" w:hAnsi="Verdana"/>
          <w:sz w:val="20"/>
          <w:szCs w:val="20"/>
        </w:rPr>
        <w:t>obec</w:t>
      </w:r>
    </w:p>
    <w:sectPr w:rsidR="000E1F5E" w:rsidRPr="00320117" w:rsidSect="00F75578">
      <w:headerReference w:type="default" r:id="rId8"/>
      <w:footerReference w:type="default" r:id="rId9"/>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7B09" w14:textId="77777777" w:rsidR="003F6130" w:rsidRDefault="003F6130" w:rsidP="0067316D">
      <w:r>
        <w:separator/>
      </w:r>
    </w:p>
  </w:endnote>
  <w:endnote w:type="continuationSeparator" w:id="0">
    <w:p w14:paraId="130672BE" w14:textId="77777777" w:rsidR="003F6130" w:rsidRDefault="003F6130" w:rsidP="0067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F9FD" w14:textId="77777777" w:rsidR="005E775D" w:rsidRPr="005E775D" w:rsidRDefault="005E775D" w:rsidP="005E775D">
    <w:pPr>
      <w:tabs>
        <w:tab w:val="center" w:pos="4536"/>
        <w:tab w:val="right" w:pos="9072"/>
      </w:tabs>
      <w:jc w:val="center"/>
      <w:rPr>
        <w:rFonts w:ascii="Calibri" w:eastAsia="Calibri" w:hAnsi="Calibri"/>
        <w:sz w:val="20"/>
        <w:szCs w:val="20"/>
      </w:rPr>
    </w:pPr>
    <w:r w:rsidRPr="005E775D">
      <w:rPr>
        <w:sz w:val="20"/>
        <w:szCs w:val="20"/>
      </w:rPr>
      <w:t xml:space="preserve">Strana </w:t>
    </w:r>
    <w:r w:rsidRPr="005E775D">
      <w:rPr>
        <w:sz w:val="20"/>
        <w:szCs w:val="20"/>
      </w:rPr>
      <w:fldChar w:fldCharType="begin"/>
    </w:r>
    <w:r w:rsidRPr="005E775D">
      <w:rPr>
        <w:sz w:val="20"/>
        <w:szCs w:val="20"/>
      </w:rPr>
      <w:instrText xml:space="preserve"> PAGE </w:instrText>
    </w:r>
    <w:r w:rsidRPr="005E775D">
      <w:rPr>
        <w:sz w:val="20"/>
        <w:szCs w:val="20"/>
      </w:rPr>
      <w:fldChar w:fldCharType="separate"/>
    </w:r>
    <w:r w:rsidR="006F4911">
      <w:rPr>
        <w:noProof/>
        <w:sz w:val="20"/>
        <w:szCs w:val="20"/>
      </w:rPr>
      <w:t>8</w:t>
    </w:r>
    <w:r w:rsidRPr="005E775D">
      <w:rPr>
        <w:sz w:val="20"/>
        <w:szCs w:val="20"/>
      </w:rPr>
      <w:fldChar w:fldCharType="end"/>
    </w:r>
    <w:r w:rsidRPr="005E775D">
      <w:rPr>
        <w:sz w:val="20"/>
        <w:szCs w:val="20"/>
      </w:rPr>
      <w:t xml:space="preserve"> (celkem </w:t>
    </w:r>
    <w:r w:rsidRPr="005E775D">
      <w:rPr>
        <w:sz w:val="20"/>
        <w:szCs w:val="20"/>
      </w:rPr>
      <w:fldChar w:fldCharType="begin"/>
    </w:r>
    <w:r w:rsidRPr="005E775D">
      <w:rPr>
        <w:sz w:val="20"/>
        <w:szCs w:val="20"/>
      </w:rPr>
      <w:instrText xml:space="preserve"> NUMPAGES </w:instrText>
    </w:r>
    <w:r w:rsidRPr="005E775D">
      <w:rPr>
        <w:sz w:val="20"/>
        <w:szCs w:val="20"/>
      </w:rPr>
      <w:fldChar w:fldCharType="separate"/>
    </w:r>
    <w:r w:rsidR="006F4911">
      <w:rPr>
        <w:noProof/>
        <w:sz w:val="20"/>
        <w:szCs w:val="20"/>
      </w:rPr>
      <w:t>9</w:t>
    </w:r>
    <w:r w:rsidRPr="005E775D">
      <w:rPr>
        <w:sz w:val="20"/>
        <w:szCs w:val="20"/>
      </w:rPr>
      <w:fldChar w:fldCharType="end"/>
    </w:r>
    <w:r w:rsidRPr="005E775D">
      <w:rPr>
        <w:sz w:val="20"/>
        <w:szCs w:val="20"/>
      </w:rPr>
      <w:t>)</w:t>
    </w:r>
  </w:p>
  <w:p w14:paraId="46115AB1" w14:textId="77777777" w:rsidR="0067316D" w:rsidRDefault="006731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3EF0" w14:textId="77777777" w:rsidR="003F6130" w:rsidRDefault="003F6130" w:rsidP="0067316D">
      <w:r>
        <w:separator/>
      </w:r>
    </w:p>
  </w:footnote>
  <w:footnote w:type="continuationSeparator" w:id="0">
    <w:p w14:paraId="28E80211" w14:textId="77777777" w:rsidR="003F6130" w:rsidRDefault="003F6130" w:rsidP="00673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8A2F" w14:textId="6A3BAD31" w:rsidR="004B4946" w:rsidRDefault="003F6130">
    <w:pPr>
      <w:pStyle w:val="Zhlav"/>
    </w:pPr>
    <w:r>
      <w:rPr>
        <w:noProof/>
      </w:rPr>
      <w:pict w14:anchorId="2688D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sah obrázku text&#10;&#10;Popis byl vytvořen automaticky" style="width:176.5pt;height:38pt;visibility:visible;mso-wrap-style:square">
          <v:imagedata r:id="rId1" o:title="Obsah obrázku text&#10;&#10;Popis byl vytvořen automatick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5443D5A"/>
    <w:lvl w:ilvl="0">
      <w:numFmt w:val="decimal"/>
      <w:pStyle w:val="kule"/>
      <w:lvlText w:val="*"/>
      <w:lvlJc w:val="left"/>
      <w:pPr>
        <w:ind w:left="0" w:firstLine="0"/>
      </w:pPr>
    </w:lvl>
  </w:abstractNum>
  <w:abstractNum w:abstractNumId="1" w15:restartNumberingAfterBreak="0">
    <w:nsid w:val="00000004"/>
    <w:multiLevelType w:val="singleLevel"/>
    <w:tmpl w:val="00000004"/>
    <w:lvl w:ilvl="0">
      <w:start w:val="1"/>
      <w:numFmt w:val="lowerLetter"/>
      <w:lvlText w:val="%1)"/>
      <w:lvlJc w:val="left"/>
      <w:pPr>
        <w:tabs>
          <w:tab w:val="num" w:pos="870"/>
        </w:tabs>
        <w:ind w:left="870" w:hanging="360"/>
      </w:pPr>
    </w:lvl>
  </w:abstractNum>
  <w:abstractNum w:abstractNumId="2" w15:restartNumberingAfterBreak="0">
    <w:nsid w:val="00000005"/>
    <w:multiLevelType w:val="multilevel"/>
    <w:tmpl w:val="D5C22474"/>
    <w:name w:val="WW8Num19"/>
    <w:lvl w:ilvl="0">
      <w:start w:val="1"/>
      <w:numFmt w:val="decimal"/>
      <w:lvlText w:val="6.%1"/>
      <w:lvlJc w:val="left"/>
      <w:pPr>
        <w:tabs>
          <w:tab w:val="num" w:pos="660"/>
        </w:tabs>
        <w:ind w:left="660" w:hanging="660"/>
      </w:pPr>
      <w:rPr>
        <w:rFonts w:hint="default"/>
      </w:rPr>
    </w:lvl>
    <w:lvl w:ilvl="1">
      <w:start w:val="1"/>
      <w:numFmt w:val="decimal"/>
      <w:lvlText w:val="3.%2."/>
      <w:lvlJc w:val="left"/>
      <w:pPr>
        <w:tabs>
          <w:tab w:val="num" w:pos="660"/>
        </w:tabs>
        <w:ind w:left="660" w:hanging="66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B"/>
    <w:multiLevelType w:val="singleLevel"/>
    <w:tmpl w:val="0000000B"/>
    <w:name w:val="WW8Num10"/>
    <w:lvl w:ilvl="0">
      <w:start w:val="1"/>
      <w:numFmt w:val="decimal"/>
      <w:lvlText w:val="%1."/>
      <w:lvlJc w:val="left"/>
      <w:pPr>
        <w:tabs>
          <w:tab w:val="num" w:pos="360"/>
        </w:tabs>
        <w:ind w:left="357" w:hanging="357"/>
      </w:pPr>
      <w:rPr>
        <w:b w:val="0"/>
        <w:i w:val="0"/>
        <w:color w:val="auto"/>
      </w:rPr>
    </w:lvl>
  </w:abstractNum>
  <w:abstractNum w:abstractNumId="4" w15:restartNumberingAfterBreak="0">
    <w:nsid w:val="0000000D"/>
    <w:multiLevelType w:val="multilevel"/>
    <w:tmpl w:val="42ECCF7C"/>
    <w:name w:val="WW8Num12"/>
    <w:lvl w:ilvl="0">
      <w:start w:val="1"/>
      <w:numFmt w:val="decimal"/>
      <w:lvlText w:val="5.%1"/>
      <w:lvlJc w:val="left"/>
      <w:pPr>
        <w:tabs>
          <w:tab w:val="num" w:pos="360"/>
        </w:tabs>
        <w:ind w:left="340" w:hanging="340"/>
      </w:pPr>
      <w:rPr>
        <w:rFonts w:hint="default"/>
      </w:rPr>
    </w:lvl>
    <w:lvl w:ilvl="1">
      <w:start w:val="1"/>
      <w:numFmt w:val="lowerLetter"/>
      <w:lvlText w:val="%2)"/>
      <w:lvlJc w:val="left"/>
      <w:pPr>
        <w:tabs>
          <w:tab w:val="num" w:pos="737"/>
        </w:tabs>
        <w:ind w:left="737" w:hanging="397"/>
      </w:pPr>
      <w:rPr>
        <w:rFonts w:hint="default"/>
      </w:rPr>
    </w:lvl>
    <w:lvl w:ilvl="2">
      <w:start w:val="2"/>
      <w:numFmt w:val="decimal"/>
      <w:lvlText w:val="%3."/>
      <w:lvlJc w:val="left"/>
      <w:pPr>
        <w:tabs>
          <w:tab w:val="num" w:pos="360"/>
        </w:tabs>
        <w:ind w:left="340" w:hanging="340"/>
      </w:pPr>
      <w:rPr>
        <w:rFonts w:hint="default"/>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16"/>
    <w:multiLevelType w:val="singleLevel"/>
    <w:tmpl w:val="AA72585E"/>
    <w:name w:val="WW8Num21"/>
    <w:lvl w:ilvl="0">
      <w:start w:val="1"/>
      <w:numFmt w:val="decimal"/>
      <w:lvlText w:val="%1."/>
      <w:lvlJc w:val="left"/>
      <w:pPr>
        <w:tabs>
          <w:tab w:val="num" w:pos="360"/>
        </w:tabs>
        <w:ind w:left="360" w:hanging="360"/>
      </w:pPr>
      <w:rPr>
        <w:rFonts w:ascii="Times New Roman" w:hAnsi="Times New Roman" w:cs="Times New Roman" w:hint="default"/>
        <w:b w:val="0"/>
        <w:i w:val="0"/>
        <w:sz w:val="24"/>
        <w:szCs w:val="20"/>
      </w:rPr>
    </w:lvl>
  </w:abstractNum>
  <w:abstractNum w:abstractNumId="6" w15:restartNumberingAfterBreak="0">
    <w:nsid w:val="0000001B"/>
    <w:multiLevelType w:val="singleLevel"/>
    <w:tmpl w:val="0000001B"/>
    <w:name w:val="WW8Num26"/>
    <w:lvl w:ilvl="0">
      <w:start w:val="1"/>
      <w:numFmt w:val="lowerLetter"/>
      <w:lvlText w:val="%1)"/>
      <w:lvlJc w:val="left"/>
      <w:pPr>
        <w:tabs>
          <w:tab w:val="num" w:pos="737"/>
        </w:tabs>
        <w:ind w:left="737" w:hanging="397"/>
      </w:pPr>
    </w:lvl>
  </w:abstractNum>
  <w:abstractNum w:abstractNumId="7" w15:restartNumberingAfterBreak="0">
    <w:nsid w:val="02CD29E0"/>
    <w:multiLevelType w:val="multilevel"/>
    <w:tmpl w:val="A348A1AA"/>
    <w:name w:val="WW8Num19"/>
    <w:lvl w:ilvl="0">
      <w:start w:val="1"/>
      <w:numFmt w:val="decimal"/>
      <w:lvlText w:val="7.%1"/>
      <w:lvlJc w:val="left"/>
      <w:pPr>
        <w:tabs>
          <w:tab w:val="num" w:pos="660"/>
        </w:tabs>
        <w:ind w:left="660" w:hanging="660"/>
      </w:pPr>
      <w:rPr>
        <w:rFonts w:hint="default"/>
      </w:rPr>
    </w:lvl>
    <w:lvl w:ilvl="1">
      <w:start w:val="1"/>
      <w:numFmt w:val="decimal"/>
      <w:lvlText w:val="3.%2."/>
      <w:lvlJc w:val="left"/>
      <w:pPr>
        <w:tabs>
          <w:tab w:val="num" w:pos="660"/>
        </w:tabs>
        <w:ind w:left="660" w:hanging="66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B11443"/>
    <w:multiLevelType w:val="multilevel"/>
    <w:tmpl w:val="948E9A32"/>
    <w:lvl w:ilvl="0">
      <w:start w:val="3"/>
      <w:numFmt w:val="decimal"/>
      <w:lvlText w:val="%1"/>
      <w:lvlJc w:val="left"/>
      <w:pPr>
        <w:tabs>
          <w:tab w:val="num" w:pos="360"/>
        </w:tabs>
        <w:ind w:left="360" w:hanging="360"/>
      </w:pPr>
    </w:lvl>
    <w:lvl w:ilvl="1">
      <w:start w:val="1"/>
      <w:numFmt w:val="decimal"/>
      <w:lvlText w:val="3.%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FBE2D51"/>
    <w:multiLevelType w:val="multilevel"/>
    <w:tmpl w:val="7D30425C"/>
    <w:lvl w:ilvl="0">
      <w:start w:val="10"/>
      <w:numFmt w:val="decimal"/>
      <w:lvlText w:val="%1."/>
      <w:lvlJc w:val="left"/>
      <w:pPr>
        <w:ind w:left="450" w:hanging="450"/>
      </w:pPr>
      <w:rPr>
        <w:rFonts w:hint="default"/>
      </w:rPr>
    </w:lvl>
    <w:lvl w:ilvl="1">
      <w:start w:val="1"/>
      <w:numFmt w:val="decimal"/>
      <w:lvlText w:val="%1.%2."/>
      <w:lvlJc w:val="left"/>
      <w:pPr>
        <w:ind w:left="4419" w:hanging="45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10" w15:restartNumberingAfterBreak="0">
    <w:nsid w:val="17D15F8D"/>
    <w:multiLevelType w:val="multilevel"/>
    <w:tmpl w:val="E0AEF45A"/>
    <w:lvl w:ilvl="0">
      <w:start w:val="1"/>
      <w:numFmt w:val="decimal"/>
      <w:pStyle w:val="Nadpis1"/>
      <w:lvlText w:val="%1."/>
      <w:lvlJc w:val="left"/>
      <w:pPr>
        <w:ind w:left="851" w:hanging="851"/>
      </w:pPr>
      <w:rPr>
        <w:b/>
        <w:bCs w:val="0"/>
        <w:i w:val="0"/>
        <w:iCs w:val="0"/>
        <w:caps w:val="0"/>
        <w:smallCaps w:val="0"/>
        <w:strike w:val="0"/>
        <w:dstrike w:val="0"/>
        <w:noProof w:val="0"/>
        <w:vanish w:val="0"/>
        <w:color w:val="808080"/>
        <w:spacing w:val="0"/>
        <w:kern w:val="0"/>
        <w:position w:val="0"/>
        <w:u w:val="none"/>
        <w:effect w:val="none"/>
        <w:vertAlign w:val="baseline"/>
        <w:em w:val="none"/>
        <w:specVanish w:val="0"/>
      </w:rPr>
    </w:lvl>
    <w:lvl w:ilvl="1">
      <w:start w:val="1"/>
      <w:numFmt w:val="decimal"/>
      <w:pStyle w:val="rovezanadpis"/>
      <w:lvlText w:val="%1.%2."/>
      <w:lvlJc w:val="left"/>
      <w:pPr>
        <w:ind w:left="851" w:hanging="851"/>
      </w:pPr>
      <w:rPr>
        <w:rFonts w:hint="default"/>
        <w:b w:val="0"/>
        <w:strike w:val="0"/>
        <w:color w:val="auto"/>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1277"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E0761F"/>
    <w:multiLevelType w:val="multilevel"/>
    <w:tmpl w:val="65F4A7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471338"/>
    <w:multiLevelType w:val="hybridMultilevel"/>
    <w:tmpl w:val="E886FA7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FC0083F"/>
    <w:multiLevelType w:val="hybridMultilevel"/>
    <w:tmpl w:val="2DF46110"/>
    <w:lvl w:ilvl="0" w:tplc="2A68327E">
      <w:start w:val="1"/>
      <w:numFmt w:val="bullet"/>
      <w:pStyle w:val="Smlouva-slo"/>
      <w:lvlText w:val=""/>
      <w:lvlJc w:val="left"/>
      <w:pPr>
        <w:ind w:left="1575" w:hanging="360"/>
      </w:pPr>
      <w:rPr>
        <w:rFonts w:ascii="Symbol" w:hAnsi="Symbol" w:hint="default"/>
        <w:b w:val="0"/>
        <w:sz w:val="16"/>
        <w:szCs w:val="16"/>
      </w:rPr>
    </w:lvl>
    <w:lvl w:ilvl="1" w:tplc="04050003">
      <w:start w:val="1"/>
      <w:numFmt w:val="bullet"/>
      <w:lvlText w:val="o"/>
      <w:lvlJc w:val="left"/>
      <w:pPr>
        <w:ind w:left="2295" w:hanging="360"/>
      </w:pPr>
      <w:rPr>
        <w:rFonts w:ascii="Courier New" w:hAnsi="Courier New" w:cs="Courier New" w:hint="default"/>
      </w:rPr>
    </w:lvl>
    <w:lvl w:ilvl="2" w:tplc="04050005">
      <w:start w:val="1"/>
      <w:numFmt w:val="bullet"/>
      <w:lvlText w:val=""/>
      <w:lvlJc w:val="left"/>
      <w:pPr>
        <w:ind w:left="3015" w:hanging="360"/>
      </w:pPr>
      <w:rPr>
        <w:rFonts w:ascii="Wingdings" w:hAnsi="Wingdings" w:hint="default"/>
      </w:rPr>
    </w:lvl>
    <w:lvl w:ilvl="3" w:tplc="04050001">
      <w:start w:val="1"/>
      <w:numFmt w:val="bullet"/>
      <w:lvlText w:val=""/>
      <w:lvlJc w:val="left"/>
      <w:pPr>
        <w:ind w:left="3735" w:hanging="360"/>
      </w:pPr>
      <w:rPr>
        <w:rFonts w:ascii="Symbol" w:hAnsi="Symbol" w:hint="default"/>
      </w:rPr>
    </w:lvl>
    <w:lvl w:ilvl="4" w:tplc="04050003">
      <w:start w:val="1"/>
      <w:numFmt w:val="bullet"/>
      <w:lvlText w:val="o"/>
      <w:lvlJc w:val="left"/>
      <w:pPr>
        <w:ind w:left="4455" w:hanging="360"/>
      </w:pPr>
      <w:rPr>
        <w:rFonts w:ascii="Courier New" w:hAnsi="Courier New" w:cs="Courier New" w:hint="default"/>
      </w:rPr>
    </w:lvl>
    <w:lvl w:ilvl="5" w:tplc="04050005">
      <w:start w:val="1"/>
      <w:numFmt w:val="bullet"/>
      <w:lvlText w:val=""/>
      <w:lvlJc w:val="left"/>
      <w:pPr>
        <w:ind w:left="5175" w:hanging="360"/>
      </w:pPr>
      <w:rPr>
        <w:rFonts w:ascii="Wingdings" w:hAnsi="Wingdings" w:hint="default"/>
      </w:rPr>
    </w:lvl>
    <w:lvl w:ilvl="6" w:tplc="04050001">
      <w:start w:val="1"/>
      <w:numFmt w:val="bullet"/>
      <w:lvlText w:val=""/>
      <w:lvlJc w:val="left"/>
      <w:pPr>
        <w:ind w:left="5895" w:hanging="360"/>
      </w:pPr>
      <w:rPr>
        <w:rFonts w:ascii="Symbol" w:hAnsi="Symbol" w:hint="default"/>
      </w:rPr>
    </w:lvl>
    <w:lvl w:ilvl="7" w:tplc="04050003">
      <w:start w:val="1"/>
      <w:numFmt w:val="bullet"/>
      <w:lvlText w:val="o"/>
      <w:lvlJc w:val="left"/>
      <w:pPr>
        <w:ind w:left="6615" w:hanging="360"/>
      </w:pPr>
      <w:rPr>
        <w:rFonts w:ascii="Courier New" w:hAnsi="Courier New" w:cs="Courier New" w:hint="default"/>
      </w:rPr>
    </w:lvl>
    <w:lvl w:ilvl="8" w:tplc="04050005">
      <w:start w:val="1"/>
      <w:numFmt w:val="bullet"/>
      <w:lvlText w:val=""/>
      <w:lvlJc w:val="left"/>
      <w:pPr>
        <w:ind w:left="7335" w:hanging="360"/>
      </w:pPr>
      <w:rPr>
        <w:rFonts w:ascii="Wingdings" w:hAnsi="Wingdings" w:hint="default"/>
      </w:rPr>
    </w:lvl>
  </w:abstractNum>
  <w:abstractNum w:abstractNumId="14" w15:restartNumberingAfterBreak="0">
    <w:nsid w:val="36C85285"/>
    <w:multiLevelType w:val="hybridMultilevel"/>
    <w:tmpl w:val="FFC844C0"/>
    <w:lvl w:ilvl="0" w:tplc="04050001">
      <w:start w:val="1"/>
      <w:numFmt w:val="bullet"/>
      <w:lvlText w:val=""/>
      <w:lvlJc w:val="left"/>
      <w:pPr>
        <w:ind w:left="1150" w:hanging="490"/>
      </w:pPr>
      <w:rPr>
        <w:rFonts w:ascii="Symbol" w:hAnsi="Symbol"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15" w15:restartNumberingAfterBreak="0">
    <w:nsid w:val="37586C61"/>
    <w:multiLevelType w:val="hybridMultilevel"/>
    <w:tmpl w:val="0A12B776"/>
    <w:lvl w:ilvl="0" w:tplc="C186A39C">
      <w:numFmt w:val="bullet"/>
      <w:lvlText w:val="-"/>
      <w:lvlJc w:val="left"/>
      <w:pPr>
        <w:ind w:left="786" w:hanging="360"/>
      </w:pPr>
      <w:rPr>
        <w:rFonts w:ascii="Verdana" w:eastAsia="Times New Roman" w:hAnsi="Verdana"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45F62EF3"/>
    <w:multiLevelType w:val="hybridMultilevel"/>
    <w:tmpl w:val="B464086E"/>
    <w:lvl w:ilvl="0" w:tplc="04050001">
      <w:start w:val="1"/>
      <w:numFmt w:val="bullet"/>
      <w:lvlText w:val=""/>
      <w:lvlJc w:val="left"/>
      <w:pPr>
        <w:ind w:left="1380" w:hanging="360"/>
      </w:pPr>
      <w:rPr>
        <w:rFonts w:ascii="Symbol" w:hAnsi="Symbol"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17" w15:restartNumberingAfterBreak="0">
    <w:nsid w:val="4A5C7ADB"/>
    <w:multiLevelType w:val="multilevel"/>
    <w:tmpl w:val="137CCA0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E817ACC"/>
    <w:multiLevelType w:val="multilevel"/>
    <w:tmpl w:val="6520F7CE"/>
    <w:lvl w:ilvl="0">
      <w:start w:val="11"/>
      <w:numFmt w:val="decimal"/>
      <w:lvlText w:val="%1"/>
      <w:lvlJc w:val="left"/>
      <w:pPr>
        <w:ind w:left="460" w:hanging="460"/>
      </w:pPr>
      <w:rPr>
        <w:rFonts w:hint="default"/>
      </w:rPr>
    </w:lvl>
    <w:lvl w:ilvl="1">
      <w:start w:val="1"/>
      <w:numFmt w:val="decimal"/>
      <w:lvlText w:val="%1.%2"/>
      <w:lvlJc w:val="left"/>
      <w:pPr>
        <w:ind w:left="4689" w:hanging="72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987" w:hanging="1080"/>
      </w:pPr>
      <w:rPr>
        <w:rFonts w:hint="default"/>
      </w:rPr>
    </w:lvl>
    <w:lvl w:ilvl="4">
      <w:start w:val="1"/>
      <w:numFmt w:val="decimal"/>
      <w:lvlText w:val="%1.%2.%3.%4.%5"/>
      <w:lvlJc w:val="left"/>
      <w:pPr>
        <w:ind w:left="17316" w:hanging="1440"/>
      </w:pPr>
      <w:rPr>
        <w:rFonts w:hint="default"/>
      </w:rPr>
    </w:lvl>
    <w:lvl w:ilvl="5">
      <w:start w:val="1"/>
      <w:numFmt w:val="decimal"/>
      <w:lvlText w:val="%1.%2.%3.%4.%5.%6"/>
      <w:lvlJc w:val="left"/>
      <w:pPr>
        <w:ind w:left="21285" w:hanging="1440"/>
      </w:pPr>
      <w:rPr>
        <w:rFonts w:hint="default"/>
      </w:rPr>
    </w:lvl>
    <w:lvl w:ilvl="6">
      <w:start w:val="1"/>
      <w:numFmt w:val="decimal"/>
      <w:lvlText w:val="%1.%2.%3.%4.%5.%6.%7"/>
      <w:lvlJc w:val="left"/>
      <w:pPr>
        <w:ind w:left="25614" w:hanging="1800"/>
      </w:pPr>
      <w:rPr>
        <w:rFonts w:hint="default"/>
      </w:rPr>
    </w:lvl>
    <w:lvl w:ilvl="7">
      <w:start w:val="1"/>
      <w:numFmt w:val="decimal"/>
      <w:lvlText w:val="%1.%2.%3.%4.%5.%6.%7.%8"/>
      <w:lvlJc w:val="left"/>
      <w:pPr>
        <w:ind w:left="29943" w:hanging="2160"/>
      </w:pPr>
      <w:rPr>
        <w:rFonts w:hint="default"/>
      </w:rPr>
    </w:lvl>
    <w:lvl w:ilvl="8">
      <w:start w:val="1"/>
      <w:numFmt w:val="decimal"/>
      <w:lvlText w:val="%1.%2.%3.%4.%5.%6.%7.%8.%9"/>
      <w:lvlJc w:val="left"/>
      <w:pPr>
        <w:ind w:left="-31624" w:hanging="2160"/>
      </w:pPr>
      <w:rPr>
        <w:rFonts w:hint="default"/>
      </w:rPr>
    </w:lvl>
  </w:abstractNum>
  <w:abstractNum w:abstractNumId="19" w15:restartNumberingAfterBreak="0">
    <w:nsid w:val="5A326E65"/>
    <w:multiLevelType w:val="hybridMultilevel"/>
    <w:tmpl w:val="B6463D0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608E660D"/>
    <w:multiLevelType w:val="hybridMultilevel"/>
    <w:tmpl w:val="2D022176"/>
    <w:lvl w:ilvl="0" w:tplc="753CE5E6">
      <w:numFmt w:val="bullet"/>
      <w:lvlText w:val="·"/>
      <w:lvlJc w:val="left"/>
      <w:pPr>
        <w:ind w:left="1150" w:hanging="490"/>
      </w:pPr>
      <w:rPr>
        <w:rFonts w:ascii="Verdana" w:eastAsia="Symbol" w:hAnsi="Verdana" w:cs="Symbol"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21" w15:restartNumberingAfterBreak="0">
    <w:nsid w:val="6B1D1232"/>
    <w:multiLevelType w:val="multilevel"/>
    <w:tmpl w:val="88883EFA"/>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val="0"/>
        <w:bCs w:val="0"/>
        <w:i w:val="0"/>
        <w:strike w:val="0"/>
        <w:color w:val="000000"/>
        <w:sz w:val="21"/>
      </w:rPr>
    </w:lvl>
    <w:lvl w:ilvl="2">
      <w:start w:val="1"/>
      <w:numFmt w:val="decimal"/>
      <w:pStyle w:val="Level3"/>
      <w:lvlText w:val="%1.%2.%3"/>
      <w:lvlJc w:val="left"/>
      <w:pPr>
        <w:tabs>
          <w:tab w:val="num" w:pos="4763"/>
        </w:tabs>
        <w:ind w:left="4763" w:hanging="794"/>
      </w:pPr>
      <w:rPr>
        <w:rFonts w:cs="Times New Roman"/>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lang w:bidi="x-none"/>
        <w:specVanish w:val="0"/>
      </w:rPr>
    </w:lvl>
    <w:lvl w:ilvl="3">
      <w:start w:val="1"/>
      <w:numFmt w:val="decimal"/>
      <w:pStyle w:val="Level4"/>
      <w:lvlText w:val="%1.%2.%3.%4"/>
      <w:lvlJc w:val="left"/>
      <w:pPr>
        <w:tabs>
          <w:tab w:val="num" w:pos="3005"/>
        </w:tabs>
        <w:ind w:left="3005" w:hanging="907"/>
      </w:pPr>
      <w:rPr>
        <w:rFonts w:cs="Times New Roman"/>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lang w:bidi="x-none"/>
        <w:specVanish w:val="0"/>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2" w15:restartNumberingAfterBreak="0">
    <w:nsid w:val="6FFC70D0"/>
    <w:multiLevelType w:val="hybridMultilevel"/>
    <w:tmpl w:val="98E2BE44"/>
    <w:lvl w:ilvl="0" w:tplc="04050017">
      <w:start w:val="1"/>
      <w:numFmt w:val="lowerLetter"/>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C5280FF2">
      <w:numFmt w:val="bullet"/>
      <w:lvlText w:val=""/>
      <w:lvlJc w:val="left"/>
      <w:pPr>
        <w:ind w:left="2880" w:hanging="360"/>
      </w:pPr>
      <w:rPr>
        <w:rFonts w:ascii="Symbol" w:eastAsia="Times New Roman" w:hAnsi="Symbol"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52D1401"/>
    <w:multiLevelType w:val="multilevel"/>
    <w:tmpl w:val="30A6B718"/>
    <w:lvl w:ilvl="0">
      <w:start w:val="3"/>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8552569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714754">
    <w:abstractNumId w:val="23"/>
  </w:num>
  <w:num w:numId="3" w16cid:durableId="2093353600">
    <w:abstractNumId w:val="0"/>
    <w:lvlOverride w:ilvl="0">
      <w:lvl w:ilvl="0">
        <w:numFmt w:val="bullet"/>
        <w:pStyle w:val="kule"/>
        <w:lvlText w:val=""/>
        <w:legacy w:legacy="1" w:legacySpace="0" w:legacyIndent="283"/>
        <w:lvlJc w:val="left"/>
        <w:pPr>
          <w:ind w:left="283" w:hanging="283"/>
        </w:pPr>
        <w:rPr>
          <w:rFonts w:ascii="Symbol" w:hAnsi="Symbol" w:cs="Symbol" w:hint="default"/>
        </w:rPr>
      </w:lvl>
    </w:lvlOverride>
  </w:num>
  <w:num w:numId="4" w16cid:durableId="48497887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464320">
    <w:abstractNumId w:val="13"/>
  </w:num>
  <w:num w:numId="6" w16cid:durableId="1708140">
    <w:abstractNumId w:val="4"/>
  </w:num>
  <w:num w:numId="7" w16cid:durableId="628904287">
    <w:abstractNumId w:val="1"/>
    <w:lvlOverride w:ilvl="0">
      <w:startOverride w:val="1"/>
    </w:lvlOverride>
  </w:num>
  <w:num w:numId="8" w16cid:durableId="911889197">
    <w:abstractNumId w:val="2"/>
  </w:num>
  <w:num w:numId="9" w16cid:durableId="1527059420">
    <w:abstractNumId w:val="7"/>
  </w:num>
  <w:num w:numId="10" w16cid:durableId="1606302143">
    <w:abstractNumId w:val="11"/>
  </w:num>
  <w:num w:numId="11" w16cid:durableId="806243781">
    <w:abstractNumId w:val="22"/>
  </w:num>
  <w:num w:numId="12" w16cid:durableId="1954247936">
    <w:abstractNumId w:val="10"/>
  </w:num>
  <w:num w:numId="13" w16cid:durableId="368532102">
    <w:abstractNumId w:val="21"/>
  </w:num>
  <w:num w:numId="14" w16cid:durableId="713774505">
    <w:abstractNumId w:val="9"/>
  </w:num>
  <w:num w:numId="15" w16cid:durableId="153112118">
    <w:abstractNumId w:val="18"/>
  </w:num>
  <w:num w:numId="16" w16cid:durableId="255020487">
    <w:abstractNumId w:val="12"/>
  </w:num>
  <w:num w:numId="17" w16cid:durableId="1036200223">
    <w:abstractNumId w:val="15"/>
  </w:num>
  <w:num w:numId="18" w16cid:durableId="1707561852">
    <w:abstractNumId w:val="19"/>
  </w:num>
  <w:num w:numId="19" w16cid:durableId="339234318">
    <w:abstractNumId w:val="21"/>
  </w:num>
  <w:num w:numId="20" w16cid:durableId="411512981">
    <w:abstractNumId w:val="13"/>
  </w:num>
  <w:num w:numId="21" w16cid:durableId="1438254684">
    <w:abstractNumId w:val="13"/>
  </w:num>
  <w:num w:numId="22" w16cid:durableId="375156338">
    <w:abstractNumId w:val="16"/>
  </w:num>
  <w:num w:numId="23" w16cid:durableId="499278332">
    <w:abstractNumId w:val="20"/>
  </w:num>
  <w:num w:numId="24" w16cid:durableId="36116986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1F5E"/>
    <w:rsid w:val="0001292B"/>
    <w:rsid w:val="00012A80"/>
    <w:rsid w:val="00021197"/>
    <w:rsid w:val="000346B8"/>
    <w:rsid w:val="000608BB"/>
    <w:rsid w:val="00063F67"/>
    <w:rsid w:val="00072100"/>
    <w:rsid w:val="00076840"/>
    <w:rsid w:val="00081750"/>
    <w:rsid w:val="00085AAF"/>
    <w:rsid w:val="000866C2"/>
    <w:rsid w:val="000A4E9D"/>
    <w:rsid w:val="000A5049"/>
    <w:rsid w:val="000A6B62"/>
    <w:rsid w:val="000B2A6C"/>
    <w:rsid w:val="000C0A29"/>
    <w:rsid w:val="000C3D0A"/>
    <w:rsid w:val="000C4F6E"/>
    <w:rsid w:val="000D0291"/>
    <w:rsid w:val="000E1F5E"/>
    <w:rsid w:val="000E6184"/>
    <w:rsid w:val="000F6AE1"/>
    <w:rsid w:val="000F7E99"/>
    <w:rsid w:val="001139FE"/>
    <w:rsid w:val="0011417A"/>
    <w:rsid w:val="001206B2"/>
    <w:rsid w:val="00123FAC"/>
    <w:rsid w:val="00127A37"/>
    <w:rsid w:val="001334F5"/>
    <w:rsid w:val="00135EEC"/>
    <w:rsid w:val="00136796"/>
    <w:rsid w:val="001443F4"/>
    <w:rsid w:val="00144A22"/>
    <w:rsid w:val="0014541E"/>
    <w:rsid w:val="00146100"/>
    <w:rsid w:val="0014691A"/>
    <w:rsid w:val="0016154C"/>
    <w:rsid w:val="0016679F"/>
    <w:rsid w:val="001751B7"/>
    <w:rsid w:val="00176D01"/>
    <w:rsid w:val="00181510"/>
    <w:rsid w:val="00183848"/>
    <w:rsid w:val="0018512E"/>
    <w:rsid w:val="00193021"/>
    <w:rsid w:val="001A02C2"/>
    <w:rsid w:val="001A11EF"/>
    <w:rsid w:val="001A4E3F"/>
    <w:rsid w:val="001B5EF1"/>
    <w:rsid w:val="001B7FEF"/>
    <w:rsid w:val="001C157D"/>
    <w:rsid w:val="001C3434"/>
    <w:rsid w:val="001D0BD3"/>
    <w:rsid w:val="001D4C74"/>
    <w:rsid w:val="001D6592"/>
    <w:rsid w:val="001D71F5"/>
    <w:rsid w:val="001E0C88"/>
    <w:rsid w:val="001E12F1"/>
    <w:rsid w:val="001F28A0"/>
    <w:rsid w:val="00212417"/>
    <w:rsid w:val="0021585F"/>
    <w:rsid w:val="00220D6A"/>
    <w:rsid w:val="00226E47"/>
    <w:rsid w:val="002324FB"/>
    <w:rsid w:val="00233730"/>
    <w:rsid w:val="00235077"/>
    <w:rsid w:val="00247416"/>
    <w:rsid w:val="002477C5"/>
    <w:rsid w:val="00261E44"/>
    <w:rsid w:val="00264342"/>
    <w:rsid w:val="002714D6"/>
    <w:rsid w:val="002A1A43"/>
    <w:rsid w:val="002A4A4E"/>
    <w:rsid w:val="002A4E74"/>
    <w:rsid w:val="002A5BB0"/>
    <w:rsid w:val="002C0E5C"/>
    <w:rsid w:val="002E345B"/>
    <w:rsid w:val="002E7224"/>
    <w:rsid w:val="002F3156"/>
    <w:rsid w:val="002F66FA"/>
    <w:rsid w:val="00300B1E"/>
    <w:rsid w:val="00320117"/>
    <w:rsid w:val="00320C46"/>
    <w:rsid w:val="00324666"/>
    <w:rsid w:val="00330FF7"/>
    <w:rsid w:val="003332FF"/>
    <w:rsid w:val="00347691"/>
    <w:rsid w:val="003528B5"/>
    <w:rsid w:val="00354C9F"/>
    <w:rsid w:val="00360D34"/>
    <w:rsid w:val="003630B2"/>
    <w:rsid w:val="00375E13"/>
    <w:rsid w:val="0038753E"/>
    <w:rsid w:val="003B09DE"/>
    <w:rsid w:val="003B11D5"/>
    <w:rsid w:val="003B195A"/>
    <w:rsid w:val="003B2585"/>
    <w:rsid w:val="003C1C38"/>
    <w:rsid w:val="003C2CC6"/>
    <w:rsid w:val="003C2D45"/>
    <w:rsid w:val="003C77B9"/>
    <w:rsid w:val="003D158F"/>
    <w:rsid w:val="003D4F14"/>
    <w:rsid w:val="003F6130"/>
    <w:rsid w:val="004025CD"/>
    <w:rsid w:val="00405B7B"/>
    <w:rsid w:val="00414A1D"/>
    <w:rsid w:val="004154C5"/>
    <w:rsid w:val="00417604"/>
    <w:rsid w:val="00421B1D"/>
    <w:rsid w:val="00425D9E"/>
    <w:rsid w:val="0043094E"/>
    <w:rsid w:val="004313AF"/>
    <w:rsid w:val="00435072"/>
    <w:rsid w:val="004419A7"/>
    <w:rsid w:val="0044323B"/>
    <w:rsid w:val="00443E89"/>
    <w:rsid w:val="0044538A"/>
    <w:rsid w:val="004507E9"/>
    <w:rsid w:val="0045508E"/>
    <w:rsid w:val="00455478"/>
    <w:rsid w:val="00456717"/>
    <w:rsid w:val="00457920"/>
    <w:rsid w:val="00457994"/>
    <w:rsid w:val="00463C59"/>
    <w:rsid w:val="00470484"/>
    <w:rsid w:val="0048034F"/>
    <w:rsid w:val="004820A2"/>
    <w:rsid w:val="00490830"/>
    <w:rsid w:val="0049385C"/>
    <w:rsid w:val="004A2994"/>
    <w:rsid w:val="004A67A4"/>
    <w:rsid w:val="004B4946"/>
    <w:rsid w:val="004B7889"/>
    <w:rsid w:val="004C1EB8"/>
    <w:rsid w:val="004C2B3A"/>
    <w:rsid w:val="004C70A7"/>
    <w:rsid w:val="004D6472"/>
    <w:rsid w:val="004E093B"/>
    <w:rsid w:val="004E266D"/>
    <w:rsid w:val="0050151E"/>
    <w:rsid w:val="0050295E"/>
    <w:rsid w:val="00506815"/>
    <w:rsid w:val="00524954"/>
    <w:rsid w:val="005270A8"/>
    <w:rsid w:val="0055411C"/>
    <w:rsid w:val="00554A7A"/>
    <w:rsid w:val="005550E2"/>
    <w:rsid w:val="005617A9"/>
    <w:rsid w:val="00564371"/>
    <w:rsid w:val="005726B4"/>
    <w:rsid w:val="00577948"/>
    <w:rsid w:val="00593747"/>
    <w:rsid w:val="005A6964"/>
    <w:rsid w:val="005A762B"/>
    <w:rsid w:val="005C0D83"/>
    <w:rsid w:val="005C6377"/>
    <w:rsid w:val="005D35DA"/>
    <w:rsid w:val="005E31B5"/>
    <w:rsid w:val="005E3567"/>
    <w:rsid w:val="005E775D"/>
    <w:rsid w:val="005F2D2A"/>
    <w:rsid w:val="0060551F"/>
    <w:rsid w:val="00614095"/>
    <w:rsid w:val="00624B1C"/>
    <w:rsid w:val="00636689"/>
    <w:rsid w:val="00644121"/>
    <w:rsid w:val="006459E8"/>
    <w:rsid w:val="00646F85"/>
    <w:rsid w:val="00652543"/>
    <w:rsid w:val="006552B4"/>
    <w:rsid w:val="00662B6E"/>
    <w:rsid w:val="00662E2D"/>
    <w:rsid w:val="0066705A"/>
    <w:rsid w:val="00667FB6"/>
    <w:rsid w:val="0067316D"/>
    <w:rsid w:val="00673B6A"/>
    <w:rsid w:val="00675234"/>
    <w:rsid w:val="006803F0"/>
    <w:rsid w:val="006906CE"/>
    <w:rsid w:val="00692CA4"/>
    <w:rsid w:val="00694FE4"/>
    <w:rsid w:val="006A052B"/>
    <w:rsid w:val="006B082F"/>
    <w:rsid w:val="006C3C83"/>
    <w:rsid w:val="006C6B98"/>
    <w:rsid w:val="006E329E"/>
    <w:rsid w:val="006F4911"/>
    <w:rsid w:val="007044A9"/>
    <w:rsid w:val="00705822"/>
    <w:rsid w:val="00706758"/>
    <w:rsid w:val="00714D12"/>
    <w:rsid w:val="007170ED"/>
    <w:rsid w:val="0074154D"/>
    <w:rsid w:val="00746A5B"/>
    <w:rsid w:val="00746D93"/>
    <w:rsid w:val="007612FA"/>
    <w:rsid w:val="00762C6C"/>
    <w:rsid w:val="007706E6"/>
    <w:rsid w:val="00776A29"/>
    <w:rsid w:val="00792FEF"/>
    <w:rsid w:val="007943C0"/>
    <w:rsid w:val="007A428D"/>
    <w:rsid w:val="007A6340"/>
    <w:rsid w:val="007A6B72"/>
    <w:rsid w:val="007B1DBC"/>
    <w:rsid w:val="007B211E"/>
    <w:rsid w:val="007B3423"/>
    <w:rsid w:val="007B5148"/>
    <w:rsid w:val="007C1FE9"/>
    <w:rsid w:val="007C2869"/>
    <w:rsid w:val="007C36B6"/>
    <w:rsid w:val="007D191E"/>
    <w:rsid w:val="007D5CA3"/>
    <w:rsid w:val="007E1C66"/>
    <w:rsid w:val="00813B74"/>
    <w:rsid w:val="00822F4C"/>
    <w:rsid w:val="00840406"/>
    <w:rsid w:val="0084175F"/>
    <w:rsid w:val="008548D1"/>
    <w:rsid w:val="00855AC2"/>
    <w:rsid w:val="008560B7"/>
    <w:rsid w:val="008A01E9"/>
    <w:rsid w:val="008A1815"/>
    <w:rsid w:val="008A61C0"/>
    <w:rsid w:val="008A7733"/>
    <w:rsid w:val="008C090B"/>
    <w:rsid w:val="008C0B70"/>
    <w:rsid w:val="008D256F"/>
    <w:rsid w:val="008E7D21"/>
    <w:rsid w:val="008F0B19"/>
    <w:rsid w:val="008F57C2"/>
    <w:rsid w:val="008F61FB"/>
    <w:rsid w:val="008F6B3E"/>
    <w:rsid w:val="00906B52"/>
    <w:rsid w:val="00907FF1"/>
    <w:rsid w:val="0091229D"/>
    <w:rsid w:val="00912523"/>
    <w:rsid w:val="009335C1"/>
    <w:rsid w:val="009411AB"/>
    <w:rsid w:val="00956B2B"/>
    <w:rsid w:val="0096569C"/>
    <w:rsid w:val="0096683B"/>
    <w:rsid w:val="00966D0B"/>
    <w:rsid w:val="00983FA3"/>
    <w:rsid w:val="00984DC8"/>
    <w:rsid w:val="00987503"/>
    <w:rsid w:val="009A0DA7"/>
    <w:rsid w:val="009A3F9E"/>
    <w:rsid w:val="009B601D"/>
    <w:rsid w:val="009C0DD2"/>
    <w:rsid w:val="009D386D"/>
    <w:rsid w:val="009E303B"/>
    <w:rsid w:val="009E3727"/>
    <w:rsid w:val="009E3B47"/>
    <w:rsid w:val="009E7B43"/>
    <w:rsid w:val="009F1004"/>
    <w:rsid w:val="009F3317"/>
    <w:rsid w:val="00A1729B"/>
    <w:rsid w:val="00A252F0"/>
    <w:rsid w:val="00A31B33"/>
    <w:rsid w:val="00A35651"/>
    <w:rsid w:val="00A35C7B"/>
    <w:rsid w:val="00A409F1"/>
    <w:rsid w:val="00A41E23"/>
    <w:rsid w:val="00A420AA"/>
    <w:rsid w:val="00A443F3"/>
    <w:rsid w:val="00A46207"/>
    <w:rsid w:val="00A50F93"/>
    <w:rsid w:val="00A73A1E"/>
    <w:rsid w:val="00AA1C32"/>
    <w:rsid w:val="00AA5CBD"/>
    <w:rsid w:val="00AA664F"/>
    <w:rsid w:val="00AB6C66"/>
    <w:rsid w:val="00AD77D7"/>
    <w:rsid w:val="00AE0BF7"/>
    <w:rsid w:val="00AE543C"/>
    <w:rsid w:val="00AF6F76"/>
    <w:rsid w:val="00B015CB"/>
    <w:rsid w:val="00B030B9"/>
    <w:rsid w:val="00B202CB"/>
    <w:rsid w:val="00B3675A"/>
    <w:rsid w:val="00B52F01"/>
    <w:rsid w:val="00B709F6"/>
    <w:rsid w:val="00B80793"/>
    <w:rsid w:val="00BA3AC4"/>
    <w:rsid w:val="00BA3D4F"/>
    <w:rsid w:val="00BA4ABC"/>
    <w:rsid w:val="00BA5108"/>
    <w:rsid w:val="00BB44B2"/>
    <w:rsid w:val="00BB4721"/>
    <w:rsid w:val="00BC1771"/>
    <w:rsid w:val="00BC5E67"/>
    <w:rsid w:val="00BC7E73"/>
    <w:rsid w:val="00BD7C36"/>
    <w:rsid w:val="00BF2A44"/>
    <w:rsid w:val="00C04AEB"/>
    <w:rsid w:val="00C07EF8"/>
    <w:rsid w:val="00C16DDD"/>
    <w:rsid w:val="00C3621D"/>
    <w:rsid w:val="00C36EDF"/>
    <w:rsid w:val="00C425C5"/>
    <w:rsid w:val="00C500F4"/>
    <w:rsid w:val="00C554DD"/>
    <w:rsid w:val="00C602E7"/>
    <w:rsid w:val="00C612C5"/>
    <w:rsid w:val="00C63C4C"/>
    <w:rsid w:val="00C76072"/>
    <w:rsid w:val="00C83338"/>
    <w:rsid w:val="00C86AAA"/>
    <w:rsid w:val="00C95750"/>
    <w:rsid w:val="00CA7708"/>
    <w:rsid w:val="00CA78DD"/>
    <w:rsid w:val="00CB5778"/>
    <w:rsid w:val="00CC357F"/>
    <w:rsid w:val="00CE1005"/>
    <w:rsid w:val="00CE27E7"/>
    <w:rsid w:val="00CE6205"/>
    <w:rsid w:val="00CE79BD"/>
    <w:rsid w:val="00D001A2"/>
    <w:rsid w:val="00D1457A"/>
    <w:rsid w:val="00D34FD6"/>
    <w:rsid w:val="00D35FDC"/>
    <w:rsid w:val="00D400D9"/>
    <w:rsid w:val="00D465FC"/>
    <w:rsid w:val="00D50D40"/>
    <w:rsid w:val="00D55DE9"/>
    <w:rsid w:val="00D64FD9"/>
    <w:rsid w:val="00D71AA1"/>
    <w:rsid w:val="00D81064"/>
    <w:rsid w:val="00D83E8D"/>
    <w:rsid w:val="00D847EC"/>
    <w:rsid w:val="00D859C8"/>
    <w:rsid w:val="00DA13B9"/>
    <w:rsid w:val="00DA4C6A"/>
    <w:rsid w:val="00DB78CB"/>
    <w:rsid w:val="00DC168B"/>
    <w:rsid w:val="00DC2DC9"/>
    <w:rsid w:val="00DC3EC4"/>
    <w:rsid w:val="00DC527C"/>
    <w:rsid w:val="00DD0AA9"/>
    <w:rsid w:val="00DF327D"/>
    <w:rsid w:val="00DF5ABD"/>
    <w:rsid w:val="00E01FDB"/>
    <w:rsid w:val="00E04FBB"/>
    <w:rsid w:val="00E079F1"/>
    <w:rsid w:val="00E23536"/>
    <w:rsid w:val="00E25817"/>
    <w:rsid w:val="00E27B20"/>
    <w:rsid w:val="00E37144"/>
    <w:rsid w:val="00E46025"/>
    <w:rsid w:val="00E56E09"/>
    <w:rsid w:val="00E75858"/>
    <w:rsid w:val="00E96450"/>
    <w:rsid w:val="00E975D6"/>
    <w:rsid w:val="00EA3A10"/>
    <w:rsid w:val="00EA685C"/>
    <w:rsid w:val="00EC7B86"/>
    <w:rsid w:val="00ED1FDB"/>
    <w:rsid w:val="00ED37F0"/>
    <w:rsid w:val="00EF0415"/>
    <w:rsid w:val="00EF1290"/>
    <w:rsid w:val="00EF18F7"/>
    <w:rsid w:val="00EF7002"/>
    <w:rsid w:val="00F0225F"/>
    <w:rsid w:val="00F12798"/>
    <w:rsid w:val="00F14AD0"/>
    <w:rsid w:val="00F22AEB"/>
    <w:rsid w:val="00F40138"/>
    <w:rsid w:val="00F47E7F"/>
    <w:rsid w:val="00F63541"/>
    <w:rsid w:val="00F716A8"/>
    <w:rsid w:val="00F75578"/>
    <w:rsid w:val="00F75E73"/>
    <w:rsid w:val="00F76A73"/>
    <w:rsid w:val="00F808D9"/>
    <w:rsid w:val="00F86BCB"/>
    <w:rsid w:val="00F91E52"/>
    <w:rsid w:val="00F9306F"/>
    <w:rsid w:val="00F93627"/>
    <w:rsid w:val="00F970D0"/>
    <w:rsid w:val="00FB0E5F"/>
    <w:rsid w:val="00FB11BA"/>
    <w:rsid w:val="00FB4394"/>
    <w:rsid w:val="00FB4ED4"/>
    <w:rsid w:val="00FC461F"/>
    <w:rsid w:val="00FD56A0"/>
    <w:rsid w:val="00FE04C9"/>
    <w:rsid w:val="00FE7038"/>
    <w:rsid w:val="00FF1335"/>
    <w:rsid w:val="00FF7C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5FD9A"/>
  <w15:chartTrackingRefBased/>
  <w15:docId w15:val="{649CF6CB-EA32-4508-9C1F-D1249A39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E1F5E"/>
    <w:rPr>
      <w:sz w:val="24"/>
      <w:szCs w:val="24"/>
    </w:rPr>
  </w:style>
  <w:style w:type="paragraph" w:styleId="Nadpis1">
    <w:name w:val="heading 1"/>
    <w:aliases w:val="_Nadpis 1"/>
    <w:basedOn w:val="Normln"/>
    <w:next w:val="Styl2"/>
    <w:link w:val="Nadpis1Char"/>
    <w:uiPriority w:val="99"/>
    <w:qFormat/>
    <w:rsid w:val="007943C0"/>
    <w:pPr>
      <w:keepNext/>
      <w:keepLines/>
      <w:numPr>
        <w:numId w:val="12"/>
      </w:numPr>
      <w:pBdr>
        <w:top w:val="single" w:sz="12" w:space="1" w:color="808080" w:shadow="1"/>
        <w:left w:val="single" w:sz="12" w:space="4" w:color="808080" w:shadow="1"/>
        <w:bottom w:val="single" w:sz="12" w:space="1" w:color="808080" w:shadow="1"/>
        <w:right w:val="single" w:sz="12" w:space="4" w:color="808080" w:shadow="1"/>
      </w:pBdr>
      <w:spacing w:before="240"/>
      <w:jc w:val="both"/>
      <w:outlineLvl w:val="0"/>
    </w:pPr>
    <w:rPr>
      <w:rFonts w:ascii="Arial" w:eastAsia="Arial" w:hAnsi="Arial" w:cs="Arial"/>
      <w:b/>
      <w:bCs/>
      <w:caps/>
      <w:color w:val="808080"/>
      <w:sz w:val="28"/>
      <w:szCs w:val="28"/>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le">
    <w:name w:val="kule"/>
    <w:basedOn w:val="Normln"/>
    <w:rsid w:val="000E1F5E"/>
    <w:pPr>
      <w:widowControl w:val="0"/>
      <w:numPr>
        <w:numId w:val="3"/>
      </w:numPr>
      <w:spacing w:after="120"/>
      <w:jc w:val="both"/>
    </w:pPr>
  </w:style>
  <w:style w:type="paragraph" w:styleId="Odstavecseseznamem">
    <w:name w:val="List Paragraph"/>
    <w:basedOn w:val="Normln"/>
    <w:uiPriority w:val="34"/>
    <w:qFormat/>
    <w:rsid w:val="00443E89"/>
    <w:pPr>
      <w:ind w:left="708"/>
    </w:pPr>
  </w:style>
  <w:style w:type="paragraph" w:styleId="Textbubliny">
    <w:name w:val="Balloon Text"/>
    <w:basedOn w:val="Normln"/>
    <w:link w:val="TextbublinyChar"/>
    <w:rsid w:val="00264342"/>
    <w:rPr>
      <w:rFonts w:ascii="Segoe UI" w:hAnsi="Segoe UI" w:cs="Segoe UI"/>
      <w:sz w:val="18"/>
      <w:szCs w:val="18"/>
    </w:rPr>
  </w:style>
  <w:style w:type="character" w:customStyle="1" w:styleId="TextbublinyChar">
    <w:name w:val="Text bubliny Char"/>
    <w:link w:val="Textbubliny"/>
    <w:rsid w:val="00264342"/>
    <w:rPr>
      <w:rFonts w:ascii="Segoe UI" w:hAnsi="Segoe UI" w:cs="Segoe UI"/>
      <w:sz w:val="18"/>
      <w:szCs w:val="18"/>
    </w:rPr>
  </w:style>
  <w:style w:type="paragraph" w:customStyle="1" w:styleId="Default">
    <w:name w:val="Default"/>
    <w:rsid w:val="00C602E7"/>
    <w:pPr>
      <w:autoSpaceDE w:val="0"/>
      <w:autoSpaceDN w:val="0"/>
      <w:adjustRightInd w:val="0"/>
    </w:pPr>
    <w:rPr>
      <w:rFonts w:ascii="Calibri" w:hAnsi="Calibri" w:cs="Calibri"/>
      <w:color w:val="000000"/>
      <w:sz w:val="24"/>
      <w:szCs w:val="24"/>
    </w:rPr>
  </w:style>
  <w:style w:type="paragraph" w:styleId="Zhlav">
    <w:name w:val="header"/>
    <w:basedOn w:val="Normln"/>
    <w:link w:val="ZhlavChar"/>
    <w:unhideWhenUsed/>
    <w:rsid w:val="001D71F5"/>
    <w:pPr>
      <w:tabs>
        <w:tab w:val="center" w:pos="4536"/>
        <w:tab w:val="right" w:pos="9072"/>
      </w:tabs>
    </w:pPr>
    <w:rPr>
      <w:rFonts w:ascii="Verdana" w:eastAsia="Verdana" w:hAnsi="Verdana"/>
      <w:lang w:val="x-none" w:eastAsia="x-none"/>
    </w:rPr>
  </w:style>
  <w:style w:type="character" w:customStyle="1" w:styleId="ZhlavChar">
    <w:name w:val="Záhlaví Char"/>
    <w:link w:val="Zhlav"/>
    <w:rsid w:val="001D71F5"/>
    <w:rPr>
      <w:rFonts w:ascii="Verdana" w:eastAsia="Verdana" w:hAnsi="Verdana"/>
      <w:sz w:val="24"/>
      <w:szCs w:val="24"/>
      <w:lang w:val="x-none" w:eastAsia="x-none"/>
    </w:rPr>
  </w:style>
  <w:style w:type="paragraph" w:customStyle="1" w:styleId="Smlouva-slo">
    <w:name w:val="Smlouva-číslo"/>
    <w:basedOn w:val="Normln"/>
    <w:rsid w:val="001D71F5"/>
    <w:pPr>
      <w:numPr>
        <w:numId w:val="5"/>
      </w:numPr>
      <w:suppressAutoHyphens/>
      <w:spacing w:before="120" w:line="240" w:lineRule="atLeast"/>
      <w:jc w:val="both"/>
    </w:pPr>
    <w:rPr>
      <w:rFonts w:ascii="Tahoma" w:hAnsi="Tahoma" w:cs="Tahoma"/>
      <w:lang w:eastAsia="ar-SA"/>
    </w:rPr>
  </w:style>
  <w:style w:type="paragraph" w:styleId="Textkomente">
    <w:name w:val="annotation text"/>
    <w:basedOn w:val="Normln"/>
    <w:link w:val="TextkomenteChar"/>
    <w:unhideWhenUsed/>
    <w:rsid w:val="003C2D45"/>
    <w:rPr>
      <w:sz w:val="20"/>
      <w:szCs w:val="20"/>
    </w:rPr>
  </w:style>
  <w:style w:type="character" w:customStyle="1" w:styleId="TextkomenteChar">
    <w:name w:val="Text komentáře Char"/>
    <w:basedOn w:val="Standardnpsmoodstavce"/>
    <w:link w:val="Textkomente"/>
    <w:rsid w:val="003C2D45"/>
  </w:style>
  <w:style w:type="paragraph" w:styleId="Zpat">
    <w:name w:val="footer"/>
    <w:basedOn w:val="Normln"/>
    <w:link w:val="ZpatChar"/>
    <w:uiPriority w:val="99"/>
    <w:rsid w:val="0067316D"/>
    <w:pPr>
      <w:tabs>
        <w:tab w:val="center" w:pos="4536"/>
        <w:tab w:val="right" w:pos="9072"/>
      </w:tabs>
    </w:pPr>
  </w:style>
  <w:style w:type="character" w:customStyle="1" w:styleId="ZpatChar">
    <w:name w:val="Zápatí Char"/>
    <w:link w:val="Zpat"/>
    <w:uiPriority w:val="99"/>
    <w:rsid w:val="0067316D"/>
    <w:rPr>
      <w:sz w:val="24"/>
      <w:szCs w:val="24"/>
    </w:rPr>
  </w:style>
  <w:style w:type="paragraph" w:styleId="Revize">
    <w:name w:val="Revision"/>
    <w:hidden/>
    <w:uiPriority w:val="99"/>
    <w:semiHidden/>
    <w:rsid w:val="007943C0"/>
    <w:rPr>
      <w:sz w:val="24"/>
      <w:szCs w:val="24"/>
    </w:rPr>
  </w:style>
  <w:style w:type="character" w:customStyle="1" w:styleId="Nadpis1Char">
    <w:name w:val="Nadpis 1 Char"/>
    <w:aliases w:val="_Nadpis 1 Char"/>
    <w:link w:val="Nadpis1"/>
    <w:uiPriority w:val="99"/>
    <w:rsid w:val="007943C0"/>
    <w:rPr>
      <w:rFonts w:ascii="Arial" w:eastAsia="Arial" w:hAnsi="Arial" w:cs="Arial"/>
      <w:b/>
      <w:bCs/>
      <w:caps/>
      <w:color w:val="808080"/>
      <w:sz w:val="28"/>
      <w:szCs w:val="28"/>
      <w:lang w:eastAsia="ja-JP"/>
    </w:rPr>
  </w:style>
  <w:style w:type="paragraph" w:customStyle="1" w:styleId="Styl2">
    <w:name w:val="Styl2"/>
    <w:basedOn w:val="Bezmezer"/>
    <w:uiPriority w:val="99"/>
    <w:qFormat/>
    <w:rsid w:val="007943C0"/>
    <w:pPr>
      <w:numPr>
        <w:ilvl w:val="2"/>
        <w:numId w:val="12"/>
      </w:numPr>
      <w:tabs>
        <w:tab w:val="num" w:pos="720"/>
      </w:tabs>
      <w:spacing w:before="120" w:after="120" w:line="276" w:lineRule="auto"/>
      <w:ind w:left="720" w:hanging="720"/>
      <w:jc w:val="both"/>
    </w:pPr>
    <w:rPr>
      <w:rFonts w:ascii="Calibri" w:eastAsia="Calibri" w:hAnsi="Calibri" w:cs="Arial"/>
      <w:sz w:val="22"/>
      <w:szCs w:val="22"/>
    </w:rPr>
  </w:style>
  <w:style w:type="paragraph" w:customStyle="1" w:styleId="Psmena">
    <w:name w:val="Písmena"/>
    <w:qFormat/>
    <w:rsid w:val="007943C0"/>
    <w:pPr>
      <w:numPr>
        <w:ilvl w:val="3"/>
        <w:numId w:val="12"/>
      </w:numPr>
      <w:tabs>
        <w:tab w:val="num" w:pos="720"/>
      </w:tabs>
      <w:spacing w:before="120"/>
      <w:ind w:left="720" w:hanging="720"/>
      <w:jc w:val="both"/>
    </w:pPr>
    <w:rPr>
      <w:rFonts w:ascii="Arial" w:hAnsi="Arial" w:cs="Arial"/>
      <w:bCs/>
      <w:sz w:val="22"/>
      <w:szCs w:val="22"/>
      <w:lang w:eastAsia="en-US"/>
    </w:rPr>
  </w:style>
  <w:style w:type="paragraph" w:customStyle="1" w:styleId="rovezanadpis">
    <w:name w:val="Úroveň za nadpis"/>
    <w:basedOn w:val="Normln"/>
    <w:qFormat/>
    <w:rsid w:val="007943C0"/>
    <w:pPr>
      <w:numPr>
        <w:ilvl w:val="1"/>
        <w:numId w:val="12"/>
      </w:numPr>
      <w:tabs>
        <w:tab w:val="num" w:pos="360"/>
        <w:tab w:val="left" w:pos="851"/>
      </w:tabs>
      <w:spacing w:before="120"/>
      <w:ind w:left="360" w:hanging="360"/>
      <w:jc w:val="both"/>
    </w:pPr>
    <w:rPr>
      <w:rFonts w:ascii="Arial" w:hAnsi="Arial" w:cs="Arial"/>
      <w:color w:val="000000"/>
      <w:sz w:val="22"/>
      <w:szCs w:val="22"/>
    </w:rPr>
  </w:style>
  <w:style w:type="paragraph" w:styleId="Bezmezer">
    <w:name w:val="No Spacing"/>
    <w:uiPriority w:val="1"/>
    <w:qFormat/>
    <w:rsid w:val="007943C0"/>
    <w:rPr>
      <w:sz w:val="24"/>
      <w:szCs w:val="24"/>
    </w:rPr>
  </w:style>
  <w:style w:type="character" w:styleId="Odkaznakoment">
    <w:name w:val="annotation reference"/>
    <w:rsid w:val="00646F85"/>
    <w:rPr>
      <w:sz w:val="16"/>
      <w:szCs w:val="16"/>
    </w:rPr>
  </w:style>
  <w:style w:type="paragraph" w:styleId="Pedmtkomente">
    <w:name w:val="annotation subject"/>
    <w:basedOn w:val="Textkomente"/>
    <w:next w:val="Textkomente"/>
    <w:link w:val="PedmtkomenteChar"/>
    <w:rsid w:val="00646F85"/>
    <w:rPr>
      <w:b/>
      <w:bCs/>
    </w:rPr>
  </w:style>
  <w:style w:type="character" w:customStyle="1" w:styleId="PedmtkomenteChar">
    <w:name w:val="Předmět komentáře Char"/>
    <w:link w:val="Pedmtkomente"/>
    <w:rsid w:val="00646F85"/>
    <w:rPr>
      <w:b/>
      <w:bCs/>
    </w:rPr>
  </w:style>
  <w:style w:type="paragraph" w:styleId="Zkladntext">
    <w:name w:val="Body Text"/>
    <w:basedOn w:val="Normln"/>
    <w:link w:val="ZkladntextChar"/>
    <w:rsid w:val="00330FF7"/>
    <w:pPr>
      <w:spacing w:after="120"/>
    </w:pPr>
  </w:style>
  <w:style w:type="character" w:customStyle="1" w:styleId="ZkladntextChar">
    <w:name w:val="Základní text Char"/>
    <w:link w:val="Zkladntext"/>
    <w:rsid w:val="00330FF7"/>
    <w:rPr>
      <w:sz w:val="24"/>
      <w:szCs w:val="24"/>
    </w:rPr>
  </w:style>
  <w:style w:type="paragraph" w:customStyle="1" w:styleId="Level1">
    <w:name w:val="Level 1"/>
    <w:basedOn w:val="Normln"/>
    <w:next w:val="Normln"/>
    <w:qFormat/>
    <w:rsid w:val="000C4F6E"/>
    <w:pPr>
      <w:keepNext/>
      <w:numPr>
        <w:numId w:val="13"/>
      </w:numPr>
      <w:spacing w:before="280" w:after="140" w:line="290" w:lineRule="auto"/>
      <w:jc w:val="both"/>
      <w:outlineLvl w:val="0"/>
    </w:pPr>
    <w:rPr>
      <w:rFonts w:ascii="Arial" w:hAnsi="Arial"/>
      <w:b/>
      <w:bCs/>
      <w:caps/>
      <w:kern w:val="20"/>
      <w:sz w:val="22"/>
      <w:szCs w:val="32"/>
      <w:lang w:eastAsia="en-US"/>
    </w:rPr>
  </w:style>
  <w:style w:type="paragraph" w:customStyle="1" w:styleId="Level2">
    <w:name w:val="Level 2"/>
    <w:basedOn w:val="Normln"/>
    <w:link w:val="Level2Char"/>
    <w:qFormat/>
    <w:rsid w:val="000C4F6E"/>
    <w:pPr>
      <w:numPr>
        <w:ilvl w:val="1"/>
        <w:numId w:val="13"/>
      </w:numPr>
      <w:spacing w:after="140" w:line="290" w:lineRule="auto"/>
      <w:jc w:val="both"/>
      <w:outlineLvl w:val="1"/>
    </w:pPr>
    <w:rPr>
      <w:rFonts w:ascii="Arial" w:hAnsi="Arial"/>
      <w:kern w:val="20"/>
      <w:sz w:val="20"/>
      <w:szCs w:val="28"/>
      <w:lang w:val="x-none" w:eastAsia="en-US"/>
    </w:rPr>
  </w:style>
  <w:style w:type="paragraph" w:customStyle="1" w:styleId="Level3">
    <w:name w:val="Level 3"/>
    <w:basedOn w:val="Normln"/>
    <w:link w:val="Level3Char"/>
    <w:qFormat/>
    <w:rsid w:val="000C4F6E"/>
    <w:pPr>
      <w:numPr>
        <w:ilvl w:val="2"/>
        <w:numId w:val="13"/>
      </w:numPr>
      <w:spacing w:after="140" w:line="290" w:lineRule="auto"/>
      <w:jc w:val="both"/>
      <w:outlineLvl w:val="2"/>
    </w:pPr>
    <w:rPr>
      <w:rFonts w:ascii="Arial" w:hAnsi="Arial" w:cs="Arial"/>
      <w:kern w:val="20"/>
      <w:sz w:val="18"/>
      <w:szCs w:val="18"/>
      <w:lang w:eastAsia="en-US"/>
    </w:rPr>
  </w:style>
  <w:style w:type="paragraph" w:customStyle="1" w:styleId="Level4">
    <w:name w:val="Level 4"/>
    <w:basedOn w:val="Normln"/>
    <w:qFormat/>
    <w:rsid w:val="000C4F6E"/>
    <w:pPr>
      <w:numPr>
        <w:ilvl w:val="3"/>
        <w:numId w:val="13"/>
      </w:numPr>
      <w:spacing w:after="140" w:line="290" w:lineRule="auto"/>
      <w:jc w:val="both"/>
      <w:outlineLvl w:val="3"/>
    </w:pPr>
    <w:rPr>
      <w:rFonts w:ascii="Arial" w:hAnsi="Arial" w:cs="Arial"/>
      <w:kern w:val="20"/>
      <w:sz w:val="18"/>
      <w:szCs w:val="18"/>
      <w:lang w:eastAsia="en-US"/>
    </w:rPr>
  </w:style>
  <w:style w:type="paragraph" w:customStyle="1" w:styleId="Level5">
    <w:name w:val="Level 5"/>
    <w:basedOn w:val="Normln"/>
    <w:qFormat/>
    <w:rsid w:val="000C4F6E"/>
    <w:pPr>
      <w:numPr>
        <w:ilvl w:val="4"/>
        <w:numId w:val="13"/>
      </w:numPr>
      <w:spacing w:after="140" w:line="290" w:lineRule="auto"/>
      <w:jc w:val="both"/>
      <w:outlineLvl w:val="4"/>
    </w:pPr>
    <w:rPr>
      <w:rFonts w:ascii="Arial" w:hAnsi="Arial"/>
      <w:kern w:val="20"/>
      <w:sz w:val="20"/>
      <w:lang w:eastAsia="en-US"/>
    </w:rPr>
  </w:style>
  <w:style w:type="paragraph" w:customStyle="1" w:styleId="Level6">
    <w:name w:val="Level 6"/>
    <w:basedOn w:val="Normln"/>
    <w:qFormat/>
    <w:rsid w:val="000C4F6E"/>
    <w:pPr>
      <w:numPr>
        <w:ilvl w:val="5"/>
        <w:numId w:val="13"/>
      </w:numPr>
      <w:spacing w:after="140" w:line="290" w:lineRule="auto"/>
      <w:jc w:val="both"/>
      <w:outlineLvl w:val="5"/>
    </w:pPr>
    <w:rPr>
      <w:rFonts w:ascii="Arial" w:hAnsi="Arial"/>
      <w:kern w:val="20"/>
      <w:sz w:val="20"/>
      <w:lang w:eastAsia="en-US"/>
    </w:rPr>
  </w:style>
  <w:style w:type="paragraph" w:customStyle="1" w:styleId="Level7">
    <w:name w:val="Level 7"/>
    <w:basedOn w:val="Normln"/>
    <w:rsid w:val="000C4F6E"/>
    <w:pPr>
      <w:numPr>
        <w:ilvl w:val="6"/>
        <w:numId w:val="13"/>
      </w:numPr>
      <w:spacing w:after="140" w:line="290" w:lineRule="auto"/>
      <w:jc w:val="both"/>
      <w:outlineLvl w:val="6"/>
    </w:pPr>
    <w:rPr>
      <w:rFonts w:ascii="Arial" w:hAnsi="Arial"/>
      <w:kern w:val="20"/>
      <w:sz w:val="20"/>
      <w:lang w:eastAsia="en-US"/>
    </w:rPr>
  </w:style>
  <w:style w:type="paragraph" w:customStyle="1" w:styleId="Level8">
    <w:name w:val="Level 8"/>
    <w:basedOn w:val="Normln"/>
    <w:rsid w:val="000C4F6E"/>
    <w:pPr>
      <w:numPr>
        <w:ilvl w:val="7"/>
        <w:numId w:val="13"/>
      </w:numPr>
      <w:spacing w:after="140" w:line="290" w:lineRule="auto"/>
      <w:jc w:val="both"/>
      <w:outlineLvl w:val="7"/>
    </w:pPr>
    <w:rPr>
      <w:rFonts w:ascii="Arial" w:hAnsi="Arial"/>
      <w:kern w:val="20"/>
      <w:sz w:val="20"/>
      <w:lang w:eastAsia="en-US"/>
    </w:rPr>
  </w:style>
  <w:style w:type="paragraph" w:customStyle="1" w:styleId="Level9">
    <w:name w:val="Level 9"/>
    <w:basedOn w:val="Normln"/>
    <w:rsid w:val="000C4F6E"/>
    <w:pPr>
      <w:numPr>
        <w:ilvl w:val="8"/>
        <w:numId w:val="13"/>
      </w:numPr>
      <w:spacing w:after="140" w:line="290" w:lineRule="auto"/>
      <w:jc w:val="both"/>
      <w:outlineLvl w:val="8"/>
    </w:pPr>
    <w:rPr>
      <w:rFonts w:ascii="Arial" w:hAnsi="Arial"/>
      <w:kern w:val="20"/>
      <w:sz w:val="20"/>
      <w:lang w:eastAsia="en-US"/>
    </w:rPr>
  </w:style>
  <w:style w:type="character" w:customStyle="1" w:styleId="Level2Char">
    <w:name w:val="Level 2 Char"/>
    <w:link w:val="Level2"/>
    <w:rsid w:val="000C4F6E"/>
    <w:rPr>
      <w:rFonts w:ascii="Arial" w:hAnsi="Arial"/>
      <w:kern w:val="20"/>
      <w:szCs w:val="28"/>
      <w:lang w:val="x-none" w:eastAsia="en-US"/>
    </w:rPr>
  </w:style>
  <w:style w:type="character" w:customStyle="1" w:styleId="Level3Char">
    <w:name w:val="Level 3 Char"/>
    <w:link w:val="Level3"/>
    <w:rsid w:val="00FE04C9"/>
    <w:rPr>
      <w:rFonts w:ascii="Arial" w:hAnsi="Arial" w:cs="Arial"/>
      <w:kern w:val="20"/>
      <w:sz w:val="18"/>
      <w:szCs w:val="18"/>
      <w:lang w:eastAsia="en-US"/>
    </w:rPr>
  </w:style>
  <w:style w:type="paragraph" w:customStyle="1" w:styleId="bodytext21">
    <w:name w:val="bodytext21"/>
    <w:basedOn w:val="Normln"/>
    <w:rsid w:val="00AF6F76"/>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23241">
      <w:bodyDiv w:val="1"/>
      <w:marLeft w:val="0"/>
      <w:marRight w:val="0"/>
      <w:marTop w:val="0"/>
      <w:marBottom w:val="0"/>
      <w:divBdr>
        <w:top w:val="none" w:sz="0" w:space="0" w:color="auto"/>
        <w:left w:val="none" w:sz="0" w:space="0" w:color="auto"/>
        <w:bottom w:val="none" w:sz="0" w:space="0" w:color="auto"/>
        <w:right w:val="none" w:sz="0" w:space="0" w:color="auto"/>
      </w:divBdr>
    </w:div>
    <w:div w:id="239100440">
      <w:bodyDiv w:val="1"/>
      <w:marLeft w:val="0"/>
      <w:marRight w:val="0"/>
      <w:marTop w:val="0"/>
      <w:marBottom w:val="0"/>
      <w:divBdr>
        <w:top w:val="none" w:sz="0" w:space="0" w:color="auto"/>
        <w:left w:val="none" w:sz="0" w:space="0" w:color="auto"/>
        <w:bottom w:val="none" w:sz="0" w:space="0" w:color="auto"/>
        <w:right w:val="none" w:sz="0" w:space="0" w:color="auto"/>
      </w:divBdr>
    </w:div>
    <w:div w:id="262615084">
      <w:bodyDiv w:val="1"/>
      <w:marLeft w:val="0"/>
      <w:marRight w:val="0"/>
      <w:marTop w:val="0"/>
      <w:marBottom w:val="0"/>
      <w:divBdr>
        <w:top w:val="none" w:sz="0" w:space="0" w:color="auto"/>
        <w:left w:val="none" w:sz="0" w:space="0" w:color="auto"/>
        <w:bottom w:val="none" w:sz="0" w:space="0" w:color="auto"/>
        <w:right w:val="none" w:sz="0" w:space="0" w:color="auto"/>
      </w:divBdr>
    </w:div>
    <w:div w:id="330791321">
      <w:bodyDiv w:val="1"/>
      <w:marLeft w:val="0"/>
      <w:marRight w:val="0"/>
      <w:marTop w:val="0"/>
      <w:marBottom w:val="0"/>
      <w:divBdr>
        <w:top w:val="none" w:sz="0" w:space="0" w:color="auto"/>
        <w:left w:val="none" w:sz="0" w:space="0" w:color="auto"/>
        <w:bottom w:val="none" w:sz="0" w:space="0" w:color="auto"/>
        <w:right w:val="none" w:sz="0" w:space="0" w:color="auto"/>
      </w:divBdr>
    </w:div>
    <w:div w:id="398289453">
      <w:bodyDiv w:val="1"/>
      <w:marLeft w:val="0"/>
      <w:marRight w:val="0"/>
      <w:marTop w:val="0"/>
      <w:marBottom w:val="0"/>
      <w:divBdr>
        <w:top w:val="none" w:sz="0" w:space="0" w:color="auto"/>
        <w:left w:val="none" w:sz="0" w:space="0" w:color="auto"/>
        <w:bottom w:val="none" w:sz="0" w:space="0" w:color="auto"/>
        <w:right w:val="none" w:sz="0" w:space="0" w:color="auto"/>
      </w:divBdr>
    </w:div>
    <w:div w:id="765657430">
      <w:bodyDiv w:val="1"/>
      <w:marLeft w:val="0"/>
      <w:marRight w:val="0"/>
      <w:marTop w:val="0"/>
      <w:marBottom w:val="0"/>
      <w:divBdr>
        <w:top w:val="none" w:sz="0" w:space="0" w:color="auto"/>
        <w:left w:val="none" w:sz="0" w:space="0" w:color="auto"/>
        <w:bottom w:val="none" w:sz="0" w:space="0" w:color="auto"/>
        <w:right w:val="none" w:sz="0" w:space="0" w:color="auto"/>
      </w:divBdr>
    </w:div>
    <w:div w:id="838811251">
      <w:bodyDiv w:val="1"/>
      <w:marLeft w:val="0"/>
      <w:marRight w:val="0"/>
      <w:marTop w:val="0"/>
      <w:marBottom w:val="0"/>
      <w:divBdr>
        <w:top w:val="none" w:sz="0" w:space="0" w:color="auto"/>
        <w:left w:val="none" w:sz="0" w:space="0" w:color="auto"/>
        <w:bottom w:val="none" w:sz="0" w:space="0" w:color="auto"/>
        <w:right w:val="none" w:sz="0" w:space="0" w:color="auto"/>
      </w:divBdr>
      <w:divsChild>
        <w:div w:id="182785662">
          <w:marLeft w:val="0"/>
          <w:marRight w:val="0"/>
          <w:marTop w:val="0"/>
          <w:marBottom w:val="0"/>
          <w:divBdr>
            <w:top w:val="none" w:sz="0" w:space="0" w:color="auto"/>
            <w:left w:val="none" w:sz="0" w:space="0" w:color="auto"/>
            <w:bottom w:val="none" w:sz="0" w:space="0" w:color="auto"/>
            <w:right w:val="none" w:sz="0" w:space="0" w:color="auto"/>
          </w:divBdr>
        </w:div>
        <w:div w:id="770659912">
          <w:marLeft w:val="0"/>
          <w:marRight w:val="0"/>
          <w:marTop w:val="0"/>
          <w:marBottom w:val="0"/>
          <w:divBdr>
            <w:top w:val="none" w:sz="0" w:space="0" w:color="auto"/>
            <w:left w:val="none" w:sz="0" w:space="0" w:color="auto"/>
            <w:bottom w:val="none" w:sz="0" w:space="0" w:color="auto"/>
            <w:right w:val="none" w:sz="0" w:space="0" w:color="auto"/>
          </w:divBdr>
        </w:div>
        <w:div w:id="1002929368">
          <w:marLeft w:val="0"/>
          <w:marRight w:val="0"/>
          <w:marTop w:val="0"/>
          <w:marBottom w:val="0"/>
          <w:divBdr>
            <w:top w:val="none" w:sz="0" w:space="0" w:color="auto"/>
            <w:left w:val="none" w:sz="0" w:space="0" w:color="auto"/>
            <w:bottom w:val="none" w:sz="0" w:space="0" w:color="auto"/>
            <w:right w:val="none" w:sz="0" w:space="0" w:color="auto"/>
          </w:divBdr>
        </w:div>
        <w:div w:id="1231967392">
          <w:marLeft w:val="0"/>
          <w:marRight w:val="0"/>
          <w:marTop w:val="0"/>
          <w:marBottom w:val="0"/>
          <w:divBdr>
            <w:top w:val="none" w:sz="0" w:space="0" w:color="auto"/>
            <w:left w:val="none" w:sz="0" w:space="0" w:color="auto"/>
            <w:bottom w:val="none" w:sz="0" w:space="0" w:color="auto"/>
            <w:right w:val="none" w:sz="0" w:space="0" w:color="auto"/>
          </w:divBdr>
        </w:div>
        <w:div w:id="1499035975">
          <w:marLeft w:val="0"/>
          <w:marRight w:val="0"/>
          <w:marTop w:val="0"/>
          <w:marBottom w:val="0"/>
          <w:divBdr>
            <w:top w:val="none" w:sz="0" w:space="0" w:color="auto"/>
            <w:left w:val="none" w:sz="0" w:space="0" w:color="auto"/>
            <w:bottom w:val="none" w:sz="0" w:space="0" w:color="auto"/>
            <w:right w:val="none" w:sz="0" w:space="0" w:color="auto"/>
          </w:divBdr>
        </w:div>
        <w:div w:id="1753307612">
          <w:marLeft w:val="0"/>
          <w:marRight w:val="0"/>
          <w:marTop w:val="0"/>
          <w:marBottom w:val="0"/>
          <w:divBdr>
            <w:top w:val="none" w:sz="0" w:space="0" w:color="auto"/>
            <w:left w:val="none" w:sz="0" w:space="0" w:color="auto"/>
            <w:bottom w:val="none" w:sz="0" w:space="0" w:color="auto"/>
            <w:right w:val="none" w:sz="0" w:space="0" w:color="auto"/>
          </w:divBdr>
        </w:div>
        <w:div w:id="1937857768">
          <w:marLeft w:val="0"/>
          <w:marRight w:val="0"/>
          <w:marTop w:val="0"/>
          <w:marBottom w:val="0"/>
          <w:divBdr>
            <w:top w:val="none" w:sz="0" w:space="0" w:color="auto"/>
            <w:left w:val="none" w:sz="0" w:space="0" w:color="auto"/>
            <w:bottom w:val="none" w:sz="0" w:space="0" w:color="auto"/>
            <w:right w:val="none" w:sz="0" w:space="0" w:color="auto"/>
          </w:divBdr>
        </w:div>
        <w:div w:id="1987974829">
          <w:marLeft w:val="0"/>
          <w:marRight w:val="0"/>
          <w:marTop w:val="0"/>
          <w:marBottom w:val="0"/>
          <w:divBdr>
            <w:top w:val="none" w:sz="0" w:space="0" w:color="auto"/>
            <w:left w:val="none" w:sz="0" w:space="0" w:color="auto"/>
            <w:bottom w:val="none" w:sz="0" w:space="0" w:color="auto"/>
            <w:right w:val="none" w:sz="0" w:space="0" w:color="auto"/>
          </w:divBdr>
        </w:div>
        <w:div w:id="2072658583">
          <w:marLeft w:val="0"/>
          <w:marRight w:val="0"/>
          <w:marTop w:val="0"/>
          <w:marBottom w:val="0"/>
          <w:divBdr>
            <w:top w:val="none" w:sz="0" w:space="0" w:color="auto"/>
            <w:left w:val="none" w:sz="0" w:space="0" w:color="auto"/>
            <w:bottom w:val="none" w:sz="0" w:space="0" w:color="auto"/>
            <w:right w:val="none" w:sz="0" w:space="0" w:color="auto"/>
          </w:divBdr>
        </w:div>
      </w:divsChild>
    </w:div>
    <w:div w:id="885720969">
      <w:bodyDiv w:val="1"/>
      <w:marLeft w:val="0"/>
      <w:marRight w:val="0"/>
      <w:marTop w:val="0"/>
      <w:marBottom w:val="0"/>
      <w:divBdr>
        <w:top w:val="none" w:sz="0" w:space="0" w:color="auto"/>
        <w:left w:val="none" w:sz="0" w:space="0" w:color="auto"/>
        <w:bottom w:val="none" w:sz="0" w:space="0" w:color="auto"/>
        <w:right w:val="none" w:sz="0" w:space="0" w:color="auto"/>
      </w:divBdr>
    </w:div>
    <w:div w:id="1137720036">
      <w:bodyDiv w:val="1"/>
      <w:marLeft w:val="0"/>
      <w:marRight w:val="0"/>
      <w:marTop w:val="0"/>
      <w:marBottom w:val="0"/>
      <w:divBdr>
        <w:top w:val="none" w:sz="0" w:space="0" w:color="auto"/>
        <w:left w:val="none" w:sz="0" w:space="0" w:color="auto"/>
        <w:bottom w:val="none" w:sz="0" w:space="0" w:color="auto"/>
        <w:right w:val="none" w:sz="0" w:space="0" w:color="auto"/>
      </w:divBdr>
    </w:div>
    <w:div w:id="1200165599">
      <w:bodyDiv w:val="1"/>
      <w:marLeft w:val="0"/>
      <w:marRight w:val="0"/>
      <w:marTop w:val="0"/>
      <w:marBottom w:val="0"/>
      <w:divBdr>
        <w:top w:val="none" w:sz="0" w:space="0" w:color="auto"/>
        <w:left w:val="none" w:sz="0" w:space="0" w:color="auto"/>
        <w:bottom w:val="none" w:sz="0" w:space="0" w:color="auto"/>
        <w:right w:val="none" w:sz="0" w:space="0" w:color="auto"/>
      </w:divBdr>
    </w:div>
    <w:div w:id="1307050429">
      <w:bodyDiv w:val="1"/>
      <w:marLeft w:val="0"/>
      <w:marRight w:val="0"/>
      <w:marTop w:val="0"/>
      <w:marBottom w:val="0"/>
      <w:divBdr>
        <w:top w:val="none" w:sz="0" w:space="0" w:color="auto"/>
        <w:left w:val="none" w:sz="0" w:space="0" w:color="auto"/>
        <w:bottom w:val="none" w:sz="0" w:space="0" w:color="auto"/>
        <w:right w:val="none" w:sz="0" w:space="0" w:color="auto"/>
      </w:divBdr>
    </w:div>
    <w:div w:id="1413088080">
      <w:bodyDiv w:val="1"/>
      <w:marLeft w:val="0"/>
      <w:marRight w:val="0"/>
      <w:marTop w:val="0"/>
      <w:marBottom w:val="0"/>
      <w:divBdr>
        <w:top w:val="none" w:sz="0" w:space="0" w:color="auto"/>
        <w:left w:val="none" w:sz="0" w:space="0" w:color="auto"/>
        <w:bottom w:val="none" w:sz="0" w:space="0" w:color="auto"/>
        <w:right w:val="none" w:sz="0" w:space="0" w:color="auto"/>
      </w:divBdr>
    </w:div>
    <w:div w:id="1483623869">
      <w:bodyDiv w:val="1"/>
      <w:marLeft w:val="0"/>
      <w:marRight w:val="0"/>
      <w:marTop w:val="0"/>
      <w:marBottom w:val="0"/>
      <w:divBdr>
        <w:top w:val="none" w:sz="0" w:space="0" w:color="auto"/>
        <w:left w:val="none" w:sz="0" w:space="0" w:color="auto"/>
        <w:bottom w:val="none" w:sz="0" w:space="0" w:color="auto"/>
        <w:right w:val="none" w:sz="0" w:space="0" w:color="auto"/>
      </w:divBdr>
    </w:div>
    <w:div w:id="1672558590">
      <w:bodyDiv w:val="1"/>
      <w:marLeft w:val="0"/>
      <w:marRight w:val="0"/>
      <w:marTop w:val="0"/>
      <w:marBottom w:val="0"/>
      <w:divBdr>
        <w:top w:val="none" w:sz="0" w:space="0" w:color="auto"/>
        <w:left w:val="none" w:sz="0" w:space="0" w:color="auto"/>
        <w:bottom w:val="none" w:sz="0" w:space="0" w:color="auto"/>
        <w:right w:val="none" w:sz="0" w:space="0" w:color="auto"/>
      </w:divBdr>
    </w:div>
    <w:div w:id="1816531623">
      <w:bodyDiv w:val="1"/>
      <w:marLeft w:val="0"/>
      <w:marRight w:val="0"/>
      <w:marTop w:val="0"/>
      <w:marBottom w:val="0"/>
      <w:divBdr>
        <w:top w:val="none" w:sz="0" w:space="0" w:color="auto"/>
        <w:left w:val="none" w:sz="0" w:space="0" w:color="auto"/>
        <w:bottom w:val="none" w:sz="0" w:space="0" w:color="auto"/>
        <w:right w:val="none" w:sz="0" w:space="0" w:color="auto"/>
      </w:divBdr>
    </w:div>
    <w:div w:id="211944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99A33-5D32-4F1B-8D7F-444AB65A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5636</Words>
  <Characters>33253</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Petr Holášek</dc:creator>
  <cp:keywords/>
  <cp:lastModifiedBy>Kateřina Sekerová</cp:lastModifiedBy>
  <cp:revision>40</cp:revision>
  <cp:lastPrinted>2019-08-16T06:51:00Z</cp:lastPrinted>
  <dcterms:created xsi:type="dcterms:W3CDTF">2021-08-08T15:03:00Z</dcterms:created>
  <dcterms:modified xsi:type="dcterms:W3CDTF">2022-04-27T17:46:00Z</dcterms:modified>
</cp:coreProperties>
</file>