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8E1BA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  <w:bookmarkStart w:id="0" w:name="_Toc89368563"/>
    </w:p>
    <w:p w14:paraId="64084076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2B9DC8EF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5F324480" w14:textId="77777777" w:rsidR="00675080" w:rsidRPr="00DF3718" w:rsidRDefault="0023441F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  <w:r>
        <w:rPr>
          <w:rFonts w:cstheme="minorHAnsi"/>
          <w:sz w:val="36"/>
          <w:szCs w:val="36"/>
          <w:u w:val="none"/>
        </w:rPr>
        <w:t>NA VALECH 19, TUKLATY, OKRES KOLÍN</w:t>
      </w:r>
    </w:p>
    <w:p w14:paraId="267ACDE0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5038C904" w14:textId="77777777" w:rsidR="00675080" w:rsidRPr="00DF3718" w:rsidRDefault="00B809B7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  <w:r>
        <w:rPr>
          <w:rFonts w:cstheme="minorHAnsi"/>
          <w:sz w:val="36"/>
          <w:szCs w:val="36"/>
          <w:u w:val="none"/>
        </w:rPr>
        <w:t xml:space="preserve">STAVEBNÍ ÚPRAVY </w:t>
      </w:r>
      <w:r w:rsidR="00A060A9">
        <w:rPr>
          <w:rFonts w:cstheme="minorHAnsi"/>
          <w:sz w:val="36"/>
          <w:szCs w:val="36"/>
          <w:u w:val="none"/>
        </w:rPr>
        <w:t>KROVU A STŘECHY</w:t>
      </w:r>
    </w:p>
    <w:p w14:paraId="2D847299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4D2D30BF" w14:textId="77777777" w:rsidR="00675080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59B3EF12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66E75DA7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5500C0E2" w14:textId="77777777" w:rsidR="00AA1602" w:rsidRDefault="00FF13DC" w:rsidP="00AA1602">
      <w:pPr>
        <w:pStyle w:val="Nadpis1"/>
        <w:jc w:val="center"/>
        <w:rPr>
          <w:rFonts w:cstheme="minorHAnsi"/>
          <w:sz w:val="36"/>
          <w:szCs w:val="36"/>
          <w:u w:val="none"/>
        </w:rPr>
      </w:pPr>
      <w:r>
        <w:rPr>
          <w:rFonts w:cstheme="minorHAnsi"/>
          <w:sz w:val="36"/>
          <w:szCs w:val="36"/>
          <w:u w:val="none"/>
        </w:rPr>
        <w:t>PŘIPOMÍNKY K ZÁVAZNÉMU STANOVISKU</w:t>
      </w:r>
    </w:p>
    <w:p w14:paraId="18F4898D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784DABD4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56C5DA67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7F587AF4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0071E52C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2C716648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156DB2D3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2C71FF64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2C5F5A09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</w:p>
    <w:p w14:paraId="610DDE07" w14:textId="77777777" w:rsidR="00675080" w:rsidRPr="00DF3718" w:rsidRDefault="003D4181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  <w:proofErr w:type="spellStart"/>
      <w:r>
        <w:rPr>
          <w:rFonts w:cstheme="minorHAnsi"/>
          <w:sz w:val="36"/>
          <w:szCs w:val="36"/>
          <w:u w:val="none"/>
        </w:rPr>
        <w:t>Ing.a</w:t>
      </w:r>
      <w:r w:rsidR="001E43AC">
        <w:rPr>
          <w:rFonts w:cstheme="minorHAnsi"/>
          <w:sz w:val="36"/>
          <w:szCs w:val="36"/>
          <w:u w:val="none"/>
        </w:rPr>
        <w:t>rch</w:t>
      </w:r>
      <w:proofErr w:type="spellEnd"/>
      <w:r w:rsidR="001E43AC">
        <w:rPr>
          <w:rFonts w:cstheme="minorHAnsi"/>
          <w:sz w:val="36"/>
          <w:szCs w:val="36"/>
          <w:u w:val="none"/>
        </w:rPr>
        <w:t>. Tomáš Hladík</w:t>
      </w:r>
    </w:p>
    <w:p w14:paraId="6C0B9110" w14:textId="77777777" w:rsidR="00675080" w:rsidRPr="00DF3718" w:rsidRDefault="00675080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  <w:r>
        <w:rPr>
          <w:rFonts w:cstheme="minorHAnsi"/>
          <w:sz w:val="36"/>
          <w:szCs w:val="36"/>
          <w:u w:val="none"/>
        </w:rPr>
        <w:t>Ing.</w:t>
      </w:r>
      <w:r w:rsidRPr="00DF3718">
        <w:rPr>
          <w:rFonts w:cstheme="minorHAnsi"/>
          <w:sz w:val="36"/>
          <w:szCs w:val="36"/>
          <w:u w:val="none"/>
        </w:rPr>
        <w:t xml:space="preserve"> Pavel Vonšovský</w:t>
      </w:r>
      <w:r>
        <w:rPr>
          <w:rFonts w:cstheme="minorHAnsi"/>
          <w:sz w:val="36"/>
          <w:szCs w:val="36"/>
          <w:u w:val="none"/>
        </w:rPr>
        <w:t>,</w:t>
      </w:r>
      <w:r w:rsidRPr="00DF3718">
        <w:rPr>
          <w:rFonts w:cstheme="minorHAnsi"/>
          <w:sz w:val="36"/>
          <w:szCs w:val="36"/>
          <w:u w:val="none"/>
        </w:rPr>
        <w:t xml:space="preserve"> Dis</w:t>
      </w:r>
      <w:r>
        <w:rPr>
          <w:rFonts w:cstheme="minorHAnsi"/>
          <w:sz w:val="36"/>
          <w:szCs w:val="36"/>
          <w:u w:val="none"/>
        </w:rPr>
        <w:t>.</w:t>
      </w:r>
    </w:p>
    <w:p w14:paraId="12C90528" w14:textId="77777777" w:rsidR="00675080" w:rsidRPr="00DF3718" w:rsidRDefault="00FF13DC" w:rsidP="00675080">
      <w:pPr>
        <w:pStyle w:val="Nadpis1"/>
        <w:jc w:val="center"/>
        <w:rPr>
          <w:rFonts w:cstheme="minorHAnsi"/>
          <w:sz w:val="36"/>
          <w:szCs w:val="36"/>
          <w:u w:val="none"/>
        </w:rPr>
      </w:pPr>
      <w:r>
        <w:rPr>
          <w:rFonts w:cstheme="minorHAnsi"/>
          <w:sz w:val="36"/>
          <w:szCs w:val="36"/>
          <w:u w:val="none"/>
        </w:rPr>
        <w:t>7.11.</w:t>
      </w:r>
      <w:r w:rsidR="00675080">
        <w:rPr>
          <w:rFonts w:cstheme="minorHAnsi"/>
          <w:sz w:val="36"/>
          <w:szCs w:val="36"/>
          <w:u w:val="none"/>
        </w:rPr>
        <w:t>2023</w:t>
      </w:r>
    </w:p>
    <w:p w14:paraId="44D78A33" w14:textId="77777777" w:rsidR="00675080" w:rsidRDefault="00675080" w:rsidP="00675080">
      <w:pPr>
        <w:pStyle w:val="Nadpis1"/>
        <w:rPr>
          <w:rFonts w:cstheme="minorHAnsi"/>
          <w:sz w:val="32"/>
          <w:u w:val="none"/>
        </w:rPr>
      </w:pPr>
    </w:p>
    <w:p w14:paraId="1BDDA8FC" w14:textId="77777777" w:rsidR="00675080" w:rsidRDefault="00675080" w:rsidP="00675080">
      <w:pPr>
        <w:pStyle w:val="Nadpis1"/>
        <w:rPr>
          <w:rFonts w:cstheme="minorHAnsi"/>
          <w:sz w:val="32"/>
          <w:u w:val="none"/>
        </w:rPr>
      </w:pPr>
    </w:p>
    <w:p w14:paraId="21A898F3" w14:textId="77777777" w:rsidR="002451B1" w:rsidRPr="000D4BE5" w:rsidRDefault="00675080" w:rsidP="002451B1">
      <w:pPr>
        <w:rPr>
          <w:rFonts w:asciiTheme="minorHAnsi" w:eastAsiaTheme="majorEastAsia" w:hAnsiTheme="minorHAnsi" w:cstheme="minorHAnsi"/>
          <w:b/>
          <w:sz w:val="32"/>
          <w:szCs w:val="23"/>
          <w:shd w:val="clear" w:color="auto" w:fill="FFFFFF"/>
          <w:lang w:eastAsia="ru-RU"/>
        </w:rPr>
      </w:pPr>
      <w:r>
        <w:rPr>
          <w:rFonts w:cstheme="minorHAnsi"/>
          <w:sz w:val="32"/>
          <w:szCs w:val="23"/>
          <w:shd w:val="clear" w:color="auto" w:fill="FFFFFF"/>
        </w:rPr>
        <w:br w:type="page"/>
      </w:r>
      <w:bookmarkEnd w:id="0"/>
      <w:r w:rsidR="002451B1"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lastRenderedPageBreak/>
        <w:t>1</w:t>
      </w:r>
      <w:r w:rsidR="002451B1"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ab/>
        <w:t>OBJEKT</w:t>
      </w:r>
    </w:p>
    <w:p w14:paraId="5C006E1A" w14:textId="77777777" w:rsidR="002A43C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Střecha budovy obecního úřadu v Tuklatech. Tuklaty, ul. Na Valech, č.p. 19.</w:t>
      </w:r>
    </w:p>
    <w:p w14:paraId="178CD4C2" w14:textId="77777777" w:rsidR="002A43C5" w:rsidRDefault="002A43C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0CACCE1" w14:textId="77777777" w:rsidR="002A43C5" w:rsidRDefault="002A43C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F228245" w14:textId="77777777" w:rsidR="000D4BE5" w:rsidRDefault="000D4BE5" w:rsidP="000D4BE5">
      <w:pP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</w:pP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2</w:t>
      </w: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ab/>
        <w:t>PROJEKT SANACE STŘECHY</w:t>
      </w:r>
    </w:p>
    <w:p w14:paraId="79EC632F" w14:textId="77777777" w:rsidR="000D4BE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Zodpovědný projektant:</w:t>
      </w:r>
      <w:r>
        <w:rPr>
          <w:rFonts w:asciiTheme="minorHAnsi" w:hAnsiTheme="minorHAnsi" w:cstheme="minorHAnsi"/>
        </w:rPr>
        <w:tab/>
        <w:t>Ing. arch. Tomáš Hladík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hyperlink r:id="rId8" w:history="1">
        <w:r w:rsidR="00F654F7" w:rsidRPr="002D2E8A">
          <w:rPr>
            <w:rStyle w:val="Hypertextovodkaz"/>
            <w:rFonts w:asciiTheme="minorHAnsi" w:hAnsiTheme="minorHAnsi" w:cstheme="minorHAnsi"/>
          </w:rPr>
          <w:t>www.architekt-hladik.cz</w:t>
        </w:r>
      </w:hyperlink>
    </w:p>
    <w:p w14:paraId="7CA60545" w14:textId="77777777" w:rsidR="000D4BE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8252A5F" w14:textId="77777777" w:rsidR="000D4BE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 zpracoval: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Ing. Pavel Vonšovský, Dis.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tel: 704 182 707, email pavel.vonsovsky@post.cz</w:t>
      </w:r>
    </w:p>
    <w:p w14:paraId="14D72D32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DED90DC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DDB1C84" w14:textId="77777777" w:rsidR="000D4BE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Investor: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Obec Tuklaty</w:t>
      </w:r>
    </w:p>
    <w:p w14:paraId="19E1D091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>Obecní úřad Tuklaty</w:t>
      </w:r>
    </w:p>
    <w:p w14:paraId="070B11A3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>Na Valech 19</w:t>
      </w:r>
    </w:p>
    <w:p w14:paraId="4EB04E37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 xml:space="preserve">250 82 </w:t>
      </w:r>
      <w:proofErr w:type="spellStart"/>
      <w:proofErr w:type="gramStart"/>
      <w:r w:rsidRPr="002A43C5">
        <w:rPr>
          <w:rFonts w:asciiTheme="minorHAnsi" w:hAnsiTheme="minorHAnsi" w:cstheme="minorHAnsi"/>
        </w:rPr>
        <w:t>Tuklaty</w:t>
      </w:r>
      <w:r>
        <w:rPr>
          <w:rFonts w:asciiTheme="minorHAnsi" w:hAnsiTheme="minorHAnsi" w:cstheme="minorHAnsi"/>
        </w:rPr>
        <w:t>,</w:t>
      </w:r>
      <w:r w:rsidRPr="002A43C5">
        <w:rPr>
          <w:rFonts w:asciiTheme="minorHAnsi" w:hAnsiTheme="minorHAnsi" w:cstheme="minorHAnsi"/>
        </w:rPr>
        <w:t>Okres</w:t>
      </w:r>
      <w:proofErr w:type="spellEnd"/>
      <w:proofErr w:type="gramEnd"/>
      <w:r w:rsidRPr="002A43C5">
        <w:rPr>
          <w:rFonts w:asciiTheme="minorHAnsi" w:hAnsiTheme="minorHAnsi" w:cstheme="minorHAnsi"/>
        </w:rPr>
        <w:t>: Kolín</w:t>
      </w:r>
    </w:p>
    <w:p w14:paraId="5CB57011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7991F15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>IČ: 00235822</w:t>
      </w:r>
    </w:p>
    <w:p w14:paraId="084A397B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>ID datové schránky: nszbkj8</w:t>
      </w:r>
    </w:p>
    <w:p w14:paraId="228BD6C9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9BBB236" w14:textId="77777777" w:rsidR="000D4BE5" w:rsidRPr="002A43C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>Telefon: 281 981 774, 702 111</w:t>
      </w:r>
      <w:r>
        <w:rPr>
          <w:rFonts w:asciiTheme="minorHAnsi" w:hAnsiTheme="minorHAnsi" w:cstheme="minorHAnsi"/>
        </w:rPr>
        <w:t> </w:t>
      </w:r>
      <w:r w:rsidRPr="002A43C5">
        <w:rPr>
          <w:rFonts w:asciiTheme="minorHAnsi" w:hAnsiTheme="minorHAnsi" w:cstheme="minorHAnsi"/>
        </w:rPr>
        <w:t>612</w:t>
      </w:r>
    </w:p>
    <w:p w14:paraId="60B0AF9C" w14:textId="77777777" w:rsidR="000D4BE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A43C5">
        <w:rPr>
          <w:rFonts w:asciiTheme="minorHAnsi" w:hAnsiTheme="minorHAnsi" w:cstheme="minorHAnsi"/>
        </w:rPr>
        <w:t>E-mail: info@tuklaty.cz</w:t>
      </w:r>
    </w:p>
    <w:p w14:paraId="754DE662" w14:textId="77777777" w:rsidR="000D4BE5" w:rsidRDefault="000D4BE5" w:rsidP="000D4BE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88C4153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7B2F394" w14:textId="77777777" w:rsidR="000D4BE5" w:rsidRDefault="000D4BE5" w:rsidP="000D4BE5">
      <w:pP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</w:pP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3</w:t>
      </w: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ab/>
      </w:r>
      <w:r w:rsidRPr="000D4BE5"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ZÁVAZNÉ STANOVISKO</w:t>
      </w:r>
    </w:p>
    <w:p w14:paraId="37375A38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Vydal: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Městský úřad Český Brod</w:t>
      </w:r>
      <w:r w:rsidR="008A3C89">
        <w:rPr>
          <w:rFonts w:asciiTheme="minorHAnsi" w:hAnsiTheme="minorHAnsi" w:cstheme="minorHAnsi"/>
        </w:rPr>
        <w:t xml:space="preserve">, </w:t>
      </w:r>
      <w:r w:rsidR="008A3C89" w:rsidRPr="008A3C89">
        <w:rPr>
          <w:rFonts w:asciiTheme="minorHAnsi" w:hAnsiTheme="minorHAnsi" w:cstheme="minorHAnsi"/>
        </w:rPr>
        <w:t>Odbor výstavby a územního plánování – památková péče</w:t>
      </w:r>
    </w:p>
    <w:p w14:paraId="618CEDEF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690D09F" w14:textId="77777777" w:rsidR="000D4BE5" w:rsidRDefault="008A3C89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vydání:</w:t>
      </w:r>
      <w:r>
        <w:rPr>
          <w:rFonts w:asciiTheme="minorHAnsi" w:hAnsiTheme="minorHAnsi" w:cstheme="minorHAnsi"/>
        </w:rPr>
        <w:tab/>
        <w:t>2.11.2023</w:t>
      </w:r>
    </w:p>
    <w:p w14:paraId="2CA06C0F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15E3E83" w14:textId="77777777" w:rsidR="000D4BE5" w:rsidRDefault="008A3C89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Referent: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Žaneta Kadlecová, telefon: </w:t>
      </w:r>
      <w:r w:rsidRPr="008A3C89">
        <w:rPr>
          <w:rFonts w:asciiTheme="minorHAnsi" w:hAnsiTheme="minorHAnsi" w:cstheme="minorHAnsi"/>
        </w:rPr>
        <w:t>313 036 101</w:t>
      </w:r>
    </w:p>
    <w:p w14:paraId="3790F0DF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E756737" w14:textId="77777777" w:rsidR="000D4BE5" w:rsidRDefault="008A3C89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Spisová značka:</w:t>
      </w:r>
      <w:r>
        <w:rPr>
          <w:rFonts w:asciiTheme="minorHAnsi" w:hAnsiTheme="minorHAnsi" w:cstheme="minorHAnsi"/>
        </w:rPr>
        <w:tab/>
      </w:r>
      <w:r w:rsidRPr="008A3C89">
        <w:rPr>
          <w:rFonts w:asciiTheme="minorHAnsi" w:hAnsiTheme="minorHAnsi" w:cstheme="minorHAnsi"/>
        </w:rPr>
        <w:t>S-MUCB 53914/2023/OVÚP-</w:t>
      </w:r>
      <w:proofErr w:type="spellStart"/>
      <w:r w:rsidRPr="008A3C89">
        <w:rPr>
          <w:rFonts w:asciiTheme="minorHAnsi" w:hAnsiTheme="minorHAnsi" w:cstheme="minorHAnsi"/>
        </w:rPr>
        <w:t>Kadle</w:t>
      </w:r>
      <w:proofErr w:type="spellEnd"/>
    </w:p>
    <w:p w14:paraId="09057868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1E8F5F0" w14:textId="77777777" w:rsidR="000D4BE5" w:rsidRDefault="008A3C89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Číslo jednací: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A3C89">
        <w:rPr>
          <w:rFonts w:asciiTheme="minorHAnsi" w:hAnsiTheme="minorHAnsi" w:cstheme="minorHAnsi"/>
        </w:rPr>
        <w:t>MUCB 61952/2023</w:t>
      </w:r>
    </w:p>
    <w:p w14:paraId="512FCEF4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2234D85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F61A9DB" w14:textId="77777777" w:rsidR="008A3C89" w:rsidRDefault="008A3C89" w:rsidP="008A3C89">
      <w:pP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</w:pP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4</w:t>
      </w: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ab/>
      </w:r>
      <w:r w:rsidR="00B809B7"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STANOVENÉ PODMÍNKY REALIZACE</w:t>
      </w:r>
    </w:p>
    <w:p w14:paraId="30BDF56D" w14:textId="77777777" w:rsid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1.</w:t>
      </w:r>
      <w:r w:rsidRPr="00B809B7">
        <w:rPr>
          <w:rFonts w:asciiTheme="minorHAnsi" w:hAnsiTheme="minorHAnsi" w:cstheme="minorHAnsi"/>
        </w:rPr>
        <w:tab/>
        <w:t xml:space="preserve">Třmeny </w:t>
      </w:r>
      <w:proofErr w:type="spellStart"/>
      <w:r w:rsidRPr="00B809B7">
        <w:rPr>
          <w:rFonts w:asciiTheme="minorHAnsi" w:hAnsiTheme="minorHAnsi" w:cstheme="minorHAnsi"/>
        </w:rPr>
        <w:t>krátčat</w:t>
      </w:r>
      <w:proofErr w:type="spellEnd"/>
      <w:r w:rsidRPr="00B809B7">
        <w:rPr>
          <w:rFonts w:asciiTheme="minorHAnsi" w:hAnsiTheme="minorHAnsi" w:cstheme="minorHAnsi"/>
        </w:rPr>
        <w:t xml:space="preserve"> budou okovány kovovými </w:t>
      </w:r>
      <w:proofErr w:type="spellStart"/>
      <w:r w:rsidRPr="00B809B7">
        <w:rPr>
          <w:rFonts w:asciiTheme="minorHAnsi" w:hAnsiTheme="minorHAnsi" w:cstheme="minorHAnsi"/>
        </w:rPr>
        <w:t>kramlemy</w:t>
      </w:r>
      <w:proofErr w:type="spellEnd"/>
      <w:r w:rsidRPr="00B809B7">
        <w:rPr>
          <w:rFonts w:asciiTheme="minorHAnsi" w:hAnsiTheme="minorHAnsi" w:cstheme="minorHAnsi"/>
        </w:rPr>
        <w:t xml:space="preserve"> a přitaženy, nebudou použity svorníky.</w:t>
      </w:r>
    </w:p>
    <w:p w14:paraId="027D194A" w14:textId="77777777" w:rsidR="00B809B7" w:rsidRP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43FD253" w14:textId="77777777" w:rsidR="00B809B7" w:rsidRP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2.</w:t>
      </w:r>
      <w:r w:rsidRPr="00B809B7">
        <w:rPr>
          <w:rFonts w:asciiTheme="minorHAnsi" w:hAnsiTheme="minorHAnsi" w:cstheme="minorHAnsi"/>
        </w:rPr>
        <w:tab/>
        <w:t xml:space="preserve">Vyjetá </w:t>
      </w:r>
      <w:proofErr w:type="spellStart"/>
      <w:r w:rsidRPr="00B809B7">
        <w:rPr>
          <w:rFonts w:asciiTheme="minorHAnsi" w:hAnsiTheme="minorHAnsi" w:cstheme="minorHAnsi"/>
        </w:rPr>
        <w:t>krátčata</w:t>
      </w:r>
      <w:proofErr w:type="spellEnd"/>
      <w:r w:rsidRPr="00B809B7">
        <w:rPr>
          <w:rFonts w:asciiTheme="minorHAnsi" w:hAnsiTheme="minorHAnsi" w:cstheme="minorHAnsi"/>
        </w:rPr>
        <w:t xml:space="preserve"> budou utažena za použití spoje se dvěma dřevěnými kolíky, na rybinu.</w:t>
      </w:r>
    </w:p>
    <w:p w14:paraId="6F747499" w14:textId="77777777" w:rsid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1A9F622" w14:textId="77777777" w:rsidR="00B809B7" w:rsidRP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3.</w:t>
      </w:r>
      <w:r w:rsidRPr="00B809B7">
        <w:rPr>
          <w:rFonts w:asciiTheme="minorHAnsi" w:hAnsiTheme="minorHAnsi" w:cstheme="minorHAnsi"/>
        </w:rPr>
        <w:tab/>
        <w:t xml:space="preserve">Při </w:t>
      </w:r>
      <w:proofErr w:type="spellStart"/>
      <w:r w:rsidRPr="00B809B7">
        <w:rPr>
          <w:rFonts w:asciiTheme="minorHAnsi" w:hAnsiTheme="minorHAnsi" w:cstheme="minorHAnsi"/>
        </w:rPr>
        <w:t>protézování</w:t>
      </w:r>
      <w:proofErr w:type="spellEnd"/>
      <w:r w:rsidRPr="00B809B7">
        <w:rPr>
          <w:rFonts w:asciiTheme="minorHAnsi" w:hAnsiTheme="minorHAnsi" w:cstheme="minorHAnsi"/>
        </w:rPr>
        <w:t xml:space="preserve"> budou použity celodřevěné plátové spoje s dřevěnými kolíky, na rybinu.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Nebudou použity kovové svorníky.</w:t>
      </w:r>
    </w:p>
    <w:p w14:paraId="50546D90" w14:textId="77777777" w:rsid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1FC06C7" w14:textId="77777777" w:rsidR="00B809B7" w:rsidRP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4.</w:t>
      </w:r>
      <w:r w:rsidRPr="00B809B7">
        <w:rPr>
          <w:rFonts w:asciiTheme="minorHAnsi" w:hAnsiTheme="minorHAnsi" w:cstheme="minorHAnsi"/>
        </w:rPr>
        <w:tab/>
        <w:t xml:space="preserve">Stávající nosné trámy, které jsou v dobrém stavu, ale je nutná jejich povrchová úprava,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budou upraveny otesáním.</w:t>
      </w:r>
    </w:p>
    <w:p w14:paraId="4C9CD57C" w14:textId="77777777" w:rsid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7B6E40B" w14:textId="77777777" w:rsidR="00B809B7" w:rsidRP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Pr="00B809B7">
        <w:rPr>
          <w:rFonts w:asciiTheme="minorHAnsi" w:hAnsiTheme="minorHAnsi" w:cstheme="minorHAnsi"/>
        </w:rPr>
        <w:t>5.</w:t>
      </w:r>
      <w:r w:rsidRPr="00B809B7">
        <w:rPr>
          <w:rFonts w:asciiTheme="minorHAnsi" w:hAnsiTheme="minorHAnsi" w:cstheme="minorHAnsi"/>
        </w:rPr>
        <w:tab/>
        <w:t xml:space="preserve">Rozsah výměn v krovu bude po sejmutí střešní krytiny předem odsouhlasen zástupci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památkové péče.</w:t>
      </w:r>
    </w:p>
    <w:p w14:paraId="7E574658" w14:textId="77777777" w:rsidR="00B809B7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532A1B1" w14:textId="77777777" w:rsidR="000D4BE5" w:rsidRDefault="00B809B7" w:rsidP="00B809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>6.</w:t>
      </w:r>
      <w:r w:rsidRPr="00B809B7">
        <w:rPr>
          <w:rFonts w:asciiTheme="minorHAnsi" w:hAnsiTheme="minorHAnsi" w:cstheme="minorHAnsi"/>
        </w:rPr>
        <w:tab/>
        <w:t xml:space="preserve">Zahájení stavebních prací bude v dostatečném časovém předstihu oznámeno zástupcům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809B7">
        <w:rPr>
          <w:rFonts w:asciiTheme="minorHAnsi" w:hAnsiTheme="minorHAnsi" w:cstheme="minorHAnsi"/>
        </w:rPr>
        <w:t xml:space="preserve">památkové péče, v průběhu opravy budou práce konzultovány a budou svolávány pravidelné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k</w:t>
      </w:r>
      <w:r w:rsidRPr="00B809B7">
        <w:rPr>
          <w:rFonts w:asciiTheme="minorHAnsi" w:hAnsiTheme="minorHAnsi" w:cstheme="minorHAnsi"/>
        </w:rPr>
        <w:t>ontrolní dny.</w:t>
      </w:r>
    </w:p>
    <w:p w14:paraId="3271E9BB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7206A19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1931FA5" w14:textId="77777777" w:rsidR="00A060A9" w:rsidRDefault="00A060A9" w:rsidP="00A060A9">
      <w:pP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</w:pP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5</w:t>
      </w: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ab/>
        <w:t>NÁMITKY PROJEKTOVÉHO TÝMU</w:t>
      </w:r>
    </w:p>
    <w:p w14:paraId="5431B942" w14:textId="77777777" w:rsidR="00B809B7" w:rsidRDefault="00A060A9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060A9">
        <w:rPr>
          <w:rFonts w:asciiTheme="minorHAnsi" w:hAnsiTheme="minorHAnsi" w:cstheme="minorHAnsi"/>
          <w:u w:val="single"/>
        </w:rPr>
        <w:t>Ad 1.</w:t>
      </w:r>
      <w:r>
        <w:rPr>
          <w:rFonts w:asciiTheme="minorHAnsi" w:hAnsiTheme="minorHAnsi" w:cstheme="minorHAnsi"/>
        </w:rPr>
        <w:tab/>
      </w:r>
      <w:r w:rsidRPr="00A060A9">
        <w:rPr>
          <w:rFonts w:asciiTheme="minorHAnsi" w:hAnsiTheme="minorHAnsi" w:cstheme="minorHAnsi"/>
          <w:i/>
        </w:rPr>
        <w:t xml:space="preserve">Třmeny </w:t>
      </w:r>
      <w:proofErr w:type="spellStart"/>
      <w:r w:rsidRPr="00A060A9">
        <w:rPr>
          <w:rFonts w:asciiTheme="minorHAnsi" w:hAnsiTheme="minorHAnsi" w:cstheme="minorHAnsi"/>
          <w:i/>
        </w:rPr>
        <w:t>krátčat</w:t>
      </w:r>
      <w:proofErr w:type="spellEnd"/>
      <w:r w:rsidRPr="00A060A9">
        <w:rPr>
          <w:rFonts w:asciiTheme="minorHAnsi" w:hAnsiTheme="minorHAnsi" w:cstheme="minorHAnsi"/>
          <w:i/>
        </w:rPr>
        <w:t xml:space="preserve"> budou okovány kovovými </w:t>
      </w:r>
      <w:proofErr w:type="spellStart"/>
      <w:r w:rsidRPr="00A060A9">
        <w:rPr>
          <w:rFonts w:asciiTheme="minorHAnsi" w:hAnsiTheme="minorHAnsi" w:cstheme="minorHAnsi"/>
          <w:i/>
        </w:rPr>
        <w:t>kramlemy</w:t>
      </w:r>
      <w:proofErr w:type="spellEnd"/>
      <w:r w:rsidRPr="00A060A9">
        <w:rPr>
          <w:rFonts w:asciiTheme="minorHAnsi" w:hAnsiTheme="minorHAnsi" w:cstheme="minorHAnsi"/>
          <w:i/>
        </w:rPr>
        <w:t xml:space="preserve"> a přitaženy, nebudou použity svorníky</w:t>
      </w:r>
      <w:r w:rsidRPr="00B809B7">
        <w:rPr>
          <w:rFonts w:asciiTheme="minorHAnsi" w:hAnsiTheme="minorHAnsi" w:cstheme="minorHAnsi"/>
        </w:rPr>
        <w:t>.</w:t>
      </w:r>
    </w:p>
    <w:p w14:paraId="129CFB49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B60DEFC" w14:textId="77777777" w:rsidR="005B5820" w:rsidRDefault="00A060A9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Zkrácené vazné trámy „</w:t>
      </w:r>
      <w:proofErr w:type="spellStart"/>
      <w:r>
        <w:rPr>
          <w:rFonts w:asciiTheme="minorHAnsi" w:hAnsiTheme="minorHAnsi" w:cstheme="minorHAnsi"/>
        </w:rPr>
        <w:t>krátčata</w:t>
      </w:r>
      <w:proofErr w:type="spellEnd"/>
      <w:r>
        <w:rPr>
          <w:rFonts w:asciiTheme="minorHAnsi" w:hAnsiTheme="minorHAnsi" w:cstheme="minorHAnsi"/>
        </w:rPr>
        <w:t>“ nejsou v projektu sanace krovu navrhován</w:t>
      </w:r>
      <w:r w:rsidR="00F654F7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se zajišťovacími třmeny. Použití třmenů je navrženo ve styčnících </w:t>
      </w:r>
      <w:r w:rsidR="00E201C2">
        <w:rPr>
          <w:rFonts w:asciiTheme="minorHAnsi" w:hAnsiTheme="minorHAnsi" w:cstheme="minorHAnsi"/>
        </w:rPr>
        <w:t>kusých vazných trámů a průběžných vazných trámů mezi krokvemi č. 42 - 109 a 52 - 90</w:t>
      </w:r>
      <w:r w:rsidR="005B5820">
        <w:rPr>
          <w:rFonts w:asciiTheme="minorHAnsi" w:hAnsiTheme="minorHAnsi" w:cstheme="minorHAnsi"/>
        </w:rPr>
        <w:t xml:space="preserve">, kde již dva styčníky jsou osazené zajišťovacími třmeny (obrázek 1 a 2). Při konzultační schůzce na místě konané dne 11. 5. 2023 bylo použití třmenů stejné konstrukce na ostatní styčníky odsouhlaseno, což je uvedeno i v zápisu z jednání [1], ke kterému nebyly vzneseny námitky. </w:t>
      </w:r>
    </w:p>
    <w:p w14:paraId="3E573D9E" w14:textId="77777777" w:rsidR="00A060A9" w:rsidRDefault="005B5820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Cit.:</w:t>
      </w:r>
      <w:r w:rsidRPr="005B5820">
        <w:rPr>
          <w:rFonts w:ascii="Calibri" w:hAnsi="Calibri" w:cs="Calibri"/>
        </w:rPr>
        <w:t xml:space="preserve"> </w:t>
      </w:r>
      <w:r w:rsidRPr="005B5820">
        <w:rPr>
          <w:rFonts w:ascii="Calibri" w:hAnsi="Calibri" w:cs="Calibri"/>
          <w:i/>
        </w:rPr>
        <w:t xml:space="preserve">„Místa, která jsou již na krovu opravena, budou ponechána. Vzhledem k tomu, že zůstanou i </w:t>
      </w:r>
      <w:r w:rsidRPr="005B5820">
        <w:rPr>
          <w:rFonts w:ascii="Calibri" w:hAnsi="Calibri" w:cs="Calibri"/>
          <w:i/>
        </w:rPr>
        <w:tab/>
        <w:t>některé kovové prvky v krovu, je možné použití kovových konstrukcí v nezbytné míře.“</w:t>
      </w:r>
    </w:p>
    <w:p w14:paraId="33E3A899" w14:textId="77777777" w:rsidR="005B5820" w:rsidRDefault="005B5820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FC7B306" w14:textId="77777777" w:rsidR="000D4BE5" w:rsidRDefault="0050586D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Nicméně zajištění zmíněných styčníků tesařskými skobami (</w:t>
      </w:r>
      <w:proofErr w:type="spellStart"/>
      <w:r>
        <w:rPr>
          <w:rFonts w:asciiTheme="minorHAnsi" w:hAnsiTheme="minorHAnsi" w:cstheme="minorHAnsi"/>
        </w:rPr>
        <w:t>kramle</w:t>
      </w:r>
      <w:proofErr w:type="spellEnd"/>
      <w:r>
        <w:rPr>
          <w:rFonts w:asciiTheme="minorHAnsi" w:hAnsiTheme="minorHAnsi" w:cstheme="minorHAnsi"/>
        </w:rPr>
        <w:t>) lze akceptovat. Je třeba si ale uvědomit, že toto řešení je z konstrukčního hlediska výrazně méně vhodné. Tesařská skoba je schopná přenést podstatně menší tahové síly, navíc bez možnosti regulace polohy spojovaných prvků - to může mít vliv na prokluzy a poruchy v navazujících částech krovu.</w:t>
      </w:r>
    </w:p>
    <w:p w14:paraId="6B2BC4EB" w14:textId="77777777" w:rsidR="0050586D" w:rsidRDefault="0050586D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92E601D" w14:textId="77777777" w:rsidR="0050586D" w:rsidRPr="0050586D" w:rsidRDefault="0050586D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50586D">
        <w:rPr>
          <w:rFonts w:asciiTheme="minorHAnsi" w:hAnsiTheme="minorHAnsi" w:cstheme="minorHAnsi"/>
          <w:u w:val="single"/>
        </w:rPr>
        <w:t>Navrhované řešení</w:t>
      </w:r>
      <w:r>
        <w:rPr>
          <w:rFonts w:asciiTheme="minorHAnsi" w:hAnsiTheme="minorHAnsi" w:cstheme="minorHAnsi"/>
          <w:u w:val="single"/>
        </w:rPr>
        <w:t>:</w:t>
      </w:r>
    </w:p>
    <w:p w14:paraId="5329EC03" w14:textId="77777777" w:rsidR="000D4BE5" w:rsidRDefault="0050586D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 zajištění styčníků kusých vazných trámů a průběžných vazných trámů mezi krokvemi č. 42 - 109 a 52 - 90 použít tesařské skoby</w:t>
      </w:r>
      <w:r w:rsidR="00CF10FA">
        <w:rPr>
          <w:rFonts w:asciiTheme="minorHAnsi" w:hAnsiTheme="minorHAnsi" w:cstheme="minorHAnsi"/>
        </w:rPr>
        <w:t xml:space="preserve"> (</w:t>
      </w:r>
      <w:proofErr w:type="spellStart"/>
      <w:r w:rsidR="00CF10FA">
        <w:rPr>
          <w:rFonts w:asciiTheme="minorHAnsi" w:hAnsiTheme="minorHAnsi" w:cstheme="minorHAnsi"/>
        </w:rPr>
        <w:t>kramle</w:t>
      </w:r>
      <w:proofErr w:type="spellEnd"/>
      <w:r w:rsidR="00CF10FA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s podmínkou pravidelných kontrol stavu styčníků (prokluzy, deformace, trhliny</w:t>
      </w:r>
      <w:r w:rsidR="00CF10FA">
        <w:rPr>
          <w:rFonts w:asciiTheme="minorHAnsi" w:hAnsiTheme="minorHAnsi" w:cstheme="minorHAnsi"/>
        </w:rPr>
        <w:t xml:space="preserve">) a v případě poruch nahradit </w:t>
      </w:r>
      <w:proofErr w:type="spellStart"/>
      <w:r w:rsidR="00CF10FA">
        <w:rPr>
          <w:rFonts w:asciiTheme="minorHAnsi" w:hAnsiTheme="minorHAnsi" w:cstheme="minorHAnsi"/>
        </w:rPr>
        <w:t>kramle</w:t>
      </w:r>
      <w:proofErr w:type="spellEnd"/>
      <w:r w:rsidR="00CF10FA">
        <w:rPr>
          <w:rFonts w:asciiTheme="minorHAnsi" w:hAnsiTheme="minorHAnsi" w:cstheme="minorHAnsi"/>
        </w:rPr>
        <w:t xml:space="preserve"> navrhovanými zajišťovacími třmeny.</w:t>
      </w:r>
    </w:p>
    <w:p w14:paraId="0A5000C4" w14:textId="77777777" w:rsidR="00CF10FA" w:rsidRDefault="00CF10F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A3A123B" w14:textId="77777777" w:rsidR="00CF10FA" w:rsidRDefault="00CF10FA" w:rsidP="00CF10F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7B3EEC59" wp14:editId="37FE07F8">
            <wp:extent cx="4848311" cy="3636000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311" cy="3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2FA8" w14:textId="77777777" w:rsidR="00CF10FA" w:rsidRPr="00CF10FA" w:rsidRDefault="00CF10FA" w:rsidP="00CF10F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Obrázek 1</w:t>
      </w:r>
      <w:r>
        <w:rPr>
          <w:rFonts w:asciiTheme="minorHAnsi" w:hAnsiTheme="minorHAnsi" w:cstheme="minorHAnsi"/>
          <w:sz w:val="20"/>
          <w:szCs w:val="20"/>
        </w:rPr>
        <w:tab/>
        <w:t xml:space="preserve">Zajišťovací ocelový třmen ve styčníku vazného trámu 52 - 90 a kusého vazného </w:t>
      </w:r>
      <w:r w:rsidR="008247F8">
        <w:rPr>
          <w:rFonts w:asciiTheme="minorHAnsi" w:hAnsiTheme="minorHAnsi" w:cstheme="minorHAnsi"/>
          <w:sz w:val="20"/>
          <w:szCs w:val="20"/>
        </w:rPr>
        <w:tab/>
      </w:r>
      <w:r w:rsidR="008247F8">
        <w:rPr>
          <w:rFonts w:asciiTheme="minorHAnsi" w:hAnsiTheme="minorHAnsi" w:cstheme="minorHAnsi"/>
          <w:sz w:val="20"/>
          <w:szCs w:val="20"/>
        </w:rPr>
        <w:tab/>
      </w:r>
      <w:r w:rsidR="008247F8">
        <w:rPr>
          <w:rFonts w:asciiTheme="minorHAnsi" w:hAnsiTheme="minorHAnsi" w:cstheme="minorHAnsi"/>
          <w:sz w:val="20"/>
          <w:szCs w:val="20"/>
        </w:rPr>
        <w:tab/>
      </w:r>
      <w:r w:rsidR="008247F8">
        <w:rPr>
          <w:rFonts w:asciiTheme="minorHAnsi" w:hAnsiTheme="minorHAnsi" w:cstheme="minorHAnsi"/>
          <w:sz w:val="20"/>
          <w:szCs w:val="20"/>
        </w:rPr>
        <w:tab/>
      </w:r>
      <w:r w:rsidR="008247F8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trámu </w:t>
      </w:r>
      <w:r w:rsidR="008247F8">
        <w:rPr>
          <w:rFonts w:asciiTheme="minorHAnsi" w:hAnsiTheme="minorHAnsi" w:cstheme="minorHAnsi"/>
          <w:sz w:val="20"/>
          <w:szCs w:val="20"/>
        </w:rPr>
        <w:t>70.</w:t>
      </w:r>
    </w:p>
    <w:p w14:paraId="2D633226" w14:textId="77777777" w:rsidR="000D4BE5" w:rsidRDefault="008247F8" w:rsidP="00CF10F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cs-CZ"/>
        </w:rPr>
        <w:lastRenderedPageBreak/>
        <w:drawing>
          <wp:inline distT="0" distB="0" distL="0" distR="0" wp14:anchorId="278495D4" wp14:editId="2474AC9A">
            <wp:extent cx="4798800" cy="3600000"/>
            <wp:effectExtent l="0" t="0" r="190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A7C8" w14:textId="77777777" w:rsidR="008247F8" w:rsidRPr="00CF10FA" w:rsidRDefault="008247F8" w:rsidP="008247F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Obrázek </w:t>
      </w:r>
      <w:r w:rsidR="000C7F08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ab/>
        <w:t xml:space="preserve">Zajišťovací ocelový třmen ve styčníku vazného trámu 52 - 90 a kusého vazného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trámu 70.</w:t>
      </w:r>
    </w:p>
    <w:p w14:paraId="5C3C848A" w14:textId="77777777" w:rsidR="000D4BE5" w:rsidRDefault="000D4BE5" w:rsidP="00CF10F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18B576A8" w14:textId="77777777" w:rsidR="000D4BE5" w:rsidRDefault="000D4BE5" w:rsidP="00CF10F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0495BA51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F195A23" w14:textId="77777777" w:rsidR="008247F8" w:rsidRDefault="008247F8" w:rsidP="008247F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Ad 2</w:t>
      </w:r>
      <w:r w:rsidRPr="00A060A9">
        <w:rPr>
          <w:rFonts w:asciiTheme="minorHAnsi" w:hAnsiTheme="minorHAnsi" w:cstheme="minorHAnsi"/>
          <w:u w:val="single"/>
        </w:rPr>
        <w:t>.</w:t>
      </w:r>
      <w:r>
        <w:rPr>
          <w:rFonts w:asciiTheme="minorHAnsi" w:hAnsiTheme="minorHAnsi" w:cstheme="minorHAnsi"/>
        </w:rPr>
        <w:tab/>
      </w:r>
      <w:r w:rsidRPr="008247F8">
        <w:rPr>
          <w:rFonts w:asciiTheme="minorHAnsi" w:hAnsiTheme="minorHAnsi" w:cstheme="minorHAnsi"/>
          <w:i/>
        </w:rPr>
        <w:t xml:space="preserve">Vyjetá </w:t>
      </w:r>
      <w:proofErr w:type="spellStart"/>
      <w:r w:rsidRPr="008247F8">
        <w:rPr>
          <w:rFonts w:asciiTheme="minorHAnsi" w:hAnsiTheme="minorHAnsi" w:cstheme="minorHAnsi"/>
          <w:i/>
        </w:rPr>
        <w:t>krátčata</w:t>
      </w:r>
      <w:proofErr w:type="spellEnd"/>
      <w:r w:rsidRPr="008247F8">
        <w:rPr>
          <w:rFonts w:asciiTheme="minorHAnsi" w:hAnsiTheme="minorHAnsi" w:cstheme="minorHAnsi"/>
          <w:i/>
        </w:rPr>
        <w:t xml:space="preserve"> budou utažena za použití spoje se dvěma dřevěnými kolíky, na rybinu.</w:t>
      </w:r>
    </w:p>
    <w:p w14:paraId="0AA3F112" w14:textId="77777777" w:rsidR="008247F8" w:rsidRDefault="008247F8" w:rsidP="008247F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E63F8DC" w14:textId="77777777" w:rsidR="008247F8" w:rsidRDefault="008247F8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Neuvažuje se.</w:t>
      </w:r>
    </w:p>
    <w:p w14:paraId="6C4EE809" w14:textId="77777777" w:rsidR="000D4BE5" w:rsidRDefault="008247F8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Zkrácené vazné trámy „</w:t>
      </w:r>
      <w:proofErr w:type="spellStart"/>
      <w:r>
        <w:rPr>
          <w:rFonts w:asciiTheme="minorHAnsi" w:hAnsiTheme="minorHAnsi" w:cstheme="minorHAnsi"/>
        </w:rPr>
        <w:t>krátčata</w:t>
      </w:r>
      <w:proofErr w:type="spellEnd"/>
      <w:r>
        <w:rPr>
          <w:rFonts w:asciiTheme="minorHAnsi" w:hAnsiTheme="minorHAnsi" w:cstheme="minorHAnsi"/>
        </w:rPr>
        <w:t xml:space="preserve">“ nemají ve styčníku s výměnami </w:t>
      </w:r>
      <w:proofErr w:type="spellStart"/>
      <w:r>
        <w:rPr>
          <w:rFonts w:asciiTheme="minorHAnsi" w:hAnsiTheme="minorHAnsi" w:cstheme="minorHAnsi"/>
        </w:rPr>
        <w:t>krátčat</w:t>
      </w:r>
      <w:proofErr w:type="spellEnd"/>
      <w:r>
        <w:rPr>
          <w:rFonts w:asciiTheme="minorHAnsi" w:hAnsiTheme="minorHAnsi" w:cstheme="minorHAnsi"/>
        </w:rPr>
        <w:t xml:space="preserve"> prokluzy.</w:t>
      </w:r>
    </w:p>
    <w:p w14:paraId="2A28927D" w14:textId="77777777" w:rsidR="008247F8" w:rsidRDefault="008247F8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1888A91" w14:textId="77777777" w:rsidR="008247F8" w:rsidRDefault="008247F8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E38CF9E" w14:textId="77777777" w:rsidR="008247F8" w:rsidRDefault="008247F8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481AC74" w14:textId="77777777" w:rsidR="008247F8" w:rsidRDefault="008247F8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Ad 3</w:t>
      </w:r>
      <w:r w:rsidRPr="00A060A9">
        <w:rPr>
          <w:rFonts w:asciiTheme="minorHAnsi" w:hAnsiTheme="minorHAnsi" w:cstheme="minorHAnsi"/>
          <w:u w:val="single"/>
        </w:rPr>
        <w:t>.</w:t>
      </w:r>
      <w:r>
        <w:rPr>
          <w:rFonts w:asciiTheme="minorHAnsi" w:hAnsiTheme="minorHAnsi" w:cstheme="minorHAnsi"/>
        </w:rPr>
        <w:tab/>
      </w:r>
      <w:r w:rsidRPr="008247F8">
        <w:rPr>
          <w:rFonts w:asciiTheme="minorHAnsi" w:hAnsiTheme="minorHAnsi" w:cstheme="minorHAnsi"/>
          <w:i/>
        </w:rPr>
        <w:t xml:space="preserve">Při </w:t>
      </w:r>
      <w:proofErr w:type="spellStart"/>
      <w:r w:rsidRPr="008247F8">
        <w:rPr>
          <w:rFonts w:asciiTheme="minorHAnsi" w:hAnsiTheme="minorHAnsi" w:cstheme="minorHAnsi"/>
          <w:i/>
        </w:rPr>
        <w:t>protézování</w:t>
      </w:r>
      <w:proofErr w:type="spellEnd"/>
      <w:r w:rsidRPr="008247F8">
        <w:rPr>
          <w:rFonts w:asciiTheme="minorHAnsi" w:hAnsiTheme="minorHAnsi" w:cstheme="minorHAnsi"/>
          <w:i/>
        </w:rPr>
        <w:t xml:space="preserve"> budou použity celodřevěné plátové spoje s dřevěnými kolíky, na rybinu. </w:t>
      </w:r>
      <w:r w:rsidRPr="008247F8">
        <w:rPr>
          <w:rFonts w:asciiTheme="minorHAnsi" w:hAnsiTheme="minorHAnsi" w:cstheme="minorHAnsi"/>
          <w:i/>
        </w:rPr>
        <w:tab/>
      </w:r>
      <w:r w:rsidRPr="008247F8">
        <w:rPr>
          <w:rFonts w:asciiTheme="minorHAnsi" w:hAnsiTheme="minorHAnsi" w:cstheme="minorHAnsi"/>
          <w:i/>
        </w:rPr>
        <w:tab/>
        <w:t>Nebudou použity kovové svorníky.</w:t>
      </w:r>
    </w:p>
    <w:p w14:paraId="7DC19FA0" w14:textId="77777777" w:rsidR="000D4BE5" w:rsidRDefault="000D4BE5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815B3E4" w14:textId="77777777" w:rsidR="00CB7A80" w:rsidRPr="00CB7A80" w:rsidRDefault="008247F8" w:rsidP="00CB7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</w:rPr>
      </w:pPr>
      <w:proofErr w:type="spellStart"/>
      <w:r>
        <w:rPr>
          <w:rFonts w:asciiTheme="minorHAnsi" w:hAnsiTheme="minorHAnsi" w:cstheme="minorHAnsi"/>
        </w:rPr>
        <w:t>Protézování</w:t>
      </w:r>
      <w:proofErr w:type="spellEnd"/>
      <w:r>
        <w:rPr>
          <w:rFonts w:asciiTheme="minorHAnsi" w:hAnsiTheme="minorHAnsi" w:cstheme="minorHAnsi"/>
        </w:rPr>
        <w:t xml:space="preserve"> dřevěných prvků krovu je navrženo v souladu s</w:t>
      </w:r>
      <w:r w:rsidR="00CB7A80">
        <w:rPr>
          <w:rFonts w:asciiTheme="minorHAnsi" w:hAnsiTheme="minorHAnsi" w:cstheme="minorHAnsi"/>
        </w:rPr>
        <w:t xml:space="preserve"> metodikou </w:t>
      </w:r>
      <w:r w:rsidR="00CB7A80" w:rsidRPr="00CB7A80">
        <w:rPr>
          <w:rFonts w:asciiTheme="minorHAnsi" w:hAnsiTheme="minorHAnsi" w:cstheme="minorHAnsi"/>
          <w:i/>
        </w:rPr>
        <w:t>Celodřevěné plátové spoje</w:t>
      </w:r>
    </w:p>
    <w:p w14:paraId="43A2E18F" w14:textId="77777777" w:rsidR="00CF10FA" w:rsidRDefault="00CB7A80" w:rsidP="00CB7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B7A80">
        <w:rPr>
          <w:rFonts w:asciiTheme="minorHAnsi" w:hAnsiTheme="minorHAnsi" w:cstheme="minorHAnsi"/>
          <w:i/>
        </w:rPr>
        <w:t xml:space="preserve">pro opravy historických konstrukcí </w:t>
      </w:r>
      <w:r>
        <w:rPr>
          <w:rFonts w:asciiTheme="minorHAnsi" w:hAnsiTheme="minorHAnsi" w:cstheme="minorHAnsi"/>
        </w:rPr>
        <w:t xml:space="preserve">[2]. Tato metodika jednoznačně vymezuje podmínky </w:t>
      </w:r>
      <w:r w:rsidR="00CE1ED9">
        <w:rPr>
          <w:rFonts w:asciiTheme="minorHAnsi" w:hAnsiTheme="minorHAnsi" w:cstheme="minorHAnsi"/>
        </w:rPr>
        <w:t>použití plátových spojů z hlediska statiky opravovaného prvku. Zde konkrétně minimální délky plátů a minimální vzdálenosti konců plátů od ostatních styčníků na daném prvku</w:t>
      </w:r>
      <w:r w:rsidR="001E43AC">
        <w:rPr>
          <w:rFonts w:asciiTheme="minorHAnsi" w:hAnsiTheme="minorHAnsi" w:cstheme="minorHAnsi"/>
        </w:rPr>
        <w:t xml:space="preserve"> (obrázek 3)</w:t>
      </w:r>
      <w:r w:rsidR="00CE1ED9">
        <w:rPr>
          <w:rFonts w:asciiTheme="minorHAnsi" w:hAnsiTheme="minorHAnsi" w:cstheme="minorHAnsi"/>
        </w:rPr>
        <w:t>. Nelze-li tyto podmínky dodržet, pak</w:t>
      </w:r>
      <w:r w:rsidR="0088094B">
        <w:rPr>
          <w:rFonts w:asciiTheme="minorHAnsi" w:hAnsiTheme="minorHAnsi" w:cstheme="minorHAnsi"/>
        </w:rPr>
        <w:t xml:space="preserve"> návrh spoje musí být v souladu se</w:t>
      </w:r>
      <w:r w:rsidR="00CE1ED9">
        <w:rPr>
          <w:rFonts w:asciiTheme="minorHAnsi" w:hAnsiTheme="minorHAnsi" w:cstheme="minorHAnsi"/>
        </w:rPr>
        <w:t xml:space="preserve"> </w:t>
      </w:r>
      <w:r w:rsidR="0088094B">
        <w:rPr>
          <w:rFonts w:asciiTheme="minorHAnsi" w:hAnsiTheme="minorHAnsi" w:cstheme="minorHAnsi"/>
        </w:rPr>
        <w:t>závaznou normou</w:t>
      </w:r>
      <w:r w:rsidR="00CE1ED9">
        <w:rPr>
          <w:rFonts w:asciiTheme="minorHAnsi" w:hAnsiTheme="minorHAnsi" w:cstheme="minorHAnsi"/>
        </w:rPr>
        <w:t xml:space="preserve"> </w:t>
      </w:r>
      <w:r w:rsidR="0088094B" w:rsidRPr="0088094B">
        <w:rPr>
          <w:rFonts w:asciiTheme="minorHAnsi" w:hAnsiTheme="minorHAnsi" w:cstheme="minorHAnsi"/>
          <w:i/>
        </w:rPr>
        <w:t>N</w:t>
      </w:r>
      <w:r w:rsidR="00CE1ED9" w:rsidRPr="0088094B">
        <w:rPr>
          <w:rFonts w:asciiTheme="minorHAnsi" w:hAnsiTheme="minorHAnsi" w:cstheme="minorHAnsi"/>
          <w:i/>
        </w:rPr>
        <w:t xml:space="preserve">avrhování dřevěných konstrukcí pro pozemní </w:t>
      </w:r>
      <w:proofErr w:type="gramStart"/>
      <w:r w:rsidR="00CE1ED9" w:rsidRPr="0088094B">
        <w:rPr>
          <w:rFonts w:asciiTheme="minorHAnsi" w:hAnsiTheme="minorHAnsi" w:cstheme="minorHAnsi"/>
          <w:i/>
        </w:rPr>
        <w:t>stavby -</w:t>
      </w:r>
      <w:r w:rsidR="0088094B">
        <w:rPr>
          <w:rFonts w:asciiTheme="minorHAnsi" w:hAnsiTheme="minorHAnsi" w:cstheme="minorHAnsi"/>
          <w:i/>
        </w:rPr>
        <w:t xml:space="preserve"> Eurokód</w:t>
      </w:r>
      <w:proofErr w:type="gramEnd"/>
      <w:r w:rsidR="00CE1ED9" w:rsidRPr="0088094B">
        <w:rPr>
          <w:rFonts w:asciiTheme="minorHAnsi" w:hAnsiTheme="minorHAnsi" w:cstheme="minorHAnsi"/>
          <w:i/>
        </w:rPr>
        <w:t xml:space="preserve"> 5</w:t>
      </w:r>
      <w:r w:rsidR="00CE1ED9">
        <w:rPr>
          <w:rFonts w:asciiTheme="minorHAnsi" w:hAnsiTheme="minorHAnsi" w:cstheme="minorHAnsi"/>
        </w:rPr>
        <w:t xml:space="preserve"> </w:t>
      </w:r>
      <w:r w:rsidR="00CE1ED9" w:rsidRPr="0088094B">
        <w:rPr>
          <w:rFonts w:asciiTheme="minorHAnsi" w:hAnsiTheme="minorHAnsi" w:cstheme="minorHAnsi"/>
        </w:rPr>
        <w:t>(ČSN EN 1995-1-1 (731701)</w:t>
      </w:r>
      <w:r w:rsidR="0088094B" w:rsidRPr="0088094B">
        <w:rPr>
          <w:rFonts w:asciiTheme="minorHAnsi" w:hAnsiTheme="minorHAnsi" w:cstheme="minorHAnsi"/>
        </w:rPr>
        <w:t xml:space="preserve"> (2007)). Proto v případě opravy vazného trámu 42 - 109 a vazného trámu 49 - 93 je navrže</w:t>
      </w:r>
      <w:r w:rsidR="0088094B">
        <w:rPr>
          <w:rFonts w:asciiTheme="minorHAnsi" w:hAnsiTheme="minorHAnsi" w:cstheme="minorHAnsi"/>
        </w:rPr>
        <w:t>n spoj se zkrácenými pláty zajištěnými ocelovými svorníky s hmoždíky. Takto řešené spoje bezpečně přenesou namáhání prvku ohybovým momentem ve svislém i vodorovném směru a namáhání prvku tahovou normálovou silou.</w:t>
      </w:r>
    </w:p>
    <w:p w14:paraId="5AB3F979" w14:textId="77777777" w:rsidR="0088094B" w:rsidRDefault="0088094B" w:rsidP="00CB7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Ocelové svorníky byly pro opravu vazných trámů a krokví použity již při minulé opravě </w:t>
      </w:r>
      <w:r w:rsidR="001E43AC">
        <w:rPr>
          <w:rFonts w:asciiTheme="minorHAnsi" w:hAnsiTheme="minorHAnsi" w:cstheme="minorHAnsi"/>
        </w:rPr>
        <w:t>krovu (obrázek 4). Tento způsob opravy nebyl ze strany dozoru NPÚ rozporován.</w:t>
      </w:r>
    </w:p>
    <w:p w14:paraId="45767E95" w14:textId="77777777" w:rsidR="0088094B" w:rsidRDefault="0088094B" w:rsidP="00CB7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DE2FBFC" w14:textId="77777777" w:rsidR="0088094B" w:rsidRPr="0050586D" w:rsidRDefault="0088094B" w:rsidP="008809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50586D">
        <w:rPr>
          <w:rFonts w:asciiTheme="minorHAnsi" w:hAnsiTheme="minorHAnsi" w:cstheme="minorHAnsi"/>
          <w:u w:val="single"/>
        </w:rPr>
        <w:t>Navrhované řešení</w:t>
      </w:r>
      <w:r>
        <w:rPr>
          <w:rFonts w:asciiTheme="minorHAnsi" w:hAnsiTheme="minorHAnsi" w:cstheme="minorHAnsi"/>
          <w:u w:val="single"/>
        </w:rPr>
        <w:t>:</w:t>
      </w:r>
    </w:p>
    <w:p w14:paraId="37E9D4EE" w14:textId="77777777" w:rsidR="0088094B" w:rsidRPr="0088094B" w:rsidRDefault="0088094B" w:rsidP="008809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Provést opravu zmiňovaných vazných trámů </w:t>
      </w:r>
      <w:r w:rsidR="001E43AC">
        <w:rPr>
          <w:rFonts w:asciiTheme="minorHAnsi" w:hAnsiTheme="minorHAnsi" w:cstheme="minorHAnsi"/>
        </w:rPr>
        <w:t>podle návrhu v projektové dokumentaci, nebo vyměnit celé vazné trámy. Připomínám, že</w:t>
      </w:r>
      <w:r w:rsidR="00FD146A">
        <w:rPr>
          <w:rFonts w:asciiTheme="minorHAnsi" w:hAnsiTheme="minorHAnsi" w:cstheme="minorHAnsi"/>
        </w:rPr>
        <w:t xml:space="preserve"> podle</w:t>
      </w:r>
      <w:r w:rsidR="001E43AC">
        <w:rPr>
          <w:rFonts w:asciiTheme="minorHAnsi" w:hAnsiTheme="minorHAnsi" w:cstheme="minorHAnsi"/>
        </w:rPr>
        <w:t xml:space="preserve"> </w:t>
      </w:r>
      <w:r w:rsidR="00FD146A" w:rsidRPr="00FD146A">
        <w:rPr>
          <w:rFonts w:asciiTheme="minorHAnsi" w:hAnsiTheme="minorHAnsi" w:cstheme="minorHAnsi"/>
        </w:rPr>
        <w:t>zákon</w:t>
      </w:r>
      <w:r w:rsidR="00FD146A">
        <w:rPr>
          <w:rFonts w:asciiTheme="minorHAnsi" w:hAnsiTheme="minorHAnsi" w:cstheme="minorHAnsi"/>
        </w:rPr>
        <w:t>a</w:t>
      </w:r>
      <w:r w:rsidR="00FD146A" w:rsidRPr="00FD146A">
        <w:rPr>
          <w:rFonts w:asciiTheme="minorHAnsi" w:hAnsiTheme="minorHAnsi" w:cstheme="minorHAnsi"/>
        </w:rPr>
        <w:t xml:space="preserve"> č. 268/2009 Sb., o technických požadavcích na stavby</w:t>
      </w:r>
      <w:r w:rsidR="00FD146A">
        <w:rPr>
          <w:rFonts w:asciiTheme="minorHAnsi" w:hAnsiTheme="minorHAnsi" w:cstheme="minorHAnsi"/>
        </w:rPr>
        <w:t xml:space="preserve"> nese </w:t>
      </w:r>
      <w:r w:rsidR="001E43AC">
        <w:rPr>
          <w:rFonts w:asciiTheme="minorHAnsi" w:hAnsiTheme="minorHAnsi" w:cstheme="minorHAnsi"/>
        </w:rPr>
        <w:t xml:space="preserve">odpovědnost za bezpečný návrh stavební </w:t>
      </w:r>
      <w:r w:rsidR="00FD146A">
        <w:rPr>
          <w:rFonts w:asciiTheme="minorHAnsi" w:hAnsiTheme="minorHAnsi" w:cstheme="minorHAnsi"/>
        </w:rPr>
        <w:t>konstrukce</w:t>
      </w:r>
      <w:r w:rsidR="001E43AC">
        <w:rPr>
          <w:rFonts w:asciiTheme="minorHAnsi" w:hAnsiTheme="minorHAnsi" w:cstheme="minorHAnsi"/>
        </w:rPr>
        <w:t xml:space="preserve"> zodpovědný projektant, nikoliv NPÚ.</w:t>
      </w:r>
    </w:p>
    <w:p w14:paraId="209A74F9" w14:textId="77777777" w:rsidR="00CF10FA" w:rsidRDefault="00CF10F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0862502" w14:textId="77777777" w:rsidR="001E43AC" w:rsidRDefault="001E43AC" w:rsidP="001E43A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cs-CZ"/>
        </w:rPr>
        <w:lastRenderedPageBreak/>
        <w:drawing>
          <wp:inline distT="0" distB="0" distL="0" distR="0" wp14:anchorId="2B0E4778" wp14:editId="1EF910CF">
            <wp:extent cx="6645910" cy="2742565"/>
            <wp:effectExtent l="0" t="0" r="254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éza_schéma dle metodiky CPS_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6B28B" w14:textId="77777777" w:rsidR="000C7F08" w:rsidRPr="00CF10FA" w:rsidRDefault="000C7F08" w:rsidP="000C7F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Obrázek 3</w:t>
      </w:r>
      <w:r>
        <w:rPr>
          <w:rFonts w:asciiTheme="minorHAnsi" w:hAnsiTheme="minorHAnsi" w:cstheme="minorHAnsi"/>
          <w:sz w:val="20"/>
          <w:szCs w:val="20"/>
        </w:rPr>
        <w:tab/>
        <w:t xml:space="preserve">konstrukce plátového spoje podle </w:t>
      </w:r>
      <w:proofErr w:type="gramStart"/>
      <w:r w:rsidRPr="000C7F08">
        <w:rPr>
          <w:rFonts w:asciiTheme="minorHAnsi" w:hAnsiTheme="minorHAnsi" w:cstheme="minorHAnsi"/>
          <w:i/>
          <w:sz w:val="20"/>
          <w:szCs w:val="20"/>
        </w:rPr>
        <w:t>metodiky  Celodřevěné</w:t>
      </w:r>
      <w:proofErr w:type="gramEnd"/>
      <w:r w:rsidRPr="000C7F08">
        <w:rPr>
          <w:rFonts w:asciiTheme="minorHAnsi" w:hAnsiTheme="minorHAnsi" w:cstheme="minorHAnsi"/>
          <w:i/>
          <w:sz w:val="20"/>
          <w:szCs w:val="20"/>
        </w:rPr>
        <w:t xml:space="preserve"> plátové spoje pro opravy historických </w:t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 w:rsidRPr="000C7F08">
        <w:rPr>
          <w:rFonts w:asciiTheme="minorHAnsi" w:hAnsiTheme="minorHAnsi" w:cstheme="minorHAnsi"/>
          <w:i/>
          <w:sz w:val="20"/>
          <w:szCs w:val="20"/>
        </w:rPr>
        <w:t>konstrukcí</w:t>
      </w:r>
      <w:r w:rsidRPr="000C7F08">
        <w:rPr>
          <w:rFonts w:asciiTheme="minorHAnsi" w:hAnsiTheme="minorHAnsi" w:cstheme="minorHAnsi"/>
          <w:sz w:val="20"/>
          <w:szCs w:val="20"/>
        </w:rPr>
        <w:t xml:space="preserve"> [2]</w:t>
      </w:r>
    </w:p>
    <w:p w14:paraId="543C38CA" w14:textId="77777777" w:rsidR="000C7F08" w:rsidRDefault="000C7F08" w:rsidP="001E43A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255B835D" w14:textId="77777777" w:rsidR="001E43AC" w:rsidRDefault="001E43AC" w:rsidP="001E43A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42CB426E" w14:textId="77777777" w:rsidR="00CF10FA" w:rsidRDefault="001E43AC" w:rsidP="001E43A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583C8EC4" wp14:editId="263DD7A9">
            <wp:extent cx="4798800" cy="3600000"/>
            <wp:effectExtent l="0" t="0" r="1905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3FEB" w14:textId="77777777" w:rsidR="000C7F08" w:rsidRPr="00CF10FA" w:rsidRDefault="000C7F08" w:rsidP="000C7F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Obrázek 4</w:t>
      </w:r>
      <w:r>
        <w:rPr>
          <w:rFonts w:asciiTheme="minorHAnsi" w:hAnsiTheme="minorHAnsi" w:cstheme="minorHAnsi"/>
          <w:sz w:val="20"/>
          <w:szCs w:val="20"/>
        </w:rPr>
        <w:tab/>
        <w:t>použití ocelových svorníků</w:t>
      </w:r>
      <w:r w:rsidRPr="000C7F08">
        <w:rPr>
          <w:rFonts w:asciiTheme="minorHAnsi" w:hAnsiTheme="minorHAnsi" w:cstheme="minorHAnsi"/>
          <w:sz w:val="20"/>
          <w:szCs w:val="20"/>
        </w:rPr>
        <w:t xml:space="preserve"> při minulé opravě krovu</w:t>
      </w:r>
    </w:p>
    <w:p w14:paraId="0C60D891" w14:textId="77777777" w:rsidR="00CF10FA" w:rsidRDefault="00CF10FA" w:rsidP="000C7F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A60DD02" w14:textId="77777777" w:rsidR="00CF10FA" w:rsidRDefault="00CF10F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10B879D" w14:textId="77777777" w:rsidR="00CF10FA" w:rsidRDefault="00CF10F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25E95D5" w14:textId="77777777" w:rsidR="00CF10FA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Ad 4</w:t>
      </w:r>
      <w:r w:rsidRPr="00A060A9">
        <w:rPr>
          <w:rFonts w:asciiTheme="minorHAnsi" w:hAnsiTheme="minorHAnsi" w:cstheme="minorHAnsi"/>
          <w:u w:val="single"/>
        </w:rPr>
        <w:t>.</w:t>
      </w:r>
      <w:r>
        <w:rPr>
          <w:rFonts w:asciiTheme="minorHAnsi" w:hAnsiTheme="minorHAnsi" w:cstheme="minorHAnsi"/>
        </w:rPr>
        <w:tab/>
      </w:r>
      <w:r w:rsidRPr="00E43546">
        <w:rPr>
          <w:rFonts w:asciiTheme="minorHAnsi" w:hAnsiTheme="minorHAnsi" w:cstheme="minorHAnsi"/>
          <w:i/>
        </w:rPr>
        <w:t xml:space="preserve">Stávající nosné trámy, které jsou v dobrém stavu, ale je nutná jejich povrchová úprava, </w:t>
      </w:r>
      <w:r w:rsidRPr="00E43546">
        <w:rPr>
          <w:rFonts w:asciiTheme="minorHAnsi" w:hAnsiTheme="minorHAnsi" w:cstheme="minorHAnsi"/>
          <w:i/>
        </w:rPr>
        <w:tab/>
      </w:r>
      <w:r w:rsidRPr="00E43546">
        <w:rPr>
          <w:rFonts w:asciiTheme="minorHAnsi" w:hAnsiTheme="minorHAnsi" w:cstheme="minorHAnsi"/>
          <w:i/>
        </w:rPr>
        <w:tab/>
      </w:r>
      <w:r w:rsidRPr="00E43546">
        <w:rPr>
          <w:rFonts w:asciiTheme="minorHAnsi" w:hAnsiTheme="minorHAnsi" w:cstheme="minorHAnsi"/>
          <w:i/>
        </w:rPr>
        <w:tab/>
        <w:t>budou upraveny otesáním.</w:t>
      </w:r>
    </w:p>
    <w:p w14:paraId="61A6F9B3" w14:textId="77777777" w:rsidR="00CF10FA" w:rsidRDefault="00CF10F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DC62264" w14:textId="77777777" w:rsidR="00CF10FA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 námitek</w:t>
      </w:r>
    </w:p>
    <w:p w14:paraId="1522326B" w14:textId="77777777" w:rsidR="00CF10FA" w:rsidRDefault="00CF10F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BF4EF69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E91865B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Ad 5</w:t>
      </w:r>
      <w:r w:rsidRPr="00A060A9">
        <w:rPr>
          <w:rFonts w:asciiTheme="minorHAnsi" w:hAnsiTheme="minorHAnsi" w:cstheme="minorHAnsi"/>
          <w:u w:val="single"/>
        </w:rPr>
        <w:t>.</w:t>
      </w:r>
      <w:r>
        <w:rPr>
          <w:rFonts w:asciiTheme="minorHAnsi" w:hAnsiTheme="minorHAnsi" w:cstheme="minorHAnsi"/>
        </w:rPr>
        <w:tab/>
      </w:r>
      <w:r w:rsidRPr="00E43546">
        <w:rPr>
          <w:rFonts w:asciiTheme="minorHAnsi" w:hAnsiTheme="minorHAnsi" w:cstheme="minorHAnsi"/>
          <w:i/>
        </w:rPr>
        <w:t xml:space="preserve">Rozsah výměn v krovu bude po sejmutí střešní krytiny předem odsouhlasen zástupci </w:t>
      </w:r>
      <w:r w:rsidRPr="00E43546">
        <w:rPr>
          <w:rFonts w:asciiTheme="minorHAnsi" w:hAnsiTheme="minorHAnsi" w:cstheme="minorHAnsi"/>
          <w:i/>
        </w:rPr>
        <w:tab/>
      </w:r>
      <w:r w:rsidRPr="00E43546">
        <w:rPr>
          <w:rFonts w:asciiTheme="minorHAnsi" w:hAnsiTheme="minorHAnsi" w:cstheme="minorHAnsi"/>
          <w:i/>
        </w:rPr>
        <w:tab/>
      </w:r>
      <w:r w:rsidRPr="00E43546">
        <w:rPr>
          <w:rFonts w:asciiTheme="minorHAnsi" w:hAnsiTheme="minorHAnsi" w:cstheme="minorHAnsi"/>
          <w:i/>
        </w:rPr>
        <w:tab/>
        <w:t>památkové péče.</w:t>
      </w:r>
    </w:p>
    <w:p w14:paraId="0FDC2A87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C582BE0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 námitek.</w:t>
      </w:r>
    </w:p>
    <w:p w14:paraId="2D97F802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A123114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Ad 6</w:t>
      </w:r>
      <w:r w:rsidRPr="00A060A9">
        <w:rPr>
          <w:rFonts w:asciiTheme="minorHAnsi" w:hAnsiTheme="minorHAnsi" w:cstheme="minorHAnsi"/>
          <w:u w:val="single"/>
        </w:rPr>
        <w:t>.</w:t>
      </w:r>
      <w:r>
        <w:rPr>
          <w:rFonts w:asciiTheme="minorHAnsi" w:hAnsiTheme="minorHAnsi" w:cstheme="minorHAnsi"/>
        </w:rPr>
        <w:tab/>
      </w:r>
      <w:r w:rsidRPr="00E43546">
        <w:rPr>
          <w:rFonts w:asciiTheme="minorHAnsi" w:hAnsiTheme="minorHAnsi" w:cstheme="minorHAnsi"/>
          <w:i/>
        </w:rPr>
        <w:t xml:space="preserve">Zahájení stavebních prací bude v dostatečném časovém předstihu oznámeno zástupcům </w:t>
      </w:r>
      <w:r w:rsidRPr="00E43546">
        <w:rPr>
          <w:rFonts w:asciiTheme="minorHAnsi" w:hAnsiTheme="minorHAnsi" w:cstheme="minorHAnsi"/>
          <w:i/>
        </w:rPr>
        <w:tab/>
      </w:r>
      <w:r w:rsidRPr="00E43546">
        <w:rPr>
          <w:rFonts w:asciiTheme="minorHAnsi" w:hAnsiTheme="minorHAnsi" w:cstheme="minorHAnsi"/>
          <w:i/>
        </w:rPr>
        <w:tab/>
        <w:t xml:space="preserve">památkové péče, v průběhu opravy budou práce konzultovány a budou svolávány pravidelné </w:t>
      </w:r>
      <w:r w:rsidRPr="00E43546">
        <w:rPr>
          <w:rFonts w:asciiTheme="minorHAnsi" w:hAnsiTheme="minorHAnsi" w:cstheme="minorHAnsi"/>
          <w:i/>
        </w:rPr>
        <w:tab/>
      </w:r>
      <w:r w:rsidRPr="00E43546">
        <w:rPr>
          <w:rFonts w:asciiTheme="minorHAnsi" w:hAnsiTheme="minorHAnsi" w:cstheme="minorHAnsi"/>
          <w:i/>
        </w:rPr>
        <w:tab/>
        <w:t>kontrolní dny</w:t>
      </w:r>
      <w:r>
        <w:rPr>
          <w:rFonts w:asciiTheme="minorHAnsi" w:hAnsiTheme="minorHAnsi" w:cstheme="minorHAnsi"/>
          <w:i/>
        </w:rPr>
        <w:t>.</w:t>
      </w:r>
    </w:p>
    <w:p w14:paraId="66F1A9A0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0054567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 námitek.</w:t>
      </w:r>
    </w:p>
    <w:p w14:paraId="454457EF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9EE4BA8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5D95215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D2ED89B" w14:textId="77777777" w:rsidR="00E43546" w:rsidRDefault="00E43546" w:rsidP="00E43546">
      <w:pP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</w:pP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>6</w:t>
      </w:r>
      <w:r>
        <w:rPr>
          <w:rFonts w:asciiTheme="minorHAnsi" w:eastAsiaTheme="majorEastAsia" w:hAnsiTheme="minorHAnsi" w:cstheme="minorHAnsi"/>
          <w:b/>
          <w:sz w:val="28"/>
          <w:szCs w:val="28"/>
          <w:shd w:val="clear" w:color="auto" w:fill="FFFFFF"/>
          <w:lang w:eastAsia="ru-RU"/>
        </w:rPr>
        <w:tab/>
        <w:t>ODKAZOVANÉ ZDROJE</w:t>
      </w:r>
    </w:p>
    <w:p w14:paraId="79387837" w14:textId="77777777" w:rsidR="00FD146A" w:rsidRDefault="00FD146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[1]</w:t>
      </w:r>
      <w:r>
        <w:rPr>
          <w:rFonts w:asciiTheme="minorHAnsi" w:hAnsiTheme="minorHAnsi" w:cstheme="minorHAnsi"/>
        </w:rPr>
        <w:tab/>
      </w:r>
      <w:r w:rsidRPr="00FD146A">
        <w:rPr>
          <w:rFonts w:asciiTheme="minorHAnsi" w:hAnsiTheme="minorHAnsi" w:cstheme="minorHAnsi"/>
          <w:i/>
        </w:rPr>
        <w:t>Zápis z jednání a konzultační místní schůzky dne 11.5.2023</w:t>
      </w:r>
      <w:r>
        <w:rPr>
          <w:rFonts w:asciiTheme="minorHAnsi" w:hAnsiTheme="minorHAnsi" w:cstheme="minorHAnsi"/>
        </w:rPr>
        <w:t>.</w:t>
      </w:r>
    </w:p>
    <w:p w14:paraId="0668C1E2" w14:textId="77777777" w:rsidR="00E43546" w:rsidRDefault="00FD146A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Zápis byl rozeslán emailem všem účastníkům s výzvou připomínek v termínu. Nikdo ze zúčastněných </w:t>
      </w:r>
      <w:r>
        <w:rPr>
          <w:rFonts w:asciiTheme="minorHAnsi" w:hAnsiTheme="minorHAnsi" w:cstheme="minorHAnsi"/>
        </w:rPr>
        <w:tab/>
        <w:t>dosud zápis konkrétně nepřipomínkoval.</w:t>
      </w:r>
    </w:p>
    <w:p w14:paraId="7BE29DCA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FCC5268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C823BB9" w14:textId="77777777" w:rsidR="00E43546" w:rsidRPr="00FD146A" w:rsidRDefault="00FD146A" w:rsidP="00FD14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[2]</w:t>
      </w:r>
      <w:r>
        <w:rPr>
          <w:rFonts w:asciiTheme="minorHAnsi" w:hAnsiTheme="minorHAnsi" w:cstheme="minorHAnsi"/>
        </w:rPr>
        <w:tab/>
      </w:r>
      <w:r w:rsidRPr="00FD146A">
        <w:rPr>
          <w:rFonts w:asciiTheme="minorHAnsi" w:hAnsiTheme="minorHAnsi" w:cstheme="minorHAnsi"/>
          <w:i/>
        </w:rPr>
        <w:t>Celodřevěné plátové spoje</w:t>
      </w:r>
      <w:r>
        <w:rPr>
          <w:rFonts w:asciiTheme="minorHAnsi" w:hAnsiTheme="minorHAnsi" w:cstheme="minorHAnsi"/>
          <w:i/>
        </w:rPr>
        <w:t xml:space="preserve"> </w:t>
      </w:r>
      <w:r w:rsidRPr="00FD146A">
        <w:rPr>
          <w:rFonts w:asciiTheme="minorHAnsi" w:hAnsiTheme="minorHAnsi" w:cstheme="minorHAnsi"/>
          <w:i/>
        </w:rPr>
        <w:t>pro opravy historických konstrukcí</w:t>
      </w:r>
      <w:r>
        <w:rPr>
          <w:rFonts w:asciiTheme="minorHAnsi" w:hAnsiTheme="minorHAnsi" w:cstheme="minorHAnsi"/>
          <w:i/>
        </w:rPr>
        <w:t xml:space="preserve">, </w:t>
      </w:r>
      <w:r>
        <w:rPr>
          <w:rFonts w:asciiTheme="minorHAnsi" w:hAnsiTheme="minorHAnsi" w:cstheme="minorHAnsi"/>
        </w:rPr>
        <w:t xml:space="preserve">Jiří </w:t>
      </w:r>
      <w:proofErr w:type="spellStart"/>
      <w:r>
        <w:rPr>
          <w:rFonts w:asciiTheme="minorHAnsi" w:hAnsiTheme="minorHAnsi" w:cstheme="minorHAnsi"/>
        </w:rPr>
        <w:t>Kunecký</w:t>
      </w:r>
      <w:proofErr w:type="spellEnd"/>
      <w:r>
        <w:rPr>
          <w:rFonts w:asciiTheme="minorHAnsi" w:hAnsiTheme="minorHAnsi" w:cstheme="minorHAnsi"/>
        </w:rPr>
        <w:t xml:space="preserve"> a kol., Praha červen 2015, </w:t>
      </w:r>
      <w:r>
        <w:rPr>
          <w:rFonts w:asciiTheme="minorHAnsi" w:hAnsiTheme="minorHAnsi" w:cstheme="minorHAnsi"/>
        </w:rPr>
        <w:tab/>
        <w:t xml:space="preserve">certifikace: </w:t>
      </w:r>
      <w:r w:rsidRPr="00FD146A">
        <w:rPr>
          <w:rFonts w:asciiTheme="minorHAnsi" w:hAnsiTheme="minorHAnsi" w:cstheme="minorHAnsi"/>
        </w:rPr>
        <w:t>Ministerstvo kultury ČR,</w:t>
      </w:r>
      <w:r>
        <w:rPr>
          <w:rFonts w:asciiTheme="minorHAnsi" w:hAnsiTheme="minorHAnsi" w:cstheme="minorHAnsi"/>
        </w:rPr>
        <w:t xml:space="preserve"> </w:t>
      </w:r>
      <w:r w:rsidRPr="00FD146A">
        <w:rPr>
          <w:rFonts w:asciiTheme="minorHAnsi" w:hAnsiTheme="minorHAnsi" w:cstheme="minorHAnsi"/>
        </w:rPr>
        <w:t>schváleno dne 24. 3. 2016</w:t>
      </w:r>
    </w:p>
    <w:p w14:paraId="4B39D6D0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4F2C2A8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225961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CBE0D6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87D62A8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D3EBD0B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AE72C0F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19205DB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9F76431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2CBB080" w14:textId="77777777" w:rsidR="00E43546" w:rsidRDefault="00E43546" w:rsidP="002451B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sectPr w:rsidR="00E43546" w:rsidSect="000369C9"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E8215" w14:textId="77777777" w:rsidR="00CA76B0" w:rsidRDefault="00CA76B0" w:rsidP="00F86DEB">
      <w:pPr>
        <w:spacing w:after="0" w:line="240" w:lineRule="auto"/>
      </w:pPr>
      <w:r>
        <w:separator/>
      </w:r>
    </w:p>
  </w:endnote>
  <w:endnote w:type="continuationSeparator" w:id="0">
    <w:p w14:paraId="63297D17" w14:textId="77777777" w:rsidR="00CA76B0" w:rsidRDefault="00CA76B0" w:rsidP="00F8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A30F" w14:textId="77777777" w:rsidR="000D4BE5" w:rsidRDefault="000D4B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DCCF0" w14:textId="77777777" w:rsidR="00CA76B0" w:rsidRDefault="00CA76B0" w:rsidP="00F86DEB">
      <w:pPr>
        <w:spacing w:after="0" w:line="240" w:lineRule="auto"/>
      </w:pPr>
      <w:r>
        <w:separator/>
      </w:r>
    </w:p>
  </w:footnote>
  <w:footnote w:type="continuationSeparator" w:id="0">
    <w:p w14:paraId="2038831D" w14:textId="77777777" w:rsidR="00CA76B0" w:rsidRDefault="00CA76B0" w:rsidP="00F8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8ED"/>
    <w:multiLevelType w:val="hybridMultilevel"/>
    <w:tmpl w:val="7438F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8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DD"/>
    <w:rsid w:val="0000129F"/>
    <w:rsid w:val="00002283"/>
    <w:rsid w:val="00007474"/>
    <w:rsid w:val="00012C36"/>
    <w:rsid w:val="00026C9C"/>
    <w:rsid w:val="0003166D"/>
    <w:rsid w:val="00034911"/>
    <w:rsid w:val="00035C8E"/>
    <w:rsid w:val="000369C9"/>
    <w:rsid w:val="00050C21"/>
    <w:rsid w:val="00070414"/>
    <w:rsid w:val="00071288"/>
    <w:rsid w:val="0007273D"/>
    <w:rsid w:val="000762BE"/>
    <w:rsid w:val="0007746E"/>
    <w:rsid w:val="00081013"/>
    <w:rsid w:val="00086B73"/>
    <w:rsid w:val="00091A58"/>
    <w:rsid w:val="000A0FFB"/>
    <w:rsid w:val="000B7AAB"/>
    <w:rsid w:val="000C7F08"/>
    <w:rsid w:val="000D0DDF"/>
    <w:rsid w:val="000D4BE5"/>
    <w:rsid w:val="000E018D"/>
    <w:rsid w:val="000E1C9B"/>
    <w:rsid w:val="001035F5"/>
    <w:rsid w:val="00131E75"/>
    <w:rsid w:val="00135B6F"/>
    <w:rsid w:val="00140FD1"/>
    <w:rsid w:val="001510EC"/>
    <w:rsid w:val="00157D84"/>
    <w:rsid w:val="00163D9B"/>
    <w:rsid w:val="00164BAC"/>
    <w:rsid w:val="00167D4E"/>
    <w:rsid w:val="00173D4B"/>
    <w:rsid w:val="001740BB"/>
    <w:rsid w:val="0018768A"/>
    <w:rsid w:val="00190220"/>
    <w:rsid w:val="00192E44"/>
    <w:rsid w:val="00196293"/>
    <w:rsid w:val="001A331F"/>
    <w:rsid w:val="001A7EB1"/>
    <w:rsid w:val="001D6691"/>
    <w:rsid w:val="001E0A72"/>
    <w:rsid w:val="001E43AC"/>
    <w:rsid w:val="001F4A1A"/>
    <w:rsid w:val="001F5A54"/>
    <w:rsid w:val="00202F3E"/>
    <w:rsid w:val="00212E27"/>
    <w:rsid w:val="00213A3B"/>
    <w:rsid w:val="00232E60"/>
    <w:rsid w:val="0023441F"/>
    <w:rsid w:val="00240420"/>
    <w:rsid w:val="002416CA"/>
    <w:rsid w:val="002451B1"/>
    <w:rsid w:val="00252A6A"/>
    <w:rsid w:val="002604BE"/>
    <w:rsid w:val="00271140"/>
    <w:rsid w:val="0027454B"/>
    <w:rsid w:val="0027492F"/>
    <w:rsid w:val="002A43C5"/>
    <w:rsid w:val="002A4C77"/>
    <w:rsid w:val="002B22CF"/>
    <w:rsid w:val="002B34E2"/>
    <w:rsid w:val="002B5FEE"/>
    <w:rsid w:val="002C508E"/>
    <w:rsid w:val="002D1B6F"/>
    <w:rsid w:val="002D2032"/>
    <w:rsid w:val="002E3D8B"/>
    <w:rsid w:val="002F0081"/>
    <w:rsid w:val="002F163E"/>
    <w:rsid w:val="00311521"/>
    <w:rsid w:val="00334669"/>
    <w:rsid w:val="00337C8E"/>
    <w:rsid w:val="003402C4"/>
    <w:rsid w:val="003406BB"/>
    <w:rsid w:val="003475EC"/>
    <w:rsid w:val="00354D3A"/>
    <w:rsid w:val="003553B0"/>
    <w:rsid w:val="00371A05"/>
    <w:rsid w:val="00373F44"/>
    <w:rsid w:val="003B10F6"/>
    <w:rsid w:val="003B466C"/>
    <w:rsid w:val="003D26D8"/>
    <w:rsid w:val="003D3577"/>
    <w:rsid w:val="003D4181"/>
    <w:rsid w:val="003E1EC0"/>
    <w:rsid w:val="003F540E"/>
    <w:rsid w:val="003F5F72"/>
    <w:rsid w:val="003F78C4"/>
    <w:rsid w:val="00403E46"/>
    <w:rsid w:val="0040539E"/>
    <w:rsid w:val="00410AD3"/>
    <w:rsid w:val="00417233"/>
    <w:rsid w:val="004221DA"/>
    <w:rsid w:val="00426F05"/>
    <w:rsid w:val="004410FE"/>
    <w:rsid w:val="004510E9"/>
    <w:rsid w:val="00452311"/>
    <w:rsid w:val="0045367E"/>
    <w:rsid w:val="004600DD"/>
    <w:rsid w:val="004744B9"/>
    <w:rsid w:val="00486068"/>
    <w:rsid w:val="004A14F8"/>
    <w:rsid w:val="004A2DE6"/>
    <w:rsid w:val="004A5D00"/>
    <w:rsid w:val="004B6407"/>
    <w:rsid w:val="004C59DE"/>
    <w:rsid w:val="004C7842"/>
    <w:rsid w:val="004D6EE9"/>
    <w:rsid w:val="004E71D7"/>
    <w:rsid w:val="004E7F60"/>
    <w:rsid w:val="004F135C"/>
    <w:rsid w:val="004F391A"/>
    <w:rsid w:val="004F742D"/>
    <w:rsid w:val="004F7E35"/>
    <w:rsid w:val="0050586D"/>
    <w:rsid w:val="005210BE"/>
    <w:rsid w:val="00523FCD"/>
    <w:rsid w:val="0054290E"/>
    <w:rsid w:val="005579B9"/>
    <w:rsid w:val="0056230C"/>
    <w:rsid w:val="0056525D"/>
    <w:rsid w:val="00570436"/>
    <w:rsid w:val="005737A5"/>
    <w:rsid w:val="00576354"/>
    <w:rsid w:val="00581E58"/>
    <w:rsid w:val="00583A78"/>
    <w:rsid w:val="00584385"/>
    <w:rsid w:val="00597BEB"/>
    <w:rsid w:val="005A1756"/>
    <w:rsid w:val="005A42AF"/>
    <w:rsid w:val="005B5820"/>
    <w:rsid w:val="005B747F"/>
    <w:rsid w:val="005C0E66"/>
    <w:rsid w:val="005E1D20"/>
    <w:rsid w:val="005E6319"/>
    <w:rsid w:val="005E6E96"/>
    <w:rsid w:val="00600D10"/>
    <w:rsid w:val="00601339"/>
    <w:rsid w:val="006049D6"/>
    <w:rsid w:val="006055FF"/>
    <w:rsid w:val="00606AF3"/>
    <w:rsid w:val="00613AF6"/>
    <w:rsid w:val="006214B9"/>
    <w:rsid w:val="00622B7E"/>
    <w:rsid w:val="00623BBC"/>
    <w:rsid w:val="00624511"/>
    <w:rsid w:val="00630E1E"/>
    <w:rsid w:val="00631110"/>
    <w:rsid w:val="006520A7"/>
    <w:rsid w:val="00654A71"/>
    <w:rsid w:val="00674947"/>
    <w:rsid w:val="00675080"/>
    <w:rsid w:val="00690D34"/>
    <w:rsid w:val="00695176"/>
    <w:rsid w:val="006A653E"/>
    <w:rsid w:val="006A7925"/>
    <w:rsid w:val="006B1749"/>
    <w:rsid w:val="006B31F9"/>
    <w:rsid w:val="006D10E0"/>
    <w:rsid w:val="006D2FB4"/>
    <w:rsid w:val="006D6780"/>
    <w:rsid w:val="006D6A8A"/>
    <w:rsid w:val="006D7A7B"/>
    <w:rsid w:val="006F120D"/>
    <w:rsid w:val="00706026"/>
    <w:rsid w:val="007065F6"/>
    <w:rsid w:val="007070ED"/>
    <w:rsid w:val="007164F4"/>
    <w:rsid w:val="0072100A"/>
    <w:rsid w:val="00733F88"/>
    <w:rsid w:val="00735FCE"/>
    <w:rsid w:val="00745C95"/>
    <w:rsid w:val="00746EF8"/>
    <w:rsid w:val="00750BE2"/>
    <w:rsid w:val="00757F42"/>
    <w:rsid w:val="00783E94"/>
    <w:rsid w:val="007951BB"/>
    <w:rsid w:val="007A214C"/>
    <w:rsid w:val="007B646F"/>
    <w:rsid w:val="007D2A06"/>
    <w:rsid w:val="007E5183"/>
    <w:rsid w:val="007F0E8F"/>
    <w:rsid w:val="007F2ABD"/>
    <w:rsid w:val="007F48EE"/>
    <w:rsid w:val="007F4E5B"/>
    <w:rsid w:val="007F51A9"/>
    <w:rsid w:val="00804714"/>
    <w:rsid w:val="0080683D"/>
    <w:rsid w:val="008149EB"/>
    <w:rsid w:val="00816CCF"/>
    <w:rsid w:val="008247F8"/>
    <w:rsid w:val="008305C9"/>
    <w:rsid w:val="00830FFF"/>
    <w:rsid w:val="00832ECB"/>
    <w:rsid w:val="00840D8A"/>
    <w:rsid w:val="008471E5"/>
    <w:rsid w:val="0088094B"/>
    <w:rsid w:val="00886F13"/>
    <w:rsid w:val="00891475"/>
    <w:rsid w:val="008A3C89"/>
    <w:rsid w:val="008B6DBA"/>
    <w:rsid w:val="008C3C79"/>
    <w:rsid w:val="008C76AE"/>
    <w:rsid w:val="008D227E"/>
    <w:rsid w:val="008D32EB"/>
    <w:rsid w:val="008E7FAA"/>
    <w:rsid w:val="00932E9F"/>
    <w:rsid w:val="009368EB"/>
    <w:rsid w:val="009579F1"/>
    <w:rsid w:val="00962FA0"/>
    <w:rsid w:val="00965789"/>
    <w:rsid w:val="00965B5B"/>
    <w:rsid w:val="00976F71"/>
    <w:rsid w:val="00987AC5"/>
    <w:rsid w:val="009A0E8C"/>
    <w:rsid w:val="009A5EC3"/>
    <w:rsid w:val="009C5C47"/>
    <w:rsid w:val="009E13AC"/>
    <w:rsid w:val="009F481B"/>
    <w:rsid w:val="009F5864"/>
    <w:rsid w:val="00A00229"/>
    <w:rsid w:val="00A060A9"/>
    <w:rsid w:val="00A07D2F"/>
    <w:rsid w:val="00A12B5D"/>
    <w:rsid w:val="00A317BB"/>
    <w:rsid w:val="00A32EDE"/>
    <w:rsid w:val="00A40BD3"/>
    <w:rsid w:val="00A517E0"/>
    <w:rsid w:val="00A53185"/>
    <w:rsid w:val="00A54843"/>
    <w:rsid w:val="00A568B0"/>
    <w:rsid w:val="00A66A7F"/>
    <w:rsid w:val="00A70F7E"/>
    <w:rsid w:val="00A749B5"/>
    <w:rsid w:val="00A90268"/>
    <w:rsid w:val="00A95547"/>
    <w:rsid w:val="00AA1602"/>
    <w:rsid w:val="00AA22E2"/>
    <w:rsid w:val="00AA4413"/>
    <w:rsid w:val="00AB4190"/>
    <w:rsid w:val="00AB4B5D"/>
    <w:rsid w:val="00AC08D2"/>
    <w:rsid w:val="00AC4BBD"/>
    <w:rsid w:val="00AD263C"/>
    <w:rsid w:val="00AD54E5"/>
    <w:rsid w:val="00AE2AD8"/>
    <w:rsid w:val="00AE4912"/>
    <w:rsid w:val="00AF3225"/>
    <w:rsid w:val="00AF5500"/>
    <w:rsid w:val="00B019B0"/>
    <w:rsid w:val="00B04D11"/>
    <w:rsid w:val="00B13C0C"/>
    <w:rsid w:val="00B17CD4"/>
    <w:rsid w:val="00B17FFC"/>
    <w:rsid w:val="00B25D62"/>
    <w:rsid w:val="00B31A71"/>
    <w:rsid w:val="00B335C0"/>
    <w:rsid w:val="00B37C11"/>
    <w:rsid w:val="00B40050"/>
    <w:rsid w:val="00B41778"/>
    <w:rsid w:val="00B41997"/>
    <w:rsid w:val="00B423DE"/>
    <w:rsid w:val="00B44A28"/>
    <w:rsid w:val="00B46C44"/>
    <w:rsid w:val="00B4753E"/>
    <w:rsid w:val="00B51284"/>
    <w:rsid w:val="00B54137"/>
    <w:rsid w:val="00B544DC"/>
    <w:rsid w:val="00B5577A"/>
    <w:rsid w:val="00B571C4"/>
    <w:rsid w:val="00B67519"/>
    <w:rsid w:val="00B739D8"/>
    <w:rsid w:val="00B73BC0"/>
    <w:rsid w:val="00B774DF"/>
    <w:rsid w:val="00B809B7"/>
    <w:rsid w:val="00B82725"/>
    <w:rsid w:val="00B86067"/>
    <w:rsid w:val="00B909BD"/>
    <w:rsid w:val="00BA06AA"/>
    <w:rsid w:val="00BA7A93"/>
    <w:rsid w:val="00BC0E57"/>
    <w:rsid w:val="00BC2E58"/>
    <w:rsid w:val="00BC30A2"/>
    <w:rsid w:val="00BC3D2E"/>
    <w:rsid w:val="00BC5910"/>
    <w:rsid w:val="00BD4B0F"/>
    <w:rsid w:val="00BD79DE"/>
    <w:rsid w:val="00BE167E"/>
    <w:rsid w:val="00BE5AEB"/>
    <w:rsid w:val="00BF4119"/>
    <w:rsid w:val="00C177A5"/>
    <w:rsid w:val="00C225C0"/>
    <w:rsid w:val="00C322E6"/>
    <w:rsid w:val="00C45059"/>
    <w:rsid w:val="00C453DE"/>
    <w:rsid w:val="00C45427"/>
    <w:rsid w:val="00C4566A"/>
    <w:rsid w:val="00C553D7"/>
    <w:rsid w:val="00C6057D"/>
    <w:rsid w:val="00C61FEE"/>
    <w:rsid w:val="00C62EEA"/>
    <w:rsid w:val="00C667BC"/>
    <w:rsid w:val="00C817BB"/>
    <w:rsid w:val="00C84EE7"/>
    <w:rsid w:val="00C965B2"/>
    <w:rsid w:val="00CA444C"/>
    <w:rsid w:val="00CA6C3F"/>
    <w:rsid w:val="00CA76B0"/>
    <w:rsid w:val="00CB7A80"/>
    <w:rsid w:val="00CC35C8"/>
    <w:rsid w:val="00CC4638"/>
    <w:rsid w:val="00CD1833"/>
    <w:rsid w:val="00CD3736"/>
    <w:rsid w:val="00CD61BE"/>
    <w:rsid w:val="00CD6A09"/>
    <w:rsid w:val="00CE1ED9"/>
    <w:rsid w:val="00CE2850"/>
    <w:rsid w:val="00CF10FA"/>
    <w:rsid w:val="00CF4D4D"/>
    <w:rsid w:val="00D00E3C"/>
    <w:rsid w:val="00D02A09"/>
    <w:rsid w:val="00D02DB3"/>
    <w:rsid w:val="00D22443"/>
    <w:rsid w:val="00D23561"/>
    <w:rsid w:val="00D33215"/>
    <w:rsid w:val="00D336DE"/>
    <w:rsid w:val="00D47A73"/>
    <w:rsid w:val="00D55A58"/>
    <w:rsid w:val="00D56008"/>
    <w:rsid w:val="00D56E57"/>
    <w:rsid w:val="00D62502"/>
    <w:rsid w:val="00D7588A"/>
    <w:rsid w:val="00D84B28"/>
    <w:rsid w:val="00D95F4D"/>
    <w:rsid w:val="00D96254"/>
    <w:rsid w:val="00DB7801"/>
    <w:rsid w:val="00DD0588"/>
    <w:rsid w:val="00DD3416"/>
    <w:rsid w:val="00DD44A9"/>
    <w:rsid w:val="00DD5268"/>
    <w:rsid w:val="00DE0482"/>
    <w:rsid w:val="00DE5594"/>
    <w:rsid w:val="00DF6D11"/>
    <w:rsid w:val="00E16B88"/>
    <w:rsid w:val="00E201C2"/>
    <w:rsid w:val="00E2031E"/>
    <w:rsid w:val="00E43546"/>
    <w:rsid w:val="00E45365"/>
    <w:rsid w:val="00E55051"/>
    <w:rsid w:val="00E67E02"/>
    <w:rsid w:val="00E73976"/>
    <w:rsid w:val="00EA4CD6"/>
    <w:rsid w:val="00EB2172"/>
    <w:rsid w:val="00EC02F3"/>
    <w:rsid w:val="00EF1D4A"/>
    <w:rsid w:val="00EF3676"/>
    <w:rsid w:val="00EF4B87"/>
    <w:rsid w:val="00F00208"/>
    <w:rsid w:val="00F00923"/>
    <w:rsid w:val="00F04C56"/>
    <w:rsid w:val="00F06B57"/>
    <w:rsid w:val="00F111A2"/>
    <w:rsid w:val="00F15C61"/>
    <w:rsid w:val="00F16211"/>
    <w:rsid w:val="00F20DDF"/>
    <w:rsid w:val="00F22B28"/>
    <w:rsid w:val="00F246B0"/>
    <w:rsid w:val="00F30C5C"/>
    <w:rsid w:val="00F36A87"/>
    <w:rsid w:val="00F4709B"/>
    <w:rsid w:val="00F472F9"/>
    <w:rsid w:val="00F5430E"/>
    <w:rsid w:val="00F654F7"/>
    <w:rsid w:val="00F659DA"/>
    <w:rsid w:val="00F75EB4"/>
    <w:rsid w:val="00F86DEB"/>
    <w:rsid w:val="00F86FFF"/>
    <w:rsid w:val="00F90270"/>
    <w:rsid w:val="00FB2357"/>
    <w:rsid w:val="00FB7C1B"/>
    <w:rsid w:val="00FC0645"/>
    <w:rsid w:val="00FC102E"/>
    <w:rsid w:val="00FC1832"/>
    <w:rsid w:val="00FC3B13"/>
    <w:rsid w:val="00FC5352"/>
    <w:rsid w:val="00FD146A"/>
    <w:rsid w:val="00FD2068"/>
    <w:rsid w:val="00FD4FB4"/>
    <w:rsid w:val="00FD73E4"/>
    <w:rsid w:val="00FE3260"/>
    <w:rsid w:val="00FE53E4"/>
    <w:rsid w:val="00FF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68F12C"/>
  <w15:docId w15:val="{6B5DA3A4-A66F-4239-9055-E35DC0ED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4511"/>
    <w:rPr>
      <w:rFonts w:ascii="Arial" w:hAnsi="Arial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00229"/>
    <w:pPr>
      <w:keepNext/>
      <w:keepLines/>
      <w:spacing w:before="120" w:after="120" w:line="240" w:lineRule="auto"/>
      <w:outlineLvl w:val="0"/>
    </w:pPr>
    <w:rPr>
      <w:rFonts w:asciiTheme="minorHAnsi" w:eastAsiaTheme="majorEastAsia" w:hAnsiTheme="minorHAnsi" w:cstheme="majorBidi"/>
      <w:b/>
      <w:szCs w:val="32"/>
      <w:u w:val="single"/>
      <w:lang w:eastAsia="ru-RU"/>
    </w:rPr>
  </w:style>
  <w:style w:type="paragraph" w:styleId="Nadpis2">
    <w:name w:val="heading 2"/>
    <w:basedOn w:val="Normln"/>
    <w:next w:val="Normln"/>
    <w:link w:val="Nadpis2Char"/>
    <w:unhideWhenUsed/>
    <w:qFormat/>
    <w:rsid w:val="00A00229"/>
    <w:pPr>
      <w:keepNext/>
      <w:keepLines/>
      <w:spacing w:after="0" w:line="240" w:lineRule="auto"/>
      <w:outlineLvl w:val="1"/>
    </w:pPr>
    <w:rPr>
      <w:rFonts w:asciiTheme="minorHAnsi" w:eastAsiaTheme="majorEastAsia" w:hAnsiTheme="minorHAnsi" w:cstheme="majorBidi"/>
      <w:b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6068"/>
    <w:pPr>
      <w:keepNext/>
      <w:keepLines/>
      <w:spacing w:after="0" w:line="240" w:lineRule="auto"/>
      <w:outlineLvl w:val="2"/>
    </w:pPr>
    <w:rPr>
      <w:rFonts w:asciiTheme="minorHAnsi" w:eastAsiaTheme="majorEastAsia" w:hAnsiTheme="minorHAnsi" w:cstheme="majorBid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unhideWhenUsed/>
    <w:qFormat/>
    <w:rsid w:val="008471E5"/>
    <w:pPr>
      <w:suppressAutoHyphens/>
      <w:spacing w:after="100" w:line="360" w:lineRule="auto"/>
      <w:jc w:val="both"/>
    </w:pPr>
    <w:rPr>
      <w:rFonts w:eastAsia="Times New Roman" w:cs="Times New Roman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86068"/>
    <w:rPr>
      <w:rFonts w:eastAsiaTheme="majorEastAsia" w:cstheme="majorBidi"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rsid w:val="00A00229"/>
    <w:rPr>
      <w:rFonts w:eastAsiaTheme="majorEastAsia" w:cstheme="majorBidi"/>
      <w:b/>
      <w:sz w:val="24"/>
      <w:szCs w:val="26"/>
      <w:u w:val="single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A00229"/>
    <w:rPr>
      <w:rFonts w:eastAsiaTheme="majorEastAsia" w:cstheme="majorBidi"/>
      <w:b/>
      <w:sz w:val="24"/>
      <w:szCs w:val="32"/>
      <w:u w:val="single"/>
      <w:lang w:val="cs-CZ" w:eastAsia="ru-RU"/>
    </w:rPr>
  </w:style>
  <w:style w:type="paragraph" w:styleId="Titulek">
    <w:name w:val="caption"/>
    <w:basedOn w:val="Normln"/>
    <w:next w:val="Normln"/>
    <w:uiPriority w:val="35"/>
    <w:unhideWhenUsed/>
    <w:qFormat/>
    <w:rsid w:val="004B6407"/>
    <w:pPr>
      <w:spacing w:after="200" w:line="240" w:lineRule="auto"/>
    </w:pPr>
    <w:rPr>
      <w:i/>
      <w:iCs/>
      <w:sz w:val="18"/>
      <w:szCs w:val="18"/>
    </w:rPr>
  </w:style>
  <w:style w:type="paragraph" w:customStyle="1" w:styleId="Default">
    <w:name w:val="Default"/>
    <w:rsid w:val="00151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9C5C47"/>
    <w:pPr>
      <w:spacing w:before="24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ru-RU"/>
    </w:rPr>
  </w:style>
  <w:style w:type="paragraph" w:styleId="Obsah2">
    <w:name w:val="toc 2"/>
    <w:basedOn w:val="Normln"/>
    <w:next w:val="Normln"/>
    <w:autoRedefine/>
    <w:uiPriority w:val="39"/>
    <w:unhideWhenUsed/>
    <w:rsid w:val="009C5C4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9C5C47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9C5C4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8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6DEB"/>
    <w:rPr>
      <w:rFonts w:ascii="Arial" w:hAnsi="Arial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F8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6DEB"/>
    <w:rPr>
      <w:rFonts w:ascii="Arial" w:hAnsi="Arial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7164F4"/>
    <w:pPr>
      <w:spacing w:after="200" w:line="276" w:lineRule="auto"/>
      <w:ind w:left="720"/>
      <w:contextualSpacing/>
    </w:pPr>
    <w:rPr>
      <w:rFonts w:asciiTheme="minorHAnsi" w:hAnsiTheme="minorHAnsi"/>
      <w:sz w:val="22"/>
      <w:lang w:val="ru-RU"/>
    </w:rPr>
  </w:style>
  <w:style w:type="table" w:styleId="Mkatabulky">
    <w:name w:val="Table Grid"/>
    <w:basedOn w:val="Normlntabulka"/>
    <w:uiPriority w:val="39"/>
    <w:rsid w:val="00BC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4">
    <w:name w:val="toc 4"/>
    <w:basedOn w:val="Normln"/>
    <w:next w:val="Normln"/>
    <w:autoRedefine/>
    <w:uiPriority w:val="39"/>
    <w:unhideWhenUsed/>
    <w:rsid w:val="00BC2E58"/>
    <w:pPr>
      <w:spacing w:after="100"/>
      <w:ind w:left="660"/>
    </w:pPr>
    <w:rPr>
      <w:rFonts w:asciiTheme="minorHAnsi" w:eastAsiaTheme="minorEastAsia" w:hAnsiTheme="minorHAnsi"/>
      <w:sz w:val="22"/>
      <w:lang w:val="ru-RU" w:eastAsia="ru-RU"/>
    </w:rPr>
  </w:style>
  <w:style w:type="paragraph" w:styleId="Obsah5">
    <w:name w:val="toc 5"/>
    <w:basedOn w:val="Normln"/>
    <w:next w:val="Normln"/>
    <w:autoRedefine/>
    <w:uiPriority w:val="39"/>
    <w:unhideWhenUsed/>
    <w:rsid w:val="00BC2E58"/>
    <w:pPr>
      <w:spacing w:after="100"/>
      <w:ind w:left="880"/>
    </w:pPr>
    <w:rPr>
      <w:rFonts w:asciiTheme="minorHAnsi" w:eastAsiaTheme="minorEastAsia" w:hAnsiTheme="minorHAnsi"/>
      <w:sz w:val="22"/>
      <w:lang w:val="ru-RU" w:eastAsia="ru-RU"/>
    </w:rPr>
  </w:style>
  <w:style w:type="paragraph" w:styleId="Obsah6">
    <w:name w:val="toc 6"/>
    <w:basedOn w:val="Normln"/>
    <w:next w:val="Normln"/>
    <w:autoRedefine/>
    <w:uiPriority w:val="39"/>
    <w:unhideWhenUsed/>
    <w:rsid w:val="00BC2E58"/>
    <w:pPr>
      <w:spacing w:after="100"/>
      <w:ind w:left="1100"/>
    </w:pPr>
    <w:rPr>
      <w:rFonts w:asciiTheme="minorHAnsi" w:eastAsiaTheme="minorEastAsia" w:hAnsiTheme="minorHAnsi"/>
      <w:sz w:val="22"/>
      <w:lang w:val="ru-RU" w:eastAsia="ru-RU"/>
    </w:rPr>
  </w:style>
  <w:style w:type="paragraph" w:styleId="Obsah7">
    <w:name w:val="toc 7"/>
    <w:basedOn w:val="Normln"/>
    <w:next w:val="Normln"/>
    <w:autoRedefine/>
    <w:uiPriority w:val="39"/>
    <w:unhideWhenUsed/>
    <w:rsid w:val="00BC2E58"/>
    <w:pPr>
      <w:spacing w:after="100"/>
      <w:ind w:left="1320"/>
    </w:pPr>
    <w:rPr>
      <w:rFonts w:asciiTheme="minorHAnsi" w:eastAsiaTheme="minorEastAsia" w:hAnsiTheme="minorHAnsi"/>
      <w:sz w:val="22"/>
      <w:lang w:val="ru-RU" w:eastAsia="ru-RU"/>
    </w:rPr>
  </w:style>
  <w:style w:type="paragraph" w:styleId="Obsah8">
    <w:name w:val="toc 8"/>
    <w:basedOn w:val="Normln"/>
    <w:next w:val="Normln"/>
    <w:autoRedefine/>
    <w:uiPriority w:val="39"/>
    <w:unhideWhenUsed/>
    <w:rsid w:val="00BC2E58"/>
    <w:pPr>
      <w:spacing w:after="100"/>
      <w:ind w:left="1540"/>
    </w:pPr>
    <w:rPr>
      <w:rFonts w:asciiTheme="minorHAnsi" w:eastAsiaTheme="minorEastAsia" w:hAnsiTheme="minorHAnsi"/>
      <w:sz w:val="22"/>
      <w:lang w:val="ru-RU" w:eastAsia="ru-RU"/>
    </w:rPr>
  </w:style>
  <w:style w:type="paragraph" w:styleId="Obsah9">
    <w:name w:val="toc 9"/>
    <w:basedOn w:val="Normln"/>
    <w:next w:val="Normln"/>
    <w:autoRedefine/>
    <w:uiPriority w:val="39"/>
    <w:unhideWhenUsed/>
    <w:rsid w:val="00BC2E58"/>
    <w:pPr>
      <w:spacing w:after="100"/>
      <w:ind w:left="1760"/>
    </w:pPr>
    <w:rPr>
      <w:rFonts w:asciiTheme="minorHAnsi" w:eastAsiaTheme="minorEastAsia" w:hAnsiTheme="minorHAnsi"/>
      <w:sz w:val="22"/>
      <w:lang w:val="ru-RU" w:eastAsia="ru-RU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6293"/>
    <w:rPr>
      <w:rFonts w:ascii="Tahoma" w:hAnsi="Tahoma" w:cs="Tahoma"/>
      <w:sz w:val="16"/>
      <w:szCs w:val="16"/>
      <w:lang w:val="cs-CZ"/>
    </w:rPr>
  </w:style>
  <w:style w:type="character" w:styleId="PromnnHTML">
    <w:name w:val="HTML Variable"/>
    <w:basedOn w:val="Standardnpsmoodstavce"/>
    <w:uiPriority w:val="99"/>
    <w:semiHidden/>
    <w:unhideWhenUsed/>
    <w:rsid w:val="00B739D8"/>
    <w:rPr>
      <w:i/>
      <w:iCs/>
    </w:rPr>
  </w:style>
  <w:style w:type="paragraph" w:styleId="Bezmezer">
    <w:name w:val="No Spacing"/>
    <w:uiPriority w:val="1"/>
    <w:qFormat/>
    <w:rsid w:val="00FC0645"/>
    <w:pPr>
      <w:spacing w:after="0" w:line="240" w:lineRule="auto"/>
    </w:pPr>
    <w:rPr>
      <w:rFonts w:ascii="Arial" w:hAnsi="Arial"/>
      <w:sz w:val="24"/>
      <w:lang w:val="cs-CZ"/>
    </w:rPr>
  </w:style>
  <w:style w:type="character" w:customStyle="1" w:styleId="sscentr">
    <w:name w:val="ssc_entr"/>
    <w:basedOn w:val="Standardnpsmoodstavce"/>
    <w:rsid w:val="0035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hitekt-hladik.cz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961C0B3ACA04C9B96BF182B5D7D17" ma:contentTypeVersion="11" ma:contentTypeDescription="Vytvoří nový dokument" ma:contentTypeScope="" ma:versionID="919d83a046af717e6044bdf594cdaf28">
  <xsd:schema xmlns:xsd="http://www.w3.org/2001/XMLSchema" xmlns:xs="http://www.w3.org/2001/XMLSchema" xmlns:p="http://schemas.microsoft.com/office/2006/metadata/properties" xmlns:ns2="d7f8bf26-e86b-4df4-a41e-e73d389c14c9" xmlns:ns3="d8652362-edca-4032-b4e6-81aa13437309" targetNamespace="http://schemas.microsoft.com/office/2006/metadata/properties" ma:root="true" ma:fieldsID="70f3896c4cc94780ab1e8797de8cf360" ns2:_="" ns3:_="">
    <xsd:import namespace="d7f8bf26-e86b-4df4-a41e-e73d389c14c9"/>
    <xsd:import namespace="d8652362-edca-4032-b4e6-81aa13437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bf26-e86b-4df4-a41e-e73d389c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2362-edca-4032-b4e6-81aa134373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79bfb2-bf7a-4610-a2c2-c3235f86d05e}" ma:internalName="TaxCatchAll" ma:showField="CatchAllData" ma:web="d8652362-edca-4032-b4e6-81aa13437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8bf26-e86b-4df4-a41e-e73d389c14c9">
      <Terms xmlns="http://schemas.microsoft.com/office/infopath/2007/PartnerControls"/>
    </lcf76f155ced4ddcb4097134ff3c332f>
    <TaxCatchAll xmlns="d8652362-edca-4032-b4e6-81aa13437309" xsi:nil="true"/>
  </documentManagement>
</p:properties>
</file>

<file path=customXml/itemProps1.xml><?xml version="1.0" encoding="utf-8"?>
<ds:datastoreItem xmlns:ds="http://schemas.openxmlformats.org/officeDocument/2006/customXml" ds:itemID="{48DFE033-63DE-4788-B9DA-48982910BB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D189E-68B0-47D2-BCAF-B3265ED5AC37}"/>
</file>

<file path=customXml/itemProps3.xml><?xml version="1.0" encoding="utf-8"?>
<ds:datastoreItem xmlns:ds="http://schemas.openxmlformats.org/officeDocument/2006/customXml" ds:itemID="{B745A523-7389-4E19-8111-DA6603B12B0C}"/>
</file>

<file path=customXml/itemProps4.xml><?xml version="1.0" encoding="utf-8"?>
<ds:datastoreItem xmlns:ds="http://schemas.openxmlformats.org/officeDocument/2006/customXml" ds:itemID="{BC881573-88D8-4C28-952B-D431D158C7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892</Words>
  <Characters>5266</Characters>
  <Application>Microsoft Office Word</Application>
  <DocSecurity>4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Petrisková, Monika</cp:lastModifiedBy>
  <cp:revision>2</cp:revision>
  <cp:lastPrinted>2023-07-23T08:11:00Z</cp:lastPrinted>
  <dcterms:created xsi:type="dcterms:W3CDTF">2023-12-29T12:07:00Z</dcterms:created>
  <dcterms:modified xsi:type="dcterms:W3CDTF">2023-12-29T12:07:00Z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0x010100FBE961C0B3ACA04C9B96BF182B5D7D17</vt:lpwstr>
  </property>
</Properties>
</file>