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33" w:rsidRPr="009C1E84" w:rsidRDefault="003D1711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  <w:sz w:val="22"/>
          <w:szCs w:val="22"/>
        </w:rPr>
      </w:pPr>
      <w:r w:rsidRPr="003D1711">
        <w:rPr>
          <w:rFonts w:ascii="Book Antiqua" w:hAnsi="Book Antiqua"/>
          <w:b/>
          <w:sz w:val="22"/>
          <w:szCs w:val="22"/>
        </w:rPr>
        <w:t>Prohlášení o prokázání základní způsobilosti (vzor)</w:t>
      </w:r>
      <w:r w:rsidR="00B85833" w:rsidRPr="009C1E84">
        <w:rPr>
          <w:rFonts w:ascii="Book Antiqua" w:hAnsi="Book Antiqua"/>
          <w:b/>
          <w:sz w:val="22"/>
          <w:szCs w:val="22"/>
        </w:rPr>
        <w:t xml:space="preserve"> </w:t>
      </w:r>
    </w:p>
    <w:p w:rsidR="00B85833" w:rsidRPr="009C1E84" w:rsidRDefault="00B85833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dle </w:t>
      </w:r>
      <w:r w:rsidR="003D1711" w:rsidRPr="003D1711">
        <w:rPr>
          <w:rFonts w:ascii="Book Antiqua" w:hAnsi="Book Antiqua"/>
          <w:sz w:val="22"/>
          <w:szCs w:val="22"/>
        </w:rPr>
        <w:t xml:space="preserve">§ </w:t>
      </w:r>
      <w:r w:rsidR="003D1711">
        <w:rPr>
          <w:rFonts w:ascii="Book Antiqua" w:hAnsi="Book Antiqua"/>
          <w:sz w:val="22"/>
          <w:szCs w:val="22"/>
        </w:rPr>
        <w:t>74</w:t>
      </w:r>
      <w:r w:rsidR="003D1711" w:rsidRPr="003D1711">
        <w:rPr>
          <w:rFonts w:ascii="Book Antiqua" w:hAnsi="Book Antiqua"/>
          <w:sz w:val="22"/>
          <w:szCs w:val="22"/>
        </w:rPr>
        <w:t xml:space="preserve"> zákona č. 134/2016 Sb., o zadávání veřejných zakázek</w:t>
      </w:r>
      <w:r w:rsidR="0002234B">
        <w:rPr>
          <w:rFonts w:ascii="Book Antiqua" w:hAnsi="Book Antiqua"/>
          <w:sz w:val="22"/>
          <w:szCs w:val="22"/>
        </w:rPr>
        <w:t xml:space="preserve"> </w:t>
      </w:r>
      <w:r w:rsidR="003D1711" w:rsidRPr="003D1711">
        <w:rPr>
          <w:rFonts w:ascii="Book Antiqua" w:hAnsi="Book Antiqua"/>
          <w:sz w:val="22"/>
          <w:szCs w:val="22"/>
        </w:rPr>
        <w:t>(dále jen „ZZVZ“)</w:t>
      </w:r>
    </w:p>
    <w:p w:rsidR="00B85833" w:rsidRPr="009C1E84" w:rsidRDefault="00B85833" w:rsidP="00B85833">
      <w:pPr>
        <w:pStyle w:val="Zkladntext"/>
        <w:ind w:left="300"/>
        <w:rPr>
          <w:rFonts w:ascii="Book Antiqua" w:hAnsi="Book Antiqua"/>
          <w:color w:val="0000FF"/>
          <w:sz w:val="22"/>
          <w:szCs w:val="22"/>
        </w:rPr>
      </w:pPr>
    </w:p>
    <w:p w:rsidR="00B85833" w:rsidRPr="009C1E84" w:rsidRDefault="00B85833" w:rsidP="00584D9D">
      <w:pPr>
        <w:pStyle w:val="Zkladntext"/>
        <w:ind w:left="15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V souladu s požadavky na způsob prokázání kvalifikačních předpokladů dle § </w:t>
      </w:r>
      <w:r w:rsidR="003D1711">
        <w:rPr>
          <w:rFonts w:ascii="Book Antiqua" w:hAnsi="Book Antiqua"/>
          <w:sz w:val="22"/>
          <w:szCs w:val="22"/>
        </w:rPr>
        <w:t>74 ZZVZ</w:t>
      </w:r>
      <w:r w:rsidRPr="009C1E84">
        <w:rPr>
          <w:rFonts w:ascii="Book Antiqua" w:hAnsi="Book Antiqua"/>
          <w:sz w:val="22"/>
          <w:szCs w:val="22"/>
        </w:rPr>
        <w:t xml:space="preserve"> za </w:t>
      </w:r>
      <w:r w:rsidR="003D1711">
        <w:rPr>
          <w:rFonts w:ascii="Book Antiqua" w:hAnsi="Book Antiqua"/>
          <w:sz w:val="22"/>
          <w:szCs w:val="22"/>
        </w:rPr>
        <w:t>účastníka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Pr="009C1E84">
        <w:rPr>
          <w:rFonts w:ascii="Book Antiqua" w:hAnsi="Book Antiqua"/>
          <w:color w:val="FF0000"/>
          <w:sz w:val="22"/>
          <w:szCs w:val="22"/>
        </w:rPr>
        <w:t xml:space="preserve">(doplnit název nebo obchodní firmu, sídlo a IČO </w:t>
      </w:r>
      <w:r w:rsidR="00E51BA6">
        <w:rPr>
          <w:rFonts w:ascii="Book Antiqua" w:hAnsi="Book Antiqua"/>
          <w:color w:val="FF0000"/>
          <w:sz w:val="22"/>
          <w:szCs w:val="22"/>
        </w:rPr>
        <w:t>účastníka</w:t>
      </w:r>
      <w:r w:rsidRPr="009C1E84">
        <w:rPr>
          <w:rFonts w:ascii="Book Antiqua" w:hAnsi="Book Antiqua"/>
          <w:color w:val="FF0000"/>
          <w:sz w:val="22"/>
          <w:szCs w:val="22"/>
        </w:rPr>
        <w:t>)</w:t>
      </w:r>
      <w:r w:rsidRPr="009C1E84">
        <w:rPr>
          <w:rFonts w:ascii="Book Antiqua" w:hAnsi="Book Antiqua"/>
          <w:sz w:val="22"/>
          <w:szCs w:val="22"/>
        </w:rPr>
        <w:t xml:space="preserve"> </w:t>
      </w:r>
    </w:p>
    <w:p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spacing w:val="20"/>
          <w:sz w:val="22"/>
          <w:szCs w:val="22"/>
        </w:rPr>
      </w:pPr>
    </w:p>
    <w:p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color w:val="FF00FF"/>
          <w:spacing w:val="20"/>
          <w:sz w:val="22"/>
          <w:szCs w:val="22"/>
        </w:rPr>
      </w:pPr>
      <w:r w:rsidRPr="009C1E84">
        <w:rPr>
          <w:rFonts w:ascii="Book Antiqua" w:hAnsi="Book Antiqua"/>
          <w:b/>
          <w:spacing w:val="20"/>
          <w:sz w:val="22"/>
          <w:szCs w:val="22"/>
        </w:rPr>
        <w:t>prohlašuji</w:t>
      </w:r>
    </w:p>
    <w:p w:rsidR="00B85833" w:rsidRPr="009C1E84" w:rsidRDefault="00B85833" w:rsidP="00B85833">
      <w:pPr>
        <w:pStyle w:val="Zkladntext"/>
        <w:rPr>
          <w:rFonts w:ascii="Book Antiqua" w:hAnsi="Book Antiqua"/>
          <w:color w:val="0000FF"/>
          <w:sz w:val="22"/>
          <w:szCs w:val="22"/>
        </w:rPr>
      </w:pPr>
    </w:p>
    <w:p w:rsidR="00B85833" w:rsidRPr="009C1E84" w:rsidRDefault="00B85833" w:rsidP="00B85833">
      <w:pPr>
        <w:pStyle w:val="Zkladntext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že jako </w:t>
      </w:r>
      <w:r w:rsidR="00E7728E">
        <w:rPr>
          <w:rFonts w:ascii="Book Antiqua" w:hAnsi="Book Antiqua"/>
          <w:sz w:val="22"/>
          <w:szCs w:val="22"/>
        </w:rPr>
        <w:t>účastník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="009C1E84" w:rsidRPr="009C1E84">
        <w:rPr>
          <w:rFonts w:ascii="Book Antiqua" w:hAnsi="Book Antiqua"/>
          <w:sz w:val="22"/>
          <w:szCs w:val="22"/>
        </w:rPr>
        <w:t xml:space="preserve">podlimitní </w:t>
      </w:r>
      <w:r w:rsidR="00E7728E">
        <w:rPr>
          <w:rFonts w:ascii="Book Antiqua" w:hAnsi="Book Antiqua"/>
          <w:sz w:val="22"/>
          <w:szCs w:val="22"/>
        </w:rPr>
        <w:t>veřejné</w:t>
      </w:r>
      <w:r w:rsidRPr="009C1E84">
        <w:rPr>
          <w:rFonts w:ascii="Book Antiqua" w:hAnsi="Book Antiqua"/>
          <w:sz w:val="22"/>
          <w:szCs w:val="22"/>
        </w:rPr>
        <w:t xml:space="preserve"> zakázk</w:t>
      </w:r>
      <w:r w:rsidR="00E7728E">
        <w:rPr>
          <w:rFonts w:ascii="Book Antiqua" w:hAnsi="Book Antiqua"/>
          <w:sz w:val="22"/>
          <w:szCs w:val="22"/>
        </w:rPr>
        <w:t>y</w:t>
      </w:r>
      <w:r w:rsidRPr="009C1E84">
        <w:rPr>
          <w:rFonts w:ascii="Book Antiqua" w:hAnsi="Book Antiqua"/>
          <w:sz w:val="22"/>
          <w:szCs w:val="22"/>
        </w:rPr>
        <w:t xml:space="preserve"> na </w:t>
      </w:r>
      <w:r w:rsidR="00195F0D">
        <w:rPr>
          <w:rFonts w:ascii="Book Antiqua" w:hAnsi="Book Antiqua"/>
          <w:sz w:val="22"/>
          <w:szCs w:val="22"/>
        </w:rPr>
        <w:t>stavební práce</w:t>
      </w:r>
      <w:r w:rsidRPr="009C1E84">
        <w:rPr>
          <w:rFonts w:ascii="Book Antiqua" w:hAnsi="Book Antiqua"/>
          <w:sz w:val="22"/>
          <w:szCs w:val="22"/>
        </w:rPr>
        <w:t xml:space="preserve"> s</w:t>
      </w:r>
      <w:r w:rsidR="0078103F" w:rsidRPr="009C1E84">
        <w:rPr>
          <w:rFonts w:ascii="Book Antiqua" w:hAnsi="Book Antiqua"/>
          <w:sz w:val="22"/>
          <w:szCs w:val="22"/>
        </w:rPr>
        <w:t> </w:t>
      </w:r>
      <w:r w:rsidRPr="009C1E84">
        <w:rPr>
          <w:rFonts w:ascii="Book Antiqua" w:hAnsi="Book Antiqua"/>
          <w:sz w:val="22"/>
          <w:szCs w:val="22"/>
        </w:rPr>
        <w:t>názvem</w:t>
      </w:r>
      <w:r w:rsidR="0078103F" w:rsidRPr="009C1E84">
        <w:rPr>
          <w:rFonts w:ascii="Book Antiqua" w:hAnsi="Book Antiqua"/>
          <w:sz w:val="22"/>
          <w:szCs w:val="22"/>
        </w:rPr>
        <w:t xml:space="preserve"> </w:t>
      </w:r>
      <w:r w:rsidR="00D67AC5" w:rsidRPr="009C1E84">
        <w:rPr>
          <w:rFonts w:ascii="Book Antiqua" w:hAnsi="Book Antiqua"/>
          <w:sz w:val="22"/>
          <w:szCs w:val="22"/>
        </w:rPr>
        <w:t>„</w:t>
      </w:r>
      <w:r w:rsidR="00AA681D" w:rsidRPr="00AD1E9B">
        <w:rPr>
          <w:rFonts w:ascii="Times New Roman" w:hAnsi="Times New Roman" w:cs="Times New Roman"/>
          <w:b/>
          <w:color w:val="000000" w:themeColor="text1"/>
        </w:rPr>
        <w:t>VESTAVBA  PODKROVÍ</w:t>
      </w:r>
      <w:r w:rsidR="0078103F" w:rsidRPr="009C1E84">
        <w:rPr>
          <w:rFonts w:ascii="Book Antiqua" w:hAnsi="Book Antiqua"/>
          <w:sz w:val="22"/>
          <w:szCs w:val="22"/>
        </w:rPr>
        <w:t>“</w:t>
      </w:r>
      <w:r w:rsidR="00E7728E">
        <w:rPr>
          <w:rFonts w:ascii="Book Antiqua" w:hAnsi="Book Antiqua"/>
          <w:sz w:val="22"/>
          <w:szCs w:val="22"/>
        </w:rPr>
        <w:t xml:space="preserve"> zadávané</w:t>
      </w:r>
      <w:r w:rsidR="009C1E84" w:rsidRPr="009C1E84">
        <w:rPr>
          <w:rFonts w:ascii="Book Antiqua" w:hAnsi="Book Antiqua"/>
          <w:sz w:val="22"/>
          <w:szCs w:val="22"/>
        </w:rPr>
        <w:t xml:space="preserve"> ve </w:t>
      </w:r>
      <w:r w:rsidR="009C1E84">
        <w:rPr>
          <w:rFonts w:ascii="Book Antiqua" w:hAnsi="Book Antiqua"/>
          <w:sz w:val="22"/>
          <w:szCs w:val="22"/>
        </w:rPr>
        <w:t>zjednodušené</w:t>
      </w:r>
      <w:r w:rsidRPr="009C1E84">
        <w:rPr>
          <w:rFonts w:ascii="Book Antiqua" w:hAnsi="Book Antiqua"/>
          <w:sz w:val="22"/>
          <w:szCs w:val="22"/>
        </w:rPr>
        <w:t xml:space="preserve">m podlimitním řízení dle </w:t>
      </w:r>
      <w:r w:rsidR="003D1711" w:rsidRPr="003D1711">
        <w:rPr>
          <w:rFonts w:ascii="Book Antiqua" w:hAnsi="Book Antiqua"/>
          <w:sz w:val="22"/>
          <w:szCs w:val="22"/>
        </w:rPr>
        <w:t>§ 53 odst. 1</w:t>
      </w:r>
      <w:r w:rsidR="003D1711">
        <w:rPr>
          <w:rFonts w:ascii="Book Antiqua" w:hAnsi="Book Antiqua"/>
          <w:sz w:val="22"/>
          <w:szCs w:val="22"/>
        </w:rPr>
        <w:t xml:space="preserve"> ZZVZ</w:t>
      </w:r>
      <w:r w:rsidRPr="009C1E84">
        <w:rPr>
          <w:rFonts w:ascii="Book Antiqua" w:hAnsi="Book Antiqua"/>
          <w:sz w:val="22"/>
          <w:szCs w:val="22"/>
        </w:rPr>
        <w:t>, splňuj</w:t>
      </w:r>
      <w:r w:rsidR="007940BA">
        <w:rPr>
          <w:rFonts w:ascii="Book Antiqua" w:hAnsi="Book Antiqua"/>
          <w:sz w:val="22"/>
          <w:szCs w:val="22"/>
        </w:rPr>
        <w:t>i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="003D1711">
        <w:rPr>
          <w:rFonts w:ascii="Book Antiqua" w:hAnsi="Book Antiqua"/>
          <w:sz w:val="22"/>
          <w:szCs w:val="22"/>
        </w:rPr>
        <w:t>základní způsobilost požadovanou</w:t>
      </w:r>
      <w:r w:rsidRPr="009C1E84">
        <w:rPr>
          <w:rFonts w:ascii="Book Antiqua" w:hAnsi="Book Antiqua"/>
          <w:sz w:val="22"/>
          <w:szCs w:val="22"/>
        </w:rPr>
        <w:t xml:space="preserve"> zadavatelem </w:t>
      </w:r>
      <w:r w:rsidR="009C1E84" w:rsidRPr="009C1E84">
        <w:rPr>
          <w:rFonts w:ascii="Book Antiqua" w:hAnsi="Book Antiqua"/>
          <w:sz w:val="22"/>
          <w:szCs w:val="22"/>
        </w:rPr>
        <w:t>v zadávací dokumentaci</w:t>
      </w:r>
      <w:r w:rsidRPr="009C1E84">
        <w:rPr>
          <w:rFonts w:ascii="Book Antiqua" w:hAnsi="Book Antiqua"/>
          <w:sz w:val="22"/>
          <w:szCs w:val="22"/>
        </w:rPr>
        <w:t>.</w:t>
      </w:r>
    </w:p>
    <w:p w:rsidR="009C1E84" w:rsidRPr="009C1E84" w:rsidRDefault="009C1E84" w:rsidP="00B85833">
      <w:pPr>
        <w:pStyle w:val="Zkladntext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Konkrétně, že </w:t>
      </w:r>
      <w:r w:rsidR="003D1711">
        <w:rPr>
          <w:rFonts w:ascii="Book Antiqua" w:hAnsi="Book Antiqua"/>
          <w:sz w:val="22"/>
          <w:szCs w:val="22"/>
        </w:rPr>
        <w:t>účastník</w:t>
      </w:r>
      <w:r w:rsidRPr="009C1E84">
        <w:rPr>
          <w:rFonts w:ascii="Book Antiqua" w:hAnsi="Book Antiqua"/>
          <w:sz w:val="22"/>
          <w:szCs w:val="22"/>
        </w:rPr>
        <w:t>:</w:t>
      </w:r>
    </w:p>
    <w:p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</w:t>
      </w:r>
      <w:r>
        <w:rPr>
          <w:rFonts w:ascii="Book Antiqua" w:hAnsi="Book Antiqua"/>
          <w:sz w:val="22"/>
          <w:szCs w:val="22"/>
        </w:rPr>
        <w:t xml:space="preserve">ani </w:t>
      </w:r>
      <w:r w:rsidR="00E51BA6">
        <w:rPr>
          <w:rFonts w:ascii="Book Antiqua" w:hAnsi="Book Antiqua"/>
          <w:sz w:val="22"/>
          <w:szCs w:val="22"/>
        </w:rPr>
        <w:t>žádný</w:t>
      </w:r>
      <w:r>
        <w:rPr>
          <w:rFonts w:ascii="Book Antiqua" w:hAnsi="Book Antiqua"/>
          <w:sz w:val="22"/>
          <w:szCs w:val="22"/>
        </w:rPr>
        <w:t xml:space="preserve"> jednotlivý člen statutárního orgánu účastníka a ani osoba zastupujícího účastníka v statutárním orgánu dodavatele, </w:t>
      </w:r>
      <w:r w:rsidRPr="003D1711">
        <w:rPr>
          <w:rFonts w:ascii="Book Antiqua" w:hAnsi="Book Antiqua"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b) nemá v České republice nebo v zemi svého sídla v evidenci daní zachycen splatný daňový nedoplatek,</w:t>
      </w:r>
    </w:p>
    <w:p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c) nemá v České republice nebo v zemi svého sídla splatný nedoplatek na pojistném nebo na penále na veřejné zdravotní pojištění,</w:t>
      </w:r>
    </w:p>
    <w:p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:rsidR="00377616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e) není v likvidaci, </w:t>
      </w:r>
      <w:r w:rsidR="00E51BA6">
        <w:rPr>
          <w:rFonts w:ascii="Book Antiqua" w:hAnsi="Book Antiqua"/>
          <w:sz w:val="22"/>
          <w:szCs w:val="22"/>
        </w:rPr>
        <w:t>nebylo proti</w:t>
      </w:r>
      <w:r w:rsidRPr="003D1711">
        <w:rPr>
          <w:rFonts w:ascii="Book Antiqua" w:hAnsi="Book Antiqua"/>
          <w:sz w:val="22"/>
          <w:szCs w:val="22"/>
        </w:rPr>
        <w:t xml:space="preserve"> </w:t>
      </w:r>
      <w:r w:rsidR="00E51BA6">
        <w:rPr>
          <w:rFonts w:ascii="Book Antiqua" w:hAnsi="Book Antiqua"/>
          <w:sz w:val="22"/>
          <w:szCs w:val="22"/>
        </w:rPr>
        <w:t xml:space="preserve">němu </w:t>
      </w:r>
      <w:r w:rsidRPr="003D1711">
        <w:rPr>
          <w:rFonts w:ascii="Book Antiqua" w:hAnsi="Book Antiqua"/>
          <w:sz w:val="22"/>
          <w:szCs w:val="22"/>
        </w:rPr>
        <w:t>vydáno rozhodnutí o úpadku,</w:t>
      </w:r>
      <w:r w:rsidR="00E51BA6">
        <w:rPr>
          <w:rFonts w:ascii="Book Antiqua" w:hAnsi="Book Antiqua"/>
          <w:sz w:val="22"/>
          <w:szCs w:val="22"/>
        </w:rPr>
        <w:t xml:space="preserve"> nebyla proti němu</w:t>
      </w:r>
      <w:r w:rsidRPr="003D1711">
        <w:rPr>
          <w:rFonts w:ascii="Book Antiqua" w:hAnsi="Book Antiqua"/>
          <w:sz w:val="22"/>
          <w:szCs w:val="22"/>
        </w:rPr>
        <w:t xml:space="preserve"> nařízena nucená správa podle jiného právního předpisu nebo v obdobné situaci podle právního řádu země sídla dodavatele.</w:t>
      </w:r>
    </w:p>
    <w:p w:rsidR="003D1711" w:rsidRPr="003D1711" w:rsidRDefault="003D1711" w:rsidP="003D1711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Dále podpisem tohoto prohlášení je stvrzeno, že pokud se ú</w:t>
      </w:r>
      <w:r w:rsidRPr="003D1711">
        <w:rPr>
          <w:rFonts w:ascii="Book Antiqua" w:hAnsi="Book Antiqua"/>
          <w:sz w:val="22"/>
          <w:szCs w:val="22"/>
        </w:rPr>
        <w:t>častní zadávacího řízení pobočka závodu</w:t>
      </w:r>
    </w:p>
    <w:p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zahraniční právnické osoby, podmínku podle </w:t>
      </w:r>
      <w:r w:rsidR="00840B25">
        <w:rPr>
          <w:rFonts w:ascii="Book Antiqua" w:hAnsi="Book Antiqua"/>
          <w:sz w:val="22"/>
          <w:szCs w:val="22"/>
        </w:rPr>
        <w:t xml:space="preserve">§ 74 odst. 1 </w:t>
      </w:r>
      <w:r w:rsidRPr="003D1711">
        <w:rPr>
          <w:rFonts w:ascii="Book Antiqua" w:hAnsi="Book Antiqua"/>
          <w:sz w:val="22"/>
          <w:szCs w:val="22"/>
        </w:rPr>
        <w:t>písm. a)</w:t>
      </w:r>
      <w:r w:rsidR="00840B25">
        <w:rPr>
          <w:rFonts w:ascii="Book Antiqua" w:hAnsi="Book Antiqua"/>
          <w:sz w:val="22"/>
          <w:szCs w:val="22"/>
        </w:rPr>
        <w:t xml:space="preserve"> ZZVZ splňuje </w:t>
      </w:r>
      <w:r w:rsidRPr="003D1711">
        <w:rPr>
          <w:rFonts w:ascii="Book Antiqua" w:hAnsi="Book Antiqua"/>
          <w:sz w:val="22"/>
          <w:szCs w:val="22"/>
        </w:rPr>
        <w:t>tato právnická osoba a vedoucí pobočky závodu,</w:t>
      </w:r>
    </w:p>
    <w:p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b) české právnické osoby, podmínku podle </w:t>
      </w:r>
      <w:r w:rsidR="00840B25" w:rsidRPr="00840B25">
        <w:rPr>
          <w:rFonts w:ascii="Book Antiqua" w:hAnsi="Book Antiqua"/>
          <w:sz w:val="22"/>
          <w:szCs w:val="22"/>
        </w:rPr>
        <w:t>§ 74 odst. 1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="00840B25" w:rsidRPr="00840B25">
        <w:rPr>
          <w:rFonts w:ascii="Book Antiqua" w:hAnsi="Book Antiqua"/>
          <w:sz w:val="22"/>
          <w:szCs w:val="22"/>
        </w:rPr>
        <w:t>písm. a) ZZVZ</w:t>
      </w:r>
      <w:r w:rsidR="00840B25">
        <w:rPr>
          <w:rFonts w:ascii="Book Antiqua" w:hAnsi="Book Antiqua"/>
          <w:sz w:val="22"/>
          <w:szCs w:val="22"/>
        </w:rPr>
        <w:t xml:space="preserve"> splňují</w:t>
      </w:r>
      <w:r w:rsidRPr="003D1711">
        <w:rPr>
          <w:rFonts w:ascii="Book Antiqua" w:hAnsi="Book Antiqua"/>
          <w:sz w:val="22"/>
          <w:szCs w:val="22"/>
        </w:rPr>
        <w:t xml:space="preserve"> osoby uvedené v </w:t>
      </w:r>
      <w:r w:rsidR="00840B25" w:rsidRPr="00840B25">
        <w:rPr>
          <w:rFonts w:ascii="Book Antiqua" w:hAnsi="Book Antiqua"/>
          <w:sz w:val="22"/>
          <w:szCs w:val="22"/>
        </w:rPr>
        <w:t>§ 74 odst.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Pr="003D1711">
        <w:rPr>
          <w:rFonts w:ascii="Book Antiqua" w:hAnsi="Book Antiqua"/>
          <w:sz w:val="22"/>
          <w:szCs w:val="22"/>
        </w:rPr>
        <w:t xml:space="preserve">2 </w:t>
      </w:r>
      <w:r w:rsidR="00840B25">
        <w:rPr>
          <w:rFonts w:ascii="Book Antiqua" w:hAnsi="Book Antiqua"/>
          <w:sz w:val="22"/>
          <w:szCs w:val="22"/>
        </w:rPr>
        <w:t xml:space="preserve">ZZVZ </w:t>
      </w:r>
      <w:r w:rsidRPr="003D1711">
        <w:rPr>
          <w:rFonts w:ascii="Book Antiqua" w:hAnsi="Book Antiqua"/>
          <w:sz w:val="22"/>
          <w:szCs w:val="22"/>
        </w:rPr>
        <w:t>a vedoucí pobočky závodu.</w:t>
      </w:r>
    </w:p>
    <w:p w:rsidR="005E2038" w:rsidRPr="004C2F30" w:rsidRDefault="00840B25" w:rsidP="00840B25">
      <w:pPr>
        <w:pStyle w:val="Zkladntex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Účastník dále uvádí, že </w:t>
      </w:r>
      <w:r w:rsidR="003D1711" w:rsidRPr="003D1711">
        <w:rPr>
          <w:rFonts w:ascii="Book Antiqua" w:hAnsi="Book Antiqua"/>
          <w:sz w:val="22"/>
          <w:szCs w:val="22"/>
        </w:rPr>
        <w:t xml:space="preserve">podmínku podle </w:t>
      </w:r>
      <w:r w:rsidRPr="00840B25">
        <w:rPr>
          <w:rFonts w:ascii="Book Antiqua" w:hAnsi="Book Antiqua"/>
          <w:sz w:val="22"/>
          <w:szCs w:val="22"/>
        </w:rPr>
        <w:t>§ 74 odst. 1 písm. a) ZZVZ</w:t>
      </w:r>
      <w:r w:rsidR="003D1711" w:rsidRPr="003D171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splňují</w:t>
      </w:r>
      <w:r w:rsidR="003D1711" w:rsidRPr="003D1711">
        <w:rPr>
          <w:rFonts w:ascii="Book Antiqua" w:hAnsi="Book Antiqua"/>
          <w:sz w:val="22"/>
          <w:szCs w:val="22"/>
        </w:rPr>
        <w:t xml:space="preserve"> také jiné osoby, než které jsou uvedeny v </w:t>
      </w:r>
      <w:r w:rsidRPr="00840B25">
        <w:rPr>
          <w:rFonts w:ascii="Book Antiqua" w:hAnsi="Book Antiqua"/>
          <w:sz w:val="22"/>
          <w:szCs w:val="22"/>
        </w:rPr>
        <w:t xml:space="preserve">§ 74 odst. </w:t>
      </w:r>
      <w:r w:rsidR="003D1711" w:rsidRPr="003D1711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 ZZVZ</w:t>
      </w:r>
      <w:r w:rsidR="003D1711" w:rsidRPr="003D1711">
        <w:rPr>
          <w:rFonts w:ascii="Book Antiqua" w:hAnsi="Book Antiqua"/>
          <w:sz w:val="22"/>
          <w:szCs w:val="22"/>
        </w:rPr>
        <w:t xml:space="preserve">; </w:t>
      </w:r>
      <w:r>
        <w:rPr>
          <w:rFonts w:ascii="Book Antiqua" w:hAnsi="Book Antiqua"/>
          <w:sz w:val="22"/>
          <w:szCs w:val="22"/>
        </w:rPr>
        <w:t>jedná se</w:t>
      </w:r>
      <w:r w:rsidR="003D1711" w:rsidRPr="003D1711">
        <w:rPr>
          <w:rFonts w:ascii="Book Antiqua" w:hAnsi="Book Antiqua"/>
          <w:sz w:val="22"/>
          <w:szCs w:val="22"/>
        </w:rPr>
        <w:t xml:space="preserve"> o osoby, které mají v rámci struktury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 xml:space="preserve"> práva spojená se zastupováním, rozhodováním nebo kontrolou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>.</w:t>
      </w:r>
    </w:p>
    <w:p w:rsidR="000B4E9E" w:rsidRDefault="000B4E9E" w:rsidP="00584760">
      <w:pPr>
        <w:pStyle w:val="Zkladntext"/>
        <w:rPr>
          <w:rFonts w:ascii="Book Antiqua" w:hAnsi="Book Antiqua"/>
          <w:sz w:val="22"/>
          <w:szCs w:val="22"/>
        </w:rPr>
      </w:pPr>
    </w:p>
    <w:p w:rsidR="00F51BB9" w:rsidRPr="009C1E84" w:rsidRDefault="00584760" w:rsidP="00584760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 …………………..dne </w:t>
      </w:r>
      <w:r w:rsidR="00F51BB9" w:rsidRPr="009C1E84">
        <w:rPr>
          <w:rFonts w:ascii="Book Antiqua" w:hAnsi="Book Antiqua"/>
          <w:sz w:val="22"/>
          <w:szCs w:val="22"/>
        </w:rPr>
        <w:t>…</w:t>
      </w:r>
      <w:r>
        <w:rPr>
          <w:rFonts w:ascii="Book Antiqua" w:hAnsi="Book Antiqua"/>
          <w:sz w:val="22"/>
          <w:szCs w:val="22"/>
        </w:rPr>
        <w:t>……..</w:t>
      </w:r>
      <w:r w:rsidR="00F51BB9" w:rsidRPr="009C1E84">
        <w:rPr>
          <w:rFonts w:ascii="Book Antiqua" w:hAnsi="Book Antiqua"/>
          <w:sz w:val="22"/>
          <w:szCs w:val="22"/>
        </w:rPr>
        <w:t>.. 20</w:t>
      </w:r>
      <w:r w:rsidR="0002234B">
        <w:rPr>
          <w:rFonts w:ascii="Book Antiqua" w:hAnsi="Book Antiqua"/>
          <w:sz w:val="22"/>
          <w:szCs w:val="22"/>
        </w:rPr>
        <w:t>2</w:t>
      </w:r>
      <w:r w:rsidR="00AA2EF5">
        <w:rPr>
          <w:rFonts w:ascii="Book Antiqua" w:hAnsi="Book Antiqua"/>
          <w:sz w:val="22"/>
          <w:szCs w:val="22"/>
        </w:rPr>
        <w:t>5</w:t>
      </w:r>
    </w:p>
    <w:p w:rsidR="00F51BB9" w:rsidRPr="009C1E84" w:rsidRDefault="00F51BB9" w:rsidP="009C1E84">
      <w:pPr>
        <w:pStyle w:val="Zkladntext"/>
        <w:jc w:val="right"/>
        <w:rPr>
          <w:rFonts w:ascii="Book Antiqua" w:hAnsi="Book Antiqua"/>
          <w:i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             </w:t>
      </w:r>
      <w:r w:rsidRPr="009C1E84">
        <w:rPr>
          <w:rFonts w:ascii="Book Antiqua" w:hAnsi="Book Antiqua"/>
          <w:i/>
          <w:color w:val="FF0000"/>
          <w:sz w:val="22"/>
          <w:szCs w:val="22"/>
        </w:rPr>
        <w:t>podpis</w:t>
      </w:r>
    </w:p>
    <w:p w:rsidR="00F51BB9" w:rsidRPr="009C1E84" w:rsidRDefault="00F51BB9" w:rsidP="009C1E84">
      <w:pPr>
        <w:pStyle w:val="Zkladntext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>…..........................................</w:t>
      </w:r>
    </w:p>
    <w:p w:rsidR="00F51BB9" w:rsidRPr="009C1E84" w:rsidRDefault="00F51BB9" w:rsidP="009C1E84">
      <w:pPr>
        <w:pStyle w:val="Zkladntext"/>
        <w:spacing w:after="0"/>
        <w:jc w:val="right"/>
        <w:rPr>
          <w:rFonts w:ascii="Book Antiqua" w:hAnsi="Book Antiqua"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>doplnit titul, jméno a příjmení</w:t>
      </w:r>
    </w:p>
    <w:p w:rsidR="00464D27" w:rsidRPr="009C1E84" w:rsidRDefault="00F51BB9" w:rsidP="00584760">
      <w:pPr>
        <w:pStyle w:val="Zkladntext"/>
        <w:spacing w:after="0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funkci osoby oprávněné podepisovat za </w:t>
      </w:r>
      <w:r w:rsidR="00840B25">
        <w:rPr>
          <w:rFonts w:ascii="Book Antiqua" w:hAnsi="Book Antiqua"/>
          <w:color w:val="FF0000"/>
          <w:sz w:val="22"/>
          <w:szCs w:val="22"/>
        </w:rPr>
        <w:t>účastníka</w:t>
      </w:r>
    </w:p>
    <w:sectPr w:rsidR="00464D27" w:rsidRPr="009C1E84" w:rsidSect="00C26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A8" w:rsidRDefault="001F14A8" w:rsidP="006D44DF">
      <w:r>
        <w:separator/>
      </w:r>
    </w:p>
  </w:endnote>
  <w:endnote w:type="continuationSeparator" w:id="0">
    <w:p w:rsidR="001F14A8" w:rsidRDefault="001F14A8" w:rsidP="006D4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47" w:rsidRDefault="006E564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47" w:rsidRDefault="006E564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47" w:rsidRDefault="006E564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A8" w:rsidRDefault="001F14A8" w:rsidP="006D44DF">
      <w:r>
        <w:separator/>
      </w:r>
    </w:p>
  </w:footnote>
  <w:footnote w:type="continuationSeparator" w:id="0">
    <w:p w:rsidR="001F14A8" w:rsidRDefault="001F14A8" w:rsidP="006D4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47" w:rsidRDefault="006E564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31B" w:rsidRPr="009C1E84" w:rsidRDefault="004C131B" w:rsidP="00D67AC5">
    <w:pPr>
      <w:pStyle w:val="Zhlav"/>
      <w:rPr>
        <w:rFonts w:ascii="Book Antiqua" w:hAnsi="Book Antiqua"/>
      </w:rPr>
    </w:pPr>
    <w:r w:rsidRPr="009C1E84">
      <w:rPr>
        <w:rFonts w:ascii="Book Antiqua" w:hAnsi="Book Antiqua"/>
      </w:rPr>
      <w:t xml:space="preserve">Příloha č. </w:t>
    </w:r>
    <w:r w:rsidR="006E5647">
      <w:rPr>
        <w:rFonts w:ascii="Book Antiqua" w:hAnsi="Book Antiqua"/>
      </w:rPr>
      <w:t>5</w:t>
    </w:r>
  </w:p>
  <w:p w:rsidR="006707AA" w:rsidRDefault="006707A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47" w:rsidRDefault="006E564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D44DF"/>
    <w:rsid w:val="0002234B"/>
    <w:rsid w:val="000323E4"/>
    <w:rsid w:val="000741D1"/>
    <w:rsid w:val="00086E75"/>
    <w:rsid w:val="000B4E9E"/>
    <w:rsid w:val="000C0B3D"/>
    <w:rsid w:val="00126D0A"/>
    <w:rsid w:val="00150C64"/>
    <w:rsid w:val="00172D74"/>
    <w:rsid w:val="001816BE"/>
    <w:rsid w:val="00195F0D"/>
    <w:rsid w:val="001C7050"/>
    <w:rsid w:val="001F14A8"/>
    <w:rsid w:val="001F2606"/>
    <w:rsid w:val="0024514C"/>
    <w:rsid w:val="00256DD3"/>
    <w:rsid w:val="002654C6"/>
    <w:rsid w:val="002E1960"/>
    <w:rsid w:val="0030500C"/>
    <w:rsid w:val="00313342"/>
    <w:rsid w:val="00351A01"/>
    <w:rsid w:val="00377616"/>
    <w:rsid w:val="003D1711"/>
    <w:rsid w:val="003D68F5"/>
    <w:rsid w:val="00401271"/>
    <w:rsid w:val="00430023"/>
    <w:rsid w:val="00434CC7"/>
    <w:rsid w:val="00463501"/>
    <w:rsid w:val="00464D27"/>
    <w:rsid w:val="00483FAF"/>
    <w:rsid w:val="00487984"/>
    <w:rsid w:val="004A305A"/>
    <w:rsid w:val="004C056D"/>
    <w:rsid w:val="004C131B"/>
    <w:rsid w:val="004C2F30"/>
    <w:rsid w:val="004D6C1F"/>
    <w:rsid w:val="004F3B4E"/>
    <w:rsid w:val="00503A35"/>
    <w:rsid w:val="0050427B"/>
    <w:rsid w:val="00552D6A"/>
    <w:rsid w:val="00574A84"/>
    <w:rsid w:val="00584760"/>
    <w:rsid w:val="00584D9D"/>
    <w:rsid w:val="00592606"/>
    <w:rsid w:val="00597B0C"/>
    <w:rsid w:val="005A02A9"/>
    <w:rsid w:val="005B35F2"/>
    <w:rsid w:val="005B7343"/>
    <w:rsid w:val="005E2038"/>
    <w:rsid w:val="005E54B2"/>
    <w:rsid w:val="006504E5"/>
    <w:rsid w:val="00661F6A"/>
    <w:rsid w:val="006707AA"/>
    <w:rsid w:val="006A0EF2"/>
    <w:rsid w:val="006B0FD8"/>
    <w:rsid w:val="006B7C73"/>
    <w:rsid w:val="006D44DF"/>
    <w:rsid w:val="006D69F3"/>
    <w:rsid w:val="006E5647"/>
    <w:rsid w:val="006F197E"/>
    <w:rsid w:val="00705109"/>
    <w:rsid w:val="00735CD4"/>
    <w:rsid w:val="0078103F"/>
    <w:rsid w:val="007940BA"/>
    <w:rsid w:val="007C604C"/>
    <w:rsid w:val="007F4EC9"/>
    <w:rsid w:val="00840B25"/>
    <w:rsid w:val="008A4756"/>
    <w:rsid w:val="008B0F5D"/>
    <w:rsid w:val="008C1EA9"/>
    <w:rsid w:val="008C566F"/>
    <w:rsid w:val="008F04AF"/>
    <w:rsid w:val="008F2D01"/>
    <w:rsid w:val="00973F9F"/>
    <w:rsid w:val="009C1E84"/>
    <w:rsid w:val="00A10857"/>
    <w:rsid w:val="00A568B4"/>
    <w:rsid w:val="00A60317"/>
    <w:rsid w:val="00A65F1F"/>
    <w:rsid w:val="00AA2EF5"/>
    <w:rsid w:val="00AA681D"/>
    <w:rsid w:val="00AB2A9D"/>
    <w:rsid w:val="00AB45DB"/>
    <w:rsid w:val="00AD3175"/>
    <w:rsid w:val="00AD4036"/>
    <w:rsid w:val="00AF0D21"/>
    <w:rsid w:val="00B211D8"/>
    <w:rsid w:val="00B358A0"/>
    <w:rsid w:val="00B4671C"/>
    <w:rsid w:val="00B85833"/>
    <w:rsid w:val="00BB0E8D"/>
    <w:rsid w:val="00BC2FC2"/>
    <w:rsid w:val="00BD3B74"/>
    <w:rsid w:val="00BE5895"/>
    <w:rsid w:val="00C02A33"/>
    <w:rsid w:val="00C125A9"/>
    <w:rsid w:val="00C15BAE"/>
    <w:rsid w:val="00C268DD"/>
    <w:rsid w:val="00C34E2A"/>
    <w:rsid w:val="00C62004"/>
    <w:rsid w:val="00C65421"/>
    <w:rsid w:val="00C77389"/>
    <w:rsid w:val="00C92385"/>
    <w:rsid w:val="00CD2DF0"/>
    <w:rsid w:val="00CD41F7"/>
    <w:rsid w:val="00CE2802"/>
    <w:rsid w:val="00D16C3D"/>
    <w:rsid w:val="00D21897"/>
    <w:rsid w:val="00D31BA7"/>
    <w:rsid w:val="00D559D0"/>
    <w:rsid w:val="00D67AC5"/>
    <w:rsid w:val="00D735AF"/>
    <w:rsid w:val="00DD799C"/>
    <w:rsid w:val="00DE46D5"/>
    <w:rsid w:val="00E500E3"/>
    <w:rsid w:val="00E51BA6"/>
    <w:rsid w:val="00E53081"/>
    <w:rsid w:val="00E74BFD"/>
    <w:rsid w:val="00E7728E"/>
    <w:rsid w:val="00ED0492"/>
    <w:rsid w:val="00F06482"/>
    <w:rsid w:val="00F51BB9"/>
    <w:rsid w:val="00F824FA"/>
    <w:rsid w:val="00FC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Vlada</cp:lastModifiedBy>
  <cp:revision>2</cp:revision>
  <dcterms:created xsi:type="dcterms:W3CDTF">2025-07-12T16:00:00Z</dcterms:created>
  <dcterms:modified xsi:type="dcterms:W3CDTF">2025-07-12T16:00:00Z</dcterms:modified>
</cp:coreProperties>
</file>