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065" w:type="dxa"/>
        <w:tblInd w:w="-431"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26"/>
        <w:gridCol w:w="4783"/>
        <w:gridCol w:w="4956"/>
      </w:tblGrid>
      <w:tr w:rsidR="00A17D0D" w:rsidRPr="00A17D0D" w:rsidTr="00A17D0D">
        <w:tc>
          <w:tcPr>
            <w:tcW w:w="5109" w:type="dxa"/>
            <w:gridSpan w:val="2"/>
          </w:tcPr>
          <w:p w:rsid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 xml:space="preserve">Příloha č. 2 Zadávací dokumentace: </w:t>
            </w:r>
          </w:p>
          <w:p w:rsidR="00A17D0D" w:rsidRPr="00A17D0D" w:rsidRDefault="00A17D0D" w:rsidP="00A17D0D">
            <w:pPr>
              <w:spacing w:before="60" w:after="60" w:line="276" w:lineRule="auto"/>
              <w:rPr>
                <w:rFonts w:ascii="Times New Roman" w:hAnsi="Times New Roman" w:cs="Times New Roman"/>
                <w:b/>
                <w:bCs/>
              </w:rPr>
            </w:pPr>
            <w:r w:rsidRPr="00A17D0D">
              <w:rPr>
                <w:rFonts w:ascii="Times New Roman" w:hAnsi="Times New Roman" w:cs="Times New Roman"/>
                <w:b/>
                <w:bCs/>
              </w:rPr>
              <w:t>Čestné prohlášení uchazeče</w:t>
            </w:r>
          </w:p>
        </w:tc>
        <w:tc>
          <w:tcPr>
            <w:tcW w:w="4956" w:type="dxa"/>
          </w:tcPr>
          <w:p w:rsidR="00AD67B1" w:rsidRPr="00AD67B1" w:rsidRDefault="00AD67B1" w:rsidP="00AD67B1">
            <w:pPr>
              <w:spacing w:before="60" w:after="60" w:line="276" w:lineRule="auto"/>
              <w:rPr>
                <w:rFonts w:ascii="Times New Roman" w:hAnsi="Times New Roman" w:cs="Times New Roman"/>
                <w:b/>
                <w:bCs/>
                <w:lang w:val="en-US"/>
              </w:rPr>
            </w:pPr>
            <w:r w:rsidRPr="00AD67B1">
              <w:rPr>
                <w:rFonts w:ascii="Times New Roman" w:hAnsi="Times New Roman" w:cs="Times New Roman"/>
                <w:b/>
                <w:bCs/>
                <w:lang w:val="en-US"/>
              </w:rPr>
              <w:t>Appendix No. 2 Tender documentation:</w:t>
            </w:r>
          </w:p>
          <w:p w:rsidR="00A17D0D" w:rsidRPr="00AD67B1" w:rsidRDefault="00AD67B1" w:rsidP="00AD67B1">
            <w:pPr>
              <w:spacing w:before="60" w:after="60" w:line="276" w:lineRule="auto"/>
              <w:rPr>
                <w:rFonts w:ascii="Times New Roman" w:hAnsi="Times New Roman" w:cs="Times New Roman"/>
                <w:lang w:val="en-US"/>
              </w:rPr>
            </w:pPr>
            <w:r w:rsidRPr="00AD67B1">
              <w:rPr>
                <w:rFonts w:ascii="Times New Roman" w:hAnsi="Times New Roman" w:cs="Times New Roman"/>
                <w:b/>
                <w:bCs/>
                <w:lang w:val="en-US"/>
              </w:rPr>
              <w:t>Candidate's solemn declaration</w:t>
            </w:r>
          </w:p>
        </w:tc>
      </w:tr>
      <w:tr w:rsidR="00A17D0D" w:rsidRPr="00A17D0D" w:rsidTr="00A17D0D">
        <w:tc>
          <w:tcPr>
            <w:tcW w:w="5109" w:type="dxa"/>
            <w:gridSpan w:val="2"/>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K zakázce: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To tender:</w:t>
            </w:r>
          </w:p>
        </w:tc>
      </w:tr>
      <w:tr w:rsidR="00A17D0D" w:rsidRPr="00A17D0D" w:rsidTr="00A17D0D">
        <w:tc>
          <w:tcPr>
            <w:tcW w:w="5109" w:type="dxa"/>
            <w:gridSpan w:val="2"/>
          </w:tcPr>
          <w:p w:rsidR="00A17D0D" w:rsidRPr="00AD67B1" w:rsidRDefault="003D403F" w:rsidP="00A17D0D">
            <w:pPr>
              <w:spacing w:before="60" w:after="60" w:line="276" w:lineRule="auto"/>
              <w:rPr>
                <w:rFonts w:ascii="Times New Roman" w:hAnsi="Times New Roman" w:cs="Times New Roman"/>
                <w:sz w:val="20"/>
                <w:szCs w:val="20"/>
              </w:rPr>
            </w:pPr>
            <w:r w:rsidRPr="003D403F">
              <w:rPr>
                <w:rFonts w:ascii="Times New Roman" w:hAnsi="Times New Roman" w:cs="Times New Roman"/>
                <w:sz w:val="20"/>
                <w:szCs w:val="20"/>
              </w:rPr>
              <w:t xml:space="preserve">Výběrové řízení na dodávku </w:t>
            </w:r>
            <w:r w:rsidR="00732D88">
              <w:rPr>
                <w:rFonts w:ascii="Times New Roman" w:hAnsi="Times New Roman" w:cs="Times New Roman"/>
                <w:sz w:val="20"/>
                <w:szCs w:val="20"/>
              </w:rPr>
              <w:t>ohýbacího automatu</w:t>
            </w:r>
          </w:p>
        </w:tc>
        <w:tc>
          <w:tcPr>
            <w:tcW w:w="4956" w:type="dxa"/>
          </w:tcPr>
          <w:p w:rsidR="00A17D0D" w:rsidRPr="00AD67B1" w:rsidRDefault="003D403F" w:rsidP="00A17D0D">
            <w:pPr>
              <w:spacing w:before="60" w:after="60" w:line="276" w:lineRule="auto"/>
              <w:rPr>
                <w:rFonts w:ascii="Times New Roman" w:hAnsi="Times New Roman" w:cs="Times New Roman"/>
                <w:sz w:val="20"/>
                <w:szCs w:val="20"/>
                <w:lang w:val="en-US"/>
              </w:rPr>
            </w:pPr>
            <w:r w:rsidRPr="003D403F">
              <w:rPr>
                <w:rFonts w:ascii="Times New Roman" w:hAnsi="Times New Roman" w:cs="Times New Roman"/>
                <w:sz w:val="20"/>
                <w:szCs w:val="20"/>
                <w:lang w:val="en-US"/>
              </w:rPr>
              <w:t xml:space="preserve">Tender procedure for the supply of </w:t>
            </w:r>
            <w:r w:rsidR="00732D88">
              <w:rPr>
                <w:rFonts w:ascii="Times New Roman" w:hAnsi="Times New Roman" w:cs="Times New Roman"/>
                <w:sz w:val="20"/>
                <w:szCs w:val="20"/>
                <w:lang w:val="en-US"/>
              </w:rPr>
              <w:t>bending machine</w:t>
            </w:r>
            <w:bookmarkStart w:id="0" w:name="_GoBack"/>
            <w:bookmarkEnd w:id="0"/>
          </w:p>
        </w:tc>
      </w:tr>
      <w:tr w:rsidR="00A17D0D" w:rsidRPr="00A17D0D" w:rsidTr="00A17D0D">
        <w:tc>
          <w:tcPr>
            <w:tcW w:w="5109" w:type="dxa"/>
            <w:gridSpan w:val="2"/>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Uchazeč</w:t>
            </w:r>
            <w:r w:rsidR="00AD67B1">
              <w:rPr>
                <w:rFonts w:ascii="Times New Roman" w:hAnsi="Times New Roman" w:cs="Times New Roman"/>
                <w:sz w:val="20"/>
                <w:szCs w:val="20"/>
              </w:rPr>
              <w:t xml:space="preserve"> </w:t>
            </w:r>
            <w:r w:rsidR="00AD67B1" w:rsidRPr="00AD67B1">
              <w:rPr>
                <w:rFonts w:ascii="Times New Roman" w:hAnsi="Times New Roman" w:cs="Times New Roman"/>
                <w:sz w:val="20"/>
                <w:szCs w:val="20"/>
                <w:highlight w:val="yellow"/>
              </w:rPr>
              <w:t>XXX</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 xml:space="preserve">Candidate </w:t>
            </w:r>
            <w:r w:rsidRPr="00AD67B1">
              <w:rPr>
                <w:rFonts w:ascii="Times New Roman" w:hAnsi="Times New Roman" w:cs="Times New Roman"/>
                <w:sz w:val="20"/>
                <w:szCs w:val="20"/>
                <w:highlight w:val="yellow"/>
                <w:lang w:val="en-US"/>
              </w:rPr>
              <w:t>XXX</w:t>
            </w:r>
          </w:p>
        </w:tc>
      </w:tr>
      <w:tr w:rsidR="00A17D0D" w:rsidRPr="00A17D0D" w:rsidTr="00A17D0D">
        <w:tc>
          <w:tcPr>
            <w:tcW w:w="5109" w:type="dxa"/>
            <w:gridSpan w:val="2"/>
          </w:tcPr>
          <w:p w:rsidR="00A17D0D" w:rsidRPr="00AD67B1" w:rsidRDefault="00AD67B1"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č</w:t>
            </w:r>
            <w:r w:rsidR="00A17D0D" w:rsidRPr="00AD67B1">
              <w:rPr>
                <w:rFonts w:ascii="Times New Roman" w:hAnsi="Times New Roman" w:cs="Times New Roman"/>
                <w:sz w:val="20"/>
                <w:szCs w:val="20"/>
              </w:rPr>
              <w:t>estně prohlašuje, že: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declares on its honor that:</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1</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nebyl v zemi svého sídla v posledních 5 letech před zahájením zadávacího řízení pravomocně odsouzen pro trestný čin uvedený v příloze č. 3 zákona (o zadávání veřejných zakázek) nebo obdobný trestný čin podle právního řádu země sídla dodavatele; k zahlazeným odsouzením se nepřihlíží,</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not been convicted of an offense referred to in Annex 3 to the Act on Public Procurement in the last 5 years prior to the commencement of the procurement procedure or a similar offense under the law of the supplier's country of residence; smoothed-out convictions are not taken into account,</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2</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v evidenci daní zachycen splatný daňový nedoplatek,</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has no tax arrears due in the tax records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3</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veřejné zdravotní pojištění,</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on insurance premiums or penalties for public health insurance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4</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nemá v České republice nebo v zemi svého sídla splatný nedoplatek na pojistném nebo na penále na sociální zabezpečení a příspěvku na státní politiku zaměstnanosti,</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does not have arrears in insurance premiums or penalties for social security and contributions to the state employment policy in the Czech Republic or in the country of its registered office,</w:t>
            </w:r>
          </w:p>
        </w:tc>
      </w:tr>
      <w:tr w:rsidR="00A17D0D" w:rsidRPr="00A17D0D" w:rsidTr="00A17D0D">
        <w:tc>
          <w:tcPr>
            <w:tcW w:w="326"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5</w:t>
            </w:r>
          </w:p>
        </w:tc>
        <w:tc>
          <w:tcPr>
            <w:tcW w:w="4783" w:type="dxa"/>
          </w:tcPr>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není v likvidaci, proti němuž nebylo vydáno rozhodnutí o úpadku, vůči němuž nebyla nařízena nucená správa podle jiného právního předpisu nebo v obdobné situaci podle právního řádu země sídla dodavatele.</w:t>
            </w:r>
          </w:p>
        </w:tc>
        <w:tc>
          <w:tcPr>
            <w:tcW w:w="4956" w:type="dxa"/>
          </w:tcPr>
          <w:p w:rsidR="00A17D0D" w:rsidRPr="00AD67B1" w:rsidRDefault="00AD67B1" w:rsidP="00A17D0D">
            <w:pPr>
              <w:spacing w:before="60" w:after="60" w:line="276" w:lineRule="auto"/>
              <w:rPr>
                <w:rFonts w:ascii="Times New Roman" w:hAnsi="Times New Roman" w:cs="Times New Roman"/>
                <w:sz w:val="20"/>
                <w:szCs w:val="20"/>
                <w:lang w:val="en-US"/>
              </w:rPr>
            </w:pPr>
            <w:r w:rsidRPr="00AD67B1">
              <w:rPr>
                <w:rFonts w:ascii="Times New Roman" w:hAnsi="Times New Roman" w:cs="Times New Roman"/>
                <w:sz w:val="20"/>
                <w:szCs w:val="20"/>
                <w:lang w:val="en-US"/>
              </w:rPr>
              <w:t>is not in liquidation, against which a bankruptcy decision has not been issued, against which compulsory administration has not been ordered pursuant to another legal regulation or in a similar situation pursuant to the legal order of the supplier's country of residence.</w:t>
            </w:r>
          </w:p>
        </w:tc>
      </w:tr>
      <w:tr w:rsidR="00A17D0D" w:rsidRPr="00A17D0D" w:rsidTr="001D257F">
        <w:tc>
          <w:tcPr>
            <w:tcW w:w="10065" w:type="dxa"/>
            <w:gridSpan w:val="3"/>
          </w:tcPr>
          <w:p w:rsidR="00A17D0D" w:rsidRPr="00AD67B1" w:rsidRDefault="00A17D0D" w:rsidP="00A17D0D">
            <w:pPr>
              <w:spacing w:before="60" w:after="60" w:line="276" w:lineRule="auto"/>
              <w:rPr>
                <w:rFonts w:ascii="Times New Roman" w:hAnsi="Times New Roman" w:cs="Times New Roman"/>
                <w:sz w:val="20"/>
                <w:szCs w:val="20"/>
              </w:rPr>
            </w:pPr>
          </w:p>
        </w:tc>
      </w:tr>
      <w:tr w:rsidR="00A17D0D" w:rsidRPr="00A17D0D" w:rsidTr="000F48DD">
        <w:tc>
          <w:tcPr>
            <w:tcW w:w="10065" w:type="dxa"/>
            <w:gridSpan w:val="3"/>
          </w:tcPr>
          <w:p w:rsidR="00A17D0D" w:rsidRPr="00AD67B1" w:rsidRDefault="00A17D0D" w:rsidP="00A17D0D">
            <w:pPr>
              <w:spacing w:before="60" w:after="60" w:line="276" w:lineRule="auto"/>
              <w:rPr>
                <w:rFonts w:ascii="Times New Roman" w:hAnsi="Times New Roman" w:cs="Times New Roman"/>
                <w:sz w:val="20"/>
                <w:szCs w:val="20"/>
              </w:rPr>
            </w:pPr>
          </w:p>
          <w:p w:rsidR="00A17D0D" w:rsidRPr="00AD67B1" w:rsidRDefault="00A17D0D" w:rsidP="00A17D0D">
            <w:pPr>
              <w:spacing w:before="60" w:after="60" w:line="276" w:lineRule="auto"/>
              <w:rPr>
                <w:rFonts w:ascii="Times New Roman" w:hAnsi="Times New Roman" w:cs="Times New Roman"/>
                <w:sz w:val="20"/>
                <w:szCs w:val="20"/>
              </w:rPr>
            </w:pPr>
            <w:r w:rsidRPr="00AD67B1">
              <w:rPr>
                <w:rFonts w:ascii="Times New Roman" w:hAnsi="Times New Roman" w:cs="Times New Roman"/>
                <w:sz w:val="20"/>
                <w:szCs w:val="20"/>
              </w:rPr>
              <w:t>V/In …………………… dne/on……………………..</w:t>
            </w:r>
          </w:p>
        </w:tc>
      </w:tr>
      <w:tr w:rsidR="00A17D0D" w:rsidRPr="00A17D0D" w:rsidTr="000F48DD">
        <w:tc>
          <w:tcPr>
            <w:tcW w:w="10065" w:type="dxa"/>
            <w:gridSpan w:val="3"/>
          </w:tcPr>
          <w:p w:rsidR="00A17D0D" w:rsidRDefault="00A17D0D" w:rsidP="00A17D0D">
            <w:pPr>
              <w:spacing w:before="60" w:after="60" w:line="276" w:lineRule="auto"/>
              <w:jc w:val="right"/>
              <w:rPr>
                <w:rFonts w:ascii="Times New Roman" w:hAnsi="Times New Roman" w:cs="Times New Roman"/>
              </w:rPr>
            </w:pPr>
          </w:p>
          <w:p w:rsidR="00AD67B1" w:rsidRDefault="00AD67B1" w:rsidP="00A17D0D">
            <w:pPr>
              <w:spacing w:before="60" w:after="60" w:line="276" w:lineRule="auto"/>
              <w:jc w:val="right"/>
              <w:rPr>
                <w:rFonts w:ascii="Times New Roman" w:hAnsi="Times New Roman" w:cs="Times New Roman"/>
              </w:rPr>
            </w:pPr>
          </w:p>
          <w:p w:rsidR="00A17D0D" w:rsidRDefault="00AD67B1" w:rsidP="00A17D0D">
            <w:pPr>
              <w:spacing w:before="60" w:after="60" w:line="276" w:lineRule="auto"/>
              <w:jc w:val="right"/>
              <w:rPr>
                <w:rFonts w:ascii="Times New Roman" w:hAnsi="Times New Roman" w:cs="Times New Roman"/>
              </w:rPr>
            </w:pPr>
            <w:r>
              <w:rPr>
                <w:rFonts w:ascii="Times New Roman" w:hAnsi="Times New Roman" w:cs="Times New Roman"/>
              </w:rPr>
              <w:t>……………</w:t>
            </w:r>
            <w:r w:rsidR="00A17D0D">
              <w:rPr>
                <w:rFonts w:ascii="Times New Roman" w:hAnsi="Times New Roman" w:cs="Times New Roman"/>
              </w:rPr>
              <w:t>…………………………………………..</w:t>
            </w:r>
          </w:p>
          <w:p w:rsidR="00A17D0D" w:rsidRPr="00AD67B1" w:rsidRDefault="00A17D0D" w:rsidP="00AD67B1">
            <w:pPr>
              <w:tabs>
                <w:tab w:val="center" w:pos="5103"/>
              </w:tabs>
              <w:spacing w:before="60" w:after="60" w:line="276" w:lineRule="auto"/>
              <w:jc w:val="right"/>
              <w:rPr>
                <w:rFonts w:ascii="Times New Roman" w:hAnsi="Times New Roman" w:cs="Times New Roman"/>
                <w:sz w:val="18"/>
                <w:szCs w:val="18"/>
              </w:rPr>
            </w:pPr>
            <w:r w:rsidRPr="00AD67B1">
              <w:rPr>
                <w:rFonts w:ascii="Times New Roman" w:hAnsi="Times New Roman" w:cs="Times New Roman"/>
                <w:sz w:val="18"/>
                <w:szCs w:val="18"/>
              </w:rPr>
              <w:t>jméno a podpis osoby oprávněné jednat za uchazeče</w:t>
            </w:r>
            <w:r w:rsidR="00AD67B1" w:rsidRPr="00AD67B1">
              <w:rPr>
                <w:rFonts w:ascii="Times New Roman" w:hAnsi="Times New Roman" w:cs="Times New Roman"/>
                <w:sz w:val="18"/>
                <w:szCs w:val="18"/>
              </w:rPr>
              <w:t>/</w:t>
            </w:r>
            <w:r w:rsidR="00AD67B1" w:rsidRPr="00AD67B1">
              <w:rPr>
                <w:sz w:val="18"/>
                <w:szCs w:val="18"/>
              </w:rPr>
              <w:t xml:space="preserve"> </w:t>
            </w:r>
            <w:r w:rsidR="00AD67B1" w:rsidRPr="00AD67B1">
              <w:rPr>
                <w:rFonts w:ascii="Times New Roman" w:hAnsi="Times New Roman" w:cs="Times New Roman"/>
                <w:sz w:val="18"/>
                <w:szCs w:val="18"/>
                <w:lang w:val="en-US"/>
              </w:rPr>
              <w:t xml:space="preserve">the name and signature of the person authorized to act on behalf of the </w:t>
            </w:r>
            <w:r w:rsidR="00AD67B1">
              <w:rPr>
                <w:rFonts w:ascii="Times New Roman" w:hAnsi="Times New Roman" w:cs="Times New Roman"/>
                <w:sz w:val="18"/>
                <w:szCs w:val="18"/>
                <w:lang w:val="en-US"/>
              </w:rPr>
              <w:t>candidate</w:t>
            </w:r>
            <w:r w:rsidR="00AD67B1" w:rsidRPr="00AD67B1">
              <w:rPr>
                <w:rStyle w:val="Znakapoznpodarou"/>
                <w:rFonts w:ascii="Times New Roman" w:hAnsi="Times New Roman"/>
                <w:sz w:val="18"/>
                <w:szCs w:val="18"/>
                <w:vertAlign w:val="baseline"/>
              </w:rPr>
              <w:t xml:space="preserve"> </w:t>
            </w:r>
            <w:r w:rsidRPr="00AD67B1">
              <w:rPr>
                <w:rStyle w:val="Znakapoznpodarou"/>
                <w:rFonts w:ascii="Times New Roman" w:hAnsi="Times New Roman"/>
                <w:sz w:val="18"/>
                <w:szCs w:val="18"/>
              </w:rPr>
              <w:footnoteReference w:id="1"/>
            </w:r>
          </w:p>
        </w:tc>
      </w:tr>
    </w:tbl>
    <w:p w:rsidR="007E6B44" w:rsidRPr="00A17D0D" w:rsidRDefault="00506C2E" w:rsidP="00A17D0D">
      <w:pPr>
        <w:spacing w:before="60" w:after="60" w:line="276" w:lineRule="auto"/>
        <w:rPr>
          <w:rFonts w:ascii="Times New Roman" w:hAnsi="Times New Roman" w:cs="Times New Roman"/>
        </w:rPr>
      </w:pPr>
    </w:p>
    <w:sectPr w:rsidR="007E6B44" w:rsidRPr="00A17D0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C2E" w:rsidRDefault="00506C2E" w:rsidP="00A17D0D">
      <w:pPr>
        <w:spacing w:after="0" w:line="240" w:lineRule="auto"/>
      </w:pPr>
      <w:r>
        <w:separator/>
      </w:r>
    </w:p>
  </w:endnote>
  <w:endnote w:type="continuationSeparator" w:id="0">
    <w:p w:rsidR="00506C2E" w:rsidRDefault="00506C2E" w:rsidP="00A17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C2E" w:rsidRDefault="00506C2E" w:rsidP="00A17D0D">
      <w:pPr>
        <w:spacing w:after="0" w:line="240" w:lineRule="auto"/>
      </w:pPr>
      <w:r>
        <w:separator/>
      </w:r>
    </w:p>
  </w:footnote>
  <w:footnote w:type="continuationSeparator" w:id="0">
    <w:p w:rsidR="00506C2E" w:rsidRDefault="00506C2E" w:rsidP="00A17D0D">
      <w:pPr>
        <w:spacing w:after="0" w:line="240" w:lineRule="auto"/>
      </w:pPr>
      <w:r>
        <w:continuationSeparator/>
      </w:r>
    </w:p>
  </w:footnote>
  <w:footnote w:id="1">
    <w:p w:rsidR="00A17D0D" w:rsidRPr="00AD67B1" w:rsidRDefault="00A17D0D" w:rsidP="00A17D0D">
      <w:pPr>
        <w:pStyle w:val="Textpoznpodarou"/>
        <w:rPr>
          <w:rFonts w:ascii="Times New Roman" w:hAnsi="Times New Roman" w:cs="Times New Roman"/>
          <w:lang w:val="en-US"/>
        </w:rPr>
      </w:pPr>
      <w:r w:rsidRPr="00A17D0D">
        <w:rPr>
          <w:rStyle w:val="Znakapoznpodarou"/>
          <w:rFonts w:ascii="Times New Roman" w:hAnsi="Times New Roman"/>
        </w:rPr>
        <w:footnoteRef/>
      </w:r>
      <w:r w:rsidRPr="00A17D0D">
        <w:rPr>
          <w:rFonts w:ascii="Times New Roman" w:hAnsi="Times New Roman" w:cs="Times New Roman"/>
        </w:rPr>
        <w:t xml:space="preserve"> Osobou oprávněnou se rozumí statutární orgán uchazeče (v případě, že za uchazeče mohou jednat členové statutárního orgánu pouze společně, je nutné uvést všechny takové členy statutárního orgánu) nebo uchazečem písemně zmocněná osoba (v případě takového pověření musí být součástí nabídky plná moc).</w:t>
      </w:r>
      <w:r w:rsidR="00AD67B1">
        <w:rPr>
          <w:rFonts w:ascii="Times New Roman" w:hAnsi="Times New Roman" w:cs="Times New Roman"/>
        </w:rPr>
        <w:t xml:space="preserve"> / </w:t>
      </w:r>
      <w:r w:rsidR="00AD67B1" w:rsidRPr="00AD67B1">
        <w:rPr>
          <w:rFonts w:ascii="Times New Roman" w:hAnsi="Times New Roman" w:cs="Times New Roman"/>
          <w:lang w:val="en-US"/>
        </w:rPr>
        <w:t>The authorized person means the tenderer's statutory body (in case the tenderers can only be represented jointly by members of the statutory body, all such members of the statutory body must be mentioned) or the person authorized in writing by the tenderer (in case of such authorization the power of attorney must include a power of attorney).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60" w:type="dxa"/>
      <w:tblInd w:w="-467" w:type="dxa"/>
      <w:tblCellMar>
        <w:left w:w="70" w:type="dxa"/>
        <w:right w:w="70" w:type="dxa"/>
      </w:tblCellMar>
      <w:tblLook w:val="0000" w:firstRow="0" w:lastRow="0" w:firstColumn="0" w:lastColumn="0" w:noHBand="0" w:noVBand="0"/>
    </w:tblPr>
    <w:tblGrid>
      <w:gridCol w:w="5141"/>
      <w:gridCol w:w="5219"/>
    </w:tblGrid>
    <w:tr w:rsidR="00A17D0D" w:rsidTr="00ED6B80">
      <w:trPr>
        <w:trHeight w:val="794"/>
      </w:trPr>
      <w:tc>
        <w:tcPr>
          <w:tcW w:w="5141" w:type="dxa"/>
          <w:vAlign w:val="center"/>
        </w:tcPr>
        <w:p w:rsidR="00A17D0D" w:rsidRPr="001211C6" w:rsidRDefault="00506C2E" w:rsidP="00A17D0D">
          <w:pPr>
            <w:pStyle w:val="Zhlav"/>
            <w:rPr>
              <w:b/>
              <w:sz w:val="36"/>
              <w:szCs w:val="36"/>
            </w:rPr>
          </w:pPr>
          <w:hyperlink r:id="rId1" w:history="1">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A17D0D">
              <w:rPr>
                <w:color w:val="0000FF"/>
              </w:rPr>
              <w:fldChar w:fldCharType="begin"/>
            </w:r>
            <w:r w:rsidR="00A17D0D">
              <w:rPr>
                <w:color w:val="0000FF"/>
              </w:rPr>
              <w:instrText xml:space="preserve"> INCLUDEPICTURE  "http://www.ceskainovace.cz/images/resized/images/mpo-logo.jpg" \* MERGEFORMATINET </w:instrText>
            </w:r>
            <w:r w:rsidR="00A17D0D">
              <w:rPr>
                <w:color w:val="0000FF"/>
              </w:rPr>
              <w:fldChar w:fldCharType="separate"/>
            </w:r>
            <w:r w:rsidR="001C073B">
              <w:rPr>
                <w:color w:val="0000FF"/>
              </w:rPr>
              <w:fldChar w:fldCharType="begin"/>
            </w:r>
            <w:r w:rsidR="001C073B">
              <w:rPr>
                <w:color w:val="0000FF"/>
              </w:rPr>
              <w:instrText xml:space="preserve"> INCLUDEPICTURE  "http://www.ceskainovace.cz/images/resized/images/mpo-logo.jpg" \* MERGEFORMATINET </w:instrText>
            </w:r>
            <w:r w:rsidR="001C073B">
              <w:rPr>
                <w:color w:val="0000FF"/>
              </w:rPr>
              <w:fldChar w:fldCharType="separate"/>
            </w:r>
            <w:r>
              <w:rPr>
                <w:color w:val="0000FF"/>
              </w:rPr>
              <w:fldChar w:fldCharType="begin"/>
            </w:r>
            <w:r>
              <w:rPr>
                <w:color w:val="0000FF"/>
              </w:rPr>
              <w:instrText xml:space="preserve"> </w:instrText>
            </w:r>
            <w:r>
              <w:rPr>
                <w:color w:val="0000FF"/>
              </w:rPr>
              <w:instrText>INCLUDEPICTURE  "http://www.ceskainovace.cz/images/resized/images/mpo-logo.jpg" \* MERGEFORMATINET</w:instrText>
            </w:r>
            <w:r>
              <w:rPr>
                <w:color w:val="0000FF"/>
              </w:rPr>
              <w:instrText xml:space="preserve"> </w:instrText>
            </w:r>
            <w:r>
              <w:rPr>
                <w:color w:val="0000FF"/>
              </w:rPr>
              <w:fldChar w:fldCharType="separate"/>
            </w:r>
            <w:r w:rsidR="00732D88">
              <w:rPr>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73.5pt;height:34.5pt" o:button="t">
                  <v:imagedata r:id="rId2" r:href="rId3"/>
                </v:shape>
              </w:pict>
            </w:r>
            <w:r>
              <w:rPr>
                <w:color w:val="0000FF"/>
              </w:rPr>
              <w:fldChar w:fldCharType="end"/>
            </w:r>
            <w:r w:rsidR="001C073B">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r w:rsidR="00A17D0D">
              <w:rPr>
                <w:color w:val="0000FF"/>
              </w:rPr>
              <w:fldChar w:fldCharType="end"/>
            </w:r>
          </w:hyperlink>
          <w:r w:rsidR="00A17D0D">
            <w:rPr>
              <w:b/>
              <w:noProof/>
              <w:sz w:val="36"/>
              <w:szCs w:val="36"/>
            </w:rPr>
            <w:t xml:space="preserve"> </w:t>
          </w:r>
          <w:r w:rsidR="00A17D0D">
            <w:t xml:space="preserve">         </w:t>
          </w:r>
          <w:r w:rsidR="00A17D0D">
            <w:rPr>
              <w:b/>
              <w:noProof/>
              <w:sz w:val="36"/>
              <w:szCs w:val="36"/>
            </w:rPr>
            <w:t xml:space="preserve">   </w:t>
          </w:r>
        </w:p>
      </w:tc>
      <w:tc>
        <w:tcPr>
          <w:tcW w:w="5219" w:type="dxa"/>
          <w:vAlign w:val="center"/>
        </w:tcPr>
        <w:p w:rsidR="00A17D0D" w:rsidRDefault="00A17D0D" w:rsidP="00A17D0D">
          <w:pPr>
            <w:pStyle w:val="Zhlav"/>
            <w:jc w:val="center"/>
          </w:pPr>
          <w:r w:rsidRPr="001F4556">
            <w:rPr>
              <w:noProof/>
            </w:rPr>
            <w:drawing>
              <wp:anchor distT="0" distB="0" distL="114300" distR="114300" simplePos="0" relativeHeight="251658240" behindDoc="0" locked="0" layoutInCell="1" allowOverlap="1" wp14:anchorId="12218BED">
                <wp:simplePos x="0" y="0"/>
                <wp:positionH relativeFrom="column">
                  <wp:posOffset>1348105</wp:posOffset>
                </wp:positionH>
                <wp:positionV relativeFrom="paragraph">
                  <wp:posOffset>24130</wp:posOffset>
                </wp:positionV>
                <wp:extent cx="1757045" cy="5486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5704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tc>
    </w:tr>
  </w:tbl>
  <w:p w:rsidR="00A17D0D" w:rsidRDefault="00A17D0D">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D0D"/>
    <w:rsid w:val="00191362"/>
    <w:rsid w:val="001C073B"/>
    <w:rsid w:val="00210622"/>
    <w:rsid w:val="003D403F"/>
    <w:rsid w:val="00506C2E"/>
    <w:rsid w:val="005877D4"/>
    <w:rsid w:val="00732D88"/>
    <w:rsid w:val="00743035"/>
    <w:rsid w:val="00931040"/>
    <w:rsid w:val="00A17D0D"/>
    <w:rsid w:val="00A45991"/>
    <w:rsid w:val="00AD67B1"/>
    <w:rsid w:val="00B763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9F3F8"/>
  <w15:chartTrackingRefBased/>
  <w15:docId w15:val="{75B86519-54DA-4789-80AA-D223AA38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17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7D0D"/>
  </w:style>
  <w:style w:type="paragraph" w:styleId="Zpat">
    <w:name w:val="footer"/>
    <w:basedOn w:val="Normln"/>
    <w:link w:val="ZpatChar"/>
    <w:uiPriority w:val="99"/>
    <w:unhideWhenUsed/>
    <w:rsid w:val="00A17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17D0D"/>
  </w:style>
  <w:style w:type="table" w:styleId="Mkatabulky">
    <w:name w:val="Table Grid"/>
    <w:basedOn w:val="Normlntabulka"/>
    <w:uiPriority w:val="39"/>
    <w:rsid w:val="00A17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99"/>
    <w:rsid w:val="00A17D0D"/>
    <w:rPr>
      <w:rFonts w:cs="Times New Roman"/>
      <w:vertAlign w:val="superscript"/>
    </w:rPr>
  </w:style>
  <w:style w:type="paragraph" w:styleId="Textpoznpodarou">
    <w:name w:val="footnote text"/>
    <w:basedOn w:val="Normln"/>
    <w:link w:val="TextpoznpodarouChar"/>
    <w:uiPriority w:val="99"/>
    <w:rsid w:val="00A17D0D"/>
    <w:pPr>
      <w:suppressAutoHyphens/>
      <w:spacing w:after="0" w:line="240" w:lineRule="auto"/>
      <w:jc w:val="both"/>
    </w:pPr>
    <w:rPr>
      <w:rFonts w:ascii="Calibri" w:eastAsia="Times New Roman" w:hAnsi="Calibri" w:cs="Verdana"/>
      <w:sz w:val="18"/>
      <w:szCs w:val="20"/>
      <w:lang w:eastAsia="ar-SA"/>
    </w:rPr>
  </w:style>
  <w:style w:type="character" w:customStyle="1" w:styleId="TextpoznpodarouChar">
    <w:name w:val="Text pozn. pod čarou Char"/>
    <w:basedOn w:val="Standardnpsmoodstavce"/>
    <w:link w:val="Textpoznpodarou"/>
    <w:uiPriority w:val="99"/>
    <w:rsid w:val="00A17D0D"/>
    <w:rPr>
      <w:rFonts w:ascii="Calibri" w:eastAsia="Times New Roman" w:hAnsi="Calibri" w:cs="Verdana"/>
      <w:sz w:val="1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http://www.ceskainovace.cz/images/resized/images/mpo-logo.jpg" TargetMode="External"/><Relationship Id="rId2" Type="http://schemas.openxmlformats.org/officeDocument/2006/relationships/image" Target="media/image1.jpeg"/><Relationship Id="rId1" Type="http://schemas.openxmlformats.org/officeDocument/2006/relationships/hyperlink" Target="http://www.google.cz/url?sa=i&amp;rct=j&amp;q=&amp;esrc=s&amp;frm=1&amp;source=images&amp;cd=&amp;cad=rja&amp;uact=8&amp;ved=0CAcQjRxqFQoTCP_gzLTGk8YCFYldFAodKA4AwQ&amp;url=http%3A%2F%2Fwww.ceskainovace.cz%2Fcz%2Fsoutez%2Fo-soutezi&amp;ei=Ur1_Vf_vGom7UaicgIgM&amp;bvm=bv.96041959,d.d24&amp;psig=AFQjCNGYi8GoioHrkCWizBhQFof44C1LIA&amp;ust=1434521292319478" TargetMode="External"/><Relationship Id="rId4"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353</Words>
  <Characters>2087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HAVELKA Vit</dc:creator>
  <cp:keywords/>
  <dc:description/>
  <cp:lastModifiedBy>HAVELKA Vit</cp:lastModifiedBy>
  <cp:revision>3</cp:revision>
  <dcterms:created xsi:type="dcterms:W3CDTF">2020-09-27T18:51:00Z</dcterms:created>
  <dcterms:modified xsi:type="dcterms:W3CDTF">2020-10-29T07:40:00Z</dcterms:modified>
</cp:coreProperties>
</file>